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000" w:firstRow="0" w:lastRow="0" w:firstColumn="0" w:lastColumn="0" w:noHBand="0" w:noVBand="0"/>
      </w:tblPr>
      <w:tblGrid>
        <w:gridCol w:w="4208"/>
        <w:gridCol w:w="4098"/>
      </w:tblGrid>
      <w:tr w:rsidR="00266B7B" w:rsidRPr="006C3878">
        <w:tc>
          <w:tcPr>
            <w:tcW w:w="4261" w:type="dxa"/>
          </w:tcPr>
          <w:p w:rsidR="00266B7B" w:rsidRPr="006C3878" w:rsidRDefault="00F355ED" w:rsidP="00762B7D">
            <w:pPr>
              <w:spacing w:line="360" w:lineRule="auto"/>
            </w:pPr>
            <w:r>
              <w:rPr>
                <w:noProof/>
                <w:lang w:eastAsia="en-GB"/>
              </w:rPr>
              <w:drawing>
                <wp:inline distT="0" distB="0" distL="0" distR="0">
                  <wp:extent cx="1704975" cy="561975"/>
                  <wp:effectExtent l="19050" t="0" r="9525" b="0"/>
                  <wp:docPr id="1" name="Picture 1" descr="Routledge_Black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utledge_Black_pos"/>
                          <pic:cNvPicPr>
                            <a:picLocks noChangeAspect="1" noChangeArrowheads="1"/>
                          </pic:cNvPicPr>
                        </pic:nvPicPr>
                        <pic:blipFill>
                          <a:blip r:embed="rId7" cstate="print"/>
                          <a:srcRect/>
                          <a:stretch>
                            <a:fillRect/>
                          </a:stretch>
                        </pic:blipFill>
                        <pic:spPr bwMode="auto">
                          <a:xfrm>
                            <a:off x="0" y="0"/>
                            <a:ext cx="1704975" cy="561975"/>
                          </a:xfrm>
                          <a:prstGeom prst="rect">
                            <a:avLst/>
                          </a:prstGeom>
                          <a:noFill/>
                          <a:ln w="9525">
                            <a:noFill/>
                            <a:miter lim="800000"/>
                            <a:headEnd/>
                            <a:tailEnd/>
                          </a:ln>
                        </pic:spPr>
                      </pic:pic>
                    </a:graphicData>
                  </a:graphic>
                </wp:inline>
              </w:drawing>
            </w:r>
          </w:p>
        </w:tc>
        <w:tc>
          <w:tcPr>
            <w:tcW w:w="4261" w:type="dxa"/>
          </w:tcPr>
          <w:p w:rsidR="00266B7B" w:rsidRPr="006C3878" w:rsidRDefault="00266B7B" w:rsidP="00762B7D">
            <w:pPr>
              <w:spacing w:line="360" w:lineRule="auto"/>
              <w:jc w:val="center"/>
            </w:pPr>
          </w:p>
        </w:tc>
      </w:tr>
    </w:tbl>
    <w:p w:rsidR="00266B7B" w:rsidRPr="006C3878" w:rsidRDefault="00266B7B" w:rsidP="00762B7D">
      <w:pPr>
        <w:spacing w:line="360" w:lineRule="auto"/>
        <w:jc w:val="center"/>
      </w:pPr>
    </w:p>
    <w:p w:rsidR="00710458" w:rsidRDefault="00710458" w:rsidP="00710458">
      <w:pPr>
        <w:spacing w:line="360" w:lineRule="auto"/>
        <w:jc w:val="center"/>
        <w:rPr>
          <w:b/>
          <w:bCs/>
          <w:sz w:val="22"/>
        </w:rPr>
      </w:pPr>
      <w:r w:rsidRPr="00710458">
        <w:rPr>
          <w:b/>
          <w:bCs/>
          <w:sz w:val="22"/>
        </w:rPr>
        <w:t>Book Proposal:</w:t>
      </w:r>
    </w:p>
    <w:p w:rsidR="00710458" w:rsidRDefault="00710458" w:rsidP="00710458">
      <w:pPr>
        <w:spacing w:line="360" w:lineRule="auto"/>
        <w:jc w:val="center"/>
        <w:rPr>
          <w:b/>
          <w:bCs/>
          <w:sz w:val="22"/>
          <w:lang w:val="en-US"/>
        </w:rPr>
      </w:pPr>
    </w:p>
    <w:p w:rsidR="000106EB" w:rsidRPr="000106EB" w:rsidRDefault="000106EB" w:rsidP="000106EB">
      <w:pPr>
        <w:spacing w:line="360" w:lineRule="auto"/>
        <w:jc w:val="center"/>
        <w:rPr>
          <w:b/>
          <w:bCs/>
          <w:sz w:val="22"/>
          <w:lang w:val="en-US"/>
        </w:rPr>
      </w:pPr>
      <w:r w:rsidRPr="000106EB">
        <w:rPr>
          <w:b/>
          <w:bCs/>
          <w:sz w:val="22"/>
          <w:lang w:val="en-US"/>
        </w:rPr>
        <w:t>The cyber predators:</w:t>
      </w:r>
    </w:p>
    <w:p w:rsidR="000106EB" w:rsidRPr="000106EB" w:rsidRDefault="000106EB" w:rsidP="000106EB">
      <w:pPr>
        <w:spacing w:line="360" w:lineRule="auto"/>
        <w:jc w:val="center"/>
        <w:rPr>
          <w:b/>
          <w:bCs/>
          <w:sz w:val="22"/>
          <w:lang w:val="en-US"/>
        </w:rPr>
      </w:pPr>
      <w:r w:rsidRPr="000106EB">
        <w:rPr>
          <w:b/>
          <w:bCs/>
          <w:sz w:val="22"/>
          <w:lang w:val="en-US"/>
        </w:rPr>
        <w:t>Dark personalities and cyber misconduct, and crime</w:t>
      </w:r>
    </w:p>
    <w:p w:rsidR="000106EB" w:rsidRPr="000106EB" w:rsidRDefault="000106EB" w:rsidP="000106EB">
      <w:pPr>
        <w:spacing w:line="360" w:lineRule="auto"/>
        <w:jc w:val="center"/>
        <w:rPr>
          <w:b/>
          <w:bCs/>
          <w:sz w:val="22"/>
          <w:lang w:val="en-US"/>
        </w:rPr>
      </w:pPr>
    </w:p>
    <w:p w:rsidR="000106EB" w:rsidRPr="000106EB" w:rsidRDefault="000106EB" w:rsidP="000106EB">
      <w:pPr>
        <w:spacing w:line="360" w:lineRule="auto"/>
        <w:jc w:val="center"/>
        <w:rPr>
          <w:b/>
          <w:bCs/>
          <w:sz w:val="22"/>
          <w:lang w:val="en-US"/>
        </w:rPr>
      </w:pPr>
      <w:r w:rsidRPr="000106EB">
        <w:rPr>
          <w:b/>
          <w:bCs/>
          <w:sz w:val="22"/>
          <w:lang w:val="en-US"/>
        </w:rPr>
        <w:t>Aaron Cohen</w:t>
      </w:r>
    </w:p>
    <w:p w:rsidR="000106EB" w:rsidRPr="000106EB" w:rsidRDefault="000106EB" w:rsidP="000106EB">
      <w:pPr>
        <w:spacing w:line="360" w:lineRule="auto"/>
        <w:jc w:val="center"/>
        <w:rPr>
          <w:b/>
          <w:bCs/>
          <w:sz w:val="22"/>
          <w:lang w:val="en-US"/>
        </w:rPr>
      </w:pPr>
    </w:p>
    <w:p w:rsidR="000106EB" w:rsidRPr="000106EB" w:rsidRDefault="000106EB" w:rsidP="000106EB">
      <w:pPr>
        <w:spacing w:line="360" w:lineRule="auto"/>
        <w:jc w:val="center"/>
        <w:rPr>
          <w:b/>
          <w:bCs/>
          <w:sz w:val="22"/>
          <w:lang w:val="en-US"/>
        </w:rPr>
      </w:pPr>
      <w:r w:rsidRPr="000106EB">
        <w:rPr>
          <w:b/>
          <w:bCs/>
          <w:sz w:val="22"/>
          <w:lang w:val="en-US"/>
        </w:rPr>
        <w:t>School of Political Science</w:t>
      </w:r>
    </w:p>
    <w:p w:rsidR="000106EB" w:rsidRPr="000106EB" w:rsidRDefault="000106EB" w:rsidP="000106EB">
      <w:pPr>
        <w:spacing w:line="360" w:lineRule="auto"/>
        <w:jc w:val="center"/>
        <w:rPr>
          <w:b/>
          <w:bCs/>
          <w:sz w:val="22"/>
          <w:lang w:val="en-US"/>
        </w:rPr>
      </w:pPr>
      <w:r w:rsidRPr="000106EB">
        <w:rPr>
          <w:b/>
          <w:bCs/>
          <w:sz w:val="22"/>
          <w:lang w:val="en-US"/>
        </w:rPr>
        <w:t>Division of Public Administration</w:t>
      </w:r>
    </w:p>
    <w:p w:rsidR="000106EB" w:rsidRPr="000106EB" w:rsidRDefault="000106EB" w:rsidP="000106EB">
      <w:pPr>
        <w:spacing w:line="360" w:lineRule="auto"/>
        <w:jc w:val="center"/>
        <w:rPr>
          <w:b/>
          <w:bCs/>
          <w:sz w:val="22"/>
          <w:lang w:val="en-US"/>
        </w:rPr>
      </w:pPr>
      <w:r w:rsidRPr="000106EB">
        <w:rPr>
          <w:b/>
          <w:bCs/>
          <w:sz w:val="22"/>
          <w:lang w:val="en-US"/>
        </w:rPr>
        <w:t>University of Haifa</w:t>
      </w:r>
    </w:p>
    <w:p w:rsidR="000106EB" w:rsidRPr="000106EB" w:rsidRDefault="000106EB" w:rsidP="000106EB">
      <w:pPr>
        <w:spacing w:line="360" w:lineRule="auto"/>
        <w:jc w:val="center"/>
        <w:rPr>
          <w:b/>
          <w:bCs/>
          <w:sz w:val="22"/>
          <w:lang w:val="en-US"/>
        </w:rPr>
      </w:pPr>
      <w:r w:rsidRPr="000106EB">
        <w:rPr>
          <w:b/>
          <w:bCs/>
          <w:sz w:val="22"/>
          <w:lang w:val="en-US"/>
        </w:rPr>
        <w:t>Haifa, 31905, Israel</w:t>
      </w:r>
    </w:p>
    <w:p w:rsidR="000106EB" w:rsidRPr="000106EB" w:rsidRDefault="000106EB" w:rsidP="000106EB">
      <w:pPr>
        <w:spacing w:line="360" w:lineRule="auto"/>
        <w:jc w:val="center"/>
        <w:rPr>
          <w:b/>
          <w:bCs/>
          <w:sz w:val="22"/>
          <w:lang w:val="en-US"/>
        </w:rPr>
      </w:pPr>
      <w:r w:rsidRPr="000106EB">
        <w:rPr>
          <w:b/>
          <w:bCs/>
          <w:sz w:val="22"/>
          <w:lang w:val="en-US"/>
        </w:rPr>
        <w:t>Email: acohen@poli.haifa.ac.il</w:t>
      </w:r>
    </w:p>
    <w:p w:rsidR="000106EB" w:rsidRPr="000106EB" w:rsidRDefault="000106EB" w:rsidP="000106EB">
      <w:pPr>
        <w:spacing w:line="360" w:lineRule="auto"/>
        <w:jc w:val="center"/>
        <w:rPr>
          <w:b/>
          <w:bCs/>
          <w:sz w:val="22"/>
          <w:lang w:val="en-US"/>
        </w:rPr>
      </w:pPr>
      <w:r w:rsidRPr="000106EB">
        <w:rPr>
          <w:b/>
          <w:bCs/>
          <w:sz w:val="22"/>
          <w:lang w:val="en-US"/>
        </w:rPr>
        <w:t xml:space="preserve">Home page:  </w:t>
      </w:r>
      <w:hyperlink r:id="rId8" w:history="1">
        <w:r w:rsidRPr="000106EB">
          <w:rPr>
            <w:rStyle w:val="Hyperlink"/>
            <w:b/>
            <w:bCs/>
            <w:sz w:val="22"/>
            <w:lang w:val="en-US"/>
          </w:rPr>
          <w:t>http://poli.haifa.ac.il/~acohen</w:t>
        </w:r>
      </w:hyperlink>
    </w:p>
    <w:p w:rsidR="000106EB" w:rsidRPr="000106EB" w:rsidRDefault="000106EB" w:rsidP="000106EB">
      <w:pPr>
        <w:spacing w:line="360" w:lineRule="auto"/>
        <w:jc w:val="center"/>
        <w:rPr>
          <w:b/>
          <w:bCs/>
          <w:sz w:val="22"/>
          <w:lang w:val="en-US"/>
        </w:rPr>
      </w:pPr>
      <w:r w:rsidRPr="000106EB">
        <w:rPr>
          <w:b/>
          <w:bCs/>
          <w:sz w:val="22"/>
          <w:lang w:val="en-US"/>
        </w:rPr>
        <w:br w:type="page"/>
      </w:r>
    </w:p>
    <w:p w:rsidR="0006584E" w:rsidRPr="002F4687" w:rsidRDefault="0006584E" w:rsidP="0006584E">
      <w:pPr>
        <w:spacing w:line="360" w:lineRule="auto"/>
        <w:rPr>
          <w:b/>
          <w:sz w:val="24"/>
          <w:szCs w:val="24"/>
        </w:rPr>
      </w:pPr>
      <w:r w:rsidRPr="002F4687">
        <w:rPr>
          <w:b/>
          <w:sz w:val="24"/>
          <w:szCs w:val="24"/>
        </w:rPr>
        <w:lastRenderedPageBreak/>
        <w:t>1.  Statement of aims</w:t>
      </w:r>
    </w:p>
    <w:p w:rsidR="002F4687" w:rsidRDefault="00405CA2" w:rsidP="002F4687">
      <w:pPr>
        <w:spacing w:line="480" w:lineRule="auto"/>
        <w:ind w:firstLine="720"/>
        <w:rPr>
          <w:rFonts w:asciiTheme="majorBidi" w:hAnsiTheme="majorBidi" w:cstheme="majorBidi"/>
          <w:sz w:val="24"/>
          <w:szCs w:val="24"/>
          <w:lang w:val="en-US"/>
        </w:rPr>
      </w:pPr>
      <w:r w:rsidRPr="0024504E">
        <w:rPr>
          <w:rFonts w:asciiTheme="majorBidi" w:hAnsiTheme="majorBidi" w:cstheme="majorBidi"/>
          <w:sz w:val="24"/>
          <w:szCs w:val="24"/>
        </w:rPr>
        <w:t xml:space="preserve">Over the past 20 years, digital communication has become increasingly important in the workplace and individuals' personal lives. Social media has grown in popularity, particularly with younger people, as more diverse platforms have become available. In this era of technology, the popularity of online social networks is increasing among technologically strong and nontechnical people. Availability of the Internet is one of the primary reasons behind the high utilization of online social networking. </w:t>
      </w:r>
      <w:r w:rsidRPr="00405CA2">
        <w:rPr>
          <w:rFonts w:asciiTheme="majorBidi" w:hAnsiTheme="majorBidi" w:cstheme="majorBidi"/>
          <w:sz w:val="24"/>
          <w:szCs w:val="24"/>
          <w:lang w:val="en-US"/>
        </w:rPr>
        <w:t>In addi</w:t>
      </w:r>
      <w:bookmarkStart w:id="0" w:name="_GoBack"/>
      <w:bookmarkEnd w:id="0"/>
      <w:r w:rsidRPr="00405CA2">
        <w:rPr>
          <w:rFonts w:asciiTheme="majorBidi" w:hAnsiTheme="majorBidi" w:cstheme="majorBidi"/>
          <w:sz w:val="24"/>
          <w:szCs w:val="24"/>
          <w:lang w:val="en-US"/>
        </w:rPr>
        <w:t xml:space="preserve">tion to the stimulating advantages and benefits of social networking sites, there is a negative side to these profound developments. Information systems have ''flattened'' the world and facilitated communication and trade in ways that had been impossible without them; however, maladaptive innovations using new technologies have followed on the heels of legitimate transactions. </w:t>
      </w:r>
    </w:p>
    <w:p w:rsidR="00405CA2" w:rsidRDefault="00405CA2" w:rsidP="00405CA2">
      <w:pPr>
        <w:spacing w:line="480" w:lineRule="auto"/>
        <w:ind w:firstLine="720"/>
        <w:rPr>
          <w:rFonts w:asciiTheme="majorBidi" w:hAnsiTheme="majorBidi" w:cstheme="majorBidi"/>
          <w:sz w:val="24"/>
          <w:szCs w:val="24"/>
          <w:lang w:val="en-US"/>
        </w:rPr>
      </w:pPr>
      <w:r w:rsidRPr="00405CA2">
        <w:rPr>
          <w:rFonts w:asciiTheme="majorBidi" w:hAnsiTheme="majorBidi" w:cstheme="majorBidi"/>
          <w:sz w:val="24"/>
          <w:szCs w:val="24"/>
          <w:lang w:val="en-US"/>
        </w:rPr>
        <w:t xml:space="preserve">The evolution of human behavior due to technological innovations has created unparalleled opportunities for crime and misuse. Over the last three decades, there has been a substantive increase in the use of Technology by street criminals and novel applications of technology to create new forms of crime that did not previously exist. The World Wide Web and the Internet also provide a venue for individuals who engage in crime and deviance to communicate and share information, which is not otherwise possible in the real world. </w:t>
      </w:r>
    </w:p>
    <w:p w:rsidR="002F4687" w:rsidRPr="002F4687" w:rsidRDefault="002F4687" w:rsidP="002F4687">
      <w:pPr>
        <w:spacing w:line="480" w:lineRule="auto"/>
        <w:ind w:firstLine="720"/>
        <w:rPr>
          <w:rFonts w:asciiTheme="majorBidi" w:hAnsiTheme="majorBidi" w:cstheme="majorBidi"/>
          <w:sz w:val="24"/>
          <w:szCs w:val="24"/>
          <w:lang w:val="en-US"/>
        </w:rPr>
      </w:pPr>
      <w:r w:rsidRPr="002F4687">
        <w:rPr>
          <w:rFonts w:asciiTheme="majorBidi" w:hAnsiTheme="majorBidi" w:cstheme="majorBidi"/>
          <w:sz w:val="24"/>
          <w:szCs w:val="24"/>
          <w:lang w:val="en-US"/>
        </w:rPr>
        <w:t>Cybercrime is now a growing threat because, as aforementioned, the number of people using the Internet is increasing worldwide, and digital technology tools do not require specialist knowledge. Cybercrimes are committed not only by individuals but also by organized criminal groups. Among them, special attention should be paid to individuals exhibiting psychopathic personality traits, which pose an exceptionally high threat to Internet users.</w:t>
      </w:r>
      <w:r w:rsidRPr="002F4687">
        <w:rPr>
          <w:rFonts w:asciiTheme="majorBidi" w:eastAsiaTheme="minorHAnsi" w:hAnsiTheme="majorBidi" w:cstheme="majorBidi"/>
          <w:sz w:val="24"/>
          <w:szCs w:val="24"/>
          <w:lang w:val="en-US" w:bidi="he-IL"/>
        </w:rPr>
        <w:t xml:space="preserve"> </w:t>
      </w:r>
      <w:r w:rsidRPr="002F4687">
        <w:rPr>
          <w:rFonts w:asciiTheme="majorBidi" w:hAnsiTheme="majorBidi" w:cstheme="majorBidi"/>
          <w:sz w:val="24"/>
          <w:szCs w:val="24"/>
          <w:lang w:val="en-US"/>
        </w:rPr>
        <w:t>This group of people, also known as the dark triad traits, (i.e., Machiavellianism, psychopathy, and narcissism)</w:t>
      </w:r>
      <w:r>
        <w:rPr>
          <w:rFonts w:asciiTheme="majorBidi" w:hAnsiTheme="majorBidi" w:cstheme="majorBidi"/>
          <w:sz w:val="24"/>
          <w:szCs w:val="24"/>
          <w:lang w:val="en-US"/>
        </w:rPr>
        <w:t xml:space="preserve"> </w:t>
      </w:r>
      <w:r w:rsidRPr="002F4687">
        <w:rPr>
          <w:rFonts w:asciiTheme="majorBidi" w:hAnsiTheme="majorBidi" w:cstheme="majorBidi"/>
          <w:sz w:val="24"/>
          <w:szCs w:val="24"/>
          <w:lang w:val="en-US"/>
        </w:rPr>
        <w:t xml:space="preserve">has the high potential to use the </w:t>
      </w:r>
      <w:r w:rsidRPr="002F4687">
        <w:rPr>
          <w:rFonts w:asciiTheme="majorBidi" w:hAnsiTheme="majorBidi" w:cstheme="majorBidi"/>
          <w:sz w:val="24"/>
          <w:szCs w:val="24"/>
          <w:lang w:val="en-US"/>
        </w:rPr>
        <w:lastRenderedPageBreak/>
        <w:t xml:space="preserve">Web primarily for malevolence purposes. Their behavior on social networking sites will be the focus of this book.   </w:t>
      </w:r>
    </w:p>
    <w:p w:rsidR="002F4687" w:rsidRPr="002F4687" w:rsidRDefault="002F4687" w:rsidP="002F4687">
      <w:pPr>
        <w:spacing w:line="480" w:lineRule="auto"/>
        <w:ind w:firstLine="720"/>
        <w:rPr>
          <w:rFonts w:asciiTheme="majorBidi" w:hAnsiTheme="majorBidi" w:cstheme="majorBidi"/>
          <w:sz w:val="24"/>
          <w:szCs w:val="24"/>
          <w:lang w:val="en-US"/>
        </w:rPr>
      </w:pPr>
      <w:r w:rsidRPr="002F4687">
        <w:rPr>
          <w:rFonts w:asciiTheme="majorBidi" w:eastAsiaTheme="minorHAnsi" w:hAnsiTheme="majorBidi" w:cstheme="majorBidi"/>
          <w:sz w:val="24"/>
          <w:szCs w:val="24"/>
          <w:lang w:val="en-US" w:bidi="he-IL"/>
        </w:rPr>
        <w:t xml:space="preserve"> </w:t>
      </w:r>
      <w:r w:rsidRPr="002F4687">
        <w:rPr>
          <w:rFonts w:asciiTheme="majorBidi" w:hAnsiTheme="majorBidi" w:cstheme="majorBidi"/>
          <w:sz w:val="24"/>
          <w:szCs w:val="24"/>
          <w:lang w:val="en-US"/>
        </w:rPr>
        <w:t>To understand how to respond to and manage online antisocial behavior, research has focused on predictors of this behavior, and psychopathy, as well as the other two dark traits, have emerged as a subclinical trait strongly related to both cyber abuse and cybercrime. A systematic review synthesizing the research on the dark triad personality traits concluded that all the traits have a range of antisocial online behavior.</w:t>
      </w:r>
      <w:r w:rsidRPr="002F4687">
        <w:rPr>
          <w:rFonts w:asciiTheme="majorBidi" w:eastAsiaTheme="minorHAnsi" w:hAnsiTheme="majorBidi" w:cstheme="majorBidi"/>
          <w:sz w:val="24"/>
          <w:szCs w:val="24"/>
          <w:lang w:val="en-US" w:bidi="he-IL"/>
        </w:rPr>
        <w:t xml:space="preserve"> </w:t>
      </w:r>
      <w:r w:rsidRPr="002F4687">
        <w:rPr>
          <w:rFonts w:asciiTheme="majorBidi" w:hAnsiTheme="majorBidi" w:cstheme="majorBidi"/>
          <w:sz w:val="24"/>
          <w:szCs w:val="24"/>
          <w:lang w:val="en-US"/>
        </w:rPr>
        <w:t xml:space="preserve">there is a clear qualitative difference in personality profiles between cyber-deviants and people in the general population who often use digital technology. People classified as cyber-deviants generally have a higher level of features such as a tendency to manipulate and exploit others and no moral inhibitions. Many studies indicate the presence of a solid connection between the dark triad and cyber-harassment, which means that the features of dark triad personalities occupy a central place in the personality profile of individuals making such offenses. </w:t>
      </w:r>
    </w:p>
    <w:p w:rsidR="00492DF4" w:rsidRDefault="002F4687" w:rsidP="00824586">
      <w:pPr>
        <w:spacing w:line="480" w:lineRule="auto"/>
        <w:ind w:firstLine="720"/>
        <w:rPr>
          <w:rFonts w:asciiTheme="majorBidi" w:eastAsiaTheme="minorHAnsi" w:hAnsiTheme="majorBidi" w:cstheme="majorBidi"/>
          <w:sz w:val="24"/>
          <w:szCs w:val="24"/>
          <w:lang w:val="en-US" w:bidi="he-IL"/>
        </w:rPr>
      </w:pPr>
      <w:r w:rsidRPr="002F4687">
        <w:rPr>
          <w:rFonts w:asciiTheme="majorBidi" w:hAnsiTheme="majorBidi" w:cstheme="majorBidi"/>
          <w:sz w:val="24"/>
          <w:szCs w:val="24"/>
          <w:lang w:val="en-US"/>
        </w:rPr>
        <w:t>The media reports more and more on a variety of crimes performed using cyber. This issue has become a severe problem for society across the globe. The need to constrain cyber abuse and crime has become vital in modern society. In order to better succeed in this mission, there is also a need to understand it better and the personalities behind it, many of them dark personalities. This book responds to this challenge. The goal of this book will be to expose and explore the role of dark triad personalities in performing cyber misbehavior and crime. The chapters of the book will attempt to cover the issue thoroughly.</w:t>
      </w:r>
      <w:r w:rsidR="00824586" w:rsidRPr="00824586">
        <w:rPr>
          <w:rFonts w:asciiTheme="majorBidi" w:eastAsiaTheme="minorHAnsi" w:hAnsiTheme="majorBidi" w:cstheme="majorBidi"/>
          <w:sz w:val="24"/>
          <w:szCs w:val="24"/>
          <w:lang w:val="en-US" w:bidi="he-IL"/>
        </w:rPr>
        <w:t xml:space="preserve"> </w:t>
      </w:r>
    </w:p>
    <w:p w:rsidR="00824586" w:rsidRPr="00824586" w:rsidRDefault="00824586" w:rsidP="00824586">
      <w:pPr>
        <w:spacing w:line="480" w:lineRule="auto"/>
        <w:ind w:firstLine="720"/>
        <w:rPr>
          <w:rFonts w:asciiTheme="majorBidi" w:hAnsiTheme="majorBidi" w:cstheme="majorBidi"/>
          <w:sz w:val="24"/>
          <w:szCs w:val="24"/>
          <w:lang w:val="en-US"/>
        </w:rPr>
      </w:pPr>
      <w:r w:rsidRPr="00824586">
        <w:rPr>
          <w:rFonts w:asciiTheme="majorBidi" w:hAnsiTheme="majorBidi" w:cstheme="majorBidi"/>
          <w:sz w:val="24"/>
          <w:szCs w:val="24"/>
          <w:lang w:val="en-US"/>
        </w:rPr>
        <w:t xml:space="preserve">This book provides a valuable perspective on one of the most important issues in modern society, cyberspace, and cyber misbehavior and cybercrime. Delving into these issues has become all the more vital now that rapid technological changes in </w:t>
      </w:r>
      <w:r w:rsidRPr="00824586">
        <w:rPr>
          <w:rFonts w:asciiTheme="majorBidi" w:hAnsiTheme="majorBidi" w:cstheme="majorBidi"/>
          <w:sz w:val="24"/>
          <w:szCs w:val="24"/>
          <w:lang w:val="en-US"/>
        </w:rPr>
        <w:lastRenderedPageBreak/>
        <w:t xml:space="preserve">cyberspace have had substantial effects on the current society around the globe. In this new world of cyberspace, cybercrime and misbehavior have emerged as fundamental phenomena around the globe. Therefore, there is no surprise that this book relies on conceptual and empirical studies performed in recent years. </w:t>
      </w:r>
      <w:r w:rsidR="00F51E8C">
        <w:rPr>
          <w:rFonts w:asciiTheme="majorBidi" w:hAnsiTheme="majorBidi" w:cstheme="majorBidi"/>
          <w:sz w:val="24"/>
          <w:szCs w:val="24"/>
          <w:lang w:val="en-US"/>
        </w:rPr>
        <w:t xml:space="preserve">Dark triad traits are considered as personalities that are behind many of cybercrimes and cyber misbehaviors. Therefore, </w:t>
      </w:r>
      <w:r w:rsidRPr="00824586">
        <w:rPr>
          <w:rFonts w:asciiTheme="majorBidi" w:hAnsiTheme="majorBidi" w:cstheme="majorBidi"/>
          <w:sz w:val="24"/>
          <w:szCs w:val="24"/>
          <w:lang w:val="en-US"/>
        </w:rPr>
        <w:t>better understanding of this stunnable and worrying phenomenon can provide essential guides and tools to cope with the enormous potential damages of cybercrime and misbehavior</w:t>
      </w:r>
      <w:r w:rsidR="00F51E8C">
        <w:rPr>
          <w:rFonts w:asciiTheme="majorBidi" w:hAnsiTheme="majorBidi" w:cstheme="majorBidi"/>
          <w:sz w:val="24"/>
          <w:szCs w:val="24"/>
          <w:lang w:val="en-US"/>
        </w:rPr>
        <w:t xml:space="preserve"> performed by dark triad personalities</w:t>
      </w:r>
      <w:r w:rsidRPr="00824586">
        <w:rPr>
          <w:rFonts w:asciiTheme="majorBidi" w:hAnsiTheme="majorBidi" w:cstheme="majorBidi"/>
          <w:sz w:val="24"/>
          <w:szCs w:val="24"/>
          <w:lang w:val="en-US"/>
        </w:rPr>
        <w:t>.</w:t>
      </w:r>
      <w:r w:rsidR="00F51E8C">
        <w:rPr>
          <w:rFonts w:asciiTheme="majorBidi" w:hAnsiTheme="majorBidi" w:cstheme="majorBidi"/>
          <w:sz w:val="24"/>
          <w:szCs w:val="24"/>
          <w:lang w:val="en-US"/>
        </w:rPr>
        <w:t xml:space="preserve"> While there are books that cover the issue of cybercrimes and cyber misconduct there are hardly any kooks that focuses on the personalities behind this phenomenon in general and the dark triad traits particularly. Therefore, the contribution of this book is unique and important to both scholars and practitioners. </w:t>
      </w:r>
      <w:r w:rsidRPr="00824586">
        <w:rPr>
          <w:rFonts w:asciiTheme="majorBidi" w:hAnsiTheme="majorBidi" w:cstheme="majorBidi"/>
          <w:sz w:val="24"/>
          <w:szCs w:val="24"/>
          <w:lang w:val="en-US"/>
        </w:rPr>
        <w:t xml:space="preserve">  </w:t>
      </w:r>
    </w:p>
    <w:p w:rsidR="00266B7B" w:rsidRDefault="00266B7B" w:rsidP="00762B7D">
      <w:pPr>
        <w:spacing w:line="360" w:lineRule="auto"/>
        <w:rPr>
          <w:b/>
          <w:sz w:val="22"/>
        </w:rPr>
      </w:pPr>
    </w:p>
    <w:p w:rsidR="00266B7B" w:rsidRDefault="00266B7B" w:rsidP="00762B7D">
      <w:pPr>
        <w:spacing w:line="360" w:lineRule="auto"/>
        <w:rPr>
          <w:b/>
          <w:sz w:val="22"/>
        </w:rPr>
      </w:pPr>
      <w:r w:rsidRPr="006C3878">
        <w:rPr>
          <w:b/>
          <w:sz w:val="22"/>
        </w:rPr>
        <w:t>2.  Detailed synopsis and chapter headings. Schedule &amp; Word Length.</w:t>
      </w:r>
    </w:p>
    <w:p w:rsidR="000106EB" w:rsidRDefault="000106EB" w:rsidP="00762B7D">
      <w:pPr>
        <w:spacing w:line="360" w:lineRule="auto"/>
        <w:rPr>
          <w:b/>
          <w:sz w:val="22"/>
        </w:rPr>
      </w:pPr>
    </w:p>
    <w:p w:rsidR="000106EB" w:rsidRPr="0024504E" w:rsidRDefault="000106EB" w:rsidP="000106EB">
      <w:pPr>
        <w:spacing w:line="480" w:lineRule="auto"/>
        <w:jc w:val="center"/>
        <w:rPr>
          <w:rFonts w:asciiTheme="majorBidi" w:hAnsiTheme="majorBidi" w:cstheme="majorBidi"/>
          <w:b/>
          <w:bCs/>
          <w:sz w:val="24"/>
          <w:szCs w:val="24"/>
        </w:rPr>
      </w:pPr>
      <w:r w:rsidRPr="0024504E">
        <w:rPr>
          <w:rFonts w:asciiTheme="majorBidi" w:hAnsiTheme="majorBidi" w:cstheme="majorBidi"/>
          <w:b/>
          <w:bCs/>
          <w:sz w:val="24"/>
          <w:szCs w:val="24"/>
        </w:rPr>
        <w:t>Table of contents</w:t>
      </w:r>
    </w:p>
    <w:p w:rsidR="000106EB" w:rsidRPr="0024504E" w:rsidRDefault="000106EB" w:rsidP="000106EB">
      <w:pPr>
        <w:jc w:val="right"/>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7327"/>
        <w:gridCol w:w="969"/>
      </w:tblGrid>
      <w:tr w:rsidR="000106EB" w:rsidRPr="00AF4CB0" w:rsidTr="00312451">
        <w:tc>
          <w:tcPr>
            <w:tcW w:w="7645" w:type="dxa"/>
          </w:tcPr>
          <w:p w:rsidR="000106EB" w:rsidRPr="00AF4CB0" w:rsidRDefault="000106EB" w:rsidP="00312451">
            <w:pPr>
              <w:rPr>
                <w:rFonts w:asciiTheme="majorBidi" w:hAnsiTheme="majorBidi" w:cstheme="majorBidi"/>
                <w:sz w:val="24"/>
                <w:szCs w:val="24"/>
              </w:rPr>
            </w:pPr>
          </w:p>
        </w:tc>
        <w:tc>
          <w:tcPr>
            <w:tcW w:w="985" w:type="dxa"/>
          </w:tcPr>
          <w:p w:rsidR="000106EB" w:rsidRPr="00AF4CB0" w:rsidRDefault="000106EB" w:rsidP="00312451">
            <w:pPr>
              <w:rPr>
                <w:rFonts w:asciiTheme="majorBidi" w:hAnsiTheme="majorBidi" w:cstheme="majorBidi"/>
                <w:sz w:val="24"/>
                <w:szCs w:val="24"/>
              </w:rPr>
            </w:pPr>
            <w:r>
              <w:rPr>
                <w:rFonts w:asciiTheme="majorBidi" w:hAnsiTheme="majorBidi" w:cstheme="majorBidi"/>
                <w:sz w:val="24"/>
                <w:szCs w:val="24"/>
              </w:rPr>
              <w:t>page</w:t>
            </w:r>
          </w:p>
        </w:tc>
      </w:tr>
      <w:tr w:rsidR="000106EB" w:rsidRPr="00AF4CB0" w:rsidTr="00312451">
        <w:tc>
          <w:tcPr>
            <w:tcW w:w="7645" w:type="dxa"/>
          </w:tcPr>
          <w:p w:rsidR="000106EB" w:rsidRPr="00AF4CB0" w:rsidRDefault="000106EB" w:rsidP="00312451">
            <w:pPr>
              <w:rPr>
                <w:rFonts w:asciiTheme="majorBidi" w:hAnsiTheme="majorBidi" w:cstheme="majorBidi"/>
                <w:sz w:val="24"/>
                <w:szCs w:val="24"/>
              </w:rPr>
            </w:pPr>
          </w:p>
        </w:tc>
        <w:tc>
          <w:tcPr>
            <w:tcW w:w="985" w:type="dxa"/>
          </w:tcPr>
          <w:p w:rsidR="000106EB" w:rsidRPr="00AF4CB0" w:rsidRDefault="000106EB" w:rsidP="00312451">
            <w:pPr>
              <w:rPr>
                <w:rFonts w:asciiTheme="majorBidi" w:hAnsiTheme="majorBidi" w:cstheme="majorBidi"/>
                <w:sz w:val="24"/>
                <w:szCs w:val="24"/>
              </w:rPr>
            </w:pPr>
          </w:p>
        </w:tc>
      </w:tr>
      <w:tr w:rsidR="000106EB" w:rsidRPr="00AF4CB0" w:rsidTr="00312451">
        <w:tc>
          <w:tcPr>
            <w:tcW w:w="7645" w:type="dxa"/>
          </w:tcPr>
          <w:p w:rsidR="000106EB" w:rsidRPr="00AF4CB0" w:rsidRDefault="000106EB" w:rsidP="00312451">
            <w:pPr>
              <w:rPr>
                <w:rFonts w:asciiTheme="majorBidi" w:hAnsiTheme="majorBidi" w:cstheme="majorBidi"/>
                <w:sz w:val="24"/>
                <w:szCs w:val="24"/>
              </w:rPr>
            </w:pPr>
            <w:r w:rsidRPr="00AF4CB0">
              <w:rPr>
                <w:rFonts w:asciiTheme="majorBidi" w:hAnsiTheme="majorBidi" w:cstheme="majorBidi"/>
                <w:sz w:val="24"/>
                <w:szCs w:val="24"/>
              </w:rPr>
              <w:t>Preface</w:t>
            </w:r>
          </w:p>
        </w:tc>
        <w:tc>
          <w:tcPr>
            <w:tcW w:w="985" w:type="dxa"/>
          </w:tcPr>
          <w:p w:rsidR="000106EB" w:rsidRPr="00AF4CB0" w:rsidRDefault="000106EB" w:rsidP="00312451">
            <w:pPr>
              <w:rPr>
                <w:rFonts w:asciiTheme="majorBidi" w:hAnsiTheme="majorBidi" w:cstheme="majorBidi"/>
                <w:sz w:val="24"/>
                <w:szCs w:val="24"/>
              </w:rPr>
            </w:pPr>
          </w:p>
        </w:tc>
      </w:tr>
      <w:tr w:rsidR="000106EB" w:rsidRPr="00AF4CB0" w:rsidTr="00312451">
        <w:tc>
          <w:tcPr>
            <w:tcW w:w="7645" w:type="dxa"/>
          </w:tcPr>
          <w:p w:rsidR="000106EB" w:rsidRPr="00AF4CB0" w:rsidRDefault="000106EB" w:rsidP="00312451">
            <w:pPr>
              <w:rPr>
                <w:rFonts w:asciiTheme="majorBidi" w:hAnsiTheme="majorBidi" w:cstheme="majorBidi"/>
                <w:sz w:val="24"/>
                <w:szCs w:val="24"/>
              </w:rPr>
            </w:pPr>
            <w:r w:rsidRPr="00AF4CB0">
              <w:rPr>
                <w:rFonts w:asciiTheme="majorBidi" w:hAnsiTheme="majorBidi" w:cstheme="majorBidi"/>
                <w:sz w:val="24"/>
                <w:szCs w:val="24"/>
              </w:rPr>
              <w:t>1. Introduction: Dark personalities and cyber misconduct – the new territory</w:t>
            </w:r>
          </w:p>
        </w:tc>
        <w:tc>
          <w:tcPr>
            <w:tcW w:w="985" w:type="dxa"/>
          </w:tcPr>
          <w:p w:rsidR="000106EB" w:rsidRPr="00AF4CB0" w:rsidRDefault="000106EB" w:rsidP="00312451">
            <w:pPr>
              <w:rPr>
                <w:rFonts w:asciiTheme="majorBidi" w:hAnsiTheme="majorBidi" w:cstheme="majorBidi"/>
                <w:sz w:val="24"/>
                <w:szCs w:val="24"/>
              </w:rPr>
            </w:pPr>
          </w:p>
        </w:tc>
      </w:tr>
      <w:tr w:rsidR="000106EB" w:rsidRPr="00AF4CB0" w:rsidTr="00312451">
        <w:tc>
          <w:tcPr>
            <w:tcW w:w="7645" w:type="dxa"/>
          </w:tcPr>
          <w:p w:rsidR="000106EB" w:rsidRPr="00AF4CB0" w:rsidRDefault="000106EB" w:rsidP="00312451">
            <w:pPr>
              <w:rPr>
                <w:rFonts w:asciiTheme="majorBidi" w:hAnsiTheme="majorBidi" w:cstheme="majorBidi"/>
                <w:sz w:val="24"/>
                <w:szCs w:val="24"/>
              </w:rPr>
            </w:pPr>
            <w:r w:rsidRPr="00AF4CB0">
              <w:rPr>
                <w:rFonts w:asciiTheme="majorBidi" w:hAnsiTheme="majorBidi" w:cstheme="majorBidi"/>
                <w:sz w:val="24"/>
                <w:szCs w:val="24"/>
              </w:rPr>
              <w:t>2. Dark triad and social media addiction</w:t>
            </w:r>
          </w:p>
        </w:tc>
        <w:tc>
          <w:tcPr>
            <w:tcW w:w="985" w:type="dxa"/>
          </w:tcPr>
          <w:p w:rsidR="000106EB" w:rsidRPr="00AF4CB0" w:rsidRDefault="000106EB" w:rsidP="00312451">
            <w:pPr>
              <w:rPr>
                <w:rFonts w:asciiTheme="majorBidi" w:hAnsiTheme="majorBidi" w:cstheme="majorBidi"/>
                <w:sz w:val="24"/>
                <w:szCs w:val="24"/>
              </w:rPr>
            </w:pPr>
          </w:p>
        </w:tc>
      </w:tr>
      <w:tr w:rsidR="000106EB" w:rsidRPr="00AF4CB0" w:rsidTr="00312451">
        <w:tc>
          <w:tcPr>
            <w:tcW w:w="7645" w:type="dxa"/>
          </w:tcPr>
          <w:p w:rsidR="000106EB" w:rsidRPr="00AF4CB0" w:rsidRDefault="000106EB" w:rsidP="00312451">
            <w:pPr>
              <w:rPr>
                <w:rFonts w:asciiTheme="majorBidi" w:hAnsiTheme="majorBidi" w:cstheme="majorBidi"/>
                <w:sz w:val="24"/>
                <w:szCs w:val="24"/>
              </w:rPr>
            </w:pPr>
            <w:r w:rsidRPr="00AF4CB0">
              <w:rPr>
                <w:rFonts w:asciiTheme="majorBidi" w:hAnsiTheme="majorBidi" w:cstheme="majorBidi"/>
                <w:sz w:val="24"/>
                <w:szCs w:val="24"/>
              </w:rPr>
              <w:t>3. Dark triad on Facebook</w:t>
            </w:r>
          </w:p>
        </w:tc>
        <w:tc>
          <w:tcPr>
            <w:tcW w:w="985" w:type="dxa"/>
          </w:tcPr>
          <w:p w:rsidR="000106EB" w:rsidRPr="00AF4CB0" w:rsidRDefault="000106EB" w:rsidP="00312451">
            <w:pPr>
              <w:rPr>
                <w:rFonts w:asciiTheme="majorBidi" w:hAnsiTheme="majorBidi" w:cstheme="majorBidi"/>
                <w:sz w:val="24"/>
                <w:szCs w:val="24"/>
              </w:rPr>
            </w:pPr>
          </w:p>
        </w:tc>
      </w:tr>
      <w:tr w:rsidR="000106EB" w:rsidRPr="00AF4CB0" w:rsidTr="00312451">
        <w:tc>
          <w:tcPr>
            <w:tcW w:w="7645" w:type="dxa"/>
          </w:tcPr>
          <w:p w:rsidR="000106EB" w:rsidRPr="00AF4CB0" w:rsidRDefault="000106EB" w:rsidP="00312451">
            <w:pPr>
              <w:rPr>
                <w:rFonts w:asciiTheme="majorBidi" w:hAnsiTheme="majorBidi" w:cstheme="majorBidi"/>
                <w:sz w:val="24"/>
                <w:szCs w:val="24"/>
              </w:rPr>
            </w:pPr>
            <w:r w:rsidRPr="00AF4CB0">
              <w:rPr>
                <w:rFonts w:asciiTheme="majorBidi" w:hAnsiTheme="majorBidi" w:cstheme="majorBidi"/>
                <w:sz w:val="24"/>
                <w:szCs w:val="24"/>
              </w:rPr>
              <w:t>4. Dark triad and cyberbullying and aggression</w:t>
            </w:r>
          </w:p>
        </w:tc>
        <w:tc>
          <w:tcPr>
            <w:tcW w:w="985" w:type="dxa"/>
          </w:tcPr>
          <w:p w:rsidR="000106EB" w:rsidRPr="00AF4CB0" w:rsidRDefault="000106EB" w:rsidP="00312451">
            <w:pPr>
              <w:rPr>
                <w:rFonts w:asciiTheme="majorBidi" w:hAnsiTheme="majorBidi" w:cstheme="majorBidi"/>
                <w:sz w:val="24"/>
                <w:szCs w:val="24"/>
              </w:rPr>
            </w:pPr>
          </w:p>
        </w:tc>
      </w:tr>
      <w:tr w:rsidR="000106EB" w:rsidRPr="00AF4CB0" w:rsidTr="00312451">
        <w:tc>
          <w:tcPr>
            <w:tcW w:w="7645" w:type="dxa"/>
          </w:tcPr>
          <w:p w:rsidR="000106EB" w:rsidRPr="00AF4CB0" w:rsidRDefault="000106EB" w:rsidP="00312451">
            <w:pPr>
              <w:rPr>
                <w:rFonts w:asciiTheme="majorBidi" w:hAnsiTheme="majorBidi" w:cstheme="majorBidi"/>
                <w:sz w:val="24"/>
                <w:szCs w:val="24"/>
              </w:rPr>
            </w:pPr>
            <w:r w:rsidRPr="00AF4CB0">
              <w:rPr>
                <w:rFonts w:asciiTheme="majorBidi" w:hAnsiTheme="majorBidi" w:cstheme="majorBidi"/>
                <w:sz w:val="24"/>
                <w:szCs w:val="24"/>
              </w:rPr>
              <w:t>5. Dark triad and cyber romantic relationship</w:t>
            </w:r>
          </w:p>
        </w:tc>
        <w:tc>
          <w:tcPr>
            <w:tcW w:w="985" w:type="dxa"/>
          </w:tcPr>
          <w:p w:rsidR="000106EB" w:rsidRPr="00AF4CB0" w:rsidRDefault="000106EB" w:rsidP="00312451">
            <w:pPr>
              <w:rPr>
                <w:rFonts w:asciiTheme="majorBidi" w:hAnsiTheme="majorBidi" w:cstheme="majorBidi"/>
                <w:sz w:val="24"/>
                <w:szCs w:val="24"/>
              </w:rPr>
            </w:pPr>
          </w:p>
        </w:tc>
      </w:tr>
      <w:tr w:rsidR="000106EB" w:rsidRPr="00AF4CB0" w:rsidTr="00312451">
        <w:tc>
          <w:tcPr>
            <w:tcW w:w="7645" w:type="dxa"/>
          </w:tcPr>
          <w:p w:rsidR="000106EB" w:rsidRPr="00AF4CB0" w:rsidRDefault="000106EB" w:rsidP="00312451">
            <w:pPr>
              <w:rPr>
                <w:rFonts w:asciiTheme="majorBidi" w:hAnsiTheme="majorBidi" w:cstheme="majorBidi"/>
                <w:sz w:val="24"/>
                <w:szCs w:val="24"/>
              </w:rPr>
            </w:pPr>
            <w:r w:rsidRPr="00AF4CB0">
              <w:rPr>
                <w:rFonts w:asciiTheme="majorBidi" w:hAnsiTheme="majorBidi" w:cstheme="majorBidi"/>
                <w:sz w:val="24"/>
                <w:szCs w:val="24"/>
              </w:rPr>
              <w:t>6. Dark triad and cyberstalking and cyber surveillance</w:t>
            </w:r>
          </w:p>
        </w:tc>
        <w:tc>
          <w:tcPr>
            <w:tcW w:w="985" w:type="dxa"/>
          </w:tcPr>
          <w:p w:rsidR="000106EB" w:rsidRPr="00AF4CB0" w:rsidRDefault="000106EB" w:rsidP="00312451">
            <w:pPr>
              <w:rPr>
                <w:rFonts w:asciiTheme="majorBidi" w:hAnsiTheme="majorBidi" w:cstheme="majorBidi"/>
                <w:sz w:val="24"/>
                <w:szCs w:val="24"/>
              </w:rPr>
            </w:pPr>
          </w:p>
        </w:tc>
      </w:tr>
      <w:tr w:rsidR="000106EB" w:rsidRPr="00AF4CB0" w:rsidTr="00312451">
        <w:tc>
          <w:tcPr>
            <w:tcW w:w="7645" w:type="dxa"/>
          </w:tcPr>
          <w:p w:rsidR="000106EB" w:rsidRPr="00AF4CB0" w:rsidRDefault="000106EB" w:rsidP="00312451">
            <w:pPr>
              <w:rPr>
                <w:rFonts w:asciiTheme="majorBidi" w:hAnsiTheme="majorBidi" w:cstheme="majorBidi"/>
                <w:sz w:val="24"/>
                <w:szCs w:val="24"/>
              </w:rPr>
            </w:pPr>
            <w:r w:rsidRPr="00AF4CB0">
              <w:rPr>
                <w:rFonts w:asciiTheme="majorBidi" w:hAnsiTheme="majorBidi" w:cstheme="majorBidi"/>
                <w:sz w:val="24"/>
                <w:szCs w:val="24"/>
              </w:rPr>
              <w:t>7. Dark triad hacking and trolling</w:t>
            </w:r>
          </w:p>
        </w:tc>
        <w:tc>
          <w:tcPr>
            <w:tcW w:w="985" w:type="dxa"/>
          </w:tcPr>
          <w:p w:rsidR="000106EB" w:rsidRPr="00AF4CB0" w:rsidRDefault="000106EB" w:rsidP="00312451">
            <w:pPr>
              <w:rPr>
                <w:rFonts w:asciiTheme="majorBidi" w:hAnsiTheme="majorBidi" w:cstheme="majorBidi"/>
                <w:sz w:val="24"/>
                <w:szCs w:val="24"/>
              </w:rPr>
            </w:pPr>
          </w:p>
        </w:tc>
      </w:tr>
      <w:tr w:rsidR="000106EB" w:rsidRPr="00AF4CB0" w:rsidTr="00312451">
        <w:tc>
          <w:tcPr>
            <w:tcW w:w="7645" w:type="dxa"/>
          </w:tcPr>
          <w:p w:rsidR="000106EB" w:rsidRPr="00AF4CB0" w:rsidRDefault="000106EB" w:rsidP="00312451">
            <w:pPr>
              <w:rPr>
                <w:rFonts w:asciiTheme="majorBidi" w:hAnsiTheme="majorBidi" w:cstheme="majorBidi"/>
                <w:sz w:val="24"/>
                <w:szCs w:val="24"/>
              </w:rPr>
            </w:pPr>
            <w:r w:rsidRPr="00AF4CB0">
              <w:rPr>
                <w:rFonts w:asciiTheme="majorBidi" w:hAnsiTheme="majorBidi" w:cstheme="majorBidi"/>
                <w:sz w:val="24"/>
                <w:szCs w:val="24"/>
              </w:rPr>
              <w:t>8. Dark triad and cybercrime /fraud</w:t>
            </w:r>
          </w:p>
        </w:tc>
        <w:tc>
          <w:tcPr>
            <w:tcW w:w="985" w:type="dxa"/>
          </w:tcPr>
          <w:p w:rsidR="000106EB" w:rsidRPr="00AF4CB0" w:rsidRDefault="000106EB" w:rsidP="00312451">
            <w:pPr>
              <w:rPr>
                <w:rFonts w:asciiTheme="majorBidi" w:hAnsiTheme="majorBidi" w:cstheme="majorBidi"/>
                <w:sz w:val="24"/>
                <w:szCs w:val="24"/>
              </w:rPr>
            </w:pPr>
          </w:p>
        </w:tc>
      </w:tr>
      <w:tr w:rsidR="000106EB" w:rsidRPr="00AF4CB0" w:rsidTr="00312451">
        <w:tc>
          <w:tcPr>
            <w:tcW w:w="7645" w:type="dxa"/>
          </w:tcPr>
          <w:p w:rsidR="000106EB" w:rsidRPr="00AF4CB0" w:rsidRDefault="000106EB" w:rsidP="00312451">
            <w:pPr>
              <w:rPr>
                <w:rFonts w:asciiTheme="majorBidi" w:hAnsiTheme="majorBidi" w:cstheme="majorBidi"/>
                <w:sz w:val="24"/>
                <w:szCs w:val="24"/>
              </w:rPr>
            </w:pPr>
            <w:r w:rsidRPr="00AF4CB0">
              <w:rPr>
                <w:rFonts w:asciiTheme="majorBidi" w:hAnsiTheme="majorBidi" w:cstheme="majorBidi"/>
                <w:sz w:val="24"/>
                <w:szCs w:val="24"/>
              </w:rPr>
              <w:t>9. Dark triad and workplace cyber deviance</w:t>
            </w:r>
          </w:p>
        </w:tc>
        <w:tc>
          <w:tcPr>
            <w:tcW w:w="985" w:type="dxa"/>
          </w:tcPr>
          <w:p w:rsidR="000106EB" w:rsidRPr="00AF4CB0" w:rsidRDefault="000106EB" w:rsidP="00312451">
            <w:pPr>
              <w:rPr>
                <w:rFonts w:asciiTheme="majorBidi" w:hAnsiTheme="majorBidi" w:cstheme="majorBidi"/>
                <w:sz w:val="24"/>
                <w:szCs w:val="24"/>
              </w:rPr>
            </w:pPr>
          </w:p>
        </w:tc>
      </w:tr>
      <w:tr w:rsidR="000106EB" w:rsidRPr="00AF4CB0" w:rsidTr="00312451">
        <w:tc>
          <w:tcPr>
            <w:tcW w:w="7645" w:type="dxa"/>
          </w:tcPr>
          <w:p w:rsidR="000106EB" w:rsidRPr="00AF4CB0" w:rsidRDefault="000106EB" w:rsidP="00312451">
            <w:pPr>
              <w:rPr>
                <w:rFonts w:asciiTheme="majorBidi" w:hAnsiTheme="majorBidi" w:cstheme="majorBidi"/>
                <w:sz w:val="24"/>
                <w:szCs w:val="24"/>
              </w:rPr>
            </w:pPr>
            <w:r w:rsidRPr="00AF4CB0">
              <w:rPr>
                <w:rFonts w:asciiTheme="majorBidi" w:hAnsiTheme="majorBidi" w:cstheme="majorBidi"/>
                <w:sz w:val="24"/>
                <w:szCs w:val="24"/>
              </w:rPr>
              <w:t xml:space="preserve">10. Conclusions </w:t>
            </w:r>
          </w:p>
        </w:tc>
        <w:tc>
          <w:tcPr>
            <w:tcW w:w="985" w:type="dxa"/>
          </w:tcPr>
          <w:p w:rsidR="000106EB" w:rsidRPr="00AF4CB0" w:rsidRDefault="000106EB" w:rsidP="00312451">
            <w:pPr>
              <w:rPr>
                <w:rFonts w:asciiTheme="majorBidi" w:hAnsiTheme="majorBidi" w:cstheme="majorBidi"/>
                <w:sz w:val="24"/>
                <w:szCs w:val="24"/>
              </w:rPr>
            </w:pPr>
          </w:p>
        </w:tc>
      </w:tr>
      <w:tr w:rsidR="000106EB" w:rsidRPr="00AF4CB0" w:rsidTr="00312451">
        <w:tc>
          <w:tcPr>
            <w:tcW w:w="7645" w:type="dxa"/>
          </w:tcPr>
          <w:p w:rsidR="000106EB" w:rsidRPr="00AF4CB0" w:rsidRDefault="000106EB" w:rsidP="00312451">
            <w:pPr>
              <w:rPr>
                <w:rFonts w:asciiTheme="majorBidi" w:hAnsiTheme="majorBidi" w:cstheme="majorBidi"/>
                <w:sz w:val="24"/>
                <w:szCs w:val="24"/>
              </w:rPr>
            </w:pPr>
            <w:r w:rsidRPr="00AF4CB0">
              <w:rPr>
                <w:rFonts w:asciiTheme="majorBidi" w:hAnsiTheme="majorBidi" w:cstheme="majorBidi"/>
                <w:sz w:val="24"/>
                <w:szCs w:val="24"/>
              </w:rPr>
              <w:t>References</w:t>
            </w:r>
          </w:p>
        </w:tc>
        <w:tc>
          <w:tcPr>
            <w:tcW w:w="985" w:type="dxa"/>
          </w:tcPr>
          <w:p w:rsidR="000106EB" w:rsidRPr="00AF4CB0" w:rsidRDefault="000106EB" w:rsidP="00312451">
            <w:pPr>
              <w:rPr>
                <w:rFonts w:asciiTheme="majorBidi" w:hAnsiTheme="majorBidi" w:cstheme="majorBidi"/>
                <w:sz w:val="24"/>
                <w:szCs w:val="24"/>
              </w:rPr>
            </w:pPr>
          </w:p>
        </w:tc>
      </w:tr>
      <w:tr w:rsidR="000106EB" w:rsidRPr="00AF4CB0" w:rsidTr="00312451">
        <w:tc>
          <w:tcPr>
            <w:tcW w:w="7645" w:type="dxa"/>
          </w:tcPr>
          <w:p w:rsidR="000106EB" w:rsidRPr="00AF4CB0" w:rsidRDefault="000106EB" w:rsidP="00312451">
            <w:pPr>
              <w:rPr>
                <w:rFonts w:asciiTheme="majorBidi" w:hAnsiTheme="majorBidi" w:cstheme="majorBidi"/>
                <w:sz w:val="24"/>
                <w:szCs w:val="24"/>
              </w:rPr>
            </w:pPr>
            <w:r w:rsidRPr="00AF4CB0">
              <w:rPr>
                <w:rFonts w:asciiTheme="majorBidi" w:hAnsiTheme="majorBidi" w:cstheme="majorBidi"/>
                <w:sz w:val="24"/>
                <w:szCs w:val="24"/>
              </w:rPr>
              <w:t>List of Figures</w:t>
            </w:r>
          </w:p>
        </w:tc>
        <w:tc>
          <w:tcPr>
            <w:tcW w:w="985" w:type="dxa"/>
          </w:tcPr>
          <w:p w:rsidR="000106EB" w:rsidRPr="00AF4CB0" w:rsidRDefault="000106EB" w:rsidP="00312451">
            <w:pPr>
              <w:rPr>
                <w:rFonts w:asciiTheme="majorBidi" w:hAnsiTheme="majorBidi" w:cstheme="majorBidi"/>
                <w:sz w:val="24"/>
                <w:szCs w:val="24"/>
              </w:rPr>
            </w:pPr>
          </w:p>
        </w:tc>
      </w:tr>
    </w:tbl>
    <w:p w:rsidR="000106EB" w:rsidRPr="0024504E" w:rsidRDefault="000106EB" w:rsidP="000106EB">
      <w:pPr>
        <w:rPr>
          <w:rFonts w:asciiTheme="majorBidi" w:hAnsiTheme="majorBidi" w:cstheme="majorBidi"/>
          <w:sz w:val="24"/>
          <w:szCs w:val="24"/>
        </w:rPr>
      </w:pPr>
    </w:p>
    <w:p w:rsidR="000106EB" w:rsidRPr="0024504E" w:rsidRDefault="000106EB" w:rsidP="000106EB">
      <w:pPr>
        <w:rPr>
          <w:rFonts w:asciiTheme="majorBidi" w:hAnsiTheme="majorBidi" w:cstheme="majorBidi"/>
          <w:sz w:val="24"/>
          <w:szCs w:val="24"/>
        </w:rPr>
      </w:pPr>
    </w:p>
    <w:p w:rsidR="00F57010" w:rsidRPr="00F57010" w:rsidRDefault="00F57010" w:rsidP="00F57010">
      <w:pPr>
        <w:spacing w:line="480" w:lineRule="auto"/>
        <w:rPr>
          <w:rFonts w:asciiTheme="majorBidi" w:hAnsiTheme="majorBidi" w:cstheme="majorBidi"/>
          <w:b/>
          <w:bCs/>
          <w:sz w:val="24"/>
          <w:szCs w:val="24"/>
          <w:lang w:val="en-US"/>
        </w:rPr>
      </w:pPr>
      <w:r w:rsidRPr="00F57010">
        <w:rPr>
          <w:rFonts w:asciiTheme="majorBidi" w:hAnsiTheme="majorBidi" w:cstheme="majorBidi"/>
          <w:b/>
          <w:bCs/>
          <w:sz w:val="24"/>
          <w:szCs w:val="24"/>
          <w:lang w:val="en-US"/>
        </w:rPr>
        <w:lastRenderedPageBreak/>
        <w:t xml:space="preserve">Explanation of the </w:t>
      </w:r>
      <w:proofErr w:type="spellStart"/>
      <w:r w:rsidRPr="00F57010">
        <w:rPr>
          <w:rFonts w:asciiTheme="majorBidi" w:hAnsiTheme="majorBidi" w:cstheme="majorBidi"/>
          <w:b/>
          <w:bCs/>
          <w:sz w:val="24"/>
          <w:szCs w:val="24"/>
          <w:lang w:val="en-US"/>
        </w:rPr>
        <w:t>chapetrs</w:t>
      </w:r>
      <w:proofErr w:type="spellEnd"/>
    </w:p>
    <w:p w:rsidR="00F57010" w:rsidRPr="00F57010" w:rsidRDefault="00F57010" w:rsidP="00F57010">
      <w:pPr>
        <w:spacing w:line="480" w:lineRule="auto"/>
        <w:ind w:firstLine="720"/>
        <w:rPr>
          <w:rFonts w:asciiTheme="majorBidi" w:hAnsiTheme="majorBidi" w:cstheme="majorBidi"/>
          <w:sz w:val="24"/>
          <w:szCs w:val="24"/>
          <w:lang w:val="en-US"/>
        </w:rPr>
      </w:pPr>
      <w:r w:rsidRPr="00F57010">
        <w:rPr>
          <w:rFonts w:asciiTheme="majorBidi" w:hAnsiTheme="majorBidi" w:cstheme="majorBidi"/>
          <w:sz w:val="24"/>
          <w:szCs w:val="24"/>
          <w:lang w:val="en-US"/>
        </w:rPr>
        <w:t>The first chapter, the introduction, will present, define and explain the two main concepts of the book. Then, it will elaborate on each dark triad's main characteristics. Later it will present the primary forms of cyber misbehavior and cybercrime and their adverse outcomes. In its last comments, the chapter will present some main theories explaining why dark triad personalities are attracted to social media networks as a tool for perming their malicious behaviors. The next chapter will focus on social media addiction. The chapter will argue that while a certain level of extra time spent on social media networks can occur for many individuals, an addiction above normal behavior can characterize dark triad personalities. Finally, the chapter will cover issues levels of addiction of dark triad to social network media, theories that explain the causes for this addiction, and the adverse outcomes of being addicted to social media networking.</w:t>
      </w:r>
    </w:p>
    <w:p w:rsidR="00F57010" w:rsidRPr="00F57010" w:rsidRDefault="00F57010" w:rsidP="00F57010">
      <w:pPr>
        <w:spacing w:line="480" w:lineRule="auto"/>
        <w:ind w:firstLine="720"/>
        <w:rPr>
          <w:rFonts w:asciiTheme="majorBidi" w:hAnsiTheme="majorBidi" w:cstheme="majorBidi"/>
          <w:sz w:val="24"/>
          <w:szCs w:val="24"/>
          <w:lang w:val="en-US"/>
        </w:rPr>
      </w:pPr>
      <w:r w:rsidRPr="00F57010">
        <w:rPr>
          <w:rFonts w:asciiTheme="majorBidi" w:hAnsiTheme="majorBidi" w:cstheme="majorBidi"/>
          <w:sz w:val="24"/>
          <w:szCs w:val="24"/>
          <w:lang w:val="en-US"/>
        </w:rPr>
        <w:t xml:space="preserve">The third chapter will focus on the potential role of dark triad personalities on Facebook. In the first part, the importance and the usage of Facebook in modern life will be described. Then, the chapter will portray the benefits and potential damages included in Facebook. Next, theories that explain the attraction of dark triad personalities to Facebook will be presented. Chapter 3 will review the relationship to Facebook for each dark triad personality. The assumption is that each of the three personalities has its view and approach regarding the usage of Facebook. The chapter will also cover an important issue discussed in the literature: predicting dark triad personalities based on Facebook profiles and activities. Chapter 4 will focus on cyberbullying and aggression of dark triad personalities on social networking sites. Bullying and aggression are severe problems in society, and cyberbullying are no different in this regard. Cyberbullying can be viewed as rude/discourteous behaviors </w:t>
      </w:r>
      <w:r w:rsidRPr="00F57010">
        <w:rPr>
          <w:rFonts w:asciiTheme="majorBidi" w:hAnsiTheme="majorBidi" w:cstheme="majorBidi"/>
          <w:sz w:val="24"/>
          <w:szCs w:val="24"/>
          <w:lang w:val="en-US"/>
        </w:rPr>
        <w:lastRenderedPageBreak/>
        <w:t xml:space="preserve">through Information and Communication Technologies. The chapter will review the different approaches and definitions of cyberbullying. It will later review the devastating outcomes of cyberbullying. The main parts of the chapter will be to discuss the role and why dark triad personalities are involved in cyberbullying. This will be reviewed separately for each of the dark personalities. Finally, the chapter will review the latest research findings on the relationship between dark triad personalities and cyberbullying. </w:t>
      </w:r>
    </w:p>
    <w:p w:rsidR="00F57010" w:rsidRPr="00F57010" w:rsidRDefault="00F57010" w:rsidP="00F57010">
      <w:pPr>
        <w:spacing w:line="480" w:lineRule="auto"/>
        <w:ind w:firstLine="720"/>
        <w:rPr>
          <w:rFonts w:asciiTheme="majorBidi" w:hAnsiTheme="majorBidi" w:cstheme="majorBidi"/>
          <w:sz w:val="24"/>
          <w:szCs w:val="24"/>
          <w:lang w:val="en-US"/>
        </w:rPr>
      </w:pPr>
      <w:r w:rsidRPr="00F57010">
        <w:rPr>
          <w:rFonts w:asciiTheme="majorBidi" w:hAnsiTheme="majorBidi" w:cstheme="majorBidi"/>
          <w:sz w:val="24"/>
          <w:szCs w:val="24"/>
          <w:lang w:val="en-US"/>
        </w:rPr>
        <w:t xml:space="preserve">Chapter 5 will present another vital aspect regarding dark triad involvement in cyberspace: dark triad and "romantic" relationship. First, the chapter will review the different forms of cyber abuse in romantic relationships, such as cyber dating, revenge pornography, and ghosting. Next, the chapter will review the specific role of each dark triad personality in cyber relationship abuse and the motives behind their behavior in this setting. Finally, the chapter will present research findings on this relationship. Chapter 6 will focus on the involvement of dark triad personalities in cyberstalking and cyber surveillance. Cyberstalking is the stalking of another through methods of electronic access and communication, such as the use of hidden webcams, GPS devices, and </w:t>
      </w:r>
      <w:proofErr w:type="spellStart"/>
      <w:r w:rsidRPr="00F57010">
        <w:rPr>
          <w:rFonts w:asciiTheme="majorBidi" w:hAnsiTheme="majorBidi" w:cstheme="majorBidi"/>
          <w:sz w:val="24"/>
          <w:szCs w:val="24"/>
          <w:lang w:val="en-US"/>
        </w:rPr>
        <w:t>SpyWare</w:t>
      </w:r>
      <w:proofErr w:type="spellEnd"/>
      <w:r w:rsidRPr="00F57010">
        <w:rPr>
          <w:rFonts w:asciiTheme="majorBidi" w:hAnsiTheme="majorBidi" w:cstheme="majorBidi"/>
          <w:sz w:val="24"/>
          <w:szCs w:val="24"/>
          <w:lang w:val="en-US"/>
        </w:rPr>
        <w:t xml:space="preserve"> to monitor the victim's behavior and pursuit and contact under anonymity through fake online profiles. First, the chapter discusses the differences between stalking and cyberstalking. The following section will review conceptual explanations for the involvement of dark triad personalities in cyber stalking and surveillance. The final section will present studies on the relationship between dark triad personalities, cyberstalking, and cyber surveillance. </w:t>
      </w:r>
    </w:p>
    <w:p w:rsidR="00F57010" w:rsidRPr="00F57010" w:rsidRDefault="00F57010" w:rsidP="00F57010">
      <w:pPr>
        <w:spacing w:line="480" w:lineRule="auto"/>
        <w:ind w:firstLine="720"/>
        <w:rPr>
          <w:rFonts w:asciiTheme="majorBidi" w:hAnsiTheme="majorBidi" w:cstheme="majorBidi"/>
          <w:sz w:val="24"/>
          <w:szCs w:val="24"/>
          <w:lang w:val="en-US"/>
        </w:rPr>
      </w:pPr>
      <w:r w:rsidRPr="00F57010">
        <w:rPr>
          <w:rFonts w:asciiTheme="majorBidi" w:hAnsiTheme="majorBidi" w:cstheme="majorBidi"/>
          <w:sz w:val="24"/>
          <w:szCs w:val="24"/>
          <w:lang w:val="en-US"/>
        </w:rPr>
        <w:t xml:space="preserve">Cyber trolling and their relationship too dark triad personalities will be the focus of chapter 7. Trolling is an interpersonal antisocial behavior prominent within Internet culture across the world. Trolling behavior includes starting aggressive </w:t>
      </w:r>
      <w:r w:rsidRPr="00F57010">
        <w:rPr>
          <w:rFonts w:asciiTheme="majorBidi" w:hAnsiTheme="majorBidi" w:cstheme="majorBidi"/>
          <w:sz w:val="24"/>
          <w:szCs w:val="24"/>
          <w:lang w:val="en-US"/>
        </w:rPr>
        <w:lastRenderedPageBreak/>
        <w:t xml:space="preserve">arguments and posting inflammatory, malicious messages in online comment sections to deliberately provoke, disrupt, and upset others. First, the chapter will review definitions and descriptions of cyber trolling. Theories about the reasons behind each of the dark triad traits and motives to use trolling behavior will follow. The chapter will later present research findings on the relationship between the three dark personalities and trolling. </w:t>
      </w:r>
    </w:p>
    <w:p w:rsidR="00F57010" w:rsidRDefault="00F57010" w:rsidP="00F57010">
      <w:pPr>
        <w:spacing w:line="480" w:lineRule="auto"/>
        <w:ind w:firstLine="720"/>
        <w:rPr>
          <w:rFonts w:asciiTheme="majorBidi" w:hAnsiTheme="majorBidi" w:cstheme="majorBidi"/>
          <w:sz w:val="24"/>
          <w:szCs w:val="24"/>
          <w:lang w:val="en-US"/>
        </w:rPr>
      </w:pPr>
      <w:r w:rsidRPr="00F57010">
        <w:rPr>
          <w:rFonts w:asciiTheme="majorBidi" w:hAnsiTheme="majorBidi" w:cstheme="majorBidi"/>
          <w:sz w:val="24"/>
          <w:szCs w:val="24"/>
          <w:lang w:val="en-US"/>
        </w:rPr>
        <w:t>Chapter 8 will cover one of the most critical and devastating issues in cyber misbehavior, namely cybercrime. The chapter will start by describing the different forms of cybercrime, such as cyber hacking, cyber-attacks, phishing, insurance fraud, online consumer fraud, and more. The following section will present theories regarding the reasons behind each dark triad motive to perform cybercrimes. The final section of the chapter will present findings about the relationship between each dark triad trait and the different forms of cybercrime. Chapter 9 will focus on the work setting. The importance of understanding cyber misbehavior in the workplace will be presented first as the devastating outcomes of cyber misbehavior in the workplace. After that, a description of the different ways cyber misconduct in the work setting will be reviewed, such as cyber</w:t>
      </w:r>
      <w:r>
        <w:rPr>
          <w:rFonts w:asciiTheme="majorBidi" w:hAnsiTheme="majorBidi" w:cstheme="majorBidi"/>
          <w:sz w:val="24"/>
          <w:szCs w:val="24"/>
          <w:lang w:val="en-US"/>
        </w:rPr>
        <w:t xml:space="preserve"> </w:t>
      </w:r>
      <w:r w:rsidRPr="00F57010">
        <w:rPr>
          <w:rFonts w:asciiTheme="majorBidi" w:hAnsiTheme="majorBidi" w:cstheme="majorBidi"/>
          <w:sz w:val="24"/>
          <w:szCs w:val="24"/>
          <w:lang w:val="en-US"/>
        </w:rPr>
        <w:t xml:space="preserve">loafing, cyber aggression, and cyberbullying. Theories about dark triad personalities' motives for cyber misconduct in the workplace will follow. Finally, the chapter will present research findings about the relationship between the three dark personalities and cyber misbehavior in the workplace. </w:t>
      </w:r>
    </w:p>
    <w:p w:rsidR="00F57010" w:rsidRDefault="00F57010" w:rsidP="00F57010">
      <w:pPr>
        <w:spacing w:line="480" w:lineRule="auto"/>
        <w:ind w:firstLine="720"/>
        <w:rPr>
          <w:rFonts w:asciiTheme="majorBidi" w:hAnsiTheme="majorBidi" w:cstheme="majorBidi"/>
          <w:sz w:val="24"/>
          <w:szCs w:val="24"/>
          <w:lang w:val="en-US"/>
        </w:rPr>
      </w:pPr>
      <w:r w:rsidRPr="00F57010">
        <w:rPr>
          <w:rFonts w:asciiTheme="majorBidi" w:hAnsiTheme="majorBidi" w:cstheme="majorBidi"/>
          <w:sz w:val="24"/>
          <w:szCs w:val="24"/>
          <w:lang w:val="en-US"/>
        </w:rPr>
        <w:t xml:space="preserve">The book will end with chapter 10, presenting the previous chapters' conclusions. The chapter will start with a brief review of the main findings presented in the earliest chapters. The conceptual contribution of the book will be presented later. The next section of the chapter will discuss the practical implications that result </w:t>
      </w:r>
      <w:r w:rsidRPr="00F57010">
        <w:rPr>
          <w:rFonts w:asciiTheme="majorBidi" w:hAnsiTheme="majorBidi" w:cstheme="majorBidi"/>
          <w:sz w:val="24"/>
          <w:szCs w:val="24"/>
          <w:lang w:val="en-US"/>
        </w:rPr>
        <w:lastRenderedPageBreak/>
        <w:t>from understanding the implications of dark triad cyber misbehaviors in the different settings presented in the book. This will be followed by suggestions on better coping with dark triad cyber misconduct. The final section of the chapter will suggest future research agenda on this critical issue.</w:t>
      </w:r>
    </w:p>
    <w:p w:rsidR="00843C26" w:rsidRPr="00F57010" w:rsidRDefault="00843C26" w:rsidP="00F57010">
      <w:pPr>
        <w:spacing w:line="480" w:lineRule="auto"/>
        <w:ind w:firstLine="720"/>
        <w:rPr>
          <w:rFonts w:asciiTheme="majorBidi" w:hAnsiTheme="majorBidi" w:cstheme="majorBidi"/>
          <w:sz w:val="24"/>
          <w:szCs w:val="24"/>
          <w:lang w:val="en-US"/>
        </w:rPr>
      </w:pPr>
    </w:p>
    <w:p w:rsidR="000106EB" w:rsidRPr="00843C26" w:rsidRDefault="00F57010" w:rsidP="00843C26">
      <w:pPr>
        <w:pStyle w:val="ListParagraph"/>
        <w:numPr>
          <w:ilvl w:val="0"/>
          <w:numId w:val="6"/>
        </w:numPr>
        <w:spacing w:line="480" w:lineRule="auto"/>
        <w:rPr>
          <w:rFonts w:asciiTheme="majorBidi" w:hAnsiTheme="majorBidi" w:cstheme="majorBidi"/>
          <w:sz w:val="24"/>
          <w:szCs w:val="24"/>
          <w:lang w:val="en-US"/>
        </w:rPr>
      </w:pPr>
      <w:r w:rsidRPr="00843C26">
        <w:rPr>
          <w:rFonts w:asciiTheme="majorBidi" w:hAnsiTheme="majorBidi" w:cstheme="majorBidi"/>
          <w:b/>
          <w:bCs/>
          <w:sz w:val="24"/>
          <w:szCs w:val="24"/>
          <w:lang w:val="en-US"/>
        </w:rPr>
        <w:t>Two sample chapters attached</w:t>
      </w:r>
      <w:r w:rsidRPr="00843C26">
        <w:rPr>
          <w:rFonts w:asciiTheme="majorBidi" w:hAnsiTheme="majorBidi" w:cstheme="majorBidi"/>
          <w:sz w:val="24"/>
          <w:szCs w:val="24"/>
          <w:lang w:val="en-US"/>
        </w:rPr>
        <w:t xml:space="preserve">. </w:t>
      </w:r>
    </w:p>
    <w:p w:rsidR="00843C26" w:rsidRDefault="00F57010" w:rsidP="00843C26">
      <w:pPr>
        <w:pStyle w:val="ListParagraph"/>
        <w:numPr>
          <w:ilvl w:val="0"/>
          <w:numId w:val="6"/>
        </w:numPr>
        <w:spacing w:line="480" w:lineRule="auto"/>
        <w:rPr>
          <w:rFonts w:asciiTheme="majorBidi" w:hAnsiTheme="majorBidi" w:cstheme="majorBidi"/>
          <w:sz w:val="24"/>
          <w:szCs w:val="24"/>
          <w:lang w:val="en-US"/>
        </w:rPr>
      </w:pPr>
      <w:r w:rsidRPr="00843C26">
        <w:rPr>
          <w:rFonts w:asciiTheme="majorBidi" w:hAnsiTheme="majorBidi" w:cstheme="majorBidi"/>
          <w:sz w:val="24"/>
          <w:szCs w:val="24"/>
          <w:lang w:val="en-US"/>
        </w:rPr>
        <w:t xml:space="preserve">The length of the book will be between 80,000-100,000 words. It will </w:t>
      </w:r>
      <w:r w:rsidR="00843C26" w:rsidRPr="00843C26">
        <w:rPr>
          <w:rFonts w:asciiTheme="majorBidi" w:hAnsiTheme="majorBidi" w:cstheme="majorBidi"/>
          <w:sz w:val="24"/>
          <w:szCs w:val="24"/>
          <w:lang w:val="en-US"/>
        </w:rPr>
        <w:t>include</w:t>
      </w:r>
      <w:r w:rsidRPr="00843C26">
        <w:rPr>
          <w:rFonts w:asciiTheme="majorBidi" w:hAnsiTheme="majorBidi" w:cstheme="majorBidi"/>
          <w:sz w:val="24"/>
          <w:szCs w:val="24"/>
          <w:lang w:val="en-US"/>
        </w:rPr>
        <w:t xml:space="preserve"> references. The book will also include about 8-10 tables that will provide summaries of research findings for chapter</w:t>
      </w:r>
      <w:r w:rsidR="00843C26" w:rsidRPr="00843C26">
        <w:rPr>
          <w:rFonts w:asciiTheme="majorBidi" w:hAnsiTheme="majorBidi" w:cstheme="majorBidi"/>
          <w:sz w:val="24"/>
          <w:szCs w:val="24"/>
          <w:lang w:val="en-US"/>
        </w:rPr>
        <w:t>s 2-9.</w:t>
      </w:r>
    </w:p>
    <w:p w:rsidR="00F57010" w:rsidRPr="00843C26" w:rsidRDefault="00843C26" w:rsidP="00843C26">
      <w:pPr>
        <w:pStyle w:val="ListParagraph"/>
        <w:numPr>
          <w:ilvl w:val="0"/>
          <w:numId w:val="6"/>
        </w:numPr>
        <w:spacing w:line="480" w:lineRule="auto"/>
        <w:rPr>
          <w:rFonts w:asciiTheme="majorBidi" w:hAnsiTheme="majorBidi" w:cstheme="majorBidi"/>
          <w:sz w:val="24"/>
          <w:szCs w:val="24"/>
          <w:lang w:val="en-US"/>
        </w:rPr>
      </w:pPr>
      <w:r>
        <w:rPr>
          <w:rFonts w:asciiTheme="majorBidi" w:hAnsiTheme="majorBidi" w:cstheme="majorBidi"/>
          <w:sz w:val="24"/>
          <w:szCs w:val="24"/>
          <w:lang w:val="en-US"/>
        </w:rPr>
        <w:t xml:space="preserve">I anticipate that I will be able to deliver the completed typescript by no longer that January 1, 2024. There is a high probability that the book will be delivered several months before that. </w:t>
      </w:r>
      <w:r w:rsidR="00F57010" w:rsidRPr="00843C26">
        <w:rPr>
          <w:rFonts w:asciiTheme="majorBidi" w:hAnsiTheme="majorBidi" w:cstheme="majorBidi"/>
          <w:sz w:val="24"/>
          <w:szCs w:val="24"/>
          <w:lang w:val="en-US"/>
        </w:rPr>
        <w:t xml:space="preserve"> </w:t>
      </w:r>
    </w:p>
    <w:p w:rsidR="00266B7B" w:rsidRPr="00B63D26" w:rsidRDefault="00266B7B" w:rsidP="00762B7D">
      <w:pPr>
        <w:spacing w:line="360" w:lineRule="auto"/>
        <w:rPr>
          <w:b/>
          <w:sz w:val="24"/>
          <w:szCs w:val="24"/>
          <w:u w:val="single"/>
        </w:rPr>
      </w:pPr>
      <w:r w:rsidRPr="00B63D26">
        <w:rPr>
          <w:b/>
          <w:sz w:val="24"/>
          <w:szCs w:val="24"/>
          <w:u w:val="single"/>
        </w:rPr>
        <w:t>3.  Definition of the market</w:t>
      </w:r>
    </w:p>
    <w:p w:rsidR="00C720D7" w:rsidRPr="00C720D7" w:rsidRDefault="00B63D26" w:rsidP="00B63D26">
      <w:pPr>
        <w:spacing w:line="360" w:lineRule="auto"/>
        <w:rPr>
          <w:bCs/>
          <w:sz w:val="24"/>
          <w:szCs w:val="24"/>
          <w:lang w:val="en-US"/>
        </w:rPr>
      </w:pPr>
      <w:r>
        <w:rPr>
          <w:bCs/>
          <w:sz w:val="24"/>
          <w:szCs w:val="24"/>
          <w:lang w:val="en-US"/>
        </w:rPr>
        <w:t xml:space="preserve">A: Scholars who their research interests include: Cybercrime, cyber abuse, dark triad personalities. These scholars work in a variety of disciplines such as criminology, psychology, business administration ad management. </w:t>
      </w:r>
      <w:r w:rsidR="00C720D7" w:rsidRPr="00C720D7">
        <w:rPr>
          <w:bCs/>
          <w:sz w:val="24"/>
          <w:szCs w:val="24"/>
          <w:lang w:val="en-US"/>
        </w:rPr>
        <w:t xml:space="preserve">This includes </w:t>
      </w:r>
      <w:r>
        <w:rPr>
          <w:bCs/>
          <w:sz w:val="24"/>
          <w:szCs w:val="24"/>
          <w:lang w:val="en-US"/>
        </w:rPr>
        <w:t xml:space="preserve">students </w:t>
      </w:r>
      <w:r w:rsidR="00C720D7" w:rsidRPr="00C720D7">
        <w:rPr>
          <w:bCs/>
          <w:sz w:val="24"/>
          <w:szCs w:val="24"/>
          <w:lang w:val="en-US"/>
        </w:rPr>
        <w:t>with PhDs as well as advanced graduate students doing research</w:t>
      </w:r>
      <w:r>
        <w:rPr>
          <w:bCs/>
          <w:sz w:val="24"/>
          <w:szCs w:val="24"/>
          <w:lang w:val="en-US"/>
        </w:rPr>
        <w:t xml:space="preserve"> on this issue</w:t>
      </w:r>
      <w:r w:rsidR="00C720D7" w:rsidRPr="00C720D7">
        <w:rPr>
          <w:bCs/>
          <w:sz w:val="24"/>
          <w:szCs w:val="24"/>
          <w:lang w:val="en-US"/>
        </w:rPr>
        <w:t xml:space="preserve">. If you need a book for tenure, the book usually has to address this type of scholarly audience. </w:t>
      </w:r>
    </w:p>
    <w:p w:rsidR="00C720D7" w:rsidRPr="00C720D7" w:rsidRDefault="00B63D26" w:rsidP="006414D8">
      <w:pPr>
        <w:spacing w:line="360" w:lineRule="auto"/>
        <w:rPr>
          <w:bCs/>
          <w:sz w:val="24"/>
          <w:szCs w:val="24"/>
          <w:lang w:val="en-US"/>
        </w:rPr>
      </w:pPr>
      <w:r>
        <w:rPr>
          <w:bCs/>
          <w:sz w:val="24"/>
          <w:szCs w:val="24"/>
          <w:lang w:val="en-US"/>
        </w:rPr>
        <w:t>B: Mostly higher-level students, PhD students, advance s</w:t>
      </w:r>
      <w:r w:rsidR="00C720D7" w:rsidRPr="00C720D7">
        <w:rPr>
          <w:bCs/>
          <w:sz w:val="24"/>
          <w:szCs w:val="24"/>
          <w:lang w:val="en-US"/>
        </w:rPr>
        <w:t>tudents. </w:t>
      </w:r>
      <w:r>
        <w:rPr>
          <w:bCs/>
          <w:sz w:val="24"/>
          <w:szCs w:val="24"/>
          <w:lang w:val="en-US"/>
        </w:rPr>
        <w:t xml:space="preserve">The book might also be of interest to </w:t>
      </w:r>
      <w:r w:rsidR="00C720D7" w:rsidRPr="00C720D7">
        <w:rPr>
          <w:bCs/>
          <w:sz w:val="24"/>
          <w:szCs w:val="24"/>
          <w:lang w:val="en-US"/>
        </w:rPr>
        <w:t>undergraduate</w:t>
      </w:r>
      <w:r w:rsidR="006414D8" w:rsidRPr="006414D8">
        <w:rPr>
          <w:bCs/>
          <w:sz w:val="24"/>
          <w:szCs w:val="24"/>
          <w:lang w:val="en-US"/>
        </w:rPr>
        <w:t xml:space="preserve"> </w:t>
      </w:r>
      <w:r w:rsidR="006414D8">
        <w:rPr>
          <w:bCs/>
          <w:sz w:val="24"/>
          <w:szCs w:val="24"/>
          <w:lang w:val="en-US"/>
        </w:rPr>
        <w:t xml:space="preserve">and </w:t>
      </w:r>
      <w:r w:rsidR="006414D8" w:rsidRPr="006414D8">
        <w:rPr>
          <w:bCs/>
          <w:sz w:val="24"/>
          <w:szCs w:val="24"/>
          <w:lang w:val="en-US"/>
        </w:rPr>
        <w:t>upper-level undergraduate</w:t>
      </w:r>
      <w:r w:rsidR="00C720D7" w:rsidRPr="00C720D7">
        <w:rPr>
          <w:bCs/>
          <w:sz w:val="24"/>
          <w:szCs w:val="24"/>
          <w:lang w:val="en-US"/>
        </w:rPr>
        <w:t xml:space="preserve"> students </w:t>
      </w:r>
      <w:r>
        <w:rPr>
          <w:bCs/>
          <w:sz w:val="24"/>
          <w:szCs w:val="24"/>
          <w:lang w:val="en-US"/>
        </w:rPr>
        <w:t xml:space="preserve">who participate in courses dealing with </w:t>
      </w:r>
      <w:r w:rsidR="006414D8">
        <w:rPr>
          <w:bCs/>
          <w:sz w:val="24"/>
          <w:szCs w:val="24"/>
          <w:lang w:val="en-US"/>
        </w:rPr>
        <w:t xml:space="preserve">personalities, cybercrime, and cyber abuse as well as the </w:t>
      </w:r>
      <w:r w:rsidR="00C720D7" w:rsidRPr="00C720D7">
        <w:rPr>
          <w:bCs/>
          <w:sz w:val="24"/>
          <w:szCs w:val="24"/>
          <w:lang w:val="en-US"/>
        </w:rPr>
        <w:t xml:space="preserve">scholars who assign reading to them. Such books can also be appealing to advanced scholars from outside your field who may need a primer or introduction to your topic in the course of producing their own scholarship. </w:t>
      </w:r>
      <w:r w:rsidR="00A231CF">
        <w:rPr>
          <w:bCs/>
          <w:sz w:val="24"/>
          <w:szCs w:val="24"/>
          <w:lang w:val="en-US"/>
        </w:rPr>
        <w:t xml:space="preserve"> Research on </w:t>
      </w:r>
      <w:r w:rsidR="0007121E">
        <w:rPr>
          <w:bCs/>
          <w:sz w:val="24"/>
          <w:szCs w:val="24"/>
          <w:lang w:val="en-US"/>
        </w:rPr>
        <w:t>cybercrime</w:t>
      </w:r>
      <w:r w:rsidR="00A231CF">
        <w:rPr>
          <w:bCs/>
          <w:sz w:val="24"/>
          <w:szCs w:val="24"/>
          <w:lang w:val="en-US"/>
        </w:rPr>
        <w:t xml:space="preserve"> and or dark triad is gaining more and more attention </w:t>
      </w:r>
      <w:r w:rsidR="0007121E">
        <w:rPr>
          <w:bCs/>
          <w:sz w:val="24"/>
          <w:szCs w:val="24"/>
          <w:lang w:val="en-US"/>
        </w:rPr>
        <w:t xml:space="preserve">and this is demonstrated by the fact that most of the references for this book are studies in recent years. This trend is only in its earliest stage and books like this one might attract a lot of interest in both research and practice. </w:t>
      </w:r>
    </w:p>
    <w:p w:rsidR="00A231CF" w:rsidRDefault="00C720D7" w:rsidP="00A231CF">
      <w:pPr>
        <w:spacing w:line="360" w:lineRule="auto"/>
        <w:rPr>
          <w:bCs/>
          <w:sz w:val="24"/>
          <w:szCs w:val="24"/>
          <w:lang w:val="en-US"/>
        </w:rPr>
      </w:pPr>
      <w:r w:rsidRPr="00C720D7">
        <w:rPr>
          <w:bCs/>
          <w:sz w:val="24"/>
          <w:szCs w:val="24"/>
          <w:lang w:val="en-US"/>
        </w:rPr>
        <w:lastRenderedPageBreak/>
        <w:t>Practitioners</w:t>
      </w:r>
      <w:r w:rsidR="007E6BC8">
        <w:rPr>
          <w:bCs/>
          <w:sz w:val="24"/>
          <w:szCs w:val="24"/>
          <w:lang w:val="en-US"/>
        </w:rPr>
        <w:t xml:space="preserve">: </w:t>
      </w:r>
      <w:r w:rsidR="00A231CF">
        <w:rPr>
          <w:bCs/>
          <w:sz w:val="24"/>
          <w:szCs w:val="24"/>
          <w:lang w:val="en-US"/>
        </w:rPr>
        <w:t>The topic of cyber-crime becomes very widespread</w:t>
      </w:r>
      <w:r w:rsidR="00A231CF" w:rsidRPr="00C720D7">
        <w:rPr>
          <w:bCs/>
          <w:sz w:val="24"/>
          <w:szCs w:val="24"/>
          <w:lang w:val="en-US"/>
        </w:rPr>
        <w:t xml:space="preserve"> </w:t>
      </w:r>
      <w:r w:rsidR="00A231CF">
        <w:rPr>
          <w:bCs/>
          <w:sz w:val="24"/>
          <w:szCs w:val="24"/>
          <w:lang w:val="en-US"/>
        </w:rPr>
        <w:t xml:space="preserve">and might interest law enforcement employees, </w:t>
      </w:r>
      <w:r w:rsidRPr="00C720D7">
        <w:rPr>
          <w:bCs/>
          <w:sz w:val="24"/>
          <w:szCs w:val="24"/>
          <w:lang w:val="en-US"/>
        </w:rPr>
        <w:t xml:space="preserve">journalists, policy-makers, public educators, and others who have a strong connection </w:t>
      </w:r>
      <w:r w:rsidR="00A231CF">
        <w:rPr>
          <w:bCs/>
          <w:sz w:val="24"/>
          <w:szCs w:val="24"/>
          <w:lang w:val="en-US"/>
        </w:rPr>
        <w:t xml:space="preserve">cybercrime and cyber abuse as well as to dark personalities. The book might provide them with information and knowledge that will assist them </w:t>
      </w:r>
      <w:r w:rsidRPr="00C720D7">
        <w:rPr>
          <w:bCs/>
          <w:sz w:val="24"/>
          <w:szCs w:val="24"/>
          <w:lang w:val="en-US"/>
        </w:rPr>
        <w:t xml:space="preserve">in the course of their daily work. </w:t>
      </w:r>
    </w:p>
    <w:p w:rsidR="00C720D7" w:rsidRDefault="00C720D7" w:rsidP="00A231CF">
      <w:pPr>
        <w:spacing w:line="360" w:lineRule="auto"/>
        <w:rPr>
          <w:bCs/>
          <w:sz w:val="24"/>
          <w:szCs w:val="24"/>
          <w:lang w:val="en-US"/>
        </w:rPr>
      </w:pPr>
      <w:r w:rsidRPr="00C720D7">
        <w:rPr>
          <w:bCs/>
          <w:sz w:val="24"/>
          <w:szCs w:val="24"/>
          <w:lang w:val="en-US"/>
        </w:rPr>
        <w:t>General readers</w:t>
      </w:r>
      <w:r w:rsidR="00A231CF">
        <w:rPr>
          <w:bCs/>
          <w:sz w:val="24"/>
          <w:szCs w:val="24"/>
          <w:lang w:val="en-US"/>
        </w:rPr>
        <w:t xml:space="preserve">: Considering the growing popularity of cyber-crime and cyber abuse the book might be very appealing to the general public. There are numerous cases of cyber crime and cyber abuse in almost every neighborhood in every country and many of them might be interest in getting more knowledge about this issue that concerns almost every person in the community.  </w:t>
      </w:r>
      <w:r w:rsidR="006362F6">
        <w:rPr>
          <w:bCs/>
          <w:sz w:val="24"/>
          <w:szCs w:val="24"/>
          <w:lang w:val="en-US"/>
        </w:rPr>
        <w:t xml:space="preserve">The book might be of interest in every speaking English country. </w:t>
      </w:r>
    </w:p>
    <w:p w:rsidR="006362F6" w:rsidRPr="00C720D7" w:rsidRDefault="006362F6" w:rsidP="00A231CF">
      <w:pPr>
        <w:spacing w:line="360" w:lineRule="auto"/>
        <w:rPr>
          <w:bCs/>
          <w:sz w:val="24"/>
          <w:szCs w:val="24"/>
          <w:lang w:val="en-US"/>
        </w:rPr>
      </w:pPr>
      <w:r w:rsidRPr="006362F6">
        <w:rPr>
          <w:b/>
          <w:sz w:val="24"/>
          <w:szCs w:val="24"/>
          <w:lang w:val="en-US"/>
        </w:rPr>
        <w:t>Keywords</w:t>
      </w:r>
      <w:r>
        <w:rPr>
          <w:bCs/>
          <w:sz w:val="24"/>
          <w:szCs w:val="24"/>
          <w:lang w:val="en-US"/>
        </w:rPr>
        <w:t xml:space="preserve">: Cybercrime, Cyber abuse, Cyber misconduct, Social networking, Dark triad personalities (psychopaths, narcissists, Machiavellians).   </w:t>
      </w:r>
    </w:p>
    <w:p w:rsidR="00C720D7" w:rsidRPr="00843C26" w:rsidRDefault="00C720D7" w:rsidP="00762B7D">
      <w:pPr>
        <w:spacing w:line="360" w:lineRule="auto"/>
        <w:rPr>
          <w:b/>
          <w:sz w:val="22"/>
          <w:u w:val="single"/>
        </w:rPr>
      </w:pPr>
    </w:p>
    <w:p w:rsidR="00266B7B" w:rsidRDefault="00266B7B" w:rsidP="00762B7D">
      <w:pPr>
        <w:spacing w:line="360" w:lineRule="auto"/>
        <w:rPr>
          <w:b/>
          <w:sz w:val="22"/>
        </w:rPr>
      </w:pPr>
      <w:r w:rsidRPr="006C3878">
        <w:rPr>
          <w:b/>
          <w:sz w:val="22"/>
        </w:rPr>
        <w:t>4.  What are the main competing books?</w:t>
      </w:r>
    </w:p>
    <w:p w:rsidR="00811794" w:rsidRDefault="00F57906" w:rsidP="00762B7D">
      <w:pPr>
        <w:spacing w:line="360" w:lineRule="auto"/>
        <w:rPr>
          <w:bCs/>
          <w:sz w:val="22"/>
        </w:rPr>
      </w:pPr>
      <w:r w:rsidRPr="00E93817">
        <w:rPr>
          <w:bCs/>
          <w:sz w:val="22"/>
        </w:rPr>
        <w:t xml:space="preserve">The main competing books are books that cover the issue co cyber crimes and cyber abuse. </w:t>
      </w:r>
      <w:r w:rsidR="00E93817" w:rsidRPr="00E93817">
        <w:rPr>
          <w:bCs/>
          <w:sz w:val="22"/>
        </w:rPr>
        <w:t>However</w:t>
      </w:r>
      <w:r w:rsidRPr="00E93817">
        <w:rPr>
          <w:bCs/>
          <w:sz w:val="22"/>
        </w:rPr>
        <w:t>, none of these books</w:t>
      </w:r>
      <w:r w:rsidR="00E93817">
        <w:rPr>
          <w:bCs/>
          <w:sz w:val="22"/>
        </w:rPr>
        <w:t xml:space="preserve"> discuss the personalities behind </w:t>
      </w:r>
      <w:r w:rsidR="0097091F">
        <w:rPr>
          <w:bCs/>
          <w:sz w:val="22"/>
        </w:rPr>
        <w:t xml:space="preserve">cyber-crime. </w:t>
      </w:r>
      <w:r w:rsidR="00E93817">
        <w:rPr>
          <w:bCs/>
          <w:sz w:val="22"/>
        </w:rPr>
        <w:t xml:space="preserve"> </w:t>
      </w:r>
      <w:r w:rsidRPr="00E93817">
        <w:rPr>
          <w:bCs/>
          <w:sz w:val="22"/>
        </w:rPr>
        <w:t xml:space="preserve"> </w:t>
      </w:r>
    </w:p>
    <w:p w:rsidR="000D707C" w:rsidRPr="000D707C" w:rsidRDefault="0011169B" w:rsidP="000D707C">
      <w:pPr>
        <w:spacing w:line="360" w:lineRule="auto"/>
        <w:rPr>
          <w:bCs/>
          <w:sz w:val="22"/>
        </w:rPr>
      </w:pPr>
      <w:r>
        <w:rPr>
          <w:bCs/>
          <w:sz w:val="22"/>
        </w:rPr>
        <w:t>There is an edited book on cybercrime and its victims {(</w:t>
      </w:r>
      <w:proofErr w:type="spellStart"/>
      <w:r w:rsidRPr="0011169B">
        <w:rPr>
          <w:bCs/>
          <w:sz w:val="22"/>
        </w:rPr>
        <w:t>Martellozzo</w:t>
      </w:r>
      <w:proofErr w:type="spellEnd"/>
      <w:r w:rsidRPr="0011169B">
        <w:rPr>
          <w:bCs/>
          <w:sz w:val="22"/>
        </w:rPr>
        <w:t>, E., &amp; Jane, E. A. (Eds.). (2017). </w:t>
      </w:r>
      <w:r w:rsidRPr="0011169B">
        <w:rPr>
          <w:bCs/>
          <w:i/>
          <w:iCs/>
          <w:sz w:val="22"/>
        </w:rPr>
        <w:t>Cybercrime and its victims</w:t>
      </w:r>
      <w:r w:rsidRPr="0011169B">
        <w:rPr>
          <w:bCs/>
          <w:sz w:val="22"/>
        </w:rPr>
        <w:t>. Taylor &amp; Francis</w:t>
      </w:r>
      <w:r>
        <w:rPr>
          <w:bCs/>
          <w:sz w:val="22"/>
        </w:rPr>
        <w:t>)}</w:t>
      </w:r>
      <w:r w:rsidRPr="0011169B">
        <w:rPr>
          <w:bCs/>
          <w:sz w:val="22"/>
        </w:rPr>
        <w:t>.</w:t>
      </w:r>
      <w:r w:rsidR="00C53B25">
        <w:rPr>
          <w:bCs/>
          <w:sz w:val="22"/>
        </w:rPr>
        <w:t xml:space="preserve"> I also found a Master Thesis entitled </w:t>
      </w:r>
      <w:r w:rsidR="00C53B25" w:rsidRPr="00C53B25">
        <w:rPr>
          <w:bCs/>
          <w:sz w:val="22"/>
        </w:rPr>
        <w:t xml:space="preserve">Cyberbullying in the Workplace and the Dark Triad (by Iris Van </w:t>
      </w:r>
      <w:proofErr w:type="spellStart"/>
      <w:r w:rsidR="00C53B25" w:rsidRPr="00C53B25">
        <w:rPr>
          <w:bCs/>
          <w:sz w:val="22"/>
        </w:rPr>
        <w:t>Nuffel</w:t>
      </w:r>
      <w:proofErr w:type="spellEnd"/>
      <w:r w:rsidR="00C53B25" w:rsidRPr="00C53B25">
        <w:rPr>
          <w:bCs/>
          <w:sz w:val="22"/>
        </w:rPr>
        <w:t xml:space="preserve">, 2015, Universiteit </w:t>
      </w:r>
      <w:proofErr w:type="spellStart"/>
      <w:r w:rsidR="00C53B25" w:rsidRPr="00C53B25">
        <w:rPr>
          <w:bCs/>
          <w:sz w:val="22"/>
        </w:rPr>
        <w:t>Antwerpen).</w:t>
      </w:r>
      <w:r w:rsidR="00C53B25">
        <w:rPr>
          <w:b/>
          <w:bCs/>
          <w:sz w:val="22"/>
        </w:rPr>
        <w:t xml:space="preserve"> </w:t>
      </w:r>
      <w:proofErr w:type="spellEnd"/>
      <w:r w:rsidR="000D707C">
        <w:rPr>
          <w:b/>
          <w:bCs/>
          <w:sz w:val="22"/>
        </w:rPr>
        <w:t xml:space="preserve"> </w:t>
      </w:r>
      <w:r>
        <w:rPr>
          <w:bCs/>
          <w:sz w:val="22"/>
        </w:rPr>
        <w:t>There are more than several books on different aspects of cybercrime and or abuse</w:t>
      </w:r>
      <w:r w:rsidR="00C53B25">
        <w:rPr>
          <w:bCs/>
          <w:sz w:val="22"/>
        </w:rPr>
        <w:t xml:space="preserve"> (for example: </w:t>
      </w:r>
      <w:r w:rsidR="000D707C" w:rsidRPr="000D707C">
        <w:rPr>
          <w:bCs/>
          <w:sz w:val="22"/>
        </w:rPr>
        <w:t>Cybercrime and Digital Forensics</w:t>
      </w:r>
      <w:r w:rsidR="000D707C">
        <w:rPr>
          <w:bCs/>
          <w:sz w:val="22"/>
        </w:rPr>
        <w:t xml:space="preserve">: </w:t>
      </w:r>
      <w:r w:rsidR="000D707C" w:rsidRPr="000D707C">
        <w:rPr>
          <w:bCs/>
          <w:sz w:val="22"/>
        </w:rPr>
        <w:t>An Introduction</w:t>
      </w:r>
    </w:p>
    <w:p w:rsidR="000D707C" w:rsidRPr="000D707C" w:rsidRDefault="000D707C" w:rsidP="000D707C">
      <w:pPr>
        <w:spacing w:line="360" w:lineRule="auto"/>
        <w:rPr>
          <w:bCs/>
          <w:sz w:val="22"/>
        </w:rPr>
      </w:pPr>
      <w:r w:rsidRPr="000D707C">
        <w:rPr>
          <w:bCs/>
          <w:sz w:val="22"/>
        </w:rPr>
        <w:t xml:space="preserve">By Thomas J. Holt, Adam M. Bossler, Kathryn C. </w:t>
      </w:r>
      <w:proofErr w:type="spellStart"/>
      <w:r w:rsidRPr="000D707C">
        <w:rPr>
          <w:bCs/>
          <w:sz w:val="22"/>
        </w:rPr>
        <w:t>Seigfried-Spellar</w:t>
      </w:r>
      <w:proofErr w:type="spellEnd"/>
    </w:p>
    <w:p w:rsidR="0011169B" w:rsidRPr="00E93817" w:rsidRDefault="000D707C" w:rsidP="000D707C">
      <w:pPr>
        <w:spacing w:line="360" w:lineRule="auto"/>
        <w:rPr>
          <w:bCs/>
          <w:sz w:val="22"/>
        </w:rPr>
      </w:pPr>
      <w:r w:rsidRPr="000D707C">
        <w:rPr>
          <w:bCs/>
          <w:sz w:val="22"/>
        </w:rPr>
        <w:t>2022</w:t>
      </w:r>
      <w:r>
        <w:rPr>
          <w:bCs/>
          <w:sz w:val="22"/>
        </w:rPr>
        <w:t>, Routledge).</w:t>
      </w:r>
      <w:r w:rsidR="0011169B">
        <w:rPr>
          <w:bCs/>
          <w:sz w:val="22"/>
        </w:rPr>
        <w:t xml:space="preserve"> </w:t>
      </w:r>
      <w:r w:rsidR="00504E16">
        <w:rPr>
          <w:bCs/>
          <w:sz w:val="22"/>
        </w:rPr>
        <w:t>However,</w:t>
      </w:r>
      <w:r w:rsidR="0011169B">
        <w:rPr>
          <w:bCs/>
          <w:sz w:val="22"/>
        </w:rPr>
        <w:t xml:space="preserve"> I was not able to find a book that its focus is on</w:t>
      </w:r>
      <w:r w:rsidR="00504E16">
        <w:rPr>
          <w:bCs/>
          <w:sz w:val="22"/>
        </w:rPr>
        <w:t xml:space="preserve"> how personalities such as the dark triad are related to cyber misconduct, cybercrime and cyber abuse. </w:t>
      </w:r>
      <w:r w:rsidR="0011169B">
        <w:rPr>
          <w:bCs/>
          <w:sz w:val="22"/>
        </w:rPr>
        <w:t xml:space="preserve"> </w:t>
      </w:r>
      <w:r>
        <w:rPr>
          <w:bCs/>
          <w:sz w:val="22"/>
        </w:rPr>
        <w:t>Based on my search this book covers cybercrime from a perspective that is unique and new</w:t>
      </w:r>
      <w:r w:rsidR="0011169B" w:rsidRPr="0011169B">
        <w:rPr>
          <w:bCs/>
          <w:sz w:val="22"/>
          <w:rtl/>
        </w:rPr>
        <w:t>‏</w:t>
      </w:r>
      <w:r>
        <w:rPr>
          <w:bCs/>
          <w:sz w:val="22"/>
        </w:rPr>
        <w:t xml:space="preserve">. </w:t>
      </w:r>
    </w:p>
    <w:p w:rsidR="00266B7B" w:rsidRPr="006C3878" w:rsidRDefault="00266B7B" w:rsidP="00762B7D">
      <w:pPr>
        <w:numPr>
          <w:ilvl w:val="12"/>
          <w:numId w:val="0"/>
        </w:numPr>
        <w:spacing w:line="360" w:lineRule="auto"/>
        <w:ind w:left="283" w:hanging="283"/>
        <w:rPr>
          <w:b/>
          <w:sz w:val="22"/>
        </w:rPr>
      </w:pPr>
    </w:p>
    <w:p w:rsidR="00266B7B" w:rsidRPr="006C3878" w:rsidRDefault="00266B7B" w:rsidP="00762B7D">
      <w:pPr>
        <w:spacing w:line="360" w:lineRule="auto"/>
        <w:rPr>
          <w:b/>
          <w:sz w:val="22"/>
        </w:rPr>
      </w:pPr>
      <w:r w:rsidRPr="006C3878">
        <w:rPr>
          <w:b/>
          <w:sz w:val="22"/>
        </w:rPr>
        <w:t>5.  Product category</w:t>
      </w:r>
    </w:p>
    <w:p w:rsidR="00266B7B" w:rsidRDefault="00FB44C9" w:rsidP="006405FA">
      <w:pPr>
        <w:spacing w:line="360" w:lineRule="auto"/>
        <w:rPr>
          <w:sz w:val="22"/>
        </w:rPr>
      </w:pPr>
      <w:r>
        <w:rPr>
          <w:sz w:val="22"/>
        </w:rPr>
        <w:t xml:space="preserve">The book can be categorized as supplementary text that would be of interest to postgraduate students. </w:t>
      </w:r>
      <w:r w:rsidR="00EE15EB">
        <w:rPr>
          <w:bCs/>
          <w:sz w:val="22"/>
        </w:rPr>
        <w:t>I</w:t>
      </w:r>
      <w:r w:rsidR="00EE15EB" w:rsidRPr="00EE15EB">
        <w:rPr>
          <w:bCs/>
          <w:sz w:val="22"/>
        </w:rPr>
        <w:t xml:space="preserve"> anticipate </w:t>
      </w:r>
      <w:r w:rsidR="00EE15EB">
        <w:rPr>
          <w:bCs/>
          <w:sz w:val="22"/>
        </w:rPr>
        <w:t xml:space="preserve">that the </w:t>
      </w:r>
      <w:r w:rsidR="00EE15EB" w:rsidRPr="00EE15EB">
        <w:rPr>
          <w:bCs/>
          <w:sz w:val="22"/>
        </w:rPr>
        <w:t xml:space="preserve">book </w:t>
      </w:r>
      <w:r w:rsidR="00EE15EB">
        <w:rPr>
          <w:bCs/>
          <w:sz w:val="22"/>
        </w:rPr>
        <w:t xml:space="preserve">will be used as a </w:t>
      </w:r>
      <w:r w:rsidR="00EE15EB" w:rsidRPr="00EE15EB">
        <w:rPr>
          <w:bCs/>
          <w:sz w:val="22"/>
        </w:rPr>
        <w:t xml:space="preserve">supplementary reading </w:t>
      </w:r>
      <w:r w:rsidR="00EE15EB">
        <w:rPr>
          <w:bCs/>
          <w:sz w:val="22"/>
        </w:rPr>
        <w:t xml:space="preserve">on academic courses about cybercrime, cyber abuse, social networking sites and the like. </w:t>
      </w:r>
      <w:r w:rsidR="007027D2">
        <w:rPr>
          <w:bCs/>
          <w:sz w:val="22"/>
        </w:rPr>
        <w:t xml:space="preserve">There are universities that offer a degree in cyber criminology </w:t>
      </w:r>
      <w:r w:rsidR="006405FA">
        <w:rPr>
          <w:bCs/>
          <w:sz w:val="22"/>
        </w:rPr>
        <w:t>(</w:t>
      </w:r>
      <w:r w:rsidR="006405FA" w:rsidRPr="006405FA">
        <w:rPr>
          <w:bCs/>
          <w:sz w:val="22"/>
        </w:rPr>
        <w:t>FLORIDA STATE UNIVERSITY</w:t>
      </w:r>
      <w:r w:rsidR="006405FA">
        <w:rPr>
          <w:bCs/>
          <w:sz w:val="22"/>
        </w:rPr>
        <w:t>;</w:t>
      </w:r>
      <w:r w:rsidR="006405FA" w:rsidRPr="006405FA">
        <w:t xml:space="preserve"> </w:t>
      </w:r>
      <w:r w:rsidR="006405FA" w:rsidRPr="006405FA">
        <w:rPr>
          <w:bCs/>
          <w:sz w:val="22"/>
        </w:rPr>
        <w:t>MS in Criminal Justice, Cybercrime Investigation &amp; Cybersecurity Concentrat</w:t>
      </w:r>
      <w:r w:rsidR="006405FA">
        <w:rPr>
          <w:bCs/>
          <w:sz w:val="22"/>
        </w:rPr>
        <w:t xml:space="preserve">ion at </w:t>
      </w:r>
      <w:hyperlink r:id="rId9" w:history="1">
        <w:r w:rsidR="006405FA" w:rsidRPr="006405FA">
          <w:rPr>
            <w:rStyle w:val="Hyperlink"/>
            <w:bCs/>
            <w:color w:val="auto"/>
            <w:sz w:val="22"/>
            <w:u w:val="none"/>
          </w:rPr>
          <w:t>Boston University Metropolitan College</w:t>
        </w:r>
      </w:hyperlink>
      <w:r w:rsidR="006405FA">
        <w:rPr>
          <w:bCs/>
          <w:sz w:val="22"/>
        </w:rPr>
        <w:t>) a</w:t>
      </w:r>
      <w:r w:rsidR="007027D2">
        <w:rPr>
          <w:bCs/>
          <w:sz w:val="22"/>
        </w:rPr>
        <w:t xml:space="preserve">nd this book might be used in </w:t>
      </w:r>
      <w:r w:rsidR="004246DF">
        <w:rPr>
          <w:bCs/>
          <w:sz w:val="22"/>
        </w:rPr>
        <w:t xml:space="preserve">the courses of such </w:t>
      </w:r>
      <w:r w:rsidR="004246DF">
        <w:rPr>
          <w:bCs/>
          <w:sz w:val="22"/>
        </w:rPr>
        <w:lastRenderedPageBreak/>
        <w:t>programs. In almost every criminology department cybercrime courses are offered and the book might be used there as a supplementary one</w:t>
      </w:r>
      <w:r w:rsidR="006405FA">
        <w:rPr>
          <w:bCs/>
          <w:sz w:val="22"/>
        </w:rPr>
        <w:t xml:space="preserve"> (see for example Simon Fraser University</w:t>
      </w:r>
      <w:r w:rsidR="004246DF">
        <w:rPr>
          <w:bCs/>
          <w:sz w:val="22"/>
        </w:rPr>
        <w:t xml:space="preserve">. </w:t>
      </w:r>
    </w:p>
    <w:p w:rsidR="002023A3" w:rsidRDefault="002023A3">
      <w:pPr>
        <w:overflowPunct/>
        <w:autoSpaceDE/>
        <w:autoSpaceDN/>
        <w:adjustRightInd/>
        <w:textAlignment w:val="auto"/>
        <w:rPr>
          <w:b/>
          <w:sz w:val="24"/>
          <w:szCs w:val="24"/>
        </w:rPr>
      </w:pPr>
      <w:r>
        <w:rPr>
          <w:b/>
          <w:sz w:val="24"/>
          <w:szCs w:val="24"/>
        </w:rPr>
        <w:br w:type="page"/>
      </w:r>
    </w:p>
    <w:p w:rsidR="004E370D" w:rsidRDefault="002023A3" w:rsidP="002023A3">
      <w:pPr>
        <w:spacing w:line="360" w:lineRule="auto"/>
        <w:jc w:val="center"/>
        <w:rPr>
          <w:b/>
          <w:sz w:val="24"/>
          <w:szCs w:val="24"/>
        </w:rPr>
      </w:pPr>
      <w:r>
        <w:rPr>
          <w:b/>
          <w:sz w:val="24"/>
          <w:szCs w:val="24"/>
        </w:rPr>
        <w:lastRenderedPageBreak/>
        <w:t>C</w:t>
      </w:r>
      <w:r w:rsidRPr="002023A3">
        <w:rPr>
          <w:b/>
          <w:sz w:val="24"/>
          <w:szCs w:val="24"/>
        </w:rPr>
        <w:t>urriculum vitae</w:t>
      </w:r>
    </w:p>
    <w:p w:rsidR="00C95C67" w:rsidRDefault="00C95C67" w:rsidP="00C95C67">
      <w:pPr>
        <w:rPr>
          <w:sz w:val="24"/>
          <w:szCs w:val="24"/>
        </w:rPr>
      </w:pPr>
      <w:r w:rsidRPr="002677FC">
        <w:rPr>
          <w:b/>
          <w:bCs/>
          <w:sz w:val="24"/>
          <w:szCs w:val="24"/>
        </w:rPr>
        <w:t>AARON COHEN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July 21, 2022</w:t>
      </w:r>
    </w:p>
    <w:p w:rsidR="00C95C67" w:rsidRDefault="00C95C67" w:rsidP="00C95C67">
      <w:pPr>
        <w:rPr>
          <w:sz w:val="24"/>
          <w:szCs w:val="24"/>
        </w:rPr>
      </w:pPr>
    </w:p>
    <w:p w:rsidR="00C95C67" w:rsidRPr="002677FC" w:rsidRDefault="00C95C67" w:rsidP="00C95C67">
      <w:pPr>
        <w:rPr>
          <w:sz w:val="24"/>
          <w:szCs w:val="24"/>
        </w:rPr>
      </w:pPr>
    </w:p>
    <w:p w:rsidR="00C95C67" w:rsidRPr="0078466F" w:rsidRDefault="00C95C67" w:rsidP="00C95C67">
      <w:pPr>
        <w:rPr>
          <w:b/>
          <w:bCs/>
          <w:sz w:val="24"/>
          <w:szCs w:val="24"/>
        </w:rPr>
      </w:pPr>
      <w:r w:rsidRPr="0078466F">
        <w:rPr>
          <w:b/>
          <w:bCs/>
          <w:sz w:val="24"/>
          <w:szCs w:val="24"/>
        </w:rPr>
        <w:t xml:space="preserve">1. </w:t>
      </w:r>
      <w:r w:rsidRPr="00ED300F">
        <w:rPr>
          <w:b/>
          <w:bCs/>
          <w:sz w:val="24"/>
          <w:szCs w:val="24"/>
          <w:u w:val="single"/>
        </w:rPr>
        <w:t>PERSONAL DETAILS</w:t>
      </w:r>
    </w:p>
    <w:p w:rsidR="00C95C67" w:rsidRPr="002677FC" w:rsidRDefault="00C95C67" w:rsidP="00C95C67">
      <w:pPr>
        <w:rPr>
          <w:sz w:val="24"/>
          <w:szCs w:val="24"/>
        </w:rPr>
      </w:pPr>
    </w:p>
    <w:p w:rsidR="00C95C67" w:rsidRPr="002677FC" w:rsidRDefault="00C95C67" w:rsidP="00C95C67">
      <w:pPr>
        <w:jc w:val="both"/>
        <w:rPr>
          <w:sz w:val="24"/>
          <w:szCs w:val="24"/>
        </w:rPr>
      </w:pPr>
      <w:r w:rsidRPr="002677FC">
        <w:rPr>
          <w:sz w:val="24"/>
          <w:szCs w:val="24"/>
        </w:rPr>
        <w:t xml:space="preserve">Name: </w:t>
      </w:r>
      <w:smartTag w:uri="urn:schemas-microsoft-com:office:smarttags" w:element="PersonName">
        <w:smartTagPr>
          <w:attr w:name="ProductID" w:val="AARON COHEN"/>
        </w:smartTagPr>
        <w:r w:rsidRPr="0078466F">
          <w:rPr>
            <w:b/>
            <w:bCs/>
            <w:sz w:val="24"/>
            <w:szCs w:val="24"/>
          </w:rPr>
          <w:t>AARON COHEN</w:t>
        </w:r>
      </w:smartTag>
    </w:p>
    <w:p w:rsidR="00C95C67" w:rsidRDefault="00C95C67" w:rsidP="00C95C67">
      <w:pPr>
        <w:jc w:val="both"/>
        <w:rPr>
          <w:sz w:val="24"/>
          <w:szCs w:val="24"/>
        </w:rPr>
      </w:pPr>
      <w:r>
        <w:rPr>
          <w:sz w:val="24"/>
          <w:szCs w:val="24"/>
        </w:rPr>
        <w:t>Date of Birth: August 13, 1952</w:t>
      </w:r>
    </w:p>
    <w:p w:rsidR="00C95C67" w:rsidRPr="002677FC" w:rsidRDefault="00C95C67" w:rsidP="00C95C67">
      <w:pPr>
        <w:jc w:val="both"/>
        <w:rPr>
          <w:sz w:val="24"/>
          <w:szCs w:val="24"/>
        </w:rPr>
      </w:pPr>
      <w:r>
        <w:rPr>
          <w:sz w:val="24"/>
          <w:szCs w:val="24"/>
        </w:rPr>
        <w:t>Country of Birth: Haifa, Israel</w:t>
      </w:r>
    </w:p>
    <w:p w:rsidR="00C95C67" w:rsidRDefault="00C95C67" w:rsidP="00C95C67">
      <w:pPr>
        <w:jc w:val="both"/>
        <w:rPr>
          <w:sz w:val="24"/>
          <w:szCs w:val="24"/>
        </w:rPr>
      </w:pPr>
      <w:r w:rsidRPr="002677FC">
        <w:rPr>
          <w:sz w:val="24"/>
          <w:szCs w:val="24"/>
        </w:rPr>
        <w:t>Citizenship</w:t>
      </w:r>
      <w:r>
        <w:rPr>
          <w:sz w:val="24"/>
          <w:szCs w:val="24"/>
        </w:rPr>
        <w:t>s</w:t>
      </w:r>
      <w:r w:rsidRPr="002677FC">
        <w:rPr>
          <w:sz w:val="24"/>
          <w:szCs w:val="24"/>
        </w:rPr>
        <w:t>: Israeli</w:t>
      </w:r>
      <w:r>
        <w:rPr>
          <w:sz w:val="24"/>
          <w:szCs w:val="24"/>
        </w:rPr>
        <w:t>, Romanian.</w:t>
      </w:r>
    </w:p>
    <w:p w:rsidR="00C95C67" w:rsidRPr="002677FC" w:rsidRDefault="00C95C67" w:rsidP="00C95C67">
      <w:pPr>
        <w:jc w:val="both"/>
        <w:rPr>
          <w:sz w:val="24"/>
          <w:szCs w:val="24"/>
        </w:rPr>
      </w:pPr>
      <w:r w:rsidRPr="002677FC">
        <w:rPr>
          <w:sz w:val="24"/>
          <w:szCs w:val="24"/>
        </w:rPr>
        <w:t>I</w:t>
      </w:r>
      <w:r>
        <w:rPr>
          <w:sz w:val="24"/>
          <w:szCs w:val="24"/>
        </w:rPr>
        <w:t xml:space="preserve">dentity Card Number (Israel): </w:t>
      </w:r>
      <w:r w:rsidRPr="002677FC">
        <w:rPr>
          <w:sz w:val="24"/>
          <w:szCs w:val="24"/>
        </w:rPr>
        <w:t>05152348/8</w:t>
      </w:r>
    </w:p>
    <w:p w:rsidR="00C95C67" w:rsidRDefault="00C95C67" w:rsidP="00C95C67">
      <w:pPr>
        <w:jc w:val="both"/>
        <w:rPr>
          <w:sz w:val="24"/>
          <w:szCs w:val="24"/>
        </w:rPr>
      </w:pPr>
      <w:r>
        <w:rPr>
          <w:sz w:val="24"/>
          <w:szCs w:val="24"/>
        </w:rPr>
        <w:t xml:space="preserve">Permanent Home Address: </w:t>
      </w:r>
      <w:proofErr w:type="spellStart"/>
      <w:r w:rsidRPr="00291506">
        <w:rPr>
          <w:sz w:val="24"/>
          <w:szCs w:val="24"/>
        </w:rPr>
        <w:t>HaNassi</w:t>
      </w:r>
      <w:proofErr w:type="spellEnd"/>
      <w:r w:rsidRPr="00291506">
        <w:rPr>
          <w:sz w:val="24"/>
          <w:szCs w:val="24"/>
        </w:rPr>
        <w:t xml:space="preserve"> Blvd</w:t>
      </w:r>
      <w:r>
        <w:rPr>
          <w:sz w:val="24"/>
          <w:szCs w:val="24"/>
        </w:rPr>
        <w:t xml:space="preserve">, Haifa, </w:t>
      </w:r>
      <w:proofErr w:type="gramStart"/>
      <w:r>
        <w:rPr>
          <w:sz w:val="24"/>
          <w:szCs w:val="24"/>
        </w:rPr>
        <w:t xml:space="preserve">Israel  </w:t>
      </w:r>
      <w:r w:rsidRPr="00291506">
        <w:rPr>
          <w:sz w:val="24"/>
          <w:szCs w:val="24"/>
        </w:rPr>
        <w:t>3464418</w:t>
      </w:r>
      <w:proofErr w:type="gramEnd"/>
    </w:p>
    <w:p w:rsidR="00C95C67" w:rsidRPr="00DD1F3E" w:rsidRDefault="00C95C67" w:rsidP="00C95C67">
      <w:pPr>
        <w:jc w:val="both"/>
        <w:rPr>
          <w:sz w:val="24"/>
          <w:szCs w:val="24"/>
        </w:rPr>
      </w:pPr>
      <w:r>
        <w:rPr>
          <w:sz w:val="24"/>
          <w:szCs w:val="24"/>
        </w:rPr>
        <w:t xml:space="preserve">Home </w:t>
      </w:r>
      <w:r w:rsidRPr="002677FC">
        <w:rPr>
          <w:sz w:val="24"/>
          <w:szCs w:val="24"/>
        </w:rPr>
        <w:t>Telephone Number: 972777834157</w:t>
      </w:r>
      <w:r>
        <w:rPr>
          <w:sz w:val="24"/>
          <w:szCs w:val="24"/>
        </w:rPr>
        <w:t>;</w:t>
      </w:r>
      <w:r w:rsidRPr="00DD1F3E">
        <w:rPr>
          <w:sz w:val="24"/>
          <w:szCs w:val="24"/>
        </w:rPr>
        <w:t xml:space="preserve"> Mobile</w:t>
      </w:r>
      <w:r>
        <w:rPr>
          <w:sz w:val="24"/>
          <w:szCs w:val="24"/>
        </w:rPr>
        <w:t>: 972-52-4703093</w:t>
      </w:r>
    </w:p>
    <w:p w:rsidR="00C95C67" w:rsidRDefault="00C95C67" w:rsidP="00C95C67">
      <w:pPr>
        <w:jc w:val="both"/>
        <w:rPr>
          <w:sz w:val="24"/>
          <w:szCs w:val="24"/>
        </w:rPr>
      </w:pPr>
      <w:r>
        <w:rPr>
          <w:sz w:val="24"/>
          <w:szCs w:val="24"/>
        </w:rPr>
        <w:t xml:space="preserve">Office </w:t>
      </w:r>
      <w:r w:rsidRPr="002677FC">
        <w:rPr>
          <w:sz w:val="24"/>
          <w:szCs w:val="24"/>
        </w:rPr>
        <w:t>Telephone Number</w:t>
      </w:r>
      <w:r>
        <w:rPr>
          <w:sz w:val="24"/>
          <w:szCs w:val="24"/>
        </w:rPr>
        <w:t xml:space="preserve">: </w:t>
      </w:r>
      <w:r w:rsidRPr="002677FC">
        <w:rPr>
          <w:sz w:val="24"/>
          <w:szCs w:val="24"/>
        </w:rPr>
        <w:t>972-4-8240041</w:t>
      </w:r>
    </w:p>
    <w:p w:rsidR="00C95C67" w:rsidRPr="00D57EA0" w:rsidRDefault="00C95C67" w:rsidP="00C95C67">
      <w:pPr>
        <w:jc w:val="both"/>
        <w:rPr>
          <w:sz w:val="24"/>
          <w:szCs w:val="24"/>
          <w:lang w:val="de-DE"/>
        </w:rPr>
      </w:pPr>
      <w:r w:rsidRPr="00D57EA0">
        <w:rPr>
          <w:sz w:val="24"/>
          <w:szCs w:val="24"/>
          <w:lang w:val="de-DE"/>
        </w:rPr>
        <w:t>E-mail: ACOHEN@POLI.HAIFA.AC.IL</w:t>
      </w:r>
    </w:p>
    <w:p w:rsidR="00C95C67" w:rsidRPr="002677FC" w:rsidRDefault="00C95C67" w:rsidP="00C95C67">
      <w:pPr>
        <w:jc w:val="both"/>
        <w:rPr>
          <w:sz w:val="24"/>
          <w:szCs w:val="24"/>
        </w:rPr>
      </w:pPr>
      <w:r w:rsidRPr="002677FC">
        <w:rPr>
          <w:sz w:val="24"/>
          <w:szCs w:val="24"/>
        </w:rPr>
        <w:t>Fax Number: Office: 972-4-8257785</w:t>
      </w:r>
    </w:p>
    <w:p w:rsidR="00C95C67" w:rsidRPr="002677FC" w:rsidRDefault="00C95C67" w:rsidP="00C95C67">
      <w:pPr>
        <w:jc w:val="both"/>
        <w:rPr>
          <w:sz w:val="24"/>
          <w:szCs w:val="24"/>
        </w:rPr>
      </w:pPr>
      <w:r>
        <w:rPr>
          <w:sz w:val="24"/>
          <w:szCs w:val="24"/>
        </w:rPr>
        <w:t xml:space="preserve">Personal </w:t>
      </w:r>
      <w:r w:rsidRPr="002677FC">
        <w:rPr>
          <w:sz w:val="24"/>
          <w:szCs w:val="24"/>
        </w:rPr>
        <w:t xml:space="preserve">Website: http://poli.haifa.ac.il/~acohen/ </w:t>
      </w:r>
    </w:p>
    <w:p w:rsidR="00C95C67" w:rsidRPr="002677FC" w:rsidRDefault="00C95C67" w:rsidP="00C95C67">
      <w:pPr>
        <w:jc w:val="both"/>
        <w:rPr>
          <w:sz w:val="24"/>
          <w:szCs w:val="24"/>
        </w:rPr>
      </w:pPr>
    </w:p>
    <w:p w:rsidR="00C95C67" w:rsidRPr="0078466F" w:rsidRDefault="00C95C67" w:rsidP="00C95C67">
      <w:pPr>
        <w:jc w:val="both"/>
        <w:rPr>
          <w:b/>
          <w:bCs/>
          <w:sz w:val="24"/>
          <w:szCs w:val="24"/>
        </w:rPr>
      </w:pPr>
      <w:r w:rsidRPr="0078466F">
        <w:rPr>
          <w:b/>
          <w:bCs/>
          <w:sz w:val="24"/>
          <w:szCs w:val="24"/>
        </w:rPr>
        <w:t xml:space="preserve">2. </w:t>
      </w:r>
      <w:r w:rsidRPr="00ED300F">
        <w:rPr>
          <w:b/>
          <w:bCs/>
          <w:sz w:val="24"/>
          <w:szCs w:val="24"/>
          <w:u w:val="single"/>
        </w:rPr>
        <w:t>HIGHER EDUCATION</w:t>
      </w:r>
    </w:p>
    <w:p w:rsidR="00C95C67" w:rsidRPr="002677FC" w:rsidRDefault="00C95C67" w:rsidP="00C95C67">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3131"/>
        <w:gridCol w:w="1433"/>
        <w:gridCol w:w="1710"/>
      </w:tblGrid>
      <w:tr w:rsidR="00C95C67" w:rsidRPr="00E96D93" w:rsidTr="00312451">
        <w:tc>
          <w:tcPr>
            <w:tcW w:w="2311" w:type="dxa"/>
          </w:tcPr>
          <w:p w:rsidR="00C95C67" w:rsidRPr="00E96D93" w:rsidRDefault="00C95C67" w:rsidP="00312451">
            <w:pPr>
              <w:jc w:val="center"/>
              <w:rPr>
                <w:b/>
                <w:bCs/>
                <w:sz w:val="24"/>
                <w:szCs w:val="24"/>
              </w:rPr>
            </w:pPr>
            <w:r w:rsidRPr="00E96D93">
              <w:rPr>
                <w:b/>
                <w:bCs/>
                <w:sz w:val="24"/>
                <w:szCs w:val="24"/>
              </w:rPr>
              <w:t>Period of Study</w:t>
            </w:r>
          </w:p>
        </w:tc>
        <w:tc>
          <w:tcPr>
            <w:tcW w:w="3557" w:type="dxa"/>
          </w:tcPr>
          <w:p w:rsidR="00C95C67" w:rsidRPr="00E96D93" w:rsidRDefault="00C95C67" w:rsidP="00312451">
            <w:pPr>
              <w:jc w:val="center"/>
              <w:rPr>
                <w:b/>
                <w:bCs/>
                <w:sz w:val="24"/>
                <w:szCs w:val="24"/>
              </w:rPr>
            </w:pPr>
            <w:r w:rsidRPr="00E96D93">
              <w:rPr>
                <w:b/>
                <w:bCs/>
                <w:sz w:val="24"/>
                <w:szCs w:val="24"/>
              </w:rPr>
              <w:t>Name of Institution and department</w:t>
            </w:r>
          </w:p>
        </w:tc>
        <w:tc>
          <w:tcPr>
            <w:tcW w:w="1560" w:type="dxa"/>
          </w:tcPr>
          <w:p w:rsidR="00C95C67" w:rsidRPr="00E96D93" w:rsidRDefault="00C95C67" w:rsidP="00312451">
            <w:pPr>
              <w:jc w:val="center"/>
              <w:rPr>
                <w:b/>
                <w:bCs/>
                <w:sz w:val="24"/>
                <w:szCs w:val="24"/>
              </w:rPr>
            </w:pPr>
            <w:r w:rsidRPr="00E96D93">
              <w:rPr>
                <w:b/>
                <w:bCs/>
                <w:sz w:val="24"/>
                <w:szCs w:val="24"/>
              </w:rPr>
              <w:t>Degree</w:t>
            </w:r>
          </w:p>
        </w:tc>
        <w:tc>
          <w:tcPr>
            <w:tcW w:w="1816" w:type="dxa"/>
          </w:tcPr>
          <w:p w:rsidR="00C95C67" w:rsidRPr="00E96D93" w:rsidRDefault="00C95C67" w:rsidP="00312451">
            <w:pPr>
              <w:jc w:val="center"/>
              <w:rPr>
                <w:b/>
                <w:bCs/>
                <w:sz w:val="24"/>
                <w:szCs w:val="24"/>
              </w:rPr>
            </w:pPr>
            <w:r w:rsidRPr="00E96D93">
              <w:rPr>
                <w:b/>
                <w:bCs/>
                <w:sz w:val="24"/>
                <w:szCs w:val="24"/>
              </w:rPr>
              <w:t>Date of Degree</w:t>
            </w:r>
          </w:p>
        </w:tc>
      </w:tr>
      <w:tr w:rsidR="00C95C67" w:rsidRPr="00E96D93" w:rsidTr="00312451">
        <w:tc>
          <w:tcPr>
            <w:tcW w:w="2311" w:type="dxa"/>
          </w:tcPr>
          <w:p w:rsidR="00C95C67" w:rsidRPr="00E96D93" w:rsidRDefault="00C95C67" w:rsidP="00312451">
            <w:pPr>
              <w:jc w:val="both"/>
              <w:rPr>
                <w:sz w:val="24"/>
                <w:szCs w:val="24"/>
              </w:rPr>
            </w:pPr>
            <w:r w:rsidRPr="00E96D93">
              <w:rPr>
                <w:sz w:val="24"/>
                <w:szCs w:val="24"/>
              </w:rPr>
              <w:t>1974-1976</w:t>
            </w:r>
          </w:p>
        </w:tc>
        <w:tc>
          <w:tcPr>
            <w:tcW w:w="3557" w:type="dxa"/>
          </w:tcPr>
          <w:p w:rsidR="00C95C67" w:rsidRPr="00E96D93" w:rsidRDefault="00C95C67" w:rsidP="00312451">
            <w:pPr>
              <w:rPr>
                <w:sz w:val="24"/>
                <w:szCs w:val="24"/>
              </w:rPr>
            </w:pPr>
            <w:r w:rsidRPr="00E96D93">
              <w:rPr>
                <w:sz w:val="24"/>
                <w:szCs w:val="24"/>
              </w:rPr>
              <w:t xml:space="preserve">University of Haifa, Political </w:t>
            </w:r>
            <w:r>
              <w:rPr>
                <w:sz w:val="24"/>
                <w:szCs w:val="24"/>
              </w:rPr>
              <w:t>S</w:t>
            </w:r>
            <w:r w:rsidRPr="00E96D93">
              <w:rPr>
                <w:sz w:val="24"/>
                <w:szCs w:val="24"/>
              </w:rPr>
              <w:t>cience &amp; Sociology</w:t>
            </w:r>
          </w:p>
        </w:tc>
        <w:tc>
          <w:tcPr>
            <w:tcW w:w="1560" w:type="dxa"/>
          </w:tcPr>
          <w:p w:rsidR="00C95C67" w:rsidRPr="00E96D93" w:rsidRDefault="00C95C67" w:rsidP="00312451">
            <w:pPr>
              <w:jc w:val="both"/>
              <w:rPr>
                <w:sz w:val="24"/>
                <w:szCs w:val="24"/>
              </w:rPr>
            </w:pPr>
            <w:r w:rsidRPr="00E96D93">
              <w:rPr>
                <w:sz w:val="24"/>
                <w:szCs w:val="24"/>
              </w:rPr>
              <w:t>B.A</w:t>
            </w:r>
            <w:r>
              <w:rPr>
                <w:sz w:val="24"/>
                <w:szCs w:val="24"/>
              </w:rPr>
              <w:t>.</w:t>
            </w:r>
          </w:p>
        </w:tc>
        <w:tc>
          <w:tcPr>
            <w:tcW w:w="1816" w:type="dxa"/>
          </w:tcPr>
          <w:p w:rsidR="00C95C67" w:rsidRPr="00E96D93" w:rsidRDefault="00C95C67" w:rsidP="00312451">
            <w:pPr>
              <w:jc w:val="both"/>
              <w:rPr>
                <w:sz w:val="24"/>
                <w:szCs w:val="24"/>
              </w:rPr>
            </w:pPr>
            <w:r w:rsidRPr="00E96D93">
              <w:rPr>
                <w:sz w:val="24"/>
                <w:szCs w:val="24"/>
              </w:rPr>
              <w:t>30.10.1977</w:t>
            </w:r>
          </w:p>
        </w:tc>
      </w:tr>
      <w:tr w:rsidR="00C95C67" w:rsidRPr="00E96D93" w:rsidTr="00312451">
        <w:tc>
          <w:tcPr>
            <w:tcW w:w="2311" w:type="dxa"/>
          </w:tcPr>
          <w:p w:rsidR="00C95C67" w:rsidRPr="00E96D93" w:rsidRDefault="00C95C67" w:rsidP="00312451">
            <w:pPr>
              <w:jc w:val="both"/>
              <w:rPr>
                <w:sz w:val="24"/>
                <w:szCs w:val="24"/>
              </w:rPr>
            </w:pPr>
            <w:r w:rsidRPr="00E96D93">
              <w:rPr>
                <w:sz w:val="24"/>
                <w:szCs w:val="24"/>
              </w:rPr>
              <w:t>1977-1982</w:t>
            </w:r>
          </w:p>
        </w:tc>
        <w:tc>
          <w:tcPr>
            <w:tcW w:w="3557" w:type="dxa"/>
          </w:tcPr>
          <w:p w:rsidR="00C95C67" w:rsidRPr="00E96D93" w:rsidRDefault="00C95C67" w:rsidP="00312451">
            <w:pPr>
              <w:rPr>
                <w:sz w:val="24"/>
                <w:szCs w:val="24"/>
              </w:rPr>
            </w:pPr>
            <w:r w:rsidRPr="00E96D93">
              <w:rPr>
                <w:sz w:val="24"/>
                <w:szCs w:val="24"/>
              </w:rPr>
              <w:t xml:space="preserve">Technion - </w:t>
            </w:r>
            <w:smartTag w:uri="urn:schemas-microsoft-com:office:smarttags" w:element="place">
              <w:smartTag w:uri="urn:schemas-microsoft-com:office:smarttags" w:element="country-region">
                <w:r w:rsidRPr="00E96D93">
                  <w:rPr>
                    <w:sz w:val="24"/>
                    <w:szCs w:val="24"/>
                  </w:rPr>
                  <w:t>Israel</w:t>
                </w:r>
              </w:smartTag>
            </w:smartTag>
            <w:r w:rsidRPr="00E96D93">
              <w:rPr>
                <w:sz w:val="24"/>
                <w:szCs w:val="24"/>
              </w:rPr>
              <w:t xml:space="preserve"> Institute of Technology, Faculty of Industrial Engineering &amp; Management</w:t>
            </w:r>
          </w:p>
        </w:tc>
        <w:tc>
          <w:tcPr>
            <w:tcW w:w="1560" w:type="dxa"/>
          </w:tcPr>
          <w:p w:rsidR="00C95C67" w:rsidRPr="00E96D93" w:rsidRDefault="00C95C67" w:rsidP="00312451">
            <w:pPr>
              <w:jc w:val="both"/>
              <w:rPr>
                <w:sz w:val="24"/>
                <w:szCs w:val="24"/>
              </w:rPr>
            </w:pPr>
            <w:r w:rsidRPr="00E96D93">
              <w:rPr>
                <w:sz w:val="24"/>
                <w:szCs w:val="24"/>
              </w:rPr>
              <w:t>M.Sc</w:t>
            </w:r>
            <w:r>
              <w:rPr>
                <w:sz w:val="24"/>
                <w:szCs w:val="24"/>
              </w:rPr>
              <w:t>.</w:t>
            </w:r>
          </w:p>
        </w:tc>
        <w:tc>
          <w:tcPr>
            <w:tcW w:w="1816" w:type="dxa"/>
          </w:tcPr>
          <w:p w:rsidR="00C95C67" w:rsidRPr="00E96D93" w:rsidRDefault="00C95C67" w:rsidP="00312451">
            <w:pPr>
              <w:jc w:val="both"/>
              <w:rPr>
                <w:sz w:val="24"/>
                <w:szCs w:val="24"/>
              </w:rPr>
            </w:pPr>
            <w:r w:rsidRPr="00E96D93">
              <w:rPr>
                <w:sz w:val="24"/>
                <w:szCs w:val="24"/>
              </w:rPr>
              <w:t>11.08.1982</w:t>
            </w:r>
          </w:p>
        </w:tc>
      </w:tr>
      <w:tr w:rsidR="00C95C67" w:rsidRPr="00E96D93" w:rsidTr="00312451">
        <w:tc>
          <w:tcPr>
            <w:tcW w:w="2311" w:type="dxa"/>
          </w:tcPr>
          <w:p w:rsidR="00C95C67" w:rsidRPr="00E96D93" w:rsidRDefault="00C95C67" w:rsidP="00312451">
            <w:pPr>
              <w:jc w:val="both"/>
              <w:rPr>
                <w:sz w:val="24"/>
                <w:szCs w:val="24"/>
              </w:rPr>
            </w:pPr>
            <w:r w:rsidRPr="00E96D93">
              <w:rPr>
                <w:sz w:val="24"/>
                <w:szCs w:val="24"/>
              </w:rPr>
              <w:t>1985-1989</w:t>
            </w:r>
          </w:p>
        </w:tc>
        <w:tc>
          <w:tcPr>
            <w:tcW w:w="3557" w:type="dxa"/>
          </w:tcPr>
          <w:p w:rsidR="00C95C67" w:rsidRPr="00E96D93" w:rsidRDefault="00C95C67" w:rsidP="00312451">
            <w:pPr>
              <w:rPr>
                <w:sz w:val="24"/>
                <w:szCs w:val="24"/>
              </w:rPr>
            </w:pPr>
            <w:r w:rsidRPr="00E96D93">
              <w:rPr>
                <w:sz w:val="24"/>
                <w:szCs w:val="24"/>
              </w:rPr>
              <w:t xml:space="preserve">Technion - </w:t>
            </w:r>
            <w:smartTag w:uri="urn:schemas-microsoft-com:office:smarttags" w:element="place">
              <w:smartTag w:uri="urn:schemas-microsoft-com:office:smarttags" w:element="country-region">
                <w:r w:rsidRPr="00E96D93">
                  <w:rPr>
                    <w:sz w:val="24"/>
                    <w:szCs w:val="24"/>
                  </w:rPr>
                  <w:t>Israel</w:t>
                </w:r>
              </w:smartTag>
            </w:smartTag>
            <w:r w:rsidRPr="00E96D93">
              <w:rPr>
                <w:sz w:val="24"/>
                <w:szCs w:val="24"/>
              </w:rPr>
              <w:t xml:space="preserve"> Institute of Technology, Faculty of Industrial Engineering &amp; Management</w:t>
            </w:r>
          </w:p>
        </w:tc>
        <w:tc>
          <w:tcPr>
            <w:tcW w:w="1560" w:type="dxa"/>
          </w:tcPr>
          <w:p w:rsidR="00C95C67" w:rsidRPr="00E96D93" w:rsidRDefault="00C95C67" w:rsidP="00312451">
            <w:pPr>
              <w:jc w:val="both"/>
              <w:rPr>
                <w:sz w:val="24"/>
                <w:szCs w:val="24"/>
              </w:rPr>
            </w:pPr>
            <w:r w:rsidRPr="00E96D93">
              <w:rPr>
                <w:sz w:val="24"/>
                <w:szCs w:val="24"/>
              </w:rPr>
              <w:t>D.Sc</w:t>
            </w:r>
            <w:r>
              <w:rPr>
                <w:sz w:val="24"/>
                <w:szCs w:val="24"/>
              </w:rPr>
              <w:t>.</w:t>
            </w:r>
          </w:p>
        </w:tc>
        <w:tc>
          <w:tcPr>
            <w:tcW w:w="1816" w:type="dxa"/>
          </w:tcPr>
          <w:p w:rsidR="00C95C67" w:rsidRPr="00E96D93" w:rsidRDefault="00C95C67" w:rsidP="00312451">
            <w:pPr>
              <w:jc w:val="both"/>
              <w:rPr>
                <w:sz w:val="24"/>
                <w:szCs w:val="24"/>
              </w:rPr>
            </w:pPr>
            <w:r w:rsidRPr="00E96D93">
              <w:rPr>
                <w:sz w:val="24"/>
                <w:szCs w:val="24"/>
              </w:rPr>
              <w:t>24.09.1989</w:t>
            </w:r>
          </w:p>
        </w:tc>
      </w:tr>
    </w:tbl>
    <w:p w:rsidR="00C95C67" w:rsidRDefault="00C95C67" w:rsidP="00C95C67">
      <w:pPr>
        <w:jc w:val="both"/>
        <w:rPr>
          <w:sz w:val="24"/>
          <w:szCs w:val="24"/>
        </w:rPr>
      </w:pPr>
    </w:p>
    <w:p w:rsidR="00C95C67" w:rsidRPr="00ED300F" w:rsidRDefault="00C95C67" w:rsidP="00C95C67">
      <w:pPr>
        <w:jc w:val="both"/>
        <w:rPr>
          <w:b/>
          <w:bCs/>
          <w:sz w:val="24"/>
          <w:szCs w:val="24"/>
          <w:u w:val="single"/>
        </w:rPr>
      </w:pPr>
      <w:r w:rsidRPr="0078466F">
        <w:rPr>
          <w:b/>
          <w:bCs/>
          <w:sz w:val="24"/>
          <w:szCs w:val="24"/>
        </w:rPr>
        <w:t xml:space="preserve">3. </w:t>
      </w:r>
      <w:r w:rsidRPr="00ED300F">
        <w:rPr>
          <w:b/>
          <w:bCs/>
          <w:sz w:val="24"/>
          <w:szCs w:val="24"/>
          <w:u w:val="single"/>
        </w:rPr>
        <w:t>ACADEMIC RANKS AND TENURE IN INSTITUTIONS OF HIGHER</w:t>
      </w:r>
    </w:p>
    <w:p w:rsidR="00C95C67" w:rsidRPr="00ED300F" w:rsidRDefault="00C95C67" w:rsidP="00C95C67">
      <w:pPr>
        <w:jc w:val="both"/>
        <w:rPr>
          <w:b/>
          <w:bCs/>
          <w:sz w:val="24"/>
          <w:szCs w:val="24"/>
          <w:u w:val="single"/>
        </w:rPr>
      </w:pPr>
      <w:r w:rsidRPr="00ED300F">
        <w:rPr>
          <w:b/>
          <w:bCs/>
          <w:sz w:val="24"/>
          <w:szCs w:val="24"/>
          <w:u w:val="single"/>
        </w:rPr>
        <w:t xml:space="preserve">     EDUCATION</w:t>
      </w:r>
    </w:p>
    <w:p w:rsidR="00C95C67" w:rsidRPr="0078466F" w:rsidRDefault="00C95C67" w:rsidP="00C95C67">
      <w:pPr>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4685"/>
        <w:gridCol w:w="2083"/>
      </w:tblGrid>
      <w:tr w:rsidR="00C95C67" w:rsidRPr="00E96D93" w:rsidTr="00312451">
        <w:tc>
          <w:tcPr>
            <w:tcW w:w="1668" w:type="dxa"/>
          </w:tcPr>
          <w:p w:rsidR="00C95C67" w:rsidRPr="00E96D93" w:rsidRDefault="00C95C67" w:rsidP="00312451">
            <w:pPr>
              <w:jc w:val="center"/>
              <w:rPr>
                <w:b/>
                <w:bCs/>
                <w:sz w:val="24"/>
                <w:szCs w:val="24"/>
              </w:rPr>
            </w:pPr>
            <w:r w:rsidRPr="00E96D93">
              <w:rPr>
                <w:b/>
                <w:bCs/>
                <w:sz w:val="24"/>
                <w:szCs w:val="24"/>
              </w:rPr>
              <w:t>Dates</w:t>
            </w:r>
          </w:p>
        </w:tc>
        <w:tc>
          <w:tcPr>
            <w:tcW w:w="5400" w:type="dxa"/>
          </w:tcPr>
          <w:p w:rsidR="00C95C67" w:rsidRPr="00E96D93" w:rsidRDefault="00C95C67" w:rsidP="00312451">
            <w:pPr>
              <w:jc w:val="center"/>
              <w:rPr>
                <w:b/>
                <w:bCs/>
                <w:sz w:val="24"/>
                <w:szCs w:val="24"/>
              </w:rPr>
            </w:pPr>
            <w:r w:rsidRPr="00E96D93">
              <w:rPr>
                <w:b/>
                <w:bCs/>
                <w:sz w:val="24"/>
                <w:szCs w:val="24"/>
              </w:rPr>
              <w:t>Name of Institution and Department</w:t>
            </w:r>
          </w:p>
        </w:tc>
        <w:tc>
          <w:tcPr>
            <w:tcW w:w="2176" w:type="dxa"/>
          </w:tcPr>
          <w:p w:rsidR="00C95C67" w:rsidRPr="00E96D93" w:rsidRDefault="00C95C67" w:rsidP="00312451">
            <w:pPr>
              <w:jc w:val="center"/>
              <w:rPr>
                <w:b/>
                <w:bCs/>
                <w:sz w:val="24"/>
                <w:szCs w:val="24"/>
              </w:rPr>
            </w:pPr>
            <w:r w:rsidRPr="00E96D93">
              <w:rPr>
                <w:b/>
                <w:bCs/>
                <w:sz w:val="24"/>
                <w:szCs w:val="24"/>
              </w:rPr>
              <w:t>Rank/Position</w:t>
            </w:r>
          </w:p>
        </w:tc>
      </w:tr>
      <w:tr w:rsidR="00C95C67" w:rsidRPr="00E96D93" w:rsidTr="00312451">
        <w:tc>
          <w:tcPr>
            <w:tcW w:w="1668" w:type="dxa"/>
          </w:tcPr>
          <w:p w:rsidR="00C95C67" w:rsidRPr="00E96D93" w:rsidRDefault="00C95C67" w:rsidP="00312451">
            <w:pPr>
              <w:jc w:val="both"/>
              <w:rPr>
                <w:sz w:val="24"/>
                <w:szCs w:val="24"/>
              </w:rPr>
            </w:pPr>
            <w:r w:rsidRPr="00E96D93">
              <w:rPr>
                <w:sz w:val="24"/>
                <w:szCs w:val="24"/>
              </w:rPr>
              <w:t>1978-1982</w:t>
            </w:r>
          </w:p>
        </w:tc>
        <w:tc>
          <w:tcPr>
            <w:tcW w:w="5400" w:type="dxa"/>
          </w:tcPr>
          <w:p w:rsidR="00C95C67" w:rsidRPr="00E96D93" w:rsidRDefault="00C95C67" w:rsidP="00312451">
            <w:pPr>
              <w:jc w:val="both"/>
              <w:rPr>
                <w:sz w:val="24"/>
                <w:szCs w:val="24"/>
              </w:rPr>
            </w:pPr>
            <w:r w:rsidRPr="00E96D93">
              <w:rPr>
                <w:sz w:val="24"/>
                <w:szCs w:val="24"/>
              </w:rPr>
              <w:t>Faculty of Industrial Engineering &amp; Management</w:t>
            </w:r>
            <w:r>
              <w:rPr>
                <w:sz w:val="24"/>
                <w:szCs w:val="24"/>
              </w:rPr>
              <w:t>,</w:t>
            </w:r>
            <w:r w:rsidRPr="00E96D93">
              <w:rPr>
                <w:sz w:val="24"/>
                <w:szCs w:val="24"/>
              </w:rPr>
              <w:t xml:space="preserve"> Technion-Israel Institute of Technology</w:t>
            </w:r>
          </w:p>
        </w:tc>
        <w:tc>
          <w:tcPr>
            <w:tcW w:w="2176" w:type="dxa"/>
          </w:tcPr>
          <w:p w:rsidR="00C95C67" w:rsidRPr="00E96D93" w:rsidRDefault="00C95C67" w:rsidP="00312451">
            <w:pPr>
              <w:jc w:val="both"/>
              <w:rPr>
                <w:sz w:val="24"/>
                <w:szCs w:val="24"/>
              </w:rPr>
            </w:pPr>
            <w:r w:rsidRPr="00E96D93">
              <w:rPr>
                <w:sz w:val="24"/>
                <w:szCs w:val="24"/>
              </w:rPr>
              <w:t>Instructor</w:t>
            </w:r>
            <w:r>
              <w:rPr>
                <w:sz w:val="24"/>
                <w:szCs w:val="24"/>
              </w:rPr>
              <w:t xml:space="preserve"> (MA)</w:t>
            </w:r>
          </w:p>
        </w:tc>
      </w:tr>
      <w:tr w:rsidR="00C95C67" w:rsidRPr="00E96D93" w:rsidTr="00312451">
        <w:tc>
          <w:tcPr>
            <w:tcW w:w="1668" w:type="dxa"/>
          </w:tcPr>
          <w:p w:rsidR="00C95C67" w:rsidRPr="00E96D93" w:rsidRDefault="00C95C67" w:rsidP="00312451">
            <w:pPr>
              <w:jc w:val="both"/>
              <w:rPr>
                <w:sz w:val="24"/>
                <w:szCs w:val="24"/>
              </w:rPr>
            </w:pPr>
            <w:r w:rsidRPr="00E96D93">
              <w:rPr>
                <w:sz w:val="24"/>
                <w:szCs w:val="24"/>
              </w:rPr>
              <w:t>1985-1989</w:t>
            </w:r>
          </w:p>
        </w:tc>
        <w:tc>
          <w:tcPr>
            <w:tcW w:w="5400" w:type="dxa"/>
          </w:tcPr>
          <w:p w:rsidR="00C95C67" w:rsidRPr="00E96D93" w:rsidRDefault="00C95C67" w:rsidP="00312451">
            <w:pPr>
              <w:jc w:val="both"/>
              <w:rPr>
                <w:sz w:val="24"/>
                <w:szCs w:val="24"/>
              </w:rPr>
            </w:pPr>
            <w:r w:rsidRPr="00E96D93">
              <w:rPr>
                <w:sz w:val="24"/>
                <w:szCs w:val="24"/>
              </w:rPr>
              <w:t>Faculty of Industrial Engineering &amp; Management</w:t>
            </w:r>
            <w:r>
              <w:rPr>
                <w:sz w:val="24"/>
                <w:szCs w:val="24"/>
              </w:rPr>
              <w:t>,</w:t>
            </w:r>
            <w:r w:rsidRPr="00E96D93">
              <w:rPr>
                <w:sz w:val="24"/>
                <w:szCs w:val="24"/>
              </w:rPr>
              <w:t xml:space="preserve"> Technion-Israel Institute of Technology</w:t>
            </w:r>
          </w:p>
        </w:tc>
        <w:tc>
          <w:tcPr>
            <w:tcW w:w="2176" w:type="dxa"/>
          </w:tcPr>
          <w:p w:rsidR="00C95C67" w:rsidRPr="00E96D93" w:rsidRDefault="00C95C67" w:rsidP="00312451">
            <w:pPr>
              <w:jc w:val="both"/>
              <w:rPr>
                <w:sz w:val="24"/>
                <w:szCs w:val="24"/>
                <w:rtl/>
              </w:rPr>
            </w:pPr>
            <w:r w:rsidRPr="00E96D93">
              <w:rPr>
                <w:sz w:val="24"/>
                <w:szCs w:val="24"/>
              </w:rPr>
              <w:t>Instructor</w:t>
            </w:r>
            <w:r>
              <w:rPr>
                <w:sz w:val="24"/>
                <w:szCs w:val="24"/>
              </w:rPr>
              <w:t xml:space="preserve"> (DSc)</w:t>
            </w:r>
          </w:p>
        </w:tc>
      </w:tr>
      <w:tr w:rsidR="00C95C67" w:rsidRPr="00E96D93" w:rsidTr="00312451">
        <w:tc>
          <w:tcPr>
            <w:tcW w:w="1668" w:type="dxa"/>
          </w:tcPr>
          <w:p w:rsidR="00C95C67" w:rsidRPr="00E96D93" w:rsidRDefault="00C95C67" w:rsidP="00312451">
            <w:pPr>
              <w:jc w:val="both"/>
              <w:rPr>
                <w:sz w:val="24"/>
                <w:szCs w:val="24"/>
              </w:rPr>
            </w:pPr>
            <w:r w:rsidRPr="00E96D93">
              <w:rPr>
                <w:sz w:val="24"/>
                <w:szCs w:val="24"/>
              </w:rPr>
              <w:t>1990-1992</w:t>
            </w:r>
          </w:p>
        </w:tc>
        <w:tc>
          <w:tcPr>
            <w:tcW w:w="5400" w:type="dxa"/>
          </w:tcPr>
          <w:p w:rsidR="00C95C67" w:rsidRPr="00E96D93" w:rsidRDefault="00C95C67" w:rsidP="00312451">
            <w:pPr>
              <w:jc w:val="both"/>
              <w:rPr>
                <w:sz w:val="24"/>
                <w:szCs w:val="24"/>
              </w:rPr>
            </w:pPr>
            <w:r w:rsidRPr="00E96D93">
              <w:rPr>
                <w:sz w:val="24"/>
                <w:szCs w:val="24"/>
              </w:rPr>
              <w:t>Faculty of Management, University of Lethbridge, Alberta, Canada</w:t>
            </w:r>
          </w:p>
        </w:tc>
        <w:tc>
          <w:tcPr>
            <w:tcW w:w="2176" w:type="dxa"/>
          </w:tcPr>
          <w:p w:rsidR="00C95C67" w:rsidRPr="00E96D93" w:rsidRDefault="00C95C67" w:rsidP="00312451">
            <w:pPr>
              <w:jc w:val="both"/>
              <w:rPr>
                <w:sz w:val="24"/>
                <w:szCs w:val="24"/>
              </w:rPr>
            </w:pPr>
            <w:r w:rsidRPr="00E96D93">
              <w:rPr>
                <w:sz w:val="24"/>
                <w:szCs w:val="24"/>
              </w:rPr>
              <w:t>Assistant Professor</w:t>
            </w:r>
          </w:p>
        </w:tc>
      </w:tr>
      <w:tr w:rsidR="00C95C67" w:rsidRPr="00E96D93" w:rsidTr="00312451">
        <w:tc>
          <w:tcPr>
            <w:tcW w:w="1668" w:type="dxa"/>
          </w:tcPr>
          <w:p w:rsidR="00C95C67" w:rsidRPr="00E96D93" w:rsidRDefault="00C95C67" w:rsidP="00312451">
            <w:pPr>
              <w:jc w:val="both"/>
              <w:rPr>
                <w:sz w:val="24"/>
                <w:szCs w:val="24"/>
              </w:rPr>
            </w:pPr>
            <w:r w:rsidRPr="00E96D93">
              <w:rPr>
                <w:sz w:val="24"/>
                <w:szCs w:val="24"/>
              </w:rPr>
              <w:t>1992-1994</w:t>
            </w:r>
          </w:p>
        </w:tc>
        <w:tc>
          <w:tcPr>
            <w:tcW w:w="5400" w:type="dxa"/>
          </w:tcPr>
          <w:p w:rsidR="00C95C67" w:rsidRPr="00E96D93" w:rsidRDefault="00C95C67" w:rsidP="00312451">
            <w:pPr>
              <w:jc w:val="both"/>
              <w:rPr>
                <w:sz w:val="24"/>
                <w:szCs w:val="24"/>
              </w:rPr>
            </w:pPr>
            <w:r w:rsidRPr="00E96D93">
              <w:rPr>
                <w:sz w:val="24"/>
                <w:szCs w:val="24"/>
              </w:rPr>
              <w:t>Department of Political Science, University of Haifa, Israel</w:t>
            </w:r>
          </w:p>
        </w:tc>
        <w:tc>
          <w:tcPr>
            <w:tcW w:w="2176" w:type="dxa"/>
          </w:tcPr>
          <w:p w:rsidR="00C95C67" w:rsidRPr="00E96D93" w:rsidRDefault="00C95C67" w:rsidP="00312451">
            <w:pPr>
              <w:jc w:val="both"/>
              <w:rPr>
                <w:sz w:val="24"/>
                <w:szCs w:val="24"/>
              </w:rPr>
            </w:pPr>
            <w:r w:rsidRPr="00E96D93">
              <w:rPr>
                <w:sz w:val="24"/>
                <w:szCs w:val="24"/>
              </w:rPr>
              <w:t>Lecturer</w:t>
            </w:r>
          </w:p>
        </w:tc>
      </w:tr>
      <w:tr w:rsidR="00C95C67" w:rsidRPr="00E96D93" w:rsidTr="00312451">
        <w:tc>
          <w:tcPr>
            <w:tcW w:w="1668" w:type="dxa"/>
          </w:tcPr>
          <w:p w:rsidR="00C95C67" w:rsidRPr="00E96D93" w:rsidRDefault="00C95C67" w:rsidP="00312451">
            <w:pPr>
              <w:jc w:val="both"/>
              <w:rPr>
                <w:sz w:val="24"/>
                <w:szCs w:val="24"/>
              </w:rPr>
            </w:pPr>
            <w:r w:rsidRPr="00E96D93">
              <w:rPr>
                <w:sz w:val="24"/>
                <w:szCs w:val="24"/>
              </w:rPr>
              <w:t>1994-2000</w:t>
            </w:r>
          </w:p>
        </w:tc>
        <w:tc>
          <w:tcPr>
            <w:tcW w:w="5400" w:type="dxa"/>
          </w:tcPr>
          <w:p w:rsidR="00C95C67" w:rsidRPr="00E96D93" w:rsidRDefault="00C95C67" w:rsidP="00312451">
            <w:pPr>
              <w:jc w:val="both"/>
              <w:rPr>
                <w:sz w:val="24"/>
                <w:szCs w:val="24"/>
              </w:rPr>
            </w:pPr>
            <w:r w:rsidRPr="00E96D93">
              <w:rPr>
                <w:sz w:val="24"/>
                <w:szCs w:val="24"/>
              </w:rPr>
              <w:t>Department of Political Science, University of Haifa, Israel</w:t>
            </w:r>
          </w:p>
        </w:tc>
        <w:tc>
          <w:tcPr>
            <w:tcW w:w="2176" w:type="dxa"/>
          </w:tcPr>
          <w:p w:rsidR="00C95C67" w:rsidRDefault="00C95C67" w:rsidP="00312451">
            <w:pPr>
              <w:jc w:val="both"/>
              <w:rPr>
                <w:sz w:val="24"/>
                <w:szCs w:val="24"/>
              </w:rPr>
            </w:pPr>
            <w:r w:rsidRPr="00E96D93">
              <w:rPr>
                <w:sz w:val="24"/>
                <w:szCs w:val="24"/>
              </w:rPr>
              <w:t>Senior Lecturer</w:t>
            </w:r>
          </w:p>
          <w:p w:rsidR="00C95C67" w:rsidRPr="00E96D93" w:rsidRDefault="00C95C67" w:rsidP="00312451">
            <w:pPr>
              <w:jc w:val="both"/>
              <w:rPr>
                <w:sz w:val="24"/>
                <w:szCs w:val="24"/>
              </w:rPr>
            </w:pPr>
            <w:r w:rsidRPr="00E96D93">
              <w:rPr>
                <w:sz w:val="24"/>
                <w:szCs w:val="24"/>
              </w:rPr>
              <w:t xml:space="preserve"> (with tenure)</w:t>
            </w:r>
          </w:p>
        </w:tc>
      </w:tr>
      <w:tr w:rsidR="00C95C67" w:rsidRPr="00E96D93" w:rsidTr="00312451">
        <w:tc>
          <w:tcPr>
            <w:tcW w:w="1668" w:type="dxa"/>
          </w:tcPr>
          <w:p w:rsidR="00C95C67" w:rsidRPr="00E96D93" w:rsidRDefault="00C95C67" w:rsidP="00312451">
            <w:pPr>
              <w:jc w:val="both"/>
              <w:rPr>
                <w:sz w:val="24"/>
                <w:szCs w:val="24"/>
              </w:rPr>
            </w:pPr>
            <w:r w:rsidRPr="00E96D93">
              <w:rPr>
                <w:sz w:val="24"/>
                <w:szCs w:val="24"/>
              </w:rPr>
              <w:lastRenderedPageBreak/>
              <w:t>2000-</w:t>
            </w:r>
            <w:r>
              <w:rPr>
                <w:sz w:val="24"/>
                <w:szCs w:val="24"/>
              </w:rPr>
              <w:t>2018</w:t>
            </w:r>
          </w:p>
        </w:tc>
        <w:tc>
          <w:tcPr>
            <w:tcW w:w="5400" w:type="dxa"/>
          </w:tcPr>
          <w:p w:rsidR="00C95C67" w:rsidRPr="00E96D93" w:rsidRDefault="00C95C67" w:rsidP="00312451">
            <w:pPr>
              <w:jc w:val="both"/>
              <w:rPr>
                <w:sz w:val="24"/>
                <w:szCs w:val="24"/>
              </w:rPr>
            </w:pPr>
            <w:r w:rsidRPr="00E96D93">
              <w:rPr>
                <w:sz w:val="24"/>
                <w:szCs w:val="24"/>
              </w:rPr>
              <w:t xml:space="preserve">Department of Political Science, </w:t>
            </w:r>
            <w:smartTag w:uri="urn:schemas-microsoft-com:office:smarttags" w:element="place">
              <w:smartTag w:uri="urn:schemas-microsoft-com:office:smarttags" w:element="City">
                <w:r w:rsidRPr="00E96D93">
                  <w:rPr>
                    <w:sz w:val="24"/>
                    <w:szCs w:val="24"/>
                  </w:rPr>
                  <w:t>University of Haifa</w:t>
                </w:r>
              </w:smartTag>
              <w:r w:rsidRPr="00E96D93">
                <w:rPr>
                  <w:sz w:val="24"/>
                  <w:szCs w:val="24"/>
                </w:rPr>
                <w:t xml:space="preserve">, </w:t>
              </w:r>
              <w:smartTag w:uri="urn:schemas-microsoft-com:office:smarttags" w:element="country-region">
                <w:r w:rsidRPr="00E96D93">
                  <w:rPr>
                    <w:sz w:val="24"/>
                    <w:szCs w:val="24"/>
                  </w:rPr>
                  <w:t>Israel</w:t>
                </w:r>
              </w:smartTag>
            </w:smartTag>
          </w:p>
        </w:tc>
        <w:tc>
          <w:tcPr>
            <w:tcW w:w="2176" w:type="dxa"/>
          </w:tcPr>
          <w:p w:rsidR="00C95C67" w:rsidRPr="00E96D93" w:rsidRDefault="00C95C67" w:rsidP="00312451">
            <w:pPr>
              <w:jc w:val="both"/>
              <w:rPr>
                <w:sz w:val="24"/>
                <w:szCs w:val="24"/>
              </w:rPr>
            </w:pPr>
            <w:r w:rsidRPr="00E96D93">
              <w:rPr>
                <w:sz w:val="24"/>
                <w:szCs w:val="24"/>
              </w:rPr>
              <w:t xml:space="preserve">Associate Professor </w:t>
            </w:r>
          </w:p>
        </w:tc>
      </w:tr>
      <w:tr w:rsidR="00C95C67" w:rsidRPr="00E96D93" w:rsidTr="00312451">
        <w:tc>
          <w:tcPr>
            <w:tcW w:w="1668" w:type="dxa"/>
          </w:tcPr>
          <w:p w:rsidR="00C95C67" w:rsidRPr="00E96D93" w:rsidRDefault="00C95C67" w:rsidP="00312451">
            <w:pPr>
              <w:jc w:val="both"/>
              <w:rPr>
                <w:sz w:val="24"/>
                <w:szCs w:val="24"/>
              </w:rPr>
            </w:pPr>
            <w:r>
              <w:rPr>
                <w:sz w:val="24"/>
                <w:szCs w:val="24"/>
              </w:rPr>
              <w:t>2018-present</w:t>
            </w:r>
          </w:p>
        </w:tc>
        <w:tc>
          <w:tcPr>
            <w:tcW w:w="5400" w:type="dxa"/>
          </w:tcPr>
          <w:p w:rsidR="00C95C67" w:rsidRPr="00E96D93" w:rsidRDefault="00C95C67" w:rsidP="00312451">
            <w:pPr>
              <w:jc w:val="both"/>
              <w:rPr>
                <w:sz w:val="24"/>
                <w:szCs w:val="24"/>
              </w:rPr>
            </w:pPr>
            <w:r w:rsidRPr="00E96D93">
              <w:rPr>
                <w:sz w:val="24"/>
                <w:szCs w:val="24"/>
              </w:rPr>
              <w:t>Department of Political Science, University of Haifa, Israel</w:t>
            </w:r>
          </w:p>
        </w:tc>
        <w:tc>
          <w:tcPr>
            <w:tcW w:w="2176" w:type="dxa"/>
          </w:tcPr>
          <w:p w:rsidR="00C95C67" w:rsidRPr="00E96D93" w:rsidRDefault="00C95C67" w:rsidP="00312451">
            <w:pPr>
              <w:jc w:val="both"/>
              <w:rPr>
                <w:sz w:val="24"/>
                <w:szCs w:val="24"/>
              </w:rPr>
            </w:pPr>
            <w:r>
              <w:rPr>
                <w:sz w:val="24"/>
                <w:szCs w:val="24"/>
              </w:rPr>
              <w:t>Full Professor</w:t>
            </w:r>
          </w:p>
        </w:tc>
      </w:tr>
    </w:tbl>
    <w:p w:rsidR="00C95C67" w:rsidRDefault="00C95C67" w:rsidP="00C95C67">
      <w:pPr>
        <w:jc w:val="both"/>
        <w:rPr>
          <w:sz w:val="24"/>
          <w:szCs w:val="24"/>
        </w:rPr>
      </w:pPr>
      <w:r w:rsidRPr="00ED300F">
        <w:rPr>
          <w:b/>
          <w:bCs/>
          <w:sz w:val="24"/>
          <w:szCs w:val="24"/>
          <w:u w:val="single"/>
        </w:rPr>
        <w:t>Visiting Positions</w:t>
      </w:r>
      <w:r w:rsidRPr="002677FC">
        <w:rPr>
          <w:sz w:val="24"/>
          <w:szCs w:val="24"/>
        </w:rPr>
        <w:t>:</w:t>
      </w:r>
    </w:p>
    <w:p w:rsidR="00C95C67" w:rsidRPr="002677FC" w:rsidRDefault="00C95C67" w:rsidP="00C95C67">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5001"/>
        <w:gridCol w:w="1985"/>
      </w:tblGrid>
      <w:tr w:rsidR="00C95C67" w:rsidRPr="00E96D93" w:rsidTr="00312451">
        <w:tc>
          <w:tcPr>
            <w:tcW w:w="1428" w:type="dxa"/>
          </w:tcPr>
          <w:p w:rsidR="00C95C67" w:rsidRPr="00E96D93" w:rsidRDefault="00C95C67" w:rsidP="00312451">
            <w:pPr>
              <w:jc w:val="center"/>
              <w:rPr>
                <w:b/>
                <w:bCs/>
                <w:sz w:val="24"/>
                <w:szCs w:val="24"/>
              </w:rPr>
            </w:pPr>
            <w:r w:rsidRPr="00E96D93">
              <w:rPr>
                <w:b/>
                <w:bCs/>
                <w:sz w:val="24"/>
                <w:szCs w:val="24"/>
              </w:rPr>
              <w:t>Dates</w:t>
            </w:r>
          </w:p>
        </w:tc>
        <w:tc>
          <w:tcPr>
            <w:tcW w:w="5760" w:type="dxa"/>
          </w:tcPr>
          <w:p w:rsidR="00C95C67" w:rsidRPr="00E96D93" w:rsidRDefault="00C95C67" w:rsidP="00312451">
            <w:pPr>
              <w:jc w:val="center"/>
              <w:rPr>
                <w:b/>
                <w:bCs/>
                <w:sz w:val="24"/>
                <w:szCs w:val="24"/>
              </w:rPr>
            </w:pPr>
            <w:r w:rsidRPr="00E96D93">
              <w:rPr>
                <w:b/>
                <w:bCs/>
                <w:sz w:val="24"/>
                <w:szCs w:val="24"/>
              </w:rPr>
              <w:t>Name of Institution and Department</w:t>
            </w:r>
          </w:p>
        </w:tc>
        <w:tc>
          <w:tcPr>
            <w:tcW w:w="2056" w:type="dxa"/>
          </w:tcPr>
          <w:p w:rsidR="00C95C67" w:rsidRPr="00E96D93" w:rsidRDefault="00C95C67" w:rsidP="00312451">
            <w:pPr>
              <w:jc w:val="center"/>
              <w:rPr>
                <w:b/>
                <w:bCs/>
                <w:sz w:val="24"/>
                <w:szCs w:val="24"/>
              </w:rPr>
            </w:pPr>
            <w:r w:rsidRPr="00E96D93">
              <w:rPr>
                <w:b/>
                <w:bCs/>
                <w:sz w:val="24"/>
                <w:szCs w:val="24"/>
              </w:rPr>
              <w:t>Rank/Position</w:t>
            </w:r>
          </w:p>
        </w:tc>
      </w:tr>
      <w:tr w:rsidR="00C95C67" w:rsidRPr="00E96D93" w:rsidTr="00312451">
        <w:tc>
          <w:tcPr>
            <w:tcW w:w="1428" w:type="dxa"/>
          </w:tcPr>
          <w:p w:rsidR="00C95C67" w:rsidRPr="00E96D93" w:rsidRDefault="00C95C67" w:rsidP="00312451">
            <w:pPr>
              <w:jc w:val="both"/>
              <w:rPr>
                <w:sz w:val="24"/>
                <w:szCs w:val="24"/>
              </w:rPr>
            </w:pPr>
            <w:r w:rsidRPr="00E96D93">
              <w:rPr>
                <w:sz w:val="24"/>
                <w:szCs w:val="24"/>
              </w:rPr>
              <w:t>1989-199</w:t>
            </w:r>
            <w:r>
              <w:rPr>
                <w:rFonts w:hint="cs"/>
                <w:sz w:val="24"/>
                <w:szCs w:val="24"/>
                <w:rtl/>
              </w:rPr>
              <w:t>2</w:t>
            </w:r>
          </w:p>
        </w:tc>
        <w:tc>
          <w:tcPr>
            <w:tcW w:w="5760" w:type="dxa"/>
          </w:tcPr>
          <w:p w:rsidR="00C95C67" w:rsidRPr="00E96D93" w:rsidRDefault="00C95C67" w:rsidP="00312451">
            <w:pPr>
              <w:jc w:val="both"/>
              <w:rPr>
                <w:sz w:val="24"/>
                <w:szCs w:val="24"/>
              </w:rPr>
            </w:pPr>
            <w:r w:rsidRPr="00E96D93">
              <w:rPr>
                <w:sz w:val="24"/>
                <w:szCs w:val="24"/>
              </w:rPr>
              <w:t xml:space="preserve">Faculty of Management, </w:t>
            </w:r>
            <w:smartTag w:uri="urn:schemas-microsoft-com:office:smarttags" w:element="place">
              <w:smartTag w:uri="urn:schemas-microsoft-com:office:smarttags" w:element="City">
                <w:r w:rsidRPr="00E96D93">
                  <w:rPr>
                    <w:sz w:val="24"/>
                    <w:szCs w:val="24"/>
                  </w:rPr>
                  <w:t>University of Lethbridge</w:t>
                </w:r>
              </w:smartTag>
              <w:r w:rsidRPr="00E96D93">
                <w:rPr>
                  <w:sz w:val="24"/>
                  <w:szCs w:val="24"/>
                </w:rPr>
                <w:t xml:space="preserve">, </w:t>
              </w:r>
              <w:smartTag w:uri="urn:schemas-microsoft-com:office:smarttags" w:element="State">
                <w:r w:rsidRPr="00E96D93">
                  <w:rPr>
                    <w:sz w:val="24"/>
                    <w:szCs w:val="24"/>
                  </w:rPr>
                  <w:t>Alberta</w:t>
                </w:r>
              </w:smartTag>
              <w:r w:rsidRPr="00E96D93">
                <w:rPr>
                  <w:sz w:val="24"/>
                  <w:szCs w:val="24"/>
                </w:rPr>
                <w:t xml:space="preserve">, </w:t>
              </w:r>
              <w:smartTag w:uri="urn:schemas-microsoft-com:office:smarttags" w:element="country-region">
                <w:r w:rsidRPr="00E96D93">
                  <w:rPr>
                    <w:sz w:val="24"/>
                    <w:szCs w:val="24"/>
                  </w:rPr>
                  <w:t>Canada</w:t>
                </w:r>
              </w:smartTag>
            </w:smartTag>
          </w:p>
        </w:tc>
        <w:tc>
          <w:tcPr>
            <w:tcW w:w="2056" w:type="dxa"/>
          </w:tcPr>
          <w:p w:rsidR="00C95C67" w:rsidRPr="00E96D93" w:rsidRDefault="00C95C67" w:rsidP="00312451">
            <w:pPr>
              <w:jc w:val="both"/>
              <w:rPr>
                <w:sz w:val="24"/>
                <w:szCs w:val="24"/>
              </w:rPr>
            </w:pPr>
            <w:r w:rsidRPr="00E96D93">
              <w:rPr>
                <w:sz w:val="24"/>
                <w:szCs w:val="24"/>
              </w:rPr>
              <w:t>Visiting Professor</w:t>
            </w:r>
          </w:p>
        </w:tc>
      </w:tr>
      <w:tr w:rsidR="00C95C67" w:rsidRPr="00E96D93" w:rsidTr="00312451">
        <w:tc>
          <w:tcPr>
            <w:tcW w:w="1428" w:type="dxa"/>
          </w:tcPr>
          <w:p w:rsidR="00C95C67" w:rsidRPr="00E96D93" w:rsidRDefault="00C95C67" w:rsidP="00312451">
            <w:pPr>
              <w:jc w:val="both"/>
              <w:rPr>
                <w:sz w:val="24"/>
                <w:szCs w:val="24"/>
              </w:rPr>
            </w:pPr>
            <w:r w:rsidRPr="00E96D93">
              <w:rPr>
                <w:sz w:val="24"/>
                <w:szCs w:val="24"/>
              </w:rPr>
              <w:t>2003</w:t>
            </w:r>
          </w:p>
        </w:tc>
        <w:tc>
          <w:tcPr>
            <w:tcW w:w="5760" w:type="dxa"/>
          </w:tcPr>
          <w:p w:rsidR="00C95C67" w:rsidRPr="00E96D93" w:rsidRDefault="00C95C67" w:rsidP="00312451">
            <w:pPr>
              <w:jc w:val="both"/>
              <w:rPr>
                <w:sz w:val="24"/>
                <w:szCs w:val="24"/>
              </w:rPr>
            </w:pPr>
            <w:smartTag w:uri="urn:schemas-microsoft-com:office:smarttags" w:element="PlaceName">
              <w:r w:rsidRPr="00E96D93">
                <w:rPr>
                  <w:sz w:val="24"/>
                  <w:szCs w:val="24"/>
                </w:rPr>
                <w:t>Sydney</w:t>
              </w:r>
            </w:smartTag>
            <w:r w:rsidRPr="00E96D93">
              <w:rPr>
                <w:sz w:val="24"/>
                <w:szCs w:val="24"/>
              </w:rPr>
              <w:t xml:space="preserve"> </w:t>
            </w:r>
            <w:smartTag w:uri="urn:schemas-microsoft-com:office:smarttags" w:element="PlaceName">
              <w:r w:rsidRPr="00E96D93">
                <w:rPr>
                  <w:sz w:val="24"/>
                  <w:szCs w:val="24"/>
                </w:rPr>
                <w:t>Graduate</w:t>
              </w:r>
            </w:smartTag>
            <w:r w:rsidRPr="00E96D93">
              <w:rPr>
                <w:sz w:val="24"/>
                <w:szCs w:val="24"/>
              </w:rPr>
              <w:t xml:space="preserve"> </w:t>
            </w:r>
            <w:smartTag w:uri="urn:schemas-microsoft-com:office:smarttags" w:element="PlaceType">
              <w:r w:rsidRPr="00E96D93">
                <w:rPr>
                  <w:sz w:val="24"/>
                  <w:szCs w:val="24"/>
                </w:rPr>
                <w:t>School</w:t>
              </w:r>
            </w:smartTag>
            <w:r w:rsidRPr="00E96D93">
              <w:rPr>
                <w:sz w:val="24"/>
                <w:szCs w:val="24"/>
              </w:rPr>
              <w:t xml:space="preserve"> of Management, </w:t>
            </w:r>
            <w:smartTag w:uri="urn:schemas-microsoft-com:office:smarttags" w:element="place">
              <w:smartTag w:uri="urn:schemas-microsoft-com:office:smarttags" w:element="City">
                <w:r w:rsidRPr="00E96D93">
                  <w:rPr>
                    <w:sz w:val="24"/>
                    <w:szCs w:val="24"/>
                  </w:rPr>
                  <w:t>University of Western Sydney</w:t>
                </w:r>
              </w:smartTag>
              <w:r w:rsidRPr="00E96D93">
                <w:rPr>
                  <w:sz w:val="24"/>
                  <w:szCs w:val="24"/>
                </w:rPr>
                <w:t xml:space="preserve">, </w:t>
              </w:r>
              <w:smartTag w:uri="urn:schemas-microsoft-com:office:smarttags" w:element="country-region">
                <w:r w:rsidRPr="00E96D93">
                  <w:rPr>
                    <w:sz w:val="24"/>
                    <w:szCs w:val="24"/>
                  </w:rPr>
                  <w:t>Australia</w:t>
                </w:r>
              </w:smartTag>
            </w:smartTag>
            <w:r w:rsidRPr="00E96D93">
              <w:rPr>
                <w:sz w:val="24"/>
                <w:szCs w:val="24"/>
              </w:rPr>
              <w:t xml:space="preserve"> (Summer Sabbatical).</w:t>
            </w:r>
          </w:p>
        </w:tc>
        <w:tc>
          <w:tcPr>
            <w:tcW w:w="2056" w:type="dxa"/>
          </w:tcPr>
          <w:p w:rsidR="00C95C67" w:rsidRPr="00E96D93" w:rsidRDefault="00C95C67" w:rsidP="00312451">
            <w:pPr>
              <w:jc w:val="both"/>
              <w:rPr>
                <w:sz w:val="24"/>
                <w:szCs w:val="24"/>
              </w:rPr>
            </w:pPr>
            <w:r w:rsidRPr="00E96D93">
              <w:rPr>
                <w:sz w:val="24"/>
                <w:szCs w:val="24"/>
              </w:rPr>
              <w:t>Visiting Professor</w:t>
            </w:r>
          </w:p>
        </w:tc>
      </w:tr>
      <w:tr w:rsidR="00C95C67" w:rsidRPr="00E96D93" w:rsidTr="00312451">
        <w:tc>
          <w:tcPr>
            <w:tcW w:w="1428" w:type="dxa"/>
          </w:tcPr>
          <w:p w:rsidR="00C95C67" w:rsidRPr="00E96D93" w:rsidRDefault="00C95C67" w:rsidP="00312451">
            <w:pPr>
              <w:jc w:val="both"/>
              <w:rPr>
                <w:sz w:val="24"/>
                <w:szCs w:val="24"/>
              </w:rPr>
            </w:pPr>
            <w:r w:rsidRPr="00E96D93">
              <w:rPr>
                <w:sz w:val="24"/>
                <w:szCs w:val="24"/>
              </w:rPr>
              <w:t>2004</w:t>
            </w:r>
          </w:p>
        </w:tc>
        <w:tc>
          <w:tcPr>
            <w:tcW w:w="5760" w:type="dxa"/>
          </w:tcPr>
          <w:p w:rsidR="00C95C67" w:rsidRDefault="00C95C67" w:rsidP="00312451">
            <w:pPr>
              <w:jc w:val="both"/>
              <w:rPr>
                <w:sz w:val="24"/>
                <w:szCs w:val="24"/>
              </w:rPr>
            </w:pPr>
            <w:r w:rsidRPr="00E96D93">
              <w:rPr>
                <w:sz w:val="24"/>
                <w:szCs w:val="24"/>
              </w:rPr>
              <w:t>Department of Management and Organization, National University of Singapore, Singapore (Summer</w:t>
            </w:r>
          </w:p>
          <w:p w:rsidR="00C95C67" w:rsidRPr="00E96D93" w:rsidRDefault="00C95C67" w:rsidP="00312451">
            <w:pPr>
              <w:jc w:val="both"/>
              <w:rPr>
                <w:sz w:val="24"/>
                <w:szCs w:val="24"/>
              </w:rPr>
            </w:pPr>
            <w:r w:rsidRPr="00E96D93">
              <w:rPr>
                <w:sz w:val="24"/>
                <w:szCs w:val="24"/>
              </w:rPr>
              <w:t>Sabbatical).</w:t>
            </w:r>
          </w:p>
        </w:tc>
        <w:tc>
          <w:tcPr>
            <w:tcW w:w="2056" w:type="dxa"/>
          </w:tcPr>
          <w:p w:rsidR="00C95C67" w:rsidRPr="00E96D93" w:rsidRDefault="00C95C67" w:rsidP="00312451">
            <w:pPr>
              <w:jc w:val="both"/>
              <w:rPr>
                <w:sz w:val="24"/>
                <w:szCs w:val="24"/>
              </w:rPr>
            </w:pPr>
            <w:r w:rsidRPr="00E96D93">
              <w:rPr>
                <w:sz w:val="24"/>
                <w:szCs w:val="24"/>
              </w:rPr>
              <w:t>Visiting Fellow</w:t>
            </w:r>
          </w:p>
        </w:tc>
      </w:tr>
      <w:tr w:rsidR="00C95C67" w:rsidRPr="00E96D93" w:rsidTr="00312451">
        <w:tc>
          <w:tcPr>
            <w:tcW w:w="1428" w:type="dxa"/>
          </w:tcPr>
          <w:p w:rsidR="00C95C67" w:rsidRPr="00E96D93" w:rsidRDefault="00C95C67" w:rsidP="00312451">
            <w:pPr>
              <w:jc w:val="both"/>
              <w:rPr>
                <w:sz w:val="24"/>
                <w:szCs w:val="24"/>
              </w:rPr>
            </w:pPr>
            <w:r w:rsidRPr="00E96D93">
              <w:rPr>
                <w:sz w:val="24"/>
                <w:szCs w:val="24"/>
              </w:rPr>
              <w:t>2006</w:t>
            </w:r>
          </w:p>
        </w:tc>
        <w:tc>
          <w:tcPr>
            <w:tcW w:w="5760" w:type="dxa"/>
          </w:tcPr>
          <w:p w:rsidR="00C95C67" w:rsidRPr="00E96D93" w:rsidRDefault="00C95C67" w:rsidP="00312451">
            <w:pPr>
              <w:jc w:val="both"/>
              <w:rPr>
                <w:sz w:val="24"/>
                <w:szCs w:val="24"/>
              </w:rPr>
            </w:pPr>
            <w:r w:rsidRPr="00E96D93">
              <w:rPr>
                <w:sz w:val="24"/>
                <w:szCs w:val="24"/>
              </w:rPr>
              <w:t xml:space="preserve">Institute of Technology and Education (ITB), </w:t>
            </w:r>
            <w:smartTag w:uri="urn:schemas-microsoft-com:office:smarttags" w:element="place">
              <w:smartTag w:uri="urn:schemas-microsoft-com:office:smarttags" w:element="City">
                <w:r w:rsidRPr="00E96D93">
                  <w:rPr>
                    <w:sz w:val="24"/>
                    <w:szCs w:val="24"/>
                  </w:rPr>
                  <w:t>University of Bremen</w:t>
                </w:r>
              </w:smartTag>
              <w:r w:rsidRPr="00E96D93">
                <w:rPr>
                  <w:sz w:val="24"/>
                  <w:szCs w:val="24"/>
                </w:rPr>
                <w:t xml:space="preserve">, </w:t>
              </w:r>
              <w:smartTag w:uri="urn:schemas-microsoft-com:office:smarttags" w:element="State">
                <w:r w:rsidRPr="00E96D93">
                  <w:rPr>
                    <w:sz w:val="24"/>
                    <w:szCs w:val="24"/>
                  </w:rPr>
                  <w:t>Bremen</w:t>
                </w:r>
              </w:smartTag>
              <w:r w:rsidRPr="00E96D93">
                <w:rPr>
                  <w:sz w:val="24"/>
                  <w:szCs w:val="24"/>
                </w:rPr>
                <w:t xml:space="preserve">, </w:t>
              </w:r>
              <w:smartTag w:uri="urn:schemas-microsoft-com:office:smarttags" w:element="country-region">
                <w:r w:rsidRPr="00E96D93">
                  <w:rPr>
                    <w:sz w:val="24"/>
                    <w:szCs w:val="24"/>
                  </w:rPr>
                  <w:t>Germany</w:t>
                </w:r>
              </w:smartTag>
            </w:smartTag>
            <w:r w:rsidRPr="00E96D93">
              <w:rPr>
                <w:sz w:val="24"/>
                <w:szCs w:val="24"/>
              </w:rPr>
              <w:t xml:space="preserve"> (Summer Sabbatical).</w:t>
            </w:r>
          </w:p>
        </w:tc>
        <w:tc>
          <w:tcPr>
            <w:tcW w:w="2056" w:type="dxa"/>
          </w:tcPr>
          <w:p w:rsidR="00C95C67" w:rsidRPr="00E96D93" w:rsidRDefault="00C95C67" w:rsidP="00312451">
            <w:pPr>
              <w:jc w:val="both"/>
              <w:rPr>
                <w:sz w:val="24"/>
                <w:szCs w:val="24"/>
              </w:rPr>
            </w:pPr>
            <w:r w:rsidRPr="00E96D93">
              <w:rPr>
                <w:sz w:val="24"/>
                <w:szCs w:val="24"/>
              </w:rPr>
              <w:t>Visiting Professor</w:t>
            </w:r>
          </w:p>
        </w:tc>
      </w:tr>
      <w:tr w:rsidR="00C95C67" w:rsidRPr="00E96D93" w:rsidTr="00312451">
        <w:tc>
          <w:tcPr>
            <w:tcW w:w="1428" w:type="dxa"/>
          </w:tcPr>
          <w:p w:rsidR="00C95C67" w:rsidRPr="00E96D93" w:rsidRDefault="00C95C67" w:rsidP="00312451">
            <w:pPr>
              <w:jc w:val="both"/>
              <w:rPr>
                <w:sz w:val="24"/>
                <w:szCs w:val="24"/>
              </w:rPr>
            </w:pPr>
            <w:r w:rsidRPr="00E96D93">
              <w:rPr>
                <w:sz w:val="24"/>
                <w:szCs w:val="24"/>
              </w:rPr>
              <w:t>2007</w:t>
            </w:r>
          </w:p>
        </w:tc>
        <w:tc>
          <w:tcPr>
            <w:tcW w:w="5760" w:type="dxa"/>
          </w:tcPr>
          <w:p w:rsidR="00C95C67" w:rsidRPr="00E96D93" w:rsidRDefault="00C95C67" w:rsidP="00312451">
            <w:pPr>
              <w:jc w:val="both"/>
              <w:rPr>
                <w:sz w:val="24"/>
                <w:szCs w:val="24"/>
              </w:rPr>
            </w:pPr>
            <w:r w:rsidRPr="00E96D93">
              <w:rPr>
                <w:sz w:val="24"/>
                <w:szCs w:val="24"/>
              </w:rPr>
              <w:t xml:space="preserve">Department of Management, ESADE, </w:t>
            </w:r>
            <w:smartTag w:uri="urn:schemas-microsoft-com:office:smarttags" w:element="place">
              <w:smartTag w:uri="urn:schemas-microsoft-com:office:smarttags" w:element="City">
                <w:r w:rsidRPr="00E96D93">
                  <w:rPr>
                    <w:sz w:val="24"/>
                    <w:szCs w:val="24"/>
                  </w:rPr>
                  <w:t>Barcelona</w:t>
                </w:r>
              </w:smartTag>
              <w:r w:rsidRPr="00E96D93">
                <w:rPr>
                  <w:sz w:val="24"/>
                  <w:szCs w:val="24"/>
                </w:rPr>
                <w:t xml:space="preserve">, </w:t>
              </w:r>
              <w:smartTag w:uri="urn:schemas-microsoft-com:office:smarttags" w:element="country-region">
                <w:r w:rsidRPr="00E96D93">
                  <w:rPr>
                    <w:sz w:val="24"/>
                    <w:szCs w:val="24"/>
                  </w:rPr>
                  <w:t>Spain</w:t>
                </w:r>
              </w:smartTag>
            </w:smartTag>
            <w:r w:rsidRPr="00E96D93">
              <w:rPr>
                <w:sz w:val="24"/>
                <w:szCs w:val="24"/>
              </w:rPr>
              <w:t xml:space="preserve"> (Summer Sabbatical).</w:t>
            </w:r>
          </w:p>
        </w:tc>
        <w:tc>
          <w:tcPr>
            <w:tcW w:w="2056" w:type="dxa"/>
          </w:tcPr>
          <w:p w:rsidR="00C95C67" w:rsidRPr="00E96D93" w:rsidRDefault="00C95C67" w:rsidP="00312451">
            <w:pPr>
              <w:jc w:val="both"/>
              <w:rPr>
                <w:sz w:val="24"/>
                <w:szCs w:val="24"/>
              </w:rPr>
            </w:pPr>
            <w:r w:rsidRPr="00E96D93">
              <w:rPr>
                <w:sz w:val="24"/>
                <w:szCs w:val="24"/>
              </w:rPr>
              <w:t>Visiting Professor</w:t>
            </w:r>
          </w:p>
        </w:tc>
      </w:tr>
      <w:tr w:rsidR="00C95C67" w:rsidRPr="00E96D93" w:rsidTr="00312451">
        <w:tc>
          <w:tcPr>
            <w:tcW w:w="1428" w:type="dxa"/>
          </w:tcPr>
          <w:p w:rsidR="00C95C67" w:rsidRPr="00E96D93" w:rsidRDefault="00C95C67" w:rsidP="00312451">
            <w:pPr>
              <w:jc w:val="both"/>
              <w:rPr>
                <w:sz w:val="24"/>
                <w:szCs w:val="24"/>
              </w:rPr>
            </w:pPr>
            <w:r w:rsidRPr="00E96D93">
              <w:rPr>
                <w:sz w:val="24"/>
                <w:szCs w:val="24"/>
              </w:rPr>
              <w:t>2008</w:t>
            </w:r>
          </w:p>
        </w:tc>
        <w:tc>
          <w:tcPr>
            <w:tcW w:w="5760" w:type="dxa"/>
          </w:tcPr>
          <w:p w:rsidR="00C95C67" w:rsidRPr="00E96D93" w:rsidRDefault="00C95C67" w:rsidP="00312451">
            <w:pPr>
              <w:jc w:val="both"/>
              <w:rPr>
                <w:sz w:val="24"/>
                <w:szCs w:val="24"/>
              </w:rPr>
            </w:pPr>
            <w:r w:rsidRPr="00E96D93">
              <w:rPr>
                <w:sz w:val="24"/>
                <w:szCs w:val="24"/>
              </w:rPr>
              <w:t xml:space="preserve">Department of Organizational Psychology, </w:t>
            </w:r>
            <w:smartTag w:uri="urn:schemas-microsoft-com:office:smarttags" w:element="PlaceType">
              <w:r w:rsidRPr="00E96D93">
                <w:rPr>
                  <w:sz w:val="24"/>
                  <w:szCs w:val="24"/>
                </w:rPr>
                <w:t>School</w:t>
              </w:r>
            </w:smartTag>
            <w:r w:rsidRPr="00E96D93">
              <w:rPr>
                <w:sz w:val="24"/>
                <w:szCs w:val="24"/>
              </w:rPr>
              <w:t xml:space="preserve"> of </w:t>
            </w:r>
            <w:smartTag w:uri="urn:schemas-microsoft-com:office:smarttags" w:element="PlaceName">
              <w:r w:rsidRPr="00E96D93">
                <w:rPr>
                  <w:sz w:val="24"/>
                  <w:szCs w:val="24"/>
                </w:rPr>
                <w:t>Psychology</w:t>
              </w:r>
            </w:smartTag>
            <w:r w:rsidRPr="00E96D93">
              <w:rPr>
                <w:sz w:val="24"/>
                <w:szCs w:val="24"/>
              </w:rPr>
              <w:t xml:space="preserve">, Psychiatry and Psychological Medicine, </w:t>
            </w:r>
            <w:smartTag w:uri="urn:schemas-microsoft-com:office:smarttags" w:element="place">
              <w:smartTag w:uri="urn:schemas-microsoft-com:office:smarttags" w:element="City">
                <w:r w:rsidRPr="00E96D93">
                  <w:rPr>
                    <w:sz w:val="24"/>
                    <w:szCs w:val="24"/>
                  </w:rPr>
                  <w:t>Monash University</w:t>
                </w:r>
              </w:smartTag>
              <w:r w:rsidRPr="00E96D93">
                <w:rPr>
                  <w:sz w:val="24"/>
                  <w:szCs w:val="24"/>
                </w:rPr>
                <w:t xml:space="preserve">, </w:t>
              </w:r>
              <w:smartTag w:uri="urn:schemas-microsoft-com:office:smarttags" w:element="country-region">
                <w:r w:rsidRPr="00E96D93">
                  <w:rPr>
                    <w:sz w:val="24"/>
                    <w:szCs w:val="24"/>
                  </w:rPr>
                  <w:t>Australia</w:t>
                </w:r>
              </w:smartTag>
            </w:smartTag>
            <w:r w:rsidRPr="00E96D93">
              <w:rPr>
                <w:sz w:val="24"/>
                <w:szCs w:val="24"/>
              </w:rPr>
              <w:t xml:space="preserve"> (Summer Sabbatical)</w:t>
            </w:r>
          </w:p>
        </w:tc>
        <w:tc>
          <w:tcPr>
            <w:tcW w:w="2056" w:type="dxa"/>
          </w:tcPr>
          <w:p w:rsidR="00C95C67" w:rsidRPr="00E96D93" w:rsidRDefault="00C95C67" w:rsidP="00312451">
            <w:pPr>
              <w:jc w:val="both"/>
              <w:rPr>
                <w:sz w:val="24"/>
                <w:szCs w:val="24"/>
              </w:rPr>
            </w:pPr>
            <w:r w:rsidRPr="00E96D93">
              <w:rPr>
                <w:sz w:val="24"/>
                <w:szCs w:val="24"/>
              </w:rPr>
              <w:t>Visiting Professor</w:t>
            </w:r>
          </w:p>
        </w:tc>
      </w:tr>
    </w:tbl>
    <w:p w:rsidR="00C95C67" w:rsidRPr="002677FC" w:rsidRDefault="00C95C67" w:rsidP="00C95C67">
      <w:pPr>
        <w:tabs>
          <w:tab w:val="left" w:pos="4980"/>
        </w:tabs>
        <w:jc w:val="both"/>
        <w:rPr>
          <w:sz w:val="24"/>
          <w:szCs w:val="24"/>
        </w:rPr>
      </w:pPr>
      <w:r>
        <w:rPr>
          <w:sz w:val="24"/>
          <w:szCs w:val="24"/>
        </w:rPr>
        <w:tab/>
      </w:r>
    </w:p>
    <w:p w:rsidR="00C95C67" w:rsidRDefault="00C95C67" w:rsidP="00C95C67">
      <w:pPr>
        <w:jc w:val="both"/>
        <w:rPr>
          <w:b/>
          <w:bCs/>
          <w:sz w:val="24"/>
          <w:szCs w:val="24"/>
        </w:rPr>
      </w:pPr>
    </w:p>
    <w:p w:rsidR="00C95C67" w:rsidRPr="0078466F" w:rsidRDefault="00C95C67" w:rsidP="00C95C67">
      <w:pPr>
        <w:jc w:val="both"/>
        <w:rPr>
          <w:b/>
          <w:bCs/>
          <w:sz w:val="24"/>
          <w:szCs w:val="24"/>
        </w:rPr>
      </w:pPr>
      <w:r w:rsidRPr="0078466F">
        <w:rPr>
          <w:b/>
          <w:bCs/>
          <w:sz w:val="24"/>
          <w:szCs w:val="24"/>
        </w:rPr>
        <w:t xml:space="preserve">4. </w:t>
      </w:r>
      <w:r w:rsidRPr="00ED300F">
        <w:rPr>
          <w:b/>
          <w:bCs/>
          <w:sz w:val="24"/>
          <w:szCs w:val="24"/>
          <w:u w:val="single"/>
        </w:rPr>
        <w:t>OFFICES IN UNIVERSITY ACADEMIC ADMINISTRATION</w:t>
      </w:r>
    </w:p>
    <w:p w:rsidR="00C95C67" w:rsidRDefault="00C95C67" w:rsidP="00C95C67">
      <w:pPr>
        <w:jc w:val="both"/>
        <w:rPr>
          <w:sz w:val="24"/>
          <w:szCs w:val="24"/>
          <w:rtl/>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3969"/>
        <w:gridCol w:w="4111"/>
      </w:tblGrid>
      <w:tr w:rsidR="00C95C67" w:rsidRPr="00687653" w:rsidTr="00312451">
        <w:tc>
          <w:tcPr>
            <w:tcW w:w="1702" w:type="dxa"/>
            <w:shd w:val="clear" w:color="auto" w:fill="auto"/>
          </w:tcPr>
          <w:p w:rsidR="00C95C67" w:rsidRPr="00687653" w:rsidRDefault="00C95C67" w:rsidP="00312451">
            <w:pPr>
              <w:jc w:val="center"/>
              <w:rPr>
                <w:b/>
                <w:bCs/>
                <w:sz w:val="24"/>
                <w:szCs w:val="24"/>
              </w:rPr>
            </w:pPr>
            <w:r w:rsidRPr="00687653">
              <w:rPr>
                <w:b/>
                <w:bCs/>
                <w:sz w:val="24"/>
                <w:szCs w:val="24"/>
              </w:rPr>
              <w:t>Years</w:t>
            </w:r>
          </w:p>
        </w:tc>
        <w:tc>
          <w:tcPr>
            <w:tcW w:w="3969" w:type="dxa"/>
            <w:shd w:val="clear" w:color="auto" w:fill="auto"/>
          </w:tcPr>
          <w:p w:rsidR="00C95C67" w:rsidRPr="00687653" w:rsidRDefault="00C95C67" w:rsidP="00312451">
            <w:pPr>
              <w:jc w:val="center"/>
              <w:rPr>
                <w:b/>
                <w:bCs/>
                <w:sz w:val="24"/>
                <w:szCs w:val="24"/>
              </w:rPr>
            </w:pPr>
            <w:r w:rsidRPr="00687653">
              <w:rPr>
                <w:b/>
                <w:bCs/>
                <w:sz w:val="24"/>
                <w:szCs w:val="24"/>
              </w:rPr>
              <w:t xml:space="preserve">Names of Institutions or </w:t>
            </w:r>
            <w:r>
              <w:rPr>
                <w:b/>
                <w:bCs/>
                <w:sz w:val="24"/>
                <w:szCs w:val="24"/>
              </w:rPr>
              <w:t>D</w:t>
            </w:r>
            <w:r w:rsidRPr="00687653">
              <w:rPr>
                <w:b/>
                <w:bCs/>
                <w:sz w:val="24"/>
                <w:szCs w:val="24"/>
              </w:rPr>
              <w:t>epartments</w:t>
            </w:r>
          </w:p>
        </w:tc>
        <w:tc>
          <w:tcPr>
            <w:tcW w:w="4111" w:type="dxa"/>
            <w:shd w:val="clear" w:color="auto" w:fill="auto"/>
          </w:tcPr>
          <w:p w:rsidR="00C95C67" w:rsidRPr="00687653" w:rsidRDefault="00C95C67" w:rsidP="00312451">
            <w:pPr>
              <w:jc w:val="center"/>
              <w:rPr>
                <w:b/>
                <w:bCs/>
                <w:sz w:val="24"/>
                <w:szCs w:val="24"/>
              </w:rPr>
            </w:pPr>
            <w:r w:rsidRPr="00687653">
              <w:rPr>
                <w:b/>
                <w:bCs/>
                <w:sz w:val="24"/>
                <w:szCs w:val="24"/>
              </w:rPr>
              <w:t>Role</w:t>
            </w:r>
          </w:p>
        </w:tc>
      </w:tr>
      <w:tr w:rsidR="00C95C67" w:rsidRPr="00687653" w:rsidTr="00312451">
        <w:tc>
          <w:tcPr>
            <w:tcW w:w="1702" w:type="dxa"/>
            <w:shd w:val="clear" w:color="auto" w:fill="auto"/>
          </w:tcPr>
          <w:p w:rsidR="00C95C67" w:rsidRPr="00687653" w:rsidRDefault="00C95C67" w:rsidP="00312451">
            <w:pPr>
              <w:jc w:val="both"/>
              <w:rPr>
                <w:sz w:val="24"/>
                <w:szCs w:val="24"/>
              </w:rPr>
            </w:pPr>
            <w:r w:rsidRPr="00687653">
              <w:rPr>
                <w:sz w:val="24"/>
                <w:szCs w:val="24"/>
              </w:rPr>
              <w:t>1990</w:t>
            </w:r>
          </w:p>
        </w:tc>
        <w:tc>
          <w:tcPr>
            <w:tcW w:w="3969" w:type="dxa"/>
            <w:shd w:val="clear" w:color="auto" w:fill="auto"/>
          </w:tcPr>
          <w:p w:rsidR="00C95C67" w:rsidRPr="00687653" w:rsidRDefault="00C95C67" w:rsidP="00312451">
            <w:pPr>
              <w:rPr>
                <w:sz w:val="24"/>
                <w:szCs w:val="24"/>
              </w:rPr>
            </w:pPr>
            <w:r w:rsidRPr="00687653">
              <w:rPr>
                <w:sz w:val="24"/>
                <w:szCs w:val="24"/>
              </w:rPr>
              <w:t>University of Lethbridge, Alberta, Canada.</w:t>
            </w:r>
          </w:p>
        </w:tc>
        <w:tc>
          <w:tcPr>
            <w:tcW w:w="4111" w:type="dxa"/>
            <w:shd w:val="clear" w:color="auto" w:fill="auto"/>
          </w:tcPr>
          <w:p w:rsidR="00C95C67" w:rsidRPr="00687653" w:rsidRDefault="00C95C67" w:rsidP="00312451">
            <w:pPr>
              <w:jc w:val="both"/>
              <w:rPr>
                <w:sz w:val="24"/>
                <w:szCs w:val="24"/>
              </w:rPr>
            </w:pPr>
            <w:r w:rsidRPr="00687653">
              <w:rPr>
                <w:sz w:val="24"/>
                <w:szCs w:val="24"/>
              </w:rPr>
              <w:t>Research Committee</w:t>
            </w:r>
          </w:p>
        </w:tc>
      </w:tr>
      <w:tr w:rsidR="00C95C67" w:rsidRPr="00687653" w:rsidTr="00312451">
        <w:tc>
          <w:tcPr>
            <w:tcW w:w="1702" w:type="dxa"/>
            <w:shd w:val="clear" w:color="auto" w:fill="auto"/>
          </w:tcPr>
          <w:p w:rsidR="00C95C67" w:rsidRPr="00687653" w:rsidRDefault="00C95C67" w:rsidP="00312451">
            <w:pPr>
              <w:jc w:val="both"/>
              <w:rPr>
                <w:sz w:val="24"/>
                <w:szCs w:val="24"/>
              </w:rPr>
            </w:pPr>
            <w:r w:rsidRPr="00687653">
              <w:rPr>
                <w:sz w:val="24"/>
                <w:szCs w:val="24"/>
              </w:rPr>
              <w:t>1990</w:t>
            </w:r>
          </w:p>
        </w:tc>
        <w:tc>
          <w:tcPr>
            <w:tcW w:w="3969" w:type="dxa"/>
            <w:shd w:val="clear" w:color="auto" w:fill="auto"/>
          </w:tcPr>
          <w:p w:rsidR="00C95C67" w:rsidRPr="00687653" w:rsidRDefault="00C95C67" w:rsidP="00312451">
            <w:pPr>
              <w:rPr>
                <w:sz w:val="24"/>
                <w:szCs w:val="24"/>
              </w:rPr>
            </w:pPr>
            <w:r w:rsidRPr="00687653">
              <w:rPr>
                <w:sz w:val="24"/>
                <w:szCs w:val="24"/>
              </w:rPr>
              <w:t>University of Lethbridge, Alberta, Canada.</w:t>
            </w:r>
          </w:p>
        </w:tc>
        <w:tc>
          <w:tcPr>
            <w:tcW w:w="4111" w:type="dxa"/>
            <w:shd w:val="clear" w:color="auto" w:fill="auto"/>
          </w:tcPr>
          <w:p w:rsidR="00C95C67" w:rsidRPr="00687653" w:rsidRDefault="00C95C67" w:rsidP="00312451">
            <w:pPr>
              <w:rPr>
                <w:sz w:val="24"/>
                <w:szCs w:val="24"/>
              </w:rPr>
            </w:pPr>
            <w:r w:rsidRPr="00687653">
              <w:rPr>
                <w:sz w:val="24"/>
                <w:szCs w:val="24"/>
              </w:rPr>
              <w:t xml:space="preserve">Coordinator of Organizational </w:t>
            </w:r>
            <w:proofErr w:type="spellStart"/>
            <w:r w:rsidRPr="00687653">
              <w:rPr>
                <w:sz w:val="24"/>
                <w:szCs w:val="24"/>
              </w:rPr>
              <w:t>Behavior</w:t>
            </w:r>
            <w:proofErr w:type="spellEnd"/>
            <w:r w:rsidRPr="00687653">
              <w:rPr>
                <w:sz w:val="24"/>
                <w:szCs w:val="24"/>
              </w:rPr>
              <w:t xml:space="preserve"> Area, Faculty of Management.</w:t>
            </w:r>
          </w:p>
        </w:tc>
      </w:tr>
      <w:tr w:rsidR="00C95C67" w:rsidRPr="00687653" w:rsidTr="00312451">
        <w:tc>
          <w:tcPr>
            <w:tcW w:w="1702" w:type="dxa"/>
            <w:shd w:val="clear" w:color="auto" w:fill="auto"/>
          </w:tcPr>
          <w:p w:rsidR="00C95C67" w:rsidRPr="00687653" w:rsidRDefault="00C95C67" w:rsidP="00312451">
            <w:pPr>
              <w:jc w:val="both"/>
              <w:rPr>
                <w:sz w:val="24"/>
                <w:szCs w:val="24"/>
              </w:rPr>
            </w:pPr>
            <w:r w:rsidRPr="00687653">
              <w:rPr>
                <w:sz w:val="24"/>
                <w:szCs w:val="24"/>
              </w:rPr>
              <w:t>1990-1992</w:t>
            </w:r>
          </w:p>
        </w:tc>
        <w:tc>
          <w:tcPr>
            <w:tcW w:w="3969" w:type="dxa"/>
            <w:shd w:val="clear" w:color="auto" w:fill="auto"/>
          </w:tcPr>
          <w:p w:rsidR="00C95C67" w:rsidRPr="00687653" w:rsidRDefault="00C95C67" w:rsidP="00312451">
            <w:pPr>
              <w:rPr>
                <w:sz w:val="24"/>
                <w:szCs w:val="24"/>
              </w:rPr>
            </w:pPr>
            <w:r w:rsidRPr="00687653">
              <w:rPr>
                <w:sz w:val="24"/>
                <w:szCs w:val="24"/>
              </w:rPr>
              <w:t>University of Lethbridge, Alberta, Canada.</w:t>
            </w:r>
          </w:p>
        </w:tc>
        <w:tc>
          <w:tcPr>
            <w:tcW w:w="4111" w:type="dxa"/>
            <w:shd w:val="clear" w:color="auto" w:fill="auto"/>
          </w:tcPr>
          <w:p w:rsidR="00C95C67" w:rsidRPr="00687653" w:rsidRDefault="00C95C67" w:rsidP="00312451">
            <w:pPr>
              <w:jc w:val="both"/>
              <w:rPr>
                <w:sz w:val="24"/>
                <w:szCs w:val="24"/>
              </w:rPr>
            </w:pPr>
            <w:r w:rsidRPr="00687653">
              <w:rPr>
                <w:sz w:val="24"/>
                <w:szCs w:val="24"/>
              </w:rPr>
              <w:t>Computer Needs Committee, Faculty of Management.</w:t>
            </w:r>
          </w:p>
        </w:tc>
      </w:tr>
      <w:tr w:rsidR="00C95C67" w:rsidRPr="00687653" w:rsidTr="00312451">
        <w:tc>
          <w:tcPr>
            <w:tcW w:w="1702" w:type="dxa"/>
            <w:shd w:val="clear" w:color="auto" w:fill="auto"/>
          </w:tcPr>
          <w:p w:rsidR="00C95C67" w:rsidRPr="00687653" w:rsidRDefault="00C95C67" w:rsidP="00312451">
            <w:pPr>
              <w:jc w:val="both"/>
              <w:rPr>
                <w:sz w:val="24"/>
                <w:szCs w:val="24"/>
              </w:rPr>
            </w:pPr>
            <w:r w:rsidRPr="00687653">
              <w:rPr>
                <w:sz w:val="24"/>
                <w:szCs w:val="24"/>
              </w:rPr>
              <w:t>1990-1992</w:t>
            </w:r>
          </w:p>
        </w:tc>
        <w:tc>
          <w:tcPr>
            <w:tcW w:w="3969" w:type="dxa"/>
            <w:shd w:val="clear" w:color="auto" w:fill="auto"/>
          </w:tcPr>
          <w:p w:rsidR="00C95C67" w:rsidRPr="00687653" w:rsidRDefault="00C95C67" w:rsidP="00312451">
            <w:pPr>
              <w:rPr>
                <w:sz w:val="24"/>
                <w:szCs w:val="24"/>
              </w:rPr>
            </w:pPr>
            <w:r w:rsidRPr="00687653">
              <w:rPr>
                <w:sz w:val="24"/>
                <w:szCs w:val="24"/>
              </w:rPr>
              <w:t>University of Lethbridge, Alberta, Canada.</w:t>
            </w:r>
          </w:p>
        </w:tc>
        <w:tc>
          <w:tcPr>
            <w:tcW w:w="4111" w:type="dxa"/>
            <w:shd w:val="clear" w:color="auto" w:fill="auto"/>
          </w:tcPr>
          <w:p w:rsidR="00C95C67" w:rsidRPr="00687653" w:rsidRDefault="00C95C67" w:rsidP="00312451">
            <w:pPr>
              <w:jc w:val="both"/>
              <w:rPr>
                <w:sz w:val="24"/>
                <w:szCs w:val="24"/>
              </w:rPr>
            </w:pPr>
            <w:r w:rsidRPr="00687653">
              <w:rPr>
                <w:sz w:val="24"/>
                <w:szCs w:val="24"/>
              </w:rPr>
              <w:t>University Human Subject Research Committee.</w:t>
            </w:r>
          </w:p>
        </w:tc>
      </w:tr>
      <w:tr w:rsidR="00C95C67" w:rsidRPr="00687653" w:rsidTr="00312451">
        <w:tc>
          <w:tcPr>
            <w:tcW w:w="1702" w:type="dxa"/>
            <w:shd w:val="clear" w:color="auto" w:fill="auto"/>
          </w:tcPr>
          <w:p w:rsidR="00C95C67" w:rsidRPr="00687653" w:rsidRDefault="00C95C67" w:rsidP="00312451">
            <w:pPr>
              <w:jc w:val="both"/>
              <w:rPr>
                <w:sz w:val="24"/>
                <w:szCs w:val="24"/>
              </w:rPr>
            </w:pPr>
            <w:r w:rsidRPr="00687653">
              <w:rPr>
                <w:sz w:val="24"/>
                <w:szCs w:val="24"/>
              </w:rPr>
              <w:t>1991-1992</w:t>
            </w:r>
          </w:p>
        </w:tc>
        <w:tc>
          <w:tcPr>
            <w:tcW w:w="3969" w:type="dxa"/>
            <w:shd w:val="clear" w:color="auto" w:fill="auto"/>
          </w:tcPr>
          <w:p w:rsidR="00C95C67" w:rsidRPr="00687653" w:rsidRDefault="00C95C67" w:rsidP="00312451">
            <w:pPr>
              <w:rPr>
                <w:sz w:val="24"/>
                <w:szCs w:val="24"/>
              </w:rPr>
            </w:pPr>
            <w:r w:rsidRPr="00687653">
              <w:rPr>
                <w:sz w:val="24"/>
                <w:szCs w:val="24"/>
              </w:rPr>
              <w:t>University of Lethbridge, Alberta, Canada.</w:t>
            </w:r>
          </w:p>
        </w:tc>
        <w:tc>
          <w:tcPr>
            <w:tcW w:w="4111" w:type="dxa"/>
            <w:shd w:val="clear" w:color="auto" w:fill="auto"/>
          </w:tcPr>
          <w:p w:rsidR="00C95C67" w:rsidRPr="00687653" w:rsidRDefault="00C95C67" w:rsidP="00312451">
            <w:pPr>
              <w:jc w:val="both"/>
              <w:rPr>
                <w:sz w:val="24"/>
                <w:szCs w:val="24"/>
              </w:rPr>
            </w:pPr>
            <w:r w:rsidRPr="00687653">
              <w:rPr>
                <w:sz w:val="24"/>
                <w:szCs w:val="24"/>
              </w:rPr>
              <w:t>Chair of University Research Committee.</w:t>
            </w:r>
          </w:p>
        </w:tc>
      </w:tr>
      <w:tr w:rsidR="00C95C67" w:rsidRPr="00687653" w:rsidTr="00312451">
        <w:tc>
          <w:tcPr>
            <w:tcW w:w="1702" w:type="dxa"/>
            <w:shd w:val="clear" w:color="auto" w:fill="auto"/>
          </w:tcPr>
          <w:p w:rsidR="00C95C67" w:rsidRPr="00687653" w:rsidRDefault="00C95C67" w:rsidP="00312451">
            <w:pPr>
              <w:jc w:val="both"/>
              <w:rPr>
                <w:sz w:val="24"/>
                <w:szCs w:val="24"/>
              </w:rPr>
            </w:pPr>
            <w:r w:rsidRPr="00687653">
              <w:rPr>
                <w:sz w:val="24"/>
                <w:szCs w:val="24"/>
              </w:rPr>
              <w:t>1993-1997</w:t>
            </w:r>
          </w:p>
        </w:tc>
        <w:tc>
          <w:tcPr>
            <w:tcW w:w="3969" w:type="dxa"/>
            <w:shd w:val="clear" w:color="auto" w:fill="auto"/>
          </w:tcPr>
          <w:p w:rsidR="00C95C67" w:rsidRPr="00687653" w:rsidRDefault="00C95C67" w:rsidP="00312451">
            <w:pPr>
              <w:rPr>
                <w:sz w:val="24"/>
                <w:szCs w:val="24"/>
              </w:rPr>
            </w:pPr>
            <w:r w:rsidRPr="00687653">
              <w:rPr>
                <w:sz w:val="24"/>
                <w:szCs w:val="24"/>
              </w:rPr>
              <w:t>Department of Political Science, University of Haifa, Israel.</w:t>
            </w:r>
          </w:p>
        </w:tc>
        <w:tc>
          <w:tcPr>
            <w:tcW w:w="4111" w:type="dxa"/>
            <w:shd w:val="clear" w:color="auto" w:fill="auto"/>
          </w:tcPr>
          <w:p w:rsidR="00C95C67" w:rsidRPr="00687653" w:rsidRDefault="00C95C67" w:rsidP="00312451">
            <w:pPr>
              <w:jc w:val="both"/>
              <w:rPr>
                <w:sz w:val="24"/>
                <w:szCs w:val="24"/>
              </w:rPr>
            </w:pPr>
            <w:r w:rsidRPr="00687653">
              <w:rPr>
                <w:sz w:val="24"/>
                <w:szCs w:val="24"/>
              </w:rPr>
              <w:t>Chair of Undergraduate Committee.</w:t>
            </w:r>
          </w:p>
        </w:tc>
      </w:tr>
      <w:tr w:rsidR="00C95C67" w:rsidRPr="00687653" w:rsidTr="00312451">
        <w:tc>
          <w:tcPr>
            <w:tcW w:w="1702" w:type="dxa"/>
            <w:shd w:val="clear" w:color="auto" w:fill="auto"/>
          </w:tcPr>
          <w:p w:rsidR="00C95C67" w:rsidRPr="00687653" w:rsidRDefault="00C95C67" w:rsidP="00312451">
            <w:pPr>
              <w:jc w:val="both"/>
              <w:rPr>
                <w:sz w:val="24"/>
                <w:szCs w:val="24"/>
              </w:rPr>
            </w:pPr>
            <w:r w:rsidRPr="00687653">
              <w:rPr>
                <w:sz w:val="24"/>
                <w:szCs w:val="24"/>
              </w:rPr>
              <w:t>1994-1997</w:t>
            </w:r>
          </w:p>
        </w:tc>
        <w:tc>
          <w:tcPr>
            <w:tcW w:w="3969" w:type="dxa"/>
            <w:shd w:val="clear" w:color="auto" w:fill="auto"/>
          </w:tcPr>
          <w:p w:rsidR="00C95C67" w:rsidRPr="00687653" w:rsidRDefault="00C95C67" w:rsidP="00312451">
            <w:pPr>
              <w:rPr>
                <w:sz w:val="24"/>
                <w:szCs w:val="24"/>
              </w:rPr>
            </w:pPr>
            <w:r w:rsidRPr="00687653">
              <w:rPr>
                <w:sz w:val="24"/>
                <w:szCs w:val="24"/>
              </w:rPr>
              <w:t>Department of Political Science, University of Haifa, Israel.</w:t>
            </w:r>
          </w:p>
        </w:tc>
        <w:tc>
          <w:tcPr>
            <w:tcW w:w="4111" w:type="dxa"/>
            <w:shd w:val="clear" w:color="auto" w:fill="auto"/>
          </w:tcPr>
          <w:p w:rsidR="00C95C67" w:rsidRPr="00687653" w:rsidRDefault="00C95C67" w:rsidP="00312451">
            <w:pPr>
              <w:jc w:val="both"/>
              <w:rPr>
                <w:sz w:val="24"/>
                <w:szCs w:val="24"/>
              </w:rPr>
            </w:pPr>
            <w:r w:rsidRPr="00687653">
              <w:rPr>
                <w:sz w:val="24"/>
                <w:szCs w:val="24"/>
              </w:rPr>
              <w:t>Member of M.A. Committee.</w:t>
            </w:r>
          </w:p>
        </w:tc>
      </w:tr>
      <w:tr w:rsidR="00C95C67" w:rsidRPr="00687653" w:rsidTr="00312451">
        <w:tc>
          <w:tcPr>
            <w:tcW w:w="1702" w:type="dxa"/>
            <w:shd w:val="clear" w:color="auto" w:fill="auto"/>
          </w:tcPr>
          <w:p w:rsidR="00C95C67" w:rsidRPr="00687653" w:rsidRDefault="00C95C67" w:rsidP="00312451">
            <w:pPr>
              <w:jc w:val="both"/>
              <w:rPr>
                <w:sz w:val="24"/>
                <w:szCs w:val="24"/>
              </w:rPr>
            </w:pPr>
            <w:r w:rsidRPr="00687653">
              <w:rPr>
                <w:sz w:val="24"/>
                <w:szCs w:val="24"/>
              </w:rPr>
              <w:t>1997-2000</w:t>
            </w:r>
          </w:p>
        </w:tc>
        <w:tc>
          <w:tcPr>
            <w:tcW w:w="3969" w:type="dxa"/>
            <w:shd w:val="clear" w:color="auto" w:fill="auto"/>
          </w:tcPr>
          <w:p w:rsidR="00C95C67" w:rsidRPr="00687653" w:rsidRDefault="00C95C67" w:rsidP="00312451">
            <w:pPr>
              <w:rPr>
                <w:sz w:val="24"/>
                <w:szCs w:val="24"/>
              </w:rPr>
            </w:pPr>
            <w:r w:rsidRPr="00687653">
              <w:rPr>
                <w:sz w:val="24"/>
                <w:szCs w:val="24"/>
              </w:rPr>
              <w:t>Department of Political Science, University of Haifa, Israel.</w:t>
            </w:r>
          </w:p>
        </w:tc>
        <w:tc>
          <w:tcPr>
            <w:tcW w:w="4111" w:type="dxa"/>
            <w:shd w:val="clear" w:color="auto" w:fill="auto"/>
          </w:tcPr>
          <w:p w:rsidR="00C95C67" w:rsidRPr="00687653" w:rsidRDefault="00C95C67" w:rsidP="00312451">
            <w:pPr>
              <w:jc w:val="both"/>
              <w:rPr>
                <w:sz w:val="24"/>
                <w:szCs w:val="24"/>
              </w:rPr>
            </w:pPr>
            <w:r w:rsidRPr="00687653">
              <w:rPr>
                <w:sz w:val="24"/>
                <w:szCs w:val="24"/>
              </w:rPr>
              <w:t>Chair, Department of Political Science</w:t>
            </w:r>
          </w:p>
        </w:tc>
      </w:tr>
      <w:tr w:rsidR="00C95C67" w:rsidRPr="00687653" w:rsidTr="00312451">
        <w:tc>
          <w:tcPr>
            <w:tcW w:w="1702" w:type="dxa"/>
            <w:shd w:val="clear" w:color="auto" w:fill="auto"/>
          </w:tcPr>
          <w:p w:rsidR="00C95C67" w:rsidRPr="00687653" w:rsidRDefault="00C95C67" w:rsidP="00312451">
            <w:pPr>
              <w:jc w:val="both"/>
              <w:rPr>
                <w:sz w:val="24"/>
                <w:szCs w:val="24"/>
              </w:rPr>
            </w:pPr>
            <w:r w:rsidRPr="00687653">
              <w:rPr>
                <w:sz w:val="24"/>
                <w:szCs w:val="24"/>
              </w:rPr>
              <w:t>2000- 2015</w:t>
            </w:r>
          </w:p>
        </w:tc>
        <w:tc>
          <w:tcPr>
            <w:tcW w:w="3969" w:type="dxa"/>
            <w:shd w:val="clear" w:color="auto" w:fill="auto"/>
          </w:tcPr>
          <w:p w:rsidR="00C95C67" w:rsidRPr="00687653" w:rsidRDefault="00C95C67" w:rsidP="00312451">
            <w:pPr>
              <w:jc w:val="both"/>
              <w:rPr>
                <w:sz w:val="24"/>
                <w:szCs w:val="24"/>
              </w:rPr>
            </w:pPr>
            <w:r w:rsidRPr="00687653">
              <w:rPr>
                <w:sz w:val="24"/>
                <w:szCs w:val="24"/>
              </w:rPr>
              <w:t>Department of Political Science, University of Haifa, Israel.</w:t>
            </w:r>
          </w:p>
        </w:tc>
        <w:tc>
          <w:tcPr>
            <w:tcW w:w="4111" w:type="dxa"/>
            <w:shd w:val="clear" w:color="auto" w:fill="auto"/>
          </w:tcPr>
          <w:p w:rsidR="00C95C67" w:rsidRPr="00687653" w:rsidRDefault="00C95C67" w:rsidP="00312451">
            <w:pPr>
              <w:jc w:val="both"/>
              <w:rPr>
                <w:sz w:val="24"/>
                <w:szCs w:val="24"/>
              </w:rPr>
            </w:pPr>
            <w:r w:rsidRPr="00687653">
              <w:rPr>
                <w:sz w:val="24"/>
                <w:szCs w:val="24"/>
              </w:rPr>
              <w:t>Chair of the Master's program of Public Administration.</w:t>
            </w:r>
          </w:p>
        </w:tc>
      </w:tr>
      <w:tr w:rsidR="00C95C67" w:rsidRPr="00687653" w:rsidTr="00312451">
        <w:tc>
          <w:tcPr>
            <w:tcW w:w="1702" w:type="dxa"/>
            <w:shd w:val="clear" w:color="auto" w:fill="auto"/>
          </w:tcPr>
          <w:p w:rsidR="00C95C67" w:rsidRPr="00687653" w:rsidRDefault="00C95C67" w:rsidP="00312451">
            <w:pPr>
              <w:jc w:val="both"/>
              <w:rPr>
                <w:sz w:val="24"/>
                <w:szCs w:val="24"/>
              </w:rPr>
            </w:pPr>
            <w:r w:rsidRPr="00687653">
              <w:rPr>
                <w:sz w:val="24"/>
                <w:szCs w:val="24"/>
              </w:rPr>
              <w:lastRenderedPageBreak/>
              <w:t xml:space="preserve"> 2003-2013</w:t>
            </w:r>
          </w:p>
        </w:tc>
        <w:tc>
          <w:tcPr>
            <w:tcW w:w="3969" w:type="dxa"/>
            <w:shd w:val="clear" w:color="auto" w:fill="auto"/>
          </w:tcPr>
          <w:p w:rsidR="00C95C67" w:rsidRPr="00687653" w:rsidRDefault="00C95C67" w:rsidP="00312451">
            <w:pPr>
              <w:jc w:val="both"/>
              <w:rPr>
                <w:sz w:val="24"/>
                <w:szCs w:val="24"/>
              </w:rPr>
            </w:pPr>
            <w:r w:rsidRPr="00687653">
              <w:rPr>
                <w:sz w:val="24"/>
                <w:szCs w:val="24"/>
              </w:rPr>
              <w:t>Department of Political Science, University of Haifa, Israel.</w:t>
            </w:r>
          </w:p>
        </w:tc>
        <w:tc>
          <w:tcPr>
            <w:tcW w:w="4111" w:type="dxa"/>
            <w:shd w:val="clear" w:color="auto" w:fill="auto"/>
          </w:tcPr>
          <w:p w:rsidR="00C95C67" w:rsidRPr="00687653" w:rsidRDefault="00C95C67" w:rsidP="00312451">
            <w:pPr>
              <w:jc w:val="both"/>
              <w:rPr>
                <w:sz w:val="24"/>
                <w:szCs w:val="24"/>
              </w:rPr>
            </w:pPr>
            <w:r w:rsidRPr="00687653">
              <w:rPr>
                <w:sz w:val="24"/>
                <w:szCs w:val="24"/>
              </w:rPr>
              <w:t>Member of Ph.D. Committee</w:t>
            </w:r>
          </w:p>
        </w:tc>
      </w:tr>
      <w:tr w:rsidR="00C95C67" w:rsidRPr="00687653" w:rsidTr="00312451">
        <w:tc>
          <w:tcPr>
            <w:tcW w:w="1702" w:type="dxa"/>
            <w:shd w:val="clear" w:color="auto" w:fill="auto"/>
          </w:tcPr>
          <w:p w:rsidR="00C95C67" w:rsidRPr="00687653" w:rsidRDefault="00C95C67" w:rsidP="00312451">
            <w:pPr>
              <w:jc w:val="both"/>
              <w:rPr>
                <w:sz w:val="24"/>
                <w:szCs w:val="24"/>
              </w:rPr>
            </w:pPr>
            <w:r w:rsidRPr="00687653">
              <w:rPr>
                <w:sz w:val="24"/>
                <w:szCs w:val="24"/>
              </w:rPr>
              <w:t xml:space="preserve"> 2010-2013</w:t>
            </w:r>
          </w:p>
        </w:tc>
        <w:tc>
          <w:tcPr>
            <w:tcW w:w="3969" w:type="dxa"/>
            <w:shd w:val="clear" w:color="auto" w:fill="auto"/>
          </w:tcPr>
          <w:p w:rsidR="00C95C67" w:rsidRPr="00687653" w:rsidRDefault="00C95C67" w:rsidP="00312451">
            <w:pPr>
              <w:jc w:val="both"/>
              <w:rPr>
                <w:sz w:val="24"/>
                <w:szCs w:val="24"/>
              </w:rPr>
            </w:pPr>
            <w:r w:rsidRPr="00687653">
              <w:rPr>
                <w:sz w:val="24"/>
                <w:szCs w:val="24"/>
              </w:rPr>
              <w:t>Department of Political Science, University of Haifa, Israel.</w:t>
            </w:r>
          </w:p>
        </w:tc>
        <w:tc>
          <w:tcPr>
            <w:tcW w:w="4111" w:type="dxa"/>
            <w:shd w:val="clear" w:color="auto" w:fill="auto"/>
          </w:tcPr>
          <w:p w:rsidR="00C95C67" w:rsidRPr="00687653" w:rsidRDefault="00C95C67" w:rsidP="00312451">
            <w:pPr>
              <w:jc w:val="both"/>
              <w:rPr>
                <w:sz w:val="24"/>
                <w:szCs w:val="24"/>
              </w:rPr>
            </w:pPr>
            <w:r w:rsidRPr="00687653">
              <w:rPr>
                <w:sz w:val="24"/>
                <w:szCs w:val="24"/>
              </w:rPr>
              <w:t>Chair of Ph.D. Committee</w:t>
            </w:r>
          </w:p>
        </w:tc>
      </w:tr>
      <w:tr w:rsidR="00C95C67" w:rsidRPr="00687653" w:rsidTr="00312451">
        <w:tc>
          <w:tcPr>
            <w:tcW w:w="1702" w:type="dxa"/>
            <w:shd w:val="clear" w:color="auto" w:fill="auto"/>
          </w:tcPr>
          <w:p w:rsidR="00C95C67" w:rsidRPr="00687653" w:rsidRDefault="00C95C67" w:rsidP="00312451">
            <w:pPr>
              <w:jc w:val="both"/>
              <w:rPr>
                <w:sz w:val="24"/>
                <w:szCs w:val="24"/>
              </w:rPr>
            </w:pPr>
            <w:r w:rsidRPr="00687653">
              <w:rPr>
                <w:sz w:val="24"/>
                <w:szCs w:val="24"/>
              </w:rPr>
              <w:t>2017-present</w:t>
            </w:r>
          </w:p>
        </w:tc>
        <w:tc>
          <w:tcPr>
            <w:tcW w:w="3969" w:type="dxa"/>
            <w:shd w:val="clear" w:color="auto" w:fill="auto"/>
          </w:tcPr>
          <w:p w:rsidR="00C95C67" w:rsidRPr="00687653" w:rsidRDefault="00C95C67" w:rsidP="00312451">
            <w:pPr>
              <w:jc w:val="both"/>
              <w:rPr>
                <w:sz w:val="24"/>
                <w:szCs w:val="24"/>
              </w:rPr>
            </w:pPr>
            <w:r w:rsidRPr="00687653">
              <w:rPr>
                <w:sz w:val="24"/>
                <w:szCs w:val="24"/>
              </w:rPr>
              <w:t>Faculty of Social Sciences, University of Haifa, Israel.</w:t>
            </w:r>
          </w:p>
        </w:tc>
        <w:tc>
          <w:tcPr>
            <w:tcW w:w="4111" w:type="dxa"/>
            <w:shd w:val="clear" w:color="auto" w:fill="auto"/>
          </w:tcPr>
          <w:p w:rsidR="00C95C67" w:rsidRPr="00687653" w:rsidRDefault="00C95C67" w:rsidP="00312451">
            <w:pPr>
              <w:jc w:val="both"/>
              <w:rPr>
                <w:sz w:val="24"/>
                <w:szCs w:val="24"/>
              </w:rPr>
            </w:pPr>
            <w:r w:rsidRPr="00687653">
              <w:rPr>
                <w:sz w:val="24"/>
                <w:szCs w:val="24"/>
              </w:rPr>
              <w:t>Member of Research Ethic Committee.</w:t>
            </w:r>
          </w:p>
        </w:tc>
      </w:tr>
    </w:tbl>
    <w:p w:rsidR="00C95C67" w:rsidRPr="0078466F" w:rsidRDefault="00C95C67" w:rsidP="00C95C67">
      <w:pPr>
        <w:jc w:val="both"/>
        <w:rPr>
          <w:b/>
          <w:bCs/>
          <w:sz w:val="24"/>
          <w:szCs w:val="24"/>
        </w:rPr>
      </w:pPr>
      <w:r w:rsidRPr="0078466F">
        <w:rPr>
          <w:b/>
          <w:bCs/>
          <w:sz w:val="24"/>
          <w:szCs w:val="24"/>
        </w:rPr>
        <w:t xml:space="preserve">5. </w:t>
      </w:r>
      <w:r w:rsidRPr="00ED300F">
        <w:rPr>
          <w:b/>
          <w:bCs/>
          <w:sz w:val="24"/>
          <w:szCs w:val="24"/>
          <w:u w:val="single"/>
        </w:rPr>
        <w:t>SCHOLARLY POSITIONS AND ACTIVITIES OUTSIDE THE UNIVERSITY</w:t>
      </w:r>
    </w:p>
    <w:p w:rsidR="00C95C67" w:rsidRPr="002677FC" w:rsidRDefault="00C95C67" w:rsidP="00C95C67">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6735"/>
      </w:tblGrid>
      <w:tr w:rsidR="00C95C67" w:rsidRPr="00687653" w:rsidTr="00312451">
        <w:tc>
          <w:tcPr>
            <w:tcW w:w="1668" w:type="dxa"/>
            <w:shd w:val="clear" w:color="auto" w:fill="auto"/>
          </w:tcPr>
          <w:p w:rsidR="00C95C67" w:rsidRPr="00687653" w:rsidRDefault="00C95C67" w:rsidP="00312451">
            <w:pPr>
              <w:jc w:val="center"/>
              <w:rPr>
                <w:b/>
                <w:bCs/>
                <w:sz w:val="24"/>
                <w:szCs w:val="24"/>
              </w:rPr>
            </w:pPr>
            <w:r w:rsidRPr="00687653">
              <w:rPr>
                <w:b/>
                <w:bCs/>
                <w:sz w:val="24"/>
                <w:szCs w:val="24"/>
              </w:rPr>
              <w:t>Years</w:t>
            </w:r>
          </w:p>
        </w:tc>
        <w:tc>
          <w:tcPr>
            <w:tcW w:w="7576" w:type="dxa"/>
            <w:shd w:val="clear" w:color="auto" w:fill="auto"/>
          </w:tcPr>
          <w:p w:rsidR="00C95C67" w:rsidRPr="00687653" w:rsidRDefault="00C95C67" w:rsidP="00312451">
            <w:pPr>
              <w:jc w:val="center"/>
              <w:rPr>
                <w:b/>
                <w:bCs/>
                <w:sz w:val="24"/>
                <w:szCs w:val="24"/>
              </w:rPr>
            </w:pPr>
            <w:r w:rsidRPr="00687653">
              <w:rPr>
                <w:b/>
                <w:bCs/>
                <w:sz w:val="24"/>
                <w:szCs w:val="24"/>
              </w:rPr>
              <w:t>Memberships in Academic Professional Associations</w:t>
            </w:r>
          </w:p>
        </w:tc>
      </w:tr>
      <w:tr w:rsidR="00C95C67" w:rsidRPr="00687653" w:rsidTr="00312451">
        <w:tc>
          <w:tcPr>
            <w:tcW w:w="1668" w:type="dxa"/>
            <w:shd w:val="clear" w:color="auto" w:fill="auto"/>
          </w:tcPr>
          <w:p w:rsidR="00C95C67" w:rsidRPr="00687653" w:rsidRDefault="00C95C67" w:rsidP="00312451">
            <w:pPr>
              <w:jc w:val="both"/>
              <w:rPr>
                <w:sz w:val="24"/>
                <w:szCs w:val="24"/>
              </w:rPr>
            </w:pPr>
            <w:r w:rsidRPr="00687653">
              <w:rPr>
                <w:sz w:val="24"/>
                <w:szCs w:val="24"/>
              </w:rPr>
              <w:t>1989-present</w:t>
            </w:r>
          </w:p>
        </w:tc>
        <w:tc>
          <w:tcPr>
            <w:tcW w:w="7576" w:type="dxa"/>
            <w:shd w:val="clear" w:color="auto" w:fill="auto"/>
          </w:tcPr>
          <w:p w:rsidR="00C95C67" w:rsidRPr="00687653" w:rsidRDefault="00C95C67" w:rsidP="00312451">
            <w:pPr>
              <w:jc w:val="both"/>
              <w:rPr>
                <w:sz w:val="24"/>
                <w:szCs w:val="24"/>
              </w:rPr>
            </w:pPr>
            <w:r w:rsidRPr="00687653">
              <w:rPr>
                <w:sz w:val="24"/>
                <w:szCs w:val="24"/>
              </w:rPr>
              <w:t>Academy of Management.</w:t>
            </w:r>
          </w:p>
        </w:tc>
      </w:tr>
      <w:tr w:rsidR="00C95C67" w:rsidRPr="00687653" w:rsidTr="00312451">
        <w:tc>
          <w:tcPr>
            <w:tcW w:w="1668" w:type="dxa"/>
            <w:shd w:val="clear" w:color="auto" w:fill="auto"/>
          </w:tcPr>
          <w:p w:rsidR="00C95C67" w:rsidRPr="00687653" w:rsidRDefault="00C95C67" w:rsidP="00312451">
            <w:pPr>
              <w:jc w:val="both"/>
              <w:rPr>
                <w:sz w:val="24"/>
                <w:szCs w:val="24"/>
              </w:rPr>
            </w:pPr>
            <w:r w:rsidRPr="00687653">
              <w:rPr>
                <w:sz w:val="24"/>
                <w:szCs w:val="24"/>
              </w:rPr>
              <w:t>2015-2017</w:t>
            </w:r>
          </w:p>
        </w:tc>
        <w:tc>
          <w:tcPr>
            <w:tcW w:w="7576" w:type="dxa"/>
            <w:shd w:val="clear" w:color="auto" w:fill="auto"/>
          </w:tcPr>
          <w:p w:rsidR="00C95C67" w:rsidRPr="00687653" w:rsidRDefault="00C95C67" w:rsidP="00312451">
            <w:pPr>
              <w:jc w:val="both"/>
              <w:rPr>
                <w:b/>
                <w:bCs/>
                <w:sz w:val="24"/>
                <w:szCs w:val="24"/>
              </w:rPr>
            </w:pPr>
            <w:r w:rsidRPr="00687653">
              <w:rPr>
                <w:sz w:val="24"/>
                <w:szCs w:val="24"/>
              </w:rPr>
              <w:t>International Association of Applied Psychology.</w:t>
            </w:r>
          </w:p>
        </w:tc>
      </w:tr>
    </w:tbl>
    <w:p w:rsidR="00C95C67" w:rsidRDefault="00C95C67" w:rsidP="00C95C67">
      <w:pPr>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6744"/>
      </w:tblGrid>
      <w:tr w:rsidR="00C95C67" w:rsidRPr="00687653" w:rsidTr="00312451">
        <w:tc>
          <w:tcPr>
            <w:tcW w:w="1668" w:type="dxa"/>
            <w:shd w:val="clear" w:color="auto" w:fill="auto"/>
          </w:tcPr>
          <w:p w:rsidR="00C95C67" w:rsidRPr="00687653" w:rsidRDefault="00C95C67" w:rsidP="00312451">
            <w:pPr>
              <w:jc w:val="center"/>
              <w:rPr>
                <w:b/>
                <w:bCs/>
                <w:sz w:val="24"/>
                <w:szCs w:val="24"/>
              </w:rPr>
            </w:pPr>
            <w:r w:rsidRPr="00687653">
              <w:rPr>
                <w:b/>
                <w:bCs/>
                <w:sz w:val="24"/>
                <w:szCs w:val="24"/>
              </w:rPr>
              <w:t>Years</w:t>
            </w:r>
          </w:p>
        </w:tc>
        <w:tc>
          <w:tcPr>
            <w:tcW w:w="7576" w:type="dxa"/>
            <w:shd w:val="clear" w:color="auto" w:fill="auto"/>
          </w:tcPr>
          <w:p w:rsidR="00C95C67" w:rsidRPr="00687653" w:rsidRDefault="00C95C67" w:rsidP="00312451">
            <w:pPr>
              <w:jc w:val="center"/>
              <w:rPr>
                <w:b/>
                <w:bCs/>
                <w:sz w:val="24"/>
                <w:szCs w:val="24"/>
              </w:rPr>
            </w:pPr>
            <w:r w:rsidRPr="00687653">
              <w:rPr>
                <w:b/>
                <w:bCs/>
                <w:sz w:val="24"/>
                <w:szCs w:val="24"/>
              </w:rPr>
              <w:t>Offices in Professional Associations</w:t>
            </w:r>
          </w:p>
        </w:tc>
      </w:tr>
      <w:tr w:rsidR="00C95C67" w:rsidRPr="00687653" w:rsidTr="00312451">
        <w:tc>
          <w:tcPr>
            <w:tcW w:w="1668" w:type="dxa"/>
            <w:shd w:val="clear" w:color="auto" w:fill="auto"/>
          </w:tcPr>
          <w:p w:rsidR="00C95C67" w:rsidRPr="00687653" w:rsidRDefault="00C95C67" w:rsidP="00312451">
            <w:pPr>
              <w:jc w:val="both"/>
              <w:rPr>
                <w:sz w:val="24"/>
                <w:szCs w:val="24"/>
              </w:rPr>
            </w:pPr>
            <w:r w:rsidRPr="00687653">
              <w:rPr>
                <w:sz w:val="24"/>
                <w:szCs w:val="24"/>
              </w:rPr>
              <w:t>1991-1993</w:t>
            </w:r>
          </w:p>
        </w:tc>
        <w:tc>
          <w:tcPr>
            <w:tcW w:w="7576" w:type="dxa"/>
            <w:shd w:val="clear" w:color="auto" w:fill="auto"/>
          </w:tcPr>
          <w:p w:rsidR="00C95C67" w:rsidRPr="00687653" w:rsidRDefault="00C95C67" w:rsidP="00312451">
            <w:pPr>
              <w:jc w:val="both"/>
              <w:rPr>
                <w:sz w:val="24"/>
                <w:szCs w:val="24"/>
              </w:rPr>
            </w:pPr>
            <w:r w:rsidRPr="00687653">
              <w:rPr>
                <w:sz w:val="24"/>
                <w:szCs w:val="24"/>
              </w:rPr>
              <w:t>Academy of Management Placement Committee.</w:t>
            </w:r>
          </w:p>
        </w:tc>
      </w:tr>
    </w:tbl>
    <w:p w:rsidR="00C95C67" w:rsidRDefault="00C95C67" w:rsidP="00C95C67">
      <w:pPr>
        <w:jc w:val="both"/>
        <w:rPr>
          <w:b/>
          <w:bCs/>
          <w:sz w:val="24"/>
          <w:szCs w:val="24"/>
        </w:rPr>
      </w:pPr>
    </w:p>
    <w:p w:rsidR="00C95C67" w:rsidRDefault="00C95C67" w:rsidP="00C95C67">
      <w:pPr>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6615"/>
      </w:tblGrid>
      <w:tr w:rsidR="00C95C67" w:rsidRPr="00687653" w:rsidTr="00312451">
        <w:tc>
          <w:tcPr>
            <w:tcW w:w="1809" w:type="dxa"/>
            <w:shd w:val="clear" w:color="auto" w:fill="auto"/>
          </w:tcPr>
          <w:p w:rsidR="00C95C67" w:rsidRPr="00687653" w:rsidRDefault="00C95C67" w:rsidP="00312451">
            <w:pPr>
              <w:jc w:val="center"/>
              <w:rPr>
                <w:b/>
                <w:bCs/>
                <w:sz w:val="24"/>
                <w:szCs w:val="24"/>
              </w:rPr>
            </w:pPr>
            <w:r w:rsidRPr="00687653">
              <w:rPr>
                <w:b/>
                <w:bCs/>
                <w:sz w:val="24"/>
                <w:szCs w:val="24"/>
              </w:rPr>
              <w:t>Years</w:t>
            </w:r>
          </w:p>
        </w:tc>
        <w:tc>
          <w:tcPr>
            <w:tcW w:w="7435" w:type="dxa"/>
            <w:shd w:val="clear" w:color="auto" w:fill="auto"/>
          </w:tcPr>
          <w:p w:rsidR="00C95C67" w:rsidRPr="00687653" w:rsidRDefault="00C95C67" w:rsidP="00312451">
            <w:pPr>
              <w:jc w:val="center"/>
              <w:rPr>
                <w:b/>
                <w:bCs/>
                <w:sz w:val="24"/>
                <w:szCs w:val="24"/>
              </w:rPr>
            </w:pPr>
            <w:r w:rsidRPr="00687653">
              <w:rPr>
                <w:b/>
                <w:bCs/>
                <w:sz w:val="24"/>
                <w:szCs w:val="24"/>
              </w:rPr>
              <w:t>Editorial Assignments</w:t>
            </w:r>
          </w:p>
        </w:tc>
      </w:tr>
      <w:tr w:rsidR="00C95C67" w:rsidRPr="00687653" w:rsidTr="00312451">
        <w:tc>
          <w:tcPr>
            <w:tcW w:w="1809" w:type="dxa"/>
            <w:shd w:val="clear" w:color="auto" w:fill="auto"/>
          </w:tcPr>
          <w:p w:rsidR="00C95C67" w:rsidRPr="00687653" w:rsidRDefault="00C95C67" w:rsidP="00312451">
            <w:pPr>
              <w:jc w:val="both"/>
              <w:rPr>
                <w:sz w:val="24"/>
                <w:szCs w:val="24"/>
              </w:rPr>
            </w:pPr>
            <w:r w:rsidRPr="00687653">
              <w:rPr>
                <w:sz w:val="24"/>
                <w:szCs w:val="24"/>
              </w:rPr>
              <w:t>2003-present</w:t>
            </w:r>
          </w:p>
        </w:tc>
        <w:tc>
          <w:tcPr>
            <w:tcW w:w="7435" w:type="dxa"/>
            <w:shd w:val="clear" w:color="auto" w:fill="auto"/>
          </w:tcPr>
          <w:p w:rsidR="00C95C67" w:rsidRPr="00687653" w:rsidRDefault="00C95C67" w:rsidP="00312451">
            <w:pPr>
              <w:jc w:val="both"/>
              <w:rPr>
                <w:b/>
                <w:bCs/>
                <w:sz w:val="24"/>
                <w:szCs w:val="24"/>
                <w:rtl/>
              </w:rPr>
            </w:pPr>
            <w:r w:rsidRPr="00687653">
              <w:rPr>
                <w:sz w:val="24"/>
                <w:szCs w:val="24"/>
              </w:rPr>
              <w:t xml:space="preserve">Member of the Editorial Board of the journal: </w:t>
            </w:r>
            <w:r w:rsidRPr="00687653">
              <w:rPr>
                <w:i/>
                <w:iCs/>
                <w:sz w:val="24"/>
                <w:szCs w:val="24"/>
              </w:rPr>
              <w:t xml:space="preserve">Journal of Organizational </w:t>
            </w:r>
            <w:proofErr w:type="spellStart"/>
            <w:r w:rsidRPr="00687653">
              <w:rPr>
                <w:i/>
                <w:iCs/>
                <w:sz w:val="24"/>
                <w:szCs w:val="24"/>
              </w:rPr>
              <w:t>Behavior</w:t>
            </w:r>
            <w:proofErr w:type="spellEnd"/>
            <w:r w:rsidRPr="00687653">
              <w:rPr>
                <w:sz w:val="24"/>
                <w:szCs w:val="24"/>
              </w:rPr>
              <w:t xml:space="preserve"> (Ranked 27/193 </w:t>
            </w:r>
            <w:r>
              <w:rPr>
                <w:sz w:val="24"/>
                <w:szCs w:val="24"/>
              </w:rPr>
              <w:t xml:space="preserve">Q1 </w:t>
            </w:r>
            <w:r w:rsidRPr="00687653">
              <w:rPr>
                <w:sz w:val="24"/>
                <w:szCs w:val="24"/>
              </w:rPr>
              <w:t>in Management; 26/121</w:t>
            </w:r>
            <w:r>
              <w:rPr>
                <w:sz w:val="24"/>
                <w:szCs w:val="24"/>
              </w:rPr>
              <w:t xml:space="preserve"> Q1</w:t>
            </w:r>
            <w:r w:rsidRPr="00687653">
              <w:rPr>
                <w:sz w:val="24"/>
                <w:szCs w:val="24"/>
              </w:rPr>
              <w:t xml:space="preserve"> in Business; </w:t>
            </w:r>
            <w:r w:rsidRPr="00687653">
              <w:rPr>
                <w:rFonts w:hint="cs"/>
                <w:sz w:val="24"/>
                <w:szCs w:val="24"/>
                <w:rtl/>
              </w:rPr>
              <w:t>18</w:t>
            </w:r>
            <w:r w:rsidRPr="00687653">
              <w:rPr>
                <w:sz w:val="24"/>
                <w:szCs w:val="24"/>
              </w:rPr>
              <w:t>/</w:t>
            </w:r>
            <w:r w:rsidRPr="00687653">
              <w:rPr>
                <w:rFonts w:hint="cs"/>
                <w:sz w:val="24"/>
                <w:szCs w:val="24"/>
                <w:rtl/>
              </w:rPr>
              <w:t>80</w:t>
            </w:r>
            <w:r>
              <w:rPr>
                <w:sz w:val="24"/>
                <w:szCs w:val="24"/>
              </w:rPr>
              <w:t xml:space="preserve"> Q1</w:t>
            </w:r>
            <w:r w:rsidRPr="00687653">
              <w:rPr>
                <w:sz w:val="24"/>
                <w:szCs w:val="24"/>
              </w:rPr>
              <w:t xml:space="preserve"> in Psychology, Applied in ISI 2016).</w:t>
            </w:r>
          </w:p>
        </w:tc>
      </w:tr>
      <w:tr w:rsidR="00C95C67" w:rsidRPr="00687653" w:rsidTr="00312451">
        <w:tc>
          <w:tcPr>
            <w:tcW w:w="1809" w:type="dxa"/>
            <w:shd w:val="clear" w:color="auto" w:fill="auto"/>
          </w:tcPr>
          <w:p w:rsidR="00C95C67" w:rsidRPr="00687653" w:rsidRDefault="00C95C67" w:rsidP="00312451">
            <w:pPr>
              <w:jc w:val="both"/>
              <w:rPr>
                <w:b/>
                <w:bCs/>
                <w:sz w:val="24"/>
                <w:szCs w:val="24"/>
              </w:rPr>
            </w:pPr>
            <w:r w:rsidRPr="00687653">
              <w:rPr>
                <w:sz w:val="24"/>
                <w:szCs w:val="24"/>
              </w:rPr>
              <w:t xml:space="preserve"> 2011-present</w:t>
            </w:r>
          </w:p>
        </w:tc>
        <w:tc>
          <w:tcPr>
            <w:tcW w:w="7435" w:type="dxa"/>
            <w:shd w:val="clear" w:color="auto" w:fill="auto"/>
          </w:tcPr>
          <w:p w:rsidR="00C95C67" w:rsidRPr="00687653" w:rsidRDefault="00C95C67" w:rsidP="00312451">
            <w:pPr>
              <w:jc w:val="both"/>
              <w:rPr>
                <w:b/>
                <w:bCs/>
                <w:sz w:val="24"/>
                <w:szCs w:val="24"/>
              </w:rPr>
            </w:pPr>
            <w:r w:rsidRPr="00687653">
              <w:rPr>
                <w:sz w:val="24"/>
                <w:szCs w:val="24"/>
              </w:rPr>
              <w:t xml:space="preserve">Consulting Editor: </w:t>
            </w:r>
            <w:r w:rsidRPr="00687653">
              <w:rPr>
                <w:i/>
                <w:iCs/>
                <w:sz w:val="24"/>
                <w:szCs w:val="24"/>
              </w:rPr>
              <w:t>Journal of Business and Psychology</w:t>
            </w:r>
            <w:r w:rsidRPr="00687653">
              <w:rPr>
                <w:sz w:val="24"/>
                <w:szCs w:val="24"/>
              </w:rPr>
              <w:t xml:space="preserve"> (Ranked 41/121 in Business; 15/80</w:t>
            </w:r>
            <w:r>
              <w:rPr>
                <w:sz w:val="24"/>
                <w:szCs w:val="24"/>
              </w:rPr>
              <w:t xml:space="preserve"> Q1</w:t>
            </w:r>
            <w:r w:rsidRPr="00687653">
              <w:rPr>
                <w:sz w:val="24"/>
                <w:szCs w:val="24"/>
              </w:rPr>
              <w:t xml:space="preserve"> in Psychology, Applied in ISI 2016).</w:t>
            </w:r>
          </w:p>
        </w:tc>
      </w:tr>
      <w:tr w:rsidR="00C95C67" w:rsidRPr="00687653" w:rsidTr="00312451">
        <w:tc>
          <w:tcPr>
            <w:tcW w:w="1809" w:type="dxa"/>
            <w:shd w:val="clear" w:color="auto" w:fill="auto"/>
          </w:tcPr>
          <w:p w:rsidR="00C95C67" w:rsidRPr="00687653" w:rsidRDefault="00C95C67" w:rsidP="00312451">
            <w:pPr>
              <w:jc w:val="both"/>
              <w:rPr>
                <w:b/>
                <w:bCs/>
                <w:sz w:val="24"/>
                <w:szCs w:val="24"/>
              </w:rPr>
            </w:pPr>
            <w:r w:rsidRPr="00687653">
              <w:rPr>
                <w:sz w:val="24"/>
                <w:szCs w:val="24"/>
              </w:rPr>
              <w:t xml:space="preserve"> 2012-present</w:t>
            </w:r>
          </w:p>
        </w:tc>
        <w:tc>
          <w:tcPr>
            <w:tcW w:w="7435" w:type="dxa"/>
            <w:shd w:val="clear" w:color="auto" w:fill="auto"/>
          </w:tcPr>
          <w:p w:rsidR="00C95C67" w:rsidRPr="00687653" w:rsidRDefault="00C95C67" w:rsidP="00312451">
            <w:pPr>
              <w:jc w:val="both"/>
              <w:rPr>
                <w:b/>
                <w:bCs/>
                <w:sz w:val="24"/>
                <w:szCs w:val="24"/>
              </w:rPr>
            </w:pPr>
            <w:r w:rsidRPr="00687653">
              <w:rPr>
                <w:sz w:val="24"/>
                <w:szCs w:val="24"/>
              </w:rPr>
              <w:t xml:space="preserve">Member of the Editorial Board of the journal: </w:t>
            </w:r>
            <w:r w:rsidRPr="00687653">
              <w:rPr>
                <w:i/>
                <w:iCs/>
                <w:sz w:val="24"/>
                <w:szCs w:val="24"/>
              </w:rPr>
              <w:t>Group &amp; Organization Management</w:t>
            </w:r>
            <w:r w:rsidRPr="00687653">
              <w:rPr>
                <w:sz w:val="24"/>
                <w:szCs w:val="24"/>
              </w:rPr>
              <w:t xml:space="preserve"> (Ranked 88/193</w:t>
            </w:r>
            <w:r>
              <w:rPr>
                <w:sz w:val="24"/>
                <w:szCs w:val="24"/>
              </w:rPr>
              <w:t xml:space="preserve"> Q2</w:t>
            </w:r>
            <w:r w:rsidRPr="00687653">
              <w:rPr>
                <w:sz w:val="24"/>
                <w:szCs w:val="24"/>
              </w:rPr>
              <w:t xml:space="preserve"> in Management; 34/80</w:t>
            </w:r>
            <w:r>
              <w:rPr>
                <w:sz w:val="24"/>
                <w:szCs w:val="24"/>
              </w:rPr>
              <w:t xml:space="preserve"> Q2</w:t>
            </w:r>
            <w:r w:rsidRPr="00687653">
              <w:rPr>
                <w:sz w:val="24"/>
                <w:szCs w:val="24"/>
              </w:rPr>
              <w:t xml:space="preserve"> in Psychology, Applied in ISI 2016).</w:t>
            </w:r>
          </w:p>
        </w:tc>
      </w:tr>
    </w:tbl>
    <w:p w:rsidR="00C95C67" w:rsidRDefault="00C95C67" w:rsidP="00C95C67">
      <w:pPr>
        <w:jc w:val="both"/>
        <w:rPr>
          <w:b/>
          <w:bCs/>
          <w:sz w:val="24"/>
          <w:szCs w:val="24"/>
        </w:rPr>
      </w:pPr>
    </w:p>
    <w:p w:rsidR="00C95C67" w:rsidRDefault="00C95C67" w:rsidP="00C95C67">
      <w:pPr>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737"/>
      </w:tblGrid>
      <w:tr w:rsidR="00C95C67" w:rsidRPr="00687653" w:rsidTr="00312451">
        <w:tc>
          <w:tcPr>
            <w:tcW w:w="1668" w:type="dxa"/>
            <w:shd w:val="clear" w:color="auto" w:fill="auto"/>
          </w:tcPr>
          <w:p w:rsidR="00C95C67" w:rsidRPr="00687653" w:rsidRDefault="00C95C67" w:rsidP="00312451">
            <w:pPr>
              <w:jc w:val="center"/>
              <w:rPr>
                <w:b/>
                <w:bCs/>
                <w:sz w:val="24"/>
                <w:szCs w:val="24"/>
              </w:rPr>
            </w:pPr>
            <w:r w:rsidRPr="00687653">
              <w:rPr>
                <w:b/>
                <w:bCs/>
                <w:sz w:val="24"/>
                <w:szCs w:val="24"/>
              </w:rPr>
              <w:t>Years</w:t>
            </w:r>
          </w:p>
        </w:tc>
        <w:tc>
          <w:tcPr>
            <w:tcW w:w="7576" w:type="dxa"/>
            <w:shd w:val="clear" w:color="auto" w:fill="auto"/>
          </w:tcPr>
          <w:p w:rsidR="00C95C67" w:rsidRPr="00687653" w:rsidRDefault="00C95C67" w:rsidP="00312451">
            <w:pPr>
              <w:jc w:val="center"/>
              <w:rPr>
                <w:b/>
                <w:bCs/>
                <w:sz w:val="24"/>
                <w:szCs w:val="24"/>
              </w:rPr>
            </w:pPr>
            <w:r w:rsidRPr="00687653">
              <w:rPr>
                <w:b/>
                <w:bCs/>
                <w:sz w:val="24"/>
                <w:szCs w:val="24"/>
              </w:rPr>
              <w:t>Reviewing for Refereed Journal</w:t>
            </w:r>
          </w:p>
        </w:tc>
      </w:tr>
      <w:tr w:rsidR="00C95C67" w:rsidRPr="00687653" w:rsidTr="00312451">
        <w:tc>
          <w:tcPr>
            <w:tcW w:w="1668" w:type="dxa"/>
            <w:shd w:val="clear" w:color="auto" w:fill="auto"/>
          </w:tcPr>
          <w:p w:rsidR="00C95C67" w:rsidRPr="00687653" w:rsidRDefault="00C95C67" w:rsidP="00312451">
            <w:pPr>
              <w:jc w:val="both"/>
              <w:rPr>
                <w:sz w:val="24"/>
                <w:szCs w:val="24"/>
              </w:rPr>
            </w:pPr>
            <w:r w:rsidRPr="00687653">
              <w:rPr>
                <w:sz w:val="24"/>
                <w:szCs w:val="24"/>
              </w:rPr>
              <w:t>1992-present</w:t>
            </w:r>
          </w:p>
        </w:tc>
        <w:tc>
          <w:tcPr>
            <w:tcW w:w="7576" w:type="dxa"/>
            <w:shd w:val="clear" w:color="auto" w:fill="auto"/>
          </w:tcPr>
          <w:p w:rsidR="00C95C67" w:rsidRPr="00687653" w:rsidRDefault="00C95C67" w:rsidP="00312451">
            <w:pPr>
              <w:pStyle w:val="NormalWeb"/>
              <w:jc w:val="both"/>
              <w:rPr>
                <w:b/>
                <w:bCs/>
                <w:rtl/>
              </w:rPr>
            </w:pPr>
            <w:r w:rsidRPr="001E2AF6">
              <w:t xml:space="preserve">Academy of Management Journal; Human Relations; Journal of Organizational Behavior; Journal of Business Research; Journal of Occupational and Organizational Psychology; Psychological Reports; Applied Psychology: An International Review; Political Psychology; Organizational Behavior and Human Decision Processes; Journal of Managerial Psychology; Political Behavior; Personnel Review; Group and Organization Management; Journal of Management Studies; European Journal of Work and Organizational Psychology; Career Development International; Human Resource Management; International Journal of Hospitality Management; International Journal of Human Resources Development and Management; Canadian Journal of Administrative Sciences; Social Forces; Sociological Inquiry; Personality and Individual Differences; School Effectiveness and School Improvement;  </w:t>
            </w:r>
            <w:r w:rsidRPr="00687653">
              <w:rPr>
                <w:color w:val="2B3244"/>
              </w:rPr>
              <w:t xml:space="preserve">Social Science &amp; Medicine; </w:t>
            </w:r>
            <w:r w:rsidRPr="001E2AF6">
              <w:t xml:space="preserve">The Service Industries Journal; Cross Cultural Management: an International Journal; </w:t>
            </w:r>
            <w:r w:rsidRPr="00687653">
              <w:rPr>
                <w:color w:val="2B3244"/>
              </w:rPr>
              <w:t xml:space="preserve">International Journal of Data Mining and Bioinformatics (IJDMB); </w:t>
            </w:r>
            <w:r w:rsidRPr="001E2AF6">
              <w:t xml:space="preserve">Social Behavior and Personality: An International Journal; Policing: an International Journal of Police Strategies &amp; Management; African Journal of </w:t>
            </w:r>
            <w:r w:rsidRPr="001E2AF6">
              <w:lastRenderedPageBreak/>
              <w:t>Business Management; Sociological Focus</w:t>
            </w:r>
            <w:r w:rsidRPr="00687653">
              <w:rPr>
                <w:color w:val="2B3244"/>
              </w:rPr>
              <w:t xml:space="preserve">; Review of Social Psychology; Journal of Applied Social Psychology; </w:t>
            </w:r>
            <w:r w:rsidRPr="001E2AF6">
              <w:t xml:space="preserve">Review of Public Personnel Administration; The Leadership Quarterly; Human Performance; Journal of Public Administration Research and Theory; Journal of Public Administration and Policy Research; International Journal of Psychology; European Review of Applied Psychology; </w:t>
            </w:r>
            <w:r w:rsidRPr="00687653">
              <w:rPr>
                <w:rFonts w:cs="Arial"/>
                <w:bCs/>
              </w:rPr>
              <w:t xml:space="preserve">Environmental Engineering and Management Journal; International Review of Administrative Sciences; British Journal of Psychology; </w:t>
            </w:r>
            <w:r w:rsidRPr="001E2AF6">
              <w:t>Journal of Management &amp; Organization, Industrial Health; International Journal of Human Resources Development and Management</w:t>
            </w:r>
            <w:r>
              <w:t>;</w:t>
            </w:r>
            <w:r w:rsidRPr="001E2AF6">
              <w:t xml:space="preserve"> (IJHRDM); Contemporary Economics; International Journal of Auditing, International Journal of Healthcare Technology and Management (IJHTM); Teaching and Teacher Education, Current Psychology, </w:t>
            </w:r>
            <w:r w:rsidRPr="001E2AF6">
              <w:rPr>
                <w:rFonts w:hint="cs"/>
                <w:rtl/>
              </w:rPr>
              <w:t>עיונים במנהל ובארגון החינוך</w:t>
            </w:r>
            <w:r w:rsidRPr="001E2AF6">
              <w:t>, Management Decision</w:t>
            </w:r>
            <w:r>
              <w:t>,</w:t>
            </w:r>
            <w:r w:rsidRPr="005F4B05">
              <w:rPr>
                <w:rFonts w:ascii="Courier" w:hAnsi="Courier" w:cs="Miriam"/>
                <w:sz w:val="20"/>
                <w:szCs w:val="20"/>
              </w:rPr>
              <w:t xml:space="preserve"> </w:t>
            </w:r>
            <w:r w:rsidRPr="005F4B05">
              <w:t>International Journal of Health Planning and Management</w:t>
            </w:r>
            <w:r>
              <w:t xml:space="preserve">; </w:t>
            </w:r>
            <w:r w:rsidRPr="005F4B05">
              <w:t xml:space="preserve"> </w:t>
            </w:r>
            <w:proofErr w:type="spellStart"/>
            <w:r w:rsidRPr="00633EC2">
              <w:t>Zeitschrift</w:t>
            </w:r>
            <w:proofErr w:type="spellEnd"/>
            <w:r w:rsidRPr="00633EC2">
              <w:t xml:space="preserve"> </w:t>
            </w:r>
            <w:proofErr w:type="spellStart"/>
            <w:r w:rsidRPr="00633EC2">
              <w:t>für</w:t>
            </w:r>
            <w:proofErr w:type="spellEnd"/>
            <w:r w:rsidRPr="00633EC2">
              <w:t xml:space="preserve"> </w:t>
            </w:r>
            <w:proofErr w:type="spellStart"/>
            <w:r w:rsidRPr="00633EC2">
              <w:t>Psychologie</w:t>
            </w:r>
            <w:proofErr w:type="spellEnd"/>
            <w:r>
              <w:t>.</w:t>
            </w:r>
          </w:p>
        </w:tc>
      </w:tr>
    </w:tbl>
    <w:p w:rsidR="00C95C67" w:rsidRDefault="00C95C67" w:rsidP="00C95C67">
      <w:pPr>
        <w:jc w:val="both"/>
        <w:rPr>
          <w:b/>
          <w:bCs/>
          <w:sz w:val="24"/>
          <w:szCs w:val="24"/>
        </w:rPr>
      </w:pPr>
    </w:p>
    <w:p w:rsidR="00C95C67" w:rsidRDefault="00C95C67" w:rsidP="00C95C67">
      <w:pPr>
        <w:jc w:val="both"/>
        <w:rPr>
          <w:b/>
          <w:bCs/>
          <w:sz w:val="24"/>
          <w:szCs w:val="24"/>
        </w:rPr>
      </w:pPr>
    </w:p>
    <w:p w:rsidR="00C95C67" w:rsidRDefault="00C95C67" w:rsidP="00C95C67">
      <w:pPr>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6724"/>
      </w:tblGrid>
      <w:tr w:rsidR="00C95C67" w:rsidRPr="00687653" w:rsidTr="00312451">
        <w:tc>
          <w:tcPr>
            <w:tcW w:w="1668" w:type="dxa"/>
            <w:shd w:val="clear" w:color="auto" w:fill="auto"/>
          </w:tcPr>
          <w:p w:rsidR="00C95C67" w:rsidRPr="00687653" w:rsidRDefault="00C95C67" w:rsidP="00312451">
            <w:pPr>
              <w:jc w:val="center"/>
              <w:rPr>
                <w:b/>
                <w:bCs/>
                <w:sz w:val="24"/>
                <w:szCs w:val="24"/>
              </w:rPr>
            </w:pPr>
            <w:r w:rsidRPr="00687653">
              <w:rPr>
                <w:b/>
                <w:bCs/>
                <w:sz w:val="24"/>
                <w:szCs w:val="24"/>
              </w:rPr>
              <w:t>Years</w:t>
            </w:r>
          </w:p>
        </w:tc>
        <w:tc>
          <w:tcPr>
            <w:tcW w:w="7576" w:type="dxa"/>
            <w:shd w:val="clear" w:color="auto" w:fill="auto"/>
          </w:tcPr>
          <w:p w:rsidR="00C95C67" w:rsidRPr="00687653" w:rsidRDefault="00C95C67" w:rsidP="00312451">
            <w:pPr>
              <w:jc w:val="center"/>
              <w:rPr>
                <w:b/>
                <w:bCs/>
                <w:sz w:val="24"/>
                <w:szCs w:val="24"/>
              </w:rPr>
            </w:pPr>
            <w:r w:rsidRPr="00687653">
              <w:rPr>
                <w:b/>
                <w:bCs/>
                <w:sz w:val="24"/>
                <w:szCs w:val="24"/>
              </w:rPr>
              <w:t>Reviewing for Fund Agencies</w:t>
            </w:r>
          </w:p>
        </w:tc>
      </w:tr>
      <w:tr w:rsidR="00C95C67" w:rsidRPr="00687653" w:rsidTr="00312451">
        <w:tc>
          <w:tcPr>
            <w:tcW w:w="1668" w:type="dxa"/>
            <w:shd w:val="clear" w:color="auto" w:fill="auto"/>
          </w:tcPr>
          <w:p w:rsidR="00C95C67" w:rsidRPr="00687653" w:rsidRDefault="00C95C67" w:rsidP="00312451">
            <w:pPr>
              <w:jc w:val="both"/>
              <w:rPr>
                <w:b/>
                <w:bCs/>
                <w:sz w:val="24"/>
                <w:szCs w:val="24"/>
              </w:rPr>
            </w:pPr>
            <w:r w:rsidRPr="00687653">
              <w:rPr>
                <w:sz w:val="24"/>
                <w:szCs w:val="24"/>
              </w:rPr>
              <w:t>1995</w:t>
            </w:r>
          </w:p>
        </w:tc>
        <w:tc>
          <w:tcPr>
            <w:tcW w:w="7576" w:type="dxa"/>
            <w:shd w:val="clear" w:color="auto" w:fill="auto"/>
          </w:tcPr>
          <w:p w:rsidR="00C95C67" w:rsidRPr="00687653" w:rsidRDefault="00C95C67" w:rsidP="00312451">
            <w:pPr>
              <w:jc w:val="both"/>
              <w:rPr>
                <w:b/>
                <w:bCs/>
                <w:sz w:val="24"/>
                <w:szCs w:val="24"/>
              </w:rPr>
            </w:pPr>
            <w:r w:rsidRPr="00687653">
              <w:rPr>
                <w:sz w:val="24"/>
                <w:szCs w:val="24"/>
              </w:rPr>
              <w:t>Social Sciences and Humanities Research Council of Canada</w:t>
            </w:r>
            <w:r w:rsidRPr="00687653">
              <w:rPr>
                <w:rFonts w:hint="cs"/>
                <w:sz w:val="24"/>
                <w:szCs w:val="24"/>
                <w:rtl/>
              </w:rPr>
              <w:t xml:space="preserve"> </w:t>
            </w:r>
            <w:r w:rsidRPr="00687653">
              <w:rPr>
                <w:sz w:val="24"/>
                <w:szCs w:val="24"/>
              </w:rPr>
              <w:t>(SSHRC).</w:t>
            </w:r>
          </w:p>
        </w:tc>
      </w:tr>
      <w:tr w:rsidR="00C95C67" w:rsidRPr="00687653" w:rsidTr="00312451">
        <w:tc>
          <w:tcPr>
            <w:tcW w:w="1668" w:type="dxa"/>
            <w:shd w:val="clear" w:color="auto" w:fill="auto"/>
          </w:tcPr>
          <w:p w:rsidR="00C95C67" w:rsidRPr="00687653" w:rsidRDefault="00C95C67" w:rsidP="00312451">
            <w:pPr>
              <w:jc w:val="both"/>
              <w:rPr>
                <w:b/>
                <w:bCs/>
                <w:sz w:val="24"/>
                <w:szCs w:val="24"/>
              </w:rPr>
            </w:pPr>
            <w:r w:rsidRPr="00687653">
              <w:rPr>
                <w:b/>
                <w:bCs/>
                <w:sz w:val="24"/>
                <w:szCs w:val="24"/>
              </w:rPr>
              <w:t xml:space="preserve"> </w:t>
            </w:r>
            <w:r w:rsidRPr="00687653">
              <w:rPr>
                <w:sz w:val="24"/>
                <w:szCs w:val="24"/>
              </w:rPr>
              <w:t>2005-2006</w:t>
            </w:r>
          </w:p>
        </w:tc>
        <w:tc>
          <w:tcPr>
            <w:tcW w:w="7576" w:type="dxa"/>
            <w:shd w:val="clear" w:color="auto" w:fill="auto"/>
          </w:tcPr>
          <w:p w:rsidR="00C95C67" w:rsidRPr="00687653" w:rsidRDefault="00C95C67" w:rsidP="00312451">
            <w:pPr>
              <w:jc w:val="both"/>
              <w:rPr>
                <w:b/>
                <w:bCs/>
                <w:sz w:val="24"/>
                <w:szCs w:val="24"/>
              </w:rPr>
            </w:pPr>
            <w:r w:rsidRPr="00687653">
              <w:rPr>
                <w:sz w:val="24"/>
                <w:szCs w:val="24"/>
              </w:rPr>
              <w:t>Israel Science Foundation (ISF).</w:t>
            </w:r>
          </w:p>
        </w:tc>
      </w:tr>
      <w:tr w:rsidR="00C95C67" w:rsidRPr="00687653" w:rsidTr="00312451">
        <w:tc>
          <w:tcPr>
            <w:tcW w:w="1668" w:type="dxa"/>
            <w:shd w:val="clear" w:color="auto" w:fill="auto"/>
          </w:tcPr>
          <w:p w:rsidR="00C95C67" w:rsidRPr="00687653" w:rsidRDefault="00C95C67" w:rsidP="00312451">
            <w:pPr>
              <w:jc w:val="both"/>
              <w:rPr>
                <w:b/>
                <w:bCs/>
                <w:sz w:val="24"/>
                <w:szCs w:val="24"/>
              </w:rPr>
            </w:pPr>
            <w:r w:rsidRPr="00687653">
              <w:rPr>
                <w:sz w:val="24"/>
                <w:szCs w:val="24"/>
              </w:rPr>
              <w:t>2006-present:</w:t>
            </w:r>
          </w:p>
        </w:tc>
        <w:tc>
          <w:tcPr>
            <w:tcW w:w="7576" w:type="dxa"/>
            <w:shd w:val="clear" w:color="auto" w:fill="auto"/>
          </w:tcPr>
          <w:p w:rsidR="00C95C67" w:rsidRPr="00687653" w:rsidRDefault="00C95C67" w:rsidP="00312451">
            <w:pPr>
              <w:jc w:val="both"/>
              <w:rPr>
                <w:b/>
                <w:bCs/>
                <w:sz w:val="24"/>
                <w:szCs w:val="24"/>
              </w:rPr>
            </w:pPr>
            <w:r w:rsidRPr="00687653">
              <w:rPr>
                <w:sz w:val="24"/>
                <w:szCs w:val="24"/>
              </w:rPr>
              <w:t xml:space="preserve">Reviewers' board of the European Science Foundation (ESF). </w:t>
            </w:r>
          </w:p>
        </w:tc>
      </w:tr>
      <w:tr w:rsidR="00C95C67" w:rsidRPr="00687653" w:rsidTr="00312451">
        <w:tc>
          <w:tcPr>
            <w:tcW w:w="1668" w:type="dxa"/>
            <w:shd w:val="clear" w:color="auto" w:fill="auto"/>
          </w:tcPr>
          <w:p w:rsidR="00C95C67" w:rsidRPr="00687653" w:rsidRDefault="00C95C67" w:rsidP="00312451">
            <w:pPr>
              <w:jc w:val="both"/>
              <w:rPr>
                <w:b/>
                <w:bCs/>
                <w:sz w:val="24"/>
                <w:szCs w:val="24"/>
              </w:rPr>
            </w:pPr>
            <w:r w:rsidRPr="00687653">
              <w:rPr>
                <w:sz w:val="24"/>
                <w:szCs w:val="24"/>
              </w:rPr>
              <w:t xml:space="preserve"> 2008</w:t>
            </w:r>
          </w:p>
        </w:tc>
        <w:tc>
          <w:tcPr>
            <w:tcW w:w="7576" w:type="dxa"/>
            <w:shd w:val="clear" w:color="auto" w:fill="auto"/>
          </w:tcPr>
          <w:p w:rsidR="00C95C67" w:rsidRPr="00687653" w:rsidRDefault="00C95C67" w:rsidP="00312451">
            <w:pPr>
              <w:jc w:val="both"/>
              <w:rPr>
                <w:b/>
                <w:bCs/>
                <w:sz w:val="24"/>
                <w:szCs w:val="24"/>
              </w:rPr>
            </w:pPr>
            <w:r w:rsidRPr="00687653">
              <w:rPr>
                <w:sz w:val="24"/>
                <w:szCs w:val="24"/>
              </w:rPr>
              <w:t>GIF: The German Israeli Foundation.</w:t>
            </w:r>
          </w:p>
        </w:tc>
      </w:tr>
      <w:tr w:rsidR="00C95C67" w:rsidRPr="00687653" w:rsidTr="00312451">
        <w:tc>
          <w:tcPr>
            <w:tcW w:w="1668" w:type="dxa"/>
            <w:shd w:val="clear" w:color="auto" w:fill="auto"/>
          </w:tcPr>
          <w:p w:rsidR="00C95C67" w:rsidRPr="00687653" w:rsidRDefault="00C95C67" w:rsidP="00312451">
            <w:pPr>
              <w:jc w:val="both"/>
              <w:rPr>
                <w:b/>
                <w:bCs/>
                <w:sz w:val="24"/>
                <w:szCs w:val="24"/>
              </w:rPr>
            </w:pPr>
            <w:r w:rsidRPr="00687653">
              <w:rPr>
                <w:sz w:val="24"/>
                <w:szCs w:val="24"/>
              </w:rPr>
              <w:t xml:space="preserve"> 2009</w:t>
            </w:r>
          </w:p>
        </w:tc>
        <w:tc>
          <w:tcPr>
            <w:tcW w:w="7576" w:type="dxa"/>
            <w:shd w:val="clear" w:color="auto" w:fill="auto"/>
          </w:tcPr>
          <w:p w:rsidR="00C95C67" w:rsidRPr="00687653" w:rsidRDefault="00C95C67" w:rsidP="00312451">
            <w:pPr>
              <w:jc w:val="both"/>
              <w:rPr>
                <w:b/>
                <w:bCs/>
                <w:sz w:val="24"/>
                <w:szCs w:val="24"/>
              </w:rPr>
            </w:pPr>
            <w:r w:rsidRPr="00687653">
              <w:rPr>
                <w:sz w:val="24"/>
                <w:szCs w:val="24"/>
              </w:rPr>
              <w:t>Austrian Science Fund (FWF).</w:t>
            </w:r>
          </w:p>
        </w:tc>
      </w:tr>
      <w:tr w:rsidR="00C95C67" w:rsidRPr="00687653" w:rsidTr="00312451">
        <w:tc>
          <w:tcPr>
            <w:tcW w:w="1668" w:type="dxa"/>
            <w:shd w:val="clear" w:color="auto" w:fill="auto"/>
          </w:tcPr>
          <w:p w:rsidR="00C95C67" w:rsidRPr="00687653" w:rsidRDefault="00C95C67" w:rsidP="00312451">
            <w:pPr>
              <w:jc w:val="both"/>
              <w:rPr>
                <w:b/>
                <w:bCs/>
                <w:sz w:val="24"/>
                <w:szCs w:val="24"/>
              </w:rPr>
            </w:pPr>
            <w:r w:rsidRPr="00687653">
              <w:rPr>
                <w:sz w:val="24"/>
                <w:szCs w:val="24"/>
              </w:rPr>
              <w:t>2014</w:t>
            </w:r>
          </w:p>
        </w:tc>
        <w:tc>
          <w:tcPr>
            <w:tcW w:w="7576" w:type="dxa"/>
            <w:shd w:val="clear" w:color="auto" w:fill="auto"/>
          </w:tcPr>
          <w:p w:rsidR="00C95C67" w:rsidRPr="00687653" w:rsidRDefault="00C95C67" w:rsidP="00312451">
            <w:pPr>
              <w:rPr>
                <w:b/>
                <w:bCs/>
                <w:sz w:val="24"/>
                <w:szCs w:val="24"/>
              </w:rPr>
            </w:pPr>
            <w:r w:rsidRPr="00687653">
              <w:rPr>
                <w:sz w:val="24"/>
                <w:szCs w:val="24"/>
              </w:rPr>
              <w:t>Social Sciences and Humanities Research Council of Canada (SSHRC).</w:t>
            </w:r>
          </w:p>
        </w:tc>
      </w:tr>
      <w:tr w:rsidR="00C95C67" w:rsidRPr="00687653" w:rsidTr="00312451">
        <w:tc>
          <w:tcPr>
            <w:tcW w:w="1668" w:type="dxa"/>
            <w:shd w:val="clear" w:color="auto" w:fill="auto"/>
          </w:tcPr>
          <w:p w:rsidR="00C95C67" w:rsidRPr="00687653" w:rsidRDefault="00C95C67" w:rsidP="00312451">
            <w:pPr>
              <w:jc w:val="both"/>
              <w:rPr>
                <w:b/>
                <w:bCs/>
                <w:sz w:val="24"/>
                <w:szCs w:val="24"/>
              </w:rPr>
            </w:pPr>
            <w:r w:rsidRPr="00687653">
              <w:rPr>
                <w:sz w:val="24"/>
                <w:szCs w:val="24"/>
              </w:rPr>
              <w:t>2016-2019</w:t>
            </w:r>
          </w:p>
        </w:tc>
        <w:tc>
          <w:tcPr>
            <w:tcW w:w="7576" w:type="dxa"/>
            <w:shd w:val="clear" w:color="auto" w:fill="auto"/>
          </w:tcPr>
          <w:p w:rsidR="00C95C67" w:rsidRPr="00687653" w:rsidRDefault="00C95C67" w:rsidP="00312451">
            <w:pPr>
              <w:rPr>
                <w:b/>
                <w:bCs/>
                <w:sz w:val="24"/>
                <w:szCs w:val="24"/>
                <w:rtl/>
              </w:rPr>
            </w:pPr>
            <w:r w:rsidRPr="00687653">
              <w:rPr>
                <w:sz w:val="24"/>
                <w:szCs w:val="24"/>
              </w:rPr>
              <w:t>Three years membership as Expert Reviewer for the European Science Foundation.</w:t>
            </w:r>
          </w:p>
        </w:tc>
      </w:tr>
      <w:tr w:rsidR="00C95C67" w:rsidRPr="00687653" w:rsidTr="00312451">
        <w:tc>
          <w:tcPr>
            <w:tcW w:w="1668" w:type="dxa"/>
            <w:shd w:val="clear" w:color="auto" w:fill="auto"/>
          </w:tcPr>
          <w:p w:rsidR="00C95C67" w:rsidRPr="00687653" w:rsidRDefault="00C95C67" w:rsidP="00312451">
            <w:pPr>
              <w:jc w:val="both"/>
              <w:rPr>
                <w:sz w:val="24"/>
                <w:szCs w:val="24"/>
              </w:rPr>
            </w:pPr>
            <w:r w:rsidRPr="00687653">
              <w:rPr>
                <w:sz w:val="24"/>
                <w:szCs w:val="24"/>
              </w:rPr>
              <w:t>2016</w:t>
            </w:r>
          </w:p>
        </w:tc>
        <w:tc>
          <w:tcPr>
            <w:tcW w:w="7576" w:type="dxa"/>
            <w:shd w:val="clear" w:color="auto" w:fill="auto"/>
          </w:tcPr>
          <w:p w:rsidR="00C95C67" w:rsidRPr="00687653" w:rsidRDefault="00C95C67" w:rsidP="00312451">
            <w:pPr>
              <w:rPr>
                <w:sz w:val="24"/>
                <w:szCs w:val="24"/>
              </w:rPr>
            </w:pPr>
            <w:r w:rsidRPr="00687653">
              <w:rPr>
                <w:sz w:val="24"/>
                <w:szCs w:val="24"/>
              </w:rPr>
              <w:t>GIF: The German Israeli Foundation.</w:t>
            </w:r>
          </w:p>
        </w:tc>
      </w:tr>
      <w:tr w:rsidR="00C95C67" w:rsidRPr="00687653" w:rsidTr="00312451">
        <w:tc>
          <w:tcPr>
            <w:tcW w:w="1668" w:type="dxa"/>
            <w:shd w:val="clear" w:color="auto" w:fill="auto"/>
          </w:tcPr>
          <w:p w:rsidR="00C95C67" w:rsidRPr="00687653" w:rsidRDefault="00C95C67" w:rsidP="00312451">
            <w:pPr>
              <w:jc w:val="both"/>
              <w:rPr>
                <w:sz w:val="24"/>
                <w:szCs w:val="24"/>
              </w:rPr>
            </w:pPr>
            <w:r w:rsidRPr="00687653">
              <w:rPr>
                <w:sz w:val="24"/>
                <w:szCs w:val="24"/>
              </w:rPr>
              <w:t>2017</w:t>
            </w:r>
          </w:p>
        </w:tc>
        <w:tc>
          <w:tcPr>
            <w:tcW w:w="7576" w:type="dxa"/>
            <w:shd w:val="clear" w:color="auto" w:fill="auto"/>
          </w:tcPr>
          <w:p w:rsidR="00C95C67" w:rsidRPr="00687653" w:rsidRDefault="00C95C67" w:rsidP="00312451">
            <w:pPr>
              <w:rPr>
                <w:sz w:val="24"/>
                <w:szCs w:val="24"/>
              </w:rPr>
            </w:pPr>
            <w:r w:rsidRPr="00687653">
              <w:rPr>
                <w:sz w:val="24"/>
                <w:szCs w:val="24"/>
              </w:rPr>
              <w:t>Social Sciences and Humanities Research Council of Canada (SSHRC).</w:t>
            </w:r>
          </w:p>
        </w:tc>
      </w:tr>
    </w:tbl>
    <w:p w:rsidR="00C95C67" w:rsidRDefault="00C95C67" w:rsidP="00C95C67">
      <w:pPr>
        <w:jc w:val="both"/>
        <w:rPr>
          <w:b/>
          <w:bCs/>
          <w:sz w:val="24"/>
          <w:szCs w:val="24"/>
        </w:rPr>
      </w:pPr>
    </w:p>
    <w:p w:rsidR="00C95C67" w:rsidRDefault="00C95C67" w:rsidP="00C95C67">
      <w:pPr>
        <w:jc w:val="both"/>
        <w:rPr>
          <w:b/>
          <w:bCs/>
          <w:sz w:val="24"/>
          <w:szCs w:val="24"/>
        </w:rPr>
      </w:pPr>
    </w:p>
    <w:p w:rsidR="00C95C67" w:rsidRDefault="00C95C67" w:rsidP="00C95C67">
      <w:pPr>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6749"/>
      </w:tblGrid>
      <w:tr w:rsidR="00C95C67" w:rsidRPr="00687653" w:rsidTr="00312451">
        <w:tc>
          <w:tcPr>
            <w:tcW w:w="1668" w:type="dxa"/>
            <w:shd w:val="clear" w:color="auto" w:fill="auto"/>
          </w:tcPr>
          <w:p w:rsidR="00C95C67" w:rsidRPr="00687653" w:rsidRDefault="00C95C67" w:rsidP="00312451">
            <w:pPr>
              <w:jc w:val="center"/>
              <w:rPr>
                <w:b/>
                <w:bCs/>
                <w:sz w:val="24"/>
                <w:szCs w:val="24"/>
              </w:rPr>
            </w:pPr>
            <w:r w:rsidRPr="00687653">
              <w:rPr>
                <w:b/>
                <w:bCs/>
                <w:sz w:val="24"/>
                <w:szCs w:val="24"/>
              </w:rPr>
              <w:t>Years</w:t>
            </w:r>
          </w:p>
        </w:tc>
        <w:tc>
          <w:tcPr>
            <w:tcW w:w="7576" w:type="dxa"/>
            <w:shd w:val="clear" w:color="auto" w:fill="auto"/>
          </w:tcPr>
          <w:p w:rsidR="00C95C67" w:rsidRPr="00687653" w:rsidRDefault="00C95C67" w:rsidP="00312451">
            <w:pPr>
              <w:jc w:val="center"/>
              <w:rPr>
                <w:b/>
                <w:bCs/>
                <w:sz w:val="24"/>
                <w:szCs w:val="24"/>
              </w:rPr>
            </w:pPr>
            <w:r w:rsidRPr="00687653">
              <w:rPr>
                <w:b/>
                <w:bCs/>
                <w:sz w:val="24"/>
                <w:szCs w:val="24"/>
              </w:rPr>
              <w:t>Reviewing for Other Scholarly Activities</w:t>
            </w:r>
          </w:p>
        </w:tc>
      </w:tr>
      <w:tr w:rsidR="00C95C67" w:rsidRPr="00687653" w:rsidTr="00312451">
        <w:tc>
          <w:tcPr>
            <w:tcW w:w="1668" w:type="dxa"/>
            <w:shd w:val="clear" w:color="auto" w:fill="auto"/>
          </w:tcPr>
          <w:p w:rsidR="00C95C67" w:rsidRPr="00687653" w:rsidRDefault="00C95C67" w:rsidP="00312451">
            <w:pPr>
              <w:jc w:val="both"/>
              <w:rPr>
                <w:b/>
                <w:bCs/>
                <w:sz w:val="24"/>
                <w:szCs w:val="24"/>
              </w:rPr>
            </w:pPr>
            <w:r w:rsidRPr="00687653">
              <w:rPr>
                <w:sz w:val="24"/>
                <w:szCs w:val="24"/>
              </w:rPr>
              <w:t>1990-1992</w:t>
            </w:r>
          </w:p>
        </w:tc>
        <w:tc>
          <w:tcPr>
            <w:tcW w:w="7576" w:type="dxa"/>
            <w:shd w:val="clear" w:color="auto" w:fill="auto"/>
          </w:tcPr>
          <w:p w:rsidR="00C95C67" w:rsidRPr="00687653" w:rsidRDefault="00C95C67" w:rsidP="00312451">
            <w:pPr>
              <w:jc w:val="both"/>
              <w:rPr>
                <w:b/>
                <w:bCs/>
                <w:sz w:val="24"/>
                <w:szCs w:val="24"/>
              </w:rPr>
            </w:pPr>
            <w:r w:rsidRPr="00687653">
              <w:rPr>
                <w:sz w:val="24"/>
                <w:szCs w:val="24"/>
              </w:rPr>
              <w:t xml:space="preserve">Organizational </w:t>
            </w:r>
            <w:proofErr w:type="spellStart"/>
            <w:r w:rsidRPr="00687653">
              <w:rPr>
                <w:sz w:val="24"/>
                <w:szCs w:val="24"/>
              </w:rPr>
              <w:t>Behavior</w:t>
            </w:r>
            <w:proofErr w:type="spellEnd"/>
            <w:r w:rsidRPr="00687653">
              <w:rPr>
                <w:sz w:val="24"/>
                <w:szCs w:val="24"/>
              </w:rPr>
              <w:t xml:space="preserve"> Division of the Annual Meetings of the Administrative Sciences Association of Canada (ASAC). </w:t>
            </w:r>
          </w:p>
        </w:tc>
      </w:tr>
      <w:tr w:rsidR="00C95C67" w:rsidRPr="00687653" w:rsidTr="00312451">
        <w:tc>
          <w:tcPr>
            <w:tcW w:w="1668" w:type="dxa"/>
            <w:shd w:val="clear" w:color="auto" w:fill="auto"/>
          </w:tcPr>
          <w:p w:rsidR="00C95C67" w:rsidRPr="00687653" w:rsidRDefault="00C95C67" w:rsidP="00312451">
            <w:pPr>
              <w:jc w:val="both"/>
              <w:rPr>
                <w:b/>
                <w:bCs/>
                <w:sz w:val="24"/>
                <w:szCs w:val="24"/>
              </w:rPr>
            </w:pPr>
            <w:r w:rsidRPr="00687653">
              <w:rPr>
                <w:sz w:val="24"/>
                <w:szCs w:val="24"/>
              </w:rPr>
              <w:t>1990, 1992</w:t>
            </w:r>
          </w:p>
        </w:tc>
        <w:tc>
          <w:tcPr>
            <w:tcW w:w="7576" w:type="dxa"/>
            <w:shd w:val="clear" w:color="auto" w:fill="auto"/>
          </w:tcPr>
          <w:p w:rsidR="00C95C67" w:rsidRPr="00687653" w:rsidRDefault="00C95C67" w:rsidP="00312451">
            <w:pPr>
              <w:jc w:val="both"/>
              <w:rPr>
                <w:b/>
                <w:bCs/>
                <w:sz w:val="24"/>
                <w:szCs w:val="24"/>
              </w:rPr>
            </w:pPr>
            <w:r w:rsidRPr="00687653">
              <w:rPr>
                <w:sz w:val="24"/>
                <w:szCs w:val="24"/>
              </w:rPr>
              <w:t xml:space="preserve">Book Series Studies in Technological Innovation and Human Resources (Editor: </w:t>
            </w:r>
            <w:proofErr w:type="spellStart"/>
            <w:r w:rsidRPr="00687653">
              <w:rPr>
                <w:sz w:val="24"/>
                <w:szCs w:val="24"/>
              </w:rPr>
              <w:t>Urs</w:t>
            </w:r>
            <w:proofErr w:type="spellEnd"/>
            <w:r w:rsidRPr="00687653">
              <w:rPr>
                <w:sz w:val="24"/>
                <w:szCs w:val="24"/>
              </w:rPr>
              <w:t xml:space="preserve"> E. </w:t>
            </w:r>
            <w:proofErr w:type="spellStart"/>
            <w:r w:rsidRPr="00687653">
              <w:rPr>
                <w:sz w:val="24"/>
                <w:szCs w:val="24"/>
              </w:rPr>
              <w:t>Gattiker</w:t>
            </w:r>
            <w:proofErr w:type="spellEnd"/>
            <w:r w:rsidRPr="00687653">
              <w:rPr>
                <w:sz w:val="24"/>
                <w:szCs w:val="24"/>
              </w:rPr>
              <w:t>) for Volume 3 and Volume 4.</w:t>
            </w:r>
          </w:p>
        </w:tc>
      </w:tr>
      <w:tr w:rsidR="00C95C67" w:rsidRPr="00687653" w:rsidTr="00312451">
        <w:tc>
          <w:tcPr>
            <w:tcW w:w="1668" w:type="dxa"/>
            <w:shd w:val="clear" w:color="auto" w:fill="auto"/>
          </w:tcPr>
          <w:p w:rsidR="00C95C67" w:rsidRPr="00687653" w:rsidRDefault="00C95C67" w:rsidP="00312451">
            <w:pPr>
              <w:jc w:val="both"/>
              <w:rPr>
                <w:b/>
                <w:bCs/>
                <w:sz w:val="24"/>
                <w:szCs w:val="24"/>
              </w:rPr>
            </w:pPr>
            <w:r w:rsidRPr="00687653">
              <w:rPr>
                <w:sz w:val="24"/>
                <w:szCs w:val="24"/>
              </w:rPr>
              <w:t>1994</w:t>
            </w:r>
          </w:p>
        </w:tc>
        <w:tc>
          <w:tcPr>
            <w:tcW w:w="7576" w:type="dxa"/>
            <w:shd w:val="clear" w:color="auto" w:fill="auto"/>
          </w:tcPr>
          <w:p w:rsidR="00C95C67" w:rsidRPr="00687653" w:rsidRDefault="00C95C67" w:rsidP="00312451">
            <w:pPr>
              <w:jc w:val="both"/>
              <w:rPr>
                <w:b/>
                <w:bCs/>
                <w:sz w:val="24"/>
                <w:szCs w:val="24"/>
              </w:rPr>
            </w:pPr>
            <w:r w:rsidRPr="00687653">
              <w:rPr>
                <w:sz w:val="24"/>
                <w:szCs w:val="24"/>
              </w:rPr>
              <w:t xml:space="preserve">Second World Conference on Management of the International Federation of Scholarly Associations of Management (IFSAM). </w:t>
            </w:r>
          </w:p>
        </w:tc>
      </w:tr>
      <w:tr w:rsidR="00C95C67" w:rsidRPr="00687653" w:rsidTr="00312451">
        <w:tc>
          <w:tcPr>
            <w:tcW w:w="1668" w:type="dxa"/>
            <w:shd w:val="clear" w:color="auto" w:fill="auto"/>
          </w:tcPr>
          <w:p w:rsidR="00C95C67" w:rsidRPr="00687653" w:rsidRDefault="00C95C67" w:rsidP="00312451">
            <w:pPr>
              <w:jc w:val="both"/>
              <w:rPr>
                <w:b/>
                <w:bCs/>
                <w:sz w:val="24"/>
                <w:szCs w:val="24"/>
              </w:rPr>
            </w:pPr>
            <w:r w:rsidRPr="00687653">
              <w:rPr>
                <w:sz w:val="24"/>
                <w:szCs w:val="24"/>
              </w:rPr>
              <w:t>1996</w:t>
            </w:r>
          </w:p>
        </w:tc>
        <w:tc>
          <w:tcPr>
            <w:tcW w:w="7576" w:type="dxa"/>
            <w:shd w:val="clear" w:color="auto" w:fill="auto"/>
          </w:tcPr>
          <w:p w:rsidR="00C95C67" w:rsidRPr="00687653" w:rsidRDefault="00C95C67" w:rsidP="00312451">
            <w:pPr>
              <w:jc w:val="both"/>
              <w:rPr>
                <w:b/>
                <w:bCs/>
                <w:sz w:val="24"/>
                <w:szCs w:val="24"/>
              </w:rPr>
            </w:pPr>
            <w:r w:rsidRPr="00687653">
              <w:rPr>
                <w:sz w:val="24"/>
                <w:szCs w:val="24"/>
              </w:rPr>
              <w:t xml:space="preserve">Reviewer for the book: </w:t>
            </w:r>
            <w:r w:rsidRPr="00687653">
              <w:rPr>
                <w:i/>
                <w:iCs/>
                <w:sz w:val="24"/>
                <w:szCs w:val="24"/>
              </w:rPr>
              <w:t xml:space="preserve">Managing Organizational </w:t>
            </w:r>
            <w:proofErr w:type="spellStart"/>
            <w:r w:rsidRPr="00687653">
              <w:rPr>
                <w:i/>
                <w:iCs/>
                <w:sz w:val="24"/>
                <w:szCs w:val="24"/>
              </w:rPr>
              <w:t>Behavior</w:t>
            </w:r>
            <w:proofErr w:type="spellEnd"/>
            <w:r w:rsidRPr="00687653">
              <w:rPr>
                <w:sz w:val="24"/>
                <w:szCs w:val="24"/>
              </w:rPr>
              <w:t xml:space="preserve"> - 1st Canadian Edition. Publisher: John Wily &amp; Sons.</w:t>
            </w:r>
          </w:p>
        </w:tc>
      </w:tr>
      <w:tr w:rsidR="00C95C67" w:rsidRPr="00687653" w:rsidTr="00312451">
        <w:tc>
          <w:tcPr>
            <w:tcW w:w="1668" w:type="dxa"/>
            <w:shd w:val="clear" w:color="auto" w:fill="auto"/>
          </w:tcPr>
          <w:p w:rsidR="00C95C67" w:rsidRPr="00687653" w:rsidRDefault="00C95C67" w:rsidP="00312451">
            <w:pPr>
              <w:jc w:val="both"/>
              <w:rPr>
                <w:b/>
                <w:bCs/>
                <w:sz w:val="24"/>
                <w:szCs w:val="24"/>
              </w:rPr>
            </w:pPr>
            <w:r w:rsidRPr="00687653">
              <w:rPr>
                <w:sz w:val="24"/>
                <w:szCs w:val="24"/>
              </w:rPr>
              <w:t>1994-2002</w:t>
            </w:r>
          </w:p>
        </w:tc>
        <w:tc>
          <w:tcPr>
            <w:tcW w:w="7576" w:type="dxa"/>
            <w:shd w:val="clear" w:color="auto" w:fill="auto"/>
          </w:tcPr>
          <w:p w:rsidR="00C95C67" w:rsidRPr="00687653" w:rsidRDefault="00C95C67" w:rsidP="00312451">
            <w:pPr>
              <w:jc w:val="both"/>
              <w:rPr>
                <w:b/>
                <w:bCs/>
                <w:sz w:val="24"/>
                <w:szCs w:val="24"/>
              </w:rPr>
            </w:pPr>
            <w:r w:rsidRPr="00687653">
              <w:rPr>
                <w:sz w:val="24"/>
                <w:szCs w:val="24"/>
              </w:rPr>
              <w:t xml:space="preserve">Reviewer for the Organizational </w:t>
            </w:r>
            <w:proofErr w:type="spellStart"/>
            <w:r w:rsidRPr="00687653">
              <w:rPr>
                <w:sz w:val="24"/>
                <w:szCs w:val="24"/>
              </w:rPr>
              <w:t>Behavior</w:t>
            </w:r>
            <w:proofErr w:type="spellEnd"/>
            <w:r w:rsidRPr="00687653">
              <w:rPr>
                <w:sz w:val="24"/>
                <w:szCs w:val="24"/>
              </w:rPr>
              <w:t xml:space="preserve"> Division of the Annual Meetings of the Academy of Management. </w:t>
            </w:r>
          </w:p>
        </w:tc>
      </w:tr>
      <w:tr w:rsidR="00C95C67" w:rsidRPr="00687653" w:rsidTr="00312451">
        <w:tc>
          <w:tcPr>
            <w:tcW w:w="1668" w:type="dxa"/>
            <w:shd w:val="clear" w:color="auto" w:fill="auto"/>
          </w:tcPr>
          <w:p w:rsidR="00C95C67" w:rsidRPr="00687653" w:rsidRDefault="00C95C67" w:rsidP="00312451">
            <w:pPr>
              <w:jc w:val="both"/>
              <w:rPr>
                <w:b/>
                <w:bCs/>
                <w:sz w:val="24"/>
                <w:szCs w:val="24"/>
              </w:rPr>
            </w:pPr>
            <w:r w:rsidRPr="00687653">
              <w:rPr>
                <w:sz w:val="24"/>
                <w:szCs w:val="24"/>
              </w:rPr>
              <w:t>2011-2013</w:t>
            </w:r>
          </w:p>
        </w:tc>
        <w:tc>
          <w:tcPr>
            <w:tcW w:w="7576" w:type="dxa"/>
            <w:shd w:val="clear" w:color="auto" w:fill="auto"/>
          </w:tcPr>
          <w:p w:rsidR="00C95C67" w:rsidRPr="00687653" w:rsidRDefault="00C95C67" w:rsidP="00312451">
            <w:pPr>
              <w:ind w:left="90" w:hanging="90"/>
              <w:jc w:val="both"/>
              <w:rPr>
                <w:b/>
                <w:bCs/>
                <w:sz w:val="24"/>
                <w:szCs w:val="24"/>
              </w:rPr>
            </w:pPr>
            <w:r w:rsidRPr="00687653">
              <w:rPr>
                <w:sz w:val="24"/>
                <w:szCs w:val="24"/>
              </w:rPr>
              <w:t xml:space="preserve">Israeli Organizational </w:t>
            </w:r>
            <w:proofErr w:type="spellStart"/>
            <w:r w:rsidRPr="00687653">
              <w:rPr>
                <w:sz w:val="24"/>
                <w:szCs w:val="24"/>
              </w:rPr>
              <w:t>Behavior</w:t>
            </w:r>
            <w:proofErr w:type="spellEnd"/>
            <w:r w:rsidRPr="00687653">
              <w:rPr>
                <w:sz w:val="24"/>
                <w:szCs w:val="24"/>
              </w:rPr>
              <w:t xml:space="preserve"> Conference (IOCB) Sponsored by the Academy of Management.</w:t>
            </w:r>
          </w:p>
        </w:tc>
      </w:tr>
      <w:tr w:rsidR="00C95C67" w:rsidRPr="00687653" w:rsidTr="00312451">
        <w:tc>
          <w:tcPr>
            <w:tcW w:w="1668" w:type="dxa"/>
            <w:shd w:val="clear" w:color="auto" w:fill="auto"/>
          </w:tcPr>
          <w:p w:rsidR="00C95C67" w:rsidRPr="00687653" w:rsidRDefault="00C95C67" w:rsidP="00312451">
            <w:pPr>
              <w:jc w:val="both"/>
              <w:rPr>
                <w:b/>
                <w:bCs/>
                <w:sz w:val="24"/>
                <w:szCs w:val="24"/>
              </w:rPr>
            </w:pPr>
            <w:r w:rsidRPr="00687653">
              <w:rPr>
                <w:sz w:val="24"/>
                <w:szCs w:val="24"/>
              </w:rPr>
              <w:lastRenderedPageBreak/>
              <w:t>2014</w:t>
            </w:r>
          </w:p>
        </w:tc>
        <w:tc>
          <w:tcPr>
            <w:tcW w:w="7576" w:type="dxa"/>
            <w:shd w:val="clear" w:color="auto" w:fill="auto"/>
          </w:tcPr>
          <w:p w:rsidR="00C95C67" w:rsidRPr="00687653" w:rsidRDefault="00C95C67" w:rsidP="00312451">
            <w:pPr>
              <w:ind w:left="90" w:hanging="90"/>
              <w:jc w:val="both"/>
              <w:rPr>
                <w:b/>
                <w:bCs/>
                <w:sz w:val="24"/>
                <w:szCs w:val="24"/>
                <w:rtl/>
              </w:rPr>
            </w:pPr>
            <w:r w:rsidRPr="00687653">
              <w:rPr>
                <w:sz w:val="24"/>
                <w:szCs w:val="24"/>
              </w:rPr>
              <w:t xml:space="preserve">Advisor for the Open University book “The local government – Between the state, the community and the market economy” (Edited by </w:t>
            </w:r>
            <w:proofErr w:type="spellStart"/>
            <w:r w:rsidRPr="00687653">
              <w:rPr>
                <w:sz w:val="24"/>
                <w:szCs w:val="24"/>
              </w:rPr>
              <w:t>Yagil</w:t>
            </w:r>
            <w:proofErr w:type="spellEnd"/>
            <w:r w:rsidRPr="00687653">
              <w:rPr>
                <w:sz w:val="24"/>
                <w:szCs w:val="24"/>
              </w:rPr>
              <w:t xml:space="preserve"> Levy and </w:t>
            </w:r>
            <w:proofErr w:type="spellStart"/>
            <w:r w:rsidRPr="00687653">
              <w:rPr>
                <w:sz w:val="24"/>
                <w:szCs w:val="24"/>
              </w:rPr>
              <w:t>Eti</w:t>
            </w:r>
            <w:proofErr w:type="spellEnd"/>
            <w:r w:rsidRPr="00687653">
              <w:rPr>
                <w:sz w:val="24"/>
                <w:szCs w:val="24"/>
              </w:rPr>
              <w:t xml:space="preserve"> </w:t>
            </w:r>
            <w:proofErr w:type="spellStart"/>
            <w:r w:rsidRPr="00687653">
              <w:rPr>
                <w:sz w:val="24"/>
                <w:szCs w:val="24"/>
              </w:rPr>
              <w:t>Sarig</w:t>
            </w:r>
            <w:proofErr w:type="spellEnd"/>
            <w:r w:rsidRPr="00687653">
              <w:rPr>
                <w:sz w:val="24"/>
                <w:szCs w:val="24"/>
              </w:rPr>
              <w:t>). (2014, Vol. A, Chapter 5).</w:t>
            </w:r>
          </w:p>
        </w:tc>
      </w:tr>
      <w:tr w:rsidR="00C95C67" w:rsidRPr="00687653" w:rsidTr="00312451">
        <w:tc>
          <w:tcPr>
            <w:tcW w:w="1668" w:type="dxa"/>
            <w:shd w:val="clear" w:color="auto" w:fill="auto"/>
          </w:tcPr>
          <w:p w:rsidR="00C95C67" w:rsidRPr="00687653" w:rsidRDefault="00C95C67" w:rsidP="00312451">
            <w:pPr>
              <w:jc w:val="both"/>
              <w:rPr>
                <w:sz w:val="24"/>
                <w:szCs w:val="24"/>
              </w:rPr>
            </w:pPr>
            <w:r w:rsidRPr="00687653">
              <w:rPr>
                <w:sz w:val="24"/>
                <w:szCs w:val="24"/>
              </w:rPr>
              <w:t>2014</w:t>
            </w:r>
          </w:p>
        </w:tc>
        <w:tc>
          <w:tcPr>
            <w:tcW w:w="7576" w:type="dxa"/>
            <w:shd w:val="clear" w:color="auto" w:fill="auto"/>
          </w:tcPr>
          <w:p w:rsidR="00C95C67" w:rsidRPr="00687653" w:rsidRDefault="00C95C67" w:rsidP="00312451">
            <w:pPr>
              <w:ind w:left="90" w:hanging="90"/>
              <w:jc w:val="both"/>
              <w:rPr>
                <w:sz w:val="24"/>
                <w:szCs w:val="24"/>
              </w:rPr>
            </w:pPr>
            <w:r w:rsidRPr="00687653">
              <w:rPr>
                <w:sz w:val="24"/>
                <w:szCs w:val="24"/>
              </w:rPr>
              <w:t>Reviewer for the conference on commitment,</w:t>
            </w:r>
            <w:r w:rsidRPr="00687653">
              <w:rPr>
                <w:rFonts w:ascii="Arial" w:hAnsi="Arial" w:cs="Arial"/>
                <w:b/>
                <w:bCs/>
              </w:rPr>
              <w:t xml:space="preserve"> </w:t>
            </w:r>
            <w:r w:rsidRPr="00687653">
              <w:rPr>
                <w:rFonts w:ascii="Arial" w:hAnsi="Arial" w:cs="Arial"/>
              </w:rPr>
              <w:t>held in</w:t>
            </w:r>
            <w:r w:rsidRPr="00687653">
              <w:rPr>
                <w:rFonts w:ascii="Arial" w:hAnsi="Arial" w:cs="Arial"/>
                <w:b/>
                <w:bCs/>
              </w:rPr>
              <w:t xml:space="preserve"> </w:t>
            </w:r>
            <w:hyperlink r:id="rId10" w:tgtFrame="_blank" w:history="1">
              <w:r w:rsidRPr="00687653">
                <w:rPr>
                  <w:rStyle w:val="Hyperlink"/>
                  <w:sz w:val="24"/>
                  <w:szCs w:val="24"/>
                </w:rPr>
                <w:t>The Ohio State University</w:t>
              </w:r>
            </w:hyperlink>
            <w:r w:rsidRPr="00687653">
              <w:rPr>
                <w:sz w:val="24"/>
                <w:szCs w:val="24"/>
              </w:rPr>
              <w:t>, Columbus, Ohio (USA).</w:t>
            </w:r>
          </w:p>
        </w:tc>
      </w:tr>
      <w:tr w:rsidR="00C95C67" w:rsidRPr="00687653" w:rsidTr="00312451">
        <w:tc>
          <w:tcPr>
            <w:tcW w:w="1668" w:type="dxa"/>
            <w:shd w:val="clear" w:color="auto" w:fill="auto"/>
          </w:tcPr>
          <w:p w:rsidR="00C95C67" w:rsidRPr="00687653" w:rsidRDefault="00C95C67" w:rsidP="00312451">
            <w:pPr>
              <w:jc w:val="both"/>
              <w:rPr>
                <w:sz w:val="24"/>
                <w:szCs w:val="24"/>
              </w:rPr>
            </w:pPr>
            <w:r>
              <w:rPr>
                <w:sz w:val="24"/>
                <w:szCs w:val="24"/>
              </w:rPr>
              <w:t>2018</w:t>
            </w:r>
          </w:p>
        </w:tc>
        <w:tc>
          <w:tcPr>
            <w:tcW w:w="7576" w:type="dxa"/>
            <w:shd w:val="clear" w:color="auto" w:fill="auto"/>
          </w:tcPr>
          <w:p w:rsidR="00C95C67" w:rsidRPr="00687653" w:rsidRDefault="00C95C67" w:rsidP="00312451">
            <w:pPr>
              <w:ind w:left="90" w:hanging="90"/>
              <w:jc w:val="both"/>
              <w:rPr>
                <w:sz w:val="24"/>
                <w:szCs w:val="24"/>
              </w:rPr>
            </w:pPr>
            <w:r>
              <w:rPr>
                <w:sz w:val="24"/>
                <w:szCs w:val="24"/>
              </w:rPr>
              <w:t xml:space="preserve">Reviewer for the </w:t>
            </w:r>
            <w:r w:rsidRPr="003955E3">
              <w:rPr>
                <w:sz w:val="24"/>
                <w:szCs w:val="24"/>
              </w:rPr>
              <w:t>II Incubator Commitment Meeting</w:t>
            </w:r>
            <w:r>
              <w:rPr>
                <w:sz w:val="24"/>
                <w:szCs w:val="24"/>
              </w:rPr>
              <w:t xml:space="preserve"> held in </w:t>
            </w:r>
            <w:r w:rsidRPr="003955E3">
              <w:rPr>
                <w:sz w:val="24"/>
                <w:szCs w:val="24"/>
              </w:rPr>
              <w:t>University of São Paulo, Brazil</w:t>
            </w:r>
            <w:r>
              <w:rPr>
                <w:sz w:val="24"/>
                <w:szCs w:val="24"/>
              </w:rPr>
              <w:t>, 2019.</w:t>
            </w:r>
          </w:p>
        </w:tc>
      </w:tr>
    </w:tbl>
    <w:p w:rsidR="00C95C67" w:rsidRDefault="00C95C67" w:rsidP="00C95C67">
      <w:pPr>
        <w:ind w:hanging="426"/>
        <w:jc w:val="both"/>
        <w:rPr>
          <w:b/>
          <w:bCs/>
          <w:sz w:val="24"/>
          <w:szCs w:val="24"/>
        </w:rPr>
      </w:pPr>
    </w:p>
    <w:p w:rsidR="00C95C67" w:rsidRDefault="00C95C67" w:rsidP="00C95C67">
      <w:pPr>
        <w:tabs>
          <w:tab w:val="left" w:pos="1545"/>
        </w:tabs>
        <w:ind w:hanging="426"/>
        <w:jc w:val="both"/>
        <w:rPr>
          <w:sz w:val="24"/>
          <w:szCs w:val="24"/>
        </w:rPr>
      </w:pPr>
      <w:r>
        <w:rPr>
          <w:sz w:val="24"/>
          <w:szCs w:val="24"/>
        </w:rPr>
        <w:tab/>
      </w:r>
      <w:r>
        <w:rPr>
          <w:sz w:val="24"/>
          <w:szCs w:val="24"/>
        </w:rPr>
        <w:tab/>
      </w:r>
    </w:p>
    <w:p w:rsidR="00C95C67" w:rsidRDefault="00C95C67" w:rsidP="00C95C67">
      <w:pPr>
        <w:ind w:hanging="426"/>
        <w:jc w:val="both"/>
        <w:rPr>
          <w:b/>
          <w:bCs/>
          <w:sz w:val="24"/>
          <w:szCs w:val="24"/>
        </w:rPr>
      </w:pPr>
      <w:r w:rsidRPr="003955E3">
        <w:rPr>
          <w:sz w:val="24"/>
          <w:szCs w:val="24"/>
        </w:rPr>
        <w:br w:type="page"/>
      </w:r>
      <w:r w:rsidRPr="005D0F99">
        <w:rPr>
          <w:b/>
          <w:bCs/>
          <w:sz w:val="24"/>
          <w:szCs w:val="24"/>
        </w:rPr>
        <w:lastRenderedPageBreak/>
        <w:t xml:space="preserve">6. </w:t>
      </w:r>
      <w:r w:rsidRPr="00673865">
        <w:rPr>
          <w:b/>
          <w:bCs/>
          <w:sz w:val="24"/>
          <w:szCs w:val="24"/>
          <w:u w:val="single"/>
        </w:rPr>
        <w:t>PARTICIPATION IN SCHOLARLY REFEREED CONFERENCES</w:t>
      </w:r>
    </w:p>
    <w:p w:rsidR="00C95C67" w:rsidRDefault="00C95C67" w:rsidP="00C95C67">
      <w:pPr>
        <w:ind w:hanging="284"/>
        <w:jc w:val="both"/>
        <w:rPr>
          <w:b/>
          <w:bCs/>
          <w:sz w:val="24"/>
          <w:szCs w:val="24"/>
        </w:rPr>
      </w:pPr>
    </w:p>
    <w:p w:rsidR="00C95C67" w:rsidRPr="00060903" w:rsidRDefault="00C95C67" w:rsidP="00C95C67">
      <w:pPr>
        <w:ind w:hanging="284"/>
        <w:jc w:val="both"/>
        <w:rPr>
          <w:sz w:val="24"/>
          <w:szCs w:val="24"/>
        </w:rPr>
      </w:pPr>
      <w:r>
        <w:rPr>
          <w:sz w:val="24"/>
          <w:szCs w:val="24"/>
        </w:rPr>
        <w:t>(</w:t>
      </w:r>
      <w:r w:rsidRPr="002815B0">
        <w:rPr>
          <w:sz w:val="24"/>
          <w:szCs w:val="24"/>
        </w:rPr>
        <w:t xml:space="preserve">In the </w:t>
      </w:r>
      <w:r>
        <w:rPr>
          <w:sz w:val="24"/>
          <w:szCs w:val="24"/>
        </w:rPr>
        <w:t xml:space="preserve">vast </w:t>
      </w:r>
      <w:r w:rsidRPr="002815B0">
        <w:rPr>
          <w:sz w:val="24"/>
          <w:szCs w:val="24"/>
        </w:rPr>
        <w:t>majority of the conferences, I gave lectures</w:t>
      </w:r>
      <w:r>
        <w:rPr>
          <w:sz w:val="24"/>
          <w:szCs w:val="24"/>
        </w:rPr>
        <w:t>)</w:t>
      </w:r>
    </w:p>
    <w:p w:rsidR="00C95C67" w:rsidRPr="005D0F99" w:rsidRDefault="00C95C67" w:rsidP="00C95C67">
      <w:pPr>
        <w:jc w:val="both"/>
        <w:rPr>
          <w:b/>
          <w:bCs/>
          <w:sz w:val="24"/>
          <w:szCs w:val="24"/>
        </w:rPr>
      </w:pPr>
    </w:p>
    <w:p w:rsidR="00C95C67" w:rsidRPr="00673865" w:rsidRDefault="00C95C67" w:rsidP="00C95C67">
      <w:pPr>
        <w:widowControl w:val="0"/>
        <w:numPr>
          <w:ilvl w:val="0"/>
          <w:numId w:val="8"/>
        </w:numPr>
        <w:tabs>
          <w:tab w:val="clear" w:pos="720"/>
          <w:tab w:val="num" w:pos="142"/>
        </w:tabs>
        <w:overflowPunct/>
        <w:ind w:hanging="1004"/>
        <w:jc w:val="both"/>
        <w:textAlignment w:val="auto"/>
        <w:rPr>
          <w:b/>
          <w:bCs/>
          <w:sz w:val="24"/>
          <w:szCs w:val="24"/>
          <w:u w:val="single"/>
        </w:rPr>
      </w:pPr>
      <w:r w:rsidRPr="00673865">
        <w:rPr>
          <w:b/>
          <w:bCs/>
          <w:sz w:val="24"/>
          <w:szCs w:val="24"/>
          <w:u w:val="single"/>
        </w:rPr>
        <w:t>Active Participation</w:t>
      </w:r>
    </w:p>
    <w:p w:rsidR="00C95C67" w:rsidRDefault="00C95C67" w:rsidP="00C95C67">
      <w:pPr>
        <w:ind w:hanging="284"/>
        <w:jc w:val="both"/>
        <w:rPr>
          <w:b/>
          <w:bCs/>
          <w:sz w:val="24"/>
          <w:szCs w:val="24"/>
        </w:rPr>
      </w:pPr>
    </w:p>
    <w:p w:rsidR="00C95C67" w:rsidRPr="00673865" w:rsidRDefault="00C95C67" w:rsidP="00C95C67">
      <w:pPr>
        <w:ind w:left="360" w:hanging="786"/>
        <w:jc w:val="both"/>
        <w:rPr>
          <w:b/>
          <w:bCs/>
          <w:sz w:val="24"/>
          <w:szCs w:val="24"/>
          <w:u w:val="single"/>
        </w:rPr>
      </w:pPr>
      <w:r>
        <w:rPr>
          <w:b/>
          <w:bCs/>
          <w:sz w:val="24"/>
          <w:szCs w:val="24"/>
        </w:rPr>
        <w:t xml:space="preserve">A.1 </w:t>
      </w:r>
      <w:r w:rsidRPr="00673865">
        <w:rPr>
          <w:b/>
          <w:bCs/>
          <w:sz w:val="24"/>
          <w:szCs w:val="24"/>
          <w:u w:val="single"/>
        </w:rPr>
        <w:t xml:space="preserve">International Conferences – Held Abroad. </w:t>
      </w:r>
    </w:p>
    <w:p w:rsidR="00C95C67" w:rsidRDefault="00C95C67" w:rsidP="00C95C67">
      <w:pPr>
        <w:ind w:left="360"/>
        <w:jc w:val="both"/>
        <w:rPr>
          <w:b/>
          <w:bCs/>
          <w:sz w:val="24"/>
          <w:szCs w:val="24"/>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3624"/>
        <w:gridCol w:w="1590"/>
        <w:gridCol w:w="3574"/>
      </w:tblGrid>
      <w:tr w:rsidR="00C95C67" w:rsidRPr="00E96D93" w:rsidTr="00312451">
        <w:tc>
          <w:tcPr>
            <w:tcW w:w="852" w:type="dxa"/>
          </w:tcPr>
          <w:p w:rsidR="00C95C67" w:rsidRPr="00E96D93" w:rsidRDefault="00C95C67" w:rsidP="00312451">
            <w:pPr>
              <w:jc w:val="center"/>
              <w:rPr>
                <w:b/>
                <w:bCs/>
                <w:sz w:val="24"/>
                <w:szCs w:val="24"/>
              </w:rPr>
            </w:pPr>
            <w:r w:rsidRPr="00E96D93">
              <w:rPr>
                <w:b/>
                <w:bCs/>
                <w:sz w:val="24"/>
                <w:szCs w:val="24"/>
              </w:rPr>
              <w:t>Date</w:t>
            </w:r>
          </w:p>
        </w:tc>
        <w:tc>
          <w:tcPr>
            <w:tcW w:w="3624" w:type="dxa"/>
          </w:tcPr>
          <w:p w:rsidR="00C95C67" w:rsidRPr="00E96D93" w:rsidRDefault="00C95C67" w:rsidP="00312451">
            <w:pPr>
              <w:jc w:val="center"/>
              <w:rPr>
                <w:b/>
                <w:bCs/>
                <w:sz w:val="24"/>
                <w:szCs w:val="24"/>
              </w:rPr>
            </w:pPr>
            <w:r w:rsidRPr="00E96D93">
              <w:rPr>
                <w:b/>
                <w:bCs/>
                <w:sz w:val="24"/>
                <w:szCs w:val="24"/>
              </w:rPr>
              <w:t>Name of Conference</w:t>
            </w:r>
          </w:p>
        </w:tc>
        <w:tc>
          <w:tcPr>
            <w:tcW w:w="1590" w:type="dxa"/>
          </w:tcPr>
          <w:p w:rsidR="00C95C67" w:rsidRPr="00E96D93" w:rsidRDefault="00C95C67" w:rsidP="00312451">
            <w:pPr>
              <w:jc w:val="center"/>
              <w:rPr>
                <w:b/>
                <w:bCs/>
                <w:sz w:val="24"/>
                <w:szCs w:val="24"/>
              </w:rPr>
            </w:pPr>
            <w:r w:rsidRPr="00E96D93">
              <w:rPr>
                <w:b/>
                <w:bCs/>
                <w:sz w:val="24"/>
                <w:szCs w:val="24"/>
              </w:rPr>
              <w:t>Place of Conference</w:t>
            </w:r>
          </w:p>
        </w:tc>
        <w:tc>
          <w:tcPr>
            <w:tcW w:w="3574" w:type="dxa"/>
          </w:tcPr>
          <w:p w:rsidR="00C95C67" w:rsidRPr="00E96D93" w:rsidRDefault="00C95C67" w:rsidP="00312451">
            <w:pPr>
              <w:jc w:val="center"/>
              <w:rPr>
                <w:b/>
                <w:bCs/>
                <w:sz w:val="24"/>
                <w:szCs w:val="24"/>
              </w:rPr>
            </w:pPr>
            <w:r w:rsidRPr="00E96D93">
              <w:rPr>
                <w:b/>
                <w:bCs/>
                <w:sz w:val="24"/>
                <w:szCs w:val="24"/>
              </w:rPr>
              <w:t>Subject of Lecture</w:t>
            </w:r>
          </w:p>
        </w:tc>
      </w:tr>
      <w:tr w:rsidR="00C95C67" w:rsidRPr="00E96D93" w:rsidTr="00312451">
        <w:tc>
          <w:tcPr>
            <w:tcW w:w="852" w:type="dxa"/>
          </w:tcPr>
          <w:p w:rsidR="00C95C67" w:rsidRPr="00E96D93" w:rsidRDefault="00C95C67" w:rsidP="00312451">
            <w:pPr>
              <w:jc w:val="both"/>
              <w:rPr>
                <w:sz w:val="22"/>
                <w:szCs w:val="22"/>
              </w:rPr>
            </w:pPr>
            <w:r w:rsidRPr="00E96D93">
              <w:rPr>
                <w:sz w:val="22"/>
                <w:szCs w:val="22"/>
              </w:rPr>
              <w:t>1980</w:t>
            </w:r>
          </w:p>
        </w:tc>
        <w:tc>
          <w:tcPr>
            <w:tcW w:w="3624" w:type="dxa"/>
          </w:tcPr>
          <w:p w:rsidR="00C95C67" w:rsidRPr="00E96D93" w:rsidRDefault="00C95C67" w:rsidP="00312451">
            <w:pPr>
              <w:jc w:val="both"/>
              <w:rPr>
                <w:sz w:val="22"/>
                <w:szCs w:val="22"/>
              </w:rPr>
            </w:pPr>
            <w:r w:rsidRPr="00E96D93">
              <w:rPr>
                <w:sz w:val="22"/>
                <w:szCs w:val="22"/>
              </w:rPr>
              <w:t xml:space="preserve">40th Annual Meeting of the </w:t>
            </w:r>
            <w:smartTag w:uri="urn:schemas-microsoft-com:office:smarttags" w:element="place">
              <w:smartTag w:uri="urn:schemas-microsoft-com:office:smarttags" w:element="PlaceType">
                <w:r w:rsidRPr="00E96D93">
                  <w:rPr>
                    <w:sz w:val="22"/>
                    <w:szCs w:val="22"/>
                  </w:rPr>
                  <w:t>Academy</w:t>
                </w:r>
              </w:smartTag>
              <w:r w:rsidRPr="00E96D93">
                <w:rPr>
                  <w:sz w:val="22"/>
                  <w:szCs w:val="22"/>
                </w:rPr>
                <w:t xml:space="preserve"> of </w:t>
              </w:r>
              <w:smartTag w:uri="urn:schemas-microsoft-com:office:smarttags" w:element="PlaceName">
                <w:r w:rsidRPr="00E96D93">
                  <w:rPr>
                    <w:sz w:val="22"/>
                    <w:szCs w:val="22"/>
                  </w:rPr>
                  <w:t>Management</w:t>
                </w:r>
              </w:smartTag>
            </w:smartTag>
          </w:p>
        </w:tc>
        <w:tc>
          <w:tcPr>
            <w:tcW w:w="1590" w:type="dxa"/>
          </w:tcPr>
          <w:p w:rsidR="00C95C67" w:rsidRPr="00E96D93" w:rsidRDefault="00C95C67" w:rsidP="00312451">
            <w:pPr>
              <w:jc w:val="both"/>
              <w:rPr>
                <w:sz w:val="22"/>
                <w:szCs w:val="22"/>
              </w:rPr>
            </w:pPr>
            <w:smartTag w:uri="urn:schemas-microsoft-com:office:smarttags" w:element="country-region">
              <w:smartTag w:uri="urn:schemas-microsoft-com:office:smarttags" w:element="place">
                <w:r w:rsidRPr="00E96D93">
                  <w:rPr>
                    <w:sz w:val="22"/>
                    <w:szCs w:val="22"/>
                  </w:rPr>
                  <w:t>USA</w:t>
                </w:r>
              </w:smartTag>
            </w:smartTag>
          </w:p>
        </w:tc>
        <w:tc>
          <w:tcPr>
            <w:tcW w:w="3574" w:type="dxa"/>
          </w:tcPr>
          <w:p w:rsidR="00C95C67" w:rsidRPr="00E96D93" w:rsidRDefault="00C95C67" w:rsidP="00312451">
            <w:pPr>
              <w:rPr>
                <w:sz w:val="22"/>
                <w:szCs w:val="22"/>
              </w:rPr>
            </w:pPr>
            <w:r w:rsidRPr="00E96D93">
              <w:rPr>
                <w:sz w:val="22"/>
                <w:szCs w:val="22"/>
              </w:rPr>
              <w:t>"Public Sector Interest Arbitration when Strike Prohibition is not Enforced: The Israeli Experience".</w:t>
            </w:r>
          </w:p>
        </w:tc>
      </w:tr>
      <w:tr w:rsidR="00C95C67" w:rsidRPr="00E96D93" w:rsidTr="00312451">
        <w:tc>
          <w:tcPr>
            <w:tcW w:w="852" w:type="dxa"/>
          </w:tcPr>
          <w:p w:rsidR="00C95C67" w:rsidRPr="00E96D93" w:rsidRDefault="00C95C67" w:rsidP="00312451">
            <w:pPr>
              <w:jc w:val="both"/>
              <w:rPr>
                <w:sz w:val="22"/>
                <w:szCs w:val="22"/>
              </w:rPr>
            </w:pPr>
            <w:r w:rsidRPr="00E96D93">
              <w:rPr>
                <w:sz w:val="22"/>
                <w:szCs w:val="22"/>
              </w:rPr>
              <w:t>1981</w:t>
            </w:r>
          </w:p>
        </w:tc>
        <w:tc>
          <w:tcPr>
            <w:tcW w:w="3624" w:type="dxa"/>
          </w:tcPr>
          <w:p w:rsidR="00C95C67" w:rsidRPr="00E96D93" w:rsidRDefault="00C95C67" w:rsidP="00312451">
            <w:pPr>
              <w:jc w:val="both"/>
              <w:rPr>
                <w:sz w:val="22"/>
                <w:szCs w:val="22"/>
              </w:rPr>
            </w:pPr>
            <w:r w:rsidRPr="00E96D93">
              <w:rPr>
                <w:sz w:val="22"/>
                <w:szCs w:val="22"/>
              </w:rPr>
              <w:t>76th Annual Meeting of the American Sociological Association</w:t>
            </w:r>
          </w:p>
        </w:tc>
        <w:tc>
          <w:tcPr>
            <w:tcW w:w="1590" w:type="dxa"/>
          </w:tcPr>
          <w:p w:rsidR="00C95C67" w:rsidRPr="00E96D93" w:rsidRDefault="00C95C67" w:rsidP="00312451">
            <w:pPr>
              <w:jc w:val="both"/>
              <w:rPr>
                <w:sz w:val="22"/>
                <w:szCs w:val="22"/>
              </w:rPr>
            </w:pPr>
            <w:smartTag w:uri="urn:schemas-microsoft-com:office:smarttags" w:element="City">
              <w:smartTag w:uri="urn:schemas-microsoft-com:office:smarttags" w:element="place">
                <w:r w:rsidRPr="00E96D93">
                  <w:rPr>
                    <w:sz w:val="22"/>
                    <w:szCs w:val="22"/>
                  </w:rPr>
                  <w:t>Toronto</w:t>
                </w:r>
              </w:smartTag>
            </w:smartTag>
          </w:p>
        </w:tc>
        <w:tc>
          <w:tcPr>
            <w:tcW w:w="3574" w:type="dxa"/>
          </w:tcPr>
          <w:p w:rsidR="00C95C67" w:rsidRPr="00E96D93" w:rsidRDefault="00C95C67" w:rsidP="00312451">
            <w:pPr>
              <w:rPr>
                <w:sz w:val="22"/>
                <w:szCs w:val="22"/>
              </w:rPr>
            </w:pPr>
            <w:r w:rsidRPr="00E96D93">
              <w:rPr>
                <w:sz w:val="22"/>
                <w:szCs w:val="22"/>
              </w:rPr>
              <w:t xml:space="preserve">"The Power of Social </w:t>
            </w:r>
            <w:proofErr w:type="spellStart"/>
            <w:r w:rsidRPr="00E96D93">
              <w:rPr>
                <w:sz w:val="22"/>
                <w:szCs w:val="22"/>
              </w:rPr>
              <w:t>Collectivities</w:t>
            </w:r>
            <w:proofErr w:type="spellEnd"/>
            <w:r w:rsidRPr="00E96D93">
              <w:rPr>
                <w:sz w:val="22"/>
                <w:szCs w:val="22"/>
              </w:rPr>
              <w:t>".</w:t>
            </w:r>
          </w:p>
          <w:p w:rsidR="00C95C67" w:rsidRPr="00E96D93" w:rsidRDefault="00C95C67" w:rsidP="00312451">
            <w:pPr>
              <w:rPr>
                <w:sz w:val="22"/>
                <w:szCs w:val="22"/>
              </w:rPr>
            </w:pPr>
          </w:p>
        </w:tc>
      </w:tr>
      <w:tr w:rsidR="00C95C67" w:rsidRPr="00E96D93" w:rsidTr="00312451">
        <w:tc>
          <w:tcPr>
            <w:tcW w:w="852" w:type="dxa"/>
          </w:tcPr>
          <w:p w:rsidR="00C95C67" w:rsidRPr="00E96D93" w:rsidRDefault="00C95C67" w:rsidP="00312451">
            <w:pPr>
              <w:jc w:val="both"/>
              <w:rPr>
                <w:sz w:val="22"/>
                <w:szCs w:val="22"/>
              </w:rPr>
            </w:pPr>
            <w:r w:rsidRPr="00E96D93">
              <w:rPr>
                <w:sz w:val="22"/>
                <w:szCs w:val="22"/>
              </w:rPr>
              <w:t>1989</w:t>
            </w:r>
          </w:p>
        </w:tc>
        <w:tc>
          <w:tcPr>
            <w:tcW w:w="3624" w:type="dxa"/>
          </w:tcPr>
          <w:p w:rsidR="00C95C67" w:rsidRPr="00E96D93" w:rsidRDefault="00C95C67" w:rsidP="00312451">
            <w:pPr>
              <w:jc w:val="both"/>
              <w:rPr>
                <w:sz w:val="22"/>
                <w:szCs w:val="22"/>
              </w:rPr>
            </w:pPr>
            <w:r w:rsidRPr="00E96D93">
              <w:rPr>
                <w:sz w:val="22"/>
                <w:szCs w:val="22"/>
              </w:rPr>
              <w:t xml:space="preserve">49th Annual Meeting of the Academy of Management Organizational </w:t>
            </w:r>
            <w:proofErr w:type="spellStart"/>
            <w:r w:rsidRPr="00E96D93">
              <w:rPr>
                <w:sz w:val="22"/>
                <w:szCs w:val="22"/>
              </w:rPr>
              <w:t>Behavior</w:t>
            </w:r>
            <w:proofErr w:type="spellEnd"/>
            <w:r w:rsidRPr="00E96D93">
              <w:rPr>
                <w:sz w:val="22"/>
                <w:szCs w:val="22"/>
              </w:rPr>
              <w:t xml:space="preserve"> Division</w:t>
            </w:r>
          </w:p>
        </w:tc>
        <w:tc>
          <w:tcPr>
            <w:tcW w:w="1590" w:type="dxa"/>
          </w:tcPr>
          <w:p w:rsidR="00C95C67" w:rsidRPr="00E96D93" w:rsidRDefault="00C95C67" w:rsidP="00312451">
            <w:pPr>
              <w:jc w:val="both"/>
              <w:rPr>
                <w:sz w:val="22"/>
                <w:szCs w:val="22"/>
              </w:rPr>
            </w:pPr>
            <w:smartTag w:uri="urn:schemas-microsoft-com:office:smarttags" w:element="place">
              <w:smartTag w:uri="urn:schemas-microsoft-com:office:smarttags" w:element="City">
                <w:r w:rsidRPr="00E96D93">
                  <w:rPr>
                    <w:sz w:val="22"/>
                    <w:szCs w:val="22"/>
                  </w:rPr>
                  <w:t>Washington</w:t>
                </w:r>
              </w:smartTag>
              <w:r w:rsidRPr="00E96D93">
                <w:rPr>
                  <w:sz w:val="22"/>
                  <w:szCs w:val="22"/>
                </w:rPr>
                <w:t xml:space="preserve"> </w:t>
              </w:r>
              <w:smartTag w:uri="urn:schemas-microsoft-com:office:smarttags" w:element="State">
                <w:r w:rsidRPr="00E96D93">
                  <w:rPr>
                    <w:sz w:val="22"/>
                    <w:szCs w:val="22"/>
                  </w:rPr>
                  <w:t>D.C.</w:t>
                </w:r>
              </w:smartTag>
              <w:r w:rsidRPr="00E96D93">
                <w:rPr>
                  <w:sz w:val="22"/>
                  <w:szCs w:val="22"/>
                </w:rPr>
                <w:t xml:space="preserve"> </w:t>
              </w:r>
              <w:smartTag w:uri="urn:schemas-microsoft-com:office:smarttags" w:element="country-region">
                <w:r w:rsidRPr="00E96D93">
                  <w:rPr>
                    <w:sz w:val="22"/>
                    <w:szCs w:val="22"/>
                  </w:rPr>
                  <w:t>USA</w:t>
                </w:r>
              </w:smartTag>
            </w:smartTag>
          </w:p>
        </w:tc>
        <w:tc>
          <w:tcPr>
            <w:tcW w:w="3574" w:type="dxa"/>
          </w:tcPr>
          <w:p w:rsidR="00C95C67" w:rsidRPr="00E96D93" w:rsidRDefault="00C95C67" w:rsidP="00312451">
            <w:pPr>
              <w:rPr>
                <w:sz w:val="22"/>
                <w:szCs w:val="22"/>
              </w:rPr>
            </w:pPr>
            <w:r w:rsidRPr="00E96D93">
              <w:rPr>
                <w:sz w:val="22"/>
                <w:szCs w:val="22"/>
              </w:rPr>
              <w:t xml:space="preserve">"A </w:t>
            </w:r>
            <w:proofErr w:type="spellStart"/>
            <w:r w:rsidRPr="00E96D93">
              <w:rPr>
                <w:sz w:val="22"/>
                <w:szCs w:val="22"/>
              </w:rPr>
              <w:t>Reexamination</w:t>
            </w:r>
            <w:proofErr w:type="spellEnd"/>
            <w:r w:rsidRPr="00E96D93">
              <w:rPr>
                <w:sz w:val="22"/>
                <w:szCs w:val="22"/>
              </w:rPr>
              <w:t xml:space="preserve"> of the Side-Bet Theory as Applied to Organizational Commitment: A Meta-Analysis".</w:t>
            </w:r>
          </w:p>
        </w:tc>
      </w:tr>
      <w:tr w:rsidR="00C95C67" w:rsidRPr="00E96D93" w:rsidTr="00312451">
        <w:tc>
          <w:tcPr>
            <w:tcW w:w="852" w:type="dxa"/>
          </w:tcPr>
          <w:p w:rsidR="00C95C67" w:rsidRPr="00E96D93" w:rsidRDefault="00C95C67" w:rsidP="00312451">
            <w:pPr>
              <w:jc w:val="both"/>
              <w:rPr>
                <w:sz w:val="22"/>
                <w:szCs w:val="22"/>
              </w:rPr>
            </w:pPr>
            <w:r w:rsidRPr="00E96D93">
              <w:rPr>
                <w:sz w:val="22"/>
                <w:szCs w:val="22"/>
              </w:rPr>
              <w:t>1990</w:t>
            </w:r>
          </w:p>
        </w:tc>
        <w:tc>
          <w:tcPr>
            <w:tcW w:w="3624" w:type="dxa"/>
          </w:tcPr>
          <w:p w:rsidR="00C95C67" w:rsidRPr="00E96D93" w:rsidRDefault="00C95C67" w:rsidP="00312451">
            <w:pPr>
              <w:jc w:val="both"/>
              <w:rPr>
                <w:sz w:val="22"/>
                <w:szCs w:val="22"/>
              </w:rPr>
            </w:pPr>
            <w:r w:rsidRPr="00E96D93">
              <w:rPr>
                <w:sz w:val="22"/>
                <w:szCs w:val="22"/>
              </w:rPr>
              <w:t xml:space="preserve">18th Annual Meeting of the Administrative Sciences Association of </w:t>
            </w:r>
            <w:smartTag w:uri="urn:schemas-microsoft-com:office:smarttags" w:element="country-region">
              <w:smartTag w:uri="urn:schemas-microsoft-com:office:smarttags" w:element="place">
                <w:r w:rsidRPr="00E96D93">
                  <w:rPr>
                    <w:sz w:val="22"/>
                    <w:szCs w:val="22"/>
                  </w:rPr>
                  <w:t>Canada</w:t>
                </w:r>
              </w:smartTag>
            </w:smartTag>
            <w:r w:rsidRPr="00E96D93">
              <w:rPr>
                <w:sz w:val="22"/>
                <w:szCs w:val="22"/>
              </w:rPr>
              <w:t xml:space="preserve">, Organizational </w:t>
            </w:r>
            <w:proofErr w:type="spellStart"/>
            <w:r w:rsidRPr="00E96D93">
              <w:rPr>
                <w:sz w:val="22"/>
                <w:szCs w:val="22"/>
              </w:rPr>
              <w:t>Behavior</w:t>
            </w:r>
            <w:proofErr w:type="spellEnd"/>
            <w:r w:rsidRPr="00E96D93">
              <w:rPr>
                <w:sz w:val="22"/>
                <w:szCs w:val="22"/>
              </w:rPr>
              <w:t xml:space="preserve"> Division</w:t>
            </w:r>
          </w:p>
        </w:tc>
        <w:tc>
          <w:tcPr>
            <w:tcW w:w="1590" w:type="dxa"/>
          </w:tcPr>
          <w:p w:rsidR="00C95C67" w:rsidRPr="00E96D93" w:rsidRDefault="00C95C67" w:rsidP="00312451">
            <w:pPr>
              <w:jc w:val="both"/>
              <w:rPr>
                <w:sz w:val="22"/>
                <w:szCs w:val="22"/>
              </w:rPr>
            </w:pPr>
            <w:r w:rsidRPr="00E96D93">
              <w:rPr>
                <w:sz w:val="22"/>
                <w:szCs w:val="22"/>
              </w:rPr>
              <w:t xml:space="preserve">Whistler, </w:t>
            </w:r>
            <w:smartTag w:uri="urn:schemas-microsoft-com:office:smarttags" w:element="State">
              <w:r w:rsidRPr="00E96D93">
                <w:rPr>
                  <w:sz w:val="22"/>
                  <w:szCs w:val="22"/>
                </w:rPr>
                <w:t>British Columbia</w:t>
              </w:r>
            </w:smartTag>
            <w:r w:rsidRPr="00E96D93">
              <w:rPr>
                <w:sz w:val="22"/>
                <w:szCs w:val="22"/>
              </w:rPr>
              <w:t xml:space="preserve">, </w:t>
            </w:r>
            <w:smartTag w:uri="urn:schemas-microsoft-com:office:smarttags" w:element="country-region">
              <w:smartTag w:uri="urn:schemas-microsoft-com:office:smarttags" w:element="place">
                <w:r w:rsidRPr="00E96D93">
                  <w:rPr>
                    <w:sz w:val="22"/>
                    <w:szCs w:val="22"/>
                  </w:rPr>
                  <w:t>Canada</w:t>
                </w:r>
              </w:smartTag>
            </w:smartTag>
          </w:p>
        </w:tc>
        <w:tc>
          <w:tcPr>
            <w:tcW w:w="3574" w:type="dxa"/>
          </w:tcPr>
          <w:p w:rsidR="00C95C67" w:rsidRDefault="00C95C67" w:rsidP="00312451">
            <w:pPr>
              <w:rPr>
                <w:sz w:val="22"/>
                <w:szCs w:val="22"/>
              </w:rPr>
            </w:pPr>
            <w:r>
              <w:rPr>
                <w:sz w:val="22"/>
                <w:szCs w:val="22"/>
              </w:rPr>
              <w:t xml:space="preserve">1. </w:t>
            </w:r>
            <w:r w:rsidRPr="00E96D93">
              <w:rPr>
                <w:sz w:val="22"/>
                <w:szCs w:val="22"/>
              </w:rPr>
              <w:t>"Antecedents of Organizational Commitment: A Meta-Analysis".</w:t>
            </w:r>
          </w:p>
          <w:p w:rsidR="00C95C67" w:rsidRPr="00E96D93" w:rsidRDefault="00C95C67" w:rsidP="00312451">
            <w:pPr>
              <w:rPr>
                <w:sz w:val="22"/>
                <w:szCs w:val="22"/>
              </w:rPr>
            </w:pPr>
            <w:r>
              <w:rPr>
                <w:sz w:val="22"/>
                <w:szCs w:val="22"/>
              </w:rPr>
              <w:t xml:space="preserve">2. </w:t>
            </w:r>
            <w:r w:rsidRPr="00E96D93">
              <w:rPr>
                <w:sz w:val="22"/>
                <w:szCs w:val="22"/>
              </w:rPr>
              <w:t>"Gender and Income</w:t>
            </w:r>
            <w:r>
              <w:rPr>
                <w:sz w:val="22"/>
                <w:szCs w:val="22"/>
              </w:rPr>
              <w:t xml:space="preserve"> Inequality: The Israeli Case".</w:t>
            </w:r>
          </w:p>
        </w:tc>
      </w:tr>
      <w:tr w:rsidR="00C95C67" w:rsidRPr="00E96D93" w:rsidTr="00312451">
        <w:tc>
          <w:tcPr>
            <w:tcW w:w="852" w:type="dxa"/>
          </w:tcPr>
          <w:p w:rsidR="00C95C67" w:rsidRPr="00E96D93" w:rsidRDefault="00C95C67" w:rsidP="00312451">
            <w:pPr>
              <w:jc w:val="both"/>
              <w:rPr>
                <w:sz w:val="22"/>
                <w:szCs w:val="22"/>
              </w:rPr>
            </w:pPr>
            <w:r w:rsidRPr="00E96D93">
              <w:rPr>
                <w:sz w:val="22"/>
                <w:szCs w:val="22"/>
              </w:rPr>
              <w:t>1990</w:t>
            </w:r>
          </w:p>
        </w:tc>
        <w:tc>
          <w:tcPr>
            <w:tcW w:w="3624" w:type="dxa"/>
          </w:tcPr>
          <w:p w:rsidR="00C95C67" w:rsidRPr="00E96D93" w:rsidRDefault="00C95C67" w:rsidP="00312451">
            <w:pPr>
              <w:jc w:val="both"/>
              <w:rPr>
                <w:sz w:val="22"/>
                <w:szCs w:val="22"/>
              </w:rPr>
            </w:pPr>
            <w:r w:rsidRPr="00E96D93">
              <w:rPr>
                <w:sz w:val="22"/>
                <w:szCs w:val="22"/>
              </w:rPr>
              <w:t xml:space="preserve">50th Annual Meeting of the </w:t>
            </w:r>
            <w:smartTag w:uri="urn:schemas-microsoft-com:office:smarttags" w:element="place">
              <w:smartTag w:uri="urn:schemas-microsoft-com:office:smarttags" w:element="PlaceType">
                <w:r w:rsidRPr="00E96D93">
                  <w:rPr>
                    <w:sz w:val="22"/>
                    <w:szCs w:val="22"/>
                  </w:rPr>
                  <w:t>Academy</w:t>
                </w:r>
              </w:smartTag>
              <w:r w:rsidRPr="00E96D93">
                <w:rPr>
                  <w:sz w:val="22"/>
                  <w:szCs w:val="22"/>
                </w:rPr>
                <w:t xml:space="preserve"> of </w:t>
              </w:r>
              <w:smartTag w:uri="urn:schemas-microsoft-com:office:smarttags" w:element="PlaceName">
                <w:r w:rsidRPr="00E96D93">
                  <w:rPr>
                    <w:sz w:val="22"/>
                    <w:szCs w:val="22"/>
                  </w:rPr>
                  <w:t>Management</w:t>
                </w:r>
              </w:smartTag>
            </w:smartTag>
            <w:r w:rsidRPr="00E96D93">
              <w:rPr>
                <w:sz w:val="22"/>
                <w:szCs w:val="22"/>
              </w:rPr>
              <w:t xml:space="preserve">, Organizational </w:t>
            </w:r>
            <w:proofErr w:type="spellStart"/>
            <w:r w:rsidRPr="00E96D93">
              <w:rPr>
                <w:sz w:val="22"/>
                <w:szCs w:val="22"/>
              </w:rPr>
              <w:t>Behavior</w:t>
            </w:r>
            <w:proofErr w:type="spellEnd"/>
            <w:r w:rsidRPr="00E96D93">
              <w:rPr>
                <w:sz w:val="22"/>
                <w:szCs w:val="22"/>
              </w:rPr>
              <w:t xml:space="preserve"> Division</w:t>
            </w:r>
          </w:p>
        </w:tc>
        <w:tc>
          <w:tcPr>
            <w:tcW w:w="1590" w:type="dxa"/>
          </w:tcPr>
          <w:p w:rsidR="00C95C67" w:rsidRPr="00E96D93" w:rsidRDefault="00C95C67" w:rsidP="00312451">
            <w:pPr>
              <w:jc w:val="both"/>
              <w:rPr>
                <w:sz w:val="22"/>
                <w:szCs w:val="22"/>
              </w:rPr>
            </w:pPr>
            <w:smartTag w:uri="urn:schemas-microsoft-com:office:smarttags" w:element="place">
              <w:smartTag w:uri="urn:schemas-microsoft-com:office:smarttags" w:element="City">
                <w:r w:rsidRPr="00E96D93">
                  <w:rPr>
                    <w:sz w:val="22"/>
                    <w:szCs w:val="22"/>
                  </w:rPr>
                  <w:t>San Francisco</w:t>
                </w:r>
              </w:smartTag>
              <w:r w:rsidRPr="00E96D93">
                <w:rPr>
                  <w:sz w:val="22"/>
                  <w:szCs w:val="22"/>
                </w:rPr>
                <w:t xml:space="preserve">, </w:t>
              </w:r>
              <w:smartTag w:uri="urn:schemas-microsoft-com:office:smarttags" w:element="country-region">
                <w:r w:rsidRPr="00E96D93">
                  <w:rPr>
                    <w:sz w:val="22"/>
                    <w:szCs w:val="22"/>
                  </w:rPr>
                  <w:t>USA</w:t>
                </w:r>
              </w:smartTag>
            </w:smartTag>
          </w:p>
        </w:tc>
        <w:tc>
          <w:tcPr>
            <w:tcW w:w="3574" w:type="dxa"/>
          </w:tcPr>
          <w:p w:rsidR="00C95C67" w:rsidRPr="00E96D93" w:rsidRDefault="00C95C67" w:rsidP="00312451">
            <w:pPr>
              <w:rPr>
                <w:sz w:val="22"/>
                <w:szCs w:val="22"/>
              </w:rPr>
            </w:pPr>
            <w:r w:rsidRPr="00E96D93">
              <w:rPr>
                <w:sz w:val="22"/>
                <w:szCs w:val="22"/>
              </w:rPr>
              <w:t xml:space="preserve">"An Empirical Assessment of Organizational Commitment Using the Side-bet Theory Approach: A Study of Employees in </w:t>
            </w:r>
            <w:smartTag w:uri="urn:schemas-microsoft-com:office:smarttags" w:element="country-region">
              <w:r w:rsidRPr="00E96D93">
                <w:rPr>
                  <w:sz w:val="22"/>
                  <w:szCs w:val="22"/>
                </w:rPr>
                <w:t>Canada</w:t>
              </w:r>
            </w:smartTag>
            <w:r w:rsidRPr="00E96D93">
              <w:rPr>
                <w:sz w:val="22"/>
                <w:szCs w:val="22"/>
              </w:rPr>
              <w:t xml:space="preserve"> and the </w:t>
            </w:r>
            <w:smartTag w:uri="urn:schemas-microsoft-com:office:smarttags" w:element="place">
              <w:smartTag w:uri="urn:schemas-microsoft-com:office:smarttags" w:element="country-region">
                <w:r w:rsidRPr="00E96D93">
                  <w:rPr>
                    <w:sz w:val="22"/>
                    <w:szCs w:val="22"/>
                  </w:rPr>
                  <w:t>USA</w:t>
                </w:r>
              </w:smartTag>
            </w:smartTag>
            <w:r w:rsidRPr="00E96D93">
              <w:rPr>
                <w:sz w:val="22"/>
                <w:szCs w:val="22"/>
              </w:rPr>
              <w:t>".</w:t>
            </w:r>
          </w:p>
        </w:tc>
      </w:tr>
      <w:tr w:rsidR="00C95C67" w:rsidRPr="00E96D93" w:rsidTr="00312451">
        <w:tc>
          <w:tcPr>
            <w:tcW w:w="852" w:type="dxa"/>
          </w:tcPr>
          <w:p w:rsidR="00C95C67" w:rsidRPr="00E96D93" w:rsidRDefault="00C95C67" w:rsidP="00312451">
            <w:pPr>
              <w:jc w:val="both"/>
              <w:rPr>
                <w:sz w:val="22"/>
                <w:szCs w:val="22"/>
              </w:rPr>
            </w:pPr>
            <w:r w:rsidRPr="00E96D93">
              <w:rPr>
                <w:sz w:val="22"/>
                <w:szCs w:val="22"/>
              </w:rPr>
              <w:t>1991</w:t>
            </w:r>
          </w:p>
        </w:tc>
        <w:tc>
          <w:tcPr>
            <w:tcW w:w="3624" w:type="dxa"/>
          </w:tcPr>
          <w:p w:rsidR="00C95C67" w:rsidRPr="00E96D93" w:rsidRDefault="00C95C67" w:rsidP="00312451">
            <w:pPr>
              <w:jc w:val="both"/>
              <w:rPr>
                <w:sz w:val="22"/>
                <w:szCs w:val="22"/>
              </w:rPr>
            </w:pPr>
            <w:r w:rsidRPr="00E96D93">
              <w:rPr>
                <w:sz w:val="22"/>
                <w:szCs w:val="22"/>
              </w:rPr>
              <w:t xml:space="preserve">32nd Annual Meeting of the Western </w:t>
            </w:r>
            <w:smartTag w:uri="urn:schemas-microsoft-com:office:smarttags" w:element="place">
              <w:smartTag w:uri="urn:schemas-microsoft-com:office:smarttags" w:element="PlaceType">
                <w:r w:rsidRPr="00E96D93">
                  <w:rPr>
                    <w:sz w:val="22"/>
                    <w:szCs w:val="22"/>
                  </w:rPr>
                  <w:t>Academy</w:t>
                </w:r>
              </w:smartTag>
              <w:r w:rsidRPr="00E96D93">
                <w:rPr>
                  <w:sz w:val="22"/>
                  <w:szCs w:val="22"/>
                </w:rPr>
                <w:t xml:space="preserve"> of </w:t>
              </w:r>
              <w:smartTag w:uri="urn:schemas-microsoft-com:office:smarttags" w:element="PlaceName">
                <w:r w:rsidRPr="00E96D93">
                  <w:rPr>
                    <w:sz w:val="22"/>
                    <w:szCs w:val="22"/>
                  </w:rPr>
                  <w:t>Management</w:t>
                </w:r>
              </w:smartTag>
            </w:smartTag>
            <w:r w:rsidRPr="00E96D93">
              <w:rPr>
                <w:sz w:val="22"/>
                <w:szCs w:val="22"/>
              </w:rPr>
              <w:t>, Personnel and Human Resources Management Division</w:t>
            </w:r>
          </w:p>
        </w:tc>
        <w:tc>
          <w:tcPr>
            <w:tcW w:w="1590" w:type="dxa"/>
          </w:tcPr>
          <w:p w:rsidR="00C95C67" w:rsidRPr="00E96D93" w:rsidRDefault="00C95C67" w:rsidP="00312451">
            <w:pPr>
              <w:jc w:val="both"/>
              <w:rPr>
                <w:sz w:val="22"/>
                <w:szCs w:val="22"/>
              </w:rPr>
            </w:pPr>
            <w:smartTag w:uri="urn:schemas-microsoft-com:office:smarttags" w:element="place">
              <w:smartTag w:uri="urn:schemas-microsoft-com:office:smarttags" w:element="City">
                <w:r w:rsidRPr="00E96D93">
                  <w:rPr>
                    <w:sz w:val="22"/>
                    <w:szCs w:val="22"/>
                  </w:rPr>
                  <w:t>Santa Barbara</w:t>
                </w:r>
              </w:smartTag>
              <w:r w:rsidRPr="00E96D93">
                <w:rPr>
                  <w:sz w:val="22"/>
                  <w:szCs w:val="22"/>
                </w:rPr>
                <w:t xml:space="preserve">, </w:t>
              </w:r>
              <w:smartTag w:uri="urn:schemas-microsoft-com:office:smarttags" w:element="State">
                <w:r w:rsidRPr="00E96D93">
                  <w:rPr>
                    <w:sz w:val="22"/>
                    <w:szCs w:val="22"/>
                  </w:rPr>
                  <w:t>California</w:t>
                </w:r>
              </w:smartTag>
              <w:r w:rsidRPr="00E96D93">
                <w:rPr>
                  <w:sz w:val="22"/>
                  <w:szCs w:val="22"/>
                </w:rPr>
                <w:t xml:space="preserve">, </w:t>
              </w:r>
              <w:smartTag w:uri="urn:schemas-microsoft-com:office:smarttags" w:element="country-region">
                <w:r w:rsidRPr="00E96D93">
                  <w:rPr>
                    <w:sz w:val="22"/>
                    <w:szCs w:val="22"/>
                  </w:rPr>
                  <w:t>USA</w:t>
                </w:r>
              </w:smartTag>
            </w:smartTag>
          </w:p>
        </w:tc>
        <w:tc>
          <w:tcPr>
            <w:tcW w:w="3574" w:type="dxa"/>
          </w:tcPr>
          <w:p w:rsidR="00C95C67" w:rsidRPr="00E96D93" w:rsidRDefault="00C95C67" w:rsidP="00312451">
            <w:pPr>
              <w:rPr>
                <w:sz w:val="22"/>
                <w:szCs w:val="22"/>
              </w:rPr>
            </w:pPr>
            <w:r w:rsidRPr="00E96D93">
              <w:rPr>
                <w:sz w:val="22"/>
                <w:szCs w:val="22"/>
              </w:rPr>
              <w:t>"Attitudinal Militancy and Propensity to Strike Among Three Occupational Groups".</w:t>
            </w:r>
          </w:p>
          <w:p w:rsidR="00C95C67" w:rsidRPr="00E96D93" w:rsidRDefault="00C95C67" w:rsidP="00312451">
            <w:pPr>
              <w:rPr>
                <w:sz w:val="22"/>
                <w:szCs w:val="22"/>
              </w:rPr>
            </w:pPr>
          </w:p>
        </w:tc>
      </w:tr>
      <w:tr w:rsidR="00C95C67" w:rsidRPr="00E96D93" w:rsidTr="00312451">
        <w:tc>
          <w:tcPr>
            <w:tcW w:w="852" w:type="dxa"/>
          </w:tcPr>
          <w:p w:rsidR="00C95C67" w:rsidRPr="00E96D93" w:rsidRDefault="00C95C67" w:rsidP="00312451">
            <w:pPr>
              <w:jc w:val="both"/>
              <w:rPr>
                <w:sz w:val="22"/>
                <w:szCs w:val="22"/>
              </w:rPr>
            </w:pPr>
            <w:r w:rsidRPr="00E96D93">
              <w:rPr>
                <w:sz w:val="22"/>
                <w:szCs w:val="22"/>
              </w:rPr>
              <w:t>1991</w:t>
            </w:r>
          </w:p>
        </w:tc>
        <w:tc>
          <w:tcPr>
            <w:tcW w:w="3624" w:type="dxa"/>
          </w:tcPr>
          <w:p w:rsidR="00C95C67" w:rsidRPr="00E96D93" w:rsidRDefault="00C95C67" w:rsidP="00312451">
            <w:pPr>
              <w:jc w:val="both"/>
              <w:rPr>
                <w:sz w:val="22"/>
                <w:szCs w:val="22"/>
              </w:rPr>
            </w:pPr>
            <w:r w:rsidRPr="00E96D93">
              <w:rPr>
                <w:sz w:val="22"/>
                <w:szCs w:val="22"/>
              </w:rPr>
              <w:t xml:space="preserve">28th Annual Meeting of the Eastern </w:t>
            </w:r>
            <w:smartTag w:uri="urn:schemas-microsoft-com:office:smarttags" w:element="place">
              <w:smartTag w:uri="urn:schemas-microsoft-com:office:smarttags" w:element="PlaceType">
                <w:r w:rsidRPr="00E96D93">
                  <w:rPr>
                    <w:sz w:val="22"/>
                    <w:szCs w:val="22"/>
                  </w:rPr>
                  <w:t>Academy</w:t>
                </w:r>
              </w:smartTag>
              <w:r w:rsidRPr="00E96D93">
                <w:rPr>
                  <w:sz w:val="22"/>
                  <w:szCs w:val="22"/>
                </w:rPr>
                <w:t xml:space="preserve"> of </w:t>
              </w:r>
              <w:smartTag w:uri="urn:schemas-microsoft-com:office:smarttags" w:element="PlaceName">
                <w:r w:rsidRPr="00E96D93">
                  <w:rPr>
                    <w:sz w:val="22"/>
                    <w:szCs w:val="22"/>
                  </w:rPr>
                  <w:t>Management</w:t>
                </w:r>
              </w:smartTag>
            </w:smartTag>
            <w:r w:rsidRPr="00E96D93">
              <w:rPr>
                <w:sz w:val="22"/>
                <w:szCs w:val="22"/>
              </w:rPr>
              <w:t xml:space="preserve">, Organizational </w:t>
            </w:r>
            <w:proofErr w:type="spellStart"/>
            <w:r w:rsidRPr="00E96D93">
              <w:rPr>
                <w:sz w:val="22"/>
                <w:szCs w:val="22"/>
              </w:rPr>
              <w:t>Behavior</w:t>
            </w:r>
            <w:proofErr w:type="spellEnd"/>
            <w:r w:rsidRPr="00E96D93">
              <w:rPr>
                <w:sz w:val="22"/>
                <w:szCs w:val="22"/>
              </w:rPr>
              <w:t xml:space="preserve"> Division</w:t>
            </w:r>
          </w:p>
        </w:tc>
        <w:tc>
          <w:tcPr>
            <w:tcW w:w="1590" w:type="dxa"/>
          </w:tcPr>
          <w:p w:rsidR="00C95C67" w:rsidRPr="00E96D93" w:rsidRDefault="00C95C67" w:rsidP="00312451">
            <w:pPr>
              <w:jc w:val="both"/>
              <w:rPr>
                <w:sz w:val="22"/>
                <w:szCs w:val="22"/>
              </w:rPr>
            </w:pPr>
            <w:smartTag w:uri="urn:schemas-microsoft-com:office:smarttags" w:element="place">
              <w:smartTag w:uri="urn:schemas-microsoft-com:office:smarttags" w:element="City">
                <w:r w:rsidRPr="00E96D93">
                  <w:rPr>
                    <w:sz w:val="22"/>
                    <w:szCs w:val="22"/>
                  </w:rPr>
                  <w:t>Hartford</w:t>
                </w:r>
              </w:smartTag>
              <w:r w:rsidRPr="00E96D93">
                <w:rPr>
                  <w:sz w:val="22"/>
                  <w:szCs w:val="22"/>
                </w:rPr>
                <w:t xml:space="preserve">, </w:t>
              </w:r>
              <w:smartTag w:uri="urn:schemas-microsoft-com:office:smarttags" w:element="State">
                <w:r w:rsidRPr="00E96D93">
                  <w:rPr>
                    <w:sz w:val="22"/>
                    <w:szCs w:val="22"/>
                  </w:rPr>
                  <w:t>Connecticut</w:t>
                </w:r>
              </w:smartTag>
              <w:r w:rsidRPr="00E96D93">
                <w:rPr>
                  <w:sz w:val="22"/>
                  <w:szCs w:val="22"/>
                </w:rPr>
                <w:t xml:space="preserve">, </w:t>
              </w:r>
              <w:smartTag w:uri="urn:schemas-microsoft-com:office:smarttags" w:element="country-region">
                <w:r w:rsidRPr="00E96D93">
                  <w:rPr>
                    <w:sz w:val="22"/>
                    <w:szCs w:val="22"/>
                  </w:rPr>
                  <w:t>USA</w:t>
                </w:r>
              </w:smartTag>
            </w:smartTag>
          </w:p>
        </w:tc>
        <w:tc>
          <w:tcPr>
            <w:tcW w:w="3574" w:type="dxa"/>
          </w:tcPr>
          <w:p w:rsidR="00C95C67" w:rsidRPr="00E96D93" w:rsidRDefault="00C95C67" w:rsidP="00312451">
            <w:pPr>
              <w:rPr>
                <w:sz w:val="22"/>
                <w:szCs w:val="22"/>
              </w:rPr>
            </w:pPr>
            <w:r w:rsidRPr="00E96D93">
              <w:rPr>
                <w:sz w:val="22"/>
                <w:szCs w:val="22"/>
              </w:rPr>
              <w:t>"Determinants of Organizational Commitment across Occupational Groups: A Meta-Analysis".</w:t>
            </w:r>
          </w:p>
        </w:tc>
      </w:tr>
      <w:tr w:rsidR="00C95C67" w:rsidRPr="00E96D93" w:rsidTr="00312451">
        <w:tc>
          <w:tcPr>
            <w:tcW w:w="852" w:type="dxa"/>
          </w:tcPr>
          <w:p w:rsidR="00C95C67" w:rsidRPr="00E96D93" w:rsidRDefault="00C95C67" w:rsidP="00312451">
            <w:pPr>
              <w:jc w:val="both"/>
              <w:rPr>
                <w:sz w:val="22"/>
                <w:szCs w:val="22"/>
              </w:rPr>
            </w:pPr>
            <w:r w:rsidRPr="00E96D93">
              <w:rPr>
                <w:sz w:val="22"/>
                <w:szCs w:val="22"/>
              </w:rPr>
              <w:t>1991</w:t>
            </w:r>
          </w:p>
        </w:tc>
        <w:tc>
          <w:tcPr>
            <w:tcW w:w="3624" w:type="dxa"/>
          </w:tcPr>
          <w:p w:rsidR="00C95C67" w:rsidRPr="00E96D93" w:rsidRDefault="00C95C67" w:rsidP="00312451">
            <w:pPr>
              <w:jc w:val="both"/>
              <w:rPr>
                <w:sz w:val="22"/>
                <w:szCs w:val="22"/>
              </w:rPr>
            </w:pPr>
            <w:r w:rsidRPr="00E96D93">
              <w:rPr>
                <w:sz w:val="22"/>
                <w:szCs w:val="22"/>
              </w:rPr>
              <w:t xml:space="preserve">19th Annual Meeting of the Administrative Sciences Association of </w:t>
            </w:r>
            <w:smartTag w:uri="urn:schemas-microsoft-com:office:smarttags" w:element="country-region">
              <w:smartTag w:uri="urn:schemas-microsoft-com:office:smarttags" w:element="place">
                <w:r w:rsidRPr="00E96D93">
                  <w:rPr>
                    <w:sz w:val="22"/>
                    <w:szCs w:val="22"/>
                  </w:rPr>
                  <w:t>Canada</w:t>
                </w:r>
              </w:smartTag>
            </w:smartTag>
          </w:p>
        </w:tc>
        <w:tc>
          <w:tcPr>
            <w:tcW w:w="1590" w:type="dxa"/>
          </w:tcPr>
          <w:p w:rsidR="00C95C67" w:rsidRPr="00E96D93" w:rsidRDefault="00C95C67" w:rsidP="00312451">
            <w:pPr>
              <w:rPr>
                <w:sz w:val="22"/>
                <w:szCs w:val="22"/>
              </w:rPr>
            </w:pPr>
            <w:smartTag w:uri="urn:schemas-microsoft-com:office:smarttags" w:element="place">
              <w:smartTag w:uri="urn:schemas-microsoft-com:office:smarttags" w:element="City">
                <w:r w:rsidRPr="00E96D93">
                  <w:rPr>
                    <w:sz w:val="22"/>
                    <w:szCs w:val="22"/>
                  </w:rPr>
                  <w:t>Niagara Falls</w:t>
                </w:r>
              </w:smartTag>
              <w:r w:rsidRPr="00E96D93">
                <w:rPr>
                  <w:sz w:val="22"/>
                  <w:szCs w:val="22"/>
                </w:rPr>
                <w:t xml:space="preserve">, </w:t>
              </w:r>
              <w:smartTag w:uri="urn:schemas-microsoft-com:office:smarttags" w:element="State">
                <w:r w:rsidRPr="00E96D93">
                  <w:rPr>
                    <w:sz w:val="22"/>
                    <w:szCs w:val="22"/>
                  </w:rPr>
                  <w:t>Ontario</w:t>
                </w:r>
              </w:smartTag>
              <w:r w:rsidRPr="00E96D93">
                <w:rPr>
                  <w:sz w:val="22"/>
                  <w:szCs w:val="22"/>
                </w:rPr>
                <w:t xml:space="preserve">, </w:t>
              </w:r>
              <w:smartTag w:uri="urn:schemas-microsoft-com:office:smarttags" w:element="country-region">
                <w:r w:rsidRPr="00E96D93">
                  <w:rPr>
                    <w:sz w:val="22"/>
                    <w:szCs w:val="22"/>
                  </w:rPr>
                  <w:t>Canada</w:t>
                </w:r>
              </w:smartTag>
            </w:smartTag>
          </w:p>
        </w:tc>
        <w:tc>
          <w:tcPr>
            <w:tcW w:w="3574" w:type="dxa"/>
          </w:tcPr>
          <w:p w:rsidR="00C95C67" w:rsidRDefault="00C95C67" w:rsidP="00312451">
            <w:pPr>
              <w:rPr>
                <w:sz w:val="22"/>
                <w:szCs w:val="22"/>
              </w:rPr>
            </w:pPr>
            <w:r>
              <w:rPr>
                <w:sz w:val="22"/>
                <w:szCs w:val="22"/>
              </w:rPr>
              <w:t xml:space="preserve">1. </w:t>
            </w:r>
            <w:r w:rsidRPr="00E96D93">
              <w:rPr>
                <w:sz w:val="22"/>
                <w:szCs w:val="22"/>
              </w:rPr>
              <w:t>"Gender Based Wage Differences: Job Segregation and Occupation Effect".</w:t>
            </w:r>
          </w:p>
          <w:p w:rsidR="00C95C67" w:rsidRDefault="00C95C67" w:rsidP="00312451">
            <w:pPr>
              <w:rPr>
                <w:sz w:val="22"/>
                <w:szCs w:val="22"/>
              </w:rPr>
            </w:pPr>
            <w:r>
              <w:rPr>
                <w:sz w:val="22"/>
                <w:szCs w:val="22"/>
              </w:rPr>
              <w:t xml:space="preserve">2. </w:t>
            </w:r>
            <w:r w:rsidRPr="00E96D93">
              <w:rPr>
                <w:sz w:val="22"/>
                <w:szCs w:val="22"/>
              </w:rPr>
              <w:t>"The effect of Career and Reward</w:t>
            </w:r>
            <w:r>
              <w:rPr>
                <w:sz w:val="22"/>
                <w:szCs w:val="22"/>
              </w:rPr>
              <w:t xml:space="preserve"> Variables on Work Commitment".</w:t>
            </w:r>
          </w:p>
          <w:p w:rsidR="00C95C67" w:rsidRPr="00E96D93" w:rsidRDefault="00C95C67" w:rsidP="00312451">
            <w:pPr>
              <w:rPr>
                <w:sz w:val="22"/>
                <w:szCs w:val="22"/>
              </w:rPr>
            </w:pPr>
          </w:p>
        </w:tc>
      </w:tr>
      <w:tr w:rsidR="00C95C67" w:rsidRPr="00E96D93" w:rsidTr="00312451">
        <w:tc>
          <w:tcPr>
            <w:tcW w:w="852" w:type="dxa"/>
          </w:tcPr>
          <w:p w:rsidR="00C95C67" w:rsidRPr="00E96D93" w:rsidRDefault="00C95C67" w:rsidP="00312451">
            <w:pPr>
              <w:jc w:val="both"/>
              <w:rPr>
                <w:sz w:val="22"/>
                <w:szCs w:val="22"/>
              </w:rPr>
            </w:pPr>
            <w:r w:rsidRPr="00E96D93">
              <w:rPr>
                <w:sz w:val="22"/>
                <w:szCs w:val="22"/>
              </w:rPr>
              <w:t>1991</w:t>
            </w:r>
          </w:p>
        </w:tc>
        <w:tc>
          <w:tcPr>
            <w:tcW w:w="3624" w:type="dxa"/>
          </w:tcPr>
          <w:p w:rsidR="00C95C67" w:rsidRPr="00E96D93" w:rsidRDefault="00C95C67" w:rsidP="00312451">
            <w:pPr>
              <w:jc w:val="both"/>
              <w:rPr>
                <w:sz w:val="22"/>
                <w:szCs w:val="22"/>
              </w:rPr>
            </w:pPr>
            <w:r w:rsidRPr="00E96D93">
              <w:rPr>
                <w:sz w:val="22"/>
                <w:szCs w:val="22"/>
              </w:rPr>
              <w:t xml:space="preserve">51st Annual Meeting of the </w:t>
            </w:r>
            <w:smartTag w:uri="urn:schemas-microsoft-com:office:smarttags" w:element="place">
              <w:smartTag w:uri="urn:schemas-microsoft-com:office:smarttags" w:element="PlaceType">
                <w:r w:rsidRPr="00E96D93">
                  <w:rPr>
                    <w:sz w:val="22"/>
                    <w:szCs w:val="22"/>
                  </w:rPr>
                  <w:t>Academy</w:t>
                </w:r>
              </w:smartTag>
              <w:r w:rsidRPr="00E96D93">
                <w:rPr>
                  <w:sz w:val="22"/>
                  <w:szCs w:val="22"/>
                </w:rPr>
                <w:t xml:space="preserve"> of </w:t>
              </w:r>
              <w:smartTag w:uri="urn:schemas-microsoft-com:office:smarttags" w:element="PlaceName">
                <w:r w:rsidRPr="00E96D93">
                  <w:rPr>
                    <w:sz w:val="22"/>
                    <w:szCs w:val="22"/>
                  </w:rPr>
                  <w:t>Management</w:t>
                </w:r>
              </w:smartTag>
            </w:smartTag>
            <w:r w:rsidRPr="00E96D93">
              <w:rPr>
                <w:sz w:val="22"/>
                <w:szCs w:val="22"/>
              </w:rPr>
              <w:t>, Power, Negotiation and Conflict Management Division</w:t>
            </w:r>
          </w:p>
        </w:tc>
        <w:tc>
          <w:tcPr>
            <w:tcW w:w="1590" w:type="dxa"/>
          </w:tcPr>
          <w:p w:rsidR="00C95C67" w:rsidRPr="00E96D93" w:rsidRDefault="00C95C67" w:rsidP="00312451">
            <w:pPr>
              <w:jc w:val="both"/>
              <w:rPr>
                <w:sz w:val="22"/>
                <w:szCs w:val="22"/>
              </w:rPr>
            </w:pPr>
            <w:smartTag w:uri="urn:schemas-microsoft-com:office:smarttags" w:element="place">
              <w:smartTag w:uri="urn:schemas-microsoft-com:office:smarttags" w:element="City">
                <w:r w:rsidRPr="00E96D93">
                  <w:rPr>
                    <w:sz w:val="22"/>
                    <w:szCs w:val="22"/>
                  </w:rPr>
                  <w:t>Miami</w:t>
                </w:r>
              </w:smartTag>
              <w:r w:rsidRPr="00E96D93">
                <w:rPr>
                  <w:sz w:val="22"/>
                  <w:szCs w:val="22"/>
                </w:rPr>
                <w:t xml:space="preserve">, </w:t>
              </w:r>
              <w:smartTag w:uri="urn:schemas-microsoft-com:office:smarttags" w:element="State">
                <w:r w:rsidRPr="00E96D93">
                  <w:rPr>
                    <w:sz w:val="22"/>
                    <w:szCs w:val="22"/>
                  </w:rPr>
                  <w:t>Florida</w:t>
                </w:r>
              </w:smartTag>
            </w:smartTag>
            <w:r w:rsidRPr="00E96D93">
              <w:rPr>
                <w:sz w:val="22"/>
                <w:szCs w:val="22"/>
              </w:rPr>
              <w:t>,</w:t>
            </w:r>
          </w:p>
          <w:p w:rsidR="00C95C67" w:rsidRPr="00E96D93" w:rsidRDefault="00C95C67" w:rsidP="00312451">
            <w:pPr>
              <w:jc w:val="both"/>
              <w:rPr>
                <w:sz w:val="22"/>
                <w:szCs w:val="22"/>
              </w:rPr>
            </w:pPr>
            <w:smartTag w:uri="urn:schemas-microsoft-com:office:smarttags" w:element="country-region">
              <w:smartTag w:uri="urn:schemas-microsoft-com:office:smarttags" w:element="place">
                <w:r w:rsidRPr="00E96D93">
                  <w:rPr>
                    <w:sz w:val="22"/>
                    <w:szCs w:val="22"/>
                  </w:rPr>
                  <w:t>USA</w:t>
                </w:r>
              </w:smartTag>
            </w:smartTag>
          </w:p>
        </w:tc>
        <w:tc>
          <w:tcPr>
            <w:tcW w:w="3574" w:type="dxa"/>
          </w:tcPr>
          <w:p w:rsidR="00C95C67" w:rsidRDefault="00C95C67" w:rsidP="00312451">
            <w:pPr>
              <w:rPr>
                <w:sz w:val="22"/>
                <w:szCs w:val="22"/>
              </w:rPr>
            </w:pPr>
            <w:r>
              <w:rPr>
                <w:sz w:val="22"/>
                <w:szCs w:val="22"/>
              </w:rPr>
              <w:t xml:space="preserve">1. </w:t>
            </w:r>
            <w:r w:rsidRPr="00E96D93">
              <w:rPr>
                <w:sz w:val="22"/>
                <w:szCs w:val="22"/>
              </w:rPr>
              <w:t xml:space="preserve">"Multicultural Groups: Tapping their creative potential with Constructive Conflict". </w:t>
            </w:r>
          </w:p>
          <w:p w:rsidR="00C95C67" w:rsidRPr="00E96D93" w:rsidRDefault="00C95C67" w:rsidP="00312451">
            <w:pPr>
              <w:rPr>
                <w:sz w:val="22"/>
                <w:szCs w:val="22"/>
              </w:rPr>
            </w:pPr>
            <w:r>
              <w:rPr>
                <w:sz w:val="22"/>
                <w:szCs w:val="22"/>
              </w:rPr>
              <w:t xml:space="preserve">2. </w:t>
            </w:r>
            <w:r w:rsidRPr="00E96D93">
              <w:rPr>
                <w:sz w:val="22"/>
                <w:szCs w:val="22"/>
              </w:rPr>
              <w:t>"Gender Based Wage Differences: The effects of Occupation and Job Segregation".</w:t>
            </w:r>
          </w:p>
        </w:tc>
      </w:tr>
      <w:tr w:rsidR="00C95C67" w:rsidRPr="00E96D93" w:rsidTr="00312451">
        <w:tc>
          <w:tcPr>
            <w:tcW w:w="852" w:type="dxa"/>
          </w:tcPr>
          <w:p w:rsidR="00C95C67" w:rsidRPr="00E96D93" w:rsidRDefault="00C95C67" w:rsidP="00312451">
            <w:pPr>
              <w:jc w:val="both"/>
              <w:rPr>
                <w:sz w:val="22"/>
                <w:szCs w:val="22"/>
              </w:rPr>
            </w:pPr>
            <w:r w:rsidRPr="00E96D93">
              <w:rPr>
                <w:sz w:val="22"/>
                <w:szCs w:val="22"/>
              </w:rPr>
              <w:t>1992</w:t>
            </w:r>
          </w:p>
        </w:tc>
        <w:tc>
          <w:tcPr>
            <w:tcW w:w="3624" w:type="dxa"/>
          </w:tcPr>
          <w:p w:rsidR="00C95C67" w:rsidRPr="00E96D93" w:rsidRDefault="00C95C67" w:rsidP="00312451">
            <w:pPr>
              <w:jc w:val="both"/>
              <w:rPr>
                <w:sz w:val="22"/>
                <w:szCs w:val="22"/>
              </w:rPr>
            </w:pPr>
            <w:r w:rsidRPr="00E96D93">
              <w:rPr>
                <w:sz w:val="22"/>
                <w:szCs w:val="22"/>
              </w:rPr>
              <w:t xml:space="preserve">20th Annual Meeting of the Administrative Sciences Association of </w:t>
            </w:r>
            <w:smartTag w:uri="urn:schemas-microsoft-com:office:smarttags" w:element="country-region">
              <w:smartTag w:uri="urn:schemas-microsoft-com:office:smarttags" w:element="place">
                <w:r w:rsidRPr="00E96D93">
                  <w:rPr>
                    <w:sz w:val="22"/>
                    <w:szCs w:val="22"/>
                  </w:rPr>
                  <w:t>Canada</w:t>
                </w:r>
              </w:smartTag>
            </w:smartTag>
          </w:p>
        </w:tc>
        <w:tc>
          <w:tcPr>
            <w:tcW w:w="1590" w:type="dxa"/>
          </w:tcPr>
          <w:p w:rsidR="00C95C67" w:rsidRPr="00E96D93" w:rsidRDefault="00C95C67" w:rsidP="00312451">
            <w:pPr>
              <w:rPr>
                <w:sz w:val="22"/>
                <w:szCs w:val="22"/>
              </w:rPr>
            </w:pPr>
            <w:smartTag w:uri="urn:schemas-microsoft-com:office:smarttags" w:element="place">
              <w:smartTag w:uri="urn:schemas-microsoft-com:office:smarttags" w:element="City">
                <w:r w:rsidRPr="00E96D93">
                  <w:rPr>
                    <w:sz w:val="22"/>
                    <w:szCs w:val="22"/>
                  </w:rPr>
                  <w:t>Quebec City</w:t>
                </w:r>
              </w:smartTag>
              <w:r w:rsidRPr="00E96D93">
                <w:rPr>
                  <w:sz w:val="22"/>
                  <w:szCs w:val="22"/>
                </w:rPr>
                <w:t xml:space="preserve">, </w:t>
              </w:r>
              <w:smartTag w:uri="urn:schemas-microsoft-com:office:smarttags" w:element="State">
                <w:r w:rsidRPr="00E96D93">
                  <w:rPr>
                    <w:sz w:val="22"/>
                    <w:szCs w:val="22"/>
                  </w:rPr>
                  <w:t>Quebec</w:t>
                </w:r>
              </w:smartTag>
              <w:r w:rsidRPr="00E96D93">
                <w:rPr>
                  <w:sz w:val="22"/>
                  <w:szCs w:val="22"/>
                </w:rPr>
                <w:t xml:space="preserve">, </w:t>
              </w:r>
              <w:smartTag w:uri="urn:schemas-microsoft-com:office:smarttags" w:element="country-region">
                <w:r w:rsidRPr="00E96D93">
                  <w:rPr>
                    <w:sz w:val="22"/>
                    <w:szCs w:val="22"/>
                  </w:rPr>
                  <w:t>Canada</w:t>
                </w:r>
              </w:smartTag>
            </w:smartTag>
          </w:p>
        </w:tc>
        <w:tc>
          <w:tcPr>
            <w:tcW w:w="3574" w:type="dxa"/>
          </w:tcPr>
          <w:p w:rsidR="00C95C67" w:rsidRDefault="00C95C67" w:rsidP="00312451">
            <w:pPr>
              <w:rPr>
                <w:sz w:val="22"/>
                <w:szCs w:val="22"/>
              </w:rPr>
            </w:pPr>
            <w:r>
              <w:rPr>
                <w:sz w:val="22"/>
                <w:szCs w:val="22"/>
              </w:rPr>
              <w:t xml:space="preserve">1. </w:t>
            </w:r>
            <w:r w:rsidRPr="00E96D93">
              <w:rPr>
                <w:sz w:val="22"/>
                <w:szCs w:val="22"/>
              </w:rPr>
              <w:t>"Organizational Commitment-Turnover Relationship Across Occupational Groups:  A Meta-Analysis".</w:t>
            </w:r>
          </w:p>
          <w:p w:rsidR="00C95C67" w:rsidRPr="00E96D93" w:rsidRDefault="00C95C67" w:rsidP="00312451">
            <w:pPr>
              <w:rPr>
                <w:sz w:val="22"/>
                <w:szCs w:val="22"/>
              </w:rPr>
            </w:pPr>
            <w:r>
              <w:rPr>
                <w:sz w:val="22"/>
                <w:szCs w:val="22"/>
              </w:rPr>
              <w:t xml:space="preserve">2. </w:t>
            </w:r>
            <w:r w:rsidRPr="00E96D93">
              <w:rPr>
                <w:sz w:val="22"/>
                <w:szCs w:val="22"/>
              </w:rPr>
              <w:t>"Income and Pay Satisfaction in Relations to Organizational Commitment: A Meta-Analysis".</w:t>
            </w:r>
          </w:p>
        </w:tc>
      </w:tr>
      <w:tr w:rsidR="00C95C67" w:rsidRPr="00E96D93" w:rsidTr="00312451">
        <w:tc>
          <w:tcPr>
            <w:tcW w:w="852" w:type="dxa"/>
          </w:tcPr>
          <w:p w:rsidR="00C95C67" w:rsidRPr="00E96D93" w:rsidRDefault="00C95C67" w:rsidP="00312451">
            <w:pPr>
              <w:jc w:val="both"/>
              <w:rPr>
                <w:sz w:val="22"/>
                <w:szCs w:val="22"/>
              </w:rPr>
            </w:pPr>
            <w:r w:rsidRPr="00E96D93">
              <w:rPr>
                <w:sz w:val="22"/>
                <w:szCs w:val="22"/>
              </w:rPr>
              <w:lastRenderedPageBreak/>
              <w:t>1992</w:t>
            </w:r>
          </w:p>
        </w:tc>
        <w:tc>
          <w:tcPr>
            <w:tcW w:w="3624" w:type="dxa"/>
          </w:tcPr>
          <w:p w:rsidR="00C95C67" w:rsidRPr="00E96D93" w:rsidRDefault="00C95C67" w:rsidP="00312451">
            <w:pPr>
              <w:jc w:val="both"/>
              <w:rPr>
                <w:sz w:val="22"/>
                <w:szCs w:val="22"/>
              </w:rPr>
            </w:pPr>
            <w:r w:rsidRPr="00E96D93">
              <w:rPr>
                <w:sz w:val="22"/>
                <w:szCs w:val="22"/>
              </w:rPr>
              <w:t xml:space="preserve">3rd Annual Meeting of the International Personnel and Human </w:t>
            </w:r>
            <w:proofErr w:type="gramStart"/>
            <w:r w:rsidRPr="00E96D93">
              <w:rPr>
                <w:sz w:val="22"/>
                <w:szCs w:val="22"/>
              </w:rPr>
              <w:t>Resources  Management</w:t>
            </w:r>
            <w:proofErr w:type="gramEnd"/>
          </w:p>
        </w:tc>
        <w:tc>
          <w:tcPr>
            <w:tcW w:w="1590" w:type="dxa"/>
          </w:tcPr>
          <w:p w:rsidR="00C95C67" w:rsidRPr="00E96D93" w:rsidRDefault="00C95C67" w:rsidP="00312451">
            <w:pPr>
              <w:jc w:val="both"/>
              <w:rPr>
                <w:sz w:val="22"/>
                <w:szCs w:val="22"/>
              </w:rPr>
            </w:pPr>
            <w:r w:rsidRPr="00E96D93">
              <w:rPr>
                <w:sz w:val="22"/>
                <w:szCs w:val="22"/>
              </w:rPr>
              <w:t xml:space="preserve">Berkhamsted, Hertfordshire </w:t>
            </w:r>
            <w:smartTag w:uri="urn:schemas-microsoft-com:office:smarttags" w:element="country-region">
              <w:smartTag w:uri="urn:schemas-microsoft-com:office:smarttags" w:element="place">
                <w:r w:rsidRPr="00E96D93">
                  <w:rPr>
                    <w:sz w:val="22"/>
                    <w:szCs w:val="22"/>
                  </w:rPr>
                  <w:t>UK</w:t>
                </w:r>
              </w:smartTag>
            </w:smartTag>
          </w:p>
        </w:tc>
        <w:tc>
          <w:tcPr>
            <w:tcW w:w="3574" w:type="dxa"/>
          </w:tcPr>
          <w:p w:rsidR="00C95C67" w:rsidRPr="00E96D93" w:rsidRDefault="00C95C67" w:rsidP="00312451">
            <w:pPr>
              <w:rPr>
                <w:sz w:val="22"/>
                <w:szCs w:val="22"/>
              </w:rPr>
            </w:pPr>
            <w:r w:rsidRPr="00E96D93">
              <w:rPr>
                <w:sz w:val="22"/>
                <w:szCs w:val="22"/>
              </w:rPr>
              <w:t>"An Empirical Assessment of the Multi dimensionality of Union Participation".</w:t>
            </w:r>
          </w:p>
        </w:tc>
      </w:tr>
      <w:tr w:rsidR="00C95C67" w:rsidRPr="00E96D93" w:rsidTr="00312451">
        <w:tc>
          <w:tcPr>
            <w:tcW w:w="852" w:type="dxa"/>
          </w:tcPr>
          <w:p w:rsidR="00C95C67" w:rsidRPr="00E96D93" w:rsidRDefault="00C95C67" w:rsidP="00312451">
            <w:pPr>
              <w:jc w:val="both"/>
              <w:rPr>
                <w:sz w:val="22"/>
                <w:szCs w:val="22"/>
              </w:rPr>
            </w:pPr>
            <w:r w:rsidRPr="00E96D93">
              <w:rPr>
                <w:sz w:val="22"/>
                <w:szCs w:val="22"/>
              </w:rPr>
              <w:t>1993</w:t>
            </w:r>
          </w:p>
        </w:tc>
        <w:tc>
          <w:tcPr>
            <w:tcW w:w="3624" w:type="dxa"/>
          </w:tcPr>
          <w:p w:rsidR="00C95C67" w:rsidRPr="00E96D93" w:rsidRDefault="00C95C67" w:rsidP="00312451">
            <w:pPr>
              <w:jc w:val="both"/>
              <w:rPr>
                <w:sz w:val="22"/>
                <w:szCs w:val="22"/>
              </w:rPr>
            </w:pPr>
            <w:r w:rsidRPr="00E96D93">
              <w:rPr>
                <w:sz w:val="22"/>
                <w:szCs w:val="22"/>
              </w:rPr>
              <w:t xml:space="preserve">53rd Annual Meeting of the </w:t>
            </w:r>
            <w:smartTag w:uri="urn:schemas-microsoft-com:office:smarttags" w:element="place">
              <w:smartTag w:uri="urn:schemas-microsoft-com:office:smarttags" w:element="PlaceType">
                <w:r w:rsidRPr="00E96D93">
                  <w:rPr>
                    <w:sz w:val="22"/>
                    <w:szCs w:val="22"/>
                  </w:rPr>
                  <w:t>Academy</w:t>
                </w:r>
              </w:smartTag>
              <w:r w:rsidRPr="00E96D93">
                <w:rPr>
                  <w:sz w:val="22"/>
                  <w:szCs w:val="22"/>
                </w:rPr>
                <w:t xml:space="preserve"> of </w:t>
              </w:r>
              <w:smartTag w:uri="urn:schemas-microsoft-com:office:smarttags" w:element="PlaceName">
                <w:r w:rsidRPr="00E96D93">
                  <w:rPr>
                    <w:sz w:val="22"/>
                    <w:szCs w:val="22"/>
                  </w:rPr>
                  <w:t>Management</w:t>
                </w:r>
              </w:smartTag>
            </w:smartTag>
            <w:r w:rsidRPr="00E96D93">
              <w:rPr>
                <w:sz w:val="22"/>
                <w:szCs w:val="22"/>
              </w:rPr>
              <w:t>, Human Resources Division</w:t>
            </w:r>
          </w:p>
        </w:tc>
        <w:tc>
          <w:tcPr>
            <w:tcW w:w="1590" w:type="dxa"/>
          </w:tcPr>
          <w:p w:rsidR="00C95C67" w:rsidRPr="00E96D93" w:rsidRDefault="00C95C67" w:rsidP="00312451">
            <w:pPr>
              <w:jc w:val="both"/>
              <w:rPr>
                <w:sz w:val="22"/>
                <w:szCs w:val="22"/>
              </w:rPr>
            </w:pPr>
            <w:smartTag w:uri="urn:schemas-microsoft-com:office:smarttags" w:element="City">
              <w:r w:rsidRPr="00E96D93">
                <w:rPr>
                  <w:sz w:val="22"/>
                  <w:szCs w:val="22"/>
                </w:rPr>
                <w:t>Atlanta</w:t>
              </w:r>
            </w:smartTag>
            <w:r w:rsidRPr="00E96D93">
              <w:rPr>
                <w:sz w:val="22"/>
                <w:szCs w:val="22"/>
              </w:rPr>
              <w:t xml:space="preserve">, </w:t>
            </w:r>
            <w:smartTag w:uri="urn:schemas-microsoft-com:office:smarttags" w:element="country-region">
              <w:r w:rsidRPr="00E96D93">
                <w:rPr>
                  <w:sz w:val="22"/>
                  <w:szCs w:val="22"/>
                </w:rPr>
                <w:t>Georgia</w:t>
              </w:r>
            </w:smartTag>
            <w:r w:rsidRPr="00E96D93">
              <w:rPr>
                <w:sz w:val="22"/>
                <w:szCs w:val="22"/>
              </w:rPr>
              <w:t xml:space="preserve">, </w:t>
            </w:r>
            <w:smartTag w:uri="urn:schemas-microsoft-com:office:smarttags" w:element="country-region">
              <w:smartTag w:uri="urn:schemas-microsoft-com:office:smarttags" w:element="place">
                <w:r w:rsidRPr="00E96D93">
                  <w:rPr>
                    <w:sz w:val="22"/>
                    <w:szCs w:val="22"/>
                  </w:rPr>
                  <w:t>USA</w:t>
                </w:r>
              </w:smartTag>
            </w:smartTag>
          </w:p>
        </w:tc>
        <w:tc>
          <w:tcPr>
            <w:tcW w:w="3574" w:type="dxa"/>
          </w:tcPr>
          <w:p w:rsidR="00C95C67" w:rsidRPr="00E96D93" w:rsidRDefault="00C95C67" w:rsidP="00312451">
            <w:pPr>
              <w:rPr>
                <w:sz w:val="22"/>
                <w:szCs w:val="22"/>
              </w:rPr>
            </w:pPr>
            <w:r w:rsidRPr="00E96D93">
              <w:rPr>
                <w:sz w:val="22"/>
                <w:szCs w:val="22"/>
              </w:rPr>
              <w:t xml:space="preserve">"Unions and Ethnic Diversity: The Israeli Case of East European Immigrants". </w:t>
            </w:r>
          </w:p>
        </w:tc>
      </w:tr>
      <w:tr w:rsidR="00C95C67" w:rsidRPr="00E96D93" w:rsidTr="00312451">
        <w:tc>
          <w:tcPr>
            <w:tcW w:w="852" w:type="dxa"/>
          </w:tcPr>
          <w:p w:rsidR="00C95C67" w:rsidRPr="00E96D93" w:rsidRDefault="00C95C67" w:rsidP="00312451">
            <w:pPr>
              <w:jc w:val="both"/>
              <w:rPr>
                <w:sz w:val="22"/>
                <w:szCs w:val="22"/>
              </w:rPr>
            </w:pPr>
            <w:r w:rsidRPr="00E96D93">
              <w:rPr>
                <w:sz w:val="22"/>
                <w:szCs w:val="22"/>
              </w:rPr>
              <w:t>1993</w:t>
            </w:r>
          </w:p>
        </w:tc>
        <w:tc>
          <w:tcPr>
            <w:tcW w:w="3624" w:type="dxa"/>
          </w:tcPr>
          <w:p w:rsidR="00C95C67" w:rsidRPr="00E96D93" w:rsidRDefault="00C95C67" w:rsidP="00312451">
            <w:pPr>
              <w:jc w:val="both"/>
              <w:rPr>
                <w:sz w:val="22"/>
                <w:szCs w:val="22"/>
              </w:rPr>
            </w:pPr>
            <w:r w:rsidRPr="00E96D93">
              <w:rPr>
                <w:sz w:val="22"/>
                <w:szCs w:val="22"/>
              </w:rPr>
              <w:t xml:space="preserve">21st Annual Meeting of the Administrative Sciences Association of </w:t>
            </w:r>
            <w:smartTag w:uri="urn:schemas-microsoft-com:office:smarttags" w:element="country-region">
              <w:smartTag w:uri="urn:schemas-microsoft-com:office:smarttags" w:element="place">
                <w:r w:rsidRPr="00E96D93">
                  <w:rPr>
                    <w:sz w:val="22"/>
                    <w:szCs w:val="22"/>
                  </w:rPr>
                  <w:t>Canada</w:t>
                </w:r>
              </w:smartTag>
            </w:smartTag>
          </w:p>
        </w:tc>
        <w:tc>
          <w:tcPr>
            <w:tcW w:w="1590" w:type="dxa"/>
          </w:tcPr>
          <w:p w:rsidR="00C95C67" w:rsidRPr="00E96D93" w:rsidRDefault="00C95C67" w:rsidP="00312451">
            <w:pPr>
              <w:jc w:val="both"/>
              <w:rPr>
                <w:sz w:val="22"/>
                <w:szCs w:val="22"/>
              </w:rPr>
            </w:pPr>
            <w:smartTag w:uri="urn:schemas-microsoft-com:office:smarttags" w:element="place">
              <w:smartTag w:uri="urn:schemas-microsoft-com:office:smarttags" w:element="City">
                <w:r w:rsidRPr="00E96D93">
                  <w:rPr>
                    <w:sz w:val="22"/>
                    <w:szCs w:val="22"/>
                  </w:rPr>
                  <w:t>Lake Louise</w:t>
                </w:r>
              </w:smartTag>
              <w:r w:rsidRPr="00E96D93">
                <w:rPr>
                  <w:sz w:val="22"/>
                  <w:szCs w:val="22"/>
                </w:rPr>
                <w:t xml:space="preserve">, </w:t>
              </w:r>
              <w:smartTag w:uri="urn:schemas-microsoft-com:office:smarttags" w:element="State">
                <w:r w:rsidRPr="00E96D93">
                  <w:rPr>
                    <w:sz w:val="22"/>
                    <w:szCs w:val="22"/>
                  </w:rPr>
                  <w:t>Alberta</w:t>
                </w:r>
              </w:smartTag>
              <w:r w:rsidRPr="00E96D93">
                <w:rPr>
                  <w:sz w:val="22"/>
                  <w:szCs w:val="22"/>
                </w:rPr>
                <w:t xml:space="preserve">, </w:t>
              </w:r>
              <w:smartTag w:uri="urn:schemas-microsoft-com:office:smarttags" w:element="country-region">
                <w:r w:rsidRPr="00E96D93">
                  <w:rPr>
                    <w:sz w:val="22"/>
                    <w:szCs w:val="22"/>
                  </w:rPr>
                  <w:t>Canada</w:t>
                </w:r>
              </w:smartTag>
            </w:smartTag>
          </w:p>
        </w:tc>
        <w:tc>
          <w:tcPr>
            <w:tcW w:w="3574" w:type="dxa"/>
          </w:tcPr>
          <w:p w:rsidR="00C95C67" w:rsidRPr="00E96D93" w:rsidRDefault="00C95C67" w:rsidP="00312451">
            <w:pPr>
              <w:rPr>
                <w:sz w:val="22"/>
                <w:szCs w:val="22"/>
              </w:rPr>
            </w:pPr>
            <w:r w:rsidRPr="00E96D93">
              <w:rPr>
                <w:sz w:val="22"/>
                <w:szCs w:val="22"/>
              </w:rPr>
              <w:t xml:space="preserve">"On the discriminant validity of the Meyer and Allen (1984) measure of organizational commitment: How does it fit with the work commitment construct?" </w:t>
            </w:r>
          </w:p>
        </w:tc>
      </w:tr>
      <w:tr w:rsidR="00C95C67" w:rsidRPr="00E96D93" w:rsidTr="00312451">
        <w:tc>
          <w:tcPr>
            <w:tcW w:w="852" w:type="dxa"/>
          </w:tcPr>
          <w:p w:rsidR="00C95C67" w:rsidRPr="00E96D93" w:rsidRDefault="00C95C67" w:rsidP="00312451">
            <w:pPr>
              <w:jc w:val="both"/>
              <w:rPr>
                <w:sz w:val="22"/>
                <w:szCs w:val="22"/>
              </w:rPr>
            </w:pPr>
            <w:r w:rsidRPr="00E96D93">
              <w:rPr>
                <w:sz w:val="22"/>
                <w:szCs w:val="22"/>
              </w:rPr>
              <w:t>1994</w:t>
            </w:r>
          </w:p>
        </w:tc>
        <w:tc>
          <w:tcPr>
            <w:tcW w:w="3624" w:type="dxa"/>
          </w:tcPr>
          <w:p w:rsidR="00C95C67" w:rsidRPr="00E96D93" w:rsidRDefault="00C95C67" w:rsidP="00312451">
            <w:pPr>
              <w:jc w:val="both"/>
              <w:rPr>
                <w:sz w:val="22"/>
                <w:szCs w:val="22"/>
              </w:rPr>
            </w:pPr>
            <w:r w:rsidRPr="00E96D93">
              <w:rPr>
                <w:sz w:val="22"/>
                <w:szCs w:val="22"/>
              </w:rPr>
              <w:t xml:space="preserve">54th Annual Meeting of the </w:t>
            </w:r>
            <w:smartTag w:uri="urn:schemas-microsoft-com:office:smarttags" w:element="place">
              <w:smartTag w:uri="urn:schemas-microsoft-com:office:smarttags" w:element="PlaceType">
                <w:r w:rsidRPr="00E96D93">
                  <w:rPr>
                    <w:sz w:val="22"/>
                    <w:szCs w:val="22"/>
                  </w:rPr>
                  <w:t>Academy</w:t>
                </w:r>
              </w:smartTag>
              <w:r w:rsidRPr="00E96D93">
                <w:rPr>
                  <w:sz w:val="22"/>
                  <w:szCs w:val="22"/>
                </w:rPr>
                <w:t xml:space="preserve"> of </w:t>
              </w:r>
              <w:smartTag w:uri="urn:schemas-microsoft-com:office:smarttags" w:element="PlaceName">
                <w:r w:rsidRPr="00E96D93">
                  <w:rPr>
                    <w:sz w:val="22"/>
                    <w:szCs w:val="22"/>
                  </w:rPr>
                  <w:t>Management</w:t>
                </w:r>
              </w:smartTag>
            </w:smartTag>
            <w:r w:rsidRPr="00E96D93">
              <w:rPr>
                <w:sz w:val="22"/>
                <w:szCs w:val="22"/>
              </w:rPr>
              <w:t xml:space="preserve">, Organization </w:t>
            </w:r>
            <w:proofErr w:type="spellStart"/>
            <w:r w:rsidRPr="00E96D93">
              <w:rPr>
                <w:sz w:val="22"/>
                <w:szCs w:val="22"/>
              </w:rPr>
              <w:t>Behavior</w:t>
            </w:r>
            <w:proofErr w:type="spellEnd"/>
            <w:r w:rsidRPr="00E96D93">
              <w:rPr>
                <w:sz w:val="22"/>
                <w:szCs w:val="22"/>
              </w:rPr>
              <w:t xml:space="preserve"> Division</w:t>
            </w:r>
          </w:p>
        </w:tc>
        <w:tc>
          <w:tcPr>
            <w:tcW w:w="1590" w:type="dxa"/>
          </w:tcPr>
          <w:p w:rsidR="00C95C67" w:rsidRPr="00E96D93" w:rsidRDefault="00C95C67" w:rsidP="00312451">
            <w:pPr>
              <w:jc w:val="both"/>
              <w:rPr>
                <w:sz w:val="22"/>
                <w:szCs w:val="22"/>
              </w:rPr>
            </w:pPr>
            <w:smartTag w:uri="urn:schemas-microsoft-com:office:smarttags" w:element="place">
              <w:smartTag w:uri="urn:schemas-microsoft-com:office:smarttags" w:element="City">
                <w:r w:rsidRPr="00E96D93">
                  <w:rPr>
                    <w:sz w:val="22"/>
                    <w:szCs w:val="22"/>
                  </w:rPr>
                  <w:t>Dallas</w:t>
                </w:r>
              </w:smartTag>
              <w:r w:rsidRPr="00E96D93">
                <w:rPr>
                  <w:sz w:val="22"/>
                  <w:szCs w:val="22"/>
                </w:rPr>
                <w:t xml:space="preserve">, </w:t>
              </w:r>
              <w:smartTag w:uri="urn:schemas-microsoft-com:office:smarttags" w:element="State">
                <w:r w:rsidRPr="00E96D93">
                  <w:rPr>
                    <w:sz w:val="22"/>
                    <w:szCs w:val="22"/>
                  </w:rPr>
                  <w:t>Texas</w:t>
                </w:r>
              </w:smartTag>
              <w:r w:rsidRPr="00E96D93">
                <w:rPr>
                  <w:sz w:val="22"/>
                  <w:szCs w:val="22"/>
                </w:rPr>
                <w:t xml:space="preserve">, </w:t>
              </w:r>
              <w:smartTag w:uri="urn:schemas-microsoft-com:office:smarttags" w:element="country-region">
                <w:r w:rsidRPr="00E96D93">
                  <w:rPr>
                    <w:sz w:val="22"/>
                    <w:szCs w:val="22"/>
                  </w:rPr>
                  <w:t>USA</w:t>
                </w:r>
              </w:smartTag>
            </w:smartTag>
          </w:p>
        </w:tc>
        <w:tc>
          <w:tcPr>
            <w:tcW w:w="3574" w:type="dxa"/>
          </w:tcPr>
          <w:p w:rsidR="00C95C67" w:rsidRPr="00E96D93" w:rsidRDefault="00C95C67" w:rsidP="00312451">
            <w:pPr>
              <w:rPr>
                <w:sz w:val="22"/>
                <w:szCs w:val="22"/>
              </w:rPr>
            </w:pPr>
            <w:r w:rsidRPr="00E96D93">
              <w:rPr>
                <w:sz w:val="22"/>
                <w:szCs w:val="22"/>
              </w:rPr>
              <w:t>"A multidimensional approach to the relationship between organizational commitment and nonwork participation".</w:t>
            </w:r>
          </w:p>
        </w:tc>
      </w:tr>
      <w:tr w:rsidR="00C95C67" w:rsidRPr="00E96D93" w:rsidTr="00312451">
        <w:tc>
          <w:tcPr>
            <w:tcW w:w="852" w:type="dxa"/>
          </w:tcPr>
          <w:p w:rsidR="00C95C67" w:rsidRPr="00E96D93" w:rsidRDefault="00C95C67" w:rsidP="00312451">
            <w:pPr>
              <w:jc w:val="both"/>
              <w:rPr>
                <w:sz w:val="22"/>
                <w:szCs w:val="22"/>
              </w:rPr>
            </w:pPr>
            <w:r w:rsidRPr="00E96D93">
              <w:rPr>
                <w:sz w:val="22"/>
                <w:szCs w:val="22"/>
              </w:rPr>
              <w:t>1994</w:t>
            </w:r>
          </w:p>
        </w:tc>
        <w:tc>
          <w:tcPr>
            <w:tcW w:w="3624" w:type="dxa"/>
          </w:tcPr>
          <w:p w:rsidR="00C95C67" w:rsidRPr="00E96D93" w:rsidRDefault="00C95C67" w:rsidP="00312451">
            <w:pPr>
              <w:jc w:val="both"/>
              <w:rPr>
                <w:sz w:val="22"/>
                <w:szCs w:val="22"/>
              </w:rPr>
            </w:pPr>
            <w:r w:rsidRPr="00E96D93">
              <w:rPr>
                <w:sz w:val="22"/>
                <w:szCs w:val="22"/>
              </w:rPr>
              <w:t>2nd Meeting of the International Federation of Scholarly Associations of Management (IFSAM)</w:t>
            </w:r>
          </w:p>
        </w:tc>
        <w:tc>
          <w:tcPr>
            <w:tcW w:w="1590" w:type="dxa"/>
          </w:tcPr>
          <w:p w:rsidR="00C95C67" w:rsidRPr="00E96D93" w:rsidRDefault="00C95C67" w:rsidP="00312451">
            <w:pPr>
              <w:jc w:val="both"/>
              <w:rPr>
                <w:sz w:val="22"/>
                <w:szCs w:val="22"/>
              </w:rPr>
            </w:pPr>
            <w:smartTag w:uri="urn:schemas-microsoft-com:office:smarttags" w:element="place">
              <w:smartTag w:uri="urn:schemas-microsoft-com:office:smarttags" w:element="City">
                <w:r w:rsidRPr="00E96D93">
                  <w:rPr>
                    <w:sz w:val="22"/>
                    <w:szCs w:val="22"/>
                  </w:rPr>
                  <w:t>Dallas</w:t>
                </w:r>
              </w:smartTag>
              <w:r w:rsidRPr="00E96D93">
                <w:rPr>
                  <w:sz w:val="22"/>
                  <w:szCs w:val="22"/>
                </w:rPr>
                <w:t xml:space="preserve">, </w:t>
              </w:r>
              <w:smartTag w:uri="urn:schemas-microsoft-com:office:smarttags" w:element="State">
                <w:r w:rsidRPr="00E96D93">
                  <w:rPr>
                    <w:sz w:val="22"/>
                    <w:szCs w:val="22"/>
                  </w:rPr>
                  <w:t>Texas</w:t>
                </w:r>
              </w:smartTag>
            </w:smartTag>
            <w:r w:rsidRPr="00E96D93">
              <w:rPr>
                <w:sz w:val="22"/>
                <w:szCs w:val="22"/>
              </w:rPr>
              <w:t>,</w:t>
            </w:r>
          </w:p>
          <w:p w:rsidR="00C95C67" w:rsidRPr="00E96D93" w:rsidRDefault="00C95C67" w:rsidP="00312451">
            <w:pPr>
              <w:jc w:val="both"/>
              <w:rPr>
                <w:sz w:val="22"/>
                <w:szCs w:val="22"/>
              </w:rPr>
            </w:pPr>
            <w:smartTag w:uri="urn:schemas-microsoft-com:office:smarttags" w:element="country-region">
              <w:smartTag w:uri="urn:schemas-microsoft-com:office:smarttags" w:element="place">
                <w:r w:rsidRPr="00E96D93">
                  <w:rPr>
                    <w:sz w:val="22"/>
                    <w:szCs w:val="22"/>
                  </w:rPr>
                  <w:t>USA</w:t>
                </w:r>
              </w:smartTag>
            </w:smartTag>
          </w:p>
        </w:tc>
        <w:tc>
          <w:tcPr>
            <w:tcW w:w="3574" w:type="dxa"/>
          </w:tcPr>
          <w:p w:rsidR="00C95C67" w:rsidRPr="00E96D93" w:rsidRDefault="00C95C67" w:rsidP="00312451">
            <w:pPr>
              <w:rPr>
                <w:sz w:val="22"/>
                <w:szCs w:val="22"/>
              </w:rPr>
            </w:pPr>
            <w:r w:rsidRPr="00E96D93">
              <w:rPr>
                <w:sz w:val="22"/>
                <w:szCs w:val="22"/>
              </w:rPr>
              <w:t>"Relationships between organizational commitment and aspects of nonwork among nursing personnel".</w:t>
            </w:r>
          </w:p>
        </w:tc>
      </w:tr>
      <w:tr w:rsidR="00C95C67" w:rsidRPr="00E96D93" w:rsidTr="00312451">
        <w:tc>
          <w:tcPr>
            <w:tcW w:w="852" w:type="dxa"/>
          </w:tcPr>
          <w:p w:rsidR="00C95C67" w:rsidRPr="00E96D93" w:rsidRDefault="00C95C67" w:rsidP="00312451">
            <w:pPr>
              <w:jc w:val="both"/>
              <w:rPr>
                <w:sz w:val="22"/>
                <w:szCs w:val="22"/>
              </w:rPr>
            </w:pPr>
            <w:r w:rsidRPr="00E96D93">
              <w:rPr>
                <w:sz w:val="22"/>
                <w:szCs w:val="22"/>
              </w:rPr>
              <w:t>1995</w:t>
            </w:r>
          </w:p>
        </w:tc>
        <w:tc>
          <w:tcPr>
            <w:tcW w:w="3624" w:type="dxa"/>
          </w:tcPr>
          <w:p w:rsidR="00C95C67" w:rsidRPr="00E96D93" w:rsidRDefault="00C95C67" w:rsidP="00312451">
            <w:pPr>
              <w:jc w:val="both"/>
              <w:rPr>
                <w:sz w:val="22"/>
                <w:szCs w:val="22"/>
              </w:rPr>
            </w:pPr>
            <w:r w:rsidRPr="00E96D93">
              <w:rPr>
                <w:sz w:val="22"/>
                <w:szCs w:val="22"/>
              </w:rPr>
              <w:t xml:space="preserve">55th Annual Meeting of the </w:t>
            </w:r>
            <w:smartTag w:uri="urn:schemas-microsoft-com:office:smarttags" w:element="place">
              <w:smartTag w:uri="urn:schemas-microsoft-com:office:smarttags" w:element="PlaceType">
                <w:r w:rsidRPr="00E96D93">
                  <w:rPr>
                    <w:sz w:val="22"/>
                    <w:szCs w:val="22"/>
                  </w:rPr>
                  <w:t>Academy</w:t>
                </w:r>
              </w:smartTag>
              <w:r w:rsidRPr="00E96D93">
                <w:rPr>
                  <w:sz w:val="22"/>
                  <w:szCs w:val="22"/>
                </w:rPr>
                <w:t xml:space="preserve"> of </w:t>
              </w:r>
              <w:smartTag w:uri="urn:schemas-microsoft-com:office:smarttags" w:element="PlaceName">
                <w:r w:rsidRPr="00E96D93">
                  <w:rPr>
                    <w:sz w:val="22"/>
                    <w:szCs w:val="22"/>
                  </w:rPr>
                  <w:t>Management</w:t>
                </w:r>
              </w:smartTag>
            </w:smartTag>
            <w:r w:rsidRPr="00E96D93">
              <w:rPr>
                <w:sz w:val="22"/>
                <w:szCs w:val="22"/>
              </w:rPr>
              <w:t>, Women in Management Division</w:t>
            </w:r>
          </w:p>
        </w:tc>
        <w:tc>
          <w:tcPr>
            <w:tcW w:w="1590" w:type="dxa"/>
          </w:tcPr>
          <w:p w:rsidR="00C95C67" w:rsidRPr="00E96D93" w:rsidRDefault="00C95C67" w:rsidP="00312451">
            <w:pPr>
              <w:jc w:val="both"/>
              <w:rPr>
                <w:sz w:val="22"/>
                <w:szCs w:val="22"/>
              </w:rPr>
            </w:pPr>
            <w:smartTag w:uri="urn:schemas-microsoft-com:office:smarttags" w:element="place">
              <w:smartTag w:uri="urn:schemas-microsoft-com:office:smarttags" w:element="City">
                <w:r w:rsidRPr="00E96D93">
                  <w:rPr>
                    <w:sz w:val="22"/>
                    <w:szCs w:val="22"/>
                  </w:rPr>
                  <w:t>Vancouver</w:t>
                </w:r>
              </w:smartTag>
              <w:r w:rsidRPr="00E96D93">
                <w:rPr>
                  <w:sz w:val="22"/>
                  <w:szCs w:val="22"/>
                </w:rPr>
                <w:t xml:space="preserve">, </w:t>
              </w:r>
              <w:smartTag w:uri="urn:schemas-microsoft-com:office:smarttags" w:element="State">
                <w:r w:rsidRPr="00E96D93">
                  <w:rPr>
                    <w:sz w:val="22"/>
                    <w:szCs w:val="22"/>
                  </w:rPr>
                  <w:t>British Columbia</w:t>
                </w:r>
              </w:smartTag>
              <w:r w:rsidRPr="00E96D93">
                <w:rPr>
                  <w:sz w:val="22"/>
                  <w:szCs w:val="22"/>
                </w:rPr>
                <w:t xml:space="preserve">, </w:t>
              </w:r>
              <w:smartTag w:uri="urn:schemas-microsoft-com:office:smarttags" w:element="country-region">
                <w:r w:rsidRPr="00E96D93">
                  <w:rPr>
                    <w:sz w:val="22"/>
                    <w:szCs w:val="22"/>
                  </w:rPr>
                  <w:t>Canada</w:t>
                </w:r>
              </w:smartTag>
            </w:smartTag>
          </w:p>
        </w:tc>
        <w:tc>
          <w:tcPr>
            <w:tcW w:w="3574" w:type="dxa"/>
          </w:tcPr>
          <w:p w:rsidR="00C95C67" w:rsidRPr="00E96D93" w:rsidRDefault="00C95C67" w:rsidP="00312451">
            <w:pPr>
              <w:rPr>
                <w:sz w:val="22"/>
                <w:szCs w:val="22"/>
              </w:rPr>
            </w:pPr>
            <w:r w:rsidRPr="00E96D93">
              <w:rPr>
                <w:sz w:val="22"/>
                <w:szCs w:val="22"/>
              </w:rPr>
              <w:t>"Two directions of conflict between work and nonwork: A test of their unique determinants and outcomes".</w:t>
            </w:r>
          </w:p>
        </w:tc>
      </w:tr>
      <w:tr w:rsidR="00C95C67" w:rsidRPr="00E96D93" w:rsidTr="00312451">
        <w:tc>
          <w:tcPr>
            <w:tcW w:w="852" w:type="dxa"/>
          </w:tcPr>
          <w:p w:rsidR="00C95C67" w:rsidRPr="00E96D93" w:rsidRDefault="00C95C67" w:rsidP="00312451">
            <w:pPr>
              <w:jc w:val="both"/>
              <w:rPr>
                <w:sz w:val="22"/>
                <w:szCs w:val="22"/>
              </w:rPr>
            </w:pPr>
            <w:r w:rsidRPr="00E96D93">
              <w:rPr>
                <w:sz w:val="22"/>
                <w:szCs w:val="22"/>
              </w:rPr>
              <w:t>1996</w:t>
            </w:r>
          </w:p>
        </w:tc>
        <w:tc>
          <w:tcPr>
            <w:tcW w:w="3624" w:type="dxa"/>
          </w:tcPr>
          <w:p w:rsidR="00C95C67" w:rsidRPr="00E96D93" w:rsidRDefault="00C95C67" w:rsidP="00312451">
            <w:pPr>
              <w:jc w:val="both"/>
              <w:rPr>
                <w:sz w:val="22"/>
                <w:szCs w:val="22"/>
              </w:rPr>
            </w:pPr>
            <w:r w:rsidRPr="00E96D93">
              <w:rPr>
                <w:sz w:val="22"/>
                <w:szCs w:val="22"/>
              </w:rPr>
              <w:t xml:space="preserve">56th Annual Meeting of the </w:t>
            </w:r>
            <w:smartTag w:uri="urn:schemas-microsoft-com:office:smarttags" w:element="place">
              <w:smartTag w:uri="urn:schemas-microsoft-com:office:smarttags" w:element="PlaceType">
                <w:r w:rsidRPr="00E96D93">
                  <w:rPr>
                    <w:sz w:val="22"/>
                    <w:szCs w:val="22"/>
                  </w:rPr>
                  <w:t>Academy</w:t>
                </w:r>
              </w:smartTag>
              <w:r w:rsidRPr="00E96D93">
                <w:rPr>
                  <w:sz w:val="22"/>
                  <w:szCs w:val="22"/>
                </w:rPr>
                <w:t xml:space="preserve"> of </w:t>
              </w:r>
              <w:smartTag w:uri="urn:schemas-microsoft-com:office:smarttags" w:element="PlaceName">
                <w:r w:rsidRPr="00E96D93">
                  <w:rPr>
                    <w:sz w:val="22"/>
                    <w:szCs w:val="22"/>
                  </w:rPr>
                  <w:t>Management</w:t>
                </w:r>
              </w:smartTag>
            </w:smartTag>
            <w:r w:rsidRPr="00E96D93">
              <w:rPr>
                <w:sz w:val="22"/>
                <w:szCs w:val="22"/>
              </w:rPr>
              <w:t xml:space="preserve">, Organizational </w:t>
            </w:r>
            <w:proofErr w:type="spellStart"/>
            <w:r w:rsidRPr="00E96D93">
              <w:rPr>
                <w:sz w:val="22"/>
                <w:szCs w:val="22"/>
              </w:rPr>
              <w:t>Behavior</w:t>
            </w:r>
            <w:proofErr w:type="spellEnd"/>
            <w:r w:rsidRPr="00E96D93">
              <w:rPr>
                <w:sz w:val="22"/>
                <w:szCs w:val="22"/>
              </w:rPr>
              <w:t xml:space="preserve"> Division</w:t>
            </w:r>
          </w:p>
        </w:tc>
        <w:tc>
          <w:tcPr>
            <w:tcW w:w="1590" w:type="dxa"/>
          </w:tcPr>
          <w:p w:rsidR="00C95C67" w:rsidRPr="00E96D93" w:rsidRDefault="00C95C67" w:rsidP="00312451">
            <w:pPr>
              <w:jc w:val="both"/>
              <w:rPr>
                <w:sz w:val="22"/>
                <w:szCs w:val="22"/>
              </w:rPr>
            </w:pPr>
            <w:smartTag w:uri="urn:schemas-microsoft-com:office:smarttags" w:element="City">
              <w:smartTag w:uri="urn:schemas-microsoft-com:office:smarttags" w:element="place">
                <w:r w:rsidRPr="00E96D93">
                  <w:rPr>
                    <w:sz w:val="22"/>
                    <w:szCs w:val="22"/>
                  </w:rPr>
                  <w:t>Cincinnati</w:t>
                </w:r>
              </w:smartTag>
            </w:smartTag>
            <w:r w:rsidRPr="00E96D93">
              <w:rPr>
                <w:sz w:val="22"/>
                <w:szCs w:val="22"/>
              </w:rPr>
              <w:t>,</w:t>
            </w:r>
          </w:p>
          <w:p w:rsidR="00C95C67" w:rsidRPr="00E96D93" w:rsidRDefault="00C95C67" w:rsidP="00312451">
            <w:pPr>
              <w:jc w:val="both"/>
              <w:rPr>
                <w:sz w:val="22"/>
                <w:szCs w:val="22"/>
              </w:rPr>
            </w:pPr>
            <w:smartTag w:uri="urn:schemas-microsoft-com:office:smarttags" w:element="country-region">
              <w:smartTag w:uri="urn:schemas-microsoft-com:office:smarttags" w:element="place">
                <w:r w:rsidRPr="00E96D93">
                  <w:rPr>
                    <w:sz w:val="22"/>
                    <w:szCs w:val="22"/>
                  </w:rPr>
                  <w:t>USA</w:t>
                </w:r>
              </w:smartTag>
            </w:smartTag>
          </w:p>
        </w:tc>
        <w:tc>
          <w:tcPr>
            <w:tcW w:w="3574" w:type="dxa"/>
          </w:tcPr>
          <w:p w:rsidR="00C95C67" w:rsidRPr="00E96D93" w:rsidRDefault="00C95C67" w:rsidP="00312451">
            <w:pPr>
              <w:rPr>
                <w:sz w:val="22"/>
                <w:szCs w:val="22"/>
              </w:rPr>
            </w:pPr>
            <w:r w:rsidRPr="00E96D93">
              <w:rPr>
                <w:sz w:val="22"/>
                <w:szCs w:val="22"/>
              </w:rPr>
              <w:t xml:space="preserve">"Do good citizens make good organizational citizens? An empirical examination of the effects of citizenship </w:t>
            </w:r>
            <w:proofErr w:type="spellStart"/>
            <w:r w:rsidRPr="00E96D93">
              <w:rPr>
                <w:sz w:val="22"/>
                <w:szCs w:val="22"/>
              </w:rPr>
              <w:t>behaviors</w:t>
            </w:r>
            <w:proofErr w:type="spellEnd"/>
            <w:r w:rsidRPr="00E96D93">
              <w:rPr>
                <w:sz w:val="22"/>
                <w:szCs w:val="22"/>
              </w:rPr>
              <w:t xml:space="preserve"> and orientations on Organizational Citizenship </w:t>
            </w:r>
            <w:proofErr w:type="spellStart"/>
            <w:r w:rsidRPr="00E96D93">
              <w:rPr>
                <w:sz w:val="22"/>
                <w:szCs w:val="22"/>
              </w:rPr>
              <w:t>Behavior</w:t>
            </w:r>
            <w:proofErr w:type="spellEnd"/>
            <w:r w:rsidRPr="00E96D93">
              <w:rPr>
                <w:sz w:val="22"/>
                <w:szCs w:val="22"/>
              </w:rPr>
              <w:t>".</w:t>
            </w:r>
          </w:p>
        </w:tc>
      </w:tr>
      <w:tr w:rsidR="00C95C67" w:rsidRPr="00E96D93" w:rsidTr="00312451">
        <w:tc>
          <w:tcPr>
            <w:tcW w:w="852" w:type="dxa"/>
          </w:tcPr>
          <w:p w:rsidR="00C95C67" w:rsidRPr="00E96D93" w:rsidRDefault="00C95C67" w:rsidP="00312451">
            <w:pPr>
              <w:jc w:val="both"/>
              <w:rPr>
                <w:sz w:val="22"/>
                <w:szCs w:val="22"/>
              </w:rPr>
            </w:pPr>
            <w:r w:rsidRPr="00E96D93">
              <w:rPr>
                <w:sz w:val="22"/>
                <w:szCs w:val="22"/>
              </w:rPr>
              <w:t>1996</w:t>
            </w:r>
          </w:p>
        </w:tc>
        <w:tc>
          <w:tcPr>
            <w:tcW w:w="3624" w:type="dxa"/>
          </w:tcPr>
          <w:p w:rsidR="00C95C67" w:rsidRPr="00E96D93" w:rsidRDefault="00C95C67" w:rsidP="00312451">
            <w:pPr>
              <w:jc w:val="both"/>
              <w:rPr>
                <w:sz w:val="22"/>
                <w:szCs w:val="22"/>
              </w:rPr>
            </w:pPr>
            <w:r w:rsidRPr="00E96D93">
              <w:rPr>
                <w:sz w:val="22"/>
                <w:szCs w:val="22"/>
              </w:rPr>
              <w:t xml:space="preserve">56th Annual Meeting of the </w:t>
            </w:r>
            <w:smartTag w:uri="urn:schemas-microsoft-com:office:smarttags" w:element="place">
              <w:smartTag w:uri="urn:schemas-microsoft-com:office:smarttags" w:element="PlaceType">
                <w:r w:rsidRPr="00E96D93">
                  <w:rPr>
                    <w:sz w:val="22"/>
                    <w:szCs w:val="22"/>
                  </w:rPr>
                  <w:t>Academy</w:t>
                </w:r>
              </w:smartTag>
              <w:r w:rsidRPr="00E96D93">
                <w:rPr>
                  <w:sz w:val="22"/>
                  <w:szCs w:val="22"/>
                </w:rPr>
                <w:t xml:space="preserve"> of </w:t>
              </w:r>
              <w:smartTag w:uri="urn:schemas-microsoft-com:office:smarttags" w:element="PlaceName">
                <w:r w:rsidRPr="00E96D93">
                  <w:rPr>
                    <w:sz w:val="22"/>
                    <w:szCs w:val="22"/>
                  </w:rPr>
                  <w:t>Management</w:t>
                </w:r>
              </w:smartTag>
            </w:smartTag>
            <w:r w:rsidRPr="00E96D93">
              <w:rPr>
                <w:sz w:val="22"/>
                <w:szCs w:val="22"/>
              </w:rPr>
              <w:t>, Human Resources Division</w:t>
            </w:r>
          </w:p>
        </w:tc>
        <w:tc>
          <w:tcPr>
            <w:tcW w:w="1590" w:type="dxa"/>
          </w:tcPr>
          <w:p w:rsidR="00C95C67" w:rsidRPr="00E96D93" w:rsidRDefault="00C95C67" w:rsidP="00312451">
            <w:pPr>
              <w:jc w:val="both"/>
              <w:rPr>
                <w:sz w:val="22"/>
                <w:szCs w:val="22"/>
              </w:rPr>
            </w:pPr>
            <w:smartTag w:uri="urn:schemas-microsoft-com:office:smarttags" w:element="City">
              <w:smartTag w:uri="urn:schemas-microsoft-com:office:smarttags" w:element="place">
                <w:r w:rsidRPr="00E96D93">
                  <w:rPr>
                    <w:sz w:val="22"/>
                    <w:szCs w:val="22"/>
                  </w:rPr>
                  <w:t>Cincinnati</w:t>
                </w:r>
              </w:smartTag>
            </w:smartTag>
            <w:r w:rsidRPr="00E96D93">
              <w:rPr>
                <w:sz w:val="22"/>
                <w:szCs w:val="22"/>
              </w:rPr>
              <w:t>,</w:t>
            </w:r>
          </w:p>
          <w:p w:rsidR="00C95C67" w:rsidRPr="00E96D93" w:rsidRDefault="00C95C67" w:rsidP="00312451">
            <w:pPr>
              <w:jc w:val="both"/>
              <w:rPr>
                <w:sz w:val="22"/>
                <w:szCs w:val="22"/>
              </w:rPr>
            </w:pPr>
            <w:smartTag w:uri="urn:schemas-microsoft-com:office:smarttags" w:element="country-region">
              <w:smartTag w:uri="urn:schemas-microsoft-com:office:smarttags" w:element="place">
                <w:r w:rsidRPr="00E96D93">
                  <w:rPr>
                    <w:sz w:val="22"/>
                    <w:szCs w:val="22"/>
                  </w:rPr>
                  <w:t>USA</w:t>
                </w:r>
              </w:smartTag>
            </w:smartTag>
          </w:p>
        </w:tc>
        <w:tc>
          <w:tcPr>
            <w:tcW w:w="3574" w:type="dxa"/>
          </w:tcPr>
          <w:p w:rsidR="00C95C67" w:rsidRDefault="00C95C67" w:rsidP="00312451">
            <w:pPr>
              <w:rPr>
                <w:sz w:val="22"/>
                <w:szCs w:val="22"/>
              </w:rPr>
            </w:pPr>
            <w:r>
              <w:rPr>
                <w:sz w:val="22"/>
                <w:szCs w:val="22"/>
              </w:rPr>
              <w:t xml:space="preserve">1. </w:t>
            </w:r>
            <w:r w:rsidRPr="00E96D93">
              <w:rPr>
                <w:sz w:val="22"/>
                <w:szCs w:val="22"/>
              </w:rPr>
              <w:t>"Turnover in the legal profession: An empirical investigation of voluntarily leaving in an overlooked occupational group".</w:t>
            </w:r>
          </w:p>
          <w:p w:rsidR="00C95C67" w:rsidRPr="00E96D93" w:rsidRDefault="00C95C67" w:rsidP="00312451">
            <w:pPr>
              <w:rPr>
                <w:sz w:val="22"/>
                <w:szCs w:val="22"/>
              </w:rPr>
            </w:pPr>
            <w:r>
              <w:rPr>
                <w:sz w:val="22"/>
                <w:szCs w:val="22"/>
              </w:rPr>
              <w:t xml:space="preserve">2. </w:t>
            </w:r>
            <w:r w:rsidRPr="00E96D93">
              <w:rPr>
                <w:sz w:val="22"/>
                <w:szCs w:val="22"/>
              </w:rPr>
              <w:t xml:space="preserve">"Politics and the work place: An empirical examination of the relationships between political </w:t>
            </w:r>
            <w:proofErr w:type="spellStart"/>
            <w:r w:rsidRPr="00E96D93">
              <w:rPr>
                <w:sz w:val="22"/>
                <w:szCs w:val="22"/>
              </w:rPr>
              <w:t>behavior</w:t>
            </w:r>
            <w:proofErr w:type="spellEnd"/>
            <w:r w:rsidRPr="00E96D93">
              <w:rPr>
                <w:sz w:val="22"/>
                <w:szCs w:val="22"/>
              </w:rPr>
              <w:t xml:space="preserve"> and work outcomes".</w:t>
            </w:r>
          </w:p>
        </w:tc>
      </w:tr>
      <w:tr w:rsidR="00C95C67" w:rsidRPr="00E96D93" w:rsidTr="00312451">
        <w:tc>
          <w:tcPr>
            <w:tcW w:w="852" w:type="dxa"/>
          </w:tcPr>
          <w:p w:rsidR="00C95C67" w:rsidRPr="00E96D93" w:rsidRDefault="00C95C67" w:rsidP="00312451">
            <w:pPr>
              <w:jc w:val="both"/>
              <w:rPr>
                <w:sz w:val="22"/>
                <w:szCs w:val="22"/>
              </w:rPr>
            </w:pPr>
            <w:r w:rsidRPr="00E96D93">
              <w:rPr>
                <w:sz w:val="22"/>
                <w:szCs w:val="22"/>
              </w:rPr>
              <w:t>1997</w:t>
            </w:r>
          </w:p>
        </w:tc>
        <w:tc>
          <w:tcPr>
            <w:tcW w:w="3624" w:type="dxa"/>
          </w:tcPr>
          <w:p w:rsidR="00C95C67" w:rsidRPr="00E96D93" w:rsidRDefault="00C95C67" w:rsidP="00312451">
            <w:pPr>
              <w:jc w:val="both"/>
              <w:rPr>
                <w:sz w:val="22"/>
                <w:szCs w:val="22"/>
              </w:rPr>
            </w:pPr>
            <w:r w:rsidRPr="00E96D93">
              <w:rPr>
                <w:sz w:val="22"/>
                <w:szCs w:val="22"/>
              </w:rPr>
              <w:t>15th Annual Conference of the Association of Management</w:t>
            </w:r>
          </w:p>
        </w:tc>
        <w:tc>
          <w:tcPr>
            <w:tcW w:w="1590" w:type="dxa"/>
          </w:tcPr>
          <w:p w:rsidR="00C95C67" w:rsidRPr="00E96D93" w:rsidRDefault="00C95C67" w:rsidP="00312451">
            <w:pPr>
              <w:jc w:val="both"/>
              <w:rPr>
                <w:sz w:val="22"/>
                <w:szCs w:val="22"/>
              </w:rPr>
            </w:pPr>
            <w:smartTag w:uri="urn:schemas-microsoft-com:office:smarttags" w:element="City">
              <w:smartTag w:uri="urn:schemas-microsoft-com:office:smarttags" w:element="place">
                <w:r w:rsidRPr="00E96D93">
                  <w:rPr>
                    <w:sz w:val="22"/>
                    <w:szCs w:val="22"/>
                  </w:rPr>
                  <w:t>Montreal</w:t>
                </w:r>
              </w:smartTag>
            </w:smartTag>
            <w:r w:rsidRPr="00E96D93">
              <w:rPr>
                <w:sz w:val="22"/>
                <w:szCs w:val="22"/>
              </w:rPr>
              <w:t>,</w:t>
            </w:r>
          </w:p>
          <w:p w:rsidR="00C95C67" w:rsidRPr="00E96D93" w:rsidRDefault="00C95C67" w:rsidP="00312451">
            <w:pPr>
              <w:jc w:val="both"/>
              <w:rPr>
                <w:sz w:val="22"/>
                <w:szCs w:val="22"/>
              </w:rPr>
            </w:pPr>
            <w:smartTag w:uri="urn:schemas-microsoft-com:office:smarttags" w:element="country-region">
              <w:smartTag w:uri="urn:schemas-microsoft-com:office:smarttags" w:element="place">
                <w:r w:rsidRPr="00E96D93">
                  <w:rPr>
                    <w:sz w:val="22"/>
                    <w:szCs w:val="22"/>
                  </w:rPr>
                  <w:t>Canada</w:t>
                </w:r>
              </w:smartTag>
            </w:smartTag>
          </w:p>
        </w:tc>
        <w:tc>
          <w:tcPr>
            <w:tcW w:w="3574" w:type="dxa"/>
          </w:tcPr>
          <w:p w:rsidR="00C95C67" w:rsidRPr="00E96D93" w:rsidRDefault="00C95C67" w:rsidP="00312451">
            <w:pPr>
              <w:rPr>
                <w:sz w:val="22"/>
                <w:szCs w:val="22"/>
              </w:rPr>
            </w:pPr>
            <w:r w:rsidRPr="00E96D93">
              <w:rPr>
                <w:sz w:val="22"/>
                <w:szCs w:val="22"/>
              </w:rPr>
              <w:t>"Organizational politics and employee performance: A literature review and proposed model".</w:t>
            </w:r>
          </w:p>
        </w:tc>
      </w:tr>
      <w:tr w:rsidR="00C95C67" w:rsidRPr="00E96D93" w:rsidTr="00312451">
        <w:tc>
          <w:tcPr>
            <w:tcW w:w="852" w:type="dxa"/>
          </w:tcPr>
          <w:p w:rsidR="00C95C67" w:rsidRPr="00E96D93" w:rsidRDefault="00C95C67" w:rsidP="00312451">
            <w:pPr>
              <w:jc w:val="both"/>
              <w:rPr>
                <w:sz w:val="22"/>
                <w:szCs w:val="22"/>
              </w:rPr>
            </w:pPr>
            <w:r w:rsidRPr="00E96D93">
              <w:rPr>
                <w:sz w:val="22"/>
                <w:szCs w:val="22"/>
              </w:rPr>
              <w:t>1997</w:t>
            </w:r>
          </w:p>
        </w:tc>
        <w:tc>
          <w:tcPr>
            <w:tcW w:w="3624" w:type="dxa"/>
          </w:tcPr>
          <w:p w:rsidR="00C95C67" w:rsidRPr="00E96D93" w:rsidRDefault="00C95C67" w:rsidP="00312451">
            <w:pPr>
              <w:jc w:val="both"/>
              <w:rPr>
                <w:sz w:val="22"/>
                <w:szCs w:val="22"/>
              </w:rPr>
            </w:pPr>
            <w:r w:rsidRPr="00E96D93">
              <w:rPr>
                <w:sz w:val="22"/>
                <w:szCs w:val="22"/>
              </w:rPr>
              <w:t xml:space="preserve">57th Annual Meeting of the </w:t>
            </w:r>
            <w:smartTag w:uri="urn:schemas-microsoft-com:office:smarttags" w:element="place">
              <w:smartTag w:uri="urn:schemas-microsoft-com:office:smarttags" w:element="PlaceType">
                <w:r w:rsidRPr="00E96D93">
                  <w:rPr>
                    <w:sz w:val="22"/>
                    <w:szCs w:val="22"/>
                  </w:rPr>
                  <w:t>Academy</w:t>
                </w:r>
              </w:smartTag>
              <w:r w:rsidRPr="00E96D93">
                <w:rPr>
                  <w:sz w:val="22"/>
                  <w:szCs w:val="22"/>
                </w:rPr>
                <w:t xml:space="preserve"> of </w:t>
              </w:r>
              <w:smartTag w:uri="urn:schemas-microsoft-com:office:smarttags" w:element="PlaceName">
                <w:r w:rsidRPr="00E96D93">
                  <w:rPr>
                    <w:sz w:val="22"/>
                    <w:szCs w:val="22"/>
                  </w:rPr>
                  <w:t>Management</w:t>
                </w:r>
              </w:smartTag>
            </w:smartTag>
            <w:r w:rsidRPr="00E96D93">
              <w:rPr>
                <w:sz w:val="22"/>
                <w:szCs w:val="22"/>
              </w:rPr>
              <w:t>, Women in Management Division</w:t>
            </w:r>
          </w:p>
        </w:tc>
        <w:tc>
          <w:tcPr>
            <w:tcW w:w="1590" w:type="dxa"/>
          </w:tcPr>
          <w:p w:rsidR="00C95C67" w:rsidRPr="00E96D93" w:rsidRDefault="00C95C67" w:rsidP="00312451">
            <w:pPr>
              <w:jc w:val="both"/>
              <w:rPr>
                <w:sz w:val="22"/>
                <w:szCs w:val="22"/>
              </w:rPr>
            </w:pPr>
            <w:smartTag w:uri="urn:schemas-microsoft-com:office:smarttags" w:element="City">
              <w:smartTag w:uri="urn:schemas-microsoft-com:office:smarttags" w:element="place">
                <w:r w:rsidRPr="00E96D93">
                  <w:rPr>
                    <w:sz w:val="22"/>
                    <w:szCs w:val="22"/>
                  </w:rPr>
                  <w:t>Boston</w:t>
                </w:r>
              </w:smartTag>
            </w:smartTag>
            <w:r w:rsidRPr="00E96D93">
              <w:rPr>
                <w:sz w:val="22"/>
                <w:szCs w:val="22"/>
              </w:rPr>
              <w:t>,</w:t>
            </w:r>
          </w:p>
          <w:p w:rsidR="00C95C67" w:rsidRPr="00E96D93" w:rsidRDefault="00C95C67" w:rsidP="00312451">
            <w:pPr>
              <w:jc w:val="both"/>
              <w:rPr>
                <w:sz w:val="22"/>
                <w:szCs w:val="22"/>
              </w:rPr>
            </w:pPr>
            <w:smartTag w:uri="urn:schemas-microsoft-com:office:smarttags" w:element="country-region">
              <w:smartTag w:uri="urn:schemas-microsoft-com:office:smarttags" w:element="place">
                <w:r w:rsidRPr="00E96D93">
                  <w:rPr>
                    <w:sz w:val="22"/>
                    <w:szCs w:val="22"/>
                  </w:rPr>
                  <w:t>USA</w:t>
                </w:r>
              </w:smartTag>
            </w:smartTag>
          </w:p>
        </w:tc>
        <w:tc>
          <w:tcPr>
            <w:tcW w:w="3574" w:type="dxa"/>
          </w:tcPr>
          <w:p w:rsidR="00C95C67" w:rsidRPr="00E96D93" w:rsidRDefault="00C95C67" w:rsidP="00312451">
            <w:pPr>
              <w:rPr>
                <w:sz w:val="22"/>
                <w:szCs w:val="22"/>
              </w:rPr>
            </w:pPr>
            <w:r w:rsidRPr="00E96D93">
              <w:rPr>
                <w:sz w:val="22"/>
                <w:szCs w:val="22"/>
              </w:rPr>
              <w:t>"The work/nonwork relationship: A cross-cultural study of women over time".</w:t>
            </w:r>
          </w:p>
        </w:tc>
      </w:tr>
      <w:tr w:rsidR="00C95C67" w:rsidRPr="00E96D93" w:rsidTr="00312451">
        <w:tc>
          <w:tcPr>
            <w:tcW w:w="852" w:type="dxa"/>
          </w:tcPr>
          <w:p w:rsidR="00C95C67" w:rsidRPr="00E96D93" w:rsidRDefault="00C95C67" w:rsidP="00312451">
            <w:pPr>
              <w:jc w:val="both"/>
              <w:rPr>
                <w:sz w:val="22"/>
                <w:szCs w:val="22"/>
              </w:rPr>
            </w:pPr>
            <w:r w:rsidRPr="00E96D93">
              <w:rPr>
                <w:sz w:val="22"/>
                <w:szCs w:val="22"/>
              </w:rPr>
              <w:t>1998</w:t>
            </w:r>
          </w:p>
        </w:tc>
        <w:tc>
          <w:tcPr>
            <w:tcW w:w="3624" w:type="dxa"/>
          </w:tcPr>
          <w:p w:rsidR="00C95C67" w:rsidRPr="00E96D93" w:rsidRDefault="00C95C67" w:rsidP="00312451">
            <w:pPr>
              <w:rPr>
                <w:sz w:val="22"/>
                <w:szCs w:val="22"/>
              </w:rPr>
            </w:pPr>
            <w:r w:rsidRPr="00E96D93">
              <w:rPr>
                <w:sz w:val="22"/>
                <w:szCs w:val="22"/>
              </w:rPr>
              <w:t xml:space="preserve">58th Annual Meeting of the Academy of Management, International </w:t>
            </w:r>
            <w:proofErr w:type="gramStart"/>
            <w:r w:rsidRPr="00E96D93">
              <w:rPr>
                <w:sz w:val="22"/>
                <w:szCs w:val="22"/>
              </w:rPr>
              <w:t>Management  Division</w:t>
            </w:r>
            <w:proofErr w:type="gramEnd"/>
          </w:p>
        </w:tc>
        <w:tc>
          <w:tcPr>
            <w:tcW w:w="1590" w:type="dxa"/>
          </w:tcPr>
          <w:p w:rsidR="00C95C67" w:rsidRPr="00E96D93" w:rsidRDefault="00C95C67" w:rsidP="00312451">
            <w:pPr>
              <w:jc w:val="both"/>
              <w:rPr>
                <w:sz w:val="22"/>
                <w:szCs w:val="22"/>
              </w:rPr>
            </w:pPr>
            <w:r w:rsidRPr="00E96D93">
              <w:rPr>
                <w:sz w:val="22"/>
                <w:szCs w:val="22"/>
              </w:rPr>
              <w:t xml:space="preserve">San Diego, </w:t>
            </w:r>
            <w:smartTag w:uri="urn:schemas-microsoft-com:office:smarttags" w:element="country-region">
              <w:r w:rsidRPr="00E96D93">
                <w:rPr>
                  <w:sz w:val="22"/>
                  <w:szCs w:val="22"/>
                </w:rPr>
                <w:t>USA</w:t>
              </w:r>
            </w:smartTag>
          </w:p>
        </w:tc>
        <w:tc>
          <w:tcPr>
            <w:tcW w:w="3574" w:type="dxa"/>
          </w:tcPr>
          <w:p w:rsidR="00C95C67" w:rsidRDefault="00C95C67" w:rsidP="00312451">
            <w:pPr>
              <w:rPr>
                <w:sz w:val="22"/>
                <w:szCs w:val="22"/>
              </w:rPr>
            </w:pPr>
            <w:r>
              <w:rPr>
                <w:sz w:val="22"/>
                <w:szCs w:val="22"/>
              </w:rPr>
              <w:t xml:space="preserve">1. </w:t>
            </w:r>
            <w:r w:rsidRPr="00E96D93">
              <w:rPr>
                <w:sz w:val="22"/>
                <w:szCs w:val="22"/>
              </w:rPr>
              <w:t>"A cross-cultural examination of the relationship between commitment forms and work and nonwork outcomes: A comparison of Arab and Jewish nurses in Israel".</w:t>
            </w:r>
          </w:p>
          <w:p w:rsidR="00C95C67" w:rsidRPr="00E96D93" w:rsidRDefault="00C95C67" w:rsidP="00312451">
            <w:pPr>
              <w:rPr>
                <w:sz w:val="22"/>
                <w:szCs w:val="22"/>
              </w:rPr>
            </w:pPr>
            <w:r>
              <w:rPr>
                <w:sz w:val="22"/>
                <w:szCs w:val="22"/>
              </w:rPr>
              <w:t>2.</w:t>
            </w:r>
            <w:r w:rsidRPr="00E96D93">
              <w:rPr>
                <w:sz w:val="22"/>
                <w:szCs w:val="22"/>
              </w:rPr>
              <w:t>"The relationship between commitment forms and work outcomes: A comparison of three models".</w:t>
            </w:r>
          </w:p>
        </w:tc>
      </w:tr>
      <w:tr w:rsidR="00C95C67" w:rsidRPr="00E96D93" w:rsidTr="00312451">
        <w:tc>
          <w:tcPr>
            <w:tcW w:w="852" w:type="dxa"/>
          </w:tcPr>
          <w:p w:rsidR="00C95C67" w:rsidRPr="00E96D93" w:rsidRDefault="00C95C67" w:rsidP="00312451">
            <w:pPr>
              <w:jc w:val="both"/>
              <w:rPr>
                <w:sz w:val="22"/>
                <w:szCs w:val="22"/>
              </w:rPr>
            </w:pPr>
            <w:r w:rsidRPr="00E96D93">
              <w:rPr>
                <w:sz w:val="22"/>
                <w:szCs w:val="22"/>
              </w:rPr>
              <w:lastRenderedPageBreak/>
              <w:t>1999</w:t>
            </w:r>
          </w:p>
        </w:tc>
        <w:tc>
          <w:tcPr>
            <w:tcW w:w="3624" w:type="dxa"/>
          </w:tcPr>
          <w:p w:rsidR="00C95C67" w:rsidRPr="00E96D93" w:rsidRDefault="00C95C67" w:rsidP="00312451">
            <w:pPr>
              <w:jc w:val="both"/>
              <w:rPr>
                <w:sz w:val="22"/>
                <w:szCs w:val="22"/>
              </w:rPr>
            </w:pPr>
            <w:r w:rsidRPr="00E96D93">
              <w:rPr>
                <w:sz w:val="22"/>
                <w:szCs w:val="22"/>
              </w:rPr>
              <w:t xml:space="preserve">59th Annual Meeting of the </w:t>
            </w:r>
            <w:smartTag w:uri="urn:schemas-microsoft-com:office:smarttags" w:element="place">
              <w:smartTag w:uri="urn:schemas-microsoft-com:office:smarttags" w:element="PlaceType">
                <w:r w:rsidRPr="00E96D93">
                  <w:rPr>
                    <w:sz w:val="22"/>
                    <w:szCs w:val="22"/>
                  </w:rPr>
                  <w:t>Academy</w:t>
                </w:r>
              </w:smartTag>
              <w:r w:rsidRPr="00E96D93">
                <w:rPr>
                  <w:sz w:val="22"/>
                  <w:szCs w:val="22"/>
                </w:rPr>
                <w:t xml:space="preserve"> of </w:t>
              </w:r>
              <w:smartTag w:uri="urn:schemas-microsoft-com:office:smarttags" w:element="PlaceName">
                <w:r w:rsidRPr="00E96D93">
                  <w:rPr>
                    <w:sz w:val="22"/>
                    <w:szCs w:val="22"/>
                  </w:rPr>
                  <w:t>Management</w:t>
                </w:r>
              </w:smartTag>
            </w:smartTag>
            <w:r w:rsidRPr="00E96D93">
              <w:rPr>
                <w:sz w:val="22"/>
                <w:szCs w:val="22"/>
              </w:rPr>
              <w:t>, Public and Non-Profit Division</w:t>
            </w:r>
          </w:p>
        </w:tc>
        <w:tc>
          <w:tcPr>
            <w:tcW w:w="1590" w:type="dxa"/>
          </w:tcPr>
          <w:p w:rsidR="00C95C67" w:rsidRPr="00E96D93" w:rsidRDefault="00C95C67" w:rsidP="00312451">
            <w:pPr>
              <w:jc w:val="both"/>
              <w:rPr>
                <w:sz w:val="22"/>
                <w:szCs w:val="22"/>
              </w:rPr>
            </w:pPr>
            <w:smartTag w:uri="urn:schemas-microsoft-com:office:smarttags" w:element="City">
              <w:smartTag w:uri="urn:schemas-microsoft-com:office:smarttags" w:element="place">
                <w:r w:rsidRPr="00E96D93">
                  <w:rPr>
                    <w:sz w:val="22"/>
                    <w:szCs w:val="22"/>
                  </w:rPr>
                  <w:t>Chicago</w:t>
                </w:r>
              </w:smartTag>
            </w:smartTag>
            <w:r w:rsidRPr="00E96D93">
              <w:rPr>
                <w:sz w:val="22"/>
                <w:szCs w:val="22"/>
              </w:rPr>
              <w:t>,</w:t>
            </w:r>
          </w:p>
          <w:p w:rsidR="00C95C67" w:rsidRPr="00E96D93" w:rsidRDefault="00C95C67" w:rsidP="00312451">
            <w:pPr>
              <w:jc w:val="both"/>
              <w:rPr>
                <w:sz w:val="22"/>
                <w:szCs w:val="22"/>
              </w:rPr>
            </w:pPr>
            <w:smartTag w:uri="urn:schemas-microsoft-com:office:smarttags" w:element="country-region">
              <w:smartTag w:uri="urn:schemas-microsoft-com:office:smarttags" w:element="place">
                <w:r w:rsidRPr="00E96D93">
                  <w:rPr>
                    <w:sz w:val="22"/>
                    <w:szCs w:val="22"/>
                  </w:rPr>
                  <w:t>USA</w:t>
                </w:r>
              </w:smartTag>
            </w:smartTag>
          </w:p>
        </w:tc>
        <w:tc>
          <w:tcPr>
            <w:tcW w:w="3574" w:type="dxa"/>
          </w:tcPr>
          <w:p w:rsidR="00C95C67" w:rsidRDefault="00C95C67" w:rsidP="00312451">
            <w:pPr>
              <w:rPr>
                <w:sz w:val="22"/>
                <w:szCs w:val="22"/>
              </w:rPr>
            </w:pPr>
            <w:r>
              <w:rPr>
                <w:sz w:val="22"/>
                <w:szCs w:val="22"/>
              </w:rPr>
              <w:t xml:space="preserve">1. </w:t>
            </w:r>
            <w:r w:rsidRPr="00E96D93">
              <w:rPr>
                <w:sz w:val="22"/>
                <w:szCs w:val="22"/>
              </w:rPr>
              <w:t>"The role of public sector image and personal characteristics in determining tendency to work in the public sector".</w:t>
            </w:r>
          </w:p>
          <w:p w:rsidR="00C95C67" w:rsidRPr="00E96D93" w:rsidRDefault="00C95C67" w:rsidP="00312451">
            <w:pPr>
              <w:rPr>
                <w:sz w:val="22"/>
                <w:szCs w:val="22"/>
              </w:rPr>
            </w:pPr>
            <w:r>
              <w:rPr>
                <w:sz w:val="22"/>
                <w:szCs w:val="22"/>
              </w:rPr>
              <w:t xml:space="preserve">2. </w:t>
            </w:r>
            <w:r w:rsidRPr="00E96D93">
              <w:rPr>
                <w:sz w:val="22"/>
                <w:szCs w:val="22"/>
              </w:rPr>
              <w:t>"Influence tactics and perceptions of organizational politics: A longitudinal study"</w:t>
            </w:r>
            <w:r w:rsidRPr="00E96D93">
              <w:rPr>
                <w:b/>
                <w:bCs/>
                <w:sz w:val="22"/>
                <w:szCs w:val="22"/>
              </w:rPr>
              <w:t>.</w:t>
            </w:r>
          </w:p>
        </w:tc>
      </w:tr>
      <w:tr w:rsidR="00C95C67" w:rsidRPr="00E96D93" w:rsidTr="00312451">
        <w:tc>
          <w:tcPr>
            <w:tcW w:w="852" w:type="dxa"/>
          </w:tcPr>
          <w:p w:rsidR="00C95C67" w:rsidRPr="00E96D93" w:rsidRDefault="00C95C67" w:rsidP="00312451">
            <w:pPr>
              <w:jc w:val="both"/>
              <w:rPr>
                <w:sz w:val="22"/>
                <w:szCs w:val="22"/>
              </w:rPr>
            </w:pPr>
            <w:r w:rsidRPr="00E96D93">
              <w:rPr>
                <w:sz w:val="22"/>
                <w:szCs w:val="22"/>
              </w:rPr>
              <w:t>2002</w:t>
            </w:r>
          </w:p>
          <w:p w:rsidR="00C95C67" w:rsidRPr="00E96D93" w:rsidRDefault="00C95C67" w:rsidP="00312451">
            <w:pPr>
              <w:jc w:val="both"/>
              <w:rPr>
                <w:b/>
                <w:bCs/>
                <w:sz w:val="22"/>
                <w:szCs w:val="22"/>
              </w:rPr>
            </w:pPr>
          </w:p>
        </w:tc>
        <w:tc>
          <w:tcPr>
            <w:tcW w:w="3624" w:type="dxa"/>
          </w:tcPr>
          <w:p w:rsidR="00C95C67" w:rsidRPr="00E96D93" w:rsidRDefault="00C95C67" w:rsidP="00312451">
            <w:pPr>
              <w:jc w:val="both"/>
              <w:rPr>
                <w:sz w:val="22"/>
                <w:szCs w:val="22"/>
              </w:rPr>
            </w:pPr>
            <w:r w:rsidRPr="00E96D93">
              <w:rPr>
                <w:sz w:val="22"/>
                <w:szCs w:val="22"/>
              </w:rPr>
              <w:t xml:space="preserve">62nd Annual Meeting of the </w:t>
            </w:r>
            <w:smartTag w:uri="urn:schemas-microsoft-com:office:smarttags" w:element="place">
              <w:smartTag w:uri="urn:schemas-microsoft-com:office:smarttags" w:element="PlaceType">
                <w:r w:rsidRPr="00E96D93">
                  <w:rPr>
                    <w:sz w:val="22"/>
                    <w:szCs w:val="22"/>
                  </w:rPr>
                  <w:t>Academy</w:t>
                </w:r>
              </w:smartTag>
              <w:r w:rsidRPr="00E96D93">
                <w:rPr>
                  <w:sz w:val="22"/>
                  <w:szCs w:val="22"/>
                </w:rPr>
                <w:t xml:space="preserve"> of </w:t>
              </w:r>
              <w:smartTag w:uri="urn:schemas-microsoft-com:office:smarttags" w:element="PlaceName">
                <w:r w:rsidRPr="00E96D93">
                  <w:rPr>
                    <w:sz w:val="22"/>
                    <w:szCs w:val="22"/>
                  </w:rPr>
                  <w:t>Management</w:t>
                </w:r>
              </w:smartTag>
            </w:smartTag>
            <w:r w:rsidRPr="00E96D93">
              <w:rPr>
                <w:sz w:val="22"/>
                <w:szCs w:val="22"/>
              </w:rPr>
              <w:t>, Healthcare Management Division</w:t>
            </w:r>
          </w:p>
        </w:tc>
        <w:tc>
          <w:tcPr>
            <w:tcW w:w="1590" w:type="dxa"/>
          </w:tcPr>
          <w:p w:rsidR="00C95C67" w:rsidRPr="00E96D93" w:rsidRDefault="00C95C67" w:rsidP="00312451">
            <w:pPr>
              <w:jc w:val="both"/>
              <w:rPr>
                <w:sz w:val="22"/>
                <w:szCs w:val="22"/>
              </w:rPr>
            </w:pPr>
            <w:smartTag w:uri="urn:schemas-microsoft-com:office:smarttags" w:element="City">
              <w:smartTag w:uri="urn:schemas-microsoft-com:office:smarttags" w:element="place">
                <w:r w:rsidRPr="00E96D93">
                  <w:rPr>
                    <w:sz w:val="22"/>
                    <w:szCs w:val="22"/>
                  </w:rPr>
                  <w:t>Denver</w:t>
                </w:r>
              </w:smartTag>
            </w:smartTag>
            <w:r w:rsidRPr="00E96D93">
              <w:rPr>
                <w:sz w:val="22"/>
                <w:szCs w:val="22"/>
              </w:rPr>
              <w:t>,</w:t>
            </w:r>
          </w:p>
          <w:p w:rsidR="00C95C67" w:rsidRPr="00E96D93" w:rsidRDefault="00C95C67" w:rsidP="00312451">
            <w:pPr>
              <w:jc w:val="both"/>
              <w:rPr>
                <w:sz w:val="22"/>
                <w:szCs w:val="22"/>
              </w:rPr>
            </w:pPr>
            <w:smartTag w:uri="urn:schemas-microsoft-com:office:smarttags" w:element="country-region">
              <w:smartTag w:uri="urn:schemas-microsoft-com:office:smarttags" w:element="place">
                <w:r w:rsidRPr="00E96D93">
                  <w:rPr>
                    <w:sz w:val="22"/>
                    <w:szCs w:val="22"/>
                  </w:rPr>
                  <w:t>USA</w:t>
                </w:r>
              </w:smartTag>
            </w:smartTag>
          </w:p>
        </w:tc>
        <w:tc>
          <w:tcPr>
            <w:tcW w:w="3574" w:type="dxa"/>
          </w:tcPr>
          <w:p w:rsidR="00C95C67" w:rsidRDefault="00C95C67" w:rsidP="00312451">
            <w:pPr>
              <w:rPr>
                <w:sz w:val="22"/>
                <w:szCs w:val="22"/>
              </w:rPr>
            </w:pPr>
            <w:r>
              <w:rPr>
                <w:sz w:val="22"/>
                <w:szCs w:val="22"/>
              </w:rPr>
              <w:t>1.</w:t>
            </w:r>
            <w:r w:rsidRPr="00E96D93">
              <w:rPr>
                <w:sz w:val="22"/>
                <w:szCs w:val="22"/>
              </w:rPr>
              <w:t xml:space="preserve">“Professionalism and </w:t>
            </w:r>
            <w:r>
              <w:rPr>
                <w:sz w:val="22"/>
                <w:szCs w:val="22"/>
              </w:rPr>
              <w:t>Organizational</w:t>
            </w:r>
            <w:r w:rsidRPr="00E96D93">
              <w:rPr>
                <w:sz w:val="22"/>
                <w:szCs w:val="22"/>
              </w:rPr>
              <w:t xml:space="preserve"> Citizenship </w:t>
            </w:r>
            <w:proofErr w:type="spellStart"/>
            <w:r w:rsidRPr="00E96D93">
              <w:rPr>
                <w:sz w:val="22"/>
                <w:szCs w:val="22"/>
              </w:rPr>
              <w:t>Behavior</w:t>
            </w:r>
            <w:proofErr w:type="spellEnd"/>
            <w:r w:rsidRPr="00E96D93">
              <w:rPr>
                <w:sz w:val="22"/>
                <w:szCs w:val="22"/>
              </w:rPr>
              <w:t xml:space="preserve"> (OCB): An empirical examination among Israeli nurses"</w:t>
            </w:r>
          </w:p>
          <w:p w:rsidR="00C95C67" w:rsidRPr="00E96D93" w:rsidRDefault="00C95C67" w:rsidP="00312451">
            <w:pPr>
              <w:rPr>
                <w:sz w:val="22"/>
                <w:szCs w:val="22"/>
              </w:rPr>
            </w:pPr>
            <w:r>
              <w:rPr>
                <w:sz w:val="22"/>
                <w:szCs w:val="22"/>
              </w:rPr>
              <w:t xml:space="preserve">2. </w:t>
            </w:r>
            <w:r w:rsidRPr="00E96D93">
              <w:rPr>
                <w:sz w:val="22"/>
                <w:szCs w:val="22"/>
              </w:rPr>
              <w:t xml:space="preserve">“Does climate matter? An empirical examination of the relationship between organizational climate (OC) and organizational citizenship </w:t>
            </w:r>
            <w:proofErr w:type="spellStart"/>
            <w:r w:rsidRPr="00E96D93">
              <w:rPr>
                <w:sz w:val="22"/>
                <w:szCs w:val="22"/>
              </w:rPr>
              <w:t>behavior</w:t>
            </w:r>
            <w:proofErr w:type="spellEnd"/>
            <w:r w:rsidRPr="00E96D93">
              <w:rPr>
                <w:sz w:val="22"/>
                <w:szCs w:val="22"/>
              </w:rPr>
              <w:t xml:space="preserve"> (OCB)".</w:t>
            </w:r>
          </w:p>
        </w:tc>
      </w:tr>
      <w:tr w:rsidR="00C95C67" w:rsidRPr="00E96D93" w:rsidTr="00312451">
        <w:tc>
          <w:tcPr>
            <w:tcW w:w="852" w:type="dxa"/>
          </w:tcPr>
          <w:p w:rsidR="00C95C67" w:rsidRPr="00E96D93" w:rsidRDefault="00C95C67" w:rsidP="00312451">
            <w:pPr>
              <w:jc w:val="both"/>
              <w:rPr>
                <w:sz w:val="22"/>
                <w:szCs w:val="22"/>
              </w:rPr>
            </w:pPr>
            <w:r w:rsidRPr="00E96D93">
              <w:rPr>
                <w:sz w:val="22"/>
                <w:szCs w:val="22"/>
              </w:rPr>
              <w:t>2004</w:t>
            </w:r>
          </w:p>
          <w:p w:rsidR="00C95C67" w:rsidRPr="00E96D93" w:rsidRDefault="00C95C67" w:rsidP="00312451">
            <w:pPr>
              <w:jc w:val="both"/>
              <w:rPr>
                <w:b/>
                <w:bCs/>
                <w:sz w:val="22"/>
                <w:szCs w:val="22"/>
              </w:rPr>
            </w:pPr>
          </w:p>
        </w:tc>
        <w:tc>
          <w:tcPr>
            <w:tcW w:w="3624" w:type="dxa"/>
          </w:tcPr>
          <w:p w:rsidR="00C95C67" w:rsidRPr="00E96D93" w:rsidRDefault="00C95C67" w:rsidP="00312451">
            <w:pPr>
              <w:jc w:val="both"/>
              <w:rPr>
                <w:sz w:val="22"/>
                <w:szCs w:val="22"/>
              </w:rPr>
            </w:pPr>
            <w:r w:rsidRPr="00E96D93">
              <w:rPr>
                <w:sz w:val="22"/>
                <w:szCs w:val="22"/>
              </w:rPr>
              <w:t xml:space="preserve">64th Annual Meeting of the </w:t>
            </w:r>
            <w:smartTag w:uri="urn:schemas-microsoft-com:office:smarttags" w:element="place">
              <w:smartTag w:uri="urn:schemas-microsoft-com:office:smarttags" w:element="PlaceType">
                <w:r w:rsidRPr="00E96D93">
                  <w:rPr>
                    <w:sz w:val="22"/>
                    <w:szCs w:val="22"/>
                  </w:rPr>
                  <w:t>Academy</w:t>
                </w:r>
              </w:smartTag>
              <w:r w:rsidRPr="00E96D93">
                <w:rPr>
                  <w:sz w:val="22"/>
                  <w:szCs w:val="22"/>
                </w:rPr>
                <w:t xml:space="preserve"> of </w:t>
              </w:r>
              <w:smartTag w:uri="urn:schemas-microsoft-com:office:smarttags" w:element="PlaceName">
                <w:r w:rsidRPr="00E96D93">
                  <w:rPr>
                    <w:sz w:val="22"/>
                    <w:szCs w:val="22"/>
                  </w:rPr>
                  <w:t>Management</w:t>
                </w:r>
              </w:smartTag>
            </w:smartTag>
            <w:r w:rsidRPr="00E96D93">
              <w:rPr>
                <w:sz w:val="22"/>
                <w:szCs w:val="22"/>
              </w:rPr>
              <w:t xml:space="preserve">, Organizational </w:t>
            </w:r>
            <w:proofErr w:type="spellStart"/>
            <w:r w:rsidRPr="00E96D93">
              <w:rPr>
                <w:sz w:val="22"/>
                <w:szCs w:val="22"/>
              </w:rPr>
              <w:t>Behavior</w:t>
            </w:r>
            <w:proofErr w:type="spellEnd"/>
            <w:r w:rsidRPr="00E96D93">
              <w:rPr>
                <w:sz w:val="22"/>
                <w:szCs w:val="22"/>
              </w:rPr>
              <w:t xml:space="preserve"> Division</w:t>
            </w:r>
          </w:p>
        </w:tc>
        <w:tc>
          <w:tcPr>
            <w:tcW w:w="1590" w:type="dxa"/>
          </w:tcPr>
          <w:p w:rsidR="00C95C67" w:rsidRPr="00E96D93" w:rsidRDefault="00C95C67" w:rsidP="00312451">
            <w:pPr>
              <w:jc w:val="both"/>
              <w:rPr>
                <w:sz w:val="22"/>
                <w:szCs w:val="22"/>
              </w:rPr>
            </w:pPr>
            <w:smartTag w:uri="urn:schemas-microsoft-com:office:smarttags" w:element="City">
              <w:smartTag w:uri="urn:schemas-microsoft-com:office:smarttags" w:element="place">
                <w:r w:rsidRPr="00E96D93">
                  <w:rPr>
                    <w:sz w:val="22"/>
                    <w:szCs w:val="22"/>
                  </w:rPr>
                  <w:t>New Orleans</w:t>
                </w:r>
              </w:smartTag>
            </w:smartTag>
            <w:r w:rsidRPr="00E96D93">
              <w:rPr>
                <w:sz w:val="22"/>
                <w:szCs w:val="22"/>
              </w:rPr>
              <w:t>,</w:t>
            </w:r>
          </w:p>
          <w:p w:rsidR="00C95C67" w:rsidRPr="00E96D93" w:rsidRDefault="00C95C67" w:rsidP="00312451">
            <w:pPr>
              <w:jc w:val="both"/>
              <w:rPr>
                <w:sz w:val="22"/>
                <w:szCs w:val="22"/>
              </w:rPr>
            </w:pPr>
            <w:smartTag w:uri="urn:schemas-microsoft-com:office:smarttags" w:element="country-region">
              <w:smartTag w:uri="urn:schemas-microsoft-com:office:smarttags" w:element="place">
                <w:r w:rsidRPr="00E96D93">
                  <w:rPr>
                    <w:sz w:val="22"/>
                    <w:szCs w:val="22"/>
                  </w:rPr>
                  <w:t>USA</w:t>
                </w:r>
              </w:smartTag>
            </w:smartTag>
          </w:p>
        </w:tc>
        <w:tc>
          <w:tcPr>
            <w:tcW w:w="3574" w:type="dxa"/>
          </w:tcPr>
          <w:p w:rsidR="00C95C67" w:rsidRDefault="00C95C67" w:rsidP="00312451">
            <w:pPr>
              <w:rPr>
                <w:sz w:val="22"/>
                <w:szCs w:val="22"/>
              </w:rPr>
            </w:pPr>
            <w:r>
              <w:rPr>
                <w:sz w:val="22"/>
                <w:szCs w:val="22"/>
              </w:rPr>
              <w:t xml:space="preserve">1. </w:t>
            </w:r>
            <w:r w:rsidRPr="00E96D93">
              <w:rPr>
                <w:sz w:val="22"/>
                <w:szCs w:val="22"/>
              </w:rPr>
              <w:t>"A longitudinal analysis of the relationship between multiple commitments and withdrawal cognitions"</w:t>
            </w:r>
          </w:p>
          <w:p w:rsidR="00C95C67" w:rsidRPr="00E96D93" w:rsidRDefault="00C95C67" w:rsidP="00312451">
            <w:pPr>
              <w:rPr>
                <w:sz w:val="22"/>
                <w:szCs w:val="22"/>
              </w:rPr>
            </w:pPr>
            <w:r>
              <w:rPr>
                <w:sz w:val="22"/>
                <w:szCs w:val="22"/>
              </w:rPr>
              <w:t xml:space="preserve">2. </w:t>
            </w:r>
            <w:r w:rsidRPr="00E96D93">
              <w:rPr>
                <w:sz w:val="22"/>
                <w:szCs w:val="22"/>
              </w:rPr>
              <w:t>Symposium, "Commitment is Commitment is Commitment, or is it? A Contemplation of Commitment Constructs".</w:t>
            </w:r>
          </w:p>
        </w:tc>
      </w:tr>
      <w:tr w:rsidR="00C95C67" w:rsidRPr="00E96D93" w:rsidTr="00312451">
        <w:tc>
          <w:tcPr>
            <w:tcW w:w="852" w:type="dxa"/>
          </w:tcPr>
          <w:p w:rsidR="00C95C67" w:rsidRPr="00E96D93" w:rsidRDefault="00C95C67" w:rsidP="00312451">
            <w:pPr>
              <w:jc w:val="both"/>
              <w:rPr>
                <w:sz w:val="22"/>
                <w:szCs w:val="22"/>
              </w:rPr>
            </w:pPr>
            <w:r w:rsidRPr="00E96D93">
              <w:rPr>
                <w:sz w:val="22"/>
                <w:szCs w:val="22"/>
              </w:rPr>
              <w:t>2005</w:t>
            </w:r>
          </w:p>
          <w:p w:rsidR="00C95C67" w:rsidRPr="00E96D93" w:rsidRDefault="00C95C67" w:rsidP="00312451">
            <w:pPr>
              <w:jc w:val="both"/>
              <w:rPr>
                <w:sz w:val="22"/>
                <w:szCs w:val="22"/>
              </w:rPr>
            </w:pPr>
          </w:p>
        </w:tc>
        <w:tc>
          <w:tcPr>
            <w:tcW w:w="3624" w:type="dxa"/>
          </w:tcPr>
          <w:p w:rsidR="00C95C67" w:rsidRPr="00E96D93" w:rsidRDefault="00C95C67" w:rsidP="00312451">
            <w:pPr>
              <w:jc w:val="both"/>
              <w:rPr>
                <w:sz w:val="22"/>
                <w:szCs w:val="22"/>
              </w:rPr>
            </w:pPr>
            <w:r w:rsidRPr="00E96D93">
              <w:rPr>
                <w:sz w:val="22"/>
                <w:szCs w:val="22"/>
              </w:rPr>
              <w:t xml:space="preserve">65th Annual Meeting of the </w:t>
            </w:r>
            <w:smartTag w:uri="urn:schemas-microsoft-com:office:smarttags" w:element="place">
              <w:smartTag w:uri="urn:schemas-microsoft-com:office:smarttags" w:element="PlaceType">
                <w:r w:rsidRPr="00E96D93">
                  <w:rPr>
                    <w:sz w:val="22"/>
                    <w:szCs w:val="22"/>
                  </w:rPr>
                  <w:t>Academy</w:t>
                </w:r>
              </w:smartTag>
              <w:r w:rsidRPr="00E96D93">
                <w:rPr>
                  <w:sz w:val="22"/>
                  <w:szCs w:val="22"/>
                </w:rPr>
                <w:t xml:space="preserve"> of </w:t>
              </w:r>
              <w:smartTag w:uri="urn:schemas-microsoft-com:office:smarttags" w:element="PlaceName">
                <w:r w:rsidRPr="00E96D93">
                  <w:rPr>
                    <w:sz w:val="22"/>
                    <w:szCs w:val="22"/>
                  </w:rPr>
                  <w:t>Management</w:t>
                </w:r>
              </w:smartTag>
            </w:smartTag>
            <w:r w:rsidRPr="00E96D93">
              <w:rPr>
                <w:sz w:val="22"/>
                <w:szCs w:val="22"/>
              </w:rPr>
              <w:t>, Human Resource Management Division</w:t>
            </w:r>
          </w:p>
        </w:tc>
        <w:tc>
          <w:tcPr>
            <w:tcW w:w="1590" w:type="dxa"/>
          </w:tcPr>
          <w:p w:rsidR="00C95C67" w:rsidRPr="00E96D93" w:rsidRDefault="00C95C67" w:rsidP="00312451">
            <w:pPr>
              <w:jc w:val="both"/>
              <w:rPr>
                <w:sz w:val="22"/>
                <w:szCs w:val="22"/>
              </w:rPr>
            </w:pPr>
            <w:smartTag w:uri="urn:schemas-microsoft-com:office:smarttags" w:element="place">
              <w:smartTag w:uri="urn:schemas-microsoft-com:office:smarttags" w:element="City">
                <w:r w:rsidRPr="00E96D93">
                  <w:rPr>
                    <w:sz w:val="22"/>
                    <w:szCs w:val="22"/>
                  </w:rPr>
                  <w:t>Honolulu</w:t>
                </w:r>
              </w:smartTag>
              <w:r w:rsidRPr="00E96D93">
                <w:rPr>
                  <w:sz w:val="22"/>
                  <w:szCs w:val="22"/>
                </w:rPr>
                <w:t xml:space="preserve">, </w:t>
              </w:r>
              <w:smartTag w:uri="urn:schemas-microsoft-com:office:smarttags" w:element="State">
                <w:r w:rsidRPr="00E96D93">
                  <w:rPr>
                    <w:sz w:val="22"/>
                    <w:szCs w:val="22"/>
                  </w:rPr>
                  <w:t>Hawaii</w:t>
                </w:r>
              </w:smartTag>
            </w:smartTag>
            <w:r w:rsidRPr="00E96D93">
              <w:rPr>
                <w:sz w:val="22"/>
                <w:szCs w:val="22"/>
              </w:rPr>
              <w:t>,</w:t>
            </w:r>
          </w:p>
          <w:p w:rsidR="00C95C67" w:rsidRPr="00E96D93" w:rsidRDefault="00C95C67" w:rsidP="00312451">
            <w:pPr>
              <w:jc w:val="both"/>
              <w:rPr>
                <w:sz w:val="22"/>
                <w:szCs w:val="22"/>
              </w:rPr>
            </w:pPr>
            <w:smartTag w:uri="urn:schemas-microsoft-com:office:smarttags" w:element="country-region">
              <w:smartTag w:uri="urn:schemas-microsoft-com:office:smarttags" w:element="place">
                <w:r w:rsidRPr="00E96D93">
                  <w:rPr>
                    <w:sz w:val="22"/>
                    <w:szCs w:val="22"/>
                  </w:rPr>
                  <w:t>USA</w:t>
                </w:r>
              </w:smartTag>
            </w:smartTag>
          </w:p>
        </w:tc>
        <w:tc>
          <w:tcPr>
            <w:tcW w:w="3574" w:type="dxa"/>
          </w:tcPr>
          <w:p w:rsidR="00C95C67" w:rsidRPr="00E96D93" w:rsidRDefault="00C95C67" w:rsidP="00312451">
            <w:pPr>
              <w:rPr>
                <w:sz w:val="22"/>
                <w:szCs w:val="22"/>
              </w:rPr>
            </w:pPr>
            <w:r w:rsidRPr="00E96D93">
              <w:rPr>
                <w:sz w:val="22"/>
                <w:szCs w:val="22"/>
              </w:rPr>
              <w:t>“Dual commitment to the organization and the union: A multidimensional approach".</w:t>
            </w:r>
          </w:p>
        </w:tc>
      </w:tr>
      <w:tr w:rsidR="00C95C67" w:rsidRPr="00E96D93" w:rsidTr="00312451">
        <w:tc>
          <w:tcPr>
            <w:tcW w:w="852" w:type="dxa"/>
          </w:tcPr>
          <w:p w:rsidR="00C95C67" w:rsidRPr="00E96D93" w:rsidRDefault="00C95C67" w:rsidP="00312451">
            <w:pPr>
              <w:jc w:val="both"/>
              <w:rPr>
                <w:sz w:val="22"/>
                <w:szCs w:val="22"/>
              </w:rPr>
            </w:pPr>
            <w:r w:rsidRPr="00E96D93">
              <w:rPr>
                <w:sz w:val="22"/>
                <w:szCs w:val="22"/>
              </w:rPr>
              <w:t>2008</w:t>
            </w:r>
          </w:p>
          <w:p w:rsidR="00C95C67" w:rsidRPr="00E96D93" w:rsidRDefault="00C95C67" w:rsidP="00312451">
            <w:pPr>
              <w:jc w:val="both"/>
              <w:rPr>
                <w:sz w:val="22"/>
                <w:szCs w:val="22"/>
              </w:rPr>
            </w:pPr>
          </w:p>
        </w:tc>
        <w:tc>
          <w:tcPr>
            <w:tcW w:w="3624" w:type="dxa"/>
          </w:tcPr>
          <w:p w:rsidR="00C95C67" w:rsidRPr="00E96D93" w:rsidRDefault="00C95C67" w:rsidP="00312451">
            <w:pPr>
              <w:jc w:val="both"/>
              <w:rPr>
                <w:sz w:val="22"/>
                <w:szCs w:val="22"/>
              </w:rPr>
            </w:pPr>
            <w:r w:rsidRPr="00E96D93">
              <w:rPr>
                <w:sz w:val="22"/>
                <w:szCs w:val="22"/>
              </w:rPr>
              <w:t xml:space="preserve">68th Annual Meeting of the </w:t>
            </w:r>
            <w:smartTag w:uri="urn:schemas-microsoft-com:office:smarttags" w:element="place">
              <w:smartTag w:uri="urn:schemas-microsoft-com:office:smarttags" w:element="PlaceType">
                <w:r w:rsidRPr="00E96D93">
                  <w:rPr>
                    <w:sz w:val="22"/>
                    <w:szCs w:val="22"/>
                  </w:rPr>
                  <w:t>Academy</w:t>
                </w:r>
              </w:smartTag>
              <w:r w:rsidRPr="00E96D93">
                <w:rPr>
                  <w:sz w:val="22"/>
                  <w:szCs w:val="22"/>
                </w:rPr>
                <w:t xml:space="preserve"> of </w:t>
              </w:r>
              <w:smartTag w:uri="urn:schemas-microsoft-com:office:smarttags" w:element="PlaceName">
                <w:r w:rsidRPr="00E96D93">
                  <w:rPr>
                    <w:sz w:val="22"/>
                    <w:szCs w:val="22"/>
                  </w:rPr>
                  <w:t>Management</w:t>
                </w:r>
              </w:smartTag>
            </w:smartTag>
            <w:r w:rsidRPr="00E96D93">
              <w:rPr>
                <w:sz w:val="22"/>
                <w:szCs w:val="22"/>
              </w:rPr>
              <w:t xml:space="preserve">, Organizational </w:t>
            </w:r>
            <w:proofErr w:type="spellStart"/>
            <w:r w:rsidRPr="00E96D93">
              <w:rPr>
                <w:sz w:val="22"/>
                <w:szCs w:val="22"/>
              </w:rPr>
              <w:t>Behavior</w:t>
            </w:r>
            <w:proofErr w:type="spellEnd"/>
            <w:r w:rsidRPr="00E96D93">
              <w:rPr>
                <w:sz w:val="22"/>
                <w:szCs w:val="22"/>
              </w:rPr>
              <w:t xml:space="preserve"> Division</w:t>
            </w:r>
          </w:p>
        </w:tc>
        <w:tc>
          <w:tcPr>
            <w:tcW w:w="1590" w:type="dxa"/>
          </w:tcPr>
          <w:p w:rsidR="00C95C67" w:rsidRPr="00E96D93" w:rsidRDefault="00C95C67" w:rsidP="00312451">
            <w:pPr>
              <w:jc w:val="both"/>
              <w:rPr>
                <w:sz w:val="22"/>
                <w:szCs w:val="22"/>
              </w:rPr>
            </w:pPr>
            <w:smartTag w:uri="urn:schemas-microsoft-com:office:smarttags" w:element="place">
              <w:smartTag w:uri="urn:schemas-microsoft-com:office:smarttags" w:element="City">
                <w:r w:rsidRPr="00E96D93">
                  <w:rPr>
                    <w:sz w:val="22"/>
                    <w:szCs w:val="22"/>
                  </w:rPr>
                  <w:t>Anaheim</w:t>
                </w:r>
              </w:smartTag>
              <w:r w:rsidRPr="00E96D93">
                <w:rPr>
                  <w:sz w:val="22"/>
                  <w:szCs w:val="22"/>
                </w:rPr>
                <w:t xml:space="preserve">, </w:t>
              </w:r>
              <w:smartTag w:uri="urn:schemas-microsoft-com:office:smarttags" w:element="State">
                <w:r w:rsidRPr="00E96D93">
                  <w:rPr>
                    <w:sz w:val="22"/>
                    <w:szCs w:val="22"/>
                  </w:rPr>
                  <w:t>California</w:t>
                </w:r>
              </w:smartTag>
            </w:smartTag>
            <w:r w:rsidRPr="00E96D93">
              <w:rPr>
                <w:sz w:val="22"/>
                <w:szCs w:val="22"/>
              </w:rPr>
              <w:t>,</w:t>
            </w:r>
          </w:p>
          <w:p w:rsidR="00C95C67" w:rsidRPr="00E96D93" w:rsidRDefault="00C95C67" w:rsidP="00312451">
            <w:pPr>
              <w:jc w:val="both"/>
              <w:rPr>
                <w:sz w:val="22"/>
                <w:szCs w:val="22"/>
              </w:rPr>
            </w:pPr>
            <w:smartTag w:uri="urn:schemas-microsoft-com:office:smarttags" w:element="country-region">
              <w:smartTag w:uri="urn:schemas-microsoft-com:office:smarttags" w:element="place">
                <w:r w:rsidRPr="00E96D93">
                  <w:rPr>
                    <w:sz w:val="22"/>
                    <w:szCs w:val="22"/>
                  </w:rPr>
                  <w:t>USA</w:t>
                </w:r>
              </w:smartTag>
            </w:smartTag>
          </w:p>
        </w:tc>
        <w:tc>
          <w:tcPr>
            <w:tcW w:w="3574" w:type="dxa"/>
          </w:tcPr>
          <w:p w:rsidR="00C95C67" w:rsidRPr="00E96D93" w:rsidRDefault="00C95C67" w:rsidP="00312451">
            <w:pPr>
              <w:rPr>
                <w:sz w:val="22"/>
                <w:szCs w:val="22"/>
              </w:rPr>
            </w:pPr>
            <w:r w:rsidRPr="00E96D93">
              <w:rPr>
                <w:sz w:val="22"/>
                <w:szCs w:val="22"/>
              </w:rPr>
              <w:t>"Group characteristics as moderators of the relationship between exchange variables and OCB".</w:t>
            </w:r>
          </w:p>
        </w:tc>
      </w:tr>
      <w:tr w:rsidR="00C95C67" w:rsidRPr="00E96D93" w:rsidTr="00312451">
        <w:tc>
          <w:tcPr>
            <w:tcW w:w="852" w:type="dxa"/>
          </w:tcPr>
          <w:p w:rsidR="00C95C67" w:rsidRPr="00E96D93" w:rsidRDefault="00C95C67" w:rsidP="00312451">
            <w:pPr>
              <w:jc w:val="both"/>
              <w:rPr>
                <w:sz w:val="22"/>
                <w:szCs w:val="22"/>
              </w:rPr>
            </w:pPr>
            <w:r w:rsidRPr="00E96D93">
              <w:rPr>
                <w:sz w:val="22"/>
                <w:szCs w:val="22"/>
              </w:rPr>
              <w:t>200</w:t>
            </w:r>
            <w:r>
              <w:rPr>
                <w:sz w:val="22"/>
                <w:szCs w:val="22"/>
              </w:rPr>
              <w:t>9</w:t>
            </w:r>
          </w:p>
          <w:p w:rsidR="00C95C67" w:rsidRPr="00E96D93" w:rsidRDefault="00C95C67" w:rsidP="00312451">
            <w:pPr>
              <w:jc w:val="both"/>
              <w:rPr>
                <w:sz w:val="22"/>
                <w:szCs w:val="22"/>
              </w:rPr>
            </w:pPr>
          </w:p>
        </w:tc>
        <w:tc>
          <w:tcPr>
            <w:tcW w:w="3624" w:type="dxa"/>
          </w:tcPr>
          <w:p w:rsidR="00C95C67" w:rsidRPr="00E96D93" w:rsidRDefault="00C95C67" w:rsidP="00312451">
            <w:pPr>
              <w:jc w:val="both"/>
              <w:rPr>
                <w:sz w:val="22"/>
                <w:szCs w:val="22"/>
              </w:rPr>
            </w:pPr>
            <w:r w:rsidRPr="00E96D93">
              <w:rPr>
                <w:sz w:val="22"/>
                <w:szCs w:val="22"/>
              </w:rPr>
              <w:t>68th Annual Meeting of the Academy of Management,</w:t>
            </w:r>
            <w:r>
              <w:rPr>
                <w:sz w:val="22"/>
                <w:szCs w:val="22"/>
              </w:rPr>
              <w:t xml:space="preserve"> International Management</w:t>
            </w:r>
            <w:r w:rsidRPr="00E96D93">
              <w:rPr>
                <w:sz w:val="22"/>
                <w:szCs w:val="22"/>
              </w:rPr>
              <w:t xml:space="preserve"> Division</w:t>
            </w:r>
            <w:r>
              <w:rPr>
                <w:sz w:val="22"/>
                <w:szCs w:val="22"/>
              </w:rPr>
              <w:t>.</w:t>
            </w:r>
          </w:p>
        </w:tc>
        <w:tc>
          <w:tcPr>
            <w:tcW w:w="1590" w:type="dxa"/>
          </w:tcPr>
          <w:p w:rsidR="00C95C67" w:rsidRDefault="00C95C67" w:rsidP="00312451">
            <w:pPr>
              <w:jc w:val="both"/>
              <w:rPr>
                <w:sz w:val="22"/>
                <w:szCs w:val="22"/>
              </w:rPr>
            </w:pPr>
            <w:r w:rsidRPr="00AD5EC1">
              <w:rPr>
                <w:sz w:val="22"/>
                <w:szCs w:val="22"/>
              </w:rPr>
              <w:t>Chicago, Illinois</w:t>
            </w:r>
            <w:r>
              <w:rPr>
                <w:sz w:val="22"/>
                <w:szCs w:val="22"/>
              </w:rPr>
              <w:t>,</w:t>
            </w:r>
          </w:p>
          <w:p w:rsidR="00C95C67" w:rsidRPr="00AD5EC1" w:rsidRDefault="00C95C67" w:rsidP="00312451">
            <w:pPr>
              <w:jc w:val="both"/>
              <w:rPr>
                <w:sz w:val="22"/>
                <w:szCs w:val="22"/>
              </w:rPr>
            </w:pPr>
            <w:r>
              <w:rPr>
                <w:sz w:val="22"/>
                <w:szCs w:val="22"/>
              </w:rPr>
              <w:t>USA.</w:t>
            </w:r>
          </w:p>
        </w:tc>
        <w:tc>
          <w:tcPr>
            <w:tcW w:w="3574" w:type="dxa"/>
          </w:tcPr>
          <w:p w:rsidR="00C95C67" w:rsidRPr="00AD5EC1" w:rsidRDefault="00C95C67" w:rsidP="00312451">
            <w:pPr>
              <w:rPr>
                <w:sz w:val="24"/>
                <w:szCs w:val="24"/>
              </w:rPr>
            </w:pPr>
            <w:r>
              <w:rPr>
                <w:sz w:val="24"/>
                <w:szCs w:val="24"/>
              </w:rPr>
              <w:t>1. "</w:t>
            </w:r>
            <w:r w:rsidRPr="00AD5EC1">
              <w:rPr>
                <w:sz w:val="24"/>
                <w:szCs w:val="24"/>
              </w:rPr>
              <w:t>The relationship between values and</w:t>
            </w:r>
            <w:r>
              <w:rPr>
                <w:sz w:val="24"/>
                <w:szCs w:val="24"/>
              </w:rPr>
              <w:t xml:space="preserve"> </w:t>
            </w:r>
            <w:r w:rsidRPr="00AD5EC1">
              <w:rPr>
                <w:sz w:val="24"/>
                <w:szCs w:val="24"/>
              </w:rPr>
              <w:t>commitment: A comparison between Chinese and Israeli employees</w:t>
            </w:r>
            <w:r>
              <w:rPr>
                <w:sz w:val="24"/>
                <w:szCs w:val="24"/>
              </w:rPr>
              <w:t>".</w:t>
            </w:r>
          </w:p>
        </w:tc>
      </w:tr>
      <w:tr w:rsidR="00C95C67" w:rsidRPr="00E96D93" w:rsidTr="00312451">
        <w:tc>
          <w:tcPr>
            <w:tcW w:w="852" w:type="dxa"/>
          </w:tcPr>
          <w:p w:rsidR="00C95C67" w:rsidRDefault="00C95C67" w:rsidP="00312451">
            <w:pPr>
              <w:jc w:val="both"/>
              <w:rPr>
                <w:sz w:val="22"/>
                <w:szCs w:val="22"/>
              </w:rPr>
            </w:pPr>
            <w:r>
              <w:rPr>
                <w:sz w:val="22"/>
                <w:szCs w:val="22"/>
              </w:rPr>
              <w:t>2012</w:t>
            </w:r>
          </w:p>
        </w:tc>
        <w:tc>
          <w:tcPr>
            <w:tcW w:w="3624" w:type="dxa"/>
          </w:tcPr>
          <w:p w:rsidR="00C95C67" w:rsidRPr="00E96D93" w:rsidRDefault="00C95C67" w:rsidP="00312451">
            <w:pPr>
              <w:jc w:val="both"/>
              <w:rPr>
                <w:sz w:val="22"/>
                <w:szCs w:val="22"/>
              </w:rPr>
            </w:pPr>
            <w:r>
              <w:rPr>
                <w:sz w:val="22"/>
                <w:szCs w:val="22"/>
              </w:rPr>
              <w:t xml:space="preserve">71th </w:t>
            </w:r>
            <w:r w:rsidRPr="00E96D93">
              <w:rPr>
                <w:sz w:val="22"/>
                <w:szCs w:val="22"/>
              </w:rPr>
              <w:t>Annual Meeting of the Academy of Management,</w:t>
            </w:r>
            <w:r>
              <w:rPr>
                <w:sz w:val="22"/>
                <w:szCs w:val="22"/>
              </w:rPr>
              <w:t xml:space="preserve"> Gender and Diversity in Organizations </w:t>
            </w:r>
            <w:r w:rsidRPr="00E96D93">
              <w:rPr>
                <w:sz w:val="22"/>
                <w:szCs w:val="22"/>
              </w:rPr>
              <w:t>Division</w:t>
            </w:r>
            <w:r>
              <w:rPr>
                <w:sz w:val="22"/>
                <w:szCs w:val="22"/>
              </w:rPr>
              <w:t>.</w:t>
            </w:r>
          </w:p>
        </w:tc>
        <w:tc>
          <w:tcPr>
            <w:tcW w:w="1590" w:type="dxa"/>
          </w:tcPr>
          <w:p w:rsidR="00C95C67" w:rsidRPr="003A247A" w:rsidRDefault="00C95C67" w:rsidP="00312451">
            <w:pPr>
              <w:rPr>
                <w:sz w:val="22"/>
                <w:szCs w:val="22"/>
              </w:rPr>
            </w:pPr>
            <w:r w:rsidRPr="003A247A">
              <w:rPr>
                <w:sz w:val="22"/>
                <w:szCs w:val="22"/>
              </w:rPr>
              <w:t>Boston, Massachusetts,</w:t>
            </w:r>
          </w:p>
          <w:p w:rsidR="00C95C67" w:rsidRPr="003A247A" w:rsidRDefault="00C95C67" w:rsidP="00312451">
            <w:pPr>
              <w:rPr>
                <w:sz w:val="22"/>
                <w:szCs w:val="22"/>
              </w:rPr>
            </w:pPr>
            <w:r w:rsidRPr="003A247A">
              <w:rPr>
                <w:sz w:val="22"/>
                <w:szCs w:val="22"/>
              </w:rPr>
              <w:t>USA</w:t>
            </w:r>
          </w:p>
        </w:tc>
        <w:tc>
          <w:tcPr>
            <w:tcW w:w="3574" w:type="dxa"/>
          </w:tcPr>
          <w:p w:rsidR="00C95C67" w:rsidRPr="003A247A" w:rsidRDefault="00C95C67" w:rsidP="00312451">
            <w:pPr>
              <w:rPr>
                <w:sz w:val="24"/>
                <w:szCs w:val="24"/>
              </w:rPr>
            </w:pPr>
            <w:r w:rsidRPr="003A247A">
              <w:rPr>
                <w:sz w:val="24"/>
                <w:szCs w:val="24"/>
              </w:rPr>
              <w:t>"The role of values and leadership</w:t>
            </w:r>
            <w:r>
              <w:rPr>
                <w:sz w:val="24"/>
                <w:szCs w:val="24"/>
              </w:rPr>
              <w:t xml:space="preserve"> </w:t>
            </w:r>
            <w:r w:rsidRPr="003A247A">
              <w:rPr>
                <w:sz w:val="24"/>
                <w:szCs w:val="24"/>
              </w:rPr>
              <w:t>style in developing OCB among Arab teachers in Israel"</w:t>
            </w:r>
          </w:p>
        </w:tc>
      </w:tr>
      <w:tr w:rsidR="00C95C67" w:rsidRPr="00E96D93" w:rsidTr="00312451">
        <w:tc>
          <w:tcPr>
            <w:tcW w:w="852" w:type="dxa"/>
          </w:tcPr>
          <w:p w:rsidR="00C95C67" w:rsidRDefault="00C95C67" w:rsidP="00312451">
            <w:pPr>
              <w:jc w:val="both"/>
              <w:rPr>
                <w:sz w:val="22"/>
                <w:szCs w:val="22"/>
              </w:rPr>
            </w:pPr>
            <w:r>
              <w:rPr>
                <w:sz w:val="22"/>
                <w:szCs w:val="22"/>
              </w:rPr>
              <w:t>2014</w:t>
            </w:r>
          </w:p>
        </w:tc>
        <w:tc>
          <w:tcPr>
            <w:tcW w:w="3624" w:type="dxa"/>
          </w:tcPr>
          <w:p w:rsidR="00C95C67" w:rsidRDefault="00C95C67" w:rsidP="00312451">
            <w:pPr>
              <w:jc w:val="both"/>
              <w:rPr>
                <w:sz w:val="22"/>
                <w:szCs w:val="22"/>
              </w:rPr>
            </w:pPr>
            <w:r>
              <w:rPr>
                <w:sz w:val="22"/>
                <w:szCs w:val="22"/>
              </w:rPr>
              <w:t>2</w:t>
            </w:r>
            <w:r w:rsidRPr="009B2EAC">
              <w:rPr>
                <w:sz w:val="22"/>
                <w:szCs w:val="22"/>
                <w:vertAlign w:val="superscript"/>
              </w:rPr>
              <w:t>nd</w:t>
            </w:r>
            <w:r>
              <w:rPr>
                <w:sz w:val="22"/>
                <w:szCs w:val="22"/>
              </w:rPr>
              <w:t xml:space="preserve"> Biennial Africa Academy of Management (AFAM).</w:t>
            </w:r>
          </w:p>
        </w:tc>
        <w:tc>
          <w:tcPr>
            <w:tcW w:w="1590" w:type="dxa"/>
          </w:tcPr>
          <w:p w:rsidR="00C95C67" w:rsidRPr="003A247A" w:rsidRDefault="00C95C67" w:rsidP="00312451">
            <w:pPr>
              <w:rPr>
                <w:sz w:val="22"/>
                <w:szCs w:val="22"/>
              </w:rPr>
            </w:pPr>
            <w:r>
              <w:rPr>
                <w:sz w:val="22"/>
                <w:szCs w:val="22"/>
              </w:rPr>
              <w:t>Gaborone, Botswana.</w:t>
            </w:r>
          </w:p>
        </w:tc>
        <w:tc>
          <w:tcPr>
            <w:tcW w:w="3574" w:type="dxa"/>
          </w:tcPr>
          <w:p w:rsidR="00C95C67" w:rsidRPr="009B2EAC" w:rsidRDefault="00C95C67" w:rsidP="00312451">
            <w:pPr>
              <w:rPr>
                <w:sz w:val="24"/>
                <w:szCs w:val="24"/>
              </w:rPr>
            </w:pPr>
            <w:r w:rsidRPr="009B2EAC">
              <w:rPr>
                <w:sz w:val="24"/>
                <w:szCs w:val="24"/>
              </w:rPr>
              <w:t>“Relationship between emotional intelligence and burnout with OCB: An Examination among Arab Teachers”</w:t>
            </w:r>
          </w:p>
        </w:tc>
      </w:tr>
      <w:tr w:rsidR="00C95C67" w:rsidRPr="00E96D93" w:rsidTr="00312451">
        <w:tc>
          <w:tcPr>
            <w:tcW w:w="852" w:type="dxa"/>
          </w:tcPr>
          <w:p w:rsidR="00C95C67" w:rsidRPr="00896975" w:rsidRDefault="00C95C67" w:rsidP="00312451">
            <w:pPr>
              <w:rPr>
                <w:sz w:val="24"/>
                <w:szCs w:val="24"/>
              </w:rPr>
            </w:pPr>
            <w:r w:rsidRPr="00896975">
              <w:rPr>
                <w:sz w:val="24"/>
                <w:szCs w:val="24"/>
              </w:rPr>
              <w:t>2014</w:t>
            </w:r>
          </w:p>
        </w:tc>
        <w:tc>
          <w:tcPr>
            <w:tcW w:w="3624" w:type="dxa"/>
          </w:tcPr>
          <w:p w:rsidR="00C95C67" w:rsidRPr="00896975" w:rsidRDefault="00C95C67" w:rsidP="00312451">
            <w:pPr>
              <w:rPr>
                <w:sz w:val="24"/>
                <w:szCs w:val="24"/>
              </w:rPr>
            </w:pPr>
            <w:r w:rsidRPr="00896975">
              <w:rPr>
                <w:sz w:val="24"/>
                <w:szCs w:val="24"/>
              </w:rPr>
              <w:t>2nd Biennial Africa Academy of Management (AFAM).</w:t>
            </w:r>
          </w:p>
        </w:tc>
        <w:tc>
          <w:tcPr>
            <w:tcW w:w="1590" w:type="dxa"/>
          </w:tcPr>
          <w:p w:rsidR="00C95C67" w:rsidRPr="00896975" w:rsidRDefault="00C95C67" w:rsidP="00312451">
            <w:pPr>
              <w:rPr>
                <w:sz w:val="24"/>
                <w:szCs w:val="24"/>
              </w:rPr>
            </w:pPr>
            <w:r w:rsidRPr="00896975">
              <w:rPr>
                <w:sz w:val="24"/>
                <w:szCs w:val="24"/>
              </w:rPr>
              <w:t>Gaborone, Botswana.</w:t>
            </w:r>
          </w:p>
        </w:tc>
        <w:tc>
          <w:tcPr>
            <w:tcW w:w="3574" w:type="dxa"/>
          </w:tcPr>
          <w:p w:rsidR="00C95C67" w:rsidRPr="00896975" w:rsidRDefault="00C95C67" w:rsidP="00312451">
            <w:pPr>
              <w:rPr>
                <w:sz w:val="24"/>
                <w:szCs w:val="24"/>
              </w:rPr>
            </w:pPr>
            <w:r w:rsidRPr="00896975">
              <w:rPr>
                <w:sz w:val="24"/>
                <w:szCs w:val="24"/>
              </w:rPr>
              <w:t xml:space="preserve">Session Chair - Track 2 - “Emotional intelligence, Leadership &amp; Motivation”. </w:t>
            </w:r>
          </w:p>
        </w:tc>
      </w:tr>
      <w:tr w:rsidR="00C95C67" w:rsidRPr="00E96D93" w:rsidTr="00312451">
        <w:tc>
          <w:tcPr>
            <w:tcW w:w="852" w:type="dxa"/>
          </w:tcPr>
          <w:p w:rsidR="00C95C67" w:rsidRPr="00896975" w:rsidRDefault="00C95C67" w:rsidP="00312451">
            <w:pPr>
              <w:rPr>
                <w:sz w:val="24"/>
                <w:szCs w:val="24"/>
              </w:rPr>
            </w:pPr>
            <w:r>
              <w:rPr>
                <w:sz w:val="24"/>
                <w:szCs w:val="24"/>
              </w:rPr>
              <w:t>2014</w:t>
            </w:r>
          </w:p>
        </w:tc>
        <w:tc>
          <w:tcPr>
            <w:tcW w:w="3624" w:type="dxa"/>
          </w:tcPr>
          <w:p w:rsidR="00C95C67" w:rsidRPr="00896975" w:rsidRDefault="00C95C67" w:rsidP="00312451">
            <w:pPr>
              <w:rPr>
                <w:sz w:val="24"/>
                <w:szCs w:val="24"/>
              </w:rPr>
            </w:pPr>
            <w:r>
              <w:rPr>
                <w:sz w:val="24"/>
                <w:szCs w:val="24"/>
              </w:rPr>
              <w:t>28</w:t>
            </w:r>
            <w:r w:rsidRPr="00F726B8">
              <w:rPr>
                <w:sz w:val="24"/>
                <w:szCs w:val="24"/>
                <w:vertAlign w:val="superscript"/>
              </w:rPr>
              <w:t>th</w:t>
            </w:r>
            <w:r>
              <w:rPr>
                <w:sz w:val="24"/>
                <w:szCs w:val="24"/>
              </w:rPr>
              <w:t xml:space="preserve"> International Congress of Applied Psychology (ICAP). (</w:t>
            </w:r>
            <w:r w:rsidRPr="00CD5256">
              <w:t xml:space="preserve">Invited Symposium: </w:t>
            </w:r>
            <w:r w:rsidRPr="00D36493">
              <w:rPr>
                <w:i/>
                <w:iCs/>
              </w:rPr>
              <w:t>Employee Commitment: An International Perspective</w:t>
            </w:r>
            <w:r w:rsidRPr="00CD5256">
              <w:t>. Convener: Professor John Meyer, Western Ontario, Canada</w:t>
            </w:r>
            <w:r>
              <w:t>)</w:t>
            </w:r>
            <w:r w:rsidRPr="00CD5256">
              <w:t>.</w:t>
            </w:r>
            <w:r>
              <w:rPr>
                <w:sz w:val="24"/>
                <w:szCs w:val="24"/>
              </w:rPr>
              <w:t xml:space="preserve"> </w:t>
            </w:r>
          </w:p>
        </w:tc>
        <w:tc>
          <w:tcPr>
            <w:tcW w:w="1590" w:type="dxa"/>
          </w:tcPr>
          <w:p w:rsidR="00C95C67" w:rsidRPr="00896975" w:rsidRDefault="00C95C67" w:rsidP="00312451">
            <w:pPr>
              <w:rPr>
                <w:sz w:val="24"/>
                <w:szCs w:val="24"/>
              </w:rPr>
            </w:pPr>
            <w:r>
              <w:rPr>
                <w:sz w:val="24"/>
                <w:szCs w:val="24"/>
              </w:rPr>
              <w:t>Paris, France.</w:t>
            </w:r>
          </w:p>
        </w:tc>
        <w:tc>
          <w:tcPr>
            <w:tcW w:w="3574" w:type="dxa"/>
          </w:tcPr>
          <w:p w:rsidR="00C95C67" w:rsidRPr="00896975" w:rsidRDefault="00C95C67" w:rsidP="00312451">
            <w:pPr>
              <w:rPr>
                <w:sz w:val="24"/>
                <w:szCs w:val="24"/>
              </w:rPr>
            </w:pPr>
            <w:r>
              <w:rPr>
                <w:sz w:val="24"/>
                <w:szCs w:val="24"/>
              </w:rPr>
              <w:t>“The role of principals’ values and perceived leadership style in developing organizational commitment among Arab teachers in Israel”.</w:t>
            </w:r>
          </w:p>
        </w:tc>
      </w:tr>
      <w:tr w:rsidR="00C95C67" w:rsidRPr="00E96D93" w:rsidTr="00312451">
        <w:tc>
          <w:tcPr>
            <w:tcW w:w="852" w:type="dxa"/>
          </w:tcPr>
          <w:p w:rsidR="00C95C67" w:rsidRDefault="00C95C67" w:rsidP="00312451">
            <w:pPr>
              <w:rPr>
                <w:sz w:val="24"/>
                <w:szCs w:val="24"/>
              </w:rPr>
            </w:pPr>
            <w:r>
              <w:rPr>
                <w:sz w:val="24"/>
                <w:szCs w:val="24"/>
              </w:rPr>
              <w:t>2014</w:t>
            </w:r>
          </w:p>
        </w:tc>
        <w:tc>
          <w:tcPr>
            <w:tcW w:w="3624" w:type="dxa"/>
          </w:tcPr>
          <w:p w:rsidR="00C95C67" w:rsidRDefault="00C95C67" w:rsidP="00312451">
            <w:pPr>
              <w:rPr>
                <w:sz w:val="24"/>
                <w:szCs w:val="24"/>
              </w:rPr>
            </w:pPr>
            <w:r>
              <w:rPr>
                <w:sz w:val="24"/>
                <w:szCs w:val="24"/>
              </w:rPr>
              <w:t xml:space="preserve">2014 Conference on Commitment. </w:t>
            </w:r>
          </w:p>
        </w:tc>
        <w:tc>
          <w:tcPr>
            <w:tcW w:w="1590" w:type="dxa"/>
          </w:tcPr>
          <w:p w:rsidR="00C95C67" w:rsidRDefault="00C95C67" w:rsidP="00312451">
            <w:pPr>
              <w:rPr>
                <w:sz w:val="24"/>
                <w:szCs w:val="24"/>
              </w:rPr>
            </w:pPr>
            <w:r>
              <w:rPr>
                <w:sz w:val="24"/>
                <w:szCs w:val="24"/>
              </w:rPr>
              <w:t xml:space="preserve">The Ohio State University, </w:t>
            </w:r>
            <w:r>
              <w:rPr>
                <w:sz w:val="24"/>
                <w:szCs w:val="24"/>
              </w:rPr>
              <w:lastRenderedPageBreak/>
              <w:t>Columbus, Ohio, USA.</w:t>
            </w:r>
          </w:p>
        </w:tc>
        <w:tc>
          <w:tcPr>
            <w:tcW w:w="3574" w:type="dxa"/>
          </w:tcPr>
          <w:p w:rsidR="00C95C67" w:rsidRDefault="00C95C67" w:rsidP="00312451">
            <w:pPr>
              <w:rPr>
                <w:sz w:val="24"/>
                <w:szCs w:val="24"/>
              </w:rPr>
            </w:pPr>
            <w:r w:rsidRPr="007323F7">
              <w:rPr>
                <w:sz w:val="24"/>
                <w:szCs w:val="24"/>
              </w:rPr>
              <w:lastRenderedPageBreak/>
              <w:t xml:space="preserve">(Symposium: Commitment across cultures: research challenges, opportunities, and strategies.  </w:t>
            </w:r>
            <w:r w:rsidRPr="007323F7">
              <w:rPr>
                <w:sz w:val="24"/>
                <w:szCs w:val="24"/>
              </w:rPr>
              <w:lastRenderedPageBreak/>
              <w:t>Facilitator: Professor John Meyer, Western Ontario, Canada).</w:t>
            </w:r>
          </w:p>
        </w:tc>
      </w:tr>
      <w:tr w:rsidR="00C95C67" w:rsidRPr="00E96D93" w:rsidTr="00312451">
        <w:tc>
          <w:tcPr>
            <w:tcW w:w="852" w:type="dxa"/>
          </w:tcPr>
          <w:p w:rsidR="00C95C67" w:rsidRPr="00E96D93" w:rsidRDefault="00C95C67" w:rsidP="00312451">
            <w:pPr>
              <w:jc w:val="both"/>
              <w:rPr>
                <w:sz w:val="22"/>
                <w:szCs w:val="22"/>
              </w:rPr>
            </w:pPr>
            <w:r w:rsidRPr="00E96D93">
              <w:rPr>
                <w:sz w:val="22"/>
                <w:szCs w:val="22"/>
              </w:rPr>
              <w:lastRenderedPageBreak/>
              <w:t>20</w:t>
            </w:r>
            <w:r>
              <w:rPr>
                <w:rFonts w:hint="cs"/>
                <w:sz w:val="22"/>
                <w:szCs w:val="22"/>
                <w:rtl/>
              </w:rPr>
              <w:t>15</w:t>
            </w:r>
          </w:p>
          <w:p w:rsidR="00C95C67" w:rsidRPr="00E96D93" w:rsidRDefault="00C95C67" w:rsidP="00312451">
            <w:pPr>
              <w:jc w:val="both"/>
              <w:rPr>
                <w:sz w:val="22"/>
                <w:szCs w:val="22"/>
              </w:rPr>
            </w:pPr>
          </w:p>
        </w:tc>
        <w:tc>
          <w:tcPr>
            <w:tcW w:w="3624" w:type="dxa"/>
          </w:tcPr>
          <w:p w:rsidR="00C95C67" w:rsidRPr="00E96D93" w:rsidRDefault="00C95C67" w:rsidP="00312451">
            <w:pPr>
              <w:rPr>
                <w:sz w:val="22"/>
                <w:szCs w:val="22"/>
              </w:rPr>
            </w:pPr>
            <w:r>
              <w:rPr>
                <w:rFonts w:hint="cs"/>
                <w:sz w:val="22"/>
                <w:szCs w:val="22"/>
                <w:rtl/>
              </w:rPr>
              <w:t>7</w:t>
            </w:r>
            <w:r>
              <w:rPr>
                <w:sz w:val="22"/>
                <w:szCs w:val="22"/>
              </w:rPr>
              <w:t>5</w:t>
            </w:r>
            <w:r w:rsidRPr="00E96D93">
              <w:rPr>
                <w:sz w:val="22"/>
                <w:szCs w:val="22"/>
              </w:rPr>
              <w:t>th Annual Meeting of the Academy of Management,</w:t>
            </w:r>
            <w:r>
              <w:rPr>
                <w:sz w:val="22"/>
                <w:szCs w:val="22"/>
              </w:rPr>
              <w:t xml:space="preserve"> International Management</w:t>
            </w:r>
            <w:r w:rsidRPr="00E96D93">
              <w:rPr>
                <w:sz w:val="22"/>
                <w:szCs w:val="22"/>
              </w:rPr>
              <w:t xml:space="preserve"> Division</w:t>
            </w:r>
            <w:r>
              <w:rPr>
                <w:sz w:val="22"/>
                <w:szCs w:val="22"/>
              </w:rPr>
              <w:t>.</w:t>
            </w:r>
          </w:p>
        </w:tc>
        <w:tc>
          <w:tcPr>
            <w:tcW w:w="1590" w:type="dxa"/>
          </w:tcPr>
          <w:p w:rsidR="00C95C67" w:rsidRPr="00CB79E4" w:rsidRDefault="00C95C67" w:rsidP="00312451">
            <w:pPr>
              <w:jc w:val="both"/>
              <w:rPr>
                <w:sz w:val="24"/>
                <w:szCs w:val="24"/>
              </w:rPr>
            </w:pPr>
            <w:r w:rsidRPr="00CB79E4">
              <w:rPr>
                <w:sz w:val="24"/>
                <w:szCs w:val="24"/>
              </w:rPr>
              <w:t>Vancouver, BC, Canada</w:t>
            </w:r>
          </w:p>
        </w:tc>
        <w:tc>
          <w:tcPr>
            <w:tcW w:w="3574" w:type="dxa"/>
          </w:tcPr>
          <w:p w:rsidR="00C95C67" w:rsidRPr="001D34F5" w:rsidRDefault="00C95C67" w:rsidP="00312451">
            <w:pPr>
              <w:rPr>
                <w:sz w:val="24"/>
                <w:szCs w:val="24"/>
              </w:rPr>
            </w:pPr>
            <w:r>
              <w:rPr>
                <w:sz w:val="24"/>
                <w:szCs w:val="24"/>
              </w:rPr>
              <w:t xml:space="preserve"> </w:t>
            </w:r>
            <w:r w:rsidRPr="001D34F5">
              <w:rPr>
                <w:sz w:val="24"/>
                <w:szCs w:val="24"/>
              </w:rPr>
              <w:t>"The Role of the Principal's Values in Developing Organizational Commitment among Arab Teachers"</w:t>
            </w:r>
          </w:p>
        </w:tc>
      </w:tr>
      <w:tr w:rsidR="00C95C67" w:rsidRPr="00E96D93" w:rsidTr="00312451">
        <w:tc>
          <w:tcPr>
            <w:tcW w:w="852" w:type="dxa"/>
          </w:tcPr>
          <w:p w:rsidR="00C95C67" w:rsidRPr="00D97FC0" w:rsidRDefault="00C95C67" w:rsidP="00312451">
            <w:pPr>
              <w:jc w:val="both"/>
              <w:rPr>
                <w:sz w:val="22"/>
                <w:szCs w:val="22"/>
              </w:rPr>
            </w:pPr>
            <w:r w:rsidRPr="00D97FC0">
              <w:rPr>
                <w:sz w:val="22"/>
                <w:szCs w:val="22"/>
              </w:rPr>
              <w:t>20</w:t>
            </w:r>
            <w:r w:rsidRPr="00D97FC0">
              <w:rPr>
                <w:rFonts w:hint="cs"/>
                <w:sz w:val="22"/>
                <w:szCs w:val="22"/>
                <w:rtl/>
              </w:rPr>
              <w:t>1</w:t>
            </w:r>
            <w:r>
              <w:rPr>
                <w:sz w:val="22"/>
                <w:szCs w:val="22"/>
              </w:rPr>
              <w:t>6</w:t>
            </w:r>
          </w:p>
          <w:p w:rsidR="00C95C67" w:rsidRDefault="00C95C67" w:rsidP="00312451">
            <w:pPr>
              <w:jc w:val="both"/>
              <w:rPr>
                <w:sz w:val="22"/>
                <w:szCs w:val="22"/>
              </w:rPr>
            </w:pPr>
          </w:p>
        </w:tc>
        <w:tc>
          <w:tcPr>
            <w:tcW w:w="3624" w:type="dxa"/>
          </w:tcPr>
          <w:p w:rsidR="00C95C67" w:rsidRPr="00CB79E4" w:rsidRDefault="00C95C67" w:rsidP="00312451">
            <w:pPr>
              <w:rPr>
                <w:sz w:val="24"/>
                <w:szCs w:val="24"/>
              </w:rPr>
            </w:pPr>
            <w:r>
              <w:rPr>
                <w:sz w:val="24"/>
                <w:szCs w:val="24"/>
              </w:rPr>
              <w:t>EAWOP Small Group Meeting: “The Future of Workplace Commitment”.</w:t>
            </w:r>
          </w:p>
        </w:tc>
        <w:tc>
          <w:tcPr>
            <w:tcW w:w="1590" w:type="dxa"/>
          </w:tcPr>
          <w:p w:rsidR="00C95C67" w:rsidRPr="00D97FC0" w:rsidRDefault="00C95C67" w:rsidP="00312451">
            <w:pPr>
              <w:rPr>
                <w:sz w:val="22"/>
                <w:szCs w:val="22"/>
              </w:rPr>
            </w:pPr>
            <w:r w:rsidRPr="00D97FC0">
              <w:rPr>
                <w:sz w:val="22"/>
                <w:szCs w:val="22"/>
              </w:rPr>
              <w:t xml:space="preserve">University of Bath, School of Management, UK. </w:t>
            </w:r>
          </w:p>
        </w:tc>
        <w:tc>
          <w:tcPr>
            <w:tcW w:w="3574" w:type="dxa"/>
          </w:tcPr>
          <w:p w:rsidR="00C95C67" w:rsidRDefault="00C95C67" w:rsidP="00312451">
            <w:pPr>
              <w:rPr>
                <w:sz w:val="24"/>
                <w:szCs w:val="24"/>
              </w:rPr>
            </w:pPr>
            <w:r>
              <w:rPr>
                <w:sz w:val="24"/>
                <w:szCs w:val="24"/>
              </w:rPr>
              <w:t xml:space="preserve">Panel Discussion (with Kathleen </w:t>
            </w:r>
            <w:proofErr w:type="spellStart"/>
            <w:r>
              <w:rPr>
                <w:sz w:val="24"/>
                <w:szCs w:val="24"/>
              </w:rPr>
              <w:t>Bentein</w:t>
            </w:r>
            <w:proofErr w:type="spellEnd"/>
            <w:r>
              <w:rPr>
                <w:sz w:val="24"/>
                <w:szCs w:val="24"/>
              </w:rPr>
              <w:t xml:space="preserve">). </w:t>
            </w:r>
          </w:p>
        </w:tc>
      </w:tr>
      <w:tr w:rsidR="00C95C67" w:rsidRPr="00E96D93" w:rsidTr="00312451">
        <w:tc>
          <w:tcPr>
            <w:tcW w:w="852" w:type="dxa"/>
          </w:tcPr>
          <w:p w:rsidR="00C95C67" w:rsidRDefault="00C95C67" w:rsidP="00312451">
            <w:pPr>
              <w:jc w:val="both"/>
              <w:rPr>
                <w:sz w:val="24"/>
                <w:szCs w:val="24"/>
              </w:rPr>
            </w:pPr>
            <w:r>
              <w:rPr>
                <w:sz w:val="24"/>
                <w:szCs w:val="24"/>
              </w:rPr>
              <w:t>2017</w:t>
            </w:r>
          </w:p>
        </w:tc>
        <w:tc>
          <w:tcPr>
            <w:tcW w:w="3624" w:type="dxa"/>
          </w:tcPr>
          <w:p w:rsidR="00C95C67" w:rsidRPr="00F9736A" w:rsidRDefault="00C95C67" w:rsidP="00312451">
            <w:pPr>
              <w:rPr>
                <w:sz w:val="24"/>
                <w:szCs w:val="24"/>
              </w:rPr>
            </w:pPr>
            <w:r w:rsidRPr="004905C3">
              <w:rPr>
                <w:sz w:val="24"/>
                <w:szCs w:val="24"/>
              </w:rPr>
              <w:t>European Association of Work and Organizational Psychology</w:t>
            </w:r>
          </w:p>
        </w:tc>
        <w:tc>
          <w:tcPr>
            <w:tcW w:w="1590" w:type="dxa"/>
          </w:tcPr>
          <w:p w:rsidR="00C95C67" w:rsidRDefault="00C95C67" w:rsidP="00312451">
            <w:pPr>
              <w:rPr>
                <w:sz w:val="24"/>
                <w:szCs w:val="24"/>
              </w:rPr>
            </w:pPr>
            <w:r w:rsidRPr="004905C3">
              <w:rPr>
                <w:sz w:val="24"/>
                <w:szCs w:val="24"/>
              </w:rPr>
              <w:t>University College</w:t>
            </w:r>
            <w:r>
              <w:rPr>
                <w:sz w:val="24"/>
                <w:szCs w:val="24"/>
              </w:rPr>
              <w:t>,</w:t>
            </w:r>
          </w:p>
          <w:p w:rsidR="00C95C67" w:rsidRPr="004905C3" w:rsidRDefault="00C95C67" w:rsidP="00312451">
            <w:pPr>
              <w:rPr>
                <w:sz w:val="24"/>
                <w:szCs w:val="24"/>
              </w:rPr>
            </w:pPr>
            <w:r w:rsidRPr="004905C3">
              <w:rPr>
                <w:sz w:val="24"/>
                <w:szCs w:val="24"/>
              </w:rPr>
              <w:t>Dublin, Ireland</w:t>
            </w:r>
            <w:r>
              <w:rPr>
                <w:sz w:val="24"/>
                <w:szCs w:val="24"/>
              </w:rPr>
              <w:t>.</w:t>
            </w:r>
          </w:p>
        </w:tc>
        <w:tc>
          <w:tcPr>
            <w:tcW w:w="3574" w:type="dxa"/>
          </w:tcPr>
          <w:p w:rsidR="00C95C67" w:rsidRPr="004905C3" w:rsidRDefault="00C95C67" w:rsidP="00312451">
            <w:pPr>
              <w:jc w:val="both"/>
              <w:rPr>
                <w:sz w:val="24"/>
                <w:szCs w:val="24"/>
              </w:rPr>
            </w:pPr>
            <w:r>
              <w:rPr>
                <w:sz w:val="24"/>
                <w:szCs w:val="24"/>
              </w:rPr>
              <w:t xml:space="preserve">Position paper: </w:t>
            </w:r>
            <w:r w:rsidRPr="004905C3">
              <w:rPr>
                <w:sz w:val="24"/>
                <w:szCs w:val="24"/>
              </w:rPr>
              <w:t>Future of workplace commitment: key questions and directions</w:t>
            </w:r>
            <w:r>
              <w:rPr>
                <w:sz w:val="24"/>
                <w:szCs w:val="24"/>
              </w:rPr>
              <w:t xml:space="preserve"> (</w:t>
            </w:r>
            <w:r w:rsidRPr="00716438">
              <w:t xml:space="preserve">with van Rossenberg, Y.G.T., Klein, H., </w:t>
            </w:r>
            <w:proofErr w:type="spellStart"/>
            <w:r w:rsidRPr="00716438">
              <w:t>Asplund</w:t>
            </w:r>
            <w:proofErr w:type="spellEnd"/>
            <w:r w:rsidRPr="00716438">
              <w:t xml:space="preserve">, K., </w:t>
            </w:r>
            <w:proofErr w:type="spellStart"/>
            <w:r w:rsidRPr="00716438">
              <w:t>Bentein</w:t>
            </w:r>
            <w:proofErr w:type="spellEnd"/>
            <w:r w:rsidRPr="00716438">
              <w:t xml:space="preserve">, K., </w:t>
            </w:r>
            <w:proofErr w:type="spellStart"/>
            <w:r w:rsidRPr="00716438">
              <w:t>Breitsohl</w:t>
            </w:r>
            <w:proofErr w:type="spellEnd"/>
            <w:r w:rsidRPr="00716438">
              <w:t xml:space="preserve">, H., </w:t>
            </w:r>
            <w:proofErr w:type="spellStart"/>
            <w:r w:rsidRPr="00716438">
              <w:t>Chavanovanich</w:t>
            </w:r>
            <w:proofErr w:type="spellEnd"/>
            <w:r w:rsidRPr="00716438">
              <w:t xml:space="preserve">, J., Cross, D., Rodrigues, A. C., </w:t>
            </w:r>
            <w:proofErr w:type="spellStart"/>
            <w:r w:rsidRPr="00716438">
              <w:t>Duflot</w:t>
            </w:r>
            <w:proofErr w:type="spellEnd"/>
            <w:r w:rsidRPr="00716438">
              <w:t xml:space="preserve">, V., Kilroy, S., Ali N. O., </w:t>
            </w:r>
            <w:proofErr w:type="spellStart"/>
            <w:r w:rsidRPr="00716438">
              <w:t>Rapti</w:t>
            </w:r>
            <w:proofErr w:type="spellEnd"/>
            <w:r w:rsidRPr="00716438">
              <w:t xml:space="preserve">, A., </w:t>
            </w:r>
            <w:proofErr w:type="spellStart"/>
            <w:r w:rsidRPr="00716438">
              <w:t>Ruhle</w:t>
            </w:r>
            <w:proofErr w:type="spellEnd"/>
            <w:r w:rsidRPr="00716438">
              <w:t xml:space="preserve">, S., </w:t>
            </w:r>
            <w:proofErr w:type="spellStart"/>
            <w:r w:rsidRPr="00716438">
              <w:t>Solinger</w:t>
            </w:r>
            <w:proofErr w:type="spellEnd"/>
            <w:r w:rsidRPr="00716438">
              <w:t xml:space="preserve">, O., </w:t>
            </w:r>
            <w:proofErr w:type="spellStart"/>
            <w:r w:rsidRPr="00716438">
              <w:t>Swart</w:t>
            </w:r>
            <w:proofErr w:type="spellEnd"/>
            <w:r w:rsidRPr="00716438">
              <w:t xml:space="preserve">, J., and </w:t>
            </w:r>
            <w:proofErr w:type="spellStart"/>
            <w:r w:rsidRPr="00716438">
              <w:t>Yalabik</w:t>
            </w:r>
            <w:proofErr w:type="spellEnd"/>
            <w:r w:rsidRPr="00716438">
              <w:t>, Z.</w:t>
            </w:r>
            <w:r>
              <w:t>)</w:t>
            </w:r>
          </w:p>
        </w:tc>
      </w:tr>
      <w:tr w:rsidR="00C95C67" w:rsidRPr="00E96D93" w:rsidTr="00312451">
        <w:tc>
          <w:tcPr>
            <w:tcW w:w="852" w:type="dxa"/>
          </w:tcPr>
          <w:p w:rsidR="00C95C67" w:rsidRDefault="00C95C67" w:rsidP="00312451">
            <w:pPr>
              <w:jc w:val="both"/>
              <w:rPr>
                <w:sz w:val="24"/>
                <w:szCs w:val="24"/>
              </w:rPr>
            </w:pPr>
            <w:r>
              <w:rPr>
                <w:sz w:val="24"/>
                <w:szCs w:val="24"/>
              </w:rPr>
              <w:t>2017</w:t>
            </w:r>
          </w:p>
        </w:tc>
        <w:tc>
          <w:tcPr>
            <w:tcW w:w="3624" w:type="dxa"/>
          </w:tcPr>
          <w:p w:rsidR="00C95C67" w:rsidRPr="004905C3" w:rsidRDefault="00C95C67" w:rsidP="00312451">
            <w:pPr>
              <w:rPr>
                <w:sz w:val="24"/>
                <w:szCs w:val="24"/>
              </w:rPr>
            </w:pPr>
            <w:r>
              <w:rPr>
                <w:sz w:val="24"/>
                <w:szCs w:val="24"/>
              </w:rPr>
              <w:t xml:space="preserve">International Conference on Performance Management for Public Universities and Hospitals. </w:t>
            </w:r>
          </w:p>
        </w:tc>
        <w:tc>
          <w:tcPr>
            <w:tcW w:w="1590" w:type="dxa"/>
          </w:tcPr>
          <w:p w:rsidR="00C95C67" w:rsidRPr="004905C3" w:rsidRDefault="00C95C67" w:rsidP="00312451">
            <w:pPr>
              <w:rPr>
                <w:sz w:val="24"/>
                <w:szCs w:val="24"/>
              </w:rPr>
            </w:pPr>
            <w:r>
              <w:rPr>
                <w:sz w:val="24"/>
                <w:szCs w:val="24"/>
              </w:rPr>
              <w:t>University of Renmin, Beijing, China</w:t>
            </w:r>
          </w:p>
        </w:tc>
        <w:tc>
          <w:tcPr>
            <w:tcW w:w="3574" w:type="dxa"/>
          </w:tcPr>
          <w:p w:rsidR="00C95C67" w:rsidRPr="00BF7510" w:rsidRDefault="00C95C67" w:rsidP="00312451">
            <w:pPr>
              <w:jc w:val="both"/>
              <w:rPr>
                <w:sz w:val="24"/>
                <w:szCs w:val="24"/>
              </w:rPr>
            </w:pPr>
            <w:r>
              <w:rPr>
                <w:sz w:val="24"/>
                <w:szCs w:val="24"/>
              </w:rPr>
              <w:t xml:space="preserve">Member of Roundtable on the theme: Performance Management of Public Universities.  </w:t>
            </w:r>
          </w:p>
        </w:tc>
      </w:tr>
      <w:tr w:rsidR="00C95C67" w:rsidRPr="00E96D93" w:rsidTr="00312451">
        <w:tc>
          <w:tcPr>
            <w:tcW w:w="852" w:type="dxa"/>
          </w:tcPr>
          <w:p w:rsidR="00C95C67" w:rsidRDefault="00C95C67" w:rsidP="00312451">
            <w:pPr>
              <w:jc w:val="both"/>
              <w:rPr>
                <w:sz w:val="24"/>
                <w:szCs w:val="24"/>
              </w:rPr>
            </w:pPr>
            <w:r>
              <w:rPr>
                <w:rFonts w:hint="cs"/>
                <w:sz w:val="24"/>
                <w:szCs w:val="24"/>
                <w:rtl/>
              </w:rPr>
              <w:t>2019</w:t>
            </w:r>
          </w:p>
        </w:tc>
        <w:tc>
          <w:tcPr>
            <w:tcW w:w="3624" w:type="dxa"/>
          </w:tcPr>
          <w:p w:rsidR="00C95C67" w:rsidRDefault="00C95C67" w:rsidP="00312451">
            <w:pPr>
              <w:rPr>
                <w:sz w:val="24"/>
                <w:szCs w:val="24"/>
              </w:rPr>
            </w:pPr>
            <w:r w:rsidRPr="003F3363">
              <w:rPr>
                <w:sz w:val="24"/>
                <w:szCs w:val="24"/>
              </w:rPr>
              <w:t>the II Incubator Commitment Meeting</w:t>
            </w:r>
          </w:p>
        </w:tc>
        <w:tc>
          <w:tcPr>
            <w:tcW w:w="1590" w:type="dxa"/>
          </w:tcPr>
          <w:p w:rsidR="00C95C67" w:rsidRDefault="00C95C67" w:rsidP="00312451">
            <w:pPr>
              <w:rPr>
                <w:sz w:val="24"/>
                <w:szCs w:val="24"/>
              </w:rPr>
            </w:pPr>
            <w:r w:rsidRPr="003F3363">
              <w:rPr>
                <w:sz w:val="24"/>
                <w:szCs w:val="24"/>
              </w:rPr>
              <w:t xml:space="preserve">University of São Paulo, Brazil </w:t>
            </w:r>
          </w:p>
        </w:tc>
        <w:tc>
          <w:tcPr>
            <w:tcW w:w="3574" w:type="dxa"/>
          </w:tcPr>
          <w:p w:rsidR="00C95C67" w:rsidRDefault="00C95C67" w:rsidP="00312451">
            <w:pPr>
              <w:rPr>
                <w:sz w:val="24"/>
                <w:szCs w:val="24"/>
              </w:rPr>
            </w:pPr>
            <w:r w:rsidRPr="003F3363">
              <w:rPr>
                <w:sz w:val="24"/>
                <w:szCs w:val="24"/>
              </w:rPr>
              <w:t>Commitment</w:t>
            </w:r>
            <w:r>
              <w:rPr>
                <w:rFonts w:hint="cs"/>
                <w:sz w:val="24"/>
                <w:szCs w:val="24"/>
                <w:rtl/>
              </w:rPr>
              <w:t xml:space="preserve"> </w:t>
            </w:r>
            <w:r w:rsidRPr="003F3363">
              <w:rPr>
                <w:sz w:val="24"/>
                <w:szCs w:val="24"/>
              </w:rPr>
              <w:t xml:space="preserve">and </w:t>
            </w:r>
            <w:r>
              <w:rPr>
                <w:sz w:val="24"/>
                <w:szCs w:val="24"/>
              </w:rPr>
              <w:t>c</w:t>
            </w:r>
            <w:r w:rsidRPr="003F3363">
              <w:rPr>
                <w:sz w:val="24"/>
                <w:szCs w:val="24"/>
              </w:rPr>
              <w:t xml:space="preserve">ounterproductive work </w:t>
            </w:r>
            <w:proofErr w:type="spellStart"/>
            <w:r w:rsidRPr="003F3363">
              <w:rPr>
                <w:sz w:val="24"/>
                <w:szCs w:val="24"/>
              </w:rPr>
              <w:t>behaviors</w:t>
            </w:r>
            <w:proofErr w:type="spellEnd"/>
          </w:p>
        </w:tc>
      </w:tr>
      <w:tr w:rsidR="00C95C67" w:rsidRPr="00E96D93" w:rsidTr="00312451">
        <w:tc>
          <w:tcPr>
            <w:tcW w:w="852" w:type="dxa"/>
          </w:tcPr>
          <w:p w:rsidR="00C95C67" w:rsidRDefault="00C95C67" w:rsidP="00312451">
            <w:pPr>
              <w:jc w:val="both"/>
              <w:rPr>
                <w:sz w:val="24"/>
                <w:szCs w:val="24"/>
                <w:rtl/>
              </w:rPr>
            </w:pPr>
            <w:r>
              <w:rPr>
                <w:sz w:val="24"/>
                <w:szCs w:val="24"/>
              </w:rPr>
              <w:t>2020</w:t>
            </w:r>
          </w:p>
        </w:tc>
        <w:tc>
          <w:tcPr>
            <w:tcW w:w="3624" w:type="dxa"/>
          </w:tcPr>
          <w:p w:rsidR="00C95C67" w:rsidRPr="003F3363" w:rsidRDefault="00C95C67" w:rsidP="00312451">
            <w:pPr>
              <w:rPr>
                <w:sz w:val="24"/>
                <w:szCs w:val="24"/>
              </w:rPr>
            </w:pPr>
            <w:r w:rsidRPr="00BE66C1">
              <w:rPr>
                <w:sz w:val="24"/>
                <w:szCs w:val="24"/>
              </w:rPr>
              <w:t>AOM Specialized Conference: Advancing Management Research in Latin America</w:t>
            </w:r>
          </w:p>
        </w:tc>
        <w:tc>
          <w:tcPr>
            <w:tcW w:w="1590" w:type="dxa"/>
          </w:tcPr>
          <w:p w:rsidR="00C95C67" w:rsidRPr="003F3363" w:rsidRDefault="00C95C67" w:rsidP="00312451">
            <w:pPr>
              <w:rPr>
                <w:sz w:val="24"/>
                <w:szCs w:val="24"/>
              </w:rPr>
            </w:pPr>
            <w:r w:rsidRPr="00BE66C1">
              <w:rPr>
                <w:sz w:val="24"/>
                <w:szCs w:val="24"/>
              </w:rPr>
              <w:t>Mexico City, Mexico</w:t>
            </w:r>
          </w:p>
        </w:tc>
        <w:tc>
          <w:tcPr>
            <w:tcW w:w="3574" w:type="dxa"/>
          </w:tcPr>
          <w:p w:rsidR="00C95C67" w:rsidRPr="003F3363" w:rsidRDefault="00C95C67" w:rsidP="00312451">
            <w:pPr>
              <w:rPr>
                <w:sz w:val="24"/>
                <w:szCs w:val="24"/>
              </w:rPr>
            </w:pPr>
            <w:r w:rsidRPr="00BE66C1">
              <w:rPr>
                <w:sz w:val="24"/>
                <w:szCs w:val="24"/>
              </w:rPr>
              <w:t xml:space="preserve">The relationship between dark triad traits, situational variables, and counterproductive work </w:t>
            </w:r>
            <w:proofErr w:type="spellStart"/>
            <w:r w:rsidRPr="00BE66C1">
              <w:rPr>
                <w:sz w:val="24"/>
                <w:szCs w:val="24"/>
              </w:rPr>
              <w:t>behaviors</w:t>
            </w:r>
            <w:proofErr w:type="spellEnd"/>
            <w:r w:rsidRPr="00BE66C1">
              <w:rPr>
                <w:sz w:val="24"/>
                <w:szCs w:val="24"/>
              </w:rPr>
              <w:t xml:space="preserve"> among nurses in China</w:t>
            </w:r>
            <w:r w:rsidRPr="00BE66C1">
              <w:rPr>
                <w:sz w:val="24"/>
                <w:szCs w:val="24"/>
              </w:rPr>
              <w:br/>
            </w:r>
          </w:p>
        </w:tc>
      </w:tr>
      <w:tr w:rsidR="00C95C67" w:rsidRPr="00E96D93" w:rsidTr="00312451">
        <w:tc>
          <w:tcPr>
            <w:tcW w:w="852" w:type="dxa"/>
          </w:tcPr>
          <w:p w:rsidR="00C95C67" w:rsidRDefault="00C95C67" w:rsidP="00312451">
            <w:pPr>
              <w:jc w:val="both"/>
              <w:rPr>
                <w:sz w:val="24"/>
                <w:szCs w:val="24"/>
              </w:rPr>
            </w:pPr>
            <w:r>
              <w:rPr>
                <w:sz w:val="24"/>
                <w:szCs w:val="24"/>
              </w:rPr>
              <w:t>2022</w:t>
            </w:r>
          </w:p>
        </w:tc>
        <w:tc>
          <w:tcPr>
            <w:tcW w:w="3624" w:type="dxa"/>
          </w:tcPr>
          <w:p w:rsidR="00C95C67" w:rsidRPr="00B037F4" w:rsidRDefault="00C95C67" w:rsidP="00312451">
            <w:pPr>
              <w:rPr>
                <w:sz w:val="24"/>
                <w:szCs w:val="24"/>
              </w:rPr>
            </w:pPr>
            <w:r w:rsidRPr="00B037F4">
              <w:rPr>
                <w:sz w:val="24"/>
                <w:szCs w:val="24"/>
              </w:rPr>
              <w:t>B</w:t>
            </w:r>
            <w:r>
              <w:rPr>
                <w:sz w:val="24"/>
                <w:szCs w:val="24"/>
              </w:rPr>
              <w:t xml:space="preserve">etween narcissism and entitlement: Self </w:t>
            </w:r>
            <w:proofErr w:type="gramStart"/>
            <w:r>
              <w:rPr>
                <w:sz w:val="24"/>
                <w:szCs w:val="24"/>
              </w:rPr>
              <w:t>enhancement  in</w:t>
            </w:r>
            <w:proofErr w:type="gramEnd"/>
            <w:r>
              <w:rPr>
                <w:sz w:val="24"/>
                <w:szCs w:val="24"/>
              </w:rPr>
              <w:t xml:space="preserve"> a cross-cultural perspective Ⅱ</w:t>
            </w:r>
          </w:p>
        </w:tc>
        <w:tc>
          <w:tcPr>
            <w:tcW w:w="1590" w:type="dxa"/>
          </w:tcPr>
          <w:p w:rsidR="00C95C67" w:rsidRPr="00BE66C1" w:rsidRDefault="00C95C67" w:rsidP="00312451">
            <w:pPr>
              <w:rPr>
                <w:sz w:val="24"/>
                <w:szCs w:val="24"/>
              </w:rPr>
            </w:pPr>
            <w:r w:rsidRPr="00B037F4">
              <w:rPr>
                <w:sz w:val="24"/>
                <w:szCs w:val="24"/>
              </w:rPr>
              <w:t>Warsaw, Poland</w:t>
            </w:r>
            <w:r>
              <w:rPr>
                <w:sz w:val="24"/>
                <w:szCs w:val="24"/>
              </w:rPr>
              <w:t>.</w:t>
            </w:r>
          </w:p>
        </w:tc>
        <w:tc>
          <w:tcPr>
            <w:tcW w:w="3574" w:type="dxa"/>
          </w:tcPr>
          <w:p w:rsidR="00C95C67" w:rsidRPr="00BE66C1" w:rsidRDefault="00C95C67" w:rsidP="00312451">
            <w:pPr>
              <w:rPr>
                <w:sz w:val="24"/>
                <w:szCs w:val="24"/>
              </w:rPr>
            </w:pPr>
            <w:r w:rsidRPr="00B037F4">
              <w:rPr>
                <w:sz w:val="24"/>
                <w:szCs w:val="24"/>
              </w:rPr>
              <w:t>The rise (and fall?) of dark personali</w:t>
            </w:r>
            <w:r>
              <w:rPr>
                <w:sz w:val="24"/>
                <w:szCs w:val="24"/>
              </w:rPr>
              <w:t>tie</w:t>
            </w:r>
            <w:r w:rsidRPr="00B037F4">
              <w:rPr>
                <w:sz w:val="24"/>
                <w:szCs w:val="24"/>
              </w:rPr>
              <w:t>s:</w:t>
            </w:r>
            <w:r>
              <w:rPr>
                <w:sz w:val="24"/>
                <w:szCs w:val="24"/>
              </w:rPr>
              <w:t xml:space="preserve"> </w:t>
            </w:r>
            <w:r w:rsidRPr="00B037F4">
              <w:rPr>
                <w:sz w:val="24"/>
                <w:szCs w:val="24"/>
              </w:rPr>
              <w:t>The e</w:t>
            </w:r>
            <w:r>
              <w:rPr>
                <w:sz w:val="24"/>
                <w:szCs w:val="24"/>
              </w:rPr>
              <w:t>ffe</w:t>
            </w:r>
            <w:r w:rsidRPr="00B037F4">
              <w:rPr>
                <w:sz w:val="24"/>
                <w:szCs w:val="24"/>
              </w:rPr>
              <w:t>ct of perceived success on the</w:t>
            </w:r>
            <w:r>
              <w:rPr>
                <w:sz w:val="24"/>
                <w:szCs w:val="24"/>
              </w:rPr>
              <w:t xml:space="preserve"> </w:t>
            </w:r>
            <w:r w:rsidRPr="00B037F4">
              <w:rPr>
                <w:sz w:val="24"/>
                <w:szCs w:val="24"/>
              </w:rPr>
              <w:t>rela</w:t>
            </w:r>
            <w:r>
              <w:rPr>
                <w:sz w:val="24"/>
                <w:szCs w:val="24"/>
              </w:rPr>
              <w:t>tionship</w:t>
            </w:r>
            <w:r w:rsidRPr="00B037F4">
              <w:rPr>
                <w:sz w:val="24"/>
                <w:szCs w:val="24"/>
              </w:rPr>
              <w:t xml:space="preserve"> between the Dark Triad and</w:t>
            </w:r>
            <w:r>
              <w:rPr>
                <w:sz w:val="24"/>
                <w:szCs w:val="24"/>
              </w:rPr>
              <w:t xml:space="preserve"> </w:t>
            </w:r>
            <w:r w:rsidRPr="00B037F4">
              <w:rPr>
                <w:sz w:val="24"/>
                <w:szCs w:val="24"/>
              </w:rPr>
              <w:t>CWB</w:t>
            </w:r>
          </w:p>
        </w:tc>
      </w:tr>
      <w:tr w:rsidR="00C95C67" w:rsidRPr="00E96D93" w:rsidTr="00312451">
        <w:tc>
          <w:tcPr>
            <w:tcW w:w="852" w:type="dxa"/>
          </w:tcPr>
          <w:p w:rsidR="00C95C67" w:rsidRDefault="00C95C67" w:rsidP="00312451">
            <w:pPr>
              <w:jc w:val="both"/>
              <w:rPr>
                <w:sz w:val="24"/>
                <w:szCs w:val="24"/>
              </w:rPr>
            </w:pPr>
            <w:r>
              <w:rPr>
                <w:sz w:val="24"/>
                <w:szCs w:val="24"/>
              </w:rPr>
              <w:t>2022</w:t>
            </w:r>
          </w:p>
        </w:tc>
        <w:tc>
          <w:tcPr>
            <w:tcW w:w="3624" w:type="dxa"/>
          </w:tcPr>
          <w:p w:rsidR="00C95C67" w:rsidRPr="00B037F4" w:rsidRDefault="00C95C67" w:rsidP="00312451">
            <w:pPr>
              <w:rPr>
                <w:sz w:val="24"/>
                <w:szCs w:val="24"/>
              </w:rPr>
            </w:pPr>
            <w:r w:rsidRPr="00B037F4">
              <w:rPr>
                <w:sz w:val="24"/>
                <w:szCs w:val="24"/>
              </w:rPr>
              <w:t>B</w:t>
            </w:r>
            <w:r>
              <w:rPr>
                <w:sz w:val="24"/>
                <w:szCs w:val="24"/>
              </w:rPr>
              <w:t xml:space="preserve">etween narcissism and entitlement: Self </w:t>
            </w:r>
            <w:proofErr w:type="gramStart"/>
            <w:r>
              <w:rPr>
                <w:sz w:val="24"/>
                <w:szCs w:val="24"/>
              </w:rPr>
              <w:t>enhancement  in</w:t>
            </w:r>
            <w:proofErr w:type="gramEnd"/>
            <w:r>
              <w:rPr>
                <w:sz w:val="24"/>
                <w:szCs w:val="24"/>
              </w:rPr>
              <w:t xml:space="preserve"> a cross-cultural perspective Ⅱ</w:t>
            </w:r>
          </w:p>
        </w:tc>
        <w:tc>
          <w:tcPr>
            <w:tcW w:w="1590" w:type="dxa"/>
          </w:tcPr>
          <w:p w:rsidR="00C95C67" w:rsidRPr="00BE66C1" w:rsidRDefault="00C95C67" w:rsidP="00312451">
            <w:pPr>
              <w:rPr>
                <w:sz w:val="24"/>
                <w:szCs w:val="24"/>
              </w:rPr>
            </w:pPr>
            <w:r w:rsidRPr="00B037F4">
              <w:rPr>
                <w:sz w:val="24"/>
                <w:szCs w:val="24"/>
              </w:rPr>
              <w:t>Warsaw, Poland</w:t>
            </w:r>
            <w:r>
              <w:rPr>
                <w:sz w:val="24"/>
                <w:szCs w:val="24"/>
              </w:rPr>
              <w:t>.</w:t>
            </w:r>
          </w:p>
        </w:tc>
        <w:tc>
          <w:tcPr>
            <w:tcW w:w="3574" w:type="dxa"/>
          </w:tcPr>
          <w:p w:rsidR="00C95C67" w:rsidRPr="00B037F4" w:rsidRDefault="00C95C67" w:rsidP="00312451">
            <w:pPr>
              <w:rPr>
                <w:sz w:val="24"/>
                <w:szCs w:val="24"/>
              </w:rPr>
            </w:pPr>
            <w:r w:rsidRPr="00AD05C4">
              <w:rPr>
                <w:sz w:val="24"/>
                <w:szCs w:val="24"/>
              </w:rPr>
              <w:t>Session Chair</w:t>
            </w:r>
            <w:r>
              <w:rPr>
                <w:sz w:val="24"/>
                <w:szCs w:val="24"/>
              </w:rPr>
              <w:t xml:space="preserve">: Session 6 - </w:t>
            </w:r>
            <w:r w:rsidRPr="00AD05C4">
              <w:rPr>
                <w:sz w:val="24"/>
                <w:szCs w:val="24"/>
              </w:rPr>
              <w:t>Dark personality</w:t>
            </w:r>
          </w:p>
        </w:tc>
      </w:tr>
    </w:tbl>
    <w:p w:rsidR="00C95C67" w:rsidRDefault="00C95C67" w:rsidP="00C95C67">
      <w:pPr>
        <w:ind w:hanging="284"/>
        <w:jc w:val="both"/>
        <w:rPr>
          <w:b/>
          <w:bCs/>
          <w:sz w:val="24"/>
          <w:szCs w:val="24"/>
        </w:rPr>
      </w:pPr>
    </w:p>
    <w:p w:rsidR="00C95C67" w:rsidRDefault="00C95C67" w:rsidP="00C95C67">
      <w:pPr>
        <w:ind w:hanging="284"/>
        <w:jc w:val="both"/>
        <w:rPr>
          <w:b/>
          <w:bCs/>
          <w:sz w:val="24"/>
          <w:szCs w:val="24"/>
        </w:rPr>
      </w:pPr>
    </w:p>
    <w:p w:rsidR="00C95C67" w:rsidRDefault="00C95C67" w:rsidP="00C95C67">
      <w:pPr>
        <w:ind w:hanging="284"/>
        <w:jc w:val="both"/>
        <w:rPr>
          <w:b/>
          <w:bCs/>
          <w:sz w:val="24"/>
          <w:szCs w:val="24"/>
        </w:rPr>
      </w:pPr>
      <w:r>
        <w:rPr>
          <w:b/>
          <w:bCs/>
          <w:sz w:val="24"/>
          <w:szCs w:val="24"/>
        </w:rPr>
        <w:t xml:space="preserve">A.2 </w:t>
      </w:r>
      <w:r w:rsidRPr="00673865">
        <w:rPr>
          <w:b/>
          <w:bCs/>
          <w:sz w:val="24"/>
          <w:szCs w:val="24"/>
          <w:u w:val="single"/>
        </w:rPr>
        <w:t>Local Conferences</w:t>
      </w:r>
    </w:p>
    <w:p w:rsidR="00C95C67" w:rsidRDefault="00C95C67" w:rsidP="00C95C67">
      <w:pPr>
        <w:jc w:val="both"/>
        <w:rPr>
          <w:b/>
          <w:bCs/>
          <w:sz w:val="24"/>
          <w:szCs w:val="24"/>
        </w:rPr>
      </w:pPr>
    </w:p>
    <w:p w:rsidR="00C95C67" w:rsidRDefault="00C95C67" w:rsidP="00C95C67">
      <w:pPr>
        <w:jc w:val="both"/>
        <w:rPr>
          <w:b/>
          <w:bCs/>
          <w:sz w:val="24"/>
          <w:szCs w:val="24"/>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600"/>
        <w:gridCol w:w="1590"/>
        <w:gridCol w:w="3496"/>
      </w:tblGrid>
      <w:tr w:rsidR="00C95C67" w:rsidRPr="00E96D93" w:rsidTr="00312451">
        <w:tc>
          <w:tcPr>
            <w:tcW w:w="900" w:type="dxa"/>
          </w:tcPr>
          <w:p w:rsidR="00C95C67" w:rsidRPr="00E96D93" w:rsidRDefault="00C95C67" w:rsidP="00312451">
            <w:pPr>
              <w:jc w:val="center"/>
              <w:rPr>
                <w:b/>
                <w:bCs/>
                <w:sz w:val="24"/>
                <w:szCs w:val="24"/>
              </w:rPr>
            </w:pPr>
            <w:r w:rsidRPr="00E96D93">
              <w:rPr>
                <w:b/>
                <w:bCs/>
                <w:sz w:val="24"/>
                <w:szCs w:val="24"/>
              </w:rPr>
              <w:t>Date</w:t>
            </w:r>
          </w:p>
        </w:tc>
        <w:tc>
          <w:tcPr>
            <w:tcW w:w="3600" w:type="dxa"/>
          </w:tcPr>
          <w:p w:rsidR="00C95C67" w:rsidRPr="00E96D93" w:rsidRDefault="00C95C67" w:rsidP="00312451">
            <w:pPr>
              <w:jc w:val="center"/>
              <w:rPr>
                <w:b/>
                <w:bCs/>
                <w:sz w:val="24"/>
                <w:szCs w:val="24"/>
              </w:rPr>
            </w:pPr>
            <w:r w:rsidRPr="00E96D93">
              <w:rPr>
                <w:b/>
                <w:bCs/>
                <w:sz w:val="24"/>
                <w:szCs w:val="24"/>
              </w:rPr>
              <w:t>Name of Conference</w:t>
            </w:r>
          </w:p>
        </w:tc>
        <w:tc>
          <w:tcPr>
            <w:tcW w:w="1590" w:type="dxa"/>
          </w:tcPr>
          <w:p w:rsidR="00C95C67" w:rsidRPr="00E96D93" w:rsidRDefault="00C95C67" w:rsidP="00312451">
            <w:pPr>
              <w:jc w:val="center"/>
              <w:rPr>
                <w:b/>
                <w:bCs/>
                <w:sz w:val="24"/>
                <w:szCs w:val="24"/>
              </w:rPr>
            </w:pPr>
            <w:r w:rsidRPr="00E96D93">
              <w:rPr>
                <w:b/>
                <w:bCs/>
                <w:sz w:val="24"/>
                <w:szCs w:val="24"/>
              </w:rPr>
              <w:t>Place of Conference</w:t>
            </w:r>
          </w:p>
        </w:tc>
        <w:tc>
          <w:tcPr>
            <w:tcW w:w="3496" w:type="dxa"/>
          </w:tcPr>
          <w:p w:rsidR="00C95C67" w:rsidRPr="00E96D93" w:rsidRDefault="00C95C67" w:rsidP="00312451">
            <w:pPr>
              <w:jc w:val="center"/>
              <w:rPr>
                <w:b/>
                <w:bCs/>
                <w:sz w:val="24"/>
                <w:szCs w:val="24"/>
              </w:rPr>
            </w:pPr>
            <w:r w:rsidRPr="00E96D93">
              <w:rPr>
                <w:b/>
                <w:bCs/>
                <w:sz w:val="24"/>
                <w:szCs w:val="24"/>
              </w:rPr>
              <w:t>Subject of Lecture</w:t>
            </w:r>
          </w:p>
        </w:tc>
      </w:tr>
      <w:tr w:rsidR="00C95C67" w:rsidRPr="00E96D93" w:rsidTr="00312451">
        <w:tc>
          <w:tcPr>
            <w:tcW w:w="900" w:type="dxa"/>
          </w:tcPr>
          <w:p w:rsidR="00C95C67" w:rsidRPr="00E96D93" w:rsidRDefault="00C95C67" w:rsidP="00312451">
            <w:pPr>
              <w:jc w:val="both"/>
              <w:rPr>
                <w:sz w:val="22"/>
                <w:szCs w:val="22"/>
              </w:rPr>
            </w:pPr>
            <w:r w:rsidRPr="00E96D93">
              <w:rPr>
                <w:sz w:val="22"/>
                <w:szCs w:val="22"/>
              </w:rPr>
              <w:t>1983</w:t>
            </w:r>
          </w:p>
        </w:tc>
        <w:tc>
          <w:tcPr>
            <w:tcW w:w="3600" w:type="dxa"/>
          </w:tcPr>
          <w:p w:rsidR="00C95C67" w:rsidRPr="00E96D93" w:rsidRDefault="00C95C67" w:rsidP="00312451">
            <w:pPr>
              <w:jc w:val="both"/>
              <w:rPr>
                <w:sz w:val="22"/>
                <w:szCs w:val="22"/>
              </w:rPr>
            </w:pPr>
            <w:r w:rsidRPr="00E96D93">
              <w:rPr>
                <w:sz w:val="22"/>
                <w:szCs w:val="22"/>
              </w:rPr>
              <w:t xml:space="preserve">13th Annual Meeting of the Industrial Relations Research Association of </w:t>
            </w:r>
            <w:smartTag w:uri="urn:schemas-microsoft-com:office:smarttags" w:element="country-region">
              <w:smartTag w:uri="urn:schemas-microsoft-com:office:smarttags" w:element="place">
                <w:r w:rsidRPr="00E96D93">
                  <w:rPr>
                    <w:sz w:val="22"/>
                    <w:szCs w:val="22"/>
                  </w:rPr>
                  <w:t>Israel</w:t>
                </w:r>
              </w:smartTag>
            </w:smartTag>
          </w:p>
        </w:tc>
        <w:tc>
          <w:tcPr>
            <w:tcW w:w="1590" w:type="dxa"/>
          </w:tcPr>
          <w:p w:rsidR="00C95C67" w:rsidRPr="00E96D93" w:rsidRDefault="00C95C67" w:rsidP="00312451">
            <w:pPr>
              <w:jc w:val="both"/>
              <w:rPr>
                <w:sz w:val="22"/>
                <w:szCs w:val="22"/>
              </w:rPr>
            </w:pPr>
            <w:r w:rsidRPr="00E96D93">
              <w:rPr>
                <w:sz w:val="22"/>
                <w:szCs w:val="22"/>
              </w:rPr>
              <w:t>Tel-Aviv</w:t>
            </w:r>
          </w:p>
        </w:tc>
        <w:tc>
          <w:tcPr>
            <w:tcW w:w="3496" w:type="dxa"/>
          </w:tcPr>
          <w:p w:rsidR="00C95C67" w:rsidRPr="00E96D93" w:rsidRDefault="00C95C67" w:rsidP="00312451">
            <w:pPr>
              <w:rPr>
                <w:sz w:val="22"/>
                <w:szCs w:val="22"/>
              </w:rPr>
            </w:pPr>
            <w:r w:rsidRPr="00E96D93">
              <w:rPr>
                <w:sz w:val="22"/>
                <w:szCs w:val="22"/>
              </w:rPr>
              <w:t>"The definition and measurement of Power in Shop Committees".</w:t>
            </w:r>
          </w:p>
        </w:tc>
      </w:tr>
      <w:tr w:rsidR="00C95C67" w:rsidRPr="00E96D93" w:rsidTr="00312451">
        <w:tc>
          <w:tcPr>
            <w:tcW w:w="900" w:type="dxa"/>
          </w:tcPr>
          <w:p w:rsidR="00C95C67" w:rsidRPr="00E96D93" w:rsidRDefault="00C95C67" w:rsidP="00312451">
            <w:pPr>
              <w:jc w:val="both"/>
              <w:rPr>
                <w:sz w:val="22"/>
                <w:szCs w:val="22"/>
              </w:rPr>
            </w:pPr>
            <w:r w:rsidRPr="00E96D93">
              <w:rPr>
                <w:sz w:val="22"/>
                <w:szCs w:val="22"/>
              </w:rPr>
              <w:lastRenderedPageBreak/>
              <w:t>1987</w:t>
            </w:r>
          </w:p>
        </w:tc>
        <w:tc>
          <w:tcPr>
            <w:tcW w:w="3600" w:type="dxa"/>
          </w:tcPr>
          <w:p w:rsidR="00C95C67" w:rsidRPr="00E96D93" w:rsidRDefault="00C95C67" w:rsidP="00312451">
            <w:pPr>
              <w:jc w:val="both"/>
              <w:rPr>
                <w:sz w:val="22"/>
                <w:szCs w:val="22"/>
              </w:rPr>
            </w:pPr>
            <w:r w:rsidRPr="00E96D93">
              <w:rPr>
                <w:sz w:val="22"/>
                <w:szCs w:val="22"/>
              </w:rPr>
              <w:t xml:space="preserve">17th Annual Meeting of the Industrial Relations Research Association of </w:t>
            </w:r>
            <w:smartTag w:uri="urn:schemas-microsoft-com:office:smarttags" w:element="country-region">
              <w:smartTag w:uri="urn:schemas-microsoft-com:office:smarttags" w:element="place">
                <w:r w:rsidRPr="00E96D93">
                  <w:rPr>
                    <w:sz w:val="22"/>
                    <w:szCs w:val="22"/>
                  </w:rPr>
                  <w:t>Israel</w:t>
                </w:r>
              </w:smartTag>
            </w:smartTag>
          </w:p>
        </w:tc>
        <w:tc>
          <w:tcPr>
            <w:tcW w:w="1590" w:type="dxa"/>
          </w:tcPr>
          <w:p w:rsidR="00C95C67" w:rsidRPr="00E96D93" w:rsidRDefault="00C95C67" w:rsidP="00312451">
            <w:pPr>
              <w:jc w:val="both"/>
              <w:rPr>
                <w:sz w:val="22"/>
                <w:szCs w:val="22"/>
              </w:rPr>
            </w:pPr>
            <w:r w:rsidRPr="00E96D93">
              <w:rPr>
                <w:sz w:val="22"/>
                <w:szCs w:val="22"/>
              </w:rPr>
              <w:t>Tel-Aviv</w:t>
            </w:r>
          </w:p>
        </w:tc>
        <w:tc>
          <w:tcPr>
            <w:tcW w:w="3496" w:type="dxa"/>
          </w:tcPr>
          <w:p w:rsidR="00C95C67" w:rsidRPr="00E96D93" w:rsidRDefault="00C95C67" w:rsidP="00312451">
            <w:pPr>
              <w:rPr>
                <w:sz w:val="22"/>
                <w:szCs w:val="22"/>
              </w:rPr>
            </w:pPr>
            <w:r w:rsidRPr="00E96D93">
              <w:rPr>
                <w:sz w:val="22"/>
                <w:szCs w:val="22"/>
              </w:rPr>
              <w:t xml:space="preserve">"The Power of Social </w:t>
            </w:r>
            <w:proofErr w:type="spellStart"/>
            <w:r w:rsidRPr="00E96D93">
              <w:rPr>
                <w:sz w:val="22"/>
                <w:szCs w:val="22"/>
              </w:rPr>
              <w:t>Collectivities</w:t>
            </w:r>
            <w:proofErr w:type="spellEnd"/>
            <w:r w:rsidRPr="00E96D93">
              <w:rPr>
                <w:sz w:val="22"/>
                <w:szCs w:val="22"/>
              </w:rPr>
              <w:t>: A Follow-up Study".</w:t>
            </w:r>
          </w:p>
        </w:tc>
      </w:tr>
      <w:tr w:rsidR="00C95C67" w:rsidRPr="00E96D93" w:rsidTr="00312451">
        <w:tc>
          <w:tcPr>
            <w:tcW w:w="900" w:type="dxa"/>
          </w:tcPr>
          <w:p w:rsidR="00C95C67" w:rsidRPr="00E96D93" w:rsidRDefault="00C95C67" w:rsidP="00312451">
            <w:pPr>
              <w:jc w:val="both"/>
              <w:rPr>
                <w:sz w:val="22"/>
                <w:szCs w:val="22"/>
              </w:rPr>
            </w:pPr>
            <w:r w:rsidRPr="00E96D93">
              <w:rPr>
                <w:sz w:val="22"/>
                <w:szCs w:val="22"/>
              </w:rPr>
              <w:t>1988</w:t>
            </w:r>
          </w:p>
        </w:tc>
        <w:tc>
          <w:tcPr>
            <w:tcW w:w="3600" w:type="dxa"/>
          </w:tcPr>
          <w:p w:rsidR="00C95C67" w:rsidRPr="00E96D93" w:rsidRDefault="00C95C67" w:rsidP="00312451">
            <w:pPr>
              <w:jc w:val="both"/>
              <w:rPr>
                <w:sz w:val="22"/>
                <w:szCs w:val="22"/>
              </w:rPr>
            </w:pPr>
            <w:r w:rsidRPr="00E96D93">
              <w:rPr>
                <w:sz w:val="22"/>
                <w:szCs w:val="22"/>
              </w:rPr>
              <w:t xml:space="preserve">19th Annual Meeting of the </w:t>
            </w:r>
            <w:smartTag w:uri="urn:schemas-microsoft-com:office:smarttags" w:element="country-region">
              <w:smartTag w:uri="urn:schemas-microsoft-com:office:smarttags" w:element="place">
                <w:r w:rsidRPr="00E96D93">
                  <w:rPr>
                    <w:sz w:val="22"/>
                    <w:szCs w:val="22"/>
                  </w:rPr>
                  <w:t>Israel</w:t>
                </w:r>
              </w:smartTag>
            </w:smartTag>
            <w:r w:rsidRPr="00E96D93">
              <w:rPr>
                <w:sz w:val="22"/>
                <w:szCs w:val="22"/>
              </w:rPr>
              <w:t xml:space="preserve"> Sociological Association</w:t>
            </w:r>
          </w:p>
        </w:tc>
        <w:tc>
          <w:tcPr>
            <w:tcW w:w="1590" w:type="dxa"/>
          </w:tcPr>
          <w:p w:rsidR="00C95C67" w:rsidRPr="00E96D93" w:rsidRDefault="00C95C67" w:rsidP="00312451">
            <w:pPr>
              <w:jc w:val="both"/>
              <w:rPr>
                <w:sz w:val="22"/>
                <w:szCs w:val="22"/>
              </w:rPr>
            </w:pPr>
            <w:r w:rsidRPr="00E96D93">
              <w:rPr>
                <w:sz w:val="22"/>
                <w:szCs w:val="22"/>
              </w:rPr>
              <w:t>Tel-Aviv</w:t>
            </w:r>
          </w:p>
        </w:tc>
        <w:tc>
          <w:tcPr>
            <w:tcW w:w="3496" w:type="dxa"/>
          </w:tcPr>
          <w:p w:rsidR="00C95C67" w:rsidRPr="00E96D93" w:rsidRDefault="00C95C67" w:rsidP="00312451">
            <w:pPr>
              <w:rPr>
                <w:sz w:val="22"/>
                <w:szCs w:val="22"/>
              </w:rPr>
            </w:pPr>
            <w:r w:rsidRPr="00E96D93">
              <w:rPr>
                <w:sz w:val="22"/>
                <w:szCs w:val="22"/>
              </w:rPr>
              <w:t>"Organizational Commitment and Personal Variables: A Meta-Analysis".</w:t>
            </w:r>
          </w:p>
        </w:tc>
      </w:tr>
      <w:tr w:rsidR="00C95C67" w:rsidRPr="00E96D93" w:rsidTr="00312451">
        <w:tc>
          <w:tcPr>
            <w:tcW w:w="900" w:type="dxa"/>
          </w:tcPr>
          <w:p w:rsidR="00C95C67" w:rsidRPr="00E96D93" w:rsidRDefault="00C95C67" w:rsidP="00312451">
            <w:pPr>
              <w:jc w:val="both"/>
              <w:rPr>
                <w:sz w:val="22"/>
                <w:szCs w:val="22"/>
              </w:rPr>
            </w:pPr>
            <w:r w:rsidRPr="00E96D93">
              <w:rPr>
                <w:sz w:val="22"/>
                <w:szCs w:val="22"/>
              </w:rPr>
              <w:t>1989</w:t>
            </w:r>
          </w:p>
        </w:tc>
        <w:tc>
          <w:tcPr>
            <w:tcW w:w="3600" w:type="dxa"/>
          </w:tcPr>
          <w:p w:rsidR="00C95C67" w:rsidRPr="00E96D93" w:rsidRDefault="00C95C67" w:rsidP="00312451">
            <w:pPr>
              <w:jc w:val="both"/>
              <w:rPr>
                <w:sz w:val="22"/>
                <w:szCs w:val="22"/>
              </w:rPr>
            </w:pPr>
            <w:r w:rsidRPr="00E96D93">
              <w:rPr>
                <w:sz w:val="22"/>
                <w:szCs w:val="22"/>
              </w:rPr>
              <w:t xml:space="preserve">20th Annual Meeting of the </w:t>
            </w:r>
            <w:smartTag w:uri="urn:schemas-microsoft-com:office:smarttags" w:element="country-region">
              <w:smartTag w:uri="urn:schemas-microsoft-com:office:smarttags" w:element="place">
                <w:r w:rsidRPr="00E96D93">
                  <w:rPr>
                    <w:sz w:val="22"/>
                    <w:szCs w:val="22"/>
                  </w:rPr>
                  <w:t>Israel</w:t>
                </w:r>
              </w:smartTag>
            </w:smartTag>
            <w:r w:rsidRPr="00E96D93">
              <w:rPr>
                <w:sz w:val="22"/>
                <w:szCs w:val="22"/>
              </w:rPr>
              <w:t xml:space="preserve"> Sociological Association</w:t>
            </w:r>
          </w:p>
        </w:tc>
        <w:tc>
          <w:tcPr>
            <w:tcW w:w="1590" w:type="dxa"/>
          </w:tcPr>
          <w:p w:rsidR="00C95C67" w:rsidRPr="00E96D93" w:rsidRDefault="00C95C67" w:rsidP="00312451">
            <w:pPr>
              <w:jc w:val="both"/>
              <w:rPr>
                <w:sz w:val="22"/>
                <w:szCs w:val="22"/>
              </w:rPr>
            </w:pPr>
            <w:r w:rsidRPr="00E96D93">
              <w:rPr>
                <w:sz w:val="22"/>
                <w:szCs w:val="22"/>
              </w:rPr>
              <w:t>Tel-Aviv</w:t>
            </w:r>
          </w:p>
        </w:tc>
        <w:tc>
          <w:tcPr>
            <w:tcW w:w="3496" w:type="dxa"/>
          </w:tcPr>
          <w:p w:rsidR="00C95C67" w:rsidRPr="00E96D93" w:rsidRDefault="00C95C67" w:rsidP="00312451">
            <w:pPr>
              <w:rPr>
                <w:sz w:val="22"/>
                <w:szCs w:val="22"/>
              </w:rPr>
            </w:pPr>
            <w:r w:rsidRPr="00E96D93">
              <w:rPr>
                <w:sz w:val="22"/>
                <w:szCs w:val="22"/>
              </w:rPr>
              <w:t xml:space="preserve">"Worker's Commitment to </w:t>
            </w:r>
            <w:smartTag w:uri="urn:schemas-microsoft-com:office:smarttags" w:element="place">
              <w:r w:rsidRPr="00E96D93">
                <w:rPr>
                  <w:sz w:val="22"/>
                  <w:szCs w:val="22"/>
                </w:rPr>
                <w:t>Union</w:t>
              </w:r>
            </w:smartTag>
            <w:r w:rsidRPr="00E96D93">
              <w:rPr>
                <w:sz w:val="22"/>
                <w:szCs w:val="22"/>
              </w:rPr>
              <w:t xml:space="preserve"> and Work: Dual or Unilateral Commitment?"</w:t>
            </w:r>
          </w:p>
        </w:tc>
      </w:tr>
    </w:tbl>
    <w:p w:rsidR="00C95C67" w:rsidRDefault="00C95C67" w:rsidP="00C95C67">
      <w:pPr>
        <w:ind w:left="360" w:hanging="786"/>
        <w:jc w:val="both"/>
        <w:rPr>
          <w:b/>
          <w:bCs/>
          <w:sz w:val="24"/>
          <w:szCs w:val="24"/>
        </w:rPr>
      </w:pPr>
    </w:p>
    <w:p w:rsidR="00C95C67" w:rsidRDefault="00C95C67" w:rsidP="00C95C67">
      <w:pPr>
        <w:ind w:hanging="450"/>
        <w:jc w:val="both"/>
        <w:rPr>
          <w:b/>
          <w:bCs/>
          <w:sz w:val="24"/>
          <w:szCs w:val="24"/>
        </w:rPr>
      </w:pPr>
    </w:p>
    <w:p w:rsidR="00C95C67" w:rsidRDefault="00C95C67" w:rsidP="00C95C67">
      <w:pPr>
        <w:ind w:hanging="450"/>
        <w:jc w:val="both"/>
        <w:rPr>
          <w:b/>
          <w:bCs/>
          <w:sz w:val="24"/>
          <w:szCs w:val="24"/>
        </w:rPr>
      </w:pPr>
    </w:p>
    <w:p w:rsidR="00C95C67" w:rsidRDefault="00C95C67" w:rsidP="00C95C67">
      <w:pPr>
        <w:ind w:hanging="450"/>
        <w:jc w:val="both"/>
        <w:rPr>
          <w:b/>
          <w:bCs/>
          <w:sz w:val="24"/>
          <w:szCs w:val="24"/>
        </w:rPr>
      </w:pPr>
      <w:r>
        <w:rPr>
          <w:b/>
          <w:bCs/>
          <w:sz w:val="24"/>
          <w:szCs w:val="24"/>
        </w:rPr>
        <w:t xml:space="preserve">B. </w:t>
      </w:r>
      <w:r w:rsidRPr="00673865">
        <w:rPr>
          <w:b/>
          <w:bCs/>
          <w:sz w:val="24"/>
          <w:szCs w:val="24"/>
          <w:u w:val="single"/>
        </w:rPr>
        <w:t>Organization of Conferences or Sessions</w:t>
      </w:r>
    </w:p>
    <w:p w:rsidR="00C95C67" w:rsidRDefault="00C95C67" w:rsidP="00C95C67">
      <w:pPr>
        <w:ind w:hanging="450"/>
        <w:jc w:val="both"/>
        <w:rPr>
          <w:sz w:val="24"/>
          <w:szCs w:val="24"/>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
        <w:gridCol w:w="1826"/>
        <w:gridCol w:w="2222"/>
        <w:gridCol w:w="1957"/>
        <w:gridCol w:w="1414"/>
      </w:tblGrid>
      <w:tr w:rsidR="00C95C67" w:rsidRPr="00E96D93" w:rsidTr="00312451">
        <w:tc>
          <w:tcPr>
            <w:tcW w:w="1440" w:type="dxa"/>
          </w:tcPr>
          <w:p w:rsidR="00C95C67" w:rsidRPr="00E96D93" w:rsidRDefault="00C95C67" w:rsidP="00312451">
            <w:pPr>
              <w:jc w:val="center"/>
              <w:rPr>
                <w:b/>
                <w:bCs/>
                <w:sz w:val="24"/>
                <w:szCs w:val="24"/>
              </w:rPr>
            </w:pPr>
            <w:r w:rsidRPr="00E96D93">
              <w:rPr>
                <w:b/>
                <w:bCs/>
                <w:sz w:val="24"/>
                <w:szCs w:val="24"/>
              </w:rPr>
              <w:t>Year</w:t>
            </w:r>
          </w:p>
        </w:tc>
        <w:tc>
          <w:tcPr>
            <w:tcW w:w="1980" w:type="dxa"/>
          </w:tcPr>
          <w:p w:rsidR="00C95C67" w:rsidRPr="00E96D93" w:rsidRDefault="00C95C67" w:rsidP="00312451">
            <w:pPr>
              <w:jc w:val="center"/>
              <w:rPr>
                <w:b/>
                <w:bCs/>
                <w:sz w:val="24"/>
                <w:szCs w:val="24"/>
              </w:rPr>
            </w:pPr>
            <w:r w:rsidRPr="00E96D93">
              <w:rPr>
                <w:b/>
                <w:bCs/>
                <w:sz w:val="24"/>
                <w:szCs w:val="24"/>
              </w:rPr>
              <w:t>Name of Co</w:t>
            </w:r>
            <w:r>
              <w:rPr>
                <w:b/>
                <w:bCs/>
                <w:sz w:val="24"/>
                <w:szCs w:val="24"/>
              </w:rPr>
              <w:t xml:space="preserve">nference </w:t>
            </w:r>
          </w:p>
        </w:tc>
        <w:tc>
          <w:tcPr>
            <w:tcW w:w="2532" w:type="dxa"/>
          </w:tcPr>
          <w:p w:rsidR="00C95C67" w:rsidRPr="00E96D93" w:rsidRDefault="00C95C67" w:rsidP="00312451">
            <w:pPr>
              <w:jc w:val="center"/>
              <w:rPr>
                <w:b/>
                <w:bCs/>
                <w:sz w:val="24"/>
                <w:szCs w:val="24"/>
              </w:rPr>
            </w:pPr>
            <w:r>
              <w:rPr>
                <w:b/>
                <w:bCs/>
                <w:sz w:val="24"/>
                <w:szCs w:val="24"/>
              </w:rPr>
              <w:t>Place</w:t>
            </w:r>
            <w:r w:rsidRPr="00F9736A">
              <w:rPr>
                <w:b/>
                <w:bCs/>
                <w:sz w:val="24"/>
                <w:szCs w:val="24"/>
              </w:rPr>
              <w:t xml:space="preserve"> of Conference</w:t>
            </w:r>
          </w:p>
        </w:tc>
        <w:tc>
          <w:tcPr>
            <w:tcW w:w="2098" w:type="dxa"/>
          </w:tcPr>
          <w:p w:rsidR="00C95C67" w:rsidRPr="00E96D93" w:rsidRDefault="00C95C67" w:rsidP="00312451">
            <w:pPr>
              <w:jc w:val="center"/>
              <w:rPr>
                <w:b/>
                <w:bCs/>
                <w:sz w:val="24"/>
                <w:szCs w:val="24"/>
              </w:rPr>
            </w:pPr>
            <w:r>
              <w:rPr>
                <w:b/>
                <w:bCs/>
                <w:sz w:val="24"/>
                <w:szCs w:val="24"/>
              </w:rPr>
              <w:t xml:space="preserve">Subject </w:t>
            </w:r>
            <w:r w:rsidRPr="00F9736A">
              <w:rPr>
                <w:b/>
                <w:bCs/>
                <w:sz w:val="24"/>
                <w:szCs w:val="24"/>
              </w:rPr>
              <w:t>of Conference</w:t>
            </w:r>
          </w:p>
        </w:tc>
        <w:tc>
          <w:tcPr>
            <w:tcW w:w="1472" w:type="dxa"/>
          </w:tcPr>
          <w:p w:rsidR="00C95C67" w:rsidRPr="00E96D93" w:rsidRDefault="00C95C67" w:rsidP="00312451">
            <w:pPr>
              <w:jc w:val="center"/>
              <w:rPr>
                <w:b/>
                <w:bCs/>
                <w:sz w:val="24"/>
                <w:szCs w:val="24"/>
              </w:rPr>
            </w:pPr>
            <w:r>
              <w:rPr>
                <w:b/>
                <w:bCs/>
                <w:sz w:val="24"/>
                <w:szCs w:val="24"/>
              </w:rPr>
              <w:t>Role</w:t>
            </w:r>
          </w:p>
        </w:tc>
      </w:tr>
      <w:tr w:rsidR="00C95C67" w:rsidRPr="00E96D93" w:rsidTr="00312451">
        <w:tc>
          <w:tcPr>
            <w:tcW w:w="1440" w:type="dxa"/>
          </w:tcPr>
          <w:p w:rsidR="00C95C67" w:rsidRPr="00E96D93" w:rsidRDefault="00C95C67" w:rsidP="00312451">
            <w:pPr>
              <w:jc w:val="both"/>
              <w:rPr>
                <w:sz w:val="24"/>
                <w:szCs w:val="24"/>
              </w:rPr>
            </w:pPr>
            <w:r>
              <w:rPr>
                <w:sz w:val="24"/>
                <w:szCs w:val="24"/>
              </w:rPr>
              <w:t xml:space="preserve"> 2010</w:t>
            </w:r>
          </w:p>
        </w:tc>
        <w:tc>
          <w:tcPr>
            <w:tcW w:w="1980" w:type="dxa"/>
          </w:tcPr>
          <w:p w:rsidR="00C95C67" w:rsidRPr="00E96D93" w:rsidRDefault="00C95C67" w:rsidP="00312451">
            <w:pPr>
              <w:rPr>
                <w:sz w:val="24"/>
                <w:szCs w:val="24"/>
              </w:rPr>
            </w:pPr>
            <w:r>
              <w:rPr>
                <w:sz w:val="24"/>
                <w:szCs w:val="24"/>
              </w:rPr>
              <w:t>Commitment conference</w:t>
            </w:r>
          </w:p>
        </w:tc>
        <w:tc>
          <w:tcPr>
            <w:tcW w:w="2532" w:type="dxa"/>
          </w:tcPr>
          <w:p w:rsidR="00C95C67" w:rsidRPr="00E96D93" w:rsidRDefault="00C95C67" w:rsidP="00312451">
            <w:pPr>
              <w:rPr>
                <w:sz w:val="24"/>
                <w:szCs w:val="24"/>
              </w:rPr>
            </w:pPr>
            <w:r>
              <w:rPr>
                <w:sz w:val="24"/>
                <w:szCs w:val="24"/>
              </w:rPr>
              <w:t>The Blackwell Inn Fisher College of Business, The Ohio State University Columbus, Ohio, USA</w:t>
            </w:r>
          </w:p>
        </w:tc>
        <w:tc>
          <w:tcPr>
            <w:tcW w:w="2098" w:type="dxa"/>
          </w:tcPr>
          <w:p w:rsidR="00C95C67" w:rsidRPr="00E96D93" w:rsidRDefault="00C95C67" w:rsidP="00312451">
            <w:pPr>
              <w:rPr>
                <w:sz w:val="24"/>
                <w:szCs w:val="24"/>
              </w:rPr>
            </w:pPr>
            <w:r>
              <w:rPr>
                <w:sz w:val="24"/>
                <w:szCs w:val="24"/>
              </w:rPr>
              <w:t>Advances and debates surrounding workplace commitments</w:t>
            </w:r>
          </w:p>
        </w:tc>
        <w:tc>
          <w:tcPr>
            <w:tcW w:w="1472" w:type="dxa"/>
          </w:tcPr>
          <w:p w:rsidR="00C95C67" w:rsidRPr="00E96D93" w:rsidRDefault="00C95C67" w:rsidP="00312451">
            <w:pPr>
              <w:jc w:val="both"/>
              <w:rPr>
                <w:sz w:val="24"/>
                <w:szCs w:val="24"/>
              </w:rPr>
            </w:pPr>
            <w:r>
              <w:rPr>
                <w:sz w:val="24"/>
                <w:szCs w:val="24"/>
              </w:rPr>
              <w:t>Program Committee</w:t>
            </w:r>
          </w:p>
        </w:tc>
      </w:tr>
      <w:tr w:rsidR="00C95C67" w:rsidRPr="00E96D93" w:rsidTr="00312451">
        <w:tc>
          <w:tcPr>
            <w:tcW w:w="1440" w:type="dxa"/>
          </w:tcPr>
          <w:p w:rsidR="00C95C67" w:rsidRPr="00E96D93" w:rsidRDefault="00C95C67" w:rsidP="00312451">
            <w:pPr>
              <w:jc w:val="both"/>
              <w:rPr>
                <w:sz w:val="24"/>
                <w:szCs w:val="24"/>
              </w:rPr>
            </w:pPr>
            <w:r>
              <w:rPr>
                <w:sz w:val="24"/>
                <w:szCs w:val="24"/>
              </w:rPr>
              <w:t xml:space="preserve"> 2014</w:t>
            </w:r>
          </w:p>
        </w:tc>
        <w:tc>
          <w:tcPr>
            <w:tcW w:w="1980" w:type="dxa"/>
          </w:tcPr>
          <w:p w:rsidR="00C95C67" w:rsidRPr="00E96D93" w:rsidRDefault="00C95C67" w:rsidP="00312451">
            <w:pPr>
              <w:rPr>
                <w:sz w:val="24"/>
                <w:szCs w:val="24"/>
              </w:rPr>
            </w:pPr>
            <w:r w:rsidRPr="00F9736A">
              <w:rPr>
                <w:sz w:val="24"/>
                <w:szCs w:val="24"/>
              </w:rPr>
              <w:t>Commitment conference</w:t>
            </w:r>
          </w:p>
        </w:tc>
        <w:tc>
          <w:tcPr>
            <w:tcW w:w="2532" w:type="dxa"/>
          </w:tcPr>
          <w:p w:rsidR="00C95C67" w:rsidRPr="00E96D93" w:rsidRDefault="00C95C67" w:rsidP="00312451">
            <w:pPr>
              <w:rPr>
                <w:sz w:val="24"/>
                <w:szCs w:val="24"/>
              </w:rPr>
            </w:pPr>
            <w:r w:rsidRPr="00EB4D23">
              <w:rPr>
                <w:sz w:val="24"/>
                <w:szCs w:val="24"/>
              </w:rPr>
              <w:t>The Blackwell Inn Fisher College of Business, The Ohio State University Columbus, Ohio, USA</w:t>
            </w:r>
          </w:p>
        </w:tc>
        <w:tc>
          <w:tcPr>
            <w:tcW w:w="2098" w:type="dxa"/>
          </w:tcPr>
          <w:p w:rsidR="00C95C67" w:rsidRPr="00E96D93" w:rsidRDefault="00C95C67" w:rsidP="00312451">
            <w:pPr>
              <w:rPr>
                <w:sz w:val="24"/>
                <w:szCs w:val="24"/>
              </w:rPr>
            </w:pPr>
            <w:r w:rsidRPr="00F9736A">
              <w:rPr>
                <w:sz w:val="24"/>
                <w:szCs w:val="24"/>
              </w:rPr>
              <w:t xml:space="preserve">Commitment in Organizational </w:t>
            </w:r>
            <w:r>
              <w:rPr>
                <w:sz w:val="24"/>
                <w:szCs w:val="24"/>
              </w:rPr>
              <w:t>C</w:t>
            </w:r>
            <w:r w:rsidRPr="00F9736A">
              <w:rPr>
                <w:sz w:val="24"/>
                <w:szCs w:val="24"/>
              </w:rPr>
              <w:t>ontexts</w:t>
            </w:r>
          </w:p>
        </w:tc>
        <w:tc>
          <w:tcPr>
            <w:tcW w:w="1472" w:type="dxa"/>
          </w:tcPr>
          <w:p w:rsidR="00C95C67" w:rsidRPr="00E96D93" w:rsidRDefault="00C95C67" w:rsidP="00312451">
            <w:pPr>
              <w:jc w:val="both"/>
              <w:rPr>
                <w:sz w:val="24"/>
                <w:szCs w:val="24"/>
              </w:rPr>
            </w:pPr>
            <w:r w:rsidRPr="00EB4D23">
              <w:rPr>
                <w:sz w:val="24"/>
                <w:szCs w:val="24"/>
              </w:rPr>
              <w:t>Program Committee</w:t>
            </w:r>
          </w:p>
        </w:tc>
      </w:tr>
      <w:tr w:rsidR="00C95C67" w:rsidRPr="00E96D93" w:rsidTr="00312451">
        <w:tc>
          <w:tcPr>
            <w:tcW w:w="1440" w:type="dxa"/>
          </w:tcPr>
          <w:p w:rsidR="00C95C67" w:rsidRPr="00E96D93" w:rsidRDefault="00C95C67" w:rsidP="00312451">
            <w:pPr>
              <w:jc w:val="both"/>
              <w:rPr>
                <w:sz w:val="24"/>
                <w:szCs w:val="24"/>
              </w:rPr>
            </w:pPr>
            <w:r>
              <w:rPr>
                <w:sz w:val="24"/>
                <w:szCs w:val="24"/>
              </w:rPr>
              <w:t xml:space="preserve"> 2016</w:t>
            </w:r>
          </w:p>
        </w:tc>
        <w:tc>
          <w:tcPr>
            <w:tcW w:w="1980" w:type="dxa"/>
          </w:tcPr>
          <w:p w:rsidR="00C95C67" w:rsidRPr="00E96D93" w:rsidRDefault="00C95C67" w:rsidP="00312451">
            <w:pPr>
              <w:rPr>
                <w:sz w:val="24"/>
                <w:szCs w:val="24"/>
              </w:rPr>
            </w:pPr>
            <w:r w:rsidRPr="00F9736A">
              <w:rPr>
                <w:sz w:val="24"/>
                <w:szCs w:val="24"/>
              </w:rPr>
              <w:t>Commitment conference</w:t>
            </w:r>
          </w:p>
        </w:tc>
        <w:tc>
          <w:tcPr>
            <w:tcW w:w="2532" w:type="dxa"/>
          </w:tcPr>
          <w:p w:rsidR="00C95C67" w:rsidRPr="00E96D93" w:rsidRDefault="00C95C67" w:rsidP="00312451">
            <w:pPr>
              <w:rPr>
                <w:sz w:val="24"/>
                <w:szCs w:val="24"/>
              </w:rPr>
            </w:pPr>
            <w:r w:rsidRPr="00B40F64">
              <w:rPr>
                <w:sz w:val="24"/>
                <w:szCs w:val="24"/>
              </w:rPr>
              <w:t>School of Management, University of Bath</w:t>
            </w:r>
            <w:r>
              <w:rPr>
                <w:sz w:val="24"/>
                <w:szCs w:val="24"/>
              </w:rPr>
              <w:t>, UK.</w:t>
            </w:r>
          </w:p>
        </w:tc>
        <w:tc>
          <w:tcPr>
            <w:tcW w:w="2098" w:type="dxa"/>
          </w:tcPr>
          <w:p w:rsidR="00C95C67" w:rsidRPr="00E96D93" w:rsidRDefault="00C95C67" w:rsidP="00312451">
            <w:pPr>
              <w:rPr>
                <w:sz w:val="24"/>
                <w:szCs w:val="24"/>
              </w:rPr>
            </w:pPr>
            <w:r w:rsidRPr="00B40F64">
              <w:rPr>
                <w:sz w:val="24"/>
                <w:szCs w:val="24"/>
              </w:rPr>
              <w:t>EAWOP Small Group Meeting on: ‘The Future of Workplace Commitment’</w:t>
            </w:r>
          </w:p>
        </w:tc>
        <w:tc>
          <w:tcPr>
            <w:tcW w:w="1472" w:type="dxa"/>
          </w:tcPr>
          <w:p w:rsidR="00C95C67" w:rsidRPr="00E96D93" w:rsidRDefault="00C95C67" w:rsidP="00312451">
            <w:pPr>
              <w:jc w:val="both"/>
              <w:rPr>
                <w:sz w:val="24"/>
                <w:szCs w:val="24"/>
              </w:rPr>
            </w:pPr>
            <w:r w:rsidRPr="00EB4D23">
              <w:rPr>
                <w:sz w:val="24"/>
                <w:szCs w:val="24"/>
              </w:rPr>
              <w:t>Program Committee</w:t>
            </w:r>
          </w:p>
        </w:tc>
      </w:tr>
      <w:tr w:rsidR="00C95C67" w:rsidRPr="00E96D93" w:rsidTr="00312451">
        <w:tc>
          <w:tcPr>
            <w:tcW w:w="1440" w:type="dxa"/>
          </w:tcPr>
          <w:p w:rsidR="00C95C67" w:rsidRPr="00E96D93" w:rsidRDefault="00C95C67" w:rsidP="00312451">
            <w:pPr>
              <w:jc w:val="both"/>
              <w:rPr>
                <w:sz w:val="24"/>
                <w:szCs w:val="24"/>
              </w:rPr>
            </w:pPr>
            <w:r>
              <w:rPr>
                <w:sz w:val="24"/>
                <w:szCs w:val="24"/>
              </w:rPr>
              <w:t xml:space="preserve"> 2017</w:t>
            </w:r>
          </w:p>
        </w:tc>
        <w:tc>
          <w:tcPr>
            <w:tcW w:w="1980" w:type="dxa"/>
          </w:tcPr>
          <w:p w:rsidR="00C95C67" w:rsidRPr="00E96D93" w:rsidRDefault="00C95C67" w:rsidP="00312451">
            <w:pPr>
              <w:rPr>
                <w:sz w:val="24"/>
                <w:szCs w:val="24"/>
              </w:rPr>
            </w:pPr>
            <w:r w:rsidRPr="00F9736A">
              <w:rPr>
                <w:sz w:val="24"/>
                <w:szCs w:val="24"/>
              </w:rPr>
              <w:t>Commitment conference</w:t>
            </w:r>
          </w:p>
        </w:tc>
        <w:tc>
          <w:tcPr>
            <w:tcW w:w="2532" w:type="dxa"/>
          </w:tcPr>
          <w:p w:rsidR="00C95C67" w:rsidRPr="00E96D93" w:rsidRDefault="00C95C67" w:rsidP="00312451">
            <w:pPr>
              <w:rPr>
                <w:sz w:val="24"/>
                <w:szCs w:val="24"/>
              </w:rPr>
            </w:pPr>
            <w:r w:rsidRPr="00EB4D23">
              <w:rPr>
                <w:sz w:val="24"/>
                <w:szCs w:val="24"/>
              </w:rPr>
              <w:t>The Blackwell Inn Fisher College of Business, The Ohio State University Columbus, Ohio, USA</w:t>
            </w:r>
            <w:r>
              <w:rPr>
                <w:sz w:val="24"/>
                <w:szCs w:val="24"/>
              </w:rPr>
              <w:t>.</w:t>
            </w:r>
          </w:p>
        </w:tc>
        <w:tc>
          <w:tcPr>
            <w:tcW w:w="2098" w:type="dxa"/>
          </w:tcPr>
          <w:p w:rsidR="00C95C67" w:rsidRPr="00E96D93" w:rsidRDefault="00C95C67" w:rsidP="00312451">
            <w:pPr>
              <w:rPr>
                <w:sz w:val="24"/>
                <w:szCs w:val="24"/>
              </w:rPr>
            </w:pPr>
            <w:r w:rsidRPr="00F9736A">
              <w:rPr>
                <w:sz w:val="24"/>
                <w:szCs w:val="24"/>
              </w:rPr>
              <w:t xml:space="preserve">Commitment in Organizational </w:t>
            </w:r>
            <w:r>
              <w:rPr>
                <w:sz w:val="24"/>
                <w:szCs w:val="24"/>
              </w:rPr>
              <w:t>C</w:t>
            </w:r>
            <w:r w:rsidRPr="00F9736A">
              <w:rPr>
                <w:sz w:val="24"/>
                <w:szCs w:val="24"/>
              </w:rPr>
              <w:t>ontexts</w:t>
            </w:r>
          </w:p>
        </w:tc>
        <w:tc>
          <w:tcPr>
            <w:tcW w:w="1472" w:type="dxa"/>
          </w:tcPr>
          <w:p w:rsidR="00C95C67" w:rsidRPr="00E96D93" w:rsidRDefault="00C95C67" w:rsidP="00312451">
            <w:pPr>
              <w:jc w:val="both"/>
              <w:rPr>
                <w:sz w:val="24"/>
                <w:szCs w:val="24"/>
              </w:rPr>
            </w:pPr>
            <w:r w:rsidRPr="00EB4D23">
              <w:rPr>
                <w:sz w:val="24"/>
                <w:szCs w:val="24"/>
              </w:rPr>
              <w:t>Program Committee</w:t>
            </w:r>
          </w:p>
        </w:tc>
      </w:tr>
    </w:tbl>
    <w:p w:rsidR="00C95C67" w:rsidRDefault="00C95C67" w:rsidP="00C95C67">
      <w:pPr>
        <w:ind w:hanging="450"/>
        <w:jc w:val="both"/>
        <w:rPr>
          <w:b/>
          <w:bCs/>
          <w:sz w:val="24"/>
          <w:szCs w:val="24"/>
        </w:rPr>
      </w:pPr>
    </w:p>
    <w:p w:rsidR="00C95C67" w:rsidRDefault="00C95C67" w:rsidP="00C95C67">
      <w:pPr>
        <w:ind w:hanging="450"/>
        <w:jc w:val="both"/>
        <w:rPr>
          <w:b/>
          <w:bCs/>
          <w:sz w:val="24"/>
          <w:szCs w:val="24"/>
        </w:rPr>
      </w:pPr>
    </w:p>
    <w:p w:rsidR="00C95C67" w:rsidRDefault="00C95C67" w:rsidP="00C95C67">
      <w:pPr>
        <w:ind w:hanging="450"/>
        <w:jc w:val="both"/>
        <w:rPr>
          <w:b/>
          <w:bCs/>
          <w:sz w:val="24"/>
          <w:szCs w:val="24"/>
        </w:rPr>
      </w:pPr>
    </w:p>
    <w:p w:rsidR="00C95C67" w:rsidRDefault="00C95C67" w:rsidP="00C95C67">
      <w:pPr>
        <w:ind w:hanging="450"/>
        <w:jc w:val="both"/>
        <w:rPr>
          <w:b/>
          <w:bCs/>
          <w:sz w:val="24"/>
          <w:szCs w:val="24"/>
        </w:rPr>
      </w:pPr>
      <w:r>
        <w:rPr>
          <w:b/>
          <w:bCs/>
          <w:sz w:val="24"/>
          <w:szCs w:val="24"/>
        </w:rPr>
        <w:t xml:space="preserve">7. </w:t>
      </w:r>
      <w:r w:rsidRPr="00704BC9">
        <w:rPr>
          <w:b/>
          <w:bCs/>
          <w:sz w:val="24"/>
          <w:szCs w:val="24"/>
          <w:u w:val="single"/>
        </w:rPr>
        <w:t>Colloquium Talks</w:t>
      </w:r>
      <w:r>
        <w:rPr>
          <w:b/>
          <w:bCs/>
          <w:sz w:val="24"/>
          <w:szCs w:val="24"/>
        </w:rPr>
        <w:t xml:space="preserve"> </w:t>
      </w:r>
    </w:p>
    <w:p w:rsidR="00C95C67" w:rsidRDefault="00C95C67" w:rsidP="00C95C67">
      <w:pPr>
        <w:jc w:val="both"/>
        <w:rPr>
          <w:b/>
          <w:bCs/>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410"/>
        <w:gridCol w:w="1101"/>
        <w:gridCol w:w="3144"/>
      </w:tblGrid>
      <w:tr w:rsidR="00C95C67" w:rsidRPr="00E96D93" w:rsidTr="00312451">
        <w:tc>
          <w:tcPr>
            <w:tcW w:w="1026" w:type="dxa"/>
          </w:tcPr>
          <w:p w:rsidR="00C95C67" w:rsidRPr="00E96D93" w:rsidRDefault="00C95C67" w:rsidP="00312451">
            <w:pPr>
              <w:jc w:val="center"/>
              <w:rPr>
                <w:b/>
                <w:bCs/>
                <w:sz w:val="24"/>
                <w:szCs w:val="24"/>
              </w:rPr>
            </w:pPr>
            <w:r w:rsidRPr="00E96D93">
              <w:rPr>
                <w:b/>
                <w:bCs/>
                <w:sz w:val="24"/>
                <w:szCs w:val="24"/>
              </w:rPr>
              <w:t>Date</w:t>
            </w:r>
          </w:p>
        </w:tc>
        <w:tc>
          <w:tcPr>
            <w:tcW w:w="3914" w:type="dxa"/>
          </w:tcPr>
          <w:p w:rsidR="00C95C67" w:rsidRPr="00E96D93" w:rsidRDefault="00C95C67" w:rsidP="00312451">
            <w:pPr>
              <w:jc w:val="center"/>
              <w:rPr>
                <w:b/>
                <w:bCs/>
                <w:sz w:val="24"/>
                <w:szCs w:val="24"/>
              </w:rPr>
            </w:pPr>
            <w:r w:rsidRPr="00E96D93">
              <w:rPr>
                <w:b/>
                <w:bCs/>
                <w:sz w:val="24"/>
                <w:szCs w:val="24"/>
              </w:rPr>
              <w:t>Place of Lecture</w:t>
            </w:r>
          </w:p>
        </w:tc>
        <w:tc>
          <w:tcPr>
            <w:tcW w:w="1126" w:type="dxa"/>
          </w:tcPr>
          <w:p w:rsidR="00C95C67" w:rsidRPr="00E96D93" w:rsidRDefault="00C95C67" w:rsidP="00312451">
            <w:pPr>
              <w:jc w:val="center"/>
              <w:rPr>
                <w:b/>
                <w:bCs/>
                <w:sz w:val="24"/>
                <w:szCs w:val="24"/>
              </w:rPr>
            </w:pPr>
            <w:r w:rsidRPr="00E96D93">
              <w:rPr>
                <w:b/>
                <w:bCs/>
                <w:sz w:val="24"/>
                <w:szCs w:val="24"/>
              </w:rPr>
              <w:t>Name of Forum</w:t>
            </w:r>
          </w:p>
        </w:tc>
        <w:tc>
          <w:tcPr>
            <w:tcW w:w="3496" w:type="dxa"/>
          </w:tcPr>
          <w:p w:rsidR="00C95C67" w:rsidRPr="00E96D93" w:rsidRDefault="00C95C67" w:rsidP="00312451">
            <w:pPr>
              <w:jc w:val="center"/>
              <w:rPr>
                <w:b/>
                <w:bCs/>
                <w:sz w:val="24"/>
                <w:szCs w:val="24"/>
              </w:rPr>
            </w:pPr>
            <w:r w:rsidRPr="00E96D93">
              <w:rPr>
                <w:b/>
                <w:bCs/>
                <w:sz w:val="24"/>
                <w:szCs w:val="24"/>
              </w:rPr>
              <w:t>Presentation</w:t>
            </w:r>
          </w:p>
        </w:tc>
      </w:tr>
      <w:tr w:rsidR="00C95C67" w:rsidRPr="00E96D93" w:rsidTr="00312451">
        <w:tc>
          <w:tcPr>
            <w:tcW w:w="1026" w:type="dxa"/>
          </w:tcPr>
          <w:p w:rsidR="00C95C67" w:rsidRPr="00E96D93" w:rsidRDefault="00C95C67" w:rsidP="00312451">
            <w:pPr>
              <w:jc w:val="both"/>
              <w:rPr>
                <w:b/>
                <w:bCs/>
                <w:sz w:val="22"/>
                <w:szCs w:val="22"/>
              </w:rPr>
            </w:pPr>
            <w:r w:rsidRPr="00E96D93">
              <w:rPr>
                <w:sz w:val="22"/>
                <w:szCs w:val="22"/>
              </w:rPr>
              <w:t>2003</w:t>
            </w:r>
          </w:p>
          <w:p w:rsidR="00C95C67" w:rsidRPr="00E96D93" w:rsidRDefault="00C95C67" w:rsidP="00312451">
            <w:pPr>
              <w:jc w:val="both"/>
              <w:rPr>
                <w:b/>
                <w:bCs/>
                <w:sz w:val="22"/>
                <w:szCs w:val="22"/>
              </w:rPr>
            </w:pPr>
          </w:p>
        </w:tc>
        <w:tc>
          <w:tcPr>
            <w:tcW w:w="3914" w:type="dxa"/>
          </w:tcPr>
          <w:p w:rsidR="00C95C67" w:rsidRPr="00E96D93" w:rsidRDefault="00C95C67" w:rsidP="00312451">
            <w:pPr>
              <w:jc w:val="both"/>
              <w:rPr>
                <w:b/>
                <w:bCs/>
                <w:sz w:val="22"/>
                <w:szCs w:val="22"/>
              </w:rPr>
            </w:pPr>
            <w:smartTag w:uri="urn:schemas-microsoft-com:office:smarttags" w:element="PlaceName">
              <w:r w:rsidRPr="00E96D93">
                <w:rPr>
                  <w:sz w:val="22"/>
                  <w:szCs w:val="22"/>
                </w:rPr>
                <w:t>Graduate</w:t>
              </w:r>
            </w:smartTag>
            <w:r w:rsidRPr="00E96D93">
              <w:rPr>
                <w:sz w:val="22"/>
                <w:szCs w:val="22"/>
              </w:rPr>
              <w:t xml:space="preserve"> </w:t>
            </w:r>
            <w:smartTag w:uri="urn:schemas-microsoft-com:office:smarttags" w:element="PlaceType">
              <w:r w:rsidRPr="00E96D93">
                <w:rPr>
                  <w:sz w:val="22"/>
                  <w:szCs w:val="22"/>
                </w:rPr>
                <w:t>School</w:t>
              </w:r>
            </w:smartTag>
            <w:r w:rsidRPr="00E96D93">
              <w:rPr>
                <w:sz w:val="22"/>
                <w:szCs w:val="22"/>
              </w:rPr>
              <w:t xml:space="preserve"> of management, </w:t>
            </w:r>
            <w:smartTag w:uri="urn:schemas-microsoft-com:office:smarttags" w:element="place">
              <w:smartTag w:uri="urn:schemas-microsoft-com:office:smarttags" w:element="City">
                <w:r w:rsidRPr="00E96D93">
                  <w:rPr>
                    <w:sz w:val="22"/>
                    <w:szCs w:val="22"/>
                  </w:rPr>
                  <w:t>University of Western Sydney</w:t>
                </w:r>
              </w:smartTag>
              <w:r w:rsidRPr="00E96D93">
                <w:rPr>
                  <w:sz w:val="22"/>
                  <w:szCs w:val="22"/>
                </w:rPr>
                <w:t xml:space="preserve">, </w:t>
              </w:r>
              <w:smartTag w:uri="urn:schemas-microsoft-com:office:smarttags" w:element="country-region">
                <w:r w:rsidRPr="00E96D93">
                  <w:rPr>
                    <w:sz w:val="22"/>
                    <w:szCs w:val="22"/>
                  </w:rPr>
                  <w:t>Australia</w:t>
                </w:r>
              </w:smartTag>
            </w:smartTag>
          </w:p>
        </w:tc>
        <w:tc>
          <w:tcPr>
            <w:tcW w:w="1126" w:type="dxa"/>
          </w:tcPr>
          <w:p w:rsidR="00C95C67" w:rsidRPr="00E96D93" w:rsidRDefault="00C95C67" w:rsidP="00312451">
            <w:pPr>
              <w:jc w:val="both"/>
              <w:rPr>
                <w:sz w:val="22"/>
                <w:szCs w:val="22"/>
              </w:rPr>
            </w:pPr>
            <w:r w:rsidRPr="00E96D93">
              <w:rPr>
                <w:sz w:val="22"/>
                <w:szCs w:val="22"/>
              </w:rPr>
              <w:t>Faculty</w:t>
            </w:r>
          </w:p>
        </w:tc>
        <w:tc>
          <w:tcPr>
            <w:tcW w:w="3496" w:type="dxa"/>
          </w:tcPr>
          <w:p w:rsidR="00C95C67" w:rsidRPr="00E96D93" w:rsidRDefault="00C95C67" w:rsidP="00312451">
            <w:pPr>
              <w:rPr>
                <w:b/>
                <w:bCs/>
                <w:sz w:val="22"/>
                <w:szCs w:val="22"/>
              </w:rPr>
            </w:pPr>
            <w:r w:rsidRPr="00E96D93">
              <w:rPr>
                <w:sz w:val="22"/>
                <w:szCs w:val="22"/>
              </w:rPr>
              <w:t xml:space="preserve">"Multiple commitments in the workplace. A multidimensional approach".  </w:t>
            </w:r>
          </w:p>
        </w:tc>
      </w:tr>
      <w:tr w:rsidR="00C95C67" w:rsidRPr="00E96D93" w:rsidTr="00312451">
        <w:tc>
          <w:tcPr>
            <w:tcW w:w="1026" w:type="dxa"/>
          </w:tcPr>
          <w:p w:rsidR="00C95C67" w:rsidRPr="00E96D93" w:rsidRDefault="00C95C67" w:rsidP="00312451">
            <w:pPr>
              <w:jc w:val="both"/>
              <w:rPr>
                <w:sz w:val="22"/>
                <w:szCs w:val="22"/>
              </w:rPr>
            </w:pPr>
            <w:r>
              <w:rPr>
                <w:sz w:val="22"/>
                <w:szCs w:val="22"/>
              </w:rPr>
              <w:lastRenderedPageBreak/>
              <w:t>2003</w:t>
            </w:r>
          </w:p>
        </w:tc>
        <w:tc>
          <w:tcPr>
            <w:tcW w:w="3914" w:type="dxa"/>
          </w:tcPr>
          <w:p w:rsidR="00C95C67" w:rsidRPr="00CB2778" w:rsidRDefault="00C95C67" w:rsidP="00312451">
            <w:pPr>
              <w:jc w:val="both"/>
              <w:rPr>
                <w:sz w:val="22"/>
                <w:szCs w:val="22"/>
              </w:rPr>
            </w:pPr>
            <w:r w:rsidRPr="00CB2778">
              <w:rPr>
                <w:color w:val="000000"/>
                <w:sz w:val="22"/>
                <w:szCs w:val="22"/>
              </w:rPr>
              <w:t xml:space="preserve">The University of Queensland, </w:t>
            </w:r>
            <w:r>
              <w:rPr>
                <w:color w:val="000000"/>
                <w:sz w:val="22"/>
                <w:szCs w:val="22"/>
              </w:rPr>
              <w:t xml:space="preserve">Business School, Queensland, </w:t>
            </w:r>
            <w:r w:rsidRPr="00CB2778">
              <w:rPr>
                <w:color w:val="000000"/>
                <w:sz w:val="22"/>
                <w:szCs w:val="22"/>
              </w:rPr>
              <w:t>Australia</w:t>
            </w:r>
            <w:r>
              <w:rPr>
                <w:color w:val="000000"/>
                <w:sz w:val="22"/>
                <w:szCs w:val="22"/>
              </w:rPr>
              <w:t>.</w:t>
            </w:r>
          </w:p>
        </w:tc>
        <w:tc>
          <w:tcPr>
            <w:tcW w:w="1126" w:type="dxa"/>
          </w:tcPr>
          <w:p w:rsidR="00C95C67" w:rsidRPr="00E96D93" w:rsidRDefault="00C95C67" w:rsidP="00312451">
            <w:pPr>
              <w:jc w:val="both"/>
              <w:rPr>
                <w:sz w:val="22"/>
                <w:szCs w:val="22"/>
              </w:rPr>
            </w:pPr>
            <w:r>
              <w:rPr>
                <w:sz w:val="22"/>
                <w:szCs w:val="22"/>
              </w:rPr>
              <w:t>Faculty and PhD students</w:t>
            </w:r>
          </w:p>
        </w:tc>
        <w:tc>
          <w:tcPr>
            <w:tcW w:w="3496" w:type="dxa"/>
          </w:tcPr>
          <w:p w:rsidR="00C95C67" w:rsidRPr="00E96D93" w:rsidRDefault="00C95C67" w:rsidP="00312451">
            <w:pPr>
              <w:rPr>
                <w:sz w:val="22"/>
                <w:szCs w:val="22"/>
              </w:rPr>
            </w:pPr>
            <w:r w:rsidRPr="00E96D93">
              <w:rPr>
                <w:sz w:val="22"/>
                <w:szCs w:val="22"/>
              </w:rPr>
              <w:t xml:space="preserve">"Multiple commitments in the workplace. A multidimensional approach".  </w:t>
            </w:r>
          </w:p>
        </w:tc>
      </w:tr>
      <w:tr w:rsidR="00C95C67" w:rsidRPr="00E96D93" w:rsidTr="00312451">
        <w:tc>
          <w:tcPr>
            <w:tcW w:w="1026" w:type="dxa"/>
          </w:tcPr>
          <w:p w:rsidR="00C95C67" w:rsidRPr="00E96D93" w:rsidRDefault="00C95C67" w:rsidP="00312451">
            <w:pPr>
              <w:jc w:val="both"/>
              <w:rPr>
                <w:sz w:val="22"/>
                <w:szCs w:val="22"/>
              </w:rPr>
            </w:pPr>
            <w:r w:rsidRPr="00E96D93">
              <w:rPr>
                <w:sz w:val="22"/>
                <w:szCs w:val="22"/>
              </w:rPr>
              <w:t>2004</w:t>
            </w:r>
          </w:p>
          <w:p w:rsidR="00C95C67" w:rsidRPr="00E96D93" w:rsidRDefault="00C95C67" w:rsidP="00312451">
            <w:pPr>
              <w:jc w:val="both"/>
              <w:rPr>
                <w:b/>
                <w:bCs/>
                <w:sz w:val="22"/>
                <w:szCs w:val="22"/>
              </w:rPr>
            </w:pPr>
          </w:p>
        </w:tc>
        <w:tc>
          <w:tcPr>
            <w:tcW w:w="3914" w:type="dxa"/>
          </w:tcPr>
          <w:p w:rsidR="00C95C67" w:rsidRPr="00E96D93" w:rsidRDefault="00C95C67" w:rsidP="00312451">
            <w:pPr>
              <w:jc w:val="both"/>
              <w:rPr>
                <w:b/>
                <w:bCs/>
                <w:sz w:val="22"/>
                <w:szCs w:val="22"/>
              </w:rPr>
            </w:pPr>
            <w:r w:rsidRPr="00E96D93">
              <w:rPr>
                <w:sz w:val="22"/>
                <w:szCs w:val="22"/>
              </w:rPr>
              <w:t xml:space="preserve">Department of Management and Organization, National </w:t>
            </w:r>
            <w:smartTag w:uri="urn:schemas-microsoft-com:office:smarttags" w:element="place">
              <w:smartTag w:uri="urn:schemas-microsoft-com:office:smarttags" w:element="City">
                <w:r w:rsidRPr="00E96D93">
                  <w:rPr>
                    <w:sz w:val="22"/>
                    <w:szCs w:val="22"/>
                  </w:rPr>
                  <w:t>University of Singapore</w:t>
                </w:r>
              </w:smartTag>
              <w:r w:rsidRPr="00E96D93">
                <w:rPr>
                  <w:sz w:val="22"/>
                  <w:szCs w:val="22"/>
                </w:rPr>
                <w:t xml:space="preserve">, </w:t>
              </w:r>
              <w:smartTag w:uri="urn:schemas-microsoft-com:office:smarttags" w:element="country-region">
                <w:r w:rsidRPr="00E96D93">
                  <w:rPr>
                    <w:sz w:val="22"/>
                    <w:szCs w:val="22"/>
                  </w:rPr>
                  <w:t>Singapore</w:t>
                </w:r>
              </w:smartTag>
            </w:smartTag>
          </w:p>
        </w:tc>
        <w:tc>
          <w:tcPr>
            <w:tcW w:w="1126" w:type="dxa"/>
          </w:tcPr>
          <w:p w:rsidR="00C95C67" w:rsidRPr="00E96D93" w:rsidRDefault="00C95C67" w:rsidP="00312451">
            <w:pPr>
              <w:jc w:val="both"/>
              <w:rPr>
                <w:sz w:val="22"/>
                <w:szCs w:val="22"/>
              </w:rPr>
            </w:pPr>
            <w:r w:rsidRPr="00E96D93">
              <w:rPr>
                <w:sz w:val="22"/>
                <w:szCs w:val="22"/>
              </w:rPr>
              <w:t>Faculty</w:t>
            </w:r>
            <w:r w:rsidRPr="00E96D93">
              <w:rPr>
                <w:sz w:val="24"/>
                <w:szCs w:val="24"/>
              </w:rPr>
              <w:t xml:space="preserve"> and Ph</w:t>
            </w:r>
            <w:r>
              <w:rPr>
                <w:sz w:val="24"/>
                <w:szCs w:val="24"/>
              </w:rPr>
              <w:t>.</w:t>
            </w:r>
            <w:r w:rsidRPr="00E96D93">
              <w:rPr>
                <w:sz w:val="24"/>
                <w:szCs w:val="24"/>
              </w:rPr>
              <w:t>D</w:t>
            </w:r>
            <w:r>
              <w:rPr>
                <w:sz w:val="24"/>
                <w:szCs w:val="24"/>
              </w:rPr>
              <w:t>.</w:t>
            </w:r>
            <w:r w:rsidRPr="00E96D93">
              <w:rPr>
                <w:sz w:val="24"/>
                <w:szCs w:val="24"/>
              </w:rPr>
              <w:t xml:space="preserve"> students</w:t>
            </w:r>
          </w:p>
        </w:tc>
        <w:tc>
          <w:tcPr>
            <w:tcW w:w="3496" w:type="dxa"/>
          </w:tcPr>
          <w:p w:rsidR="00C95C67" w:rsidRPr="00E96D93" w:rsidRDefault="00C95C67" w:rsidP="00312451">
            <w:pPr>
              <w:rPr>
                <w:b/>
                <w:bCs/>
                <w:sz w:val="22"/>
                <w:szCs w:val="22"/>
              </w:rPr>
            </w:pPr>
            <w:r w:rsidRPr="00E96D93">
              <w:rPr>
                <w:sz w:val="22"/>
                <w:szCs w:val="22"/>
              </w:rPr>
              <w:t xml:space="preserve">“The relationship between individualism, collectivism, the perception of justice, and demographic characteristics and organizational citizenship </w:t>
            </w:r>
            <w:proofErr w:type="spellStart"/>
            <w:r w:rsidRPr="00E96D93">
              <w:rPr>
                <w:sz w:val="22"/>
                <w:szCs w:val="22"/>
              </w:rPr>
              <w:t>behavior</w:t>
            </w:r>
            <w:proofErr w:type="spellEnd"/>
            <w:r w:rsidRPr="00E96D93">
              <w:rPr>
                <w:sz w:val="22"/>
                <w:szCs w:val="22"/>
              </w:rPr>
              <w:t xml:space="preserve"> (OCB)”.  </w:t>
            </w:r>
          </w:p>
        </w:tc>
      </w:tr>
      <w:tr w:rsidR="00C95C67" w:rsidRPr="00E96D93" w:rsidTr="00312451">
        <w:tc>
          <w:tcPr>
            <w:tcW w:w="1026" w:type="dxa"/>
          </w:tcPr>
          <w:p w:rsidR="00C95C67" w:rsidRPr="00E96D93" w:rsidRDefault="00C95C67" w:rsidP="00312451">
            <w:pPr>
              <w:jc w:val="both"/>
              <w:rPr>
                <w:b/>
                <w:bCs/>
                <w:sz w:val="24"/>
                <w:szCs w:val="24"/>
              </w:rPr>
            </w:pPr>
            <w:r w:rsidRPr="00E96D93">
              <w:rPr>
                <w:sz w:val="24"/>
                <w:szCs w:val="24"/>
              </w:rPr>
              <w:t>2006</w:t>
            </w:r>
          </w:p>
          <w:p w:rsidR="00C95C67" w:rsidRPr="00E96D93" w:rsidRDefault="00C95C67" w:rsidP="00312451">
            <w:pPr>
              <w:jc w:val="both"/>
              <w:rPr>
                <w:b/>
                <w:bCs/>
                <w:sz w:val="24"/>
                <w:szCs w:val="24"/>
              </w:rPr>
            </w:pPr>
          </w:p>
        </w:tc>
        <w:tc>
          <w:tcPr>
            <w:tcW w:w="3914" w:type="dxa"/>
          </w:tcPr>
          <w:p w:rsidR="00C95C67" w:rsidRPr="00E96D93" w:rsidRDefault="00C95C67" w:rsidP="00312451">
            <w:pPr>
              <w:jc w:val="both"/>
              <w:rPr>
                <w:b/>
                <w:bCs/>
                <w:sz w:val="24"/>
                <w:szCs w:val="24"/>
              </w:rPr>
            </w:pPr>
            <w:smartTag w:uri="urn:schemas-microsoft-com:office:smarttags" w:element="PlaceType">
              <w:r w:rsidRPr="00E96D93">
                <w:rPr>
                  <w:sz w:val="24"/>
                  <w:szCs w:val="24"/>
                </w:rPr>
                <w:t>Institute</w:t>
              </w:r>
            </w:smartTag>
            <w:r w:rsidRPr="00E96D93">
              <w:rPr>
                <w:sz w:val="24"/>
                <w:szCs w:val="24"/>
              </w:rPr>
              <w:t xml:space="preserve"> of </w:t>
            </w:r>
            <w:smartTag w:uri="urn:schemas-microsoft-com:office:smarttags" w:element="PlaceName">
              <w:r w:rsidRPr="00E96D93">
                <w:rPr>
                  <w:sz w:val="24"/>
                  <w:szCs w:val="24"/>
                </w:rPr>
                <w:t>Technology</w:t>
              </w:r>
            </w:smartTag>
            <w:r w:rsidRPr="00E96D93">
              <w:rPr>
                <w:sz w:val="24"/>
                <w:szCs w:val="24"/>
              </w:rPr>
              <w:t xml:space="preserve"> and Education (ITB), </w:t>
            </w:r>
            <w:smartTag w:uri="urn:schemas-microsoft-com:office:smarttags" w:element="place">
              <w:smartTag w:uri="urn:schemas-microsoft-com:office:smarttags" w:element="City">
                <w:r w:rsidRPr="00E96D93">
                  <w:rPr>
                    <w:sz w:val="24"/>
                    <w:szCs w:val="24"/>
                  </w:rPr>
                  <w:t>University of Bremen</w:t>
                </w:r>
              </w:smartTag>
              <w:r w:rsidRPr="00E96D93">
                <w:rPr>
                  <w:sz w:val="24"/>
                  <w:szCs w:val="24"/>
                </w:rPr>
                <w:t xml:space="preserve">, </w:t>
              </w:r>
              <w:smartTag w:uri="urn:schemas-microsoft-com:office:smarttags" w:element="State">
                <w:r w:rsidRPr="00E96D93">
                  <w:rPr>
                    <w:sz w:val="24"/>
                    <w:szCs w:val="24"/>
                  </w:rPr>
                  <w:t>Bremen</w:t>
                </w:r>
              </w:smartTag>
              <w:r w:rsidRPr="00E96D93">
                <w:rPr>
                  <w:sz w:val="24"/>
                  <w:szCs w:val="24"/>
                </w:rPr>
                <w:t xml:space="preserve">, </w:t>
              </w:r>
              <w:smartTag w:uri="urn:schemas-microsoft-com:office:smarttags" w:element="country-region">
                <w:r w:rsidRPr="00E96D93">
                  <w:rPr>
                    <w:sz w:val="24"/>
                    <w:szCs w:val="24"/>
                  </w:rPr>
                  <w:t>Germany</w:t>
                </w:r>
              </w:smartTag>
            </w:smartTag>
            <w:r w:rsidRPr="00E96D93">
              <w:rPr>
                <w:sz w:val="24"/>
                <w:szCs w:val="24"/>
              </w:rPr>
              <w:t>.</w:t>
            </w:r>
          </w:p>
        </w:tc>
        <w:tc>
          <w:tcPr>
            <w:tcW w:w="1126" w:type="dxa"/>
          </w:tcPr>
          <w:p w:rsidR="00C95C67" w:rsidRPr="00E96D93" w:rsidRDefault="00C95C67" w:rsidP="00312451">
            <w:pPr>
              <w:jc w:val="both"/>
              <w:rPr>
                <w:sz w:val="24"/>
                <w:szCs w:val="24"/>
              </w:rPr>
            </w:pPr>
            <w:r w:rsidRPr="00E96D93">
              <w:rPr>
                <w:sz w:val="22"/>
                <w:szCs w:val="22"/>
              </w:rPr>
              <w:t>Faculty</w:t>
            </w:r>
            <w:r w:rsidRPr="00E96D93">
              <w:rPr>
                <w:sz w:val="24"/>
                <w:szCs w:val="24"/>
              </w:rPr>
              <w:t xml:space="preserve"> and Ph</w:t>
            </w:r>
            <w:r>
              <w:rPr>
                <w:sz w:val="24"/>
                <w:szCs w:val="24"/>
              </w:rPr>
              <w:t>.</w:t>
            </w:r>
            <w:r w:rsidRPr="00E96D93">
              <w:rPr>
                <w:sz w:val="24"/>
                <w:szCs w:val="24"/>
              </w:rPr>
              <w:t>D</w:t>
            </w:r>
            <w:r>
              <w:rPr>
                <w:sz w:val="24"/>
                <w:szCs w:val="24"/>
              </w:rPr>
              <w:t>.</w:t>
            </w:r>
            <w:r w:rsidRPr="00E96D93">
              <w:rPr>
                <w:sz w:val="24"/>
                <w:szCs w:val="24"/>
              </w:rPr>
              <w:t xml:space="preserve"> students</w:t>
            </w:r>
          </w:p>
        </w:tc>
        <w:tc>
          <w:tcPr>
            <w:tcW w:w="3496" w:type="dxa"/>
          </w:tcPr>
          <w:p w:rsidR="00C95C67" w:rsidRPr="00E96D93" w:rsidRDefault="00C95C67" w:rsidP="00312451">
            <w:pPr>
              <w:rPr>
                <w:sz w:val="24"/>
                <w:szCs w:val="24"/>
              </w:rPr>
            </w:pPr>
            <w:r w:rsidRPr="00E96D93">
              <w:rPr>
                <w:sz w:val="24"/>
                <w:szCs w:val="24"/>
              </w:rPr>
              <w:t xml:space="preserve">"Dynamics between Occupational and Organizational Commitment in the Context of Flexible </w:t>
            </w:r>
            <w:proofErr w:type="spellStart"/>
            <w:r w:rsidRPr="00E96D93">
              <w:rPr>
                <w:sz w:val="24"/>
                <w:szCs w:val="24"/>
              </w:rPr>
              <w:t>Labor</w:t>
            </w:r>
            <w:proofErr w:type="spellEnd"/>
            <w:r w:rsidRPr="00E96D93">
              <w:rPr>
                <w:sz w:val="24"/>
                <w:szCs w:val="24"/>
              </w:rPr>
              <w:t xml:space="preserve"> Markets: A Review of the Literature and Suggestions for a Future Research Agenda".</w:t>
            </w:r>
          </w:p>
        </w:tc>
      </w:tr>
      <w:tr w:rsidR="00C95C67" w:rsidRPr="00E96D93" w:rsidTr="00312451">
        <w:tc>
          <w:tcPr>
            <w:tcW w:w="1026" w:type="dxa"/>
          </w:tcPr>
          <w:p w:rsidR="00C95C67" w:rsidRPr="00E96D93" w:rsidRDefault="00C95C67" w:rsidP="00312451">
            <w:pPr>
              <w:jc w:val="both"/>
              <w:rPr>
                <w:b/>
                <w:bCs/>
                <w:sz w:val="22"/>
                <w:szCs w:val="22"/>
              </w:rPr>
            </w:pPr>
            <w:r w:rsidRPr="00E96D93">
              <w:rPr>
                <w:sz w:val="22"/>
                <w:szCs w:val="22"/>
              </w:rPr>
              <w:t>2007</w:t>
            </w:r>
          </w:p>
          <w:p w:rsidR="00C95C67" w:rsidRPr="00E96D93" w:rsidRDefault="00C95C67" w:rsidP="00312451">
            <w:pPr>
              <w:jc w:val="both"/>
              <w:rPr>
                <w:b/>
                <w:bCs/>
                <w:sz w:val="22"/>
                <w:szCs w:val="22"/>
              </w:rPr>
            </w:pPr>
          </w:p>
        </w:tc>
        <w:tc>
          <w:tcPr>
            <w:tcW w:w="3914" w:type="dxa"/>
          </w:tcPr>
          <w:p w:rsidR="00C95C67" w:rsidRPr="00E96D93" w:rsidRDefault="00C95C67" w:rsidP="00312451">
            <w:pPr>
              <w:jc w:val="both"/>
              <w:rPr>
                <w:b/>
                <w:bCs/>
                <w:sz w:val="22"/>
                <w:szCs w:val="22"/>
              </w:rPr>
            </w:pPr>
            <w:r w:rsidRPr="00E96D93">
              <w:rPr>
                <w:sz w:val="22"/>
                <w:szCs w:val="22"/>
              </w:rPr>
              <w:t>ESADE, Barcelona, Spain</w:t>
            </w:r>
            <w:r>
              <w:rPr>
                <w:sz w:val="22"/>
                <w:szCs w:val="22"/>
              </w:rPr>
              <w:t>.</w:t>
            </w:r>
          </w:p>
        </w:tc>
        <w:tc>
          <w:tcPr>
            <w:tcW w:w="1126" w:type="dxa"/>
          </w:tcPr>
          <w:p w:rsidR="00C95C67" w:rsidRPr="00E96D93" w:rsidRDefault="00C95C67" w:rsidP="00312451">
            <w:pPr>
              <w:jc w:val="both"/>
              <w:rPr>
                <w:b/>
                <w:bCs/>
                <w:sz w:val="22"/>
                <w:szCs w:val="22"/>
              </w:rPr>
            </w:pPr>
            <w:r w:rsidRPr="00E96D93">
              <w:rPr>
                <w:sz w:val="22"/>
                <w:szCs w:val="22"/>
              </w:rPr>
              <w:t>Ph</w:t>
            </w:r>
            <w:r>
              <w:rPr>
                <w:sz w:val="22"/>
                <w:szCs w:val="22"/>
              </w:rPr>
              <w:t>.</w:t>
            </w:r>
            <w:r w:rsidRPr="00E96D93">
              <w:rPr>
                <w:sz w:val="22"/>
                <w:szCs w:val="22"/>
              </w:rPr>
              <w:t>D</w:t>
            </w:r>
            <w:r>
              <w:rPr>
                <w:sz w:val="22"/>
                <w:szCs w:val="22"/>
              </w:rPr>
              <w:t>.</w:t>
            </w:r>
            <w:r w:rsidRPr="00E96D93">
              <w:rPr>
                <w:sz w:val="22"/>
                <w:szCs w:val="22"/>
              </w:rPr>
              <w:t xml:space="preserve"> students</w:t>
            </w:r>
          </w:p>
        </w:tc>
        <w:tc>
          <w:tcPr>
            <w:tcW w:w="3496" w:type="dxa"/>
          </w:tcPr>
          <w:p w:rsidR="00C95C67" w:rsidRPr="00E96D93" w:rsidRDefault="00C95C67" w:rsidP="00312451">
            <w:pPr>
              <w:rPr>
                <w:b/>
                <w:bCs/>
                <w:sz w:val="22"/>
                <w:szCs w:val="22"/>
              </w:rPr>
            </w:pPr>
            <w:r w:rsidRPr="00E96D93">
              <w:rPr>
                <w:sz w:val="22"/>
                <w:szCs w:val="22"/>
              </w:rPr>
              <w:t>"How to Publish in top Journals".</w:t>
            </w:r>
          </w:p>
        </w:tc>
      </w:tr>
      <w:tr w:rsidR="00C95C67" w:rsidRPr="00E96D93" w:rsidTr="00312451">
        <w:tc>
          <w:tcPr>
            <w:tcW w:w="1026" w:type="dxa"/>
          </w:tcPr>
          <w:p w:rsidR="00C95C67" w:rsidRPr="00E96D93" w:rsidRDefault="00C95C67" w:rsidP="00312451">
            <w:pPr>
              <w:jc w:val="both"/>
              <w:rPr>
                <w:b/>
                <w:bCs/>
                <w:sz w:val="22"/>
                <w:szCs w:val="22"/>
              </w:rPr>
            </w:pPr>
            <w:r w:rsidRPr="00E96D93">
              <w:rPr>
                <w:sz w:val="22"/>
                <w:szCs w:val="22"/>
              </w:rPr>
              <w:t>2008</w:t>
            </w:r>
          </w:p>
          <w:p w:rsidR="00C95C67" w:rsidRPr="00E96D93" w:rsidRDefault="00C95C67" w:rsidP="00312451">
            <w:pPr>
              <w:jc w:val="both"/>
              <w:rPr>
                <w:b/>
                <w:bCs/>
                <w:sz w:val="22"/>
                <w:szCs w:val="22"/>
              </w:rPr>
            </w:pPr>
          </w:p>
        </w:tc>
        <w:tc>
          <w:tcPr>
            <w:tcW w:w="3914" w:type="dxa"/>
          </w:tcPr>
          <w:p w:rsidR="00C95C67" w:rsidRPr="00E96D93" w:rsidRDefault="00C95C67" w:rsidP="00312451">
            <w:pPr>
              <w:rPr>
                <w:b/>
                <w:bCs/>
                <w:sz w:val="22"/>
                <w:szCs w:val="22"/>
              </w:rPr>
            </w:pPr>
            <w:r>
              <w:rPr>
                <w:sz w:val="22"/>
                <w:szCs w:val="22"/>
              </w:rPr>
              <w:t xml:space="preserve">Monash University, </w:t>
            </w:r>
            <w:r w:rsidRPr="00E96D93">
              <w:rPr>
                <w:sz w:val="22"/>
                <w:szCs w:val="22"/>
              </w:rPr>
              <w:t>Melbourne, Australia, Psychology Department.</w:t>
            </w:r>
          </w:p>
        </w:tc>
        <w:tc>
          <w:tcPr>
            <w:tcW w:w="1126" w:type="dxa"/>
          </w:tcPr>
          <w:p w:rsidR="00C95C67" w:rsidRPr="00E96D93" w:rsidRDefault="00C95C67" w:rsidP="00312451">
            <w:pPr>
              <w:jc w:val="both"/>
              <w:rPr>
                <w:b/>
                <w:bCs/>
                <w:sz w:val="22"/>
                <w:szCs w:val="22"/>
              </w:rPr>
            </w:pPr>
            <w:r w:rsidRPr="00E96D93">
              <w:rPr>
                <w:sz w:val="22"/>
                <w:szCs w:val="22"/>
              </w:rPr>
              <w:t>Faculty and PhD students</w:t>
            </w:r>
          </w:p>
        </w:tc>
        <w:tc>
          <w:tcPr>
            <w:tcW w:w="3496" w:type="dxa"/>
          </w:tcPr>
          <w:p w:rsidR="00C95C67" w:rsidRPr="00E96D93" w:rsidRDefault="00C95C67" w:rsidP="00312451">
            <w:pPr>
              <w:rPr>
                <w:sz w:val="22"/>
                <w:szCs w:val="22"/>
              </w:rPr>
            </w:pPr>
            <w:r w:rsidRPr="00E96D93">
              <w:rPr>
                <w:sz w:val="22"/>
                <w:szCs w:val="22"/>
              </w:rPr>
              <w:t>"The Relationship between Individual Values, Psychological Well-being, and Organizational Commitment among Israeli Police Officers".</w:t>
            </w:r>
          </w:p>
        </w:tc>
      </w:tr>
      <w:tr w:rsidR="00C95C67" w:rsidRPr="00E96D93" w:rsidTr="00312451">
        <w:tc>
          <w:tcPr>
            <w:tcW w:w="1026" w:type="dxa"/>
          </w:tcPr>
          <w:p w:rsidR="00C95C67" w:rsidRPr="00E96D93" w:rsidRDefault="00C95C67" w:rsidP="00312451">
            <w:pPr>
              <w:jc w:val="both"/>
              <w:rPr>
                <w:sz w:val="22"/>
                <w:szCs w:val="22"/>
              </w:rPr>
            </w:pPr>
            <w:r>
              <w:rPr>
                <w:sz w:val="22"/>
                <w:szCs w:val="22"/>
              </w:rPr>
              <w:t>2011</w:t>
            </w:r>
          </w:p>
        </w:tc>
        <w:tc>
          <w:tcPr>
            <w:tcW w:w="3914" w:type="dxa"/>
          </w:tcPr>
          <w:p w:rsidR="00C95C67" w:rsidRPr="00E96D93" w:rsidRDefault="00C95C67" w:rsidP="00312451">
            <w:pPr>
              <w:jc w:val="both"/>
              <w:rPr>
                <w:sz w:val="22"/>
                <w:szCs w:val="22"/>
              </w:rPr>
            </w:pPr>
            <w:r>
              <w:rPr>
                <w:sz w:val="22"/>
                <w:szCs w:val="22"/>
              </w:rPr>
              <w:t>University of Rouen, Business School, Rouen, France</w:t>
            </w:r>
          </w:p>
        </w:tc>
        <w:tc>
          <w:tcPr>
            <w:tcW w:w="1126" w:type="dxa"/>
          </w:tcPr>
          <w:p w:rsidR="00C95C67" w:rsidRPr="00E96D93" w:rsidRDefault="00C95C67" w:rsidP="00312451">
            <w:pPr>
              <w:jc w:val="both"/>
              <w:rPr>
                <w:sz w:val="22"/>
                <w:szCs w:val="22"/>
              </w:rPr>
            </w:pPr>
            <w:r>
              <w:rPr>
                <w:sz w:val="22"/>
                <w:szCs w:val="22"/>
              </w:rPr>
              <w:t>Faculty</w:t>
            </w:r>
          </w:p>
        </w:tc>
        <w:tc>
          <w:tcPr>
            <w:tcW w:w="3496" w:type="dxa"/>
          </w:tcPr>
          <w:p w:rsidR="00C95C67" w:rsidRPr="00E96D93" w:rsidRDefault="00C95C67" w:rsidP="00312451">
            <w:pPr>
              <w:rPr>
                <w:sz w:val="22"/>
                <w:szCs w:val="22"/>
              </w:rPr>
            </w:pPr>
            <w:r>
              <w:rPr>
                <w:sz w:val="22"/>
                <w:szCs w:val="22"/>
              </w:rPr>
              <w:t>"Commitment in the workplace"</w:t>
            </w:r>
          </w:p>
        </w:tc>
      </w:tr>
      <w:tr w:rsidR="00C95C67" w:rsidRPr="00E96D93" w:rsidTr="00312451">
        <w:tc>
          <w:tcPr>
            <w:tcW w:w="1026" w:type="dxa"/>
          </w:tcPr>
          <w:p w:rsidR="00C95C67" w:rsidRDefault="00C95C67" w:rsidP="00312451">
            <w:pPr>
              <w:jc w:val="both"/>
              <w:rPr>
                <w:sz w:val="22"/>
                <w:szCs w:val="22"/>
              </w:rPr>
            </w:pPr>
            <w:r>
              <w:rPr>
                <w:sz w:val="22"/>
                <w:szCs w:val="22"/>
              </w:rPr>
              <w:t>2013</w:t>
            </w:r>
          </w:p>
        </w:tc>
        <w:tc>
          <w:tcPr>
            <w:tcW w:w="3914" w:type="dxa"/>
          </w:tcPr>
          <w:p w:rsidR="00C95C67" w:rsidRDefault="00C95C67" w:rsidP="00312451">
            <w:pPr>
              <w:jc w:val="both"/>
              <w:rPr>
                <w:sz w:val="22"/>
                <w:szCs w:val="22"/>
              </w:rPr>
            </w:pPr>
            <w:r>
              <w:rPr>
                <w:sz w:val="22"/>
                <w:szCs w:val="22"/>
              </w:rPr>
              <w:t>University of Caen, Business School,</w:t>
            </w:r>
          </w:p>
          <w:p w:rsidR="00C95C67" w:rsidRDefault="00C95C67" w:rsidP="00312451">
            <w:pPr>
              <w:jc w:val="both"/>
              <w:rPr>
                <w:sz w:val="22"/>
                <w:szCs w:val="22"/>
              </w:rPr>
            </w:pPr>
            <w:r>
              <w:rPr>
                <w:sz w:val="22"/>
                <w:szCs w:val="22"/>
              </w:rPr>
              <w:t>Caen, France.</w:t>
            </w:r>
          </w:p>
        </w:tc>
        <w:tc>
          <w:tcPr>
            <w:tcW w:w="1126" w:type="dxa"/>
          </w:tcPr>
          <w:p w:rsidR="00C95C67" w:rsidRDefault="00C95C67" w:rsidP="00312451">
            <w:pPr>
              <w:jc w:val="both"/>
              <w:rPr>
                <w:sz w:val="22"/>
                <w:szCs w:val="22"/>
              </w:rPr>
            </w:pPr>
            <w:r w:rsidRPr="003F0CC0">
              <w:rPr>
                <w:sz w:val="22"/>
                <w:szCs w:val="22"/>
              </w:rPr>
              <w:t>Faculty</w:t>
            </w:r>
          </w:p>
        </w:tc>
        <w:tc>
          <w:tcPr>
            <w:tcW w:w="3496" w:type="dxa"/>
          </w:tcPr>
          <w:p w:rsidR="00C95C67" w:rsidRDefault="00C95C67" w:rsidP="00312451">
            <w:pPr>
              <w:jc w:val="both"/>
              <w:rPr>
                <w:sz w:val="22"/>
                <w:szCs w:val="22"/>
              </w:rPr>
            </w:pPr>
            <w:r>
              <w:rPr>
                <w:sz w:val="22"/>
                <w:szCs w:val="22"/>
              </w:rPr>
              <w:t>“</w:t>
            </w:r>
            <w:r w:rsidRPr="00157EE0">
              <w:rPr>
                <w:sz w:val="22"/>
                <w:szCs w:val="22"/>
              </w:rPr>
              <w:t>Some ideas as to better succeed in research and publications</w:t>
            </w:r>
            <w:r>
              <w:rPr>
                <w:sz w:val="22"/>
                <w:szCs w:val="22"/>
              </w:rPr>
              <w:t>”.</w:t>
            </w:r>
          </w:p>
        </w:tc>
      </w:tr>
      <w:tr w:rsidR="00C95C67" w:rsidRPr="00E96D93" w:rsidTr="00312451">
        <w:tc>
          <w:tcPr>
            <w:tcW w:w="1026" w:type="dxa"/>
          </w:tcPr>
          <w:p w:rsidR="00C95C67" w:rsidRDefault="00C95C67" w:rsidP="00312451">
            <w:pPr>
              <w:jc w:val="both"/>
              <w:rPr>
                <w:sz w:val="22"/>
                <w:szCs w:val="22"/>
              </w:rPr>
            </w:pPr>
            <w:r>
              <w:rPr>
                <w:sz w:val="22"/>
                <w:szCs w:val="22"/>
              </w:rPr>
              <w:t>2014</w:t>
            </w:r>
          </w:p>
        </w:tc>
        <w:tc>
          <w:tcPr>
            <w:tcW w:w="3914" w:type="dxa"/>
          </w:tcPr>
          <w:p w:rsidR="00C95C67" w:rsidRDefault="00C95C67" w:rsidP="00312451">
            <w:pPr>
              <w:jc w:val="both"/>
              <w:rPr>
                <w:sz w:val="22"/>
                <w:szCs w:val="22"/>
              </w:rPr>
            </w:pPr>
            <w:r>
              <w:rPr>
                <w:sz w:val="22"/>
                <w:szCs w:val="22"/>
              </w:rPr>
              <w:t>University of Iasi, Department of Political Science, Romania.</w:t>
            </w:r>
          </w:p>
        </w:tc>
        <w:tc>
          <w:tcPr>
            <w:tcW w:w="1126" w:type="dxa"/>
          </w:tcPr>
          <w:p w:rsidR="00C95C67" w:rsidRPr="003F0CC0" w:rsidRDefault="00C95C67" w:rsidP="00312451">
            <w:pPr>
              <w:jc w:val="both"/>
              <w:rPr>
                <w:sz w:val="22"/>
                <w:szCs w:val="22"/>
              </w:rPr>
            </w:pPr>
            <w:r>
              <w:rPr>
                <w:sz w:val="22"/>
                <w:szCs w:val="22"/>
              </w:rPr>
              <w:t>Faculty and students</w:t>
            </w:r>
          </w:p>
        </w:tc>
        <w:tc>
          <w:tcPr>
            <w:tcW w:w="3496" w:type="dxa"/>
          </w:tcPr>
          <w:p w:rsidR="00C95C67" w:rsidRDefault="00C95C67" w:rsidP="00312451">
            <w:pPr>
              <w:bidi/>
              <w:jc w:val="right"/>
              <w:rPr>
                <w:sz w:val="22"/>
                <w:szCs w:val="22"/>
              </w:rPr>
            </w:pPr>
            <w:r>
              <w:rPr>
                <w:sz w:val="22"/>
                <w:szCs w:val="22"/>
              </w:rPr>
              <w:t xml:space="preserve">“Organizational citizenship </w:t>
            </w:r>
            <w:proofErr w:type="spellStart"/>
            <w:r>
              <w:rPr>
                <w:sz w:val="22"/>
                <w:szCs w:val="22"/>
              </w:rPr>
              <w:t>behavior</w:t>
            </w:r>
            <w:proofErr w:type="spellEnd"/>
            <w:r>
              <w:rPr>
                <w:sz w:val="22"/>
                <w:szCs w:val="22"/>
              </w:rPr>
              <w:t xml:space="preserve">- What do we know about it and where do we go from here”. </w:t>
            </w:r>
          </w:p>
        </w:tc>
      </w:tr>
    </w:tbl>
    <w:p w:rsidR="00C95C67" w:rsidRDefault="00C95C67" w:rsidP="00C95C67">
      <w:pPr>
        <w:jc w:val="both"/>
        <w:rPr>
          <w:sz w:val="24"/>
          <w:szCs w:val="24"/>
        </w:rPr>
      </w:pPr>
    </w:p>
    <w:p w:rsidR="00C95C67" w:rsidRPr="00296C59" w:rsidRDefault="00C95C67" w:rsidP="00C95C67">
      <w:pPr>
        <w:ind w:left="-426"/>
        <w:jc w:val="both"/>
        <w:rPr>
          <w:sz w:val="24"/>
          <w:szCs w:val="24"/>
        </w:rPr>
      </w:pPr>
      <w:r>
        <w:rPr>
          <w:sz w:val="24"/>
          <w:szCs w:val="24"/>
        </w:rPr>
        <w:t xml:space="preserve">Research seminars were also given in Bar </w:t>
      </w:r>
      <w:proofErr w:type="spellStart"/>
      <w:r>
        <w:rPr>
          <w:sz w:val="24"/>
          <w:szCs w:val="24"/>
        </w:rPr>
        <w:t>Ilan</w:t>
      </w:r>
      <w:proofErr w:type="spellEnd"/>
      <w:r>
        <w:rPr>
          <w:sz w:val="24"/>
          <w:szCs w:val="24"/>
        </w:rPr>
        <w:t xml:space="preserve"> University (School of Business and Psychology Department), Tel Aviv University (School of Management), Jerusalem University (Business School), </w:t>
      </w:r>
      <w:r w:rsidRPr="001B2E4D">
        <w:rPr>
          <w:sz w:val="24"/>
          <w:szCs w:val="24"/>
        </w:rPr>
        <w:t xml:space="preserve">University </w:t>
      </w:r>
      <w:r>
        <w:rPr>
          <w:sz w:val="24"/>
          <w:szCs w:val="24"/>
        </w:rPr>
        <w:t>of Haifa (</w:t>
      </w:r>
      <w:proofErr w:type="spellStart"/>
      <w:r w:rsidRPr="00296C59">
        <w:rPr>
          <w:sz w:val="24"/>
          <w:szCs w:val="24"/>
        </w:rPr>
        <w:t>Center</w:t>
      </w:r>
      <w:proofErr w:type="spellEnd"/>
      <w:r w:rsidRPr="00296C59">
        <w:rPr>
          <w:sz w:val="24"/>
          <w:szCs w:val="24"/>
        </w:rPr>
        <w:t xml:space="preserve"> for the Study of Organizations and Human Resource Management</w:t>
      </w:r>
      <w:r>
        <w:rPr>
          <w:sz w:val="24"/>
          <w:szCs w:val="24"/>
        </w:rPr>
        <w:t xml:space="preserve">). </w:t>
      </w:r>
    </w:p>
    <w:p w:rsidR="00C95C67" w:rsidRDefault="00C95C67" w:rsidP="00C95C67">
      <w:pPr>
        <w:jc w:val="both"/>
        <w:rPr>
          <w:b/>
          <w:bCs/>
          <w:sz w:val="24"/>
          <w:szCs w:val="24"/>
        </w:rPr>
      </w:pPr>
    </w:p>
    <w:p w:rsidR="00C95C67" w:rsidRPr="005D0F99" w:rsidRDefault="00C95C67" w:rsidP="00C95C67">
      <w:pPr>
        <w:jc w:val="both"/>
        <w:rPr>
          <w:b/>
          <w:bCs/>
          <w:sz w:val="24"/>
          <w:szCs w:val="24"/>
        </w:rPr>
      </w:pPr>
      <w:r>
        <w:rPr>
          <w:b/>
          <w:bCs/>
          <w:sz w:val="24"/>
          <w:szCs w:val="24"/>
        </w:rPr>
        <w:t xml:space="preserve">8. </w:t>
      </w:r>
      <w:r w:rsidRPr="005D0F99">
        <w:rPr>
          <w:b/>
          <w:bCs/>
          <w:sz w:val="24"/>
          <w:szCs w:val="24"/>
        </w:rPr>
        <w:t>RESEARCH GRANTS</w:t>
      </w:r>
    </w:p>
    <w:p w:rsidR="00C95C67" w:rsidRPr="002677FC" w:rsidRDefault="00C95C67" w:rsidP="00C95C67">
      <w:pPr>
        <w:jc w:val="both"/>
        <w:rPr>
          <w:sz w:val="24"/>
          <w:szCs w:val="24"/>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0"/>
        <w:gridCol w:w="1469"/>
        <w:gridCol w:w="2669"/>
        <w:gridCol w:w="2248"/>
        <w:gridCol w:w="1132"/>
        <w:gridCol w:w="1125"/>
      </w:tblGrid>
      <w:tr w:rsidR="00C95C67" w:rsidRPr="00767A6E" w:rsidTr="00312451">
        <w:tc>
          <w:tcPr>
            <w:tcW w:w="1280" w:type="dxa"/>
          </w:tcPr>
          <w:p w:rsidR="00C95C67" w:rsidRPr="00767A6E" w:rsidRDefault="00C95C67" w:rsidP="00312451">
            <w:pPr>
              <w:rPr>
                <w:b/>
                <w:bCs/>
                <w:sz w:val="24"/>
                <w:szCs w:val="24"/>
              </w:rPr>
            </w:pPr>
            <w:r w:rsidRPr="00767A6E">
              <w:rPr>
                <w:b/>
                <w:bCs/>
                <w:sz w:val="24"/>
                <w:szCs w:val="24"/>
              </w:rPr>
              <w:t>Role in Research</w:t>
            </w:r>
          </w:p>
        </w:tc>
        <w:tc>
          <w:tcPr>
            <w:tcW w:w="1469" w:type="dxa"/>
          </w:tcPr>
          <w:p w:rsidR="00C95C67" w:rsidRPr="00767A6E" w:rsidRDefault="00C95C67" w:rsidP="00312451">
            <w:pPr>
              <w:jc w:val="both"/>
              <w:rPr>
                <w:b/>
                <w:bCs/>
                <w:sz w:val="24"/>
                <w:szCs w:val="24"/>
              </w:rPr>
            </w:pPr>
            <w:r w:rsidRPr="00767A6E">
              <w:rPr>
                <w:b/>
                <w:bCs/>
                <w:sz w:val="24"/>
                <w:szCs w:val="24"/>
              </w:rPr>
              <w:t>Other Researchers</w:t>
            </w:r>
          </w:p>
        </w:tc>
        <w:tc>
          <w:tcPr>
            <w:tcW w:w="2669" w:type="dxa"/>
          </w:tcPr>
          <w:p w:rsidR="00C95C67" w:rsidRPr="00767A6E" w:rsidRDefault="00C95C67" w:rsidP="00312451">
            <w:pPr>
              <w:jc w:val="both"/>
              <w:rPr>
                <w:b/>
                <w:bCs/>
                <w:sz w:val="24"/>
                <w:szCs w:val="24"/>
              </w:rPr>
            </w:pPr>
            <w:r w:rsidRPr="00767A6E">
              <w:rPr>
                <w:b/>
                <w:bCs/>
                <w:sz w:val="24"/>
                <w:szCs w:val="24"/>
              </w:rPr>
              <w:t>Title</w:t>
            </w:r>
          </w:p>
        </w:tc>
        <w:tc>
          <w:tcPr>
            <w:tcW w:w="2248" w:type="dxa"/>
          </w:tcPr>
          <w:p w:rsidR="00C95C67" w:rsidRPr="00767A6E" w:rsidRDefault="00C95C67" w:rsidP="00312451">
            <w:pPr>
              <w:jc w:val="both"/>
              <w:rPr>
                <w:b/>
                <w:bCs/>
                <w:sz w:val="24"/>
                <w:szCs w:val="24"/>
              </w:rPr>
            </w:pPr>
            <w:r w:rsidRPr="00767A6E">
              <w:rPr>
                <w:b/>
                <w:bCs/>
                <w:sz w:val="24"/>
                <w:szCs w:val="24"/>
              </w:rPr>
              <w:t>Funded by</w:t>
            </w:r>
          </w:p>
        </w:tc>
        <w:tc>
          <w:tcPr>
            <w:tcW w:w="1132" w:type="dxa"/>
          </w:tcPr>
          <w:p w:rsidR="00C95C67" w:rsidRPr="00767A6E" w:rsidRDefault="00C95C67" w:rsidP="00312451">
            <w:pPr>
              <w:jc w:val="both"/>
              <w:rPr>
                <w:b/>
                <w:bCs/>
                <w:sz w:val="24"/>
                <w:szCs w:val="24"/>
              </w:rPr>
            </w:pPr>
            <w:r w:rsidRPr="00767A6E">
              <w:rPr>
                <w:b/>
                <w:bCs/>
                <w:sz w:val="24"/>
                <w:szCs w:val="24"/>
              </w:rPr>
              <w:t>Amount</w:t>
            </w:r>
          </w:p>
        </w:tc>
        <w:tc>
          <w:tcPr>
            <w:tcW w:w="1125" w:type="dxa"/>
          </w:tcPr>
          <w:p w:rsidR="00C95C67" w:rsidRPr="00767A6E" w:rsidRDefault="00C95C67" w:rsidP="00312451">
            <w:pPr>
              <w:jc w:val="both"/>
              <w:rPr>
                <w:b/>
                <w:bCs/>
                <w:sz w:val="24"/>
                <w:szCs w:val="24"/>
              </w:rPr>
            </w:pPr>
            <w:r w:rsidRPr="00767A6E">
              <w:rPr>
                <w:b/>
                <w:bCs/>
                <w:sz w:val="24"/>
                <w:szCs w:val="24"/>
              </w:rPr>
              <w:t>Years</w:t>
            </w:r>
          </w:p>
        </w:tc>
      </w:tr>
      <w:tr w:rsidR="00C95C67" w:rsidRPr="00767A6E" w:rsidTr="00312451">
        <w:tc>
          <w:tcPr>
            <w:tcW w:w="1280" w:type="dxa"/>
          </w:tcPr>
          <w:p w:rsidR="00C95C67" w:rsidRPr="00767A6E" w:rsidRDefault="00C95C67" w:rsidP="00312451">
            <w:pPr>
              <w:jc w:val="both"/>
              <w:rPr>
                <w:sz w:val="24"/>
                <w:szCs w:val="24"/>
              </w:rPr>
            </w:pPr>
            <w:r>
              <w:rPr>
                <w:sz w:val="24"/>
                <w:szCs w:val="24"/>
              </w:rPr>
              <w:t>PI</w:t>
            </w:r>
          </w:p>
        </w:tc>
        <w:tc>
          <w:tcPr>
            <w:tcW w:w="1469" w:type="dxa"/>
          </w:tcPr>
          <w:p w:rsidR="00C95C67" w:rsidRPr="00767A6E" w:rsidRDefault="00C95C67" w:rsidP="00312451">
            <w:pPr>
              <w:jc w:val="both"/>
              <w:rPr>
                <w:sz w:val="24"/>
                <w:szCs w:val="24"/>
              </w:rPr>
            </w:pPr>
          </w:p>
        </w:tc>
        <w:tc>
          <w:tcPr>
            <w:tcW w:w="2669" w:type="dxa"/>
          </w:tcPr>
          <w:p w:rsidR="00C95C67" w:rsidRPr="00767A6E" w:rsidRDefault="00C95C67" w:rsidP="00312451">
            <w:pPr>
              <w:rPr>
                <w:sz w:val="24"/>
                <w:szCs w:val="24"/>
              </w:rPr>
            </w:pPr>
            <w:r w:rsidRPr="00767A6E">
              <w:rPr>
                <w:sz w:val="24"/>
                <w:szCs w:val="24"/>
              </w:rPr>
              <w:t>Social Power in Organizations</w:t>
            </w:r>
          </w:p>
        </w:tc>
        <w:tc>
          <w:tcPr>
            <w:tcW w:w="2248" w:type="dxa"/>
          </w:tcPr>
          <w:p w:rsidR="00C95C67" w:rsidRPr="00767A6E" w:rsidRDefault="00C95C67" w:rsidP="00312451">
            <w:pPr>
              <w:rPr>
                <w:sz w:val="24"/>
                <w:szCs w:val="24"/>
              </w:rPr>
            </w:pPr>
            <w:proofErr w:type="spellStart"/>
            <w:r w:rsidRPr="006316C9">
              <w:rPr>
                <w:sz w:val="24"/>
                <w:szCs w:val="24"/>
              </w:rPr>
              <w:t>Histadrut</w:t>
            </w:r>
            <w:proofErr w:type="spellEnd"/>
            <w:r w:rsidRPr="006316C9">
              <w:rPr>
                <w:sz w:val="24"/>
                <w:szCs w:val="24"/>
              </w:rPr>
              <w:t xml:space="preserve">" - General Federation of </w:t>
            </w:r>
            <w:proofErr w:type="spellStart"/>
            <w:r w:rsidRPr="006316C9">
              <w:rPr>
                <w:sz w:val="24"/>
                <w:szCs w:val="24"/>
              </w:rPr>
              <w:t>Labor</w:t>
            </w:r>
            <w:proofErr w:type="spellEnd"/>
            <w:r w:rsidRPr="006316C9">
              <w:rPr>
                <w:sz w:val="24"/>
                <w:szCs w:val="24"/>
              </w:rPr>
              <w:t xml:space="preserve"> in Israel (D</w:t>
            </w:r>
            <w:r>
              <w:rPr>
                <w:sz w:val="24"/>
                <w:szCs w:val="24"/>
              </w:rPr>
              <w:t>.</w:t>
            </w:r>
            <w:r w:rsidRPr="006316C9">
              <w:rPr>
                <w:sz w:val="24"/>
                <w:szCs w:val="24"/>
              </w:rPr>
              <w:t xml:space="preserve"> Ben Gurion Fund)</w:t>
            </w:r>
          </w:p>
        </w:tc>
        <w:tc>
          <w:tcPr>
            <w:tcW w:w="1132" w:type="dxa"/>
          </w:tcPr>
          <w:p w:rsidR="00C95C67" w:rsidRPr="000E7F4E" w:rsidRDefault="00C95C67" w:rsidP="00312451">
            <w:pPr>
              <w:jc w:val="both"/>
              <w:rPr>
                <w:sz w:val="24"/>
                <w:szCs w:val="24"/>
              </w:rPr>
            </w:pPr>
            <w:r w:rsidRPr="000E7F4E">
              <w:rPr>
                <w:sz w:val="24"/>
                <w:szCs w:val="24"/>
              </w:rPr>
              <w:t>$2,000</w:t>
            </w:r>
          </w:p>
        </w:tc>
        <w:tc>
          <w:tcPr>
            <w:tcW w:w="1125" w:type="dxa"/>
          </w:tcPr>
          <w:p w:rsidR="00C95C67" w:rsidRPr="00767A6E" w:rsidRDefault="00C95C67" w:rsidP="00312451">
            <w:pPr>
              <w:jc w:val="both"/>
              <w:rPr>
                <w:sz w:val="24"/>
                <w:szCs w:val="24"/>
              </w:rPr>
            </w:pPr>
            <w:r w:rsidRPr="002677FC">
              <w:rPr>
                <w:sz w:val="24"/>
                <w:szCs w:val="24"/>
              </w:rPr>
              <w:t>1979</w:t>
            </w:r>
          </w:p>
        </w:tc>
      </w:tr>
      <w:tr w:rsidR="00C95C67" w:rsidRPr="00767A6E" w:rsidTr="00312451">
        <w:tc>
          <w:tcPr>
            <w:tcW w:w="1280" w:type="dxa"/>
          </w:tcPr>
          <w:p w:rsidR="00C95C67" w:rsidRDefault="00C95C67" w:rsidP="00312451">
            <w:pPr>
              <w:jc w:val="both"/>
              <w:rPr>
                <w:sz w:val="24"/>
                <w:szCs w:val="24"/>
              </w:rPr>
            </w:pPr>
            <w:r>
              <w:rPr>
                <w:sz w:val="24"/>
                <w:szCs w:val="24"/>
              </w:rPr>
              <w:t>PI</w:t>
            </w:r>
          </w:p>
        </w:tc>
        <w:tc>
          <w:tcPr>
            <w:tcW w:w="1469" w:type="dxa"/>
          </w:tcPr>
          <w:p w:rsidR="00C95C67" w:rsidRPr="00767A6E" w:rsidRDefault="00C95C67" w:rsidP="00312451">
            <w:pPr>
              <w:jc w:val="both"/>
              <w:rPr>
                <w:sz w:val="24"/>
                <w:szCs w:val="24"/>
              </w:rPr>
            </w:pPr>
          </w:p>
        </w:tc>
        <w:tc>
          <w:tcPr>
            <w:tcW w:w="2669" w:type="dxa"/>
          </w:tcPr>
          <w:p w:rsidR="00C95C67" w:rsidRPr="00767A6E" w:rsidRDefault="00C95C67" w:rsidP="00312451">
            <w:pPr>
              <w:rPr>
                <w:sz w:val="24"/>
                <w:szCs w:val="24"/>
              </w:rPr>
            </w:pPr>
            <w:r w:rsidRPr="006316C9">
              <w:rPr>
                <w:sz w:val="24"/>
                <w:szCs w:val="24"/>
              </w:rPr>
              <w:t>Commitment to Trade Union</w:t>
            </w:r>
          </w:p>
        </w:tc>
        <w:tc>
          <w:tcPr>
            <w:tcW w:w="2248" w:type="dxa"/>
          </w:tcPr>
          <w:p w:rsidR="00C95C67" w:rsidRPr="006316C9" w:rsidRDefault="00C95C67" w:rsidP="00312451">
            <w:pPr>
              <w:rPr>
                <w:sz w:val="24"/>
                <w:szCs w:val="24"/>
              </w:rPr>
            </w:pPr>
            <w:proofErr w:type="spellStart"/>
            <w:r w:rsidRPr="006316C9">
              <w:rPr>
                <w:sz w:val="24"/>
                <w:szCs w:val="24"/>
              </w:rPr>
              <w:t>Histadrut</w:t>
            </w:r>
            <w:proofErr w:type="spellEnd"/>
            <w:r w:rsidRPr="006316C9">
              <w:rPr>
                <w:sz w:val="24"/>
                <w:szCs w:val="24"/>
              </w:rPr>
              <w:t xml:space="preserve">" - General Federation of </w:t>
            </w:r>
            <w:proofErr w:type="spellStart"/>
            <w:r w:rsidRPr="006316C9">
              <w:rPr>
                <w:sz w:val="24"/>
                <w:szCs w:val="24"/>
              </w:rPr>
              <w:t>Labor</w:t>
            </w:r>
            <w:proofErr w:type="spellEnd"/>
            <w:r w:rsidRPr="006316C9">
              <w:rPr>
                <w:sz w:val="24"/>
                <w:szCs w:val="24"/>
              </w:rPr>
              <w:t xml:space="preserve"> in Israel (D. Ben Gurion Fund)</w:t>
            </w:r>
          </w:p>
        </w:tc>
        <w:tc>
          <w:tcPr>
            <w:tcW w:w="1132" w:type="dxa"/>
          </w:tcPr>
          <w:p w:rsidR="00C95C67" w:rsidRPr="000E7F4E" w:rsidRDefault="00C95C67" w:rsidP="00312451">
            <w:pPr>
              <w:jc w:val="both"/>
              <w:rPr>
                <w:sz w:val="24"/>
                <w:szCs w:val="24"/>
              </w:rPr>
            </w:pPr>
            <w:r w:rsidRPr="000E7F4E">
              <w:rPr>
                <w:sz w:val="24"/>
                <w:szCs w:val="24"/>
              </w:rPr>
              <w:t>$750</w:t>
            </w:r>
          </w:p>
        </w:tc>
        <w:tc>
          <w:tcPr>
            <w:tcW w:w="1125" w:type="dxa"/>
          </w:tcPr>
          <w:p w:rsidR="00C95C67" w:rsidRPr="002677FC" w:rsidRDefault="00C95C67" w:rsidP="00312451">
            <w:pPr>
              <w:jc w:val="both"/>
              <w:rPr>
                <w:sz w:val="24"/>
                <w:szCs w:val="24"/>
              </w:rPr>
            </w:pPr>
            <w:r w:rsidRPr="006316C9">
              <w:rPr>
                <w:sz w:val="24"/>
                <w:szCs w:val="24"/>
              </w:rPr>
              <w:t>1985</w:t>
            </w:r>
          </w:p>
        </w:tc>
      </w:tr>
      <w:tr w:rsidR="00C95C67" w:rsidRPr="00767A6E" w:rsidTr="00312451">
        <w:tc>
          <w:tcPr>
            <w:tcW w:w="1280" w:type="dxa"/>
          </w:tcPr>
          <w:p w:rsidR="00C95C67" w:rsidRPr="00767A6E" w:rsidRDefault="00C95C67" w:rsidP="00312451">
            <w:pPr>
              <w:jc w:val="both"/>
              <w:rPr>
                <w:sz w:val="24"/>
                <w:szCs w:val="24"/>
              </w:rPr>
            </w:pPr>
            <w:r>
              <w:rPr>
                <w:sz w:val="24"/>
                <w:szCs w:val="24"/>
              </w:rPr>
              <w:lastRenderedPageBreak/>
              <w:t>PI</w:t>
            </w:r>
          </w:p>
        </w:tc>
        <w:tc>
          <w:tcPr>
            <w:tcW w:w="1469" w:type="dxa"/>
          </w:tcPr>
          <w:p w:rsidR="00C95C67" w:rsidRPr="00767A6E" w:rsidRDefault="00C95C67" w:rsidP="00312451">
            <w:pPr>
              <w:jc w:val="both"/>
              <w:rPr>
                <w:sz w:val="24"/>
                <w:szCs w:val="24"/>
              </w:rPr>
            </w:pPr>
          </w:p>
        </w:tc>
        <w:tc>
          <w:tcPr>
            <w:tcW w:w="2669" w:type="dxa"/>
          </w:tcPr>
          <w:p w:rsidR="00C95C67" w:rsidRPr="00767A6E" w:rsidRDefault="00C95C67" w:rsidP="00312451">
            <w:pPr>
              <w:rPr>
                <w:sz w:val="24"/>
                <w:szCs w:val="24"/>
              </w:rPr>
            </w:pPr>
            <w:r w:rsidRPr="006316C9">
              <w:rPr>
                <w:sz w:val="24"/>
                <w:szCs w:val="24"/>
              </w:rPr>
              <w:t>Commitment to Trade Union</w:t>
            </w:r>
          </w:p>
        </w:tc>
        <w:tc>
          <w:tcPr>
            <w:tcW w:w="2248" w:type="dxa"/>
          </w:tcPr>
          <w:p w:rsidR="00C95C67" w:rsidRPr="00767A6E" w:rsidRDefault="00C95C67" w:rsidP="00312451">
            <w:pPr>
              <w:rPr>
                <w:sz w:val="24"/>
                <w:szCs w:val="24"/>
              </w:rPr>
            </w:pPr>
            <w:r w:rsidRPr="006316C9">
              <w:rPr>
                <w:sz w:val="24"/>
                <w:szCs w:val="24"/>
              </w:rPr>
              <w:t>Israel Foundations Trustees (Ford Foundations)</w:t>
            </w:r>
          </w:p>
        </w:tc>
        <w:tc>
          <w:tcPr>
            <w:tcW w:w="1132" w:type="dxa"/>
          </w:tcPr>
          <w:p w:rsidR="00C95C67" w:rsidRPr="00767A6E" w:rsidRDefault="00C95C67" w:rsidP="00312451">
            <w:pPr>
              <w:jc w:val="both"/>
              <w:rPr>
                <w:sz w:val="24"/>
                <w:szCs w:val="24"/>
              </w:rPr>
            </w:pPr>
            <w:r w:rsidRPr="006316C9">
              <w:rPr>
                <w:sz w:val="24"/>
                <w:szCs w:val="24"/>
              </w:rPr>
              <w:t>$7,000</w:t>
            </w:r>
          </w:p>
        </w:tc>
        <w:tc>
          <w:tcPr>
            <w:tcW w:w="1125" w:type="dxa"/>
          </w:tcPr>
          <w:p w:rsidR="00C95C67" w:rsidRPr="00767A6E" w:rsidRDefault="00C95C67" w:rsidP="00312451">
            <w:pPr>
              <w:jc w:val="both"/>
              <w:rPr>
                <w:sz w:val="24"/>
                <w:szCs w:val="24"/>
              </w:rPr>
            </w:pPr>
            <w:r w:rsidRPr="006316C9">
              <w:rPr>
                <w:sz w:val="24"/>
                <w:szCs w:val="24"/>
              </w:rPr>
              <w:t>198</w:t>
            </w:r>
            <w:r>
              <w:rPr>
                <w:sz w:val="24"/>
                <w:szCs w:val="24"/>
              </w:rPr>
              <w:t>6</w:t>
            </w:r>
          </w:p>
        </w:tc>
      </w:tr>
      <w:tr w:rsidR="00C95C67" w:rsidRPr="00767A6E" w:rsidTr="00312451">
        <w:tc>
          <w:tcPr>
            <w:tcW w:w="1280" w:type="dxa"/>
          </w:tcPr>
          <w:p w:rsidR="00C95C67" w:rsidRPr="006316C9" w:rsidRDefault="00C95C67" w:rsidP="00312451">
            <w:pPr>
              <w:jc w:val="both"/>
              <w:rPr>
                <w:sz w:val="24"/>
                <w:szCs w:val="24"/>
              </w:rPr>
            </w:pPr>
            <w:r>
              <w:rPr>
                <w:sz w:val="24"/>
                <w:szCs w:val="24"/>
              </w:rPr>
              <w:t>PI</w:t>
            </w:r>
          </w:p>
        </w:tc>
        <w:tc>
          <w:tcPr>
            <w:tcW w:w="1469" w:type="dxa"/>
          </w:tcPr>
          <w:p w:rsidR="00C95C67" w:rsidRPr="00767A6E" w:rsidRDefault="00C95C67" w:rsidP="00312451">
            <w:pPr>
              <w:jc w:val="both"/>
              <w:rPr>
                <w:sz w:val="24"/>
                <w:szCs w:val="24"/>
              </w:rPr>
            </w:pPr>
          </w:p>
        </w:tc>
        <w:tc>
          <w:tcPr>
            <w:tcW w:w="2669" w:type="dxa"/>
          </w:tcPr>
          <w:p w:rsidR="00C95C67" w:rsidRPr="006316C9" w:rsidRDefault="00C95C67" w:rsidP="00312451">
            <w:pPr>
              <w:rPr>
                <w:sz w:val="24"/>
                <w:szCs w:val="24"/>
              </w:rPr>
            </w:pPr>
            <w:r w:rsidRPr="003C5EA8">
              <w:rPr>
                <w:sz w:val="24"/>
                <w:szCs w:val="24"/>
              </w:rPr>
              <w:t>Commitment to Trade Union</w:t>
            </w:r>
          </w:p>
        </w:tc>
        <w:tc>
          <w:tcPr>
            <w:tcW w:w="2248" w:type="dxa"/>
          </w:tcPr>
          <w:p w:rsidR="00C95C67" w:rsidRPr="006316C9" w:rsidRDefault="00C95C67" w:rsidP="00312451">
            <w:pPr>
              <w:rPr>
                <w:sz w:val="24"/>
                <w:szCs w:val="24"/>
              </w:rPr>
            </w:pPr>
            <w:r w:rsidRPr="003C5EA8">
              <w:rPr>
                <w:sz w:val="24"/>
                <w:szCs w:val="24"/>
              </w:rPr>
              <w:t>The National Council for Research and Development</w:t>
            </w:r>
          </w:p>
        </w:tc>
        <w:tc>
          <w:tcPr>
            <w:tcW w:w="1132" w:type="dxa"/>
          </w:tcPr>
          <w:p w:rsidR="00C95C67" w:rsidRPr="006316C9" w:rsidRDefault="00C95C67" w:rsidP="00312451">
            <w:pPr>
              <w:jc w:val="both"/>
              <w:rPr>
                <w:sz w:val="24"/>
                <w:szCs w:val="24"/>
              </w:rPr>
            </w:pPr>
            <w:r w:rsidRPr="003C5EA8">
              <w:rPr>
                <w:sz w:val="24"/>
                <w:szCs w:val="24"/>
              </w:rPr>
              <w:t>$6,000</w:t>
            </w:r>
          </w:p>
        </w:tc>
        <w:tc>
          <w:tcPr>
            <w:tcW w:w="1125" w:type="dxa"/>
          </w:tcPr>
          <w:p w:rsidR="00C95C67" w:rsidRPr="006316C9" w:rsidRDefault="00C95C67" w:rsidP="00312451">
            <w:pPr>
              <w:jc w:val="both"/>
              <w:rPr>
                <w:sz w:val="24"/>
                <w:szCs w:val="24"/>
              </w:rPr>
            </w:pPr>
            <w:r w:rsidRPr="003C5EA8">
              <w:rPr>
                <w:sz w:val="24"/>
                <w:szCs w:val="24"/>
              </w:rPr>
              <w:t>1988</w:t>
            </w:r>
          </w:p>
        </w:tc>
      </w:tr>
      <w:tr w:rsidR="00C95C67" w:rsidRPr="00767A6E" w:rsidTr="00312451">
        <w:tc>
          <w:tcPr>
            <w:tcW w:w="1280" w:type="dxa"/>
          </w:tcPr>
          <w:p w:rsidR="00C95C67" w:rsidRPr="006316C9" w:rsidRDefault="00C95C67" w:rsidP="00312451">
            <w:pPr>
              <w:jc w:val="both"/>
              <w:rPr>
                <w:sz w:val="24"/>
                <w:szCs w:val="24"/>
              </w:rPr>
            </w:pPr>
            <w:r>
              <w:rPr>
                <w:sz w:val="24"/>
                <w:szCs w:val="24"/>
              </w:rPr>
              <w:t>PI</w:t>
            </w:r>
          </w:p>
        </w:tc>
        <w:tc>
          <w:tcPr>
            <w:tcW w:w="1469" w:type="dxa"/>
          </w:tcPr>
          <w:p w:rsidR="00C95C67" w:rsidRPr="00767A6E" w:rsidRDefault="00C95C67" w:rsidP="00312451">
            <w:pPr>
              <w:jc w:val="both"/>
              <w:rPr>
                <w:sz w:val="24"/>
                <w:szCs w:val="24"/>
              </w:rPr>
            </w:pPr>
          </w:p>
        </w:tc>
        <w:tc>
          <w:tcPr>
            <w:tcW w:w="2669" w:type="dxa"/>
          </w:tcPr>
          <w:p w:rsidR="00C95C67" w:rsidRPr="006316C9" w:rsidRDefault="00C95C67" w:rsidP="00312451">
            <w:pPr>
              <w:rPr>
                <w:sz w:val="24"/>
                <w:szCs w:val="24"/>
              </w:rPr>
            </w:pPr>
            <w:r w:rsidRPr="003C5EA8">
              <w:rPr>
                <w:sz w:val="24"/>
                <w:szCs w:val="24"/>
              </w:rPr>
              <w:t xml:space="preserve">The Effects of Dual and Unilateral Commitment to Organization and Union on Work </w:t>
            </w:r>
            <w:proofErr w:type="spellStart"/>
            <w:r w:rsidRPr="003C5EA8">
              <w:rPr>
                <w:sz w:val="24"/>
                <w:szCs w:val="24"/>
              </w:rPr>
              <w:t>Behavior</w:t>
            </w:r>
            <w:proofErr w:type="spellEnd"/>
            <w:r w:rsidRPr="003C5EA8">
              <w:rPr>
                <w:sz w:val="24"/>
                <w:szCs w:val="24"/>
              </w:rPr>
              <w:t xml:space="preserve"> Outcomes</w:t>
            </w:r>
          </w:p>
        </w:tc>
        <w:tc>
          <w:tcPr>
            <w:tcW w:w="2248" w:type="dxa"/>
          </w:tcPr>
          <w:p w:rsidR="00C95C67" w:rsidRPr="006316C9" w:rsidRDefault="00C95C67" w:rsidP="00312451">
            <w:pPr>
              <w:rPr>
                <w:sz w:val="24"/>
                <w:szCs w:val="24"/>
              </w:rPr>
            </w:pPr>
            <w:r w:rsidRPr="003C5EA8">
              <w:rPr>
                <w:sz w:val="24"/>
                <w:szCs w:val="24"/>
              </w:rPr>
              <w:t>University of Lethbridge</w:t>
            </w:r>
            <w:r>
              <w:rPr>
                <w:sz w:val="24"/>
                <w:szCs w:val="24"/>
              </w:rPr>
              <w:t>, Alberta, Canada,</w:t>
            </w:r>
            <w:r w:rsidRPr="003C5EA8">
              <w:rPr>
                <w:sz w:val="24"/>
                <w:szCs w:val="24"/>
              </w:rPr>
              <w:t xml:space="preserve"> Research Fund Awar</w:t>
            </w:r>
            <w:r>
              <w:rPr>
                <w:sz w:val="24"/>
                <w:szCs w:val="24"/>
              </w:rPr>
              <w:t>d</w:t>
            </w:r>
          </w:p>
        </w:tc>
        <w:tc>
          <w:tcPr>
            <w:tcW w:w="1132" w:type="dxa"/>
          </w:tcPr>
          <w:p w:rsidR="00C95C67" w:rsidRPr="006316C9" w:rsidRDefault="00C95C67" w:rsidP="00312451">
            <w:pPr>
              <w:jc w:val="both"/>
              <w:rPr>
                <w:sz w:val="24"/>
                <w:szCs w:val="24"/>
              </w:rPr>
            </w:pPr>
            <w:r w:rsidRPr="003C5EA8">
              <w:rPr>
                <w:sz w:val="24"/>
                <w:szCs w:val="24"/>
              </w:rPr>
              <w:t>$3,000</w:t>
            </w:r>
          </w:p>
        </w:tc>
        <w:tc>
          <w:tcPr>
            <w:tcW w:w="1125" w:type="dxa"/>
          </w:tcPr>
          <w:p w:rsidR="00C95C67" w:rsidRPr="006316C9" w:rsidRDefault="00C95C67" w:rsidP="00312451">
            <w:pPr>
              <w:jc w:val="both"/>
              <w:rPr>
                <w:sz w:val="24"/>
                <w:szCs w:val="24"/>
              </w:rPr>
            </w:pPr>
            <w:r w:rsidRPr="003C5EA8">
              <w:rPr>
                <w:sz w:val="24"/>
                <w:szCs w:val="24"/>
              </w:rPr>
              <w:t>1990</w:t>
            </w:r>
          </w:p>
        </w:tc>
      </w:tr>
      <w:tr w:rsidR="00C95C67" w:rsidRPr="00767A6E" w:rsidTr="00312451">
        <w:tc>
          <w:tcPr>
            <w:tcW w:w="1280" w:type="dxa"/>
          </w:tcPr>
          <w:p w:rsidR="00C95C67" w:rsidRPr="006316C9" w:rsidRDefault="00C95C67" w:rsidP="00312451">
            <w:pPr>
              <w:jc w:val="both"/>
              <w:rPr>
                <w:sz w:val="24"/>
                <w:szCs w:val="24"/>
              </w:rPr>
            </w:pPr>
            <w:r>
              <w:rPr>
                <w:sz w:val="24"/>
                <w:szCs w:val="24"/>
              </w:rPr>
              <w:t>PI</w:t>
            </w:r>
          </w:p>
        </w:tc>
        <w:tc>
          <w:tcPr>
            <w:tcW w:w="1469" w:type="dxa"/>
          </w:tcPr>
          <w:p w:rsidR="00C95C67" w:rsidRPr="00767A6E" w:rsidRDefault="00C95C67" w:rsidP="00312451">
            <w:pPr>
              <w:jc w:val="both"/>
              <w:rPr>
                <w:sz w:val="24"/>
                <w:szCs w:val="24"/>
              </w:rPr>
            </w:pPr>
          </w:p>
        </w:tc>
        <w:tc>
          <w:tcPr>
            <w:tcW w:w="2669" w:type="dxa"/>
          </w:tcPr>
          <w:p w:rsidR="00C95C67" w:rsidRPr="006316C9" w:rsidRDefault="00C95C67" w:rsidP="00312451">
            <w:pPr>
              <w:rPr>
                <w:sz w:val="24"/>
                <w:szCs w:val="24"/>
              </w:rPr>
            </w:pPr>
            <w:r w:rsidRPr="003C5EA8">
              <w:rPr>
                <w:sz w:val="24"/>
                <w:szCs w:val="24"/>
              </w:rPr>
              <w:t>Work Commitment: Its determinants and outcomes among Israeli employees</w:t>
            </w:r>
          </w:p>
        </w:tc>
        <w:tc>
          <w:tcPr>
            <w:tcW w:w="2248" w:type="dxa"/>
          </w:tcPr>
          <w:p w:rsidR="00C95C67" w:rsidRPr="006316C9" w:rsidRDefault="00C95C67" w:rsidP="00312451">
            <w:pPr>
              <w:rPr>
                <w:sz w:val="24"/>
                <w:szCs w:val="24"/>
              </w:rPr>
            </w:pPr>
            <w:r w:rsidRPr="003C5EA8">
              <w:rPr>
                <w:sz w:val="24"/>
                <w:szCs w:val="24"/>
              </w:rPr>
              <w:t>Ministry of immigration in Israel</w:t>
            </w:r>
          </w:p>
        </w:tc>
        <w:tc>
          <w:tcPr>
            <w:tcW w:w="1132" w:type="dxa"/>
          </w:tcPr>
          <w:p w:rsidR="00C95C67" w:rsidRPr="006316C9" w:rsidRDefault="00C95C67" w:rsidP="00312451">
            <w:pPr>
              <w:jc w:val="both"/>
              <w:rPr>
                <w:sz w:val="24"/>
                <w:szCs w:val="24"/>
              </w:rPr>
            </w:pPr>
            <w:r w:rsidRPr="003C5EA8">
              <w:rPr>
                <w:sz w:val="24"/>
                <w:szCs w:val="24"/>
              </w:rPr>
              <w:t>$1,700</w:t>
            </w:r>
          </w:p>
        </w:tc>
        <w:tc>
          <w:tcPr>
            <w:tcW w:w="1125" w:type="dxa"/>
          </w:tcPr>
          <w:p w:rsidR="00C95C67" w:rsidRPr="006316C9" w:rsidRDefault="00C95C67" w:rsidP="00312451">
            <w:pPr>
              <w:jc w:val="both"/>
              <w:rPr>
                <w:sz w:val="24"/>
                <w:szCs w:val="24"/>
              </w:rPr>
            </w:pPr>
            <w:r w:rsidRPr="003C5EA8">
              <w:rPr>
                <w:sz w:val="24"/>
                <w:szCs w:val="24"/>
              </w:rPr>
              <w:t>1993</w:t>
            </w:r>
          </w:p>
        </w:tc>
      </w:tr>
      <w:tr w:rsidR="00C95C67" w:rsidRPr="00767A6E" w:rsidTr="00312451">
        <w:tc>
          <w:tcPr>
            <w:tcW w:w="1280" w:type="dxa"/>
          </w:tcPr>
          <w:p w:rsidR="00C95C67" w:rsidRPr="006316C9" w:rsidRDefault="00C95C67" w:rsidP="00312451">
            <w:pPr>
              <w:jc w:val="both"/>
              <w:rPr>
                <w:sz w:val="24"/>
                <w:szCs w:val="24"/>
              </w:rPr>
            </w:pPr>
            <w:r>
              <w:rPr>
                <w:sz w:val="24"/>
                <w:szCs w:val="24"/>
              </w:rPr>
              <w:t>PI</w:t>
            </w:r>
          </w:p>
        </w:tc>
        <w:tc>
          <w:tcPr>
            <w:tcW w:w="1469" w:type="dxa"/>
          </w:tcPr>
          <w:p w:rsidR="00C95C67" w:rsidRPr="00767A6E" w:rsidRDefault="00C95C67" w:rsidP="00312451">
            <w:pPr>
              <w:jc w:val="both"/>
              <w:rPr>
                <w:sz w:val="24"/>
                <w:szCs w:val="24"/>
              </w:rPr>
            </w:pPr>
          </w:p>
        </w:tc>
        <w:tc>
          <w:tcPr>
            <w:tcW w:w="2669" w:type="dxa"/>
          </w:tcPr>
          <w:p w:rsidR="00C95C67" w:rsidRPr="006316C9" w:rsidRDefault="00C95C67" w:rsidP="00312451">
            <w:pPr>
              <w:rPr>
                <w:sz w:val="24"/>
                <w:szCs w:val="24"/>
              </w:rPr>
            </w:pPr>
            <w:r w:rsidRPr="003C5EA8">
              <w:rPr>
                <w:sz w:val="24"/>
                <w:szCs w:val="24"/>
              </w:rPr>
              <w:t>Work commitment among Israeli Employee</w:t>
            </w:r>
          </w:p>
        </w:tc>
        <w:tc>
          <w:tcPr>
            <w:tcW w:w="2248" w:type="dxa"/>
          </w:tcPr>
          <w:p w:rsidR="00C95C67" w:rsidRPr="006316C9" w:rsidRDefault="00C95C67" w:rsidP="00312451">
            <w:pPr>
              <w:rPr>
                <w:sz w:val="24"/>
                <w:szCs w:val="24"/>
              </w:rPr>
            </w:pPr>
            <w:r w:rsidRPr="003C5EA8">
              <w:rPr>
                <w:sz w:val="24"/>
                <w:szCs w:val="24"/>
              </w:rPr>
              <w:t>University of Haifa research grant</w:t>
            </w:r>
          </w:p>
        </w:tc>
        <w:tc>
          <w:tcPr>
            <w:tcW w:w="1132" w:type="dxa"/>
          </w:tcPr>
          <w:p w:rsidR="00C95C67" w:rsidRPr="006316C9" w:rsidRDefault="00C95C67" w:rsidP="00312451">
            <w:pPr>
              <w:jc w:val="both"/>
              <w:rPr>
                <w:sz w:val="24"/>
                <w:szCs w:val="24"/>
              </w:rPr>
            </w:pPr>
            <w:r w:rsidRPr="003C5EA8">
              <w:rPr>
                <w:sz w:val="24"/>
                <w:szCs w:val="24"/>
              </w:rPr>
              <w:t>$5,500</w:t>
            </w:r>
          </w:p>
        </w:tc>
        <w:tc>
          <w:tcPr>
            <w:tcW w:w="1125" w:type="dxa"/>
          </w:tcPr>
          <w:p w:rsidR="00C95C67" w:rsidRPr="006316C9" w:rsidRDefault="00C95C67" w:rsidP="00312451">
            <w:pPr>
              <w:jc w:val="both"/>
              <w:rPr>
                <w:sz w:val="24"/>
                <w:szCs w:val="24"/>
              </w:rPr>
            </w:pPr>
            <w:r w:rsidRPr="003C5EA8">
              <w:rPr>
                <w:sz w:val="24"/>
                <w:szCs w:val="24"/>
              </w:rPr>
              <w:t>1994</w:t>
            </w:r>
          </w:p>
        </w:tc>
      </w:tr>
      <w:tr w:rsidR="00C95C67" w:rsidRPr="00767A6E" w:rsidTr="00312451">
        <w:tc>
          <w:tcPr>
            <w:tcW w:w="1280" w:type="dxa"/>
          </w:tcPr>
          <w:p w:rsidR="00C95C67" w:rsidRPr="006316C9" w:rsidRDefault="00C95C67" w:rsidP="00312451">
            <w:pPr>
              <w:jc w:val="both"/>
              <w:rPr>
                <w:sz w:val="24"/>
                <w:szCs w:val="24"/>
              </w:rPr>
            </w:pPr>
            <w:r>
              <w:rPr>
                <w:sz w:val="24"/>
                <w:szCs w:val="24"/>
              </w:rPr>
              <w:t>PI</w:t>
            </w:r>
          </w:p>
        </w:tc>
        <w:tc>
          <w:tcPr>
            <w:tcW w:w="1469" w:type="dxa"/>
          </w:tcPr>
          <w:p w:rsidR="00C95C67" w:rsidRPr="00767A6E" w:rsidRDefault="00C95C67" w:rsidP="00312451">
            <w:pPr>
              <w:jc w:val="both"/>
              <w:rPr>
                <w:sz w:val="24"/>
                <w:szCs w:val="24"/>
              </w:rPr>
            </w:pPr>
          </w:p>
        </w:tc>
        <w:tc>
          <w:tcPr>
            <w:tcW w:w="2669" w:type="dxa"/>
          </w:tcPr>
          <w:p w:rsidR="00C95C67" w:rsidRPr="006316C9" w:rsidRDefault="00C95C67" w:rsidP="00312451">
            <w:pPr>
              <w:rPr>
                <w:sz w:val="24"/>
                <w:szCs w:val="24"/>
              </w:rPr>
            </w:pPr>
            <w:r w:rsidRPr="003C5EA8">
              <w:rPr>
                <w:sz w:val="24"/>
                <w:szCs w:val="24"/>
              </w:rPr>
              <w:t>Determinants of intentions to use Employees Assistant Programs (EAP): A comparison between Israel and Canada</w:t>
            </w:r>
          </w:p>
        </w:tc>
        <w:tc>
          <w:tcPr>
            <w:tcW w:w="2248" w:type="dxa"/>
          </w:tcPr>
          <w:p w:rsidR="00C95C67" w:rsidRPr="006316C9" w:rsidRDefault="00C95C67" w:rsidP="00312451">
            <w:pPr>
              <w:rPr>
                <w:sz w:val="24"/>
                <w:szCs w:val="24"/>
              </w:rPr>
            </w:pPr>
            <w:r w:rsidRPr="003C5EA8">
              <w:rPr>
                <w:sz w:val="24"/>
                <w:szCs w:val="24"/>
              </w:rPr>
              <w:t>Israel Association for Canadian Studies</w:t>
            </w:r>
          </w:p>
        </w:tc>
        <w:tc>
          <w:tcPr>
            <w:tcW w:w="1132" w:type="dxa"/>
          </w:tcPr>
          <w:p w:rsidR="00C95C67" w:rsidRPr="006316C9" w:rsidRDefault="00C95C67" w:rsidP="00312451">
            <w:pPr>
              <w:jc w:val="both"/>
              <w:rPr>
                <w:sz w:val="24"/>
                <w:szCs w:val="24"/>
              </w:rPr>
            </w:pPr>
            <w:r w:rsidRPr="003C5EA8">
              <w:rPr>
                <w:sz w:val="24"/>
                <w:szCs w:val="24"/>
              </w:rPr>
              <w:t>$2,500</w:t>
            </w:r>
          </w:p>
        </w:tc>
        <w:tc>
          <w:tcPr>
            <w:tcW w:w="1125" w:type="dxa"/>
          </w:tcPr>
          <w:p w:rsidR="00C95C67" w:rsidRPr="006316C9" w:rsidRDefault="00C95C67" w:rsidP="00312451">
            <w:pPr>
              <w:jc w:val="both"/>
              <w:rPr>
                <w:sz w:val="24"/>
                <w:szCs w:val="24"/>
              </w:rPr>
            </w:pPr>
            <w:r w:rsidRPr="003C5EA8">
              <w:rPr>
                <w:sz w:val="24"/>
                <w:szCs w:val="24"/>
              </w:rPr>
              <w:t>1997</w:t>
            </w:r>
          </w:p>
        </w:tc>
      </w:tr>
      <w:tr w:rsidR="00C95C67" w:rsidRPr="00767A6E" w:rsidTr="00312451">
        <w:tc>
          <w:tcPr>
            <w:tcW w:w="1280" w:type="dxa"/>
          </w:tcPr>
          <w:p w:rsidR="00C95C67" w:rsidRPr="006316C9" w:rsidRDefault="00C95C67" w:rsidP="00312451">
            <w:pPr>
              <w:jc w:val="both"/>
              <w:rPr>
                <w:sz w:val="24"/>
                <w:szCs w:val="24"/>
              </w:rPr>
            </w:pPr>
            <w:r>
              <w:rPr>
                <w:sz w:val="24"/>
                <w:szCs w:val="24"/>
              </w:rPr>
              <w:t>PI</w:t>
            </w:r>
          </w:p>
        </w:tc>
        <w:tc>
          <w:tcPr>
            <w:tcW w:w="1469" w:type="dxa"/>
          </w:tcPr>
          <w:p w:rsidR="00C95C67" w:rsidRPr="00767A6E" w:rsidRDefault="00C95C67" w:rsidP="00312451">
            <w:pPr>
              <w:jc w:val="both"/>
              <w:rPr>
                <w:sz w:val="24"/>
                <w:szCs w:val="24"/>
              </w:rPr>
            </w:pPr>
          </w:p>
        </w:tc>
        <w:tc>
          <w:tcPr>
            <w:tcW w:w="2669" w:type="dxa"/>
          </w:tcPr>
          <w:p w:rsidR="00C95C67" w:rsidRPr="006316C9" w:rsidRDefault="00C95C67" w:rsidP="00312451">
            <w:pPr>
              <w:rPr>
                <w:sz w:val="24"/>
                <w:szCs w:val="24"/>
              </w:rPr>
            </w:pPr>
          </w:p>
        </w:tc>
        <w:tc>
          <w:tcPr>
            <w:tcW w:w="2248" w:type="dxa"/>
          </w:tcPr>
          <w:p w:rsidR="00C95C67" w:rsidRPr="006316C9" w:rsidRDefault="00C95C67" w:rsidP="00312451">
            <w:pPr>
              <w:rPr>
                <w:sz w:val="24"/>
                <w:szCs w:val="24"/>
              </w:rPr>
            </w:pPr>
            <w:r w:rsidRPr="003C5EA8">
              <w:rPr>
                <w:sz w:val="24"/>
                <w:szCs w:val="24"/>
              </w:rPr>
              <w:t>University of Haifa research grant for excellence</w:t>
            </w:r>
          </w:p>
        </w:tc>
        <w:tc>
          <w:tcPr>
            <w:tcW w:w="1132" w:type="dxa"/>
          </w:tcPr>
          <w:p w:rsidR="00C95C67" w:rsidRPr="006316C9" w:rsidRDefault="00C95C67" w:rsidP="00312451">
            <w:pPr>
              <w:jc w:val="both"/>
              <w:rPr>
                <w:sz w:val="24"/>
                <w:szCs w:val="24"/>
              </w:rPr>
            </w:pPr>
            <w:r w:rsidRPr="003C5EA8">
              <w:rPr>
                <w:sz w:val="24"/>
                <w:szCs w:val="24"/>
              </w:rPr>
              <w:t>$4,000</w:t>
            </w:r>
          </w:p>
        </w:tc>
        <w:tc>
          <w:tcPr>
            <w:tcW w:w="1125" w:type="dxa"/>
          </w:tcPr>
          <w:p w:rsidR="00C95C67" w:rsidRPr="006316C9" w:rsidRDefault="00C95C67" w:rsidP="00312451">
            <w:pPr>
              <w:jc w:val="both"/>
              <w:rPr>
                <w:sz w:val="24"/>
                <w:szCs w:val="24"/>
              </w:rPr>
            </w:pPr>
            <w:r w:rsidRPr="003C5EA8">
              <w:rPr>
                <w:sz w:val="24"/>
                <w:szCs w:val="24"/>
              </w:rPr>
              <w:t>1998</w:t>
            </w:r>
          </w:p>
        </w:tc>
      </w:tr>
    </w:tbl>
    <w:p w:rsidR="00C95C67" w:rsidRDefault="00C95C67" w:rsidP="00C95C67">
      <w:pPr>
        <w:jc w:val="both"/>
        <w:rPr>
          <w:sz w:val="24"/>
          <w:szCs w:val="24"/>
        </w:rPr>
      </w:pPr>
    </w:p>
    <w:p w:rsidR="00C95C67" w:rsidRDefault="00C95C67" w:rsidP="00C95C67">
      <w:pPr>
        <w:jc w:val="both"/>
        <w:rPr>
          <w:sz w:val="24"/>
          <w:szCs w:val="24"/>
        </w:rPr>
      </w:pPr>
    </w:p>
    <w:p w:rsidR="00C95C67" w:rsidRDefault="00C95C67" w:rsidP="00C95C67">
      <w:pPr>
        <w:jc w:val="both"/>
        <w:rPr>
          <w:b/>
          <w:bCs/>
          <w:sz w:val="24"/>
          <w:szCs w:val="24"/>
        </w:rPr>
      </w:pPr>
    </w:p>
    <w:p w:rsidR="00C95C67" w:rsidRDefault="00C95C67" w:rsidP="00C95C67">
      <w:pPr>
        <w:tabs>
          <w:tab w:val="left" w:pos="-720"/>
        </w:tabs>
        <w:jc w:val="both"/>
        <w:rPr>
          <w:sz w:val="24"/>
          <w:szCs w:val="24"/>
        </w:rPr>
      </w:pPr>
    </w:p>
    <w:p w:rsidR="00C95C67" w:rsidRPr="005D0F99" w:rsidRDefault="00C95C67" w:rsidP="00C95C67">
      <w:pPr>
        <w:jc w:val="both"/>
        <w:rPr>
          <w:b/>
          <w:bCs/>
          <w:sz w:val="24"/>
          <w:szCs w:val="24"/>
        </w:rPr>
      </w:pPr>
      <w:r>
        <w:rPr>
          <w:b/>
          <w:bCs/>
          <w:sz w:val="24"/>
          <w:szCs w:val="24"/>
        </w:rPr>
        <w:t xml:space="preserve">9. </w:t>
      </w:r>
      <w:r w:rsidRPr="005D0F99">
        <w:rPr>
          <w:b/>
          <w:bCs/>
          <w:sz w:val="24"/>
          <w:szCs w:val="24"/>
        </w:rPr>
        <w:t xml:space="preserve">SCHOLARSHIPS, AWARDS, </w:t>
      </w:r>
      <w:r>
        <w:rPr>
          <w:b/>
          <w:bCs/>
          <w:sz w:val="24"/>
          <w:szCs w:val="24"/>
        </w:rPr>
        <w:t>AND PRIZES</w:t>
      </w:r>
    </w:p>
    <w:p w:rsidR="00C95C67" w:rsidRPr="002677FC" w:rsidRDefault="00C95C67" w:rsidP="00C95C67">
      <w:pPr>
        <w:jc w:val="both"/>
        <w:rPr>
          <w:sz w:val="24"/>
          <w:szCs w:val="24"/>
        </w:rPr>
      </w:pPr>
    </w:p>
    <w:p w:rsidR="00C95C67" w:rsidRPr="005D0F99" w:rsidRDefault="00C95C67" w:rsidP="00C95C67">
      <w:pPr>
        <w:jc w:val="both"/>
        <w:rPr>
          <w:b/>
          <w:bCs/>
          <w:sz w:val="24"/>
          <w:szCs w:val="24"/>
        </w:rPr>
      </w:pPr>
      <w:r w:rsidRPr="005D0F99">
        <w:rPr>
          <w:b/>
          <w:bCs/>
          <w:sz w:val="24"/>
          <w:szCs w:val="24"/>
        </w:rPr>
        <w:t>SCHOLARLY AWARDS</w:t>
      </w:r>
    </w:p>
    <w:p w:rsidR="00C95C67" w:rsidRPr="002677FC" w:rsidRDefault="00C95C67" w:rsidP="00C95C67">
      <w:pPr>
        <w:jc w:val="both"/>
        <w:rPr>
          <w:sz w:val="24"/>
          <w:szCs w:val="24"/>
        </w:rPr>
      </w:pPr>
    </w:p>
    <w:p w:rsidR="00C95C67" w:rsidRDefault="00C95C67" w:rsidP="00C95C67">
      <w:pPr>
        <w:jc w:val="both"/>
        <w:rPr>
          <w:sz w:val="24"/>
          <w:szCs w:val="24"/>
        </w:rPr>
      </w:pPr>
      <w:r w:rsidRPr="002677FC">
        <w:rPr>
          <w:sz w:val="24"/>
          <w:szCs w:val="24"/>
        </w:rPr>
        <w:t>1981: Tab J.Y. Prize for Achievements in Industrial Relations, Technion - Israel Institute of Technology.</w:t>
      </w:r>
      <w:r w:rsidRPr="00F404CA">
        <w:rPr>
          <w:sz w:val="24"/>
          <w:szCs w:val="24"/>
        </w:rPr>
        <w:t xml:space="preserve"> </w:t>
      </w:r>
    </w:p>
    <w:p w:rsidR="00C95C67" w:rsidRDefault="00C95C67" w:rsidP="00C95C67">
      <w:pPr>
        <w:jc w:val="both"/>
        <w:rPr>
          <w:sz w:val="24"/>
          <w:szCs w:val="24"/>
        </w:rPr>
      </w:pPr>
    </w:p>
    <w:p w:rsidR="00C95C67" w:rsidRDefault="00C95C67" w:rsidP="00C95C67">
      <w:pPr>
        <w:jc w:val="both"/>
        <w:rPr>
          <w:sz w:val="24"/>
          <w:szCs w:val="24"/>
        </w:rPr>
      </w:pPr>
      <w:r w:rsidRPr="002677FC">
        <w:rPr>
          <w:sz w:val="24"/>
          <w:szCs w:val="24"/>
        </w:rPr>
        <w:t xml:space="preserve">1985: </w:t>
      </w:r>
      <w:proofErr w:type="spellStart"/>
      <w:r w:rsidRPr="002677FC">
        <w:rPr>
          <w:sz w:val="24"/>
          <w:szCs w:val="24"/>
        </w:rPr>
        <w:t>Gutwirth</w:t>
      </w:r>
      <w:proofErr w:type="spellEnd"/>
      <w:r w:rsidRPr="002677FC">
        <w:rPr>
          <w:sz w:val="24"/>
          <w:szCs w:val="24"/>
        </w:rPr>
        <w:t xml:space="preserve"> Scholarship for Doctoral Studies, Technion - Israel Institute of Technology.</w:t>
      </w:r>
    </w:p>
    <w:p w:rsidR="00C95C67" w:rsidRDefault="00C95C67" w:rsidP="00C95C67">
      <w:pPr>
        <w:jc w:val="both"/>
        <w:rPr>
          <w:sz w:val="24"/>
          <w:szCs w:val="24"/>
        </w:rPr>
      </w:pPr>
    </w:p>
    <w:p w:rsidR="00C95C67" w:rsidRDefault="00C95C67" w:rsidP="00C95C67">
      <w:pPr>
        <w:jc w:val="both"/>
        <w:rPr>
          <w:sz w:val="24"/>
          <w:szCs w:val="24"/>
        </w:rPr>
      </w:pPr>
      <w:r w:rsidRPr="002677FC">
        <w:rPr>
          <w:sz w:val="24"/>
          <w:szCs w:val="24"/>
        </w:rPr>
        <w:t>1987: Excellence Prize in Doctoral Studies, Technion - Israel Institute of Technology.</w:t>
      </w:r>
    </w:p>
    <w:p w:rsidR="00C95C67" w:rsidRDefault="00C95C67" w:rsidP="00C95C67">
      <w:pPr>
        <w:jc w:val="both"/>
        <w:rPr>
          <w:sz w:val="24"/>
          <w:szCs w:val="24"/>
        </w:rPr>
      </w:pPr>
    </w:p>
    <w:p w:rsidR="00C95C67" w:rsidRPr="002677FC" w:rsidRDefault="00C95C67" w:rsidP="00C95C67">
      <w:pPr>
        <w:jc w:val="both"/>
        <w:rPr>
          <w:sz w:val="24"/>
          <w:szCs w:val="24"/>
        </w:rPr>
      </w:pPr>
      <w:r w:rsidRPr="002677FC">
        <w:rPr>
          <w:sz w:val="24"/>
          <w:szCs w:val="24"/>
        </w:rPr>
        <w:t>1989: "</w:t>
      </w:r>
      <w:proofErr w:type="spellStart"/>
      <w:r w:rsidRPr="002677FC">
        <w:rPr>
          <w:sz w:val="24"/>
          <w:szCs w:val="24"/>
        </w:rPr>
        <w:t>Hevrat</w:t>
      </w:r>
      <w:proofErr w:type="spellEnd"/>
      <w:r w:rsidRPr="002677FC">
        <w:rPr>
          <w:sz w:val="24"/>
          <w:szCs w:val="24"/>
        </w:rPr>
        <w:t xml:space="preserve"> </w:t>
      </w:r>
      <w:proofErr w:type="spellStart"/>
      <w:r w:rsidRPr="002677FC">
        <w:rPr>
          <w:sz w:val="24"/>
          <w:szCs w:val="24"/>
        </w:rPr>
        <w:t>Ha'Ovdim</w:t>
      </w:r>
      <w:proofErr w:type="spellEnd"/>
      <w:r w:rsidRPr="002677FC">
        <w:rPr>
          <w:sz w:val="24"/>
          <w:szCs w:val="24"/>
        </w:rPr>
        <w:t>" (The Economic Branch of the "</w:t>
      </w:r>
      <w:proofErr w:type="spellStart"/>
      <w:r w:rsidRPr="002677FC">
        <w:rPr>
          <w:sz w:val="24"/>
          <w:szCs w:val="24"/>
        </w:rPr>
        <w:t>Histadrut</w:t>
      </w:r>
      <w:proofErr w:type="spellEnd"/>
      <w:r w:rsidRPr="002677FC">
        <w:rPr>
          <w:sz w:val="24"/>
          <w:szCs w:val="24"/>
        </w:rPr>
        <w:t xml:space="preserve">" - General Federation of </w:t>
      </w:r>
      <w:proofErr w:type="spellStart"/>
      <w:r w:rsidRPr="002677FC">
        <w:rPr>
          <w:sz w:val="24"/>
          <w:szCs w:val="24"/>
        </w:rPr>
        <w:t>Labor</w:t>
      </w:r>
      <w:proofErr w:type="spellEnd"/>
      <w:r w:rsidRPr="002677FC">
        <w:rPr>
          <w:sz w:val="24"/>
          <w:szCs w:val="24"/>
        </w:rPr>
        <w:t xml:space="preserve"> in </w:t>
      </w:r>
      <w:smartTag w:uri="urn:schemas-microsoft-com:office:smarttags" w:element="place">
        <w:smartTag w:uri="urn:schemas-microsoft-com:office:smarttags" w:element="country-region">
          <w:r w:rsidRPr="002677FC">
            <w:rPr>
              <w:sz w:val="24"/>
              <w:szCs w:val="24"/>
            </w:rPr>
            <w:t>Israel</w:t>
          </w:r>
        </w:smartTag>
      </w:smartTag>
      <w:r w:rsidRPr="002677FC">
        <w:rPr>
          <w:sz w:val="24"/>
          <w:szCs w:val="24"/>
        </w:rPr>
        <w:t>) Research Prize for the Doctoral Dissertation.</w:t>
      </w:r>
    </w:p>
    <w:p w:rsidR="00C95C67" w:rsidRDefault="00C95C67" w:rsidP="00C95C67">
      <w:pPr>
        <w:jc w:val="both"/>
        <w:rPr>
          <w:sz w:val="24"/>
          <w:szCs w:val="24"/>
        </w:rPr>
      </w:pPr>
    </w:p>
    <w:p w:rsidR="00C95C67" w:rsidRPr="002677FC" w:rsidRDefault="00C95C67" w:rsidP="00C95C67">
      <w:pPr>
        <w:jc w:val="both"/>
        <w:rPr>
          <w:sz w:val="24"/>
          <w:szCs w:val="24"/>
        </w:rPr>
      </w:pPr>
      <w:r w:rsidRPr="002677FC">
        <w:rPr>
          <w:sz w:val="24"/>
          <w:szCs w:val="24"/>
        </w:rPr>
        <w:t>1991:  Selected among the best six papers out of 177 submissions at the 28th Annual Conference of the Eastern Academy of Management, Hartford, Connecticut, USA, for the paper "Determinants of Organizational Commitment Across Occupational Groups: A Meta-Analysis".</w:t>
      </w:r>
    </w:p>
    <w:p w:rsidR="00C95C67" w:rsidRDefault="00C95C67" w:rsidP="00C95C67">
      <w:pPr>
        <w:jc w:val="both"/>
        <w:rPr>
          <w:sz w:val="24"/>
          <w:szCs w:val="24"/>
        </w:rPr>
      </w:pPr>
    </w:p>
    <w:p w:rsidR="00C95C67" w:rsidRDefault="00C95C67" w:rsidP="00C95C67">
      <w:pPr>
        <w:jc w:val="both"/>
        <w:rPr>
          <w:sz w:val="24"/>
          <w:szCs w:val="24"/>
        </w:rPr>
      </w:pPr>
      <w:r w:rsidRPr="002677FC">
        <w:rPr>
          <w:sz w:val="24"/>
          <w:szCs w:val="24"/>
        </w:rPr>
        <w:t xml:space="preserve">1992: The </w:t>
      </w:r>
      <w:proofErr w:type="spellStart"/>
      <w:r w:rsidRPr="002677FC">
        <w:rPr>
          <w:sz w:val="24"/>
          <w:szCs w:val="24"/>
        </w:rPr>
        <w:t>Honorable</w:t>
      </w:r>
      <w:proofErr w:type="spellEnd"/>
      <w:r w:rsidRPr="002677FC">
        <w:rPr>
          <w:sz w:val="24"/>
          <w:szCs w:val="24"/>
        </w:rPr>
        <w:t xml:space="preserve"> Mention Award in the 20th Annual Conference of the Administrative Sciences Association of Canada (Organizational </w:t>
      </w:r>
      <w:proofErr w:type="spellStart"/>
      <w:r w:rsidRPr="002677FC">
        <w:rPr>
          <w:sz w:val="24"/>
          <w:szCs w:val="24"/>
        </w:rPr>
        <w:t>Behavior</w:t>
      </w:r>
      <w:proofErr w:type="spellEnd"/>
      <w:r w:rsidRPr="002677FC">
        <w:rPr>
          <w:sz w:val="24"/>
          <w:szCs w:val="24"/>
        </w:rPr>
        <w:t xml:space="preserve"> Division), Quebec City, Quebec, with </w:t>
      </w:r>
      <w:proofErr w:type="spellStart"/>
      <w:r w:rsidRPr="002677FC">
        <w:rPr>
          <w:sz w:val="24"/>
          <w:szCs w:val="24"/>
        </w:rPr>
        <w:t>coauthor</w:t>
      </w:r>
      <w:proofErr w:type="spellEnd"/>
      <w:r w:rsidRPr="002677FC">
        <w:rPr>
          <w:sz w:val="24"/>
          <w:szCs w:val="24"/>
        </w:rPr>
        <w:t xml:space="preserve"> Nadine </w:t>
      </w:r>
      <w:proofErr w:type="spellStart"/>
      <w:r w:rsidRPr="002677FC">
        <w:rPr>
          <w:sz w:val="24"/>
          <w:szCs w:val="24"/>
        </w:rPr>
        <w:t>Hudecek</w:t>
      </w:r>
      <w:proofErr w:type="spellEnd"/>
      <w:r w:rsidRPr="002677FC">
        <w:rPr>
          <w:sz w:val="24"/>
          <w:szCs w:val="24"/>
        </w:rPr>
        <w:t xml:space="preserve">, for the paper "Organizational Commitment-Turnover Relationship Across Occupational Groups: A meta-Analysis". </w:t>
      </w:r>
    </w:p>
    <w:p w:rsidR="00C95C67" w:rsidRDefault="00C95C67" w:rsidP="00C95C67">
      <w:pPr>
        <w:jc w:val="both"/>
        <w:rPr>
          <w:sz w:val="24"/>
          <w:szCs w:val="24"/>
        </w:rPr>
      </w:pPr>
    </w:p>
    <w:p w:rsidR="00C95C67" w:rsidRPr="002677FC" w:rsidRDefault="00C95C67" w:rsidP="00C95C67">
      <w:pPr>
        <w:jc w:val="both"/>
        <w:rPr>
          <w:sz w:val="24"/>
          <w:szCs w:val="24"/>
        </w:rPr>
      </w:pPr>
      <w:r w:rsidRPr="002677FC">
        <w:rPr>
          <w:sz w:val="24"/>
          <w:szCs w:val="24"/>
        </w:rPr>
        <w:t xml:space="preserve">1995:  Faculty Enrichment Award-Department of External Affairs - </w:t>
      </w:r>
      <w:smartTag w:uri="urn:schemas-microsoft-com:office:smarttags" w:element="place">
        <w:smartTag w:uri="urn:schemas-microsoft-com:office:smarttags" w:element="country-region">
          <w:r w:rsidRPr="002677FC">
            <w:rPr>
              <w:sz w:val="24"/>
              <w:szCs w:val="24"/>
            </w:rPr>
            <w:t>Canada</w:t>
          </w:r>
        </w:smartTag>
      </w:smartTag>
      <w:r w:rsidRPr="002677FC">
        <w:rPr>
          <w:sz w:val="24"/>
          <w:szCs w:val="24"/>
        </w:rPr>
        <w:t>.</w:t>
      </w:r>
    </w:p>
    <w:p w:rsidR="00C95C67" w:rsidRDefault="00C95C67" w:rsidP="00C95C67">
      <w:pPr>
        <w:jc w:val="both"/>
        <w:rPr>
          <w:sz w:val="24"/>
          <w:szCs w:val="24"/>
        </w:rPr>
      </w:pPr>
    </w:p>
    <w:p w:rsidR="00C95C67" w:rsidRPr="002677FC" w:rsidRDefault="00C95C67" w:rsidP="00C95C67">
      <w:pPr>
        <w:jc w:val="both"/>
        <w:rPr>
          <w:sz w:val="24"/>
          <w:szCs w:val="24"/>
        </w:rPr>
      </w:pPr>
      <w:r w:rsidRPr="002677FC">
        <w:rPr>
          <w:sz w:val="24"/>
          <w:szCs w:val="24"/>
        </w:rPr>
        <w:t xml:space="preserve">1997: Selected among the best six papers in the 57th Annual Meeting of the Academy of Management, Women in Management Division, August 1997, Boston, for the paper, "The work/nonwork relationship: A cross-cultural study of women over time" (with Catherine </w:t>
      </w:r>
      <w:proofErr w:type="spellStart"/>
      <w:r w:rsidRPr="002677FC">
        <w:rPr>
          <w:sz w:val="24"/>
          <w:szCs w:val="24"/>
        </w:rPr>
        <w:t>Kirchmeyer</w:t>
      </w:r>
      <w:proofErr w:type="spellEnd"/>
      <w:r w:rsidRPr="002677FC">
        <w:rPr>
          <w:sz w:val="24"/>
          <w:szCs w:val="24"/>
        </w:rPr>
        <w:t>).</w:t>
      </w:r>
    </w:p>
    <w:p w:rsidR="00C95C67" w:rsidRDefault="00C95C67" w:rsidP="00C95C67">
      <w:pPr>
        <w:jc w:val="both"/>
        <w:rPr>
          <w:sz w:val="24"/>
          <w:szCs w:val="24"/>
        </w:rPr>
      </w:pPr>
    </w:p>
    <w:p w:rsidR="00C95C67" w:rsidRDefault="00C95C67" w:rsidP="00C95C67">
      <w:pPr>
        <w:jc w:val="both"/>
        <w:rPr>
          <w:sz w:val="24"/>
          <w:szCs w:val="24"/>
        </w:rPr>
      </w:pPr>
      <w:r w:rsidRPr="002677FC">
        <w:rPr>
          <w:sz w:val="24"/>
          <w:szCs w:val="24"/>
        </w:rPr>
        <w:t xml:space="preserve">1998: Meritorious Reviewer Award for 1997: Selected as one of the three best reviewers of the journal </w:t>
      </w:r>
      <w:r w:rsidRPr="004C3949">
        <w:rPr>
          <w:i/>
          <w:iCs/>
          <w:sz w:val="24"/>
          <w:szCs w:val="24"/>
        </w:rPr>
        <w:t>Human Relations</w:t>
      </w:r>
      <w:r w:rsidRPr="002677FC">
        <w:rPr>
          <w:sz w:val="24"/>
          <w:szCs w:val="24"/>
        </w:rPr>
        <w:t xml:space="preserve"> for the year 1997. </w:t>
      </w:r>
    </w:p>
    <w:p w:rsidR="00C95C67" w:rsidRPr="002677FC" w:rsidRDefault="00C95C67" w:rsidP="00C95C67">
      <w:pPr>
        <w:jc w:val="both"/>
        <w:rPr>
          <w:sz w:val="24"/>
          <w:szCs w:val="24"/>
        </w:rPr>
      </w:pPr>
    </w:p>
    <w:p w:rsidR="00C95C67" w:rsidRDefault="00C95C67" w:rsidP="00C95C67">
      <w:pPr>
        <w:jc w:val="both"/>
        <w:rPr>
          <w:sz w:val="24"/>
          <w:szCs w:val="24"/>
        </w:rPr>
      </w:pPr>
      <w:r>
        <w:rPr>
          <w:sz w:val="24"/>
          <w:szCs w:val="24"/>
        </w:rPr>
        <w:t xml:space="preserve">2008: Outstanding Reviewer for </w:t>
      </w:r>
      <w:r w:rsidRPr="005D0F99">
        <w:rPr>
          <w:i/>
          <w:iCs/>
          <w:sz w:val="24"/>
          <w:szCs w:val="24"/>
        </w:rPr>
        <w:t xml:space="preserve">Journal of Organizational </w:t>
      </w:r>
      <w:proofErr w:type="spellStart"/>
      <w:r w:rsidRPr="005D0F99">
        <w:rPr>
          <w:i/>
          <w:iCs/>
          <w:sz w:val="24"/>
          <w:szCs w:val="24"/>
        </w:rPr>
        <w:t>Behavior</w:t>
      </w:r>
      <w:proofErr w:type="spellEnd"/>
      <w:r>
        <w:rPr>
          <w:sz w:val="24"/>
          <w:szCs w:val="24"/>
        </w:rPr>
        <w:t xml:space="preserve">. </w:t>
      </w:r>
    </w:p>
    <w:p w:rsidR="00C95C67" w:rsidRDefault="00C95C67" w:rsidP="00C95C67">
      <w:pPr>
        <w:jc w:val="both"/>
        <w:rPr>
          <w:sz w:val="24"/>
          <w:szCs w:val="24"/>
        </w:rPr>
      </w:pPr>
    </w:p>
    <w:p w:rsidR="00C95C67" w:rsidRDefault="00C95C67" w:rsidP="00C95C67">
      <w:pPr>
        <w:jc w:val="both"/>
        <w:rPr>
          <w:sz w:val="24"/>
          <w:szCs w:val="24"/>
        </w:rPr>
      </w:pPr>
      <w:r>
        <w:rPr>
          <w:sz w:val="24"/>
          <w:szCs w:val="24"/>
        </w:rPr>
        <w:t xml:space="preserve"> </w:t>
      </w:r>
      <w:r w:rsidRPr="000C2B3C">
        <w:rPr>
          <w:sz w:val="24"/>
          <w:szCs w:val="24"/>
        </w:rPr>
        <w:t>2016:</w:t>
      </w:r>
      <w:r w:rsidRPr="000C2B3C">
        <w:rPr>
          <w:rFonts w:eastAsia="Calibri"/>
          <w:sz w:val="24"/>
          <w:szCs w:val="24"/>
        </w:rPr>
        <w:t xml:space="preserve"> Highly Commended Paper in the 2016 Emerald Literati Network Awards for Excellence. The </w:t>
      </w:r>
      <w:r w:rsidRPr="000C2B3C">
        <w:rPr>
          <w:sz w:val="24"/>
          <w:szCs w:val="24"/>
        </w:rPr>
        <w:t xml:space="preserve">paper </w:t>
      </w:r>
      <w:r w:rsidRPr="000C2B3C">
        <w:rPr>
          <w:i/>
          <w:iCs/>
          <w:sz w:val="24"/>
          <w:szCs w:val="24"/>
        </w:rPr>
        <w:t>“The mediating role of burnout on the relationship of emotional intelligence and self-efficacy with OCB and performance.”</w:t>
      </w:r>
      <w:r w:rsidRPr="000C2B3C">
        <w:rPr>
          <w:sz w:val="24"/>
          <w:szCs w:val="24"/>
        </w:rPr>
        <w:t xml:space="preserve"> published in </w:t>
      </w:r>
      <w:r w:rsidRPr="000C2B3C">
        <w:rPr>
          <w:i/>
          <w:iCs/>
          <w:sz w:val="24"/>
          <w:szCs w:val="24"/>
        </w:rPr>
        <w:t>Management Research Review</w:t>
      </w:r>
      <w:r>
        <w:rPr>
          <w:sz w:val="24"/>
          <w:szCs w:val="24"/>
        </w:rPr>
        <w:t>,</w:t>
      </w:r>
      <w:r w:rsidRPr="000C2B3C">
        <w:rPr>
          <w:i/>
          <w:iCs/>
          <w:sz w:val="24"/>
          <w:szCs w:val="24"/>
        </w:rPr>
        <w:t xml:space="preserve"> </w:t>
      </w:r>
      <w:r w:rsidRPr="00447F12">
        <w:rPr>
          <w:sz w:val="24"/>
          <w:szCs w:val="24"/>
        </w:rPr>
        <w:t>2015</w:t>
      </w:r>
      <w:r>
        <w:rPr>
          <w:sz w:val="24"/>
          <w:szCs w:val="24"/>
        </w:rPr>
        <w:t xml:space="preserve">, </w:t>
      </w:r>
      <w:r w:rsidRPr="00447F12">
        <w:rPr>
          <w:sz w:val="24"/>
          <w:szCs w:val="24"/>
        </w:rPr>
        <w:t>38</w:t>
      </w:r>
      <w:r>
        <w:rPr>
          <w:sz w:val="24"/>
          <w:szCs w:val="24"/>
        </w:rPr>
        <w:t>(</w:t>
      </w:r>
      <w:r w:rsidRPr="00447F12">
        <w:rPr>
          <w:sz w:val="24"/>
          <w:szCs w:val="24"/>
        </w:rPr>
        <w:t>1</w:t>
      </w:r>
      <w:r>
        <w:rPr>
          <w:sz w:val="24"/>
          <w:szCs w:val="24"/>
        </w:rPr>
        <w:t>)</w:t>
      </w:r>
      <w:r w:rsidRPr="000C2B3C">
        <w:rPr>
          <w:sz w:val="24"/>
          <w:szCs w:val="24"/>
        </w:rPr>
        <w:t xml:space="preserve"> (with co-author Mohamed </w:t>
      </w:r>
      <w:proofErr w:type="spellStart"/>
      <w:r w:rsidRPr="000C2B3C">
        <w:rPr>
          <w:sz w:val="24"/>
          <w:szCs w:val="24"/>
        </w:rPr>
        <w:t>Abedallah</w:t>
      </w:r>
      <w:proofErr w:type="spellEnd"/>
      <w:r w:rsidRPr="000C2B3C">
        <w:rPr>
          <w:sz w:val="24"/>
          <w:szCs w:val="24"/>
        </w:rPr>
        <w:t xml:space="preserve">) </w:t>
      </w:r>
    </w:p>
    <w:p w:rsidR="00C95C67" w:rsidRDefault="00C95C67" w:rsidP="00C95C67">
      <w:pPr>
        <w:jc w:val="both"/>
        <w:rPr>
          <w:sz w:val="24"/>
          <w:szCs w:val="24"/>
          <w:rtl/>
        </w:rPr>
      </w:pPr>
    </w:p>
    <w:p w:rsidR="00C95C67" w:rsidRDefault="00C95C67" w:rsidP="00C95C67">
      <w:pPr>
        <w:jc w:val="both"/>
        <w:rPr>
          <w:sz w:val="24"/>
          <w:szCs w:val="24"/>
        </w:rPr>
      </w:pPr>
      <w:r>
        <w:rPr>
          <w:sz w:val="24"/>
          <w:szCs w:val="24"/>
        </w:rPr>
        <w:t xml:space="preserve">2016: Outstanding contribution in reviewing for </w:t>
      </w:r>
      <w:r w:rsidRPr="00821DD8">
        <w:rPr>
          <w:i/>
          <w:iCs/>
          <w:sz w:val="24"/>
          <w:szCs w:val="24"/>
        </w:rPr>
        <w:t xml:space="preserve">Journal of Vocational </w:t>
      </w:r>
      <w:proofErr w:type="spellStart"/>
      <w:r w:rsidRPr="00821DD8">
        <w:rPr>
          <w:i/>
          <w:iCs/>
          <w:sz w:val="24"/>
          <w:szCs w:val="24"/>
        </w:rPr>
        <w:t>Behavior</w:t>
      </w:r>
      <w:proofErr w:type="spellEnd"/>
      <w:r>
        <w:rPr>
          <w:sz w:val="24"/>
          <w:szCs w:val="24"/>
        </w:rPr>
        <w:t>.</w:t>
      </w:r>
    </w:p>
    <w:p w:rsidR="00C95C67" w:rsidRDefault="00C95C67" w:rsidP="00C95C67">
      <w:pPr>
        <w:jc w:val="both"/>
        <w:rPr>
          <w:sz w:val="24"/>
          <w:szCs w:val="24"/>
        </w:rPr>
      </w:pPr>
    </w:p>
    <w:p w:rsidR="00C95C67" w:rsidRPr="003A7349" w:rsidRDefault="00C95C67" w:rsidP="00C95C67">
      <w:pPr>
        <w:jc w:val="both"/>
        <w:rPr>
          <w:sz w:val="24"/>
          <w:szCs w:val="24"/>
        </w:rPr>
      </w:pPr>
      <w:r>
        <w:rPr>
          <w:sz w:val="24"/>
          <w:szCs w:val="24"/>
        </w:rPr>
        <w:t xml:space="preserve">2022: Nominated </w:t>
      </w:r>
      <w:r w:rsidRPr="003A7349">
        <w:rPr>
          <w:sz w:val="24"/>
          <w:szCs w:val="24"/>
        </w:rPr>
        <w:t xml:space="preserve">for the 2022 Best Teaching and Learning Paper Award for the </w:t>
      </w:r>
      <w:r w:rsidRPr="003A7349">
        <w:rPr>
          <w:i/>
          <w:iCs/>
          <w:sz w:val="24"/>
          <w:szCs w:val="24"/>
        </w:rPr>
        <w:t>Organization Management Journal</w:t>
      </w:r>
      <w:r w:rsidRPr="003A7349">
        <w:rPr>
          <w:sz w:val="24"/>
          <w:szCs w:val="24"/>
        </w:rPr>
        <w:t xml:space="preserve">. </w:t>
      </w:r>
      <w:r>
        <w:rPr>
          <w:sz w:val="24"/>
          <w:szCs w:val="24"/>
        </w:rPr>
        <w:t>The paper “</w:t>
      </w:r>
      <w:r w:rsidRPr="003A7349">
        <w:rPr>
          <w:sz w:val="24"/>
          <w:szCs w:val="24"/>
        </w:rPr>
        <w:t xml:space="preserve">Examining correlates of organizational citizenship </w:t>
      </w:r>
      <w:proofErr w:type="spellStart"/>
      <w:r w:rsidRPr="003A7349">
        <w:rPr>
          <w:sz w:val="24"/>
          <w:szCs w:val="24"/>
        </w:rPr>
        <w:t>behavior</w:t>
      </w:r>
      <w:proofErr w:type="spellEnd"/>
      <w:r w:rsidRPr="003A7349">
        <w:rPr>
          <w:sz w:val="24"/>
          <w:szCs w:val="24"/>
        </w:rPr>
        <w:t xml:space="preserve"> and counterproductive work </w:t>
      </w:r>
      <w:proofErr w:type="spellStart"/>
      <w:r w:rsidRPr="003A7349">
        <w:rPr>
          <w:sz w:val="24"/>
          <w:szCs w:val="24"/>
        </w:rPr>
        <w:t>behavior</w:t>
      </w:r>
      <w:proofErr w:type="spellEnd"/>
      <w:r w:rsidRPr="003A7349">
        <w:rPr>
          <w:sz w:val="24"/>
          <w:szCs w:val="24"/>
        </w:rPr>
        <w:t xml:space="preserve"> in a collectivist culture: the case of Arab teachers in Israel”</w:t>
      </w:r>
      <w:r>
        <w:rPr>
          <w:sz w:val="24"/>
          <w:szCs w:val="24"/>
        </w:rPr>
        <w:t xml:space="preserve"> (with co-author</w:t>
      </w:r>
      <w:r w:rsidRPr="003A7349">
        <w:rPr>
          <w:sz w:val="24"/>
          <w:szCs w:val="24"/>
        </w:rPr>
        <w:t xml:space="preserve"> </w:t>
      </w:r>
      <w:r>
        <w:rPr>
          <w:sz w:val="24"/>
          <w:szCs w:val="24"/>
        </w:rPr>
        <w:t xml:space="preserve">Mohamed </w:t>
      </w:r>
      <w:proofErr w:type="spellStart"/>
      <w:r>
        <w:rPr>
          <w:sz w:val="24"/>
          <w:szCs w:val="24"/>
        </w:rPr>
        <w:t>Abedallah</w:t>
      </w:r>
      <w:proofErr w:type="spellEnd"/>
      <w:r>
        <w:rPr>
          <w:sz w:val="24"/>
          <w:szCs w:val="24"/>
        </w:rPr>
        <w:t>).</w:t>
      </w:r>
    </w:p>
    <w:p w:rsidR="00C95C67" w:rsidRPr="003A7349" w:rsidRDefault="00C95C67" w:rsidP="00C95C67">
      <w:pPr>
        <w:jc w:val="both"/>
        <w:rPr>
          <w:sz w:val="24"/>
          <w:szCs w:val="24"/>
          <w:rtl/>
        </w:rPr>
      </w:pPr>
    </w:p>
    <w:p w:rsidR="00C95C67" w:rsidRPr="0029661E" w:rsidRDefault="00C95C67" w:rsidP="00C95C67">
      <w:pPr>
        <w:jc w:val="both"/>
        <w:rPr>
          <w:sz w:val="24"/>
          <w:szCs w:val="24"/>
        </w:rPr>
      </w:pPr>
      <w:r w:rsidRPr="003A7349">
        <w:rPr>
          <w:sz w:val="24"/>
          <w:szCs w:val="24"/>
        </w:rPr>
        <w:t xml:space="preserve">  </w:t>
      </w:r>
    </w:p>
    <w:p w:rsidR="00C95C67" w:rsidRDefault="00C95C67" w:rsidP="00C95C67">
      <w:pPr>
        <w:jc w:val="both"/>
        <w:rPr>
          <w:b/>
          <w:bCs/>
          <w:sz w:val="24"/>
          <w:szCs w:val="24"/>
        </w:rPr>
      </w:pPr>
      <w:r>
        <w:rPr>
          <w:sz w:val="24"/>
          <w:szCs w:val="24"/>
        </w:rPr>
        <w:t xml:space="preserve"> </w:t>
      </w:r>
      <w:r>
        <w:rPr>
          <w:b/>
          <w:bCs/>
          <w:sz w:val="24"/>
          <w:szCs w:val="24"/>
        </w:rPr>
        <w:t xml:space="preserve">10. </w:t>
      </w:r>
      <w:r w:rsidRPr="00704BC9">
        <w:rPr>
          <w:b/>
          <w:bCs/>
          <w:sz w:val="24"/>
          <w:szCs w:val="24"/>
          <w:u w:val="single"/>
        </w:rPr>
        <w:t>TEACHING</w:t>
      </w:r>
    </w:p>
    <w:p w:rsidR="00C95C67" w:rsidRDefault="00C95C67" w:rsidP="00C95C67">
      <w:pPr>
        <w:jc w:val="both"/>
        <w:rPr>
          <w:b/>
          <w:bCs/>
          <w:sz w:val="24"/>
          <w:szCs w:val="24"/>
        </w:rPr>
      </w:pPr>
    </w:p>
    <w:p w:rsidR="00C95C67" w:rsidRPr="005D0F99" w:rsidRDefault="00C95C67" w:rsidP="00C95C67">
      <w:pPr>
        <w:jc w:val="both"/>
        <w:rPr>
          <w:b/>
          <w:bCs/>
          <w:sz w:val="24"/>
          <w:szCs w:val="24"/>
        </w:rPr>
      </w:pPr>
      <w:r w:rsidRPr="005D0F99">
        <w:rPr>
          <w:b/>
          <w:bCs/>
          <w:sz w:val="24"/>
          <w:szCs w:val="24"/>
        </w:rPr>
        <w:t>A. Courses taught in recent years</w:t>
      </w:r>
    </w:p>
    <w:p w:rsidR="00C95C67" w:rsidRDefault="00C95C67" w:rsidP="00C95C67">
      <w:pPr>
        <w:jc w:val="both"/>
        <w:rPr>
          <w:b/>
          <w:bCs/>
          <w:sz w:val="24"/>
          <w:szCs w:val="24"/>
        </w:rPr>
      </w:pPr>
    </w:p>
    <w:p w:rsidR="00C95C67" w:rsidRPr="0086789B" w:rsidRDefault="00C95C67" w:rsidP="00C95C67">
      <w:pPr>
        <w:jc w:val="both"/>
        <w:rPr>
          <w:b/>
          <w:bCs/>
          <w:sz w:val="24"/>
          <w:szCs w:val="24"/>
        </w:rPr>
      </w:pPr>
      <w:smartTag w:uri="urn:schemas-microsoft-com:office:smarttags" w:element="place">
        <w:smartTag w:uri="urn:schemas-microsoft-com:office:smarttags" w:element="PlaceType">
          <w:r w:rsidRPr="0086789B">
            <w:rPr>
              <w:b/>
              <w:bCs/>
              <w:sz w:val="24"/>
              <w:szCs w:val="24"/>
            </w:rPr>
            <w:t>University</w:t>
          </w:r>
        </w:smartTag>
        <w:r w:rsidRPr="0086789B">
          <w:rPr>
            <w:b/>
            <w:bCs/>
            <w:sz w:val="24"/>
            <w:szCs w:val="24"/>
          </w:rPr>
          <w:t xml:space="preserve"> of </w:t>
        </w:r>
        <w:smartTag w:uri="urn:schemas-microsoft-com:office:smarttags" w:element="PlaceName">
          <w:r w:rsidRPr="0086789B">
            <w:rPr>
              <w:b/>
              <w:bCs/>
              <w:sz w:val="24"/>
              <w:szCs w:val="24"/>
            </w:rPr>
            <w:t>Haifa</w:t>
          </w:r>
        </w:smartTag>
      </w:smartTag>
    </w:p>
    <w:p w:rsidR="00C95C67" w:rsidRDefault="00C95C67" w:rsidP="00C95C67">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1917"/>
        <w:gridCol w:w="1547"/>
        <w:gridCol w:w="1972"/>
        <w:gridCol w:w="1376"/>
      </w:tblGrid>
      <w:tr w:rsidR="00C95C67" w:rsidRPr="00E96D93" w:rsidTr="00312451">
        <w:tc>
          <w:tcPr>
            <w:tcW w:w="1773" w:type="dxa"/>
          </w:tcPr>
          <w:p w:rsidR="00C95C67" w:rsidRPr="00E96D93" w:rsidRDefault="00C95C67" w:rsidP="00312451">
            <w:pPr>
              <w:jc w:val="center"/>
              <w:rPr>
                <w:b/>
                <w:bCs/>
                <w:sz w:val="24"/>
                <w:szCs w:val="24"/>
              </w:rPr>
            </w:pPr>
            <w:r w:rsidRPr="00E96D93">
              <w:rPr>
                <w:b/>
                <w:bCs/>
                <w:sz w:val="24"/>
                <w:szCs w:val="24"/>
              </w:rPr>
              <w:t>Year</w:t>
            </w:r>
          </w:p>
        </w:tc>
        <w:tc>
          <w:tcPr>
            <w:tcW w:w="2055" w:type="dxa"/>
          </w:tcPr>
          <w:p w:rsidR="00C95C67" w:rsidRPr="00E96D93" w:rsidRDefault="00C95C67" w:rsidP="00312451">
            <w:pPr>
              <w:jc w:val="center"/>
              <w:rPr>
                <w:b/>
                <w:bCs/>
                <w:sz w:val="24"/>
                <w:szCs w:val="24"/>
              </w:rPr>
            </w:pPr>
            <w:r w:rsidRPr="00E96D93">
              <w:rPr>
                <w:b/>
                <w:bCs/>
                <w:sz w:val="24"/>
                <w:szCs w:val="24"/>
              </w:rPr>
              <w:t>Name of Course(s)</w:t>
            </w:r>
          </w:p>
        </w:tc>
        <w:tc>
          <w:tcPr>
            <w:tcW w:w="1815" w:type="dxa"/>
          </w:tcPr>
          <w:p w:rsidR="00C95C67" w:rsidRPr="00E96D93" w:rsidRDefault="00C95C67" w:rsidP="00312451">
            <w:pPr>
              <w:jc w:val="center"/>
              <w:rPr>
                <w:b/>
                <w:bCs/>
                <w:sz w:val="24"/>
                <w:szCs w:val="24"/>
              </w:rPr>
            </w:pPr>
            <w:r w:rsidRPr="00E96D93">
              <w:rPr>
                <w:b/>
                <w:bCs/>
                <w:sz w:val="24"/>
                <w:szCs w:val="24"/>
              </w:rPr>
              <w:t>Type of Course</w:t>
            </w:r>
          </w:p>
        </w:tc>
        <w:tc>
          <w:tcPr>
            <w:tcW w:w="2091" w:type="dxa"/>
          </w:tcPr>
          <w:p w:rsidR="00C95C67" w:rsidRPr="00E96D93" w:rsidRDefault="00C95C67" w:rsidP="00312451">
            <w:pPr>
              <w:jc w:val="center"/>
              <w:rPr>
                <w:b/>
                <w:bCs/>
                <w:sz w:val="24"/>
                <w:szCs w:val="24"/>
              </w:rPr>
            </w:pPr>
            <w:r w:rsidRPr="00E96D93">
              <w:rPr>
                <w:b/>
                <w:bCs/>
                <w:sz w:val="24"/>
                <w:szCs w:val="24"/>
              </w:rPr>
              <w:t>Degree</w:t>
            </w:r>
          </w:p>
        </w:tc>
        <w:tc>
          <w:tcPr>
            <w:tcW w:w="1510" w:type="dxa"/>
          </w:tcPr>
          <w:p w:rsidR="00C95C67" w:rsidRPr="00DB1E3E" w:rsidRDefault="00C95C67" w:rsidP="00312451">
            <w:pPr>
              <w:jc w:val="center"/>
              <w:rPr>
                <w:b/>
                <w:bCs/>
                <w:sz w:val="24"/>
                <w:szCs w:val="24"/>
              </w:rPr>
            </w:pPr>
            <w:r w:rsidRPr="00DB1E3E">
              <w:rPr>
                <w:b/>
                <w:bCs/>
                <w:sz w:val="24"/>
                <w:szCs w:val="24"/>
              </w:rPr>
              <w:t>Number of Students</w:t>
            </w:r>
          </w:p>
        </w:tc>
      </w:tr>
      <w:tr w:rsidR="00C95C67" w:rsidRPr="00E96D93" w:rsidTr="00312451">
        <w:tc>
          <w:tcPr>
            <w:tcW w:w="1773" w:type="dxa"/>
          </w:tcPr>
          <w:p w:rsidR="00C95C67" w:rsidRPr="00E96D93" w:rsidRDefault="00C95C67" w:rsidP="00312451">
            <w:pPr>
              <w:jc w:val="both"/>
              <w:rPr>
                <w:sz w:val="24"/>
                <w:szCs w:val="24"/>
              </w:rPr>
            </w:pPr>
            <w:r>
              <w:rPr>
                <w:sz w:val="24"/>
                <w:szCs w:val="24"/>
              </w:rPr>
              <w:t>2017-2018</w:t>
            </w:r>
          </w:p>
        </w:tc>
        <w:tc>
          <w:tcPr>
            <w:tcW w:w="2055" w:type="dxa"/>
          </w:tcPr>
          <w:p w:rsidR="00C95C67" w:rsidRPr="00E96D93" w:rsidRDefault="00C95C67" w:rsidP="00312451">
            <w:pPr>
              <w:rPr>
                <w:sz w:val="24"/>
                <w:szCs w:val="24"/>
                <w:rtl/>
              </w:rPr>
            </w:pPr>
            <w:r>
              <w:rPr>
                <w:sz w:val="24"/>
                <w:szCs w:val="24"/>
              </w:rPr>
              <w:t xml:space="preserve">Introduction to </w:t>
            </w:r>
            <w:r>
              <w:rPr>
                <w:rFonts w:hint="cs"/>
                <w:sz w:val="24"/>
                <w:szCs w:val="24"/>
              </w:rPr>
              <w:t>M</w:t>
            </w:r>
            <w:r>
              <w:rPr>
                <w:sz w:val="24"/>
                <w:szCs w:val="24"/>
              </w:rPr>
              <w:t xml:space="preserve">anagement and Organization </w:t>
            </w:r>
          </w:p>
        </w:tc>
        <w:tc>
          <w:tcPr>
            <w:tcW w:w="1815" w:type="dxa"/>
          </w:tcPr>
          <w:p w:rsidR="00C95C67" w:rsidRPr="00E96D93" w:rsidRDefault="00C95C67" w:rsidP="00312451">
            <w:pPr>
              <w:jc w:val="both"/>
              <w:rPr>
                <w:sz w:val="24"/>
                <w:szCs w:val="24"/>
              </w:rPr>
            </w:pPr>
            <w:r>
              <w:rPr>
                <w:sz w:val="24"/>
                <w:szCs w:val="24"/>
              </w:rPr>
              <w:t>Lecture</w:t>
            </w:r>
          </w:p>
        </w:tc>
        <w:tc>
          <w:tcPr>
            <w:tcW w:w="2091" w:type="dxa"/>
          </w:tcPr>
          <w:p w:rsidR="00C95C67" w:rsidRPr="00E96D93" w:rsidRDefault="00C95C67" w:rsidP="00312451">
            <w:pPr>
              <w:rPr>
                <w:sz w:val="24"/>
                <w:szCs w:val="24"/>
              </w:rPr>
            </w:pPr>
            <w:r w:rsidRPr="00447F12">
              <w:rPr>
                <w:sz w:val="24"/>
                <w:szCs w:val="24"/>
              </w:rPr>
              <w:t>Graduates and Undergraduates</w:t>
            </w:r>
          </w:p>
        </w:tc>
        <w:tc>
          <w:tcPr>
            <w:tcW w:w="1510" w:type="dxa"/>
          </w:tcPr>
          <w:p w:rsidR="00C95C67" w:rsidRDefault="00C95C67" w:rsidP="00312451">
            <w:pPr>
              <w:rPr>
                <w:sz w:val="24"/>
                <w:szCs w:val="24"/>
              </w:rPr>
            </w:pPr>
            <w:r>
              <w:rPr>
                <w:sz w:val="24"/>
                <w:szCs w:val="24"/>
              </w:rPr>
              <w:t>About 40</w:t>
            </w:r>
          </w:p>
        </w:tc>
      </w:tr>
      <w:tr w:rsidR="00C95C67" w:rsidRPr="00E96D93" w:rsidTr="00312451">
        <w:tc>
          <w:tcPr>
            <w:tcW w:w="1773" w:type="dxa"/>
          </w:tcPr>
          <w:p w:rsidR="00C95C67" w:rsidRPr="00E96D93" w:rsidRDefault="00C95C67" w:rsidP="00312451">
            <w:pPr>
              <w:jc w:val="both"/>
              <w:rPr>
                <w:sz w:val="24"/>
                <w:szCs w:val="24"/>
              </w:rPr>
            </w:pPr>
            <w:r>
              <w:rPr>
                <w:sz w:val="24"/>
                <w:szCs w:val="24"/>
              </w:rPr>
              <w:t>2010-present</w:t>
            </w:r>
          </w:p>
        </w:tc>
        <w:tc>
          <w:tcPr>
            <w:tcW w:w="2055" w:type="dxa"/>
          </w:tcPr>
          <w:p w:rsidR="00C95C67" w:rsidRPr="00E96D93" w:rsidRDefault="00C95C67" w:rsidP="00312451">
            <w:pPr>
              <w:rPr>
                <w:sz w:val="24"/>
                <w:szCs w:val="24"/>
              </w:rPr>
            </w:pPr>
            <w:r>
              <w:rPr>
                <w:sz w:val="24"/>
                <w:szCs w:val="24"/>
              </w:rPr>
              <w:t xml:space="preserve">Organizational </w:t>
            </w:r>
            <w:proofErr w:type="spellStart"/>
            <w:r>
              <w:rPr>
                <w:sz w:val="24"/>
                <w:szCs w:val="24"/>
              </w:rPr>
              <w:t>Behavior</w:t>
            </w:r>
            <w:proofErr w:type="spellEnd"/>
            <w:r>
              <w:rPr>
                <w:sz w:val="24"/>
                <w:szCs w:val="24"/>
              </w:rPr>
              <w:t xml:space="preserve"> in the Movies</w:t>
            </w:r>
          </w:p>
        </w:tc>
        <w:tc>
          <w:tcPr>
            <w:tcW w:w="1815" w:type="dxa"/>
          </w:tcPr>
          <w:p w:rsidR="00C95C67" w:rsidRPr="00E96D93" w:rsidRDefault="00C95C67" w:rsidP="00312451">
            <w:pPr>
              <w:jc w:val="both"/>
              <w:rPr>
                <w:sz w:val="24"/>
                <w:szCs w:val="24"/>
              </w:rPr>
            </w:pPr>
            <w:r w:rsidRPr="00447F12">
              <w:rPr>
                <w:sz w:val="24"/>
                <w:szCs w:val="24"/>
              </w:rPr>
              <w:t>Seminar</w:t>
            </w:r>
          </w:p>
        </w:tc>
        <w:tc>
          <w:tcPr>
            <w:tcW w:w="2091" w:type="dxa"/>
          </w:tcPr>
          <w:p w:rsidR="00C95C67" w:rsidRPr="00E96D93" w:rsidRDefault="00C95C67" w:rsidP="00312451">
            <w:pPr>
              <w:rPr>
                <w:sz w:val="24"/>
                <w:szCs w:val="24"/>
              </w:rPr>
            </w:pPr>
            <w:r w:rsidRPr="00447F12">
              <w:rPr>
                <w:sz w:val="24"/>
                <w:szCs w:val="24"/>
              </w:rPr>
              <w:t>Undergraduates</w:t>
            </w:r>
          </w:p>
        </w:tc>
        <w:tc>
          <w:tcPr>
            <w:tcW w:w="1510" w:type="dxa"/>
          </w:tcPr>
          <w:p w:rsidR="00C95C67" w:rsidRDefault="00C95C67" w:rsidP="00312451">
            <w:pPr>
              <w:rPr>
                <w:sz w:val="24"/>
                <w:szCs w:val="24"/>
              </w:rPr>
            </w:pPr>
            <w:r>
              <w:rPr>
                <w:sz w:val="24"/>
                <w:szCs w:val="24"/>
              </w:rPr>
              <w:t>About 20</w:t>
            </w:r>
          </w:p>
        </w:tc>
      </w:tr>
      <w:tr w:rsidR="00C95C67" w:rsidRPr="00E96D93" w:rsidTr="00312451">
        <w:tc>
          <w:tcPr>
            <w:tcW w:w="1773" w:type="dxa"/>
          </w:tcPr>
          <w:p w:rsidR="00C95C67" w:rsidRPr="00E96D93" w:rsidRDefault="00C95C67" w:rsidP="00312451">
            <w:pPr>
              <w:jc w:val="both"/>
              <w:rPr>
                <w:sz w:val="24"/>
                <w:szCs w:val="24"/>
              </w:rPr>
            </w:pPr>
            <w:r w:rsidRPr="00E96D93">
              <w:rPr>
                <w:sz w:val="24"/>
                <w:szCs w:val="24"/>
              </w:rPr>
              <w:t>2000-present</w:t>
            </w:r>
          </w:p>
        </w:tc>
        <w:tc>
          <w:tcPr>
            <w:tcW w:w="2055" w:type="dxa"/>
          </w:tcPr>
          <w:p w:rsidR="00C95C67" w:rsidRPr="00E96D93" w:rsidRDefault="00C95C67" w:rsidP="00312451">
            <w:pPr>
              <w:jc w:val="both"/>
              <w:rPr>
                <w:sz w:val="24"/>
                <w:szCs w:val="24"/>
              </w:rPr>
            </w:pPr>
            <w:r w:rsidRPr="00E96D93">
              <w:rPr>
                <w:sz w:val="24"/>
                <w:szCs w:val="24"/>
              </w:rPr>
              <w:t xml:space="preserve">Organizational </w:t>
            </w:r>
            <w:proofErr w:type="spellStart"/>
            <w:r w:rsidRPr="00E96D93">
              <w:rPr>
                <w:sz w:val="24"/>
                <w:szCs w:val="24"/>
              </w:rPr>
              <w:t>Behavior</w:t>
            </w:r>
            <w:proofErr w:type="spellEnd"/>
          </w:p>
        </w:tc>
        <w:tc>
          <w:tcPr>
            <w:tcW w:w="1815" w:type="dxa"/>
          </w:tcPr>
          <w:p w:rsidR="00C95C67" w:rsidRPr="00E96D93" w:rsidRDefault="00C95C67" w:rsidP="00312451">
            <w:pPr>
              <w:rPr>
                <w:sz w:val="24"/>
                <w:szCs w:val="24"/>
              </w:rPr>
            </w:pPr>
            <w:r w:rsidRPr="00E96D93">
              <w:rPr>
                <w:sz w:val="24"/>
                <w:szCs w:val="24"/>
              </w:rPr>
              <w:t>Lecture and Seminar</w:t>
            </w:r>
          </w:p>
        </w:tc>
        <w:tc>
          <w:tcPr>
            <w:tcW w:w="2091" w:type="dxa"/>
          </w:tcPr>
          <w:p w:rsidR="00C95C67" w:rsidRPr="00E96D93" w:rsidRDefault="00C95C67" w:rsidP="00312451">
            <w:pPr>
              <w:rPr>
                <w:sz w:val="24"/>
                <w:szCs w:val="24"/>
              </w:rPr>
            </w:pPr>
            <w:r w:rsidRPr="00E96D93">
              <w:rPr>
                <w:sz w:val="24"/>
                <w:szCs w:val="24"/>
              </w:rPr>
              <w:t>Graduates and Undergraduates</w:t>
            </w:r>
          </w:p>
        </w:tc>
        <w:tc>
          <w:tcPr>
            <w:tcW w:w="1510" w:type="dxa"/>
          </w:tcPr>
          <w:p w:rsidR="00C95C67" w:rsidRPr="00E96D93" w:rsidRDefault="00C95C67" w:rsidP="00312451">
            <w:pPr>
              <w:rPr>
                <w:sz w:val="24"/>
                <w:szCs w:val="24"/>
              </w:rPr>
            </w:pPr>
            <w:r>
              <w:rPr>
                <w:sz w:val="24"/>
                <w:szCs w:val="24"/>
              </w:rPr>
              <w:t>About 20</w:t>
            </w:r>
          </w:p>
        </w:tc>
      </w:tr>
      <w:tr w:rsidR="00C95C67" w:rsidRPr="00E96D93" w:rsidTr="00312451">
        <w:tc>
          <w:tcPr>
            <w:tcW w:w="1773" w:type="dxa"/>
          </w:tcPr>
          <w:p w:rsidR="00C95C67" w:rsidRPr="00E96D93" w:rsidRDefault="00C95C67" w:rsidP="00312451">
            <w:pPr>
              <w:jc w:val="both"/>
              <w:rPr>
                <w:sz w:val="24"/>
                <w:szCs w:val="24"/>
              </w:rPr>
            </w:pPr>
            <w:r w:rsidRPr="00E96D93">
              <w:rPr>
                <w:sz w:val="24"/>
                <w:szCs w:val="24"/>
              </w:rPr>
              <w:t>1992-present</w:t>
            </w:r>
          </w:p>
        </w:tc>
        <w:tc>
          <w:tcPr>
            <w:tcW w:w="2055" w:type="dxa"/>
          </w:tcPr>
          <w:p w:rsidR="00C95C67" w:rsidRPr="00E96D93" w:rsidRDefault="00C95C67" w:rsidP="00312451">
            <w:pPr>
              <w:rPr>
                <w:sz w:val="24"/>
                <w:szCs w:val="24"/>
              </w:rPr>
            </w:pPr>
            <w:r w:rsidRPr="00E96D93">
              <w:rPr>
                <w:sz w:val="24"/>
                <w:szCs w:val="24"/>
              </w:rPr>
              <w:t>Human Resource Management</w:t>
            </w:r>
          </w:p>
        </w:tc>
        <w:tc>
          <w:tcPr>
            <w:tcW w:w="1815" w:type="dxa"/>
          </w:tcPr>
          <w:p w:rsidR="00C95C67" w:rsidRPr="00E96D93" w:rsidRDefault="00C95C67" w:rsidP="00312451">
            <w:pPr>
              <w:jc w:val="both"/>
              <w:rPr>
                <w:sz w:val="24"/>
                <w:szCs w:val="24"/>
              </w:rPr>
            </w:pPr>
            <w:r w:rsidRPr="00E96D93">
              <w:rPr>
                <w:sz w:val="24"/>
                <w:szCs w:val="24"/>
              </w:rPr>
              <w:t>Lecture</w:t>
            </w:r>
          </w:p>
        </w:tc>
        <w:tc>
          <w:tcPr>
            <w:tcW w:w="2091" w:type="dxa"/>
          </w:tcPr>
          <w:p w:rsidR="00C95C67" w:rsidRPr="00E96D93" w:rsidRDefault="00C95C67" w:rsidP="00312451">
            <w:pPr>
              <w:rPr>
                <w:sz w:val="24"/>
                <w:szCs w:val="24"/>
              </w:rPr>
            </w:pPr>
            <w:r w:rsidRPr="00E96D93">
              <w:rPr>
                <w:sz w:val="24"/>
                <w:szCs w:val="24"/>
              </w:rPr>
              <w:t>Graduates and Undergraduates</w:t>
            </w:r>
          </w:p>
        </w:tc>
        <w:tc>
          <w:tcPr>
            <w:tcW w:w="1510" w:type="dxa"/>
          </w:tcPr>
          <w:p w:rsidR="00C95C67" w:rsidRPr="00E96D93" w:rsidRDefault="00C95C67" w:rsidP="00312451">
            <w:pPr>
              <w:rPr>
                <w:sz w:val="24"/>
                <w:szCs w:val="24"/>
              </w:rPr>
            </w:pPr>
            <w:r>
              <w:rPr>
                <w:sz w:val="24"/>
                <w:szCs w:val="24"/>
              </w:rPr>
              <w:t>About 30</w:t>
            </w:r>
          </w:p>
        </w:tc>
      </w:tr>
      <w:tr w:rsidR="00C95C67" w:rsidRPr="00E96D93" w:rsidTr="00312451">
        <w:tc>
          <w:tcPr>
            <w:tcW w:w="1773" w:type="dxa"/>
          </w:tcPr>
          <w:p w:rsidR="00C95C67" w:rsidRPr="00E96D93" w:rsidRDefault="00C95C67" w:rsidP="00312451">
            <w:pPr>
              <w:jc w:val="both"/>
              <w:rPr>
                <w:sz w:val="24"/>
                <w:szCs w:val="24"/>
              </w:rPr>
            </w:pPr>
            <w:r w:rsidRPr="00E96D93">
              <w:rPr>
                <w:sz w:val="24"/>
                <w:szCs w:val="24"/>
              </w:rPr>
              <w:lastRenderedPageBreak/>
              <w:t>1992-present</w:t>
            </w:r>
          </w:p>
        </w:tc>
        <w:tc>
          <w:tcPr>
            <w:tcW w:w="2055" w:type="dxa"/>
          </w:tcPr>
          <w:p w:rsidR="00C95C67" w:rsidRPr="00E96D93" w:rsidRDefault="00C95C67" w:rsidP="00312451">
            <w:pPr>
              <w:rPr>
                <w:sz w:val="24"/>
                <w:szCs w:val="24"/>
              </w:rPr>
            </w:pPr>
            <w:r w:rsidRPr="00E96D93">
              <w:rPr>
                <w:sz w:val="24"/>
                <w:szCs w:val="24"/>
              </w:rPr>
              <w:t>Organizational Development and Change</w:t>
            </w:r>
          </w:p>
        </w:tc>
        <w:tc>
          <w:tcPr>
            <w:tcW w:w="1815" w:type="dxa"/>
          </w:tcPr>
          <w:p w:rsidR="00C95C67" w:rsidRPr="00E96D93" w:rsidRDefault="00C95C67" w:rsidP="00312451">
            <w:pPr>
              <w:rPr>
                <w:sz w:val="24"/>
                <w:szCs w:val="24"/>
              </w:rPr>
            </w:pPr>
            <w:r w:rsidRPr="00E96D93">
              <w:rPr>
                <w:sz w:val="24"/>
                <w:szCs w:val="24"/>
              </w:rPr>
              <w:t>Lecture</w:t>
            </w:r>
            <w:r>
              <w:rPr>
                <w:sz w:val="24"/>
                <w:szCs w:val="24"/>
              </w:rPr>
              <w:t xml:space="preserve"> </w:t>
            </w:r>
            <w:r w:rsidRPr="00E96D93">
              <w:rPr>
                <w:sz w:val="24"/>
                <w:szCs w:val="24"/>
              </w:rPr>
              <w:t>and Seminar</w:t>
            </w:r>
          </w:p>
        </w:tc>
        <w:tc>
          <w:tcPr>
            <w:tcW w:w="2091" w:type="dxa"/>
          </w:tcPr>
          <w:p w:rsidR="00C95C67" w:rsidRPr="00E96D93" w:rsidRDefault="00C95C67" w:rsidP="00312451">
            <w:pPr>
              <w:rPr>
                <w:sz w:val="24"/>
                <w:szCs w:val="24"/>
              </w:rPr>
            </w:pPr>
            <w:r w:rsidRPr="00E96D93">
              <w:rPr>
                <w:sz w:val="24"/>
                <w:szCs w:val="24"/>
              </w:rPr>
              <w:t>Graduates and Undergraduates</w:t>
            </w:r>
          </w:p>
        </w:tc>
        <w:tc>
          <w:tcPr>
            <w:tcW w:w="1510" w:type="dxa"/>
          </w:tcPr>
          <w:p w:rsidR="00C95C67" w:rsidRPr="00E96D93" w:rsidRDefault="00C95C67" w:rsidP="00312451">
            <w:pPr>
              <w:rPr>
                <w:sz w:val="24"/>
                <w:szCs w:val="24"/>
              </w:rPr>
            </w:pPr>
            <w:r>
              <w:rPr>
                <w:sz w:val="24"/>
                <w:szCs w:val="24"/>
              </w:rPr>
              <w:t>About 15-20</w:t>
            </w:r>
          </w:p>
        </w:tc>
      </w:tr>
      <w:tr w:rsidR="00C95C67" w:rsidRPr="00E96D93" w:rsidTr="00312451">
        <w:tc>
          <w:tcPr>
            <w:tcW w:w="1773" w:type="dxa"/>
          </w:tcPr>
          <w:p w:rsidR="00C95C67" w:rsidRPr="00E96D93" w:rsidRDefault="00C95C67" w:rsidP="00312451">
            <w:pPr>
              <w:jc w:val="both"/>
              <w:rPr>
                <w:sz w:val="24"/>
                <w:szCs w:val="24"/>
              </w:rPr>
            </w:pPr>
            <w:r w:rsidRPr="00E96D93">
              <w:rPr>
                <w:sz w:val="24"/>
                <w:szCs w:val="24"/>
              </w:rPr>
              <w:t>1992-present</w:t>
            </w:r>
          </w:p>
        </w:tc>
        <w:tc>
          <w:tcPr>
            <w:tcW w:w="2055" w:type="dxa"/>
          </w:tcPr>
          <w:p w:rsidR="00C95C67" w:rsidRPr="00E96D93" w:rsidRDefault="00C95C67" w:rsidP="00312451">
            <w:pPr>
              <w:jc w:val="both"/>
              <w:rPr>
                <w:sz w:val="24"/>
                <w:szCs w:val="24"/>
              </w:rPr>
            </w:pPr>
            <w:r w:rsidRPr="00E96D93">
              <w:rPr>
                <w:sz w:val="24"/>
                <w:szCs w:val="24"/>
              </w:rPr>
              <w:t>Research Methods</w:t>
            </w:r>
          </w:p>
        </w:tc>
        <w:tc>
          <w:tcPr>
            <w:tcW w:w="1815" w:type="dxa"/>
          </w:tcPr>
          <w:p w:rsidR="00C95C67" w:rsidRPr="00E96D93" w:rsidRDefault="00C95C67" w:rsidP="00312451">
            <w:pPr>
              <w:rPr>
                <w:sz w:val="24"/>
                <w:szCs w:val="24"/>
              </w:rPr>
            </w:pPr>
            <w:r w:rsidRPr="00E96D93">
              <w:rPr>
                <w:sz w:val="24"/>
                <w:szCs w:val="24"/>
              </w:rPr>
              <w:t>Seminar</w:t>
            </w:r>
          </w:p>
        </w:tc>
        <w:tc>
          <w:tcPr>
            <w:tcW w:w="2091" w:type="dxa"/>
          </w:tcPr>
          <w:p w:rsidR="00C95C67" w:rsidRPr="00E96D93" w:rsidRDefault="00C95C67" w:rsidP="00312451">
            <w:pPr>
              <w:jc w:val="both"/>
              <w:rPr>
                <w:sz w:val="24"/>
                <w:szCs w:val="24"/>
              </w:rPr>
            </w:pPr>
            <w:r w:rsidRPr="00E96D93">
              <w:rPr>
                <w:sz w:val="24"/>
                <w:szCs w:val="24"/>
              </w:rPr>
              <w:t>Graduates</w:t>
            </w:r>
          </w:p>
        </w:tc>
        <w:tc>
          <w:tcPr>
            <w:tcW w:w="1510" w:type="dxa"/>
          </w:tcPr>
          <w:p w:rsidR="00C95C67" w:rsidRPr="00E96D93" w:rsidRDefault="00C95C67" w:rsidP="00312451">
            <w:pPr>
              <w:jc w:val="both"/>
              <w:rPr>
                <w:sz w:val="24"/>
                <w:szCs w:val="24"/>
              </w:rPr>
            </w:pPr>
            <w:r>
              <w:rPr>
                <w:sz w:val="24"/>
                <w:szCs w:val="24"/>
              </w:rPr>
              <w:t>About 15-30</w:t>
            </w:r>
          </w:p>
        </w:tc>
      </w:tr>
      <w:tr w:rsidR="00C95C67" w:rsidRPr="00E96D93" w:rsidTr="00312451">
        <w:tc>
          <w:tcPr>
            <w:tcW w:w="1773" w:type="dxa"/>
          </w:tcPr>
          <w:p w:rsidR="00C95C67" w:rsidRPr="00E96D93" w:rsidRDefault="00C95C67" w:rsidP="00312451">
            <w:pPr>
              <w:jc w:val="both"/>
              <w:rPr>
                <w:sz w:val="24"/>
                <w:szCs w:val="24"/>
              </w:rPr>
            </w:pPr>
            <w:r w:rsidRPr="00E96D93">
              <w:rPr>
                <w:sz w:val="24"/>
                <w:szCs w:val="24"/>
              </w:rPr>
              <w:t>1992-1998</w:t>
            </w:r>
          </w:p>
        </w:tc>
        <w:tc>
          <w:tcPr>
            <w:tcW w:w="2055" w:type="dxa"/>
          </w:tcPr>
          <w:p w:rsidR="00C95C67" w:rsidRPr="00E96D93" w:rsidRDefault="00C95C67" w:rsidP="00312451">
            <w:pPr>
              <w:rPr>
                <w:sz w:val="24"/>
                <w:szCs w:val="24"/>
              </w:rPr>
            </w:pPr>
            <w:r w:rsidRPr="00E96D93">
              <w:rPr>
                <w:sz w:val="24"/>
                <w:szCs w:val="24"/>
              </w:rPr>
              <w:t xml:space="preserve">Industrial Relations System in </w:t>
            </w:r>
            <w:smartTag w:uri="urn:schemas-microsoft-com:office:smarttags" w:element="place">
              <w:smartTag w:uri="urn:schemas-microsoft-com:office:smarttags" w:element="country-region">
                <w:r w:rsidRPr="00E96D93">
                  <w:rPr>
                    <w:sz w:val="24"/>
                    <w:szCs w:val="24"/>
                  </w:rPr>
                  <w:t>Israel</w:t>
                </w:r>
              </w:smartTag>
            </w:smartTag>
          </w:p>
        </w:tc>
        <w:tc>
          <w:tcPr>
            <w:tcW w:w="1815" w:type="dxa"/>
          </w:tcPr>
          <w:p w:rsidR="00C95C67" w:rsidRPr="00E96D93" w:rsidRDefault="00C95C67" w:rsidP="00312451">
            <w:pPr>
              <w:rPr>
                <w:sz w:val="24"/>
                <w:szCs w:val="24"/>
              </w:rPr>
            </w:pPr>
            <w:r w:rsidRPr="00E96D93">
              <w:rPr>
                <w:sz w:val="24"/>
                <w:szCs w:val="24"/>
              </w:rPr>
              <w:t>Lecture and Seminar</w:t>
            </w:r>
          </w:p>
        </w:tc>
        <w:tc>
          <w:tcPr>
            <w:tcW w:w="2091" w:type="dxa"/>
          </w:tcPr>
          <w:p w:rsidR="00C95C67" w:rsidRPr="00E96D93" w:rsidRDefault="00C95C67" w:rsidP="00312451">
            <w:pPr>
              <w:jc w:val="both"/>
              <w:rPr>
                <w:sz w:val="24"/>
                <w:szCs w:val="24"/>
              </w:rPr>
            </w:pPr>
            <w:r w:rsidRPr="00E96D93">
              <w:rPr>
                <w:sz w:val="24"/>
                <w:szCs w:val="24"/>
              </w:rPr>
              <w:t>Undergraduates</w:t>
            </w:r>
          </w:p>
        </w:tc>
        <w:tc>
          <w:tcPr>
            <w:tcW w:w="1510" w:type="dxa"/>
          </w:tcPr>
          <w:p w:rsidR="00C95C67" w:rsidRPr="00E96D93" w:rsidRDefault="00C95C67" w:rsidP="00312451">
            <w:pPr>
              <w:jc w:val="both"/>
              <w:rPr>
                <w:sz w:val="24"/>
                <w:szCs w:val="24"/>
              </w:rPr>
            </w:pPr>
            <w:r>
              <w:rPr>
                <w:sz w:val="24"/>
                <w:szCs w:val="24"/>
              </w:rPr>
              <w:t>About 25</w:t>
            </w:r>
          </w:p>
        </w:tc>
      </w:tr>
    </w:tbl>
    <w:p w:rsidR="00C95C67" w:rsidRDefault="00C95C67" w:rsidP="00C95C67">
      <w:pPr>
        <w:jc w:val="both"/>
        <w:rPr>
          <w:sz w:val="24"/>
          <w:szCs w:val="24"/>
        </w:rPr>
      </w:pPr>
    </w:p>
    <w:p w:rsidR="00C95C67" w:rsidRDefault="00C95C67" w:rsidP="00C95C67">
      <w:pPr>
        <w:jc w:val="both"/>
        <w:rPr>
          <w:b/>
          <w:bCs/>
          <w:sz w:val="24"/>
          <w:szCs w:val="24"/>
        </w:rPr>
      </w:pPr>
    </w:p>
    <w:p w:rsidR="00C95C67" w:rsidRDefault="00C95C67" w:rsidP="00C95C67">
      <w:pPr>
        <w:jc w:val="both"/>
        <w:rPr>
          <w:b/>
          <w:bCs/>
          <w:sz w:val="24"/>
          <w:szCs w:val="24"/>
        </w:rPr>
      </w:pPr>
    </w:p>
    <w:p w:rsidR="00C95C67" w:rsidRDefault="00C95C67" w:rsidP="00C95C67">
      <w:pPr>
        <w:jc w:val="both"/>
        <w:rPr>
          <w:b/>
          <w:bCs/>
          <w:sz w:val="24"/>
          <w:szCs w:val="24"/>
        </w:rPr>
      </w:pPr>
    </w:p>
    <w:p w:rsidR="00C95C67" w:rsidRPr="00D61DA5" w:rsidRDefault="00C95C67" w:rsidP="00C95C67">
      <w:pPr>
        <w:jc w:val="both"/>
        <w:rPr>
          <w:b/>
          <w:bCs/>
          <w:sz w:val="24"/>
          <w:szCs w:val="24"/>
        </w:rPr>
      </w:pPr>
      <w:r w:rsidRPr="00D61DA5">
        <w:rPr>
          <w:b/>
          <w:bCs/>
          <w:sz w:val="24"/>
          <w:szCs w:val="24"/>
        </w:rPr>
        <w:t>Sydney Graduate School of Management, University of Western Sydney, Australia</w:t>
      </w:r>
    </w:p>
    <w:p w:rsidR="00C95C67" w:rsidRPr="002677FC" w:rsidRDefault="00C95C67" w:rsidP="00C95C67">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1950"/>
        <w:gridCol w:w="1575"/>
        <w:gridCol w:w="1704"/>
        <w:gridCol w:w="1385"/>
      </w:tblGrid>
      <w:tr w:rsidR="00C95C67" w:rsidRPr="00E96D93" w:rsidTr="00312451">
        <w:tc>
          <w:tcPr>
            <w:tcW w:w="1891" w:type="dxa"/>
          </w:tcPr>
          <w:p w:rsidR="00C95C67" w:rsidRPr="00E96D93" w:rsidRDefault="00C95C67" w:rsidP="00312451">
            <w:pPr>
              <w:jc w:val="center"/>
              <w:rPr>
                <w:b/>
                <w:bCs/>
                <w:sz w:val="24"/>
                <w:szCs w:val="24"/>
              </w:rPr>
            </w:pPr>
            <w:r w:rsidRPr="00E96D93">
              <w:rPr>
                <w:b/>
                <w:bCs/>
                <w:sz w:val="24"/>
                <w:szCs w:val="24"/>
              </w:rPr>
              <w:t>Year</w:t>
            </w:r>
          </w:p>
        </w:tc>
        <w:tc>
          <w:tcPr>
            <w:tcW w:w="2070" w:type="dxa"/>
          </w:tcPr>
          <w:p w:rsidR="00C95C67" w:rsidRPr="00E96D93" w:rsidRDefault="00C95C67" w:rsidP="00312451">
            <w:pPr>
              <w:jc w:val="center"/>
              <w:rPr>
                <w:b/>
                <w:bCs/>
                <w:sz w:val="24"/>
                <w:szCs w:val="24"/>
              </w:rPr>
            </w:pPr>
            <w:r w:rsidRPr="00E96D93">
              <w:rPr>
                <w:b/>
                <w:bCs/>
                <w:sz w:val="24"/>
                <w:szCs w:val="24"/>
              </w:rPr>
              <w:t>Name of Course(s)</w:t>
            </w:r>
          </w:p>
        </w:tc>
        <w:tc>
          <w:tcPr>
            <w:tcW w:w="1820" w:type="dxa"/>
          </w:tcPr>
          <w:p w:rsidR="00C95C67" w:rsidRPr="00E96D93" w:rsidRDefault="00C95C67" w:rsidP="00312451">
            <w:pPr>
              <w:jc w:val="center"/>
              <w:rPr>
                <w:b/>
                <w:bCs/>
                <w:sz w:val="24"/>
                <w:szCs w:val="24"/>
              </w:rPr>
            </w:pPr>
            <w:r w:rsidRPr="00E96D93">
              <w:rPr>
                <w:b/>
                <w:bCs/>
                <w:sz w:val="24"/>
                <w:szCs w:val="24"/>
              </w:rPr>
              <w:t>Type of Course</w:t>
            </w:r>
          </w:p>
        </w:tc>
        <w:tc>
          <w:tcPr>
            <w:tcW w:w="1906" w:type="dxa"/>
          </w:tcPr>
          <w:p w:rsidR="00C95C67" w:rsidRPr="00E96D93" w:rsidRDefault="00C95C67" w:rsidP="00312451">
            <w:pPr>
              <w:jc w:val="center"/>
              <w:rPr>
                <w:b/>
                <w:bCs/>
                <w:sz w:val="24"/>
                <w:szCs w:val="24"/>
              </w:rPr>
            </w:pPr>
            <w:r w:rsidRPr="00E96D93">
              <w:rPr>
                <w:b/>
                <w:bCs/>
                <w:sz w:val="24"/>
                <w:szCs w:val="24"/>
              </w:rPr>
              <w:t>Degree</w:t>
            </w:r>
          </w:p>
        </w:tc>
        <w:tc>
          <w:tcPr>
            <w:tcW w:w="1493" w:type="dxa"/>
          </w:tcPr>
          <w:p w:rsidR="00C95C67" w:rsidRPr="00E96D93" w:rsidRDefault="00C95C67" w:rsidP="00312451">
            <w:pPr>
              <w:jc w:val="center"/>
              <w:rPr>
                <w:b/>
                <w:bCs/>
                <w:sz w:val="24"/>
                <w:szCs w:val="24"/>
              </w:rPr>
            </w:pPr>
            <w:r w:rsidRPr="00DB1E3E">
              <w:rPr>
                <w:b/>
                <w:bCs/>
                <w:sz w:val="24"/>
                <w:szCs w:val="24"/>
              </w:rPr>
              <w:t>Number of Students</w:t>
            </w:r>
          </w:p>
        </w:tc>
      </w:tr>
      <w:tr w:rsidR="00C95C67" w:rsidRPr="00E96D93" w:rsidTr="00312451">
        <w:tc>
          <w:tcPr>
            <w:tcW w:w="1891" w:type="dxa"/>
          </w:tcPr>
          <w:p w:rsidR="00C95C67" w:rsidRPr="00E96D93" w:rsidRDefault="00C95C67" w:rsidP="00312451">
            <w:pPr>
              <w:jc w:val="both"/>
              <w:rPr>
                <w:sz w:val="24"/>
                <w:szCs w:val="24"/>
              </w:rPr>
            </w:pPr>
            <w:r w:rsidRPr="00E96D93">
              <w:rPr>
                <w:sz w:val="24"/>
                <w:szCs w:val="24"/>
              </w:rPr>
              <w:t>2003 (summer)</w:t>
            </w:r>
          </w:p>
        </w:tc>
        <w:tc>
          <w:tcPr>
            <w:tcW w:w="2070" w:type="dxa"/>
          </w:tcPr>
          <w:p w:rsidR="00C95C67" w:rsidRPr="00E96D93" w:rsidRDefault="00C95C67" w:rsidP="00312451">
            <w:pPr>
              <w:jc w:val="both"/>
              <w:rPr>
                <w:sz w:val="24"/>
                <w:szCs w:val="24"/>
              </w:rPr>
            </w:pPr>
            <w:r w:rsidRPr="00E96D93">
              <w:rPr>
                <w:sz w:val="24"/>
                <w:szCs w:val="24"/>
              </w:rPr>
              <w:t xml:space="preserve">Contemporary Organizational </w:t>
            </w:r>
            <w:proofErr w:type="spellStart"/>
            <w:r w:rsidRPr="00E96D93">
              <w:rPr>
                <w:sz w:val="24"/>
                <w:szCs w:val="24"/>
              </w:rPr>
              <w:t>Behavior</w:t>
            </w:r>
            <w:proofErr w:type="spellEnd"/>
          </w:p>
        </w:tc>
        <w:tc>
          <w:tcPr>
            <w:tcW w:w="1820" w:type="dxa"/>
          </w:tcPr>
          <w:p w:rsidR="00C95C67" w:rsidRPr="00E96D93" w:rsidRDefault="00C95C67" w:rsidP="00312451">
            <w:pPr>
              <w:jc w:val="both"/>
              <w:rPr>
                <w:sz w:val="24"/>
                <w:szCs w:val="24"/>
              </w:rPr>
            </w:pPr>
            <w:r w:rsidRPr="00E96D93">
              <w:rPr>
                <w:sz w:val="24"/>
                <w:szCs w:val="24"/>
              </w:rPr>
              <w:t>Lecture</w:t>
            </w:r>
          </w:p>
        </w:tc>
        <w:tc>
          <w:tcPr>
            <w:tcW w:w="1906" w:type="dxa"/>
          </w:tcPr>
          <w:p w:rsidR="00C95C67" w:rsidRPr="00E96D93" w:rsidRDefault="00C95C67" w:rsidP="00312451">
            <w:pPr>
              <w:jc w:val="both"/>
              <w:rPr>
                <w:sz w:val="24"/>
                <w:szCs w:val="24"/>
              </w:rPr>
            </w:pPr>
            <w:r w:rsidRPr="00E96D93">
              <w:rPr>
                <w:sz w:val="24"/>
                <w:szCs w:val="24"/>
              </w:rPr>
              <w:t>Graduates</w:t>
            </w:r>
          </w:p>
        </w:tc>
        <w:tc>
          <w:tcPr>
            <w:tcW w:w="1493" w:type="dxa"/>
          </w:tcPr>
          <w:p w:rsidR="00C95C67" w:rsidRPr="00E96D93" w:rsidRDefault="00C95C67" w:rsidP="00312451">
            <w:pPr>
              <w:jc w:val="both"/>
              <w:rPr>
                <w:sz w:val="24"/>
                <w:szCs w:val="24"/>
              </w:rPr>
            </w:pPr>
            <w:r>
              <w:rPr>
                <w:sz w:val="24"/>
                <w:szCs w:val="24"/>
              </w:rPr>
              <w:t>35</w:t>
            </w:r>
          </w:p>
        </w:tc>
      </w:tr>
    </w:tbl>
    <w:p w:rsidR="00C95C67" w:rsidRPr="002677FC" w:rsidRDefault="00C95C67" w:rsidP="00C95C67">
      <w:pPr>
        <w:jc w:val="both"/>
        <w:rPr>
          <w:sz w:val="24"/>
          <w:szCs w:val="24"/>
        </w:rPr>
      </w:pPr>
    </w:p>
    <w:p w:rsidR="00C95C67" w:rsidRDefault="00C95C67" w:rsidP="00C95C67">
      <w:pPr>
        <w:jc w:val="both"/>
        <w:rPr>
          <w:b/>
          <w:bCs/>
          <w:sz w:val="24"/>
          <w:szCs w:val="24"/>
        </w:rPr>
      </w:pPr>
    </w:p>
    <w:p w:rsidR="00C95C67" w:rsidRDefault="00C95C67" w:rsidP="00C95C67">
      <w:pPr>
        <w:jc w:val="both"/>
        <w:rPr>
          <w:sz w:val="24"/>
          <w:szCs w:val="24"/>
        </w:rPr>
      </w:pPr>
      <w:r w:rsidRPr="00D61DA5">
        <w:rPr>
          <w:b/>
          <w:bCs/>
          <w:sz w:val="24"/>
          <w:szCs w:val="24"/>
        </w:rPr>
        <w:t>University of Lethbridge, Alberta, Canada</w:t>
      </w:r>
    </w:p>
    <w:p w:rsidR="00C95C67" w:rsidRDefault="00C95C67" w:rsidP="00C95C67">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3"/>
        <w:gridCol w:w="1938"/>
        <w:gridCol w:w="1551"/>
        <w:gridCol w:w="1990"/>
        <w:gridCol w:w="1364"/>
      </w:tblGrid>
      <w:tr w:rsidR="00C95C67" w:rsidRPr="00E96D93" w:rsidTr="00312451">
        <w:tc>
          <w:tcPr>
            <w:tcW w:w="1741" w:type="dxa"/>
          </w:tcPr>
          <w:p w:rsidR="00C95C67" w:rsidRPr="00E96D93" w:rsidRDefault="00C95C67" w:rsidP="00312451">
            <w:pPr>
              <w:jc w:val="center"/>
              <w:rPr>
                <w:b/>
                <w:bCs/>
                <w:sz w:val="24"/>
                <w:szCs w:val="24"/>
              </w:rPr>
            </w:pPr>
            <w:r w:rsidRPr="00E96D93">
              <w:rPr>
                <w:b/>
                <w:bCs/>
                <w:sz w:val="24"/>
                <w:szCs w:val="24"/>
              </w:rPr>
              <w:t>Year</w:t>
            </w:r>
          </w:p>
        </w:tc>
        <w:tc>
          <w:tcPr>
            <w:tcW w:w="2063" w:type="dxa"/>
          </w:tcPr>
          <w:p w:rsidR="00C95C67" w:rsidRPr="00E96D93" w:rsidRDefault="00C95C67" w:rsidP="00312451">
            <w:pPr>
              <w:jc w:val="center"/>
              <w:rPr>
                <w:b/>
                <w:bCs/>
                <w:sz w:val="24"/>
                <w:szCs w:val="24"/>
              </w:rPr>
            </w:pPr>
            <w:r w:rsidRPr="00E96D93">
              <w:rPr>
                <w:b/>
                <w:bCs/>
                <w:sz w:val="24"/>
                <w:szCs w:val="24"/>
              </w:rPr>
              <w:t>Name of Course(s)</w:t>
            </w:r>
          </w:p>
        </w:tc>
        <w:tc>
          <w:tcPr>
            <w:tcW w:w="1806" w:type="dxa"/>
          </w:tcPr>
          <w:p w:rsidR="00C95C67" w:rsidRPr="00E96D93" w:rsidRDefault="00C95C67" w:rsidP="00312451">
            <w:pPr>
              <w:jc w:val="center"/>
              <w:rPr>
                <w:b/>
                <w:bCs/>
                <w:sz w:val="24"/>
                <w:szCs w:val="24"/>
              </w:rPr>
            </w:pPr>
            <w:r w:rsidRPr="00E96D93">
              <w:rPr>
                <w:b/>
                <w:bCs/>
                <w:sz w:val="24"/>
                <w:szCs w:val="24"/>
              </w:rPr>
              <w:t>Type of Course</w:t>
            </w:r>
          </w:p>
        </w:tc>
        <w:tc>
          <w:tcPr>
            <w:tcW w:w="2098" w:type="dxa"/>
          </w:tcPr>
          <w:p w:rsidR="00C95C67" w:rsidRPr="00E96D93" w:rsidRDefault="00C95C67" w:rsidP="00312451">
            <w:pPr>
              <w:jc w:val="center"/>
              <w:rPr>
                <w:b/>
                <w:bCs/>
                <w:sz w:val="24"/>
                <w:szCs w:val="24"/>
              </w:rPr>
            </w:pPr>
            <w:r w:rsidRPr="00E96D93">
              <w:rPr>
                <w:b/>
                <w:bCs/>
                <w:sz w:val="24"/>
                <w:szCs w:val="24"/>
              </w:rPr>
              <w:t>Degree</w:t>
            </w:r>
          </w:p>
        </w:tc>
        <w:tc>
          <w:tcPr>
            <w:tcW w:w="1472" w:type="dxa"/>
          </w:tcPr>
          <w:p w:rsidR="00C95C67" w:rsidRPr="00E96D93" w:rsidRDefault="00C95C67" w:rsidP="00312451">
            <w:pPr>
              <w:jc w:val="center"/>
              <w:rPr>
                <w:b/>
                <w:bCs/>
                <w:sz w:val="24"/>
                <w:szCs w:val="24"/>
              </w:rPr>
            </w:pPr>
            <w:r w:rsidRPr="00DB1E3E">
              <w:rPr>
                <w:b/>
                <w:bCs/>
                <w:sz w:val="24"/>
                <w:szCs w:val="24"/>
              </w:rPr>
              <w:t>Number of Students</w:t>
            </w:r>
          </w:p>
        </w:tc>
      </w:tr>
      <w:tr w:rsidR="00C95C67" w:rsidRPr="00E96D93" w:rsidTr="00312451">
        <w:tc>
          <w:tcPr>
            <w:tcW w:w="1741" w:type="dxa"/>
          </w:tcPr>
          <w:p w:rsidR="00C95C67" w:rsidRPr="00E96D93" w:rsidRDefault="00C95C67" w:rsidP="00312451">
            <w:pPr>
              <w:jc w:val="both"/>
              <w:rPr>
                <w:sz w:val="24"/>
                <w:szCs w:val="24"/>
              </w:rPr>
            </w:pPr>
            <w:r w:rsidRPr="00E96D93">
              <w:rPr>
                <w:sz w:val="24"/>
                <w:szCs w:val="24"/>
              </w:rPr>
              <w:t>1989-1992</w:t>
            </w:r>
          </w:p>
        </w:tc>
        <w:tc>
          <w:tcPr>
            <w:tcW w:w="2063" w:type="dxa"/>
          </w:tcPr>
          <w:p w:rsidR="00C95C67" w:rsidRPr="00E96D93" w:rsidRDefault="00C95C67" w:rsidP="00312451">
            <w:pPr>
              <w:rPr>
                <w:sz w:val="24"/>
                <w:szCs w:val="24"/>
              </w:rPr>
            </w:pPr>
            <w:r w:rsidRPr="00E96D93">
              <w:rPr>
                <w:sz w:val="24"/>
                <w:szCs w:val="24"/>
              </w:rPr>
              <w:t>Human Resource Management</w:t>
            </w:r>
          </w:p>
        </w:tc>
        <w:tc>
          <w:tcPr>
            <w:tcW w:w="1806" w:type="dxa"/>
          </w:tcPr>
          <w:p w:rsidR="00C95C67" w:rsidRPr="00E96D93" w:rsidRDefault="00C95C67" w:rsidP="00312451">
            <w:pPr>
              <w:jc w:val="both"/>
              <w:rPr>
                <w:sz w:val="24"/>
                <w:szCs w:val="24"/>
              </w:rPr>
            </w:pPr>
            <w:r w:rsidRPr="00E96D93">
              <w:rPr>
                <w:sz w:val="24"/>
                <w:szCs w:val="24"/>
              </w:rPr>
              <w:t>Lecture</w:t>
            </w:r>
          </w:p>
        </w:tc>
        <w:tc>
          <w:tcPr>
            <w:tcW w:w="2098" w:type="dxa"/>
          </w:tcPr>
          <w:p w:rsidR="00C95C67" w:rsidRPr="00E96D93" w:rsidRDefault="00C95C67" w:rsidP="00312451">
            <w:pPr>
              <w:jc w:val="both"/>
              <w:rPr>
                <w:sz w:val="24"/>
                <w:szCs w:val="24"/>
              </w:rPr>
            </w:pPr>
            <w:r w:rsidRPr="00E96D93">
              <w:rPr>
                <w:sz w:val="24"/>
                <w:szCs w:val="24"/>
              </w:rPr>
              <w:t>Undergraduates</w:t>
            </w:r>
          </w:p>
        </w:tc>
        <w:tc>
          <w:tcPr>
            <w:tcW w:w="1472" w:type="dxa"/>
          </w:tcPr>
          <w:p w:rsidR="00C95C67" w:rsidRPr="00E96D93" w:rsidRDefault="00C95C67" w:rsidP="00312451">
            <w:pPr>
              <w:jc w:val="both"/>
              <w:rPr>
                <w:sz w:val="24"/>
                <w:szCs w:val="24"/>
              </w:rPr>
            </w:pPr>
            <w:r>
              <w:rPr>
                <w:sz w:val="24"/>
                <w:szCs w:val="24"/>
              </w:rPr>
              <w:t>About 60</w:t>
            </w:r>
          </w:p>
        </w:tc>
      </w:tr>
      <w:tr w:rsidR="00C95C67" w:rsidRPr="00E96D93" w:rsidTr="00312451">
        <w:tc>
          <w:tcPr>
            <w:tcW w:w="1741" w:type="dxa"/>
          </w:tcPr>
          <w:p w:rsidR="00C95C67" w:rsidRPr="00E96D93" w:rsidRDefault="00C95C67" w:rsidP="00312451">
            <w:pPr>
              <w:jc w:val="both"/>
              <w:rPr>
                <w:sz w:val="24"/>
                <w:szCs w:val="24"/>
              </w:rPr>
            </w:pPr>
            <w:r w:rsidRPr="00E96D93">
              <w:rPr>
                <w:sz w:val="24"/>
                <w:szCs w:val="24"/>
              </w:rPr>
              <w:t>1989-1992</w:t>
            </w:r>
          </w:p>
        </w:tc>
        <w:tc>
          <w:tcPr>
            <w:tcW w:w="2063" w:type="dxa"/>
          </w:tcPr>
          <w:p w:rsidR="00C95C67" w:rsidRPr="00E96D93" w:rsidRDefault="00C95C67" w:rsidP="00312451">
            <w:pPr>
              <w:rPr>
                <w:sz w:val="24"/>
                <w:szCs w:val="24"/>
              </w:rPr>
            </w:pPr>
            <w:r w:rsidRPr="00E96D93">
              <w:rPr>
                <w:sz w:val="24"/>
                <w:szCs w:val="24"/>
              </w:rPr>
              <w:t>Organizational Development and Change</w:t>
            </w:r>
          </w:p>
        </w:tc>
        <w:tc>
          <w:tcPr>
            <w:tcW w:w="1806" w:type="dxa"/>
          </w:tcPr>
          <w:p w:rsidR="00C95C67" w:rsidRPr="00E96D93" w:rsidRDefault="00C95C67" w:rsidP="00312451">
            <w:pPr>
              <w:jc w:val="both"/>
              <w:rPr>
                <w:sz w:val="24"/>
                <w:szCs w:val="24"/>
              </w:rPr>
            </w:pPr>
            <w:r w:rsidRPr="00E96D93">
              <w:rPr>
                <w:sz w:val="24"/>
                <w:szCs w:val="24"/>
              </w:rPr>
              <w:t xml:space="preserve">Lecture </w:t>
            </w:r>
          </w:p>
        </w:tc>
        <w:tc>
          <w:tcPr>
            <w:tcW w:w="2098" w:type="dxa"/>
          </w:tcPr>
          <w:p w:rsidR="00C95C67" w:rsidRPr="00E96D93" w:rsidRDefault="00C95C67" w:rsidP="00312451">
            <w:pPr>
              <w:jc w:val="both"/>
              <w:rPr>
                <w:sz w:val="24"/>
                <w:szCs w:val="24"/>
              </w:rPr>
            </w:pPr>
            <w:r w:rsidRPr="00E96D93">
              <w:rPr>
                <w:sz w:val="24"/>
                <w:szCs w:val="24"/>
              </w:rPr>
              <w:t>Undergraduates</w:t>
            </w:r>
          </w:p>
        </w:tc>
        <w:tc>
          <w:tcPr>
            <w:tcW w:w="1472" w:type="dxa"/>
          </w:tcPr>
          <w:p w:rsidR="00C95C67" w:rsidRPr="00E96D93" w:rsidRDefault="00C95C67" w:rsidP="00312451">
            <w:pPr>
              <w:jc w:val="both"/>
              <w:rPr>
                <w:sz w:val="24"/>
                <w:szCs w:val="24"/>
              </w:rPr>
            </w:pPr>
            <w:r>
              <w:rPr>
                <w:sz w:val="24"/>
                <w:szCs w:val="24"/>
              </w:rPr>
              <w:t>About 60</w:t>
            </w:r>
          </w:p>
        </w:tc>
      </w:tr>
      <w:tr w:rsidR="00C95C67" w:rsidRPr="00E96D93" w:rsidTr="00312451">
        <w:tc>
          <w:tcPr>
            <w:tcW w:w="1741" w:type="dxa"/>
          </w:tcPr>
          <w:p w:rsidR="00C95C67" w:rsidRPr="00E96D93" w:rsidRDefault="00C95C67" w:rsidP="00312451">
            <w:pPr>
              <w:jc w:val="both"/>
              <w:rPr>
                <w:sz w:val="24"/>
                <w:szCs w:val="24"/>
              </w:rPr>
            </w:pPr>
            <w:r w:rsidRPr="00E96D93">
              <w:rPr>
                <w:sz w:val="24"/>
                <w:szCs w:val="24"/>
              </w:rPr>
              <w:t>1989-1992</w:t>
            </w:r>
          </w:p>
        </w:tc>
        <w:tc>
          <w:tcPr>
            <w:tcW w:w="2063" w:type="dxa"/>
          </w:tcPr>
          <w:p w:rsidR="00C95C67" w:rsidRPr="00E96D93" w:rsidRDefault="00C95C67" w:rsidP="00312451">
            <w:pPr>
              <w:jc w:val="both"/>
              <w:rPr>
                <w:sz w:val="24"/>
                <w:szCs w:val="24"/>
              </w:rPr>
            </w:pPr>
            <w:r w:rsidRPr="00E96D93">
              <w:rPr>
                <w:sz w:val="24"/>
                <w:szCs w:val="24"/>
              </w:rPr>
              <w:t xml:space="preserve">Organizational </w:t>
            </w:r>
            <w:proofErr w:type="spellStart"/>
            <w:r w:rsidRPr="00E96D93">
              <w:rPr>
                <w:sz w:val="24"/>
                <w:szCs w:val="24"/>
              </w:rPr>
              <w:t>Behavior</w:t>
            </w:r>
            <w:proofErr w:type="spellEnd"/>
          </w:p>
        </w:tc>
        <w:tc>
          <w:tcPr>
            <w:tcW w:w="1806" w:type="dxa"/>
          </w:tcPr>
          <w:p w:rsidR="00C95C67" w:rsidRPr="00E96D93" w:rsidRDefault="00C95C67" w:rsidP="00312451">
            <w:pPr>
              <w:jc w:val="both"/>
              <w:rPr>
                <w:sz w:val="24"/>
                <w:szCs w:val="24"/>
              </w:rPr>
            </w:pPr>
            <w:r w:rsidRPr="00E96D93">
              <w:rPr>
                <w:sz w:val="24"/>
                <w:szCs w:val="24"/>
              </w:rPr>
              <w:t>Lecture</w:t>
            </w:r>
          </w:p>
        </w:tc>
        <w:tc>
          <w:tcPr>
            <w:tcW w:w="2098" w:type="dxa"/>
          </w:tcPr>
          <w:p w:rsidR="00C95C67" w:rsidRPr="00E96D93" w:rsidRDefault="00C95C67" w:rsidP="00312451">
            <w:pPr>
              <w:jc w:val="both"/>
              <w:rPr>
                <w:sz w:val="24"/>
                <w:szCs w:val="24"/>
              </w:rPr>
            </w:pPr>
            <w:r w:rsidRPr="00E96D93">
              <w:rPr>
                <w:sz w:val="24"/>
                <w:szCs w:val="24"/>
              </w:rPr>
              <w:t>Undergraduates</w:t>
            </w:r>
          </w:p>
        </w:tc>
        <w:tc>
          <w:tcPr>
            <w:tcW w:w="1472" w:type="dxa"/>
          </w:tcPr>
          <w:p w:rsidR="00C95C67" w:rsidRPr="00E96D93" w:rsidRDefault="00C95C67" w:rsidP="00312451">
            <w:pPr>
              <w:jc w:val="both"/>
              <w:rPr>
                <w:sz w:val="24"/>
                <w:szCs w:val="24"/>
              </w:rPr>
            </w:pPr>
            <w:r>
              <w:rPr>
                <w:sz w:val="24"/>
                <w:szCs w:val="24"/>
              </w:rPr>
              <w:t>About 60</w:t>
            </w:r>
          </w:p>
        </w:tc>
      </w:tr>
    </w:tbl>
    <w:p w:rsidR="00C95C67" w:rsidRDefault="00C95C67" w:rsidP="00C95C67">
      <w:pPr>
        <w:jc w:val="both"/>
        <w:rPr>
          <w:b/>
          <w:bCs/>
          <w:sz w:val="24"/>
          <w:szCs w:val="24"/>
        </w:rPr>
      </w:pPr>
    </w:p>
    <w:p w:rsidR="00C95C67" w:rsidRDefault="00C95C67" w:rsidP="00C95C67">
      <w:pPr>
        <w:jc w:val="both"/>
        <w:rPr>
          <w:b/>
          <w:bCs/>
          <w:sz w:val="24"/>
          <w:szCs w:val="24"/>
        </w:rPr>
      </w:pPr>
    </w:p>
    <w:p w:rsidR="00C95C67" w:rsidRPr="002677FC" w:rsidRDefault="00C95C67" w:rsidP="00C95C67">
      <w:pPr>
        <w:jc w:val="both"/>
        <w:rPr>
          <w:sz w:val="24"/>
          <w:szCs w:val="24"/>
        </w:rPr>
      </w:pPr>
      <w:r w:rsidRPr="005D0F99">
        <w:rPr>
          <w:b/>
          <w:bCs/>
          <w:sz w:val="24"/>
          <w:szCs w:val="24"/>
        </w:rPr>
        <w:t xml:space="preserve">B. </w:t>
      </w:r>
      <w:r w:rsidRPr="003D2E27">
        <w:rPr>
          <w:b/>
          <w:bCs/>
          <w:sz w:val="24"/>
          <w:szCs w:val="24"/>
          <w:u w:val="single"/>
        </w:rPr>
        <w:t>Supervision of Graduate Students</w:t>
      </w:r>
      <w:r w:rsidRPr="005D0F99">
        <w:rPr>
          <w:b/>
          <w:bCs/>
          <w:sz w:val="24"/>
          <w:szCs w:val="24"/>
        </w:rPr>
        <w:t xml:space="preserve"> </w:t>
      </w:r>
    </w:p>
    <w:p w:rsidR="00C95C67" w:rsidRDefault="00C95C67" w:rsidP="00C95C67">
      <w:pPr>
        <w:jc w:val="both"/>
        <w:rPr>
          <w:b/>
          <w:bCs/>
          <w:sz w:val="24"/>
          <w:szCs w:val="24"/>
        </w:rPr>
      </w:pPr>
    </w:p>
    <w:p w:rsidR="00C95C67" w:rsidRPr="003D2E27" w:rsidRDefault="00C95C67" w:rsidP="00C95C67">
      <w:pPr>
        <w:jc w:val="both"/>
        <w:rPr>
          <w:b/>
          <w:bCs/>
          <w:sz w:val="24"/>
          <w:szCs w:val="24"/>
          <w:u w:val="single"/>
        </w:rPr>
      </w:pPr>
      <w:r w:rsidRPr="003D2E27">
        <w:rPr>
          <w:b/>
          <w:bCs/>
          <w:sz w:val="24"/>
          <w:szCs w:val="24"/>
          <w:u w:val="single"/>
        </w:rPr>
        <w:t>M.A.</w:t>
      </w:r>
    </w:p>
    <w:p w:rsidR="00C95C67" w:rsidRDefault="00C95C67" w:rsidP="00C95C67">
      <w:pPr>
        <w:jc w:val="both"/>
        <w:rPr>
          <w:sz w:val="24"/>
          <w:szCs w:val="24"/>
        </w:rPr>
      </w:pPr>
    </w:p>
    <w:tbl>
      <w:tblPr>
        <w:tblW w:w="82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4359"/>
        <w:gridCol w:w="951"/>
        <w:gridCol w:w="1440"/>
      </w:tblGrid>
      <w:tr w:rsidR="00C95C67" w:rsidRPr="00E96D93" w:rsidTr="00312451">
        <w:tc>
          <w:tcPr>
            <w:tcW w:w="1530" w:type="dxa"/>
          </w:tcPr>
          <w:p w:rsidR="00C95C67" w:rsidRPr="00E96D93" w:rsidRDefault="00C95C67" w:rsidP="00312451">
            <w:pPr>
              <w:jc w:val="center"/>
              <w:rPr>
                <w:b/>
                <w:bCs/>
                <w:sz w:val="24"/>
                <w:szCs w:val="24"/>
              </w:rPr>
            </w:pPr>
            <w:r w:rsidRPr="00E96D93">
              <w:rPr>
                <w:b/>
                <w:bCs/>
                <w:sz w:val="24"/>
                <w:szCs w:val="24"/>
              </w:rPr>
              <w:t>Name of Student</w:t>
            </w:r>
          </w:p>
        </w:tc>
        <w:tc>
          <w:tcPr>
            <w:tcW w:w="4359" w:type="dxa"/>
          </w:tcPr>
          <w:p w:rsidR="00C95C67" w:rsidRPr="00E96D93" w:rsidRDefault="00C95C67" w:rsidP="00312451">
            <w:pPr>
              <w:jc w:val="center"/>
              <w:rPr>
                <w:b/>
                <w:bCs/>
                <w:sz w:val="24"/>
                <w:szCs w:val="24"/>
              </w:rPr>
            </w:pPr>
            <w:r w:rsidRPr="00E96D93">
              <w:rPr>
                <w:b/>
                <w:bCs/>
                <w:sz w:val="24"/>
                <w:szCs w:val="24"/>
              </w:rPr>
              <w:t>Title of Thesis</w:t>
            </w:r>
          </w:p>
        </w:tc>
        <w:tc>
          <w:tcPr>
            <w:tcW w:w="951" w:type="dxa"/>
          </w:tcPr>
          <w:p w:rsidR="00C95C67" w:rsidRPr="003D2E27" w:rsidRDefault="00C95C67" w:rsidP="00312451">
            <w:pPr>
              <w:jc w:val="center"/>
              <w:rPr>
                <w:b/>
                <w:bCs/>
                <w:sz w:val="22"/>
                <w:szCs w:val="22"/>
              </w:rPr>
            </w:pPr>
            <w:r w:rsidRPr="003D2E27">
              <w:rPr>
                <w:b/>
                <w:bCs/>
                <w:sz w:val="22"/>
                <w:szCs w:val="22"/>
              </w:rPr>
              <w:t>Degree</w:t>
            </w:r>
          </w:p>
        </w:tc>
        <w:tc>
          <w:tcPr>
            <w:tcW w:w="1440" w:type="dxa"/>
          </w:tcPr>
          <w:p w:rsidR="00C95C67" w:rsidRPr="00E96D93" w:rsidRDefault="00C95C67" w:rsidP="00312451">
            <w:pPr>
              <w:jc w:val="center"/>
              <w:rPr>
                <w:b/>
                <w:bCs/>
                <w:sz w:val="24"/>
                <w:szCs w:val="24"/>
              </w:rPr>
            </w:pPr>
            <w:r w:rsidRPr="00E96D93">
              <w:rPr>
                <w:b/>
                <w:bCs/>
                <w:sz w:val="24"/>
                <w:szCs w:val="24"/>
              </w:rPr>
              <w:t>Date of Completion</w:t>
            </w:r>
          </w:p>
        </w:tc>
      </w:tr>
      <w:tr w:rsidR="00C95C67" w:rsidRPr="00E96D93" w:rsidTr="00312451">
        <w:tc>
          <w:tcPr>
            <w:tcW w:w="1530" w:type="dxa"/>
          </w:tcPr>
          <w:p w:rsidR="00C95C67" w:rsidRPr="00E96D93" w:rsidRDefault="00C95C67" w:rsidP="00312451">
            <w:pPr>
              <w:rPr>
                <w:sz w:val="22"/>
                <w:szCs w:val="22"/>
              </w:rPr>
            </w:pPr>
            <w:r w:rsidRPr="00E96D93">
              <w:rPr>
                <w:sz w:val="22"/>
                <w:szCs w:val="22"/>
              </w:rPr>
              <w:t>Eran Vigoda</w:t>
            </w:r>
          </w:p>
        </w:tc>
        <w:tc>
          <w:tcPr>
            <w:tcW w:w="4359" w:type="dxa"/>
          </w:tcPr>
          <w:p w:rsidR="00C95C67" w:rsidRPr="00E96D93" w:rsidRDefault="00C95C67" w:rsidP="00312451">
            <w:pPr>
              <w:jc w:val="both"/>
              <w:rPr>
                <w:sz w:val="22"/>
                <w:szCs w:val="22"/>
              </w:rPr>
            </w:pPr>
            <w:r w:rsidRPr="00E96D93">
              <w:rPr>
                <w:sz w:val="22"/>
                <w:szCs w:val="22"/>
              </w:rPr>
              <w:t xml:space="preserve">"Organizational Citizenship </w:t>
            </w:r>
            <w:proofErr w:type="spellStart"/>
            <w:r w:rsidRPr="00E96D93">
              <w:rPr>
                <w:sz w:val="22"/>
                <w:szCs w:val="22"/>
              </w:rPr>
              <w:t>Behavior</w:t>
            </w:r>
            <w:proofErr w:type="spellEnd"/>
            <w:r w:rsidRPr="00E96D93">
              <w:rPr>
                <w:sz w:val="22"/>
                <w:szCs w:val="22"/>
              </w:rPr>
              <w:t>: A new model for evaluating performance in the Israeli public sector"</w:t>
            </w:r>
          </w:p>
        </w:tc>
        <w:tc>
          <w:tcPr>
            <w:tcW w:w="951" w:type="dxa"/>
          </w:tcPr>
          <w:p w:rsidR="00C95C67" w:rsidRPr="00E96D93" w:rsidRDefault="00C95C67" w:rsidP="00312451">
            <w:pPr>
              <w:jc w:val="both"/>
              <w:rPr>
                <w:sz w:val="22"/>
                <w:szCs w:val="22"/>
              </w:rPr>
            </w:pPr>
            <w:r w:rsidRPr="00E96D93">
              <w:rPr>
                <w:sz w:val="22"/>
                <w:szCs w:val="22"/>
              </w:rPr>
              <w:t>M</w:t>
            </w:r>
            <w:r>
              <w:rPr>
                <w:sz w:val="22"/>
                <w:szCs w:val="22"/>
              </w:rPr>
              <w:t>.</w:t>
            </w:r>
            <w:r w:rsidRPr="00E96D93">
              <w:rPr>
                <w:sz w:val="22"/>
                <w:szCs w:val="22"/>
              </w:rPr>
              <w:t>A</w:t>
            </w:r>
            <w:r>
              <w:rPr>
                <w:sz w:val="22"/>
                <w:szCs w:val="22"/>
              </w:rPr>
              <w:t>.</w:t>
            </w:r>
          </w:p>
        </w:tc>
        <w:tc>
          <w:tcPr>
            <w:tcW w:w="1440" w:type="dxa"/>
          </w:tcPr>
          <w:p w:rsidR="00C95C67" w:rsidRPr="00E96D93" w:rsidRDefault="00C95C67" w:rsidP="00312451">
            <w:pPr>
              <w:jc w:val="both"/>
              <w:rPr>
                <w:sz w:val="22"/>
                <w:szCs w:val="22"/>
              </w:rPr>
            </w:pPr>
            <w:r w:rsidRPr="00E96D93">
              <w:rPr>
                <w:sz w:val="22"/>
                <w:szCs w:val="22"/>
              </w:rPr>
              <w:t>1995</w:t>
            </w:r>
          </w:p>
        </w:tc>
      </w:tr>
      <w:tr w:rsidR="00C95C67" w:rsidRPr="00E96D93" w:rsidTr="00312451">
        <w:tc>
          <w:tcPr>
            <w:tcW w:w="1530" w:type="dxa"/>
          </w:tcPr>
          <w:p w:rsidR="00C95C67" w:rsidRPr="00E96D93" w:rsidRDefault="00C95C67" w:rsidP="00312451">
            <w:pPr>
              <w:rPr>
                <w:sz w:val="22"/>
                <w:szCs w:val="22"/>
              </w:rPr>
            </w:pPr>
            <w:r w:rsidRPr="00E96D93">
              <w:rPr>
                <w:sz w:val="22"/>
                <w:szCs w:val="22"/>
              </w:rPr>
              <w:t xml:space="preserve">Aliza </w:t>
            </w:r>
            <w:proofErr w:type="spellStart"/>
            <w:r w:rsidRPr="00E96D93">
              <w:rPr>
                <w:sz w:val="22"/>
                <w:szCs w:val="22"/>
              </w:rPr>
              <w:t>Samorly</w:t>
            </w:r>
            <w:proofErr w:type="spellEnd"/>
          </w:p>
        </w:tc>
        <w:tc>
          <w:tcPr>
            <w:tcW w:w="4359" w:type="dxa"/>
          </w:tcPr>
          <w:p w:rsidR="00C95C67" w:rsidRPr="00E96D93" w:rsidRDefault="00C95C67" w:rsidP="00312451">
            <w:pPr>
              <w:jc w:val="both"/>
              <w:rPr>
                <w:sz w:val="22"/>
                <w:szCs w:val="22"/>
              </w:rPr>
            </w:pPr>
            <w:r w:rsidRPr="00E96D93">
              <w:rPr>
                <w:sz w:val="22"/>
                <w:szCs w:val="22"/>
              </w:rPr>
              <w:t>"The relationship between socioeconomic status, personal psychological variables and political participation"</w:t>
            </w:r>
          </w:p>
        </w:tc>
        <w:tc>
          <w:tcPr>
            <w:tcW w:w="951" w:type="dxa"/>
          </w:tcPr>
          <w:p w:rsidR="00C95C67" w:rsidRPr="00E96D93" w:rsidRDefault="00C95C67" w:rsidP="00312451">
            <w:pPr>
              <w:jc w:val="both"/>
              <w:rPr>
                <w:sz w:val="22"/>
                <w:szCs w:val="22"/>
              </w:rPr>
            </w:pPr>
            <w:r w:rsidRPr="00E96D93">
              <w:rPr>
                <w:sz w:val="22"/>
                <w:szCs w:val="22"/>
              </w:rPr>
              <w:t>M</w:t>
            </w:r>
            <w:r>
              <w:rPr>
                <w:sz w:val="22"/>
                <w:szCs w:val="22"/>
              </w:rPr>
              <w:t>.</w:t>
            </w:r>
            <w:r w:rsidRPr="00E96D93">
              <w:rPr>
                <w:sz w:val="22"/>
                <w:szCs w:val="22"/>
              </w:rPr>
              <w:t>A</w:t>
            </w:r>
            <w:r>
              <w:rPr>
                <w:sz w:val="22"/>
                <w:szCs w:val="22"/>
              </w:rPr>
              <w:t>.</w:t>
            </w:r>
          </w:p>
        </w:tc>
        <w:tc>
          <w:tcPr>
            <w:tcW w:w="1440" w:type="dxa"/>
          </w:tcPr>
          <w:p w:rsidR="00C95C67" w:rsidRPr="00E96D93" w:rsidRDefault="00C95C67" w:rsidP="00312451">
            <w:pPr>
              <w:jc w:val="both"/>
              <w:rPr>
                <w:sz w:val="22"/>
                <w:szCs w:val="22"/>
              </w:rPr>
            </w:pPr>
            <w:r w:rsidRPr="00E96D93">
              <w:rPr>
                <w:sz w:val="22"/>
                <w:szCs w:val="22"/>
              </w:rPr>
              <w:t>1996</w:t>
            </w:r>
          </w:p>
        </w:tc>
      </w:tr>
      <w:tr w:rsidR="00C95C67" w:rsidRPr="00E96D93" w:rsidTr="00312451">
        <w:tc>
          <w:tcPr>
            <w:tcW w:w="1530" w:type="dxa"/>
          </w:tcPr>
          <w:p w:rsidR="00C95C67" w:rsidRPr="00E96D93" w:rsidRDefault="00C95C67" w:rsidP="00312451">
            <w:pPr>
              <w:rPr>
                <w:sz w:val="22"/>
                <w:szCs w:val="22"/>
              </w:rPr>
            </w:pPr>
            <w:r w:rsidRPr="00E96D93">
              <w:rPr>
                <w:sz w:val="22"/>
                <w:szCs w:val="22"/>
              </w:rPr>
              <w:t xml:space="preserve">Hani </w:t>
            </w:r>
            <w:proofErr w:type="spellStart"/>
            <w:r w:rsidRPr="00E96D93">
              <w:rPr>
                <w:sz w:val="22"/>
                <w:szCs w:val="22"/>
              </w:rPr>
              <w:t>Davidesko</w:t>
            </w:r>
            <w:proofErr w:type="spellEnd"/>
          </w:p>
        </w:tc>
        <w:tc>
          <w:tcPr>
            <w:tcW w:w="4359" w:type="dxa"/>
          </w:tcPr>
          <w:p w:rsidR="00C95C67" w:rsidRPr="00E96D93" w:rsidRDefault="00C95C67" w:rsidP="00312451">
            <w:pPr>
              <w:jc w:val="both"/>
              <w:rPr>
                <w:sz w:val="22"/>
                <w:szCs w:val="22"/>
              </w:rPr>
            </w:pPr>
            <w:r w:rsidRPr="00E96D93">
              <w:rPr>
                <w:sz w:val="22"/>
                <w:szCs w:val="22"/>
              </w:rPr>
              <w:t xml:space="preserve">"Is there a tendency for a sectorial selection among students who are looking for a job?" (With </w:t>
            </w:r>
            <w:proofErr w:type="spellStart"/>
            <w:r w:rsidRPr="00E96D93">
              <w:rPr>
                <w:sz w:val="22"/>
                <w:szCs w:val="22"/>
              </w:rPr>
              <w:t>Yair</w:t>
            </w:r>
            <w:proofErr w:type="spellEnd"/>
            <w:r w:rsidRPr="00E96D93">
              <w:rPr>
                <w:sz w:val="22"/>
                <w:szCs w:val="22"/>
              </w:rPr>
              <w:t xml:space="preserve"> </w:t>
            </w:r>
            <w:proofErr w:type="spellStart"/>
            <w:r w:rsidRPr="00E96D93">
              <w:rPr>
                <w:sz w:val="22"/>
                <w:szCs w:val="22"/>
              </w:rPr>
              <w:t>Zalmanovitch</w:t>
            </w:r>
            <w:proofErr w:type="spellEnd"/>
            <w:r w:rsidRPr="00E96D93">
              <w:rPr>
                <w:sz w:val="22"/>
                <w:szCs w:val="22"/>
              </w:rPr>
              <w:t>).</w:t>
            </w:r>
          </w:p>
        </w:tc>
        <w:tc>
          <w:tcPr>
            <w:tcW w:w="951" w:type="dxa"/>
          </w:tcPr>
          <w:p w:rsidR="00C95C67" w:rsidRPr="00E96D93" w:rsidRDefault="00C95C67" w:rsidP="00312451">
            <w:pPr>
              <w:jc w:val="both"/>
              <w:rPr>
                <w:sz w:val="22"/>
                <w:szCs w:val="22"/>
              </w:rPr>
            </w:pPr>
            <w:r w:rsidRPr="00E96D93">
              <w:rPr>
                <w:sz w:val="22"/>
                <w:szCs w:val="22"/>
              </w:rPr>
              <w:t>M</w:t>
            </w:r>
            <w:r>
              <w:rPr>
                <w:sz w:val="22"/>
                <w:szCs w:val="22"/>
              </w:rPr>
              <w:t>.</w:t>
            </w:r>
            <w:r w:rsidRPr="00E96D93">
              <w:rPr>
                <w:sz w:val="22"/>
                <w:szCs w:val="22"/>
              </w:rPr>
              <w:t>A</w:t>
            </w:r>
            <w:r>
              <w:rPr>
                <w:sz w:val="22"/>
                <w:szCs w:val="22"/>
              </w:rPr>
              <w:t>.</w:t>
            </w:r>
          </w:p>
        </w:tc>
        <w:tc>
          <w:tcPr>
            <w:tcW w:w="1440" w:type="dxa"/>
          </w:tcPr>
          <w:p w:rsidR="00C95C67" w:rsidRPr="00E96D93" w:rsidRDefault="00C95C67" w:rsidP="00312451">
            <w:pPr>
              <w:jc w:val="both"/>
              <w:rPr>
                <w:sz w:val="22"/>
                <w:szCs w:val="22"/>
              </w:rPr>
            </w:pPr>
            <w:r w:rsidRPr="00E96D93">
              <w:rPr>
                <w:sz w:val="22"/>
                <w:szCs w:val="22"/>
              </w:rPr>
              <w:t xml:space="preserve">1999 </w:t>
            </w:r>
          </w:p>
        </w:tc>
      </w:tr>
      <w:tr w:rsidR="00C95C67" w:rsidRPr="00E96D93" w:rsidTr="00312451">
        <w:tc>
          <w:tcPr>
            <w:tcW w:w="1530" w:type="dxa"/>
          </w:tcPr>
          <w:p w:rsidR="00C95C67" w:rsidRPr="00E96D93" w:rsidRDefault="00C95C67" w:rsidP="00312451">
            <w:pPr>
              <w:rPr>
                <w:sz w:val="22"/>
                <w:szCs w:val="22"/>
              </w:rPr>
            </w:pPr>
            <w:proofErr w:type="spellStart"/>
            <w:r w:rsidRPr="00E96D93">
              <w:rPr>
                <w:sz w:val="22"/>
                <w:szCs w:val="22"/>
              </w:rPr>
              <w:lastRenderedPageBreak/>
              <w:t>Hanit</w:t>
            </w:r>
            <w:proofErr w:type="spellEnd"/>
            <w:r w:rsidRPr="00E96D93">
              <w:rPr>
                <w:sz w:val="22"/>
                <w:szCs w:val="22"/>
              </w:rPr>
              <w:t xml:space="preserve"> Schwartz</w:t>
            </w:r>
          </w:p>
        </w:tc>
        <w:tc>
          <w:tcPr>
            <w:tcW w:w="4359" w:type="dxa"/>
          </w:tcPr>
          <w:p w:rsidR="00C95C67" w:rsidRPr="00E96D93" w:rsidRDefault="00C95C67" w:rsidP="00312451">
            <w:pPr>
              <w:jc w:val="both"/>
              <w:rPr>
                <w:sz w:val="22"/>
                <w:szCs w:val="22"/>
              </w:rPr>
            </w:pPr>
            <w:r w:rsidRPr="00E96D93">
              <w:rPr>
                <w:sz w:val="22"/>
                <w:szCs w:val="22"/>
              </w:rPr>
              <w:t>"Determinants of employees willingness to participate in Employee Assistance Programs (EAP)"</w:t>
            </w:r>
          </w:p>
        </w:tc>
        <w:tc>
          <w:tcPr>
            <w:tcW w:w="951" w:type="dxa"/>
          </w:tcPr>
          <w:p w:rsidR="00C95C67" w:rsidRPr="00E96D93" w:rsidRDefault="00C95C67" w:rsidP="00312451">
            <w:pPr>
              <w:jc w:val="both"/>
              <w:rPr>
                <w:sz w:val="22"/>
                <w:szCs w:val="22"/>
              </w:rPr>
            </w:pPr>
            <w:r w:rsidRPr="00E96D93">
              <w:rPr>
                <w:sz w:val="22"/>
                <w:szCs w:val="22"/>
              </w:rPr>
              <w:t>M</w:t>
            </w:r>
            <w:r>
              <w:rPr>
                <w:sz w:val="22"/>
                <w:szCs w:val="22"/>
              </w:rPr>
              <w:t>.</w:t>
            </w:r>
            <w:r w:rsidRPr="00E96D93">
              <w:rPr>
                <w:sz w:val="22"/>
                <w:szCs w:val="22"/>
              </w:rPr>
              <w:t>A</w:t>
            </w:r>
            <w:r>
              <w:rPr>
                <w:sz w:val="22"/>
                <w:szCs w:val="22"/>
              </w:rPr>
              <w:t>.</w:t>
            </w:r>
          </w:p>
        </w:tc>
        <w:tc>
          <w:tcPr>
            <w:tcW w:w="1440" w:type="dxa"/>
          </w:tcPr>
          <w:p w:rsidR="00C95C67" w:rsidRPr="00E96D93" w:rsidRDefault="00C95C67" w:rsidP="00312451">
            <w:pPr>
              <w:jc w:val="both"/>
              <w:rPr>
                <w:sz w:val="22"/>
                <w:szCs w:val="22"/>
              </w:rPr>
            </w:pPr>
            <w:r w:rsidRPr="00E96D93">
              <w:rPr>
                <w:sz w:val="22"/>
                <w:szCs w:val="22"/>
              </w:rPr>
              <w:t>1999</w:t>
            </w:r>
          </w:p>
        </w:tc>
      </w:tr>
      <w:tr w:rsidR="00C95C67" w:rsidRPr="00E96D93" w:rsidTr="00312451">
        <w:tc>
          <w:tcPr>
            <w:tcW w:w="1530" w:type="dxa"/>
          </w:tcPr>
          <w:p w:rsidR="00C95C67" w:rsidRPr="00E96D93" w:rsidRDefault="00C95C67" w:rsidP="00312451">
            <w:pPr>
              <w:rPr>
                <w:sz w:val="22"/>
                <w:szCs w:val="22"/>
              </w:rPr>
            </w:pPr>
            <w:proofErr w:type="spellStart"/>
            <w:r w:rsidRPr="00E96D93">
              <w:rPr>
                <w:sz w:val="22"/>
                <w:szCs w:val="22"/>
              </w:rPr>
              <w:t>Lilach</w:t>
            </w:r>
            <w:proofErr w:type="spellEnd"/>
            <w:r w:rsidRPr="00E96D93">
              <w:rPr>
                <w:sz w:val="22"/>
                <w:szCs w:val="22"/>
              </w:rPr>
              <w:t xml:space="preserve"> </w:t>
            </w:r>
            <w:proofErr w:type="spellStart"/>
            <w:r w:rsidRPr="00E96D93">
              <w:rPr>
                <w:sz w:val="22"/>
                <w:szCs w:val="22"/>
              </w:rPr>
              <w:t>Granot</w:t>
            </w:r>
            <w:proofErr w:type="spellEnd"/>
          </w:p>
        </w:tc>
        <w:tc>
          <w:tcPr>
            <w:tcW w:w="4359" w:type="dxa"/>
          </w:tcPr>
          <w:p w:rsidR="00C95C67" w:rsidRPr="00E96D93" w:rsidRDefault="00C95C67" w:rsidP="00312451">
            <w:pPr>
              <w:jc w:val="both"/>
              <w:rPr>
                <w:sz w:val="22"/>
                <w:szCs w:val="22"/>
              </w:rPr>
            </w:pPr>
            <w:r w:rsidRPr="00E96D93">
              <w:rPr>
                <w:sz w:val="22"/>
                <w:szCs w:val="22"/>
              </w:rPr>
              <w:t xml:space="preserve">"The relationship between personal, role and organizational determinants on women's promotion to managerial positions in high schools in </w:t>
            </w:r>
            <w:smartTag w:uri="urn:schemas-microsoft-com:office:smarttags" w:element="country-region">
              <w:smartTag w:uri="urn:schemas-microsoft-com:office:smarttags" w:element="place">
                <w:r w:rsidRPr="00E96D93">
                  <w:rPr>
                    <w:sz w:val="22"/>
                    <w:szCs w:val="22"/>
                  </w:rPr>
                  <w:t>Israel</w:t>
                </w:r>
              </w:smartTag>
            </w:smartTag>
            <w:r w:rsidRPr="00E96D93">
              <w:rPr>
                <w:sz w:val="22"/>
                <w:szCs w:val="22"/>
              </w:rPr>
              <w:t>"</w:t>
            </w:r>
          </w:p>
        </w:tc>
        <w:tc>
          <w:tcPr>
            <w:tcW w:w="951" w:type="dxa"/>
          </w:tcPr>
          <w:p w:rsidR="00C95C67" w:rsidRPr="00E96D93" w:rsidRDefault="00C95C67" w:rsidP="00312451">
            <w:pPr>
              <w:jc w:val="both"/>
              <w:rPr>
                <w:sz w:val="22"/>
                <w:szCs w:val="22"/>
              </w:rPr>
            </w:pPr>
            <w:r w:rsidRPr="00E96D93">
              <w:rPr>
                <w:sz w:val="22"/>
                <w:szCs w:val="22"/>
              </w:rPr>
              <w:t>M</w:t>
            </w:r>
            <w:r>
              <w:rPr>
                <w:sz w:val="22"/>
                <w:szCs w:val="22"/>
              </w:rPr>
              <w:t>.</w:t>
            </w:r>
            <w:r w:rsidRPr="00E96D93">
              <w:rPr>
                <w:sz w:val="22"/>
                <w:szCs w:val="22"/>
              </w:rPr>
              <w:t>A</w:t>
            </w:r>
            <w:r>
              <w:rPr>
                <w:sz w:val="22"/>
                <w:szCs w:val="22"/>
              </w:rPr>
              <w:t>.</w:t>
            </w:r>
          </w:p>
        </w:tc>
        <w:tc>
          <w:tcPr>
            <w:tcW w:w="1440" w:type="dxa"/>
          </w:tcPr>
          <w:p w:rsidR="00C95C67" w:rsidRPr="00E96D93" w:rsidRDefault="00C95C67" w:rsidP="00312451">
            <w:pPr>
              <w:jc w:val="both"/>
              <w:rPr>
                <w:sz w:val="22"/>
                <w:szCs w:val="22"/>
              </w:rPr>
            </w:pPr>
            <w:r w:rsidRPr="00E96D93">
              <w:rPr>
                <w:sz w:val="22"/>
                <w:szCs w:val="22"/>
              </w:rPr>
              <w:t>1999</w:t>
            </w:r>
          </w:p>
        </w:tc>
      </w:tr>
      <w:tr w:rsidR="00C95C67" w:rsidRPr="00E96D93" w:rsidTr="00312451">
        <w:tc>
          <w:tcPr>
            <w:tcW w:w="1530" w:type="dxa"/>
          </w:tcPr>
          <w:p w:rsidR="00C95C67" w:rsidRPr="00E96D93" w:rsidRDefault="00C95C67" w:rsidP="00312451">
            <w:pPr>
              <w:rPr>
                <w:sz w:val="22"/>
                <w:szCs w:val="22"/>
              </w:rPr>
            </w:pPr>
            <w:r w:rsidRPr="00E96D93">
              <w:rPr>
                <w:sz w:val="22"/>
                <w:szCs w:val="22"/>
              </w:rPr>
              <w:t>Dany Keren</w:t>
            </w:r>
          </w:p>
        </w:tc>
        <w:tc>
          <w:tcPr>
            <w:tcW w:w="4359" w:type="dxa"/>
          </w:tcPr>
          <w:p w:rsidR="00C95C67" w:rsidRDefault="00C95C67" w:rsidP="00312451">
            <w:pPr>
              <w:jc w:val="both"/>
              <w:rPr>
                <w:sz w:val="22"/>
                <w:szCs w:val="22"/>
              </w:rPr>
            </w:pPr>
            <w:r w:rsidRPr="00E96D93">
              <w:rPr>
                <w:sz w:val="22"/>
                <w:szCs w:val="22"/>
              </w:rPr>
              <w:t xml:space="preserve">"The relationship between organizational climate and organizational citizenship </w:t>
            </w:r>
            <w:proofErr w:type="spellStart"/>
            <w:r w:rsidRPr="00E96D93">
              <w:rPr>
                <w:sz w:val="22"/>
                <w:szCs w:val="22"/>
              </w:rPr>
              <w:t>behavior</w:t>
            </w:r>
            <w:proofErr w:type="spellEnd"/>
            <w:r w:rsidRPr="00E96D93">
              <w:rPr>
                <w:sz w:val="22"/>
                <w:szCs w:val="22"/>
              </w:rPr>
              <w:t xml:space="preserve"> (OCB)".</w:t>
            </w:r>
          </w:p>
          <w:p w:rsidR="00C95C67" w:rsidRPr="00E96D93" w:rsidRDefault="00C95C67" w:rsidP="00312451">
            <w:pPr>
              <w:jc w:val="both"/>
              <w:rPr>
                <w:sz w:val="22"/>
                <w:szCs w:val="22"/>
              </w:rPr>
            </w:pPr>
          </w:p>
        </w:tc>
        <w:tc>
          <w:tcPr>
            <w:tcW w:w="951" w:type="dxa"/>
          </w:tcPr>
          <w:p w:rsidR="00C95C67" w:rsidRPr="00E96D93" w:rsidRDefault="00C95C67" w:rsidP="00312451">
            <w:pPr>
              <w:jc w:val="both"/>
              <w:rPr>
                <w:sz w:val="22"/>
                <w:szCs w:val="22"/>
              </w:rPr>
            </w:pPr>
            <w:r w:rsidRPr="00E96D93">
              <w:rPr>
                <w:sz w:val="22"/>
                <w:szCs w:val="22"/>
              </w:rPr>
              <w:t>M</w:t>
            </w:r>
            <w:r>
              <w:rPr>
                <w:sz w:val="22"/>
                <w:szCs w:val="22"/>
              </w:rPr>
              <w:t>.</w:t>
            </w:r>
            <w:r w:rsidRPr="00E96D93">
              <w:rPr>
                <w:sz w:val="22"/>
                <w:szCs w:val="22"/>
              </w:rPr>
              <w:t>A</w:t>
            </w:r>
            <w:r>
              <w:rPr>
                <w:sz w:val="22"/>
                <w:szCs w:val="22"/>
              </w:rPr>
              <w:t>.</w:t>
            </w:r>
          </w:p>
        </w:tc>
        <w:tc>
          <w:tcPr>
            <w:tcW w:w="1440" w:type="dxa"/>
          </w:tcPr>
          <w:p w:rsidR="00C95C67" w:rsidRPr="00E96D93" w:rsidRDefault="00C95C67" w:rsidP="00312451">
            <w:pPr>
              <w:jc w:val="both"/>
              <w:rPr>
                <w:sz w:val="22"/>
                <w:szCs w:val="22"/>
              </w:rPr>
            </w:pPr>
            <w:r w:rsidRPr="00E96D93">
              <w:rPr>
                <w:sz w:val="22"/>
                <w:szCs w:val="22"/>
              </w:rPr>
              <w:t>1999</w:t>
            </w:r>
          </w:p>
        </w:tc>
      </w:tr>
      <w:tr w:rsidR="00C95C67" w:rsidRPr="00E96D93" w:rsidTr="00312451">
        <w:tc>
          <w:tcPr>
            <w:tcW w:w="1530" w:type="dxa"/>
          </w:tcPr>
          <w:p w:rsidR="00C95C67" w:rsidRPr="00E96D93" w:rsidRDefault="00C95C67" w:rsidP="00312451">
            <w:pPr>
              <w:rPr>
                <w:sz w:val="22"/>
                <w:szCs w:val="22"/>
              </w:rPr>
            </w:pPr>
            <w:r w:rsidRPr="00E96D93">
              <w:rPr>
                <w:sz w:val="22"/>
                <w:szCs w:val="22"/>
              </w:rPr>
              <w:t xml:space="preserve">Anat </w:t>
            </w:r>
            <w:proofErr w:type="spellStart"/>
            <w:r w:rsidRPr="00E96D93">
              <w:rPr>
                <w:sz w:val="22"/>
                <w:szCs w:val="22"/>
              </w:rPr>
              <w:t>Avrahami</w:t>
            </w:r>
            <w:proofErr w:type="spellEnd"/>
          </w:p>
          <w:p w:rsidR="00C95C67" w:rsidRPr="00E96D93" w:rsidRDefault="00C95C67" w:rsidP="00312451">
            <w:pPr>
              <w:rPr>
                <w:sz w:val="22"/>
                <w:szCs w:val="22"/>
              </w:rPr>
            </w:pPr>
          </w:p>
        </w:tc>
        <w:tc>
          <w:tcPr>
            <w:tcW w:w="4359" w:type="dxa"/>
          </w:tcPr>
          <w:p w:rsidR="00C95C67" w:rsidRPr="00E96D93" w:rsidRDefault="00C95C67" w:rsidP="00312451">
            <w:pPr>
              <w:rPr>
                <w:sz w:val="22"/>
                <w:szCs w:val="22"/>
              </w:rPr>
            </w:pPr>
            <w:r w:rsidRPr="00E96D93">
              <w:rPr>
                <w:sz w:val="22"/>
                <w:szCs w:val="22"/>
              </w:rPr>
              <w:t xml:space="preserve">“The relationship between individualism/collectivism and organizational citizenship </w:t>
            </w:r>
            <w:proofErr w:type="spellStart"/>
            <w:r w:rsidRPr="00E96D93">
              <w:rPr>
                <w:sz w:val="22"/>
                <w:szCs w:val="22"/>
              </w:rPr>
              <w:t>behavior</w:t>
            </w:r>
            <w:proofErr w:type="spellEnd"/>
            <w:r w:rsidRPr="00E96D93">
              <w:rPr>
                <w:sz w:val="22"/>
                <w:szCs w:val="22"/>
              </w:rPr>
              <w:t xml:space="preserve"> (OCB)”</w:t>
            </w:r>
          </w:p>
        </w:tc>
        <w:tc>
          <w:tcPr>
            <w:tcW w:w="951" w:type="dxa"/>
          </w:tcPr>
          <w:p w:rsidR="00C95C67" w:rsidRPr="00E96D93" w:rsidRDefault="00C95C67" w:rsidP="00312451">
            <w:pPr>
              <w:jc w:val="both"/>
              <w:rPr>
                <w:sz w:val="22"/>
                <w:szCs w:val="22"/>
              </w:rPr>
            </w:pPr>
            <w:r w:rsidRPr="00E96D93">
              <w:rPr>
                <w:sz w:val="22"/>
                <w:szCs w:val="22"/>
              </w:rPr>
              <w:t>M</w:t>
            </w:r>
            <w:r>
              <w:rPr>
                <w:sz w:val="22"/>
                <w:szCs w:val="22"/>
              </w:rPr>
              <w:t>.</w:t>
            </w:r>
            <w:r w:rsidRPr="00E96D93">
              <w:rPr>
                <w:sz w:val="22"/>
                <w:szCs w:val="22"/>
              </w:rPr>
              <w:t>A</w:t>
            </w:r>
            <w:r>
              <w:rPr>
                <w:sz w:val="22"/>
                <w:szCs w:val="22"/>
              </w:rPr>
              <w:t>.</w:t>
            </w:r>
          </w:p>
        </w:tc>
        <w:tc>
          <w:tcPr>
            <w:tcW w:w="1440" w:type="dxa"/>
          </w:tcPr>
          <w:p w:rsidR="00C95C67" w:rsidRPr="00E96D93" w:rsidRDefault="00C95C67" w:rsidP="00312451">
            <w:pPr>
              <w:jc w:val="both"/>
              <w:rPr>
                <w:sz w:val="22"/>
                <w:szCs w:val="22"/>
              </w:rPr>
            </w:pPr>
            <w:r w:rsidRPr="00E96D93">
              <w:rPr>
                <w:sz w:val="22"/>
                <w:szCs w:val="22"/>
              </w:rPr>
              <w:t>2003</w:t>
            </w:r>
          </w:p>
        </w:tc>
      </w:tr>
      <w:tr w:rsidR="00C95C67" w:rsidRPr="00E96D93" w:rsidTr="00312451">
        <w:tc>
          <w:tcPr>
            <w:tcW w:w="1530" w:type="dxa"/>
          </w:tcPr>
          <w:p w:rsidR="00C95C67" w:rsidRPr="00E96D93" w:rsidRDefault="00C95C67" w:rsidP="00312451">
            <w:pPr>
              <w:rPr>
                <w:sz w:val="22"/>
                <w:szCs w:val="22"/>
              </w:rPr>
            </w:pPr>
            <w:r w:rsidRPr="00E96D93">
              <w:rPr>
                <w:sz w:val="22"/>
                <w:szCs w:val="22"/>
              </w:rPr>
              <w:t xml:space="preserve">Yariv </w:t>
            </w:r>
            <w:proofErr w:type="spellStart"/>
            <w:r w:rsidRPr="00E96D93">
              <w:rPr>
                <w:sz w:val="22"/>
                <w:szCs w:val="22"/>
              </w:rPr>
              <w:t>Horev</w:t>
            </w:r>
            <w:proofErr w:type="spellEnd"/>
            <w:r>
              <w:rPr>
                <w:b/>
                <w:bCs/>
                <w:sz w:val="22"/>
                <w:szCs w:val="22"/>
              </w:rPr>
              <w:t xml:space="preserve"> </w:t>
            </w:r>
          </w:p>
        </w:tc>
        <w:tc>
          <w:tcPr>
            <w:tcW w:w="4359" w:type="dxa"/>
          </w:tcPr>
          <w:p w:rsidR="00C95C67" w:rsidRPr="00E96D93" w:rsidRDefault="00C95C67" w:rsidP="00312451">
            <w:pPr>
              <w:jc w:val="both"/>
              <w:rPr>
                <w:sz w:val="22"/>
                <w:szCs w:val="22"/>
              </w:rPr>
            </w:pPr>
            <w:r w:rsidRPr="00E96D93">
              <w:rPr>
                <w:sz w:val="22"/>
                <w:szCs w:val="22"/>
              </w:rPr>
              <w:t>"Establishing public policy inside the Israeli health system" (with David Nachmias)</w:t>
            </w:r>
          </w:p>
        </w:tc>
        <w:tc>
          <w:tcPr>
            <w:tcW w:w="951" w:type="dxa"/>
          </w:tcPr>
          <w:p w:rsidR="00C95C67" w:rsidRPr="00E96D93" w:rsidRDefault="00C95C67" w:rsidP="00312451">
            <w:pPr>
              <w:jc w:val="both"/>
              <w:rPr>
                <w:sz w:val="22"/>
                <w:szCs w:val="22"/>
              </w:rPr>
            </w:pPr>
            <w:r w:rsidRPr="00E96D93">
              <w:rPr>
                <w:sz w:val="22"/>
                <w:szCs w:val="22"/>
              </w:rPr>
              <w:t>M</w:t>
            </w:r>
            <w:r>
              <w:rPr>
                <w:sz w:val="22"/>
                <w:szCs w:val="22"/>
              </w:rPr>
              <w:t>.</w:t>
            </w:r>
            <w:r w:rsidRPr="00E96D93">
              <w:rPr>
                <w:sz w:val="22"/>
                <w:szCs w:val="22"/>
              </w:rPr>
              <w:t>A</w:t>
            </w:r>
            <w:r>
              <w:rPr>
                <w:sz w:val="22"/>
                <w:szCs w:val="22"/>
              </w:rPr>
              <w:t>.</w:t>
            </w:r>
          </w:p>
        </w:tc>
        <w:tc>
          <w:tcPr>
            <w:tcW w:w="1440" w:type="dxa"/>
          </w:tcPr>
          <w:p w:rsidR="00C95C67" w:rsidRPr="00E96D93" w:rsidRDefault="00C95C67" w:rsidP="00312451">
            <w:pPr>
              <w:jc w:val="both"/>
              <w:rPr>
                <w:sz w:val="22"/>
                <w:szCs w:val="22"/>
              </w:rPr>
            </w:pPr>
            <w:r w:rsidRPr="00E96D93">
              <w:rPr>
                <w:sz w:val="22"/>
                <w:szCs w:val="22"/>
              </w:rPr>
              <w:t>2004</w:t>
            </w:r>
          </w:p>
        </w:tc>
      </w:tr>
      <w:tr w:rsidR="00C95C67" w:rsidRPr="00E96D93" w:rsidTr="00312451">
        <w:tc>
          <w:tcPr>
            <w:tcW w:w="1530" w:type="dxa"/>
          </w:tcPr>
          <w:p w:rsidR="00C95C67" w:rsidRPr="00E96D93" w:rsidRDefault="00C95C67" w:rsidP="00312451">
            <w:pPr>
              <w:rPr>
                <w:sz w:val="22"/>
                <w:szCs w:val="22"/>
              </w:rPr>
            </w:pPr>
            <w:proofErr w:type="spellStart"/>
            <w:r w:rsidRPr="00E96D93">
              <w:rPr>
                <w:sz w:val="24"/>
                <w:szCs w:val="24"/>
              </w:rPr>
              <w:t>Ziva</w:t>
            </w:r>
            <w:proofErr w:type="spellEnd"/>
            <w:r w:rsidRPr="00E96D93">
              <w:rPr>
                <w:sz w:val="24"/>
                <w:szCs w:val="24"/>
              </w:rPr>
              <w:t xml:space="preserve"> </w:t>
            </w:r>
            <w:proofErr w:type="spellStart"/>
            <w:r w:rsidRPr="00E96D93">
              <w:rPr>
                <w:sz w:val="24"/>
                <w:szCs w:val="24"/>
              </w:rPr>
              <w:t>Rozen</w:t>
            </w:r>
            <w:proofErr w:type="spellEnd"/>
            <w:r>
              <w:rPr>
                <w:sz w:val="24"/>
                <w:szCs w:val="24"/>
              </w:rPr>
              <w:t xml:space="preserve"> </w:t>
            </w:r>
            <w:proofErr w:type="spellStart"/>
            <w:r w:rsidRPr="00E96D93">
              <w:rPr>
                <w:sz w:val="24"/>
                <w:szCs w:val="24"/>
              </w:rPr>
              <w:t>Bachar</w:t>
            </w:r>
            <w:proofErr w:type="spellEnd"/>
            <w:r w:rsidRPr="00E96D93">
              <w:rPr>
                <w:sz w:val="22"/>
                <w:szCs w:val="22"/>
              </w:rPr>
              <w:t xml:space="preserve"> </w:t>
            </w:r>
          </w:p>
        </w:tc>
        <w:tc>
          <w:tcPr>
            <w:tcW w:w="4359" w:type="dxa"/>
          </w:tcPr>
          <w:p w:rsidR="00C95C67" w:rsidRPr="00E96D93" w:rsidRDefault="00C95C67" w:rsidP="00312451">
            <w:pPr>
              <w:jc w:val="both"/>
              <w:rPr>
                <w:sz w:val="22"/>
                <w:szCs w:val="22"/>
              </w:rPr>
            </w:pPr>
            <w:r w:rsidRPr="00E96D93">
              <w:rPr>
                <w:sz w:val="24"/>
                <w:szCs w:val="24"/>
              </w:rPr>
              <w:t xml:space="preserve">"The effect of mergers and acquisitions on </w:t>
            </w:r>
            <w:proofErr w:type="spellStart"/>
            <w:r w:rsidRPr="00E96D93">
              <w:rPr>
                <w:sz w:val="24"/>
                <w:szCs w:val="24"/>
              </w:rPr>
              <w:t>labor</w:t>
            </w:r>
            <w:proofErr w:type="spellEnd"/>
            <w:r w:rsidRPr="00E96D93">
              <w:rPr>
                <w:sz w:val="24"/>
                <w:szCs w:val="24"/>
              </w:rPr>
              <w:t>"</w:t>
            </w:r>
          </w:p>
        </w:tc>
        <w:tc>
          <w:tcPr>
            <w:tcW w:w="951" w:type="dxa"/>
          </w:tcPr>
          <w:p w:rsidR="00C95C67" w:rsidRPr="00E96D93" w:rsidRDefault="00C95C67" w:rsidP="00312451">
            <w:pPr>
              <w:jc w:val="both"/>
              <w:rPr>
                <w:sz w:val="22"/>
                <w:szCs w:val="22"/>
              </w:rPr>
            </w:pPr>
            <w:r w:rsidRPr="00E96D93">
              <w:rPr>
                <w:sz w:val="22"/>
                <w:szCs w:val="22"/>
              </w:rPr>
              <w:t>M</w:t>
            </w:r>
            <w:r>
              <w:rPr>
                <w:sz w:val="22"/>
                <w:szCs w:val="22"/>
              </w:rPr>
              <w:t>.</w:t>
            </w:r>
            <w:r w:rsidRPr="00E96D93">
              <w:rPr>
                <w:sz w:val="22"/>
                <w:szCs w:val="22"/>
              </w:rPr>
              <w:t>A</w:t>
            </w:r>
            <w:r>
              <w:rPr>
                <w:sz w:val="22"/>
                <w:szCs w:val="22"/>
              </w:rPr>
              <w:t>.</w:t>
            </w:r>
          </w:p>
        </w:tc>
        <w:tc>
          <w:tcPr>
            <w:tcW w:w="1440" w:type="dxa"/>
          </w:tcPr>
          <w:p w:rsidR="00C95C67" w:rsidRPr="00E96D93" w:rsidRDefault="00C95C67" w:rsidP="00312451">
            <w:pPr>
              <w:jc w:val="both"/>
              <w:rPr>
                <w:sz w:val="22"/>
                <w:szCs w:val="22"/>
              </w:rPr>
            </w:pPr>
            <w:r w:rsidRPr="00E96D93">
              <w:rPr>
                <w:sz w:val="22"/>
                <w:szCs w:val="22"/>
              </w:rPr>
              <w:t>2004</w:t>
            </w:r>
          </w:p>
        </w:tc>
      </w:tr>
      <w:tr w:rsidR="00C95C67" w:rsidRPr="00E96D93" w:rsidTr="00312451">
        <w:tc>
          <w:tcPr>
            <w:tcW w:w="1530" w:type="dxa"/>
          </w:tcPr>
          <w:p w:rsidR="00C95C67" w:rsidRPr="00E96D93" w:rsidRDefault="00C95C67" w:rsidP="00312451">
            <w:pPr>
              <w:rPr>
                <w:sz w:val="22"/>
                <w:szCs w:val="22"/>
              </w:rPr>
            </w:pPr>
            <w:r w:rsidRPr="00E96D93">
              <w:rPr>
                <w:sz w:val="22"/>
                <w:szCs w:val="22"/>
              </w:rPr>
              <w:t>Ronit Golan</w:t>
            </w:r>
            <w:r>
              <w:rPr>
                <w:b/>
                <w:bCs/>
                <w:sz w:val="22"/>
                <w:szCs w:val="22"/>
              </w:rPr>
              <w:t xml:space="preserve"> </w:t>
            </w:r>
          </w:p>
        </w:tc>
        <w:tc>
          <w:tcPr>
            <w:tcW w:w="4359" w:type="dxa"/>
          </w:tcPr>
          <w:p w:rsidR="00C95C67" w:rsidRPr="00E96D93" w:rsidRDefault="00C95C67" w:rsidP="00312451">
            <w:pPr>
              <w:jc w:val="both"/>
              <w:rPr>
                <w:sz w:val="22"/>
                <w:szCs w:val="22"/>
              </w:rPr>
            </w:pPr>
            <w:r w:rsidRPr="00E96D93">
              <w:rPr>
                <w:sz w:val="22"/>
                <w:szCs w:val="22"/>
              </w:rPr>
              <w:t>"The relationship between past absences, multiple commitments, tendencies toward leaving and prediction of absence"</w:t>
            </w:r>
          </w:p>
        </w:tc>
        <w:tc>
          <w:tcPr>
            <w:tcW w:w="951" w:type="dxa"/>
          </w:tcPr>
          <w:p w:rsidR="00C95C67" w:rsidRPr="00E96D93" w:rsidRDefault="00C95C67" w:rsidP="00312451">
            <w:pPr>
              <w:jc w:val="both"/>
              <w:rPr>
                <w:sz w:val="22"/>
                <w:szCs w:val="22"/>
              </w:rPr>
            </w:pPr>
            <w:r w:rsidRPr="00E96D93">
              <w:rPr>
                <w:sz w:val="22"/>
                <w:szCs w:val="22"/>
              </w:rPr>
              <w:t>M</w:t>
            </w:r>
            <w:r>
              <w:rPr>
                <w:sz w:val="22"/>
                <w:szCs w:val="22"/>
              </w:rPr>
              <w:t>.</w:t>
            </w:r>
            <w:r w:rsidRPr="00E96D93">
              <w:rPr>
                <w:sz w:val="22"/>
                <w:szCs w:val="22"/>
              </w:rPr>
              <w:t>A</w:t>
            </w:r>
            <w:r>
              <w:rPr>
                <w:sz w:val="22"/>
                <w:szCs w:val="22"/>
              </w:rPr>
              <w:t>.</w:t>
            </w:r>
          </w:p>
        </w:tc>
        <w:tc>
          <w:tcPr>
            <w:tcW w:w="1440" w:type="dxa"/>
          </w:tcPr>
          <w:p w:rsidR="00C95C67" w:rsidRPr="00E96D93" w:rsidRDefault="00C95C67" w:rsidP="00312451">
            <w:pPr>
              <w:jc w:val="both"/>
              <w:rPr>
                <w:sz w:val="22"/>
                <w:szCs w:val="22"/>
              </w:rPr>
            </w:pPr>
            <w:r w:rsidRPr="00E96D93">
              <w:rPr>
                <w:sz w:val="22"/>
                <w:szCs w:val="22"/>
              </w:rPr>
              <w:t>2005</w:t>
            </w:r>
          </w:p>
        </w:tc>
      </w:tr>
      <w:tr w:rsidR="00C95C67" w:rsidRPr="00E96D93" w:rsidTr="00312451">
        <w:tc>
          <w:tcPr>
            <w:tcW w:w="1530" w:type="dxa"/>
          </w:tcPr>
          <w:p w:rsidR="00C95C67" w:rsidRPr="00E96D93" w:rsidRDefault="00C95C67" w:rsidP="00312451">
            <w:pPr>
              <w:rPr>
                <w:sz w:val="22"/>
                <w:szCs w:val="22"/>
              </w:rPr>
            </w:pPr>
            <w:r w:rsidRPr="00E96D93">
              <w:rPr>
                <w:sz w:val="22"/>
                <w:szCs w:val="22"/>
              </w:rPr>
              <w:t>Efrat Liani</w:t>
            </w:r>
            <w:r>
              <w:rPr>
                <w:b/>
                <w:bCs/>
                <w:sz w:val="22"/>
                <w:szCs w:val="22"/>
              </w:rPr>
              <w:t xml:space="preserve"> </w:t>
            </w:r>
          </w:p>
        </w:tc>
        <w:tc>
          <w:tcPr>
            <w:tcW w:w="4359" w:type="dxa"/>
          </w:tcPr>
          <w:p w:rsidR="00C95C67" w:rsidRPr="00E96D93" w:rsidRDefault="00C95C67" w:rsidP="00312451">
            <w:pPr>
              <w:jc w:val="both"/>
              <w:rPr>
                <w:sz w:val="22"/>
                <w:szCs w:val="22"/>
              </w:rPr>
            </w:pPr>
            <w:r w:rsidRPr="00E96D93">
              <w:rPr>
                <w:sz w:val="22"/>
                <w:szCs w:val="22"/>
              </w:rPr>
              <w:t xml:space="preserve">"Factors affecting home-work/work-home conflicts among female hospital employees in </w:t>
            </w:r>
            <w:smartTag w:uri="urn:schemas-microsoft-com:office:smarttags" w:element="place">
              <w:smartTag w:uri="urn:schemas-microsoft-com:office:smarttags" w:element="country-region">
                <w:r w:rsidRPr="00E96D93">
                  <w:rPr>
                    <w:sz w:val="22"/>
                    <w:szCs w:val="22"/>
                  </w:rPr>
                  <w:t>Israel</w:t>
                </w:r>
              </w:smartTag>
            </w:smartTag>
            <w:r w:rsidRPr="00E96D93">
              <w:rPr>
                <w:sz w:val="22"/>
                <w:szCs w:val="22"/>
              </w:rPr>
              <w:t>: the role of organization in aiding this interaction"</w:t>
            </w:r>
          </w:p>
        </w:tc>
        <w:tc>
          <w:tcPr>
            <w:tcW w:w="951" w:type="dxa"/>
          </w:tcPr>
          <w:p w:rsidR="00C95C67" w:rsidRPr="00E96D93" w:rsidRDefault="00C95C67" w:rsidP="00312451">
            <w:pPr>
              <w:jc w:val="both"/>
              <w:rPr>
                <w:sz w:val="22"/>
                <w:szCs w:val="22"/>
              </w:rPr>
            </w:pPr>
            <w:r w:rsidRPr="00E96D93">
              <w:rPr>
                <w:sz w:val="22"/>
                <w:szCs w:val="22"/>
              </w:rPr>
              <w:t>M</w:t>
            </w:r>
            <w:r>
              <w:rPr>
                <w:sz w:val="22"/>
                <w:szCs w:val="22"/>
              </w:rPr>
              <w:t>.</w:t>
            </w:r>
            <w:r w:rsidRPr="00E96D93">
              <w:rPr>
                <w:sz w:val="22"/>
                <w:szCs w:val="22"/>
              </w:rPr>
              <w:t>A</w:t>
            </w:r>
            <w:r>
              <w:rPr>
                <w:sz w:val="22"/>
                <w:szCs w:val="22"/>
              </w:rPr>
              <w:t>.</w:t>
            </w:r>
          </w:p>
        </w:tc>
        <w:tc>
          <w:tcPr>
            <w:tcW w:w="1440" w:type="dxa"/>
          </w:tcPr>
          <w:p w:rsidR="00C95C67" w:rsidRPr="00E96D93" w:rsidRDefault="00C95C67" w:rsidP="00312451">
            <w:pPr>
              <w:jc w:val="both"/>
              <w:rPr>
                <w:sz w:val="22"/>
                <w:szCs w:val="22"/>
              </w:rPr>
            </w:pPr>
            <w:r w:rsidRPr="00E96D93">
              <w:rPr>
                <w:sz w:val="22"/>
                <w:szCs w:val="22"/>
              </w:rPr>
              <w:t>2006</w:t>
            </w:r>
          </w:p>
        </w:tc>
      </w:tr>
      <w:tr w:rsidR="00C95C67" w:rsidRPr="00E96D93" w:rsidTr="00312451">
        <w:tc>
          <w:tcPr>
            <w:tcW w:w="1530" w:type="dxa"/>
          </w:tcPr>
          <w:p w:rsidR="00C95C67" w:rsidRPr="00E96D93" w:rsidRDefault="00C95C67" w:rsidP="00312451">
            <w:pPr>
              <w:rPr>
                <w:sz w:val="22"/>
                <w:szCs w:val="22"/>
              </w:rPr>
            </w:pPr>
            <w:r w:rsidRPr="00E96D93">
              <w:rPr>
                <w:sz w:val="22"/>
                <w:szCs w:val="22"/>
              </w:rPr>
              <w:t xml:space="preserve">Orit </w:t>
            </w:r>
            <w:proofErr w:type="spellStart"/>
            <w:r w:rsidRPr="00E96D93">
              <w:rPr>
                <w:sz w:val="22"/>
                <w:szCs w:val="22"/>
              </w:rPr>
              <w:t>Shamai</w:t>
            </w:r>
            <w:proofErr w:type="spellEnd"/>
            <w:r>
              <w:rPr>
                <w:b/>
                <w:bCs/>
                <w:sz w:val="22"/>
                <w:szCs w:val="22"/>
              </w:rPr>
              <w:t xml:space="preserve"> </w:t>
            </w:r>
          </w:p>
        </w:tc>
        <w:tc>
          <w:tcPr>
            <w:tcW w:w="4359" w:type="dxa"/>
          </w:tcPr>
          <w:p w:rsidR="00C95C67" w:rsidRPr="00E96D93" w:rsidRDefault="00C95C67" w:rsidP="00312451">
            <w:pPr>
              <w:jc w:val="both"/>
              <w:rPr>
                <w:sz w:val="22"/>
                <w:szCs w:val="22"/>
              </w:rPr>
            </w:pPr>
            <w:r w:rsidRPr="00E96D93">
              <w:rPr>
                <w:sz w:val="22"/>
                <w:szCs w:val="22"/>
              </w:rPr>
              <w:t>"The relationship between individual values and subjective well-being among Israeli police officers"</w:t>
            </w:r>
          </w:p>
        </w:tc>
        <w:tc>
          <w:tcPr>
            <w:tcW w:w="951" w:type="dxa"/>
          </w:tcPr>
          <w:p w:rsidR="00C95C67" w:rsidRPr="00E96D93" w:rsidRDefault="00C95C67" w:rsidP="00312451">
            <w:pPr>
              <w:jc w:val="both"/>
              <w:rPr>
                <w:sz w:val="22"/>
                <w:szCs w:val="22"/>
              </w:rPr>
            </w:pPr>
            <w:r w:rsidRPr="00E96D93">
              <w:rPr>
                <w:sz w:val="22"/>
                <w:szCs w:val="22"/>
              </w:rPr>
              <w:t>M</w:t>
            </w:r>
            <w:r>
              <w:rPr>
                <w:sz w:val="22"/>
                <w:szCs w:val="22"/>
              </w:rPr>
              <w:t>.</w:t>
            </w:r>
            <w:r w:rsidRPr="00E96D93">
              <w:rPr>
                <w:sz w:val="22"/>
                <w:szCs w:val="22"/>
              </w:rPr>
              <w:t>A</w:t>
            </w:r>
            <w:r>
              <w:rPr>
                <w:sz w:val="22"/>
                <w:szCs w:val="22"/>
              </w:rPr>
              <w:t>.</w:t>
            </w:r>
          </w:p>
        </w:tc>
        <w:tc>
          <w:tcPr>
            <w:tcW w:w="1440" w:type="dxa"/>
          </w:tcPr>
          <w:p w:rsidR="00C95C67" w:rsidRPr="00E96D93" w:rsidRDefault="00C95C67" w:rsidP="00312451">
            <w:pPr>
              <w:jc w:val="both"/>
              <w:rPr>
                <w:sz w:val="22"/>
                <w:szCs w:val="22"/>
              </w:rPr>
            </w:pPr>
            <w:r w:rsidRPr="00E96D93">
              <w:rPr>
                <w:sz w:val="22"/>
                <w:szCs w:val="22"/>
              </w:rPr>
              <w:t>2008.</w:t>
            </w:r>
          </w:p>
        </w:tc>
      </w:tr>
      <w:tr w:rsidR="00C95C67" w:rsidRPr="00E96D93" w:rsidTr="00312451">
        <w:tc>
          <w:tcPr>
            <w:tcW w:w="1530" w:type="dxa"/>
          </w:tcPr>
          <w:p w:rsidR="00C95C67" w:rsidRPr="00E96D93" w:rsidRDefault="00C95C67" w:rsidP="00312451">
            <w:pPr>
              <w:rPr>
                <w:sz w:val="22"/>
                <w:szCs w:val="22"/>
              </w:rPr>
            </w:pPr>
            <w:r w:rsidRPr="00E96D93">
              <w:rPr>
                <w:sz w:val="22"/>
                <w:szCs w:val="22"/>
              </w:rPr>
              <w:t xml:space="preserve">Ebrahem </w:t>
            </w:r>
            <w:proofErr w:type="spellStart"/>
            <w:r w:rsidRPr="00E96D93">
              <w:rPr>
                <w:sz w:val="22"/>
                <w:szCs w:val="22"/>
              </w:rPr>
              <w:t>Abedel</w:t>
            </w:r>
            <w:proofErr w:type="spellEnd"/>
            <w:r w:rsidRPr="00E96D93">
              <w:rPr>
                <w:sz w:val="22"/>
                <w:szCs w:val="22"/>
              </w:rPr>
              <w:t xml:space="preserve"> </w:t>
            </w:r>
            <w:proofErr w:type="spellStart"/>
            <w:r w:rsidRPr="00E96D93">
              <w:rPr>
                <w:sz w:val="22"/>
                <w:szCs w:val="22"/>
              </w:rPr>
              <w:t>majid</w:t>
            </w:r>
            <w:proofErr w:type="spellEnd"/>
            <w:r w:rsidRPr="00E96D93">
              <w:rPr>
                <w:sz w:val="22"/>
                <w:szCs w:val="22"/>
              </w:rPr>
              <w:t xml:space="preserve"> </w:t>
            </w:r>
          </w:p>
        </w:tc>
        <w:tc>
          <w:tcPr>
            <w:tcW w:w="4359" w:type="dxa"/>
          </w:tcPr>
          <w:p w:rsidR="00C95C67" w:rsidRPr="00E96D93" w:rsidRDefault="00C95C67" w:rsidP="00312451">
            <w:pPr>
              <w:jc w:val="both"/>
              <w:rPr>
                <w:sz w:val="22"/>
                <w:szCs w:val="22"/>
              </w:rPr>
            </w:pPr>
            <w:r w:rsidRPr="00E96D93">
              <w:rPr>
                <w:sz w:val="22"/>
                <w:szCs w:val="22"/>
              </w:rPr>
              <w:t xml:space="preserve">"The relation between individual </w:t>
            </w:r>
            <w:r>
              <w:rPr>
                <w:sz w:val="22"/>
                <w:szCs w:val="22"/>
              </w:rPr>
              <w:t>values</w:t>
            </w:r>
            <w:r w:rsidRPr="00E96D93">
              <w:rPr>
                <w:sz w:val="22"/>
                <w:szCs w:val="22"/>
              </w:rPr>
              <w:t xml:space="preserve"> and organizational commitment among Arab teachers"</w:t>
            </w:r>
          </w:p>
        </w:tc>
        <w:tc>
          <w:tcPr>
            <w:tcW w:w="951" w:type="dxa"/>
          </w:tcPr>
          <w:p w:rsidR="00C95C67" w:rsidRPr="00E96D93" w:rsidRDefault="00C95C67" w:rsidP="00312451">
            <w:pPr>
              <w:jc w:val="both"/>
              <w:rPr>
                <w:sz w:val="22"/>
                <w:szCs w:val="22"/>
              </w:rPr>
            </w:pPr>
            <w:r w:rsidRPr="00E96D93">
              <w:rPr>
                <w:sz w:val="22"/>
                <w:szCs w:val="22"/>
              </w:rPr>
              <w:t>M</w:t>
            </w:r>
            <w:r>
              <w:rPr>
                <w:sz w:val="22"/>
                <w:szCs w:val="22"/>
              </w:rPr>
              <w:t>.</w:t>
            </w:r>
            <w:r w:rsidRPr="00E96D93">
              <w:rPr>
                <w:sz w:val="22"/>
                <w:szCs w:val="22"/>
              </w:rPr>
              <w:t>A</w:t>
            </w:r>
            <w:r>
              <w:rPr>
                <w:sz w:val="22"/>
                <w:szCs w:val="22"/>
              </w:rPr>
              <w:t>.</w:t>
            </w:r>
          </w:p>
        </w:tc>
        <w:tc>
          <w:tcPr>
            <w:tcW w:w="1440" w:type="dxa"/>
          </w:tcPr>
          <w:p w:rsidR="00C95C67" w:rsidRPr="00E96D93" w:rsidRDefault="00C95C67" w:rsidP="00312451">
            <w:pPr>
              <w:jc w:val="both"/>
              <w:rPr>
                <w:sz w:val="22"/>
                <w:szCs w:val="22"/>
              </w:rPr>
            </w:pPr>
            <w:r w:rsidRPr="00E96D93">
              <w:rPr>
                <w:sz w:val="22"/>
                <w:szCs w:val="22"/>
              </w:rPr>
              <w:t>2008</w:t>
            </w:r>
          </w:p>
        </w:tc>
      </w:tr>
      <w:tr w:rsidR="00C95C67" w:rsidRPr="00E96D93" w:rsidTr="00312451">
        <w:tc>
          <w:tcPr>
            <w:tcW w:w="1530" w:type="dxa"/>
          </w:tcPr>
          <w:p w:rsidR="00C95C67" w:rsidRPr="00E96D93" w:rsidRDefault="00C95C67" w:rsidP="00312451">
            <w:pPr>
              <w:rPr>
                <w:sz w:val="22"/>
                <w:szCs w:val="22"/>
              </w:rPr>
            </w:pPr>
            <w:r w:rsidRPr="00E96D93">
              <w:rPr>
                <w:sz w:val="24"/>
                <w:szCs w:val="24"/>
              </w:rPr>
              <w:t xml:space="preserve">Aya </w:t>
            </w:r>
            <w:proofErr w:type="spellStart"/>
            <w:r w:rsidRPr="00E96D93">
              <w:rPr>
                <w:sz w:val="24"/>
                <w:szCs w:val="24"/>
              </w:rPr>
              <w:t>Veled</w:t>
            </w:r>
            <w:proofErr w:type="spellEnd"/>
            <w:r w:rsidRPr="00E96D93">
              <w:rPr>
                <w:sz w:val="24"/>
                <w:szCs w:val="24"/>
              </w:rPr>
              <w:t>-Hecht</w:t>
            </w:r>
            <w:r>
              <w:rPr>
                <w:b/>
                <w:bCs/>
                <w:sz w:val="22"/>
                <w:szCs w:val="22"/>
              </w:rPr>
              <w:t xml:space="preserve"> </w:t>
            </w:r>
          </w:p>
        </w:tc>
        <w:tc>
          <w:tcPr>
            <w:tcW w:w="4359" w:type="dxa"/>
          </w:tcPr>
          <w:p w:rsidR="00C95C67" w:rsidRPr="00E96D93" w:rsidRDefault="00C95C67" w:rsidP="00312451">
            <w:pPr>
              <w:rPr>
                <w:sz w:val="22"/>
                <w:szCs w:val="22"/>
              </w:rPr>
            </w:pPr>
            <w:r w:rsidRPr="00E96D93">
              <w:rPr>
                <w:sz w:val="24"/>
                <w:szCs w:val="24"/>
              </w:rPr>
              <w:t>"The relationship between organizational socialization and organizational justice to commitment in the workplace"</w:t>
            </w:r>
          </w:p>
        </w:tc>
        <w:tc>
          <w:tcPr>
            <w:tcW w:w="951" w:type="dxa"/>
          </w:tcPr>
          <w:p w:rsidR="00C95C67" w:rsidRPr="00E96D93" w:rsidRDefault="00C95C67" w:rsidP="00312451">
            <w:pPr>
              <w:jc w:val="both"/>
              <w:rPr>
                <w:sz w:val="22"/>
                <w:szCs w:val="22"/>
              </w:rPr>
            </w:pPr>
            <w:r w:rsidRPr="00E96D93">
              <w:rPr>
                <w:sz w:val="22"/>
                <w:szCs w:val="22"/>
              </w:rPr>
              <w:t>M</w:t>
            </w:r>
            <w:r>
              <w:rPr>
                <w:sz w:val="22"/>
                <w:szCs w:val="22"/>
              </w:rPr>
              <w:t>.</w:t>
            </w:r>
            <w:r w:rsidRPr="00E96D93">
              <w:rPr>
                <w:sz w:val="22"/>
                <w:szCs w:val="22"/>
              </w:rPr>
              <w:t>A</w:t>
            </w:r>
            <w:r>
              <w:rPr>
                <w:sz w:val="22"/>
                <w:szCs w:val="22"/>
              </w:rPr>
              <w:t>.</w:t>
            </w:r>
          </w:p>
        </w:tc>
        <w:tc>
          <w:tcPr>
            <w:tcW w:w="1440" w:type="dxa"/>
          </w:tcPr>
          <w:p w:rsidR="00C95C67" w:rsidRPr="00E96D93" w:rsidRDefault="00C95C67" w:rsidP="00312451">
            <w:pPr>
              <w:jc w:val="both"/>
              <w:rPr>
                <w:sz w:val="22"/>
                <w:szCs w:val="22"/>
              </w:rPr>
            </w:pPr>
            <w:r w:rsidRPr="00E96D93">
              <w:rPr>
                <w:sz w:val="22"/>
                <w:szCs w:val="22"/>
              </w:rPr>
              <w:t>2008</w:t>
            </w:r>
          </w:p>
        </w:tc>
      </w:tr>
      <w:tr w:rsidR="00C95C67" w:rsidRPr="00E96D93" w:rsidTr="00312451">
        <w:tc>
          <w:tcPr>
            <w:tcW w:w="1530" w:type="dxa"/>
            <w:tcBorders>
              <w:bottom w:val="nil"/>
            </w:tcBorders>
          </w:tcPr>
          <w:p w:rsidR="00C95C67" w:rsidRPr="00E96D93" w:rsidRDefault="00C95C67" w:rsidP="00312451">
            <w:pPr>
              <w:rPr>
                <w:sz w:val="22"/>
                <w:szCs w:val="22"/>
              </w:rPr>
            </w:pPr>
            <w:proofErr w:type="spellStart"/>
            <w:r w:rsidRPr="00E96D93">
              <w:rPr>
                <w:sz w:val="22"/>
                <w:szCs w:val="22"/>
              </w:rPr>
              <w:t>Osnat</w:t>
            </w:r>
            <w:proofErr w:type="spellEnd"/>
            <w:r w:rsidRPr="00E96D93">
              <w:rPr>
                <w:sz w:val="22"/>
                <w:szCs w:val="22"/>
              </w:rPr>
              <w:t xml:space="preserve"> </w:t>
            </w:r>
            <w:proofErr w:type="spellStart"/>
            <w:r w:rsidRPr="00E96D93">
              <w:rPr>
                <w:sz w:val="22"/>
                <w:szCs w:val="22"/>
              </w:rPr>
              <w:t>Mordechi</w:t>
            </w:r>
            <w:proofErr w:type="spellEnd"/>
          </w:p>
          <w:p w:rsidR="00C95C67" w:rsidRPr="00E96D93" w:rsidRDefault="00C95C67" w:rsidP="00312451">
            <w:pPr>
              <w:rPr>
                <w:sz w:val="22"/>
                <w:szCs w:val="22"/>
              </w:rPr>
            </w:pPr>
          </w:p>
        </w:tc>
        <w:tc>
          <w:tcPr>
            <w:tcW w:w="4359" w:type="dxa"/>
            <w:tcBorders>
              <w:bottom w:val="nil"/>
            </w:tcBorders>
          </w:tcPr>
          <w:p w:rsidR="00C95C67" w:rsidRPr="00E96D93" w:rsidRDefault="00C95C67" w:rsidP="00312451">
            <w:pPr>
              <w:rPr>
                <w:sz w:val="22"/>
                <w:szCs w:val="22"/>
              </w:rPr>
            </w:pPr>
            <w:r w:rsidRPr="00E96D93">
              <w:rPr>
                <w:sz w:val="22"/>
                <w:szCs w:val="22"/>
              </w:rPr>
              <w:t xml:space="preserve">"The relationship between organizational and occupational commitment to organizational citizenship </w:t>
            </w:r>
            <w:proofErr w:type="spellStart"/>
            <w:r w:rsidRPr="00E96D93">
              <w:rPr>
                <w:sz w:val="22"/>
                <w:szCs w:val="22"/>
              </w:rPr>
              <w:t>behavior</w:t>
            </w:r>
            <w:proofErr w:type="spellEnd"/>
            <w:r w:rsidRPr="00E96D93">
              <w:rPr>
                <w:sz w:val="22"/>
                <w:szCs w:val="22"/>
              </w:rPr>
              <w:t xml:space="preserve"> in the Israeli educational system"</w:t>
            </w:r>
          </w:p>
        </w:tc>
        <w:tc>
          <w:tcPr>
            <w:tcW w:w="951" w:type="dxa"/>
            <w:tcBorders>
              <w:bottom w:val="nil"/>
            </w:tcBorders>
          </w:tcPr>
          <w:p w:rsidR="00C95C67" w:rsidRPr="00E96D93" w:rsidRDefault="00C95C67" w:rsidP="00312451">
            <w:pPr>
              <w:jc w:val="both"/>
              <w:rPr>
                <w:sz w:val="22"/>
                <w:szCs w:val="22"/>
              </w:rPr>
            </w:pPr>
            <w:r w:rsidRPr="00E96D93">
              <w:rPr>
                <w:sz w:val="22"/>
                <w:szCs w:val="22"/>
              </w:rPr>
              <w:t>M</w:t>
            </w:r>
            <w:r>
              <w:rPr>
                <w:sz w:val="22"/>
                <w:szCs w:val="22"/>
              </w:rPr>
              <w:t>.</w:t>
            </w:r>
            <w:r w:rsidRPr="00E96D93">
              <w:rPr>
                <w:sz w:val="22"/>
                <w:szCs w:val="22"/>
              </w:rPr>
              <w:t>A</w:t>
            </w:r>
            <w:r>
              <w:rPr>
                <w:sz w:val="22"/>
                <w:szCs w:val="22"/>
              </w:rPr>
              <w:t>.</w:t>
            </w:r>
          </w:p>
        </w:tc>
        <w:tc>
          <w:tcPr>
            <w:tcW w:w="1440" w:type="dxa"/>
            <w:tcBorders>
              <w:bottom w:val="nil"/>
            </w:tcBorders>
          </w:tcPr>
          <w:p w:rsidR="00C95C67" w:rsidRPr="00E96D93" w:rsidRDefault="00C95C67" w:rsidP="00312451">
            <w:pPr>
              <w:jc w:val="both"/>
              <w:rPr>
                <w:sz w:val="22"/>
                <w:szCs w:val="22"/>
              </w:rPr>
            </w:pPr>
            <w:r w:rsidRPr="00E96D93">
              <w:rPr>
                <w:sz w:val="22"/>
                <w:szCs w:val="22"/>
              </w:rPr>
              <w:t>2008</w:t>
            </w:r>
          </w:p>
        </w:tc>
      </w:tr>
      <w:tr w:rsidR="00C95C67" w:rsidRPr="00E96D93" w:rsidTr="00312451">
        <w:tc>
          <w:tcPr>
            <w:tcW w:w="1530" w:type="dxa"/>
            <w:tcBorders>
              <w:bottom w:val="nil"/>
            </w:tcBorders>
          </w:tcPr>
          <w:p w:rsidR="00C95C67" w:rsidRPr="00E96D93" w:rsidRDefault="00C95C67" w:rsidP="00312451">
            <w:pPr>
              <w:rPr>
                <w:sz w:val="22"/>
                <w:szCs w:val="22"/>
              </w:rPr>
            </w:pPr>
            <w:proofErr w:type="spellStart"/>
            <w:r>
              <w:rPr>
                <w:sz w:val="22"/>
                <w:szCs w:val="22"/>
              </w:rPr>
              <w:t>Tali</w:t>
            </w:r>
            <w:proofErr w:type="spellEnd"/>
            <w:r>
              <w:rPr>
                <w:sz w:val="22"/>
                <w:szCs w:val="22"/>
              </w:rPr>
              <w:t xml:space="preserve"> </w:t>
            </w:r>
            <w:proofErr w:type="spellStart"/>
            <w:r>
              <w:rPr>
                <w:sz w:val="22"/>
                <w:szCs w:val="22"/>
              </w:rPr>
              <w:t>Buhadana</w:t>
            </w:r>
            <w:proofErr w:type="spellEnd"/>
          </w:p>
        </w:tc>
        <w:tc>
          <w:tcPr>
            <w:tcW w:w="4359" w:type="dxa"/>
            <w:tcBorders>
              <w:bottom w:val="nil"/>
            </w:tcBorders>
          </w:tcPr>
          <w:p w:rsidR="00C95C67" w:rsidRPr="00E96D93" w:rsidRDefault="00C95C67" w:rsidP="00312451">
            <w:pPr>
              <w:rPr>
                <w:sz w:val="22"/>
                <w:szCs w:val="22"/>
              </w:rPr>
            </w:pPr>
            <w:r>
              <w:rPr>
                <w:sz w:val="22"/>
                <w:szCs w:val="22"/>
              </w:rPr>
              <w:t>“The relationship between values, accountability, and performance in the public service”.</w:t>
            </w:r>
          </w:p>
        </w:tc>
        <w:tc>
          <w:tcPr>
            <w:tcW w:w="951" w:type="dxa"/>
            <w:tcBorders>
              <w:bottom w:val="nil"/>
            </w:tcBorders>
          </w:tcPr>
          <w:p w:rsidR="00C95C67" w:rsidRPr="00E96D93" w:rsidRDefault="00C95C67" w:rsidP="00312451">
            <w:pPr>
              <w:jc w:val="both"/>
              <w:rPr>
                <w:sz w:val="22"/>
                <w:szCs w:val="22"/>
              </w:rPr>
            </w:pPr>
            <w:r w:rsidRPr="00E96D93">
              <w:rPr>
                <w:sz w:val="22"/>
                <w:szCs w:val="22"/>
              </w:rPr>
              <w:t>M</w:t>
            </w:r>
            <w:r>
              <w:rPr>
                <w:sz w:val="22"/>
                <w:szCs w:val="22"/>
              </w:rPr>
              <w:t>.</w:t>
            </w:r>
            <w:r w:rsidRPr="00E96D93">
              <w:rPr>
                <w:sz w:val="22"/>
                <w:szCs w:val="22"/>
              </w:rPr>
              <w:t>A</w:t>
            </w:r>
            <w:r>
              <w:rPr>
                <w:sz w:val="22"/>
                <w:szCs w:val="22"/>
              </w:rPr>
              <w:t>.</w:t>
            </w:r>
          </w:p>
        </w:tc>
        <w:tc>
          <w:tcPr>
            <w:tcW w:w="1440" w:type="dxa"/>
            <w:tcBorders>
              <w:bottom w:val="nil"/>
            </w:tcBorders>
          </w:tcPr>
          <w:p w:rsidR="00C95C67" w:rsidRPr="00E96D93" w:rsidRDefault="00C95C67" w:rsidP="00312451">
            <w:pPr>
              <w:jc w:val="both"/>
              <w:rPr>
                <w:sz w:val="22"/>
                <w:szCs w:val="22"/>
              </w:rPr>
            </w:pPr>
            <w:r w:rsidRPr="00E96D93">
              <w:rPr>
                <w:sz w:val="22"/>
                <w:szCs w:val="22"/>
              </w:rPr>
              <w:t>200</w:t>
            </w:r>
            <w:r>
              <w:rPr>
                <w:sz w:val="22"/>
                <w:szCs w:val="22"/>
              </w:rPr>
              <w:t>9</w:t>
            </w:r>
          </w:p>
        </w:tc>
      </w:tr>
      <w:tr w:rsidR="00C95C67" w:rsidRPr="00E96D93" w:rsidTr="00312451">
        <w:tc>
          <w:tcPr>
            <w:tcW w:w="1530" w:type="dxa"/>
            <w:tcBorders>
              <w:bottom w:val="nil"/>
            </w:tcBorders>
          </w:tcPr>
          <w:p w:rsidR="00C95C67" w:rsidRPr="00E96D93" w:rsidRDefault="00C95C67" w:rsidP="00312451">
            <w:pPr>
              <w:rPr>
                <w:sz w:val="22"/>
                <w:szCs w:val="22"/>
              </w:rPr>
            </w:pPr>
            <w:r>
              <w:rPr>
                <w:sz w:val="22"/>
                <w:szCs w:val="22"/>
              </w:rPr>
              <w:t xml:space="preserve">Avi </w:t>
            </w:r>
            <w:proofErr w:type="spellStart"/>
            <w:r>
              <w:rPr>
                <w:sz w:val="22"/>
                <w:szCs w:val="22"/>
              </w:rPr>
              <w:t>Veinberg</w:t>
            </w:r>
            <w:proofErr w:type="spellEnd"/>
          </w:p>
        </w:tc>
        <w:tc>
          <w:tcPr>
            <w:tcW w:w="4359" w:type="dxa"/>
            <w:tcBorders>
              <w:bottom w:val="nil"/>
            </w:tcBorders>
          </w:tcPr>
          <w:p w:rsidR="00C95C67" w:rsidRPr="00E96D93" w:rsidRDefault="00C95C67" w:rsidP="00312451">
            <w:pPr>
              <w:rPr>
                <w:sz w:val="22"/>
                <w:szCs w:val="22"/>
              </w:rPr>
            </w:pPr>
            <w:r>
              <w:rPr>
                <w:sz w:val="22"/>
                <w:szCs w:val="22"/>
              </w:rPr>
              <w:t>"The relationship between</w:t>
            </w:r>
            <w:r>
              <w:rPr>
                <w:rFonts w:hint="cs"/>
                <w:sz w:val="22"/>
                <w:szCs w:val="22"/>
                <w:rtl/>
              </w:rPr>
              <w:t xml:space="preserve"> </w:t>
            </w:r>
            <w:r>
              <w:rPr>
                <w:sz w:val="22"/>
                <w:szCs w:val="22"/>
              </w:rPr>
              <w:t xml:space="preserve">organizational justice, organizational citizenship </w:t>
            </w:r>
            <w:proofErr w:type="spellStart"/>
            <w:r>
              <w:rPr>
                <w:sz w:val="22"/>
                <w:szCs w:val="22"/>
              </w:rPr>
              <w:t>behavior</w:t>
            </w:r>
            <w:proofErr w:type="spellEnd"/>
            <w:r>
              <w:rPr>
                <w:sz w:val="22"/>
                <w:szCs w:val="22"/>
              </w:rPr>
              <w:t xml:space="preserve"> (OCB), and creativity in an organization".</w:t>
            </w:r>
          </w:p>
        </w:tc>
        <w:tc>
          <w:tcPr>
            <w:tcW w:w="951" w:type="dxa"/>
            <w:tcBorders>
              <w:bottom w:val="nil"/>
            </w:tcBorders>
          </w:tcPr>
          <w:p w:rsidR="00C95C67" w:rsidRPr="00E96D93" w:rsidRDefault="00C95C67" w:rsidP="00312451">
            <w:pPr>
              <w:jc w:val="both"/>
              <w:rPr>
                <w:sz w:val="22"/>
                <w:szCs w:val="22"/>
              </w:rPr>
            </w:pPr>
            <w:r w:rsidRPr="00E96D93">
              <w:rPr>
                <w:sz w:val="22"/>
                <w:szCs w:val="22"/>
              </w:rPr>
              <w:t>M</w:t>
            </w:r>
            <w:r>
              <w:rPr>
                <w:sz w:val="22"/>
                <w:szCs w:val="22"/>
              </w:rPr>
              <w:t>.</w:t>
            </w:r>
            <w:r w:rsidRPr="00E96D93">
              <w:rPr>
                <w:sz w:val="22"/>
                <w:szCs w:val="22"/>
              </w:rPr>
              <w:t>A</w:t>
            </w:r>
            <w:r>
              <w:rPr>
                <w:sz w:val="22"/>
                <w:szCs w:val="22"/>
              </w:rPr>
              <w:t>.</w:t>
            </w:r>
          </w:p>
        </w:tc>
        <w:tc>
          <w:tcPr>
            <w:tcW w:w="1440" w:type="dxa"/>
            <w:tcBorders>
              <w:bottom w:val="nil"/>
            </w:tcBorders>
          </w:tcPr>
          <w:p w:rsidR="00C95C67" w:rsidRPr="00E96D93" w:rsidRDefault="00C95C67" w:rsidP="00312451">
            <w:pPr>
              <w:jc w:val="both"/>
              <w:rPr>
                <w:sz w:val="22"/>
                <w:szCs w:val="22"/>
              </w:rPr>
            </w:pPr>
            <w:r>
              <w:rPr>
                <w:sz w:val="22"/>
                <w:szCs w:val="22"/>
              </w:rPr>
              <w:t>2010</w:t>
            </w:r>
          </w:p>
        </w:tc>
      </w:tr>
      <w:tr w:rsidR="00C95C67" w:rsidRPr="00E96D93" w:rsidTr="00312451">
        <w:tc>
          <w:tcPr>
            <w:tcW w:w="1530" w:type="dxa"/>
            <w:tcBorders>
              <w:bottom w:val="nil"/>
            </w:tcBorders>
          </w:tcPr>
          <w:p w:rsidR="00C95C67" w:rsidRDefault="00C95C67" w:rsidP="00312451">
            <w:pPr>
              <w:rPr>
                <w:sz w:val="22"/>
                <w:szCs w:val="22"/>
              </w:rPr>
            </w:pPr>
            <w:proofErr w:type="spellStart"/>
            <w:r>
              <w:rPr>
                <w:sz w:val="22"/>
                <w:szCs w:val="22"/>
              </w:rPr>
              <w:t>Lilach</w:t>
            </w:r>
            <w:proofErr w:type="spellEnd"/>
            <w:r>
              <w:rPr>
                <w:sz w:val="22"/>
                <w:szCs w:val="22"/>
              </w:rPr>
              <w:t xml:space="preserve"> </w:t>
            </w:r>
            <w:proofErr w:type="spellStart"/>
            <w:r>
              <w:rPr>
                <w:sz w:val="22"/>
                <w:szCs w:val="22"/>
              </w:rPr>
              <w:t>Caspari</w:t>
            </w:r>
            <w:proofErr w:type="spellEnd"/>
          </w:p>
        </w:tc>
        <w:tc>
          <w:tcPr>
            <w:tcW w:w="4359" w:type="dxa"/>
            <w:tcBorders>
              <w:bottom w:val="nil"/>
            </w:tcBorders>
          </w:tcPr>
          <w:p w:rsidR="00C95C67" w:rsidRDefault="00C95C67" w:rsidP="00312451">
            <w:pPr>
              <w:rPr>
                <w:sz w:val="22"/>
                <w:szCs w:val="22"/>
              </w:rPr>
            </w:pPr>
            <w:r>
              <w:rPr>
                <w:sz w:val="22"/>
                <w:szCs w:val="22"/>
              </w:rPr>
              <w:t xml:space="preserve">"Individual values, commitment and intention to leave among teachers during the introduction of the "New Horizon" reform". </w:t>
            </w:r>
          </w:p>
        </w:tc>
        <w:tc>
          <w:tcPr>
            <w:tcW w:w="951" w:type="dxa"/>
            <w:tcBorders>
              <w:bottom w:val="nil"/>
            </w:tcBorders>
          </w:tcPr>
          <w:p w:rsidR="00C95C67" w:rsidRPr="00E96D93" w:rsidRDefault="00C95C67" w:rsidP="00312451">
            <w:pPr>
              <w:jc w:val="both"/>
              <w:rPr>
                <w:sz w:val="22"/>
                <w:szCs w:val="22"/>
              </w:rPr>
            </w:pPr>
            <w:r>
              <w:rPr>
                <w:sz w:val="22"/>
                <w:szCs w:val="22"/>
              </w:rPr>
              <w:t xml:space="preserve">M.A. </w:t>
            </w:r>
          </w:p>
        </w:tc>
        <w:tc>
          <w:tcPr>
            <w:tcW w:w="1440" w:type="dxa"/>
            <w:tcBorders>
              <w:bottom w:val="nil"/>
            </w:tcBorders>
          </w:tcPr>
          <w:p w:rsidR="00C95C67" w:rsidRDefault="00C95C67" w:rsidP="00312451">
            <w:pPr>
              <w:jc w:val="both"/>
              <w:rPr>
                <w:sz w:val="22"/>
                <w:szCs w:val="22"/>
              </w:rPr>
            </w:pPr>
            <w:r>
              <w:rPr>
                <w:sz w:val="22"/>
                <w:szCs w:val="22"/>
              </w:rPr>
              <w:t>2010</w:t>
            </w:r>
          </w:p>
        </w:tc>
      </w:tr>
      <w:tr w:rsidR="00C95C67" w:rsidRPr="00E96D93" w:rsidTr="00312451">
        <w:tc>
          <w:tcPr>
            <w:tcW w:w="1530" w:type="dxa"/>
            <w:tcBorders>
              <w:bottom w:val="nil"/>
            </w:tcBorders>
          </w:tcPr>
          <w:p w:rsidR="00C95C67" w:rsidRDefault="00C95C67" w:rsidP="00312451">
            <w:pPr>
              <w:rPr>
                <w:sz w:val="22"/>
                <w:szCs w:val="22"/>
              </w:rPr>
            </w:pPr>
            <w:proofErr w:type="spellStart"/>
            <w:r>
              <w:rPr>
                <w:sz w:val="22"/>
                <w:szCs w:val="22"/>
              </w:rPr>
              <w:t>Abedalphatah</w:t>
            </w:r>
            <w:proofErr w:type="spellEnd"/>
            <w:r>
              <w:rPr>
                <w:sz w:val="22"/>
                <w:szCs w:val="22"/>
              </w:rPr>
              <w:t xml:space="preserve"> </w:t>
            </w:r>
            <w:proofErr w:type="spellStart"/>
            <w:r>
              <w:rPr>
                <w:sz w:val="22"/>
                <w:szCs w:val="22"/>
              </w:rPr>
              <w:t>Abedallah</w:t>
            </w:r>
            <w:proofErr w:type="spellEnd"/>
          </w:p>
        </w:tc>
        <w:tc>
          <w:tcPr>
            <w:tcW w:w="4359" w:type="dxa"/>
            <w:tcBorders>
              <w:bottom w:val="nil"/>
            </w:tcBorders>
          </w:tcPr>
          <w:p w:rsidR="00C95C67" w:rsidRDefault="00C95C67" w:rsidP="00312451">
            <w:pPr>
              <w:rPr>
                <w:sz w:val="22"/>
                <w:szCs w:val="22"/>
              </w:rPr>
            </w:pPr>
            <w:r>
              <w:rPr>
                <w:sz w:val="22"/>
                <w:szCs w:val="22"/>
              </w:rPr>
              <w:t xml:space="preserve">"Organizational Citizenship </w:t>
            </w:r>
            <w:proofErr w:type="spellStart"/>
            <w:r>
              <w:rPr>
                <w:sz w:val="22"/>
                <w:szCs w:val="22"/>
              </w:rPr>
              <w:t>Behavior</w:t>
            </w:r>
            <w:proofErr w:type="spellEnd"/>
            <w:r>
              <w:rPr>
                <w:sz w:val="22"/>
                <w:szCs w:val="22"/>
              </w:rPr>
              <w:t xml:space="preserve"> (OCB) among female Arab teachers in Israel"</w:t>
            </w:r>
          </w:p>
        </w:tc>
        <w:tc>
          <w:tcPr>
            <w:tcW w:w="951" w:type="dxa"/>
            <w:tcBorders>
              <w:bottom w:val="nil"/>
            </w:tcBorders>
          </w:tcPr>
          <w:p w:rsidR="00C95C67" w:rsidRDefault="00C95C67" w:rsidP="00312451">
            <w:pPr>
              <w:jc w:val="both"/>
              <w:rPr>
                <w:sz w:val="22"/>
                <w:szCs w:val="22"/>
              </w:rPr>
            </w:pPr>
            <w:r>
              <w:rPr>
                <w:sz w:val="22"/>
                <w:szCs w:val="22"/>
              </w:rPr>
              <w:t>M.A.</w:t>
            </w:r>
          </w:p>
        </w:tc>
        <w:tc>
          <w:tcPr>
            <w:tcW w:w="1440" w:type="dxa"/>
            <w:tcBorders>
              <w:bottom w:val="nil"/>
            </w:tcBorders>
          </w:tcPr>
          <w:p w:rsidR="00C95C67" w:rsidRDefault="00C95C67" w:rsidP="00312451">
            <w:pPr>
              <w:jc w:val="both"/>
              <w:rPr>
                <w:sz w:val="22"/>
                <w:szCs w:val="22"/>
              </w:rPr>
            </w:pPr>
            <w:r>
              <w:rPr>
                <w:sz w:val="22"/>
                <w:szCs w:val="22"/>
              </w:rPr>
              <w:t>2011</w:t>
            </w:r>
          </w:p>
        </w:tc>
      </w:tr>
      <w:tr w:rsidR="00C95C67" w:rsidRPr="00E96D93" w:rsidTr="00312451">
        <w:tc>
          <w:tcPr>
            <w:tcW w:w="1530" w:type="dxa"/>
            <w:tcBorders>
              <w:bottom w:val="single" w:sz="4" w:space="0" w:color="auto"/>
            </w:tcBorders>
          </w:tcPr>
          <w:p w:rsidR="00C95C67" w:rsidRDefault="00C95C67" w:rsidP="00312451">
            <w:pPr>
              <w:rPr>
                <w:sz w:val="22"/>
                <w:szCs w:val="22"/>
              </w:rPr>
            </w:pPr>
            <w:r>
              <w:rPr>
                <w:sz w:val="22"/>
                <w:szCs w:val="22"/>
              </w:rPr>
              <w:t>Sari Ehrlich</w:t>
            </w:r>
          </w:p>
        </w:tc>
        <w:tc>
          <w:tcPr>
            <w:tcW w:w="4359" w:type="dxa"/>
            <w:tcBorders>
              <w:bottom w:val="single" w:sz="4" w:space="0" w:color="auto"/>
            </w:tcBorders>
          </w:tcPr>
          <w:p w:rsidR="00C95C67" w:rsidRDefault="00C95C67" w:rsidP="00312451">
            <w:pPr>
              <w:rPr>
                <w:sz w:val="22"/>
                <w:szCs w:val="22"/>
              </w:rPr>
            </w:pPr>
            <w:r>
              <w:rPr>
                <w:sz w:val="22"/>
                <w:szCs w:val="22"/>
              </w:rPr>
              <w:t xml:space="preserve">"The relationship between individual values and psychological contracts with innovative work </w:t>
            </w:r>
            <w:proofErr w:type="spellStart"/>
            <w:r>
              <w:rPr>
                <w:sz w:val="22"/>
                <w:szCs w:val="22"/>
              </w:rPr>
              <w:t>behavior</w:t>
            </w:r>
            <w:proofErr w:type="spellEnd"/>
            <w:r>
              <w:rPr>
                <w:sz w:val="22"/>
                <w:szCs w:val="22"/>
              </w:rPr>
              <w:t xml:space="preserve">". </w:t>
            </w:r>
          </w:p>
        </w:tc>
        <w:tc>
          <w:tcPr>
            <w:tcW w:w="951" w:type="dxa"/>
            <w:tcBorders>
              <w:bottom w:val="single" w:sz="4" w:space="0" w:color="auto"/>
            </w:tcBorders>
          </w:tcPr>
          <w:p w:rsidR="00C95C67" w:rsidRDefault="00C95C67" w:rsidP="00312451">
            <w:pPr>
              <w:jc w:val="both"/>
              <w:rPr>
                <w:sz w:val="22"/>
                <w:szCs w:val="22"/>
              </w:rPr>
            </w:pPr>
            <w:r>
              <w:rPr>
                <w:sz w:val="22"/>
                <w:szCs w:val="22"/>
              </w:rPr>
              <w:t>M.A.</w:t>
            </w:r>
          </w:p>
        </w:tc>
        <w:tc>
          <w:tcPr>
            <w:tcW w:w="1440" w:type="dxa"/>
            <w:tcBorders>
              <w:bottom w:val="single" w:sz="4" w:space="0" w:color="auto"/>
            </w:tcBorders>
          </w:tcPr>
          <w:p w:rsidR="00C95C67" w:rsidRDefault="00C95C67" w:rsidP="00312451">
            <w:pPr>
              <w:jc w:val="both"/>
              <w:rPr>
                <w:sz w:val="22"/>
                <w:szCs w:val="22"/>
              </w:rPr>
            </w:pPr>
            <w:r>
              <w:rPr>
                <w:sz w:val="22"/>
                <w:szCs w:val="22"/>
              </w:rPr>
              <w:t>2011</w:t>
            </w:r>
          </w:p>
        </w:tc>
      </w:tr>
      <w:tr w:rsidR="00C95C67" w:rsidRPr="00E96D93" w:rsidTr="00312451">
        <w:tc>
          <w:tcPr>
            <w:tcW w:w="1530" w:type="dxa"/>
            <w:tcBorders>
              <w:bottom w:val="single" w:sz="4" w:space="0" w:color="auto"/>
            </w:tcBorders>
          </w:tcPr>
          <w:p w:rsidR="00C95C67" w:rsidRDefault="00C95C67" w:rsidP="00312451">
            <w:pPr>
              <w:rPr>
                <w:sz w:val="22"/>
                <w:szCs w:val="22"/>
              </w:rPr>
            </w:pPr>
            <w:r>
              <w:rPr>
                <w:sz w:val="22"/>
                <w:szCs w:val="22"/>
              </w:rPr>
              <w:lastRenderedPageBreak/>
              <w:t xml:space="preserve">Mohamad </w:t>
            </w:r>
            <w:proofErr w:type="spellStart"/>
            <w:r>
              <w:rPr>
                <w:sz w:val="22"/>
                <w:szCs w:val="22"/>
              </w:rPr>
              <w:t>Abedallah</w:t>
            </w:r>
            <w:proofErr w:type="spellEnd"/>
          </w:p>
        </w:tc>
        <w:tc>
          <w:tcPr>
            <w:tcW w:w="4359" w:type="dxa"/>
            <w:tcBorders>
              <w:bottom w:val="single" w:sz="4" w:space="0" w:color="auto"/>
            </w:tcBorders>
          </w:tcPr>
          <w:p w:rsidR="00C95C67" w:rsidRDefault="00C95C67" w:rsidP="00312451">
            <w:pPr>
              <w:rPr>
                <w:sz w:val="22"/>
                <w:szCs w:val="22"/>
              </w:rPr>
            </w:pPr>
            <w:r>
              <w:rPr>
                <w:sz w:val="22"/>
                <w:szCs w:val="22"/>
              </w:rPr>
              <w:t xml:space="preserve">"The mediating role of burnout on the relationship between emotional intelligence and self-efficacy with OCB and </w:t>
            </w:r>
            <w:proofErr w:type="gramStart"/>
            <w:r>
              <w:rPr>
                <w:sz w:val="22"/>
                <w:szCs w:val="22"/>
              </w:rPr>
              <w:t>In</w:t>
            </w:r>
            <w:proofErr w:type="gramEnd"/>
            <w:r>
              <w:rPr>
                <w:sz w:val="22"/>
                <w:szCs w:val="22"/>
              </w:rPr>
              <w:t xml:space="preserve"> role Performance: An examination among Arab teachers".</w:t>
            </w:r>
          </w:p>
        </w:tc>
        <w:tc>
          <w:tcPr>
            <w:tcW w:w="951" w:type="dxa"/>
            <w:tcBorders>
              <w:bottom w:val="single" w:sz="4" w:space="0" w:color="auto"/>
            </w:tcBorders>
          </w:tcPr>
          <w:p w:rsidR="00C95C67" w:rsidRDefault="00C95C67" w:rsidP="00312451">
            <w:pPr>
              <w:jc w:val="both"/>
              <w:rPr>
                <w:sz w:val="22"/>
                <w:szCs w:val="22"/>
              </w:rPr>
            </w:pPr>
            <w:r>
              <w:rPr>
                <w:sz w:val="22"/>
                <w:szCs w:val="22"/>
              </w:rPr>
              <w:t>M.A.</w:t>
            </w:r>
          </w:p>
        </w:tc>
        <w:tc>
          <w:tcPr>
            <w:tcW w:w="1440" w:type="dxa"/>
            <w:tcBorders>
              <w:bottom w:val="single" w:sz="4" w:space="0" w:color="auto"/>
            </w:tcBorders>
          </w:tcPr>
          <w:p w:rsidR="00C95C67" w:rsidRDefault="00C95C67" w:rsidP="00312451">
            <w:pPr>
              <w:jc w:val="both"/>
              <w:rPr>
                <w:sz w:val="22"/>
                <w:szCs w:val="22"/>
              </w:rPr>
            </w:pPr>
            <w:r>
              <w:rPr>
                <w:sz w:val="22"/>
                <w:szCs w:val="22"/>
              </w:rPr>
              <w:t>2012</w:t>
            </w:r>
          </w:p>
        </w:tc>
      </w:tr>
      <w:tr w:rsidR="00C95C67" w:rsidRPr="00E96D93" w:rsidTr="00312451">
        <w:tc>
          <w:tcPr>
            <w:tcW w:w="1530" w:type="dxa"/>
            <w:tcBorders>
              <w:bottom w:val="single" w:sz="4" w:space="0" w:color="auto"/>
            </w:tcBorders>
          </w:tcPr>
          <w:p w:rsidR="00C95C67" w:rsidRDefault="00C95C67" w:rsidP="00312451">
            <w:pPr>
              <w:rPr>
                <w:sz w:val="22"/>
                <w:szCs w:val="22"/>
              </w:rPr>
            </w:pPr>
            <w:r>
              <w:rPr>
                <w:sz w:val="22"/>
                <w:szCs w:val="22"/>
              </w:rPr>
              <w:t>Alon Diamant</w:t>
            </w:r>
          </w:p>
        </w:tc>
        <w:tc>
          <w:tcPr>
            <w:tcW w:w="4359" w:type="dxa"/>
            <w:tcBorders>
              <w:bottom w:val="single" w:sz="4" w:space="0" w:color="auto"/>
            </w:tcBorders>
          </w:tcPr>
          <w:p w:rsidR="00C95C67" w:rsidRDefault="00C95C67" w:rsidP="00312451">
            <w:pPr>
              <w:rPr>
                <w:sz w:val="22"/>
                <w:szCs w:val="22"/>
              </w:rPr>
            </w:pPr>
            <w:r>
              <w:rPr>
                <w:sz w:val="22"/>
                <w:szCs w:val="22"/>
              </w:rPr>
              <w:t xml:space="preserve">“The ‘dark side’ of organizational </w:t>
            </w:r>
            <w:proofErr w:type="spellStart"/>
            <w:r>
              <w:rPr>
                <w:sz w:val="22"/>
                <w:szCs w:val="22"/>
              </w:rPr>
              <w:t>behavior</w:t>
            </w:r>
            <w:proofErr w:type="spellEnd"/>
            <w:r>
              <w:rPr>
                <w:sz w:val="22"/>
                <w:szCs w:val="22"/>
              </w:rPr>
              <w:t xml:space="preserve">: Organizational and situational determinants counterproductive </w:t>
            </w:r>
            <w:proofErr w:type="spellStart"/>
            <w:r>
              <w:rPr>
                <w:sz w:val="22"/>
                <w:szCs w:val="22"/>
              </w:rPr>
              <w:t>behavior</w:t>
            </w:r>
            <w:proofErr w:type="spellEnd"/>
            <w:r>
              <w:rPr>
                <w:sz w:val="22"/>
                <w:szCs w:val="22"/>
              </w:rPr>
              <w:t xml:space="preserve"> of employees in the public sector.   </w:t>
            </w:r>
          </w:p>
        </w:tc>
        <w:tc>
          <w:tcPr>
            <w:tcW w:w="951" w:type="dxa"/>
            <w:tcBorders>
              <w:bottom w:val="single" w:sz="4" w:space="0" w:color="auto"/>
            </w:tcBorders>
          </w:tcPr>
          <w:p w:rsidR="00C95C67" w:rsidRPr="00166A51" w:rsidRDefault="00C95C67" w:rsidP="00312451">
            <w:pPr>
              <w:rPr>
                <w:sz w:val="22"/>
                <w:szCs w:val="22"/>
              </w:rPr>
            </w:pPr>
            <w:r w:rsidRPr="00166A51">
              <w:rPr>
                <w:sz w:val="22"/>
                <w:szCs w:val="22"/>
              </w:rPr>
              <w:t>M.A.</w:t>
            </w:r>
          </w:p>
        </w:tc>
        <w:tc>
          <w:tcPr>
            <w:tcW w:w="1440" w:type="dxa"/>
            <w:tcBorders>
              <w:bottom w:val="single" w:sz="4" w:space="0" w:color="auto"/>
            </w:tcBorders>
          </w:tcPr>
          <w:p w:rsidR="00C95C67" w:rsidRPr="00166A51" w:rsidRDefault="00C95C67" w:rsidP="00312451">
            <w:pPr>
              <w:rPr>
                <w:sz w:val="22"/>
                <w:szCs w:val="22"/>
              </w:rPr>
            </w:pPr>
            <w:r>
              <w:rPr>
                <w:sz w:val="22"/>
                <w:szCs w:val="22"/>
              </w:rPr>
              <w:t>2014</w:t>
            </w:r>
          </w:p>
        </w:tc>
      </w:tr>
      <w:tr w:rsidR="00C95C67" w:rsidRPr="00E96D93" w:rsidTr="00312451">
        <w:tc>
          <w:tcPr>
            <w:tcW w:w="1530" w:type="dxa"/>
            <w:tcBorders>
              <w:bottom w:val="single" w:sz="4" w:space="0" w:color="auto"/>
            </w:tcBorders>
          </w:tcPr>
          <w:p w:rsidR="00C95C67" w:rsidRDefault="00C95C67" w:rsidP="00312451">
            <w:pPr>
              <w:rPr>
                <w:sz w:val="22"/>
                <w:szCs w:val="22"/>
              </w:rPr>
            </w:pPr>
            <w:r>
              <w:rPr>
                <w:sz w:val="22"/>
                <w:szCs w:val="22"/>
              </w:rPr>
              <w:t>Geries Abdo</w:t>
            </w:r>
          </w:p>
        </w:tc>
        <w:tc>
          <w:tcPr>
            <w:tcW w:w="4359" w:type="dxa"/>
            <w:tcBorders>
              <w:bottom w:val="single" w:sz="4" w:space="0" w:color="auto"/>
            </w:tcBorders>
          </w:tcPr>
          <w:p w:rsidR="00C95C67" w:rsidRDefault="00C95C67" w:rsidP="00312451">
            <w:pPr>
              <w:rPr>
                <w:sz w:val="22"/>
                <w:szCs w:val="22"/>
              </w:rPr>
            </w:pPr>
            <w:r>
              <w:rPr>
                <w:sz w:val="22"/>
                <w:szCs w:val="22"/>
              </w:rPr>
              <w:t xml:space="preserve">“The effects of dark triad personality (DTP) on counterproductive work </w:t>
            </w:r>
            <w:proofErr w:type="spellStart"/>
            <w:r>
              <w:rPr>
                <w:sz w:val="22"/>
                <w:szCs w:val="22"/>
              </w:rPr>
              <w:t>behavior</w:t>
            </w:r>
            <w:proofErr w:type="spellEnd"/>
            <w:r>
              <w:rPr>
                <w:sz w:val="22"/>
                <w:szCs w:val="22"/>
              </w:rPr>
              <w:t xml:space="preserve"> (CWB)”.</w:t>
            </w:r>
          </w:p>
        </w:tc>
        <w:tc>
          <w:tcPr>
            <w:tcW w:w="951" w:type="dxa"/>
            <w:tcBorders>
              <w:bottom w:val="single" w:sz="4" w:space="0" w:color="auto"/>
            </w:tcBorders>
          </w:tcPr>
          <w:p w:rsidR="00C95C67" w:rsidRPr="00166A51" w:rsidRDefault="00C95C67" w:rsidP="00312451">
            <w:pPr>
              <w:rPr>
                <w:sz w:val="22"/>
                <w:szCs w:val="22"/>
              </w:rPr>
            </w:pPr>
            <w:r>
              <w:rPr>
                <w:sz w:val="22"/>
                <w:szCs w:val="22"/>
              </w:rPr>
              <w:t>M.A.</w:t>
            </w:r>
          </w:p>
        </w:tc>
        <w:tc>
          <w:tcPr>
            <w:tcW w:w="1440" w:type="dxa"/>
            <w:tcBorders>
              <w:bottom w:val="single" w:sz="4" w:space="0" w:color="auto"/>
            </w:tcBorders>
          </w:tcPr>
          <w:p w:rsidR="00C95C67" w:rsidRDefault="00C95C67" w:rsidP="00312451">
            <w:pPr>
              <w:rPr>
                <w:sz w:val="22"/>
                <w:szCs w:val="22"/>
              </w:rPr>
            </w:pPr>
            <w:r>
              <w:rPr>
                <w:sz w:val="22"/>
                <w:szCs w:val="22"/>
              </w:rPr>
              <w:t>2022</w:t>
            </w:r>
          </w:p>
        </w:tc>
      </w:tr>
      <w:tr w:rsidR="00C95C67" w:rsidRPr="00E96D93" w:rsidTr="00312451">
        <w:tc>
          <w:tcPr>
            <w:tcW w:w="1530" w:type="dxa"/>
            <w:tcBorders>
              <w:top w:val="single" w:sz="4" w:space="0" w:color="auto"/>
              <w:left w:val="nil"/>
              <w:bottom w:val="single" w:sz="4" w:space="0" w:color="auto"/>
              <w:right w:val="nil"/>
            </w:tcBorders>
          </w:tcPr>
          <w:p w:rsidR="00C95C67" w:rsidRDefault="00C95C67" w:rsidP="00312451">
            <w:pPr>
              <w:rPr>
                <w:b/>
                <w:bCs/>
                <w:sz w:val="24"/>
                <w:szCs w:val="24"/>
              </w:rPr>
            </w:pPr>
          </w:p>
          <w:p w:rsidR="00C95C67" w:rsidRPr="003D2E27" w:rsidRDefault="00C95C67" w:rsidP="00312451">
            <w:pPr>
              <w:rPr>
                <w:b/>
                <w:bCs/>
                <w:sz w:val="24"/>
                <w:szCs w:val="24"/>
                <w:u w:val="single"/>
              </w:rPr>
            </w:pPr>
            <w:r w:rsidRPr="003D2E27">
              <w:rPr>
                <w:b/>
                <w:bCs/>
                <w:sz w:val="24"/>
                <w:szCs w:val="24"/>
                <w:u w:val="single"/>
              </w:rPr>
              <w:t>Ph.D.</w:t>
            </w:r>
          </w:p>
          <w:p w:rsidR="00C95C67" w:rsidRPr="00865AB5" w:rsidRDefault="00C95C67" w:rsidP="00312451">
            <w:pPr>
              <w:rPr>
                <w:b/>
                <w:bCs/>
                <w:sz w:val="24"/>
                <w:szCs w:val="24"/>
              </w:rPr>
            </w:pPr>
          </w:p>
        </w:tc>
        <w:tc>
          <w:tcPr>
            <w:tcW w:w="4359" w:type="dxa"/>
            <w:tcBorders>
              <w:top w:val="single" w:sz="4" w:space="0" w:color="auto"/>
              <w:left w:val="nil"/>
              <w:bottom w:val="single" w:sz="4" w:space="0" w:color="auto"/>
              <w:right w:val="nil"/>
            </w:tcBorders>
          </w:tcPr>
          <w:p w:rsidR="00C95C67" w:rsidRPr="00E96D93" w:rsidRDefault="00C95C67" w:rsidP="00312451">
            <w:pPr>
              <w:jc w:val="both"/>
              <w:rPr>
                <w:sz w:val="22"/>
                <w:szCs w:val="22"/>
              </w:rPr>
            </w:pPr>
          </w:p>
        </w:tc>
        <w:tc>
          <w:tcPr>
            <w:tcW w:w="951" w:type="dxa"/>
            <w:tcBorders>
              <w:top w:val="single" w:sz="4" w:space="0" w:color="auto"/>
              <w:left w:val="nil"/>
              <w:bottom w:val="single" w:sz="4" w:space="0" w:color="auto"/>
              <w:right w:val="nil"/>
            </w:tcBorders>
          </w:tcPr>
          <w:p w:rsidR="00C95C67" w:rsidRPr="00E96D93" w:rsidRDefault="00C95C67" w:rsidP="00312451">
            <w:pPr>
              <w:jc w:val="both"/>
              <w:rPr>
                <w:sz w:val="22"/>
                <w:szCs w:val="22"/>
              </w:rPr>
            </w:pPr>
          </w:p>
        </w:tc>
        <w:tc>
          <w:tcPr>
            <w:tcW w:w="1440" w:type="dxa"/>
            <w:tcBorders>
              <w:top w:val="single" w:sz="4" w:space="0" w:color="auto"/>
              <w:left w:val="nil"/>
              <w:bottom w:val="single" w:sz="4" w:space="0" w:color="auto"/>
              <w:right w:val="nil"/>
            </w:tcBorders>
          </w:tcPr>
          <w:p w:rsidR="00C95C67" w:rsidRPr="00E96D93" w:rsidRDefault="00C95C67" w:rsidP="00312451">
            <w:pPr>
              <w:jc w:val="both"/>
              <w:rPr>
                <w:sz w:val="22"/>
                <w:szCs w:val="22"/>
              </w:rPr>
            </w:pPr>
          </w:p>
        </w:tc>
      </w:tr>
      <w:tr w:rsidR="00C95C67" w:rsidRPr="00E96D93" w:rsidTr="00312451">
        <w:tc>
          <w:tcPr>
            <w:tcW w:w="1530" w:type="dxa"/>
            <w:tcBorders>
              <w:top w:val="single" w:sz="4" w:space="0" w:color="auto"/>
            </w:tcBorders>
          </w:tcPr>
          <w:p w:rsidR="00C95C67" w:rsidRPr="00E96D93" w:rsidRDefault="00C95C67" w:rsidP="00312451">
            <w:pPr>
              <w:rPr>
                <w:sz w:val="22"/>
                <w:szCs w:val="22"/>
              </w:rPr>
            </w:pPr>
            <w:r w:rsidRPr="00E96D93">
              <w:rPr>
                <w:sz w:val="22"/>
                <w:szCs w:val="22"/>
              </w:rPr>
              <w:t>Eran Vigoda</w:t>
            </w:r>
          </w:p>
        </w:tc>
        <w:tc>
          <w:tcPr>
            <w:tcW w:w="4359" w:type="dxa"/>
            <w:tcBorders>
              <w:top w:val="single" w:sz="4" w:space="0" w:color="auto"/>
            </w:tcBorders>
          </w:tcPr>
          <w:p w:rsidR="00C95C67" w:rsidRPr="00E96D93" w:rsidRDefault="00C95C67" w:rsidP="00312451">
            <w:pPr>
              <w:jc w:val="both"/>
              <w:rPr>
                <w:sz w:val="22"/>
                <w:szCs w:val="22"/>
              </w:rPr>
            </w:pPr>
            <w:r w:rsidRPr="00E96D93">
              <w:rPr>
                <w:sz w:val="22"/>
                <w:szCs w:val="22"/>
              </w:rPr>
              <w:t xml:space="preserve">"Politics at work: Intra organizational influences tactics, their antecedents and implications on employees </w:t>
            </w:r>
            <w:proofErr w:type="spellStart"/>
            <w:r w:rsidRPr="00E96D93">
              <w:rPr>
                <w:sz w:val="22"/>
                <w:szCs w:val="22"/>
              </w:rPr>
              <w:t>behavior</w:t>
            </w:r>
            <w:proofErr w:type="spellEnd"/>
            <w:r w:rsidRPr="00E96D93">
              <w:rPr>
                <w:sz w:val="22"/>
                <w:szCs w:val="22"/>
              </w:rPr>
              <w:t xml:space="preserve"> and performance at work"</w:t>
            </w:r>
          </w:p>
        </w:tc>
        <w:tc>
          <w:tcPr>
            <w:tcW w:w="951" w:type="dxa"/>
            <w:tcBorders>
              <w:top w:val="single" w:sz="4" w:space="0" w:color="auto"/>
            </w:tcBorders>
          </w:tcPr>
          <w:p w:rsidR="00C95C67" w:rsidRPr="00E96D93" w:rsidRDefault="00C95C67" w:rsidP="00312451">
            <w:pPr>
              <w:jc w:val="both"/>
              <w:rPr>
                <w:sz w:val="22"/>
                <w:szCs w:val="22"/>
              </w:rPr>
            </w:pPr>
            <w:r w:rsidRPr="00E96D93">
              <w:rPr>
                <w:sz w:val="22"/>
                <w:szCs w:val="22"/>
              </w:rPr>
              <w:t>Ph</w:t>
            </w:r>
            <w:r>
              <w:rPr>
                <w:sz w:val="22"/>
                <w:szCs w:val="22"/>
              </w:rPr>
              <w:t>.</w:t>
            </w:r>
            <w:r w:rsidRPr="00E96D93">
              <w:rPr>
                <w:sz w:val="22"/>
                <w:szCs w:val="22"/>
              </w:rPr>
              <w:t>D</w:t>
            </w:r>
            <w:r>
              <w:rPr>
                <w:sz w:val="22"/>
                <w:szCs w:val="22"/>
              </w:rPr>
              <w:t>.</w:t>
            </w:r>
          </w:p>
        </w:tc>
        <w:tc>
          <w:tcPr>
            <w:tcW w:w="1440" w:type="dxa"/>
            <w:tcBorders>
              <w:top w:val="single" w:sz="4" w:space="0" w:color="auto"/>
            </w:tcBorders>
          </w:tcPr>
          <w:p w:rsidR="00C95C67" w:rsidRPr="00E96D93" w:rsidRDefault="00C95C67" w:rsidP="00312451">
            <w:pPr>
              <w:jc w:val="both"/>
              <w:rPr>
                <w:sz w:val="22"/>
                <w:szCs w:val="22"/>
              </w:rPr>
            </w:pPr>
            <w:r w:rsidRPr="00E96D93">
              <w:rPr>
                <w:sz w:val="22"/>
                <w:szCs w:val="22"/>
              </w:rPr>
              <w:t>1998</w:t>
            </w:r>
          </w:p>
        </w:tc>
      </w:tr>
      <w:tr w:rsidR="00C95C67" w:rsidRPr="00E96D93" w:rsidTr="00312451">
        <w:tc>
          <w:tcPr>
            <w:tcW w:w="1530" w:type="dxa"/>
          </w:tcPr>
          <w:p w:rsidR="00C95C67" w:rsidRPr="00E96D93" w:rsidRDefault="00C95C67" w:rsidP="00312451">
            <w:pPr>
              <w:rPr>
                <w:b/>
                <w:bCs/>
                <w:sz w:val="22"/>
                <w:szCs w:val="22"/>
              </w:rPr>
            </w:pPr>
            <w:r w:rsidRPr="00E96D93">
              <w:rPr>
                <w:sz w:val="22"/>
                <w:szCs w:val="22"/>
              </w:rPr>
              <w:t xml:space="preserve">Anat </w:t>
            </w:r>
            <w:proofErr w:type="spellStart"/>
            <w:r w:rsidRPr="00E96D93">
              <w:rPr>
                <w:sz w:val="22"/>
                <w:szCs w:val="22"/>
              </w:rPr>
              <w:t>Froind</w:t>
            </w:r>
            <w:proofErr w:type="spellEnd"/>
            <w:r>
              <w:rPr>
                <w:b/>
                <w:bCs/>
                <w:sz w:val="22"/>
                <w:szCs w:val="22"/>
              </w:rPr>
              <w:t xml:space="preserve"> </w:t>
            </w:r>
          </w:p>
        </w:tc>
        <w:tc>
          <w:tcPr>
            <w:tcW w:w="4359" w:type="dxa"/>
          </w:tcPr>
          <w:p w:rsidR="00C95C67" w:rsidRPr="00E96D93" w:rsidRDefault="00C95C67" w:rsidP="00312451">
            <w:pPr>
              <w:jc w:val="both"/>
              <w:rPr>
                <w:sz w:val="22"/>
                <w:szCs w:val="22"/>
              </w:rPr>
            </w:pPr>
            <w:r w:rsidRPr="00E96D93">
              <w:rPr>
                <w:sz w:val="22"/>
                <w:szCs w:val="22"/>
              </w:rPr>
              <w:t>"Multiple work commitments: A longitudinal study to examine their effect on employee's turnover in the public sector"</w:t>
            </w:r>
          </w:p>
          <w:p w:rsidR="00C95C67" w:rsidRPr="00E96D93" w:rsidRDefault="00C95C67" w:rsidP="00312451">
            <w:pPr>
              <w:jc w:val="both"/>
              <w:rPr>
                <w:sz w:val="22"/>
                <w:szCs w:val="22"/>
              </w:rPr>
            </w:pPr>
          </w:p>
        </w:tc>
        <w:tc>
          <w:tcPr>
            <w:tcW w:w="951" w:type="dxa"/>
          </w:tcPr>
          <w:p w:rsidR="00C95C67" w:rsidRPr="00E96D93" w:rsidRDefault="00C95C67" w:rsidP="00312451">
            <w:pPr>
              <w:jc w:val="both"/>
              <w:rPr>
                <w:sz w:val="22"/>
                <w:szCs w:val="22"/>
              </w:rPr>
            </w:pPr>
            <w:r w:rsidRPr="00E96D93">
              <w:rPr>
                <w:sz w:val="22"/>
                <w:szCs w:val="22"/>
              </w:rPr>
              <w:t>Ph</w:t>
            </w:r>
            <w:r>
              <w:rPr>
                <w:sz w:val="22"/>
                <w:szCs w:val="22"/>
              </w:rPr>
              <w:t>.</w:t>
            </w:r>
            <w:r w:rsidRPr="00E96D93">
              <w:rPr>
                <w:sz w:val="22"/>
                <w:szCs w:val="22"/>
              </w:rPr>
              <w:t>D</w:t>
            </w:r>
            <w:r>
              <w:rPr>
                <w:sz w:val="22"/>
                <w:szCs w:val="22"/>
              </w:rPr>
              <w:t>.</w:t>
            </w:r>
          </w:p>
        </w:tc>
        <w:tc>
          <w:tcPr>
            <w:tcW w:w="1440" w:type="dxa"/>
          </w:tcPr>
          <w:p w:rsidR="00C95C67" w:rsidRPr="00E96D93" w:rsidRDefault="00C95C67" w:rsidP="00312451">
            <w:pPr>
              <w:jc w:val="both"/>
              <w:rPr>
                <w:sz w:val="22"/>
                <w:szCs w:val="22"/>
              </w:rPr>
            </w:pPr>
            <w:r w:rsidRPr="00E96D93">
              <w:rPr>
                <w:sz w:val="22"/>
                <w:szCs w:val="22"/>
              </w:rPr>
              <w:t>2000</w:t>
            </w:r>
          </w:p>
        </w:tc>
      </w:tr>
      <w:tr w:rsidR="00C95C67" w:rsidRPr="00E96D93" w:rsidTr="00312451">
        <w:tc>
          <w:tcPr>
            <w:tcW w:w="1530" w:type="dxa"/>
          </w:tcPr>
          <w:p w:rsidR="00C95C67" w:rsidRPr="00E96D93" w:rsidRDefault="00C95C67" w:rsidP="00312451">
            <w:pPr>
              <w:rPr>
                <w:sz w:val="22"/>
                <w:szCs w:val="22"/>
              </w:rPr>
            </w:pPr>
            <w:proofErr w:type="spellStart"/>
            <w:r w:rsidRPr="00E96D93">
              <w:rPr>
                <w:sz w:val="22"/>
                <w:szCs w:val="22"/>
              </w:rPr>
              <w:t>Yardena</w:t>
            </w:r>
            <w:proofErr w:type="spellEnd"/>
            <w:r w:rsidRPr="00E96D93">
              <w:rPr>
                <w:sz w:val="22"/>
                <w:szCs w:val="22"/>
              </w:rPr>
              <w:t xml:space="preserve"> </w:t>
            </w:r>
            <w:proofErr w:type="spellStart"/>
            <w:r w:rsidRPr="00E96D93">
              <w:rPr>
                <w:sz w:val="22"/>
                <w:szCs w:val="22"/>
              </w:rPr>
              <w:t>Kol</w:t>
            </w:r>
            <w:proofErr w:type="spellEnd"/>
            <w:r w:rsidRPr="00E96D93">
              <w:rPr>
                <w:sz w:val="22"/>
                <w:szCs w:val="22"/>
              </w:rPr>
              <w:t xml:space="preserve"> </w:t>
            </w:r>
          </w:p>
        </w:tc>
        <w:tc>
          <w:tcPr>
            <w:tcW w:w="4359" w:type="dxa"/>
          </w:tcPr>
          <w:p w:rsidR="00C95C67" w:rsidRPr="00E96D93" w:rsidRDefault="00C95C67" w:rsidP="00312451">
            <w:pPr>
              <w:jc w:val="both"/>
              <w:rPr>
                <w:sz w:val="22"/>
                <w:szCs w:val="22"/>
              </w:rPr>
            </w:pPr>
            <w:r w:rsidRPr="00E96D93">
              <w:rPr>
                <w:sz w:val="22"/>
                <w:szCs w:val="22"/>
              </w:rPr>
              <w:t>"Organizational citizenship in health care organizations: The relationship between professionalism and OCB"</w:t>
            </w:r>
          </w:p>
        </w:tc>
        <w:tc>
          <w:tcPr>
            <w:tcW w:w="951" w:type="dxa"/>
          </w:tcPr>
          <w:p w:rsidR="00C95C67" w:rsidRPr="00E96D93" w:rsidRDefault="00C95C67" w:rsidP="00312451">
            <w:pPr>
              <w:jc w:val="both"/>
              <w:rPr>
                <w:sz w:val="22"/>
                <w:szCs w:val="22"/>
              </w:rPr>
            </w:pPr>
            <w:r w:rsidRPr="00E96D93">
              <w:rPr>
                <w:sz w:val="22"/>
                <w:szCs w:val="22"/>
              </w:rPr>
              <w:t>Ph</w:t>
            </w:r>
            <w:r>
              <w:rPr>
                <w:sz w:val="22"/>
                <w:szCs w:val="22"/>
              </w:rPr>
              <w:t>.</w:t>
            </w:r>
            <w:r w:rsidRPr="00E96D93">
              <w:rPr>
                <w:sz w:val="22"/>
                <w:szCs w:val="22"/>
              </w:rPr>
              <w:t>D</w:t>
            </w:r>
            <w:r>
              <w:rPr>
                <w:sz w:val="22"/>
                <w:szCs w:val="22"/>
              </w:rPr>
              <w:t>.</w:t>
            </w:r>
          </w:p>
        </w:tc>
        <w:tc>
          <w:tcPr>
            <w:tcW w:w="1440" w:type="dxa"/>
          </w:tcPr>
          <w:p w:rsidR="00C95C67" w:rsidRPr="00E96D93" w:rsidRDefault="00C95C67" w:rsidP="00312451">
            <w:pPr>
              <w:jc w:val="both"/>
              <w:rPr>
                <w:sz w:val="22"/>
                <w:szCs w:val="22"/>
              </w:rPr>
            </w:pPr>
            <w:r w:rsidRPr="00E96D93">
              <w:rPr>
                <w:sz w:val="22"/>
                <w:szCs w:val="22"/>
              </w:rPr>
              <w:t>2000</w:t>
            </w:r>
          </w:p>
        </w:tc>
      </w:tr>
      <w:tr w:rsidR="00C95C67" w:rsidRPr="00E96D93" w:rsidTr="00312451">
        <w:tc>
          <w:tcPr>
            <w:tcW w:w="1530" w:type="dxa"/>
          </w:tcPr>
          <w:p w:rsidR="00C95C67" w:rsidRPr="00E96D93" w:rsidRDefault="00C95C67" w:rsidP="00312451">
            <w:pPr>
              <w:rPr>
                <w:sz w:val="22"/>
                <w:szCs w:val="22"/>
              </w:rPr>
            </w:pPr>
            <w:r w:rsidRPr="00E96D93">
              <w:rPr>
                <w:sz w:val="22"/>
                <w:szCs w:val="22"/>
              </w:rPr>
              <w:t xml:space="preserve">Avi </w:t>
            </w:r>
            <w:proofErr w:type="spellStart"/>
            <w:r w:rsidRPr="00E96D93">
              <w:rPr>
                <w:sz w:val="22"/>
                <w:szCs w:val="22"/>
              </w:rPr>
              <w:t>Carmeli</w:t>
            </w:r>
            <w:proofErr w:type="spellEnd"/>
            <w:r>
              <w:rPr>
                <w:b/>
                <w:bCs/>
                <w:sz w:val="22"/>
                <w:szCs w:val="22"/>
              </w:rPr>
              <w:t xml:space="preserve"> </w:t>
            </w:r>
          </w:p>
        </w:tc>
        <w:tc>
          <w:tcPr>
            <w:tcW w:w="4359" w:type="dxa"/>
          </w:tcPr>
          <w:p w:rsidR="00C95C67" w:rsidRPr="00E96D93" w:rsidRDefault="00C95C67" w:rsidP="00312451">
            <w:pPr>
              <w:jc w:val="both"/>
              <w:rPr>
                <w:sz w:val="22"/>
                <w:szCs w:val="22"/>
              </w:rPr>
            </w:pPr>
            <w:r w:rsidRPr="00E96D93">
              <w:rPr>
                <w:sz w:val="22"/>
                <w:szCs w:val="22"/>
              </w:rPr>
              <w:t xml:space="preserve">"The relationship between organizational resources and capabilities and organizational performance - failure and success - of municipalities authorities in </w:t>
            </w:r>
            <w:smartTag w:uri="urn:schemas-microsoft-com:office:smarttags" w:element="place">
              <w:smartTag w:uri="urn:schemas-microsoft-com:office:smarttags" w:element="country-region">
                <w:r w:rsidRPr="00E96D93">
                  <w:rPr>
                    <w:sz w:val="22"/>
                    <w:szCs w:val="22"/>
                  </w:rPr>
                  <w:t>Israel</w:t>
                </w:r>
              </w:smartTag>
            </w:smartTag>
            <w:r w:rsidRPr="00E96D93">
              <w:rPr>
                <w:sz w:val="22"/>
                <w:szCs w:val="22"/>
              </w:rPr>
              <w:t>"</w:t>
            </w:r>
          </w:p>
        </w:tc>
        <w:tc>
          <w:tcPr>
            <w:tcW w:w="951" w:type="dxa"/>
          </w:tcPr>
          <w:p w:rsidR="00C95C67" w:rsidRPr="00E96D93" w:rsidRDefault="00C95C67" w:rsidP="00312451">
            <w:pPr>
              <w:jc w:val="both"/>
              <w:rPr>
                <w:sz w:val="22"/>
                <w:szCs w:val="22"/>
              </w:rPr>
            </w:pPr>
            <w:r w:rsidRPr="00E96D93">
              <w:rPr>
                <w:sz w:val="22"/>
                <w:szCs w:val="22"/>
              </w:rPr>
              <w:t>Ph</w:t>
            </w:r>
            <w:r>
              <w:rPr>
                <w:sz w:val="22"/>
                <w:szCs w:val="22"/>
              </w:rPr>
              <w:t>.</w:t>
            </w:r>
            <w:r w:rsidRPr="00E96D93">
              <w:rPr>
                <w:sz w:val="22"/>
                <w:szCs w:val="22"/>
              </w:rPr>
              <w:t>D</w:t>
            </w:r>
            <w:r>
              <w:rPr>
                <w:sz w:val="22"/>
                <w:szCs w:val="22"/>
              </w:rPr>
              <w:t>.</w:t>
            </w:r>
          </w:p>
        </w:tc>
        <w:tc>
          <w:tcPr>
            <w:tcW w:w="1440" w:type="dxa"/>
          </w:tcPr>
          <w:p w:rsidR="00C95C67" w:rsidRPr="00E96D93" w:rsidRDefault="00C95C67" w:rsidP="00312451">
            <w:pPr>
              <w:jc w:val="both"/>
              <w:rPr>
                <w:sz w:val="22"/>
                <w:szCs w:val="22"/>
              </w:rPr>
            </w:pPr>
            <w:r w:rsidRPr="00E96D93">
              <w:rPr>
                <w:sz w:val="22"/>
                <w:szCs w:val="22"/>
              </w:rPr>
              <w:t>2000</w:t>
            </w:r>
          </w:p>
        </w:tc>
      </w:tr>
      <w:tr w:rsidR="00C95C67" w:rsidRPr="00E96D93" w:rsidTr="00312451">
        <w:tc>
          <w:tcPr>
            <w:tcW w:w="1530" w:type="dxa"/>
          </w:tcPr>
          <w:p w:rsidR="00C95C67" w:rsidRPr="00E96D93" w:rsidRDefault="00C95C67" w:rsidP="00312451">
            <w:pPr>
              <w:rPr>
                <w:sz w:val="22"/>
                <w:szCs w:val="22"/>
              </w:rPr>
            </w:pPr>
            <w:proofErr w:type="spellStart"/>
            <w:r w:rsidRPr="00E96D93">
              <w:rPr>
                <w:sz w:val="22"/>
                <w:szCs w:val="22"/>
              </w:rPr>
              <w:t>Itai</w:t>
            </w:r>
            <w:proofErr w:type="spellEnd"/>
            <w:r w:rsidRPr="00E96D93">
              <w:rPr>
                <w:sz w:val="22"/>
                <w:szCs w:val="22"/>
              </w:rPr>
              <w:t xml:space="preserve"> Gilboa</w:t>
            </w:r>
            <w:r>
              <w:rPr>
                <w:b/>
                <w:bCs/>
                <w:sz w:val="22"/>
                <w:szCs w:val="22"/>
              </w:rPr>
              <w:t xml:space="preserve"> </w:t>
            </w:r>
          </w:p>
        </w:tc>
        <w:tc>
          <w:tcPr>
            <w:tcW w:w="4359" w:type="dxa"/>
          </w:tcPr>
          <w:p w:rsidR="00C95C67" w:rsidRPr="00E96D93" w:rsidRDefault="00C95C67" w:rsidP="00312451">
            <w:pPr>
              <w:jc w:val="both"/>
              <w:rPr>
                <w:sz w:val="22"/>
                <w:szCs w:val="22"/>
              </w:rPr>
            </w:pPr>
            <w:r w:rsidRPr="00E96D93">
              <w:rPr>
                <w:sz w:val="22"/>
                <w:szCs w:val="22"/>
              </w:rPr>
              <w:t xml:space="preserve">"Urban Democracy in </w:t>
            </w:r>
            <w:smartTag w:uri="urn:schemas-microsoft-com:office:smarttags" w:element="place">
              <w:smartTag w:uri="urn:schemas-microsoft-com:office:smarttags" w:element="country-region">
                <w:r w:rsidRPr="00E96D93">
                  <w:rPr>
                    <w:sz w:val="22"/>
                    <w:szCs w:val="22"/>
                  </w:rPr>
                  <w:t>Israel</w:t>
                </w:r>
              </w:smartTag>
            </w:smartTag>
            <w:r w:rsidRPr="00E96D93">
              <w:rPr>
                <w:sz w:val="22"/>
                <w:szCs w:val="22"/>
              </w:rPr>
              <w:t xml:space="preserve">: Citizens and interest groups in the local political process" (with Yael Yishai). </w:t>
            </w:r>
          </w:p>
        </w:tc>
        <w:tc>
          <w:tcPr>
            <w:tcW w:w="951" w:type="dxa"/>
          </w:tcPr>
          <w:p w:rsidR="00C95C67" w:rsidRPr="00E96D93" w:rsidRDefault="00C95C67" w:rsidP="00312451">
            <w:pPr>
              <w:jc w:val="both"/>
              <w:rPr>
                <w:sz w:val="22"/>
                <w:szCs w:val="22"/>
              </w:rPr>
            </w:pPr>
            <w:r w:rsidRPr="00E96D93">
              <w:rPr>
                <w:sz w:val="22"/>
                <w:szCs w:val="22"/>
              </w:rPr>
              <w:t>Ph</w:t>
            </w:r>
            <w:r>
              <w:rPr>
                <w:sz w:val="22"/>
                <w:szCs w:val="22"/>
              </w:rPr>
              <w:t>.</w:t>
            </w:r>
            <w:r w:rsidRPr="00E96D93">
              <w:rPr>
                <w:sz w:val="22"/>
                <w:szCs w:val="22"/>
              </w:rPr>
              <w:t>D</w:t>
            </w:r>
            <w:r>
              <w:rPr>
                <w:sz w:val="22"/>
                <w:szCs w:val="22"/>
              </w:rPr>
              <w:t>.</w:t>
            </w:r>
          </w:p>
        </w:tc>
        <w:tc>
          <w:tcPr>
            <w:tcW w:w="1440" w:type="dxa"/>
          </w:tcPr>
          <w:p w:rsidR="00C95C67" w:rsidRPr="00E96D93" w:rsidRDefault="00C95C67" w:rsidP="00312451">
            <w:pPr>
              <w:jc w:val="both"/>
              <w:rPr>
                <w:sz w:val="22"/>
                <w:szCs w:val="22"/>
              </w:rPr>
            </w:pPr>
            <w:r w:rsidRPr="00E96D93">
              <w:rPr>
                <w:sz w:val="22"/>
                <w:szCs w:val="22"/>
              </w:rPr>
              <w:t>2001</w:t>
            </w:r>
          </w:p>
        </w:tc>
      </w:tr>
      <w:tr w:rsidR="00C95C67" w:rsidRPr="00E96D93" w:rsidTr="00312451">
        <w:tc>
          <w:tcPr>
            <w:tcW w:w="1530" w:type="dxa"/>
          </w:tcPr>
          <w:p w:rsidR="00C95C67" w:rsidRPr="00E96D93" w:rsidRDefault="00C95C67" w:rsidP="00312451">
            <w:pPr>
              <w:rPr>
                <w:sz w:val="22"/>
                <w:szCs w:val="22"/>
              </w:rPr>
            </w:pPr>
            <w:r w:rsidRPr="00E96D93">
              <w:rPr>
                <w:sz w:val="22"/>
                <w:szCs w:val="22"/>
              </w:rPr>
              <w:t xml:space="preserve">Ben </w:t>
            </w:r>
            <w:proofErr w:type="spellStart"/>
            <w:r w:rsidRPr="00E96D93">
              <w:rPr>
                <w:sz w:val="22"/>
                <w:szCs w:val="22"/>
              </w:rPr>
              <w:t>Ztion</w:t>
            </w:r>
            <w:proofErr w:type="spellEnd"/>
            <w:r w:rsidRPr="00E96D93">
              <w:rPr>
                <w:sz w:val="22"/>
                <w:szCs w:val="22"/>
              </w:rPr>
              <w:t xml:space="preserve"> </w:t>
            </w:r>
            <w:proofErr w:type="spellStart"/>
            <w:r w:rsidRPr="00E96D93">
              <w:rPr>
                <w:sz w:val="22"/>
                <w:szCs w:val="22"/>
              </w:rPr>
              <w:t>Panso</w:t>
            </w:r>
            <w:proofErr w:type="spellEnd"/>
            <w:r>
              <w:rPr>
                <w:b/>
                <w:bCs/>
                <w:sz w:val="22"/>
                <w:szCs w:val="22"/>
              </w:rPr>
              <w:t xml:space="preserve"> </w:t>
            </w:r>
          </w:p>
        </w:tc>
        <w:tc>
          <w:tcPr>
            <w:tcW w:w="4359" w:type="dxa"/>
          </w:tcPr>
          <w:p w:rsidR="00C95C67" w:rsidRPr="00E96D93" w:rsidRDefault="00C95C67" w:rsidP="00312451">
            <w:pPr>
              <w:jc w:val="both"/>
              <w:rPr>
                <w:sz w:val="22"/>
                <w:szCs w:val="22"/>
              </w:rPr>
            </w:pPr>
            <w:r w:rsidRPr="00E96D93">
              <w:rPr>
                <w:sz w:val="22"/>
                <w:szCs w:val="22"/>
              </w:rPr>
              <w:t>"The functioning of high school principals in the environment of the organization".</w:t>
            </w:r>
          </w:p>
        </w:tc>
        <w:tc>
          <w:tcPr>
            <w:tcW w:w="951" w:type="dxa"/>
          </w:tcPr>
          <w:p w:rsidR="00C95C67" w:rsidRPr="00E96D93" w:rsidRDefault="00C95C67" w:rsidP="00312451">
            <w:pPr>
              <w:jc w:val="both"/>
              <w:rPr>
                <w:sz w:val="22"/>
                <w:szCs w:val="22"/>
              </w:rPr>
            </w:pPr>
            <w:r w:rsidRPr="00E96D93">
              <w:rPr>
                <w:sz w:val="22"/>
                <w:szCs w:val="22"/>
              </w:rPr>
              <w:t>Ph</w:t>
            </w:r>
            <w:r>
              <w:rPr>
                <w:sz w:val="22"/>
                <w:szCs w:val="22"/>
              </w:rPr>
              <w:t>.</w:t>
            </w:r>
            <w:r w:rsidRPr="00E96D93">
              <w:rPr>
                <w:sz w:val="22"/>
                <w:szCs w:val="22"/>
              </w:rPr>
              <w:t>D</w:t>
            </w:r>
            <w:r>
              <w:rPr>
                <w:sz w:val="22"/>
                <w:szCs w:val="22"/>
              </w:rPr>
              <w:t>.</w:t>
            </w:r>
          </w:p>
        </w:tc>
        <w:tc>
          <w:tcPr>
            <w:tcW w:w="1440" w:type="dxa"/>
          </w:tcPr>
          <w:p w:rsidR="00C95C67" w:rsidRPr="00E96D93" w:rsidRDefault="00C95C67" w:rsidP="00312451">
            <w:pPr>
              <w:jc w:val="both"/>
              <w:rPr>
                <w:sz w:val="22"/>
                <w:szCs w:val="22"/>
              </w:rPr>
            </w:pPr>
            <w:r w:rsidRPr="00E96D93">
              <w:rPr>
                <w:sz w:val="22"/>
                <w:szCs w:val="22"/>
              </w:rPr>
              <w:t>2004</w:t>
            </w:r>
          </w:p>
        </w:tc>
      </w:tr>
      <w:tr w:rsidR="00C95C67" w:rsidRPr="00E96D93" w:rsidTr="00312451">
        <w:tc>
          <w:tcPr>
            <w:tcW w:w="1530" w:type="dxa"/>
          </w:tcPr>
          <w:p w:rsidR="00C95C67" w:rsidRPr="00E96D93" w:rsidRDefault="00C95C67" w:rsidP="00312451">
            <w:pPr>
              <w:rPr>
                <w:sz w:val="22"/>
                <w:szCs w:val="22"/>
              </w:rPr>
            </w:pPr>
            <w:proofErr w:type="spellStart"/>
            <w:r w:rsidRPr="00E96D93">
              <w:rPr>
                <w:sz w:val="22"/>
                <w:szCs w:val="22"/>
              </w:rPr>
              <w:t>Avishag</w:t>
            </w:r>
            <w:proofErr w:type="spellEnd"/>
            <w:r w:rsidRPr="00E96D93">
              <w:rPr>
                <w:sz w:val="22"/>
                <w:szCs w:val="22"/>
              </w:rPr>
              <w:t xml:space="preserve"> Gordon</w:t>
            </w:r>
          </w:p>
          <w:p w:rsidR="00C95C67" w:rsidRPr="00E96D93" w:rsidRDefault="00C95C67" w:rsidP="00312451">
            <w:pPr>
              <w:rPr>
                <w:sz w:val="22"/>
                <w:szCs w:val="22"/>
              </w:rPr>
            </w:pPr>
          </w:p>
        </w:tc>
        <w:tc>
          <w:tcPr>
            <w:tcW w:w="4359" w:type="dxa"/>
          </w:tcPr>
          <w:p w:rsidR="00C95C67" w:rsidRPr="00E96D93" w:rsidRDefault="00C95C67" w:rsidP="00312451">
            <w:pPr>
              <w:jc w:val="both"/>
              <w:rPr>
                <w:sz w:val="22"/>
                <w:szCs w:val="22"/>
              </w:rPr>
            </w:pPr>
            <w:r w:rsidRPr="00E96D93">
              <w:rPr>
                <w:sz w:val="22"/>
                <w:szCs w:val="22"/>
              </w:rPr>
              <w:t xml:space="preserve">"The status of terrorism in the academy: Comparative aspects and the role of periodicals" (with Avraham </w:t>
            </w:r>
            <w:proofErr w:type="spellStart"/>
            <w:r w:rsidRPr="00E96D93">
              <w:rPr>
                <w:sz w:val="22"/>
                <w:szCs w:val="22"/>
              </w:rPr>
              <w:t>Brichta</w:t>
            </w:r>
            <w:proofErr w:type="spellEnd"/>
            <w:r w:rsidRPr="00E96D93">
              <w:rPr>
                <w:sz w:val="22"/>
                <w:szCs w:val="22"/>
              </w:rPr>
              <w:t xml:space="preserve"> and Irene Sever).</w:t>
            </w:r>
          </w:p>
        </w:tc>
        <w:tc>
          <w:tcPr>
            <w:tcW w:w="951" w:type="dxa"/>
          </w:tcPr>
          <w:p w:rsidR="00C95C67" w:rsidRPr="00E96D93" w:rsidRDefault="00C95C67" w:rsidP="00312451">
            <w:pPr>
              <w:jc w:val="both"/>
              <w:rPr>
                <w:sz w:val="22"/>
                <w:szCs w:val="22"/>
              </w:rPr>
            </w:pPr>
            <w:r w:rsidRPr="00E96D93">
              <w:rPr>
                <w:sz w:val="22"/>
                <w:szCs w:val="22"/>
              </w:rPr>
              <w:t>Ph</w:t>
            </w:r>
            <w:r>
              <w:rPr>
                <w:sz w:val="22"/>
                <w:szCs w:val="22"/>
              </w:rPr>
              <w:t>.</w:t>
            </w:r>
            <w:r w:rsidRPr="00E96D93">
              <w:rPr>
                <w:sz w:val="22"/>
                <w:szCs w:val="22"/>
              </w:rPr>
              <w:t>D</w:t>
            </w:r>
            <w:r>
              <w:rPr>
                <w:sz w:val="22"/>
                <w:szCs w:val="22"/>
              </w:rPr>
              <w:t>.</w:t>
            </w:r>
          </w:p>
        </w:tc>
        <w:tc>
          <w:tcPr>
            <w:tcW w:w="1440" w:type="dxa"/>
          </w:tcPr>
          <w:p w:rsidR="00C95C67" w:rsidRPr="00E96D93" w:rsidRDefault="00C95C67" w:rsidP="00312451">
            <w:pPr>
              <w:jc w:val="both"/>
              <w:rPr>
                <w:sz w:val="22"/>
                <w:szCs w:val="22"/>
              </w:rPr>
            </w:pPr>
            <w:r w:rsidRPr="00E96D93">
              <w:rPr>
                <w:sz w:val="22"/>
                <w:szCs w:val="22"/>
              </w:rPr>
              <w:t>2004</w:t>
            </w:r>
          </w:p>
        </w:tc>
      </w:tr>
      <w:tr w:rsidR="00C95C67" w:rsidRPr="00E96D93" w:rsidTr="00312451">
        <w:tc>
          <w:tcPr>
            <w:tcW w:w="1530" w:type="dxa"/>
          </w:tcPr>
          <w:p w:rsidR="00C95C67" w:rsidRPr="00E96D93" w:rsidRDefault="00C95C67" w:rsidP="00312451">
            <w:pPr>
              <w:rPr>
                <w:sz w:val="22"/>
                <w:szCs w:val="22"/>
              </w:rPr>
            </w:pPr>
            <w:r w:rsidRPr="00E96D93">
              <w:rPr>
                <w:sz w:val="22"/>
                <w:szCs w:val="22"/>
              </w:rPr>
              <w:t>Danny Keren</w:t>
            </w:r>
          </w:p>
          <w:p w:rsidR="00C95C67" w:rsidRPr="00E96D93" w:rsidRDefault="00C95C67" w:rsidP="00312451">
            <w:pPr>
              <w:rPr>
                <w:sz w:val="22"/>
                <w:szCs w:val="22"/>
              </w:rPr>
            </w:pPr>
          </w:p>
        </w:tc>
        <w:tc>
          <w:tcPr>
            <w:tcW w:w="4359" w:type="dxa"/>
          </w:tcPr>
          <w:p w:rsidR="00C95C67" w:rsidRPr="00E96D93" w:rsidRDefault="00C95C67" w:rsidP="00312451">
            <w:pPr>
              <w:jc w:val="both"/>
              <w:rPr>
                <w:sz w:val="22"/>
                <w:szCs w:val="22"/>
              </w:rPr>
            </w:pPr>
            <w:r w:rsidRPr="00E96D93">
              <w:rPr>
                <w:sz w:val="22"/>
                <w:szCs w:val="22"/>
              </w:rPr>
              <w:t xml:space="preserve">“The influence of organizational culture’s dimensions on organizational citizenship </w:t>
            </w:r>
            <w:proofErr w:type="spellStart"/>
            <w:r w:rsidRPr="00E96D93">
              <w:rPr>
                <w:sz w:val="22"/>
                <w:szCs w:val="22"/>
              </w:rPr>
              <w:t>behavior</w:t>
            </w:r>
            <w:proofErr w:type="spellEnd"/>
            <w:r w:rsidRPr="00E96D93">
              <w:rPr>
                <w:sz w:val="22"/>
                <w:szCs w:val="22"/>
              </w:rPr>
              <w:t xml:space="preserve"> (OCB) in educational organizations”</w:t>
            </w:r>
          </w:p>
        </w:tc>
        <w:tc>
          <w:tcPr>
            <w:tcW w:w="951" w:type="dxa"/>
          </w:tcPr>
          <w:p w:rsidR="00C95C67" w:rsidRPr="00E96D93" w:rsidRDefault="00C95C67" w:rsidP="00312451">
            <w:pPr>
              <w:jc w:val="both"/>
              <w:rPr>
                <w:sz w:val="22"/>
                <w:szCs w:val="22"/>
              </w:rPr>
            </w:pPr>
            <w:r w:rsidRPr="00E96D93">
              <w:rPr>
                <w:sz w:val="22"/>
                <w:szCs w:val="22"/>
              </w:rPr>
              <w:t>Ph</w:t>
            </w:r>
            <w:r>
              <w:rPr>
                <w:sz w:val="22"/>
                <w:szCs w:val="22"/>
              </w:rPr>
              <w:t>.</w:t>
            </w:r>
            <w:r w:rsidRPr="00E96D93">
              <w:rPr>
                <w:sz w:val="22"/>
                <w:szCs w:val="22"/>
              </w:rPr>
              <w:t>D</w:t>
            </w:r>
            <w:r>
              <w:rPr>
                <w:sz w:val="22"/>
                <w:szCs w:val="22"/>
              </w:rPr>
              <w:t>.</w:t>
            </w:r>
          </w:p>
        </w:tc>
        <w:tc>
          <w:tcPr>
            <w:tcW w:w="1440" w:type="dxa"/>
          </w:tcPr>
          <w:p w:rsidR="00C95C67" w:rsidRPr="00E96D93" w:rsidRDefault="00C95C67" w:rsidP="00312451">
            <w:pPr>
              <w:jc w:val="both"/>
              <w:rPr>
                <w:sz w:val="22"/>
                <w:szCs w:val="22"/>
              </w:rPr>
            </w:pPr>
            <w:r w:rsidRPr="00E96D93">
              <w:rPr>
                <w:sz w:val="22"/>
                <w:szCs w:val="22"/>
              </w:rPr>
              <w:t>2007</w:t>
            </w:r>
          </w:p>
        </w:tc>
      </w:tr>
      <w:tr w:rsidR="00C95C67" w:rsidRPr="00E96D93" w:rsidTr="00312451">
        <w:tc>
          <w:tcPr>
            <w:tcW w:w="1530" w:type="dxa"/>
          </w:tcPr>
          <w:p w:rsidR="00C95C67" w:rsidRPr="00E96D93" w:rsidRDefault="00C95C67" w:rsidP="00312451">
            <w:pPr>
              <w:rPr>
                <w:sz w:val="22"/>
                <w:szCs w:val="22"/>
              </w:rPr>
            </w:pPr>
            <w:r w:rsidRPr="00E96D93">
              <w:rPr>
                <w:sz w:val="22"/>
                <w:szCs w:val="22"/>
              </w:rPr>
              <w:t>Eli Ben-Tura</w:t>
            </w:r>
          </w:p>
          <w:p w:rsidR="00C95C67" w:rsidRPr="00E96D93" w:rsidRDefault="00C95C67" w:rsidP="00312451">
            <w:pPr>
              <w:rPr>
                <w:sz w:val="22"/>
                <w:szCs w:val="22"/>
              </w:rPr>
            </w:pPr>
          </w:p>
        </w:tc>
        <w:tc>
          <w:tcPr>
            <w:tcW w:w="4359" w:type="dxa"/>
          </w:tcPr>
          <w:p w:rsidR="00C95C67" w:rsidRPr="00E96D93" w:rsidRDefault="00C95C67" w:rsidP="00312451">
            <w:pPr>
              <w:jc w:val="both"/>
              <w:rPr>
                <w:sz w:val="22"/>
                <w:szCs w:val="22"/>
              </w:rPr>
            </w:pPr>
            <w:r w:rsidRPr="00E96D93">
              <w:rPr>
                <w:sz w:val="22"/>
                <w:szCs w:val="22"/>
              </w:rPr>
              <w:t xml:space="preserve">"Group characteristics as mediating and moderating variables between social exchange commodities (organizational commitment, trust, organizational justice) and extra-role and in-role </w:t>
            </w:r>
            <w:proofErr w:type="spellStart"/>
            <w:r w:rsidRPr="00E96D93">
              <w:rPr>
                <w:sz w:val="22"/>
                <w:szCs w:val="22"/>
              </w:rPr>
              <w:t>behavior</w:t>
            </w:r>
            <w:proofErr w:type="spellEnd"/>
            <w:r w:rsidRPr="00E96D93">
              <w:rPr>
                <w:sz w:val="22"/>
                <w:szCs w:val="22"/>
              </w:rPr>
              <w:t>"</w:t>
            </w:r>
          </w:p>
        </w:tc>
        <w:tc>
          <w:tcPr>
            <w:tcW w:w="951" w:type="dxa"/>
          </w:tcPr>
          <w:p w:rsidR="00C95C67" w:rsidRPr="00E96D93" w:rsidRDefault="00C95C67" w:rsidP="00312451">
            <w:pPr>
              <w:jc w:val="both"/>
              <w:rPr>
                <w:sz w:val="22"/>
                <w:szCs w:val="22"/>
              </w:rPr>
            </w:pPr>
            <w:r w:rsidRPr="00E96D93">
              <w:rPr>
                <w:sz w:val="22"/>
                <w:szCs w:val="22"/>
              </w:rPr>
              <w:t>Ph</w:t>
            </w:r>
            <w:r>
              <w:rPr>
                <w:sz w:val="22"/>
                <w:szCs w:val="22"/>
              </w:rPr>
              <w:t>.</w:t>
            </w:r>
            <w:r w:rsidRPr="00E96D93">
              <w:rPr>
                <w:sz w:val="22"/>
                <w:szCs w:val="22"/>
              </w:rPr>
              <w:t>D</w:t>
            </w:r>
            <w:r>
              <w:rPr>
                <w:sz w:val="22"/>
                <w:szCs w:val="22"/>
              </w:rPr>
              <w:t>.</w:t>
            </w:r>
          </w:p>
        </w:tc>
        <w:tc>
          <w:tcPr>
            <w:tcW w:w="1440" w:type="dxa"/>
          </w:tcPr>
          <w:p w:rsidR="00C95C67" w:rsidRPr="00E96D93" w:rsidRDefault="00C95C67" w:rsidP="00312451">
            <w:pPr>
              <w:jc w:val="both"/>
              <w:rPr>
                <w:sz w:val="22"/>
                <w:szCs w:val="22"/>
              </w:rPr>
            </w:pPr>
            <w:r w:rsidRPr="00E96D93">
              <w:rPr>
                <w:sz w:val="22"/>
                <w:szCs w:val="22"/>
              </w:rPr>
              <w:t xml:space="preserve">2007. </w:t>
            </w:r>
          </w:p>
          <w:p w:rsidR="00C95C67" w:rsidRPr="00E96D93" w:rsidRDefault="00C95C67" w:rsidP="00312451">
            <w:pPr>
              <w:jc w:val="both"/>
              <w:rPr>
                <w:sz w:val="22"/>
                <w:szCs w:val="22"/>
              </w:rPr>
            </w:pPr>
          </w:p>
        </w:tc>
      </w:tr>
      <w:tr w:rsidR="00C95C67" w:rsidRPr="00E96D93" w:rsidTr="00312451">
        <w:tc>
          <w:tcPr>
            <w:tcW w:w="1530" w:type="dxa"/>
          </w:tcPr>
          <w:p w:rsidR="00C95C67" w:rsidRPr="00E96D93" w:rsidRDefault="00C95C67" w:rsidP="00312451">
            <w:pPr>
              <w:rPr>
                <w:sz w:val="22"/>
                <w:szCs w:val="22"/>
              </w:rPr>
            </w:pPr>
            <w:r w:rsidRPr="00E96D93">
              <w:rPr>
                <w:sz w:val="22"/>
                <w:szCs w:val="22"/>
              </w:rPr>
              <w:t xml:space="preserve">Anat </w:t>
            </w:r>
            <w:proofErr w:type="spellStart"/>
            <w:r w:rsidRPr="00E96D93">
              <w:rPr>
                <w:sz w:val="22"/>
                <w:szCs w:val="22"/>
              </w:rPr>
              <w:t>Avrahami</w:t>
            </w:r>
            <w:proofErr w:type="spellEnd"/>
          </w:p>
          <w:p w:rsidR="00C95C67" w:rsidRPr="00E96D93" w:rsidRDefault="00C95C67" w:rsidP="00312451">
            <w:pPr>
              <w:rPr>
                <w:sz w:val="22"/>
                <w:szCs w:val="22"/>
              </w:rPr>
            </w:pPr>
          </w:p>
        </w:tc>
        <w:tc>
          <w:tcPr>
            <w:tcW w:w="4359" w:type="dxa"/>
          </w:tcPr>
          <w:p w:rsidR="00C95C67" w:rsidRDefault="00C95C67" w:rsidP="00312451">
            <w:pPr>
              <w:jc w:val="both"/>
              <w:rPr>
                <w:sz w:val="22"/>
                <w:szCs w:val="22"/>
              </w:rPr>
            </w:pPr>
            <w:r w:rsidRPr="00E96D93">
              <w:rPr>
                <w:sz w:val="22"/>
                <w:szCs w:val="22"/>
              </w:rPr>
              <w:t xml:space="preserve">"The relationship between leadership, empowerment, perceptions of justice and Organizational Citizenship </w:t>
            </w:r>
            <w:proofErr w:type="spellStart"/>
            <w:r w:rsidRPr="00E96D93">
              <w:rPr>
                <w:sz w:val="22"/>
                <w:szCs w:val="22"/>
              </w:rPr>
              <w:t>Behavior</w:t>
            </w:r>
            <w:proofErr w:type="spellEnd"/>
            <w:r w:rsidRPr="00E96D93">
              <w:rPr>
                <w:sz w:val="22"/>
                <w:szCs w:val="22"/>
              </w:rPr>
              <w:t xml:space="preserve"> (OCB)</w:t>
            </w:r>
          </w:p>
          <w:p w:rsidR="00C95C67" w:rsidRPr="00E96D93" w:rsidRDefault="00C95C67" w:rsidP="00312451">
            <w:pPr>
              <w:jc w:val="both"/>
              <w:rPr>
                <w:sz w:val="22"/>
                <w:szCs w:val="22"/>
              </w:rPr>
            </w:pPr>
          </w:p>
        </w:tc>
        <w:tc>
          <w:tcPr>
            <w:tcW w:w="951" w:type="dxa"/>
          </w:tcPr>
          <w:p w:rsidR="00C95C67" w:rsidRPr="00E96D93" w:rsidRDefault="00C95C67" w:rsidP="00312451">
            <w:pPr>
              <w:jc w:val="both"/>
              <w:rPr>
                <w:sz w:val="22"/>
                <w:szCs w:val="22"/>
              </w:rPr>
            </w:pPr>
            <w:r w:rsidRPr="00E96D93">
              <w:rPr>
                <w:sz w:val="22"/>
                <w:szCs w:val="22"/>
              </w:rPr>
              <w:t>Ph</w:t>
            </w:r>
            <w:r>
              <w:rPr>
                <w:sz w:val="22"/>
                <w:szCs w:val="22"/>
              </w:rPr>
              <w:t>.</w:t>
            </w:r>
            <w:r w:rsidRPr="00E96D93">
              <w:rPr>
                <w:sz w:val="22"/>
                <w:szCs w:val="22"/>
              </w:rPr>
              <w:t>D</w:t>
            </w:r>
            <w:r>
              <w:rPr>
                <w:sz w:val="22"/>
                <w:szCs w:val="22"/>
              </w:rPr>
              <w:t>.</w:t>
            </w:r>
          </w:p>
        </w:tc>
        <w:tc>
          <w:tcPr>
            <w:tcW w:w="1440" w:type="dxa"/>
          </w:tcPr>
          <w:p w:rsidR="00C95C67" w:rsidRPr="00E96D93" w:rsidRDefault="00C95C67" w:rsidP="00312451">
            <w:pPr>
              <w:jc w:val="both"/>
              <w:rPr>
                <w:sz w:val="22"/>
                <w:szCs w:val="22"/>
              </w:rPr>
            </w:pPr>
            <w:r w:rsidRPr="00E96D93">
              <w:rPr>
                <w:sz w:val="22"/>
                <w:szCs w:val="22"/>
              </w:rPr>
              <w:t>2008</w:t>
            </w:r>
          </w:p>
        </w:tc>
      </w:tr>
      <w:tr w:rsidR="00C95C67" w:rsidRPr="00E96D93" w:rsidTr="00312451">
        <w:tc>
          <w:tcPr>
            <w:tcW w:w="1530" w:type="dxa"/>
          </w:tcPr>
          <w:p w:rsidR="00C95C67" w:rsidRPr="00E96D93" w:rsidRDefault="00C95C67" w:rsidP="00312451">
            <w:pPr>
              <w:rPr>
                <w:sz w:val="22"/>
                <w:szCs w:val="22"/>
              </w:rPr>
            </w:pPr>
            <w:r w:rsidRPr="00E96D93">
              <w:rPr>
                <w:sz w:val="22"/>
                <w:szCs w:val="22"/>
              </w:rPr>
              <w:t xml:space="preserve">Edith </w:t>
            </w:r>
            <w:proofErr w:type="spellStart"/>
            <w:r w:rsidRPr="00E96D93">
              <w:rPr>
                <w:sz w:val="22"/>
                <w:szCs w:val="22"/>
              </w:rPr>
              <w:t>Levints-Gilai</w:t>
            </w:r>
            <w:proofErr w:type="spellEnd"/>
          </w:p>
          <w:p w:rsidR="00C95C67" w:rsidRPr="00E96D93" w:rsidRDefault="00C95C67" w:rsidP="00312451">
            <w:pPr>
              <w:rPr>
                <w:sz w:val="22"/>
                <w:szCs w:val="22"/>
              </w:rPr>
            </w:pPr>
          </w:p>
        </w:tc>
        <w:tc>
          <w:tcPr>
            <w:tcW w:w="4359" w:type="dxa"/>
          </w:tcPr>
          <w:p w:rsidR="00C95C67" w:rsidRPr="00E96D93" w:rsidRDefault="00C95C67" w:rsidP="00312451">
            <w:pPr>
              <w:jc w:val="both"/>
              <w:rPr>
                <w:sz w:val="22"/>
                <w:szCs w:val="22"/>
              </w:rPr>
            </w:pPr>
            <w:r w:rsidRPr="00E96D93">
              <w:rPr>
                <w:sz w:val="22"/>
                <w:szCs w:val="22"/>
              </w:rPr>
              <w:t>"Attachment style</w:t>
            </w:r>
            <w:r>
              <w:rPr>
                <w:sz w:val="22"/>
                <w:szCs w:val="22"/>
              </w:rPr>
              <w:t>-</w:t>
            </w:r>
            <w:r w:rsidRPr="00E96D93">
              <w:rPr>
                <w:sz w:val="22"/>
                <w:szCs w:val="22"/>
              </w:rPr>
              <w:t xml:space="preserve"> the organizational glue: The relationship between attachment style and organizational commitment"(with Abraham </w:t>
            </w:r>
            <w:r w:rsidRPr="00E96D93">
              <w:rPr>
                <w:sz w:val="22"/>
                <w:szCs w:val="22"/>
              </w:rPr>
              <w:lastRenderedPageBreak/>
              <w:t xml:space="preserve">Kluger </w:t>
            </w:r>
            <w:r>
              <w:rPr>
                <w:sz w:val="22"/>
                <w:szCs w:val="22"/>
              </w:rPr>
              <w:t>-</w:t>
            </w:r>
            <w:r w:rsidRPr="00E96D93">
              <w:rPr>
                <w:sz w:val="22"/>
                <w:szCs w:val="22"/>
              </w:rPr>
              <w:t>Hebrew University, the sponsor institution)</w:t>
            </w:r>
            <w:r>
              <w:rPr>
                <w:sz w:val="22"/>
                <w:szCs w:val="22"/>
              </w:rPr>
              <w:t>.</w:t>
            </w:r>
          </w:p>
        </w:tc>
        <w:tc>
          <w:tcPr>
            <w:tcW w:w="951" w:type="dxa"/>
          </w:tcPr>
          <w:p w:rsidR="00C95C67" w:rsidRPr="00E96D93" w:rsidRDefault="00C95C67" w:rsidP="00312451">
            <w:pPr>
              <w:jc w:val="both"/>
              <w:rPr>
                <w:sz w:val="22"/>
                <w:szCs w:val="22"/>
              </w:rPr>
            </w:pPr>
            <w:r w:rsidRPr="00E96D93">
              <w:rPr>
                <w:sz w:val="22"/>
                <w:szCs w:val="22"/>
              </w:rPr>
              <w:lastRenderedPageBreak/>
              <w:t>Ph</w:t>
            </w:r>
            <w:r>
              <w:rPr>
                <w:sz w:val="22"/>
                <w:szCs w:val="22"/>
              </w:rPr>
              <w:t>.</w:t>
            </w:r>
            <w:r w:rsidRPr="00E96D93">
              <w:rPr>
                <w:sz w:val="22"/>
                <w:szCs w:val="22"/>
              </w:rPr>
              <w:t>D</w:t>
            </w:r>
            <w:r>
              <w:rPr>
                <w:sz w:val="22"/>
                <w:szCs w:val="22"/>
              </w:rPr>
              <w:t>.</w:t>
            </w:r>
          </w:p>
        </w:tc>
        <w:tc>
          <w:tcPr>
            <w:tcW w:w="1440" w:type="dxa"/>
          </w:tcPr>
          <w:p w:rsidR="00C95C67" w:rsidRPr="00E96D93" w:rsidRDefault="00C95C67" w:rsidP="00312451">
            <w:pPr>
              <w:jc w:val="both"/>
              <w:rPr>
                <w:sz w:val="22"/>
                <w:szCs w:val="22"/>
              </w:rPr>
            </w:pPr>
            <w:r w:rsidRPr="00E96D93">
              <w:rPr>
                <w:sz w:val="22"/>
                <w:szCs w:val="22"/>
              </w:rPr>
              <w:t>2008</w:t>
            </w:r>
          </w:p>
        </w:tc>
      </w:tr>
      <w:tr w:rsidR="00C95C67" w:rsidRPr="00E96D93" w:rsidTr="00312451">
        <w:tc>
          <w:tcPr>
            <w:tcW w:w="1530" w:type="dxa"/>
          </w:tcPr>
          <w:p w:rsidR="00C95C67" w:rsidRPr="00E96D93" w:rsidRDefault="00C95C67" w:rsidP="00312451">
            <w:pPr>
              <w:rPr>
                <w:sz w:val="22"/>
                <w:szCs w:val="22"/>
              </w:rPr>
            </w:pPr>
            <w:r>
              <w:rPr>
                <w:sz w:val="22"/>
                <w:szCs w:val="22"/>
              </w:rPr>
              <w:t xml:space="preserve">Gabriel </w:t>
            </w:r>
            <w:proofErr w:type="spellStart"/>
            <w:r>
              <w:rPr>
                <w:sz w:val="22"/>
                <w:szCs w:val="22"/>
              </w:rPr>
              <w:t>Sayag</w:t>
            </w:r>
            <w:proofErr w:type="spellEnd"/>
          </w:p>
        </w:tc>
        <w:tc>
          <w:tcPr>
            <w:tcW w:w="4359" w:type="dxa"/>
          </w:tcPr>
          <w:p w:rsidR="00C95C67" w:rsidRPr="00E96D93" w:rsidRDefault="00C95C67" w:rsidP="00312451">
            <w:pPr>
              <w:jc w:val="both"/>
              <w:rPr>
                <w:sz w:val="22"/>
                <w:szCs w:val="22"/>
              </w:rPr>
            </w:pPr>
            <w:r>
              <w:rPr>
                <w:sz w:val="22"/>
                <w:szCs w:val="22"/>
              </w:rPr>
              <w:t>"Internal audit effectiveness in organizations: The Israeli case".</w:t>
            </w:r>
          </w:p>
        </w:tc>
        <w:tc>
          <w:tcPr>
            <w:tcW w:w="951" w:type="dxa"/>
          </w:tcPr>
          <w:p w:rsidR="00C95C67" w:rsidRPr="00E96D93" w:rsidRDefault="00C95C67" w:rsidP="00312451">
            <w:pPr>
              <w:jc w:val="both"/>
              <w:rPr>
                <w:sz w:val="22"/>
                <w:szCs w:val="22"/>
              </w:rPr>
            </w:pPr>
            <w:r w:rsidRPr="00E96D93">
              <w:rPr>
                <w:sz w:val="22"/>
                <w:szCs w:val="22"/>
              </w:rPr>
              <w:t>Ph</w:t>
            </w:r>
            <w:r>
              <w:rPr>
                <w:sz w:val="22"/>
                <w:szCs w:val="22"/>
              </w:rPr>
              <w:t>.</w:t>
            </w:r>
            <w:r w:rsidRPr="00E96D93">
              <w:rPr>
                <w:sz w:val="22"/>
                <w:szCs w:val="22"/>
              </w:rPr>
              <w:t>D</w:t>
            </w:r>
            <w:r>
              <w:rPr>
                <w:sz w:val="22"/>
                <w:szCs w:val="22"/>
              </w:rPr>
              <w:t>.</w:t>
            </w:r>
          </w:p>
        </w:tc>
        <w:tc>
          <w:tcPr>
            <w:tcW w:w="1440" w:type="dxa"/>
          </w:tcPr>
          <w:p w:rsidR="00C95C67" w:rsidRPr="00E96D93" w:rsidRDefault="00C95C67" w:rsidP="00312451">
            <w:pPr>
              <w:jc w:val="both"/>
              <w:rPr>
                <w:sz w:val="22"/>
                <w:szCs w:val="22"/>
              </w:rPr>
            </w:pPr>
            <w:r w:rsidRPr="00E96D93">
              <w:rPr>
                <w:sz w:val="22"/>
                <w:szCs w:val="22"/>
              </w:rPr>
              <w:t>2008</w:t>
            </w:r>
          </w:p>
        </w:tc>
      </w:tr>
      <w:tr w:rsidR="00C95C67" w:rsidRPr="00E96D93" w:rsidTr="00312451">
        <w:tc>
          <w:tcPr>
            <w:tcW w:w="1530" w:type="dxa"/>
          </w:tcPr>
          <w:p w:rsidR="00C95C67" w:rsidRDefault="00C95C67" w:rsidP="00312451">
            <w:pPr>
              <w:rPr>
                <w:sz w:val="22"/>
                <w:szCs w:val="22"/>
              </w:rPr>
            </w:pPr>
            <w:proofErr w:type="spellStart"/>
            <w:r>
              <w:rPr>
                <w:sz w:val="22"/>
                <w:szCs w:val="22"/>
              </w:rPr>
              <w:t>Ziva</w:t>
            </w:r>
            <w:proofErr w:type="spellEnd"/>
            <w:r>
              <w:rPr>
                <w:sz w:val="22"/>
                <w:szCs w:val="22"/>
              </w:rPr>
              <w:t xml:space="preserve"> Rosen-</w:t>
            </w:r>
            <w:proofErr w:type="spellStart"/>
            <w:r>
              <w:rPr>
                <w:sz w:val="22"/>
                <w:szCs w:val="22"/>
              </w:rPr>
              <w:t>Bachar</w:t>
            </w:r>
            <w:proofErr w:type="spellEnd"/>
          </w:p>
        </w:tc>
        <w:tc>
          <w:tcPr>
            <w:tcW w:w="4359" w:type="dxa"/>
          </w:tcPr>
          <w:p w:rsidR="00C95C67" w:rsidRDefault="00C95C67" w:rsidP="00312451">
            <w:pPr>
              <w:jc w:val="both"/>
              <w:rPr>
                <w:sz w:val="22"/>
                <w:szCs w:val="22"/>
              </w:rPr>
            </w:pPr>
            <w:r>
              <w:rPr>
                <w:sz w:val="22"/>
                <w:szCs w:val="22"/>
              </w:rPr>
              <w:t xml:space="preserve">"Multinational enterprises in the global era: The impact of economic, political, technological, and cultural factors on </w:t>
            </w:r>
            <w:proofErr w:type="spellStart"/>
            <w:r>
              <w:rPr>
                <w:sz w:val="22"/>
                <w:szCs w:val="22"/>
              </w:rPr>
              <w:t>labor</w:t>
            </w:r>
            <w:proofErr w:type="spellEnd"/>
            <w:r>
              <w:rPr>
                <w:sz w:val="22"/>
                <w:szCs w:val="22"/>
              </w:rPr>
              <w:t xml:space="preserve"> market policy on inward and outward FDI and their implications for national </w:t>
            </w:r>
            <w:proofErr w:type="spellStart"/>
            <w:r>
              <w:rPr>
                <w:sz w:val="22"/>
                <w:szCs w:val="22"/>
              </w:rPr>
              <w:t>labor</w:t>
            </w:r>
            <w:proofErr w:type="spellEnd"/>
            <w:r>
              <w:rPr>
                <w:sz w:val="22"/>
                <w:szCs w:val="22"/>
              </w:rPr>
              <w:t xml:space="preserve"> markets at the global level".</w:t>
            </w:r>
          </w:p>
        </w:tc>
        <w:tc>
          <w:tcPr>
            <w:tcW w:w="951" w:type="dxa"/>
          </w:tcPr>
          <w:p w:rsidR="00C95C67" w:rsidRPr="00E96D93" w:rsidRDefault="00C95C67" w:rsidP="00312451">
            <w:pPr>
              <w:jc w:val="both"/>
              <w:rPr>
                <w:sz w:val="22"/>
                <w:szCs w:val="22"/>
              </w:rPr>
            </w:pPr>
            <w:r w:rsidRPr="00E96D93">
              <w:rPr>
                <w:sz w:val="22"/>
                <w:szCs w:val="22"/>
              </w:rPr>
              <w:t>Ph</w:t>
            </w:r>
            <w:r>
              <w:rPr>
                <w:sz w:val="22"/>
                <w:szCs w:val="22"/>
              </w:rPr>
              <w:t>.</w:t>
            </w:r>
            <w:r w:rsidRPr="00E96D93">
              <w:rPr>
                <w:sz w:val="22"/>
                <w:szCs w:val="22"/>
              </w:rPr>
              <w:t>D</w:t>
            </w:r>
            <w:r>
              <w:rPr>
                <w:sz w:val="22"/>
                <w:szCs w:val="22"/>
              </w:rPr>
              <w:t>.</w:t>
            </w:r>
          </w:p>
        </w:tc>
        <w:tc>
          <w:tcPr>
            <w:tcW w:w="1440" w:type="dxa"/>
          </w:tcPr>
          <w:p w:rsidR="00C95C67" w:rsidRPr="00E96D93" w:rsidRDefault="00C95C67" w:rsidP="00312451">
            <w:pPr>
              <w:jc w:val="both"/>
              <w:rPr>
                <w:sz w:val="22"/>
                <w:szCs w:val="22"/>
              </w:rPr>
            </w:pPr>
            <w:r>
              <w:rPr>
                <w:sz w:val="22"/>
                <w:szCs w:val="22"/>
              </w:rPr>
              <w:t>2011</w:t>
            </w:r>
          </w:p>
        </w:tc>
      </w:tr>
      <w:tr w:rsidR="00C95C67" w:rsidRPr="00E96D93" w:rsidTr="00312451">
        <w:tc>
          <w:tcPr>
            <w:tcW w:w="1530" w:type="dxa"/>
          </w:tcPr>
          <w:p w:rsidR="00C95C67" w:rsidRDefault="00C95C67" w:rsidP="00312451">
            <w:pPr>
              <w:rPr>
                <w:sz w:val="22"/>
                <w:szCs w:val="22"/>
              </w:rPr>
            </w:pPr>
            <w:r w:rsidRPr="00E96D93">
              <w:rPr>
                <w:sz w:val="22"/>
                <w:szCs w:val="22"/>
              </w:rPr>
              <w:t xml:space="preserve">Ebrahem </w:t>
            </w:r>
            <w:proofErr w:type="spellStart"/>
            <w:r w:rsidRPr="00E96D93">
              <w:rPr>
                <w:sz w:val="22"/>
                <w:szCs w:val="22"/>
              </w:rPr>
              <w:t>Abedel</w:t>
            </w:r>
            <w:r>
              <w:rPr>
                <w:sz w:val="22"/>
                <w:szCs w:val="22"/>
              </w:rPr>
              <w:t>-</w:t>
            </w:r>
            <w:r w:rsidRPr="00E96D93">
              <w:rPr>
                <w:sz w:val="22"/>
                <w:szCs w:val="22"/>
              </w:rPr>
              <w:t>majid</w:t>
            </w:r>
            <w:proofErr w:type="spellEnd"/>
            <w:r w:rsidRPr="00E96D93">
              <w:rPr>
                <w:sz w:val="22"/>
                <w:szCs w:val="22"/>
              </w:rPr>
              <w:t xml:space="preserve"> </w:t>
            </w:r>
          </w:p>
        </w:tc>
        <w:tc>
          <w:tcPr>
            <w:tcW w:w="4359" w:type="dxa"/>
          </w:tcPr>
          <w:p w:rsidR="00C95C67" w:rsidRDefault="00C95C67" w:rsidP="00312451">
            <w:pPr>
              <w:rPr>
                <w:sz w:val="22"/>
                <w:szCs w:val="22"/>
              </w:rPr>
            </w:pPr>
            <w:r>
              <w:rPr>
                <w:sz w:val="22"/>
                <w:szCs w:val="22"/>
              </w:rPr>
              <w:t>"Individual values, leadership, and commitment</w:t>
            </w:r>
            <w:r w:rsidRPr="006945CC">
              <w:rPr>
                <w:sz w:val="22"/>
                <w:szCs w:val="22"/>
              </w:rPr>
              <w:t xml:space="preserve"> </w:t>
            </w:r>
            <w:r>
              <w:rPr>
                <w:sz w:val="22"/>
                <w:szCs w:val="22"/>
              </w:rPr>
              <w:t>and</w:t>
            </w:r>
            <w:r w:rsidRPr="006945CC">
              <w:rPr>
                <w:sz w:val="22"/>
                <w:szCs w:val="22"/>
              </w:rPr>
              <w:t xml:space="preserve"> their </w:t>
            </w:r>
            <w:r>
              <w:rPr>
                <w:sz w:val="22"/>
                <w:szCs w:val="22"/>
              </w:rPr>
              <w:t>effect</w:t>
            </w:r>
            <w:r w:rsidRPr="006945CC">
              <w:rPr>
                <w:sz w:val="22"/>
                <w:szCs w:val="22"/>
              </w:rPr>
              <w:t xml:space="preserve"> on </w:t>
            </w:r>
            <w:r>
              <w:rPr>
                <w:sz w:val="22"/>
                <w:szCs w:val="22"/>
              </w:rPr>
              <w:t xml:space="preserve">Organizational Citizenship </w:t>
            </w:r>
            <w:proofErr w:type="spellStart"/>
            <w:r>
              <w:rPr>
                <w:sz w:val="22"/>
                <w:szCs w:val="22"/>
              </w:rPr>
              <w:t>Behavior</w:t>
            </w:r>
            <w:proofErr w:type="spellEnd"/>
            <w:r>
              <w:rPr>
                <w:sz w:val="22"/>
                <w:szCs w:val="22"/>
              </w:rPr>
              <w:t xml:space="preserve"> among Arab teachers in Israel"</w:t>
            </w:r>
            <w:r w:rsidRPr="006945CC">
              <w:rPr>
                <w:sz w:val="22"/>
                <w:szCs w:val="22"/>
              </w:rPr>
              <w:t>.</w:t>
            </w:r>
          </w:p>
        </w:tc>
        <w:tc>
          <w:tcPr>
            <w:tcW w:w="951" w:type="dxa"/>
          </w:tcPr>
          <w:p w:rsidR="00C95C67" w:rsidRPr="00E96D93" w:rsidRDefault="00C95C67" w:rsidP="00312451">
            <w:pPr>
              <w:jc w:val="both"/>
              <w:rPr>
                <w:sz w:val="22"/>
                <w:szCs w:val="22"/>
              </w:rPr>
            </w:pPr>
            <w:r w:rsidRPr="00E96D93">
              <w:rPr>
                <w:sz w:val="22"/>
                <w:szCs w:val="22"/>
              </w:rPr>
              <w:t>Ph</w:t>
            </w:r>
            <w:r>
              <w:rPr>
                <w:sz w:val="22"/>
                <w:szCs w:val="22"/>
              </w:rPr>
              <w:t>.</w:t>
            </w:r>
            <w:r w:rsidRPr="00E96D93">
              <w:rPr>
                <w:sz w:val="22"/>
                <w:szCs w:val="22"/>
              </w:rPr>
              <w:t>D</w:t>
            </w:r>
            <w:r>
              <w:rPr>
                <w:sz w:val="22"/>
                <w:szCs w:val="22"/>
              </w:rPr>
              <w:t>.</w:t>
            </w:r>
          </w:p>
        </w:tc>
        <w:tc>
          <w:tcPr>
            <w:tcW w:w="1440" w:type="dxa"/>
          </w:tcPr>
          <w:p w:rsidR="00C95C67" w:rsidRDefault="00C95C67" w:rsidP="00312451">
            <w:pPr>
              <w:jc w:val="both"/>
              <w:rPr>
                <w:sz w:val="22"/>
                <w:szCs w:val="22"/>
              </w:rPr>
            </w:pPr>
            <w:r>
              <w:rPr>
                <w:sz w:val="22"/>
                <w:szCs w:val="22"/>
              </w:rPr>
              <w:t>2011</w:t>
            </w:r>
          </w:p>
        </w:tc>
      </w:tr>
      <w:tr w:rsidR="00C95C67" w:rsidRPr="00E96D93" w:rsidTr="00312451">
        <w:tc>
          <w:tcPr>
            <w:tcW w:w="1530" w:type="dxa"/>
          </w:tcPr>
          <w:p w:rsidR="00C95C67" w:rsidRPr="00C60811" w:rsidRDefault="00C95C67" w:rsidP="00312451">
            <w:pPr>
              <w:rPr>
                <w:sz w:val="22"/>
                <w:szCs w:val="22"/>
              </w:rPr>
            </w:pPr>
            <w:r w:rsidRPr="00C60811">
              <w:rPr>
                <w:sz w:val="22"/>
                <w:szCs w:val="22"/>
              </w:rPr>
              <w:t>Efrat Liani</w:t>
            </w:r>
          </w:p>
        </w:tc>
        <w:tc>
          <w:tcPr>
            <w:tcW w:w="4359" w:type="dxa"/>
          </w:tcPr>
          <w:p w:rsidR="00C95C67" w:rsidRPr="00C60811" w:rsidRDefault="00C95C67" w:rsidP="00312451">
            <w:pPr>
              <w:rPr>
                <w:sz w:val="22"/>
                <w:szCs w:val="22"/>
              </w:rPr>
            </w:pPr>
            <w:r w:rsidRPr="00C60811">
              <w:rPr>
                <w:sz w:val="22"/>
                <w:szCs w:val="22"/>
              </w:rPr>
              <w:t xml:space="preserve">"The relationship between individual values and work/nonwork conflict among Israeli employees". </w:t>
            </w:r>
          </w:p>
        </w:tc>
        <w:tc>
          <w:tcPr>
            <w:tcW w:w="951" w:type="dxa"/>
          </w:tcPr>
          <w:p w:rsidR="00C95C67" w:rsidRPr="00C60811" w:rsidRDefault="00C95C67" w:rsidP="00312451">
            <w:pPr>
              <w:rPr>
                <w:sz w:val="22"/>
                <w:szCs w:val="22"/>
              </w:rPr>
            </w:pPr>
            <w:r w:rsidRPr="00C60811">
              <w:rPr>
                <w:sz w:val="22"/>
                <w:szCs w:val="22"/>
              </w:rPr>
              <w:t>Ph.D.</w:t>
            </w:r>
          </w:p>
        </w:tc>
        <w:tc>
          <w:tcPr>
            <w:tcW w:w="1440" w:type="dxa"/>
          </w:tcPr>
          <w:p w:rsidR="00C95C67" w:rsidRPr="00C60811" w:rsidRDefault="00C95C67" w:rsidP="00312451">
            <w:pPr>
              <w:rPr>
                <w:sz w:val="22"/>
                <w:szCs w:val="22"/>
              </w:rPr>
            </w:pPr>
            <w:r w:rsidRPr="00C60811">
              <w:rPr>
                <w:sz w:val="22"/>
                <w:szCs w:val="22"/>
              </w:rPr>
              <w:t>2013</w:t>
            </w:r>
          </w:p>
        </w:tc>
      </w:tr>
      <w:tr w:rsidR="00C95C67" w:rsidRPr="00E96D93" w:rsidTr="00312451">
        <w:tc>
          <w:tcPr>
            <w:tcW w:w="1530" w:type="dxa"/>
          </w:tcPr>
          <w:p w:rsidR="00C95C67" w:rsidRDefault="00C95C67" w:rsidP="00312451">
            <w:pPr>
              <w:rPr>
                <w:sz w:val="22"/>
                <w:szCs w:val="22"/>
              </w:rPr>
            </w:pPr>
            <w:r>
              <w:rPr>
                <w:sz w:val="22"/>
                <w:szCs w:val="22"/>
              </w:rPr>
              <w:t xml:space="preserve">Yehudit </w:t>
            </w:r>
            <w:proofErr w:type="spellStart"/>
            <w:r>
              <w:rPr>
                <w:sz w:val="22"/>
                <w:szCs w:val="22"/>
              </w:rPr>
              <w:t>Reuveni</w:t>
            </w:r>
            <w:proofErr w:type="spellEnd"/>
          </w:p>
        </w:tc>
        <w:tc>
          <w:tcPr>
            <w:tcW w:w="4359" w:type="dxa"/>
          </w:tcPr>
          <w:p w:rsidR="00C95C67" w:rsidRDefault="00C95C67" w:rsidP="00312451">
            <w:pPr>
              <w:jc w:val="both"/>
              <w:rPr>
                <w:sz w:val="22"/>
                <w:szCs w:val="22"/>
              </w:rPr>
            </w:pPr>
            <w:r>
              <w:rPr>
                <w:rFonts w:hint="cs"/>
                <w:sz w:val="22"/>
                <w:szCs w:val="22"/>
                <w:rtl/>
              </w:rPr>
              <w:t>"</w:t>
            </w:r>
            <w:r>
              <w:rPr>
                <w:sz w:val="22"/>
                <w:szCs w:val="22"/>
              </w:rPr>
              <w:t xml:space="preserve">Shared mental models in multidisciplinary teams in public and private organizations: The role of leadership style (with </w:t>
            </w:r>
            <w:proofErr w:type="spellStart"/>
            <w:r>
              <w:rPr>
                <w:sz w:val="22"/>
                <w:szCs w:val="22"/>
              </w:rPr>
              <w:t>Dr.</w:t>
            </w:r>
            <w:proofErr w:type="spellEnd"/>
            <w:r>
              <w:rPr>
                <w:sz w:val="22"/>
                <w:szCs w:val="22"/>
              </w:rPr>
              <w:t xml:space="preserve"> Dana </w:t>
            </w:r>
            <w:proofErr w:type="spellStart"/>
            <w:r>
              <w:rPr>
                <w:sz w:val="22"/>
                <w:szCs w:val="22"/>
              </w:rPr>
              <w:t>Vashdi</w:t>
            </w:r>
            <w:proofErr w:type="spellEnd"/>
            <w:r>
              <w:rPr>
                <w:sz w:val="22"/>
                <w:szCs w:val="22"/>
              </w:rPr>
              <w:t>)</w:t>
            </w:r>
            <w:r>
              <w:rPr>
                <w:rFonts w:hint="cs"/>
                <w:sz w:val="22"/>
                <w:szCs w:val="22"/>
                <w:rtl/>
              </w:rPr>
              <w:t>"</w:t>
            </w:r>
            <w:r>
              <w:rPr>
                <w:sz w:val="22"/>
                <w:szCs w:val="22"/>
              </w:rPr>
              <w:t>.</w:t>
            </w:r>
          </w:p>
        </w:tc>
        <w:tc>
          <w:tcPr>
            <w:tcW w:w="951" w:type="dxa"/>
          </w:tcPr>
          <w:p w:rsidR="00C95C67" w:rsidRPr="00E96D93" w:rsidRDefault="00C95C67" w:rsidP="00312451">
            <w:pPr>
              <w:jc w:val="both"/>
              <w:rPr>
                <w:sz w:val="22"/>
                <w:szCs w:val="22"/>
              </w:rPr>
            </w:pPr>
            <w:r w:rsidRPr="00E96D93">
              <w:rPr>
                <w:sz w:val="22"/>
                <w:szCs w:val="22"/>
              </w:rPr>
              <w:t>Ph</w:t>
            </w:r>
            <w:r>
              <w:rPr>
                <w:sz w:val="22"/>
                <w:szCs w:val="22"/>
              </w:rPr>
              <w:t>.</w:t>
            </w:r>
            <w:r w:rsidRPr="00E96D93">
              <w:rPr>
                <w:sz w:val="22"/>
                <w:szCs w:val="22"/>
              </w:rPr>
              <w:t>D</w:t>
            </w:r>
            <w:r>
              <w:rPr>
                <w:sz w:val="22"/>
                <w:szCs w:val="22"/>
              </w:rPr>
              <w:t>.</w:t>
            </w:r>
          </w:p>
        </w:tc>
        <w:tc>
          <w:tcPr>
            <w:tcW w:w="1440" w:type="dxa"/>
          </w:tcPr>
          <w:p w:rsidR="00C95C67" w:rsidRDefault="00C95C67" w:rsidP="00312451">
            <w:pPr>
              <w:jc w:val="both"/>
              <w:rPr>
                <w:sz w:val="22"/>
                <w:szCs w:val="22"/>
              </w:rPr>
            </w:pPr>
            <w:r>
              <w:rPr>
                <w:sz w:val="22"/>
                <w:szCs w:val="22"/>
              </w:rPr>
              <w:t>2013</w:t>
            </w:r>
          </w:p>
        </w:tc>
      </w:tr>
      <w:tr w:rsidR="00C95C67" w:rsidRPr="00E96D93" w:rsidTr="00312451">
        <w:tc>
          <w:tcPr>
            <w:tcW w:w="1530" w:type="dxa"/>
          </w:tcPr>
          <w:p w:rsidR="00C95C67" w:rsidRPr="003071BF" w:rsidRDefault="00C95C67" w:rsidP="00312451">
            <w:pPr>
              <w:rPr>
                <w:sz w:val="22"/>
                <w:szCs w:val="22"/>
              </w:rPr>
            </w:pPr>
            <w:proofErr w:type="spellStart"/>
            <w:r w:rsidRPr="003071BF">
              <w:rPr>
                <w:sz w:val="22"/>
                <w:szCs w:val="22"/>
              </w:rPr>
              <w:t>Osnat</w:t>
            </w:r>
            <w:proofErr w:type="spellEnd"/>
            <w:r w:rsidRPr="003071BF">
              <w:rPr>
                <w:sz w:val="22"/>
                <w:szCs w:val="22"/>
              </w:rPr>
              <w:t xml:space="preserve"> </w:t>
            </w:r>
            <w:proofErr w:type="spellStart"/>
            <w:r w:rsidRPr="003071BF">
              <w:rPr>
                <w:sz w:val="22"/>
                <w:szCs w:val="22"/>
              </w:rPr>
              <w:t>Mordechi</w:t>
            </w:r>
            <w:proofErr w:type="spellEnd"/>
            <w:r w:rsidRPr="003071BF">
              <w:rPr>
                <w:sz w:val="22"/>
                <w:szCs w:val="22"/>
              </w:rPr>
              <w:t xml:space="preserve"> (</w:t>
            </w:r>
            <w:proofErr w:type="spellStart"/>
            <w:r w:rsidRPr="003071BF">
              <w:rPr>
                <w:sz w:val="22"/>
                <w:szCs w:val="22"/>
              </w:rPr>
              <w:t>Eyal</w:t>
            </w:r>
            <w:proofErr w:type="spellEnd"/>
            <w:r w:rsidRPr="003071BF">
              <w:rPr>
                <w:sz w:val="22"/>
                <w:szCs w:val="22"/>
              </w:rPr>
              <w:t>).</w:t>
            </w:r>
          </w:p>
        </w:tc>
        <w:tc>
          <w:tcPr>
            <w:tcW w:w="4359" w:type="dxa"/>
          </w:tcPr>
          <w:p w:rsidR="00C95C67" w:rsidRPr="003071BF" w:rsidRDefault="00C95C67" w:rsidP="00312451">
            <w:pPr>
              <w:rPr>
                <w:sz w:val="22"/>
                <w:szCs w:val="22"/>
              </w:rPr>
            </w:pPr>
            <w:r w:rsidRPr="003071BF">
              <w:rPr>
                <w:sz w:val="22"/>
                <w:szCs w:val="22"/>
              </w:rPr>
              <w:t xml:space="preserve">The psychological contract in public organizations: Its mediating contribution to workers' attitudes and their performance in Jewish and Arab sectors. </w:t>
            </w:r>
          </w:p>
        </w:tc>
        <w:tc>
          <w:tcPr>
            <w:tcW w:w="951" w:type="dxa"/>
          </w:tcPr>
          <w:p w:rsidR="00C95C67" w:rsidRPr="003071BF" w:rsidRDefault="00C95C67" w:rsidP="00312451">
            <w:pPr>
              <w:rPr>
                <w:sz w:val="22"/>
                <w:szCs w:val="22"/>
              </w:rPr>
            </w:pPr>
            <w:r w:rsidRPr="003071BF">
              <w:rPr>
                <w:sz w:val="22"/>
                <w:szCs w:val="22"/>
              </w:rPr>
              <w:t>Ph.D.</w:t>
            </w:r>
          </w:p>
        </w:tc>
        <w:tc>
          <w:tcPr>
            <w:tcW w:w="1440" w:type="dxa"/>
          </w:tcPr>
          <w:p w:rsidR="00C95C67" w:rsidRPr="003071BF" w:rsidRDefault="00C95C67" w:rsidP="00312451">
            <w:pPr>
              <w:rPr>
                <w:sz w:val="22"/>
                <w:szCs w:val="22"/>
              </w:rPr>
            </w:pPr>
            <w:r>
              <w:rPr>
                <w:sz w:val="22"/>
                <w:szCs w:val="22"/>
              </w:rPr>
              <w:t>2014</w:t>
            </w:r>
          </w:p>
        </w:tc>
      </w:tr>
      <w:tr w:rsidR="00C95C67" w:rsidRPr="00E96D93" w:rsidTr="00312451">
        <w:tc>
          <w:tcPr>
            <w:tcW w:w="1530" w:type="dxa"/>
          </w:tcPr>
          <w:p w:rsidR="00C95C67" w:rsidRDefault="00C95C67" w:rsidP="00312451">
            <w:pPr>
              <w:rPr>
                <w:sz w:val="22"/>
                <w:szCs w:val="22"/>
              </w:rPr>
            </w:pPr>
            <w:proofErr w:type="spellStart"/>
            <w:r>
              <w:rPr>
                <w:sz w:val="22"/>
                <w:szCs w:val="22"/>
              </w:rPr>
              <w:t>Lilach</w:t>
            </w:r>
            <w:proofErr w:type="spellEnd"/>
            <w:r>
              <w:rPr>
                <w:sz w:val="22"/>
                <w:szCs w:val="22"/>
              </w:rPr>
              <w:t xml:space="preserve"> </w:t>
            </w:r>
            <w:proofErr w:type="spellStart"/>
            <w:r>
              <w:rPr>
                <w:sz w:val="22"/>
                <w:szCs w:val="22"/>
              </w:rPr>
              <w:t>Shoval</w:t>
            </w:r>
            <w:proofErr w:type="spellEnd"/>
          </w:p>
        </w:tc>
        <w:tc>
          <w:tcPr>
            <w:tcW w:w="4359" w:type="dxa"/>
          </w:tcPr>
          <w:p w:rsidR="00C95C67" w:rsidRPr="009E1580" w:rsidRDefault="00C95C67" w:rsidP="00312451">
            <w:pPr>
              <w:rPr>
                <w:sz w:val="22"/>
                <w:szCs w:val="22"/>
              </w:rPr>
            </w:pPr>
            <w:r w:rsidRPr="001075F0">
              <w:rPr>
                <w:sz w:val="22"/>
                <w:szCs w:val="22"/>
              </w:rPr>
              <w:t xml:space="preserve">Deeper </w:t>
            </w:r>
            <w:r>
              <w:rPr>
                <w:sz w:val="22"/>
                <w:szCs w:val="22"/>
              </w:rPr>
              <w:t>c</w:t>
            </w:r>
            <w:r w:rsidRPr="001075F0">
              <w:rPr>
                <w:sz w:val="22"/>
                <w:szCs w:val="22"/>
              </w:rPr>
              <w:t>onnections-</w:t>
            </w:r>
            <w:r>
              <w:rPr>
                <w:sz w:val="22"/>
                <w:szCs w:val="22"/>
              </w:rPr>
              <w:t>s</w:t>
            </w:r>
            <w:r w:rsidRPr="001075F0">
              <w:rPr>
                <w:sz w:val="22"/>
                <w:szCs w:val="22"/>
              </w:rPr>
              <w:t xml:space="preserve">tronger </w:t>
            </w:r>
            <w:r>
              <w:rPr>
                <w:sz w:val="22"/>
                <w:szCs w:val="22"/>
              </w:rPr>
              <w:t>r</w:t>
            </w:r>
            <w:r w:rsidRPr="001075F0">
              <w:rPr>
                <w:sz w:val="22"/>
                <w:szCs w:val="22"/>
              </w:rPr>
              <w:t>eactions</w:t>
            </w:r>
            <w:r>
              <w:rPr>
                <w:sz w:val="22"/>
                <w:szCs w:val="22"/>
              </w:rPr>
              <w:t>: p</w:t>
            </w:r>
            <w:r w:rsidRPr="001075F0">
              <w:rPr>
                <w:sz w:val="22"/>
                <w:szCs w:val="22"/>
              </w:rPr>
              <w:t xml:space="preserve">sychological </w:t>
            </w:r>
            <w:r>
              <w:rPr>
                <w:sz w:val="22"/>
                <w:szCs w:val="22"/>
              </w:rPr>
              <w:t>c</w:t>
            </w:r>
            <w:r w:rsidRPr="001075F0">
              <w:rPr>
                <w:sz w:val="22"/>
                <w:szCs w:val="22"/>
              </w:rPr>
              <w:t xml:space="preserve">ontract </w:t>
            </w:r>
            <w:r>
              <w:rPr>
                <w:sz w:val="22"/>
                <w:szCs w:val="22"/>
              </w:rPr>
              <w:t>t</w:t>
            </w:r>
            <w:r w:rsidRPr="001075F0">
              <w:rPr>
                <w:sz w:val="22"/>
                <w:szCs w:val="22"/>
              </w:rPr>
              <w:t xml:space="preserve">ype as a </w:t>
            </w:r>
            <w:r>
              <w:rPr>
                <w:sz w:val="22"/>
                <w:szCs w:val="22"/>
              </w:rPr>
              <w:t>m</w:t>
            </w:r>
            <w:r w:rsidRPr="001075F0">
              <w:rPr>
                <w:sz w:val="22"/>
                <w:szCs w:val="22"/>
              </w:rPr>
              <w:t xml:space="preserve">ediating </w:t>
            </w:r>
            <w:r>
              <w:rPr>
                <w:sz w:val="22"/>
                <w:szCs w:val="22"/>
              </w:rPr>
              <w:t>f</w:t>
            </w:r>
            <w:r w:rsidRPr="001075F0">
              <w:rPr>
                <w:sz w:val="22"/>
                <w:szCs w:val="22"/>
              </w:rPr>
              <w:t xml:space="preserve">actor in the </w:t>
            </w:r>
            <w:r>
              <w:rPr>
                <w:sz w:val="22"/>
                <w:szCs w:val="22"/>
              </w:rPr>
              <w:t>r</w:t>
            </w:r>
            <w:r w:rsidRPr="001075F0">
              <w:rPr>
                <w:sz w:val="22"/>
                <w:szCs w:val="22"/>
              </w:rPr>
              <w:t xml:space="preserve">elationship between </w:t>
            </w:r>
            <w:r>
              <w:rPr>
                <w:sz w:val="22"/>
                <w:szCs w:val="22"/>
              </w:rPr>
              <w:t>p</w:t>
            </w:r>
            <w:r w:rsidRPr="001075F0">
              <w:rPr>
                <w:sz w:val="22"/>
                <w:szCs w:val="22"/>
              </w:rPr>
              <w:t>ersonal</w:t>
            </w:r>
            <w:r>
              <w:rPr>
                <w:sz w:val="22"/>
                <w:szCs w:val="22"/>
              </w:rPr>
              <w:t>,</w:t>
            </w:r>
            <w:r w:rsidRPr="001075F0">
              <w:rPr>
                <w:sz w:val="22"/>
                <w:szCs w:val="22"/>
              </w:rPr>
              <w:t xml:space="preserve"> </w:t>
            </w:r>
            <w:r>
              <w:rPr>
                <w:sz w:val="22"/>
                <w:szCs w:val="22"/>
              </w:rPr>
              <w:t>s</w:t>
            </w:r>
            <w:r w:rsidRPr="001075F0">
              <w:rPr>
                <w:sz w:val="22"/>
                <w:szCs w:val="22"/>
              </w:rPr>
              <w:t>ocial</w:t>
            </w:r>
            <w:r>
              <w:rPr>
                <w:sz w:val="22"/>
                <w:szCs w:val="22"/>
              </w:rPr>
              <w:t>,</w:t>
            </w:r>
            <w:r w:rsidRPr="001075F0">
              <w:rPr>
                <w:sz w:val="22"/>
                <w:szCs w:val="22"/>
              </w:rPr>
              <w:t xml:space="preserve"> and </w:t>
            </w:r>
            <w:r>
              <w:rPr>
                <w:sz w:val="22"/>
                <w:szCs w:val="22"/>
              </w:rPr>
              <w:t>o</w:t>
            </w:r>
            <w:r w:rsidRPr="001075F0">
              <w:rPr>
                <w:sz w:val="22"/>
                <w:szCs w:val="22"/>
              </w:rPr>
              <w:t xml:space="preserve">rganizational </w:t>
            </w:r>
            <w:r>
              <w:rPr>
                <w:sz w:val="22"/>
                <w:szCs w:val="22"/>
              </w:rPr>
              <w:t>f</w:t>
            </w:r>
            <w:r w:rsidRPr="001075F0">
              <w:rPr>
                <w:sz w:val="22"/>
                <w:szCs w:val="22"/>
              </w:rPr>
              <w:t xml:space="preserve">actors and </w:t>
            </w:r>
            <w:r>
              <w:rPr>
                <w:sz w:val="22"/>
                <w:szCs w:val="22"/>
              </w:rPr>
              <w:t>o</w:t>
            </w:r>
            <w:r w:rsidRPr="001075F0">
              <w:rPr>
                <w:sz w:val="22"/>
                <w:szCs w:val="22"/>
              </w:rPr>
              <w:t xml:space="preserve">rganizational </w:t>
            </w:r>
            <w:proofErr w:type="spellStart"/>
            <w:r>
              <w:rPr>
                <w:sz w:val="22"/>
                <w:szCs w:val="22"/>
              </w:rPr>
              <w:t>m</w:t>
            </w:r>
            <w:r w:rsidRPr="001075F0">
              <w:rPr>
                <w:sz w:val="22"/>
                <w:szCs w:val="22"/>
              </w:rPr>
              <w:t>isbehaviors</w:t>
            </w:r>
            <w:proofErr w:type="spellEnd"/>
            <w:r w:rsidRPr="001075F0">
              <w:rPr>
                <w:sz w:val="22"/>
                <w:szCs w:val="22"/>
              </w:rPr>
              <w:t xml:space="preserve"> in the Israeli </w:t>
            </w:r>
            <w:r>
              <w:rPr>
                <w:sz w:val="22"/>
                <w:szCs w:val="22"/>
              </w:rPr>
              <w:t>e</w:t>
            </w:r>
            <w:r w:rsidRPr="001075F0">
              <w:rPr>
                <w:sz w:val="22"/>
                <w:szCs w:val="22"/>
              </w:rPr>
              <w:t xml:space="preserve">ducational </w:t>
            </w:r>
            <w:r>
              <w:rPr>
                <w:sz w:val="22"/>
                <w:szCs w:val="22"/>
              </w:rPr>
              <w:t>s</w:t>
            </w:r>
            <w:r w:rsidRPr="001075F0">
              <w:rPr>
                <w:sz w:val="22"/>
                <w:szCs w:val="22"/>
              </w:rPr>
              <w:t>ystem</w:t>
            </w:r>
            <w:r>
              <w:rPr>
                <w:sz w:val="22"/>
                <w:szCs w:val="22"/>
              </w:rPr>
              <w:t>.</w:t>
            </w:r>
          </w:p>
        </w:tc>
        <w:tc>
          <w:tcPr>
            <w:tcW w:w="951" w:type="dxa"/>
          </w:tcPr>
          <w:p w:rsidR="00C95C67" w:rsidRPr="00166A51" w:rsidRDefault="00C95C67" w:rsidP="00312451">
            <w:pPr>
              <w:rPr>
                <w:sz w:val="22"/>
                <w:szCs w:val="22"/>
              </w:rPr>
            </w:pPr>
            <w:r w:rsidRPr="00166A51">
              <w:rPr>
                <w:sz w:val="22"/>
                <w:szCs w:val="22"/>
              </w:rPr>
              <w:t>Ph.D.</w:t>
            </w:r>
          </w:p>
        </w:tc>
        <w:tc>
          <w:tcPr>
            <w:tcW w:w="1440" w:type="dxa"/>
          </w:tcPr>
          <w:p w:rsidR="00C95C67" w:rsidRPr="00166A51" w:rsidRDefault="00C95C67" w:rsidP="00312451">
            <w:pPr>
              <w:rPr>
                <w:sz w:val="22"/>
                <w:szCs w:val="22"/>
              </w:rPr>
            </w:pPr>
            <w:r>
              <w:rPr>
                <w:sz w:val="22"/>
                <w:szCs w:val="22"/>
              </w:rPr>
              <w:t>2017</w:t>
            </w:r>
          </w:p>
        </w:tc>
      </w:tr>
      <w:tr w:rsidR="00C95C67" w:rsidRPr="00E96D93" w:rsidTr="00312451">
        <w:tc>
          <w:tcPr>
            <w:tcW w:w="1530" w:type="dxa"/>
          </w:tcPr>
          <w:p w:rsidR="00C95C67" w:rsidRDefault="00C95C67" w:rsidP="00312451">
            <w:pPr>
              <w:rPr>
                <w:sz w:val="22"/>
                <w:szCs w:val="22"/>
              </w:rPr>
            </w:pPr>
            <w:r>
              <w:rPr>
                <w:sz w:val="22"/>
                <w:szCs w:val="22"/>
              </w:rPr>
              <w:t xml:space="preserve">Sari </w:t>
            </w:r>
            <w:proofErr w:type="spellStart"/>
            <w:r>
              <w:rPr>
                <w:sz w:val="22"/>
                <w:szCs w:val="22"/>
              </w:rPr>
              <w:t>Erlich</w:t>
            </w:r>
            <w:proofErr w:type="spellEnd"/>
          </w:p>
        </w:tc>
        <w:tc>
          <w:tcPr>
            <w:tcW w:w="4359" w:type="dxa"/>
          </w:tcPr>
          <w:p w:rsidR="00C95C67" w:rsidRDefault="00C95C67" w:rsidP="00312451">
            <w:pPr>
              <w:rPr>
                <w:sz w:val="22"/>
                <w:szCs w:val="22"/>
              </w:rPr>
            </w:pPr>
            <w:r>
              <w:rPr>
                <w:sz w:val="22"/>
                <w:szCs w:val="22"/>
              </w:rPr>
              <w:t xml:space="preserve">Constructive deviance in the public sector: The relationship between moral identity, organizational justice, and “construction deviance” and the role of mediating variables (organizational commitment, psychological contract violation, and organizational climate for innovation) in this relationship. </w:t>
            </w:r>
          </w:p>
          <w:p w:rsidR="00C95C67" w:rsidRPr="001075F0" w:rsidRDefault="00C95C67" w:rsidP="00312451">
            <w:pPr>
              <w:rPr>
                <w:sz w:val="22"/>
                <w:szCs w:val="22"/>
              </w:rPr>
            </w:pPr>
          </w:p>
        </w:tc>
        <w:tc>
          <w:tcPr>
            <w:tcW w:w="951" w:type="dxa"/>
          </w:tcPr>
          <w:p w:rsidR="00C95C67" w:rsidRPr="00166A51" w:rsidRDefault="00C95C67" w:rsidP="00312451">
            <w:pPr>
              <w:rPr>
                <w:sz w:val="22"/>
                <w:szCs w:val="22"/>
              </w:rPr>
            </w:pPr>
            <w:r w:rsidRPr="00166A51">
              <w:rPr>
                <w:sz w:val="22"/>
                <w:szCs w:val="22"/>
              </w:rPr>
              <w:t>Ph.D.</w:t>
            </w:r>
          </w:p>
        </w:tc>
        <w:tc>
          <w:tcPr>
            <w:tcW w:w="1440" w:type="dxa"/>
          </w:tcPr>
          <w:p w:rsidR="00C95C67" w:rsidRPr="00166A51" w:rsidRDefault="00C95C67" w:rsidP="00312451">
            <w:pPr>
              <w:rPr>
                <w:sz w:val="22"/>
                <w:szCs w:val="22"/>
              </w:rPr>
            </w:pPr>
            <w:r>
              <w:rPr>
                <w:sz w:val="22"/>
                <w:szCs w:val="22"/>
              </w:rPr>
              <w:t>2018</w:t>
            </w:r>
          </w:p>
        </w:tc>
      </w:tr>
      <w:tr w:rsidR="00C95C67" w:rsidRPr="00E96D93" w:rsidTr="00312451">
        <w:tc>
          <w:tcPr>
            <w:tcW w:w="1530" w:type="dxa"/>
          </w:tcPr>
          <w:p w:rsidR="00C95C67" w:rsidRDefault="00C95C67" w:rsidP="00312451">
            <w:pPr>
              <w:rPr>
                <w:sz w:val="22"/>
                <w:szCs w:val="22"/>
              </w:rPr>
            </w:pPr>
            <w:r>
              <w:rPr>
                <w:sz w:val="22"/>
                <w:szCs w:val="22"/>
              </w:rPr>
              <w:t xml:space="preserve">Avi </w:t>
            </w:r>
            <w:proofErr w:type="spellStart"/>
            <w:r>
              <w:rPr>
                <w:sz w:val="22"/>
                <w:szCs w:val="22"/>
              </w:rPr>
              <w:t>Veinberg</w:t>
            </w:r>
            <w:proofErr w:type="spellEnd"/>
          </w:p>
        </w:tc>
        <w:tc>
          <w:tcPr>
            <w:tcW w:w="4359" w:type="dxa"/>
          </w:tcPr>
          <w:p w:rsidR="00C95C67" w:rsidRDefault="00C95C67" w:rsidP="00312451">
            <w:pPr>
              <w:rPr>
                <w:sz w:val="22"/>
                <w:szCs w:val="22"/>
              </w:rPr>
            </w:pPr>
            <w:r w:rsidRPr="009E1580">
              <w:rPr>
                <w:sz w:val="22"/>
                <w:szCs w:val="22"/>
              </w:rPr>
              <w:t>The Relationship between the type of psychological contract, its violation,</w:t>
            </w:r>
            <w:r>
              <w:rPr>
                <w:sz w:val="22"/>
                <w:szCs w:val="22"/>
              </w:rPr>
              <w:t xml:space="preserve"> </w:t>
            </w:r>
            <w:r w:rsidRPr="009E1580">
              <w:rPr>
                <w:sz w:val="22"/>
                <w:szCs w:val="22"/>
              </w:rPr>
              <w:t>and creativity among teachers in the public sector in Israel</w:t>
            </w:r>
            <w:r>
              <w:rPr>
                <w:sz w:val="22"/>
                <w:szCs w:val="22"/>
              </w:rPr>
              <w:t>.</w:t>
            </w:r>
          </w:p>
        </w:tc>
        <w:tc>
          <w:tcPr>
            <w:tcW w:w="951" w:type="dxa"/>
          </w:tcPr>
          <w:p w:rsidR="00C95C67" w:rsidRPr="00166A51" w:rsidRDefault="00C95C67" w:rsidP="00312451">
            <w:pPr>
              <w:rPr>
                <w:sz w:val="22"/>
                <w:szCs w:val="22"/>
              </w:rPr>
            </w:pPr>
            <w:r w:rsidRPr="00166A51">
              <w:rPr>
                <w:sz w:val="22"/>
                <w:szCs w:val="22"/>
              </w:rPr>
              <w:t>Ph.D.</w:t>
            </w:r>
          </w:p>
        </w:tc>
        <w:tc>
          <w:tcPr>
            <w:tcW w:w="1440" w:type="dxa"/>
          </w:tcPr>
          <w:p w:rsidR="00C95C67" w:rsidRPr="00166A51" w:rsidRDefault="00C95C67" w:rsidP="00312451">
            <w:pPr>
              <w:rPr>
                <w:sz w:val="22"/>
                <w:szCs w:val="22"/>
              </w:rPr>
            </w:pPr>
            <w:r>
              <w:rPr>
                <w:sz w:val="22"/>
                <w:szCs w:val="22"/>
              </w:rPr>
              <w:t>2019</w:t>
            </w:r>
          </w:p>
        </w:tc>
      </w:tr>
      <w:tr w:rsidR="00C95C67" w:rsidRPr="00E96D93" w:rsidTr="00312451">
        <w:tc>
          <w:tcPr>
            <w:tcW w:w="1530" w:type="dxa"/>
          </w:tcPr>
          <w:p w:rsidR="00C95C67" w:rsidRDefault="00C95C67" w:rsidP="00312451">
            <w:pPr>
              <w:rPr>
                <w:sz w:val="22"/>
                <w:szCs w:val="22"/>
              </w:rPr>
            </w:pPr>
            <w:r w:rsidRPr="00033326">
              <w:rPr>
                <w:sz w:val="22"/>
                <w:szCs w:val="22"/>
              </w:rPr>
              <w:t>Mohammad</w:t>
            </w:r>
          </w:p>
          <w:p w:rsidR="00C95C67" w:rsidRDefault="00C95C67" w:rsidP="00312451">
            <w:pPr>
              <w:rPr>
                <w:sz w:val="22"/>
                <w:szCs w:val="22"/>
              </w:rPr>
            </w:pPr>
            <w:proofErr w:type="spellStart"/>
            <w:r>
              <w:rPr>
                <w:sz w:val="22"/>
                <w:szCs w:val="22"/>
              </w:rPr>
              <w:t>A</w:t>
            </w:r>
            <w:r w:rsidRPr="00033326">
              <w:rPr>
                <w:sz w:val="22"/>
                <w:szCs w:val="22"/>
              </w:rPr>
              <w:t>bedallah</w:t>
            </w:r>
            <w:proofErr w:type="spellEnd"/>
          </w:p>
        </w:tc>
        <w:tc>
          <w:tcPr>
            <w:tcW w:w="4359" w:type="dxa"/>
          </w:tcPr>
          <w:p w:rsidR="00C95C67" w:rsidRDefault="00C95C67" w:rsidP="00312451">
            <w:pPr>
              <w:rPr>
                <w:sz w:val="22"/>
                <w:szCs w:val="22"/>
              </w:rPr>
            </w:pPr>
            <w:r w:rsidRPr="00033326">
              <w:rPr>
                <w:sz w:val="22"/>
                <w:szCs w:val="22"/>
              </w:rPr>
              <w:t xml:space="preserve">Burnout and Organizational Justice as Mediating Variables in the Relationship between Personality Variables and Counterproductive Work </w:t>
            </w:r>
            <w:proofErr w:type="spellStart"/>
            <w:r w:rsidRPr="00033326">
              <w:rPr>
                <w:sz w:val="22"/>
                <w:szCs w:val="22"/>
              </w:rPr>
              <w:t>Behavior</w:t>
            </w:r>
            <w:proofErr w:type="spellEnd"/>
            <w:r w:rsidRPr="00033326">
              <w:rPr>
                <w:sz w:val="22"/>
                <w:szCs w:val="22"/>
              </w:rPr>
              <w:t xml:space="preserve"> (CWB)</w:t>
            </w:r>
          </w:p>
        </w:tc>
        <w:tc>
          <w:tcPr>
            <w:tcW w:w="951" w:type="dxa"/>
          </w:tcPr>
          <w:p w:rsidR="00C95C67" w:rsidRPr="00166A51" w:rsidRDefault="00C95C67" w:rsidP="00312451">
            <w:pPr>
              <w:rPr>
                <w:sz w:val="22"/>
                <w:szCs w:val="22"/>
              </w:rPr>
            </w:pPr>
            <w:r w:rsidRPr="00166A51">
              <w:rPr>
                <w:sz w:val="22"/>
                <w:szCs w:val="22"/>
              </w:rPr>
              <w:t>Ph.D.</w:t>
            </w:r>
          </w:p>
        </w:tc>
        <w:tc>
          <w:tcPr>
            <w:tcW w:w="1440" w:type="dxa"/>
          </w:tcPr>
          <w:p w:rsidR="00C95C67" w:rsidRPr="00166A51" w:rsidRDefault="00C95C67" w:rsidP="00312451">
            <w:pPr>
              <w:rPr>
                <w:sz w:val="22"/>
                <w:szCs w:val="22"/>
              </w:rPr>
            </w:pPr>
            <w:r>
              <w:rPr>
                <w:sz w:val="22"/>
                <w:szCs w:val="22"/>
              </w:rPr>
              <w:t>2020</w:t>
            </w:r>
          </w:p>
        </w:tc>
      </w:tr>
    </w:tbl>
    <w:p w:rsidR="00C95C67" w:rsidRDefault="00C95C67" w:rsidP="00C95C67">
      <w:pPr>
        <w:jc w:val="center"/>
        <w:rPr>
          <w:b/>
          <w:bCs/>
          <w:sz w:val="24"/>
          <w:szCs w:val="24"/>
        </w:rPr>
      </w:pPr>
    </w:p>
    <w:p w:rsidR="00C95C67" w:rsidRDefault="00C95C67" w:rsidP="00C95C67">
      <w:pPr>
        <w:jc w:val="center"/>
        <w:rPr>
          <w:b/>
          <w:bCs/>
          <w:sz w:val="24"/>
          <w:szCs w:val="24"/>
        </w:rPr>
      </w:pPr>
      <w:r>
        <w:rPr>
          <w:b/>
          <w:bCs/>
          <w:sz w:val="24"/>
          <w:szCs w:val="24"/>
        </w:rPr>
        <w:br w:type="page"/>
      </w:r>
      <w:r>
        <w:rPr>
          <w:b/>
          <w:bCs/>
          <w:sz w:val="24"/>
          <w:szCs w:val="24"/>
        </w:rPr>
        <w:lastRenderedPageBreak/>
        <w:t>P</w:t>
      </w:r>
      <w:r w:rsidRPr="00FE6CBF">
        <w:rPr>
          <w:b/>
          <w:bCs/>
          <w:sz w:val="24"/>
          <w:szCs w:val="24"/>
        </w:rPr>
        <w:t>UBLICATIONS</w:t>
      </w:r>
    </w:p>
    <w:p w:rsidR="00C95C67" w:rsidRDefault="00C95C67" w:rsidP="00C95C67">
      <w:pPr>
        <w:jc w:val="center"/>
        <w:rPr>
          <w:b/>
          <w:bCs/>
          <w:sz w:val="24"/>
          <w:szCs w:val="24"/>
        </w:rPr>
      </w:pPr>
    </w:p>
    <w:p w:rsidR="00C95C67" w:rsidRPr="005D0F99" w:rsidRDefault="00C95C67" w:rsidP="00C95C67">
      <w:pPr>
        <w:jc w:val="both"/>
        <w:rPr>
          <w:b/>
          <w:bCs/>
          <w:sz w:val="24"/>
          <w:szCs w:val="24"/>
        </w:rPr>
      </w:pPr>
      <w:r>
        <w:rPr>
          <w:b/>
          <w:bCs/>
          <w:sz w:val="24"/>
          <w:szCs w:val="24"/>
        </w:rPr>
        <w:t xml:space="preserve">A.    </w:t>
      </w:r>
      <w:r w:rsidRPr="005D0F99">
        <w:rPr>
          <w:b/>
          <w:bCs/>
          <w:sz w:val="24"/>
          <w:szCs w:val="24"/>
        </w:rPr>
        <w:t>D</w:t>
      </w:r>
      <w:r>
        <w:rPr>
          <w:b/>
          <w:bCs/>
          <w:sz w:val="24"/>
          <w:szCs w:val="24"/>
        </w:rPr>
        <w:t>.</w:t>
      </w:r>
      <w:r w:rsidRPr="005D0F99">
        <w:rPr>
          <w:b/>
          <w:bCs/>
          <w:sz w:val="24"/>
          <w:szCs w:val="24"/>
        </w:rPr>
        <w:t>Sc. Dissertation</w:t>
      </w:r>
    </w:p>
    <w:p w:rsidR="00C95C67" w:rsidRPr="002677FC" w:rsidRDefault="00C95C67" w:rsidP="00C95C67">
      <w:pPr>
        <w:jc w:val="both"/>
        <w:rPr>
          <w:sz w:val="24"/>
          <w:szCs w:val="24"/>
        </w:rPr>
      </w:pPr>
    </w:p>
    <w:p w:rsidR="00C95C67" w:rsidRPr="002677FC" w:rsidRDefault="00C95C67" w:rsidP="00C95C67">
      <w:pPr>
        <w:jc w:val="both"/>
        <w:rPr>
          <w:sz w:val="24"/>
          <w:szCs w:val="24"/>
        </w:rPr>
      </w:pPr>
      <w:r>
        <w:rPr>
          <w:sz w:val="24"/>
          <w:szCs w:val="24"/>
        </w:rPr>
        <w:t>"</w:t>
      </w:r>
      <w:r w:rsidRPr="002677FC">
        <w:rPr>
          <w:sz w:val="24"/>
          <w:szCs w:val="24"/>
        </w:rPr>
        <w:t>Commitment to Trade Union: Its Measurement, Antecedents and its Salience to Other Commitments in the Work Environment among Union Members in Israel"; Hebrew; 299 pages; date of the Dissertation: 29.5.1989.</w:t>
      </w:r>
    </w:p>
    <w:p w:rsidR="00C95C67" w:rsidRPr="002677FC" w:rsidRDefault="00C95C67" w:rsidP="00C95C67">
      <w:pPr>
        <w:jc w:val="both"/>
        <w:rPr>
          <w:sz w:val="24"/>
          <w:szCs w:val="24"/>
        </w:rPr>
      </w:pPr>
    </w:p>
    <w:p w:rsidR="00C95C67" w:rsidRDefault="00C95C67" w:rsidP="00C95C67">
      <w:pPr>
        <w:jc w:val="both"/>
        <w:rPr>
          <w:b/>
          <w:bCs/>
          <w:sz w:val="24"/>
          <w:szCs w:val="24"/>
        </w:rPr>
      </w:pPr>
      <w:r w:rsidRPr="005D0F99">
        <w:rPr>
          <w:b/>
          <w:bCs/>
          <w:sz w:val="24"/>
          <w:szCs w:val="24"/>
        </w:rPr>
        <w:t>M.Sc. Thesis</w:t>
      </w:r>
    </w:p>
    <w:p w:rsidR="00C95C67" w:rsidRPr="005D0F99" w:rsidRDefault="00C95C67" w:rsidP="00C95C67">
      <w:pPr>
        <w:jc w:val="both"/>
        <w:rPr>
          <w:b/>
          <w:bCs/>
          <w:sz w:val="24"/>
          <w:szCs w:val="24"/>
        </w:rPr>
      </w:pPr>
    </w:p>
    <w:p w:rsidR="00C95C67" w:rsidRPr="002677FC" w:rsidRDefault="00C95C67" w:rsidP="00C95C67">
      <w:pPr>
        <w:jc w:val="both"/>
        <w:rPr>
          <w:sz w:val="24"/>
          <w:szCs w:val="24"/>
        </w:rPr>
      </w:pPr>
      <w:r w:rsidRPr="002677FC">
        <w:rPr>
          <w:sz w:val="24"/>
          <w:szCs w:val="24"/>
        </w:rPr>
        <w:t xml:space="preserve">"Social Power in Organizations: Building an Index and Testing its Validity on Shop Committees and Management"; Hebrew; 166 pages; date of the Thesis: 9.7.1982. </w:t>
      </w:r>
    </w:p>
    <w:p w:rsidR="00C95C67" w:rsidRDefault="00C95C67" w:rsidP="00C95C67">
      <w:pPr>
        <w:jc w:val="both"/>
        <w:rPr>
          <w:sz w:val="24"/>
          <w:szCs w:val="24"/>
        </w:rPr>
      </w:pPr>
      <w:r w:rsidRPr="002677FC">
        <w:rPr>
          <w:sz w:val="24"/>
          <w:szCs w:val="24"/>
        </w:rPr>
        <w:t>.</w:t>
      </w:r>
    </w:p>
    <w:p w:rsidR="00C95C67" w:rsidRPr="004D653E" w:rsidRDefault="00C95C67" w:rsidP="00C95C67">
      <w:pPr>
        <w:jc w:val="both"/>
        <w:rPr>
          <w:b/>
          <w:bCs/>
          <w:sz w:val="24"/>
          <w:szCs w:val="24"/>
        </w:rPr>
      </w:pPr>
      <w:r w:rsidRPr="004D653E">
        <w:rPr>
          <w:b/>
          <w:bCs/>
          <w:sz w:val="24"/>
          <w:szCs w:val="24"/>
        </w:rPr>
        <w:t>Note: The order of the listed authors appears according to their relative contribution and their appearance in the publications.</w:t>
      </w:r>
    </w:p>
    <w:p w:rsidR="00C95C67" w:rsidRDefault="00C95C67" w:rsidP="00C95C67">
      <w:pPr>
        <w:jc w:val="both"/>
        <w:rPr>
          <w:sz w:val="24"/>
          <w:szCs w:val="24"/>
        </w:rPr>
      </w:pPr>
    </w:p>
    <w:p w:rsidR="00C95C67" w:rsidRPr="002677FC" w:rsidRDefault="00C95C67" w:rsidP="00C95C67">
      <w:pPr>
        <w:jc w:val="both"/>
        <w:rPr>
          <w:sz w:val="24"/>
          <w:szCs w:val="24"/>
        </w:rPr>
      </w:pPr>
    </w:p>
    <w:p w:rsidR="00C95C67" w:rsidRPr="00897DE2" w:rsidRDefault="00C95C67" w:rsidP="00C95C67">
      <w:pPr>
        <w:jc w:val="both"/>
        <w:rPr>
          <w:b/>
          <w:bCs/>
          <w:sz w:val="24"/>
          <w:szCs w:val="24"/>
          <w:u w:val="single"/>
        </w:rPr>
      </w:pPr>
      <w:r w:rsidRPr="00897DE2">
        <w:rPr>
          <w:b/>
          <w:bCs/>
          <w:sz w:val="24"/>
          <w:szCs w:val="24"/>
          <w:u w:val="single"/>
        </w:rPr>
        <w:t xml:space="preserve">B. SCIENTIFIC BOOKS (REFEREED). </w:t>
      </w:r>
    </w:p>
    <w:p w:rsidR="00C95C67" w:rsidRPr="005D0F99" w:rsidRDefault="00C95C67" w:rsidP="00C95C67">
      <w:pPr>
        <w:jc w:val="both"/>
        <w:rPr>
          <w:b/>
          <w:bCs/>
          <w:sz w:val="24"/>
          <w:szCs w:val="24"/>
        </w:rPr>
      </w:pPr>
    </w:p>
    <w:p w:rsidR="00C95C67" w:rsidRPr="00610EA5" w:rsidRDefault="00C95C67" w:rsidP="00C95C67">
      <w:pPr>
        <w:jc w:val="both"/>
        <w:rPr>
          <w:b/>
          <w:bCs/>
          <w:sz w:val="24"/>
          <w:szCs w:val="24"/>
        </w:rPr>
      </w:pPr>
      <w:r w:rsidRPr="00897DE2">
        <w:rPr>
          <w:b/>
          <w:bCs/>
          <w:sz w:val="24"/>
          <w:szCs w:val="24"/>
          <w:u w:val="single"/>
        </w:rPr>
        <w:t>AUTHORED BOOKS- PUBLISE</w:t>
      </w:r>
      <w:r w:rsidRPr="00610EA5">
        <w:rPr>
          <w:b/>
          <w:bCs/>
          <w:sz w:val="24"/>
          <w:szCs w:val="24"/>
        </w:rPr>
        <w:t>D</w:t>
      </w:r>
    </w:p>
    <w:p w:rsidR="00C95C67" w:rsidRDefault="00C95C67" w:rsidP="00C95C67">
      <w:pPr>
        <w:jc w:val="both"/>
        <w:rPr>
          <w:sz w:val="24"/>
          <w:szCs w:val="24"/>
        </w:rPr>
      </w:pPr>
    </w:p>
    <w:p w:rsidR="00C95C67" w:rsidRDefault="00C95C67" w:rsidP="00C95C67">
      <w:pPr>
        <w:jc w:val="both"/>
        <w:rPr>
          <w:rFonts w:ascii="Verdana" w:hAnsi="Verdana"/>
          <w:color w:val="000099"/>
          <w:sz w:val="17"/>
          <w:szCs w:val="17"/>
        </w:rPr>
      </w:pPr>
      <w:r>
        <w:rPr>
          <w:b/>
          <w:bCs/>
          <w:sz w:val="24"/>
          <w:szCs w:val="24"/>
        </w:rPr>
        <w:t xml:space="preserve"> 1. </w:t>
      </w:r>
      <w:r w:rsidRPr="00AF12C0">
        <w:rPr>
          <w:b/>
          <w:bCs/>
          <w:sz w:val="24"/>
          <w:szCs w:val="24"/>
        </w:rPr>
        <w:t>Aaron Cohen</w:t>
      </w:r>
      <w:r w:rsidRPr="002677FC">
        <w:rPr>
          <w:sz w:val="24"/>
          <w:szCs w:val="24"/>
        </w:rPr>
        <w:t xml:space="preserve">, </w:t>
      </w:r>
      <w:r w:rsidRPr="00FE6CBF">
        <w:rPr>
          <w:i/>
          <w:iCs/>
          <w:sz w:val="24"/>
          <w:szCs w:val="24"/>
        </w:rPr>
        <w:t>Multiple Commitments in the Workplace: An Integrative Approach</w:t>
      </w:r>
      <w:r w:rsidRPr="002677FC">
        <w:rPr>
          <w:sz w:val="24"/>
          <w:szCs w:val="24"/>
        </w:rPr>
        <w:t>. Mahwah, NJ:  La</w:t>
      </w:r>
      <w:r>
        <w:rPr>
          <w:sz w:val="24"/>
          <w:szCs w:val="24"/>
        </w:rPr>
        <w:t>wrence Erlbaum Associates, 2003.</w:t>
      </w:r>
      <w:r w:rsidRPr="009249DD">
        <w:rPr>
          <w:rFonts w:ascii="Verdana" w:hAnsi="Verdana"/>
          <w:color w:val="000099"/>
          <w:sz w:val="17"/>
          <w:szCs w:val="17"/>
        </w:rPr>
        <w:t xml:space="preserve"> </w:t>
      </w:r>
    </w:p>
    <w:p w:rsidR="00C95C67" w:rsidRDefault="00C95C67" w:rsidP="00C95C67">
      <w:pPr>
        <w:jc w:val="both"/>
        <w:rPr>
          <w:sz w:val="24"/>
          <w:szCs w:val="24"/>
        </w:rPr>
      </w:pPr>
    </w:p>
    <w:p w:rsidR="00C95C67" w:rsidRPr="00FB1A39" w:rsidRDefault="00C95C67" w:rsidP="00C95C67">
      <w:pPr>
        <w:jc w:val="both"/>
        <w:rPr>
          <w:sz w:val="24"/>
          <w:szCs w:val="24"/>
        </w:rPr>
      </w:pPr>
      <w:r>
        <w:rPr>
          <w:b/>
          <w:bCs/>
          <w:sz w:val="24"/>
          <w:szCs w:val="24"/>
        </w:rPr>
        <w:t xml:space="preserve"> 2. </w:t>
      </w:r>
      <w:r w:rsidRPr="00304D8A">
        <w:rPr>
          <w:b/>
          <w:bCs/>
          <w:sz w:val="24"/>
          <w:szCs w:val="24"/>
        </w:rPr>
        <w:t>Aaron Cohen</w:t>
      </w:r>
      <w:r>
        <w:rPr>
          <w:sz w:val="24"/>
          <w:szCs w:val="24"/>
        </w:rPr>
        <w:t xml:space="preserve">, </w:t>
      </w:r>
      <w:r w:rsidRPr="00304D8A">
        <w:rPr>
          <w:i/>
          <w:iCs/>
          <w:sz w:val="24"/>
          <w:szCs w:val="24"/>
        </w:rPr>
        <w:t>Fairness in the workplace: A global perspective</w:t>
      </w:r>
      <w:r>
        <w:rPr>
          <w:sz w:val="24"/>
          <w:szCs w:val="24"/>
        </w:rPr>
        <w:t xml:space="preserve">. New York, Palgrave McMillan, 2015. </w:t>
      </w:r>
      <w:r w:rsidRPr="00FB1A39">
        <w:rPr>
          <w:sz w:val="24"/>
          <w:szCs w:val="24"/>
        </w:rPr>
        <w:t xml:space="preserve"> </w:t>
      </w:r>
    </w:p>
    <w:p w:rsidR="00C95C67" w:rsidRPr="00FB1A39" w:rsidRDefault="00C95C67" w:rsidP="00C95C67">
      <w:pPr>
        <w:jc w:val="both"/>
        <w:rPr>
          <w:sz w:val="24"/>
          <w:szCs w:val="24"/>
        </w:rPr>
      </w:pPr>
    </w:p>
    <w:p w:rsidR="00C95C67" w:rsidRPr="002815B0" w:rsidRDefault="00C95C67" w:rsidP="00C95C67">
      <w:pPr>
        <w:jc w:val="both"/>
        <w:rPr>
          <w:sz w:val="24"/>
          <w:szCs w:val="24"/>
        </w:rPr>
      </w:pPr>
      <w:r>
        <w:rPr>
          <w:b/>
          <w:bCs/>
          <w:sz w:val="24"/>
          <w:szCs w:val="24"/>
        </w:rPr>
        <w:t xml:space="preserve"> 3. </w:t>
      </w:r>
      <w:r w:rsidRPr="002815B0">
        <w:rPr>
          <w:b/>
          <w:bCs/>
          <w:sz w:val="24"/>
          <w:szCs w:val="24"/>
        </w:rPr>
        <w:t>Aaron Cohen</w:t>
      </w:r>
      <w:r w:rsidRPr="002815B0">
        <w:rPr>
          <w:sz w:val="24"/>
          <w:szCs w:val="24"/>
        </w:rPr>
        <w:t xml:space="preserve">, </w:t>
      </w:r>
      <w:r w:rsidRPr="002815B0">
        <w:rPr>
          <w:i/>
          <w:iCs/>
          <w:sz w:val="24"/>
          <w:szCs w:val="24"/>
        </w:rPr>
        <w:t xml:space="preserve">Counterproductive work </w:t>
      </w:r>
      <w:proofErr w:type="spellStart"/>
      <w:r w:rsidRPr="002815B0">
        <w:rPr>
          <w:i/>
          <w:iCs/>
          <w:sz w:val="24"/>
          <w:szCs w:val="24"/>
        </w:rPr>
        <w:t>behaviors</w:t>
      </w:r>
      <w:proofErr w:type="spellEnd"/>
      <w:r w:rsidRPr="002815B0">
        <w:rPr>
          <w:i/>
          <w:iCs/>
          <w:sz w:val="24"/>
          <w:szCs w:val="24"/>
        </w:rPr>
        <w:t>: Understanding the dark side of personalities in organizational life,</w:t>
      </w:r>
      <w:r w:rsidRPr="002815B0">
        <w:rPr>
          <w:sz w:val="24"/>
          <w:szCs w:val="24"/>
        </w:rPr>
        <w:t xml:space="preserve"> New York, Routledge</w:t>
      </w:r>
      <w:r>
        <w:rPr>
          <w:sz w:val="24"/>
          <w:szCs w:val="24"/>
        </w:rPr>
        <w:t>, 2018</w:t>
      </w:r>
      <w:r w:rsidRPr="002815B0">
        <w:rPr>
          <w:sz w:val="24"/>
          <w:szCs w:val="24"/>
        </w:rPr>
        <w:t xml:space="preserve">. </w:t>
      </w:r>
    </w:p>
    <w:p w:rsidR="00C95C67" w:rsidRPr="002815B0" w:rsidRDefault="00C95C67" w:rsidP="00C95C67">
      <w:pPr>
        <w:jc w:val="both"/>
        <w:rPr>
          <w:b/>
          <w:bCs/>
          <w:sz w:val="24"/>
          <w:szCs w:val="24"/>
        </w:rPr>
      </w:pPr>
    </w:p>
    <w:p w:rsidR="00C95C67" w:rsidRDefault="00C95C67" w:rsidP="00C95C67">
      <w:pPr>
        <w:jc w:val="both"/>
        <w:rPr>
          <w:b/>
          <w:bCs/>
          <w:sz w:val="24"/>
          <w:szCs w:val="24"/>
        </w:rPr>
      </w:pPr>
    </w:p>
    <w:p w:rsidR="00C95C67" w:rsidRDefault="00C95C67" w:rsidP="00C95C67">
      <w:pPr>
        <w:jc w:val="both"/>
        <w:rPr>
          <w:b/>
          <w:bCs/>
          <w:sz w:val="24"/>
          <w:szCs w:val="24"/>
        </w:rPr>
      </w:pPr>
      <w:r w:rsidRPr="00610EA5">
        <w:rPr>
          <w:b/>
          <w:bCs/>
          <w:sz w:val="24"/>
          <w:szCs w:val="24"/>
        </w:rPr>
        <w:t>EDITED BOOKS- PUBLISHED</w:t>
      </w:r>
    </w:p>
    <w:p w:rsidR="00C95C67" w:rsidRPr="00610EA5" w:rsidRDefault="00C95C67" w:rsidP="00C95C67">
      <w:pPr>
        <w:jc w:val="both"/>
        <w:rPr>
          <w:b/>
          <w:bCs/>
          <w:sz w:val="24"/>
          <w:szCs w:val="24"/>
        </w:rPr>
      </w:pPr>
    </w:p>
    <w:p w:rsidR="00C95C67" w:rsidRDefault="00C95C67" w:rsidP="00C95C67">
      <w:pPr>
        <w:jc w:val="both"/>
        <w:rPr>
          <w:sz w:val="24"/>
          <w:szCs w:val="24"/>
        </w:rPr>
      </w:pPr>
      <w:r w:rsidRPr="002677FC">
        <w:rPr>
          <w:sz w:val="24"/>
          <w:szCs w:val="24"/>
        </w:rPr>
        <w:t xml:space="preserve"> </w:t>
      </w:r>
      <w:r>
        <w:rPr>
          <w:sz w:val="24"/>
          <w:szCs w:val="24"/>
        </w:rPr>
        <w:t xml:space="preserve">1. </w:t>
      </w:r>
      <w:r w:rsidRPr="002677FC">
        <w:rPr>
          <w:sz w:val="24"/>
          <w:szCs w:val="24"/>
        </w:rPr>
        <w:t xml:space="preserve">Eran Vigoda, </w:t>
      </w:r>
      <w:smartTag w:uri="urn:schemas-microsoft-com:office:smarttags" w:element="PersonName">
        <w:smartTagPr>
          <w:attr w:name="ProductID" w:val="AARON COHEN"/>
        </w:smartTagPr>
        <w:r w:rsidRPr="00AF12C0">
          <w:rPr>
            <w:b/>
            <w:bCs/>
            <w:sz w:val="24"/>
            <w:szCs w:val="24"/>
          </w:rPr>
          <w:t>Aaron Cohen</w:t>
        </w:r>
      </w:smartTag>
      <w:r w:rsidRPr="002677FC">
        <w:rPr>
          <w:sz w:val="24"/>
          <w:szCs w:val="24"/>
        </w:rPr>
        <w:t xml:space="preserve"> (Editors), </w:t>
      </w:r>
      <w:r w:rsidRPr="00FE6CBF">
        <w:rPr>
          <w:i/>
          <w:iCs/>
          <w:sz w:val="24"/>
          <w:szCs w:val="24"/>
        </w:rPr>
        <w:t xml:space="preserve">Citizenship and </w:t>
      </w:r>
      <w:r>
        <w:rPr>
          <w:i/>
          <w:iCs/>
          <w:sz w:val="24"/>
          <w:szCs w:val="24"/>
        </w:rPr>
        <w:t xml:space="preserve">Management in Public Administration: </w:t>
      </w:r>
      <w:r w:rsidRPr="00FE6CBF">
        <w:rPr>
          <w:i/>
          <w:iCs/>
          <w:sz w:val="24"/>
          <w:szCs w:val="24"/>
        </w:rPr>
        <w:t>Integrati</w:t>
      </w:r>
      <w:r>
        <w:rPr>
          <w:i/>
          <w:iCs/>
          <w:sz w:val="24"/>
          <w:szCs w:val="24"/>
        </w:rPr>
        <w:t xml:space="preserve">ng </w:t>
      </w:r>
      <w:proofErr w:type="spellStart"/>
      <w:r>
        <w:rPr>
          <w:i/>
          <w:iCs/>
          <w:sz w:val="24"/>
          <w:szCs w:val="24"/>
        </w:rPr>
        <w:t>Behavioral</w:t>
      </w:r>
      <w:proofErr w:type="spellEnd"/>
      <w:r>
        <w:rPr>
          <w:i/>
          <w:iCs/>
          <w:sz w:val="24"/>
          <w:szCs w:val="24"/>
        </w:rPr>
        <w:t xml:space="preserve"> Theories and M</w:t>
      </w:r>
      <w:r w:rsidRPr="00FE6CBF">
        <w:rPr>
          <w:i/>
          <w:iCs/>
          <w:sz w:val="24"/>
          <w:szCs w:val="24"/>
        </w:rPr>
        <w:t>anagerial Thinking</w:t>
      </w:r>
      <w:r w:rsidRPr="002677FC">
        <w:rPr>
          <w:sz w:val="24"/>
          <w:szCs w:val="24"/>
        </w:rPr>
        <w:t>. Edward Edgar Publishing LTD, 2004.</w:t>
      </w:r>
    </w:p>
    <w:p w:rsidR="00C95C67" w:rsidRPr="002677FC" w:rsidRDefault="00C95C67" w:rsidP="00C95C67">
      <w:pPr>
        <w:jc w:val="both"/>
        <w:rPr>
          <w:sz w:val="24"/>
          <w:szCs w:val="24"/>
        </w:rPr>
      </w:pPr>
    </w:p>
    <w:p w:rsidR="00C95C67" w:rsidRDefault="00C95C67" w:rsidP="00C95C67">
      <w:pPr>
        <w:jc w:val="both"/>
        <w:rPr>
          <w:sz w:val="24"/>
          <w:szCs w:val="24"/>
        </w:rPr>
      </w:pPr>
      <w:r>
        <w:rPr>
          <w:b/>
          <w:bCs/>
          <w:sz w:val="24"/>
          <w:szCs w:val="24"/>
        </w:rPr>
        <w:t xml:space="preserve">D. </w:t>
      </w:r>
      <w:r w:rsidRPr="00FE6CBF">
        <w:rPr>
          <w:b/>
          <w:bCs/>
          <w:sz w:val="24"/>
          <w:szCs w:val="24"/>
        </w:rPr>
        <w:t>ARTICLES IN REFEREED JOURNALS</w:t>
      </w:r>
      <w:r>
        <w:rPr>
          <w:sz w:val="24"/>
          <w:szCs w:val="24"/>
        </w:rPr>
        <w:t>.</w:t>
      </w:r>
      <w:r w:rsidRPr="002677FC">
        <w:rPr>
          <w:sz w:val="24"/>
          <w:szCs w:val="24"/>
        </w:rPr>
        <w:t xml:space="preserve"> </w:t>
      </w:r>
    </w:p>
    <w:p w:rsidR="00C95C67" w:rsidRPr="002677FC" w:rsidRDefault="00C95C67" w:rsidP="00C95C67">
      <w:pPr>
        <w:jc w:val="both"/>
        <w:rPr>
          <w:sz w:val="24"/>
          <w:szCs w:val="24"/>
        </w:rPr>
      </w:pPr>
    </w:p>
    <w:p w:rsidR="00C95C67" w:rsidRDefault="00C95C67" w:rsidP="00C95C67">
      <w:pPr>
        <w:jc w:val="both"/>
        <w:rPr>
          <w:b/>
          <w:bCs/>
          <w:sz w:val="24"/>
          <w:szCs w:val="24"/>
        </w:rPr>
      </w:pPr>
      <w:r w:rsidRPr="00FE6CBF">
        <w:rPr>
          <w:b/>
          <w:bCs/>
          <w:sz w:val="24"/>
          <w:szCs w:val="24"/>
        </w:rPr>
        <w:t>PUBLISHED</w:t>
      </w:r>
      <w:r>
        <w:rPr>
          <w:b/>
          <w:bCs/>
          <w:sz w:val="24"/>
          <w:szCs w:val="24"/>
        </w:rPr>
        <w:t xml:space="preserve"> </w:t>
      </w:r>
    </w:p>
    <w:p w:rsidR="00C95C67" w:rsidRDefault="00C95C67" w:rsidP="00C95C67">
      <w:pPr>
        <w:jc w:val="both"/>
        <w:rPr>
          <w:b/>
          <w:bCs/>
          <w:sz w:val="24"/>
          <w:szCs w:val="24"/>
        </w:rPr>
      </w:pPr>
    </w:p>
    <w:p w:rsidR="00C95C67" w:rsidRDefault="00C95C67" w:rsidP="00C95C67">
      <w:pPr>
        <w:jc w:val="both"/>
        <w:rPr>
          <w:sz w:val="24"/>
          <w:szCs w:val="24"/>
        </w:rPr>
      </w:pPr>
      <w:r w:rsidRPr="002677FC">
        <w:rPr>
          <w:sz w:val="24"/>
          <w:szCs w:val="24"/>
        </w:rPr>
        <w:t>1.</w:t>
      </w:r>
      <w:r>
        <w:rPr>
          <w:sz w:val="24"/>
          <w:szCs w:val="24"/>
        </w:rPr>
        <w:t xml:space="preserve">  </w:t>
      </w:r>
      <w:proofErr w:type="spellStart"/>
      <w:r w:rsidRPr="002677FC">
        <w:rPr>
          <w:sz w:val="24"/>
          <w:szCs w:val="24"/>
        </w:rPr>
        <w:t>Gedaliahu</w:t>
      </w:r>
      <w:proofErr w:type="spellEnd"/>
      <w:r w:rsidRPr="002677FC">
        <w:rPr>
          <w:sz w:val="24"/>
          <w:szCs w:val="24"/>
        </w:rPr>
        <w:t xml:space="preserve"> H. Harel and </w:t>
      </w:r>
      <w:r w:rsidRPr="00AF12C0">
        <w:rPr>
          <w:b/>
          <w:bCs/>
          <w:sz w:val="24"/>
          <w:szCs w:val="24"/>
        </w:rPr>
        <w:t>Aaron Cohen</w:t>
      </w:r>
      <w:r w:rsidRPr="002677FC">
        <w:rPr>
          <w:sz w:val="24"/>
          <w:szCs w:val="24"/>
        </w:rPr>
        <w:t xml:space="preserve">, "Public Sector Interest Arbitration in Israel", </w:t>
      </w:r>
      <w:r w:rsidRPr="00FE6CBF">
        <w:rPr>
          <w:i/>
          <w:iCs/>
          <w:sz w:val="24"/>
          <w:szCs w:val="24"/>
        </w:rPr>
        <w:t>The Arbitration Journal</w:t>
      </w:r>
      <w:r w:rsidRPr="002677FC">
        <w:rPr>
          <w:sz w:val="24"/>
          <w:szCs w:val="24"/>
        </w:rPr>
        <w:t>, 1980, 35, 27-32</w:t>
      </w:r>
      <w:r w:rsidRPr="00B15485">
        <w:rPr>
          <w:sz w:val="24"/>
          <w:szCs w:val="24"/>
        </w:rPr>
        <w:t>.</w:t>
      </w:r>
    </w:p>
    <w:p w:rsidR="00C95C67" w:rsidRDefault="00C95C67" w:rsidP="00C95C67">
      <w:pPr>
        <w:jc w:val="both"/>
        <w:rPr>
          <w:sz w:val="24"/>
          <w:szCs w:val="24"/>
        </w:rPr>
      </w:pPr>
    </w:p>
    <w:p w:rsidR="00C95C67" w:rsidRPr="00B15485" w:rsidRDefault="00C95C67" w:rsidP="00C95C67">
      <w:pPr>
        <w:jc w:val="both"/>
        <w:rPr>
          <w:sz w:val="24"/>
          <w:szCs w:val="24"/>
        </w:rPr>
      </w:pPr>
      <w:r w:rsidRPr="002677FC">
        <w:rPr>
          <w:sz w:val="24"/>
          <w:szCs w:val="24"/>
        </w:rPr>
        <w:t>2.</w:t>
      </w:r>
      <w:r>
        <w:rPr>
          <w:sz w:val="24"/>
          <w:szCs w:val="24"/>
        </w:rPr>
        <w:t xml:space="preserve">  </w:t>
      </w:r>
      <w:proofErr w:type="spellStart"/>
      <w:r w:rsidRPr="002677FC">
        <w:rPr>
          <w:sz w:val="24"/>
          <w:szCs w:val="24"/>
        </w:rPr>
        <w:t>Chanoch</w:t>
      </w:r>
      <w:proofErr w:type="spellEnd"/>
      <w:r w:rsidRPr="002677FC">
        <w:rPr>
          <w:sz w:val="24"/>
          <w:szCs w:val="24"/>
        </w:rPr>
        <w:t xml:space="preserve"> Jacobsen and </w:t>
      </w:r>
      <w:r w:rsidRPr="00AF12C0">
        <w:rPr>
          <w:b/>
          <w:bCs/>
          <w:sz w:val="24"/>
          <w:szCs w:val="24"/>
        </w:rPr>
        <w:t>Aaron Cohen</w:t>
      </w:r>
      <w:r w:rsidRPr="002677FC">
        <w:rPr>
          <w:sz w:val="24"/>
          <w:szCs w:val="24"/>
        </w:rPr>
        <w:t xml:space="preserve">, "The power of Social </w:t>
      </w:r>
      <w:proofErr w:type="spellStart"/>
      <w:r w:rsidRPr="002677FC">
        <w:rPr>
          <w:sz w:val="24"/>
          <w:szCs w:val="24"/>
        </w:rPr>
        <w:t>Collectivities</w:t>
      </w:r>
      <w:proofErr w:type="spellEnd"/>
      <w:r w:rsidRPr="002677FC">
        <w:rPr>
          <w:sz w:val="24"/>
          <w:szCs w:val="24"/>
        </w:rPr>
        <w:t xml:space="preserve">: Towards and Integrative Conceptualization and Operationalization," </w:t>
      </w:r>
      <w:r w:rsidRPr="00FE6CBF">
        <w:rPr>
          <w:i/>
          <w:iCs/>
          <w:sz w:val="24"/>
          <w:szCs w:val="24"/>
        </w:rPr>
        <w:t>British Journal of Sociology</w:t>
      </w:r>
      <w:r w:rsidRPr="002677FC">
        <w:rPr>
          <w:sz w:val="24"/>
          <w:szCs w:val="24"/>
        </w:rPr>
        <w:t>, 1986, 37, 106-121</w:t>
      </w:r>
      <w:r w:rsidRPr="00B15485">
        <w:rPr>
          <w:sz w:val="24"/>
          <w:szCs w:val="24"/>
        </w:rPr>
        <w:t>.</w:t>
      </w:r>
    </w:p>
    <w:p w:rsidR="00C95C67" w:rsidRDefault="00C95C67" w:rsidP="00C95C67">
      <w:pPr>
        <w:jc w:val="both"/>
        <w:rPr>
          <w:sz w:val="24"/>
          <w:szCs w:val="24"/>
        </w:rPr>
      </w:pPr>
    </w:p>
    <w:p w:rsidR="00C95C67" w:rsidRDefault="00C95C67" w:rsidP="00C95C67">
      <w:pPr>
        <w:jc w:val="both"/>
        <w:rPr>
          <w:sz w:val="24"/>
          <w:szCs w:val="24"/>
        </w:rPr>
      </w:pPr>
      <w:r w:rsidRPr="002677FC">
        <w:rPr>
          <w:sz w:val="24"/>
          <w:szCs w:val="24"/>
        </w:rPr>
        <w:t>3.</w:t>
      </w:r>
      <w:r>
        <w:rPr>
          <w:sz w:val="24"/>
          <w:szCs w:val="24"/>
        </w:rPr>
        <w:t xml:space="preserve">  </w:t>
      </w:r>
      <w:r w:rsidRPr="00AF12C0">
        <w:rPr>
          <w:b/>
          <w:bCs/>
          <w:sz w:val="24"/>
          <w:szCs w:val="24"/>
        </w:rPr>
        <w:t>Aaron Cohen</w:t>
      </w:r>
      <w:r w:rsidRPr="002677FC">
        <w:rPr>
          <w:sz w:val="24"/>
          <w:szCs w:val="24"/>
        </w:rPr>
        <w:t xml:space="preserve"> and </w:t>
      </w:r>
      <w:proofErr w:type="spellStart"/>
      <w:r w:rsidRPr="002677FC">
        <w:rPr>
          <w:sz w:val="24"/>
          <w:szCs w:val="24"/>
        </w:rPr>
        <w:t>Chanoch</w:t>
      </w:r>
      <w:proofErr w:type="spellEnd"/>
      <w:r w:rsidRPr="002677FC">
        <w:rPr>
          <w:sz w:val="24"/>
          <w:szCs w:val="24"/>
        </w:rPr>
        <w:t xml:space="preserve"> Jacobsen, "The Power of Social </w:t>
      </w:r>
      <w:proofErr w:type="spellStart"/>
      <w:r w:rsidRPr="002677FC">
        <w:rPr>
          <w:sz w:val="24"/>
          <w:szCs w:val="24"/>
        </w:rPr>
        <w:t>Collectivities</w:t>
      </w:r>
      <w:proofErr w:type="spellEnd"/>
      <w:r w:rsidRPr="002677FC">
        <w:rPr>
          <w:sz w:val="24"/>
          <w:szCs w:val="24"/>
        </w:rPr>
        <w:t xml:space="preserve">: A Follow-up Study," </w:t>
      </w:r>
      <w:r w:rsidRPr="00FE6CBF">
        <w:rPr>
          <w:i/>
          <w:iCs/>
          <w:sz w:val="24"/>
          <w:szCs w:val="24"/>
        </w:rPr>
        <w:t>British Journal of Sociology</w:t>
      </w:r>
      <w:r w:rsidRPr="002677FC">
        <w:rPr>
          <w:sz w:val="24"/>
          <w:szCs w:val="24"/>
        </w:rPr>
        <w:t>, 1987, 38(1), 101-105</w:t>
      </w:r>
      <w:r w:rsidRPr="00B15485">
        <w:rPr>
          <w:sz w:val="24"/>
          <w:szCs w:val="24"/>
        </w:rPr>
        <w:t>.</w:t>
      </w:r>
    </w:p>
    <w:p w:rsidR="00C95C67" w:rsidRDefault="00C95C67" w:rsidP="00C95C67">
      <w:pPr>
        <w:jc w:val="both"/>
        <w:rPr>
          <w:sz w:val="24"/>
          <w:szCs w:val="24"/>
        </w:rPr>
      </w:pPr>
    </w:p>
    <w:p w:rsidR="00C95C67" w:rsidRDefault="00C95C67" w:rsidP="00C95C67">
      <w:pPr>
        <w:jc w:val="both"/>
        <w:rPr>
          <w:sz w:val="24"/>
          <w:szCs w:val="24"/>
        </w:rPr>
      </w:pPr>
      <w:r w:rsidRPr="002677FC">
        <w:rPr>
          <w:sz w:val="24"/>
          <w:szCs w:val="24"/>
        </w:rPr>
        <w:t>4.</w:t>
      </w:r>
      <w:r>
        <w:rPr>
          <w:sz w:val="24"/>
          <w:szCs w:val="24"/>
        </w:rPr>
        <w:t xml:space="preserve">  </w:t>
      </w:r>
      <w:r w:rsidRPr="00AF12C0">
        <w:rPr>
          <w:b/>
          <w:bCs/>
          <w:sz w:val="24"/>
          <w:szCs w:val="24"/>
        </w:rPr>
        <w:t>Aaron Cohen</w:t>
      </w:r>
      <w:r w:rsidRPr="002677FC">
        <w:rPr>
          <w:sz w:val="24"/>
          <w:szCs w:val="24"/>
        </w:rPr>
        <w:t xml:space="preserve"> and </w:t>
      </w:r>
      <w:proofErr w:type="spellStart"/>
      <w:r w:rsidRPr="002677FC">
        <w:rPr>
          <w:sz w:val="24"/>
          <w:szCs w:val="24"/>
        </w:rPr>
        <w:t>Geula</w:t>
      </w:r>
      <w:proofErr w:type="spellEnd"/>
      <w:r w:rsidRPr="002677FC">
        <w:rPr>
          <w:sz w:val="24"/>
          <w:szCs w:val="24"/>
        </w:rPr>
        <w:t xml:space="preserve"> </w:t>
      </w:r>
      <w:proofErr w:type="spellStart"/>
      <w:r w:rsidRPr="002677FC">
        <w:rPr>
          <w:sz w:val="24"/>
          <w:szCs w:val="24"/>
        </w:rPr>
        <w:t>Lowenberg</w:t>
      </w:r>
      <w:proofErr w:type="spellEnd"/>
      <w:r w:rsidRPr="002677FC">
        <w:rPr>
          <w:sz w:val="24"/>
          <w:szCs w:val="24"/>
        </w:rPr>
        <w:t xml:space="preserve">, " A </w:t>
      </w:r>
      <w:proofErr w:type="spellStart"/>
      <w:r w:rsidRPr="002677FC">
        <w:rPr>
          <w:sz w:val="24"/>
          <w:szCs w:val="24"/>
        </w:rPr>
        <w:t>Reexamination</w:t>
      </w:r>
      <w:proofErr w:type="spellEnd"/>
      <w:r w:rsidRPr="002677FC">
        <w:rPr>
          <w:sz w:val="24"/>
          <w:szCs w:val="24"/>
        </w:rPr>
        <w:t xml:space="preserve"> of the Side-Bet Theory as Applied to Organizational Commitment: A Meta-Analysis," </w:t>
      </w:r>
      <w:r w:rsidRPr="00FE6CBF">
        <w:rPr>
          <w:i/>
          <w:iCs/>
          <w:sz w:val="24"/>
          <w:szCs w:val="24"/>
        </w:rPr>
        <w:t>Human Relations</w:t>
      </w:r>
      <w:r w:rsidRPr="002677FC">
        <w:rPr>
          <w:sz w:val="24"/>
          <w:szCs w:val="24"/>
        </w:rPr>
        <w:t>, 1990, 43(10), 1015-1050</w:t>
      </w:r>
      <w:r w:rsidRPr="00B15485">
        <w:rPr>
          <w:sz w:val="24"/>
          <w:szCs w:val="24"/>
        </w:rPr>
        <w:t>.</w:t>
      </w:r>
    </w:p>
    <w:p w:rsidR="00C95C67" w:rsidRPr="00B15485" w:rsidRDefault="00C95C67" w:rsidP="00C95C67">
      <w:pPr>
        <w:jc w:val="both"/>
        <w:rPr>
          <w:sz w:val="24"/>
          <w:szCs w:val="24"/>
        </w:rPr>
      </w:pPr>
    </w:p>
    <w:p w:rsidR="00C95C67" w:rsidRDefault="00C95C67" w:rsidP="00C95C67">
      <w:pPr>
        <w:jc w:val="both"/>
        <w:rPr>
          <w:sz w:val="24"/>
          <w:szCs w:val="24"/>
        </w:rPr>
      </w:pPr>
      <w:r w:rsidRPr="002677FC">
        <w:rPr>
          <w:sz w:val="24"/>
          <w:szCs w:val="24"/>
        </w:rPr>
        <w:t>5.</w:t>
      </w:r>
      <w:r>
        <w:rPr>
          <w:sz w:val="24"/>
          <w:szCs w:val="24"/>
        </w:rPr>
        <w:t xml:space="preserve">  </w:t>
      </w:r>
      <w:r w:rsidRPr="00AF12C0">
        <w:rPr>
          <w:b/>
          <w:bCs/>
          <w:sz w:val="24"/>
          <w:szCs w:val="24"/>
        </w:rPr>
        <w:t>Aaron Cohen</w:t>
      </w:r>
      <w:r w:rsidRPr="002677FC">
        <w:rPr>
          <w:sz w:val="24"/>
          <w:szCs w:val="24"/>
        </w:rPr>
        <w:t xml:space="preserve">, "Career Stage as a Moderator of the Relationships between Organizational Commitment and Its Outcomes: A Meta-Analysis", </w:t>
      </w:r>
      <w:r w:rsidRPr="00FE6CBF">
        <w:rPr>
          <w:i/>
          <w:iCs/>
          <w:sz w:val="24"/>
          <w:szCs w:val="24"/>
        </w:rPr>
        <w:t>Journal of Occupational Psychology</w:t>
      </w:r>
      <w:r w:rsidRPr="002677FC">
        <w:rPr>
          <w:sz w:val="24"/>
          <w:szCs w:val="24"/>
        </w:rPr>
        <w:t xml:space="preserve"> (currently Journal of Occupational and Organizational Psychology), 1991, 64, 253-268</w:t>
      </w:r>
      <w:r w:rsidRPr="00AF02E3">
        <w:rPr>
          <w:sz w:val="24"/>
          <w:szCs w:val="24"/>
        </w:rPr>
        <w:t xml:space="preserve">. </w:t>
      </w:r>
    </w:p>
    <w:p w:rsidR="00C95C67" w:rsidRDefault="00C95C67" w:rsidP="00C95C67">
      <w:pPr>
        <w:jc w:val="both"/>
        <w:rPr>
          <w:sz w:val="24"/>
          <w:szCs w:val="24"/>
          <w:rtl/>
        </w:rPr>
      </w:pPr>
    </w:p>
    <w:p w:rsidR="00C95C67" w:rsidRDefault="00C95C67" w:rsidP="00C95C67">
      <w:pPr>
        <w:jc w:val="both"/>
        <w:rPr>
          <w:sz w:val="24"/>
          <w:szCs w:val="24"/>
        </w:rPr>
      </w:pPr>
      <w:r w:rsidRPr="00AF02E3">
        <w:rPr>
          <w:sz w:val="24"/>
          <w:szCs w:val="24"/>
        </w:rPr>
        <w:t>6.</w:t>
      </w:r>
      <w:r>
        <w:rPr>
          <w:sz w:val="24"/>
          <w:szCs w:val="24"/>
        </w:rPr>
        <w:t xml:space="preserve"> </w:t>
      </w:r>
      <w:proofErr w:type="spellStart"/>
      <w:r w:rsidRPr="00AF02E3">
        <w:rPr>
          <w:sz w:val="24"/>
          <w:szCs w:val="24"/>
        </w:rPr>
        <w:t>Kirchmeyer</w:t>
      </w:r>
      <w:proofErr w:type="spellEnd"/>
      <w:r w:rsidRPr="00AF02E3">
        <w:rPr>
          <w:sz w:val="24"/>
          <w:szCs w:val="24"/>
        </w:rPr>
        <w:t xml:space="preserve"> Catherine and </w:t>
      </w:r>
      <w:r w:rsidRPr="00AF12C0">
        <w:rPr>
          <w:b/>
          <w:bCs/>
          <w:sz w:val="24"/>
          <w:szCs w:val="24"/>
        </w:rPr>
        <w:t>Aaron Cohen</w:t>
      </w:r>
      <w:r w:rsidRPr="00AF02E3">
        <w:rPr>
          <w:sz w:val="24"/>
          <w:szCs w:val="24"/>
        </w:rPr>
        <w:t xml:space="preserve">, "Multicultural Groups: Their performance and reactions with constructive conflict", </w:t>
      </w:r>
      <w:r w:rsidRPr="00AF02E3">
        <w:rPr>
          <w:i/>
          <w:iCs/>
          <w:sz w:val="24"/>
          <w:szCs w:val="24"/>
        </w:rPr>
        <w:t>Group and Organization Management</w:t>
      </w:r>
      <w:r w:rsidRPr="00AF02E3">
        <w:rPr>
          <w:sz w:val="24"/>
          <w:szCs w:val="24"/>
        </w:rPr>
        <w:t>, 1992, 17(2), 153-170.</w:t>
      </w:r>
    </w:p>
    <w:p w:rsidR="00C95C67" w:rsidRPr="00AF02E3" w:rsidRDefault="00C95C67" w:rsidP="00C95C67">
      <w:pPr>
        <w:jc w:val="both"/>
        <w:rPr>
          <w:sz w:val="24"/>
          <w:szCs w:val="24"/>
        </w:rPr>
      </w:pPr>
    </w:p>
    <w:p w:rsidR="00C95C67" w:rsidRDefault="00C95C67" w:rsidP="00C95C67">
      <w:pPr>
        <w:jc w:val="both"/>
        <w:rPr>
          <w:sz w:val="24"/>
          <w:szCs w:val="24"/>
        </w:rPr>
      </w:pPr>
      <w:r w:rsidRPr="00AF02E3">
        <w:rPr>
          <w:sz w:val="24"/>
          <w:szCs w:val="24"/>
        </w:rPr>
        <w:t>7.</w:t>
      </w:r>
      <w:r>
        <w:rPr>
          <w:sz w:val="24"/>
          <w:szCs w:val="24"/>
        </w:rPr>
        <w:t xml:space="preserve">  </w:t>
      </w:r>
      <w:r w:rsidRPr="00AF12C0">
        <w:rPr>
          <w:b/>
          <w:bCs/>
          <w:sz w:val="24"/>
          <w:szCs w:val="24"/>
        </w:rPr>
        <w:t>Aaron Cohen</w:t>
      </w:r>
      <w:r w:rsidRPr="00AF02E3">
        <w:rPr>
          <w:sz w:val="24"/>
          <w:szCs w:val="24"/>
        </w:rPr>
        <w:t xml:space="preserve"> and </w:t>
      </w:r>
      <w:proofErr w:type="spellStart"/>
      <w:r w:rsidRPr="00AF02E3">
        <w:rPr>
          <w:sz w:val="24"/>
          <w:szCs w:val="24"/>
        </w:rPr>
        <w:t>Urs</w:t>
      </w:r>
      <w:proofErr w:type="spellEnd"/>
      <w:r w:rsidRPr="00AF02E3">
        <w:rPr>
          <w:sz w:val="24"/>
          <w:szCs w:val="24"/>
        </w:rPr>
        <w:t xml:space="preserve"> E. </w:t>
      </w:r>
      <w:proofErr w:type="spellStart"/>
      <w:r w:rsidRPr="00AF02E3">
        <w:rPr>
          <w:sz w:val="24"/>
          <w:szCs w:val="24"/>
        </w:rPr>
        <w:t>Gattiker</w:t>
      </w:r>
      <w:proofErr w:type="spellEnd"/>
      <w:r w:rsidRPr="00AF02E3">
        <w:rPr>
          <w:sz w:val="24"/>
          <w:szCs w:val="24"/>
        </w:rPr>
        <w:t xml:space="preserve">, "An empirical </w:t>
      </w:r>
      <w:r>
        <w:rPr>
          <w:sz w:val="24"/>
          <w:szCs w:val="24"/>
        </w:rPr>
        <w:t>a</w:t>
      </w:r>
      <w:r w:rsidRPr="00AF02E3">
        <w:rPr>
          <w:sz w:val="24"/>
          <w:szCs w:val="24"/>
        </w:rPr>
        <w:t xml:space="preserve">ssessment of </w:t>
      </w:r>
      <w:r>
        <w:rPr>
          <w:sz w:val="24"/>
          <w:szCs w:val="24"/>
        </w:rPr>
        <w:t>o</w:t>
      </w:r>
      <w:r w:rsidRPr="00AF02E3">
        <w:rPr>
          <w:sz w:val="24"/>
          <w:szCs w:val="24"/>
        </w:rPr>
        <w:t xml:space="preserve">rganizational </w:t>
      </w:r>
      <w:r>
        <w:rPr>
          <w:sz w:val="24"/>
          <w:szCs w:val="24"/>
        </w:rPr>
        <w:t>c</w:t>
      </w:r>
      <w:r w:rsidRPr="00AF02E3">
        <w:rPr>
          <w:sz w:val="24"/>
          <w:szCs w:val="24"/>
        </w:rPr>
        <w:t xml:space="preserve">ommitment </w:t>
      </w:r>
      <w:r>
        <w:rPr>
          <w:sz w:val="24"/>
          <w:szCs w:val="24"/>
        </w:rPr>
        <w:t>u</w:t>
      </w:r>
      <w:r w:rsidRPr="00AF02E3">
        <w:rPr>
          <w:sz w:val="24"/>
          <w:szCs w:val="24"/>
        </w:rPr>
        <w:t xml:space="preserve">sing the Side-Bet </w:t>
      </w:r>
      <w:r>
        <w:rPr>
          <w:sz w:val="24"/>
          <w:szCs w:val="24"/>
        </w:rPr>
        <w:t>t</w:t>
      </w:r>
      <w:r w:rsidRPr="00AF02E3">
        <w:rPr>
          <w:sz w:val="24"/>
          <w:szCs w:val="24"/>
        </w:rPr>
        <w:t xml:space="preserve">heory </w:t>
      </w:r>
      <w:r>
        <w:rPr>
          <w:sz w:val="24"/>
          <w:szCs w:val="24"/>
        </w:rPr>
        <w:t>a</w:t>
      </w:r>
      <w:r w:rsidRPr="00AF02E3">
        <w:rPr>
          <w:sz w:val="24"/>
          <w:szCs w:val="24"/>
        </w:rPr>
        <w:t xml:space="preserve">pproach," </w:t>
      </w:r>
      <w:r w:rsidRPr="00AF02E3">
        <w:rPr>
          <w:i/>
          <w:iCs/>
          <w:sz w:val="24"/>
          <w:szCs w:val="24"/>
        </w:rPr>
        <w:t xml:space="preserve">Relations </w:t>
      </w:r>
      <w:proofErr w:type="spellStart"/>
      <w:r w:rsidRPr="00AF02E3">
        <w:rPr>
          <w:i/>
          <w:iCs/>
          <w:sz w:val="24"/>
          <w:szCs w:val="24"/>
        </w:rPr>
        <w:t>Industrielles</w:t>
      </w:r>
      <w:proofErr w:type="spellEnd"/>
      <w:r w:rsidRPr="00AF02E3">
        <w:rPr>
          <w:i/>
          <w:iCs/>
          <w:sz w:val="24"/>
          <w:szCs w:val="24"/>
        </w:rPr>
        <w:t>/ Industrial Relations</w:t>
      </w:r>
      <w:r w:rsidRPr="00AF02E3">
        <w:rPr>
          <w:sz w:val="24"/>
          <w:szCs w:val="24"/>
        </w:rPr>
        <w:t>, 1992</w:t>
      </w:r>
      <w:r w:rsidRPr="002677FC">
        <w:rPr>
          <w:sz w:val="24"/>
          <w:szCs w:val="24"/>
        </w:rPr>
        <w:t>, 47(3), 439-461</w:t>
      </w:r>
      <w:r w:rsidRPr="00B15485">
        <w:rPr>
          <w:sz w:val="24"/>
          <w:szCs w:val="24"/>
        </w:rPr>
        <w:t>.</w:t>
      </w:r>
    </w:p>
    <w:p w:rsidR="00C95C67" w:rsidRDefault="00C95C67" w:rsidP="00C95C67">
      <w:pPr>
        <w:jc w:val="both"/>
        <w:rPr>
          <w:sz w:val="24"/>
          <w:szCs w:val="24"/>
        </w:rPr>
      </w:pPr>
    </w:p>
    <w:p w:rsidR="00C95C67" w:rsidRPr="00C86568" w:rsidRDefault="00C95C67" w:rsidP="00C95C67">
      <w:pPr>
        <w:jc w:val="both"/>
        <w:rPr>
          <w:sz w:val="24"/>
          <w:szCs w:val="24"/>
        </w:rPr>
      </w:pPr>
      <w:r w:rsidRPr="002677FC">
        <w:rPr>
          <w:sz w:val="24"/>
          <w:szCs w:val="24"/>
        </w:rPr>
        <w:t>8.</w:t>
      </w:r>
      <w:r>
        <w:rPr>
          <w:sz w:val="24"/>
          <w:szCs w:val="24"/>
        </w:rPr>
        <w:t xml:space="preserve">  </w:t>
      </w:r>
      <w:r w:rsidRPr="00AF12C0">
        <w:rPr>
          <w:b/>
          <w:bCs/>
          <w:sz w:val="24"/>
          <w:szCs w:val="24"/>
        </w:rPr>
        <w:t>Aaron Cohen</w:t>
      </w:r>
      <w:r w:rsidRPr="002677FC">
        <w:rPr>
          <w:sz w:val="24"/>
          <w:szCs w:val="24"/>
        </w:rPr>
        <w:t xml:space="preserve">, "Antecedents of Organizational Commitment across Occupational Groups: A Meta-Analysis," </w:t>
      </w:r>
      <w:r w:rsidRPr="00FE6CBF">
        <w:rPr>
          <w:i/>
          <w:iCs/>
          <w:sz w:val="24"/>
          <w:szCs w:val="24"/>
        </w:rPr>
        <w:t xml:space="preserve">Journal of Organizational </w:t>
      </w:r>
      <w:proofErr w:type="spellStart"/>
      <w:r w:rsidRPr="00FE6CBF">
        <w:rPr>
          <w:i/>
          <w:iCs/>
          <w:sz w:val="24"/>
          <w:szCs w:val="24"/>
        </w:rPr>
        <w:t>Behavior</w:t>
      </w:r>
      <w:proofErr w:type="spellEnd"/>
      <w:r w:rsidRPr="002677FC">
        <w:rPr>
          <w:sz w:val="24"/>
          <w:szCs w:val="24"/>
        </w:rPr>
        <w:t>, 1992, 13(6), 539-558</w:t>
      </w:r>
      <w:r>
        <w:rPr>
          <w:rFonts w:ascii="Verdana" w:hAnsi="Verdana"/>
          <w:color w:val="000099"/>
          <w:sz w:val="17"/>
          <w:szCs w:val="17"/>
        </w:rPr>
        <w:t>.</w:t>
      </w:r>
    </w:p>
    <w:p w:rsidR="00C95C67" w:rsidRDefault="00C95C67" w:rsidP="00C95C67">
      <w:pPr>
        <w:jc w:val="both"/>
        <w:rPr>
          <w:sz w:val="24"/>
          <w:szCs w:val="24"/>
        </w:rPr>
      </w:pPr>
    </w:p>
    <w:p w:rsidR="00C95C67" w:rsidRDefault="00C95C67" w:rsidP="00C95C67">
      <w:pPr>
        <w:jc w:val="both"/>
        <w:rPr>
          <w:sz w:val="24"/>
          <w:szCs w:val="24"/>
        </w:rPr>
      </w:pPr>
      <w:r w:rsidRPr="002677FC">
        <w:rPr>
          <w:sz w:val="24"/>
          <w:szCs w:val="24"/>
        </w:rPr>
        <w:t>9.</w:t>
      </w:r>
      <w:r>
        <w:rPr>
          <w:sz w:val="24"/>
          <w:szCs w:val="24"/>
        </w:rPr>
        <w:t xml:space="preserve">  </w:t>
      </w:r>
      <w:r w:rsidRPr="00AF12C0">
        <w:rPr>
          <w:b/>
          <w:bCs/>
          <w:sz w:val="24"/>
          <w:szCs w:val="24"/>
        </w:rPr>
        <w:t>Aaron Cohen</w:t>
      </w:r>
      <w:r w:rsidRPr="002677FC">
        <w:rPr>
          <w:sz w:val="24"/>
          <w:szCs w:val="24"/>
        </w:rPr>
        <w:t xml:space="preserve">, "Attitudinal Militancy and Propensity to Strike among Engineers and X-Ray Technicians," </w:t>
      </w:r>
      <w:r w:rsidRPr="00FE6CBF">
        <w:rPr>
          <w:i/>
          <w:iCs/>
          <w:sz w:val="24"/>
          <w:szCs w:val="24"/>
        </w:rPr>
        <w:t>Human Relations</w:t>
      </w:r>
      <w:r w:rsidRPr="002677FC">
        <w:rPr>
          <w:sz w:val="24"/>
          <w:szCs w:val="24"/>
        </w:rPr>
        <w:t>, 1992(12), 45, 1333-</w:t>
      </w:r>
      <w:r w:rsidRPr="00B15485">
        <w:rPr>
          <w:sz w:val="24"/>
          <w:szCs w:val="24"/>
        </w:rPr>
        <w:t xml:space="preserve">1366. </w:t>
      </w:r>
    </w:p>
    <w:p w:rsidR="00C95C67" w:rsidRDefault="00C95C67" w:rsidP="00C95C67">
      <w:pPr>
        <w:jc w:val="both"/>
        <w:rPr>
          <w:sz w:val="24"/>
          <w:szCs w:val="24"/>
        </w:rPr>
      </w:pPr>
    </w:p>
    <w:p w:rsidR="00C95C67" w:rsidRDefault="00C95C67" w:rsidP="00C95C67">
      <w:pPr>
        <w:jc w:val="both"/>
        <w:rPr>
          <w:sz w:val="24"/>
          <w:szCs w:val="24"/>
        </w:rPr>
      </w:pPr>
      <w:r w:rsidRPr="002677FC">
        <w:rPr>
          <w:sz w:val="24"/>
          <w:szCs w:val="24"/>
        </w:rPr>
        <w:t>10.</w:t>
      </w:r>
      <w:r>
        <w:rPr>
          <w:sz w:val="24"/>
          <w:szCs w:val="24"/>
        </w:rPr>
        <w:t xml:space="preserve">  </w:t>
      </w:r>
      <w:r w:rsidRPr="00AF12C0">
        <w:rPr>
          <w:b/>
          <w:bCs/>
          <w:sz w:val="24"/>
          <w:szCs w:val="24"/>
        </w:rPr>
        <w:t>Aaron Cohen</w:t>
      </w:r>
      <w:r w:rsidRPr="002677FC">
        <w:rPr>
          <w:sz w:val="24"/>
          <w:szCs w:val="24"/>
        </w:rPr>
        <w:t xml:space="preserve">, "Work Commitment in Relations to Withdrawal Intentions and Union Effectiveness," </w:t>
      </w:r>
      <w:r w:rsidRPr="00FE6CBF">
        <w:rPr>
          <w:i/>
          <w:iCs/>
          <w:sz w:val="24"/>
          <w:szCs w:val="24"/>
        </w:rPr>
        <w:t>Journal of Business Research</w:t>
      </w:r>
      <w:r w:rsidRPr="002677FC">
        <w:rPr>
          <w:sz w:val="24"/>
          <w:szCs w:val="24"/>
        </w:rPr>
        <w:t>, 1993(1), 26, 75-90</w:t>
      </w:r>
      <w:r w:rsidRPr="00B15485">
        <w:rPr>
          <w:sz w:val="24"/>
          <w:szCs w:val="24"/>
        </w:rPr>
        <w:t>.</w:t>
      </w:r>
    </w:p>
    <w:p w:rsidR="00C95C67" w:rsidRDefault="00C95C67" w:rsidP="00C95C67">
      <w:pPr>
        <w:jc w:val="both"/>
        <w:rPr>
          <w:sz w:val="24"/>
          <w:szCs w:val="24"/>
        </w:rPr>
      </w:pPr>
    </w:p>
    <w:p w:rsidR="00C95C67" w:rsidRDefault="00C95C67" w:rsidP="00C95C67">
      <w:pPr>
        <w:jc w:val="both"/>
        <w:rPr>
          <w:sz w:val="24"/>
          <w:szCs w:val="24"/>
        </w:rPr>
      </w:pPr>
      <w:r w:rsidRPr="002677FC">
        <w:rPr>
          <w:sz w:val="24"/>
          <w:szCs w:val="24"/>
        </w:rPr>
        <w:t>11.</w:t>
      </w:r>
      <w:r>
        <w:rPr>
          <w:sz w:val="24"/>
          <w:szCs w:val="24"/>
        </w:rPr>
        <w:t xml:space="preserve">  </w:t>
      </w:r>
      <w:r w:rsidRPr="00AF12C0">
        <w:rPr>
          <w:b/>
          <w:bCs/>
          <w:sz w:val="24"/>
          <w:szCs w:val="24"/>
        </w:rPr>
        <w:t>Aaron Cohen</w:t>
      </w:r>
      <w:r w:rsidRPr="002677FC">
        <w:rPr>
          <w:sz w:val="24"/>
          <w:szCs w:val="24"/>
        </w:rPr>
        <w:t xml:space="preserve"> and Nadine </w:t>
      </w:r>
      <w:proofErr w:type="spellStart"/>
      <w:r w:rsidRPr="002677FC">
        <w:rPr>
          <w:sz w:val="24"/>
          <w:szCs w:val="24"/>
        </w:rPr>
        <w:t>Hudecek</w:t>
      </w:r>
      <w:proofErr w:type="spellEnd"/>
      <w:r w:rsidRPr="002677FC">
        <w:rPr>
          <w:sz w:val="24"/>
          <w:szCs w:val="24"/>
        </w:rPr>
        <w:t xml:space="preserve">, "Organizational Commitment-Turnover Relationship across Occupational Groups: A Meta-Analysis," </w:t>
      </w:r>
      <w:r w:rsidRPr="00FE6CBF">
        <w:rPr>
          <w:i/>
          <w:iCs/>
          <w:sz w:val="24"/>
          <w:szCs w:val="24"/>
        </w:rPr>
        <w:t>Group and Organization Management</w:t>
      </w:r>
      <w:r w:rsidRPr="002677FC">
        <w:rPr>
          <w:sz w:val="24"/>
          <w:szCs w:val="24"/>
        </w:rPr>
        <w:t xml:space="preserve"> (formerly - Group and Organization Studies), 1993, 18(2), 188-213</w:t>
      </w:r>
      <w:r w:rsidRPr="00B15485">
        <w:rPr>
          <w:sz w:val="24"/>
          <w:szCs w:val="24"/>
        </w:rPr>
        <w:t>.</w:t>
      </w:r>
    </w:p>
    <w:p w:rsidR="00C95C67" w:rsidRDefault="00C95C67" w:rsidP="00C95C67">
      <w:pPr>
        <w:jc w:val="both"/>
        <w:rPr>
          <w:sz w:val="24"/>
          <w:szCs w:val="24"/>
        </w:rPr>
      </w:pPr>
    </w:p>
    <w:p w:rsidR="00C95C67" w:rsidRDefault="00C95C67" w:rsidP="00C95C67">
      <w:pPr>
        <w:jc w:val="both"/>
        <w:rPr>
          <w:sz w:val="24"/>
          <w:szCs w:val="24"/>
        </w:rPr>
      </w:pPr>
      <w:r w:rsidRPr="002677FC">
        <w:rPr>
          <w:sz w:val="24"/>
          <w:szCs w:val="24"/>
        </w:rPr>
        <w:t>12.</w:t>
      </w:r>
      <w:r>
        <w:rPr>
          <w:sz w:val="24"/>
          <w:szCs w:val="24"/>
        </w:rPr>
        <w:t xml:space="preserve">  </w:t>
      </w:r>
      <w:r w:rsidRPr="00AF12C0">
        <w:rPr>
          <w:b/>
          <w:bCs/>
          <w:sz w:val="24"/>
          <w:szCs w:val="24"/>
        </w:rPr>
        <w:t>Aaron Cohen</w:t>
      </w:r>
      <w:r w:rsidRPr="002677FC">
        <w:rPr>
          <w:sz w:val="24"/>
          <w:szCs w:val="24"/>
        </w:rPr>
        <w:t xml:space="preserve">, "Age and Tenure in Relation to Organizational Commitment: A Meta-Analysis," </w:t>
      </w:r>
      <w:r w:rsidRPr="00FE6CBF">
        <w:rPr>
          <w:i/>
          <w:iCs/>
          <w:sz w:val="24"/>
          <w:szCs w:val="24"/>
        </w:rPr>
        <w:t>Basic and Applied Social Psychology</w:t>
      </w:r>
      <w:r w:rsidRPr="002677FC">
        <w:rPr>
          <w:sz w:val="24"/>
          <w:szCs w:val="24"/>
        </w:rPr>
        <w:t>, 1993, 14(2), 143-</w:t>
      </w:r>
      <w:r w:rsidRPr="00B15485">
        <w:rPr>
          <w:sz w:val="24"/>
          <w:szCs w:val="24"/>
        </w:rPr>
        <w:t xml:space="preserve">159. </w:t>
      </w:r>
    </w:p>
    <w:p w:rsidR="00C95C67" w:rsidRPr="002677FC" w:rsidRDefault="00C95C67" w:rsidP="00C95C67">
      <w:pPr>
        <w:jc w:val="both"/>
        <w:rPr>
          <w:sz w:val="24"/>
          <w:szCs w:val="24"/>
        </w:rPr>
      </w:pPr>
    </w:p>
    <w:p w:rsidR="00C95C67" w:rsidRDefault="00C95C67" w:rsidP="00C95C67">
      <w:pPr>
        <w:jc w:val="both"/>
        <w:rPr>
          <w:sz w:val="24"/>
          <w:szCs w:val="24"/>
        </w:rPr>
      </w:pPr>
      <w:r w:rsidRPr="002677FC">
        <w:rPr>
          <w:sz w:val="24"/>
          <w:szCs w:val="24"/>
        </w:rPr>
        <w:t>13.</w:t>
      </w:r>
      <w:r>
        <w:rPr>
          <w:sz w:val="24"/>
          <w:szCs w:val="24"/>
        </w:rPr>
        <w:t xml:space="preserve">  </w:t>
      </w:r>
      <w:r w:rsidRPr="00AF12C0">
        <w:rPr>
          <w:b/>
          <w:bCs/>
          <w:sz w:val="24"/>
          <w:szCs w:val="24"/>
        </w:rPr>
        <w:t>Aaron Cohen</w:t>
      </w:r>
      <w:r w:rsidRPr="002677FC">
        <w:rPr>
          <w:sz w:val="24"/>
          <w:szCs w:val="24"/>
        </w:rPr>
        <w:t xml:space="preserve">, "Organizational Commitment and Turnover: A Meta-Analysis", </w:t>
      </w:r>
      <w:r w:rsidRPr="00FE6CBF">
        <w:rPr>
          <w:i/>
          <w:iCs/>
          <w:sz w:val="24"/>
          <w:szCs w:val="24"/>
        </w:rPr>
        <w:t>Academy of Management Journal</w:t>
      </w:r>
      <w:r w:rsidRPr="002677FC">
        <w:rPr>
          <w:sz w:val="24"/>
          <w:szCs w:val="24"/>
        </w:rPr>
        <w:t>, 1993, 36 (5), 1140-1157</w:t>
      </w:r>
      <w:r w:rsidRPr="00B15485">
        <w:rPr>
          <w:sz w:val="24"/>
          <w:szCs w:val="24"/>
        </w:rPr>
        <w:t>.</w:t>
      </w:r>
    </w:p>
    <w:p w:rsidR="00C95C67" w:rsidRPr="002677FC" w:rsidRDefault="00C95C67" w:rsidP="00C95C67">
      <w:pPr>
        <w:jc w:val="both"/>
        <w:rPr>
          <w:sz w:val="24"/>
          <w:szCs w:val="24"/>
        </w:rPr>
      </w:pPr>
    </w:p>
    <w:p w:rsidR="00C95C67" w:rsidRDefault="00C95C67" w:rsidP="00C95C67">
      <w:pPr>
        <w:jc w:val="both"/>
        <w:rPr>
          <w:sz w:val="24"/>
          <w:szCs w:val="24"/>
        </w:rPr>
      </w:pPr>
      <w:r w:rsidRPr="002677FC">
        <w:rPr>
          <w:sz w:val="24"/>
          <w:szCs w:val="24"/>
        </w:rPr>
        <w:t>14.</w:t>
      </w:r>
      <w:r>
        <w:rPr>
          <w:sz w:val="24"/>
          <w:szCs w:val="24"/>
        </w:rPr>
        <w:t xml:space="preserve"> </w:t>
      </w:r>
      <w:r w:rsidRPr="00AF12C0">
        <w:rPr>
          <w:b/>
          <w:bCs/>
          <w:sz w:val="24"/>
          <w:szCs w:val="24"/>
        </w:rPr>
        <w:t>Aaron Cohen</w:t>
      </w:r>
      <w:r w:rsidRPr="002677FC">
        <w:rPr>
          <w:sz w:val="24"/>
          <w:szCs w:val="24"/>
        </w:rPr>
        <w:t xml:space="preserve">, "An Empirical Assessment of the Multi dimensionality of Union Participation," </w:t>
      </w:r>
      <w:r w:rsidRPr="00BE3E04">
        <w:rPr>
          <w:i/>
          <w:iCs/>
          <w:sz w:val="24"/>
          <w:szCs w:val="24"/>
        </w:rPr>
        <w:t>Journal of Management</w:t>
      </w:r>
      <w:r w:rsidRPr="002677FC">
        <w:rPr>
          <w:sz w:val="24"/>
          <w:szCs w:val="24"/>
        </w:rPr>
        <w:t>, 1993, 19(4), 749-773</w:t>
      </w:r>
      <w:r w:rsidRPr="00B15485">
        <w:rPr>
          <w:sz w:val="24"/>
          <w:szCs w:val="24"/>
        </w:rPr>
        <w:t xml:space="preserve">. </w:t>
      </w:r>
    </w:p>
    <w:p w:rsidR="00C95C67" w:rsidRDefault="00C95C67" w:rsidP="00C95C67">
      <w:pPr>
        <w:jc w:val="both"/>
        <w:rPr>
          <w:sz w:val="24"/>
          <w:szCs w:val="24"/>
        </w:rPr>
      </w:pPr>
    </w:p>
    <w:p w:rsidR="00C95C67" w:rsidRDefault="00C95C67" w:rsidP="00C95C67">
      <w:pPr>
        <w:jc w:val="both"/>
        <w:rPr>
          <w:sz w:val="24"/>
          <w:szCs w:val="24"/>
        </w:rPr>
      </w:pPr>
      <w:r w:rsidRPr="002677FC">
        <w:rPr>
          <w:sz w:val="24"/>
          <w:szCs w:val="24"/>
        </w:rPr>
        <w:t>15.</w:t>
      </w:r>
      <w:r>
        <w:rPr>
          <w:sz w:val="24"/>
          <w:szCs w:val="24"/>
        </w:rPr>
        <w:t xml:space="preserve">  </w:t>
      </w:r>
      <w:r w:rsidRPr="00BC33D3">
        <w:rPr>
          <w:b/>
          <w:bCs/>
          <w:sz w:val="24"/>
          <w:szCs w:val="24"/>
        </w:rPr>
        <w:t>Aaron Cohen</w:t>
      </w:r>
      <w:r w:rsidRPr="00BC33D3">
        <w:rPr>
          <w:sz w:val="24"/>
          <w:szCs w:val="24"/>
        </w:rPr>
        <w:t xml:space="preserve"> and Catherine </w:t>
      </w:r>
      <w:proofErr w:type="spellStart"/>
      <w:r w:rsidRPr="00BC33D3">
        <w:rPr>
          <w:sz w:val="24"/>
          <w:szCs w:val="24"/>
        </w:rPr>
        <w:t>Kirchmeyer</w:t>
      </w:r>
      <w:proofErr w:type="spellEnd"/>
      <w:r w:rsidRPr="00BC33D3">
        <w:rPr>
          <w:sz w:val="24"/>
          <w:szCs w:val="24"/>
        </w:rPr>
        <w:t xml:space="preserve">, "Unions and Ethnic Diversity: The Israeli Case of East European Immigrants", </w:t>
      </w:r>
      <w:r w:rsidRPr="00BC33D3">
        <w:rPr>
          <w:i/>
          <w:iCs/>
          <w:sz w:val="24"/>
          <w:szCs w:val="24"/>
        </w:rPr>
        <w:t xml:space="preserve">Journal of Applied </w:t>
      </w:r>
      <w:proofErr w:type="spellStart"/>
      <w:r w:rsidRPr="00BC33D3">
        <w:rPr>
          <w:i/>
          <w:iCs/>
          <w:sz w:val="24"/>
          <w:szCs w:val="24"/>
        </w:rPr>
        <w:t>Behavioral</w:t>
      </w:r>
      <w:proofErr w:type="spellEnd"/>
      <w:r w:rsidRPr="00BC33D3">
        <w:rPr>
          <w:i/>
          <w:iCs/>
          <w:sz w:val="24"/>
          <w:szCs w:val="24"/>
        </w:rPr>
        <w:t xml:space="preserve"> Science</w:t>
      </w:r>
      <w:r w:rsidRPr="00BC33D3">
        <w:rPr>
          <w:sz w:val="24"/>
          <w:szCs w:val="24"/>
        </w:rPr>
        <w:t>, 1994, 30 (2), 141-158.</w:t>
      </w:r>
    </w:p>
    <w:p w:rsidR="00C95C67" w:rsidRPr="002677FC" w:rsidRDefault="00C95C67" w:rsidP="00C95C67">
      <w:pPr>
        <w:jc w:val="both"/>
        <w:rPr>
          <w:sz w:val="24"/>
          <w:szCs w:val="24"/>
        </w:rPr>
      </w:pPr>
    </w:p>
    <w:p w:rsidR="00C95C67" w:rsidRDefault="00C95C67" w:rsidP="00C95C67">
      <w:pPr>
        <w:jc w:val="both"/>
        <w:rPr>
          <w:sz w:val="24"/>
          <w:szCs w:val="24"/>
        </w:rPr>
      </w:pPr>
      <w:r w:rsidRPr="002677FC">
        <w:rPr>
          <w:sz w:val="24"/>
          <w:szCs w:val="24"/>
        </w:rPr>
        <w:t>16.</w:t>
      </w:r>
      <w:r w:rsidRPr="002677FC">
        <w:rPr>
          <w:sz w:val="24"/>
          <w:szCs w:val="24"/>
        </w:rPr>
        <w:tab/>
      </w:r>
      <w:smartTag w:uri="urn:schemas-microsoft-com:office:smarttags" w:element="PersonName">
        <w:smartTagPr>
          <w:attr w:name="ProductID" w:val="AARON COHEN"/>
        </w:smartTagPr>
        <w:r w:rsidRPr="004B18BE">
          <w:rPr>
            <w:b/>
            <w:bCs/>
            <w:sz w:val="24"/>
            <w:szCs w:val="24"/>
          </w:rPr>
          <w:t>Aaron Cohen</w:t>
        </w:r>
      </w:smartTag>
      <w:r w:rsidRPr="002677FC">
        <w:rPr>
          <w:sz w:val="24"/>
          <w:szCs w:val="24"/>
        </w:rPr>
        <w:t xml:space="preserve"> and </w:t>
      </w:r>
      <w:proofErr w:type="spellStart"/>
      <w:r w:rsidRPr="002677FC">
        <w:rPr>
          <w:sz w:val="24"/>
          <w:szCs w:val="24"/>
        </w:rPr>
        <w:t>Urs</w:t>
      </w:r>
      <w:proofErr w:type="spellEnd"/>
      <w:r w:rsidRPr="002677FC">
        <w:rPr>
          <w:sz w:val="24"/>
          <w:szCs w:val="24"/>
        </w:rPr>
        <w:t xml:space="preserve"> E. </w:t>
      </w:r>
      <w:proofErr w:type="spellStart"/>
      <w:r w:rsidRPr="002677FC">
        <w:rPr>
          <w:sz w:val="24"/>
          <w:szCs w:val="24"/>
        </w:rPr>
        <w:t>Gattiker</w:t>
      </w:r>
      <w:proofErr w:type="spellEnd"/>
      <w:r w:rsidRPr="002677FC">
        <w:rPr>
          <w:sz w:val="24"/>
          <w:szCs w:val="24"/>
        </w:rPr>
        <w:t xml:space="preserve">, "Rewards and Organizational Commitment across Structural Characteristics: A Meta-Analysis," </w:t>
      </w:r>
      <w:r w:rsidRPr="00B149AE">
        <w:rPr>
          <w:i/>
          <w:iCs/>
          <w:sz w:val="24"/>
          <w:szCs w:val="24"/>
        </w:rPr>
        <w:t>Journal of Business and Psychology</w:t>
      </w:r>
      <w:r w:rsidRPr="002677FC">
        <w:rPr>
          <w:sz w:val="24"/>
          <w:szCs w:val="24"/>
        </w:rPr>
        <w:t>, 1994, 9(2), 137-157</w:t>
      </w:r>
      <w:r w:rsidRPr="000C76A2">
        <w:rPr>
          <w:sz w:val="24"/>
          <w:szCs w:val="24"/>
        </w:rPr>
        <w:t>.</w:t>
      </w:r>
    </w:p>
    <w:p w:rsidR="00C95C67" w:rsidRPr="000C76A2" w:rsidRDefault="00C95C67" w:rsidP="00C95C67">
      <w:pPr>
        <w:jc w:val="both"/>
        <w:rPr>
          <w:sz w:val="24"/>
          <w:szCs w:val="24"/>
        </w:rPr>
      </w:pPr>
    </w:p>
    <w:p w:rsidR="00C95C67" w:rsidRDefault="00C95C67" w:rsidP="00C95C67">
      <w:pPr>
        <w:jc w:val="both"/>
        <w:rPr>
          <w:sz w:val="24"/>
          <w:szCs w:val="24"/>
        </w:rPr>
      </w:pPr>
      <w:r w:rsidRPr="002677FC">
        <w:rPr>
          <w:sz w:val="24"/>
          <w:szCs w:val="24"/>
        </w:rPr>
        <w:t>17.</w:t>
      </w:r>
      <w:r w:rsidRPr="002677FC">
        <w:rPr>
          <w:sz w:val="24"/>
          <w:szCs w:val="24"/>
        </w:rPr>
        <w:tab/>
      </w:r>
      <w:r w:rsidRPr="004B18BE">
        <w:rPr>
          <w:b/>
          <w:bCs/>
          <w:sz w:val="24"/>
          <w:szCs w:val="24"/>
        </w:rPr>
        <w:t>Aaron Cohen</w:t>
      </w:r>
      <w:r w:rsidRPr="002677FC">
        <w:rPr>
          <w:sz w:val="24"/>
          <w:szCs w:val="24"/>
        </w:rPr>
        <w:t xml:space="preserve">, "An Examination of the Relationship between Work Commitment and Nonwork Domains", </w:t>
      </w:r>
      <w:r w:rsidRPr="00B149AE">
        <w:rPr>
          <w:i/>
          <w:iCs/>
          <w:sz w:val="24"/>
          <w:szCs w:val="24"/>
        </w:rPr>
        <w:t>Human Relations</w:t>
      </w:r>
      <w:r w:rsidRPr="002677FC">
        <w:rPr>
          <w:sz w:val="24"/>
          <w:szCs w:val="24"/>
        </w:rPr>
        <w:t>, 1995, 48 (3), 239-263</w:t>
      </w:r>
      <w:r w:rsidRPr="000C76A2">
        <w:rPr>
          <w:sz w:val="24"/>
          <w:szCs w:val="24"/>
        </w:rPr>
        <w:t>.</w:t>
      </w:r>
    </w:p>
    <w:p w:rsidR="00C95C67" w:rsidRDefault="00C95C67" w:rsidP="00C95C67">
      <w:pPr>
        <w:jc w:val="both"/>
        <w:rPr>
          <w:sz w:val="24"/>
          <w:szCs w:val="24"/>
        </w:rPr>
      </w:pPr>
    </w:p>
    <w:p w:rsidR="00C95C67" w:rsidRDefault="00C95C67" w:rsidP="00C95C67">
      <w:pPr>
        <w:jc w:val="both"/>
        <w:rPr>
          <w:sz w:val="24"/>
          <w:szCs w:val="24"/>
        </w:rPr>
      </w:pPr>
      <w:r w:rsidRPr="002677FC">
        <w:rPr>
          <w:sz w:val="24"/>
          <w:szCs w:val="24"/>
        </w:rPr>
        <w:t>18.</w:t>
      </w:r>
      <w:r w:rsidRPr="002677FC">
        <w:rPr>
          <w:sz w:val="24"/>
          <w:szCs w:val="24"/>
        </w:rPr>
        <w:tab/>
      </w:r>
      <w:r w:rsidRPr="004B18BE">
        <w:rPr>
          <w:b/>
          <w:bCs/>
          <w:sz w:val="24"/>
          <w:szCs w:val="24"/>
        </w:rPr>
        <w:t>Aaron Cohen</w:t>
      </w:r>
      <w:r w:rsidRPr="002677FC">
        <w:rPr>
          <w:sz w:val="24"/>
          <w:szCs w:val="24"/>
        </w:rPr>
        <w:t xml:space="preserve"> and Catherine </w:t>
      </w:r>
      <w:proofErr w:type="spellStart"/>
      <w:r w:rsidRPr="002677FC">
        <w:rPr>
          <w:sz w:val="24"/>
          <w:szCs w:val="24"/>
        </w:rPr>
        <w:t>Kirchmeyer</w:t>
      </w:r>
      <w:proofErr w:type="spellEnd"/>
      <w:r w:rsidRPr="002677FC">
        <w:rPr>
          <w:sz w:val="24"/>
          <w:szCs w:val="24"/>
        </w:rPr>
        <w:t xml:space="preserve">, "A Multidimensional Approach to the Relationship between Organizational Commitment and Nonwork Participation", </w:t>
      </w:r>
      <w:r w:rsidRPr="00B149AE">
        <w:rPr>
          <w:i/>
          <w:iCs/>
          <w:sz w:val="24"/>
          <w:szCs w:val="24"/>
        </w:rPr>
        <w:t xml:space="preserve">Journal of Vocational </w:t>
      </w:r>
      <w:proofErr w:type="spellStart"/>
      <w:r w:rsidRPr="00B149AE">
        <w:rPr>
          <w:i/>
          <w:iCs/>
          <w:sz w:val="24"/>
          <w:szCs w:val="24"/>
        </w:rPr>
        <w:t>Behavior</w:t>
      </w:r>
      <w:proofErr w:type="spellEnd"/>
      <w:r w:rsidRPr="002677FC">
        <w:rPr>
          <w:sz w:val="24"/>
          <w:szCs w:val="24"/>
        </w:rPr>
        <w:t>, 1995, 46 (2), 189-202</w:t>
      </w:r>
      <w:r w:rsidRPr="000C76A2">
        <w:rPr>
          <w:sz w:val="24"/>
          <w:szCs w:val="24"/>
        </w:rPr>
        <w:t>.</w:t>
      </w:r>
    </w:p>
    <w:p w:rsidR="00C95C67" w:rsidRDefault="00C95C67" w:rsidP="00C95C67">
      <w:pPr>
        <w:jc w:val="both"/>
        <w:rPr>
          <w:sz w:val="24"/>
          <w:szCs w:val="24"/>
        </w:rPr>
      </w:pPr>
      <w:r>
        <w:rPr>
          <w:sz w:val="24"/>
          <w:szCs w:val="24"/>
        </w:rPr>
        <w:t>0</w:t>
      </w:r>
    </w:p>
    <w:p w:rsidR="00C95C67" w:rsidRDefault="00C95C67" w:rsidP="00C95C67">
      <w:pPr>
        <w:jc w:val="both"/>
        <w:rPr>
          <w:sz w:val="24"/>
          <w:szCs w:val="24"/>
        </w:rPr>
      </w:pPr>
      <w:r w:rsidRPr="002677FC">
        <w:rPr>
          <w:sz w:val="24"/>
          <w:szCs w:val="24"/>
        </w:rPr>
        <w:t>19.</w:t>
      </w:r>
      <w:r w:rsidRPr="002677FC">
        <w:rPr>
          <w:sz w:val="24"/>
          <w:szCs w:val="24"/>
        </w:rPr>
        <w:tab/>
      </w:r>
      <w:r w:rsidRPr="004B18BE">
        <w:rPr>
          <w:b/>
          <w:bCs/>
          <w:sz w:val="24"/>
          <w:szCs w:val="24"/>
        </w:rPr>
        <w:t>Aaron Cohen</w:t>
      </w:r>
      <w:r w:rsidRPr="002677FC">
        <w:rPr>
          <w:sz w:val="24"/>
          <w:szCs w:val="24"/>
        </w:rPr>
        <w:t xml:space="preserve">, "On the discriminant validity of the Meyer and Allen (1984) measure of organizational commitment: How does it fit with the work commitment construct?" </w:t>
      </w:r>
      <w:r w:rsidRPr="00B149AE">
        <w:rPr>
          <w:i/>
          <w:iCs/>
          <w:sz w:val="24"/>
          <w:szCs w:val="24"/>
        </w:rPr>
        <w:t>Educational and Psychological Measurement</w:t>
      </w:r>
      <w:r w:rsidRPr="002677FC">
        <w:rPr>
          <w:sz w:val="24"/>
          <w:szCs w:val="24"/>
        </w:rPr>
        <w:t>, 1996, 56 (3), 494-503</w:t>
      </w:r>
      <w:r w:rsidRPr="000C76A2">
        <w:rPr>
          <w:sz w:val="24"/>
          <w:szCs w:val="24"/>
        </w:rPr>
        <w:t xml:space="preserve">. </w:t>
      </w:r>
    </w:p>
    <w:p w:rsidR="00C95C67" w:rsidRPr="002677FC" w:rsidRDefault="00C95C67" w:rsidP="00C95C67">
      <w:pPr>
        <w:jc w:val="both"/>
        <w:rPr>
          <w:sz w:val="24"/>
          <w:szCs w:val="24"/>
        </w:rPr>
      </w:pPr>
    </w:p>
    <w:p w:rsidR="00C95C67" w:rsidRDefault="00C95C67" w:rsidP="00C95C67">
      <w:pPr>
        <w:jc w:val="both"/>
        <w:rPr>
          <w:sz w:val="24"/>
          <w:szCs w:val="24"/>
        </w:rPr>
      </w:pPr>
      <w:r w:rsidRPr="002677FC">
        <w:rPr>
          <w:sz w:val="24"/>
          <w:szCs w:val="24"/>
        </w:rPr>
        <w:t>20.</w:t>
      </w:r>
      <w:r w:rsidRPr="002677FC">
        <w:rPr>
          <w:sz w:val="24"/>
          <w:szCs w:val="24"/>
        </w:rPr>
        <w:tab/>
        <w:t xml:space="preserve">Yael Yishai and </w:t>
      </w:r>
      <w:r w:rsidRPr="004B18BE">
        <w:rPr>
          <w:b/>
          <w:bCs/>
          <w:sz w:val="24"/>
          <w:szCs w:val="24"/>
        </w:rPr>
        <w:t>Aaron Cohen</w:t>
      </w:r>
      <w:r>
        <w:rPr>
          <w:sz w:val="24"/>
          <w:szCs w:val="24"/>
        </w:rPr>
        <w:t xml:space="preserve">. </w:t>
      </w:r>
      <w:r w:rsidRPr="002677FC">
        <w:rPr>
          <w:sz w:val="24"/>
          <w:szCs w:val="24"/>
        </w:rPr>
        <w:t xml:space="preserve">(Un) Representative bureaucracy: Women in the Israeli Senior Civil Service. </w:t>
      </w:r>
      <w:r w:rsidRPr="00375309">
        <w:rPr>
          <w:i/>
          <w:iCs/>
          <w:sz w:val="24"/>
          <w:szCs w:val="24"/>
        </w:rPr>
        <w:t>Administration and Society</w:t>
      </w:r>
      <w:r w:rsidRPr="002677FC">
        <w:rPr>
          <w:sz w:val="24"/>
          <w:szCs w:val="24"/>
        </w:rPr>
        <w:t>, 1997, 28(4), 441-465</w:t>
      </w:r>
      <w:r w:rsidRPr="000C76A2">
        <w:rPr>
          <w:sz w:val="24"/>
          <w:szCs w:val="24"/>
        </w:rPr>
        <w:t>.</w:t>
      </w:r>
    </w:p>
    <w:p w:rsidR="00C95C67" w:rsidRPr="00932133" w:rsidRDefault="00C95C67" w:rsidP="00C95C67">
      <w:pPr>
        <w:jc w:val="both"/>
        <w:rPr>
          <w:b/>
          <w:bCs/>
          <w:sz w:val="24"/>
          <w:szCs w:val="24"/>
        </w:rPr>
      </w:pPr>
    </w:p>
    <w:p w:rsidR="00C95C67" w:rsidRDefault="00C95C67" w:rsidP="00C95C67">
      <w:pPr>
        <w:jc w:val="both"/>
        <w:rPr>
          <w:sz w:val="24"/>
          <w:szCs w:val="24"/>
        </w:rPr>
      </w:pPr>
      <w:r w:rsidRPr="002677FC">
        <w:rPr>
          <w:sz w:val="24"/>
          <w:szCs w:val="24"/>
        </w:rPr>
        <w:t>21.</w:t>
      </w:r>
      <w:r w:rsidRPr="002677FC">
        <w:rPr>
          <w:sz w:val="24"/>
          <w:szCs w:val="24"/>
        </w:rPr>
        <w:tab/>
      </w:r>
      <w:r w:rsidRPr="004B18BE">
        <w:rPr>
          <w:b/>
          <w:bCs/>
          <w:sz w:val="24"/>
          <w:szCs w:val="24"/>
        </w:rPr>
        <w:t>Aaron Cohen</w:t>
      </w:r>
      <w:r w:rsidRPr="002677FC">
        <w:rPr>
          <w:sz w:val="24"/>
          <w:szCs w:val="24"/>
        </w:rPr>
        <w:t xml:space="preserve">, "Personal and Organizational Responses to Work/nonwork Interface as Related to Organizational Commitment", </w:t>
      </w:r>
      <w:r w:rsidRPr="00375309">
        <w:rPr>
          <w:i/>
          <w:iCs/>
          <w:sz w:val="24"/>
          <w:szCs w:val="24"/>
        </w:rPr>
        <w:t>Journal of Applied Social Psychology</w:t>
      </w:r>
      <w:r w:rsidRPr="002677FC">
        <w:rPr>
          <w:sz w:val="24"/>
          <w:szCs w:val="24"/>
        </w:rPr>
        <w:t>, 1997, 27(12), 1085-1114</w:t>
      </w:r>
      <w:r w:rsidRPr="000C76A2">
        <w:rPr>
          <w:sz w:val="24"/>
          <w:szCs w:val="24"/>
        </w:rPr>
        <w:t>.</w:t>
      </w:r>
    </w:p>
    <w:p w:rsidR="00C95C67" w:rsidRPr="002677FC" w:rsidRDefault="00C95C67" w:rsidP="00C95C67">
      <w:pPr>
        <w:jc w:val="both"/>
        <w:rPr>
          <w:sz w:val="24"/>
          <w:szCs w:val="24"/>
        </w:rPr>
      </w:pPr>
    </w:p>
    <w:p w:rsidR="00C95C67" w:rsidRDefault="00C95C67" w:rsidP="00C95C67">
      <w:pPr>
        <w:jc w:val="both"/>
        <w:rPr>
          <w:sz w:val="24"/>
          <w:szCs w:val="24"/>
        </w:rPr>
      </w:pPr>
      <w:r w:rsidRPr="002677FC">
        <w:rPr>
          <w:sz w:val="24"/>
          <w:szCs w:val="24"/>
        </w:rPr>
        <w:t>22.</w:t>
      </w:r>
      <w:r w:rsidRPr="002677FC">
        <w:rPr>
          <w:sz w:val="24"/>
          <w:szCs w:val="24"/>
        </w:rPr>
        <w:tab/>
      </w:r>
      <w:proofErr w:type="spellStart"/>
      <w:r w:rsidRPr="002677FC">
        <w:rPr>
          <w:sz w:val="24"/>
          <w:szCs w:val="24"/>
        </w:rPr>
        <w:t>Urs</w:t>
      </w:r>
      <w:proofErr w:type="spellEnd"/>
      <w:r w:rsidRPr="002677FC">
        <w:rPr>
          <w:sz w:val="24"/>
          <w:szCs w:val="24"/>
        </w:rPr>
        <w:t xml:space="preserve"> E. </w:t>
      </w:r>
      <w:proofErr w:type="spellStart"/>
      <w:r w:rsidRPr="002677FC">
        <w:rPr>
          <w:sz w:val="24"/>
          <w:szCs w:val="24"/>
        </w:rPr>
        <w:t>Gattiker</w:t>
      </w:r>
      <w:proofErr w:type="spellEnd"/>
      <w:r w:rsidRPr="002677FC">
        <w:rPr>
          <w:sz w:val="24"/>
          <w:szCs w:val="24"/>
        </w:rPr>
        <w:t xml:space="preserve"> and </w:t>
      </w:r>
      <w:r w:rsidRPr="004B18BE">
        <w:rPr>
          <w:b/>
          <w:bCs/>
          <w:sz w:val="24"/>
          <w:szCs w:val="24"/>
        </w:rPr>
        <w:t>Aaron Cohen</w:t>
      </w:r>
      <w:r w:rsidRPr="002677FC">
        <w:rPr>
          <w:sz w:val="24"/>
          <w:szCs w:val="24"/>
        </w:rPr>
        <w:t xml:space="preserve">, "Gender-based wage differences: The effects of occupation and job segregation", </w:t>
      </w:r>
      <w:r w:rsidRPr="00D26E8E">
        <w:rPr>
          <w:i/>
          <w:iCs/>
          <w:sz w:val="24"/>
          <w:szCs w:val="24"/>
        </w:rPr>
        <w:t xml:space="preserve">Relations </w:t>
      </w:r>
      <w:proofErr w:type="spellStart"/>
      <w:r w:rsidRPr="00D26E8E">
        <w:rPr>
          <w:i/>
          <w:iCs/>
          <w:sz w:val="24"/>
          <w:szCs w:val="24"/>
        </w:rPr>
        <w:t>Industrielles</w:t>
      </w:r>
      <w:proofErr w:type="spellEnd"/>
      <w:r w:rsidRPr="00D26E8E">
        <w:rPr>
          <w:i/>
          <w:iCs/>
          <w:sz w:val="24"/>
          <w:szCs w:val="24"/>
        </w:rPr>
        <w:t>/Industrial Relations</w:t>
      </w:r>
      <w:r w:rsidRPr="002677FC">
        <w:rPr>
          <w:sz w:val="24"/>
          <w:szCs w:val="24"/>
        </w:rPr>
        <w:t>, 1997, 52(3), 507-530</w:t>
      </w:r>
      <w:r w:rsidRPr="000C76A2">
        <w:rPr>
          <w:sz w:val="24"/>
          <w:szCs w:val="24"/>
        </w:rPr>
        <w:t>.</w:t>
      </w:r>
      <w:r w:rsidRPr="002677FC">
        <w:rPr>
          <w:sz w:val="24"/>
          <w:szCs w:val="24"/>
        </w:rPr>
        <w:t xml:space="preserve"> </w:t>
      </w:r>
    </w:p>
    <w:p w:rsidR="00C95C67" w:rsidRDefault="00C95C67" w:rsidP="00C95C67">
      <w:pPr>
        <w:jc w:val="both"/>
        <w:rPr>
          <w:sz w:val="24"/>
          <w:szCs w:val="24"/>
        </w:rPr>
      </w:pPr>
    </w:p>
    <w:p w:rsidR="00C95C67" w:rsidRDefault="00C95C67" w:rsidP="00C95C67">
      <w:pPr>
        <w:jc w:val="both"/>
        <w:rPr>
          <w:sz w:val="24"/>
          <w:szCs w:val="24"/>
        </w:rPr>
      </w:pPr>
      <w:r w:rsidRPr="002677FC">
        <w:rPr>
          <w:sz w:val="24"/>
          <w:szCs w:val="24"/>
        </w:rPr>
        <w:t>23.</w:t>
      </w:r>
      <w:r w:rsidRPr="002677FC">
        <w:rPr>
          <w:sz w:val="24"/>
          <w:szCs w:val="24"/>
        </w:rPr>
        <w:tab/>
      </w:r>
      <w:r w:rsidRPr="004B18BE">
        <w:rPr>
          <w:b/>
          <w:bCs/>
          <w:sz w:val="24"/>
          <w:szCs w:val="24"/>
        </w:rPr>
        <w:t>Aaron Cohen</w:t>
      </w:r>
      <w:r w:rsidRPr="002677FC">
        <w:rPr>
          <w:sz w:val="24"/>
          <w:szCs w:val="24"/>
        </w:rPr>
        <w:t xml:space="preserve">, "Nonwork influences on withdrawal </w:t>
      </w:r>
      <w:r>
        <w:rPr>
          <w:sz w:val="24"/>
          <w:szCs w:val="24"/>
        </w:rPr>
        <w:t>cognitions</w:t>
      </w:r>
      <w:r w:rsidRPr="002677FC">
        <w:rPr>
          <w:sz w:val="24"/>
          <w:szCs w:val="24"/>
        </w:rPr>
        <w:t xml:space="preserve">: An empirical examination of an overlooked issue", </w:t>
      </w:r>
      <w:r w:rsidRPr="00D26E8E">
        <w:rPr>
          <w:i/>
          <w:iCs/>
          <w:sz w:val="24"/>
          <w:szCs w:val="24"/>
        </w:rPr>
        <w:t>Human Relations</w:t>
      </w:r>
      <w:r w:rsidRPr="002677FC">
        <w:rPr>
          <w:sz w:val="24"/>
          <w:szCs w:val="24"/>
        </w:rPr>
        <w:t>, 1997, 50(12), 1511-1536</w:t>
      </w:r>
      <w:r w:rsidRPr="000C76A2">
        <w:rPr>
          <w:sz w:val="24"/>
          <w:szCs w:val="24"/>
        </w:rPr>
        <w:t>.</w:t>
      </w:r>
    </w:p>
    <w:p w:rsidR="00C95C67" w:rsidRDefault="00C95C67" w:rsidP="00C95C67">
      <w:pPr>
        <w:jc w:val="both"/>
        <w:rPr>
          <w:sz w:val="24"/>
          <w:szCs w:val="24"/>
        </w:rPr>
      </w:pPr>
    </w:p>
    <w:p w:rsidR="00C95C67" w:rsidRDefault="00C95C67" w:rsidP="00C95C67">
      <w:pPr>
        <w:jc w:val="both"/>
        <w:rPr>
          <w:sz w:val="24"/>
          <w:szCs w:val="24"/>
        </w:rPr>
      </w:pPr>
      <w:r w:rsidRPr="00593723">
        <w:rPr>
          <w:sz w:val="24"/>
          <w:szCs w:val="24"/>
        </w:rPr>
        <w:t>24.</w:t>
      </w:r>
      <w:r w:rsidRPr="00902477">
        <w:rPr>
          <w:color w:val="FF0000"/>
          <w:sz w:val="24"/>
          <w:szCs w:val="24"/>
        </w:rPr>
        <w:tab/>
      </w:r>
      <w:r w:rsidRPr="00BC33D3">
        <w:rPr>
          <w:b/>
          <w:bCs/>
          <w:sz w:val="24"/>
          <w:szCs w:val="24"/>
        </w:rPr>
        <w:t>Aaron Cohen</w:t>
      </w:r>
      <w:r w:rsidRPr="00BC33D3">
        <w:rPr>
          <w:sz w:val="24"/>
          <w:szCs w:val="24"/>
        </w:rPr>
        <w:t xml:space="preserve"> and Eran Vigoda, "An empirical assessment of the relationship between general citizenship and work outcomes", </w:t>
      </w:r>
      <w:r w:rsidRPr="00BC33D3">
        <w:rPr>
          <w:i/>
          <w:iCs/>
          <w:sz w:val="24"/>
          <w:szCs w:val="24"/>
        </w:rPr>
        <w:t>Public Administration Quarterly</w:t>
      </w:r>
      <w:r w:rsidRPr="00BC33D3">
        <w:rPr>
          <w:sz w:val="24"/>
          <w:szCs w:val="24"/>
        </w:rPr>
        <w:t>, 1998, 21(4), 401-431.</w:t>
      </w:r>
    </w:p>
    <w:p w:rsidR="00C95C67" w:rsidRPr="0025499C" w:rsidRDefault="00C95C67" w:rsidP="00C95C67">
      <w:pPr>
        <w:jc w:val="both"/>
        <w:rPr>
          <w:b/>
          <w:bCs/>
          <w:color w:val="FF0000"/>
          <w:sz w:val="24"/>
          <w:szCs w:val="24"/>
        </w:rPr>
      </w:pPr>
    </w:p>
    <w:p w:rsidR="00C95C67" w:rsidRDefault="00C95C67" w:rsidP="00C95C67">
      <w:pPr>
        <w:jc w:val="both"/>
        <w:rPr>
          <w:color w:val="FF0000"/>
          <w:sz w:val="24"/>
          <w:szCs w:val="24"/>
        </w:rPr>
      </w:pPr>
      <w:r w:rsidRPr="002677FC">
        <w:rPr>
          <w:sz w:val="24"/>
          <w:szCs w:val="24"/>
        </w:rPr>
        <w:t>25.</w:t>
      </w:r>
      <w:r w:rsidRPr="002677FC">
        <w:rPr>
          <w:sz w:val="24"/>
          <w:szCs w:val="24"/>
        </w:rPr>
        <w:tab/>
      </w:r>
      <w:r w:rsidRPr="00BC33D3">
        <w:rPr>
          <w:b/>
          <w:bCs/>
          <w:sz w:val="24"/>
          <w:szCs w:val="24"/>
        </w:rPr>
        <w:t>Aaron Cohen</w:t>
      </w:r>
      <w:r w:rsidRPr="00BC33D3">
        <w:rPr>
          <w:sz w:val="24"/>
          <w:szCs w:val="24"/>
        </w:rPr>
        <w:t xml:space="preserve">, "An examination of the relationship between work commitment and work outcomes among hospital nurses", </w:t>
      </w:r>
      <w:r w:rsidRPr="00BC33D3">
        <w:rPr>
          <w:i/>
          <w:iCs/>
          <w:sz w:val="24"/>
          <w:szCs w:val="24"/>
        </w:rPr>
        <w:t>Scandinavian Journal of Management</w:t>
      </w:r>
      <w:r w:rsidRPr="00BC33D3">
        <w:rPr>
          <w:sz w:val="24"/>
          <w:szCs w:val="24"/>
        </w:rPr>
        <w:t>, 1998, 14(1/2), 1-17.</w:t>
      </w:r>
      <w:r w:rsidRPr="00902477">
        <w:rPr>
          <w:color w:val="FF0000"/>
          <w:sz w:val="24"/>
          <w:szCs w:val="24"/>
        </w:rPr>
        <w:t xml:space="preserve"> </w:t>
      </w:r>
    </w:p>
    <w:p w:rsidR="00C95C67" w:rsidRDefault="00C95C67" w:rsidP="00C95C67">
      <w:pPr>
        <w:jc w:val="both"/>
        <w:rPr>
          <w:b/>
          <w:bCs/>
          <w:sz w:val="24"/>
          <w:szCs w:val="24"/>
          <w:highlight w:val="yellow"/>
        </w:rPr>
      </w:pPr>
    </w:p>
    <w:p w:rsidR="00C95C67" w:rsidRDefault="00C95C67" w:rsidP="00C95C67">
      <w:pPr>
        <w:jc w:val="both"/>
        <w:rPr>
          <w:sz w:val="24"/>
          <w:szCs w:val="24"/>
        </w:rPr>
      </w:pPr>
      <w:r w:rsidRPr="002677FC">
        <w:rPr>
          <w:sz w:val="24"/>
          <w:szCs w:val="24"/>
        </w:rPr>
        <w:t>26.</w:t>
      </w:r>
      <w:r w:rsidRPr="002677FC">
        <w:rPr>
          <w:sz w:val="24"/>
          <w:szCs w:val="24"/>
        </w:rPr>
        <w:tab/>
      </w:r>
      <w:r w:rsidRPr="004B18BE">
        <w:rPr>
          <w:b/>
          <w:bCs/>
          <w:sz w:val="24"/>
          <w:szCs w:val="24"/>
        </w:rPr>
        <w:t>Aaron Cohen</w:t>
      </w:r>
      <w:r w:rsidRPr="002677FC">
        <w:rPr>
          <w:sz w:val="24"/>
          <w:szCs w:val="24"/>
        </w:rPr>
        <w:t xml:space="preserve"> and Eran Vigoda "The growth value of good citizenship: An examination of the relationship between civic </w:t>
      </w:r>
      <w:proofErr w:type="spellStart"/>
      <w:r w:rsidRPr="002677FC">
        <w:rPr>
          <w:sz w:val="24"/>
          <w:szCs w:val="24"/>
        </w:rPr>
        <w:t>behavior</w:t>
      </w:r>
      <w:proofErr w:type="spellEnd"/>
      <w:r w:rsidRPr="002677FC">
        <w:rPr>
          <w:sz w:val="24"/>
          <w:szCs w:val="24"/>
        </w:rPr>
        <w:t xml:space="preserve"> and involvement in the job", </w:t>
      </w:r>
      <w:r w:rsidRPr="00D26E8E">
        <w:rPr>
          <w:i/>
          <w:iCs/>
          <w:sz w:val="24"/>
          <w:szCs w:val="24"/>
        </w:rPr>
        <w:t>Applied Psychology: An International Review</w:t>
      </w:r>
      <w:r w:rsidRPr="002677FC">
        <w:rPr>
          <w:sz w:val="24"/>
          <w:szCs w:val="24"/>
        </w:rPr>
        <w:t>, 1998, 47, (4), 559-570</w:t>
      </w:r>
      <w:r w:rsidRPr="000C76A2">
        <w:rPr>
          <w:sz w:val="24"/>
          <w:szCs w:val="24"/>
        </w:rPr>
        <w:t>.</w:t>
      </w:r>
    </w:p>
    <w:p w:rsidR="00C95C67" w:rsidRDefault="00C95C67" w:rsidP="00C95C67">
      <w:pPr>
        <w:jc w:val="both"/>
        <w:rPr>
          <w:sz w:val="24"/>
          <w:szCs w:val="24"/>
        </w:rPr>
      </w:pPr>
    </w:p>
    <w:p w:rsidR="00C95C67" w:rsidRDefault="00C95C67" w:rsidP="00C95C67">
      <w:pPr>
        <w:jc w:val="both"/>
        <w:rPr>
          <w:sz w:val="24"/>
          <w:szCs w:val="24"/>
        </w:rPr>
      </w:pPr>
      <w:r w:rsidRPr="002677FC">
        <w:rPr>
          <w:sz w:val="24"/>
          <w:szCs w:val="24"/>
        </w:rPr>
        <w:t>27.</w:t>
      </w:r>
      <w:r w:rsidRPr="002677FC">
        <w:rPr>
          <w:sz w:val="24"/>
          <w:szCs w:val="24"/>
        </w:rPr>
        <w:tab/>
      </w:r>
      <w:r w:rsidRPr="00BC33D3">
        <w:rPr>
          <w:sz w:val="24"/>
          <w:szCs w:val="24"/>
        </w:rPr>
        <w:t xml:space="preserve">Eran Vigoda and </w:t>
      </w:r>
      <w:r w:rsidRPr="00BC33D3">
        <w:rPr>
          <w:b/>
          <w:bCs/>
          <w:sz w:val="24"/>
          <w:szCs w:val="24"/>
        </w:rPr>
        <w:t>Aaron Cohen</w:t>
      </w:r>
      <w:r w:rsidRPr="00BC33D3">
        <w:rPr>
          <w:sz w:val="24"/>
          <w:szCs w:val="24"/>
        </w:rPr>
        <w:t xml:space="preserve">, "Organizational politics and employee performance: A review and theoretical model" </w:t>
      </w:r>
      <w:r w:rsidRPr="00BC33D3">
        <w:rPr>
          <w:i/>
          <w:iCs/>
          <w:sz w:val="24"/>
          <w:szCs w:val="24"/>
        </w:rPr>
        <w:t>Journal of Management Systems</w:t>
      </w:r>
      <w:r w:rsidRPr="00BC33D3">
        <w:rPr>
          <w:sz w:val="24"/>
          <w:szCs w:val="24"/>
        </w:rPr>
        <w:t>, 1998, 10(3), 359-372</w:t>
      </w:r>
      <w:r w:rsidRPr="00BC33D3">
        <w:rPr>
          <w:rFonts w:ascii="Verdana" w:hAnsi="Verdana"/>
        </w:rPr>
        <w:t>.</w:t>
      </w:r>
    </w:p>
    <w:p w:rsidR="00C95C67" w:rsidRDefault="00C95C67" w:rsidP="00C95C67">
      <w:pPr>
        <w:jc w:val="both"/>
        <w:rPr>
          <w:sz w:val="24"/>
          <w:szCs w:val="24"/>
        </w:rPr>
      </w:pPr>
    </w:p>
    <w:p w:rsidR="00C95C67" w:rsidRDefault="00C95C67" w:rsidP="00C95C67">
      <w:pPr>
        <w:jc w:val="both"/>
        <w:rPr>
          <w:sz w:val="24"/>
          <w:szCs w:val="24"/>
        </w:rPr>
      </w:pPr>
      <w:r w:rsidRPr="002677FC">
        <w:rPr>
          <w:sz w:val="24"/>
          <w:szCs w:val="24"/>
        </w:rPr>
        <w:t>28.</w:t>
      </w:r>
      <w:r w:rsidRPr="002677FC">
        <w:rPr>
          <w:sz w:val="24"/>
          <w:szCs w:val="24"/>
        </w:rPr>
        <w:tab/>
      </w:r>
      <w:r w:rsidRPr="004B18BE">
        <w:rPr>
          <w:b/>
          <w:bCs/>
          <w:sz w:val="24"/>
          <w:szCs w:val="24"/>
        </w:rPr>
        <w:t>Aaron Cohen</w:t>
      </w:r>
      <w:r w:rsidRPr="002677FC">
        <w:rPr>
          <w:sz w:val="24"/>
          <w:szCs w:val="24"/>
        </w:rPr>
        <w:t xml:space="preserve">, "Relationships among five forms of commitment: An empirical assessment", </w:t>
      </w:r>
      <w:r w:rsidRPr="00D26E8E">
        <w:rPr>
          <w:i/>
          <w:iCs/>
          <w:sz w:val="24"/>
          <w:szCs w:val="24"/>
        </w:rPr>
        <w:t xml:space="preserve">Journal of Organizational </w:t>
      </w:r>
      <w:proofErr w:type="spellStart"/>
      <w:r w:rsidRPr="00D26E8E">
        <w:rPr>
          <w:i/>
          <w:iCs/>
          <w:sz w:val="24"/>
          <w:szCs w:val="24"/>
        </w:rPr>
        <w:t>Behavior</w:t>
      </w:r>
      <w:proofErr w:type="spellEnd"/>
      <w:r w:rsidRPr="002677FC">
        <w:rPr>
          <w:sz w:val="24"/>
          <w:szCs w:val="24"/>
        </w:rPr>
        <w:t>, 1999, 20(3), 285-308</w:t>
      </w:r>
      <w:r w:rsidRPr="000C76A2">
        <w:rPr>
          <w:sz w:val="24"/>
          <w:szCs w:val="24"/>
        </w:rPr>
        <w:t>.</w:t>
      </w:r>
    </w:p>
    <w:p w:rsidR="00C95C67" w:rsidRDefault="00C95C67" w:rsidP="00C95C67">
      <w:pPr>
        <w:jc w:val="both"/>
        <w:rPr>
          <w:sz w:val="24"/>
          <w:szCs w:val="24"/>
        </w:rPr>
      </w:pPr>
    </w:p>
    <w:p w:rsidR="00C95C67" w:rsidRDefault="00C95C67" w:rsidP="00C95C67">
      <w:pPr>
        <w:jc w:val="both"/>
        <w:rPr>
          <w:sz w:val="24"/>
          <w:szCs w:val="24"/>
        </w:rPr>
      </w:pPr>
      <w:r w:rsidRPr="002677FC">
        <w:rPr>
          <w:sz w:val="24"/>
          <w:szCs w:val="24"/>
        </w:rPr>
        <w:t>29.</w:t>
      </w:r>
      <w:r w:rsidRPr="002677FC">
        <w:rPr>
          <w:sz w:val="24"/>
          <w:szCs w:val="24"/>
        </w:rPr>
        <w:tab/>
      </w:r>
      <w:r w:rsidRPr="004B18BE">
        <w:rPr>
          <w:b/>
          <w:bCs/>
          <w:sz w:val="24"/>
          <w:szCs w:val="24"/>
        </w:rPr>
        <w:t>Aaron Cohen</w:t>
      </w:r>
      <w:r w:rsidRPr="002677FC">
        <w:rPr>
          <w:sz w:val="24"/>
          <w:szCs w:val="24"/>
        </w:rPr>
        <w:t xml:space="preserve">, "Turnover among professionals: A longitudinal study of American lawyers", </w:t>
      </w:r>
      <w:r w:rsidRPr="00D26E8E">
        <w:rPr>
          <w:i/>
          <w:iCs/>
          <w:sz w:val="24"/>
          <w:szCs w:val="24"/>
        </w:rPr>
        <w:t>Human Resource Management Journal</w:t>
      </w:r>
      <w:r w:rsidRPr="002677FC">
        <w:rPr>
          <w:sz w:val="24"/>
          <w:szCs w:val="24"/>
        </w:rPr>
        <w:t>, 1999, 38(1), 61-75</w:t>
      </w:r>
      <w:r w:rsidRPr="000C76A2">
        <w:rPr>
          <w:sz w:val="24"/>
          <w:szCs w:val="24"/>
        </w:rPr>
        <w:t>.</w:t>
      </w:r>
    </w:p>
    <w:p w:rsidR="00C95C67" w:rsidRDefault="00C95C67" w:rsidP="00C95C67">
      <w:pPr>
        <w:jc w:val="both"/>
        <w:rPr>
          <w:sz w:val="24"/>
          <w:szCs w:val="24"/>
        </w:rPr>
      </w:pPr>
    </w:p>
    <w:p w:rsidR="00C95C67" w:rsidRDefault="00C95C67" w:rsidP="00C95C67">
      <w:pPr>
        <w:jc w:val="both"/>
        <w:rPr>
          <w:sz w:val="24"/>
          <w:szCs w:val="24"/>
        </w:rPr>
      </w:pPr>
      <w:r w:rsidRPr="002677FC">
        <w:rPr>
          <w:sz w:val="24"/>
          <w:szCs w:val="24"/>
        </w:rPr>
        <w:t>30.</w:t>
      </w:r>
      <w:r w:rsidRPr="002677FC">
        <w:rPr>
          <w:sz w:val="24"/>
          <w:szCs w:val="24"/>
        </w:rPr>
        <w:tab/>
      </w:r>
      <w:r w:rsidRPr="00593723">
        <w:rPr>
          <w:b/>
          <w:bCs/>
          <w:sz w:val="24"/>
          <w:szCs w:val="24"/>
        </w:rPr>
        <w:t>Aaron Cohen</w:t>
      </w:r>
      <w:r w:rsidRPr="00593723">
        <w:rPr>
          <w:sz w:val="24"/>
          <w:szCs w:val="24"/>
        </w:rPr>
        <w:t xml:space="preserve"> and Eran Vigoda, "Politics and the work place: An empirical examination of the relationships between political </w:t>
      </w:r>
      <w:proofErr w:type="spellStart"/>
      <w:r w:rsidRPr="00593723">
        <w:rPr>
          <w:sz w:val="24"/>
          <w:szCs w:val="24"/>
        </w:rPr>
        <w:t>behavior</w:t>
      </w:r>
      <w:proofErr w:type="spellEnd"/>
      <w:r w:rsidRPr="00593723">
        <w:rPr>
          <w:sz w:val="24"/>
          <w:szCs w:val="24"/>
        </w:rPr>
        <w:t xml:space="preserve"> and work outcomes", </w:t>
      </w:r>
      <w:r w:rsidRPr="00593723">
        <w:rPr>
          <w:i/>
          <w:iCs/>
          <w:sz w:val="24"/>
          <w:szCs w:val="24"/>
        </w:rPr>
        <w:t>Public Productivity &amp; Management Review</w:t>
      </w:r>
      <w:r w:rsidRPr="00593723">
        <w:rPr>
          <w:sz w:val="24"/>
          <w:szCs w:val="24"/>
        </w:rPr>
        <w:t>, 1999, 20(3), 389-406.</w:t>
      </w:r>
    </w:p>
    <w:p w:rsidR="00C95C67" w:rsidRDefault="00C95C67" w:rsidP="00C95C67">
      <w:pPr>
        <w:jc w:val="both"/>
        <w:rPr>
          <w:sz w:val="24"/>
          <w:szCs w:val="24"/>
        </w:rPr>
      </w:pPr>
    </w:p>
    <w:p w:rsidR="00C95C67" w:rsidRDefault="00C95C67" w:rsidP="00C95C67">
      <w:pPr>
        <w:jc w:val="both"/>
        <w:rPr>
          <w:sz w:val="24"/>
          <w:szCs w:val="24"/>
        </w:rPr>
      </w:pPr>
      <w:r w:rsidRPr="002677FC">
        <w:rPr>
          <w:sz w:val="24"/>
          <w:szCs w:val="24"/>
        </w:rPr>
        <w:lastRenderedPageBreak/>
        <w:t>31.</w:t>
      </w:r>
      <w:r w:rsidRPr="002677FC">
        <w:rPr>
          <w:sz w:val="24"/>
          <w:szCs w:val="24"/>
        </w:rPr>
        <w:tab/>
      </w:r>
      <w:smartTag w:uri="urn:schemas-microsoft-com:office:smarttags" w:element="PersonName">
        <w:smartTagPr>
          <w:attr w:name="ProductID" w:val="AARON COHEN"/>
        </w:smartTagPr>
        <w:r w:rsidRPr="004B18BE">
          <w:rPr>
            <w:b/>
            <w:bCs/>
            <w:sz w:val="24"/>
            <w:szCs w:val="24"/>
          </w:rPr>
          <w:t>Aaron Cohen</w:t>
        </w:r>
      </w:smartTag>
      <w:r w:rsidRPr="002677FC">
        <w:rPr>
          <w:sz w:val="24"/>
          <w:szCs w:val="24"/>
        </w:rPr>
        <w:t xml:space="preserve"> "The relation between commitment forms and work outcomes in Jewish and Arab culture". </w:t>
      </w:r>
      <w:r w:rsidRPr="00D26E8E">
        <w:rPr>
          <w:i/>
          <w:iCs/>
          <w:sz w:val="24"/>
          <w:szCs w:val="24"/>
        </w:rPr>
        <w:t xml:space="preserve">Journal of Vocational </w:t>
      </w:r>
      <w:proofErr w:type="spellStart"/>
      <w:r w:rsidRPr="00D26E8E">
        <w:rPr>
          <w:i/>
          <w:iCs/>
          <w:sz w:val="24"/>
          <w:szCs w:val="24"/>
        </w:rPr>
        <w:t>Behavior</w:t>
      </w:r>
      <w:proofErr w:type="spellEnd"/>
      <w:r w:rsidRPr="002677FC">
        <w:rPr>
          <w:sz w:val="24"/>
          <w:szCs w:val="24"/>
        </w:rPr>
        <w:t>, 1999, 54 (3), 371</w:t>
      </w:r>
      <w:r>
        <w:rPr>
          <w:sz w:val="24"/>
          <w:szCs w:val="24"/>
        </w:rPr>
        <w:t>-</w:t>
      </w:r>
      <w:r w:rsidRPr="002677FC">
        <w:rPr>
          <w:sz w:val="24"/>
          <w:szCs w:val="24"/>
        </w:rPr>
        <w:t>391</w:t>
      </w:r>
      <w:r w:rsidRPr="000C76A2">
        <w:rPr>
          <w:sz w:val="24"/>
          <w:szCs w:val="24"/>
        </w:rPr>
        <w:t>.</w:t>
      </w:r>
    </w:p>
    <w:p w:rsidR="00C95C67" w:rsidRDefault="00C95C67" w:rsidP="00C95C67">
      <w:pPr>
        <w:jc w:val="both"/>
        <w:rPr>
          <w:sz w:val="24"/>
          <w:szCs w:val="24"/>
        </w:rPr>
      </w:pPr>
    </w:p>
    <w:p w:rsidR="00C95C67" w:rsidRDefault="00C95C67" w:rsidP="00C95C67">
      <w:pPr>
        <w:jc w:val="both"/>
        <w:rPr>
          <w:sz w:val="24"/>
          <w:szCs w:val="24"/>
        </w:rPr>
      </w:pPr>
      <w:r w:rsidRPr="002677FC">
        <w:rPr>
          <w:sz w:val="24"/>
          <w:szCs w:val="24"/>
        </w:rPr>
        <w:t>32.</w:t>
      </w:r>
      <w:r w:rsidRPr="002677FC">
        <w:rPr>
          <w:sz w:val="24"/>
          <w:szCs w:val="24"/>
        </w:rPr>
        <w:tab/>
        <w:t xml:space="preserve">Catherine </w:t>
      </w:r>
      <w:proofErr w:type="spellStart"/>
      <w:r w:rsidRPr="002677FC">
        <w:rPr>
          <w:sz w:val="24"/>
          <w:szCs w:val="24"/>
        </w:rPr>
        <w:t>Kirchmeyer</w:t>
      </w:r>
      <w:proofErr w:type="spellEnd"/>
      <w:r w:rsidRPr="002677FC">
        <w:rPr>
          <w:sz w:val="24"/>
          <w:szCs w:val="24"/>
        </w:rPr>
        <w:t xml:space="preserve"> and </w:t>
      </w:r>
      <w:r w:rsidRPr="004B18BE">
        <w:rPr>
          <w:b/>
          <w:bCs/>
          <w:sz w:val="24"/>
          <w:szCs w:val="24"/>
        </w:rPr>
        <w:t>Aaron Cohen</w:t>
      </w:r>
      <w:r w:rsidRPr="002677FC">
        <w:rPr>
          <w:sz w:val="24"/>
          <w:szCs w:val="24"/>
        </w:rPr>
        <w:t xml:space="preserve">, "Different strategies for managing the work/nonwork interface: A test for unique pathways to </w:t>
      </w:r>
      <w:r w:rsidRPr="000C76A2">
        <w:rPr>
          <w:sz w:val="24"/>
          <w:szCs w:val="24"/>
        </w:rPr>
        <w:t xml:space="preserve">work outcomes", </w:t>
      </w:r>
      <w:r w:rsidRPr="000C76A2">
        <w:rPr>
          <w:i/>
          <w:iCs/>
          <w:sz w:val="24"/>
          <w:szCs w:val="24"/>
        </w:rPr>
        <w:t>Work and Stress</w:t>
      </w:r>
      <w:r w:rsidRPr="000C76A2">
        <w:rPr>
          <w:sz w:val="24"/>
          <w:szCs w:val="24"/>
        </w:rPr>
        <w:t>, 1999, 13, (1) 59-73.</w:t>
      </w:r>
    </w:p>
    <w:p w:rsidR="00C95C67" w:rsidRDefault="00C95C67" w:rsidP="00C95C67">
      <w:pPr>
        <w:jc w:val="both"/>
        <w:rPr>
          <w:sz w:val="24"/>
          <w:szCs w:val="24"/>
        </w:rPr>
      </w:pPr>
    </w:p>
    <w:p w:rsidR="00C95C67" w:rsidRDefault="00C95C67" w:rsidP="00C95C67">
      <w:pPr>
        <w:jc w:val="both"/>
        <w:rPr>
          <w:sz w:val="24"/>
          <w:szCs w:val="24"/>
        </w:rPr>
      </w:pPr>
      <w:r w:rsidRPr="002677FC">
        <w:rPr>
          <w:sz w:val="24"/>
          <w:szCs w:val="24"/>
        </w:rPr>
        <w:t>33</w:t>
      </w:r>
      <w:r>
        <w:rPr>
          <w:sz w:val="24"/>
          <w:szCs w:val="24"/>
        </w:rPr>
        <w:t>.</w:t>
      </w:r>
      <w:r w:rsidRPr="002677FC">
        <w:rPr>
          <w:sz w:val="24"/>
          <w:szCs w:val="24"/>
        </w:rPr>
        <w:t xml:space="preserve"> </w:t>
      </w:r>
      <w:r w:rsidRPr="002677FC">
        <w:rPr>
          <w:sz w:val="24"/>
          <w:szCs w:val="24"/>
        </w:rPr>
        <w:tab/>
      </w:r>
      <w:r w:rsidRPr="004B18BE">
        <w:rPr>
          <w:b/>
          <w:bCs/>
          <w:sz w:val="24"/>
          <w:szCs w:val="24"/>
        </w:rPr>
        <w:t>Aaron Cohen</w:t>
      </w:r>
      <w:r w:rsidRPr="002677FC">
        <w:rPr>
          <w:sz w:val="24"/>
          <w:szCs w:val="24"/>
        </w:rPr>
        <w:t xml:space="preserve"> "The relationship between commitment forms and work outcomes: A comparison of three models" </w:t>
      </w:r>
      <w:r w:rsidRPr="00D26E8E">
        <w:rPr>
          <w:i/>
          <w:iCs/>
          <w:sz w:val="24"/>
          <w:szCs w:val="24"/>
        </w:rPr>
        <w:t>Human Relations</w:t>
      </w:r>
      <w:r w:rsidRPr="002677FC">
        <w:rPr>
          <w:sz w:val="24"/>
          <w:szCs w:val="24"/>
        </w:rPr>
        <w:t>, 2000, 53(3), 387-418</w:t>
      </w:r>
      <w:r w:rsidRPr="000C76A2">
        <w:rPr>
          <w:sz w:val="24"/>
          <w:szCs w:val="24"/>
        </w:rPr>
        <w:t>.</w:t>
      </w:r>
    </w:p>
    <w:p w:rsidR="00C95C67" w:rsidRPr="002677FC" w:rsidRDefault="00C95C67" w:rsidP="00C95C67">
      <w:pPr>
        <w:jc w:val="both"/>
        <w:rPr>
          <w:sz w:val="24"/>
          <w:szCs w:val="24"/>
        </w:rPr>
      </w:pPr>
    </w:p>
    <w:p w:rsidR="00C95C67" w:rsidRDefault="00C95C67" w:rsidP="00C95C67">
      <w:pPr>
        <w:jc w:val="both"/>
        <w:rPr>
          <w:sz w:val="24"/>
          <w:szCs w:val="24"/>
        </w:rPr>
      </w:pPr>
      <w:r w:rsidRPr="002677FC">
        <w:rPr>
          <w:sz w:val="24"/>
          <w:szCs w:val="24"/>
        </w:rPr>
        <w:t>34</w:t>
      </w:r>
      <w:r>
        <w:rPr>
          <w:sz w:val="24"/>
          <w:szCs w:val="24"/>
        </w:rPr>
        <w:t>.</w:t>
      </w:r>
      <w:r w:rsidRPr="002677FC">
        <w:rPr>
          <w:sz w:val="24"/>
          <w:szCs w:val="24"/>
        </w:rPr>
        <w:tab/>
      </w:r>
      <w:smartTag w:uri="urn:schemas-microsoft-com:office:smarttags" w:element="PersonName">
        <w:smartTagPr>
          <w:attr w:name="ProductID" w:val="AARON COHEN"/>
        </w:smartTagPr>
        <w:r w:rsidRPr="004B18BE">
          <w:rPr>
            <w:b/>
            <w:bCs/>
            <w:sz w:val="24"/>
            <w:szCs w:val="24"/>
          </w:rPr>
          <w:t>Aaron Cohen</w:t>
        </w:r>
      </w:smartTag>
      <w:r w:rsidRPr="002677FC">
        <w:rPr>
          <w:sz w:val="24"/>
          <w:szCs w:val="24"/>
        </w:rPr>
        <w:t xml:space="preserve"> and Eran Vigoda "Do good citizens make good organizational citizens? An empirical examination of the relationship between general citizenship and organizational citizenship </w:t>
      </w:r>
      <w:proofErr w:type="spellStart"/>
      <w:r w:rsidRPr="002677FC">
        <w:rPr>
          <w:sz w:val="24"/>
          <w:szCs w:val="24"/>
        </w:rPr>
        <w:t>behavior</w:t>
      </w:r>
      <w:proofErr w:type="spellEnd"/>
      <w:r w:rsidRPr="002677FC">
        <w:rPr>
          <w:sz w:val="24"/>
          <w:szCs w:val="24"/>
        </w:rPr>
        <w:t xml:space="preserve"> in Israel", </w:t>
      </w:r>
      <w:r w:rsidRPr="00D26E8E">
        <w:rPr>
          <w:i/>
          <w:iCs/>
          <w:sz w:val="24"/>
          <w:szCs w:val="24"/>
        </w:rPr>
        <w:t>Administration &amp; Society</w:t>
      </w:r>
      <w:r w:rsidRPr="002677FC">
        <w:rPr>
          <w:sz w:val="24"/>
          <w:szCs w:val="24"/>
        </w:rPr>
        <w:t>, 2000, 32(5), November</w:t>
      </w:r>
      <w:r>
        <w:rPr>
          <w:sz w:val="24"/>
          <w:szCs w:val="24"/>
        </w:rPr>
        <w:t xml:space="preserve">, </w:t>
      </w:r>
      <w:r w:rsidRPr="002677FC">
        <w:rPr>
          <w:sz w:val="24"/>
          <w:szCs w:val="24"/>
        </w:rPr>
        <w:t>596-624</w:t>
      </w:r>
      <w:r w:rsidRPr="000C76A2">
        <w:rPr>
          <w:sz w:val="24"/>
          <w:szCs w:val="24"/>
        </w:rPr>
        <w:t>.</w:t>
      </w:r>
    </w:p>
    <w:p w:rsidR="00C95C67" w:rsidRPr="002677FC" w:rsidRDefault="00C95C67" w:rsidP="00C95C67">
      <w:pPr>
        <w:jc w:val="both"/>
        <w:rPr>
          <w:sz w:val="24"/>
          <w:szCs w:val="24"/>
        </w:rPr>
      </w:pPr>
    </w:p>
    <w:p w:rsidR="00C95C67" w:rsidRDefault="00C95C67" w:rsidP="00C95C67">
      <w:pPr>
        <w:jc w:val="both"/>
        <w:rPr>
          <w:color w:val="FF0000"/>
          <w:sz w:val="24"/>
          <w:szCs w:val="24"/>
        </w:rPr>
      </w:pPr>
      <w:r w:rsidRPr="002677FC">
        <w:rPr>
          <w:sz w:val="24"/>
          <w:szCs w:val="24"/>
        </w:rPr>
        <w:t xml:space="preserve">35 </w:t>
      </w:r>
      <w:r w:rsidRPr="002677FC">
        <w:rPr>
          <w:sz w:val="24"/>
          <w:szCs w:val="24"/>
        </w:rPr>
        <w:tab/>
        <w:t xml:space="preserve">Abraham </w:t>
      </w:r>
      <w:proofErr w:type="spellStart"/>
      <w:r w:rsidRPr="002677FC">
        <w:rPr>
          <w:sz w:val="24"/>
          <w:szCs w:val="24"/>
        </w:rPr>
        <w:t>Carmeli</w:t>
      </w:r>
      <w:proofErr w:type="spellEnd"/>
      <w:r w:rsidRPr="002677FC">
        <w:rPr>
          <w:sz w:val="24"/>
          <w:szCs w:val="24"/>
        </w:rPr>
        <w:t xml:space="preserve"> and </w:t>
      </w:r>
      <w:smartTag w:uri="urn:schemas-microsoft-com:office:smarttags" w:element="PersonName">
        <w:smartTagPr>
          <w:attr w:name="ProductID" w:val="AARON COHEN"/>
        </w:smartTagPr>
        <w:r w:rsidRPr="004B18BE">
          <w:rPr>
            <w:b/>
            <w:bCs/>
            <w:sz w:val="24"/>
            <w:szCs w:val="24"/>
          </w:rPr>
          <w:t>Aaron Cohen</w:t>
        </w:r>
      </w:smartTag>
      <w:r w:rsidRPr="002677FC">
        <w:rPr>
          <w:sz w:val="24"/>
          <w:szCs w:val="24"/>
        </w:rPr>
        <w:t xml:space="preserve">, </w:t>
      </w:r>
      <w:r w:rsidRPr="00593723">
        <w:rPr>
          <w:sz w:val="24"/>
          <w:szCs w:val="24"/>
        </w:rPr>
        <w:t xml:space="preserve">“Organizational reputation as a source of sustainable competitive advantage and above-normal performance: An empirical test among local authorities in Israel” </w:t>
      </w:r>
      <w:r w:rsidRPr="00593723">
        <w:rPr>
          <w:i/>
          <w:iCs/>
          <w:sz w:val="24"/>
          <w:szCs w:val="24"/>
        </w:rPr>
        <w:t>Public Administration &amp; Management: An Interactive Journal</w:t>
      </w:r>
      <w:r w:rsidRPr="00593723">
        <w:rPr>
          <w:sz w:val="24"/>
          <w:szCs w:val="24"/>
        </w:rPr>
        <w:t>, 2001, 6(4), pp. 122-165.</w:t>
      </w:r>
      <w:r w:rsidRPr="00EF1FFF">
        <w:rPr>
          <w:color w:val="FF0000"/>
          <w:sz w:val="24"/>
          <w:szCs w:val="24"/>
        </w:rPr>
        <w:t xml:space="preserve"> </w:t>
      </w:r>
    </w:p>
    <w:p w:rsidR="00C95C67" w:rsidRDefault="00C95C67" w:rsidP="00C95C67">
      <w:pPr>
        <w:jc w:val="both"/>
        <w:rPr>
          <w:sz w:val="24"/>
          <w:szCs w:val="24"/>
        </w:rPr>
      </w:pPr>
    </w:p>
    <w:p w:rsidR="00C95C67" w:rsidRDefault="00C95C67" w:rsidP="00C95C67">
      <w:pPr>
        <w:jc w:val="both"/>
        <w:rPr>
          <w:sz w:val="24"/>
          <w:szCs w:val="24"/>
        </w:rPr>
      </w:pPr>
      <w:r w:rsidRPr="002677FC">
        <w:rPr>
          <w:sz w:val="24"/>
          <w:szCs w:val="24"/>
        </w:rPr>
        <w:t>36.</w:t>
      </w:r>
      <w:r w:rsidRPr="002677FC">
        <w:rPr>
          <w:sz w:val="24"/>
          <w:szCs w:val="24"/>
        </w:rPr>
        <w:tab/>
        <w:t xml:space="preserve">Abraham </w:t>
      </w:r>
      <w:proofErr w:type="spellStart"/>
      <w:r w:rsidRPr="002677FC">
        <w:rPr>
          <w:sz w:val="24"/>
          <w:szCs w:val="24"/>
        </w:rPr>
        <w:t>Carmeli</w:t>
      </w:r>
      <w:proofErr w:type="spellEnd"/>
      <w:r w:rsidRPr="002677FC">
        <w:rPr>
          <w:sz w:val="24"/>
          <w:szCs w:val="24"/>
        </w:rPr>
        <w:t xml:space="preserve"> and </w:t>
      </w:r>
      <w:r w:rsidRPr="004B18BE">
        <w:rPr>
          <w:b/>
          <w:bCs/>
          <w:sz w:val="24"/>
          <w:szCs w:val="24"/>
        </w:rPr>
        <w:t>Aaron Cohen</w:t>
      </w:r>
      <w:r w:rsidRPr="002677FC">
        <w:rPr>
          <w:sz w:val="24"/>
          <w:szCs w:val="24"/>
        </w:rPr>
        <w:t xml:space="preserve">, “The financial crisis of local authorities in Israel: A resource-based analysis”, </w:t>
      </w:r>
      <w:r w:rsidRPr="00D26E8E">
        <w:rPr>
          <w:i/>
          <w:iCs/>
          <w:sz w:val="24"/>
          <w:szCs w:val="24"/>
        </w:rPr>
        <w:t>Public Administration</w:t>
      </w:r>
      <w:r w:rsidRPr="002677FC">
        <w:rPr>
          <w:sz w:val="24"/>
          <w:szCs w:val="24"/>
        </w:rPr>
        <w:t>, 2001, 79, (4), 871-891</w:t>
      </w:r>
      <w:r w:rsidRPr="000C76A2">
        <w:rPr>
          <w:sz w:val="24"/>
          <w:szCs w:val="24"/>
        </w:rPr>
        <w:t>.</w:t>
      </w:r>
    </w:p>
    <w:p w:rsidR="00C95C67" w:rsidRPr="002677FC" w:rsidRDefault="00C95C67" w:rsidP="00C95C67">
      <w:pPr>
        <w:jc w:val="both"/>
        <w:rPr>
          <w:sz w:val="24"/>
          <w:szCs w:val="24"/>
        </w:rPr>
      </w:pPr>
    </w:p>
    <w:p w:rsidR="00C95C67" w:rsidRDefault="00C95C67" w:rsidP="00C95C67">
      <w:pPr>
        <w:jc w:val="both"/>
        <w:rPr>
          <w:sz w:val="24"/>
          <w:szCs w:val="24"/>
        </w:rPr>
      </w:pPr>
      <w:r w:rsidRPr="002677FC">
        <w:rPr>
          <w:sz w:val="24"/>
          <w:szCs w:val="24"/>
        </w:rPr>
        <w:t>37.</w:t>
      </w:r>
      <w:r w:rsidRPr="002677FC">
        <w:rPr>
          <w:sz w:val="24"/>
          <w:szCs w:val="24"/>
        </w:rPr>
        <w:tab/>
      </w:r>
      <w:r w:rsidRPr="004B18BE">
        <w:rPr>
          <w:b/>
          <w:bCs/>
          <w:sz w:val="24"/>
          <w:szCs w:val="24"/>
        </w:rPr>
        <w:t>Aaron Cohen</w:t>
      </w:r>
      <w:r w:rsidRPr="002677FC">
        <w:rPr>
          <w:sz w:val="24"/>
          <w:szCs w:val="24"/>
        </w:rPr>
        <w:t xml:space="preserve">, Eran Vigoda, and Aliza </w:t>
      </w:r>
      <w:proofErr w:type="spellStart"/>
      <w:r w:rsidRPr="002677FC">
        <w:rPr>
          <w:sz w:val="24"/>
          <w:szCs w:val="24"/>
        </w:rPr>
        <w:t>Samorly</w:t>
      </w:r>
      <w:proofErr w:type="spellEnd"/>
      <w:r w:rsidRPr="002677FC">
        <w:rPr>
          <w:sz w:val="24"/>
          <w:szCs w:val="24"/>
        </w:rPr>
        <w:t xml:space="preserve"> "Analysis of the mediating effect of personal-psychological variables on the relationship between Socioeconomic status and political participation: A structural equation framework", </w:t>
      </w:r>
      <w:r w:rsidRPr="00D26E8E">
        <w:rPr>
          <w:i/>
          <w:iCs/>
          <w:sz w:val="24"/>
          <w:szCs w:val="24"/>
        </w:rPr>
        <w:t>Political Psychology</w:t>
      </w:r>
      <w:r w:rsidRPr="002677FC">
        <w:rPr>
          <w:sz w:val="24"/>
          <w:szCs w:val="24"/>
        </w:rPr>
        <w:t>, 2001, 22(4), 727-757</w:t>
      </w:r>
      <w:r w:rsidRPr="000C76A2">
        <w:rPr>
          <w:sz w:val="24"/>
          <w:szCs w:val="24"/>
        </w:rPr>
        <w:t>.</w:t>
      </w:r>
    </w:p>
    <w:p w:rsidR="00C95C67" w:rsidRPr="002677FC" w:rsidRDefault="00C95C67" w:rsidP="00C95C67">
      <w:pPr>
        <w:jc w:val="both"/>
        <w:rPr>
          <w:sz w:val="24"/>
          <w:szCs w:val="24"/>
        </w:rPr>
      </w:pPr>
    </w:p>
    <w:p w:rsidR="00C95C67" w:rsidRDefault="00C95C67" w:rsidP="00C95C67">
      <w:pPr>
        <w:jc w:val="both"/>
        <w:rPr>
          <w:sz w:val="24"/>
          <w:szCs w:val="24"/>
        </w:rPr>
      </w:pPr>
      <w:r w:rsidRPr="002677FC">
        <w:rPr>
          <w:sz w:val="24"/>
          <w:szCs w:val="24"/>
        </w:rPr>
        <w:t>38.</w:t>
      </w:r>
      <w:r w:rsidRPr="002677FC">
        <w:rPr>
          <w:sz w:val="24"/>
          <w:szCs w:val="24"/>
        </w:rPr>
        <w:tab/>
        <w:t xml:space="preserve">Eran Vigoda and </w:t>
      </w:r>
      <w:r w:rsidRPr="004B18BE">
        <w:rPr>
          <w:b/>
          <w:bCs/>
          <w:sz w:val="24"/>
          <w:szCs w:val="24"/>
        </w:rPr>
        <w:t>Aaron Cohen</w:t>
      </w:r>
      <w:r w:rsidRPr="002677FC">
        <w:rPr>
          <w:sz w:val="24"/>
          <w:szCs w:val="24"/>
        </w:rPr>
        <w:t xml:space="preserve"> "Influence tactics and perceptions of organizational politics: A longitudinal study", </w:t>
      </w:r>
      <w:r w:rsidRPr="00D26E8E">
        <w:rPr>
          <w:i/>
          <w:iCs/>
          <w:sz w:val="24"/>
          <w:szCs w:val="24"/>
        </w:rPr>
        <w:t>Journal of Business Research</w:t>
      </w:r>
      <w:r w:rsidRPr="002677FC">
        <w:rPr>
          <w:sz w:val="24"/>
          <w:szCs w:val="24"/>
        </w:rPr>
        <w:t>, 2002, 55 (4): 311-324</w:t>
      </w:r>
      <w:r w:rsidRPr="000C76A2">
        <w:rPr>
          <w:sz w:val="24"/>
          <w:szCs w:val="24"/>
        </w:rPr>
        <w:t>.</w:t>
      </w:r>
    </w:p>
    <w:p w:rsidR="00C95C67" w:rsidRDefault="00C95C67" w:rsidP="00C95C67">
      <w:pPr>
        <w:jc w:val="both"/>
        <w:rPr>
          <w:sz w:val="24"/>
          <w:szCs w:val="24"/>
        </w:rPr>
      </w:pPr>
    </w:p>
    <w:p w:rsidR="00C95C67" w:rsidRDefault="00C95C67" w:rsidP="00C95C67">
      <w:pPr>
        <w:jc w:val="both"/>
        <w:rPr>
          <w:sz w:val="24"/>
          <w:szCs w:val="24"/>
        </w:rPr>
      </w:pPr>
      <w:r w:rsidRPr="002677FC">
        <w:rPr>
          <w:sz w:val="24"/>
          <w:szCs w:val="24"/>
        </w:rPr>
        <w:t xml:space="preserve">39.    </w:t>
      </w:r>
      <w:r w:rsidRPr="004B18BE">
        <w:rPr>
          <w:b/>
          <w:bCs/>
          <w:sz w:val="24"/>
          <w:szCs w:val="24"/>
        </w:rPr>
        <w:t>Aaron Cohen</w:t>
      </w:r>
      <w:r w:rsidRPr="002677FC">
        <w:rPr>
          <w:sz w:val="24"/>
          <w:szCs w:val="24"/>
        </w:rPr>
        <w:t xml:space="preserve"> and </w:t>
      </w:r>
      <w:proofErr w:type="spellStart"/>
      <w:r w:rsidRPr="002677FC">
        <w:rPr>
          <w:sz w:val="24"/>
          <w:szCs w:val="24"/>
        </w:rPr>
        <w:t>Hanit</w:t>
      </w:r>
      <w:proofErr w:type="spellEnd"/>
      <w:r w:rsidRPr="002677FC">
        <w:rPr>
          <w:sz w:val="24"/>
          <w:szCs w:val="24"/>
        </w:rPr>
        <w:t xml:space="preserve"> Schwartz, "</w:t>
      </w:r>
      <w:r>
        <w:rPr>
          <w:sz w:val="24"/>
          <w:szCs w:val="24"/>
        </w:rPr>
        <w:t>An empirical examination among Canadian teachers of d</w:t>
      </w:r>
      <w:r w:rsidRPr="002677FC">
        <w:rPr>
          <w:sz w:val="24"/>
          <w:szCs w:val="24"/>
        </w:rPr>
        <w:t xml:space="preserve">eterminants of the need for employees' assistance programs", </w:t>
      </w:r>
      <w:r w:rsidRPr="00D26E8E">
        <w:rPr>
          <w:i/>
          <w:iCs/>
          <w:sz w:val="24"/>
          <w:szCs w:val="24"/>
        </w:rPr>
        <w:t>Psychological Reports/Perceptual and Motor Skills</w:t>
      </w:r>
      <w:r w:rsidRPr="002677FC">
        <w:rPr>
          <w:sz w:val="24"/>
          <w:szCs w:val="24"/>
        </w:rPr>
        <w:t>, 2002, 90, 1221-1238</w:t>
      </w:r>
      <w:r w:rsidRPr="000C76A2">
        <w:rPr>
          <w:sz w:val="24"/>
          <w:szCs w:val="24"/>
        </w:rPr>
        <w:t>.</w:t>
      </w:r>
    </w:p>
    <w:p w:rsidR="00C95C67" w:rsidRDefault="00C95C67" w:rsidP="00C95C67">
      <w:pPr>
        <w:jc w:val="both"/>
        <w:rPr>
          <w:sz w:val="24"/>
          <w:szCs w:val="24"/>
        </w:rPr>
      </w:pPr>
    </w:p>
    <w:p w:rsidR="00C95C67" w:rsidRDefault="00C95C67" w:rsidP="00C95C67">
      <w:pPr>
        <w:jc w:val="both"/>
        <w:rPr>
          <w:rFonts w:ascii="Verdana" w:hAnsi="Verdana"/>
          <w:sz w:val="17"/>
          <w:szCs w:val="17"/>
        </w:rPr>
      </w:pPr>
      <w:r w:rsidRPr="002677FC">
        <w:rPr>
          <w:sz w:val="24"/>
          <w:szCs w:val="24"/>
        </w:rPr>
        <w:t xml:space="preserve">40.  </w:t>
      </w:r>
      <w:r w:rsidRPr="00593723">
        <w:rPr>
          <w:sz w:val="24"/>
          <w:szCs w:val="24"/>
        </w:rPr>
        <w:t xml:space="preserve">Eran Vigoda and </w:t>
      </w:r>
      <w:r w:rsidRPr="00593723">
        <w:rPr>
          <w:b/>
          <w:bCs/>
          <w:sz w:val="24"/>
          <w:szCs w:val="24"/>
        </w:rPr>
        <w:t>Aaron Cohen</w:t>
      </w:r>
      <w:r w:rsidRPr="00593723">
        <w:rPr>
          <w:sz w:val="24"/>
          <w:szCs w:val="24"/>
        </w:rPr>
        <w:t xml:space="preserve">, “Work congruence and excellence in Human resource management: Empirical evidence from the Israeli non-profit sector” </w:t>
      </w:r>
      <w:r w:rsidRPr="00593723">
        <w:rPr>
          <w:i/>
          <w:iCs/>
          <w:sz w:val="24"/>
          <w:szCs w:val="24"/>
        </w:rPr>
        <w:t>Review of Public Personnel Administration</w:t>
      </w:r>
      <w:r w:rsidRPr="00593723">
        <w:rPr>
          <w:sz w:val="24"/>
          <w:szCs w:val="24"/>
        </w:rPr>
        <w:t>, 2003, 23(3), 192-216</w:t>
      </w:r>
      <w:r>
        <w:rPr>
          <w:rFonts w:ascii="Verdana" w:hAnsi="Verdana"/>
          <w:sz w:val="17"/>
          <w:szCs w:val="17"/>
        </w:rPr>
        <w:t>.</w:t>
      </w:r>
    </w:p>
    <w:p w:rsidR="00C95C67" w:rsidRPr="002677FC" w:rsidRDefault="00C95C67" w:rsidP="00C95C67">
      <w:pPr>
        <w:jc w:val="both"/>
        <w:rPr>
          <w:sz w:val="24"/>
          <w:szCs w:val="24"/>
        </w:rPr>
      </w:pPr>
    </w:p>
    <w:p w:rsidR="00C95C67" w:rsidRDefault="00C95C67" w:rsidP="00C95C67">
      <w:pPr>
        <w:jc w:val="both"/>
        <w:rPr>
          <w:sz w:val="24"/>
          <w:szCs w:val="24"/>
        </w:rPr>
      </w:pPr>
      <w:r w:rsidRPr="002677FC">
        <w:rPr>
          <w:sz w:val="24"/>
          <w:szCs w:val="24"/>
        </w:rPr>
        <w:t xml:space="preserve">41. </w:t>
      </w:r>
      <w:r w:rsidRPr="002677FC">
        <w:rPr>
          <w:sz w:val="24"/>
          <w:szCs w:val="24"/>
        </w:rPr>
        <w:tab/>
      </w:r>
      <w:r w:rsidRPr="00593723">
        <w:rPr>
          <w:b/>
          <w:bCs/>
          <w:sz w:val="24"/>
          <w:szCs w:val="24"/>
        </w:rPr>
        <w:t>Aaron Cohen</w:t>
      </w:r>
      <w:r w:rsidRPr="00593723">
        <w:rPr>
          <w:sz w:val="24"/>
          <w:szCs w:val="24"/>
        </w:rPr>
        <w:t xml:space="preserve"> and </w:t>
      </w:r>
      <w:proofErr w:type="spellStart"/>
      <w:r w:rsidRPr="00593723">
        <w:rPr>
          <w:sz w:val="24"/>
          <w:szCs w:val="24"/>
        </w:rPr>
        <w:t>Yardena</w:t>
      </w:r>
      <w:proofErr w:type="spellEnd"/>
      <w:r w:rsidRPr="00593723">
        <w:rPr>
          <w:sz w:val="24"/>
          <w:szCs w:val="24"/>
        </w:rPr>
        <w:t xml:space="preserve"> </w:t>
      </w:r>
      <w:proofErr w:type="spellStart"/>
      <w:r w:rsidRPr="00593723">
        <w:rPr>
          <w:sz w:val="24"/>
          <w:szCs w:val="24"/>
        </w:rPr>
        <w:t>Kol</w:t>
      </w:r>
      <w:proofErr w:type="spellEnd"/>
      <w:r w:rsidRPr="00593723">
        <w:rPr>
          <w:sz w:val="24"/>
          <w:szCs w:val="24"/>
        </w:rPr>
        <w:t xml:space="preserve">, “Professionalism and Organizational Citizenship </w:t>
      </w:r>
      <w:proofErr w:type="spellStart"/>
      <w:r w:rsidRPr="00593723">
        <w:rPr>
          <w:sz w:val="24"/>
          <w:szCs w:val="24"/>
        </w:rPr>
        <w:t>Behavior</w:t>
      </w:r>
      <w:proofErr w:type="spellEnd"/>
      <w:r w:rsidRPr="00593723">
        <w:rPr>
          <w:sz w:val="24"/>
          <w:szCs w:val="24"/>
        </w:rPr>
        <w:t xml:space="preserve"> (OCB): An empirical examination among Israeli nurses, </w:t>
      </w:r>
      <w:r w:rsidRPr="00593723">
        <w:rPr>
          <w:i/>
          <w:iCs/>
          <w:sz w:val="24"/>
          <w:szCs w:val="24"/>
        </w:rPr>
        <w:t>Journal of Managerial Psychology</w:t>
      </w:r>
      <w:r w:rsidRPr="00593723">
        <w:rPr>
          <w:sz w:val="24"/>
          <w:szCs w:val="24"/>
        </w:rPr>
        <w:t>, 2004, 19(4), 386-405.</w:t>
      </w:r>
    </w:p>
    <w:p w:rsidR="00C95C67" w:rsidRDefault="00C95C67" w:rsidP="00C95C67">
      <w:pPr>
        <w:jc w:val="both"/>
        <w:rPr>
          <w:sz w:val="24"/>
          <w:szCs w:val="24"/>
        </w:rPr>
      </w:pPr>
    </w:p>
    <w:p w:rsidR="00C95C67" w:rsidRDefault="00C95C67" w:rsidP="00C95C67">
      <w:pPr>
        <w:jc w:val="both"/>
        <w:rPr>
          <w:sz w:val="24"/>
          <w:szCs w:val="24"/>
        </w:rPr>
      </w:pPr>
      <w:r w:rsidRPr="002677FC">
        <w:rPr>
          <w:sz w:val="24"/>
          <w:szCs w:val="24"/>
        </w:rPr>
        <w:t>42</w:t>
      </w:r>
      <w:r w:rsidRPr="002677FC">
        <w:rPr>
          <w:sz w:val="24"/>
          <w:szCs w:val="24"/>
        </w:rPr>
        <w:tab/>
      </w:r>
      <w:r w:rsidRPr="004B18BE">
        <w:rPr>
          <w:b/>
          <w:bCs/>
          <w:sz w:val="24"/>
          <w:szCs w:val="24"/>
        </w:rPr>
        <w:t>Aaron Cohen</w:t>
      </w:r>
      <w:r w:rsidRPr="002677FC">
        <w:rPr>
          <w:sz w:val="24"/>
          <w:szCs w:val="24"/>
        </w:rPr>
        <w:t xml:space="preserve"> and Anat </w:t>
      </w:r>
      <w:proofErr w:type="spellStart"/>
      <w:r w:rsidRPr="002677FC">
        <w:rPr>
          <w:sz w:val="24"/>
          <w:szCs w:val="24"/>
        </w:rPr>
        <w:t>Avrahami</w:t>
      </w:r>
      <w:proofErr w:type="spellEnd"/>
      <w:r w:rsidRPr="002677FC">
        <w:rPr>
          <w:sz w:val="24"/>
          <w:szCs w:val="24"/>
        </w:rPr>
        <w:t xml:space="preserve">, “Soccer fans motivation as a predictor of participation in soccer related activities: An empirical examination in Israel”, </w:t>
      </w:r>
      <w:r w:rsidRPr="00D26E8E">
        <w:rPr>
          <w:i/>
          <w:iCs/>
          <w:sz w:val="24"/>
          <w:szCs w:val="24"/>
        </w:rPr>
        <w:t xml:space="preserve">Social </w:t>
      </w:r>
      <w:proofErr w:type="spellStart"/>
      <w:r w:rsidRPr="00D26E8E">
        <w:rPr>
          <w:i/>
          <w:iCs/>
          <w:sz w:val="24"/>
          <w:szCs w:val="24"/>
        </w:rPr>
        <w:t>Behavior</w:t>
      </w:r>
      <w:proofErr w:type="spellEnd"/>
      <w:r w:rsidRPr="00D26E8E">
        <w:rPr>
          <w:i/>
          <w:iCs/>
          <w:sz w:val="24"/>
          <w:szCs w:val="24"/>
        </w:rPr>
        <w:t xml:space="preserve"> and Personality: An International Journal</w:t>
      </w:r>
      <w:r w:rsidRPr="002677FC">
        <w:rPr>
          <w:sz w:val="24"/>
          <w:szCs w:val="24"/>
        </w:rPr>
        <w:t>, 2005, 33</w:t>
      </w:r>
      <w:r>
        <w:rPr>
          <w:sz w:val="24"/>
          <w:szCs w:val="24"/>
        </w:rPr>
        <w:t>(</w:t>
      </w:r>
      <w:r w:rsidRPr="002677FC">
        <w:rPr>
          <w:sz w:val="24"/>
          <w:szCs w:val="24"/>
        </w:rPr>
        <w:t>5</w:t>
      </w:r>
      <w:r>
        <w:rPr>
          <w:sz w:val="24"/>
          <w:szCs w:val="24"/>
        </w:rPr>
        <w:t>)</w:t>
      </w:r>
      <w:r w:rsidRPr="002677FC">
        <w:rPr>
          <w:sz w:val="24"/>
          <w:szCs w:val="24"/>
        </w:rPr>
        <w:t>, 419-434</w:t>
      </w:r>
      <w:r w:rsidRPr="00504A4F">
        <w:rPr>
          <w:sz w:val="24"/>
          <w:szCs w:val="24"/>
        </w:rPr>
        <w:t>.</w:t>
      </w:r>
    </w:p>
    <w:p w:rsidR="00C95C67" w:rsidRPr="002677FC" w:rsidRDefault="00C95C67" w:rsidP="00C95C67">
      <w:pPr>
        <w:jc w:val="both"/>
        <w:rPr>
          <w:sz w:val="24"/>
          <w:szCs w:val="24"/>
        </w:rPr>
      </w:pPr>
    </w:p>
    <w:p w:rsidR="00C95C67" w:rsidRDefault="00C95C67" w:rsidP="00C95C67">
      <w:pPr>
        <w:jc w:val="both"/>
        <w:rPr>
          <w:sz w:val="24"/>
          <w:szCs w:val="24"/>
        </w:rPr>
      </w:pPr>
      <w:r w:rsidRPr="002677FC">
        <w:rPr>
          <w:sz w:val="24"/>
          <w:szCs w:val="24"/>
        </w:rPr>
        <w:lastRenderedPageBreak/>
        <w:t>43.</w:t>
      </w:r>
      <w:r w:rsidRPr="002677FC">
        <w:rPr>
          <w:sz w:val="24"/>
          <w:szCs w:val="24"/>
        </w:rPr>
        <w:tab/>
      </w:r>
      <w:r w:rsidRPr="004B18BE">
        <w:rPr>
          <w:b/>
          <w:bCs/>
          <w:sz w:val="24"/>
          <w:szCs w:val="24"/>
        </w:rPr>
        <w:t>Aaron Cohen</w:t>
      </w:r>
      <w:r w:rsidRPr="002677FC">
        <w:rPr>
          <w:sz w:val="24"/>
          <w:szCs w:val="24"/>
        </w:rPr>
        <w:t xml:space="preserve"> and Anat Freund, </w:t>
      </w:r>
      <w:r>
        <w:rPr>
          <w:sz w:val="24"/>
          <w:szCs w:val="24"/>
        </w:rPr>
        <w:t>“</w:t>
      </w:r>
      <w:r w:rsidRPr="002677FC">
        <w:rPr>
          <w:sz w:val="24"/>
          <w:szCs w:val="24"/>
        </w:rPr>
        <w:t>A longitudinal analysis of the relationship between multiple commitments and withdrawal cognitions</w:t>
      </w:r>
      <w:r>
        <w:rPr>
          <w:sz w:val="24"/>
          <w:szCs w:val="24"/>
        </w:rPr>
        <w:t>”</w:t>
      </w:r>
      <w:r w:rsidRPr="002677FC">
        <w:rPr>
          <w:sz w:val="24"/>
          <w:szCs w:val="24"/>
        </w:rPr>
        <w:t xml:space="preserve">, </w:t>
      </w:r>
      <w:r w:rsidRPr="00A71D35">
        <w:rPr>
          <w:i/>
          <w:iCs/>
          <w:sz w:val="24"/>
          <w:szCs w:val="24"/>
        </w:rPr>
        <w:t>Scandinavian Journal of Management</w:t>
      </w:r>
      <w:r w:rsidRPr="002677FC">
        <w:rPr>
          <w:sz w:val="24"/>
          <w:szCs w:val="24"/>
        </w:rPr>
        <w:t>, 2005, 21(3), 329-351</w:t>
      </w:r>
      <w:r w:rsidRPr="00504A4F">
        <w:rPr>
          <w:sz w:val="24"/>
          <w:szCs w:val="24"/>
        </w:rPr>
        <w:t>.</w:t>
      </w:r>
    </w:p>
    <w:p w:rsidR="00C95C67" w:rsidRDefault="00C95C67" w:rsidP="00C95C67">
      <w:pPr>
        <w:jc w:val="both"/>
        <w:rPr>
          <w:sz w:val="24"/>
          <w:szCs w:val="24"/>
        </w:rPr>
      </w:pPr>
    </w:p>
    <w:p w:rsidR="00C95C67" w:rsidRDefault="00C95C67" w:rsidP="00C95C67">
      <w:pPr>
        <w:jc w:val="both"/>
        <w:rPr>
          <w:sz w:val="24"/>
          <w:szCs w:val="24"/>
        </w:rPr>
      </w:pPr>
      <w:r w:rsidRPr="002677FC">
        <w:rPr>
          <w:sz w:val="24"/>
          <w:szCs w:val="24"/>
        </w:rPr>
        <w:t xml:space="preserve">44. </w:t>
      </w:r>
      <w:r w:rsidRPr="004B18BE">
        <w:rPr>
          <w:b/>
          <w:bCs/>
          <w:sz w:val="24"/>
          <w:szCs w:val="24"/>
        </w:rPr>
        <w:t>Aaron Cohen</w:t>
      </w:r>
      <w:r w:rsidRPr="002677FC">
        <w:rPr>
          <w:sz w:val="24"/>
          <w:szCs w:val="24"/>
        </w:rPr>
        <w:t xml:space="preserve"> and Catherine </w:t>
      </w:r>
      <w:proofErr w:type="spellStart"/>
      <w:r w:rsidRPr="002677FC">
        <w:rPr>
          <w:sz w:val="24"/>
          <w:szCs w:val="24"/>
        </w:rPr>
        <w:t>Kirchmeyer</w:t>
      </w:r>
      <w:proofErr w:type="spellEnd"/>
      <w:r w:rsidRPr="002677FC">
        <w:rPr>
          <w:sz w:val="24"/>
          <w:szCs w:val="24"/>
        </w:rPr>
        <w:t xml:space="preserve">, "A cross-cultural study of the                  work/nonwork interface among Israeli nurses", </w:t>
      </w:r>
      <w:r w:rsidRPr="00A71D35">
        <w:rPr>
          <w:i/>
          <w:iCs/>
          <w:sz w:val="24"/>
          <w:szCs w:val="24"/>
        </w:rPr>
        <w:t>Applied Psychology: An International Review</w:t>
      </w:r>
      <w:r w:rsidRPr="002677FC">
        <w:rPr>
          <w:sz w:val="24"/>
          <w:szCs w:val="24"/>
        </w:rPr>
        <w:t>, 2005, 54(4), 538-568</w:t>
      </w:r>
      <w:r w:rsidRPr="00504A4F">
        <w:rPr>
          <w:sz w:val="24"/>
          <w:szCs w:val="24"/>
        </w:rPr>
        <w:t>.</w:t>
      </w:r>
    </w:p>
    <w:p w:rsidR="00C95C67" w:rsidRPr="00504A4F" w:rsidRDefault="00C95C67" w:rsidP="00C95C67">
      <w:pPr>
        <w:jc w:val="both"/>
        <w:rPr>
          <w:sz w:val="24"/>
          <w:szCs w:val="24"/>
        </w:rPr>
      </w:pPr>
    </w:p>
    <w:p w:rsidR="00C95C67" w:rsidRDefault="00C95C67" w:rsidP="00C95C67">
      <w:pPr>
        <w:jc w:val="both"/>
        <w:rPr>
          <w:sz w:val="24"/>
          <w:szCs w:val="24"/>
        </w:rPr>
      </w:pPr>
      <w:r w:rsidRPr="002677FC">
        <w:rPr>
          <w:sz w:val="24"/>
          <w:szCs w:val="24"/>
        </w:rPr>
        <w:t>45.</w:t>
      </w:r>
      <w:r w:rsidRPr="002677FC">
        <w:rPr>
          <w:sz w:val="24"/>
          <w:szCs w:val="24"/>
        </w:rPr>
        <w:tab/>
      </w:r>
      <w:r w:rsidRPr="004B18BE">
        <w:rPr>
          <w:b/>
          <w:bCs/>
          <w:sz w:val="24"/>
          <w:szCs w:val="24"/>
        </w:rPr>
        <w:t>Aaron Cohen</w:t>
      </w:r>
      <w:r w:rsidRPr="002677FC">
        <w:rPr>
          <w:sz w:val="24"/>
          <w:szCs w:val="24"/>
        </w:rPr>
        <w:t xml:space="preserve">, “Dual commitment to the organization and the union: A multidimensional approach”, </w:t>
      </w:r>
      <w:r w:rsidRPr="00A71D35">
        <w:rPr>
          <w:i/>
          <w:iCs/>
          <w:sz w:val="24"/>
          <w:szCs w:val="24"/>
        </w:rPr>
        <w:t xml:space="preserve">Relations </w:t>
      </w:r>
      <w:proofErr w:type="spellStart"/>
      <w:r w:rsidRPr="00A71D35">
        <w:rPr>
          <w:i/>
          <w:iCs/>
          <w:sz w:val="24"/>
          <w:szCs w:val="24"/>
        </w:rPr>
        <w:t>Industrielles</w:t>
      </w:r>
      <w:proofErr w:type="spellEnd"/>
      <w:r w:rsidRPr="00A71D35">
        <w:rPr>
          <w:i/>
          <w:iCs/>
          <w:sz w:val="24"/>
          <w:szCs w:val="24"/>
        </w:rPr>
        <w:t>/Industrial Relations (RI/IR)</w:t>
      </w:r>
      <w:r w:rsidRPr="002677FC">
        <w:rPr>
          <w:sz w:val="24"/>
          <w:szCs w:val="24"/>
        </w:rPr>
        <w:t>, 2005, 60</w:t>
      </w:r>
      <w:r>
        <w:rPr>
          <w:sz w:val="24"/>
          <w:szCs w:val="24"/>
        </w:rPr>
        <w:t>(</w:t>
      </w:r>
      <w:r w:rsidRPr="002677FC">
        <w:rPr>
          <w:sz w:val="24"/>
          <w:szCs w:val="24"/>
        </w:rPr>
        <w:t>3</w:t>
      </w:r>
      <w:r>
        <w:rPr>
          <w:sz w:val="24"/>
          <w:szCs w:val="24"/>
        </w:rPr>
        <w:t>)</w:t>
      </w:r>
      <w:r w:rsidRPr="002677FC">
        <w:rPr>
          <w:sz w:val="24"/>
          <w:szCs w:val="24"/>
        </w:rPr>
        <w:t>, 432-</w:t>
      </w:r>
      <w:r w:rsidRPr="00504A4F">
        <w:rPr>
          <w:sz w:val="24"/>
          <w:szCs w:val="24"/>
        </w:rPr>
        <w:t>454.</w:t>
      </w:r>
    </w:p>
    <w:p w:rsidR="00C95C67" w:rsidRDefault="00C95C67" w:rsidP="00C95C67">
      <w:pPr>
        <w:jc w:val="both"/>
        <w:rPr>
          <w:sz w:val="24"/>
          <w:szCs w:val="24"/>
        </w:rPr>
      </w:pPr>
    </w:p>
    <w:p w:rsidR="00C95C67" w:rsidRDefault="00C95C67" w:rsidP="00C95C67">
      <w:pPr>
        <w:jc w:val="both"/>
        <w:rPr>
          <w:color w:val="FF0000"/>
          <w:sz w:val="24"/>
          <w:szCs w:val="24"/>
        </w:rPr>
      </w:pPr>
      <w:r w:rsidRPr="002677FC">
        <w:rPr>
          <w:sz w:val="24"/>
          <w:szCs w:val="24"/>
        </w:rPr>
        <w:t>46.</w:t>
      </w:r>
      <w:r w:rsidRPr="002677FC">
        <w:rPr>
          <w:sz w:val="24"/>
          <w:szCs w:val="24"/>
        </w:rPr>
        <w:tab/>
      </w:r>
      <w:r w:rsidRPr="00BC33D3">
        <w:rPr>
          <w:b/>
          <w:bCs/>
          <w:sz w:val="24"/>
          <w:szCs w:val="24"/>
        </w:rPr>
        <w:t>Aaron Cohen</w:t>
      </w:r>
      <w:r w:rsidRPr="00BC33D3">
        <w:rPr>
          <w:sz w:val="24"/>
          <w:szCs w:val="24"/>
        </w:rPr>
        <w:t xml:space="preserve">, </w:t>
      </w:r>
      <w:proofErr w:type="spellStart"/>
      <w:r w:rsidRPr="00BC33D3">
        <w:rPr>
          <w:sz w:val="24"/>
          <w:szCs w:val="24"/>
        </w:rPr>
        <w:t>Yair</w:t>
      </w:r>
      <w:proofErr w:type="spellEnd"/>
      <w:r w:rsidRPr="00BC33D3">
        <w:rPr>
          <w:sz w:val="24"/>
          <w:szCs w:val="24"/>
        </w:rPr>
        <w:t xml:space="preserve"> </w:t>
      </w:r>
      <w:proofErr w:type="spellStart"/>
      <w:r w:rsidRPr="00BC33D3">
        <w:rPr>
          <w:sz w:val="24"/>
          <w:szCs w:val="24"/>
        </w:rPr>
        <w:t>Zalmanovitch</w:t>
      </w:r>
      <w:proofErr w:type="spellEnd"/>
      <w:r w:rsidRPr="00BC33D3">
        <w:rPr>
          <w:sz w:val="24"/>
          <w:szCs w:val="24"/>
        </w:rPr>
        <w:t xml:space="preserve"> and Hani </w:t>
      </w:r>
      <w:proofErr w:type="spellStart"/>
      <w:r w:rsidRPr="00BC33D3">
        <w:rPr>
          <w:sz w:val="24"/>
          <w:szCs w:val="24"/>
        </w:rPr>
        <w:t>Davidesko</w:t>
      </w:r>
      <w:proofErr w:type="spellEnd"/>
      <w:r w:rsidRPr="00BC33D3">
        <w:rPr>
          <w:sz w:val="24"/>
          <w:szCs w:val="24"/>
        </w:rPr>
        <w:t xml:space="preserve"> "The role of public sector image and personal characteristics in determining tendency to work in the public sector", </w:t>
      </w:r>
      <w:r w:rsidRPr="00BC33D3">
        <w:rPr>
          <w:i/>
          <w:iCs/>
          <w:sz w:val="24"/>
          <w:szCs w:val="24"/>
        </w:rPr>
        <w:t>Public Administration Quarterly</w:t>
      </w:r>
      <w:r w:rsidRPr="00BC33D3">
        <w:rPr>
          <w:sz w:val="24"/>
          <w:szCs w:val="24"/>
        </w:rPr>
        <w:t>, 2006, 29(3), 445-480.</w:t>
      </w:r>
    </w:p>
    <w:p w:rsidR="00C95C67" w:rsidRDefault="00C95C67" w:rsidP="00C95C67">
      <w:pPr>
        <w:jc w:val="both"/>
        <w:rPr>
          <w:sz w:val="24"/>
          <w:szCs w:val="24"/>
        </w:rPr>
      </w:pPr>
    </w:p>
    <w:p w:rsidR="00C95C67" w:rsidRDefault="00C95C67" w:rsidP="00C95C67">
      <w:pPr>
        <w:jc w:val="both"/>
        <w:rPr>
          <w:sz w:val="24"/>
          <w:szCs w:val="24"/>
        </w:rPr>
      </w:pPr>
      <w:r w:rsidRPr="002677FC">
        <w:rPr>
          <w:sz w:val="24"/>
          <w:szCs w:val="24"/>
        </w:rPr>
        <w:t>47</w:t>
      </w:r>
      <w:r w:rsidRPr="002677FC">
        <w:rPr>
          <w:sz w:val="24"/>
          <w:szCs w:val="24"/>
        </w:rPr>
        <w:tab/>
        <w:t xml:space="preserve"> </w:t>
      </w:r>
      <w:smartTag w:uri="urn:schemas-microsoft-com:office:smarttags" w:element="PersonName">
        <w:smartTagPr>
          <w:attr w:name="ProductID" w:val="AARON COHEN"/>
        </w:smartTagPr>
        <w:r w:rsidRPr="004B18BE">
          <w:rPr>
            <w:b/>
            <w:bCs/>
            <w:sz w:val="24"/>
            <w:szCs w:val="24"/>
          </w:rPr>
          <w:t>Aaron Cohen</w:t>
        </w:r>
      </w:smartTag>
      <w:r w:rsidRPr="002677FC">
        <w:rPr>
          <w:sz w:val="24"/>
          <w:szCs w:val="24"/>
        </w:rPr>
        <w:t xml:space="preserve">, "The relationship between multiple commitments and organizational citizenship </w:t>
      </w:r>
      <w:proofErr w:type="spellStart"/>
      <w:r w:rsidRPr="002677FC">
        <w:rPr>
          <w:sz w:val="24"/>
          <w:szCs w:val="24"/>
        </w:rPr>
        <w:t>behavior</w:t>
      </w:r>
      <w:proofErr w:type="spellEnd"/>
      <w:r w:rsidRPr="002677FC">
        <w:rPr>
          <w:sz w:val="24"/>
          <w:szCs w:val="24"/>
        </w:rPr>
        <w:t xml:space="preserve"> (OCB) in Arab and Jewish culture". </w:t>
      </w:r>
      <w:r w:rsidRPr="00A71D35">
        <w:rPr>
          <w:i/>
          <w:iCs/>
          <w:sz w:val="24"/>
          <w:szCs w:val="24"/>
        </w:rPr>
        <w:t xml:space="preserve">Journal of Vocational </w:t>
      </w:r>
      <w:proofErr w:type="spellStart"/>
      <w:r w:rsidRPr="00A71D35">
        <w:rPr>
          <w:i/>
          <w:iCs/>
          <w:sz w:val="24"/>
          <w:szCs w:val="24"/>
        </w:rPr>
        <w:t>Behavior</w:t>
      </w:r>
      <w:proofErr w:type="spellEnd"/>
      <w:r w:rsidRPr="002677FC">
        <w:rPr>
          <w:sz w:val="24"/>
          <w:szCs w:val="24"/>
        </w:rPr>
        <w:t>, 2006, 69(1), 105-118</w:t>
      </w:r>
      <w:r w:rsidRPr="00504A4F">
        <w:rPr>
          <w:sz w:val="24"/>
          <w:szCs w:val="24"/>
        </w:rPr>
        <w:t>.</w:t>
      </w:r>
    </w:p>
    <w:p w:rsidR="00C95C67" w:rsidRDefault="00C95C67" w:rsidP="00C95C67">
      <w:pPr>
        <w:jc w:val="both"/>
        <w:rPr>
          <w:sz w:val="24"/>
          <w:szCs w:val="24"/>
        </w:rPr>
      </w:pPr>
    </w:p>
    <w:p w:rsidR="00C95C67" w:rsidRDefault="00C95C67" w:rsidP="00C95C67">
      <w:pPr>
        <w:jc w:val="both"/>
        <w:rPr>
          <w:sz w:val="24"/>
          <w:szCs w:val="24"/>
        </w:rPr>
      </w:pPr>
      <w:r w:rsidRPr="002677FC">
        <w:rPr>
          <w:sz w:val="24"/>
          <w:szCs w:val="24"/>
        </w:rPr>
        <w:t xml:space="preserve">48 </w:t>
      </w:r>
      <w:r w:rsidRPr="002677FC">
        <w:rPr>
          <w:sz w:val="24"/>
          <w:szCs w:val="24"/>
        </w:rPr>
        <w:tab/>
      </w:r>
      <w:r w:rsidRPr="00593723">
        <w:rPr>
          <w:b/>
          <w:bCs/>
          <w:sz w:val="24"/>
          <w:szCs w:val="24"/>
        </w:rPr>
        <w:t>Aaron Cohen</w:t>
      </w:r>
      <w:r w:rsidRPr="00593723">
        <w:rPr>
          <w:sz w:val="24"/>
          <w:szCs w:val="24"/>
        </w:rPr>
        <w:t xml:space="preserve"> and Anat </w:t>
      </w:r>
      <w:proofErr w:type="spellStart"/>
      <w:r w:rsidRPr="00593723">
        <w:rPr>
          <w:sz w:val="24"/>
          <w:szCs w:val="24"/>
        </w:rPr>
        <w:t>Avrahami</w:t>
      </w:r>
      <w:proofErr w:type="spellEnd"/>
      <w:r w:rsidRPr="00593723">
        <w:rPr>
          <w:sz w:val="24"/>
          <w:szCs w:val="24"/>
        </w:rPr>
        <w:t xml:space="preserve">, “The relationship between individualism, collectivism, the perceptions of justice, and demographic characteristics and organizational citizenship </w:t>
      </w:r>
      <w:proofErr w:type="spellStart"/>
      <w:r w:rsidRPr="00593723">
        <w:rPr>
          <w:sz w:val="24"/>
          <w:szCs w:val="24"/>
        </w:rPr>
        <w:t>behavior</w:t>
      </w:r>
      <w:proofErr w:type="spellEnd"/>
      <w:r w:rsidRPr="00593723">
        <w:rPr>
          <w:sz w:val="24"/>
          <w:szCs w:val="24"/>
        </w:rPr>
        <w:t xml:space="preserve"> (OCB)”, </w:t>
      </w:r>
      <w:r w:rsidRPr="00593723">
        <w:rPr>
          <w:i/>
          <w:iCs/>
          <w:sz w:val="24"/>
          <w:szCs w:val="24"/>
        </w:rPr>
        <w:t>The Service Industries Journal</w:t>
      </w:r>
      <w:r w:rsidRPr="00593723">
        <w:rPr>
          <w:sz w:val="24"/>
          <w:szCs w:val="24"/>
        </w:rPr>
        <w:t>, 2006 (December), Volume 26(8), 889-901.</w:t>
      </w:r>
    </w:p>
    <w:p w:rsidR="00C95C67" w:rsidRPr="00AF3D59" w:rsidRDefault="00C95C67" w:rsidP="00C95C67">
      <w:pPr>
        <w:jc w:val="both"/>
        <w:rPr>
          <w:color w:val="FF0000"/>
          <w:sz w:val="24"/>
          <w:szCs w:val="24"/>
        </w:rPr>
      </w:pPr>
    </w:p>
    <w:p w:rsidR="00C95C67" w:rsidRDefault="00C95C67" w:rsidP="00C95C67">
      <w:pPr>
        <w:jc w:val="both"/>
        <w:rPr>
          <w:sz w:val="24"/>
          <w:szCs w:val="24"/>
        </w:rPr>
      </w:pPr>
      <w:r w:rsidRPr="002677FC">
        <w:rPr>
          <w:sz w:val="24"/>
          <w:szCs w:val="24"/>
        </w:rPr>
        <w:t>49</w:t>
      </w:r>
      <w:r w:rsidRPr="002677FC">
        <w:rPr>
          <w:sz w:val="24"/>
          <w:szCs w:val="24"/>
        </w:rPr>
        <w:tab/>
      </w:r>
      <w:r w:rsidRPr="004B18BE">
        <w:rPr>
          <w:b/>
          <w:bCs/>
          <w:sz w:val="24"/>
          <w:szCs w:val="24"/>
        </w:rPr>
        <w:t>Aaron Cohen</w:t>
      </w:r>
      <w:r w:rsidRPr="002677FC">
        <w:rPr>
          <w:sz w:val="24"/>
          <w:szCs w:val="24"/>
        </w:rPr>
        <w:t xml:space="preserve">, "An examination of the relationship between commitments and culture among five cultural groups of Israeli teachers", </w:t>
      </w:r>
      <w:r w:rsidRPr="00A71D35">
        <w:rPr>
          <w:i/>
          <w:iCs/>
          <w:sz w:val="24"/>
          <w:szCs w:val="24"/>
        </w:rPr>
        <w:t>Journal of Cross-Cultural Psychology</w:t>
      </w:r>
      <w:r w:rsidRPr="002677FC">
        <w:rPr>
          <w:sz w:val="24"/>
          <w:szCs w:val="24"/>
        </w:rPr>
        <w:t>, 2007, 38(1), 34-49</w:t>
      </w:r>
      <w:r w:rsidRPr="00504A4F">
        <w:rPr>
          <w:sz w:val="24"/>
          <w:szCs w:val="24"/>
        </w:rPr>
        <w:t>.</w:t>
      </w:r>
    </w:p>
    <w:p w:rsidR="00C95C67" w:rsidRDefault="00C95C67" w:rsidP="00C95C67">
      <w:pPr>
        <w:jc w:val="both"/>
        <w:rPr>
          <w:sz w:val="24"/>
          <w:szCs w:val="24"/>
        </w:rPr>
      </w:pPr>
    </w:p>
    <w:p w:rsidR="00C95C67" w:rsidRDefault="00C95C67" w:rsidP="00C95C67">
      <w:pPr>
        <w:jc w:val="both"/>
        <w:rPr>
          <w:sz w:val="24"/>
          <w:szCs w:val="24"/>
        </w:rPr>
      </w:pPr>
      <w:r w:rsidRPr="002677FC">
        <w:rPr>
          <w:sz w:val="24"/>
          <w:szCs w:val="24"/>
        </w:rPr>
        <w:t>50.</w:t>
      </w:r>
      <w:r w:rsidRPr="002677FC">
        <w:rPr>
          <w:sz w:val="24"/>
          <w:szCs w:val="24"/>
        </w:rPr>
        <w:tab/>
      </w:r>
      <w:r w:rsidRPr="004B18BE">
        <w:rPr>
          <w:b/>
          <w:bCs/>
          <w:sz w:val="24"/>
          <w:szCs w:val="24"/>
        </w:rPr>
        <w:t>Aaron Cohen</w:t>
      </w:r>
      <w:r w:rsidRPr="002677FC">
        <w:rPr>
          <w:sz w:val="24"/>
          <w:szCs w:val="24"/>
        </w:rPr>
        <w:t xml:space="preserve">, </w:t>
      </w:r>
      <w:proofErr w:type="spellStart"/>
      <w:r w:rsidRPr="002677FC">
        <w:rPr>
          <w:sz w:val="24"/>
          <w:szCs w:val="24"/>
        </w:rPr>
        <w:t>Lilach</w:t>
      </w:r>
      <w:proofErr w:type="spellEnd"/>
      <w:r w:rsidRPr="002677FC">
        <w:rPr>
          <w:sz w:val="24"/>
          <w:szCs w:val="24"/>
        </w:rPr>
        <w:t xml:space="preserve"> </w:t>
      </w:r>
      <w:proofErr w:type="spellStart"/>
      <w:r w:rsidRPr="007C18E6">
        <w:rPr>
          <w:color w:val="333333"/>
          <w:sz w:val="24"/>
          <w:szCs w:val="24"/>
        </w:rPr>
        <w:t>Granot-Shilovsky</w:t>
      </w:r>
      <w:proofErr w:type="spellEnd"/>
      <w:r w:rsidRPr="002677FC">
        <w:rPr>
          <w:sz w:val="24"/>
          <w:szCs w:val="24"/>
        </w:rPr>
        <w:t xml:space="preserve">, and Yael Yishai, “The relationship between personal, role, and organizational variables and promotion to managerial positions in the Israeli educational system”, </w:t>
      </w:r>
      <w:r w:rsidRPr="00A71D35">
        <w:rPr>
          <w:i/>
          <w:iCs/>
          <w:sz w:val="24"/>
          <w:szCs w:val="24"/>
        </w:rPr>
        <w:t>Personnel Review</w:t>
      </w:r>
      <w:r w:rsidRPr="002677FC">
        <w:rPr>
          <w:sz w:val="24"/>
          <w:szCs w:val="24"/>
        </w:rPr>
        <w:t>, 2007, 36(1), 6-22</w:t>
      </w:r>
      <w:r w:rsidRPr="00504A4F">
        <w:rPr>
          <w:sz w:val="24"/>
          <w:szCs w:val="24"/>
        </w:rPr>
        <w:t xml:space="preserve">. </w:t>
      </w:r>
    </w:p>
    <w:p w:rsidR="00C95C67" w:rsidRPr="002677FC" w:rsidRDefault="00C95C67" w:rsidP="00C95C67">
      <w:pPr>
        <w:jc w:val="both"/>
        <w:rPr>
          <w:sz w:val="24"/>
          <w:szCs w:val="24"/>
        </w:rPr>
      </w:pPr>
    </w:p>
    <w:p w:rsidR="00C95C67" w:rsidRDefault="00C95C67" w:rsidP="00C95C67">
      <w:pPr>
        <w:jc w:val="both"/>
        <w:rPr>
          <w:sz w:val="24"/>
          <w:szCs w:val="24"/>
        </w:rPr>
      </w:pPr>
      <w:r w:rsidRPr="002677FC">
        <w:rPr>
          <w:sz w:val="24"/>
          <w:szCs w:val="24"/>
        </w:rPr>
        <w:t>51</w:t>
      </w:r>
      <w:r w:rsidRPr="002677FC">
        <w:rPr>
          <w:sz w:val="24"/>
          <w:szCs w:val="24"/>
        </w:rPr>
        <w:tab/>
      </w:r>
      <w:smartTag w:uri="urn:schemas-microsoft-com:office:smarttags" w:element="PersonName">
        <w:smartTagPr>
          <w:attr w:name="ProductID" w:val="AARON COHEN"/>
        </w:smartTagPr>
        <w:r w:rsidRPr="004B18BE">
          <w:rPr>
            <w:b/>
            <w:bCs/>
            <w:sz w:val="24"/>
            <w:szCs w:val="24"/>
          </w:rPr>
          <w:t>Aaron Cohen</w:t>
        </w:r>
      </w:smartTag>
      <w:r w:rsidRPr="002677FC">
        <w:rPr>
          <w:sz w:val="24"/>
          <w:szCs w:val="24"/>
        </w:rPr>
        <w:t xml:space="preserve">, "One nation, many cultures: A cross-cultural study of the relationship between personal cultural values and commitment in the workplace to in-role performance and organizational citizenship </w:t>
      </w:r>
      <w:proofErr w:type="spellStart"/>
      <w:r w:rsidRPr="002677FC">
        <w:rPr>
          <w:sz w:val="24"/>
          <w:szCs w:val="24"/>
        </w:rPr>
        <w:t>behavior</w:t>
      </w:r>
      <w:proofErr w:type="spellEnd"/>
      <w:r w:rsidRPr="002677FC">
        <w:rPr>
          <w:sz w:val="24"/>
          <w:szCs w:val="24"/>
        </w:rPr>
        <w:t xml:space="preserve">", </w:t>
      </w:r>
      <w:r w:rsidRPr="0078466F">
        <w:rPr>
          <w:i/>
          <w:iCs/>
          <w:sz w:val="24"/>
          <w:szCs w:val="24"/>
        </w:rPr>
        <w:t>Cross-Cultural Research</w:t>
      </w:r>
      <w:r w:rsidRPr="002677FC">
        <w:rPr>
          <w:sz w:val="24"/>
          <w:szCs w:val="24"/>
        </w:rPr>
        <w:t>. 2007, 41(3), 271-300</w:t>
      </w:r>
      <w:r w:rsidRPr="00504A4F">
        <w:rPr>
          <w:sz w:val="24"/>
          <w:szCs w:val="24"/>
        </w:rPr>
        <w:t>.</w:t>
      </w:r>
    </w:p>
    <w:p w:rsidR="00C95C67" w:rsidRPr="002677FC" w:rsidRDefault="00C95C67" w:rsidP="00C95C67">
      <w:pPr>
        <w:jc w:val="both"/>
        <w:rPr>
          <w:sz w:val="24"/>
          <w:szCs w:val="24"/>
        </w:rPr>
      </w:pPr>
    </w:p>
    <w:p w:rsidR="00C95C67" w:rsidRDefault="00C95C67" w:rsidP="00C95C67">
      <w:pPr>
        <w:jc w:val="both"/>
        <w:rPr>
          <w:sz w:val="24"/>
          <w:szCs w:val="24"/>
        </w:rPr>
      </w:pPr>
      <w:r w:rsidRPr="002677FC">
        <w:rPr>
          <w:sz w:val="24"/>
          <w:szCs w:val="24"/>
        </w:rPr>
        <w:t xml:space="preserve"> 52</w:t>
      </w:r>
      <w:r w:rsidRPr="002677FC">
        <w:rPr>
          <w:sz w:val="24"/>
          <w:szCs w:val="24"/>
        </w:rPr>
        <w:tab/>
      </w:r>
      <w:r w:rsidRPr="00593723">
        <w:rPr>
          <w:b/>
          <w:bCs/>
          <w:sz w:val="24"/>
          <w:szCs w:val="24"/>
        </w:rPr>
        <w:t>Aaron Cohen</w:t>
      </w:r>
      <w:r w:rsidRPr="00593723">
        <w:rPr>
          <w:sz w:val="24"/>
          <w:szCs w:val="24"/>
        </w:rPr>
        <w:t xml:space="preserve"> and Ronit Golan, "Predicting absenteeism and turnover intentions by past absenteeism and work attitudes: An empirical examination of employees in long term nursing care facilities", </w:t>
      </w:r>
      <w:r w:rsidRPr="00593723">
        <w:rPr>
          <w:i/>
          <w:iCs/>
          <w:sz w:val="24"/>
          <w:szCs w:val="24"/>
        </w:rPr>
        <w:t>Career Development International</w:t>
      </w:r>
      <w:r w:rsidRPr="00593723">
        <w:rPr>
          <w:sz w:val="24"/>
          <w:szCs w:val="24"/>
        </w:rPr>
        <w:t>, 2007, 12(5), 416-432.</w:t>
      </w:r>
    </w:p>
    <w:p w:rsidR="00C95C67" w:rsidRDefault="00C95C67" w:rsidP="00C95C67">
      <w:pPr>
        <w:jc w:val="both"/>
        <w:rPr>
          <w:sz w:val="24"/>
          <w:szCs w:val="24"/>
        </w:rPr>
      </w:pPr>
    </w:p>
    <w:p w:rsidR="00C95C67" w:rsidRDefault="00C95C67" w:rsidP="00C95C67">
      <w:pPr>
        <w:jc w:val="both"/>
        <w:rPr>
          <w:sz w:val="24"/>
          <w:szCs w:val="24"/>
        </w:rPr>
      </w:pPr>
      <w:r w:rsidRPr="002677FC">
        <w:rPr>
          <w:sz w:val="24"/>
          <w:szCs w:val="24"/>
        </w:rPr>
        <w:t>53</w:t>
      </w:r>
      <w:r w:rsidRPr="002677FC">
        <w:rPr>
          <w:sz w:val="24"/>
          <w:szCs w:val="24"/>
        </w:rPr>
        <w:tab/>
      </w:r>
      <w:r w:rsidRPr="00593723">
        <w:rPr>
          <w:b/>
          <w:bCs/>
          <w:sz w:val="24"/>
          <w:szCs w:val="24"/>
        </w:rPr>
        <w:t>Aaron Cohen</w:t>
      </w:r>
      <w:r w:rsidRPr="00593723">
        <w:rPr>
          <w:sz w:val="24"/>
          <w:szCs w:val="24"/>
        </w:rPr>
        <w:t xml:space="preserve">, "Commitment before and after: An evaluation and reconceptualization of organizational commitment", </w:t>
      </w:r>
      <w:r w:rsidRPr="00593723">
        <w:rPr>
          <w:i/>
          <w:iCs/>
          <w:sz w:val="24"/>
          <w:szCs w:val="24"/>
        </w:rPr>
        <w:t>Human Resource Management Review</w:t>
      </w:r>
      <w:r w:rsidRPr="00593723">
        <w:rPr>
          <w:sz w:val="24"/>
          <w:szCs w:val="24"/>
        </w:rPr>
        <w:t>, 2007, 17(3), 336-354</w:t>
      </w:r>
      <w:r w:rsidRPr="00593723">
        <w:rPr>
          <w:rFonts w:ascii="Verdana" w:hAnsi="Verdana"/>
          <w:sz w:val="17"/>
          <w:szCs w:val="17"/>
        </w:rPr>
        <w:t xml:space="preserve"> </w:t>
      </w:r>
    </w:p>
    <w:p w:rsidR="00C95C67" w:rsidRPr="002677FC" w:rsidRDefault="00C95C67" w:rsidP="00C95C67">
      <w:pPr>
        <w:jc w:val="both"/>
        <w:rPr>
          <w:sz w:val="24"/>
          <w:szCs w:val="24"/>
        </w:rPr>
      </w:pPr>
    </w:p>
    <w:p w:rsidR="00C95C67" w:rsidRDefault="00C95C67" w:rsidP="00C95C67">
      <w:pPr>
        <w:jc w:val="both"/>
        <w:rPr>
          <w:sz w:val="24"/>
          <w:szCs w:val="24"/>
        </w:rPr>
      </w:pPr>
      <w:r w:rsidRPr="002677FC">
        <w:rPr>
          <w:sz w:val="24"/>
          <w:szCs w:val="24"/>
        </w:rPr>
        <w:t>54</w:t>
      </w:r>
      <w:r w:rsidRPr="002677FC">
        <w:rPr>
          <w:sz w:val="24"/>
          <w:szCs w:val="24"/>
        </w:rPr>
        <w:tab/>
      </w:r>
      <w:r w:rsidRPr="004B18BE">
        <w:rPr>
          <w:b/>
          <w:bCs/>
          <w:sz w:val="24"/>
          <w:szCs w:val="24"/>
        </w:rPr>
        <w:t>Aaron Cohen</w:t>
      </w:r>
      <w:r w:rsidRPr="002677FC">
        <w:rPr>
          <w:sz w:val="24"/>
          <w:szCs w:val="24"/>
        </w:rPr>
        <w:t xml:space="preserve"> and Danny Keren, </w:t>
      </w:r>
      <w:r w:rsidRPr="004543B6">
        <w:rPr>
          <w:sz w:val="24"/>
          <w:szCs w:val="24"/>
        </w:rPr>
        <w:t xml:space="preserve">“Individual values and social exchange variables - Examining their relationship to and mutual effect on in-role performance </w:t>
      </w:r>
      <w:r w:rsidRPr="004543B6">
        <w:rPr>
          <w:sz w:val="24"/>
          <w:szCs w:val="24"/>
        </w:rPr>
        <w:lastRenderedPageBreak/>
        <w:t xml:space="preserve">and organizational citizenship </w:t>
      </w:r>
      <w:proofErr w:type="spellStart"/>
      <w:r w:rsidRPr="004543B6">
        <w:rPr>
          <w:sz w:val="24"/>
          <w:szCs w:val="24"/>
        </w:rPr>
        <w:t>behavior</w:t>
      </w:r>
      <w:proofErr w:type="spellEnd"/>
      <w:r w:rsidRPr="004543B6">
        <w:rPr>
          <w:sz w:val="24"/>
          <w:szCs w:val="24"/>
        </w:rPr>
        <w:t>”</w:t>
      </w:r>
      <w:r w:rsidRPr="002677FC">
        <w:rPr>
          <w:sz w:val="24"/>
          <w:szCs w:val="24"/>
        </w:rPr>
        <w:t xml:space="preserve">, </w:t>
      </w:r>
      <w:r w:rsidRPr="0078466F">
        <w:rPr>
          <w:i/>
          <w:iCs/>
          <w:sz w:val="24"/>
          <w:szCs w:val="24"/>
        </w:rPr>
        <w:t>Group &amp; Organization Management</w:t>
      </w:r>
      <w:r w:rsidRPr="002677FC">
        <w:rPr>
          <w:sz w:val="24"/>
          <w:szCs w:val="24"/>
        </w:rPr>
        <w:t xml:space="preserve">, </w:t>
      </w:r>
      <w:r>
        <w:rPr>
          <w:sz w:val="24"/>
          <w:szCs w:val="24"/>
        </w:rPr>
        <w:t xml:space="preserve">2008, </w:t>
      </w:r>
      <w:r w:rsidRPr="002677FC">
        <w:rPr>
          <w:sz w:val="24"/>
          <w:szCs w:val="24"/>
        </w:rPr>
        <w:t>33(4), 425-452</w:t>
      </w:r>
      <w:r w:rsidRPr="00504A4F">
        <w:rPr>
          <w:sz w:val="24"/>
          <w:szCs w:val="24"/>
        </w:rPr>
        <w:t>.</w:t>
      </w:r>
    </w:p>
    <w:p w:rsidR="00C95C67" w:rsidRDefault="00C95C67" w:rsidP="00C95C67">
      <w:pPr>
        <w:jc w:val="both"/>
        <w:rPr>
          <w:sz w:val="24"/>
          <w:szCs w:val="24"/>
        </w:rPr>
      </w:pPr>
    </w:p>
    <w:p w:rsidR="00C95C67" w:rsidRDefault="00C95C67" w:rsidP="00C95C67">
      <w:pPr>
        <w:jc w:val="both"/>
        <w:rPr>
          <w:sz w:val="24"/>
          <w:szCs w:val="24"/>
        </w:rPr>
      </w:pPr>
      <w:r w:rsidRPr="002677FC">
        <w:rPr>
          <w:sz w:val="24"/>
          <w:szCs w:val="24"/>
        </w:rPr>
        <w:t>55</w:t>
      </w:r>
      <w:r>
        <w:rPr>
          <w:sz w:val="24"/>
          <w:szCs w:val="24"/>
        </w:rPr>
        <w:t xml:space="preserve">    </w:t>
      </w:r>
      <w:r w:rsidRPr="004B18BE">
        <w:rPr>
          <w:b/>
          <w:bCs/>
          <w:sz w:val="24"/>
          <w:szCs w:val="24"/>
        </w:rPr>
        <w:t>Aaron Cohen</w:t>
      </w:r>
      <w:r w:rsidRPr="002677FC">
        <w:rPr>
          <w:sz w:val="24"/>
          <w:szCs w:val="24"/>
        </w:rPr>
        <w:t xml:space="preserve"> and Efrat Liani, "Work-Family Conflict among Female Employees in Israeli Hospitals", </w:t>
      </w:r>
      <w:r w:rsidRPr="0078466F">
        <w:rPr>
          <w:i/>
          <w:iCs/>
          <w:sz w:val="24"/>
          <w:szCs w:val="24"/>
        </w:rPr>
        <w:t>Personnel Review</w:t>
      </w:r>
      <w:r>
        <w:rPr>
          <w:sz w:val="24"/>
          <w:szCs w:val="24"/>
        </w:rPr>
        <w:t xml:space="preserve">, </w:t>
      </w:r>
      <w:r w:rsidRPr="002677FC">
        <w:rPr>
          <w:sz w:val="24"/>
          <w:szCs w:val="24"/>
        </w:rPr>
        <w:t>2009</w:t>
      </w:r>
      <w:r>
        <w:rPr>
          <w:sz w:val="24"/>
          <w:szCs w:val="24"/>
        </w:rPr>
        <w:t>, 38(1&amp;2), 124-141</w:t>
      </w:r>
      <w:r w:rsidRPr="00504A4F">
        <w:rPr>
          <w:sz w:val="24"/>
          <w:szCs w:val="24"/>
        </w:rPr>
        <w:t>.</w:t>
      </w:r>
    </w:p>
    <w:p w:rsidR="00C95C67" w:rsidRDefault="00C95C67" w:rsidP="00C95C67">
      <w:pPr>
        <w:jc w:val="both"/>
        <w:rPr>
          <w:sz w:val="24"/>
          <w:szCs w:val="24"/>
        </w:rPr>
      </w:pPr>
    </w:p>
    <w:p w:rsidR="00C95C67" w:rsidRDefault="00C95C67" w:rsidP="00C95C67">
      <w:pPr>
        <w:jc w:val="both"/>
        <w:rPr>
          <w:sz w:val="24"/>
          <w:szCs w:val="24"/>
        </w:rPr>
      </w:pPr>
      <w:r>
        <w:rPr>
          <w:sz w:val="24"/>
          <w:szCs w:val="24"/>
        </w:rPr>
        <w:t xml:space="preserve">56. </w:t>
      </w:r>
      <w:r w:rsidRPr="004B18BE">
        <w:rPr>
          <w:b/>
          <w:bCs/>
          <w:sz w:val="24"/>
          <w:szCs w:val="24"/>
        </w:rPr>
        <w:t>Aaron Cohen</w:t>
      </w:r>
      <w:r w:rsidRPr="002677FC">
        <w:rPr>
          <w:sz w:val="24"/>
          <w:szCs w:val="24"/>
        </w:rPr>
        <w:t xml:space="preserve">, "A </w:t>
      </w:r>
      <w:proofErr w:type="gramStart"/>
      <w:r w:rsidRPr="002677FC">
        <w:rPr>
          <w:sz w:val="24"/>
          <w:szCs w:val="24"/>
        </w:rPr>
        <w:t>value based</w:t>
      </w:r>
      <w:proofErr w:type="gramEnd"/>
      <w:r w:rsidRPr="002677FC">
        <w:rPr>
          <w:sz w:val="24"/>
          <w:szCs w:val="24"/>
        </w:rPr>
        <w:t xml:space="preserve"> perspective of commitment in the workplace: An examination of Schwartz's basic human values theory among bank employees in Israel</w:t>
      </w:r>
      <w:r w:rsidRPr="008A74C8">
        <w:rPr>
          <w:b/>
          <w:bCs/>
          <w:sz w:val="24"/>
          <w:szCs w:val="24"/>
        </w:rPr>
        <w:t xml:space="preserve">", </w:t>
      </w:r>
      <w:r w:rsidRPr="0078466F">
        <w:rPr>
          <w:i/>
          <w:iCs/>
          <w:sz w:val="24"/>
          <w:szCs w:val="24"/>
        </w:rPr>
        <w:t>International Journal of Intercultural Relations</w:t>
      </w:r>
      <w:r>
        <w:rPr>
          <w:sz w:val="24"/>
          <w:szCs w:val="24"/>
        </w:rPr>
        <w:t>, 2009, 33, 332-345</w:t>
      </w:r>
      <w:r w:rsidRPr="00504A4F">
        <w:rPr>
          <w:sz w:val="24"/>
          <w:szCs w:val="24"/>
        </w:rPr>
        <w:t>.</w:t>
      </w:r>
    </w:p>
    <w:p w:rsidR="00C95C67" w:rsidRDefault="00C95C67" w:rsidP="00C95C67">
      <w:pPr>
        <w:jc w:val="both"/>
        <w:rPr>
          <w:sz w:val="24"/>
          <w:szCs w:val="24"/>
        </w:rPr>
      </w:pPr>
    </w:p>
    <w:p w:rsidR="00C95C67" w:rsidRDefault="00C95C67" w:rsidP="00C95C67">
      <w:pPr>
        <w:jc w:val="both"/>
        <w:rPr>
          <w:sz w:val="24"/>
          <w:szCs w:val="24"/>
        </w:rPr>
      </w:pPr>
      <w:r w:rsidRPr="007A7E9E">
        <w:rPr>
          <w:sz w:val="24"/>
          <w:szCs w:val="24"/>
        </w:rPr>
        <w:t xml:space="preserve">57. </w:t>
      </w:r>
      <w:r w:rsidRPr="007A7E9E">
        <w:rPr>
          <w:b/>
          <w:bCs/>
          <w:sz w:val="24"/>
          <w:szCs w:val="24"/>
        </w:rPr>
        <w:t>Aaron Cohen</w:t>
      </w:r>
      <w:r w:rsidRPr="007A7E9E">
        <w:rPr>
          <w:sz w:val="24"/>
          <w:szCs w:val="24"/>
        </w:rPr>
        <w:t xml:space="preserve">, "Individual Values and the Work/Family Interface: An Examination of </w:t>
      </w:r>
      <w:proofErr w:type="gramStart"/>
      <w:r w:rsidRPr="007A7E9E">
        <w:rPr>
          <w:sz w:val="24"/>
          <w:szCs w:val="24"/>
        </w:rPr>
        <w:t>High Tech</w:t>
      </w:r>
      <w:proofErr w:type="gramEnd"/>
      <w:r w:rsidRPr="007A7E9E">
        <w:rPr>
          <w:sz w:val="24"/>
          <w:szCs w:val="24"/>
        </w:rPr>
        <w:t xml:space="preserve"> Employees in Israel", </w:t>
      </w:r>
      <w:r w:rsidRPr="007A7E9E">
        <w:rPr>
          <w:i/>
          <w:iCs/>
          <w:sz w:val="24"/>
          <w:szCs w:val="24"/>
        </w:rPr>
        <w:t>Journal of Managerial Psychology</w:t>
      </w:r>
      <w:r>
        <w:rPr>
          <w:sz w:val="24"/>
          <w:szCs w:val="24"/>
        </w:rPr>
        <w:t>, 2009, 24(8), 814-832</w:t>
      </w:r>
      <w:r w:rsidRPr="007A7E9E">
        <w:rPr>
          <w:sz w:val="24"/>
          <w:szCs w:val="24"/>
        </w:rPr>
        <w:t>.</w:t>
      </w:r>
    </w:p>
    <w:p w:rsidR="00C95C67" w:rsidRPr="007A7E9E" w:rsidRDefault="00C95C67" w:rsidP="00C95C67">
      <w:pPr>
        <w:jc w:val="both"/>
        <w:rPr>
          <w:sz w:val="24"/>
          <w:szCs w:val="24"/>
          <w:rtl/>
        </w:rPr>
      </w:pPr>
    </w:p>
    <w:p w:rsidR="00C95C67" w:rsidRDefault="00C95C67" w:rsidP="00C95C67">
      <w:pPr>
        <w:jc w:val="both"/>
        <w:rPr>
          <w:sz w:val="24"/>
          <w:szCs w:val="24"/>
        </w:rPr>
      </w:pPr>
      <w:r w:rsidRPr="007A7E9E">
        <w:rPr>
          <w:sz w:val="24"/>
          <w:szCs w:val="24"/>
        </w:rPr>
        <w:t>58</w:t>
      </w:r>
      <w:r w:rsidRPr="007A7E9E">
        <w:rPr>
          <w:b/>
          <w:bCs/>
          <w:sz w:val="24"/>
          <w:szCs w:val="24"/>
        </w:rPr>
        <w:t>. Aaron Cohen</w:t>
      </w:r>
      <w:r w:rsidRPr="007A7E9E">
        <w:rPr>
          <w:sz w:val="24"/>
          <w:szCs w:val="24"/>
        </w:rPr>
        <w:t xml:space="preserve"> and Danny Keren, “Does climate matter? An empirical examination of the relationship between organizational climate (OC) and organizational citizenship </w:t>
      </w:r>
      <w:proofErr w:type="spellStart"/>
      <w:r w:rsidRPr="007A7E9E">
        <w:rPr>
          <w:sz w:val="24"/>
          <w:szCs w:val="24"/>
        </w:rPr>
        <w:t>behavior</w:t>
      </w:r>
      <w:proofErr w:type="spellEnd"/>
      <w:r w:rsidRPr="007A7E9E">
        <w:rPr>
          <w:sz w:val="24"/>
          <w:szCs w:val="24"/>
        </w:rPr>
        <w:t xml:space="preserve"> (OCB)”, </w:t>
      </w:r>
      <w:r w:rsidRPr="007A7E9E">
        <w:rPr>
          <w:i/>
          <w:iCs/>
          <w:sz w:val="24"/>
          <w:szCs w:val="24"/>
        </w:rPr>
        <w:t>The Service Industries Journal</w:t>
      </w:r>
      <w:r>
        <w:rPr>
          <w:sz w:val="24"/>
          <w:szCs w:val="24"/>
        </w:rPr>
        <w:t>, 2010, 30, 247-263</w:t>
      </w:r>
      <w:r w:rsidRPr="007A7E9E">
        <w:rPr>
          <w:sz w:val="24"/>
          <w:szCs w:val="24"/>
        </w:rPr>
        <w:t>.</w:t>
      </w:r>
    </w:p>
    <w:p w:rsidR="00C95C67" w:rsidRDefault="00C95C67" w:rsidP="00C95C67">
      <w:pPr>
        <w:jc w:val="both"/>
        <w:rPr>
          <w:sz w:val="24"/>
          <w:szCs w:val="24"/>
        </w:rPr>
      </w:pPr>
    </w:p>
    <w:p w:rsidR="00C95C67" w:rsidRDefault="00C95C67" w:rsidP="00C95C67">
      <w:pPr>
        <w:jc w:val="both"/>
        <w:rPr>
          <w:sz w:val="24"/>
          <w:szCs w:val="24"/>
        </w:rPr>
      </w:pPr>
      <w:r>
        <w:rPr>
          <w:sz w:val="24"/>
          <w:szCs w:val="24"/>
        </w:rPr>
        <w:t xml:space="preserve">59. </w:t>
      </w:r>
      <w:smartTag w:uri="urn:schemas-microsoft-com:office:smarttags" w:element="PersonName">
        <w:smartTagPr>
          <w:attr w:name="ProductID" w:val="AARON COHEN"/>
        </w:smartTagPr>
        <w:r w:rsidRPr="004B18BE">
          <w:rPr>
            <w:b/>
            <w:bCs/>
            <w:sz w:val="24"/>
            <w:szCs w:val="24"/>
          </w:rPr>
          <w:t>Aaron Cohen</w:t>
        </w:r>
      </w:smartTag>
      <w:r w:rsidRPr="002677FC">
        <w:rPr>
          <w:sz w:val="24"/>
          <w:szCs w:val="24"/>
        </w:rPr>
        <w:t xml:space="preserve"> and Orit </w:t>
      </w:r>
      <w:proofErr w:type="spellStart"/>
      <w:r w:rsidRPr="002677FC">
        <w:rPr>
          <w:sz w:val="24"/>
          <w:szCs w:val="24"/>
        </w:rPr>
        <w:t>Shamai</w:t>
      </w:r>
      <w:proofErr w:type="spellEnd"/>
      <w:r w:rsidRPr="002677FC">
        <w:rPr>
          <w:sz w:val="24"/>
          <w:szCs w:val="24"/>
        </w:rPr>
        <w:t xml:space="preserve">, "The Relationship between Individual Values, Psychological Well-being, and Organizational Commitment among Israeli Police Officers", </w:t>
      </w:r>
      <w:r w:rsidRPr="003C4EDF">
        <w:rPr>
          <w:i/>
          <w:iCs/>
          <w:sz w:val="24"/>
          <w:szCs w:val="24"/>
        </w:rPr>
        <w:t>Policing: An International Journal of Police Strategies &amp; Management</w:t>
      </w:r>
      <w:r>
        <w:rPr>
          <w:rFonts w:ascii="Verdana" w:hAnsi="Verdana"/>
          <w:color w:val="000099"/>
          <w:sz w:val="17"/>
          <w:szCs w:val="17"/>
        </w:rPr>
        <w:t>,</w:t>
      </w:r>
      <w:r w:rsidRPr="006074B2">
        <w:rPr>
          <w:rFonts w:ascii="Verdana" w:hAnsi="Verdana"/>
          <w:color w:val="000099"/>
          <w:sz w:val="17"/>
          <w:szCs w:val="17"/>
        </w:rPr>
        <w:t xml:space="preserve"> </w:t>
      </w:r>
      <w:r>
        <w:rPr>
          <w:sz w:val="24"/>
          <w:szCs w:val="24"/>
        </w:rPr>
        <w:t xml:space="preserve">2010, </w:t>
      </w:r>
      <w:r w:rsidRPr="005476A8">
        <w:rPr>
          <w:sz w:val="24"/>
          <w:szCs w:val="24"/>
        </w:rPr>
        <w:t>33(1), 30-51</w:t>
      </w:r>
      <w:r>
        <w:rPr>
          <w:rFonts w:ascii="Verdana" w:hAnsi="Verdana"/>
          <w:color w:val="000099"/>
          <w:sz w:val="17"/>
          <w:szCs w:val="17"/>
        </w:rPr>
        <w:t xml:space="preserve"> </w:t>
      </w:r>
      <w:r w:rsidRPr="006074B2">
        <w:rPr>
          <w:sz w:val="24"/>
          <w:szCs w:val="24"/>
        </w:rPr>
        <w:t>(Impact factor =</w:t>
      </w:r>
      <w:r w:rsidRPr="00020ACE">
        <w:rPr>
          <w:rFonts w:ascii="Verdana" w:hAnsi="Verdana"/>
          <w:sz w:val="19"/>
          <w:szCs w:val="19"/>
        </w:rPr>
        <w:t xml:space="preserve"> </w:t>
      </w:r>
      <w:r w:rsidRPr="00020ACE">
        <w:rPr>
          <w:sz w:val="24"/>
          <w:szCs w:val="24"/>
        </w:rPr>
        <w:t>0.</w:t>
      </w:r>
      <w:r>
        <w:rPr>
          <w:sz w:val="24"/>
          <w:szCs w:val="24"/>
        </w:rPr>
        <w:t>646</w:t>
      </w:r>
      <w:r w:rsidRPr="00020ACE">
        <w:rPr>
          <w:b/>
          <w:bCs/>
          <w:color w:val="FF0000"/>
          <w:sz w:val="24"/>
          <w:szCs w:val="24"/>
        </w:rPr>
        <w:t xml:space="preserve"> </w:t>
      </w:r>
      <w:r w:rsidRPr="00020ACE">
        <w:rPr>
          <w:sz w:val="24"/>
          <w:szCs w:val="24"/>
        </w:rPr>
        <w:t>(0.</w:t>
      </w:r>
      <w:r>
        <w:rPr>
          <w:sz w:val="24"/>
          <w:szCs w:val="24"/>
        </w:rPr>
        <w:t>869</w:t>
      </w:r>
      <w:r w:rsidRPr="00020ACE">
        <w:rPr>
          <w:sz w:val="24"/>
          <w:szCs w:val="24"/>
        </w:rPr>
        <w:t>)</w:t>
      </w:r>
      <w:r w:rsidRPr="00594643">
        <w:rPr>
          <w:sz w:val="24"/>
          <w:szCs w:val="24"/>
        </w:rPr>
        <w:t>;</w:t>
      </w:r>
      <w:r w:rsidRPr="006074B2">
        <w:rPr>
          <w:sz w:val="24"/>
          <w:szCs w:val="24"/>
        </w:rPr>
        <w:t xml:space="preserve"> Times cited = </w:t>
      </w:r>
      <w:r>
        <w:rPr>
          <w:sz w:val="24"/>
          <w:szCs w:val="24"/>
        </w:rPr>
        <w:t>6</w:t>
      </w:r>
      <w:r w:rsidRPr="006074B2">
        <w:rPr>
          <w:sz w:val="24"/>
          <w:szCs w:val="24"/>
        </w:rPr>
        <w:t>).</w:t>
      </w:r>
    </w:p>
    <w:p w:rsidR="00C95C67" w:rsidRDefault="00C95C67" w:rsidP="00C95C67">
      <w:pPr>
        <w:jc w:val="both"/>
        <w:rPr>
          <w:sz w:val="24"/>
          <w:szCs w:val="24"/>
        </w:rPr>
      </w:pPr>
    </w:p>
    <w:p w:rsidR="00C95C67" w:rsidRDefault="00C95C67" w:rsidP="00C95C67">
      <w:pPr>
        <w:jc w:val="both"/>
        <w:rPr>
          <w:sz w:val="24"/>
          <w:szCs w:val="24"/>
        </w:rPr>
      </w:pPr>
      <w:r>
        <w:rPr>
          <w:sz w:val="24"/>
          <w:szCs w:val="24"/>
        </w:rPr>
        <w:t xml:space="preserve">60.  </w:t>
      </w:r>
      <w:r w:rsidRPr="004B18BE">
        <w:rPr>
          <w:b/>
          <w:bCs/>
          <w:sz w:val="24"/>
          <w:szCs w:val="24"/>
        </w:rPr>
        <w:t>Aaron Cohen</w:t>
      </w:r>
      <w:r>
        <w:rPr>
          <w:sz w:val="24"/>
          <w:szCs w:val="24"/>
        </w:rPr>
        <w:t xml:space="preserve"> and Yehuda Baruch, "</w:t>
      </w:r>
      <w:r w:rsidRPr="002677FC">
        <w:rPr>
          <w:sz w:val="24"/>
          <w:szCs w:val="24"/>
        </w:rPr>
        <w:t xml:space="preserve">An agency theory perspective of the Israeli </w:t>
      </w:r>
      <w:proofErr w:type="spellStart"/>
      <w:r w:rsidRPr="002677FC">
        <w:rPr>
          <w:sz w:val="24"/>
          <w:szCs w:val="24"/>
        </w:rPr>
        <w:t>labor</w:t>
      </w:r>
      <w:proofErr w:type="spellEnd"/>
      <w:r w:rsidRPr="002677FC">
        <w:rPr>
          <w:sz w:val="24"/>
          <w:szCs w:val="24"/>
        </w:rPr>
        <w:t xml:space="preserve"> market segmentation: Past, present, and future", </w:t>
      </w:r>
      <w:r w:rsidRPr="0078466F">
        <w:rPr>
          <w:i/>
          <w:iCs/>
          <w:sz w:val="24"/>
          <w:szCs w:val="24"/>
        </w:rPr>
        <w:t>Human Resource Management Review</w:t>
      </w:r>
      <w:r>
        <w:rPr>
          <w:rFonts w:ascii="Verdana" w:hAnsi="Verdana"/>
          <w:color w:val="000099"/>
          <w:sz w:val="17"/>
          <w:szCs w:val="17"/>
        </w:rPr>
        <w:t xml:space="preserve">, </w:t>
      </w:r>
      <w:r w:rsidRPr="005B556C">
        <w:rPr>
          <w:sz w:val="24"/>
          <w:szCs w:val="24"/>
        </w:rPr>
        <w:t>2010, 20(3), 186-193.</w:t>
      </w:r>
    </w:p>
    <w:p w:rsidR="00C95C67" w:rsidRPr="005A074E" w:rsidRDefault="00C95C67" w:rsidP="00C95C67">
      <w:pPr>
        <w:jc w:val="both"/>
        <w:rPr>
          <w:b/>
          <w:bCs/>
          <w:sz w:val="24"/>
          <w:szCs w:val="24"/>
        </w:rPr>
      </w:pPr>
    </w:p>
    <w:p w:rsidR="00C95C67" w:rsidRDefault="00C95C67" w:rsidP="00C95C67">
      <w:pPr>
        <w:jc w:val="both"/>
        <w:rPr>
          <w:sz w:val="24"/>
          <w:szCs w:val="24"/>
        </w:rPr>
      </w:pPr>
      <w:r>
        <w:rPr>
          <w:sz w:val="24"/>
          <w:szCs w:val="24"/>
        </w:rPr>
        <w:t>61. A</w:t>
      </w:r>
      <w:r w:rsidRPr="004B18BE">
        <w:rPr>
          <w:b/>
          <w:bCs/>
          <w:sz w:val="24"/>
          <w:szCs w:val="24"/>
        </w:rPr>
        <w:t>aron Cohen</w:t>
      </w:r>
      <w:r w:rsidRPr="002677FC">
        <w:rPr>
          <w:sz w:val="24"/>
          <w:szCs w:val="24"/>
        </w:rPr>
        <w:t xml:space="preserve">, </w:t>
      </w:r>
      <w:r w:rsidRPr="00730623">
        <w:rPr>
          <w:sz w:val="24"/>
          <w:szCs w:val="24"/>
        </w:rPr>
        <w:t xml:space="preserve">"Values and Commitment: A </w:t>
      </w:r>
      <w:r>
        <w:rPr>
          <w:sz w:val="24"/>
          <w:szCs w:val="24"/>
        </w:rPr>
        <w:t>t</w:t>
      </w:r>
      <w:r w:rsidRPr="00730623">
        <w:rPr>
          <w:sz w:val="24"/>
          <w:szCs w:val="24"/>
        </w:rPr>
        <w:t xml:space="preserve">est of Schwartz's Human Values Theory </w:t>
      </w:r>
      <w:r>
        <w:rPr>
          <w:sz w:val="24"/>
          <w:szCs w:val="24"/>
        </w:rPr>
        <w:t>a</w:t>
      </w:r>
      <w:r w:rsidRPr="00730623">
        <w:rPr>
          <w:sz w:val="24"/>
          <w:szCs w:val="24"/>
        </w:rPr>
        <w:t xml:space="preserve">mong </w:t>
      </w:r>
      <w:r>
        <w:rPr>
          <w:sz w:val="24"/>
          <w:szCs w:val="24"/>
        </w:rPr>
        <w:t>A</w:t>
      </w:r>
      <w:r w:rsidRPr="00730623">
        <w:rPr>
          <w:sz w:val="24"/>
          <w:szCs w:val="24"/>
        </w:rPr>
        <w:t xml:space="preserve">rab </w:t>
      </w:r>
      <w:r>
        <w:rPr>
          <w:sz w:val="24"/>
          <w:szCs w:val="24"/>
        </w:rPr>
        <w:t>t</w:t>
      </w:r>
      <w:r w:rsidRPr="00730623">
        <w:rPr>
          <w:sz w:val="24"/>
          <w:szCs w:val="24"/>
        </w:rPr>
        <w:t>eachers in Israel</w:t>
      </w:r>
      <w:r>
        <w:rPr>
          <w:rFonts w:ascii="Arial" w:hAnsi="Arial" w:cs="Arial"/>
          <w:b/>
          <w:bCs/>
          <w:color w:val="3550CA"/>
        </w:rPr>
        <w:t xml:space="preserve"> </w:t>
      </w:r>
      <w:r w:rsidRPr="002677FC">
        <w:rPr>
          <w:sz w:val="24"/>
          <w:szCs w:val="24"/>
        </w:rPr>
        <w:t xml:space="preserve">", </w:t>
      </w:r>
      <w:r w:rsidRPr="0078466F">
        <w:rPr>
          <w:i/>
          <w:iCs/>
          <w:sz w:val="24"/>
          <w:szCs w:val="24"/>
        </w:rPr>
        <w:t>Journal of Applied Social Psychology</w:t>
      </w:r>
      <w:r>
        <w:rPr>
          <w:rFonts w:ascii="Verdana" w:hAnsi="Verdana"/>
          <w:color w:val="000099"/>
          <w:sz w:val="17"/>
          <w:szCs w:val="17"/>
        </w:rPr>
        <w:t xml:space="preserve">, </w:t>
      </w:r>
      <w:r w:rsidRPr="00817F47">
        <w:rPr>
          <w:sz w:val="24"/>
          <w:szCs w:val="24"/>
        </w:rPr>
        <w:t>2010, 40(8), 1921-1947</w:t>
      </w:r>
      <w:r w:rsidRPr="00504A4F">
        <w:rPr>
          <w:sz w:val="24"/>
          <w:szCs w:val="24"/>
        </w:rPr>
        <w:t>.</w:t>
      </w:r>
    </w:p>
    <w:p w:rsidR="00C95C67" w:rsidRDefault="00C95C67" w:rsidP="00C95C67">
      <w:pPr>
        <w:jc w:val="both"/>
        <w:rPr>
          <w:sz w:val="24"/>
          <w:szCs w:val="24"/>
        </w:rPr>
      </w:pPr>
    </w:p>
    <w:p w:rsidR="00C95C67" w:rsidRDefault="00C95C67" w:rsidP="00C95C67">
      <w:pPr>
        <w:jc w:val="both"/>
        <w:rPr>
          <w:sz w:val="24"/>
          <w:szCs w:val="24"/>
        </w:rPr>
      </w:pPr>
      <w:r>
        <w:rPr>
          <w:sz w:val="24"/>
          <w:szCs w:val="24"/>
        </w:rPr>
        <w:t xml:space="preserve">62. </w:t>
      </w:r>
      <w:r w:rsidRPr="006F5600">
        <w:rPr>
          <w:b/>
          <w:bCs/>
          <w:sz w:val="24"/>
          <w:szCs w:val="24"/>
        </w:rPr>
        <w:t>Aaron Cohen</w:t>
      </w:r>
      <w:r w:rsidRPr="002677FC">
        <w:rPr>
          <w:sz w:val="24"/>
          <w:szCs w:val="24"/>
        </w:rPr>
        <w:t xml:space="preserve"> and Gabriel </w:t>
      </w:r>
      <w:proofErr w:type="spellStart"/>
      <w:r w:rsidRPr="002677FC">
        <w:rPr>
          <w:sz w:val="24"/>
          <w:szCs w:val="24"/>
        </w:rPr>
        <w:t>Sayag</w:t>
      </w:r>
      <w:proofErr w:type="spellEnd"/>
      <w:r w:rsidRPr="002677FC">
        <w:rPr>
          <w:sz w:val="24"/>
          <w:szCs w:val="24"/>
        </w:rPr>
        <w:t xml:space="preserve">, </w:t>
      </w:r>
      <w:r w:rsidRPr="00190AF6">
        <w:rPr>
          <w:sz w:val="24"/>
          <w:szCs w:val="24"/>
        </w:rPr>
        <w:t>"The Effectiveness of Internal Auditing in Organizations: An Empirical Examination of its Determinants in Israeli Organizations</w:t>
      </w:r>
      <w:r w:rsidRPr="002677FC">
        <w:rPr>
          <w:sz w:val="24"/>
          <w:szCs w:val="24"/>
        </w:rPr>
        <w:t xml:space="preserve">", </w:t>
      </w:r>
      <w:r w:rsidRPr="00190AF6">
        <w:rPr>
          <w:i/>
          <w:iCs/>
          <w:color w:val="000000"/>
          <w:sz w:val="24"/>
          <w:szCs w:val="24"/>
          <w:lang w:val="en"/>
        </w:rPr>
        <w:t>Australian Accounting Review</w:t>
      </w:r>
      <w:r>
        <w:rPr>
          <w:color w:val="000000"/>
          <w:sz w:val="24"/>
          <w:szCs w:val="24"/>
          <w:lang w:val="en"/>
        </w:rPr>
        <w:t>, 2010, 20(3), 296-307</w:t>
      </w:r>
      <w:r w:rsidRPr="00504A4F">
        <w:rPr>
          <w:sz w:val="24"/>
          <w:szCs w:val="24"/>
        </w:rPr>
        <w:t>.</w:t>
      </w:r>
    </w:p>
    <w:p w:rsidR="00C95C67" w:rsidRDefault="00C95C67" w:rsidP="00C95C67">
      <w:pPr>
        <w:jc w:val="both"/>
        <w:rPr>
          <w:sz w:val="24"/>
          <w:szCs w:val="24"/>
        </w:rPr>
      </w:pPr>
    </w:p>
    <w:p w:rsidR="00C95C67" w:rsidRDefault="00C95C67" w:rsidP="00C95C67">
      <w:pPr>
        <w:jc w:val="both"/>
        <w:rPr>
          <w:sz w:val="24"/>
          <w:szCs w:val="24"/>
        </w:rPr>
      </w:pPr>
      <w:r>
        <w:rPr>
          <w:sz w:val="24"/>
          <w:szCs w:val="24"/>
        </w:rPr>
        <w:t xml:space="preserve">63. </w:t>
      </w:r>
      <w:r w:rsidRPr="00AE0BE1">
        <w:rPr>
          <w:sz w:val="24"/>
          <w:szCs w:val="24"/>
        </w:rPr>
        <w:t>Liu Ying</w:t>
      </w:r>
      <w:r>
        <w:rPr>
          <w:sz w:val="24"/>
          <w:szCs w:val="24"/>
        </w:rPr>
        <w:t xml:space="preserve"> and </w:t>
      </w:r>
      <w:r w:rsidRPr="006F5600">
        <w:rPr>
          <w:b/>
          <w:bCs/>
          <w:sz w:val="24"/>
          <w:szCs w:val="24"/>
        </w:rPr>
        <w:t>Aaron Cohen</w:t>
      </w:r>
      <w:r>
        <w:rPr>
          <w:sz w:val="24"/>
          <w:szCs w:val="24"/>
        </w:rPr>
        <w:t>, "</w:t>
      </w:r>
      <w:r w:rsidRPr="00AE0BE1">
        <w:rPr>
          <w:sz w:val="24"/>
          <w:szCs w:val="24"/>
        </w:rPr>
        <w:t>Values, Commitment, and OCB among Chinese Employees</w:t>
      </w:r>
      <w:r>
        <w:rPr>
          <w:sz w:val="24"/>
          <w:szCs w:val="24"/>
        </w:rPr>
        <w:t xml:space="preserve">", </w:t>
      </w:r>
      <w:r w:rsidRPr="0078466F">
        <w:rPr>
          <w:i/>
          <w:iCs/>
          <w:sz w:val="24"/>
          <w:szCs w:val="24"/>
        </w:rPr>
        <w:t>International Journal of Intercultural Relations</w:t>
      </w:r>
      <w:r>
        <w:rPr>
          <w:sz w:val="24"/>
          <w:szCs w:val="24"/>
        </w:rPr>
        <w:t>, 2010, 34, 493-506</w:t>
      </w:r>
      <w:r w:rsidRPr="00504A4F">
        <w:rPr>
          <w:sz w:val="24"/>
          <w:szCs w:val="24"/>
        </w:rPr>
        <w:t>.</w:t>
      </w:r>
    </w:p>
    <w:p w:rsidR="00C95C67" w:rsidRDefault="00C95C67" w:rsidP="00C95C67">
      <w:pPr>
        <w:jc w:val="both"/>
        <w:rPr>
          <w:sz w:val="24"/>
          <w:szCs w:val="24"/>
        </w:rPr>
      </w:pPr>
    </w:p>
    <w:p w:rsidR="00C95C67" w:rsidRDefault="00C95C67" w:rsidP="00C95C67">
      <w:pPr>
        <w:jc w:val="both"/>
        <w:rPr>
          <w:sz w:val="24"/>
          <w:szCs w:val="24"/>
        </w:rPr>
      </w:pPr>
      <w:r>
        <w:rPr>
          <w:sz w:val="24"/>
          <w:szCs w:val="24"/>
        </w:rPr>
        <w:t xml:space="preserve">64. </w:t>
      </w:r>
      <w:r w:rsidRPr="004B18BE">
        <w:rPr>
          <w:b/>
          <w:bCs/>
          <w:sz w:val="24"/>
          <w:szCs w:val="24"/>
        </w:rPr>
        <w:t>Aaron Cohen</w:t>
      </w:r>
      <w:r w:rsidRPr="002677FC">
        <w:rPr>
          <w:sz w:val="24"/>
          <w:szCs w:val="24"/>
        </w:rPr>
        <w:t xml:space="preserve"> and Aya </w:t>
      </w:r>
      <w:proofErr w:type="spellStart"/>
      <w:r w:rsidRPr="002677FC">
        <w:rPr>
          <w:sz w:val="24"/>
          <w:szCs w:val="24"/>
        </w:rPr>
        <w:t>Veled</w:t>
      </w:r>
      <w:proofErr w:type="spellEnd"/>
      <w:r w:rsidRPr="002677FC">
        <w:rPr>
          <w:sz w:val="24"/>
          <w:szCs w:val="24"/>
        </w:rPr>
        <w:t xml:space="preserve">-Hecht, </w:t>
      </w:r>
      <w:r>
        <w:rPr>
          <w:sz w:val="24"/>
          <w:szCs w:val="24"/>
        </w:rPr>
        <w:t>"</w:t>
      </w:r>
      <w:r w:rsidRPr="002677FC">
        <w:rPr>
          <w:sz w:val="24"/>
          <w:szCs w:val="24"/>
        </w:rPr>
        <w:t>An Examination of the Relationship between Organizational Socialization and Commitment in the Workplace among Newcomers in Long-term Nursing Care Facilities</w:t>
      </w:r>
      <w:r>
        <w:rPr>
          <w:sz w:val="24"/>
          <w:szCs w:val="24"/>
        </w:rPr>
        <w:t>"</w:t>
      </w:r>
      <w:r w:rsidRPr="002677FC">
        <w:rPr>
          <w:sz w:val="24"/>
          <w:szCs w:val="24"/>
        </w:rPr>
        <w:t xml:space="preserve">, </w:t>
      </w:r>
      <w:r w:rsidRPr="0078466F">
        <w:rPr>
          <w:i/>
          <w:iCs/>
          <w:sz w:val="24"/>
          <w:szCs w:val="24"/>
        </w:rPr>
        <w:t>Personnel Review</w:t>
      </w:r>
      <w:r>
        <w:rPr>
          <w:sz w:val="24"/>
          <w:szCs w:val="24"/>
        </w:rPr>
        <w:t>,</w:t>
      </w:r>
      <w:r w:rsidRPr="006074B2">
        <w:rPr>
          <w:rFonts w:ascii="Verdana" w:hAnsi="Verdana"/>
          <w:color w:val="000099"/>
          <w:sz w:val="17"/>
          <w:szCs w:val="17"/>
        </w:rPr>
        <w:t xml:space="preserve"> </w:t>
      </w:r>
      <w:r>
        <w:rPr>
          <w:sz w:val="24"/>
          <w:szCs w:val="24"/>
        </w:rPr>
        <w:t>2010, 39(5), 537-556</w:t>
      </w:r>
      <w:r w:rsidRPr="006074B2">
        <w:rPr>
          <w:sz w:val="24"/>
          <w:szCs w:val="24"/>
        </w:rPr>
        <w:t>.</w:t>
      </w:r>
    </w:p>
    <w:p w:rsidR="00C95C67" w:rsidRDefault="00C95C67" w:rsidP="00C95C67">
      <w:pPr>
        <w:jc w:val="both"/>
        <w:rPr>
          <w:sz w:val="24"/>
          <w:szCs w:val="24"/>
        </w:rPr>
      </w:pPr>
    </w:p>
    <w:p w:rsidR="00C95C67" w:rsidRDefault="00C95C67" w:rsidP="00C95C67">
      <w:pPr>
        <w:jc w:val="both"/>
        <w:rPr>
          <w:sz w:val="24"/>
          <w:szCs w:val="24"/>
        </w:rPr>
      </w:pPr>
      <w:r>
        <w:rPr>
          <w:sz w:val="24"/>
          <w:szCs w:val="24"/>
        </w:rPr>
        <w:t>65.</w:t>
      </w:r>
      <w:r w:rsidRPr="00812818">
        <w:rPr>
          <w:sz w:val="24"/>
          <w:szCs w:val="24"/>
        </w:rPr>
        <w:t xml:space="preserve"> </w:t>
      </w:r>
      <w:r w:rsidRPr="006F5600">
        <w:rPr>
          <w:b/>
          <w:bCs/>
          <w:sz w:val="24"/>
          <w:szCs w:val="24"/>
        </w:rPr>
        <w:t>Aaron Cohen</w:t>
      </w:r>
      <w:r w:rsidRPr="00812818">
        <w:rPr>
          <w:sz w:val="24"/>
          <w:szCs w:val="24"/>
        </w:rPr>
        <w:t xml:space="preserve"> and Liu Ying</w:t>
      </w:r>
      <w:r>
        <w:rPr>
          <w:sz w:val="24"/>
          <w:szCs w:val="24"/>
        </w:rPr>
        <w:t>, “Relationships</w:t>
      </w:r>
      <w:r w:rsidRPr="00C83CB7">
        <w:rPr>
          <w:sz w:val="24"/>
          <w:szCs w:val="24"/>
        </w:rPr>
        <w:t xml:space="preserve"> between in-role performance and individual values, commitment, and organizational citizenship </w:t>
      </w:r>
      <w:proofErr w:type="spellStart"/>
      <w:r w:rsidRPr="00C83CB7">
        <w:rPr>
          <w:sz w:val="24"/>
          <w:szCs w:val="24"/>
        </w:rPr>
        <w:t>behavior</w:t>
      </w:r>
      <w:proofErr w:type="spellEnd"/>
      <w:r w:rsidRPr="00C83CB7">
        <w:rPr>
          <w:sz w:val="24"/>
          <w:szCs w:val="24"/>
        </w:rPr>
        <w:t xml:space="preserve"> among Israeli teachers</w:t>
      </w:r>
      <w:r>
        <w:rPr>
          <w:sz w:val="24"/>
          <w:szCs w:val="24"/>
        </w:rPr>
        <w:t xml:space="preserve">", </w:t>
      </w:r>
      <w:r w:rsidRPr="005D3228">
        <w:rPr>
          <w:i/>
          <w:iCs/>
          <w:sz w:val="24"/>
          <w:szCs w:val="24"/>
        </w:rPr>
        <w:t>International Journal of Psychology</w:t>
      </w:r>
      <w:r>
        <w:rPr>
          <w:rStyle w:val="pagecontents"/>
          <w:i/>
          <w:iCs/>
          <w:sz w:val="24"/>
          <w:szCs w:val="24"/>
        </w:rPr>
        <w:t>,</w:t>
      </w:r>
      <w:r>
        <w:rPr>
          <w:sz w:val="24"/>
          <w:szCs w:val="24"/>
        </w:rPr>
        <w:t xml:space="preserve"> 2011, 46(4), 271-287</w:t>
      </w:r>
      <w:r w:rsidRPr="009F0060">
        <w:rPr>
          <w:sz w:val="24"/>
          <w:szCs w:val="24"/>
        </w:rPr>
        <w:t>.</w:t>
      </w:r>
    </w:p>
    <w:p w:rsidR="00C95C67" w:rsidRDefault="00C95C67" w:rsidP="00C95C67">
      <w:pPr>
        <w:jc w:val="both"/>
        <w:rPr>
          <w:sz w:val="24"/>
          <w:szCs w:val="24"/>
        </w:rPr>
      </w:pPr>
    </w:p>
    <w:p w:rsidR="00C95C67" w:rsidRDefault="00C95C67" w:rsidP="00C95C67">
      <w:pPr>
        <w:jc w:val="both"/>
        <w:rPr>
          <w:sz w:val="24"/>
          <w:szCs w:val="24"/>
        </w:rPr>
      </w:pPr>
      <w:r w:rsidRPr="00D56981">
        <w:rPr>
          <w:sz w:val="24"/>
          <w:szCs w:val="24"/>
        </w:rPr>
        <w:t>6</w:t>
      </w:r>
      <w:r>
        <w:rPr>
          <w:rFonts w:hint="cs"/>
          <w:sz w:val="24"/>
          <w:szCs w:val="24"/>
          <w:rtl/>
        </w:rPr>
        <w:t>6</w:t>
      </w:r>
      <w:r w:rsidRPr="00D56981">
        <w:rPr>
          <w:sz w:val="24"/>
          <w:szCs w:val="24"/>
        </w:rPr>
        <w:t xml:space="preserve">. </w:t>
      </w:r>
      <w:r w:rsidRPr="00D56981">
        <w:rPr>
          <w:b/>
          <w:bCs/>
          <w:sz w:val="24"/>
          <w:szCs w:val="24"/>
        </w:rPr>
        <w:t>Aaron Cohen</w:t>
      </w:r>
      <w:r w:rsidRPr="00D56981">
        <w:rPr>
          <w:sz w:val="24"/>
          <w:szCs w:val="24"/>
        </w:rPr>
        <w:t xml:space="preserve"> and</w:t>
      </w:r>
      <w:r>
        <w:rPr>
          <w:sz w:val="24"/>
          <w:szCs w:val="24"/>
        </w:rPr>
        <w:t xml:space="preserve"> </w:t>
      </w:r>
      <w:proofErr w:type="spellStart"/>
      <w:r w:rsidRPr="00D56981">
        <w:rPr>
          <w:sz w:val="24"/>
          <w:szCs w:val="24"/>
        </w:rPr>
        <w:t>Lilach</w:t>
      </w:r>
      <w:proofErr w:type="spellEnd"/>
      <w:r w:rsidRPr="00D56981">
        <w:rPr>
          <w:sz w:val="24"/>
          <w:szCs w:val="24"/>
        </w:rPr>
        <w:t xml:space="preserve"> </w:t>
      </w:r>
      <w:proofErr w:type="spellStart"/>
      <w:r w:rsidRPr="00D56981">
        <w:rPr>
          <w:sz w:val="24"/>
          <w:szCs w:val="24"/>
        </w:rPr>
        <w:t>Caspari</w:t>
      </w:r>
      <w:proofErr w:type="spellEnd"/>
      <w:r w:rsidRPr="00D56981">
        <w:rPr>
          <w:sz w:val="24"/>
          <w:szCs w:val="24"/>
        </w:rPr>
        <w:t xml:space="preserve">, "Individual Values, Organizational Commitment, and Participation in a Change: Israeli Teachers’ Approach to an Optional Educational Reform", </w:t>
      </w:r>
      <w:r w:rsidRPr="00D56981">
        <w:rPr>
          <w:i/>
          <w:iCs/>
          <w:sz w:val="24"/>
          <w:szCs w:val="24"/>
        </w:rPr>
        <w:t>Journal of Business and Psychology</w:t>
      </w:r>
      <w:r>
        <w:rPr>
          <w:sz w:val="24"/>
          <w:szCs w:val="24"/>
        </w:rPr>
        <w:t xml:space="preserve">, 2011, </w:t>
      </w:r>
      <w:r w:rsidRPr="00FE0D9D">
        <w:rPr>
          <w:sz w:val="24"/>
          <w:szCs w:val="24"/>
        </w:rPr>
        <w:t>26</w:t>
      </w:r>
      <w:r>
        <w:rPr>
          <w:sz w:val="24"/>
          <w:szCs w:val="24"/>
        </w:rPr>
        <w:t>(</w:t>
      </w:r>
      <w:r w:rsidRPr="00FE0D9D">
        <w:rPr>
          <w:sz w:val="24"/>
          <w:szCs w:val="24"/>
        </w:rPr>
        <w:t>3</w:t>
      </w:r>
      <w:r>
        <w:rPr>
          <w:sz w:val="24"/>
          <w:szCs w:val="24"/>
        </w:rPr>
        <w:t>), 385-396</w:t>
      </w:r>
      <w:r w:rsidRPr="009F0060">
        <w:rPr>
          <w:sz w:val="24"/>
          <w:szCs w:val="24"/>
        </w:rPr>
        <w:t>.</w:t>
      </w:r>
      <w:r w:rsidRPr="00D56981">
        <w:rPr>
          <w:sz w:val="24"/>
          <w:szCs w:val="24"/>
        </w:rPr>
        <w:t xml:space="preserve"> </w:t>
      </w:r>
    </w:p>
    <w:p w:rsidR="00C95C67" w:rsidRDefault="00C95C67" w:rsidP="00C95C67">
      <w:pPr>
        <w:shd w:val="clear" w:color="auto" w:fill="FFFFFF"/>
        <w:jc w:val="both"/>
        <w:rPr>
          <w:sz w:val="24"/>
          <w:szCs w:val="24"/>
        </w:rPr>
      </w:pPr>
    </w:p>
    <w:p w:rsidR="00C95C67" w:rsidRDefault="00C95C67" w:rsidP="00C95C67">
      <w:pPr>
        <w:shd w:val="clear" w:color="auto" w:fill="FFFFFF"/>
        <w:jc w:val="both"/>
        <w:rPr>
          <w:sz w:val="24"/>
          <w:szCs w:val="24"/>
        </w:rPr>
      </w:pPr>
      <w:r w:rsidRPr="0086226A">
        <w:rPr>
          <w:sz w:val="24"/>
          <w:szCs w:val="24"/>
        </w:rPr>
        <w:lastRenderedPageBreak/>
        <w:t>6</w:t>
      </w:r>
      <w:r w:rsidRPr="0086226A">
        <w:rPr>
          <w:rFonts w:hint="cs"/>
          <w:sz w:val="24"/>
          <w:szCs w:val="24"/>
          <w:rtl/>
        </w:rPr>
        <w:t>7</w:t>
      </w:r>
      <w:r w:rsidRPr="0086226A">
        <w:rPr>
          <w:sz w:val="24"/>
          <w:szCs w:val="24"/>
        </w:rPr>
        <w:t xml:space="preserve">. </w:t>
      </w:r>
      <w:r w:rsidRPr="0086226A">
        <w:rPr>
          <w:b/>
          <w:bCs/>
          <w:sz w:val="24"/>
          <w:szCs w:val="24"/>
        </w:rPr>
        <w:t>Aaron Cohen</w:t>
      </w:r>
      <w:r w:rsidRPr="0086226A">
        <w:rPr>
          <w:sz w:val="24"/>
          <w:szCs w:val="24"/>
        </w:rPr>
        <w:t xml:space="preserve">, Zehava Rosenblatt, and </w:t>
      </w:r>
      <w:proofErr w:type="spellStart"/>
      <w:r w:rsidRPr="0086226A">
        <w:rPr>
          <w:sz w:val="24"/>
          <w:szCs w:val="24"/>
        </w:rPr>
        <w:t>Tali</w:t>
      </w:r>
      <w:proofErr w:type="spellEnd"/>
      <w:r w:rsidRPr="0086226A">
        <w:rPr>
          <w:sz w:val="24"/>
          <w:szCs w:val="24"/>
        </w:rPr>
        <w:t xml:space="preserve"> </w:t>
      </w:r>
      <w:proofErr w:type="spellStart"/>
      <w:r w:rsidRPr="0086226A">
        <w:rPr>
          <w:sz w:val="24"/>
          <w:szCs w:val="24"/>
        </w:rPr>
        <w:t>Buhadana</w:t>
      </w:r>
      <w:proofErr w:type="spellEnd"/>
      <w:r w:rsidRPr="0086226A">
        <w:rPr>
          <w:sz w:val="24"/>
          <w:szCs w:val="24"/>
        </w:rPr>
        <w:t xml:space="preserve">, "The relationship between individual values and organizational learning culture among Israeli civil service employees", </w:t>
      </w:r>
      <w:r w:rsidRPr="0086226A">
        <w:rPr>
          <w:i/>
          <w:iCs/>
          <w:sz w:val="24"/>
          <w:szCs w:val="24"/>
        </w:rPr>
        <w:t>Administration &amp; Society</w:t>
      </w:r>
      <w:r>
        <w:rPr>
          <w:sz w:val="24"/>
          <w:szCs w:val="24"/>
        </w:rPr>
        <w:t>, 2011, 43(4), 446-473</w:t>
      </w:r>
      <w:r w:rsidRPr="0086226A">
        <w:rPr>
          <w:sz w:val="24"/>
          <w:szCs w:val="24"/>
        </w:rPr>
        <w:t xml:space="preserve">. </w:t>
      </w:r>
    </w:p>
    <w:p w:rsidR="00C95C67" w:rsidRDefault="00C95C67" w:rsidP="00C95C67">
      <w:pPr>
        <w:shd w:val="clear" w:color="auto" w:fill="FFFFFF"/>
        <w:jc w:val="both"/>
        <w:rPr>
          <w:sz w:val="24"/>
          <w:szCs w:val="24"/>
        </w:rPr>
      </w:pPr>
    </w:p>
    <w:p w:rsidR="00C95C67" w:rsidRDefault="00C95C67" w:rsidP="00C95C67">
      <w:pPr>
        <w:jc w:val="both"/>
        <w:rPr>
          <w:sz w:val="24"/>
          <w:szCs w:val="24"/>
        </w:rPr>
      </w:pPr>
      <w:r>
        <w:rPr>
          <w:sz w:val="24"/>
          <w:szCs w:val="24"/>
        </w:rPr>
        <w:t>68</w:t>
      </w:r>
      <w:r w:rsidRPr="009F0060">
        <w:rPr>
          <w:sz w:val="24"/>
          <w:szCs w:val="24"/>
        </w:rPr>
        <w:t xml:space="preserve">. </w:t>
      </w:r>
      <w:r w:rsidRPr="006F5600">
        <w:rPr>
          <w:b/>
          <w:bCs/>
          <w:sz w:val="24"/>
          <w:szCs w:val="24"/>
        </w:rPr>
        <w:t>Aaron Cohen</w:t>
      </w:r>
      <w:r w:rsidRPr="009F0060">
        <w:rPr>
          <w:sz w:val="24"/>
          <w:szCs w:val="24"/>
        </w:rPr>
        <w:t xml:space="preserve">, </w:t>
      </w:r>
      <w:r>
        <w:rPr>
          <w:sz w:val="24"/>
          <w:szCs w:val="24"/>
        </w:rPr>
        <w:t>"</w:t>
      </w:r>
      <w:r w:rsidRPr="009F0060">
        <w:rPr>
          <w:sz w:val="24"/>
          <w:szCs w:val="24"/>
        </w:rPr>
        <w:t>Value</w:t>
      </w:r>
      <w:r>
        <w:rPr>
          <w:sz w:val="24"/>
          <w:szCs w:val="24"/>
        </w:rPr>
        <w:t>s</w:t>
      </w:r>
      <w:r w:rsidRPr="009F0060">
        <w:rPr>
          <w:sz w:val="24"/>
          <w:szCs w:val="24"/>
        </w:rPr>
        <w:t xml:space="preserve"> and Psychological Contracts in their Relationship to Commitment in the Workplace: An Empirical Examination among Bank Employees in Israel</w:t>
      </w:r>
      <w:r>
        <w:rPr>
          <w:sz w:val="24"/>
          <w:szCs w:val="24"/>
        </w:rPr>
        <w:t xml:space="preserve">", </w:t>
      </w:r>
      <w:r>
        <w:rPr>
          <w:i/>
          <w:iCs/>
          <w:sz w:val="24"/>
          <w:szCs w:val="24"/>
        </w:rPr>
        <w:t>Career Development International</w:t>
      </w:r>
      <w:r>
        <w:rPr>
          <w:sz w:val="24"/>
          <w:szCs w:val="24"/>
        </w:rPr>
        <w:t>, 2011, 16(7), 646-667</w:t>
      </w:r>
      <w:r w:rsidRPr="009F0060">
        <w:rPr>
          <w:sz w:val="24"/>
          <w:szCs w:val="24"/>
        </w:rPr>
        <w:t>.</w:t>
      </w:r>
    </w:p>
    <w:p w:rsidR="00C95C67" w:rsidRDefault="00C95C67" w:rsidP="00C95C67">
      <w:pPr>
        <w:jc w:val="both"/>
        <w:rPr>
          <w:sz w:val="24"/>
          <w:szCs w:val="24"/>
        </w:rPr>
      </w:pPr>
    </w:p>
    <w:p w:rsidR="00C95C67" w:rsidRDefault="00C95C67" w:rsidP="00C95C67">
      <w:pPr>
        <w:jc w:val="both"/>
        <w:rPr>
          <w:sz w:val="24"/>
          <w:szCs w:val="24"/>
        </w:rPr>
      </w:pPr>
      <w:r w:rsidRPr="00593723">
        <w:rPr>
          <w:sz w:val="24"/>
          <w:szCs w:val="24"/>
        </w:rPr>
        <w:t xml:space="preserve">69. </w:t>
      </w:r>
      <w:r w:rsidRPr="00593723">
        <w:rPr>
          <w:b/>
          <w:bCs/>
          <w:sz w:val="24"/>
          <w:szCs w:val="24"/>
        </w:rPr>
        <w:t>Aaron Cohen</w:t>
      </w:r>
      <w:r w:rsidRPr="00593723">
        <w:rPr>
          <w:sz w:val="24"/>
          <w:szCs w:val="24"/>
        </w:rPr>
        <w:t xml:space="preserve">, "The Relationship between Individual Values and Psychological Contracts", </w:t>
      </w:r>
      <w:r w:rsidRPr="00593723">
        <w:rPr>
          <w:i/>
          <w:iCs/>
          <w:sz w:val="24"/>
          <w:szCs w:val="24"/>
        </w:rPr>
        <w:t>Journal of Managerial Psychology</w:t>
      </w:r>
      <w:r>
        <w:rPr>
          <w:sz w:val="24"/>
          <w:szCs w:val="24"/>
        </w:rPr>
        <w:t>, 2012, 27(3), 283-301</w:t>
      </w:r>
      <w:r w:rsidRPr="00593723">
        <w:rPr>
          <w:sz w:val="24"/>
          <w:szCs w:val="24"/>
        </w:rPr>
        <w:t>.</w:t>
      </w:r>
    </w:p>
    <w:p w:rsidR="00C95C67" w:rsidRDefault="00C95C67" w:rsidP="00C95C67">
      <w:pPr>
        <w:jc w:val="both"/>
        <w:rPr>
          <w:b/>
          <w:bCs/>
          <w:sz w:val="24"/>
          <w:szCs w:val="24"/>
          <w:rtl/>
        </w:rPr>
      </w:pPr>
    </w:p>
    <w:p w:rsidR="00C95C67" w:rsidRDefault="00C95C67" w:rsidP="00C95C67">
      <w:pPr>
        <w:jc w:val="both"/>
        <w:rPr>
          <w:sz w:val="24"/>
          <w:szCs w:val="24"/>
        </w:rPr>
      </w:pPr>
      <w:r>
        <w:rPr>
          <w:sz w:val="24"/>
          <w:szCs w:val="24"/>
        </w:rPr>
        <w:t>70</w:t>
      </w:r>
      <w:r w:rsidRPr="002F15A7">
        <w:rPr>
          <w:sz w:val="24"/>
          <w:szCs w:val="24"/>
        </w:rPr>
        <w:t xml:space="preserve">. </w:t>
      </w:r>
      <w:smartTag w:uri="urn:schemas-microsoft-com:office:smarttags" w:element="PersonName">
        <w:smartTagPr>
          <w:attr w:name="ProductID" w:val="AARON COHEN"/>
        </w:smartTagPr>
        <w:r w:rsidRPr="002F15A7">
          <w:rPr>
            <w:b/>
            <w:bCs/>
            <w:sz w:val="24"/>
            <w:szCs w:val="24"/>
          </w:rPr>
          <w:t>Aaron Cohen</w:t>
        </w:r>
      </w:smartTag>
      <w:r w:rsidRPr="002F15A7">
        <w:rPr>
          <w:sz w:val="24"/>
          <w:szCs w:val="24"/>
        </w:rPr>
        <w:t xml:space="preserve">, Eli Ben-Tura and Dana </w:t>
      </w:r>
      <w:proofErr w:type="spellStart"/>
      <w:r w:rsidRPr="002F15A7">
        <w:rPr>
          <w:sz w:val="24"/>
          <w:szCs w:val="24"/>
        </w:rPr>
        <w:t>Vashdi</w:t>
      </w:r>
      <w:proofErr w:type="spellEnd"/>
      <w:r w:rsidRPr="002F15A7">
        <w:rPr>
          <w:sz w:val="24"/>
          <w:szCs w:val="24"/>
        </w:rPr>
        <w:t xml:space="preserve">, </w:t>
      </w:r>
      <w:r w:rsidRPr="00D251F0">
        <w:rPr>
          <w:sz w:val="24"/>
          <w:szCs w:val="24"/>
        </w:rPr>
        <w:t xml:space="preserve">"The relationship between social exchange variables, OCB, and performance: What happens when you consider group characteristics?" </w:t>
      </w:r>
      <w:r w:rsidRPr="00D251F0">
        <w:rPr>
          <w:i/>
          <w:iCs/>
          <w:sz w:val="24"/>
          <w:szCs w:val="24"/>
        </w:rPr>
        <w:t>Personnel Review</w:t>
      </w:r>
      <w:r>
        <w:rPr>
          <w:sz w:val="24"/>
          <w:szCs w:val="24"/>
        </w:rPr>
        <w:t>, 2012, 41(6), 706-731</w:t>
      </w:r>
      <w:r w:rsidRPr="006074B2">
        <w:rPr>
          <w:sz w:val="24"/>
          <w:szCs w:val="24"/>
        </w:rPr>
        <w:t>.</w:t>
      </w:r>
    </w:p>
    <w:p w:rsidR="00C95C67" w:rsidRDefault="00C95C67" w:rsidP="00C95C67">
      <w:pPr>
        <w:jc w:val="both"/>
        <w:rPr>
          <w:sz w:val="24"/>
          <w:szCs w:val="24"/>
        </w:rPr>
      </w:pPr>
    </w:p>
    <w:p w:rsidR="00C95C67" w:rsidRDefault="00C95C67" w:rsidP="00C95C67">
      <w:pPr>
        <w:jc w:val="both"/>
        <w:rPr>
          <w:sz w:val="24"/>
          <w:szCs w:val="24"/>
        </w:rPr>
      </w:pPr>
      <w:r>
        <w:rPr>
          <w:sz w:val="24"/>
          <w:szCs w:val="24"/>
        </w:rPr>
        <w:t>71.</w:t>
      </w:r>
      <w:r w:rsidRPr="009F018A">
        <w:rPr>
          <w:sz w:val="24"/>
          <w:szCs w:val="24"/>
        </w:rPr>
        <w:t xml:space="preserve"> </w:t>
      </w:r>
      <w:r w:rsidRPr="00371860">
        <w:rPr>
          <w:b/>
          <w:bCs/>
          <w:sz w:val="24"/>
          <w:szCs w:val="24"/>
        </w:rPr>
        <w:t>Aaron Cohen</w:t>
      </w:r>
      <w:r w:rsidRPr="00C44FD8">
        <w:rPr>
          <w:color w:val="FF0000"/>
          <w:sz w:val="24"/>
          <w:szCs w:val="24"/>
        </w:rPr>
        <w:t xml:space="preserve">, </w:t>
      </w:r>
      <w:r w:rsidRPr="00D663F6">
        <w:rPr>
          <w:sz w:val="24"/>
          <w:szCs w:val="24"/>
        </w:rPr>
        <w:t xml:space="preserve">"A global evaluation of organizational fairness and its relationship to psychological contracts", </w:t>
      </w:r>
      <w:r w:rsidRPr="00D663F6">
        <w:rPr>
          <w:i/>
          <w:iCs/>
          <w:sz w:val="24"/>
          <w:szCs w:val="24"/>
        </w:rPr>
        <w:t>Career Development International,</w:t>
      </w:r>
      <w:r w:rsidRPr="00D663F6">
        <w:rPr>
          <w:sz w:val="24"/>
          <w:szCs w:val="24"/>
        </w:rPr>
        <w:t xml:space="preserve"> 2013, 18(6), 589-609.</w:t>
      </w:r>
    </w:p>
    <w:p w:rsidR="00C95C67" w:rsidRDefault="00C95C67" w:rsidP="00C95C67">
      <w:pPr>
        <w:jc w:val="both"/>
        <w:rPr>
          <w:color w:val="000000"/>
          <w:sz w:val="24"/>
          <w:szCs w:val="24"/>
        </w:rPr>
      </w:pPr>
    </w:p>
    <w:p w:rsidR="00C95C67" w:rsidRDefault="00C95C67" w:rsidP="00C95C67">
      <w:pPr>
        <w:jc w:val="both"/>
        <w:rPr>
          <w:sz w:val="24"/>
          <w:szCs w:val="24"/>
        </w:rPr>
      </w:pPr>
      <w:r>
        <w:rPr>
          <w:color w:val="000000"/>
          <w:sz w:val="24"/>
          <w:szCs w:val="24"/>
        </w:rPr>
        <w:t>72</w:t>
      </w:r>
      <w:r w:rsidRPr="00D663F6">
        <w:rPr>
          <w:sz w:val="24"/>
          <w:szCs w:val="24"/>
        </w:rPr>
        <w:t xml:space="preserve">. </w:t>
      </w:r>
      <w:r w:rsidRPr="00D663F6">
        <w:rPr>
          <w:b/>
          <w:bCs/>
          <w:sz w:val="24"/>
          <w:szCs w:val="24"/>
        </w:rPr>
        <w:t>Aaron Cohen</w:t>
      </w:r>
      <w:r w:rsidRPr="00D663F6">
        <w:rPr>
          <w:sz w:val="24"/>
          <w:szCs w:val="24"/>
        </w:rPr>
        <w:t xml:space="preserve"> and </w:t>
      </w:r>
      <w:proofErr w:type="spellStart"/>
      <w:r w:rsidRPr="00D663F6">
        <w:rPr>
          <w:sz w:val="24"/>
          <w:szCs w:val="24"/>
        </w:rPr>
        <w:t>Abedalphatah</w:t>
      </w:r>
      <w:proofErr w:type="spellEnd"/>
      <w:r w:rsidRPr="00D663F6">
        <w:rPr>
          <w:sz w:val="24"/>
          <w:szCs w:val="24"/>
        </w:rPr>
        <w:t xml:space="preserve"> </w:t>
      </w:r>
      <w:proofErr w:type="spellStart"/>
      <w:r w:rsidRPr="00D663F6">
        <w:rPr>
          <w:sz w:val="24"/>
          <w:szCs w:val="24"/>
        </w:rPr>
        <w:t>Abedallah</w:t>
      </w:r>
      <w:proofErr w:type="spellEnd"/>
      <w:r w:rsidRPr="00D663F6">
        <w:rPr>
          <w:sz w:val="24"/>
          <w:szCs w:val="24"/>
        </w:rPr>
        <w:t xml:space="preserve"> "Work and nonwork determinants of organizational commitment among female Arab teachers in Israel", </w:t>
      </w:r>
      <w:r w:rsidRPr="00D663F6">
        <w:rPr>
          <w:i/>
          <w:iCs/>
          <w:sz w:val="24"/>
          <w:szCs w:val="24"/>
        </w:rPr>
        <w:t>International Journal of Management</w:t>
      </w:r>
      <w:r w:rsidRPr="00D663F6">
        <w:rPr>
          <w:sz w:val="24"/>
          <w:szCs w:val="24"/>
        </w:rPr>
        <w:t>, 2</w:t>
      </w:r>
      <w:r>
        <w:rPr>
          <w:sz w:val="24"/>
          <w:szCs w:val="24"/>
        </w:rPr>
        <w:t>013, 30(6), 224-234</w:t>
      </w:r>
      <w:r w:rsidRPr="00D663F6">
        <w:rPr>
          <w:sz w:val="24"/>
          <w:szCs w:val="24"/>
        </w:rPr>
        <w:t>.</w:t>
      </w:r>
    </w:p>
    <w:p w:rsidR="00C95C67" w:rsidRPr="00117BD9" w:rsidRDefault="00C95C67" w:rsidP="00C95C67">
      <w:pPr>
        <w:jc w:val="both"/>
        <w:rPr>
          <w:b/>
          <w:bCs/>
          <w:sz w:val="24"/>
          <w:szCs w:val="24"/>
          <w:rtl/>
        </w:rPr>
      </w:pPr>
    </w:p>
    <w:p w:rsidR="00C95C67" w:rsidRDefault="00C95C67" w:rsidP="00C95C67">
      <w:pPr>
        <w:jc w:val="both"/>
        <w:rPr>
          <w:sz w:val="24"/>
          <w:szCs w:val="24"/>
        </w:rPr>
      </w:pPr>
      <w:r w:rsidRPr="009455BA">
        <w:rPr>
          <w:sz w:val="24"/>
          <w:szCs w:val="24"/>
        </w:rPr>
        <w:t>7</w:t>
      </w:r>
      <w:r>
        <w:rPr>
          <w:rFonts w:hint="cs"/>
          <w:sz w:val="24"/>
          <w:szCs w:val="24"/>
          <w:rtl/>
        </w:rPr>
        <w:t>3</w:t>
      </w:r>
      <w:r w:rsidRPr="00C44FD8">
        <w:rPr>
          <w:color w:val="FF0000"/>
          <w:sz w:val="24"/>
          <w:szCs w:val="24"/>
        </w:rPr>
        <w:t xml:space="preserve">. </w:t>
      </w:r>
      <w:r w:rsidRPr="00D663F6">
        <w:rPr>
          <w:sz w:val="24"/>
          <w:szCs w:val="24"/>
        </w:rPr>
        <w:t xml:space="preserve">Hila Hofstetter and </w:t>
      </w:r>
      <w:r w:rsidRPr="00D663F6">
        <w:rPr>
          <w:b/>
          <w:bCs/>
          <w:sz w:val="24"/>
          <w:szCs w:val="24"/>
        </w:rPr>
        <w:t>Aaron Cohen</w:t>
      </w:r>
      <w:r w:rsidRPr="00D663F6">
        <w:rPr>
          <w:sz w:val="24"/>
          <w:szCs w:val="24"/>
        </w:rPr>
        <w:t xml:space="preserve">, "A model of early retirement: The mediating role of job content plateau on the relationship between work experience characteristics and early retirement and turnover intentions", </w:t>
      </w:r>
      <w:r w:rsidRPr="00D663F6">
        <w:rPr>
          <w:i/>
          <w:iCs/>
          <w:sz w:val="24"/>
          <w:szCs w:val="24"/>
        </w:rPr>
        <w:t>Personnel Review</w:t>
      </w:r>
      <w:r w:rsidRPr="00D663F6">
        <w:rPr>
          <w:sz w:val="24"/>
          <w:szCs w:val="24"/>
        </w:rPr>
        <w:t xml:space="preserve">, </w:t>
      </w:r>
      <w:r w:rsidRPr="00D663F6">
        <w:rPr>
          <w:rFonts w:hint="cs"/>
          <w:sz w:val="24"/>
          <w:szCs w:val="24"/>
          <w:rtl/>
        </w:rPr>
        <w:t>2014</w:t>
      </w:r>
      <w:r>
        <w:rPr>
          <w:sz w:val="24"/>
          <w:szCs w:val="24"/>
        </w:rPr>
        <w:t>, 43(3), 350-376</w:t>
      </w:r>
      <w:r w:rsidRPr="00D663F6">
        <w:rPr>
          <w:sz w:val="24"/>
          <w:szCs w:val="24"/>
        </w:rPr>
        <w:t>.</w:t>
      </w:r>
    </w:p>
    <w:p w:rsidR="00C95C67" w:rsidRDefault="00C95C67" w:rsidP="00C95C67">
      <w:pPr>
        <w:jc w:val="both"/>
        <w:rPr>
          <w:sz w:val="24"/>
          <w:szCs w:val="24"/>
        </w:rPr>
      </w:pPr>
    </w:p>
    <w:p w:rsidR="00C95C67" w:rsidRDefault="00C95C67" w:rsidP="00C95C67">
      <w:pPr>
        <w:jc w:val="both"/>
        <w:rPr>
          <w:sz w:val="24"/>
          <w:szCs w:val="24"/>
        </w:rPr>
      </w:pPr>
      <w:r w:rsidRPr="00B407D7">
        <w:rPr>
          <w:sz w:val="24"/>
          <w:szCs w:val="24"/>
        </w:rPr>
        <w:t xml:space="preserve">74. </w:t>
      </w:r>
      <w:r w:rsidRPr="00D663F6">
        <w:rPr>
          <w:b/>
          <w:bCs/>
          <w:sz w:val="24"/>
          <w:szCs w:val="24"/>
        </w:rPr>
        <w:t>Aaron Cohen</w:t>
      </w:r>
      <w:r w:rsidRPr="00D663F6">
        <w:rPr>
          <w:sz w:val="24"/>
          <w:szCs w:val="24"/>
        </w:rPr>
        <w:t xml:space="preserve"> and Mohamed </w:t>
      </w:r>
      <w:proofErr w:type="spellStart"/>
      <w:r w:rsidRPr="00D663F6">
        <w:rPr>
          <w:sz w:val="24"/>
          <w:szCs w:val="24"/>
        </w:rPr>
        <w:t>Abedallah</w:t>
      </w:r>
      <w:proofErr w:type="spellEnd"/>
      <w:r w:rsidRPr="00D663F6">
        <w:rPr>
          <w:sz w:val="24"/>
          <w:szCs w:val="24"/>
        </w:rPr>
        <w:t xml:space="preserve"> "The mediating role of burnout on the relationship of emotional intelligence and self-efficacy with OCB and performance</w:t>
      </w:r>
      <w:r w:rsidRPr="00D663F6">
        <w:rPr>
          <w:sz w:val="24"/>
          <w:szCs w:val="24"/>
          <w:rtl/>
        </w:rPr>
        <w:t>"</w:t>
      </w:r>
      <w:r w:rsidRPr="00D663F6">
        <w:rPr>
          <w:sz w:val="24"/>
          <w:szCs w:val="24"/>
        </w:rPr>
        <w:t>,</w:t>
      </w:r>
      <w:r w:rsidRPr="00D663F6">
        <w:rPr>
          <w:sz w:val="29"/>
          <w:szCs w:val="29"/>
          <w:lang w:val="en"/>
        </w:rPr>
        <w:t xml:space="preserve"> </w:t>
      </w:r>
      <w:r w:rsidRPr="00D663F6">
        <w:rPr>
          <w:i/>
          <w:iCs/>
          <w:sz w:val="24"/>
          <w:szCs w:val="24"/>
          <w:lang w:val="en"/>
        </w:rPr>
        <w:t>Management Research Review</w:t>
      </w:r>
      <w:r w:rsidRPr="00D663F6">
        <w:rPr>
          <w:sz w:val="24"/>
          <w:szCs w:val="24"/>
        </w:rPr>
        <w:t>, 2015,</w:t>
      </w:r>
      <w:r w:rsidRPr="00D663F6">
        <w:rPr>
          <w:sz w:val="24"/>
          <w:szCs w:val="24"/>
          <w:rtl/>
        </w:rPr>
        <w:t xml:space="preserve"> </w:t>
      </w:r>
      <w:r>
        <w:rPr>
          <w:sz w:val="24"/>
          <w:szCs w:val="24"/>
        </w:rPr>
        <w:t>38(1), 2-28</w:t>
      </w:r>
      <w:r w:rsidRPr="00D663F6">
        <w:rPr>
          <w:sz w:val="24"/>
          <w:szCs w:val="24"/>
        </w:rPr>
        <w:t>.</w:t>
      </w:r>
      <w:r w:rsidRPr="00A51CA4">
        <w:rPr>
          <w:rFonts w:eastAsia="Calibri"/>
          <w:sz w:val="24"/>
          <w:szCs w:val="24"/>
        </w:rPr>
        <w:t xml:space="preserve"> </w:t>
      </w:r>
      <w:r w:rsidRPr="00A51CA4">
        <w:rPr>
          <w:i/>
          <w:iCs/>
          <w:sz w:val="24"/>
          <w:szCs w:val="24"/>
        </w:rPr>
        <w:t>Highly Commended Paper in the 2016 Emerald Literati Network Awards for Excellence</w:t>
      </w:r>
      <w:r w:rsidRPr="00A51CA4">
        <w:rPr>
          <w:sz w:val="24"/>
          <w:szCs w:val="24"/>
        </w:rPr>
        <w:t xml:space="preserve">. </w:t>
      </w:r>
    </w:p>
    <w:p w:rsidR="00C95C67" w:rsidRPr="007063FE" w:rsidRDefault="00C95C67" w:rsidP="00C95C67">
      <w:pPr>
        <w:jc w:val="both"/>
        <w:rPr>
          <w:b/>
          <w:bCs/>
          <w:sz w:val="24"/>
          <w:szCs w:val="24"/>
        </w:rPr>
      </w:pPr>
    </w:p>
    <w:p w:rsidR="00C95C67" w:rsidRDefault="00C95C67" w:rsidP="00C95C67">
      <w:pPr>
        <w:jc w:val="both"/>
        <w:rPr>
          <w:sz w:val="24"/>
          <w:szCs w:val="24"/>
        </w:rPr>
      </w:pPr>
      <w:r w:rsidRPr="002B0306">
        <w:rPr>
          <w:sz w:val="24"/>
          <w:szCs w:val="24"/>
        </w:rPr>
        <w:t>7</w:t>
      </w:r>
      <w:r>
        <w:rPr>
          <w:sz w:val="24"/>
          <w:szCs w:val="24"/>
        </w:rPr>
        <w:t>5</w:t>
      </w:r>
      <w:r w:rsidRPr="00C44FD8">
        <w:rPr>
          <w:color w:val="FF0000"/>
          <w:sz w:val="24"/>
          <w:szCs w:val="24"/>
        </w:rPr>
        <w:t xml:space="preserve">. </w:t>
      </w:r>
      <w:r w:rsidRPr="00D663F6">
        <w:rPr>
          <w:b/>
          <w:bCs/>
          <w:sz w:val="24"/>
          <w:szCs w:val="24"/>
        </w:rPr>
        <w:t>Aaron Cohen</w:t>
      </w:r>
      <w:r w:rsidRPr="00D663F6">
        <w:rPr>
          <w:sz w:val="24"/>
          <w:szCs w:val="24"/>
        </w:rPr>
        <w:t xml:space="preserve"> and </w:t>
      </w:r>
      <w:proofErr w:type="spellStart"/>
      <w:r w:rsidRPr="00D663F6">
        <w:rPr>
          <w:sz w:val="24"/>
          <w:szCs w:val="24"/>
        </w:rPr>
        <w:t>Osnat</w:t>
      </w:r>
      <w:proofErr w:type="spellEnd"/>
      <w:r w:rsidRPr="00D663F6">
        <w:rPr>
          <w:sz w:val="24"/>
          <w:szCs w:val="24"/>
        </w:rPr>
        <w:t xml:space="preserve"> </w:t>
      </w:r>
      <w:proofErr w:type="spellStart"/>
      <w:r w:rsidRPr="00D663F6">
        <w:rPr>
          <w:sz w:val="24"/>
          <w:szCs w:val="24"/>
        </w:rPr>
        <w:t>Eyal</w:t>
      </w:r>
      <w:proofErr w:type="spellEnd"/>
      <w:r w:rsidRPr="00D663F6">
        <w:rPr>
          <w:sz w:val="24"/>
          <w:szCs w:val="24"/>
        </w:rPr>
        <w:t xml:space="preserve">, “The role of organizational justice and exchange variables in determining organizational citizenship </w:t>
      </w:r>
      <w:proofErr w:type="spellStart"/>
      <w:r w:rsidRPr="00D663F6">
        <w:rPr>
          <w:sz w:val="24"/>
          <w:szCs w:val="24"/>
        </w:rPr>
        <w:t>behavior</w:t>
      </w:r>
      <w:proofErr w:type="spellEnd"/>
      <w:r w:rsidRPr="00D663F6">
        <w:rPr>
          <w:sz w:val="24"/>
          <w:szCs w:val="24"/>
        </w:rPr>
        <w:t xml:space="preserve"> among Arab teachers in Israel”. </w:t>
      </w:r>
      <w:r w:rsidRPr="00D663F6">
        <w:rPr>
          <w:i/>
          <w:iCs/>
          <w:sz w:val="24"/>
          <w:szCs w:val="24"/>
        </w:rPr>
        <w:t>Psychological Studies</w:t>
      </w:r>
      <w:r w:rsidRPr="00D663F6">
        <w:rPr>
          <w:sz w:val="24"/>
          <w:szCs w:val="24"/>
        </w:rPr>
        <w:t xml:space="preserve">, 2015, </w:t>
      </w:r>
      <w:r w:rsidRPr="00D663F6">
        <w:rPr>
          <w:rFonts w:ascii="RprtsgAdvTT3713a231" w:hAnsi="RprtsgAdvTT3713a231" w:cs="RprtsgAdvTT3713a231"/>
          <w:sz w:val="24"/>
          <w:szCs w:val="24"/>
        </w:rPr>
        <w:t>60(1), 56</w:t>
      </w:r>
      <w:r w:rsidRPr="00D663F6">
        <w:rPr>
          <w:rFonts w:ascii="LvdssvAdvTT3713a231+20" w:hAnsi="LvdssvAdvTT3713a231+20" w:cs="LvdssvAdvTT3713a231+20"/>
          <w:sz w:val="24"/>
          <w:szCs w:val="24"/>
        </w:rPr>
        <w:t>–</w:t>
      </w:r>
      <w:r w:rsidRPr="00D663F6">
        <w:rPr>
          <w:rFonts w:ascii="RprtsgAdvTT3713a231" w:hAnsi="RprtsgAdvTT3713a231" w:cs="RprtsgAdvTT3713a231"/>
          <w:sz w:val="24"/>
          <w:szCs w:val="24"/>
        </w:rPr>
        <w:t>69</w:t>
      </w:r>
      <w:r w:rsidRPr="00D663F6">
        <w:rPr>
          <w:sz w:val="24"/>
          <w:szCs w:val="24"/>
        </w:rPr>
        <w:t>.</w:t>
      </w:r>
    </w:p>
    <w:p w:rsidR="00C95C67" w:rsidRPr="00C44FD8" w:rsidRDefault="00C95C67" w:rsidP="00C95C67">
      <w:pPr>
        <w:jc w:val="both"/>
        <w:rPr>
          <w:color w:val="FF0000"/>
          <w:sz w:val="24"/>
          <w:szCs w:val="24"/>
        </w:rPr>
      </w:pPr>
    </w:p>
    <w:p w:rsidR="00C95C67" w:rsidRDefault="00C95C67" w:rsidP="00C95C67">
      <w:pPr>
        <w:jc w:val="both"/>
        <w:rPr>
          <w:sz w:val="24"/>
          <w:szCs w:val="24"/>
        </w:rPr>
      </w:pPr>
      <w:r>
        <w:rPr>
          <w:sz w:val="24"/>
          <w:szCs w:val="24"/>
        </w:rPr>
        <w:t>76</w:t>
      </w:r>
      <w:r w:rsidRPr="0089540B">
        <w:rPr>
          <w:sz w:val="24"/>
          <w:szCs w:val="24"/>
        </w:rPr>
        <w:t xml:space="preserve">. </w:t>
      </w:r>
      <w:r>
        <w:rPr>
          <w:sz w:val="24"/>
          <w:szCs w:val="24"/>
        </w:rPr>
        <w:t>E</w:t>
      </w:r>
      <w:r w:rsidRPr="0089540B">
        <w:rPr>
          <w:sz w:val="24"/>
          <w:szCs w:val="24"/>
        </w:rPr>
        <w:t xml:space="preserve">brahem Abd El Majid and </w:t>
      </w:r>
      <w:r w:rsidRPr="001F6C47">
        <w:rPr>
          <w:b/>
          <w:bCs/>
          <w:sz w:val="24"/>
          <w:szCs w:val="24"/>
        </w:rPr>
        <w:t>Aaron Cohen</w:t>
      </w:r>
      <w:r w:rsidRPr="0089540B">
        <w:rPr>
          <w:sz w:val="24"/>
          <w:szCs w:val="24"/>
        </w:rPr>
        <w:t xml:space="preserve"> "The role of values and leadership style in developing </w:t>
      </w:r>
      <w:r>
        <w:rPr>
          <w:sz w:val="24"/>
          <w:szCs w:val="24"/>
        </w:rPr>
        <w:t>OCB</w:t>
      </w:r>
      <w:r w:rsidRPr="0089540B">
        <w:rPr>
          <w:sz w:val="24"/>
          <w:szCs w:val="24"/>
        </w:rPr>
        <w:t xml:space="preserve"> among Arab teachers in Israel", </w:t>
      </w:r>
      <w:r w:rsidRPr="00817BFE">
        <w:rPr>
          <w:i/>
          <w:iCs/>
          <w:sz w:val="24"/>
          <w:szCs w:val="24"/>
        </w:rPr>
        <w:t>Leadership &amp; Organization Development Journal</w:t>
      </w:r>
      <w:r w:rsidRPr="0089540B">
        <w:rPr>
          <w:sz w:val="24"/>
          <w:szCs w:val="24"/>
        </w:rPr>
        <w:t xml:space="preserve">, </w:t>
      </w:r>
      <w:r>
        <w:rPr>
          <w:sz w:val="24"/>
          <w:szCs w:val="24"/>
        </w:rPr>
        <w:t>2015, 36(3), 308-327</w:t>
      </w:r>
      <w:r w:rsidRPr="006074B2">
        <w:rPr>
          <w:sz w:val="24"/>
          <w:szCs w:val="24"/>
        </w:rPr>
        <w:t>.</w:t>
      </w:r>
    </w:p>
    <w:p w:rsidR="00C95C67" w:rsidRDefault="00C95C67" w:rsidP="00C95C67">
      <w:pPr>
        <w:jc w:val="both"/>
        <w:rPr>
          <w:sz w:val="24"/>
          <w:szCs w:val="24"/>
        </w:rPr>
      </w:pPr>
    </w:p>
    <w:p w:rsidR="00C95C67" w:rsidRDefault="00C95C67" w:rsidP="00C95C67">
      <w:pPr>
        <w:jc w:val="both"/>
        <w:rPr>
          <w:sz w:val="24"/>
          <w:szCs w:val="24"/>
        </w:rPr>
      </w:pPr>
      <w:r w:rsidRPr="007B42EF">
        <w:rPr>
          <w:sz w:val="24"/>
          <w:szCs w:val="24"/>
        </w:rPr>
        <w:t xml:space="preserve">77. </w:t>
      </w:r>
      <w:r w:rsidRPr="00593723">
        <w:rPr>
          <w:b/>
          <w:bCs/>
          <w:sz w:val="24"/>
          <w:szCs w:val="24"/>
        </w:rPr>
        <w:t xml:space="preserve">Aaron </w:t>
      </w:r>
      <w:r w:rsidRPr="00593723">
        <w:rPr>
          <w:b/>
          <w:bCs/>
          <w:sz w:val="24"/>
          <w:szCs w:val="24"/>
          <w:lang w:val="en"/>
        </w:rPr>
        <w:t>Cohen</w:t>
      </w:r>
      <w:r w:rsidRPr="00593723">
        <w:rPr>
          <w:sz w:val="24"/>
          <w:szCs w:val="24"/>
          <w:lang w:val="en"/>
        </w:rPr>
        <w:t xml:space="preserve"> and Sari </w:t>
      </w:r>
      <w:proofErr w:type="spellStart"/>
      <w:r w:rsidRPr="00593723">
        <w:rPr>
          <w:sz w:val="24"/>
          <w:szCs w:val="24"/>
          <w:lang w:val="en"/>
        </w:rPr>
        <w:t>Erlich</w:t>
      </w:r>
      <w:proofErr w:type="spellEnd"/>
      <w:r w:rsidRPr="00593723">
        <w:rPr>
          <w:sz w:val="24"/>
          <w:szCs w:val="24"/>
          <w:lang w:val="en"/>
        </w:rPr>
        <w:t>, “Individual values, psychological contracts, and innovative work behavior: A comparison between employees from Israel and India”, </w:t>
      </w:r>
      <w:r w:rsidRPr="00593723">
        <w:rPr>
          <w:i/>
          <w:iCs/>
          <w:sz w:val="24"/>
          <w:szCs w:val="24"/>
          <w:lang w:val="en"/>
        </w:rPr>
        <w:t>Business</w:t>
      </w:r>
      <w:r w:rsidRPr="00593723">
        <w:rPr>
          <w:sz w:val="24"/>
          <w:szCs w:val="24"/>
          <w:lang w:val="en"/>
        </w:rPr>
        <w:t xml:space="preserve"> </w:t>
      </w:r>
      <w:r w:rsidRPr="00593723">
        <w:rPr>
          <w:rStyle w:val="Emphasis"/>
          <w:sz w:val="24"/>
          <w:szCs w:val="24"/>
          <w:lang w:val="en"/>
        </w:rPr>
        <w:t xml:space="preserve">Creativity and the Creative Economy, </w:t>
      </w:r>
      <w:r w:rsidRPr="00593723">
        <w:rPr>
          <w:sz w:val="24"/>
          <w:szCs w:val="24"/>
          <w:lang w:val="en"/>
        </w:rPr>
        <w:t>2015</w:t>
      </w:r>
      <w:r w:rsidRPr="00593723">
        <w:rPr>
          <w:rStyle w:val="Emphasis"/>
          <w:sz w:val="24"/>
          <w:szCs w:val="24"/>
          <w:lang w:val="en"/>
        </w:rPr>
        <w:t>, 1</w:t>
      </w:r>
      <w:r w:rsidRPr="00593723">
        <w:rPr>
          <w:sz w:val="24"/>
          <w:szCs w:val="24"/>
          <w:lang w:val="en"/>
        </w:rPr>
        <w:t>(1), 61-80</w:t>
      </w:r>
      <w:r w:rsidRPr="00593723">
        <w:rPr>
          <w:sz w:val="24"/>
          <w:szCs w:val="24"/>
        </w:rPr>
        <w:t>.</w:t>
      </w:r>
    </w:p>
    <w:p w:rsidR="00C95C67" w:rsidRDefault="00C95C67" w:rsidP="00C95C67">
      <w:pPr>
        <w:pStyle w:val="Heading2"/>
        <w:jc w:val="both"/>
        <w:rPr>
          <w:b w:val="0"/>
          <w:bCs/>
          <w:sz w:val="24"/>
          <w:szCs w:val="24"/>
        </w:rPr>
      </w:pPr>
      <w:r>
        <w:rPr>
          <w:b w:val="0"/>
          <w:sz w:val="24"/>
          <w:szCs w:val="24"/>
        </w:rPr>
        <w:t xml:space="preserve">78. </w:t>
      </w:r>
      <w:r w:rsidRPr="007F6C36">
        <w:rPr>
          <w:sz w:val="24"/>
          <w:szCs w:val="24"/>
        </w:rPr>
        <w:t>Aaron Cohen</w:t>
      </w:r>
      <w:r w:rsidRPr="007F6C36">
        <w:rPr>
          <w:b w:val="0"/>
          <w:sz w:val="24"/>
          <w:szCs w:val="24"/>
        </w:rPr>
        <w:t xml:space="preserve">, “Are they among us? </w:t>
      </w:r>
      <w:r w:rsidRPr="007F6C36">
        <w:rPr>
          <w:b w:val="0"/>
          <w:noProof/>
          <w:sz w:val="24"/>
          <w:szCs w:val="24"/>
        </w:rPr>
        <w:t>A conceptual framework</w:t>
      </w:r>
      <w:r w:rsidRPr="007F6C36">
        <w:rPr>
          <w:b w:val="0"/>
          <w:sz w:val="24"/>
          <w:szCs w:val="24"/>
        </w:rPr>
        <w:t xml:space="preserve"> of the relationship between psychopathy in the workplace and counterproductive work </w:t>
      </w:r>
      <w:proofErr w:type="spellStart"/>
      <w:r w:rsidRPr="007F6C36">
        <w:rPr>
          <w:b w:val="0"/>
          <w:sz w:val="24"/>
          <w:szCs w:val="24"/>
        </w:rPr>
        <w:t>behaviors</w:t>
      </w:r>
      <w:proofErr w:type="spellEnd"/>
      <w:r w:rsidRPr="007F6C36">
        <w:rPr>
          <w:b w:val="0"/>
          <w:sz w:val="24"/>
          <w:szCs w:val="24"/>
        </w:rPr>
        <w:t xml:space="preserve"> (CWBs), </w:t>
      </w:r>
      <w:r w:rsidRPr="007F6C36">
        <w:rPr>
          <w:b w:val="0"/>
          <w:i/>
          <w:iCs/>
          <w:sz w:val="24"/>
          <w:szCs w:val="24"/>
        </w:rPr>
        <w:t>Human Resource Management Review</w:t>
      </w:r>
      <w:r>
        <w:rPr>
          <w:b w:val="0"/>
          <w:sz w:val="24"/>
          <w:szCs w:val="24"/>
        </w:rPr>
        <w:t>, 2016, 26(1), 69-85</w:t>
      </w:r>
      <w:r w:rsidRPr="0007750C">
        <w:rPr>
          <w:b w:val="0"/>
          <w:sz w:val="24"/>
          <w:szCs w:val="24"/>
        </w:rPr>
        <w:t>.</w:t>
      </w:r>
    </w:p>
    <w:p w:rsidR="00C95C67" w:rsidRDefault="00C95C67" w:rsidP="00C95C67">
      <w:pPr>
        <w:autoSpaceDE/>
        <w:autoSpaceDN/>
        <w:adjustRightInd/>
        <w:jc w:val="both"/>
        <w:rPr>
          <w:sz w:val="24"/>
          <w:szCs w:val="24"/>
        </w:rPr>
      </w:pPr>
      <w:r>
        <w:rPr>
          <w:rFonts w:ascii="Arial" w:hAnsi="Arial" w:cs="Arial"/>
          <w:color w:val="222222"/>
        </w:rPr>
        <w:t>79</w:t>
      </w:r>
      <w:r w:rsidRPr="007F3A94">
        <w:rPr>
          <w:color w:val="222222"/>
        </w:rPr>
        <w:t xml:space="preserve">. </w:t>
      </w:r>
      <w:proofErr w:type="spellStart"/>
      <w:r w:rsidRPr="007F3A94">
        <w:rPr>
          <w:color w:val="222222"/>
          <w:sz w:val="24"/>
          <w:szCs w:val="24"/>
        </w:rPr>
        <w:t>Arzu</w:t>
      </w:r>
      <w:proofErr w:type="spellEnd"/>
      <w:r w:rsidRPr="007F3A94">
        <w:rPr>
          <w:color w:val="222222"/>
          <w:sz w:val="24"/>
          <w:szCs w:val="24"/>
        </w:rPr>
        <w:t xml:space="preserve"> S </w:t>
      </w:r>
      <w:proofErr w:type="spellStart"/>
      <w:r w:rsidRPr="007F3A94">
        <w:rPr>
          <w:color w:val="222222"/>
          <w:sz w:val="24"/>
          <w:szCs w:val="24"/>
        </w:rPr>
        <w:t>Wasti</w:t>
      </w:r>
      <w:proofErr w:type="spellEnd"/>
      <w:r w:rsidRPr="007F3A94">
        <w:rPr>
          <w:color w:val="222222"/>
          <w:sz w:val="24"/>
          <w:szCs w:val="24"/>
        </w:rPr>
        <w:t xml:space="preserve">, Mark Peterson, Heiko </w:t>
      </w:r>
      <w:proofErr w:type="spellStart"/>
      <w:r w:rsidRPr="007F3A94">
        <w:rPr>
          <w:color w:val="222222"/>
          <w:sz w:val="24"/>
          <w:szCs w:val="24"/>
        </w:rPr>
        <w:t>Breitsohl</w:t>
      </w:r>
      <w:proofErr w:type="spellEnd"/>
      <w:r w:rsidRPr="007F3A94">
        <w:rPr>
          <w:color w:val="222222"/>
          <w:sz w:val="24"/>
          <w:szCs w:val="24"/>
        </w:rPr>
        <w:t xml:space="preserve">, </w:t>
      </w:r>
      <w:r w:rsidRPr="007F3A94">
        <w:rPr>
          <w:b/>
          <w:bCs/>
          <w:color w:val="222222"/>
          <w:sz w:val="24"/>
          <w:szCs w:val="24"/>
        </w:rPr>
        <w:t>Aaron Cohen</w:t>
      </w:r>
      <w:r w:rsidRPr="007F3A94">
        <w:rPr>
          <w:color w:val="222222"/>
          <w:sz w:val="24"/>
          <w:szCs w:val="24"/>
        </w:rPr>
        <w:t xml:space="preserve">, Frances Jorgensen, Ana Carolina Rodrigues, </w:t>
      </w:r>
      <w:proofErr w:type="spellStart"/>
      <w:r w:rsidRPr="007F3A94">
        <w:rPr>
          <w:color w:val="222222"/>
          <w:sz w:val="24"/>
          <w:szCs w:val="24"/>
        </w:rPr>
        <w:t>Qingxiong</w:t>
      </w:r>
      <w:proofErr w:type="spellEnd"/>
      <w:r w:rsidRPr="007F3A94">
        <w:rPr>
          <w:color w:val="222222"/>
          <w:sz w:val="24"/>
          <w:szCs w:val="24"/>
        </w:rPr>
        <w:t xml:space="preserve"> Weng, </w:t>
      </w:r>
      <w:proofErr w:type="spellStart"/>
      <w:r w:rsidRPr="007F3A94">
        <w:rPr>
          <w:color w:val="222222"/>
          <w:sz w:val="24"/>
          <w:szCs w:val="24"/>
        </w:rPr>
        <w:t>Xiaohong</w:t>
      </w:r>
      <w:proofErr w:type="spellEnd"/>
      <w:r w:rsidRPr="007F3A94">
        <w:rPr>
          <w:color w:val="222222"/>
          <w:sz w:val="24"/>
          <w:szCs w:val="24"/>
        </w:rPr>
        <w:t xml:space="preserve"> Xu, “</w:t>
      </w:r>
      <w:hyperlink r:id="rId11" w:history="1">
        <w:r w:rsidRPr="007F3A94">
          <w:rPr>
            <w:rStyle w:val="Hyperlink"/>
            <w:sz w:val="24"/>
            <w:szCs w:val="24"/>
          </w:rPr>
          <w:t>Location, location, location: contextualizing workplace commitment</w:t>
        </w:r>
      </w:hyperlink>
      <w:r w:rsidRPr="007F3A94">
        <w:rPr>
          <w:sz w:val="24"/>
          <w:szCs w:val="24"/>
        </w:rPr>
        <w:t xml:space="preserve">”, </w:t>
      </w:r>
      <w:r w:rsidRPr="007F3A94">
        <w:rPr>
          <w:i/>
          <w:iCs/>
          <w:sz w:val="24"/>
          <w:szCs w:val="24"/>
        </w:rPr>
        <w:t xml:space="preserve">Journal of Organizational </w:t>
      </w:r>
      <w:proofErr w:type="spellStart"/>
      <w:r w:rsidRPr="007F3A94">
        <w:rPr>
          <w:i/>
          <w:iCs/>
          <w:sz w:val="24"/>
          <w:szCs w:val="24"/>
        </w:rPr>
        <w:t>Behavior</w:t>
      </w:r>
      <w:proofErr w:type="spellEnd"/>
      <w:r w:rsidRPr="007F3A94">
        <w:rPr>
          <w:sz w:val="24"/>
          <w:szCs w:val="24"/>
        </w:rPr>
        <w:t xml:space="preserve">, </w:t>
      </w:r>
      <w:r>
        <w:rPr>
          <w:sz w:val="24"/>
          <w:szCs w:val="24"/>
        </w:rPr>
        <w:t>2016, 37(4), 613-632</w:t>
      </w:r>
      <w:r w:rsidRPr="0007750C">
        <w:rPr>
          <w:sz w:val="24"/>
          <w:szCs w:val="24"/>
        </w:rPr>
        <w:t>.</w:t>
      </w:r>
    </w:p>
    <w:p w:rsidR="00C95C67" w:rsidRDefault="00C95C67" w:rsidP="00C95C67">
      <w:pPr>
        <w:jc w:val="both"/>
        <w:rPr>
          <w:b/>
          <w:bCs/>
          <w:sz w:val="24"/>
          <w:szCs w:val="24"/>
        </w:rPr>
      </w:pPr>
    </w:p>
    <w:p w:rsidR="00C95C67" w:rsidRDefault="00C95C67" w:rsidP="00C95C67">
      <w:pPr>
        <w:autoSpaceDE/>
        <w:autoSpaceDN/>
        <w:adjustRightInd/>
        <w:jc w:val="both"/>
        <w:rPr>
          <w:sz w:val="24"/>
          <w:szCs w:val="24"/>
        </w:rPr>
      </w:pPr>
      <w:r w:rsidRPr="005708FC">
        <w:rPr>
          <w:sz w:val="24"/>
          <w:szCs w:val="24"/>
        </w:rPr>
        <w:lastRenderedPageBreak/>
        <w:t>8</w:t>
      </w:r>
      <w:r>
        <w:rPr>
          <w:sz w:val="24"/>
          <w:szCs w:val="24"/>
        </w:rPr>
        <w:t>0</w:t>
      </w:r>
      <w:r w:rsidRPr="005708FC">
        <w:rPr>
          <w:sz w:val="24"/>
          <w:szCs w:val="24"/>
        </w:rPr>
        <w:t xml:space="preserve">. </w:t>
      </w:r>
      <w:r w:rsidRPr="005708FC">
        <w:rPr>
          <w:b/>
          <w:bCs/>
          <w:sz w:val="24"/>
          <w:szCs w:val="24"/>
        </w:rPr>
        <w:t>Aaron Cohen</w:t>
      </w:r>
      <w:r w:rsidRPr="005708FC">
        <w:rPr>
          <w:sz w:val="24"/>
          <w:szCs w:val="24"/>
        </w:rPr>
        <w:t>, "Fans identification with a team: A field study of Israeli soccer fans in Israel", Cogent</w:t>
      </w:r>
      <w:r w:rsidRPr="005708FC">
        <w:rPr>
          <w:i/>
          <w:iCs/>
          <w:sz w:val="24"/>
          <w:szCs w:val="24"/>
        </w:rPr>
        <w:t xml:space="preserve"> Social Sciences</w:t>
      </w:r>
      <w:r w:rsidRPr="005708FC">
        <w:rPr>
          <w:sz w:val="24"/>
          <w:szCs w:val="24"/>
        </w:rPr>
        <w:t>,</w:t>
      </w:r>
      <w:r>
        <w:rPr>
          <w:sz w:val="24"/>
          <w:szCs w:val="24"/>
        </w:rPr>
        <w:t xml:space="preserve"> 2017,</w:t>
      </w:r>
      <w:r w:rsidRPr="005708FC">
        <w:rPr>
          <w:sz w:val="24"/>
          <w:szCs w:val="24"/>
        </w:rPr>
        <w:t xml:space="preserve"> </w:t>
      </w:r>
      <w:r w:rsidRPr="004B285D">
        <w:rPr>
          <w:i/>
          <w:iCs/>
          <w:sz w:val="24"/>
          <w:szCs w:val="24"/>
        </w:rPr>
        <w:t>3</w:t>
      </w:r>
      <w:r w:rsidRPr="004B285D">
        <w:rPr>
          <w:sz w:val="24"/>
          <w:szCs w:val="24"/>
        </w:rPr>
        <w:t>(1), 1375062.</w:t>
      </w:r>
    </w:p>
    <w:p w:rsidR="00C95C67" w:rsidRDefault="00C95C67" w:rsidP="00C95C67">
      <w:pPr>
        <w:autoSpaceDE/>
        <w:autoSpaceDN/>
        <w:adjustRightInd/>
        <w:ind w:left="-90" w:hanging="90"/>
        <w:jc w:val="both"/>
        <w:rPr>
          <w:b/>
          <w:bCs/>
          <w:sz w:val="24"/>
          <w:szCs w:val="24"/>
        </w:rPr>
      </w:pPr>
    </w:p>
    <w:p w:rsidR="00C95C67" w:rsidRDefault="00C95C67" w:rsidP="00C95C67">
      <w:pPr>
        <w:pStyle w:val="Default"/>
        <w:rPr>
          <w:sz w:val="22"/>
          <w:szCs w:val="22"/>
        </w:rPr>
      </w:pPr>
      <w:r>
        <w:t>81</w:t>
      </w:r>
      <w:r w:rsidRPr="00406D77">
        <w:t xml:space="preserve">. </w:t>
      </w:r>
      <w:r w:rsidRPr="00406D77">
        <w:rPr>
          <w:b/>
          <w:bCs/>
        </w:rPr>
        <w:t>Aaron Cohen</w:t>
      </w:r>
      <w:r w:rsidRPr="00406D77">
        <w:t xml:space="preserve"> and Efrat Liani “Individual values and work and non-work variables in their relationship to OCB and in-role performance”, </w:t>
      </w:r>
      <w:r w:rsidRPr="00CB1480">
        <w:rPr>
          <w:i/>
          <w:iCs/>
        </w:rPr>
        <w:t>International Journal of Human Resource Studies</w:t>
      </w:r>
      <w:r>
        <w:t xml:space="preserve">, 2018, </w:t>
      </w:r>
      <w:r>
        <w:rPr>
          <w:sz w:val="22"/>
          <w:szCs w:val="22"/>
        </w:rPr>
        <w:t>8(1), 141-162.</w:t>
      </w:r>
    </w:p>
    <w:p w:rsidR="00C95C67" w:rsidRDefault="00C95C67" w:rsidP="00C95C67">
      <w:pPr>
        <w:pStyle w:val="Authornames"/>
        <w:spacing w:line="240" w:lineRule="auto"/>
        <w:jc w:val="both"/>
        <w:rPr>
          <w:sz w:val="24"/>
          <w:rtl/>
          <w:lang w:val="en-US"/>
        </w:rPr>
      </w:pPr>
      <w:r>
        <w:rPr>
          <w:rFonts w:hint="cs"/>
          <w:sz w:val="24"/>
          <w:rtl/>
          <w:lang w:bidi="he-IL"/>
        </w:rPr>
        <w:t>8</w:t>
      </w:r>
      <w:r>
        <w:rPr>
          <w:sz w:val="24"/>
          <w:lang w:bidi="he-IL"/>
        </w:rPr>
        <w:t>2</w:t>
      </w:r>
      <w:r>
        <w:rPr>
          <w:sz w:val="24"/>
        </w:rPr>
        <w:t xml:space="preserve">. </w:t>
      </w:r>
      <w:r w:rsidRPr="00D74D48">
        <w:rPr>
          <w:sz w:val="24"/>
        </w:rPr>
        <w:t xml:space="preserve">van Rossenberg, Y.G.T., Klein, H., </w:t>
      </w:r>
      <w:proofErr w:type="spellStart"/>
      <w:r w:rsidRPr="00D74D48">
        <w:rPr>
          <w:sz w:val="24"/>
        </w:rPr>
        <w:t>Asplund</w:t>
      </w:r>
      <w:proofErr w:type="spellEnd"/>
      <w:r w:rsidRPr="00D74D48">
        <w:rPr>
          <w:sz w:val="24"/>
        </w:rPr>
        <w:t xml:space="preserve">, K., </w:t>
      </w:r>
      <w:proofErr w:type="spellStart"/>
      <w:r w:rsidRPr="00D74D48">
        <w:rPr>
          <w:sz w:val="24"/>
        </w:rPr>
        <w:t>Bentein</w:t>
      </w:r>
      <w:proofErr w:type="spellEnd"/>
      <w:r w:rsidRPr="00D74D48">
        <w:rPr>
          <w:sz w:val="24"/>
        </w:rPr>
        <w:t xml:space="preserve">, K., </w:t>
      </w:r>
      <w:proofErr w:type="spellStart"/>
      <w:r w:rsidRPr="00D74D48">
        <w:rPr>
          <w:sz w:val="24"/>
        </w:rPr>
        <w:t>Breitsohl</w:t>
      </w:r>
      <w:proofErr w:type="spellEnd"/>
      <w:r w:rsidRPr="00D74D48">
        <w:rPr>
          <w:sz w:val="24"/>
        </w:rPr>
        <w:t>, H</w:t>
      </w:r>
      <w:r w:rsidRPr="00D74D48">
        <w:rPr>
          <w:b/>
          <w:bCs/>
          <w:sz w:val="24"/>
        </w:rPr>
        <w:t>., Cohen, A</w:t>
      </w:r>
      <w:r>
        <w:rPr>
          <w:b/>
          <w:bCs/>
          <w:sz w:val="24"/>
        </w:rPr>
        <w:t>aron</w:t>
      </w:r>
      <w:r w:rsidRPr="00D74D48">
        <w:rPr>
          <w:b/>
          <w:bCs/>
          <w:sz w:val="24"/>
        </w:rPr>
        <w:t>.</w:t>
      </w:r>
      <w:r w:rsidRPr="00D74D48">
        <w:rPr>
          <w:sz w:val="24"/>
        </w:rPr>
        <w:t xml:space="preserve">, Cross, D., de Aguiar Rodrigues, A. C., </w:t>
      </w:r>
      <w:proofErr w:type="spellStart"/>
      <w:r w:rsidRPr="00D74D48">
        <w:rPr>
          <w:sz w:val="24"/>
        </w:rPr>
        <w:t>Duflot</w:t>
      </w:r>
      <w:proofErr w:type="spellEnd"/>
      <w:r w:rsidRPr="00D74D48">
        <w:rPr>
          <w:sz w:val="24"/>
        </w:rPr>
        <w:t xml:space="preserve">, V., Kilroy, S., Ali N. O., </w:t>
      </w:r>
      <w:proofErr w:type="spellStart"/>
      <w:r w:rsidRPr="00D74D48">
        <w:rPr>
          <w:sz w:val="24"/>
        </w:rPr>
        <w:t>Rapti</w:t>
      </w:r>
      <w:proofErr w:type="spellEnd"/>
      <w:r w:rsidRPr="00D74D48">
        <w:rPr>
          <w:sz w:val="24"/>
        </w:rPr>
        <w:t xml:space="preserve">, A., </w:t>
      </w:r>
      <w:proofErr w:type="spellStart"/>
      <w:r w:rsidRPr="00D74D48">
        <w:rPr>
          <w:sz w:val="24"/>
        </w:rPr>
        <w:t>Ruhle</w:t>
      </w:r>
      <w:proofErr w:type="spellEnd"/>
      <w:r w:rsidRPr="00D74D48">
        <w:rPr>
          <w:sz w:val="24"/>
        </w:rPr>
        <w:t xml:space="preserve">, S., </w:t>
      </w:r>
      <w:proofErr w:type="spellStart"/>
      <w:r w:rsidRPr="00D74D48">
        <w:rPr>
          <w:sz w:val="24"/>
        </w:rPr>
        <w:t>Solinger</w:t>
      </w:r>
      <w:proofErr w:type="spellEnd"/>
      <w:r w:rsidRPr="00D74D48">
        <w:rPr>
          <w:sz w:val="24"/>
        </w:rPr>
        <w:t xml:space="preserve">, O., </w:t>
      </w:r>
      <w:proofErr w:type="spellStart"/>
      <w:r w:rsidRPr="00D74D48">
        <w:rPr>
          <w:sz w:val="24"/>
        </w:rPr>
        <w:t>Swart</w:t>
      </w:r>
      <w:proofErr w:type="spellEnd"/>
      <w:r w:rsidRPr="00D74D48">
        <w:rPr>
          <w:sz w:val="24"/>
        </w:rPr>
        <w:t xml:space="preserve">, J., and </w:t>
      </w:r>
      <w:proofErr w:type="spellStart"/>
      <w:r w:rsidRPr="00D74D48">
        <w:rPr>
          <w:sz w:val="24"/>
        </w:rPr>
        <w:t>Yalabik</w:t>
      </w:r>
      <w:proofErr w:type="spellEnd"/>
      <w:r w:rsidRPr="00D74D48">
        <w:rPr>
          <w:sz w:val="24"/>
        </w:rPr>
        <w:t>, Z.</w:t>
      </w:r>
      <w:r>
        <w:rPr>
          <w:sz w:val="24"/>
        </w:rPr>
        <w:t xml:space="preserve"> "</w:t>
      </w:r>
      <w:r w:rsidRPr="00D74D48">
        <w:rPr>
          <w:bCs/>
          <w:sz w:val="24"/>
        </w:rPr>
        <w:t>The future of workplace commitment: key questions and directions</w:t>
      </w:r>
      <w:r>
        <w:rPr>
          <w:bCs/>
          <w:sz w:val="24"/>
        </w:rPr>
        <w:t>",</w:t>
      </w:r>
      <w:r w:rsidRPr="00D74D48">
        <w:rPr>
          <w:bCs/>
          <w:sz w:val="24"/>
        </w:rPr>
        <w:t xml:space="preserve"> </w:t>
      </w:r>
      <w:r w:rsidRPr="00D74D48">
        <w:rPr>
          <w:i/>
          <w:iCs/>
          <w:sz w:val="24"/>
          <w:lang w:val="en-US"/>
        </w:rPr>
        <w:t>European Journal of Work and Organizational Psychology</w:t>
      </w:r>
      <w:r>
        <w:rPr>
          <w:sz w:val="24"/>
          <w:lang w:val="en-US"/>
        </w:rPr>
        <w:t>, 2018, 27(2), 153-167.</w:t>
      </w:r>
    </w:p>
    <w:p w:rsidR="00C95C67" w:rsidRDefault="00C95C67" w:rsidP="00C95C67">
      <w:pPr>
        <w:rPr>
          <w:rtl/>
          <w:lang w:eastAsia="en-GB"/>
        </w:rPr>
      </w:pPr>
    </w:p>
    <w:p w:rsidR="00C95C67" w:rsidRPr="002B4D33" w:rsidRDefault="00C95C67" w:rsidP="00C95C67">
      <w:pPr>
        <w:jc w:val="both"/>
        <w:rPr>
          <w:sz w:val="24"/>
          <w:szCs w:val="24"/>
          <w:rtl/>
        </w:rPr>
      </w:pPr>
      <w:r>
        <w:rPr>
          <w:sz w:val="24"/>
          <w:szCs w:val="24"/>
        </w:rPr>
        <w:t>8</w:t>
      </w:r>
      <w:r>
        <w:rPr>
          <w:rFonts w:hint="cs"/>
          <w:sz w:val="24"/>
          <w:szCs w:val="24"/>
          <w:rtl/>
        </w:rPr>
        <w:t>3</w:t>
      </w:r>
      <w:r w:rsidRPr="001A1743">
        <w:rPr>
          <w:sz w:val="24"/>
          <w:szCs w:val="24"/>
        </w:rPr>
        <w:t xml:space="preserve">. Liu Ying and </w:t>
      </w:r>
      <w:r w:rsidRPr="001A1743">
        <w:rPr>
          <w:b/>
          <w:bCs/>
          <w:sz w:val="24"/>
          <w:szCs w:val="24"/>
        </w:rPr>
        <w:t>Aaron Cohen</w:t>
      </w:r>
      <w:r w:rsidRPr="001A1743">
        <w:rPr>
          <w:sz w:val="24"/>
          <w:szCs w:val="24"/>
        </w:rPr>
        <w:t xml:space="preserve">, “Dark triad personalities and counterproductive work </w:t>
      </w:r>
      <w:proofErr w:type="spellStart"/>
      <w:r w:rsidRPr="001A1743">
        <w:rPr>
          <w:sz w:val="24"/>
          <w:szCs w:val="24"/>
        </w:rPr>
        <w:t>behaviors</w:t>
      </w:r>
      <w:proofErr w:type="spellEnd"/>
      <w:r w:rsidRPr="001A1743">
        <w:rPr>
          <w:sz w:val="24"/>
          <w:szCs w:val="24"/>
        </w:rPr>
        <w:t xml:space="preserve">: An empirical examination of physicians in China” </w:t>
      </w:r>
      <w:r w:rsidRPr="001A1743">
        <w:rPr>
          <w:i/>
          <w:iCs/>
          <w:sz w:val="24"/>
          <w:szCs w:val="24"/>
        </w:rPr>
        <w:t>International Journal of Health Planning and Management</w:t>
      </w:r>
      <w:r>
        <w:rPr>
          <w:sz w:val="24"/>
          <w:szCs w:val="24"/>
        </w:rPr>
        <w:t xml:space="preserve">, 2018, </w:t>
      </w:r>
      <w:r w:rsidRPr="002B4D33">
        <w:rPr>
          <w:sz w:val="24"/>
          <w:szCs w:val="24"/>
        </w:rPr>
        <w:t>33(4), e985–e998.</w:t>
      </w:r>
    </w:p>
    <w:p w:rsidR="00C95C67" w:rsidRDefault="00C95C67" w:rsidP="00C95C67">
      <w:pPr>
        <w:pStyle w:val="Heading2"/>
        <w:rPr>
          <w:b w:val="0"/>
          <w:bCs/>
          <w:sz w:val="24"/>
          <w:szCs w:val="24"/>
        </w:rPr>
      </w:pPr>
      <w:r w:rsidRPr="00303F8C">
        <w:rPr>
          <w:b w:val="0"/>
          <w:sz w:val="24"/>
          <w:szCs w:val="24"/>
        </w:rPr>
        <w:t>8</w:t>
      </w:r>
      <w:r>
        <w:rPr>
          <w:rFonts w:hint="cs"/>
          <w:b w:val="0"/>
          <w:sz w:val="24"/>
          <w:szCs w:val="24"/>
          <w:rtl/>
        </w:rPr>
        <w:t>4</w:t>
      </w:r>
      <w:r w:rsidRPr="00303F8C">
        <w:rPr>
          <w:b w:val="0"/>
          <w:sz w:val="24"/>
          <w:szCs w:val="24"/>
        </w:rPr>
        <w:t xml:space="preserve">. </w:t>
      </w:r>
      <w:r w:rsidRPr="00A728F4">
        <w:rPr>
          <w:sz w:val="24"/>
          <w:szCs w:val="24"/>
        </w:rPr>
        <w:t>Aaron Cohen</w:t>
      </w:r>
      <w:r w:rsidRPr="00303F8C">
        <w:rPr>
          <w:b w:val="0"/>
          <w:sz w:val="24"/>
          <w:szCs w:val="24"/>
        </w:rPr>
        <w:t xml:space="preserve"> and Alon Diamant “The role of justice perceptions in determining counterproductive work </w:t>
      </w:r>
      <w:proofErr w:type="spellStart"/>
      <w:r w:rsidRPr="00303F8C">
        <w:rPr>
          <w:b w:val="0"/>
          <w:sz w:val="24"/>
          <w:szCs w:val="24"/>
        </w:rPr>
        <w:t>behaviors</w:t>
      </w:r>
      <w:proofErr w:type="spellEnd"/>
      <w:r w:rsidRPr="00303F8C">
        <w:rPr>
          <w:b w:val="0"/>
          <w:sz w:val="24"/>
          <w:szCs w:val="24"/>
        </w:rPr>
        <w:t>”,</w:t>
      </w:r>
      <w:r>
        <w:rPr>
          <w:b w:val="0"/>
          <w:sz w:val="24"/>
          <w:szCs w:val="24"/>
        </w:rPr>
        <w:t xml:space="preserve"> </w:t>
      </w:r>
      <w:r w:rsidRPr="002B36B4">
        <w:rPr>
          <w:b w:val="0"/>
          <w:i/>
          <w:iCs/>
          <w:sz w:val="24"/>
          <w:szCs w:val="24"/>
        </w:rPr>
        <w:t xml:space="preserve">The </w:t>
      </w:r>
      <w:r w:rsidRPr="002B36B4">
        <w:rPr>
          <w:rFonts w:hint="cs"/>
          <w:b w:val="0"/>
          <w:i/>
          <w:iCs/>
          <w:sz w:val="24"/>
          <w:szCs w:val="24"/>
        </w:rPr>
        <w:t>International</w:t>
      </w:r>
      <w:r w:rsidRPr="00303F8C">
        <w:rPr>
          <w:b w:val="0"/>
          <w:i/>
          <w:iCs/>
          <w:sz w:val="24"/>
          <w:szCs w:val="24"/>
        </w:rPr>
        <w:t xml:space="preserve"> Journal of Human Resource Management</w:t>
      </w:r>
      <w:r>
        <w:rPr>
          <w:b w:val="0"/>
          <w:sz w:val="24"/>
          <w:szCs w:val="24"/>
        </w:rPr>
        <w:t>, 2019, 30(20), 2901-2924</w:t>
      </w:r>
      <w:r w:rsidRPr="00303F8C">
        <w:rPr>
          <w:b w:val="0"/>
          <w:sz w:val="24"/>
          <w:szCs w:val="24"/>
        </w:rPr>
        <w:t>.</w:t>
      </w:r>
    </w:p>
    <w:p w:rsidR="00C95C67" w:rsidRPr="00DC614C" w:rsidRDefault="00C95C67" w:rsidP="00C95C67">
      <w:pPr>
        <w:pStyle w:val="Heading2"/>
        <w:rPr>
          <w:b w:val="0"/>
          <w:bCs/>
          <w:sz w:val="24"/>
          <w:szCs w:val="24"/>
          <w:u w:val="single"/>
          <w:rtl/>
        </w:rPr>
      </w:pPr>
      <w:r w:rsidRPr="00DC614C">
        <w:rPr>
          <w:b w:val="0"/>
          <w:sz w:val="24"/>
          <w:szCs w:val="24"/>
        </w:rPr>
        <w:t>8</w:t>
      </w:r>
      <w:r>
        <w:rPr>
          <w:b w:val="0"/>
          <w:sz w:val="24"/>
          <w:szCs w:val="24"/>
        </w:rPr>
        <w:t>5</w:t>
      </w:r>
      <w:r w:rsidRPr="00DC614C">
        <w:rPr>
          <w:b w:val="0"/>
          <w:sz w:val="24"/>
          <w:szCs w:val="24"/>
        </w:rPr>
        <w:t xml:space="preserve">. </w:t>
      </w:r>
      <w:r w:rsidRPr="009F3574">
        <w:rPr>
          <w:sz w:val="24"/>
          <w:szCs w:val="24"/>
        </w:rPr>
        <w:t>Aaron Cohen</w:t>
      </w:r>
      <w:r w:rsidRPr="00DC614C">
        <w:rPr>
          <w:b w:val="0"/>
          <w:sz w:val="24"/>
          <w:szCs w:val="24"/>
        </w:rPr>
        <w:t xml:space="preserve"> and Sari E</w:t>
      </w:r>
      <w:r>
        <w:rPr>
          <w:b w:val="0"/>
          <w:sz w:val="24"/>
          <w:szCs w:val="24"/>
        </w:rPr>
        <w:t>h</w:t>
      </w:r>
      <w:r w:rsidRPr="00DC614C">
        <w:rPr>
          <w:b w:val="0"/>
          <w:sz w:val="24"/>
          <w:szCs w:val="24"/>
        </w:rPr>
        <w:t xml:space="preserve">rlich, “Exchange variables, organizational culture, and their relationship to constructive deviance," </w:t>
      </w:r>
      <w:r w:rsidRPr="00DC614C">
        <w:rPr>
          <w:b w:val="0"/>
          <w:i/>
          <w:iCs/>
          <w:sz w:val="24"/>
          <w:szCs w:val="24"/>
        </w:rPr>
        <w:t>Management Research Review</w:t>
      </w:r>
      <w:r>
        <w:rPr>
          <w:b w:val="0"/>
          <w:i/>
          <w:iCs/>
          <w:sz w:val="24"/>
          <w:szCs w:val="24"/>
        </w:rPr>
        <w:t>,</w:t>
      </w:r>
      <w:r w:rsidRPr="00DC614C">
        <w:rPr>
          <w:sz w:val="24"/>
          <w:szCs w:val="24"/>
        </w:rPr>
        <w:t xml:space="preserve"> </w:t>
      </w:r>
      <w:r>
        <w:rPr>
          <w:b w:val="0"/>
          <w:sz w:val="24"/>
          <w:szCs w:val="24"/>
        </w:rPr>
        <w:t>2019, 42(12), 1423-1446.</w:t>
      </w:r>
    </w:p>
    <w:p w:rsidR="00C95C67" w:rsidRPr="00A32A8B" w:rsidRDefault="00C95C67" w:rsidP="00C95C67">
      <w:pPr>
        <w:pStyle w:val="Authornames"/>
        <w:spacing w:before="0" w:line="240" w:lineRule="auto"/>
        <w:jc w:val="both"/>
        <w:rPr>
          <w:sz w:val="24"/>
          <w:lang w:val="en-US" w:bidi="he-IL"/>
        </w:rPr>
      </w:pPr>
      <w:r w:rsidRPr="001C686F">
        <w:rPr>
          <w:rFonts w:hint="cs"/>
          <w:sz w:val="24"/>
          <w:rtl/>
          <w:lang w:bidi="he-IL"/>
        </w:rPr>
        <w:t>8</w:t>
      </w:r>
      <w:r>
        <w:rPr>
          <w:sz w:val="24"/>
          <w:lang w:bidi="he-IL"/>
        </w:rPr>
        <w:t>6</w:t>
      </w:r>
      <w:r w:rsidRPr="001C686F">
        <w:rPr>
          <w:sz w:val="24"/>
        </w:rPr>
        <w:t>.</w:t>
      </w:r>
      <w:r>
        <w:rPr>
          <w:b/>
          <w:bCs/>
          <w:sz w:val="24"/>
        </w:rPr>
        <w:t xml:space="preserve"> </w:t>
      </w:r>
      <w:r w:rsidRPr="00C97341">
        <w:rPr>
          <w:b/>
          <w:bCs/>
          <w:sz w:val="24"/>
        </w:rPr>
        <w:t>Aaron Cohen</w:t>
      </w:r>
      <w:r>
        <w:rPr>
          <w:b/>
          <w:bCs/>
          <w:sz w:val="24"/>
        </w:rPr>
        <w:t xml:space="preserve"> </w:t>
      </w:r>
      <w:r w:rsidRPr="00C97341">
        <w:rPr>
          <w:sz w:val="24"/>
        </w:rPr>
        <w:t xml:space="preserve">and </w:t>
      </w:r>
      <w:proofErr w:type="spellStart"/>
      <w:r w:rsidRPr="00C97341">
        <w:rPr>
          <w:sz w:val="24"/>
        </w:rPr>
        <w:t>Ibrahem</w:t>
      </w:r>
      <w:proofErr w:type="spellEnd"/>
      <w:r w:rsidRPr="00C97341">
        <w:rPr>
          <w:sz w:val="24"/>
        </w:rPr>
        <w:t xml:space="preserve"> Abd El Majid</w:t>
      </w:r>
      <w:r>
        <w:rPr>
          <w:b/>
          <w:bCs/>
          <w:sz w:val="24"/>
        </w:rPr>
        <w:t xml:space="preserve"> </w:t>
      </w:r>
      <w:r w:rsidRPr="00C60E0F">
        <w:rPr>
          <w:sz w:val="24"/>
        </w:rPr>
        <w:t xml:space="preserve">“The role of the principal's values and perceived leadership style in developing organizational commitment among Arab teachers in Israel”, </w:t>
      </w:r>
      <w:r w:rsidRPr="00C60E0F">
        <w:rPr>
          <w:i/>
          <w:iCs/>
          <w:sz w:val="24"/>
        </w:rPr>
        <w:t>Int</w:t>
      </w:r>
      <w:r>
        <w:rPr>
          <w:i/>
          <w:iCs/>
          <w:sz w:val="24"/>
        </w:rPr>
        <w:t xml:space="preserve">ernational </w:t>
      </w:r>
      <w:r w:rsidRPr="00C60E0F">
        <w:rPr>
          <w:i/>
          <w:iCs/>
          <w:sz w:val="24"/>
        </w:rPr>
        <w:t>J</w:t>
      </w:r>
      <w:r>
        <w:rPr>
          <w:i/>
          <w:iCs/>
          <w:sz w:val="24"/>
        </w:rPr>
        <w:t xml:space="preserve">ournal </w:t>
      </w:r>
      <w:r w:rsidRPr="00C60E0F">
        <w:rPr>
          <w:i/>
          <w:iCs/>
          <w:sz w:val="24"/>
        </w:rPr>
        <w:t>of Human Resources Development and Management (IJHRDM)</w:t>
      </w:r>
      <w:r>
        <w:rPr>
          <w:sz w:val="24"/>
        </w:rPr>
        <w:t xml:space="preserve">, 2020, </w:t>
      </w:r>
      <w:r w:rsidRPr="00A32A8B">
        <w:rPr>
          <w:sz w:val="24"/>
          <w:lang w:bidi="he-IL"/>
        </w:rPr>
        <w:t>20</w:t>
      </w:r>
      <w:r>
        <w:rPr>
          <w:sz w:val="24"/>
          <w:lang w:bidi="he-IL"/>
        </w:rPr>
        <w:t>(</w:t>
      </w:r>
      <w:r w:rsidRPr="00A32A8B">
        <w:rPr>
          <w:sz w:val="24"/>
          <w:lang w:bidi="he-IL"/>
        </w:rPr>
        <w:t>3/4</w:t>
      </w:r>
      <w:r>
        <w:rPr>
          <w:sz w:val="24"/>
          <w:lang w:bidi="he-IL"/>
        </w:rPr>
        <w:t>)</w:t>
      </w:r>
      <w:r w:rsidRPr="00A32A8B">
        <w:rPr>
          <w:sz w:val="24"/>
          <w:lang w:bidi="he-IL"/>
        </w:rPr>
        <w:t xml:space="preserve">, </w:t>
      </w:r>
      <w:r>
        <w:rPr>
          <w:sz w:val="24"/>
          <w:lang w:val="en-US" w:bidi="he-IL"/>
        </w:rPr>
        <w:t>212-230.</w:t>
      </w:r>
    </w:p>
    <w:p w:rsidR="00C95C67" w:rsidRPr="00A728F4" w:rsidRDefault="00C95C67" w:rsidP="00C95C67">
      <w:pPr>
        <w:rPr>
          <w:lang w:eastAsia="en-GB"/>
        </w:rPr>
      </w:pPr>
    </w:p>
    <w:p w:rsidR="00C95C67" w:rsidRDefault="00C95C67" w:rsidP="00C95C67">
      <w:pPr>
        <w:jc w:val="both"/>
        <w:rPr>
          <w:sz w:val="24"/>
          <w:szCs w:val="24"/>
          <w:u w:val="single"/>
        </w:rPr>
      </w:pPr>
      <w:r>
        <w:rPr>
          <w:rFonts w:asciiTheme="majorBidi" w:eastAsiaTheme="minorHAnsi" w:hAnsiTheme="majorBidi" w:cstheme="majorBidi"/>
          <w:sz w:val="24"/>
          <w:szCs w:val="24"/>
        </w:rPr>
        <w:t xml:space="preserve">87. </w:t>
      </w:r>
      <w:r w:rsidRPr="009F3574">
        <w:rPr>
          <w:rFonts w:asciiTheme="majorBidi" w:eastAsiaTheme="minorHAnsi" w:hAnsiTheme="majorBidi" w:cstheme="majorBidi"/>
          <w:b/>
          <w:bCs/>
          <w:sz w:val="24"/>
          <w:szCs w:val="24"/>
        </w:rPr>
        <w:t>Aaron Cohen</w:t>
      </w:r>
      <w:r w:rsidRPr="00936A0C">
        <w:rPr>
          <w:rFonts w:asciiTheme="majorBidi" w:eastAsiaTheme="minorHAnsi" w:hAnsiTheme="majorBidi" w:cstheme="majorBidi"/>
          <w:sz w:val="24"/>
          <w:szCs w:val="24"/>
        </w:rPr>
        <w:t xml:space="preserve"> and Mohammad </w:t>
      </w:r>
      <w:proofErr w:type="spellStart"/>
      <w:r w:rsidRPr="00936A0C">
        <w:rPr>
          <w:rFonts w:asciiTheme="majorBidi" w:eastAsiaTheme="minorHAnsi" w:hAnsiTheme="majorBidi" w:cstheme="majorBidi"/>
          <w:sz w:val="24"/>
          <w:szCs w:val="24"/>
        </w:rPr>
        <w:t>Abedallah</w:t>
      </w:r>
      <w:proofErr w:type="spellEnd"/>
      <w:r w:rsidRPr="00936A0C">
        <w:rPr>
          <w:rFonts w:asciiTheme="majorBidi" w:eastAsiaTheme="minorHAnsi" w:hAnsiTheme="majorBidi" w:cstheme="majorBidi"/>
          <w:sz w:val="24"/>
          <w:szCs w:val="24"/>
        </w:rPr>
        <w:t xml:space="preserve"> “Examining correlates of organizational citizenship </w:t>
      </w:r>
      <w:proofErr w:type="spellStart"/>
      <w:r w:rsidRPr="00936A0C">
        <w:rPr>
          <w:rFonts w:asciiTheme="majorBidi" w:eastAsiaTheme="minorHAnsi" w:hAnsiTheme="majorBidi" w:cstheme="majorBidi"/>
          <w:sz w:val="24"/>
          <w:szCs w:val="24"/>
        </w:rPr>
        <w:t>behavior</w:t>
      </w:r>
      <w:proofErr w:type="spellEnd"/>
      <w:r w:rsidRPr="00936A0C">
        <w:rPr>
          <w:rFonts w:asciiTheme="majorBidi" w:eastAsiaTheme="minorHAnsi" w:hAnsiTheme="majorBidi" w:cstheme="majorBidi"/>
          <w:sz w:val="24"/>
          <w:szCs w:val="24"/>
        </w:rPr>
        <w:t xml:space="preserve"> and counterproductive work </w:t>
      </w:r>
      <w:proofErr w:type="spellStart"/>
      <w:r w:rsidRPr="00936A0C">
        <w:rPr>
          <w:rFonts w:asciiTheme="majorBidi" w:eastAsiaTheme="minorHAnsi" w:hAnsiTheme="majorBidi" w:cstheme="majorBidi"/>
          <w:sz w:val="24"/>
          <w:szCs w:val="24"/>
        </w:rPr>
        <w:t>behavior</w:t>
      </w:r>
      <w:proofErr w:type="spellEnd"/>
      <w:r w:rsidRPr="00936A0C">
        <w:rPr>
          <w:rFonts w:asciiTheme="majorBidi" w:eastAsiaTheme="minorHAnsi" w:hAnsiTheme="majorBidi" w:cstheme="majorBidi"/>
          <w:sz w:val="24"/>
          <w:szCs w:val="24"/>
        </w:rPr>
        <w:t xml:space="preserve"> in a collectivist culture: the case of Arab teachers in Israel”, </w:t>
      </w:r>
      <w:hyperlink r:id="rId12" w:history="1">
        <w:r w:rsidRPr="00244946">
          <w:rPr>
            <w:rStyle w:val="Hyperlink"/>
            <w:rFonts w:asciiTheme="majorBidi" w:eastAsiaTheme="minorHAnsi" w:hAnsiTheme="majorBidi" w:cstheme="majorBidi"/>
            <w:sz w:val="24"/>
            <w:szCs w:val="24"/>
          </w:rPr>
          <w:t>Organization Management Journal</w:t>
        </w:r>
      </w:hyperlink>
      <w:r>
        <w:rPr>
          <w:rFonts w:asciiTheme="majorBidi" w:eastAsiaTheme="minorHAnsi" w:hAnsiTheme="majorBidi" w:cstheme="majorBidi"/>
          <w:sz w:val="24"/>
          <w:szCs w:val="24"/>
        </w:rPr>
        <w:t xml:space="preserve">, </w:t>
      </w:r>
      <w:r w:rsidRPr="00936A0C">
        <w:rPr>
          <w:rFonts w:asciiTheme="majorBidi" w:eastAsiaTheme="minorHAnsi" w:hAnsiTheme="majorBidi" w:cstheme="majorBidi"/>
          <w:sz w:val="24"/>
          <w:szCs w:val="24"/>
        </w:rPr>
        <w:t>February 2021. DOI 10.1108/OMJ-01-2020-0863</w:t>
      </w:r>
    </w:p>
    <w:p w:rsidR="00C95C67" w:rsidRDefault="00C95C67" w:rsidP="00C95C67">
      <w:pPr>
        <w:jc w:val="both"/>
        <w:rPr>
          <w:sz w:val="24"/>
          <w:szCs w:val="24"/>
          <w:u w:val="single"/>
        </w:rPr>
      </w:pPr>
    </w:p>
    <w:p w:rsidR="00C95C67" w:rsidRDefault="00C95C67" w:rsidP="00C95C67">
      <w:pPr>
        <w:pStyle w:val="Heading2"/>
        <w:jc w:val="both"/>
        <w:rPr>
          <w:b w:val="0"/>
          <w:bCs/>
          <w:sz w:val="24"/>
          <w:szCs w:val="24"/>
        </w:rPr>
      </w:pPr>
      <w:r>
        <w:rPr>
          <w:b w:val="0"/>
          <w:sz w:val="24"/>
          <w:szCs w:val="24"/>
        </w:rPr>
        <w:t xml:space="preserve">88. </w:t>
      </w:r>
      <w:r w:rsidRPr="00C97341">
        <w:rPr>
          <w:sz w:val="24"/>
          <w:szCs w:val="24"/>
        </w:rPr>
        <w:t xml:space="preserve">Aaron Cohen </w:t>
      </w:r>
      <w:r w:rsidRPr="00C97341">
        <w:rPr>
          <w:b w:val="0"/>
          <w:sz w:val="24"/>
          <w:szCs w:val="24"/>
        </w:rPr>
        <w:t>and</w:t>
      </w:r>
      <w:r>
        <w:rPr>
          <w:sz w:val="24"/>
          <w:szCs w:val="24"/>
        </w:rPr>
        <w:t xml:space="preserve"> </w:t>
      </w:r>
      <w:r w:rsidRPr="00C97341">
        <w:rPr>
          <w:b w:val="0"/>
          <w:sz w:val="24"/>
          <w:szCs w:val="24"/>
        </w:rPr>
        <w:t>Liu Ying</w:t>
      </w:r>
      <w:r>
        <w:rPr>
          <w:b w:val="0"/>
          <w:sz w:val="24"/>
          <w:szCs w:val="24"/>
        </w:rPr>
        <w:t>. (2021). “The relationship between d</w:t>
      </w:r>
      <w:r w:rsidRPr="006C73FD">
        <w:rPr>
          <w:b w:val="0"/>
          <w:sz w:val="24"/>
          <w:szCs w:val="24"/>
        </w:rPr>
        <w:t xml:space="preserve">ark triad personalities and counterproductive work </w:t>
      </w:r>
      <w:proofErr w:type="spellStart"/>
      <w:r w:rsidRPr="006C73FD">
        <w:rPr>
          <w:b w:val="0"/>
          <w:sz w:val="24"/>
          <w:szCs w:val="24"/>
        </w:rPr>
        <w:t>behaviors</w:t>
      </w:r>
      <w:proofErr w:type="spellEnd"/>
      <w:r>
        <w:rPr>
          <w:b w:val="0"/>
          <w:sz w:val="24"/>
          <w:szCs w:val="24"/>
        </w:rPr>
        <w:t xml:space="preserve"> among nurses in China</w:t>
      </w:r>
      <w:r w:rsidRPr="006C73FD">
        <w:rPr>
          <w:b w:val="0"/>
          <w:sz w:val="24"/>
          <w:szCs w:val="24"/>
        </w:rPr>
        <w:t>”</w:t>
      </w:r>
      <w:r>
        <w:rPr>
          <w:b w:val="0"/>
          <w:sz w:val="24"/>
          <w:szCs w:val="24"/>
        </w:rPr>
        <w:t xml:space="preserve">, </w:t>
      </w:r>
      <w:r w:rsidRPr="00AB4466">
        <w:rPr>
          <w:rFonts w:hint="eastAsia"/>
          <w:b w:val="0"/>
          <w:i/>
          <w:iCs/>
          <w:sz w:val="24"/>
          <w:szCs w:val="24"/>
        </w:rPr>
        <w:t>International J</w:t>
      </w:r>
      <w:r>
        <w:rPr>
          <w:rFonts w:hint="eastAsia"/>
          <w:b w:val="0"/>
          <w:i/>
          <w:iCs/>
          <w:sz w:val="24"/>
          <w:szCs w:val="24"/>
        </w:rPr>
        <w:t xml:space="preserve">ournal of Psychological </w:t>
      </w:r>
      <w:r>
        <w:rPr>
          <w:b w:val="0"/>
          <w:i/>
          <w:iCs/>
          <w:sz w:val="24"/>
          <w:szCs w:val="24"/>
        </w:rPr>
        <w:t>Studies.</w:t>
      </w:r>
      <w:r>
        <w:t xml:space="preserve"> </w:t>
      </w:r>
      <w:r w:rsidRPr="00DE578F">
        <w:rPr>
          <w:b w:val="0"/>
          <w:sz w:val="24"/>
          <w:szCs w:val="24"/>
        </w:rPr>
        <w:t>2021</w:t>
      </w:r>
      <w:r>
        <w:rPr>
          <w:b w:val="0"/>
          <w:sz w:val="24"/>
          <w:szCs w:val="24"/>
        </w:rPr>
        <w:t>,</w:t>
      </w:r>
      <w:r w:rsidRPr="009F3574">
        <w:t xml:space="preserve"> </w:t>
      </w:r>
      <w:r>
        <w:rPr>
          <w:b w:val="0"/>
          <w:sz w:val="24"/>
          <w:szCs w:val="24"/>
        </w:rPr>
        <w:t>1</w:t>
      </w:r>
      <w:r w:rsidRPr="009F3574">
        <w:rPr>
          <w:b w:val="0"/>
          <w:sz w:val="24"/>
          <w:szCs w:val="24"/>
        </w:rPr>
        <w:t>3</w:t>
      </w:r>
      <w:r>
        <w:rPr>
          <w:b w:val="0"/>
          <w:sz w:val="24"/>
          <w:szCs w:val="24"/>
        </w:rPr>
        <w:t>(</w:t>
      </w:r>
      <w:r w:rsidRPr="009F3574">
        <w:rPr>
          <w:b w:val="0"/>
          <w:sz w:val="24"/>
          <w:szCs w:val="24"/>
        </w:rPr>
        <w:t>3</w:t>
      </w:r>
      <w:r>
        <w:rPr>
          <w:b w:val="0"/>
          <w:sz w:val="24"/>
          <w:szCs w:val="24"/>
        </w:rPr>
        <w:t>), 13-27.</w:t>
      </w:r>
      <w:r w:rsidRPr="009F3574">
        <w:rPr>
          <w:b w:val="0"/>
          <w:sz w:val="24"/>
          <w:szCs w:val="24"/>
        </w:rPr>
        <w:t xml:space="preserve"> </w:t>
      </w:r>
      <w:r w:rsidRPr="00DE578F">
        <w:rPr>
          <w:b w:val="0"/>
          <w:sz w:val="24"/>
          <w:szCs w:val="24"/>
        </w:rPr>
        <w:t>DOI:</w:t>
      </w:r>
      <w:hyperlink r:id="rId13" w:tgtFrame="_blank" w:history="1">
        <w:r w:rsidRPr="00DE578F">
          <w:rPr>
            <w:rStyle w:val="Hyperlink"/>
            <w:b w:val="0"/>
            <w:sz w:val="24"/>
            <w:szCs w:val="24"/>
          </w:rPr>
          <w:t>10.5539/</w:t>
        </w:r>
        <w:proofErr w:type="gramStart"/>
        <w:r w:rsidRPr="00DE578F">
          <w:rPr>
            <w:rStyle w:val="Hyperlink"/>
            <w:b w:val="0"/>
            <w:sz w:val="24"/>
            <w:szCs w:val="24"/>
          </w:rPr>
          <w:t>ijps.v</w:t>
        </w:r>
        <w:proofErr w:type="gramEnd"/>
        <w:r w:rsidRPr="00DE578F">
          <w:rPr>
            <w:rStyle w:val="Hyperlink"/>
            <w:b w:val="0"/>
            <w:sz w:val="24"/>
            <w:szCs w:val="24"/>
          </w:rPr>
          <w:t>13n3p23</w:t>
        </w:r>
      </w:hyperlink>
    </w:p>
    <w:p w:rsidR="00C95C67" w:rsidRDefault="00C95C67" w:rsidP="00C95C67">
      <w:pPr>
        <w:pStyle w:val="Heading2"/>
        <w:jc w:val="both"/>
        <w:rPr>
          <w:b w:val="0"/>
          <w:bCs/>
          <w:sz w:val="24"/>
          <w:szCs w:val="24"/>
        </w:rPr>
      </w:pPr>
      <w:r>
        <w:rPr>
          <w:b w:val="0"/>
          <w:sz w:val="24"/>
          <w:szCs w:val="24"/>
        </w:rPr>
        <w:t>89.</w:t>
      </w:r>
      <w:r w:rsidRPr="00CD61CD">
        <w:rPr>
          <w:b w:val="0"/>
          <w:sz w:val="24"/>
          <w:szCs w:val="24"/>
        </w:rPr>
        <w:t xml:space="preserve"> </w:t>
      </w:r>
      <w:r w:rsidRPr="00DD00BE">
        <w:rPr>
          <w:sz w:val="24"/>
          <w:szCs w:val="24"/>
        </w:rPr>
        <w:t>Aaron Cohen</w:t>
      </w:r>
      <w:r w:rsidRPr="00CD61CD">
        <w:rPr>
          <w:b w:val="0"/>
          <w:sz w:val="24"/>
          <w:szCs w:val="24"/>
        </w:rPr>
        <w:t xml:space="preserve"> and Emrah ÖZSOY, "Dark triad personalities and situational variables in their relationship to career success and counterproductive work </w:t>
      </w:r>
      <w:proofErr w:type="spellStart"/>
      <w:r w:rsidRPr="00CD61CD">
        <w:rPr>
          <w:b w:val="0"/>
          <w:sz w:val="24"/>
          <w:szCs w:val="24"/>
        </w:rPr>
        <w:t>behaviors</w:t>
      </w:r>
      <w:proofErr w:type="spellEnd"/>
      <w:r w:rsidRPr="00CD61CD">
        <w:rPr>
          <w:b w:val="0"/>
          <w:sz w:val="24"/>
          <w:szCs w:val="24"/>
        </w:rPr>
        <w:t xml:space="preserve"> among employees in Turkey", </w:t>
      </w:r>
      <w:r>
        <w:rPr>
          <w:b w:val="0"/>
          <w:sz w:val="24"/>
          <w:szCs w:val="24"/>
        </w:rPr>
        <w:t xml:space="preserve">(2021) </w:t>
      </w:r>
      <w:r w:rsidRPr="00DD00BE">
        <w:rPr>
          <w:b w:val="0"/>
          <w:i/>
          <w:iCs/>
          <w:sz w:val="24"/>
          <w:szCs w:val="24"/>
        </w:rPr>
        <w:t>International Journal of Workplace Health Management</w:t>
      </w:r>
      <w:r>
        <w:rPr>
          <w:b w:val="0"/>
          <w:sz w:val="24"/>
          <w:szCs w:val="24"/>
        </w:rPr>
        <w:t xml:space="preserve">, 2021, 14(5), 506-525.  </w:t>
      </w:r>
    </w:p>
    <w:p w:rsidR="00C95C67" w:rsidRDefault="00C95C67" w:rsidP="00C95C67">
      <w:pPr>
        <w:pStyle w:val="Heading2"/>
        <w:jc w:val="both"/>
        <w:rPr>
          <w:b w:val="0"/>
          <w:bCs/>
          <w:sz w:val="24"/>
          <w:szCs w:val="24"/>
        </w:rPr>
      </w:pPr>
      <w:r>
        <w:rPr>
          <w:b w:val="0"/>
          <w:sz w:val="24"/>
          <w:szCs w:val="24"/>
        </w:rPr>
        <w:t xml:space="preserve">90. </w:t>
      </w:r>
      <w:r w:rsidRPr="00804857">
        <w:rPr>
          <w:b w:val="0"/>
          <w:sz w:val="24"/>
          <w:szCs w:val="24"/>
        </w:rPr>
        <w:t xml:space="preserve">Cohen, A., Baruch, Y. </w:t>
      </w:r>
      <w:r>
        <w:rPr>
          <w:b w:val="0"/>
          <w:sz w:val="24"/>
          <w:szCs w:val="24"/>
        </w:rPr>
        <w:t>“</w:t>
      </w:r>
      <w:r w:rsidRPr="00804857">
        <w:rPr>
          <w:b w:val="0"/>
          <w:sz w:val="24"/>
          <w:szCs w:val="24"/>
        </w:rPr>
        <w:t>Abuse and Exploitation of Doctoral Students: A Conceptual Model for Traversing a Long and Winding Road to Academia</w:t>
      </w:r>
      <w:r>
        <w:rPr>
          <w:b w:val="0"/>
          <w:sz w:val="24"/>
          <w:szCs w:val="24"/>
        </w:rPr>
        <w:t>”</w:t>
      </w:r>
      <w:r w:rsidRPr="00804857">
        <w:rPr>
          <w:b w:val="0"/>
          <w:sz w:val="24"/>
          <w:szCs w:val="24"/>
        </w:rPr>
        <w:t>. </w:t>
      </w:r>
      <w:r w:rsidRPr="00804857">
        <w:rPr>
          <w:b w:val="0"/>
          <w:i/>
          <w:iCs/>
          <w:sz w:val="24"/>
          <w:szCs w:val="24"/>
        </w:rPr>
        <w:t>J</w:t>
      </w:r>
      <w:r>
        <w:rPr>
          <w:b w:val="0"/>
          <w:i/>
          <w:iCs/>
          <w:sz w:val="24"/>
          <w:szCs w:val="24"/>
        </w:rPr>
        <w:t>ournal of</w:t>
      </w:r>
      <w:r w:rsidRPr="00804857">
        <w:rPr>
          <w:b w:val="0"/>
          <w:i/>
          <w:iCs/>
          <w:sz w:val="24"/>
          <w:szCs w:val="24"/>
        </w:rPr>
        <w:t xml:space="preserve"> Bus</w:t>
      </w:r>
      <w:r>
        <w:rPr>
          <w:b w:val="0"/>
          <w:i/>
          <w:iCs/>
          <w:sz w:val="24"/>
          <w:szCs w:val="24"/>
        </w:rPr>
        <w:t>iness</w:t>
      </w:r>
      <w:r w:rsidRPr="00804857">
        <w:rPr>
          <w:b w:val="0"/>
          <w:i/>
          <w:iCs/>
          <w:sz w:val="24"/>
          <w:szCs w:val="24"/>
        </w:rPr>
        <w:t xml:space="preserve"> Ethics</w:t>
      </w:r>
      <w:r w:rsidRPr="00804857">
        <w:rPr>
          <w:b w:val="0"/>
          <w:sz w:val="24"/>
          <w:szCs w:val="24"/>
        </w:rPr>
        <w:t xml:space="preserve"> (2021). </w:t>
      </w:r>
      <w:hyperlink r:id="rId14" w:history="1">
        <w:r w:rsidRPr="00334099">
          <w:rPr>
            <w:rStyle w:val="Hyperlink"/>
            <w:b w:val="0"/>
            <w:sz w:val="24"/>
            <w:szCs w:val="24"/>
          </w:rPr>
          <w:t>https://doi.org/10.1007/s10551-021-04905-1</w:t>
        </w:r>
      </w:hyperlink>
    </w:p>
    <w:p w:rsidR="00C95C67" w:rsidRPr="00CF7D97" w:rsidRDefault="00C95C67" w:rsidP="00C95C67">
      <w:pPr>
        <w:pStyle w:val="Heading2"/>
        <w:rPr>
          <w:b w:val="0"/>
          <w:bCs/>
          <w:sz w:val="24"/>
          <w:szCs w:val="24"/>
        </w:rPr>
      </w:pPr>
      <w:r w:rsidRPr="00CF7D97">
        <w:rPr>
          <w:b w:val="0"/>
          <w:sz w:val="24"/>
          <w:szCs w:val="24"/>
        </w:rPr>
        <w:t xml:space="preserve">91. Aaron Cohen and Liat </w:t>
      </w:r>
      <w:proofErr w:type="spellStart"/>
      <w:r w:rsidRPr="00CF7D97">
        <w:rPr>
          <w:b w:val="0"/>
          <w:sz w:val="24"/>
          <w:szCs w:val="24"/>
        </w:rPr>
        <w:t>Blecher</w:t>
      </w:r>
      <w:proofErr w:type="spellEnd"/>
      <w:r w:rsidRPr="00CF7D97">
        <w:rPr>
          <w:b w:val="0"/>
          <w:sz w:val="24"/>
          <w:szCs w:val="24"/>
        </w:rPr>
        <w:t xml:space="preserve"> "The relationship between exchange variables with organizational citizenship </w:t>
      </w:r>
      <w:proofErr w:type="spellStart"/>
      <w:r w:rsidRPr="00CF7D97">
        <w:rPr>
          <w:b w:val="0"/>
          <w:sz w:val="24"/>
          <w:szCs w:val="24"/>
        </w:rPr>
        <w:t>behavior</w:t>
      </w:r>
      <w:proofErr w:type="spellEnd"/>
      <w:r w:rsidRPr="00CF7D97">
        <w:rPr>
          <w:b w:val="0"/>
          <w:sz w:val="24"/>
          <w:szCs w:val="24"/>
        </w:rPr>
        <w:t xml:space="preserve"> (OCB) and commitment among employees in Israelis community </w:t>
      </w:r>
      <w:proofErr w:type="spellStart"/>
      <w:r w:rsidRPr="00CF7D97">
        <w:rPr>
          <w:b w:val="0"/>
          <w:sz w:val="24"/>
          <w:szCs w:val="24"/>
        </w:rPr>
        <w:t>centers</w:t>
      </w:r>
      <w:proofErr w:type="spellEnd"/>
      <w:r w:rsidRPr="00CF7D97">
        <w:rPr>
          <w:b w:val="0"/>
          <w:sz w:val="24"/>
          <w:szCs w:val="24"/>
        </w:rPr>
        <w:t xml:space="preserve">", </w:t>
      </w:r>
      <w:r w:rsidRPr="00CF7D97">
        <w:rPr>
          <w:b w:val="0"/>
          <w:i/>
          <w:iCs/>
          <w:sz w:val="24"/>
          <w:szCs w:val="24"/>
        </w:rPr>
        <w:t>International Journal of Psychological Studies</w:t>
      </w:r>
      <w:r>
        <w:rPr>
          <w:b w:val="0"/>
          <w:sz w:val="24"/>
          <w:szCs w:val="24"/>
        </w:rPr>
        <w:t>. Accepted.</w:t>
      </w:r>
    </w:p>
    <w:p w:rsidR="00C95C67" w:rsidRPr="00CF7D97" w:rsidRDefault="00C95C67" w:rsidP="00C95C67">
      <w:pPr>
        <w:pStyle w:val="Heading2"/>
        <w:rPr>
          <w:sz w:val="24"/>
          <w:szCs w:val="24"/>
        </w:rPr>
      </w:pPr>
    </w:p>
    <w:p w:rsidR="00C95C67" w:rsidRPr="00CD61CD" w:rsidRDefault="00C95C67" w:rsidP="00C95C67">
      <w:pPr>
        <w:pStyle w:val="Heading2"/>
        <w:jc w:val="both"/>
        <w:rPr>
          <w:b w:val="0"/>
          <w:bCs/>
          <w:sz w:val="24"/>
          <w:szCs w:val="24"/>
        </w:rPr>
      </w:pPr>
    </w:p>
    <w:p w:rsidR="00C95C67" w:rsidRPr="0074798E" w:rsidRDefault="00C95C67" w:rsidP="00C95C67">
      <w:pPr>
        <w:jc w:val="both"/>
        <w:rPr>
          <w:b/>
          <w:bCs/>
          <w:sz w:val="24"/>
          <w:szCs w:val="24"/>
          <w:u w:val="single"/>
        </w:rPr>
      </w:pPr>
      <w:r w:rsidRPr="0074798E">
        <w:rPr>
          <w:b/>
          <w:bCs/>
          <w:sz w:val="24"/>
          <w:szCs w:val="24"/>
          <w:u w:val="single"/>
        </w:rPr>
        <w:t xml:space="preserve">E. ARTICLES OR CHAPTERS IN BOOKS (WHICH ARE NOT CONFERENCE PROCEEDINGS) </w:t>
      </w:r>
    </w:p>
    <w:p w:rsidR="00C95C67" w:rsidRDefault="00C95C67" w:rsidP="00C95C67">
      <w:pPr>
        <w:jc w:val="both"/>
        <w:rPr>
          <w:b/>
          <w:bCs/>
          <w:sz w:val="24"/>
          <w:szCs w:val="24"/>
        </w:rPr>
      </w:pPr>
    </w:p>
    <w:p w:rsidR="00C95C67" w:rsidRPr="0074798E" w:rsidRDefault="00C95C67" w:rsidP="00C95C67">
      <w:pPr>
        <w:jc w:val="both"/>
        <w:rPr>
          <w:b/>
          <w:bCs/>
          <w:sz w:val="24"/>
          <w:szCs w:val="24"/>
          <w:u w:val="single"/>
        </w:rPr>
      </w:pPr>
      <w:r w:rsidRPr="0074798E">
        <w:rPr>
          <w:b/>
          <w:bCs/>
          <w:sz w:val="24"/>
          <w:szCs w:val="24"/>
          <w:u w:val="single"/>
        </w:rPr>
        <w:t>PUBLISHED</w:t>
      </w:r>
    </w:p>
    <w:p w:rsidR="00C95C67" w:rsidRPr="002677FC" w:rsidRDefault="00C95C67" w:rsidP="00C95C67">
      <w:pPr>
        <w:jc w:val="both"/>
        <w:rPr>
          <w:sz w:val="24"/>
          <w:szCs w:val="24"/>
        </w:rPr>
      </w:pPr>
    </w:p>
    <w:p w:rsidR="00C95C67" w:rsidRPr="002677FC" w:rsidRDefault="00C95C67" w:rsidP="00C95C67">
      <w:pPr>
        <w:jc w:val="both"/>
        <w:rPr>
          <w:sz w:val="24"/>
          <w:szCs w:val="24"/>
        </w:rPr>
      </w:pPr>
      <w:r w:rsidRPr="002677FC">
        <w:rPr>
          <w:sz w:val="24"/>
          <w:szCs w:val="24"/>
        </w:rPr>
        <w:t xml:space="preserve">1. </w:t>
      </w:r>
      <w:proofErr w:type="spellStart"/>
      <w:r w:rsidRPr="002677FC">
        <w:rPr>
          <w:sz w:val="24"/>
          <w:szCs w:val="24"/>
        </w:rPr>
        <w:t>Chanoch</w:t>
      </w:r>
      <w:proofErr w:type="spellEnd"/>
      <w:r w:rsidRPr="002677FC">
        <w:rPr>
          <w:sz w:val="24"/>
          <w:szCs w:val="24"/>
        </w:rPr>
        <w:t xml:space="preserve"> Jacobsen and </w:t>
      </w:r>
      <w:r w:rsidRPr="00D033A2">
        <w:rPr>
          <w:b/>
          <w:bCs/>
          <w:sz w:val="24"/>
          <w:szCs w:val="24"/>
        </w:rPr>
        <w:t>Aaron Cohen</w:t>
      </w:r>
      <w:r w:rsidRPr="002677FC">
        <w:rPr>
          <w:sz w:val="24"/>
          <w:szCs w:val="24"/>
        </w:rPr>
        <w:t>, "Social Power in Industr</w:t>
      </w:r>
      <w:r>
        <w:rPr>
          <w:sz w:val="24"/>
          <w:szCs w:val="24"/>
        </w:rPr>
        <w:t>ial Relations</w:t>
      </w:r>
      <w:r w:rsidRPr="002677FC">
        <w:rPr>
          <w:sz w:val="24"/>
          <w:szCs w:val="24"/>
        </w:rPr>
        <w:t>"</w:t>
      </w:r>
      <w:r>
        <w:rPr>
          <w:sz w:val="24"/>
          <w:szCs w:val="24"/>
        </w:rPr>
        <w:t>,</w:t>
      </w:r>
      <w:r w:rsidRPr="002677FC">
        <w:rPr>
          <w:sz w:val="24"/>
          <w:szCs w:val="24"/>
        </w:rPr>
        <w:t xml:space="preserve"> in A. </w:t>
      </w:r>
      <w:proofErr w:type="spellStart"/>
      <w:r w:rsidRPr="002677FC">
        <w:rPr>
          <w:sz w:val="24"/>
          <w:szCs w:val="24"/>
        </w:rPr>
        <w:t>Globerson</w:t>
      </w:r>
      <w:proofErr w:type="spellEnd"/>
      <w:r w:rsidRPr="002677FC">
        <w:rPr>
          <w:sz w:val="24"/>
          <w:szCs w:val="24"/>
        </w:rPr>
        <w:t xml:space="preserve">, A. </w:t>
      </w:r>
      <w:proofErr w:type="spellStart"/>
      <w:r w:rsidRPr="002677FC">
        <w:rPr>
          <w:sz w:val="24"/>
          <w:szCs w:val="24"/>
        </w:rPr>
        <w:t>Galin</w:t>
      </w:r>
      <w:proofErr w:type="spellEnd"/>
      <w:r w:rsidRPr="002677FC">
        <w:rPr>
          <w:sz w:val="24"/>
          <w:szCs w:val="24"/>
        </w:rPr>
        <w:t xml:space="preserve">, and E. Rosenstein (Eds.) </w:t>
      </w:r>
      <w:r w:rsidRPr="0078466F">
        <w:rPr>
          <w:i/>
          <w:iCs/>
          <w:sz w:val="24"/>
          <w:szCs w:val="24"/>
        </w:rPr>
        <w:t>Human Resources and Industrial Relations in Israel: New Horizons</w:t>
      </w:r>
      <w:r w:rsidRPr="002677FC">
        <w:rPr>
          <w:sz w:val="24"/>
          <w:szCs w:val="24"/>
        </w:rPr>
        <w:t xml:space="preserve">, Tel-Aviv, </w:t>
      </w:r>
      <w:proofErr w:type="spellStart"/>
      <w:r w:rsidRPr="002677FC">
        <w:rPr>
          <w:sz w:val="24"/>
          <w:szCs w:val="24"/>
        </w:rPr>
        <w:t>Ramot</w:t>
      </w:r>
      <w:proofErr w:type="spellEnd"/>
      <w:r w:rsidRPr="002677FC">
        <w:rPr>
          <w:sz w:val="24"/>
          <w:szCs w:val="24"/>
        </w:rPr>
        <w:t xml:space="preserve"> Publishing House, 1990, 55-69, (Hebrew). </w:t>
      </w:r>
    </w:p>
    <w:p w:rsidR="00C95C67" w:rsidRPr="002677FC" w:rsidRDefault="00C95C67" w:rsidP="00C95C67">
      <w:pPr>
        <w:jc w:val="both"/>
        <w:rPr>
          <w:sz w:val="24"/>
          <w:szCs w:val="24"/>
        </w:rPr>
      </w:pPr>
    </w:p>
    <w:p w:rsidR="00C95C67" w:rsidRDefault="00C95C67" w:rsidP="00C95C67">
      <w:pPr>
        <w:jc w:val="both"/>
        <w:rPr>
          <w:sz w:val="24"/>
          <w:szCs w:val="24"/>
          <w:rtl/>
        </w:rPr>
      </w:pPr>
      <w:r w:rsidRPr="002677FC">
        <w:rPr>
          <w:sz w:val="24"/>
          <w:szCs w:val="24"/>
        </w:rPr>
        <w:t>2. B</w:t>
      </w:r>
      <w:r>
        <w:rPr>
          <w:sz w:val="24"/>
          <w:szCs w:val="24"/>
        </w:rPr>
        <w:t xml:space="preserve">aruch, Y. and </w:t>
      </w:r>
      <w:r w:rsidRPr="00D033A2">
        <w:rPr>
          <w:b/>
          <w:bCs/>
          <w:sz w:val="24"/>
          <w:szCs w:val="24"/>
        </w:rPr>
        <w:t>Aaron Cohen</w:t>
      </w:r>
      <w:r w:rsidRPr="002677FC">
        <w:rPr>
          <w:sz w:val="24"/>
          <w:szCs w:val="24"/>
        </w:rPr>
        <w:t xml:space="preserve">. “The dynamics between organizational commitment and identity formation at work”, in Brown, A; </w:t>
      </w:r>
      <w:proofErr w:type="spellStart"/>
      <w:r w:rsidRPr="002677FC">
        <w:rPr>
          <w:sz w:val="24"/>
          <w:szCs w:val="24"/>
        </w:rPr>
        <w:t>Kirpal</w:t>
      </w:r>
      <w:proofErr w:type="spellEnd"/>
      <w:r w:rsidRPr="002677FC">
        <w:rPr>
          <w:sz w:val="24"/>
          <w:szCs w:val="24"/>
        </w:rPr>
        <w:t xml:space="preserve">, S.; </w:t>
      </w:r>
      <w:proofErr w:type="spellStart"/>
      <w:r w:rsidRPr="002677FC">
        <w:rPr>
          <w:sz w:val="24"/>
          <w:szCs w:val="24"/>
        </w:rPr>
        <w:t>Rauner</w:t>
      </w:r>
      <w:proofErr w:type="spellEnd"/>
      <w:r w:rsidRPr="002677FC">
        <w:rPr>
          <w:sz w:val="24"/>
          <w:szCs w:val="24"/>
        </w:rPr>
        <w:t xml:space="preserve">, F. (Eds.): </w:t>
      </w:r>
      <w:r w:rsidRPr="0078466F">
        <w:rPr>
          <w:i/>
          <w:iCs/>
          <w:sz w:val="24"/>
          <w:szCs w:val="24"/>
        </w:rPr>
        <w:t>Identities at Work</w:t>
      </w:r>
      <w:r w:rsidRPr="002677FC">
        <w:rPr>
          <w:sz w:val="24"/>
          <w:szCs w:val="24"/>
        </w:rPr>
        <w:t>, Springer, 2007, Chapter 9, pp. 241-260.</w:t>
      </w:r>
    </w:p>
    <w:p w:rsidR="00C95C67" w:rsidRDefault="00C95C67" w:rsidP="00C95C67">
      <w:pPr>
        <w:jc w:val="both"/>
        <w:rPr>
          <w:sz w:val="24"/>
          <w:szCs w:val="24"/>
          <w:rtl/>
        </w:rPr>
      </w:pPr>
    </w:p>
    <w:p w:rsidR="00C95C67" w:rsidRDefault="00C95C67" w:rsidP="00C95C67">
      <w:pPr>
        <w:rPr>
          <w:sz w:val="24"/>
          <w:szCs w:val="24"/>
        </w:rPr>
      </w:pPr>
      <w:r>
        <w:rPr>
          <w:sz w:val="24"/>
          <w:szCs w:val="24"/>
        </w:rPr>
        <w:t xml:space="preserve">3. </w:t>
      </w:r>
      <w:r w:rsidRPr="001562F0">
        <w:rPr>
          <w:b/>
          <w:bCs/>
          <w:sz w:val="24"/>
          <w:szCs w:val="24"/>
        </w:rPr>
        <w:t>Aaron Cohen</w:t>
      </w:r>
      <w:r>
        <w:rPr>
          <w:b/>
          <w:bCs/>
          <w:sz w:val="24"/>
          <w:szCs w:val="24"/>
        </w:rPr>
        <w:t xml:space="preserve">. </w:t>
      </w:r>
      <w:r w:rsidRPr="001562F0">
        <w:rPr>
          <w:b/>
          <w:bCs/>
          <w:sz w:val="24"/>
          <w:szCs w:val="24"/>
        </w:rPr>
        <w:t>“</w:t>
      </w:r>
      <w:r w:rsidRPr="001562F0">
        <w:rPr>
          <w:rFonts w:ascii="AdvGTIMES-B" w:hAnsi="AdvGTIMES-B" w:cs="AdvGTIMES-B"/>
          <w:sz w:val="24"/>
          <w:szCs w:val="24"/>
        </w:rPr>
        <w:t>Organizational Commitment Research: Past, Present and Future”,</w:t>
      </w:r>
      <w:r>
        <w:rPr>
          <w:rFonts w:ascii="AdvGTIMES-B" w:hAnsi="AdvGTIMES-B" w:cs="AdvGTIMES-B"/>
        </w:rPr>
        <w:t xml:space="preserve"> in </w:t>
      </w:r>
      <w:r w:rsidRPr="001F2B39">
        <w:rPr>
          <w:sz w:val="24"/>
          <w:szCs w:val="24"/>
        </w:rPr>
        <w:t xml:space="preserve">Zhao, Z., &amp; </w:t>
      </w:r>
      <w:proofErr w:type="spellStart"/>
      <w:r w:rsidRPr="001F2B39">
        <w:rPr>
          <w:sz w:val="24"/>
          <w:szCs w:val="24"/>
        </w:rPr>
        <w:t>Rauner</w:t>
      </w:r>
      <w:proofErr w:type="spellEnd"/>
      <w:r w:rsidRPr="001F2B39">
        <w:rPr>
          <w:sz w:val="24"/>
          <w:szCs w:val="24"/>
        </w:rPr>
        <w:t xml:space="preserve">, F. </w:t>
      </w:r>
      <w:r w:rsidRPr="002677FC">
        <w:rPr>
          <w:sz w:val="24"/>
          <w:szCs w:val="24"/>
        </w:rPr>
        <w:t>(Eds.):</w:t>
      </w:r>
      <w:r>
        <w:rPr>
          <w:sz w:val="24"/>
          <w:szCs w:val="24"/>
        </w:rPr>
        <w:t xml:space="preserve"> </w:t>
      </w:r>
      <w:r w:rsidRPr="001F2B39">
        <w:rPr>
          <w:i/>
          <w:iCs/>
          <w:sz w:val="24"/>
          <w:szCs w:val="24"/>
        </w:rPr>
        <w:t>Areas of Vocational Education Research</w:t>
      </w:r>
      <w:r w:rsidRPr="001F2B39">
        <w:rPr>
          <w:sz w:val="24"/>
          <w:szCs w:val="24"/>
        </w:rPr>
        <w:t xml:space="preserve">, Springer, 2014, </w:t>
      </w:r>
      <w:r w:rsidRPr="002677FC">
        <w:rPr>
          <w:sz w:val="24"/>
          <w:szCs w:val="24"/>
        </w:rPr>
        <w:t xml:space="preserve">Chapter </w:t>
      </w:r>
      <w:r>
        <w:rPr>
          <w:sz w:val="24"/>
          <w:szCs w:val="24"/>
        </w:rPr>
        <w:t>12</w:t>
      </w:r>
      <w:r w:rsidRPr="002677FC">
        <w:rPr>
          <w:sz w:val="24"/>
          <w:szCs w:val="24"/>
        </w:rPr>
        <w:t>, pp. 2</w:t>
      </w:r>
      <w:r>
        <w:rPr>
          <w:sz w:val="24"/>
          <w:szCs w:val="24"/>
        </w:rPr>
        <w:t>6</w:t>
      </w:r>
      <w:r w:rsidRPr="002677FC">
        <w:rPr>
          <w:sz w:val="24"/>
          <w:szCs w:val="24"/>
        </w:rPr>
        <w:t>1-2</w:t>
      </w:r>
      <w:r>
        <w:rPr>
          <w:sz w:val="24"/>
          <w:szCs w:val="24"/>
        </w:rPr>
        <w:t>74.</w:t>
      </w:r>
    </w:p>
    <w:p w:rsidR="00C95C67" w:rsidRDefault="00C95C67" w:rsidP="00C95C67">
      <w:pPr>
        <w:rPr>
          <w:sz w:val="24"/>
          <w:szCs w:val="24"/>
        </w:rPr>
      </w:pPr>
    </w:p>
    <w:p w:rsidR="00C95C67" w:rsidRDefault="00C95C67" w:rsidP="00C95C67">
      <w:pPr>
        <w:jc w:val="both"/>
        <w:rPr>
          <w:bCs/>
          <w:iCs/>
          <w:sz w:val="24"/>
          <w:szCs w:val="24"/>
        </w:rPr>
      </w:pPr>
      <w:r>
        <w:rPr>
          <w:sz w:val="24"/>
          <w:szCs w:val="24"/>
        </w:rPr>
        <w:t xml:space="preserve">4. </w:t>
      </w:r>
      <w:r w:rsidRPr="006A2DBD">
        <w:rPr>
          <w:b/>
          <w:bCs/>
          <w:sz w:val="24"/>
          <w:szCs w:val="24"/>
        </w:rPr>
        <w:t>Aaron Cohen</w:t>
      </w:r>
      <w:r>
        <w:rPr>
          <w:sz w:val="24"/>
          <w:szCs w:val="24"/>
        </w:rPr>
        <w:t xml:space="preserve">, “Commitment in the Middle East”, in, Meyer, J, (Ed.): </w:t>
      </w:r>
      <w:r w:rsidRPr="001D74A3">
        <w:rPr>
          <w:bCs/>
          <w:i/>
          <w:sz w:val="24"/>
          <w:szCs w:val="24"/>
        </w:rPr>
        <w:t>The Handbook of Employee Commitment</w:t>
      </w:r>
      <w:r w:rsidRPr="001D74A3">
        <w:rPr>
          <w:bCs/>
          <w:iCs/>
          <w:sz w:val="24"/>
          <w:szCs w:val="24"/>
        </w:rPr>
        <w:t>, Edward Elgar Publishing,</w:t>
      </w:r>
      <w:r>
        <w:rPr>
          <w:bCs/>
          <w:iCs/>
          <w:sz w:val="24"/>
          <w:szCs w:val="24"/>
        </w:rPr>
        <w:t xml:space="preserve"> 2016, Chapter 30, pp. 418-432.</w:t>
      </w:r>
    </w:p>
    <w:p w:rsidR="00C95C67" w:rsidRDefault="00C95C67" w:rsidP="00C95C67">
      <w:pPr>
        <w:jc w:val="both"/>
        <w:rPr>
          <w:bCs/>
          <w:iCs/>
          <w:sz w:val="24"/>
          <w:szCs w:val="24"/>
        </w:rPr>
      </w:pPr>
    </w:p>
    <w:p w:rsidR="00C95C67" w:rsidRDefault="00C95C67" w:rsidP="00C95C67">
      <w:pPr>
        <w:jc w:val="both"/>
        <w:rPr>
          <w:bCs/>
          <w:iCs/>
          <w:sz w:val="24"/>
          <w:szCs w:val="24"/>
        </w:rPr>
      </w:pPr>
      <w:r>
        <w:rPr>
          <w:bCs/>
          <w:iCs/>
          <w:sz w:val="24"/>
          <w:szCs w:val="24"/>
        </w:rPr>
        <w:t xml:space="preserve">5. </w:t>
      </w:r>
      <w:r w:rsidRPr="00BA2B1A">
        <w:rPr>
          <w:b/>
          <w:bCs/>
          <w:iCs/>
          <w:sz w:val="24"/>
          <w:szCs w:val="24"/>
        </w:rPr>
        <w:t>Aaron Cohe</w:t>
      </w:r>
      <w:r>
        <w:rPr>
          <w:b/>
          <w:bCs/>
          <w:iCs/>
          <w:sz w:val="24"/>
          <w:szCs w:val="24"/>
        </w:rPr>
        <w:t xml:space="preserve">n, </w:t>
      </w:r>
      <w:r>
        <w:rPr>
          <w:bCs/>
          <w:iCs/>
          <w:sz w:val="24"/>
          <w:szCs w:val="24"/>
        </w:rPr>
        <w:t>"</w:t>
      </w:r>
      <w:r w:rsidRPr="00021C28">
        <w:rPr>
          <w:bCs/>
          <w:iCs/>
          <w:sz w:val="24"/>
          <w:szCs w:val="24"/>
        </w:rPr>
        <w:t>Cultures within Cultures in</w:t>
      </w:r>
      <w:r>
        <w:rPr>
          <w:bCs/>
          <w:iCs/>
          <w:sz w:val="24"/>
          <w:szCs w:val="24"/>
        </w:rPr>
        <w:t xml:space="preserve"> </w:t>
      </w:r>
      <w:r w:rsidRPr="00021C28">
        <w:rPr>
          <w:bCs/>
          <w:iCs/>
          <w:sz w:val="24"/>
          <w:szCs w:val="24"/>
        </w:rPr>
        <w:t>Israel: Jewish and Arab Cultures</w:t>
      </w:r>
      <w:r>
        <w:rPr>
          <w:bCs/>
          <w:iCs/>
          <w:sz w:val="24"/>
          <w:szCs w:val="24"/>
        </w:rPr>
        <w:t xml:space="preserve"> </w:t>
      </w:r>
      <w:r w:rsidRPr="00021C28">
        <w:rPr>
          <w:bCs/>
          <w:iCs/>
          <w:sz w:val="24"/>
          <w:szCs w:val="24"/>
        </w:rPr>
        <w:t>and the Work–Family Interface</w:t>
      </w:r>
      <w:r>
        <w:rPr>
          <w:bCs/>
          <w:iCs/>
          <w:sz w:val="24"/>
          <w:szCs w:val="24"/>
        </w:rPr>
        <w:t xml:space="preserve">", </w:t>
      </w:r>
      <w:r w:rsidRPr="00BA2B1A">
        <w:rPr>
          <w:bCs/>
          <w:iCs/>
          <w:sz w:val="24"/>
          <w:szCs w:val="24"/>
        </w:rPr>
        <w:t xml:space="preserve">In K. M. Shockley, W. Shen, &amp; R. C. Johnson (eds), </w:t>
      </w:r>
      <w:r w:rsidRPr="00BA2B1A">
        <w:rPr>
          <w:bCs/>
          <w:i/>
          <w:sz w:val="24"/>
          <w:szCs w:val="24"/>
        </w:rPr>
        <w:t>The Cambridge Handbook of the Global Work-Family Interface</w:t>
      </w:r>
      <w:r w:rsidRPr="00BA2B1A">
        <w:rPr>
          <w:bCs/>
          <w:iCs/>
          <w:sz w:val="24"/>
          <w:szCs w:val="24"/>
        </w:rPr>
        <w:t>. Cambridge Industrial-Organizational Psychology Series</w:t>
      </w:r>
      <w:r>
        <w:rPr>
          <w:bCs/>
          <w:iCs/>
          <w:sz w:val="24"/>
          <w:szCs w:val="24"/>
        </w:rPr>
        <w:t>, 2018, 424-435</w:t>
      </w:r>
      <w:r w:rsidRPr="00BA2B1A">
        <w:rPr>
          <w:bCs/>
          <w:iCs/>
          <w:sz w:val="24"/>
          <w:szCs w:val="24"/>
        </w:rPr>
        <w:t>.</w:t>
      </w:r>
    </w:p>
    <w:p w:rsidR="00C95C67" w:rsidRDefault="00C95C67" w:rsidP="00C95C67">
      <w:pPr>
        <w:jc w:val="both"/>
        <w:rPr>
          <w:bCs/>
          <w:iCs/>
          <w:sz w:val="24"/>
          <w:szCs w:val="24"/>
        </w:rPr>
      </w:pPr>
    </w:p>
    <w:p w:rsidR="00C95C67" w:rsidRPr="001F2B39" w:rsidRDefault="00C95C67" w:rsidP="00C95C67">
      <w:pPr>
        <w:jc w:val="both"/>
        <w:rPr>
          <w:sz w:val="24"/>
          <w:szCs w:val="24"/>
          <w:rtl/>
        </w:rPr>
      </w:pPr>
      <w:r>
        <w:rPr>
          <w:sz w:val="24"/>
          <w:szCs w:val="24"/>
        </w:rPr>
        <w:t xml:space="preserve">6. </w:t>
      </w:r>
      <w:r w:rsidRPr="00A30383">
        <w:rPr>
          <w:b/>
          <w:bCs/>
          <w:sz w:val="24"/>
          <w:szCs w:val="24"/>
        </w:rPr>
        <w:t>Aaron Cohen</w:t>
      </w:r>
      <w:r w:rsidRPr="00CD2D8D">
        <w:rPr>
          <w:sz w:val="24"/>
          <w:szCs w:val="24"/>
        </w:rPr>
        <w:t xml:space="preserve"> and Frank </w:t>
      </w:r>
      <w:proofErr w:type="spellStart"/>
      <w:r w:rsidRPr="00CD2D8D">
        <w:rPr>
          <w:sz w:val="24"/>
          <w:szCs w:val="24"/>
        </w:rPr>
        <w:t>Bietry</w:t>
      </w:r>
      <w:proofErr w:type="spellEnd"/>
      <w:r>
        <w:rPr>
          <w:sz w:val="24"/>
          <w:szCs w:val="24"/>
        </w:rPr>
        <w:t>, “</w:t>
      </w:r>
      <w:r w:rsidRPr="00CD2D8D">
        <w:rPr>
          <w:sz w:val="24"/>
          <w:szCs w:val="24"/>
        </w:rPr>
        <w:t xml:space="preserve">Local and Global Commitments as Mediators in the Relationship Between Perceived Organizational Politics, Psychological Contract Breach and Counterproductive Work </w:t>
      </w:r>
      <w:proofErr w:type="spellStart"/>
      <w:r w:rsidRPr="00CD2D8D">
        <w:rPr>
          <w:sz w:val="24"/>
          <w:szCs w:val="24"/>
        </w:rPr>
        <w:t>Behaviors</w:t>
      </w:r>
      <w:proofErr w:type="spellEnd"/>
      <w:r>
        <w:rPr>
          <w:sz w:val="24"/>
          <w:szCs w:val="24"/>
        </w:rPr>
        <w:t xml:space="preserve">”, In </w:t>
      </w:r>
      <w:r w:rsidRPr="00E94736">
        <w:rPr>
          <w:sz w:val="24"/>
          <w:szCs w:val="24"/>
        </w:rPr>
        <w:t xml:space="preserve">Emrah Özsoy </w:t>
      </w:r>
      <w:r>
        <w:rPr>
          <w:sz w:val="24"/>
          <w:szCs w:val="24"/>
        </w:rPr>
        <w:t>(</w:t>
      </w:r>
      <w:r w:rsidRPr="00E94736">
        <w:rPr>
          <w:sz w:val="24"/>
          <w:szCs w:val="24"/>
        </w:rPr>
        <w:t>Editor</w:t>
      </w:r>
      <w:r>
        <w:rPr>
          <w:sz w:val="24"/>
          <w:szCs w:val="24"/>
        </w:rPr>
        <w:t>)</w:t>
      </w:r>
      <w:r w:rsidRPr="00E94736">
        <w:rPr>
          <w:sz w:val="24"/>
          <w:szCs w:val="24"/>
        </w:rPr>
        <w:t>,</w:t>
      </w:r>
      <w:r>
        <w:rPr>
          <w:sz w:val="24"/>
          <w:szCs w:val="24"/>
        </w:rPr>
        <w:t xml:space="preserve"> </w:t>
      </w:r>
      <w:r w:rsidRPr="00587323">
        <w:rPr>
          <w:i/>
          <w:iCs/>
          <w:sz w:val="24"/>
          <w:szCs w:val="24"/>
        </w:rPr>
        <w:t xml:space="preserve">Current issues and research in organizational </w:t>
      </w:r>
      <w:proofErr w:type="spellStart"/>
      <w:r w:rsidRPr="00587323">
        <w:rPr>
          <w:i/>
          <w:iCs/>
          <w:sz w:val="24"/>
          <w:szCs w:val="24"/>
        </w:rPr>
        <w:t>behavior</w:t>
      </w:r>
      <w:proofErr w:type="spellEnd"/>
      <w:r>
        <w:rPr>
          <w:sz w:val="24"/>
          <w:szCs w:val="24"/>
        </w:rPr>
        <w:t xml:space="preserve">. </w:t>
      </w:r>
      <w:r w:rsidRPr="00587323">
        <w:rPr>
          <w:sz w:val="24"/>
          <w:szCs w:val="24"/>
        </w:rPr>
        <w:t xml:space="preserve">Gazi </w:t>
      </w:r>
      <w:proofErr w:type="spellStart"/>
      <w:r w:rsidRPr="00587323">
        <w:rPr>
          <w:sz w:val="24"/>
          <w:szCs w:val="24"/>
        </w:rPr>
        <w:t>Kitabevi</w:t>
      </w:r>
      <w:proofErr w:type="spellEnd"/>
      <w:r w:rsidRPr="00587323">
        <w:rPr>
          <w:sz w:val="24"/>
          <w:szCs w:val="24"/>
        </w:rPr>
        <w:t xml:space="preserve"> Tic. Ltd. </w:t>
      </w:r>
      <w:proofErr w:type="spellStart"/>
      <w:r w:rsidRPr="00587323">
        <w:rPr>
          <w:rFonts w:hint="eastAsia"/>
          <w:sz w:val="24"/>
          <w:szCs w:val="24"/>
        </w:rPr>
        <w:t>Ş</w:t>
      </w:r>
      <w:r w:rsidRPr="00587323">
        <w:rPr>
          <w:sz w:val="24"/>
          <w:szCs w:val="24"/>
        </w:rPr>
        <w:t>ti</w:t>
      </w:r>
      <w:proofErr w:type="spellEnd"/>
      <w:r w:rsidRPr="00587323">
        <w:rPr>
          <w:sz w:val="24"/>
          <w:szCs w:val="24"/>
        </w:rPr>
        <w:t>.</w:t>
      </w:r>
      <w:r>
        <w:rPr>
          <w:sz w:val="24"/>
          <w:szCs w:val="24"/>
        </w:rPr>
        <w:t>, Ankara, 2019 Chapter 1, pp. 1-27.</w:t>
      </w:r>
    </w:p>
    <w:p w:rsidR="00C95C67" w:rsidRDefault="00C95C67" w:rsidP="00C95C67">
      <w:pPr>
        <w:jc w:val="both"/>
        <w:rPr>
          <w:b/>
          <w:bCs/>
          <w:sz w:val="24"/>
          <w:szCs w:val="24"/>
        </w:rPr>
      </w:pPr>
    </w:p>
    <w:p w:rsidR="00C95C67" w:rsidRDefault="00C95C67" w:rsidP="00C95C67">
      <w:pPr>
        <w:jc w:val="both"/>
        <w:rPr>
          <w:b/>
          <w:bCs/>
          <w:sz w:val="24"/>
          <w:szCs w:val="24"/>
          <w:u w:val="single"/>
        </w:rPr>
      </w:pPr>
    </w:p>
    <w:p w:rsidR="00C95C67" w:rsidRPr="00807529" w:rsidRDefault="00C95C67" w:rsidP="00C95C67">
      <w:pPr>
        <w:jc w:val="both"/>
        <w:rPr>
          <w:b/>
          <w:bCs/>
          <w:sz w:val="24"/>
          <w:szCs w:val="24"/>
          <w:u w:val="single"/>
        </w:rPr>
      </w:pPr>
      <w:r w:rsidRPr="00807529">
        <w:rPr>
          <w:b/>
          <w:bCs/>
          <w:sz w:val="24"/>
          <w:szCs w:val="24"/>
          <w:u w:val="single"/>
        </w:rPr>
        <w:t>F. ARTICLES IN CONFERENCE PROCEEDINGS</w:t>
      </w:r>
    </w:p>
    <w:p w:rsidR="00C95C67" w:rsidRDefault="00C95C67" w:rsidP="00C95C67">
      <w:pPr>
        <w:jc w:val="both"/>
        <w:rPr>
          <w:b/>
          <w:bCs/>
          <w:sz w:val="24"/>
          <w:szCs w:val="24"/>
        </w:rPr>
      </w:pPr>
    </w:p>
    <w:p w:rsidR="00C95C67" w:rsidRPr="00807529" w:rsidRDefault="00C95C67" w:rsidP="00C95C67">
      <w:pPr>
        <w:jc w:val="both"/>
        <w:rPr>
          <w:b/>
          <w:bCs/>
          <w:sz w:val="24"/>
          <w:szCs w:val="24"/>
          <w:u w:val="single"/>
        </w:rPr>
      </w:pPr>
      <w:r w:rsidRPr="00807529">
        <w:rPr>
          <w:b/>
          <w:bCs/>
          <w:sz w:val="24"/>
          <w:szCs w:val="24"/>
          <w:u w:val="single"/>
        </w:rPr>
        <w:t>PUBLISHED</w:t>
      </w:r>
    </w:p>
    <w:p w:rsidR="00C95C67" w:rsidRPr="002677FC" w:rsidRDefault="00C95C67" w:rsidP="00C95C67">
      <w:pPr>
        <w:jc w:val="both"/>
        <w:rPr>
          <w:sz w:val="24"/>
          <w:szCs w:val="24"/>
        </w:rPr>
      </w:pPr>
    </w:p>
    <w:p w:rsidR="00C95C67" w:rsidRDefault="00C95C67" w:rsidP="00C95C67">
      <w:pPr>
        <w:jc w:val="both"/>
        <w:rPr>
          <w:sz w:val="24"/>
          <w:szCs w:val="24"/>
          <w:rtl/>
        </w:rPr>
      </w:pPr>
      <w:r>
        <w:rPr>
          <w:sz w:val="24"/>
          <w:szCs w:val="24"/>
        </w:rPr>
        <w:t xml:space="preserve">1. </w:t>
      </w:r>
      <w:proofErr w:type="spellStart"/>
      <w:r w:rsidRPr="002677FC">
        <w:rPr>
          <w:sz w:val="24"/>
          <w:szCs w:val="24"/>
        </w:rPr>
        <w:t>Gedaliahu</w:t>
      </w:r>
      <w:proofErr w:type="spellEnd"/>
      <w:r w:rsidRPr="002677FC">
        <w:rPr>
          <w:sz w:val="24"/>
          <w:szCs w:val="24"/>
        </w:rPr>
        <w:t xml:space="preserve"> H. Harel and </w:t>
      </w:r>
      <w:smartTag w:uri="urn:schemas-microsoft-com:office:smarttags" w:element="PersonName">
        <w:smartTagPr>
          <w:attr w:name="ProductID" w:val="AARON COHEN"/>
        </w:smartTagPr>
        <w:r w:rsidRPr="004B18BE">
          <w:rPr>
            <w:b/>
            <w:bCs/>
            <w:sz w:val="24"/>
            <w:szCs w:val="24"/>
          </w:rPr>
          <w:t>Aaron Cohen</w:t>
        </w:r>
      </w:smartTag>
      <w:r w:rsidRPr="002677FC">
        <w:rPr>
          <w:sz w:val="24"/>
          <w:szCs w:val="24"/>
        </w:rPr>
        <w:t xml:space="preserve">, "The Tribunal for Voluntary Arbitration: The First Two </w:t>
      </w:r>
      <w:proofErr w:type="spellStart"/>
      <w:r w:rsidRPr="002677FC">
        <w:rPr>
          <w:sz w:val="24"/>
          <w:szCs w:val="24"/>
        </w:rPr>
        <w:t>Years Experience</w:t>
      </w:r>
      <w:proofErr w:type="spellEnd"/>
      <w:r w:rsidRPr="002677FC">
        <w:rPr>
          <w:sz w:val="24"/>
          <w:szCs w:val="24"/>
        </w:rPr>
        <w:t>," Proceedings of the Industrial Relations Research Associations of Israel 10th Annual Meeting, January 1980, Tel-Aviv, Israel, pp 17-18 (Hebrew).</w:t>
      </w:r>
    </w:p>
    <w:p w:rsidR="00C95C67" w:rsidRPr="002677FC" w:rsidRDefault="00C95C67" w:rsidP="00C95C67">
      <w:pPr>
        <w:jc w:val="both"/>
        <w:rPr>
          <w:sz w:val="24"/>
          <w:szCs w:val="24"/>
        </w:rPr>
      </w:pPr>
    </w:p>
    <w:p w:rsidR="00C95C67" w:rsidRPr="002677FC" w:rsidRDefault="00C95C67" w:rsidP="00C95C67">
      <w:pPr>
        <w:jc w:val="both"/>
        <w:rPr>
          <w:sz w:val="24"/>
          <w:szCs w:val="24"/>
        </w:rPr>
      </w:pPr>
      <w:r>
        <w:rPr>
          <w:sz w:val="24"/>
          <w:szCs w:val="24"/>
        </w:rPr>
        <w:t xml:space="preserve">2. </w:t>
      </w:r>
      <w:smartTag w:uri="urn:schemas-microsoft-com:office:smarttags" w:element="PersonName">
        <w:smartTagPr>
          <w:attr w:name="ProductID" w:val="AARON COHEN"/>
        </w:smartTagPr>
        <w:r w:rsidRPr="004B18BE">
          <w:rPr>
            <w:b/>
            <w:bCs/>
            <w:sz w:val="24"/>
            <w:szCs w:val="24"/>
          </w:rPr>
          <w:t>Aaron Cohen</w:t>
        </w:r>
      </w:smartTag>
      <w:r w:rsidRPr="002677FC">
        <w:rPr>
          <w:sz w:val="24"/>
          <w:szCs w:val="24"/>
        </w:rPr>
        <w:t>, "The Definition and Measurement of Power in Shop Committees," Proceedings of The Industrial Relations Research Association of Israel 13th Annual Meeting, February 1983, Tel-Aviv, Israel, pp 20-23 (Hebrew).</w:t>
      </w:r>
    </w:p>
    <w:p w:rsidR="00C95C67" w:rsidRPr="002677FC" w:rsidRDefault="00C95C67" w:rsidP="00C95C67">
      <w:pPr>
        <w:jc w:val="both"/>
        <w:rPr>
          <w:sz w:val="24"/>
          <w:szCs w:val="24"/>
        </w:rPr>
      </w:pPr>
      <w:r w:rsidRPr="002677FC">
        <w:rPr>
          <w:sz w:val="24"/>
          <w:szCs w:val="24"/>
        </w:rPr>
        <w:t xml:space="preserve">  </w:t>
      </w:r>
    </w:p>
    <w:p w:rsidR="00C95C67" w:rsidRPr="002677FC" w:rsidRDefault="00C95C67" w:rsidP="00C95C67">
      <w:pPr>
        <w:jc w:val="both"/>
        <w:rPr>
          <w:sz w:val="24"/>
          <w:szCs w:val="24"/>
        </w:rPr>
      </w:pPr>
      <w:r>
        <w:rPr>
          <w:sz w:val="24"/>
          <w:szCs w:val="24"/>
        </w:rPr>
        <w:t xml:space="preserve">3. </w:t>
      </w:r>
      <w:smartTag w:uri="urn:schemas-microsoft-com:office:smarttags" w:element="PersonName">
        <w:smartTagPr>
          <w:attr w:name="ProductID" w:val="AARON COHEN"/>
        </w:smartTagPr>
        <w:r w:rsidRPr="008B1B8D">
          <w:rPr>
            <w:b/>
            <w:bCs/>
            <w:sz w:val="24"/>
            <w:szCs w:val="24"/>
          </w:rPr>
          <w:t>Aaron Cohen</w:t>
        </w:r>
      </w:smartTag>
      <w:r w:rsidRPr="002677FC">
        <w:rPr>
          <w:sz w:val="24"/>
          <w:szCs w:val="24"/>
        </w:rPr>
        <w:t xml:space="preserve">, "Social Power in Organizations: Building an Index and Testing Its Validity on Shop Committees and Managements," Proceedings of </w:t>
      </w:r>
      <w:proofErr w:type="gramStart"/>
      <w:r w:rsidRPr="002677FC">
        <w:rPr>
          <w:sz w:val="24"/>
          <w:szCs w:val="24"/>
        </w:rPr>
        <w:t>The</w:t>
      </w:r>
      <w:proofErr w:type="gramEnd"/>
      <w:r w:rsidRPr="002677FC">
        <w:rPr>
          <w:sz w:val="24"/>
          <w:szCs w:val="24"/>
        </w:rPr>
        <w:t xml:space="preserve"> 3rd Meeting of The Israel Management </w:t>
      </w:r>
      <w:proofErr w:type="spellStart"/>
      <w:r w:rsidRPr="002677FC">
        <w:rPr>
          <w:sz w:val="24"/>
          <w:szCs w:val="24"/>
        </w:rPr>
        <w:t>Center</w:t>
      </w:r>
      <w:proofErr w:type="spellEnd"/>
      <w:r w:rsidRPr="002677FC">
        <w:rPr>
          <w:sz w:val="24"/>
          <w:szCs w:val="24"/>
        </w:rPr>
        <w:t>, February 1984, Tel-Aviv, Israel, pp. 125-158 (Hebrew).</w:t>
      </w:r>
    </w:p>
    <w:p w:rsidR="00C95C67" w:rsidRPr="002677FC" w:rsidRDefault="00C95C67" w:rsidP="00C95C67">
      <w:pPr>
        <w:jc w:val="both"/>
        <w:rPr>
          <w:sz w:val="24"/>
          <w:szCs w:val="24"/>
        </w:rPr>
      </w:pPr>
    </w:p>
    <w:p w:rsidR="00C95C67" w:rsidRPr="002677FC" w:rsidRDefault="00C95C67" w:rsidP="00C95C67">
      <w:pPr>
        <w:jc w:val="both"/>
        <w:rPr>
          <w:sz w:val="24"/>
          <w:szCs w:val="24"/>
        </w:rPr>
      </w:pPr>
      <w:r>
        <w:rPr>
          <w:sz w:val="24"/>
          <w:szCs w:val="24"/>
        </w:rPr>
        <w:t xml:space="preserve">4. </w:t>
      </w:r>
      <w:smartTag w:uri="urn:schemas-microsoft-com:office:smarttags" w:element="PersonName">
        <w:smartTagPr>
          <w:attr w:name="ProductID" w:val="AARON COHEN"/>
        </w:smartTagPr>
        <w:r w:rsidRPr="004B18BE">
          <w:rPr>
            <w:b/>
            <w:bCs/>
            <w:sz w:val="24"/>
            <w:szCs w:val="24"/>
          </w:rPr>
          <w:t>Aaron Cohen</w:t>
        </w:r>
      </w:smartTag>
      <w:r w:rsidRPr="002677FC">
        <w:rPr>
          <w:sz w:val="24"/>
          <w:szCs w:val="24"/>
        </w:rPr>
        <w:t xml:space="preserve"> and </w:t>
      </w:r>
      <w:proofErr w:type="spellStart"/>
      <w:r w:rsidRPr="002677FC">
        <w:rPr>
          <w:sz w:val="24"/>
          <w:szCs w:val="24"/>
        </w:rPr>
        <w:t>Chanoch</w:t>
      </w:r>
      <w:proofErr w:type="spellEnd"/>
      <w:r w:rsidRPr="002677FC">
        <w:rPr>
          <w:sz w:val="24"/>
          <w:szCs w:val="24"/>
        </w:rPr>
        <w:t xml:space="preserve"> Jacobsen, "The Definition and Measurement of Power in Shop Committees - A Follow-up Study," Proceedings of The Industrial Relations </w:t>
      </w:r>
      <w:r w:rsidRPr="002677FC">
        <w:rPr>
          <w:sz w:val="24"/>
          <w:szCs w:val="24"/>
        </w:rPr>
        <w:lastRenderedPageBreak/>
        <w:t>Research Association of Israel 17th Annual Meeting, February 1987, Tel-Aviv, Israel, pp. 6-7 (Hebrew).</w:t>
      </w:r>
    </w:p>
    <w:p w:rsidR="00C95C67" w:rsidRPr="002677FC" w:rsidRDefault="00C95C67" w:rsidP="00C95C67">
      <w:pPr>
        <w:jc w:val="both"/>
        <w:rPr>
          <w:sz w:val="24"/>
          <w:szCs w:val="24"/>
        </w:rPr>
      </w:pPr>
    </w:p>
    <w:p w:rsidR="00C95C67" w:rsidRPr="002677FC" w:rsidRDefault="00C95C67" w:rsidP="00C95C67">
      <w:pPr>
        <w:jc w:val="both"/>
        <w:rPr>
          <w:sz w:val="24"/>
          <w:szCs w:val="24"/>
        </w:rPr>
      </w:pPr>
      <w:r>
        <w:rPr>
          <w:sz w:val="24"/>
          <w:szCs w:val="24"/>
        </w:rPr>
        <w:t xml:space="preserve">5. </w:t>
      </w:r>
      <w:smartTag w:uri="urn:schemas-microsoft-com:office:smarttags" w:element="PersonName">
        <w:smartTagPr>
          <w:attr w:name="ProductID" w:val="AARON COHEN"/>
        </w:smartTagPr>
        <w:r w:rsidRPr="004B18BE">
          <w:rPr>
            <w:b/>
            <w:bCs/>
            <w:sz w:val="24"/>
            <w:szCs w:val="24"/>
          </w:rPr>
          <w:t>Aaron Cohen</w:t>
        </w:r>
      </w:smartTag>
      <w:r w:rsidRPr="002677FC">
        <w:rPr>
          <w:sz w:val="24"/>
          <w:szCs w:val="24"/>
        </w:rPr>
        <w:t xml:space="preserve">, </w:t>
      </w:r>
      <w:proofErr w:type="spellStart"/>
      <w:r w:rsidRPr="002677FC">
        <w:rPr>
          <w:sz w:val="24"/>
          <w:szCs w:val="24"/>
        </w:rPr>
        <w:t>Geula</w:t>
      </w:r>
      <w:proofErr w:type="spellEnd"/>
      <w:r w:rsidRPr="002677FC">
        <w:rPr>
          <w:sz w:val="24"/>
          <w:szCs w:val="24"/>
        </w:rPr>
        <w:t xml:space="preserve"> </w:t>
      </w:r>
      <w:proofErr w:type="spellStart"/>
      <w:r w:rsidRPr="002677FC">
        <w:rPr>
          <w:sz w:val="24"/>
          <w:szCs w:val="24"/>
        </w:rPr>
        <w:t>Lowenberg</w:t>
      </w:r>
      <w:proofErr w:type="spellEnd"/>
      <w:r w:rsidRPr="002677FC">
        <w:rPr>
          <w:sz w:val="24"/>
          <w:szCs w:val="24"/>
        </w:rPr>
        <w:t xml:space="preserve"> and Eliezer Rosenstein, "Antecedents of Organizational Commitment: A Meta-Analysis," Proceedings of the 1990 Annual Conference of the Administrative Sciences Association of </w:t>
      </w:r>
      <w:smartTag w:uri="urn:schemas-microsoft-com:office:smarttags" w:element="country-region">
        <w:r w:rsidRPr="002677FC">
          <w:rPr>
            <w:sz w:val="24"/>
            <w:szCs w:val="24"/>
          </w:rPr>
          <w:t>Canada</w:t>
        </w:r>
      </w:smartTag>
      <w:r w:rsidRPr="002677FC">
        <w:rPr>
          <w:sz w:val="24"/>
          <w:szCs w:val="24"/>
        </w:rPr>
        <w:t xml:space="preserve"> (Organizational </w:t>
      </w:r>
      <w:proofErr w:type="spellStart"/>
      <w:r w:rsidRPr="002677FC">
        <w:rPr>
          <w:sz w:val="24"/>
          <w:szCs w:val="24"/>
        </w:rPr>
        <w:t>Behavior</w:t>
      </w:r>
      <w:proofErr w:type="spellEnd"/>
      <w:r w:rsidRPr="002677FC">
        <w:rPr>
          <w:sz w:val="24"/>
          <w:szCs w:val="24"/>
        </w:rPr>
        <w:t xml:space="preserve"> Division), 1990, Whistler, </w:t>
      </w:r>
      <w:smartTag w:uri="urn:schemas-microsoft-com:office:smarttags" w:element="State">
        <w:r w:rsidRPr="002677FC">
          <w:rPr>
            <w:sz w:val="24"/>
            <w:szCs w:val="24"/>
          </w:rPr>
          <w:t>British Columbia</w:t>
        </w:r>
      </w:smartTag>
      <w:r w:rsidRPr="002677FC">
        <w:rPr>
          <w:sz w:val="24"/>
          <w:szCs w:val="24"/>
        </w:rPr>
        <w:t xml:space="preserve">, </w:t>
      </w:r>
      <w:smartTag w:uri="urn:schemas-microsoft-com:office:smarttags" w:element="country-region">
        <w:smartTag w:uri="urn:schemas-microsoft-com:office:smarttags" w:element="place">
          <w:r w:rsidRPr="002677FC">
            <w:rPr>
              <w:sz w:val="24"/>
              <w:szCs w:val="24"/>
            </w:rPr>
            <w:t>Canada</w:t>
          </w:r>
        </w:smartTag>
      </w:smartTag>
      <w:r w:rsidRPr="002677FC">
        <w:rPr>
          <w:sz w:val="24"/>
          <w:szCs w:val="24"/>
        </w:rPr>
        <w:t xml:space="preserve">, pp 40-49. </w:t>
      </w:r>
    </w:p>
    <w:p w:rsidR="00C95C67" w:rsidRPr="002677FC" w:rsidRDefault="00C95C67" w:rsidP="00C95C67">
      <w:pPr>
        <w:jc w:val="both"/>
        <w:rPr>
          <w:sz w:val="24"/>
          <w:szCs w:val="24"/>
        </w:rPr>
      </w:pPr>
    </w:p>
    <w:p w:rsidR="00C95C67" w:rsidRPr="002677FC" w:rsidRDefault="00C95C67" w:rsidP="00C95C67">
      <w:pPr>
        <w:jc w:val="both"/>
        <w:rPr>
          <w:sz w:val="24"/>
          <w:szCs w:val="24"/>
        </w:rPr>
      </w:pPr>
      <w:r>
        <w:rPr>
          <w:sz w:val="24"/>
          <w:szCs w:val="24"/>
        </w:rPr>
        <w:t xml:space="preserve">6. </w:t>
      </w:r>
      <w:smartTag w:uri="urn:schemas-microsoft-com:office:smarttags" w:element="PersonName">
        <w:smartTagPr>
          <w:attr w:name="ProductID" w:val="AARON COHEN"/>
        </w:smartTagPr>
        <w:r w:rsidRPr="004B18BE">
          <w:rPr>
            <w:b/>
            <w:bCs/>
            <w:sz w:val="24"/>
            <w:szCs w:val="24"/>
          </w:rPr>
          <w:t>Aaron Cohen</w:t>
        </w:r>
      </w:smartTag>
      <w:r w:rsidRPr="002677FC">
        <w:rPr>
          <w:sz w:val="24"/>
          <w:szCs w:val="24"/>
        </w:rPr>
        <w:t xml:space="preserve">, "Determinants of Organizational Commitment across Occupational Groups: A Meta-Analysis," Proceedings of the 28th Annual Meeting of the Eastern Academy of Management, (Organizational </w:t>
      </w:r>
      <w:proofErr w:type="spellStart"/>
      <w:r w:rsidRPr="002677FC">
        <w:rPr>
          <w:sz w:val="24"/>
          <w:szCs w:val="24"/>
        </w:rPr>
        <w:t>Behavior</w:t>
      </w:r>
      <w:proofErr w:type="spellEnd"/>
      <w:r w:rsidRPr="002677FC">
        <w:rPr>
          <w:sz w:val="24"/>
          <w:szCs w:val="24"/>
        </w:rPr>
        <w:t xml:space="preserve"> Division), May 1991, Hartford, Connecticut, pp. 275-278.</w:t>
      </w:r>
    </w:p>
    <w:p w:rsidR="00C95C67" w:rsidRPr="002677FC" w:rsidRDefault="00C95C67" w:rsidP="00C95C67">
      <w:pPr>
        <w:jc w:val="both"/>
        <w:rPr>
          <w:sz w:val="24"/>
          <w:szCs w:val="24"/>
        </w:rPr>
      </w:pPr>
    </w:p>
    <w:p w:rsidR="00C95C67" w:rsidRPr="002677FC" w:rsidRDefault="00C95C67" w:rsidP="00C95C67">
      <w:pPr>
        <w:jc w:val="both"/>
        <w:rPr>
          <w:sz w:val="24"/>
          <w:szCs w:val="24"/>
        </w:rPr>
      </w:pPr>
      <w:r>
        <w:rPr>
          <w:sz w:val="24"/>
          <w:szCs w:val="24"/>
        </w:rPr>
        <w:t xml:space="preserve">7. </w:t>
      </w:r>
      <w:proofErr w:type="spellStart"/>
      <w:r w:rsidRPr="002677FC">
        <w:rPr>
          <w:sz w:val="24"/>
          <w:szCs w:val="24"/>
        </w:rPr>
        <w:t>Urs</w:t>
      </w:r>
      <w:proofErr w:type="spellEnd"/>
      <w:r w:rsidRPr="002677FC">
        <w:rPr>
          <w:sz w:val="24"/>
          <w:szCs w:val="24"/>
        </w:rPr>
        <w:t xml:space="preserve"> E. </w:t>
      </w:r>
      <w:proofErr w:type="spellStart"/>
      <w:r w:rsidRPr="002677FC">
        <w:rPr>
          <w:sz w:val="24"/>
          <w:szCs w:val="24"/>
        </w:rPr>
        <w:t>Gattiker</w:t>
      </w:r>
      <w:proofErr w:type="spellEnd"/>
      <w:r w:rsidRPr="002677FC">
        <w:rPr>
          <w:sz w:val="24"/>
          <w:szCs w:val="24"/>
        </w:rPr>
        <w:t xml:space="preserve"> and </w:t>
      </w:r>
      <w:smartTag w:uri="urn:schemas-microsoft-com:office:smarttags" w:element="PersonName">
        <w:smartTagPr>
          <w:attr w:name="ProductID" w:val="AARON COHEN"/>
        </w:smartTagPr>
        <w:r w:rsidRPr="004B18BE">
          <w:rPr>
            <w:b/>
            <w:bCs/>
            <w:sz w:val="24"/>
            <w:szCs w:val="24"/>
          </w:rPr>
          <w:t>Aaron Cohen</w:t>
        </w:r>
      </w:smartTag>
      <w:r w:rsidRPr="002677FC">
        <w:rPr>
          <w:sz w:val="24"/>
          <w:szCs w:val="24"/>
        </w:rPr>
        <w:t xml:space="preserve">, "Gender Based Wage Differences: Job Segregation and Occupation effects," Proceedings of the 1991 Annual Conference of the Administrative Sciences Association of Canada (Women in Management Division), June 1991, </w:t>
      </w:r>
      <w:smartTag w:uri="urn:schemas-microsoft-com:office:smarttags" w:element="place">
        <w:smartTag w:uri="urn:schemas-microsoft-com:office:smarttags" w:element="City">
          <w:r w:rsidRPr="002677FC">
            <w:rPr>
              <w:sz w:val="24"/>
              <w:szCs w:val="24"/>
            </w:rPr>
            <w:t>Niagara Falls</w:t>
          </w:r>
        </w:smartTag>
        <w:r w:rsidRPr="002677FC">
          <w:rPr>
            <w:sz w:val="24"/>
            <w:szCs w:val="24"/>
          </w:rPr>
          <w:t xml:space="preserve">, </w:t>
        </w:r>
        <w:smartTag w:uri="urn:schemas-microsoft-com:office:smarttags" w:element="State">
          <w:r w:rsidRPr="002677FC">
            <w:rPr>
              <w:sz w:val="24"/>
              <w:szCs w:val="24"/>
            </w:rPr>
            <w:t>Ontario</w:t>
          </w:r>
        </w:smartTag>
        <w:r w:rsidRPr="002677FC">
          <w:rPr>
            <w:sz w:val="24"/>
            <w:szCs w:val="24"/>
          </w:rPr>
          <w:t xml:space="preserve"> </w:t>
        </w:r>
        <w:smartTag w:uri="urn:schemas-microsoft-com:office:smarttags" w:element="country-region">
          <w:r w:rsidRPr="002677FC">
            <w:rPr>
              <w:sz w:val="24"/>
              <w:szCs w:val="24"/>
            </w:rPr>
            <w:t>Canada</w:t>
          </w:r>
        </w:smartTag>
      </w:smartTag>
      <w:r w:rsidRPr="002677FC">
        <w:rPr>
          <w:sz w:val="24"/>
          <w:szCs w:val="24"/>
        </w:rPr>
        <w:t>, pp. 123-135.</w:t>
      </w:r>
    </w:p>
    <w:p w:rsidR="00C95C67" w:rsidRPr="002677FC" w:rsidRDefault="00C95C67" w:rsidP="00C95C67">
      <w:pPr>
        <w:jc w:val="both"/>
        <w:rPr>
          <w:sz w:val="24"/>
          <w:szCs w:val="24"/>
        </w:rPr>
      </w:pPr>
    </w:p>
    <w:p w:rsidR="00C95C67" w:rsidRPr="002677FC" w:rsidRDefault="00C95C67" w:rsidP="00C95C67">
      <w:pPr>
        <w:jc w:val="both"/>
        <w:rPr>
          <w:sz w:val="24"/>
          <w:szCs w:val="24"/>
        </w:rPr>
      </w:pPr>
      <w:r>
        <w:rPr>
          <w:sz w:val="24"/>
          <w:szCs w:val="24"/>
        </w:rPr>
        <w:t xml:space="preserve">8. </w:t>
      </w:r>
      <w:smartTag w:uri="urn:schemas-microsoft-com:office:smarttags" w:element="PersonName">
        <w:smartTagPr>
          <w:attr w:name="ProductID" w:val="AARON COHEN"/>
        </w:smartTagPr>
        <w:r w:rsidRPr="004B18BE">
          <w:rPr>
            <w:b/>
            <w:bCs/>
            <w:sz w:val="24"/>
            <w:szCs w:val="24"/>
          </w:rPr>
          <w:t>Aaron Cohen</w:t>
        </w:r>
      </w:smartTag>
      <w:r w:rsidRPr="002677FC">
        <w:rPr>
          <w:sz w:val="24"/>
          <w:szCs w:val="24"/>
        </w:rPr>
        <w:t xml:space="preserve"> and </w:t>
      </w:r>
      <w:proofErr w:type="spellStart"/>
      <w:r w:rsidRPr="002677FC">
        <w:rPr>
          <w:sz w:val="24"/>
          <w:szCs w:val="24"/>
        </w:rPr>
        <w:t>Urs</w:t>
      </w:r>
      <w:proofErr w:type="spellEnd"/>
      <w:r w:rsidRPr="002677FC">
        <w:rPr>
          <w:sz w:val="24"/>
          <w:szCs w:val="24"/>
        </w:rPr>
        <w:t xml:space="preserve"> E. </w:t>
      </w:r>
      <w:proofErr w:type="spellStart"/>
      <w:r w:rsidRPr="002677FC">
        <w:rPr>
          <w:sz w:val="24"/>
          <w:szCs w:val="24"/>
        </w:rPr>
        <w:t>Gattiker</w:t>
      </w:r>
      <w:proofErr w:type="spellEnd"/>
      <w:r w:rsidRPr="002677FC">
        <w:rPr>
          <w:sz w:val="24"/>
          <w:szCs w:val="24"/>
        </w:rPr>
        <w:t xml:space="preserve">, "The Effect of Career and Reward Variables on Work Commitment," Proceedings of the 1991 Annual Conference of the Administrative Sciences Association of </w:t>
      </w:r>
      <w:smartTag w:uri="urn:schemas-microsoft-com:office:smarttags" w:element="country-region">
        <w:r w:rsidRPr="002677FC">
          <w:rPr>
            <w:sz w:val="24"/>
            <w:szCs w:val="24"/>
          </w:rPr>
          <w:t>Canada</w:t>
        </w:r>
      </w:smartTag>
      <w:r w:rsidRPr="002677FC">
        <w:rPr>
          <w:sz w:val="24"/>
          <w:szCs w:val="24"/>
        </w:rPr>
        <w:t xml:space="preserve"> (Organizational </w:t>
      </w:r>
      <w:proofErr w:type="spellStart"/>
      <w:r w:rsidRPr="002677FC">
        <w:rPr>
          <w:sz w:val="24"/>
          <w:szCs w:val="24"/>
        </w:rPr>
        <w:t>Behavior</w:t>
      </w:r>
      <w:proofErr w:type="spellEnd"/>
      <w:r w:rsidRPr="002677FC">
        <w:rPr>
          <w:sz w:val="24"/>
          <w:szCs w:val="24"/>
        </w:rPr>
        <w:t xml:space="preserve"> Division), June 1991, </w:t>
      </w:r>
      <w:smartTag w:uri="urn:schemas-microsoft-com:office:smarttags" w:element="place">
        <w:smartTag w:uri="urn:schemas-microsoft-com:office:smarttags" w:element="City">
          <w:r w:rsidRPr="002677FC">
            <w:rPr>
              <w:sz w:val="24"/>
              <w:szCs w:val="24"/>
            </w:rPr>
            <w:t>Niagara Falls</w:t>
          </w:r>
        </w:smartTag>
        <w:r w:rsidRPr="002677FC">
          <w:rPr>
            <w:sz w:val="24"/>
            <w:szCs w:val="24"/>
          </w:rPr>
          <w:t xml:space="preserve">, </w:t>
        </w:r>
        <w:smartTag w:uri="urn:schemas-microsoft-com:office:smarttags" w:element="State">
          <w:r w:rsidRPr="002677FC">
            <w:rPr>
              <w:sz w:val="24"/>
              <w:szCs w:val="24"/>
            </w:rPr>
            <w:t>Ontario</w:t>
          </w:r>
        </w:smartTag>
        <w:r w:rsidRPr="002677FC">
          <w:rPr>
            <w:sz w:val="24"/>
            <w:szCs w:val="24"/>
          </w:rPr>
          <w:t xml:space="preserve"> </w:t>
        </w:r>
        <w:smartTag w:uri="urn:schemas-microsoft-com:office:smarttags" w:element="country-region">
          <w:r w:rsidRPr="002677FC">
            <w:rPr>
              <w:sz w:val="24"/>
              <w:szCs w:val="24"/>
            </w:rPr>
            <w:t>Canada</w:t>
          </w:r>
        </w:smartTag>
      </w:smartTag>
      <w:r w:rsidRPr="002677FC">
        <w:rPr>
          <w:sz w:val="24"/>
          <w:szCs w:val="24"/>
        </w:rPr>
        <w:t>, pp. 77-86.</w:t>
      </w:r>
    </w:p>
    <w:p w:rsidR="00C95C67" w:rsidRDefault="00C95C67" w:rsidP="00C95C67">
      <w:pPr>
        <w:jc w:val="both"/>
        <w:rPr>
          <w:sz w:val="24"/>
          <w:szCs w:val="24"/>
        </w:rPr>
      </w:pPr>
    </w:p>
    <w:p w:rsidR="00C95C67" w:rsidRDefault="00C95C67" w:rsidP="00C95C67">
      <w:pPr>
        <w:jc w:val="both"/>
        <w:rPr>
          <w:sz w:val="24"/>
          <w:szCs w:val="24"/>
        </w:rPr>
      </w:pPr>
      <w:r>
        <w:rPr>
          <w:sz w:val="24"/>
          <w:szCs w:val="24"/>
        </w:rPr>
        <w:t xml:space="preserve">9. </w:t>
      </w:r>
      <w:smartTag w:uri="urn:schemas-microsoft-com:office:smarttags" w:element="PersonName">
        <w:smartTagPr>
          <w:attr w:name="ProductID" w:val="AARON COHEN"/>
        </w:smartTagPr>
        <w:r w:rsidRPr="004B18BE">
          <w:rPr>
            <w:b/>
            <w:bCs/>
            <w:sz w:val="24"/>
            <w:szCs w:val="24"/>
          </w:rPr>
          <w:t>Aaron Cohen</w:t>
        </w:r>
      </w:smartTag>
      <w:r w:rsidRPr="002677FC">
        <w:rPr>
          <w:sz w:val="24"/>
          <w:szCs w:val="24"/>
        </w:rPr>
        <w:t xml:space="preserve"> and Nadine </w:t>
      </w:r>
      <w:proofErr w:type="spellStart"/>
      <w:r w:rsidRPr="002677FC">
        <w:rPr>
          <w:sz w:val="24"/>
          <w:szCs w:val="24"/>
        </w:rPr>
        <w:t>Hudecek</w:t>
      </w:r>
      <w:proofErr w:type="spellEnd"/>
      <w:r w:rsidRPr="002677FC">
        <w:rPr>
          <w:sz w:val="24"/>
          <w:szCs w:val="24"/>
        </w:rPr>
        <w:t xml:space="preserve">, "Organizational Commitment-Turnover Relationship across Occupational Groups: A Meta-Analysis," Proceedings of the 1992 Annual Conference of the Administrative Sciences Association of </w:t>
      </w:r>
      <w:smartTag w:uri="urn:schemas-microsoft-com:office:smarttags" w:element="country-region">
        <w:r w:rsidRPr="002677FC">
          <w:rPr>
            <w:sz w:val="24"/>
            <w:szCs w:val="24"/>
          </w:rPr>
          <w:t>Canada</w:t>
        </w:r>
      </w:smartTag>
      <w:r w:rsidRPr="002677FC">
        <w:rPr>
          <w:sz w:val="24"/>
          <w:szCs w:val="24"/>
        </w:rPr>
        <w:t xml:space="preserve"> (Organizational </w:t>
      </w:r>
      <w:proofErr w:type="spellStart"/>
      <w:r w:rsidRPr="002677FC">
        <w:rPr>
          <w:sz w:val="24"/>
          <w:szCs w:val="24"/>
        </w:rPr>
        <w:t>Behavior</w:t>
      </w:r>
      <w:proofErr w:type="spellEnd"/>
      <w:r w:rsidRPr="002677FC">
        <w:rPr>
          <w:sz w:val="24"/>
          <w:szCs w:val="24"/>
        </w:rPr>
        <w:t xml:space="preserve"> Division), June 1992, </w:t>
      </w:r>
      <w:smartTag w:uri="urn:schemas-microsoft-com:office:smarttags" w:element="place">
        <w:smartTag w:uri="urn:schemas-microsoft-com:office:smarttags" w:element="City">
          <w:r w:rsidRPr="002677FC">
            <w:rPr>
              <w:sz w:val="24"/>
              <w:szCs w:val="24"/>
            </w:rPr>
            <w:t>Quebec City</w:t>
          </w:r>
        </w:smartTag>
        <w:r w:rsidRPr="002677FC">
          <w:rPr>
            <w:sz w:val="24"/>
            <w:szCs w:val="24"/>
          </w:rPr>
          <w:t xml:space="preserve">, </w:t>
        </w:r>
        <w:smartTag w:uri="urn:schemas-microsoft-com:office:smarttags" w:element="State">
          <w:r w:rsidRPr="002677FC">
            <w:rPr>
              <w:sz w:val="24"/>
              <w:szCs w:val="24"/>
            </w:rPr>
            <w:t>Quebec</w:t>
          </w:r>
        </w:smartTag>
        <w:r w:rsidRPr="002677FC">
          <w:rPr>
            <w:sz w:val="24"/>
            <w:szCs w:val="24"/>
          </w:rPr>
          <w:t xml:space="preserve">, </w:t>
        </w:r>
        <w:smartTag w:uri="urn:schemas-microsoft-com:office:smarttags" w:element="country-region">
          <w:r w:rsidRPr="002677FC">
            <w:rPr>
              <w:sz w:val="24"/>
              <w:szCs w:val="24"/>
            </w:rPr>
            <w:t>Canada</w:t>
          </w:r>
        </w:smartTag>
      </w:smartTag>
      <w:r w:rsidRPr="002677FC">
        <w:rPr>
          <w:sz w:val="24"/>
          <w:szCs w:val="24"/>
        </w:rPr>
        <w:t>, pp. 11-20.</w:t>
      </w:r>
    </w:p>
    <w:p w:rsidR="00C95C67" w:rsidRPr="002677FC" w:rsidRDefault="00C95C67" w:rsidP="00C95C67">
      <w:pPr>
        <w:jc w:val="both"/>
        <w:rPr>
          <w:sz w:val="24"/>
          <w:szCs w:val="24"/>
        </w:rPr>
      </w:pPr>
    </w:p>
    <w:p w:rsidR="00C95C67" w:rsidRPr="002677FC" w:rsidRDefault="00C95C67" w:rsidP="00C95C67">
      <w:pPr>
        <w:jc w:val="both"/>
        <w:rPr>
          <w:sz w:val="24"/>
          <w:szCs w:val="24"/>
        </w:rPr>
      </w:pPr>
      <w:r>
        <w:rPr>
          <w:sz w:val="24"/>
          <w:szCs w:val="24"/>
        </w:rPr>
        <w:t xml:space="preserve">10. </w:t>
      </w:r>
      <w:smartTag w:uri="urn:schemas-microsoft-com:office:smarttags" w:element="PersonName">
        <w:smartTagPr>
          <w:attr w:name="ProductID" w:val="AARON COHEN"/>
        </w:smartTagPr>
        <w:r w:rsidRPr="006F5600">
          <w:rPr>
            <w:b/>
            <w:bCs/>
            <w:sz w:val="24"/>
            <w:szCs w:val="24"/>
          </w:rPr>
          <w:t>Aaron Cohen</w:t>
        </w:r>
      </w:smartTag>
      <w:r w:rsidRPr="002677FC">
        <w:rPr>
          <w:sz w:val="24"/>
          <w:szCs w:val="24"/>
        </w:rPr>
        <w:t xml:space="preserve"> and </w:t>
      </w:r>
      <w:proofErr w:type="spellStart"/>
      <w:r w:rsidRPr="002677FC">
        <w:rPr>
          <w:sz w:val="24"/>
          <w:szCs w:val="24"/>
        </w:rPr>
        <w:t>Urs</w:t>
      </w:r>
      <w:proofErr w:type="spellEnd"/>
      <w:r w:rsidRPr="002677FC">
        <w:rPr>
          <w:sz w:val="24"/>
          <w:szCs w:val="24"/>
        </w:rPr>
        <w:t xml:space="preserve"> E. </w:t>
      </w:r>
      <w:proofErr w:type="spellStart"/>
      <w:r w:rsidRPr="002677FC">
        <w:rPr>
          <w:sz w:val="24"/>
          <w:szCs w:val="24"/>
        </w:rPr>
        <w:t>Gattiker</w:t>
      </w:r>
      <w:proofErr w:type="spellEnd"/>
      <w:r w:rsidRPr="002677FC">
        <w:rPr>
          <w:sz w:val="24"/>
          <w:szCs w:val="24"/>
        </w:rPr>
        <w:t xml:space="preserve">, "Income and Pay Satisfaction in Relations to Organizational Commitment: A Meta-Analysis," Proceedings of the 1992 Annual Conference of the Administrative Sciences Association of </w:t>
      </w:r>
      <w:smartTag w:uri="urn:schemas-microsoft-com:office:smarttags" w:element="country-region">
        <w:r w:rsidRPr="002677FC">
          <w:rPr>
            <w:sz w:val="24"/>
            <w:szCs w:val="24"/>
          </w:rPr>
          <w:t>Canada</w:t>
        </w:r>
      </w:smartTag>
      <w:r w:rsidRPr="002677FC">
        <w:rPr>
          <w:sz w:val="24"/>
          <w:szCs w:val="24"/>
        </w:rPr>
        <w:t xml:space="preserve"> (Human Resources Division), June 1992, </w:t>
      </w:r>
      <w:smartTag w:uri="urn:schemas-microsoft-com:office:smarttags" w:element="place">
        <w:smartTag w:uri="urn:schemas-microsoft-com:office:smarttags" w:element="City">
          <w:r w:rsidRPr="002677FC">
            <w:rPr>
              <w:sz w:val="24"/>
              <w:szCs w:val="24"/>
            </w:rPr>
            <w:t>Quebec City</w:t>
          </w:r>
        </w:smartTag>
        <w:r w:rsidRPr="002677FC">
          <w:rPr>
            <w:sz w:val="24"/>
            <w:szCs w:val="24"/>
          </w:rPr>
          <w:t xml:space="preserve">, </w:t>
        </w:r>
        <w:smartTag w:uri="urn:schemas-microsoft-com:office:smarttags" w:element="State">
          <w:r w:rsidRPr="002677FC">
            <w:rPr>
              <w:sz w:val="24"/>
              <w:szCs w:val="24"/>
            </w:rPr>
            <w:t>Quebec</w:t>
          </w:r>
        </w:smartTag>
        <w:r w:rsidRPr="002677FC">
          <w:rPr>
            <w:sz w:val="24"/>
            <w:szCs w:val="24"/>
          </w:rPr>
          <w:t xml:space="preserve">, </w:t>
        </w:r>
        <w:smartTag w:uri="urn:schemas-microsoft-com:office:smarttags" w:element="country-region">
          <w:r w:rsidRPr="002677FC">
            <w:rPr>
              <w:sz w:val="24"/>
              <w:szCs w:val="24"/>
            </w:rPr>
            <w:t>Canada</w:t>
          </w:r>
        </w:smartTag>
      </w:smartTag>
      <w:r w:rsidRPr="002677FC">
        <w:rPr>
          <w:sz w:val="24"/>
          <w:szCs w:val="24"/>
        </w:rPr>
        <w:t>, pp. 21-30.</w:t>
      </w:r>
    </w:p>
    <w:p w:rsidR="00C95C67" w:rsidRPr="002677FC" w:rsidRDefault="00C95C67" w:rsidP="00C95C67">
      <w:pPr>
        <w:jc w:val="both"/>
        <w:rPr>
          <w:sz w:val="24"/>
          <w:szCs w:val="24"/>
        </w:rPr>
      </w:pPr>
    </w:p>
    <w:p w:rsidR="00C95C67" w:rsidRDefault="00C95C67" w:rsidP="00C95C67">
      <w:pPr>
        <w:jc w:val="both"/>
        <w:rPr>
          <w:sz w:val="24"/>
          <w:szCs w:val="24"/>
        </w:rPr>
      </w:pPr>
      <w:r>
        <w:rPr>
          <w:sz w:val="24"/>
          <w:szCs w:val="24"/>
        </w:rPr>
        <w:t xml:space="preserve">11. </w:t>
      </w:r>
      <w:r w:rsidRPr="006F5600">
        <w:rPr>
          <w:b/>
          <w:bCs/>
          <w:sz w:val="24"/>
          <w:szCs w:val="24"/>
        </w:rPr>
        <w:t>Aaron Cohen</w:t>
      </w:r>
      <w:r w:rsidRPr="002677FC">
        <w:rPr>
          <w:sz w:val="24"/>
          <w:szCs w:val="24"/>
        </w:rPr>
        <w:t>, "An Empirical Assessment of the Multidimensionality of Union Participation," Proceedings of the 3rd Annual Meeting on International Personnel and Human Resources Management (Sponsored by the Academy of Management -Personnel and Human Resources Division), July 1992, Berkhamsted, Hertfordshire, England, Section 29 of the Proceedings.</w:t>
      </w:r>
      <w:r>
        <w:rPr>
          <w:sz w:val="24"/>
          <w:szCs w:val="24"/>
        </w:rPr>
        <w:t xml:space="preserve">  </w:t>
      </w:r>
    </w:p>
    <w:p w:rsidR="00C95C67" w:rsidRDefault="00C95C67" w:rsidP="00C95C67">
      <w:pPr>
        <w:jc w:val="both"/>
        <w:rPr>
          <w:sz w:val="24"/>
          <w:szCs w:val="24"/>
        </w:rPr>
      </w:pPr>
    </w:p>
    <w:p w:rsidR="00C95C67" w:rsidRPr="002677FC" w:rsidRDefault="00C95C67" w:rsidP="00C95C67">
      <w:pPr>
        <w:jc w:val="both"/>
        <w:rPr>
          <w:sz w:val="24"/>
          <w:szCs w:val="24"/>
        </w:rPr>
      </w:pPr>
      <w:r>
        <w:rPr>
          <w:sz w:val="24"/>
          <w:szCs w:val="24"/>
        </w:rPr>
        <w:t xml:space="preserve">12. </w:t>
      </w:r>
      <w:smartTag w:uri="urn:schemas-microsoft-com:office:smarttags" w:element="PersonName">
        <w:smartTagPr>
          <w:attr w:name="ProductID" w:val="AARON COHEN"/>
        </w:smartTagPr>
        <w:r w:rsidRPr="006F5600">
          <w:rPr>
            <w:b/>
            <w:bCs/>
            <w:sz w:val="24"/>
            <w:szCs w:val="24"/>
          </w:rPr>
          <w:t>Aaron Cohen</w:t>
        </w:r>
      </w:smartTag>
      <w:r w:rsidRPr="002677FC">
        <w:rPr>
          <w:sz w:val="24"/>
          <w:szCs w:val="24"/>
        </w:rPr>
        <w:t xml:space="preserve">, "On the discriminant validity of the Meyer and Allen (1984) measure of organizational commitment: How does it fit with the work commitment construct?" Proceedings of the 1993 Annual Conference of the Administrative Sciences Association of </w:t>
      </w:r>
      <w:smartTag w:uri="urn:schemas-microsoft-com:office:smarttags" w:element="country-region">
        <w:r w:rsidRPr="002677FC">
          <w:rPr>
            <w:sz w:val="24"/>
            <w:szCs w:val="24"/>
          </w:rPr>
          <w:t>Canada</w:t>
        </w:r>
      </w:smartTag>
      <w:r w:rsidRPr="002677FC">
        <w:rPr>
          <w:sz w:val="24"/>
          <w:szCs w:val="24"/>
        </w:rPr>
        <w:t xml:space="preserve"> (Organizational </w:t>
      </w:r>
      <w:proofErr w:type="spellStart"/>
      <w:r w:rsidRPr="002677FC">
        <w:rPr>
          <w:sz w:val="24"/>
          <w:szCs w:val="24"/>
        </w:rPr>
        <w:t>Behavior</w:t>
      </w:r>
      <w:proofErr w:type="spellEnd"/>
      <w:r w:rsidRPr="002677FC">
        <w:rPr>
          <w:sz w:val="24"/>
          <w:szCs w:val="24"/>
        </w:rPr>
        <w:t xml:space="preserve"> Division), June 1993, </w:t>
      </w:r>
      <w:smartTag w:uri="urn:schemas-microsoft-com:office:smarttags" w:element="place">
        <w:smartTag w:uri="urn:schemas-microsoft-com:office:smarttags" w:element="City">
          <w:r w:rsidRPr="002677FC">
            <w:rPr>
              <w:sz w:val="24"/>
              <w:szCs w:val="24"/>
            </w:rPr>
            <w:t>Lake Louise</w:t>
          </w:r>
        </w:smartTag>
        <w:r w:rsidRPr="002677FC">
          <w:rPr>
            <w:sz w:val="24"/>
            <w:szCs w:val="24"/>
          </w:rPr>
          <w:t xml:space="preserve">, </w:t>
        </w:r>
        <w:smartTag w:uri="urn:schemas-microsoft-com:office:smarttags" w:element="State">
          <w:r w:rsidRPr="002677FC">
            <w:rPr>
              <w:sz w:val="24"/>
              <w:szCs w:val="24"/>
            </w:rPr>
            <w:t>Alberta</w:t>
          </w:r>
        </w:smartTag>
        <w:r w:rsidRPr="002677FC">
          <w:rPr>
            <w:sz w:val="24"/>
            <w:szCs w:val="24"/>
          </w:rPr>
          <w:t xml:space="preserve">, </w:t>
        </w:r>
        <w:smartTag w:uri="urn:schemas-microsoft-com:office:smarttags" w:element="country-region">
          <w:r w:rsidRPr="002677FC">
            <w:rPr>
              <w:sz w:val="24"/>
              <w:szCs w:val="24"/>
            </w:rPr>
            <w:t>Canada</w:t>
          </w:r>
        </w:smartTag>
      </w:smartTag>
      <w:r w:rsidRPr="002677FC">
        <w:rPr>
          <w:sz w:val="24"/>
          <w:szCs w:val="24"/>
        </w:rPr>
        <w:t xml:space="preserve">, pp. 82-91. </w:t>
      </w:r>
    </w:p>
    <w:p w:rsidR="00C95C67" w:rsidRPr="002677FC" w:rsidRDefault="00C95C67" w:rsidP="00C95C67">
      <w:pPr>
        <w:jc w:val="both"/>
        <w:rPr>
          <w:sz w:val="24"/>
          <w:szCs w:val="24"/>
        </w:rPr>
      </w:pPr>
    </w:p>
    <w:p w:rsidR="00C95C67" w:rsidRPr="002677FC" w:rsidRDefault="00C95C67" w:rsidP="00C95C67">
      <w:pPr>
        <w:jc w:val="both"/>
        <w:rPr>
          <w:sz w:val="24"/>
          <w:szCs w:val="24"/>
        </w:rPr>
      </w:pPr>
      <w:r>
        <w:rPr>
          <w:sz w:val="24"/>
          <w:szCs w:val="24"/>
        </w:rPr>
        <w:t xml:space="preserve">13. </w:t>
      </w:r>
      <w:smartTag w:uri="urn:schemas-microsoft-com:office:smarttags" w:element="PersonName">
        <w:smartTagPr>
          <w:attr w:name="ProductID" w:val="AARON COHEN"/>
        </w:smartTagPr>
        <w:r w:rsidRPr="006F5600">
          <w:rPr>
            <w:b/>
            <w:bCs/>
            <w:sz w:val="24"/>
            <w:szCs w:val="24"/>
          </w:rPr>
          <w:t>Aaron Cohen</w:t>
        </w:r>
      </w:smartTag>
      <w:r w:rsidRPr="002677FC">
        <w:rPr>
          <w:sz w:val="24"/>
          <w:szCs w:val="24"/>
        </w:rPr>
        <w:t xml:space="preserve"> and Catherine </w:t>
      </w:r>
      <w:proofErr w:type="spellStart"/>
      <w:r w:rsidRPr="002677FC">
        <w:rPr>
          <w:sz w:val="24"/>
          <w:szCs w:val="24"/>
        </w:rPr>
        <w:t>Kirchmeyer</w:t>
      </w:r>
      <w:proofErr w:type="spellEnd"/>
      <w:r w:rsidRPr="002677FC">
        <w:rPr>
          <w:sz w:val="24"/>
          <w:szCs w:val="24"/>
        </w:rPr>
        <w:t xml:space="preserve">, "Relationships between organizational commitment and aspects of nonwork among nursing personnel", Proceedings of the 2nd Meeting of the International Federation of Scholarly Associations of Management (IFSAM), August 1994, Dallas, Texas, pp. 89-90. </w:t>
      </w:r>
    </w:p>
    <w:p w:rsidR="00C95C67" w:rsidRPr="002677FC" w:rsidRDefault="00C95C67" w:rsidP="00C95C67">
      <w:pPr>
        <w:jc w:val="both"/>
        <w:rPr>
          <w:sz w:val="24"/>
          <w:szCs w:val="24"/>
        </w:rPr>
      </w:pPr>
    </w:p>
    <w:p w:rsidR="00C95C67" w:rsidRDefault="00C95C67" w:rsidP="00C95C67">
      <w:pPr>
        <w:jc w:val="both"/>
        <w:rPr>
          <w:sz w:val="24"/>
          <w:szCs w:val="24"/>
        </w:rPr>
      </w:pPr>
      <w:r>
        <w:rPr>
          <w:sz w:val="24"/>
          <w:szCs w:val="24"/>
        </w:rPr>
        <w:t xml:space="preserve">14. </w:t>
      </w:r>
      <w:r w:rsidRPr="002677FC">
        <w:rPr>
          <w:sz w:val="24"/>
          <w:szCs w:val="24"/>
        </w:rPr>
        <w:t xml:space="preserve">Eran Vigoda and </w:t>
      </w:r>
      <w:smartTag w:uri="urn:schemas-microsoft-com:office:smarttags" w:element="PersonName">
        <w:smartTagPr>
          <w:attr w:name="ProductID" w:val="AARON COHEN"/>
        </w:smartTagPr>
        <w:r w:rsidRPr="006F5600">
          <w:rPr>
            <w:b/>
            <w:bCs/>
            <w:sz w:val="24"/>
            <w:szCs w:val="24"/>
          </w:rPr>
          <w:t>Aaron Cohen</w:t>
        </w:r>
      </w:smartTag>
      <w:r w:rsidRPr="002677FC">
        <w:rPr>
          <w:sz w:val="24"/>
          <w:szCs w:val="24"/>
        </w:rPr>
        <w:t>, "Organizational politics and employee performance: A literature review and proposed model"</w:t>
      </w:r>
      <w:r>
        <w:rPr>
          <w:sz w:val="24"/>
          <w:szCs w:val="24"/>
        </w:rPr>
        <w:t>,</w:t>
      </w:r>
      <w:r w:rsidRPr="002677FC">
        <w:rPr>
          <w:sz w:val="24"/>
          <w:szCs w:val="24"/>
        </w:rPr>
        <w:t xml:space="preserve"> Proceedings of the 15th Annual Conference of the International Association of Management, August, 1997, Montreal, pp. 160-167.  </w:t>
      </w:r>
    </w:p>
    <w:p w:rsidR="00C95C67" w:rsidRDefault="00C95C67" w:rsidP="00C95C67">
      <w:pPr>
        <w:jc w:val="both"/>
        <w:rPr>
          <w:sz w:val="24"/>
          <w:szCs w:val="24"/>
        </w:rPr>
      </w:pPr>
    </w:p>
    <w:p w:rsidR="00C95C67" w:rsidRPr="001A6A6E" w:rsidRDefault="00C95C67" w:rsidP="00C95C67">
      <w:pPr>
        <w:pStyle w:val="Default"/>
        <w:jc w:val="both"/>
        <w:rPr>
          <w:color w:val="auto"/>
        </w:rPr>
      </w:pPr>
      <w:r>
        <w:t xml:space="preserve">15. </w:t>
      </w:r>
      <w:r w:rsidRPr="001A6A6E">
        <w:rPr>
          <w:b/>
          <w:bCs/>
        </w:rPr>
        <w:t>Aaron Cohen</w:t>
      </w:r>
      <w:r>
        <w:t xml:space="preserve"> and Mohamed </w:t>
      </w:r>
      <w:proofErr w:type="spellStart"/>
      <w:r>
        <w:t>Abedallah</w:t>
      </w:r>
      <w:proofErr w:type="spellEnd"/>
      <w:r>
        <w:t>, “</w:t>
      </w:r>
      <w:r w:rsidRPr="001A6A6E">
        <w:t>The Relationship of Emotional Intelligence and Burnout with OCB: An Examination among Arab Teachers</w:t>
      </w:r>
      <w:r>
        <w:t xml:space="preserve">”, </w:t>
      </w:r>
      <w:r w:rsidRPr="001A6A6E">
        <w:t>Best Paper Proceedings of the 2nd Biennial Conference of the Africa Academy of Management</w:t>
      </w:r>
      <w:r>
        <w:t xml:space="preserve">, January, 2014, </w:t>
      </w:r>
      <w:r w:rsidRPr="001A6A6E">
        <w:t>Gaborone, Botswana</w:t>
      </w:r>
      <w:r>
        <w:rPr>
          <w:color w:val="auto"/>
        </w:rPr>
        <w:t>, pp. 122-137.</w:t>
      </w:r>
      <w:r w:rsidRPr="001A6A6E">
        <w:rPr>
          <w:color w:val="auto"/>
        </w:rPr>
        <w:t xml:space="preserve">    </w:t>
      </w:r>
    </w:p>
    <w:p w:rsidR="00C95C67" w:rsidRDefault="00C95C67" w:rsidP="00C95C67">
      <w:pPr>
        <w:jc w:val="both"/>
        <w:rPr>
          <w:sz w:val="24"/>
          <w:szCs w:val="24"/>
        </w:rPr>
      </w:pPr>
    </w:p>
    <w:p w:rsidR="00C95C67" w:rsidRPr="0074798E" w:rsidRDefault="00C95C67" w:rsidP="00C95C67">
      <w:pPr>
        <w:jc w:val="both"/>
        <w:rPr>
          <w:b/>
          <w:bCs/>
          <w:sz w:val="24"/>
          <w:szCs w:val="24"/>
          <w:u w:val="single"/>
        </w:rPr>
      </w:pPr>
      <w:r w:rsidRPr="0074798E">
        <w:rPr>
          <w:b/>
          <w:bCs/>
          <w:sz w:val="24"/>
          <w:szCs w:val="24"/>
          <w:u w:val="single"/>
        </w:rPr>
        <w:t>G. ENTRIES IN ENCYCLOPEDIA</w:t>
      </w:r>
    </w:p>
    <w:p w:rsidR="00C95C67" w:rsidRDefault="00C95C67" w:rsidP="00C95C67">
      <w:pPr>
        <w:jc w:val="both"/>
        <w:rPr>
          <w:b/>
          <w:bCs/>
          <w:sz w:val="24"/>
          <w:szCs w:val="24"/>
        </w:rPr>
      </w:pPr>
    </w:p>
    <w:p w:rsidR="00C95C67" w:rsidRDefault="00C95C67" w:rsidP="00C95C67">
      <w:pPr>
        <w:widowControl w:val="0"/>
        <w:numPr>
          <w:ilvl w:val="0"/>
          <w:numId w:val="25"/>
        </w:numPr>
        <w:overflowPunct/>
        <w:ind w:left="450" w:hanging="450"/>
        <w:jc w:val="both"/>
        <w:textAlignment w:val="auto"/>
        <w:rPr>
          <w:sz w:val="24"/>
          <w:szCs w:val="24"/>
        </w:rPr>
      </w:pPr>
      <w:r>
        <w:rPr>
          <w:b/>
          <w:bCs/>
          <w:sz w:val="24"/>
          <w:szCs w:val="24"/>
        </w:rPr>
        <w:t xml:space="preserve"> </w:t>
      </w:r>
      <w:r w:rsidRPr="00D033A2">
        <w:rPr>
          <w:b/>
          <w:bCs/>
          <w:sz w:val="24"/>
          <w:szCs w:val="24"/>
        </w:rPr>
        <w:t>Aaron Cohen</w:t>
      </w:r>
      <w:r w:rsidRPr="002677FC">
        <w:rPr>
          <w:sz w:val="24"/>
          <w:szCs w:val="24"/>
        </w:rPr>
        <w:t>. “</w:t>
      </w:r>
      <w:r>
        <w:rPr>
          <w:sz w:val="24"/>
          <w:szCs w:val="24"/>
        </w:rPr>
        <w:t>Organizational commitment theory</w:t>
      </w:r>
      <w:r w:rsidRPr="002677FC">
        <w:rPr>
          <w:sz w:val="24"/>
          <w:szCs w:val="24"/>
        </w:rPr>
        <w:t xml:space="preserve">”, in </w:t>
      </w:r>
      <w:r>
        <w:rPr>
          <w:sz w:val="24"/>
          <w:szCs w:val="24"/>
        </w:rPr>
        <w:t xml:space="preserve">Kessler, E.H. </w:t>
      </w:r>
      <w:r w:rsidRPr="002677FC">
        <w:rPr>
          <w:sz w:val="24"/>
          <w:szCs w:val="24"/>
        </w:rPr>
        <w:t xml:space="preserve">(Eds.): </w:t>
      </w:r>
      <w:proofErr w:type="spellStart"/>
      <w:r w:rsidRPr="00822AAB">
        <w:rPr>
          <w:i/>
          <w:iCs/>
          <w:sz w:val="24"/>
          <w:szCs w:val="24"/>
        </w:rPr>
        <w:t>Encyclopedia</w:t>
      </w:r>
      <w:proofErr w:type="spellEnd"/>
      <w:r w:rsidRPr="00822AAB">
        <w:rPr>
          <w:i/>
          <w:iCs/>
          <w:sz w:val="24"/>
          <w:szCs w:val="24"/>
        </w:rPr>
        <w:t xml:space="preserve"> of Management Theory</w:t>
      </w:r>
      <w:r w:rsidRPr="002677FC">
        <w:rPr>
          <w:sz w:val="24"/>
          <w:szCs w:val="24"/>
        </w:rPr>
        <w:t>, S</w:t>
      </w:r>
      <w:r>
        <w:rPr>
          <w:sz w:val="24"/>
          <w:szCs w:val="24"/>
        </w:rPr>
        <w:t>age</w:t>
      </w:r>
      <w:r w:rsidRPr="002677FC">
        <w:rPr>
          <w:sz w:val="24"/>
          <w:szCs w:val="24"/>
        </w:rPr>
        <w:t>, 20</w:t>
      </w:r>
      <w:r>
        <w:rPr>
          <w:sz w:val="24"/>
          <w:szCs w:val="24"/>
        </w:rPr>
        <w:t>13, pp. 526-529</w:t>
      </w:r>
      <w:r w:rsidRPr="002677FC">
        <w:rPr>
          <w:sz w:val="24"/>
          <w:szCs w:val="24"/>
        </w:rPr>
        <w:t>.</w:t>
      </w:r>
    </w:p>
    <w:p w:rsidR="00C95C67" w:rsidRDefault="00C95C67" w:rsidP="00C95C67">
      <w:pPr>
        <w:jc w:val="both"/>
        <w:rPr>
          <w:sz w:val="24"/>
          <w:szCs w:val="24"/>
        </w:rPr>
      </w:pPr>
    </w:p>
    <w:p w:rsidR="00C95C67" w:rsidRPr="0074798E" w:rsidRDefault="00C95C67" w:rsidP="00C95C67">
      <w:pPr>
        <w:jc w:val="both"/>
        <w:rPr>
          <w:b/>
          <w:bCs/>
          <w:sz w:val="24"/>
          <w:szCs w:val="24"/>
          <w:u w:val="single"/>
        </w:rPr>
      </w:pPr>
      <w:r w:rsidRPr="0074798E">
        <w:rPr>
          <w:b/>
          <w:bCs/>
          <w:sz w:val="24"/>
          <w:szCs w:val="24"/>
          <w:u w:val="single"/>
        </w:rPr>
        <w:t>H. OTHER SCIENTIFIC PUBLICATIONS</w:t>
      </w:r>
    </w:p>
    <w:p w:rsidR="00C95C67" w:rsidRDefault="00C95C67" w:rsidP="00C95C67">
      <w:pPr>
        <w:jc w:val="both"/>
        <w:rPr>
          <w:b/>
          <w:bCs/>
          <w:sz w:val="24"/>
          <w:szCs w:val="24"/>
        </w:rPr>
      </w:pPr>
    </w:p>
    <w:p w:rsidR="00C95C67" w:rsidRPr="0074798E" w:rsidRDefault="00C95C67" w:rsidP="00C95C67">
      <w:pPr>
        <w:jc w:val="both"/>
        <w:rPr>
          <w:b/>
          <w:bCs/>
          <w:sz w:val="24"/>
          <w:szCs w:val="24"/>
          <w:u w:val="single"/>
        </w:rPr>
      </w:pPr>
      <w:r w:rsidRPr="0074798E">
        <w:rPr>
          <w:b/>
          <w:bCs/>
          <w:sz w:val="24"/>
          <w:szCs w:val="24"/>
          <w:u w:val="single"/>
        </w:rPr>
        <w:t>BOOK REVIEWS</w:t>
      </w:r>
    </w:p>
    <w:p w:rsidR="00C95C67" w:rsidRPr="002677FC" w:rsidRDefault="00C95C67" w:rsidP="00C95C67">
      <w:pPr>
        <w:jc w:val="both"/>
        <w:rPr>
          <w:sz w:val="24"/>
          <w:szCs w:val="24"/>
        </w:rPr>
      </w:pPr>
    </w:p>
    <w:p w:rsidR="00C95C67" w:rsidRPr="002677FC" w:rsidRDefault="00C95C67" w:rsidP="00C95C67">
      <w:pPr>
        <w:jc w:val="both"/>
        <w:rPr>
          <w:sz w:val="24"/>
          <w:szCs w:val="24"/>
        </w:rPr>
      </w:pPr>
      <w:r>
        <w:rPr>
          <w:sz w:val="24"/>
          <w:szCs w:val="24"/>
        </w:rPr>
        <w:t xml:space="preserve">1. </w:t>
      </w:r>
      <w:r w:rsidRPr="002677FC">
        <w:rPr>
          <w:sz w:val="24"/>
          <w:szCs w:val="24"/>
        </w:rPr>
        <w:t xml:space="preserve">Performance Measurement and Evaluation, by Holloway, J., Lewis J. and Mallory, G. (Eds.), CPP Books, </w:t>
      </w:r>
      <w:smartTag w:uri="urn:schemas-microsoft-com:office:smarttags" w:element="metricconverter">
        <w:smartTagPr>
          <w:attr w:name="ProductID" w:val="1995, in"/>
        </w:smartTagPr>
        <w:r w:rsidRPr="002677FC">
          <w:rPr>
            <w:sz w:val="24"/>
            <w:szCs w:val="24"/>
          </w:rPr>
          <w:t>1995, in</w:t>
        </w:r>
      </w:smartTag>
      <w:r w:rsidRPr="002677FC">
        <w:rPr>
          <w:sz w:val="24"/>
          <w:szCs w:val="24"/>
        </w:rPr>
        <w:t xml:space="preserve"> Journal of Organizational </w:t>
      </w:r>
      <w:proofErr w:type="spellStart"/>
      <w:r w:rsidRPr="002677FC">
        <w:rPr>
          <w:sz w:val="24"/>
          <w:szCs w:val="24"/>
        </w:rPr>
        <w:t>Behavior</w:t>
      </w:r>
      <w:proofErr w:type="spellEnd"/>
      <w:r w:rsidRPr="002677FC">
        <w:rPr>
          <w:sz w:val="24"/>
          <w:szCs w:val="24"/>
        </w:rPr>
        <w:t xml:space="preserve">, 1977, 18(5), 501-502. </w:t>
      </w:r>
    </w:p>
    <w:p w:rsidR="00C95C67" w:rsidRDefault="00C95C67" w:rsidP="00C95C67">
      <w:pPr>
        <w:jc w:val="both"/>
        <w:rPr>
          <w:b/>
          <w:bCs/>
          <w:sz w:val="24"/>
          <w:szCs w:val="24"/>
        </w:rPr>
      </w:pPr>
    </w:p>
    <w:p w:rsidR="00C95C67" w:rsidRPr="0074798E" w:rsidRDefault="00C95C67" w:rsidP="00C95C67">
      <w:pPr>
        <w:jc w:val="both"/>
        <w:rPr>
          <w:b/>
          <w:bCs/>
          <w:sz w:val="24"/>
          <w:szCs w:val="24"/>
          <w:u w:val="single"/>
        </w:rPr>
      </w:pPr>
      <w:r w:rsidRPr="0074798E">
        <w:rPr>
          <w:b/>
          <w:bCs/>
          <w:sz w:val="24"/>
          <w:szCs w:val="24"/>
          <w:u w:val="single"/>
        </w:rPr>
        <w:t>I. OTHER PUBLICATIONS</w:t>
      </w:r>
    </w:p>
    <w:p w:rsidR="00C95C67" w:rsidRDefault="00C95C67" w:rsidP="00C95C67">
      <w:pPr>
        <w:jc w:val="both"/>
        <w:rPr>
          <w:i/>
          <w:iCs/>
          <w:sz w:val="24"/>
          <w:szCs w:val="24"/>
        </w:rPr>
      </w:pPr>
    </w:p>
    <w:p w:rsidR="00C95C67" w:rsidRPr="002677FC" w:rsidRDefault="00C95C67" w:rsidP="00C95C67">
      <w:pPr>
        <w:jc w:val="both"/>
        <w:rPr>
          <w:sz w:val="24"/>
          <w:szCs w:val="24"/>
        </w:rPr>
      </w:pPr>
      <w:r>
        <w:rPr>
          <w:sz w:val="24"/>
          <w:szCs w:val="24"/>
        </w:rPr>
        <w:t xml:space="preserve">1. </w:t>
      </w:r>
      <w:smartTag w:uri="urn:schemas-microsoft-com:office:smarttags" w:element="PersonName">
        <w:smartTagPr>
          <w:attr w:name="ProductID" w:val="AARON COHEN"/>
        </w:smartTagPr>
        <w:r w:rsidRPr="006F5600">
          <w:rPr>
            <w:b/>
            <w:bCs/>
            <w:sz w:val="24"/>
            <w:szCs w:val="24"/>
          </w:rPr>
          <w:t>Aaron Cohen</w:t>
        </w:r>
      </w:smartTag>
      <w:r w:rsidRPr="002677FC">
        <w:rPr>
          <w:sz w:val="24"/>
          <w:szCs w:val="24"/>
        </w:rPr>
        <w:t xml:space="preserve"> and </w:t>
      </w:r>
      <w:proofErr w:type="spellStart"/>
      <w:r w:rsidRPr="002677FC">
        <w:rPr>
          <w:sz w:val="24"/>
          <w:szCs w:val="24"/>
        </w:rPr>
        <w:t>Chanoch</w:t>
      </w:r>
      <w:proofErr w:type="spellEnd"/>
      <w:r w:rsidRPr="002677FC">
        <w:rPr>
          <w:sz w:val="24"/>
          <w:szCs w:val="24"/>
        </w:rPr>
        <w:t xml:space="preserve"> Jacobsen, "The Definition and Measurement of Power in Shop Committees", </w:t>
      </w:r>
      <w:proofErr w:type="spellStart"/>
      <w:r w:rsidRPr="002677FC">
        <w:rPr>
          <w:sz w:val="24"/>
          <w:szCs w:val="24"/>
        </w:rPr>
        <w:t>Hamif'al</w:t>
      </w:r>
      <w:proofErr w:type="spellEnd"/>
      <w:r w:rsidRPr="002677FC">
        <w:rPr>
          <w:sz w:val="24"/>
          <w:szCs w:val="24"/>
        </w:rPr>
        <w:t>, 1983, (268), 16-22 (Hebrew).</w:t>
      </w:r>
    </w:p>
    <w:p w:rsidR="00C95C67" w:rsidRPr="002677FC" w:rsidRDefault="00C95C67" w:rsidP="00C95C67">
      <w:pPr>
        <w:jc w:val="both"/>
        <w:rPr>
          <w:sz w:val="24"/>
          <w:szCs w:val="24"/>
        </w:rPr>
      </w:pPr>
    </w:p>
    <w:p w:rsidR="00C95C67" w:rsidRPr="002677FC" w:rsidRDefault="00C95C67" w:rsidP="00C95C67">
      <w:pPr>
        <w:jc w:val="both"/>
        <w:rPr>
          <w:sz w:val="24"/>
          <w:szCs w:val="24"/>
        </w:rPr>
      </w:pPr>
      <w:r>
        <w:rPr>
          <w:sz w:val="24"/>
          <w:szCs w:val="24"/>
        </w:rPr>
        <w:t xml:space="preserve">2. </w:t>
      </w:r>
      <w:smartTag w:uri="urn:schemas-microsoft-com:office:smarttags" w:element="PersonName">
        <w:smartTagPr>
          <w:attr w:name="ProductID" w:val="AARON COHEN"/>
        </w:smartTagPr>
        <w:r w:rsidRPr="006F5600">
          <w:rPr>
            <w:b/>
            <w:bCs/>
            <w:sz w:val="24"/>
            <w:szCs w:val="24"/>
          </w:rPr>
          <w:t>Aaron Cohen</w:t>
        </w:r>
      </w:smartTag>
      <w:r w:rsidRPr="002677FC">
        <w:rPr>
          <w:sz w:val="24"/>
          <w:szCs w:val="24"/>
        </w:rPr>
        <w:t>, "Attitudinal militancy and propensity to strike scales", (</w:t>
      </w:r>
      <w:proofErr w:type="spellStart"/>
      <w:r w:rsidRPr="002677FC">
        <w:rPr>
          <w:sz w:val="24"/>
          <w:szCs w:val="24"/>
        </w:rPr>
        <w:t>HaPI</w:t>
      </w:r>
      <w:proofErr w:type="spellEnd"/>
      <w:r w:rsidRPr="002677FC">
        <w:rPr>
          <w:sz w:val="24"/>
          <w:szCs w:val="24"/>
        </w:rPr>
        <w:t xml:space="preserve"> Record). </w:t>
      </w:r>
      <w:smartTag w:uri="urn:schemas-microsoft-com:office:smarttags" w:element="place">
        <w:smartTag w:uri="urn:schemas-microsoft-com:office:smarttags" w:element="City">
          <w:r w:rsidRPr="002677FC">
            <w:rPr>
              <w:sz w:val="24"/>
              <w:szCs w:val="24"/>
            </w:rPr>
            <w:t>Pittsburgh</w:t>
          </w:r>
        </w:smartTag>
        <w:r w:rsidRPr="002677FC">
          <w:rPr>
            <w:sz w:val="24"/>
            <w:szCs w:val="24"/>
          </w:rPr>
          <w:t xml:space="preserve">, </w:t>
        </w:r>
        <w:smartTag w:uri="urn:schemas-microsoft-com:office:smarttags" w:element="State">
          <w:r w:rsidRPr="002677FC">
            <w:rPr>
              <w:sz w:val="24"/>
              <w:szCs w:val="24"/>
            </w:rPr>
            <w:t>PA</w:t>
          </w:r>
        </w:smartTag>
      </w:smartTag>
      <w:r w:rsidRPr="002677FC">
        <w:rPr>
          <w:sz w:val="24"/>
          <w:szCs w:val="24"/>
        </w:rPr>
        <w:t xml:space="preserve">: </w:t>
      </w:r>
      <w:proofErr w:type="spellStart"/>
      <w:r w:rsidRPr="002677FC">
        <w:rPr>
          <w:sz w:val="24"/>
          <w:szCs w:val="24"/>
        </w:rPr>
        <w:t>Behavioral</w:t>
      </w:r>
      <w:proofErr w:type="spellEnd"/>
      <w:r w:rsidRPr="002677FC">
        <w:rPr>
          <w:sz w:val="24"/>
          <w:szCs w:val="24"/>
        </w:rPr>
        <w:t xml:space="preserve"> Measurement Database Services (Producer). </w:t>
      </w:r>
      <w:smartTag w:uri="urn:schemas-microsoft-com:office:smarttags" w:element="place">
        <w:smartTag w:uri="urn:schemas-microsoft-com:office:smarttags" w:element="City">
          <w:r w:rsidRPr="002677FC">
            <w:rPr>
              <w:sz w:val="24"/>
              <w:szCs w:val="24"/>
            </w:rPr>
            <w:t>McLean</w:t>
          </w:r>
        </w:smartTag>
        <w:r w:rsidRPr="002677FC">
          <w:rPr>
            <w:sz w:val="24"/>
            <w:szCs w:val="24"/>
          </w:rPr>
          <w:t xml:space="preserve">, </w:t>
        </w:r>
        <w:smartTag w:uri="urn:schemas-microsoft-com:office:smarttags" w:element="State">
          <w:r w:rsidRPr="002677FC">
            <w:rPr>
              <w:sz w:val="24"/>
              <w:szCs w:val="24"/>
            </w:rPr>
            <w:t>VA</w:t>
          </w:r>
        </w:smartTag>
      </w:smartTag>
      <w:r w:rsidRPr="002677FC">
        <w:rPr>
          <w:sz w:val="24"/>
          <w:szCs w:val="24"/>
        </w:rPr>
        <w:t xml:space="preserve">: BRS Search Services (Vendor).  </w:t>
      </w:r>
    </w:p>
    <w:p w:rsidR="00C95C67" w:rsidRPr="002677FC" w:rsidRDefault="00C95C67" w:rsidP="00C95C67">
      <w:pPr>
        <w:jc w:val="both"/>
        <w:rPr>
          <w:sz w:val="24"/>
          <w:szCs w:val="24"/>
        </w:rPr>
      </w:pPr>
    </w:p>
    <w:p w:rsidR="004679F3" w:rsidRDefault="00C95C67" w:rsidP="00C95C67">
      <w:pPr>
        <w:jc w:val="both"/>
        <w:rPr>
          <w:sz w:val="24"/>
          <w:szCs w:val="24"/>
        </w:rPr>
      </w:pPr>
      <w:r>
        <w:rPr>
          <w:sz w:val="24"/>
          <w:szCs w:val="24"/>
        </w:rPr>
        <w:t>3</w:t>
      </w:r>
      <w:r w:rsidRPr="002677FC">
        <w:rPr>
          <w:sz w:val="24"/>
          <w:szCs w:val="24"/>
        </w:rPr>
        <w:t xml:space="preserve"> </w:t>
      </w:r>
      <w:smartTag w:uri="urn:schemas-microsoft-com:office:smarttags" w:element="PersonName">
        <w:smartTagPr>
          <w:attr w:name="ProductID" w:val="AARON COHEN"/>
        </w:smartTagPr>
        <w:r w:rsidRPr="006F5600">
          <w:rPr>
            <w:b/>
            <w:bCs/>
            <w:sz w:val="24"/>
            <w:szCs w:val="24"/>
          </w:rPr>
          <w:t>Aaron Cohen</w:t>
        </w:r>
      </w:smartTag>
      <w:r w:rsidRPr="002677FC">
        <w:rPr>
          <w:sz w:val="24"/>
          <w:szCs w:val="24"/>
        </w:rPr>
        <w:t xml:space="preserve">, "Dynamics between Occupational and Organizational Commitment in the Context of Flexible </w:t>
      </w:r>
      <w:proofErr w:type="spellStart"/>
      <w:r w:rsidRPr="002677FC">
        <w:rPr>
          <w:sz w:val="24"/>
          <w:szCs w:val="24"/>
        </w:rPr>
        <w:t>Labor</w:t>
      </w:r>
      <w:proofErr w:type="spellEnd"/>
      <w:r w:rsidRPr="002677FC">
        <w:rPr>
          <w:sz w:val="24"/>
          <w:szCs w:val="24"/>
        </w:rPr>
        <w:t xml:space="preserve"> Markets: A Review of the Literature and Suggestions for a Future Research Agenda", ITB-</w:t>
      </w:r>
      <w:proofErr w:type="spellStart"/>
      <w:r w:rsidRPr="002677FC">
        <w:rPr>
          <w:sz w:val="24"/>
          <w:szCs w:val="24"/>
        </w:rPr>
        <w:t>Forschungsberichte</w:t>
      </w:r>
      <w:proofErr w:type="spellEnd"/>
      <w:r w:rsidRPr="002677FC">
        <w:rPr>
          <w:sz w:val="24"/>
          <w:szCs w:val="24"/>
        </w:rPr>
        <w:t xml:space="preserve"> 26/2007, </w:t>
      </w:r>
      <w:smartTag w:uri="urn:schemas-microsoft-com:office:smarttags" w:element="State">
        <w:r w:rsidRPr="002677FC">
          <w:rPr>
            <w:sz w:val="24"/>
            <w:szCs w:val="24"/>
          </w:rPr>
          <w:t>Bremen</w:t>
        </w:r>
      </w:smartTag>
      <w:r w:rsidRPr="002677FC">
        <w:rPr>
          <w:sz w:val="24"/>
          <w:szCs w:val="24"/>
        </w:rPr>
        <w:t xml:space="preserve">: </w:t>
      </w:r>
      <w:proofErr w:type="spellStart"/>
      <w:r w:rsidRPr="002677FC">
        <w:rPr>
          <w:sz w:val="24"/>
          <w:szCs w:val="24"/>
        </w:rPr>
        <w:t>Institut</w:t>
      </w:r>
      <w:proofErr w:type="spellEnd"/>
      <w:r w:rsidRPr="002677FC">
        <w:rPr>
          <w:sz w:val="24"/>
          <w:szCs w:val="24"/>
        </w:rPr>
        <w:t xml:space="preserve"> Technik und </w:t>
      </w:r>
      <w:proofErr w:type="spellStart"/>
      <w:r w:rsidRPr="002677FC">
        <w:rPr>
          <w:sz w:val="24"/>
          <w:szCs w:val="24"/>
        </w:rPr>
        <w:t>Bildung</w:t>
      </w:r>
      <w:proofErr w:type="spellEnd"/>
      <w:r w:rsidRPr="002677FC">
        <w:rPr>
          <w:sz w:val="24"/>
          <w:szCs w:val="24"/>
        </w:rPr>
        <w:t xml:space="preserve"> (ITB), </w:t>
      </w:r>
      <w:proofErr w:type="spellStart"/>
      <w:r w:rsidRPr="002677FC">
        <w:rPr>
          <w:sz w:val="24"/>
          <w:szCs w:val="24"/>
        </w:rPr>
        <w:t>Universitat</w:t>
      </w:r>
      <w:proofErr w:type="spellEnd"/>
      <w:r w:rsidRPr="002677FC">
        <w:rPr>
          <w:sz w:val="24"/>
          <w:szCs w:val="24"/>
        </w:rPr>
        <w:t xml:space="preserve"> </w:t>
      </w:r>
      <w:smartTag w:uri="urn:schemas-microsoft-com:office:smarttags" w:element="place">
        <w:smartTag w:uri="urn:schemas-microsoft-com:office:smarttags" w:element="State">
          <w:r w:rsidRPr="002677FC">
            <w:rPr>
              <w:sz w:val="24"/>
              <w:szCs w:val="24"/>
            </w:rPr>
            <w:t>Bremen</w:t>
          </w:r>
        </w:smartTag>
      </w:smartTag>
      <w:r w:rsidRPr="002677FC">
        <w:rPr>
          <w:sz w:val="24"/>
          <w:szCs w:val="24"/>
        </w:rPr>
        <w:t xml:space="preserve">, </w:t>
      </w:r>
      <w:proofErr w:type="spellStart"/>
      <w:r w:rsidRPr="002677FC">
        <w:rPr>
          <w:sz w:val="24"/>
          <w:szCs w:val="24"/>
        </w:rPr>
        <w:t>Abteilung</w:t>
      </w:r>
      <w:proofErr w:type="spellEnd"/>
      <w:r w:rsidRPr="002677FC">
        <w:rPr>
          <w:sz w:val="24"/>
          <w:szCs w:val="24"/>
        </w:rPr>
        <w:t xml:space="preserve">: Internationale </w:t>
      </w:r>
      <w:proofErr w:type="spellStart"/>
      <w:r w:rsidRPr="002677FC">
        <w:rPr>
          <w:sz w:val="24"/>
          <w:szCs w:val="24"/>
        </w:rPr>
        <w:t>Berufsbildungsforschungpp</w:t>
      </w:r>
      <w:proofErr w:type="spellEnd"/>
      <w:r w:rsidRPr="002677FC">
        <w:rPr>
          <w:sz w:val="24"/>
          <w:szCs w:val="24"/>
        </w:rPr>
        <w:t>, PP. 1-30</w:t>
      </w:r>
      <w:r>
        <w:rPr>
          <w:sz w:val="24"/>
          <w:szCs w:val="24"/>
        </w:rPr>
        <w:t xml:space="preserve">. </w:t>
      </w:r>
    </w:p>
    <w:p w:rsidR="004679F3" w:rsidRDefault="004679F3">
      <w:pPr>
        <w:overflowPunct/>
        <w:autoSpaceDE/>
        <w:autoSpaceDN/>
        <w:adjustRightInd/>
        <w:textAlignment w:val="auto"/>
        <w:rPr>
          <w:sz w:val="24"/>
          <w:szCs w:val="24"/>
        </w:rPr>
      </w:pPr>
      <w:r>
        <w:rPr>
          <w:sz w:val="24"/>
          <w:szCs w:val="24"/>
        </w:rPr>
        <w:br w:type="page"/>
      </w:r>
    </w:p>
    <w:p w:rsidR="00C95C67" w:rsidRDefault="004679F3" w:rsidP="004679F3">
      <w:pPr>
        <w:ind w:left="862" w:hanging="862"/>
        <w:jc w:val="center"/>
        <w:rPr>
          <w:b/>
          <w:bCs/>
          <w:sz w:val="24"/>
          <w:szCs w:val="24"/>
          <w:u w:val="single"/>
        </w:rPr>
      </w:pPr>
      <w:r>
        <w:rPr>
          <w:b/>
          <w:bCs/>
          <w:sz w:val="24"/>
          <w:szCs w:val="24"/>
          <w:u w:val="single"/>
        </w:rPr>
        <w:lastRenderedPageBreak/>
        <w:t>Sample Chapters</w:t>
      </w:r>
    </w:p>
    <w:p w:rsidR="00C95C67" w:rsidRDefault="00C95C67" w:rsidP="002023A3">
      <w:pPr>
        <w:spacing w:line="360" w:lineRule="auto"/>
        <w:jc w:val="center"/>
        <w:rPr>
          <w:b/>
          <w:sz w:val="24"/>
          <w:szCs w:val="24"/>
        </w:rPr>
      </w:pPr>
    </w:p>
    <w:p w:rsidR="004679F3" w:rsidRDefault="004679F3" w:rsidP="004679F3">
      <w:pPr>
        <w:rPr>
          <w:rFonts w:asciiTheme="majorBidi" w:hAnsiTheme="majorBidi" w:cstheme="majorBidi"/>
          <w:b/>
          <w:bCs/>
          <w:sz w:val="24"/>
          <w:szCs w:val="24"/>
        </w:rPr>
      </w:pPr>
    </w:p>
    <w:p w:rsidR="004679F3" w:rsidRPr="00204522" w:rsidRDefault="004679F3" w:rsidP="004679F3">
      <w:pPr>
        <w:spacing w:line="480" w:lineRule="auto"/>
        <w:jc w:val="center"/>
        <w:rPr>
          <w:rFonts w:asciiTheme="majorBidi" w:hAnsiTheme="majorBidi" w:cstheme="majorBidi"/>
          <w:b/>
          <w:bCs/>
          <w:sz w:val="24"/>
          <w:szCs w:val="24"/>
        </w:rPr>
      </w:pPr>
      <w:r w:rsidRPr="00204522">
        <w:rPr>
          <w:rFonts w:asciiTheme="majorBidi" w:hAnsiTheme="majorBidi" w:cstheme="majorBidi"/>
          <w:b/>
          <w:bCs/>
          <w:sz w:val="24"/>
          <w:szCs w:val="24"/>
        </w:rPr>
        <w:t>Preface</w:t>
      </w:r>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t xml:space="preserve">Online communication has become essential in modern society (Nocera et al., 2022), with nine in 10 U.S. adults using the Internet (Pew Research </w:t>
      </w:r>
      <w:proofErr w:type="spellStart"/>
      <w:r w:rsidRPr="0024504E">
        <w:rPr>
          <w:rFonts w:asciiTheme="majorBidi" w:hAnsiTheme="majorBidi" w:cstheme="majorBidi"/>
          <w:sz w:val="24"/>
          <w:szCs w:val="24"/>
        </w:rPr>
        <w:t>Center</w:t>
      </w:r>
      <w:proofErr w:type="spellEnd"/>
      <w:r w:rsidRPr="0024504E">
        <w:rPr>
          <w:rFonts w:asciiTheme="majorBidi" w:hAnsiTheme="majorBidi" w:cstheme="majorBidi"/>
          <w:sz w:val="24"/>
          <w:szCs w:val="24"/>
        </w:rPr>
        <w:t xml:space="preserve">, 2019). Today, most of the world depends on computers, the Internet, and cellular technology. Individuals own laptops connected via Wi-Fi, smartphones, and one or more video game systems that may be networked. Cell phones have become a preferred method of communication for most people, especially text messages. In addition, people have multiple email accounts and social networking profiles on multiple platforms for both personal and business use (Holt, Bossler &amp; </w:t>
      </w:r>
      <w:proofErr w:type="spellStart"/>
      <w:r w:rsidRPr="0024504E">
        <w:rPr>
          <w:rFonts w:asciiTheme="majorBidi" w:hAnsiTheme="majorBidi" w:cstheme="majorBidi"/>
          <w:sz w:val="24"/>
          <w:szCs w:val="24"/>
        </w:rPr>
        <w:t>Seigfried-Spellar</w:t>
      </w:r>
      <w:proofErr w:type="spellEnd"/>
      <w:r w:rsidRPr="0024504E">
        <w:rPr>
          <w:rFonts w:asciiTheme="majorBidi" w:hAnsiTheme="majorBidi" w:cstheme="majorBidi"/>
          <w:sz w:val="24"/>
          <w:szCs w:val="24"/>
        </w:rPr>
        <w:t xml:space="preserve">, 2022, Chapter 1). Social networking sites are a </w:t>
      </w:r>
      <w:r>
        <w:rPr>
          <w:rFonts w:asciiTheme="majorBidi" w:hAnsiTheme="majorBidi" w:cstheme="majorBidi"/>
          <w:sz w:val="24"/>
          <w:szCs w:val="24"/>
        </w:rPr>
        <w:t>fundamental</w:t>
      </w:r>
      <w:r w:rsidRPr="0024504E">
        <w:rPr>
          <w:rFonts w:asciiTheme="majorBidi" w:hAnsiTheme="majorBidi" w:cstheme="majorBidi"/>
          <w:sz w:val="24"/>
          <w:szCs w:val="24"/>
        </w:rPr>
        <w:t xml:space="preserve"> part of individuals' lives. People use social networking sites to </w:t>
      </w:r>
      <w:r>
        <w:rPr>
          <w:rFonts w:asciiTheme="majorBidi" w:hAnsiTheme="majorBidi" w:cstheme="majorBidi"/>
          <w:sz w:val="24"/>
          <w:szCs w:val="24"/>
        </w:rPr>
        <w:t>preserve</w:t>
      </w:r>
      <w:r w:rsidRPr="0024504E">
        <w:rPr>
          <w:rFonts w:asciiTheme="majorBidi" w:hAnsiTheme="majorBidi" w:cstheme="majorBidi"/>
          <w:sz w:val="24"/>
          <w:szCs w:val="24"/>
        </w:rPr>
        <w:t xml:space="preserve"> their relationships with others, </w:t>
      </w:r>
      <w:r>
        <w:rPr>
          <w:rFonts w:asciiTheme="majorBidi" w:hAnsiTheme="majorBidi" w:cstheme="majorBidi"/>
          <w:sz w:val="24"/>
          <w:szCs w:val="24"/>
        </w:rPr>
        <w:t>establish</w:t>
      </w:r>
      <w:r w:rsidRPr="0024504E">
        <w:rPr>
          <w:rFonts w:asciiTheme="majorBidi" w:hAnsiTheme="majorBidi" w:cstheme="majorBidi"/>
          <w:sz w:val="24"/>
          <w:szCs w:val="24"/>
        </w:rPr>
        <w:t xml:space="preserve"> new relationships, and </w:t>
      </w:r>
      <w:r>
        <w:rPr>
          <w:rFonts w:asciiTheme="majorBidi" w:hAnsiTheme="majorBidi" w:cstheme="majorBidi"/>
          <w:sz w:val="24"/>
          <w:szCs w:val="24"/>
        </w:rPr>
        <w:t>to connect</w:t>
      </w:r>
      <w:r w:rsidRPr="0024504E">
        <w:rPr>
          <w:rFonts w:asciiTheme="majorBidi" w:hAnsiTheme="majorBidi" w:cstheme="majorBidi"/>
          <w:sz w:val="24"/>
          <w:szCs w:val="24"/>
        </w:rPr>
        <w:t xml:space="preserve"> with events, people, and organizations. </w:t>
      </w:r>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t xml:space="preserve">Online social networking has no generalized definition, but it is defined by Boyd et al. (2008) as a web service that allows an individual to do three things: (A) Generate a public or </w:t>
      </w:r>
      <w:proofErr w:type="spellStart"/>
      <w:r w:rsidRPr="0024504E">
        <w:rPr>
          <w:rFonts w:asciiTheme="majorBidi" w:hAnsiTheme="majorBidi" w:cstheme="majorBidi"/>
          <w:sz w:val="24"/>
          <w:szCs w:val="24"/>
        </w:rPr>
        <w:t>semipublic</w:t>
      </w:r>
      <w:proofErr w:type="spellEnd"/>
      <w:r w:rsidRPr="0024504E">
        <w:rPr>
          <w:rFonts w:asciiTheme="majorBidi" w:hAnsiTheme="majorBidi" w:cstheme="majorBidi"/>
          <w:sz w:val="24"/>
          <w:szCs w:val="24"/>
        </w:rPr>
        <w:t xml:space="preserve"> profile in a specific system, (B) Create a list of users to interact with and browse through the list of contacts and (C) See what was done by others within the system. There are many benefits of using social networking sites. They (1) elevate the ease in which individuals may form and create online communities, (2) improve collaboration and sharing of information, (3) can lead to the creation of new job roles, and (4) allow users to be constantly connected to friends, (5) allow for ease of communication, information transfer, and (6) help break down social boundaries (Hussain, </w:t>
      </w:r>
      <w:proofErr w:type="spellStart"/>
      <w:r w:rsidRPr="0024504E">
        <w:rPr>
          <w:rFonts w:asciiTheme="majorBidi" w:hAnsiTheme="majorBidi" w:cstheme="majorBidi"/>
          <w:sz w:val="24"/>
          <w:szCs w:val="24"/>
        </w:rPr>
        <w:t>Wegmann</w:t>
      </w:r>
      <w:proofErr w:type="spellEnd"/>
      <w:r w:rsidRPr="0024504E">
        <w:rPr>
          <w:rFonts w:asciiTheme="majorBidi" w:hAnsiTheme="majorBidi" w:cstheme="majorBidi"/>
          <w:sz w:val="24"/>
          <w:szCs w:val="24"/>
        </w:rPr>
        <w:t xml:space="preserve"> &amp; Griffiths, 2021). People are fond of online social networking for entertainment, social contacts, fun, fame, advertisement, and business. However, some people use social networking sites for malicious purposes.</w:t>
      </w:r>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lastRenderedPageBreak/>
        <w:t>Over the past 20 years, digital communication has become increasingly important in the workplace and individuals' personal lives. Social media has grown in popularity, particularly with younger people, as more diverse platforms have become available (Holt et al., 2022, Chapter 1; Hand &amp; Scott, 2022). In this era of technology, the popularity of online social networks is increasing among technologically strong and nontechnical people. Availability of the Internet is one of the primary reasons behind the high utilization of online social networking (Boyd et al., 2008). Social networking sites, in particular, provide users with unique platforms that allow them to share their information through personalized web pages and interact with others using the Internet. These characteristics enable many people to use social networking sites to satisfy their self-expression needs. On the one hand, "weak tie" network platforms, i.e., less reciprocal platforms that lack close emotional support, such as Twitter, satisfy the need of people to get the attention of many users while averting direct communication. On the other hand, the asynchrony of the Internet allows individuals to elaborate on their information (Kong et al., 2021).</w:t>
      </w:r>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t>Compared to the past, making use of cyberspace and communication has increased, and it has been expanding in the last decade due to the increasing growth of virtual social networks and free membership in them, as well as the facilitation of intelligent communication devices such the seen increase in the number of advanced mobile phones leading to a gradual surge in the number of their users. The statistical information regarding this phenomenon is astonishing. Research suggests that 24% of teenagers use social networking sites almost constantly, and 71% use more than one social networking site. Recent statistics indicate that one-third of the individuals worldwide and two-thirds of entire internet users are active social media users (</w:t>
      </w:r>
      <w:proofErr w:type="spellStart"/>
      <w:r w:rsidRPr="0024504E">
        <w:rPr>
          <w:rFonts w:asciiTheme="majorBidi" w:hAnsiTheme="majorBidi" w:cstheme="majorBidi"/>
          <w:sz w:val="24"/>
          <w:szCs w:val="24"/>
        </w:rPr>
        <w:t>Nikbin</w:t>
      </w:r>
      <w:proofErr w:type="spellEnd"/>
      <w:r w:rsidRPr="0024504E">
        <w:rPr>
          <w:rFonts w:asciiTheme="majorBidi" w:hAnsiTheme="majorBidi" w:cstheme="majorBidi"/>
          <w:sz w:val="24"/>
          <w:szCs w:val="24"/>
        </w:rPr>
        <w:t xml:space="preserve">, </w:t>
      </w:r>
      <w:proofErr w:type="spellStart"/>
      <w:r w:rsidRPr="0024504E">
        <w:rPr>
          <w:rFonts w:asciiTheme="majorBidi" w:hAnsiTheme="majorBidi" w:cstheme="majorBidi"/>
          <w:sz w:val="24"/>
          <w:szCs w:val="24"/>
        </w:rPr>
        <w:t>Taghizadeh</w:t>
      </w:r>
      <w:proofErr w:type="spellEnd"/>
      <w:r w:rsidRPr="0024504E">
        <w:rPr>
          <w:rFonts w:asciiTheme="majorBidi" w:hAnsiTheme="majorBidi" w:cstheme="majorBidi"/>
          <w:sz w:val="24"/>
          <w:szCs w:val="24"/>
        </w:rPr>
        <w:t xml:space="preserve"> &amp; Rahman, 2022). As of early 2017, about 2.8 billion people </w:t>
      </w:r>
      <w:r w:rsidRPr="0024504E">
        <w:rPr>
          <w:rFonts w:asciiTheme="majorBidi" w:hAnsiTheme="majorBidi" w:cstheme="majorBidi"/>
          <w:sz w:val="24"/>
          <w:szCs w:val="24"/>
        </w:rPr>
        <w:lastRenderedPageBreak/>
        <w:t xml:space="preserve">were members of at least one of these virtual social networks, while in 2010, only 0.97 billion of the world's population were members of one of these networks. It is also estimated that by 2020, the number of users of these social networks will increase to 2.95 billion (Soleimani &amp; </w:t>
      </w:r>
      <w:proofErr w:type="spellStart"/>
      <w:r w:rsidRPr="0024504E">
        <w:rPr>
          <w:rFonts w:asciiTheme="majorBidi" w:hAnsiTheme="majorBidi" w:cstheme="majorBidi"/>
          <w:sz w:val="24"/>
          <w:szCs w:val="24"/>
        </w:rPr>
        <w:t>Abolghasemi</w:t>
      </w:r>
      <w:proofErr w:type="spellEnd"/>
      <w:r w:rsidRPr="0024504E">
        <w:rPr>
          <w:rFonts w:asciiTheme="majorBidi" w:hAnsiTheme="majorBidi" w:cstheme="majorBidi"/>
          <w:sz w:val="24"/>
          <w:szCs w:val="24"/>
        </w:rPr>
        <w:t xml:space="preserve">, 2021). </w:t>
      </w:r>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t xml:space="preserve">In current society, the Internet plays a fundamental role in interpersonal relationships. The Internet became a social environment that could boost positive self-views and had the exceptional ability to integrate into people's lives. There are now 4.57 billion Internet users worldwide, comprising 58.7 percent of the world's population (Holt et al., 2022, Chapter 1). The Internet has changed human connection in profound ways, facilitating a range of diverse and new social connections and interactions. (Hand &amp; Scott, 2022). Many people around the world utilize social media as a means to connect and engage with others in different ways. For instance, 69 percent of American adults use Facebook, though there has been a substantial increase in the use of Instagram and LinkedIn as a means to communicate. By contrast, WhatsApp is much more popular globally and is the number one messaging application across much of South America, Western Europe, Africa, and some parts of Asia (Holt et al., 2022, Chapter 1). </w:t>
      </w:r>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t xml:space="preserve">Facebook is the largest social media site with 2.85 billion monthly users, while Twitter is also popular with 340 million users. On Twitter, users can broadcast 'tweets' of up to 280 characters, and other users can like, comment on, or 'retweet' (share) them. Two ways in which Twitter differs from some other popular social media sites are the extent to which it is utilized heavily by celebrities as well as lay-users and the fact that often on, Twitter users who communicate do not know each other offline, in contrast to the majority of Facebook users/ 'friends' (Hand &amp; Scott, 2022). The </w:t>
      </w:r>
      <w:r w:rsidRPr="0024504E">
        <w:rPr>
          <w:rFonts w:asciiTheme="majorBidi" w:hAnsiTheme="majorBidi" w:cstheme="majorBidi"/>
          <w:sz w:val="24"/>
          <w:szCs w:val="24"/>
        </w:rPr>
        <w:lastRenderedPageBreak/>
        <w:t xml:space="preserve">invention of the Internet and the advancement of its technologies have changed the world and human communication in profound ways. </w:t>
      </w:r>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t>Today various online services and the ever-evolving social networking sites are ubiquitous in the Western world and keep gaining popularity worldwide: in most European countries and North America, Internet penetration is as high as 90% of the total population (</w:t>
      </w:r>
      <w:proofErr w:type="spellStart"/>
      <w:r w:rsidRPr="0024504E">
        <w:rPr>
          <w:rFonts w:asciiTheme="majorBidi" w:hAnsiTheme="majorBidi" w:cstheme="majorBidi"/>
          <w:sz w:val="24"/>
          <w:szCs w:val="24"/>
        </w:rPr>
        <w:t>Bogolyubova</w:t>
      </w:r>
      <w:proofErr w:type="spellEnd"/>
      <w:r w:rsidRPr="0024504E">
        <w:rPr>
          <w:rFonts w:asciiTheme="majorBidi" w:hAnsiTheme="majorBidi" w:cstheme="majorBidi"/>
          <w:sz w:val="24"/>
          <w:szCs w:val="24"/>
        </w:rPr>
        <w:t xml:space="preserve"> et al., 2018). Each day, more than a billion people access social networking services to broadcast their personal life, socialize with fellow users, or procrastinate. Furthermore, the heightened importance of social networking sites for social and political discourse has motivated users to join public discussions by expressing their viewpoints on different issues. The above information emphasizes the massive use of social networking sites around the globe. While these instances can be seen as advantages, some experiences can make using mobile phones and the Internet more devastating than enjoying the spontaneity they offer (Grigg, 2010). Unfortunately, this development has paved the way for new forms of virtual abuse, often leading to severe real-life consequences for their victims (Koban et al., 2018). </w:t>
      </w:r>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t xml:space="preserve">In addition to the stimulating advantages and benefits of social networking sites, there is a negative side to these profound developments. Information systems have ''flattened'' the world and facilitated communication and trade in ways that had been impossible without them (Harrison et al., 2018); however, maladaptive innovations using new technologies have followed on the heels of legitimate transactions. The evolution of human </w:t>
      </w:r>
      <w:proofErr w:type="spellStart"/>
      <w:r w:rsidRPr="0024504E">
        <w:rPr>
          <w:rFonts w:asciiTheme="majorBidi" w:hAnsiTheme="majorBidi" w:cstheme="majorBidi"/>
          <w:sz w:val="24"/>
          <w:szCs w:val="24"/>
        </w:rPr>
        <w:t>behavior</w:t>
      </w:r>
      <w:proofErr w:type="spellEnd"/>
      <w:r w:rsidRPr="0024504E">
        <w:rPr>
          <w:rFonts w:asciiTheme="majorBidi" w:hAnsiTheme="majorBidi" w:cstheme="majorBidi"/>
          <w:sz w:val="24"/>
          <w:szCs w:val="24"/>
        </w:rPr>
        <w:t xml:space="preserve"> due to technological innovations has created unparalleled opportunities for crime and misuse. Over the last three decades, there has been a substantive increase in the use of Technology by street criminals and novel applications of technology to create new forms of crime that did not previously </w:t>
      </w:r>
      <w:r w:rsidRPr="0024504E">
        <w:rPr>
          <w:rFonts w:asciiTheme="majorBidi" w:hAnsiTheme="majorBidi" w:cstheme="majorBidi"/>
          <w:sz w:val="24"/>
          <w:szCs w:val="24"/>
        </w:rPr>
        <w:lastRenderedPageBreak/>
        <w:t xml:space="preserve">exist. The World Wide Web and the Internet also provide a venue for individuals who engage in crime and deviance to communicate and share information, which is not otherwise possible in the real world. As a result, we must begin to understand how and why these changes are occurring (Holt et al., 2022, Chapter 1). What makes this new revolution of Technology so appealing to </w:t>
      </w:r>
      <w:proofErr w:type="spellStart"/>
      <w:r w:rsidRPr="0024504E">
        <w:rPr>
          <w:rFonts w:asciiTheme="majorBidi" w:hAnsiTheme="majorBidi" w:cstheme="majorBidi"/>
          <w:sz w:val="24"/>
          <w:szCs w:val="24"/>
        </w:rPr>
        <w:t>misbehavior</w:t>
      </w:r>
      <w:proofErr w:type="spellEnd"/>
      <w:r w:rsidRPr="0024504E">
        <w:rPr>
          <w:rFonts w:asciiTheme="majorBidi" w:hAnsiTheme="majorBidi" w:cstheme="majorBidi"/>
          <w:sz w:val="24"/>
          <w:szCs w:val="24"/>
        </w:rPr>
        <w:t xml:space="preserve"> and crime? </w:t>
      </w:r>
    </w:p>
    <w:p w:rsidR="004679F3" w:rsidRPr="0024504E" w:rsidRDefault="004679F3" w:rsidP="004679F3">
      <w:pPr>
        <w:spacing w:line="480" w:lineRule="auto"/>
        <w:ind w:firstLine="720"/>
        <w:rPr>
          <w:rFonts w:asciiTheme="majorBidi" w:hAnsiTheme="majorBidi" w:cstheme="majorBidi"/>
          <w:sz w:val="24"/>
          <w:szCs w:val="24"/>
        </w:rPr>
      </w:pPr>
      <w:proofErr w:type="spellStart"/>
      <w:r w:rsidRPr="0024504E">
        <w:rPr>
          <w:rFonts w:asciiTheme="majorBidi" w:hAnsiTheme="majorBidi" w:cstheme="majorBidi"/>
          <w:sz w:val="24"/>
          <w:szCs w:val="24"/>
        </w:rPr>
        <w:t>Papapicco</w:t>
      </w:r>
      <w:proofErr w:type="spellEnd"/>
      <w:r w:rsidRPr="0024504E">
        <w:rPr>
          <w:rFonts w:asciiTheme="majorBidi" w:hAnsiTheme="majorBidi" w:cstheme="majorBidi"/>
          <w:sz w:val="24"/>
          <w:szCs w:val="24"/>
        </w:rPr>
        <w:t xml:space="preserve"> and </w:t>
      </w:r>
      <w:proofErr w:type="spellStart"/>
      <w:r w:rsidRPr="0024504E">
        <w:rPr>
          <w:rFonts w:asciiTheme="majorBidi" w:hAnsiTheme="majorBidi" w:cstheme="majorBidi"/>
          <w:sz w:val="24"/>
          <w:szCs w:val="24"/>
        </w:rPr>
        <w:t>Quatera</w:t>
      </w:r>
      <w:proofErr w:type="spellEnd"/>
      <w:r w:rsidRPr="0024504E">
        <w:rPr>
          <w:rFonts w:asciiTheme="majorBidi" w:hAnsiTheme="majorBidi" w:cstheme="majorBidi"/>
          <w:sz w:val="24"/>
          <w:szCs w:val="24"/>
        </w:rPr>
        <w:t xml:space="preserve"> (2019) provide compelling logic to the above question. According to then, following the great Digital Revolution, the "fluid" woman/man changes not only the perception of what s/he lives but also the very essence of the experience, that is, the "Who is," hence her/his identity: a re-written identity using the computer. Redefining your identity in a digital context is, in many ways, beneficial because it allows you to take time to rethink and choose descriptions, photos, or videos best suited to the desire to be constantly visible. In particular, the strong wave of social networks has initially differentiated the virtual and digital identity constructs. Virtual identity is the set of potentials, expectations, and imaginations that have not yet materialized in the online environment: on the contrary, digital identity is the result of the process of "rethinking in an online context." Subsequently, as mentioned earlier, the distinction was </w:t>
      </w:r>
      <w:proofErr w:type="spellStart"/>
      <w:r w:rsidRPr="0024504E">
        <w:rPr>
          <w:rFonts w:asciiTheme="majorBidi" w:hAnsiTheme="majorBidi" w:cstheme="majorBidi"/>
          <w:sz w:val="24"/>
          <w:szCs w:val="24"/>
        </w:rPr>
        <w:t>canceled</w:t>
      </w:r>
      <w:proofErr w:type="spellEnd"/>
      <w:r w:rsidRPr="0024504E">
        <w:rPr>
          <w:rFonts w:asciiTheme="majorBidi" w:hAnsiTheme="majorBidi" w:cstheme="majorBidi"/>
          <w:sz w:val="24"/>
          <w:szCs w:val="24"/>
        </w:rPr>
        <w:t xml:space="preserve"> with the predominance of the digital identity over the virtual one. It is multiple digital identities because it can be confirmed or disconfirmed, accurate but also fake, where the subjects can choose different ways to express themselves and interact with other subjects. Indeed, it is above all thanks to the endless possibilities of freedom offered by the Net and to this constant man-machine relationship, which gives rise to a new fragmented "Who," incapable also of distinguishing reality from </w:t>
      </w:r>
      <w:proofErr w:type="spellStart"/>
      <w:r w:rsidRPr="0024504E">
        <w:rPr>
          <w:rFonts w:asciiTheme="majorBidi" w:hAnsiTheme="majorBidi" w:cstheme="majorBidi"/>
          <w:sz w:val="24"/>
          <w:szCs w:val="24"/>
        </w:rPr>
        <w:t>virtuality</w:t>
      </w:r>
      <w:proofErr w:type="spellEnd"/>
      <w:r w:rsidRPr="0024504E">
        <w:rPr>
          <w:rFonts w:asciiTheme="majorBidi" w:hAnsiTheme="majorBidi" w:cstheme="majorBidi"/>
          <w:sz w:val="24"/>
          <w:szCs w:val="24"/>
        </w:rPr>
        <w:t>, driven by the uncontrollable fantasy of being able to become another from her/himself (</w:t>
      </w:r>
      <w:proofErr w:type="spellStart"/>
      <w:r w:rsidRPr="0024504E">
        <w:rPr>
          <w:rFonts w:asciiTheme="majorBidi" w:hAnsiTheme="majorBidi" w:cstheme="majorBidi"/>
          <w:sz w:val="24"/>
          <w:szCs w:val="24"/>
        </w:rPr>
        <w:t>Papapicco</w:t>
      </w:r>
      <w:proofErr w:type="spellEnd"/>
      <w:r w:rsidRPr="0024504E">
        <w:rPr>
          <w:rFonts w:asciiTheme="majorBidi" w:hAnsiTheme="majorBidi" w:cstheme="majorBidi"/>
          <w:sz w:val="24"/>
          <w:szCs w:val="24"/>
        </w:rPr>
        <w:t xml:space="preserve"> </w:t>
      </w:r>
      <w:r>
        <w:rPr>
          <w:rFonts w:asciiTheme="majorBidi" w:hAnsiTheme="majorBidi" w:cstheme="majorBidi"/>
          <w:sz w:val="24"/>
          <w:szCs w:val="24"/>
        </w:rPr>
        <w:t>&amp;</w:t>
      </w:r>
      <w:r w:rsidRPr="0024504E">
        <w:rPr>
          <w:rFonts w:asciiTheme="majorBidi" w:hAnsiTheme="majorBidi" w:cstheme="majorBidi"/>
          <w:sz w:val="24"/>
          <w:szCs w:val="24"/>
        </w:rPr>
        <w:t xml:space="preserve"> </w:t>
      </w:r>
      <w:proofErr w:type="spellStart"/>
      <w:r w:rsidRPr="0024504E">
        <w:rPr>
          <w:rFonts w:asciiTheme="majorBidi" w:hAnsiTheme="majorBidi" w:cstheme="majorBidi"/>
          <w:sz w:val="24"/>
          <w:szCs w:val="24"/>
        </w:rPr>
        <w:t>Quatera</w:t>
      </w:r>
      <w:proofErr w:type="spellEnd"/>
      <w:r w:rsidRPr="0024504E">
        <w:rPr>
          <w:rFonts w:asciiTheme="majorBidi" w:hAnsiTheme="majorBidi" w:cstheme="majorBidi"/>
          <w:sz w:val="24"/>
          <w:szCs w:val="24"/>
        </w:rPr>
        <w:t xml:space="preserve">, 2019). </w:t>
      </w:r>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lastRenderedPageBreak/>
        <w:t xml:space="preserve">Undoubtedly, on the one hand, the Net multiplies the possibilities of creating digital identities. On the other, lacking distinctive indices to depict, such as the tone of the voice or particular facial expressions, traits, that is, that belongs only to the person as dematerialized (a physical Chi), virtual spaces provide more freedom to avoid being identified. On the one hand, digital identity is in extreme need of anonymity because it allows open discussion of very intimate topics in relative security; on the other hand, however, the mere omission of the name could give rise to hostile </w:t>
      </w:r>
      <w:proofErr w:type="spellStart"/>
      <w:r w:rsidRPr="0024504E">
        <w:rPr>
          <w:rFonts w:asciiTheme="majorBidi" w:hAnsiTheme="majorBidi" w:cstheme="majorBidi"/>
          <w:sz w:val="24"/>
          <w:szCs w:val="24"/>
        </w:rPr>
        <w:t>behavior</w:t>
      </w:r>
      <w:proofErr w:type="spellEnd"/>
      <w:r w:rsidRPr="0024504E">
        <w:rPr>
          <w:rFonts w:asciiTheme="majorBidi" w:hAnsiTheme="majorBidi" w:cstheme="majorBidi"/>
          <w:sz w:val="24"/>
          <w:szCs w:val="24"/>
        </w:rPr>
        <w:t xml:space="preserve">, it can be to encourage aggression because it makes the </w:t>
      </w:r>
      <w:proofErr w:type="spellStart"/>
      <w:r w:rsidRPr="0024504E">
        <w:rPr>
          <w:rFonts w:asciiTheme="majorBidi" w:hAnsiTheme="majorBidi" w:cstheme="majorBidi"/>
          <w:sz w:val="24"/>
          <w:szCs w:val="24"/>
        </w:rPr>
        <w:t>behavior</w:t>
      </w:r>
      <w:proofErr w:type="spellEnd"/>
      <w:r w:rsidRPr="0024504E">
        <w:rPr>
          <w:rFonts w:asciiTheme="majorBidi" w:hAnsiTheme="majorBidi" w:cstheme="majorBidi"/>
          <w:sz w:val="24"/>
          <w:szCs w:val="24"/>
        </w:rPr>
        <w:t xml:space="preserve"> more uninhibited, less conditioned by conventions and social norms. Anonymity is characterized by the desire not to authenticate, to act in an invisible and sometimes provocative manner: this is one of the darkest sides of the Web (</w:t>
      </w:r>
      <w:proofErr w:type="spellStart"/>
      <w:r w:rsidRPr="0024504E">
        <w:rPr>
          <w:rFonts w:asciiTheme="majorBidi" w:hAnsiTheme="majorBidi" w:cstheme="majorBidi"/>
          <w:sz w:val="24"/>
          <w:szCs w:val="24"/>
        </w:rPr>
        <w:t>Papapicco</w:t>
      </w:r>
      <w:proofErr w:type="spellEnd"/>
      <w:r w:rsidRPr="0024504E">
        <w:rPr>
          <w:rFonts w:asciiTheme="majorBidi" w:hAnsiTheme="majorBidi" w:cstheme="majorBidi"/>
          <w:sz w:val="24"/>
          <w:szCs w:val="24"/>
        </w:rPr>
        <w:t xml:space="preserve"> </w:t>
      </w:r>
      <w:r>
        <w:rPr>
          <w:rFonts w:asciiTheme="majorBidi" w:hAnsiTheme="majorBidi" w:cstheme="majorBidi"/>
          <w:sz w:val="24"/>
          <w:szCs w:val="24"/>
        </w:rPr>
        <w:t xml:space="preserve">&amp; </w:t>
      </w:r>
      <w:proofErr w:type="spellStart"/>
      <w:r w:rsidRPr="0024504E">
        <w:rPr>
          <w:rFonts w:asciiTheme="majorBidi" w:hAnsiTheme="majorBidi" w:cstheme="majorBidi"/>
          <w:sz w:val="24"/>
          <w:szCs w:val="24"/>
        </w:rPr>
        <w:t>Quatera</w:t>
      </w:r>
      <w:proofErr w:type="spellEnd"/>
      <w:r w:rsidRPr="0024504E">
        <w:rPr>
          <w:rFonts w:asciiTheme="majorBidi" w:hAnsiTheme="majorBidi" w:cstheme="majorBidi"/>
          <w:sz w:val="24"/>
          <w:szCs w:val="24"/>
        </w:rPr>
        <w:t xml:space="preserve">, 2019). </w:t>
      </w:r>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t xml:space="preserve">The spread of the Internet has fundamentally changed the forms of interaction that people enter with each other and has created new opportunities for building their identity and self-esteem. On the one hand, by hiding their physical appearance, people can express themselves more freely and openly, while on the other, they can hide or fabricate their data, such as gender, education level, financial situation, and many others. This way, Internet users can express their "other self," often fundamentally different from the one that dominates in real life. This also applied to pathological personality traits projected into cyberspace and treated as a specific social environment. Its structural and functional properties, such as anonymity, the lack of non-verbal interaction indicators, asynchrony of interaction, and the lack of clearly defined standards, </w:t>
      </w:r>
      <w:proofErr w:type="spellStart"/>
      <w:r w:rsidRPr="0024504E">
        <w:rPr>
          <w:rFonts w:asciiTheme="majorBidi" w:hAnsiTheme="majorBidi" w:cstheme="majorBidi"/>
          <w:sz w:val="24"/>
          <w:szCs w:val="24"/>
        </w:rPr>
        <w:t>favor</w:t>
      </w:r>
      <w:proofErr w:type="spellEnd"/>
      <w:r w:rsidRPr="0024504E">
        <w:rPr>
          <w:rFonts w:asciiTheme="majorBidi" w:hAnsiTheme="majorBidi" w:cstheme="majorBidi"/>
          <w:sz w:val="24"/>
          <w:szCs w:val="24"/>
        </w:rPr>
        <w:t xml:space="preserve"> this. Unfortunately, these properties are also used to commit punishable offenses (Kong et al., 2021). </w:t>
      </w:r>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lastRenderedPageBreak/>
        <w:t>Another reason that makes cybercrime so attractive is the ubiquity of this technology that makes it easy for individuals to gain access to the tools necessary to offend with relative ease. The prices of computers have dropped substantially over the last decade, making it very easy to acquire such equipment. In addition, smaller portable computers, like the iPad and smartphones, which can connect to the Internet through cellular Technology, have also become quite common. As a result, offenders can readily acquire and access information from anywhere through these resources. If people cannot afford to buy these devices on their own, they can always use computers in Internet cafes and public libraries for free or at a small cost. Thus, there are minimal barriers to computer technology globally. Also, Technology acts as a force multiplier in that computers and computer-mediated Technology allow a single person to engage in crimes that otherwise would involve multiple people and complex schemes to target such a significant number of victims. In online environments, offenders can target thousands of victims at a time, worldwide, within seconds (Holt et al., 2022, Chapter 1).</w:t>
      </w:r>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t xml:space="preserve">Although these online connections are associated with positive social benefits enabling quick and easy social interaction, the Internet also promotes a sense of anonymity and decreased accountability, self-awareness, and inhibition, which can promote deindividuation. Online deindividuation may foster the manifestation of negative, online antisocial </w:t>
      </w:r>
      <w:proofErr w:type="spellStart"/>
      <w:r w:rsidRPr="0024504E">
        <w:rPr>
          <w:rFonts w:asciiTheme="majorBidi" w:hAnsiTheme="majorBidi" w:cstheme="majorBidi"/>
          <w:sz w:val="24"/>
          <w:szCs w:val="24"/>
        </w:rPr>
        <w:t>behavior</w:t>
      </w:r>
      <w:proofErr w:type="spellEnd"/>
      <w:r w:rsidRPr="0024504E">
        <w:rPr>
          <w:rFonts w:asciiTheme="majorBidi" w:hAnsiTheme="majorBidi" w:cstheme="majorBidi"/>
          <w:sz w:val="24"/>
          <w:szCs w:val="24"/>
        </w:rPr>
        <w:t xml:space="preserve">, including cyberbullying, trolling, cyberstalking, and online aggression, collectively referred to as cyber abuse (March et al., 2022). Further, some online antisocial </w:t>
      </w:r>
      <w:proofErr w:type="spellStart"/>
      <w:r w:rsidRPr="0024504E">
        <w:rPr>
          <w:rFonts w:asciiTheme="majorBidi" w:hAnsiTheme="majorBidi" w:cstheme="majorBidi"/>
          <w:sz w:val="24"/>
          <w:szCs w:val="24"/>
        </w:rPr>
        <w:t>behaviors</w:t>
      </w:r>
      <w:proofErr w:type="spellEnd"/>
      <w:r w:rsidRPr="0024504E">
        <w:rPr>
          <w:rFonts w:asciiTheme="majorBidi" w:hAnsiTheme="majorBidi" w:cstheme="majorBidi"/>
          <w:sz w:val="24"/>
          <w:szCs w:val="24"/>
        </w:rPr>
        <w:t xml:space="preserve"> may be illegal, criminal activity, such as cyber fraud and child pornography use, and thus approximate the definition of cybercrime. The online antisocial </w:t>
      </w:r>
      <w:proofErr w:type="spellStart"/>
      <w:r w:rsidRPr="0024504E">
        <w:rPr>
          <w:rFonts w:asciiTheme="majorBidi" w:hAnsiTheme="majorBidi" w:cstheme="majorBidi"/>
          <w:sz w:val="24"/>
          <w:szCs w:val="24"/>
        </w:rPr>
        <w:t>behaviors</w:t>
      </w:r>
      <w:proofErr w:type="spellEnd"/>
      <w:r w:rsidRPr="0024504E">
        <w:rPr>
          <w:rFonts w:asciiTheme="majorBidi" w:hAnsiTheme="majorBidi" w:cstheme="majorBidi"/>
          <w:sz w:val="24"/>
          <w:szCs w:val="24"/>
        </w:rPr>
        <w:t xml:space="preserve"> that characterize cyber abuse and cybercrime are not specific to a single culture and are considered a global issue </w:t>
      </w:r>
      <w:r w:rsidRPr="0024504E">
        <w:rPr>
          <w:rFonts w:asciiTheme="majorBidi" w:hAnsiTheme="majorBidi" w:cstheme="majorBidi"/>
          <w:sz w:val="24"/>
          <w:szCs w:val="24"/>
        </w:rPr>
        <w:lastRenderedPageBreak/>
        <w:t xml:space="preserve">(March 2022). Online social networking has also become a significant platform for cybercriminals to perform several types of crimes. A considerable amount of data on social media is being utilized for several criminal purposes. The attacks' rate, types, and complexity are increasing drastically due to such big platforms where people are available relentlessly (Boyd et al., 2008). Some harmful acts identified within these communication media are bullying, harassment, assault, abuse, and stalking. In the United Kingdom, for instance, cyberbullying has been used as a common phrase for most of these subsets of aggressive acts (Grigg, 2010). </w:t>
      </w:r>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t>Computers and computer networks (i.e., an interconnected collection of autonomous computers that allow an easy exchange of information between users) have become an integral part of American industry, business, and government. Consequently, their efficient operation is increasingly critical to the survival of the USA and its organizations. However, next from supporting legitimate business activities and facilitating opportunities to interact with employees, clients, and vendors, the heavy reliance of large organizations on computers and computer networks increases their vulnerability to a wide range of cyber-dependent crimes (i.e., all these crimes that emerge as a direct result of computer technology and the Internet and that could not exist without it). Indeed, numerous reports suggest that large corporations and governmental agencies experience a wide range of computer-focused crimes, including system-trespassing (or hacking), website defacement, Distributed Denial of Service attacks, and malicious software infections, with an estimated $400 billion annual cost to the global economy from these crimes (</w:t>
      </w:r>
      <w:proofErr w:type="spellStart"/>
      <w:r w:rsidRPr="0024504E">
        <w:rPr>
          <w:rFonts w:asciiTheme="majorBidi" w:hAnsiTheme="majorBidi" w:cstheme="majorBidi"/>
          <w:sz w:val="24"/>
          <w:szCs w:val="24"/>
        </w:rPr>
        <w:t>Maimon</w:t>
      </w:r>
      <w:proofErr w:type="spellEnd"/>
      <w:r w:rsidRPr="0024504E">
        <w:rPr>
          <w:rFonts w:asciiTheme="majorBidi" w:hAnsiTheme="majorBidi" w:cstheme="majorBidi"/>
          <w:sz w:val="24"/>
          <w:szCs w:val="24"/>
        </w:rPr>
        <w:t xml:space="preserve"> et al., 2017).</w:t>
      </w:r>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t xml:space="preserve">Cybercrime is now a growing threat because, as aforementioned, the number of people using the Internet is increasing worldwide, and digital technology tools do </w:t>
      </w:r>
      <w:r w:rsidRPr="0024504E">
        <w:rPr>
          <w:rFonts w:asciiTheme="majorBidi" w:hAnsiTheme="majorBidi" w:cstheme="majorBidi"/>
          <w:sz w:val="24"/>
          <w:szCs w:val="24"/>
        </w:rPr>
        <w:lastRenderedPageBreak/>
        <w:t xml:space="preserve">not require specialist knowledge. Cybercrimes are committed not only by individuals but also by organized criminal groups. Among them, special attention should be paid to individuals exhibiting psychopathic personality traits, which pose an exceptionally high threat to Internet users. This risk is greater if the axial symptoms of the psychopathy group are accompanied by high intelligence. That is why Internet users who meet these criteria more often commit cybercrimes, and their offenses are more harmful to victims. It should be remembered that victims of antisocial online </w:t>
      </w:r>
      <w:proofErr w:type="spellStart"/>
      <w:r w:rsidRPr="0024504E">
        <w:rPr>
          <w:rFonts w:asciiTheme="majorBidi" w:hAnsiTheme="majorBidi" w:cstheme="majorBidi"/>
          <w:sz w:val="24"/>
          <w:szCs w:val="24"/>
        </w:rPr>
        <w:t>behavior</w:t>
      </w:r>
      <w:proofErr w:type="spellEnd"/>
      <w:r w:rsidRPr="0024504E">
        <w:rPr>
          <w:rFonts w:asciiTheme="majorBidi" w:hAnsiTheme="majorBidi" w:cstheme="majorBidi"/>
          <w:sz w:val="24"/>
          <w:szCs w:val="24"/>
        </w:rPr>
        <w:t xml:space="preserve"> experience at least similar material and mental effects as victims of criminals operating in real life. Some </w:t>
      </w:r>
      <w:r>
        <w:rPr>
          <w:rFonts w:asciiTheme="majorBidi" w:hAnsiTheme="majorBidi" w:cstheme="majorBidi"/>
          <w:sz w:val="24"/>
          <w:szCs w:val="24"/>
        </w:rPr>
        <w:t>scholars</w:t>
      </w:r>
      <w:r w:rsidRPr="0024504E">
        <w:rPr>
          <w:rFonts w:asciiTheme="majorBidi" w:hAnsiTheme="majorBidi" w:cstheme="majorBidi"/>
          <w:sz w:val="24"/>
          <w:szCs w:val="24"/>
        </w:rPr>
        <w:t xml:space="preserve"> even claim that cybercrime leads to more severe and longer-lasting consequences, especially for the mental health of victims, e.g., depression, chronic anxiety, and low self-esteem (Nicol, 2012; Park et al., 2014). This group of people, also known as the dark triad traits, has the high potential to use the Web primarily for malevolence purposes. Their </w:t>
      </w:r>
      <w:proofErr w:type="spellStart"/>
      <w:r w:rsidRPr="0024504E">
        <w:rPr>
          <w:rFonts w:asciiTheme="majorBidi" w:hAnsiTheme="majorBidi" w:cstheme="majorBidi"/>
          <w:sz w:val="24"/>
          <w:szCs w:val="24"/>
        </w:rPr>
        <w:t>behavior</w:t>
      </w:r>
      <w:proofErr w:type="spellEnd"/>
      <w:r w:rsidRPr="0024504E">
        <w:rPr>
          <w:rFonts w:asciiTheme="majorBidi" w:hAnsiTheme="majorBidi" w:cstheme="majorBidi"/>
          <w:sz w:val="24"/>
          <w:szCs w:val="24"/>
        </w:rPr>
        <w:t xml:space="preserve"> on social networking sites will be the focus of this book.   </w:t>
      </w:r>
    </w:p>
    <w:p w:rsidR="004679F3" w:rsidRPr="00204522" w:rsidRDefault="004679F3" w:rsidP="004679F3">
      <w:pPr>
        <w:spacing w:line="480" w:lineRule="auto"/>
        <w:rPr>
          <w:rFonts w:asciiTheme="majorBidi" w:hAnsiTheme="majorBidi" w:cstheme="majorBidi"/>
          <w:b/>
          <w:bCs/>
          <w:sz w:val="24"/>
          <w:szCs w:val="24"/>
        </w:rPr>
      </w:pPr>
      <w:r w:rsidRPr="00204522">
        <w:rPr>
          <w:rFonts w:asciiTheme="majorBidi" w:hAnsiTheme="majorBidi" w:cstheme="majorBidi"/>
          <w:b/>
          <w:bCs/>
          <w:sz w:val="24"/>
          <w:szCs w:val="24"/>
        </w:rPr>
        <w:t xml:space="preserve">The dark triad and cyber </w:t>
      </w:r>
      <w:proofErr w:type="spellStart"/>
      <w:r w:rsidRPr="00204522">
        <w:rPr>
          <w:rFonts w:asciiTheme="majorBidi" w:hAnsiTheme="majorBidi" w:cstheme="majorBidi"/>
          <w:b/>
          <w:bCs/>
          <w:sz w:val="24"/>
          <w:szCs w:val="24"/>
        </w:rPr>
        <w:t>misbehavior</w:t>
      </w:r>
      <w:proofErr w:type="spellEnd"/>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t>The dark triad traits present three personalities that are related but also independent of each other. Narcissism is described as someone needing admiration and who lacks empathy for others. Other aspects are feelings of grandiosity, self-centeredness, and a sense of entitlement, through which they take advantage of others (</w:t>
      </w:r>
      <w:proofErr w:type="spellStart"/>
      <w:r w:rsidRPr="0024504E">
        <w:rPr>
          <w:rFonts w:asciiTheme="majorBidi" w:hAnsiTheme="majorBidi" w:cstheme="majorBidi"/>
          <w:sz w:val="24"/>
          <w:szCs w:val="24"/>
        </w:rPr>
        <w:t>VandenBos</w:t>
      </w:r>
      <w:proofErr w:type="spellEnd"/>
      <w:r w:rsidRPr="0024504E">
        <w:rPr>
          <w:rFonts w:asciiTheme="majorBidi" w:hAnsiTheme="majorBidi" w:cstheme="majorBidi"/>
          <w:sz w:val="24"/>
          <w:szCs w:val="24"/>
        </w:rPr>
        <w:t xml:space="preserve"> et al., 2007, APA Psychology Dictionary). Psychopathic personalities had been a synonym for "antisocial personality disorder […] the presence of a chronic and pervasive disposition to disregard and violate the rights of others. Manifestations include repeated violations of the law, exploitation of others, deceitfulness, impulsivity, aggressiveness, reckless disregard for the safety of self and others, and irresponsibility, accompanied by lack of guilt, remorse, and empathy" (</w:t>
      </w:r>
      <w:proofErr w:type="spellStart"/>
      <w:r w:rsidRPr="0024504E">
        <w:rPr>
          <w:rFonts w:asciiTheme="majorBidi" w:hAnsiTheme="majorBidi" w:cstheme="majorBidi"/>
          <w:sz w:val="24"/>
          <w:szCs w:val="24"/>
        </w:rPr>
        <w:t>VandenBos</w:t>
      </w:r>
      <w:proofErr w:type="spellEnd"/>
      <w:r w:rsidRPr="0024504E">
        <w:rPr>
          <w:rFonts w:asciiTheme="majorBidi" w:hAnsiTheme="majorBidi" w:cstheme="majorBidi"/>
          <w:sz w:val="24"/>
          <w:szCs w:val="24"/>
        </w:rPr>
        <w:t xml:space="preserve"> et </w:t>
      </w:r>
      <w:r w:rsidRPr="0024504E">
        <w:rPr>
          <w:rFonts w:asciiTheme="majorBidi" w:hAnsiTheme="majorBidi" w:cstheme="majorBidi"/>
          <w:sz w:val="24"/>
          <w:szCs w:val="24"/>
        </w:rPr>
        <w:lastRenderedPageBreak/>
        <w:t>al., 2007, APA Psychology Dictionary). Machiavellianism is defined as "a personality trait marked by a calculating attitude toward human relationships and a belief that ends justify means, however ruthless. Machiavellian views other people more or less as objects to be manipulated in pursuit of his or her goals, if necessary, through deliberate deception" (</w:t>
      </w:r>
      <w:proofErr w:type="spellStart"/>
      <w:r w:rsidRPr="0024504E">
        <w:rPr>
          <w:rFonts w:asciiTheme="majorBidi" w:hAnsiTheme="majorBidi" w:cstheme="majorBidi"/>
          <w:sz w:val="24"/>
          <w:szCs w:val="24"/>
        </w:rPr>
        <w:t>VandenBos</w:t>
      </w:r>
      <w:proofErr w:type="spellEnd"/>
      <w:r w:rsidRPr="0024504E">
        <w:rPr>
          <w:rFonts w:asciiTheme="majorBidi" w:hAnsiTheme="majorBidi" w:cstheme="majorBidi"/>
          <w:sz w:val="24"/>
          <w:szCs w:val="24"/>
        </w:rPr>
        <w:t xml:space="preserve"> et al., 2007, APA Psychology Dictionary). The next chapter will present a detailed description of the three personalities. </w:t>
      </w:r>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t xml:space="preserve">To understand how to respond to and manage online antisocial </w:t>
      </w:r>
      <w:proofErr w:type="spellStart"/>
      <w:r w:rsidRPr="0024504E">
        <w:rPr>
          <w:rFonts w:asciiTheme="majorBidi" w:hAnsiTheme="majorBidi" w:cstheme="majorBidi"/>
          <w:sz w:val="24"/>
          <w:szCs w:val="24"/>
        </w:rPr>
        <w:t>behavior</w:t>
      </w:r>
      <w:proofErr w:type="spellEnd"/>
      <w:r w:rsidRPr="0024504E">
        <w:rPr>
          <w:rFonts w:asciiTheme="majorBidi" w:hAnsiTheme="majorBidi" w:cstheme="majorBidi"/>
          <w:sz w:val="24"/>
          <w:szCs w:val="24"/>
        </w:rPr>
        <w:t xml:space="preserve">, research has focused on predictors of this </w:t>
      </w:r>
      <w:proofErr w:type="spellStart"/>
      <w:r w:rsidRPr="0024504E">
        <w:rPr>
          <w:rFonts w:asciiTheme="majorBidi" w:hAnsiTheme="majorBidi" w:cstheme="majorBidi"/>
          <w:sz w:val="24"/>
          <w:szCs w:val="24"/>
        </w:rPr>
        <w:t>behavior</w:t>
      </w:r>
      <w:proofErr w:type="spellEnd"/>
      <w:r w:rsidRPr="0024504E">
        <w:rPr>
          <w:rFonts w:asciiTheme="majorBidi" w:hAnsiTheme="majorBidi" w:cstheme="majorBidi"/>
          <w:sz w:val="24"/>
          <w:szCs w:val="24"/>
        </w:rPr>
        <w:t xml:space="preserve">, and psychopathy, as well as the other two dark traits, have emerged as a subclinical trait strongly related to both cyber abuse and cybercrime. A systematic review synthesizing the research on the dark triad personality traits (i.e., Machiavellianism, psychopathy, and narcissism) concluded that all the traits have a range of antisocial online </w:t>
      </w:r>
      <w:proofErr w:type="spellStart"/>
      <w:r w:rsidRPr="0024504E">
        <w:rPr>
          <w:rFonts w:asciiTheme="majorBidi" w:hAnsiTheme="majorBidi" w:cstheme="majorBidi"/>
          <w:sz w:val="24"/>
          <w:szCs w:val="24"/>
        </w:rPr>
        <w:t>behavior</w:t>
      </w:r>
      <w:proofErr w:type="spellEnd"/>
      <w:r w:rsidRPr="0024504E">
        <w:rPr>
          <w:rFonts w:asciiTheme="majorBidi" w:hAnsiTheme="majorBidi" w:cstheme="majorBidi"/>
          <w:sz w:val="24"/>
          <w:szCs w:val="24"/>
        </w:rPr>
        <w:t xml:space="preserve"> (March 2022). There is a reason for the attraction of dark triad personalities to social networking sites. Cyberspace creates conditions for creating a specific social environment in which the lack of face-to-face contact </w:t>
      </w:r>
      <w:proofErr w:type="spellStart"/>
      <w:r w:rsidRPr="0024504E">
        <w:rPr>
          <w:rFonts w:asciiTheme="majorBidi" w:hAnsiTheme="majorBidi" w:cstheme="majorBidi"/>
          <w:sz w:val="24"/>
          <w:szCs w:val="24"/>
        </w:rPr>
        <w:t>favors</w:t>
      </w:r>
      <w:proofErr w:type="spellEnd"/>
      <w:r w:rsidRPr="0024504E">
        <w:rPr>
          <w:rFonts w:asciiTheme="majorBidi" w:hAnsiTheme="majorBidi" w:cstheme="majorBidi"/>
          <w:sz w:val="24"/>
          <w:szCs w:val="24"/>
        </w:rPr>
        <w:t xml:space="preserve"> the appearance of the "disinhibition effect," as mentioned above. In such conditions, personality traits responsible for antisocial </w:t>
      </w:r>
      <w:proofErr w:type="spellStart"/>
      <w:r w:rsidRPr="0024504E">
        <w:rPr>
          <w:rFonts w:asciiTheme="majorBidi" w:hAnsiTheme="majorBidi" w:cstheme="majorBidi"/>
          <w:sz w:val="24"/>
          <w:szCs w:val="24"/>
        </w:rPr>
        <w:t>behavior</w:t>
      </w:r>
      <w:proofErr w:type="spellEnd"/>
      <w:r w:rsidRPr="0024504E">
        <w:rPr>
          <w:rFonts w:asciiTheme="majorBidi" w:hAnsiTheme="majorBidi" w:cstheme="majorBidi"/>
          <w:sz w:val="24"/>
          <w:szCs w:val="24"/>
        </w:rPr>
        <w:t xml:space="preserve"> can be enhanced in terms of diversity and frequency. In addition, the essential features of cyberspace can affect "psychological distancing" in some people, the essence of which is to perceive other Internet users as unreal, abstract beings (</w:t>
      </w:r>
      <w:proofErr w:type="spellStart"/>
      <w:r w:rsidRPr="0024504E">
        <w:rPr>
          <w:rFonts w:asciiTheme="majorBidi" w:hAnsiTheme="majorBidi" w:cstheme="majorBidi"/>
          <w:sz w:val="24"/>
          <w:szCs w:val="24"/>
        </w:rPr>
        <w:t>Perence</w:t>
      </w:r>
      <w:proofErr w:type="spellEnd"/>
      <w:r w:rsidRPr="0024504E">
        <w:rPr>
          <w:rFonts w:asciiTheme="majorBidi" w:hAnsiTheme="majorBidi" w:cstheme="majorBidi"/>
          <w:sz w:val="24"/>
          <w:szCs w:val="24"/>
        </w:rPr>
        <w:t xml:space="preserve">, 2022). </w:t>
      </w:r>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t xml:space="preserve">"The environment of computers, the Cloud and the Internet make cyber fraudsters even more elusive than before. This </w:t>
      </w:r>
      <w:proofErr w:type="spellStart"/>
      <w:r w:rsidRPr="0024504E">
        <w:rPr>
          <w:rFonts w:asciiTheme="majorBidi" w:hAnsiTheme="majorBidi" w:cstheme="majorBidi"/>
          <w:sz w:val="24"/>
          <w:szCs w:val="24"/>
        </w:rPr>
        <w:t>behavior</w:t>
      </w:r>
      <w:proofErr w:type="spellEnd"/>
      <w:r w:rsidRPr="0024504E">
        <w:rPr>
          <w:rFonts w:asciiTheme="majorBidi" w:hAnsiTheme="majorBidi" w:cstheme="majorBidi"/>
          <w:sz w:val="24"/>
          <w:szCs w:val="24"/>
        </w:rPr>
        <w:t xml:space="preserve"> differs from what investigators are used to, and it is something they will have to adapt their methods to. Nevertheless, even cyber-crimes are still likely to be driven by the same psychological profiles found previously; only the </w:t>
      </w:r>
      <w:proofErr w:type="spellStart"/>
      <w:r w:rsidRPr="0024504E">
        <w:rPr>
          <w:rFonts w:asciiTheme="majorBidi" w:hAnsiTheme="majorBidi" w:cstheme="majorBidi"/>
          <w:sz w:val="24"/>
          <w:szCs w:val="24"/>
        </w:rPr>
        <w:t>behavior</w:t>
      </w:r>
      <w:proofErr w:type="spellEnd"/>
      <w:r w:rsidRPr="0024504E">
        <w:rPr>
          <w:rFonts w:asciiTheme="majorBidi" w:hAnsiTheme="majorBidi" w:cstheme="majorBidi"/>
          <w:sz w:val="24"/>
          <w:szCs w:val="24"/>
        </w:rPr>
        <w:t xml:space="preserve"> may have changed" (the </w:t>
      </w:r>
      <w:r w:rsidRPr="0024504E">
        <w:rPr>
          <w:rFonts w:asciiTheme="majorBidi" w:hAnsiTheme="majorBidi" w:cstheme="majorBidi"/>
          <w:sz w:val="24"/>
          <w:szCs w:val="24"/>
        </w:rPr>
        <w:lastRenderedPageBreak/>
        <w:t xml:space="preserve">Survey of Corporate responsibility reporting 2013, p. 17 as mentioned in Harrison, Summers &amp; </w:t>
      </w:r>
      <w:proofErr w:type="spellStart"/>
      <w:r w:rsidRPr="0024504E">
        <w:rPr>
          <w:rFonts w:asciiTheme="majorBidi" w:hAnsiTheme="majorBidi" w:cstheme="majorBidi"/>
          <w:sz w:val="24"/>
          <w:szCs w:val="24"/>
        </w:rPr>
        <w:t>Mennecke</w:t>
      </w:r>
      <w:proofErr w:type="spellEnd"/>
      <w:r w:rsidRPr="0024504E">
        <w:rPr>
          <w:rFonts w:asciiTheme="majorBidi" w:hAnsiTheme="majorBidi" w:cstheme="majorBidi"/>
          <w:sz w:val="24"/>
          <w:szCs w:val="24"/>
        </w:rPr>
        <w:t xml:space="preserve">, 2018). Recent interest for social and personality psychologists and law enforcement </w:t>
      </w:r>
      <w:proofErr w:type="spellStart"/>
      <w:r w:rsidRPr="0024504E">
        <w:rPr>
          <w:rFonts w:asciiTheme="majorBidi" w:hAnsiTheme="majorBidi" w:cstheme="majorBidi"/>
          <w:sz w:val="24"/>
          <w:szCs w:val="24"/>
        </w:rPr>
        <w:t>defenses</w:t>
      </w:r>
      <w:proofErr w:type="spellEnd"/>
      <w:r w:rsidRPr="0024504E">
        <w:rPr>
          <w:rFonts w:asciiTheme="majorBidi" w:hAnsiTheme="majorBidi" w:cstheme="majorBidi"/>
          <w:sz w:val="24"/>
          <w:szCs w:val="24"/>
        </w:rPr>
        <w:t xml:space="preserve"> is the relationship between the dark triad traits and subversive </w:t>
      </w:r>
      <w:proofErr w:type="spellStart"/>
      <w:r w:rsidRPr="0024504E">
        <w:rPr>
          <w:rFonts w:asciiTheme="majorBidi" w:hAnsiTheme="majorBidi" w:cstheme="majorBidi"/>
          <w:sz w:val="24"/>
          <w:szCs w:val="24"/>
        </w:rPr>
        <w:t>behaviors</w:t>
      </w:r>
      <w:proofErr w:type="spellEnd"/>
      <w:r w:rsidRPr="0024504E">
        <w:rPr>
          <w:rFonts w:asciiTheme="majorBidi" w:hAnsiTheme="majorBidi" w:cstheme="majorBidi"/>
          <w:sz w:val="24"/>
          <w:szCs w:val="24"/>
        </w:rPr>
        <w:t xml:space="preserve"> that occur online via social networking sites, apps, and related websites (Moor &amp; Anderson, 2019). </w:t>
      </w:r>
    </w:p>
    <w:p w:rsidR="004679F3" w:rsidRPr="0024504E" w:rsidRDefault="004679F3" w:rsidP="004679F3">
      <w:pPr>
        <w:spacing w:line="480" w:lineRule="auto"/>
        <w:ind w:firstLine="720"/>
        <w:rPr>
          <w:rFonts w:asciiTheme="majorBidi" w:hAnsiTheme="majorBidi" w:cstheme="majorBidi"/>
          <w:sz w:val="24"/>
          <w:szCs w:val="24"/>
        </w:rPr>
      </w:pPr>
      <w:proofErr w:type="spellStart"/>
      <w:r w:rsidRPr="0024504E">
        <w:rPr>
          <w:rFonts w:asciiTheme="majorBidi" w:hAnsiTheme="majorBidi" w:cstheme="majorBidi"/>
          <w:sz w:val="24"/>
          <w:szCs w:val="24"/>
        </w:rPr>
        <w:t>Perence</w:t>
      </w:r>
      <w:proofErr w:type="spellEnd"/>
      <w:r w:rsidRPr="0024504E">
        <w:rPr>
          <w:rFonts w:asciiTheme="majorBidi" w:hAnsiTheme="majorBidi" w:cstheme="majorBidi"/>
          <w:sz w:val="24"/>
          <w:szCs w:val="24"/>
        </w:rPr>
        <w:t xml:space="preserve"> (2022) elaborates on why psychopaths </w:t>
      </w:r>
      <w:proofErr w:type="spellStart"/>
      <w:r w:rsidRPr="0024504E">
        <w:rPr>
          <w:rFonts w:asciiTheme="majorBidi" w:hAnsiTheme="majorBidi" w:cstheme="majorBidi"/>
          <w:sz w:val="24"/>
          <w:szCs w:val="24"/>
        </w:rPr>
        <w:t>favor</w:t>
      </w:r>
      <w:proofErr w:type="spellEnd"/>
      <w:r w:rsidRPr="0024504E">
        <w:rPr>
          <w:rFonts w:asciiTheme="majorBidi" w:hAnsiTheme="majorBidi" w:cstheme="majorBidi"/>
          <w:sz w:val="24"/>
          <w:szCs w:val="24"/>
        </w:rPr>
        <w:t xml:space="preserve"> cyberspace and its potential use for purposes that are not following an applicable legal order. These features are also relevant to narcissists as well as Machiavellians. </w:t>
      </w:r>
    </w:p>
    <w:p w:rsidR="004679F3" w:rsidRPr="0024504E" w:rsidRDefault="004679F3" w:rsidP="004679F3">
      <w:pPr>
        <w:spacing w:line="480" w:lineRule="auto"/>
        <w:rPr>
          <w:rFonts w:asciiTheme="majorBidi" w:hAnsiTheme="majorBidi" w:cstheme="majorBidi"/>
          <w:sz w:val="24"/>
          <w:szCs w:val="24"/>
        </w:rPr>
      </w:pPr>
      <w:r w:rsidRPr="0024504E">
        <w:rPr>
          <w:rFonts w:asciiTheme="majorBidi" w:hAnsiTheme="majorBidi" w:cstheme="majorBidi"/>
          <w:sz w:val="24"/>
          <w:szCs w:val="24"/>
        </w:rPr>
        <w:t xml:space="preserve">1. </w:t>
      </w:r>
      <w:r w:rsidRPr="00DB0454">
        <w:rPr>
          <w:rFonts w:asciiTheme="majorBidi" w:hAnsiTheme="majorBidi" w:cstheme="majorBidi"/>
          <w:i/>
          <w:iCs/>
          <w:sz w:val="24"/>
          <w:szCs w:val="24"/>
        </w:rPr>
        <w:t>The anonymity of cyberspace</w:t>
      </w:r>
      <w:r w:rsidRPr="0024504E">
        <w:rPr>
          <w:rFonts w:asciiTheme="majorBidi" w:hAnsiTheme="majorBidi" w:cstheme="majorBidi"/>
          <w:sz w:val="24"/>
          <w:szCs w:val="24"/>
        </w:rPr>
        <w:t xml:space="preserve">. This trait is used by a psychopath to hide or change her/his identity to avoid responsibility for her/his actions. In this context, while feeling "invisible" in cyberspace, s/he is convinced of the low probability of being caught and exposed to criminal sanctions. Although some psychopaths may realize that online activity leaves some traces that may identify them, they think that the amount of these traces are small enough to give them anonymity and a sense of impunity. </w:t>
      </w:r>
    </w:p>
    <w:p w:rsidR="004679F3" w:rsidRPr="0024504E" w:rsidRDefault="004679F3" w:rsidP="004679F3">
      <w:pPr>
        <w:spacing w:line="480" w:lineRule="auto"/>
        <w:rPr>
          <w:rFonts w:asciiTheme="majorBidi" w:hAnsiTheme="majorBidi" w:cstheme="majorBidi"/>
          <w:sz w:val="24"/>
          <w:szCs w:val="24"/>
        </w:rPr>
      </w:pPr>
      <w:r w:rsidRPr="0024504E">
        <w:rPr>
          <w:rFonts w:asciiTheme="majorBidi" w:hAnsiTheme="majorBidi" w:cstheme="majorBidi"/>
          <w:sz w:val="24"/>
          <w:szCs w:val="24"/>
        </w:rPr>
        <w:t xml:space="preserve">2. </w:t>
      </w:r>
      <w:r w:rsidRPr="00EE229D">
        <w:rPr>
          <w:rFonts w:asciiTheme="majorBidi" w:hAnsiTheme="majorBidi" w:cstheme="majorBidi"/>
          <w:i/>
          <w:iCs/>
          <w:sz w:val="24"/>
          <w:szCs w:val="24"/>
        </w:rPr>
        <w:t>The lack of non-verbal indicators of interaction between communicating people, such as physical appearance, eye contact, facial expressions, mime, and manner of expression</w:t>
      </w:r>
      <w:r w:rsidRPr="0024504E">
        <w:rPr>
          <w:rFonts w:asciiTheme="majorBidi" w:hAnsiTheme="majorBidi" w:cstheme="majorBidi"/>
          <w:sz w:val="24"/>
          <w:szCs w:val="24"/>
        </w:rPr>
        <w:t>. In such circumstances interacting partners only need to rely on written words, which can often lead to misunderstandings and conflicts. For example, the mere lack of eye contact in interactions in cyberspace makes it difficult to identify a person committing a particular offense.</w:t>
      </w:r>
      <w:r w:rsidRPr="0024504E">
        <w:rPr>
          <w:rFonts w:asciiTheme="majorBidi" w:hAnsiTheme="majorBidi" w:cstheme="majorBidi"/>
          <w:sz w:val="24"/>
          <w:szCs w:val="24"/>
        </w:rPr>
        <w:tab/>
      </w:r>
    </w:p>
    <w:p w:rsidR="004679F3" w:rsidRPr="0024504E" w:rsidRDefault="004679F3" w:rsidP="004679F3">
      <w:pPr>
        <w:spacing w:line="480" w:lineRule="auto"/>
        <w:rPr>
          <w:rFonts w:asciiTheme="majorBidi" w:hAnsiTheme="majorBidi" w:cstheme="majorBidi"/>
          <w:sz w:val="24"/>
          <w:szCs w:val="24"/>
        </w:rPr>
      </w:pPr>
      <w:r w:rsidRPr="0024504E">
        <w:rPr>
          <w:rFonts w:asciiTheme="majorBidi" w:hAnsiTheme="majorBidi" w:cstheme="majorBidi"/>
          <w:sz w:val="24"/>
          <w:szCs w:val="24"/>
        </w:rPr>
        <w:t xml:space="preserve">3. </w:t>
      </w:r>
      <w:r w:rsidRPr="00DB0454">
        <w:rPr>
          <w:rFonts w:asciiTheme="majorBidi" w:hAnsiTheme="majorBidi" w:cstheme="majorBidi"/>
          <w:i/>
          <w:iCs/>
          <w:sz w:val="24"/>
          <w:szCs w:val="24"/>
        </w:rPr>
        <w:t>Asynchrony of interactions</w:t>
      </w:r>
      <w:r w:rsidRPr="0024504E">
        <w:rPr>
          <w:rFonts w:asciiTheme="majorBidi" w:hAnsiTheme="majorBidi" w:cstheme="majorBidi"/>
          <w:sz w:val="24"/>
          <w:szCs w:val="24"/>
        </w:rPr>
        <w:t xml:space="preserve">. This refers to an unavoidable delay in the communication process that occurs in some online environments that use elements such as permanent messages, photo albums, and information that does not require their recipients to react in real-time. Asynchrony makes cyberspace users less </w:t>
      </w:r>
      <w:r w:rsidRPr="0024504E">
        <w:rPr>
          <w:rFonts w:asciiTheme="majorBidi" w:hAnsiTheme="majorBidi" w:cstheme="majorBidi"/>
          <w:sz w:val="24"/>
          <w:szCs w:val="24"/>
        </w:rPr>
        <w:lastRenderedPageBreak/>
        <w:t xml:space="preserve">sensitive to current social norms because there are currently no "guards" who can stop someone's inappropriate </w:t>
      </w:r>
      <w:proofErr w:type="spellStart"/>
      <w:r w:rsidRPr="0024504E">
        <w:rPr>
          <w:rFonts w:asciiTheme="majorBidi" w:hAnsiTheme="majorBidi" w:cstheme="majorBidi"/>
          <w:sz w:val="24"/>
          <w:szCs w:val="24"/>
        </w:rPr>
        <w:t>behavior</w:t>
      </w:r>
      <w:proofErr w:type="spellEnd"/>
      <w:r w:rsidRPr="0024504E">
        <w:rPr>
          <w:rFonts w:asciiTheme="majorBidi" w:hAnsiTheme="majorBidi" w:cstheme="majorBidi"/>
          <w:sz w:val="24"/>
          <w:szCs w:val="24"/>
        </w:rPr>
        <w:t xml:space="preserve"> online. In addition, the absence of an internet audience that could monitor the course of interaction means that users do not feel pressured to force them to comply with commonly accepted standards. </w:t>
      </w:r>
    </w:p>
    <w:p w:rsidR="004679F3" w:rsidRPr="0024504E" w:rsidRDefault="004679F3" w:rsidP="004679F3">
      <w:pPr>
        <w:spacing w:line="480" w:lineRule="auto"/>
        <w:rPr>
          <w:rFonts w:asciiTheme="majorBidi" w:hAnsiTheme="majorBidi" w:cstheme="majorBidi"/>
          <w:sz w:val="24"/>
          <w:szCs w:val="24"/>
        </w:rPr>
      </w:pPr>
      <w:r w:rsidRPr="0024504E">
        <w:rPr>
          <w:rFonts w:asciiTheme="majorBidi" w:hAnsiTheme="majorBidi" w:cstheme="majorBidi"/>
          <w:sz w:val="24"/>
          <w:szCs w:val="24"/>
        </w:rPr>
        <w:t xml:space="preserve">4. </w:t>
      </w:r>
      <w:r w:rsidRPr="00DB0454">
        <w:rPr>
          <w:rFonts w:asciiTheme="majorBidi" w:hAnsiTheme="majorBidi" w:cstheme="majorBidi"/>
          <w:i/>
          <w:iCs/>
          <w:sz w:val="24"/>
          <w:szCs w:val="24"/>
        </w:rPr>
        <w:t>The lack of clearly defined norms</w:t>
      </w:r>
      <w:r w:rsidRPr="0024504E">
        <w:rPr>
          <w:rFonts w:asciiTheme="majorBidi" w:hAnsiTheme="majorBidi" w:cstheme="majorBidi"/>
          <w:sz w:val="24"/>
          <w:szCs w:val="24"/>
        </w:rPr>
        <w:t xml:space="preserve">. This promotes the occurrence of reprehensible </w:t>
      </w:r>
      <w:proofErr w:type="spellStart"/>
      <w:r w:rsidRPr="0024504E">
        <w:rPr>
          <w:rFonts w:asciiTheme="majorBidi" w:hAnsiTheme="majorBidi" w:cstheme="majorBidi"/>
          <w:sz w:val="24"/>
          <w:szCs w:val="24"/>
        </w:rPr>
        <w:t>behavior</w:t>
      </w:r>
      <w:proofErr w:type="spellEnd"/>
      <w:r w:rsidRPr="0024504E">
        <w:rPr>
          <w:rFonts w:asciiTheme="majorBidi" w:hAnsiTheme="majorBidi" w:cstheme="majorBidi"/>
          <w:sz w:val="24"/>
          <w:szCs w:val="24"/>
        </w:rPr>
        <w:t>. Although some social networking sites require compliance with specific laws and policies, most users treat cyberspace as an open area for everyone that can be "conquered" without looking at legal regulations and social norms. Difficulties with implementing universally applicable social norms in cyberspace mean that, at present, one cannot speak of universal internet culture. One consequence of this is the existence of social networking sites that allow anonymous users to publish all kinds of offensive content, such as calls for the persecution of specific groups of people, the promotion of racist theories, or the unlawful sharing of personal data (</w:t>
      </w:r>
      <w:proofErr w:type="spellStart"/>
      <w:r w:rsidRPr="0024504E">
        <w:rPr>
          <w:rFonts w:asciiTheme="majorBidi" w:hAnsiTheme="majorBidi" w:cstheme="majorBidi"/>
          <w:sz w:val="24"/>
          <w:szCs w:val="24"/>
        </w:rPr>
        <w:t>Perenc</w:t>
      </w:r>
      <w:proofErr w:type="spellEnd"/>
      <w:r w:rsidRPr="0024504E">
        <w:rPr>
          <w:rFonts w:asciiTheme="majorBidi" w:hAnsiTheme="majorBidi" w:cstheme="majorBidi"/>
          <w:sz w:val="24"/>
          <w:szCs w:val="24"/>
        </w:rPr>
        <w:t xml:space="preserve">, 2022). </w:t>
      </w:r>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t xml:space="preserve">The abovementioned four essential features of cyberspace work in a complementary manner, promoting the expression of psychopathic features possessed by specific Internet users. In some people, structural features of cyberspace may also be conducive to adverse changes in the moral sphere, which in turn facilitates their involvement in socially unacceptable </w:t>
      </w:r>
      <w:proofErr w:type="spellStart"/>
      <w:r w:rsidRPr="0024504E">
        <w:rPr>
          <w:rFonts w:asciiTheme="majorBidi" w:hAnsiTheme="majorBidi" w:cstheme="majorBidi"/>
          <w:sz w:val="24"/>
          <w:szCs w:val="24"/>
        </w:rPr>
        <w:t>behavior</w:t>
      </w:r>
      <w:proofErr w:type="spellEnd"/>
      <w:r w:rsidRPr="0024504E">
        <w:rPr>
          <w:rFonts w:asciiTheme="majorBidi" w:hAnsiTheme="majorBidi" w:cstheme="majorBidi"/>
          <w:sz w:val="24"/>
          <w:szCs w:val="24"/>
        </w:rPr>
        <w:t>. In this respect, they resemble the dark triads. It primarily relates to the role played by psychological distancing, which limits the influence of moral principles observed daily in direct contact between people. The lack of clearly defined social norms, typical of online contacts, is also essential, contributing to disregarding the potential consequences of offenses committed in cyberspace. This leads to the conclusion that, in the case of many people, there is a violation of moral norms in relationships with others in cyberspace, although these people generally follow these norms in genuine relationships (</w:t>
      </w:r>
      <w:proofErr w:type="spellStart"/>
      <w:r w:rsidRPr="0024504E">
        <w:rPr>
          <w:rFonts w:asciiTheme="majorBidi" w:hAnsiTheme="majorBidi" w:cstheme="majorBidi"/>
          <w:sz w:val="24"/>
          <w:szCs w:val="24"/>
        </w:rPr>
        <w:t>Perenc</w:t>
      </w:r>
      <w:proofErr w:type="spellEnd"/>
      <w:r w:rsidRPr="0024504E">
        <w:rPr>
          <w:rFonts w:asciiTheme="majorBidi" w:hAnsiTheme="majorBidi" w:cstheme="majorBidi"/>
          <w:sz w:val="24"/>
          <w:szCs w:val="24"/>
        </w:rPr>
        <w:t xml:space="preserve">, 2022). </w:t>
      </w:r>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lastRenderedPageBreak/>
        <w:t xml:space="preserve">However, the intensity of violations in cyberspace is much more vigorous among dark triad personalities. The above features of cyberspace seem to suit them perfectly, and they feel very comfortable performing cyber </w:t>
      </w:r>
      <w:proofErr w:type="spellStart"/>
      <w:r w:rsidRPr="0024504E">
        <w:rPr>
          <w:rFonts w:asciiTheme="majorBidi" w:hAnsiTheme="majorBidi" w:cstheme="majorBidi"/>
          <w:sz w:val="24"/>
          <w:szCs w:val="24"/>
        </w:rPr>
        <w:t>misbehavior</w:t>
      </w:r>
      <w:proofErr w:type="spellEnd"/>
      <w:r w:rsidRPr="0024504E">
        <w:rPr>
          <w:rFonts w:asciiTheme="majorBidi" w:hAnsiTheme="majorBidi" w:cstheme="majorBidi"/>
          <w:sz w:val="24"/>
          <w:szCs w:val="24"/>
        </w:rPr>
        <w:t xml:space="preserve"> and cybercrime that give them a tool with a lower likelihood of being exposed and perhaps accountable and punished. Therefore, the interest in the role of personality traits in determining offenses and deviant </w:t>
      </w:r>
      <w:proofErr w:type="spellStart"/>
      <w:r w:rsidRPr="0024504E">
        <w:rPr>
          <w:rFonts w:asciiTheme="majorBidi" w:hAnsiTheme="majorBidi" w:cstheme="majorBidi"/>
          <w:sz w:val="24"/>
          <w:szCs w:val="24"/>
        </w:rPr>
        <w:t>behavior</w:t>
      </w:r>
      <w:proofErr w:type="spellEnd"/>
      <w:r w:rsidRPr="0024504E">
        <w:rPr>
          <w:rFonts w:asciiTheme="majorBidi" w:hAnsiTheme="majorBidi" w:cstheme="majorBidi"/>
          <w:sz w:val="24"/>
          <w:szCs w:val="24"/>
        </w:rPr>
        <w:t xml:space="preserve"> in cyberspace has increased in recent years. According to </w:t>
      </w:r>
      <w:proofErr w:type="spellStart"/>
      <w:r w:rsidRPr="0024504E">
        <w:rPr>
          <w:rFonts w:asciiTheme="majorBidi" w:hAnsiTheme="majorBidi" w:cstheme="majorBidi"/>
          <w:sz w:val="24"/>
          <w:szCs w:val="24"/>
        </w:rPr>
        <w:t>Perenc</w:t>
      </w:r>
      <w:proofErr w:type="spellEnd"/>
      <w:r w:rsidRPr="0024504E">
        <w:rPr>
          <w:rFonts w:asciiTheme="majorBidi" w:hAnsiTheme="majorBidi" w:cstheme="majorBidi"/>
          <w:sz w:val="24"/>
          <w:szCs w:val="24"/>
        </w:rPr>
        <w:t xml:space="preserve"> (2022), there is a clear qualitative difference in personality profiles between cyber-deviants and people in the general population who often use digital technology. People classified as cyber-deviants generally have a higher level of features such as a tendency to manipulate and exploit others and no moral inhibitions. Many studies indicate the presence of a solid connection between the dark triad and cyber-harassment, which means that the features of dark triad personalities occupy a central place in the personality profile of individuals making such offenses (</w:t>
      </w:r>
      <w:proofErr w:type="spellStart"/>
      <w:r w:rsidRPr="0024504E">
        <w:rPr>
          <w:rFonts w:asciiTheme="majorBidi" w:hAnsiTheme="majorBidi" w:cstheme="majorBidi"/>
          <w:sz w:val="24"/>
          <w:szCs w:val="24"/>
        </w:rPr>
        <w:t>Perenc</w:t>
      </w:r>
      <w:proofErr w:type="spellEnd"/>
      <w:r w:rsidRPr="0024504E">
        <w:rPr>
          <w:rFonts w:asciiTheme="majorBidi" w:hAnsiTheme="majorBidi" w:cstheme="majorBidi"/>
          <w:sz w:val="24"/>
          <w:szCs w:val="24"/>
        </w:rPr>
        <w:t xml:space="preserve">, 2022). </w:t>
      </w:r>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t xml:space="preserve">The media reports more and more on a variety of crimes performed using cyber. This issue has become a severe problem for society across the globe. The need to constrain cyber abuse and crime has become vital in modern society. In order to better succeed in this mission, there is also a need to understand it better and the personalities behind it, many of them dark personalities. This book responds to this challenge. The goal of this book will be to expose and explore the role of dark triad personalities in performing cyber </w:t>
      </w:r>
      <w:proofErr w:type="spellStart"/>
      <w:r w:rsidRPr="0024504E">
        <w:rPr>
          <w:rFonts w:asciiTheme="majorBidi" w:hAnsiTheme="majorBidi" w:cstheme="majorBidi"/>
          <w:sz w:val="24"/>
          <w:szCs w:val="24"/>
        </w:rPr>
        <w:t>misbehavior</w:t>
      </w:r>
      <w:proofErr w:type="spellEnd"/>
      <w:r w:rsidRPr="0024504E">
        <w:rPr>
          <w:rFonts w:asciiTheme="majorBidi" w:hAnsiTheme="majorBidi" w:cstheme="majorBidi"/>
          <w:sz w:val="24"/>
          <w:szCs w:val="24"/>
        </w:rPr>
        <w:t xml:space="preserve"> and crime. The chapters of the book will attempt to cover the issue thoroughly.</w:t>
      </w:r>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t xml:space="preserve">The first chapter, the introduction, will present, define and explain the two main concepts of the book. Then, it will elaborate on each dark triad's main characteristics. Later it will present the primary forms of cyber </w:t>
      </w:r>
      <w:proofErr w:type="spellStart"/>
      <w:r w:rsidRPr="0024504E">
        <w:rPr>
          <w:rFonts w:asciiTheme="majorBidi" w:hAnsiTheme="majorBidi" w:cstheme="majorBidi"/>
          <w:sz w:val="24"/>
          <w:szCs w:val="24"/>
        </w:rPr>
        <w:t>misbehavior</w:t>
      </w:r>
      <w:proofErr w:type="spellEnd"/>
      <w:r w:rsidRPr="0024504E">
        <w:rPr>
          <w:rFonts w:asciiTheme="majorBidi" w:hAnsiTheme="majorBidi" w:cstheme="majorBidi"/>
          <w:sz w:val="24"/>
          <w:szCs w:val="24"/>
        </w:rPr>
        <w:t xml:space="preserve"> and </w:t>
      </w:r>
      <w:r w:rsidRPr="0024504E">
        <w:rPr>
          <w:rFonts w:asciiTheme="majorBidi" w:hAnsiTheme="majorBidi" w:cstheme="majorBidi"/>
          <w:sz w:val="24"/>
          <w:szCs w:val="24"/>
        </w:rPr>
        <w:lastRenderedPageBreak/>
        <w:t xml:space="preserve">cybercrime and their adverse outcomes. In its last comments, the chapter will present some main theories explaining why dark triad personalities are attracted to social media networks as a tool for perming their malicious </w:t>
      </w:r>
      <w:proofErr w:type="spellStart"/>
      <w:r w:rsidRPr="0024504E">
        <w:rPr>
          <w:rFonts w:asciiTheme="majorBidi" w:hAnsiTheme="majorBidi" w:cstheme="majorBidi"/>
          <w:sz w:val="24"/>
          <w:szCs w:val="24"/>
        </w:rPr>
        <w:t>behaviors</w:t>
      </w:r>
      <w:proofErr w:type="spellEnd"/>
      <w:r w:rsidRPr="0024504E">
        <w:rPr>
          <w:rFonts w:asciiTheme="majorBidi" w:hAnsiTheme="majorBidi" w:cstheme="majorBidi"/>
          <w:sz w:val="24"/>
          <w:szCs w:val="24"/>
        </w:rPr>
        <w:t xml:space="preserve">. The next chapter will focus on social media addiction. The chapter will argue that while a certain level of extra time spent on social media networks can occur for many individuals, an addiction above normal </w:t>
      </w:r>
      <w:proofErr w:type="spellStart"/>
      <w:r w:rsidRPr="0024504E">
        <w:rPr>
          <w:rFonts w:asciiTheme="majorBidi" w:hAnsiTheme="majorBidi" w:cstheme="majorBidi"/>
          <w:sz w:val="24"/>
          <w:szCs w:val="24"/>
        </w:rPr>
        <w:t>behavior</w:t>
      </w:r>
      <w:proofErr w:type="spellEnd"/>
      <w:r w:rsidRPr="0024504E">
        <w:rPr>
          <w:rFonts w:asciiTheme="majorBidi" w:hAnsiTheme="majorBidi" w:cstheme="majorBidi"/>
          <w:sz w:val="24"/>
          <w:szCs w:val="24"/>
        </w:rPr>
        <w:t xml:space="preserve"> can characterize dark triad personalities. Finally, the chapter will cover issues levels of addiction of dark triad to social network media, theories that explain the causes for this addiction, and the adverse outcomes of being addicted to social media networking.</w:t>
      </w:r>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t xml:space="preserve">The third chapter will focus on the potential role of dark triad personalities on Facebook. In the first part, the importance and the usage of Facebook in modern life will be described. Then, the chapter will portray the benefits and potential damages included in Facebook. Next, theories that explain the attraction of dark triad personalities to Facebook will be presented. Chapter 3 will review the relationship to Facebook for each dark triad personality. The assumption is that each of the three personalities has its view and approach regarding the usage of Facebook. The chapter will also cover an important issue discussed in the literature: predicting dark triad personalities based on Facebook profiles and activities. Chapter 4 will focus on cyberbullying and aggression of dark triad personalities on social networking sites. Bullying and aggression are severe problems in society, and cyberbullying are no different in this regard. Cyberbullying can be viewed as rude/discourteous </w:t>
      </w:r>
      <w:proofErr w:type="spellStart"/>
      <w:r w:rsidRPr="0024504E">
        <w:rPr>
          <w:rFonts w:asciiTheme="majorBidi" w:hAnsiTheme="majorBidi" w:cstheme="majorBidi"/>
          <w:sz w:val="24"/>
          <w:szCs w:val="24"/>
        </w:rPr>
        <w:t>behaviors</w:t>
      </w:r>
      <w:proofErr w:type="spellEnd"/>
      <w:r w:rsidRPr="0024504E">
        <w:rPr>
          <w:rFonts w:asciiTheme="majorBidi" w:hAnsiTheme="majorBidi" w:cstheme="majorBidi"/>
          <w:sz w:val="24"/>
          <w:szCs w:val="24"/>
        </w:rPr>
        <w:t xml:space="preserve"> through Information and Communication Technologies. The chapter will review the different approaches and definitions of cyberbullying. It will later review the devastating outcomes of cyberbullying. The main parts of the chapter will be to discuss the role and why dark triad personalities are involved in cyberbullying. This </w:t>
      </w:r>
      <w:r w:rsidRPr="0024504E">
        <w:rPr>
          <w:rFonts w:asciiTheme="majorBidi" w:hAnsiTheme="majorBidi" w:cstheme="majorBidi"/>
          <w:sz w:val="24"/>
          <w:szCs w:val="24"/>
        </w:rPr>
        <w:lastRenderedPageBreak/>
        <w:t xml:space="preserve">will be reviewed separately for each of the dark personalities. Finally, the chapter will review the latest research findings on the relationship between dark triad personalities and cyberbullying. </w:t>
      </w:r>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t xml:space="preserve">Chapter 5 will present another vital aspect regarding dark triad involvement in cyberspace: dark triad and "romantic" relationship. First, the chapter will review the different forms of cyber abuse in romantic relationships, such as cyber dating, revenge pornography, and ghosting. Next, the chapter will review the specific role of each dark triad personality in cyber relationship abuse and the motives behind their </w:t>
      </w:r>
      <w:proofErr w:type="spellStart"/>
      <w:r w:rsidRPr="0024504E">
        <w:rPr>
          <w:rFonts w:asciiTheme="majorBidi" w:hAnsiTheme="majorBidi" w:cstheme="majorBidi"/>
          <w:sz w:val="24"/>
          <w:szCs w:val="24"/>
        </w:rPr>
        <w:t>behavior</w:t>
      </w:r>
      <w:proofErr w:type="spellEnd"/>
      <w:r w:rsidRPr="0024504E">
        <w:rPr>
          <w:rFonts w:asciiTheme="majorBidi" w:hAnsiTheme="majorBidi" w:cstheme="majorBidi"/>
          <w:sz w:val="24"/>
          <w:szCs w:val="24"/>
        </w:rPr>
        <w:t xml:space="preserve"> in this setting. Finally, the chapter will present research findings on this relationship. Chapter 6 will focus on the involvement of dark triad personalities in cyberstalking and cyber surveillance. Cyberstalking is the stalking of another through methods of electronic access and communication, such as the use of hidden webcams, GPS devices, and </w:t>
      </w:r>
      <w:proofErr w:type="spellStart"/>
      <w:r w:rsidRPr="0024504E">
        <w:rPr>
          <w:rFonts w:asciiTheme="majorBidi" w:hAnsiTheme="majorBidi" w:cstheme="majorBidi"/>
          <w:sz w:val="24"/>
          <w:szCs w:val="24"/>
        </w:rPr>
        <w:t>SpyWare</w:t>
      </w:r>
      <w:proofErr w:type="spellEnd"/>
      <w:r w:rsidRPr="0024504E">
        <w:rPr>
          <w:rFonts w:asciiTheme="majorBidi" w:hAnsiTheme="majorBidi" w:cstheme="majorBidi"/>
          <w:sz w:val="24"/>
          <w:szCs w:val="24"/>
        </w:rPr>
        <w:t xml:space="preserve"> to monitor the victim's </w:t>
      </w:r>
      <w:proofErr w:type="spellStart"/>
      <w:r w:rsidRPr="0024504E">
        <w:rPr>
          <w:rFonts w:asciiTheme="majorBidi" w:hAnsiTheme="majorBidi" w:cstheme="majorBidi"/>
          <w:sz w:val="24"/>
          <w:szCs w:val="24"/>
        </w:rPr>
        <w:t>behavior</w:t>
      </w:r>
      <w:proofErr w:type="spellEnd"/>
      <w:r w:rsidRPr="0024504E">
        <w:rPr>
          <w:rFonts w:asciiTheme="majorBidi" w:hAnsiTheme="majorBidi" w:cstheme="majorBidi"/>
          <w:sz w:val="24"/>
          <w:szCs w:val="24"/>
        </w:rPr>
        <w:t xml:space="preserve"> and pursuit and contact under anonymity through fake online profiles. First, the chapter discusses the differences between stalking and cyberstalking. The following section will review conceptual explanations for the involvement of dark triad personalities in cyber stalking and surveillance. The final section will present studies on the relationship between dark triad personalities, cyberstalking, and cyber surveillance. </w:t>
      </w:r>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t xml:space="preserve">Cyber trolling and their relationship too dark triad personalities will be the focus of chapter 7. Trolling is an interpersonal antisocial </w:t>
      </w:r>
      <w:proofErr w:type="spellStart"/>
      <w:r w:rsidRPr="0024504E">
        <w:rPr>
          <w:rFonts w:asciiTheme="majorBidi" w:hAnsiTheme="majorBidi" w:cstheme="majorBidi"/>
          <w:sz w:val="24"/>
          <w:szCs w:val="24"/>
        </w:rPr>
        <w:t>behavior</w:t>
      </w:r>
      <w:proofErr w:type="spellEnd"/>
      <w:r w:rsidRPr="0024504E">
        <w:rPr>
          <w:rFonts w:asciiTheme="majorBidi" w:hAnsiTheme="majorBidi" w:cstheme="majorBidi"/>
          <w:sz w:val="24"/>
          <w:szCs w:val="24"/>
        </w:rPr>
        <w:t xml:space="preserve"> prominent within Internet culture across the world. Trolling </w:t>
      </w:r>
      <w:proofErr w:type="spellStart"/>
      <w:r w:rsidRPr="0024504E">
        <w:rPr>
          <w:rFonts w:asciiTheme="majorBidi" w:hAnsiTheme="majorBidi" w:cstheme="majorBidi"/>
          <w:sz w:val="24"/>
          <w:szCs w:val="24"/>
        </w:rPr>
        <w:t>behavior</w:t>
      </w:r>
      <w:proofErr w:type="spellEnd"/>
      <w:r w:rsidRPr="0024504E">
        <w:rPr>
          <w:rFonts w:asciiTheme="majorBidi" w:hAnsiTheme="majorBidi" w:cstheme="majorBidi"/>
          <w:sz w:val="24"/>
          <w:szCs w:val="24"/>
        </w:rPr>
        <w:t xml:space="preserve"> includes starting aggressive arguments and posting inflammatory, malicious messages in online comment sections to deliberately provoke, disrupt, and upset others. First, the chapter will review definitions and descriptions of cyber trolling. Theories about the reasons behind each of the dark triad traits and motives to use trolling </w:t>
      </w:r>
      <w:proofErr w:type="spellStart"/>
      <w:r w:rsidRPr="0024504E">
        <w:rPr>
          <w:rFonts w:asciiTheme="majorBidi" w:hAnsiTheme="majorBidi" w:cstheme="majorBidi"/>
          <w:sz w:val="24"/>
          <w:szCs w:val="24"/>
        </w:rPr>
        <w:t>behavior</w:t>
      </w:r>
      <w:proofErr w:type="spellEnd"/>
      <w:r w:rsidRPr="0024504E">
        <w:rPr>
          <w:rFonts w:asciiTheme="majorBidi" w:hAnsiTheme="majorBidi" w:cstheme="majorBidi"/>
          <w:sz w:val="24"/>
          <w:szCs w:val="24"/>
        </w:rPr>
        <w:t xml:space="preserve"> will follow. The chapter </w:t>
      </w:r>
      <w:r w:rsidRPr="0024504E">
        <w:rPr>
          <w:rFonts w:asciiTheme="majorBidi" w:hAnsiTheme="majorBidi" w:cstheme="majorBidi"/>
          <w:sz w:val="24"/>
          <w:szCs w:val="24"/>
        </w:rPr>
        <w:lastRenderedPageBreak/>
        <w:t xml:space="preserve">will later present research findings on the relationship between the three dark personalities and trolling. </w:t>
      </w:r>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t xml:space="preserve">Chapter 8 will cover one of the most critical and devastating issues in cyber </w:t>
      </w:r>
      <w:proofErr w:type="spellStart"/>
      <w:r w:rsidRPr="0024504E">
        <w:rPr>
          <w:rFonts w:asciiTheme="majorBidi" w:hAnsiTheme="majorBidi" w:cstheme="majorBidi"/>
          <w:sz w:val="24"/>
          <w:szCs w:val="24"/>
        </w:rPr>
        <w:t>misbehavior</w:t>
      </w:r>
      <w:proofErr w:type="spellEnd"/>
      <w:r w:rsidRPr="0024504E">
        <w:rPr>
          <w:rFonts w:asciiTheme="majorBidi" w:hAnsiTheme="majorBidi" w:cstheme="majorBidi"/>
          <w:sz w:val="24"/>
          <w:szCs w:val="24"/>
        </w:rPr>
        <w:t xml:space="preserve">, namely cybercrime. The chapter will start by describing the different forms of cybercrime, such as cyber hacking, cyber-attacks, phishing, insurance fraud, online consumer fraud, and more. The following section will present theories regarding the reasons behind each dark triad motive to perform cybercrimes. The final section of the chapter will present findings about the relationship between each dark triad trait and the different forms of cybercrime. Chapter 9 will focus on the work setting. The importance of understanding cyber </w:t>
      </w:r>
      <w:proofErr w:type="spellStart"/>
      <w:r w:rsidRPr="0024504E">
        <w:rPr>
          <w:rFonts w:asciiTheme="majorBidi" w:hAnsiTheme="majorBidi" w:cstheme="majorBidi"/>
          <w:sz w:val="24"/>
          <w:szCs w:val="24"/>
        </w:rPr>
        <w:t>misbehavior</w:t>
      </w:r>
      <w:proofErr w:type="spellEnd"/>
      <w:r w:rsidRPr="0024504E">
        <w:rPr>
          <w:rFonts w:asciiTheme="majorBidi" w:hAnsiTheme="majorBidi" w:cstheme="majorBidi"/>
          <w:sz w:val="24"/>
          <w:szCs w:val="24"/>
        </w:rPr>
        <w:t xml:space="preserve"> in the workplace will be presented first as the devastating outcomes of cyber </w:t>
      </w:r>
      <w:proofErr w:type="spellStart"/>
      <w:r w:rsidRPr="0024504E">
        <w:rPr>
          <w:rFonts w:asciiTheme="majorBidi" w:hAnsiTheme="majorBidi" w:cstheme="majorBidi"/>
          <w:sz w:val="24"/>
          <w:szCs w:val="24"/>
        </w:rPr>
        <w:t>misbehavior</w:t>
      </w:r>
      <w:proofErr w:type="spellEnd"/>
      <w:r w:rsidRPr="0024504E">
        <w:rPr>
          <w:rFonts w:asciiTheme="majorBidi" w:hAnsiTheme="majorBidi" w:cstheme="majorBidi"/>
          <w:sz w:val="24"/>
          <w:szCs w:val="24"/>
        </w:rPr>
        <w:t xml:space="preserve"> in the workplace. After that, a description of the different ways cyber misconduct in the work setting will be reviewed, such as </w:t>
      </w:r>
      <w:proofErr w:type="spellStart"/>
      <w:r w:rsidRPr="0024504E">
        <w:rPr>
          <w:rFonts w:asciiTheme="majorBidi" w:hAnsiTheme="majorBidi" w:cstheme="majorBidi"/>
          <w:sz w:val="24"/>
          <w:szCs w:val="24"/>
        </w:rPr>
        <w:t>cyberloafing</w:t>
      </w:r>
      <w:proofErr w:type="spellEnd"/>
      <w:r w:rsidRPr="0024504E">
        <w:rPr>
          <w:rFonts w:asciiTheme="majorBidi" w:hAnsiTheme="majorBidi" w:cstheme="majorBidi"/>
          <w:sz w:val="24"/>
          <w:szCs w:val="24"/>
        </w:rPr>
        <w:t xml:space="preserve">, cyber aggression, and cyberbullying. Theories about dark triad personalities' motives for cyber misconduct in the workplace will follow. Finally, the chapter will present research findings about the relationship between the three dark personalities and cyber </w:t>
      </w:r>
      <w:proofErr w:type="spellStart"/>
      <w:r w:rsidRPr="0024504E">
        <w:rPr>
          <w:rFonts w:asciiTheme="majorBidi" w:hAnsiTheme="majorBidi" w:cstheme="majorBidi"/>
          <w:sz w:val="24"/>
          <w:szCs w:val="24"/>
        </w:rPr>
        <w:t>misbehavior</w:t>
      </w:r>
      <w:proofErr w:type="spellEnd"/>
      <w:r w:rsidRPr="0024504E">
        <w:rPr>
          <w:rFonts w:asciiTheme="majorBidi" w:hAnsiTheme="majorBidi" w:cstheme="majorBidi"/>
          <w:sz w:val="24"/>
          <w:szCs w:val="24"/>
        </w:rPr>
        <w:t xml:space="preserve"> in the workplace. </w:t>
      </w:r>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t xml:space="preserve">The book will end with chapter 10, presenting the previous chapters' conclusions. The chapter will start with a brief review of the main findings presented in the earliest chapters. The conceptual contribution of the book will be presented later. The next section of the chapter will discuss the practical implications that result from understanding the implications of dark triad cyber </w:t>
      </w:r>
      <w:proofErr w:type="spellStart"/>
      <w:r w:rsidRPr="0024504E">
        <w:rPr>
          <w:rFonts w:asciiTheme="majorBidi" w:hAnsiTheme="majorBidi" w:cstheme="majorBidi"/>
          <w:sz w:val="24"/>
          <w:szCs w:val="24"/>
        </w:rPr>
        <w:t>misbehaviors</w:t>
      </w:r>
      <w:proofErr w:type="spellEnd"/>
      <w:r w:rsidRPr="0024504E">
        <w:rPr>
          <w:rFonts w:asciiTheme="majorBidi" w:hAnsiTheme="majorBidi" w:cstheme="majorBidi"/>
          <w:sz w:val="24"/>
          <w:szCs w:val="24"/>
        </w:rPr>
        <w:t xml:space="preserve"> in the different settings presented in the book. This will be followed by suggestions on better coping with dark triad cyber misconduct. The final section of the chapter will suggest future research agenda on this critical issue.</w:t>
      </w:r>
    </w:p>
    <w:p w:rsidR="004679F3"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lastRenderedPageBreak/>
        <w:t xml:space="preserve">This book provides a valuable perspective on one of the most important issues in modern society, cyberspace, and cyber </w:t>
      </w:r>
      <w:proofErr w:type="spellStart"/>
      <w:r w:rsidRPr="0024504E">
        <w:rPr>
          <w:rFonts w:asciiTheme="majorBidi" w:hAnsiTheme="majorBidi" w:cstheme="majorBidi"/>
          <w:sz w:val="24"/>
          <w:szCs w:val="24"/>
        </w:rPr>
        <w:t>misbehavior</w:t>
      </w:r>
      <w:proofErr w:type="spellEnd"/>
      <w:r w:rsidRPr="0024504E">
        <w:rPr>
          <w:rFonts w:asciiTheme="majorBidi" w:hAnsiTheme="majorBidi" w:cstheme="majorBidi"/>
          <w:sz w:val="24"/>
          <w:szCs w:val="24"/>
        </w:rPr>
        <w:t xml:space="preserve"> and cybercrime. Delving into these issues has become all the more vital now that rapid technological changes in cyberspace have had substantial effects on the current society around the globe. In this new world of cyberspace, cybercrime and </w:t>
      </w:r>
      <w:proofErr w:type="spellStart"/>
      <w:r w:rsidRPr="0024504E">
        <w:rPr>
          <w:rFonts w:asciiTheme="majorBidi" w:hAnsiTheme="majorBidi" w:cstheme="majorBidi"/>
          <w:sz w:val="24"/>
          <w:szCs w:val="24"/>
        </w:rPr>
        <w:t>misbehavior</w:t>
      </w:r>
      <w:proofErr w:type="spellEnd"/>
      <w:r w:rsidRPr="0024504E">
        <w:rPr>
          <w:rFonts w:asciiTheme="majorBidi" w:hAnsiTheme="majorBidi" w:cstheme="majorBidi"/>
          <w:sz w:val="24"/>
          <w:szCs w:val="24"/>
        </w:rPr>
        <w:t xml:space="preserve"> have emerged as fundamental phenomena around the globe. Therefore, there is no surprise that this book relies on conceptual and empirical studies performed in recent years. A better understanding of this stunnable and worrying phenomenon can provide essential guides and tools to cope with the enormous potential damages of cybercrime and </w:t>
      </w:r>
      <w:proofErr w:type="spellStart"/>
      <w:r w:rsidRPr="0024504E">
        <w:rPr>
          <w:rFonts w:asciiTheme="majorBidi" w:hAnsiTheme="majorBidi" w:cstheme="majorBidi"/>
          <w:sz w:val="24"/>
          <w:szCs w:val="24"/>
        </w:rPr>
        <w:t>misbehavior</w:t>
      </w:r>
      <w:proofErr w:type="spellEnd"/>
      <w:r w:rsidRPr="0024504E">
        <w:rPr>
          <w:rFonts w:asciiTheme="majorBidi" w:hAnsiTheme="majorBidi" w:cstheme="majorBidi"/>
          <w:sz w:val="24"/>
          <w:szCs w:val="24"/>
        </w:rPr>
        <w:t xml:space="preserve">.  </w:t>
      </w:r>
    </w:p>
    <w:p w:rsidR="004679F3" w:rsidRDefault="004679F3" w:rsidP="004679F3">
      <w:pPr>
        <w:rPr>
          <w:rFonts w:asciiTheme="majorBidi" w:hAnsiTheme="majorBidi" w:cstheme="majorBidi"/>
          <w:sz w:val="24"/>
          <w:szCs w:val="24"/>
        </w:rPr>
      </w:pPr>
      <w:r>
        <w:rPr>
          <w:rFonts w:asciiTheme="majorBidi" w:hAnsiTheme="majorBidi" w:cstheme="majorBidi"/>
          <w:sz w:val="24"/>
          <w:szCs w:val="24"/>
        </w:rPr>
        <w:br w:type="page"/>
      </w:r>
    </w:p>
    <w:p w:rsidR="004679F3" w:rsidRPr="00204522" w:rsidRDefault="004679F3" w:rsidP="004679F3">
      <w:pPr>
        <w:spacing w:line="480" w:lineRule="auto"/>
        <w:jc w:val="center"/>
        <w:rPr>
          <w:rFonts w:asciiTheme="majorBidi" w:hAnsiTheme="majorBidi" w:cstheme="majorBidi"/>
          <w:b/>
          <w:bCs/>
          <w:sz w:val="24"/>
          <w:szCs w:val="24"/>
        </w:rPr>
      </w:pPr>
      <w:r w:rsidRPr="00204522">
        <w:rPr>
          <w:rFonts w:asciiTheme="majorBidi" w:hAnsiTheme="majorBidi" w:cstheme="majorBidi"/>
          <w:b/>
          <w:bCs/>
          <w:sz w:val="24"/>
          <w:szCs w:val="24"/>
        </w:rPr>
        <w:lastRenderedPageBreak/>
        <w:t>Chapter 1: Introduction - The new territory is dark personalities and cyber misconduct.</w:t>
      </w:r>
    </w:p>
    <w:p w:rsidR="004679F3" w:rsidRPr="00204522" w:rsidRDefault="004679F3" w:rsidP="004679F3">
      <w:pPr>
        <w:spacing w:line="480" w:lineRule="auto"/>
        <w:rPr>
          <w:rFonts w:asciiTheme="majorBidi" w:hAnsiTheme="majorBidi" w:cstheme="majorBidi"/>
          <w:b/>
          <w:bCs/>
          <w:sz w:val="24"/>
          <w:szCs w:val="24"/>
        </w:rPr>
      </w:pPr>
      <w:r w:rsidRPr="00204522">
        <w:rPr>
          <w:rFonts w:asciiTheme="majorBidi" w:hAnsiTheme="majorBidi" w:cstheme="majorBidi"/>
          <w:b/>
          <w:bCs/>
          <w:sz w:val="24"/>
          <w:szCs w:val="24"/>
        </w:rPr>
        <w:t>The dark triad traits</w:t>
      </w:r>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t xml:space="preserve">At first, a more elaborated description of dark triad personalities is in place. However, the book is about their </w:t>
      </w:r>
      <w:proofErr w:type="spellStart"/>
      <w:r w:rsidRPr="0024504E">
        <w:rPr>
          <w:rFonts w:asciiTheme="majorBidi" w:hAnsiTheme="majorBidi" w:cstheme="majorBidi"/>
          <w:sz w:val="24"/>
          <w:szCs w:val="24"/>
        </w:rPr>
        <w:t>behavior</w:t>
      </w:r>
      <w:proofErr w:type="spellEnd"/>
      <w:r w:rsidRPr="0024504E">
        <w:rPr>
          <w:rFonts w:asciiTheme="majorBidi" w:hAnsiTheme="majorBidi" w:cstheme="majorBidi"/>
          <w:sz w:val="24"/>
          <w:szCs w:val="24"/>
        </w:rPr>
        <w:t xml:space="preserve">, and to better understand their role in performing cyber misconduct and </w:t>
      </w:r>
      <w:proofErr w:type="spellStart"/>
      <w:r w:rsidRPr="0024504E">
        <w:rPr>
          <w:rFonts w:asciiTheme="majorBidi" w:hAnsiTheme="majorBidi" w:cstheme="majorBidi"/>
          <w:sz w:val="24"/>
          <w:szCs w:val="24"/>
        </w:rPr>
        <w:t>misbehavior</w:t>
      </w:r>
      <w:proofErr w:type="spellEnd"/>
      <w:r w:rsidRPr="0024504E">
        <w:rPr>
          <w:rFonts w:asciiTheme="majorBidi" w:hAnsiTheme="majorBidi" w:cstheme="majorBidi"/>
          <w:sz w:val="24"/>
          <w:szCs w:val="24"/>
        </w:rPr>
        <w:t xml:space="preserve">, there is a need to recognize their main characteristics. Therefore, a thorough description of their primary qualities was advanced by Cohen (2016, 2018) and will be presented here. </w:t>
      </w:r>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t xml:space="preserve">The dark triad is a constellation of three theoretically separable, albeit conceptually and empirically overlapping, personality constructs typically construed as interpersonally maladaptive: psychopathy, narcissism, and Machiavellianism (Smith &amp; Lilienfeld, 2013). The narcissistic personality is marked by grandiosity, entitlement, and a lack of empathy (Smith &amp; Lilienfeld, 2013). Extreme self-aggrandizement is the hallmark of narcissism, which includes an inflated view of self, fantasies of control, success, and admiration, and a desire to have this self-love reinforced by others (O'Boyle et al., 2012). Machiavellianism, another constituent of the dark triad, is associated with disregarding the importance of morality and using craft and dishonesty to pursue and maintain power (Smith &amp; Lilienfeld, 2013). Three interrelated beliefs define the Machiavellian personality: an avowed conviction in the effectiveness of manipulative tactics in dealing with other people, a cynical view of human nature and a moral outlook that puts expediency above principle (O'Boyle et al., 2012). Psychopathy, the third element, has been described as impulsivity and thrill-seeking, combined with low empathy and anxiety (Spain et al., 2014). Psychopathy is marked by the person's lack of concern for others and social </w:t>
      </w:r>
      <w:r w:rsidRPr="0024504E">
        <w:rPr>
          <w:rFonts w:asciiTheme="majorBidi" w:hAnsiTheme="majorBidi" w:cstheme="majorBidi"/>
          <w:sz w:val="24"/>
          <w:szCs w:val="24"/>
        </w:rPr>
        <w:lastRenderedPageBreak/>
        <w:t>regulatory mechanisms, impulsivity, and a lack of guilt or remorse when his/her actions harm others (O'Boyle et al., 2012).</w:t>
      </w:r>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t xml:space="preserve">The frequently used approach, which is applied here too, is to conceptualize the dark triad as being multidimensional, i.e., comprised of multiple traits (Wu &amp; </w:t>
      </w:r>
      <w:proofErr w:type="spellStart"/>
      <w:r w:rsidRPr="0024504E">
        <w:rPr>
          <w:rFonts w:asciiTheme="majorBidi" w:hAnsiTheme="majorBidi" w:cstheme="majorBidi"/>
          <w:sz w:val="24"/>
          <w:szCs w:val="24"/>
        </w:rPr>
        <w:t>Lebreton</w:t>
      </w:r>
      <w:proofErr w:type="spellEnd"/>
      <w:r w:rsidRPr="0024504E">
        <w:rPr>
          <w:rFonts w:asciiTheme="majorBidi" w:hAnsiTheme="majorBidi" w:cstheme="majorBidi"/>
          <w:sz w:val="24"/>
          <w:szCs w:val="24"/>
        </w:rPr>
        <w:t>, 2011). Indeed, most research on the dark triad personality in the workplace was based on the multidimensional model (</w:t>
      </w:r>
      <w:proofErr w:type="spellStart"/>
      <w:r w:rsidRPr="0024504E">
        <w:rPr>
          <w:rFonts w:asciiTheme="majorBidi" w:hAnsiTheme="majorBidi" w:cstheme="majorBidi"/>
          <w:sz w:val="24"/>
          <w:szCs w:val="24"/>
        </w:rPr>
        <w:t>Schyns</w:t>
      </w:r>
      <w:proofErr w:type="spellEnd"/>
      <w:r w:rsidRPr="0024504E">
        <w:rPr>
          <w:rFonts w:asciiTheme="majorBidi" w:hAnsiTheme="majorBidi" w:cstheme="majorBidi"/>
          <w:sz w:val="24"/>
          <w:szCs w:val="24"/>
        </w:rPr>
        <w:t xml:space="preserve">, 2015; </w:t>
      </w:r>
      <w:proofErr w:type="spellStart"/>
      <w:r w:rsidRPr="0024504E">
        <w:rPr>
          <w:rFonts w:asciiTheme="majorBidi" w:hAnsiTheme="majorBidi" w:cstheme="majorBidi"/>
          <w:sz w:val="24"/>
          <w:szCs w:val="24"/>
        </w:rPr>
        <w:t>Furtner</w:t>
      </w:r>
      <w:proofErr w:type="spellEnd"/>
      <w:r w:rsidRPr="0024504E">
        <w:rPr>
          <w:rFonts w:asciiTheme="majorBidi" w:hAnsiTheme="majorBidi" w:cstheme="majorBidi"/>
          <w:sz w:val="24"/>
          <w:szCs w:val="24"/>
        </w:rPr>
        <w:t xml:space="preserve">, Maran &amp; </w:t>
      </w:r>
      <w:proofErr w:type="spellStart"/>
      <w:r w:rsidRPr="0024504E">
        <w:rPr>
          <w:rFonts w:asciiTheme="majorBidi" w:hAnsiTheme="majorBidi" w:cstheme="majorBidi"/>
          <w:sz w:val="24"/>
          <w:szCs w:val="24"/>
        </w:rPr>
        <w:t>Rauthmann</w:t>
      </w:r>
      <w:proofErr w:type="spellEnd"/>
      <w:r w:rsidRPr="0024504E">
        <w:rPr>
          <w:rFonts w:asciiTheme="majorBidi" w:hAnsiTheme="majorBidi" w:cstheme="majorBidi"/>
          <w:sz w:val="24"/>
          <w:szCs w:val="24"/>
        </w:rPr>
        <w:t xml:space="preserve">, 2017). The characteristics common to the three dark triad constructs are highly salient: they all include the tendency to deceive, manipulate, and exploit others to pursue selfish gains. However, as mentioned above, each of these three constructs has unique characteristics (Lee et al., 2013; Wu &amp; </w:t>
      </w:r>
      <w:proofErr w:type="spellStart"/>
      <w:r w:rsidRPr="0024504E">
        <w:rPr>
          <w:rFonts w:asciiTheme="majorBidi" w:hAnsiTheme="majorBidi" w:cstheme="majorBidi"/>
          <w:sz w:val="24"/>
          <w:szCs w:val="24"/>
        </w:rPr>
        <w:t>Lebreton</w:t>
      </w:r>
      <w:proofErr w:type="spellEnd"/>
      <w:r w:rsidRPr="0024504E">
        <w:rPr>
          <w:rFonts w:asciiTheme="majorBidi" w:hAnsiTheme="majorBidi" w:cstheme="majorBidi"/>
          <w:sz w:val="24"/>
          <w:szCs w:val="24"/>
        </w:rPr>
        <w:t xml:space="preserve">, 2011). The somewhat modest correlations among measures of the dark triad (e.g., ranging from 0.25 to 0.50 in </w:t>
      </w:r>
      <w:proofErr w:type="spellStart"/>
      <w:r w:rsidRPr="0024504E">
        <w:rPr>
          <w:rFonts w:asciiTheme="majorBidi" w:hAnsiTheme="majorBidi" w:cstheme="majorBidi"/>
          <w:sz w:val="24"/>
          <w:szCs w:val="24"/>
        </w:rPr>
        <w:t>Paulhus</w:t>
      </w:r>
      <w:proofErr w:type="spellEnd"/>
      <w:r w:rsidRPr="0024504E">
        <w:rPr>
          <w:rFonts w:asciiTheme="majorBidi" w:hAnsiTheme="majorBidi" w:cstheme="majorBidi"/>
          <w:sz w:val="24"/>
          <w:szCs w:val="24"/>
        </w:rPr>
        <w:t xml:space="preserve"> and Williams (2002) suggest that each contains a substantial amount of specific variance (Lee et al., 2013). This does not say there is still a debate on whether to treat the dark triad traits as unidimensional versus multidimensional. Some of this debate will be presented in the following section. This book will continue with the approach that each dimension should be treated separately, despite their similarities. For this purpose, the following sections review in depth the main characteristics of each of the constituents of the dark triad.</w:t>
      </w:r>
    </w:p>
    <w:p w:rsidR="004679F3" w:rsidRPr="00FA3991" w:rsidRDefault="004679F3" w:rsidP="004679F3">
      <w:pPr>
        <w:spacing w:line="480" w:lineRule="auto"/>
        <w:rPr>
          <w:rFonts w:asciiTheme="majorBidi" w:hAnsiTheme="majorBidi" w:cstheme="majorBidi"/>
          <w:b/>
          <w:bCs/>
          <w:sz w:val="24"/>
          <w:szCs w:val="24"/>
        </w:rPr>
      </w:pPr>
      <w:r w:rsidRPr="00FA3991">
        <w:rPr>
          <w:rFonts w:asciiTheme="majorBidi" w:hAnsiTheme="majorBidi" w:cstheme="majorBidi"/>
          <w:b/>
          <w:bCs/>
          <w:sz w:val="24"/>
          <w:szCs w:val="24"/>
        </w:rPr>
        <w:t>Narcissism</w:t>
      </w:r>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t xml:space="preserve">The term narcissism, developed initially by Freud (1914/1991), was derived from the story of Narcissus, who, according to mythology, fell in love with his image in a reflecting pool. </w:t>
      </w:r>
      <w:proofErr w:type="gramStart"/>
      <w:r w:rsidRPr="0024504E">
        <w:rPr>
          <w:rFonts w:asciiTheme="majorBidi" w:hAnsiTheme="majorBidi" w:cstheme="majorBidi"/>
          <w:sz w:val="24"/>
          <w:szCs w:val="24"/>
        </w:rPr>
        <w:t>So</w:t>
      </w:r>
      <w:proofErr w:type="gramEnd"/>
      <w:r w:rsidRPr="0024504E">
        <w:rPr>
          <w:rFonts w:asciiTheme="majorBidi" w:hAnsiTheme="majorBidi" w:cstheme="majorBidi"/>
          <w:sz w:val="24"/>
          <w:szCs w:val="24"/>
        </w:rPr>
        <w:t xml:space="preserve"> moved was Narcissus by his reflection that he did not eat, drink, or sleep, resulting in his demise. Freud incorporated this term into his psychoanalytic theory to identify individuals who exhibit excessive self-admiration because of an unhealthy relationship between their ego and libido (Freud, 1914; </w:t>
      </w:r>
      <w:r w:rsidRPr="0024504E">
        <w:rPr>
          <w:rFonts w:asciiTheme="majorBidi" w:hAnsiTheme="majorBidi" w:cstheme="majorBidi"/>
          <w:sz w:val="24"/>
          <w:szCs w:val="24"/>
        </w:rPr>
        <w:lastRenderedPageBreak/>
        <w:t>1991). Since Freud coined the term, narcissists have been regarded as people who love themselves too much for their good (Boddy, 2011). Today the term narcissism often refers to a psychological personality disorder in the Diagnostic and Statistical Manual (DSM–IV) or a subclinical version of the trait, which is often studied by personality and social psychologists (</w:t>
      </w:r>
      <w:proofErr w:type="spellStart"/>
      <w:r w:rsidRPr="0024504E">
        <w:rPr>
          <w:rFonts w:asciiTheme="majorBidi" w:hAnsiTheme="majorBidi" w:cstheme="majorBidi"/>
          <w:sz w:val="24"/>
          <w:szCs w:val="24"/>
        </w:rPr>
        <w:t>Jonason</w:t>
      </w:r>
      <w:proofErr w:type="spellEnd"/>
      <w:r w:rsidRPr="0024504E">
        <w:rPr>
          <w:rFonts w:asciiTheme="majorBidi" w:hAnsiTheme="majorBidi" w:cstheme="majorBidi"/>
          <w:sz w:val="24"/>
          <w:szCs w:val="24"/>
        </w:rPr>
        <w:t xml:space="preserve"> et al., 2012). </w:t>
      </w:r>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t xml:space="preserve">Narcissism is a personality characteristic used to describe individuals ranging from those who can function normally in society to those who are clinically impaired by their grandiose perception of themselves and their willingness to exploit others (Wu &amp; </w:t>
      </w:r>
      <w:proofErr w:type="spellStart"/>
      <w:r w:rsidRPr="0024504E">
        <w:rPr>
          <w:rFonts w:asciiTheme="majorBidi" w:hAnsiTheme="majorBidi" w:cstheme="majorBidi"/>
          <w:sz w:val="24"/>
          <w:szCs w:val="24"/>
        </w:rPr>
        <w:t>Lebreton</w:t>
      </w:r>
      <w:proofErr w:type="spellEnd"/>
      <w:r w:rsidRPr="0024504E">
        <w:rPr>
          <w:rFonts w:asciiTheme="majorBidi" w:hAnsiTheme="majorBidi" w:cstheme="majorBidi"/>
          <w:sz w:val="24"/>
          <w:szCs w:val="24"/>
        </w:rPr>
        <w:t xml:space="preserve">, 2011). A core dysfunction related to managing intense needs for validation and admiration is central to the clinical description of pathological narcissism. When individuals fail or struggle to effectively manage these needs because of extreme or rigid </w:t>
      </w:r>
      <w:proofErr w:type="spellStart"/>
      <w:r w:rsidRPr="0024504E">
        <w:rPr>
          <w:rFonts w:asciiTheme="majorBidi" w:hAnsiTheme="majorBidi" w:cstheme="majorBidi"/>
          <w:sz w:val="24"/>
          <w:szCs w:val="24"/>
        </w:rPr>
        <w:t>behavior</w:t>
      </w:r>
      <w:proofErr w:type="spellEnd"/>
      <w:r w:rsidRPr="0024504E">
        <w:rPr>
          <w:rFonts w:asciiTheme="majorBidi" w:hAnsiTheme="majorBidi" w:cstheme="majorBidi"/>
          <w:sz w:val="24"/>
          <w:szCs w:val="24"/>
        </w:rPr>
        <w:t xml:space="preserve"> or impaired regulatory capacities, the frequent result is many negative psychological consequences that may be characteristically grandiose or vulnerable (Wright et al., 2013). </w:t>
      </w:r>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t xml:space="preserve">The psychoanalytic tradition regards narcissism as a </w:t>
      </w:r>
      <w:proofErr w:type="spellStart"/>
      <w:r w:rsidRPr="0024504E">
        <w:rPr>
          <w:rFonts w:asciiTheme="majorBidi" w:hAnsiTheme="majorBidi" w:cstheme="majorBidi"/>
          <w:sz w:val="24"/>
          <w:szCs w:val="24"/>
        </w:rPr>
        <w:t>defense</w:t>
      </w:r>
      <w:proofErr w:type="spellEnd"/>
      <w:r w:rsidRPr="0024504E">
        <w:rPr>
          <w:rFonts w:asciiTheme="majorBidi" w:hAnsiTheme="majorBidi" w:cstheme="majorBidi"/>
          <w:sz w:val="24"/>
          <w:szCs w:val="24"/>
        </w:rPr>
        <w:t xml:space="preserve"> against feelings of insecurity, inadequacy, or other psychic wounds. While Hogan and Fico (2011) found this view excessively speculative, they contended that the dark side tendencies originate in childhood. They framed the origins of these tendencies as something resembling attachment theory. Hogan and Fico (2011) cited </w:t>
      </w:r>
      <w:proofErr w:type="spellStart"/>
      <w:r w:rsidRPr="0024504E">
        <w:rPr>
          <w:rFonts w:asciiTheme="majorBidi" w:hAnsiTheme="majorBidi" w:cstheme="majorBidi"/>
          <w:sz w:val="24"/>
          <w:szCs w:val="24"/>
        </w:rPr>
        <w:t>Millon</w:t>
      </w:r>
      <w:proofErr w:type="spellEnd"/>
      <w:r w:rsidRPr="0024504E">
        <w:rPr>
          <w:rFonts w:asciiTheme="majorBidi" w:hAnsiTheme="majorBidi" w:cstheme="majorBidi"/>
          <w:sz w:val="24"/>
          <w:szCs w:val="24"/>
        </w:rPr>
        <w:t xml:space="preserve"> and Grossman (2005), who noted that the narcissistic personality reflects the attainment of a self-image of superior worth, learned mainly in response to admiring and devoted parents. Destructive narcissism is a reaction to prolonged abuse and trauma in early childhood or adolescence. Narcissism is a </w:t>
      </w:r>
      <w:proofErr w:type="spellStart"/>
      <w:r w:rsidRPr="0024504E">
        <w:rPr>
          <w:rFonts w:asciiTheme="majorBidi" w:hAnsiTheme="majorBidi" w:cstheme="majorBidi"/>
          <w:sz w:val="24"/>
          <w:szCs w:val="24"/>
        </w:rPr>
        <w:t>defense</w:t>
      </w:r>
      <w:proofErr w:type="spellEnd"/>
      <w:r w:rsidRPr="0024504E">
        <w:rPr>
          <w:rFonts w:asciiTheme="majorBidi" w:hAnsiTheme="majorBidi" w:cstheme="majorBidi"/>
          <w:sz w:val="24"/>
          <w:szCs w:val="24"/>
        </w:rPr>
        <w:t xml:space="preserve"> mechanism that deflects hurt and trauma from the victim's "true self" into a "false self" that is omnipotent, invulnerable, and omniscient. This "false self" concept refers to individuals who present a self-concept </w:t>
      </w:r>
      <w:r w:rsidRPr="0024504E">
        <w:rPr>
          <w:rFonts w:asciiTheme="majorBidi" w:hAnsiTheme="majorBidi" w:cstheme="majorBidi"/>
          <w:sz w:val="24"/>
          <w:szCs w:val="24"/>
        </w:rPr>
        <w:lastRenderedPageBreak/>
        <w:t xml:space="preserve">that is not who they are but rather a facade of whom they feel society thinks they should be. The false self is used to obtain any form of positive or negative attention to satisfy the narcissist's labile sense of self-worth. The false self is a "fabricated personality" that serves as a </w:t>
      </w:r>
      <w:proofErr w:type="spellStart"/>
      <w:r w:rsidRPr="0024504E">
        <w:rPr>
          <w:rFonts w:asciiTheme="majorBidi" w:hAnsiTheme="majorBidi" w:cstheme="majorBidi"/>
          <w:sz w:val="24"/>
          <w:szCs w:val="24"/>
        </w:rPr>
        <w:t>defense</w:t>
      </w:r>
      <w:proofErr w:type="spellEnd"/>
      <w:r w:rsidRPr="0024504E">
        <w:rPr>
          <w:rFonts w:asciiTheme="majorBidi" w:hAnsiTheme="majorBidi" w:cstheme="majorBidi"/>
          <w:sz w:val="24"/>
          <w:szCs w:val="24"/>
        </w:rPr>
        <w:t xml:space="preserve"> mechanism to avoid conflict or rejection (Herbst, 2014).</w:t>
      </w:r>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t xml:space="preserve">Thus, narcissists possess feelings of dominance, entitlement, and exploitation and display exhibitionism. As such, narcissism has been associated with self-enhancement, which involves convincing oneself and others that one is worthwhile, attractive, competent, and lovable (Wu &amp; </w:t>
      </w:r>
      <w:proofErr w:type="spellStart"/>
      <w:r w:rsidRPr="0024504E">
        <w:rPr>
          <w:rFonts w:asciiTheme="majorBidi" w:hAnsiTheme="majorBidi" w:cstheme="majorBidi"/>
          <w:sz w:val="24"/>
          <w:szCs w:val="24"/>
        </w:rPr>
        <w:t>Lebreton</w:t>
      </w:r>
      <w:proofErr w:type="spellEnd"/>
      <w:r w:rsidRPr="0024504E">
        <w:rPr>
          <w:rFonts w:asciiTheme="majorBidi" w:hAnsiTheme="majorBidi" w:cstheme="majorBidi"/>
          <w:sz w:val="24"/>
          <w:szCs w:val="24"/>
        </w:rPr>
        <w:t xml:space="preserve">, 2011). </w:t>
      </w:r>
      <w:proofErr w:type="spellStart"/>
      <w:r w:rsidRPr="0024504E">
        <w:rPr>
          <w:rFonts w:asciiTheme="majorBidi" w:hAnsiTheme="majorBidi" w:cstheme="majorBidi"/>
          <w:sz w:val="24"/>
          <w:szCs w:val="24"/>
        </w:rPr>
        <w:t>Schyns</w:t>
      </w:r>
      <w:proofErr w:type="spellEnd"/>
      <w:r w:rsidRPr="0024504E">
        <w:rPr>
          <w:rFonts w:asciiTheme="majorBidi" w:hAnsiTheme="majorBidi" w:cstheme="majorBidi"/>
          <w:sz w:val="24"/>
          <w:szCs w:val="24"/>
        </w:rPr>
        <w:t xml:space="preserve"> (2015) cited </w:t>
      </w:r>
      <w:proofErr w:type="spellStart"/>
      <w:r w:rsidRPr="0024504E">
        <w:rPr>
          <w:rFonts w:asciiTheme="majorBidi" w:hAnsiTheme="majorBidi" w:cstheme="majorBidi"/>
          <w:sz w:val="24"/>
          <w:szCs w:val="24"/>
        </w:rPr>
        <w:t>Babiak</w:t>
      </w:r>
      <w:proofErr w:type="spellEnd"/>
      <w:r w:rsidRPr="0024504E">
        <w:rPr>
          <w:rFonts w:asciiTheme="majorBidi" w:hAnsiTheme="majorBidi" w:cstheme="majorBidi"/>
          <w:sz w:val="24"/>
          <w:szCs w:val="24"/>
        </w:rPr>
        <w:t xml:space="preserve"> and Hare (2006), who put it but clearly: "Narcissists think that everything that happens around them, in fact, everything that others say and do, is or should be about them (p. 40)". Narcissism is not necessarily pathological but has an independent developmental sequence that stretches from infancy to adulthood. In its healthy form, mature narcissism produces </w:t>
      </w:r>
      <w:proofErr w:type="spellStart"/>
      <w:r w:rsidRPr="0024504E">
        <w:rPr>
          <w:rFonts w:asciiTheme="majorBidi" w:hAnsiTheme="majorBidi" w:cstheme="majorBidi"/>
          <w:sz w:val="24"/>
          <w:szCs w:val="24"/>
        </w:rPr>
        <w:t>behaviors</w:t>
      </w:r>
      <w:proofErr w:type="spellEnd"/>
      <w:r w:rsidRPr="0024504E">
        <w:rPr>
          <w:rFonts w:asciiTheme="majorBidi" w:hAnsiTheme="majorBidi" w:cstheme="majorBidi"/>
          <w:sz w:val="24"/>
          <w:szCs w:val="24"/>
        </w:rPr>
        <w:t xml:space="preserve"> such as </w:t>
      </w:r>
      <w:proofErr w:type="spellStart"/>
      <w:r w:rsidRPr="0024504E">
        <w:rPr>
          <w:rFonts w:asciiTheme="majorBidi" w:hAnsiTheme="majorBidi" w:cstheme="majorBidi"/>
          <w:sz w:val="24"/>
          <w:szCs w:val="24"/>
        </w:rPr>
        <w:t>humor</w:t>
      </w:r>
      <w:proofErr w:type="spellEnd"/>
      <w:r w:rsidRPr="0024504E">
        <w:rPr>
          <w:rFonts w:asciiTheme="majorBidi" w:hAnsiTheme="majorBidi" w:cstheme="majorBidi"/>
          <w:sz w:val="24"/>
          <w:szCs w:val="24"/>
        </w:rPr>
        <w:t xml:space="preserve"> and creativity. However, pathological narcissism occurs when one cannot integrate the idealized beliefs one has about oneself with the realities of one's inadequacies. Pathological narcissists spend the balance of their lives seeking recognition from idealized parental substitutes as an emotional salve for their shortcomings (Rosenthal &amp; </w:t>
      </w:r>
      <w:proofErr w:type="spellStart"/>
      <w:r w:rsidRPr="0024504E">
        <w:rPr>
          <w:rFonts w:asciiTheme="majorBidi" w:hAnsiTheme="majorBidi" w:cstheme="majorBidi"/>
          <w:sz w:val="24"/>
          <w:szCs w:val="24"/>
        </w:rPr>
        <w:t>Pittinsky</w:t>
      </w:r>
      <w:proofErr w:type="spellEnd"/>
      <w:r w:rsidRPr="0024504E">
        <w:rPr>
          <w:rFonts w:asciiTheme="majorBidi" w:hAnsiTheme="majorBidi" w:cstheme="majorBidi"/>
          <w:sz w:val="24"/>
          <w:szCs w:val="24"/>
        </w:rPr>
        <w:t xml:space="preserve">, 2006). </w:t>
      </w:r>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t>It is helpful to think of narcissism as having three components: the self, interpersonal relationships, and self-regulatory strategies (</w:t>
      </w:r>
      <w:proofErr w:type="spellStart"/>
      <w:r w:rsidRPr="0024504E">
        <w:rPr>
          <w:rFonts w:asciiTheme="majorBidi" w:hAnsiTheme="majorBidi" w:cstheme="majorBidi"/>
          <w:sz w:val="24"/>
          <w:szCs w:val="24"/>
        </w:rPr>
        <w:t>Brunell</w:t>
      </w:r>
      <w:proofErr w:type="spellEnd"/>
      <w:r w:rsidRPr="0024504E">
        <w:rPr>
          <w:rFonts w:asciiTheme="majorBidi" w:hAnsiTheme="majorBidi" w:cstheme="majorBidi"/>
          <w:sz w:val="24"/>
          <w:szCs w:val="24"/>
        </w:rPr>
        <w:t xml:space="preserve"> et al., 2008). As for the self, the narcissist self is characterized by positive "specialness," uniqueness, vanity, a sense of entitlement, and a desire for power and esteem. Regarding personal relationships, narcissistic relationships contain low levels of empathy and emotional intimacy. In their place, there are many shallow relationships than can range from exciting and engaging to manipulative and exploitative. Narcissists have several </w:t>
      </w:r>
      <w:r w:rsidRPr="0024504E">
        <w:rPr>
          <w:rFonts w:asciiTheme="majorBidi" w:hAnsiTheme="majorBidi" w:cstheme="majorBidi"/>
          <w:sz w:val="24"/>
          <w:szCs w:val="24"/>
        </w:rPr>
        <w:lastRenderedPageBreak/>
        <w:t xml:space="preserve">additional interpersonal strategies for maintaining self-esteem beyond simply controlling others or taking credit from them. For example, narcissists seek the admiration of others. They also strive to associate with high-status individuals from whom they can gain status by association. They will brag, show off, and otherwise draw attention to themselves or act </w:t>
      </w:r>
      <w:proofErr w:type="spellStart"/>
      <w:r w:rsidRPr="0024504E">
        <w:rPr>
          <w:rFonts w:asciiTheme="majorBidi" w:hAnsiTheme="majorBidi" w:cstheme="majorBidi"/>
          <w:sz w:val="24"/>
          <w:szCs w:val="24"/>
        </w:rPr>
        <w:t>colorfully</w:t>
      </w:r>
      <w:proofErr w:type="spellEnd"/>
      <w:r w:rsidRPr="0024504E">
        <w:rPr>
          <w:rFonts w:asciiTheme="majorBidi" w:hAnsiTheme="majorBidi" w:cstheme="majorBidi"/>
          <w:sz w:val="24"/>
          <w:szCs w:val="24"/>
        </w:rPr>
        <w:t xml:space="preserve"> to gain notoriety. When there is an opportunity for glory, narcissists will shine, but they will underperform when the opportunity for glory is not available. As for self-regulatory strategies, these are strategies for maintaining inflated self-views. For example, narcissists seek out opportunities for attention and admiration, brag, steal credit from others, and play games in relationships. When narcissists are good at this, they feel good; they report high self-esteem and positive life satisfaction. When they are unsuccessful, however, they evidence aggression and sometimes anxiety and depression (</w:t>
      </w:r>
      <w:proofErr w:type="spellStart"/>
      <w:r w:rsidRPr="0024504E">
        <w:rPr>
          <w:rFonts w:asciiTheme="majorBidi" w:hAnsiTheme="majorBidi" w:cstheme="majorBidi"/>
          <w:sz w:val="24"/>
          <w:szCs w:val="24"/>
        </w:rPr>
        <w:t>Brunell</w:t>
      </w:r>
      <w:proofErr w:type="spellEnd"/>
      <w:r w:rsidRPr="0024504E">
        <w:rPr>
          <w:rFonts w:asciiTheme="majorBidi" w:hAnsiTheme="majorBidi" w:cstheme="majorBidi"/>
          <w:sz w:val="24"/>
          <w:szCs w:val="24"/>
        </w:rPr>
        <w:t xml:space="preserve"> et al., 2008; Campbell, Hoffman, Campbell, &amp; Marchisio, 2011). </w:t>
      </w:r>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t>As a construct, narcissism appears widely in the social-personality, clinical psychology, and psychiatric literature. The social-personality literature conceptualizes narcissism as a normally distributed trait in the population, for which there is no qualitative cut-off (taxon) for elevated narcissism. As mentioned in Grijalva and Harms (2014), the Diagnostic and Statistical Manual of Mental Disorders describes narcissism as a grandiose preoccupation with one's self-importance, that is, the belief that one is unique and more important than others. Additional diagnostic criteria for a narcissistic personality disorder include "fantasies of unlimited success," "hypersensitivity to criticism," "entitlement," "</w:t>
      </w:r>
      <w:proofErr w:type="spellStart"/>
      <w:r w:rsidRPr="0024504E">
        <w:rPr>
          <w:rFonts w:asciiTheme="majorBidi" w:hAnsiTheme="majorBidi" w:cstheme="majorBidi"/>
          <w:sz w:val="24"/>
          <w:szCs w:val="24"/>
        </w:rPr>
        <w:t>exploitativeness</w:t>
      </w:r>
      <w:proofErr w:type="spellEnd"/>
      <w:r w:rsidRPr="0024504E">
        <w:rPr>
          <w:rFonts w:asciiTheme="majorBidi" w:hAnsiTheme="majorBidi" w:cstheme="majorBidi"/>
          <w:sz w:val="24"/>
          <w:szCs w:val="24"/>
        </w:rPr>
        <w:t xml:space="preserve">," and "a lack of empathy." Like other personality traits, narcissism exists along a continuum from high to low levels (Grijalva &amp; Harms, 2014). In addition, narcissism relates to other "normal" variables, like Machiavellianism and psychopathy. </w:t>
      </w:r>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lastRenderedPageBreak/>
        <w:t xml:space="preserve">According to Campbell et al. (2011), the clinical and psychiatric literature conceptualizes narcissism as a narcissistic personality disorder (NPD), which refers to a continuing and flexible character structure associated with grandiosity, lack of empathy, and a desire for admiration. According to the "Diagnostic and Statistical Manual of Mental Disorders" (DSM) advanced by the American Psychiatric Association and the DSM-IV version of it, there are nine specific symptoms of narcissism (e.g., "Shows arrogant, haughty </w:t>
      </w:r>
      <w:proofErr w:type="spellStart"/>
      <w:r w:rsidRPr="0024504E">
        <w:rPr>
          <w:rFonts w:asciiTheme="majorBidi" w:hAnsiTheme="majorBidi" w:cstheme="majorBidi"/>
          <w:sz w:val="24"/>
          <w:szCs w:val="24"/>
        </w:rPr>
        <w:t>behaviors</w:t>
      </w:r>
      <w:proofErr w:type="spellEnd"/>
      <w:r w:rsidRPr="0024504E">
        <w:rPr>
          <w:rFonts w:asciiTheme="majorBidi" w:hAnsiTheme="majorBidi" w:cstheme="majorBidi"/>
          <w:sz w:val="24"/>
          <w:szCs w:val="24"/>
        </w:rPr>
        <w:t xml:space="preserve"> or attitudes"; "Believes that he or she is 'special' and unique and can only be understood by, or should associate with, other special or high-status people [or institutions]" (American Psychiatric Association, 2000). To be diagnosed with NPD, an individual must have five traits. Moreover, narcissism must also cause distress or damage. For example, if an individual feels good about him or herself, has good relationships, and is performing at work reasonably well, he/she would not be considered to have an NPD. These criteria result in a relatively low prevalence for NPD, while the prevalence of those with narcissistic symptoms (but without causing sufficient distress to cross the line into the clinical disorder) is much larger. This pattern of characteristics is sometimes known as subclinical narcissism (Campbell et al., 2011).</w:t>
      </w:r>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t xml:space="preserve">The core aspects of trait narcissism are similar to those of pathological narcissism: egotism, low concern for others, and dominant, aggressive, or manipulative </w:t>
      </w:r>
      <w:proofErr w:type="spellStart"/>
      <w:r w:rsidRPr="0024504E">
        <w:rPr>
          <w:rFonts w:asciiTheme="majorBidi" w:hAnsiTheme="majorBidi" w:cstheme="majorBidi"/>
          <w:sz w:val="24"/>
          <w:szCs w:val="24"/>
        </w:rPr>
        <w:t>behavior</w:t>
      </w:r>
      <w:proofErr w:type="spellEnd"/>
      <w:r w:rsidRPr="0024504E">
        <w:rPr>
          <w:rFonts w:asciiTheme="majorBidi" w:hAnsiTheme="majorBidi" w:cstheme="majorBidi"/>
          <w:sz w:val="24"/>
          <w:szCs w:val="24"/>
        </w:rPr>
        <w:t xml:space="preserve">. However, trait narcissism is characterized by fewer neurotic and significant self-enhancing tendencies than pathological narcissism (Treadway, Yang, Bentley, Williams, &amp; Reeves, 2017). Derived from the presence of an over-idealized and grandiose self-concept, narcissists experience high yet unstable self-esteem, which drives their self-enhancing and narcissistic tendencies; these tendencies, however, may be maladaptive in the long term. While high self-esteem is </w:t>
      </w:r>
      <w:r w:rsidRPr="0024504E">
        <w:rPr>
          <w:rFonts w:asciiTheme="majorBidi" w:hAnsiTheme="majorBidi" w:cstheme="majorBidi"/>
          <w:sz w:val="24"/>
          <w:szCs w:val="24"/>
        </w:rPr>
        <w:lastRenderedPageBreak/>
        <w:t>often theorized and measured as stable, narcissism is a variant of unstable self-esteem, the general category of which is believed to explain many of the maladaptive reactions exhibited by individuals with high self-esteem (Treadway et al., 2017).</w:t>
      </w:r>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t xml:space="preserve">Barry and </w:t>
      </w:r>
      <w:proofErr w:type="spellStart"/>
      <w:r w:rsidRPr="0024504E">
        <w:rPr>
          <w:rFonts w:asciiTheme="majorBidi" w:hAnsiTheme="majorBidi" w:cstheme="majorBidi"/>
          <w:sz w:val="24"/>
          <w:szCs w:val="24"/>
        </w:rPr>
        <w:t>Kauten</w:t>
      </w:r>
      <w:proofErr w:type="spellEnd"/>
      <w:r w:rsidRPr="0024504E">
        <w:rPr>
          <w:rFonts w:asciiTheme="majorBidi" w:hAnsiTheme="majorBidi" w:cstheme="majorBidi"/>
          <w:sz w:val="24"/>
          <w:szCs w:val="24"/>
        </w:rPr>
        <w:t xml:space="preserve"> (2014) found in a sample of at-risk adolescents that pathological narcissism was associated with reactive and proactive aggression, low self-esteem, anxiety, depression, social stress, and high contingent self-worth, even when controlling for nonpathological narcissism and </w:t>
      </w:r>
      <w:proofErr w:type="spellStart"/>
      <w:r w:rsidRPr="0024504E">
        <w:rPr>
          <w:rFonts w:asciiTheme="majorBidi" w:hAnsiTheme="majorBidi" w:cstheme="majorBidi"/>
          <w:sz w:val="24"/>
          <w:szCs w:val="24"/>
        </w:rPr>
        <w:t>exploitativeness</w:t>
      </w:r>
      <w:proofErr w:type="spellEnd"/>
      <w:r w:rsidRPr="0024504E">
        <w:rPr>
          <w:rFonts w:asciiTheme="majorBidi" w:hAnsiTheme="majorBidi" w:cstheme="majorBidi"/>
          <w:sz w:val="24"/>
          <w:szCs w:val="24"/>
        </w:rPr>
        <w:t xml:space="preserve">. Pathological narcissism was also associated with negative perceptions regarding the quality of one's interpersonal relationships. Their findings showed that pathological and nonpathological factors were associated in opposite directions with self-esteem, anxiety, social stress, and the perceived quality of interpersonal relationships. Nonpathological narcissism was also associated with perceived positive relationships, a sense of self-reliance, and low social stress. They concluded that neither of the two forms of narcissism stood out as clearly adaptive or advantageous, although nonpathological narcissism was suggestive of fewer emotional difficulties. Barry and </w:t>
      </w:r>
      <w:proofErr w:type="spellStart"/>
      <w:r w:rsidRPr="0024504E">
        <w:rPr>
          <w:rFonts w:asciiTheme="majorBidi" w:hAnsiTheme="majorBidi" w:cstheme="majorBidi"/>
          <w:sz w:val="24"/>
          <w:szCs w:val="24"/>
        </w:rPr>
        <w:t>Kauten</w:t>
      </w:r>
      <w:proofErr w:type="spellEnd"/>
      <w:r w:rsidRPr="0024504E">
        <w:rPr>
          <w:rFonts w:asciiTheme="majorBidi" w:hAnsiTheme="majorBidi" w:cstheme="majorBidi"/>
          <w:sz w:val="24"/>
          <w:szCs w:val="24"/>
        </w:rPr>
        <w:t xml:space="preserve"> (2014) suggested that perhaps the two forms capture different underlying characteristics that influence a more personally insecure form of narcissism versus a more outwardly boastful and exploitative form of narcissism, which would be consistent with emerging research on adults.</w:t>
      </w:r>
    </w:p>
    <w:p w:rsidR="004679F3" w:rsidRPr="00D8703B" w:rsidRDefault="004679F3" w:rsidP="004679F3">
      <w:pPr>
        <w:spacing w:line="480" w:lineRule="auto"/>
        <w:rPr>
          <w:rFonts w:asciiTheme="majorBidi" w:hAnsiTheme="majorBidi" w:cstheme="majorBidi"/>
          <w:b/>
          <w:bCs/>
          <w:sz w:val="24"/>
          <w:szCs w:val="24"/>
        </w:rPr>
      </w:pPr>
      <w:r w:rsidRPr="00D8703B">
        <w:rPr>
          <w:rFonts w:asciiTheme="majorBidi" w:hAnsiTheme="majorBidi" w:cstheme="majorBidi"/>
          <w:b/>
          <w:bCs/>
          <w:sz w:val="24"/>
          <w:szCs w:val="24"/>
        </w:rPr>
        <w:t>Psychopathy</w:t>
      </w:r>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t xml:space="preserve">In common usage, a psychopath is a person with a personality disorder characterized by extreme callousness, liable to behave anti-socially or violently to get his or her way (Davidson, </w:t>
      </w:r>
      <w:proofErr w:type="spellStart"/>
      <w:r w:rsidRPr="0024504E">
        <w:rPr>
          <w:rFonts w:asciiTheme="majorBidi" w:hAnsiTheme="majorBidi" w:cstheme="majorBidi"/>
          <w:sz w:val="24"/>
          <w:szCs w:val="24"/>
        </w:rPr>
        <w:t>Higgleton</w:t>
      </w:r>
      <w:proofErr w:type="spellEnd"/>
      <w:r w:rsidRPr="0024504E">
        <w:rPr>
          <w:rFonts w:asciiTheme="majorBidi" w:hAnsiTheme="majorBidi" w:cstheme="majorBidi"/>
          <w:sz w:val="24"/>
          <w:szCs w:val="24"/>
        </w:rPr>
        <w:t xml:space="preserve">, </w:t>
      </w:r>
      <w:proofErr w:type="spellStart"/>
      <w:r w:rsidRPr="0024504E">
        <w:rPr>
          <w:rFonts w:asciiTheme="majorBidi" w:hAnsiTheme="majorBidi" w:cstheme="majorBidi"/>
          <w:sz w:val="24"/>
          <w:szCs w:val="24"/>
        </w:rPr>
        <w:t>Sargeant</w:t>
      </w:r>
      <w:proofErr w:type="spellEnd"/>
      <w:r w:rsidRPr="0024504E">
        <w:rPr>
          <w:rFonts w:asciiTheme="majorBidi" w:hAnsiTheme="majorBidi" w:cstheme="majorBidi"/>
          <w:sz w:val="24"/>
          <w:szCs w:val="24"/>
        </w:rPr>
        <w:t xml:space="preserve">, &amp; Seaton, 1994). Psychologists define psychopathy as a particular constellation of antisocial </w:t>
      </w:r>
      <w:proofErr w:type="spellStart"/>
      <w:r w:rsidRPr="0024504E">
        <w:rPr>
          <w:rFonts w:asciiTheme="majorBidi" w:hAnsiTheme="majorBidi" w:cstheme="majorBidi"/>
          <w:sz w:val="24"/>
          <w:szCs w:val="24"/>
        </w:rPr>
        <w:t>behaviors</w:t>
      </w:r>
      <w:proofErr w:type="spellEnd"/>
      <w:r w:rsidRPr="0024504E">
        <w:rPr>
          <w:rFonts w:asciiTheme="majorBidi" w:hAnsiTheme="majorBidi" w:cstheme="majorBidi"/>
          <w:sz w:val="24"/>
          <w:szCs w:val="24"/>
        </w:rPr>
        <w:t xml:space="preserve"> and emotions, including shallow effect, low remorse, low fear, low empathy, egocentrism, </w:t>
      </w:r>
      <w:proofErr w:type="spellStart"/>
      <w:r w:rsidRPr="0024504E">
        <w:rPr>
          <w:rFonts w:asciiTheme="majorBidi" w:hAnsiTheme="majorBidi" w:cstheme="majorBidi"/>
          <w:sz w:val="24"/>
          <w:szCs w:val="24"/>
        </w:rPr>
        <w:lastRenderedPageBreak/>
        <w:t>exploitativeness</w:t>
      </w:r>
      <w:proofErr w:type="spellEnd"/>
      <w:r w:rsidRPr="0024504E">
        <w:rPr>
          <w:rFonts w:asciiTheme="majorBidi" w:hAnsiTheme="majorBidi" w:cstheme="majorBidi"/>
          <w:sz w:val="24"/>
          <w:szCs w:val="24"/>
        </w:rPr>
        <w:t>, manipulativeness, impulsivity, aggression, and criminality (</w:t>
      </w:r>
      <w:proofErr w:type="spellStart"/>
      <w:r w:rsidRPr="0024504E">
        <w:rPr>
          <w:rFonts w:asciiTheme="majorBidi" w:hAnsiTheme="majorBidi" w:cstheme="majorBidi"/>
          <w:sz w:val="24"/>
          <w:szCs w:val="24"/>
        </w:rPr>
        <w:t>Jonason</w:t>
      </w:r>
      <w:proofErr w:type="spellEnd"/>
      <w:r w:rsidRPr="0024504E">
        <w:rPr>
          <w:rFonts w:asciiTheme="majorBidi" w:hAnsiTheme="majorBidi" w:cstheme="majorBidi"/>
          <w:sz w:val="24"/>
          <w:szCs w:val="24"/>
        </w:rPr>
        <w:t xml:space="preserve"> et al., 2012; Wu &amp; </w:t>
      </w:r>
      <w:proofErr w:type="spellStart"/>
      <w:r w:rsidRPr="0024504E">
        <w:rPr>
          <w:rFonts w:asciiTheme="majorBidi" w:hAnsiTheme="majorBidi" w:cstheme="majorBidi"/>
          <w:sz w:val="24"/>
          <w:szCs w:val="24"/>
        </w:rPr>
        <w:t>Lebreton</w:t>
      </w:r>
      <w:proofErr w:type="spellEnd"/>
      <w:r w:rsidRPr="0024504E">
        <w:rPr>
          <w:rFonts w:asciiTheme="majorBidi" w:hAnsiTheme="majorBidi" w:cstheme="majorBidi"/>
          <w:sz w:val="24"/>
          <w:szCs w:val="24"/>
        </w:rPr>
        <w:t xml:space="preserve">, 2011; Lee et al., 2013). Board and </w:t>
      </w:r>
      <w:proofErr w:type="spellStart"/>
      <w:r w:rsidRPr="0024504E">
        <w:rPr>
          <w:rFonts w:asciiTheme="majorBidi" w:hAnsiTheme="majorBidi" w:cstheme="majorBidi"/>
          <w:sz w:val="24"/>
          <w:szCs w:val="24"/>
        </w:rPr>
        <w:t>Fritzon</w:t>
      </w:r>
      <w:proofErr w:type="spellEnd"/>
      <w:r w:rsidRPr="0024504E">
        <w:rPr>
          <w:rFonts w:asciiTheme="majorBidi" w:hAnsiTheme="majorBidi" w:cstheme="majorBidi"/>
          <w:sz w:val="24"/>
          <w:szCs w:val="24"/>
        </w:rPr>
        <w:t xml:space="preserve"> (2005) contended that psychopathy, initially described by </w:t>
      </w:r>
      <w:proofErr w:type="spellStart"/>
      <w:r w:rsidRPr="0024504E">
        <w:rPr>
          <w:rFonts w:asciiTheme="majorBidi" w:hAnsiTheme="majorBidi" w:cstheme="majorBidi"/>
          <w:sz w:val="24"/>
          <w:szCs w:val="24"/>
        </w:rPr>
        <w:t>Cleckley</w:t>
      </w:r>
      <w:proofErr w:type="spellEnd"/>
      <w:r w:rsidRPr="0024504E">
        <w:rPr>
          <w:rFonts w:asciiTheme="majorBidi" w:hAnsiTheme="majorBidi" w:cstheme="majorBidi"/>
          <w:sz w:val="24"/>
          <w:szCs w:val="24"/>
        </w:rPr>
        <w:t xml:space="preserve"> (1941), is a form of personality disorder. According to many researchers, psychopathy includes two factors. The first is called primary or instrumental psychopathy (</w:t>
      </w:r>
      <w:proofErr w:type="spellStart"/>
      <w:r w:rsidRPr="0024504E">
        <w:rPr>
          <w:rFonts w:asciiTheme="majorBidi" w:hAnsiTheme="majorBidi" w:cstheme="majorBidi"/>
          <w:sz w:val="24"/>
          <w:szCs w:val="24"/>
        </w:rPr>
        <w:t>Lykken</w:t>
      </w:r>
      <w:proofErr w:type="spellEnd"/>
      <w:r w:rsidRPr="0024504E">
        <w:rPr>
          <w:rFonts w:asciiTheme="majorBidi" w:hAnsiTheme="majorBidi" w:cstheme="majorBidi"/>
          <w:sz w:val="24"/>
          <w:szCs w:val="24"/>
        </w:rPr>
        <w:t xml:space="preserve">, 1995). This factor contains facets of psychopathy such as shallow effect, low empathy, and interpersonal coldness, and individuals with profound levels of these traits are sometimes referred to as "emotionally stable" psychopaths. Broadly corresponding to primary psychopathy are interpersonal and affective domains. Interpersonally, individuals are superficial, grandiose, and deceitful. Affectively, they lack remorse or empathy and do not accept responsibility. Lifestyle and antisocial domains equate with secondary psychopathy. In the first, individuals are impulsive and lack goals; in the other, they exhibit poor self-control and antisocial </w:t>
      </w:r>
      <w:proofErr w:type="spellStart"/>
      <w:r w:rsidRPr="0024504E">
        <w:rPr>
          <w:rFonts w:asciiTheme="majorBidi" w:hAnsiTheme="majorBidi" w:cstheme="majorBidi"/>
          <w:sz w:val="24"/>
          <w:szCs w:val="24"/>
        </w:rPr>
        <w:t>behavior</w:t>
      </w:r>
      <w:proofErr w:type="spellEnd"/>
      <w:r w:rsidRPr="0024504E">
        <w:rPr>
          <w:rFonts w:asciiTheme="majorBidi" w:hAnsiTheme="majorBidi" w:cstheme="majorBidi"/>
          <w:sz w:val="24"/>
          <w:szCs w:val="24"/>
        </w:rPr>
        <w:t xml:space="preserve">. Hanson &amp; Baker (2017) mentioned </w:t>
      </w:r>
      <w:proofErr w:type="spellStart"/>
      <w:r w:rsidRPr="0024504E">
        <w:rPr>
          <w:rFonts w:asciiTheme="majorBidi" w:hAnsiTheme="majorBidi" w:cstheme="majorBidi"/>
          <w:sz w:val="24"/>
          <w:szCs w:val="24"/>
        </w:rPr>
        <w:t>Babiak</w:t>
      </w:r>
      <w:proofErr w:type="spellEnd"/>
      <w:r w:rsidRPr="0024504E">
        <w:rPr>
          <w:rFonts w:asciiTheme="majorBidi" w:hAnsiTheme="majorBidi" w:cstheme="majorBidi"/>
          <w:sz w:val="24"/>
          <w:szCs w:val="24"/>
        </w:rPr>
        <w:t xml:space="preserve"> and Hare (2006), who call attention to "a predatory stare and empty eyes" in the psychopath that can unsettle observers, "suggestive of a primitive, autonomic, and fearful response to a predator." </w:t>
      </w:r>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t>The second factor is secondary or hostile/reactive psychopathy. It is composed of the socially manipulative and deviant facets of psychopathy and has been variously referred to as aggressive, impulsive, and neurotic psychopathy (</w:t>
      </w:r>
      <w:proofErr w:type="spellStart"/>
      <w:r w:rsidRPr="0024504E">
        <w:rPr>
          <w:rFonts w:asciiTheme="majorBidi" w:hAnsiTheme="majorBidi" w:cstheme="majorBidi"/>
          <w:sz w:val="24"/>
          <w:szCs w:val="24"/>
        </w:rPr>
        <w:t>Lykken</w:t>
      </w:r>
      <w:proofErr w:type="spellEnd"/>
      <w:r w:rsidRPr="0024504E">
        <w:rPr>
          <w:rFonts w:asciiTheme="majorBidi" w:hAnsiTheme="majorBidi" w:cstheme="majorBidi"/>
          <w:sz w:val="24"/>
          <w:szCs w:val="24"/>
        </w:rPr>
        <w:t xml:space="preserve">, 1995; </w:t>
      </w:r>
      <w:proofErr w:type="spellStart"/>
      <w:r w:rsidRPr="0024504E">
        <w:rPr>
          <w:rFonts w:asciiTheme="majorBidi" w:hAnsiTheme="majorBidi" w:cstheme="majorBidi"/>
          <w:sz w:val="24"/>
          <w:szCs w:val="24"/>
        </w:rPr>
        <w:t>Jonason</w:t>
      </w:r>
      <w:proofErr w:type="spellEnd"/>
      <w:r w:rsidRPr="0024504E">
        <w:rPr>
          <w:rFonts w:asciiTheme="majorBidi" w:hAnsiTheme="majorBidi" w:cstheme="majorBidi"/>
          <w:sz w:val="24"/>
          <w:szCs w:val="24"/>
        </w:rPr>
        <w:t xml:space="preserve"> et al., 2012; </w:t>
      </w:r>
      <w:proofErr w:type="spellStart"/>
      <w:r w:rsidRPr="0024504E">
        <w:rPr>
          <w:rFonts w:asciiTheme="majorBidi" w:hAnsiTheme="majorBidi" w:cstheme="majorBidi"/>
          <w:sz w:val="24"/>
          <w:szCs w:val="24"/>
        </w:rPr>
        <w:t>Blickle</w:t>
      </w:r>
      <w:proofErr w:type="spellEnd"/>
      <w:r w:rsidRPr="0024504E">
        <w:rPr>
          <w:rFonts w:asciiTheme="majorBidi" w:hAnsiTheme="majorBidi" w:cstheme="majorBidi"/>
          <w:sz w:val="24"/>
          <w:szCs w:val="24"/>
        </w:rPr>
        <w:t xml:space="preserve"> &amp; </w:t>
      </w:r>
      <w:proofErr w:type="spellStart"/>
      <w:r w:rsidRPr="0024504E">
        <w:rPr>
          <w:rFonts w:asciiTheme="majorBidi" w:hAnsiTheme="majorBidi" w:cstheme="majorBidi"/>
          <w:sz w:val="24"/>
          <w:szCs w:val="24"/>
        </w:rPr>
        <w:t>Schütte</w:t>
      </w:r>
      <w:proofErr w:type="spellEnd"/>
      <w:r w:rsidRPr="0024504E">
        <w:rPr>
          <w:rFonts w:asciiTheme="majorBidi" w:hAnsiTheme="majorBidi" w:cstheme="majorBidi"/>
          <w:sz w:val="24"/>
          <w:szCs w:val="24"/>
        </w:rPr>
        <w:t>, 2017). Individuals with high levels of this factor tend to "act impulsively, "without thinking," without giving themselves time to assess the situation, to appreciate the dangers, to foresee the consequences, or even to anticipate how they will feel about their actions when they have time to consider it (</w:t>
      </w:r>
      <w:proofErr w:type="spellStart"/>
      <w:r w:rsidRPr="0024504E">
        <w:rPr>
          <w:rFonts w:asciiTheme="majorBidi" w:hAnsiTheme="majorBidi" w:cstheme="majorBidi"/>
          <w:sz w:val="24"/>
          <w:szCs w:val="24"/>
        </w:rPr>
        <w:t>Lykken</w:t>
      </w:r>
      <w:proofErr w:type="spellEnd"/>
      <w:r w:rsidRPr="0024504E">
        <w:rPr>
          <w:rFonts w:asciiTheme="majorBidi" w:hAnsiTheme="majorBidi" w:cstheme="majorBidi"/>
          <w:sz w:val="24"/>
          <w:szCs w:val="24"/>
        </w:rPr>
        <w:t xml:space="preserve">, 1995). This </w:t>
      </w:r>
      <w:proofErr w:type="spellStart"/>
      <w:r w:rsidRPr="0024504E">
        <w:rPr>
          <w:rFonts w:asciiTheme="majorBidi" w:hAnsiTheme="majorBidi" w:cstheme="majorBidi"/>
          <w:sz w:val="24"/>
          <w:szCs w:val="24"/>
        </w:rPr>
        <w:t>self-centered</w:t>
      </w:r>
      <w:proofErr w:type="spellEnd"/>
      <w:r w:rsidRPr="0024504E">
        <w:rPr>
          <w:rFonts w:asciiTheme="majorBidi" w:hAnsiTheme="majorBidi" w:cstheme="majorBidi"/>
          <w:sz w:val="24"/>
          <w:szCs w:val="24"/>
        </w:rPr>
        <w:t xml:space="preserve"> impulsivity factor indicates that such individuals seek thrills, lack diligence, and are unconcerned with deadlines or responsibilities. </w:t>
      </w:r>
      <w:r w:rsidRPr="0024504E">
        <w:rPr>
          <w:rFonts w:asciiTheme="majorBidi" w:hAnsiTheme="majorBidi" w:cstheme="majorBidi"/>
          <w:sz w:val="24"/>
          <w:szCs w:val="24"/>
        </w:rPr>
        <w:lastRenderedPageBreak/>
        <w:t xml:space="preserve">Others have applied a four-factor model of psychopathy, consisting of interpersonal, affective, lifestyle, and antisocial factors (Williams, </w:t>
      </w:r>
      <w:proofErr w:type="spellStart"/>
      <w:r w:rsidRPr="0024504E">
        <w:rPr>
          <w:rFonts w:asciiTheme="majorBidi" w:hAnsiTheme="majorBidi" w:cstheme="majorBidi"/>
          <w:sz w:val="24"/>
          <w:szCs w:val="24"/>
        </w:rPr>
        <w:t>Paulhus</w:t>
      </w:r>
      <w:proofErr w:type="spellEnd"/>
      <w:r w:rsidRPr="0024504E">
        <w:rPr>
          <w:rFonts w:asciiTheme="majorBidi" w:hAnsiTheme="majorBidi" w:cstheme="majorBidi"/>
          <w:sz w:val="24"/>
          <w:szCs w:val="24"/>
        </w:rPr>
        <w:t>, &amp; Hare, 2007).</w:t>
      </w:r>
    </w:p>
    <w:p w:rsidR="004679F3" w:rsidRPr="0024504E" w:rsidRDefault="004679F3" w:rsidP="004679F3">
      <w:pPr>
        <w:spacing w:line="480" w:lineRule="auto"/>
        <w:rPr>
          <w:rFonts w:asciiTheme="majorBidi" w:hAnsiTheme="majorBidi" w:cstheme="majorBidi"/>
          <w:sz w:val="24"/>
          <w:szCs w:val="24"/>
        </w:rPr>
      </w:pPr>
      <w:r w:rsidRPr="0024504E">
        <w:rPr>
          <w:rFonts w:asciiTheme="majorBidi" w:hAnsiTheme="majorBidi" w:cstheme="majorBidi"/>
          <w:sz w:val="24"/>
          <w:szCs w:val="24"/>
        </w:rPr>
        <w:tab/>
        <w:t xml:space="preserve">Researchers argue that the construct of the psychopathic personality should not be contaminated with the factors of criminality and socially deviant </w:t>
      </w:r>
      <w:proofErr w:type="spellStart"/>
      <w:r w:rsidRPr="0024504E">
        <w:rPr>
          <w:rFonts w:asciiTheme="majorBidi" w:hAnsiTheme="majorBidi" w:cstheme="majorBidi"/>
          <w:sz w:val="24"/>
          <w:szCs w:val="24"/>
        </w:rPr>
        <w:t>behavior</w:t>
      </w:r>
      <w:proofErr w:type="spellEnd"/>
      <w:r w:rsidRPr="0024504E">
        <w:rPr>
          <w:rFonts w:asciiTheme="majorBidi" w:hAnsiTheme="majorBidi" w:cstheme="majorBidi"/>
          <w:sz w:val="24"/>
          <w:szCs w:val="24"/>
        </w:rPr>
        <w:t xml:space="preserve"> because these elements are correlates of psychopathy rather than its core characteristics (Boddy, 2011). This fits with the view of psychopathy held by leading researchers in the field, such as Hare (1999), who have stressed that there are psychopaths who do not engage in criminal </w:t>
      </w:r>
      <w:proofErr w:type="spellStart"/>
      <w:r w:rsidRPr="0024504E">
        <w:rPr>
          <w:rFonts w:asciiTheme="majorBidi" w:hAnsiTheme="majorBidi" w:cstheme="majorBidi"/>
          <w:sz w:val="24"/>
          <w:szCs w:val="24"/>
        </w:rPr>
        <w:t>behavior</w:t>
      </w:r>
      <w:proofErr w:type="spellEnd"/>
      <w:r w:rsidRPr="0024504E">
        <w:rPr>
          <w:rFonts w:asciiTheme="majorBidi" w:hAnsiTheme="majorBidi" w:cstheme="majorBidi"/>
          <w:sz w:val="24"/>
          <w:szCs w:val="24"/>
        </w:rPr>
        <w:t xml:space="preserve"> and can function well in society. Other researchers distinguish between unsuccessful psychopaths, those who have criminal convictions, and successful psychopaths, those who have no criminal convictions or engage in no illegal, antisocial </w:t>
      </w:r>
      <w:proofErr w:type="spellStart"/>
      <w:r w:rsidRPr="0024504E">
        <w:rPr>
          <w:rFonts w:asciiTheme="majorBidi" w:hAnsiTheme="majorBidi" w:cstheme="majorBidi"/>
          <w:sz w:val="24"/>
          <w:szCs w:val="24"/>
        </w:rPr>
        <w:t>behavior</w:t>
      </w:r>
      <w:proofErr w:type="spellEnd"/>
      <w:r w:rsidRPr="0024504E">
        <w:rPr>
          <w:rFonts w:asciiTheme="majorBidi" w:hAnsiTheme="majorBidi" w:cstheme="majorBidi"/>
          <w:sz w:val="24"/>
          <w:szCs w:val="24"/>
        </w:rPr>
        <w:t xml:space="preserve">. There is some empirical support for this viewpoint, especially from recent investigations of the concept of ''successful'' psychopaths (Board &amp; </w:t>
      </w:r>
      <w:proofErr w:type="spellStart"/>
      <w:r w:rsidRPr="0024504E">
        <w:rPr>
          <w:rFonts w:asciiTheme="majorBidi" w:hAnsiTheme="majorBidi" w:cstheme="majorBidi"/>
          <w:sz w:val="24"/>
          <w:szCs w:val="24"/>
        </w:rPr>
        <w:t>Fritzon</w:t>
      </w:r>
      <w:proofErr w:type="spellEnd"/>
      <w:r w:rsidRPr="0024504E">
        <w:rPr>
          <w:rFonts w:asciiTheme="majorBidi" w:hAnsiTheme="majorBidi" w:cstheme="majorBidi"/>
          <w:sz w:val="24"/>
          <w:szCs w:val="24"/>
        </w:rPr>
        <w:t xml:space="preserve">, 2005). ''Successful'' or "Corporate" psychopaths are said to be people with psychopathic personality disorder patterns but without the characteristic history of arrest and incarceration. Corporate psychopaths are thus opportunistic corporate careerists who lack any concern for the consequences of their actions and are ruthless in pursuing their aims and ambition (Board &amp; </w:t>
      </w:r>
      <w:proofErr w:type="spellStart"/>
      <w:r w:rsidRPr="0024504E">
        <w:rPr>
          <w:rFonts w:asciiTheme="majorBidi" w:hAnsiTheme="majorBidi" w:cstheme="majorBidi"/>
          <w:sz w:val="24"/>
          <w:szCs w:val="24"/>
        </w:rPr>
        <w:t>Fritzon</w:t>
      </w:r>
      <w:proofErr w:type="spellEnd"/>
      <w:r w:rsidRPr="0024504E">
        <w:rPr>
          <w:rFonts w:asciiTheme="majorBidi" w:hAnsiTheme="majorBidi" w:cstheme="majorBidi"/>
          <w:sz w:val="24"/>
          <w:szCs w:val="24"/>
        </w:rPr>
        <w:t xml:space="preserve">, 2005; Boddy, 2011; Fennimore &amp; </w:t>
      </w:r>
      <w:proofErr w:type="spellStart"/>
      <w:r w:rsidRPr="0024504E">
        <w:rPr>
          <w:rFonts w:asciiTheme="majorBidi" w:hAnsiTheme="majorBidi" w:cstheme="majorBidi"/>
          <w:sz w:val="24"/>
          <w:szCs w:val="24"/>
        </w:rPr>
        <w:t>Sementelli</w:t>
      </w:r>
      <w:proofErr w:type="spellEnd"/>
      <w:r w:rsidRPr="0024504E">
        <w:rPr>
          <w:rFonts w:asciiTheme="majorBidi" w:hAnsiTheme="majorBidi" w:cstheme="majorBidi"/>
          <w:sz w:val="24"/>
          <w:szCs w:val="24"/>
        </w:rPr>
        <w:t xml:space="preserve">, 2016; </w:t>
      </w:r>
      <w:proofErr w:type="spellStart"/>
      <w:r w:rsidRPr="0024504E">
        <w:rPr>
          <w:rFonts w:asciiTheme="majorBidi" w:hAnsiTheme="majorBidi" w:cstheme="majorBidi"/>
          <w:sz w:val="24"/>
          <w:szCs w:val="24"/>
        </w:rPr>
        <w:t>Cleckley</w:t>
      </w:r>
      <w:proofErr w:type="spellEnd"/>
      <w:r w:rsidRPr="0024504E">
        <w:rPr>
          <w:rFonts w:asciiTheme="majorBidi" w:hAnsiTheme="majorBidi" w:cstheme="majorBidi"/>
          <w:sz w:val="24"/>
          <w:szCs w:val="24"/>
        </w:rPr>
        <w:t xml:space="preserve"> (1941; 1988). The "successful" or "Corporate" psychopaths will be reviewed in length in chapter 4, as well as other aspects of psychopathy in the workplace.  </w:t>
      </w:r>
    </w:p>
    <w:p w:rsidR="004679F3" w:rsidRPr="0024504E" w:rsidRDefault="004679F3" w:rsidP="004679F3">
      <w:pPr>
        <w:spacing w:line="480" w:lineRule="auto"/>
        <w:rPr>
          <w:rFonts w:asciiTheme="majorBidi" w:hAnsiTheme="majorBidi" w:cstheme="majorBidi"/>
          <w:sz w:val="24"/>
          <w:szCs w:val="24"/>
        </w:rPr>
      </w:pPr>
      <w:r w:rsidRPr="0024504E">
        <w:rPr>
          <w:rFonts w:asciiTheme="majorBidi" w:hAnsiTheme="majorBidi" w:cstheme="majorBidi"/>
          <w:sz w:val="24"/>
          <w:szCs w:val="24"/>
        </w:rPr>
        <w:tab/>
        <w:t xml:space="preserve">Wu and </w:t>
      </w:r>
      <w:proofErr w:type="spellStart"/>
      <w:r w:rsidRPr="0024504E">
        <w:rPr>
          <w:rFonts w:asciiTheme="majorBidi" w:hAnsiTheme="majorBidi" w:cstheme="majorBidi"/>
          <w:sz w:val="24"/>
          <w:szCs w:val="24"/>
        </w:rPr>
        <w:t>Lebreton</w:t>
      </w:r>
      <w:proofErr w:type="spellEnd"/>
      <w:r w:rsidRPr="0024504E">
        <w:rPr>
          <w:rFonts w:asciiTheme="majorBidi" w:hAnsiTheme="majorBidi" w:cstheme="majorBidi"/>
          <w:sz w:val="24"/>
          <w:szCs w:val="24"/>
        </w:rPr>
        <w:t xml:space="preserve"> (2011) cited Cooke and </w:t>
      </w:r>
      <w:proofErr w:type="spellStart"/>
      <w:r w:rsidRPr="0024504E">
        <w:rPr>
          <w:rFonts w:asciiTheme="majorBidi" w:hAnsiTheme="majorBidi" w:cstheme="majorBidi"/>
          <w:sz w:val="24"/>
          <w:szCs w:val="24"/>
        </w:rPr>
        <w:t>Michie</w:t>
      </w:r>
      <w:proofErr w:type="spellEnd"/>
      <w:r w:rsidRPr="0024504E">
        <w:rPr>
          <w:rFonts w:asciiTheme="majorBidi" w:hAnsiTheme="majorBidi" w:cstheme="majorBidi"/>
          <w:sz w:val="24"/>
          <w:szCs w:val="24"/>
        </w:rPr>
        <w:t xml:space="preserve"> (2001), who presented a three-factor model, conceptualizing the multidimensionality of psychopathy. The latter authors argued that psychopathy is comprised of (1) an arrogant and deceitful interpersonal style, (2) a deficient affective experience, and (3) an impulsive and irresponsible </w:t>
      </w:r>
      <w:proofErr w:type="spellStart"/>
      <w:r w:rsidRPr="0024504E">
        <w:rPr>
          <w:rFonts w:asciiTheme="majorBidi" w:hAnsiTheme="majorBidi" w:cstheme="majorBidi"/>
          <w:sz w:val="24"/>
          <w:szCs w:val="24"/>
        </w:rPr>
        <w:t>behavioral</w:t>
      </w:r>
      <w:proofErr w:type="spellEnd"/>
      <w:r w:rsidRPr="0024504E">
        <w:rPr>
          <w:rFonts w:asciiTheme="majorBidi" w:hAnsiTheme="majorBidi" w:cstheme="majorBidi"/>
          <w:sz w:val="24"/>
          <w:szCs w:val="24"/>
        </w:rPr>
        <w:t xml:space="preserve"> style. Following the first factor, highly psychopathic </w:t>
      </w:r>
      <w:r w:rsidRPr="0024504E">
        <w:rPr>
          <w:rFonts w:asciiTheme="majorBidi" w:hAnsiTheme="majorBidi" w:cstheme="majorBidi"/>
          <w:sz w:val="24"/>
          <w:szCs w:val="24"/>
        </w:rPr>
        <w:lastRenderedPageBreak/>
        <w:t xml:space="preserve">individuals believe they are superior to others and constantly engage in self-promoting </w:t>
      </w:r>
      <w:proofErr w:type="spellStart"/>
      <w:r w:rsidRPr="0024504E">
        <w:rPr>
          <w:rFonts w:asciiTheme="majorBidi" w:hAnsiTheme="majorBidi" w:cstheme="majorBidi"/>
          <w:sz w:val="24"/>
          <w:szCs w:val="24"/>
        </w:rPr>
        <w:t>behaviors</w:t>
      </w:r>
      <w:proofErr w:type="spellEnd"/>
      <w:r w:rsidRPr="0024504E">
        <w:rPr>
          <w:rFonts w:asciiTheme="majorBidi" w:hAnsiTheme="majorBidi" w:cstheme="majorBidi"/>
          <w:sz w:val="24"/>
          <w:szCs w:val="24"/>
        </w:rPr>
        <w:t xml:space="preserve">. In addition, they are egocentric and put their interests before those of others. Such people believe that rules do not apply to them and that they deserve special treatment and are often critical of those they believe pose a potential threat to them. The second characteristic is the psychopath's unique experience of affect. According to Wu and </w:t>
      </w:r>
      <w:proofErr w:type="spellStart"/>
      <w:r w:rsidRPr="0024504E">
        <w:rPr>
          <w:rFonts w:asciiTheme="majorBidi" w:hAnsiTheme="majorBidi" w:cstheme="majorBidi"/>
          <w:sz w:val="24"/>
          <w:szCs w:val="24"/>
        </w:rPr>
        <w:t>Lebreton</w:t>
      </w:r>
      <w:proofErr w:type="spellEnd"/>
      <w:r w:rsidRPr="0024504E">
        <w:rPr>
          <w:rFonts w:asciiTheme="majorBidi" w:hAnsiTheme="majorBidi" w:cstheme="majorBidi"/>
          <w:sz w:val="24"/>
          <w:szCs w:val="24"/>
        </w:rPr>
        <w:t xml:space="preserve"> (2011), researchers have suggested that a lack of guilt and the absence of conscience are the </w:t>
      </w:r>
      <w:proofErr w:type="spellStart"/>
      <w:r w:rsidRPr="0024504E">
        <w:rPr>
          <w:rFonts w:asciiTheme="majorBidi" w:hAnsiTheme="majorBidi" w:cstheme="majorBidi"/>
          <w:sz w:val="24"/>
          <w:szCs w:val="24"/>
        </w:rPr>
        <w:t>telltale</w:t>
      </w:r>
      <w:proofErr w:type="spellEnd"/>
      <w:r w:rsidRPr="0024504E">
        <w:rPr>
          <w:rFonts w:asciiTheme="majorBidi" w:hAnsiTheme="majorBidi" w:cstheme="majorBidi"/>
          <w:sz w:val="24"/>
          <w:szCs w:val="24"/>
        </w:rPr>
        <w:t xml:space="preserve"> signs of a psychopath. In addition, psychopaths do not experience anxiety or fear to the same extent as others, tend to be malicious toward others, are unlikely to experience embarrassment, and reside at the end of the dishonesty and manipulativeness spectrum. The final factor highlights that psychopaths are impulsive and irresponsible. They are described as thrill seekers who often struggle to maintain long-term romantic, platonic, and work-related relationships. In particular, these individuals are ego-driven and seek immediate gratification for their needs.</w:t>
      </w:r>
      <w:r w:rsidRPr="0024504E">
        <w:rPr>
          <w:rFonts w:asciiTheme="majorBidi" w:hAnsiTheme="majorBidi" w:cstheme="majorBidi"/>
          <w:sz w:val="24"/>
          <w:szCs w:val="24"/>
        </w:rPr>
        <w:tab/>
      </w:r>
    </w:p>
    <w:p w:rsidR="004679F3" w:rsidRPr="00D8703B" w:rsidRDefault="004679F3" w:rsidP="004679F3">
      <w:pPr>
        <w:spacing w:line="480" w:lineRule="auto"/>
        <w:rPr>
          <w:rFonts w:asciiTheme="majorBidi" w:hAnsiTheme="majorBidi" w:cstheme="majorBidi"/>
          <w:b/>
          <w:bCs/>
          <w:sz w:val="24"/>
          <w:szCs w:val="24"/>
        </w:rPr>
      </w:pPr>
      <w:r w:rsidRPr="00D8703B">
        <w:rPr>
          <w:rFonts w:asciiTheme="majorBidi" w:hAnsiTheme="majorBidi" w:cstheme="majorBidi"/>
          <w:b/>
          <w:bCs/>
          <w:sz w:val="24"/>
          <w:szCs w:val="24"/>
        </w:rPr>
        <w:t xml:space="preserve">Machiavellianism </w:t>
      </w:r>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t>The third component of the dark triad is Machiavellianism. Although somewhat related to narcissism and psychopathy, Machiavellianism is a trait in its own right (</w:t>
      </w:r>
      <w:proofErr w:type="spellStart"/>
      <w:r w:rsidRPr="0024504E">
        <w:rPr>
          <w:rFonts w:asciiTheme="majorBidi" w:hAnsiTheme="majorBidi" w:cstheme="majorBidi"/>
          <w:sz w:val="24"/>
          <w:szCs w:val="24"/>
        </w:rPr>
        <w:t>Jonason</w:t>
      </w:r>
      <w:proofErr w:type="spellEnd"/>
      <w:r w:rsidRPr="0024504E">
        <w:rPr>
          <w:rFonts w:asciiTheme="majorBidi" w:hAnsiTheme="majorBidi" w:cstheme="majorBidi"/>
          <w:sz w:val="24"/>
          <w:szCs w:val="24"/>
        </w:rPr>
        <w:t xml:space="preserve"> et al., 2012). Its name was inspired by the writings of </w:t>
      </w:r>
      <w:proofErr w:type="spellStart"/>
      <w:r w:rsidRPr="0024504E">
        <w:rPr>
          <w:rFonts w:asciiTheme="majorBidi" w:hAnsiTheme="majorBidi" w:cstheme="majorBidi"/>
          <w:sz w:val="24"/>
          <w:szCs w:val="24"/>
        </w:rPr>
        <w:t>Niccolo</w:t>
      </w:r>
      <w:proofErr w:type="spellEnd"/>
      <w:r w:rsidRPr="0024504E">
        <w:rPr>
          <w:rFonts w:asciiTheme="majorBidi" w:hAnsiTheme="majorBidi" w:cstheme="majorBidi"/>
          <w:sz w:val="24"/>
          <w:szCs w:val="24"/>
        </w:rPr>
        <w:t xml:space="preserve"> Machiavelli, a 16th-century Italian political theorist who outlined the strategies a new prince could use to establish and maintain political power (Lee et al., 2013). Jones and </w:t>
      </w:r>
      <w:proofErr w:type="spellStart"/>
      <w:r w:rsidRPr="0024504E">
        <w:rPr>
          <w:rFonts w:asciiTheme="majorBidi" w:hAnsiTheme="majorBidi" w:cstheme="majorBidi"/>
          <w:sz w:val="24"/>
          <w:szCs w:val="24"/>
        </w:rPr>
        <w:t>Paulhus</w:t>
      </w:r>
      <w:proofErr w:type="spellEnd"/>
      <w:r w:rsidRPr="0024504E">
        <w:rPr>
          <w:rFonts w:asciiTheme="majorBidi" w:hAnsiTheme="majorBidi" w:cstheme="majorBidi"/>
          <w:sz w:val="24"/>
          <w:szCs w:val="24"/>
        </w:rPr>
        <w:t xml:space="preserve"> (2009; 2014) drew attention to a neglected predecessor, the 1st-century military strategist Sun Tzu. To themes that resemble Machiavelli's, Sun Tzu added planning, coalition formation, and reputation building. The strategies, highly pragmatic and devoid of traditional social virtues, eventually became associated with an opportunistic and deceptive "Machiavellian" personality (</w:t>
      </w:r>
      <w:proofErr w:type="spellStart"/>
      <w:r w:rsidRPr="0024504E">
        <w:rPr>
          <w:rFonts w:asciiTheme="majorBidi" w:hAnsiTheme="majorBidi" w:cstheme="majorBidi"/>
          <w:sz w:val="24"/>
          <w:szCs w:val="24"/>
        </w:rPr>
        <w:t>Jonason</w:t>
      </w:r>
      <w:proofErr w:type="spellEnd"/>
      <w:r w:rsidRPr="0024504E">
        <w:rPr>
          <w:rFonts w:asciiTheme="majorBidi" w:hAnsiTheme="majorBidi" w:cstheme="majorBidi"/>
          <w:sz w:val="24"/>
          <w:szCs w:val="24"/>
        </w:rPr>
        <w:t xml:space="preserve"> et al., 2012). Wu </w:t>
      </w:r>
      <w:r w:rsidRPr="0024504E">
        <w:rPr>
          <w:rFonts w:asciiTheme="majorBidi" w:hAnsiTheme="majorBidi" w:cstheme="majorBidi"/>
          <w:sz w:val="24"/>
          <w:szCs w:val="24"/>
        </w:rPr>
        <w:lastRenderedPageBreak/>
        <w:t xml:space="preserve">and </w:t>
      </w:r>
      <w:proofErr w:type="spellStart"/>
      <w:r w:rsidRPr="0024504E">
        <w:rPr>
          <w:rFonts w:asciiTheme="majorBidi" w:hAnsiTheme="majorBidi" w:cstheme="majorBidi"/>
          <w:sz w:val="24"/>
          <w:szCs w:val="24"/>
        </w:rPr>
        <w:t>Lebreton</w:t>
      </w:r>
      <w:proofErr w:type="spellEnd"/>
      <w:r w:rsidRPr="0024504E">
        <w:rPr>
          <w:rFonts w:asciiTheme="majorBidi" w:hAnsiTheme="majorBidi" w:cstheme="majorBidi"/>
          <w:sz w:val="24"/>
          <w:szCs w:val="24"/>
        </w:rPr>
        <w:t xml:space="preserve"> (2011) cited in their review Wilson, Near, and Miller's (1996) definition of Machiavellianism: "A strategy of social conduct that involves manipulating others for personal gain, often against others' self-interest (p. 285)." </w:t>
      </w:r>
    </w:p>
    <w:p w:rsidR="004679F3" w:rsidRPr="0024504E" w:rsidRDefault="004679F3" w:rsidP="004679F3">
      <w:pPr>
        <w:spacing w:line="480" w:lineRule="auto"/>
        <w:rPr>
          <w:rFonts w:asciiTheme="majorBidi" w:hAnsiTheme="majorBidi" w:cstheme="majorBidi"/>
          <w:sz w:val="24"/>
          <w:szCs w:val="24"/>
        </w:rPr>
      </w:pPr>
      <w:r w:rsidRPr="0024504E">
        <w:rPr>
          <w:rFonts w:asciiTheme="majorBidi" w:hAnsiTheme="majorBidi" w:cstheme="majorBidi"/>
          <w:sz w:val="24"/>
          <w:szCs w:val="24"/>
        </w:rPr>
        <w:tab/>
        <w:t>Machiavellianism describes a personality construct characterized by a cynical view of human nature and a deceitful and calculated interpersonal style (Christie &amp; Geis, 1970). A person not concerned with conventional morality has no interpersonal effect and gross psychopathology, has a low ideological commitment, and is willing and able to manipulate others by any means, including the use of deceit, is called Machiavellian. Machiavellianism has also been described as a strategy of socially manipulating other people for personal gain (Boddy, 2011). The main characteristics of the Machiavellian personality are also demonstrated in the Mach-IV scale, developed by Christie and Geis (1970), which has been widely used to assess this construct. The MACH–IV scale is comprised of 20 items that are phrased as recommendations, quasi-facts, or statements (e.g., "Anyone who completely trusts anyone is asking for trouble"). People who endorse such items have been found to (a) think in a cold, strategic, and pragmatic way, (b) have cynical, misanthropic, and negativistic views, (c) be emotionally detached and callous, (d) be genetically (e.g., for money, power, status) rather than communally (e.g., for love, family, harmony) motivated, and (e) use duplicity, exploitation, and manipulation tactics to push through their self-beneficial goals (</w:t>
      </w:r>
      <w:proofErr w:type="spellStart"/>
      <w:r w:rsidRPr="0024504E">
        <w:rPr>
          <w:rFonts w:asciiTheme="majorBidi" w:hAnsiTheme="majorBidi" w:cstheme="majorBidi"/>
          <w:sz w:val="24"/>
          <w:szCs w:val="24"/>
        </w:rPr>
        <w:t>Rauthmann</w:t>
      </w:r>
      <w:proofErr w:type="spellEnd"/>
      <w:r w:rsidRPr="0024504E">
        <w:rPr>
          <w:rFonts w:asciiTheme="majorBidi" w:hAnsiTheme="majorBidi" w:cstheme="majorBidi"/>
          <w:sz w:val="24"/>
          <w:szCs w:val="24"/>
        </w:rPr>
        <w:t xml:space="preserve">, 2013. </w:t>
      </w:r>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t xml:space="preserve">Machiavellians were characterized as people who generally negatively perceive others as weak and untrustworthy, while their pragmatic morality enables them to follow the rule that "the end justifies the means." The dominant symptom is coldness, implying emotional detachment, lack of empathy, and disregard for the needs and aims of a partner. Research showed that Machiavellians not only have a </w:t>
      </w:r>
      <w:r w:rsidRPr="0024504E">
        <w:rPr>
          <w:rFonts w:asciiTheme="majorBidi" w:hAnsiTheme="majorBidi" w:cstheme="majorBidi"/>
          <w:sz w:val="24"/>
          <w:szCs w:val="24"/>
        </w:rPr>
        <w:lastRenderedPageBreak/>
        <w:t>standard perception system but also eagerly try to manipulate their partners, and use lies, deception, and cheating in situations where it is profitable for them to do so and when it increases the chances of reaching their goals. It could be said that Machiavellians can act unethically whenever it pays off (</w:t>
      </w:r>
      <w:proofErr w:type="spellStart"/>
      <w:r w:rsidRPr="0024504E">
        <w:rPr>
          <w:rFonts w:asciiTheme="majorBidi" w:hAnsiTheme="majorBidi" w:cstheme="majorBidi"/>
          <w:sz w:val="24"/>
          <w:szCs w:val="24"/>
        </w:rPr>
        <w:t>Bańka</w:t>
      </w:r>
      <w:proofErr w:type="spellEnd"/>
      <w:r w:rsidRPr="0024504E">
        <w:rPr>
          <w:rFonts w:asciiTheme="majorBidi" w:hAnsiTheme="majorBidi" w:cstheme="majorBidi"/>
          <w:sz w:val="24"/>
          <w:szCs w:val="24"/>
        </w:rPr>
        <w:t xml:space="preserve"> &amp; </w:t>
      </w:r>
      <w:proofErr w:type="spellStart"/>
      <w:r w:rsidRPr="0024504E">
        <w:rPr>
          <w:rFonts w:asciiTheme="majorBidi" w:hAnsiTheme="majorBidi" w:cstheme="majorBidi"/>
          <w:sz w:val="24"/>
          <w:szCs w:val="24"/>
        </w:rPr>
        <w:t>Orłowski</w:t>
      </w:r>
      <w:proofErr w:type="spellEnd"/>
      <w:r w:rsidRPr="0024504E">
        <w:rPr>
          <w:rFonts w:asciiTheme="majorBidi" w:hAnsiTheme="majorBidi" w:cstheme="majorBidi"/>
          <w:sz w:val="24"/>
          <w:szCs w:val="24"/>
        </w:rPr>
        <w:t>, 2012).</w:t>
      </w:r>
    </w:p>
    <w:p w:rsidR="004679F3"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t xml:space="preserve">Wu and </w:t>
      </w:r>
      <w:proofErr w:type="spellStart"/>
      <w:r w:rsidRPr="0024504E">
        <w:rPr>
          <w:rFonts w:asciiTheme="majorBidi" w:hAnsiTheme="majorBidi" w:cstheme="majorBidi"/>
          <w:sz w:val="24"/>
          <w:szCs w:val="24"/>
        </w:rPr>
        <w:t>Lebreton</w:t>
      </w:r>
      <w:proofErr w:type="spellEnd"/>
      <w:r w:rsidRPr="0024504E">
        <w:rPr>
          <w:rFonts w:asciiTheme="majorBidi" w:hAnsiTheme="majorBidi" w:cstheme="majorBidi"/>
          <w:sz w:val="24"/>
          <w:szCs w:val="24"/>
        </w:rPr>
        <w:t xml:space="preserve"> cited Christie and Geis (1970), who argued that individuals high in Machiavellianism could be identified using four key characteristics. First, these individuals lack empathy for others and are instead suspicious of them. This tendency toward suspiciousness may make these individuals less likely to be swayed by social influence, as they anticipate exploitation and selfishness during interpersonal interactions. Furthermore, high Machiavellians perceive others as less cooperative and generous than those low in Machiavellianism. Second, high Machiavellians have lower levels of affect when interacting with others. They not only experience difficulties in identifying their own emotions but also lack basic interpersonal skills. Third, high Machiavellians approach others with a sense of detachment and lack emotional involvement. Thus, these individuals can approach problems logically without affecting affective states. Because they are prone to emotional detachment, it has been suggested that high Machiavellians are less cooperative and compliant than low Machiavellians. Third, high Machiavellians possess an aberrant view of morality and are willing to engage in immoral and unethical acts that go against convention, including manipulating, deceiving, and exploiting others. </w:t>
      </w:r>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t xml:space="preserve">Research has suggested that high Machiavellians are less likely to help others in emergencies. Finally, high Machiavellians focus on their agendas with no regard for others. Machiavellians are willing to do whatever is necessary to achieve their own goals and are goal- rather than people-oriented. These individuals are not </w:t>
      </w:r>
      <w:r w:rsidRPr="0024504E">
        <w:rPr>
          <w:rFonts w:asciiTheme="majorBidi" w:hAnsiTheme="majorBidi" w:cstheme="majorBidi"/>
          <w:sz w:val="24"/>
          <w:szCs w:val="24"/>
        </w:rPr>
        <w:lastRenderedPageBreak/>
        <w:t xml:space="preserve">motivated by concern for others but by their own goals; they are willing to manipulate others for personal gain. High Machiavellians are also more ambitious, adept at lying, seek to dominate others, and are more likely to assume control over situations than low Machiavellians (Wu &amp; </w:t>
      </w:r>
      <w:proofErr w:type="spellStart"/>
      <w:r w:rsidRPr="0024504E">
        <w:rPr>
          <w:rFonts w:asciiTheme="majorBidi" w:hAnsiTheme="majorBidi" w:cstheme="majorBidi"/>
          <w:sz w:val="24"/>
          <w:szCs w:val="24"/>
        </w:rPr>
        <w:t>Lebreton</w:t>
      </w:r>
      <w:proofErr w:type="spellEnd"/>
      <w:r w:rsidRPr="0024504E">
        <w:rPr>
          <w:rFonts w:asciiTheme="majorBidi" w:hAnsiTheme="majorBidi" w:cstheme="majorBidi"/>
          <w:sz w:val="24"/>
          <w:szCs w:val="24"/>
        </w:rPr>
        <w:t>, 2011).</w:t>
      </w:r>
    </w:p>
    <w:p w:rsidR="004679F3" w:rsidRPr="00D8703B" w:rsidRDefault="004679F3" w:rsidP="004679F3">
      <w:pPr>
        <w:spacing w:line="480" w:lineRule="auto"/>
        <w:rPr>
          <w:rFonts w:asciiTheme="majorBidi" w:hAnsiTheme="majorBidi" w:cstheme="majorBidi"/>
          <w:b/>
          <w:bCs/>
          <w:sz w:val="24"/>
          <w:szCs w:val="24"/>
        </w:rPr>
      </w:pPr>
      <w:r w:rsidRPr="00D8703B">
        <w:rPr>
          <w:rFonts w:asciiTheme="majorBidi" w:hAnsiTheme="majorBidi" w:cstheme="majorBidi"/>
          <w:b/>
          <w:bCs/>
          <w:sz w:val="24"/>
          <w:szCs w:val="24"/>
        </w:rPr>
        <w:t>Similarities and differences among the dark triad traits.</w:t>
      </w:r>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t xml:space="preserve">One of the issues that evoked researchers' interest is the similarities and differences among the three traits. This issue has given rise to many debates as to whether the three traits should be treated as multidimensional because of their differences or merged into one construct because of their similarity among them. According to the overall approach, the dark triad consists of three overlapping but distinct personality variables: narcissism, Machiavellianism, and psychopathy (Boddy, 2011; </w:t>
      </w:r>
      <w:proofErr w:type="spellStart"/>
      <w:r w:rsidRPr="0024504E">
        <w:rPr>
          <w:rFonts w:asciiTheme="majorBidi" w:hAnsiTheme="majorBidi" w:cstheme="majorBidi"/>
          <w:sz w:val="24"/>
          <w:szCs w:val="24"/>
        </w:rPr>
        <w:t>Furtner</w:t>
      </w:r>
      <w:proofErr w:type="spellEnd"/>
      <w:r w:rsidRPr="0024504E">
        <w:rPr>
          <w:rFonts w:asciiTheme="majorBidi" w:hAnsiTheme="majorBidi" w:cstheme="majorBidi"/>
          <w:sz w:val="24"/>
          <w:szCs w:val="24"/>
        </w:rPr>
        <w:t xml:space="preserve"> et al., 2017). Psychopaths differ from people classified as having a narcissist personality in that narcissists have emotions, feelings, and thus a conscience and are therefore troubled by their </w:t>
      </w:r>
      <w:proofErr w:type="spellStart"/>
      <w:r w:rsidRPr="0024504E">
        <w:rPr>
          <w:rFonts w:asciiTheme="majorBidi" w:hAnsiTheme="majorBidi" w:cstheme="majorBidi"/>
          <w:sz w:val="24"/>
          <w:szCs w:val="24"/>
        </w:rPr>
        <w:t>behavior</w:t>
      </w:r>
      <w:proofErr w:type="spellEnd"/>
      <w:r w:rsidRPr="0024504E">
        <w:rPr>
          <w:rFonts w:asciiTheme="majorBidi" w:hAnsiTheme="majorBidi" w:cstheme="majorBidi"/>
          <w:sz w:val="24"/>
          <w:szCs w:val="24"/>
        </w:rPr>
        <w:t>. Psychopaths, on the other hand, with their lack of emotions or conscience, are not. Machiavellianism, similar to corporate psychopathy, has no regard for moral standards and promotes the idea that the end justifies the means. It also advocates a cynical, political approach to management, including using a fraudulent persona when necessary and using force, if necessary, as a means to achieve desired ends. Finally, corporate psychopaths have the ruthlessness, charm, and cunning to get to the top of any organization they are in. Therefore, it is the corporate psychopaths who may be the successful ones in the organizational setting (Boddy, 2011).</w:t>
      </w:r>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t xml:space="preserve">Machiavellians may also achieve success, but they may not quite make it because they lack the total ruthlessness of the corporate psychopath. A Machiavellian personality does not imply that the individual lacks the conscience displayed by </w:t>
      </w:r>
      <w:r w:rsidRPr="0024504E">
        <w:rPr>
          <w:rFonts w:asciiTheme="majorBidi" w:hAnsiTheme="majorBidi" w:cstheme="majorBidi"/>
          <w:sz w:val="24"/>
          <w:szCs w:val="24"/>
        </w:rPr>
        <w:lastRenderedPageBreak/>
        <w:t>psychopaths, but it has broad similarities to many definitions of a psychopathic personality (Boddy, 2011). While narcissism involves excessive self-aggrandizement and psychopathy involves an antisocial nature lacking in empathic concern, Machiavellianism is characterized by a manipulative, self-serving social strategy comprised of three main components: cynicism, manipulation, and the view that the ends justify the means (</w:t>
      </w:r>
      <w:proofErr w:type="spellStart"/>
      <w:r w:rsidRPr="0024504E">
        <w:rPr>
          <w:rFonts w:asciiTheme="majorBidi" w:hAnsiTheme="majorBidi" w:cstheme="majorBidi"/>
          <w:sz w:val="24"/>
          <w:szCs w:val="24"/>
        </w:rPr>
        <w:t>Jonason</w:t>
      </w:r>
      <w:proofErr w:type="spellEnd"/>
      <w:r w:rsidRPr="0024504E">
        <w:rPr>
          <w:rFonts w:asciiTheme="majorBidi" w:hAnsiTheme="majorBidi" w:cstheme="majorBidi"/>
          <w:sz w:val="24"/>
          <w:szCs w:val="24"/>
        </w:rPr>
        <w:t xml:space="preserve"> et al., 2012). Robertson et al. (2016) also discussed the similarities and differences between the three traits. According to them, all three dark triad traits share a lack of honesty and humility (e.g., sincerity and fairness), but each trait adds additional components. Machiavellian individuals are adept at </w:t>
      </w:r>
      <w:proofErr w:type="spellStart"/>
      <w:r w:rsidRPr="0024504E">
        <w:rPr>
          <w:rFonts w:asciiTheme="majorBidi" w:hAnsiTheme="majorBidi" w:cstheme="majorBidi"/>
          <w:sz w:val="24"/>
          <w:szCs w:val="24"/>
        </w:rPr>
        <w:t>skillful</w:t>
      </w:r>
      <w:proofErr w:type="spellEnd"/>
      <w:r w:rsidRPr="0024504E">
        <w:rPr>
          <w:rFonts w:asciiTheme="majorBidi" w:hAnsiTheme="majorBidi" w:cstheme="majorBidi"/>
          <w:sz w:val="24"/>
          <w:szCs w:val="24"/>
        </w:rPr>
        <w:t xml:space="preserve"> manipulation and are cynical about other people. The narcissism component of the dark triad emerged from the clinical research studies of individuals who lack empathy and display inflated self-worth and need for admiration. Individuals with high levels of psychopathy exhibit high impulsivity and low anxiety about the consequences of their </w:t>
      </w:r>
      <w:proofErr w:type="spellStart"/>
      <w:r w:rsidRPr="0024504E">
        <w:rPr>
          <w:rFonts w:asciiTheme="majorBidi" w:hAnsiTheme="majorBidi" w:cstheme="majorBidi"/>
          <w:sz w:val="24"/>
          <w:szCs w:val="24"/>
        </w:rPr>
        <w:t>behavior</w:t>
      </w:r>
      <w:proofErr w:type="spellEnd"/>
      <w:r w:rsidRPr="0024504E">
        <w:rPr>
          <w:rFonts w:asciiTheme="majorBidi" w:hAnsiTheme="majorBidi" w:cstheme="majorBidi"/>
          <w:sz w:val="24"/>
          <w:szCs w:val="24"/>
        </w:rPr>
        <w:t>.</w:t>
      </w:r>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t xml:space="preserve">According to Jones and </w:t>
      </w:r>
      <w:proofErr w:type="spellStart"/>
      <w:r w:rsidRPr="0024504E">
        <w:rPr>
          <w:rFonts w:asciiTheme="majorBidi" w:hAnsiTheme="majorBidi" w:cstheme="majorBidi"/>
          <w:sz w:val="24"/>
          <w:szCs w:val="24"/>
        </w:rPr>
        <w:t>Paulhus</w:t>
      </w:r>
      <w:proofErr w:type="spellEnd"/>
      <w:r w:rsidRPr="0024504E">
        <w:rPr>
          <w:rFonts w:asciiTheme="majorBidi" w:hAnsiTheme="majorBidi" w:cstheme="majorBidi"/>
          <w:sz w:val="24"/>
          <w:szCs w:val="24"/>
        </w:rPr>
        <w:t xml:space="preserve"> (2014), whereas psychopaths act impulsively, abandon friends and family, and pay little attention to their reputation, Machiavellians plan ahead, build alliances and do their best to maintain a positive reputation. The element of impulsivity is crucial in distinguishing psychopathy from Machiavellianism. When overlap was controlled in research studies, these assertions were supported: Machiavellians are strategic rather than impulsive, and they avoid manipulating family members (Barber, 1998) and any other </w:t>
      </w:r>
      <w:proofErr w:type="spellStart"/>
      <w:r w:rsidRPr="0024504E">
        <w:rPr>
          <w:rFonts w:asciiTheme="majorBidi" w:hAnsiTheme="majorBidi" w:cstheme="majorBidi"/>
          <w:sz w:val="24"/>
          <w:szCs w:val="24"/>
        </w:rPr>
        <w:t>behavioral</w:t>
      </w:r>
      <w:proofErr w:type="spellEnd"/>
      <w:r w:rsidRPr="0024504E">
        <w:rPr>
          <w:rFonts w:asciiTheme="majorBidi" w:hAnsiTheme="majorBidi" w:cstheme="majorBidi"/>
          <w:sz w:val="24"/>
          <w:szCs w:val="24"/>
        </w:rPr>
        <w:t xml:space="preserve"> tactics that might harm their reputation, such as feigning weakness. The critical elements of Machiavellianism appear to be (a) manipulation, (b) callous effect, and (c) a strategic-calculating orientation. Narcissists may always be too obviously egotistical in their </w:t>
      </w:r>
      <w:r w:rsidRPr="0024504E">
        <w:rPr>
          <w:rFonts w:asciiTheme="majorBidi" w:hAnsiTheme="majorBidi" w:cstheme="majorBidi"/>
          <w:sz w:val="24"/>
          <w:szCs w:val="24"/>
        </w:rPr>
        <w:lastRenderedPageBreak/>
        <w:t xml:space="preserve">efforts to get promoted unopposed. Narcissistic </w:t>
      </w:r>
      <w:proofErr w:type="spellStart"/>
      <w:r w:rsidRPr="0024504E">
        <w:rPr>
          <w:rFonts w:asciiTheme="majorBidi" w:hAnsiTheme="majorBidi" w:cstheme="majorBidi"/>
          <w:sz w:val="24"/>
          <w:szCs w:val="24"/>
        </w:rPr>
        <w:t>behavior</w:t>
      </w:r>
      <w:proofErr w:type="spellEnd"/>
      <w:r w:rsidRPr="0024504E">
        <w:rPr>
          <w:rFonts w:asciiTheme="majorBidi" w:hAnsiTheme="majorBidi" w:cstheme="majorBidi"/>
          <w:sz w:val="24"/>
          <w:szCs w:val="24"/>
        </w:rPr>
        <w:t xml:space="preserve"> is marked by manipulation and callousness, like Machiavellianism and psychopathy (Jones &amp; </w:t>
      </w:r>
      <w:proofErr w:type="spellStart"/>
      <w:r w:rsidRPr="0024504E">
        <w:rPr>
          <w:rFonts w:asciiTheme="majorBidi" w:hAnsiTheme="majorBidi" w:cstheme="majorBidi"/>
          <w:sz w:val="24"/>
          <w:szCs w:val="24"/>
        </w:rPr>
        <w:t>Paulhus</w:t>
      </w:r>
      <w:proofErr w:type="spellEnd"/>
      <w:r w:rsidRPr="0024504E">
        <w:rPr>
          <w:rFonts w:asciiTheme="majorBidi" w:hAnsiTheme="majorBidi" w:cstheme="majorBidi"/>
          <w:sz w:val="24"/>
          <w:szCs w:val="24"/>
        </w:rPr>
        <w:t xml:space="preserve">, 2014). </w:t>
      </w:r>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t xml:space="preserve">Research that has specifically discussed and examined whether the three traits should be treated as unidimensional or multidimensional is not entirely conclusive, and this should be considered by scholars who study the dark triad. Jones and Figueredo (2013) concluded from their two studies that manipulation and callousness are necessary and sufficient components of a malevolent personality. This assertion is supported by the fact that it was found that the latter two traits (i.e., the traits called the "dark core") accounted for all the non-within-scale inter-relationships in the dark triad. This malevolent core seems to be a common element in all antagonistic variables. Jones and Figueredo contended that, while all malevolent traits have a dark core of covariance, their </w:t>
      </w:r>
      <w:proofErr w:type="spellStart"/>
      <w:r w:rsidRPr="0024504E">
        <w:rPr>
          <w:rFonts w:asciiTheme="majorBidi" w:hAnsiTheme="majorBidi" w:cstheme="majorBidi"/>
          <w:sz w:val="24"/>
          <w:szCs w:val="24"/>
        </w:rPr>
        <w:t>behavioral</w:t>
      </w:r>
      <w:proofErr w:type="spellEnd"/>
      <w:r w:rsidRPr="0024504E">
        <w:rPr>
          <w:rFonts w:asciiTheme="majorBidi" w:hAnsiTheme="majorBidi" w:cstheme="majorBidi"/>
          <w:sz w:val="24"/>
          <w:szCs w:val="24"/>
        </w:rPr>
        <w:t>, attitudinal, and belief-related components make them unique. For example, Machiavellians have a dark personality with a cold, calculating, long-term, and strategic style. Psychopathy is a dark personality with an impulsive and antisocial style, while narcissism is a dark personality with an egotistical style.</w:t>
      </w:r>
    </w:p>
    <w:p w:rsidR="004679F3" w:rsidRPr="0024504E" w:rsidRDefault="004679F3" w:rsidP="004679F3">
      <w:pPr>
        <w:spacing w:line="480" w:lineRule="auto"/>
        <w:ind w:firstLine="720"/>
        <w:rPr>
          <w:rFonts w:asciiTheme="majorBidi" w:hAnsiTheme="majorBidi" w:cstheme="majorBidi"/>
          <w:sz w:val="24"/>
          <w:szCs w:val="24"/>
        </w:rPr>
      </w:pPr>
      <w:proofErr w:type="spellStart"/>
      <w:r w:rsidRPr="0024504E">
        <w:rPr>
          <w:rFonts w:asciiTheme="majorBidi" w:hAnsiTheme="majorBidi" w:cstheme="majorBidi"/>
          <w:sz w:val="24"/>
          <w:szCs w:val="24"/>
        </w:rPr>
        <w:t>Rauthmann</w:t>
      </w:r>
      <w:proofErr w:type="spellEnd"/>
      <w:r w:rsidRPr="0024504E">
        <w:rPr>
          <w:rFonts w:asciiTheme="majorBidi" w:hAnsiTheme="majorBidi" w:cstheme="majorBidi"/>
          <w:sz w:val="24"/>
          <w:szCs w:val="24"/>
        </w:rPr>
        <w:t xml:space="preserve"> and Kolar (2012) examined the perceived "darkness" of the Dark Triad traits of narcissism, Machiavellianism, and psychopathy. Their findings showed that narcissism was perceived more </w:t>
      </w:r>
      <w:proofErr w:type="spellStart"/>
      <w:r w:rsidRPr="0024504E">
        <w:rPr>
          <w:rFonts w:asciiTheme="majorBidi" w:hAnsiTheme="majorBidi" w:cstheme="majorBidi"/>
          <w:sz w:val="24"/>
          <w:szCs w:val="24"/>
        </w:rPr>
        <w:t>favorably</w:t>
      </w:r>
      <w:proofErr w:type="spellEnd"/>
      <w:r w:rsidRPr="0024504E">
        <w:rPr>
          <w:rFonts w:asciiTheme="majorBidi" w:hAnsiTheme="majorBidi" w:cstheme="majorBidi"/>
          <w:sz w:val="24"/>
          <w:szCs w:val="24"/>
        </w:rPr>
        <w:t xml:space="preserve"> than Machiavellianism and psychopathy. Their explanation of the finding was that some narcissistic attributes might alter people's perceptions, such as narcissists' (a) </w:t>
      </w:r>
      <w:proofErr w:type="spellStart"/>
      <w:r w:rsidRPr="0024504E">
        <w:rPr>
          <w:rFonts w:asciiTheme="majorBidi" w:hAnsiTheme="majorBidi" w:cstheme="majorBidi"/>
          <w:sz w:val="24"/>
          <w:szCs w:val="24"/>
        </w:rPr>
        <w:t>charmingness</w:t>
      </w:r>
      <w:proofErr w:type="spellEnd"/>
      <w:r w:rsidRPr="0024504E">
        <w:rPr>
          <w:rFonts w:asciiTheme="majorBidi" w:hAnsiTheme="majorBidi" w:cstheme="majorBidi"/>
          <w:sz w:val="24"/>
          <w:szCs w:val="24"/>
        </w:rPr>
        <w:t xml:space="preserve">, (b) physical attractiveness, and (c) relatively higher conscientiousness and achievement motivation. This could help explain narcissism's perceived desirability. Moreover, themes such as seeking attention, admiration, and status (as covered in the Dirty Dozen scale) may be inherently more desirable than Machiavellian and psychopathic </w:t>
      </w:r>
      <w:r w:rsidRPr="0024504E">
        <w:rPr>
          <w:rFonts w:asciiTheme="majorBidi" w:hAnsiTheme="majorBidi" w:cstheme="majorBidi"/>
          <w:sz w:val="24"/>
          <w:szCs w:val="24"/>
        </w:rPr>
        <w:lastRenderedPageBreak/>
        <w:t xml:space="preserve">themes of exploitation and callousness. Their findings also showed that people's judgments of what pertains to others versus themselves differed. While all three traits were less desirable for the self than for others, this was interestingly reversed for consequences for others: people tended to judge the consequences of their </w:t>
      </w:r>
      <w:proofErr w:type="spellStart"/>
      <w:r w:rsidRPr="0024504E">
        <w:rPr>
          <w:rFonts w:asciiTheme="majorBidi" w:hAnsiTheme="majorBidi" w:cstheme="majorBidi"/>
          <w:sz w:val="24"/>
          <w:szCs w:val="24"/>
        </w:rPr>
        <w:t>behavior</w:t>
      </w:r>
      <w:proofErr w:type="spellEnd"/>
      <w:r w:rsidRPr="0024504E">
        <w:rPr>
          <w:rFonts w:asciiTheme="majorBidi" w:hAnsiTheme="majorBidi" w:cstheme="majorBidi"/>
          <w:sz w:val="24"/>
          <w:szCs w:val="24"/>
        </w:rPr>
        <w:t xml:space="preserve"> as less detrimental to others than when others in general enacted the same </w:t>
      </w:r>
      <w:proofErr w:type="spellStart"/>
      <w:r w:rsidRPr="0024504E">
        <w:rPr>
          <w:rFonts w:asciiTheme="majorBidi" w:hAnsiTheme="majorBidi" w:cstheme="majorBidi"/>
          <w:sz w:val="24"/>
          <w:szCs w:val="24"/>
        </w:rPr>
        <w:t>behavior</w:t>
      </w:r>
      <w:proofErr w:type="spellEnd"/>
      <w:r w:rsidRPr="0024504E">
        <w:rPr>
          <w:rFonts w:asciiTheme="majorBidi" w:hAnsiTheme="majorBidi" w:cstheme="majorBidi"/>
          <w:sz w:val="24"/>
          <w:szCs w:val="24"/>
        </w:rPr>
        <w:t>.</w:t>
      </w:r>
    </w:p>
    <w:p w:rsidR="004679F3" w:rsidRPr="0024504E" w:rsidRDefault="004679F3" w:rsidP="004679F3">
      <w:pPr>
        <w:spacing w:line="480" w:lineRule="auto"/>
        <w:ind w:firstLine="720"/>
        <w:rPr>
          <w:rFonts w:asciiTheme="majorBidi" w:hAnsiTheme="majorBidi" w:cstheme="majorBidi"/>
          <w:sz w:val="24"/>
          <w:szCs w:val="24"/>
        </w:rPr>
      </w:pPr>
      <w:proofErr w:type="spellStart"/>
      <w:r w:rsidRPr="0024504E">
        <w:rPr>
          <w:rFonts w:asciiTheme="majorBidi" w:hAnsiTheme="majorBidi" w:cstheme="majorBidi"/>
          <w:sz w:val="24"/>
          <w:szCs w:val="24"/>
        </w:rPr>
        <w:t>McHoskey</w:t>
      </w:r>
      <w:proofErr w:type="spellEnd"/>
      <w:r w:rsidRPr="0024504E">
        <w:rPr>
          <w:rFonts w:asciiTheme="majorBidi" w:hAnsiTheme="majorBidi" w:cstheme="majorBidi"/>
          <w:sz w:val="24"/>
          <w:szCs w:val="24"/>
        </w:rPr>
        <w:t xml:space="preserve">, </w:t>
      </w:r>
      <w:proofErr w:type="spellStart"/>
      <w:r w:rsidRPr="0024504E">
        <w:rPr>
          <w:rFonts w:asciiTheme="majorBidi" w:hAnsiTheme="majorBidi" w:cstheme="majorBidi"/>
          <w:sz w:val="24"/>
          <w:szCs w:val="24"/>
        </w:rPr>
        <w:t>Worzel</w:t>
      </w:r>
      <w:proofErr w:type="spellEnd"/>
      <w:r w:rsidRPr="0024504E">
        <w:rPr>
          <w:rFonts w:asciiTheme="majorBidi" w:hAnsiTheme="majorBidi" w:cstheme="majorBidi"/>
          <w:sz w:val="24"/>
          <w:szCs w:val="24"/>
        </w:rPr>
        <w:t xml:space="preserve">, and </w:t>
      </w:r>
      <w:proofErr w:type="spellStart"/>
      <w:r w:rsidRPr="0024504E">
        <w:rPr>
          <w:rFonts w:asciiTheme="majorBidi" w:hAnsiTheme="majorBidi" w:cstheme="majorBidi"/>
          <w:sz w:val="24"/>
          <w:szCs w:val="24"/>
        </w:rPr>
        <w:t>Szyarto</w:t>
      </w:r>
      <w:proofErr w:type="spellEnd"/>
      <w:r w:rsidRPr="0024504E">
        <w:rPr>
          <w:rFonts w:asciiTheme="majorBidi" w:hAnsiTheme="majorBidi" w:cstheme="majorBidi"/>
          <w:sz w:val="24"/>
          <w:szCs w:val="24"/>
        </w:rPr>
        <w:t xml:space="preserve"> (1998) found that Machiavellianism is associated with psychopathy in general and specifically with both primary and secondary psychopathy. They concluded that Machiavellianism is a global measure of psychopathy that assesses but confounds the unique and familiar sources of variance associated with primary and secondary psychopathy. According to them, this finding provides a framework for understanding seemingly inconsistent findings in the literature on Machiavellianism that has precluded its integration with psychopathy. For example, the consistent positive association between Machiavellianism and anxiety has precluded its smooth integration with psychopathy because anxiety is an antithetical characteristic of psychopathy. </w:t>
      </w:r>
      <w:proofErr w:type="gramStart"/>
      <w:r w:rsidRPr="0024504E">
        <w:rPr>
          <w:rFonts w:asciiTheme="majorBidi" w:hAnsiTheme="majorBidi" w:cstheme="majorBidi"/>
          <w:sz w:val="24"/>
          <w:szCs w:val="24"/>
        </w:rPr>
        <w:t>However</w:t>
      </w:r>
      <w:proofErr w:type="gramEnd"/>
      <w:r w:rsidRPr="0024504E">
        <w:rPr>
          <w:rFonts w:asciiTheme="majorBidi" w:hAnsiTheme="majorBidi" w:cstheme="majorBidi"/>
          <w:sz w:val="24"/>
          <w:szCs w:val="24"/>
        </w:rPr>
        <w:t xml:space="preserve"> recognizing the implications of the distinction between primary and secondary psychopathy concerning anxiety and the nature of Machiavellianism relative to the distinction between primary and secondary psychopathy erodes the mystery surrounding this association (</w:t>
      </w:r>
      <w:proofErr w:type="spellStart"/>
      <w:r w:rsidRPr="0024504E">
        <w:rPr>
          <w:rFonts w:asciiTheme="majorBidi" w:hAnsiTheme="majorBidi" w:cstheme="majorBidi"/>
          <w:sz w:val="24"/>
          <w:szCs w:val="24"/>
        </w:rPr>
        <w:t>McHoskey</w:t>
      </w:r>
      <w:proofErr w:type="spellEnd"/>
      <w:r w:rsidRPr="0024504E">
        <w:rPr>
          <w:rFonts w:asciiTheme="majorBidi" w:hAnsiTheme="majorBidi" w:cstheme="majorBidi"/>
          <w:sz w:val="24"/>
          <w:szCs w:val="24"/>
        </w:rPr>
        <w:t xml:space="preserve"> et al., 1998).</w:t>
      </w:r>
    </w:p>
    <w:p w:rsidR="004679F3" w:rsidRPr="0024504E" w:rsidRDefault="004679F3" w:rsidP="004679F3">
      <w:pPr>
        <w:spacing w:line="480" w:lineRule="auto"/>
        <w:ind w:firstLine="720"/>
        <w:rPr>
          <w:rFonts w:asciiTheme="majorBidi" w:hAnsiTheme="majorBidi" w:cstheme="majorBidi"/>
          <w:sz w:val="24"/>
          <w:szCs w:val="24"/>
        </w:rPr>
      </w:pPr>
      <w:proofErr w:type="spellStart"/>
      <w:r w:rsidRPr="0024504E">
        <w:rPr>
          <w:rFonts w:asciiTheme="majorBidi" w:hAnsiTheme="majorBidi" w:cstheme="majorBidi"/>
          <w:sz w:val="24"/>
          <w:szCs w:val="24"/>
        </w:rPr>
        <w:t>Wisse</w:t>
      </w:r>
      <w:proofErr w:type="spellEnd"/>
      <w:r w:rsidRPr="0024504E">
        <w:rPr>
          <w:rFonts w:asciiTheme="majorBidi" w:hAnsiTheme="majorBidi" w:cstheme="majorBidi"/>
          <w:sz w:val="24"/>
          <w:szCs w:val="24"/>
        </w:rPr>
        <w:t xml:space="preserve">, </w:t>
      </w:r>
      <w:proofErr w:type="spellStart"/>
      <w:r w:rsidRPr="0024504E">
        <w:rPr>
          <w:rFonts w:asciiTheme="majorBidi" w:hAnsiTheme="majorBidi" w:cstheme="majorBidi"/>
          <w:sz w:val="24"/>
          <w:szCs w:val="24"/>
        </w:rPr>
        <w:t>Barelds</w:t>
      </w:r>
      <w:proofErr w:type="spellEnd"/>
      <w:r w:rsidRPr="0024504E">
        <w:rPr>
          <w:rFonts w:asciiTheme="majorBidi" w:hAnsiTheme="majorBidi" w:cstheme="majorBidi"/>
          <w:sz w:val="24"/>
          <w:szCs w:val="24"/>
        </w:rPr>
        <w:t xml:space="preserve">, and </w:t>
      </w:r>
      <w:proofErr w:type="spellStart"/>
      <w:r w:rsidRPr="0024504E">
        <w:rPr>
          <w:rFonts w:asciiTheme="majorBidi" w:hAnsiTheme="majorBidi" w:cstheme="majorBidi"/>
          <w:sz w:val="24"/>
          <w:szCs w:val="24"/>
        </w:rPr>
        <w:t>Rietzschel</w:t>
      </w:r>
      <w:proofErr w:type="spellEnd"/>
      <w:r w:rsidRPr="0024504E">
        <w:rPr>
          <w:rFonts w:asciiTheme="majorBidi" w:hAnsiTheme="majorBidi" w:cstheme="majorBidi"/>
          <w:sz w:val="24"/>
          <w:szCs w:val="24"/>
        </w:rPr>
        <w:t xml:space="preserve"> (2015) found based on data collected from 306 pairs of Dutch employees and their direct supervisors (Most worked in commercially oriented (service) organizations (e.g., shops, financial institutions, health care organizations, etc.) a positive relationship between employee narcissism and supervisor ratings of (all subscales of) employee innovative </w:t>
      </w:r>
      <w:proofErr w:type="spellStart"/>
      <w:r w:rsidRPr="0024504E">
        <w:rPr>
          <w:rFonts w:asciiTheme="majorBidi" w:hAnsiTheme="majorBidi" w:cstheme="majorBidi"/>
          <w:sz w:val="24"/>
          <w:szCs w:val="24"/>
        </w:rPr>
        <w:t>behavior</w:t>
      </w:r>
      <w:proofErr w:type="spellEnd"/>
      <w:r w:rsidRPr="0024504E">
        <w:rPr>
          <w:rFonts w:asciiTheme="majorBidi" w:hAnsiTheme="majorBidi" w:cstheme="majorBidi"/>
          <w:sz w:val="24"/>
          <w:szCs w:val="24"/>
        </w:rPr>
        <w:t xml:space="preserve">. They also found that employee Machiavellianism was negatively related, and employee psychopathy </w:t>
      </w:r>
      <w:r w:rsidRPr="0024504E">
        <w:rPr>
          <w:rFonts w:asciiTheme="majorBidi" w:hAnsiTheme="majorBidi" w:cstheme="majorBidi"/>
          <w:sz w:val="24"/>
          <w:szCs w:val="24"/>
        </w:rPr>
        <w:lastRenderedPageBreak/>
        <w:t xml:space="preserve">was unrelated to supervisor ratings of innovative employee </w:t>
      </w:r>
      <w:proofErr w:type="spellStart"/>
      <w:r w:rsidRPr="0024504E">
        <w:rPr>
          <w:rFonts w:asciiTheme="majorBidi" w:hAnsiTheme="majorBidi" w:cstheme="majorBidi"/>
          <w:sz w:val="24"/>
          <w:szCs w:val="24"/>
        </w:rPr>
        <w:t>behavior</w:t>
      </w:r>
      <w:proofErr w:type="spellEnd"/>
      <w:r w:rsidRPr="0024504E">
        <w:rPr>
          <w:rFonts w:asciiTheme="majorBidi" w:hAnsiTheme="majorBidi" w:cstheme="majorBidi"/>
          <w:sz w:val="24"/>
          <w:szCs w:val="24"/>
        </w:rPr>
        <w:t xml:space="preserve">. They contended that this testifies to the importance of differentiating between the dark triad personality traits. One factor that may explain these differential findings is that Machiavellians and psychopaths, more strongly than narcissists, lack communal tendencies and interpersonal orientations and generate more negative perceptions of others. An exciting study by </w:t>
      </w:r>
      <w:proofErr w:type="spellStart"/>
      <w:r w:rsidRPr="0024504E">
        <w:rPr>
          <w:rFonts w:asciiTheme="majorBidi" w:hAnsiTheme="majorBidi" w:cstheme="majorBidi"/>
          <w:sz w:val="24"/>
          <w:szCs w:val="24"/>
        </w:rPr>
        <w:t>Jonason</w:t>
      </w:r>
      <w:proofErr w:type="spellEnd"/>
      <w:r w:rsidRPr="0024504E">
        <w:rPr>
          <w:rFonts w:asciiTheme="majorBidi" w:hAnsiTheme="majorBidi" w:cstheme="majorBidi"/>
          <w:sz w:val="24"/>
          <w:szCs w:val="24"/>
        </w:rPr>
        <w:t xml:space="preserve"> (2014) on a sample of American employees found that narcissism and psychopathy were linked to political conservatism. On the other hand, Machiavellianism was associated with low rates of political liberalism, not political conservatism. </w:t>
      </w:r>
      <w:proofErr w:type="spellStart"/>
      <w:r w:rsidRPr="0024504E">
        <w:rPr>
          <w:rFonts w:asciiTheme="majorBidi" w:hAnsiTheme="majorBidi" w:cstheme="majorBidi"/>
          <w:sz w:val="24"/>
          <w:szCs w:val="24"/>
        </w:rPr>
        <w:t>Jonason</w:t>
      </w:r>
      <w:proofErr w:type="spellEnd"/>
      <w:r w:rsidRPr="0024504E">
        <w:rPr>
          <w:rFonts w:asciiTheme="majorBidi" w:hAnsiTheme="majorBidi" w:cstheme="majorBidi"/>
          <w:sz w:val="24"/>
          <w:szCs w:val="24"/>
        </w:rPr>
        <w:t xml:space="preserve"> concluded that political conservatism is informed by traits, such as those of the dark triad, predisposing individuals to desire social dominance. </w:t>
      </w:r>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t xml:space="preserve">While the above findings support some discriminant validity among the three traits, it should be noted that there is evidence to suggest otherwise. In their study, </w:t>
      </w:r>
      <w:proofErr w:type="spellStart"/>
      <w:r w:rsidRPr="0024504E">
        <w:rPr>
          <w:rFonts w:asciiTheme="majorBidi" w:hAnsiTheme="majorBidi" w:cstheme="majorBidi"/>
          <w:sz w:val="24"/>
          <w:szCs w:val="24"/>
        </w:rPr>
        <w:t>Bertl</w:t>
      </w:r>
      <w:proofErr w:type="spellEnd"/>
      <w:r w:rsidRPr="0024504E">
        <w:rPr>
          <w:rFonts w:asciiTheme="majorBidi" w:hAnsiTheme="majorBidi" w:cstheme="majorBidi"/>
          <w:sz w:val="24"/>
          <w:szCs w:val="24"/>
        </w:rPr>
        <w:t xml:space="preserve">, </w:t>
      </w:r>
      <w:proofErr w:type="spellStart"/>
      <w:r w:rsidRPr="0024504E">
        <w:rPr>
          <w:rFonts w:asciiTheme="majorBidi" w:hAnsiTheme="majorBidi" w:cstheme="majorBidi"/>
          <w:sz w:val="24"/>
          <w:szCs w:val="24"/>
        </w:rPr>
        <w:t>Pietschnig</w:t>
      </w:r>
      <w:proofErr w:type="spellEnd"/>
      <w:r w:rsidRPr="0024504E">
        <w:rPr>
          <w:rFonts w:asciiTheme="majorBidi" w:hAnsiTheme="majorBidi" w:cstheme="majorBidi"/>
          <w:sz w:val="24"/>
          <w:szCs w:val="24"/>
        </w:rPr>
        <w:t xml:space="preserve">, Tran, </w:t>
      </w:r>
      <w:proofErr w:type="spellStart"/>
      <w:r w:rsidRPr="0024504E">
        <w:rPr>
          <w:rFonts w:asciiTheme="majorBidi" w:hAnsiTheme="majorBidi" w:cstheme="majorBidi"/>
          <w:sz w:val="24"/>
          <w:szCs w:val="24"/>
        </w:rPr>
        <w:t>Stieger</w:t>
      </w:r>
      <w:proofErr w:type="spellEnd"/>
      <w:r w:rsidRPr="0024504E">
        <w:rPr>
          <w:rFonts w:asciiTheme="majorBidi" w:hAnsiTheme="majorBidi" w:cstheme="majorBidi"/>
          <w:sz w:val="24"/>
          <w:szCs w:val="24"/>
        </w:rPr>
        <w:t xml:space="preserve">, and </w:t>
      </w:r>
      <w:proofErr w:type="spellStart"/>
      <w:r w:rsidRPr="0024504E">
        <w:rPr>
          <w:rFonts w:asciiTheme="majorBidi" w:hAnsiTheme="majorBidi" w:cstheme="majorBidi"/>
          <w:sz w:val="24"/>
          <w:szCs w:val="24"/>
        </w:rPr>
        <w:t>Voracek</w:t>
      </w:r>
      <w:proofErr w:type="spellEnd"/>
      <w:r w:rsidRPr="0024504E">
        <w:rPr>
          <w:rFonts w:asciiTheme="majorBidi" w:hAnsiTheme="majorBidi" w:cstheme="majorBidi"/>
          <w:sz w:val="24"/>
          <w:szCs w:val="24"/>
        </w:rPr>
        <w:t xml:space="preserve"> (2017) tested the factorial structure of the dark triad in a large community-based sample (N = 2463). Structural equation </w:t>
      </w:r>
      <w:proofErr w:type="spellStart"/>
      <w:r w:rsidRPr="0024504E">
        <w:rPr>
          <w:rFonts w:asciiTheme="majorBidi" w:hAnsiTheme="majorBidi" w:cstheme="majorBidi"/>
          <w:sz w:val="24"/>
          <w:szCs w:val="24"/>
        </w:rPr>
        <w:t>modeling</w:t>
      </w:r>
      <w:proofErr w:type="spellEnd"/>
      <w:r w:rsidRPr="0024504E">
        <w:rPr>
          <w:rFonts w:asciiTheme="majorBidi" w:hAnsiTheme="majorBidi" w:cstheme="majorBidi"/>
          <w:sz w:val="24"/>
          <w:szCs w:val="24"/>
        </w:rPr>
        <w:t xml:space="preserve"> indicated a better fit for a single latent dark core is obtained than when assuming that the dark triad traits are independent constructs. The researchers concluded that the assumption that the three traits represent conceptually distinct but overlapping constructs appears to be questionable. If indeed these traits could be best characterized as distinct yet overlapping, then </w:t>
      </w:r>
      <w:proofErr w:type="spellStart"/>
      <w:r w:rsidRPr="0024504E">
        <w:rPr>
          <w:rFonts w:asciiTheme="majorBidi" w:hAnsiTheme="majorBidi" w:cstheme="majorBidi"/>
          <w:sz w:val="24"/>
          <w:szCs w:val="24"/>
        </w:rPr>
        <w:t>modeling</w:t>
      </w:r>
      <w:proofErr w:type="spellEnd"/>
      <w:r w:rsidRPr="0024504E">
        <w:rPr>
          <w:rFonts w:asciiTheme="majorBidi" w:hAnsiTheme="majorBidi" w:cstheme="majorBidi"/>
          <w:sz w:val="24"/>
          <w:szCs w:val="24"/>
        </w:rPr>
        <w:t xml:space="preserve"> the dark triad as a three-trait hierarchical factor structure should show the best fit. However, their results indicate that this is not the case. </w:t>
      </w:r>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t>In addition, meta-analysis findings (</w:t>
      </w:r>
      <w:proofErr w:type="spellStart"/>
      <w:r w:rsidRPr="0024504E">
        <w:rPr>
          <w:rFonts w:asciiTheme="majorBidi" w:hAnsiTheme="majorBidi" w:cstheme="majorBidi"/>
          <w:sz w:val="24"/>
          <w:szCs w:val="24"/>
        </w:rPr>
        <w:t>Muris</w:t>
      </w:r>
      <w:proofErr w:type="spellEnd"/>
      <w:r w:rsidRPr="0024504E">
        <w:rPr>
          <w:rFonts w:asciiTheme="majorBidi" w:hAnsiTheme="majorBidi" w:cstheme="majorBidi"/>
          <w:sz w:val="24"/>
          <w:szCs w:val="24"/>
        </w:rPr>
        <w:t xml:space="preserve">, </w:t>
      </w:r>
      <w:proofErr w:type="spellStart"/>
      <w:r w:rsidRPr="0024504E">
        <w:rPr>
          <w:rFonts w:asciiTheme="majorBidi" w:hAnsiTheme="majorBidi" w:cstheme="majorBidi"/>
          <w:sz w:val="24"/>
          <w:szCs w:val="24"/>
        </w:rPr>
        <w:t>Merckelbach</w:t>
      </w:r>
      <w:proofErr w:type="spellEnd"/>
      <w:r w:rsidRPr="0024504E">
        <w:rPr>
          <w:rFonts w:asciiTheme="majorBidi" w:hAnsiTheme="majorBidi" w:cstheme="majorBidi"/>
          <w:sz w:val="24"/>
          <w:szCs w:val="24"/>
        </w:rPr>
        <w:t xml:space="preserve">, </w:t>
      </w:r>
      <w:proofErr w:type="spellStart"/>
      <w:r w:rsidRPr="0024504E">
        <w:rPr>
          <w:rFonts w:asciiTheme="majorBidi" w:hAnsiTheme="majorBidi" w:cstheme="majorBidi"/>
          <w:sz w:val="24"/>
          <w:szCs w:val="24"/>
        </w:rPr>
        <w:t>Otgaar</w:t>
      </w:r>
      <w:proofErr w:type="spellEnd"/>
      <w:r w:rsidRPr="0024504E">
        <w:rPr>
          <w:rFonts w:asciiTheme="majorBidi" w:hAnsiTheme="majorBidi" w:cstheme="majorBidi"/>
          <w:sz w:val="24"/>
          <w:szCs w:val="24"/>
        </w:rPr>
        <w:t xml:space="preserve">, &amp; Meijer, 2017) did not yield a compelling reason to include all three traits when studying their role in transgressive human </w:t>
      </w:r>
      <w:proofErr w:type="spellStart"/>
      <w:r w:rsidRPr="0024504E">
        <w:rPr>
          <w:rFonts w:asciiTheme="majorBidi" w:hAnsiTheme="majorBidi" w:cstheme="majorBidi"/>
          <w:sz w:val="24"/>
          <w:szCs w:val="24"/>
        </w:rPr>
        <w:t>behavior</w:t>
      </w:r>
      <w:proofErr w:type="spellEnd"/>
      <w:r w:rsidRPr="0024504E">
        <w:rPr>
          <w:rFonts w:asciiTheme="majorBidi" w:hAnsiTheme="majorBidi" w:cstheme="majorBidi"/>
          <w:sz w:val="24"/>
          <w:szCs w:val="24"/>
        </w:rPr>
        <w:t xml:space="preserve">. </w:t>
      </w:r>
      <w:proofErr w:type="spellStart"/>
      <w:r w:rsidRPr="0024504E">
        <w:rPr>
          <w:rFonts w:asciiTheme="majorBidi" w:hAnsiTheme="majorBidi" w:cstheme="majorBidi"/>
          <w:sz w:val="24"/>
          <w:szCs w:val="24"/>
        </w:rPr>
        <w:t>Muris</w:t>
      </w:r>
      <w:proofErr w:type="spellEnd"/>
      <w:r w:rsidRPr="0024504E">
        <w:rPr>
          <w:rFonts w:asciiTheme="majorBidi" w:hAnsiTheme="majorBidi" w:cstheme="majorBidi"/>
          <w:sz w:val="24"/>
          <w:szCs w:val="24"/>
        </w:rPr>
        <w:t xml:space="preserve"> et al. found that correlations among the </w:t>
      </w:r>
      <w:r w:rsidRPr="0024504E">
        <w:rPr>
          <w:rFonts w:asciiTheme="majorBidi" w:hAnsiTheme="majorBidi" w:cstheme="majorBidi"/>
          <w:sz w:val="24"/>
          <w:szCs w:val="24"/>
        </w:rPr>
        <w:lastRenderedPageBreak/>
        <w:t xml:space="preserve">dark triad constituents were quite substantial, suggesting conceptual redundancy. Therefore, while the dominant approach is to treat the dark triad as multidimensional, there is evidence that in some cases and samples, one dimension represents the concept better than three. This means that, before researchers </w:t>
      </w:r>
      <w:proofErr w:type="spellStart"/>
      <w:r w:rsidRPr="0024504E">
        <w:rPr>
          <w:rFonts w:asciiTheme="majorBidi" w:hAnsiTheme="majorBidi" w:cstheme="majorBidi"/>
          <w:sz w:val="24"/>
          <w:szCs w:val="24"/>
        </w:rPr>
        <w:t>analyze</w:t>
      </w:r>
      <w:proofErr w:type="spellEnd"/>
      <w:r w:rsidRPr="0024504E">
        <w:rPr>
          <w:rFonts w:asciiTheme="majorBidi" w:hAnsiTheme="majorBidi" w:cstheme="majorBidi"/>
          <w:sz w:val="24"/>
          <w:szCs w:val="24"/>
        </w:rPr>
        <w:t xml:space="preserve"> their data, they would be best advised to examine the dimensionality of the concept in their specific data to decide whether they should treat the concept as multi- or unidimensional.</w:t>
      </w:r>
    </w:p>
    <w:p w:rsidR="004679F3" w:rsidRPr="00D8703B" w:rsidRDefault="004679F3" w:rsidP="004679F3">
      <w:pPr>
        <w:spacing w:line="480" w:lineRule="auto"/>
        <w:jc w:val="center"/>
        <w:rPr>
          <w:rFonts w:asciiTheme="majorBidi" w:hAnsiTheme="majorBidi" w:cstheme="majorBidi"/>
          <w:b/>
          <w:bCs/>
          <w:sz w:val="24"/>
          <w:szCs w:val="24"/>
        </w:rPr>
      </w:pPr>
      <w:r w:rsidRPr="00D8703B">
        <w:rPr>
          <w:rFonts w:asciiTheme="majorBidi" w:hAnsiTheme="majorBidi" w:cstheme="majorBidi"/>
          <w:b/>
          <w:bCs/>
          <w:sz w:val="24"/>
          <w:szCs w:val="24"/>
        </w:rPr>
        <w:t>Cyber misconduct and its consequences</w:t>
      </w:r>
    </w:p>
    <w:p w:rsidR="004679F3" w:rsidRPr="00D8703B" w:rsidRDefault="004679F3" w:rsidP="004679F3">
      <w:pPr>
        <w:spacing w:line="480" w:lineRule="auto"/>
        <w:rPr>
          <w:rFonts w:asciiTheme="majorBidi" w:hAnsiTheme="majorBidi" w:cstheme="majorBidi"/>
          <w:b/>
          <w:bCs/>
          <w:sz w:val="24"/>
          <w:szCs w:val="24"/>
        </w:rPr>
      </w:pPr>
      <w:r w:rsidRPr="00D8703B">
        <w:rPr>
          <w:rFonts w:asciiTheme="majorBidi" w:hAnsiTheme="majorBidi" w:cstheme="majorBidi"/>
          <w:b/>
          <w:bCs/>
          <w:sz w:val="24"/>
          <w:szCs w:val="24"/>
        </w:rPr>
        <w:t>Meaning of cyber misconduct</w:t>
      </w:r>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t xml:space="preserve">Harmful online </w:t>
      </w:r>
      <w:proofErr w:type="spellStart"/>
      <w:r w:rsidRPr="0024504E">
        <w:rPr>
          <w:rFonts w:asciiTheme="majorBidi" w:hAnsiTheme="majorBidi" w:cstheme="majorBidi"/>
          <w:sz w:val="24"/>
          <w:szCs w:val="24"/>
        </w:rPr>
        <w:t>behavior</w:t>
      </w:r>
      <w:proofErr w:type="spellEnd"/>
      <w:r w:rsidRPr="0024504E">
        <w:rPr>
          <w:rFonts w:asciiTheme="majorBidi" w:hAnsiTheme="majorBidi" w:cstheme="majorBidi"/>
          <w:sz w:val="24"/>
          <w:szCs w:val="24"/>
        </w:rPr>
        <w:t xml:space="preserve"> can take a variety of forms. One of the principal terms used here, cyber misconduct, is not the only one for this </w:t>
      </w:r>
      <w:proofErr w:type="spellStart"/>
      <w:r w:rsidRPr="0024504E">
        <w:rPr>
          <w:rFonts w:asciiTheme="majorBidi" w:hAnsiTheme="majorBidi" w:cstheme="majorBidi"/>
          <w:sz w:val="24"/>
          <w:szCs w:val="24"/>
        </w:rPr>
        <w:t>behavior</w:t>
      </w:r>
      <w:proofErr w:type="spellEnd"/>
      <w:r w:rsidRPr="0024504E">
        <w:rPr>
          <w:rFonts w:asciiTheme="majorBidi" w:hAnsiTheme="majorBidi" w:cstheme="majorBidi"/>
          <w:sz w:val="24"/>
          <w:szCs w:val="24"/>
        </w:rPr>
        <w:t xml:space="preserve">. There are many of them, such as antisocial online </w:t>
      </w:r>
      <w:proofErr w:type="spellStart"/>
      <w:r w:rsidRPr="0024504E">
        <w:rPr>
          <w:rFonts w:asciiTheme="majorBidi" w:hAnsiTheme="majorBidi" w:cstheme="majorBidi"/>
          <w:sz w:val="24"/>
          <w:szCs w:val="24"/>
        </w:rPr>
        <w:t>behaviors</w:t>
      </w:r>
      <w:proofErr w:type="spellEnd"/>
      <w:r w:rsidRPr="0024504E">
        <w:rPr>
          <w:rFonts w:asciiTheme="majorBidi" w:hAnsiTheme="majorBidi" w:cstheme="majorBidi"/>
          <w:sz w:val="24"/>
          <w:szCs w:val="24"/>
        </w:rPr>
        <w:t xml:space="preserve"> (Moor &amp; Anderson, 2019). Cyber aggression is the most general term given to describe socially undesirable online </w:t>
      </w:r>
      <w:proofErr w:type="spellStart"/>
      <w:r w:rsidRPr="0024504E">
        <w:rPr>
          <w:rFonts w:asciiTheme="majorBidi" w:hAnsiTheme="majorBidi" w:cstheme="majorBidi"/>
          <w:sz w:val="24"/>
          <w:szCs w:val="24"/>
        </w:rPr>
        <w:t>behaviors</w:t>
      </w:r>
      <w:proofErr w:type="spellEnd"/>
      <w:r w:rsidRPr="0024504E">
        <w:rPr>
          <w:rFonts w:asciiTheme="majorBidi" w:hAnsiTheme="majorBidi" w:cstheme="majorBidi"/>
          <w:sz w:val="24"/>
          <w:szCs w:val="24"/>
        </w:rPr>
        <w:t xml:space="preserve"> in the existing research literature; cyber-bullying is usually used to describe bullying </w:t>
      </w:r>
      <w:proofErr w:type="spellStart"/>
      <w:r w:rsidRPr="0024504E">
        <w:rPr>
          <w:rFonts w:asciiTheme="majorBidi" w:hAnsiTheme="majorBidi" w:cstheme="majorBidi"/>
          <w:sz w:val="24"/>
          <w:szCs w:val="24"/>
        </w:rPr>
        <w:t>behaviors</w:t>
      </w:r>
      <w:proofErr w:type="spellEnd"/>
      <w:r w:rsidRPr="0024504E">
        <w:rPr>
          <w:rFonts w:asciiTheme="majorBidi" w:hAnsiTheme="majorBidi" w:cstheme="majorBidi"/>
          <w:sz w:val="24"/>
          <w:szCs w:val="24"/>
        </w:rPr>
        <w:t xml:space="preserve"> in cyberspace; and other terms such as online harassment and trolling have been used to describe malicious </w:t>
      </w:r>
      <w:proofErr w:type="spellStart"/>
      <w:r w:rsidRPr="0024504E">
        <w:rPr>
          <w:rFonts w:asciiTheme="majorBidi" w:hAnsiTheme="majorBidi" w:cstheme="majorBidi"/>
          <w:sz w:val="24"/>
          <w:szCs w:val="24"/>
        </w:rPr>
        <w:t>behaviors</w:t>
      </w:r>
      <w:proofErr w:type="spellEnd"/>
      <w:r w:rsidRPr="0024504E">
        <w:rPr>
          <w:rFonts w:asciiTheme="majorBidi" w:hAnsiTheme="majorBidi" w:cstheme="majorBidi"/>
          <w:sz w:val="24"/>
          <w:szCs w:val="24"/>
        </w:rPr>
        <w:t xml:space="preserve"> carried out with modern technologies (</w:t>
      </w:r>
      <w:proofErr w:type="spellStart"/>
      <w:r w:rsidRPr="0024504E">
        <w:rPr>
          <w:rFonts w:asciiTheme="majorBidi" w:hAnsiTheme="majorBidi" w:cstheme="majorBidi"/>
          <w:sz w:val="24"/>
          <w:szCs w:val="24"/>
        </w:rPr>
        <w:t>Bogolyubova</w:t>
      </w:r>
      <w:proofErr w:type="spellEnd"/>
      <w:r w:rsidRPr="0024504E">
        <w:rPr>
          <w:rFonts w:asciiTheme="majorBidi" w:hAnsiTheme="majorBidi" w:cstheme="majorBidi"/>
          <w:sz w:val="24"/>
          <w:szCs w:val="24"/>
        </w:rPr>
        <w:t xml:space="preserve"> et al., 2018). Cyber abuse and cybercrime are global issues, as both are associated with significant negative impacts. Harrison et al. (2018) mentioned that online consumer fraud was reported to cost individuals almost $1 billion annually (IC3, 2015). Online interactions facilitate online consumer fraud through various communication media. Standard online consumer fraud practices include misrepresenting assets during the sale and non-delivery of goods or services.</w:t>
      </w:r>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t xml:space="preserve">Moor and Anderson (2019) mentioned seven popular mobile phone applications (Facebook, Instagram, Pinterest, Snapchat, LinkedIn, Twitter, &amp; WhatsApp) that provide immediate and readily available social connectivity and can result in variations in negative online </w:t>
      </w:r>
      <w:proofErr w:type="spellStart"/>
      <w:r w:rsidRPr="0024504E">
        <w:rPr>
          <w:rFonts w:asciiTheme="majorBidi" w:hAnsiTheme="majorBidi" w:cstheme="majorBidi"/>
          <w:sz w:val="24"/>
          <w:szCs w:val="24"/>
        </w:rPr>
        <w:t>behaviors</w:t>
      </w:r>
      <w:proofErr w:type="spellEnd"/>
      <w:r w:rsidRPr="0024504E">
        <w:rPr>
          <w:rFonts w:asciiTheme="majorBidi" w:hAnsiTheme="majorBidi" w:cstheme="majorBidi"/>
          <w:sz w:val="24"/>
          <w:szCs w:val="24"/>
        </w:rPr>
        <w:t xml:space="preserve"> such as trolling and harassment, and </w:t>
      </w:r>
      <w:r w:rsidRPr="0024504E">
        <w:rPr>
          <w:rFonts w:asciiTheme="majorBidi" w:hAnsiTheme="majorBidi" w:cstheme="majorBidi"/>
          <w:sz w:val="24"/>
          <w:szCs w:val="24"/>
        </w:rPr>
        <w:lastRenderedPageBreak/>
        <w:t xml:space="preserve">the sending of non-consensual re-distribution of explicit images. It also should be noted that there is some overlap among the different cyber misconducts discussed here. Sometimes it is not easy to differentiate between them. However, each of the cyber </w:t>
      </w:r>
      <w:proofErr w:type="spellStart"/>
      <w:r w:rsidRPr="0024504E">
        <w:rPr>
          <w:rFonts w:asciiTheme="majorBidi" w:hAnsiTheme="majorBidi" w:cstheme="majorBidi"/>
          <w:sz w:val="24"/>
          <w:szCs w:val="24"/>
        </w:rPr>
        <w:t>misbehaviors</w:t>
      </w:r>
      <w:proofErr w:type="spellEnd"/>
      <w:r w:rsidRPr="0024504E">
        <w:rPr>
          <w:rFonts w:asciiTheme="majorBidi" w:hAnsiTheme="majorBidi" w:cstheme="majorBidi"/>
          <w:sz w:val="24"/>
          <w:szCs w:val="24"/>
        </w:rPr>
        <w:t xml:space="preserve"> mentioned here has some unique characteristics in terms of usage and features. These variations affect how the dark triad uses them for cyber misconduct as each kind of cyber application leads to some specific unique features in the way the dark triad utilizes it for abuse. </w:t>
      </w:r>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t xml:space="preserve">Experiencing online antisocial </w:t>
      </w:r>
      <w:proofErr w:type="spellStart"/>
      <w:r w:rsidRPr="0024504E">
        <w:rPr>
          <w:rFonts w:asciiTheme="majorBidi" w:hAnsiTheme="majorBidi" w:cstheme="majorBidi"/>
          <w:sz w:val="24"/>
          <w:szCs w:val="24"/>
        </w:rPr>
        <w:t>behaviors</w:t>
      </w:r>
      <w:proofErr w:type="spellEnd"/>
      <w:r w:rsidRPr="0024504E">
        <w:rPr>
          <w:rFonts w:asciiTheme="majorBidi" w:hAnsiTheme="majorBidi" w:cstheme="majorBidi"/>
          <w:sz w:val="24"/>
          <w:szCs w:val="24"/>
        </w:rPr>
        <w:t xml:space="preserve"> has similar psychopathological outcomes as experiencing traditional harassment, including depression, anxiety, and low self-esteem. Unlike more traditional, face-to-face antisocial </w:t>
      </w:r>
      <w:proofErr w:type="spellStart"/>
      <w:r w:rsidRPr="0024504E">
        <w:rPr>
          <w:rFonts w:asciiTheme="majorBidi" w:hAnsiTheme="majorBidi" w:cstheme="majorBidi"/>
          <w:sz w:val="24"/>
          <w:szCs w:val="24"/>
        </w:rPr>
        <w:t>behaviors</w:t>
      </w:r>
      <w:proofErr w:type="spellEnd"/>
      <w:r w:rsidRPr="0024504E">
        <w:rPr>
          <w:rFonts w:asciiTheme="majorBidi" w:hAnsiTheme="majorBidi" w:cstheme="majorBidi"/>
          <w:sz w:val="24"/>
          <w:szCs w:val="24"/>
        </w:rPr>
        <w:t xml:space="preserve">, victims of online antisocial </w:t>
      </w:r>
      <w:proofErr w:type="spellStart"/>
      <w:r w:rsidRPr="0024504E">
        <w:rPr>
          <w:rFonts w:asciiTheme="majorBidi" w:hAnsiTheme="majorBidi" w:cstheme="majorBidi"/>
          <w:sz w:val="24"/>
          <w:szCs w:val="24"/>
        </w:rPr>
        <w:t>behavior</w:t>
      </w:r>
      <w:proofErr w:type="spellEnd"/>
      <w:r w:rsidRPr="0024504E">
        <w:rPr>
          <w:rFonts w:asciiTheme="majorBidi" w:hAnsiTheme="majorBidi" w:cstheme="majorBidi"/>
          <w:sz w:val="24"/>
          <w:szCs w:val="24"/>
        </w:rPr>
        <w:t xml:space="preserve"> are often targeted in the perceived safety of their home, aggravating the victim's perceived vulnerability and wellbeing. Online antisocial </w:t>
      </w:r>
      <w:proofErr w:type="spellStart"/>
      <w:r w:rsidRPr="0024504E">
        <w:rPr>
          <w:rFonts w:asciiTheme="majorBidi" w:hAnsiTheme="majorBidi" w:cstheme="majorBidi"/>
          <w:sz w:val="24"/>
          <w:szCs w:val="24"/>
        </w:rPr>
        <w:t>behaviors</w:t>
      </w:r>
      <w:proofErr w:type="spellEnd"/>
      <w:r w:rsidRPr="0024504E">
        <w:rPr>
          <w:rFonts w:asciiTheme="majorBidi" w:hAnsiTheme="majorBidi" w:cstheme="majorBidi"/>
          <w:sz w:val="24"/>
          <w:szCs w:val="24"/>
        </w:rPr>
        <w:t xml:space="preserve"> are considered more pervasive than traditional antisocial </w:t>
      </w:r>
      <w:proofErr w:type="spellStart"/>
      <w:r w:rsidRPr="0024504E">
        <w:rPr>
          <w:rFonts w:asciiTheme="majorBidi" w:hAnsiTheme="majorBidi" w:cstheme="majorBidi"/>
          <w:sz w:val="24"/>
          <w:szCs w:val="24"/>
        </w:rPr>
        <w:t>behaviors</w:t>
      </w:r>
      <w:proofErr w:type="spellEnd"/>
      <w:r w:rsidRPr="0024504E">
        <w:rPr>
          <w:rFonts w:asciiTheme="majorBidi" w:hAnsiTheme="majorBidi" w:cstheme="majorBidi"/>
          <w:sz w:val="24"/>
          <w:szCs w:val="24"/>
        </w:rPr>
        <w:t xml:space="preserve"> and have a longer-lasting impact on the victim (March, 2022). Many individuals who use social media sites for malicious purposes have dark personalities. As mentioned above, this book focuses on three personalities known as the dark triad traits: psychopaths, narcissists, and Machiavellians, and their relationship to cyber </w:t>
      </w:r>
      <w:proofErr w:type="spellStart"/>
      <w:r w:rsidRPr="0024504E">
        <w:rPr>
          <w:rFonts w:asciiTheme="majorBidi" w:hAnsiTheme="majorBidi" w:cstheme="majorBidi"/>
          <w:sz w:val="24"/>
          <w:szCs w:val="24"/>
        </w:rPr>
        <w:t>misbehavior</w:t>
      </w:r>
      <w:proofErr w:type="spellEnd"/>
      <w:r w:rsidRPr="0024504E">
        <w:rPr>
          <w:rFonts w:asciiTheme="majorBidi" w:hAnsiTheme="majorBidi" w:cstheme="majorBidi"/>
          <w:sz w:val="24"/>
          <w:szCs w:val="24"/>
        </w:rPr>
        <w:t xml:space="preserve"> and cybercrime.   </w:t>
      </w:r>
    </w:p>
    <w:p w:rsidR="004679F3" w:rsidRPr="00D8703B" w:rsidRDefault="004679F3" w:rsidP="004679F3">
      <w:pPr>
        <w:spacing w:line="480" w:lineRule="auto"/>
        <w:rPr>
          <w:rFonts w:asciiTheme="majorBidi" w:hAnsiTheme="majorBidi" w:cstheme="majorBidi"/>
          <w:b/>
          <w:bCs/>
          <w:sz w:val="24"/>
          <w:szCs w:val="24"/>
        </w:rPr>
      </w:pPr>
      <w:r w:rsidRPr="00D8703B">
        <w:rPr>
          <w:rFonts w:asciiTheme="majorBidi" w:hAnsiTheme="majorBidi" w:cstheme="majorBidi"/>
          <w:b/>
          <w:bCs/>
          <w:sz w:val="24"/>
          <w:szCs w:val="24"/>
        </w:rPr>
        <w:t>Consequences of Cyber misconduct</w:t>
      </w:r>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t xml:space="preserve">Antisocial online </w:t>
      </w:r>
      <w:proofErr w:type="spellStart"/>
      <w:r w:rsidRPr="0024504E">
        <w:rPr>
          <w:rFonts w:asciiTheme="majorBidi" w:hAnsiTheme="majorBidi" w:cstheme="majorBidi"/>
          <w:sz w:val="24"/>
          <w:szCs w:val="24"/>
        </w:rPr>
        <w:t>behaviors</w:t>
      </w:r>
      <w:proofErr w:type="spellEnd"/>
      <w:r w:rsidRPr="0024504E">
        <w:rPr>
          <w:rFonts w:asciiTheme="majorBidi" w:hAnsiTheme="majorBidi" w:cstheme="majorBidi"/>
          <w:sz w:val="24"/>
          <w:szCs w:val="24"/>
        </w:rPr>
        <w:t xml:space="preserve"> are any deviant </w:t>
      </w:r>
      <w:proofErr w:type="spellStart"/>
      <w:r w:rsidRPr="0024504E">
        <w:rPr>
          <w:rFonts w:asciiTheme="majorBidi" w:hAnsiTheme="majorBidi" w:cstheme="majorBidi"/>
          <w:sz w:val="24"/>
          <w:szCs w:val="24"/>
        </w:rPr>
        <w:t>behavior</w:t>
      </w:r>
      <w:proofErr w:type="spellEnd"/>
      <w:r w:rsidRPr="0024504E">
        <w:rPr>
          <w:rFonts w:asciiTheme="majorBidi" w:hAnsiTheme="majorBidi" w:cstheme="majorBidi"/>
          <w:sz w:val="24"/>
          <w:szCs w:val="24"/>
        </w:rPr>
        <w:t xml:space="preserve"> (or the purposeful absence of any expected </w:t>
      </w:r>
      <w:proofErr w:type="spellStart"/>
      <w:r w:rsidRPr="0024504E">
        <w:rPr>
          <w:rFonts w:asciiTheme="majorBidi" w:hAnsiTheme="majorBidi" w:cstheme="majorBidi"/>
          <w:sz w:val="24"/>
          <w:szCs w:val="24"/>
        </w:rPr>
        <w:t>behavior</w:t>
      </w:r>
      <w:proofErr w:type="spellEnd"/>
      <w:r w:rsidRPr="0024504E">
        <w:rPr>
          <w:rFonts w:asciiTheme="majorBidi" w:hAnsiTheme="majorBidi" w:cstheme="majorBidi"/>
          <w:sz w:val="24"/>
          <w:szCs w:val="24"/>
        </w:rPr>
        <w:t xml:space="preserve">) that is perpetrated online that has negative online or offline consequences for the target (including self-directed </w:t>
      </w:r>
      <w:proofErr w:type="spellStart"/>
      <w:r w:rsidRPr="0024504E">
        <w:rPr>
          <w:rFonts w:asciiTheme="majorBidi" w:hAnsiTheme="majorBidi" w:cstheme="majorBidi"/>
          <w:sz w:val="24"/>
          <w:szCs w:val="24"/>
        </w:rPr>
        <w:t>behaviors</w:t>
      </w:r>
      <w:proofErr w:type="spellEnd"/>
      <w:r w:rsidRPr="0024504E">
        <w:rPr>
          <w:rFonts w:asciiTheme="majorBidi" w:hAnsiTheme="majorBidi" w:cstheme="majorBidi"/>
          <w:sz w:val="24"/>
          <w:szCs w:val="24"/>
        </w:rPr>
        <w:t xml:space="preserve">) (Moor &amp;, 2019). The spread of digital communications, especially the Internet, has created new opportunities for psychopaths to engage in criminal activity, which may vary in the frequency and extent of damage it can cause to its victims. The most serious is the </w:t>
      </w:r>
      <w:r w:rsidRPr="0024504E">
        <w:rPr>
          <w:rFonts w:asciiTheme="majorBidi" w:hAnsiTheme="majorBidi" w:cstheme="majorBidi"/>
          <w:sz w:val="24"/>
          <w:szCs w:val="24"/>
        </w:rPr>
        <w:lastRenderedPageBreak/>
        <w:t>dissemination of computer viruses, cyberbullying, and impersonation of another person or institution for phishing. However, offenses using the Internet and mobile telephony (cyber-offenses) are also committed by people belonging to the general population (</w:t>
      </w:r>
      <w:proofErr w:type="spellStart"/>
      <w:r w:rsidRPr="0024504E">
        <w:rPr>
          <w:rFonts w:asciiTheme="majorBidi" w:hAnsiTheme="majorBidi" w:cstheme="majorBidi"/>
          <w:sz w:val="24"/>
          <w:szCs w:val="24"/>
        </w:rPr>
        <w:t>Perenc</w:t>
      </w:r>
      <w:proofErr w:type="spellEnd"/>
      <w:r w:rsidRPr="0024504E">
        <w:rPr>
          <w:rFonts w:asciiTheme="majorBidi" w:hAnsiTheme="majorBidi" w:cstheme="majorBidi"/>
          <w:sz w:val="24"/>
          <w:szCs w:val="24"/>
        </w:rPr>
        <w:t xml:space="preserve">, 2022). </w:t>
      </w:r>
    </w:p>
    <w:p w:rsidR="004679F3" w:rsidRPr="0024504E" w:rsidRDefault="004679F3" w:rsidP="004679F3">
      <w:pPr>
        <w:spacing w:line="480" w:lineRule="auto"/>
        <w:rPr>
          <w:rFonts w:asciiTheme="majorBidi" w:hAnsiTheme="majorBidi" w:cstheme="majorBidi"/>
          <w:sz w:val="24"/>
          <w:szCs w:val="24"/>
        </w:rPr>
      </w:pPr>
      <w:r w:rsidRPr="0024504E">
        <w:rPr>
          <w:rFonts w:asciiTheme="majorBidi" w:hAnsiTheme="majorBidi" w:cstheme="majorBidi"/>
          <w:sz w:val="24"/>
          <w:szCs w:val="24"/>
        </w:rPr>
        <w:t xml:space="preserve">According to </w:t>
      </w:r>
      <w:proofErr w:type="spellStart"/>
      <w:r w:rsidRPr="0024504E">
        <w:rPr>
          <w:rFonts w:asciiTheme="majorBidi" w:hAnsiTheme="majorBidi" w:cstheme="majorBidi"/>
          <w:sz w:val="24"/>
          <w:szCs w:val="24"/>
        </w:rPr>
        <w:t>Jabłońskaand</w:t>
      </w:r>
      <w:proofErr w:type="spellEnd"/>
      <w:r w:rsidRPr="0024504E">
        <w:rPr>
          <w:rFonts w:asciiTheme="majorBidi" w:hAnsiTheme="majorBidi" w:cstheme="majorBidi"/>
          <w:sz w:val="24"/>
          <w:szCs w:val="24"/>
        </w:rPr>
        <w:t xml:space="preserve"> and </w:t>
      </w:r>
      <w:proofErr w:type="spellStart"/>
      <w:r w:rsidRPr="0024504E">
        <w:rPr>
          <w:rFonts w:asciiTheme="majorBidi" w:hAnsiTheme="majorBidi" w:cstheme="majorBidi"/>
          <w:sz w:val="24"/>
          <w:szCs w:val="24"/>
        </w:rPr>
        <w:t>Zajdel</w:t>
      </w:r>
      <w:proofErr w:type="spellEnd"/>
      <w:r w:rsidRPr="0024504E">
        <w:rPr>
          <w:rFonts w:asciiTheme="majorBidi" w:hAnsiTheme="majorBidi" w:cstheme="majorBidi"/>
          <w:sz w:val="24"/>
          <w:szCs w:val="24"/>
        </w:rPr>
        <w:t xml:space="preserve"> (2020), "Problematic Internet use" refers to a condition where people's difficulty controlling their Internet use negatively influences their social life, relationships, and mental health. The risk factors related to problematic internet use remain unclear, but psychological traits are seen as potential vulnerability factors for this phenomenon. Hayes et al. (2020) contended that research with adolescents supports an association between excessive use of the Internet for social connection, accompanied by feeling unable to control internet usage as "internet attachment," and find it leads to greater loneliness and irritability when offline, as well as greater cyber-victimization. In addition, greater media use at night is associated with disturbed sleep and depression and anxiety symptoms in adolescents (Hayes et al., 2020). </w:t>
      </w:r>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t xml:space="preserve">One of the main negative consequences of cyber misconduct is the damage it costs to the victims. The negative consequences for the victims of cyberbullying mirror those of traditional bullying, increasing rates of depression, anxiety, and alcohol dependence (Moor &amp; Anderson, 2019). Hayes et al. (2020) informed based on their study that in terms of psychopathology symptoms, cyber-aggressors/victims reported higher levels of emotion dysregulation, depression, and anxiety. </w:t>
      </w:r>
      <w:proofErr w:type="spellStart"/>
      <w:r w:rsidRPr="0024504E">
        <w:rPr>
          <w:rFonts w:asciiTheme="majorBidi" w:hAnsiTheme="majorBidi" w:cstheme="majorBidi"/>
          <w:sz w:val="24"/>
          <w:szCs w:val="24"/>
        </w:rPr>
        <w:t>Slonje</w:t>
      </w:r>
      <w:proofErr w:type="spellEnd"/>
      <w:r w:rsidRPr="0024504E">
        <w:rPr>
          <w:rFonts w:asciiTheme="majorBidi" w:hAnsiTheme="majorBidi" w:cstheme="majorBidi"/>
          <w:sz w:val="24"/>
          <w:szCs w:val="24"/>
        </w:rPr>
        <w:t xml:space="preserve"> and Smith (2008) found the high impact of picture/video clip bullying. This cyberbullying is public and can show the victim embarrassing or hurtful situations. This is because of the large audience size (if the picture/clip was on the Internet) and the concreteness effect, i.e., actually seeing the picture/clip. The fear of not knowing who had seen the </w:t>
      </w:r>
      <w:r w:rsidRPr="0024504E">
        <w:rPr>
          <w:rFonts w:asciiTheme="majorBidi" w:hAnsiTheme="majorBidi" w:cstheme="majorBidi"/>
          <w:sz w:val="24"/>
          <w:szCs w:val="24"/>
        </w:rPr>
        <w:lastRenderedPageBreak/>
        <w:t>picture/clip is also a reason for some participants (</w:t>
      </w:r>
      <w:proofErr w:type="spellStart"/>
      <w:r w:rsidRPr="0024504E">
        <w:rPr>
          <w:rFonts w:asciiTheme="majorBidi" w:hAnsiTheme="majorBidi" w:cstheme="majorBidi"/>
          <w:sz w:val="24"/>
          <w:szCs w:val="24"/>
        </w:rPr>
        <w:t>Slonje</w:t>
      </w:r>
      <w:proofErr w:type="spellEnd"/>
      <w:r w:rsidRPr="0024504E">
        <w:rPr>
          <w:rFonts w:asciiTheme="majorBidi" w:hAnsiTheme="majorBidi" w:cstheme="majorBidi"/>
          <w:sz w:val="24"/>
          <w:szCs w:val="24"/>
        </w:rPr>
        <w:t xml:space="preserve"> &amp; Smith, 2008). Email and text messages seem to be less harmful than traditional bullying. This is because email bullying is not as personal since the victims often did not know who the bully was and thought that the email could have been meant for anyone and not specifically for them. In addition, possibly emails are less used and less salient for this adolescent age group than text messaging and mobile phone calls (</w:t>
      </w:r>
      <w:proofErr w:type="spellStart"/>
      <w:r w:rsidRPr="0024504E">
        <w:rPr>
          <w:rFonts w:asciiTheme="majorBidi" w:hAnsiTheme="majorBidi" w:cstheme="majorBidi"/>
          <w:sz w:val="24"/>
          <w:szCs w:val="24"/>
        </w:rPr>
        <w:t>Slonje</w:t>
      </w:r>
      <w:proofErr w:type="spellEnd"/>
      <w:r w:rsidRPr="0024504E">
        <w:rPr>
          <w:rFonts w:asciiTheme="majorBidi" w:hAnsiTheme="majorBidi" w:cstheme="majorBidi"/>
          <w:sz w:val="24"/>
          <w:szCs w:val="24"/>
        </w:rPr>
        <w:t xml:space="preserve"> &amp; Smith, 2008).</w:t>
      </w:r>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t xml:space="preserve">Revenge porn proclivity and the non-consensual dissemination of 'sexts' are </w:t>
      </w:r>
      <w:proofErr w:type="spellStart"/>
      <w:r w:rsidRPr="0024504E">
        <w:rPr>
          <w:rFonts w:asciiTheme="majorBidi" w:hAnsiTheme="majorBidi" w:cstheme="majorBidi"/>
          <w:sz w:val="24"/>
          <w:szCs w:val="24"/>
        </w:rPr>
        <w:t>behaviors</w:t>
      </w:r>
      <w:proofErr w:type="spellEnd"/>
      <w:r w:rsidRPr="0024504E">
        <w:rPr>
          <w:rFonts w:asciiTheme="majorBidi" w:hAnsiTheme="majorBidi" w:cstheme="majorBidi"/>
          <w:sz w:val="24"/>
          <w:szCs w:val="24"/>
        </w:rPr>
        <w:t xml:space="preserve"> contingent on the non-consenting dissemination of confidential, sensitive material, and the perpetrators of such </w:t>
      </w:r>
      <w:proofErr w:type="spellStart"/>
      <w:r w:rsidRPr="0024504E">
        <w:rPr>
          <w:rFonts w:asciiTheme="majorBidi" w:hAnsiTheme="majorBidi" w:cstheme="majorBidi"/>
          <w:sz w:val="24"/>
          <w:szCs w:val="24"/>
        </w:rPr>
        <w:t>behaviors</w:t>
      </w:r>
      <w:proofErr w:type="spellEnd"/>
      <w:r w:rsidRPr="0024504E">
        <w:rPr>
          <w:rFonts w:asciiTheme="majorBidi" w:hAnsiTheme="majorBidi" w:cstheme="majorBidi"/>
          <w:sz w:val="24"/>
          <w:szCs w:val="24"/>
        </w:rPr>
        <w:t xml:space="preserve"> can cause severe and damaging consequences to their victims (who are most commonly women). This </w:t>
      </w:r>
      <w:proofErr w:type="spellStart"/>
      <w:r w:rsidRPr="0024504E">
        <w:rPr>
          <w:rFonts w:asciiTheme="majorBidi" w:hAnsiTheme="majorBidi" w:cstheme="majorBidi"/>
          <w:sz w:val="24"/>
          <w:szCs w:val="24"/>
        </w:rPr>
        <w:t>behavior</w:t>
      </w:r>
      <w:proofErr w:type="spellEnd"/>
      <w:r w:rsidRPr="0024504E">
        <w:rPr>
          <w:rFonts w:asciiTheme="majorBidi" w:hAnsiTheme="majorBidi" w:cstheme="majorBidi"/>
          <w:sz w:val="24"/>
          <w:szCs w:val="24"/>
        </w:rPr>
        <w:t xml:space="preserve"> captures the unempathetic callousness exercised by the trait psychopath in their affinity for short-term action for instant gratification and cruel relationship abandonment (Moor &amp; Anderson, 2019).</w:t>
      </w:r>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t xml:space="preserve">A growing body of research demonstrates that exposure to cyberbullying in children and adolescents is associated with emotional distress, adverse changes in body image, depression, substance use, and suicidal </w:t>
      </w:r>
      <w:proofErr w:type="spellStart"/>
      <w:r w:rsidRPr="0024504E">
        <w:rPr>
          <w:rFonts w:asciiTheme="majorBidi" w:hAnsiTheme="majorBidi" w:cstheme="majorBidi"/>
          <w:sz w:val="24"/>
          <w:szCs w:val="24"/>
        </w:rPr>
        <w:t>behaviors</w:t>
      </w:r>
      <w:proofErr w:type="spellEnd"/>
      <w:r w:rsidRPr="0024504E">
        <w:rPr>
          <w:rFonts w:asciiTheme="majorBidi" w:hAnsiTheme="majorBidi" w:cstheme="majorBidi"/>
          <w:sz w:val="24"/>
          <w:szCs w:val="24"/>
        </w:rPr>
        <w:t xml:space="preserve">. In adults, there are indications that victims of such </w:t>
      </w:r>
      <w:proofErr w:type="spellStart"/>
      <w:r w:rsidRPr="0024504E">
        <w:rPr>
          <w:rFonts w:asciiTheme="majorBidi" w:hAnsiTheme="majorBidi" w:cstheme="majorBidi"/>
          <w:sz w:val="24"/>
          <w:szCs w:val="24"/>
        </w:rPr>
        <w:t>behaviors</w:t>
      </w:r>
      <w:proofErr w:type="spellEnd"/>
      <w:r w:rsidRPr="0024504E">
        <w:rPr>
          <w:rFonts w:asciiTheme="majorBidi" w:hAnsiTheme="majorBidi" w:cstheme="majorBidi"/>
          <w:sz w:val="24"/>
          <w:szCs w:val="24"/>
        </w:rPr>
        <w:t xml:space="preserve"> are more likely to experience psychological distress, develop symptoms of depression and exhibit problematic alcohol use. Moreover, it has been demonstrated that victimization and engagement in harmful online </w:t>
      </w:r>
      <w:proofErr w:type="spellStart"/>
      <w:r w:rsidRPr="0024504E">
        <w:rPr>
          <w:rFonts w:asciiTheme="majorBidi" w:hAnsiTheme="majorBidi" w:cstheme="majorBidi"/>
          <w:sz w:val="24"/>
          <w:szCs w:val="24"/>
        </w:rPr>
        <w:t>behaviors</w:t>
      </w:r>
      <w:proofErr w:type="spellEnd"/>
      <w:r w:rsidRPr="0024504E">
        <w:rPr>
          <w:rFonts w:asciiTheme="majorBidi" w:hAnsiTheme="majorBidi" w:cstheme="majorBidi"/>
          <w:sz w:val="24"/>
          <w:szCs w:val="24"/>
        </w:rPr>
        <w:t>, such as cyberbullying, may be associated with maladjustment (</w:t>
      </w:r>
      <w:proofErr w:type="spellStart"/>
      <w:r w:rsidRPr="0024504E">
        <w:rPr>
          <w:rFonts w:asciiTheme="majorBidi" w:hAnsiTheme="majorBidi" w:cstheme="majorBidi"/>
          <w:sz w:val="24"/>
          <w:szCs w:val="24"/>
        </w:rPr>
        <w:t>Bogolyubova</w:t>
      </w:r>
      <w:proofErr w:type="spellEnd"/>
      <w:r w:rsidRPr="0024504E">
        <w:rPr>
          <w:rFonts w:asciiTheme="majorBidi" w:hAnsiTheme="majorBidi" w:cstheme="majorBidi"/>
          <w:sz w:val="24"/>
          <w:szCs w:val="24"/>
        </w:rPr>
        <w:t xml:space="preserve"> et al., 2018). </w:t>
      </w:r>
    </w:p>
    <w:p w:rsidR="004679F3" w:rsidRPr="0024504E" w:rsidRDefault="004679F3" w:rsidP="004679F3">
      <w:pPr>
        <w:spacing w:line="480" w:lineRule="auto"/>
        <w:rPr>
          <w:rFonts w:asciiTheme="majorBidi" w:hAnsiTheme="majorBidi" w:cstheme="majorBidi"/>
          <w:sz w:val="24"/>
          <w:szCs w:val="24"/>
        </w:rPr>
      </w:pPr>
      <w:r w:rsidRPr="0024504E">
        <w:rPr>
          <w:rFonts w:asciiTheme="majorBidi" w:hAnsiTheme="majorBidi" w:cstheme="majorBidi"/>
          <w:sz w:val="24"/>
          <w:szCs w:val="24"/>
        </w:rPr>
        <w:t xml:space="preserve">Cyber misconduct has severe damages when performed in the workplace. </w:t>
      </w:r>
      <w:proofErr w:type="spellStart"/>
      <w:r w:rsidRPr="0024504E">
        <w:rPr>
          <w:rFonts w:asciiTheme="majorBidi" w:hAnsiTheme="majorBidi" w:cstheme="majorBidi"/>
          <w:sz w:val="24"/>
          <w:szCs w:val="24"/>
        </w:rPr>
        <w:t>Charlier</w:t>
      </w:r>
      <w:proofErr w:type="spellEnd"/>
      <w:r w:rsidRPr="0024504E">
        <w:rPr>
          <w:rFonts w:asciiTheme="majorBidi" w:hAnsiTheme="majorBidi" w:cstheme="majorBidi"/>
          <w:sz w:val="24"/>
          <w:szCs w:val="24"/>
        </w:rPr>
        <w:t xml:space="preserve"> et al. (2017) mentioned Randazzo and colleagues (2004). They report that cyber misconduct in work organizations is often associated with a financial loss, either direct theft or cost incurred in repairing the damage done to online systems due to this </w:t>
      </w:r>
      <w:r w:rsidRPr="0024504E">
        <w:rPr>
          <w:rFonts w:asciiTheme="majorBidi" w:hAnsiTheme="majorBidi" w:cstheme="majorBidi"/>
          <w:sz w:val="24"/>
          <w:szCs w:val="24"/>
        </w:rPr>
        <w:lastRenderedPageBreak/>
        <w:t xml:space="preserve">misconduct. Other reported harm to organizations included damages to business operations and reputations. </w:t>
      </w:r>
      <w:proofErr w:type="spellStart"/>
      <w:r w:rsidRPr="0024504E">
        <w:rPr>
          <w:rFonts w:asciiTheme="majorBidi" w:hAnsiTheme="majorBidi" w:cstheme="majorBidi"/>
          <w:sz w:val="24"/>
          <w:szCs w:val="24"/>
        </w:rPr>
        <w:t>Charlier</w:t>
      </w:r>
      <w:proofErr w:type="spellEnd"/>
      <w:r w:rsidRPr="0024504E">
        <w:rPr>
          <w:rFonts w:asciiTheme="majorBidi" w:hAnsiTheme="majorBidi" w:cstheme="majorBidi"/>
          <w:sz w:val="24"/>
          <w:szCs w:val="24"/>
        </w:rPr>
        <w:t xml:space="preserve"> et al. (2017) mentioned that it is essential to note that these cases are drawn from examples where individuals were caught and subsequently charged with a crime. There are undoubtedly many more instances of cyber misconduct in the workplace where perpetrators have not been caught or have not been formally charged with a crime. It is also possible that many employees who are caught engaging in cyber misconduct experience a variety of administrative sanctions, including warnings, probation, or termination, rather than facing criminal charges. </w:t>
      </w:r>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t xml:space="preserve">Another aspect of cyber misconduct in the workplace is the damage it causes to employees. According to </w:t>
      </w:r>
      <w:proofErr w:type="spellStart"/>
      <w:r w:rsidRPr="0024504E">
        <w:rPr>
          <w:rFonts w:asciiTheme="majorBidi" w:hAnsiTheme="majorBidi" w:cstheme="majorBidi"/>
          <w:sz w:val="24"/>
          <w:szCs w:val="24"/>
        </w:rPr>
        <w:t>Charlier</w:t>
      </w:r>
      <w:proofErr w:type="spellEnd"/>
      <w:r w:rsidRPr="0024504E">
        <w:rPr>
          <w:rFonts w:asciiTheme="majorBidi" w:hAnsiTheme="majorBidi" w:cstheme="majorBidi"/>
          <w:sz w:val="24"/>
          <w:szCs w:val="24"/>
        </w:rPr>
        <w:t xml:space="preserve"> et al. (2017), such cyber misconduct that takes place using information and communication technologies, such as email, text messaging, or other computer technologies, violates workplace norms and either threatens to harm or results in harm to individual employees. </w:t>
      </w:r>
      <w:proofErr w:type="spellStart"/>
      <w:r w:rsidRPr="0024504E">
        <w:rPr>
          <w:rFonts w:asciiTheme="majorBidi" w:hAnsiTheme="majorBidi" w:cstheme="majorBidi"/>
          <w:sz w:val="24"/>
          <w:szCs w:val="24"/>
        </w:rPr>
        <w:t>Charlier</w:t>
      </w:r>
      <w:proofErr w:type="spellEnd"/>
      <w:r w:rsidRPr="0024504E">
        <w:rPr>
          <w:rFonts w:asciiTheme="majorBidi" w:hAnsiTheme="majorBidi" w:cstheme="majorBidi"/>
          <w:sz w:val="24"/>
          <w:szCs w:val="24"/>
        </w:rPr>
        <w:t xml:space="preserve"> et al. (2017) further contended that cyber misconduct in the workplace could be categorized as involving communication (such as communicating mistreatment in the form of bullying, incivility, aggression, or sexual harassment) or the acquisition of information or objects (such as identity theft or fraud). </w:t>
      </w:r>
    </w:p>
    <w:p w:rsidR="004679F3" w:rsidRPr="00D8703B" w:rsidRDefault="004679F3" w:rsidP="004679F3">
      <w:pPr>
        <w:spacing w:line="480" w:lineRule="auto"/>
        <w:jc w:val="center"/>
        <w:rPr>
          <w:rFonts w:asciiTheme="majorBidi" w:hAnsiTheme="majorBidi" w:cstheme="majorBidi"/>
          <w:b/>
          <w:bCs/>
          <w:sz w:val="24"/>
          <w:szCs w:val="24"/>
        </w:rPr>
      </w:pPr>
      <w:r w:rsidRPr="00D8703B">
        <w:rPr>
          <w:rFonts w:asciiTheme="majorBidi" w:hAnsiTheme="majorBidi" w:cstheme="majorBidi"/>
          <w:b/>
          <w:bCs/>
          <w:sz w:val="24"/>
          <w:szCs w:val="24"/>
        </w:rPr>
        <w:t>The dark triad and the inclination to perform cyber misconduct</w:t>
      </w:r>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t>The rising popularity of social networking sites raises the question of whether and how personality differences are manifested in them. As will be demonstrated in this book, personality differences play an essential role in the motivations behind social networking sites' use and how users create and maintain their identity on them (</w:t>
      </w:r>
      <w:proofErr w:type="spellStart"/>
      <w:r w:rsidRPr="0024504E">
        <w:rPr>
          <w:rFonts w:asciiTheme="majorBidi" w:hAnsiTheme="majorBidi" w:cstheme="majorBidi"/>
          <w:sz w:val="24"/>
          <w:szCs w:val="24"/>
        </w:rPr>
        <w:t>Kapidzic</w:t>
      </w:r>
      <w:proofErr w:type="spellEnd"/>
      <w:r w:rsidRPr="0024504E">
        <w:rPr>
          <w:rFonts w:asciiTheme="majorBidi" w:hAnsiTheme="majorBidi" w:cstheme="majorBidi"/>
          <w:sz w:val="24"/>
          <w:szCs w:val="24"/>
        </w:rPr>
        <w:t xml:space="preserve">, 2013). Harmful online </w:t>
      </w:r>
      <w:proofErr w:type="spellStart"/>
      <w:r w:rsidRPr="0024504E">
        <w:rPr>
          <w:rFonts w:asciiTheme="majorBidi" w:hAnsiTheme="majorBidi" w:cstheme="majorBidi"/>
          <w:sz w:val="24"/>
          <w:szCs w:val="24"/>
        </w:rPr>
        <w:t>behavior</w:t>
      </w:r>
      <w:proofErr w:type="spellEnd"/>
      <w:r w:rsidRPr="0024504E">
        <w:rPr>
          <w:rFonts w:asciiTheme="majorBidi" w:hAnsiTheme="majorBidi" w:cstheme="majorBidi"/>
          <w:sz w:val="24"/>
          <w:szCs w:val="24"/>
        </w:rPr>
        <w:t xml:space="preserve"> is a multifaceted problem and can be approached differently. One of the most notable psychological approaches to this </w:t>
      </w:r>
      <w:r w:rsidRPr="0024504E">
        <w:rPr>
          <w:rFonts w:asciiTheme="majorBidi" w:hAnsiTheme="majorBidi" w:cstheme="majorBidi"/>
          <w:sz w:val="24"/>
          <w:szCs w:val="24"/>
        </w:rPr>
        <w:lastRenderedPageBreak/>
        <w:t>problem is assessing the so-called dark traits. (</w:t>
      </w:r>
      <w:proofErr w:type="spellStart"/>
      <w:r w:rsidRPr="0024504E">
        <w:rPr>
          <w:rFonts w:asciiTheme="majorBidi" w:hAnsiTheme="majorBidi" w:cstheme="majorBidi"/>
          <w:sz w:val="24"/>
          <w:szCs w:val="24"/>
        </w:rPr>
        <w:t>Bogolyubova</w:t>
      </w:r>
      <w:proofErr w:type="spellEnd"/>
      <w:r w:rsidRPr="0024504E">
        <w:rPr>
          <w:rFonts w:asciiTheme="majorBidi" w:hAnsiTheme="majorBidi" w:cstheme="majorBidi"/>
          <w:sz w:val="24"/>
          <w:szCs w:val="24"/>
        </w:rPr>
        <w:t xml:space="preserve"> et al., 2018). The domain of dark personality traits is an area of investigation relating to interpersonal online misconduct due to strong links between these traits and socially destructive and malevolent </w:t>
      </w:r>
      <w:proofErr w:type="spellStart"/>
      <w:r w:rsidRPr="0024504E">
        <w:rPr>
          <w:rFonts w:asciiTheme="majorBidi" w:hAnsiTheme="majorBidi" w:cstheme="majorBidi"/>
          <w:sz w:val="24"/>
          <w:szCs w:val="24"/>
        </w:rPr>
        <w:t>behavior</w:t>
      </w:r>
      <w:proofErr w:type="spellEnd"/>
      <w:r w:rsidRPr="0024504E">
        <w:rPr>
          <w:rFonts w:asciiTheme="majorBidi" w:hAnsiTheme="majorBidi" w:cstheme="majorBidi"/>
          <w:sz w:val="24"/>
          <w:szCs w:val="24"/>
        </w:rPr>
        <w:t xml:space="preserve"> (</w:t>
      </w:r>
      <w:proofErr w:type="spellStart"/>
      <w:r w:rsidRPr="0024504E">
        <w:rPr>
          <w:rFonts w:asciiTheme="majorBidi" w:hAnsiTheme="majorBidi" w:cstheme="majorBidi"/>
          <w:sz w:val="24"/>
          <w:szCs w:val="24"/>
        </w:rPr>
        <w:t>Craker</w:t>
      </w:r>
      <w:proofErr w:type="spellEnd"/>
      <w:r w:rsidRPr="0024504E">
        <w:rPr>
          <w:rFonts w:asciiTheme="majorBidi" w:hAnsiTheme="majorBidi" w:cstheme="majorBidi"/>
          <w:sz w:val="24"/>
          <w:szCs w:val="24"/>
        </w:rPr>
        <w:t xml:space="preserve"> &amp; March, 2016).</w:t>
      </w:r>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t xml:space="preserve">The online environment includes various social networks, such as Facebook, Twitter, Instagram, LinkedIn, WhatsApp, Messenger, etc. Dark triad, by their nature, has a higher motivation to perform </w:t>
      </w:r>
      <w:proofErr w:type="spellStart"/>
      <w:r w:rsidRPr="0024504E">
        <w:rPr>
          <w:rFonts w:asciiTheme="majorBidi" w:hAnsiTheme="majorBidi" w:cstheme="majorBidi"/>
          <w:sz w:val="24"/>
          <w:szCs w:val="24"/>
        </w:rPr>
        <w:t>misbehaviors</w:t>
      </w:r>
      <w:proofErr w:type="spellEnd"/>
      <w:r w:rsidRPr="0024504E">
        <w:rPr>
          <w:rFonts w:asciiTheme="majorBidi" w:hAnsiTheme="majorBidi" w:cstheme="majorBidi"/>
          <w:sz w:val="24"/>
          <w:szCs w:val="24"/>
        </w:rPr>
        <w:t xml:space="preserve"> and crime activities. However, to perform illegal and/or unethical </w:t>
      </w:r>
      <w:proofErr w:type="spellStart"/>
      <w:r w:rsidRPr="0024504E">
        <w:rPr>
          <w:rFonts w:asciiTheme="majorBidi" w:hAnsiTheme="majorBidi" w:cstheme="majorBidi"/>
          <w:sz w:val="24"/>
          <w:szCs w:val="24"/>
        </w:rPr>
        <w:t>behaviors</w:t>
      </w:r>
      <w:proofErr w:type="spellEnd"/>
      <w:r w:rsidRPr="0024504E">
        <w:rPr>
          <w:rFonts w:asciiTheme="majorBidi" w:hAnsiTheme="majorBidi" w:cstheme="majorBidi"/>
          <w:sz w:val="24"/>
          <w:szCs w:val="24"/>
        </w:rPr>
        <w:t xml:space="preserve">, one has to be capable of deceiving the other party. Consequently, individuals, dark triads personalities in our case, must believe that they have the capabilities to deceive victims into committing </w:t>
      </w:r>
      <w:proofErr w:type="spellStart"/>
      <w:r w:rsidRPr="0024504E">
        <w:rPr>
          <w:rFonts w:asciiTheme="majorBidi" w:hAnsiTheme="majorBidi" w:cstheme="majorBidi"/>
          <w:sz w:val="24"/>
          <w:szCs w:val="24"/>
        </w:rPr>
        <w:t>misbehaviors</w:t>
      </w:r>
      <w:proofErr w:type="spellEnd"/>
      <w:r w:rsidRPr="0024504E">
        <w:rPr>
          <w:rFonts w:asciiTheme="majorBidi" w:hAnsiTheme="majorBidi" w:cstheme="majorBidi"/>
          <w:sz w:val="24"/>
          <w:szCs w:val="24"/>
        </w:rPr>
        <w:t xml:space="preserve"> successfully. The effects of the capabilities of a perpetrator are rooted in how they increase various forms of power and influence exchanges. Thus, technical capabilities may aid in </w:t>
      </w:r>
      <w:proofErr w:type="spellStart"/>
      <w:r w:rsidRPr="0024504E">
        <w:rPr>
          <w:rFonts w:asciiTheme="majorBidi" w:hAnsiTheme="majorBidi" w:cstheme="majorBidi"/>
          <w:sz w:val="24"/>
          <w:szCs w:val="24"/>
        </w:rPr>
        <w:t>misbehavior</w:t>
      </w:r>
      <w:proofErr w:type="spellEnd"/>
      <w:r w:rsidRPr="0024504E">
        <w:rPr>
          <w:rFonts w:asciiTheme="majorBidi" w:hAnsiTheme="majorBidi" w:cstheme="majorBidi"/>
          <w:sz w:val="24"/>
          <w:szCs w:val="24"/>
        </w:rPr>
        <w:t xml:space="preserve">, whereas interpersonal communication skills may be helpful in other contexts. To perform cyber </w:t>
      </w:r>
      <w:proofErr w:type="spellStart"/>
      <w:r w:rsidRPr="0024504E">
        <w:rPr>
          <w:rFonts w:asciiTheme="majorBidi" w:hAnsiTheme="majorBidi" w:cstheme="majorBidi"/>
          <w:sz w:val="24"/>
          <w:szCs w:val="24"/>
        </w:rPr>
        <w:t>misbehaviors</w:t>
      </w:r>
      <w:proofErr w:type="spellEnd"/>
      <w:r w:rsidRPr="0024504E">
        <w:rPr>
          <w:rFonts w:asciiTheme="majorBidi" w:hAnsiTheme="majorBidi" w:cstheme="majorBidi"/>
          <w:sz w:val="24"/>
          <w:szCs w:val="24"/>
        </w:rPr>
        <w:t xml:space="preserve"> and crimes, dark triads should have the capabilities to be able to use the Internet in a way that will foster in their victims a false sense of trust so that they may gain some advantage and influence over their victims (Harrison et al., 2018).</w:t>
      </w:r>
    </w:p>
    <w:p w:rsidR="004679F3"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t xml:space="preserve">Even when an individual possesses the skills necessary to commit an act of fraud, that person must recognize that some exploitable opportunity exists. As predators, dark triad personalities always ensure that the environment provides the best conditions to attack (Cohen, 2018). In the case of cyber misconduct, first, the individual should be able to identify specific applications and channels that will provide an excellent opportunity to exploit the trust of another for gain intentionally, and the likelihood of being caught or punished seems remote. The predators should also recognize naivety, gullibility, or a lack of cleverness in potential victims they </w:t>
      </w:r>
      <w:r w:rsidRPr="0024504E">
        <w:rPr>
          <w:rFonts w:asciiTheme="majorBidi" w:hAnsiTheme="majorBidi" w:cstheme="majorBidi"/>
          <w:sz w:val="24"/>
          <w:szCs w:val="24"/>
        </w:rPr>
        <w:lastRenderedPageBreak/>
        <w:t xml:space="preserve">may exploit (Harrison et al., 2018). This might be easier for the dark triad in direct interpersonal, face-to-face interaction but requires different capabilities when identifying the potential victims' weaknesses on the Internet. </w:t>
      </w:r>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t xml:space="preserve">Finally, the Internet provides the predators with attractive opportunities for </w:t>
      </w:r>
      <w:proofErr w:type="spellStart"/>
      <w:r w:rsidRPr="0024504E">
        <w:rPr>
          <w:rFonts w:asciiTheme="majorBidi" w:hAnsiTheme="majorBidi" w:cstheme="majorBidi"/>
          <w:sz w:val="24"/>
          <w:szCs w:val="24"/>
        </w:rPr>
        <w:t>misbehaviors</w:t>
      </w:r>
      <w:proofErr w:type="spellEnd"/>
      <w:r w:rsidRPr="0024504E">
        <w:rPr>
          <w:rFonts w:asciiTheme="majorBidi" w:hAnsiTheme="majorBidi" w:cstheme="majorBidi"/>
          <w:sz w:val="24"/>
          <w:szCs w:val="24"/>
        </w:rPr>
        <w:t xml:space="preserve">, often resulting from weak controls and procedures that may mask or mask the perpetrator's </w:t>
      </w:r>
      <w:proofErr w:type="spellStart"/>
      <w:r w:rsidRPr="0024504E">
        <w:rPr>
          <w:rFonts w:asciiTheme="majorBidi" w:hAnsiTheme="majorBidi" w:cstheme="majorBidi"/>
          <w:sz w:val="24"/>
          <w:szCs w:val="24"/>
        </w:rPr>
        <w:t>misbehaviors</w:t>
      </w:r>
      <w:proofErr w:type="spellEnd"/>
      <w:r w:rsidRPr="0024504E">
        <w:rPr>
          <w:rFonts w:asciiTheme="majorBidi" w:hAnsiTheme="majorBidi" w:cstheme="majorBidi"/>
          <w:sz w:val="24"/>
          <w:szCs w:val="24"/>
        </w:rPr>
        <w:t xml:space="preserve"> and crimes. For example, the anonymity of individuals engaged in multiple transactions on the Internet can increase the opportunity for fraud by reducing the likelihood that the perpetrator can be subsequently identified and held accountable (Harrison et al., 2018).</w:t>
      </w:r>
    </w:p>
    <w:p w:rsidR="004679F3" w:rsidRPr="0024504E" w:rsidRDefault="004679F3" w:rsidP="004679F3">
      <w:pPr>
        <w:spacing w:line="480" w:lineRule="auto"/>
        <w:rPr>
          <w:rFonts w:asciiTheme="majorBidi" w:hAnsiTheme="majorBidi" w:cstheme="majorBidi"/>
          <w:sz w:val="24"/>
          <w:szCs w:val="24"/>
        </w:rPr>
      </w:pPr>
      <w:r w:rsidRPr="0024504E">
        <w:rPr>
          <w:rFonts w:asciiTheme="majorBidi" w:hAnsiTheme="majorBidi" w:cstheme="majorBidi"/>
          <w:sz w:val="24"/>
          <w:szCs w:val="24"/>
        </w:rPr>
        <w:t>The following section will present the unique characteristics of each dark triad trait in performing cyber misconducts and crimes.</w:t>
      </w:r>
    </w:p>
    <w:p w:rsidR="004679F3" w:rsidRPr="0024504E" w:rsidRDefault="004679F3" w:rsidP="004679F3">
      <w:pPr>
        <w:spacing w:line="480" w:lineRule="auto"/>
        <w:rPr>
          <w:rFonts w:asciiTheme="majorBidi" w:hAnsiTheme="majorBidi" w:cstheme="majorBidi"/>
          <w:sz w:val="24"/>
          <w:szCs w:val="24"/>
        </w:rPr>
      </w:pPr>
      <w:r w:rsidRPr="00D8703B">
        <w:rPr>
          <w:rFonts w:asciiTheme="majorBidi" w:hAnsiTheme="majorBidi" w:cstheme="majorBidi"/>
          <w:b/>
          <w:bCs/>
          <w:sz w:val="24"/>
          <w:szCs w:val="24"/>
        </w:rPr>
        <w:t>Narcissists</w:t>
      </w:r>
      <w:r w:rsidRPr="0024504E">
        <w:rPr>
          <w:rFonts w:asciiTheme="majorBidi" w:hAnsiTheme="majorBidi" w:cstheme="majorBidi"/>
          <w:sz w:val="24"/>
          <w:szCs w:val="24"/>
        </w:rPr>
        <w:t>. Social media is where people with narcissistic traits can meet their psychological needs, such as the need to be admired and receive constant positive feedback on physical appearance. Narcissism refers to a grandiose sense of self-importance, superiority, and entitlement, which may direct individuals to problematic social media use via preoccupation with self-promotion in social media via selfies and other tools. Concerning cyber aggression, narcissists are expected to function well in online environments because of the shallowness of online relations and the controllability of online self-presentation. Narcissism is also associated with more intense use of social network sites and more extensive online networks (</w:t>
      </w:r>
      <w:proofErr w:type="spellStart"/>
      <w:r w:rsidRPr="0024504E">
        <w:rPr>
          <w:rFonts w:asciiTheme="majorBidi" w:hAnsiTheme="majorBidi" w:cstheme="majorBidi"/>
          <w:sz w:val="24"/>
          <w:szCs w:val="24"/>
        </w:rPr>
        <w:t>Pabian</w:t>
      </w:r>
      <w:proofErr w:type="spellEnd"/>
      <w:r w:rsidRPr="0024504E">
        <w:rPr>
          <w:rFonts w:asciiTheme="majorBidi" w:hAnsiTheme="majorBidi" w:cstheme="majorBidi"/>
          <w:sz w:val="24"/>
          <w:szCs w:val="24"/>
        </w:rPr>
        <w:t xml:space="preserve">, De Backer &amp; </w:t>
      </w:r>
      <w:proofErr w:type="spellStart"/>
      <w:r w:rsidRPr="0024504E">
        <w:rPr>
          <w:rFonts w:asciiTheme="majorBidi" w:hAnsiTheme="majorBidi" w:cstheme="majorBidi"/>
          <w:sz w:val="24"/>
          <w:szCs w:val="24"/>
        </w:rPr>
        <w:t>Vandebosch</w:t>
      </w:r>
      <w:proofErr w:type="spellEnd"/>
      <w:r w:rsidRPr="0024504E">
        <w:rPr>
          <w:rFonts w:asciiTheme="majorBidi" w:hAnsiTheme="majorBidi" w:cstheme="majorBidi"/>
          <w:sz w:val="24"/>
          <w:szCs w:val="24"/>
        </w:rPr>
        <w:t xml:space="preserve">, 2015). </w:t>
      </w:r>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t xml:space="preserve">The personality trait of narcissism, which involves a grandiose but unstable view of one's abilities, uniqueness, and social attraction, contributes to different exhibitionistic and </w:t>
      </w:r>
      <w:proofErr w:type="spellStart"/>
      <w:r w:rsidRPr="0024504E">
        <w:rPr>
          <w:rFonts w:asciiTheme="majorBidi" w:hAnsiTheme="majorBidi" w:cstheme="majorBidi"/>
          <w:sz w:val="24"/>
          <w:szCs w:val="24"/>
        </w:rPr>
        <w:t>self-centered</w:t>
      </w:r>
      <w:proofErr w:type="spellEnd"/>
      <w:r w:rsidRPr="0024504E">
        <w:rPr>
          <w:rFonts w:asciiTheme="majorBidi" w:hAnsiTheme="majorBidi" w:cstheme="majorBidi"/>
          <w:sz w:val="24"/>
          <w:szCs w:val="24"/>
        </w:rPr>
        <w:t xml:space="preserve"> thoughts and actions in social media. The Dynamic Self-Regulatory Processing Model explains how narcissists pursue and maintain their </w:t>
      </w:r>
      <w:r w:rsidRPr="0024504E">
        <w:rPr>
          <w:rFonts w:asciiTheme="majorBidi" w:hAnsiTheme="majorBidi" w:cstheme="majorBidi"/>
          <w:sz w:val="24"/>
          <w:szCs w:val="24"/>
        </w:rPr>
        <w:lastRenderedPageBreak/>
        <w:t xml:space="preserve">inflated self-concept by gaining attention and admiration from others on social network sites. Narcissistic social media users benefit from the large audience of social networking platforms, seeking positive feedback to recover from perceived social rejection. As a result, online social </w:t>
      </w:r>
      <w:proofErr w:type="spellStart"/>
      <w:r w:rsidRPr="0024504E">
        <w:rPr>
          <w:rFonts w:asciiTheme="majorBidi" w:hAnsiTheme="majorBidi" w:cstheme="majorBidi"/>
          <w:sz w:val="24"/>
          <w:szCs w:val="24"/>
        </w:rPr>
        <w:t>behavior</w:t>
      </w:r>
      <w:proofErr w:type="spellEnd"/>
      <w:r w:rsidRPr="0024504E">
        <w:rPr>
          <w:rFonts w:asciiTheme="majorBidi" w:hAnsiTheme="majorBidi" w:cstheme="majorBidi"/>
          <w:sz w:val="24"/>
          <w:szCs w:val="24"/>
        </w:rPr>
        <w:t xml:space="preserve"> such as frequently posting photographs, status updates, and self-promotional and sexually provocative content increases due to operant conditioning. Thus, the number of likes has become the secondary reinforcement for experiencing a positive emotional effect (Hernández et al., 2021).</w:t>
      </w:r>
    </w:p>
    <w:p w:rsidR="004679F3" w:rsidRPr="0024504E" w:rsidRDefault="004679F3" w:rsidP="004679F3">
      <w:pPr>
        <w:spacing w:line="480" w:lineRule="auto"/>
        <w:ind w:firstLine="720"/>
        <w:rPr>
          <w:rFonts w:asciiTheme="majorBidi" w:hAnsiTheme="majorBidi" w:cstheme="majorBidi"/>
          <w:sz w:val="24"/>
          <w:szCs w:val="24"/>
        </w:rPr>
      </w:pPr>
      <w:proofErr w:type="spellStart"/>
      <w:r w:rsidRPr="0024504E">
        <w:rPr>
          <w:rFonts w:asciiTheme="majorBidi" w:hAnsiTheme="majorBidi" w:cstheme="majorBidi"/>
          <w:sz w:val="24"/>
          <w:szCs w:val="24"/>
        </w:rPr>
        <w:t>Vaknin</w:t>
      </w:r>
      <w:proofErr w:type="spellEnd"/>
      <w:r w:rsidRPr="0024504E">
        <w:rPr>
          <w:rFonts w:asciiTheme="majorBidi" w:hAnsiTheme="majorBidi" w:cstheme="majorBidi"/>
          <w:sz w:val="24"/>
          <w:szCs w:val="24"/>
        </w:rPr>
        <w:t xml:space="preserve"> (2008, December 28) argued that to the narcissist, the Internet is an alluring and irresistible combination of playground and hunting grounds, the gathering place of numerous potential sources of narcissistic supply, a world where false identities are the norm and mind games the bon ton. Furthermore, it is beyond the reach of the law, the pale of social norms, and the strictures of civilized conduct. The Internet is an extension of the real-life Narcissistic Pathological Space but without its risks, injuries, and disappointments. In the virtual universe of the Web, the narcissist vanishes and reappears with ease, often adopting myriad aliases and nicknames. S/he can thus fend off criticism, abuse, disagreement, and disapproval effectively and in real-time - and, simultaneously, preserve the precarious balance of his infantile personality. As a result, narcissists are prone to Internet addiction (</w:t>
      </w:r>
      <w:proofErr w:type="spellStart"/>
      <w:r w:rsidRPr="0024504E">
        <w:rPr>
          <w:rFonts w:asciiTheme="majorBidi" w:hAnsiTheme="majorBidi" w:cstheme="majorBidi"/>
          <w:sz w:val="24"/>
          <w:szCs w:val="24"/>
        </w:rPr>
        <w:t>Vaknin</w:t>
      </w:r>
      <w:proofErr w:type="spellEnd"/>
      <w:r w:rsidRPr="0024504E">
        <w:rPr>
          <w:rFonts w:asciiTheme="majorBidi" w:hAnsiTheme="majorBidi" w:cstheme="majorBidi"/>
          <w:sz w:val="24"/>
          <w:szCs w:val="24"/>
        </w:rPr>
        <w:t xml:space="preserve"> 2008, December 28).</w:t>
      </w:r>
    </w:p>
    <w:p w:rsidR="004679F3" w:rsidRPr="0024504E" w:rsidRDefault="004679F3" w:rsidP="004679F3">
      <w:pPr>
        <w:spacing w:line="480" w:lineRule="auto"/>
        <w:rPr>
          <w:rFonts w:asciiTheme="majorBidi" w:hAnsiTheme="majorBidi" w:cstheme="majorBidi"/>
          <w:sz w:val="24"/>
          <w:szCs w:val="24"/>
        </w:rPr>
      </w:pPr>
      <w:r w:rsidRPr="00D8703B">
        <w:rPr>
          <w:rFonts w:asciiTheme="majorBidi" w:hAnsiTheme="majorBidi" w:cstheme="majorBidi"/>
          <w:b/>
          <w:bCs/>
          <w:sz w:val="24"/>
          <w:szCs w:val="24"/>
        </w:rPr>
        <w:t>Machiavellians.</w:t>
      </w:r>
      <w:r w:rsidRPr="0024504E">
        <w:rPr>
          <w:rFonts w:asciiTheme="majorBidi" w:hAnsiTheme="majorBidi" w:cstheme="majorBidi"/>
          <w:sz w:val="24"/>
          <w:szCs w:val="24"/>
        </w:rPr>
        <w:t xml:space="preserve"> Individuals scoring high in Machiavellianism tend to be assimilative and self-oriented, generally showing little concern for others, and may therefore not be interested in serving as a role model. Machiavellians showed more significant concern for themselves (self-oriented secondary goals), as opposed to for the interaction, likely due to their self-oriented and manipulative streak. Machiavellians are characterized by manipulating and exploiting others, which involves the need to </w:t>
      </w:r>
      <w:r w:rsidRPr="0024504E">
        <w:rPr>
          <w:rFonts w:asciiTheme="majorBidi" w:hAnsiTheme="majorBidi" w:cstheme="majorBidi"/>
          <w:sz w:val="24"/>
          <w:szCs w:val="24"/>
        </w:rPr>
        <w:lastRenderedPageBreak/>
        <w:t xml:space="preserve">obtain much information about potential victims. Since Facebook users often publish confidential personal data on their sites, individuals with high Machiavellianism are eager to collect this type of information to use it for malicious purposes at the appropriate time. This also applies to cyberspace </w:t>
      </w:r>
      <w:proofErr w:type="spellStart"/>
      <w:r w:rsidRPr="0024504E">
        <w:rPr>
          <w:rFonts w:asciiTheme="majorBidi" w:hAnsiTheme="majorBidi" w:cstheme="majorBidi"/>
          <w:sz w:val="24"/>
          <w:szCs w:val="24"/>
        </w:rPr>
        <w:t>rumors</w:t>
      </w:r>
      <w:proofErr w:type="spellEnd"/>
      <w:r w:rsidRPr="0024504E">
        <w:rPr>
          <w:rFonts w:asciiTheme="majorBidi" w:hAnsiTheme="majorBidi" w:cstheme="majorBidi"/>
          <w:sz w:val="24"/>
          <w:szCs w:val="24"/>
        </w:rPr>
        <w:t xml:space="preserve"> (Rosenberg &amp; Egbert, 2011). </w:t>
      </w:r>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t>Machiavellian adults use manipulation tactics, such as making others feel ashamed, embarrassed, or guilty to navigate their offline social world. Protective self-monitoring may facilitate this manipulation and allow the Machiavellian man or woman to avoid detection and associated consequences such as loss of reputation or retaliation. Both men and women with high levels of Machiavellianism also employ self-monitoring in an online environment. For example, the use of impression management strategies by Machiavellian men and women on Facebook may reflect a conscious effort to avoid being perceived as manipulative or exploitative. The dual nature of these friendships may increase the importance of online self-monitoring as offline friends may detect false or misleading information (Abell &amp; Brewer, 2014; Rosen et al. (2013)).</w:t>
      </w:r>
    </w:p>
    <w:p w:rsidR="004679F3" w:rsidRPr="0024504E" w:rsidRDefault="004679F3" w:rsidP="004679F3">
      <w:pPr>
        <w:spacing w:line="480" w:lineRule="auto"/>
        <w:rPr>
          <w:rFonts w:asciiTheme="majorBidi" w:hAnsiTheme="majorBidi" w:cstheme="majorBidi"/>
          <w:sz w:val="24"/>
          <w:szCs w:val="24"/>
        </w:rPr>
      </w:pPr>
      <w:r w:rsidRPr="00D8703B">
        <w:rPr>
          <w:rFonts w:asciiTheme="majorBidi" w:hAnsiTheme="majorBidi" w:cstheme="majorBidi"/>
          <w:b/>
          <w:bCs/>
          <w:sz w:val="24"/>
          <w:szCs w:val="24"/>
        </w:rPr>
        <w:t>Psychopaths</w:t>
      </w:r>
      <w:r w:rsidRPr="0024504E">
        <w:rPr>
          <w:rFonts w:asciiTheme="majorBidi" w:hAnsiTheme="majorBidi" w:cstheme="majorBidi"/>
          <w:sz w:val="24"/>
          <w:szCs w:val="24"/>
        </w:rPr>
        <w:t xml:space="preserve">. Psychopaths have less compassion towards others, lie more, enjoy lying, and take more risks. In an online context, it has been found that individuals high in psychopathy tend to make unpleasant and aggressive comments to others. Psychopathy has a significant relationship with online gaming motives. Additionally, individuals with high psychopathy use social media to engage in cybersex to </w:t>
      </w:r>
      <w:proofErr w:type="spellStart"/>
      <w:r w:rsidRPr="0024504E">
        <w:rPr>
          <w:rFonts w:asciiTheme="majorBidi" w:hAnsiTheme="majorBidi" w:cstheme="majorBidi"/>
          <w:sz w:val="24"/>
          <w:szCs w:val="24"/>
        </w:rPr>
        <w:t>fulfill</w:t>
      </w:r>
      <w:proofErr w:type="spellEnd"/>
      <w:r w:rsidRPr="0024504E">
        <w:rPr>
          <w:rFonts w:asciiTheme="majorBidi" w:hAnsiTheme="majorBidi" w:cstheme="majorBidi"/>
          <w:sz w:val="24"/>
          <w:szCs w:val="24"/>
        </w:rPr>
        <w:t xml:space="preserve"> their extra stimulation and sensation needs. Thus, it can be said that individuals high in psychopathy have the desire to seek pleasure and enjoyment by using social networking sites such as Instagram.</w:t>
      </w:r>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t xml:space="preserve">Moreover, psychopaths do not like uncertain feelings and are thus motivated to reduce such feelings. A way to reduce such uncertainty is to gather information </w:t>
      </w:r>
      <w:r w:rsidRPr="0024504E">
        <w:rPr>
          <w:rFonts w:asciiTheme="majorBidi" w:hAnsiTheme="majorBidi" w:cstheme="majorBidi"/>
          <w:sz w:val="24"/>
          <w:szCs w:val="24"/>
        </w:rPr>
        <w:lastRenderedPageBreak/>
        <w:t>about a person's surrounding environment to enhance feelings of control. Increased uncertainty makes the person uncomfortable and motivates him/her to act in a way to reduce it. Individuals with higher scores in psychopathy have higher uncertainty feelings; therefore, they engage in surveillance on social networking sites to reduce such feelings of uncertainty. Thus, it can be said that individuals high in psychopathy are motivated to use social networking sites such as Instagram for social motives (achieve social benefits), coping motives (as a desire to escape from pressure or discomfort from uncertainty), and enhancement motives (seek for pleasure and enjoyment) (</w:t>
      </w:r>
      <w:proofErr w:type="spellStart"/>
      <w:r w:rsidRPr="0024504E">
        <w:rPr>
          <w:rFonts w:asciiTheme="majorBidi" w:hAnsiTheme="majorBidi" w:cstheme="majorBidi"/>
          <w:sz w:val="24"/>
          <w:szCs w:val="24"/>
        </w:rPr>
        <w:t>Nikbin</w:t>
      </w:r>
      <w:proofErr w:type="spellEnd"/>
      <w:r w:rsidRPr="0024504E">
        <w:rPr>
          <w:rFonts w:asciiTheme="majorBidi" w:hAnsiTheme="majorBidi" w:cstheme="majorBidi"/>
          <w:sz w:val="24"/>
          <w:szCs w:val="24"/>
        </w:rPr>
        <w:t>, 2022).</w:t>
      </w:r>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t xml:space="preserve">Psychopathy has been positively correlated with many deviant </w:t>
      </w:r>
      <w:proofErr w:type="spellStart"/>
      <w:r w:rsidRPr="0024504E">
        <w:rPr>
          <w:rFonts w:asciiTheme="majorBidi" w:hAnsiTheme="majorBidi" w:cstheme="majorBidi"/>
          <w:sz w:val="24"/>
          <w:szCs w:val="24"/>
        </w:rPr>
        <w:t>behaviors</w:t>
      </w:r>
      <w:proofErr w:type="spellEnd"/>
      <w:r w:rsidRPr="0024504E">
        <w:rPr>
          <w:rFonts w:asciiTheme="majorBidi" w:hAnsiTheme="majorBidi" w:cstheme="majorBidi"/>
          <w:sz w:val="24"/>
          <w:szCs w:val="24"/>
        </w:rPr>
        <w:t xml:space="preserve"> on social networks, such as creating conflicts, provoking discussions that offer erroneous information to create chaos, and violating rules or regulations. Psychopaths may engage in cybersex using social media to </w:t>
      </w:r>
      <w:proofErr w:type="spellStart"/>
      <w:r w:rsidRPr="0024504E">
        <w:rPr>
          <w:rFonts w:asciiTheme="majorBidi" w:hAnsiTheme="majorBidi" w:cstheme="majorBidi"/>
          <w:sz w:val="24"/>
          <w:szCs w:val="24"/>
        </w:rPr>
        <w:t>fulfill</w:t>
      </w:r>
      <w:proofErr w:type="spellEnd"/>
      <w:r w:rsidRPr="0024504E">
        <w:rPr>
          <w:rFonts w:asciiTheme="majorBidi" w:hAnsiTheme="majorBidi" w:cstheme="majorBidi"/>
          <w:sz w:val="24"/>
          <w:szCs w:val="24"/>
        </w:rPr>
        <w:t xml:space="preserve"> their need for sensation and extra stimulation (</w:t>
      </w:r>
      <w:proofErr w:type="spellStart"/>
      <w:r w:rsidRPr="0024504E">
        <w:rPr>
          <w:rFonts w:asciiTheme="majorBidi" w:hAnsiTheme="majorBidi" w:cstheme="majorBidi"/>
          <w:sz w:val="24"/>
          <w:szCs w:val="24"/>
        </w:rPr>
        <w:t>Perenc</w:t>
      </w:r>
      <w:proofErr w:type="spellEnd"/>
      <w:r w:rsidRPr="0024504E">
        <w:rPr>
          <w:rFonts w:asciiTheme="majorBidi" w:hAnsiTheme="majorBidi" w:cstheme="majorBidi"/>
          <w:sz w:val="24"/>
          <w:szCs w:val="24"/>
        </w:rPr>
        <w:t xml:space="preserve">, 2022). In the light of the latest research, a prototype troll is a man with a high level of psychopathic traits, accompanied by a tendency to sadism and a defect in empathy. These features, combined with high intelligence and proficiency in using digital technology, mean that trolls are often masters in manipulating others because they can use their knowledge to inflict emotional and moral suffering on victims while distancing themselves emotionally from their </w:t>
      </w:r>
      <w:proofErr w:type="spellStart"/>
      <w:r w:rsidRPr="0024504E">
        <w:rPr>
          <w:rFonts w:asciiTheme="majorBidi" w:hAnsiTheme="majorBidi" w:cstheme="majorBidi"/>
          <w:sz w:val="24"/>
          <w:szCs w:val="24"/>
        </w:rPr>
        <w:t>behavior</w:t>
      </w:r>
      <w:proofErr w:type="spellEnd"/>
      <w:r w:rsidRPr="0024504E">
        <w:rPr>
          <w:rFonts w:asciiTheme="majorBidi" w:hAnsiTheme="majorBidi" w:cstheme="majorBidi"/>
          <w:sz w:val="24"/>
          <w:szCs w:val="24"/>
        </w:rPr>
        <w:t xml:space="preserve"> (</w:t>
      </w:r>
      <w:proofErr w:type="spellStart"/>
      <w:r w:rsidRPr="0024504E">
        <w:rPr>
          <w:rFonts w:asciiTheme="majorBidi" w:hAnsiTheme="majorBidi" w:cstheme="majorBidi"/>
          <w:sz w:val="24"/>
          <w:szCs w:val="24"/>
        </w:rPr>
        <w:t>Necula</w:t>
      </w:r>
      <w:proofErr w:type="spellEnd"/>
      <w:r w:rsidRPr="0024504E">
        <w:rPr>
          <w:rFonts w:asciiTheme="majorBidi" w:hAnsiTheme="majorBidi" w:cstheme="majorBidi"/>
          <w:sz w:val="24"/>
          <w:szCs w:val="24"/>
        </w:rPr>
        <w:t xml:space="preserve">, 2020; Stiff, 2019; </w:t>
      </w:r>
      <w:proofErr w:type="spellStart"/>
      <w:r w:rsidRPr="0024504E">
        <w:rPr>
          <w:rFonts w:asciiTheme="majorBidi" w:hAnsiTheme="majorBidi" w:cstheme="majorBidi"/>
          <w:sz w:val="24"/>
          <w:szCs w:val="24"/>
        </w:rPr>
        <w:t>Kircaburun</w:t>
      </w:r>
      <w:proofErr w:type="spellEnd"/>
      <w:r w:rsidRPr="0024504E">
        <w:rPr>
          <w:rFonts w:asciiTheme="majorBidi" w:hAnsiTheme="majorBidi" w:cstheme="majorBidi"/>
          <w:sz w:val="24"/>
          <w:szCs w:val="24"/>
        </w:rPr>
        <w:t xml:space="preserve">, </w:t>
      </w:r>
      <w:proofErr w:type="spellStart"/>
      <w:r w:rsidRPr="0024504E">
        <w:rPr>
          <w:rFonts w:asciiTheme="majorBidi" w:hAnsiTheme="majorBidi" w:cstheme="majorBidi"/>
          <w:sz w:val="24"/>
          <w:szCs w:val="24"/>
        </w:rPr>
        <w:t>Jonason</w:t>
      </w:r>
      <w:proofErr w:type="spellEnd"/>
      <w:r w:rsidRPr="0024504E">
        <w:rPr>
          <w:rFonts w:asciiTheme="majorBidi" w:hAnsiTheme="majorBidi" w:cstheme="majorBidi"/>
          <w:sz w:val="24"/>
          <w:szCs w:val="24"/>
        </w:rPr>
        <w:t xml:space="preserve"> &amp; Griffiths, 2018; </w:t>
      </w:r>
      <w:proofErr w:type="spellStart"/>
      <w:r w:rsidRPr="0024504E">
        <w:rPr>
          <w:rFonts w:asciiTheme="majorBidi" w:hAnsiTheme="majorBidi" w:cstheme="majorBidi"/>
          <w:sz w:val="24"/>
          <w:szCs w:val="24"/>
        </w:rPr>
        <w:t>Jabłońska</w:t>
      </w:r>
      <w:proofErr w:type="spellEnd"/>
      <w:r w:rsidRPr="0024504E">
        <w:rPr>
          <w:rFonts w:asciiTheme="majorBidi" w:hAnsiTheme="majorBidi" w:cstheme="majorBidi"/>
          <w:sz w:val="24"/>
          <w:szCs w:val="24"/>
        </w:rPr>
        <w:t xml:space="preserve"> &amp; </w:t>
      </w:r>
      <w:proofErr w:type="spellStart"/>
      <w:r w:rsidRPr="0024504E">
        <w:rPr>
          <w:rFonts w:asciiTheme="majorBidi" w:hAnsiTheme="majorBidi" w:cstheme="majorBidi"/>
          <w:sz w:val="24"/>
          <w:szCs w:val="24"/>
        </w:rPr>
        <w:t>Zajdel</w:t>
      </w:r>
      <w:proofErr w:type="spellEnd"/>
      <w:r w:rsidRPr="0024504E">
        <w:rPr>
          <w:rFonts w:asciiTheme="majorBidi" w:hAnsiTheme="majorBidi" w:cstheme="majorBidi"/>
          <w:sz w:val="24"/>
          <w:szCs w:val="24"/>
        </w:rPr>
        <w:t xml:space="preserve">, 2020).  </w:t>
      </w:r>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t xml:space="preserve">Using a comparative perspective, psychopaths determine surveillance on Facebook for reasons other than Machiavellianism. Individuals with high intensity of this trait badly bear the feeling of uncertainty, so they are strongly motivated to remove or reduce it. One way to achieve this is to collect as much information about the surrounding environment as possible, which gives them control over it. Therefore, </w:t>
      </w:r>
      <w:r w:rsidRPr="0024504E">
        <w:rPr>
          <w:rFonts w:asciiTheme="majorBidi" w:hAnsiTheme="majorBidi" w:cstheme="majorBidi"/>
          <w:sz w:val="24"/>
          <w:szCs w:val="24"/>
        </w:rPr>
        <w:lastRenderedPageBreak/>
        <w:t xml:space="preserve">it should be assumed that people with high-intensity psychopathic traits will often </w:t>
      </w:r>
      <w:proofErr w:type="spellStart"/>
      <w:r w:rsidRPr="0024504E">
        <w:rPr>
          <w:rFonts w:asciiTheme="majorBidi" w:hAnsiTheme="majorBidi" w:cstheme="majorBidi"/>
          <w:sz w:val="24"/>
          <w:szCs w:val="24"/>
        </w:rPr>
        <w:t>surveil</w:t>
      </w:r>
      <w:proofErr w:type="spellEnd"/>
      <w:r w:rsidRPr="0024504E">
        <w:rPr>
          <w:rFonts w:asciiTheme="majorBidi" w:hAnsiTheme="majorBidi" w:cstheme="majorBidi"/>
          <w:sz w:val="24"/>
          <w:szCs w:val="24"/>
        </w:rPr>
        <w:t xml:space="preserve"> and supervise others on Facebook, with a sense of uncertainty as an intermediary variable. Different factors determine the activity on Facebook of people with high narcissism. </w:t>
      </w:r>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t xml:space="preserve">As is known, narcissism is associated with manipulating one's identity to achieve specific goals and a low level of empathy for others. Besides their deceptive, manipulative, and exploitative nature, Machiavellians fear social rejection, which may canalize them to prefer online communication, where they can manipulate others more easily. As a result, Machiavellians can feel more comfortable carrying out activities on the Internet rather than communicating with other people face to face. Another intriguing effect of research on the discussed issues was the discovery of the relationship between the features of psychopathy and narcissism and sending autographs to cyberspace, the so-called "selfie." It turned out that people promoting themselves on the Web (e.g., on Facebook) show a greater than average intensity of narcissism, which also belongs to the psychopathic personality traits. (Ibrahim, 2010; </w:t>
      </w:r>
      <w:proofErr w:type="spellStart"/>
      <w:r w:rsidRPr="0024504E">
        <w:rPr>
          <w:rFonts w:asciiTheme="majorBidi" w:hAnsiTheme="majorBidi" w:cstheme="majorBidi"/>
          <w:sz w:val="24"/>
          <w:szCs w:val="24"/>
        </w:rPr>
        <w:t>Perenc</w:t>
      </w:r>
      <w:proofErr w:type="spellEnd"/>
      <w:r w:rsidRPr="0024504E">
        <w:rPr>
          <w:rFonts w:asciiTheme="majorBidi" w:hAnsiTheme="majorBidi" w:cstheme="majorBidi"/>
          <w:sz w:val="24"/>
          <w:szCs w:val="24"/>
        </w:rPr>
        <w:t xml:space="preserve">, 2022). </w:t>
      </w:r>
    </w:p>
    <w:p w:rsidR="004679F3" w:rsidRPr="00D8703B" w:rsidRDefault="004679F3" w:rsidP="004679F3">
      <w:pPr>
        <w:spacing w:line="480" w:lineRule="auto"/>
        <w:rPr>
          <w:rFonts w:asciiTheme="majorBidi" w:hAnsiTheme="majorBidi" w:cstheme="majorBidi"/>
          <w:b/>
          <w:bCs/>
          <w:sz w:val="24"/>
          <w:szCs w:val="24"/>
        </w:rPr>
      </w:pPr>
      <w:r w:rsidRPr="00D8703B">
        <w:rPr>
          <w:rFonts w:asciiTheme="majorBidi" w:hAnsiTheme="majorBidi" w:cstheme="majorBidi"/>
          <w:b/>
          <w:bCs/>
          <w:sz w:val="24"/>
          <w:szCs w:val="24"/>
        </w:rPr>
        <w:t>Research evidence</w:t>
      </w:r>
    </w:p>
    <w:p w:rsidR="004679F3" w:rsidRPr="0024504E"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t xml:space="preserve">There is strong evidence for the relationship between dark triad personality and cyber misconduct. Moor and Anderson (2019) performed a systematic literature review of the evidence for these relationships and found 26 studies that reveal these traits are related to many forms of cyber misconduct. Their findings show that psychopathy was the trait most strongly and consistently correlated with the majority of the explored antisocial online </w:t>
      </w:r>
      <w:proofErr w:type="spellStart"/>
      <w:r w:rsidRPr="0024504E">
        <w:rPr>
          <w:rFonts w:asciiTheme="majorBidi" w:hAnsiTheme="majorBidi" w:cstheme="majorBidi"/>
          <w:sz w:val="24"/>
          <w:szCs w:val="24"/>
        </w:rPr>
        <w:t>behaviors</w:t>
      </w:r>
      <w:proofErr w:type="spellEnd"/>
      <w:r w:rsidRPr="0024504E">
        <w:rPr>
          <w:rFonts w:asciiTheme="majorBidi" w:hAnsiTheme="majorBidi" w:cstheme="majorBidi"/>
          <w:sz w:val="24"/>
          <w:szCs w:val="24"/>
        </w:rPr>
        <w:t xml:space="preserve">. Psychopathy predicted trolling, cyber aggression, cyberbullying, and Technology facilitated sexual violence. The relationship between cyberaggression and trolling with psychopathy reflects trait </w:t>
      </w:r>
      <w:r w:rsidRPr="0024504E">
        <w:rPr>
          <w:rFonts w:asciiTheme="majorBidi" w:hAnsiTheme="majorBidi" w:cstheme="majorBidi"/>
          <w:sz w:val="24"/>
          <w:szCs w:val="24"/>
        </w:rPr>
        <w:lastRenderedPageBreak/>
        <w:t xml:space="preserve">psychopathy as a manifestation of high impulsivity and unempathetic characteristics. Psychopathy was also related to revenge porn proclivity and the non-consensual dissemination of 'sexts. Machiavellianism predicted trolling, sending unsolicited explicit images, and problematic social media usage. Narcissism was a trait least strongly and least consistently correlated with these </w:t>
      </w:r>
      <w:proofErr w:type="spellStart"/>
      <w:r w:rsidRPr="0024504E">
        <w:rPr>
          <w:rFonts w:asciiTheme="majorBidi" w:hAnsiTheme="majorBidi" w:cstheme="majorBidi"/>
          <w:sz w:val="24"/>
          <w:szCs w:val="24"/>
        </w:rPr>
        <w:t>behaviors</w:t>
      </w:r>
      <w:proofErr w:type="spellEnd"/>
      <w:r w:rsidRPr="0024504E">
        <w:rPr>
          <w:rFonts w:asciiTheme="majorBidi" w:hAnsiTheme="majorBidi" w:cstheme="majorBidi"/>
          <w:sz w:val="24"/>
          <w:szCs w:val="24"/>
        </w:rPr>
        <w:t xml:space="preserve"> (only weakly correlated with trolling, cyber-aggression, cyber-loafing, sending unsolicited explicit images, the non-consensual dissemination of 'sexts,' cyberbullying, problematic social media usage, problematic online gaming, problematic internet use, and intimate partner cyberstalking (Moor &amp; Anderson, 2019). Based on their literature review, Moor and Anderson (2019) concluded that despite commonly covarying with their fellow triad, all three traits could predict antisocial </w:t>
      </w:r>
      <w:proofErr w:type="spellStart"/>
      <w:r w:rsidRPr="0024504E">
        <w:rPr>
          <w:rFonts w:asciiTheme="majorBidi" w:hAnsiTheme="majorBidi" w:cstheme="majorBidi"/>
          <w:sz w:val="24"/>
          <w:szCs w:val="24"/>
        </w:rPr>
        <w:t>behavior</w:t>
      </w:r>
      <w:proofErr w:type="spellEnd"/>
      <w:r w:rsidRPr="0024504E">
        <w:rPr>
          <w:rFonts w:asciiTheme="majorBidi" w:hAnsiTheme="majorBidi" w:cstheme="majorBidi"/>
          <w:sz w:val="24"/>
          <w:szCs w:val="24"/>
        </w:rPr>
        <w:t xml:space="preserve"> uniquely.</w:t>
      </w:r>
    </w:p>
    <w:p w:rsidR="00312451" w:rsidRDefault="004679F3" w:rsidP="004679F3">
      <w:pPr>
        <w:spacing w:line="480" w:lineRule="auto"/>
        <w:ind w:firstLine="720"/>
        <w:rPr>
          <w:rFonts w:asciiTheme="majorBidi" w:hAnsiTheme="majorBidi" w:cstheme="majorBidi"/>
          <w:sz w:val="24"/>
          <w:szCs w:val="24"/>
        </w:rPr>
      </w:pPr>
      <w:r w:rsidRPr="0024504E">
        <w:rPr>
          <w:rFonts w:asciiTheme="majorBidi" w:hAnsiTheme="majorBidi" w:cstheme="majorBidi"/>
          <w:sz w:val="24"/>
          <w:szCs w:val="24"/>
        </w:rPr>
        <w:t xml:space="preserve">There is more empirical evidence for the relationship between the dark triad and cyber </w:t>
      </w:r>
      <w:proofErr w:type="spellStart"/>
      <w:r w:rsidRPr="0024504E">
        <w:rPr>
          <w:rFonts w:asciiTheme="majorBidi" w:hAnsiTheme="majorBidi" w:cstheme="majorBidi"/>
          <w:sz w:val="24"/>
          <w:szCs w:val="24"/>
        </w:rPr>
        <w:t>misbehavior</w:t>
      </w:r>
      <w:proofErr w:type="spellEnd"/>
      <w:r w:rsidRPr="0024504E">
        <w:rPr>
          <w:rFonts w:asciiTheme="majorBidi" w:hAnsiTheme="majorBidi" w:cstheme="majorBidi"/>
          <w:sz w:val="24"/>
          <w:szCs w:val="24"/>
        </w:rPr>
        <w:t xml:space="preserve">. Hayes et al. (2020) found that students who reported engagement in cyber aggression showed higher levels of maladaptive personality traits and psychopathology symptoms compared to students who did not report aggression. Dark They concluded that triad traits are consistently shown to predict aggressive </w:t>
      </w:r>
      <w:proofErr w:type="spellStart"/>
      <w:r w:rsidRPr="0024504E">
        <w:rPr>
          <w:rFonts w:asciiTheme="majorBidi" w:hAnsiTheme="majorBidi" w:cstheme="majorBidi"/>
          <w:sz w:val="24"/>
          <w:szCs w:val="24"/>
        </w:rPr>
        <w:t>behavior</w:t>
      </w:r>
      <w:proofErr w:type="spellEnd"/>
      <w:r w:rsidRPr="0024504E">
        <w:rPr>
          <w:rFonts w:asciiTheme="majorBidi" w:hAnsiTheme="majorBidi" w:cstheme="majorBidi"/>
          <w:sz w:val="24"/>
          <w:szCs w:val="24"/>
        </w:rPr>
        <w:t xml:space="preserve"> in frequency and severity. These traits are associated with impulsiveness, frustration, intolerance, and lack of empathy, which place individuals at risk for harming others and thus could explain opportunistic cyber aggression. </w:t>
      </w:r>
      <w:proofErr w:type="spellStart"/>
      <w:r w:rsidRPr="0024504E">
        <w:rPr>
          <w:rFonts w:asciiTheme="majorBidi" w:hAnsiTheme="majorBidi" w:cstheme="majorBidi"/>
          <w:sz w:val="24"/>
          <w:szCs w:val="24"/>
        </w:rPr>
        <w:t>Jabłońska</w:t>
      </w:r>
      <w:proofErr w:type="spellEnd"/>
      <w:r w:rsidRPr="0024504E">
        <w:rPr>
          <w:rFonts w:asciiTheme="majorBidi" w:hAnsiTheme="majorBidi" w:cstheme="majorBidi"/>
          <w:sz w:val="24"/>
          <w:szCs w:val="24"/>
        </w:rPr>
        <w:t xml:space="preserve"> and </w:t>
      </w:r>
      <w:proofErr w:type="spellStart"/>
      <w:r w:rsidRPr="0024504E">
        <w:rPr>
          <w:rFonts w:asciiTheme="majorBidi" w:hAnsiTheme="majorBidi" w:cstheme="majorBidi"/>
          <w:sz w:val="24"/>
          <w:szCs w:val="24"/>
        </w:rPr>
        <w:t>Zajdel</w:t>
      </w:r>
      <w:proofErr w:type="spellEnd"/>
      <w:r w:rsidRPr="0024504E">
        <w:rPr>
          <w:rFonts w:asciiTheme="majorBidi" w:hAnsiTheme="majorBidi" w:cstheme="majorBidi"/>
          <w:sz w:val="24"/>
          <w:szCs w:val="24"/>
        </w:rPr>
        <w:t xml:space="preserve"> (2020) found in a sample of 384 online users from Poland that higher levels of dark triad traits are associated with higher problematic internet use. All the dark triad's components were associated linearly with problematic internet use: their highest levels were displayed by respondents with high problematic internet use.</w:t>
      </w:r>
    </w:p>
    <w:p w:rsidR="00312451" w:rsidRDefault="00312451">
      <w:pPr>
        <w:overflowPunct/>
        <w:autoSpaceDE/>
        <w:autoSpaceDN/>
        <w:adjustRightInd/>
        <w:textAlignment w:val="auto"/>
        <w:rPr>
          <w:rFonts w:asciiTheme="majorBidi" w:hAnsiTheme="majorBidi" w:cstheme="majorBidi"/>
          <w:sz w:val="24"/>
          <w:szCs w:val="24"/>
        </w:rPr>
      </w:pPr>
      <w:r>
        <w:rPr>
          <w:rFonts w:asciiTheme="majorBidi" w:hAnsiTheme="majorBidi" w:cstheme="majorBidi"/>
          <w:sz w:val="24"/>
          <w:szCs w:val="24"/>
        </w:rPr>
        <w:br w:type="page"/>
      </w:r>
    </w:p>
    <w:p w:rsidR="00266B7B" w:rsidRPr="006C3878" w:rsidRDefault="0053060C" w:rsidP="00762B7D">
      <w:pPr>
        <w:pStyle w:val="Heading1"/>
        <w:spacing w:line="360" w:lineRule="auto"/>
        <w:rPr>
          <w:rFonts w:ascii="Times New Roman" w:hAnsi="Times New Roman"/>
          <w:sz w:val="22"/>
          <w:u w:val="single"/>
        </w:rPr>
      </w:pPr>
      <w:r>
        <w:rPr>
          <w:sz w:val="22"/>
          <w:u w:val="single"/>
        </w:rPr>
        <w:lastRenderedPageBreak/>
        <w:t xml:space="preserve">6. </w:t>
      </w:r>
      <w:r w:rsidR="00266B7B" w:rsidRPr="006C3878">
        <w:rPr>
          <w:sz w:val="22"/>
          <w:u w:val="single"/>
        </w:rPr>
        <w:t xml:space="preserve">COURSE QUESTIONNAIRE </w:t>
      </w:r>
    </w:p>
    <w:p w:rsidR="00266B7B" w:rsidRPr="006C3878" w:rsidRDefault="00266B7B" w:rsidP="00762B7D">
      <w:pPr>
        <w:pStyle w:val="BodyText"/>
        <w:spacing w:line="360" w:lineRule="auto"/>
        <w:rPr>
          <w:rFonts w:ascii="Times New Roman" w:hAnsi="Times New Roman"/>
          <w:sz w:val="22"/>
        </w:rPr>
      </w:pPr>
    </w:p>
    <w:p w:rsidR="00266B7B" w:rsidRDefault="00266B7B" w:rsidP="0053060C">
      <w:pPr>
        <w:pStyle w:val="BodyText"/>
        <w:spacing w:line="360" w:lineRule="auto"/>
        <w:rPr>
          <w:rFonts w:ascii="Times New Roman" w:hAnsi="Times New Roman"/>
          <w:sz w:val="22"/>
        </w:rPr>
      </w:pPr>
      <w:r w:rsidRPr="006C3878">
        <w:rPr>
          <w:rFonts w:ascii="Times New Roman" w:hAnsi="Times New Roman"/>
          <w:sz w:val="22"/>
        </w:rPr>
        <w:t xml:space="preserve">d) </w:t>
      </w:r>
      <w:r w:rsidRPr="006C3878">
        <w:rPr>
          <w:rFonts w:ascii="Times New Roman" w:hAnsi="Times New Roman"/>
          <w:sz w:val="22"/>
          <w:u w:val="single"/>
        </w:rPr>
        <w:t>Societies and Organisations</w:t>
      </w:r>
      <w:r w:rsidRPr="006C3878">
        <w:rPr>
          <w:rFonts w:ascii="Times New Roman" w:hAnsi="Times New Roman"/>
          <w:sz w:val="22"/>
        </w:rPr>
        <w:t xml:space="preserve">. </w:t>
      </w:r>
    </w:p>
    <w:p w:rsidR="0053060C" w:rsidRDefault="0053060C" w:rsidP="0053060C">
      <w:pPr>
        <w:pStyle w:val="BodyText"/>
        <w:spacing w:line="360" w:lineRule="auto"/>
        <w:rPr>
          <w:rFonts w:ascii="Times New Roman" w:hAnsi="Times New Roman"/>
          <w:sz w:val="22"/>
        </w:rPr>
      </w:pPr>
      <w:r>
        <w:rPr>
          <w:rFonts w:ascii="Times New Roman" w:hAnsi="Times New Roman"/>
          <w:sz w:val="22"/>
        </w:rPr>
        <w:t>1. American Psychological Association.</w:t>
      </w:r>
    </w:p>
    <w:p w:rsidR="00CF7D7D" w:rsidRDefault="00CF7D7D" w:rsidP="0053060C">
      <w:pPr>
        <w:pStyle w:val="BodyText"/>
        <w:spacing w:line="360" w:lineRule="auto"/>
        <w:rPr>
          <w:rFonts w:ascii="Times New Roman" w:hAnsi="Times New Roman"/>
          <w:sz w:val="22"/>
        </w:rPr>
      </w:pPr>
      <w:r>
        <w:rPr>
          <w:rFonts w:ascii="Times New Roman" w:hAnsi="Times New Roman"/>
          <w:sz w:val="22"/>
        </w:rPr>
        <w:t>2. American Sociological Association.</w:t>
      </w:r>
    </w:p>
    <w:p w:rsidR="00CF7D7D" w:rsidRDefault="00CF7D7D" w:rsidP="0053060C">
      <w:pPr>
        <w:pStyle w:val="BodyText"/>
        <w:spacing w:line="360" w:lineRule="auto"/>
        <w:rPr>
          <w:rFonts w:ascii="Times New Roman" w:hAnsi="Times New Roman"/>
          <w:sz w:val="22"/>
        </w:rPr>
      </w:pPr>
      <w:r>
        <w:rPr>
          <w:rFonts w:ascii="Times New Roman" w:hAnsi="Times New Roman"/>
          <w:sz w:val="22"/>
        </w:rPr>
        <w:t xml:space="preserve">3. </w:t>
      </w:r>
      <w:r w:rsidRPr="00CF7D7D">
        <w:rPr>
          <w:rFonts w:ascii="Times New Roman" w:hAnsi="Times New Roman"/>
          <w:sz w:val="22"/>
        </w:rPr>
        <w:t>The American Society of Criminology (ASC)</w:t>
      </w:r>
      <w:r>
        <w:rPr>
          <w:rFonts w:ascii="Times New Roman" w:hAnsi="Times New Roman"/>
          <w:sz w:val="22"/>
        </w:rPr>
        <w:t>.</w:t>
      </w:r>
    </w:p>
    <w:p w:rsidR="00CF7D7D" w:rsidRDefault="00CF7D7D" w:rsidP="0053060C">
      <w:pPr>
        <w:pStyle w:val="BodyText"/>
        <w:spacing w:line="360" w:lineRule="auto"/>
        <w:rPr>
          <w:rFonts w:ascii="Times New Roman" w:hAnsi="Times New Roman"/>
          <w:sz w:val="22"/>
        </w:rPr>
      </w:pPr>
    </w:p>
    <w:p w:rsidR="00266B7B" w:rsidRDefault="00266B7B" w:rsidP="00762B7D">
      <w:pPr>
        <w:pStyle w:val="BodyText"/>
        <w:spacing w:line="360" w:lineRule="auto"/>
        <w:rPr>
          <w:rFonts w:ascii="Times New Roman" w:hAnsi="Times New Roman"/>
          <w:sz w:val="22"/>
        </w:rPr>
      </w:pPr>
      <w:r w:rsidRPr="006C3878">
        <w:rPr>
          <w:rFonts w:ascii="Times New Roman" w:hAnsi="Times New Roman"/>
          <w:sz w:val="22"/>
        </w:rPr>
        <w:t xml:space="preserve">e) </w:t>
      </w:r>
      <w:r w:rsidRPr="006C3878">
        <w:rPr>
          <w:rFonts w:ascii="Times New Roman" w:hAnsi="Times New Roman"/>
          <w:sz w:val="22"/>
          <w:u w:val="single"/>
        </w:rPr>
        <w:t>Journals</w:t>
      </w:r>
      <w:r w:rsidRPr="006C3878">
        <w:rPr>
          <w:rFonts w:ascii="Times New Roman" w:hAnsi="Times New Roman"/>
          <w:sz w:val="22"/>
        </w:rPr>
        <w:t xml:space="preserve"> </w:t>
      </w:r>
    </w:p>
    <w:p w:rsidR="00CF7D7D" w:rsidRDefault="00CF7D7D" w:rsidP="00326D99">
      <w:pPr>
        <w:pStyle w:val="BodyText"/>
        <w:spacing w:line="360" w:lineRule="auto"/>
        <w:rPr>
          <w:rFonts w:ascii="Times New Roman" w:hAnsi="Times New Roman"/>
          <w:i/>
          <w:sz w:val="22"/>
          <w:lang w:val="en-US"/>
        </w:rPr>
      </w:pPr>
      <w:r>
        <w:rPr>
          <w:rFonts w:ascii="Times New Roman" w:hAnsi="Times New Roman"/>
          <w:sz w:val="22"/>
        </w:rPr>
        <w:t xml:space="preserve">1. </w:t>
      </w:r>
      <w:r w:rsidR="00326D99" w:rsidRPr="00326D99">
        <w:rPr>
          <w:rFonts w:ascii="Times New Roman" w:hAnsi="Times New Roman"/>
          <w:i/>
          <w:sz w:val="22"/>
          <w:lang w:val="en-US"/>
        </w:rPr>
        <w:t>Computers in Human Behavior</w:t>
      </w:r>
    </w:p>
    <w:p w:rsidR="00975F88" w:rsidRDefault="00975F88" w:rsidP="00975F88">
      <w:pPr>
        <w:pStyle w:val="BodyText"/>
        <w:spacing w:line="360" w:lineRule="auto"/>
        <w:rPr>
          <w:rFonts w:ascii="Times New Roman" w:hAnsi="Times New Roman"/>
          <w:i/>
          <w:iCs/>
          <w:sz w:val="22"/>
          <w:lang w:val="en-US"/>
        </w:rPr>
      </w:pPr>
      <w:r w:rsidRPr="00975F88">
        <w:rPr>
          <w:rFonts w:ascii="Times New Roman" w:hAnsi="Times New Roman"/>
          <w:b/>
          <w:bCs w:val="0"/>
          <w:sz w:val="22"/>
          <w:lang w:val="en-US"/>
        </w:rPr>
        <w:t>2.</w:t>
      </w:r>
      <w:r>
        <w:rPr>
          <w:rFonts w:ascii="Times New Roman" w:hAnsi="Times New Roman"/>
          <w:i/>
          <w:iCs/>
          <w:sz w:val="22"/>
          <w:lang w:val="en-US"/>
        </w:rPr>
        <w:t xml:space="preserve"> </w:t>
      </w:r>
      <w:r w:rsidRPr="00975F88">
        <w:rPr>
          <w:rFonts w:ascii="Times New Roman" w:hAnsi="Times New Roman"/>
          <w:i/>
          <w:iCs/>
          <w:sz w:val="22"/>
          <w:lang w:val="en-US"/>
        </w:rPr>
        <w:t>Cognitive Computation</w:t>
      </w:r>
    </w:p>
    <w:p w:rsidR="00975F88" w:rsidRDefault="00975F88" w:rsidP="00975F88">
      <w:pPr>
        <w:pStyle w:val="BodyText"/>
        <w:spacing w:line="360" w:lineRule="auto"/>
        <w:rPr>
          <w:rFonts w:ascii="Times New Roman" w:hAnsi="Times New Roman"/>
          <w:i/>
          <w:sz w:val="22"/>
          <w:lang w:val="en-US"/>
        </w:rPr>
      </w:pPr>
      <w:r>
        <w:rPr>
          <w:rFonts w:ascii="Times New Roman" w:hAnsi="Times New Roman"/>
          <w:sz w:val="22"/>
        </w:rPr>
        <w:t xml:space="preserve">3. </w:t>
      </w:r>
      <w:r w:rsidRPr="00975F88">
        <w:rPr>
          <w:rFonts w:ascii="Times New Roman" w:hAnsi="Times New Roman"/>
          <w:i/>
          <w:sz w:val="22"/>
          <w:lang w:val="en-US"/>
        </w:rPr>
        <w:t>Addictive behaviors</w:t>
      </w:r>
    </w:p>
    <w:p w:rsidR="00975F88" w:rsidRDefault="00975F88" w:rsidP="00975F88">
      <w:pPr>
        <w:pStyle w:val="BodyText"/>
        <w:spacing w:line="360" w:lineRule="auto"/>
        <w:rPr>
          <w:rFonts w:ascii="Times New Roman" w:hAnsi="Times New Roman"/>
          <w:i/>
          <w:iCs/>
          <w:sz w:val="22"/>
          <w:lang w:val="en-US"/>
        </w:rPr>
      </w:pPr>
      <w:r>
        <w:rPr>
          <w:rFonts w:ascii="Times New Roman" w:hAnsi="Times New Roman"/>
          <w:sz w:val="22"/>
        </w:rPr>
        <w:t xml:space="preserve">4. </w:t>
      </w:r>
      <w:r w:rsidRPr="00975F88">
        <w:rPr>
          <w:rFonts w:ascii="Times New Roman" w:hAnsi="Times New Roman"/>
          <w:i/>
          <w:iCs/>
          <w:sz w:val="22"/>
          <w:lang w:val="en-US"/>
        </w:rPr>
        <w:t>Computers in Human Behavior</w:t>
      </w:r>
    </w:p>
    <w:p w:rsidR="00975F88" w:rsidRDefault="00975F88" w:rsidP="00975F88">
      <w:pPr>
        <w:pStyle w:val="BodyText"/>
        <w:spacing w:line="360" w:lineRule="auto"/>
        <w:rPr>
          <w:rFonts w:ascii="Times New Roman" w:hAnsi="Times New Roman"/>
          <w:i/>
          <w:iCs/>
          <w:sz w:val="22"/>
          <w:lang w:val="en-US"/>
        </w:rPr>
      </w:pPr>
      <w:r>
        <w:rPr>
          <w:rFonts w:ascii="Times New Roman" w:hAnsi="Times New Roman"/>
          <w:sz w:val="22"/>
        </w:rPr>
        <w:t xml:space="preserve">5. </w:t>
      </w:r>
      <w:r w:rsidRPr="00975F88">
        <w:rPr>
          <w:rFonts w:ascii="Times New Roman" w:hAnsi="Times New Roman"/>
          <w:i/>
          <w:iCs/>
          <w:sz w:val="22"/>
          <w:lang w:val="en-US"/>
        </w:rPr>
        <w:t>Computers &amp; Security</w:t>
      </w:r>
    </w:p>
    <w:p w:rsidR="00975F88" w:rsidRDefault="00975F88" w:rsidP="00975F88">
      <w:pPr>
        <w:pStyle w:val="BodyText"/>
        <w:spacing w:line="360" w:lineRule="auto"/>
        <w:rPr>
          <w:rFonts w:ascii="Times New Roman" w:hAnsi="Times New Roman"/>
          <w:i/>
          <w:iCs/>
          <w:sz w:val="22"/>
          <w:lang w:val="en-US"/>
        </w:rPr>
      </w:pPr>
      <w:r>
        <w:rPr>
          <w:rFonts w:ascii="Times New Roman" w:hAnsi="Times New Roman"/>
          <w:sz w:val="22"/>
        </w:rPr>
        <w:t xml:space="preserve">6. </w:t>
      </w:r>
      <w:r w:rsidRPr="00975F88">
        <w:rPr>
          <w:rFonts w:ascii="Times New Roman" w:hAnsi="Times New Roman"/>
          <w:i/>
          <w:iCs/>
          <w:sz w:val="22"/>
          <w:lang w:val="en-US"/>
        </w:rPr>
        <w:t>Personality and Individual Differences</w:t>
      </w:r>
    </w:p>
    <w:p w:rsidR="00975F88" w:rsidRDefault="00975F88" w:rsidP="00975F88">
      <w:pPr>
        <w:pStyle w:val="BodyText"/>
        <w:spacing w:line="360" w:lineRule="auto"/>
        <w:rPr>
          <w:rFonts w:ascii="Times New Roman" w:hAnsi="Times New Roman"/>
          <w:sz w:val="22"/>
        </w:rPr>
      </w:pPr>
      <w:r>
        <w:rPr>
          <w:rFonts w:ascii="Times New Roman" w:hAnsi="Times New Roman"/>
          <w:sz w:val="22"/>
        </w:rPr>
        <w:t xml:space="preserve">7. </w:t>
      </w:r>
      <w:r w:rsidRPr="00975F88">
        <w:rPr>
          <w:rFonts w:ascii="Times New Roman" w:hAnsi="Times New Roman"/>
          <w:i/>
          <w:iCs/>
          <w:sz w:val="22"/>
          <w:lang w:val="en-US"/>
        </w:rPr>
        <w:t>Aggressive behavior</w:t>
      </w:r>
    </w:p>
    <w:p w:rsidR="00975F88" w:rsidRDefault="00975F88" w:rsidP="00975F88">
      <w:pPr>
        <w:pStyle w:val="BodyText"/>
        <w:spacing w:line="360" w:lineRule="auto"/>
        <w:rPr>
          <w:rFonts w:ascii="Times New Roman" w:hAnsi="Times New Roman"/>
          <w:sz w:val="22"/>
        </w:rPr>
      </w:pPr>
      <w:r>
        <w:rPr>
          <w:rFonts w:ascii="Times New Roman" w:hAnsi="Times New Roman"/>
          <w:sz w:val="22"/>
        </w:rPr>
        <w:t>8.</w:t>
      </w:r>
      <w:r w:rsidRPr="00975F88">
        <w:rPr>
          <w:rFonts w:ascii="Times New Roman" w:hAnsi="Times New Roman"/>
          <w:bCs w:val="0"/>
          <w:i/>
          <w:szCs w:val="24"/>
          <w:highlight w:val="white"/>
          <w:lang w:val="en-US" w:bidi="he-IL"/>
        </w:rPr>
        <w:t xml:space="preserve"> </w:t>
      </w:r>
      <w:r w:rsidRPr="00975F88">
        <w:rPr>
          <w:rFonts w:ascii="Times New Roman" w:hAnsi="Times New Roman"/>
          <w:i/>
          <w:sz w:val="22"/>
          <w:lang w:val="en-US"/>
        </w:rPr>
        <w:t>Journal of Computer-Mediated Communication</w:t>
      </w:r>
    </w:p>
    <w:p w:rsidR="00975F88" w:rsidRDefault="00975F88" w:rsidP="00975F88">
      <w:pPr>
        <w:pStyle w:val="BodyText"/>
        <w:spacing w:line="360" w:lineRule="auto"/>
        <w:rPr>
          <w:rFonts w:ascii="Times New Roman" w:hAnsi="Times New Roman"/>
          <w:sz w:val="22"/>
        </w:rPr>
      </w:pPr>
      <w:r>
        <w:rPr>
          <w:rFonts w:ascii="Times New Roman" w:hAnsi="Times New Roman"/>
          <w:sz w:val="22"/>
        </w:rPr>
        <w:t>9.</w:t>
      </w:r>
      <w:r w:rsidRPr="00975F88">
        <w:rPr>
          <w:rFonts w:ascii="Times New Roman" w:hAnsi="Times New Roman"/>
          <w:bCs w:val="0"/>
          <w:i/>
          <w:szCs w:val="24"/>
          <w:highlight w:val="white"/>
          <w:lang w:val="en-US" w:bidi="he-IL"/>
        </w:rPr>
        <w:t xml:space="preserve"> </w:t>
      </w:r>
      <w:r w:rsidRPr="00975F88">
        <w:rPr>
          <w:rFonts w:ascii="Times New Roman" w:hAnsi="Times New Roman"/>
          <w:i/>
          <w:sz w:val="22"/>
          <w:lang w:val="en-US"/>
        </w:rPr>
        <w:t>Psychiatry research</w:t>
      </w:r>
    </w:p>
    <w:p w:rsidR="00975F88" w:rsidRDefault="00975F88" w:rsidP="00975F88">
      <w:pPr>
        <w:pStyle w:val="BodyText"/>
        <w:spacing w:line="360" w:lineRule="auto"/>
        <w:rPr>
          <w:rFonts w:ascii="Times New Roman" w:hAnsi="Times New Roman"/>
          <w:sz w:val="22"/>
        </w:rPr>
      </w:pPr>
      <w:r>
        <w:rPr>
          <w:rFonts w:ascii="Times New Roman" w:hAnsi="Times New Roman"/>
          <w:sz w:val="22"/>
        </w:rPr>
        <w:t>10.</w:t>
      </w:r>
      <w:r w:rsidRPr="00975F88">
        <w:rPr>
          <w:rFonts w:ascii="Times New Roman" w:hAnsi="Times New Roman"/>
          <w:bCs w:val="0"/>
          <w:i/>
          <w:iCs/>
          <w:szCs w:val="24"/>
          <w:highlight w:val="white"/>
          <w:lang w:val="en-US" w:bidi="he-IL"/>
        </w:rPr>
        <w:t xml:space="preserve"> </w:t>
      </w:r>
      <w:r w:rsidRPr="00975F88">
        <w:rPr>
          <w:rFonts w:ascii="Times New Roman" w:hAnsi="Times New Roman"/>
          <w:i/>
          <w:iCs/>
          <w:sz w:val="22"/>
          <w:lang w:val="en-US"/>
        </w:rPr>
        <w:t>Cyberpsychology, Behavior, and Social Networking</w:t>
      </w:r>
    </w:p>
    <w:p w:rsidR="00975F88" w:rsidRDefault="00975F88" w:rsidP="00975F88">
      <w:pPr>
        <w:pStyle w:val="BodyText"/>
        <w:spacing w:line="360" w:lineRule="auto"/>
        <w:rPr>
          <w:rFonts w:ascii="Times New Roman" w:hAnsi="Times New Roman"/>
          <w:sz w:val="22"/>
        </w:rPr>
      </w:pPr>
      <w:r>
        <w:rPr>
          <w:rFonts w:ascii="Times New Roman" w:hAnsi="Times New Roman"/>
          <w:sz w:val="22"/>
        </w:rPr>
        <w:t>11.</w:t>
      </w:r>
      <w:r w:rsidRPr="00975F88">
        <w:rPr>
          <w:rFonts w:ascii="Times New Roman" w:hAnsi="Times New Roman"/>
          <w:bCs w:val="0"/>
          <w:i/>
          <w:szCs w:val="24"/>
          <w:highlight w:val="white"/>
          <w:lang w:val="en-US" w:bidi="he-IL"/>
        </w:rPr>
        <w:t xml:space="preserve"> </w:t>
      </w:r>
      <w:r w:rsidRPr="00975F88">
        <w:rPr>
          <w:rFonts w:ascii="Times New Roman" w:hAnsi="Times New Roman"/>
          <w:i/>
          <w:sz w:val="22"/>
          <w:lang w:val="en-US"/>
        </w:rPr>
        <w:t>Personality and social psychology bulletin</w:t>
      </w:r>
    </w:p>
    <w:p w:rsidR="00975F88" w:rsidRDefault="00975F88" w:rsidP="00975F88">
      <w:pPr>
        <w:pStyle w:val="BodyText"/>
        <w:spacing w:line="360" w:lineRule="auto"/>
        <w:rPr>
          <w:rFonts w:ascii="Times New Roman" w:hAnsi="Times New Roman"/>
          <w:sz w:val="22"/>
        </w:rPr>
      </w:pPr>
      <w:r>
        <w:rPr>
          <w:rFonts w:ascii="Times New Roman" w:hAnsi="Times New Roman"/>
          <w:sz w:val="22"/>
        </w:rPr>
        <w:t>12.</w:t>
      </w:r>
      <w:r w:rsidRPr="00975F88">
        <w:rPr>
          <w:rFonts w:ascii="Times New Roman" w:hAnsi="Times New Roman"/>
          <w:bCs w:val="0"/>
          <w:i/>
          <w:iCs/>
          <w:szCs w:val="24"/>
          <w:lang w:val="en-US" w:bidi="he-IL"/>
        </w:rPr>
        <w:t xml:space="preserve"> </w:t>
      </w:r>
      <w:r w:rsidRPr="00975F88">
        <w:rPr>
          <w:rFonts w:ascii="Times New Roman" w:hAnsi="Times New Roman"/>
          <w:i/>
          <w:iCs/>
          <w:sz w:val="22"/>
          <w:lang w:val="en-US"/>
        </w:rPr>
        <w:t>Journal of interpersonal violence</w:t>
      </w:r>
    </w:p>
    <w:p w:rsidR="00975F88" w:rsidRDefault="00975F88" w:rsidP="005571A3">
      <w:pPr>
        <w:pStyle w:val="BodyText"/>
        <w:spacing w:line="360" w:lineRule="auto"/>
        <w:rPr>
          <w:rFonts w:ascii="Times New Roman" w:hAnsi="Times New Roman"/>
          <w:sz w:val="22"/>
        </w:rPr>
      </w:pPr>
      <w:r>
        <w:rPr>
          <w:rFonts w:ascii="Times New Roman" w:hAnsi="Times New Roman"/>
          <w:sz w:val="22"/>
        </w:rPr>
        <w:t>13.</w:t>
      </w:r>
      <w:r w:rsidR="005571A3" w:rsidRPr="005571A3">
        <w:rPr>
          <w:rFonts w:ascii="Times New Roman" w:hAnsi="Times New Roman"/>
          <w:bCs w:val="0"/>
          <w:i/>
          <w:iCs/>
          <w:szCs w:val="24"/>
          <w:highlight w:val="white"/>
          <w:lang w:val="en-US" w:bidi="he-IL"/>
        </w:rPr>
        <w:t xml:space="preserve"> </w:t>
      </w:r>
      <w:r w:rsidR="005571A3" w:rsidRPr="005571A3">
        <w:rPr>
          <w:rFonts w:ascii="Times New Roman" w:hAnsi="Times New Roman"/>
          <w:i/>
          <w:iCs/>
          <w:sz w:val="22"/>
          <w:lang w:val="en-US"/>
        </w:rPr>
        <w:t>Journal of personality disorders</w:t>
      </w:r>
    </w:p>
    <w:p w:rsidR="00975F88" w:rsidRDefault="00975F88" w:rsidP="005571A3">
      <w:pPr>
        <w:pStyle w:val="BodyText"/>
        <w:spacing w:line="360" w:lineRule="auto"/>
        <w:rPr>
          <w:rFonts w:ascii="Times New Roman" w:hAnsi="Times New Roman"/>
          <w:sz w:val="22"/>
        </w:rPr>
      </w:pPr>
      <w:r>
        <w:rPr>
          <w:rFonts w:ascii="Times New Roman" w:hAnsi="Times New Roman"/>
          <w:sz w:val="22"/>
        </w:rPr>
        <w:t>14.</w:t>
      </w:r>
      <w:r w:rsidR="005571A3" w:rsidRPr="005571A3">
        <w:rPr>
          <w:rFonts w:ascii="Times New Roman" w:hAnsi="Times New Roman"/>
          <w:bCs w:val="0"/>
          <w:i/>
          <w:szCs w:val="24"/>
          <w:highlight w:val="white"/>
          <w:lang w:val="en-US" w:bidi="he-IL"/>
        </w:rPr>
        <w:t xml:space="preserve"> </w:t>
      </w:r>
      <w:r w:rsidR="005571A3" w:rsidRPr="005571A3">
        <w:rPr>
          <w:rFonts w:ascii="Times New Roman" w:hAnsi="Times New Roman"/>
          <w:i/>
          <w:sz w:val="22"/>
          <w:lang w:val="en-US"/>
        </w:rPr>
        <w:t>Current Psychology</w:t>
      </w:r>
    </w:p>
    <w:p w:rsidR="00975F88" w:rsidRDefault="00975F88" w:rsidP="005571A3">
      <w:pPr>
        <w:pStyle w:val="BodyText"/>
        <w:spacing w:line="360" w:lineRule="auto"/>
        <w:rPr>
          <w:rFonts w:ascii="Times New Roman" w:hAnsi="Times New Roman"/>
          <w:sz w:val="22"/>
        </w:rPr>
      </w:pPr>
      <w:r>
        <w:rPr>
          <w:rFonts w:ascii="Times New Roman" w:hAnsi="Times New Roman"/>
          <w:sz w:val="22"/>
        </w:rPr>
        <w:t>15.</w:t>
      </w:r>
      <w:r w:rsidR="005571A3" w:rsidRPr="005571A3">
        <w:rPr>
          <w:rFonts w:ascii="Times New Roman" w:hAnsi="Times New Roman"/>
          <w:bCs w:val="0"/>
          <w:i/>
          <w:szCs w:val="24"/>
          <w:highlight w:val="white"/>
          <w:lang w:val="en-US" w:bidi="he-IL"/>
        </w:rPr>
        <w:t xml:space="preserve"> </w:t>
      </w:r>
      <w:r w:rsidR="005571A3" w:rsidRPr="005571A3">
        <w:rPr>
          <w:rFonts w:ascii="Times New Roman" w:hAnsi="Times New Roman"/>
          <w:i/>
          <w:sz w:val="22"/>
          <w:lang w:val="en-US"/>
        </w:rPr>
        <w:t>Aggression and violent behavior</w:t>
      </w:r>
    </w:p>
    <w:p w:rsidR="00975F88" w:rsidRDefault="00975F88" w:rsidP="005571A3">
      <w:pPr>
        <w:pStyle w:val="BodyText"/>
        <w:spacing w:line="360" w:lineRule="auto"/>
        <w:rPr>
          <w:rFonts w:ascii="Times New Roman" w:hAnsi="Times New Roman"/>
          <w:sz w:val="22"/>
        </w:rPr>
      </w:pPr>
      <w:r>
        <w:rPr>
          <w:rFonts w:ascii="Times New Roman" w:hAnsi="Times New Roman"/>
          <w:sz w:val="22"/>
        </w:rPr>
        <w:t>16.</w:t>
      </w:r>
      <w:r w:rsidR="005571A3" w:rsidRPr="005571A3">
        <w:rPr>
          <w:rFonts w:ascii="Times New Roman" w:hAnsi="Times New Roman"/>
          <w:bCs w:val="0"/>
          <w:i/>
          <w:iCs/>
          <w:szCs w:val="24"/>
          <w:highlight w:val="white"/>
          <w:lang w:val="en-US" w:bidi="he-IL"/>
        </w:rPr>
        <w:t xml:space="preserve"> </w:t>
      </w:r>
      <w:r w:rsidR="005571A3" w:rsidRPr="005571A3">
        <w:rPr>
          <w:rFonts w:ascii="Times New Roman" w:hAnsi="Times New Roman"/>
          <w:i/>
          <w:iCs/>
          <w:sz w:val="22"/>
          <w:lang w:val="en-US"/>
        </w:rPr>
        <w:t>Cyberpsychology, Behavior, and Social Networking</w:t>
      </w:r>
    </w:p>
    <w:p w:rsidR="00975F88" w:rsidRDefault="00975F88" w:rsidP="005571A3">
      <w:pPr>
        <w:pStyle w:val="BodyText"/>
        <w:spacing w:line="360" w:lineRule="auto"/>
        <w:rPr>
          <w:rFonts w:ascii="Times New Roman" w:hAnsi="Times New Roman"/>
          <w:sz w:val="22"/>
        </w:rPr>
      </w:pPr>
      <w:r>
        <w:rPr>
          <w:rFonts w:ascii="Times New Roman" w:hAnsi="Times New Roman"/>
          <w:sz w:val="22"/>
        </w:rPr>
        <w:t>17.</w:t>
      </w:r>
      <w:r w:rsidR="005571A3" w:rsidRPr="005571A3">
        <w:rPr>
          <w:rFonts w:ascii="Times New Roman" w:hAnsi="Times New Roman"/>
          <w:bCs w:val="0"/>
          <w:i/>
          <w:szCs w:val="24"/>
          <w:lang w:val="en-US" w:bidi="he-IL"/>
        </w:rPr>
        <w:t xml:space="preserve"> </w:t>
      </w:r>
      <w:r w:rsidR="005571A3" w:rsidRPr="005571A3">
        <w:rPr>
          <w:rFonts w:ascii="Times New Roman" w:hAnsi="Times New Roman"/>
          <w:i/>
          <w:sz w:val="22"/>
          <w:lang w:val="en-US"/>
        </w:rPr>
        <w:t>Legal and criminological psychology</w:t>
      </w:r>
    </w:p>
    <w:p w:rsidR="00975F88" w:rsidRDefault="00975F88" w:rsidP="005571A3">
      <w:pPr>
        <w:pStyle w:val="BodyText"/>
        <w:spacing w:line="360" w:lineRule="auto"/>
        <w:rPr>
          <w:rFonts w:ascii="Times New Roman" w:hAnsi="Times New Roman"/>
          <w:sz w:val="22"/>
        </w:rPr>
      </w:pPr>
      <w:r>
        <w:rPr>
          <w:rFonts w:ascii="Times New Roman" w:hAnsi="Times New Roman"/>
          <w:sz w:val="22"/>
        </w:rPr>
        <w:t>18.</w:t>
      </w:r>
      <w:r w:rsidR="005571A3" w:rsidRPr="005571A3">
        <w:rPr>
          <w:rFonts w:ascii="Times New Roman" w:hAnsi="Times New Roman"/>
          <w:bCs w:val="0"/>
          <w:i/>
          <w:iCs/>
          <w:szCs w:val="24"/>
          <w:shd w:val="clear" w:color="auto" w:fill="FCFCFC"/>
          <w:lang w:val="en-US" w:bidi="he-IL"/>
        </w:rPr>
        <w:t xml:space="preserve"> </w:t>
      </w:r>
      <w:r w:rsidR="005571A3" w:rsidRPr="005571A3">
        <w:rPr>
          <w:rFonts w:ascii="Times New Roman" w:hAnsi="Times New Roman"/>
          <w:i/>
          <w:iCs/>
          <w:sz w:val="22"/>
          <w:lang w:val="en-US"/>
        </w:rPr>
        <w:t>Cyberpsychology, Behavior, and Social Networking</w:t>
      </w:r>
    </w:p>
    <w:p w:rsidR="00975F88" w:rsidRDefault="00975F88" w:rsidP="005571A3">
      <w:pPr>
        <w:pStyle w:val="BodyText"/>
        <w:spacing w:line="360" w:lineRule="auto"/>
        <w:rPr>
          <w:rFonts w:ascii="Times New Roman" w:hAnsi="Times New Roman"/>
          <w:sz w:val="22"/>
        </w:rPr>
      </w:pPr>
      <w:r>
        <w:rPr>
          <w:rFonts w:ascii="Times New Roman" w:hAnsi="Times New Roman"/>
          <w:sz w:val="22"/>
        </w:rPr>
        <w:t>19.</w:t>
      </w:r>
      <w:r w:rsidR="005571A3" w:rsidRPr="005571A3">
        <w:rPr>
          <w:rFonts w:ascii="Times New Roman" w:hAnsi="Times New Roman"/>
          <w:bCs w:val="0"/>
          <w:i/>
          <w:szCs w:val="24"/>
          <w:lang w:val="en-US" w:bidi="he-IL"/>
        </w:rPr>
        <w:t xml:space="preserve"> </w:t>
      </w:r>
      <w:r w:rsidR="005571A3" w:rsidRPr="005571A3">
        <w:rPr>
          <w:rFonts w:ascii="Times New Roman" w:hAnsi="Times New Roman"/>
          <w:i/>
          <w:sz w:val="22"/>
          <w:lang w:val="en-US"/>
        </w:rPr>
        <w:t xml:space="preserve">Acta </w:t>
      </w:r>
      <w:proofErr w:type="spellStart"/>
      <w:r w:rsidR="005571A3" w:rsidRPr="005571A3">
        <w:rPr>
          <w:rFonts w:ascii="Times New Roman" w:hAnsi="Times New Roman"/>
          <w:i/>
          <w:sz w:val="22"/>
          <w:lang w:val="en-US"/>
        </w:rPr>
        <w:t>Psychologica</w:t>
      </w:r>
      <w:proofErr w:type="spellEnd"/>
    </w:p>
    <w:p w:rsidR="00975F88" w:rsidRDefault="00975F88" w:rsidP="0081445E">
      <w:pPr>
        <w:pStyle w:val="BodyText"/>
        <w:spacing w:line="360" w:lineRule="auto"/>
        <w:rPr>
          <w:rFonts w:ascii="Times New Roman" w:hAnsi="Times New Roman"/>
          <w:sz w:val="22"/>
        </w:rPr>
      </w:pPr>
      <w:r>
        <w:rPr>
          <w:rFonts w:ascii="Times New Roman" w:hAnsi="Times New Roman"/>
          <w:sz w:val="22"/>
        </w:rPr>
        <w:t>20.</w:t>
      </w:r>
      <w:r w:rsidR="0081445E" w:rsidRPr="0081445E">
        <w:rPr>
          <w:rFonts w:ascii="Times New Roman" w:hAnsi="Times New Roman"/>
          <w:bCs w:val="0"/>
          <w:i/>
          <w:szCs w:val="24"/>
          <w:lang w:val="en-US" w:bidi="he-IL"/>
        </w:rPr>
        <w:t xml:space="preserve"> </w:t>
      </w:r>
      <w:r w:rsidR="0081445E" w:rsidRPr="0081445E">
        <w:rPr>
          <w:rFonts w:ascii="Times New Roman" w:hAnsi="Times New Roman"/>
          <w:i/>
          <w:sz w:val="22"/>
          <w:lang w:val="en-US"/>
        </w:rPr>
        <w:t>Journal of Personality Psychology</w:t>
      </w:r>
    </w:p>
    <w:p w:rsidR="00266B7B" w:rsidRPr="006C3878" w:rsidRDefault="00266B7B" w:rsidP="00762B7D">
      <w:pPr>
        <w:pStyle w:val="BodyText"/>
        <w:spacing w:line="360" w:lineRule="auto"/>
        <w:rPr>
          <w:rFonts w:ascii="Times New Roman" w:hAnsi="Times New Roman"/>
          <w:sz w:val="22"/>
        </w:rPr>
      </w:pPr>
    </w:p>
    <w:p w:rsidR="00CF7D7D" w:rsidRDefault="00266B7B" w:rsidP="00762B7D">
      <w:pPr>
        <w:pStyle w:val="BodyText"/>
        <w:spacing w:line="360" w:lineRule="auto"/>
        <w:rPr>
          <w:rFonts w:ascii="Times New Roman" w:hAnsi="Times New Roman"/>
          <w:sz w:val="22"/>
          <w:u w:val="single"/>
        </w:rPr>
      </w:pPr>
      <w:r w:rsidRPr="006C3878">
        <w:rPr>
          <w:rFonts w:ascii="Times New Roman" w:hAnsi="Times New Roman"/>
          <w:sz w:val="22"/>
        </w:rPr>
        <w:t xml:space="preserve">f) </w:t>
      </w:r>
      <w:r w:rsidRPr="006C3878">
        <w:rPr>
          <w:rFonts w:ascii="Times New Roman" w:hAnsi="Times New Roman"/>
          <w:sz w:val="22"/>
          <w:u w:val="single"/>
        </w:rPr>
        <w:t>Conferences</w:t>
      </w:r>
    </w:p>
    <w:p w:rsidR="00266B7B" w:rsidRPr="006C3878" w:rsidRDefault="00CF7D7D" w:rsidP="00CF7D7D">
      <w:pPr>
        <w:pStyle w:val="BodyText"/>
        <w:spacing w:line="360" w:lineRule="auto"/>
        <w:rPr>
          <w:rFonts w:ascii="Times New Roman" w:hAnsi="Times New Roman"/>
          <w:sz w:val="22"/>
        </w:rPr>
      </w:pPr>
      <w:r>
        <w:rPr>
          <w:rFonts w:ascii="Times New Roman" w:hAnsi="Times New Roman"/>
          <w:sz w:val="22"/>
        </w:rPr>
        <w:t xml:space="preserve">All conferences of the above professional associations are very relevant. </w:t>
      </w:r>
      <w:r w:rsidR="00266B7B" w:rsidRPr="006C3878">
        <w:rPr>
          <w:rFonts w:ascii="Times New Roman" w:hAnsi="Times New Roman"/>
          <w:sz w:val="22"/>
        </w:rPr>
        <w:t xml:space="preserve"> </w:t>
      </w:r>
    </w:p>
    <w:p w:rsidR="00CF7D7D" w:rsidRPr="006C3878" w:rsidRDefault="00CF7D7D">
      <w:pPr>
        <w:pStyle w:val="BodyText"/>
        <w:spacing w:line="360" w:lineRule="auto"/>
        <w:rPr>
          <w:rFonts w:ascii="Times New Roman" w:hAnsi="Times New Roman"/>
          <w:sz w:val="22"/>
        </w:rPr>
      </w:pPr>
    </w:p>
    <w:sectPr w:rsidR="00CF7D7D" w:rsidRPr="006C3878" w:rsidSect="00CC5B33">
      <w:footerReference w:type="default" r:id="rId15"/>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2451" w:rsidRDefault="00312451" w:rsidP="00DD3EE3">
      <w:r>
        <w:separator/>
      </w:r>
    </w:p>
  </w:endnote>
  <w:endnote w:type="continuationSeparator" w:id="0">
    <w:p w:rsidR="00312451" w:rsidRDefault="00312451" w:rsidP="00DD3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iriam">
    <w:panose1 w:val="020B0502050101010101"/>
    <w:charset w:val="00"/>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RprtsgAdvTT3713a231">
    <w:altName w:val="Times New Roman"/>
    <w:panose1 w:val="00000000000000000000"/>
    <w:charset w:val="00"/>
    <w:family w:val="roman"/>
    <w:notTrueType/>
    <w:pitch w:val="default"/>
    <w:sig w:usb0="00000003" w:usb1="00000000" w:usb2="00000000" w:usb3="00000000" w:csb0="00000001" w:csb1="00000000"/>
  </w:font>
  <w:font w:name="LvdssvAdvTT3713a231+20">
    <w:altName w:val="Arial"/>
    <w:panose1 w:val="00000000000000000000"/>
    <w:charset w:val="00"/>
    <w:family w:val="swiss"/>
    <w:notTrueType/>
    <w:pitch w:val="default"/>
    <w:sig w:usb0="00000003" w:usb1="00000000" w:usb2="00000000" w:usb3="00000000" w:csb0="00000001" w:csb1="00000000"/>
  </w:font>
  <w:font w:name="AdvGTIMES-B">
    <w:altName w:val="Times New Roman"/>
    <w:panose1 w:val="00000000000000000000"/>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451" w:rsidRDefault="00312451">
    <w:pPr>
      <w:pStyle w:val="Footer"/>
    </w:pPr>
    <w:r>
      <w:rPr>
        <w:noProof/>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10234930</wp:posOffset>
              </wp:positionV>
              <wp:extent cx="7560310" cy="266700"/>
              <wp:effectExtent l="0" t="0" r="2540" b="4445"/>
              <wp:wrapNone/>
              <wp:docPr id="2" name="MSIPCM65dd48d18f0abe2be4eac563" descr="{&quot;HashCode&quot;:1561593418,&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2451" w:rsidRPr="00DD3EE3" w:rsidRDefault="00312451" w:rsidP="00DD3EE3">
                          <w:pPr>
                            <w:rPr>
                              <w:rFonts w:ascii="Rockwell" w:hAnsi="Rockwell"/>
                              <w:color w:val="0078D7"/>
                              <w:sz w:val="18"/>
                            </w:rPr>
                          </w:pPr>
                          <w:r w:rsidRPr="00DD3EE3">
                            <w:rPr>
                              <w:rFonts w:ascii="Rockwell" w:hAnsi="Rockwell"/>
                              <w:color w:val="0078D7"/>
                              <w:sz w:val="18"/>
                            </w:rPr>
                            <w:t>Information Classification: General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65dd48d18f0abe2be4eac563" o:spid="_x0000_s1026" type="#_x0000_t202" alt="{&quot;HashCode&quot;:1561593418,&quot;Height&quot;:841.0,&quot;Width&quot;:595.0,&quot;Placement&quot;:&quot;Footer&quot;,&quot;Index&quot;:&quot;Primary&quot;,&quot;Section&quot;:1,&quot;Top&quot;:0.0,&quot;Left&quot;:0.0}" style="position:absolute;margin-left:0;margin-top:805.9pt;width:595.3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" o:allowincell="f" filled="f" stroked="f">
              <v:textbox inset="20pt,0,,0">
                <w:txbxContent>
                  <w:p w:rsidR="00312451" w:rsidRPr="00DD3EE3" w:rsidRDefault="00312451" w:rsidP="00DD3EE3">
                    <w:pPr>
                      <w:rPr>
                        <w:rFonts w:ascii="Rockwell" w:hAnsi="Rockwell"/>
                        <w:color w:val="0078D7"/>
                        <w:sz w:val="18"/>
                      </w:rPr>
                    </w:pPr>
                    <w:r w:rsidRPr="00DD3EE3">
                      <w:rPr>
                        <w:rFonts w:ascii="Rockwell" w:hAnsi="Rockwell"/>
                        <w:color w:val="0078D7"/>
                        <w:sz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2451" w:rsidRDefault="00312451" w:rsidP="00DD3EE3">
      <w:r>
        <w:separator/>
      </w:r>
    </w:p>
  </w:footnote>
  <w:footnote w:type="continuationSeparator" w:id="0">
    <w:p w:rsidR="00312451" w:rsidRDefault="00312451" w:rsidP="00DD3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44CEFAE"/>
    <w:lvl w:ilvl="0">
      <w:numFmt w:val="decimal"/>
      <w:lvlText w:val="*"/>
      <w:lvlJc w:val="left"/>
    </w:lvl>
  </w:abstractNum>
  <w:abstractNum w:abstractNumId="1" w15:restartNumberingAfterBreak="0">
    <w:nsid w:val="00DB014D"/>
    <w:multiLevelType w:val="hybridMultilevel"/>
    <w:tmpl w:val="2D94F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27C51"/>
    <w:multiLevelType w:val="hybridMultilevel"/>
    <w:tmpl w:val="32AECC2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44D17"/>
    <w:multiLevelType w:val="hybridMultilevel"/>
    <w:tmpl w:val="E00A688E"/>
    <w:lvl w:ilvl="0" w:tplc="563A658A">
      <w:start w:val="1"/>
      <w:numFmt w:val="upp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143D208E"/>
    <w:multiLevelType w:val="hybridMultilevel"/>
    <w:tmpl w:val="4F7CB8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8B612F"/>
    <w:multiLevelType w:val="hybridMultilevel"/>
    <w:tmpl w:val="8A207B74"/>
    <w:lvl w:ilvl="0" w:tplc="90F6D9B4">
      <w:start w:val="6"/>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E1B1A"/>
    <w:multiLevelType w:val="hybridMultilevel"/>
    <w:tmpl w:val="685E6802"/>
    <w:lvl w:ilvl="0" w:tplc="04090001">
      <w:start w:val="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7A3C0C"/>
    <w:multiLevelType w:val="hybridMultilevel"/>
    <w:tmpl w:val="D192516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8124F"/>
    <w:multiLevelType w:val="hybridMultilevel"/>
    <w:tmpl w:val="576AD7B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F7E42"/>
    <w:multiLevelType w:val="hybridMultilevel"/>
    <w:tmpl w:val="47C48D7A"/>
    <w:lvl w:ilvl="0" w:tplc="0A2440CC">
      <w:start w:val="1"/>
      <w:numFmt w:val="lowerLetter"/>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DB4C2E"/>
    <w:multiLevelType w:val="hybridMultilevel"/>
    <w:tmpl w:val="660AE7A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C6884"/>
    <w:multiLevelType w:val="hybridMultilevel"/>
    <w:tmpl w:val="B802C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FF6E2B"/>
    <w:multiLevelType w:val="hybridMultilevel"/>
    <w:tmpl w:val="F24C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0C7A18"/>
    <w:multiLevelType w:val="hybridMultilevel"/>
    <w:tmpl w:val="E27C4704"/>
    <w:lvl w:ilvl="0" w:tplc="77CAE8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65403B"/>
    <w:multiLevelType w:val="hybridMultilevel"/>
    <w:tmpl w:val="D0D61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1C0D3C"/>
    <w:multiLevelType w:val="hybridMultilevel"/>
    <w:tmpl w:val="C50AB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315D3F"/>
    <w:multiLevelType w:val="hybridMultilevel"/>
    <w:tmpl w:val="7464C21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2B4CC7"/>
    <w:multiLevelType w:val="multilevel"/>
    <w:tmpl w:val="4CEEC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390B7F"/>
    <w:multiLevelType w:val="hybridMultilevel"/>
    <w:tmpl w:val="A724A63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FA0042"/>
    <w:multiLevelType w:val="hybridMultilevel"/>
    <w:tmpl w:val="29167CD8"/>
    <w:lvl w:ilvl="0" w:tplc="82E4D782">
      <w:start w:val="16"/>
      <w:numFmt w:val="bullet"/>
      <w:lvlText w:val=""/>
      <w:lvlJc w:val="left"/>
      <w:pPr>
        <w:ind w:left="720" w:hanging="360"/>
      </w:pPr>
      <w:rPr>
        <w:rFonts w:ascii="Symbol" w:eastAsia="Times New Roman" w:hAnsi="Symbol" w:cs="Arial" w:hint="default"/>
        <w:color w:val="222222"/>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C31B00"/>
    <w:multiLevelType w:val="singleLevel"/>
    <w:tmpl w:val="F5AA11F8"/>
    <w:lvl w:ilvl="0">
      <w:start w:val="1"/>
      <w:numFmt w:val="decimal"/>
      <w:lvlText w:val="%1."/>
      <w:legacy w:legacy="1" w:legacySpace="0" w:legacyIndent="283"/>
      <w:lvlJc w:val="left"/>
      <w:pPr>
        <w:ind w:left="283" w:hanging="283"/>
      </w:pPr>
    </w:lvl>
  </w:abstractNum>
  <w:abstractNum w:abstractNumId="21" w15:restartNumberingAfterBreak="0">
    <w:nsid w:val="50C71B9C"/>
    <w:multiLevelType w:val="hybridMultilevel"/>
    <w:tmpl w:val="97C2909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AB0652"/>
    <w:multiLevelType w:val="hybridMultilevel"/>
    <w:tmpl w:val="67E0649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EB36D1"/>
    <w:multiLevelType w:val="hybridMultilevel"/>
    <w:tmpl w:val="64AEE9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9035F3"/>
    <w:multiLevelType w:val="hybridMultilevel"/>
    <w:tmpl w:val="31725C44"/>
    <w:lvl w:ilvl="0" w:tplc="3F6EDA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025B4A"/>
    <w:multiLevelType w:val="hybridMultilevel"/>
    <w:tmpl w:val="2AF45D0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7006FE3"/>
    <w:multiLevelType w:val="hybridMultilevel"/>
    <w:tmpl w:val="415E0CA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4B2361"/>
    <w:multiLevelType w:val="hybridMultilevel"/>
    <w:tmpl w:val="E4A41DD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8B2317"/>
    <w:multiLevelType w:val="hybridMultilevel"/>
    <w:tmpl w:val="BBD6A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F851F4"/>
    <w:multiLevelType w:val="hybridMultilevel"/>
    <w:tmpl w:val="5B2C144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CB5044"/>
    <w:multiLevelType w:val="hybridMultilevel"/>
    <w:tmpl w:val="E9A86380"/>
    <w:lvl w:ilvl="0" w:tplc="04090001">
      <w:start w:val="201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F565D3"/>
    <w:multiLevelType w:val="hybridMultilevel"/>
    <w:tmpl w:val="3FF61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7E50AF8"/>
    <w:multiLevelType w:val="hybridMultilevel"/>
    <w:tmpl w:val="D5826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E11E60"/>
    <w:multiLevelType w:val="hybridMultilevel"/>
    <w:tmpl w:val="F684C9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FE552F"/>
    <w:multiLevelType w:val="hybridMultilevel"/>
    <w:tmpl w:val="BB3C683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BC1AE3"/>
    <w:multiLevelType w:val="hybridMultilevel"/>
    <w:tmpl w:val="4E686F8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0"/>
  </w:num>
  <w:num w:numId="3">
    <w:abstractNumId w:val="33"/>
  </w:num>
  <w:num w:numId="4">
    <w:abstractNumId w:val="23"/>
  </w:num>
  <w:num w:numId="5">
    <w:abstractNumId w:val="11"/>
  </w:num>
  <w:num w:numId="6">
    <w:abstractNumId w:val="12"/>
  </w:num>
  <w:num w:numId="7">
    <w:abstractNumId w:val="4"/>
  </w:num>
  <w:num w:numId="8">
    <w:abstractNumId w:val="25"/>
  </w:num>
  <w:num w:numId="9">
    <w:abstractNumId w:val="9"/>
  </w:num>
  <w:num w:numId="10">
    <w:abstractNumId w:val="22"/>
  </w:num>
  <w:num w:numId="11">
    <w:abstractNumId w:val="18"/>
  </w:num>
  <w:num w:numId="12">
    <w:abstractNumId w:val="8"/>
  </w:num>
  <w:num w:numId="13">
    <w:abstractNumId w:val="31"/>
  </w:num>
  <w:num w:numId="14">
    <w:abstractNumId w:val="1"/>
  </w:num>
  <w:num w:numId="15">
    <w:abstractNumId w:val="16"/>
  </w:num>
  <w:num w:numId="16">
    <w:abstractNumId w:val="26"/>
  </w:num>
  <w:num w:numId="17">
    <w:abstractNumId w:val="10"/>
  </w:num>
  <w:num w:numId="18">
    <w:abstractNumId w:val="29"/>
  </w:num>
  <w:num w:numId="19">
    <w:abstractNumId w:val="35"/>
  </w:num>
  <w:num w:numId="20">
    <w:abstractNumId w:val="34"/>
  </w:num>
  <w:num w:numId="21">
    <w:abstractNumId w:val="7"/>
  </w:num>
  <w:num w:numId="22">
    <w:abstractNumId w:val="32"/>
  </w:num>
  <w:num w:numId="23">
    <w:abstractNumId w:val="6"/>
  </w:num>
  <w:num w:numId="24">
    <w:abstractNumId w:val="27"/>
  </w:num>
  <w:num w:numId="25">
    <w:abstractNumId w:val="13"/>
  </w:num>
  <w:num w:numId="26">
    <w:abstractNumId w:val="21"/>
  </w:num>
  <w:num w:numId="27">
    <w:abstractNumId w:val="19"/>
  </w:num>
  <w:num w:numId="28">
    <w:abstractNumId w:val="30"/>
  </w:num>
  <w:num w:numId="29">
    <w:abstractNumId w:val="14"/>
  </w:num>
  <w:num w:numId="30">
    <w:abstractNumId w:val="2"/>
  </w:num>
  <w:num w:numId="31">
    <w:abstractNumId w:val="28"/>
  </w:num>
  <w:num w:numId="32">
    <w:abstractNumId w:val="15"/>
  </w:num>
  <w:num w:numId="33">
    <w:abstractNumId w:val="24"/>
  </w:num>
  <w:num w:numId="34">
    <w:abstractNumId w:val="5"/>
  </w:num>
  <w:num w:numId="35">
    <w:abstractNumId w:val="3"/>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878"/>
    <w:rsid w:val="000106EB"/>
    <w:rsid w:val="000577C4"/>
    <w:rsid w:val="0006584E"/>
    <w:rsid w:val="0007121E"/>
    <w:rsid w:val="000D3F40"/>
    <w:rsid w:val="000D707C"/>
    <w:rsid w:val="0011169B"/>
    <w:rsid w:val="002023A3"/>
    <w:rsid w:val="002032C3"/>
    <w:rsid w:val="00266B7B"/>
    <w:rsid w:val="00282356"/>
    <w:rsid w:val="00295B2B"/>
    <w:rsid w:val="002F4687"/>
    <w:rsid w:val="00312451"/>
    <w:rsid w:val="00326D99"/>
    <w:rsid w:val="00405CA2"/>
    <w:rsid w:val="004246DF"/>
    <w:rsid w:val="004679F3"/>
    <w:rsid w:val="00492DF4"/>
    <w:rsid w:val="004C241F"/>
    <w:rsid w:val="004E370D"/>
    <w:rsid w:val="00504E16"/>
    <w:rsid w:val="0053060C"/>
    <w:rsid w:val="005571A3"/>
    <w:rsid w:val="005A6C69"/>
    <w:rsid w:val="006362F6"/>
    <w:rsid w:val="006405FA"/>
    <w:rsid w:val="006414D8"/>
    <w:rsid w:val="006C3878"/>
    <w:rsid w:val="007027D2"/>
    <w:rsid w:val="00710458"/>
    <w:rsid w:val="00720DFA"/>
    <w:rsid w:val="007274B8"/>
    <w:rsid w:val="00762B7D"/>
    <w:rsid w:val="007E6BC8"/>
    <w:rsid w:val="007F073E"/>
    <w:rsid w:val="00811794"/>
    <w:rsid w:val="0081445E"/>
    <w:rsid w:val="00824586"/>
    <w:rsid w:val="008277EC"/>
    <w:rsid w:val="00843C26"/>
    <w:rsid w:val="008D5413"/>
    <w:rsid w:val="009528DE"/>
    <w:rsid w:val="0097091F"/>
    <w:rsid w:val="00975F88"/>
    <w:rsid w:val="00A231CF"/>
    <w:rsid w:val="00A55D6E"/>
    <w:rsid w:val="00AE516C"/>
    <w:rsid w:val="00B63D26"/>
    <w:rsid w:val="00B9183A"/>
    <w:rsid w:val="00C0452C"/>
    <w:rsid w:val="00C53B25"/>
    <w:rsid w:val="00C720D7"/>
    <w:rsid w:val="00C95C67"/>
    <w:rsid w:val="00CC5B33"/>
    <w:rsid w:val="00CF7D7D"/>
    <w:rsid w:val="00DD3EE3"/>
    <w:rsid w:val="00E91435"/>
    <w:rsid w:val="00E93817"/>
    <w:rsid w:val="00EE15EB"/>
    <w:rsid w:val="00F355ED"/>
    <w:rsid w:val="00F51E8C"/>
    <w:rsid w:val="00F57010"/>
    <w:rsid w:val="00F57906"/>
    <w:rsid w:val="00FA59F0"/>
    <w:rsid w:val="00FB44C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14:docId w14:val="15546A4D"/>
  <w15:docId w15:val="{E2F4F602-DDE9-49C3-9724-31541AA84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5B33"/>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CC5B33"/>
    <w:pPr>
      <w:keepNext/>
      <w:outlineLvl w:val="0"/>
    </w:pPr>
    <w:rPr>
      <w:rFonts w:ascii="Palatino" w:hAnsi="Palatino"/>
      <w:b/>
      <w:sz w:val="24"/>
    </w:rPr>
  </w:style>
  <w:style w:type="paragraph" w:styleId="Heading2">
    <w:name w:val="heading 2"/>
    <w:basedOn w:val="Normal"/>
    <w:next w:val="Normal"/>
    <w:link w:val="Heading2Char"/>
    <w:uiPriority w:val="9"/>
    <w:qFormat/>
    <w:rsid w:val="00CC5B33"/>
    <w:pPr>
      <w:keepNext/>
      <w:outlineLvl w:val="1"/>
    </w:pPr>
    <w:rPr>
      <w:rFonts w:ascii="Bembo" w:hAnsi="Bembo"/>
      <w:b/>
      <w:sz w:val="28"/>
    </w:rPr>
  </w:style>
  <w:style w:type="paragraph" w:styleId="Heading3">
    <w:name w:val="heading 3"/>
    <w:basedOn w:val="Normal"/>
    <w:next w:val="Normal"/>
    <w:link w:val="Heading3Char"/>
    <w:semiHidden/>
    <w:unhideWhenUsed/>
    <w:qFormat/>
    <w:rsid w:val="00C95C67"/>
    <w:pPr>
      <w:keepNext/>
      <w:keepLines/>
      <w:widowControl w:val="0"/>
      <w:overflowPunct/>
      <w:spacing w:before="40"/>
      <w:textAlignment w:val="auto"/>
      <w:outlineLvl w:val="2"/>
    </w:pPr>
    <w:rPr>
      <w:rFonts w:asciiTheme="majorHAnsi" w:eastAsiaTheme="majorEastAsia" w:hAnsiTheme="majorHAnsi" w:cstheme="majorBidi"/>
      <w:color w:val="243F60" w:themeColor="accent1" w:themeShade="7F"/>
      <w:sz w:val="24"/>
      <w:szCs w:val="24"/>
      <w:lang w:val="en-US" w:bidi="he-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C5B33"/>
    <w:rPr>
      <w:color w:val="0000FF"/>
      <w:u w:val="single"/>
    </w:rPr>
  </w:style>
  <w:style w:type="paragraph" w:styleId="BodyText">
    <w:name w:val="Body Text"/>
    <w:basedOn w:val="Normal"/>
    <w:link w:val="BodyTextChar"/>
    <w:rsid w:val="00CC5B33"/>
    <w:rPr>
      <w:rFonts w:ascii="Palatino" w:hAnsi="Palatino"/>
      <w:bCs/>
      <w:sz w:val="24"/>
    </w:rPr>
  </w:style>
  <w:style w:type="paragraph" w:styleId="BalloonText">
    <w:name w:val="Balloon Text"/>
    <w:basedOn w:val="Normal"/>
    <w:link w:val="BalloonTextChar"/>
    <w:rsid w:val="009528DE"/>
    <w:rPr>
      <w:rFonts w:ascii="Tahoma" w:hAnsi="Tahoma" w:cs="Tahoma"/>
      <w:sz w:val="16"/>
      <w:szCs w:val="16"/>
    </w:rPr>
  </w:style>
  <w:style w:type="character" w:customStyle="1" w:styleId="BalloonTextChar">
    <w:name w:val="Balloon Text Char"/>
    <w:basedOn w:val="DefaultParagraphFont"/>
    <w:link w:val="BalloonText"/>
    <w:rsid w:val="009528DE"/>
    <w:rPr>
      <w:rFonts w:ascii="Tahoma" w:hAnsi="Tahoma" w:cs="Tahoma"/>
      <w:sz w:val="16"/>
      <w:szCs w:val="16"/>
      <w:lang w:eastAsia="en-US"/>
    </w:rPr>
  </w:style>
  <w:style w:type="paragraph" w:styleId="ListParagraph">
    <w:name w:val="List Paragraph"/>
    <w:basedOn w:val="Normal"/>
    <w:uiPriority w:val="34"/>
    <w:qFormat/>
    <w:rsid w:val="00762B7D"/>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paragraph" w:styleId="Header">
    <w:name w:val="header"/>
    <w:basedOn w:val="Normal"/>
    <w:link w:val="HeaderChar"/>
    <w:unhideWhenUsed/>
    <w:rsid w:val="00DD3EE3"/>
    <w:pPr>
      <w:tabs>
        <w:tab w:val="center" w:pos="4680"/>
        <w:tab w:val="right" w:pos="9360"/>
      </w:tabs>
    </w:pPr>
  </w:style>
  <w:style w:type="character" w:customStyle="1" w:styleId="HeaderChar">
    <w:name w:val="Header Char"/>
    <w:basedOn w:val="DefaultParagraphFont"/>
    <w:link w:val="Header"/>
    <w:rsid w:val="00DD3EE3"/>
    <w:rPr>
      <w:lang w:eastAsia="en-US"/>
    </w:rPr>
  </w:style>
  <w:style w:type="paragraph" w:styleId="Footer">
    <w:name w:val="footer"/>
    <w:basedOn w:val="Normal"/>
    <w:link w:val="FooterChar"/>
    <w:unhideWhenUsed/>
    <w:rsid w:val="00DD3EE3"/>
    <w:pPr>
      <w:tabs>
        <w:tab w:val="center" w:pos="4680"/>
        <w:tab w:val="right" w:pos="9360"/>
      </w:tabs>
    </w:pPr>
  </w:style>
  <w:style w:type="character" w:customStyle="1" w:styleId="FooterChar">
    <w:name w:val="Footer Char"/>
    <w:basedOn w:val="DefaultParagraphFont"/>
    <w:link w:val="Footer"/>
    <w:rsid w:val="00DD3EE3"/>
    <w:rPr>
      <w:lang w:eastAsia="en-US"/>
    </w:rPr>
  </w:style>
  <w:style w:type="character" w:styleId="UnresolvedMention">
    <w:name w:val="Unresolved Mention"/>
    <w:basedOn w:val="DefaultParagraphFont"/>
    <w:uiPriority w:val="99"/>
    <w:semiHidden/>
    <w:unhideWhenUsed/>
    <w:rsid w:val="000106EB"/>
    <w:rPr>
      <w:color w:val="605E5C"/>
      <w:shd w:val="clear" w:color="auto" w:fill="E1DFDD"/>
    </w:rPr>
  </w:style>
  <w:style w:type="table" w:styleId="TableGrid">
    <w:name w:val="Table Grid"/>
    <w:basedOn w:val="TableNormal"/>
    <w:uiPriority w:val="39"/>
    <w:rsid w:val="000106EB"/>
    <w:rPr>
      <w:rFonts w:asciiTheme="minorHAnsi" w:eastAsiaTheme="minorHAnsi" w:hAnsiTheme="minorHAnsi" w:cstheme="minorBidi"/>
      <w:sz w:val="22"/>
      <w:szCs w:val="22"/>
      <w:lang w:val="en-US"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C95C67"/>
    <w:rPr>
      <w:rFonts w:asciiTheme="majorHAnsi" w:eastAsiaTheme="majorEastAsia" w:hAnsiTheme="majorHAnsi" w:cstheme="majorBidi"/>
      <w:color w:val="243F60" w:themeColor="accent1" w:themeShade="7F"/>
      <w:sz w:val="24"/>
      <w:szCs w:val="24"/>
      <w:lang w:val="en-US" w:eastAsia="en-US" w:bidi="he-IL"/>
    </w:rPr>
  </w:style>
  <w:style w:type="character" w:customStyle="1" w:styleId="Heading1Char">
    <w:name w:val="Heading 1 Char"/>
    <w:basedOn w:val="DefaultParagraphFont"/>
    <w:link w:val="Heading1"/>
    <w:rsid w:val="00C95C67"/>
    <w:rPr>
      <w:rFonts w:ascii="Palatino" w:hAnsi="Palatino"/>
      <w:b/>
      <w:sz w:val="24"/>
      <w:lang w:eastAsia="en-US"/>
    </w:rPr>
  </w:style>
  <w:style w:type="character" w:customStyle="1" w:styleId="Heading2Char">
    <w:name w:val="Heading 2 Char"/>
    <w:basedOn w:val="DefaultParagraphFont"/>
    <w:link w:val="Heading2"/>
    <w:uiPriority w:val="9"/>
    <w:rsid w:val="00C95C67"/>
    <w:rPr>
      <w:rFonts w:ascii="Bembo" w:hAnsi="Bembo"/>
      <w:b/>
      <w:sz w:val="28"/>
      <w:lang w:eastAsia="en-US"/>
    </w:rPr>
  </w:style>
  <w:style w:type="character" w:styleId="PageNumber">
    <w:name w:val="page number"/>
    <w:basedOn w:val="DefaultParagraphFont"/>
    <w:rsid w:val="00C95C67"/>
  </w:style>
  <w:style w:type="paragraph" w:styleId="HTMLPreformatted">
    <w:name w:val="HTML Preformatted"/>
    <w:basedOn w:val="Normal"/>
    <w:link w:val="HTMLPreformattedChar"/>
    <w:rsid w:val="00C95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color w:val="000000"/>
      <w:lang w:val="en-US" w:bidi="he-IL"/>
    </w:rPr>
  </w:style>
  <w:style w:type="character" w:customStyle="1" w:styleId="HTMLPreformattedChar">
    <w:name w:val="HTML Preformatted Char"/>
    <w:basedOn w:val="DefaultParagraphFont"/>
    <w:link w:val="HTMLPreformatted"/>
    <w:rsid w:val="00C95C67"/>
    <w:rPr>
      <w:rFonts w:ascii="Courier New" w:hAnsi="Courier New" w:cs="Courier New"/>
      <w:color w:val="000000"/>
      <w:lang w:val="en-US" w:eastAsia="en-US" w:bidi="he-IL"/>
    </w:rPr>
  </w:style>
  <w:style w:type="paragraph" w:customStyle="1" w:styleId="style11">
    <w:name w:val="style11"/>
    <w:basedOn w:val="Normal"/>
    <w:rsid w:val="00C95C67"/>
    <w:pPr>
      <w:overflowPunct/>
      <w:autoSpaceDE/>
      <w:autoSpaceDN/>
      <w:adjustRightInd/>
      <w:spacing w:before="100" w:beforeAutospacing="1" w:after="100" w:afterAutospacing="1"/>
      <w:textAlignment w:val="auto"/>
    </w:pPr>
    <w:rPr>
      <w:rFonts w:ascii="Arial" w:hAnsi="Arial" w:cs="Arial"/>
      <w:color w:val="333333"/>
      <w:sz w:val="18"/>
      <w:szCs w:val="18"/>
      <w:lang w:val="en-US" w:bidi="he-IL"/>
    </w:rPr>
  </w:style>
  <w:style w:type="character" w:customStyle="1" w:styleId="BodyTextChar">
    <w:name w:val="Body Text Char"/>
    <w:basedOn w:val="DefaultParagraphFont"/>
    <w:link w:val="BodyText"/>
    <w:rsid w:val="00C95C67"/>
    <w:rPr>
      <w:rFonts w:ascii="Palatino" w:hAnsi="Palatino"/>
      <w:bCs/>
      <w:sz w:val="24"/>
      <w:lang w:eastAsia="en-US"/>
    </w:rPr>
  </w:style>
  <w:style w:type="character" w:customStyle="1" w:styleId="pagecontents">
    <w:name w:val="pagecontents"/>
    <w:basedOn w:val="DefaultParagraphFont"/>
    <w:rsid w:val="00C95C67"/>
  </w:style>
  <w:style w:type="character" w:styleId="Emphasis">
    <w:name w:val="Emphasis"/>
    <w:uiPriority w:val="20"/>
    <w:qFormat/>
    <w:rsid w:val="00C95C67"/>
    <w:rPr>
      <w:i/>
      <w:iCs/>
    </w:rPr>
  </w:style>
  <w:style w:type="character" w:styleId="CommentReference">
    <w:name w:val="annotation reference"/>
    <w:rsid w:val="00C95C67"/>
    <w:rPr>
      <w:sz w:val="16"/>
      <w:szCs w:val="16"/>
    </w:rPr>
  </w:style>
  <w:style w:type="paragraph" w:styleId="CommentText">
    <w:name w:val="annotation text"/>
    <w:basedOn w:val="Normal"/>
    <w:link w:val="CommentTextChar"/>
    <w:rsid w:val="00C95C67"/>
    <w:pPr>
      <w:widowControl w:val="0"/>
      <w:overflowPunct/>
      <w:textAlignment w:val="auto"/>
    </w:pPr>
    <w:rPr>
      <w:rFonts w:ascii="Courier" w:hAnsi="Courier" w:cs="Miriam"/>
      <w:lang w:val="en-US" w:bidi="he-IL"/>
    </w:rPr>
  </w:style>
  <w:style w:type="character" w:customStyle="1" w:styleId="CommentTextChar">
    <w:name w:val="Comment Text Char"/>
    <w:basedOn w:val="DefaultParagraphFont"/>
    <w:link w:val="CommentText"/>
    <w:rsid w:val="00C95C67"/>
    <w:rPr>
      <w:rFonts w:ascii="Courier" w:hAnsi="Courier" w:cs="Miriam"/>
      <w:lang w:val="en-US" w:eastAsia="en-US" w:bidi="he-IL"/>
    </w:rPr>
  </w:style>
  <w:style w:type="paragraph" w:styleId="CommentSubject">
    <w:name w:val="annotation subject"/>
    <w:basedOn w:val="CommentText"/>
    <w:next w:val="CommentText"/>
    <w:link w:val="CommentSubjectChar"/>
    <w:rsid w:val="00C95C67"/>
    <w:rPr>
      <w:b/>
      <w:bCs/>
    </w:rPr>
  </w:style>
  <w:style w:type="character" w:customStyle="1" w:styleId="CommentSubjectChar">
    <w:name w:val="Comment Subject Char"/>
    <w:basedOn w:val="CommentTextChar"/>
    <w:link w:val="CommentSubject"/>
    <w:rsid w:val="00C95C67"/>
    <w:rPr>
      <w:rFonts w:ascii="Courier" w:hAnsi="Courier" w:cs="Miriam"/>
      <w:b/>
      <w:bCs/>
      <w:lang w:val="en-US" w:eastAsia="en-US" w:bidi="he-IL"/>
    </w:rPr>
  </w:style>
  <w:style w:type="paragraph" w:styleId="NormalWeb">
    <w:name w:val="Normal (Web)"/>
    <w:basedOn w:val="Normal"/>
    <w:uiPriority w:val="99"/>
    <w:unhideWhenUsed/>
    <w:rsid w:val="00C95C67"/>
    <w:pPr>
      <w:overflowPunct/>
      <w:autoSpaceDE/>
      <w:autoSpaceDN/>
      <w:adjustRightInd/>
      <w:spacing w:before="100" w:beforeAutospacing="1" w:after="100" w:afterAutospacing="1"/>
      <w:textAlignment w:val="auto"/>
    </w:pPr>
    <w:rPr>
      <w:sz w:val="24"/>
      <w:szCs w:val="24"/>
      <w:lang w:val="en-US" w:bidi="he-IL"/>
    </w:rPr>
  </w:style>
  <w:style w:type="paragraph" w:customStyle="1" w:styleId="Default">
    <w:name w:val="Default"/>
    <w:rsid w:val="00C95C67"/>
    <w:pPr>
      <w:autoSpaceDE w:val="0"/>
      <w:autoSpaceDN w:val="0"/>
      <w:adjustRightInd w:val="0"/>
    </w:pPr>
    <w:rPr>
      <w:color w:val="000000"/>
      <w:sz w:val="24"/>
      <w:szCs w:val="24"/>
      <w:lang w:val="en-US" w:eastAsia="en-US" w:bidi="he-IL"/>
    </w:rPr>
  </w:style>
  <w:style w:type="character" w:customStyle="1" w:styleId="pagecontents1">
    <w:name w:val="pagecontents1"/>
    <w:rsid w:val="00C95C67"/>
    <w:rPr>
      <w:rFonts w:ascii="Verdana" w:hAnsi="Verdana" w:hint="default"/>
      <w:color w:val="000000"/>
      <w:sz w:val="17"/>
      <w:szCs w:val="17"/>
    </w:rPr>
  </w:style>
  <w:style w:type="paragraph" w:customStyle="1" w:styleId="Articletitle">
    <w:name w:val="Article title"/>
    <w:basedOn w:val="Normal"/>
    <w:next w:val="Normal"/>
    <w:qFormat/>
    <w:rsid w:val="00C95C67"/>
    <w:pPr>
      <w:overflowPunct/>
      <w:autoSpaceDE/>
      <w:autoSpaceDN/>
      <w:adjustRightInd/>
      <w:spacing w:after="120" w:line="360" w:lineRule="auto"/>
      <w:textAlignment w:val="auto"/>
    </w:pPr>
    <w:rPr>
      <w:b/>
      <w:sz w:val="28"/>
      <w:szCs w:val="24"/>
      <w:lang w:eastAsia="en-GB"/>
    </w:rPr>
  </w:style>
  <w:style w:type="paragraph" w:customStyle="1" w:styleId="Authornames">
    <w:name w:val="Author names"/>
    <w:basedOn w:val="Normal"/>
    <w:next w:val="Normal"/>
    <w:qFormat/>
    <w:rsid w:val="00C95C67"/>
    <w:pPr>
      <w:overflowPunct/>
      <w:autoSpaceDE/>
      <w:autoSpaceDN/>
      <w:adjustRightInd/>
      <w:spacing w:before="240" w:line="360" w:lineRule="auto"/>
      <w:textAlignment w:val="auto"/>
    </w:pPr>
    <w:rPr>
      <w:sz w:val="28"/>
      <w:szCs w:val="24"/>
      <w:lang w:eastAsia="en-GB"/>
    </w:rPr>
  </w:style>
  <w:style w:type="paragraph" w:styleId="PlainText">
    <w:name w:val="Plain Text"/>
    <w:basedOn w:val="Normal"/>
    <w:link w:val="PlainTextChar"/>
    <w:rsid w:val="00C95C67"/>
    <w:pPr>
      <w:widowControl w:val="0"/>
      <w:overflowPunct/>
      <w:textAlignment w:val="auto"/>
    </w:pPr>
    <w:rPr>
      <w:rFonts w:ascii="Courier New" w:hAnsi="Courier New" w:cs="Courier New"/>
      <w:lang w:val="en-US" w:bidi="he-IL"/>
    </w:rPr>
  </w:style>
  <w:style w:type="character" w:customStyle="1" w:styleId="PlainTextChar">
    <w:name w:val="Plain Text Char"/>
    <w:basedOn w:val="DefaultParagraphFont"/>
    <w:link w:val="PlainText"/>
    <w:rsid w:val="00C95C67"/>
    <w:rPr>
      <w:rFonts w:ascii="Courier New" w:hAnsi="Courier New" w:cs="Courier New"/>
      <w:lang w:val="en-US"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40594">
      <w:bodyDiv w:val="1"/>
      <w:marLeft w:val="0"/>
      <w:marRight w:val="0"/>
      <w:marTop w:val="0"/>
      <w:marBottom w:val="0"/>
      <w:divBdr>
        <w:top w:val="none" w:sz="0" w:space="0" w:color="auto"/>
        <w:left w:val="none" w:sz="0" w:space="0" w:color="auto"/>
        <w:bottom w:val="none" w:sz="0" w:space="0" w:color="auto"/>
        <w:right w:val="none" w:sz="0" w:space="0" w:color="auto"/>
      </w:divBdr>
    </w:div>
    <w:div w:id="801312544">
      <w:bodyDiv w:val="1"/>
      <w:marLeft w:val="0"/>
      <w:marRight w:val="0"/>
      <w:marTop w:val="0"/>
      <w:marBottom w:val="0"/>
      <w:divBdr>
        <w:top w:val="none" w:sz="0" w:space="0" w:color="auto"/>
        <w:left w:val="none" w:sz="0" w:space="0" w:color="auto"/>
        <w:bottom w:val="none" w:sz="0" w:space="0" w:color="auto"/>
        <w:right w:val="none" w:sz="0" w:space="0" w:color="auto"/>
      </w:divBdr>
      <w:divsChild>
        <w:div w:id="2085684509">
          <w:marLeft w:val="0"/>
          <w:marRight w:val="0"/>
          <w:marTop w:val="0"/>
          <w:marBottom w:val="0"/>
          <w:divBdr>
            <w:top w:val="none" w:sz="0" w:space="0" w:color="auto"/>
            <w:left w:val="none" w:sz="0" w:space="0" w:color="auto"/>
            <w:bottom w:val="none" w:sz="0" w:space="0" w:color="auto"/>
            <w:right w:val="none" w:sz="0" w:space="0" w:color="auto"/>
          </w:divBdr>
        </w:div>
        <w:div w:id="920985563">
          <w:marLeft w:val="0"/>
          <w:marRight w:val="0"/>
          <w:marTop w:val="0"/>
          <w:marBottom w:val="0"/>
          <w:divBdr>
            <w:top w:val="none" w:sz="0" w:space="0" w:color="auto"/>
            <w:left w:val="none" w:sz="0" w:space="0" w:color="auto"/>
            <w:bottom w:val="none" w:sz="0" w:space="0" w:color="auto"/>
            <w:right w:val="none" w:sz="0" w:space="0" w:color="auto"/>
          </w:divBdr>
        </w:div>
      </w:divsChild>
    </w:div>
    <w:div w:id="82778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li.haifa.ac.il/~acohen" TargetMode="External"/><Relationship Id="rId13" Type="http://schemas.openxmlformats.org/officeDocument/2006/relationships/hyperlink" Target="https://doi.org/10.5539/ijps.v13n3p2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emerald.com/insight/publication/issn/1541-651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search.sabanciuniv.edu/2798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osu.edu/" TargetMode="External"/><Relationship Id="rId4" Type="http://schemas.openxmlformats.org/officeDocument/2006/relationships/webSettings" Target="webSettings.xml"/><Relationship Id="rId9" Type="http://schemas.openxmlformats.org/officeDocument/2006/relationships/hyperlink" Target="https://www.bu.edu/met/" TargetMode="External"/><Relationship Id="rId14" Type="http://schemas.openxmlformats.org/officeDocument/2006/relationships/hyperlink" Target="https://doi.org/10.1007/s10551-021-0490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85</Pages>
  <Words>23650</Words>
  <Characters>144140</Characters>
  <Application>Microsoft Office Word</Application>
  <DocSecurity>0</DocSecurity>
  <Lines>1201</Lines>
  <Paragraphs>334</Paragraphs>
  <ScaleCrop>false</ScaleCrop>
  <HeadingPairs>
    <vt:vector size="2" baseType="variant">
      <vt:variant>
        <vt:lpstr>Title</vt:lpstr>
      </vt:variant>
      <vt:variant>
        <vt:i4>1</vt:i4>
      </vt:variant>
    </vt:vector>
  </HeadingPairs>
  <TitlesOfParts>
    <vt:vector size="1" baseType="lpstr">
      <vt:lpstr>SUBMITTING A PROPOSAL</vt:lpstr>
    </vt:vector>
  </TitlesOfParts>
  <Company/>
  <LinksUpToDate>false</LinksUpToDate>
  <CharactersWithSpaces>167456</CharactersWithSpaces>
  <SharedDoc>false</SharedDoc>
  <HLinks>
    <vt:vector size="30" baseType="variant">
      <vt:variant>
        <vt:i4>5374055</vt:i4>
      </vt:variant>
      <vt:variant>
        <vt:i4>12</vt:i4>
      </vt:variant>
      <vt:variant>
        <vt:i4>0</vt:i4>
      </vt:variant>
      <vt:variant>
        <vt:i4>5</vt:i4>
      </vt:variant>
      <vt:variant>
        <vt:lpwstr>http://www.google.com/advanced_search</vt:lpwstr>
      </vt:variant>
      <vt:variant>
        <vt:lpwstr/>
      </vt:variant>
      <vt:variant>
        <vt:i4>1441847</vt:i4>
      </vt:variant>
      <vt:variant>
        <vt:i4>9</vt:i4>
      </vt:variant>
      <vt:variant>
        <vt:i4>0</vt:i4>
      </vt:variant>
      <vt:variant>
        <vt:i4>5</vt:i4>
      </vt:variant>
      <vt:variant>
        <vt:lpwstr>http://web.uvic.ca/econ/depts_Uvic.html</vt:lpwstr>
      </vt:variant>
      <vt:variant>
        <vt:lpwstr/>
      </vt:variant>
      <vt:variant>
        <vt:i4>524312</vt:i4>
      </vt:variant>
      <vt:variant>
        <vt:i4>6</vt:i4>
      </vt:variant>
      <vt:variant>
        <vt:i4>0</vt:i4>
      </vt:variant>
      <vt:variant>
        <vt:i4>5</vt:i4>
      </vt:variant>
      <vt:variant>
        <vt:lpwstr>http://ideas.uqam.ca/EDIRC/australia.html</vt:lpwstr>
      </vt:variant>
      <vt:variant>
        <vt:lpwstr/>
      </vt:variant>
      <vt:variant>
        <vt:i4>6684794</vt:i4>
      </vt:variant>
      <vt:variant>
        <vt:i4>3</vt:i4>
      </vt:variant>
      <vt:variant>
        <vt:i4>0</vt:i4>
      </vt:variant>
      <vt:variant>
        <vt:i4>5</vt:i4>
      </vt:variant>
      <vt:variant>
        <vt:lpwstr>http://price.bus.okstate.edu/econdept.html</vt:lpwstr>
      </vt:variant>
      <vt:variant>
        <vt:lpwstr/>
      </vt:variant>
      <vt:variant>
        <vt:i4>6750333</vt:i4>
      </vt:variant>
      <vt:variant>
        <vt:i4>0</vt:i4>
      </vt:variant>
      <vt:variant>
        <vt:i4>0</vt:i4>
      </vt:variant>
      <vt:variant>
        <vt:i4>5</vt:i4>
      </vt:variant>
      <vt:variant>
        <vt:lpwstr>http://www.routledge.co.uk/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SUBMITTING A PROPOSAL</dc:title>
  <dc:subject/>
  <dc:creator>Craig Fowlie</dc:creator>
  <cp:keywords/>
  <cp:lastModifiedBy>אהרן כהן</cp:lastModifiedBy>
  <cp:revision>26</cp:revision>
  <cp:lastPrinted>2003-11-14T09:32:00Z</cp:lastPrinted>
  <dcterms:created xsi:type="dcterms:W3CDTF">2022-07-18T14:26:00Z</dcterms:created>
  <dcterms:modified xsi:type="dcterms:W3CDTF">2022-07-21T13:40:00Z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1c070e-054b-4d1c-ba4c-fc70b099192e_Enabled">
    <vt:lpwstr>True</vt:lpwstr>
  </property>
  <property fmtid="{D5CDD505-2E9C-101B-9397-08002B2CF9AE}" pid="3" name="MSIP_Label_181c070e-054b-4d1c-ba4c-fc70b099192e_SiteId">
    <vt:lpwstr>2567d566-604c-408a-8a60-55d0dc9d9d6b</vt:lpwstr>
  </property>
  <property fmtid="{D5CDD505-2E9C-101B-9397-08002B2CF9AE}" pid="4" name="MSIP_Label_181c070e-054b-4d1c-ba4c-fc70b099192e_Owner">
    <vt:lpwstr>Thomas.Sutton@informa.com</vt:lpwstr>
  </property>
  <property fmtid="{D5CDD505-2E9C-101B-9397-08002B2CF9AE}" pid="5" name="MSIP_Label_181c070e-054b-4d1c-ba4c-fc70b099192e_SetDate">
    <vt:lpwstr>2019-05-28T09:39:40.5800301Z</vt:lpwstr>
  </property>
  <property fmtid="{D5CDD505-2E9C-101B-9397-08002B2CF9AE}" pid="6" name="MSIP_Label_181c070e-054b-4d1c-ba4c-fc70b099192e_Name">
    <vt:lpwstr>General</vt:lpwstr>
  </property>
  <property fmtid="{D5CDD505-2E9C-101B-9397-08002B2CF9AE}" pid="7" name="MSIP_Label_181c070e-054b-4d1c-ba4c-fc70b099192e_Application">
    <vt:lpwstr>Microsoft Azure Information Protection</vt:lpwstr>
  </property>
  <property fmtid="{D5CDD505-2E9C-101B-9397-08002B2CF9AE}" pid="8" name="MSIP_Label_181c070e-054b-4d1c-ba4c-fc70b099192e_Extended_MSFT_Method">
    <vt:lpwstr>Automatic</vt:lpwstr>
  </property>
  <property fmtid="{D5CDD505-2E9C-101B-9397-08002B2CF9AE}" pid="9" name="MSIP_Label_2bbab825-a111-45e4-86a1-18cee0005896_Enabled">
    <vt:lpwstr>True</vt:lpwstr>
  </property>
  <property fmtid="{D5CDD505-2E9C-101B-9397-08002B2CF9AE}" pid="10" name="MSIP_Label_2bbab825-a111-45e4-86a1-18cee0005896_SiteId">
    <vt:lpwstr>2567d566-604c-408a-8a60-55d0dc9d9d6b</vt:lpwstr>
  </property>
  <property fmtid="{D5CDD505-2E9C-101B-9397-08002B2CF9AE}" pid="11" name="MSIP_Label_2bbab825-a111-45e4-86a1-18cee0005896_Owner">
    <vt:lpwstr>Thomas.Sutton@informa.com</vt:lpwstr>
  </property>
  <property fmtid="{D5CDD505-2E9C-101B-9397-08002B2CF9AE}" pid="12" name="MSIP_Label_2bbab825-a111-45e4-86a1-18cee0005896_SetDate">
    <vt:lpwstr>2019-05-28T09:39:40.5800301Z</vt:lpwstr>
  </property>
  <property fmtid="{D5CDD505-2E9C-101B-9397-08002B2CF9AE}" pid="13" name="MSIP_Label_2bbab825-a111-45e4-86a1-18cee0005896_Name">
    <vt:lpwstr>Un-restricted</vt:lpwstr>
  </property>
  <property fmtid="{D5CDD505-2E9C-101B-9397-08002B2CF9AE}" pid="14" name="MSIP_Label_2bbab825-a111-45e4-86a1-18cee0005896_Application">
    <vt:lpwstr>Microsoft Azure Information Protection</vt:lpwstr>
  </property>
  <property fmtid="{D5CDD505-2E9C-101B-9397-08002B2CF9AE}" pid="15" name="MSIP_Label_2bbab825-a111-45e4-86a1-18cee0005896_Parent">
    <vt:lpwstr>181c070e-054b-4d1c-ba4c-fc70b099192e</vt:lpwstr>
  </property>
  <property fmtid="{D5CDD505-2E9C-101B-9397-08002B2CF9AE}" pid="16" name="MSIP_Label_2bbab825-a111-45e4-86a1-18cee0005896_Extended_MSFT_Method">
    <vt:lpwstr>Automatic</vt:lpwstr>
  </property>
  <property fmtid="{D5CDD505-2E9C-101B-9397-08002B2CF9AE}" pid="17" name="Sensitivity">
    <vt:lpwstr>General Un-restricted</vt:lpwstr>
  </property>
</Properties>
</file>