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E0A06D" w14:textId="77777777" w:rsidR="00FA2FBC" w:rsidRPr="007D573C" w:rsidRDefault="00FA2FBC" w:rsidP="0097433D">
      <w:pPr>
        <w:spacing w:before="120" w:after="120" w:line="360" w:lineRule="auto"/>
        <w:jc w:val="center"/>
        <w:rPr>
          <w:rFonts w:ascii="David" w:hAnsi="David" w:cs="David"/>
          <w:b/>
          <w:bCs/>
          <w:rtl/>
        </w:rPr>
      </w:pPr>
      <w:bookmarkStart w:id="0" w:name="_Toc330777672"/>
      <w:bookmarkStart w:id="1" w:name="_Toc78122910"/>
      <w:bookmarkStart w:id="2" w:name="_Toc78123033"/>
      <w:bookmarkStart w:id="3" w:name="_Toc78167949"/>
      <w:bookmarkStart w:id="4" w:name="_GoBack"/>
      <w:bookmarkEnd w:id="4"/>
      <w:r w:rsidRPr="007D573C">
        <w:rPr>
          <w:rFonts w:ascii="David" w:hAnsi="David" w:cs="David"/>
          <w:noProof/>
        </w:rPr>
        <w:drawing>
          <wp:inline distT="0" distB="0" distL="0" distR="0" wp14:anchorId="4C7AB836" wp14:editId="1AF9D48C">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8"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7C774458" w14:textId="77777777" w:rsidR="00FA2FBC" w:rsidRPr="007D573C" w:rsidRDefault="00FA2FBC" w:rsidP="0097433D">
      <w:pPr>
        <w:spacing w:before="120" w:after="120" w:line="360" w:lineRule="auto"/>
        <w:jc w:val="center"/>
        <w:rPr>
          <w:rFonts w:ascii="David" w:hAnsi="David" w:cs="David"/>
          <w:b/>
          <w:bCs/>
          <w:sz w:val="16"/>
          <w:szCs w:val="16"/>
          <w:rtl/>
        </w:rPr>
      </w:pPr>
    </w:p>
    <w:p w14:paraId="0685E081" w14:textId="77777777" w:rsidR="000035D9" w:rsidRPr="007D573C" w:rsidRDefault="00FA2FBC" w:rsidP="000035D9">
      <w:pPr>
        <w:pStyle w:val="affff2"/>
        <w:spacing w:before="120" w:after="120"/>
        <w:rPr>
          <w:sz w:val="56"/>
          <w:szCs w:val="56"/>
          <w:rtl/>
        </w:rPr>
      </w:pPr>
      <w:r w:rsidRPr="007D573C">
        <w:rPr>
          <w:rtl/>
        </w:rPr>
        <w:t>מדינת ישראל</w:t>
      </w:r>
      <w:r w:rsidRPr="007D573C">
        <w:rPr>
          <w:rFonts w:hint="cs"/>
          <w:rtl/>
        </w:rPr>
        <w:t xml:space="preserve"> - משרד האוצר</w:t>
      </w:r>
      <w:r w:rsidRPr="007D573C">
        <w:rPr>
          <w:rtl/>
        </w:rPr>
        <w:br/>
        <w:t xml:space="preserve"> </w:t>
      </w:r>
      <w:r w:rsidRPr="007D573C">
        <w:rPr>
          <w:sz w:val="56"/>
          <w:szCs w:val="56"/>
          <w:rtl/>
        </w:rPr>
        <w:t>אגף החשב הכללי</w:t>
      </w:r>
      <w:r w:rsidRPr="007D573C">
        <w:rPr>
          <w:rFonts w:hint="cs"/>
          <w:sz w:val="56"/>
          <w:szCs w:val="56"/>
          <w:rtl/>
        </w:rPr>
        <w:t xml:space="preserve"> - </w:t>
      </w:r>
      <w:proofErr w:type="spellStart"/>
      <w:r w:rsidRPr="007D573C">
        <w:rPr>
          <w:rFonts w:hint="cs"/>
          <w:sz w:val="56"/>
          <w:szCs w:val="56"/>
          <w:rtl/>
        </w:rPr>
        <w:t>מינהל</w:t>
      </w:r>
      <w:proofErr w:type="spellEnd"/>
      <w:r w:rsidRPr="007D573C">
        <w:rPr>
          <w:rFonts w:hint="cs"/>
          <w:sz w:val="56"/>
          <w:szCs w:val="56"/>
          <w:rtl/>
        </w:rPr>
        <w:t xml:space="preserve"> הרכש הממשלתי</w:t>
      </w:r>
    </w:p>
    <w:p w14:paraId="59026424" w14:textId="77777777" w:rsidR="004517B0" w:rsidRPr="007D573C" w:rsidRDefault="00FA2FBC" w:rsidP="004517B0">
      <w:pPr>
        <w:pStyle w:val="affff2"/>
        <w:spacing w:before="720" w:after="120"/>
        <w:rPr>
          <w:sz w:val="52"/>
          <w:szCs w:val="52"/>
          <w:rtl/>
        </w:rPr>
      </w:pPr>
      <w:r w:rsidRPr="007D573C">
        <w:rPr>
          <w:sz w:val="52"/>
          <w:szCs w:val="52"/>
          <w:rtl/>
        </w:rPr>
        <w:t xml:space="preserve">מכרז </w:t>
      </w:r>
      <w:r w:rsidR="00994140" w:rsidRPr="007D573C">
        <w:rPr>
          <w:rFonts w:hint="cs"/>
          <w:sz w:val="52"/>
          <w:szCs w:val="52"/>
          <w:rtl/>
        </w:rPr>
        <w:t xml:space="preserve">מרכזי </w:t>
      </w:r>
      <w:r w:rsidR="00E7138F" w:rsidRPr="007D573C">
        <w:rPr>
          <w:rFonts w:hint="cs"/>
          <w:sz w:val="52"/>
          <w:szCs w:val="52"/>
          <w:rtl/>
        </w:rPr>
        <w:t>מס'</w:t>
      </w:r>
      <w:r w:rsidRPr="007D573C">
        <w:rPr>
          <w:sz w:val="52"/>
          <w:szCs w:val="52"/>
          <w:rtl/>
        </w:rPr>
        <w:t xml:space="preserve"> </w:t>
      </w:r>
      <w:r w:rsidR="004517B0" w:rsidRPr="007D573C">
        <w:rPr>
          <w:rFonts w:hint="cs"/>
          <w:sz w:val="52"/>
          <w:szCs w:val="52"/>
          <w:rtl/>
        </w:rPr>
        <w:t>7</w:t>
      </w:r>
      <w:r w:rsidR="004F4358" w:rsidRPr="007D573C">
        <w:rPr>
          <w:rFonts w:hint="cs"/>
          <w:sz w:val="52"/>
          <w:szCs w:val="52"/>
          <w:rtl/>
        </w:rPr>
        <w:t>-2022</w:t>
      </w:r>
    </w:p>
    <w:p w14:paraId="4BC8AA85" w14:textId="77777777" w:rsidR="00314279" w:rsidRPr="007D573C" w:rsidRDefault="00314279" w:rsidP="004517B0">
      <w:pPr>
        <w:pStyle w:val="affff2"/>
        <w:spacing w:before="120" w:after="120"/>
        <w:rPr>
          <w:sz w:val="36"/>
          <w:szCs w:val="36"/>
          <w:rtl/>
        </w:rPr>
      </w:pPr>
      <w:r w:rsidRPr="007D573C">
        <w:rPr>
          <w:sz w:val="52"/>
          <w:szCs w:val="52"/>
          <w:rtl/>
        </w:rPr>
        <w:t>ל</w:t>
      </w:r>
      <w:r w:rsidR="004F4358" w:rsidRPr="007D573C">
        <w:rPr>
          <w:rFonts w:hint="cs"/>
          <w:sz w:val="52"/>
          <w:szCs w:val="52"/>
          <w:rtl/>
        </w:rPr>
        <w:t>אספקת</w:t>
      </w:r>
      <w:r w:rsidRPr="007D573C">
        <w:rPr>
          <w:sz w:val="52"/>
          <w:szCs w:val="52"/>
          <w:rtl/>
        </w:rPr>
        <w:t xml:space="preserve"> </w:t>
      </w:r>
      <w:r w:rsidR="004A2678" w:rsidRPr="007D573C">
        <w:rPr>
          <w:sz w:val="52"/>
          <w:szCs w:val="52"/>
          <w:rtl/>
        </w:rPr>
        <w:t>שירותים ומערכות בתחומי תשתיות טכנולוגיות</w:t>
      </w:r>
      <w:r w:rsidRPr="007D573C">
        <w:rPr>
          <w:sz w:val="52"/>
          <w:szCs w:val="52"/>
          <w:rtl/>
        </w:rPr>
        <w:t xml:space="preserve"> למשרדי הממשלה</w:t>
      </w:r>
      <w:r w:rsidRPr="007D573C">
        <w:rPr>
          <w:rFonts w:hint="cs"/>
          <w:sz w:val="52"/>
          <w:szCs w:val="52"/>
          <w:rtl/>
        </w:rPr>
        <w:t xml:space="preserve"> </w:t>
      </w:r>
    </w:p>
    <w:p w14:paraId="6C428A4E" w14:textId="77777777" w:rsidR="00FA2FBC" w:rsidRPr="007D573C" w:rsidRDefault="00314279" w:rsidP="0097433D">
      <w:pPr>
        <w:pStyle w:val="affff2"/>
        <w:spacing w:before="120" w:after="120"/>
        <w:rPr>
          <w:color w:val="FF0000"/>
          <w:sz w:val="32"/>
          <w:szCs w:val="32"/>
          <w:rtl/>
        </w:rPr>
      </w:pPr>
      <w:r w:rsidRPr="007D573C">
        <w:rPr>
          <w:rFonts w:ascii="David" w:hAnsi="David" w:hint="cs"/>
          <w:color w:val="FF0000"/>
          <w:sz w:val="36"/>
          <w:szCs w:val="36"/>
          <w:rtl/>
        </w:rPr>
        <w:t>מסמכי מכרז המסגרת</w:t>
      </w:r>
    </w:p>
    <w:p w14:paraId="4FC0B1F2" w14:textId="4B3E8C0A" w:rsidR="00314279" w:rsidRPr="007D573C" w:rsidRDefault="00314279" w:rsidP="00E05938">
      <w:pPr>
        <w:pStyle w:val="affff2"/>
        <w:spacing w:before="120" w:after="360"/>
        <w:rPr>
          <w:color w:val="FF0000"/>
          <w:sz w:val="32"/>
          <w:szCs w:val="32"/>
          <w:rtl/>
        </w:rPr>
      </w:pPr>
      <w:proofErr w:type="spellStart"/>
      <w:r w:rsidRPr="007D573C">
        <w:rPr>
          <w:rFonts w:hint="cs"/>
          <w:color w:val="FF0000"/>
          <w:sz w:val="32"/>
          <w:szCs w:val="32"/>
          <w:rtl/>
        </w:rPr>
        <w:t>גירסה</w:t>
      </w:r>
      <w:proofErr w:type="spellEnd"/>
      <w:r w:rsidRPr="007D573C">
        <w:rPr>
          <w:rFonts w:hint="cs"/>
          <w:color w:val="FF0000"/>
          <w:sz w:val="32"/>
          <w:szCs w:val="32"/>
          <w:rtl/>
        </w:rPr>
        <w:t xml:space="preserve"> 1 מיום </w:t>
      </w:r>
      <w:r w:rsidR="00E05938">
        <w:rPr>
          <w:rFonts w:hint="cs"/>
          <w:color w:val="FF0000"/>
          <w:sz w:val="32"/>
          <w:szCs w:val="32"/>
          <w:rtl/>
        </w:rPr>
        <w:t>4.7.2022</w:t>
      </w:r>
    </w:p>
    <w:p w14:paraId="2E776210" w14:textId="77777777" w:rsidR="00E30CD5" w:rsidRPr="007D573C" w:rsidRDefault="00FA2FBC" w:rsidP="00E30CD5">
      <w:pPr>
        <w:pBdr>
          <w:top w:val="single" w:sz="6" w:space="1" w:color="auto"/>
          <w:left w:val="single" w:sz="6" w:space="3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before="120" w:after="120" w:line="360" w:lineRule="auto"/>
        <w:jc w:val="center"/>
        <w:rPr>
          <w:rFonts w:ascii="David" w:hAnsi="David" w:cs="David"/>
          <w:b/>
          <w:bCs/>
          <w:sz w:val="20"/>
          <w:szCs w:val="32"/>
        </w:rPr>
        <w:sectPr w:rsidR="00E30CD5" w:rsidRPr="007D573C" w:rsidSect="00E8761C">
          <w:headerReference w:type="even" r:id="rId9"/>
          <w:headerReference w:type="default" r:id="rId10"/>
          <w:pgSz w:w="11906" w:h="16838" w:code="9"/>
          <w:pgMar w:top="1616" w:right="1389" w:bottom="1440" w:left="1797" w:header="709" w:footer="709" w:gutter="0"/>
          <w:cols w:space="708"/>
          <w:vAlign w:val="center"/>
          <w:bidi/>
          <w:rtlGutter/>
          <w:docGrid w:linePitch="360"/>
        </w:sectPr>
      </w:pPr>
      <w:r w:rsidRPr="007D573C">
        <w:rPr>
          <w:rFonts w:ascii="David" w:hAnsi="David" w:cs="David" w:hint="cs"/>
          <w:b/>
          <w:bCs/>
          <w:sz w:val="20"/>
          <w:szCs w:val="32"/>
          <w:rtl/>
        </w:rPr>
        <w:t>את מסמכי המכרז ניתן למצוא באתר</w:t>
      </w:r>
      <w:r w:rsidRPr="007D573C">
        <w:rPr>
          <w:rFonts w:ascii="David" w:hAnsi="David" w:cs="David"/>
          <w:b/>
          <w:bCs/>
          <w:sz w:val="20"/>
          <w:szCs w:val="32"/>
          <w:rtl/>
        </w:rPr>
        <w:t xml:space="preserve"> האינטרנט של </w:t>
      </w:r>
      <w:proofErr w:type="spellStart"/>
      <w:r w:rsidRPr="007D573C">
        <w:rPr>
          <w:rFonts w:ascii="David" w:hAnsi="David" w:cs="David"/>
          <w:b/>
          <w:bCs/>
          <w:sz w:val="20"/>
          <w:szCs w:val="32"/>
          <w:rtl/>
        </w:rPr>
        <w:t>מינהל</w:t>
      </w:r>
      <w:proofErr w:type="spellEnd"/>
      <w:r w:rsidRPr="007D573C">
        <w:rPr>
          <w:rFonts w:ascii="David" w:hAnsi="David" w:cs="David"/>
          <w:b/>
          <w:bCs/>
          <w:sz w:val="20"/>
          <w:szCs w:val="32"/>
          <w:rtl/>
        </w:rPr>
        <w:t xml:space="preserve"> הרכש הממשלתי בכתובת: </w:t>
      </w:r>
      <w:hyperlink r:id="rId11" w:history="1">
        <w:r w:rsidR="00D67996" w:rsidRPr="007D573C">
          <w:rPr>
            <w:rStyle w:val="Hyperlink"/>
            <w:rFonts w:ascii="David" w:hAnsi="David" w:cs="David"/>
            <w:b/>
            <w:bCs/>
            <w:sz w:val="32"/>
            <w:szCs w:val="32"/>
          </w:rPr>
          <w:t>www.mr.gov.il</w:t>
        </w:r>
      </w:hyperlink>
      <w:r w:rsidR="00D67996" w:rsidRPr="007D573C">
        <w:rPr>
          <w:rFonts w:ascii="David" w:hAnsi="David" w:cs="David" w:hint="cs"/>
          <w:b/>
          <w:bCs/>
          <w:sz w:val="20"/>
          <w:szCs w:val="32"/>
          <w:rtl/>
        </w:rPr>
        <w:t xml:space="preserve"> </w:t>
      </w:r>
      <w:r w:rsidRPr="007D573C">
        <w:rPr>
          <w:rFonts w:ascii="David" w:hAnsi="David" w:cs="David"/>
          <w:b/>
          <w:bCs/>
          <w:sz w:val="20"/>
          <w:szCs w:val="32"/>
          <w:rtl/>
        </w:rPr>
        <w:t>תחת הכותרת</w:t>
      </w:r>
      <w:r w:rsidRPr="007D573C">
        <w:rPr>
          <w:rFonts w:ascii="David" w:hAnsi="David" w:cs="David" w:hint="cs"/>
          <w:b/>
          <w:bCs/>
          <w:sz w:val="20"/>
          <w:szCs w:val="32"/>
          <w:rtl/>
        </w:rPr>
        <w:t xml:space="preserve"> </w:t>
      </w:r>
      <w:r w:rsidRPr="007D573C">
        <w:rPr>
          <w:rFonts w:ascii="David" w:hAnsi="David" w:cs="David"/>
          <w:b/>
          <w:bCs/>
          <w:sz w:val="20"/>
          <w:szCs w:val="32"/>
          <w:rtl/>
        </w:rPr>
        <w:t xml:space="preserve">– </w:t>
      </w:r>
      <w:r w:rsidR="00314279" w:rsidRPr="007D573C">
        <w:rPr>
          <w:rFonts w:ascii="David" w:hAnsi="David" w:cs="David"/>
          <w:b/>
          <w:bCs/>
          <w:sz w:val="20"/>
          <w:szCs w:val="32"/>
          <w:rtl/>
        </w:rPr>
        <w:t xml:space="preserve">לרכישת </w:t>
      </w:r>
      <w:r w:rsidR="004A2678" w:rsidRPr="007D573C">
        <w:rPr>
          <w:rFonts w:ascii="David" w:hAnsi="David" w:cs="David"/>
          <w:b/>
          <w:bCs/>
          <w:sz w:val="20"/>
          <w:szCs w:val="32"/>
          <w:rtl/>
        </w:rPr>
        <w:t>שירותים ומערכות בתחומי תשתיות טכנולוגיות</w:t>
      </w:r>
      <w:r w:rsidR="00314279" w:rsidRPr="007D573C">
        <w:rPr>
          <w:rFonts w:ascii="David" w:hAnsi="David" w:cs="David"/>
          <w:b/>
          <w:bCs/>
          <w:sz w:val="20"/>
          <w:szCs w:val="32"/>
          <w:rtl/>
        </w:rPr>
        <w:t xml:space="preserve"> למשרדי הממשלה</w:t>
      </w:r>
    </w:p>
    <w:p w14:paraId="34F9CECA" w14:textId="77777777" w:rsidR="00D81A8F" w:rsidRPr="007D573C" w:rsidRDefault="00D81A8F" w:rsidP="00640CD4">
      <w:pPr>
        <w:pStyle w:val="11"/>
        <w:numPr>
          <w:ilvl w:val="0"/>
          <w:numId w:val="0"/>
        </w:numPr>
        <w:ind w:left="360"/>
      </w:pPr>
      <w:bookmarkStart w:id="5" w:name="_Toc107395028"/>
      <w:r w:rsidRPr="007D573C">
        <w:rPr>
          <w:rFonts w:hint="cs"/>
          <w:rtl/>
        </w:rPr>
        <w:lastRenderedPageBreak/>
        <w:t>הקדמה</w:t>
      </w:r>
      <w:bookmarkEnd w:id="5"/>
    </w:p>
    <w:p w14:paraId="6E7EE017" w14:textId="77777777" w:rsidR="008E5DF7" w:rsidRPr="007D573C" w:rsidRDefault="00FA2FBC" w:rsidP="00412FD1">
      <w:pPr>
        <w:pStyle w:val="ListParagraph"/>
        <w:numPr>
          <w:ilvl w:val="0"/>
          <w:numId w:val="107"/>
        </w:numPr>
        <w:spacing w:before="120" w:after="120" w:line="360" w:lineRule="auto"/>
        <w:contextualSpacing w:val="0"/>
        <w:jc w:val="both"/>
        <w:rPr>
          <w:rFonts w:ascii="David" w:hAnsi="David" w:cs="David"/>
          <w:rtl/>
        </w:rPr>
      </w:pPr>
      <w:proofErr w:type="spellStart"/>
      <w:r w:rsidRPr="007D573C">
        <w:rPr>
          <w:rFonts w:ascii="David" w:hAnsi="David" w:cs="David"/>
          <w:rtl/>
        </w:rPr>
        <w:t>מינהל</w:t>
      </w:r>
      <w:proofErr w:type="spellEnd"/>
      <w:r w:rsidRPr="007D573C">
        <w:rPr>
          <w:rFonts w:ascii="David" w:hAnsi="David" w:cs="David"/>
          <w:rtl/>
        </w:rPr>
        <w:t xml:space="preserve"> הרכש הממשלתי באגף החשב הכללי, משרד האוצר (</w:t>
      </w:r>
      <w:r w:rsidR="007448AA" w:rsidRPr="007D573C">
        <w:rPr>
          <w:rFonts w:ascii="David" w:hAnsi="David" w:cs="David"/>
          <w:rtl/>
        </w:rPr>
        <w:t xml:space="preserve">להלן: </w:t>
      </w:r>
      <w:r w:rsidRPr="007D573C">
        <w:rPr>
          <w:rFonts w:ascii="David" w:hAnsi="David" w:cs="David"/>
          <w:rtl/>
        </w:rPr>
        <w:t>"</w:t>
      </w:r>
      <w:r w:rsidRPr="007D573C">
        <w:rPr>
          <w:rFonts w:ascii="David" w:hAnsi="David" w:cs="David"/>
          <w:b/>
          <w:bCs/>
          <w:rtl/>
        </w:rPr>
        <w:t>עורך המכרז</w:t>
      </w:r>
      <w:r w:rsidR="004B0D59" w:rsidRPr="007D573C">
        <w:rPr>
          <w:rFonts w:ascii="David" w:hAnsi="David" w:cs="David"/>
          <w:rtl/>
        </w:rPr>
        <w:t xml:space="preserve">"), מפרסם </w:t>
      </w:r>
      <w:r w:rsidRPr="007D573C">
        <w:rPr>
          <w:rFonts w:ascii="David" w:hAnsi="David" w:cs="David"/>
          <w:rtl/>
        </w:rPr>
        <w:t xml:space="preserve">מכרז מרכזי </w:t>
      </w:r>
      <w:r w:rsidR="000035D9" w:rsidRPr="007D573C">
        <w:rPr>
          <w:rFonts w:ascii="David" w:hAnsi="David" w:cs="David"/>
          <w:rtl/>
        </w:rPr>
        <w:t xml:space="preserve">מספר </w:t>
      </w:r>
      <w:r w:rsidR="003D4917" w:rsidRPr="007D573C">
        <w:rPr>
          <w:rFonts w:ascii="David" w:hAnsi="David" w:cs="David"/>
          <w:rtl/>
        </w:rPr>
        <w:t>7-2022</w:t>
      </w:r>
      <w:r w:rsidR="000035D9" w:rsidRPr="007D573C">
        <w:rPr>
          <w:rFonts w:ascii="David" w:hAnsi="David" w:cs="David"/>
          <w:rtl/>
        </w:rPr>
        <w:t xml:space="preserve"> ל</w:t>
      </w:r>
      <w:r w:rsidR="009615C5" w:rsidRPr="007D573C">
        <w:rPr>
          <w:rFonts w:ascii="David" w:hAnsi="David" w:cs="David"/>
          <w:rtl/>
        </w:rPr>
        <w:t xml:space="preserve">אספקת </w:t>
      </w:r>
      <w:r w:rsidR="004A2678" w:rsidRPr="007D573C">
        <w:rPr>
          <w:rFonts w:ascii="David" w:hAnsi="David" w:cs="David"/>
          <w:rtl/>
        </w:rPr>
        <w:t>שירותים ומערכות בתחומי תשתיות טכנולוגיות</w:t>
      </w:r>
      <w:r w:rsidR="000035D9" w:rsidRPr="007D573C">
        <w:rPr>
          <w:rFonts w:ascii="David" w:hAnsi="David" w:cs="David"/>
          <w:rtl/>
        </w:rPr>
        <w:t xml:space="preserve"> למשרדי הממשלה</w:t>
      </w:r>
      <w:r w:rsidR="00F64312" w:rsidRPr="007D573C">
        <w:rPr>
          <w:rFonts w:ascii="David" w:hAnsi="David" w:cs="David"/>
          <w:rtl/>
        </w:rPr>
        <w:t xml:space="preserve"> ויחידות סמך</w:t>
      </w:r>
      <w:r w:rsidRPr="007D573C">
        <w:rPr>
          <w:rFonts w:ascii="David" w:hAnsi="David" w:cs="David"/>
          <w:rtl/>
        </w:rPr>
        <w:t xml:space="preserve"> (</w:t>
      </w:r>
      <w:r w:rsidR="00A72FA2" w:rsidRPr="007D573C">
        <w:rPr>
          <w:rFonts w:ascii="David" w:hAnsi="David" w:cs="David"/>
          <w:rtl/>
        </w:rPr>
        <w:t xml:space="preserve">להלן: </w:t>
      </w:r>
      <w:r w:rsidRPr="007D573C">
        <w:rPr>
          <w:rFonts w:ascii="David" w:hAnsi="David" w:cs="David"/>
          <w:rtl/>
        </w:rPr>
        <w:t>"</w:t>
      </w:r>
      <w:r w:rsidRPr="007D573C">
        <w:rPr>
          <w:rFonts w:ascii="David" w:hAnsi="David" w:cs="David"/>
          <w:b/>
          <w:bCs/>
          <w:rtl/>
        </w:rPr>
        <w:t>המכרז</w:t>
      </w:r>
      <w:r w:rsidRPr="007D573C">
        <w:rPr>
          <w:rFonts w:ascii="David" w:hAnsi="David" w:cs="David"/>
          <w:rtl/>
        </w:rPr>
        <w:t>"), וכן גופים נלווים המפורטים להלן ב</w:t>
      </w:r>
      <w:r w:rsidR="00075050" w:rsidRPr="007D573C">
        <w:rPr>
          <w:rFonts w:ascii="David" w:hAnsi="David" w:cs="David"/>
          <w:rtl/>
        </w:rPr>
        <w:t>פרק</w:t>
      </w:r>
      <w:r w:rsidR="00A72FA2" w:rsidRPr="007D573C">
        <w:rPr>
          <w:rFonts w:ascii="David" w:hAnsi="David" w:cs="David"/>
          <w:rtl/>
        </w:rPr>
        <w:t xml:space="preserve"> </w:t>
      </w:r>
      <w:r w:rsidR="00B256F1" w:rsidRPr="007D573C">
        <w:rPr>
          <w:rFonts w:ascii="David" w:hAnsi="David" w:cs="David"/>
        </w:rPr>
        <w:t>3</w:t>
      </w:r>
      <w:r w:rsidR="00A72FA2" w:rsidRPr="007D573C" w:rsidDel="00A72FA2">
        <w:rPr>
          <w:rFonts w:ascii="David" w:hAnsi="David" w:cs="David"/>
          <w:rtl/>
        </w:rPr>
        <w:t xml:space="preserve"> </w:t>
      </w:r>
      <w:r w:rsidR="00075050" w:rsidRPr="007D573C">
        <w:rPr>
          <w:rFonts w:ascii="David" w:hAnsi="David" w:cs="David"/>
          <w:rtl/>
        </w:rPr>
        <w:t>ל</w:t>
      </w:r>
      <w:r w:rsidRPr="007D573C">
        <w:rPr>
          <w:rFonts w:ascii="David" w:hAnsi="David" w:cs="David"/>
          <w:rtl/>
        </w:rPr>
        <w:t>מסמכי המכרז (</w:t>
      </w:r>
      <w:r w:rsidR="00A72FA2" w:rsidRPr="007D573C">
        <w:rPr>
          <w:rFonts w:ascii="David" w:hAnsi="David" w:cs="David"/>
          <w:rtl/>
        </w:rPr>
        <w:t xml:space="preserve">להלן: </w:t>
      </w:r>
      <w:r w:rsidRPr="007D573C">
        <w:rPr>
          <w:rFonts w:ascii="David" w:hAnsi="David" w:cs="David"/>
          <w:rtl/>
        </w:rPr>
        <w:t>"</w:t>
      </w:r>
      <w:r w:rsidRPr="007D573C">
        <w:rPr>
          <w:rFonts w:ascii="David" w:hAnsi="David" w:cs="David"/>
          <w:b/>
          <w:bCs/>
          <w:rtl/>
        </w:rPr>
        <w:t>המזמינים</w:t>
      </w:r>
      <w:r w:rsidRPr="007D573C">
        <w:rPr>
          <w:rFonts w:ascii="David" w:hAnsi="David" w:cs="David"/>
          <w:rtl/>
        </w:rPr>
        <w:t>").</w:t>
      </w:r>
    </w:p>
    <w:p w14:paraId="1467C1DA" w14:textId="77777777" w:rsidR="00F03E51" w:rsidRPr="007D573C" w:rsidRDefault="00167DD2" w:rsidP="00412FD1">
      <w:pPr>
        <w:pStyle w:val="ListParagraph"/>
        <w:numPr>
          <w:ilvl w:val="0"/>
          <w:numId w:val="107"/>
        </w:numPr>
        <w:spacing w:before="120" w:after="120" w:line="360" w:lineRule="auto"/>
        <w:contextualSpacing w:val="0"/>
        <w:jc w:val="both"/>
        <w:rPr>
          <w:rFonts w:ascii="David" w:hAnsi="David" w:cs="David"/>
          <w:rtl/>
        </w:rPr>
      </w:pPr>
      <w:r w:rsidRPr="007D573C">
        <w:rPr>
          <w:rFonts w:ascii="David" w:hAnsi="David" w:cs="David"/>
          <w:rtl/>
        </w:rPr>
        <w:t xml:space="preserve">מכרז זה הינו מכרז מסגרת </w:t>
      </w:r>
      <w:r w:rsidR="000C48E3" w:rsidRPr="007D573C">
        <w:rPr>
          <w:rFonts w:ascii="David" w:hAnsi="David" w:cs="David"/>
          <w:rtl/>
        </w:rPr>
        <w:t xml:space="preserve">בנושא </w:t>
      </w:r>
      <w:r w:rsidR="002B1B7E" w:rsidRPr="007D573C">
        <w:rPr>
          <w:rFonts w:ascii="David" w:hAnsi="David" w:cs="David"/>
          <w:rtl/>
        </w:rPr>
        <w:t>אספקה</w:t>
      </w:r>
      <w:r w:rsidR="00BF5051" w:rsidRPr="007D573C">
        <w:rPr>
          <w:rFonts w:ascii="David" w:hAnsi="David" w:cs="David"/>
          <w:rtl/>
        </w:rPr>
        <w:t xml:space="preserve"> של מערכות ושירותים בתחומי התשתיות הטכנולוגיות</w:t>
      </w:r>
      <w:r w:rsidR="002B1B7E" w:rsidRPr="007D573C">
        <w:rPr>
          <w:rFonts w:ascii="David" w:hAnsi="David" w:cs="David"/>
          <w:rtl/>
        </w:rPr>
        <w:t>,</w:t>
      </w:r>
      <w:r w:rsidR="00D81A8F" w:rsidRPr="007D573C">
        <w:rPr>
          <w:rFonts w:ascii="David" w:hAnsi="David" w:cs="David"/>
          <w:rtl/>
        </w:rPr>
        <w:t xml:space="preserve"> </w:t>
      </w:r>
      <w:r w:rsidR="002B1B7E" w:rsidRPr="007D573C">
        <w:rPr>
          <w:rFonts w:ascii="David" w:hAnsi="David" w:cs="David"/>
          <w:rtl/>
        </w:rPr>
        <w:t>וכן של כל מוצר</w:t>
      </w:r>
      <w:r w:rsidR="00D81A8F" w:rsidRPr="007D573C">
        <w:rPr>
          <w:rFonts w:ascii="David" w:hAnsi="David" w:cs="David"/>
          <w:rtl/>
        </w:rPr>
        <w:t xml:space="preserve"> או שירות נוסף אשר יידרש </w:t>
      </w:r>
      <w:r w:rsidR="009615C5" w:rsidRPr="007D573C">
        <w:rPr>
          <w:rFonts w:ascii="David" w:hAnsi="David" w:cs="David"/>
          <w:rtl/>
        </w:rPr>
        <w:t>עבור</w:t>
      </w:r>
      <w:r w:rsidR="00D81A8F" w:rsidRPr="007D573C">
        <w:rPr>
          <w:rFonts w:ascii="David" w:hAnsi="David" w:cs="David"/>
          <w:rtl/>
        </w:rPr>
        <w:t xml:space="preserve"> מ</w:t>
      </w:r>
      <w:r w:rsidR="009615C5" w:rsidRPr="007D573C">
        <w:rPr>
          <w:rFonts w:ascii="David" w:hAnsi="David" w:cs="David"/>
          <w:rtl/>
        </w:rPr>
        <w:t>ער</w:t>
      </w:r>
      <w:r w:rsidR="00D81A8F" w:rsidRPr="007D573C">
        <w:rPr>
          <w:rFonts w:ascii="David" w:hAnsi="David" w:cs="David"/>
          <w:rtl/>
        </w:rPr>
        <w:t>כות ושירותים אל</w:t>
      </w:r>
      <w:r w:rsidR="00077B1C" w:rsidRPr="007D573C">
        <w:rPr>
          <w:rFonts w:ascii="David" w:hAnsi="David" w:cs="David"/>
          <w:rtl/>
        </w:rPr>
        <w:t>ה</w:t>
      </w:r>
      <w:r w:rsidR="006C4F5F" w:rsidRPr="007D573C">
        <w:rPr>
          <w:rFonts w:ascii="David" w:hAnsi="David" w:cs="David"/>
          <w:rtl/>
        </w:rPr>
        <w:t>, כפי שיקבע מעת לעת על ידי עורך המכרז</w:t>
      </w:r>
      <w:r w:rsidR="00F03E51" w:rsidRPr="007D573C">
        <w:rPr>
          <w:rFonts w:ascii="David" w:hAnsi="David" w:cs="David"/>
          <w:rtl/>
        </w:rPr>
        <w:t xml:space="preserve"> באמצעות פרסום </w:t>
      </w:r>
      <w:proofErr w:type="spellStart"/>
      <w:r w:rsidR="00F03E51" w:rsidRPr="007D573C">
        <w:rPr>
          <w:rFonts w:ascii="David" w:hAnsi="David" w:cs="David"/>
          <w:rtl/>
        </w:rPr>
        <w:t>תיחורים</w:t>
      </w:r>
      <w:proofErr w:type="spellEnd"/>
      <w:r w:rsidR="00F03E51" w:rsidRPr="007D573C">
        <w:rPr>
          <w:rFonts w:ascii="David" w:hAnsi="David" w:cs="David"/>
          <w:rtl/>
        </w:rPr>
        <w:t xml:space="preserve"> בין הספקים אשר ייבחרו במכרז.</w:t>
      </w:r>
      <w:r w:rsidR="002B1B7E" w:rsidRPr="007D573C">
        <w:rPr>
          <w:rFonts w:ascii="David" w:hAnsi="David" w:cs="David"/>
          <w:rtl/>
        </w:rPr>
        <w:t xml:space="preserve"> </w:t>
      </w:r>
    </w:p>
    <w:p w14:paraId="6B848675" w14:textId="77777777" w:rsidR="007D7BC8" w:rsidRPr="007D573C" w:rsidRDefault="007D7BC8" w:rsidP="00412FD1">
      <w:pPr>
        <w:pStyle w:val="ListParagraph"/>
        <w:numPr>
          <w:ilvl w:val="0"/>
          <w:numId w:val="107"/>
        </w:numPr>
        <w:spacing w:before="120" w:after="120" w:line="360" w:lineRule="auto"/>
        <w:ind w:left="714" w:hanging="357"/>
        <w:contextualSpacing w:val="0"/>
        <w:jc w:val="both"/>
        <w:rPr>
          <w:rFonts w:ascii="David" w:hAnsi="David" w:cs="David"/>
          <w:rtl/>
        </w:rPr>
      </w:pPr>
      <w:bookmarkStart w:id="6" w:name="_Ref383952039"/>
      <w:r w:rsidRPr="007D573C">
        <w:rPr>
          <w:rFonts w:ascii="David" w:hAnsi="David" w:cs="David"/>
          <w:rtl/>
        </w:rPr>
        <w:t xml:space="preserve">מסמכי המכרז מחולקים לפרקים, כמפורט להלן: </w:t>
      </w:r>
    </w:p>
    <w:p w14:paraId="56273488" w14:textId="77777777" w:rsidR="007D7BC8" w:rsidRPr="007D573C" w:rsidRDefault="007D7BC8" w:rsidP="00412FD1">
      <w:pPr>
        <w:pStyle w:val="ListParagraph"/>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1</w:t>
      </w:r>
      <w:r w:rsidRPr="007D573C">
        <w:rPr>
          <w:rFonts w:ascii="David" w:hAnsi="David" w:cs="David"/>
          <w:rtl/>
        </w:rPr>
        <w:t xml:space="preserve"> –</w:t>
      </w:r>
      <w:r w:rsidR="00305E0F" w:rsidRPr="007D573C">
        <w:rPr>
          <w:rFonts w:ascii="David" w:hAnsi="David" w:cs="David"/>
          <w:rtl/>
        </w:rPr>
        <w:t xml:space="preserve"> הליך המכרז</w:t>
      </w:r>
      <w:r w:rsidRPr="007D573C">
        <w:rPr>
          <w:rFonts w:ascii="David" w:hAnsi="David" w:cs="David"/>
          <w:rtl/>
        </w:rPr>
        <w:t>, תנאי ההשתתפות והתנאים ל</w:t>
      </w:r>
      <w:r w:rsidR="00305E0F" w:rsidRPr="007D573C">
        <w:rPr>
          <w:rFonts w:ascii="David" w:hAnsi="David" w:cs="David"/>
          <w:highlight w:val="lightGray"/>
          <w:rtl/>
        </w:rPr>
        <w:t xml:space="preserve">קביעת רשימת </w:t>
      </w:r>
      <w:r w:rsidR="005E61D4" w:rsidRPr="007D573C">
        <w:rPr>
          <w:rFonts w:ascii="David" w:hAnsi="David" w:cs="David"/>
          <w:rtl/>
        </w:rPr>
        <w:t>ספקי מסגרת</w:t>
      </w:r>
      <w:r w:rsidR="00AB6D72" w:rsidRPr="007D573C">
        <w:rPr>
          <w:rFonts w:ascii="David" w:hAnsi="David" w:cs="David"/>
          <w:rtl/>
        </w:rPr>
        <w:t>.</w:t>
      </w:r>
    </w:p>
    <w:p w14:paraId="39173354" w14:textId="77777777" w:rsidR="007D7BC8" w:rsidRPr="007D573C" w:rsidRDefault="007D7BC8" w:rsidP="00412FD1">
      <w:pPr>
        <w:pStyle w:val="ListParagraph"/>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 xml:space="preserve">פרק 2 </w:t>
      </w:r>
      <w:r w:rsidRPr="007D573C">
        <w:rPr>
          <w:rFonts w:ascii="David" w:hAnsi="David" w:cs="David"/>
          <w:rtl/>
        </w:rPr>
        <w:t xml:space="preserve">– </w:t>
      </w:r>
      <w:r w:rsidR="00481DE1" w:rsidRPr="007D573C">
        <w:rPr>
          <w:rFonts w:ascii="David" w:hAnsi="David" w:cs="David"/>
          <w:rtl/>
        </w:rPr>
        <w:t>ההצעה, אשר תוגש על ידי מציע המתמודד במכרז.</w:t>
      </w:r>
      <w:r w:rsidRPr="007D573C">
        <w:rPr>
          <w:rFonts w:ascii="David" w:hAnsi="David" w:cs="David"/>
          <w:rtl/>
        </w:rPr>
        <w:t xml:space="preserve"> </w:t>
      </w:r>
    </w:p>
    <w:p w14:paraId="4A18E2E6" w14:textId="77777777" w:rsidR="007D7BC8" w:rsidRPr="007D573C" w:rsidRDefault="007D7BC8" w:rsidP="00412FD1">
      <w:pPr>
        <w:pStyle w:val="ListParagraph"/>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3</w:t>
      </w:r>
      <w:r w:rsidRPr="007D573C">
        <w:rPr>
          <w:rFonts w:ascii="David" w:hAnsi="David" w:cs="David"/>
          <w:rtl/>
        </w:rPr>
        <w:t xml:space="preserve"> – </w:t>
      </w:r>
      <w:r w:rsidR="00481DE1" w:rsidRPr="007D573C">
        <w:rPr>
          <w:rFonts w:ascii="David" w:hAnsi="David" w:cs="David"/>
          <w:rtl/>
        </w:rPr>
        <w:t xml:space="preserve">פירוט הליך ההתקשרות עם </w:t>
      </w:r>
      <w:r w:rsidR="00153BCF" w:rsidRPr="007D573C">
        <w:rPr>
          <w:rFonts w:ascii="David" w:hAnsi="David" w:cs="David"/>
          <w:rtl/>
        </w:rPr>
        <w:t>ה</w:t>
      </w:r>
      <w:r w:rsidR="00481DE1" w:rsidRPr="007D573C">
        <w:rPr>
          <w:rFonts w:ascii="David" w:hAnsi="David" w:cs="David"/>
          <w:rtl/>
        </w:rPr>
        <w:t>ספק</w:t>
      </w:r>
      <w:r w:rsidR="00153BCF" w:rsidRPr="007D573C">
        <w:rPr>
          <w:rFonts w:ascii="David" w:hAnsi="David" w:cs="David"/>
          <w:rtl/>
        </w:rPr>
        <w:t xml:space="preserve"> הזוכה </w:t>
      </w:r>
      <w:r w:rsidR="00481DE1" w:rsidRPr="007D573C">
        <w:rPr>
          <w:rFonts w:ascii="David" w:hAnsi="David" w:cs="David"/>
          <w:rtl/>
        </w:rPr>
        <w:t>ותנאי ההתקשרות.</w:t>
      </w:r>
    </w:p>
    <w:p w14:paraId="37C5730A" w14:textId="77777777" w:rsidR="007D7BC8" w:rsidRPr="007D573C" w:rsidRDefault="007D7BC8" w:rsidP="00412FD1">
      <w:pPr>
        <w:pStyle w:val="ListParagraph"/>
        <w:numPr>
          <w:ilvl w:val="1"/>
          <w:numId w:val="107"/>
        </w:numPr>
        <w:spacing w:before="120" w:after="120" w:line="360" w:lineRule="auto"/>
        <w:contextualSpacing w:val="0"/>
        <w:jc w:val="both"/>
        <w:rPr>
          <w:rFonts w:ascii="David" w:hAnsi="David" w:cs="David"/>
          <w:rtl/>
        </w:rPr>
      </w:pPr>
      <w:r w:rsidRPr="007D573C">
        <w:rPr>
          <w:rFonts w:ascii="David" w:hAnsi="David" w:cs="David"/>
          <w:b/>
          <w:bCs/>
          <w:rtl/>
        </w:rPr>
        <w:t>פרק 4</w:t>
      </w:r>
      <w:r w:rsidRPr="007D573C">
        <w:rPr>
          <w:rFonts w:ascii="David" w:hAnsi="David" w:cs="David"/>
          <w:rtl/>
        </w:rPr>
        <w:t xml:space="preserve"> – הסכם ההתקשרות עם </w:t>
      </w:r>
      <w:r w:rsidR="00AF2A86" w:rsidRPr="007D573C">
        <w:rPr>
          <w:rFonts w:ascii="David" w:hAnsi="David" w:cs="David"/>
          <w:rtl/>
        </w:rPr>
        <w:t>הספק</w:t>
      </w:r>
      <w:r w:rsidR="00481DE1" w:rsidRPr="007D573C">
        <w:rPr>
          <w:rFonts w:ascii="David" w:hAnsi="David" w:cs="David"/>
          <w:rtl/>
        </w:rPr>
        <w:t xml:space="preserve"> ה</w:t>
      </w:r>
      <w:r w:rsidR="00153BCF" w:rsidRPr="007D573C">
        <w:rPr>
          <w:rFonts w:ascii="David" w:hAnsi="David" w:cs="David"/>
          <w:rtl/>
        </w:rPr>
        <w:t>זוכה</w:t>
      </w:r>
      <w:r w:rsidR="00481DE1" w:rsidRPr="007D573C">
        <w:rPr>
          <w:rFonts w:ascii="David" w:hAnsi="David" w:cs="David"/>
          <w:rtl/>
        </w:rPr>
        <w:t xml:space="preserve">. </w:t>
      </w:r>
    </w:p>
    <w:bookmarkEnd w:id="6"/>
    <w:p w14:paraId="2CDB062C" w14:textId="77777777" w:rsidR="009F5E92" w:rsidRPr="007D573C" w:rsidRDefault="009F5E92" w:rsidP="00640CD4">
      <w:pPr>
        <w:spacing w:before="200" w:after="200" w:line="276" w:lineRule="auto"/>
        <w:rPr>
          <w:rFonts w:ascii="David" w:hAnsi="David" w:cs="David"/>
          <w:sz w:val="36"/>
          <w:szCs w:val="36"/>
          <w:rtl/>
        </w:rPr>
      </w:pPr>
      <w:r w:rsidRPr="007D573C">
        <w:rPr>
          <w:rFonts w:ascii="David" w:hAnsi="David" w:cs="David"/>
          <w:sz w:val="36"/>
          <w:szCs w:val="36"/>
          <w:rtl/>
        </w:rPr>
        <w:br w:type="page"/>
      </w:r>
    </w:p>
    <w:p w14:paraId="6988A105" w14:textId="1D8D3181" w:rsidR="00E30CD5" w:rsidRDefault="00400697" w:rsidP="009F5E92">
      <w:pPr>
        <w:spacing w:before="120" w:after="120" w:line="360" w:lineRule="auto"/>
        <w:jc w:val="center"/>
        <w:rPr>
          <w:rFonts w:ascii="David" w:hAnsi="David" w:cs="David"/>
          <w:sz w:val="36"/>
          <w:szCs w:val="36"/>
          <w:rtl/>
        </w:rPr>
      </w:pPr>
      <w:r w:rsidRPr="007D573C">
        <w:rPr>
          <w:rFonts w:ascii="David" w:hAnsi="David" w:cs="David" w:hint="cs"/>
          <w:sz w:val="36"/>
          <w:szCs w:val="36"/>
          <w:rtl/>
        </w:rPr>
        <w:lastRenderedPageBreak/>
        <w:t>תוכן עניינים</w:t>
      </w:r>
    </w:p>
    <w:p w14:paraId="652FB118" w14:textId="0CBB7381" w:rsidR="00671DE3" w:rsidRPr="00671DE3" w:rsidRDefault="00972246" w:rsidP="001178DC">
      <w:pPr>
        <w:pStyle w:val="TOC1"/>
        <w:rPr>
          <w:rFonts w:eastAsiaTheme="minorEastAsia"/>
          <w:b/>
          <w:bCs/>
          <w:rtl/>
        </w:rPr>
      </w:pPr>
      <w:r w:rsidRPr="00671DE3">
        <w:rPr>
          <w:rtl/>
        </w:rPr>
        <w:fldChar w:fldCharType="begin"/>
      </w:r>
      <w:r w:rsidRPr="00671DE3">
        <w:rPr>
          <w:rtl/>
        </w:rPr>
        <w:instrText xml:space="preserve"> </w:instrText>
      </w:r>
      <w:r w:rsidRPr="00671DE3">
        <w:instrText>TOC</w:instrText>
      </w:r>
      <w:r w:rsidRPr="00671DE3">
        <w:rPr>
          <w:rtl/>
        </w:rPr>
        <w:instrText xml:space="preserve"> \</w:instrText>
      </w:r>
      <w:r w:rsidRPr="00671DE3">
        <w:instrText>h \z \t "2</w:instrText>
      </w:r>
      <w:r w:rsidRPr="00671DE3">
        <w:rPr>
          <w:rtl/>
        </w:rPr>
        <w:instrText xml:space="preserve"> - כותרת,2,1 ראש פרק,1,99-נספח כותרת,2" </w:instrText>
      </w:r>
      <w:r w:rsidRPr="00671DE3">
        <w:rPr>
          <w:rtl/>
        </w:rPr>
        <w:fldChar w:fldCharType="separate"/>
      </w:r>
      <w:hyperlink w:anchor="_Toc107395028" w:history="1">
        <w:r w:rsidR="00671DE3" w:rsidRPr="00671DE3">
          <w:rPr>
            <w:rStyle w:val="Hyperlink"/>
            <w:rFonts w:ascii="David" w:hAnsi="David" w:cs="David"/>
            <w:rtl/>
          </w:rPr>
          <w:t>הקדמה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Toc107395028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w:t>
        </w:r>
        <w:r w:rsidR="00671DE3" w:rsidRPr="00671DE3">
          <w:rPr>
            <w:webHidden/>
            <w:rtl/>
          </w:rPr>
          <w:fldChar w:fldCharType="end"/>
        </w:r>
      </w:hyperlink>
    </w:p>
    <w:p w14:paraId="71A9C22D" w14:textId="15811B97" w:rsidR="00671DE3" w:rsidRPr="00671DE3" w:rsidRDefault="006F492F" w:rsidP="001178DC">
      <w:pPr>
        <w:pStyle w:val="TOC1"/>
        <w:rPr>
          <w:rFonts w:eastAsiaTheme="minorEastAsia"/>
          <w:b/>
          <w:bCs/>
          <w:rtl/>
        </w:rPr>
      </w:pPr>
      <w:hyperlink w:anchor="_Toc107395029" w:history="1">
        <w:r w:rsidR="00671DE3" w:rsidRPr="00671DE3">
          <w:rPr>
            <w:rStyle w:val="Hyperlink"/>
            <w:rFonts w:ascii="David" w:hAnsi="David" w:cs="David"/>
            <w:rtl/>
          </w:rPr>
          <w:t>1.</w:t>
        </w:r>
        <w:r w:rsidR="00671DE3" w:rsidRPr="00671DE3">
          <w:rPr>
            <w:rFonts w:eastAsiaTheme="minorEastAsia"/>
            <w:b/>
            <w:bCs/>
            <w:rtl/>
          </w:rPr>
          <w:tab/>
        </w:r>
        <w:r w:rsidR="00671DE3" w:rsidRPr="00671DE3">
          <w:rPr>
            <w:rStyle w:val="Hyperlink"/>
            <w:rFonts w:ascii="David" w:hAnsi="David" w:cs="David"/>
            <w:rtl/>
          </w:rPr>
          <w:t>פרק 1 - הליך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Toc107395029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5</w:t>
        </w:r>
        <w:r w:rsidR="00671DE3" w:rsidRPr="00671DE3">
          <w:rPr>
            <w:webHidden/>
            <w:rtl/>
          </w:rPr>
          <w:fldChar w:fldCharType="end"/>
        </w:r>
      </w:hyperlink>
    </w:p>
    <w:p w14:paraId="188B3E19" w14:textId="753A4DA1" w:rsidR="00671DE3" w:rsidRPr="001178DC" w:rsidRDefault="006F492F" w:rsidP="001178DC">
      <w:pPr>
        <w:pStyle w:val="TOC2"/>
        <w:rPr>
          <w:rFonts w:eastAsiaTheme="minorEastAsia"/>
          <w:rtl/>
        </w:rPr>
      </w:pPr>
      <w:hyperlink w:anchor="_Toc107395030" w:history="1">
        <w:r w:rsidR="00671DE3" w:rsidRPr="001178DC">
          <w:rPr>
            <w:rStyle w:val="Hyperlink"/>
            <w:rFonts w:ascii="David" w:hAnsi="David" w:cs="David"/>
          </w:rPr>
          <w:t>1.1.</w:t>
        </w:r>
        <w:r w:rsidR="00671DE3" w:rsidRPr="001178DC">
          <w:rPr>
            <w:rFonts w:eastAsiaTheme="minorEastAsia"/>
            <w:rtl/>
          </w:rPr>
          <w:tab/>
        </w:r>
        <w:r w:rsidR="00671DE3" w:rsidRPr="001178DC">
          <w:rPr>
            <w:rStyle w:val="Hyperlink"/>
            <w:rFonts w:ascii="David" w:hAnsi="David" w:cs="David"/>
            <w:rtl/>
          </w:rPr>
          <w:t>תיאור המכרז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Toc107395030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w:t>
        </w:r>
        <w:r w:rsidR="00671DE3" w:rsidRPr="001178DC">
          <w:rPr>
            <w:webHidden/>
            <w:rtl/>
          </w:rPr>
          <w:fldChar w:fldCharType="end"/>
        </w:r>
      </w:hyperlink>
    </w:p>
    <w:p w14:paraId="30DA0167" w14:textId="01BCFAC9" w:rsidR="00671DE3" w:rsidRPr="001178DC" w:rsidRDefault="006F492F" w:rsidP="001178DC">
      <w:pPr>
        <w:pStyle w:val="TOC2"/>
        <w:rPr>
          <w:rFonts w:eastAsiaTheme="minorEastAsia"/>
          <w:rtl/>
        </w:rPr>
      </w:pPr>
      <w:hyperlink w:anchor="_Toc107395031" w:history="1">
        <w:r w:rsidR="00671DE3" w:rsidRPr="001178DC">
          <w:rPr>
            <w:rStyle w:val="Hyperlink"/>
            <w:rFonts w:ascii="David" w:hAnsi="David" w:cs="David"/>
            <w:rtl/>
          </w:rPr>
          <w:t>1.2.</w:t>
        </w:r>
        <w:r w:rsidR="00671DE3" w:rsidRPr="001178DC">
          <w:rPr>
            <w:rFonts w:eastAsiaTheme="minorEastAsia"/>
            <w:rtl/>
          </w:rPr>
          <w:tab/>
        </w:r>
        <w:r w:rsidR="00671DE3" w:rsidRPr="001178DC">
          <w:rPr>
            <w:rStyle w:val="Hyperlink"/>
            <w:rFonts w:ascii="David" w:hAnsi="David" w:cs="David"/>
            <w:rtl/>
          </w:rPr>
          <w:t>תנאי סף להשתתפות במכרז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Toc107395031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w:t>
        </w:r>
        <w:r w:rsidR="00671DE3" w:rsidRPr="001178DC">
          <w:rPr>
            <w:webHidden/>
            <w:rtl/>
          </w:rPr>
          <w:fldChar w:fldCharType="end"/>
        </w:r>
      </w:hyperlink>
    </w:p>
    <w:p w14:paraId="3674885D" w14:textId="456E6EC2" w:rsidR="00671DE3" w:rsidRPr="001178DC" w:rsidRDefault="006F492F" w:rsidP="001178DC">
      <w:pPr>
        <w:pStyle w:val="TOC2"/>
        <w:rPr>
          <w:rFonts w:eastAsiaTheme="minorEastAsia"/>
          <w:rtl/>
        </w:rPr>
      </w:pPr>
      <w:hyperlink w:anchor="_Toc107395032" w:history="1">
        <w:r w:rsidR="00671DE3" w:rsidRPr="001178DC">
          <w:rPr>
            <w:rStyle w:val="Hyperlink"/>
            <w:rFonts w:ascii="David" w:hAnsi="David" w:cs="David"/>
          </w:rPr>
          <w:t>1.3.</w:t>
        </w:r>
        <w:r w:rsidR="00671DE3" w:rsidRPr="001178DC">
          <w:rPr>
            <w:rFonts w:eastAsiaTheme="minorEastAsia"/>
            <w:rtl/>
          </w:rPr>
          <w:tab/>
        </w:r>
        <w:r w:rsidR="00671DE3" w:rsidRPr="001178DC">
          <w:rPr>
            <w:rStyle w:val="Hyperlink"/>
            <w:rFonts w:ascii="David" w:hAnsi="David" w:cs="David"/>
            <w:rtl/>
          </w:rPr>
          <w:t>תיחור</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Toc107395032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8</w:t>
        </w:r>
        <w:r w:rsidR="00671DE3" w:rsidRPr="001178DC">
          <w:rPr>
            <w:webHidden/>
            <w:rtl/>
          </w:rPr>
          <w:fldChar w:fldCharType="end"/>
        </w:r>
      </w:hyperlink>
    </w:p>
    <w:p w14:paraId="2FA01740" w14:textId="11E2A4EE" w:rsidR="00671DE3" w:rsidRPr="001178DC" w:rsidRDefault="006F492F" w:rsidP="001178DC">
      <w:pPr>
        <w:pStyle w:val="TOC2"/>
        <w:rPr>
          <w:rFonts w:eastAsiaTheme="minorEastAsia"/>
          <w:rtl/>
        </w:rPr>
      </w:pPr>
      <w:hyperlink w:anchor="_Toc107395033" w:history="1">
        <w:r w:rsidR="00671DE3" w:rsidRPr="001178DC">
          <w:rPr>
            <w:rStyle w:val="Hyperlink"/>
            <w:rFonts w:ascii="David" w:hAnsi="David" w:cs="David"/>
          </w:rPr>
          <w:t>1.4.</w:t>
        </w:r>
        <w:r w:rsidR="00671DE3" w:rsidRPr="001178DC">
          <w:rPr>
            <w:rFonts w:eastAsiaTheme="minorEastAsia"/>
            <w:rtl/>
          </w:rPr>
          <w:tab/>
        </w:r>
        <w:r w:rsidR="00671DE3" w:rsidRPr="001178DC">
          <w:rPr>
            <w:rStyle w:val="Hyperlink"/>
            <w:rFonts w:ascii="David" w:hAnsi="David" w:cs="David"/>
            <w:rtl/>
          </w:rPr>
          <w:t>מועמד לספק מסגרת</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Toc107395033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8</w:t>
        </w:r>
        <w:r w:rsidR="00671DE3" w:rsidRPr="001178DC">
          <w:rPr>
            <w:webHidden/>
            <w:rtl/>
          </w:rPr>
          <w:fldChar w:fldCharType="end"/>
        </w:r>
      </w:hyperlink>
    </w:p>
    <w:p w14:paraId="2BA8C652" w14:textId="05301671" w:rsidR="00671DE3" w:rsidRPr="001178DC" w:rsidRDefault="006F492F" w:rsidP="001178DC">
      <w:pPr>
        <w:pStyle w:val="TOC2"/>
        <w:rPr>
          <w:rFonts w:eastAsiaTheme="minorEastAsia"/>
          <w:rtl/>
        </w:rPr>
      </w:pPr>
      <w:hyperlink w:anchor="_Toc107395034" w:history="1">
        <w:r w:rsidR="00671DE3" w:rsidRPr="001178DC">
          <w:rPr>
            <w:rStyle w:val="Hyperlink"/>
            <w:rFonts w:ascii="David" w:hAnsi="David" w:cs="David"/>
          </w:rPr>
          <w:t>1.5.</w:t>
        </w:r>
        <w:r w:rsidR="00671DE3" w:rsidRPr="001178DC">
          <w:rPr>
            <w:rFonts w:eastAsiaTheme="minorEastAsia"/>
            <w:rtl/>
          </w:rPr>
          <w:tab/>
        </w:r>
        <w:r w:rsidR="00671DE3" w:rsidRPr="001178DC">
          <w:rPr>
            <w:rStyle w:val="Hyperlink"/>
            <w:rFonts w:ascii="David" w:hAnsi="David" w:cs="David"/>
            <w:rtl/>
          </w:rPr>
          <w:t>הכרזה על ספק זוכה במכרז המסגרת</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Toc107395034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9</w:t>
        </w:r>
        <w:r w:rsidR="00671DE3" w:rsidRPr="001178DC">
          <w:rPr>
            <w:webHidden/>
            <w:rtl/>
          </w:rPr>
          <w:fldChar w:fldCharType="end"/>
        </w:r>
      </w:hyperlink>
    </w:p>
    <w:p w14:paraId="04CD09FD" w14:textId="5841A5C3" w:rsidR="00671DE3" w:rsidRPr="001178DC" w:rsidRDefault="006F492F" w:rsidP="001178DC">
      <w:pPr>
        <w:pStyle w:val="TOC2"/>
        <w:rPr>
          <w:rFonts w:eastAsiaTheme="minorEastAsia"/>
          <w:rtl/>
        </w:rPr>
      </w:pPr>
      <w:hyperlink w:anchor="_Toc107395035" w:history="1">
        <w:r w:rsidR="00671DE3" w:rsidRPr="001178DC">
          <w:rPr>
            <w:rStyle w:val="Hyperlink"/>
            <w:rFonts w:ascii="David" w:hAnsi="David" w:cs="David"/>
            <w:rtl/>
          </w:rPr>
          <w:t>1.6.</w:t>
        </w:r>
        <w:r w:rsidR="00671DE3" w:rsidRPr="001178DC">
          <w:rPr>
            <w:rFonts w:eastAsiaTheme="minorEastAsia"/>
            <w:rtl/>
          </w:rPr>
          <w:tab/>
        </w:r>
        <w:r w:rsidR="00671DE3" w:rsidRPr="001178DC">
          <w:rPr>
            <w:rStyle w:val="Hyperlink"/>
            <w:rFonts w:ascii="David" w:hAnsi="David" w:cs="David"/>
            <w:rtl/>
          </w:rPr>
          <w:t>מופעים ומועדים במכרז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Toc107395035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10</w:t>
        </w:r>
        <w:r w:rsidR="00671DE3" w:rsidRPr="001178DC">
          <w:rPr>
            <w:webHidden/>
            <w:rtl/>
          </w:rPr>
          <w:fldChar w:fldCharType="end"/>
        </w:r>
      </w:hyperlink>
    </w:p>
    <w:p w14:paraId="4904EC5A" w14:textId="11AE299E" w:rsidR="00671DE3" w:rsidRPr="001178DC" w:rsidRDefault="006F492F" w:rsidP="001178DC">
      <w:pPr>
        <w:pStyle w:val="TOC2"/>
        <w:rPr>
          <w:rFonts w:eastAsiaTheme="minorEastAsia"/>
          <w:rtl/>
        </w:rPr>
      </w:pPr>
      <w:hyperlink w:anchor="_Toc107395036" w:history="1">
        <w:r w:rsidR="00671DE3" w:rsidRPr="001178DC">
          <w:rPr>
            <w:rStyle w:val="Hyperlink"/>
            <w:rFonts w:ascii="David" w:hAnsi="David" w:cs="David"/>
          </w:rPr>
          <w:t>1.7.</w:t>
        </w:r>
        <w:r w:rsidR="00671DE3" w:rsidRPr="001178DC">
          <w:rPr>
            <w:rFonts w:eastAsiaTheme="minorEastAsia"/>
            <w:rtl/>
          </w:rPr>
          <w:tab/>
        </w:r>
        <w:r w:rsidR="00671DE3" w:rsidRPr="001178DC">
          <w:rPr>
            <w:rStyle w:val="Hyperlink"/>
            <w:rFonts w:ascii="David" w:hAnsi="David" w:cs="David"/>
            <w:rtl/>
          </w:rPr>
          <w:t>כללי המכרז</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Toc107395036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13</w:t>
        </w:r>
        <w:r w:rsidR="00671DE3" w:rsidRPr="001178DC">
          <w:rPr>
            <w:webHidden/>
            <w:rtl/>
          </w:rPr>
          <w:fldChar w:fldCharType="end"/>
        </w:r>
      </w:hyperlink>
    </w:p>
    <w:p w14:paraId="5CEC106F" w14:textId="3F53C0E3" w:rsidR="00671DE3" w:rsidRPr="00671DE3" w:rsidRDefault="006F492F" w:rsidP="001178DC">
      <w:pPr>
        <w:pStyle w:val="TOC1"/>
        <w:rPr>
          <w:rFonts w:eastAsiaTheme="minorEastAsia"/>
          <w:b/>
          <w:bCs/>
          <w:rtl/>
        </w:rPr>
      </w:pPr>
      <w:hyperlink w:anchor="_Toc107395037" w:history="1">
        <w:r w:rsidR="00671DE3" w:rsidRPr="00671DE3">
          <w:rPr>
            <w:rStyle w:val="Hyperlink"/>
            <w:rFonts w:ascii="David" w:hAnsi="David" w:cs="David"/>
          </w:rPr>
          <w:t>2.</w:t>
        </w:r>
        <w:r w:rsidR="00671DE3" w:rsidRPr="00671DE3">
          <w:rPr>
            <w:rFonts w:eastAsiaTheme="minorEastAsia"/>
            <w:b/>
            <w:bCs/>
            <w:rtl/>
          </w:rPr>
          <w:tab/>
        </w:r>
        <w:r w:rsidR="00671DE3" w:rsidRPr="00671DE3">
          <w:rPr>
            <w:rStyle w:val="Hyperlink"/>
            <w:rFonts w:ascii="David" w:hAnsi="David" w:cs="David"/>
            <w:rtl/>
          </w:rPr>
          <w:t>פרק 2 - ההצעה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18</w:t>
        </w:r>
        <w:r w:rsidR="00671DE3" w:rsidRPr="00671DE3">
          <w:rPr>
            <w:webHidden/>
            <w:rtl/>
          </w:rPr>
          <w:fldChar w:fldCharType="end"/>
        </w:r>
      </w:hyperlink>
    </w:p>
    <w:p w14:paraId="673F670F" w14:textId="27A152D9" w:rsidR="00671DE3" w:rsidRPr="00671DE3" w:rsidRDefault="006F492F" w:rsidP="001178DC">
      <w:pPr>
        <w:pStyle w:val="TOC2"/>
        <w:rPr>
          <w:rFonts w:eastAsiaTheme="minorEastAsia"/>
          <w:b/>
          <w:bCs/>
          <w:rtl/>
        </w:rPr>
      </w:pPr>
      <w:hyperlink w:anchor="_Toc107395038" w:history="1">
        <w:r w:rsidR="00671DE3" w:rsidRPr="00671DE3">
          <w:rPr>
            <w:rStyle w:val="Hyperlink"/>
            <w:rFonts w:ascii="David" w:hAnsi="David" w:cs="David"/>
          </w:rPr>
          <w:t>2.1.</w:t>
        </w:r>
        <w:r w:rsidR="00671DE3" w:rsidRPr="00671DE3">
          <w:rPr>
            <w:rFonts w:eastAsiaTheme="minorEastAsia"/>
            <w:b/>
            <w:bCs/>
            <w:rtl/>
          </w:rPr>
          <w:tab/>
        </w:r>
        <w:r w:rsidR="00671DE3" w:rsidRPr="00671DE3">
          <w:rPr>
            <w:rStyle w:val="Hyperlink"/>
            <w:rFonts w:ascii="David" w:hAnsi="David" w:cs="David"/>
            <w:rtl/>
          </w:rPr>
          <w:t>הגשת הצעה במכרז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19</w:t>
        </w:r>
        <w:r w:rsidR="00671DE3" w:rsidRPr="00671DE3">
          <w:rPr>
            <w:webHidden/>
            <w:rtl/>
          </w:rPr>
          <w:fldChar w:fldCharType="end"/>
        </w:r>
      </w:hyperlink>
    </w:p>
    <w:p w14:paraId="0661AA81" w14:textId="452AEAAF" w:rsidR="00671DE3" w:rsidRPr="00671DE3" w:rsidRDefault="006F492F" w:rsidP="001178DC">
      <w:pPr>
        <w:pStyle w:val="TOC2"/>
        <w:rPr>
          <w:rFonts w:eastAsiaTheme="minorEastAsia"/>
          <w:b/>
          <w:bCs/>
          <w:rtl/>
        </w:rPr>
      </w:pPr>
      <w:hyperlink w:anchor="_Toc107395039" w:history="1">
        <w:r w:rsidR="00671DE3" w:rsidRPr="00671DE3">
          <w:rPr>
            <w:rStyle w:val="Hyperlink"/>
            <w:rFonts w:ascii="David" w:hAnsi="David" w:cs="David"/>
            <w:rtl/>
          </w:rPr>
          <w:t>2.2.</w:t>
        </w:r>
        <w:r w:rsidR="00671DE3" w:rsidRPr="00671DE3">
          <w:rPr>
            <w:rFonts w:eastAsiaTheme="minorEastAsia"/>
            <w:b/>
            <w:bCs/>
            <w:rtl/>
          </w:rPr>
          <w:tab/>
        </w:r>
        <w:r w:rsidR="00671DE3" w:rsidRPr="00671DE3">
          <w:rPr>
            <w:rStyle w:val="Hyperlink"/>
            <w:rFonts w:ascii="David" w:hAnsi="David" w:cs="David"/>
            <w:rtl/>
          </w:rPr>
          <w:t>פרטי המציע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Toc107395039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20</w:t>
        </w:r>
        <w:r w:rsidR="00671DE3" w:rsidRPr="00671DE3">
          <w:rPr>
            <w:webHidden/>
            <w:rtl/>
          </w:rPr>
          <w:fldChar w:fldCharType="end"/>
        </w:r>
      </w:hyperlink>
    </w:p>
    <w:p w14:paraId="6BD6DA99" w14:textId="7FB9EB04" w:rsidR="00671DE3" w:rsidRPr="00671DE3" w:rsidRDefault="006F492F" w:rsidP="001178DC">
      <w:pPr>
        <w:pStyle w:val="TOC2"/>
        <w:rPr>
          <w:rFonts w:eastAsiaTheme="minorEastAsia"/>
          <w:b/>
          <w:bCs/>
          <w:rtl/>
        </w:rPr>
      </w:pPr>
      <w:hyperlink w:anchor="_Toc107395040" w:history="1">
        <w:r w:rsidR="00671DE3" w:rsidRPr="00671DE3">
          <w:rPr>
            <w:rStyle w:val="Hyperlink"/>
            <w:rFonts w:ascii="David" w:hAnsi="David" w:cs="David"/>
          </w:rPr>
          <w:t>2.3.</w:t>
        </w:r>
        <w:r w:rsidR="00671DE3" w:rsidRPr="00671DE3">
          <w:rPr>
            <w:rFonts w:eastAsiaTheme="minorEastAsia"/>
            <w:b/>
            <w:bCs/>
            <w:rtl/>
          </w:rPr>
          <w:tab/>
        </w:r>
        <w:r w:rsidR="00671DE3" w:rsidRPr="00671DE3">
          <w:rPr>
            <w:rStyle w:val="Hyperlink"/>
            <w:rFonts w:ascii="David" w:hAnsi="David" w:cs="David"/>
            <w:rtl/>
          </w:rPr>
          <w:t>הוכחת עמידה בתנאי הסף</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20</w:t>
        </w:r>
        <w:r w:rsidR="00671DE3" w:rsidRPr="00671DE3">
          <w:rPr>
            <w:webHidden/>
            <w:rtl/>
          </w:rPr>
          <w:fldChar w:fldCharType="end"/>
        </w:r>
      </w:hyperlink>
    </w:p>
    <w:p w14:paraId="2C8D0137" w14:textId="52977027" w:rsidR="00671DE3" w:rsidRPr="00671DE3" w:rsidRDefault="006F492F" w:rsidP="001178DC">
      <w:pPr>
        <w:pStyle w:val="TOC2"/>
        <w:rPr>
          <w:rFonts w:eastAsiaTheme="minorEastAsia"/>
          <w:b/>
          <w:bCs/>
          <w:rtl/>
        </w:rPr>
      </w:pPr>
      <w:hyperlink w:anchor="_Toc107395041" w:history="1">
        <w:r w:rsidR="00671DE3" w:rsidRPr="00671DE3">
          <w:rPr>
            <w:rStyle w:val="Hyperlink"/>
            <w:rFonts w:ascii="David" w:hAnsi="David" w:cs="David"/>
            <w:rtl/>
          </w:rPr>
          <w:t>2.4.</w:t>
        </w:r>
        <w:r w:rsidR="00671DE3" w:rsidRPr="00671DE3">
          <w:rPr>
            <w:rFonts w:eastAsiaTheme="minorEastAsia"/>
            <w:b/>
            <w:bCs/>
            <w:rtl/>
          </w:rPr>
          <w:tab/>
        </w:r>
        <w:r w:rsidR="00671DE3" w:rsidRPr="00671DE3">
          <w:rPr>
            <w:rStyle w:val="Hyperlink"/>
            <w:rFonts w:ascii="David" w:hAnsi="David" w:cs="David"/>
            <w:rtl/>
          </w:rPr>
          <w:t>התחייבויות נוספות של המציע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22</w:t>
        </w:r>
        <w:r w:rsidR="00671DE3" w:rsidRPr="00671DE3">
          <w:rPr>
            <w:webHidden/>
            <w:rtl/>
          </w:rPr>
          <w:fldChar w:fldCharType="end"/>
        </w:r>
      </w:hyperlink>
    </w:p>
    <w:p w14:paraId="38746888" w14:textId="411600B2" w:rsidR="00671DE3" w:rsidRPr="00671DE3" w:rsidRDefault="006F492F" w:rsidP="001178DC">
      <w:pPr>
        <w:pStyle w:val="TOC2"/>
        <w:rPr>
          <w:rFonts w:eastAsiaTheme="minorEastAsia"/>
          <w:b/>
          <w:bCs/>
          <w:rtl/>
        </w:rPr>
      </w:pPr>
      <w:hyperlink w:anchor="_Toc107395042" w:history="1">
        <w:r w:rsidR="00671DE3" w:rsidRPr="00671DE3">
          <w:rPr>
            <w:rStyle w:val="Hyperlink"/>
            <w:rFonts w:ascii="David" w:hAnsi="David" w:cs="David"/>
          </w:rPr>
          <w:t>2.5.</w:t>
        </w:r>
        <w:r w:rsidR="00671DE3" w:rsidRPr="00671DE3">
          <w:rPr>
            <w:rFonts w:eastAsiaTheme="minorEastAsia"/>
            <w:b/>
            <w:bCs/>
            <w:rtl/>
          </w:rPr>
          <w:tab/>
        </w:r>
        <w:r w:rsidR="00671DE3" w:rsidRPr="00671DE3">
          <w:rPr>
            <w:rStyle w:val="Hyperlink"/>
            <w:rFonts w:ascii="David" w:hAnsi="David" w:cs="David"/>
            <w:rtl/>
          </w:rPr>
          <w:t>בקשה למתן העדפה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23</w:t>
        </w:r>
        <w:r w:rsidR="00671DE3" w:rsidRPr="00671DE3">
          <w:rPr>
            <w:webHidden/>
            <w:rtl/>
          </w:rPr>
          <w:fldChar w:fldCharType="end"/>
        </w:r>
      </w:hyperlink>
    </w:p>
    <w:p w14:paraId="64DB032B" w14:textId="5A36C3B5" w:rsidR="00671DE3" w:rsidRPr="00671DE3" w:rsidRDefault="006F492F" w:rsidP="001178DC">
      <w:pPr>
        <w:pStyle w:val="TOC2"/>
        <w:rPr>
          <w:rFonts w:eastAsiaTheme="minorEastAsia"/>
          <w:b/>
          <w:bCs/>
          <w:rtl/>
        </w:rPr>
      </w:pPr>
      <w:hyperlink w:anchor="_Toc107395043" w:history="1">
        <w:r w:rsidR="00671DE3" w:rsidRPr="00671DE3">
          <w:rPr>
            <w:rStyle w:val="Hyperlink"/>
            <w:rFonts w:ascii="David" w:hAnsi="David" w:cs="David"/>
            <w:rtl/>
          </w:rPr>
          <w:t>2.6.</w:t>
        </w:r>
        <w:r w:rsidR="00671DE3" w:rsidRPr="00671DE3">
          <w:rPr>
            <w:rFonts w:eastAsiaTheme="minorEastAsia"/>
            <w:b/>
            <w:bCs/>
            <w:rtl/>
          </w:rPr>
          <w:tab/>
        </w:r>
        <w:r w:rsidR="00671DE3" w:rsidRPr="00671DE3">
          <w:rPr>
            <w:rStyle w:val="Hyperlink"/>
            <w:rFonts w:ascii="David" w:hAnsi="David" w:cs="David"/>
            <w:rtl/>
          </w:rPr>
          <w:t>בקשה לחיסיון</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Toc107395043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23</w:t>
        </w:r>
        <w:r w:rsidR="00671DE3" w:rsidRPr="00671DE3">
          <w:rPr>
            <w:webHidden/>
            <w:rtl/>
          </w:rPr>
          <w:fldChar w:fldCharType="end"/>
        </w:r>
      </w:hyperlink>
    </w:p>
    <w:p w14:paraId="411579B0" w14:textId="0381F6C9" w:rsidR="00671DE3" w:rsidRPr="00671DE3" w:rsidRDefault="006F492F" w:rsidP="001178DC">
      <w:pPr>
        <w:pStyle w:val="TOC2"/>
        <w:rPr>
          <w:rFonts w:eastAsiaTheme="minorEastAsia"/>
          <w:b/>
          <w:bCs/>
          <w:rtl/>
        </w:rPr>
      </w:pPr>
      <w:hyperlink w:anchor="_Toc107395044" w:history="1">
        <w:r w:rsidR="00671DE3" w:rsidRPr="00671DE3">
          <w:rPr>
            <w:rStyle w:val="Hyperlink"/>
            <w:rFonts w:ascii="David" w:hAnsi="David" w:cs="David"/>
            <w:rtl/>
          </w:rPr>
          <w:t>2.7.</w:t>
        </w:r>
        <w:r w:rsidR="00671DE3" w:rsidRPr="00671DE3">
          <w:rPr>
            <w:rFonts w:eastAsiaTheme="minorEastAsia"/>
            <w:b/>
            <w:bCs/>
            <w:rtl/>
          </w:rPr>
          <w:tab/>
        </w:r>
        <w:r w:rsidR="00671DE3" w:rsidRPr="00671DE3">
          <w:rPr>
            <w:rStyle w:val="Hyperlink"/>
            <w:rFonts w:ascii="David" w:hAnsi="David" w:cs="David"/>
            <w:rtl/>
          </w:rPr>
          <w:t>רשימת נספחים שיש לצרף להצעה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Toc107395044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25</w:t>
        </w:r>
        <w:r w:rsidR="00671DE3" w:rsidRPr="00671DE3">
          <w:rPr>
            <w:webHidden/>
            <w:rtl/>
          </w:rPr>
          <w:fldChar w:fldCharType="end"/>
        </w:r>
      </w:hyperlink>
    </w:p>
    <w:p w14:paraId="6FEA3272" w14:textId="65F337F8" w:rsidR="00671DE3" w:rsidRPr="00671DE3" w:rsidRDefault="006F492F" w:rsidP="001178DC">
      <w:pPr>
        <w:pStyle w:val="TOC1"/>
        <w:rPr>
          <w:rFonts w:eastAsiaTheme="minorEastAsia"/>
          <w:b/>
          <w:bCs/>
          <w:rtl/>
        </w:rPr>
      </w:pPr>
      <w:hyperlink w:anchor="_Toc107395045" w:history="1">
        <w:r w:rsidR="00671DE3" w:rsidRPr="00671DE3">
          <w:rPr>
            <w:rStyle w:val="Hyperlink"/>
            <w:rFonts w:ascii="David" w:hAnsi="David" w:cs="David"/>
            <w:rtl/>
          </w:rPr>
          <w:t>נספח 2 לחוברת ההצעה – תצהיר בדבר היעדר הרשאות בגין העסקת עובדים זרים ושכר מינימום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Toc107395045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26</w:t>
        </w:r>
        <w:r w:rsidR="00671DE3" w:rsidRPr="00671DE3">
          <w:rPr>
            <w:webHidden/>
            <w:rtl/>
          </w:rPr>
          <w:fldChar w:fldCharType="end"/>
        </w:r>
      </w:hyperlink>
    </w:p>
    <w:p w14:paraId="069E33A2" w14:textId="1D0C70EE" w:rsidR="00671DE3" w:rsidRPr="00671DE3" w:rsidRDefault="006F492F" w:rsidP="001178DC">
      <w:pPr>
        <w:pStyle w:val="TOC1"/>
        <w:rPr>
          <w:rFonts w:eastAsiaTheme="minorEastAsia"/>
          <w:b/>
          <w:bCs/>
          <w:rtl/>
        </w:rPr>
      </w:pPr>
      <w:hyperlink w:anchor="_Toc107395046" w:history="1">
        <w:r w:rsidR="00671DE3" w:rsidRPr="00671DE3">
          <w:rPr>
            <w:rStyle w:val="Hyperlink"/>
            <w:rFonts w:ascii="David" w:hAnsi="David" w:cs="David"/>
            <w:rtl/>
          </w:rPr>
          <w:t>נספח 3 לחוברת ההצעה – אישור רו"ח</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27</w:t>
        </w:r>
        <w:r w:rsidR="00671DE3" w:rsidRPr="00671DE3">
          <w:rPr>
            <w:webHidden/>
            <w:rtl/>
          </w:rPr>
          <w:fldChar w:fldCharType="end"/>
        </w:r>
      </w:hyperlink>
    </w:p>
    <w:p w14:paraId="7E2F76D5" w14:textId="72354610" w:rsidR="00671DE3" w:rsidRPr="00671DE3" w:rsidRDefault="006F492F" w:rsidP="001178DC">
      <w:pPr>
        <w:pStyle w:val="TOC1"/>
        <w:rPr>
          <w:rFonts w:eastAsiaTheme="minorEastAsia"/>
          <w:b/>
          <w:bCs/>
          <w:rtl/>
        </w:rPr>
      </w:pPr>
      <w:hyperlink w:anchor="_Toc107395047" w:history="1">
        <w:r w:rsidR="00671DE3" w:rsidRPr="00671DE3">
          <w:rPr>
            <w:rStyle w:val="Hyperlink"/>
            <w:rFonts w:ascii="David" w:hAnsi="David" w:cs="David"/>
            <w:rtl/>
          </w:rPr>
          <w:t>נספח 4 לחוברת ההצעה – הצהרות יצרן</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30</w:t>
        </w:r>
        <w:r w:rsidR="00671DE3" w:rsidRPr="00671DE3">
          <w:rPr>
            <w:webHidden/>
            <w:rtl/>
          </w:rPr>
          <w:fldChar w:fldCharType="end"/>
        </w:r>
      </w:hyperlink>
    </w:p>
    <w:p w14:paraId="7DEED74A" w14:textId="27873F10" w:rsidR="00671DE3" w:rsidRPr="00671DE3" w:rsidRDefault="006F492F" w:rsidP="001178DC">
      <w:pPr>
        <w:pStyle w:val="TOC1"/>
        <w:rPr>
          <w:rFonts w:eastAsiaTheme="minorEastAsia"/>
          <w:b/>
          <w:bCs/>
          <w:rtl/>
        </w:rPr>
      </w:pPr>
      <w:hyperlink w:anchor="_Toc107395048" w:history="1">
        <w:r w:rsidR="00671DE3" w:rsidRPr="00671DE3">
          <w:rPr>
            <w:rStyle w:val="Hyperlink"/>
            <w:rFonts w:ascii="David" w:hAnsi="David" w:cs="David"/>
            <w:rtl/>
          </w:rPr>
          <w:t>נספח 5 לחוברת ההצעה – הצהרת יבואן מורשה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32</w:t>
        </w:r>
        <w:r w:rsidR="00671DE3" w:rsidRPr="00671DE3">
          <w:rPr>
            <w:webHidden/>
            <w:rtl/>
          </w:rPr>
          <w:fldChar w:fldCharType="end"/>
        </w:r>
      </w:hyperlink>
    </w:p>
    <w:p w14:paraId="4EC63349" w14:textId="25E02F7E" w:rsidR="00671DE3" w:rsidRPr="00671DE3" w:rsidRDefault="006F492F" w:rsidP="001178DC">
      <w:pPr>
        <w:pStyle w:val="TOC1"/>
        <w:rPr>
          <w:rFonts w:eastAsiaTheme="minorEastAsia"/>
          <w:b/>
          <w:bCs/>
          <w:rtl/>
        </w:rPr>
      </w:pPr>
      <w:hyperlink w:anchor="_Toc107395049" w:history="1">
        <w:r w:rsidR="00671DE3" w:rsidRPr="00671DE3">
          <w:rPr>
            <w:rStyle w:val="Hyperlink"/>
            <w:rFonts w:ascii="David" w:hAnsi="David" w:cs="David"/>
            <w:rtl/>
          </w:rPr>
          <w:t>3.</w:t>
        </w:r>
        <w:r w:rsidR="00671DE3" w:rsidRPr="00671DE3">
          <w:rPr>
            <w:rFonts w:eastAsiaTheme="minorEastAsia"/>
            <w:b/>
            <w:bCs/>
            <w:rtl/>
          </w:rPr>
          <w:tab/>
        </w:r>
        <w:r w:rsidR="00671DE3" w:rsidRPr="00671DE3">
          <w:rPr>
            <w:rStyle w:val="Hyperlink"/>
            <w:rFonts w:ascii="David" w:hAnsi="David" w:cs="David"/>
            <w:rtl/>
          </w:rPr>
          <w:t>פרק 3 - מימוש ההתקשרות</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Toc107395049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33</w:t>
        </w:r>
        <w:r w:rsidR="00671DE3" w:rsidRPr="00671DE3">
          <w:rPr>
            <w:webHidden/>
            <w:rtl/>
          </w:rPr>
          <w:fldChar w:fldCharType="end"/>
        </w:r>
      </w:hyperlink>
    </w:p>
    <w:p w14:paraId="24AA45AC" w14:textId="56E2FFCC" w:rsidR="00671DE3" w:rsidRPr="00671DE3" w:rsidRDefault="006F492F" w:rsidP="001178DC">
      <w:pPr>
        <w:pStyle w:val="TOC2"/>
        <w:rPr>
          <w:rFonts w:eastAsiaTheme="minorEastAsia"/>
          <w:b/>
          <w:bCs/>
          <w:rtl/>
        </w:rPr>
      </w:pPr>
      <w:hyperlink w:anchor="_Toc107395050" w:history="1">
        <w:r w:rsidR="00671DE3" w:rsidRPr="00671DE3">
          <w:rPr>
            <w:rStyle w:val="Hyperlink"/>
            <w:rFonts w:ascii="David" w:hAnsi="David" w:cs="David"/>
            <w:rtl/>
          </w:rPr>
          <w:t>3.1.</w:t>
        </w:r>
        <w:r w:rsidR="00671DE3" w:rsidRPr="00671DE3">
          <w:rPr>
            <w:rFonts w:eastAsiaTheme="minorEastAsia"/>
            <w:b/>
            <w:bCs/>
            <w:rtl/>
          </w:rPr>
          <w:tab/>
        </w:r>
        <w:r w:rsidR="00671DE3" w:rsidRPr="00671DE3">
          <w:rPr>
            <w:rStyle w:val="Hyperlink"/>
            <w:rFonts w:ascii="David" w:hAnsi="David" w:cs="David"/>
            <w:rtl/>
          </w:rPr>
          <w:t>נושא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34</w:t>
        </w:r>
        <w:r w:rsidR="00671DE3" w:rsidRPr="00671DE3">
          <w:rPr>
            <w:webHidden/>
            <w:rtl/>
          </w:rPr>
          <w:fldChar w:fldCharType="end"/>
        </w:r>
      </w:hyperlink>
    </w:p>
    <w:p w14:paraId="333F9C45" w14:textId="1AB5C203" w:rsidR="00671DE3" w:rsidRPr="00671DE3" w:rsidRDefault="006F492F" w:rsidP="001178DC">
      <w:pPr>
        <w:pStyle w:val="TOC2"/>
        <w:rPr>
          <w:rFonts w:eastAsiaTheme="minorEastAsia"/>
          <w:b/>
          <w:bCs/>
          <w:rtl/>
        </w:rPr>
      </w:pPr>
      <w:hyperlink w:anchor="_Toc107395051" w:history="1">
        <w:r w:rsidR="00671DE3" w:rsidRPr="00671DE3">
          <w:rPr>
            <w:rStyle w:val="Hyperlink"/>
            <w:rFonts w:ascii="David" w:hAnsi="David" w:cs="David"/>
            <w:rtl/>
          </w:rPr>
          <w:t>3.2.</w:t>
        </w:r>
        <w:r w:rsidR="00671DE3" w:rsidRPr="00671DE3">
          <w:rPr>
            <w:rFonts w:eastAsiaTheme="minorEastAsia"/>
            <w:b/>
            <w:bCs/>
            <w:rtl/>
          </w:rPr>
          <w:tab/>
        </w:r>
        <w:r w:rsidR="00671DE3" w:rsidRPr="00671DE3">
          <w:rPr>
            <w:rStyle w:val="Hyperlink"/>
            <w:rFonts w:ascii="David" w:hAnsi="David" w:cs="David"/>
            <w:rtl/>
          </w:rPr>
          <w:t>כללי</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35</w:t>
        </w:r>
        <w:r w:rsidR="00671DE3" w:rsidRPr="00671DE3">
          <w:rPr>
            <w:webHidden/>
            <w:rtl/>
          </w:rPr>
          <w:fldChar w:fldCharType="end"/>
        </w:r>
      </w:hyperlink>
    </w:p>
    <w:p w14:paraId="2A5AD32B" w14:textId="0A5A2DC0" w:rsidR="00671DE3" w:rsidRPr="00671DE3" w:rsidRDefault="006F492F" w:rsidP="001178DC">
      <w:pPr>
        <w:pStyle w:val="TOC2"/>
        <w:rPr>
          <w:rFonts w:eastAsiaTheme="minorEastAsia"/>
          <w:b/>
          <w:bCs/>
          <w:rtl/>
        </w:rPr>
      </w:pPr>
      <w:hyperlink w:anchor="_Toc107395052" w:history="1">
        <w:r w:rsidR="00671DE3" w:rsidRPr="00671DE3">
          <w:rPr>
            <w:rStyle w:val="Hyperlink"/>
            <w:rFonts w:ascii="David" w:hAnsi="David" w:cs="David"/>
            <w:rtl/>
          </w:rPr>
          <w:t>3.3.</w:t>
        </w:r>
        <w:r w:rsidR="00671DE3" w:rsidRPr="00671DE3">
          <w:rPr>
            <w:rFonts w:eastAsiaTheme="minorEastAsia"/>
            <w:b/>
            <w:bCs/>
            <w:rtl/>
          </w:rPr>
          <w:tab/>
        </w:r>
        <w:r w:rsidR="00671DE3" w:rsidRPr="00671DE3">
          <w:rPr>
            <w:rStyle w:val="Hyperlink"/>
            <w:rFonts w:ascii="David" w:hAnsi="David" w:cs="David"/>
            <w:rtl/>
          </w:rPr>
          <w:t>תקופת ההתקשרות</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35</w:t>
        </w:r>
        <w:r w:rsidR="00671DE3" w:rsidRPr="00671DE3">
          <w:rPr>
            <w:webHidden/>
            <w:rtl/>
          </w:rPr>
          <w:fldChar w:fldCharType="end"/>
        </w:r>
      </w:hyperlink>
    </w:p>
    <w:p w14:paraId="7963D2C3" w14:textId="5013762A" w:rsidR="00671DE3" w:rsidRPr="00671DE3" w:rsidRDefault="006F492F" w:rsidP="001178DC">
      <w:pPr>
        <w:pStyle w:val="TOC2"/>
        <w:rPr>
          <w:rFonts w:eastAsiaTheme="minorEastAsia"/>
          <w:b/>
          <w:bCs/>
          <w:rtl/>
        </w:rPr>
      </w:pPr>
      <w:hyperlink w:anchor="_Toc107395053" w:history="1">
        <w:r w:rsidR="00671DE3" w:rsidRPr="00671DE3">
          <w:rPr>
            <w:rStyle w:val="Hyperlink"/>
            <w:rFonts w:ascii="David" w:hAnsi="David" w:cs="David"/>
            <w:rtl/>
          </w:rPr>
          <w:t>3.4.</w:t>
        </w:r>
        <w:r w:rsidR="00671DE3" w:rsidRPr="00671DE3">
          <w:rPr>
            <w:rFonts w:eastAsiaTheme="minorEastAsia"/>
            <w:b/>
            <w:bCs/>
            <w:rtl/>
          </w:rPr>
          <w:tab/>
        </w:r>
        <w:r w:rsidR="00671DE3" w:rsidRPr="00671DE3">
          <w:rPr>
            <w:rStyle w:val="Hyperlink"/>
            <w:rFonts w:ascii="David" w:hAnsi="David" w:cs="David"/>
            <w:rtl/>
          </w:rPr>
          <w:t>המזמינים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Toc107395053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36</w:t>
        </w:r>
        <w:r w:rsidR="00671DE3" w:rsidRPr="00671DE3">
          <w:rPr>
            <w:webHidden/>
            <w:rtl/>
          </w:rPr>
          <w:fldChar w:fldCharType="end"/>
        </w:r>
      </w:hyperlink>
    </w:p>
    <w:p w14:paraId="0599813F" w14:textId="0F5FA08F" w:rsidR="00671DE3" w:rsidRPr="00671DE3" w:rsidRDefault="006F492F" w:rsidP="001178DC">
      <w:pPr>
        <w:pStyle w:val="TOC2"/>
        <w:rPr>
          <w:rFonts w:eastAsiaTheme="minorEastAsia"/>
          <w:b/>
          <w:bCs/>
          <w:rtl/>
        </w:rPr>
      </w:pPr>
      <w:hyperlink w:anchor="_Toc107395054" w:history="1">
        <w:r w:rsidR="00671DE3" w:rsidRPr="00671DE3">
          <w:rPr>
            <w:rStyle w:val="Hyperlink"/>
            <w:rFonts w:ascii="David" w:hAnsi="David" w:cs="David"/>
            <w:rtl/>
          </w:rPr>
          <w:t>3.5.</w:t>
        </w:r>
        <w:r w:rsidR="00671DE3" w:rsidRPr="00671DE3">
          <w:rPr>
            <w:rFonts w:eastAsiaTheme="minorEastAsia"/>
            <w:b/>
            <w:bCs/>
            <w:rtl/>
          </w:rPr>
          <w:tab/>
        </w:r>
        <w:r w:rsidR="00671DE3" w:rsidRPr="00671DE3">
          <w:rPr>
            <w:rStyle w:val="Hyperlink"/>
            <w:rFonts w:ascii="David" w:hAnsi="David" w:cs="David"/>
            <w:rtl/>
          </w:rPr>
          <w:t>גורמים מעורבים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Toc107395054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38</w:t>
        </w:r>
        <w:r w:rsidR="00671DE3" w:rsidRPr="00671DE3">
          <w:rPr>
            <w:webHidden/>
            <w:rtl/>
          </w:rPr>
          <w:fldChar w:fldCharType="end"/>
        </w:r>
      </w:hyperlink>
    </w:p>
    <w:p w14:paraId="6D0011D8" w14:textId="665BB796" w:rsidR="00671DE3" w:rsidRPr="00671DE3" w:rsidRDefault="006F492F" w:rsidP="001178DC">
      <w:pPr>
        <w:pStyle w:val="TOC2"/>
        <w:rPr>
          <w:rFonts w:eastAsiaTheme="minorEastAsia"/>
          <w:b/>
          <w:bCs/>
          <w:rtl/>
        </w:rPr>
      </w:pPr>
      <w:hyperlink w:anchor="_Toc107395055" w:history="1">
        <w:r w:rsidR="00671DE3" w:rsidRPr="00671DE3">
          <w:rPr>
            <w:rStyle w:val="Hyperlink"/>
            <w:rFonts w:ascii="David" w:hAnsi="David" w:cs="David"/>
            <w:rtl/>
          </w:rPr>
          <w:t>3.6.</w:t>
        </w:r>
        <w:r w:rsidR="00671DE3" w:rsidRPr="00671DE3">
          <w:rPr>
            <w:rFonts w:eastAsiaTheme="minorEastAsia"/>
            <w:b/>
            <w:bCs/>
            <w:rtl/>
          </w:rPr>
          <w:tab/>
        </w:r>
        <w:r w:rsidR="00671DE3" w:rsidRPr="00671DE3">
          <w:rPr>
            <w:rStyle w:val="Hyperlink"/>
            <w:rFonts w:ascii="David" w:hAnsi="David" w:cs="David"/>
            <w:rtl/>
          </w:rPr>
          <w:t>הזמנה ואספקה של ציוד או שירותים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Toc107395055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39</w:t>
        </w:r>
        <w:r w:rsidR="00671DE3" w:rsidRPr="00671DE3">
          <w:rPr>
            <w:webHidden/>
            <w:rtl/>
          </w:rPr>
          <w:fldChar w:fldCharType="end"/>
        </w:r>
      </w:hyperlink>
    </w:p>
    <w:p w14:paraId="36B98202" w14:textId="0BDB97DB" w:rsidR="00671DE3" w:rsidRPr="00671DE3" w:rsidRDefault="006F492F" w:rsidP="001178DC">
      <w:pPr>
        <w:pStyle w:val="TOC2"/>
        <w:rPr>
          <w:rFonts w:eastAsiaTheme="minorEastAsia"/>
          <w:b/>
          <w:bCs/>
          <w:rtl/>
        </w:rPr>
      </w:pPr>
      <w:hyperlink w:anchor="_Toc107395056" w:history="1">
        <w:r w:rsidR="00671DE3" w:rsidRPr="00671DE3">
          <w:rPr>
            <w:rStyle w:val="Hyperlink"/>
            <w:rFonts w:ascii="David" w:hAnsi="David" w:cs="David"/>
            <w:rtl/>
          </w:rPr>
          <w:t>3.7.</w:t>
        </w:r>
        <w:r w:rsidR="00671DE3" w:rsidRPr="00671DE3">
          <w:rPr>
            <w:rFonts w:eastAsiaTheme="minorEastAsia"/>
            <w:b/>
            <w:bCs/>
            <w:rtl/>
          </w:rPr>
          <w:tab/>
        </w:r>
        <w:r w:rsidR="00671DE3" w:rsidRPr="00671DE3">
          <w:rPr>
            <w:rStyle w:val="Hyperlink"/>
            <w:rFonts w:ascii="David" w:hAnsi="David" w:cs="David"/>
            <w:rtl/>
          </w:rPr>
          <w:t>התקנת הציוד</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46</w:t>
        </w:r>
        <w:r w:rsidR="00671DE3" w:rsidRPr="00671DE3">
          <w:rPr>
            <w:webHidden/>
            <w:rtl/>
          </w:rPr>
          <w:fldChar w:fldCharType="end"/>
        </w:r>
      </w:hyperlink>
    </w:p>
    <w:p w14:paraId="05BD47FE" w14:textId="5EF32B63" w:rsidR="00671DE3" w:rsidRPr="00671DE3" w:rsidRDefault="006F492F" w:rsidP="001178DC">
      <w:pPr>
        <w:pStyle w:val="TOC2"/>
        <w:rPr>
          <w:rFonts w:eastAsiaTheme="minorEastAsia"/>
          <w:b/>
          <w:bCs/>
          <w:rtl/>
        </w:rPr>
      </w:pPr>
      <w:hyperlink w:anchor="_Toc107395057" w:history="1">
        <w:r w:rsidR="00671DE3" w:rsidRPr="00671DE3">
          <w:rPr>
            <w:rStyle w:val="Hyperlink"/>
            <w:rFonts w:ascii="David" w:hAnsi="David" w:cs="David"/>
            <w:rtl/>
          </w:rPr>
          <w:t>3.8.</w:t>
        </w:r>
        <w:r w:rsidR="00671DE3" w:rsidRPr="00671DE3">
          <w:rPr>
            <w:rFonts w:eastAsiaTheme="minorEastAsia"/>
            <w:b/>
            <w:bCs/>
            <w:rtl/>
          </w:rPr>
          <w:tab/>
        </w:r>
        <w:r w:rsidR="00671DE3" w:rsidRPr="00671DE3">
          <w:rPr>
            <w:rStyle w:val="Hyperlink"/>
            <w:rFonts w:ascii="David" w:hAnsi="David" w:cs="David"/>
            <w:rtl/>
          </w:rPr>
          <w:t>אבטחת מידע</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48</w:t>
        </w:r>
        <w:r w:rsidR="00671DE3" w:rsidRPr="00671DE3">
          <w:rPr>
            <w:webHidden/>
            <w:rtl/>
          </w:rPr>
          <w:fldChar w:fldCharType="end"/>
        </w:r>
      </w:hyperlink>
    </w:p>
    <w:p w14:paraId="497F96C4" w14:textId="06C51934" w:rsidR="00671DE3" w:rsidRPr="00671DE3" w:rsidRDefault="006F492F" w:rsidP="001178DC">
      <w:pPr>
        <w:pStyle w:val="TOC2"/>
        <w:rPr>
          <w:rFonts w:eastAsiaTheme="minorEastAsia"/>
          <w:b/>
          <w:bCs/>
          <w:rtl/>
        </w:rPr>
      </w:pPr>
      <w:hyperlink w:anchor="_Toc107395058" w:history="1">
        <w:r w:rsidR="00671DE3" w:rsidRPr="00671DE3">
          <w:rPr>
            <w:rStyle w:val="Hyperlink"/>
            <w:rFonts w:ascii="David" w:hAnsi="David" w:cs="David"/>
            <w:rtl/>
          </w:rPr>
          <w:t>3.9.</w:t>
        </w:r>
        <w:r w:rsidR="00671DE3" w:rsidRPr="00671DE3">
          <w:rPr>
            <w:rFonts w:eastAsiaTheme="minorEastAsia"/>
            <w:b/>
            <w:bCs/>
            <w:rtl/>
          </w:rPr>
          <w:tab/>
        </w:r>
        <w:r w:rsidR="00671DE3" w:rsidRPr="00671DE3">
          <w:rPr>
            <w:rStyle w:val="Hyperlink"/>
            <w:rFonts w:ascii="David" w:hAnsi="David" w:cs="David"/>
            <w:rtl/>
          </w:rPr>
          <w:t>תיעוד</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49</w:t>
        </w:r>
        <w:r w:rsidR="00671DE3" w:rsidRPr="00671DE3">
          <w:rPr>
            <w:webHidden/>
            <w:rtl/>
          </w:rPr>
          <w:fldChar w:fldCharType="end"/>
        </w:r>
      </w:hyperlink>
    </w:p>
    <w:p w14:paraId="3EC7BF96" w14:textId="2FAA2F7D" w:rsidR="00671DE3" w:rsidRPr="00671DE3" w:rsidRDefault="006F492F" w:rsidP="001178DC">
      <w:pPr>
        <w:pStyle w:val="TOC2"/>
        <w:rPr>
          <w:rFonts w:eastAsiaTheme="minorEastAsia"/>
          <w:b/>
          <w:bCs/>
          <w:rtl/>
        </w:rPr>
      </w:pPr>
      <w:hyperlink w:anchor="_Toc107395059" w:history="1">
        <w:r w:rsidR="00671DE3" w:rsidRPr="00671DE3">
          <w:rPr>
            <w:rStyle w:val="Hyperlink"/>
            <w:rFonts w:ascii="David" w:hAnsi="David" w:cs="David"/>
            <w:rtl/>
          </w:rPr>
          <w:t>3.10.</w:t>
        </w:r>
        <w:r w:rsidR="00671DE3" w:rsidRPr="00671DE3">
          <w:rPr>
            <w:rFonts w:eastAsiaTheme="minorEastAsia"/>
            <w:b/>
            <w:bCs/>
            <w:rtl/>
          </w:rPr>
          <w:tab/>
        </w:r>
        <w:r w:rsidR="00671DE3" w:rsidRPr="00671DE3">
          <w:rPr>
            <w:rStyle w:val="Hyperlink"/>
            <w:rFonts w:ascii="David" w:hAnsi="David" w:cs="David"/>
            <w:rtl/>
          </w:rPr>
          <w:t>אחריות ותחזוקה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Toc107395059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49</w:t>
        </w:r>
        <w:r w:rsidR="00671DE3" w:rsidRPr="00671DE3">
          <w:rPr>
            <w:webHidden/>
            <w:rtl/>
          </w:rPr>
          <w:fldChar w:fldCharType="end"/>
        </w:r>
      </w:hyperlink>
    </w:p>
    <w:p w14:paraId="100DA3EE" w14:textId="2BE33D18" w:rsidR="00671DE3" w:rsidRPr="00671DE3" w:rsidRDefault="006F492F" w:rsidP="001178DC">
      <w:pPr>
        <w:pStyle w:val="TOC2"/>
        <w:rPr>
          <w:rFonts w:eastAsiaTheme="minorEastAsia"/>
          <w:b/>
          <w:bCs/>
          <w:rtl/>
        </w:rPr>
      </w:pPr>
      <w:hyperlink w:anchor="_Toc107395060" w:history="1">
        <w:r w:rsidR="00671DE3" w:rsidRPr="00671DE3">
          <w:rPr>
            <w:rStyle w:val="Hyperlink"/>
            <w:rFonts w:ascii="David" w:hAnsi="David" w:cs="David"/>
            <w:rtl/>
          </w:rPr>
          <w:t>3.11.</w:t>
        </w:r>
        <w:r w:rsidR="00671DE3" w:rsidRPr="00671DE3">
          <w:rPr>
            <w:rFonts w:eastAsiaTheme="minorEastAsia"/>
            <w:b/>
            <w:bCs/>
            <w:rtl/>
          </w:rPr>
          <w:tab/>
        </w:r>
        <w:r w:rsidR="00671DE3" w:rsidRPr="00671DE3">
          <w:rPr>
            <w:rStyle w:val="Hyperlink"/>
            <w:rFonts w:ascii="David" w:hAnsi="David" w:cs="David"/>
            <w:rtl/>
          </w:rPr>
          <w:t>אמנת שירות (</w:t>
        </w:r>
        <w:r w:rsidR="00671DE3" w:rsidRPr="00671DE3">
          <w:rPr>
            <w:rStyle w:val="Hyperlink"/>
            <w:rFonts w:ascii="David" w:hAnsi="David" w:cs="David"/>
          </w:rPr>
          <w:t>SLA</w:t>
        </w:r>
        <w:r w:rsidR="00671DE3" w:rsidRPr="00671DE3">
          <w:rPr>
            <w:rStyle w:val="Hyperlink"/>
            <w:rFonts w:ascii="David" w:hAnsi="David" w:cs="David"/>
            <w:rtl/>
          </w:rPr>
          <w:t>) ופיצויים מוסכמים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58</w:t>
        </w:r>
        <w:r w:rsidR="00671DE3" w:rsidRPr="00671DE3">
          <w:rPr>
            <w:webHidden/>
            <w:rtl/>
          </w:rPr>
          <w:fldChar w:fldCharType="end"/>
        </w:r>
      </w:hyperlink>
    </w:p>
    <w:p w14:paraId="76568B0B" w14:textId="7409DBAD" w:rsidR="00671DE3" w:rsidRPr="00671DE3" w:rsidRDefault="006F492F" w:rsidP="001178DC">
      <w:pPr>
        <w:pStyle w:val="TOC2"/>
        <w:rPr>
          <w:rFonts w:eastAsiaTheme="minorEastAsia"/>
          <w:b/>
          <w:bCs/>
          <w:rtl/>
        </w:rPr>
      </w:pPr>
      <w:hyperlink w:anchor="_Toc107395061" w:history="1">
        <w:r w:rsidR="00671DE3" w:rsidRPr="00671DE3">
          <w:rPr>
            <w:rStyle w:val="Hyperlink"/>
            <w:rFonts w:ascii="David" w:hAnsi="David" w:cs="David"/>
            <w:rtl/>
          </w:rPr>
          <w:t>3.12.</w:t>
        </w:r>
        <w:r w:rsidR="00671DE3" w:rsidRPr="00671DE3">
          <w:rPr>
            <w:rFonts w:eastAsiaTheme="minorEastAsia"/>
            <w:b/>
            <w:bCs/>
            <w:rtl/>
          </w:rPr>
          <w:tab/>
        </w:r>
        <w:r w:rsidR="00671DE3" w:rsidRPr="00671DE3">
          <w:rPr>
            <w:rStyle w:val="Hyperlink"/>
            <w:rFonts w:ascii="David" w:hAnsi="David" w:cs="David"/>
            <w:rtl/>
          </w:rPr>
          <w:t>דיווחים שוטפים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61</w:t>
        </w:r>
        <w:r w:rsidR="00671DE3" w:rsidRPr="00671DE3">
          <w:rPr>
            <w:webHidden/>
            <w:rtl/>
          </w:rPr>
          <w:fldChar w:fldCharType="end"/>
        </w:r>
      </w:hyperlink>
    </w:p>
    <w:p w14:paraId="71211DED" w14:textId="730AF6D2" w:rsidR="00671DE3" w:rsidRPr="00671DE3" w:rsidRDefault="006F492F" w:rsidP="001178DC">
      <w:pPr>
        <w:pStyle w:val="TOC2"/>
        <w:rPr>
          <w:rFonts w:eastAsiaTheme="minorEastAsia"/>
          <w:b/>
          <w:bCs/>
          <w:rtl/>
        </w:rPr>
      </w:pPr>
      <w:hyperlink w:anchor="_Toc107395062" w:history="1">
        <w:r w:rsidR="00671DE3" w:rsidRPr="00671DE3">
          <w:rPr>
            <w:rStyle w:val="Hyperlink"/>
            <w:rFonts w:ascii="David" w:hAnsi="David" w:cs="David"/>
            <w:rtl/>
          </w:rPr>
          <w:t>3.13.</w:t>
        </w:r>
        <w:r w:rsidR="00671DE3" w:rsidRPr="00671DE3">
          <w:rPr>
            <w:rFonts w:eastAsiaTheme="minorEastAsia"/>
            <w:b/>
            <w:bCs/>
            <w:rtl/>
          </w:rPr>
          <w:tab/>
        </w:r>
        <w:r w:rsidR="00671DE3" w:rsidRPr="00671DE3">
          <w:rPr>
            <w:rStyle w:val="Hyperlink"/>
            <w:rFonts w:ascii="David" w:hAnsi="David" w:cs="David"/>
            <w:rtl/>
          </w:rPr>
          <w:t>הדרכה והטמעה</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Toc107395062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62</w:t>
        </w:r>
        <w:r w:rsidR="00671DE3" w:rsidRPr="00671DE3">
          <w:rPr>
            <w:webHidden/>
            <w:rtl/>
          </w:rPr>
          <w:fldChar w:fldCharType="end"/>
        </w:r>
      </w:hyperlink>
    </w:p>
    <w:p w14:paraId="1E8613E5" w14:textId="05B42054" w:rsidR="00671DE3" w:rsidRPr="001178DC" w:rsidRDefault="006F492F" w:rsidP="001178DC">
      <w:pPr>
        <w:pStyle w:val="TOC1"/>
        <w:rPr>
          <w:rFonts w:eastAsiaTheme="minorEastAsia"/>
          <w:rtl/>
        </w:rPr>
      </w:pPr>
      <w:hyperlink w:anchor="_Toc107395063" w:history="1">
        <w:r w:rsidR="00671DE3" w:rsidRPr="001178DC">
          <w:rPr>
            <w:rStyle w:val="Hyperlink"/>
            <w:rFonts w:ascii="David" w:hAnsi="David" w:cs="David"/>
            <w:rtl/>
          </w:rPr>
          <w:t>נספח 1 לפרק 3 – אבטחת מידע והגנה בסייבר</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Toc107395063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63</w:t>
        </w:r>
        <w:r w:rsidR="00671DE3" w:rsidRPr="001178DC">
          <w:rPr>
            <w:webHidden/>
            <w:rtl/>
          </w:rPr>
          <w:fldChar w:fldCharType="end"/>
        </w:r>
      </w:hyperlink>
    </w:p>
    <w:p w14:paraId="18B60957" w14:textId="475E22DF" w:rsidR="00671DE3" w:rsidRPr="001178DC" w:rsidRDefault="006F492F" w:rsidP="001178DC">
      <w:pPr>
        <w:pStyle w:val="TOC1"/>
        <w:rPr>
          <w:rFonts w:eastAsiaTheme="minorEastAsia"/>
          <w:rtl/>
        </w:rPr>
      </w:pPr>
      <w:hyperlink w:anchor="_Toc107395064" w:history="1">
        <w:r w:rsidR="00671DE3" w:rsidRPr="001178DC">
          <w:rPr>
            <w:rStyle w:val="Hyperlink"/>
            <w:rFonts w:ascii="David" w:hAnsi="David" w:cs="David"/>
            <w:rtl/>
          </w:rPr>
          <w:t>נספח 2 לפרק 3 – אופן ביצוע וכללים עבור הליכי התיחור</w:t>
        </w:r>
        <w:r w:rsidR="00671DE3" w:rsidRPr="001178DC">
          <w:rPr>
            <w:webHidden/>
            <w:rtl/>
          </w:rPr>
          <w:tab/>
        </w:r>
        <w:r w:rsidR="00671DE3" w:rsidRPr="001178DC">
          <w:rPr>
            <w:webHidden/>
            <w:rtl/>
          </w:rPr>
          <w:fldChar w:fldCharType="begin"/>
        </w:r>
        <w:r w:rsidR="00671DE3" w:rsidRPr="001178DC">
          <w:rPr>
            <w:webHidden/>
            <w:rtl/>
          </w:rPr>
          <w:instrText xml:space="preserve"> </w:instrText>
        </w:r>
        <w:r w:rsidR="00671DE3" w:rsidRPr="001178DC">
          <w:rPr>
            <w:webHidden/>
          </w:rPr>
          <w:instrText>PAGEREF</w:instrText>
        </w:r>
        <w:r w:rsidR="00671DE3" w:rsidRPr="001178DC">
          <w:rPr>
            <w:webHidden/>
            <w:rtl/>
          </w:rPr>
          <w:instrText xml:space="preserve"> _</w:instrText>
        </w:r>
        <w:r w:rsidR="00671DE3" w:rsidRPr="001178DC">
          <w:rPr>
            <w:webHidden/>
          </w:rPr>
          <w:instrText>Toc107395064 \h</w:instrText>
        </w:r>
        <w:r w:rsidR="00671DE3" w:rsidRPr="001178DC">
          <w:rPr>
            <w:webHidden/>
            <w:rtl/>
          </w:rPr>
          <w:instrText xml:space="preserve"> </w:instrText>
        </w:r>
        <w:r w:rsidR="00671DE3" w:rsidRPr="001178DC">
          <w:rPr>
            <w:webHidden/>
            <w:rtl/>
          </w:rPr>
        </w:r>
        <w:r w:rsidR="00671DE3" w:rsidRPr="001178DC">
          <w:rPr>
            <w:webHidden/>
            <w:rtl/>
          </w:rPr>
          <w:fldChar w:fldCharType="separate"/>
        </w:r>
        <w:r w:rsidR="00671DE3" w:rsidRPr="001178DC">
          <w:rPr>
            <w:webHidden/>
            <w:rtl/>
          </w:rPr>
          <w:t>71</w:t>
        </w:r>
        <w:r w:rsidR="00671DE3" w:rsidRPr="001178DC">
          <w:rPr>
            <w:webHidden/>
            <w:rtl/>
          </w:rPr>
          <w:fldChar w:fldCharType="end"/>
        </w:r>
      </w:hyperlink>
    </w:p>
    <w:p w14:paraId="1A911D95" w14:textId="44B46439" w:rsidR="00671DE3" w:rsidRPr="00671DE3" w:rsidRDefault="006F492F" w:rsidP="001178DC">
      <w:pPr>
        <w:pStyle w:val="TOC1"/>
        <w:rPr>
          <w:rFonts w:eastAsiaTheme="minorEastAsia"/>
          <w:b/>
          <w:bCs/>
          <w:rtl/>
        </w:rPr>
      </w:pPr>
      <w:hyperlink w:anchor="_Toc107395065" w:history="1">
        <w:r w:rsidR="00671DE3" w:rsidRPr="00671DE3">
          <w:rPr>
            <w:rStyle w:val="Hyperlink"/>
            <w:rFonts w:ascii="David" w:hAnsi="David" w:cs="David"/>
            <w:rtl/>
          </w:rPr>
          <w:t>4.</w:t>
        </w:r>
        <w:r w:rsidR="00671DE3" w:rsidRPr="00671DE3">
          <w:rPr>
            <w:rFonts w:eastAsiaTheme="minorEastAsia"/>
            <w:b/>
            <w:bCs/>
            <w:rtl/>
          </w:rPr>
          <w:tab/>
        </w:r>
        <w:r w:rsidR="00671DE3" w:rsidRPr="00671DE3">
          <w:rPr>
            <w:rStyle w:val="Hyperlink"/>
            <w:rFonts w:ascii="David" w:hAnsi="David" w:cs="David"/>
            <w:rtl/>
          </w:rPr>
          <w:t>פרק 4 – הסכם ההתקשרות</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Toc107395065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79</w:t>
        </w:r>
        <w:r w:rsidR="00671DE3" w:rsidRPr="00671DE3">
          <w:rPr>
            <w:webHidden/>
            <w:rtl/>
          </w:rPr>
          <w:fldChar w:fldCharType="end"/>
        </w:r>
      </w:hyperlink>
    </w:p>
    <w:p w14:paraId="4C28A1D6" w14:textId="16A97222" w:rsidR="00671DE3" w:rsidRPr="00671DE3" w:rsidRDefault="006F492F" w:rsidP="001178DC">
      <w:pPr>
        <w:pStyle w:val="TOC2"/>
        <w:rPr>
          <w:rFonts w:eastAsiaTheme="minorEastAsia"/>
          <w:b/>
          <w:bCs/>
          <w:rtl/>
        </w:rPr>
      </w:pPr>
      <w:hyperlink w:anchor="_Toc107395066" w:history="1">
        <w:r w:rsidR="00671DE3" w:rsidRPr="00671DE3">
          <w:rPr>
            <w:rStyle w:val="Hyperlink"/>
            <w:rFonts w:ascii="David" w:hAnsi="David" w:cs="David"/>
            <w:rtl/>
          </w:rPr>
          <w:t>נספח א' להסכם ההתקשרות – מסמכי  המכרז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Toc107395066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94</w:t>
        </w:r>
        <w:r w:rsidR="00671DE3" w:rsidRPr="00671DE3">
          <w:rPr>
            <w:webHidden/>
            <w:rtl/>
          </w:rPr>
          <w:fldChar w:fldCharType="end"/>
        </w:r>
      </w:hyperlink>
    </w:p>
    <w:p w14:paraId="4DD57E3C" w14:textId="6519FF62" w:rsidR="00671DE3" w:rsidRPr="00671DE3" w:rsidRDefault="006F492F" w:rsidP="001178DC">
      <w:pPr>
        <w:pStyle w:val="TOC2"/>
        <w:rPr>
          <w:rFonts w:eastAsiaTheme="minorEastAsia"/>
          <w:b/>
          <w:bCs/>
          <w:rtl/>
        </w:rPr>
      </w:pPr>
      <w:hyperlink w:anchor="_Toc107395067" w:history="1">
        <w:r w:rsidR="00671DE3" w:rsidRPr="00671DE3">
          <w:rPr>
            <w:rStyle w:val="Hyperlink"/>
            <w:rFonts w:ascii="David" w:hAnsi="David" w:cs="David"/>
            <w:rtl/>
          </w:rPr>
          <w:t>נספח ב' –הצעת הספק</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Toc107395067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95</w:t>
        </w:r>
        <w:r w:rsidR="00671DE3" w:rsidRPr="00671DE3">
          <w:rPr>
            <w:webHidden/>
            <w:rtl/>
          </w:rPr>
          <w:fldChar w:fldCharType="end"/>
        </w:r>
      </w:hyperlink>
    </w:p>
    <w:p w14:paraId="1258A86E" w14:textId="105BC5E8" w:rsidR="00671DE3" w:rsidRPr="00671DE3" w:rsidRDefault="006F492F" w:rsidP="001178DC">
      <w:pPr>
        <w:pStyle w:val="TOC2"/>
        <w:rPr>
          <w:rFonts w:eastAsiaTheme="minorEastAsia"/>
          <w:b/>
          <w:bCs/>
          <w:rtl/>
        </w:rPr>
      </w:pPr>
      <w:hyperlink w:anchor="_Toc107395068" w:history="1">
        <w:r w:rsidR="00671DE3" w:rsidRPr="00671DE3">
          <w:rPr>
            <w:rStyle w:val="Hyperlink"/>
            <w:rFonts w:ascii="David" w:hAnsi="David" w:cs="David"/>
            <w:rtl/>
          </w:rPr>
          <w:t>נספח ג' להסכם ההתקשרות – כתב ערבות מסגרת / ביצוע (זוכה בתיחור)</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Toc107395068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96</w:t>
        </w:r>
        <w:r w:rsidR="00671DE3" w:rsidRPr="00671DE3">
          <w:rPr>
            <w:webHidden/>
            <w:rtl/>
          </w:rPr>
          <w:fldChar w:fldCharType="end"/>
        </w:r>
      </w:hyperlink>
    </w:p>
    <w:p w14:paraId="6E423543" w14:textId="184AA73B" w:rsidR="00671DE3" w:rsidRPr="00671DE3" w:rsidRDefault="006F492F" w:rsidP="001178DC">
      <w:pPr>
        <w:pStyle w:val="TOC2"/>
        <w:rPr>
          <w:rFonts w:eastAsiaTheme="minorEastAsia"/>
          <w:b/>
          <w:bCs/>
          <w:rtl/>
        </w:rPr>
      </w:pPr>
      <w:hyperlink w:anchor="_Toc107395069" w:history="1">
        <w:r w:rsidR="00671DE3" w:rsidRPr="00671DE3">
          <w:rPr>
            <w:rStyle w:val="Hyperlink"/>
            <w:rFonts w:ascii="David" w:hAnsi="David" w:cs="David"/>
            <w:rtl/>
          </w:rPr>
          <w:t>נספח ד'– דרישות ביטוח במכרז</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Toc107395069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101</w:t>
        </w:r>
        <w:r w:rsidR="00671DE3" w:rsidRPr="00671DE3">
          <w:rPr>
            <w:webHidden/>
            <w:rtl/>
          </w:rPr>
          <w:fldChar w:fldCharType="end"/>
        </w:r>
      </w:hyperlink>
    </w:p>
    <w:p w14:paraId="7D02391B" w14:textId="789AE039" w:rsidR="00671DE3" w:rsidRPr="00671DE3" w:rsidRDefault="006F492F" w:rsidP="001178DC">
      <w:pPr>
        <w:pStyle w:val="TOC2"/>
        <w:rPr>
          <w:rFonts w:eastAsiaTheme="minorEastAsia"/>
          <w:b/>
          <w:bCs/>
          <w:rtl/>
        </w:rPr>
      </w:pPr>
      <w:hyperlink w:anchor="_Toc107395070" w:history="1">
        <w:r w:rsidR="00671DE3" w:rsidRPr="00671DE3">
          <w:rPr>
            <w:rStyle w:val="Hyperlink"/>
            <w:rFonts w:ascii="David" w:hAnsi="David" w:cs="David"/>
            <w:rtl/>
          </w:rPr>
          <w:t>נספח ה' – התחייבות לסודיות והיעדר ניגוד עניינים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Toc107395070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108</w:t>
        </w:r>
        <w:r w:rsidR="00671DE3" w:rsidRPr="00671DE3">
          <w:rPr>
            <w:webHidden/>
            <w:rtl/>
          </w:rPr>
          <w:fldChar w:fldCharType="end"/>
        </w:r>
      </w:hyperlink>
    </w:p>
    <w:p w14:paraId="5955C50E" w14:textId="2A78E095" w:rsidR="00671DE3" w:rsidRPr="00671DE3" w:rsidRDefault="006F492F" w:rsidP="001178DC">
      <w:pPr>
        <w:pStyle w:val="TOC2"/>
        <w:rPr>
          <w:rFonts w:eastAsiaTheme="minorEastAsia"/>
          <w:b/>
          <w:bCs/>
          <w:rtl/>
        </w:rPr>
      </w:pPr>
      <w:hyperlink w:anchor="_Toc107395071" w:history="1">
        <w:r w:rsidR="00671DE3" w:rsidRPr="00671DE3">
          <w:rPr>
            <w:rStyle w:val="Hyperlink"/>
            <w:rFonts w:ascii="David" w:hAnsi="David" w:cs="David"/>
            <w:rtl/>
          </w:rPr>
          <w:t>נספח ו' – הצהרה על טכנאים מסווגים</w:t>
        </w:r>
        <w:r w:rsidR="00671DE3" w:rsidRPr="00671DE3">
          <w:rPr>
            <w:webHidden/>
            <w:rtl/>
          </w:rPr>
          <w:tab/>
        </w:r>
        <w:r w:rsidR="00671DE3" w:rsidRPr="00671DE3">
          <w:rPr>
            <w:webHidden/>
            <w:rtl/>
          </w:rPr>
          <w:fldChar w:fldCharType="begin"/>
        </w:r>
        <w:r w:rsidR="00671DE3" w:rsidRPr="00671DE3">
          <w:rPr>
            <w:webHidden/>
            <w:rtl/>
          </w:rPr>
          <w:instrText xml:space="preserve"> </w:instrText>
        </w:r>
        <w:r w:rsidR="00671DE3" w:rsidRPr="00671DE3">
          <w:rPr>
            <w:webHidden/>
          </w:rPr>
          <w:instrText>PAGEREF</w:instrText>
        </w:r>
        <w:r w:rsidR="00671DE3" w:rsidRPr="00671DE3">
          <w:rPr>
            <w:webHidden/>
            <w:rtl/>
          </w:rPr>
          <w:instrText xml:space="preserve"> _</w:instrText>
        </w:r>
        <w:r w:rsidR="00671DE3" w:rsidRPr="00671DE3">
          <w:rPr>
            <w:webHidden/>
          </w:rPr>
          <w:instrText>Toc107395071 \h</w:instrText>
        </w:r>
        <w:r w:rsidR="00671DE3" w:rsidRPr="00671DE3">
          <w:rPr>
            <w:webHidden/>
            <w:rtl/>
          </w:rPr>
          <w:instrText xml:space="preserve"> </w:instrText>
        </w:r>
        <w:r w:rsidR="00671DE3" w:rsidRPr="00671DE3">
          <w:rPr>
            <w:webHidden/>
            <w:rtl/>
          </w:rPr>
        </w:r>
        <w:r w:rsidR="00671DE3" w:rsidRPr="00671DE3">
          <w:rPr>
            <w:webHidden/>
            <w:rtl/>
          </w:rPr>
          <w:fldChar w:fldCharType="separate"/>
        </w:r>
        <w:r w:rsidR="00671DE3" w:rsidRPr="00671DE3">
          <w:rPr>
            <w:webHidden/>
            <w:rtl/>
          </w:rPr>
          <w:t>109</w:t>
        </w:r>
        <w:r w:rsidR="00671DE3" w:rsidRPr="00671DE3">
          <w:rPr>
            <w:webHidden/>
            <w:rtl/>
          </w:rPr>
          <w:fldChar w:fldCharType="end"/>
        </w:r>
      </w:hyperlink>
    </w:p>
    <w:p w14:paraId="4CB0EBE4" w14:textId="11E3A4A3" w:rsidR="00451632" w:rsidRPr="00972246" w:rsidRDefault="00972246" w:rsidP="00972246">
      <w:pPr>
        <w:spacing w:before="120" w:after="120" w:line="276" w:lineRule="auto"/>
        <w:jc w:val="both"/>
        <w:rPr>
          <w:rFonts w:ascii="David" w:hAnsi="David" w:cs="David"/>
          <w:rtl/>
        </w:rPr>
      </w:pPr>
      <w:r w:rsidRPr="00671DE3">
        <w:rPr>
          <w:rFonts w:ascii="David" w:hAnsi="David" w:cs="David"/>
          <w:rtl/>
        </w:rPr>
        <w:fldChar w:fldCharType="end"/>
      </w:r>
    </w:p>
    <w:p w14:paraId="172DC830" w14:textId="7016C8E0" w:rsidR="00451632" w:rsidRPr="00972246" w:rsidRDefault="00451632" w:rsidP="00972246">
      <w:pPr>
        <w:spacing w:before="120" w:after="120" w:line="276" w:lineRule="auto"/>
        <w:jc w:val="both"/>
        <w:rPr>
          <w:rFonts w:ascii="David" w:hAnsi="David" w:cs="David"/>
          <w:rtl/>
        </w:rPr>
        <w:sectPr w:rsidR="00451632" w:rsidRPr="00972246" w:rsidSect="00E30CD5">
          <w:pgSz w:w="11906" w:h="16838" w:code="9"/>
          <w:pgMar w:top="1616" w:right="1389" w:bottom="1440" w:left="1797" w:header="709" w:footer="709" w:gutter="0"/>
          <w:cols w:space="708"/>
          <w:bidi/>
          <w:rtlGutter/>
          <w:docGrid w:linePitch="360"/>
        </w:sectPr>
      </w:pPr>
    </w:p>
    <w:p w14:paraId="39963141" w14:textId="77777777" w:rsidR="006355DA" w:rsidRPr="007D573C" w:rsidRDefault="00F2395E" w:rsidP="003516F1">
      <w:pPr>
        <w:pStyle w:val="11"/>
        <w:rPr>
          <w:rtl/>
        </w:rPr>
        <w:sectPr w:rsidR="006355DA" w:rsidRPr="007D573C" w:rsidSect="00E05938">
          <w:headerReference w:type="even" r:id="rId12"/>
          <w:footerReference w:type="default" r:id="rId13"/>
          <w:footerReference w:type="first" r:id="rId14"/>
          <w:pgSz w:w="11906" w:h="16838" w:code="9"/>
          <w:pgMar w:top="1616" w:right="1389" w:bottom="1440" w:left="1797" w:header="454" w:footer="709" w:gutter="0"/>
          <w:cols w:space="708"/>
          <w:vAlign w:val="center"/>
          <w:bidi/>
          <w:rtlGutter/>
          <w:docGrid w:linePitch="360"/>
        </w:sectPr>
      </w:pPr>
      <w:bookmarkStart w:id="7" w:name="פרק_1"/>
      <w:bookmarkStart w:id="8" w:name="_Toc516503343"/>
      <w:bookmarkStart w:id="9" w:name="_Toc524955302"/>
      <w:bookmarkStart w:id="10" w:name="_Toc107395029"/>
      <w:bookmarkEnd w:id="7"/>
      <w:r w:rsidRPr="007D573C">
        <w:rPr>
          <w:rFonts w:hint="cs"/>
          <w:rtl/>
        </w:rPr>
        <w:lastRenderedPageBreak/>
        <w:t xml:space="preserve">פרק </w:t>
      </w:r>
      <w:r w:rsidR="00E11DBD" w:rsidRPr="007D573C">
        <w:rPr>
          <w:rFonts w:hint="cs"/>
          <w:rtl/>
        </w:rPr>
        <w:t xml:space="preserve">1 </w:t>
      </w:r>
      <w:r w:rsidR="002D213C" w:rsidRPr="007D573C">
        <w:rPr>
          <w:rFonts w:hint="cs"/>
          <w:rtl/>
        </w:rPr>
        <w:t xml:space="preserve">- </w:t>
      </w:r>
      <w:r w:rsidRPr="007D573C">
        <w:rPr>
          <w:rFonts w:hint="cs"/>
          <w:rtl/>
        </w:rPr>
        <w:t>הליך המכרז</w:t>
      </w:r>
      <w:bookmarkStart w:id="11" w:name="_Toc516503345"/>
      <w:bookmarkEnd w:id="8"/>
      <w:bookmarkEnd w:id="9"/>
      <w:bookmarkEnd w:id="10"/>
    </w:p>
    <w:p w14:paraId="51EC6ECB" w14:textId="77777777" w:rsidR="004D19FD" w:rsidRPr="007D573C" w:rsidRDefault="004D19FD" w:rsidP="003516F1">
      <w:pPr>
        <w:pStyle w:val="2-"/>
      </w:pPr>
      <w:bookmarkStart w:id="12" w:name="_Toc107395030"/>
      <w:r w:rsidRPr="007D573C">
        <w:rPr>
          <w:rFonts w:hint="cs"/>
          <w:rtl/>
        </w:rPr>
        <w:lastRenderedPageBreak/>
        <w:t>תיאור המכרז</w:t>
      </w:r>
      <w:bookmarkEnd w:id="12"/>
    </w:p>
    <w:p w14:paraId="766335F6" w14:textId="77777777" w:rsidR="00AD06C8" w:rsidRPr="007D573C" w:rsidRDefault="00AD06C8" w:rsidP="003516F1">
      <w:pPr>
        <w:pStyle w:val="3-"/>
      </w:pPr>
      <w:r w:rsidRPr="007D573C">
        <w:rPr>
          <w:rFonts w:hint="cs"/>
          <w:rtl/>
        </w:rPr>
        <w:t>עקרונות המכרז</w:t>
      </w:r>
      <w:r w:rsidR="00FA2FBC" w:rsidRPr="007D573C">
        <w:rPr>
          <w:rtl/>
        </w:rPr>
        <w:t xml:space="preserve"> </w:t>
      </w:r>
      <w:bookmarkEnd w:id="11"/>
      <w:r w:rsidRPr="007D573C">
        <w:rPr>
          <w:rFonts w:hint="cs"/>
          <w:rtl/>
        </w:rPr>
        <w:t xml:space="preserve"> </w:t>
      </w:r>
    </w:p>
    <w:p w14:paraId="571A24DD" w14:textId="77777777" w:rsidR="00BB6F7B" w:rsidRPr="007D573C" w:rsidRDefault="00AD06C8" w:rsidP="003516F1">
      <w:pPr>
        <w:pStyle w:val="4-0"/>
      </w:pPr>
      <w:r w:rsidRPr="007D573C">
        <w:rPr>
          <w:rtl/>
        </w:rPr>
        <w:t xml:space="preserve"> מכרז זה </w:t>
      </w:r>
      <w:r w:rsidR="00BB6F7B" w:rsidRPr="007D573C">
        <w:rPr>
          <w:rFonts w:hint="cs"/>
          <w:rtl/>
        </w:rPr>
        <w:t>הוא מכרז פומבי הנערך בהתאם לחוק חובת המכרזים, התשנ"ב-1992 (להלן: "</w:t>
      </w:r>
      <w:r w:rsidR="00BB6F7B" w:rsidRPr="007D573C">
        <w:rPr>
          <w:rFonts w:hint="cs"/>
          <w:bCs/>
          <w:rtl/>
        </w:rPr>
        <w:t>חוק חובת המכרזים</w:t>
      </w:r>
      <w:r w:rsidR="00BB6F7B" w:rsidRPr="007D573C">
        <w:rPr>
          <w:rFonts w:hint="cs"/>
          <w:rtl/>
        </w:rPr>
        <w:t>") ותקנותיו, ובכלל זה</w:t>
      </w:r>
      <w:r w:rsidR="00BB6F7B" w:rsidRPr="007D573C">
        <w:rPr>
          <w:rtl/>
        </w:rPr>
        <w:t xml:space="preserve"> </w:t>
      </w:r>
      <w:r w:rsidRPr="007D573C">
        <w:rPr>
          <w:rtl/>
        </w:rPr>
        <w:t>בהתאם לתקנות חובת המכרזים, התשנ"ג-1993 (</w:t>
      </w:r>
      <w:r w:rsidR="003E3E2F" w:rsidRPr="007D573C">
        <w:rPr>
          <w:rFonts w:hint="cs"/>
          <w:rtl/>
        </w:rPr>
        <w:t>"</w:t>
      </w:r>
      <w:r w:rsidRPr="007D573C">
        <w:rPr>
          <w:bCs/>
          <w:rtl/>
        </w:rPr>
        <w:t>תקנות חובת המכרזים</w:t>
      </w:r>
      <w:r w:rsidR="003E3E2F" w:rsidRPr="007D573C">
        <w:rPr>
          <w:rFonts w:hint="cs"/>
          <w:rtl/>
        </w:rPr>
        <w:t>"</w:t>
      </w:r>
      <w:r w:rsidRPr="007D573C">
        <w:rPr>
          <w:rtl/>
        </w:rPr>
        <w:t>).</w:t>
      </w:r>
      <w:r w:rsidR="00F32433" w:rsidRPr="007D573C">
        <w:rPr>
          <w:rFonts w:hint="cs"/>
          <w:rtl/>
        </w:rPr>
        <w:t xml:space="preserve"> </w:t>
      </w:r>
    </w:p>
    <w:p w14:paraId="21050DED" w14:textId="77777777" w:rsidR="00995166" w:rsidRPr="007D573C" w:rsidRDefault="00995166" w:rsidP="003516F1">
      <w:pPr>
        <w:pStyle w:val="4-0"/>
      </w:pPr>
      <w:r w:rsidRPr="007D573C">
        <w:rPr>
          <w:rtl/>
        </w:rPr>
        <w:t>מכרז זה הינו מכרז מסגרת אשר נועד לצורך יצירת רשימת ספקי מסגרת, מהם ירכשו המזמינים מוצרים ושירותים הנדרשים להם בנושא המכרז.</w:t>
      </w:r>
    </w:p>
    <w:p w14:paraId="59F3F631" w14:textId="77777777" w:rsidR="00995166" w:rsidRPr="007D573C" w:rsidRDefault="00995166" w:rsidP="003516F1">
      <w:pPr>
        <w:pStyle w:val="4-0"/>
        <w:rPr>
          <w:rtl/>
        </w:rPr>
      </w:pPr>
      <w:r w:rsidRPr="007D573C">
        <w:rPr>
          <w:rtl/>
        </w:rPr>
        <w:t>מבין ספקי המסגרת יערוך עורך המכרז, מעת לעת, הליכים תחרותיים לצורך רכישת מוצרים ושירותים ("</w:t>
      </w:r>
      <w:proofErr w:type="spellStart"/>
      <w:r w:rsidRPr="007D573C">
        <w:rPr>
          <w:b/>
          <w:bCs/>
          <w:rtl/>
        </w:rPr>
        <w:t>תיחורים</w:t>
      </w:r>
      <w:proofErr w:type="spellEnd"/>
      <w:r w:rsidRPr="007D573C">
        <w:rPr>
          <w:rtl/>
        </w:rPr>
        <w:t xml:space="preserve">") וזאת בהתאם לשיקול דעתו הבלעדי ובשים לב לצרכי המזמינים. </w:t>
      </w:r>
    </w:p>
    <w:p w14:paraId="7F389F5F" w14:textId="77777777" w:rsidR="00995166" w:rsidRPr="007D573C" w:rsidRDefault="00995166" w:rsidP="003516F1">
      <w:pPr>
        <w:pStyle w:val="4-0"/>
      </w:pPr>
      <w:r w:rsidRPr="007D573C">
        <w:rPr>
          <w:rtl/>
        </w:rPr>
        <w:t xml:space="preserve">ספק אשר יבחר במסגרת </w:t>
      </w:r>
      <w:proofErr w:type="spellStart"/>
      <w:r w:rsidRPr="007D573C">
        <w:rPr>
          <w:rtl/>
        </w:rPr>
        <w:t>תיחור</w:t>
      </w:r>
      <w:proofErr w:type="spellEnd"/>
      <w:r w:rsidRPr="007D573C">
        <w:rPr>
          <w:rtl/>
        </w:rPr>
        <w:t xml:space="preserve"> יספק את המוצרים והשירותים המבוקשים בהתאם לתכולה, </w:t>
      </w:r>
      <w:proofErr w:type="spellStart"/>
      <w:r w:rsidRPr="007D573C">
        <w:rPr>
          <w:rtl/>
        </w:rPr>
        <w:t>לאיזורי</w:t>
      </w:r>
      <w:proofErr w:type="spellEnd"/>
      <w:r w:rsidRPr="007D573C">
        <w:rPr>
          <w:rtl/>
        </w:rPr>
        <w:t xml:space="preserve"> השירות לדרישות ולכללים, כפי שיוגדרו במסמכי </w:t>
      </w:r>
      <w:proofErr w:type="spellStart"/>
      <w:r w:rsidRPr="007D573C">
        <w:rPr>
          <w:rtl/>
        </w:rPr>
        <w:t>התיחור</w:t>
      </w:r>
      <w:proofErr w:type="spellEnd"/>
      <w:r w:rsidR="00D035BA" w:rsidRPr="007D573C">
        <w:rPr>
          <w:rFonts w:hint="cs"/>
          <w:rtl/>
        </w:rPr>
        <w:t>.</w:t>
      </w:r>
    </w:p>
    <w:p w14:paraId="3A46FD18" w14:textId="77777777" w:rsidR="002A0EEC" w:rsidRPr="007D573C" w:rsidRDefault="002A0EEC" w:rsidP="003516F1">
      <w:pPr>
        <w:pStyle w:val="4-0"/>
      </w:pPr>
      <w:bookmarkStart w:id="13" w:name="_Ref88381614"/>
      <w:r w:rsidRPr="007D573C">
        <w:rPr>
          <w:rtl/>
        </w:rPr>
        <w:t>במהלך תקופת המכרז, עורך המכרז רשאי לצאת למכרז משלים, או לפרסם את המכרז מחדש</w:t>
      </w:r>
      <w:r w:rsidR="001D01C0" w:rsidRPr="007D573C">
        <w:rPr>
          <w:rFonts w:hint="cs"/>
          <w:rtl/>
        </w:rPr>
        <w:t>:</w:t>
      </w:r>
      <w:bookmarkEnd w:id="13"/>
    </w:p>
    <w:p w14:paraId="506845AE" w14:textId="77777777" w:rsidR="001D01C0" w:rsidRPr="007D573C" w:rsidRDefault="001D01C0" w:rsidP="003516F1">
      <w:pPr>
        <w:pStyle w:val="5-0"/>
        <w:rPr>
          <w:rtl/>
        </w:rPr>
      </w:pPr>
      <w:r w:rsidRPr="007D573C">
        <w:rPr>
          <w:rtl/>
        </w:rPr>
        <w:t xml:space="preserve">במסגרת מכרז משלים רשאי עורך המכרז להוסיף ספקים חדשים לרשימת הספקים. </w:t>
      </w:r>
    </w:p>
    <w:p w14:paraId="4B45F462" w14:textId="77777777" w:rsidR="001D01C0" w:rsidRPr="007D573C" w:rsidRDefault="001D01C0" w:rsidP="003516F1">
      <w:pPr>
        <w:pStyle w:val="5-0"/>
        <w:rPr>
          <w:rtl/>
        </w:rPr>
      </w:pPr>
      <w:r w:rsidRPr="007D573C">
        <w:rPr>
          <w:rtl/>
        </w:rPr>
        <w:t>במסגרת פרסום המכרז מחדש רשאי עורך המכרז לעשות כל שינוי בתנאי המכרז, ובכלל זאת להחליט כי על המציעים במכרז להגיש הצעה חדשה, בהתאם לשיקול דעתו הבלעדית</w:t>
      </w:r>
      <w:r w:rsidRPr="007D573C">
        <w:rPr>
          <w:rFonts w:hint="cs"/>
          <w:rtl/>
        </w:rPr>
        <w:t>.</w:t>
      </w:r>
    </w:p>
    <w:p w14:paraId="55BD3B14" w14:textId="77777777" w:rsidR="00FA2FBC" w:rsidRPr="007D573C" w:rsidRDefault="00FA2FBC" w:rsidP="003516F1">
      <w:pPr>
        <w:pStyle w:val="2-"/>
        <w:rPr>
          <w:rtl/>
        </w:rPr>
      </w:pPr>
      <w:bookmarkStart w:id="14" w:name="_Ref106696967"/>
      <w:bookmarkStart w:id="15" w:name="_Toc107395031"/>
      <w:r w:rsidRPr="007D573C">
        <w:rPr>
          <w:rtl/>
        </w:rPr>
        <w:t>תנאי סף להשתתפות במכרז</w:t>
      </w:r>
      <w:bookmarkEnd w:id="14"/>
      <w:bookmarkEnd w:id="15"/>
    </w:p>
    <w:p w14:paraId="5790422F" w14:textId="77777777" w:rsidR="00CE2476" w:rsidRPr="007D573C" w:rsidRDefault="00CE2476" w:rsidP="003516F1">
      <w:pPr>
        <w:pStyle w:val="3-"/>
      </w:pPr>
      <w:r w:rsidRPr="007D573C">
        <w:rPr>
          <w:rFonts w:hint="cs"/>
          <w:rtl/>
        </w:rPr>
        <w:t>כללי</w:t>
      </w:r>
    </w:p>
    <w:p w14:paraId="5447EFB2" w14:textId="77777777" w:rsidR="00BB6F7B" w:rsidRPr="007D573C" w:rsidRDefault="00FA2FBC" w:rsidP="003516F1">
      <w:pPr>
        <w:pStyle w:val="4-"/>
      </w:pPr>
      <w:r w:rsidRPr="007D573C">
        <w:rPr>
          <w:rtl/>
        </w:rPr>
        <w:t>רשאי להשתתף במכרז מציע אשר</w:t>
      </w:r>
      <w:r w:rsidR="00BB6F7B" w:rsidRPr="007D573C">
        <w:rPr>
          <w:rFonts w:hint="cs"/>
          <w:rtl/>
        </w:rPr>
        <w:t>,</w:t>
      </w:r>
      <w:r w:rsidRPr="007D573C">
        <w:rPr>
          <w:rtl/>
        </w:rPr>
        <w:t xml:space="preserve"> במועד</w:t>
      </w:r>
      <w:r w:rsidRPr="007D573C">
        <w:rPr>
          <w:rFonts w:hint="cs"/>
          <w:rtl/>
        </w:rPr>
        <w:t xml:space="preserve"> האחרון ל</w:t>
      </w:r>
      <w:r w:rsidRPr="007D573C">
        <w:rPr>
          <w:rtl/>
        </w:rPr>
        <w:t>הגשת ההצע</w:t>
      </w:r>
      <w:r w:rsidRPr="007D573C">
        <w:rPr>
          <w:rFonts w:hint="cs"/>
          <w:rtl/>
        </w:rPr>
        <w:t>ות</w:t>
      </w:r>
      <w:r w:rsidR="00BB6F7B" w:rsidRPr="007D573C">
        <w:rPr>
          <w:rFonts w:hint="cs"/>
          <w:rtl/>
        </w:rPr>
        <w:t>,</w:t>
      </w:r>
      <w:r w:rsidR="00994140" w:rsidRPr="007D573C">
        <w:rPr>
          <w:rFonts w:hint="cs"/>
          <w:rtl/>
        </w:rPr>
        <w:t xml:space="preserve"> עומד</w:t>
      </w:r>
      <w:r w:rsidR="00AB67A7" w:rsidRPr="007D573C">
        <w:rPr>
          <w:rtl/>
        </w:rPr>
        <w:t xml:space="preserve"> ב</w:t>
      </w:r>
      <w:r w:rsidR="00AB67A7" w:rsidRPr="007D573C">
        <w:rPr>
          <w:rFonts w:hint="cs"/>
          <w:rtl/>
        </w:rPr>
        <w:t>תנאי הסף המפורטים להלן</w:t>
      </w:r>
      <w:r w:rsidRPr="007D573C">
        <w:rPr>
          <w:rFonts w:hint="cs"/>
          <w:rtl/>
        </w:rPr>
        <w:t xml:space="preserve">. </w:t>
      </w:r>
    </w:p>
    <w:p w14:paraId="66C36BB5" w14:textId="77777777" w:rsidR="00487B32" w:rsidRPr="007D573C" w:rsidRDefault="00FA2FBC" w:rsidP="003516F1">
      <w:pPr>
        <w:pStyle w:val="4-0"/>
      </w:pPr>
      <w:r w:rsidRPr="007D573C">
        <w:rPr>
          <w:rFonts w:hint="cs"/>
          <w:rtl/>
        </w:rPr>
        <w:t xml:space="preserve">הוכחת העמידה בתנאי הסף, תתבצע בהתאם להוראות חוברת ההצעה (פרק </w:t>
      </w:r>
      <w:r w:rsidR="00A22622" w:rsidRPr="007D573C">
        <w:rPr>
          <w:rFonts w:hint="cs"/>
          <w:rtl/>
        </w:rPr>
        <w:t>2</w:t>
      </w:r>
      <w:r w:rsidRPr="007D573C">
        <w:rPr>
          <w:rFonts w:hint="cs"/>
          <w:rtl/>
        </w:rPr>
        <w:t>)</w:t>
      </w:r>
      <w:r w:rsidR="00424BAE" w:rsidRPr="007D573C">
        <w:rPr>
          <w:rFonts w:hint="cs"/>
          <w:rtl/>
        </w:rPr>
        <w:t>.</w:t>
      </w:r>
    </w:p>
    <w:p w14:paraId="7207FC1B" w14:textId="77777777" w:rsidR="00FA2FBC" w:rsidRPr="007D573C" w:rsidRDefault="00FA2FBC" w:rsidP="003516F1">
      <w:pPr>
        <w:pStyle w:val="3-"/>
      </w:pPr>
      <w:r w:rsidRPr="007D573C">
        <w:rPr>
          <w:rFonts w:hint="cs"/>
          <w:rtl/>
        </w:rPr>
        <w:t>תנאי סף מנהליים:</w:t>
      </w:r>
    </w:p>
    <w:p w14:paraId="375F9397" w14:textId="77777777" w:rsidR="00E01151" w:rsidRPr="007D573C" w:rsidRDefault="00E20C98" w:rsidP="003516F1">
      <w:pPr>
        <w:pStyle w:val="4-0"/>
      </w:pPr>
      <w:r w:rsidRPr="007D573C">
        <w:rPr>
          <w:rFonts w:hint="eastAsia"/>
          <w:rtl/>
        </w:rPr>
        <w:t>ככל</w:t>
      </w:r>
      <w:r w:rsidRPr="007D573C">
        <w:rPr>
          <w:rtl/>
        </w:rPr>
        <w:t xml:space="preserve"> שחלה על המציע חובת רישום בישראל, </w:t>
      </w:r>
      <w:r w:rsidR="00E01151" w:rsidRPr="007D573C">
        <w:rPr>
          <w:rFonts w:hint="eastAsia"/>
          <w:rtl/>
        </w:rPr>
        <w:t>המציע</w:t>
      </w:r>
      <w:r w:rsidR="00E01151" w:rsidRPr="007D573C">
        <w:rPr>
          <w:rtl/>
        </w:rPr>
        <w:t xml:space="preserve"> </w:t>
      </w:r>
      <w:r w:rsidR="00E01151" w:rsidRPr="007D573C">
        <w:rPr>
          <w:rFonts w:hint="eastAsia"/>
          <w:rtl/>
        </w:rPr>
        <w:t>רשום</w:t>
      </w:r>
      <w:r w:rsidR="00E01151" w:rsidRPr="007D573C">
        <w:rPr>
          <w:rtl/>
        </w:rPr>
        <w:t xml:space="preserve"> </w:t>
      </w:r>
      <w:r w:rsidR="00E01151" w:rsidRPr="007D573C">
        <w:rPr>
          <w:rFonts w:hint="eastAsia"/>
          <w:rtl/>
        </w:rPr>
        <w:t>כדין</w:t>
      </w:r>
      <w:r w:rsidR="00E01151" w:rsidRPr="007D573C">
        <w:rPr>
          <w:rtl/>
        </w:rPr>
        <w:t xml:space="preserve"> </w:t>
      </w:r>
      <w:r w:rsidR="00E01151" w:rsidRPr="007D573C">
        <w:rPr>
          <w:rFonts w:hint="eastAsia"/>
          <w:rtl/>
        </w:rPr>
        <w:t>במרשם</w:t>
      </w:r>
      <w:r w:rsidR="00E01151" w:rsidRPr="007D573C">
        <w:rPr>
          <w:rtl/>
        </w:rPr>
        <w:t xml:space="preserve"> </w:t>
      </w:r>
      <w:r w:rsidR="00E01151" w:rsidRPr="007D573C">
        <w:rPr>
          <w:rFonts w:hint="eastAsia"/>
          <w:rtl/>
        </w:rPr>
        <w:t>הרלוונטי</w:t>
      </w:r>
      <w:r w:rsidR="00E340C9" w:rsidRPr="007D573C">
        <w:rPr>
          <w:rtl/>
        </w:rPr>
        <w:t xml:space="preserve"> (להמחשה: על מציע שהוא חברה ישראלית להיות רשום במרשם רשם החברו</w:t>
      </w:r>
      <w:r w:rsidR="00E340C9" w:rsidRPr="007D573C">
        <w:rPr>
          <w:rFonts w:hint="cs"/>
          <w:rtl/>
        </w:rPr>
        <w:t>ת).</w:t>
      </w:r>
    </w:p>
    <w:p w14:paraId="68ADE464" w14:textId="77777777" w:rsidR="00663E34" w:rsidRPr="007D573C" w:rsidRDefault="00663E34" w:rsidP="003516F1">
      <w:pPr>
        <w:pStyle w:val="4-0"/>
      </w:pPr>
      <w:r w:rsidRPr="007D573C">
        <w:rPr>
          <w:rtl/>
        </w:rPr>
        <w:lastRenderedPageBreak/>
        <w:t xml:space="preserve">המציע מתחייב כי כלל הפריטים והשירותים </w:t>
      </w:r>
      <w:r w:rsidRPr="007D573C">
        <w:rPr>
          <w:rFonts w:hint="cs"/>
          <w:rtl/>
        </w:rPr>
        <w:t xml:space="preserve">שיוצעו </w:t>
      </w:r>
      <w:r w:rsidRPr="007D573C">
        <w:rPr>
          <w:rtl/>
        </w:rPr>
        <w:t xml:space="preserve">על ידו </w:t>
      </w:r>
      <w:r w:rsidRPr="007D573C">
        <w:rPr>
          <w:rFonts w:hint="cs"/>
          <w:rtl/>
        </w:rPr>
        <w:t xml:space="preserve">במכרז </w:t>
      </w:r>
      <w:proofErr w:type="spellStart"/>
      <w:r w:rsidRPr="007D573C">
        <w:rPr>
          <w:rFonts w:hint="cs"/>
          <w:rtl/>
        </w:rPr>
        <w:t>ובתיחורים</w:t>
      </w:r>
      <w:proofErr w:type="spellEnd"/>
      <w:r w:rsidRPr="007D573C">
        <w:rPr>
          <w:rFonts w:hint="cs"/>
          <w:rtl/>
        </w:rPr>
        <w:t xml:space="preserve"> מכוחו </w:t>
      </w:r>
      <w:r w:rsidRPr="007D573C">
        <w:rPr>
          <w:rtl/>
        </w:rPr>
        <w:t>עומדים בדרישות הרישוי והתקנים הנדרשים על פי דין לצורך אספקת הפריטים והשירותים</w:t>
      </w:r>
      <w:r w:rsidRPr="007D573C">
        <w:rPr>
          <w:rFonts w:hint="cs"/>
          <w:rtl/>
        </w:rPr>
        <w:t>.</w:t>
      </w:r>
    </w:p>
    <w:p w14:paraId="721FB6AD" w14:textId="77777777" w:rsidR="00FA2FBC" w:rsidRPr="007D573C" w:rsidRDefault="00FA2FBC" w:rsidP="003516F1">
      <w:pPr>
        <w:pStyle w:val="4-0"/>
      </w:pPr>
      <w:r w:rsidRPr="007D573C">
        <w:rPr>
          <w:rFonts w:hint="cs"/>
          <w:rtl/>
        </w:rPr>
        <w:t xml:space="preserve">המציע עומד בדרישות </w:t>
      </w:r>
      <w:r w:rsidRPr="007D573C">
        <w:rPr>
          <w:rtl/>
        </w:rPr>
        <w:t xml:space="preserve">חוק עסקאות גופים ציבוריים, </w:t>
      </w:r>
      <w:proofErr w:type="spellStart"/>
      <w:r w:rsidRPr="007D573C">
        <w:rPr>
          <w:rtl/>
        </w:rPr>
        <w:t>התשל"ו</w:t>
      </w:r>
      <w:proofErr w:type="spellEnd"/>
      <w:r w:rsidRPr="007D573C">
        <w:rPr>
          <w:rtl/>
        </w:rPr>
        <w:t>- 1976</w:t>
      </w:r>
      <w:r w:rsidRPr="007D573C">
        <w:t xml:space="preserve"> </w:t>
      </w:r>
      <w:r w:rsidRPr="007D573C">
        <w:rPr>
          <w:rtl/>
        </w:rPr>
        <w:t>(</w:t>
      </w:r>
      <w:r w:rsidR="004D17DF" w:rsidRPr="007D573C">
        <w:rPr>
          <w:rFonts w:hint="cs"/>
          <w:rtl/>
        </w:rPr>
        <w:t xml:space="preserve">להלן: </w:t>
      </w:r>
      <w:r w:rsidRPr="007D573C">
        <w:rPr>
          <w:rtl/>
        </w:rPr>
        <w:t>"</w:t>
      </w:r>
      <w:r w:rsidRPr="007D573C">
        <w:rPr>
          <w:bCs/>
          <w:rtl/>
        </w:rPr>
        <w:t>חוק עסקאות גופים ציבוריים</w:t>
      </w:r>
      <w:r w:rsidRPr="007D573C">
        <w:rPr>
          <w:rtl/>
        </w:rPr>
        <w:t>").</w:t>
      </w:r>
    </w:p>
    <w:p w14:paraId="45B00FB2" w14:textId="77777777" w:rsidR="00BD1EA7" w:rsidRPr="007D573C" w:rsidRDefault="0037472D" w:rsidP="003516F1">
      <w:pPr>
        <w:pStyle w:val="4-0"/>
      </w:pPr>
      <w:r w:rsidRPr="007D573C">
        <w:rPr>
          <w:bCs/>
          <w:rtl/>
        </w:rPr>
        <w:t>חובת שיתוף פעולה תעשייתי</w:t>
      </w:r>
      <w:r w:rsidRPr="007D573C">
        <w:rPr>
          <w:rtl/>
        </w:rPr>
        <w:t xml:space="preserve"> - </w:t>
      </w:r>
      <w:r w:rsidR="00BD1EA7" w:rsidRPr="007D573C">
        <w:rPr>
          <w:rtl/>
        </w:rPr>
        <w:t>המציע מתחייב לקיים שיתוף פעולה תעשייתי בהתאם לתקנות חובת המכרזים (חובת שיתוף פעולה תעשייתי), התשס"ז-2007 (להלן: "</w:t>
      </w:r>
      <w:r w:rsidR="00BD1EA7" w:rsidRPr="007D573C">
        <w:rPr>
          <w:b/>
          <w:bCs/>
          <w:rtl/>
        </w:rPr>
        <w:t xml:space="preserve">תקנות </w:t>
      </w:r>
      <w:proofErr w:type="spellStart"/>
      <w:r w:rsidR="00BD1EA7" w:rsidRPr="007D573C">
        <w:rPr>
          <w:b/>
          <w:bCs/>
          <w:rtl/>
        </w:rPr>
        <w:t>שתפ"ת</w:t>
      </w:r>
      <w:proofErr w:type="spellEnd"/>
      <w:r w:rsidR="00BD1EA7" w:rsidRPr="007D573C">
        <w:rPr>
          <w:rtl/>
        </w:rPr>
        <w:t xml:space="preserve">"), ככל שהוראות תקנות אלו יחולו במסגרת </w:t>
      </w:r>
      <w:proofErr w:type="spellStart"/>
      <w:r w:rsidR="00BD1EA7" w:rsidRPr="007D573C">
        <w:rPr>
          <w:rtl/>
        </w:rPr>
        <w:t>התיחורים</w:t>
      </w:r>
      <w:proofErr w:type="spellEnd"/>
      <w:r w:rsidR="00BD1EA7" w:rsidRPr="007D573C">
        <w:rPr>
          <w:rtl/>
        </w:rPr>
        <w:t xml:space="preserve"> שיתבצעו מכוח המכרז.</w:t>
      </w:r>
    </w:p>
    <w:p w14:paraId="0E56FB74" w14:textId="77777777" w:rsidR="00590CD0" w:rsidRPr="007D573C" w:rsidRDefault="00590CD0" w:rsidP="003516F1">
      <w:pPr>
        <w:pStyle w:val="3-"/>
      </w:pPr>
      <w:r w:rsidRPr="007D573C">
        <w:rPr>
          <w:rFonts w:hint="cs"/>
          <w:rtl/>
        </w:rPr>
        <w:t>תנאי סף מקצועיים:</w:t>
      </w:r>
    </w:p>
    <w:p w14:paraId="39F9582C" w14:textId="77777777" w:rsidR="00590CD0" w:rsidRPr="007D573C" w:rsidRDefault="001071A5" w:rsidP="003516F1">
      <w:pPr>
        <w:pStyle w:val="4-"/>
      </w:pPr>
      <w:r w:rsidRPr="007D573C">
        <w:rPr>
          <w:rtl/>
        </w:rPr>
        <w:t xml:space="preserve">תנאים </w:t>
      </w:r>
      <w:r w:rsidR="007448A3" w:rsidRPr="007D573C">
        <w:rPr>
          <w:rFonts w:hint="cs"/>
          <w:rtl/>
        </w:rPr>
        <w:t>ביחס</w:t>
      </w:r>
      <w:r w:rsidR="007448A3" w:rsidRPr="007D573C">
        <w:rPr>
          <w:rtl/>
        </w:rPr>
        <w:t xml:space="preserve"> </w:t>
      </w:r>
      <w:r w:rsidR="007448A3" w:rsidRPr="007D573C">
        <w:rPr>
          <w:rFonts w:hint="cs"/>
          <w:rtl/>
        </w:rPr>
        <w:t>ל</w:t>
      </w:r>
      <w:r w:rsidRPr="007D573C">
        <w:rPr>
          <w:rtl/>
        </w:rPr>
        <w:t>כל אחד מהיצרנים המוצעים על ידי המציע</w:t>
      </w:r>
    </w:p>
    <w:p w14:paraId="2DB87151" w14:textId="77777777" w:rsidR="00430D84" w:rsidRPr="007D573C" w:rsidRDefault="00430D84" w:rsidP="003516F1">
      <w:pPr>
        <w:pStyle w:val="5-0"/>
      </w:pPr>
      <w:bookmarkStart w:id="16" w:name="_Ref527910643"/>
      <w:r w:rsidRPr="007D573C">
        <w:rPr>
          <w:rtl/>
        </w:rPr>
        <w:t xml:space="preserve">על </w:t>
      </w:r>
      <w:r w:rsidRPr="007D573C">
        <w:rPr>
          <w:rFonts w:hint="cs"/>
          <w:rtl/>
        </w:rPr>
        <w:t>כל אחד מהיצרנים המוצעים</w:t>
      </w:r>
      <w:r w:rsidRPr="007D573C">
        <w:rPr>
          <w:rtl/>
        </w:rPr>
        <w:t xml:space="preserve"> לעמוד בדרישות </w:t>
      </w:r>
      <w:r w:rsidRPr="007D573C">
        <w:rPr>
          <w:rFonts w:hint="cs"/>
          <w:rtl/>
        </w:rPr>
        <w:t>להלן:</w:t>
      </w:r>
    </w:p>
    <w:p w14:paraId="17E00865" w14:textId="385F4AF7" w:rsidR="00430D84" w:rsidRPr="007D573C" w:rsidRDefault="00430D84" w:rsidP="00620C4A">
      <w:pPr>
        <w:pStyle w:val="6-0"/>
        <w:rPr>
          <w:rtl/>
        </w:rPr>
      </w:pPr>
      <w:r w:rsidRPr="007D573C">
        <w:rPr>
          <w:rtl/>
        </w:rPr>
        <w:t xml:space="preserve">מי שמייצר את הציוד והמוצרים </w:t>
      </w:r>
      <w:r w:rsidR="00094D71" w:rsidRPr="007D573C">
        <w:rPr>
          <w:rFonts w:hint="cs"/>
          <w:rtl/>
        </w:rPr>
        <w:t>אשר יוצעו במסגרת ה</w:t>
      </w:r>
      <w:r w:rsidR="00F64312" w:rsidRPr="007D573C">
        <w:rPr>
          <w:rFonts w:hint="cs"/>
          <w:rtl/>
        </w:rPr>
        <w:t>מכרז</w:t>
      </w:r>
      <w:r w:rsidR="00094D71" w:rsidRPr="007D573C">
        <w:rPr>
          <w:rFonts w:hint="cs"/>
          <w:rtl/>
        </w:rPr>
        <w:t xml:space="preserve"> </w:t>
      </w:r>
      <w:proofErr w:type="spellStart"/>
      <w:r w:rsidR="00094D71" w:rsidRPr="007D573C">
        <w:rPr>
          <w:rFonts w:hint="cs"/>
          <w:rtl/>
        </w:rPr>
        <w:t>והתיחורים</w:t>
      </w:r>
      <w:proofErr w:type="spellEnd"/>
      <w:r w:rsidR="00094D71" w:rsidRPr="007D573C">
        <w:rPr>
          <w:rFonts w:hint="cs"/>
          <w:rtl/>
        </w:rPr>
        <w:t xml:space="preserve"> מכוחו,</w:t>
      </w:r>
      <w:r w:rsidRPr="007D573C">
        <w:rPr>
          <w:rtl/>
        </w:rPr>
        <w:t xml:space="preserve"> והבעלים של סימן המסחר שלהם (להלן: "</w:t>
      </w:r>
      <w:r w:rsidRPr="007D573C">
        <w:rPr>
          <w:b/>
          <w:bCs/>
          <w:rtl/>
        </w:rPr>
        <w:t>היצרן</w:t>
      </w:r>
      <w:r w:rsidRPr="007D573C">
        <w:rPr>
          <w:rtl/>
        </w:rPr>
        <w:t>") הנו בעל היקף מכירות</w:t>
      </w:r>
      <w:r w:rsidR="00040946" w:rsidRPr="007D573C">
        <w:rPr>
          <w:rFonts w:hint="cs"/>
          <w:rtl/>
        </w:rPr>
        <w:t xml:space="preserve"> עולמי</w:t>
      </w:r>
      <w:r w:rsidR="00511D65" w:rsidRPr="007D573C">
        <w:rPr>
          <w:rFonts w:hint="cs"/>
          <w:rtl/>
        </w:rPr>
        <w:t xml:space="preserve"> שנתי </w:t>
      </w:r>
      <w:r w:rsidR="00040946" w:rsidRPr="007D573C">
        <w:rPr>
          <w:rFonts w:hint="cs"/>
          <w:rtl/>
        </w:rPr>
        <w:t xml:space="preserve">של </w:t>
      </w:r>
      <w:r w:rsidR="00511D65" w:rsidRPr="007D573C">
        <w:rPr>
          <w:rFonts w:hint="cs"/>
          <w:rtl/>
        </w:rPr>
        <w:t>10 מיליון דולר לכל הפחות</w:t>
      </w:r>
      <w:r w:rsidRPr="007D573C">
        <w:rPr>
          <w:rtl/>
        </w:rPr>
        <w:t xml:space="preserve">, </w:t>
      </w:r>
      <w:r w:rsidR="00511D65" w:rsidRPr="007D573C">
        <w:rPr>
          <w:rFonts w:hint="cs"/>
          <w:rtl/>
        </w:rPr>
        <w:t xml:space="preserve">ב-2 מתוך 3 השנים 2018, 2019 או 2020 </w:t>
      </w:r>
      <w:r w:rsidR="00C12FD3" w:rsidRPr="007D573C">
        <w:rPr>
          <w:rtl/>
        </w:rPr>
        <w:t>–</w:t>
      </w:r>
      <w:r w:rsidR="00511D65" w:rsidRPr="007D573C">
        <w:rPr>
          <w:rFonts w:hint="cs"/>
          <w:rtl/>
        </w:rPr>
        <w:t xml:space="preserve"> ב</w:t>
      </w:r>
      <w:r w:rsidR="00040946" w:rsidRPr="007D573C">
        <w:rPr>
          <w:rtl/>
        </w:rPr>
        <w:t xml:space="preserve">אחד </w:t>
      </w:r>
      <w:r w:rsidR="00511D65" w:rsidRPr="007D573C">
        <w:rPr>
          <w:rFonts w:hint="cs"/>
          <w:rtl/>
        </w:rPr>
        <w:t xml:space="preserve">(או יותר) </w:t>
      </w:r>
      <w:r w:rsidR="00040946" w:rsidRPr="007D573C">
        <w:rPr>
          <w:rtl/>
        </w:rPr>
        <w:t xml:space="preserve">מהתחומים האמורים </w:t>
      </w:r>
      <w:r w:rsidR="00040946" w:rsidRPr="007D573C">
        <w:rPr>
          <w:rFonts w:hint="cs"/>
          <w:rtl/>
        </w:rPr>
        <w:t>בסעיף</w:t>
      </w:r>
      <w:r w:rsidR="00620C4A" w:rsidRPr="007D573C">
        <w:rPr>
          <w:rFonts w:hint="cs"/>
          <w:rtl/>
        </w:rPr>
        <w:t xml:space="preserve"> </w:t>
      </w:r>
      <w:r w:rsidR="00620C4A" w:rsidRPr="007D573C">
        <w:rPr>
          <w:rtl/>
        </w:rPr>
        <w:fldChar w:fldCharType="begin"/>
      </w:r>
      <w:r w:rsidR="00620C4A" w:rsidRPr="007D573C">
        <w:rPr>
          <w:rtl/>
        </w:rPr>
        <w:instrText xml:space="preserve"> </w:instrText>
      </w:r>
      <w:r w:rsidR="00620C4A" w:rsidRPr="007D573C">
        <w:rPr>
          <w:rFonts w:hint="cs"/>
        </w:rPr>
        <w:instrText>REF</w:instrText>
      </w:r>
      <w:r w:rsidR="00620C4A" w:rsidRPr="007D573C">
        <w:rPr>
          <w:rFonts w:hint="cs"/>
          <w:rtl/>
        </w:rPr>
        <w:instrText xml:space="preserve"> _</w:instrText>
      </w:r>
      <w:r w:rsidR="00620C4A" w:rsidRPr="007D573C">
        <w:rPr>
          <w:rFonts w:hint="cs"/>
        </w:rPr>
        <w:instrText>Ref106109123 \r \h</w:instrText>
      </w:r>
      <w:r w:rsidR="00620C4A"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620C4A" w:rsidRPr="007D573C">
        <w:rPr>
          <w:rtl/>
        </w:rPr>
      </w:r>
      <w:r w:rsidR="00620C4A" w:rsidRPr="007D573C">
        <w:rPr>
          <w:rtl/>
        </w:rPr>
        <w:fldChar w:fldCharType="separate"/>
      </w:r>
      <w:r w:rsidR="00CD05B3">
        <w:rPr>
          <w:rtl/>
        </w:rPr>
        <w:t>‏3.1</w:t>
      </w:r>
      <w:r w:rsidR="00620C4A" w:rsidRPr="007D573C">
        <w:rPr>
          <w:rtl/>
        </w:rPr>
        <w:fldChar w:fldCharType="end"/>
      </w:r>
      <w:r w:rsidR="00620C4A" w:rsidRPr="007D573C">
        <w:rPr>
          <w:rFonts w:hint="cs"/>
          <w:rtl/>
        </w:rPr>
        <w:t xml:space="preserve"> למסמכי המכרז</w:t>
      </w:r>
      <w:r w:rsidR="00C12FD3" w:rsidRPr="007D573C">
        <w:rPr>
          <w:rFonts w:hint="cs"/>
          <w:rtl/>
        </w:rPr>
        <w:t>.</w:t>
      </w:r>
    </w:p>
    <w:p w14:paraId="08AEC79D" w14:textId="77777777" w:rsidR="00463938" w:rsidRPr="007D573C" w:rsidRDefault="00463938" w:rsidP="003516F1">
      <w:pPr>
        <w:pStyle w:val="5-0"/>
        <w:rPr>
          <w:rtl/>
        </w:rPr>
      </w:pPr>
      <w:r w:rsidRPr="007D573C">
        <w:rPr>
          <w:rtl/>
        </w:rPr>
        <w:t>המציע הינו יבואן מורשה, מפיץ מורשה או משווק מורשה מטעם היצרן, או היצרן בעצמו</w:t>
      </w:r>
      <w:r w:rsidRPr="007D573C">
        <w:rPr>
          <w:rFonts w:hint="cs"/>
          <w:rtl/>
        </w:rPr>
        <w:t>.</w:t>
      </w:r>
      <w:r w:rsidRPr="007D573C">
        <w:rPr>
          <w:rtl/>
        </w:rPr>
        <w:t xml:space="preserve"> </w:t>
      </w:r>
    </w:p>
    <w:p w14:paraId="342C7900" w14:textId="77777777" w:rsidR="00B70384" w:rsidRPr="007D573C" w:rsidRDefault="006646ED" w:rsidP="003516F1">
      <w:pPr>
        <w:pStyle w:val="5-0"/>
      </w:pPr>
      <w:r w:rsidRPr="007D573C">
        <w:rPr>
          <w:rtl/>
        </w:rPr>
        <w:t xml:space="preserve">המציע משמש כנציג רשמי של היצרן במדינת ישראל </w:t>
      </w:r>
      <w:r w:rsidR="00F64312" w:rsidRPr="007D573C">
        <w:rPr>
          <w:rtl/>
        </w:rPr>
        <w:t>בהסמכה הגבוהה ביותר</w:t>
      </w:r>
      <w:r w:rsidR="00F64312" w:rsidRPr="007D573C">
        <w:rPr>
          <w:rFonts w:hint="cs"/>
          <w:rtl/>
        </w:rPr>
        <w:t xml:space="preserve"> </w:t>
      </w:r>
      <w:r w:rsidRPr="007D573C">
        <w:rPr>
          <w:rFonts w:hint="cs"/>
          <w:rtl/>
        </w:rPr>
        <w:t>ו</w:t>
      </w:r>
      <w:r w:rsidRPr="007D573C">
        <w:rPr>
          <w:rtl/>
        </w:rPr>
        <w:t xml:space="preserve">מוסמך למכור, להתקין ולתת שירות בתחומי מדינת ישראל, </w:t>
      </w:r>
      <w:r w:rsidRPr="007D573C">
        <w:rPr>
          <w:rFonts w:hint="cs"/>
          <w:rtl/>
        </w:rPr>
        <w:t>לשירותים ומערכות בתחום תשתיות טכנולוגיות</w:t>
      </w:r>
      <w:r w:rsidRPr="007D573C">
        <w:rPr>
          <w:rtl/>
        </w:rPr>
        <w:t>, כמורשה מטעם היצרן, לתקופה של לפחות שנה טרם המועד האחרון להגשת הצעות.</w:t>
      </w:r>
    </w:p>
    <w:p w14:paraId="292AB9DC" w14:textId="77777777" w:rsidR="00B70384" w:rsidRPr="007D573C" w:rsidRDefault="00B70384" w:rsidP="00B70384">
      <w:pPr>
        <w:pStyle w:val="5-0"/>
        <w:rPr>
          <w:rtl/>
        </w:rPr>
      </w:pPr>
      <w:r w:rsidRPr="007D573C">
        <w:rPr>
          <w:rFonts w:hint="cs"/>
          <w:rtl/>
        </w:rPr>
        <w:t xml:space="preserve"> אין מניעה כי מציע יצהיר על יותר מיצרן אחד.</w:t>
      </w:r>
    </w:p>
    <w:bookmarkEnd w:id="16"/>
    <w:p w14:paraId="672903FD" w14:textId="605A4C07" w:rsidR="00590CD0" w:rsidRPr="003B2122" w:rsidRDefault="00590CD0" w:rsidP="003516F1">
      <w:pPr>
        <w:pStyle w:val="4-"/>
      </w:pPr>
      <w:r w:rsidRPr="00491A10">
        <w:rPr>
          <w:rFonts w:hint="eastAsia"/>
          <w:rtl/>
        </w:rPr>
        <w:t>ניסיון</w:t>
      </w:r>
      <w:r w:rsidRPr="00491A10">
        <w:rPr>
          <w:rtl/>
        </w:rPr>
        <w:t xml:space="preserve"> </w:t>
      </w:r>
      <w:r w:rsidR="00304D85" w:rsidRPr="00491A10">
        <w:rPr>
          <w:rFonts w:hint="cs"/>
          <w:rtl/>
        </w:rPr>
        <w:t xml:space="preserve">והיקף פעילות של </w:t>
      </w:r>
      <w:r w:rsidRPr="00491A10">
        <w:rPr>
          <w:rFonts w:hint="eastAsia"/>
          <w:rtl/>
        </w:rPr>
        <w:t>המציע</w:t>
      </w:r>
    </w:p>
    <w:p w14:paraId="2B8ADD4C" w14:textId="77777777" w:rsidR="00A62F3D" w:rsidRPr="007D573C" w:rsidRDefault="00B77A1B" w:rsidP="003516F1">
      <w:pPr>
        <w:pStyle w:val="5-0"/>
      </w:pPr>
      <w:bookmarkStart w:id="17" w:name="_Ref2179164"/>
      <w:r w:rsidRPr="007D573C">
        <w:rPr>
          <w:rtl/>
        </w:rPr>
        <w:t xml:space="preserve">המציע מעסיק לפחות </w:t>
      </w:r>
      <w:r w:rsidRPr="007D573C">
        <w:rPr>
          <w:rFonts w:hint="cs"/>
          <w:rtl/>
        </w:rPr>
        <w:t>6</w:t>
      </w:r>
      <w:r w:rsidRPr="007D573C">
        <w:rPr>
          <w:rtl/>
        </w:rPr>
        <w:t xml:space="preserve"> טכנאי שירות</w:t>
      </w:r>
      <w:r w:rsidRPr="007D573C">
        <w:rPr>
          <w:rFonts w:hint="cs"/>
          <w:rtl/>
        </w:rPr>
        <w:t xml:space="preserve"> בעלי הסמכה רשמית מטעם כל יצרן</w:t>
      </w:r>
      <w:r w:rsidR="00605858" w:rsidRPr="007D573C">
        <w:rPr>
          <w:rFonts w:hint="cs"/>
          <w:rtl/>
        </w:rPr>
        <w:t>.</w:t>
      </w:r>
      <w:r w:rsidRPr="007D573C">
        <w:rPr>
          <w:rFonts w:hint="cs"/>
          <w:rtl/>
        </w:rPr>
        <w:t xml:space="preserve"> </w:t>
      </w:r>
      <w:bookmarkEnd w:id="17"/>
    </w:p>
    <w:p w14:paraId="09588507" w14:textId="77777777" w:rsidR="00590CD0" w:rsidRPr="007D573C" w:rsidRDefault="00590CD0" w:rsidP="003516F1">
      <w:pPr>
        <w:pStyle w:val="5-0"/>
      </w:pPr>
      <w:bookmarkStart w:id="18" w:name="_Ref91775364"/>
      <w:r w:rsidRPr="007D573C">
        <w:rPr>
          <w:rFonts w:hint="cs"/>
          <w:rtl/>
        </w:rPr>
        <w:t>למציע היקף פעילות כמפורט להלן:</w:t>
      </w:r>
      <w:bookmarkEnd w:id="18"/>
    </w:p>
    <w:p w14:paraId="23F41DE9" w14:textId="77777777" w:rsidR="00F2179B" w:rsidRPr="007D573C" w:rsidRDefault="00F2179B" w:rsidP="00005017">
      <w:pPr>
        <w:pStyle w:val="6-0"/>
        <w:rPr>
          <w:rtl/>
        </w:rPr>
      </w:pPr>
      <w:bookmarkStart w:id="19" w:name="_Ref91777584"/>
      <w:r w:rsidRPr="007D573C">
        <w:rPr>
          <w:rtl/>
        </w:rPr>
        <w:t>המציע סיפק ללקוחות עסקיים</w:t>
      </w:r>
      <w:r w:rsidR="00A80DF0" w:rsidRPr="007D573C">
        <w:rPr>
          <w:rFonts w:hint="cs"/>
          <w:rtl/>
        </w:rPr>
        <w:t xml:space="preserve"> </w:t>
      </w:r>
      <w:r w:rsidRPr="007D573C">
        <w:rPr>
          <w:rtl/>
        </w:rPr>
        <w:t>במהלך</w:t>
      </w:r>
      <w:r w:rsidR="00F440AA" w:rsidRPr="007D573C">
        <w:rPr>
          <w:rFonts w:hint="cs"/>
          <w:rtl/>
        </w:rPr>
        <w:t xml:space="preserve"> 3 מתוך 4</w:t>
      </w:r>
      <w:r w:rsidRPr="007D573C">
        <w:rPr>
          <w:rtl/>
        </w:rPr>
        <w:t xml:space="preserve"> השנים</w:t>
      </w:r>
      <w:r w:rsidR="00B124F1" w:rsidRPr="007D573C">
        <w:rPr>
          <w:rFonts w:hint="cs"/>
          <w:rtl/>
        </w:rPr>
        <w:t xml:space="preserve"> 2017,</w:t>
      </w:r>
      <w:r w:rsidRPr="007D573C">
        <w:rPr>
          <w:rtl/>
        </w:rPr>
        <w:t xml:space="preserve"> 2018, 2019 ו-2020 (בין אם ישירות ובין אם באמצעות משווק מורשה), </w:t>
      </w:r>
      <w:r w:rsidR="00FB2EB2" w:rsidRPr="007D573C">
        <w:rPr>
          <w:rFonts w:hint="cs"/>
          <w:rtl/>
        </w:rPr>
        <w:t>מוצרים ושירותים המבוקשים במכרז</w:t>
      </w:r>
      <w:r w:rsidR="003D24CB" w:rsidRPr="007D573C">
        <w:rPr>
          <w:rFonts w:hint="cs"/>
          <w:rtl/>
        </w:rPr>
        <w:t xml:space="preserve"> באחד (או יותר) </w:t>
      </w:r>
      <w:r w:rsidR="003D24CB" w:rsidRPr="007D573C">
        <w:rPr>
          <w:rtl/>
        </w:rPr>
        <w:t xml:space="preserve">מהתחומים האמורים </w:t>
      </w:r>
      <w:r w:rsidR="000A6F8B" w:rsidRPr="007D573C">
        <w:rPr>
          <w:rFonts w:hint="eastAsia"/>
          <w:rtl/>
        </w:rPr>
        <w:t>בפרק</w:t>
      </w:r>
      <w:r w:rsidR="00005017" w:rsidRPr="007D573C">
        <w:rPr>
          <w:rFonts w:hint="cs"/>
          <w:rtl/>
        </w:rPr>
        <w:t xml:space="preserve"> 3</w:t>
      </w:r>
      <w:r w:rsidR="000A6F8B" w:rsidRPr="007D573C">
        <w:rPr>
          <w:rFonts w:hint="cs"/>
          <w:rtl/>
        </w:rPr>
        <w:t xml:space="preserve"> להלן</w:t>
      </w:r>
      <w:r w:rsidRPr="007D573C">
        <w:rPr>
          <w:rtl/>
        </w:rPr>
        <w:t xml:space="preserve">, בהיקף כספי של לפחות </w:t>
      </w:r>
      <w:r w:rsidR="00F440AA" w:rsidRPr="007D573C">
        <w:rPr>
          <w:rFonts w:hint="cs"/>
          <w:rtl/>
        </w:rPr>
        <w:t>5</w:t>
      </w:r>
      <w:r w:rsidR="00A57E39" w:rsidRPr="007D573C">
        <w:rPr>
          <w:rtl/>
        </w:rPr>
        <w:t xml:space="preserve"> </w:t>
      </w:r>
      <w:r w:rsidRPr="007D573C">
        <w:rPr>
          <w:rtl/>
        </w:rPr>
        <w:t>מיליון ₪ לפחות (ללא מע"מ)</w:t>
      </w:r>
      <w:r w:rsidR="00F440AA" w:rsidRPr="007D573C">
        <w:rPr>
          <w:rFonts w:hint="cs"/>
          <w:rtl/>
        </w:rPr>
        <w:t xml:space="preserve"> בכל שנה</w:t>
      </w:r>
      <w:r w:rsidRPr="007D573C">
        <w:rPr>
          <w:rtl/>
        </w:rPr>
        <w:t>.</w:t>
      </w:r>
      <w:bookmarkEnd w:id="19"/>
    </w:p>
    <w:p w14:paraId="672C283E" w14:textId="77777777" w:rsidR="00B96AA6" w:rsidRPr="007D573C" w:rsidRDefault="00F2179B" w:rsidP="00005017">
      <w:pPr>
        <w:pStyle w:val="6-0"/>
      </w:pPr>
      <w:bookmarkStart w:id="20" w:name="_Ref91776915"/>
      <w:r w:rsidRPr="007D573C">
        <w:rPr>
          <w:rtl/>
        </w:rPr>
        <w:lastRenderedPageBreak/>
        <w:t>המציע סיפק ללקוחות עסקיים בישראל, במהלך שנת 2020, באופן ישיר (קרי, לא באמצעות קבלני משנה) שירותי אחריות או תחזוקה ל</w:t>
      </w:r>
      <w:r w:rsidR="00F67ABB" w:rsidRPr="007D573C">
        <w:rPr>
          <w:rFonts w:hint="cs"/>
          <w:rtl/>
        </w:rPr>
        <w:t>כל הפחות ל</w:t>
      </w:r>
      <w:r w:rsidRPr="007D573C">
        <w:rPr>
          <w:rtl/>
        </w:rPr>
        <w:t xml:space="preserve">-1,000 </w:t>
      </w:r>
      <w:r w:rsidR="00F67ABB" w:rsidRPr="007D573C">
        <w:rPr>
          <w:rFonts w:hint="cs"/>
          <w:rtl/>
        </w:rPr>
        <w:t>פריטי</w:t>
      </w:r>
      <w:r w:rsidR="00F743E5" w:rsidRPr="007D573C">
        <w:rPr>
          <w:rFonts w:hint="cs"/>
          <w:rtl/>
        </w:rPr>
        <w:t>ם</w:t>
      </w:r>
      <w:r w:rsidRPr="007D573C">
        <w:rPr>
          <w:rtl/>
        </w:rPr>
        <w:t xml:space="preserve"> </w:t>
      </w:r>
      <w:r w:rsidR="00F67ABB" w:rsidRPr="007D573C">
        <w:rPr>
          <w:rFonts w:hint="cs"/>
          <w:rtl/>
        </w:rPr>
        <w:t>או</w:t>
      </w:r>
      <w:r w:rsidR="00B01123" w:rsidRPr="007D573C">
        <w:rPr>
          <w:rFonts w:hint="cs"/>
          <w:rtl/>
        </w:rPr>
        <w:t xml:space="preserve"> </w:t>
      </w:r>
      <w:r w:rsidRPr="007D573C">
        <w:rPr>
          <w:rtl/>
        </w:rPr>
        <w:t>מערכות</w:t>
      </w:r>
      <w:r w:rsidR="00F67ABB" w:rsidRPr="007D573C">
        <w:rPr>
          <w:rFonts w:hint="cs"/>
          <w:rtl/>
        </w:rPr>
        <w:t xml:space="preserve"> המורכבות </w:t>
      </w:r>
      <w:r w:rsidR="005349F7" w:rsidRPr="007D573C">
        <w:rPr>
          <w:rFonts w:hint="cs"/>
          <w:rtl/>
        </w:rPr>
        <w:t xml:space="preserve">מהמוצרים והשירותים המבוקשים במכרז באחד (או יותר) </w:t>
      </w:r>
      <w:r w:rsidR="005349F7" w:rsidRPr="007D573C">
        <w:rPr>
          <w:rtl/>
        </w:rPr>
        <w:t xml:space="preserve">מהתחומים האמורים </w:t>
      </w:r>
      <w:r w:rsidR="000A6F8B" w:rsidRPr="007D573C">
        <w:rPr>
          <w:rFonts w:hint="cs"/>
          <w:rtl/>
        </w:rPr>
        <w:t>בפרק</w:t>
      </w:r>
      <w:r w:rsidR="00005017" w:rsidRPr="007D573C">
        <w:rPr>
          <w:rFonts w:hint="cs"/>
          <w:rtl/>
        </w:rPr>
        <w:t xml:space="preserve"> 3</w:t>
      </w:r>
      <w:r w:rsidR="000A6F8B" w:rsidRPr="007D573C">
        <w:rPr>
          <w:rFonts w:hint="cs"/>
          <w:rtl/>
        </w:rPr>
        <w:t xml:space="preserve"> להלן </w:t>
      </w:r>
      <w:r w:rsidR="00950841" w:rsidRPr="007D573C">
        <w:rPr>
          <w:rFonts w:hint="cs"/>
          <w:rtl/>
        </w:rPr>
        <w:t>או מערכות בתחום התשתיות הטכנולוגיות</w:t>
      </w:r>
      <w:r w:rsidR="00950841" w:rsidRPr="007D573C">
        <w:rPr>
          <w:rtl/>
        </w:rPr>
        <w:t xml:space="preserve"> (א</w:t>
      </w:r>
      <w:r w:rsidR="00950841" w:rsidRPr="007D573C">
        <w:rPr>
          <w:rFonts w:hint="cs"/>
          <w:rtl/>
        </w:rPr>
        <w:t>ו כל שילוב שלהם</w:t>
      </w:r>
      <w:r w:rsidRPr="007D573C">
        <w:rPr>
          <w:rtl/>
        </w:rPr>
        <w:t>)</w:t>
      </w:r>
      <w:r w:rsidR="00F67ABB" w:rsidRPr="007D573C">
        <w:rPr>
          <w:rFonts w:hint="cs"/>
          <w:rtl/>
        </w:rPr>
        <w:t>.</w:t>
      </w:r>
      <w:bookmarkEnd w:id="20"/>
    </w:p>
    <w:p w14:paraId="2410BFFF" w14:textId="77777777" w:rsidR="007544BB" w:rsidRPr="007D573C" w:rsidRDefault="007544BB" w:rsidP="0077539D">
      <w:pPr>
        <w:pStyle w:val="4-0"/>
      </w:pPr>
      <w:r w:rsidRPr="007D573C">
        <w:rPr>
          <w:rtl/>
        </w:rPr>
        <w:t>במקרה בו המציע, כאישיות משפטית עצמאית, אינו עומד בתנאי הסף המקצועיים המפורטים לעיל, ובעברו של המציע התרחש שינוי ארגוני (לדוג' רכישת פעילות, התאגדות כחברה, רה-ארגון או איחוד של חברות בדרך אחרת), באופן בו הפעילות הרלוונטית לצורך עמידה בתנאי הסף השתלבה אצל המציע. במקרה כאמור יוכל המציע לבקש מ</w:t>
      </w:r>
      <w:r w:rsidRPr="007D573C">
        <w:rPr>
          <w:rFonts w:hint="cs"/>
          <w:rtl/>
        </w:rPr>
        <w:t>עורך המכרז</w:t>
      </w:r>
      <w:r w:rsidRPr="007D573C">
        <w:rPr>
          <w:rtl/>
        </w:rPr>
        <w:t xml:space="preserve"> לצרף לנתוניו את נתוני הגוף בו התקיימה הפעילות לפני השינוי הארגוני</w:t>
      </w:r>
      <w:r w:rsidRPr="007D573C">
        <w:rPr>
          <w:rFonts w:hint="cs"/>
          <w:rtl/>
        </w:rPr>
        <w:t>, לצורך עמידה בתנאי הסף</w:t>
      </w:r>
      <w:r w:rsidRPr="007D573C">
        <w:rPr>
          <w:rtl/>
        </w:rPr>
        <w:t xml:space="preserve">. החלטה בדבר הכרה כאמור תהיה בכפוף לשיקול דעת </w:t>
      </w:r>
      <w:r w:rsidR="00095340" w:rsidRPr="007D573C">
        <w:rPr>
          <w:rFonts w:hint="cs"/>
          <w:rtl/>
        </w:rPr>
        <w:t>עורך המכרז</w:t>
      </w:r>
      <w:r w:rsidRPr="007D573C">
        <w:rPr>
          <w:rtl/>
        </w:rPr>
        <w:t xml:space="preserve">. </w:t>
      </w:r>
    </w:p>
    <w:p w14:paraId="31A25B93" w14:textId="39E92010" w:rsidR="00A14D3A" w:rsidRPr="007D573C" w:rsidRDefault="00A14D3A" w:rsidP="003516F1">
      <w:pPr>
        <w:pStyle w:val="2-"/>
      </w:pPr>
      <w:bookmarkStart w:id="21" w:name="_Toc107395032"/>
      <w:bookmarkStart w:id="22" w:name="_Toc516503346"/>
      <w:bookmarkStart w:id="23" w:name="_Toc516503347"/>
      <w:proofErr w:type="spellStart"/>
      <w:r w:rsidRPr="007D573C">
        <w:rPr>
          <w:rFonts w:hint="eastAsia"/>
          <w:rtl/>
        </w:rPr>
        <w:t>תיחור</w:t>
      </w:r>
      <w:bookmarkEnd w:id="21"/>
      <w:proofErr w:type="spellEnd"/>
    </w:p>
    <w:p w14:paraId="3C9FEA3F" w14:textId="77777777" w:rsidR="00F117B4" w:rsidRPr="007D573C" w:rsidRDefault="00F117B4" w:rsidP="003516F1">
      <w:pPr>
        <w:pStyle w:val="3-0"/>
        <w:rPr>
          <w:rtl/>
        </w:rPr>
      </w:pPr>
      <w:r w:rsidRPr="007D573C">
        <w:rPr>
          <w:rtl/>
        </w:rPr>
        <w:t xml:space="preserve">לאחר סיום חלק א' של המכרז וקביעת רשימת הספקים הרשומים, עורך המכרז יקיים מעת לעת, ובהתאם לצרכי עורך המכרז והמזמינים, </w:t>
      </w:r>
      <w:proofErr w:type="spellStart"/>
      <w:r w:rsidRPr="007D573C">
        <w:rPr>
          <w:rtl/>
        </w:rPr>
        <w:t>תיחורים</w:t>
      </w:r>
      <w:proofErr w:type="spellEnd"/>
      <w:r w:rsidRPr="007D573C">
        <w:rPr>
          <w:rtl/>
        </w:rPr>
        <w:t xml:space="preserve"> עבור המוצרים והשירותים המבוקשים.</w:t>
      </w:r>
    </w:p>
    <w:p w14:paraId="5DEA568A" w14:textId="77777777" w:rsidR="009D1296" w:rsidRPr="007D573C" w:rsidRDefault="009D1296" w:rsidP="00353D7D">
      <w:pPr>
        <w:pStyle w:val="3-0"/>
      </w:pPr>
      <w:r w:rsidRPr="007D573C">
        <w:rPr>
          <w:rFonts w:hint="cs"/>
          <w:rtl/>
        </w:rPr>
        <w:t xml:space="preserve">כללי </w:t>
      </w:r>
      <w:proofErr w:type="spellStart"/>
      <w:r w:rsidRPr="007D573C">
        <w:rPr>
          <w:rFonts w:hint="cs"/>
          <w:rtl/>
        </w:rPr>
        <w:t>התיחור</w:t>
      </w:r>
      <w:proofErr w:type="spellEnd"/>
      <w:r w:rsidRPr="007D573C">
        <w:rPr>
          <w:rFonts w:hint="cs"/>
          <w:rtl/>
        </w:rPr>
        <w:t xml:space="preserve"> </w:t>
      </w:r>
      <w:r w:rsidR="002447C3" w:rsidRPr="007D573C">
        <w:rPr>
          <w:rFonts w:hint="cs"/>
          <w:rtl/>
        </w:rPr>
        <w:t xml:space="preserve">הבסיסיים </w:t>
      </w:r>
      <w:r w:rsidRPr="007D573C">
        <w:rPr>
          <w:rFonts w:hint="cs"/>
          <w:rtl/>
        </w:rPr>
        <w:t xml:space="preserve">מפורטים </w:t>
      </w:r>
      <w:r w:rsidR="00353D7D" w:rsidRPr="007D573C">
        <w:rPr>
          <w:rFonts w:hint="cs"/>
          <w:rtl/>
        </w:rPr>
        <w:t xml:space="preserve">בנספח 2 לפרק 3 למסמכי המכרז </w:t>
      </w:r>
      <w:r w:rsidR="00B256F1" w:rsidRPr="007D573C">
        <w:rPr>
          <w:rFonts w:hint="cs"/>
          <w:rtl/>
        </w:rPr>
        <w:t>ל</w:t>
      </w:r>
      <w:r w:rsidR="00353D7D" w:rsidRPr="007D573C">
        <w:rPr>
          <w:rFonts w:hint="cs"/>
          <w:rtl/>
        </w:rPr>
        <w:t>הלן.</w:t>
      </w:r>
    </w:p>
    <w:p w14:paraId="0206DC4E" w14:textId="77777777" w:rsidR="00B70384" w:rsidRPr="007D573C" w:rsidRDefault="00B70384" w:rsidP="00353D7D">
      <w:pPr>
        <w:pStyle w:val="3-0"/>
      </w:pPr>
      <w:r w:rsidRPr="007D573C">
        <w:rPr>
          <w:rFonts w:hint="cs"/>
          <w:rtl/>
        </w:rPr>
        <w:t xml:space="preserve">במסגרת </w:t>
      </w:r>
      <w:proofErr w:type="spellStart"/>
      <w:r w:rsidRPr="007D573C">
        <w:rPr>
          <w:rFonts w:hint="cs"/>
          <w:rtl/>
        </w:rPr>
        <w:t>תיחור</w:t>
      </w:r>
      <w:proofErr w:type="spellEnd"/>
      <w:r w:rsidRPr="007D573C">
        <w:rPr>
          <w:rFonts w:hint="cs"/>
          <w:rtl/>
        </w:rPr>
        <w:t>,</w:t>
      </w:r>
      <w:r w:rsidRPr="007D573C">
        <w:rPr>
          <w:rtl/>
        </w:rPr>
        <w:t xml:space="preserve"> עורך המכרז רשאי לבצע עדכונים ושינויים באילו מהדרישות </w:t>
      </w:r>
      <w:r w:rsidRPr="007D573C">
        <w:rPr>
          <w:rFonts w:hint="cs"/>
          <w:rtl/>
        </w:rPr>
        <w:t>האמורות לעיל</w:t>
      </w:r>
      <w:r w:rsidR="00B256F1" w:rsidRPr="007D573C">
        <w:rPr>
          <w:rFonts w:hint="cs"/>
          <w:rtl/>
        </w:rPr>
        <w:t xml:space="preserve"> </w:t>
      </w:r>
      <w:r w:rsidRPr="007D573C">
        <w:rPr>
          <w:rFonts w:hint="cs"/>
          <w:rtl/>
        </w:rPr>
        <w:t>בהתאם לשיקול דעתו הבלעדי של עורך המכרז</w:t>
      </w:r>
      <w:r w:rsidRPr="007D573C" w:rsidDel="00800BFC">
        <w:rPr>
          <w:rtl/>
        </w:rPr>
        <w:t xml:space="preserve"> </w:t>
      </w:r>
      <w:r w:rsidRPr="007D573C">
        <w:rPr>
          <w:rtl/>
        </w:rPr>
        <w:t xml:space="preserve"> וזאת</w:t>
      </w:r>
      <w:r w:rsidRPr="007D573C">
        <w:rPr>
          <w:rFonts w:hint="cs"/>
          <w:rtl/>
        </w:rPr>
        <w:t>, בין היתר,</w:t>
      </w:r>
      <w:r w:rsidRPr="007D573C">
        <w:rPr>
          <w:rtl/>
        </w:rPr>
        <w:t xml:space="preserve"> לצורך הוספת יצרן</w:t>
      </w:r>
      <w:r w:rsidRPr="007D573C">
        <w:rPr>
          <w:rFonts w:hint="cs"/>
          <w:rtl/>
        </w:rPr>
        <w:t>, יבואן מורשה, מפיץ מורשה או משווק מורשה מטעם היצרן</w:t>
      </w:r>
      <w:r w:rsidRPr="007D573C">
        <w:rPr>
          <w:rtl/>
        </w:rPr>
        <w:t xml:space="preserve"> </w:t>
      </w:r>
      <w:proofErr w:type="spellStart"/>
      <w:r w:rsidRPr="007D573C">
        <w:rPr>
          <w:rtl/>
        </w:rPr>
        <w:t>בתיחור</w:t>
      </w:r>
      <w:proofErr w:type="spellEnd"/>
      <w:r w:rsidRPr="007D573C">
        <w:rPr>
          <w:rtl/>
        </w:rPr>
        <w:t xml:space="preserve"> מסוים</w:t>
      </w:r>
      <w:r w:rsidRPr="007D573C">
        <w:rPr>
          <w:rFonts w:hint="cs"/>
          <w:rtl/>
        </w:rPr>
        <w:t xml:space="preserve">. </w:t>
      </w:r>
      <w:r w:rsidRPr="007D573C">
        <w:rPr>
          <w:rtl/>
        </w:rPr>
        <w:t xml:space="preserve">בכלל זה, רשאי עורך המכרז לקבוע תנאים נוספים עבור </w:t>
      </w:r>
      <w:proofErr w:type="spellStart"/>
      <w:r w:rsidRPr="007D573C">
        <w:rPr>
          <w:rtl/>
        </w:rPr>
        <w:t>תיחור</w:t>
      </w:r>
      <w:proofErr w:type="spellEnd"/>
      <w:r w:rsidRPr="007D573C">
        <w:rPr>
          <w:rtl/>
        </w:rPr>
        <w:t xml:space="preserve"> מסוים</w:t>
      </w:r>
      <w:r w:rsidRPr="007D573C">
        <w:rPr>
          <w:rFonts w:hint="cs"/>
          <w:rtl/>
        </w:rPr>
        <w:t xml:space="preserve">, לגביו יצטרך המציע להוכיח את עמידתו בהם במסגרת שלב </w:t>
      </w:r>
      <w:proofErr w:type="spellStart"/>
      <w:r w:rsidRPr="007D573C">
        <w:rPr>
          <w:rFonts w:hint="cs"/>
          <w:rtl/>
        </w:rPr>
        <w:t>התיחור</w:t>
      </w:r>
      <w:proofErr w:type="spellEnd"/>
      <w:r w:rsidRPr="007D573C">
        <w:rPr>
          <w:rFonts w:hint="cs"/>
          <w:rtl/>
        </w:rPr>
        <w:t>.</w:t>
      </w:r>
    </w:p>
    <w:p w14:paraId="5C3E4C97" w14:textId="77777777" w:rsidR="003902D2" w:rsidRPr="00491A10" w:rsidRDefault="003902D2" w:rsidP="003516F1">
      <w:pPr>
        <w:pStyle w:val="2-"/>
      </w:pPr>
      <w:bookmarkStart w:id="24" w:name="_Toc107395033"/>
      <w:bookmarkStart w:id="25" w:name="_Ref518503540"/>
      <w:bookmarkStart w:id="26" w:name="_Ref383949155"/>
      <w:bookmarkStart w:id="27" w:name="_Toc407797384"/>
      <w:bookmarkEnd w:id="22"/>
      <w:bookmarkEnd w:id="23"/>
      <w:r w:rsidRPr="00491A10">
        <w:rPr>
          <w:rFonts w:hint="cs"/>
          <w:rtl/>
        </w:rPr>
        <w:t>מועמד ל</w:t>
      </w:r>
      <w:r w:rsidR="0026495F" w:rsidRPr="00491A10">
        <w:rPr>
          <w:rtl/>
        </w:rPr>
        <w:t xml:space="preserve">ספק </w:t>
      </w:r>
      <w:r w:rsidR="0026495F" w:rsidRPr="00491A10">
        <w:rPr>
          <w:rFonts w:hint="eastAsia"/>
          <w:rtl/>
        </w:rPr>
        <w:t>מסגרת</w:t>
      </w:r>
      <w:bookmarkEnd w:id="24"/>
    </w:p>
    <w:p w14:paraId="5D0D15CC" w14:textId="77777777" w:rsidR="00750805" w:rsidRPr="00491A10" w:rsidRDefault="00AE5F57" w:rsidP="00BA3DB5">
      <w:pPr>
        <w:pStyle w:val="3-0"/>
      </w:pPr>
      <w:r w:rsidRPr="00491A10">
        <w:rPr>
          <w:rFonts w:hint="cs"/>
          <w:rtl/>
        </w:rPr>
        <w:t>מציע אשר עמד בתנאי הסף</w:t>
      </w:r>
      <w:r w:rsidR="00B60EBE" w:rsidRPr="00491A10">
        <w:rPr>
          <w:rFonts w:hint="cs"/>
          <w:rtl/>
        </w:rPr>
        <w:t xml:space="preserve"> </w:t>
      </w:r>
      <w:r w:rsidRPr="00491A10">
        <w:rPr>
          <w:rFonts w:hint="cs"/>
          <w:rtl/>
        </w:rPr>
        <w:t xml:space="preserve">יוכרז </w:t>
      </w:r>
      <w:r w:rsidR="00750805" w:rsidRPr="00491A10">
        <w:rPr>
          <w:rFonts w:hint="cs"/>
          <w:rtl/>
        </w:rPr>
        <w:t xml:space="preserve">כמועמד </w:t>
      </w:r>
      <w:proofErr w:type="spellStart"/>
      <w:r w:rsidR="00750805" w:rsidRPr="00491A10">
        <w:rPr>
          <w:rFonts w:hint="cs"/>
          <w:rtl/>
        </w:rPr>
        <w:t>לזכיה</w:t>
      </w:r>
      <w:proofErr w:type="spellEnd"/>
      <w:r w:rsidR="00750805" w:rsidRPr="00491A10">
        <w:rPr>
          <w:rFonts w:hint="cs"/>
          <w:rtl/>
        </w:rPr>
        <w:t xml:space="preserve"> </w:t>
      </w:r>
      <w:r w:rsidR="00F6347A" w:rsidRPr="00491A10">
        <w:rPr>
          <w:rFonts w:hint="cs"/>
          <w:rtl/>
        </w:rPr>
        <w:t>לשלב המסגרת</w:t>
      </w:r>
      <w:r w:rsidR="00750805" w:rsidRPr="00491A10">
        <w:rPr>
          <w:rFonts w:hint="cs"/>
          <w:rtl/>
        </w:rPr>
        <w:t>.</w:t>
      </w:r>
    </w:p>
    <w:p w14:paraId="5A0A14E4" w14:textId="77777777" w:rsidR="003902D2" w:rsidRPr="00491A10" w:rsidRDefault="003902D2" w:rsidP="003516F1">
      <w:pPr>
        <w:pStyle w:val="3-0"/>
      </w:pPr>
      <w:r w:rsidRPr="00491A10">
        <w:rPr>
          <w:rFonts w:hint="cs"/>
          <w:rtl/>
        </w:rPr>
        <w:t xml:space="preserve">על המועמד </w:t>
      </w:r>
      <w:proofErr w:type="spellStart"/>
      <w:r w:rsidRPr="00491A10">
        <w:rPr>
          <w:rFonts w:hint="cs"/>
          <w:rtl/>
        </w:rPr>
        <w:t>לזכיה</w:t>
      </w:r>
      <w:proofErr w:type="spellEnd"/>
      <w:r w:rsidRPr="00491A10">
        <w:rPr>
          <w:rFonts w:hint="cs"/>
          <w:rtl/>
        </w:rPr>
        <w:t xml:space="preserve"> לבצע את הפעולות הבאות</w:t>
      </w:r>
      <w:r w:rsidRPr="00491A10">
        <w:rPr>
          <w:rtl/>
        </w:rPr>
        <w:t xml:space="preserve"> תוך </w:t>
      </w:r>
      <w:r w:rsidRPr="00491A10">
        <w:rPr>
          <w:rFonts w:hint="eastAsia"/>
          <w:rtl/>
        </w:rPr>
        <w:t>פרק</w:t>
      </w:r>
      <w:r w:rsidRPr="00491A10">
        <w:rPr>
          <w:rtl/>
        </w:rPr>
        <w:t xml:space="preserve"> </w:t>
      </w:r>
      <w:r w:rsidRPr="00491A10">
        <w:rPr>
          <w:rFonts w:hint="eastAsia"/>
          <w:rtl/>
        </w:rPr>
        <w:t>זמן</w:t>
      </w:r>
      <w:r w:rsidRPr="00491A10">
        <w:rPr>
          <w:rtl/>
        </w:rPr>
        <w:t xml:space="preserve"> </w:t>
      </w:r>
      <w:r w:rsidRPr="00491A10">
        <w:rPr>
          <w:rFonts w:hint="eastAsia"/>
          <w:rtl/>
        </w:rPr>
        <w:t>שיוגדר</w:t>
      </w:r>
      <w:r w:rsidRPr="00491A10">
        <w:rPr>
          <w:rtl/>
        </w:rPr>
        <w:t xml:space="preserve"> </w:t>
      </w:r>
      <w:r w:rsidRPr="00491A10">
        <w:rPr>
          <w:rFonts w:hint="eastAsia"/>
          <w:rtl/>
        </w:rPr>
        <w:t>על</w:t>
      </w:r>
      <w:r w:rsidRPr="00491A10">
        <w:rPr>
          <w:rtl/>
        </w:rPr>
        <w:t xml:space="preserve"> </w:t>
      </w:r>
      <w:r w:rsidRPr="00491A10">
        <w:rPr>
          <w:rFonts w:hint="eastAsia"/>
          <w:rtl/>
        </w:rPr>
        <w:t>ידי</w:t>
      </w:r>
      <w:r w:rsidRPr="00491A10">
        <w:rPr>
          <w:rtl/>
        </w:rPr>
        <w:t xml:space="preserve"> </w:t>
      </w:r>
      <w:r w:rsidRPr="00491A10">
        <w:rPr>
          <w:rFonts w:hint="eastAsia"/>
          <w:rtl/>
        </w:rPr>
        <w:t>ע</w:t>
      </w:r>
      <w:r w:rsidRPr="00491A10">
        <w:rPr>
          <w:rFonts w:hint="cs"/>
          <w:rtl/>
        </w:rPr>
        <w:t>ו</w:t>
      </w:r>
      <w:r w:rsidRPr="00491A10">
        <w:rPr>
          <w:rFonts w:hint="eastAsia"/>
          <w:rtl/>
        </w:rPr>
        <w:t>רך</w:t>
      </w:r>
      <w:r w:rsidRPr="00491A10">
        <w:rPr>
          <w:rtl/>
        </w:rPr>
        <w:t xml:space="preserve"> </w:t>
      </w:r>
      <w:r w:rsidRPr="00491A10">
        <w:rPr>
          <w:rFonts w:hint="eastAsia"/>
          <w:rtl/>
        </w:rPr>
        <w:t>המכרז</w:t>
      </w:r>
      <w:r w:rsidRPr="00491A10">
        <w:rPr>
          <w:rtl/>
        </w:rPr>
        <w:t>, טרם י</w:t>
      </w:r>
      <w:r w:rsidRPr="00491A10">
        <w:rPr>
          <w:rFonts w:hint="cs"/>
          <w:rtl/>
        </w:rPr>
        <w:t>ו</w:t>
      </w:r>
      <w:r w:rsidRPr="00491A10">
        <w:rPr>
          <w:rtl/>
        </w:rPr>
        <w:t>כרז כ</w:t>
      </w:r>
      <w:r w:rsidR="00C668D0" w:rsidRPr="00491A10">
        <w:rPr>
          <w:bCs/>
          <w:rtl/>
        </w:rPr>
        <w:t xml:space="preserve">ספק </w:t>
      </w:r>
      <w:r w:rsidR="00C668D0" w:rsidRPr="00491A10">
        <w:rPr>
          <w:rFonts w:hint="eastAsia"/>
          <w:bCs/>
          <w:rtl/>
        </w:rPr>
        <w:t>מסגרת</w:t>
      </w:r>
      <w:r w:rsidRPr="00491A10">
        <w:rPr>
          <w:rtl/>
        </w:rPr>
        <w:t xml:space="preserve">: </w:t>
      </w:r>
    </w:p>
    <w:p w14:paraId="4FD04A3D" w14:textId="77777777" w:rsidR="00360F5E" w:rsidRPr="007D573C" w:rsidRDefault="00360F5E" w:rsidP="003516F1">
      <w:pPr>
        <w:pStyle w:val="4-0"/>
        <w:rPr>
          <w:rtl/>
        </w:rPr>
      </w:pPr>
      <w:r w:rsidRPr="00491A10">
        <w:rPr>
          <w:b/>
          <w:bCs/>
          <w:rtl/>
        </w:rPr>
        <w:t>תאגיד רשום</w:t>
      </w:r>
      <w:r w:rsidRPr="00491A10">
        <w:rPr>
          <w:rtl/>
        </w:rPr>
        <w:t xml:space="preserve"> – ככל שהזוכה הוא תאגיד, היעדר חובת אגרה שנתית לרשות התאגידים לשנים שקדמו לשנה בה מוגשת ההצעה, ושהוא אינו רשום כמפר</w:t>
      </w:r>
      <w:r w:rsidRPr="007D573C">
        <w:rPr>
          <w:rtl/>
        </w:rPr>
        <w:t xml:space="preserve"> חוק או בהתראה לפני רישום כמפר חוק. לצורך כך, נותן המועמד </w:t>
      </w:r>
      <w:proofErr w:type="spellStart"/>
      <w:r w:rsidRPr="007D573C">
        <w:rPr>
          <w:rtl/>
        </w:rPr>
        <w:t>לזכיה</w:t>
      </w:r>
      <w:proofErr w:type="spellEnd"/>
      <w:r w:rsidRPr="007D573C">
        <w:rPr>
          <w:rtl/>
        </w:rPr>
        <w:t xml:space="preserve"> הרשאה לעורך המכרז לעיון בנתוני רשות התאגידים</w:t>
      </w:r>
      <w:r w:rsidRPr="007D573C">
        <w:rPr>
          <w:rFonts w:hint="cs"/>
          <w:rtl/>
        </w:rPr>
        <w:t>.</w:t>
      </w:r>
    </w:p>
    <w:p w14:paraId="04BCF715" w14:textId="77777777" w:rsidR="00360F5E" w:rsidRPr="007D573C" w:rsidRDefault="00360F5E" w:rsidP="003516F1">
      <w:pPr>
        <w:pStyle w:val="4-0"/>
        <w:rPr>
          <w:rtl/>
        </w:rPr>
      </w:pPr>
      <w:r w:rsidRPr="007D573C">
        <w:rPr>
          <w:rtl/>
        </w:rPr>
        <w:lastRenderedPageBreak/>
        <w:t xml:space="preserve">ככל שהזוכה הוא עמותה חברה לתועלת הציבור, הקדש או אגודה </w:t>
      </w:r>
      <w:proofErr w:type="spellStart"/>
      <w:r w:rsidRPr="007D573C">
        <w:rPr>
          <w:rtl/>
        </w:rPr>
        <w:t>עותמ</w:t>
      </w:r>
      <w:r w:rsidR="00BB4D69" w:rsidRPr="007D573C">
        <w:rPr>
          <w:rFonts w:hint="cs"/>
          <w:rtl/>
        </w:rPr>
        <w:t>א</w:t>
      </w:r>
      <w:r w:rsidRPr="007D573C">
        <w:rPr>
          <w:rtl/>
        </w:rPr>
        <w:t>נית</w:t>
      </w:r>
      <w:proofErr w:type="spellEnd"/>
      <w:r w:rsidRPr="007D573C">
        <w:rPr>
          <w:rtl/>
        </w:rPr>
        <w:t xml:space="preserve"> - הגשת אישור ניהול תקין מאת רשם העמותות או רשם ההקדשות, לפי העניין, המעיד כי הגוף מקיים את דרישות חוק העמותות, התש"ם-1980, חוק החברות, התשנ"ט-1999 או חוק הנאמנות, התשל"ט-1979, לפי העניין, בדבר אופן ניהולו התקין לצורך קבלת האישור. זאת למעט החריגים הבאים, בהם ניתן יהיה להסתפק ב"אישור הגשת מסמכים" מאת הרשם הרלוונטי: </w:t>
      </w:r>
    </w:p>
    <w:p w14:paraId="605F89D6" w14:textId="77777777" w:rsidR="00360F5E" w:rsidRPr="007D573C" w:rsidRDefault="00360F5E" w:rsidP="003516F1">
      <w:pPr>
        <w:pStyle w:val="5-0"/>
        <w:rPr>
          <w:rtl/>
        </w:rPr>
      </w:pPr>
      <w:r w:rsidRPr="007D573C">
        <w:rPr>
          <w:rtl/>
        </w:rPr>
        <w:t xml:space="preserve">התקשרות עם עמותה, </w:t>
      </w:r>
      <w:proofErr w:type="spellStart"/>
      <w:r w:rsidRPr="007D573C">
        <w:rPr>
          <w:rtl/>
        </w:rPr>
        <w:t>חל"צ</w:t>
      </w:r>
      <w:proofErr w:type="spellEnd"/>
      <w:r w:rsidRPr="007D573C">
        <w:rPr>
          <w:rtl/>
        </w:rPr>
        <w:t xml:space="preserve">, או הקדש, אשר טרם חלפו שנתיים מיום רישומם. </w:t>
      </w:r>
    </w:p>
    <w:p w14:paraId="4C37D333" w14:textId="77777777" w:rsidR="00360F5E" w:rsidRPr="007D573C" w:rsidRDefault="00360F5E" w:rsidP="003516F1">
      <w:pPr>
        <w:pStyle w:val="5-0"/>
        <w:rPr>
          <w:rtl/>
        </w:rPr>
      </w:pPr>
      <w:r w:rsidRPr="007D573C">
        <w:rPr>
          <w:rtl/>
        </w:rPr>
        <w:t xml:space="preserve">התקשרות עם אגודה </w:t>
      </w:r>
      <w:proofErr w:type="spellStart"/>
      <w:r w:rsidRPr="007D573C">
        <w:rPr>
          <w:rtl/>
        </w:rPr>
        <w:t>עותמאנית</w:t>
      </w:r>
      <w:proofErr w:type="spellEnd"/>
      <w:r w:rsidRPr="007D573C">
        <w:rPr>
          <w:rtl/>
        </w:rPr>
        <w:t>.</w:t>
      </w:r>
    </w:p>
    <w:p w14:paraId="14AE1A0E" w14:textId="4B744F1B" w:rsidR="00360F5E" w:rsidRPr="007D573C" w:rsidRDefault="00360F5E" w:rsidP="003516F1">
      <w:pPr>
        <w:pStyle w:val="4-0"/>
        <w:rPr>
          <w:rtl/>
        </w:rPr>
      </w:pPr>
      <w:r w:rsidRPr="007D573C">
        <w:rPr>
          <w:b/>
          <w:bCs/>
          <w:rtl/>
        </w:rPr>
        <w:t>הסכם התקשרות</w:t>
      </w:r>
      <w:r w:rsidRPr="007D573C">
        <w:rPr>
          <w:rtl/>
        </w:rPr>
        <w:t xml:space="preserve"> </w:t>
      </w:r>
      <w:r w:rsidR="00C6212A" w:rsidRPr="007D573C">
        <w:rPr>
          <w:rtl/>
        </w:rPr>
        <w:t>–</w:t>
      </w:r>
      <w:r w:rsidR="00C6212A" w:rsidRPr="007D573C">
        <w:rPr>
          <w:rFonts w:hint="cs"/>
          <w:rtl/>
        </w:rPr>
        <w:t xml:space="preserve"> </w:t>
      </w:r>
      <w:r w:rsidRPr="007D573C">
        <w:rPr>
          <w:rtl/>
        </w:rPr>
        <w:t xml:space="preserve">הגשת הסכם ההתקשרות שבפרק </w:t>
      </w:r>
      <w:r w:rsidR="00C6212A" w:rsidRPr="007D573C">
        <w:rPr>
          <w:rtl/>
        </w:rPr>
        <w:fldChar w:fldCharType="begin"/>
      </w:r>
      <w:r w:rsidR="00C6212A" w:rsidRPr="007D573C">
        <w:rPr>
          <w:rtl/>
        </w:rPr>
        <w:instrText xml:space="preserve"> </w:instrText>
      </w:r>
      <w:r w:rsidR="00C6212A" w:rsidRPr="007D573C">
        <w:instrText>REF</w:instrText>
      </w:r>
      <w:r w:rsidR="00C6212A" w:rsidRPr="007D573C">
        <w:rPr>
          <w:rtl/>
        </w:rPr>
        <w:instrText xml:space="preserve"> _</w:instrText>
      </w:r>
      <w:r w:rsidR="00C6212A" w:rsidRPr="007D573C">
        <w:instrText>Ref99461510 \r \h</w:instrText>
      </w:r>
      <w:r w:rsidR="00C6212A"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C6212A" w:rsidRPr="007D573C">
        <w:rPr>
          <w:rtl/>
        </w:rPr>
      </w:r>
      <w:r w:rsidR="00C6212A" w:rsidRPr="007D573C">
        <w:rPr>
          <w:rtl/>
        </w:rPr>
        <w:fldChar w:fldCharType="separate"/>
      </w:r>
      <w:r w:rsidR="00CD05B3">
        <w:rPr>
          <w:rtl/>
        </w:rPr>
        <w:t>‏4</w:t>
      </w:r>
      <w:r w:rsidR="00C6212A" w:rsidRPr="007D573C">
        <w:rPr>
          <w:rtl/>
        </w:rPr>
        <w:fldChar w:fldCharType="end"/>
      </w:r>
      <w:r w:rsidRPr="007D573C">
        <w:rPr>
          <w:rtl/>
        </w:rPr>
        <w:t xml:space="preserve">, על כל נספחיו, בנוסחו המעודכן, כשהוא חתום על ידי מורשה החתימה של המציע וחותמת התאגיד (ככל שמדובר בתאגיד) </w:t>
      </w:r>
    </w:p>
    <w:p w14:paraId="762A4C58" w14:textId="77777777" w:rsidR="000A4E36" w:rsidRPr="007D573C" w:rsidRDefault="000A4E36" w:rsidP="003516F1">
      <w:pPr>
        <w:pStyle w:val="4-"/>
      </w:pPr>
      <w:r w:rsidRPr="007D573C">
        <w:rPr>
          <w:rFonts w:hint="cs"/>
          <w:rtl/>
        </w:rPr>
        <w:t>ערבות מסגרת</w:t>
      </w:r>
      <w:r w:rsidR="006F6FFC" w:rsidRPr="007D573C">
        <w:rPr>
          <w:rFonts w:hint="cs"/>
          <w:rtl/>
        </w:rPr>
        <w:t>:</w:t>
      </w:r>
    </w:p>
    <w:p w14:paraId="4FBFD430" w14:textId="00FA1DD3" w:rsidR="000A4E36" w:rsidRPr="007D573C" w:rsidRDefault="000A4E36" w:rsidP="003516F1">
      <w:pPr>
        <w:pStyle w:val="5-0"/>
      </w:pPr>
      <w:r w:rsidRPr="007D573C">
        <w:rPr>
          <w:rtl/>
        </w:rPr>
        <w:t xml:space="preserve">המציע צרף להצעתו ערבות בסך של  </w:t>
      </w:r>
      <w:r w:rsidR="004A5BD4" w:rsidRPr="007D573C">
        <w:rPr>
          <w:rFonts w:hint="cs"/>
          <w:rtl/>
        </w:rPr>
        <w:t>150,000</w:t>
      </w:r>
      <w:r w:rsidRPr="007D573C">
        <w:rPr>
          <w:rtl/>
        </w:rPr>
        <w:t xml:space="preserve">  ₪, שתהא בתוקף עד לתאריך </w:t>
      </w:r>
      <w:sdt>
        <w:sdtPr>
          <w:rPr>
            <w:rFonts w:hint="cs"/>
            <w:rtl/>
          </w:rPr>
          <w:id w:val="-1188670889"/>
          <w:placeholder>
            <w:docPart w:val="A8AED39C810F46FF98AE738323760727"/>
          </w:placeholder>
          <w:date>
            <w:dateFormat w:val="dd/MM/yy"/>
            <w:lid w:val="he-IL"/>
            <w:storeMappedDataAs w:val="dateTime"/>
            <w:calendar w:val="gregorian"/>
          </w:date>
        </w:sdtPr>
        <w:sdtEndPr>
          <w:rPr>
            <w:rFonts w:hint="default"/>
          </w:rPr>
        </w:sdtEndPr>
        <w:sdtContent/>
      </w:sdt>
      <w:r w:rsidRPr="007D573C">
        <w:rPr>
          <w:rtl/>
        </w:rPr>
        <w:t xml:space="preserve"> בהתאם לנוסח המפורט בנספח</w:t>
      </w:r>
      <w:r w:rsidRPr="007D573C">
        <w:rPr>
          <w:rFonts w:hint="cs"/>
          <w:rtl/>
        </w:rPr>
        <w:t xml:space="preserve"> </w:t>
      </w:r>
      <w:r w:rsidR="004173A8" w:rsidRPr="007D573C">
        <w:rPr>
          <w:rFonts w:hint="cs"/>
          <w:rtl/>
        </w:rPr>
        <w:t>ג'</w:t>
      </w:r>
      <w:r w:rsidRPr="007D573C">
        <w:rPr>
          <w:rFonts w:hint="cs"/>
          <w:rtl/>
        </w:rPr>
        <w:t xml:space="preserve"> </w:t>
      </w:r>
      <w:r w:rsidRPr="007D573C">
        <w:rPr>
          <w:rtl/>
        </w:rPr>
        <w:t xml:space="preserve">לפרק </w:t>
      </w:r>
      <w:r w:rsidR="00556429" w:rsidRPr="007D573C">
        <w:rPr>
          <w:rtl/>
        </w:rPr>
        <w:fldChar w:fldCharType="begin"/>
      </w:r>
      <w:r w:rsidR="00556429" w:rsidRPr="007D573C">
        <w:rPr>
          <w:rtl/>
        </w:rPr>
        <w:instrText xml:space="preserve"> </w:instrText>
      </w:r>
      <w:r w:rsidR="00556429" w:rsidRPr="007D573C">
        <w:instrText>REF</w:instrText>
      </w:r>
      <w:r w:rsidR="00556429" w:rsidRPr="007D573C">
        <w:rPr>
          <w:rtl/>
        </w:rPr>
        <w:instrText xml:space="preserve"> _</w:instrText>
      </w:r>
      <w:r w:rsidR="00556429" w:rsidRPr="007D573C">
        <w:instrText>Ref99461510 \r \h</w:instrText>
      </w:r>
      <w:r w:rsidR="00556429"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556429" w:rsidRPr="007D573C">
        <w:rPr>
          <w:rtl/>
        </w:rPr>
      </w:r>
      <w:r w:rsidR="00556429" w:rsidRPr="007D573C">
        <w:rPr>
          <w:rtl/>
        </w:rPr>
        <w:fldChar w:fldCharType="separate"/>
      </w:r>
      <w:r w:rsidR="00CD05B3">
        <w:rPr>
          <w:rtl/>
        </w:rPr>
        <w:t>‏4</w:t>
      </w:r>
      <w:r w:rsidR="00556429" w:rsidRPr="007D573C">
        <w:rPr>
          <w:rtl/>
        </w:rPr>
        <w:fldChar w:fldCharType="end"/>
      </w:r>
      <w:r w:rsidRPr="007D573C">
        <w:rPr>
          <w:rFonts w:hint="cs"/>
          <w:rtl/>
        </w:rPr>
        <w:t>.</w:t>
      </w:r>
    </w:p>
    <w:p w14:paraId="0D3C17F9" w14:textId="77777777" w:rsidR="000A4E36" w:rsidRPr="007D573C" w:rsidRDefault="000A4E36" w:rsidP="003516F1">
      <w:pPr>
        <w:pStyle w:val="5-0"/>
      </w:pPr>
      <w:r w:rsidRPr="007D573C">
        <w:rPr>
          <w:rtl/>
        </w:rPr>
        <w:t xml:space="preserve">הערבות תהיה </w:t>
      </w:r>
      <w:r w:rsidRPr="007D573C">
        <w:rPr>
          <w:rFonts w:hint="cs"/>
          <w:rtl/>
        </w:rPr>
        <w:t>מבנק או מחברת ביטוח בהתאם להוראות המפורטות</w:t>
      </w:r>
      <w:r w:rsidRPr="007D573C">
        <w:rPr>
          <w:rtl/>
        </w:rPr>
        <w:t xml:space="preserve"> </w:t>
      </w:r>
      <w:r w:rsidRPr="007D573C">
        <w:rPr>
          <w:rFonts w:eastAsia="Calibri"/>
          <w:rtl/>
        </w:rPr>
        <w:t>ב</w:t>
      </w:r>
      <w:hyperlink r:id="rId15" w:history="1">
        <w:r w:rsidR="0018553D" w:rsidRPr="007D573C">
          <w:rPr>
            <w:rFonts w:eastAsia="Calibri"/>
            <w:color w:val="0000FF"/>
            <w:u w:val="single"/>
            <w:rtl/>
          </w:rPr>
          <w:t xml:space="preserve">הוראת </w:t>
        </w:r>
        <w:proofErr w:type="spellStart"/>
        <w:r w:rsidR="0018553D" w:rsidRPr="007D573C">
          <w:rPr>
            <w:rFonts w:eastAsia="Calibri"/>
            <w:color w:val="0000FF"/>
            <w:u w:val="single"/>
            <w:rtl/>
          </w:rPr>
          <w:t>תכ"ם</w:t>
        </w:r>
        <w:proofErr w:type="spellEnd"/>
        <w:r w:rsidR="0018553D" w:rsidRPr="007D573C">
          <w:rPr>
            <w:rFonts w:eastAsia="Calibri"/>
            <w:color w:val="0000FF"/>
            <w:u w:val="single"/>
            <w:rtl/>
          </w:rPr>
          <w:t xml:space="preserve"> 7.3.3 – ערבויות</w:t>
        </w:r>
      </w:hyperlink>
      <w:r w:rsidRPr="007D573C">
        <w:rPr>
          <w:rtl/>
        </w:rPr>
        <w:t>.</w:t>
      </w:r>
    </w:p>
    <w:p w14:paraId="55705976" w14:textId="77777777" w:rsidR="008B70DE" w:rsidRPr="007D573C" w:rsidRDefault="008B70DE" w:rsidP="00742AD9">
      <w:pPr>
        <w:pStyle w:val="4-0"/>
        <w:rPr>
          <w:rtl/>
        </w:rPr>
      </w:pPr>
      <w:r w:rsidRPr="007D573C">
        <w:rPr>
          <w:rtl/>
        </w:rPr>
        <w:t xml:space="preserve">הצהרה על </w:t>
      </w:r>
      <w:r w:rsidR="00F6347A" w:rsidRPr="007D573C">
        <w:rPr>
          <w:rFonts w:hint="cs"/>
          <w:rtl/>
        </w:rPr>
        <w:t>מספר</w:t>
      </w:r>
      <w:r w:rsidRPr="007D573C">
        <w:rPr>
          <w:rtl/>
        </w:rPr>
        <w:t xml:space="preserve"> </w:t>
      </w:r>
      <w:r w:rsidR="00F6347A" w:rsidRPr="007D573C">
        <w:rPr>
          <w:rFonts w:hint="cs"/>
          <w:rtl/>
        </w:rPr>
        <w:t>ה</w:t>
      </w:r>
      <w:r w:rsidRPr="007D573C">
        <w:rPr>
          <w:rtl/>
        </w:rPr>
        <w:t xml:space="preserve">טכנאים </w:t>
      </w:r>
      <w:r w:rsidR="00F6347A" w:rsidRPr="007D573C">
        <w:rPr>
          <w:rFonts w:hint="cs"/>
          <w:rtl/>
        </w:rPr>
        <w:t>ה</w:t>
      </w:r>
      <w:r w:rsidRPr="007D573C">
        <w:rPr>
          <w:rtl/>
        </w:rPr>
        <w:t xml:space="preserve">מסווגים </w:t>
      </w:r>
      <w:r w:rsidR="00F6347A" w:rsidRPr="007D573C">
        <w:rPr>
          <w:rFonts w:hint="cs"/>
          <w:rtl/>
        </w:rPr>
        <w:t xml:space="preserve">שיספקו שירותים מכוח זכייתו של </w:t>
      </w:r>
      <w:r w:rsidR="00F6347A" w:rsidRPr="00491A10">
        <w:rPr>
          <w:rFonts w:hint="cs"/>
          <w:rtl/>
        </w:rPr>
        <w:t xml:space="preserve">המציע, </w:t>
      </w:r>
      <w:r w:rsidRPr="00491A10">
        <w:rPr>
          <w:rtl/>
        </w:rPr>
        <w:t xml:space="preserve">כמפורט בנספח </w:t>
      </w:r>
      <w:r w:rsidR="00742AD9" w:rsidRPr="00491A10">
        <w:rPr>
          <w:rFonts w:hint="cs"/>
          <w:rtl/>
        </w:rPr>
        <w:t>ה'</w:t>
      </w:r>
      <w:r w:rsidR="00742AD9" w:rsidRPr="00491A10">
        <w:rPr>
          <w:rtl/>
        </w:rPr>
        <w:t xml:space="preserve"> </w:t>
      </w:r>
      <w:r w:rsidRPr="00491A10">
        <w:rPr>
          <w:rtl/>
        </w:rPr>
        <w:t>להסכם ההתקשרות</w:t>
      </w:r>
      <w:r w:rsidRPr="007D573C">
        <w:rPr>
          <w:rFonts w:hint="cs"/>
          <w:rtl/>
        </w:rPr>
        <w:t>.</w:t>
      </w:r>
    </w:p>
    <w:p w14:paraId="5224F1F0" w14:textId="77777777" w:rsidR="0021708D" w:rsidRPr="007D573C" w:rsidRDefault="003902D2" w:rsidP="003516F1">
      <w:pPr>
        <w:pStyle w:val="3-0"/>
      </w:pPr>
      <w:r w:rsidRPr="007D573C">
        <w:rPr>
          <w:rFonts w:hint="cs"/>
          <w:rtl/>
        </w:rPr>
        <w:t xml:space="preserve">ככל שמועמד לזכייה לא </w:t>
      </w:r>
      <w:r w:rsidR="0021708D" w:rsidRPr="007D573C">
        <w:rPr>
          <w:rFonts w:hint="cs"/>
          <w:rtl/>
        </w:rPr>
        <w:t xml:space="preserve">עמד בנדרש לעיל </w:t>
      </w:r>
      <w:r w:rsidRPr="007D573C">
        <w:rPr>
          <w:rFonts w:hint="cs"/>
          <w:rtl/>
        </w:rPr>
        <w:t>בסד הזמנים שהוגדר, רשאי</w:t>
      </w:r>
      <w:r w:rsidR="00E6011C" w:rsidRPr="007D573C">
        <w:rPr>
          <w:rFonts w:hint="cs"/>
          <w:rtl/>
        </w:rPr>
        <w:t xml:space="preserve"> עורך המכרז</w:t>
      </w:r>
      <w:r w:rsidRPr="007D573C">
        <w:rPr>
          <w:rFonts w:hint="cs"/>
          <w:rtl/>
        </w:rPr>
        <w:t>, בהתאם לשיקול דעת</w:t>
      </w:r>
      <w:r w:rsidR="00B60EBE" w:rsidRPr="007D573C">
        <w:rPr>
          <w:rFonts w:hint="cs"/>
          <w:rtl/>
        </w:rPr>
        <w:t>ו</w:t>
      </w:r>
      <w:r w:rsidRPr="007D573C">
        <w:rPr>
          <w:rFonts w:hint="cs"/>
          <w:rtl/>
        </w:rPr>
        <w:t xml:space="preserve"> </w:t>
      </w:r>
      <w:r w:rsidRPr="007D573C">
        <w:rPr>
          <w:rFonts w:hint="eastAsia"/>
          <w:rtl/>
        </w:rPr>
        <w:t>הבלעדי</w:t>
      </w:r>
      <w:r w:rsidRPr="007D573C">
        <w:rPr>
          <w:rtl/>
        </w:rPr>
        <w:t xml:space="preserve">, </w:t>
      </w:r>
      <w:r w:rsidRPr="007D573C">
        <w:rPr>
          <w:rFonts w:hint="eastAsia"/>
          <w:rtl/>
        </w:rPr>
        <w:t>לתת</w:t>
      </w:r>
      <w:r w:rsidRPr="007D573C">
        <w:rPr>
          <w:rtl/>
        </w:rPr>
        <w:t xml:space="preserve"> </w:t>
      </w:r>
      <w:r w:rsidR="0033271C" w:rsidRPr="007D573C">
        <w:rPr>
          <w:rFonts w:hint="eastAsia"/>
          <w:rtl/>
        </w:rPr>
        <w:t>לו</w:t>
      </w:r>
      <w:r w:rsidR="0033271C" w:rsidRPr="007D573C">
        <w:rPr>
          <w:rtl/>
        </w:rPr>
        <w:t xml:space="preserve"> </w:t>
      </w:r>
      <w:r w:rsidR="0033271C" w:rsidRPr="007D573C">
        <w:rPr>
          <w:rFonts w:hint="eastAsia"/>
          <w:rtl/>
        </w:rPr>
        <w:t>ארכה</w:t>
      </w:r>
      <w:r w:rsidR="0033271C" w:rsidRPr="007D573C">
        <w:rPr>
          <w:rtl/>
        </w:rPr>
        <w:t xml:space="preserve"> </w:t>
      </w:r>
      <w:r w:rsidR="0021708D" w:rsidRPr="007D573C">
        <w:rPr>
          <w:rFonts w:hint="cs"/>
          <w:rtl/>
        </w:rPr>
        <w:t xml:space="preserve">לצורך עמידה בדרישות האמורות או לבטל את המועמדות לזכייה שלו. </w:t>
      </w:r>
    </w:p>
    <w:p w14:paraId="6E625781" w14:textId="77777777" w:rsidR="003902D2" w:rsidRPr="007D573C" w:rsidRDefault="003902D2" w:rsidP="003516F1">
      <w:pPr>
        <w:pStyle w:val="2-"/>
      </w:pPr>
      <w:bookmarkStart w:id="28" w:name="_Toc107395034"/>
      <w:bookmarkEnd w:id="25"/>
      <w:bookmarkEnd w:id="26"/>
      <w:bookmarkEnd w:id="27"/>
      <w:r w:rsidRPr="007D573C">
        <w:rPr>
          <w:rFonts w:hint="cs"/>
          <w:rtl/>
        </w:rPr>
        <w:t xml:space="preserve">הכרזה על </w:t>
      </w:r>
      <w:r w:rsidRPr="007D573C">
        <w:rPr>
          <w:rtl/>
        </w:rPr>
        <w:t>ספק</w:t>
      </w:r>
      <w:r w:rsidRPr="007D573C">
        <w:rPr>
          <w:rFonts w:hint="cs"/>
          <w:rtl/>
        </w:rPr>
        <w:t xml:space="preserve"> זוכ</w:t>
      </w:r>
      <w:r w:rsidR="00B15A9B" w:rsidRPr="007D573C">
        <w:rPr>
          <w:rFonts w:hint="cs"/>
          <w:rtl/>
        </w:rPr>
        <w:t>ה</w:t>
      </w:r>
      <w:r w:rsidR="00E33B5E" w:rsidRPr="007D573C">
        <w:rPr>
          <w:rFonts w:hint="cs"/>
          <w:rtl/>
        </w:rPr>
        <w:t xml:space="preserve"> במכרז המסגרת</w:t>
      </w:r>
      <w:bookmarkEnd w:id="28"/>
    </w:p>
    <w:p w14:paraId="4DC3EF77" w14:textId="77777777" w:rsidR="00C23E25" w:rsidRPr="007D573C" w:rsidRDefault="003902D2" w:rsidP="003516F1">
      <w:pPr>
        <w:pStyle w:val="3-0"/>
      </w:pPr>
      <w:r w:rsidRPr="007D573C">
        <w:rPr>
          <w:rtl/>
        </w:rPr>
        <w:t xml:space="preserve">לאחר </w:t>
      </w:r>
      <w:r w:rsidRPr="007D573C">
        <w:rPr>
          <w:rFonts w:hint="cs"/>
          <w:rtl/>
        </w:rPr>
        <w:t>שימלא המועמד</w:t>
      </w:r>
      <w:r w:rsidRPr="007D573C">
        <w:rPr>
          <w:rtl/>
        </w:rPr>
        <w:t xml:space="preserve"> לזכייה</w:t>
      </w:r>
      <w:r w:rsidRPr="007D573C">
        <w:rPr>
          <w:rFonts w:hint="cs"/>
          <w:rtl/>
        </w:rPr>
        <w:t xml:space="preserve"> את </w:t>
      </w:r>
      <w:r w:rsidRPr="007D573C">
        <w:rPr>
          <w:rtl/>
        </w:rPr>
        <w:t>התנאים הנקובים</w:t>
      </w:r>
      <w:r w:rsidRPr="007D573C">
        <w:rPr>
          <w:rFonts w:hint="cs"/>
          <w:rtl/>
        </w:rPr>
        <w:t xml:space="preserve"> לעיל,</w:t>
      </w:r>
      <w:r w:rsidRPr="007D573C">
        <w:rPr>
          <w:rtl/>
        </w:rPr>
        <w:t xml:space="preserve"> </w:t>
      </w:r>
      <w:r w:rsidRPr="007D573C">
        <w:rPr>
          <w:rFonts w:hint="cs"/>
          <w:rtl/>
        </w:rPr>
        <w:t>יכריז עליו עורך המכרז</w:t>
      </w:r>
      <w:r w:rsidRPr="007D573C">
        <w:rPr>
          <w:rtl/>
        </w:rPr>
        <w:t xml:space="preserve"> כ</w:t>
      </w:r>
      <w:r w:rsidRPr="007D573C">
        <w:rPr>
          <w:rFonts w:hint="cs"/>
          <w:rtl/>
        </w:rPr>
        <w:t xml:space="preserve">ספק </w:t>
      </w:r>
      <w:r w:rsidR="00CF6AD5" w:rsidRPr="007D573C">
        <w:rPr>
          <w:rFonts w:hint="cs"/>
          <w:rtl/>
        </w:rPr>
        <w:t>מסגרת</w:t>
      </w:r>
      <w:r w:rsidRPr="007D573C">
        <w:rPr>
          <w:rFonts w:hint="cs"/>
          <w:rtl/>
        </w:rPr>
        <w:t xml:space="preserve"> ו</w:t>
      </w:r>
      <w:bookmarkStart w:id="29" w:name="_Toc407797419"/>
      <w:r w:rsidRPr="007D573C">
        <w:rPr>
          <w:rFonts w:hint="cs"/>
          <w:rtl/>
        </w:rPr>
        <w:t xml:space="preserve">מורשה החתימה מטעמו </w:t>
      </w:r>
      <w:r w:rsidRPr="007D573C">
        <w:rPr>
          <w:rtl/>
        </w:rPr>
        <w:t xml:space="preserve">יוסיף </w:t>
      </w:r>
      <w:r w:rsidRPr="007D573C">
        <w:rPr>
          <w:rFonts w:hint="cs"/>
          <w:rtl/>
        </w:rPr>
        <w:t>את חתימתו על גבי ההסכם.</w:t>
      </w:r>
    </w:p>
    <w:p w14:paraId="70C68EF4" w14:textId="77777777" w:rsidR="00E57F3A" w:rsidRPr="007D573C" w:rsidRDefault="00E57F3A">
      <w:pPr>
        <w:bidi w:val="0"/>
        <w:spacing w:before="200" w:after="200" w:line="276" w:lineRule="auto"/>
        <w:rPr>
          <w:rFonts w:ascii="David" w:hAnsi="David" w:cs="David"/>
          <w:b/>
          <w:bCs/>
          <w:sz w:val="32"/>
          <w:szCs w:val="32"/>
          <w:rtl/>
        </w:rPr>
      </w:pPr>
      <w:bookmarkStart w:id="30" w:name="_Toc516503356"/>
      <w:bookmarkEnd w:id="29"/>
      <w:r w:rsidRPr="007D573C">
        <w:rPr>
          <w:rtl/>
        </w:rPr>
        <w:br w:type="page"/>
      </w:r>
    </w:p>
    <w:p w14:paraId="0C6727F8" w14:textId="77777777" w:rsidR="00FA2FBC" w:rsidRPr="007D573C" w:rsidRDefault="00D12550" w:rsidP="003516F1">
      <w:pPr>
        <w:pStyle w:val="2-"/>
        <w:rPr>
          <w:rtl/>
        </w:rPr>
      </w:pPr>
      <w:bookmarkStart w:id="31" w:name="_Toc107395035"/>
      <w:r w:rsidRPr="007D573C">
        <w:rPr>
          <w:rFonts w:hint="cs"/>
          <w:rtl/>
        </w:rPr>
        <w:lastRenderedPageBreak/>
        <w:t>מופעים ו</w:t>
      </w:r>
      <w:r w:rsidR="00FA2FBC" w:rsidRPr="007D573C">
        <w:rPr>
          <w:rFonts w:hint="cs"/>
          <w:rtl/>
        </w:rPr>
        <w:t>מועדים במכרז</w:t>
      </w:r>
      <w:bookmarkEnd w:id="31"/>
    </w:p>
    <w:p w14:paraId="6C751C59" w14:textId="77777777" w:rsidR="00FA2FBC" w:rsidRPr="007D573C" w:rsidRDefault="00FA2FBC" w:rsidP="003516F1">
      <w:pPr>
        <w:pStyle w:val="3-"/>
      </w:pPr>
      <w:bookmarkStart w:id="32" w:name="_Ref87287439"/>
      <w:r w:rsidRPr="007D573C">
        <w:rPr>
          <w:rFonts w:hint="cs"/>
          <w:rtl/>
        </w:rPr>
        <w:t>מועדי המכרז</w:t>
      </w:r>
      <w:bookmarkEnd w:id="32"/>
    </w:p>
    <w:p w14:paraId="63CD7891" w14:textId="77777777" w:rsidR="00FA2FBC" w:rsidRPr="007D573C" w:rsidRDefault="00FA2FBC" w:rsidP="003516F1">
      <w:pPr>
        <w:pStyle w:val="4-0"/>
      </w:pPr>
      <w:r w:rsidRPr="007D573C">
        <w:rPr>
          <w:rFonts w:hint="cs"/>
          <w:rtl/>
        </w:rPr>
        <w:t xml:space="preserve">הליך המכרז </w:t>
      </w:r>
      <w:r w:rsidR="00D12550" w:rsidRPr="007D573C">
        <w:rPr>
          <w:rFonts w:hint="cs"/>
          <w:rtl/>
        </w:rPr>
        <w:t>כולל את המופעים המופרטים להלן, ויתבצע</w:t>
      </w:r>
      <w:r w:rsidR="00D12550" w:rsidRPr="007D573C">
        <w:rPr>
          <w:rtl/>
        </w:rPr>
        <w:t xml:space="preserve"> בהתאם ללוח הזמנים</w:t>
      </w:r>
      <w:r w:rsidR="00D12550" w:rsidRPr="007D573C">
        <w:rPr>
          <w:rFonts w:hint="cs"/>
          <w:rtl/>
        </w:rPr>
        <w:t xml:space="preserve"> המפורט להלן</w:t>
      </w:r>
      <w:r w:rsidRPr="007D573C">
        <w:rPr>
          <w:rFonts w:hint="cs"/>
          <w:rtl/>
        </w:rPr>
        <w:t>:</w:t>
      </w:r>
    </w:p>
    <w:tbl>
      <w:tblPr>
        <w:bidiVisual/>
        <w:tblW w:w="736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3836"/>
        <w:gridCol w:w="3533"/>
      </w:tblGrid>
      <w:tr w:rsidR="00FA2FBC" w:rsidRPr="007D573C" w14:paraId="7FFDF916" w14:textId="77777777" w:rsidTr="00F929FB">
        <w:trPr>
          <w:trHeight w:val="581"/>
          <w:jc w:val="right"/>
        </w:trPr>
        <w:tc>
          <w:tcPr>
            <w:tcW w:w="3836" w:type="dxa"/>
            <w:shd w:val="clear" w:color="auto" w:fill="E6E6E6"/>
            <w:vAlign w:val="center"/>
          </w:tcPr>
          <w:p w14:paraId="5C9744CA" w14:textId="77777777" w:rsidR="00FA2FBC" w:rsidRPr="007D573C" w:rsidRDefault="00FA2FBC" w:rsidP="0097433D">
            <w:pPr>
              <w:pStyle w:val="af0"/>
              <w:spacing w:before="120" w:beforeAutospacing="0" w:after="120" w:line="360" w:lineRule="auto"/>
              <w:ind w:right="-1440"/>
              <w:rPr>
                <w:rFonts w:ascii="David" w:hAnsi="David" w:cs="David"/>
                <w:rtl/>
              </w:rPr>
            </w:pPr>
            <w:r w:rsidRPr="007D573C">
              <w:rPr>
                <w:rFonts w:ascii="David" w:hAnsi="David" w:cs="David"/>
                <w:rtl/>
              </w:rPr>
              <w:t>נושא</w:t>
            </w:r>
          </w:p>
        </w:tc>
        <w:tc>
          <w:tcPr>
            <w:tcW w:w="3533" w:type="dxa"/>
            <w:shd w:val="clear" w:color="auto" w:fill="E6E6E6"/>
            <w:vAlign w:val="center"/>
          </w:tcPr>
          <w:p w14:paraId="3236EBB9" w14:textId="77777777" w:rsidR="00FA2FBC" w:rsidRPr="007D573C" w:rsidRDefault="00FA2FBC" w:rsidP="0097433D">
            <w:pPr>
              <w:pStyle w:val="af0"/>
              <w:spacing w:before="120" w:beforeAutospacing="0" w:after="120" w:line="360" w:lineRule="auto"/>
              <w:ind w:right="52"/>
              <w:rPr>
                <w:rFonts w:ascii="David" w:hAnsi="David" w:cs="David"/>
                <w:rtl/>
              </w:rPr>
            </w:pPr>
            <w:r w:rsidRPr="007D573C">
              <w:rPr>
                <w:rFonts w:ascii="David" w:hAnsi="David" w:cs="David"/>
                <w:rtl/>
              </w:rPr>
              <w:t>תאריך</w:t>
            </w:r>
          </w:p>
        </w:tc>
      </w:tr>
      <w:tr w:rsidR="00FA2FBC" w:rsidRPr="007D573C" w14:paraId="0125C8E6" w14:textId="77777777" w:rsidTr="00F929FB">
        <w:trPr>
          <w:trHeight w:val="953"/>
          <w:jc w:val="right"/>
        </w:trPr>
        <w:tc>
          <w:tcPr>
            <w:tcW w:w="3836" w:type="dxa"/>
            <w:vAlign w:val="center"/>
          </w:tcPr>
          <w:p w14:paraId="4D49BBE0" w14:textId="77777777" w:rsidR="00FA2FBC" w:rsidRPr="007D573C" w:rsidRDefault="00FA2FBC" w:rsidP="0097433D">
            <w:pPr>
              <w:pStyle w:val="af0"/>
              <w:spacing w:before="120" w:beforeAutospacing="0" w:after="120" w:line="360" w:lineRule="auto"/>
              <w:ind w:right="160"/>
              <w:jc w:val="center"/>
              <w:rPr>
                <w:rFonts w:ascii="David" w:hAnsi="David" w:cs="David"/>
                <w:rtl/>
              </w:rPr>
            </w:pPr>
            <w:r w:rsidRPr="007D573C">
              <w:rPr>
                <w:rFonts w:ascii="David" w:hAnsi="David" w:cs="David" w:hint="cs"/>
                <w:rtl/>
              </w:rPr>
              <w:t>כנס מציעים</w:t>
            </w:r>
          </w:p>
        </w:tc>
        <w:tc>
          <w:tcPr>
            <w:tcW w:w="3533" w:type="dxa"/>
            <w:vAlign w:val="center"/>
          </w:tcPr>
          <w:p w14:paraId="20B95605" w14:textId="77777777" w:rsidR="00FA2FBC" w:rsidRPr="007D573C" w:rsidRDefault="00FE4598" w:rsidP="0097433D">
            <w:pPr>
              <w:pStyle w:val="af0"/>
              <w:spacing w:before="120" w:beforeAutospacing="0" w:after="120" w:line="360" w:lineRule="auto"/>
              <w:ind w:right="52"/>
              <w:jc w:val="center"/>
              <w:rPr>
                <w:rFonts w:ascii="David" w:hAnsi="David" w:cs="David"/>
                <w:rtl/>
              </w:rPr>
            </w:pPr>
            <w:r w:rsidRPr="007D573C">
              <w:rPr>
                <w:rFonts w:ascii="David" w:hAnsi="David" w:cs="David" w:hint="cs"/>
                <w:rtl/>
              </w:rPr>
              <w:t xml:space="preserve">תאריך יפורסם באתר </w:t>
            </w:r>
            <w:proofErr w:type="spellStart"/>
            <w:r w:rsidRPr="007D573C">
              <w:rPr>
                <w:rFonts w:ascii="David" w:hAnsi="David" w:cs="David" w:hint="cs"/>
                <w:rtl/>
              </w:rPr>
              <w:t>מינהל</w:t>
            </w:r>
            <w:proofErr w:type="spellEnd"/>
            <w:r w:rsidRPr="007D573C">
              <w:rPr>
                <w:rFonts w:ascii="David" w:hAnsi="David" w:cs="David" w:hint="cs"/>
                <w:rtl/>
              </w:rPr>
              <w:t xml:space="preserve"> הרכש הממשלתי </w:t>
            </w:r>
          </w:p>
        </w:tc>
      </w:tr>
      <w:tr w:rsidR="00FE4598" w:rsidRPr="007D573C" w14:paraId="02240571" w14:textId="77777777" w:rsidTr="00F929FB">
        <w:trPr>
          <w:trHeight w:val="953"/>
          <w:jc w:val="right"/>
        </w:trPr>
        <w:tc>
          <w:tcPr>
            <w:tcW w:w="3836" w:type="dxa"/>
            <w:vAlign w:val="center"/>
          </w:tcPr>
          <w:p w14:paraId="2198D32F" w14:textId="77777777" w:rsidR="00FE4598" w:rsidRPr="007D573C" w:rsidRDefault="00FE4598" w:rsidP="00FE4598">
            <w:pPr>
              <w:pStyle w:val="af0"/>
              <w:spacing w:before="120" w:beforeAutospacing="0" w:after="120" w:line="360" w:lineRule="auto"/>
              <w:ind w:right="160"/>
              <w:jc w:val="center"/>
              <w:rPr>
                <w:rFonts w:ascii="David" w:hAnsi="David" w:cs="David"/>
                <w:rtl/>
              </w:rPr>
            </w:pPr>
            <w:r w:rsidRPr="007D573C">
              <w:rPr>
                <w:rFonts w:ascii="David" w:hAnsi="David" w:cs="David"/>
                <w:rtl/>
              </w:rPr>
              <w:t>מועד אחרון להגשת שאלות הבהרה</w:t>
            </w:r>
          </w:p>
        </w:tc>
        <w:tc>
          <w:tcPr>
            <w:tcW w:w="3533" w:type="dxa"/>
            <w:vAlign w:val="center"/>
          </w:tcPr>
          <w:p w14:paraId="7EEA6B51" w14:textId="4C345654" w:rsidR="00FE4598" w:rsidRPr="007D573C" w:rsidRDefault="0012321F" w:rsidP="0012321F">
            <w:pPr>
              <w:pStyle w:val="af0"/>
              <w:spacing w:before="120" w:beforeAutospacing="0" w:after="120" w:line="360" w:lineRule="auto"/>
              <w:ind w:right="52"/>
              <w:jc w:val="center"/>
              <w:rPr>
                <w:rFonts w:ascii="David" w:hAnsi="David" w:cs="David"/>
                <w:rtl/>
              </w:rPr>
            </w:pPr>
            <w:r>
              <w:rPr>
                <w:rFonts w:ascii="David" w:hAnsi="David" w:cs="David" w:hint="cs"/>
                <w:rtl/>
              </w:rPr>
              <w:t xml:space="preserve">לכל המאוחר עד ליום </w:t>
            </w:r>
            <w:r>
              <w:rPr>
                <w:rFonts w:ascii="David" w:hAnsi="David" w:cs="David"/>
                <w:rtl/>
              </w:rPr>
              <w:t xml:space="preserve"> </w:t>
            </w:r>
            <w:sdt>
              <w:sdtPr>
                <w:rPr>
                  <w:rFonts w:ascii="David" w:hAnsi="David" w:cs="David"/>
                  <w:rtl/>
                </w:rPr>
                <w:id w:val="1713075241"/>
                <w:placeholder>
                  <w:docPart w:val="39A0D893C4D049449C269672B751C60E"/>
                </w:placeholder>
                <w:date w:fullDate="2022-07-18T00:00:00Z">
                  <w:dateFormat w:val="dd/MM/yyyy"/>
                  <w:lid w:val="he-IL"/>
                  <w:storeMappedDataAs w:val="dateTime"/>
                  <w:calendar w:val="gregorian"/>
                </w:date>
              </w:sdtPr>
              <w:sdtEndPr/>
              <w:sdtContent>
                <w:r w:rsidR="00B54BB3">
                  <w:rPr>
                    <w:rFonts w:ascii="David" w:hAnsi="David" w:cs="David" w:hint="cs"/>
                    <w:rtl/>
                  </w:rPr>
                  <w:t>‏18/07/2022</w:t>
                </w:r>
              </w:sdtContent>
            </w:sdt>
          </w:p>
        </w:tc>
      </w:tr>
      <w:tr w:rsidR="00FA2FBC" w:rsidRPr="007D573C" w14:paraId="1AB98631" w14:textId="77777777" w:rsidTr="00F929FB">
        <w:trPr>
          <w:trHeight w:val="953"/>
          <w:jc w:val="right"/>
        </w:trPr>
        <w:tc>
          <w:tcPr>
            <w:tcW w:w="3836" w:type="dxa"/>
            <w:vAlign w:val="center"/>
          </w:tcPr>
          <w:p w14:paraId="3AF1776C" w14:textId="77777777" w:rsidR="00FA2FBC" w:rsidRPr="007D573C" w:rsidRDefault="00FA2FBC" w:rsidP="0097433D">
            <w:pPr>
              <w:pStyle w:val="af0"/>
              <w:spacing w:before="120" w:beforeAutospacing="0" w:after="120" w:line="360" w:lineRule="auto"/>
              <w:ind w:right="108"/>
              <w:jc w:val="center"/>
              <w:rPr>
                <w:rFonts w:ascii="David" w:hAnsi="David" w:cs="David"/>
                <w:rtl/>
              </w:rPr>
            </w:pPr>
            <w:r w:rsidRPr="007D573C">
              <w:rPr>
                <w:rFonts w:ascii="David" w:hAnsi="David" w:cs="David"/>
                <w:rtl/>
              </w:rPr>
              <w:t>מועד אחרון להגשת הצעות בתיבת המכרזים</w:t>
            </w:r>
          </w:p>
        </w:tc>
        <w:tc>
          <w:tcPr>
            <w:tcW w:w="3533" w:type="dxa"/>
            <w:vAlign w:val="center"/>
          </w:tcPr>
          <w:p w14:paraId="5C7F4CFE" w14:textId="49908153" w:rsidR="00FA2FBC" w:rsidRPr="007D573C" w:rsidRDefault="006F492F" w:rsidP="0012321F">
            <w:pPr>
              <w:pStyle w:val="af0"/>
              <w:spacing w:before="120" w:beforeAutospacing="0" w:after="120" w:line="360" w:lineRule="auto"/>
              <w:ind w:right="52"/>
              <w:jc w:val="center"/>
              <w:rPr>
                <w:rFonts w:ascii="David" w:hAnsi="David" w:cs="David"/>
                <w:highlight w:val="yellow"/>
                <w:rtl/>
              </w:rPr>
            </w:pPr>
            <w:sdt>
              <w:sdtPr>
                <w:rPr>
                  <w:rFonts w:ascii="David" w:hAnsi="David" w:cs="David"/>
                  <w:rtl/>
                </w:rPr>
                <w:id w:val="-2099472285"/>
                <w:placeholder>
                  <w:docPart w:val="EF80E1B669FA4C718C4C6C26D4A47AB0"/>
                </w:placeholder>
                <w:date w:fullDate="2022-08-17T00:00:00Z">
                  <w:dateFormat w:val="dd/MM/yyyy"/>
                  <w:lid w:val="he-IL"/>
                  <w:storeMappedDataAs w:val="dateTime"/>
                  <w:calendar w:val="gregorian"/>
                </w:date>
              </w:sdtPr>
              <w:sdtEndPr/>
              <w:sdtContent>
                <w:r w:rsidR="0012321F">
                  <w:rPr>
                    <w:rFonts w:ascii="David" w:hAnsi="David" w:cs="David" w:hint="cs"/>
                    <w:rtl/>
                  </w:rPr>
                  <w:t>‏17/08/2022</w:t>
                </w:r>
              </w:sdtContent>
            </w:sdt>
            <w:r w:rsidR="00FA2FBC" w:rsidRPr="007D573C">
              <w:rPr>
                <w:rFonts w:ascii="David" w:hAnsi="David" w:cs="David"/>
                <w:rtl/>
              </w:rPr>
              <w:t xml:space="preserve"> בשעה </w:t>
            </w:r>
            <w:r w:rsidR="00D717A5" w:rsidRPr="007D573C">
              <w:rPr>
                <w:rFonts w:ascii="David" w:hAnsi="David" w:cs="David"/>
                <w:rtl/>
              </w:rPr>
              <w:t>1</w:t>
            </w:r>
            <w:r w:rsidR="00C60D10">
              <w:rPr>
                <w:rFonts w:ascii="David" w:hAnsi="David" w:cs="David" w:hint="cs"/>
                <w:rtl/>
              </w:rPr>
              <w:t>4</w:t>
            </w:r>
            <w:r w:rsidR="00D717A5" w:rsidRPr="007D573C">
              <w:rPr>
                <w:rFonts w:ascii="David" w:hAnsi="David" w:cs="David"/>
                <w:rtl/>
              </w:rPr>
              <w:t>:00</w:t>
            </w:r>
          </w:p>
        </w:tc>
      </w:tr>
    </w:tbl>
    <w:p w14:paraId="5A5DB814" w14:textId="77777777" w:rsidR="00A2013B" w:rsidRPr="007D573C" w:rsidRDefault="00A2013B" w:rsidP="003516F1">
      <w:pPr>
        <w:pStyle w:val="4-0"/>
        <w:rPr>
          <w:rtl/>
        </w:rPr>
      </w:pPr>
      <w:bookmarkStart w:id="33" w:name="_Toc516503357"/>
      <w:bookmarkStart w:id="34" w:name="_Toc516503358"/>
      <w:r w:rsidRPr="007D573C">
        <w:rPr>
          <w:rtl/>
        </w:rPr>
        <w:t>שינוי לוחות הז</w:t>
      </w:r>
      <w:r w:rsidR="005913A0" w:rsidRPr="007D573C">
        <w:rPr>
          <w:rFonts w:hint="cs"/>
          <w:rtl/>
        </w:rPr>
        <w:t>מ</w:t>
      </w:r>
      <w:r w:rsidRPr="007D573C">
        <w:rPr>
          <w:rtl/>
        </w:rPr>
        <w:t xml:space="preserve">נים יתבצע על ידי </w:t>
      </w:r>
      <w:r w:rsidRPr="007D573C">
        <w:rPr>
          <w:rFonts w:hint="cs"/>
          <w:rtl/>
        </w:rPr>
        <w:t>עורך המכרז</w:t>
      </w:r>
      <w:r w:rsidRPr="007D573C">
        <w:rPr>
          <w:rtl/>
        </w:rPr>
        <w:t xml:space="preserve"> בלבד, ובהתאם לשיקול דעתו הבלעדי. </w:t>
      </w:r>
    </w:p>
    <w:p w14:paraId="586BAC88" w14:textId="77777777" w:rsidR="00003B70" w:rsidRPr="007D573C" w:rsidRDefault="00A2013B" w:rsidP="003516F1">
      <w:pPr>
        <w:pStyle w:val="4-0"/>
      </w:pPr>
      <w:r w:rsidRPr="007D573C">
        <w:rPr>
          <w:rtl/>
        </w:rPr>
        <w:t xml:space="preserve">כל שינוי במועדי המכרז או עדכונים הנוגעים להם יפורסמו באתר האינטרנט של </w:t>
      </w:r>
      <w:proofErr w:type="spellStart"/>
      <w:r w:rsidRPr="007D573C">
        <w:rPr>
          <w:rtl/>
        </w:rPr>
        <w:t>מינהל</w:t>
      </w:r>
      <w:proofErr w:type="spellEnd"/>
      <w:r w:rsidRPr="007D573C">
        <w:rPr>
          <w:rtl/>
        </w:rPr>
        <w:t xml:space="preserve"> הרכש הממשלתי בכתובת: </w:t>
      </w:r>
      <w:hyperlink r:id="rId16" w:history="1">
        <w:r w:rsidR="00893389" w:rsidRPr="007D573C">
          <w:rPr>
            <w:rStyle w:val="Hyperlink"/>
            <w:rFonts w:ascii="David" w:hAnsi="David" w:cs="David"/>
          </w:rPr>
          <w:t>www.mr.gov.il</w:t>
        </w:r>
      </w:hyperlink>
      <w:r w:rsidR="00893389" w:rsidRPr="007D573C">
        <w:rPr>
          <w:rFonts w:hint="cs"/>
          <w:rtl/>
        </w:rPr>
        <w:t xml:space="preserve"> </w:t>
      </w:r>
      <w:r w:rsidRPr="007D573C">
        <w:rPr>
          <w:rtl/>
        </w:rPr>
        <w:t xml:space="preserve">תחת שם המכרז – </w:t>
      </w:r>
      <w:r w:rsidR="00745778" w:rsidRPr="007D573C">
        <w:rPr>
          <w:rFonts w:hint="cs"/>
          <w:rtl/>
        </w:rPr>
        <w:t xml:space="preserve">מכרז מרכזי </w:t>
      </w:r>
      <w:r w:rsidR="009C307C" w:rsidRPr="007D573C">
        <w:rPr>
          <w:rFonts w:hint="cs"/>
          <w:rtl/>
        </w:rPr>
        <w:t xml:space="preserve">7-2022 לאספקת שירותים </w:t>
      </w:r>
      <w:r w:rsidR="004A2678" w:rsidRPr="007D573C">
        <w:rPr>
          <w:rFonts w:hint="cs"/>
          <w:rtl/>
        </w:rPr>
        <w:t>ומערכות בתחומי תשתיות טכנולוגיות</w:t>
      </w:r>
      <w:r w:rsidRPr="007D573C">
        <w:rPr>
          <w:rtl/>
        </w:rPr>
        <w:t xml:space="preserve"> ("דף המכרז").</w:t>
      </w:r>
    </w:p>
    <w:p w14:paraId="35C6D25F" w14:textId="75C86E2E" w:rsidR="00FA2FBC" w:rsidRPr="007D573C" w:rsidRDefault="00FA2FBC" w:rsidP="003516F1">
      <w:pPr>
        <w:pStyle w:val="3-"/>
      </w:pPr>
      <w:r w:rsidRPr="007D573C">
        <w:rPr>
          <w:rFonts w:hint="eastAsia"/>
          <w:rtl/>
        </w:rPr>
        <w:t>כנס</w:t>
      </w:r>
      <w:r w:rsidRPr="007D573C">
        <w:rPr>
          <w:rtl/>
        </w:rPr>
        <w:t xml:space="preserve"> </w:t>
      </w:r>
      <w:r w:rsidRPr="007D573C">
        <w:rPr>
          <w:rFonts w:hint="eastAsia"/>
          <w:rtl/>
        </w:rPr>
        <w:t>מציעים</w:t>
      </w:r>
      <w:bookmarkEnd w:id="33"/>
    </w:p>
    <w:p w14:paraId="27814EBF" w14:textId="77777777" w:rsidR="00893389" w:rsidRPr="007D573C" w:rsidRDefault="00FA2FBC" w:rsidP="00664344">
      <w:pPr>
        <w:pStyle w:val="4-0"/>
        <w:rPr>
          <w:rtl/>
        </w:rPr>
      </w:pPr>
      <w:r w:rsidRPr="007D573C">
        <w:rPr>
          <w:rtl/>
        </w:rPr>
        <w:t xml:space="preserve">כנס מציעים יתקיים </w:t>
      </w:r>
      <w:r w:rsidR="00893389" w:rsidRPr="007D573C">
        <w:rPr>
          <w:rtl/>
        </w:rPr>
        <w:t xml:space="preserve">באופן פרונטלי במועד </w:t>
      </w:r>
      <w:r w:rsidR="00CF53C7" w:rsidRPr="007D573C">
        <w:rPr>
          <w:rFonts w:hint="cs"/>
          <w:rtl/>
        </w:rPr>
        <w:t>ש</w:t>
      </w:r>
      <w:r w:rsidR="00CF53C7" w:rsidRPr="007D573C">
        <w:rPr>
          <w:rtl/>
        </w:rPr>
        <w:t xml:space="preserve">יפורסם באתר </w:t>
      </w:r>
      <w:proofErr w:type="spellStart"/>
      <w:r w:rsidR="00CF53C7" w:rsidRPr="007D573C">
        <w:rPr>
          <w:rtl/>
        </w:rPr>
        <w:t>מינהל</w:t>
      </w:r>
      <w:proofErr w:type="spellEnd"/>
      <w:r w:rsidR="00CF53C7" w:rsidRPr="007D573C">
        <w:rPr>
          <w:rtl/>
        </w:rPr>
        <w:t xml:space="preserve"> הרכש הממשלתי</w:t>
      </w:r>
      <w:r w:rsidR="00893389" w:rsidRPr="007D573C">
        <w:rPr>
          <w:rtl/>
        </w:rPr>
        <w:t>. עורך המכרז שומר לעצמו את הזכות לקיים את הכנס באופן שונה</w:t>
      </w:r>
      <w:r w:rsidR="00664344" w:rsidRPr="007D573C">
        <w:rPr>
          <w:rFonts w:hint="cs"/>
          <w:rtl/>
        </w:rPr>
        <w:t xml:space="preserve">. </w:t>
      </w:r>
      <w:r w:rsidR="00893389" w:rsidRPr="007D573C">
        <w:rPr>
          <w:rtl/>
        </w:rPr>
        <w:t>במקרה של שינוי אופן קיום הכנס, יודיע עורך המכרז על השינוי בדף המכרז באתר האינטרנט.</w:t>
      </w:r>
    </w:p>
    <w:p w14:paraId="26B6ACC3" w14:textId="77777777" w:rsidR="0079715E" w:rsidRPr="007D573C" w:rsidRDefault="0079715E" w:rsidP="003516F1">
      <w:pPr>
        <w:pStyle w:val="4-0"/>
      </w:pPr>
      <w:r w:rsidRPr="007D573C">
        <w:rPr>
          <w:rFonts w:hint="cs"/>
          <w:bCs/>
          <w:u w:val="single"/>
          <w:rtl/>
        </w:rPr>
        <w:t xml:space="preserve">אין חובת </w:t>
      </w:r>
      <w:r w:rsidRPr="007D573C">
        <w:rPr>
          <w:bCs/>
          <w:u w:val="single"/>
          <w:rtl/>
        </w:rPr>
        <w:t>ההשתתפות בכנס</w:t>
      </w:r>
      <w:r w:rsidRPr="007D573C">
        <w:rPr>
          <w:rFonts w:hint="cs"/>
          <w:bCs/>
          <w:u w:val="single"/>
          <w:rtl/>
        </w:rPr>
        <w:t>,</w:t>
      </w:r>
      <w:r w:rsidRPr="007D573C">
        <w:rPr>
          <w:rFonts w:hint="cs"/>
          <w:rtl/>
        </w:rPr>
        <w:t xml:space="preserve"> יחד עם זאת</w:t>
      </w:r>
      <w:r w:rsidRPr="007D573C">
        <w:rPr>
          <w:rtl/>
        </w:rPr>
        <w:t xml:space="preserve"> </w:t>
      </w:r>
      <w:r w:rsidRPr="007D573C">
        <w:rPr>
          <w:rFonts w:hint="cs"/>
          <w:rtl/>
        </w:rPr>
        <w:t>במסגרת הכנס יוכלו המשתתפים להעלות הערות אודות המכרז, ועל כן מומלץ להשתתף בכנס.</w:t>
      </w:r>
    </w:p>
    <w:p w14:paraId="490E713B" w14:textId="1A5C96A4" w:rsidR="005D203F" w:rsidRPr="007D573C" w:rsidRDefault="007966A7" w:rsidP="00027A8A">
      <w:pPr>
        <w:pStyle w:val="4-0"/>
      </w:pPr>
      <w:r w:rsidRPr="007D573C">
        <w:rPr>
          <w:rFonts w:hint="cs"/>
          <w:rtl/>
        </w:rPr>
        <w:t>יש להירשם מראש להשתתפות בכנס מציעים.</w:t>
      </w:r>
      <w:r w:rsidR="00712AEE" w:rsidRPr="007D573C">
        <w:rPr>
          <w:rFonts w:hint="cs"/>
          <w:rtl/>
        </w:rPr>
        <w:t xml:space="preserve"> </w:t>
      </w:r>
      <w:r w:rsidR="00781B90" w:rsidRPr="007D573C">
        <w:rPr>
          <w:rtl/>
        </w:rPr>
        <w:t>על המציע להעביר ל</w:t>
      </w:r>
      <w:r w:rsidR="00056A89" w:rsidRPr="007D573C">
        <w:rPr>
          <w:rFonts w:hint="eastAsia"/>
          <w:rtl/>
        </w:rPr>
        <w:t>נציג</w:t>
      </w:r>
      <w:r w:rsidR="00056A89" w:rsidRPr="007D573C">
        <w:rPr>
          <w:rtl/>
        </w:rPr>
        <w:t xml:space="preserve"> </w:t>
      </w:r>
      <w:r w:rsidR="00056A89" w:rsidRPr="007D573C">
        <w:rPr>
          <w:rFonts w:hint="eastAsia"/>
          <w:rtl/>
        </w:rPr>
        <w:t>עורך</w:t>
      </w:r>
      <w:r w:rsidR="00056A89" w:rsidRPr="007D573C">
        <w:rPr>
          <w:rtl/>
        </w:rPr>
        <w:t xml:space="preserve"> </w:t>
      </w:r>
      <w:r w:rsidR="00056A89" w:rsidRPr="007D573C">
        <w:rPr>
          <w:rFonts w:hint="eastAsia"/>
          <w:rtl/>
        </w:rPr>
        <w:t>המכרז</w:t>
      </w:r>
      <w:r w:rsidR="00056A89" w:rsidRPr="007D573C">
        <w:rPr>
          <w:rtl/>
        </w:rPr>
        <w:t xml:space="preserve">, </w:t>
      </w:r>
      <w:r w:rsidR="00056A89" w:rsidRPr="007D573C">
        <w:rPr>
          <w:rFonts w:hint="eastAsia"/>
          <w:rtl/>
        </w:rPr>
        <w:t>מר</w:t>
      </w:r>
      <w:r w:rsidR="00072BED" w:rsidRPr="007D573C">
        <w:rPr>
          <w:rFonts w:hint="cs"/>
          <w:rtl/>
        </w:rPr>
        <w:t xml:space="preserve"> </w:t>
      </w:r>
      <w:r w:rsidR="00712AEE" w:rsidRPr="007D573C">
        <w:rPr>
          <w:rFonts w:hint="cs"/>
          <w:rtl/>
        </w:rPr>
        <w:t>דורון רותם</w:t>
      </w:r>
      <w:r w:rsidR="00781B90" w:rsidRPr="007D573C">
        <w:rPr>
          <w:rtl/>
        </w:rPr>
        <w:t xml:space="preserve"> </w:t>
      </w:r>
      <w:r w:rsidR="00056A89" w:rsidRPr="007D573C">
        <w:rPr>
          <w:rtl/>
        </w:rPr>
        <w:t>(</w:t>
      </w:r>
      <w:r w:rsidR="00F931DD" w:rsidRPr="007D573C">
        <w:rPr>
          <w:rFonts w:hint="cs"/>
          <w:rtl/>
        </w:rPr>
        <w:t xml:space="preserve">להלן: </w:t>
      </w:r>
      <w:r w:rsidR="00056A89" w:rsidRPr="007D573C">
        <w:rPr>
          <w:rtl/>
        </w:rPr>
        <w:t>"</w:t>
      </w:r>
      <w:r w:rsidR="00056A89" w:rsidRPr="007D573C">
        <w:rPr>
          <w:rFonts w:hint="eastAsia"/>
          <w:bCs/>
          <w:rtl/>
        </w:rPr>
        <w:t>נציג</w:t>
      </w:r>
      <w:r w:rsidR="00056A89" w:rsidRPr="007D573C">
        <w:rPr>
          <w:bCs/>
          <w:rtl/>
        </w:rPr>
        <w:t xml:space="preserve"> </w:t>
      </w:r>
      <w:r w:rsidR="00056A89" w:rsidRPr="007D573C">
        <w:rPr>
          <w:rFonts w:hint="eastAsia"/>
          <w:bCs/>
          <w:rtl/>
        </w:rPr>
        <w:t>עורך</w:t>
      </w:r>
      <w:r w:rsidR="00056A89" w:rsidRPr="007D573C">
        <w:rPr>
          <w:bCs/>
          <w:rtl/>
        </w:rPr>
        <w:t xml:space="preserve"> </w:t>
      </w:r>
      <w:r w:rsidR="00056A89" w:rsidRPr="007D573C">
        <w:rPr>
          <w:rFonts w:hint="eastAsia"/>
          <w:bCs/>
          <w:rtl/>
        </w:rPr>
        <w:t>המכרז</w:t>
      </w:r>
      <w:r w:rsidR="00056A89" w:rsidRPr="007D573C">
        <w:rPr>
          <w:rtl/>
        </w:rPr>
        <w:t xml:space="preserve">") </w:t>
      </w:r>
      <w:r w:rsidR="00781B90" w:rsidRPr="007D573C">
        <w:rPr>
          <w:rtl/>
        </w:rPr>
        <w:t>במייל</w:t>
      </w:r>
      <w:r w:rsidR="00056A89" w:rsidRPr="007D573C">
        <w:rPr>
          <w:rtl/>
        </w:rPr>
        <w:t xml:space="preserve"> </w:t>
      </w:r>
      <w:hyperlink r:id="rId17" w:history="1">
        <w:r w:rsidR="00A13AE8">
          <w:rPr>
            <w:rStyle w:val="Hyperlink"/>
            <w:rFonts w:ascii="David" w:hAnsi="David" w:cs="David"/>
          </w:rPr>
          <w:t>7.2022@mof.gov.il</w:t>
        </w:r>
      </w:hyperlink>
      <w:r w:rsidR="00027A8A" w:rsidRPr="007D573C">
        <w:rPr>
          <w:rFonts w:hint="cs"/>
          <w:rtl/>
        </w:rPr>
        <w:t xml:space="preserve"> </w:t>
      </w:r>
      <w:r w:rsidR="00781B90" w:rsidRPr="007D573C">
        <w:rPr>
          <w:rtl/>
        </w:rPr>
        <w:t>עד יום</w:t>
      </w:r>
      <w:r w:rsidR="005D203F" w:rsidRPr="007D573C">
        <w:rPr>
          <w:rFonts w:hint="cs"/>
          <w:rtl/>
        </w:rPr>
        <w:t xml:space="preserve"> עבודה</w:t>
      </w:r>
      <w:r w:rsidR="00027A8A" w:rsidRPr="007D573C">
        <w:rPr>
          <w:rFonts w:hint="cs"/>
          <w:rtl/>
        </w:rPr>
        <w:t xml:space="preserve"> אחד</w:t>
      </w:r>
      <w:r w:rsidR="00781B90" w:rsidRPr="007D573C">
        <w:rPr>
          <w:rtl/>
        </w:rPr>
        <w:t xml:space="preserve"> לפני מועד הכנס את השמות, </w:t>
      </w:r>
      <w:r w:rsidR="00781B90" w:rsidRPr="007D573C">
        <w:rPr>
          <w:rFonts w:hint="eastAsia"/>
          <w:rtl/>
        </w:rPr>
        <w:t>מספרי</w:t>
      </w:r>
      <w:r w:rsidR="00781B90" w:rsidRPr="007D573C">
        <w:rPr>
          <w:rtl/>
        </w:rPr>
        <w:t xml:space="preserve"> </w:t>
      </w:r>
      <w:r w:rsidR="00781B90" w:rsidRPr="007D573C">
        <w:rPr>
          <w:rFonts w:hint="eastAsia"/>
          <w:rtl/>
        </w:rPr>
        <w:t>תעודות</w:t>
      </w:r>
      <w:r w:rsidR="00781B90" w:rsidRPr="007D573C">
        <w:rPr>
          <w:rtl/>
        </w:rPr>
        <w:t xml:space="preserve"> </w:t>
      </w:r>
      <w:r w:rsidR="00781B90" w:rsidRPr="007D573C">
        <w:rPr>
          <w:rFonts w:hint="eastAsia"/>
          <w:rtl/>
        </w:rPr>
        <w:t>הזהות</w:t>
      </w:r>
      <w:r w:rsidR="00781B90" w:rsidRPr="007D573C">
        <w:rPr>
          <w:rtl/>
        </w:rPr>
        <w:t xml:space="preserve"> ו</w:t>
      </w:r>
      <w:r w:rsidR="00781B90" w:rsidRPr="007D573C">
        <w:rPr>
          <w:rFonts w:hint="eastAsia"/>
          <w:rtl/>
        </w:rPr>
        <w:t>מספרי</w:t>
      </w:r>
      <w:r w:rsidR="00781B90" w:rsidRPr="007D573C">
        <w:rPr>
          <w:rtl/>
        </w:rPr>
        <w:t xml:space="preserve"> טלפון נייד של הנציגים המיועדים להשתתף בכנס</w:t>
      </w:r>
      <w:r w:rsidR="00781B90" w:rsidRPr="007D573C">
        <w:rPr>
          <w:rFonts w:hint="cs"/>
          <w:rtl/>
        </w:rPr>
        <w:t>.</w:t>
      </w:r>
      <w:r w:rsidR="00781B90" w:rsidRPr="007D573C">
        <w:rPr>
          <w:rtl/>
        </w:rPr>
        <w:t xml:space="preserve"> </w:t>
      </w:r>
    </w:p>
    <w:p w14:paraId="4A1ACDB5" w14:textId="77777777" w:rsidR="00781B90" w:rsidRPr="007D573C" w:rsidRDefault="00781B90" w:rsidP="003516F1">
      <w:pPr>
        <w:pStyle w:val="4-0"/>
        <w:rPr>
          <w:rtl/>
        </w:rPr>
      </w:pPr>
      <w:r w:rsidRPr="007D573C">
        <w:rPr>
          <w:rtl/>
        </w:rPr>
        <w:t xml:space="preserve">כל מציע רשאי </w:t>
      </w:r>
      <w:r w:rsidR="003F0E0F" w:rsidRPr="007D573C">
        <w:rPr>
          <w:rFonts w:hint="cs"/>
          <w:rtl/>
        </w:rPr>
        <w:t xml:space="preserve">כי </w:t>
      </w:r>
      <w:r w:rsidRPr="007D573C">
        <w:rPr>
          <w:rFonts w:hint="cs"/>
          <w:rtl/>
        </w:rPr>
        <w:t xml:space="preserve">ישתתפו מטעמו בכנס </w:t>
      </w:r>
      <w:r w:rsidRPr="007D573C">
        <w:rPr>
          <w:rtl/>
        </w:rPr>
        <w:t xml:space="preserve">לא יותר </w:t>
      </w:r>
      <w:r w:rsidRPr="007D573C">
        <w:rPr>
          <w:rFonts w:hint="cs"/>
          <w:rtl/>
        </w:rPr>
        <w:t>מ-</w:t>
      </w:r>
      <w:r w:rsidRPr="007D573C">
        <w:rPr>
          <w:rtl/>
        </w:rPr>
        <w:t xml:space="preserve">2 נציגים. באחריות המציע לוודא </w:t>
      </w:r>
      <w:r w:rsidR="007966A7" w:rsidRPr="007D573C">
        <w:rPr>
          <w:rFonts w:hint="cs"/>
          <w:rtl/>
        </w:rPr>
        <w:t>ש</w:t>
      </w:r>
      <w:r w:rsidRPr="007D573C">
        <w:rPr>
          <w:rtl/>
        </w:rPr>
        <w:t>פרטי הנציגים התקבלו אצל איש הקשר.</w:t>
      </w:r>
    </w:p>
    <w:p w14:paraId="01527A77" w14:textId="77777777" w:rsidR="00FA2FBC" w:rsidRPr="007D573C" w:rsidRDefault="00FA2FBC" w:rsidP="003516F1">
      <w:pPr>
        <w:pStyle w:val="4-0"/>
        <w:rPr>
          <w:rtl/>
        </w:rPr>
      </w:pPr>
      <w:r w:rsidRPr="007D573C">
        <w:rPr>
          <w:rFonts w:hint="cs"/>
          <w:rtl/>
        </w:rPr>
        <w:lastRenderedPageBreak/>
        <w:t>תשובות שיינתנו בכנס המציעים יחייבו את עורך המכרז רק אם ניתנו בכתב והועברו לכלל המציעים בהתאם למפורט להלן.</w:t>
      </w:r>
    </w:p>
    <w:p w14:paraId="5430D54F" w14:textId="554250BF" w:rsidR="00FA2FBC" w:rsidRPr="007D573C" w:rsidRDefault="00FA2FBC" w:rsidP="003516F1">
      <w:pPr>
        <w:pStyle w:val="3-"/>
        <w:rPr>
          <w:rtl/>
        </w:rPr>
      </w:pPr>
      <w:r w:rsidRPr="007D573C">
        <w:rPr>
          <w:rtl/>
        </w:rPr>
        <w:t>שאלו</w:t>
      </w:r>
      <w:bookmarkEnd w:id="34"/>
      <w:r w:rsidR="00D12550" w:rsidRPr="007D573C">
        <w:rPr>
          <w:rFonts w:hint="eastAsia"/>
          <w:rtl/>
        </w:rPr>
        <w:t>ת</w:t>
      </w:r>
      <w:r w:rsidR="00D12550" w:rsidRPr="007D573C">
        <w:rPr>
          <w:rtl/>
        </w:rPr>
        <w:t xml:space="preserve"> </w:t>
      </w:r>
      <w:r w:rsidR="00D12550" w:rsidRPr="007D573C">
        <w:rPr>
          <w:rFonts w:hint="eastAsia"/>
          <w:rtl/>
        </w:rPr>
        <w:t>הבהרה</w:t>
      </w:r>
      <w:r w:rsidR="00D12550" w:rsidRPr="007D573C">
        <w:rPr>
          <w:rtl/>
        </w:rPr>
        <w:t xml:space="preserve"> </w:t>
      </w:r>
      <w:r w:rsidR="00D12550" w:rsidRPr="007D573C">
        <w:rPr>
          <w:rFonts w:hint="eastAsia"/>
          <w:rtl/>
        </w:rPr>
        <w:t>בנוגע</w:t>
      </w:r>
      <w:r w:rsidR="00D12550" w:rsidRPr="007D573C">
        <w:rPr>
          <w:rtl/>
        </w:rPr>
        <w:t xml:space="preserve"> </w:t>
      </w:r>
      <w:r w:rsidR="00D12550" w:rsidRPr="007D573C">
        <w:rPr>
          <w:rFonts w:hint="eastAsia"/>
          <w:rtl/>
        </w:rPr>
        <w:t>למכרז</w:t>
      </w:r>
    </w:p>
    <w:p w14:paraId="70742CBC" w14:textId="77777777" w:rsidR="00FA2FBC" w:rsidRPr="007D573C" w:rsidRDefault="00FA2FBC" w:rsidP="003516F1">
      <w:pPr>
        <w:pStyle w:val="4-0"/>
        <w:rPr>
          <w:rtl/>
        </w:rPr>
      </w:pPr>
      <w:r w:rsidRPr="007D573C">
        <w:rPr>
          <w:rFonts w:hint="cs"/>
          <w:rtl/>
        </w:rPr>
        <w:t>בכל מקרה של אי בהירות או הערות בנוגע למכרז</w:t>
      </w:r>
      <w:r w:rsidR="00921764" w:rsidRPr="007D573C">
        <w:rPr>
          <w:rFonts w:hint="cs"/>
          <w:rtl/>
        </w:rPr>
        <w:t>, למועדיו</w:t>
      </w:r>
      <w:r w:rsidRPr="007D573C">
        <w:rPr>
          <w:rFonts w:hint="cs"/>
          <w:rtl/>
        </w:rPr>
        <w:t xml:space="preserve"> או לתנאיו </w:t>
      </w:r>
      <w:r w:rsidR="00921764" w:rsidRPr="007D573C">
        <w:rPr>
          <w:rFonts w:hint="cs"/>
          <w:rtl/>
        </w:rPr>
        <w:t xml:space="preserve">יש </w:t>
      </w:r>
      <w:r w:rsidRPr="007D573C">
        <w:rPr>
          <w:rFonts w:hint="cs"/>
          <w:rtl/>
        </w:rPr>
        <w:t>לפנות לעורך המכרז בשאלות הבהרה</w:t>
      </w:r>
      <w:r w:rsidR="00D57488" w:rsidRPr="007D573C">
        <w:rPr>
          <w:rFonts w:hint="cs"/>
          <w:rtl/>
        </w:rPr>
        <w:t>, באמצעות כתובת המייל המפורטת לעיל</w:t>
      </w:r>
      <w:r w:rsidRPr="007D573C">
        <w:rPr>
          <w:rFonts w:hint="cs"/>
          <w:rtl/>
        </w:rPr>
        <w:t>, וזאת עד למועד האחרון להגשת שאלות הבהרה</w:t>
      </w:r>
      <w:r w:rsidRPr="007D573C">
        <w:rPr>
          <w:rtl/>
        </w:rPr>
        <w:t>.</w:t>
      </w:r>
      <w:r w:rsidR="00422DB5" w:rsidRPr="007D573C">
        <w:rPr>
          <w:rFonts w:hint="cs"/>
          <w:rtl/>
        </w:rPr>
        <w:t xml:space="preserve"> באחריות</w:t>
      </w:r>
      <w:r w:rsidR="00422DB5" w:rsidRPr="007D573C">
        <w:rPr>
          <w:rtl/>
        </w:rPr>
        <w:t xml:space="preserve"> הפונה לוודא עם </w:t>
      </w:r>
      <w:r w:rsidR="00422DB5" w:rsidRPr="007D573C">
        <w:rPr>
          <w:rFonts w:hint="cs"/>
          <w:rtl/>
        </w:rPr>
        <w:t>נציג עורך המכרז</w:t>
      </w:r>
      <w:r w:rsidR="00422DB5" w:rsidRPr="007D573C">
        <w:rPr>
          <w:rtl/>
        </w:rPr>
        <w:t xml:space="preserve"> כי פנייתו נתקבלה בשלמותה</w:t>
      </w:r>
      <w:r w:rsidR="00422DB5" w:rsidRPr="007D573C">
        <w:rPr>
          <w:rFonts w:hint="cs"/>
          <w:rtl/>
        </w:rPr>
        <w:t>.</w:t>
      </w:r>
    </w:p>
    <w:p w14:paraId="33E52953" w14:textId="77777777" w:rsidR="005C27A0" w:rsidRPr="007D573C" w:rsidRDefault="007D07D2" w:rsidP="003516F1">
      <w:pPr>
        <w:pStyle w:val="4-0"/>
      </w:pPr>
      <w:r w:rsidRPr="007D573C">
        <w:rPr>
          <w:rFonts w:hint="cs"/>
          <w:rtl/>
        </w:rPr>
        <w:t>י</w:t>
      </w:r>
      <w:r w:rsidR="005C27A0" w:rsidRPr="007D573C">
        <w:rPr>
          <w:rFonts w:hint="cs"/>
          <w:rtl/>
        </w:rPr>
        <w:t>ש</w:t>
      </w:r>
      <w:r w:rsidR="005C27A0" w:rsidRPr="007D573C">
        <w:rPr>
          <w:rtl/>
        </w:rPr>
        <w:t xml:space="preserve"> </w:t>
      </w:r>
      <w:r w:rsidR="005C27A0" w:rsidRPr="007D573C">
        <w:rPr>
          <w:rFonts w:hint="cs"/>
          <w:rtl/>
        </w:rPr>
        <w:t>לרשום</w:t>
      </w:r>
      <w:r w:rsidR="005C27A0" w:rsidRPr="007D573C">
        <w:rPr>
          <w:rtl/>
        </w:rPr>
        <w:t xml:space="preserve"> </w:t>
      </w:r>
      <w:r w:rsidR="005C27A0" w:rsidRPr="007D573C">
        <w:rPr>
          <w:rFonts w:hint="cs"/>
          <w:rtl/>
        </w:rPr>
        <w:t>בכותרת</w:t>
      </w:r>
      <w:r w:rsidR="005C27A0" w:rsidRPr="007D573C">
        <w:rPr>
          <w:rtl/>
        </w:rPr>
        <w:t xml:space="preserve"> </w:t>
      </w:r>
      <w:r w:rsidR="005C27A0" w:rsidRPr="007D573C">
        <w:rPr>
          <w:rFonts w:hint="cs"/>
          <w:rtl/>
        </w:rPr>
        <w:t>הפנייה</w:t>
      </w:r>
      <w:r w:rsidR="005C27A0" w:rsidRPr="007D573C">
        <w:rPr>
          <w:rtl/>
        </w:rPr>
        <w:t>:</w:t>
      </w:r>
      <w:r w:rsidR="005C27A0" w:rsidRPr="007D573C">
        <w:rPr>
          <w:rFonts w:hint="cs"/>
          <w:rtl/>
        </w:rPr>
        <w:t xml:space="preserve"> </w:t>
      </w:r>
      <w:r w:rsidR="005C27A0" w:rsidRPr="007D573C">
        <w:rPr>
          <w:rtl/>
        </w:rPr>
        <w:t>"</w:t>
      </w:r>
      <w:r w:rsidR="00745778" w:rsidRPr="007D573C">
        <w:rPr>
          <w:rFonts w:hint="cs"/>
          <w:rtl/>
        </w:rPr>
        <w:t>מכרז</w:t>
      </w:r>
      <w:r w:rsidR="00745778" w:rsidRPr="007D573C">
        <w:rPr>
          <w:rtl/>
        </w:rPr>
        <w:t xml:space="preserve"> מרכזי </w:t>
      </w:r>
      <w:r w:rsidR="009C307C" w:rsidRPr="007D573C">
        <w:rPr>
          <w:rtl/>
        </w:rPr>
        <w:t xml:space="preserve">7-2022 לאספקת שירותים </w:t>
      </w:r>
      <w:r w:rsidR="004A2678" w:rsidRPr="007D573C">
        <w:rPr>
          <w:rtl/>
        </w:rPr>
        <w:t>ומערכות בתחומי תשתיות טכנולוגיות</w:t>
      </w:r>
      <w:r w:rsidR="005C27A0" w:rsidRPr="007D573C">
        <w:rPr>
          <w:rFonts w:hint="cs"/>
          <w:rtl/>
        </w:rPr>
        <w:t>"</w:t>
      </w:r>
      <w:r w:rsidR="005C27A0" w:rsidRPr="007D573C">
        <w:rPr>
          <w:rtl/>
        </w:rPr>
        <w:t>.</w:t>
      </w:r>
      <w:r w:rsidR="00422DB5" w:rsidRPr="007D573C">
        <w:rPr>
          <w:rFonts w:hint="cs"/>
          <w:rtl/>
        </w:rPr>
        <w:t xml:space="preserve"> </w:t>
      </w:r>
    </w:p>
    <w:p w14:paraId="796F26E5" w14:textId="77777777" w:rsidR="002F12AA" w:rsidRPr="007D573C" w:rsidRDefault="005C27A0" w:rsidP="003516F1">
      <w:pPr>
        <w:pStyle w:val="4-0"/>
      </w:pPr>
      <w:r w:rsidRPr="007D573C">
        <w:rPr>
          <w:rtl/>
        </w:rPr>
        <w:t>שאלות המציעים בנוגע ל</w:t>
      </w:r>
      <w:r w:rsidRPr="007D573C">
        <w:rPr>
          <w:rFonts w:hint="cs"/>
          <w:rtl/>
        </w:rPr>
        <w:t>מכרז</w:t>
      </w:r>
      <w:r w:rsidRPr="007D573C">
        <w:rPr>
          <w:rtl/>
        </w:rPr>
        <w:t xml:space="preserve"> יועברו</w:t>
      </w:r>
      <w:r w:rsidRPr="007D573C">
        <w:rPr>
          <w:rFonts w:hint="cs"/>
          <w:rtl/>
        </w:rPr>
        <w:t xml:space="preserve"> אך ורק</w:t>
      </w:r>
      <w:r w:rsidR="00745778" w:rsidRPr="007D573C">
        <w:rPr>
          <w:rtl/>
        </w:rPr>
        <w:t xml:space="preserve"> על גבי קובץ </w:t>
      </w:r>
      <w:r w:rsidR="00745778" w:rsidRPr="007D573C">
        <w:rPr>
          <w:rFonts w:hint="cs"/>
          <w:rtl/>
        </w:rPr>
        <w:t>ה-</w:t>
      </w:r>
      <w:r w:rsidRPr="007D573C">
        <w:t xml:space="preserve"> </w:t>
      </w:r>
      <w:r w:rsidR="00745778" w:rsidRPr="007D573C">
        <w:t>Excel</w:t>
      </w:r>
      <w:r w:rsidR="00745778" w:rsidRPr="007D573C">
        <w:rPr>
          <w:rFonts w:hint="cs"/>
          <w:rtl/>
        </w:rPr>
        <w:t xml:space="preserve"> </w:t>
      </w:r>
      <w:r w:rsidRPr="007D573C">
        <w:rPr>
          <w:rtl/>
        </w:rPr>
        <w:t>המפורסם באתר האינטרנט כחלק ממסמכי המכרז</w:t>
      </w:r>
      <w:r w:rsidRPr="007D573C">
        <w:rPr>
          <w:rFonts w:hint="cs"/>
          <w:rtl/>
        </w:rPr>
        <w:t xml:space="preserve">, </w:t>
      </w:r>
      <w:proofErr w:type="spellStart"/>
      <w:r w:rsidRPr="007D573C">
        <w:rPr>
          <w:rFonts w:hint="cs"/>
          <w:rtl/>
        </w:rPr>
        <w:t>ולצידו</w:t>
      </w:r>
      <w:proofErr w:type="spellEnd"/>
      <w:r w:rsidRPr="007D573C">
        <w:rPr>
          <w:rFonts w:hint="cs"/>
          <w:rtl/>
        </w:rPr>
        <w:t xml:space="preserve"> קובץ </w:t>
      </w:r>
      <w:r w:rsidRPr="007D573C">
        <w:t>PDF</w:t>
      </w:r>
      <w:r w:rsidRPr="007D573C">
        <w:rPr>
          <w:rFonts w:hint="cs"/>
          <w:rtl/>
        </w:rPr>
        <w:t xml:space="preserve"> נעול מפני עריכה או שינויים</w:t>
      </w:r>
      <w:r w:rsidRPr="007D573C">
        <w:rPr>
          <w:rtl/>
        </w:rPr>
        <w:t>.</w:t>
      </w:r>
      <w:r w:rsidRPr="007D573C">
        <w:rPr>
          <w:rFonts w:hint="cs"/>
          <w:rtl/>
        </w:rPr>
        <w:t xml:space="preserve"> </w:t>
      </w:r>
    </w:p>
    <w:p w14:paraId="383425EA" w14:textId="77777777" w:rsidR="00FA2FBC" w:rsidRPr="007D573C" w:rsidRDefault="005C27A0" w:rsidP="003516F1">
      <w:pPr>
        <w:pStyle w:val="4-0"/>
      </w:pPr>
      <w:r w:rsidRPr="007D573C">
        <w:rPr>
          <w:rtl/>
        </w:rPr>
        <w:t>שאלות שיועברו לאחר המועד או שיופנו בעל פה או בטלפון או בפורמט אחר מהנדרש לא יחייבו מענה על ידי עורך המכר</w:t>
      </w:r>
      <w:r w:rsidRPr="007D573C">
        <w:rPr>
          <w:rFonts w:hint="cs"/>
          <w:rtl/>
        </w:rPr>
        <w:t>ז</w:t>
      </w:r>
      <w:r w:rsidR="00FA2FBC" w:rsidRPr="007D573C">
        <w:rPr>
          <w:rtl/>
        </w:rPr>
        <w:t xml:space="preserve">. </w:t>
      </w:r>
    </w:p>
    <w:p w14:paraId="439F4C43" w14:textId="77777777" w:rsidR="00921764" w:rsidRPr="007D573C" w:rsidRDefault="00921764" w:rsidP="003516F1">
      <w:pPr>
        <w:pStyle w:val="4-0"/>
        <w:rPr>
          <w:rtl/>
        </w:rPr>
      </w:pPr>
      <w:r w:rsidRPr="007D573C">
        <w:rPr>
          <w:rtl/>
        </w:rPr>
        <w:t xml:space="preserve">לא </w:t>
      </w:r>
      <w:proofErr w:type="spellStart"/>
      <w:r w:rsidRPr="007D573C">
        <w:rPr>
          <w:rtl/>
        </w:rPr>
        <w:t>ינתן</w:t>
      </w:r>
      <w:proofErr w:type="spellEnd"/>
      <w:r w:rsidRPr="007D573C">
        <w:rPr>
          <w:rtl/>
        </w:rPr>
        <w:t xml:space="preserve"> מענה לשאלות שישלחו בעילום שם.</w:t>
      </w:r>
    </w:p>
    <w:p w14:paraId="513D8067" w14:textId="77777777" w:rsidR="00FA2FBC" w:rsidRPr="007D573C" w:rsidRDefault="00FA2FBC" w:rsidP="003516F1">
      <w:pPr>
        <w:pStyle w:val="4-0"/>
      </w:pPr>
      <w:r w:rsidRPr="007D573C">
        <w:rPr>
          <w:rtl/>
        </w:rPr>
        <w:t>עורך המכרז רשאי לאפשר סבבים נוספים של שאלות הבהרה, בהודעה שתפורסם ב</w:t>
      </w:r>
      <w:r w:rsidR="00921764" w:rsidRPr="007D573C">
        <w:rPr>
          <w:rFonts w:hint="cs"/>
          <w:rtl/>
        </w:rPr>
        <w:t>דף המכרז ב</w:t>
      </w:r>
      <w:r w:rsidRPr="007D573C">
        <w:rPr>
          <w:rtl/>
        </w:rPr>
        <w:t>אתר האינטרנט.</w:t>
      </w:r>
    </w:p>
    <w:p w14:paraId="3F73D5FF" w14:textId="77777777" w:rsidR="00921764" w:rsidRPr="007D573C" w:rsidRDefault="00921764" w:rsidP="003516F1">
      <w:pPr>
        <w:pStyle w:val="4-0"/>
        <w:rPr>
          <w:rtl/>
        </w:rPr>
      </w:pPr>
      <w:r w:rsidRPr="007D573C">
        <w:rPr>
          <w:rtl/>
        </w:rPr>
        <w:t xml:space="preserve">מציע שלא יפנה </w:t>
      </w:r>
      <w:r w:rsidRPr="007D573C">
        <w:rPr>
          <w:rFonts w:hint="cs"/>
          <w:rtl/>
        </w:rPr>
        <w:t>לעורך המכרז</w:t>
      </w:r>
      <w:r w:rsidRPr="007D573C">
        <w:rPr>
          <w:rtl/>
        </w:rPr>
        <w:t xml:space="preserve"> בשאלות הבהרה על המכרז</w:t>
      </w:r>
      <w:r w:rsidR="00F1743D" w:rsidRPr="007D573C">
        <w:rPr>
          <w:rFonts w:hint="cs"/>
          <w:rtl/>
        </w:rPr>
        <w:t>, בהתאם לכללי המכרז,</w:t>
      </w:r>
      <w:r w:rsidRPr="007D573C">
        <w:rPr>
          <w:rtl/>
        </w:rPr>
        <w:t xml:space="preserve"> יהיה מנוע מלהעלות בעתיד כל טענה, דרישה או תביעה כנגד</w:t>
      </w:r>
      <w:r w:rsidR="00C332DE" w:rsidRPr="007D573C">
        <w:rPr>
          <w:rFonts w:hint="cs"/>
          <w:rtl/>
        </w:rPr>
        <w:t xml:space="preserve"> דרישות</w:t>
      </w:r>
      <w:r w:rsidR="005913A0" w:rsidRPr="007D573C">
        <w:rPr>
          <w:rFonts w:hint="cs"/>
          <w:rtl/>
        </w:rPr>
        <w:t xml:space="preserve"> </w:t>
      </w:r>
      <w:r w:rsidRPr="007D573C">
        <w:rPr>
          <w:rtl/>
        </w:rPr>
        <w:t>המכרז.</w:t>
      </w:r>
    </w:p>
    <w:p w14:paraId="59E564A9" w14:textId="77777777" w:rsidR="00FA2FBC" w:rsidRPr="007D573C" w:rsidRDefault="00FA2FBC" w:rsidP="003516F1">
      <w:pPr>
        <w:pStyle w:val="3-"/>
      </w:pPr>
      <w:r w:rsidRPr="007D573C">
        <w:rPr>
          <w:rtl/>
        </w:rPr>
        <w:t xml:space="preserve">מענה </w:t>
      </w:r>
      <w:r w:rsidR="00110A8F" w:rsidRPr="007D573C">
        <w:rPr>
          <w:rFonts w:hint="cs"/>
          <w:rtl/>
        </w:rPr>
        <w:t xml:space="preserve">עורך המכרז </w:t>
      </w:r>
      <w:r w:rsidRPr="007D573C">
        <w:rPr>
          <w:rtl/>
        </w:rPr>
        <w:t>לשאלות ההבהרה</w:t>
      </w:r>
    </w:p>
    <w:p w14:paraId="50539D1B" w14:textId="77777777" w:rsidR="00904429" w:rsidRPr="007D573C" w:rsidRDefault="005C27A0" w:rsidP="003516F1">
      <w:pPr>
        <w:pStyle w:val="4-0"/>
      </w:pPr>
      <w:r w:rsidRPr="007D573C">
        <w:rPr>
          <w:rFonts w:hint="eastAsia"/>
          <w:rtl/>
        </w:rPr>
        <w:t>תשובות</w:t>
      </w:r>
      <w:r w:rsidRPr="007D573C">
        <w:rPr>
          <w:rtl/>
        </w:rPr>
        <w:t xml:space="preserve"> </w:t>
      </w:r>
      <w:r w:rsidRPr="007D573C">
        <w:rPr>
          <w:rFonts w:hint="eastAsia"/>
          <w:rtl/>
        </w:rPr>
        <w:t>והבהרות</w:t>
      </w:r>
      <w:r w:rsidRPr="007D573C">
        <w:rPr>
          <w:rtl/>
        </w:rPr>
        <w:t xml:space="preserve"> </w:t>
      </w:r>
      <w:r w:rsidRPr="007D573C">
        <w:rPr>
          <w:rFonts w:hint="eastAsia"/>
          <w:rtl/>
        </w:rPr>
        <w:t>תינתנה</w:t>
      </w:r>
      <w:r w:rsidRPr="007D573C">
        <w:rPr>
          <w:rtl/>
        </w:rPr>
        <w:t xml:space="preserve"> </w:t>
      </w:r>
      <w:r w:rsidRPr="007D573C">
        <w:rPr>
          <w:rFonts w:hint="eastAsia"/>
          <w:rtl/>
        </w:rPr>
        <w:t>בכתב</w:t>
      </w:r>
      <w:r w:rsidRPr="007D573C">
        <w:rPr>
          <w:rtl/>
        </w:rPr>
        <w:t xml:space="preserve"> </w:t>
      </w:r>
      <w:r w:rsidRPr="007D573C">
        <w:rPr>
          <w:rFonts w:hint="eastAsia"/>
          <w:rtl/>
        </w:rPr>
        <w:t>בלבד</w:t>
      </w:r>
      <w:r w:rsidR="006D34F6" w:rsidRPr="007D573C">
        <w:rPr>
          <w:rFonts w:hint="cs"/>
          <w:rtl/>
        </w:rPr>
        <w:t>, נוסחן הו</w:t>
      </w:r>
      <w:r w:rsidR="006D34F6" w:rsidRPr="007D573C">
        <w:rPr>
          <w:rtl/>
        </w:rPr>
        <w:t>א הנוסח המחייב</w:t>
      </w:r>
      <w:r w:rsidR="006D34F6" w:rsidRPr="007D573C">
        <w:rPr>
          <w:rFonts w:hint="cs"/>
          <w:rtl/>
        </w:rPr>
        <w:t xml:space="preserve"> והן </w:t>
      </w:r>
      <w:r w:rsidRPr="007D573C">
        <w:rPr>
          <w:rFonts w:hint="eastAsia"/>
          <w:rtl/>
        </w:rPr>
        <w:t>יהיו</w:t>
      </w:r>
      <w:r w:rsidRPr="007D573C">
        <w:rPr>
          <w:rtl/>
        </w:rPr>
        <w:t xml:space="preserve"> </w:t>
      </w:r>
      <w:r w:rsidRPr="007D573C">
        <w:rPr>
          <w:rFonts w:hint="eastAsia"/>
          <w:rtl/>
        </w:rPr>
        <w:t>חלק</w:t>
      </w:r>
      <w:r w:rsidRPr="007D573C">
        <w:rPr>
          <w:rtl/>
        </w:rPr>
        <w:t xml:space="preserve"> </w:t>
      </w:r>
      <w:r w:rsidRPr="007D573C">
        <w:rPr>
          <w:rFonts w:hint="eastAsia"/>
          <w:rtl/>
        </w:rPr>
        <w:t>בלתי</w:t>
      </w:r>
      <w:r w:rsidRPr="007D573C">
        <w:rPr>
          <w:rtl/>
        </w:rPr>
        <w:t xml:space="preserve"> </w:t>
      </w:r>
      <w:r w:rsidRPr="007D573C">
        <w:rPr>
          <w:rFonts w:hint="eastAsia"/>
          <w:rtl/>
        </w:rPr>
        <w:t>נפרד</w:t>
      </w:r>
      <w:r w:rsidRPr="007D573C">
        <w:rPr>
          <w:rtl/>
        </w:rPr>
        <w:t xml:space="preserve"> </w:t>
      </w:r>
      <w:r w:rsidRPr="007D573C">
        <w:rPr>
          <w:rFonts w:hint="eastAsia"/>
          <w:rtl/>
        </w:rPr>
        <w:t>ממסמכי</w:t>
      </w:r>
      <w:r w:rsidRPr="007D573C">
        <w:rPr>
          <w:rtl/>
        </w:rPr>
        <w:t xml:space="preserve"> </w:t>
      </w:r>
      <w:r w:rsidRPr="007D573C">
        <w:rPr>
          <w:rFonts w:hint="eastAsia"/>
          <w:rtl/>
        </w:rPr>
        <w:t>המכרז</w:t>
      </w:r>
      <w:r w:rsidRPr="007D573C">
        <w:rPr>
          <w:rtl/>
        </w:rPr>
        <w:t xml:space="preserve">. </w:t>
      </w:r>
    </w:p>
    <w:p w14:paraId="32BEFC5C" w14:textId="77777777" w:rsidR="00FA2FBC" w:rsidRPr="007D573C" w:rsidRDefault="00FA2FBC" w:rsidP="003516F1">
      <w:pPr>
        <w:pStyle w:val="4-0"/>
        <w:rPr>
          <w:rtl/>
        </w:rPr>
      </w:pPr>
      <w:r w:rsidRPr="007D573C">
        <w:rPr>
          <w:rtl/>
        </w:rPr>
        <w:t>תשובות</w:t>
      </w:r>
      <w:r w:rsidR="00904429" w:rsidRPr="007D573C">
        <w:rPr>
          <w:rFonts w:hint="cs"/>
          <w:rtl/>
        </w:rPr>
        <w:t xml:space="preserve"> והבהרות של</w:t>
      </w:r>
      <w:r w:rsidRPr="007D573C">
        <w:rPr>
          <w:rtl/>
        </w:rPr>
        <w:t xml:space="preserve"> עורך המכרז</w:t>
      </w:r>
      <w:r w:rsidR="00B83AAB" w:rsidRPr="007D573C">
        <w:rPr>
          <w:rFonts w:hint="cs"/>
          <w:rtl/>
        </w:rPr>
        <w:t>,</w:t>
      </w:r>
      <w:r w:rsidRPr="007D573C">
        <w:rPr>
          <w:rtl/>
        </w:rPr>
        <w:t xml:space="preserve"> יפורסמו בדף המכרז שבאתר </w:t>
      </w:r>
      <w:r w:rsidRPr="007D573C">
        <w:rPr>
          <w:rFonts w:hint="cs"/>
          <w:rtl/>
        </w:rPr>
        <w:t>האינטרנט</w:t>
      </w:r>
      <w:r w:rsidRPr="007D573C">
        <w:rPr>
          <w:rtl/>
        </w:rPr>
        <w:t xml:space="preserve">. </w:t>
      </w:r>
      <w:r w:rsidR="00F1743D" w:rsidRPr="007D573C">
        <w:rPr>
          <w:rFonts w:hint="cs"/>
          <w:rtl/>
        </w:rPr>
        <w:t>באחריות</w:t>
      </w:r>
      <w:r w:rsidRPr="007D573C">
        <w:rPr>
          <w:rtl/>
        </w:rPr>
        <w:t xml:space="preserve"> מציע</w:t>
      </w:r>
      <w:r w:rsidR="00F1743D" w:rsidRPr="007D573C">
        <w:rPr>
          <w:rFonts w:hint="cs"/>
          <w:rtl/>
        </w:rPr>
        <w:t xml:space="preserve"> במכרז</w:t>
      </w:r>
      <w:r w:rsidRPr="007D573C">
        <w:rPr>
          <w:rtl/>
        </w:rPr>
        <w:t xml:space="preserve"> להתעדכן בתשובות עורך המכרז וכן בעדכונים שוטפים אשר יפורסמו כאמור בנוגע למכרז זה</w:t>
      </w:r>
      <w:r w:rsidR="00D13C15" w:rsidRPr="007D573C">
        <w:rPr>
          <w:rFonts w:hint="cs"/>
          <w:rtl/>
        </w:rPr>
        <w:t>.</w:t>
      </w:r>
    </w:p>
    <w:p w14:paraId="63E4304F" w14:textId="77777777" w:rsidR="00FA2FBC" w:rsidRPr="007D573C" w:rsidRDefault="00FA2FBC" w:rsidP="003516F1">
      <w:pPr>
        <w:pStyle w:val="4-0"/>
      </w:pPr>
      <w:r w:rsidRPr="007D573C">
        <w:rPr>
          <w:rtl/>
        </w:rPr>
        <w:t xml:space="preserve">עורך המכרז רשאי לבצע כל שינוי במסמכי המכרז, וכן </w:t>
      </w:r>
      <w:proofErr w:type="spellStart"/>
      <w:r w:rsidRPr="007D573C">
        <w:rPr>
          <w:rtl/>
        </w:rPr>
        <w:t>ליתן</w:t>
      </w:r>
      <w:proofErr w:type="spellEnd"/>
      <w:r w:rsidRPr="007D573C">
        <w:rPr>
          <w:rtl/>
        </w:rPr>
        <w:t xml:space="preserve"> פרשנות או הבהרה להוראות מסמכי המכרז.</w:t>
      </w:r>
      <w:r w:rsidRPr="007D573C">
        <w:rPr>
          <w:rFonts w:hint="cs"/>
          <w:rtl/>
        </w:rPr>
        <w:t xml:space="preserve"> </w:t>
      </w:r>
    </w:p>
    <w:p w14:paraId="441E2D34" w14:textId="77777777" w:rsidR="00FA2FBC" w:rsidRPr="007D573C" w:rsidRDefault="00FA2FBC" w:rsidP="003516F1">
      <w:pPr>
        <w:pStyle w:val="4-0"/>
      </w:pPr>
      <w:r w:rsidRPr="007D573C">
        <w:rPr>
          <w:rtl/>
        </w:rPr>
        <w:t xml:space="preserve">עורך המכרז אינו מחויב לנוסח שאלה </w:t>
      </w:r>
      <w:r w:rsidRPr="007D573C">
        <w:rPr>
          <w:rFonts w:hint="cs"/>
          <w:rtl/>
        </w:rPr>
        <w:t>ש</w:t>
      </w:r>
      <w:r w:rsidRPr="007D573C">
        <w:rPr>
          <w:rtl/>
        </w:rPr>
        <w:t xml:space="preserve">הוגשה, ובכלל זה רשאי עורך המכרז, בעת ניסוח </w:t>
      </w:r>
      <w:r w:rsidR="00904429" w:rsidRPr="007D573C">
        <w:rPr>
          <w:rFonts w:hint="cs"/>
          <w:rtl/>
        </w:rPr>
        <w:t xml:space="preserve">מענה לשאלות </w:t>
      </w:r>
      <w:r w:rsidRPr="007D573C">
        <w:rPr>
          <w:rtl/>
        </w:rPr>
        <w:t xml:space="preserve">ההבהרה, לקצר נוסח של שאלה או לנסחה מחדש. </w:t>
      </w:r>
    </w:p>
    <w:p w14:paraId="54B8E9F3" w14:textId="77777777" w:rsidR="00F1743D" w:rsidRPr="007D573C" w:rsidRDefault="00F1743D" w:rsidP="003516F1">
      <w:pPr>
        <w:pStyle w:val="4-0"/>
      </w:pPr>
      <w:r w:rsidRPr="007D573C">
        <w:rPr>
          <w:rFonts w:hint="cs"/>
          <w:rtl/>
        </w:rPr>
        <w:t>תשובות עורך המכרז יפורסמו ללא שמות הפונים.</w:t>
      </w:r>
    </w:p>
    <w:p w14:paraId="54F3E2BF" w14:textId="77777777" w:rsidR="00E57F3A" w:rsidRPr="007D573C" w:rsidRDefault="00E57F3A">
      <w:pPr>
        <w:bidi w:val="0"/>
        <w:spacing w:before="200" w:after="200" w:line="276" w:lineRule="auto"/>
        <w:rPr>
          <w:rFonts w:ascii="David" w:hAnsi="David" w:cs="David"/>
          <w:b/>
          <w:bCs/>
          <w:rtl/>
        </w:rPr>
      </w:pPr>
      <w:bookmarkStart w:id="35" w:name="_Toc516503359"/>
      <w:bookmarkEnd w:id="30"/>
      <w:r w:rsidRPr="007D573C">
        <w:rPr>
          <w:rtl/>
        </w:rPr>
        <w:br w:type="page"/>
      </w:r>
    </w:p>
    <w:p w14:paraId="2B4EA091" w14:textId="77777777" w:rsidR="00DE4610" w:rsidRPr="007D573C" w:rsidRDefault="00DE4610" w:rsidP="003516F1">
      <w:pPr>
        <w:pStyle w:val="3-"/>
      </w:pPr>
      <w:r w:rsidRPr="007D573C">
        <w:rPr>
          <w:rFonts w:hint="cs"/>
          <w:rtl/>
        </w:rPr>
        <w:lastRenderedPageBreak/>
        <w:t>הגשת הצעות במכרז</w:t>
      </w:r>
    </w:p>
    <w:p w14:paraId="027292BA" w14:textId="77777777" w:rsidR="00B108F5" w:rsidRPr="007D573C" w:rsidRDefault="00B108F5" w:rsidP="003516F1">
      <w:pPr>
        <w:pStyle w:val="4-0"/>
      </w:pPr>
      <w:r w:rsidRPr="007D573C">
        <w:rPr>
          <w:rtl/>
        </w:rPr>
        <w:t>הגשת ההצעות למכרז תבוצע באופן מקוון</w:t>
      </w:r>
      <w:r w:rsidRPr="007D573C">
        <w:rPr>
          <w:rFonts w:hint="cs"/>
          <w:rtl/>
        </w:rPr>
        <w:t>, באמצעות מערכת</w:t>
      </w:r>
      <w:r w:rsidRPr="007D573C">
        <w:rPr>
          <w:rtl/>
        </w:rPr>
        <w:t xml:space="preserve"> הגשת ההצעות</w:t>
      </w:r>
      <w:r w:rsidRPr="007D573C">
        <w:rPr>
          <w:rFonts w:hint="cs"/>
          <w:rtl/>
        </w:rPr>
        <w:t>.</w:t>
      </w:r>
    </w:p>
    <w:p w14:paraId="007397F5" w14:textId="77777777" w:rsidR="00B108F5" w:rsidRPr="007D573C" w:rsidRDefault="00B108F5" w:rsidP="003516F1">
      <w:pPr>
        <w:pStyle w:val="4-0"/>
      </w:pPr>
      <w:r w:rsidRPr="007D573C">
        <w:rPr>
          <w:rFonts w:hint="cs"/>
          <w:rtl/>
        </w:rPr>
        <w:t xml:space="preserve">קישור למערכת הגשת ההצעות לצורך הגשת הצעות במכרז יפורסם בעמוד פרסום המכרז באתר </w:t>
      </w:r>
      <w:proofErr w:type="spellStart"/>
      <w:r w:rsidRPr="007D573C">
        <w:rPr>
          <w:rFonts w:hint="cs"/>
          <w:rtl/>
        </w:rPr>
        <w:t>מינהל</w:t>
      </w:r>
      <w:proofErr w:type="spellEnd"/>
      <w:r w:rsidRPr="007D573C">
        <w:rPr>
          <w:rFonts w:hint="cs"/>
          <w:rtl/>
        </w:rPr>
        <w:t xml:space="preserve"> הרכש הממשלתי</w:t>
      </w:r>
      <w:r w:rsidRPr="007D573C">
        <w:rPr>
          <w:rtl/>
        </w:rPr>
        <w:t xml:space="preserve">. </w:t>
      </w:r>
      <w:r w:rsidRPr="007D573C">
        <w:rPr>
          <w:rFonts w:hint="cs"/>
          <w:rtl/>
        </w:rPr>
        <w:t xml:space="preserve">מציע המעוניין להגיש את הצעתו במכרז נדרש ללחוץ על הקישור </w:t>
      </w:r>
      <w:r w:rsidRPr="007D573C">
        <w:rPr>
          <w:rtl/>
        </w:rPr>
        <w:t>"</w:t>
      </w:r>
      <w:r w:rsidRPr="007D573C">
        <w:rPr>
          <w:rFonts w:hint="cs"/>
          <w:rtl/>
        </w:rPr>
        <w:t>להגשת הצעה" בעמוד פרסום המכרז, אשר יעביר אותו למערכת הגשת ההצעות.</w:t>
      </w:r>
    </w:p>
    <w:p w14:paraId="6D992FD3" w14:textId="77777777" w:rsidR="00B108F5" w:rsidRPr="007D573C" w:rsidRDefault="00B108F5" w:rsidP="003516F1">
      <w:pPr>
        <w:pStyle w:val="4-0"/>
      </w:pPr>
      <w:r w:rsidRPr="007D573C">
        <w:rPr>
          <w:rtl/>
        </w:rPr>
        <w:t>לצורך הגשת הצעת</w:t>
      </w:r>
      <w:r w:rsidRPr="007D573C">
        <w:rPr>
          <w:rFonts w:hint="cs"/>
          <w:rtl/>
        </w:rPr>
        <w:t>ו</w:t>
      </w:r>
      <w:r w:rsidRPr="007D573C">
        <w:rPr>
          <w:rtl/>
        </w:rPr>
        <w:t xml:space="preserve"> יידרש המציע להזדהות באמצעות מערכת ההזדהות הממשלתית</w:t>
      </w:r>
      <w:r w:rsidRPr="007D573C">
        <w:rPr>
          <w:rFonts w:hint="cs"/>
          <w:rtl/>
        </w:rPr>
        <w:t xml:space="preserve"> ו</w:t>
      </w:r>
      <w:r w:rsidRPr="007D573C">
        <w:rPr>
          <w:rtl/>
        </w:rPr>
        <w:t>לבצע רישום</w:t>
      </w:r>
      <w:r w:rsidRPr="007D573C">
        <w:rPr>
          <w:rFonts w:hint="cs"/>
          <w:rtl/>
        </w:rPr>
        <w:t xml:space="preserve"> מוקדם למערכת הגשת ההצעות.</w:t>
      </w:r>
    </w:p>
    <w:p w14:paraId="28CCADBB" w14:textId="77777777" w:rsidR="00B108F5" w:rsidRPr="007D573C" w:rsidRDefault="00B108F5" w:rsidP="003516F1">
      <w:pPr>
        <w:pStyle w:val="4-0"/>
      </w:pPr>
      <w:r w:rsidRPr="007D573C">
        <w:rPr>
          <w:rFonts w:hint="cs"/>
          <w:rtl/>
        </w:rPr>
        <w:t>לאחר ביצוע ההזדהות יש לוודא כי מופיע במערכת להגשת ההצעות שם ומספר המכרז אליו אתם מעוניינים לבצע הגשה.</w:t>
      </w:r>
    </w:p>
    <w:p w14:paraId="4F319DF3" w14:textId="77777777" w:rsidR="00B108F5" w:rsidRPr="007D573C" w:rsidRDefault="00B108F5" w:rsidP="003516F1">
      <w:pPr>
        <w:pStyle w:val="4-0"/>
      </w:pPr>
      <w:r w:rsidRPr="007D573C">
        <w:rPr>
          <w:rFonts w:hint="cs"/>
          <w:rtl/>
        </w:rPr>
        <w:t xml:space="preserve">במסגרת הגשת ההצעה על המציע לפעול בהתאם להנחיות שיופיעו במערכת הגשת ההצעות, למלא את כלל השדות שנדרש באופן ברור ובהתאם להנחיות המערכת, ולעלות למערכת את הקבצים הנדרשים בהתאם להוראות המכרז. </w:t>
      </w:r>
    </w:p>
    <w:p w14:paraId="3D8543E7" w14:textId="77777777" w:rsidR="00B108F5" w:rsidRPr="007D573C" w:rsidRDefault="00B108F5" w:rsidP="003516F1">
      <w:pPr>
        <w:pStyle w:val="4-0"/>
        <w:rPr>
          <w:rtl/>
        </w:rPr>
      </w:pPr>
      <w:r w:rsidRPr="007D573C">
        <w:rPr>
          <w:rtl/>
        </w:rPr>
        <w:t xml:space="preserve">לאחר </w:t>
      </w:r>
      <w:r w:rsidRPr="007D573C">
        <w:rPr>
          <w:rFonts w:hint="cs"/>
          <w:rtl/>
        </w:rPr>
        <w:t xml:space="preserve">השלמת </w:t>
      </w:r>
      <w:r w:rsidRPr="007D573C">
        <w:rPr>
          <w:rtl/>
        </w:rPr>
        <w:t>הגשת ההצעה</w:t>
      </w:r>
      <w:r w:rsidRPr="007D573C">
        <w:rPr>
          <w:rFonts w:hint="cs"/>
          <w:rtl/>
        </w:rPr>
        <w:t xml:space="preserve"> במערכת</w:t>
      </w:r>
      <w:r w:rsidRPr="007D573C">
        <w:rPr>
          <w:rtl/>
        </w:rPr>
        <w:t xml:space="preserve"> יופיע במסך ההגשה מספר אסמכתא. </w:t>
      </w:r>
      <w:r w:rsidRPr="007D573C">
        <w:rPr>
          <w:rFonts w:hint="cs"/>
          <w:rtl/>
        </w:rPr>
        <w:t>ככל שלא התקבל</w:t>
      </w:r>
      <w:r w:rsidRPr="007D573C">
        <w:rPr>
          <w:rtl/>
        </w:rPr>
        <w:t xml:space="preserve"> מספר אסמכתא ההצעה לא הוגשה.</w:t>
      </w:r>
    </w:p>
    <w:p w14:paraId="3C8AB97A" w14:textId="77777777" w:rsidR="00B108F5" w:rsidRPr="007D573C" w:rsidRDefault="00B108F5" w:rsidP="003516F1">
      <w:pPr>
        <w:pStyle w:val="4-0"/>
      </w:pPr>
      <w:r w:rsidRPr="007D573C">
        <w:rPr>
          <w:rFonts w:hint="cs"/>
          <w:rtl/>
        </w:rPr>
        <w:t>לא ניתן יהיה להגיש הצעות במערכת לאחר המועד האחרון להגשת הצעות.</w:t>
      </w:r>
    </w:p>
    <w:p w14:paraId="30FA5EE1" w14:textId="77777777" w:rsidR="00B108F5" w:rsidRPr="007D573C" w:rsidRDefault="00B108F5" w:rsidP="003516F1">
      <w:pPr>
        <w:pStyle w:val="4-0"/>
      </w:pPr>
      <w:r w:rsidRPr="007D573C">
        <w:rPr>
          <w:rFonts w:hint="eastAsia"/>
          <w:rtl/>
        </w:rPr>
        <w:t>באפשרות</w:t>
      </w:r>
      <w:r w:rsidRPr="007D573C">
        <w:rPr>
          <w:rtl/>
        </w:rPr>
        <w:t xml:space="preserve"> </w:t>
      </w:r>
      <w:r w:rsidRPr="007D573C">
        <w:rPr>
          <w:rFonts w:hint="eastAsia"/>
          <w:rtl/>
        </w:rPr>
        <w:t>המציע</w:t>
      </w:r>
      <w:r w:rsidRPr="007D573C">
        <w:rPr>
          <w:rtl/>
        </w:rPr>
        <w:t xml:space="preserve"> </w:t>
      </w:r>
      <w:r w:rsidRPr="007D573C">
        <w:rPr>
          <w:rFonts w:hint="eastAsia"/>
          <w:rtl/>
        </w:rPr>
        <w:t>לבצע</w:t>
      </w:r>
      <w:r w:rsidRPr="007D573C">
        <w:rPr>
          <w:rtl/>
        </w:rPr>
        <w:t xml:space="preserve"> </w:t>
      </w:r>
      <w:r w:rsidRPr="007D573C">
        <w:rPr>
          <w:rFonts w:hint="eastAsia"/>
          <w:rtl/>
        </w:rPr>
        <w:t>הגשה</w:t>
      </w:r>
      <w:r w:rsidRPr="007D573C">
        <w:rPr>
          <w:rtl/>
        </w:rPr>
        <w:t xml:space="preserve"> </w:t>
      </w:r>
      <w:r w:rsidRPr="007D573C">
        <w:rPr>
          <w:rFonts w:hint="eastAsia"/>
          <w:rtl/>
        </w:rPr>
        <w:t>אחת</w:t>
      </w:r>
      <w:r w:rsidRPr="007D573C">
        <w:rPr>
          <w:rtl/>
        </w:rPr>
        <w:t xml:space="preserve"> </w:t>
      </w:r>
      <w:r w:rsidRPr="007D573C">
        <w:rPr>
          <w:rFonts w:hint="eastAsia"/>
          <w:rtl/>
        </w:rPr>
        <w:t>בלבד</w:t>
      </w:r>
      <w:r w:rsidRPr="007D573C">
        <w:rPr>
          <w:rtl/>
        </w:rPr>
        <w:t xml:space="preserve">! </w:t>
      </w:r>
      <w:r w:rsidRPr="007D573C">
        <w:rPr>
          <w:rFonts w:hint="eastAsia"/>
          <w:rtl/>
        </w:rPr>
        <w:t>לאחר</w:t>
      </w:r>
      <w:r w:rsidRPr="007D573C">
        <w:rPr>
          <w:rtl/>
        </w:rPr>
        <w:t xml:space="preserve"> </w:t>
      </w:r>
      <w:r w:rsidRPr="007D573C">
        <w:rPr>
          <w:rFonts w:hint="eastAsia"/>
          <w:rtl/>
        </w:rPr>
        <w:t>ה</w:t>
      </w:r>
      <w:r w:rsidRPr="007D573C">
        <w:rPr>
          <w:rFonts w:hint="cs"/>
          <w:rtl/>
        </w:rPr>
        <w:t>שלמת ה</w:t>
      </w:r>
      <w:r w:rsidRPr="007D573C">
        <w:rPr>
          <w:rFonts w:hint="eastAsia"/>
          <w:rtl/>
        </w:rPr>
        <w:t>גשת</w:t>
      </w:r>
      <w:r w:rsidRPr="007D573C">
        <w:rPr>
          <w:rtl/>
        </w:rPr>
        <w:t xml:space="preserve"> </w:t>
      </w:r>
      <w:r w:rsidRPr="007D573C">
        <w:rPr>
          <w:rFonts w:hint="eastAsia"/>
          <w:rtl/>
        </w:rPr>
        <w:t>ה</w:t>
      </w:r>
      <w:r w:rsidRPr="007D573C">
        <w:rPr>
          <w:rFonts w:hint="cs"/>
          <w:rtl/>
        </w:rPr>
        <w:t>צע</w:t>
      </w:r>
      <w:r w:rsidRPr="007D573C">
        <w:rPr>
          <w:rFonts w:hint="eastAsia"/>
          <w:rtl/>
        </w:rPr>
        <w:t>ה</w:t>
      </w:r>
      <w:r w:rsidRPr="007D573C">
        <w:rPr>
          <w:rtl/>
        </w:rPr>
        <w:t xml:space="preserve"> </w:t>
      </w:r>
      <w:r w:rsidRPr="007D573C">
        <w:rPr>
          <w:rFonts w:hint="eastAsia"/>
          <w:rtl/>
        </w:rPr>
        <w:t>לא</w:t>
      </w:r>
      <w:r w:rsidRPr="007D573C">
        <w:rPr>
          <w:rtl/>
        </w:rPr>
        <w:t xml:space="preserve"> </w:t>
      </w:r>
      <w:r w:rsidRPr="007D573C">
        <w:rPr>
          <w:rFonts w:hint="eastAsia"/>
          <w:rtl/>
        </w:rPr>
        <w:t>תתאפשר</w:t>
      </w:r>
      <w:r w:rsidRPr="007D573C">
        <w:rPr>
          <w:rtl/>
        </w:rPr>
        <w:t xml:space="preserve"> </w:t>
      </w:r>
      <w:r w:rsidRPr="007D573C">
        <w:rPr>
          <w:rFonts w:hint="eastAsia"/>
          <w:rtl/>
        </w:rPr>
        <w:t>הגשה</w:t>
      </w:r>
      <w:r w:rsidRPr="007D573C">
        <w:rPr>
          <w:rtl/>
        </w:rPr>
        <w:t xml:space="preserve"> </w:t>
      </w:r>
      <w:r w:rsidRPr="007D573C">
        <w:rPr>
          <w:rFonts w:hint="eastAsia"/>
          <w:rtl/>
        </w:rPr>
        <w:t>נוספת</w:t>
      </w:r>
      <w:r w:rsidRPr="007D573C">
        <w:rPr>
          <w:rFonts w:hint="cs"/>
          <w:rtl/>
        </w:rPr>
        <w:t xml:space="preserve"> או עדכון הצעה.</w:t>
      </w:r>
    </w:p>
    <w:p w14:paraId="1016A440" w14:textId="77777777" w:rsidR="00B108F5" w:rsidRPr="007D573C" w:rsidRDefault="00B108F5" w:rsidP="003516F1">
      <w:pPr>
        <w:pStyle w:val="4-0"/>
      </w:pPr>
      <w:r w:rsidRPr="007D573C">
        <w:rPr>
          <w:rtl/>
        </w:rPr>
        <w:t xml:space="preserve">ככל שתהיה תקלה טכנית ממושכת, אשר תמנע הגשות הצעות במכרז, יוכל המזמין בהודעה שתפורסם באתר האינטרנט לקבוע דרך הגשה אחרת במכרז. </w:t>
      </w:r>
    </w:p>
    <w:p w14:paraId="4FA7DBCE" w14:textId="77777777" w:rsidR="00B108F5" w:rsidRPr="007D573C" w:rsidRDefault="00B108F5" w:rsidP="003516F1">
      <w:pPr>
        <w:pStyle w:val="4-"/>
      </w:pPr>
      <w:r w:rsidRPr="007D573C">
        <w:rPr>
          <w:rFonts w:hint="cs"/>
          <w:rtl/>
        </w:rPr>
        <w:t>תנאים נוספים לשימוש במערכת הגשת ההצעות:</w:t>
      </w:r>
    </w:p>
    <w:p w14:paraId="75A83C48" w14:textId="77777777" w:rsidR="00B108F5" w:rsidRPr="007D573C" w:rsidRDefault="00B108F5" w:rsidP="003516F1">
      <w:pPr>
        <w:pStyle w:val="5-0"/>
      </w:pPr>
      <w:r w:rsidRPr="007D573C">
        <w:rPr>
          <w:rtl/>
        </w:rPr>
        <w:t xml:space="preserve">המשקל המרבי לקובץ בהצעה הינו 10 </w:t>
      </w:r>
      <w:r w:rsidRPr="007D573C">
        <w:t>MB</w:t>
      </w:r>
      <w:r w:rsidRPr="007D573C">
        <w:rPr>
          <w:rtl/>
        </w:rPr>
        <w:t xml:space="preserve"> ומקסימום 50 </w:t>
      </w:r>
      <w:r w:rsidRPr="007D573C">
        <w:t>MB</w:t>
      </w:r>
      <w:r w:rsidRPr="007D573C">
        <w:rPr>
          <w:rtl/>
        </w:rPr>
        <w:t xml:space="preserve"> לכלל הקבצים באותה הצעה. על המציע לבדוק את משקל הקבצים הנשלחים על ידו ולוודא כי הצעתו עומדת במגבלות. </w:t>
      </w:r>
    </w:p>
    <w:p w14:paraId="521D9D2D" w14:textId="78D04B27" w:rsidR="00B108F5" w:rsidRPr="007D573C" w:rsidRDefault="00B108F5" w:rsidP="003516F1">
      <w:pPr>
        <w:pStyle w:val="5-0"/>
        <w:rPr>
          <w:rtl/>
        </w:rPr>
      </w:pPr>
      <w:r w:rsidRPr="007D573C">
        <w:rPr>
          <w:rtl/>
        </w:rPr>
        <w:t>ניתן להעלות</w:t>
      </w:r>
      <w:r w:rsidRPr="007D573C">
        <w:rPr>
          <w:rFonts w:hint="cs"/>
          <w:rtl/>
        </w:rPr>
        <w:t xml:space="preserve"> למערכת </w:t>
      </w:r>
      <w:r w:rsidRPr="007D573C">
        <w:rPr>
          <w:rtl/>
        </w:rPr>
        <w:t xml:space="preserve"> קבצים מסוג </w:t>
      </w:r>
      <w:r w:rsidRPr="007D573C">
        <w:t>PDF/</w:t>
      </w:r>
      <w:r w:rsidR="00F02A0E" w:rsidRPr="007D573C">
        <w:t>Word/Excel/Signed</w:t>
      </w:r>
      <w:r w:rsidR="00F02A0E">
        <w:rPr>
          <w:rFonts w:hint="cs"/>
          <w:rtl/>
        </w:rPr>
        <w:t>.</w:t>
      </w:r>
    </w:p>
    <w:p w14:paraId="5523AD79" w14:textId="77777777" w:rsidR="00B108F5" w:rsidRPr="007D573C" w:rsidRDefault="00B108F5" w:rsidP="003516F1">
      <w:pPr>
        <w:pStyle w:val="5-0"/>
      </w:pPr>
      <w:r w:rsidRPr="007D573C">
        <w:rPr>
          <w:rFonts w:hint="cs"/>
          <w:rtl/>
        </w:rPr>
        <w:t xml:space="preserve">סיוע טכני: בסוגיות טכניות ובעזרה בתפעול המערכת ניתן לפנות למוקד התמיכה בימים א'-ה' בין השעות 8:00-17:00 באמצעות קישור זה: </w:t>
      </w:r>
      <w:hyperlink r:id="rId18" w:history="1">
        <w:r w:rsidRPr="007D573C">
          <w:t>https://merkava.mrp.gov.il/ccc/index.html</w:t>
        </w:r>
      </w:hyperlink>
      <w:r w:rsidRPr="007D573C">
        <w:rPr>
          <w:rFonts w:hint="cs"/>
          <w:rtl/>
        </w:rPr>
        <w:t xml:space="preserve">. יש לציין בפניה את שם המכרז, המועד האחרון להגשת ההצעות ובמידת הצורך לצרף צילומי מסך. זמן ההמתנה מרגע משלוח הפניה ועד לחזרת נציג שירות לא יעלה על 4 </w:t>
      </w:r>
      <w:r w:rsidRPr="007D573C">
        <w:rPr>
          <w:rFonts w:hint="eastAsia"/>
          <w:rtl/>
        </w:rPr>
        <w:t>שעות</w:t>
      </w:r>
      <w:r w:rsidRPr="007D573C">
        <w:rPr>
          <w:rFonts w:hint="cs"/>
          <w:rtl/>
        </w:rPr>
        <w:t xml:space="preserve"> בטווח שעות פעילות המוקד. במקרים חריגים בלבד ייתכן וזמן ההמתנה יחרוג מ-4 שעות.</w:t>
      </w:r>
      <w:r w:rsidRPr="007D573C">
        <w:rPr>
          <w:rtl/>
        </w:rPr>
        <w:t xml:space="preserve"> </w:t>
      </w:r>
      <w:r w:rsidRPr="007D573C">
        <w:rPr>
          <w:rFonts w:hint="cs"/>
          <w:rtl/>
        </w:rPr>
        <w:t xml:space="preserve">מוקד התמיכה אינו מתחייב לספק מענה </w:t>
      </w:r>
      <w:r w:rsidRPr="007D573C">
        <w:rPr>
          <w:rFonts w:hint="cs"/>
          <w:rtl/>
        </w:rPr>
        <w:lastRenderedPageBreak/>
        <w:t>לפניות אשר יתקבלו בזמן קצר מ-4 שעות מהמועד האחרון להגשת הצעות.</w:t>
      </w:r>
    </w:p>
    <w:p w14:paraId="54C2EAE6" w14:textId="77777777" w:rsidR="00B108F5" w:rsidRPr="007D573C" w:rsidRDefault="00B108F5" w:rsidP="003516F1">
      <w:pPr>
        <w:pStyle w:val="5-0"/>
      </w:pPr>
      <w:r w:rsidRPr="007D573C">
        <w:rPr>
          <w:rFonts w:hint="cs"/>
          <w:rtl/>
        </w:rPr>
        <w:t>ב</w:t>
      </w:r>
      <w:r w:rsidRPr="007D573C">
        <w:rPr>
          <w:rtl/>
        </w:rPr>
        <w:t>חלוף 20 דקות ללא ביצוע פעולה, המערכת תתנתק וכל פעולה ש</w:t>
      </w:r>
      <w:r w:rsidRPr="007D573C">
        <w:rPr>
          <w:rFonts w:hint="cs"/>
          <w:rtl/>
        </w:rPr>
        <w:t xml:space="preserve">בוצעה בה ולא נשמרה כטיוטה, </w:t>
      </w:r>
      <w:r w:rsidRPr="007D573C">
        <w:rPr>
          <w:rtl/>
        </w:rPr>
        <w:t>לא תשמר. במקרה המתואר תידרש כניסה מחודשת למערכת</w:t>
      </w:r>
      <w:r w:rsidRPr="007D573C">
        <w:rPr>
          <w:rFonts w:hint="cs"/>
          <w:rtl/>
        </w:rPr>
        <w:t>.</w:t>
      </w:r>
    </w:p>
    <w:p w14:paraId="54BA61A1" w14:textId="77777777" w:rsidR="00B108F5" w:rsidRPr="007D573C" w:rsidRDefault="00B108F5" w:rsidP="003516F1">
      <w:pPr>
        <w:pStyle w:val="5-0"/>
        <w:rPr>
          <w:rtl/>
        </w:rPr>
      </w:pPr>
      <w:r w:rsidRPr="007D573C">
        <w:rPr>
          <w:rFonts w:hint="eastAsia"/>
          <w:rtl/>
        </w:rPr>
        <w:t>להנחיות</w:t>
      </w:r>
      <w:r w:rsidRPr="007D573C">
        <w:rPr>
          <w:rtl/>
        </w:rPr>
        <w:t xml:space="preserve"> </w:t>
      </w:r>
      <w:r w:rsidRPr="007D573C">
        <w:rPr>
          <w:rFonts w:hint="eastAsia"/>
          <w:rtl/>
        </w:rPr>
        <w:t>וחומרי</w:t>
      </w:r>
      <w:r w:rsidRPr="007D573C">
        <w:rPr>
          <w:rtl/>
        </w:rPr>
        <w:t xml:space="preserve"> </w:t>
      </w:r>
      <w:r w:rsidRPr="007D573C">
        <w:rPr>
          <w:rFonts w:hint="eastAsia"/>
          <w:rtl/>
        </w:rPr>
        <w:t>הדרכה</w:t>
      </w:r>
      <w:r w:rsidRPr="007D573C">
        <w:rPr>
          <w:rtl/>
        </w:rPr>
        <w:t xml:space="preserve"> </w:t>
      </w:r>
      <w:r w:rsidRPr="007D573C">
        <w:rPr>
          <w:rFonts w:hint="eastAsia"/>
          <w:rtl/>
        </w:rPr>
        <w:t>על</w:t>
      </w:r>
      <w:r w:rsidRPr="007D573C">
        <w:rPr>
          <w:rtl/>
        </w:rPr>
        <w:t xml:space="preserve"> </w:t>
      </w:r>
      <w:r w:rsidRPr="007D573C">
        <w:rPr>
          <w:rFonts w:hint="eastAsia"/>
          <w:rtl/>
        </w:rPr>
        <w:t>אופן</w:t>
      </w:r>
      <w:r w:rsidRPr="007D573C">
        <w:rPr>
          <w:rtl/>
        </w:rPr>
        <w:t xml:space="preserve"> </w:t>
      </w:r>
      <w:r w:rsidRPr="007D573C">
        <w:rPr>
          <w:rFonts w:hint="eastAsia"/>
          <w:rtl/>
        </w:rPr>
        <w:t>הגשת</w:t>
      </w:r>
      <w:r w:rsidRPr="007D573C">
        <w:rPr>
          <w:rtl/>
        </w:rPr>
        <w:t xml:space="preserve"> </w:t>
      </w:r>
      <w:r w:rsidRPr="007D573C">
        <w:rPr>
          <w:rFonts w:hint="eastAsia"/>
          <w:rtl/>
        </w:rPr>
        <w:t>ההצעות</w:t>
      </w:r>
      <w:r w:rsidRPr="007D573C">
        <w:rPr>
          <w:rtl/>
        </w:rPr>
        <w:t xml:space="preserve"> </w:t>
      </w:r>
      <w:r w:rsidRPr="007D573C">
        <w:rPr>
          <w:rFonts w:hint="eastAsia"/>
          <w:rtl/>
        </w:rPr>
        <w:t>בתיבת</w:t>
      </w:r>
      <w:r w:rsidRPr="007D573C">
        <w:rPr>
          <w:rtl/>
        </w:rPr>
        <w:t xml:space="preserve"> </w:t>
      </w:r>
      <w:r w:rsidRPr="007D573C">
        <w:rPr>
          <w:rFonts w:hint="eastAsia"/>
          <w:rtl/>
        </w:rPr>
        <w:t>המכרזים</w:t>
      </w:r>
      <w:r w:rsidRPr="007D573C">
        <w:rPr>
          <w:rtl/>
        </w:rPr>
        <w:t xml:space="preserve"> </w:t>
      </w:r>
      <w:r w:rsidRPr="007D573C">
        <w:rPr>
          <w:rFonts w:hint="eastAsia"/>
          <w:rtl/>
        </w:rPr>
        <w:t>הדיגיטלית</w:t>
      </w:r>
      <w:r w:rsidRPr="007D573C">
        <w:rPr>
          <w:rtl/>
        </w:rPr>
        <w:t xml:space="preserve"> ניתן להיכנס לקישור הבא:  </w:t>
      </w:r>
      <w:hyperlink r:id="rId19" w:history="1">
        <w:r w:rsidRPr="007D573C">
          <w:t>https://portal.gpa.gov.il/supplier/tender</w:t>
        </w:r>
      </w:hyperlink>
      <w:r w:rsidRPr="007D573C">
        <w:rPr>
          <w:rFonts w:hint="cs"/>
          <w:rtl/>
        </w:rPr>
        <w:t>.</w:t>
      </w:r>
    </w:p>
    <w:p w14:paraId="0D4042CB" w14:textId="77777777" w:rsidR="00B108F5" w:rsidRPr="007D573C" w:rsidRDefault="00B108F5" w:rsidP="003516F1">
      <w:pPr>
        <w:pStyle w:val="4-0"/>
      </w:pPr>
      <w:r w:rsidRPr="007D573C">
        <w:rPr>
          <w:rtl/>
        </w:rPr>
        <w:t xml:space="preserve">על מציע במכרז האחריות </w:t>
      </w:r>
      <w:r w:rsidRPr="007D573C">
        <w:rPr>
          <w:rFonts w:hint="cs"/>
          <w:rtl/>
        </w:rPr>
        <w:t xml:space="preserve">הבלעדית </w:t>
      </w:r>
      <w:r w:rsidRPr="007D573C">
        <w:rPr>
          <w:rtl/>
        </w:rPr>
        <w:t>להגיש את ההצעה לפני המועד האחרון להגשת הצעות. על המציע ל</w:t>
      </w:r>
      <w:r w:rsidRPr="007D573C">
        <w:rPr>
          <w:rFonts w:hint="cs"/>
          <w:rtl/>
        </w:rPr>
        <w:t>הביא</w:t>
      </w:r>
      <w:r w:rsidRPr="007D573C">
        <w:rPr>
          <w:rtl/>
        </w:rPr>
        <w:t xml:space="preserve"> בחשבון כי בסמוך למועד האחרון להגשת הצעות ייתכן עומס על מערכת ההגשה או תקלות טכניות אחרות אשר ימנעו </w:t>
      </w:r>
      <w:proofErr w:type="spellStart"/>
      <w:r w:rsidRPr="007D573C">
        <w:rPr>
          <w:rtl/>
        </w:rPr>
        <w:t>מהמציע</w:t>
      </w:r>
      <w:proofErr w:type="spellEnd"/>
      <w:r w:rsidRPr="007D573C">
        <w:rPr>
          <w:rtl/>
        </w:rPr>
        <w:t xml:space="preserve"> להגיש את הצעתו.</w:t>
      </w:r>
      <w:r w:rsidRPr="007D573C">
        <w:rPr>
          <w:rFonts w:hint="cs"/>
          <w:rtl/>
        </w:rPr>
        <w:t xml:space="preserve"> </w:t>
      </w:r>
      <w:r w:rsidRPr="007D573C">
        <w:rPr>
          <w:rFonts w:hint="eastAsia"/>
          <w:rtl/>
        </w:rPr>
        <w:t>על</w:t>
      </w:r>
      <w:r w:rsidRPr="007D573C">
        <w:rPr>
          <w:rtl/>
        </w:rPr>
        <w:t xml:space="preserve"> </w:t>
      </w:r>
      <w:r w:rsidRPr="007D573C">
        <w:rPr>
          <w:rFonts w:hint="eastAsia"/>
          <w:rtl/>
        </w:rPr>
        <w:t>המציע</w:t>
      </w:r>
      <w:r w:rsidRPr="007D573C">
        <w:rPr>
          <w:rtl/>
        </w:rPr>
        <w:t xml:space="preserve"> </w:t>
      </w:r>
      <w:r w:rsidRPr="007D573C">
        <w:rPr>
          <w:rFonts w:hint="eastAsia"/>
          <w:rtl/>
        </w:rPr>
        <w:t>להיערך</w:t>
      </w:r>
      <w:r w:rsidRPr="007D573C">
        <w:rPr>
          <w:rtl/>
        </w:rPr>
        <w:t xml:space="preserve"> </w:t>
      </w:r>
      <w:r w:rsidRPr="007D573C">
        <w:rPr>
          <w:rFonts w:hint="eastAsia"/>
          <w:rtl/>
        </w:rPr>
        <w:t>לכך</w:t>
      </w:r>
      <w:r w:rsidRPr="007D573C">
        <w:rPr>
          <w:rtl/>
        </w:rPr>
        <w:t xml:space="preserve">, </w:t>
      </w:r>
      <w:r w:rsidRPr="007D573C">
        <w:rPr>
          <w:rFonts w:hint="eastAsia"/>
          <w:rtl/>
        </w:rPr>
        <w:t>ולהגיש</w:t>
      </w:r>
      <w:r w:rsidRPr="007D573C">
        <w:rPr>
          <w:rtl/>
        </w:rPr>
        <w:t xml:space="preserve"> את הצעתו מבעוד מועד</w:t>
      </w:r>
      <w:r w:rsidRPr="007D573C">
        <w:rPr>
          <w:rFonts w:hint="cs"/>
          <w:rtl/>
        </w:rPr>
        <w:t>.</w:t>
      </w:r>
      <w:r w:rsidRPr="007D573C">
        <w:rPr>
          <w:rtl/>
        </w:rPr>
        <w:t xml:space="preserve"> </w:t>
      </w:r>
      <w:r w:rsidRPr="007D573C">
        <w:rPr>
          <w:rFonts w:hint="cs"/>
          <w:rtl/>
        </w:rPr>
        <w:t xml:space="preserve">למציע לא תהיה כל טענה למזמין </w:t>
      </w:r>
      <w:r w:rsidRPr="007D573C">
        <w:rPr>
          <w:rtl/>
        </w:rPr>
        <w:t>בא</w:t>
      </w:r>
      <w:r w:rsidRPr="007D573C">
        <w:rPr>
          <w:rFonts w:hint="cs"/>
          <w:rtl/>
        </w:rPr>
        <w:t>שר לתקלה שהתגלתה במערכת הגשת ההצעות סמוך למועד האחרון להגשת הצעות, גם אם כתוצאה מכך הוא לא הצליח להגיש את הצעתו.</w:t>
      </w:r>
    </w:p>
    <w:p w14:paraId="754F2F66" w14:textId="77777777" w:rsidR="00F1743D" w:rsidRPr="007D573C" w:rsidRDefault="00550EE7" w:rsidP="003516F1">
      <w:pPr>
        <w:pStyle w:val="2-"/>
      </w:pPr>
      <w:bookmarkStart w:id="36" w:name="_Toc107395036"/>
      <w:r w:rsidRPr="007D573C">
        <w:rPr>
          <w:rFonts w:hint="cs"/>
          <w:rtl/>
        </w:rPr>
        <w:t>כללי</w:t>
      </w:r>
      <w:r w:rsidR="00F1743D" w:rsidRPr="007D573C">
        <w:rPr>
          <w:rtl/>
        </w:rPr>
        <w:t xml:space="preserve"> המכרז</w:t>
      </w:r>
      <w:bookmarkEnd w:id="36"/>
      <w:r w:rsidR="00F1743D" w:rsidRPr="007D573C">
        <w:rPr>
          <w:rtl/>
        </w:rPr>
        <w:t xml:space="preserve"> </w:t>
      </w:r>
    </w:p>
    <w:p w14:paraId="79DA4B18" w14:textId="77777777" w:rsidR="00FA2FBC" w:rsidRPr="007D573C" w:rsidRDefault="00FA2FBC" w:rsidP="003516F1">
      <w:pPr>
        <w:pStyle w:val="3-"/>
        <w:rPr>
          <w:rtl/>
        </w:rPr>
      </w:pPr>
      <w:r w:rsidRPr="007D573C">
        <w:rPr>
          <w:rFonts w:hint="cs"/>
          <w:rtl/>
        </w:rPr>
        <w:t>בדיקת הצעות</w:t>
      </w:r>
      <w:r w:rsidRPr="007D573C">
        <w:rPr>
          <w:rtl/>
        </w:rPr>
        <w:t xml:space="preserve"> </w:t>
      </w:r>
    </w:p>
    <w:p w14:paraId="467FDF6A" w14:textId="77777777" w:rsidR="00E5785F" w:rsidRPr="007D573C" w:rsidRDefault="00E5785F" w:rsidP="003516F1">
      <w:pPr>
        <w:pStyle w:val="4-0"/>
        <w:rPr>
          <w:rtl/>
        </w:rPr>
      </w:pPr>
      <w:r w:rsidRPr="007D573C">
        <w:rPr>
          <w:rtl/>
        </w:rPr>
        <w:t>עורך המכרז יבדוק כי המציע הגי</w:t>
      </w:r>
      <w:r w:rsidR="00233CF1" w:rsidRPr="007D573C">
        <w:rPr>
          <w:rtl/>
        </w:rPr>
        <w:t>ש את ההצעה בהתאם להנחיות המכרז</w:t>
      </w:r>
      <w:r w:rsidR="00233CF1" w:rsidRPr="007D573C">
        <w:rPr>
          <w:rFonts w:hint="cs"/>
          <w:rtl/>
        </w:rPr>
        <w:t>.</w:t>
      </w:r>
    </w:p>
    <w:p w14:paraId="32AABD8D" w14:textId="77777777" w:rsidR="00E5785F" w:rsidRPr="007D573C" w:rsidRDefault="00E5785F" w:rsidP="003516F1">
      <w:pPr>
        <w:pStyle w:val="4-0"/>
        <w:rPr>
          <w:rtl/>
        </w:rPr>
      </w:pPr>
      <w:r w:rsidRPr="007D573C">
        <w:rPr>
          <w:rtl/>
        </w:rPr>
        <w:t xml:space="preserve">לצורך בדיקת ההצעות רשאי עורך המכרז לעשות שימוש בצוות מקצועי אשר יכול ויכלול גם יועצים חיצוניים. </w:t>
      </w:r>
    </w:p>
    <w:p w14:paraId="5B368E1B" w14:textId="77777777" w:rsidR="00E5785F" w:rsidRPr="007D573C" w:rsidRDefault="00E5785F" w:rsidP="003516F1">
      <w:pPr>
        <w:pStyle w:val="4-0"/>
        <w:rPr>
          <w:rtl/>
        </w:rPr>
      </w:pPr>
      <w:r w:rsidRPr="007D573C">
        <w:rPr>
          <w:rtl/>
        </w:rPr>
        <w:t xml:space="preserve">עורך המכרז רשאי לבקש </w:t>
      </w:r>
      <w:proofErr w:type="spellStart"/>
      <w:r w:rsidRPr="007D573C">
        <w:rPr>
          <w:rtl/>
        </w:rPr>
        <w:t>ממציע</w:t>
      </w:r>
      <w:proofErr w:type="spellEnd"/>
      <w:r w:rsidRPr="007D573C">
        <w:rPr>
          <w:rtl/>
        </w:rPr>
        <w:t xml:space="preserve">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56F69160" w14:textId="77777777" w:rsidR="00E5785F" w:rsidRPr="007D573C" w:rsidRDefault="00E5785F" w:rsidP="003516F1">
      <w:pPr>
        <w:pStyle w:val="4-0"/>
        <w:rPr>
          <w:rtl/>
        </w:rPr>
      </w:pPr>
      <w:r w:rsidRPr="007D573C">
        <w:rPr>
          <w:rtl/>
        </w:rPr>
        <w:t>לאחר שניתנה למציע הזדמנות להשלים ולתקן, עורך המכרז רשאי לפסול הצעה שעדיין אינה עונה על דרישות המכרז, או, בהתאם לשיקול דעתו, לבקש השלמה נוספת.</w:t>
      </w:r>
    </w:p>
    <w:p w14:paraId="4C33FB79" w14:textId="77777777" w:rsidR="00233CF1" w:rsidRPr="007D573C" w:rsidRDefault="00E5785F" w:rsidP="003516F1">
      <w:pPr>
        <w:pStyle w:val="4-0"/>
      </w:pPr>
      <w:r w:rsidRPr="007D573C">
        <w:rPr>
          <w:rtl/>
        </w:rPr>
        <w:t xml:space="preserve">לצורך בדיקה </w:t>
      </w:r>
      <w:r w:rsidR="00233CF1" w:rsidRPr="007D573C">
        <w:rPr>
          <w:rFonts w:hint="cs"/>
          <w:rtl/>
        </w:rPr>
        <w:t>ההצעות</w:t>
      </w:r>
      <w:r w:rsidRPr="007D573C">
        <w:rPr>
          <w:rtl/>
        </w:rPr>
        <w:t xml:space="preserve"> יעשה עורך המכרז שימוש במידע המפורט בהצעה שהגיש עורך המכרז וכן הוא רשאי לעשות שימוש במקורות מידע מהימנים אחרים וביניהם הידע המקצועי העומד לרשותו, בניסיון העבר של עורך המרכז או של אחד המזמינים עם המציע, ככל שקיים ניסיון כאמור, במידע ציבורי על המציע, בחוות דעת יועצים מקצועיים, וכיוצא באלה</w:t>
      </w:r>
      <w:r w:rsidR="00233CF1" w:rsidRPr="007D573C">
        <w:rPr>
          <w:rFonts w:hint="cs"/>
          <w:rtl/>
        </w:rPr>
        <w:t>.</w:t>
      </w:r>
    </w:p>
    <w:p w14:paraId="01432482" w14:textId="77777777" w:rsidR="00140B90" w:rsidRPr="007D573C" w:rsidRDefault="00140B90" w:rsidP="003516F1">
      <w:pPr>
        <w:pStyle w:val="3-"/>
      </w:pPr>
      <w:r w:rsidRPr="007D573C">
        <w:rPr>
          <w:rFonts w:hint="cs"/>
          <w:rtl/>
        </w:rPr>
        <w:lastRenderedPageBreak/>
        <w:t>פסילת הצעות</w:t>
      </w:r>
    </w:p>
    <w:p w14:paraId="07DC30A6" w14:textId="77777777" w:rsidR="00983BDF" w:rsidRPr="007D573C" w:rsidRDefault="00983BDF" w:rsidP="003516F1">
      <w:pPr>
        <w:pStyle w:val="4-0"/>
      </w:pPr>
      <w:r w:rsidRPr="007D573C">
        <w:rPr>
          <w:rFonts w:hint="cs"/>
          <w:rtl/>
        </w:rPr>
        <w:t>עורך המכרז יהיה רשאי לפסול הצעה שהוגשה במכרז, לפי שיקול דעתו, בין היתר, אם מתקיים אחד מהתנאים הבאים:</w:t>
      </w:r>
    </w:p>
    <w:p w14:paraId="2543043C" w14:textId="77777777" w:rsidR="00983BDF" w:rsidRPr="007D573C" w:rsidRDefault="00983BDF" w:rsidP="003516F1">
      <w:pPr>
        <w:pStyle w:val="5-0"/>
        <w:rPr>
          <w:rtl/>
        </w:rPr>
      </w:pPr>
      <w:r w:rsidRPr="007D573C">
        <w:rPr>
          <w:b/>
          <w:bCs/>
          <w:rtl/>
        </w:rPr>
        <w:t>פסילת הצעה חסרה או לא ברורה</w:t>
      </w:r>
      <w:r w:rsidRPr="007D573C">
        <w:rPr>
          <w:rFonts w:hint="cs"/>
          <w:rtl/>
        </w:rPr>
        <w:t xml:space="preserve"> </w:t>
      </w:r>
      <w:r w:rsidRPr="007D573C">
        <w:rPr>
          <w:rtl/>
        </w:rPr>
        <w:t>–</w:t>
      </w:r>
      <w:r w:rsidRPr="007D573C">
        <w:rPr>
          <w:rFonts w:hint="cs"/>
          <w:rtl/>
        </w:rPr>
        <w:t xml:space="preserve"> </w:t>
      </w:r>
      <w:r w:rsidRPr="007D573C">
        <w:rPr>
          <w:rtl/>
        </w:rPr>
        <w:t xml:space="preserve">אם הצעה שהוגשה במכרז היא חסרה באופן אשר </w:t>
      </w:r>
      <w:r w:rsidRPr="007D573C">
        <w:rPr>
          <w:rFonts w:hint="cs"/>
          <w:rtl/>
        </w:rPr>
        <w:t xml:space="preserve">עורך המכרז </w:t>
      </w:r>
      <w:r w:rsidRPr="007D573C">
        <w:rPr>
          <w:rtl/>
        </w:rPr>
        <w:t>אינו יכול להבין ממנה את מהות ההצעה, או לחילופין היא לוקה בחוסר בהירות</w:t>
      </w:r>
      <w:r w:rsidRPr="007D573C">
        <w:rPr>
          <w:rFonts w:hint="cs"/>
          <w:rtl/>
        </w:rPr>
        <w:t>,</w:t>
      </w:r>
      <w:r w:rsidRPr="007D573C">
        <w:rPr>
          <w:rtl/>
        </w:rPr>
        <w:t xml:space="preserve"> או חוסר סדר ניכר</w:t>
      </w:r>
      <w:r w:rsidRPr="007D573C">
        <w:rPr>
          <w:rFonts w:hint="cs"/>
          <w:rtl/>
        </w:rPr>
        <w:t xml:space="preserve">. </w:t>
      </w:r>
    </w:p>
    <w:p w14:paraId="17062C0E" w14:textId="77777777" w:rsidR="00983BDF" w:rsidRPr="007D573C" w:rsidRDefault="00983BDF" w:rsidP="003516F1">
      <w:pPr>
        <w:pStyle w:val="5-0"/>
        <w:rPr>
          <w:rtl/>
        </w:rPr>
      </w:pPr>
      <w:r w:rsidRPr="007D573C">
        <w:rPr>
          <w:b/>
          <w:bCs/>
          <w:rtl/>
        </w:rPr>
        <w:t xml:space="preserve">פסילת הצעה </w:t>
      </w:r>
      <w:proofErr w:type="spellStart"/>
      <w:r w:rsidRPr="007D573C">
        <w:rPr>
          <w:b/>
          <w:bCs/>
          <w:rtl/>
        </w:rPr>
        <w:t>הפסדית</w:t>
      </w:r>
      <w:proofErr w:type="spellEnd"/>
      <w:r w:rsidRPr="007D573C">
        <w:rPr>
          <w:rtl/>
        </w:rPr>
        <w:t xml:space="preserve"> – אם ההצעה הינה בלתי כלכלית למציע במידה המטילה בספק את יכולתו לעמוד בהתחייבויותיו היה ויזכה במכרז.</w:t>
      </w:r>
    </w:p>
    <w:p w14:paraId="62D4E465" w14:textId="77777777" w:rsidR="00983BDF" w:rsidRPr="007D573C" w:rsidRDefault="00983BDF" w:rsidP="003516F1">
      <w:pPr>
        <w:pStyle w:val="5-0"/>
        <w:rPr>
          <w:rtl/>
        </w:rPr>
      </w:pPr>
      <w:r w:rsidRPr="007D573C">
        <w:rPr>
          <w:b/>
          <w:bCs/>
          <w:rtl/>
        </w:rPr>
        <w:t>פסילת הצעה תכסיסנית או המוגשת בחוסר תום לב</w:t>
      </w:r>
      <w:r w:rsidRPr="007D573C">
        <w:rPr>
          <w:rtl/>
        </w:rPr>
        <w:t xml:space="preserve"> – אם הצעה הכוללת מחירים או הנחות חריגות, סבסוד צולב, </w:t>
      </w:r>
      <w:r w:rsidRPr="007D573C">
        <w:t>dumping</w:t>
      </w:r>
      <w:r w:rsidRPr="007D573C">
        <w:rPr>
          <w:rtl/>
        </w:rPr>
        <w:t xml:space="preserve"> וכדו') הן ביחס להצעה עצמה</w:t>
      </w:r>
      <w:r w:rsidRPr="007D573C">
        <w:rPr>
          <w:rFonts w:hint="cs"/>
          <w:rtl/>
        </w:rPr>
        <w:t xml:space="preserve">, </w:t>
      </w:r>
      <w:r w:rsidRPr="007D573C">
        <w:rPr>
          <w:rtl/>
        </w:rPr>
        <w:t>הן ביחס להצעות אחרות,</w:t>
      </w:r>
      <w:r w:rsidRPr="007D573C">
        <w:rPr>
          <w:rFonts w:hint="cs"/>
          <w:rtl/>
        </w:rPr>
        <w:t xml:space="preserve"> והן ביחס למחירי השוק, הכוללת מידע מטעה </w:t>
      </w:r>
      <w:r w:rsidRPr="007D573C">
        <w:rPr>
          <w:rtl/>
        </w:rPr>
        <w:t>וכל מקרה אחר שבה ההצעה נגועה בחוסר תום לב, ובכלל זה במקרה של פעולה או התנהגות של המציע, במסגרת המכרז, שלא בתום לב.</w:t>
      </w:r>
    </w:p>
    <w:p w14:paraId="1C4AEDF1" w14:textId="77777777" w:rsidR="00983BDF" w:rsidRPr="007D573C" w:rsidRDefault="00983BDF" w:rsidP="003516F1">
      <w:pPr>
        <w:pStyle w:val="5-0"/>
        <w:rPr>
          <w:rtl/>
        </w:rPr>
      </w:pPr>
      <w:r w:rsidRPr="007D573C">
        <w:rPr>
          <w:b/>
          <w:bCs/>
          <w:rtl/>
        </w:rPr>
        <w:t>פסילת מציע עקב התנהגות במכרזים ובהתקשרויות קודמות</w:t>
      </w:r>
      <w:r w:rsidRPr="007D573C">
        <w:rPr>
          <w:rtl/>
        </w:rPr>
        <w:t xml:space="preserve"> – המציע, במסגרת מכרז או התקשרות קודמת של</w:t>
      </w:r>
      <w:r w:rsidRPr="007D573C">
        <w:rPr>
          <w:rFonts w:hint="cs"/>
          <w:rtl/>
        </w:rPr>
        <w:t xml:space="preserve"> עורך המכרז או</w:t>
      </w:r>
      <w:r w:rsidRPr="007D573C">
        <w:rPr>
          <w:rtl/>
        </w:rPr>
        <w:t xml:space="preserve"> מזמין נהג בחוסר תום לב, בערמה, בתכסיסנות או בחוסר ניקיון כפיים, מסר מידע מטעה או מידע מהותי בלתי מדויק או התנהל </w:t>
      </w:r>
      <w:r w:rsidRPr="007D573C">
        <w:rPr>
          <w:rFonts w:hint="cs"/>
          <w:rtl/>
        </w:rPr>
        <w:t>בחוס</w:t>
      </w:r>
      <w:r w:rsidRPr="007D573C">
        <w:rPr>
          <w:rtl/>
        </w:rPr>
        <w:t>ר מקצועיות קיצונית, באופן שלדעת ה</w:t>
      </w:r>
      <w:r w:rsidRPr="007D573C">
        <w:rPr>
          <w:rFonts w:hint="cs"/>
          <w:rtl/>
        </w:rPr>
        <w:t xml:space="preserve">עורך המכרז </w:t>
      </w:r>
      <w:r w:rsidRPr="007D573C">
        <w:rPr>
          <w:rtl/>
        </w:rPr>
        <w:t>מצדיק את פסילתו.</w:t>
      </w:r>
    </w:p>
    <w:p w14:paraId="01970049" w14:textId="77777777" w:rsidR="00983BDF" w:rsidRPr="007D573C" w:rsidRDefault="00983BDF" w:rsidP="003516F1">
      <w:pPr>
        <w:pStyle w:val="5-0"/>
        <w:rPr>
          <w:rtl/>
        </w:rPr>
      </w:pPr>
      <w:r w:rsidRPr="007D573C">
        <w:rPr>
          <w:b/>
          <w:bCs/>
          <w:rtl/>
        </w:rPr>
        <w:t>פסילת הצעה עקב מצב כלכלי של המציע</w:t>
      </w:r>
      <w:r w:rsidRPr="007D573C">
        <w:rPr>
          <w:rtl/>
        </w:rPr>
        <w:t xml:space="preserve"> – אם עקב מצבו הכלכלי הנוכחי או הצפוי של המציע, לרבות הליכי פשיטת רגל או פירוק או תביעות מהותיות הקיימות נגדו, קיים חשש </w:t>
      </w:r>
      <w:r w:rsidRPr="007D573C">
        <w:rPr>
          <w:rFonts w:hint="cs"/>
          <w:rtl/>
        </w:rPr>
        <w:t>בדבר יכולת עמידתו בהתחייבויות הכרוכות בזכייה במכרז</w:t>
      </w:r>
      <w:r w:rsidRPr="007D573C">
        <w:rPr>
          <w:rtl/>
        </w:rPr>
        <w:t>.</w:t>
      </w:r>
    </w:p>
    <w:p w14:paraId="18F299CF" w14:textId="77777777" w:rsidR="00983BDF" w:rsidRPr="007D573C" w:rsidRDefault="00983BDF" w:rsidP="003516F1">
      <w:pPr>
        <w:pStyle w:val="5-0"/>
        <w:rPr>
          <w:rtl/>
        </w:rPr>
      </w:pPr>
      <w:r w:rsidRPr="007D573C">
        <w:rPr>
          <w:b/>
          <w:bCs/>
          <w:rtl/>
        </w:rPr>
        <w:t>פסילת הצעה עקב ניגוד עניינים</w:t>
      </w:r>
      <w:r w:rsidRPr="007D573C">
        <w:rPr>
          <w:rtl/>
        </w:rPr>
        <w:t xml:space="preserve"> – אם קיים ניגוד עניינים, ישיר או עקיף, או חשש לניגוד עניינים בין ענייני המציע, ההצעה שהוא הגיש, או בעלי העניין בו, לבין השתתפות וזכיה במכרז או ביצוע השירותים על ידי המציע</w:t>
      </w:r>
      <w:r w:rsidRPr="007D573C">
        <w:rPr>
          <w:rFonts w:hint="cs"/>
          <w:rtl/>
        </w:rPr>
        <w:t xml:space="preserve"> באופן שלדעת עורך המכרז אינו ניתן לריפוי. </w:t>
      </w:r>
    </w:p>
    <w:p w14:paraId="2E0350E6" w14:textId="77777777" w:rsidR="00983BDF" w:rsidRPr="007D573C" w:rsidRDefault="00983BDF" w:rsidP="003516F1">
      <w:pPr>
        <w:pStyle w:val="5-0"/>
      </w:pPr>
      <w:r w:rsidRPr="007D573C">
        <w:rPr>
          <w:b/>
          <w:bCs/>
          <w:rtl/>
        </w:rPr>
        <w:t>פסילת הצעה בגין תיאום הצעות</w:t>
      </w:r>
      <w:r w:rsidRPr="007D573C">
        <w:rPr>
          <w:rtl/>
        </w:rPr>
        <w:t xml:space="preserve"> – אם</w:t>
      </w:r>
      <w:r w:rsidRPr="007D573C">
        <w:rPr>
          <w:rFonts w:hint="cs"/>
          <w:rtl/>
        </w:rPr>
        <w:t xml:space="preserve"> </w:t>
      </w:r>
      <w:r w:rsidRPr="007D573C">
        <w:rPr>
          <w:rtl/>
        </w:rPr>
        <w:t>קיים חשד סביר לתיאום בין המציע להצעות אחרות במכרז, או בין המציע לבין מציע פוטנציאלי.</w:t>
      </w:r>
    </w:p>
    <w:p w14:paraId="50435D76" w14:textId="77777777" w:rsidR="00983BDF" w:rsidRPr="007D573C" w:rsidRDefault="00983BDF" w:rsidP="003516F1">
      <w:pPr>
        <w:pStyle w:val="4-0"/>
        <w:rPr>
          <w:rtl/>
        </w:rPr>
      </w:pPr>
      <w:r w:rsidRPr="007D573C">
        <w:rPr>
          <w:rFonts w:hint="cs"/>
          <w:rtl/>
        </w:rPr>
        <w:t>במקרים כאמור</w:t>
      </w:r>
      <w:r w:rsidRPr="007D573C">
        <w:rPr>
          <w:rtl/>
        </w:rPr>
        <w:t xml:space="preserve"> תינתן למציע זכות טיעון בכתב או בעל פה לפני מתן ההחלטה הסופית, וזאת בכפוף לשיקול דעתה הבלעדי של ועדת המכרזים.</w:t>
      </w:r>
    </w:p>
    <w:p w14:paraId="43654827" w14:textId="77777777" w:rsidR="00E57F3A" w:rsidRPr="007D573C" w:rsidRDefault="00E57F3A">
      <w:pPr>
        <w:bidi w:val="0"/>
        <w:spacing w:before="200" w:after="200" w:line="276" w:lineRule="auto"/>
        <w:rPr>
          <w:rFonts w:ascii="David" w:hAnsi="David" w:cs="David"/>
          <w:b/>
          <w:bCs/>
          <w:rtl/>
        </w:rPr>
      </w:pPr>
      <w:bookmarkStart w:id="37" w:name="_Ref165433"/>
      <w:bookmarkStart w:id="38" w:name="_Toc516503360"/>
      <w:bookmarkEnd w:id="35"/>
      <w:r w:rsidRPr="007D573C">
        <w:rPr>
          <w:rtl/>
        </w:rPr>
        <w:br w:type="page"/>
      </w:r>
    </w:p>
    <w:p w14:paraId="1F8DDEE1" w14:textId="77777777" w:rsidR="00E44F70" w:rsidRPr="007D573C" w:rsidRDefault="00E44F70" w:rsidP="00E44F70">
      <w:pPr>
        <w:pStyle w:val="3-"/>
      </w:pPr>
      <w:r w:rsidRPr="007D573C">
        <w:rPr>
          <w:rFonts w:hint="cs"/>
          <w:rtl/>
        </w:rPr>
        <w:lastRenderedPageBreak/>
        <w:t>מיעוט הצעות</w:t>
      </w:r>
    </w:p>
    <w:p w14:paraId="20AC27FF" w14:textId="77777777" w:rsidR="00E44F70" w:rsidRPr="007D573C" w:rsidRDefault="00E44F70" w:rsidP="00E44F70">
      <w:pPr>
        <w:pStyle w:val="4-0"/>
      </w:pPr>
      <w:r w:rsidRPr="007D573C">
        <w:rPr>
          <w:rtl/>
        </w:rPr>
        <w:t>ככל שהוגש</w:t>
      </w:r>
      <w:r w:rsidRPr="007D573C">
        <w:rPr>
          <w:rFonts w:hint="cs"/>
          <w:rtl/>
        </w:rPr>
        <w:t>ו</w:t>
      </w:r>
      <w:r w:rsidRPr="007D573C">
        <w:rPr>
          <w:rtl/>
        </w:rPr>
        <w:t xml:space="preserve"> במכרז</w:t>
      </w:r>
      <w:r w:rsidRPr="007D573C">
        <w:rPr>
          <w:rFonts w:hint="cs"/>
          <w:rtl/>
        </w:rPr>
        <w:t xml:space="preserve"> המסגרת</w:t>
      </w:r>
      <w:r w:rsidRPr="007D573C">
        <w:rPr>
          <w:rtl/>
        </w:rPr>
        <w:t xml:space="preserve"> </w:t>
      </w:r>
      <w:r w:rsidRPr="007D573C">
        <w:rPr>
          <w:rFonts w:hint="cs"/>
          <w:rtl/>
        </w:rPr>
        <w:t>3 הצעות או פחות,</w:t>
      </w:r>
      <w:r w:rsidRPr="007D573C">
        <w:rPr>
          <w:rtl/>
        </w:rPr>
        <w:t xml:space="preserve"> או שלאחר בדיקת ההצעות </w:t>
      </w:r>
      <w:r w:rsidRPr="007D573C">
        <w:rPr>
          <w:rFonts w:hint="cs"/>
          <w:rtl/>
        </w:rPr>
        <w:t>נותרו 3 הצעות או פחות לדיון בפני ועדת המכרזים</w:t>
      </w:r>
      <w:r w:rsidRPr="007D573C">
        <w:rPr>
          <w:rtl/>
        </w:rPr>
        <w:t>,</w:t>
      </w:r>
      <w:r w:rsidRPr="007D573C">
        <w:rPr>
          <w:rFonts w:hint="cs"/>
          <w:rtl/>
        </w:rPr>
        <w:t xml:space="preserve"> רשאי עורך המכרז</w:t>
      </w:r>
      <w:r w:rsidRPr="007D573C">
        <w:rPr>
          <w:rtl/>
        </w:rPr>
        <w:t xml:space="preserve"> בהתאם לשיקול דעתו הבלעדי</w:t>
      </w:r>
      <w:r w:rsidRPr="007D573C">
        <w:rPr>
          <w:rFonts w:hint="cs"/>
          <w:rtl/>
        </w:rPr>
        <w:t>:</w:t>
      </w:r>
    </w:p>
    <w:p w14:paraId="07871557" w14:textId="0CF2C47F" w:rsidR="00E44F70" w:rsidRPr="007D573C" w:rsidRDefault="00E44F70" w:rsidP="0036624B">
      <w:pPr>
        <w:pStyle w:val="5-0"/>
      </w:pPr>
      <w:r w:rsidRPr="0036624B">
        <w:rPr>
          <w:rFonts w:hint="cs"/>
          <w:rtl/>
        </w:rPr>
        <w:t xml:space="preserve">לערוך מכרז משלים בהתאם להוראות </w:t>
      </w:r>
      <w:r w:rsidRPr="0036624B">
        <w:rPr>
          <w:rFonts w:hint="eastAsia"/>
          <w:rtl/>
        </w:rPr>
        <w:t>סעיף</w:t>
      </w:r>
      <w:r w:rsidR="0036624B" w:rsidRPr="0036624B">
        <w:rPr>
          <w:rFonts w:hint="cs"/>
          <w:rtl/>
        </w:rPr>
        <w:t xml:space="preserve"> </w:t>
      </w:r>
      <w:r w:rsidR="0036624B" w:rsidRPr="0036624B">
        <w:rPr>
          <w:rtl/>
        </w:rPr>
        <w:fldChar w:fldCharType="begin"/>
      </w:r>
      <w:r w:rsidR="0036624B" w:rsidRPr="0036624B">
        <w:rPr>
          <w:rtl/>
        </w:rPr>
        <w:instrText xml:space="preserve"> </w:instrText>
      </w:r>
      <w:r w:rsidR="0036624B" w:rsidRPr="0036624B">
        <w:rPr>
          <w:rFonts w:hint="cs"/>
        </w:rPr>
        <w:instrText>REF</w:instrText>
      </w:r>
      <w:r w:rsidR="0036624B" w:rsidRPr="0036624B">
        <w:rPr>
          <w:rFonts w:hint="cs"/>
          <w:rtl/>
        </w:rPr>
        <w:instrText xml:space="preserve"> _</w:instrText>
      </w:r>
      <w:r w:rsidR="0036624B" w:rsidRPr="0036624B">
        <w:rPr>
          <w:rFonts w:hint="cs"/>
        </w:rPr>
        <w:instrText>Ref88381614 \r \h</w:instrText>
      </w:r>
      <w:r w:rsidR="0036624B" w:rsidRPr="0036624B">
        <w:rPr>
          <w:rtl/>
        </w:rPr>
        <w:instrText xml:space="preserve">  \* </w:instrText>
      </w:r>
      <w:r w:rsidR="0036624B" w:rsidRPr="0036624B">
        <w:instrText>MERGEFORMAT</w:instrText>
      </w:r>
      <w:r w:rsidR="0036624B" w:rsidRPr="0036624B">
        <w:rPr>
          <w:rtl/>
        </w:rPr>
        <w:instrText xml:space="preserve"> </w:instrText>
      </w:r>
      <w:r w:rsidR="0036624B" w:rsidRPr="0036624B">
        <w:rPr>
          <w:rtl/>
        </w:rPr>
      </w:r>
      <w:r w:rsidR="0036624B" w:rsidRPr="0036624B">
        <w:rPr>
          <w:rtl/>
        </w:rPr>
        <w:fldChar w:fldCharType="separate"/>
      </w:r>
      <w:r w:rsidR="0036624B" w:rsidRPr="0036624B">
        <w:rPr>
          <w:rtl/>
        </w:rPr>
        <w:t>‏1.1.1.5</w:t>
      </w:r>
      <w:r w:rsidR="0036624B" w:rsidRPr="0036624B">
        <w:rPr>
          <w:rtl/>
        </w:rPr>
        <w:fldChar w:fldCharType="end"/>
      </w:r>
      <w:r w:rsidR="0036624B" w:rsidRPr="0036624B">
        <w:rPr>
          <w:rFonts w:hint="cs"/>
          <w:rtl/>
        </w:rPr>
        <w:t xml:space="preserve"> לעיל, </w:t>
      </w:r>
      <w:r w:rsidR="00415AF2" w:rsidRPr="0036624B">
        <w:rPr>
          <w:rFonts w:hint="cs"/>
          <w:rtl/>
        </w:rPr>
        <w:t>בטרם ייערכו</w:t>
      </w:r>
      <w:r w:rsidR="00415AF2" w:rsidRPr="007D573C">
        <w:rPr>
          <w:rFonts w:hint="cs"/>
          <w:rtl/>
        </w:rPr>
        <w:t xml:space="preserve"> </w:t>
      </w:r>
      <w:proofErr w:type="spellStart"/>
      <w:r w:rsidR="00415AF2" w:rsidRPr="007D573C">
        <w:rPr>
          <w:rFonts w:hint="cs"/>
          <w:rtl/>
        </w:rPr>
        <w:t>תיחורים</w:t>
      </w:r>
      <w:proofErr w:type="spellEnd"/>
      <w:r w:rsidRPr="007D573C">
        <w:rPr>
          <w:rFonts w:hint="cs"/>
          <w:rtl/>
        </w:rPr>
        <w:t xml:space="preserve"> במכרז זה;</w:t>
      </w:r>
    </w:p>
    <w:p w14:paraId="644A6AD1" w14:textId="77777777" w:rsidR="00E44F70" w:rsidRPr="007D573C" w:rsidRDefault="00E44F70" w:rsidP="00E44F70">
      <w:pPr>
        <w:pStyle w:val="5-0"/>
        <w:rPr>
          <w:rtl/>
        </w:rPr>
      </w:pPr>
      <w:r w:rsidRPr="007D573C">
        <w:rPr>
          <w:rtl/>
        </w:rPr>
        <w:t>להכריז על המציע</w:t>
      </w:r>
      <w:r w:rsidRPr="007D573C">
        <w:rPr>
          <w:rFonts w:hint="cs"/>
          <w:rtl/>
        </w:rPr>
        <w:t>ים</w:t>
      </w:r>
      <w:r w:rsidRPr="007D573C">
        <w:rPr>
          <w:rtl/>
        </w:rPr>
        <w:t xml:space="preserve"> שנותר</w:t>
      </w:r>
      <w:r w:rsidRPr="007D573C">
        <w:rPr>
          <w:rFonts w:hint="cs"/>
          <w:rtl/>
        </w:rPr>
        <w:t>ו</w:t>
      </w:r>
      <w:r w:rsidRPr="007D573C">
        <w:rPr>
          <w:rtl/>
        </w:rPr>
        <w:t xml:space="preserve"> כ</w:t>
      </w:r>
      <w:r w:rsidRPr="007D573C">
        <w:rPr>
          <w:rFonts w:hint="cs"/>
          <w:rtl/>
        </w:rPr>
        <w:t>ספקי מסגרת</w:t>
      </w:r>
      <w:r w:rsidRPr="007D573C">
        <w:rPr>
          <w:rtl/>
        </w:rPr>
        <w:t>;</w:t>
      </w:r>
    </w:p>
    <w:p w14:paraId="15F0C751" w14:textId="77777777" w:rsidR="00E44F70" w:rsidRPr="007D573C" w:rsidRDefault="00E44F70" w:rsidP="00E44F70">
      <w:pPr>
        <w:pStyle w:val="5-0"/>
      </w:pPr>
      <w:r w:rsidRPr="007D573C">
        <w:rPr>
          <w:rtl/>
        </w:rPr>
        <w:t>לבטל את המכרז ולצאת למכרז חדש</w:t>
      </w:r>
      <w:r w:rsidRPr="007D573C">
        <w:rPr>
          <w:rFonts w:hint="cs"/>
          <w:rtl/>
        </w:rPr>
        <w:t>.</w:t>
      </w:r>
    </w:p>
    <w:p w14:paraId="511B3DC6" w14:textId="77777777" w:rsidR="000901D5" w:rsidRPr="007D573C" w:rsidRDefault="000901D5" w:rsidP="003516F1">
      <w:pPr>
        <w:pStyle w:val="3-"/>
        <w:rPr>
          <w:rtl/>
        </w:rPr>
      </w:pPr>
      <w:r w:rsidRPr="007D573C">
        <w:rPr>
          <w:rtl/>
        </w:rPr>
        <w:t>מינוי נציג מטעם המציע</w:t>
      </w:r>
    </w:p>
    <w:p w14:paraId="1D1DBC7C" w14:textId="77777777" w:rsidR="000901D5" w:rsidRPr="007D573C" w:rsidRDefault="000901D5" w:rsidP="0057278E">
      <w:pPr>
        <w:pStyle w:val="4-0"/>
        <w:rPr>
          <w:rtl/>
        </w:rPr>
      </w:pPr>
      <w:r w:rsidRPr="007D573C">
        <w:rPr>
          <w:rtl/>
        </w:rPr>
        <w:t>לצורך המכרז ימנה המציע נציג מטעמו (כמפורט בפרק</w:t>
      </w:r>
      <w:r w:rsidR="0057278E" w:rsidRPr="007D573C">
        <w:rPr>
          <w:rFonts w:hint="cs"/>
          <w:rtl/>
        </w:rPr>
        <w:t xml:space="preserve"> 3</w:t>
      </w:r>
      <w:r w:rsidRPr="007D573C">
        <w:rPr>
          <w:rtl/>
        </w:rPr>
        <w:t xml:space="preserve">) אשר יהווה את הכתובת הבלעדית לכל פניה בנושא המכרז. </w:t>
      </w:r>
    </w:p>
    <w:p w14:paraId="18D49593" w14:textId="77777777" w:rsidR="000901D5" w:rsidRPr="007D573C" w:rsidRDefault="000901D5" w:rsidP="003516F1">
      <w:pPr>
        <w:pStyle w:val="4-0"/>
        <w:rPr>
          <w:rtl/>
        </w:rPr>
      </w:pPr>
      <w:r w:rsidRPr="007D573C">
        <w:rPr>
          <w:rtl/>
        </w:rPr>
        <w:t>כל מענה והתייחסות שתישלח מנציג המציע ל</w:t>
      </w:r>
      <w:r w:rsidRPr="007D573C">
        <w:rPr>
          <w:rFonts w:hint="cs"/>
          <w:rtl/>
        </w:rPr>
        <w:t>עורך המכרז</w:t>
      </w:r>
      <w:r w:rsidRPr="007D573C">
        <w:rPr>
          <w:rtl/>
        </w:rPr>
        <w:t>, או מ</w:t>
      </w:r>
      <w:r w:rsidRPr="007D573C">
        <w:rPr>
          <w:rFonts w:hint="cs"/>
          <w:rtl/>
        </w:rPr>
        <w:t xml:space="preserve">עורך המכרז </w:t>
      </w:r>
      <w:r w:rsidRPr="007D573C">
        <w:rPr>
          <w:rtl/>
        </w:rPr>
        <w:t>לנציג המציע תחייב את המציע.</w:t>
      </w:r>
    </w:p>
    <w:p w14:paraId="2E7AE88B" w14:textId="77777777" w:rsidR="000901D5" w:rsidRPr="007D573C" w:rsidRDefault="000901D5" w:rsidP="003516F1">
      <w:pPr>
        <w:pStyle w:val="3-"/>
        <w:rPr>
          <w:rtl/>
        </w:rPr>
      </w:pPr>
      <w:r w:rsidRPr="007D573C">
        <w:rPr>
          <w:rtl/>
        </w:rPr>
        <w:t xml:space="preserve">תוקף הצעות </w:t>
      </w:r>
    </w:p>
    <w:p w14:paraId="3C37E28E" w14:textId="77777777" w:rsidR="000901D5" w:rsidRPr="007D573C" w:rsidRDefault="000901D5" w:rsidP="003516F1">
      <w:pPr>
        <w:pStyle w:val="4-0"/>
        <w:rPr>
          <w:rtl/>
        </w:rPr>
      </w:pPr>
      <w:r w:rsidRPr="007D573C">
        <w:rPr>
          <w:rtl/>
        </w:rPr>
        <w:t>תוקף ההצעה הוא 90 י</w:t>
      </w:r>
      <w:r w:rsidR="003C7054" w:rsidRPr="007D573C">
        <w:rPr>
          <w:rFonts w:hint="cs"/>
          <w:rtl/>
        </w:rPr>
        <w:t>מי</w:t>
      </w:r>
      <w:r w:rsidRPr="007D573C">
        <w:rPr>
          <w:rtl/>
        </w:rPr>
        <w:t xml:space="preserve">ם לאחר המועד האחרון להגשת הצעות. </w:t>
      </w:r>
      <w:r w:rsidRPr="007D573C">
        <w:rPr>
          <w:rFonts w:hint="cs"/>
          <w:rtl/>
        </w:rPr>
        <w:t>עורך המכרז</w:t>
      </w:r>
      <w:r w:rsidRPr="007D573C">
        <w:rPr>
          <w:rtl/>
        </w:rPr>
        <w:t xml:space="preserve"> רשאי להודיע על הארכת תוקף ההצעה לתקופה נוספת של עד 90 ימים, זאת לצורך </w:t>
      </w:r>
      <w:r w:rsidR="001240E2" w:rsidRPr="007D573C">
        <w:rPr>
          <w:rFonts w:hint="cs"/>
          <w:rtl/>
        </w:rPr>
        <w:t xml:space="preserve">סיום ההליך </w:t>
      </w:r>
      <w:proofErr w:type="spellStart"/>
      <w:r w:rsidR="001240E2" w:rsidRPr="007D573C">
        <w:rPr>
          <w:rFonts w:hint="cs"/>
          <w:rtl/>
        </w:rPr>
        <w:t>המכרזי</w:t>
      </w:r>
      <w:proofErr w:type="spellEnd"/>
      <w:r w:rsidRPr="007D573C">
        <w:rPr>
          <w:rtl/>
        </w:rPr>
        <w:t xml:space="preserve">. </w:t>
      </w:r>
    </w:p>
    <w:p w14:paraId="46FB350E" w14:textId="77777777" w:rsidR="000901D5" w:rsidRPr="007D573C" w:rsidRDefault="000901D5" w:rsidP="003516F1">
      <w:pPr>
        <w:pStyle w:val="4-0"/>
        <w:rPr>
          <w:rtl/>
        </w:rPr>
      </w:pPr>
      <w:r w:rsidRPr="007D573C">
        <w:rPr>
          <w:rtl/>
        </w:rPr>
        <w:t>מציע אינו רשאי לחזור בו מהצעתו בתקופה בה הצעתו בתוקף.</w:t>
      </w:r>
    </w:p>
    <w:p w14:paraId="2E2F4143" w14:textId="77777777" w:rsidR="000901D5" w:rsidRPr="007D573C" w:rsidRDefault="000901D5" w:rsidP="003516F1">
      <w:pPr>
        <w:pStyle w:val="3-"/>
        <w:rPr>
          <w:rtl/>
        </w:rPr>
      </w:pPr>
      <w:r w:rsidRPr="007D573C">
        <w:rPr>
          <w:rtl/>
        </w:rPr>
        <w:t>ביטול או שינוי המכרז</w:t>
      </w:r>
    </w:p>
    <w:p w14:paraId="65E785BF" w14:textId="77777777" w:rsidR="00953635" w:rsidRPr="007D573C" w:rsidRDefault="00953635" w:rsidP="003516F1">
      <w:pPr>
        <w:pStyle w:val="4-0"/>
        <w:rPr>
          <w:rtl/>
        </w:rPr>
      </w:pPr>
      <w:r w:rsidRPr="007D573C">
        <w:rPr>
          <w:rtl/>
        </w:rPr>
        <w:t xml:space="preserve">עורך המכרז רשאי מיוזמתו ועל פי שיקול דעתו הבלעדי, לבטל את המכרז, לשנותו ולעדכנו, לרבות עדכוני מועדים הנקובים בו ופרסום הבהרות על האמור בו. </w:t>
      </w:r>
    </w:p>
    <w:p w14:paraId="7E02EB7E" w14:textId="77777777" w:rsidR="00953635" w:rsidRPr="007D573C" w:rsidRDefault="00953635" w:rsidP="003516F1">
      <w:pPr>
        <w:pStyle w:val="4-0"/>
      </w:pPr>
      <w:r w:rsidRPr="007D573C">
        <w:rPr>
          <w:rtl/>
        </w:rPr>
        <w:t>שינויים כאמור יפורסמו בדף המכרז באתר האינטרנט. על מציע האחריות להתעדכן באופן עצמאי בהודעות ועדכונים אשר יפורסמו כאמור בנוגע למכרז זה.</w:t>
      </w:r>
    </w:p>
    <w:p w14:paraId="51112B52" w14:textId="77777777" w:rsidR="00953635" w:rsidRPr="007D573C" w:rsidRDefault="00953635" w:rsidP="003516F1">
      <w:pPr>
        <w:pStyle w:val="4-0"/>
        <w:rPr>
          <w:rtl/>
        </w:rPr>
      </w:pPr>
      <w:r w:rsidRPr="007D573C">
        <w:rPr>
          <w:rtl/>
        </w:rPr>
        <w:t xml:space="preserve">ככל שבתום ההליך </w:t>
      </w:r>
      <w:proofErr w:type="spellStart"/>
      <w:r w:rsidRPr="007D573C">
        <w:rPr>
          <w:rtl/>
        </w:rPr>
        <w:t>המכרזי</w:t>
      </w:r>
      <w:proofErr w:type="spellEnd"/>
      <w:r w:rsidRPr="007D573C">
        <w:rPr>
          <w:rtl/>
        </w:rPr>
        <w:t xml:space="preserve"> תיוותר הצעה יחידה, עורך המכרז, בהתאם לשיקול דעתו הבלעדי יהיה רשאי לבטל את המכרז, ולצאת למכרז חדש.</w:t>
      </w:r>
    </w:p>
    <w:p w14:paraId="1AB7CE05" w14:textId="77777777" w:rsidR="00953635" w:rsidRPr="007D573C" w:rsidRDefault="00953635" w:rsidP="003516F1">
      <w:pPr>
        <w:pStyle w:val="4-0"/>
        <w:rPr>
          <w:rtl/>
        </w:rPr>
      </w:pPr>
      <w:r w:rsidRPr="007D573C">
        <w:rPr>
          <w:rtl/>
        </w:rPr>
        <w:t>עורך המכרז לא יהיה חייב לפצות את המציעים במקרה של ביטול המכרז.</w:t>
      </w:r>
    </w:p>
    <w:p w14:paraId="18675881" w14:textId="77777777" w:rsidR="00953635" w:rsidRPr="007D573C" w:rsidRDefault="00953635" w:rsidP="003516F1">
      <w:pPr>
        <w:pStyle w:val="4-0"/>
      </w:pPr>
      <w:r w:rsidRPr="007D573C">
        <w:rPr>
          <w:rtl/>
        </w:rPr>
        <w:t>ההתקשרות עם הזוכה במכרז מותנית בקיומו של תקציב זמין. ככל שמסיבות תקציביות לא ניתן יהיה להתקשר עם הזוכה במכרז, רשאי עורך המכרז לבטל את המכרז</w:t>
      </w:r>
      <w:r w:rsidR="00D10D1C" w:rsidRPr="007D573C">
        <w:rPr>
          <w:rFonts w:hint="cs"/>
          <w:rtl/>
        </w:rPr>
        <w:t>.</w:t>
      </w:r>
    </w:p>
    <w:bookmarkEnd w:id="37"/>
    <w:p w14:paraId="4FBB19AA" w14:textId="77777777" w:rsidR="00FA2FBC" w:rsidRPr="007D573C" w:rsidRDefault="00FA2FBC" w:rsidP="003516F1">
      <w:pPr>
        <w:pStyle w:val="3-"/>
      </w:pPr>
      <w:r w:rsidRPr="007D573C">
        <w:rPr>
          <w:rtl/>
        </w:rPr>
        <w:lastRenderedPageBreak/>
        <w:t>הוצאות</w:t>
      </w:r>
      <w:bookmarkEnd w:id="38"/>
      <w:r w:rsidRPr="007D573C">
        <w:rPr>
          <w:rtl/>
        </w:rPr>
        <w:t xml:space="preserve"> </w:t>
      </w:r>
    </w:p>
    <w:p w14:paraId="57D46F90" w14:textId="77777777" w:rsidR="000901D5" w:rsidRPr="007D573C" w:rsidRDefault="000901D5" w:rsidP="002F14E6">
      <w:pPr>
        <w:pStyle w:val="4-0"/>
        <w:rPr>
          <w:rtl/>
        </w:rPr>
      </w:pPr>
      <w:r w:rsidRPr="007D573C">
        <w:rPr>
          <w:rtl/>
        </w:rPr>
        <w:t>מציעים הבוחרים להגיש הצעה במכרז יישאו בכל עלות כספית הנדרשת לצורך השתתפותם במכרז, ולא יהיו זכאים להחזר כלשהו מ</w:t>
      </w:r>
      <w:r w:rsidR="002F14E6" w:rsidRPr="007D573C">
        <w:rPr>
          <w:rFonts w:hint="cs"/>
          <w:rtl/>
        </w:rPr>
        <w:t>עורך המכרז</w:t>
      </w:r>
      <w:r w:rsidRPr="007D573C">
        <w:rPr>
          <w:rtl/>
        </w:rPr>
        <w:t xml:space="preserve"> בגין עלויות אלו.</w:t>
      </w:r>
    </w:p>
    <w:p w14:paraId="0BC8DB3B" w14:textId="77777777" w:rsidR="00FA2FBC" w:rsidRPr="007D573C" w:rsidRDefault="00FA2FBC" w:rsidP="003516F1">
      <w:pPr>
        <w:pStyle w:val="4-0"/>
        <w:rPr>
          <w:rtl/>
        </w:rPr>
      </w:pPr>
      <w:r w:rsidRPr="007D573C">
        <w:rPr>
          <w:rtl/>
        </w:rPr>
        <w:t xml:space="preserve">המציע לא יהיה זכאי להחזר הוצאות או לפיצוי כלשהו בקשר עם המכרז, לרבות במקרה של הפסקתו, עיכובו, שינוי תנאיו או ביטולו. </w:t>
      </w:r>
    </w:p>
    <w:p w14:paraId="338F19D6" w14:textId="77777777" w:rsidR="00FA2FBC" w:rsidRPr="007D573C" w:rsidRDefault="00FA2FBC" w:rsidP="003516F1">
      <w:pPr>
        <w:pStyle w:val="3-"/>
      </w:pPr>
      <w:bookmarkStart w:id="39" w:name="_Toc516503361"/>
      <w:r w:rsidRPr="007D573C">
        <w:rPr>
          <w:rtl/>
        </w:rPr>
        <w:t>סמכות השיפוט</w:t>
      </w:r>
      <w:bookmarkEnd w:id="39"/>
    </w:p>
    <w:p w14:paraId="13DEF173" w14:textId="77777777" w:rsidR="00D10D1C" w:rsidRPr="007D573C" w:rsidRDefault="00FA2FBC" w:rsidP="00E57F3A">
      <w:pPr>
        <w:pStyle w:val="4-0"/>
      </w:pPr>
      <w:r w:rsidRPr="007D573C">
        <w:rPr>
          <w:rtl/>
        </w:rPr>
        <w:t>סמכות השיפוט בכל הקשור לנושאים ועניינים הנוגעים למכרז, או בכל תביעה הנובעת מהליך ניהולו, תהיה אך ורק בבתי המשפט המוסמכים בירושלים.</w:t>
      </w:r>
      <w:bookmarkStart w:id="40" w:name="_Toc516503362"/>
    </w:p>
    <w:p w14:paraId="6AE17FEC" w14:textId="77777777" w:rsidR="00FA2FBC" w:rsidRPr="007D573C" w:rsidRDefault="00FA2FBC" w:rsidP="003516F1">
      <w:pPr>
        <w:pStyle w:val="3-"/>
      </w:pPr>
      <w:r w:rsidRPr="007D573C">
        <w:rPr>
          <w:rFonts w:hint="cs"/>
          <w:rtl/>
        </w:rPr>
        <w:t>סודיות ההצעה וזכות העיון</w:t>
      </w:r>
      <w:bookmarkEnd w:id="40"/>
    </w:p>
    <w:p w14:paraId="67F574F2" w14:textId="77777777" w:rsidR="00D10D1C" w:rsidRPr="007D573C" w:rsidRDefault="00D10D1C" w:rsidP="003516F1">
      <w:pPr>
        <w:pStyle w:val="4-0"/>
      </w:pPr>
      <w:r w:rsidRPr="007D573C">
        <w:rPr>
          <w:rFonts w:hint="cs"/>
          <w:rtl/>
        </w:rPr>
        <w:t>בכפוף להוראות הדין, עורך המכרז</w:t>
      </w:r>
      <w:r w:rsidRPr="007D573C">
        <w:rPr>
          <w:rtl/>
        </w:rPr>
        <w:t xml:space="preserve"> מתחייב שלא לגלות תוכן הצעה לצד שלישי </w:t>
      </w:r>
      <w:r w:rsidRPr="007D573C">
        <w:rPr>
          <w:rFonts w:hint="cs"/>
          <w:rtl/>
        </w:rPr>
        <w:t>שאינו מעובדי עורך המכרז או</w:t>
      </w:r>
      <w:r w:rsidRPr="007D573C">
        <w:rPr>
          <w:rtl/>
        </w:rPr>
        <w:t xml:space="preserve"> יועצי</w:t>
      </w:r>
      <w:r w:rsidRPr="007D573C">
        <w:rPr>
          <w:rFonts w:hint="cs"/>
          <w:rtl/>
        </w:rPr>
        <w:t>ו לצורך המכרז,</w:t>
      </w:r>
      <w:r w:rsidRPr="007D573C">
        <w:rPr>
          <w:rtl/>
        </w:rPr>
        <w:t xml:space="preserve"> אשר גם עליהם תחול חובת הסודיות ואי השימוש בהצע</w:t>
      </w:r>
      <w:r w:rsidRPr="007D573C">
        <w:rPr>
          <w:rFonts w:hint="cs"/>
          <w:rtl/>
        </w:rPr>
        <w:t>ה</w:t>
      </w:r>
      <w:r w:rsidRPr="007D573C">
        <w:rPr>
          <w:rtl/>
        </w:rPr>
        <w:t xml:space="preserve"> אלא לצורכי ה</w:t>
      </w:r>
      <w:r w:rsidRPr="007D573C">
        <w:rPr>
          <w:rFonts w:hint="cs"/>
          <w:rtl/>
        </w:rPr>
        <w:t>מכרז</w:t>
      </w:r>
      <w:r w:rsidRPr="007D573C">
        <w:rPr>
          <w:rtl/>
        </w:rPr>
        <w:t xml:space="preserve"> בלבד.</w:t>
      </w:r>
    </w:p>
    <w:p w14:paraId="4E945DA0" w14:textId="77777777" w:rsidR="00D10D1C" w:rsidRPr="007D573C" w:rsidRDefault="00D10D1C" w:rsidP="003516F1">
      <w:pPr>
        <w:pStyle w:val="4-0"/>
      </w:pPr>
      <w:r w:rsidRPr="007D573C">
        <w:rPr>
          <w:rFonts w:hint="cs"/>
          <w:rtl/>
        </w:rPr>
        <w:t xml:space="preserve">יחד עם זאת, </w:t>
      </w:r>
      <w:r w:rsidRPr="007D573C">
        <w:rPr>
          <w:rtl/>
        </w:rPr>
        <w:t>בהתאם ל</w:t>
      </w:r>
      <w:r w:rsidRPr="007D573C">
        <w:rPr>
          <w:rFonts w:hint="cs"/>
          <w:rtl/>
        </w:rPr>
        <w:t>תקנה 21(ה) ל</w:t>
      </w:r>
      <w:r w:rsidRPr="007D573C">
        <w:rPr>
          <w:rtl/>
        </w:rPr>
        <w:t>תקנות חוק המכרזים</w:t>
      </w:r>
      <w:r w:rsidRPr="007D573C">
        <w:rPr>
          <w:rFonts w:hint="cs"/>
          <w:rtl/>
        </w:rPr>
        <w:t>,</w:t>
      </w:r>
      <w:r w:rsidRPr="007D573C">
        <w:rPr>
          <w:rtl/>
        </w:rPr>
        <w:t xml:space="preserve"> מ</w:t>
      </w:r>
      <w:r w:rsidRPr="007D573C">
        <w:rPr>
          <w:rFonts w:hint="cs"/>
          <w:rtl/>
        </w:rPr>
        <w:t>ציע</w:t>
      </w:r>
      <w:r w:rsidRPr="007D573C">
        <w:rPr>
          <w:rtl/>
        </w:rPr>
        <w:t>ים שלא זכו במכרז רשאים לבקש לעיין בהצע</w:t>
      </w:r>
      <w:r w:rsidRPr="007D573C">
        <w:rPr>
          <w:rFonts w:hint="cs"/>
          <w:rtl/>
        </w:rPr>
        <w:t>ה</w:t>
      </w:r>
      <w:r w:rsidRPr="007D573C">
        <w:rPr>
          <w:rtl/>
        </w:rPr>
        <w:t xml:space="preserve"> ז</w:t>
      </w:r>
      <w:r w:rsidRPr="007D573C">
        <w:rPr>
          <w:rFonts w:hint="cs"/>
          <w:rtl/>
        </w:rPr>
        <w:t>ו</w:t>
      </w:r>
      <w:r w:rsidRPr="007D573C">
        <w:rPr>
          <w:rtl/>
        </w:rPr>
        <w:t>כ</w:t>
      </w:r>
      <w:r w:rsidRPr="007D573C">
        <w:rPr>
          <w:rFonts w:hint="cs"/>
          <w:rtl/>
        </w:rPr>
        <w:t xml:space="preserve">ה, וכן במסמכים נוספים הקשורים במכרז מלבד במסמכים שהם בגדר סוד מסחרי או מקצועי, או שעלולים לפגוע בביטחון המדינה, יחסי החוץ שלה, </w:t>
      </w:r>
      <w:proofErr w:type="spellStart"/>
      <w:r w:rsidRPr="007D573C">
        <w:rPr>
          <w:rFonts w:hint="cs"/>
          <w:rtl/>
        </w:rPr>
        <w:t>כלכלתה</w:t>
      </w:r>
      <w:proofErr w:type="spellEnd"/>
      <w:r w:rsidRPr="007D573C">
        <w:rPr>
          <w:rFonts w:hint="cs"/>
          <w:rtl/>
        </w:rPr>
        <w:t xml:space="preserve"> וביטחון הציבור.</w:t>
      </w:r>
      <w:r w:rsidRPr="007D573C">
        <w:rPr>
          <w:rtl/>
        </w:rPr>
        <w:t xml:space="preserve"> </w:t>
      </w:r>
    </w:p>
    <w:p w14:paraId="2CD8AAAD" w14:textId="77777777" w:rsidR="00D10D1C" w:rsidRPr="007D573C" w:rsidRDefault="00D10D1C" w:rsidP="003516F1">
      <w:pPr>
        <w:pStyle w:val="4-0"/>
      </w:pPr>
      <w:r w:rsidRPr="007D573C">
        <w:rPr>
          <w:rtl/>
        </w:rPr>
        <w:t xml:space="preserve">אם ברצון מציע למנוע עיון בסעיפים </w:t>
      </w:r>
      <w:r w:rsidRPr="007D573C">
        <w:rPr>
          <w:rFonts w:hint="cs"/>
          <w:rtl/>
        </w:rPr>
        <w:t>נוספים</w:t>
      </w:r>
      <w:r w:rsidRPr="007D573C">
        <w:rPr>
          <w:rtl/>
        </w:rPr>
        <w:t xml:space="preserve"> של הצעתו בשל טענה לסוד מסחרי</w:t>
      </w:r>
      <w:r w:rsidRPr="007D573C">
        <w:rPr>
          <w:rFonts w:hint="cs"/>
          <w:rtl/>
        </w:rPr>
        <w:t>,</w:t>
      </w:r>
      <w:r w:rsidRPr="007D573C">
        <w:rPr>
          <w:rtl/>
        </w:rPr>
        <w:t xml:space="preserve"> סוד מקצועי,</w:t>
      </w:r>
      <w:r w:rsidRPr="007D573C">
        <w:rPr>
          <w:rFonts w:hint="cs"/>
          <w:rtl/>
        </w:rPr>
        <w:t xml:space="preserve"> או כל טעם אחר המוזכר בתקנות חובת המכרזים</w:t>
      </w:r>
      <w:r w:rsidRPr="007D573C">
        <w:rPr>
          <w:rtl/>
        </w:rPr>
        <w:t xml:space="preserve"> עליו לציין </w:t>
      </w:r>
      <w:r w:rsidRPr="007D573C">
        <w:rPr>
          <w:rFonts w:hint="cs"/>
          <w:rtl/>
        </w:rPr>
        <w:t xml:space="preserve">זאת באופן מפורש </w:t>
      </w:r>
      <w:r w:rsidR="00EB45B8" w:rsidRPr="007D573C">
        <w:rPr>
          <w:rFonts w:hint="cs"/>
          <w:rtl/>
        </w:rPr>
        <w:t>ב</w:t>
      </w:r>
      <w:r w:rsidRPr="007D573C">
        <w:rPr>
          <w:rtl/>
        </w:rPr>
        <w:t>חוברת ההצעה</w:t>
      </w:r>
      <w:r w:rsidR="00EB45B8" w:rsidRPr="007D573C">
        <w:rPr>
          <w:rFonts w:hint="cs"/>
          <w:rtl/>
        </w:rPr>
        <w:t xml:space="preserve">, </w:t>
      </w:r>
      <w:r w:rsidRPr="007D573C">
        <w:rPr>
          <w:rFonts w:hint="cs"/>
          <w:rtl/>
        </w:rPr>
        <w:t xml:space="preserve">בצירוף הנימוקים לכך. </w:t>
      </w:r>
      <w:r w:rsidRPr="007D573C">
        <w:rPr>
          <w:rtl/>
        </w:rPr>
        <w:t>מובהר כי לא יהא בעצם הבקשה כדי למנוע עיון בסעיפי</w:t>
      </w:r>
      <w:r w:rsidRPr="007D573C">
        <w:rPr>
          <w:rFonts w:hint="cs"/>
          <w:rtl/>
        </w:rPr>
        <w:t>ם הרלוונטיים</w:t>
      </w:r>
      <w:r w:rsidRPr="007D573C">
        <w:rPr>
          <w:rtl/>
        </w:rPr>
        <w:t xml:space="preserve">, </w:t>
      </w:r>
      <w:r w:rsidRPr="007D573C">
        <w:rPr>
          <w:rFonts w:hint="cs"/>
          <w:rtl/>
        </w:rPr>
        <w:t>והחלטה בנושא תתקבל על ידי</w:t>
      </w:r>
      <w:r w:rsidRPr="007D573C">
        <w:rPr>
          <w:rtl/>
        </w:rPr>
        <w:t xml:space="preserve"> ועדת המכרזים </w:t>
      </w:r>
      <w:r w:rsidRPr="007D573C">
        <w:rPr>
          <w:rFonts w:hint="cs"/>
          <w:rtl/>
        </w:rPr>
        <w:t xml:space="preserve">של עורך המכרז. למציע לא </w:t>
      </w:r>
      <w:r w:rsidRPr="007D573C">
        <w:rPr>
          <w:rtl/>
        </w:rPr>
        <w:t>תהיה כל טענה, דרישה או תביעה כנגד ועדת המכרזים או עורך המכרז או מי מטעמם בקשר לכך</w:t>
      </w:r>
      <w:r w:rsidRPr="007D573C">
        <w:rPr>
          <w:rFonts w:hint="cs"/>
          <w:rtl/>
        </w:rPr>
        <w:t>.</w:t>
      </w:r>
    </w:p>
    <w:p w14:paraId="0F1889BD" w14:textId="77777777" w:rsidR="00D10D1C" w:rsidRPr="007D573C" w:rsidRDefault="00D10D1C" w:rsidP="003516F1">
      <w:pPr>
        <w:pStyle w:val="4-0"/>
        <w:rPr>
          <w:rtl/>
        </w:rPr>
      </w:pPr>
      <w:r w:rsidRPr="007D573C">
        <w:rPr>
          <w:rFonts w:hint="cs"/>
          <w:rtl/>
        </w:rPr>
        <w:t xml:space="preserve">מציע שטען שחלק מסוים מהצעתו היא סוד מסחרי או מקצועי, או סודית מכל טעם אחר המוזכר בתקנות חובת המכרזים יהיה מנוע מלדרוש לעיין בחלק זה של ההצעה הזוכה במכרז. </w:t>
      </w:r>
    </w:p>
    <w:p w14:paraId="3B68D7CD" w14:textId="77777777" w:rsidR="00D10D1C" w:rsidRPr="007D573C" w:rsidRDefault="00D10D1C" w:rsidP="003516F1">
      <w:pPr>
        <w:pStyle w:val="4-0"/>
        <w:rPr>
          <w:rtl/>
        </w:rPr>
      </w:pPr>
      <w:r w:rsidRPr="007D573C">
        <w:rPr>
          <w:rtl/>
        </w:rPr>
        <w:t>מציע אשר לא מילא את הטבלה</w:t>
      </w:r>
      <w:r w:rsidRPr="007D573C">
        <w:rPr>
          <w:rFonts w:hint="cs"/>
          <w:rtl/>
        </w:rPr>
        <w:t xml:space="preserve"> </w:t>
      </w:r>
      <w:r w:rsidR="00EB45B8" w:rsidRPr="007D573C">
        <w:rPr>
          <w:rFonts w:hint="cs"/>
          <w:rtl/>
        </w:rPr>
        <w:t>ב</w:t>
      </w:r>
      <w:r w:rsidR="00EB45B8" w:rsidRPr="007D573C">
        <w:rPr>
          <w:rtl/>
        </w:rPr>
        <w:t xml:space="preserve">חוברת ההצעה </w:t>
      </w:r>
      <w:r w:rsidRPr="007D573C">
        <w:rPr>
          <w:rtl/>
        </w:rPr>
        <w:t xml:space="preserve">כאמור, הצעתו תיחשב כהצעה ללא סוד מסחרי, סוד מקצועי או </w:t>
      </w:r>
      <w:r w:rsidRPr="007D573C">
        <w:rPr>
          <w:rFonts w:hint="cs"/>
          <w:rtl/>
        </w:rPr>
        <w:t>סודית מ</w:t>
      </w:r>
      <w:r w:rsidRPr="007D573C">
        <w:rPr>
          <w:rtl/>
        </w:rPr>
        <w:t>כל טעם אחר, וניתן יהיה לעיין בה באופן מלא בכפוף לכל דין.</w:t>
      </w:r>
    </w:p>
    <w:p w14:paraId="402B9988" w14:textId="77777777" w:rsidR="00D10D1C" w:rsidRPr="007D573C" w:rsidRDefault="00D10D1C" w:rsidP="002F14E6">
      <w:pPr>
        <w:pStyle w:val="4-0"/>
      </w:pPr>
      <w:r w:rsidRPr="007D573C">
        <w:rPr>
          <w:rFonts w:hint="cs"/>
          <w:rtl/>
        </w:rPr>
        <w:t xml:space="preserve">במקרה בו ועדת המכרזים של עורך המכרז תדחה את טענת המציע הזוכה בדבר היות חלקים מהצעתו סוד מסחרי או מקצועי, עורך המכרז יודיע לו על כך לפחות 5 ימי עבודה טרם </w:t>
      </w:r>
      <w:r w:rsidR="002F14E6" w:rsidRPr="007D573C">
        <w:rPr>
          <w:rFonts w:hint="cs"/>
          <w:rtl/>
        </w:rPr>
        <w:t>מימוש</w:t>
      </w:r>
      <w:r w:rsidRPr="007D573C">
        <w:rPr>
          <w:rFonts w:hint="cs"/>
          <w:rtl/>
        </w:rPr>
        <w:t xml:space="preserve"> זכות העיון בפועל. </w:t>
      </w:r>
    </w:p>
    <w:p w14:paraId="63ADC9E0" w14:textId="77777777" w:rsidR="00D10D1C" w:rsidRPr="007D573C" w:rsidRDefault="00D10D1C" w:rsidP="003516F1">
      <w:pPr>
        <w:pStyle w:val="4-0"/>
      </w:pPr>
      <w:r w:rsidRPr="007D573C">
        <w:rPr>
          <w:rFonts w:hint="cs"/>
          <w:rtl/>
        </w:rPr>
        <w:lastRenderedPageBreak/>
        <w:t>בכפוף לאמור לעיל, בהשתתפותו במכרז</w:t>
      </w:r>
      <w:r w:rsidRPr="007D573C">
        <w:rPr>
          <w:rtl/>
        </w:rPr>
        <w:t xml:space="preserve"> מסכים המציע, כי</w:t>
      </w:r>
      <w:r w:rsidRPr="007D573C">
        <w:rPr>
          <w:rFonts w:hint="cs"/>
          <w:rtl/>
        </w:rPr>
        <w:t xml:space="preserve"> במידה והוא יוכרז כזוכה במכרז</w:t>
      </w:r>
      <w:r w:rsidRPr="007D573C">
        <w:rPr>
          <w:rtl/>
        </w:rPr>
        <w:t xml:space="preserve"> הצעתו תועמד לעיונם של יתר המציעים במכרז</w:t>
      </w:r>
      <w:r w:rsidRPr="007D573C">
        <w:rPr>
          <w:rFonts w:hint="cs"/>
          <w:rtl/>
        </w:rPr>
        <w:t xml:space="preserve"> בהתאם להוראות הדין ותקנות חובת המכרזים</w:t>
      </w:r>
      <w:r w:rsidR="006F6DA0" w:rsidRPr="007D573C">
        <w:rPr>
          <w:rFonts w:hint="cs"/>
          <w:rtl/>
        </w:rPr>
        <w:t>.</w:t>
      </w:r>
    </w:p>
    <w:p w14:paraId="1D267D8E" w14:textId="77777777" w:rsidR="005868D6" w:rsidRPr="007D573C" w:rsidRDefault="005868D6" w:rsidP="003516F1">
      <w:pPr>
        <w:pStyle w:val="4-0"/>
        <w:numPr>
          <w:ilvl w:val="0"/>
          <w:numId w:val="0"/>
        </w:numPr>
        <w:ind w:left="1479"/>
        <w:sectPr w:rsidR="005868D6" w:rsidRPr="007D573C" w:rsidSect="005868D6">
          <w:pgSz w:w="11906" w:h="16838" w:code="9"/>
          <w:pgMar w:top="1616" w:right="1826" w:bottom="1440" w:left="1797" w:header="709" w:footer="709" w:gutter="0"/>
          <w:cols w:space="708"/>
          <w:bidi/>
          <w:rtlGutter/>
          <w:docGrid w:linePitch="360"/>
        </w:sectPr>
      </w:pPr>
    </w:p>
    <w:p w14:paraId="68AB68A1" w14:textId="77777777" w:rsidR="00D61827" w:rsidRPr="007D573C" w:rsidRDefault="005100B0" w:rsidP="004273EC">
      <w:pPr>
        <w:pStyle w:val="11"/>
        <w:sectPr w:rsidR="00D61827" w:rsidRPr="007D573C" w:rsidSect="00D61827">
          <w:pgSz w:w="11906" w:h="16838" w:code="9"/>
          <w:pgMar w:top="1616" w:right="1701" w:bottom="1440" w:left="1418" w:header="709" w:footer="709" w:gutter="0"/>
          <w:cols w:space="708"/>
          <w:vAlign w:val="center"/>
          <w:bidi/>
          <w:rtlGutter/>
          <w:docGrid w:linePitch="360"/>
        </w:sectPr>
      </w:pPr>
      <w:bookmarkStart w:id="41" w:name="פרק_2"/>
      <w:bookmarkStart w:id="42" w:name="_Toc107395037"/>
      <w:bookmarkStart w:id="43" w:name="_Ref88149003"/>
      <w:bookmarkEnd w:id="0"/>
      <w:bookmarkEnd w:id="1"/>
      <w:bookmarkEnd w:id="2"/>
      <w:bookmarkEnd w:id="3"/>
      <w:bookmarkEnd w:id="41"/>
      <w:r w:rsidRPr="007D573C">
        <w:rPr>
          <w:rFonts w:hint="cs"/>
          <w:rtl/>
        </w:rPr>
        <w:lastRenderedPageBreak/>
        <w:t>פרק 2 - ההצעה</w:t>
      </w:r>
      <w:bookmarkEnd w:id="42"/>
    </w:p>
    <w:p w14:paraId="12D9E399" w14:textId="77777777" w:rsidR="00386FB0" w:rsidRPr="007D573C" w:rsidRDefault="00386FB0" w:rsidP="003516F1">
      <w:pPr>
        <w:pStyle w:val="2-"/>
      </w:pPr>
      <w:bookmarkStart w:id="44" w:name="_Toc32477905"/>
      <w:bookmarkStart w:id="45" w:name="_Toc43400624"/>
      <w:bookmarkStart w:id="46" w:name="_Toc44931933"/>
      <w:bookmarkStart w:id="47" w:name="_Toc44932020"/>
      <w:bookmarkStart w:id="48" w:name="_Toc53331338"/>
      <w:bookmarkStart w:id="49" w:name="_Toc53498853"/>
      <w:bookmarkStart w:id="50" w:name="_Toc107395038"/>
      <w:bookmarkStart w:id="51" w:name="_Toc32477909"/>
      <w:bookmarkStart w:id="52" w:name="_Toc43400632"/>
      <w:bookmarkStart w:id="53" w:name="_Toc44931943"/>
      <w:bookmarkStart w:id="54" w:name="_Toc44932030"/>
      <w:bookmarkStart w:id="55" w:name="_Toc53331351"/>
      <w:bookmarkStart w:id="56" w:name="_Toc53498857"/>
      <w:bookmarkEnd w:id="43"/>
      <w:r w:rsidRPr="007D573C">
        <w:rPr>
          <w:rFonts w:hint="cs"/>
          <w:rtl/>
        </w:rPr>
        <w:lastRenderedPageBreak/>
        <w:t>הגשת הצעה במכרז</w:t>
      </w:r>
      <w:bookmarkEnd w:id="44"/>
      <w:bookmarkEnd w:id="45"/>
      <w:bookmarkEnd w:id="46"/>
      <w:bookmarkEnd w:id="47"/>
      <w:bookmarkEnd w:id="48"/>
      <w:bookmarkEnd w:id="49"/>
      <w:bookmarkEnd w:id="50"/>
    </w:p>
    <w:p w14:paraId="4BFD28C4" w14:textId="77777777" w:rsidR="00386FB0" w:rsidRPr="007D573C" w:rsidRDefault="00386FB0" w:rsidP="003516F1">
      <w:pPr>
        <w:pStyle w:val="3-"/>
        <w:rPr>
          <w:rtl/>
        </w:rPr>
      </w:pPr>
      <w:bookmarkStart w:id="57" w:name="_Toc43400625"/>
      <w:bookmarkStart w:id="58" w:name="_Toc44931934"/>
      <w:bookmarkStart w:id="59" w:name="_Toc44932021"/>
      <w:r w:rsidRPr="007D573C">
        <w:rPr>
          <w:rFonts w:hint="eastAsia"/>
          <w:rtl/>
        </w:rPr>
        <w:t>כללי</w:t>
      </w:r>
      <w:r w:rsidRPr="007D573C">
        <w:rPr>
          <w:rFonts w:hint="cs"/>
          <w:rtl/>
        </w:rPr>
        <w:t>ם למילוי חוברת ההצעה</w:t>
      </w:r>
      <w:bookmarkEnd w:id="57"/>
      <w:bookmarkEnd w:id="58"/>
      <w:bookmarkEnd w:id="59"/>
    </w:p>
    <w:p w14:paraId="4A11CC48" w14:textId="77777777" w:rsidR="00386FB0" w:rsidRPr="007D573C" w:rsidRDefault="00386FB0" w:rsidP="003516F1">
      <w:pPr>
        <w:pStyle w:val="4-0"/>
      </w:pPr>
      <w:bookmarkStart w:id="60" w:name="_Toc53331339"/>
      <w:r w:rsidRPr="007D573C">
        <w:rPr>
          <w:rtl/>
        </w:rPr>
        <w:t xml:space="preserve">פרק זה </w:t>
      </w:r>
      <w:r w:rsidRPr="007D573C">
        <w:rPr>
          <w:rFonts w:hint="cs"/>
          <w:rtl/>
        </w:rPr>
        <w:t>מ</w:t>
      </w:r>
      <w:r w:rsidRPr="007D573C">
        <w:rPr>
          <w:rtl/>
        </w:rPr>
        <w:t>הווה את מענה המציע למכרז</w:t>
      </w:r>
      <w:r w:rsidRPr="007D573C">
        <w:rPr>
          <w:rFonts w:hint="cs"/>
          <w:rtl/>
        </w:rPr>
        <w:t>,</w:t>
      </w:r>
      <w:r w:rsidRPr="007D573C">
        <w:rPr>
          <w:rtl/>
        </w:rPr>
        <w:t xml:space="preserve"> </w:t>
      </w:r>
      <w:r w:rsidRPr="007D573C">
        <w:rPr>
          <w:u w:val="single"/>
          <w:rtl/>
        </w:rPr>
        <w:t xml:space="preserve">אין </w:t>
      </w:r>
      <w:r w:rsidRPr="007D573C">
        <w:rPr>
          <w:rFonts w:hint="eastAsia"/>
          <w:u w:val="single"/>
          <w:rtl/>
        </w:rPr>
        <w:t>צורך</w:t>
      </w:r>
      <w:r w:rsidRPr="007D573C">
        <w:rPr>
          <w:u w:val="single"/>
          <w:rtl/>
        </w:rPr>
        <w:t xml:space="preserve"> במתן מענה לכל חלק אחר במכרז</w:t>
      </w:r>
      <w:r w:rsidRPr="007D573C">
        <w:rPr>
          <w:rFonts w:hint="cs"/>
          <w:rtl/>
        </w:rPr>
        <w:t>, או לצרף מסמך שאינו נדרש בפרק זה.</w:t>
      </w:r>
      <w:bookmarkEnd w:id="60"/>
    </w:p>
    <w:p w14:paraId="27D6C145" w14:textId="77777777" w:rsidR="00386FB0" w:rsidRPr="007D573C" w:rsidRDefault="00386FB0" w:rsidP="003516F1">
      <w:pPr>
        <w:pStyle w:val="4-0"/>
      </w:pPr>
      <w:bookmarkStart w:id="61" w:name="_Toc53331340"/>
      <w:r w:rsidRPr="007D573C">
        <w:rPr>
          <w:rtl/>
        </w:rPr>
        <w:t xml:space="preserve">יש לעקוב באופן מדוקדק אחר ההנחיות המופיעות בפרק זה על מנת שההצעה תוכל להיבחן ולהיות מוערכת כראוי. </w:t>
      </w:r>
      <w:r w:rsidRPr="007D573C">
        <w:rPr>
          <w:rFonts w:hint="cs"/>
          <w:rtl/>
        </w:rPr>
        <w:t>אין להוסיף להתנות או לשנות אף תנאי מתנאי המכרז, או את ההנחיות המופיעות להלן.</w:t>
      </w:r>
      <w:bookmarkEnd w:id="61"/>
    </w:p>
    <w:p w14:paraId="74C1491B" w14:textId="77777777" w:rsidR="00386FB0" w:rsidRPr="007D573C" w:rsidRDefault="00386FB0" w:rsidP="003516F1">
      <w:pPr>
        <w:pStyle w:val="4-0"/>
      </w:pPr>
      <w:bookmarkStart w:id="62" w:name="_Toc53331341"/>
      <w:r w:rsidRPr="007D573C">
        <w:rPr>
          <w:rFonts w:hint="cs"/>
          <w:rtl/>
        </w:rPr>
        <w:t>בכל מקרה של שאלות או אי-בהירות במסמכי המכרז על המציע לפנות למזמין בשאלה לצורך הבהרה, כמפורט ב</w:t>
      </w:r>
      <w:hyperlink w:anchor="פרק_1" w:history="1">
        <w:r w:rsidRPr="007D573C">
          <w:rPr>
            <w:rStyle w:val="Hyperlink"/>
            <w:rFonts w:ascii="David" w:hAnsi="David" w:cs="David" w:hint="cs"/>
            <w:b/>
            <w:bCs/>
            <w:rtl/>
          </w:rPr>
          <w:t xml:space="preserve">פרק </w:t>
        </w:r>
        <w:r w:rsidR="00ED40A2" w:rsidRPr="007D573C">
          <w:rPr>
            <w:rStyle w:val="Hyperlink"/>
            <w:rFonts w:ascii="David" w:hAnsi="David" w:cs="David" w:hint="cs"/>
            <w:b/>
            <w:bCs/>
            <w:rtl/>
          </w:rPr>
          <w:t>1</w:t>
        </w:r>
      </w:hyperlink>
      <w:r w:rsidRPr="007D573C">
        <w:rPr>
          <w:rFonts w:hint="cs"/>
          <w:rtl/>
        </w:rPr>
        <w:t xml:space="preserve"> למסמכי המכרז.</w:t>
      </w:r>
      <w:bookmarkEnd w:id="62"/>
      <w:r w:rsidRPr="007D573C">
        <w:rPr>
          <w:rFonts w:hint="cs"/>
          <w:rtl/>
        </w:rPr>
        <w:t xml:space="preserve"> </w:t>
      </w:r>
    </w:p>
    <w:p w14:paraId="361E973B" w14:textId="77777777" w:rsidR="00386FB0" w:rsidRPr="007D573C" w:rsidRDefault="00386FB0" w:rsidP="003516F1">
      <w:pPr>
        <w:pStyle w:val="4-0"/>
      </w:pPr>
      <w:bookmarkStart w:id="63" w:name="_Toc53331342"/>
      <w:r w:rsidRPr="007D573C">
        <w:rPr>
          <w:rFonts w:hint="cs"/>
          <w:rtl/>
        </w:rPr>
        <w:t xml:space="preserve">ניתן לצרף כל מסמך או קובץ </w:t>
      </w:r>
      <w:r w:rsidRPr="007D573C">
        <w:rPr>
          <w:rFonts w:hint="cs"/>
          <w:u w:val="single"/>
          <w:rtl/>
        </w:rPr>
        <w:t>הרלוונטי</w:t>
      </w:r>
      <w:r w:rsidRPr="007D573C">
        <w:rPr>
          <w:rFonts w:hint="cs"/>
          <w:rtl/>
        </w:rPr>
        <w:t xml:space="preserve"> לצורך פירוט והמחשה למפורט בהצעה.</w:t>
      </w:r>
      <w:r w:rsidRPr="007D573C">
        <w:rPr>
          <w:rtl/>
        </w:rPr>
        <w:t xml:space="preserve"> </w:t>
      </w:r>
      <w:r w:rsidRPr="007D573C">
        <w:rPr>
          <w:rFonts w:hint="cs"/>
          <w:rtl/>
        </w:rPr>
        <w:t>יודגש כי בדיקת ההצעה, תתבסס על הפירוט שיינתן בחוב</w:t>
      </w:r>
      <w:r w:rsidR="00CD2BBA" w:rsidRPr="007D573C">
        <w:rPr>
          <w:rFonts w:hint="cs"/>
          <w:rtl/>
        </w:rPr>
        <w:t>ר</w:t>
      </w:r>
      <w:r w:rsidRPr="007D573C">
        <w:rPr>
          <w:rFonts w:hint="cs"/>
          <w:rtl/>
        </w:rPr>
        <w:t>ת ההצעה</w:t>
      </w:r>
      <w:r w:rsidRPr="007D573C">
        <w:rPr>
          <w:rtl/>
        </w:rPr>
        <w:t>.</w:t>
      </w:r>
      <w:bookmarkEnd w:id="63"/>
    </w:p>
    <w:p w14:paraId="4E9C872D" w14:textId="77777777" w:rsidR="00386FB0" w:rsidRPr="007D573C" w:rsidRDefault="00386FB0" w:rsidP="003516F1">
      <w:pPr>
        <w:pStyle w:val="4-0"/>
      </w:pPr>
      <w:bookmarkStart w:id="64" w:name="_Toc53331343"/>
      <w:r w:rsidRPr="007D573C">
        <w:rPr>
          <w:rtl/>
        </w:rPr>
        <w:t>חוסר פירוט</w:t>
      </w:r>
      <w:r w:rsidRPr="007D573C">
        <w:rPr>
          <w:rFonts w:hint="cs"/>
          <w:rtl/>
        </w:rPr>
        <w:t xml:space="preserve"> בהצעה</w:t>
      </w:r>
      <w:r w:rsidRPr="007D573C">
        <w:rPr>
          <w:rtl/>
        </w:rPr>
        <w:t xml:space="preserve">, או פירוט </w:t>
      </w:r>
      <w:r w:rsidRPr="007D573C">
        <w:rPr>
          <w:rFonts w:hint="cs"/>
          <w:rtl/>
        </w:rPr>
        <w:t xml:space="preserve">מיותר </w:t>
      </w:r>
      <w:r w:rsidRPr="007D573C">
        <w:rPr>
          <w:rtl/>
        </w:rPr>
        <w:t>שאינו עונה לדריש</w:t>
      </w:r>
      <w:r w:rsidRPr="007D573C">
        <w:rPr>
          <w:rFonts w:hint="cs"/>
          <w:rtl/>
        </w:rPr>
        <w:t>ת המכרז</w:t>
      </w:r>
      <w:r w:rsidRPr="007D573C">
        <w:rPr>
          <w:rtl/>
        </w:rPr>
        <w:t>, עלולים להביא לניקוד נמוך של ההצעה או פסילתה בהתאם לשיקול דעתו הבלעדי של המזמין</w:t>
      </w:r>
      <w:r w:rsidRPr="007D573C">
        <w:rPr>
          <w:rFonts w:hint="cs"/>
          <w:rtl/>
        </w:rPr>
        <w:t>.</w:t>
      </w:r>
      <w:bookmarkEnd w:id="64"/>
    </w:p>
    <w:p w14:paraId="65FAB3E5" w14:textId="77777777" w:rsidR="00B94619" w:rsidRPr="007D573C" w:rsidRDefault="00B94619" w:rsidP="00B94619">
      <w:pPr>
        <w:pStyle w:val="3-"/>
        <w:rPr>
          <w:rtl/>
        </w:rPr>
      </w:pPr>
      <w:r w:rsidRPr="007D573C">
        <w:rPr>
          <w:rtl/>
        </w:rPr>
        <w:t>רשימת מסמכים להגשה</w:t>
      </w:r>
    </w:p>
    <w:p w14:paraId="5DD43D45" w14:textId="77777777" w:rsidR="00B94619" w:rsidRPr="007D573C" w:rsidRDefault="00B94619" w:rsidP="00B94619">
      <w:pPr>
        <w:pStyle w:val="4-0"/>
        <w:rPr>
          <w:rtl/>
        </w:rPr>
      </w:pPr>
      <w:r w:rsidRPr="007D573C">
        <w:rPr>
          <w:rtl/>
        </w:rPr>
        <w:t xml:space="preserve">מענה לחוברת ההצעה המפורטת בפרק </w:t>
      </w:r>
      <w:r w:rsidRPr="007D573C">
        <w:rPr>
          <w:cs/>
        </w:rPr>
        <w:t>‎</w:t>
      </w:r>
      <w:r w:rsidRPr="007D573C">
        <w:t>2</w:t>
      </w:r>
      <w:r w:rsidRPr="007D573C">
        <w:rPr>
          <w:rtl/>
        </w:rPr>
        <w:t xml:space="preserve"> כולל נספחיו בקובץ </w:t>
      </w:r>
      <w:r w:rsidRPr="007D573C">
        <w:t>PDF</w:t>
      </w:r>
      <w:r w:rsidRPr="007D573C">
        <w:rPr>
          <w:rtl/>
        </w:rPr>
        <w:t xml:space="preserve"> סרוק, מלא וחתום כנדרש על ידי </w:t>
      </w:r>
      <w:proofErr w:type="spellStart"/>
      <w:r w:rsidRPr="007D573C">
        <w:rPr>
          <w:rtl/>
        </w:rPr>
        <w:t>מורשי</w:t>
      </w:r>
      <w:proofErr w:type="spellEnd"/>
      <w:r w:rsidRPr="007D573C">
        <w:rPr>
          <w:rtl/>
        </w:rPr>
        <w:t xml:space="preserve"> החתימה של המציע.</w:t>
      </w:r>
    </w:p>
    <w:p w14:paraId="323F5B2E" w14:textId="77777777" w:rsidR="00B94619" w:rsidRPr="007D573C" w:rsidRDefault="00B94619" w:rsidP="00B94619">
      <w:pPr>
        <w:pStyle w:val="4-0"/>
        <w:rPr>
          <w:rtl/>
        </w:rPr>
      </w:pPr>
      <w:r w:rsidRPr="007D573C">
        <w:rPr>
          <w:rtl/>
        </w:rPr>
        <w:t xml:space="preserve">מענה מלא לחוברת ההצעה כולל נספחיו בקובץ </w:t>
      </w:r>
      <w:r w:rsidRPr="007D573C">
        <w:t>Word</w:t>
      </w:r>
      <w:r w:rsidRPr="007D573C">
        <w:rPr>
          <w:rtl/>
        </w:rPr>
        <w:t xml:space="preserve"> דיגיטלי (לא מסמך סרוק).</w:t>
      </w:r>
    </w:p>
    <w:p w14:paraId="4399C8C1" w14:textId="77777777" w:rsidR="00B94619" w:rsidRPr="007D573C" w:rsidRDefault="00B94619" w:rsidP="00B94619">
      <w:pPr>
        <w:pStyle w:val="4-0"/>
        <w:rPr>
          <w:rtl/>
        </w:rPr>
      </w:pPr>
      <w:r w:rsidRPr="007D573C">
        <w:rPr>
          <w:rtl/>
        </w:rPr>
        <w:t>כל מסמך נוסף שלדעת המציע רלוונטי להצעה, גם כקובץ מקור (</w:t>
      </w:r>
      <w:r w:rsidRPr="007D573C">
        <w:t>Word, Excel</w:t>
      </w:r>
      <w:r w:rsidRPr="007D573C">
        <w:rPr>
          <w:rtl/>
        </w:rPr>
        <w:t xml:space="preserve"> וכו') וגם סרוק כ-</w:t>
      </w:r>
      <w:r w:rsidRPr="007D573C">
        <w:t>PDF</w:t>
      </w:r>
      <w:r w:rsidRPr="007D573C">
        <w:rPr>
          <w:rtl/>
        </w:rPr>
        <w:t xml:space="preserve"> וחתום על ידי מורשה החתימה מטעם המציע. אם פרסם עורך המכרז מהדורה מעודכנת של המכרז בעקבות הבהרות שניתנו על ידו, או מכל סיבה אחרת, על המציע להקפיד על הגשת המענה על פי הנוסח המעודכן. </w:t>
      </w:r>
    </w:p>
    <w:p w14:paraId="7DB7742B" w14:textId="77777777" w:rsidR="00B94619" w:rsidRPr="007D573C" w:rsidRDefault="00B94619" w:rsidP="00B94619">
      <w:pPr>
        <w:pStyle w:val="3-"/>
        <w:rPr>
          <w:rtl/>
        </w:rPr>
      </w:pPr>
      <w:r w:rsidRPr="007D573C">
        <w:rPr>
          <w:rtl/>
        </w:rPr>
        <w:t>הנחיות נוספות להגשה</w:t>
      </w:r>
    </w:p>
    <w:p w14:paraId="01F09095" w14:textId="77777777" w:rsidR="00B94619" w:rsidRPr="007D573C" w:rsidRDefault="00B94619" w:rsidP="002F14E6">
      <w:pPr>
        <w:pStyle w:val="4-0"/>
        <w:rPr>
          <w:rtl/>
        </w:rPr>
      </w:pPr>
      <w:r w:rsidRPr="007D573C">
        <w:rPr>
          <w:rtl/>
        </w:rPr>
        <w:t xml:space="preserve">אם לא תהיה זהות בין תוכן המסמכים הסרוקים לבין המסמכים בפורמט הדיגיטלי, יהיה רשאי עורך המכרז לקבוע על פי </w:t>
      </w:r>
      <w:r w:rsidR="002F14E6" w:rsidRPr="007D573C">
        <w:rPr>
          <w:rFonts w:hint="cs"/>
          <w:rtl/>
        </w:rPr>
        <w:t>מיטב הבנתו ו</w:t>
      </w:r>
      <w:r w:rsidRPr="007D573C">
        <w:rPr>
          <w:rtl/>
        </w:rPr>
        <w:t>שיקול דעתו הבלעדי איזה קובץ יחייב את המציע.</w:t>
      </w:r>
    </w:p>
    <w:p w14:paraId="04E75A75" w14:textId="77777777" w:rsidR="00B94619" w:rsidRPr="007D573C" w:rsidRDefault="00B94619" w:rsidP="00B94619">
      <w:pPr>
        <w:pStyle w:val="4-0"/>
        <w:rPr>
          <w:rtl/>
        </w:rPr>
      </w:pPr>
      <w:r w:rsidRPr="007D573C">
        <w:rPr>
          <w:rtl/>
        </w:rPr>
        <w:t xml:space="preserve">יובהר כי יש להגיש את פרק </w:t>
      </w:r>
      <w:r w:rsidRPr="007D573C">
        <w:rPr>
          <w:cs/>
        </w:rPr>
        <w:t>‎</w:t>
      </w:r>
      <w:r w:rsidRPr="007D573C">
        <w:t>2</w:t>
      </w:r>
      <w:r w:rsidRPr="007D573C">
        <w:rPr>
          <w:rtl/>
        </w:rPr>
        <w:t xml:space="preserve"> בלבד וכי אין צורך להגיש את חוברת המכרז או את מענה עורך המכרז לשאלות ההבהרה למכרז. </w:t>
      </w:r>
    </w:p>
    <w:p w14:paraId="3A85E212" w14:textId="77777777" w:rsidR="00B94619" w:rsidRPr="007D573C" w:rsidRDefault="00B94619" w:rsidP="00B94619">
      <w:pPr>
        <w:pStyle w:val="4-0"/>
        <w:rPr>
          <w:rtl/>
        </w:rPr>
      </w:pPr>
      <w:r w:rsidRPr="007D573C">
        <w:rPr>
          <w:rtl/>
        </w:rPr>
        <w:t>בהגשת הצעות דיגיטלית אין צורך להגיש עותק פיזי של ההצעה.</w:t>
      </w:r>
    </w:p>
    <w:p w14:paraId="3D3E936A" w14:textId="77777777" w:rsidR="00B94619" w:rsidRPr="007D573C" w:rsidRDefault="00B94619" w:rsidP="00B94619">
      <w:pPr>
        <w:pStyle w:val="4-0"/>
        <w:rPr>
          <w:rtl/>
        </w:rPr>
      </w:pPr>
      <w:r w:rsidRPr="007D573C">
        <w:rPr>
          <w:rtl/>
        </w:rPr>
        <w:t>יודגש, כי חוסר תשובה, תשובה שאיננה עונה לדרישה, חוסר מענה לדרישה, או תשובה לא ברורה ולא חד משמעית, עלולים להביא לפסילתה של ההצעה או לניקוד נמוך של ההצעה והכל בהתאם לשיקול דעתו הבלעדי של עורך המכרז.</w:t>
      </w:r>
    </w:p>
    <w:p w14:paraId="24AA0D9F" w14:textId="77777777" w:rsidR="00B94619" w:rsidRPr="007D573C" w:rsidRDefault="00B94619" w:rsidP="00B94619">
      <w:pPr>
        <w:pStyle w:val="4-0"/>
        <w:rPr>
          <w:rtl/>
        </w:rPr>
      </w:pPr>
      <w:r w:rsidRPr="007D573C">
        <w:rPr>
          <w:rtl/>
        </w:rPr>
        <w:lastRenderedPageBreak/>
        <w:t>אם פרסם עורך המכרז מהדורה מעודכנת של נוהל המכרז או נספחים אלה בעקבות הבהרות שניתנו על ידו, על המציע להקפיד על הגשת המענה על-פי הנוסח המעודכן.</w:t>
      </w:r>
    </w:p>
    <w:p w14:paraId="2AD94483" w14:textId="77777777" w:rsidR="00386FB0" w:rsidRPr="007D573C" w:rsidRDefault="00386FB0" w:rsidP="003516F1">
      <w:pPr>
        <w:pStyle w:val="2-"/>
        <w:rPr>
          <w:rtl/>
        </w:rPr>
      </w:pPr>
      <w:bookmarkStart w:id="65" w:name="_Toc32477906"/>
      <w:bookmarkStart w:id="66" w:name="_Toc43400627"/>
      <w:bookmarkStart w:id="67" w:name="_Toc44931936"/>
      <w:bookmarkStart w:id="68" w:name="_Toc44932023"/>
      <w:bookmarkStart w:id="69" w:name="_Toc53331344"/>
      <w:bookmarkStart w:id="70" w:name="_Toc53498854"/>
      <w:bookmarkStart w:id="71" w:name="_Toc107395039"/>
      <w:r w:rsidRPr="007D573C">
        <w:rPr>
          <w:rFonts w:hint="cs"/>
          <w:rtl/>
        </w:rPr>
        <w:t>פרטי המציע</w:t>
      </w:r>
      <w:bookmarkEnd w:id="65"/>
      <w:bookmarkEnd w:id="66"/>
      <w:bookmarkEnd w:id="67"/>
      <w:bookmarkEnd w:id="68"/>
      <w:bookmarkEnd w:id="69"/>
      <w:bookmarkEnd w:id="70"/>
      <w:bookmarkEnd w:id="71"/>
    </w:p>
    <w:tbl>
      <w:tblPr>
        <w:tblStyle w:val="TableGrid"/>
        <w:tblpPr w:leftFromText="180" w:rightFromText="180" w:vertAnchor="text" w:tblpXSpec="center" w:tblpY="1"/>
        <w:tblOverlap w:val="never"/>
        <w:bidiVisual/>
        <w:tblW w:w="5311" w:type="pct"/>
        <w:tblLayout w:type="fixed"/>
        <w:tblLook w:val="04A0" w:firstRow="1" w:lastRow="0" w:firstColumn="1" w:lastColumn="0" w:noHBand="0" w:noVBand="1"/>
      </w:tblPr>
      <w:tblGrid>
        <w:gridCol w:w="3377"/>
        <w:gridCol w:w="5946"/>
      </w:tblGrid>
      <w:tr w:rsidR="00386FB0" w:rsidRPr="007D573C" w14:paraId="70E0007F" w14:textId="77777777" w:rsidTr="00885C4C">
        <w:trPr>
          <w:trHeight w:val="701"/>
          <w:tblHeader/>
        </w:trPr>
        <w:tc>
          <w:tcPr>
            <w:tcW w:w="1811" w:type="pct"/>
            <w:vAlign w:val="center"/>
          </w:tcPr>
          <w:p w14:paraId="6C260E7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 xml:space="preserve">שם המציע </w:t>
            </w:r>
          </w:p>
        </w:tc>
        <w:tc>
          <w:tcPr>
            <w:tcW w:w="3189" w:type="pct"/>
            <w:vAlign w:val="center"/>
          </w:tcPr>
          <w:p w14:paraId="0B05998A" w14:textId="77777777" w:rsidR="00386FB0" w:rsidRPr="007D573C" w:rsidRDefault="00386FB0" w:rsidP="00AD6112">
            <w:pPr>
              <w:spacing w:before="120" w:after="120" w:line="360" w:lineRule="auto"/>
              <w:rPr>
                <w:rFonts w:ascii="David" w:hAnsi="David" w:cs="David"/>
                <w:rtl/>
              </w:rPr>
            </w:pPr>
          </w:p>
        </w:tc>
      </w:tr>
      <w:tr w:rsidR="00386FB0" w:rsidRPr="007D573C" w14:paraId="6C61488B" w14:textId="77777777" w:rsidTr="00885C4C">
        <w:trPr>
          <w:trHeight w:val="20"/>
        </w:trPr>
        <w:tc>
          <w:tcPr>
            <w:tcW w:w="1811" w:type="pct"/>
            <w:vAlign w:val="center"/>
          </w:tcPr>
          <w:p w14:paraId="5C7FFF4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סוג</w:t>
            </w:r>
            <w:r w:rsidRPr="007D573C">
              <w:rPr>
                <w:rFonts w:ascii="David" w:hAnsi="David" w:cs="David" w:hint="cs"/>
                <w:rtl/>
              </w:rPr>
              <w:t xml:space="preserve"> מציע </w:t>
            </w:r>
          </w:p>
          <w:p w14:paraId="3570F314" w14:textId="77777777" w:rsidR="00386FB0" w:rsidRPr="007D573C" w:rsidRDefault="00386FB0" w:rsidP="00AD6112">
            <w:pPr>
              <w:spacing w:before="120" w:after="120" w:line="360" w:lineRule="auto"/>
              <w:rPr>
                <w:rFonts w:ascii="David" w:hAnsi="David" w:cs="David"/>
                <w:rtl/>
              </w:rPr>
            </w:pPr>
            <w:r w:rsidRPr="007D573C">
              <w:rPr>
                <w:rFonts w:ascii="David" w:hAnsi="David" w:cs="David" w:hint="cs"/>
                <w:rtl/>
              </w:rPr>
              <w:t>(תאגיד/שותפות/עוסק מורשה וכדו')</w:t>
            </w:r>
          </w:p>
        </w:tc>
        <w:tc>
          <w:tcPr>
            <w:tcW w:w="3189" w:type="pct"/>
            <w:vAlign w:val="center"/>
          </w:tcPr>
          <w:p w14:paraId="492A0727" w14:textId="77777777" w:rsidR="00386FB0" w:rsidRPr="007D573C" w:rsidRDefault="00386FB0" w:rsidP="00AD6112">
            <w:pPr>
              <w:spacing w:before="120" w:after="120" w:line="360" w:lineRule="auto"/>
              <w:rPr>
                <w:rFonts w:ascii="David" w:hAnsi="David" w:cs="David"/>
                <w:rtl/>
              </w:rPr>
            </w:pPr>
          </w:p>
        </w:tc>
      </w:tr>
      <w:tr w:rsidR="00386FB0" w:rsidRPr="007D573C" w14:paraId="484B3BF1" w14:textId="77777777" w:rsidTr="00885C4C">
        <w:trPr>
          <w:trHeight w:val="858"/>
        </w:trPr>
        <w:tc>
          <w:tcPr>
            <w:tcW w:w="1811" w:type="pct"/>
            <w:vAlign w:val="center"/>
          </w:tcPr>
          <w:p w14:paraId="6B28F37B"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תאריך הרישום</w:t>
            </w:r>
            <w:r w:rsidRPr="007D573C">
              <w:rPr>
                <w:rFonts w:ascii="David" w:hAnsi="David" w:cs="David" w:hint="cs"/>
                <w:rtl/>
              </w:rPr>
              <w:t xml:space="preserve"> במרשם (אם רלוונטי)</w:t>
            </w:r>
          </w:p>
        </w:tc>
        <w:tc>
          <w:tcPr>
            <w:tcW w:w="3189" w:type="pct"/>
            <w:vAlign w:val="center"/>
          </w:tcPr>
          <w:p w14:paraId="1D11A09C" w14:textId="77777777" w:rsidR="00386FB0" w:rsidRPr="007D573C" w:rsidRDefault="00386FB0" w:rsidP="00AD6112">
            <w:pPr>
              <w:spacing w:before="120" w:after="120" w:line="360" w:lineRule="auto"/>
              <w:rPr>
                <w:rFonts w:ascii="David" w:hAnsi="David" w:cs="David"/>
                <w:rtl/>
              </w:rPr>
            </w:pPr>
          </w:p>
        </w:tc>
      </w:tr>
      <w:tr w:rsidR="00386FB0" w:rsidRPr="007D573C" w14:paraId="1AB5856F" w14:textId="77777777" w:rsidTr="00885C4C">
        <w:trPr>
          <w:trHeight w:val="602"/>
        </w:trPr>
        <w:tc>
          <w:tcPr>
            <w:tcW w:w="1811" w:type="pct"/>
            <w:vAlign w:val="center"/>
          </w:tcPr>
          <w:p w14:paraId="09475A08"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מספר מזהה</w:t>
            </w:r>
            <w:r w:rsidRPr="007D573C">
              <w:rPr>
                <w:rFonts w:ascii="David" w:hAnsi="David" w:cs="David" w:hint="cs"/>
                <w:rtl/>
              </w:rPr>
              <w:t xml:space="preserve"> (לדוג' </w:t>
            </w:r>
            <w:proofErr w:type="spellStart"/>
            <w:r w:rsidRPr="007D573C">
              <w:rPr>
                <w:rFonts w:ascii="David" w:hAnsi="David" w:cs="David" w:hint="cs"/>
                <w:rtl/>
              </w:rPr>
              <w:t>ח"פ</w:t>
            </w:r>
            <w:proofErr w:type="spellEnd"/>
            <w:r w:rsidRPr="007D573C">
              <w:rPr>
                <w:rFonts w:ascii="David" w:hAnsi="David" w:cs="David" w:hint="cs"/>
                <w:rtl/>
              </w:rPr>
              <w:t>)</w:t>
            </w:r>
          </w:p>
        </w:tc>
        <w:tc>
          <w:tcPr>
            <w:tcW w:w="3189" w:type="pct"/>
            <w:vAlign w:val="center"/>
          </w:tcPr>
          <w:p w14:paraId="11559158" w14:textId="77777777" w:rsidR="00386FB0" w:rsidRPr="007D573C" w:rsidRDefault="00386FB0" w:rsidP="00AD6112">
            <w:pPr>
              <w:spacing w:before="120" w:after="120" w:line="360" w:lineRule="auto"/>
              <w:rPr>
                <w:rFonts w:ascii="David" w:hAnsi="David" w:cs="David"/>
                <w:rtl/>
              </w:rPr>
            </w:pPr>
          </w:p>
        </w:tc>
      </w:tr>
      <w:tr w:rsidR="00386FB0" w:rsidRPr="007D573C" w14:paraId="35B61005" w14:textId="77777777" w:rsidTr="00885C4C">
        <w:trPr>
          <w:trHeight w:val="1089"/>
        </w:trPr>
        <w:tc>
          <w:tcPr>
            <w:tcW w:w="1811" w:type="pct"/>
            <w:vMerge w:val="restart"/>
            <w:vAlign w:val="center"/>
          </w:tcPr>
          <w:p w14:paraId="40CCAA19" w14:textId="77777777" w:rsidR="00386FB0" w:rsidRPr="007D573C" w:rsidRDefault="00386FB0" w:rsidP="00AD6112">
            <w:pPr>
              <w:spacing w:before="120" w:after="120" w:line="360" w:lineRule="auto"/>
              <w:rPr>
                <w:rFonts w:ascii="David" w:hAnsi="David" w:cs="David"/>
                <w:highlight w:val="yellow"/>
                <w:rtl/>
              </w:rPr>
            </w:pPr>
            <w:r w:rsidRPr="007D573C">
              <w:rPr>
                <w:rFonts w:ascii="David" w:hAnsi="David" w:cs="David"/>
                <w:rtl/>
              </w:rPr>
              <w:t>איש הקשר מטעם המציע</w:t>
            </w:r>
            <w:r w:rsidRPr="007D573C">
              <w:rPr>
                <w:rFonts w:ascii="David" w:hAnsi="David" w:cs="David" w:hint="cs"/>
                <w:rtl/>
              </w:rPr>
              <w:t xml:space="preserve"> לצורך המכרז</w:t>
            </w:r>
          </w:p>
        </w:tc>
        <w:tc>
          <w:tcPr>
            <w:tcW w:w="3189" w:type="pct"/>
            <w:vAlign w:val="center"/>
          </w:tcPr>
          <w:p w14:paraId="06A65275"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שם:</w:t>
            </w:r>
          </w:p>
        </w:tc>
      </w:tr>
      <w:tr w:rsidR="00386FB0" w:rsidRPr="007D573C" w14:paraId="033A6CAD" w14:textId="77777777" w:rsidTr="00885C4C">
        <w:trPr>
          <w:trHeight w:val="907"/>
        </w:trPr>
        <w:tc>
          <w:tcPr>
            <w:tcW w:w="1811" w:type="pct"/>
            <w:vMerge/>
            <w:vAlign w:val="center"/>
          </w:tcPr>
          <w:p w14:paraId="24916E87" w14:textId="77777777" w:rsidR="00386FB0" w:rsidRPr="007D573C" w:rsidRDefault="00386FB0" w:rsidP="00AD6112">
            <w:pPr>
              <w:spacing w:before="120" w:after="120" w:line="360" w:lineRule="auto"/>
              <w:rPr>
                <w:rFonts w:ascii="David" w:hAnsi="David" w:cs="David"/>
                <w:highlight w:val="yellow"/>
                <w:rtl/>
              </w:rPr>
            </w:pPr>
          </w:p>
        </w:tc>
        <w:tc>
          <w:tcPr>
            <w:tcW w:w="3189" w:type="pct"/>
            <w:vAlign w:val="center"/>
          </w:tcPr>
          <w:p w14:paraId="7A49FB4B"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טלפון:</w:t>
            </w:r>
          </w:p>
        </w:tc>
      </w:tr>
      <w:tr w:rsidR="00386FB0" w:rsidRPr="007D573C" w14:paraId="38460D51" w14:textId="77777777" w:rsidTr="00885C4C">
        <w:trPr>
          <w:trHeight w:val="839"/>
        </w:trPr>
        <w:tc>
          <w:tcPr>
            <w:tcW w:w="1811" w:type="pct"/>
            <w:vMerge/>
            <w:vAlign w:val="center"/>
          </w:tcPr>
          <w:p w14:paraId="7367E935" w14:textId="77777777" w:rsidR="00386FB0" w:rsidRPr="007D573C" w:rsidRDefault="00386FB0" w:rsidP="00AD6112">
            <w:pPr>
              <w:spacing w:before="120" w:after="120" w:line="360" w:lineRule="auto"/>
              <w:rPr>
                <w:rFonts w:ascii="David" w:hAnsi="David" w:cs="David"/>
                <w:highlight w:val="yellow"/>
                <w:rtl/>
              </w:rPr>
            </w:pPr>
          </w:p>
        </w:tc>
        <w:tc>
          <w:tcPr>
            <w:tcW w:w="3189" w:type="pct"/>
            <w:vAlign w:val="center"/>
          </w:tcPr>
          <w:p w14:paraId="746A9794" w14:textId="77777777" w:rsidR="00386FB0" w:rsidRPr="007D573C" w:rsidRDefault="00386FB0" w:rsidP="00AD6112">
            <w:pPr>
              <w:spacing w:before="120" w:after="120" w:line="360" w:lineRule="auto"/>
              <w:rPr>
                <w:rFonts w:ascii="David" w:hAnsi="David" w:cs="David"/>
                <w:rtl/>
              </w:rPr>
            </w:pPr>
            <w:r w:rsidRPr="007D573C">
              <w:rPr>
                <w:rFonts w:ascii="David" w:hAnsi="David" w:cs="David"/>
                <w:rtl/>
              </w:rPr>
              <w:t>דוא"ל:</w:t>
            </w:r>
          </w:p>
        </w:tc>
      </w:tr>
    </w:tbl>
    <w:p w14:paraId="72799C56" w14:textId="77777777" w:rsidR="00E91185" w:rsidRPr="007D573C" w:rsidRDefault="00E91185" w:rsidP="003516F1">
      <w:pPr>
        <w:pStyle w:val="2-"/>
      </w:pPr>
      <w:bookmarkStart w:id="72" w:name="_Toc107395040"/>
      <w:r w:rsidRPr="007D573C">
        <w:rPr>
          <w:rFonts w:hint="cs"/>
          <w:rtl/>
        </w:rPr>
        <w:t>הוכחת עמידה בתנאי הסף</w:t>
      </w:r>
      <w:bookmarkEnd w:id="72"/>
    </w:p>
    <w:p w14:paraId="3E6F8D1F" w14:textId="77777777" w:rsidR="00E91185" w:rsidRPr="007D573C" w:rsidRDefault="00E91185" w:rsidP="003516F1">
      <w:pPr>
        <w:pStyle w:val="3-0"/>
        <w:rPr>
          <w:rtl/>
        </w:rPr>
      </w:pPr>
      <w:r w:rsidRPr="007D573C">
        <w:rPr>
          <w:rFonts w:eastAsiaTheme="minorHAnsi"/>
          <w:rtl/>
        </w:rPr>
        <w:t>בהתאם לאמור בפרק זה המציע יפרט את עמידתו בתנאי הסף שפורטו במכרז. רק מציע אשר עומד בכל תנאי הסף המפורטים להלן יוכל להתמודד במכרז.</w:t>
      </w:r>
    </w:p>
    <w:p w14:paraId="5885BE18" w14:textId="77777777" w:rsidR="00E91185" w:rsidRPr="007D573C" w:rsidRDefault="00F84415" w:rsidP="00F84415">
      <w:pPr>
        <w:pStyle w:val="3-0"/>
        <w:rPr>
          <w:rFonts w:eastAsiaTheme="minorHAnsi"/>
        </w:rPr>
      </w:pPr>
      <w:r w:rsidRPr="007D573C">
        <w:rPr>
          <w:rFonts w:eastAsiaTheme="minorHAnsi" w:hint="cs"/>
          <w:rtl/>
        </w:rPr>
        <w:t xml:space="preserve">בהגשת הצעתו למכרז, </w:t>
      </w:r>
      <w:r w:rsidR="00E91185" w:rsidRPr="007D573C">
        <w:rPr>
          <w:rFonts w:eastAsiaTheme="minorHAnsi"/>
          <w:rtl/>
        </w:rPr>
        <w:t>המציע מצהיר ומתחייב כי הוא עומד בכלל תנאי הסף המפורטים בפרק א' של מסמכי המכרז, כמפורט להלן:</w:t>
      </w:r>
    </w:p>
    <w:p w14:paraId="1DDA84C6" w14:textId="77777777" w:rsidR="00E91185" w:rsidRPr="007D573C" w:rsidRDefault="00E91185" w:rsidP="003516F1">
      <w:pPr>
        <w:pStyle w:val="3-"/>
        <w:rPr>
          <w:rtl/>
        </w:rPr>
      </w:pPr>
      <w:r w:rsidRPr="007D573C">
        <w:rPr>
          <w:rFonts w:hint="cs"/>
          <w:rtl/>
        </w:rPr>
        <w:t>תנאי</w:t>
      </w:r>
      <w:r w:rsidRPr="007D573C">
        <w:rPr>
          <w:rtl/>
        </w:rPr>
        <w:t xml:space="preserve"> </w:t>
      </w:r>
      <w:r w:rsidRPr="007D573C">
        <w:rPr>
          <w:rFonts w:hint="cs"/>
          <w:rtl/>
        </w:rPr>
        <w:t>סף</w:t>
      </w:r>
      <w:r w:rsidRPr="007D573C">
        <w:rPr>
          <w:rtl/>
        </w:rPr>
        <w:t xml:space="preserve"> </w:t>
      </w:r>
      <w:r w:rsidRPr="007D573C">
        <w:rPr>
          <w:rFonts w:hint="cs"/>
          <w:rtl/>
        </w:rPr>
        <w:t>מנהליים</w:t>
      </w:r>
    </w:p>
    <w:p w14:paraId="6324628A" w14:textId="77777777" w:rsidR="009515AC" w:rsidRPr="007D573C" w:rsidRDefault="009515AC" w:rsidP="003516F1">
      <w:pPr>
        <w:pStyle w:val="4-0"/>
      </w:pPr>
      <w:r w:rsidRPr="007D573C">
        <w:rPr>
          <w:rtl/>
        </w:rPr>
        <w:t>המציע הינו תאגיד הרשום בישראל כדין. מובהר כי היה והמציע הינו שותפות, על השותפות להיות רשומה כדין.</w:t>
      </w:r>
    </w:p>
    <w:p w14:paraId="05E53455" w14:textId="77777777" w:rsidR="00EB323B" w:rsidRPr="007D573C" w:rsidRDefault="00EB323B" w:rsidP="003516F1">
      <w:pPr>
        <w:pStyle w:val="4-0"/>
      </w:pPr>
      <w:r w:rsidRPr="007D573C">
        <w:rPr>
          <w:rFonts w:hint="cs"/>
          <w:rtl/>
        </w:rPr>
        <w:t xml:space="preserve">המציע מתחייב כי כלל הפריטים והשירותים המוצעים על ידו עומדים בדרישות הרישוי והתקנים הנדרשים על פי דין לצורך אספקת הפריטים והשירותים. </w:t>
      </w:r>
    </w:p>
    <w:p w14:paraId="45155F72" w14:textId="77777777" w:rsidR="00E91185" w:rsidRPr="007D573C" w:rsidRDefault="00E91185" w:rsidP="003516F1">
      <w:pPr>
        <w:pStyle w:val="4-0"/>
      </w:pPr>
      <w:r w:rsidRPr="007D573C">
        <w:rPr>
          <w:rtl/>
        </w:rPr>
        <w:t>המציע עומד בהוראות חוק עסקאות גופים ציבוריים</w:t>
      </w:r>
      <w:r w:rsidR="00D222A7" w:rsidRPr="007D573C">
        <w:rPr>
          <w:rFonts w:hint="cs"/>
          <w:rtl/>
        </w:rPr>
        <w:t>:</w:t>
      </w:r>
    </w:p>
    <w:p w14:paraId="5FFB6597" w14:textId="77777777" w:rsidR="00E91185" w:rsidRPr="007D573C" w:rsidRDefault="00E91185" w:rsidP="003516F1">
      <w:pPr>
        <w:pStyle w:val="5-0"/>
        <w:rPr>
          <w:rtl/>
        </w:rPr>
      </w:pPr>
      <w:r w:rsidRPr="007D573C">
        <w:rPr>
          <w:rtl/>
        </w:rPr>
        <w:lastRenderedPageBreak/>
        <w:t xml:space="preserve">הוא מנהל את פנקסי החשבונות והרשומות שעליו לנהל על פי פקודת מס הכנסה, וחוק מס ערך מוסף, התשל"ו-1975 (להלן: "חוק מס ערך מוסף"), או שהוא פטור </w:t>
      </w:r>
      <w:proofErr w:type="spellStart"/>
      <w:r w:rsidRPr="007D573C">
        <w:rPr>
          <w:rtl/>
        </w:rPr>
        <w:t>מלנהלם</w:t>
      </w:r>
      <w:proofErr w:type="spellEnd"/>
      <w:r w:rsidRPr="007D573C">
        <w:rPr>
          <w:rtl/>
        </w:rPr>
        <w:t>.</w:t>
      </w:r>
    </w:p>
    <w:p w14:paraId="4A752F24" w14:textId="77777777" w:rsidR="00E91185" w:rsidRPr="007D573C" w:rsidRDefault="00E91185" w:rsidP="003516F1">
      <w:pPr>
        <w:pStyle w:val="5-0"/>
        <w:rPr>
          <w:rtl/>
        </w:rPr>
      </w:pPr>
      <w:r w:rsidRPr="007D573C">
        <w:rPr>
          <w:rtl/>
        </w:rPr>
        <w:t>הוא מדווח לפקיד השומה על הכנסותיו ומדווח למנהל על עסקאות שמוטל עליהן מס לפי חוק מס ערף מוסף.</w:t>
      </w:r>
    </w:p>
    <w:p w14:paraId="0C9E5764" w14:textId="77777777" w:rsidR="00E91185" w:rsidRPr="007D573C" w:rsidRDefault="00E91185" w:rsidP="003516F1">
      <w:pPr>
        <w:pStyle w:val="5-0"/>
        <w:rPr>
          <w:rtl/>
        </w:rPr>
      </w:pPr>
      <w:r w:rsidRPr="007D573C">
        <w:rPr>
          <w:rtl/>
        </w:rPr>
        <w:t xml:space="preserve">הוא ו"בעל זיקה" אליו (כהגדרתו בס' 2ב לחוק עסקאות גופים ציבוריים לא הורשעו עד למועד הגשת ההצעה ביותר משתי עבירות לפי חוק עובדים זרים </w:t>
      </w:r>
      <w:proofErr w:type="spellStart"/>
      <w:r w:rsidRPr="007D573C">
        <w:rPr>
          <w:rtl/>
        </w:rPr>
        <w:t>התשנ"א</w:t>
      </w:r>
      <w:proofErr w:type="spellEnd"/>
      <w:r w:rsidRPr="007D573C">
        <w:rPr>
          <w:rtl/>
        </w:rPr>
        <w:t xml:space="preserve"> - 1991 (להלן: "</w:t>
      </w:r>
      <w:r w:rsidRPr="007D573C">
        <w:rPr>
          <w:b/>
          <w:bCs/>
          <w:rtl/>
        </w:rPr>
        <w:t>חוק עובדים זרים</w:t>
      </w:r>
      <w:r w:rsidRPr="007D573C">
        <w:rPr>
          <w:rtl/>
        </w:rPr>
        <w:t xml:space="preserve">") או לפי חוק שכר מינימום, </w:t>
      </w:r>
      <w:proofErr w:type="spellStart"/>
      <w:r w:rsidRPr="007D573C">
        <w:rPr>
          <w:rtl/>
        </w:rPr>
        <w:t>התשמ"ז</w:t>
      </w:r>
      <w:proofErr w:type="spellEnd"/>
      <w:r w:rsidRPr="007D573C">
        <w:rPr>
          <w:rtl/>
        </w:rPr>
        <w:t xml:space="preserve"> – 1987 (להלן: "</w:t>
      </w:r>
      <w:r w:rsidRPr="007D573C">
        <w:rPr>
          <w:b/>
          <w:bCs/>
          <w:rtl/>
        </w:rPr>
        <w:t>חוק שכר מינימום</w:t>
      </w:r>
      <w:r w:rsidRPr="007D573C">
        <w:rPr>
          <w:rtl/>
        </w:rPr>
        <w:t>") מטעם המציע במכרז, או שהורשעו כאמור אך כבר חלפה שנה אחת לפחות ממועד ההרשעה האחרונה ועד למועד הגשת ההצעה.</w:t>
      </w:r>
    </w:p>
    <w:p w14:paraId="318B4C9A" w14:textId="77777777" w:rsidR="00E91185" w:rsidRPr="007D573C" w:rsidRDefault="00E91185" w:rsidP="003516F1">
      <w:pPr>
        <w:pStyle w:val="5-0"/>
      </w:pPr>
      <w:r w:rsidRPr="007D573C">
        <w:rPr>
          <w:rtl/>
        </w:rPr>
        <w:t xml:space="preserve">הוא עומד בדרישות ס' 2ב1 לחוק עסקאות גופים ציבוריים, בעניין ייצוג הולם לאנשים עם מוגבלות, באופן הבא: (יש לסמן </w:t>
      </w:r>
      <w:r w:rsidRPr="007D573C">
        <w:t>X</w:t>
      </w:r>
      <w:r w:rsidRPr="007D573C">
        <w:rPr>
          <w:rtl/>
        </w:rPr>
        <w:t xml:space="preserve"> במשבצת המתאימה):</w:t>
      </w:r>
    </w:p>
    <w:p w14:paraId="48068F67" w14:textId="77777777" w:rsidR="00E91185" w:rsidRPr="007D573C" w:rsidRDefault="000C1542" w:rsidP="003516F1">
      <w:pPr>
        <w:pStyle w:val="6-0"/>
        <w:rPr>
          <w:rtl/>
        </w:rPr>
      </w:pPr>
      <w:r w:rsidRPr="007D573C">
        <w:sym w:font="Wingdings" w:char="F070"/>
      </w:r>
      <w:r w:rsidRPr="007D573C">
        <w:rPr>
          <w:rFonts w:hint="cs"/>
          <w:rtl/>
        </w:rPr>
        <w:t xml:space="preserve"> </w:t>
      </w:r>
      <w:r w:rsidR="00E91185" w:rsidRPr="007D573C">
        <w:rPr>
          <w:rtl/>
        </w:rPr>
        <w:t>הוראות סעיף 9 לחוק שוויון זכויות לאנשים עם מוגבלות, התשנ"ח-1998 (להלן: "</w:t>
      </w:r>
      <w:r w:rsidR="00E91185" w:rsidRPr="007D573C">
        <w:rPr>
          <w:b/>
          <w:bCs/>
          <w:rtl/>
        </w:rPr>
        <w:t>חוק שוויון זכויות</w:t>
      </w:r>
      <w:r w:rsidR="00E91185" w:rsidRPr="007D573C">
        <w:rPr>
          <w:rtl/>
        </w:rPr>
        <w:t>") לא חלות על המציע.</w:t>
      </w:r>
    </w:p>
    <w:p w14:paraId="3EB84BFE" w14:textId="77777777" w:rsidR="00E91185" w:rsidRPr="007D573C" w:rsidRDefault="000C1542" w:rsidP="003516F1">
      <w:pPr>
        <w:pStyle w:val="6-0"/>
      </w:pPr>
      <w:r w:rsidRPr="007D573C">
        <w:sym w:font="Wingdings" w:char="F070"/>
      </w:r>
      <w:r w:rsidRPr="007D573C">
        <w:rPr>
          <w:rFonts w:hint="cs"/>
          <w:rtl/>
        </w:rPr>
        <w:t xml:space="preserve"> </w:t>
      </w:r>
      <w:r w:rsidR="00E91185" w:rsidRPr="007D573C">
        <w:rPr>
          <w:rtl/>
        </w:rPr>
        <w:t xml:space="preserve">הוראות סעיף 9 לחוק שוויון זכויות חלות על המציע והוא מקיים אותן. </w:t>
      </w:r>
    </w:p>
    <w:p w14:paraId="3F48267E" w14:textId="77777777" w:rsidR="00E91185" w:rsidRPr="007D573C" w:rsidRDefault="00E91185" w:rsidP="003516F1">
      <w:pPr>
        <w:pStyle w:val="6-0"/>
      </w:pPr>
      <w:r w:rsidRPr="007D573C">
        <w:rPr>
          <w:rtl/>
        </w:rPr>
        <w:t xml:space="preserve">במקרה שהוראות סעיף 9 לחוק שוויון זכויות חלות על המציע נדרש לסמן </w:t>
      </w:r>
      <w:r w:rsidRPr="007D573C">
        <w:t>x</w:t>
      </w:r>
      <w:r w:rsidRPr="007D573C">
        <w:rPr>
          <w:rtl/>
        </w:rPr>
        <w:t xml:space="preserve"> במשבצת המתאימה:</w:t>
      </w:r>
    </w:p>
    <w:p w14:paraId="4DF973BC" w14:textId="77777777" w:rsidR="00E91185" w:rsidRPr="007D573C" w:rsidRDefault="000C1542" w:rsidP="003516F1">
      <w:pPr>
        <w:pStyle w:val="7-"/>
        <w:rPr>
          <w:rtl/>
        </w:rPr>
      </w:pPr>
      <w:r w:rsidRPr="007D573C">
        <w:sym w:font="Wingdings" w:char="F070"/>
      </w:r>
      <w:r w:rsidRPr="007D573C">
        <w:rPr>
          <w:rFonts w:hint="cs"/>
          <w:rtl/>
        </w:rPr>
        <w:t xml:space="preserve"> </w:t>
      </w:r>
      <w:r w:rsidR="00E91185" w:rsidRPr="007D573C">
        <w:rPr>
          <w:rtl/>
        </w:rPr>
        <w:t>המציע מעסיק פחות מ-100 עובדים.</w:t>
      </w:r>
    </w:p>
    <w:p w14:paraId="75D9C378" w14:textId="77777777" w:rsidR="00E91185" w:rsidRPr="007D573C" w:rsidRDefault="000C1542" w:rsidP="003516F1">
      <w:pPr>
        <w:pStyle w:val="7-"/>
      </w:pPr>
      <w:r w:rsidRPr="007D573C">
        <w:sym w:font="Wingdings" w:char="F070"/>
      </w:r>
      <w:r w:rsidRPr="007D573C">
        <w:rPr>
          <w:rFonts w:hint="cs"/>
          <w:rtl/>
        </w:rPr>
        <w:t xml:space="preserve"> </w:t>
      </w:r>
      <w:r w:rsidR="00E91185" w:rsidRPr="007D573C">
        <w:rPr>
          <w:rtl/>
        </w:rPr>
        <w:t>המציע מעסיק 100 עובדים או יותר.</w:t>
      </w:r>
    </w:p>
    <w:p w14:paraId="3E2CBA12" w14:textId="77777777" w:rsidR="00E91185" w:rsidRPr="007D573C" w:rsidRDefault="00E91185" w:rsidP="003516F1">
      <w:pPr>
        <w:pStyle w:val="6-0"/>
      </w:pPr>
      <w:r w:rsidRPr="007D573C">
        <w:rPr>
          <w:rtl/>
        </w:rPr>
        <w:t>במקרה שהמציע מעסיק 100 עובדים או יותר נדרש לסמן</w:t>
      </w:r>
      <w:r w:rsidRPr="007D573C">
        <w:t xml:space="preserve">X </w:t>
      </w:r>
      <w:r w:rsidRPr="007D573C">
        <w:rPr>
          <w:rtl/>
        </w:rPr>
        <w:t xml:space="preserve"> במשבצת המתאימה:</w:t>
      </w:r>
    </w:p>
    <w:p w14:paraId="54EB1888" w14:textId="77777777" w:rsidR="00E91185" w:rsidRPr="007D573C" w:rsidRDefault="000C1542" w:rsidP="003516F1">
      <w:pPr>
        <w:pStyle w:val="7-"/>
        <w:rPr>
          <w:rtl/>
        </w:rPr>
      </w:pPr>
      <w:r w:rsidRPr="007D573C">
        <w:rPr>
          <w:rFonts w:hint="cs"/>
        </w:rPr>
        <w:sym w:font="Wingdings" w:char="F070"/>
      </w:r>
      <w:r w:rsidR="00E91185" w:rsidRPr="007D573C">
        <w:rPr>
          <w:rFonts w:hint="cs"/>
          <w:rtl/>
        </w:rPr>
        <w:t xml:space="preserve"> </w:t>
      </w:r>
      <w:r w:rsidR="00E91185" w:rsidRPr="007D573C">
        <w:rPr>
          <w:rtl/>
        </w:rPr>
        <w:t>המציע מתחייב כי ככל שיזכה במכרז יפנה למנהל הכללי של משרד העבודה והרווחה והשירותים החברתיים לשם</w:t>
      </w:r>
      <w:r w:rsidR="00E91185" w:rsidRPr="007D573C">
        <w:t xml:space="preserve"> </w:t>
      </w:r>
      <w:r w:rsidR="00E91185" w:rsidRPr="007D573C">
        <w:rPr>
          <w:rtl/>
        </w:rPr>
        <w:t>בחינת</w:t>
      </w:r>
      <w:r w:rsidR="00E91185" w:rsidRPr="007D573C">
        <w:t xml:space="preserve"> </w:t>
      </w:r>
      <w:r w:rsidR="00E91185" w:rsidRPr="007D573C">
        <w:rPr>
          <w:rtl/>
        </w:rPr>
        <w:t>יישום</w:t>
      </w:r>
      <w:r w:rsidR="00E91185" w:rsidRPr="007D573C">
        <w:t xml:space="preserve"> </w:t>
      </w:r>
      <w:r w:rsidR="00E91185" w:rsidRPr="007D573C">
        <w:rPr>
          <w:rtl/>
        </w:rPr>
        <w:t>חובותיו</w:t>
      </w:r>
      <w:r w:rsidR="00E91185" w:rsidRPr="007D573C">
        <w:t xml:space="preserve"> </w:t>
      </w:r>
      <w:r w:rsidR="00E91185" w:rsidRPr="007D573C">
        <w:rPr>
          <w:rtl/>
        </w:rPr>
        <w:t>לפי</w:t>
      </w:r>
      <w:r w:rsidR="00E91185" w:rsidRPr="007D573C">
        <w:t xml:space="preserve"> </w:t>
      </w:r>
      <w:r w:rsidR="00E91185" w:rsidRPr="007D573C">
        <w:rPr>
          <w:rtl/>
        </w:rPr>
        <w:t>סעיף</w:t>
      </w:r>
      <w:r w:rsidR="00E91185" w:rsidRPr="007D573C">
        <w:t xml:space="preserve"> 9 </w:t>
      </w:r>
      <w:r w:rsidR="00E91185" w:rsidRPr="007D573C">
        <w:rPr>
          <w:rtl/>
        </w:rPr>
        <w:t>לחוק שוויון</w:t>
      </w:r>
      <w:r w:rsidR="00E91185" w:rsidRPr="007D573C">
        <w:t xml:space="preserve"> </w:t>
      </w:r>
      <w:r w:rsidR="00E91185" w:rsidRPr="007D573C">
        <w:rPr>
          <w:rtl/>
        </w:rPr>
        <w:t>זכויות, ובמקרה</w:t>
      </w:r>
      <w:r w:rsidR="00E91185" w:rsidRPr="007D573C">
        <w:t xml:space="preserve"> </w:t>
      </w:r>
      <w:r w:rsidR="00E91185" w:rsidRPr="007D573C">
        <w:rPr>
          <w:rtl/>
        </w:rPr>
        <w:t xml:space="preserve">הצורך </w:t>
      </w:r>
      <w:r w:rsidR="00E91185" w:rsidRPr="007D573C">
        <w:t>–</w:t>
      </w:r>
      <w:r w:rsidR="00E91185" w:rsidRPr="007D573C">
        <w:rPr>
          <w:rtl/>
        </w:rPr>
        <w:t xml:space="preserve"> לשם</w:t>
      </w:r>
      <w:r w:rsidR="00E91185" w:rsidRPr="007D573C">
        <w:t xml:space="preserve"> </w:t>
      </w:r>
      <w:r w:rsidR="00E91185" w:rsidRPr="007D573C">
        <w:rPr>
          <w:rtl/>
        </w:rPr>
        <w:t>קבלת הנחיות</w:t>
      </w:r>
      <w:r w:rsidR="00E91185" w:rsidRPr="007D573C">
        <w:t xml:space="preserve"> </w:t>
      </w:r>
      <w:r w:rsidR="00E91185" w:rsidRPr="007D573C">
        <w:rPr>
          <w:rtl/>
        </w:rPr>
        <w:t>בקשר</w:t>
      </w:r>
      <w:r w:rsidR="00E91185" w:rsidRPr="007D573C">
        <w:t xml:space="preserve"> </w:t>
      </w:r>
      <w:r w:rsidR="00E91185" w:rsidRPr="007D573C">
        <w:rPr>
          <w:rtl/>
        </w:rPr>
        <w:t>ליישומן</w:t>
      </w:r>
      <w:r w:rsidR="00E91185" w:rsidRPr="007D573C">
        <w:t>.</w:t>
      </w:r>
    </w:p>
    <w:p w14:paraId="5A190AFF" w14:textId="77777777" w:rsidR="00E91185" w:rsidRPr="007D573C" w:rsidRDefault="000C1542" w:rsidP="003516F1">
      <w:pPr>
        <w:pStyle w:val="7-"/>
      </w:pPr>
      <w:r w:rsidRPr="007D573C">
        <w:sym w:font="Wingdings" w:char="F070"/>
      </w:r>
      <w:r w:rsidRPr="007D573C">
        <w:rPr>
          <w:rFonts w:hint="cs"/>
          <w:rtl/>
        </w:rPr>
        <w:t xml:space="preserve"> </w:t>
      </w:r>
      <w:r w:rsidR="00E91185" w:rsidRPr="007D573C">
        <w:rPr>
          <w:rtl/>
        </w:rPr>
        <w:t>המציע פנה בעבר למנהל הכללי של משרד העבודה והרווחה והשירותים החברתיים לשם בחינת</w:t>
      </w:r>
      <w:r w:rsidR="00E91185" w:rsidRPr="007D573C">
        <w:t xml:space="preserve"> </w:t>
      </w:r>
      <w:r w:rsidR="00E91185" w:rsidRPr="007D573C">
        <w:rPr>
          <w:rtl/>
        </w:rPr>
        <w:t>יישום</w:t>
      </w:r>
      <w:r w:rsidR="00E91185" w:rsidRPr="007D573C">
        <w:t xml:space="preserve"> </w:t>
      </w:r>
      <w:r w:rsidR="00E91185" w:rsidRPr="007D573C">
        <w:rPr>
          <w:rtl/>
        </w:rPr>
        <w:t>חובותיו</w:t>
      </w:r>
      <w:r w:rsidR="00E91185" w:rsidRPr="007D573C">
        <w:t xml:space="preserve"> </w:t>
      </w:r>
      <w:r w:rsidR="00E91185" w:rsidRPr="007D573C">
        <w:rPr>
          <w:rtl/>
        </w:rPr>
        <w:t>לפי</w:t>
      </w:r>
      <w:r w:rsidR="00E91185" w:rsidRPr="007D573C">
        <w:t xml:space="preserve"> </w:t>
      </w:r>
      <w:r w:rsidR="00E91185" w:rsidRPr="007D573C">
        <w:rPr>
          <w:rtl/>
        </w:rPr>
        <w:t>סעיף</w:t>
      </w:r>
      <w:r w:rsidR="00E91185" w:rsidRPr="007D573C">
        <w:t xml:space="preserve"> 9 </w:t>
      </w:r>
      <w:r w:rsidR="00E91185" w:rsidRPr="007D573C">
        <w:rPr>
          <w:rtl/>
        </w:rPr>
        <w:t>לחוק שוויון</w:t>
      </w:r>
      <w:r w:rsidR="00E91185" w:rsidRPr="007D573C">
        <w:t xml:space="preserve"> </w:t>
      </w:r>
      <w:r w:rsidR="00E91185" w:rsidRPr="007D573C">
        <w:rPr>
          <w:rtl/>
        </w:rPr>
        <w:t>זכויות, ואם קיבל הנחיות ליישום חובותיו פעל ליישומן.</w:t>
      </w:r>
    </w:p>
    <w:p w14:paraId="0DC7C091" w14:textId="77777777" w:rsidR="00E448F9" w:rsidRDefault="00D90C7A" w:rsidP="003516F1">
      <w:pPr>
        <w:pStyle w:val="4-0"/>
      </w:pPr>
      <w:r w:rsidRPr="00E05938">
        <w:rPr>
          <w:b/>
          <w:bCs/>
          <w:rtl/>
        </w:rPr>
        <w:t>חובת שיתוף פעולה תעשייתי</w:t>
      </w:r>
      <w:r w:rsidRPr="007D573C">
        <w:rPr>
          <w:rtl/>
        </w:rPr>
        <w:t xml:space="preserve"> - </w:t>
      </w:r>
      <w:r w:rsidR="0062318B" w:rsidRPr="007D573C">
        <w:rPr>
          <w:rtl/>
        </w:rPr>
        <w:t xml:space="preserve">המציע מתחייב לקיים שיתוף פעולה תעשייתי בהתאם </w:t>
      </w:r>
      <w:r w:rsidR="0062318B" w:rsidRPr="007D573C">
        <w:rPr>
          <w:rFonts w:hint="cs"/>
          <w:rtl/>
        </w:rPr>
        <w:t>ל</w:t>
      </w:r>
      <w:r w:rsidR="0062318B" w:rsidRPr="007D573C">
        <w:rPr>
          <w:rtl/>
        </w:rPr>
        <w:t xml:space="preserve">תקנות </w:t>
      </w:r>
      <w:proofErr w:type="spellStart"/>
      <w:r w:rsidR="0062318B" w:rsidRPr="007D573C">
        <w:rPr>
          <w:rtl/>
        </w:rPr>
        <w:t>שתפ"ת</w:t>
      </w:r>
      <w:proofErr w:type="spellEnd"/>
      <w:r w:rsidR="0062318B" w:rsidRPr="007D573C">
        <w:rPr>
          <w:rtl/>
        </w:rPr>
        <w:t xml:space="preserve">, ככל שהוראות תקנות אלו יחולו במסגרת </w:t>
      </w:r>
      <w:proofErr w:type="spellStart"/>
      <w:r w:rsidR="0062318B" w:rsidRPr="007D573C">
        <w:rPr>
          <w:rtl/>
        </w:rPr>
        <w:t>התיחורים</w:t>
      </w:r>
      <w:proofErr w:type="spellEnd"/>
      <w:r w:rsidR="0062318B" w:rsidRPr="007D573C">
        <w:rPr>
          <w:rtl/>
        </w:rPr>
        <w:t xml:space="preserve"> שיתבצעו מכוח המכרז</w:t>
      </w:r>
      <w:r w:rsidR="007257C6" w:rsidRPr="007D573C">
        <w:rPr>
          <w:rFonts w:hint="cs"/>
          <w:rtl/>
        </w:rPr>
        <w:t>.</w:t>
      </w:r>
    </w:p>
    <w:p w14:paraId="43332BAE" w14:textId="77777777" w:rsidR="00C530F5" w:rsidRPr="007D573C" w:rsidRDefault="00C530F5" w:rsidP="00C530F5">
      <w:pPr>
        <w:pStyle w:val="4-0"/>
      </w:pPr>
      <w:r w:rsidRPr="007D573C">
        <w:rPr>
          <w:b/>
          <w:bCs/>
          <w:rtl/>
        </w:rPr>
        <w:lastRenderedPageBreak/>
        <w:t>רישוי ותקנים</w:t>
      </w:r>
      <w:r w:rsidRPr="007D573C">
        <w:rPr>
          <w:rtl/>
        </w:rPr>
        <w:t xml:space="preserve"> – </w:t>
      </w:r>
      <w:r>
        <w:rPr>
          <w:rFonts w:hint="cs"/>
          <w:rtl/>
        </w:rPr>
        <w:t>המציע מתחייב כי הוא יעמוד בכל ד</w:t>
      </w:r>
      <w:r w:rsidRPr="007D573C">
        <w:rPr>
          <w:rtl/>
        </w:rPr>
        <w:t xml:space="preserve">רישות הרישוי והתקנים הנדרשים על פי דין לצורך אספקת </w:t>
      </w:r>
      <w:r w:rsidRPr="007D573C">
        <w:rPr>
          <w:rFonts w:hint="cs"/>
          <w:rtl/>
        </w:rPr>
        <w:t>המוצרים</w:t>
      </w:r>
      <w:r w:rsidRPr="007D573C">
        <w:rPr>
          <w:rtl/>
        </w:rPr>
        <w:t xml:space="preserve"> והשירותים</w:t>
      </w:r>
      <w:r w:rsidRPr="007D573C">
        <w:rPr>
          <w:rFonts w:hint="cs"/>
          <w:rtl/>
        </w:rPr>
        <w:t xml:space="preserve"> המבוקשים</w:t>
      </w:r>
      <w:r>
        <w:rPr>
          <w:rFonts w:hint="cs"/>
          <w:rtl/>
        </w:rPr>
        <w:t xml:space="preserve">, ככל שיהיו קיימים במסגרת </w:t>
      </w:r>
      <w:proofErr w:type="spellStart"/>
      <w:r>
        <w:rPr>
          <w:rFonts w:hint="cs"/>
          <w:rtl/>
        </w:rPr>
        <w:t>התיחורים</w:t>
      </w:r>
      <w:proofErr w:type="spellEnd"/>
      <w:r>
        <w:rPr>
          <w:rFonts w:hint="cs"/>
          <w:rtl/>
        </w:rPr>
        <w:t xml:space="preserve"> שיתבצעו מכוח המכרז</w:t>
      </w:r>
      <w:r w:rsidR="00A73878">
        <w:rPr>
          <w:rFonts w:hint="cs"/>
          <w:rtl/>
        </w:rPr>
        <w:t>.</w:t>
      </w:r>
    </w:p>
    <w:p w14:paraId="089148B6" w14:textId="696CE445" w:rsidR="00E05938" w:rsidRDefault="00385325" w:rsidP="00E05938">
      <w:pPr>
        <w:pStyle w:val="3-"/>
      </w:pPr>
      <w:r>
        <w:rPr>
          <w:rFonts w:hint="cs"/>
          <w:rtl/>
        </w:rPr>
        <w:t xml:space="preserve">בהגשת חוברת הצעה זו מצהיר המציע כי הוא עומד בתנאי הסף המפורטים בסעיף </w:t>
      </w:r>
      <w:r w:rsidRPr="007D573C">
        <w:rPr>
          <w:rtl/>
        </w:rPr>
        <w:fldChar w:fldCharType="begin"/>
      </w:r>
      <w:r w:rsidRPr="007D573C">
        <w:rPr>
          <w:rtl/>
        </w:rPr>
        <w:instrText xml:space="preserve"> </w:instrText>
      </w:r>
      <w:r w:rsidRPr="007D573C">
        <w:rPr>
          <w:rFonts w:hint="cs"/>
        </w:rPr>
        <w:instrText>REF</w:instrText>
      </w:r>
      <w:r w:rsidRPr="007D573C">
        <w:rPr>
          <w:rFonts w:hint="cs"/>
          <w:rtl/>
        </w:rPr>
        <w:instrText xml:space="preserve"> _</w:instrText>
      </w:r>
      <w:r w:rsidRPr="007D573C">
        <w:rPr>
          <w:rFonts w:hint="cs"/>
        </w:rPr>
        <w:instrText>Ref106696967 \r \h</w:instrText>
      </w:r>
      <w:r w:rsidRPr="007D573C">
        <w:rPr>
          <w:rtl/>
        </w:rPr>
        <w:instrText xml:space="preserve"> </w:instrText>
      </w:r>
      <w:r>
        <w:rPr>
          <w:rtl/>
        </w:rPr>
        <w:instrText xml:space="preserve"> \* </w:instrText>
      </w:r>
      <w:r>
        <w:instrText>MERGEFORMAT</w:instrText>
      </w:r>
      <w:r>
        <w:rPr>
          <w:rtl/>
        </w:rPr>
        <w:instrText xml:space="preserve"> </w:instrText>
      </w:r>
      <w:r w:rsidRPr="007D573C">
        <w:rPr>
          <w:rtl/>
        </w:rPr>
      </w:r>
      <w:r w:rsidRPr="007D573C">
        <w:rPr>
          <w:rtl/>
        </w:rPr>
        <w:fldChar w:fldCharType="separate"/>
      </w:r>
      <w:r>
        <w:rPr>
          <w:rtl/>
        </w:rPr>
        <w:t>‏1.2</w:t>
      </w:r>
      <w:r w:rsidRPr="007D573C">
        <w:rPr>
          <w:rtl/>
        </w:rPr>
        <w:fldChar w:fldCharType="end"/>
      </w:r>
      <w:r w:rsidRPr="007D573C">
        <w:rPr>
          <w:rFonts w:hint="cs"/>
          <w:rtl/>
        </w:rPr>
        <w:t xml:space="preserve"> </w:t>
      </w:r>
      <w:r>
        <w:rPr>
          <w:rFonts w:hint="cs"/>
          <w:rtl/>
        </w:rPr>
        <w:t>לעיל</w:t>
      </w:r>
      <w:r w:rsidR="00E05938">
        <w:rPr>
          <w:rFonts w:hint="cs"/>
          <w:rtl/>
        </w:rPr>
        <w:t>.</w:t>
      </w:r>
    </w:p>
    <w:p w14:paraId="3A52EA5D" w14:textId="76A5A4A0" w:rsidR="00F43CC7" w:rsidRPr="007D573C" w:rsidRDefault="00E05938" w:rsidP="003516F1">
      <w:pPr>
        <w:pStyle w:val="2-"/>
        <w:rPr>
          <w:rtl/>
        </w:rPr>
      </w:pPr>
      <w:bookmarkStart w:id="73" w:name="_Toc107395041"/>
      <w:bookmarkEnd w:id="51"/>
      <w:bookmarkEnd w:id="52"/>
      <w:bookmarkEnd w:id="53"/>
      <w:bookmarkEnd w:id="54"/>
      <w:bookmarkEnd w:id="55"/>
      <w:bookmarkEnd w:id="56"/>
      <w:r>
        <w:rPr>
          <w:rFonts w:hint="cs"/>
          <w:rtl/>
        </w:rPr>
        <w:t>ה</w:t>
      </w:r>
      <w:r w:rsidR="00F43CC7" w:rsidRPr="007D573C">
        <w:rPr>
          <w:rtl/>
        </w:rPr>
        <w:t>תחייבויות נוספות של המציע</w:t>
      </w:r>
      <w:bookmarkEnd w:id="73"/>
    </w:p>
    <w:p w14:paraId="19F5B333" w14:textId="77777777" w:rsidR="00F43CC7" w:rsidRPr="007D573C" w:rsidRDefault="00F43CC7" w:rsidP="003516F1">
      <w:pPr>
        <w:pStyle w:val="3-"/>
        <w:rPr>
          <w:rtl/>
        </w:rPr>
      </w:pPr>
      <w:r w:rsidRPr="007D573C">
        <w:rPr>
          <w:rtl/>
        </w:rPr>
        <w:t>כשירות להתמודדות במכרז</w:t>
      </w:r>
    </w:p>
    <w:p w14:paraId="01E874F6" w14:textId="77777777" w:rsidR="00F43CC7" w:rsidRPr="007D573C" w:rsidRDefault="00F43CC7" w:rsidP="003516F1">
      <w:pPr>
        <w:pStyle w:val="4-0"/>
        <w:rPr>
          <w:rtl/>
        </w:rPr>
      </w:pPr>
      <w:r w:rsidRPr="007D573C">
        <w:rPr>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4DDBB524" w14:textId="77777777" w:rsidR="00F43CC7" w:rsidRPr="007D573C" w:rsidRDefault="00F43CC7" w:rsidP="003516F1">
      <w:pPr>
        <w:pStyle w:val="4-0"/>
        <w:rPr>
          <w:rtl/>
        </w:rPr>
      </w:pPr>
      <w:r w:rsidRPr="007D573C">
        <w:rPr>
          <w:rtl/>
        </w:rPr>
        <w:t xml:space="preserve">המציע קרא בעיון רב את תנאי ההתקשרות עם הספק הזוכה, ובכלל זה את חוזה ההתקשרות על נספחיו, הוא הבין את האמור בהם, ומסכים להם. </w:t>
      </w:r>
    </w:p>
    <w:p w14:paraId="00C113A1" w14:textId="77777777" w:rsidR="00F43CC7" w:rsidRPr="007D573C" w:rsidRDefault="00F43CC7" w:rsidP="003516F1">
      <w:pPr>
        <w:pStyle w:val="4-0"/>
        <w:rPr>
          <w:rtl/>
        </w:rPr>
      </w:pPr>
      <w:r w:rsidRPr="007D573C">
        <w:rPr>
          <w:rtl/>
        </w:rPr>
        <w:t>המציע אינו מצוי בהליכי פשיטת רגל או פירוק ולא מתנהלות נגד המציע תביעות מהותיות, שעלולים לפגוע בתפקודו ככל שיזכה במכרז.</w:t>
      </w:r>
    </w:p>
    <w:p w14:paraId="0A1AC109" w14:textId="77777777" w:rsidR="00F43CC7" w:rsidRPr="007D573C" w:rsidRDefault="00F43CC7" w:rsidP="003516F1">
      <w:pPr>
        <w:pStyle w:val="4-0"/>
        <w:rPr>
          <w:rtl/>
        </w:rPr>
      </w:pPr>
      <w:r w:rsidRPr="007D573C">
        <w:rPr>
          <w:rtl/>
        </w:rPr>
        <w:t>אין מניעה לפי כל דין להשתתפות המציע במכרז.</w:t>
      </w:r>
    </w:p>
    <w:p w14:paraId="3F6C3CEE" w14:textId="77777777" w:rsidR="00F43CC7" w:rsidRPr="007D573C" w:rsidRDefault="00F43CC7" w:rsidP="003516F1">
      <w:pPr>
        <w:pStyle w:val="4-0"/>
        <w:rPr>
          <w:rtl/>
        </w:rPr>
      </w:pPr>
      <w:r w:rsidRPr="007D573C">
        <w:rPr>
          <w:rtl/>
        </w:rPr>
        <w:t>אין בהגשת הצעה במכרז או בביצוע ההתקשרות נושא המכרז, על ידי המציע, כדי ליצור ניגוד עניינים, בין במישרין ובין בעקיפין, בין המציע למזמין.</w:t>
      </w:r>
    </w:p>
    <w:p w14:paraId="366A4074" w14:textId="77777777" w:rsidR="00F43CC7" w:rsidRPr="007D573C" w:rsidRDefault="00F43CC7" w:rsidP="003516F1">
      <w:pPr>
        <w:pStyle w:val="4-0"/>
        <w:rPr>
          <w:rtl/>
        </w:rPr>
      </w:pPr>
      <w:r w:rsidRPr="007D573C">
        <w:rPr>
          <w:rtl/>
        </w:rPr>
        <w:t>המציע מתחייב לעדכן בכתב את עורך המכרז, ללא דיחוי, בכל שינוי מהותי אשר חל במידע שמסר במסגרת הצעתו המכרז.</w:t>
      </w:r>
    </w:p>
    <w:p w14:paraId="253776F6" w14:textId="77777777" w:rsidR="00F43CC7" w:rsidRPr="007D573C" w:rsidRDefault="00F43CC7" w:rsidP="003516F1">
      <w:pPr>
        <w:pStyle w:val="3-"/>
        <w:rPr>
          <w:rtl/>
        </w:rPr>
      </w:pPr>
      <w:r w:rsidRPr="007D573C">
        <w:rPr>
          <w:rtl/>
        </w:rPr>
        <w:t xml:space="preserve">אי תיאום הצעות מכרז </w:t>
      </w:r>
    </w:p>
    <w:p w14:paraId="5BDB8685" w14:textId="77777777" w:rsidR="00F43CC7" w:rsidRPr="007D573C" w:rsidRDefault="00F43CC7" w:rsidP="003516F1">
      <w:pPr>
        <w:pStyle w:val="4-0"/>
        <w:rPr>
          <w:rtl/>
        </w:rPr>
      </w:pPr>
      <w:r w:rsidRPr="007D573C">
        <w:rPr>
          <w:rtl/>
        </w:rPr>
        <w:t xml:space="preserve">הפרטים המופיעים בהצעה זו הוחלטו על ידי המציע באופן עצמאי, ללא התייעצות, הסדר או קשר עם מציע אחר. </w:t>
      </w:r>
    </w:p>
    <w:p w14:paraId="0FC47D47" w14:textId="77777777" w:rsidR="00F43CC7" w:rsidRPr="007D573C" w:rsidRDefault="00F43CC7" w:rsidP="003516F1">
      <w:pPr>
        <w:pStyle w:val="4-0"/>
        <w:rPr>
          <w:rtl/>
        </w:rPr>
      </w:pPr>
      <w:r w:rsidRPr="007D573C">
        <w:rPr>
          <w:rtl/>
        </w:rPr>
        <w:t xml:space="preserve">פרטי ההצעה לא הוצגו או יוצגו בפני כל אדם או תאגיד אשר מציע הצעות במכרז זה. </w:t>
      </w:r>
    </w:p>
    <w:p w14:paraId="0006C1EC" w14:textId="77777777" w:rsidR="00F43CC7" w:rsidRPr="007D573C" w:rsidRDefault="00F43CC7" w:rsidP="003516F1">
      <w:pPr>
        <w:pStyle w:val="4-0"/>
        <w:rPr>
          <w:rtl/>
        </w:rPr>
      </w:pPr>
      <w:r w:rsidRPr="007D573C">
        <w:rPr>
          <w:rtl/>
        </w:rPr>
        <w:t xml:space="preserve">המציע לא היה מעורב בניסיון להניא מתחרה אחר מלהגיש הצעות במכרז זה, ולא היה מעורב בדרך כלשהי בהצעה שהוגשה על ידי מציע אחר. </w:t>
      </w:r>
    </w:p>
    <w:p w14:paraId="1E4A25E5" w14:textId="77777777" w:rsidR="00F43CC7" w:rsidRPr="007D573C" w:rsidRDefault="00F43CC7" w:rsidP="003516F1">
      <w:pPr>
        <w:pStyle w:val="4-0"/>
        <w:rPr>
          <w:rtl/>
        </w:rPr>
      </w:pPr>
      <w:r w:rsidRPr="007D573C">
        <w:rPr>
          <w:rtl/>
        </w:rPr>
        <w:t>המציע לא היה, ולא מתכוון להיות מעורב בניסיון לגרום למתחרה אחר להגיש הצעה גבוהה או נמוכה יותר מהצעתו זו.</w:t>
      </w:r>
    </w:p>
    <w:p w14:paraId="1D9C8DA6" w14:textId="77777777" w:rsidR="00F43CC7" w:rsidRPr="007D573C" w:rsidRDefault="00F43CC7" w:rsidP="003516F1">
      <w:pPr>
        <w:pStyle w:val="4-0"/>
        <w:rPr>
          <w:rtl/>
        </w:rPr>
      </w:pPr>
      <w:r w:rsidRPr="007D573C">
        <w:rPr>
          <w:rtl/>
        </w:rPr>
        <w:t>המציע לא היה מעורב בניסיון לגרום למתחרה להגיש הצעה בלתי תחרותית מכל סוג שהוא.</w:t>
      </w:r>
    </w:p>
    <w:p w14:paraId="19F2D70C" w14:textId="77777777" w:rsidR="00F43CC7" w:rsidRPr="007D573C" w:rsidRDefault="00F43CC7" w:rsidP="003516F1">
      <w:pPr>
        <w:pStyle w:val="4-0"/>
        <w:rPr>
          <w:rtl/>
        </w:rPr>
      </w:pPr>
      <w:r w:rsidRPr="007D573C">
        <w:rPr>
          <w:rtl/>
        </w:rPr>
        <w:t>הצעה זו מוגשת בתום לב.</w:t>
      </w:r>
    </w:p>
    <w:p w14:paraId="099E8846" w14:textId="77777777" w:rsidR="00E05938" w:rsidRDefault="00E05938">
      <w:pPr>
        <w:bidi w:val="0"/>
        <w:spacing w:before="200" w:after="200" w:line="276" w:lineRule="auto"/>
        <w:rPr>
          <w:rFonts w:ascii="David" w:hAnsi="David" w:cs="David"/>
          <w:b/>
          <w:bCs/>
          <w:rtl/>
        </w:rPr>
      </w:pPr>
      <w:r>
        <w:rPr>
          <w:rtl/>
        </w:rPr>
        <w:br w:type="page"/>
      </w:r>
    </w:p>
    <w:p w14:paraId="1430B49D" w14:textId="15FF9908" w:rsidR="00F43CC7" w:rsidRPr="007D573C" w:rsidRDefault="00F43CC7" w:rsidP="003516F1">
      <w:pPr>
        <w:pStyle w:val="3-"/>
        <w:rPr>
          <w:rtl/>
        </w:rPr>
      </w:pPr>
      <w:r w:rsidRPr="007D573C">
        <w:rPr>
          <w:rtl/>
        </w:rPr>
        <w:lastRenderedPageBreak/>
        <w:t>עצמאות המציע</w:t>
      </w:r>
    </w:p>
    <w:p w14:paraId="2B8DA8ED" w14:textId="77777777" w:rsidR="00F43CC7" w:rsidRPr="007D573C" w:rsidRDefault="00F43CC7" w:rsidP="003516F1">
      <w:pPr>
        <w:pStyle w:val="4-0"/>
        <w:rPr>
          <w:rtl/>
        </w:rPr>
      </w:pPr>
      <w:r w:rsidRPr="007D573C">
        <w:rPr>
          <w:rtl/>
        </w:rPr>
        <w:t>המציע אינו מחזיק או מוחזק על ידי מציע אחר במכרז (החזקה לעניין זה – החזקה במישרין או בעקיפין ב-25% או יותר מאמצעי שליטה, כהגדרתו בחוק ניירות ערך, התשכ"ח-1968(.</w:t>
      </w:r>
    </w:p>
    <w:p w14:paraId="74966748" w14:textId="77777777" w:rsidR="00F43CC7" w:rsidRPr="007D573C" w:rsidRDefault="00F43CC7" w:rsidP="003516F1">
      <w:pPr>
        <w:pStyle w:val="4-0"/>
        <w:rPr>
          <w:rtl/>
        </w:rPr>
      </w:pPr>
      <w:r w:rsidRPr="007D573C">
        <w:rPr>
          <w:rtl/>
        </w:rPr>
        <w:t xml:space="preserve">גורם אחד אינו מחזיק ב-25% יותר מאמצעי שליטה בו ובמציע נוסף במכרז. </w:t>
      </w:r>
    </w:p>
    <w:p w14:paraId="49053788" w14:textId="77777777" w:rsidR="00F43CC7" w:rsidRPr="007D573C" w:rsidRDefault="00F43CC7" w:rsidP="003516F1">
      <w:pPr>
        <w:pStyle w:val="4-0"/>
        <w:rPr>
          <w:rtl/>
        </w:rPr>
      </w:pPr>
      <w:r w:rsidRPr="007D573C">
        <w:rPr>
          <w:rtl/>
        </w:rPr>
        <w:t>המציע אינו קבלן משנה של מציע אחר במכרז, בקשר עם ביצוע השירותים במכרז זה.</w:t>
      </w:r>
    </w:p>
    <w:p w14:paraId="68303857" w14:textId="77777777" w:rsidR="009B7114" w:rsidRPr="007D573C" w:rsidRDefault="009B7114" w:rsidP="003516F1">
      <w:pPr>
        <w:pStyle w:val="2-"/>
      </w:pPr>
      <w:bookmarkStart w:id="74" w:name="_Toc43400633"/>
      <w:bookmarkStart w:id="75" w:name="_Toc44931944"/>
      <w:bookmarkStart w:id="76" w:name="_Toc44932031"/>
      <w:bookmarkStart w:id="77" w:name="_Toc53331366"/>
      <w:bookmarkStart w:id="78" w:name="_Toc53498858"/>
      <w:bookmarkStart w:id="79" w:name="_Toc107395042"/>
      <w:r w:rsidRPr="007D573C">
        <w:rPr>
          <w:rFonts w:hint="cs"/>
          <w:rtl/>
        </w:rPr>
        <w:t>בקשה למתן העדפה</w:t>
      </w:r>
      <w:bookmarkEnd w:id="74"/>
      <w:bookmarkEnd w:id="75"/>
      <w:bookmarkEnd w:id="76"/>
      <w:bookmarkEnd w:id="77"/>
      <w:bookmarkEnd w:id="78"/>
      <w:bookmarkEnd w:id="79"/>
    </w:p>
    <w:p w14:paraId="1CEE5CF1" w14:textId="77777777" w:rsidR="009B7114" w:rsidRPr="007D573C" w:rsidRDefault="009B7114" w:rsidP="003516F1">
      <w:pPr>
        <w:pStyle w:val="3-"/>
        <w:rPr>
          <w:rtl/>
        </w:rPr>
      </w:pPr>
      <w:bookmarkStart w:id="80" w:name="_Toc42501739"/>
      <w:bookmarkStart w:id="81" w:name="_Toc42589797"/>
      <w:bookmarkStart w:id="82" w:name="_Toc42589890"/>
      <w:bookmarkStart w:id="83" w:name="_Toc43197227"/>
      <w:bookmarkStart w:id="84" w:name="_Toc44931945"/>
      <w:bookmarkStart w:id="85" w:name="_Toc44932032"/>
      <w:bookmarkStart w:id="86" w:name="_Toc49766707"/>
      <w:bookmarkStart w:id="87" w:name="_Toc49766796"/>
      <w:bookmarkStart w:id="88" w:name="_Toc53330159"/>
      <w:bookmarkEnd w:id="80"/>
      <w:bookmarkEnd w:id="81"/>
      <w:bookmarkEnd w:id="82"/>
      <w:bookmarkEnd w:id="83"/>
      <w:bookmarkEnd w:id="84"/>
      <w:bookmarkEnd w:id="85"/>
      <w:bookmarkEnd w:id="86"/>
      <w:bookmarkEnd w:id="87"/>
      <w:bookmarkEnd w:id="88"/>
      <w:r w:rsidRPr="007D573C">
        <w:rPr>
          <w:rFonts w:hint="eastAsia"/>
          <w:rtl/>
        </w:rPr>
        <w:t>עסק</w:t>
      </w:r>
      <w:r w:rsidRPr="007D573C">
        <w:rPr>
          <w:rtl/>
        </w:rPr>
        <w:t xml:space="preserve"> </w:t>
      </w:r>
      <w:r w:rsidRPr="007D573C">
        <w:rPr>
          <w:rFonts w:hint="eastAsia"/>
          <w:rtl/>
        </w:rPr>
        <w:t>בשליטת</w:t>
      </w:r>
      <w:r w:rsidRPr="007D573C">
        <w:rPr>
          <w:rtl/>
        </w:rPr>
        <w:t xml:space="preserve"> </w:t>
      </w:r>
      <w:r w:rsidRPr="007D573C">
        <w:rPr>
          <w:rFonts w:hint="eastAsia"/>
          <w:rtl/>
        </w:rPr>
        <w:t>אישה</w:t>
      </w:r>
    </w:p>
    <w:p w14:paraId="7F703C46" w14:textId="77777777" w:rsidR="009B7114" w:rsidRPr="007D573C" w:rsidRDefault="009B7114" w:rsidP="003516F1">
      <w:pPr>
        <w:pStyle w:val="4-0"/>
      </w:pPr>
      <w:bookmarkStart w:id="89" w:name="_Toc53331367"/>
      <w:r w:rsidRPr="007D573C">
        <w:rPr>
          <w:rFonts w:hint="eastAsia"/>
          <w:rtl/>
        </w:rPr>
        <w:t>מציע</w:t>
      </w:r>
      <w:r w:rsidRPr="007D573C">
        <w:rPr>
          <w:rtl/>
        </w:rPr>
        <w:t xml:space="preserve"> </w:t>
      </w:r>
      <w:r w:rsidRPr="007D573C">
        <w:rPr>
          <w:rFonts w:hint="eastAsia"/>
          <w:rtl/>
        </w:rPr>
        <w:t>שהוא</w:t>
      </w:r>
      <w:r w:rsidRPr="007D573C">
        <w:rPr>
          <w:rtl/>
        </w:rPr>
        <w:t xml:space="preserve"> "עסק </w:t>
      </w:r>
      <w:r w:rsidRPr="007D573C">
        <w:rPr>
          <w:rFonts w:hint="eastAsia"/>
          <w:rtl/>
        </w:rPr>
        <w:t>בשליטת</w:t>
      </w:r>
      <w:r w:rsidRPr="007D573C">
        <w:rPr>
          <w:rtl/>
        </w:rPr>
        <w:t xml:space="preserve"> </w:t>
      </w:r>
      <w:r w:rsidRPr="007D573C">
        <w:rPr>
          <w:rFonts w:hint="eastAsia"/>
          <w:rtl/>
        </w:rPr>
        <w:t>אישה</w:t>
      </w:r>
      <w:r w:rsidRPr="007D573C">
        <w:rPr>
          <w:rtl/>
        </w:rPr>
        <w:t xml:space="preserve">" </w:t>
      </w:r>
      <w:r w:rsidRPr="007D573C">
        <w:rPr>
          <w:rFonts w:hint="eastAsia"/>
          <w:rtl/>
        </w:rPr>
        <w:t>ומעונין</w:t>
      </w:r>
      <w:r w:rsidRPr="007D573C">
        <w:rPr>
          <w:rtl/>
        </w:rPr>
        <w:t xml:space="preserve"> </w:t>
      </w:r>
      <w:r w:rsidRPr="007D573C">
        <w:rPr>
          <w:rFonts w:hint="eastAsia"/>
          <w:rtl/>
        </w:rPr>
        <w:t>שתינתן</w:t>
      </w:r>
      <w:r w:rsidRPr="007D573C">
        <w:rPr>
          <w:rtl/>
        </w:rPr>
        <w:t xml:space="preserve"> </w:t>
      </w:r>
      <w:r w:rsidRPr="007D573C">
        <w:rPr>
          <w:rFonts w:hint="eastAsia"/>
          <w:rtl/>
        </w:rPr>
        <w:t>לו</w:t>
      </w:r>
      <w:r w:rsidRPr="007D573C">
        <w:rPr>
          <w:rtl/>
        </w:rPr>
        <w:t xml:space="preserve"> </w:t>
      </w:r>
      <w:r w:rsidRPr="007D573C">
        <w:rPr>
          <w:rFonts w:hint="eastAsia"/>
          <w:rtl/>
        </w:rPr>
        <w:t>העדפה</w:t>
      </w:r>
      <w:r w:rsidRPr="007D573C">
        <w:rPr>
          <w:rtl/>
        </w:rPr>
        <w:t xml:space="preserve"> </w:t>
      </w:r>
      <w:r w:rsidRPr="007D573C">
        <w:rPr>
          <w:rFonts w:hint="eastAsia"/>
          <w:rtl/>
        </w:rPr>
        <w:t>בשל</w:t>
      </w:r>
      <w:r w:rsidRPr="007D573C">
        <w:rPr>
          <w:rtl/>
        </w:rPr>
        <w:t xml:space="preserve"> </w:t>
      </w:r>
      <w:r w:rsidRPr="007D573C">
        <w:rPr>
          <w:rFonts w:hint="eastAsia"/>
          <w:rtl/>
        </w:rPr>
        <w:t>כך</w:t>
      </w:r>
      <w:r w:rsidRPr="007D573C">
        <w:rPr>
          <w:rtl/>
        </w:rPr>
        <w:t xml:space="preserve"> </w:t>
      </w:r>
      <w:r w:rsidRPr="007D573C">
        <w:rPr>
          <w:rFonts w:hint="eastAsia"/>
          <w:rtl/>
        </w:rPr>
        <w:t>יצרף</w:t>
      </w:r>
      <w:r w:rsidRPr="007D573C">
        <w:rPr>
          <w:rtl/>
        </w:rPr>
        <w:t xml:space="preserve"> להצעתו אישור ותצהיר, </w:t>
      </w:r>
      <w:proofErr w:type="spellStart"/>
      <w:r w:rsidRPr="007D573C">
        <w:rPr>
          <w:rtl/>
        </w:rPr>
        <w:t>הכל</w:t>
      </w:r>
      <w:proofErr w:type="spellEnd"/>
      <w:r w:rsidRPr="007D573C">
        <w:rPr>
          <w:rtl/>
        </w:rPr>
        <w:t xml:space="preserve"> בהתאם להוראות סעיף 2ב לחוק חובת המכרזים.</w:t>
      </w:r>
      <w:bookmarkEnd w:id="89"/>
    </w:p>
    <w:p w14:paraId="0FC54883" w14:textId="77777777" w:rsidR="009B7114" w:rsidRPr="007D573C" w:rsidRDefault="009B7114" w:rsidP="003516F1">
      <w:pPr>
        <w:pStyle w:val="2-"/>
        <w:rPr>
          <w:rtl/>
        </w:rPr>
      </w:pPr>
      <w:bookmarkStart w:id="90" w:name="_Toc43400634"/>
      <w:bookmarkStart w:id="91" w:name="_Toc44931946"/>
      <w:bookmarkStart w:id="92" w:name="_Toc44932033"/>
      <w:bookmarkStart w:id="93" w:name="_Toc53331370"/>
      <w:bookmarkStart w:id="94" w:name="_Toc53498859"/>
      <w:bookmarkStart w:id="95" w:name="_Ref99463717"/>
      <w:bookmarkStart w:id="96" w:name="_Toc107395043"/>
      <w:r w:rsidRPr="007D573C">
        <w:rPr>
          <w:rFonts w:hint="cs"/>
          <w:rtl/>
        </w:rPr>
        <w:t>בקשה לחיסיון</w:t>
      </w:r>
      <w:bookmarkEnd w:id="90"/>
      <w:bookmarkEnd w:id="91"/>
      <w:bookmarkEnd w:id="92"/>
      <w:bookmarkEnd w:id="93"/>
      <w:bookmarkEnd w:id="94"/>
      <w:bookmarkEnd w:id="95"/>
      <w:bookmarkEnd w:id="96"/>
      <w:r w:rsidRPr="007D573C">
        <w:rPr>
          <w:rFonts w:hint="cs"/>
          <w:rtl/>
        </w:rPr>
        <w:t xml:space="preserve"> </w:t>
      </w:r>
    </w:p>
    <w:p w14:paraId="1E7B7F77" w14:textId="77777777" w:rsidR="004F2F1C" w:rsidRPr="007D573C" w:rsidRDefault="004F2F1C" w:rsidP="003516F1">
      <w:pPr>
        <w:pStyle w:val="3-"/>
      </w:pPr>
      <w:bookmarkStart w:id="97" w:name="_Ref31795725"/>
      <w:r w:rsidRPr="007D573C">
        <w:rPr>
          <w:rtl/>
        </w:rPr>
        <w:t xml:space="preserve">יש לסמן </w:t>
      </w:r>
      <w:r w:rsidRPr="007D573C">
        <w:t>X</w:t>
      </w:r>
      <w:r w:rsidRPr="007D573C">
        <w:rPr>
          <w:rtl/>
        </w:rPr>
        <w:t xml:space="preserve"> בסעיף המתאים:</w:t>
      </w:r>
    </w:p>
    <w:p w14:paraId="02D5C2B7" w14:textId="5EB831BB" w:rsidR="004F2F1C" w:rsidRPr="007D573C" w:rsidRDefault="004F2F1C" w:rsidP="003516F1">
      <w:pPr>
        <w:pStyle w:val="4-0"/>
      </w:pPr>
      <w:bookmarkStart w:id="98" w:name="_Ref44247119"/>
      <w:r w:rsidRPr="007D573C">
        <w:rPr>
          <w:sz w:val="36"/>
          <w:szCs w:val="36"/>
        </w:rPr>
        <w:sym w:font="Wingdings" w:char="F06F"/>
      </w:r>
      <w:r w:rsidRPr="007D573C">
        <w:rPr>
          <w:rtl/>
        </w:rPr>
        <w:t xml:space="preserve"> בסימון </w:t>
      </w:r>
      <w:r w:rsidRPr="007D573C">
        <w:t>X</w:t>
      </w:r>
      <w:r w:rsidRPr="007D573C">
        <w:rPr>
          <w:rtl/>
        </w:rPr>
        <w:t xml:space="preserve"> בסעיף </w:t>
      </w:r>
      <w:r w:rsidRPr="007D573C">
        <w:rPr>
          <w:rtl/>
        </w:rPr>
        <w:fldChar w:fldCharType="begin"/>
      </w:r>
      <w:r w:rsidRPr="007D573C">
        <w:rPr>
          <w:rtl/>
        </w:rPr>
        <w:instrText xml:space="preserve"> </w:instrText>
      </w:r>
      <w:r w:rsidRPr="007D573C">
        <w:instrText>REF</w:instrText>
      </w:r>
      <w:r w:rsidRPr="007D573C">
        <w:rPr>
          <w:rtl/>
        </w:rPr>
        <w:instrText xml:space="preserve"> _</w:instrText>
      </w:r>
      <w:r w:rsidRPr="007D573C">
        <w:instrText>Ref44247119 \r \h</w:instrText>
      </w:r>
      <w:r w:rsidRPr="007D573C">
        <w:rPr>
          <w:rtl/>
        </w:rPr>
        <w:instrText xml:space="preserve">  \* </w:instrText>
      </w:r>
      <w:r w:rsidRPr="007D573C">
        <w:instrText>MERGEFORMAT</w:instrText>
      </w:r>
      <w:r w:rsidRPr="007D573C">
        <w:rPr>
          <w:rtl/>
        </w:rPr>
        <w:instrText xml:space="preserve"> </w:instrText>
      </w:r>
      <w:r w:rsidRPr="007D573C">
        <w:rPr>
          <w:rtl/>
        </w:rPr>
      </w:r>
      <w:r w:rsidRPr="007D573C">
        <w:rPr>
          <w:rtl/>
        </w:rPr>
        <w:fldChar w:fldCharType="separate"/>
      </w:r>
      <w:r w:rsidR="00CD05B3">
        <w:rPr>
          <w:rtl/>
        </w:rPr>
        <w:t>‏2.6.1.1</w:t>
      </w:r>
      <w:r w:rsidRPr="007D573C">
        <w:rPr>
          <w:rtl/>
        </w:rPr>
        <w:fldChar w:fldCharType="end"/>
      </w:r>
      <w:r w:rsidRPr="007D573C">
        <w:rPr>
          <w:rtl/>
        </w:rPr>
        <w:t xml:space="preserve"> זה, המציע מצהיר כי </w:t>
      </w:r>
      <w:r w:rsidRPr="007D573C">
        <w:rPr>
          <w:b/>
          <w:bCs/>
          <w:u w:val="single"/>
          <w:rtl/>
        </w:rPr>
        <w:t>אין</w:t>
      </w:r>
      <w:r w:rsidRPr="007D573C">
        <w:rPr>
          <w:rtl/>
        </w:rPr>
        <w:t xml:space="preserve"> בהצעתו חלקים אותם הוא מבקש להותיר חסויים.</w:t>
      </w:r>
      <w:bookmarkEnd w:id="97"/>
      <w:bookmarkEnd w:id="98"/>
    </w:p>
    <w:p w14:paraId="5D9B88B9" w14:textId="03DBFF41" w:rsidR="004F2F1C" w:rsidRPr="007D573C" w:rsidRDefault="004F2F1C" w:rsidP="00BB4019">
      <w:pPr>
        <w:pStyle w:val="4-0"/>
        <w:rPr>
          <w:rtl/>
        </w:rPr>
      </w:pPr>
      <w:bookmarkStart w:id="99" w:name="_Ref31795734"/>
      <w:bookmarkStart w:id="100" w:name="_Ref106697090"/>
      <w:r w:rsidRPr="007D573C">
        <w:rPr>
          <w:sz w:val="36"/>
          <w:szCs w:val="36"/>
        </w:rPr>
        <w:sym w:font="Wingdings" w:char="F06F"/>
      </w:r>
      <w:r w:rsidRPr="007D573C">
        <w:rPr>
          <w:rtl/>
        </w:rPr>
        <w:t xml:space="preserve"> בסימון </w:t>
      </w:r>
      <w:r w:rsidRPr="007D573C">
        <w:t>X</w:t>
      </w:r>
      <w:r w:rsidRPr="007D573C">
        <w:rPr>
          <w:rtl/>
        </w:rPr>
        <w:t xml:space="preserve"> בסעיף</w:t>
      </w:r>
      <w:r w:rsidR="00BB4019" w:rsidRPr="007D573C">
        <w:rPr>
          <w:rFonts w:hint="cs"/>
          <w:rtl/>
        </w:rPr>
        <w:t xml:space="preserve"> </w:t>
      </w:r>
      <w:r w:rsidR="00BB4019" w:rsidRPr="007D573C">
        <w:rPr>
          <w:rtl/>
        </w:rPr>
        <w:fldChar w:fldCharType="begin"/>
      </w:r>
      <w:r w:rsidR="00BB4019" w:rsidRPr="007D573C">
        <w:rPr>
          <w:rtl/>
        </w:rPr>
        <w:instrText xml:space="preserve"> </w:instrText>
      </w:r>
      <w:r w:rsidR="00BB4019" w:rsidRPr="007D573C">
        <w:rPr>
          <w:rFonts w:hint="cs"/>
        </w:rPr>
        <w:instrText>REF</w:instrText>
      </w:r>
      <w:r w:rsidR="00BB4019" w:rsidRPr="007D573C">
        <w:rPr>
          <w:rFonts w:hint="cs"/>
          <w:rtl/>
        </w:rPr>
        <w:instrText xml:space="preserve"> _</w:instrText>
      </w:r>
      <w:r w:rsidR="00BB4019" w:rsidRPr="007D573C">
        <w:rPr>
          <w:rFonts w:hint="cs"/>
        </w:rPr>
        <w:instrText>Ref106697090 \r \h</w:instrText>
      </w:r>
      <w:r w:rsidR="00BB4019" w:rsidRPr="007D573C">
        <w:rPr>
          <w:rtl/>
        </w:rPr>
        <w:instrText xml:space="preserve"> </w:instrText>
      </w:r>
      <w:r w:rsidR="007D573C">
        <w:rPr>
          <w:rtl/>
        </w:rPr>
        <w:instrText xml:space="preserve"> \* </w:instrText>
      </w:r>
      <w:r w:rsidR="007D573C">
        <w:instrText>MERGEFORMAT</w:instrText>
      </w:r>
      <w:r w:rsidR="007D573C">
        <w:rPr>
          <w:rtl/>
        </w:rPr>
        <w:instrText xml:space="preserve"> </w:instrText>
      </w:r>
      <w:r w:rsidR="00BB4019" w:rsidRPr="007D573C">
        <w:rPr>
          <w:rtl/>
        </w:rPr>
      </w:r>
      <w:r w:rsidR="00BB4019" w:rsidRPr="007D573C">
        <w:rPr>
          <w:rtl/>
        </w:rPr>
        <w:fldChar w:fldCharType="separate"/>
      </w:r>
      <w:r w:rsidR="00CD05B3">
        <w:rPr>
          <w:rtl/>
        </w:rPr>
        <w:t>‏2.6.1.2</w:t>
      </w:r>
      <w:r w:rsidR="00BB4019" w:rsidRPr="007D573C">
        <w:rPr>
          <w:rtl/>
        </w:rPr>
        <w:fldChar w:fldCharType="end"/>
      </w:r>
      <w:r w:rsidR="00BB4019" w:rsidRPr="007D573C">
        <w:rPr>
          <w:b/>
          <w:bCs/>
        </w:rPr>
        <w:t xml:space="preserve"> </w:t>
      </w:r>
      <w:r w:rsidRPr="007D573C">
        <w:rPr>
          <w:rtl/>
        </w:rPr>
        <w:t xml:space="preserve">זה, המציע מצהיר כי </w:t>
      </w:r>
      <w:r w:rsidRPr="007D573C">
        <w:rPr>
          <w:bCs/>
          <w:u w:val="single"/>
          <w:rtl/>
        </w:rPr>
        <w:t>יש</w:t>
      </w:r>
      <w:r w:rsidRPr="007D573C">
        <w:rPr>
          <w:rtl/>
        </w:rPr>
        <w:t xml:space="preserve"> בהצעתו חלקים אותם הוא מבקש להותיר חסויים</w:t>
      </w:r>
      <w:bookmarkEnd w:id="99"/>
      <w:r w:rsidRPr="007D573C">
        <w:rPr>
          <w:rtl/>
        </w:rPr>
        <w:t>.</w:t>
      </w:r>
      <w:bookmarkEnd w:id="100"/>
    </w:p>
    <w:p w14:paraId="32D8FB6D" w14:textId="77777777" w:rsidR="009B7114" w:rsidRPr="007D573C" w:rsidRDefault="009B7114" w:rsidP="003516F1">
      <w:pPr>
        <w:pStyle w:val="4-0"/>
        <w:rPr>
          <w:rtl/>
        </w:rPr>
      </w:pPr>
      <w:r w:rsidRPr="007D573C">
        <w:rPr>
          <w:rFonts w:hint="cs"/>
          <w:rtl/>
        </w:rPr>
        <w:t xml:space="preserve">בהתאם למפורט </w:t>
      </w:r>
      <w:hyperlink w:anchor="פרק_1" w:history="1">
        <w:r w:rsidRPr="007D573C">
          <w:rPr>
            <w:rStyle w:val="Hyperlink"/>
            <w:rFonts w:ascii="David" w:hAnsi="David" w:cs="David" w:hint="cs"/>
            <w:rtl/>
          </w:rPr>
          <w:t>ב</w:t>
        </w:r>
        <w:r w:rsidRPr="007D573C">
          <w:rPr>
            <w:rStyle w:val="Hyperlink"/>
            <w:rFonts w:ascii="David" w:hAnsi="David" w:cs="David" w:hint="cs"/>
            <w:b/>
            <w:bCs/>
            <w:rtl/>
          </w:rPr>
          <w:t xml:space="preserve">פרק </w:t>
        </w:r>
        <w:r w:rsidR="008A7680" w:rsidRPr="007D573C">
          <w:rPr>
            <w:rStyle w:val="Hyperlink"/>
            <w:rFonts w:ascii="David" w:hAnsi="David" w:cs="David" w:hint="cs"/>
            <w:b/>
            <w:bCs/>
            <w:rtl/>
          </w:rPr>
          <w:t>1</w:t>
        </w:r>
      </w:hyperlink>
      <w:r w:rsidR="008A7680" w:rsidRPr="007D573C">
        <w:rPr>
          <w:rFonts w:hint="cs"/>
          <w:b/>
          <w:bCs/>
          <w:rtl/>
        </w:rPr>
        <w:t xml:space="preserve"> </w:t>
      </w:r>
      <w:r w:rsidRPr="007D573C">
        <w:rPr>
          <w:rFonts w:hint="cs"/>
          <w:rtl/>
        </w:rPr>
        <w:t xml:space="preserve">למסמכי המכרז, </w:t>
      </w:r>
      <w:r w:rsidRPr="007D573C">
        <w:rPr>
          <w:rtl/>
        </w:rPr>
        <w:t>להלן</w:t>
      </w:r>
      <w:r w:rsidRPr="007D573C">
        <w:t xml:space="preserve"> </w:t>
      </w:r>
      <w:r w:rsidRPr="007D573C">
        <w:rPr>
          <w:rtl/>
        </w:rPr>
        <w:t>העמודים</w:t>
      </w:r>
      <w:r w:rsidRPr="007D573C">
        <w:rPr>
          <w:rFonts w:hint="cs"/>
          <w:rtl/>
        </w:rPr>
        <w:t xml:space="preserve">, </w:t>
      </w:r>
      <w:r w:rsidRPr="007D573C">
        <w:rPr>
          <w:rtl/>
        </w:rPr>
        <w:t>הסעיפים</w:t>
      </w:r>
      <w:r w:rsidRPr="007D573C">
        <w:rPr>
          <w:rFonts w:hint="cs"/>
          <w:rtl/>
        </w:rPr>
        <w:t xml:space="preserve"> או </w:t>
      </w:r>
      <w:r w:rsidRPr="007D573C">
        <w:rPr>
          <w:rtl/>
        </w:rPr>
        <w:t>המסמכים</w:t>
      </w:r>
      <w:r w:rsidRPr="007D573C">
        <w:t xml:space="preserve"> </w:t>
      </w:r>
      <w:r w:rsidRPr="007D573C">
        <w:rPr>
          <w:rtl/>
        </w:rPr>
        <w:t>הכלולים</w:t>
      </w:r>
      <w:r w:rsidRPr="007D573C">
        <w:t xml:space="preserve"> </w:t>
      </w:r>
      <w:r w:rsidRPr="007D573C">
        <w:rPr>
          <w:rtl/>
        </w:rPr>
        <w:t>בהצעה</w:t>
      </w:r>
      <w:r w:rsidRPr="007D573C">
        <w:t xml:space="preserve"> </w:t>
      </w:r>
      <w:r w:rsidRPr="007D573C">
        <w:rPr>
          <w:rtl/>
        </w:rPr>
        <w:t>אשר</w:t>
      </w:r>
      <w:r w:rsidRPr="007D573C">
        <w:t xml:space="preserve"> </w:t>
      </w:r>
      <w:r w:rsidRPr="007D573C">
        <w:rPr>
          <w:rFonts w:hint="cs"/>
          <w:rtl/>
        </w:rPr>
        <w:t xml:space="preserve">המציע מבקש למנוע </w:t>
      </w:r>
      <w:proofErr w:type="spellStart"/>
      <w:r w:rsidRPr="007D573C">
        <w:rPr>
          <w:rFonts w:hint="cs"/>
          <w:rtl/>
        </w:rPr>
        <w:t>ממציעים</w:t>
      </w:r>
      <w:proofErr w:type="spellEnd"/>
      <w:r w:rsidRPr="007D573C">
        <w:rPr>
          <w:rFonts w:hint="cs"/>
          <w:rtl/>
        </w:rPr>
        <w:t xml:space="preserve"> אחרים במכרז לעיין בהם (בטענה לחשיפת </w:t>
      </w:r>
      <w:r w:rsidRPr="007D573C">
        <w:rPr>
          <w:rtl/>
        </w:rPr>
        <w:t>סוד</w:t>
      </w:r>
      <w:r w:rsidRPr="007D573C">
        <w:t xml:space="preserve"> </w:t>
      </w:r>
      <w:r w:rsidRPr="007D573C">
        <w:rPr>
          <w:rtl/>
        </w:rPr>
        <w:t>מסחרי</w:t>
      </w:r>
      <w:r w:rsidRPr="007D573C">
        <w:t xml:space="preserve"> </w:t>
      </w:r>
      <w:r w:rsidRPr="007D573C">
        <w:rPr>
          <w:rtl/>
        </w:rPr>
        <w:t>או</w:t>
      </w:r>
      <w:r w:rsidRPr="007D573C">
        <w:t xml:space="preserve"> </w:t>
      </w:r>
      <w:r w:rsidRPr="007D573C">
        <w:rPr>
          <w:rtl/>
        </w:rPr>
        <w:t>סוד</w:t>
      </w:r>
      <w:r w:rsidRPr="007D573C">
        <w:t xml:space="preserve"> </w:t>
      </w:r>
      <w:r w:rsidRPr="007D573C">
        <w:rPr>
          <w:rtl/>
        </w:rPr>
        <w:t>מקצועי</w:t>
      </w:r>
      <w:r w:rsidRPr="007D573C">
        <w:rPr>
          <w:rFonts w:hint="cs"/>
          <w:rtl/>
        </w:rPr>
        <w:t xml:space="preserve"> או כל נימוק אחר המופיע בתקנה 21(ה) לתקנות חובת המכרזים) </w:t>
      </w:r>
      <w:r w:rsidRPr="007D573C">
        <w:rPr>
          <w:rtl/>
        </w:rPr>
        <w:t>.</w:t>
      </w:r>
      <w:r w:rsidRPr="007D573C">
        <w:t xml:space="preserve"> </w:t>
      </w:r>
    </w:p>
    <w:tbl>
      <w:tblPr>
        <w:tblStyle w:val="TableGrid"/>
        <w:bidiVisual/>
        <w:tblW w:w="7927" w:type="dxa"/>
        <w:tblInd w:w="576" w:type="dxa"/>
        <w:tblLook w:val="04A0" w:firstRow="1" w:lastRow="0" w:firstColumn="1" w:lastColumn="0" w:noHBand="0" w:noVBand="1"/>
      </w:tblPr>
      <w:tblGrid>
        <w:gridCol w:w="1559"/>
        <w:gridCol w:w="2835"/>
        <w:gridCol w:w="3533"/>
      </w:tblGrid>
      <w:tr w:rsidR="009F0CCE" w:rsidRPr="007D573C" w14:paraId="0DA37A98" w14:textId="77777777" w:rsidTr="00303B12">
        <w:trPr>
          <w:trHeight w:val="737"/>
          <w:tblHeader/>
        </w:trPr>
        <w:tc>
          <w:tcPr>
            <w:tcW w:w="155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324363" w14:textId="77777777" w:rsidR="009B7114" w:rsidRPr="007D573C" w:rsidRDefault="009B7114" w:rsidP="00AD6112">
            <w:pPr>
              <w:jc w:val="center"/>
              <w:rPr>
                <w:rFonts w:ascii="David" w:hAnsi="David" w:cs="David"/>
                <w:b/>
                <w:bCs/>
                <w:rtl/>
              </w:rPr>
            </w:pPr>
            <w:bookmarkStart w:id="101" w:name="_Toc43400635"/>
            <w:bookmarkStart w:id="102" w:name="_Toc44931947"/>
            <w:bookmarkStart w:id="103" w:name="_Toc44932034"/>
            <w:r w:rsidRPr="007D573C">
              <w:rPr>
                <w:rFonts w:ascii="David" w:hAnsi="David" w:cs="David"/>
                <w:b/>
                <w:bCs/>
                <w:rtl/>
              </w:rPr>
              <w:t>מספר עמוד/סעיף</w:t>
            </w:r>
            <w:bookmarkEnd w:id="101"/>
            <w:bookmarkEnd w:id="102"/>
            <w:bookmarkEnd w:id="103"/>
          </w:p>
        </w:tc>
        <w:tc>
          <w:tcPr>
            <w:tcW w:w="28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8500F0C" w14:textId="77777777" w:rsidR="009B7114" w:rsidRPr="007D573C" w:rsidRDefault="009B7114" w:rsidP="00AD6112">
            <w:pPr>
              <w:jc w:val="center"/>
              <w:rPr>
                <w:rFonts w:ascii="David" w:hAnsi="David" w:cs="David"/>
                <w:b/>
                <w:bCs/>
                <w:rtl/>
              </w:rPr>
            </w:pPr>
            <w:bookmarkStart w:id="104" w:name="_Toc43400636"/>
            <w:bookmarkStart w:id="105" w:name="_Toc44931948"/>
            <w:bookmarkStart w:id="106" w:name="_Toc44932035"/>
            <w:r w:rsidRPr="007D573C">
              <w:rPr>
                <w:rFonts w:ascii="David" w:hAnsi="David" w:cs="David"/>
                <w:b/>
                <w:bCs/>
                <w:rtl/>
              </w:rPr>
              <w:t>נושא הסעיף</w:t>
            </w:r>
            <w:bookmarkEnd w:id="104"/>
            <w:bookmarkEnd w:id="105"/>
            <w:bookmarkEnd w:id="106"/>
          </w:p>
        </w:tc>
        <w:tc>
          <w:tcPr>
            <w:tcW w:w="353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25E1049" w14:textId="77777777" w:rsidR="009B7114" w:rsidRPr="007D573C" w:rsidRDefault="009B7114" w:rsidP="00AD6112">
            <w:pPr>
              <w:jc w:val="center"/>
              <w:rPr>
                <w:rFonts w:ascii="David" w:hAnsi="David" w:cs="David"/>
                <w:b/>
                <w:bCs/>
                <w:rtl/>
              </w:rPr>
            </w:pPr>
            <w:bookmarkStart w:id="107" w:name="_Toc43400637"/>
            <w:bookmarkStart w:id="108" w:name="_Toc44931949"/>
            <w:bookmarkStart w:id="109" w:name="_Toc44932036"/>
            <w:r w:rsidRPr="007D573C">
              <w:rPr>
                <w:rFonts w:ascii="David" w:hAnsi="David" w:cs="David"/>
                <w:b/>
                <w:bCs/>
                <w:rtl/>
              </w:rPr>
              <w:t>נימוק</w:t>
            </w:r>
            <w:r w:rsidRPr="007D573C">
              <w:rPr>
                <w:rFonts w:ascii="David" w:hAnsi="David"/>
                <w:b/>
              </w:rPr>
              <w:t xml:space="preserve"> </w:t>
            </w:r>
            <w:r w:rsidRPr="007D573C">
              <w:rPr>
                <w:rFonts w:ascii="David" w:hAnsi="David" w:cs="David"/>
                <w:b/>
                <w:bCs/>
                <w:rtl/>
              </w:rPr>
              <w:t>למניעת</w:t>
            </w:r>
            <w:r w:rsidRPr="007D573C">
              <w:rPr>
                <w:rFonts w:ascii="David" w:hAnsi="David"/>
                <w:b/>
              </w:rPr>
              <w:t xml:space="preserve"> </w:t>
            </w:r>
            <w:r w:rsidRPr="007D573C">
              <w:rPr>
                <w:rFonts w:ascii="David" w:hAnsi="David" w:cs="David"/>
                <w:b/>
                <w:bCs/>
                <w:rtl/>
              </w:rPr>
              <w:t>החשיפה</w:t>
            </w:r>
            <w:bookmarkEnd w:id="107"/>
            <w:bookmarkEnd w:id="108"/>
            <w:bookmarkEnd w:id="109"/>
          </w:p>
        </w:tc>
      </w:tr>
      <w:tr w:rsidR="009F0CCE" w:rsidRPr="007D573C" w14:paraId="351BA35B" w14:textId="77777777" w:rsidTr="00EB7451">
        <w:tc>
          <w:tcPr>
            <w:tcW w:w="1559" w:type="dxa"/>
            <w:tcBorders>
              <w:top w:val="single" w:sz="4" w:space="0" w:color="auto"/>
              <w:left w:val="single" w:sz="4" w:space="0" w:color="auto"/>
              <w:bottom w:val="single" w:sz="4" w:space="0" w:color="auto"/>
              <w:right w:val="single" w:sz="4" w:space="0" w:color="auto"/>
            </w:tcBorders>
          </w:tcPr>
          <w:p w14:paraId="53A2C3E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26434978"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E66496C"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9F0CCE" w:rsidRPr="007D573C" w14:paraId="03983C94" w14:textId="77777777" w:rsidTr="00EB7451">
        <w:tc>
          <w:tcPr>
            <w:tcW w:w="1559" w:type="dxa"/>
            <w:tcBorders>
              <w:top w:val="single" w:sz="4" w:space="0" w:color="auto"/>
              <w:left w:val="single" w:sz="4" w:space="0" w:color="auto"/>
              <w:bottom w:val="single" w:sz="4" w:space="0" w:color="auto"/>
              <w:right w:val="single" w:sz="4" w:space="0" w:color="auto"/>
            </w:tcBorders>
          </w:tcPr>
          <w:p w14:paraId="00569BE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5A8799D"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B4E3D72"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9F0CCE" w:rsidRPr="007D573C" w14:paraId="73118E23" w14:textId="77777777" w:rsidTr="00EB7451">
        <w:tc>
          <w:tcPr>
            <w:tcW w:w="1559" w:type="dxa"/>
            <w:tcBorders>
              <w:top w:val="single" w:sz="4" w:space="0" w:color="auto"/>
              <w:left w:val="single" w:sz="4" w:space="0" w:color="auto"/>
              <w:bottom w:val="single" w:sz="4" w:space="0" w:color="auto"/>
              <w:right w:val="single" w:sz="4" w:space="0" w:color="auto"/>
            </w:tcBorders>
          </w:tcPr>
          <w:p w14:paraId="0258B0B1"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1F7F2F40"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6D445F86" w14:textId="77777777" w:rsidR="009B7114" w:rsidRPr="007D573C" w:rsidRDefault="009B7114"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56F29854" w14:textId="77777777" w:rsidTr="00EB7451">
        <w:tc>
          <w:tcPr>
            <w:tcW w:w="1559" w:type="dxa"/>
            <w:tcBorders>
              <w:top w:val="single" w:sz="4" w:space="0" w:color="auto"/>
              <w:left w:val="single" w:sz="4" w:space="0" w:color="auto"/>
              <w:bottom w:val="single" w:sz="4" w:space="0" w:color="auto"/>
              <w:right w:val="single" w:sz="4" w:space="0" w:color="auto"/>
            </w:tcBorders>
          </w:tcPr>
          <w:p w14:paraId="0386DBA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67A5C17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CFC526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36CBB4EC" w14:textId="77777777" w:rsidTr="00EB7451">
        <w:tc>
          <w:tcPr>
            <w:tcW w:w="1559" w:type="dxa"/>
            <w:tcBorders>
              <w:top w:val="single" w:sz="4" w:space="0" w:color="auto"/>
              <w:left w:val="single" w:sz="4" w:space="0" w:color="auto"/>
              <w:bottom w:val="single" w:sz="4" w:space="0" w:color="auto"/>
              <w:right w:val="single" w:sz="4" w:space="0" w:color="auto"/>
            </w:tcBorders>
          </w:tcPr>
          <w:p w14:paraId="33CAB6F7"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02DA0384"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0C59402"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081B5FD" w14:textId="77777777" w:rsidTr="00EB7451">
        <w:tc>
          <w:tcPr>
            <w:tcW w:w="1559" w:type="dxa"/>
            <w:tcBorders>
              <w:top w:val="single" w:sz="4" w:space="0" w:color="auto"/>
              <w:left w:val="single" w:sz="4" w:space="0" w:color="auto"/>
              <w:bottom w:val="single" w:sz="4" w:space="0" w:color="auto"/>
              <w:right w:val="single" w:sz="4" w:space="0" w:color="auto"/>
            </w:tcBorders>
          </w:tcPr>
          <w:p w14:paraId="3FE881F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5CDDAD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55106E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A6A934C" w14:textId="77777777" w:rsidTr="00EB7451">
        <w:tc>
          <w:tcPr>
            <w:tcW w:w="1559" w:type="dxa"/>
            <w:tcBorders>
              <w:top w:val="single" w:sz="4" w:space="0" w:color="auto"/>
              <w:left w:val="single" w:sz="4" w:space="0" w:color="auto"/>
              <w:bottom w:val="single" w:sz="4" w:space="0" w:color="auto"/>
              <w:right w:val="single" w:sz="4" w:space="0" w:color="auto"/>
            </w:tcBorders>
          </w:tcPr>
          <w:p w14:paraId="2B2F72FE"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565B4A12"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7357F8A"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314A3A62" w14:textId="77777777" w:rsidTr="00EB7451">
        <w:tc>
          <w:tcPr>
            <w:tcW w:w="1559" w:type="dxa"/>
            <w:tcBorders>
              <w:top w:val="single" w:sz="4" w:space="0" w:color="auto"/>
              <w:left w:val="single" w:sz="4" w:space="0" w:color="auto"/>
              <w:bottom w:val="single" w:sz="4" w:space="0" w:color="auto"/>
              <w:right w:val="single" w:sz="4" w:space="0" w:color="auto"/>
            </w:tcBorders>
          </w:tcPr>
          <w:p w14:paraId="55A18CFF"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31AAE9EE"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4DD1A6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2047BAE9" w14:textId="77777777" w:rsidTr="00EB7451">
        <w:tc>
          <w:tcPr>
            <w:tcW w:w="1559" w:type="dxa"/>
            <w:tcBorders>
              <w:top w:val="single" w:sz="4" w:space="0" w:color="auto"/>
              <w:left w:val="single" w:sz="4" w:space="0" w:color="auto"/>
              <w:bottom w:val="single" w:sz="4" w:space="0" w:color="auto"/>
              <w:right w:val="single" w:sz="4" w:space="0" w:color="auto"/>
            </w:tcBorders>
          </w:tcPr>
          <w:p w14:paraId="07AE8318"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CE7D9C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7599972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6726549C" w14:textId="77777777" w:rsidTr="00EB7451">
        <w:tc>
          <w:tcPr>
            <w:tcW w:w="1559" w:type="dxa"/>
            <w:tcBorders>
              <w:top w:val="single" w:sz="4" w:space="0" w:color="auto"/>
              <w:left w:val="single" w:sz="4" w:space="0" w:color="auto"/>
              <w:bottom w:val="single" w:sz="4" w:space="0" w:color="auto"/>
              <w:right w:val="single" w:sz="4" w:space="0" w:color="auto"/>
            </w:tcBorders>
          </w:tcPr>
          <w:p w14:paraId="7ADA421A"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2226C7E6"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44CF7E1F"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38AE544F" w14:textId="77777777" w:rsidTr="00EB7451">
        <w:tc>
          <w:tcPr>
            <w:tcW w:w="1559" w:type="dxa"/>
            <w:tcBorders>
              <w:top w:val="single" w:sz="4" w:space="0" w:color="auto"/>
              <w:left w:val="single" w:sz="4" w:space="0" w:color="auto"/>
              <w:bottom w:val="single" w:sz="4" w:space="0" w:color="auto"/>
              <w:right w:val="single" w:sz="4" w:space="0" w:color="auto"/>
            </w:tcBorders>
          </w:tcPr>
          <w:p w14:paraId="4488CD59"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4F3A9FA8"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170BBF15"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115205" w:rsidRPr="007D573C" w14:paraId="7691FA00" w14:textId="77777777" w:rsidTr="00EB7451">
        <w:tc>
          <w:tcPr>
            <w:tcW w:w="1559" w:type="dxa"/>
            <w:tcBorders>
              <w:top w:val="single" w:sz="4" w:space="0" w:color="auto"/>
              <w:left w:val="single" w:sz="4" w:space="0" w:color="auto"/>
              <w:bottom w:val="single" w:sz="4" w:space="0" w:color="auto"/>
              <w:right w:val="single" w:sz="4" w:space="0" w:color="auto"/>
            </w:tcBorders>
          </w:tcPr>
          <w:p w14:paraId="12E51FB6"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7AFE47C1"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0813B1A0" w14:textId="77777777" w:rsidR="00115205" w:rsidRPr="007D573C" w:rsidRDefault="00115205" w:rsidP="00D40584">
            <w:pPr>
              <w:autoSpaceDE w:val="0"/>
              <w:autoSpaceDN w:val="0"/>
              <w:adjustRightInd w:val="0"/>
              <w:spacing w:before="60" w:afterLines="60" w:after="144" w:line="360" w:lineRule="auto"/>
              <w:outlineLvl w:val="1"/>
              <w:rPr>
                <w:rFonts w:ascii="David" w:hAnsi="David" w:cs="David"/>
                <w:rtl/>
              </w:rPr>
            </w:pPr>
          </w:p>
        </w:tc>
      </w:tr>
      <w:tr w:rsidR="00563709" w:rsidRPr="007D573C" w14:paraId="611BF541" w14:textId="77777777" w:rsidTr="00EB7451">
        <w:tc>
          <w:tcPr>
            <w:tcW w:w="1559" w:type="dxa"/>
            <w:tcBorders>
              <w:top w:val="single" w:sz="4" w:space="0" w:color="auto"/>
              <w:left w:val="single" w:sz="4" w:space="0" w:color="auto"/>
              <w:bottom w:val="single" w:sz="4" w:space="0" w:color="auto"/>
              <w:right w:val="single" w:sz="4" w:space="0" w:color="auto"/>
            </w:tcBorders>
          </w:tcPr>
          <w:p w14:paraId="5930B8A7"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2835" w:type="dxa"/>
            <w:tcBorders>
              <w:top w:val="single" w:sz="4" w:space="0" w:color="auto"/>
              <w:left w:val="single" w:sz="4" w:space="0" w:color="auto"/>
              <w:bottom w:val="single" w:sz="4" w:space="0" w:color="auto"/>
              <w:right w:val="single" w:sz="4" w:space="0" w:color="auto"/>
            </w:tcBorders>
          </w:tcPr>
          <w:p w14:paraId="3D28B2D0"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c>
          <w:tcPr>
            <w:tcW w:w="3533" w:type="dxa"/>
            <w:tcBorders>
              <w:top w:val="single" w:sz="4" w:space="0" w:color="auto"/>
              <w:left w:val="single" w:sz="4" w:space="0" w:color="auto"/>
              <w:bottom w:val="single" w:sz="4" w:space="0" w:color="auto"/>
              <w:right w:val="single" w:sz="4" w:space="0" w:color="auto"/>
            </w:tcBorders>
          </w:tcPr>
          <w:p w14:paraId="5D60AEBA" w14:textId="77777777" w:rsidR="00563709" w:rsidRPr="007D573C" w:rsidRDefault="00563709" w:rsidP="00D40584">
            <w:pPr>
              <w:autoSpaceDE w:val="0"/>
              <w:autoSpaceDN w:val="0"/>
              <w:adjustRightInd w:val="0"/>
              <w:spacing w:before="60" w:afterLines="60" w:after="144" w:line="360" w:lineRule="auto"/>
              <w:outlineLvl w:val="1"/>
              <w:rPr>
                <w:rFonts w:ascii="David" w:hAnsi="David" w:cs="David"/>
                <w:rtl/>
              </w:rPr>
            </w:pPr>
          </w:p>
        </w:tc>
      </w:tr>
    </w:tbl>
    <w:p w14:paraId="089C96BC" w14:textId="77777777" w:rsidR="009B7114" w:rsidRPr="007D573C" w:rsidRDefault="009B7114" w:rsidP="003516F1">
      <w:pPr>
        <w:pStyle w:val="3-"/>
        <w:rPr>
          <w:rtl/>
        </w:rPr>
      </w:pPr>
      <w:r w:rsidRPr="007D573C">
        <w:rPr>
          <w:rFonts w:hint="cs"/>
          <w:rtl/>
        </w:rPr>
        <w:t xml:space="preserve">בחתימתנו אנו מאשרים כי </w:t>
      </w:r>
    </w:p>
    <w:p w14:paraId="7A4F4EC9" w14:textId="77777777" w:rsidR="009B7114" w:rsidRPr="007D573C" w:rsidRDefault="009B7114" w:rsidP="003516F1">
      <w:pPr>
        <w:pStyle w:val="4-0"/>
      </w:pPr>
      <w:r w:rsidRPr="007D573C">
        <w:rPr>
          <w:rFonts w:hint="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14:paraId="4F8E6077" w14:textId="77777777" w:rsidR="009B7114" w:rsidRPr="007D573C" w:rsidRDefault="009B7114" w:rsidP="00D04214">
      <w:pPr>
        <w:pStyle w:val="4-0"/>
      </w:pPr>
      <w:r w:rsidRPr="007D573C">
        <w:rPr>
          <w:rFonts w:hint="cs"/>
          <w:rtl/>
        </w:rPr>
        <w:t>הפרטים המופיעים בהצעה זו על נספחיה, הם אמת, וכי המציע מסוגל ומתכוון לעמוד בכל פרט מהצעתו ובהוראת המכרז.</w:t>
      </w:r>
    </w:p>
    <w:p w14:paraId="2417A15B" w14:textId="77777777" w:rsidR="00B96510" w:rsidRPr="007D573C" w:rsidRDefault="00B96510" w:rsidP="00D04214">
      <w:pPr>
        <w:pStyle w:val="4-0"/>
      </w:pPr>
      <w:r w:rsidRPr="007D573C">
        <w:rPr>
          <w:rFonts w:hint="cs"/>
          <w:rtl/>
        </w:rPr>
        <w:t>הצעתנו מוגשת בהתאם לתנאי המכרז, והיא עומדת בתנאי ודרישות המכרז.</w:t>
      </w:r>
    </w:p>
    <w:p w14:paraId="3995D7A8" w14:textId="77777777" w:rsidR="00B96510" w:rsidRPr="007D573C" w:rsidRDefault="00B96510" w:rsidP="00D04214">
      <w:pPr>
        <w:pStyle w:val="4-0"/>
      </w:pPr>
      <w:r w:rsidRPr="007D573C">
        <w:rPr>
          <w:rFonts w:hint="cs"/>
          <w:rtl/>
        </w:rPr>
        <w:t>אנו מוסמכים לחתום ולהתחייב על הצעה זו בשם המציע.</w:t>
      </w:r>
    </w:p>
    <w:tbl>
      <w:tblPr>
        <w:bidiVisual/>
        <w:tblW w:w="8020" w:type="dxa"/>
        <w:jc w:val="center"/>
        <w:tblLook w:val="04A0" w:firstRow="1" w:lastRow="0" w:firstColumn="1" w:lastColumn="0" w:noHBand="0" w:noVBand="1"/>
      </w:tblPr>
      <w:tblGrid>
        <w:gridCol w:w="1701"/>
        <w:gridCol w:w="236"/>
        <w:gridCol w:w="2672"/>
        <w:gridCol w:w="236"/>
        <w:gridCol w:w="3175"/>
      </w:tblGrid>
      <w:tr w:rsidR="0052620C" w:rsidRPr="007D573C" w14:paraId="0AFC08DD" w14:textId="77777777" w:rsidTr="00412536">
        <w:trPr>
          <w:trHeight w:val="737"/>
          <w:jc w:val="center"/>
        </w:trPr>
        <w:tc>
          <w:tcPr>
            <w:tcW w:w="1701" w:type="dxa"/>
            <w:tcBorders>
              <w:bottom w:val="single" w:sz="4" w:space="0" w:color="auto"/>
            </w:tcBorders>
          </w:tcPr>
          <w:p w14:paraId="447F1954" w14:textId="77777777" w:rsidR="0052620C" w:rsidRPr="007D573C" w:rsidRDefault="0052620C" w:rsidP="009F0CCE">
            <w:pPr>
              <w:spacing w:line="360" w:lineRule="auto"/>
              <w:jc w:val="center"/>
              <w:rPr>
                <w:rFonts w:ascii="David" w:hAnsi="David" w:cs="David"/>
                <w:rtl/>
              </w:rPr>
            </w:pPr>
          </w:p>
        </w:tc>
        <w:tc>
          <w:tcPr>
            <w:tcW w:w="236" w:type="dxa"/>
          </w:tcPr>
          <w:p w14:paraId="5AFB886D" w14:textId="77777777" w:rsidR="0052620C" w:rsidRPr="007D573C" w:rsidRDefault="0052620C" w:rsidP="009F0CCE">
            <w:pPr>
              <w:spacing w:line="360" w:lineRule="auto"/>
              <w:jc w:val="center"/>
              <w:rPr>
                <w:rFonts w:ascii="David" w:hAnsi="David" w:cs="David"/>
                <w:rtl/>
              </w:rPr>
            </w:pPr>
          </w:p>
        </w:tc>
        <w:tc>
          <w:tcPr>
            <w:tcW w:w="2672" w:type="dxa"/>
            <w:tcBorders>
              <w:bottom w:val="single" w:sz="4" w:space="0" w:color="auto"/>
            </w:tcBorders>
            <w:vAlign w:val="center"/>
          </w:tcPr>
          <w:p w14:paraId="7EADA06D" w14:textId="77777777" w:rsidR="0052620C" w:rsidRPr="007D573C" w:rsidRDefault="0052620C" w:rsidP="009F0CCE">
            <w:pPr>
              <w:spacing w:line="360" w:lineRule="auto"/>
              <w:jc w:val="center"/>
              <w:rPr>
                <w:rFonts w:ascii="David" w:hAnsi="David" w:cs="David"/>
                <w:rtl/>
              </w:rPr>
            </w:pPr>
          </w:p>
        </w:tc>
        <w:tc>
          <w:tcPr>
            <w:tcW w:w="236" w:type="dxa"/>
            <w:vAlign w:val="center"/>
          </w:tcPr>
          <w:p w14:paraId="65F065D7" w14:textId="77777777" w:rsidR="0052620C" w:rsidRPr="007D573C" w:rsidRDefault="0052620C" w:rsidP="009F0CCE">
            <w:pPr>
              <w:spacing w:line="360" w:lineRule="auto"/>
              <w:jc w:val="center"/>
              <w:rPr>
                <w:rFonts w:ascii="David" w:hAnsi="David" w:cs="David"/>
                <w:rtl/>
              </w:rPr>
            </w:pPr>
          </w:p>
        </w:tc>
        <w:tc>
          <w:tcPr>
            <w:tcW w:w="3175" w:type="dxa"/>
            <w:tcBorders>
              <w:bottom w:val="single" w:sz="4" w:space="0" w:color="auto"/>
            </w:tcBorders>
            <w:vAlign w:val="center"/>
          </w:tcPr>
          <w:p w14:paraId="527FC6D7" w14:textId="77777777" w:rsidR="0052620C" w:rsidRPr="007D573C" w:rsidRDefault="0052620C" w:rsidP="009F0CCE">
            <w:pPr>
              <w:spacing w:line="360" w:lineRule="auto"/>
              <w:jc w:val="center"/>
              <w:rPr>
                <w:rFonts w:ascii="David" w:hAnsi="David" w:cs="David"/>
                <w:rtl/>
              </w:rPr>
            </w:pPr>
          </w:p>
        </w:tc>
      </w:tr>
      <w:tr w:rsidR="00230958" w:rsidRPr="007D573C" w14:paraId="4433F5B1" w14:textId="77777777" w:rsidTr="00412536">
        <w:trPr>
          <w:trHeight w:val="340"/>
          <w:jc w:val="center"/>
        </w:trPr>
        <w:tc>
          <w:tcPr>
            <w:tcW w:w="1701" w:type="dxa"/>
          </w:tcPr>
          <w:p w14:paraId="01ECC933"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תאריך</w:t>
            </w:r>
          </w:p>
        </w:tc>
        <w:tc>
          <w:tcPr>
            <w:tcW w:w="236" w:type="dxa"/>
          </w:tcPr>
          <w:p w14:paraId="73EF64DE" w14:textId="77777777" w:rsidR="00230958" w:rsidRPr="007D573C" w:rsidRDefault="00230958" w:rsidP="00230958">
            <w:pPr>
              <w:spacing w:line="360" w:lineRule="auto"/>
              <w:jc w:val="center"/>
              <w:rPr>
                <w:rFonts w:ascii="David" w:hAnsi="David" w:cs="David"/>
                <w:rtl/>
              </w:rPr>
            </w:pPr>
          </w:p>
        </w:tc>
        <w:tc>
          <w:tcPr>
            <w:tcW w:w="2672" w:type="dxa"/>
          </w:tcPr>
          <w:p w14:paraId="41FD9375" w14:textId="77777777" w:rsidR="00230958" w:rsidRPr="007D573C" w:rsidRDefault="00230958" w:rsidP="00230958">
            <w:pPr>
              <w:spacing w:line="360" w:lineRule="auto"/>
              <w:jc w:val="center"/>
              <w:rPr>
                <w:rFonts w:ascii="David" w:hAnsi="David" w:cs="David"/>
                <w:rtl/>
              </w:rPr>
            </w:pPr>
            <w:r w:rsidRPr="007D573C">
              <w:rPr>
                <w:rFonts w:ascii="David" w:hAnsi="David" w:cs="David" w:hint="cs"/>
                <w:rtl/>
              </w:rPr>
              <w:t>שם</w:t>
            </w:r>
          </w:p>
        </w:tc>
        <w:tc>
          <w:tcPr>
            <w:tcW w:w="236" w:type="dxa"/>
          </w:tcPr>
          <w:p w14:paraId="380ED52F" w14:textId="77777777" w:rsidR="00230958" w:rsidRPr="007D573C" w:rsidRDefault="00230958" w:rsidP="00230958">
            <w:pPr>
              <w:spacing w:line="360" w:lineRule="auto"/>
              <w:jc w:val="center"/>
              <w:rPr>
                <w:rFonts w:ascii="David" w:hAnsi="David" w:cs="David"/>
                <w:rtl/>
              </w:rPr>
            </w:pPr>
          </w:p>
        </w:tc>
        <w:tc>
          <w:tcPr>
            <w:tcW w:w="3175" w:type="dxa"/>
          </w:tcPr>
          <w:p w14:paraId="2C153235"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r w:rsidR="0052620C" w:rsidRPr="007D573C" w14:paraId="5A2A58B2" w14:textId="77777777" w:rsidTr="00412536">
        <w:trPr>
          <w:trHeight w:val="737"/>
          <w:jc w:val="center"/>
        </w:trPr>
        <w:tc>
          <w:tcPr>
            <w:tcW w:w="1701" w:type="dxa"/>
            <w:tcBorders>
              <w:bottom w:val="single" w:sz="4" w:space="0" w:color="auto"/>
            </w:tcBorders>
          </w:tcPr>
          <w:p w14:paraId="18656A5C" w14:textId="77777777" w:rsidR="0052620C" w:rsidRPr="007D573C" w:rsidRDefault="0052620C" w:rsidP="009F0CCE">
            <w:pPr>
              <w:spacing w:line="360" w:lineRule="auto"/>
              <w:jc w:val="center"/>
              <w:rPr>
                <w:rFonts w:ascii="David" w:hAnsi="David" w:cs="David"/>
                <w:rtl/>
              </w:rPr>
            </w:pPr>
          </w:p>
        </w:tc>
        <w:tc>
          <w:tcPr>
            <w:tcW w:w="236" w:type="dxa"/>
          </w:tcPr>
          <w:p w14:paraId="05AE03D9" w14:textId="77777777" w:rsidR="0052620C" w:rsidRPr="007D573C" w:rsidRDefault="0052620C" w:rsidP="009F0CCE">
            <w:pPr>
              <w:spacing w:line="360" w:lineRule="auto"/>
              <w:jc w:val="center"/>
              <w:rPr>
                <w:rFonts w:ascii="David" w:hAnsi="David" w:cs="David"/>
                <w:rtl/>
              </w:rPr>
            </w:pPr>
          </w:p>
        </w:tc>
        <w:tc>
          <w:tcPr>
            <w:tcW w:w="2672" w:type="dxa"/>
            <w:tcBorders>
              <w:bottom w:val="single" w:sz="4" w:space="0" w:color="auto"/>
            </w:tcBorders>
            <w:vAlign w:val="center"/>
          </w:tcPr>
          <w:p w14:paraId="7FD646B0" w14:textId="77777777" w:rsidR="0052620C" w:rsidRPr="007D573C" w:rsidRDefault="0052620C" w:rsidP="009F0CCE">
            <w:pPr>
              <w:spacing w:line="360" w:lineRule="auto"/>
              <w:jc w:val="center"/>
              <w:rPr>
                <w:rFonts w:ascii="David" w:hAnsi="David" w:cs="David"/>
                <w:rtl/>
              </w:rPr>
            </w:pPr>
          </w:p>
        </w:tc>
        <w:tc>
          <w:tcPr>
            <w:tcW w:w="236" w:type="dxa"/>
            <w:vAlign w:val="center"/>
          </w:tcPr>
          <w:p w14:paraId="5A62CA3E" w14:textId="77777777" w:rsidR="0052620C" w:rsidRPr="007D573C" w:rsidRDefault="0052620C" w:rsidP="009F0CCE">
            <w:pPr>
              <w:spacing w:line="360" w:lineRule="auto"/>
              <w:jc w:val="center"/>
              <w:rPr>
                <w:rFonts w:ascii="David" w:hAnsi="David" w:cs="David"/>
                <w:rtl/>
              </w:rPr>
            </w:pPr>
          </w:p>
        </w:tc>
        <w:tc>
          <w:tcPr>
            <w:tcW w:w="3175" w:type="dxa"/>
            <w:tcBorders>
              <w:bottom w:val="single" w:sz="4" w:space="0" w:color="auto"/>
            </w:tcBorders>
            <w:vAlign w:val="center"/>
          </w:tcPr>
          <w:p w14:paraId="1AF5938D" w14:textId="77777777" w:rsidR="0052620C" w:rsidRPr="007D573C" w:rsidRDefault="0052620C" w:rsidP="009F0CCE">
            <w:pPr>
              <w:spacing w:line="360" w:lineRule="auto"/>
              <w:jc w:val="center"/>
              <w:rPr>
                <w:rFonts w:ascii="David" w:hAnsi="David" w:cs="David"/>
                <w:rtl/>
              </w:rPr>
            </w:pPr>
          </w:p>
        </w:tc>
      </w:tr>
      <w:tr w:rsidR="00230958" w:rsidRPr="007D573C" w14:paraId="02D1C881" w14:textId="77777777" w:rsidTr="00412536">
        <w:trPr>
          <w:trHeight w:val="340"/>
          <w:jc w:val="center"/>
        </w:trPr>
        <w:tc>
          <w:tcPr>
            <w:tcW w:w="1701" w:type="dxa"/>
          </w:tcPr>
          <w:p w14:paraId="259981A7"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תאריך</w:t>
            </w:r>
          </w:p>
        </w:tc>
        <w:tc>
          <w:tcPr>
            <w:tcW w:w="236" w:type="dxa"/>
          </w:tcPr>
          <w:p w14:paraId="0D0FA71B" w14:textId="77777777" w:rsidR="00230958" w:rsidRPr="007D573C" w:rsidRDefault="00230958" w:rsidP="00230958">
            <w:pPr>
              <w:spacing w:line="360" w:lineRule="auto"/>
              <w:jc w:val="center"/>
              <w:rPr>
                <w:rFonts w:ascii="David" w:hAnsi="David" w:cs="David"/>
                <w:rtl/>
              </w:rPr>
            </w:pPr>
          </w:p>
        </w:tc>
        <w:tc>
          <w:tcPr>
            <w:tcW w:w="2672" w:type="dxa"/>
          </w:tcPr>
          <w:p w14:paraId="2C8A7C91" w14:textId="77777777" w:rsidR="00230958" w:rsidRPr="007D573C" w:rsidRDefault="00230958" w:rsidP="00230958">
            <w:pPr>
              <w:spacing w:line="360" w:lineRule="auto"/>
              <w:jc w:val="center"/>
              <w:rPr>
                <w:rFonts w:ascii="David" w:hAnsi="David" w:cs="David"/>
                <w:rtl/>
              </w:rPr>
            </w:pPr>
            <w:r w:rsidRPr="007D573C">
              <w:rPr>
                <w:rFonts w:ascii="David" w:hAnsi="David" w:cs="David" w:hint="cs"/>
                <w:rtl/>
              </w:rPr>
              <w:t>שם</w:t>
            </w:r>
          </w:p>
        </w:tc>
        <w:tc>
          <w:tcPr>
            <w:tcW w:w="236" w:type="dxa"/>
          </w:tcPr>
          <w:p w14:paraId="57D9A4A2" w14:textId="77777777" w:rsidR="00230958" w:rsidRPr="007D573C" w:rsidRDefault="00230958" w:rsidP="00230958">
            <w:pPr>
              <w:spacing w:line="360" w:lineRule="auto"/>
              <w:jc w:val="center"/>
              <w:rPr>
                <w:rFonts w:ascii="David" w:hAnsi="David" w:cs="David"/>
                <w:rtl/>
              </w:rPr>
            </w:pPr>
          </w:p>
        </w:tc>
        <w:tc>
          <w:tcPr>
            <w:tcW w:w="3175" w:type="dxa"/>
          </w:tcPr>
          <w:p w14:paraId="538DD283" w14:textId="77777777" w:rsidR="00230958" w:rsidRPr="007D573C" w:rsidRDefault="00230958" w:rsidP="00230958">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r w:rsidR="00230958" w:rsidRPr="007D573C" w14:paraId="47B5A492" w14:textId="77777777" w:rsidTr="00412536">
        <w:trPr>
          <w:trHeight w:val="737"/>
          <w:jc w:val="center"/>
        </w:trPr>
        <w:tc>
          <w:tcPr>
            <w:tcW w:w="1701" w:type="dxa"/>
            <w:tcBorders>
              <w:bottom w:val="single" w:sz="4" w:space="0" w:color="auto"/>
            </w:tcBorders>
          </w:tcPr>
          <w:p w14:paraId="4505B955" w14:textId="77777777" w:rsidR="00230958" w:rsidRPr="007D573C" w:rsidRDefault="00230958" w:rsidP="00230958">
            <w:pPr>
              <w:spacing w:line="360" w:lineRule="auto"/>
              <w:jc w:val="center"/>
              <w:rPr>
                <w:rFonts w:ascii="David" w:hAnsi="David" w:cs="David"/>
                <w:rtl/>
              </w:rPr>
            </w:pPr>
          </w:p>
        </w:tc>
        <w:tc>
          <w:tcPr>
            <w:tcW w:w="236" w:type="dxa"/>
          </w:tcPr>
          <w:p w14:paraId="07A3BBC4" w14:textId="77777777" w:rsidR="00230958" w:rsidRPr="007D573C" w:rsidRDefault="00230958" w:rsidP="00230958">
            <w:pPr>
              <w:spacing w:line="360" w:lineRule="auto"/>
              <w:jc w:val="center"/>
              <w:rPr>
                <w:rFonts w:ascii="David" w:hAnsi="David" w:cs="David"/>
                <w:rtl/>
              </w:rPr>
            </w:pPr>
          </w:p>
        </w:tc>
        <w:tc>
          <w:tcPr>
            <w:tcW w:w="2672" w:type="dxa"/>
            <w:tcBorders>
              <w:bottom w:val="single" w:sz="4" w:space="0" w:color="auto"/>
            </w:tcBorders>
            <w:vAlign w:val="center"/>
          </w:tcPr>
          <w:p w14:paraId="2F66F611" w14:textId="77777777" w:rsidR="00230958" w:rsidRPr="007D573C" w:rsidRDefault="00230958" w:rsidP="00230958">
            <w:pPr>
              <w:spacing w:line="360" w:lineRule="auto"/>
              <w:jc w:val="center"/>
              <w:rPr>
                <w:rFonts w:ascii="David" w:hAnsi="David" w:cs="David"/>
                <w:rtl/>
              </w:rPr>
            </w:pPr>
          </w:p>
        </w:tc>
        <w:tc>
          <w:tcPr>
            <w:tcW w:w="236" w:type="dxa"/>
            <w:vAlign w:val="center"/>
          </w:tcPr>
          <w:p w14:paraId="1BFAB5EE" w14:textId="77777777" w:rsidR="00230958" w:rsidRPr="007D573C" w:rsidRDefault="00230958" w:rsidP="00230958">
            <w:pPr>
              <w:spacing w:line="360" w:lineRule="auto"/>
              <w:jc w:val="center"/>
              <w:rPr>
                <w:rFonts w:ascii="David" w:hAnsi="David" w:cs="David"/>
                <w:rtl/>
              </w:rPr>
            </w:pPr>
          </w:p>
        </w:tc>
        <w:tc>
          <w:tcPr>
            <w:tcW w:w="3175" w:type="dxa"/>
            <w:tcBorders>
              <w:bottom w:val="single" w:sz="4" w:space="0" w:color="auto"/>
            </w:tcBorders>
            <w:vAlign w:val="center"/>
          </w:tcPr>
          <w:p w14:paraId="7C22376F" w14:textId="77777777" w:rsidR="00230958" w:rsidRPr="007D573C" w:rsidRDefault="00230958" w:rsidP="00230958">
            <w:pPr>
              <w:spacing w:line="360" w:lineRule="auto"/>
              <w:jc w:val="center"/>
              <w:rPr>
                <w:rFonts w:ascii="David" w:hAnsi="David" w:cs="David"/>
                <w:rtl/>
              </w:rPr>
            </w:pPr>
          </w:p>
        </w:tc>
      </w:tr>
      <w:tr w:rsidR="0052620C" w:rsidRPr="007D573C" w14:paraId="21BAAB99" w14:textId="77777777" w:rsidTr="00412536">
        <w:trPr>
          <w:jc w:val="center"/>
        </w:trPr>
        <w:tc>
          <w:tcPr>
            <w:tcW w:w="1701" w:type="dxa"/>
            <w:tcBorders>
              <w:top w:val="single" w:sz="4" w:space="0" w:color="auto"/>
            </w:tcBorders>
          </w:tcPr>
          <w:p w14:paraId="1E7749A3" w14:textId="77777777" w:rsidR="0052620C" w:rsidRPr="007D573C" w:rsidRDefault="0052620C" w:rsidP="009F0CCE">
            <w:pPr>
              <w:spacing w:line="360" w:lineRule="auto"/>
              <w:jc w:val="center"/>
              <w:rPr>
                <w:rFonts w:ascii="David" w:hAnsi="David" w:cs="David"/>
                <w:rtl/>
              </w:rPr>
            </w:pPr>
            <w:r w:rsidRPr="007D573C">
              <w:rPr>
                <w:rFonts w:ascii="David" w:hAnsi="David" w:cs="David"/>
                <w:rtl/>
              </w:rPr>
              <w:t>תאריך</w:t>
            </w:r>
          </w:p>
        </w:tc>
        <w:tc>
          <w:tcPr>
            <w:tcW w:w="236" w:type="dxa"/>
          </w:tcPr>
          <w:p w14:paraId="6150A876" w14:textId="77777777" w:rsidR="0052620C" w:rsidRPr="007D573C" w:rsidRDefault="0052620C" w:rsidP="009F0CCE">
            <w:pPr>
              <w:spacing w:line="360" w:lineRule="auto"/>
              <w:jc w:val="center"/>
              <w:rPr>
                <w:rFonts w:ascii="David" w:hAnsi="David" w:cs="David"/>
                <w:rtl/>
              </w:rPr>
            </w:pPr>
          </w:p>
        </w:tc>
        <w:tc>
          <w:tcPr>
            <w:tcW w:w="2672" w:type="dxa"/>
            <w:tcBorders>
              <w:top w:val="single" w:sz="4" w:space="0" w:color="auto"/>
            </w:tcBorders>
            <w:vAlign w:val="center"/>
          </w:tcPr>
          <w:p w14:paraId="6E5BA42F" w14:textId="77777777" w:rsidR="0052620C" w:rsidRPr="007D573C" w:rsidRDefault="0052620C" w:rsidP="009F0CCE">
            <w:pPr>
              <w:spacing w:line="360" w:lineRule="auto"/>
              <w:jc w:val="center"/>
              <w:rPr>
                <w:rFonts w:ascii="David" w:hAnsi="David" w:cs="David"/>
                <w:rtl/>
              </w:rPr>
            </w:pPr>
            <w:r w:rsidRPr="007D573C">
              <w:rPr>
                <w:rFonts w:ascii="David" w:hAnsi="David" w:cs="David" w:hint="cs"/>
                <w:rtl/>
              </w:rPr>
              <w:t>שם</w:t>
            </w:r>
          </w:p>
        </w:tc>
        <w:tc>
          <w:tcPr>
            <w:tcW w:w="236" w:type="dxa"/>
            <w:vAlign w:val="center"/>
          </w:tcPr>
          <w:p w14:paraId="4CB69FCD" w14:textId="77777777" w:rsidR="0052620C" w:rsidRPr="007D573C" w:rsidRDefault="0052620C" w:rsidP="009F0CCE">
            <w:pPr>
              <w:spacing w:line="360" w:lineRule="auto"/>
              <w:jc w:val="center"/>
              <w:rPr>
                <w:rFonts w:ascii="David" w:hAnsi="David" w:cs="David"/>
                <w:rtl/>
              </w:rPr>
            </w:pPr>
          </w:p>
        </w:tc>
        <w:tc>
          <w:tcPr>
            <w:tcW w:w="3175" w:type="dxa"/>
            <w:tcBorders>
              <w:top w:val="single" w:sz="4" w:space="0" w:color="auto"/>
            </w:tcBorders>
            <w:vAlign w:val="center"/>
          </w:tcPr>
          <w:p w14:paraId="151D57B6" w14:textId="77777777" w:rsidR="0052620C" w:rsidRPr="007D573C" w:rsidRDefault="0052620C" w:rsidP="009F0CCE">
            <w:pPr>
              <w:spacing w:line="360" w:lineRule="auto"/>
              <w:jc w:val="center"/>
              <w:rPr>
                <w:rFonts w:ascii="David" w:hAnsi="David" w:cs="David"/>
                <w:rtl/>
              </w:rPr>
            </w:pPr>
            <w:r w:rsidRPr="007D573C">
              <w:rPr>
                <w:rFonts w:ascii="David" w:hAnsi="David" w:cs="David"/>
                <w:rtl/>
              </w:rPr>
              <w:t>חתימה וחותמת</w:t>
            </w:r>
            <w:r w:rsidRPr="007D573C">
              <w:rPr>
                <w:rFonts w:ascii="David" w:hAnsi="David" w:cs="David" w:hint="cs"/>
                <w:rtl/>
              </w:rPr>
              <w:t xml:space="preserve"> מורשה חתימה</w:t>
            </w:r>
          </w:p>
        </w:tc>
      </w:tr>
    </w:tbl>
    <w:p w14:paraId="1155D531" w14:textId="77777777" w:rsidR="00AF3E0F" w:rsidRPr="007D573C" w:rsidRDefault="00AF3E0F" w:rsidP="00AF3E0F">
      <w:pPr>
        <w:keepNext/>
        <w:tabs>
          <w:tab w:val="left" w:pos="283"/>
        </w:tabs>
        <w:spacing w:before="240" w:after="240" w:line="360" w:lineRule="auto"/>
        <w:outlineLvl w:val="0"/>
        <w:rPr>
          <w:rFonts w:ascii="David" w:hAnsi="David" w:cs="David"/>
          <w:b/>
          <w:bCs/>
          <w:caps/>
          <w:kern w:val="40"/>
          <w:sz w:val="40"/>
          <w:szCs w:val="40"/>
          <w:rtl/>
        </w:rPr>
        <w:sectPr w:rsidR="00AF3E0F" w:rsidRPr="007D573C" w:rsidSect="0084006D">
          <w:pgSz w:w="11906" w:h="16838" w:code="9"/>
          <w:pgMar w:top="1616" w:right="1701" w:bottom="993" w:left="1418" w:header="340" w:footer="709" w:gutter="0"/>
          <w:cols w:space="708"/>
          <w:bidi/>
          <w:rtlGutter/>
          <w:docGrid w:linePitch="360"/>
        </w:sectPr>
      </w:pPr>
    </w:p>
    <w:p w14:paraId="24E06CA7" w14:textId="77777777" w:rsidR="009B7114" w:rsidRPr="007D573C" w:rsidRDefault="009B7114" w:rsidP="003516F1">
      <w:pPr>
        <w:pStyle w:val="2-"/>
        <w:rPr>
          <w:rtl/>
        </w:rPr>
      </w:pPr>
      <w:bookmarkStart w:id="110" w:name="_Toc32477911"/>
      <w:bookmarkStart w:id="111" w:name="_Toc43400638"/>
      <w:bookmarkStart w:id="112" w:name="_Toc44931950"/>
      <w:bookmarkStart w:id="113" w:name="_Toc44932037"/>
      <w:bookmarkStart w:id="114" w:name="_Toc53331371"/>
      <w:bookmarkStart w:id="115" w:name="_Toc53498860"/>
      <w:bookmarkStart w:id="116" w:name="_Ref106697037"/>
      <w:bookmarkStart w:id="117" w:name="_Toc107395044"/>
      <w:r w:rsidRPr="007D573C">
        <w:rPr>
          <w:rFonts w:hint="cs"/>
          <w:rtl/>
        </w:rPr>
        <w:lastRenderedPageBreak/>
        <w:t>רשימת נספחים שיש לצרף להצעה</w:t>
      </w:r>
      <w:bookmarkEnd w:id="110"/>
      <w:bookmarkEnd w:id="111"/>
      <w:bookmarkEnd w:id="112"/>
      <w:bookmarkEnd w:id="113"/>
      <w:bookmarkEnd w:id="114"/>
      <w:bookmarkEnd w:id="115"/>
      <w:bookmarkEnd w:id="116"/>
      <w:bookmarkEnd w:id="117"/>
    </w:p>
    <w:tbl>
      <w:tblPr>
        <w:tblStyle w:val="1ff1"/>
        <w:bidiVisual/>
        <w:tblW w:w="9223" w:type="dxa"/>
        <w:jc w:val="center"/>
        <w:tblLook w:val="04A0" w:firstRow="1" w:lastRow="0" w:firstColumn="1" w:lastColumn="0" w:noHBand="0" w:noVBand="1"/>
      </w:tblPr>
      <w:tblGrid>
        <w:gridCol w:w="1020"/>
        <w:gridCol w:w="2474"/>
        <w:gridCol w:w="5729"/>
      </w:tblGrid>
      <w:tr w:rsidR="00B954E0" w:rsidRPr="007D573C" w14:paraId="7CA17A81" w14:textId="77777777" w:rsidTr="0088457D">
        <w:trPr>
          <w:cantSplit/>
          <w:trHeight w:val="510"/>
          <w:tblHeader/>
          <w:jc w:val="center"/>
        </w:trPr>
        <w:tc>
          <w:tcPr>
            <w:tcW w:w="1020" w:type="dxa"/>
            <w:shd w:val="clear" w:color="auto" w:fill="D9D9D9" w:themeFill="background1" w:themeFillShade="D9"/>
            <w:vAlign w:val="center"/>
          </w:tcPr>
          <w:p w14:paraId="50B510D1"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מס' נספח</w:t>
            </w:r>
          </w:p>
        </w:tc>
        <w:tc>
          <w:tcPr>
            <w:tcW w:w="0" w:type="auto"/>
            <w:shd w:val="clear" w:color="auto" w:fill="D9D9D9" w:themeFill="background1" w:themeFillShade="D9"/>
            <w:vAlign w:val="center"/>
          </w:tcPr>
          <w:p w14:paraId="4D530D13"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שם נספח</w:t>
            </w:r>
          </w:p>
        </w:tc>
        <w:tc>
          <w:tcPr>
            <w:tcW w:w="0" w:type="auto"/>
            <w:shd w:val="clear" w:color="auto" w:fill="D9D9D9" w:themeFill="background1" w:themeFillShade="D9"/>
            <w:vAlign w:val="center"/>
          </w:tcPr>
          <w:p w14:paraId="06296201" w14:textId="77777777" w:rsidR="009B7114" w:rsidRPr="007D573C" w:rsidRDefault="009B7114" w:rsidP="0088457D">
            <w:pPr>
              <w:spacing w:line="360" w:lineRule="auto"/>
              <w:jc w:val="center"/>
              <w:rPr>
                <w:rFonts w:ascii="David" w:hAnsi="David" w:cs="David"/>
                <w:b/>
                <w:bCs/>
                <w:rtl/>
              </w:rPr>
            </w:pPr>
            <w:r w:rsidRPr="007D573C">
              <w:rPr>
                <w:rFonts w:ascii="David" w:hAnsi="David" w:cs="David" w:hint="cs"/>
                <w:b/>
                <w:bCs/>
                <w:rtl/>
              </w:rPr>
              <w:t>תיאור נספח</w:t>
            </w:r>
          </w:p>
        </w:tc>
      </w:tr>
      <w:tr w:rsidR="00B954E0" w:rsidRPr="007D573C" w14:paraId="2147681B" w14:textId="77777777" w:rsidTr="0088457D">
        <w:trPr>
          <w:cantSplit/>
          <w:jc w:val="center"/>
        </w:trPr>
        <w:tc>
          <w:tcPr>
            <w:tcW w:w="1020" w:type="dxa"/>
          </w:tcPr>
          <w:p w14:paraId="59E5A544"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hint="cs"/>
                <w:b/>
                <w:bCs/>
                <w:rtl/>
              </w:rPr>
              <w:t xml:space="preserve">נספח </w:t>
            </w:r>
            <w:r w:rsidR="004A1FFA" w:rsidRPr="007D573C">
              <w:rPr>
                <w:rFonts w:ascii="David" w:hAnsi="David" w:cs="David" w:hint="cs"/>
                <w:b/>
                <w:bCs/>
                <w:rtl/>
              </w:rPr>
              <w:t>1</w:t>
            </w:r>
          </w:p>
        </w:tc>
        <w:tc>
          <w:tcPr>
            <w:tcW w:w="0" w:type="auto"/>
          </w:tcPr>
          <w:p w14:paraId="5A020C06"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hint="cs"/>
                <w:b/>
                <w:bCs/>
                <w:rtl/>
              </w:rPr>
              <w:t xml:space="preserve">אישור </w:t>
            </w:r>
            <w:r w:rsidRPr="007D573C">
              <w:rPr>
                <w:rFonts w:ascii="David" w:hAnsi="David" w:cs="David"/>
                <w:b/>
                <w:bCs/>
                <w:rtl/>
              </w:rPr>
              <w:t>"פקיד מורשה"</w:t>
            </w:r>
          </w:p>
          <w:p w14:paraId="1B9438B8" w14:textId="77777777" w:rsidR="004375AC" w:rsidRPr="007D573C" w:rsidRDefault="004375AC" w:rsidP="00BF5051">
            <w:pPr>
              <w:spacing w:before="240" w:after="240" w:line="360" w:lineRule="auto"/>
              <w:rPr>
                <w:rFonts w:ascii="David" w:hAnsi="David" w:cs="David"/>
                <w:rtl/>
              </w:rPr>
            </w:pPr>
            <w:r w:rsidRPr="007D573C">
              <w:rPr>
                <w:rFonts w:ascii="David" w:hAnsi="David" w:cs="David" w:hint="cs"/>
                <w:rtl/>
              </w:rPr>
              <w:t xml:space="preserve">(לא </w:t>
            </w:r>
            <w:r w:rsidR="00D17EDE" w:rsidRPr="007D573C">
              <w:rPr>
                <w:rFonts w:ascii="David" w:hAnsi="David" w:cs="David" w:hint="cs"/>
                <w:rtl/>
              </w:rPr>
              <w:t>קיים נוסח</w:t>
            </w:r>
            <w:r w:rsidRPr="007D573C">
              <w:rPr>
                <w:rFonts w:ascii="David" w:hAnsi="David" w:cs="David" w:hint="cs"/>
                <w:rtl/>
              </w:rPr>
              <w:t xml:space="preserve"> במסמכי המכרז, יש להפיק עצמאית)</w:t>
            </w:r>
          </w:p>
        </w:tc>
        <w:tc>
          <w:tcPr>
            <w:tcW w:w="0" w:type="auto"/>
          </w:tcPr>
          <w:p w14:paraId="2050ABF5" w14:textId="77777777" w:rsidR="009B7114" w:rsidRPr="007D573C" w:rsidRDefault="009B7114" w:rsidP="0088457D">
            <w:pPr>
              <w:spacing w:before="240" w:after="240" w:line="360" w:lineRule="auto"/>
              <w:rPr>
                <w:rFonts w:ascii="David" w:hAnsi="David" w:cs="David"/>
                <w:rtl/>
              </w:rPr>
            </w:pPr>
            <w:r w:rsidRPr="007D573C">
              <w:rPr>
                <w:rFonts w:ascii="David" w:hAnsi="David" w:cs="David" w:hint="cs"/>
                <w:rtl/>
              </w:rPr>
              <w:t>על המציע לצרף אישור תקף</w:t>
            </w:r>
            <w:r w:rsidRPr="007D573C">
              <w:rPr>
                <w:rFonts w:ascii="David" w:hAnsi="David" w:cs="David"/>
                <w:rtl/>
              </w:rPr>
              <w:t xml:space="preserve"> מרואה חשבון או מיועץ מס</w:t>
            </w:r>
            <w:r w:rsidRPr="007D573C">
              <w:rPr>
                <w:rFonts w:ascii="David" w:hAnsi="David" w:cs="David" w:hint="cs"/>
                <w:rtl/>
              </w:rPr>
              <w:t xml:space="preserve"> </w:t>
            </w:r>
            <w:r w:rsidRPr="007D573C">
              <w:rPr>
                <w:rFonts w:ascii="David" w:hAnsi="David" w:cs="David"/>
                <w:rtl/>
              </w:rPr>
              <w:t>על ניהול פנקסי חשבונות</w:t>
            </w:r>
            <w:r w:rsidRPr="007D573C">
              <w:rPr>
                <w:rFonts w:ascii="David" w:hAnsi="David" w:cs="David" w:hint="cs"/>
                <w:rtl/>
              </w:rPr>
              <w:t>, ודיווח לרשויות המס כנדרש בחוק עסקאות גופים ציבוריים, או אישור על פטור מחובה זו.</w:t>
            </w:r>
          </w:p>
          <w:p w14:paraId="51E1A9EC" w14:textId="77777777" w:rsidR="009B7114" w:rsidRPr="007D573C" w:rsidRDefault="009B7114" w:rsidP="008C46CD">
            <w:pPr>
              <w:spacing w:before="120" w:after="120" w:line="360" w:lineRule="auto"/>
              <w:rPr>
                <w:rFonts w:ascii="David" w:hAnsi="David" w:cs="David"/>
                <w:rtl/>
              </w:rPr>
            </w:pPr>
            <w:r w:rsidRPr="007D573C">
              <w:rPr>
                <w:rFonts w:ascii="David" w:hAnsi="David" w:cs="David" w:hint="cs"/>
                <w:rtl/>
              </w:rPr>
              <w:t xml:space="preserve">לצורך כך </w:t>
            </w:r>
            <w:r w:rsidR="008C46CD" w:rsidRPr="007D573C">
              <w:rPr>
                <w:rFonts w:ascii="David" w:hAnsi="David" w:cs="David" w:hint="cs"/>
                <w:rtl/>
              </w:rPr>
              <w:t>יש להפיק את האישורים באמצעות הקי</w:t>
            </w:r>
            <w:r w:rsidRPr="007D573C">
              <w:rPr>
                <w:rFonts w:ascii="David" w:hAnsi="David" w:cs="David" w:hint="cs"/>
                <w:rtl/>
              </w:rPr>
              <w:t>שור הבא:</w:t>
            </w:r>
          </w:p>
          <w:p w14:paraId="5940AD5B" w14:textId="77777777" w:rsidR="009B7114" w:rsidRPr="007D573C" w:rsidRDefault="006F492F" w:rsidP="0088457D">
            <w:pPr>
              <w:spacing w:before="240" w:after="240" w:line="360" w:lineRule="auto"/>
              <w:rPr>
                <w:rFonts w:ascii="David" w:hAnsi="David" w:cs="David"/>
                <w:rtl/>
              </w:rPr>
            </w:pPr>
            <w:hyperlink r:id="rId20" w:history="1">
              <w:r w:rsidR="009B7114" w:rsidRPr="007D573C">
                <w:rPr>
                  <w:rStyle w:val="Hyperlink"/>
                  <w:rFonts w:ascii="David" w:hAnsi="David"/>
                </w:rPr>
                <w:t>https://www.misim.gov.il/gmishurim/</w:t>
              </w:r>
              <w:r w:rsidR="008B5982" w:rsidRPr="007D573C">
                <w:rPr>
                  <w:rStyle w:val="Hyperlink"/>
                  <w:rFonts w:ascii="David" w:hAnsi="David"/>
                </w:rPr>
                <w:t>‌</w:t>
              </w:r>
              <w:r w:rsidR="009B7114" w:rsidRPr="007D573C">
                <w:rPr>
                  <w:rStyle w:val="Hyperlink"/>
                  <w:rFonts w:ascii="David" w:hAnsi="David"/>
                </w:rPr>
                <w:t>frmInputMekabel.aspx?cur=0</w:t>
              </w:r>
            </w:hyperlink>
          </w:p>
        </w:tc>
      </w:tr>
      <w:tr w:rsidR="00B954E0" w:rsidRPr="007D573C" w14:paraId="098D6824" w14:textId="77777777" w:rsidTr="0088457D">
        <w:trPr>
          <w:cantSplit/>
          <w:jc w:val="center"/>
        </w:trPr>
        <w:tc>
          <w:tcPr>
            <w:tcW w:w="1020" w:type="dxa"/>
          </w:tcPr>
          <w:p w14:paraId="4B71AACD" w14:textId="77777777" w:rsidR="009B7114" w:rsidRPr="007D573C" w:rsidRDefault="009B7114" w:rsidP="0088457D">
            <w:pPr>
              <w:spacing w:before="240" w:after="240" w:line="360" w:lineRule="auto"/>
              <w:rPr>
                <w:rFonts w:ascii="David" w:hAnsi="David" w:cs="David"/>
                <w:b/>
                <w:bCs/>
                <w:rtl/>
              </w:rPr>
            </w:pPr>
            <w:r w:rsidRPr="007D573C">
              <w:rPr>
                <w:rFonts w:ascii="David" w:hAnsi="David" w:cs="David"/>
                <w:b/>
                <w:bCs/>
                <w:rtl/>
              </w:rPr>
              <w:t xml:space="preserve">נספח </w:t>
            </w:r>
            <w:r w:rsidR="004A1FFA" w:rsidRPr="007D573C">
              <w:rPr>
                <w:rFonts w:ascii="David" w:hAnsi="David" w:cs="David" w:hint="cs"/>
                <w:b/>
                <w:bCs/>
                <w:rtl/>
              </w:rPr>
              <w:t>2</w:t>
            </w:r>
          </w:p>
        </w:tc>
        <w:tc>
          <w:tcPr>
            <w:tcW w:w="0" w:type="auto"/>
          </w:tcPr>
          <w:p w14:paraId="62B24FE4" w14:textId="77777777" w:rsidR="009B7114" w:rsidRPr="007D573C" w:rsidRDefault="00E66F44" w:rsidP="0088457D">
            <w:pPr>
              <w:spacing w:before="240" w:after="240" w:line="360" w:lineRule="auto"/>
              <w:rPr>
                <w:rFonts w:ascii="David" w:hAnsi="David" w:cs="David"/>
                <w:b/>
                <w:bCs/>
                <w:rtl/>
              </w:rPr>
            </w:pPr>
            <w:r w:rsidRPr="007D573C">
              <w:rPr>
                <w:rFonts w:ascii="David" w:hAnsi="David" w:cs="David"/>
                <w:b/>
                <w:bCs/>
                <w:rtl/>
              </w:rPr>
              <w:t xml:space="preserve">תצהיר בדבר היעדר הרשעות בגין העסקת עובדים זרים ושכר </w:t>
            </w:r>
            <w:proofErr w:type="spellStart"/>
            <w:r w:rsidRPr="007D573C">
              <w:rPr>
                <w:rFonts w:ascii="David" w:hAnsi="David" w:cs="David"/>
                <w:b/>
                <w:bCs/>
                <w:rtl/>
              </w:rPr>
              <w:t>מינימום</w:t>
            </w:r>
            <w:r w:rsidR="009B7114" w:rsidRPr="007D573C">
              <w:rPr>
                <w:rFonts w:ascii="David" w:hAnsi="David" w:cs="David" w:hint="cs"/>
                <w:b/>
                <w:bCs/>
                <w:rtl/>
              </w:rPr>
              <w:t>ב</w:t>
            </w:r>
            <w:proofErr w:type="spellEnd"/>
            <w:r w:rsidR="00BC265F" w:rsidRPr="007D573C">
              <w:rPr>
                <w:rFonts w:ascii="David" w:hAnsi="David" w:cs="David" w:hint="cs"/>
                <w:b/>
                <w:bCs/>
                <w:rtl/>
              </w:rPr>
              <w:t xml:space="preserve"> </w:t>
            </w:r>
            <w:r w:rsidR="009B7114" w:rsidRPr="007D573C">
              <w:rPr>
                <w:rFonts w:ascii="David" w:hAnsi="David" w:cs="David" w:hint="cs"/>
                <w:b/>
                <w:bCs/>
                <w:rtl/>
              </w:rPr>
              <w:t>התאם לחוק עסקאות גופים ציבוריים</w:t>
            </w:r>
          </w:p>
        </w:tc>
        <w:tc>
          <w:tcPr>
            <w:tcW w:w="0" w:type="auto"/>
          </w:tcPr>
          <w:p w14:paraId="6DAFBA5D" w14:textId="77777777" w:rsidR="009B7114" w:rsidRPr="007D573C" w:rsidRDefault="009B7114" w:rsidP="0088457D">
            <w:pPr>
              <w:spacing w:before="240" w:after="240" w:line="360" w:lineRule="auto"/>
              <w:rPr>
                <w:rFonts w:ascii="David" w:hAnsi="David" w:cs="David"/>
                <w:rtl/>
              </w:rPr>
            </w:pPr>
            <w:r w:rsidRPr="007D573C">
              <w:rPr>
                <w:rFonts w:ascii="David" w:hAnsi="David" w:cs="David" w:hint="cs"/>
                <w:rtl/>
              </w:rPr>
              <w:t xml:space="preserve">על המציע לצרף תצהיר עו"ד בהתאם למפורט בנספח </w:t>
            </w:r>
            <w:r w:rsidR="008B5982" w:rsidRPr="007D573C">
              <w:rPr>
                <w:rFonts w:ascii="David" w:hAnsi="David" w:cs="David" w:hint="cs"/>
                <w:rtl/>
              </w:rPr>
              <w:t>2 להלן</w:t>
            </w:r>
          </w:p>
        </w:tc>
      </w:tr>
      <w:tr w:rsidR="00736483" w:rsidRPr="007D573C" w14:paraId="6A1E9B59" w14:textId="77777777" w:rsidTr="0088457D">
        <w:trPr>
          <w:cantSplit/>
          <w:jc w:val="center"/>
        </w:trPr>
        <w:tc>
          <w:tcPr>
            <w:tcW w:w="1020" w:type="dxa"/>
          </w:tcPr>
          <w:p w14:paraId="10E0E55A" w14:textId="77777777" w:rsidR="00736483" w:rsidRPr="007D573C" w:rsidRDefault="00736483" w:rsidP="00736483">
            <w:pPr>
              <w:spacing w:before="240" w:after="240" w:line="360" w:lineRule="auto"/>
              <w:rPr>
                <w:rFonts w:ascii="David" w:hAnsi="David" w:cs="David"/>
                <w:b/>
                <w:bCs/>
                <w:rtl/>
              </w:rPr>
            </w:pPr>
            <w:r w:rsidRPr="007D573C">
              <w:rPr>
                <w:rFonts w:ascii="David" w:hAnsi="David" w:cs="David" w:hint="cs"/>
                <w:b/>
                <w:bCs/>
                <w:rtl/>
              </w:rPr>
              <w:t>נספח 3</w:t>
            </w:r>
          </w:p>
        </w:tc>
        <w:tc>
          <w:tcPr>
            <w:tcW w:w="0" w:type="auto"/>
          </w:tcPr>
          <w:p w14:paraId="1ECB70FC" w14:textId="77777777" w:rsidR="00736483" w:rsidRPr="007D573C" w:rsidRDefault="00736483" w:rsidP="00736483">
            <w:pPr>
              <w:spacing w:before="240" w:after="240" w:line="360" w:lineRule="auto"/>
              <w:rPr>
                <w:rFonts w:ascii="David" w:hAnsi="David" w:cs="David"/>
                <w:b/>
                <w:bCs/>
                <w:rtl/>
              </w:rPr>
            </w:pPr>
            <w:r w:rsidRPr="007D573C">
              <w:rPr>
                <w:rFonts w:ascii="David" w:hAnsi="David" w:cs="David" w:hint="cs"/>
                <w:b/>
                <w:bCs/>
                <w:rtl/>
              </w:rPr>
              <w:t>אישור רו"ח</w:t>
            </w:r>
          </w:p>
        </w:tc>
        <w:tc>
          <w:tcPr>
            <w:tcW w:w="0" w:type="auto"/>
          </w:tcPr>
          <w:p w14:paraId="7DBA2B5D" w14:textId="77777777" w:rsidR="00736483" w:rsidRPr="007D573C" w:rsidRDefault="00736483" w:rsidP="00D17EDE">
            <w:pPr>
              <w:spacing w:before="240" w:after="240" w:line="360" w:lineRule="auto"/>
              <w:rPr>
                <w:rFonts w:ascii="David" w:hAnsi="David" w:cs="David"/>
                <w:rtl/>
              </w:rPr>
            </w:pPr>
            <w:r w:rsidRPr="007D573C">
              <w:rPr>
                <w:rFonts w:ascii="David" w:hAnsi="David" w:cs="David"/>
                <w:rtl/>
              </w:rPr>
              <w:t xml:space="preserve">אישור רו"ח מבקר, בדבר היקף הפעילות של המציע, כנדרש בתנאי הסף, בהתאם לנוסח </w:t>
            </w:r>
            <w:r w:rsidR="00D17EDE" w:rsidRPr="007D573C">
              <w:rPr>
                <w:rFonts w:ascii="David" w:hAnsi="David" w:cs="David" w:hint="cs"/>
                <w:rtl/>
              </w:rPr>
              <w:t>המפורט בנספח להלן</w:t>
            </w:r>
          </w:p>
        </w:tc>
      </w:tr>
      <w:tr w:rsidR="00BD77F9" w:rsidRPr="007D573C" w14:paraId="6A99A621" w14:textId="77777777" w:rsidTr="0088457D">
        <w:trPr>
          <w:cantSplit/>
          <w:jc w:val="center"/>
        </w:trPr>
        <w:tc>
          <w:tcPr>
            <w:tcW w:w="1020" w:type="dxa"/>
          </w:tcPr>
          <w:p w14:paraId="333A9C3F" w14:textId="77777777" w:rsidR="00BD77F9" w:rsidRPr="007D573C" w:rsidRDefault="00BD77F9" w:rsidP="00BD77F9">
            <w:pPr>
              <w:spacing w:before="240" w:after="240" w:line="360" w:lineRule="auto"/>
              <w:rPr>
                <w:rFonts w:ascii="David" w:hAnsi="David" w:cs="David"/>
                <w:b/>
                <w:bCs/>
                <w:rtl/>
              </w:rPr>
            </w:pPr>
            <w:r w:rsidRPr="007D573C">
              <w:rPr>
                <w:rFonts w:ascii="David" w:hAnsi="David" w:cs="David" w:hint="cs"/>
                <w:b/>
                <w:bCs/>
                <w:rtl/>
              </w:rPr>
              <w:t>נספח 4</w:t>
            </w:r>
            <w:r w:rsidR="00C57980" w:rsidRPr="007D573C">
              <w:rPr>
                <w:rFonts w:ascii="David" w:hAnsi="David" w:cs="David" w:hint="cs"/>
                <w:b/>
                <w:bCs/>
                <w:rtl/>
              </w:rPr>
              <w:t xml:space="preserve"> ונספח 5</w:t>
            </w:r>
          </w:p>
        </w:tc>
        <w:tc>
          <w:tcPr>
            <w:tcW w:w="0" w:type="auto"/>
          </w:tcPr>
          <w:p w14:paraId="6A88DA7A" w14:textId="77777777" w:rsidR="00C57980" w:rsidRPr="007D573C" w:rsidRDefault="00BD77F9" w:rsidP="008E2796">
            <w:pPr>
              <w:spacing w:before="240" w:after="240" w:line="360" w:lineRule="auto"/>
              <w:rPr>
                <w:rFonts w:ascii="David" w:hAnsi="David" w:cs="David"/>
                <w:b/>
                <w:bCs/>
                <w:rtl/>
              </w:rPr>
            </w:pPr>
            <w:r w:rsidRPr="007D573C">
              <w:rPr>
                <w:rFonts w:ascii="David" w:hAnsi="David" w:cs="David"/>
                <w:b/>
                <w:bCs/>
                <w:rtl/>
              </w:rPr>
              <w:t>הצהרות יצרן</w:t>
            </w:r>
            <w:r w:rsidR="00C57980" w:rsidRPr="007D573C">
              <w:rPr>
                <w:rFonts w:ascii="David" w:hAnsi="David" w:cs="David" w:hint="cs"/>
                <w:b/>
                <w:bCs/>
                <w:rtl/>
              </w:rPr>
              <w:t xml:space="preserve"> (נספח 4) או הצהרות יבואן מורשה (נספח 5)</w:t>
            </w:r>
          </w:p>
        </w:tc>
        <w:tc>
          <w:tcPr>
            <w:tcW w:w="0" w:type="auto"/>
          </w:tcPr>
          <w:p w14:paraId="1F326000" w14:textId="77777777" w:rsidR="00BD77F9" w:rsidRPr="007D573C" w:rsidRDefault="00BD77F9" w:rsidP="00510851">
            <w:pPr>
              <w:spacing w:before="120" w:after="120" w:line="360" w:lineRule="auto"/>
              <w:rPr>
                <w:rFonts w:ascii="David" w:hAnsi="David" w:cs="David"/>
                <w:rtl/>
              </w:rPr>
            </w:pPr>
            <w:r w:rsidRPr="007D573C">
              <w:rPr>
                <w:rFonts w:ascii="David" w:hAnsi="David" w:cs="David"/>
                <w:rtl/>
              </w:rPr>
              <w:t>הצהרה עבור התחומים הבאים מאת היצרן</w:t>
            </w:r>
            <w:r w:rsidR="000A336C" w:rsidRPr="007D573C">
              <w:rPr>
                <w:rFonts w:ascii="David" w:hAnsi="David" w:cs="David" w:hint="cs"/>
                <w:rtl/>
              </w:rPr>
              <w:t xml:space="preserve"> או נציגיו</w:t>
            </w:r>
            <w:r w:rsidRPr="007D573C">
              <w:rPr>
                <w:rFonts w:ascii="David" w:hAnsi="David" w:cs="David"/>
                <w:rtl/>
              </w:rPr>
              <w:t>, המאמת את הדרישות הכספיות עבור היצרן</w:t>
            </w:r>
            <w:r w:rsidR="000A336C" w:rsidRPr="007D573C">
              <w:rPr>
                <w:rFonts w:ascii="David" w:hAnsi="David" w:cs="David" w:hint="cs"/>
                <w:rtl/>
              </w:rPr>
              <w:t xml:space="preserve"> או נציגיו</w:t>
            </w:r>
            <w:r w:rsidRPr="007D573C">
              <w:rPr>
                <w:rFonts w:ascii="David" w:hAnsi="David" w:cs="David"/>
                <w:rtl/>
              </w:rPr>
              <w:t>.</w:t>
            </w:r>
          </w:p>
        </w:tc>
      </w:tr>
    </w:tbl>
    <w:p w14:paraId="238740CB" w14:textId="77777777" w:rsidR="00E66F44" w:rsidRPr="007D573C" w:rsidRDefault="00E66F44" w:rsidP="0088457D">
      <w:pPr>
        <w:pStyle w:val="Normal2"/>
        <w:ind w:left="27"/>
        <w:jc w:val="left"/>
        <w:rPr>
          <w:rtl/>
        </w:rPr>
      </w:pPr>
    </w:p>
    <w:p w14:paraId="16CD6871" w14:textId="77777777" w:rsidR="00E66F44" w:rsidRPr="007D573C" w:rsidRDefault="00E66F44">
      <w:pPr>
        <w:bidi w:val="0"/>
        <w:spacing w:before="200" w:after="200" w:line="276" w:lineRule="auto"/>
        <w:rPr>
          <w:rFonts w:cs="David"/>
        </w:rPr>
      </w:pPr>
      <w:r w:rsidRPr="007D573C">
        <w:rPr>
          <w:rtl/>
        </w:rPr>
        <w:br w:type="page"/>
      </w:r>
    </w:p>
    <w:p w14:paraId="612C6F78" w14:textId="77777777" w:rsidR="003E5AA8" w:rsidRPr="007D573C" w:rsidRDefault="003E5AA8" w:rsidP="004D43FB">
      <w:pPr>
        <w:pStyle w:val="99-"/>
        <w:rPr>
          <w:rtl/>
        </w:rPr>
      </w:pPr>
      <w:bookmarkStart w:id="118" w:name="_Toc107395045"/>
      <w:r w:rsidRPr="007D573C">
        <w:rPr>
          <w:rFonts w:hint="cs"/>
          <w:rtl/>
        </w:rPr>
        <w:lastRenderedPageBreak/>
        <w:t xml:space="preserve">נספח 2 לחוברת ההצעה </w:t>
      </w:r>
      <w:r w:rsidRPr="007D573C">
        <w:rPr>
          <w:rtl/>
        </w:rPr>
        <w:t>–</w:t>
      </w:r>
      <w:r w:rsidRPr="007D573C">
        <w:rPr>
          <w:rFonts w:hint="cs"/>
          <w:rtl/>
        </w:rPr>
        <w:t xml:space="preserve"> תצהיר בדבר היעדר הרשאות בגין העסקת עובדים זרים ושכר מינימום</w:t>
      </w:r>
      <w:bookmarkEnd w:id="118"/>
    </w:p>
    <w:p w14:paraId="00BD462F" w14:textId="77777777" w:rsidR="00E66F44" w:rsidRPr="007D573C" w:rsidRDefault="00E66F44" w:rsidP="00510851">
      <w:pPr>
        <w:pStyle w:val="Normal2"/>
        <w:ind w:left="0"/>
        <w:rPr>
          <w:rtl/>
        </w:rPr>
      </w:pPr>
      <w:r w:rsidRPr="007D573C">
        <w:rPr>
          <w:rtl/>
        </w:rPr>
        <w:t>אני הח"מ _______________ ת.ז. _______________ לאחר שהוזהרתי כי עלי לומר את האמת וכי אהיה צפוי/ה לעונשים הקבועים בחוק אם לא אעשה כן, מצהיר/ה בזה כדלקמן:</w:t>
      </w:r>
    </w:p>
    <w:p w14:paraId="783A28A7" w14:textId="77777777" w:rsidR="00E66F44" w:rsidRPr="007D573C" w:rsidRDefault="00E66F44" w:rsidP="00412FD1">
      <w:pPr>
        <w:pStyle w:val="Normal2"/>
        <w:numPr>
          <w:ilvl w:val="0"/>
          <w:numId w:val="100"/>
        </w:numPr>
        <w:spacing w:before="60" w:afterLines="50" w:after="120" w:line="276" w:lineRule="auto"/>
        <w:rPr>
          <w:rtl/>
        </w:rPr>
      </w:pPr>
      <w:r w:rsidRPr="007D573C">
        <w:rPr>
          <w:rtl/>
        </w:rPr>
        <w:t>הנני נותן/ת תצהיר זה בשם ___________________ שהוא המציע (להלן: "</w:t>
      </w:r>
      <w:r w:rsidRPr="007D573C">
        <w:rPr>
          <w:b/>
          <w:bCs/>
          <w:rtl/>
        </w:rPr>
        <w:t>המציע</w:t>
      </w:r>
      <w:r w:rsidRPr="007D573C">
        <w:rPr>
          <w:rtl/>
        </w:rPr>
        <w:t xml:space="preserve">"), המבקש להתקשר עם עורך </w:t>
      </w:r>
      <w:r w:rsidR="003A3BC0" w:rsidRPr="007D573C">
        <w:rPr>
          <w:rFonts w:hint="cs"/>
          <w:rtl/>
        </w:rPr>
        <w:t>מכרז</w:t>
      </w:r>
      <w:r w:rsidRPr="007D573C">
        <w:rPr>
          <w:rtl/>
        </w:rPr>
        <w:t xml:space="preserve"> מספר </w:t>
      </w:r>
      <w:r w:rsidR="003D4917" w:rsidRPr="007D573C">
        <w:rPr>
          <w:rFonts w:hint="cs"/>
          <w:rtl/>
        </w:rPr>
        <w:t>7-2022</w:t>
      </w:r>
      <w:r w:rsidR="003A3BC0" w:rsidRPr="007D573C">
        <w:rPr>
          <w:rFonts w:hint="cs"/>
          <w:rtl/>
        </w:rPr>
        <w:t xml:space="preserve"> </w:t>
      </w:r>
      <w:r w:rsidRPr="007D573C">
        <w:rPr>
          <w:rtl/>
        </w:rPr>
        <w:t xml:space="preserve">לאספקת </w:t>
      </w:r>
      <w:r w:rsidR="004A2678" w:rsidRPr="007D573C">
        <w:rPr>
          <w:rFonts w:hint="cs"/>
          <w:rtl/>
        </w:rPr>
        <w:t>שירותים ומערכות בתחומי תשתיות טכנולוגיות</w:t>
      </w:r>
      <w:r w:rsidRPr="007D573C">
        <w:rPr>
          <w:rtl/>
        </w:rPr>
        <w:t xml:space="preserve"> עבור </w:t>
      </w:r>
      <w:r w:rsidR="003A3BC0" w:rsidRPr="007D573C">
        <w:rPr>
          <w:rFonts w:hint="cs"/>
          <w:rtl/>
        </w:rPr>
        <w:t>משרדי הממשלה.</w:t>
      </w:r>
      <w:r w:rsidRPr="007D573C">
        <w:rPr>
          <w:rtl/>
        </w:rPr>
        <w:t xml:space="preserve"> אני מצהיר/ה כי הנני מוסמך/ת לתת תצהיר זה בשם המציע. </w:t>
      </w:r>
    </w:p>
    <w:p w14:paraId="6A36759E" w14:textId="77777777" w:rsidR="00E66F44" w:rsidRPr="007D573C" w:rsidRDefault="00E66F44" w:rsidP="00412FD1">
      <w:pPr>
        <w:pStyle w:val="Normal2"/>
        <w:numPr>
          <w:ilvl w:val="0"/>
          <w:numId w:val="100"/>
        </w:numPr>
        <w:spacing w:before="60" w:afterLines="50" w:after="120" w:line="276" w:lineRule="auto"/>
        <w:rPr>
          <w:rtl/>
        </w:rPr>
      </w:pPr>
      <w:r w:rsidRPr="007D573C">
        <w:rPr>
          <w:rtl/>
        </w:rPr>
        <w:t>בתצהירי זה, משמעותו של המונח "בעל זיקה" כהגדרתו בחוק עסקאות גופים ציבוריים התשל"ו-1976 (להלן:  "</w:t>
      </w:r>
      <w:r w:rsidRPr="007D573C">
        <w:rPr>
          <w:b/>
          <w:bCs/>
          <w:rtl/>
        </w:rPr>
        <w:t>חוק עסקאות גופים ציבוריים</w:t>
      </w:r>
      <w:r w:rsidRPr="007D573C">
        <w:rPr>
          <w:rtl/>
        </w:rPr>
        <w:t xml:space="preserve">"). אני מאשר/ת כי הוסברה לי משמעותו של מונח זה וכי אני מבין/ה אותו. </w:t>
      </w:r>
    </w:p>
    <w:p w14:paraId="464B29CE" w14:textId="77777777" w:rsidR="00E66F44" w:rsidRPr="007D573C" w:rsidRDefault="00E66F44" w:rsidP="00412FD1">
      <w:pPr>
        <w:pStyle w:val="Normal2"/>
        <w:numPr>
          <w:ilvl w:val="0"/>
          <w:numId w:val="100"/>
        </w:numPr>
        <w:spacing w:before="60" w:afterLines="50" w:after="120" w:line="276" w:lineRule="auto"/>
        <w:rPr>
          <w:rtl/>
        </w:rPr>
      </w:pPr>
      <w:r w:rsidRPr="007D573C">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C8FA3E5" w14:textId="77777777" w:rsidR="00E66F44" w:rsidRPr="007D573C" w:rsidRDefault="00E66F44" w:rsidP="00412FD1">
      <w:pPr>
        <w:pStyle w:val="Normal2"/>
        <w:numPr>
          <w:ilvl w:val="0"/>
          <w:numId w:val="100"/>
        </w:numPr>
        <w:spacing w:before="60" w:afterLines="50" w:after="120" w:line="276" w:lineRule="auto"/>
        <w:rPr>
          <w:rtl/>
        </w:rPr>
      </w:pPr>
      <w:r w:rsidRPr="007D573C">
        <w:rPr>
          <w:rtl/>
        </w:rPr>
        <w:t>המציע הינו תאגיד הרשום בישראל.</w:t>
      </w:r>
    </w:p>
    <w:p w14:paraId="3D8F5CC9" w14:textId="77777777" w:rsidR="00E66F44" w:rsidRPr="007D573C" w:rsidRDefault="00E66F44" w:rsidP="00510851">
      <w:pPr>
        <w:pStyle w:val="Normal2"/>
        <w:spacing w:before="60" w:afterLines="50" w:after="120" w:line="276" w:lineRule="auto"/>
        <w:ind w:left="99" w:firstLine="261"/>
        <w:rPr>
          <w:b/>
          <w:bCs/>
          <w:rtl/>
        </w:rPr>
      </w:pPr>
      <w:r w:rsidRPr="007D573C">
        <w:rPr>
          <w:b/>
          <w:bCs/>
          <w:rtl/>
        </w:rPr>
        <w:t xml:space="preserve">(סמן </w:t>
      </w:r>
      <w:r w:rsidRPr="007D573C">
        <w:rPr>
          <w:b/>
          <w:bCs/>
        </w:rPr>
        <w:t>X</w:t>
      </w:r>
      <w:r w:rsidRPr="007D573C">
        <w:rPr>
          <w:b/>
          <w:bCs/>
          <w:rtl/>
        </w:rPr>
        <w:t xml:space="preserve"> במשבצת המתאימה)</w:t>
      </w:r>
    </w:p>
    <w:p w14:paraId="3FE767A2" w14:textId="77777777" w:rsidR="00E66F44" w:rsidRPr="007D573C" w:rsidRDefault="00625C0D"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המציע ובעל זיקה אליו לא הורשעו ביותר משתי עבירות עד למועד האחרון להגשת ההצעות (להלן: "</w:t>
      </w:r>
      <w:r w:rsidR="00E66F44" w:rsidRPr="007D573C">
        <w:rPr>
          <w:b/>
          <w:bCs/>
          <w:rtl/>
        </w:rPr>
        <w:t>מועד ההגשה</w:t>
      </w:r>
      <w:r w:rsidR="00E66F44" w:rsidRPr="007D573C">
        <w:rPr>
          <w:rtl/>
        </w:rPr>
        <w:t xml:space="preserve">") מטעם המציע, </w:t>
      </w:r>
      <w:r w:rsidR="00EC05CB" w:rsidRPr="007D573C">
        <w:rPr>
          <w:rtl/>
        </w:rPr>
        <w:t xml:space="preserve">מכרז מרכזי מספר </w:t>
      </w:r>
      <w:r w:rsidR="009C307C" w:rsidRPr="007D573C">
        <w:rPr>
          <w:rtl/>
        </w:rPr>
        <w:t xml:space="preserve">7-2022 לאספקת שירותים </w:t>
      </w:r>
      <w:r w:rsidR="00EC05CB" w:rsidRPr="007D573C">
        <w:rPr>
          <w:rtl/>
        </w:rPr>
        <w:t>ומערכות בתחומי תשתיות טכנולוגיות למשרדי הממשלה</w:t>
      </w:r>
      <w:r w:rsidR="00E66F44" w:rsidRPr="007D573C">
        <w:rPr>
          <w:rtl/>
        </w:rPr>
        <w:t>.</w:t>
      </w:r>
    </w:p>
    <w:p w14:paraId="2B7F78CF" w14:textId="77777777" w:rsidR="00E66F44" w:rsidRPr="007D573C" w:rsidRDefault="003A3BC0"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 xml:space="preserve">המציע או בעל זיקה אליו הורשעו בפסק דין ביותר משתי עבירות וחלפה שנה אחת לפחות ממועד ההרשעה האחרונה ועד למועד ההגשה. </w:t>
      </w:r>
    </w:p>
    <w:p w14:paraId="544A7790" w14:textId="77777777" w:rsidR="00E66F44" w:rsidRPr="007D573C" w:rsidRDefault="003A3BC0" w:rsidP="00FD52CA">
      <w:pPr>
        <w:pStyle w:val="Normal2"/>
        <w:spacing w:before="60" w:afterLines="50" w:after="120" w:line="276" w:lineRule="auto"/>
        <w:ind w:left="0"/>
        <w:rPr>
          <w:rtl/>
        </w:rPr>
      </w:pPr>
      <w:r w:rsidRPr="007D573C">
        <w:rPr>
          <w:rFonts w:ascii="Segoe UI Symbol" w:eastAsia="MS Gothic" w:hAnsi="Segoe UI Symbol" w:cs="Segoe UI Symbol" w:hint="cs"/>
          <w:rtl/>
        </w:rPr>
        <w:t>☐</w:t>
      </w:r>
      <w:r w:rsidRPr="007D573C">
        <w:rPr>
          <w:rFonts w:hint="cs"/>
          <w:rtl/>
        </w:rPr>
        <w:t xml:space="preserve"> </w:t>
      </w:r>
      <w:r w:rsidR="00E66F44" w:rsidRPr="007D573C">
        <w:rPr>
          <w:rtl/>
        </w:rPr>
        <w:t xml:space="preserve">המציע או בעל זיקה אליו הורשעו בפסק דין ביותר משתי עבירות ולא חלפה שנה אחת לפחות ממועד ההרשעה האחרונה ועד למועד ההגשה. </w:t>
      </w:r>
    </w:p>
    <w:p w14:paraId="47D9AB66" w14:textId="77777777" w:rsidR="00E66F44" w:rsidRPr="007D573C" w:rsidRDefault="00E66F44" w:rsidP="00412FD1">
      <w:pPr>
        <w:pStyle w:val="Normal2"/>
        <w:numPr>
          <w:ilvl w:val="0"/>
          <w:numId w:val="100"/>
        </w:numPr>
        <w:spacing w:before="60" w:afterLines="50" w:after="120" w:line="276" w:lineRule="auto"/>
        <w:rPr>
          <w:rtl/>
        </w:rPr>
      </w:pPr>
      <w:r w:rsidRPr="007D573C">
        <w:rPr>
          <w:rtl/>
        </w:rPr>
        <w:t xml:space="preserve">זה שמי, להלן חתימתי ותוכן תצהירי דלעיל אמת.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555"/>
        <w:gridCol w:w="2754"/>
        <w:gridCol w:w="555"/>
        <w:gridCol w:w="2768"/>
      </w:tblGrid>
      <w:tr w:rsidR="00210D1C" w:rsidRPr="007D573C" w14:paraId="6B38A18F" w14:textId="77777777" w:rsidTr="00210D1C">
        <w:trPr>
          <w:jc w:val="center"/>
        </w:trPr>
        <w:tc>
          <w:tcPr>
            <w:tcW w:w="2381" w:type="dxa"/>
            <w:tcBorders>
              <w:bottom w:val="single" w:sz="4" w:space="0" w:color="auto"/>
            </w:tcBorders>
            <w:vAlign w:val="center"/>
          </w:tcPr>
          <w:p w14:paraId="04914AF7" w14:textId="77777777" w:rsidR="00210D1C" w:rsidRPr="007D573C" w:rsidRDefault="00210D1C" w:rsidP="00510851">
            <w:pPr>
              <w:spacing w:after="120" w:line="360" w:lineRule="auto"/>
              <w:contextualSpacing/>
              <w:jc w:val="center"/>
              <w:rPr>
                <w:rFonts w:ascii="David" w:hAnsi="David" w:cs="David"/>
                <w:rtl/>
              </w:rPr>
            </w:pPr>
          </w:p>
        </w:tc>
        <w:tc>
          <w:tcPr>
            <w:tcW w:w="567" w:type="dxa"/>
            <w:vAlign w:val="center"/>
          </w:tcPr>
          <w:p w14:paraId="54F59037"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6BAA6771" w14:textId="77777777" w:rsidR="00210D1C" w:rsidRPr="007D573C" w:rsidRDefault="00210D1C" w:rsidP="00510851">
            <w:pPr>
              <w:spacing w:before="120" w:after="120" w:line="360" w:lineRule="auto"/>
              <w:contextualSpacing/>
              <w:jc w:val="center"/>
              <w:rPr>
                <w:rFonts w:ascii="David" w:hAnsi="David" w:cs="David"/>
                <w:rtl/>
              </w:rPr>
            </w:pPr>
          </w:p>
        </w:tc>
        <w:tc>
          <w:tcPr>
            <w:tcW w:w="567" w:type="dxa"/>
            <w:vAlign w:val="center"/>
          </w:tcPr>
          <w:p w14:paraId="034F559D"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5940962" w14:textId="77777777" w:rsidR="00210D1C" w:rsidRPr="007D573C" w:rsidRDefault="00210D1C" w:rsidP="00510851">
            <w:pPr>
              <w:spacing w:before="120" w:after="120" w:line="360" w:lineRule="auto"/>
              <w:contextualSpacing/>
              <w:jc w:val="center"/>
              <w:rPr>
                <w:rFonts w:ascii="David" w:hAnsi="David" w:cs="David"/>
                <w:rtl/>
              </w:rPr>
            </w:pPr>
          </w:p>
        </w:tc>
      </w:tr>
      <w:tr w:rsidR="00210D1C" w:rsidRPr="007D573C" w14:paraId="7E72A00D" w14:textId="77777777" w:rsidTr="00210D1C">
        <w:trPr>
          <w:jc w:val="center"/>
        </w:trPr>
        <w:tc>
          <w:tcPr>
            <w:tcW w:w="2381" w:type="dxa"/>
            <w:tcBorders>
              <w:top w:val="single" w:sz="4" w:space="0" w:color="auto"/>
            </w:tcBorders>
            <w:vAlign w:val="center"/>
          </w:tcPr>
          <w:p w14:paraId="769ADB30" w14:textId="77777777" w:rsidR="00210D1C" w:rsidRPr="007D573C" w:rsidRDefault="00210D1C" w:rsidP="00510851">
            <w:pPr>
              <w:spacing w:before="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2DD7C48A"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499B9E9A"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שם</w:t>
            </w:r>
          </w:p>
        </w:tc>
        <w:tc>
          <w:tcPr>
            <w:tcW w:w="567" w:type="dxa"/>
            <w:vAlign w:val="center"/>
          </w:tcPr>
          <w:p w14:paraId="722043D2"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AD6D33D"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0E730B36" w14:textId="77777777" w:rsidR="00E66F44" w:rsidRPr="007D573C" w:rsidRDefault="00E66F44" w:rsidP="00412FD1">
      <w:pPr>
        <w:pStyle w:val="Normal2"/>
        <w:numPr>
          <w:ilvl w:val="0"/>
          <w:numId w:val="100"/>
        </w:numPr>
        <w:spacing w:after="120"/>
        <w:contextualSpacing/>
        <w:rPr>
          <w:b/>
          <w:bCs/>
          <w:rtl/>
        </w:rPr>
      </w:pPr>
      <w:r w:rsidRPr="007D573C">
        <w:rPr>
          <w:b/>
          <w:bCs/>
          <w:rtl/>
        </w:rPr>
        <w:t>אישור עורך הדין</w:t>
      </w:r>
    </w:p>
    <w:p w14:paraId="6E81CD16" w14:textId="77777777" w:rsidR="00E66F44" w:rsidRPr="007D573C" w:rsidRDefault="00E66F44" w:rsidP="00510851">
      <w:pPr>
        <w:pStyle w:val="Normal2"/>
        <w:ind w:left="27"/>
        <w:contextualSpacing/>
        <w:rPr>
          <w:rtl/>
        </w:rPr>
      </w:pPr>
      <w:r w:rsidRPr="007D573C">
        <w:rPr>
          <w:rtl/>
        </w:rPr>
        <w:t>אני הח"מ _____________________, עו"ד, מאשר/ת כי ביום ____________ הופיע/ה בפני במשרדי, אשר ברחוב ____________ בישוב/עיר ____________, מר/גב' ______________ שזיהה/תה עצמו/ה על ידי ת.ז. ____________, או המוכר/ת לי באופן אישי, ואחרי שהזהרתיו/ה כי עליו/ה להצהיר אמת וכי יהיה/תהיה צפוי/ה לעונשים הקבועים בחוק אם לא יעשה/תעשה כן, חתם/ה בפני על התצהיר דלעיל.</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555"/>
        <w:gridCol w:w="2760"/>
        <w:gridCol w:w="554"/>
        <w:gridCol w:w="2765"/>
      </w:tblGrid>
      <w:tr w:rsidR="00210D1C" w:rsidRPr="007D573C" w14:paraId="51AAF981" w14:textId="77777777" w:rsidTr="00210D1C">
        <w:trPr>
          <w:jc w:val="center"/>
        </w:trPr>
        <w:tc>
          <w:tcPr>
            <w:tcW w:w="2381" w:type="dxa"/>
            <w:tcBorders>
              <w:bottom w:val="single" w:sz="4" w:space="0" w:color="auto"/>
            </w:tcBorders>
            <w:vAlign w:val="center"/>
          </w:tcPr>
          <w:p w14:paraId="04A5C739" w14:textId="77777777" w:rsidR="00210D1C" w:rsidRPr="007D573C" w:rsidRDefault="00210D1C" w:rsidP="00510851">
            <w:pPr>
              <w:spacing w:after="120" w:line="360" w:lineRule="auto"/>
              <w:contextualSpacing/>
              <w:jc w:val="center"/>
              <w:rPr>
                <w:rFonts w:ascii="David" w:hAnsi="David" w:cs="David"/>
                <w:rtl/>
              </w:rPr>
            </w:pPr>
          </w:p>
        </w:tc>
        <w:tc>
          <w:tcPr>
            <w:tcW w:w="567" w:type="dxa"/>
            <w:vAlign w:val="center"/>
          </w:tcPr>
          <w:p w14:paraId="66D87D7E"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1A5335EC" w14:textId="77777777" w:rsidR="00210D1C" w:rsidRPr="007D573C" w:rsidRDefault="00210D1C" w:rsidP="00510851">
            <w:pPr>
              <w:spacing w:before="120" w:after="120" w:line="360" w:lineRule="auto"/>
              <w:contextualSpacing/>
              <w:jc w:val="center"/>
              <w:rPr>
                <w:rFonts w:ascii="David" w:hAnsi="David" w:cs="David"/>
                <w:rtl/>
              </w:rPr>
            </w:pPr>
          </w:p>
        </w:tc>
        <w:tc>
          <w:tcPr>
            <w:tcW w:w="567" w:type="dxa"/>
            <w:vAlign w:val="center"/>
          </w:tcPr>
          <w:p w14:paraId="05486ED6"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bottom w:val="single" w:sz="4" w:space="0" w:color="auto"/>
            </w:tcBorders>
            <w:vAlign w:val="center"/>
          </w:tcPr>
          <w:p w14:paraId="46D0C1E3" w14:textId="77777777" w:rsidR="00210D1C" w:rsidRPr="007D573C" w:rsidRDefault="00210D1C" w:rsidP="00510851">
            <w:pPr>
              <w:spacing w:before="120" w:after="120" w:line="360" w:lineRule="auto"/>
              <w:contextualSpacing/>
              <w:jc w:val="center"/>
              <w:rPr>
                <w:rFonts w:ascii="David" w:hAnsi="David" w:cs="David"/>
                <w:rtl/>
              </w:rPr>
            </w:pPr>
          </w:p>
        </w:tc>
      </w:tr>
      <w:tr w:rsidR="00210D1C" w:rsidRPr="007D573C" w14:paraId="3F4BCF07" w14:textId="77777777" w:rsidTr="00210D1C">
        <w:trPr>
          <w:jc w:val="center"/>
        </w:trPr>
        <w:tc>
          <w:tcPr>
            <w:tcW w:w="2381" w:type="dxa"/>
            <w:tcBorders>
              <w:top w:val="single" w:sz="4" w:space="0" w:color="auto"/>
            </w:tcBorders>
            <w:vAlign w:val="center"/>
          </w:tcPr>
          <w:p w14:paraId="2732B41D"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תאריך</w:t>
            </w:r>
          </w:p>
        </w:tc>
        <w:tc>
          <w:tcPr>
            <w:tcW w:w="567" w:type="dxa"/>
            <w:vAlign w:val="center"/>
          </w:tcPr>
          <w:p w14:paraId="5F3485BD"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7CFB8F41"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מס' רישיון</w:t>
            </w:r>
          </w:p>
        </w:tc>
        <w:tc>
          <w:tcPr>
            <w:tcW w:w="567" w:type="dxa"/>
            <w:vAlign w:val="center"/>
          </w:tcPr>
          <w:p w14:paraId="59B3AA85" w14:textId="77777777" w:rsidR="00210D1C" w:rsidRPr="007D573C" w:rsidRDefault="00210D1C" w:rsidP="00510851">
            <w:pPr>
              <w:spacing w:before="120" w:after="120" w:line="360" w:lineRule="auto"/>
              <w:contextualSpacing/>
              <w:jc w:val="center"/>
              <w:rPr>
                <w:rFonts w:ascii="David" w:hAnsi="David" w:cs="David"/>
                <w:rtl/>
              </w:rPr>
            </w:pPr>
          </w:p>
        </w:tc>
        <w:tc>
          <w:tcPr>
            <w:tcW w:w="2835" w:type="dxa"/>
            <w:tcBorders>
              <w:top w:val="single" w:sz="4" w:space="0" w:color="auto"/>
            </w:tcBorders>
            <w:vAlign w:val="center"/>
          </w:tcPr>
          <w:p w14:paraId="5CA19E89" w14:textId="77777777" w:rsidR="00210D1C" w:rsidRPr="007D573C" w:rsidRDefault="00210D1C" w:rsidP="00510851">
            <w:pPr>
              <w:spacing w:before="120" w:after="120" w:line="360" w:lineRule="auto"/>
              <w:contextualSpacing/>
              <w:jc w:val="center"/>
              <w:rPr>
                <w:rFonts w:ascii="David" w:hAnsi="David" w:cs="David"/>
                <w:rtl/>
              </w:rPr>
            </w:pPr>
            <w:r w:rsidRPr="007D573C">
              <w:rPr>
                <w:rFonts w:ascii="David" w:hAnsi="David" w:cs="David" w:hint="cs"/>
                <w:rtl/>
              </w:rPr>
              <w:t>חתימה וחותמת</w:t>
            </w:r>
          </w:p>
        </w:tc>
      </w:tr>
    </w:tbl>
    <w:p w14:paraId="5A52108A" w14:textId="77777777" w:rsidR="0055718F" w:rsidRPr="007D573C" w:rsidRDefault="0055718F">
      <w:pPr>
        <w:bidi w:val="0"/>
        <w:spacing w:before="200" w:after="200" w:line="276" w:lineRule="auto"/>
        <w:rPr>
          <w:rFonts w:cs="David"/>
          <w:b/>
          <w:bCs/>
          <w:sz w:val="36"/>
          <w:szCs w:val="36"/>
        </w:rPr>
      </w:pPr>
      <w:r w:rsidRPr="007D573C">
        <w:rPr>
          <w:sz w:val="36"/>
          <w:szCs w:val="36"/>
          <w:rtl/>
        </w:rPr>
        <w:br w:type="page"/>
      </w:r>
    </w:p>
    <w:p w14:paraId="19516589" w14:textId="77777777" w:rsidR="003643C3" w:rsidRPr="007D573C" w:rsidRDefault="003643C3" w:rsidP="004D43FB">
      <w:pPr>
        <w:pStyle w:val="99-"/>
        <w:rPr>
          <w:rtl/>
        </w:rPr>
      </w:pPr>
      <w:bookmarkStart w:id="119" w:name="_Toc107395046"/>
      <w:r w:rsidRPr="007D573C">
        <w:rPr>
          <w:rFonts w:hint="eastAsia"/>
          <w:rtl/>
        </w:rPr>
        <w:lastRenderedPageBreak/>
        <w:t>נספח</w:t>
      </w:r>
      <w:r w:rsidRPr="007D573C">
        <w:rPr>
          <w:rtl/>
        </w:rPr>
        <w:t xml:space="preserve"> 3 </w:t>
      </w:r>
      <w:r w:rsidR="00513380" w:rsidRPr="007D573C">
        <w:rPr>
          <w:rFonts w:hint="eastAsia"/>
          <w:rtl/>
        </w:rPr>
        <w:t>לחוברת</w:t>
      </w:r>
      <w:r w:rsidR="00513380" w:rsidRPr="007D573C">
        <w:rPr>
          <w:rtl/>
        </w:rPr>
        <w:t xml:space="preserve"> ההצעה – אישור רו"ח</w:t>
      </w:r>
      <w:bookmarkEnd w:id="119"/>
    </w:p>
    <w:p w14:paraId="62B105B8" w14:textId="77777777" w:rsidR="00B96B4A" w:rsidRPr="007D573C" w:rsidRDefault="00B96B4A" w:rsidP="00B96B4A">
      <w:pPr>
        <w:spacing w:line="360"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t xml:space="preserve">יודפס על נייר לוגו של רואה החשבון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B96B4A" w:rsidRPr="007D573C" w14:paraId="64AE302A" w14:textId="77777777" w:rsidTr="00510851">
        <w:tc>
          <w:tcPr>
            <w:tcW w:w="8948" w:type="dxa"/>
            <w:vAlign w:val="center"/>
          </w:tcPr>
          <w:p w14:paraId="3C355297" w14:textId="77777777" w:rsidR="00B96B4A" w:rsidRPr="007D573C" w:rsidRDefault="00B96B4A" w:rsidP="00510851">
            <w:pPr>
              <w:pStyle w:val="affff2"/>
              <w:jc w:val="right"/>
              <w:rPr>
                <w:b w:val="0"/>
                <w:bCs w:val="0"/>
                <w:sz w:val="24"/>
                <w:szCs w:val="24"/>
                <w:rtl/>
              </w:rPr>
            </w:pPr>
            <w:r w:rsidRPr="007D573C">
              <w:rPr>
                <w:rFonts w:hint="eastAsia"/>
                <w:b w:val="0"/>
                <w:bCs w:val="0"/>
                <w:sz w:val="24"/>
                <w:szCs w:val="24"/>
                <w:rtl/>
              </w:rPr>
              <w:t>תאריך</w:t>
            </w:r>
            <w:r w:rsidR="00442EDF" w:rsidRPr="007D573C">
              <w:rPr>
                <w:b w:val="0"/>
                <w:bCs w:val="0"/>
                <w:sz w:val="24"/>
                <w:szCs w:val="24"/>
                <w:rtl/>
              </w:rPr>
              <w:t>: _____</w:t>
            </w:r>
            <w:r w:rsidR="00442EDF" w:rsidRPr="007D573C">
              <w:rPr>
                <w:rFonts w:hint="cs"/>
                <w:b w:val="0"/>
                <w:bCs w:val="0"/>
                <w:sz w:val="24"/>
                <w:szCs w:val="24"/>
                <w:rtl/>
              </w:rPr>
              <w:t>__</w:t>
            </w:r>
            <w:r w:rsidR="00442EDF" w:rsidRPr="007D573C">
              <w:rPr>
                <w:b w:val="0"/>
                <w:bCs w:val="0"/>
                <w:sz w:val="24"/>
                <w:szCs w:val="24"/>
                <w:rtl/>
              </w:rPr>
              <w:t>______</w:t>
            </w:r>
          </w:p>
        </w:tc>
      </w:tr>
      <w:tr w:rsidR="00B96B4A" w:rsidRPr="007D573C" w14:paraId="6247CB84" w14:textId="77777777" w:rsidTr="00510851">
        <w:tc>
          <w:tcPr>
            <w:tcW w:w="8948" w:type="dxa"/>
            <w:vAlign w:val="center"/>
          </w:tcPr>
          <w:p w14:paraId="097A95C6" w14:textId="77777777" w:rsidR="00B96B4A" w:rsidRPr="007D573C" w:rsidRDefault="00B96B4A" w:rsidP="00510851">
            <w:pPr>
              <w:pStyle w:val="affff2"/>
              <w:jc w:val="left"/>
              <w:rPr>
                <w:b w:val="0"/>
                <w:bCs w:val="0"/>
                <w:sz w:val="24"/>
                <w:szCs w:val="24"/>
                <w:rtl/>
              </w:rPr>
            </w:pPr>
            <w:r w:rsidRPr="007D573C">
              <w:rPr>
                <w:rFonts w:hint="eastAsia"/>
                <w:b w:val="0"/>
                <w:bCs w:val="0"/>
                <w:sz w:val="24"/>
                <w:szCs w:val="24"/>
                <w:rtl/>
              </w:rPr>
              <w:t>לכבוד</w:t>
            </w:r>
            <w:r w:rsidRPr="007D573C">
              <w:rPr>
                <w:b w:val="0"/>
                <w:bCs w:val="0"/>
                <w:sz w:val="24"/>
                <w:szCs w:val="24"/>
                <w:rtl/>
              </w:rPr>
              <w:t>:</w:t>
            </w:r>
          </w:p>
          <w:p w14:paraId="3ED09097" w14:textId="77777777" w:rsidR="00B96B4A" w:rsidRPr="007D573C" w:rsidRDefault="00442EDF" w:rsidP="00510851">
            <w:pPr>
              <w:pStyle w:val="affff2"/>
              <w:jc w:val="left"/>
              <w:rPr>
                <w:b w:val="0"/>
                <w:bCs w:val="0"/>
                <w:sz w:val="24"/>
                <w:szCs w:val="24"/>
                <w:u w:val="single"/>
                <w:rtl/>
              </w:rPr>
            </w:pPr>
            <w:r w:rsidRPr="007D573C">
              <w:rPr>
                <w:b w:val="0"/>
                <w:bCs w:val="0"/>
                <w:sz w:val="24"/>
                <w:szCs w:val="24"/>
                <w:rtl/>
              </w:rPr>
              <w:t>__________</w:t>
            </w:r>
            <w:r w:rsidR="00F87648" w:rsidRPr="007D573C">
              <w:rPr>
                <w:rFonts w:hint="cs"/>
                <w:b w:val="0"/>
                <w:bCs w:val="0"/>
                <w:sz w:val="24"/>
                <w:szCs w:val="24"/>
                <w:rtl/>
              </w:rPr>
              <w:t>______________</w:t>
            </w:r>
            <w:r w:rsidRPr="007D573C">
              <w:rPr>
                <w:b w:val="0"/>
                <w:bCs w:val="0"/>
                <w:sz w:val="24"/>
                <w:szCs w:val="24"/>
                <w:rtl/>
              </w:rPr>
              <w:t xml:space="preserve">___________ [שם </w:t>
            </w:r>
            <w:r w:rsidRPr="007D573C">
              <w:rPr>
                <w:rFonts w:hint="eastAsia"/>
                <w:b w:val="0"/>
                <w:bCs w:val="0"/>
                <w:sz w:val="24"/>
                <w:szCs w:val="24"/>
                <w:rtl/>
              </w:rPr>
              <w:t>המציע</w:t>
            </w:r>
            <w:r w:rsidRPr="007D573C">
              <w:rPr>
                <w:b w:val="0"/>
                <w:bCs w:val="0"/>
                <w:sz w:val="24"/>
                <w:szCs w:val="24"/>
                <w:rtl/>
              </w:rPr>
              <w:t>]</w:t>
            </w:r>
          </w:p>
        </w:tc>
      </w:tr>
    </w:tbl>
    <w:p w14:paraId="77577EE9" w14:textId="77777777" w:rsidR="00A32175" w:rsidRPr="007D573C" w:rsidRDefault="00A32175" w:rsidP="00412FD1">
      <w:pPr>
        <w:pStyle w:val="affff2"/>
        <w:numPr>
          <w:ilvl w:val="0"/>
          <w:numId w:val="103"/>
        </w:numPr>
        <w:spacing w:before="120" w:after="240"/>
        <w:rPr>
          <w:sz w:val="24"/>
          <w:szCs w:val="24"/>
          <w:u w:val="single"/>
          <w:rtl/>
        </w:rPr>
      </w:pPr>
      <w:r w:rsidRPr="007D573C">
        <w:rPr>
          <w:b w:val="0"/>
          <w:bCs w:val="0"/>
          <w:sz w:val="24"/>
          <w:szCs w:val="24"/>
          <w:u w:val="single"/>
          <w:rtl/>
        </w:rPr>
        <w:t>הנדון:</w:t>
      </w:r>
      <w:r w:rsidRPr="007D573C">
        <w:rPr>
          <w:sz w:val="24"/>
          <w:szCs w:val="24"/>
          <w:u w:val="single"/>
          <w:rtl/>
        </w:rPr>
        <w:t xml:space="preserve"> אישור רואה חשבון אודות נתונים מהדוחות הכספיים (או כל מידע אחר המופיע בדוחות הכספיים</w:t>
      </w:r>
      <w:r w:rsidR="006B2DAD" w:rsidRPr="007D573C">
        <w:rPr>
          <w:rStyle w:val="FootnoteReference"/>
          <w:sz w:val="24"/>
          <w:szCs w:val="24"/>
          <w:u w:val="single"/>
          <w:rtl/>
        </w:rPr>
        <w:footnoteReference w:id="2"/>
      </w:r>
      <w:r w:rsidRPr="007D573C">
        <w:rPr>
          <w:sz w:val="24"/>
          <w:szCs w:val="24"/>
          <w:u w:val="single"/>
          <w:rtl/>
        </w:rPr>
        <w:t xml:space="preserve">) </w:t>
      </w:r>
      <w:r w:rsidR="00123779" w:rsidRPr="007D573C">
        <w:rPr>
          <w:rFonts w:hint="cs"/>
          <w:sz w:val="24"/>
          <w:szCs w:val="24"/>
          <w:u w:val="single"/>
          <w:rtl/>
        </w:rPr>
        <w:t xml:space="preserve">ל-3 </w:t>
      </w:r>
      <w:r w:rsidR="009B1530" w:rsidRPr="007D573C">
        <w:rPr>
          <w:rFonts w:hint="cs"/>
          <w:sz w:val="24"/>
          <w:szCs w:val="24"/>
          <w:u w:val="single"/>
          <w:rtl/>
        </w:rPr>
        <w:t xml:space="preserve">שנים מתוך </w:t>
      </w:r>
      <w:r w:rsidR="00123779" w:rsidRPr="007D573C">
        <w:rPr>
          <w:rFonts w:hint="cs"/>
          <w:sz w:val="24"/>
          <w:szCs w:val="24"/>
          <w:u w:val="single"/>
          <w:rtl/>
        </w:rPr>
        <w:t>השנים</w:t>
      </w:r>
      <w:r w:rsidR="006261B6" w:rsidRPr="007D573C">
        <w:rPr>
          <w:rFonts w:hint="cs"/>
          <w:sz w:val="24"/>
          <w:szCs w:val="24"/>
          <w:u w:val="single"/>
          <w:rtl/>
        </w:rPr>
        <w:t xml:space="preserve"> המסתיימות ביום</w:t>
      </w:r>
      <w:r w:rsidR="00123779" w:rsidRPr="007D573C">
        <w:rPr>
          <w:rFonts w:hint="cs"/>
          <w:sz w:val="24"/>
          <w:szCs w:val="24"/>
          <w:u w:val="single"/>
          <w:rtl/>
        </w:rPr>
        <w:t xml:space="preserve"> </w:t>
      </w:r>
      <w:r w:rsidRPr="007D573C">
        <w:rPr>
          <w:sz w:val="24"/>
          <w:szCs w:val="24"/>
          <w:u w:val="single"/>
          <w:rtl/>
        </w:rPr>
        <w:t>31.12.201</w:t>
      </w:r>
      <w:r w:rsidR="009B1530" w:rsidRPr="007D573C">
        <w:rPr>
          <w:rFonts w:hint="cs"/>
          <w:sz w:val="24"/>
          <w:szCs w:val="24"/>
          <w:u w:val="single"/>
          <w:rtl/>
        </w:rPr>
        <w:t>7</w:t>
      </w:r>
      <w:r w:rsidRPr="007D573C">
        <w:rPr>
          <w:sz w:val="24"/>
          <w:szCs w:val="24"/>
          <w:u w:val="single"/>
          <w:rtl/>
        </w:rPr>
        <w:t xml:space="preserve"> עד 31.12.202</w:t>
      </w:r>
      <w:r w:rsidR="009B1530" w:rsidRPr="007D573C">
        <w:rPr>
          <w:rFonts w:hint="cs"/>
          <w:sz w:val="24"/>
          <w:szCs w:val="24"/>
          <w:u w:val="single"/>
          <w:rtl/>
        </w:rPr>
        <w:t>0</w:t>
      </w:r>
    </w:p>
    <w:p w14:paraId="72ACA96D" w14:textId="77777777" w:rsidR="00A32175" w:rsidRPr="007D573C" w:rsidRDefault="00A32175" w:rsidP="00510851">
      <w:pPr>
        <w:pStyle w:val="affff2"/>
        <w:spacing w:before="120" w:after="120"/>
        <w:contextualSpacing/>
        <w:jc w:val="both"/>
        <w:rPr>
          <w:b w:val="0"/>
          <w:bCs w:val="0"/>
          <w:sz w:val="24"/>
          <w:szCs w:val="24"/>
          <w:rtl/>
        </w:rPr>
      </w:pPr>
      <w:r w:rsidRPr="007D573C">
        <w:rPr>
          <w:b w:val="0"/>
          <w:bCs w:val="0"/>
          <w:sz w:val="24"/>
          <w:szCs w:val="24"/>
          <w:rtl/>
        </w:rPr>
        <w:t>לבקשתכם וכרואי החשבון של ___________________________ (להלן: "</w:t>
      </w:r>
      <w:r w:rsidRPr="007D573C">
        <w:rPr>
          <w:sz w:val="24"/>
          <w:szCs w:val="24"/>
          <w:rtl/>
        </w:rPr>
        <w:t>המציע</w:t>
      </w:r>
      <w:r w:rsidRPr="007D573C">
        <w:rPr>
          <w:b w:val="0"/>
          <w:bCs w:val="0"/>
          <w:sz w:val="24"/>
          <w:szCs w:val="24"/>
          <w:rtl/>
        </w:rPr>
        <w:t>") הרינו לאשר כדלקמן:</w:t>
      </w:r>
    </w:p>
    <w:p w14:paraId="64ECB34E" w14:textId="77777777" w:rsidR="00A32175" w:rsidRPr="007D573C" w:rsidRDefault="00A32175" w:rsidP="00412FD1">
      <w:pPr>
        <w:pStyle w:val="affff2"/>
        <w:numPr>
          <w:ilvl w:val="0"/>
          <w:numId w:val="102"/>
        </w:numPr>
        <w:spacing w:before="120" w:after="120"/>
        <w:contextualSpacing/>
        <w:jc w:val="both"/>
        <w:rPr>
          <w:b w:val="0"/>
          <w:bCs w:val="0"/>
          <w:sz w:val="24"/>
          <w:szCs w:val="24"/>
        </w:rPr>
      </w:pPr>
      <w:r w:rsidRPr="007D573C">
        <w:rPr>
          <w:b w:val="0"/>
          <w:bCs w:val="0"/>
          <w:sz w:val="24"/>
          <w:szCs w:val="24"/>
          <w:rtl/>
        </w:rPr>
        <w:t xml:space="preserve">הננו משמשים כרואי החשבון של המציע משנת _________. </w:t>
      </w:r>
    </w:p>
    <w:p w14:paraId="67A7A926" w14:textId="77777777" w:rsidR="00A32175" w:rsidRPr="007D573C" w:rsidRDefault="00A32175" w:rsidP="00412FD1">
      <w:pPr>
        <w:pStyle w:val="affff2"/>
        <w:numPr>
          <w:ilvl w:val="0"/>
          <w:numId w:val="102"/>
        </w:numPr>
        <w:spacing w:before="120" w:after="120"/>
        <w:contextualSpacing/>
        <w:jc w:val="both"/>
        <w:rPr>
          <w:b w:val="0"/>
          <w:bCs w:val="0"/>
          <w:sz w:val="24"/>
          <w:szCs w:val="24"/>
        </w:rPr>
      </w:pPr>
      <w:r w:rsidRPr="007D573C">
        <w:rPr>
          <w:b w:val="0"/>
          <w:bCs w:val="0"/>
          <w:sz w:val="24"/>
          <w:szCs w:val="24"/>
          <w:u w:val="single"/>
          <w:rtl/>
        </w:rPr>
        <w:t>יש למחוק את המיותר מבין סעיפים 2.1 ו 2.2</w:t>
      </w:r>
      <w:r w:rsidRPr="007D573C">
        <w:rPr>
          <w:b w:val="0"/>
          <w:bCs w:val="0"/>
          <w:sz w:val="24"/>
          <w:szCs w:val="24"/>
          <w:rtl/>
        </w:rPr>
        <w:t>:</w:t>
      </w:r>
    </w:p>
    <w:p w14:paraId="261113A3" w14:textId="77777777" w:rsidR="00A9384D" w:rsidRPr="007D573C" w:rsidRDefault="00A9384D" w:rsidP="00412FD1">
      <w:pPr>
        <w:pStyle w:val="ListParagraph"/>
        <w:numPr>
          <w:ilvl w:val="1"/>
          <w:numId w:val="102"/>
        </w:numPr>
        <w:spacing w:before="120" w:after="120" w:line="360" w:lineRule="auto"/>
        <w:ind w:left="788" w:hanging="431"/>
        <w:contextualSpacing w:val="0"/>
        <w:jc w:val="both"/>
        <w:rPr>
          <w:rFonts w:cs="David"/>
          <w:rtl/>
        </w:rPr>
      </w:pPr>
      <w:r w:rsidRPr="007D573C">
        <w:rPr>
          <w:rFonts w:cs="David"/>
          <w:rtl/>
        </w:rPr>
        <w:t>הדוחות הכספיים המבוקרים / סקורים [מחק את המיותר] של המציע ליום / לימים _</w:t>
      </w:r>
      <w:r w:rsidR="00D338D6" w:rsidRPr="007D573C">
        <w:rPr>
          <w:rFonts w:cs="David" w:hint="cs"/>
          <w:rtl/>
        </w:rPr>
        <w:t>_____________________</w:t>
      </w:r>
      <w:r w:rsidRPr="007D573C">
        <w:rPr>
          <w:rFonts w:cs="David"/>
          <w:rtl/>
        </w:rPr>
        <w:t>____ בוקרו / נסקרו (בהתאמה) על ידי משרדנו. דוח רואי החשבון המבקרים נחתם ביום / בימים _______.</w:t>
      </w:r>
    </w:p>
    <w:p w14:paraId="782B1F37" w14:textId="77777777" w:rsidR="00A9384D" w:rsidRPr="007D573C" w:rsidRDefault="00A9384D" w:rsidP="00412FD1">
      <w:pPr>
        <w:pStyle w:val="ListParagraph"/>
        <w:numPr>
          <w:ilvl w:val="1"/>
          <w:numId w:val="102"/>
        </w:numPr>
        <w:spacing w:before="120" w:after="120" w:line="360" w:lineRule="auto"/>
        <w:ind w:left="788" w:hanging="431"/>
        <w:contextualSpacing w:val="0"/>
        <w:jc w:val="both"/>
        <w:rPr>
          <w:rFonts w:cs="David"/>
          <w:rtl/>
        </w:rPr>
      </w:pPr>
      <w:r w:rsidRPr="007D573C">
        <w:rPr>
          <w:rFonts w:cs="David"/>
          <w:rtl/>
        </w:rPr>
        <w:t xml:space="preserve">הדוחות הכספיים המבוקרים / סקורים [מחק את המיותר] של המציע ליום / ימים </w:t>
      </w:r>
      <w:r w:rsidR="003C1725" w:rsidRPr="007D573C">
        <w:rPr>
          <w:rFonts w:cs="David"/>
          <w:rtl/>
        </w:rPr>
        <w:t>_</w:t>
      </w:r>
      <w:r w:rsidR="003C1725" w:rsidRPr="007D573C">
        <w:rPr>
          <w:rFonts w:cs="David" w:hint="cs"/>
          <w:rtl/>
        </w:rPr>
        <w:t>_____________________</w:t>
      </w:r>
      <w:r w:rsidR="003C1725" w:rsidRPr="007D573C">
        <w:rPr>
          <w:rFonts w:cs="David"/>
          <w:rtl/>
        </w:rPr>
        <w:t xml:space="preserve">____ </w:t>
      </w:r>
      <w:r w:rsidRPr="007D573C">
        <w:rPr>
          <w:rFonts w:cs="David"/>
          <w:rtl/>
        </w:rPr>
        <w:t>בוקרו / נסקרו (בהתאמה) על ידי רואי חשבון אחרים. דוח רואי החשבון המבקרים האחרים נחתם/ו ביום / בימים ________.</w:t>
      </w:r>
    </w:p>
    <w:p w14:paraId="29597A5E" w14:textId="77777777" w:rsidR="00A854E7" w:rsidRPr="007D573C" w:rsidRDefault="00A854E7" w:rsidP="00412FD1">
      <w:pPr>
        <w:pStyle w:val="affff2"/>
        <w:numPr>
          <w:ilvl w:val="0"/>
          <w:numId w:val="102"/>
        </w:numPr>
        <w:spacing w:before="120" w:after="120"/>
        <w:contextualSpacing/>
        <w:jc w:val="both"/>
        <w:rPr>
          <w:b w:val="0"/>
          <w:bCs w:val="0"/>
          <w:sz w:val="24"/>
          <w:szCs w:val="24"/>
        </w:rPr>
      </w:pPr>
      <w:r w:rsidRPr="007D573C">
        <w:rPr>
          <w:rFonts w:hint="cs"/>
          <w:b w:val="0"/>
          <w:bCs w:val="0"/>
          <w:sz w:val="24"/>
          <w:szCs w:val="24"/>
          <w:u w:val="single"/>
          <w:rtl/>
        </w:rPr>
        <w:t>י</w:t>
      </w:r>
      <w:r w:rsidR="00A32175" w:rsidRPr="007D573C">
        <w:rPr>
          <w:b w:val="0"/>
          <w:bCs w:val="0"/>
          <w:sz w:val="24"/>
          <w:szCs w:val="24"/>
          <w:u w:val="single"/>
          <w:rtl/>
        </w:rPr>
        <w:t>ש למחוק את המיותר מבין סעיפים 3.1 ו 3.2</w:t>
      </w:r>
      <w:r w:rsidR="00A32175" w:rsidRPr="007D573C">
        <w:rPr>
          <w:b w:val="0"/>
          <w:bCs w:val="0"/>
          <w:sz w:val="24"/>
          <w:szCs w:val="24"/>
          <w:rtl/>
        </w:rPr>
        <w:t>:</w:t>
      </w:r>
    </w:p>
    <w:p w14:paraId="68B82583" w14:textId="77777777" w:rsidR="00A854E7" w:rsidRPr="007D573C" w:rsidRDefault="00A854E7" w:rsidP="00412FD1">
      <w:pPr>
        <w:pStyle w:val="affff2"/>
        <w:numPr>
          <w:ilvl w:val="1"/>
          <w:numId w:val="102"/>
        </w:numPr>
        <w:spacing w:before="120" w:after="120"/>
        <w:ind w:left="788" w:hanging="431"/>
        <w:contextualSpacing/>
        <w:jc w:val="both"/>
        <w:rPr>
          <w:b w:val="0"/>
          <w:bCs w:val="0"/>
          <w:sz w:val="24"/>
          <w:szCs w:val="24"/>
        </w:rPr>
      </w:pPr>
      <w:r w:rsidRPr="007D573C">
        <w:rPr>
          <w:rFonts w:hint="eastAsia"/>
          <w:b w:val="0"/>
          <w:bCs w:val="0"/>
          <w:sz w:val="24"/>
          <w:szCs w:val="24"/>
          <w:rtl/>
        </w:rPr>
        <w:t>ד</w:t>
      </w:r>
      <w:r w:rsidR="00A32175" w:rsidRPr="007D573C">
        <w:rPr>
          <w:b w:val="0"/>
          <w:bCs w:val="0"/>
          <w:sz w:val="24"/>
          <w:szCs w:val="24"/>
          <w:rtl/>
        </w:rPr>
        <w:t>וח רואי החשבון המבקרים ליום _________ אינו כולל הסתייגות ו/או הפניית תשומת הלב להערת עסק חי, או כל סטייה אחרת מהנוסח האחיד.</w:t>
      </w:r>
    </w:p>
    <w:p w14:paraId="7B8409B9" w14:textId="77777777" w:rsidR="00A854E7" w:rsidRPr="007D573C" w:rsidRDefault="00A32175" w:rsidP="00412FD1">
      <w:pPr>
        <w:pStyle w:val="affff2"/>
        <w:numPr>
          <w:ilvl w:val="1"/>
          <w:numId w:val="102"/>
        </w:numPr>
        <w:spacing w:before="120" w:after="120"/>
        <w:ind w:left="788" w:hanging="431"/>
        <w:contextualSpacing/>
        <w:jc w:val="both"/>
        <w:rPr>
          <w:b w:val="0"/>
          <w:bCs w:val="0"/>
          <w:sz w:val="24"/>
          <w:szCs w:val="24"/>
        </w:rPr>
      </w:pPr>
      <w:r w:rsidRPr="007D573C">
        <w:rPr>
          <w:b w:val="0"/>
          <w:bCs w:val="0"/>
          <w:sz w:val="24"/>
          <w:szCs w:val="24"/>
          <w:rtl/>
        </w:rPr>
        <w:t>דוח רואי החשבון המבקרים ליום _________ כולל סטייה מהנוסח האחיד, אולם אין לסטייה זו השלכה על המידע המפורט בסעיף ‏4 להלן.</w:t>
      </w:r>
    </w:p>
    <w:p w14:paraId="1375F712" w14:textId="7AF8A827" w:rsidR="00A32175" w:rsidRPr="007D573C" w:rsidRDefault="00A32175" w:rsidP="00412FD1">
      <w:pPr>
        <w:pStyle w:val="affff2"/>
        <w:numPr>
          <w:ilvl w:val="0"/>
          <w:numId w:val="102"/>
        </w:numPr>
        <w:spacing w:before="120" w:after="120"/>
        <w:contextualSpacing/>
        <w:jc w:val="both"/>
        <w:rPr>
          <w:b w:val="0"/>
          <w:bCs w:val="0"/>
          <w:sz w:val="24"/>
          <w:szCs w:val="24"/>
          <w:rtl/>
        </w:rPr>
      </w:pPr>
      <w:r w:rsidRPr="007D573C">
        <w:rPr>
          <w:b w:val="0"/>
          <w:bCs w:val="0"/>
          <w:sz w:val="24"/>
          <w:szCs w:val="24"/>
          <w:rtl/>
        </w:rPr>
        <w:t>בהתאם לדוחות הכספיים האמורים לעיל, המציע עומד בת</w:t>
      </w:r>
      <w:r w:rsidR="00A854E7" w:rsidRPr="007D573C">
        <w:rPr>
          <w:b w:val="0"/>
          <w:bCs w:val="0"/>
          <w:sz w:val="24"/>
          <w:szCs w:val="24"/>
          <w:rtl/>
        </w:rPr>
        <w:t>נאי</w:t>
      </w:r>
      <w:r w:rsidR="00BF187F" w:rsidRPr="007D573C">
        <w:rPr>
          <w:rFonts w:hint="cs"/>
          <w:b w:val="0"/>
          <w:bCs w:val="0"/>
          <w:sz w:val="24"/>
          <w:szCs w:val="24"/>
          <w:rtl/>
        </w:rPr>
        <w:t>ם</w:t>
      </w:r>
      <w:r w:rsidR="00A854E7" w:rsidRPr="007D573C">
        <w:rPr>
          <w:b w:val="0"/>
          <w:bCs w:val="0"/>
          <w:sz w:val="24"/>
          <w:szCs w:val="24"/>
          <w:rtl/>
        </w:rPr>
        <w:t xml:space="preserve"> הנדרש</w:t>
      </w:r>
      <w:r w:rsidR="00BF187F" w:rsidRPr="007D573C">
        <w:rPr>
          <w:rFonts w:hint="cs"/>
          <w:b w:val="0"/>
          <w:bCs w:val="0"/>
          <w:sz w:val="24"/>
          <w:szCs w:val="24"/>
          <w:rtl/>
        </w:rPr>
        <w:t>ים</w:t>
      </w:r>
      <w:r w:rsidR="00A854E7" w:rsidRPr="007D573C">
        <w:rPr>
          <w:b w:val="0"/>
          <w:bCs w:val="0"/>
          <w:sz w:val="24"/>
          <w:szCs w:val="24"/>
          <w:rtl/>
        </w:rPr>
        <w:t xml:space="preserve"> במכרז בסעיף</w:t>
      </w:r>
      <w:r w:rsidR="00BF187F" w:rsidRPr="007D573C">
        <w:rPr>
          <w:rFonts w:hint="cs"/>
          <w:b w:val="0"/>
          <w:bCs w:val="0"/>
          <w:sz w:val="24"/>
          <w:szCs w:val="24"/>
          <w:rtl/>
        </w:rPr>
        <w:t xml:space="preserve"> </w:t>
      </w:r>
      <w:r w:rsidR="00BF187F" w:rsidRPr="007D573C">
        <w:rPr>
          <w:b w:val="0"/>
          <w:bCs w:val="0"/>
          <w:sz w:val="24"/>
          <w:szCs w:val="24"/>
          <w:rtl/>
        </w:rPr>
        <w:fldChar w:fldCharType="begin"/>
      </w:r>
      <w:r w:rsidR="00BF187F" w:rsidRPr="007D573C">
        <w:rPr>
          <w:b w:val="0"/>
          <w:bCs w:val="0"/>
          <w:sz w:val="24"/>
          <w:szCs w:val="24"/>
          <w:rtl/>
        </w:rPr>
        <w:instrText xml:space="preserve"> </w:instrText>
      </w:r>
      <w:r w:rsidR="00BF187F" w:rsidRPr="007D573C">
        <w:rPr>
          <w:rFonts w:hint="cs"/>
          <w:b w:val="0"/>
          <w:bCs w:val="0"/>
          <w:sz w:val="24"/>
          <w:szCs w:val="24"/>
        </w:rPr>
        <w:instrText>REF</w:instrText>
      </w:r>
      <w:r w:rsidR="00BF187F" w:rsidRPr="007D573C">
        <w:rPr>
          <w:rFonts w:hint="cs"/>
          <w:b w:val="0"/>
          <w:bCs w:val="0"/>
          <w:sz w:val="24"/>
          <w:szCs w:val="24"/>
          <w:rtl/>
        </w:rPr>
        <w:instrText xml:space="preserve"> _</w:instrText>
      </w:r>
      <w:r w:rsidR="00BF187F" w:rsidRPr="007D573C">
        <w:rPr>
          <w:rFonts w:hint="cs"/>
          <w:b w:val="0"/>
          <w:bCs w:val="0"/>
          <w:sz w:val="24"/>
          <w:szCs w:val="24"/>
        </w:rPr>
        <w:instrText>Ref91775364 \r \h</w:instrText>
      </w:r>
      <w:r w:rsidR="00BF187F" w:rsidRPr="007D573C">
        <w:rPr>
          <w:b w:val="0"/>
          <w:bCs w:val="0"/>
          <w:sz w:val="24"/>
          <w:szCs w:val="24"/>
          <w:rtl/>
        </w:rPr>
        <w:instrText xml:space="preserve"> </w:instrText>
      </w:r>
      <w:r w:rsidR="007D573C">
        <w:rPr>
          <w:b w:val="0"/>
          <w:bCs w:val="0"/>
          <w:sz w:val="24"/>
          <w:szCs w:val="24"/>
          <w:rtl/>
        </w:rPr>
        <w:instrText xml:space="preserve"> \* </w:instrText>
      </w:r>
      <w:r w:rsidR="007D573C">
        <w:rPr>
          <w:b w:val="0"/>
          <w:bCs w:val="0"/>
          <w:sz w:val="24"/>
          <w:szCs w:val="24"/>
        </w:rPr>
        <w:instrText>MERGEFORMAT</w:instrText>
      </w:r>
      <w:r w:rsidR="007D573C">
        <w:rPr>
          <w:b w:val="0"/>
          <w:bCs w:val="0"/>
          <w:sz w:val="24"/>
          <w:szCs w:val="24"/>
          <w:rtl/>
        </w:rPr>
        <w:instrText xml:space="preserve"> </w:instrText>
      </w:r>
      <w:r w:rsidR="00BF187F" w:rsidRPr="007D573C">
        <w:rPr>
          <w:b w:val="0"/>
          <w:bCs w:val="0"/>
          <w:sz w:val="24"/>
          <w:szCs w:val="24"/>
          <w:rtl/>
        </w:rPr>
      </w:r>
      <w:r w:rsidR="00BF187F" w:rsidRPr="007D573C">
        <w:rPr>
          <w:b w:val="0"/>
          <w:bCs w:val="0"/>
          <w:sz w:val="24"/>
          <w:szCs w:val="24"/>
          <w:rtl/>
        </w:rPr>
        <w:fldChar w:fldCharType="separate"/>
      </w:r>
      <w:r w:rsidR="00CD05B3">
        <w:rPr>
          <w:b w:val="0"/>
          <w:bCs w:val="0"/>
          <w:sz w:val="24"/>
          <w:szCs w:val="24"/>
          <w:rtl/>
        </w:rPr>
        <w:t>‏1.2.3.2.2</w:t>
      </w:r>
      <w:r w:rsidR="00BF187F" w:rsidRPr="007D573C">
        <w:rPr>
          <w:b w:val="0"/>
          <w:bCs w:val="0"/>
          <w:sz w:val="24"/>
          <w:szCs w:val="24"/>
          <w:rtl/>
        </w:rPr>
        <w:fldChar w:fldCharType="end"/>
      </w:r>
      <w:r w:rsidR="00BF187F" w:rsidRPr="007D573C">
        <w:rPr>
          <w:rFonts w:hint="cs"/>
          <w:b w:val="0"/>
          <w:bCs w:val="0"/>
          <w:sz w:val="24"/>
          <w:szCs w:val="24"/>
          <w:rtl/>
        </w:rPr>
        <w:t>.</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E54479" w:rsidRPr="007D573C" w14:paraId="60B228E6" w14:textId="77777777" w:rsidTr="00510851">
        <w:trPr>
          <w:trHeight w:val="624"/>
          <w:jc w:val="right"/>
        </w:trPr>
        <w:tc>
          <w:tcPr>
            <w:tcW w:w="2835" w:type="dxa"/>
            <w:vAlign w:val="center"/>
          </w:tcPr>
          <w:p w14:paraId="2F942091" w14:textId="77777777" w:rsidR="00E54479" w:rsidRPr="007D573C" w:rsidRDefault="00F54660" w:rsidP="00510851">
            <w:pPr>
              <w:pStyle w:val="affff2"/>
              <w:spacing w:before="120" w:after="120"/>
              <w:contextualSpacing/>
              <w:rPr>
                <w:b w:val="0"/>
                <w:bCs w:val="0"/>
                <w:sz w:val="24"/>
                <w:szCs w:val="24"/>
                <w:rtl/>
              </w:rPr>
            </w:pPr>
            <w:r w:rsidRPr="007D573C">
              <w:rPr>
                <w:rFonts w:hint="cs"/>
                <w:b w:val="0"/>
                <w:bCs w:val="0"/>
                <w:sz w:val="24"/>
                <w:szCs w:val="24"/>
                <w:rtl/>
              </w:rPr>
              <w:t>בכבוד רב,</w:t>
            </w:r>
          </w:p>
        </w:tc>
      </w:tr>
      <w:tr w:rsidR="00E54479" w:rsidRPr="007D573C" w14:paraId="505F1F76" w14:textId="77777777" w:rsidTr="00510851">
        <w:trPr>
          <w:jc w:val="right"/>
        </w:trPr>
        <w:tc>
          <w:tcPr>
            <w:tcW w:w="2835" w:type="dxa"/>
            <w:tcBorders>
              <w:bottom w:val="single" w:sz="4" w:space="0" w:color="auto"/>
            </w:tcBorders>
          </w:tcPr>
          <w:p w14:paraId="2DD7F1AC" w14:textId="77777777" w:rsidR="00E54479" w:rsidRPr="007D573C" w:rsidRDefault="00E54479" w:rsidP="003643C3">
            <w:pPr>
              <w:pStyle w:val="affff2"/>
              <w:spacing w:before="120" w:after="120"/>
              <w:contextualSpacing/>
              <w:jc w:val="left"/>
              <w:rPr>
                <w:b w:val="0"/>
                <w:bCs w:val="0"/>
                <w:sz w:val="24"/>
                <w:szCs w:val="24"/>
                <w:rtl/>
              </w:rPr>
            </w:pPr>
          </w:p>
        </w:tc>
      </w:tr>
      <w:tr w:rsidR="00E54479" w:rsidRPr="007D573C" w14:paraId="740FE444" w14:textId="77777777" w:rsidTr="00510851">
        <w:trPr>
          <w:jc w:val="right"/>
        </w:trPr>
        <w:tc>
          <w:tcPr>
            <w:tcW w:w="2835" w:type="dxa"/>
            <w:tcBorders>
              <w:top w:val="single" w:sz="4" w:space="0" w:color="auto"/>
            </w:tcBorders>
          </w:tcPr>
          <w:p w14:paraId="6C46D2BF" w14:textId="77777777" w:rsidR="00E54479" w:rsidRPr="007D573C" w:rsidRDefault="00F54660" w:rsidP="00510851">
            <w:pPr>
              <w:pStyle w:val="affff2"/>
              <w:spacing w:before="120" w:after="120"/>
              <w:contextualSpacing/>
              <w:rPr>
                <w:b w:val="0"/>
                <w:bCs w:val="0"/>
                <w:sz w:val="24"/>
                <w:szCs w:val="24"/>
                <w:rtl/>
              </w:rPr>
            </w:pPr>
            <w:r w:rsidRPr="007D573C">
              <w:rPr>
                <w:rFonts w:hint="cs"/>
                <w:b w:val="0"/>
                <w:bCs w:val="0"/>
                <w:sz w:val="24"/>
                <w:szCs w:val="24"/>
                <w:rtl/>
              </w:rPr>
              <w:t>רואי החשבון</w:t>
            </w:r>
          </w:p>
        </w:tc>
      </w:tr>
    </w:tbl>
    <w:p w14:paraId="20B500B6" w14:textId="77777777" w:rsidR="00985479" w:rsidRPr="007D573C" w:rsidRDefault="00985479" w:rsidP="00AA7DA9">
      <w:pPr>
        <w:spacing w:before="200" w:after="200" w:line="276" w:lineRule="auto"/>
        <w:rPr>
          <w:rFonts w:ascii="David" w:hAnsi="David"/>
          <w:sz w:val="28"/>
          <w:szCs w:val="28"/>
          <w:rtl/>
        </w:rPr>
      </w:pPr>
      <w:r w:rsidRPr="007D573C">
        <w:rPr>
          <w:rFonts w:ascii="David" w:hAnsi="David" w:cs="David"/>
          <w:b/>
          <w:bCs/>
          <w:sz w:val="28"/>
          <w:szCs w:val="28"/>
          <w:bdr w:val="single" w:sz="4" w:space="0" w:color="auto"/>
          <w:shd w:val="clear" w:color="auto" w:fill="FFFF00"/>
          <w:rtl/>
        </w:rPr>
        <w:br w:type="page"/>
      </w:r>
      <w:r w:rsidRPr="007D573C">
        <w:rPr>
          <w:rFonts w:ascii="David" w:hAnsi="David" w:cs="David"/>
          <w:b/>
          <w:bCs/>
          <w:sz w:val="28"/>
          <w:szCs w:val="28"/>
          <w:bdr w:val="single" w:sz="4" w:space="0" w:color="auto"/>
          <w:shd w:val="clear" w:color="auto" w:fill="FFFF00"/>
          <w:rtl/>
        </w:rPr>
        <w:lastRenderedPageBreak/>
        <w:t>יודפס על נייר לוגו של רואה החשבון</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tblGrid>
      <w:tr w:rsidR="007A5620" w:rsidRPr="007D573C" w14:paraId="3A486506" w14:textId="77777777" w:rsidTr="007A5620">
        <w:tc>
          <w:tcPr>
            <w:tcW w:w="8948" w:type="dxa"/>
            <w:vAlign w:val="center"/>
          </w:tcPr>
          <w:p w14:paraId="5AE91145" w14:textId="77777777" w:rsidR="007A5620" w:rsidRPr="007D573C" w:rsidRDefault="007A5620" w:rsidP="007A5620">
            <w:pPr>
              <w:pStyle w:val="affff2"/>
              <w:jc w:val="right"/>
              <w:rPr>
                <w:b w:val="0"/>
                <w:bCs w:val="0"/>
                <w:sz w:val="24"/>
                <w:szCs w:val="24"/>
                <w:rtl/>
              </w:rPr>
            </w:pPr>
            <w:r w:rsidRPr="007D573C">
              <w:rPr>
                <w:rFonts w:hint="cs"/>
                <w:b w:val="0"/>
                <w:bCs w:val="0"/>
                <w:sz w:val="24"/>
                <w:szCs w:val="24"/>
                <w:rtl/>
              </w:rPr>
              <w:t>תאריך: _____________</w:t>
            </w:r>
          </w:p>
        </w:tc>
      </w:tr>
      <w:tr w:rsidR="007A5620" w:rsidRPr="007D573C" w14:paraId="027E1466" w14:textId="77777777" w:rsidTr="007A5620">
        <w:tc>
          <w:tcPr>
            <w:tcW w:w="8948" w:type="dxa"/>
            <w:vAlign w:val="center"/>
          </w:tcPr>
          <w:p w14:paraId="065872AC" w14:textId="77777777" w:rsidR="007A5620" w:rsidRPr="007D573C" w:rsidRDefault="007A5620" w:rsidP="007A5620">
            <w:pPr>
              <w:pStyle w:val="affff2"/>
              <w:jc w:val="left"/>
              <w:rPr>
                <w:b w:val="0"/>
                <w:bCs w:val="0"/>
                <w:sz w:val="24"/>
                <w:szCs w:val="24"/>
                <w:rtl/>
              </w:rPr>
            </w:pPr>
            <w:r w:rsidRPr="007D573C">
              <w:rPr>
                <w:rFonts w:hint="cs"/>
                <w:b w:val="0"/>
                <w:bCs w:val="0"/>
                <w:sz w:val="24"/>
                <w:szCs w:val="24"/>
                <w:rtl/>
              </w:rPr>
              <w:t>לכבוד:</w:t>
            </w:r>
          </w:p>
          <w:p w14:paraId="0A33DBA6" w14:textId="77777777" w:rsidR="007A5620" w:rsidRPr="007D573C" w:rsidRDefault="007A5620" w:rsidP="007A5620">
            <w:pPr>
              <w:pStyle w:val="affff2"/>
              <w:jc w:val="left"/>
              <w:rPr>
                <w:b w:val="0"/>
                <w:bCs w:val="0"/>
                <w:sz w:val="24"/>
                <w:szCs w:val="24"/>
                <w:u w:val="single"/>
                <w:rtl/>
              </w:rPr>
            </w:pPr>
            <w:r w:rsidRPr="007D573C">
              <w:rPr>
                <w:rFonts w:hint="cs"/>
                <w:b w:val="0"/>
                <w:bCs w:val="0"/>
                <w:sz w:val="24"/>
                <w:szCs w:val="24"/>
                <w:rtl/>
              </w:rPr>
              <w:t>___________________________________ [שם המציע]</w:t>
            </w:r>
          </w:p>
        </w:tc>
      </w:tr>
    </w:tbl>
    <w:p w14:paraId="39E13D29" w14:textId="77777777" w:rsidR="007A5620" w:rsidRPr="007D573C" w:rsidRDefault="007A5620" w:rsidP="00412FD1">
      <w:pPr>
        <w:pStyle w:val="affff2"/>
        <w:numPr>
          <w:ilvl w:val="0"/>
          <w:numId w:val="103"/>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7B55B4" w:rsidRPr="007D573C">
        <w:rPr>
          <w:sz w:val="24"/>
          <w:szCs w:val="24"/>
          <w:u w:val="single"/>
          <w:rtl/>
        </w:rPr>
        <w:t>חוות דעת רואה חשבון על הצהרת מנהלי מציע במכרז, אודות מידע ממערכת הכספים של המציע</w:t>
      </w:r>
      <w:r w:rsidR="007B55B4" w:rsidRPr="007D573C">
        <w:rPr>
          <w:rStyle w:val="FootnoteReference"/>
          <w:sz w:val="24"/>
          <w:szCs w:val="24"/>
          <w:u w:val="single"/>
          <w:rtl/>
        </w:rPr>
        <w:footnoteReference w:id="3"/>
      </w:r>
    </w:p>
    <w:p w14:paraId="10F418E7" w14:textId="36D447D9" w:rsidR="00EF38C8" w:rsidRPr="007D573C" w:rsidRDefault="00EF38C8" w:rsidP="00412FD1">
      <w:pPr>
        <w:pStyle w:val="ListParagraph"/>
        <w:numPr>
          <w:ilvl w:val="0"/>
          <w:numId w:val="104"/>
        </w:numPr>
        <w:spacing w:before="120" w:after="120" w:line="360" w:lineRule="auto"/>
        <w:contextualSpacing w:val="0"/>
        <w:jc w:val="both"/>
        <w:rPr>
          <w:rFonts w:ascii="David" w:hAnsi="David" w:cs="David"/>
        </w:rPr>
      </w:pPr>
      <w:r w:rsidRPr="007D573C">
        <w:rPr>
          <w:rFonts w:ascii="David" w:hAnsi="David" w:cs="David"/>
          <w:rtl/>
        </w:rPr>
        <w:t>ביקרנו את הנתונים הכספיים בהצהרה של _____</w:t>
      </w:r>
      <w:r w:rsidR="00571D10" w:rsidRPr="007D573C">
        <w:rPr>
          <w:rFonts w:ascii="David" w:hAnsi="David" w:cs="David" w:hint="cs"/>
          <w:rtl/>
        </w:rPr>
        <w:t>___________</w:t>
      </w:r>
      <w:r w:rsidRPr="007D573C">
        <w:rPr>
          <w:rFonts w:ascii="David" w:hAnsi="David" w:cs="David"/>
          <w:rtl/>
        </w:rPr>
        <w:t>____ (להלן: "</w:t>
      </w:r>
      <w:r w:rsidRPr="007D573C">
        <w:rPr>
          <w:rFonts w:ascii="David" w:hAnsi="David" w:cs="David"/>
          <w:b/>
          <w:bCs/>
          <w:rtl/>
        </w:rPr>
        <w:t>המציע</w:t>
      </w:r>
      <w:r w:rsidRPr="007D573C">
        <w:rPr>
          <w:rFonts w:ascii="David" w:hAnsi="David" w:cs="David"/>
          <w:rtl/>
        </w:rPr>
        <w:t>"), בדבר עמידה בתנאי</w:t>
      </w:r>
      <w:r w:rsidR="00307688" w:rsidRPr="007D573C">
        <w:rPr>
          <w:rFonts w:ascii="David" w:hAnsi="David" w:cs="David"/>
          <w:rtl/>
        </w:rPr>
        <w:t>ם</w:t>
      </w:r>
      <w:r w:rsidRPr="007D573C">
        <w:rPr>
          <w:rFonts w:ascii="David" w:hAnsi="David" w:cs="David"/>
          <w:rtl/>
        </w:rPr>
        <w:t xml:space="preserve"> המופיע</w:t>
      </w:r>
      <w:r w:rsidR="00307688" w:rsidRPr="007D573C">
        <w:rPr>
          <w:rFonts w:ascii="David" w:hAnsi="David" w:cs="David"/>
          <w:rtl/>
        </w:rPr>
        <w:t>ים</w:t>
      </w:r>
      <w:r w:rsidRPr="007D573C">
        <w:rPr>
          <w:rFonts w:ascii="David" w:hAnsi="David" w:cs="David"/>
          <w:rtl/>
        </w:rPr>
        <w:t xml:space="preserve"> </w:t>
      </w:r>
      <w:r w:rsidR="00C008B6" w:rsidRPr="007D573C">
        <w:rPr>
          <w:rFonts w:ascii="David" w:hAnsi="David" w:cs="David"/>
          <w:rtl/>
        </w:rPr>
        <w:t xml:space="preserve">בסעיף </w:t>
      </w:r>
      <w:r w:rsidR="00C008B6" w:rsidRPr="007D573C">
        <w:rPr>
          <w:rFonts w:ascii="David" w:hAnsi="David" w:cs="David"/>
          <w:rtl/>
        </w:rPr>
        <w:fldChar w:fldCharType="begin"/>
      </w:r>
      <w:r w:rsidR="00C008B6" w:rsidRPr="007D573C">
        <w:rPr>
          <w:rFonts w:ascii="David" w:hAnsi="David" w:cs="David"/>
          <w:rtl/>
        </w:rPr>
        <w:instrText xml:space="preserve"> </w:instrText>
      </w:r>
      <w:r w:rsidR="00C008B6" w:rsidRPr="007D573C">
        <w:rPr>
          <w:rFonts w:ascii="David" w:hAnsi="David" w:cs="David"/>
        </w:rPr>
        <w:instrText>REF</w:instrText>
      </w:r>
      <w:r w:rsidR="00C008B6" w:rsidRPr="007D573C">
        <w:rPr>
          <w:rFonts w:ascii="David" w:hAnsi="David" w:cs="David"/>
          <w:rtl/>
        </w:rPr>
        <w:instrText xml:space="preserve"> _</w:instrText>
      </w:r>
      <w:r w:rsidR="00C008B6" w:rsidRPr="007D573C">
        <w:rPr>
          <w:rFonts w:ascii="David" w:hAnsi="David" w:cs="David"/>
        </w:rPr>
        <w:instrText>Ref91775364 \r \h</w:instrText>
      </w:r>
      <w:r w:rsidR="00C008B6" w:rsidRPr="007D573C">
        <w:rPr>
          <w:rFonts w:ascii="David" w:hAnsi="David" w:cs="David"/>
          <w:rtl/>
        </w:rPr>
        <w:instrText xml:space="preserve">  \* </w:instrText>
      </w:r>
      <w:r w:rsidR="00C008B6" w:rsidRPr="007D573C">
        <w:rPr>
          <w:rFonts w:ascii="David" w:hAnsi="David" w:cs="David"/>
        </w:rPr>
        <w:instrText>MERGEFORMAT</w:instrText>
      </w:r>
      <w:r w:rsidR="00C008B6" w:rsidRPr="007D573C">
        <w:rPr>
          <w:rFonts w:ascii="David" w:hAnsi="David" w:cs="David"/>
          <w:rtl/>
        </w:rPr>
        <w:instrText xml:space="preserve"> </w:instrText>
      </w:r>
      <w:r w:rsidR="00C008B6" w:rsidRPr="007D573C">
        <w:rPr>
          <w:rFonts w:ascii="David" w:hAnsi="David" w:cs="David"/>
          <w:rtl/>
        </w:rPr>
      </w:r>
      <w:r w:rsidR="00C008B6" w:rsidRPr="007D573C">
        <w:rPr>
          <w:rFonts w:ascii="David" w:hAnsi="David" w:cs="David"/>
          <w:rtl/>
        </w:rPr>
        <w:fldChar w:fldCharType="separate"/>
      </w:r>
      <w:r w:rsidR="00CD05B3">
        <w:rPr>
          <w:rFonts w:ascii="David" w:hAnsi="David" w:cs="David"/>
          <w:rtl/>
        </w:rPr>
        <w:t>‏1.2.3.2.2</w:t>
      </w:r>
      <w:r w:rsidR="00C008B6" w:rsidRPr="007D573C">
        <w:rPr>
          <w:rFonts w:ascii="David" w:hAnsi="David" w:cs="David"/>
          <w:rtl/>
        </w:rPr>
        <w:fldChar w:fldCharType="end"/>
      </w:r>
      <w:r w:rsidR="00A87FB4" w:rsidRPr="007D573C">
        <w:rPr>
          <w:rFonts w:ascii="David" w:hAnsi="David" w:cs="David"/>
          <w:rtl/>
        </w:rPr>
        <w:t xml:space="preserve"> </w:t>
      </w:r>
      <w:r w:rsidRPr="007D573C">
        <w:rPr>
          <w:rFonts w:ascii="David" w:hAnsi="David" w:cs="David"/>
          <w:rtl/>
        </w:rPr>
        <w:t>למכרז</w:t>
      </w:r>
      <w:r w:rsidR="00A87FB4" w:rsidRPr="007D573C">
        <w:rPr>
          <w:rFonts w:ascii="David" w:hAnsi="David" w:cs="David" w:hint="cs"/>
          <w:rtl/>
        </w:rPr>
        <w:t xml:space="preserve">, </w:t>
      </w:r>
      <w:r w:rsidRPr="007D573C">
        <w:rPr>
          <w:rFonts w:ascii="David" w:hAnsi="David" w:cs="David"/>
          <w:rtl/>
        </w:rPr>
        <w:t>המצורפת לחוות דעת זו ומסומנת בחותמתנו לשם זיהוי בלבד. הצהרה זו היא באחריות הנהלת המציע. אחריותנו היא לחוות דעה על הנתונים הכספיים בהצהרה הנ"ל, בהתבסס על ביקורתנו.</w:t>
      </w:r>
    </w:p>
    <w:p w14:paraId="7F6C1993" w14:textId="77777777" w:rsidR="0098439B" w:rsidRPr="007D573C" w:rsidRDefault="00EF38C8" w:rsidP="00412FD1">
      <w:pPr>
        <w:pStyle w:val="ListParagraph"/>
        <w:numPr>
          <w:ilvl w:val="0"/>
          <w:numId w:val="104"/>
        </w:numPr>
        <w:spacing w:before="120" w:after="120" w:line="360" w:lineRule="auto"/>
        <w:contextualSpacing w:val="0"/>
        <w:jc w:val="both"/>
        <w:rPr>
          <w:rFonts w:ascii="David" w:hAnsi="David" w:cs="David"/>
        </w:rPr>
      </w:pPr>
      <w:r w:rsidRPr="007D573C">
        <w:rPr>
          <w:rFonts w:ascii="David" w:hAnsi="David" w:cs="David"/>
          <w:rtl/>
        </w:rPr>
        <w:t xml:space="preserve">ערכנו את ביקורתנו בהתאם לתקני ביקורת מקובלים בישראל. על פי תקנים אלה נדרש </w:t>
      </w:r>
      <w:proofErr w:type="spellStart"/>
      <w:r w:rsidRPr="007D573C">
        <w:rPr>
          <w:rFonts w:ascii="David" w:hAnsi="David" w:cs="David"/>
          <w:rtl/>
        </w:rPr>
        <w:t>מאיתנו</w:t>
      </w:r>
      <w:proofErr w:type="spellEnd"/>
      <w:r w:rsidRPr="007D573C">
        <w:rPr>
          <w:rFonts w:ascii="David" w:hAnsi="David" w:cs="David"/>
          <w:rtl/>
        </w:rPr>
        <w:t xml:space="preserve"> לתכנן את הביקורת ולבצעה, במטרה להשיג מידה סבירה של ביטחון שאין בהצהרה הנ"ל הצגה מוטעית מהותית. הביקורת כוללת בדיקה מדגמית של ראיות התומכות בסכומים ובמידע שבהצהרה. אנו סבורים שביקורתנו מספקת בסיס נאות לחוות דעתנו.</w:t>
      </w:r>
    </w:p>
    <w:p w14:paraId="711E1D6D" w14:textId="77777777" w:rsidR="00985479" w:rsidRPr="007D573C" w:rsidRDefault="00EF38C8" w:rsidP="00412FD1">
      <w:pPr>
        <w:pStyle w:val="ListParagraph"/>
        <w:numPr>
          <w:ilvl w:val="0"/>
          <w:numId w:val="104"/>
        </w:numPr>
        <w:spacing w:before="120" w:after="120" w:line="360" w:lineRule="auto"/>
        <w:contextualSpacing w:val="0"/>
        <w:jc w:val="both"/>
        <w:rPr>
          <w:rFonts w:ascii="David" w:hAnsi="David" w:cs="David"/>
        </w:rPr>
      </w:pPr>
      <w:r w:rsidRPr="007D573C">
        <w:rPr>
          <w:rFonts w:ascii="David" w:hAnsi="David" w:cs="David"/>
          <w:rtl/>
        </w:rPr>
        <w:t>לדעתנו, הנתונים הכספיים בהצהרה הנ"ל משקפים באופן נאות, מכל הבחינות המהותיות, את האמור בהצהרת המציע, בהתאם לרשומות עליהן התבסס.</w:t>
      </w:r>
    </w:p>
    <w:tbl>
      <w:tblPr>
        <w:tblStyle w:val="TableGrid"/>
        <w:bidiVisual/>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0614C8" w:rsidRPr="007D573C" w14:paraId="7D48BE2F" w14:textId="77777777" w:rsidTr="00571D10">
        <w:trPr>
          <w:trHeight w:val="624"/>
          <w:jc w:val="right"/>
        </w:trPr>
        <w:tc>
          <w:tcPr>
            <w:tcW w:w="2835" w:type="dxa"/>
            <w:vAlign w:val="center"/>
          </w:tcPr>
          <w:p w14:paraId="2B5BD6B6" w14:textId="77777777" w:rsidR="000614C8" w:rsidRPr="007D573C" w:rsidRDefault="000614C8" w:rsidP="00571D10">
            <w:pPr>
              <w:pStyle w:val="affff2"/>
              <w:spacing w:before="120" w:after="120"/>
              <w:contextualSpacing/>
              <w:rPr>
                <w:b w:val="0"/>
                <w:bCs w:val="0"/>
                <w:sz w:val="24"/>
                <w:szCs w:val="24"/>
                <w:rtl/>
              </w:rPr>
            </w:pPr>
            <w:r w:rsidRPr="007D573C">
              <w:rPr>
                <w:rFonts w:hint="cs"/>
                <w:b w:val="0"/>
                <w:bCs w:val="0"/>
                <w:sz w:val="24"/>
                <w:szCs w:val="24"/>
                <w:rtl/>
              </w:rPr>
              <w:t>בכבוד רב,</w:t>
            </w:r>
          </w:p>
        </w:tc>
      </w:tr>
      <w:tr w:rsidR="000614C8" w:rsidRPr="007D573C" w14:paraId="3E1451BF" w14:textId="77777777" w:rsidTr="00571D10">
        <w:trPr>
          <w:jc w:val="right"/>
        </w:trPr>
        <w:tc>
          <w:tcPr>
            <w:tcW w:w="2835" w:type="dxa"/>
            <w:tcBorders>
              <w:bottom w:val="single" w:sz="4" w:space="0" w:color="auto"/>
            </w:tcBorders>
          </w:tcPr>
          <w:p w14:paraId="6AB50882" w14:textId="77777777" w:rsidR="000614C8" w:rsidRPr="007D573C" w:rsidRDefault="000614C8" w:rsidP="00571D10">
            <w:pPr>
              <w:pStyle w:val="affff2"/>
              <w:spacing w:before="120" w:after="120"/>
              <w:contextualSpacing/>
              <w:jc w:val="left"/>
              <w:rPr>
                <w:b w:val="0"/>
                <w:bCs w:val="0"/>
                <w:sz w:val="24"/>
                <w:szCs w:val="24"/>
                <w:rtl/>
              </w:rPr>
            </w:pPr>
          </w:p>
        </w:tc>
      </w:tr>
      <w:tr w:rsidR="000614C8" w:rsidRPr="007D573C" w14:paraId="4D67360B" w14:textId="77777777" w:rsidTr="00571D10">
        <w:trPr>
          <w:jc w:val="right"/>
        </w:trPr>
        <w:tc>
          <w:tcPr>
            <w:tcW w:w="2835" w:type="dxa"/>
            <w:tcBorders>
              <w:top w:val="single" w:sz="4" w:space="0" w:color="auto"/>
            </w:tcBorders>
          </w:tcPr>
          <w:p w14:paraId="2C90E328" w14:textId="77777777" w:rsidR="000614C8" w:rsidRPr="007D573C" w:rsidRDefault="000614C8" w:rsidP="00571D10">
            <w:pPr>
              <w:pStyle w:val="affff2"/>
              <w:spacing w:before="120" w:after="120"/>
              <w:contextualSpacing/>
              <w:rPr>
                <w:b w:val="0"/>
                <w:bCs w:val="0"/>
                <w:sz w:val="24"/>
                <w:szCs w:val="24"/>
                <w:rtl/>
              </w:rPr>
            </w:pPr>
            <w:r w:rsidRPr="007D573C">
              <w:rPr>
                <w:rFonts w:hint="cs"/>
                <w:b w:val="0"/>
                <w:bCs w:val="0"/>
                <w:sz w:val="24"/>
                <w:szCs w:val="24"/>
                <w:rtl/>
              </w:rPr>
              <w:t>רואי החשבון</w:t>
            </w:r>
          </w:p>
        </w:tc>
      </w:tr>
    </w:tbl>
    <w:p w14:paraId="0B912CE6" w14:textId="77777777" w:rsidR="000614C8" w:rsidRPr="007D573C" w:rsidRDefault="000614C8" w:rsidP="00510851">
      <w:pPr>
        <w:pStyle w:val="ListParagraph"/>
        <w:spacing w:before="120" w:after="120" w:line="360" w:lineRule="auto"/>
        <w:ind w:left="360"/>
        <w:contextualSpacing w:val="0"/>
        <w:rPr>
          <w:rFonts w:ascii="David" w:hAnsi="David" w:cs="David"/>
        </w:rPr>
      </w:pPr>
    </w:p>
    <w:p w14:paraId="5B74326B" w14:textId="77777777" w:rsidR="000614C8" w:rsidRPr="007D573C" w:rsidRDefault="000614C8">
      <w:pPr>
        <w:bidi w:val="0"/>
        <w:spacing w:before="200" w:after="200" w:line="276" w:lineRule="auto"/>
        <w:rPr>
          <w:rFonts w:cs="David"/>
          <w:b/>
          <w:bCs/>
          <w:sz w:val="36"/>
          <w:szCs w:val="36"/>
        </w:rPr>
      </w:pPr>
      <w:r w:rsidRPr="007D573C">
        <w:rPr>
          <w:sz w:val="36"/>
          <w:szCs w:val="36"/>
          <w:rtl/>
        </w:rPr>
        <w:br w:type="page"/>
      </w:r>
    </w:p>
    <w:p w14:paraId="13BF1BEC" w14:textId="77777777" w:rsidR="006B0FA8" w:rsidRPr="007D573C" w:rsidRDefault="006B0FA8" w:rsidP="00D81A8F">
      <w:pPr>
        <w:spacing w:before="200" w:after="200" w:line="276" w:lineRule="auto"/>
        <w:jc w:val="center"/>
        <w:rPr>
          <w:rFonts w:ascii="David" w:hAnsi="David" w:cs="David"/>
          <w:b/>
          <w:bCs/>
          <w:sz w:val="28"/>
          <w:szCs w:val="28"/>
          <w:rtl/>
        </w:rPr>
      </w:pPr>
      <w:r w:rsidRPr="007D573C">
        <w:rPr>
          <w:rFonts w:ascii="David" w:hAnsi="David" w:cs="David"/>
          <w:b/>
          <w:bCs/>
          <w:sz w:val="28"/>
          <w:szCs w:val="28"/>
          <w:bdr w:val="single" w:sz="4" w:space="0" w:color="auto"/>
          <w:shd w:val="clear" w:color="auto" w:fill="FFFF00"/>
          <w:rtl/>
        </w:rPr>
        <w:lastRenderedPageBreak/>
        <w:t xml:space="preserve">יודפס על נייר לוגו </w:t>
      </w:r>
      <w:r w:rsidRPr="007D573C">
        <w:rPr>
          <w:rFonts w:ascii="David" w:hAnsi="David" w:cs="David" w:hint="cs"/>
          <w:b/>
          <w:bCs/>
          <w:sz w:val="28"/>
          <w:szCs w:val="28"/>
          <w:bdr w:val="single" w:sz="4" w:space="0" w:color="auto"/>
          <w:shd w:val="clear" w:color="auto" w:fill="FFFF00"/>
          <w:rtl/>
        </w:rPr>
        <w:t>של המציע</w:t>
      </w:r>
    </w:p>
    <w:p w14:paraId="259EF98A" w14:textId="77777777" w:rsidR="006B0FA8" w:rsidRPr="007D573C" w:rsidRDefault="006B0FA8" w:rsidP="00412FD1">
      <w:pPr>
        <w:pStyle w:val="affff2"/>
        <w:numPr>
          <w:ilvl w:val="0"/>
          <w:numId w:val="103"/>
        </w:numPr>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חוות דעת רואה חשבון על הצהרת מנהלי מציע במכרז, אודות מידע ממערכת הכספים של המציע</w:t>
      </w:r>
    </w:p>
    <w:p w14:paraId="5ED7DD93" w14:textId="77777777" w:rsidR="00E158E9" w:rsidRPr="007D573C" w:rsidRDefault="00E158E9" w:rsidP="00412FD1">
      <w:pPr>
        <w:pStyle w:val="ListParagraph"/>
        <w:numPr>
          <w:ilvl w:val="0"/>
          <w:numId w:val="105"/>
        </w:numPr>
        <w:spacing w:before="120" w:after="120" w:line="360" w:lineRule="auto"/>
        <w:ind w:left="357" w:hanging="357"/>
        <w:contextualSpacing w:val="0"/>
        <w:jc w:val="both"/>
        <w:rPr>
          <w:rFonts w:ascii="David" w:hAnsi="David" w:cs="David"/>
          <w:rtl/>
        </w:rPr>
      </w:pPr>
      <w:r w:rsidRPr="007D573C">
        <w:rPr>
          <w:rFonts w:ascii="David" w:hAnsi="David" w:cs="David"/>
          <w:rtl/>
        </w:rPr>
        <w:t>אני הח"מ ____</w:t>
      </w:r>
      <w:r w:rsidR="00B373D4" w:rsidRPr="007D573C">
        <w:rPr>
          <w:rFonts w:ascii="David" w:hAnsi="David" w:cs="David" w:hint="cs"/>
          <w:rtl/>
        </w:rPr>
        <w:t>_________________</w:t>
      </w:r>
      <w:r w:rsidRPr="007D573C">
        <w:rPr>
          <w:rFonts w:ascii="David" w:hAnsi="David" w:cs="David"/>
          <w:rtl/>
        </w:rPr>
        <w:t>______ ת.ז. ____</w:t>
      </w:r>
      <w:r w:rsidR="00B373D4" w:rsidRPr="007D573C">
        <w:rPr>
          <w:rFonts w:ascii="David" w:hAnsi="David" w:cs="David" w:hint="cs"/>
          <w:rtl/>
        </w:rPr>
        <w:t>____________</w:t>
      </w:r>
      <w:r w:rsidRPr="007D573C">
        <w:rPr>
          <w:rFonts w:ascii="David" w:hAnsi="David" w:cs="David"/>
          <w:rtl/>
        </w:rPr>
        <w:t>___________ לאחר שהוזהרתי כי עלי לומר את האמת וכי אהיה צפוי לעונשים הקבועים בחוק אם לא אעשה כן, מצהיר/ה בזה כדלקמן:</w:t>
      </w:r>
    </w:p>
    <w:p w14:paraId="1A5C4452" w14:textId="77777777" w:rsidR="00E158E9" w:rsidRPr="007D573C" w:rsidRDefault="00E158E9" w:rsidP="00412FD1">
      <w:pPr>
        <w:pStyle w:val="ListParagraph"/>
        <w:numPr>
          <w:ilvl w:val="1"/>
          <w:numId w:val="105"/>
        </w:numPr>
        <w:spacing w:before="120" w:after="120" w:line="360" w:lineRule="auto"/>
        <w:contextualSpacing w:val="0"/>
        <w:jc w:val="both"/>
        <w:rPr>
          <w:rFonts w:ascii="David" w:hAnsi="David" w:cs="David"/>
          <w:rtl/>
        </w:rPr>
      </w:pPr>
      <w:r w:rsidRPr="007D573C">
        <w:rPr>
          <w:rFonts w:ascii="David" w:hAnsi="David" w:cs="David"/>
          <w:rtl/>
        </w:rPr>
        <w:t>הנני נותן תצהיר זה בשם ___________________ שהוא מציע במכרז מרכזי</w:t>
      </w:r>
      <w:r w:rsidR="000F1EA7" w:rsidRPr="007D573C">
        <w:rPr>
          <w:rFonts w:ascii="David" w:hAnsi="David" w:cs="David" w:hint="cs"/>
          <w:rtl/>
        </w:rPr>
        <w:t xml:space="preserve">7-2022 </w:t>
      </w:r>
      <w:r w:rsidR="000F1EA7" w:rsidRPr="007D573C">
        <w:rPr>
          <w:rFonts w:ascii="David" w:hAnsi="David" w:cs="David"/>
          <w:rtl/>
        </w:rPr>
        <w:t>לאספקת שירותים ומערכות בתחומי תשתיות טכנולוגיות למשרדי הממשלה</w:t>
      </w:r>
      <w:r w:rsidR="000F1EA7" w:rsidRPr="007D573C">
        <w:rPr>
          <w:rFonts w:ascii="David" w:hAnsi="David" w:cs="David" w:hint="cs"/>
          <w:rtl/>
        </w:rPr>
        <w:t xml:space="preserve"> </w:t>
      </w:r>
      <w:r w:rsidRPr="007D573C">
        <w:rPr>
          <w:rFonts w:ascii="David" w:hAnsi="David" w:cs="David"/>
          <w:rtl/>
        </w:rPr>
        <w:t>(להלן: "</w:t>
      </w:r>
      <w:r w:rsidRPr="007D573C">
        <w:rPr>
          <w:rFonts w:ascii="David" w:hAnsi="David" w:cs="David"/>
          <w:b/>
          <w:bCs/>
          <w:rtl/>
        </w:rPr>
        <w:t>המכרז</w:t>
      </w:r>
      <w:r w:rsidRPr="007D573C">
        <w:rPr>
          <w:rFonts w:ascii="David" w:hAnsi="David" w:cs="David"/>
          <w:rtl/>
        </w:rPr>
        <w:t>"), המבקש להתקשר עם עורך המכרז (להלן: "</w:t>
      </w:r>
      <w:r w:rsidRPr="007D573C">
        <w:rPr>
          <w:rFonts w:ascii="David" w:hAnsi="David" w:cs="David"/>
          <w:b/>
          <w:bCs/>
          <w:rtl/>
        </w:rPr>
        <w:t>המציע</w:t>
      </w:r>
      <w:r w:rsidRPr="007D573C">
        <w:rPr>
          <w:rFonts w:ascii="David" w:hAnsi="David" w:cs="David"/>
          <w:rtl/>
        </w:rPr>
        <w:t xml:space="preserve">"). </w:t>
      </w:r>
    </w:p>
    <w:p w14:paraId="60B5B130" w14:textId="77777777" w:rsidR="00E158E9" w:rsidRPr="007D573C" w:rsidRDefault="00E158E9" w:rsidP="00412FD1">
      <w:pPr>
        <w:pStyle w:val="ListParagraph"/>
        <w:numPr>
          <w:ilvl w:val="1"/>
          <w:numId w:val="105"/>
        </w:numPr>
        <w:spacing w:before="120" w:after="120" w:line="360" w:lineRule="auto"/>
        <w:contextualSpacing w:val="0"/>
        <w:jc w:val="both"/>
        <w:rPr>
          <w:rFonts w:ascii="David" w:hAnsi="David" w:cs="David"/>
          <w:rtl/>
        </w:rPr>
      </w:pPr>
      <w:r w:rsidRPr="007D573C">
        <w:rPr>
          <w:rFonts w:ascii="David" w:hAnsi="David" w:cs="David"/>
          <w:rtl/>
        </w:rPr>
        <w:t>תפקידי במציע: _____________________________________.</w:t>
      </w:r>
    </w:p>
    <w:p w14:paraId="355B6F81" w14:textId="77777777" w:rsidR="00E158E9" w:rsidRPr="007D573C" w:rsidRDefault="00E158E9" w:rsidP="00412FD1">
      <w:pPr>
        <w:pStyle w:val="ListParagraph"/>
        <w:numPr>
          <w:ilvl w:val="1"/>
          <w:numId w:val="105"/>
        </w:numPr>
        <w:spacing w:before="120" w:after="120" w:line="360" w:lineRule="auto"/>
        <w:contextualSpacing w:val="0"/>
        <w:jc w:val="both"/>
        <w:rPr>
          <w:rFonts w:ascii="David" w:hAnsi="David" w:cs="David"/>
          <w:rtl/>
        </w:rPr>
      </w:pPr>
      <w:r w:rsidRPr="007D573C">
        <w:rPr>
          <w:rFonts w:ascii="David" w:hAnsi="David" w:cs="David"/>
          <w:rtl/>
        </w:rPr>
        <w:t>אני מצהיר/ה כי הנני מוסמך/ת לתת תצהיר זה בשם המציע.</w:t>
      </w:r>
    </w:p>
    <w:p w14:paraId="0FD18561" w14:textId="77777777" w:rsidR="006B0FA8" w:rsidRPr="007D573C" w:rsidRDefault="00E158E9" w:rsidP="00412FD1">
      <w:pPr>
        <w:pStyle w:val="ListParagraph"/>
        <w:numPr>
          <w:ilvl w:val="1"/>
          <w:numId w:val="105"/>
        </w:numPr>
        <w:spacing w:before="120" w:after="120" w:line="360" w:lineRule="auto"/>
        <w:contextualSpacing w:val="0"/>
        <w:jc w:val="both"/>
        <w:rPr>
          <w:rFonts w:ascii="David" w:hAnsi="David" w:cs="David"/>
        </w:rPr>
      </w:pPr>
      <w:r w:rsidRPr="007D573C">
        <w:rPr>
          <w:rFonts w:ascii="David" w:hAnsi="David" w:cs="David"/>
          <w:rtl/>
        </w:rPr>
        <w:t>האמור בתצהיר זה בלשון רבים נאמר בשמי ובשם המציע:</w:t>
      </w:r>
    </w:p>
    <w:p w14:paraId="73F681B9" w14:textId="77777777" w:rsidR="00E60529" w:rsidRPr="007D573C" w:rsidRDefault="00B83BC7" w:rsidP="00412FD1">
      <w:pPr>
        <w:pStyle w:val="ListParagraph"/>
        <w:numPr>
          <w:ilvl w:val="2"/>
          <w:numId w:val="105"/>
        </w:numPr>
        <w:spacing w:before="120" w:after="120" w:line="360" w:lineRule="auto"/>
        <w:ind w:left="1225" w:hanging="505"/>
        <w:contextualSpacing w:val="0"/>
        <w:jc w:val="both"/>
        <w:rPr>
          <w:rFonts w:ascii="David" w:hAnsi="David" w:cs="David"/>
        </w:rPr>
      </w:pPr>
      <w:r w:rsidRPr="007D573C">
        <w:rPr>
          <w:rFonts w:ascii="David" w:hAnsi="David" w:cs="David"/>
          <w:rtl/>
        </w:rPr>
        <w:t>המציע סיפק ללקוחות עסקיים בישראל, במהלך שנת 2020, באופן ישיר (קרי, לא באמצעות קבלני משנה) שירותי אחריות או תחזוקה לכל הפחות ל-1,000 פריטים או מערכות המורכבות מהמוצרים והשירותים המבוקשים במכרז באחד (או יותר) מהתחומים האמורים בפרק</w:t>
      </w:r>
      <w:r w:rsidR="00AE5DFA" w:rsidRPr="007D573C">
        <w:rPr>
          <w:rFonts w:ascii="David" w:hAnsi="David" w:cs="David" w:hint="cs"/>
          <w:rtl/>
        </w:rPr>
        <w:t xml:space="preserve"> 3 </w:t>
      </w:r>
      <w:r w:rsidRPr="007D573C">
        <w:rPr>
          <w:rFonts w:ascii="David" w:hAnsi="David" w:cs="David"/>
          <w:rtl/>
        </w:rPr>
        <w:t>להלן או מערכות בתחום התשתיות הטכנולוגיות (או כל שילוב שלהם).</w:t>
      </w:r>
    </w:p>
    <w:p w14:paraId="52DB8BD8" w14:textId="77777777" w:rsidR="006817DD" w:rsidRPr="007D573C" w:rsidRDefault="006817DD" w:rsidP="00412FD1">
      <w:pPr>
        <w:pStyle w:val="ListParagraph"/>
        <w:numPr>
          <w:ilvl w:val="0"/>
          <w:numId w:val="105"/>
        </w:numPr>
        <w:spacing w:before="120" w:after="360" w:line="360" w:lineRule="auto"/>
        <w:contextualSpacing w:val="0"/>
        <w:jc w:val="both"/>
        <w:rPr>
          <w:rFonts w:ascii="David" w:hAnsi="David" w:cs="David"/>
          <w:rtl/>
        </w:rPr>
      </w:pPr>
      <w:r w:rsidRPr="007D573C">
        <w:rPr>
          <w:rFonts w:ascii="David" w:hAnsi="David" w:cs="David"/>
          <w:rtl/>
        </w:rPr>
        <w:t>זה שמי, להלן חתימתי ותוכן תצהירי דלעיל אמת</w:t>
      </w:r>
      <w:r w:rsidRPr="007D573C">
        <w:rPr>
          <w:rFonts w:ascii="David" w:hAnsi="David" w:cs="David" w:hint="cs"/>
          <w:rtl/>
        </w:rPr>
        <w:t>:</w:t>
      </w:r>
    </w:p>
    <w:tbl>
      <w:tblPr>
        <w:tblpPr w:leftFromText="180" w:rightFromText="180" w:vertAnchor="text" w:tblpXSpec="center" w:tblpY="1"/>
        <w:tblOverlap w:val="never"/>
        <w:bidiVisual/>
        <w:tblW w:w="9737" w:type="dxa"/>
        <w:tblLook w:val="04A0" w:firstRow="1" w:lastRow="0" w:firstColumn="1" w:lastColumn="0" w:noHBand="0" w:noVBand="1"/>
      </w:tblPr>
      <w:tblGrid>
        <w:gridCol w:w="2211"/>
        <w:gridCol w:w="236"/>
        <w:gridCol w:w="2281"/>
        <w:gridCol w:w="236"/>
        <w:gridCol w:w="1701"/>
        <w:gridCol w:w="236"/>
        <w:gridCol w:w="2836"/>
      </w:tblGrid>
      <w:tr w:rsidR="00EB0794" w:rsidRPr="007D573C" w14:paraId="7D82BCCF" w14:textId="77777777" w:rsidTr="00510851">
        <w:trPr>
          <w:trHeight w:val="454"/>
        </w:trPr>
        <w:tc>
          <w:tcPr>
            <w:tcW w:w="2211" w:type="dxa"/>
            <w:tcBorders>
              <w:bottom w:val="single" w:sz="4" w:space="0" w:color="auto"/>
            </w:tcBorders>
          </w:tcPr>
          <w:p w14:paraId="4B90BE33" w14:textId="77777777" w:rsidR="00CA1A19" w:rsidRPr="007D573C" w:rsidRDefault="00CA1A19" w:rsidP="00B373D4">
            <w:pPr>
              <w:spacing w:before="120" w:line="360" w:lineRule="auto"/>
              <w:jc w:val="center"/>
              <w:rPr>
                <w:rFonts w:ascii="David" w:hAnsi="David" w:cs="David"/>
                <w:rtl/>
              </w:rPr>
            </w:pPr>
          </w:p>
        </w:tc>
        <w:tc>
          <w:tcPr>
            <w:tcW w:w="236" w:type="dxa"/>
          </w:tcPr>
          <w:p w14:paraId="0ADD977A" w14:textId="77777777" w:rsidR="00CA1A19" w:rsidRPr="007D573C" w:rsidRDefault="00CA1A19" w:rsidP="00B373D4">
            <w:pPr>
              <w:spacing w:before="120" w:line="360" w:lineRule="auto"/>
              <w:jc w:val="center"/>
              <w:rPr>
                <w:rFonts w:ascii="David" w:hAnsi="David" w:cs="David"/>
                <w:rtl/>
              </w:rPr>
            </w:pPr>
          </w:p>
        </w:tc>
        <w:tc>
          <w:tcPr>
            <w:tcW w:w="2281" w:type="dxa"/>
            <w:tcBorders>
              <w:bottom w:val="single" w:sz="4" w:space="0" w:color="auto"/>
            </w:tcBorders>
          </w:tcPr>
          <w:p w14:paraId="7208DAD7" w14:textId="77777777" w:rsidR="00CA1A19" w:rsidRPr="007D573C" w:rsidRDefault="00CA1A19" w:rsidP="00B373D4">
            <w:pPr>
              <w:spacing w:before="120" w:line="360" w:lineRule="auto"/>
              <w:jc w:val="center"/>
              <w:rPr>
                <w:rFonts w:ascii="David" w:hAnsi="David" w:cs="David"/>
                <w:rtl/>
              </w:rPr>
            </w:pPr>
          </w:p>
        </w:tc>
        <w:tc>
          <w:tcPr>
            <w:tcW w:w="236" w:type="dxa"/>
          </w:tcPr>
          <w:p w14:paraId="58C05ACC" w14:textId="77777777" w:rsidR="00CA1A19" w:rsidRPr="007D573C" w:rsidRDefault="00CA1A19" w:rsidP="00B373D4">
            <w:pPr>
              <w:spacing w:before="120" w:line="360" w:lineRule="auto"/>
              <w:jc w:val="center"/>
              <w:rPr>
                <w:rFonts w:ascii="David" w:hAnsi="David" w:cs="David"/>
                <w:rtl/>
              </w:rPr>
            </w:pPr>
          </w:p>
        </w:tc>
        <w:tc>
          <w:tcPr>
            <w:tcW w:w="1701" w:type="dxa"/>
            <w:tcBorders>
              <w:bottom w:val="single" w:sz="4" w:space="0" w:color="auto"/>
            </w:tcBorders>
          </w:tcPr>
          <w:p w14:paraId="66682524" w14:textId="77777777" w:rsidR="00CA1A19" w:rsidRPr="007D573C" w:rsidRDefault="00CA1A19" w:rsidP="00B373D4">
            <w:pPr>
              <w:spacing w:before="120" w:line="360" w:lineRule="auto"/>
              <w:jc w:val="center"/>
              <w:rPr>
                <w:rFonts w:ascii="David" w:hAnsi="David" w:cs="David"/>
                <w:rtl/>
              </w:rPr>
            </w:pPr>
          </w:p>
        </w:tc>
        <w:tc>
          <w:tcPr>
            <w:tcW w:w="236" w:type="dxa"/>
          </w:tcPr>
          <w:p w14:paraId="4465B889" w14:textId="77777777" w:rsidR="00CA1A19" w:rsidRPr="007D573C" w:rsidRDefault="00CA1A19" w:rsidP="00B373D4">
            <w:pPr>
              <w:spacing w:before="120" w:line="360" w:lineRule="auto"/>
              <w:jc w:val="center"/>
              <w:rPr>
                <w:rFonts w:ascii="David" w:hAnsi="David" w:cs="David"/>
                <w:rtl/>
              </w:rPr>
            </w:pPr>
          </w:p>
        </w:tc>
        <w:tc>
          <w:tcPr>
            <w:tcW w:w="2836" w:type="dxa"/>
            <w:tcBorders>
              <w:bottom w:val="single" w:sz="4" w:space="0" w:color="auto"/>
            </w:tcBorders>
          </w:tcPr>
          <w:p w14:paraId="0D652D2D" w14:textId="77777777" w:rsidR="00CA1A19" w:rsidRPr="007D573C" w:rsidRDefault="00CA1A19" w:rsidP="00B373D4">
            <w:pPr>
              <w:spacing w:before="120" w:line="360" w:lineRule="auto"/>
              <w:jc w:val="center"/>
              <w:rPr>
                <w:rFonts w:ascii="David" w:hAnsi="David" w:cs="David"/>
                <w:rtl/>
              </w:rPr>
            </w:pPr>
          </w:p>
        </w:tc>
      </w:tr>
      <w:tr w:rsidR="00EB0794" w:rsidRPr="007D573C" w14:paraId="78023F15" w14:textId="77777777" w:rsidTr="00510851">
        <w:tc>
          <w:tcPr>
            <w:tcW w:w="2211" w:type="dxa"/>
            <w:tcBorders>
              <w:top w:val="single" w:sz="4" w:space="0" w:color="auto"/>
            </w:tcBorders>
          </w:tcPr>
          <w:p w14:paraId="1B924A83"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56413A10" w14:textId="77777777" w:rsidR="00CA1A19" w:rsidRPr="007D573C" w:rsidRDefault="00CA1A19" w:rsidP="00B373D4">
            <w:pPr>
              <w:spacing w:before="120" w:line="360" w:lineRule="auto"/>
              <w:jc w:val="center"/>
              <w:rPr>
                <w:rFonts w:ascii="David" w:hAnsi="David" w:cs="David"/>
                <w:rtl/>
              </w:rPr>
            </w:pPr>
          </w:p>
        </w:tc>
        <w:tc>
          <w:tcPr>
            <w:tcW w:w="2281" w:type="dxa"/>
            <w:tcBorders>
              <w:top w:val="single" w:sz="4" w:space="0" w:color="auto"/>
            </w:tcBorders>
          </w:tcPr>
          <w:p w14:paraId="1F5D53AD"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5A5FE1D9" w14:textId="77777777" w:rsidR="00CA1A19" w:rsidRPr="007D573C" w:rsidRDefault="00CA1A19" w:rsidP="00B373D4">
            <w:pPr>
              <w:spacing w:before="120" w:line="360" w:lineRule="auto"/>
              <w:jc w:val="center"/>
              <w:rPr>
                <w:rFonts w:ascii="David" w:hAnsi="David" w:cs="David"/>
                <w:rtl/>
              </w:rPr>
            </w:pPr>
          </w:p>
        </w:tc>
        <w:tc>
          <w:tcPr>
            <w:tcW w:w="1701" w:type="dxa"/>
            <w:tcBorders>
              <w:top w:val="single" w:sz="4" w:space="0" w:color="auto"/>
            </w:tcBorders>
          </w:tcPr>
          <w:p w14:paraId="2B681F0B"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547BC156" w14:textId="77777777" w:rsidR="00CA1A19" w:rsidRPr="007D573C" w:rsidRDefault="00CA1A19" w:rsidP="00B373D4">
            <w:pPr>
              <w:spacing w:before="120" w:line="360" w:lineRule="auto"/>
              <w:jc w:val="center"/>
              <w:rPr>
                <w:rFonts w:ascii="David" w:hAnsi="David" w:cs="David"/>
                <w:rtl/>
              </w:rPr>
            </w:pPr>
          </w:p>
        </w:tc>
        <w:tc>
          <w:tcPr>
            <w:tcW w:w="2836" w:type="dxa"/>
            <w:tcBorders>
              <w:top w:val="single" w:sz="4" w:space="0" w:color="auto"/>
            </w:tcBorders>
          </w:tcPr>
          <w:p w14:paraId="2AB4E001" w14:textId="77777777" w:rsidR="00CA1A19" w:rsidRPr="007D573C" w:rsidRDefault="00CA1A19" w:rsidP="00B373D4">
            <w:pPr>
              <w:spacing w:before="120" w:line="360" w:lineRule="auto"/>
              <w:jc w:val="center"/>
              <w:rPr>
                <w:rFonts w:ascii="David" w:hAnsi="David" w:cs="David"/>
                <w:rtl/>
              </w:rPr>
            </w:pPr>
            <w:r w:rsidRPr="007D573C">
              <w:rPr>
                <w:rFonts w:ascii="David" w:hAnsi="David" w:cs="David"/>
                <w:rtl/>
              </w:rPr>
              <w:t>חתימה וחותמת מורשה החתימה</w:t>
            </w:r>
          </w:p>
        </w:tc>
      </w:tr>
      <w:tr w:rsidR="00EB0794" w:rsidRPr="007D573C" w14:paraId="242323F0" w14:textId="77777777" w:rsidTr="00510851">
        <w:trPr>
          <w:trHeight w:val="454"/>
        </w:trPr>
        <w:tc>
          <w:tcPr>
            <w:tcW w:w="2211" w:type="dxa"/>
            <w:tcBorders>
              <w:bottom w:val="single" w:sz="4" w:space="0" w:color="auto"/>
            </w:tcBorders>
          </w:tcPr>
          <w:p w14:paraId="093AF5BA" w14:textId="77777777" w:rsidR="00CA1A19" w:rsidRPr="007D573C" w:rsidRDefault="00CA1A19" w:rsidP="00B373D4">
            <w:pPr>
              <w:spacing w:before="120" w:line="360" w:lineRule="auto"/>
              <w:jc w:val="center"/>
              <w:rPr>
                <w:rFonts w:ascii="David" w:hAnsi="David" w:cs="David"/>
                <w:rtl/>
              </w:rPr>
            </w:pPr>
          </w:p>
        </w:tc>
        <w:tc>
          <w:tcPr>
            <w:tcW w:w="236" w:type="dxa"/>
          </w:tcPr>
          <w:p w14:paraId="35F1A608" w14:textId="77777777" w:rsidR="00CA1A19" w:rsidRPr="007D573C" w:rsidRDefault="00CA1A19" w:rsidP="00B373D4">
            <w:pPr>
              <w:spacing w:before="120" w:line="360" w:lineRule="auto"/>
              <w:jc w:val="center"/>
              <w:rPr>
                <w:rFonts w:ascii="David" w:hAnsi="David" w:cs="David"/>
                <w:rtl/>
              </w:rPr>
            </w:pPr>
          </w:p>
        </w:tc>
        <w:tc>
          <w:tcPr>
            <w:tcW w:w="2281" w:type="dxa"/>
            <w:tcBorders>
              <w:bottom w:val="single" w:sz="4" w:space="0" w:color="auto"/>
            </w:tcBorders>
          </w:tcPr>
          <w:p w14:paraId="127B42FF" w14:textId="77777777" w:rsidR="00CA1A19" w:rsidRPr="007D573C" w:rsidRDefault="00CA1A19" w:rsidP="00B373D4">
            <w:pPr>
              <w:spacing w:before="120" w:line="360" w:lineRule="auto"/>
              <w:jc w:val="center"/>
              <w:rPr>
                <w:rFonts w:ascii="David" w:hAnsi="David" w:cs="David"/>
                <w:rtl/>
              </w:rPr>
            </w:pPr>
          </w:p>
        </w:tc>
        <w:tc>
          <w:tcPr>
            <w:tcW w:w="236" w:type="dxa"/>
          </w:tcPr>
          <w:p w14:paraId="1DC5EC0F" w14:textId="77777777" w:rsidR="00CA1A19" w:rsidRPr="007D573C" w:rsidRDefault="00CA1A19" w:rsidP="00B373D4">
            <w:pPr>
              <w:spacing w:before="120" w:line="360" w:lineRule="auto"/>
              <w:jc w:val="center"/>
              <w:rPr>
                <w:rFonts w:ascii="David" w:hAnsi="David" w:cs="David"/>
                <w:rtl/>
              </w:rPr>
            </w:pPr>
          </w:p>
        </w:tc>
        <w:tc>
          <w:tcPr>
            <w:tcW w:w="1701" w:type="dxa"/>
            <w:tcBorders>
              <w:bottom w:val="single" w:sz="4" w:space="0" w:color="auto"/>
            </w:tcBorders>
          </w:tcPr>
          <w:p w14:paraId="4CFDB07F" w14:textId="77777777" w:rsidR="00CA1A19" w:rsidRPr="007D573C" w:rsidRDefault="00CA1A19" w:rsidP="00B373D4">
            <w:pPr>
              <w:spacing w:before="120" w:line="360" w:lineRule="auto"/>
              <w:jc w:val="center"/>
              <w:rPr>
                <w:rFonts w:ascii="David" w:hAnsi="David" w:cs="David"/>
                <w:rtl/>
              </w:rPr>
            </w:pPr>
          </w:p>
          <w:p w14:paraId="3B68E90E" w14:textId="77777777" w:rsidR="00CA1A19" w:rsidRPr="007D573C" w:rsidRDefault="00CA1A19" w:rsidP="00B373D4">
            <w:pPr>
              <w:spacing w:before="120" w:line="360" w:lineRule="auto"/>
              <w:jc w:val="center"/>
              <w:rPr>
                <w:rFonts w:ascii="David" w:hAnsi="David" w:cs="David"/>
                <w:rtl/>
              </w:rPr>
            </w:pPr>
          </w:p>
        </w:tc>
        <w:tc>
          <w:tcPr>
            <w:tcW w:w="236" w:type="dxa"/>
          </w:tcPr>
          <w:p w14:paraId="42C18DA9" w14:textId="77777777" w:rsidR="00CA1A19" w:rsidRPr="007D573C" w:rsidRDefault="00CA1A19" w:rsidP="00B373D4">
            <w:pPr>
              <w:spacing w:before="120" w:line="360" w:lineRule="auto"/>
              <w:jc w:val="center"/>
              <w:rPr>
                <w:rFonts w:ascii="David" w:hAnsi="David" w:cs="David"/>
                <w:rtl/>
              </w:rPr>
            </w:pPr>
          </w:p>
        </w:tc>
        <w:tc>
          <w:tcPr>
            <w:tcW w:w="2836" w:type="dxa"/>
            <w:tcBorders>
              <w:bottom w:val="single" w:sz="4" w:space="0" w:color="auto"/>
            </w:tcBorders>
          </w:tcPr>
          <w:p w14:paraId="1664627D" w14:textId="77777777" w:rsidR="00CA1A19" w:rsidRPr="007D573C" w:rsidRDefault="00CA1A19" w:rsidP="00B373D4">
            <w:pPr>
              <w:spacing w:before="120" w:line="360" w:lineRule="auto"/>
              <w:jc w:val="center"/>
              <w:rPr>
                <w:rFonts w:ascii="David" w:hAnsi="David" w:cs="David"/>
                <w:rtl/>
              </w:rPr>
            </w:pPr>
          </w:p>
        </w:tc>
      </w:tr>
      <w:tr w:rsidR="00EB0794" w:rsidRPr="007D573C" w14:paraId="374A7604" w14:textId="77777777" w:rsidTr="00510851">
        <w:tc>
          <w:tcPr>
            <w:tcW w:w="2211" w:type="dxa"/>
            <w:tcBorders>
              <w:top w:val="single" w:sz="4" w:space="0" w:color="auto"/>
            </w:tcBorders>
          </w:tcPr>
          <w:p w14:paraId="73266F72"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שם מלא</w:t>
            </w:r>
          </w:p>
        </w:tc>
        <w:tc>
          <w:tcPr>
            <w:tcW w:w="236" w:type="dxa"/>
          </w:tcPr>
          <w:p w14:paraId="248E70A3" w14:textId="77777777" w:rsidR="00CA1A19" w:rsidRPr="007D573C" w:rsidRDefault="00CA1A19" w:rsidP="00B373D4">
            <w:pPr>
              <w:spacing w:before="120" w:line="360" w:lineRule="auto"/>
              <w:jc w:val="center"/>
              <w:rPr>
                <w:rFonts w:ascii="David" w:hAnsi="David" w:cs="David"/>
                <w:rtl/>
              </w:rPr>
            </w:pPr>
          </w:p>
        </w:tc>
        <w:tc>
          <w:tcPr>
            <w:tcW w:w="2281" w:type="dxa"/>
            <w:tcBorders>
              <w:top w:val="single" w:sz="4" w:space="0" w:color="auto"/>
            </w:tcBorders>
          </w:tcPr>
          <w:p w14:paraId="0783D963"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תפקידי במציע</w:t>
            </w:r>
          </w:p>
        </w:tc>
        <w:tc>
          <w:tcPr>
            <w:tcW w:w="236" w:type="dxa"/>
          </w:tcPr>
          <w:p w14:paraId="683758F8" w14:textId="77777777" w:rsidR="00CA1A19" w:rsidRPr="007D573C" w:rsidRDefault="00CA1A19" w:rsidP="00B373D4">
            <w:pPr>
              <w:spacing w:before="120" w:line="360" w:lineRule="auto"/>
              <w:jc w:val="center"/>
              <w:rPr>
                <w:rFonts w:ascii="David" w:hAnsi="David" w:cs="David"/>
                <w:rtl/>
              </w:rPr>
            </w:pPr>
          </w:p>
        </w:tc>
        <w:tc>
          <w:tcPr>
            <w:tcW w:w="1701" w:type="dxa"/>
            <w:tcBorders>
              <w:top w:val="single" w:sz="4" w:space="0" w:color="auto"/>
            </w:tcBorders>
          </w:tcPr>
          <w:p w14:paraId="2E5D102A" w14:textId="77777777" w:rsidR="00CA1A19" w:rsidRPr="007D573C" w:rsidRDefault="00CA1A19" w:rsidP="00B373D4">
            <w:pPr>
              <w:spacing w:before="120" w:line="360" w:lineRule="auto"/>
              <w:jc w:val="center"/>
              <w:rPr>
                <w:rFonts w:ascii="David" w:hAnsi="David" w:cs="David"/>
                <w:rtl/>
              </w:rPr>
            </w:pPr>
            <w:r w:rsidRPr="007D573C">
              <w:rPr>
                <w:rFonts w:ascii="David" w:hAnsi="David" w:cs="David" w:hint="cs"/>
                <w:rtl/>
              </w:rPr>
              <w:t>תאריך</w:t>
            </w:r>
          </w:p>
        </w:tc>
        <w:tc>
          <w:tcPr>
            <w:tcW w:w="236" w:type="dxa"/>
          </w:tcPr>
          <w:p w14:paraId="4341EE94" w14:textId="77777777" w:rsidR="00CA1A19" w:rsidRPr="007D573C" w:rsidRDefault="00CA1A19" w:rsidP="00B373D4">
            <w:pPr>
              <w:spacing w:before="120" w:line="360" w:lineRule="auto"/>
              <w:jc w:val="center"/>
              <w:rPr>
                <w:rFonts w:ascii="David" w:hAnsi="David" w:cs="David"/>
                <w:rtl/>
              </w:rPr>
            </w:pPr>
          </w:p>
        </w:tc>
        <w:tc>
          <w:tcPr>
            <w:tcW w:w="2836" w:type="dxa"/>
            <w:tcBorders>
              <w:top w:val="single" w:sz="4" w:space="0" w:color="auto"/>
            </w:tcBorders>
          </w:tcPr>
          <w:p w14:paraId="536A7D01" w14:textId="77777777" w:rsidR="00CA1A19" w:rsidRPr="007D573C" w:rsidRDefault="00CA1A19" w:rsidP="00B373D4">
            <w:pPr>
              <w:spacing w:before="120" w:line="360" w:lineRule="auto"/>
              <w:jc w:val="center"/>
              <w:rPr>
                <w:rFonts w:ascii="David" w:hAnsi="David" w:cs="David"/>
                <w:rtl/>
              </w:rPr>
            </w:pPr>
            <w:r w:rsidRPr="007D573C">
              <w:rPr>
                <w:rFonts w:ascii="David" w:hAnsi="David" w:cs="David"/>
                <w:rtl/>
              </w:rPr>
              <w:t>חתימה וחותמת מורשה החתימה</w:t>
            </w:r>
          </w:p>
        </w:tc>
      </w:tr>
    </w:tbl>
    <w:p w14:paraId="3E9E4B73" w14:textId="77777777" w:rsidR="00CA1A19" w:rsidRPr="007D573C" w:rsidRDefault="00CA1A19" w:rsidP="00510851">
      <w:pPr>
        <w:spacing w:before="200" w:after="200" w:line="276" w:lineRule="auto"/>
        <w:rPr>
          <w:rFonts w:ascii="David" w:hAnsi="David" w:cs="David"/>
        </w:rPr>
      </w:pPr>
    </w:p>
    <w:p w14:paraId="59C14601" w14:textId="77777777" w:rsidR="00E158E9" w:rsidRPr="007D573C" w:rsidRDefault="00E158E9">
      <w:pPr>
        <w:bidi w:val="0"/>
        <w:spacing w:before="200" w:after="200" w:line="276" w:lineRule="auto"/>
        <w:rPr>
          <w:rFonts w:cs="David"/>
          <w:b/>
          <w:bCs/>
          <w:sz w:val="36"/>
          <w:szCs w:val="36"/>
        </w:rPr>
      </w:pPr>
      <w:r w:rsidRPr="007D573C">
        <w:rPr>
          <w:sz w:val="36"/>
          <w:szCs w:val="36"/>
          <w:rtl/>
        </w:rPr>
        <w:br w:type="page"/>
      </w:r>
    </w:p>
    <w:p w14:paraId="66A77C49" w14:textId="77777777" w:rsidR="002C2357" w:rsidRPr="007D573C" w:rsidRDefault="002C2357" w:rsidP="004D43FB">
      <w:pPr>
        <w:pStyle w:val="99-"/>
        <w:rPr>
          <w:rtl/>
        </w:rPr>
      </w:pPr>
      <w:bookmarkStart w:id="120" w:name="_Toc107395047"/>
      <w:r w:rsidRPr="007D573C">
        <w:rPr>
          <w:rFonts w:hint="cs"/>
          <w:rtl/>
        </w:rPr>
        <w:lastRenderedPageBreak/>
        <w:t xml:space="preserve">נספח 4 לחוברת ההצעה </w:t>
      </w:r>
      <w:r w:rsidRPr="007D573C">
        <w:rPr>
          <w:rtl/>
        </w:rPr>
        <w:t>–</w:t>
      </w:r>
      <w:r w:rsidRPr="007D573C">
        <w:rPr>
          <w:rFonts w:hint="cs"/>
          <w:rtl/>
        </w:rPr>
        <w:t xml:space="preserve"> הצהרות יצרן</w:t>
      </w:r>
      <w:bookmarkEnd w:id="120"/>
    </w:p>
    <w:p w14:paraId="4257FA40" w14:textId="77777777" w:rsidR="003D308F" w:rsidRPr="007D573C" w:rsidRDefault="003D308F" w:rsidP="00510851">
      <w:pPr>
        <w:pStyle w:val="affff2"/>
        <w:pBdr>
          <w:top w:val="single" w:sz="4" w:space="1" w:color="auto"/>
          <w:left w:val="single" w:sz="4" w:space="4" w:color="auto"/>
          <w:bottom w:val="single" w:sz="4" w:space="1" w:color="auto"/>
          <w:right w:val="single" w:sz="4" w:space="4" w:color="auto"/>
        </w:pBdr>
        <w:shd w:val="clear" w:color="auto" w:fill="FFFF00"/>
        <w:spacing w:before="120" w:after="120"/>
        <w:rPr>
          <w:sz w:val="24"/>
          <w:szCs w:val="24"/>
          <w:rtl/>
        </w:rPr>
      </w:pPr>
      <w:r w:rsidRPr="007D573C">
        <w:rPr>
          <w:sz w:val="24"/>
          <w:szCs w:val="24"/>
          <w:rtl/>
        </w:rPr>
        <w:t>ניתן לחתום על הצהרה זו בעברית או באנגלית</w:t>
      </w:r>
    </w:p>
    <w:p w14:paraId="44283B26" w14:textId="77777777" w:rsidR="003D308F" w:rsidRPr="007D573C" w:rsidRDefault="003D308F" w:rsidP="00510851">
      <w:pPr>
        <w:pStyle w:val="affff2"/>
        <w:spacing w:before="120"/>
        <w:rPr>
          <w:sz w:val="28"/>
          <w:szCs w:val="28"/>
          <w:u w:val="single"/>
          <w:rtl/>
        </w:rPr>
      </w:pPr>
      <w:r w:rsidRPr="007D573C">
        <w:rPr>
          <w:sz w:val="28"/>
          <w:szCs w:val="28"/>
          <w:u w:val="single"/>
          <w:rtl/>
        </w:rPr>
        <w:t>הצהרת יצרן</w:t>
      </w:r>
    </w:p>
    <w:p w14:paraId="5671E8BC" w14:textId="77777777" w:rsidR="003D308F" w:rsidRPr="007D573C" w:rsidRDefault="003D308F" w:rsidP="00510851">
      <w:pPr>
        <w:pStyle w:val="affff2"/>
        <w:jc w:val="both"/>
        <w:rPr>
          <w:sz w:val="24"/>
          <w:szCs w:val="24"/>
          <w:rtl/>
        </w:rPr>
      </w:pPr>
      <w:r w:rsidRPr="007D573C">
        <w:rPr>
          <w:sz w:val="24"/>
          <w:szCs w:val="24"/>
          <w:rtl/>
        </w:rPr>
        <w:t>לכבוד</w:t>
      </w:r>
    </w:p>
    <w:p w14:paraId="6AFA5C85" w14:textId="77777777" w:rsidR="003D308F" w:rsidRPr="007D573C" w:rsidRDefault="003D308F" w:rsidP="00510851">
      <w:pPr>
        <w:pStyle w:val="affff2"/>
        <w:spacing w:after="120"/>
        <w:jc w:val="both"/>
        <w:rPr>
          <w:b w:val="0"/>
          <w:bCs w:val="0"/>
          <w:sz w:val="24"/>
          <w:szCs w:val="24"/>
          <w:u w:val="single"/>
          <w:rtl/>
        </w:rPr>
      </w:pPr>
      <w:proofErr w:type="spellStart"/>
      <w:r w:rsidRPr="007D573C">
        <w:rPr>
          <w:b w:val="0"/>
          <w:bCs w:val="0"/>
          <w:sz w:val="24"/>
          <w:szCs w:val="24"/>
          <w:u w:val="single"/>
          <w:rtl/>
        </w:rPr>
        <w:t>מינהל</w:t>
      </w:r>
      <w:proofErr w:type="spellEnd"/>
      <w:r w:rsidRPr="007D573C">
        <w:rPr>
          <w:b w:val="0"/>
          <w:bCs w:val="0"/>
          <w:sz w:val="24"/>
          <w:szCs w:val="24"/>
          <w:u w:val="single"/>
          <w:rtl/>
        </w:rPr>
        <w:t xml:space="preserve"> הרכש הממשלתי, החשב הכללי משרד האוצר </w:t>
      </w:r>
    </w:p>
    <w:p w14:paraId="21BC4D8F" w14:textId="77777777" w:rsidR="003D308F" w:rsidRPr="007D573C" w:rsidRDefault="003D308F" w:rsidP="008D38FA">
      <w:pPr>
        <w:pStyle w:val="affff2"/>
        <w:spacing w:before="120" w:after="120"/>
        <w:rPr>
          <w:sz w:val="24"/>
          <w:szCs w:val="24"/>
          <w:u w:val="single"/>
          <w:rtl/>
        </w:rPr>
      </w:pPr>
      <w:r w:rsidRPr="007D573C">
        <w:rPr>
          <w:b w:val="0"/>
          <w:bCs w:val="0"/>
          <w:sz w:val="24"/>
          <w:szCs w:val="24"/>
          <w:u w:val="single"/>
          <w:rtl/>
        </w:rPr>
        <w:t>הנדון</w:t>
      </w:r>
      <w:r w:rsidRPr="007D573C">
        <w:rPr>
          <w:sz w:val="24"/>
          <w:szCs w:val="24"/>
          <w:u w:val="single"/>
          <w:rtl/>
        </w:rPr>
        <w:t xml:space="preserve">: </w:t>
      </w:r>
      <w:r w:rsidR="001C25C4" w:rsidRPr="007D573C">
        <w:rPr>
          <w:sz w:val="24"/>
          <w:szCs w:val="24"/>
          <w:u w:val="single"/>
          <w:rtl/>
        </w:rPr>
        <w:t xml:space="preserve">מכרז מרכזי מס' </w:t>
      </w:r>
      <w:r w:rsidR="009C307C" w:rsidRPr="007D573C">
        <w:rPr>
          <w:sz w:val="24"/>
          <w:szCs w:val="24"/>
          <w:u w:val="single"/>
          <w:rtl/>
        </w:rPr>
        <w:t xml:space="preserve">7-2022 לאספקת שירותים </w:t>
      </w:r>
      <w:r w:rsidR="001C25C4" w:rsidRPr="007D573C">
        <w:rPr>
          <w:sz w:val="24"/>
          <w:szCs w:val="24"/>
          <w:u w:val="single"/>
          <w:rtl/>
        </w:rPr>
        <w:t xml:space="preserve">ומערכות בתחומי תשתיות טכנולוגיות למשרדי הממשלה </w:t>
      </w:r>
      <w:r w:rsidRPr="007D573C">
        <w:rPr>
          <w:sz w:val="24"/>
          <w:szCs w:val="24"/>
          <w:u w:val="single"/>
          <w:rtl/>
        </w:rPr>
        <w:t>(</w:t>
      </w:r>
      <w:r w:rsidRPr="007D573C">
        <w:rPr>
          <w:b w:val="0"/>
          <w:bCs w:val="0"/>
          <w:sz w:val="24"/>
          <w:szCs w:val="24"/>
          <w:u w:val="single"/>
          <w:rtl/>
        </w:rPr>
        <w:t>להלן</w:t>
      </w:r>
      <w:r w:rsidRPr="007D573C">
        <w:rPr>
          <w:sz w:val="24"/>
          <w:szCs w:val="24"/>
          <w:u w:val="single"/>
          <w:rtl/>
        </w:rPr>
        <w:t>: "המכרז")</w:t>
      </w:r>
    </w:p>
    <w:p w14:paraId="4FF82883" w14:textId="77777777" w:rsidR="003D308F" w:rsidRPr="007D573C" w:rsidRDefault="003D308F" w:rsidP="00412FD1">
      <w:pPr>
        <w:pStyle w:val="affff2"/>
        <w:numPr>
          <w:ilvl w:val="0"/>
          <w:numId w:val="106"/>
        </w:numPr>
        <w:spacing w:before="120" w:after="120" w:line="276" w:lineRule="auto"/>
        <w:jc w:val="both"/>
        <w:rPr>
          <w:b w:val="0"/>
          <w:bCs w:val="0"/>
          <w:sz w:val="24"/>
          <w:szCs w:val="24"/>
          <w:rtl/>
        </w:rPr>
      </w:pPr>
      <w:r w:rsidRPr="007D573C">
        <w:rPr>
          <w:b w:val="0"/>
          <w:bCs w:val="0"/>
          <w:sz w:val="24"/>
          <w:szCs w:val="24"/>
          <w:rtl/>
        </w:rPr>
        <w:t xml:space="preserve">אני, הח"מ_________________, ת.ז. ______________ מחברת __________________________, אשר הינה יצרן </w:t>
      </w:r>
      <w:r w:rsidR="00620C4A" w:rsidRPr="007D573C">
        <w:rPr>
          <w:rFonts w:hint="cs"/>
          <w:b w:val="0"/>
          <w:bCs w:val="0"/>
          <w:sz w:val="24"/>
          <w:szCs w:val="24"/>
          <w:rtl/>
        </w:rPr>
        <w:t>הציוד</w:t>
      </w:r>
      <w:r w:rsidR="004F07C1" w:rsidRPr="007D573C">
        <w:rPr>
          <w:rFonts w:hint="cs"/>
          <w:b w:val="0"/>
          <w:bCs w:val="0"/>
          <w:sz w:val="24"/>
          <w:szCs w:val="24"/>
          <w:rtl/>
        </w:rPr>
        <w:t>, המוצרים והשירותים</w:t>
      </w:r>
      <w:r w:rsidR="00620C4A" w:rsidRPr="007D573C">
        <w:rPr>
          <w:b w:val="0"/>
          <w:bCs w:val="0"/>
          <w:sz w:val="24"/>
          <w:szCs w:val="24"/>
          <w:rtl/>
        </w:rPr>
        <w:t xml:space="preserve"> אשר יוצעו במסגרת המכרז </w:t>
      </w:r>
      <w:proofErr w:type="spellStart"/>
      <w:r w:rsidR="00620C4A" w:rsidRPr="007D573C">
        <w:rPr>
          <w:b w:val="0"/>
          <w:bCs w:val="0"/>
          <w:sz w:val="24"/>
          <w:szCs w:val="24"/>
          <w:rtl/>
        </w:rPr>
        <w:t>והתיחורים</w:t>
      </w:r>
      <w:proofErr w:type="spellEnd"/>
      <w:r w:rsidR="00620C4A" w:rsidRPr="007D573C">
        <w:rPr>
          <w:b w:val="0"/>
          <w:bCs w:val="0"/>
          <w:sz w:val="24"/>
          <w:szCs w:val="24"/>
          <w:rtl/>
        </w:rPr>
        <w:t xml:space="preserve"> מכוחו, והבעלים של סימן המסחר שלהם </w:t>
      </w:r>
      <w:r w:rsidRPr="007D573C">
        <w:rPr>
          <w:b w:val="0"/>
          <w:bCs w:val="0"/>
          <w:sz w:val="24"/>
          <w:szCs w:val="24"/>
          <w:rtl/>
        </w:rPr>
        <w:t>(להלן: "</w:t>
      </w:r>
      <w:r w:rsidRPr="007D573C">
        <w:rPr>
          <w:sz w:val="24"/>
          <w:szCs w:val="24"/>
          <w:rtl/>
        </w:rPr>
        <w:t>היצרן</w:t>
      </w:r>
      <w:r w:rsidRPr="007D573C">
        <w:rPr>
          <w:b w:val="0"/>
          <w:bCs w:val="0"/>
          <w:sz w:val="24"/>
          <w:szCs w:val="24"/>
          <w:rtl/>
        </w:rPr>
        <w:t>") על ידי המציע _______________________ (להלן: "</w:t>
      </w:r>
      <w:r w:rsidRPr="007D573C">
        <w:rPr>
          <w:sz w:val="24"/>
          <w:szCs w:val="24"/>
          <w:rtl/>
        </w:rPr>
        <w:t>המציע</w:t>
      </w:r>
      <w:r w:rsidRPr="007D573C">
        <w:rPr>
          <w:b w:val="0"/>
          <w:bCs w:val="0"/>
          <w:sz w:val="24"/>
          <w:szCs w:val="24"/>
          <w:rtl/>
        </w:rPr>
        <w:t>"), מצהיר/ה בזה כדלקמן:</w:t>
      </w:r>
    </w:p>
    <w:p w14:paraId="7E3700F4" w14:textId="77777777" w:rsidR="003D308F" w:rsidRPr="007D573C" w:rsidRDefault="003D308F" w:rsidP="00412FD1">
      <w:pPr>
        <w:pStyle w:val="affff2"/>
        <w:numPr>
          <w:ilvl w:val="1"/>
          <w:numId w:val="106"/>
        </w:numPr>
        <w:spacing w:before="120" w:after="120" w:line="276" w:lineRule="auto"/>
        <w:jc w:val="both"/>
        <w:rPr>
          <w:b w:val="0"/>
          <w:bCs w:val="0"/>
          <w:sz w:val="24"/>
          <w:szCs w:val="24"/>
          <w:rtl/>
        </w:rPr>
      </w:pPr>
      <w:r w:rsidRPr="007D573C">
        <w:rPr>
          <w:b w:val="0"/>
          <w:bCs w:val="0"/>
          <w:sz w:val="24"/>
          <w:szCs w:val="24"/>
          <w:rtl/>
        </w:rPr>
        <w:t xml:space="preserve">המציע, אשר מציע מוצרים ושירותים מתוצרתנו למכרז, מוסמך </w:t>
      </w:r>
      <w:proofErr w:type="spellStart"/>
      <w:r w:rsidRPr="007D573C">
        <w:rPr>
          <w:b w:val="0"/>
          <w:bCs w:val="0"/>
          <w:sz w:val="24"/>
          <w:szCs w:val="24"/>
          <w:rtl/>
        </w:rPr>
        <w:t>ע</w:t>
      </w:r>
      <w:r w:rsidR="00E95F2E" w:rsidRPr="007D573C">
        <w:rPr>
          <w:rFonts w:hint="cs"/>
          <w:b w:val="0"/>
          <w:bCs w:val="0"/>
          <w:sz w:val="24"/>
          <w:szCs w:val="24"/>
          <w:rtl/>
        </w:rPr>
        <w:t>על</w:t>
      </w:r>
      <w:proofErr w:type="spellEnd"/>
      <w:r w:rsidR="00E95F2E" w:rsidRPr="007D573C">
        <w:rPr>
          <w:rFonts w:hint="cs"/>
          <w:b w:val="0"/>
          <w:bCs w:val="0"/>
          <w:sz w:val="24"/>
          <w:szCs w:val="24"/>
          <w:rtl/>
        </w:rPr>
        <w:t xml:space="preserve"> ידי</w:t>
      </w:r>
      <w:r w:rsidRPr="007D573C">
        <w:rPr>
          <w:b w:val="0"/>
          <w:bCs w:val="0"/>
          <w:sz w:val="24"/>
          <w:szCs w:val="24"/>
          <w:rtl/>
        </w:rPr>
        <w:t xml:space="preserve"> היצרן למכור, להתקין ולתת שירות למוצרים ושירותים בתחום המכרז בישראל, כמורשה מטעם היצרן, לתקופה של לפחות שנה טרם המועד האחרון להגשת הצעות.</w:t>
      </w:r>
    </w:p>
    <w:p w14:paraId="1F2C88E7" w14:textId="2838DC14" w:rsidR="003D308F" w:rsidRDefault="003D308F" w:rsidP="00412FD1">
      <w:pPr>
        <w:pStyle w:val="affff2"/>
        <w:numPr>
          <w:ilvl w:val="1"/>
          <w:numId w:val="106"/>
        </w:numPr>
        <w:spacing w:before="120" w:line="276" w:lineRule="auto"/>
        <w:jc w:val="both"/>
        <w:rPr>
          <w:b w:val="0"/>
          <w:bCs w:val="0"/>
          <w:sz w:val="24"/>
          <w:szCs w:val="24"/>
        </w:rPr>
      </w:pPr>
      <w:r w:rsidRPr="007D573C">
        <w:rPr>
          <w:b w:val="0"/>
          <w:bCs w:val="0"/>
          <w:sz w:val="24"/>
          <w:szCs w:val="24"/>
          <w:rtl/>
        </w:rPr>
        <w:t>המציע הינו (יש לסמן את אחת האפשרויות):</w:t>
      </w:r>
    </w:p>
    <w:tbl>
      <w:tblPr>
        <w:tblStyle w:val="TableGrid"/>
        <w:bidiVisual/>
        <w:tblW w:w="0" w:type="auto"/>
        <w:jc w:val="center"/>
        <w:tblBorders>
          <w:insideH w:val="none" w:sz="0" w:space="0" w:color="auto"/>
          <w:insideV w:val="none" w:sz="0" w:space="0" w:color="auto"/>
        </w:tblBorders>
        <w:tblLook w:val="04A0" w:firstRow="1" w:lastRow="0" w:firstColumn="1" w:lastColumn="0" w:noHBand="0" w:noVBand="1"/>
      </w:tblPr>
      <w:tblGrid>
        <w:gridCol w:w="569"/>
        <w:gridCol w:w="4422"/>
        <w:gridCol w:w="567"/>
        <w:gridCol w:w="2608"/>
      </w:tblGrid>
      <w:tr w:rsidR="00AC1187" w:rsidRPr="005B63AD" w14:paraId="0448D563" w14:textId="77777777" w:rsidTr="00CD05B3">
        <w:trPr>
          <w:trHeight w:val="357"/>
          <w:jc w:val="center"/>
        </w:trPr>
        <w:tc>
          <w:tcPr>
            <w:tcW w:w="569" w:type="dxa"/>
            <w:vAlign w:val="center"/>
          </w:tcPr>
          <w:p w14:paraId="7CDB9771" w14:textId="5F18DEBE" w:rsidR="00AC1187" w:rsidRPr="005B63AD" w:rsidRDefault="00AC1187" w:rsidP="00CD05B3">
            <w:pPr>
              <w:numPr>
                <w:ilvl w:val="12"/>
                <w:numId w:val="0"/>
              </w:numPr>
              <w:ind w:left="57"/>
              <w:jc w:val="center"/>
              <w:rPr>
                <w:rFonts w:ascii="David" w:hAnsi="David" w:cs="David"/>
                <w:rtl/>
              </w:rPr>
            </w:pPr>
            <w:r w:rsidRPr="005B63AD">
              <w:rPr>
                <w:rFonts w:ascii="David" w:hAnsi="David" w:cs="David"/>
                <w:rtl/>
              </w:rPr>
              <w:fldChar w:fldCharType="begin">
                <w:ffData>
                  <w:name w:val=""/>
                  <w:enabled/>
                  <w:calcOnExit w:val="0"/>
                  <w:helpText w:type="text" w:val="Q6880B3_Xbox"/>
                  <w:checkBox>
                    <w:size w:val="30"/>
                    <w:default w:val="0"/>
                  </w:checkBox>
                </w:ffData>
              </w:fldChar>
            </w:r>
            <w:r w:rsidRPr="005B63AD">
              <w:rPr>
                <w:rFonts w:ascii="David" w:hAnsi="David" w:cs="David"/>
                <w:rtl/>
              </w:rPr>
              <w:instrText xml:space="preserve"> </w:instrText>
            </w:r>
            <w:r w:rsidRPr="005B63AD">
              <w:rPr>
                <w:rFonts w:ascii="David" w:hAnsi="David" w:cs="David"/>
              </w:rPr>
              <w:instrText>FORMCHECKBOX</w:instrText>
            </w:r>
            <w:r w:rsidRPr="005B63AD">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5B63AD">
              <w:rPr>
                <w:rFonts w:ascii="David" w:hAnsi="David" w:cs="David"/>
                <w:rtl/>
              </w:rPr>
              <w:fldChar w:fldCharType="end"/>
            </w:r>
          </w:p>
        </w:tc>
        <w:tc>
          <w:tcPr>
            <w:tcW w:w="4422" w:type="dxa"/>
            <w:tcBorders>
              <w:top w:val="single" w:sz="4" w:space="0" w:color="auto"/>
              <w:bottom w:val="single" w:sz="4" w:space="0" w:color="auto"/>
              <w:right w:val="single" w:sz="4" w:space="0" w:color="auto"/>
            </w:tcBorders>
            <w:tcMar>
              <w:left w:w="28" w:type="dxa"/>
              <w:right w:w="28" w:type="dxa"/>
            </w:tcMar>
            <w:vAlign w:val="center"/>
          </w:tcPr>
          <w:p w14:paraId="49D7750F" w14:textId="136FCEF3" w:rsidR="00AC1187" w:rsidRPr="005B63AD" w:rsidRDefault="00AC1187" w:rsidP="00CD05B3">
            <w:pPr>
              <w:numPr>
                <w:ilvl w:val="12"/>
                <w:numId w:val="0"/>
              </w:numPr>
              <w:spacing w:before="120" w:after="120"/>
              <w:rPr>
                <w:rFonts w:ascii="David" w:hAnsi="David" w:cs="David"/>
                <w:rtl/>
              </w:rPr>
            </w:pPr>
            <w:r w:rsidRPr="005B63AD">
              <w:rPr>
                <w:rFonts w:ascii="David" w:hAnsi="David" w:cs="David"/>
                <w:rtl/>
              </w:rPr>
              <w:t>יבואן מורשה, מפיץ מורשה או משווק מורש</w:t>
            </w:r>
            <w:r>
              <w:rPr>
                <w:rFonts w:ascii="David" w:hAnsi="David" w:cs="David" w:hint="cs"/>
                <w:rtl/>
              </w:rPr>
              <w:t xml:space="preserve">ה </w:t>
            </w:r>
            <w:r w:rsidRPr="005B63AD">
              <w:rPr>
                <w:rFonts w:ascii="David" w:hAnsi="David" w:cs="David"/>
                <w:rtl/>
              </w:rPr>
              <w:t>שלנו בישראל עבור המוצרים והשירותים המוצעים</w:t>
            </w:r>
          </w:p>
        </w:tc>
        <w:tc>
          <w:tcPr>
            <w:tcW w:w="567" w:type="dxa"/>
            <w:tcBorders>
              <w:left w:val="single" w:sz="4" w:space="0" w:color="auto"/>
            </w:tcBorders>
            <w:vAlign w:val="center"/>
          </w:tcPr>
          <w:p w14:paraId="61F765C9" w14:textId="636EDE62" w:rsidR="00AC1187" w:rsidRPr="005B63AD" w:rsidRDefault="00AC1187" w:rsidP="00CD05B3">
            <w:pPr>
              <w:pStyle w:val="ListParagraph"/>
              <w:ind w:left="0"/>
              <w:contextualSpacing w:val="0"/>
              <w:jc w:val="center"/>
              <w:rPr>
                <w:rFonts w:ascii="David" w:hAnsi="David" w:cs="David"/>
                <w:rtl/>
              </w:rPr>
            </w:pPr>
            <w:r w:rsidRPr="005B63AD">
              <w:rPr>
                <w:rFonts w:ascii="David" w:hAnsi="David" w:cs="David"/>
                <w:rtl/>
              </w:rPr>
              <w:fldChar w:fldCharType="begin">
                <w:ffData>
                  <w:name w:val=""/>
                  <w:enabled/>
                  <w:calcOnExit w:val="0"/>
                  <w:helpText w:type="text" w:val="Q6880B3_Xbox"/>
                  <w:checkBox>
                    <w:size w:val="30"/>
                    <w:default w:val="0"/>
                  </w:checkBox>
                </w:ffData>
              </w:fldChar>
            </w:r>
            <w:r w:rsidRPr="005B63AD">
              <w:rPr>
                <w:rFonts w:ascii="David" w:hAnsi="David" w:cs="David"/>
                <w:rtl/>
              </w:rPr>
              <w:instrText xml:space="preserve"> </w:instrText>
            </w:r>
            <w:r w:rsidRPr="005B63AD">
              <w:rPr>
                <w:rFonts w:ascii="David" w:hAnsi="David" w:cs="David"/>
              </w:rPr>
              <w:instrText>FORMCHECKBOX</w:instrText>
            </w:r>
            <w:r w:rsidRPr="005B63AD">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5B63AD">
              <w:rPr>
                <w:rFonts w:ascii="David" w:hAnsi="David" w:cs="David"/>
                <w:rtl/>
              </w:rPr>
              <w:fldChar w:fldCharType="end"/>
            </w:r>
          </w:p>
        </w:tc>
        <w:tc>
          <w:tcPr>
            <w:tcW w:w="2608" w:type="dxa"/>
            <w:tcMar>
              <w:left w:w="28" w:type="dxa"/>
              <w:right w:w="28" w:type="dxa"/>
            </w:tcMar>
            <w:vAlign w:val="center"/>
          </w:tcPr>
          <w:p w14:paraId="69B29D48" w14:textId="64A2A4B2" w:rsidR="00AC1187" w:rsidRPr="005B63AD" w:rsidRDefault="00AC1187" w:rsidP="00CD05B3">
            <w:pPr>
              <w:pStyle w:val="ListParagraph"/>
              <w:spacing w:before="120" w:after="120"/>
              <w:ind w:left="0"/>
              <w:contextualSpacing w:val="0"/>
              <w:rPr>
                <w:rFonts w:ascii="David" w:hAnsi="David" w:cs="David"/>
                <w:rtl/>
              </w:rPr>
            </w:pPr>
            <w:r w:rsidRPr="005B63AD">
              <w:rPr>
                <w:rFonts w:ascii="David" w:hAnsi="David" w:cs="David"/>
                <w:rtl/>
              </w:rPr>
              <w:t>חברתנו (היצרן) או חברה-בת</w:t>
            </w:r>
            <w:r>
              <w:rPr>
                <w:rFonts w:ascii="David" w:hAnsi="David" w:cs="David" w:hint="cs"/>
                <w:rtl/>
              </w:rPr>
              <w:t xml:space="preserve"> </w:t>
            </w:r>
            <w:r w:rsidRPr="005B63AD">
              <w:rPr>
                <w:rFonts w:ascii="David" w:hAnsi="David" w:cs="David"/>
                <w:rtl/>
              </w:rPr>
              <w:t>שלנו בישראל</w:t>
            </w:r>
          </w:p>
        </w:tc>
      </w:tr>
    </w:tbl>
    <w:p w14:paraId="55EA0437" w14:textId="77777777" w:rsidR="003D308F" w:rsidRPr="007D573C" w:rsidRDefault="003D308F" w:rsidP="00412FD1">
      <w:pPr>
        <w:pStyle w:val="affff2"/>
        <w:numPr>
          <w:ilvl w:val="1"/>
          <w:numId w:val="106"/>
        </w:numPr>
        <w:spacing w:before="120" w:after="120" w:line="276" w:lineRule="auto"/>
        <w:jc w:val="both"/>
        <w:rPr>
          <w:b w:val="0"/>
          <w:bCs w:val="0"/>
          <w:sz w:val="24"/>
          <w:szCs w:val="24"/>
          <w:rtl/>
        </w:rPr>
      </w:pPr>
      <w:r w:rsidRPr="007D573C">
        <w:rPr>
          <w:b w:val="0"/>
          <w:bCs w:val="0"/>
          <w:sz w:val="24"/>
          <w:szCs w:val="24"/>
          <w:rtl/>
        </w:rPr>
        <w:t>המציע מחזיק בהסמכה הגבוהה ביותר של היצרן בתחום האמור.</w:t>
      </w:r>
    </w:p>
    <w:p w14:paraId="0DB09A22" w14:textId="77777777" w:rsidR="003D308F" w:rsidRPr="007D573C" w:rsidRDefault="003D308F" w:rsidP="00412FD1">
      <w:pPr>
        <w:pStyle w:val="affff2"/>
        <w:numPr>
          <w:ilvl w:val="0"/>
          <w:numId w:val="106"/>
        </w:numPr>
        <w:spacing w:before="120" w:after="120" w:line="276" w:lineRule="auto"/>
        <w:jc w:val="both"/>
        <w:rPr>
          <w:b w:val="0"/>
          <w:bCs w:val="0"/>
          <w:sz w:val="24"/>
          <w:szCs w:val="24"/>
          <w:rtl/>
        </w:rPr>
      </w:pPr>
      <w:r w:rsidRPr="007D573C">
        <w:rPr>
          <w:b w:val="0"/>
          <w:bCs w:val="0"/>
          <w:sz w:val="24"/>
          <w:szCs w:val="24"/>
          <w:rtl/>
        </w:rPr>
        <w:t>היצרן מאשר כי הוא מכיר את תנאי המכרז.</w:t>
      </w:r>
    </w:p>
    <w:p w14:paraId="4B15D042" w14:textId="73172F63" w:rsidR="003D308F" w:rsidRPr="007D573C" w:rsidRDefault="003D308F" w:rsidP="00412FD1">
      <w:pPr>
        <w:pStyle w:val="affff2"/>
        <w:numPr>
          <w:ilvl w:val="0"/>
          <w:numId w:val="106"/>
        </w:numPr>
        <w:spacing w:before="120" w:after="120" w:line="276" w:lineRule="auto"/>
        <w:jc w:val="both"/>
        <w:rPr>
          <w:rFonts w:ascii="David" w:hAnsi="David"/>
          <w:b w:val="0"/>
          <w:bCs w:val="0"/>
          <w:sz w:val="24"/>
          <w:szCs w:val="24"/>
          <w:rtl/>
        </w:rPr>
      </w:pPr>
      <w:r w:rsidRPr="007D573C">
        <w:rPr>
          <w:rFonts w:ascii="David" w:hAnsi="David"/>
          <w:b w:val="0"/>
          <w:bCs w:val="0"/>
          <w:sz w:val="24"/>
          <w:szCs w:val="24"/>
          <w:rtl/>
        </w:rPr>
        <w:t xml:space="preserve">היצרן </w:t>
      </w:r>
      <w:r w:rsidR="00140D97" w:rsidRPr="007D573C">
        <w:rPr>
          <w:rFonts w:ascii="David" w:hAnsi="David"/>
          <w:b w:val="0"/>
          <w:bCs w:val="0"/>
          <w:sz w:val="24"/>
          <w:szCs w:val="24"/>
          <w:rtl/>
        </w:rPr>
        <w:t xml:space="preserve">בעל היקף מכירות עולמי שנתי של 10 מיליון דולר לכל הפחות, ב-2 מתוך 3 השנים 2018, 2019 או 2020 – באחד (או יותר) מהתחומים האמורים בסעיף </w:t>
      </w:r>
      <w:r w:rsidR="00D87684" w:rsidRPr="007D573C">
        <w:rPr>
          <w:rFonts w:ascii="David" w:hAnsi="David"/>
          <w:b w:val="0"/>
          <w:bCs w:val="0"/>
          <w:sz w:val="24"/>
          <w:szCs w:val="24"/>
          <w:rtl/>
        </w:rPr>
        <w:fldChar w:fldCharType="begin"/>
      </w:r>
      <w:r w:rsidR="00D87684" w:rsidRPr="007D573C">
        <w:rPr>
          <w:rFonts w:ascii="David" w:hAnsi="David"/>
          <w:b w:val="0"/>
          <w:bCs w:val="0"/>
          <w:sz w:val="24"/>
          <w:szCs w:val="24"/>
          <w:rtl/>
        </w:rPr>
        <w:instrText xml:space="preserve"> </w:instrText>
      </w:r>
      <w:r w:rsidR="00D87684" w:rsidRPr="007D573C">
        <w:rPr>
          <w:rFonts w:ascii="David" w:hAnsi="David"/>
          <w:b w:val="0"/>
          <w:bCs w:val="0"/>
          <w:sz w:val="24"/>
          <w:szCs w:val="24"/>
        </w:rPr>
        <w:instrText>REF</w:instrText>
      </w:r>
      <w:r w:rsidR="00D87684" w:rsidRPr="007D573C">
        <w:rPr>
          <w:rFonts w:ascii="David" w:hAnsi="David"/>
          <w:b w:val="0"/>
          <w:bCs w:val="0"/>
          <w:sz w:val="24"/>
          <w:szCs w:val="24"/>
          <w:rtl/>
        </w:rPr>
        <w:instrText xml:space="preserve"> _</w:instrText>
      </w:r>
      <w:r w:rsidR="00D87684" w:rsidRPr="007D573C">
        <w:rPr>
          <w:rFonts w:ascii="David" w:hAnsi="David"/>
          <w:b w:val="0"/>
          <w:bCs w:val="0"/>
          <w:sz w:val="24"/>
          <w:szCs w:val="24"/>
        </w:rPr>
        <w:instrText>Ref106109123 \r \h</w:instrText>
      </w:r>
      <w:r w:rsidR="00D87684" w:rsidRPr="007D573C">
        <w:rPr>
          <w:rFonts w:ascii="David" w:hAnsi="David"/>
          <w:b w:val="0"/>
          <w:bCs w:val="0"/>
          <w:sz w:val="24"/>
          <w:szCs w:val="24"/>
          <w:rtl/>
        </w:rPr>
        <w:instrText xml:space="preserve">  \* </w:instrText>
      </w:r>
      <w:r w:rsidR="00D87684" w:rsidRPr="007D573C">
        <w:rPr>
          <w:rFonts w:ascii="David" w:hAnsi="David"/>
          <w:b w:val="0"/>
          <w:bCs w:val="0"/>
          <w:sz w:val="24"/>
          <w:szCs w:val="24"/>
        </w:rPr>
        <w:instrText>MERGEFORMAT</w:instrText>
      </w:r>
      <w:r w:rsidR="00D87684" w:rsidRPr="007D573C">
        <w:rPr>
          <w:rFonts w:ascii="David" w:hAnsi="David"/>
          <w:b w:val="0"/>
          <w:bCs w:val="0"/>
          <w:sz w:val="24"/>
          <w:szCs w:val="24"/>
          <w:rtl/>
        </w:rPr>
        <w:instrText xml:space="preserve"> </w:instrText>
      </w:r>
      <w:r w:rsidR="00D87684" w:rsidRPr="007D573C">
        <w:rPr>
          <w:rFonts w:ascii="David" w:hAnsi="David"/>
          <w:b w:val="0"/>
          <w:bCs w:val="0"/>
          <w:sz w:val="24"/>
          <w:szCs w:val="24"/>
          <w:rtl/>
        </w:rPr>
      </w:r>
      <w:r w:rsidR="00D87684" w:rsidRPr="007D573C">
        <w:rPr>
          <w:rFonts w:ascii="David" w:hAnsi="David"/>
          <w:b w:val="0"/>
          <w:bCs w:val="0"/>
          <w:sz w:val="24"/>
          <w:szCs w:val="24"/>
          <w:rtl/>
        </w:rPr>
        <w:fldChar w:fldCharType="separate"/>
      </w:r>
      <w:r w:rsidR="00CD05B3">
        <w:rPr>
          <w:rFonts w:ascii="David" w:hAnsi="David"/>
          <w:b w:val="0"/>
          <w:bCs w:val="0"/>
          <w:sz w:val="24"/>
          <w:szCs w:val="24"/>
          <w:rtl/>
        </w:rPr>
        <w:t>‏3.1</w:t>
      </w:r>
      <w:r w:rsidR="00D87684" w:rsidRPr="007D573C">
        <w:rPr>
          <w:rFonts w:ascii="David" w:hAnsi="David"/>
          <w:b w:val="0"/>
          <w:bCs w:val="0"/>
          <w:sz w:val="24"/>
          <w:szCs w:val="24"/>
          <w:rtl/>
        </w:rPr>
        <w:fldChar w:fldCharType="end"/>
      </w:r>
      <w:r w:rsidR="00D87684" w:rsidRPr="007D573C">
        <w:rPr>
          <w:rFonts w:ascii="David" w:hAnsi="David"/>
          <w:b w:val="0"/>
          <w:bCs w:val="0"/>
          <w:sz w:val="24"/>
          <w:szCs w:val="24"/>
          <w:rtl/>
        </w:rPr>
        <w:t xml:space="preserve"> </w:t>
      </w:r>
      <w:r w:rsidR="00140D97" w:rsidRPr="007D573C">
        <w:rPr>
          <w:rFonts w:ascii="David" w:hAnsi="David"/>
          <w:b w:val="0"/>
          <w:bCs w:val="0"/>
          <w:sz w:val="24"/>
          <w:szCs w:val="24"/>
          <w:rtl/>
        </w:rPr>
        <w:t>למסמכי המכרז</w:t>
      </w:r>
      <w:r w:rsidRPr="007D573C">
        <w:rPr>
          <w:rFonts w:ascii="David" w:hAnsi="David"/>
          <w:b w:val="0"/>
          <w:bCs w:val="0"/>
          <w:sz w:val="24"/>
          <w:szCs w:val="24"/>
          <w:rtl/>
        </w:rPr>
        <w:t>.</w:t>
      </w:r>
    </w:p>
    <w:p w14:paraId="1EE35FE0" w14:textId="77777777" w:rsidR="003D308F" w:rsidRPr="007D573C" w:rsidRDefault="003D308F" w:rsidP="00412FD1">
      <w:pPr>
        <w:pStyle w:val="affff2"/>
        <w:numPr>
          <w:ilvl w:val="0"/>
          <w:numId w:val="106"/>
        </w:numPr>
        <w:spacing w:line="240" w:lineRule="auto"/>
        <w:jc w:val="both"/>
        <w:rPr>
          <w:b w:val="0"/>
          <w:bCs w:val="0"/>
          <w:sz w:val="24"/>
          <w:szCs w:val="24"/>
          <w:rtl/>
        </w:rPr>
      </w:pPr>
      <w:r w:rsidRPr="007D573C">
        <w:rPr>
          <w:b w:val="0"/>
          <w:bCs w:val="0"/>
          <w:sz w:val="24"/>
          <w:szCs w:val="24"/>
          <w:rtl/>
        </w:rPr>
        <w:t>היצרן מתחייב:</w:t>
      </w:r>
    </w:p>
    <w:p w14:paraId="13E1DD6F" w14:textId="77777777" w:rsidR="003D308F" w:rsidRPr="007D573C" w:rsidRDefault="003D308F" w:rsidP="00412FD1">
      <w:pPr>
        <w:pStyle w:val="affff2"/>
        <w:numPr>
          <w:ilvl w:val="1"/>
          <w:numId w:val="106"/>
        </w:numPr>
        <w:spacing w:line="276" w:lineRule="auto"/>
        <w:jc w:val="both"/>
        <w:rPr>
          <w:b w:val="0"/>
          <w:bCs w:val="0"/>
          <w:sz w:val="24"/>
          <w:szCs w:val="24"/>
          <w:rtl/>
        </w:rPr>
      </w:pPr>
      <w:r w:rsidRPr="007D573C">
        <w:rPr>
          <w:b w:val="0"/>
          <w:bCs w:val="0"/>
          <w:sz w:val="24"/>
          <w:szCs w:val="24"/>
          <w:rtl/>
        </w:rPr>
        <w:t>כי למיטב ידיעתו אין כל מניעה כי המציע במכרז יספק את המוצרים ו/או השירותים של היצרן בתנאים הנדרשים במכרז למשך כל תקופת המכרז, לרבות תקופות האופציה הכלולות בו.</w:t>
      </w:r>
    </w:p>
    <w:p w14:paraId="5AF8A29F" w14:textId="77777777" w:rsidR="003D308F" w:rsidRPr="007D573C" w:rsidRDefault="003D308F" w:rsidP="00412FD1">
      <w:pPr>
        <w:pStyle w:val="affff2"/>
        <w:numPr>
          <w:ilvl w:val="1"/>
          <w:numId w:val="106"/>
        </w:numPr>
        <w:spacing w:line="276" w:lineRule="auto"/>
        <w:jc w:val="both"/>
        <w:rPr>
          <w:b w:val="0"/>
          <w:bCs w:val="0"/>
          <w:sz w:val="24"/>
          <w:szCs w:val="24"/>
          <w:rtl/>
        </w:rPr>
      </w:pPr>
      <w:r w:rsidRPr="007D573C">
        <w:rPr>
          <w:b w:val="0"/>
          <w:bCs w:val="0"/>
          <w:sz w:val="24"/>
          <w:szCs w:val="24"/>
          <w:rtl/>
        </w:rPr>
        <w:t>לתת את מלוא הגיבוי למציע בארץ, לספק ולהעמיד לרשות המציע במכרז את השירותים ו/או מוצרי היצרן על מנת שהוא יעמוד בתנאים הנדרשים במכרז, ובכלל זה לספק ולהעמיד כוח אדם מומחה ומיומן, לספק חלקי חילוף ועדכוני תוכנה והקמת מנגנון אסקלציה מהספק אליו, ולסייע בשמירת הרציפות במתן האחריות למוצרים מתוצרתו, כל זאת למשך כל תקופת ההתקשרות עם המציע.</w:t>
      </w:r>
    </w:p>
    <w:p w14:paraId="0F83898D" w14:textId="77777777" w:rsidR="003D308F" w:rsidRPr="007D573C" w:rsidRDefault="003D308F" w:rsidP="00412FD1">
      <w:pPr>
        <w:pStyle w:val="affff2"/>
        <w:numPr>
          <w:ilvl w:val="1"/>
          <w:numId w:val="106"/>
        </w:numPr>
        <w:spacing w:line="276" w:lineRule="auto"/>
        <w:jc w:val="both"/>
        <w:rPr>
          <w:b w:val="0"/>
          <w:bCs w:val="0"/>
          <w:sz w:val="24"/>
          <w:szCs w:val="24"/>
          <w:rtl/>
        </w:rPr>
      </w:pPr>
      <w:r w:rsidRPr="007D573C">
        <w:rPr>
          <w:b w:val="0"/>
          <w:bCs w:val="0"/>
          <w:sz w:val="24"/>
          <w:szCs w:val="24"/>
          <w:rtl/>
        </w:rPr>
        <w:t xml:space="preserve">במקרה בו יבצר </w:t>
      </w:r>
      <w:proofErr w:type="spellStart"/>
      <w:r w:rsidRPr="007D573C">
        <w:rPr>
          <w:b w:val="0"/>
          <w:bCs w:val="0"/>
          <w:sz w:val="24"/>
          <w:szCs w:val="24"/>
          <w:rtl/>
        </w:rPr>
        <w:t>מהמציע</w:t>
      </w:r>
      <w:proofErr w:type="spellEnd"/>
      <w:r w:rsidRPr="007D573C">
        <w:rPr>
          <w:b w:val="0"/>
          <w:bCs w:val="0"/>
          <w:sz w:val="24"/>
          <w:szCs w:val="24"/>
          <w:rtl/>
        </w:rPr>
        <w:t xml:space="preserve"> להמשיך לתת את השירותים, יהיה היצרן או נציגו מחויב לסייע במעבר לאספקת המוצרים והשירותים ע"י ספק חדש שיקבע עורך המכרז.</w:t>
      </w:r>
    </w:p>
    <w:p w14:paraId="4440AD41" w14:textId="77777777" w:rsidR="0061513E" w:rsidRPr="007D573C" w:rsidRDefault="003D308F" w:rsidP="00412FD1">
      <w:pPr>
        <w:pStyle w:val="affff2"/>
        <w:numPr>
          <w:ilvl w:val="1"/>
          <w:numId w:val="106"/>
        </w:numPr>
        <w:spacing w:line="276" w:lineRule="auto"/>
        <w:contextualSpacing/>
        <w:jc w:val="both"/>
        <w:rPr>
          <w:b w:val="0"/>
          <w:bCs w:val="0"/>
          <w:sz w:val="24"/>
          <w:szCs w:val="24"/>
        </w:rPr>
      </w:pPr>
      <w:r w:rsidRPr="007D573C">
        <w:rPr>
          <w:b w:val="0"/>
          <w:bCs w:val="0"/>
          <w:sz w:val="24"/>
          <w:szCs w:val="24"/>
          <w:rtl/>
        </w:rPr>
        <w:t xml:space="preserve">לעדכן את המציע ועורך המכרז באופן </w:t>
      </w:r>
      <w:proofErr w:type="spellStart"/>
      <w:r w:rsidRPr="007D573C">
        <w:rPr>
          <w:b w:val="0"/>
          <w:bCs w:val="0"/>
          <w:sz w:val="24"/>
          <w:szCs w:val="24"/>
          <w:rtl/>
        </w:rPr>
        <w:t>מיידי</w:t>
      </w:r>
      <w:proofErr w:type="spellEnd"/>
      <w:r w:rsidRPr="007D573C">
        <w:rPr>
          <w:b w:val="0"/>
          <w:bCs w:val="0"/>
          <w:sz w:val="24"/>
          <w:szCs w:val="24"/>
          <w:rtl/>
        </w:rPr>
        <w:t xml:space="preserve"> בדבר פריטים אשר קיימת היתכנות להפסקת ייצורם, שיווקם או התמיכה בהם (</w:t>
      </w:r>
      <w:r w:rsidR="00D87684" w:rsidRPr="007D573C">
        <w:rPr>
          <w:b w:val="0"/>
          <w:bCs w:val="0"/>
          <w:sz w:val="24"/>
          <w:szCs w:val="24"/>
        </w:rPr>
        <w:t>End Of Life, End Of Sale</w:t>
      </w:r>
      <w:r w:rsidRPr="007D573C">
        <w:rPr>
          <w:b w:val="0"/>
          <w:bCs w:val="0"/>
          <w:sz w:val="24"/>
          <w:szCs w:val="24"/>
          <w:rtl/>
        </w:rPr>
        <w:t xml:space="preserve"> או </w:t>
      </w:r>
      <w:r w:rsidR="00D87684" w:rsidRPr="007D573C">
        <w:rPr>
          <w:b w:val="0"/>
          <w:bCs w:val="0"/>
          <w:sz w:val="24"/>
          <w:szCs w:val="24"/>
        </w:rPr>
        <w:t>End Of Support</w:t>
      </w:r>
      <w:r w:rsidR="0061513E" w:rsidRPr="007D573C">
        <w:rPr>
          <w:b w:val="0"/>
          <w:bCs w:val="0"/>
          <w:sz w:val="24"/>
          <w:szCs w:val="24"/>
          <w:rtl/>
        </w:rPr>
        <w:t>) או שכבר הוכרזו ככאלה</w:t>
      </w:r>
      <w:r w:rsidR="0061513E" w:rsidRPr="007D573C">
        <w:rPr>
          <w:rFonts w:hint="cs"/>
          <w:b w:val="0"/>
          <w:bCs w:val="0"/>
          <w:sz w:val="24"/>
          <w:szCs w:val="24"/>
          <w:rtl/>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6"/>
      </w:tblGrid>
      <w:tr w:rsidR="00591A66" w:rsidRPr="007D573C" w14:paraId="375D56E1" w14:textId="77777777" w:rsidTr="00591A66">
        <w:trPr>
          <w:trHeight w:val="510"/>
          <w:jc w:val="center"/>
        </w:trPr>
        <w:tc>
          <w:tcPr>
            <w:tcW w:w="6666" w:type="dxa"/>
            <w:vAlign w:val="bottom"/>
          </w:tcPr>
          <w:p w14:paraId="004377F3" w14:textId="77777777" w:rsidR="00591A66" w:rsidRPr="007D573C" w:rsidRDefault="00591A66" w:rsidP="00591A66">
            <w:pPr>
              <w:spacing w:line="276" w:lineRule="auto"/>
              <w:rPr>
                <w:rFonts w:ascii="David" w:hAnsi="David" w:cs="David"/>
              </w:rPr>
            </w:pPr>
            <w:r w:rsidRPr="007D573C">
              <w:rPr>
                <w:rFonts w:ascii="David" w:hAnsi="David" w:cs="David"/>
                <w:rtl/>
              </w:rPr>
              <w:t xml:space="preserve">שם </w:t>
            </w:r>
            <w:r w:rsidRPr="007D573C">
              <w:rPr>
                <w:rFonts w:ascii="David" w:hAnsi="David" w:cs="David" w:hint="cs"/>
                <w:rtl/>
              </w:rPr>
              <w:t>היצרן:</w:t>
            </w:r>
            <w:r w:rsidRPr="007D573C">
              <w:rPr>
                <w:rFonts w:ascii="David" w:hAnsi="David" w:cs="David"/>
                <w:rtl/>
              </w:rPr>
              <w:t xml:space="preserve"> </w:t>
            </w:r>
            <w:r w:rsidRPr="007D573C">
              <w:rPr>
                <w:rFonts w:ascii="David" w:hAnsi="David" w:cs="David" w:hint="cs"/>
                <w:rtl/>
              </w:rPr>
              <w:t>______</w:t>
            </w:r>
            <w:r w:rsidRPr="007D573C">
              <w:rPr>
                <w:rFonts w:ascii="David" w:hAnsi="David" w:cs="David"/>
                <w:rtl/>
              </w:rPr>
              <w:t>__________</w:t>
            </w:r>
            <w:r w:rsidRPr="007D573C">
              <w:rPr>
                <w:rFonts w:ascii="David" w:hAnsi="David" w:cs="David" w:hint="cs"/>
                <w:rtl/>
              </w:rPr>
              <w:t>_____________</w:t>
            </w:r>
            <w:r w:rsidRPr="007D573C">
              <w:rPr>
                <w:rFonts w:ascii="David" w:hAnsi="David" w:cs="David"/>
                <w:rtl/>
              </w:rPr>
              <w:t>__</w:t>
            </w:r>
            <w:r w:rsidRPr="007D573C">
              <w:rPr>
                <w:rFonts w:ascii="David" w:hAnsi="David" w:cs="David" w:hint="cs"/>
                <w:rtl/>
              </w:rPr>
              <w:t>____</w:t>
            </w:r>
            <w:r w:rsidRPr="007D573C">
              <w:rPr>
                <w:rFonts w:ascii="David" w:hAnsi="David" w:cs="David"/>
                <w:rtl/>
              </w:rPr>
              <w:t>_</w:t>
            </w:r>
            <w:r w:rsidRPr="007D573C">
              <w:rPr>
                <w:rFonts w:ascii="David" w:hAnsi="David" w:cs="David" w:hint="cs"/>
                <w:rtl/>
              </w:rPr>
              <w:t>_</w:t>
            </w:r>
            <w:r w:rsidRPr="007D573C">
              <w:rPr>
                <w:rFonts w:ascii="David" w:hAnsi="David" w:cs="David"/>
                <w:rtl/>
              </w:rPr>
              <w:t>__</w:t>
            </w:r>
          </w:p>
        </w:tc>
      </w:tr>
      <w:tr w:rsidR="00591A66" w:rsidRPr="007D573C" w14:paraId="70C47087" w14:textId="77777777" w:rsidTr="00591A66">
        <w:trPr>
          <w:trHeight w:val="510"/>
          <w:jc w:val="center"/>
        </w:trPr>
        <w:tc>
          <w:tcPr>
            <w:tcW w:w="6666" w:type="dxa"/>
            <w:vAlign w:val="bottom"/>
          </w:tcPr>
          <w:p w14:paraId="12DAD906" w14:textId="77777777" w:rsidR="00591A66" w:rsidRPr="007D573C" w:rsidRDefault="00591A66" w:rsidP="00591A66">
            <w:pPr>
              <w:spacing w:line="276" w:lineRule="auto"/>
              <w:rPr>
                <w:rFonts w:ascii="David" w:hAnsi="David" w:cs="David"/>
                <w:rtl/>
              </w:rPr>
            </w:pPr>
            <w:r w:rsidRPr="007D573C">
              <w:rPr>
                <w:rFonts w:ascii="David" w:hAnsi="David" w:cs="David"/>
                <w:rtl/>
              </w:rPr>
              <w:t>תפקיד החותם אצל היצרן:</w:t>
            </w:r>
            <w:r w:rsidRPr="007D573C">
              <w:rPr>
                <w:rFonts w:ascii="David" w:hAnsi="David" w:cs="David" w:hint="cs"/>
                <w:rtl/>
              </w:rPr>
              <w:t xml:space="preserve"> ____________________________ </w:t>
            </w:r>
          </w:p>
        </w:tc>
      </w:tr>
      <w:tr w:rsidR="00591A66" w:rsidRPr="007D573C" w14:paraId="01F9CE20" w14:textId="77777777" w:rsidTr="00591A66">
        <w:trPr>
          <w:trHeight w:val="510"/>
          <w:jc w:val="center"/>
        </w:trPr>
        <w:tc>
          <w:tcPr>
            <w:tcW w:w="6666" w:type="dxa"/>
            <w:vAlign w:val="bottom"/>
          </w:tcPr>
          <w:p w14:paraId="3B1DD178" w14:textId="77777777" w:rsidR="00591A66" w:rsidRPr="007D573C" w:rsidRDefault="00591A66" w:rsidP="00591A66">
            <w:pPr>
              <w:spacing w:line="276" w:lineRule="auto"/>
              <w:rPr>
                <w:rFonts w:ascii="David" w:hAnsi="David" w:cs="David"/>
                <w:rtl/>
              </w:rPr>
            </w:pPr>
            <w:r w:rsidRPr="007D573C">
              <w:rPr>
                <w:rFonts w:ascii="David" w:hAnsi="David" w:cs="David"/>
                <w:rtl/>
              </w:rPr>
              <w:t>תאריך: ___________</w:t>
            </w:r>
            <w:r w:rsidRPr="007D573C">
              <w:rPr>
                <w:rFonts w:ascii="David" w:hAnsi="David" w:cs="David" w:hint="cs"/>
                <w:rtl/>
              </w:rPr>
              <w:t>___</w:t>
            </w:r>
            <w:r w:rsidRPr="007D573C">
              <w:rPr>
                <w:rFonts w:ascii="David" w:hAnsi="David" w:cs="David"/>
                <w:rtl/>
              </w:rPr>
              <w:t>__ חתימה וחותמת: ____</w:t>
            </w:r>
            <w:r w:rsidRPr="007D573C">
              <w:rPr>
                <w:rFonts w:ascii="David" w:hAnsi="David" w:cs="David" w:hint="cs"/>
                <w:rtl/>
              </w:rPr>
              <w:t>___</w:t>
            </w:r>
            <w:r w:rsidRPr="007D573C">
              <w:rPr>
                <w:rFonts w:ascii="David" w:hAnsi="David" w:cs="David"/>
                <w:rtl/>
              </w:rPr>
              <w:t>_________</w:t>
            </w:r>
          </w:p>
        </w:tc>
      </w:tr>
    </w:tbl>
    <w:p w14:paraId="676559D2" w14:textId="77777777" w:rsidR="007F5432" w:rsidRPr="007D573C" w:rsidRDefault="007F5432" w:rsidP="00BD6E92">
      <w:pPr>
        <w:pStyle w:val="affff2"/>
        <w:spacing w:before="120" w:after="120" w:line="276" w:lineRule="auto"/>
        <w:contextualSpacing/>
        <w:jc w:val="both"/>
        <w:rPr>
          <w:b w:val="0"/>
          <w:bCs w:val="0"/>
          <w:sz w:val="24"/>
          <w:szCs w:val="24"/>
          <w:rtl/>
        </w:rPr>
        <w:sectPr w:rsidR="007F5432" w:rsidRPr="007D573C" w:rsidSect="00591A66">
          <w:pgSz w:w="11906" w:h="16838" w:code="9"/>
          <w:pgMar w:top="1616" w:right="1474" w:bottom="709" w:left="1474" w:header="397" w:footer="454" w:gutter="0"/>
          <w:cols w:space="708"/>
          <w:bidi/>
          <w:rtlGutter/>
          <w:docGrid w:linePitch="360"/>
        </w:sectPr>
      </w:pPr>
    </w:p>
    <w:tbl>
      <w:tblPr>
        <w:tblW w:w="10490" w:type="dxa"/>
        <w:jc w:val="center"/>
        <w:tblLook w:val="04A0" w:firstRow="1" w:lastRow="0" w:firstColumn="1" w:lastColumn="0" w:noHBand="0" w:noVBand="1"/>
      </w:tblPr>
      <w:tblGrid>
        <w:gridCol w:w="7281"/>
        <w:gridCol w:w="3209"/>
      </w:tblGrid>
      <w:tr w:rsidR="0061513E" w:rsidRPr="007D573C" w14:paraId="354C6A2E" w14:textId="77777777" w:rsidTr="00400564">
        <w:trPr>
          <w:trHeight w:val="624"/>
          <w:tblHeader/>
          <w:jc w:val="center"/>
        </w:trPr>
        <w:tc>
          <w:tcPr>
            <w:tcW w:w="10490" w:type="dxa"/>
            <w:gridSpan w:val="2"/>
            <w:shd w:val="clear" w:color="auto" w:fill="DAEEF3" w:themeFill="accent5" w:themeFillTint="33"/>
          </w:tcPr>
          <w:p w14:paraId="3633AFF9" w14:textId="77777777" w:rsidR="0061513E" w:rsidRPr="007D573C" w:rsidRDefault="0061513E" w:rsidP="005C25E8">
            <w:pPr>
              <w:tabs>
                <w:tab w:val="right" w:pos="720"/>
              </w:tabs>
              <w:bidi w:val="0"/>
              <w:spacing w:line="276" w:lineRule="auto"/>
              <w:rPr>
                <w:rFonts w:asciiTheme="minorBidi" w:hAnsiTheme="minorBidi" w:cs="David"/>
                <w:b/>
                <w:bCs/>
                <w:sz w:val="22"/>
                <w:szCs w:val="22"/>
              </w:rPr>
            </w:pPr>
            <w:bookmarkStart w:id="121" w:name="פרק_3"/>
            <w:bookmarkStart w:id="122" w:name="_Ref88413039"/>
            <w:bookmarkStart w:id="123" w:name="_Ref103862472"/>
            <w:bookmarkEnd w:id="121"/>
            <w:r w:rsidRPr="007D573C">
              <w:rPr>
                <w:rFonts w:asciiTheme="minorBidi" w:hAnsiTheme="minorBidi" w:cs="David"/>
                <w:b/>
                <w:bCs/>
                <w:sz w:val="22"/>
                <w:szCs w:val="22"/>
              </w:rPr>
              <w:lastRenderedPageBreak/>
              <w:t>To:</w:t>
            </w:r>
          </w:p>
          <w:p w14:paraId="77F2B666" w14:textId="77777777" w:rsidR="0061513E" w:rsidRPr="007D573C" w:rsidRDefault="0061513E" w:rsidP="005C25E8">
            <w:pPr>
              <w:tabs>
                <w:tab w:val="right" w:pos="720"/>
              </w:tabs>
              <w:bidi w:val="0"/>
              <w:spacing w:line="276" w:lineRule="auto"/>
              <w:rPr>
                <w:rFonts w:asciiTheme="minorBidi" w:hAnsiTheme="minorBidi" w:cs="David"/>
                <w:b/>
                <w:bCs/>
                <w:sz w:val="22"/>
                <w:szCs w:val="22"/>
                <w:u w:val="single"/>
              </w:rPr>
            </w:pPr>
            <w:r w:rsidRPr="007D573C">
              <w:rPr>
                <w:rFonts w:asciiTheme="minorBidi" w:hAnsiTheme="minorBidi" w:cs="David"/>
                <w:b/>
                <w:bCs/>
                <w:sz w:val="22"/>
                <w:szCs w:val="22"/>
                <w:u w:val="single"/>
              </w:rPr>
              <w:t>Israel Government Procurement Administration (IGPA), Accountant Gene</w:t>
            </w:r>
            <w:r w:rsidR="00400564" w:rsidRPr="007D573C">
              <w:rPr>
                <w:rFonts w:asciiTheme="minorBidi" w:hAnsiTheme="minorBidi" w:cs="David"/>
                <w:b/>
                <w:bCs/>
                <w:sz w:val="22"/>
                <w:szCs w:val="22"/>
                <w:u w:val="single"/>
              </w:rPr>
              <w:t>ral, Ministry of Finance</w:t>
            </w:r>
          </w:p>
        </w:tc>
      </w:tr>
      <w:tr w:rsidR="0061513E" w:rsidRPr="007D573C" w14:paraId="380B3B2C" w14:textId="77777777" w:rsidTr="00FB05DF">
        <w:trPr>
          <w:trHeight w:val="907"/>
          <w:tblHeader/>
          <w:jc w:val="center"/>
        </w:trPr>
        <w:tc>
          <w:tcPr>
            <w:tcW w:w="10490" w:type="dxa"/>
            <w:gridSpan w:val="2"/>
            <w:shd w:val="clear" w:color="auto" w:fill="DAEEF3" w:themeFill="accent5" w:themeFillTint="33"/>
            <w:vAlign w:val="center"/>
          </w:tcPr>
          <w:p w14:paraId="4F923BC1" w14:textId="71028B28" w:rsidR="0061513E" w:rsidRPr="007D573C" w:rsidRDefault="0061513E" w:rsidP="005C25E8">
            <w:pPr>
              <w:tabs>
                <w:tab w:val="right" w:pos="720"/>
              </w:tabs>
              <w:bidi w:val="0"/>
              <w:spacing w:line="276" w:lineRule="auto"/>
              <w:jc w:val="center"/>
              <w:rPr>
                <w:rFonts w:asciiTheme="minorBidi" w:hAnsiTheme="minorBidi" w:cs="David"/>
                <w:sz w:val="22"/>
                <w:szCs w:val="22"/>
                <w:u w:val="single"/>
              </w:rPr>
            </w:pPr>
            <w:r w:rsidRPr="007D573C">
              <w:rPr>
                <w:rFonts w:asciiTheme="minorBidi" w:hAnsiTheme="minorBidi" w:cs="David"/>
                <w:b/>
                <w:bCs/>
                <w:sz w:val="22"/>
                <w:szCs w:val="22"/>
              </w:rPr>
              <w:t xml:space="preserve">Re: </w:t>
            </w:r>
            <w:r w:rsidR="00241DBA" w:rsidRPr="007D573C">
              <w:rPr>
                <w:rFonts w:asciiTheme="minorBidi" w:hAnsiTheme="minorBidi" w:cs="David"/>
                <w:b/>
                <w:bCs/>
                <w:sz w:val="22"/>
                <w:szCs w:val="22"/>
                <w:u w:val="single"/>
              </w:rPr>
              <w:t>Central Tender 7</w:t>
            </w:r>
            <w:r w:rsidRPr="007D573C">
              <w:rPr>
                <w:rFonts w:asciiTheme="minorBidi" w:hAnsiTheme="minorBidi" w:cs="David"/>
                <w:b/>
                <w:bCs/>
                <w:sz w:val="22"/>
                <w:szCs w:val="22"/>
                <w:u w:val="single"/>
              </w:rPr>
              <w:t xml:space="preserve">-2022 for the </w:t>
            </w:r>
            <w:r w:rsidR="00D608F8" w:rsidRPr="007D573C">
              <w:rPr>
                <w:rFonts w:asciiTheme="minorBidi" w:hAnsiTheme="minorBidi" w:cs="David"/>
                <w:b/>
                <w:bCs/>
                <w:sz w:val="22"/>
                <w:szCs w:val="22"/>
                <w:u w:val="single"/>
              </w:rPr>
              <w:t xml:space="preserve">Provision </w:t>
            </w:r>
            <w:r w:rsidR="00B007C8" w:rsidRPr="007D573C">
              <w:rPr>
                <w:rFonts w:asciiTheme="minorBidi" w:hAnsiTheme="minorBidi" w:cs="David"/>
                <w:b/>
                <w:bCs/>
                <w:sz w:val="22"/>
                <w:szCs w:val="22"/>
                <w:u w:val="single"/>
              </w:rPr>
              <w:t>Of Services And Systems In The Fields Of Technology Infrastructure</w:t>
            </w:r>
            <w:r w:rsidRPr="007D573C">
              <w:rPr>
                <w:rFonts w:asciiTheme="minorBidi" w:hAnsiTheme="minorBidi" w:cs="David"/>
                <w:b/>
                <w:bCs/>
                <w:sz w:val="22"/>
                <w:szCs w:val="22"/>
                <w:u w:val="single"/>
              </w:rPr>
              <w:t xml:space="preserve"> for the Government </w:t>
            </w:r>
            <w:proofErr w:type="spellStart"/>
            <w:r w:rsidR="00400564" w:rsidRPr="007D573C">
              <w:rPr>
                <w:rFonts w:asciiTheme="minorBidi" w:hAnsiTheme="minorBidi" w:cs="David"/>
                <w:b/>
                <w:bCs/>
                <w:sz w:val="22"/>
                <w:szCs w:val="22"/>
                <w:u w:val="single"/>
              </w:rPr>
              <w:t>Ministeries</w:t>
            </w:r>
            <w:proofErr w:type="spellEnd"/>
            <w:r w:rsidR="00A953FB">
              <w:rPr>
                <w:rFonts w:asciiTheme="minorBidi" w:hAnsiTheme="minorBidi" w:cs="David"/>
                <w:b/>
                <w:bCs/>
                <w:sz w:val="22"/>
                <w:szCs w:val="22"/>
                <w:u w:val="single"/>
              </w:rPr>
              <w:t xml:space="preserve"> </w:t>
            </w:r>
            <w:r w:rsidRPr="007D573C">
              <w:rPr>
                <w:rFonts w:asciiTheme="minorBidi" w:hAnsiTheme="minorBidi" w:cs="David"/>
                <w:sz w:val="22"/>
                <w:szCs w:val="22"/>
                <w:u w:val="single"/>
              </w:rPr>
              <w:t>(hereinafter: the "</w:t>
            </w:r>
            <w:r w:rsidRPr="007D573C">
              <w:rPr>
                <w:rFonts w:asciiTheme="minorBidi" w:hAnsiTheme="minorBidi" w:cs="David"/>
                <w:b/>
                <w:bCs/>
                <w:sz w:val="22"/>
                <w:szCs w:val="22"/>
                <w:u w:val="single"/>
              </w:rPr>
              <w:t>Tender</w:t>
            </w:r>
            <w:r w:rsidRPr="007D573C">
              <w:rPr>
                <w:rFonts w:asciiTheme="minorBidi" w:hAnsiTheme="minorBidi" w:cs="David"/>
                <w:sz w:val="22"/>
                <w:szCs w:val="22"/>
                <w:u w:val="single"/>
              </w:rPr>
              <w:t>").</w:t>
            </w:r>
          </w:p>
        </w:tc>
      </w:tr>
      <w:tr w:rsidR="0061513E" w:rsidRPr="007D573C" w14:paraId="23999961" w14:textId="77777777" w:rsidTr="00C02D07">
        <w:trPr>
          <w:trHeight w:val="1474"/>
          <w:jc w:val="center"/>
        </w:trPr>
        <w:tc>
          <w:tcPr>
            <w:tcW w:w="10490" w:type="dxa"/>
            <w:gridSpan w:val="2"/>
            <w:tcMar>
              <w:right w:w="369" w:type="dxa"/>
            </w:tcMar>
          </w:tcPr>
          <w:p w14:paraId="21E9DB95" w14:textId="77777777" w:rsidR="0061513E" w:rsidRPr="007D573C" w:rsidRDefault="0061513E" w:rsidP="00412FD1">
            <w:pPr>
              <w:pStyle w:val="ListParagraph"/>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 the undersigned, ________________, ID number ____________, of the company ______________, which is the manufacturer of the products and services offered in the Tender (hereinafter: the "</w:t>
            </w:r>
            <w:r w:rsidRPr="007D573C">
              <w:rPr>
                <w:rFonts w:asciiTheme="minorBidi" w:hAnsiTheme="minorBidi" w:cs="David"/>
                <w:b/>
                <w:bCs/>
                <w:sz w:val="22"/>
                <w:szCs w:val="22"/>
              </w:rPr>
              <w:t>Manufacturer</w:t>
            </w:r>
            <w:r w:rsidRPr="007D573C">
              <w:rPr>
                <w:rFonts w:asciiTheme="minorBidi" w:hAnsiTheme="minorBidi" w:cs="David"/>
                <w:sz w:val="22"/>
                <w:szCs w:val="22"/>
              </w:rPr>
              <w:t>") by the bidder ___________________________ (hereinafter: the "</w:t>
            </w:r>
            <w:r w:rsidRPr="007D573C">
              <w:rPr>
                <w:rFonts w:asciiTheme="minorBidi" w:hAnsiTheme="minorBidi" w:cs="David"/>
                <w:b/>
                <w:bCs/>
                <w:sz w:val="22"/>
                <w:szCs w:val="22"/>
              </w:rPr>
              <w:t>Bidder</w:t>
            </w:r>
            <w:r w:rsidRPr="007D573C">
              <w:rPr>
                <w:rFonts w:asciiTheme="minorBidi" w:hAnsiTheme="minorBidi" w:cs="David"/>
                <w:sz w:val="22"/>
                <w:szCs w:val="22"/>
              </w:rPr>
              <w:t>"), having been advised that I must tell the truth and that I will be subject to the penalties stipulated by law if I fail to do so, hereby declare that:</w:t>
            </w:r>
          </w:p>
        </w:tc>
      </w:tr>
      <w:tr w:rsidR="0061513E" w:rsidRPr="007D573C" w14:paraId="659EDC21" w14:textId="77777777" w:rsidTr="00B007C8">
        <w:trPr>
          <w:trHeight w:val="1361"/>
          <w:jc w:val="center"/>
        </w:trPr>
        <w:tc>
          <w:tcPr>
            <w:tcW w:w="10490" w:type="dxa"/>
            <w:gridSpan w:val="2"/>
            <w:tcMar>
              <w:right w:w="369" w:type="dxa"/>
            </w:tcMar>
          </w:tcPr>
          <w:p w14:paraId="569DE532" w14:textId="77777777" w:rsidR="0061513E" w:rsidRPr="007D573C" w:rsidRDefault="0061513E" w:rsidP="00412FD1">
            <w:pPr>
              <w:pStyle w:val="ListParagraph"/>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The Bidder, offering the products and services manufactured by us in the Tender, is certified by us for the sale, supply, install and service of our products and services</w:t>
            </w:r>
            <w:r w:rsidR="00390EC1" w:rsidRPr="007D573C">
              <w:rPr>
                <w:rFonts w:asciiTheme="minorBidi" w:hAnsiTheme="minorBidi" w:cs="David"/>
                <w:sz w:val="22"/>
                <w:szCs w:val="22"/>
              </w:rPr>
              <w:t xml:space="preserve"> in the Tender's field</w:t>
            </w:r>
            <w:r w:rsidRPr="007D573C">
              <w:rPr>
                <w:rFonts w:asciiTheme="minorBidi" w:hAnsiTheme="minorBidi" w:cs="David"/>
                <w:sz w:val="22"/>
                <w:szCs w:val="22"/>
              </w:rPr>
              <w:t xml:space="preserve"> in Israel for at least </w:t>
            </w:r>
            <w:r w:rsidR="009852A2" w:rsidRPr="007D573C">
              <w:rPr>
                <w:rFonts w:asciiTheme="minorBidi" w:hAnsiTheme="minorBidi" w:cs="David"/>
                <w:sz w:val="22"/>
                <w:szCs w:val="22"/>
                <w:u w:val="single"/>
              </w:rPr>
              <w:t>one year</w:t>
            </w:r>
            <w:r w:rsidR="00390EC1" w:rsidRPr="007D573C">
              <w:rPr>
                <w:rFonts w:asciiTheme="minorBidi" w:hAnsiTheme="minorBidi" w:cs="David"/>
                <w:sz w:val="22"/>
                <w:szCs w:val="22"/>
              </w:rPr>
              <w:t xml:space="preserve"> before the date of bid submission</w:t>
            </w:r>
            <w:r w:rsidRPr="007D573C">
              <w:rPr>
                <w:rFonts w:asciiTheme="minorBidi" w:hAnsiTheme="minorBidi" w:cs="David"/>
                <w:sz w:val="22"/>
                <w:szCs w:val="22"/>
              </w:rPr>
              <w:t>.</w:t>
            </w:r>
          </w:p>
          <w:p w14:paraId="026E8988" w14:textId="77777777" w:rsidR="0061513E" w:rsidRPr="007D573C" w:rsidRDefault="0061513E" w:rsidP="00412FD1">
            <w:pPr>
              <w:pStyle w:val="ListParagraph"/>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 xml:space="preserve">The Bidder is </w:t>
            </w:r>
            <w:r w:rsidRPr="007D573C">
              <w:rPr>
                <w:rFonts w:asciiTheme="minorBidi" w:hAnsiTheme="minorBidi" w:cs="David"/>
                <w:i/>
                <w:iCs/>
                <w:sz w:val="22"/>
                <w:szCs w:val="22"/>
              </w:rPr>
              <w:t>[check appropriate box]:</w:t>
            </w:r>
          </w:p>
        </w:tc>
      </w:tr>
      <w:tr w:rsidR="0061513E" w:rsidRPr="007D573C" w14:paraId="0029EB66" w14:textId="77777777" w:rsidTr="00B007C8">
        <w:trPr>
          <w:trHeight w:val="624"/>
          <w:jc w:val="center"/>
        </w:trPr>
        <w:tc>
          <w:tcPr>
            <w:tcW w:w="10490" w:type="dxa"/>
            <w:gridSpan w:val="2"/>
            <w:tcMar>
              <w:right w:w="369" w:type="dxa"/>
            </w:tcMar>
          </w:tcPr>
          <w:p w14:paraId="1A6FC0E6" w14:textId="77777777" w:rsidR="0061513E" w:rsidRPr="007D573C" w:rsidRDefault="0061513E" w:rsidP="005C25E8">
            <w:pPr>
              <w:tabs>
                <w:tab w:val="right" w:pos="720"/>
              </w:tabs>
              <w:bidi w:val="0"/>
              <w:spacing w:line="276" w:lineRule="auto"/>
              <w:ind w:left="889" w:hanging="284"/>
              <w:rPr>
                <w:rFonts w:asciiTheme="minorBidi" w:hAnsiTheme="minorBidi" w:cs="David"/>
                <w:sz w:val="22"/>
                <w:szCs w:val="22"/>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Theme="minorBidi" w:hAnsiTheme="minorBidi" w:cs="David"/>
                <w:sz w:val="22"/>
                <w:szCs w:val="22"/>
              </w:rPr>
              <w:t xml:space="preserve">A licensed </w:t>
            </w:r>
            <w:proofErr w:type="spellStart"/>
            <w:r w:rsidR="0070311D" w:rsidRPr="007D573C">
              <w:rPr>
                <w:rFonts w:asciiTheme="minorBidi" w:hAnsiTheme="minorBidi" w:cs="David"/>
                <w:sz w:val="22"/>
                <w:szCs w:val="22"/>
              </w:rPr>
              <w:t>Importerq</w:t>
            </w:r>
            <w:r w:rsidRPr="007D573C">
              <w:rPr>
                <w:rFonts w:asciiTheme="minorBidi" w:hAnsiTheme="minorBidi" w:cs="David"/>
                <w:sz w:val="22"/>
                <w:szCs w:val="22"/>
              </w:rPr>
              <w:t>supplier</w:t>
            </w:r>
            <w:proofErr w:type="spellEnd"/>
            <w:r w:rsidRPr="007D573C">
              <w:rPr>
                <w:rFonts w:asciiTheme="minorBidi" w:hAnsiTheme="minorBidi" w:cs="David"/>
                <w:sz w:val="22"/>
                <w:szCs w:val="22"/>
              </w:rPr>
              <w:t>/authorized reseller of the Manufacturer for the services and products offered.</w:t>
            </w:r>
          </w:p>
          <w:p w14:paraId="4C47F90B" w14:textId="77777777" w:rsidR="006F5430" w:rsidRPr="007D573C" w:rsidRDefault="006F5430" w:rsidP="005C25E8">
            <w:pPr>
              <w:tabs>
                <w:tab w:val="right" w:pos="720"/>
              </w:tabs>
              <w:bidi w:val="0"/>
              <w:spacing w:line="276" w:lineRule="auto"/>
              <w:ind w:left="889" w:hanging="284"/>
              <w:rPr>
                <w:rFonts w:asciiTheme="minorBidi" w:hAnsiTheme="minorBidi" w:cs="David"/>
                <w:sz w:val="22"/>
                <w:szCs w:val="22"/>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Theme="minorBidi" w:hAnsiTheme="minorBidi" w:cs="David"/>
                <w:sz w:val="22"/>
                <w:szCs w:val="22"/>
              </w:rPr>
              <w:t>The manufacturer or a subsidiary of the Manufacturer in Israel.</w:t>
            </w:r>
          </w:p>
        </w:tc>
      </w:tr>
      <w:tr w:rsidR="0061513E" w:rsidRPr="007D573C" w14:paraId="210D6AED" w14:textId="77777777" w:rsidTr="00B007C8">
        <w:trPr>
          <w:trHeight w:val="624"/>
          <w:jc w:val="center"/>
        </w:trPr>
        <w:tc>
          <w:tcPr>
            <w:tcW w:w="10490" w:type="dxa"/>
            <w:gridSpan w:val="2"/>
            <w:tcMar>
              <w:right w:w="369" w:type="dxa"/>
            </w:tcMar>
          </w:tcPr>
          <w:p w14:paraId="633857B5" w14:textId="77777777" w:rsidR="0061513E" w:rsidRPr="007D573C" w:rsidRDefault="0061513E" w:rsidP="00412FD1">
            <w:pPr>
              <w:pStyle w:val="ListParagraph"/>
              <w:numPr>
                <w:ilvl w:val="1"/>
                <w:numId w:val="109"/>
              </w:numPr>
              <w:tabs>
                <w:tab w:val="right" w:pos="720"/>
              </w:tabs>
              <w:bidi w:val="0"/>
              <w:spacing w:before="120" w:line="276" w:lineRule="auto"/>
              <w:rPr>
                <w:rFonts w:asciiTheme="minorBidi" w:hAnsiTheme="minorBidi" w:cs="David"/>
                <w:sz w:val="22"/>
                <w:szCs w:val="22"/>
              </w:rPr>
            </w:pPr>
            <w:r w:rsidRPr="007D573C">
              <w:rPr>
                <w:rFonts w:asciiTheme="minorBidi" w:hAnsiTheme="minorBidi" w:cs="David"/>
                <w:sz w:val="22"/>
                <w:szCs w:val="22"/>
              </w:rPr>
              <w:t>The Bidder is certified by us, the Manufacturer, at the highest certification level available for the offered product line.</w:t>
            </w:r>
          </w:p>
          <w:p w14:paraId="0389A8AE" w14:textId="77777777" w:rsidR="0061513E" w:rsidRPr="007D573C" w:rsidRDefault="0061513E" w:rsidP="00412FD1">
            <w:pPr>
              <w:pStyle w:val="ListParagraph"/>
              <w:numPr>
                <w:ilvl w:val="0"/>
                <w:numId w:val="109"/>
              </w:num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The Manufacturer confirms it is familiar with the Tender and all of its terms</w:t>
            </w:r>
            <w:r w:rsidRPr="007D573C">
              <w:rPr>
                <w:rFonts w:asciiTheme="minorBidi" w:hAnsiTheme="minorBidi" w:cs="David"/>
                <w:sz w:val="22"/>
                <w:szCs w:val="22"/>
                <w:rtl/>
              </w:rPr>
              <w:t>.</w:t>
            </w:r>
          </w:p>
          <w:p w14:paraId="5318C89E" w14:textId="77777777" w:rsidR="0061513E" w:rsidRPr="007D573C" w:rsidRDefault="0061513E" w:rsidP="00412FD1">
            <w:pPr>
              <w:pStyle w:val="ListParagraph"/>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 xml:space="preserve">The Manufacturer </w:t>
            </w:r>
            <w:r w:rsidR="002A69A3" w:rsidRPr="007D573C">
              <w:rPr>
                <w:rFonts w:asciiTheme="minorBidi" w:hAnsiTheme="minorBidi" w:cs="David"/>
                <w:sz w:val="22"/>
                <w:szCs w:val="22"/>
              </w:rPr>
              <w:t xml:space="preserve">has an Annual Global Sales Volume </w:t>
            </w:r>
            <w:r w:rsidRPr="007D573C">
              <w:rPr>
                <w:rFonts w:asciiTheme="minorBidi" w:hAnsiTheme="minorBidi" w:cs="David"/>
                <w:sz w:val="22"/>
                <w:szCs w:val="22"/>
              </w:rPr>
              <w:t xml:space="preserve"> of no less than </w:t>
            </w:r>
            <w:r w:rsidR="00025999" w:rsidRPr="007D573C">
              <w:rPr>
                <w:rFonts w:asciiTheme="minorBidi" w:hAnsiTheme="minorBidi" w:cs="David"/>
                <w:sz w:val="22"/>
                <w:szCs w:val="22"/>
              </w:rPr>
              <w:t>10</w:t>
            </w:r>
            <w:r w:rsidRPr="007D573C">
              <w:rPr>
                <w:rFonts w:asciiTheme="minorBidi" w:hAnsiTheme="minorBidi" w:cs="David"/>
                <w:sz w:val="22"/>
                <w:szCs w:val="22"/>
              </w:rPr>
              <w:t xml:space="preserve"> million </w:t>
            </w:r>
            <w:r w:rsidR="00025999" w:rsidRPr="007D573C">
              <w:rPr>
                <w:rFonts w:asciiTheme="minorBidi" w:hAnsiTheme="minorBidi" w:cs="David"/>
                <w:sz w:val="22"/>
                <w:szCs w:val="22"/>
              </w:rPr>
              <w:t>USD</w:t>
            </w:r>
            <w:r w:rsidRPr="007D573C">
              <w:rPr>
                <w:rFonts w:asciiTheme="minorBidi" w:hAnsiTheme="minorBidi" w:cs="David"/>
                <w:sz w:val="22"/>
                <w:szCs w:val="22"/>
              </w:rPr>
              <w:t xml:space="preserve"> during </w:t>
            </w:r>
            <w:r w:rsidR="00D61444" w:rsidRPr="007D573C">
              <w:rPr>
                <w:rFonts w:asciiTheme="minorBidi" w:hAnsiTheme="minorBidi" w:cs="David"/>
                <w:sz w:val="22"/>
                <w:szCs w:val="22"/>
                <w:u w:val="single"/>
              </w:rPr>
              <w:t>two</w:t>
            </w:r>
            <w:r w:rsidR="00D61444" w:rsidRPr="007D573C">
              <w:rPr>
                <w:rFonts w:asciiTheme="minorBidi" w:hAnsiTheme="minorBidi" w:cs="David"/>
                <w:sz w:val="22"/>
                <w:szCs w:val="22"/>
              </w:rPr>
              <w:t xml:space="preserve"> of the three </w:t>
            </w:r>
            <w:r w:rsidRPr="007D573C">
              <w:rPr>
                <w:rFonts w:asciiTheme="minorBidi" w:hAnsiTheme="minorBidi" w:cs="David"/>
                <w:sz w:val="22"/>
                <w:szCs w:val="22"/>
              </w:rPr>
              <w:t xml:space="preserve">years </w:t>
            </w:r>
            <w:r w:rsidR="00D61444" w:rsidRPr="007D573C">
              <w:rPr>
                <w:rFonts w:asciiTheme="minorBidi" w:hAnsiTheme="minorBidi" w:cs="David"/>
                <w:sz w:val="22"/>
                <w:szCs w:val="22"/>
              </w:rPr>
              <w:t>2018, 2019 and 2020</w:t>
            </w:r>
            <w:r w:rsidR="00BC2AA0" w:rsidRPr="007D573C">
              <w:rPr>
                <w:rFonts w:asciiTheme="minorBidi" w:hAnsiTheme="minorBidi" w:cs="David"/>
                <w:sz w:val="22"/>
                <w:szCs w:val="22"/>
              </w:rPr>
              <w:t xml:space="preserve"> </w:t>
            </w:r>
            <w:r w:rsidR="00E56390" w:rsidRPr="007D573C">
              <w:rPr>
                <w:rFonts w:asciiTheme="minorBidi" w:hAnsiTheme="minorBidi" w:cs="David"/>
                <w:sz w:val="22"/>
                <w:szCs w:val="22"/>
              </w:rPr>
              <w:t>– I</w:t>
            </w:r>
            <w:r w:rsidR="00BC2AA0" w:rsidRPr="007D573C">
              <w:rPr>
                <w:rFonts w:asciiTheme="minorBidi" w:hAnsiTheme="minorBidi" w:cs="David"/>
                <w:sz w:val="22"/>
                <w:szCs w:val="22"/>
              </w:rPr>
              <w:t>n one (or more)</w:t>
            </w:r>
            <w:r w:rsidR="00E56390" w:rsidRPr="007D573C">
              <w:rPr>
                <w:rFonts w:asciiTheme="minorBidi" w:hAnsiTheme="minorBidi" w:cs="David"/>
                <w:sz w:val="22"/>
                <w:szCs w:val="22"/>
              </w:rPr>
              <w:t xml:space="preserve"> </w:t>
            </w:r>
            <w:r w:rsidR="00BC2AA0" w:rsidRPr="007D573C">
              <w:rPr>
                <w:rFonts w:asciiTheme="minorBidi" w:hAnsiTheme="minorBidi" w:cs="David"/>
                <w:sz w:val="22"/>
                <w:szCs w:val="22"/>
              </w:rPr>
              <w:t xml:space="preserve">of the </w:t>
            </w:r>
            <w:r w:rsidR="00E56390" w:rsidRPr="007D573C">
              <w:rPr>
                <w:rFonts w:asciiTheme="minorBidi" w:hAnsiTheme="minorBidi" w:cs="David"/>
                <w:sz w:val="22"/>
                <w:szCs w:val="22"/>
              </w:rPr>
              <w:t>Technology infrastructure fields</w:t>
            </w:r>
            <w:r w:rsidR="00857F12" w:rsidRPr="007D573C">
              <w:rPr>
                <w:rFonts w:asciiTheme="minorBidi" w:hAnsiTheme="minorBidi" w:cs="David"/>
                <w:sz w:val="22"/>
                <w:szCs w:val="22"/>
              </w:rPr>
              <w:t xml:space="preserve"> referred to in section 3.1 of the Tender documents</w:t>
            </w:r>
            <w:r w:rsidR="00E56390" w:rsidRPr="007D573C">
              <w:rPr>
                <w:rFonts w:asciiTheme="minorBidi" w:hAnsiTheme="minorBidi" w:cs="David"/>
                <w:sz w:val="22"/>
                <w:szCs w:val="22"/>
              </w:rPr>
              <w:t>.</w:t>
            </w:r>
          </w:p>
          <w:p w14:paraId="78D53215" w14:textId="77777777" w:rsidR="0061513E" w:rsidRPr="007D573C" w:rsidRDefault="0061513E" w:rsidP="00412FD1">
            <w:pPr>
              <w:pStyle w:val="ListParagraph"/>
              <w:numPr>
                <w:ilvl w:val="0"/>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The Manufacturer undertakes a commitment to:</w:t>
            </w:r>
          </w:p>
          <w:p w14:paraId="25EF43EB" w14:textId="77777777" w:rsidR="0061513E" w:rsidRPr="007D573C" w:rsidRDefault="0061513E" w:rsidP="00412FD1">
            <w:pPr>
              <w:pStyle w:val="ListParagraph"/>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 xml:space="preserve">That To the best of the Manufacturer's knowledge, there is </w:t>
            </w:r>
            <w:r w:rsidR="00491C06" w:rsidRPr="007D573C">
              <w:rPr>
                <w:rFonts w:asciiTheme="minorBidi" w:hAnsiTheme="minorBidi" w:cs="David"/>
                <w:sz w:val="22"/>
                <w:szCs w:val="22"/>
              </w:rPr>
              <w:t xml:space="preserve">impediment </w:t>
            </w:r>
            <w:r w:rsidRPr="007D573C">
              <w:rPr>
                <w:rFonts w:asciiTheme="minorBidi" w:hAnsiTheme="minorBidi" w:cs="David"/>
                <w:sz w:val="22"/>
                <w:szCs w:val="22"/>
              </w:rPr>
              <w:t>prevent</w:t>
            </w:r>
            <w:r w:rsidR="00491C06" w:rsidRPr="007D573C">
              <w:rPr>
                <w:rFonts w:asciiTheme="minorBidi" w:hAnsiTheme="minorBidi" w:cs="David"/>
                <w:sz w:val="22"/>
                <w:szCs w:val="22"/>
              </w:rPr>
              <w:t>ing</w:t>
            </w:r>
            <w:r w:rsidRPr="007D573C">
              <w:rPr>
                <w:rFonts w:asciiTheme="minorBidi" w:hAnsiTheme="minorBidi" w:cs="David"/>
                <w:sz w:val="22"/>
                <w:szCs w:val="22"/>
              </w:rPr>
              <w:t xml:space="preserve"> the Bidder from supplying the products and/or services </w:t>
            </w:r>
            <w:r w:rsidR="000A38A7" w:rsidRPr="007D573C">
              <w:rPr>
                <w:rFonts w:asciiTheme="minorBidi" w:hAnsiTheme="minorBidi" w:cs="David"/>
                <w:sz w:val="22"/>
                <w:szCs w:val="22"/>
              </w:rPr>
              <w:t>from</w:t>
            </w:r>
            <w:r w:rsidRPr="007D573C">
              <w:rPr>
                <w:rFonts w:asciiTheme="minorBidi" w:hAnsiTheme="minorBidi" w:cs="David"/>
                <w:sz w:val="22"/>
                <w:szCs w:val="22"/>
              </w:rPr>
              <w:t xml:space="preserve"> the Manufacturer</w:t>
            </w:r>
            <w:r w:rsidR="000A38A7" w:rsidRPr="007D573C">
              <w:rPr>
                <w:rFonts w:asciiTheme="minorBidi" w:hAnsiTheme="minorBidi" w:cs="David"/>
                <w:sz w:val="22"/>
                <w:szCs w:val="22"/>
              </w:rPr>
              <w:t>,</w:t>
            </w:r>
            <w:r w:rsidRPr="007D573C">
              <w:rPr>
                <w:rFonts w:asciiTheme="minorBidi" w:hAnsiTheme="minorBidi" w:cs="David"/>
                <w:sz w:val="22"/>
                <w:szCs w:val="22"/>
              </w:rPr>
              <w:t xml:space="preserve"> in accordance to the terms and conditions of the Tender for the entire duration of the procurement and service periods, including the optional periods.</w:t>
            </w:r>
          </w:p>
          <w:p w14:paraId="670D649D" w14:textId="77777777" w:rsidR="0061513E" w:rsidRPr="007D573C" w:rsidRDefault="0061513E" w:rsidP="00412FD1">
            <w:pPr>
              <w:pStyle w:val="ListParagraph"/>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Provide full support to the Bidder in Israel, to supply the Bidder with products and services needed to fulfill the Tender, including providing support of skilled and experienced personnel, spare parts, software updates and continuous Warranty for the products and services manufactured by it, and establishing an escalation process from the Bidder to it, for the entire Procurement and Services Period.</w:t>
            </w:r>
          </w:p>
          <w:p w14:paraId="07D9B780" w14:textId="77777777" w:rsidR="0061513E" w:rsidRPr="007D573C" w:rsidRDefault="00A22077" w:rsidP="00412FD1">
            <w:pPr>
              <w:pStyle w:val="ListParagraph"/>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In the event that the Bidder will not be able to continue to supp</w:t>
            </w:r>
            <w:r w:rsidR="00E21850" w:rsidRPr="007D573C">
              <w:rPr>
                <w:rFonts w:asciiTheme="minorBidi" w:hAnsiTheme="minorBidi" w:cs="David"/>
                <w:sz w:val="22"/>
                <w:szCs w:val="22"/>
              </w:rPr>
              <w:t xml:space="preserve">ly the products and/or services, The Manufacturer or his representative are obligated to </w:t>
            </w:r>
            <w:r w:rsidR="00A547AE" w:rsidRPr="007D573C">
              <w:rPr>
                <w:rFonts w:asciiTheme="minorBidi" w:hAnsiTheme="minorBidi" w:cs="David"/>
                <w:sz w:val="22"/>
                <w:szCs w:val="22"/>
              </w:rPr>
              <w:t>cooperate</w:t>
            </w:r>
            <w:r w:rsidR="0061513E" w:rsidRPr="007D573C">
              <w:rPr>
                <w:rFonts w:asciiTheme="minorBidi" w:hAnsiTheme="minorBidi" w:cs="David"/>
                <w:sz w:val="22"/>
                <w:szCs w:val="22"/>
              </w:rPr>
              <w:t xml:space="preserve"> with the transfer of sales and warranty for the products and/or services to another supplier which will be determined by the IGPA</w:t>
            </w:r>
            <w:r w:rsidR="00666033" w:rsidRPr="007D573C">
              <w:rPr>
                <w:rFonts w:asciiTheme="minorBidi" w:hAnsiTheme="minorBidi" w:cs="David"/>
                <w:sz w:val="22"/>
                <w:szCs w:val="22"/>
              </w:rPr>
              <w:t>.</w:t>
            </w:r>
          </w:p>
          <w:p w14:paraId="46616285" w14:textId="77777777" w:rsidR="0061513E" w:rsidRPr="007D573C" w:rsidRDefault="0061513E" w:rsidP="00412FD1">
            <w:pPr>
              <w:pStyle w:val="ListParagraph"/>
              <w:numPr>
                <w:ilvl w:val="1"/>
                <w:numId w:val="109"/>
              </w:numPr>
              <w:tabs>
                <w:tab w:val="right" w:pos="720"/>
              </w:tabs>
              <w:bidi w:val="0"/>
              <w:spacing w:line="276" w:lineRule="auto"/>
              <w:rPr>
                <w:rFonts w:asciiTheme="minorBidi" w:hAnsiTheme="minorBidi" w:cs="David"/>
                <w:sz w:val="22"/>
                <w:szCs w:val="22"/>
              </w:rPr>
            </w:pPr>
            <w:r w:rsidRPr="007D573C">
              <w:rPr>
                <w:rFonts w:asciiTheme="minorBidi" w:hAnsiTheme="minorBidi" w:cs="David"/>
                <w:sz w:val="22"/>
                <w:szCs w:val="22"/>
              </w:rPr>
              <w:t>Immediately inform the Bidder and the IGPA about products and services which are at the end of production, sale or service and support cycle (End Of Life, End Of Sale or End Of Support).</w:t>
            </w:r>
          </w:p>
        </w:tc>
      </w:tr>
      <w:tr w:rsidR="0061513E" w:rsidRPr="007D573C" w14:paraId="14D48B7E" w14:textId="77777777" w:rsidTr="00FB05DF">
        <w:trPr>
          <w:trHeight w:val="227"/>
          <w:jc w:val="center"/>
        </w:trPr>
        <w:tc>
          <w:tcPr>
            <w:tcW w:w="10490" w:type="dxa"/>
            <w:gridSpan w:val="2"/>
          </w:tcPr>
          <w:p w14:paraId="1ACBBB13" w14:textId="77777777" w:rsidR="0061513E" w:rsidRPr="007D573C" w:rsidRDefault="0061513E" w:rsidP="00FB05DF">
            <w:pPr>
              <w:tabs>
                <w:tab w:val="right" w:pos="720"/>
              </w:tabs>
              <w:bidi w:val="0"/>
              <w:spacing w:before="20" w:after="20"/>
              <w:jc w:val="center"/>
              <w:rPr>
                <w:rFonts w:asciiTheme="minorBidi" w:hAnsiTheme="minorBidi" w:cs="David"/>
                <w:b/>
                <w:bCs/>
                <w:sz w:val="18"/>
                <w:szCs w:val="18"/>
              </w:rPr>
            </w:pPr>
            <w:r w:rsidRPr="007D573C">
              <w:rPr>
                <w:rFonts w:asciiTheme="minorBidi" w:hAnsiTheme="minorBidi" w:cs="David"/>
                <w:b/>
                <w:bCs/>
                <w:i/>
                <w:iCs/>
                <w:sz w:val="18"/>
                <w:szCs w:val="18"/>
              </w:rPr>
              <w:t>[All terms – as defined in the Tender]</w:t>
            </w:r>
          </w:p>
        </w:tc>
      </w:tr>
      <w:tr w:rsidR="0061513E" w:rsidRPr="007D573C" w14:paraId="1F41F787" w14:textId="77777777" w:rsidTr="00FB05DF">
        <w:trPr>
          <w:trHeight w:val="567"/>
          <w:jc w:val="center"/>
        </w:trPr>
        <w:tc>
          <w:tcPr>
            <w:tcW w:w="10490" w:type="dxa"/>
            <w:gridSpan w:val="2"/>
          </w:tcPr>
          <w:p w14:paraId="38F80E1B"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Name of Manufacturer: ____________________________________________________</w:t>
            </w:r>
          </w:p>
        </w:tc>
      </w:tr>
      <w:tr w:rsidR="0061513E" w:rsidRPr="007D573C" w14:paraId="6525F039" w14:textId="77777777" w:rsidTr="00B007C8">
        <w:trPr>
          <w:jc w:val="center"/>
        </w:trPr>
        <w:tc>
          <w:tcPr>
            <w:tcW w:w="10490" w:type="dxa"/>
            <w:gridSpan w:val="2"/>
          </w:tcPr>
          <w:p w14:paraId="40C1C817"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Position with Manufacturer: ________________________________________________</w:t>
            </w:r>
          </w:p>
        </w:tc>
      </w:tr>
      <w:tr w:rsidR="0061513E" w:rsidRPr="007D573C" w14:paraId="651B75D4" w14:textId="77777777" w:rsidTr="006F5430">
        <w:trPr>
          <w:jc w:val="center"/>
        </w:trPr>
        <w:tc>
          <w:tcPr>
            <w:tcW w:w="7281" w:type="dxa"/>
            <w:vAlign w:val="bottom"/>
          </w:tcPr>
          <w:p w14:paraId="7B7D9AB0"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Signature and seal: _________________________________________</w:t>
            </w:r>
          </w:p>
        </w:tc>
        <w:tc>
          <w:tcPr>
            <w:tcW w:w="3209" w:type="dxa"/>
            <w:vAlign w:val="bottom"/>
          </w:tcPr>
          <w:p w14:paraId="1CA445EE" w14:textId="77777777" w:rsidR="0061513E" w:rsidRPr="007D573C" w:rsidRDefault="0061513E" w:rsidP="00FB05DF">
            <w:pPr>
              <w:tabs>
                <w:tab w:val="right" w:pos="720"/>
              </w:tabs>
              <w:bidi w:val="0"/>
              <w:spacing w:before="240" w:line="276" w:lineRule="auto"/>
              <w:rPr>
                <w:rFonts w:asciiTheme="minorBidi" w:hAnsiTheme="minorBidi" w:cs="David"/>
                <w:sz w:val="22"/>
                <w:szCs w:val="22"/>
              </w:rPr>
            </w:pPr>
            <w:r w:rsidRPr="007D573C">
              <w:rPr>
                <w:rFonts w:asciiTheme="minorBidi" w:hAnsiTheme="minorBidi" w:cs="David"/>
                <w:sz w:val="22"/>
                <w:szCs w:val="22"/>
              </w:rPr>
              <w:t>Date:___________________</w:t>
            </w:r>
          </w:p>
        </w:tc>
      </w:tr>
    </w:tbl>
    <w:p w14:paraId="698432F6" w14:textId="77777777" w:rsidR="0061513E" w:rsidRPr="007D573C" w:rsidRDefault="0061513E" w:rsidP="004273EC">
      <w:pPr>
        <w:pStyle w:val="11"/>
        <w:rPr>
          <w:rtl/>
        </w:rPr>
        <w:sectPr w:rsidR="0061513E" w:rsidRPr="007D573C" w:rsidSect="00FB05DF">
          <w:pgSz w:w="11906" w:h="16838" w:code="9"/>
          <w:pgMar w:top="720" w:right="720" w:bottom="720" w:left="720" w:header="283" w:footer="709" w:gutter="0"/>
          <w:cols w:space="708"/>
          <w:bidi/>
          <w:rtlGutter/>
          <w:docGrid w:linePitch="360"/>
        </w:sectPr>
      </w:pPr>
    </w:p>
    <w:p w14:paraId="0FA3E541" w14:textId="77777777" w:rsidR="0084006D" w:rsidRPr="007D573C" w:rsidRDefault="0084006D" w:rsidP="004D43FB">
      <w:pPr>
        <w:pStyle w:val="99-"/>
        <w:rPr>
          <w:rtl/>
        </w:rPr>
      </w:pPr>
      <w:bookmarkStart w:id="124" w:name="_Toc107395048"/>
      <w:r w:rsidRPr="007D573C">
        <w:rPr>
          <w:rFonts w:hint="cs"/>
          <w:rtl/>
        </w:rPr>
        <w:lastRenderedPageBreak/>
        <w:t xml:space="preserve">נספח 5 לחוברת ההצעה </w:t>
      </w:r>
      <w:r w:rsidRPr="007D573C">
        <w:rPr>
          <w:rtl/>
        </w:rPr>
        <w:t>–</w:t>
      </w:r>
      <w:r w:rsidRPr="007D573C">
        <w:rPr>
          <w:rFonts w:hint="cs"/>
          <w:rtl/>
        </w:rPr>
        <w:t xml:space="preserve"> הצהרת יבואן מורשה</w:t>
      </w:r>
      <w:bookmarkEnd w:id="124"/>
    </w:p>
    <w:p w14:paraId="1D9EB8F2" w14:textId="77777777" w:rsidR="00591A66" w:rsidRPr="007D573C" w:rsidRDefault="00591A66" w:rsidP="00C42376">
      <w:pPr>
        <w:spacing w:line="360" w:lineRule="auto"/>
        <w:rPr>
          <w:rFonts w:ascii="David" w:hAnsi="David" w:cs="David"/>
          <w:b/>
          <w:bCs/>
          <w:rtl/>
        </w:rPr>
      </w:pPr>
      <w:r w:rsidRPr="007D573C">
        <w:rPr>
          <w:rFonts w:ascii="David" w:hAnsi="David" w:cs="David"/>
          <w:b/>
          <w:bCs/>
          <w:rtl/>
        </w:rPr>
        <w:t>לכבוד</w:t>
      </w:r>
    </w:p>
    <w:p w14:paraId="6D29D695" w14:textId="77777777" w:rsidR="00591A66" w:rsidRPr="007D573C" w:rsidRDefault="00591A66" w:rsidP="00591A66">
      <w:pPr>
        <w:spacing w:after="120" w:line="360" w:lineRule="auto"/>
        <w:rPr>
          <w:rFonts w:ascii="David" w:hAnsi="David" w:cs="David"/>
          <w:b/>
          <w:bCs/>
          <w:rtl/>
        </w:rPr>
      </w:pPr>
      <w:proofErr w:type="spellStart"/>
      <w:r w:rsidRPr="007D573C">
        <w:rPr>
          <w:rFonts w:ascii="David" w:hAnsi="David" w:cs="David"/>
          <w:b/>
          <w:bCs/>
          <w:rtl/>
        </w:rPr>
        <w:t>מינהל</w:t>
      </w:r>
      <w:proofErr w:type="spellEnd"/>
      <w:r w:rsidRPr="007D573C">
        <w:rPr>
          <w:rFonts w:ascii="David" w:hAnsi="David" w:cs="David"/>
          <w:b/>
          <w:bCs/>
          <w:rtl/>
        </w:rPr>
        <w:t xml:space="preserve"> הרכש הממשלתי, החשב הכללי משרד האוצר </w:t>
      </w:r>
    </w:p>
    <w:p w14:paraId="7919F495" w14:textId="77777777" w:rsidR="00BD6E92" w:rsidRPr="007D573C" w:rsidRDefault="00BD6E92" w:rsidP="00B27C4F">
      <w:pPr>
        <w:pStyle w:val="affff2"/>
        <w:spacing w:before="240" w:after="240"/>
        <w:rPr>
          <w:sz w:val="24"/>
          <w:szCs w:val="24"/>
          <w:u w:val="single"/>
          <w:rtl/>
        </w:rPr>
      </w:pPr>
      <w:r w:rsidRPr="007D573C">
        <w:rPr>
          <w:b w:val="0"/>
          <w:bCs w:val="0"/>
          <w:sz w:val="24"/>
          <w:szCs w:val="24"/>
          <w:u w:val="single"/>
          <w:rtl/>
        </w:rPr>
        <w:t>הנדון</w:t>
      </w:r>
      <w:r w:rsidRPr="007D573C">
        <w:rPr>
          <w:sz w:val="24"/>
          <w:szCs w:val="24"/>
          <w:u w:val="single"/>
          <w:rtl/>
        </w:rPr>
        <w:t>: מכרז מרכזי מס' 7-2022 לאספקת שירותים ומערכות בתחומי תשתיות טכנולוגיות למשרדי הממשלה (</w:t>
      </w:r>
      <w:r w:rsidRPr="007D573C">
        <w:rPr>
          <w:b w:val="0"/>
          <w:bCs w:val="0"/>
          <w:sz w:val="24"/>
          <w:szCs w:val="24"/>
          <w:u w:val="single"/>
          <w:rtl/>
        </w:rPr>
        <w:t>להלן</w:t>
      </w:r>
      <w:r w:rsidRPr="007D573C">
        <w:rPr>
          <w:sz w:val="24"/>
          <w:szCs w:val="24"/>
          <w:u w:val="single"/>
          <w:rtl/>
        </w:rPr>
        <w:t>: "המכרז")</w:t>
      </w:r>
    </w:p>
    <w:p w14:paraId="73C8EC0A" w14:textId="77777777" w:rsidR="00591A66" w:rsidRPr="007D573C" w:rsidRDefault="00591A66" w:rsidP="00D35867">
      <w:pPr>
        <w:spacing w:line="360" w:lineRule="auto"/>
        <w:jc w:val="both"/>
        <w:rPr>
          <w:rFonts w:ascii="David" w:hAnsi="David" w:cs="David"/>
          <w:rtl/>
        </w:rPr>
      </w:pPr>
      <w:r w:rsidRPr="007D573C">
        <w:rPr>
          <w:rFonts w:ascii="David" w:hAnsi="David" w:cs="David"/>
          <w:rtl/>
        </w:rPr>
        <w:t>אני</w:t>
      </w:r>
      <w:r w:rsidRPr="007D573C">
        <w:rPr>
          <w:rFonts w:ascii="David" w:hAnsi="David" w:cs="David" w:hint="cs"/>
          <w:rtl/>
        </w:rPr>
        <w:t>,</w:t>
      </w:r>
      <w:r w:rsidRPr="007D573C">
        <w:rPr>
          <w:rFonts w:ascii="David" w:hAnsi="David" w:cs="David"/>
          <w:rtl/>
        </w:rPr>
        <w:t xml:space="preserve"> הח"מ</w:t>
      </w:r>
      <w:r w:rsidRPr="007D573C">
        <w:rPr>
          <w:rFonts w:ascii="David" w:hAnsi="David" w:cs="David" w:hint="cs"/>
          <w:rtl/>
        </w:rPr>
        <w:t>___</w:t>
      </w:r>
      <w:r w:rsidRPr="007D573C">
        <w:rPr>
          <w:rFonts w:ascii="David" w:hAnsi="David" w:cs="David"/>
          <w:rtl/>
        </w:rPr>
        <w:t>______________</w:t>
      </w:r>
      <w:r w:rsidRPr="007D573C">
        <w:rPr>
          <w:rFonts w:ascii="David" w:hAnsi="David" w:cs="David" w:hint="cs"/>
          <w:rtl/>
        </w:rPr>
        <w:t xml:space="preserve">, </w:t>
      </w:r>
      <w:r w:rsidRPr="007D573C">
        <w:rPr>
          <w:rFonts w:ascii="David" w:hAnsi="David" w:cs="David"/>
          <w:rtl/>
        </w:rPr>
        <w:t xml:space="preserve">ת.ז. </w:t>
      </w:r>
      <w:r w:rsidRPr="007D573C">
        <w:rPr>
          <w:rFonts w:ascii="David" w:hAnsi="David" w:cs="David" w:hint="cs"/>
          <w:rtl/>
        </w:rPr>
        <w:t>______________</w:t>
      </w:r>
      <w:r w:rsidRPr="007D573C">
        <w:rPr>
          <w:rFonts w:ascii="David" w:hAnsi="David" w:cs="David"/>
          <w:rtl/>
        </w:rPr>
        <w:t xml:space="preserve"> מחברת</w:t>
      </w:r>
      <w:r w:rsidRPr="007D573C">
        <w:rPr>
          <w:rFonts w:ascii="David" w:hAnsi="David" w:cs="David" w:hint="cs"/>
          <w:rtl/>
        </w:rPr>
        <w:t xml:space="preserve"> </w:t>
      </w:r>
      <w:r w:rsidRPr="007D573C">
        <w:rPr>
          <w:rFonts w:ascii="David" w:hAnsi="David" w:cs="David"/>
          <w:rtl/>
        </w:rPr>
        <w:t>__________________________</w:t>
      </w:r>
      <w:r w:rsidRPr="007D573C">
        <w:rPr>
          <w:rFonts w:ascii="David" w:hAnsi="David" w:cs="David" w:hint="cs"/>
          <w:rtl/>
        </w:rPr>
        <w:t xml:space="preserve"> </w:t>
      </w:r>
      <w:r w:rsidRPr="007D573C">
        <w:rPr>
          <w:rFonts w:ascii="David" w:hAnsi="David" w:cs="David"/>
          <w:rtl/>
        </w:rPr>
        <w:t>אשר הינה</w:t>
      </w:r>
      <w:r w:rsidRPr="007D573C">
        <w:rPr>
          <w:rFonts w:ascii="David" w:hAnsi="David" w:cs="David" w:hint="cs"/>
          <w:rtl/>
        </w:rPr>
        <w:t xml:space="preserve"> </w:t>
      </w:r>
      <w:r w:rsidRPr="007D573C">
        <w:rPr>
          <w:rFonts w:ascii="David" w:hAnsi="David" w:cs="David"/>
          <w:rtl/>
        </w:rPr>
        <w:t>(</w:t>
      </w:r>
      <w:r w:rsidRPr="007D573C">
        <w:rPr>
          <w:rFonts w:ascii="David" w:hAnsi="David" w:cs="David"/>
          <w:i/>
          <w:iCs/>
          <w:highlight w:val="lightGray"/>
          <w:rtl/>
        </w:rPr>
        <w:t xml:space="preserve">יש לסמן את </w:t>
      </w:r>
      <w:r w:rsidRPr="007D573C">
        <w:rPr>
          <w:rFonts w:ascii="David" w:hAnsi="David" w:cs="David"/>
          <w:i/>
          <w:iCs/>
          <w:highlight w:val="lightGray"/>
          <w:u w:val="single"/>
          <w:rtl/>
        </w:rPr>
        <w:t>אחת</w:t>
      </w:r>
      <w:r w:rsidRPr="007D573C">
        <w:rPr>
          <w:rFonts w:ascii="David" w:hAnsi="David" w:cs="David"/>
          <w:i/>
          <w:iCs/>
          <w:highlight w:val="lightGray"/>
          <w:rtl/>
        </w:rPr>
        <w:t xml:space="preserve"> האפשרויות</w:t>
      </w:r>
      <w:r w:rsidRPr="007D573C">
        <w:rPr>
          <w:rFonts w:ascii="David" w:hAnsi="David" w:cs="David"/>
          <w:i/>
          <w:iCs/>
          <w:rtl/>
        </w:rPr>
        <w:t>)</w:t>
      </w:r>
      <w:r w:rsidRPr="007D573C">
        <w:rPr>
          <w:rFonts w:ascii="David" w:hAnsi="David" w:cs="David"/>
          <w:rtl/>
        </w:rPr>
        <w:t>:</w:t>
      </w:r>
    </w:p>
    <w:tbl>
      <w:tblPr>
        <w:tblStyle w:val="TableGrid"/>
        <w:bidiVisual/>
        <w:tblW w:w="0" w:type="auto"/>
        <w:jc w:val="center"/>
        <w:tblLook w:val="04A0" w:firstRow="1" w:lastRow="0" w:firstColumn="1" w:lastColumn="0" w:noHBand="0" w:noVBand="1"/>
      </w:tblPr>
      <w:tblGrid>
        <w:gridCol w:w="2390"/>
        <w:gridCol w:w="2390"/>
      </w:tblGrid>
      <w:tr w:rsidR="00591A66" w:rsidRPr="007D573C" w14:paraId="169165D9" w14:textId="77777777" w:rsidTr="00CD05B3">
        <w:trPr>
          <w:trHeight w:val="357"/>
          <w:jc w:val="center"/>
        </w:trPr>
        <w:tc>
          <w:tcPr>
            <w:tcW w:w="2390" w:type="dxa"/>
            <w:vAlign w:val="center"/>
          </w:tcPr>
          <w:p w14:paraId="7E143BD5" w14:textId="77777777" w:rsidR="00591A66" w:rsidRPr="007D573C" w:rsidRDefault="00591A66" w:rsidP="00CD05B3">
            <w:pPr>
              <w:numPr>
                <w:ilvl w:val="12"/>
                <w:numId w:val="0"/>
              </w:numPr>
              <w:spacing w:before="120" w:after="120"/>
              <w:rPr>
                <w:rFonts w:ascii="David" w:hAnsi="David" w:cs="David"/>
                <w:rtl/>
              </w:rPr>
            </w:pPr>
            <w:r w:rsidRPr="007D573C">
              <w:rPr>
                <w:rFonts w:ascii="David" w:hAnsi="David" w:cs="David"/>
                <w:rtl/>
              </w:rPr>
              <w:fldChar w:fldCharType="begin">
                <w:ffData>
                  <w:name w:val=""/>
                  <w:enabled/>
                  <w:calcOnExit w:val="0"/>
                  <w:helpText w:type="text" w:val="Q6880B3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David" w:hAnsi="David" w:cs="David" w:hint="cs"/>
                <w:rtl/>
              </w:rPr>
              <w:t>יבואן מורשה</w:t>
            </w:r>
          </w:p>
        </w:tc>
        <w:tc>
          <w:tcPr>
            <w:tcW w:w="2390" w:type="dxa"/>
            <w:vAlign w:val="center"/>
          </w:tcPr>
          <w:p w14:paraId="6948527D" w14:textId="77777777" w:rsidR="00591A66" w:rsidRPr="007D573C" w:rsidRDefault="00591A66" w:rsidP="00CD05B3">
            <w:pPr>
              <w:pStyle w:val="ListParagraph"/>
              <w:spacing w:before="120" w:after="120"/>
              <w:ind w:left="0"/>
              <w:contextualSpacing w:val="0"/>
              <w:rPr>
                <w:rFonts w:ascii="David" w:hAnsi="David" w:cs="David"/>
                <w:rtl/>
              </w:rPr>
            </w:pPr>
            <w:r w:rsidRPr="007D573C">
              <w:rPr>
                <w:rFonts w:ascii="David" w:hAnsi="David" w:cs="David"/>
                <w:rtl/>
              </w:rPr>
              <w:fldChar w:fldCharType="begin">
                <w:ffData>
                  <w:name w:val=""/>
                  <w:enabled/>
                  <w:calcOnExit w:val="0"/>
                  <w:helpText w:type="text" w:val="Q6881B4_Xbox"/>
                  <w:checkBox>
                    <w:size w:val="30"/>
                    <w:default w:val="0"/>
                  </w:checkBox>
                </w:ffData>
              </w:fldChar>
            </w:r>
            <w:r w:rsidRPr="007D573C">
              <w:rPr>
                <w:rFonts w:ascii="David" w:hAnsi="David" w:cs="David"/>
                <w:rtl/>
              </w:rPr>
              <w:instrText xml:space="preserve"> </w:instrText>
            </w:r>
            <w:r w:rsidRPr="007D573C">
              <w:rPr>
                <w:rFonts w:ascii="David" w:hAnsi="David" w:cs="David"/>
              </w:rPr>
              <w:instrText>FORMCHECKBOX</w:instrText>
            </w:r>
            <w:r w:rsidRPr="007D573C">
              <w:rPr>
                <w:rFonts w:ascii="David" w:hAnsi="David" w:cs="David"/>
                <w:rtl/>
              </w:rPr>
              <w:instrText xml:space="preserve"> </w:instrText>
            </w:r>
            <w:r w:rsidR="006F492F">
              <w:rPr>
                <w:rFonts w:ascii="David" w:hAnsi="David" w:cs="David"/>
                <w:rtl/>
              </w:rPr>
            </w:r>
            <w:r w:rsidR="006F492F">
              <w:rPr>
                <w:rFonts w:ascii="David" w:hAnsi="David" w:cs="David"/>
                <w:rtl/>
              </w:rPr>
              <w:fldChar w:fldCharType="separate"/>
            </w:r>
            <w:r w:rsidRPr="007D573C">
              <w:rPr>
                <w:rFonts w:ascii="David" w:hAnsi="David" w:cs="David"/>
                <w:rtl/>
              </w:rPr>
              <w:fldChar w:fldCharType="end"/>
            </w:r>
            <w:r w:rsidRPr="007D573C">
              <w:rPr>
                <w:rFonts w:ascii="David" w:hAnsi="David" w:cs="David"/>
                <w:rtl/>
              </w:rPr>
              <w:t xml:space="preserve"> </w:t>
            </w:r>
            <w:r w:rsidRPr="007D573C">
              <w:rPr>
                <w:rFonts w:ascii="David" w:hAnsi="David" w:cs="David" w:hint="cs"/>
                <w:rtl/>
              </w:rPr>
              <w:t>מפיץ מורשה</w:t>
            </w:r>
          </w:p>
        </w:tc>
      </w:tr>
    </w:tbl>
    <w:p w14:paraId="62FCE08A" w14:textId="77777777" w:rsidR="00591A66" w:rsidRPr="007D573C" w:rsidRDefault="00591A66" w:rsidP="00B27C4F">
      <w:pPr>
        <w:spacing w:before="120" w:after="120" w:line="276" w:lineRule="auto"/>
        <w:jc w:val="both"/>
        <w:rPr>
          <w:rFonts w:ascii="David" w:hAnsi="David" w:cs="David"/>
          <w:rtl/>
        </w:rPr>
      </w:pPr>
      <w:r w:rsidRPr="007D573C">
        <w:rPr>
          <w:rFonts w:ascii="David" w:hAnsi="David" w:cs="David" w:hint="cs"/>
          <w:rtl/>
        </w:rPr>
        <w:t xml:space="preserve">מטעם </w:t>
      </w:r>
      <w:r w:rsidRPr="007D573C">
        <w:rPr>
          <w:rFonts w:ascii="David" w:hAnsi="David" w:cs="David"/>
          <w:rtl/>
        </w:rPr>
        <w:t xml:space="preserve">יצרן הציוד </w:t>
      </w:r>
      <w:r w:rsidRPr="007D573C">
        <w:rPr>
          <w:rFonts w:ascii="David" w:hAnsi="David" w:cs="David" w:hint="cs"/>
          <w:rtl/>
        </w:rPr>
        <w:t xml:space="preserve">____________________________, </w:t>
      </w:r>
      <w:r w:rsidRPr="007D573C">
        <w:rPr>
          <w:rFonts w:ascii="David" w:hAnsi="David" w:cs="David"/>
          <w:rtl/>
        </w:rPr>
        <w:t>המוצע במכרז (להלן: "</w:t>
      </w:r>
      <w:r w:rsidRPr="007D573C">
        <w:rPr>
          <w:rFonts w:ascii="David" w:hAnsi="David" w:cs="David"/>
          <w:b/>
          <w:bCs/>
          <w:rtl/>
        </w:rPr>
        <w:t>היצרן</w:t>
      </w:r>
      <w:r w:rsidRPr="007D573C">
        <w:rPr>
          <w:rFonts w:ascii="David" w:hAnsi="David" w:cs="David"/>
          <w:rtl/>
        </w:rPr>
        <w:t>") על ידי המציע _______________________________ (להלן: "</w:t>
      </w:r>
      <w:r w:rsidRPr="007D573C">
        <w:rPr>
          <w:rFonts w:ascii="David" w:hAnsi="David" w:cs="David"/>
          <w:b/>
          <w:bCs/>
          <w:rtl/>
        </w:rPr>
        <w:t>המציע</w:t>
      </w:r>
      <w:r w:rsidRPr="007D573C">
        <w:rPr>
          <w:rFonts w:ascii="David" w:hAnsi="David" w:cs="David"/>
          <w:rtl/>
        </w:rPr>
        <w:t>") במכרז</w:t>
      </w:r>
      <w:r w:rsidRPr="007D573C">
        <w:rPr>
          <w:rFonts w:ascii="David" w:hAnsi="David" w:cs="David" w:hint="cs"/>
          <w:rtl/>
        </w:rPr>
        <w:t xml:space="preserve">, </w:t>
      </w:r>
      <w:r w:rsidRPr="007D573C">
        <w:rPr>
          <w:rFonts w:ascii="David" w:hAnsi="David" w:cs="David"/>
          <w:rtl/>
        </w:rPr>
        <w:t>מצהיר/ה בזה כדלקמן:</w:t>
      </w:r>
    </w:p>
    <w:p w14:paraId="1A3EFC81" w14:textId="77777777" w:rsidR="00591A66" w:rsidRPr="007D573C" w:rsidRDefault="00591A66" w:rsidP="00412FD1">
      <w:pPr>
        <w:pStyle w:val="ListParagraph"/>
        <w:numPr>
          <w:ilvl w:val="0"/>
          <w:numId w:val="110"/>
        </w:numPr>
        <w:spacing w:before="120" w:after="120" w:line="276" w:lineRule="auto"/>
        <w:contextualSpacing w:val="0"/>
        <w:jc w:val="both"/>
        <w:rPr>
          <w:rFonts w:ascii="David" w:hAnsi="David" w:cs="David"/>
          <w:b/>
          <w:bCs/>
          <w:u w:val="single"/>
          <w:rtl/>
        </w:rPr>
      </w:pPr>
      <w:r w:rsidRPr="007D573C">
        <w:rPr>
          <w:rFonts w:ascii="David" w:hAnsi="David" w:cs="David"/>
          <w:rtl/>
        </w:rPr>
        <w:t>חברתנו מורשית על ידי היצרן לייבא ו</w:t>
      </w:r>
      <w:r w:rsidRPr="007D573C">
        <w:rPr>
          <w:rFonts w:ascii="David" w:hAnsi="David" w:cs="David" w:hint="cs"/>
          <w:rtl/>
        </w:rPr>
        <w:t>להפיץ</w:t>
      </w:r>
      <w:r w:rsidRPr="007D573C">
        <w:rPr>
          <w:rFonts w:ascii="David" w:hAnsi="David" w:cs="David"/>
          <w:rtl/>
        </w:rPr>
        <w:t xml:space="preserve"> דרך משווקי משנה את </w:t>
      </w:r>
      <w:r w:rsidR="00FC1917" w:rsidRPr="007D573C">
        <w:rPr>
          <w:rFonts w:ascii="David" w:hAnsi="David" w:cs="David"/>
          <w:rtl/>
        </w:rPr>
        <w:t xml:space="preserve">הציוד, המוצרים והשירותים אשר </w:t>
      </w:r>
      <w:r w:rsidR="00FC1917" w:rsidRPr="007D573C">
        <w:rPr>
          <w:rFonts w:ascii="David" w:hAnsi="David" w:cs="David" w:hint="cs"/>
          <w:rtl/>
        </w:rPr>
        <w:t xml:space="preserve">מיוצרים על ידי היצרן </w:t>
      </w:r>
      <w:r w:rsidRPr="007D573C">
        <w:rPr>
          <w:rFonts w:ascii="David" w:hAnsi="David" w:cs="David"/>
          <w:rtl/>
        </w:rPr>
        <w:t xml:space="preserve">בתחום נשוא המכרז. </w:t>
      </w:r>
      <w:r w:rsidRPr="007D573C">
        <w:rPr>
          <w:rFonts w:ascii="David" w:hAnsi="David" w:cs="David"/>
          <w:b/>
          <w:bCs/>
          <w:highlight w:val="yellow"/>
          <w:u w:val="single"/>
          <w:rtl/>
        </w:rPr>
        <w:t>רצ"ב אישור מטעם היצרן כנספח לתצהירי זה</w:t>
      </w:r>
      <w:r w:rsidRPr="007D573C">
        <w:rPr>
          <w:rFonts w:ascii="David" w:hAnsi="David" w:cs="David"/>
          <w:b/>
          <w:bCs/>
          <w:u w:val="single"/>
          <w:rtl/>
        </w:rPr>
        <w:t xml:space="preserve">. </w:t>
      </w:r>
    </w:p>
    <w:p w14:paraId="7D69A9B1" w14:textId="77777777" w:rsidR="00E95F2E" w:rsidRPr="007D573C" w:rsidRDefault="00591A66" w:rsidP="00412FD1">
      <w:pPr>
        <w:pStyle w:val="ListParagraph"/>
        <w:numPr>
          <w:ilvl w:val="0"/>
          <w:numId w:val="110"/>
        </w:numPr>
        <w:spacing w:before="120" w:after="120" w:line="276" w:lineRule="auto"/>
        <w:contextualSpacing w:val="0"/>
        <w:jc w:val="both"/>
        <w:rPr>
          <w:rFonts w:ascii="David" w:hAnsi="David" w:cs="David"/>
          <w:rtl/>
        </w:rPr>
      </w:pPr>
      <w:r w:rsidRPr="007D573C">
        <w:rPr>
          <w:rFonts w:ascii="David" w:hAnsi="David" w:cs="David"/>
          <w:rtl/>
        </w:rPr>
        <w:t xml:space="preserve">המציע, אשר מציע </w:t>
      </w:r>
      <w:r w:rsidR="00FC1917" w:rsidRPr="007D573C">
        <w:rPr>
          <w:rFonts w:ascii="David" w:hAnsi="David" w:cs="David"/>
          <w:rtl/>
        </w:rPr>
        <w:t xml:space="preserve">ציוד, מוצרים ושירותים </w:t>
      </w:r>
      <w:r w:rsidRPr="007D573C">
        <w:rPr>
          <w:rFonts w:ascii="David" w:hAnsi="David" w:cs="David"/>
          <w:rtl/>
        </w:rPr>
        <w:t>מתוצר</w:t>
      </w:r>
      <w:r w:rsidRPr="007D573C">
        <w:rPr>
          <w:rFonts w:ascii="David" w:hAnsi="David" w:cs="David" w:hint="cs"/>
          <w:rtl/>
        </w:rPr>
        <w:t>ת היצרן המצוין לעיל</w:t>
      </w:r>
      <w:r w:rsidRPr="007D573C">
        <w:rPr>
          <w:rFonts w:ascii="David" w:hAnsi="David" w:cs="David"/>
          <w:rtl/>
        </w:rPr>
        <w:t xml:space="preserve"> למכרז, מוסמך </w:t>
      </w:r>
      <w:proofErr w:type="spellStart"/>
      <w:r w:rsidR="00E95F2E" w:rsidRPr="007D573C">
        <w:rPr>
          <w:rFonts w:ascii="David" w:hAnsi="David" w:cs="David"/>
          <w:rtl/>
        </w:rPr>
        <w:t>מוסמך</w:t>
      </w:r>
      <w:proofErr w:type="spellEnd"/>
      <w:r w:rsidR="00E95F2E" w:rsidRPr="007D573C">
        <w:rPr>
          <w:rFonts w:ascii="David" w:hAnsi="David" w:cs="David"/>
          <w:rtl/>
        </w:rPr>
        <w:t xml:space="preserve"> </w:t>
      </w:r>
      <w:proofErr w:type="spellStart"/>
      <w:r w:rsidR="00E95F2E" w:rsidRPr="007D573C">
        <w:rPr>
          <w:rFonts w:ascii="David" w:hAnsi="David" w:cs="David"/>
          <w:rtl/>
        </w:rPr>
        <w:t>עעל</w:t>
      </w:r>
      <w:proofErr w:type="spellEnd"/>
      <w:r w:rsidR="00E95F2E" w:rsidRPr="007D573C">
        <w:rPr>
          <w:rFonts w:ascii="David" w:hAnsi="David" w:cs="David"/>
          <w:rtl/>
        </w:rPr>
        <w:t xml:space="preserve"> ידי היצרן למכור, להתקין ולתת שירות למוצרים ושירותים בתחום המכרז בישראל, כמורשה </w:t>
      </w:r>
      <w:r w:rsidR="00D56F4F" w:rsidRPr="007D573C">
        <w:rPr>
          <w:rFonts w:ascii="David" w:hAnsi="David" w:cs="David" w:hint="cs"/>
          <w:rtl/>
        </w:rPr>
        <w:t xml:space="preserve">מטעמנו או </w:t>
      </w:r>
      <w:r w:rsidR="00E95F2E" w:rsidRPr="007D573C">
        <w:rPr>
          <w:rFonts w:ascii="David" w:hAnsi="David" w:cs="David"/>
          <w:rtl/>
        </w:rPr>
        <w:t>מטעם היצרן, לתקופה של לפחות שנה טרם המועד האחרון להגשת הצעות.</w:t>
      </w:r>
    </w:p>
    <w:p w14:paraId="599FDA6B" w14:textId="77777777" w:rsidR="00DC23AC" w:rsidRPr="007D573C" w:rsidRDefault="00DC23AC" w:rsidP="00412FD1">
      <w:pPr>
        <w:pStyle w:val="ListParagraph"/>
        <w:numPr>
          <w:ilvl w:val="0"/>
          <w:numId w:val="110"/>
        </w:numPr>
        <w:spacing w:before="120" w:after="120" w:line="276" w:lineRule="auto"/>
        <w:contextualSpacing w:val="0"/>
        <w:jc w:val="both"/>
        <w:rPr>
          <w:rFonts w:ascii="David" w:hAnsi="David" w:cs="David"/>
          <w:rtl/>
        </w:rPr>
      </w:pPr>
      <w:r w:rsidRPr="007D573C">
        <w:rPr>
          <w:rFonts w:ascii="David" w:hAnsi="David" w:cs="David"/>
          <w:rtl/>
        </w:rPr>
        <w:t>היצרן בעל היקף מכירות עולמי שנתי של 10 מיליון דולר לכל הפחות, ב-2 מתוך 3 השנים 2018, 2019 או 2020 – באחד (או יותר) מהתחומים האמורים בסעיף ‏3.1 למסמכי המכרז.</w:t>
      </w:r>
    </w:p>
    <w:p w14:paraId="648B2318" w14:textId="77777777" w:rsidR="00591A66" w:rsidRPr="007D573C" w:rsidRDefault="00591A66" w:rsidP="00412FD1">
      <w:pPr>
        <w:pStyle w:val="ListParagraph"/>
        <w:numPr>
          <w:ilvl w:val="0"/>
          <w:numId w:val="110"/>
        </w:numPr>
        <w:spacing w:before="120" w:after="120" w:line="276" w:lineRule="auto"/>
        <w:contextualSpacing w:val="0"/>
        <w:jc w:val="both"/>
        <w:rPr>
          <w:rFonts w:ascii="David" w:hAnsi="David" w:cs="David"/>
        </w:rPr>
      </w:pPr>
      <w:r w:rsidRPr="007D573C">
        <w:rPr>
          <w:rFonts w:ascii="David" w:hAnsi="David" w:cs="David" w:hint="cs"/>
          <w:rtl/>
        </w:rPr>
        <w:t>היבואן המורשה / המפיץ המורשה</w:t>
      </w:r>
      <w:r w:rsidRPr="007D573C">
        <w:rPr>
          <w:rFonts w:ascii="David" w:hAnsi="David" w:cs="David"/>
          <w:rtl/>
        </w:rPr>
        <w:t xml:space="preserve"> מתחייב</w:t>
      </w:r>
      <w:r w:rsidRPr="007D573C">
        <w:rPr>
          <w:rFonts w:ascii="David" w:hAnsi="David" w:cs="David" w:hint="cs"/>
          <w:rtl/>
        </w:rPr>
        <w:t>:</w:t>
      </w:r>
    </w:p>
    <w:p w14:paraId="48CE42F5" w14:textId="77777777" w:rsidR="00591A66" w:rsidRPr="007D573C" w:rsidRDefault="00591A66" w:rsidP="00412FD1">
      <w:pPr>
        <w:pStyle w:val="ListParagraph"/>
        <w:numPr>
          <w:ilvl w:val="1"/>
          <w:numId w:val="110"/>
        </w:numPr>
        <w:spacing w:before="120" w:after="120" w:line="276" w:lineRule="auto"/>
        <w:ind w:left="788" w:hanging="431"/>
        <w:jc w:val="both"/>
        <w:rPr>
          <w:rFonts w:ascii="David" w:hAnsi="David" w:cs="David"/>
          <w:rtl/>
        </w:rPr>
      </w:pPr>
      <w:r w:rsidRPr="007D573C">
        <w:rPr>
          <w:rFonts w:ascii="David" w:hAnsi="David" w:cs="David"/>
          <w:rtl/>
        </w:rPr>
        <w:t>כי למיטב ידיעתו אין כל מניעה כי המציע במכרז יספק את המוצרים ו/או השירותים של היצרן בתנאים הנדרשים במכרז למשך כל תקופת המכרז, לרבות תקופות האופציה הכלולות בו.</w:t>
      </w:r>
    </w:p>
    <w:p w14:paraId="2BEB98C8" w14:textId="77777777" w:rsidR="00591A66" w:rsidRPr="007D573C" w:rsidRDefault="00591A66" w:rsidP="00412FD1">
      <w:pPr>
        <w:pStyle w:val="ListParagraph"/>
        <w:numPr>
          <w:ilvl w:val="1"/>
          <w:numId w:val="110"/>
        </w:numPr>
        <w:spacing w:before="120" w:after="120" w:line="276" w:lineRule="auto"/>
        <w:ind w:left="788" w:hanging="431"/>
        <w:jc w:val="both"/>
        <w:rPr>
          <w:rFonts w:ascii="David" w:hAnsi="David" w:cs="David"/>
          <w:rtl/>
        </w:rPr>
      </w:pPr>
      <w:r w:rsidRPr="007D573C">
        <w:rPr>
          <w:rFonts w:ascii="David" w:hAnsi="David" w:cs="David"/>
          <w:rtl/>
        </w:rPr>
        <w:t>לתת את מלוא הגיבוי למציע בארץ, לספק ולהעמיד לרשות המציע</w:t>
      </w:r>
      <w:r w:rsidRPr="007D573C">
        <w:rPr>
          <w:rFonts w:ascii="David" w:hAnsi="David" w:cs="David" w:hint="cs"/>
          <w:rtl/>
        </w:rPr>
        <w:t xml:space="preserve"> במכרז</w:t>
      </w:r>
      <w:r w:rsidRPr="007D573C">
        <w:rPr>
          <w:rFonts w:ascii="David" w:hAnsi="David" w:cs="David"/>
          <w:rtl/>
        </w:rPr>
        <w:t xml:space="preserve"> את השירותים ו/או מוצרי היצרן על מנת שהוא יעמוד בתנאים הנדרשים במכרז, ובכלל זה לספק ולהעמיד כוח אדם מומחה ומיומן, לספק חלקי חילוף ועדכוני תוכנה והקמת מנגנון אסקלציה </w:t>
      </w:r>
      <w:r w:rsidRPr="007D573C">
        <w:rPr>
          <w:rFonts w:ascii="David" w:hAnsi="David" w:cs="David" w:hint="cs"/>
          <w:rtl/>
        </w:rPr>
        <w:t>מול היצרן</w:t>
      </w:r>
      <w:r w:rsidRPr="007D573C">
        <w:rPr>
          <w:rFonts w:ascii="David" w:hAnsi="David" w:cs="David"/>
          <w:rtl/>
        </w:rPr>
        <w:t>,</w:t>
      </w:r>
      <w:r w:rsidRPr="007D573C">
        <w:rPr>
          <w:rFonts w:ascii="David" w:hAnsi="David" w:cs="David" w:hint="cs"/>
          <w:rtl/>
        </w:rPr>
        <w:t xml:space="preserve"> ולסייע בשמירת הרציפות במתן האחריות למוצרים מתוצרת היצרן,</w:t>
      </w:r>
      <w:r w:rsidRPr="007D573C">
        <w:rPr>
          <w:rFonts w:ascii="David" w:hAnsi="David" w:cs="David"/>
          <w:rtl/>
        </w:rPr>
        <w:t xml:space="preserve"> כל זאת למשך כל תקופת ההתקשרות עם המציע.</w:t>
      </w:r>
    </w:p>
    <w:p w14:paraId="0850FA17" w14:textId="77777777" w:rsidR="00591A66" w:rsidRPr="007D573C" w:rsidRDefault="00591A66" w:rsidP="00412FD1">
      <w:pPr>
        <w:pStyle w:val="ListParagraph"/>
        <w:numPr>
          <w:ilvl w:val="1"/>
          <w:numId w:val="110"/>
        </w:numPr>
        <w:spacing w:before="120" w:after="120" w:line="276" w:lineRule="auto"/>
        <w:ind w:left="788" w:hanging="431"/>
        <w:jc w:val="both"/>
        <w:rPr>
          <w:rFonts w:ascii="David" w:hAnsi="David" w:cs="David"/>
          <w:rtl/>
        </w:rPr>
      </w:pPr>
      <w:r w:rsidRPr="007D573C">
        <w:rPr>
          <w:rFonts w:ascii="David" w:hAnsi="David" w:cs="David"/>
          <w:rtl/>
        </w:rPr>
        <w:t xml:space="preserve">במקרה בו יבצר </w:t>
      </w:r>
      <w:proofErr w:type="spellStart"/>
      <w:r w:rsidRPr="007D573C">
        <w:rPr>
          <w:rFonts w:ascii="David" w:hAnsi="David" w:cs="David"/>
          <w:rtl/>
        </w:rPr>
        <w:t>מהמציע</w:t>
      </w:r>
      <w:proofErr w:type="spellEnd"/>
      <w:r w:rsidRPr="007D573C">
        <w:rPr>
          <w:rFonts w:ascii="David" w:hAnsi="David" w:cs="David"/>
          <w:rtl/>
        </w:rPr>
        <w:t xml:space="preserve"> להמשיך לתת את השירותים – </w:t>
      </w:r>
      <w:r w:rsidRPr="007D573C">
        <w:rPr>
          <w:rFonts w:ascii="David" w:hAnsi="David" w:cs="David" w:hint="cs"/>
          <w:rtl/>
        </w:rPr>
        <w:t xml:space="preserve">אהיה </w:t>
      </w:r>
      <w:r w:rsidRPr="007D573C">
        <w:rPr>
          <w:rFonts w:ascii="David" w:hAnsi="David" w:cs="David"/>
          <w:rtl/>
        </w:rPr>
        <w:t xml:space="preserve">מחויב לסייע במעבר לאספקת המוצרים והשירותים ע"י ספק חדש </w:t>
      </w:r>
      <w:r w:rsidRPr="007D573C">
        <w:rPr>
          <w:rFonts w:ascii="David" w:hAnsi="David" w:cs="David" w:hint="cs"/>
          <w:rtl/>
        </w:rPr>
        <w:t>שיקבע עורך המכרז</w:t>
      </w:r>
      <w:r w:rsidRPr="007D573C">
        <w:rPr>
          <w:rFonts w:ascii="David" w:hAnsi="David" w:cs="David"/>
          <w:rtl/>
        </w:rPr>
        <w:t>.</w:t>
      </w:r>
    </w:p>
    <w:p w14:paraId="2596F822" w14:textId="77777777" w:rsidR="00591A66" w:rsidRPr="007D573C" w:rsidRDefault="00591A66" w:rsidP="00412FD1">
      <w:pPr>
        <w:pStyle w:val="ListParagraph"/>
        <w:numPr>
          <w:ilvl w:val="1"/>
          <w:numId w:val="110"/>
        </w:numPr>
        <w:spacing w:before="120" w:after="120" w:line="276" w:lineRule="auto"/>
        <w:contextualSpacing w:val="0"/>
        <w:jc w:val="both"/>
        <w:rPr>
          <w:rFonts w:ascii="David" w:hAnsi="David" w:cs="David"/>
        </w:rPr>
      </w:pPr>
      <w:r w:rsidRPr="007D573C">
        <w:rPr>
          <w:rFonts w:ascii="David" w:hAnsi="David" w:cs="David"/>
          <w:rtl/>
        </w:rPr>
        <w:t xml:space="preserve">לעדכן את המציע ועורך המכרז באופן </w:t>
      </w:r>
      <w:r w:rsidRPr="007D573C">
        <w:rPr>
          <w:rFonts w:ascii="David" w:hAnsi="David" w:cs="David" w:hint="cs"/>
          <w:rtl/>
        </w:rPr>
        <w:t>מידי</w:t>
      </w:r>
      <w:r w:rsidRPr="007D573C">
        <w:rPr>
          <w:rFonts w:ascii="David" w:hAnsi="David" w:cs="David"/>
          <w:rtl/>
        </w:rPr>
        <w:t xml:space="preserve"> בדבר פריטים אשר קיימת התכנות להפסקת ייצורם, שיווקם או התמיכה בהם (</w:t>
      </w:r>
      <w:r w:rsidRPr="007D573C">
        <w:rPr>
          <w:rFonts w:ascii="David" w:hAnsi="David" w:cs="David"/>
        </w:rPr>
        <w:t>E</w:t>
      </w:r>
      <w:r w:rsidR="00372CA3" w:rsidRPr="007D573C">
        <w:rPr>
          <w:rFonts w:ascii="David" w:hAnsi="David" w:cs="David"/>
        </w:rPr>
        <w:t>nd Of Life, End Of Sale</w:t>
      </w:r>
      <w:r w:rsidRPr="007D573C">
        <w:rPr>
          <w:rFonts w:ascii="David" w:hAnsi="David" w:cs="David"/>
          <w:rtl/>
        </w:rPr>
        <w:t xml:space="preserve"> או </w:t>
      </w:r>
      <w:r w:rsidR="00372CA3" w:rsidRPr="007D573C">
        <w:rPr>
          <w:rFonts w:ascii="David" w:hAnsi="David" w:cs="David"/>
        </w:rPr>
        <w:t>End Of Support</w:t>
      </w:r>
      <w:r w:rsidRPr="007D573C">
        <w:rPr>
          <w:rFonts w:ascii="David" w:hAnsi="David" w:cs="David"/>
          <w:rtl/>
        </w:rPr>
        <w:t>) או שכבר הוכרזו ככאלה.</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tblGrid>
      <w:tr w:rsidR="00591A66" w:rsidRPr="007D573C" w14:paraId="185A0BAD" w14:textId="77777777" w:rsidTr="00591A66">
        <w:trPr>
          <w:jc w:val="right"/>
        </w:trPr>
        <w:tc>
          <w:tcPr>
            <w:tcW w:w="9629" w:type="dxa"/>
          </w:tcPr>
          <w:p w14:paraId="2BB9F789" w14:textId="77777777" w:rsidR="00591A66" w:rsidRPr="007D573C" w:rsidRDefault="00591A66" w:rsidP="00B27C4F">
            <w:pPr>
              <w:spacing w:line="276" w:lineRule="auto"/>
              <w:jc w:val="center"/>
              <w:rPr>
                <w:rFonts w:ascii="David" w:hAnsi="David" w:cs="David"/>
                <w:b/>
                <w:bCs/>
                <w:i/>
                <w:iCs/>
                <w:highlight w:val="yellow"/>
                <w:u w:val="single"/>
              </w:rPr>
            </w:pPr>
            <w:r w:rsidRPr="007D573C">
              <w:rPr>
                <w:rFonts w:ascii="David" w:hAnsi="David" w:cs="David"/>
                <w:b/>
                <w:bCs/>
                <w:i/>
                <w:iCs/>
                <w:highlight w:val="yellow"/>
                <w:u w:val="single"/>
                <w:rtl/>
              </w:rPr>
              <w:t>יש לצרף אישור מטעם היצרן על היותו של המצהיר יבואן מורשה או מפיץ מורשה</w:t>
            </w:r>
          </w:p>
        </w:tc>
      </w:tr>
      <w:tr w:rsidR="00591A66" w:rsidRPr="007D573C" w14:paraId="05EEB412" w14:textId="77777777" w:rsidTr="00CB20FA">
        <w:trPr>
          <w:trHeight w:val="454"/>
          <w:jc w:val="right"/>
        </w:trPr>
        <w:tc>
          <w:tcPr>
            <w:tcW w:w="9629" w:type="dxa"/>
            <w:vAlign w:val="bottom"/>
          </w:tcPr>
          <w:p w14:paraId="517EBB92" w14:textId="77777777" w:rsidR="00591A66" w:rsidRPr="007D573C" w:rsidRDefault="00591A66" w:rsidP="00CB20FA">
            <w:pPr>
              <w:rPr>
                <w:rFonts w:ascii="David" w:hAnsi="David" w:cs="David"/>
              </w:rPr>
            </w:pPr>
            <w:r w:rsidRPr="007D573C">
              <w:rPr>
                <w:rFonts w:ascii="David" w:hAnsi="David" w:cs="David"/>
                <w:rtl/>
              </w:rPr>
              <w:t>שם היבואן המורשה</w:t>
            </w:r>
            <w:r w:rsidRPr="007D573C">
              <w:rPr>
                <w:rFonts w:ascii="David" w:hAnsi="David" w:cs="David" w:hint="cs"/>
                <w:rtl/>
              </w:rPr>
              <w:t xml:space="preserve"> / המפיץ המורשה</w:t>
            </w:r>
            <w:r w:rsidRPr="007D573C">
              <w:rPr>
                <w:rFonts w:ascii="David" w:hAnsi="David" w:cs="David"/>
                <w:rtl/>
              </w:rPr>
              <w:t>: __________</w:t>
            </w:r>
            <w:r w:rsidRPr="007D573C">
              <w:rPr>
                <w:rFonts w:ascii="David" w:hAnsi="David" w:cs="David" w:hint="cs"/>
                <w:rtl/>
              </w:rPr>
              <w:t>_____________</w:t>
            </w:r>
            <w:r w:rsidRPr="007D573C">
              <w:rPr>
                <w:rFonts w:ascii="David" w:hAnsi="David" w:cs="David"/>
                <w:rtl/>
              </w:rPr>
              <w:t>__</w:t>
            </w:r>
            <w:r w:rsidRPr="007D573C">
              <w:rPr>
                <w:rFonts w:ascii="David" w:hAnsi="David" w:cs="David" w:hint="cs"/>
                <w:rtl/>
              </w:rPr>
              <w:t>____</w:t>
            </w:r>
            <w:r w:rsidRPr="007D573C">
              <w:rPr>
                <w:rFonts w:ascii="David" w:hAnsi="David" w:cs="David"/>
                <w:rtl/>
              </w:rPr>
              <w:t>_</w:t>
            </w:r>
            <w:r w:rsidRPr="007D573C">
              <w:rPr>
                <w:rFonts w:ascii="David" w:hAnsi="David" w:cs="David" w:hint="cs"/>
                <w:rtl/>
              </w:rPr>
              <w:t>_</w:t>
            </w:r>
            <w:r w:rsidRPr="007D573C">
              <w:rPr>
                <w:rFonts w:ascii="David" w:hAnsi="David" w:cs="David"/>
                <w:rtl/>
              </w:rPr>
              <w:t>__</w:t>
            </w:r>
          </w:p>
        </w:tc>
      </w:tr>
      <w:tr w:rsidR="00591A66" w:rsidRPr="007D573C" w14:paraId="6AEA4CA9" w14:textId="77777777" w:rsidTr="00CB20FA">
        <w:trPr>
          <w:trHeight w:val="454"/>
          <w:jc w:val="right"/>
        </w:trPr>
        <w:tc>
          <w:tcPr>
            <w:tcW w:w="9629" w:type="dxa"/>
            <w:vAlign w:val="bottom"/>
          </w:tcPr>
          <w:p w14:paraId="317EDCD3" w14:textId="77777777" w:rsidR="00591A66" w:rsidRPr="007D573C" w:rsidRDefault="00591A66" w:rsidP="00CB20FA">
            <w:pPr>
              <w:rPr>
                <w:rFonts w:ascii="David" w:hAnsi="David" w:cs="David"/>
                <w:rtl/>
              </w:rPr>
            </w:pPr>
            <w:r w:rsidRPr="007D573C">
              <w:rPr>
                <w:rFonts w:ascii="David" w:hAnsi="David" w:cs="David" w:hint="cs"/>
                <w:rtl/>
              </w:rPr>
              <w:t xml:space="preserve">תפקיד החותם אצל היבואן / המפיץ המורשה: ____________________________ </w:t>
            </w:r>
          </w:p>
        </w:tc>
      </w:tr>
      <w:tr w:rsidR="00591A66" w:rsidRPr="007D573C" w14:paraId="4898F093" w14:textId="77777777" w:rsidTr="00CB20FA">
        <w:trPr>
          <w:trHeight w:val="454"/>
          <w:jc w:val="right"/>
        </w:trPr>
        <w:tc>
          <w:tcPr>
            <w:tcW w:w="9629" w:type="dxa"/>
            <w:vAlign w:val="bottom"/>
          </w:tcPr>
          <w:p w14:paraId="398BF092" w14:textId="77777777" w:rsidR="00591A66" w:rsidRPr="007D573C" w:rsidRDefault="00591A66" w:rsidP="00CB20FA">
            <w:pPr>
              <w:rPr>
                <w:rFonts w:ascii="David" w:hAnsi="David" w:cs="David"/>
                <w:rtl/>
              </w:rPr>
            </w:pPr>
            <w:r w:rsidRPr="007D573C">
              <w:rPr>
                <w:rFonts w:ascii="David" w:hAnsi="David" w:cs="David"/>
                <w:rtl/>
              </w:rPr>
              <w:t>תאריך: ________________</w:t>
            </w:r>
            <w:r w:rsidRPr="007D573C">
              <w:rPr>
                <w:rFonts w:ascii="David" w:hAnsi="David" w:cs="David" w:hint="cs"/>
                <w:rtl/>
              </w:rPr>
              <w:t>___</w:t>
            </w:r>
            <w:r w:rsidRPr="007D573C">
              <w:rPr>
                <w:rFonts w:ascii="David" w:hAnsi="David" w:cs="David"/>
                <w:rtl/>
              </w:rPr>
              <w:t>__ חתימה וחותמת: ____</w:t>
            </w:r>
            <w:r w:rsidRPr="007D573C">
              <w:rPr>
                <w:rFonts w:ascii="David" w:hAnsi="David" w:cs="David" w:hint="cs"/>
                <w:rtl/>
              </w:rPr>
              <w:t>___</w:t>
            </w:r>
            <w:r w:rsidRPr="007D573C">
              <w:rPr>
                <w:rFonts w:ascii="David" w:hAnsi="David" w:cs="David"/>
                <w:rtl/>
              </w:rPr>
              <w:t>______________</w:t>
            </w:r>
          </w:p>
        </w:tc>
      </w:tr>
    </w:tbl>
    <w:p w14:paraId="2E520195" w14:textId="77777777" w:rsidR="00591A66" w:rsidRPr="007D573C" w:rsidRDefault="00591A66" w:rsidP="004273EC">
      <w:pPr>
        <w:pStyle w:val="11"/>
        <w:rPr>
          <w:rtl/>
        </w:rPr>
        <w:sectPr w:rsidR="00591A66" w:rsidRPr="007D573C" w:rsidSect="00591A66">
          <w:pgSz w:w="11906" w:h="16838" w:code="9"/>
          <w:pgMar w:top="1616" w:right="1826" w:bottom="1440" w:left="1797" w:header="283" w:footer="454" w:gutter="0"/>
          <w:cols w:space="708"/>
          <w:bidi/>
          <w:rtlGutter/>
          <w:docGrid w:linePitch="360"/>
        </w:sectPr>
      </w:pPr>
    </w:p>
    <w:p w14:paraId="1B13843A" w14:textId="77777777" w:rsidR="009C65AE" w:rsidRPr="007D573C" w:rsidRDefault="009C65AE" w:rsidP="004273EC">
      <w:pPr>
        <w:pStyle w:val="11"/>
        <w:rPr>
          <w:rtl/>
        </w:rPr>
        <w:sectPr w:rsidR="009C65AE" w:rsidRPr="007D573C" w:rsidSect="009C65AE">
          <w:pgSz w:w="11906" w:h="16838" w:code="9"/>
          <w:pgMar w:top="1616" w:right="1826" w:bottom="1440" w:left="1797" w:header="709" w:footer="709" w:gutter="0"/>
          <w:cols w:space="708"/>
          <w:vAlign w:val="center"/>
          <w:bidi/>
          <w:rtlGutter/>
          <w:docGrid w:linePitch="360"/>
        </w:sectPr>
      </w:pPr>
      <w:bookmarkStart w:id="125" w:name="_Ref106696380"/>
      <w:bookmarkStart w:id="126" w:name="_Toc107395049"/>
      <w:r w:rsidRPr="007D573C">
        <w:rPr>
          <w:rFonts w:hint="cs"/>
          <w:rtl/>
        </w:rPr>
        <w:lastRenderedPageBreak/>
        <w:t>פרק 3 - מימוש</w:t>
      </w:r>
      <w:bookmarkEnd w:id="122"/>
      <w:r w:rsidR="00FD52CA" w:rsidRPr="007D573C">
        <w:rPr>
          <w:rFonts w:hint="cs"/>
          <w:rtl/>
        </w:rPr>
        <w:t xml:space="preserve"> ההתקשרות</w:t>
      </w:r>
      <w:bookmarkEnd w:id="123"/>
      <w:bookmarkEnd w:id="125"/>
      <w:bookmarkEnd w:id="126"/>
    </w:p>
    <w:p w14:paraId="56C46967" w14:textId="77777777" w:rsidR="006E5765" w:rsidRPr="007D573C" w:rsidRDefault="00EA5549" w:rsidP="003516F1">
      <w:pPr>
        <w:pStyle w:val="2-"/>
        <w:rPr>
          <w:rtl/>
        </w:rPr>
      </w:pPr>
      <w:bookmarkStart w:id="127" w:name="_Ref106109123"/>
      <w:bookmarkStart w:id="128" w:name="_Toc107395050"/>
      <w:r w:rsidRPr="007D573C">
        <w:rPr>
          <w:rFonts w:hint="cs"/>
          <w:rtl/>
        </w:rPr>
        <w:lastRenderedPageBreak/>
        <w:t>נושא המכרז</w:t>
      </w:r>
      <w:bookmarkEnd w:id="127"/>
      <w:bookmarkEnd w:id="128"/>
    </w:p>
    <w:p w14:paraId="480C876F" w14:textId="77777777" w:rsidR="00227EC5" w:rsidRPr="007D573C" w:rsidRDefault="00227EC5" w:rsidP="00227EC5">
      <w:pPr>
        <w:pStyle w:val="3-0"/>
        <w:rPr>
          <w:rtl/>
        </w:rPr>
      </w:pPr>
      <w:r w:rsidRPr="007D573C">
        <w:rPr>
          <w:rtl/>
        </w:rPr>
        <w:t xml:space="preserve">מכרז זה הינו מכרז מסגרת </w:t>
      </w:r>
      <w:r w:rsidRPr="007D573C">
        <w:rPr>
          <w:b/>
          <w:bCs/>
          <w:rtl/>
        </w:rPr>
        <w:t>בנושא</w:t>
      </w:r>
      <w:r w:rsidRPr="007D573C">
        <w:rPr>
          <w:rtl/>
        </w:rPr>
        <w:t xml:space="preserve"> אספקה של מערכות ושירותים בתחומי התשתיות הטכנולוגיות, וכן של כל מוצר או שירות נוסף אשר יידרש עבור מערכות ושירותים אלה, כפי שיקבע מעת לעת על ידי עורך המכרז באמצעות פרסום </w:t>
      </w:r>
      <w:proofErr w:type="spellStart"/>
      <w:r w:rsidRPr="007D573C">
        <w:rPr>
          <w:rtl/>
        </w:rPr>
        <w:t>תיחורים</w:t>
      </w:r>
      <w:proofErr w:type="spellEnd"/>
      <w:r w:rsidRPr="007D573C">
        <w:rPr>
          <w:rtl/>
        </w:rPr>
        <w:t xml:space="preserve"> בין הספקים אשר ייבחרו במכרז. המוצרים והשירותים המבוקשים </w:t>
      </w:r>
      <w:proofErr w:type="spellStart"/>
      <w:r w:rsidRPr="007D573C">
        <w:rPr>
          <w:rtl/>
        </w:rPr>
        <w:t>בתיחורים</w:t>
      </w:r>
      <w:proofErr w:type="spellEnd"/>
      <w:r w:rsidRPr="007D573C">
        <w:rPr>
          <w:rtl/>
        </w:rPr>
        <w:t xml:space="preserve"> אלו מפורטים בפרק 3 להלן יכללו, בין היתר, את המערכות והשירותים </w:t>
      </w:r>
      <w:r w:rsidRPr="007D573C">
        <w:rPr>
          <w:rFonts w:hint="cs"/>
          <w:rtl/>
        </w:rPr>
        <w:t xml:space="preserve">בנושאים </w:t>
      </w:r>
      <w:r w:rsidRPr="007D573C">
        <w:rPr>
          <w:rtl/>
        </w:rPr>
        <w:t>הבאים:</w:t>
      </w:r>
    </w:p>
    <w:p w14:paraId="23B48032" w14:textId="77777777" w:rsidR="00227EC5" w:rsidRPr="007D573C" w:rsidRDefault="00227EC5" w:rsidP="00227EC5">
      <w:pPr>
        <w:pStyle w:val="4-0"/>
        <w:rPr>
          <w:rtl/>
        </w:rPr>
      </w:pPr>
      <w:proofErr w:type="spellStart"/>
      <w:r w:rsidRPr="007D573C">
        <w:rPr>
          <w:rtl/>
        </w:rPr>
        <w:t>חמרת</w:t>
      </w:r>
      <w:proofErr w:type="spellEnd"/>
      <w:r w:rsidRPr="007D573C">
        <w:rPr>
          <w:rtl/>
        </w:rPr>
        <w:t xml:space="preserve"> מחשוב ואחסון נתונים, כגון שרתים מסוגים שונים, מערכות אחסון נתונים, מצעי ומערכות גיבוי </w:t>
      </w:r>
      <w:proofErr w:type="spellStart"/>
      <w:r w:rsidRPr="007D573C">
        <w:rPr>
          <w:rtl/>
        </w:rPr>
        <w:t>וכו</w:t>
      </w:r>
      <w:proofErr w:type="spellEnd"/>
      <w:r w:rsidRPr="007D573C">
        <w:rPr>
          <w:rtl/>
        </w:rPr>
        <w:t xml:space="preserve">'. </w:t>
      </w:r>
    </w:p>
    <w:p w14:paraId="5EA6D3F5" w14:textId="77777777" w:rsidR="00227EC5" w:rsidRPr="007D573C" w:rsidRDefault="00227EC5" w:rsidP="00227EC5">
      <w:pPr>
        <w:pStyle w:val="4-0"/>
        <w:rPr>
          <w:rtl/>
        </w:rPr>
      </w:pPr>
      <w:r w:rsidRPr="007D573C">
        <w:rPr>
          <w:rtl/>
        </w:rPr>
        <w:t xml:space="preserve">תשתיות תקשורת נתונים בתחומי ה </w:t>
      </w:r>
      <w:r w:rsidRPr="007D573C">
        <w:t>LAN</w:t>
      </w:r>
      <w:r w:rsidRPr="007D573C">
        <w:rPr>
          <w:rtl/>
        </w:rPr>
        <w:t xml:space="preserve">, ה </w:t>
      </w:r>
      <w:r w:rsidRPr="007D573C">
        <w:t>WAN</w:t>
      </w:r>
      <w:r w:rsidRPr="007D573C">
        <w:rPr>
          <w:rtl/>
        </w:rPr>
        <w:t xml:space="preserve"> כגון מתגים, נתבים, מערכות </w:t>
      </w:r>
      <w:r w:rsidRPr="007D573C">
        <w:t>SD-WAN</w:t>
      </w:r>
      <w:r w:rsidRPr="007D573C">
        <w:rPr>
          <w:rtl/>
        </w:rPr>
        <w:t xml:space="preserve">, מערכות ושירותי </w:t>
      </w:r>
      <w:r w:rsidRPr="007D573C">
        <w:t>SASE (Secure access service edge)</w:t>
      </w:r>
      <w:r w:rsidRPr="007D573C">
        <w:rPr>
          <w:rtl/>
        </w:rPr>
        <w:t xml:space="preserve"> </w:t>
      </w:r>
      <w:proofErr w:type="spellStart"/>
      <w:r w:rsidRPr="007D573C">
        <w:rPr>
          <w:rtl/>
        </w:rPr>
        <w:t>וכו</w:t>
      </w:r>
      <w:proofErr w:type="spellEnd"/>
      <w:r w:rsidRPr="007D573C">
        <w:rPr>
          <w:rtl/>
        </w:rPr>
        <w:t>'.</w:t>
      </w:r>
    </w:p>
    <w:p w14:paraId="411E3705" w14:textId="77777777" w:rsidR="00227EC5" w:rsidRPr="007D573C" w:rsidRDefault="00227EC5" w:rsidP="00227EC5">
      <w:pPr>
        <w:pStyle w:val="4-0"/>
        <w:rPr>
          <w:rtl/>
        </w:rPr>
      </w:pPr>
      <w:r w:rsidRPr="007D573C">
        <w:rPr>
          <w:rtl/>
        </w:rPr>
        <w:t xml:space="preserve">תכנה ושירותים תשתיתיים כגון מערכות וירטואליזציה, תשתיות </w:t>
      </w:r>
      <w:r w:rsidRPr="007D573C">
        <w:t>Software Defined Storage</w:t>
      </w:r>
      <w:r w:rsidRPr="007D573C">
        <w:rPr>
          <w:rtl/>
        </w:rPr>
        <w:t xml:space="preserve">, תשתיות </w:t>
      </w:r>
      <w:r w:rsidRPr="007D573C">
        <w:t>Hyper Converged, Micro Services</w:t>
      </w:r>
      <w:r w:rsidRPr="007D573C">
        <w:rPr>
          <w:rtl/>
        </w:rPr>
        <w:t xml:space="preserve"> </w:t>
      </w:r>
      <w:proofErr w:type="spellStart"/>
      <w:r w:rsidRPr="007D573C">
        <w:rPr>
          <w:rtl/>
        </w:rPr>
        <w:t>וכו</w:t>
      </w:r>
      <w:proofErr w:type="spellEnd"/>
      <w:r w:rsidRPr="007D573C">
        <w:rPr>
          <w:rtl/>
        </w:rPr>
        <w:t>'.</w:t>
      </w:r>
    </w:p>
    <w:p w14:paraId="3F318C90" w14:textId="77777777" w:rsidR="00227EC5" w:rsidRPr="007D573C" w:rsidRDefault="00227EC5" w:rsidP="00227EC5">
      <w:pPr>
        <w:pStyle w:val="4-0"/>
        <w:rPr>
          <w:rtl/>
        </w:rPr>
      </w:pPr>
      <w:r w:rsidRPr="007D573C">
        <w:rPr>
          <w:rtl/>
        </w:rPr>
        <w:t xml:space="preserve">תשתיות תכנה כגון מערכות הפעלה, מערכי נתונים, תוכנות גיבוי ושרידות, מערכות ניהול פיתוח </w:t>
      </w:r>
      <w:proofErr w:type="spellStart"/>
      <w:r w:rsidRPr="007D573C">
        <w:rPr>
          <w:rtl/>
        </w:rPr>
        <w:t>וכו</w:t>
      </w:r>
      <w:proofErr w:type="spellEnd"/>
      <w:r w:rsidRPr="007D573C">
        <w:rPr>
          <w:rtl/>
        </w:rPr>
        <w:t>'.</w:t>
      </w:r>
    </w:p>
    <w:p w14:paraId="6AEA50AB" w14:textId="77777777" w:rsidR="00227EC5" w:rsidRPr="007D573C" w:rsidRDefault="00227EC5" w:rsidP="00227EC5">
      <w:pPr>
        <w:pStyle w:val="4-0"/>
        <w:rPr>
          <w:rtl/>
        </w:rPr>
      </w:pPr>
      <w:r w:rsidRPr="007D573C">
        <w:rPr>
          <w:rtl/>
        </w:rPr>
        <w:t>שירותים בתחומי התשתית הטכנולוגית כפי שיוגדרו על ידי עורך המכרז.</w:t>
      </w:r>
    </w:p>
    <w:p w14:paraId="3A25A097" w14:textId="77777777" w:rsidR="00227EC5" w:rsidRPr="007D573C" w:rsidRDefault="00227EC5" w:rsidP="00227EC5">
      <w:pPr>
        <w:pStyle w:val="4-0"/>
        <w:rPr>
          <w:rtl/>
        </w:rPr>
      </w:pPr>
      <w:r w:rsidRPr="007D573C">
        <w:rPr>
          <w:rtl/>
        </w:rPr>
        <w:t xml:space="preserve">פתרונות נוספים בתחום זה כפי שיוגדרו במסגרת מסמכי </w:t>
      </w:r>
      <w:proofErr w:type="spellStart"/>
      <w:r w:rsidRPr="007D573C">
        <w:rPr>
          <w:rtl/>
        </w:rPr>
        <w:t>התיחור</w:t>
      </w:r>
      <w:proofErr w:type="spellEnd"/>
      <w:r w:rsidRPr="007D573C">
        <w:rPr>
          <w:rtl/>
        </w:rPr>
        <w:t>.</w:t>
      </w:r>
    </w:p>
    <w:p w14:paraId="508E8D0F" w14:textId="77777777" w:rsidR="00227EC5" w:rsidRPr="007D573C" w:rsidRDefault="00227EC5" w:rsidP="00227EC5">
      <w:pPr>
        <w:pStyle w:val="3-0"/>
      </w:pPr>
      <w:r w:rsidRPr="007D573C">
        <w:rPr>
          <w:rtl/>
        </w:rPr>
        <w:t>המערכות והשירותים המבוקשים יופעלו בתשתיות הארגון הפנימיות (</w:t>
      </w:r>
      <w:r w:rsidRPr="007D573C">
        <w:t>On premises</w:t>
      </w:r>
      <w:r w:rsidRPr="007D573C">
        <w:rPr>
          <w:rtl/>
        </w:rPr>
        <w:t>),  בענן הציבורי או בשימוש משולב (</w:t>
      </w:r>
      <w:r w:rsidRPr="007D573C">
        <w:t>Hybrid</w:t>
      </w:r>
      <w:r w:rsidRPr="007D573C">
        <w:rPr>
          <w:rtl/>
        </w:rPr>
        <w:t xml:space="preserve">) בהתאם להגדרת עורך המכרז בכל </w:t>
      </w:r>
      <w:proofErr w:type="spellStart"/>
      <w:r w:rsidRPr="007D573C">
        <w:rPr>
          <w:rtl/>
        </w:rPr>
        <w:t>תיחור</w:t>
      </w:r>
      <w:proofErr w:type="spellEnd"/>
      <w:r w:rsidRPr="007D573C">
        <w:rPr>
          <w:rtl/>
        </w:rPr>
        <w:t>.</w:t>
      </w:r>
    </w:p>
    <w:p w14:paraId="07C647E1" w14:textId="77777777" w:rsidR="00C54988" w:rsidRPr="007D573C" w:rsidRDefault="00C54988" w:rsidP="00C54988">
      <w:pPr>
        <w:pStyle w:val="3-0"/>
      </w:pPr>
      <w:r w:rsidRPr="007D573C">
        <w:rPr>
          <w:rtl/>
        </w:rPr>
        <w:t xml:space="preserve">בהתאם לשיקול דעת עורך המכרז, </w:t>
      </w:r>
      <w:proofErr w:type="spellStart"/>
      <w:r w:rsidRPr="007D573C">
        <w:rPr>
          <w:rtl/>
        </w:rPr>
        <w:t>התיחורים</w:t>
      </w:r>
      <w:proofErr w:type="spellEnd"/>
      <w:r w:rsidRPr="007D573C">
        <w:rPr>
          <w:rtl/>
        </w:rPr>
        <w:t xml:space="preserve"> במסגרת מכרז זה  עתידים להחליף התקשרויות מרכזיות קיימות בתחומי התשתיות הטכנולוגיות כמפורט בפרק 3 להלן כגון: </w:t>
      </w:r>
    </w:p>
    <w:p w14:paraId="5CC02488" w14:textId="77777777" w:rsidR="00C54988" w:rsidRPr="007D573C" w:rsidRDefault="00C54988" w:rsidP="00C54988">
      <w:pPr>
        <w:pStyle w:val="4-0"/>
      </w:pPr>
      <w:r w:rsidRPr="007D573C">
        <w:rPr>
          <w:rtl/>
        </w:rPr>
        <w:t xml:space="preserve">מכרז 2-2014 לאספקת שרתים ומערכות אחסון , סלים 1, 3, 4, 5; </w:t>
      </w:r>
    </w:p>
    <w:p w14:paraId="52464C2C" w14:textId="77777777" w:rsidR="00C54988" w:rsidRPr="007D573C" w:rsidRDefault="00C54988" w:rsidP="00C54988">
      <w:pPr>
        <w:pStyle w:val="4-0"/>
      </w:pPr>
      <w:r w:rsidRPr="007D573C">
        <w:rPr>
          <w:rtl/>
        </w:rPr>
        <w:t xml:space="preserve">מכרז 15-2015 לאספקת ציוד תקשורת אקטיבית; </w:t>
      </w:r>
    </w:p>
    <w:p w14:paraId="6DE51ADC" w14:textId="77777777" w:rsidR="00C54988" w:rsidRPr="007D573C" w:rsidRDefault="00C54988" w:rsidP="00C54988">
      <w:pPr>
        <w:pStyle w:val="4-0"/>
      </w:pPr>
      <w:r w:rsidRPr="007D573C">
        <w:rPr>
          <w:rtl/>
        </w:rPr>
        <w:t xml:space="preserve">מכרז 7-2019 לאספקת שירותי תחזוקה ואינטגרציה למערכות תקשורת נתונים; </w:t>
      </w:r>
    </w:p>
    <w:p w14:paraId="094452D3" w14:textId="77777777" w:rsidR="00C54988" w:rsidRPr="007D573C" w:rsidRDefault="00C54988" w:rsidP="00C54988">
      <w:pPr>
        <w:pStyle w:val="4-0"/>
      </w:pPr>
      <w:r w:rsidRPr="007D573C">
        <w:rPr>
          <w:rtl/>
        </w:rPr>
        <w:t xml:space="preserve">מכרז 12-2019 לאספקת שרתי </w:t>
      </w:r>
      <w:r w:rsidRPr="007D573C">
        <w:t>Rack</w:t>
      </w:r>
      <w:r w:rsidRPr="007D573C">
        <w:rPr>
          <w:rtl/>
        </w:rPr>
        <w:t xml:space="preserve">; </w:t>
      </w:r>
    </w:p>
    <w:p w14:paraId="1D2A2785" w14:textId="77777777" w:rsidR="00C54988" w:rsidRPr="007D573C" w:rsidRDefault="00C54988" w:rsidP="00C54988">
      <w:pPr>
        <w:pStyle w:val="4-0"/>
        <w:rPr>
          <w:rtl/>
        </w:rPr>
      </w:pPr>
      <w:r w:rsidRPr="007D573C">
        <w:rPr>
          <w:rtl/>
        </w:rPr>
        <w:t>הסכמי מחירים מרכזיים ל-</w:t>
      </w:r>
      <w:r w:rsidRPr="007D573C">
        <w:t>VMWare</w:t>
      </w:r>
      <w:r w:rsidRPr="007D573C">
        <w:rPr>
          <w:rtl/>
        </w:rPr>
        <w:t xml:space="preserve"> ו-</w:t>
      </w:r>
      <w:r w:rsidRPr="007D573C">
        <w:t>Citrix</w:t>
      </w:r>
      <w:r w:rsidRPr="007D573C">
        <w:rPr>
          <w:rFonts w:hint="cs"/>
          <w:rtl/>
        </w:rPr>
        <w:t>.</w:t>
      </w:r>
    </w:p>
    <w:p w14:paraId="753ADC00" w14:textId="77777777" w:rsidR="00C54988" w:rsidRPr="007D573C" w:rsidRDefault="00C54988" w:rsidP="007A6A1C">
      <w:pPr>
        <w:pStyle w:val="3-0"/>
        <w:rPr>
          <w:rtl/>
        </w:rPr>
      </w:pPr>
      <w:r w:rsidRPr="007D573C">
        <w:rPr>
          <w:rFonts w:hint="cs"/>
          <w:rtl/>
        </w:rPr>
        <w:t>יובהר</w:t>
      </w:r>
      <w:r w:rsidRPr="007D573C">
        <w:rPr>
          <w:rtl/>
        </w:rPr>
        <w:t xml:space="preserve">, כי ההתקשרויות הקיימות שיפורטו להלן, ימשיכו להתנהל בהתאם לתנאיהם עד לסיום תקופות הרכש בהן, והחלפתם </w:t>
      </w:r>
      <w:proofErr w:type="spellStart"/>
      <w:r w:rsidRPr="007D573C">
        <w:rPr>
          <w:rtl/>
        </w:rPr>
        <w:t>בתיחורים</w:t>
      </w:r>
      <w:proofErr w:type="spellEnd"/>
      <w:r w:rsidRPr="007D573C">
        <w:rPr>
          <w:rtl/>
        </w:rPr>
        <w:t xml:space="preserve"> מכוח מכרז זה, יעשה בהתאם </w:t>
      </w:r>
      <w:r w:rsidRPr="007D573C">
        <w:rPr>
          <w:rtl/>
        </w:rPr>
        <w:lastRenderedPageBreak/>
        <w:t xml:space="preserve">לשיקול דעת עורך המכרז, באופן מדורג ובהתאם לצרכי הממשלה ולתקופת ההתקשרות מכוח המכרזים הקיימים. </w:t>
      </w:r>
    </w:p>
    <w:p w14:paraId="6E16DF2A" w14:textId="77777777" w:rsidR="00C54988" w:rsidRPr="007D573C" w:rsidRDefault="00C54988" w:rsidP="00C54988">
      <w:pPr>
        <w:pStyle w:val="3-0"/>
        <w:rPr>
          <w:rtl/>
        </w:rPr>
      </w:pPr>
      <w:r w:rsidRPr="007D573C">
        <w:rPr>
          <w:rtl/>
        </w:rPr>
        <w:t xml:space="preserve">בהתאם לאמור במסמכי כל אחד מהמכרזים המרכזיים הקיימים, עורך המכרז יהיה רשאי לבצע </w:t>
      </w:r>
      <w:proofErr w:type="spellStart"/>
      <w:r w:rsidRPr="007D573C">
        <w:rPr>
          <w:rtl/>
        </w:rPr>
        <w:t>תיחור</w:t>
      </w:r>
      <w:proofErr w:type="spellEnd"/>
      <w:r w:rsidRPr="007D573C">
        <w:rPr>
          <w:rtl/>
        </w:rPr>
        <w:t xml:space="preserve"> במסגרת מכרז זה למערכות מקבילות או משלימות, בהתאם לשיקול דעתו הבלעדי. עוד יובהר, כי עורך המכרז שומר על זכותו לערוך </w:t>
      </w:r>
      <w:proofErr w:type="spellStart"/>
      <w:r w:rsidRPr="007D573C">
        <w:rPr>
          <w:rtl/>
        </w:rPr>
        <w:t>תיחורים</w:t>
      </w:r>
      <w:proofErr w:type="spellEnd"/>
      <w:r w:rsidRPr="007D573C">
        <w:rPr>
          <w:rtl/>
        </w:rPr>
        <w:t xml:space="preserve"> נוספים מכוח המכרז שעניינם תשתיות טכנולוגיות נוספות אשר נכון להיום לא נרכשות באופן מרכזי. </w:t>
      </w:r>
    </w:p>
    <w:p w14:paraId="7E7C2F23" w14:textId="77777777" w:rsidR="006E5765" w:rsidRPr="007D573C" w:rsidRDefault="006E5765" w:rsidP="003516F1">
      <w:pPr>
        <w:pStyle w:val="2-"/>
        <w:rPr>
          <w:rtl/>
        </w:rPr>
      </w:pPr>
      <w:bookmarkStart w:id="129" w:name="_Toc107395051"/>
      <w:r w:rsidRPr="007D573C">
        <w:rPr>
          <w:rtl/>
        </w:rPr>
        <w:t>כללי</w:t>
      </w:r>
      <w:bookmarkEnd w:id="129"/>
    </w:p>
    <w:p w14:paraId="7D294CAB" w14:textId="77777777" w:rsidR="0013781F" w:rsidRPr="007D573C" w:rsidRDefault="0013781F" w:rsidP="0013781F">
      <w:pPr>
        <w:pStyle w:val="3-0"/>
      </w:pPr>
      <w:r w:rsidRPr="007D573C">
        <w:rPr>
          <w:rtl/>
        </w:rPr>
        <w:t>פרק זה מפרט את השירותים המבוקשים, ואת אופן אספקתם. כל ממשקי הפעילות בין מזמין כהגדרתו להלן, ובין הספק הזוכה יבוצעו בהתאם לדרישות המפורטות בפרק זה ובמסמכי המכרז. בהתבסס על פרק זה עורך המכרז יפרסם למזמינים הודעת מכרז מרכזי שתרכז את עיקרי המכרז, אשר ינחה את המזמינים בביצוע הרכש מספקי המסגרת באמצעות פניות פרטניות מכוח מכרז זה.</w:t>
      </w:r>
    </w:p>
    <w:p w14:paraId="346F3F2C" w14:textId="77777777" w:rsidR="006E5765" w:rsidRPr="007D573C" w:rsidRDefault="006E5765" w:rsidP="003516F1">
      <w:pPr>
        <w:pStyle w:val="3-0"/>
        <w:rPr>
          <w:rtl/>
        </w:rPr>
      </w:pPr>
      <w:r w:rsidRPr="007D573C">
        <w:rPr>
          <w:rtl/>
        </w:rPr>
        <w:t xml:space="preserve">אופן ההתקשרות והמפרטים הטכניים לכל תצורה, יוגדרו במסמכי </w:t>
      </w:r>
      <w:proofErr w:type="spellStart"/>
      <w:r w:rsidRPr="007D573C">
        <w:rPr>
          <w:rtl/>
        </w:rPr>
        <w:t>התיחור</w:t>
      </w:r>
      <w:proofErr w:type="spellEnd"/>
      <w:r w:rsidRPr="007D573C">
        <w:rPr>
          <w:rtl/>
        </w:rPr>
        <w:t xml:space="preserve"> לתצורות השונות, אשר יפורסמו לספקים הרשומים במסגרת </w:t>
      </w:r>
      <w:proofErr w:type="spellStart"/>
      <w:r w:rsidR="001078D4" w:rsidRPr="007D573C">
        <w:rPr>
          <w:rFonts w:hint="cs"/>
          <w:rtl/>
        </w:rPr>
        <w:t>התיחור</w:t>
      </w:r>
      <w:proofErr w:type="spellEnd"/>
      <w:r w:rsidR="001078D4" w:rsidRPr="007D573C">
        <w:rPr>
          <w:rFonts w:hint="cs"/>
          <w:rtl/>
        </w:rPr>
        <w:t xml:space="preserve">. </w:t>
      </w:r>
    </w:p>
    <w:p w14:paraId="2017C8C3" w14:textId="631204F9" w:rsidR="006E5765" w:rsidRPr="007D573C" w:rsidRDefault="006E5765" w:rsidP="003516F1">
      <w:pPr>
        <w:pStyle w:val="3-0"/>
        <w:rPr>
          <w:rtl/>
        </w:rPr>
      </w:pPr>
      <w:r w:rsidRPr="007D573C">
        <w:rPr>
          <w:rtl/>
        </w:rPr>
        <w:t>יובהר, כי אין עורך המכרז מתחייב להיקפים כלשהם במהלך תקופת ההתקשרות (בין אם להיקף כספי או כמות פרויקטים או ציוד שיוזמנו). בהתאם לכך עורך המכרז או המזמינים רשאים לבצע הזמנות מכוח המכרז בכל היקף שהוא, ובהתאם לדרישותיהם הכספיות או הכמותיות.</w:t>
      </w:r>
    </w:p>
    <w:p w14:paraId="4B7D92D1" w14:textId="77777777" w:rsidR="006E5765" w:rsidRPr="007D573C" w:rsidRDefault="006E5765" w:rsidP="003516F1">
      <w:pPr>
        <w:pStyle w:val="3-0"/>
      </w:pPr>
      <w:r w:rsidRPr="007D573C">
        <w:rPr>
          <w:rtl/>
        </w:rPr>
        <w:t xml:space="preserve">עורך המכרז רשאי לפרסם מכרזים נוספים לרכש ציוד טכנולוגי תשתיתי ושירותים עבורו, הנכללים במכרז זה ובלבד שבמסגרת מכרזים אלו הציוד </w:t>
      </w:r>
      <w:r w:rsidR="00C6318E" w:rsidRPr="007D573C">
        <w:rPr>
          <w:rFonts w:hint="cs"/>
          <w:rtl/>
        </w:rPr>
        <w:t xml:space="preserve">והשירותים </w:t>
      </w:r>
      <w:r w:rsidRPr="007D573C">
        <w:rPr>
          <w:rtl/>
        </w:rPr>
        <w:t xml:space="preserve">לא יהווה את ליבת המכרז או את עיקר ההתקשרות וירכשו בשילוב עם פריט נוסף שאינו כלול במכרז זה. במידה שתתעורר מחלוקת בין עורך המכרז לזוכה בשאלה במסגרת איזה מכרז יירכשו ציוד או שירות מסוים, עמדת עורך המכרז היא זו שתכריע. </w:t>
      </w:r>
    </w:p>
    <w:p w14:paraId="2B763BB0" w14:textId="77777777" w:rsidR="00EA5549" w:rsidRPr="007D573C" w:rsidRDefault="00EA5549" w:rsidP="003516F1">
      <w:pPr>
        <w:pStyle w:val="3-0"/>
        <w:rPr>
          <w:rtl/>
        </w:rPr>
      </w:pPr>
      <w:r w:rsidRPr="007D573C">
        <w:rPr>
          <w:rtl/>
        </w:rPr>
        <w:t>בכל מקרה של חילוקי דעות לגבי אופן ביצוע ההתקשרות, לרבות בתחום שירותי האחריות והתחזוקה, סמכות ההחלטה הסופית תהיה של עורך המכרז.</w:t>
      </w:r>
    </w:p>
    <w:p w14:paraId="71DC87A8" w14:textId="77777777" w:rsidR="006E5765" w:rsidRPr="007D573C" w:rsidRDefault="006E5765" w:rsidP="003516F1">
      <w:pPr>
        <w:pStyle w:val="2-"/>
        <w:rPr>
          <w:rtl/>
        </w:rPr>
      </w:pPr>
      <w:bookmarkStart w:id="130" w:name="_Toc107395052"/>
      <w:r w:rsidRPr="007D573C">
        <w:rPr>
          <w:rtl/>
        </w:rPr>
        <w:t>תקופת ההתקשרות</w:t>
      </w:r>
      <w:bookmarkEnd w:id="130"/>
    </w:p>
    <w:p w14:paraId="344D2521" w14:textId="77777777" w:rsidR="006E5765" w:rsidRPr="007D573C" w:rsidRDefault="006E5765" w:rsidP="00253E43">
      <w:pPr>
        <w:pStyle w:val="3-"/>
        <w:rPr>
          <w:rtl/>
        </w:rPr>
      </w:pPr>
      <w:r w:rsidRPr="007D573C">
        <w:rPr>
          <w:rtl/>
        </w:rPr>
        <w:t>כללי</w:t>
      </w:r>
    </w:p>
    <w:p w14:paraId="0E962873" w14:textId="77777777" w:rsidR="00531588" w:rsidRPr="007D573C" w:rsidRDefault="00531588" w:rsidP="00253E43">
      <w:pPr>
        <w:pStyle w:val="4-0"/>
      </w:pPr>
      <w:r w:rsidRPr="007D573C">
        <w:rPr>
          <w:rtl/>
        </w:rPr>
        <w:t xml:space="preserve">תקופת ההתקשרות עם </w:t>
      </w:r>
      <w:r w:rsidR="00C6318E" w:rsidRPr="007D573C">
        <w:rPr>
          <w:rFonts w:hint="cs"/>
          <w:rtl/>
        </w:rPr>
        <w:t>ספקי המסגרת</w:t>
      </w:r>
      <w:r w:rsidRPr="007D573C">
        <w:rPr>
          <w:rtl/>
        </w:rPr>
        <w:t xml:space="preserve"> תעמוד על 36 חודשים</w:t>
      </w:r>
      <w:r w:rsidRPr="007D573C">
        <w:rPr>
          <w:rFonts w:hint="cs"/>
          <w:rtl/>
        </w:rPr>
        <w:t xml:space="preserve"> החל מהודעת עורך המכרז </w:t>
      </w:r>
      <w:r w:rsidR="00C6318E" w:rsidRPr="007D573C">
        <w:rPr>
          <w:rFonts w:hint="cs"/>
          <w:rtl/>
        </w:rPr>
        <w:t>לספקי המסגרת הזוכים</w:t>
      </w:r>
      <w:r w:rsidRPr="007D573C">
        <w:rPr>
          <w:rtl/>
        </w:rPr>
        <w:t xml:space="preserve">, ולעורך המכרז תהיה אופציה להארכת ההתקשרות לתקופה של עד 24 חודשים נוספים </w:t>
      </w:r>
      <w:r w:rsidR="00EF633C" w:rsidRPr="007D573C">
        <w:rPr>
          <w:rFonts w:hint="cs"/>
          <w:rtl/>
        </w:rPr>
        <w:t>(</w:t>
      </w:r>
      <w:r w:rsidRPr="007D573C">
        <w:rPr>
          <w:rtl/>
        </w:rPr>
        <w:t xml:space="preserve">סה"כ 60 חודשים), </w:t>
      </w:r>
      <w:proofErr w:type="spellStart"/>
      <w:r w:rsidRPr="007D573C">
        <w:rPr>
          <w:rtl/>
        </w:rPr>
        <w:t>הכל</w:t>
      </w:r>
      <w:proofErr w:type="spellEnd"/>
      <w:r w:rsidRPr="007D573C">
        <w:rPr>
          <w:rtl/>
        </w:rPr>
        <w:t xml:space="preserve"> בהתאם למפורט במסמכי המכרז.</w:t>
      </w:r>
    </w:p>
    <w:p w14:paraId="319A85DE" w14:textId="77777777" w:rsidR="00421EE9" w:rsidRPr="007D573C" w:rsidRDefault="004D19B0" w:rsidP="00253E43">
      <w:pPr>
        <w:pStyle w:val="4-0"/>
      </w:pPr>
      <w:r w:rsidRPr="007D573C">
        <w:rPr>
          <w:rtl/>
        </w:rPr>
        <w:lastRenderedPageBreak/>
        <w:t xml:space="preserve">ככל שעורך המכרז לא יודיע אחרת, תקופת </w:t>
      </w:r>
      <w:r w:rsidR="00BE37B3" w:rsidRPr="007D573C">
        <w:rPr>
          <w:rFonts w:hint="cs"/>
          <w:rtl/>
        </w:rPr>
        <w:t>ההתקשרות</w:t>
      </w:r>
      <w:r w:rsidRPr="007D573C">
        <w:rPr>
          <w:rtl/>
        </w:rPr>
        <w:t xml:space="preserve"> תתחדש באופן אוטומטי לתקופת אופציה של 12 חודשים בכל פעם, וזאת עד למקסימום של </w:t>
      </w:r>
      <w:r w:rsidR="00993B98" w:rsidRPr="007D573C">
        <w:rPr>
          <w:rFonts w:hint="cs"/>
          <w:rtl/>
        </w:rPr>
        <w:t>2</w:t>
      </w:r>
      <w:r w:rsidRPr="007D573C">
        <w:rPr>
          <w:rtl/>
        </w:rPr>
        <w:t xml:space="preserve"> תקופות אופציה, אלא אם כן עורך המכרז הודיע אחרת לפחות 30 י</w:t>
      </w:r>
      <w:r w:rsidR="00C6318E" w:rsidRPr="007D573C">
        <w:rPr>
          <w:rFonts w:hint="cs"/>
          <w:rtl/>
        </w:rPr>
        <w:t>מי</w:t>
      </w:r>
      <w:r w:rsidRPr="007D573C">
        <w:rPr>
          <w:rtl/>
        </w:rPr>
        <w:t xml:space="preserve">ם לפני תום תקופת </w:t>
      </w:r>
      <w:r w:rsidR="00BE37B3" w:rsidRPr="007D573C">
        <w:rPr>
          <w:rFonts w:hint="cs"/>
          <w:rtl/>
        </w:rPr>
        <w:t>ההתקשרות</w:t>
      </w:r>
      <w:r w:rsidRPr="007D573C">
        <w:rPr>
          <w:rtl/>
        </w:rPr>
        <w:t xml:space="preserve"> או תום כל אופציה, לפני העניין. </w:t>
      </w:r>
      <w:r w:rsidR="00421EE9" w:rsidRPr="007D573C">
        <w:rPr>
          <w:rFonts w:hint="cs"/>
          <w:rtl/>
        </w:rPr>
        <w:t>החלטת עורך המכרז על מימוש אופציה אינה מותנית בהחלטתו על המ</w:t>
      </w:r>
      <w:r w:rsidR="00BE37B3" w:rsidRPr="007D573C">
        <w:rPr>
          <w:rFonts w:hint="cs"/>
          <w:rtl/>
        </w:rPr>
        <w:t>שך ההתקשרות עם ספקים רשומים אחרים.</w:t>
      </w:r>
    </w:p>
    <w:p w14:paraId="100E5112" w14:textId="77777777" w:rsidR="006C665C" w:rsidRPr="007D573C" w:rsidRDefault="006C665C" w:rsidP="00253E43">
      <w:pPr>
        <w:pStyle w:val="3-"/>
      </w:pPr>
      <w:r w:rsidRPr="007D573C">
        <w:rPr>
          <w:rFonts w:hint="cs"/>
          <w:rtl/>
        </w:rPr>
        <w:t xml:space="preserve">תקופות </w:t>
      </w:r>
      <w:proofErr w:type="spellStart"/>
      <w:r w:rsidRPr="007D573C">
        <w:rPr>
          <w:rFonts w:hint="cs"/>
          <w:rtl/>
        </w:rPr>
        <w:t>תיחורים</w:t>
      </w:r>
      <w:proofErr w:type="spellEnd"/>
    </w:p>
    <w:p w14:paraId="1048D497" w14:textId="77777777" w:rsidR="00531588" w:rsidRPr="007D573C" w:rsidRDefault="00531588" w:rsidP="006C665C">
      <w:pPr>
        <w:pStyle w:val="4-0"/>
      </w:pPr>
      <w:r w:rsidRPr="007D573C">
        <w:rPr>
          <w:rFonts w:hint="cs"/>
          <w:rtl/>
        </w:rPr>
        <w:t xml:space="preserve">עורך המכרז יהיה רשאי </w:t>
      </w:r>
      <w:r w:rsidR="006C665C" w:rsidRPr="007D573C">
        <w:rPr>
          <w:rFonts w:hint="cs"/>
          <w:rtl/>
        </w:rPr>
        <w:t>לפרסם</w:t>
      </w:r>
      <w:r w:rsidRPr="007D573C">
        <w:rPr>
          <w:rFonts w:hint="cs"/>
          <w:rtl/>
        </w:rPr>
        <w:t xml:space="preserve"> </w:t>
      </w:r>
      <w:proofErr w:type="spellStart"/>
      <w:r w:rsidRPr="007D573C">
        <w:rPr>
          <w:rFonts w:hint="cs"/>
          <w:rtl/>
        </w:rPr>
        <w:t>תיחורים</w:t>
      </w:r>
      <w:proofErr w:type="spellEnd"/>
      <w:r w:rsidRPr="007D573C">
        <w:rPr>
          <w:rFonts w:hint="cs"/>
          <w:rtl/>
        </w:rPr>
        <w:t xml:space="preserve"> </w:t>
      </w:r>
      <w:proofErr w:type="spellStart"/>
      <w:r w:rsidRPr="007D573C">
        <w:rPr>
          <w:rFonts w:hint="cs"/>
          <w:rtl/>
        </w:rPr>
        <w:t>מכח</w:t>
      </w:r>
      <w:proofErr w:type="spellEnd"/>
      <w:r w:rsidRPr="007D573C">
        <w:rPr>
          <w:rFonts w:hint="cs"/>
          <w:rtl/>
        </w:rPr>
        <w:t xml:space="preserve"> מכרז</w:t>
      </w:r>
      <w:r w:rsidR="006C665C" w:rsidRPr="007D573C">
        <w:rPr>
          <w:rFonts w:hint="cs"/>
          <w:rtl/>
        </w:rPr>
        <w:t xml:space="preserve"> המסגרת במהלך כל תקופת ההתקשרות. עורך המכרז יהיה רשאי לקבוע במסמכי </w:t>
      </w:r>
      <w:proofErr w:type="spellStart"/>
      <w:r w:rsidR="006C665C" w:rsidRPr="007D573C">
        <w:rPr>
          <w:rFonts w:hint="cs"/>
          <w:rtl/>
        </w:rPr>
        <w:t>התיחור</w:t>
      </w:r>
      <w:proofErr w:type="spellEnd"/>
      <w:r w:rsidR="006C665C" w:rsidRPr="007D573C">
        <w:rPr>
          <w:rFonts w:hint="cs"/>
          <w:rtl/>
        </w:rPr>
        <w:t xml:space="preserve"> כי </w:t>
      </w:r>
      <w:r w:rsidRPr="007D573C">
        <w:rPr>
          <w:rFonts w:hint="cs"/>
          <w:rtl/>
        </w:rPr>
        <w:t xml:space="preserve">תקופת </w:t>
      </w:r>
      <w:proofErr w:type="spellStart"/>
      <w:r w:rsidRPr="007D573C">
        <w:rPr>
          <w:rFonts w:hint="cs"/>
          <w:rtl/>
        </w:rPr>
        <w:t>התיחור</w:t>
      </w:r>
      <w:proofErr w:type="spellEnd"/>
      <w:r w:rsidRPr="007D573C">
        <w:rPr>
          <w:rFonts w:hint="cs"/>
          <w:rtl/>
        </w:rPr>
        <w:t xml:space="preserve"> תמשך מעבר לתקופת ההתקשרות במכרז המסגרת</w:t>
      </w:r>
      <w:r w:rsidR="006C665C" w:rsidRPr="007D573C">
        <w:rPr>
          <w:rFonts w:hint="cs"/>
          <w:rtl/>
        </w:rPr>
        <w:t>.</w:t>
      </w:r>
    </w:p>
    <w:p w14:paraId="55106F68" w14:textId="77777777" w:rsidR="006E5765" w:rsidRPr="007D573C" w:rsidRDefault="00993B98" w:rsidP="006C665C">
      <w:pPr>
        <w:pStyle w:val="4-0"/>
        <w:rPr>
          <w:rtl/>
        </w:rPr>
      </w:pPr>
      <w:r w:rsidRPr="007D573C">
        <w:rPr>
          <w:rFonts w:hint="cs"/>
          <w:rtl/>
        </w:rPr>
        <w:t xml:space="preserve">עורך המכרז יהיה רשאי לקבוע </w:t>
      </w:r>
      <w:r w:rsidR="00316793" w:rsidRPr="007D573C">
        <w:rPr>
          <w:rFonts w:hint="cs"/>
          <w:rtl/>
        </w:rPr>
        <w:t xml:space="preserve">במסמכי </w:t>
      </w:r>
      <w:proofErr w:type="spellStart"/>
      <w:r w:rsidR="00316793" w:rsidRPr="007D573C">
        <w:rPr>
          <w:rFonts w:hint="cs"/>
          <w:rtl/>
        </w:rPr>
        <w:t>התיחור</w:t>
      </w:r>
      <w:proofErr w:type="spellEnd"/>
      <w:r w:rsidR="00316793" w:rsidRPr="007D573C">
        <w:rPr>
          <w:rFonts w:hint="cs"/>
          <w:rtl/>
        </w:rPr>
        <w:t xml:space="preserve"> </w:t>
      </w:r>
      <w:r w:rsidRPr="007D573C">
        <w:rPr>
          <w:rFonts w:hint="cs"/>
          <w:rtl/>
        </w:rPr>
        <w:t xml:space="preserve">תקופת התארגנות לספק זוכה </w:t>
      </w:r>
      <w:proofErr w:type="spellStart"/>
      <w:r w:rsidRPr="007D573C">
        <w:rPr>
          <w:rFonts w:hint="cs"/>
          <w:rtl/>
        </w:rPr>
        <w:t>בתיחור</w:t>
      </w:r>
      <w:proofErr w:type="spellEnd"/>
      <w:r w:rsidRPr="007D573C">
        <w:rPr>
          <w:rFonts w:hint="cs"/>
          <w:rtl/>
        </w:rPr>
        <w:t>, אשר במהלכה הוא יידרש להיערך לקראת אספקת הציוד והשירותים בהם זכה.</w:t>
      </w:r>
      <w:r w:rsidR="00841330" w:rsidRPr="007D573C">
        <w:rPr>
          <w:rFonts w:hint="cs"/>
          <w:rtl/>
        </w:rPr>
        <w:t xml:space="preserve"> </w:t>
      </w:r>
      <w:r w:rsidR="006E5765" w:rsidRPr="007D573C">
        <w:rPr>
          <w:rtl/>
        </w:rPr>
        <w:t xml:space="preserve">תקופת ההתארגנות תחול גם במקרה של החלפת מוצר עקב סיום ייצורו, או הוספת מוצרים חדשים לרשימת הפריטים הכלולה </w:t>
      </w:r>
      <w:proofErr w:type="spellStart"/>
      <w:r w:rsidR="006E5765" w:rsidRPr="007D573C">
        <w:rPr>
          <w:rtl/>
        </w:rPr>
        <w:t>בתיחור</w:t>
      </w:r>
      <w:proofErr w:type="spellEnd"/>
      <w:r w:rsidR="006E5765" w:rsidRPr="007D573C">
        <w:rPr>
          <w:rtl/>
        </w:rPr>
        <w:t>.</w:t>
      </w:r>
    </w:p>
    <w:p w14:paraId="728EDEB7" w14:textId="77777777" w:rsidR="006E5765" w:rsidRPr="007D573C" w:rsidRDefault="006E5765" w:rsidP="003516F1">
      <w:pPr>
        <w:pStyle w:val="2-"/>
        <w:rPr>
          <w:rtl/>
        </w:rPr>
      </w:pPr>
      <w:bookmarkStart w:id="131" w:name="_Toc107395053"/>
      <w:r w:rsidRPr="007D573C">
        <w:rPr>
          <w:rtl/>
        </w:rPr>
        <w:t>המזמינים</w:t>
      </w:r>
      <w:bookmarkEnd w:id="131"/>
    </w:p>
    <w:p w14:paraId="6E030EEF" w14:textId="77777777" w:rsidR="006E5765" w:rsidRPr="007D573C" w:rsidRDefault="006E5765" w:rsidP="003516F1">
      <w:pPr>
        <w:pStyle w:val="3-0"/>
        <w:rPr>
          <w:rtl/>
        </w:rPr>
      </w:pPr>
      <w:r w:rsidRPr="007D573C">
        <w:rPr>
          <w:rtl/>
        </w:rPr>
        <w:t>הגופים המנויים להלן יחשבו מזמינים לצורך המכרז, וירכשו את הציוד, המוצרים והשירותים נשוא המכרז מהספק הזוכה</w:t>
      </w:r>
      <w:r w:rsidR="00EF633C" w:rsidRPr="007D573C">
        <w:rPr>
          <w:rFonts w:hint="cs"/>
          <w:rtl/>
        </w:rPr>
        <w:t xml:space="preserve"> עבור עצמם או עבור מזמינים אחרים</w:t>
      </w:r>
      <w:r w:rsidRPr="007D573C">
        <w:rPr>
          <w:rtl/>
        </w:rPr>
        <w:t>:</w:t>
      </w:r>
    </w:p>
    <w:p w14:paraId="0660DBCB" w14:textId="77777777" w:rsidR="006E5765" w:rsidRPr="007D573C" w:rsidRDefault="006E5765" w:rsidP="003516F1">
      <w:pPr>
        <w:pStyle w:val="4-"/>
        <w:rPr>
          <w:rtl/>
        </w:rPr>
      </w:pPr>
      <w:r w:rsidRPr="007D573C">
        <w:rPr>
          <w:rtl/>
        </w:rPr>
        <w:t>משרדי ממשלה ויחידות סמך:</w:t>
      </w:r>
    </w:p>
    <w:p w14:paraId="4CDC9CB0" w14:textId="77777777" w:rsidR="006E5765" w:rsidRPr="007D573C" w:rsidRDefault="006E5765" w:rsidP="003516F1">
      <w:pPr>
        <w:pStyle w:val="5-0"/>
        <w:rPr>
          <w:rtl/>
        </w:rPr>
      </w:pPr>
      <w:r w:rsidRPr="007D573C">
        <w:rPr>
          <w:rtl/>
        </w:rPr>
        <w:t xml:space="preserve">ככל שבתקופת ההתקשרות יוקמו משרדי ממשלה חדשים או יחידות סמך נוספות, או שיפוצלו משרדי ממשלה או יחידות סמך, יחול המכרז גם על משרדי הממשלה החדשים או יחידות הסמך החדשות. </w:t>
      </w:r>
    </w:p>
    <w:p w14:paraId="4673F0A4" w14:textId="77777777" w:rsidR="006E5765" w:rsidRPr="007D573C" w:rsidRDefault="006E5765" w:rsidP="003516F1">
      <w:pPr>
        <w:pStyle w:val="5-0"/>
        <w:rPr>
          <w:rtl/>
        </w:rPr>
      </w:pPr>
      <w:r w:rsidRPr="007D573C">
        <w:rPr>
          <w:rtl/>
        </w:rPr>
        <w:t xml:space="preserve">למרות האמור לעיל, משרד הביטחון ויחידות הסמך שלו אינם מחויבים לרכוש ציוד, מוצרים ושירותים בהתאם למכרז כאמור. </w:t>
      </w:r>
    </w:p>
    <w:p w14:paraId="68E3A236" w14:textId="77777777" w:rsidR="006E5765" w:rsidRPr="007D573C" w:rsidRDefault="006E5765" w:rsidP="003516F1">
      <w:pPr>
        <w:pStyle w:val="4-"/>
        <w:rPr>
          <w:rtl/>
        </w:rPr>
      </w:pPr>
      <w:r w:rsidRPr="007D573C">
        <w:rPr>
          <w:rtl/>
        </w:rPr>
        <w:t>גופים נלווים:</w:t>
      </w:r>
    </w:p>
    <w:p w14:paraId="7FD2DB43" w14:textId="77777777" w:rsidR="006E5765" w:rsidRPr="007D573C" w:rsidRDefault="006E5765" w:rsidP="003516F1">
      <w:pPr>
        <w:pStyle w:val="5-0"/>
        <w:rPr>
          <w:rtl/>
        </w:rPr>
      </w:pPr>
      <w:r w:rsidRPr="007D573C">
        <w:rPr>
          <w:rtl/>
        </w:rPr>
        <w:t>רשימת הגופים הנלווים שחוק חובת המכרזים חל עליהם, ואושרו מראש על ידי עורך המכרז, כמזמינים לצורך מכרז זה, הם:</w:t>
      </w:r>
    </w:p>
    <w:p w14:paraId="57329DE3" w14:textId="77777777" w:rsidR="006E5765" w:rsidRPr="007D573C" w:rsidRDefault="006E5765" w:rsidP="003516F1">
      <w:pPr>
        <w:pStyle w:val="6-0"/>
        <w:rPr>
          <w:rtl/>
        </w:rPr>
      </w:pPr>
      <w:r w:rsidRPr="007D573C">
        <w:rPr>
          <w:rtl/>
        </w:rPr>
        <w:t>שרות התעסוקה הישראלי.</w:t>
      </w:r>
    </w:p>
    <w:p w14:paraId="4BDFF3BE" w14:textId="77777777" w:rsidR="006E5765" w:rsidRPr="007D573C" w:rsidRDefault="006E5765" w:rsidP="003516F1">
      <w:pPr>
        <w:pStyle w:val="6-0"/>
        <w:rPr>
          <w:rtl/>
        </w:rPr>
      </w:pPr>
      <w:r w:rsidRPr="007D573C">
        <w:rPr>
          <w:rtl/>
        </w:rPr>
        <w:t>קרן לביטוח נזקי טבע בחקלאות (קנ"ט).</w:t>
      </w:r>
    </w:p>
    <w:p w14:paraId="6996978A" w14:textId="77777777" w:rsidR="006E5765" w:rsidRPr="007D573C" w:rsidRDefault="006E5765" w:rsidP="003516F1">
      <w:pPr>
        <w:pStyle w:val="6-0"/>
        <w:rPr>
          <w:rtl/>
        </w:rPr>
      </w:pPr>
      <w:r w:rsidRPr="007D573C">
        <w:rPr>
          <w:rtl/>
        </w:rPr>
        <w:t>דירה להשכיר – החברה הממשלתית לדיור והשכרה.</w:t>
      </w:r>
    </w:p>
    <w:p w14:paraId="514068F7" w14:textId="77777777" w:rsidR="006E5765" w:rsidRPr="007D573C" w:rsidRDefault="006E5765" w:rsidP="003516F1">
      <w:pPr>
        <w:pStyle w:val="6-0"/>
        <w:rPr>
          <w:rtl/>
        </w:rPr>
      </w:pPr>
      <w:r w:rsidRPr="007D573C">
        <w:rPr>
          <w:rtl/>
        </w:rPr>
        <w:t>הרשות הלאומית לבטיחות בדרכים (</w:t>
      </w:r>
      <w:proofErr w:type="spellStart"/>
      <w:r w:rsidRPr="007D573C">
        <w:rPr>
          <w:rtl/>
        </w:rPr>
        <w:t>רלב"ד</w:t>
      </w:r>
      <w:proofErr w:type="spellEnd"/>
      <w:r w:rsidRPr="007D573C">
        <w:rPr>
          <w:rtl/>
        </w:rPr>
        <w:t>).</w:t>
      </w:r>
    </w:p>
    <w:p w14:paraId="2F07B1C9" w14:textId="77777777" w:rsidR="006E5765" w:rsidRPr="007D573C" w:rsidRDefault="006E5765" w:rsidP="003516F1">
      <w:pPr>
        <w:pStyle w:val="6-0"/>
        <w:rPr>
          <w:rtl/>
        </w:rPr>
      </w:pPr>
      <w:r w:rsidRPr="007D573C">
        <w:rPr>
          <w:rtl/>
        </w:rPr>
        <w:t>ענבל חברה לביטוח בע"מ.</w:t>
      </w:r>
    </w:p>
    <w:p w14:paraId="553C2EA1" w14:textId="77777777" w:rsidR="006E5765" w:rsidRPr="007D573C" w:rsidRDefault="006E5765" w:rsidP="003516F1">
      <w:pPr>
        <w:pStyle w:val="5-0"/>
        <w:rPr>
          <w:rtl/>
        </w:rPr>
      </w:pPr>
      <w:r w:rsidRPr="007D573C">
        <w:rPr>
          <w:rtl/>
        </w:rPr>
        <w:lastRenderedPageBreak/>
        <w:t>במהלך תקופת ההתקשרות, עורך המכרז רשאי לגרוע גופים נלווים מרשימה זו או להוסיף לה גופים נוספים שחוק חובת המכרזים חל עליהם, ואשר ייחשבו מזמינים במכרז זה. עורך המכרז יודיע לספק על החלטתו כאמור, אשר תחייב את הספק.</w:t>
      </w:r>
    </w:p>
    <w:p w14:paraId="00D5C2B0" w14:textId="77777777" w:rsidR="006E5765" w:rsidRPr="007D573C" w:rsidRDefault="006E5765" w:rsidP="003516F1">
      <w:pPr>
        <w:pStyle w:val="4-"/>
        <w:rPr>
          <w:rtl/>
        </w:rPr>
      </w:pPr>
      <w:r w:rsidRPr="007D573C">
        <w:rPr>
          <w:rtl/>
        </w:rPr>
        <w:t xml:space="preserve">ספק מיקור חוץ של מזמין: </w:t>
      </w:r>
    </w:p>
    <w:p w14:paraId="239A9881" w14:textId="77777777" w:rsidR="006E5765" w:rsidRPr="007D573C" w:rsidRDefault="006E5765" w:rsidP="003516F1">
      <w:pPr>
        <w:pStyle w:val="5-0"/>
        <w:rPr>
          <w:rtl/>
        </w:rPr>
      </w:pPr>
      <w:r w:rsidRPr="007D573C">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התנאים המפורטים במכרז זה. </w:t>
      </w:r>
    </w:p>
    <w:p w14:paraId="7CD95A0A" w14:textId="77777777" w:rsidR="006E5765" w:rsidRPr="007D573C" w:rsidRDefault="006E5765" w:rsidP="003516F1">
      <w:pPr>
        <w:pStyle w:val="5-0"/>
        <w:rPr>
          <w:rtl/>
        </w:rPr>
      </w:pPr>
      <w:r w:rsidRPr="007D573C">
        <w:rPr>
          <w:rtl/>
        </w:rPr>
        <w:t xml:space="preserve">התמורה לספק הזוכה תשולם על ידי המזמין או ספק מיקור החוץ, בהתאם להחלטת המזמין. הספק מחויב לספק את הציוד, מוצרים או שירותים לספק מיקור חוץ של מזמין, ולא תהיה התנגדות לאספקתם, כאמור בסעיף זה, ללא קשר לזהות ספק מיקור החוץ. </w:t>
      </w:r>
    </w:p>
    <w:p w14:paraId="39601A6C" w14:textId="77777777" w:rsidR="006E5765" w:rsidRPr="007D573C" w:rsidRDefault="006E5765" w:rsidP="003516F1">
      <w:pPr>
        <w:pStyle w:val="5-0"/>
        <w:rPr>
          <w:rtl/>
        </w:rPr>
      </w:pPr>
      <w:r w:rsidRPr="007D573C">
        <w:rPr>
          <w:rtl/>
        </w:rPr>
        <w:t xml:space="preserve">כלל מחויבויות המזמין במסגרת מכרז זה, יחולו על </w:t>
      </w:r>
      <w:r w:rsidR="008D33A2" w:rsidRPr="007D573C">
        <w:rPr>
          <w:rFonts w:hint="cs"/>
          <w:rtl/>
        </w:rPr>
        <w:t xml:space="preserve">ספק מיקור החוץ והן על </w:t>
      </w:r>
      <w:r w:rsidRPr="007D573C">
        <w:rPr>
          <w:rtl/>
        </w:rPr>
        <w:t>המזמין עבורו פועל ספק מיקור החוץ.</w:t>
      </w:r>
    </w:p>
    <w:p w14:paraId="36E268F1" w14:textId="77777777" w:rsidR="006E5765" w:rsidRPr="007D573C" w:rsidRDefault="006E5765" w:rsidP="003516F1">
      <w:pPr>
        <w:pStyle w:val="3-"/>
        <w:rPr>
          <w:rtl/>
        </w:rPr>
      </w:pPr>
      <w:r w:rsidRPr="007D573C">
        <w:rPr>
          <w:rtl/>
        </w:rPr>
        <w:t>מזמינים אשר אינם מחויבים לבצע רכש באמצעות המכרז:</w:t>
      </w:r>
    </w:p>
    <w:p w14:paraId="26E0B8DF" w14:textId="77777777" w:rsidR="006E5765" w:rsidRPr="007D573C" w:rsidRDefault="006E5765" w:rsidP="003516F1">
      <w:pPr>
        <w:pStyle w:val="4-0"/>
        <w:rPr>
          <w:rtl/>
        </w:rPr>
      </w:pPr>
      <w:r w:rsidRPr="007D573C">
        <w:rPr>
          <w:rtl/>
        </w:rPr>
        <w:t>למרות האמור לעיל, במקרים הבאים מזמינים לא יהיו חייבים לבצע רכש בהתאם להוראות המכרז</w:t>
      </w:r>
      <w:r w:rsidR="0094565E" w:rsidRPr="007D573C">
        <w:rPr>
          <w:rFonts w:hint="cs"/>
          <w:rtl/>
        </w:rPr>
        <w:t xml:space="preserve">, או </w:t>
      </w:r>
      <w:proofErr w:type="spellStart"/>
      <w:r w:rsidR="0094565E" w:rsidRPr="007D573C">
        <w:rPr>
          <w:rFonts w:hint="cs"/>
          <w:rtl/>
        </w:rPr>
        <w:t>בתיחור</w:t>
      </w:r>
      <w:proofErr w:type="spellEnd"/>
      <w:r w:rsidR="0094565E" w:rsidRPr="007D573C">
        <w:rPr>
          <w:rFonts w:hint="cs"/>
          <w:rtl/>
        </w:rPr>
        <w:t xml:space="preserve"> מסוים</w:t>
      </w:r>
      <w:r w:rsidRPr="007D573C">
        <w:rPr>
          <w:rtl/>
        </w:rPr>
        <w:t xml:space="preserve">: </w:t>
      </w:r>
    </w:p>
    <w:p w14:paraId="16211C41" w14:textId="77777777" w:rsidR="006E5765" w:rsidRPr="007D573C" w:rsidRDefault="006E5765" w:rsidP="003516F1">
      <w:pPr>
        <w:pStyle w:val="5-0"/>
        <w:rPr>
          <w:rtl/>
        </w:rPr>
      </w:pPr>
      <w:r w:rsidRPr="007D573C">
        <w:rPr>
          <w:rtl/>
        </w:rPr>
        <w:t xml:space="preserve">מזמינים אשר עד למועד פרסום המכרז </w:t>
      </w:r>
      <w:r w:rsidR="0094565E" w:rsidRPr="007D573C">
        <w:rPr>
          <w:rFonts w:hint="cs"/>
          <w:rtl/>
        </w:rPr>
        <w:t xml:space="preserve">או </w:t>
      </w:r>
      <w:proofErr w:type="spellStart"/>
      <w:r w:rsidR="0094565E" w:rsidRPr="007D573C">
        <w:rPr>
          <w:rFonts w:hint="cs"/>
          <w:rtl/>
        </w:rPr>
        <w:t>תיחור</w:t>
      </w:r>
      <w:proofErr w:type="spellEnd"/>
      <w:r w:rsidR="0094565E" w:rsidRPr="007D573C">
        <w:rPr>
          <w:rFonts w:hint="cs"/>
          <w:rtl/>
        </w:rPr>
        <w:t xml:space="preserve"> מסוים </w:t>
      </w:r>
      <w:r w:rsidRPr="007D573C">
        <w:rPr>
          <w:rtl/>
        </w:rPr>
        <w:t>התקשרו עם ספק שאינו הזוכה לרכישת ציוד אשר כלול בתכולת המכרז יוכלו להמשיך בהתקשרות זו, כולל מימוש אופציה, בכפוף להוראות תקנה 14ב לתקנות חובת המכרזים;</w:t>
      </w:r>
    </w:p>
    <w:p w14:paraId="0F45A9E8" w14:textId="77777777" w:rsidR="006E5765" w:rsidRPr="007D573C" w:rsidRDefault="006E5765" w:rsidP="003516F1">
      <w:pPr>
        <w:pStyle w:val="5-0"/>
        <w:rPr>
          <w:rtl/>
        </w:rPr>
      </w:pPr>
      <w:r w:rsidRPr="007D573C">
        <w:rPr>
          <w:rtl/>
        </w:rPr>
        <w:t>רכישה מכוח מכרזים והתקשרויות קודמות של עורך המכרז.</w:t>
      </w:r>
    </w:p>
    <w:p w14:paraId="7E93D6E9" w14:textId="77777777" w:rsidR="006E5765" w:rsidRPr="007D573C" w:rsidRDefault="006E5765" w:rsidP="003516F1">
      <w:pPr>
        <w:pStyle w:val="5-0"/>
        <w:rPr>
          <w:rtl/>
        </w:rPr>
      </w:pPr>
      <w:r w:rsidRPr="007D573C">
        <w:rPr>
          <w:rtl/>
        </w:rPr>
        <w:t>באישור פרטני של עורך המכרז ובאמצעות פניה לוועדת הפטור במשרד האוצר, יוכלו המזמינים לרכוש ציוד מוצרים או שירותים שלא דרך המכרז. אישור כאמור יינתן בהתאם להורא</w:t>
      </w:r>
      <w:r w:rsidR="00F65D1B" w:rsidRPr="007D573C">
        <w:rPr>
          <w:rtl/>
        </w:rPr>
        <w:t>ות תקנה 14ב לתקנות חובת המכרזים</w:t>
      </w:r>
      <w:r w:rsidR="00F65D1B" w:rsidRPr="007D573C">
        <w:rPr>
          <w:rFonts w:hint="cs"/>
          <w:rtl/>
        </w:rPr>
        <w:t>.</w:t>
      </w:r>
    </w:p>
    <w:p w14:paraId="08A89A3D" w14:textId="77777777" w:rsidR="006E5765" w:rsidRPr="007D573C" w:rsidRDefault="006E5765" w:rsidP="003516F1">
      <w:pPr>
        <w:pStyle w:val="3-0"/>
        <w:rPr>
          <w:rtl/>
        </w:rPr>
      </w:pPr>
      <w:r w:rsidRPr="007D573C">
        <w:rPr>
          <w:rtl/>
        </w:rPr>
        <w:t xml:space="preserve">בנוסף לאמור לעיל, ככל שרשות ציבורית פונה לספק להתקשר </w:t>
      </w:r>
      <w:proofErr w:type="spellStart"/>
      <w:r w:rsidRPr="007D573C">
        <w:rPr>
          <w:rtl/>
        </w:rPr>
        <w:t>עימו</w:t>
      </w:r>
      <w:proofErr w:type="spellEnd"/>
      <w:r w:rsidRPr="007D573C">
        <w:rPr>
          <w:rtl/>
        </w:rPr>
        <w:t xml:space="preserve"> בפטור ממכרז בגלל זכייתו במכרז זה (למשל חברות ממשלתיות, בהתאם </w:t>
      </w:r>
      <w:proofErr w:type="spellStart"/>
      <w:r w:rsidRPr="007D573C">
        <w:rPr>
          <w:rtl/>
        </w:rPr>
        <w:t>לת</w:t>
      </w:r>
      <w:proofErr w:type="spellEnd"/>
      <w:r w:rsidRPr="007D573C">
        <w:rPr>
          <w:rtl/>
        </w:rPr>
        <w:t xml:space="preserve">' 34 לתקנות חובת המכרזים, תאגידים, בהתאם </w:t>
      </w:r>
      <w:proofErr w:type="spellStart"/>
      <w:r w:rsidRPr="007D573C">
        <w:rPr>
          <w:rtl/>
        </w:rPr>
        <w:t>לת</w:t>
      </w:r>
      <w:proofErr w:type="spellEnd"/>
      <w:r w:rsidRPr="007D573C">
        <w:rPr>
          <w:rtl/>
        </w:rPr>
        <w:t xml:space="preserve">' 37 לתקנות חובת המכרזים, קופות חולים, בהתאם </w:t>
      </w:r>
      <w:proofErr w:type="spellStart"/>
      <w:r w:rsidRPr="007D573C">
        <w:rPr>
          <w:rtl/>
        </w:rPr>
        <w:t>לת</w:t>
      </w:r>
      <w:proofErr w:type="spellEnd"/>
      <w:r w:rsidRPr="007D573C">
        <w:rPr>
          <w:rtl/>
        </w:rPr>
        <w:t>' 40א לתקנות חובת המכרזים, מוסדות להשכלה גבוהה, כהגדרתן בתקנות חובת המכרזים (התקשרויות של מוסד להשכלה גבוהה), התש"ע-2010, או כל גוף רלוונטי אחר) ובכוונת הספק להסכים להתקשרות כאמור, יחולו התנאים הבאים:</w:t>
      </w:r>
    </w:p>
    <w:p w14:paraId="4731D7B9" w14:textId="77777777" w:rsidR="006E5765" w:rsidRPr="007D573C" w:rsidRDefault="006E5765" w:rsidP="003516F1">
      <w:pPr>
        <w:pStyle w:val="4-0"/>
        <w:rPr>
          <w:rtl/>
        </w:rPr>
      </w:pPr>
      <w:r w:rsidRPr="007D573C">
        <w:rPr>
          <w:rtl/>
        </w:rPr>
        <w:t xml:space="preserve">התקשרות עם גופים כאמור היא התקשרות עצמאית, שאינה משפיעה על ההתקשרות מכוח מכרז זה. החלטת הספק הזוכה על מתן שירותים לגופים אלו אינה מפחיתה או פוטרת את הספק מחובה כלשהי בהתאם להוראות מכרז זה. </w:t>
      </w:r>
    </w:p>
    <w:p w14:paraId="5E2DAB92" w14:textId="77777777" w:rsidR="006E5765" w:rsidRPr="007D573C" w:rsidRDefault="006E5765" w:rsidP="003516F1">
      <w:pPr>
        <w:pStyle w:val="4-0"/>
        <w:rPr>
          <w:rtl/>
        </w:rPr>
      </w:pPr>
      <w:r w:rsidRPr="007D573C">
        <w:rPr>
          <w:rtl/>
        </w:rPr>
        <w:lastRenderedPageBreak/>
        <w:t xml:space="preserve">ככל שהספק הזוכה יציע ציוד, מוצרים או שירותים לגופים אלו, בתנאים מטיבים לתנאי המכרז, תנאי </w:t>
      </w:r>
      <w:proofErr w:type="spellStart"/>
      <w:r w:rsidRPr="007D573C">
        <w:rPr>
          <w:rtl/>
        </w:rPr>
        <w:t>התיחורים</w:t>
      </w:r>
      <w:proofErr w:type="spellEnd"/>
      <w:r w:rsidRPr="007D573C">
        <w:rPr>
          <w:rtl/>
        </w:rPr>
        <w:t xml:space="preserve"> או תנאי ההסכם כגון הנחה או הטבה אחרת כלשהי, מכל מין וסוג, בין בכסף ובין בשווה כסף, תנאים אלו יינתנו ליתר המזמינים ביחס להזמנות ציוד ושירותים שהוזמנו לאחר מועד ההתקשרות עם הגוף ציבורי. הזוכה ידווח לעורך המכרז על כל התקשרות כזו, מיד עם ביצוע ההתקשרות עם גוף כאמור. </w:t>
      </w:r>
    </w:p>
    <w:p w14:paraId="191BF84D" w14:textId="77777777" w:rsidR="006E5765" w:rsidRPr="007D573C" w:rsidRDefault="006E5765" w:rsidP="003516F1">
      <w:pPr>
        <w:pStyle w:val="2-"/>
        <w:rPr>
          <w:rtl/>
        </w:rPr>
      </w:pPr>
      <w:bookmarkStart w:id="132" w:name="_Ref88383559"/>
      <w:bookmarkStart w:id="133" w:name="_Toc107395054"/>
      <w:r w:rsidRPr="007D573C">
        <w:rPr>
          <w:rtl/>
        </w:rPr>
        <w:t>גורמים מעורבים</w:t>
      </w:r>
      <w:bookmarkEnd w:id="132"/>
      <w:bookmarkEnd w:id="133"/>
    </w:p>
    <w:p w14:paraId="611169E7" w14:textId="77777777" w:rsidR="006E5765" w:rsidRPr="007D573C" w:rsidRDefault="006E5765" w:rsidP="003516F1">
      <w:pPr>
        <w:pStyle w:val="3-"/>
        <w:rPr>
          <w:rtl/>
        </w:rPr>
      </w:pPr>
      <w:r w:rsidRPr="007D573C">
        <w:rPr>
          <w:rtl/>
        </w:rPr>
        <w:t>ניהול</w:t>
      </w:r>
    </w:p>
    <w:p w14:paraId="7418AB24" w14:textId="77777777" w:rsidR="006E5765" w:rsidRPr="007D573C" w:rsidRDefault="006E5765" w:rsidP="003516F1">
      <w:pPr>
        <w:pStyle w:val="4-"/>
        <w:rPr>
          <w:rtl/>
        </w:rPr>
      </w:pPr>
      <w:r w:rsidRPr="007D573C">
        <w:rPr>
          <w:rtl/>
        </w:rPr>
        <w:t xml:space="preserve">עורך המכרז </w:t>
      </w:r>
    </w:p>
    <w:p w14:paraId="716A7751" w14:textId="77777777" w:rsidR="00745039" w:rsidRPr="007D573C" w:rsidRDefault="000F5A3D" w:rsidP="00745039">
      <w:pPr>
        <w:pStyle w:val="5-0"/>
      </w:pPr>
      <w:r w:rsidRPr="007D573C">
        <w:rPr>
          <w:rFonts w:hint="cs"/>
          <w:rtl/>
        </w:rPr>
        <w:t>איש קשר</w:t>
      </w:r>
      <w:r w:rsidR="00B0650C" w:rsidRPr="007D573C">
        <w:rPr>
          <w:rFonts w:hint="cs"/>
          <w:rtl/>
        </w:rPr>
        <w:t xml:space="preserve"> מטעם </w:t>
      </w:r>
      <w:proofErr w:type="spellStart"/>
      <w:r w:rsidR="00B0650C" w:rsidRPr="007D573C">
        <w:rPr>
          <w:rFonts w:hint="cs"/>
          <w:rtl/>
        </w:rPr>
        <w:t>מינהל</w:t>
      </w:r>
      <w:proofErr w:type="spellEnd"/>
      <w:r w:rsidR="00B0650C" w:rsidRPr="007D573C">
        <w:rPr>
          <w:rFonts w:hint="cs"/>
          <w:rtl/>
        </w:rPr>
        <w:t xml:space="preserve"> הרכש הממשלתי במשרד האוצר </w:t>
      </w:r>
      <w:r w:rsidRPr="007D573C">
        <w:rPr>
          <w:rFonts w:hint="cs"/>
          <w:rtl/>
        </w:rPr>
        <w:t xml:space="preserve">האחראי על ניהול ההתקשרות מכוח </w:t>
      </w:r>
      <w:r w:rsidR="00B0650C" w:rsidRPr="007D573C">
        <w:rPr>
          <w:rFonts w:hint="cs"/>
          <w:rtl/>
        </w:rPr>
        <w:t xml:space="preserve">מכרז המסגרת </w:t>
      </w:r>
      <w:proofErr w:type="spellStart"/>
      <w:r w:rsidR="00B0650C" w:rsidRPr="007D573C">
        <w:rPr>
          <w:rFonts w:hint="cs"/>
          <w:rtl/>
        </w:rPr>
        <w:t>והתיחורים</w:t>
      </w:r>
      <w:proofErr w:type="spellEnd"/>
      <w:r w:rsidR="00B0650C" w:rsidRPr="007D573C">
        <w:rPr>
          <w:rFonts w:hint="cs"/>
          <w:rtl/>
        </w:rPr>
        <w:t>.</w:t>
      </w:r>
    </w:p>
    <w:p w14:paraId="1C70465B" w14:textId="77777777" w:rsidR="006E5765" w:rsidRPr="007D573C" w:rsidRDefault="006E5765" w:rsidP="003516F1">
      <w:pPr>
        <w:pStyle w:val="4-"/>
        <w:rPr>
          <w:rtl/>
        </w:rPr>
      </w:pPr>
      <w:bookmarkStart w:id="134" w:name="_Ref107393247"/>
      <w:r w:rsidRPr="007D573C">
        <w:rPr>
          <w:rtl/>
        </w:rPr>
        <w:t>איש קשר מטעם ה</w:t>
      </w:r>
      <w:r w:rsidR="00EB6050" w:rsidRPr="007D573C">
        <w:rPr>
          <w:rFonts w:hint="cs"/>
          <w:rtl/>
        </w:rPr>
        <w:t>ספק ה</w:t>
      </w:r>
      <w:r w:rsidRPr="007D573C">
        <w:rPr>
          <w:rtl/>
        </w:rPr>
        <w:t>זוכה</w:t>
      </w:r>
      <w:bookmarkEnd w:id="134"/>
    </w:p>
    <w:p w14:paraId="1A47C224" w14:textId="77777777" w:rsidR="006E5765" w:rsidRPr="007D573C" w:rsidRDefault="006E5765" w:rsidP="003516F1">
      <w:pPr>
        <w:pStyle w:val="5-0"/>
        <w:rPr>
          <w:rtl/>
        </w:rPr>
      </w:pPr>
      <w:r w:rsidRPr="007D573C">
        <w:rPr>
          <w:rtl/>
        </w:rPr>
        <w:t xml:space="preserve">הזוכה יקצה מטעמו איש קשר מול עורך המכרז שיהווה כתובת לכל עניין הקשור למימוש המכרז. החלפה ועדכון של </w:t>
      </w:r>
      <w:proofErr w:type="spellStart"/>
      <w:r w:rsidRPr="007D573C">
        <w:rPr>
          <w:rtl/>
        </w:rPr>
        <w:t>של</w:t>
      </w:r>
      <w:proofErr w:type="spellEnd"/>
      <w:r w:rsidRPr="007D573C">
        <w:rPr>
          <w:rtl/>
        </w:rPr>
        <w:t xml:space="preserve"> איש הקשר המוגדר תיעשה לאחר עדכונו בכתב של עורך המכרז.</w:t>
      </w:r>
    </w:p>
    <w:p w14:paraId="4DEF9194" w14:textId="77777777" w:rsidR="006E5765" w:rsidRPr="007D573C" w:rsidRDefault="006E5765" w:rsidP="003516F1">
      <w:pPr>
        <w:pStyle w:val="5-0"/>
        <w:rPr>
          <w:rtl/>
        </w:rPr>
      </w:pPr>
      <w:r w:rsidRPr="007D573C">
        <w:rPr>
          <w:rtl/>
        </w:rPr>
        <w:t>הזוכה יקצה מטעמו איש קשר מול המזמינים, אשר ינהל, יתאם ויפקח על כל פעילות הספק מול המזמינים. איש הקשר יהווה נציג ה</w:t>
      </w:r>
      <w:r w:rsidR="00EB6050" w:rsidRPr="007D573C">
        <w:rPr>
          <w:rFonts w:hint="cs"/>
          <w:rtl/>
        </w:rPr>
        <w:t xml:space="preserve">ספק </w:t>
      </w:r>
      <w:r w:rsidRPr="007D573C">
        <w:rPr>
          <w:rtl/>
        </w:rPr>
        <w:t>זוכה ואיש הקשר שלו לצורך הקשר השוטף בין המזמין ובין הזוכה, ולכל נושא הדורש הידברות בין הצדדים.</w:t>
      </w:r>
    </w:p>
    <w:p w14:paraId="7AB0C4F0" w14:textId="77777777" w:rsidR="006E5765" w:rsidRPr="007D573C" w:rsidRDefault="006E5765" w:rsidP="003516F1">
      <w:pPr>
        <w:pStyle w:val="4-"/>
        <w:rPr>
          <w:rtl/>
        </w:rPr>
      </w:pPr>
      <w:r w:rsidRPr="007D573C">
        <w:rPr>
          <w:rtl/>
        </w:rPr>
        <w:t>נציג המזמין</w:t>
      </w:r>
    </w:p>
    <w:p w14:paraId="6A8013C9" w14:textId="77777777" w:rsidR="006E5765" w:rsidRPr="007D573C" w:rsidRDefault="006E5765" w:rsidP="003516F1">
      <w:pPr>
        <w:pStyle w:val="5-0"/>
        <w:rPr>
          <w:rtl/>
        </w:rPr>
      </w:pPr>
      <w:r w:rsidRPr="007D573C">
        <w:rPr>
          <w:rtl/>
        </w:rPr>
        <w:t>כל מזמין ימנה נציג מטעמו, אשר ישמש איש הקשר מטעם המזמין לעניין רכישת הציוד והשירותים המבוקשים. המזמין יהא רשאי להודיע ל</w:t>
      </w:r>
      <w:r w:rsidR="00EB6050" w:rsidRPr="007D573C">
        <w:rPr>
          <w:rFonts w:hint="cs"/>
          <w:rtl/>
        </w:rPr>
        <w:t>ספק ה</w:t>
      </w:r>
      <w:r w:rsidRPr="007D573C">
        <w:rPr>
          <w:rtl/>
        </w:rPr>
        <w:t>זוכה על מינוי גורמים נוספים, לרבות ספק מיקור חוץ כנציגו.</w:t>
      </w:r>
    </w:p>
    <w:p w14:paraId="4E83F5BD" w14:textId="77777777" w:rsidR="006E5765" w:rsidRPr="007D573C" w:rsidRDefault="006E5765" w:rsidP="003516F1">
      <w:pPr>
        <w:pStyle w:val="4-"/>
        <w:rPr>
          <w:rtl/>
        </w:rPr>
      </w:pPr>
      <w:bookmarkStart w:id="135" w:name="_Ref107393250"/>
      <w:r w:rsidRPr="007D573C">
        <w:rPr>
          <w:rtl/>
        </w:rPr>
        <w:t>אנשי הצוות של המציע</w:t>
      </w:r>
      <w:bookmarkEnd w:id="135"/>
    </w:p>
    <w:p w14:paraId="377726D5" w14:textId="77777777" w:rsidR="006E5765" w:rsidRPr="007D573C" w:rsidRDefault="00181C55" w:rsidP="00181C55">
      <w:pPr>
        <w:pStyle w:val="5-0"/>
        <w:rPr>
          <w:rtl/>
        </w:rPr>
      </w:pPr>
      <w:r w:rsidRPr="007D573C">
        <w:rPr>
          <w:rFonts w:hint="cs"/>
          <w:rtl/>
        </w:rPr>
        <w:t>הספק יעמיד לרשות המזמינים</w:t>
      </w:r>
      <w:r w:rsidR="006E5765" w:rsidRPr="007D573C">
        <w:rPr>
          <w:rtl/>
        </w:rPr>
        <w:t xml:space="preserve"> טכנאי שירות, אשר הוסמכו על ידי גורמים מוסמכים ולפי התקנים הרלוונטיים לביצוע התקנות, לרבות התקנה בגובה או בחלל לרצפה צפה, והכל כפי שיידרש על ידי המזמין.</w:t>
      </w:r>
    </w:p>
    <w:p w14:paraId="711984AE" w14:textId="77777777" w:rsidR="006E5765" w:rsidRPr="007D573C" w:rsidRDefault="006E5765" w:rsidP="003516F1">
      <w:pPr>
        <w:pStyle w:val="5-0"/>
        <w:rPr>
          <w:rtl/>
        </w:rPr>
      </w:pPr>
      <w:r w:rsidRPr="007D573C">
        <w:rPr>
          <w:rtl/>
        </w:rPr>
        <w:t xml:space="preserve">הזוכה יתחייב כי יעסיק מספיק מנהלי לקוח, אנשי מכירות ואנשי </w:t>
      </w:r>
      <w:r w:rsidR="000A60A7" w:rsidRPr="007D573C">
        <w:t>Presale</w:t>
      </w:r>
      <w:r w:rsidRPr="007D573C">
        <w:rPr>
          <w:rtl/>
        </w:rPr>
        <w:t xml:space="preserve"> על מנת לתת מענה מיטבי לצורכי המזמינים.</w:t>
      </w:r>
    </w:p>
    <w:p w14:paraId="7B03F61A" w14:textId="77777777" w:rsidR="006E5765" w:rsidRPr="007D573C" w:rsidRDefault="006E5765" w:rsidP="003516F1">
      <w:pPr>
        <w:pStyle w:val="4-"/>
        <w:rPr>
          <w:rtl/>
        </w:rPr>
      </w:pPr>
      <w:r w:rsidRPr="007D573C">
        <w:rPr>
          <w:rtl/>
        </w:rPr>
        <w:t>טכנאים מסווגים</w:t>
      </w:r>
    </w:p>
    <w:p w14:paraId="62053D0D" w14:textId="77777777" w:rsidR="006E5765" w:rsidRPr="007D573C" w:rsidRDefault="007C7686" w:rsidP="00577DDC">
      <w:pPr>
        <w:pStyle w:val="5-0"/>
        <w:rPr>
          <w:rtl/>
        </w:rPr>
      </w:pPr>
      <w:r w:rsidRPr="007D573C">
        <w:rPr>
          <w:rFonts w:hint="cs"/>
          <w:rtl/>
        </w:rPr>
        <w:t xml:space="preserve">ככל שספק רשום יוכרז כמועמד לזכייה </w:t>
      </w:r>
      <w:proofErr w:type="spellStart"/>
      <w:r w:rsidRPr="007D573C">
        <w:rPr>
          <w:rFonts w:hint="cs"/>
          <w:rtl/>
        </w:rPr>
        <w:t>בתיחורים</w:t>
      </w:r>
      <w:proofErr w:type="spellEnd"/>
      <w:r w:rsidRPr="007D573C">
        <w:rPr>
          <w:rFonts w:hint="cs"/>
          <w:rtl/>
        </w:rPr>
        <w:t xml:space="preserve"> יהיה עליו</w:t>
      </w:r>
      <w:r w:rsidR="00A72619">
        <w:rPr>
          <w:rFonts w:hint="cs"/>
          <w:rtl/>
        </w:rPr>
        <w:t xml:space="preserve"> </w:t>
      </w:r>
      <w:r w:rsidR="00577DDC" w:rsidRPr="007D573C">
        <w:rPr>
          <w:rFonts w:hint="cs"/>
          <w:rtl/>
        </w:rPr>
        <w:t>להעמיד לרשות המזמינים</w:t>
      </w:r>
      <w:r w:rsidR="006E5765" w:rsidRPr="007D573C">
        <w:rPr>
          <w:rtl/>
        </w:rPr>
        <w:t xml:space="preserve"> לפחות 2 טכנאים בעלי סיווג בטחוני ברמה 2 או גבוה </w:t>
      </w:r>
      <w:r w:rsidR="006E5765" w:rsidRPr="007D573C">
        <w:rPr>
          <w:rtl/>
        </w:rPr>
        <w:lastRenderedPageBreak/>
        <w:t xml:space="preserve">יותר, מתוכם לפחות טכנאי בכיר </w:t>
      </w:r>
      <w:r w:rsidRPr="007D573C">
        <w:rPr>
          <w:rFonts w:hint="cs"/>
          <w:rtl/>
        </w:rPr>
        <w:t xml:space="preserve">אחד בעל רמת ההסמכה הגבוהה ביותר מיצרן הציוד בהתאם לאמור בחוברת </w:t>
      </w:r>
      <w:proofErr w:type="spellStart"/>
      <w:r w:rsidRPr="007D573C">
        <w:rPr>
          <w:rFonts w:hint="cs"/>
          <w:rtl/>
        </w:rPr>
        <w:t>התיחור</w:t>
      </w:r>
      <w:proofErr w:type="spellEnd"/>
      <w:r w:rsidRPr="007D573C">
        <w:rPr>
          <w:rFonts w:hint="cs"/>
          <w:rtl/>
        </w:rPr>
        <w:t xml:space="preserve"> או במסמכי </w:t>
      </w:r>
      <w:proofErr w:type="spellStart"/>
      <w:r w:rsidRPr="007D573C">
        <w:rPr>
          <w:rFonts w:hint="cs"/>
          <w:rtl/>
        </w:rPr>
        <w:t>התיחור</w:t>
      </w:r>
      <w:proofErr w:type="spellEnd"/>
      <w:r w:rsidRPr="007D573C">
        <w:rPr>
          <w:rFonts w:hint="cs"/>
          <w:rtl/>
        </w:rPr>
        <w:t xml:space="preserve"> הפרטניים</w:t>
      </w:r>
      <w:r w:rsidR="006E5765" w:rsidRPr="007D573C">
        <w:rPr>
          <w:rtl/>
        </w:rPr>
        <w:t>.</w:t>
      </w:r>
    </w:p>
    <w:p w14:paraId="7E04146E" w14:textId="77777777" w:rsidR="006E5765" w:rsidRPr="007D573C" w:rsidRDefault="006E5765" w:rsidP="003516F1">
      <w:pPr>
        <w:pStyle w:val="4-"/>
        <w:rPr>
          <w:rtl/>
        </w:rPr>
      </w:pPr>
      <w:r w:rsidRPr="007D573C">
        <w:rPr>
          <w:rtl/>
        </w:rPr>
        <w:t>קבלני משנה</w:t>
      </w:r>
    </w:p>
    <w:p w14:paraId="7D90B1B3" w14:textId="77777777" w:rsidR="006E5765" w:rsidRPr="007D573C" w:rsidRDefault="006E5765" w:rsidP="003A1094">
      <w:pPr>
        <w:pStyle w:val="5-0"/>
        <w:rPr>
          <w:rtl/>
        </w:rPr>
      </w:pPr>
      <w:r w:rsidRPr="007D573C">
        <w:rPr>
          <w:rtl/>
        </w:rPr>
        <w:t xml:space="preserve">הזוכה רשאי לבצע </w:t>
      </w:r>
      <w:r w:rsidR="003A1094" w:rsidRPr="007D573C">
        <w:rPr>
          <w:rFonts w:hint="cs"/>
          <w:rtl/>
        </w:rPr>
        <w:t>את</w:t>
      </w:r>
      <w:r w:rsidRPr="007D573C">
        <w:rPr>
          <w:rtl/>
        </w:rPr>
        <w:t xml:space="preserve"> הפעולות הבאות באמצעות קבלני משנה</w:t>
      </w:r>
      <w:r w:rsidR="003A1094" w:rsidRPr="007D573C">
        <w:rPr>
          <w:rFonts w:hint="cs"/>
          <w:rtl/>
        </w:rPr>
        <w:t xml:space="preserve"> ללא אישור מוקדם מעורך המכרז</w:t>
      </w:r>
      <w:r w:rsidRPr="007D573C">
        <w:rPr>
          <w:rtl/>
        </w:rPr>
        <w:t>:</w:t>
      </w:r>
    </w:p>
    <w:p w14:paraId="32FE160A" w14:textId="77777777" w:rsidR="00052830" w:rsidRPr="007D573C" w:rsidRDefault="00052830" w:rsidP="003516F1">
      <w:pPr>
        <w:pStyle w:val="6-0"/>
        <w:rPr>
          <w:rtl/>
        </w:rPr>
      </w:pPr>
      <w:r w:rsidRPr="007D573C">
        <w:rPr>
          <w:rFonts w:hint="cs"/>
          <w:rtl/>
        </w:rPr>
        <w:t>התקנות הדורשות הסמכה או רישוי מיוחדים.</w:t>
      </w:r>
    </w:p>
    <w:p w14:paraId="58A05AC4" w14:textId="77777777" w:rsidR="006E5765" w:rsidRPr="007D573C" w:rsidRDefault="006E5765" w:rsidP="003516F1">
      <w:pPr>
        <w:pStyle w:val="6-0"/>
        <w:rPr>
          <w:rtl/>
        </w:rPr>
      </w:pPr>
      <w:r w:rsidRPr="007D573C">
        <w:rPr>
          <w:rtl/>
        </w:rPr>
        <w:t>שירותי הובלה ואחסנה.</w:t>
      </w:r>
    </w:p>
    <w:p w14:paraId="1AC708F1" w14:textId="6D0897D2" w:rsidR="006E5765" w:rsidRPr="007D573C" w:rsidRDefault="006E5765" w:rsidP="003516F1">
      <w:pPr>
        <w:pStyle w:val="6-0"/>
        <w:rPr>
          <w:rtl/>
        </w:rPr>
      </w:pPr>
      <w:r w:rsidRPr="007D573C">
        <w:rPr>
          <w:rtl/>
        </w:rPr>
        <w:t xml:space="preserve">כל פעולה אחרת ובלבד שעורך המכרז, בהתאם לשיקול דעתו הבלעדי, אישר מראש ובכתב לבצעה באמצעות קבלן משנה. </w:t>
      </w:r>
    </w:p>
    <w:p w14:paraId="60AEC311" w14:textId="77777777" w:rsidR="00C812B3" w:rsidRPr="007D573C" w:rsidRDefault="00C812B3" w:rsidP="003516F1">
      <w:pPr>
        <w:pStyle w:val="5-0"/>
      </w:pPr>
      <w:r w:rsidRPr="007D573C">
        <w:rPr>
          <w:rFonts w:hint="cs"/>
          <w:rtl/>
        </w:rPr>
        <w:t>בכל מקרה אשר אינו מפורט לעיל, נדרש אישור מוקדם מעורך המכרז להפעלת קבלני משנה לצורך אספקת השירותים המבוקשים.</w:t>
      </w:r>
    </w:p>
    <w:p w14:paraId="2B7E41E3" w14:textId="77777777" w:rsidR="006E5765" w:rsidRPr="007D573C" w:rsidRDefault="006E5765" w:rsidP="003516F1">
      <w:pPr>
        <w:pStyle w:val="5-0"/>
        <w:rPr>
          <w:rtl/>
        </w:rPr>
      </w:pPr>
      <w:r w:rsidRPr="007D573C">
        <w:rPr>
          <w:rtl/>
        </w:rPr>
        <w:t>יובהר, כי קבלן משנה אינו מתייחס ליצרן הציוד</w:t>
      </w:r>
      <w:r w:rsidR="003A22A5" w:rsidRPr="007D573C">
        <w:rPr>
          <w:rFonts w:hint="cs"/>
          <w:rtl/>
        </w:rPr>
        <w:t>, ומגבלות סעיף זה לא יחולו ל יצרן הציוד.</w:t>
      </w:r>
      <w:r w:rsidR="003A22A5" w:rsidRPr="007D573C" w:rsidDel="003A22A5">
        <w:rPr>
          <w:rtl/>
        </w:rPr>
        <w:t xml:space="preserve"> </w:t>
      </w:r>
    </w:p>
    <w:p w14:paraId="25B26BB9" w14:textId="77777777" w:rsidR="006E5765" w:rsidRPr="007D573C" w:rsidRDefault="006E5765" w:rsidP="003516F1">
      <w:pPr>
        <w:pStyle w:val="5-0"/>
        <w:rPr>
          <w:rtl/>
        </w:rPr>
      </w:pPr>
      <w:r w:rsidRPr="007D573C">
        <w:rPr>
          <w:rtl/>
        </w:rPr>
        <w:t>בכל מקרה, האחריות הכוללת לביצוע העבודה תהיה של הזוכה וכל התקשרות של גורמי המזמין בנוגע לעבודות יבוצעו מול מוקד הזוכה. יודגש כי קריאה שהופנתה ישירות לקבלן משנה שלא באמצעות המוקד ולא הועברה אל המוקד, תחשב כקריאה שלא טופלה בהתאם לרמות השירות הנדרשות.</w:t>
      </w:r>
    </w:p>
    <w:p w14:paraId="48DB4BE8" w14:textId="77777777" w:rsidR="006E5765" w:rsidRPr="007D573C" w:rsidRDefault="007E0379" w:rsidP="003516F1">
      <w:pPr>
        <w:pStyle w:val="2-"/>
        <w:rPr>
          <w:rtl/>
        </w:rPr>
      </w:pPr>
      <w:bookmarkStart w:id="136" w:name="_Toc107395055"/>
      <w:r w:rsidRPr="007D573C">
        <w:rPr>
          <w:rtl/>
        </w:rPr>
        <w:t>הזמנ</w:t>
      </w:r>
      <w:r w:rsidRPr="007D573C">
        <w:rPr>
          <w:rFonts w:hint="cs"/>
          <w:rtl/>
        </w:rPr>
        <w:t>ה ואספקה של</w:t>
      </w:r>
      <w:r w:rsidR="006E5765" w:rsidRPr="007D573C">
        <w:rPr>
          <w:rtl/>
        </w:rPr>
        <w:t xml:space="preserve"> ציוד או שירותים</w:t>
      </w:r>
      <w:bookmarkEnd w:id="136"/>
    </w:p>
    <w:p w14:paraId="1FFBE9DC" w14:textId="77777777" w:rsidR="006E5765" w:rsidRPr="007D573C" w:rsidRDefault="006E5765" w:rsidP="003516F1">
      <w:pPr>
        <w:pStyle w:val="3-"/>
        <w:rPr>
          <w:rtl/>
        </w:rPr>
      </w:pPr>
      <w:r w:rsidRPr="007D573C">
        <w:rPr>
          <w:rtl/>
        </w:rPr>
        <w:t>הזמנת ציוד</w:t>
      </w:r>
    </w:p>
    <w:p w14:paraId="1E4769F3" w14:textId="77777777" w:rsidR="006E5765" w:rsidRPr="007D573C" w:rsidRDefault="006E5765" w:rsidP="003516F1">
      <w:pPr>
        <w:pStyle w:val="4-0"/>
        <w:rPr>
          <w:rtl/>
        </w:rPr>
      </w:pPr>
      <w:r w:rsidRPr="007D573C">
        <w:rPr>
          <w:rtl/>
        </w:rPr>
        <w:t xml:space="preserve">הזמנת ציוד ושירותים מן הזוכה תיעשה על ידי המזמין או גורם מטעמו בהתאם למפורט להלן, אלא אם הוגדר אחרת במסמכי </w:t>
      </w:r>
      <w:proofErr w:type="spellStart"/>
      <w:r w:rsidRPr="007D573C">
        <w:rPr>
          <w:rtl/>
        </w:rPr>
        <w:t>התיחור</w:t>
      </w:r>
      <w:proofErr w:type="spellEnd"/>
      <w:r w:rsidRPr="007D573C">
        <w:rPr>
          <w:rtl/>
        </w:rPr>
        <w:t>.</w:t>
      </w:r>
    </w:p>
    <w:p w14:paraId="201307AE" w14:textId="1E35D49E" w:rsidR="006E5765" w:rsidRPr="007D573C" w:rsidRDefault="006E5765" w:rsidP="003516F1">
      <w:pPr>
        <w:pStyle w:val="4-0"/>
        <w:rPr>
          <w:rtl/>
        </w:rPr>
      </w:pPr>
      <w:r w:rsidRPr="007D573C">
        <w:rPr>
          <w:rtl/>
        </w:rPr>
        <w:t>הספק הזוכה</w:t>
      </w:r>
      <w:r w:rsidR="00E271DC" w:rsidRPr="007D573C">
        <w:rPr>
          <w:rFonts w:hint="cs"/>
          <w:rtl/>
        </w:rPr>
        <w:t xml:space="preserve"> </w:t>
      </w:r>
      <w:proofErr w:type="spellStart"/>
      <w:r w:rsidR="00E271DC" w:rsidRPr="007D573C">
        <w:rPr>
          <w:rFonts w:hint="cs"/>
          <w:rtl/>
        </w:rPr>
        <w:t>בתיחור</w:t>
      </w:r>
      <w:proofErr w:type="spellEnd"/>
      <w:r w:rsidRPr="007D573C">
        <w:rPr>
          <w:rtl/>
        </w:rPr>
        <w:t xml:space="preserve"> יעביר למזמין הצעת מחיר, לא יאוחר מ-5 ימי עבודה מיום שליחת הבקשה על ידי המזמין, על גבי גיליון אלקטרוני, הכוללת את כלל הפריטים הנדרשים ומחיר המחירון שלהם נכון ליום הוצאתה, בניכוי אחוז ההנחה בהתאם למנגנון הקבוע </w:t>
      </w:r>
      <w:proofErr w:type="spellStart"/>
      <w:r w:rsidR="000D57F1" w:rsidRPr="007D573C">
        <w:rPr>
          <w:rFonts w:hint="cs"/>
          <w:rtl/>
        </w:rPr>
        <w:t>בתיחור</w:t>
      </w:r>
      <w:proofErr w:type="spellEnd"/>
      <w:r w:rsidRPr="007D573C">
        <w:rPr>
          <w:rtl/>
        </w:rPr>
        <w:t xml:space="preserve">. </w:t>
      </w:r>
    </w:p>
    <w:p w14:paraId="151A52BD" w14:textId="77777777" w:rsidR="006E5765" w:rsidRPr="007D573C" w:rsidRDefault="006E5765" w:rsidP="003516F1">
      <w:pPr>
        <w:pStyle w:val="4-0"/>
        <w:rPr>
          <w:rtl/>
        </w:rPr>
      </w:pPr>
      <w:r w:rsidRPr="007D573C">
        <w:rPr>
          <w:rtl/>
        </w:rPr>
        <w:t xml:space="preserve">בקשת המזמין או עורך המכרז לעדכון או שינוי הצעה תיחשב כבקשה חדשה להצעת מחיר. לאור זאת, הצעת המחיר תועבר לא יאוחר מ-5 ימי עבודה, ותהיה בהתאם למחיר </w:t>
      </w:r>
      <w:r w:rsidR="000D57F1" w:rsidRPr="007D573C">
        <w:rPr>
          <w:rFonts w:hint="cs"/>
          <w:rtl/>
        </w:rPr>
        <w:t>הפריט הרלוונטי ל</w:t>
      </w:r>
      <w:r w:rsidRPr="007D573C">
        <w:rPr>
          <w:rtl/>
        </w:rPr>
        <w:t>יום הוצאתה.</w:t>
      </w:r>
    </w:p>
    <w:p w14:paraId="2DE4DCCD" w14:textId="77777777" w:rsidR="006E5765" w:rsidRPr="007D573C" w:rsidRDefault="006E5765" w:rsidP="003516F1">
      <w:pPr>
        <w:pStyle w:val="4-0"/>
        <w:rPr>
          <w:rtl/>
        </w:rPr>
      </w:pPr>
      <w:r w:rsidRPr="007D573C">
        <w:rPr>
          <w:rtl/>
        </w:rPr>
        <w:t>הצעת המחיר תהיה בהתאם לפורמט שיקבע עורך המכרז בתיאום עם הספק הזוכה, ותכלול לכל הפחות את הפרטים הבאים:</w:t>
      </w:r>
    </w:p>
    <w:p w14:paraId="3FF76A88" w14:textId="77777777" w:rsidR="006E5765" w:rsidRPr="007D573C" w:rsidRDefault="006E5765" w:rsidP="003516F1">
      <w:pPr>
        <w:pStyle w:val="5-0"/>
        <w:rPr>
          <w:rtl/>
        </w:rPr>
      </w:pPr>
      <w:r w:rsidRPr="007D573C">
        <w:rPr>
          <w:rtl/>
        </w:rPr>
        <w:lastRenderedPageBreak/>
        <w:t>תאריך שליחת הצעת המחיר למזמין.</w:t>
      </w:r>
    </w:p>
    <w:p w14:paraId="11BEB6E1" w14:textId="77777777" w:rsidR="006E5765" w:rsidRPr="007D573C" w:rsidRDefault="006E5765" w:rsidP="003516F1">
      <w:pPr>
        <w:pStyle w:val="5-0"/>
        <w:rPr>
          <w:rtl/>
        </w:rPr>
      </w:pPr>
      <w:r w:rsidRPr="007D573C">
        <w:rPr>
          <w:rtl/>
        </w:rPr>
        <w:t>מק"ט הפריט.</w:t>
      </w:r>
    </w:p>
    <w:p w14:paraId="5C7A968D" w14:textId="77777777" w:rsidR="006E5765" w:rsidRPr="007D573C" w:rsidRDefault="006E5765" w:rsidP="003516F1">
      <w:pPr>
        <w:pStyle w:val="5-0"/>
        <w:rPr>
          <w:rtl/>
        </w:rPr>
      </w:pPr>
      <w:r w:rsidRPr="007D573C">
        <w:rPr>
          <w:rtl/>
        </w:rPr>
        <w:t>תיאור הפריט.</w:t>
      </w:r>
    </w:p>
    <w:p w14:paraId="65EE7DA1" w14:textId="77777777" w:rsidR="006E5765" w:rsidRPr="007D573C" w:rsidRDefault="006E5765" w:rsidP="003516F1">
      <w:pPr>
        <w:pStyle w:val="5-0"/>
        <w:rPr>
          <w:rtl/>
        </w:rPr>
      </w:pPr>
      <w:r w:rsidRPr="007D573C">
        <w:rPr>
          <w:rtl/>
        </w:rPr>
        <w:t>כמות.</w:t>
      </w:r>
    </w:p>
    <w:p w14:paraId="09568499" w14:textId="77777777" w:rsidR="006E5765" w:rsidRPr="007D573C" w:rsidRDefault="006E5765" w:rsidP="003516F1">
      <w:pPr>
        <w:pStyle w:val="5-0"/>
        <w:rPr>
          <w:rtl/>
        </w:rPr>
      </w:pPr>
      <w:r w:rsidRPr="007D573C">
        <w:rPr>
          <w:rtl/>
        </w:rPr>
        <w:t>מחיר מחירון רשמי לפריט.</w:t>
      </w:r>
    </w:p>
    <w:p w14:paraId="5729A5C4" w14:textId="77777777" w:rsidR="006E5765" w:rsidRPr="007D573C" w:rsidRDefault="006E5765" w:rsidP="003516F1">
      <w:pPr>
        <w:pStyle w:val="5-0"/>
        <w:rPr>
          <w:rtl/>
        </w:rPr>
      </w:pPr>
      <w:r w:rsidRPr="007D573C">
        <w:rPr>
          <w:rtl/>
        </w:rPr>
        <w:t>אחוז ההנחה.</w:t>
      </w:r>
    </w:p>
    <w:p w14:paraId="73C93547" w14:textId="77777777" w:rsidR="006E5765" w:rsidRPr="007D573C" w:rsidRDefault="006E5765" w:rsidP="003516F1">
      <w:pPr>
        <w:pStyle w:val="5-0"/>
        <w:rPr>
          <w:rtl/>
        </w:rPr>
      </w:pPr>
      <w:r w:rsidRPr="007D573C">
        <w:rPr>
          <w:rtl/>
        </w:rPr>
        <w:t>מחיר לפריט בודד לאחר הנחה.</w:t>
      </w:r>
    </w:p>
    <w:p w14:paraId="090DE646" w14:textId="77777777" w:rsidR="006E5765" w:rsidRPr="007D573C" w:rsidRDefault="006E5765" w:rsidP="003516F1">
      <w:pPr>
        <w:pStyle w:val="5-0"/>
        <w:rPr>
          <w:rtl/>
        </w:rPr>
      </w:pPr>
      <w:r w:rsidRPr="007D573C">
        <w:rPr>
          <w:rtl/>
        </w:rPr>
        <w:t>מחיר כולל לכמות פריטים לאחר הנחה.</w:t>
      </w:r>
    </w:p>
    <w:p w14:paraId="7547BA1B" w14:textId="77777777" w:rsidR="006E5765" w:rsidRPr="007D573C" w:rsidRDefault="006E5765" w:rsidP="003516F1">
      <w:pPr>
        <w:pStyle w:val="5-0"/>
        <w:rPr>
          <w:rtl/>
        </w:rPr>
      </w:pPr>
      <w:r w:rsidRPr="007D573C">
        <w:rPr>
          <w:rtl/>
        </w:rPr>
        <w:t>מחיר כולל להצעה.</w:t>
      </w:r>
    </w:p>
    <w:p w14:paraId="5BBBA43B" w14:textId="77777777" w:rsidR="006E5765" w:rsidRPr="007D573C" w:rsidRDefault="006E5765" w:rsidP="003516F1">
      <w:pPr>
        <w:pStyle w:val="4-0"/>
        <w:rPr>
          <w:rtl/>
        </w:rPr>
      </w:pPr>
      <w:r w:rsidRPr="007D573C">
        <w:rPr>
          <w:rtl/>
        </w:rPr>
        <w:t>עורך המכרז רשאי, על פי שיקול דעתו הבלעדי, להחליט על שינוי פורמט הצעת המחיר.</w:t>
      </w:r>
    </w:p>
    <w:p w14:paraId="4898402D" w14:textId="77777777" w:rsidR="006E5765" w:rsidRPr="007D573C" w:rsidRDefault="006E5765" w:rsidP="003516F1">
      <w:pPr>
        <w:pStyle w:val="4-0"/>
        <w:rPr>
          <w:rtl/>
        </w:rPr>
      </w:pPr>
      <w:r w:rsidRPr="007D573C">
        <w:rPr>
          <w:rtl/>
        </w:rPr>
        <w:t xml:space="preserve">הצעת מחיר תהיה בהתאם </w:t>
      </w:r>
      <w:r w:rsidR="004B562D" w:rsidRPr="007D573C">
        <w:rPr>
          <w:rFonts w:hint="cs"/>
          <w:rtl/>
        </w:rPr>
        <w:t xml:space="preserve">לאופן שייקבע </w:t>
      </w:r>
      <w:proofErr w:type="spellStart"/>
      <w:r w:rsidR="004B562D" w:rsidRPr="007D573C">
        <w:rPr>
          <w:rFonts w:hint="cs"/>
          <w:rtl/>
        </w:rPr>
        <w:t>בתיחור</w:t>
      </w:r>
      <w:proofErr w:type="spellEnd"/>
      <w:r w:rsidR="00CC7AAD" w:rsidRPr="007D573C">
        <w:rPr>
          <w:rFonts w:hint="cs"/>
          <w:rtl/>
        </w:rPr>
        <w:t xml:space="preserve"> ונכונה  </w:t>
      </w:r>
      <w:r w:rsidRPr="007D573C">
        <w:rPr>
          <w:rtl/>
        </w:rPr>
        <w:t>למועד הוצאת</w:t>
      </w:r>
      <w:r w:rsidR="00CC7AAD" w:rsidRPr="007D573C">
        <w:rPr>
          <w:rFonts w:hint="cs"/>
          <w:rtl/>
        </w:rPr>
        <w:t>ה</w:t>
      </w:r>
      <w:r w:rsidRPr="007D573C">
        <w:rPr>
          <w:rtl/>
        </w:rPr>
        <w:t xml:space="preserve">. למען הסר ספק, מחירון היצרן המחייב לעניין זה הוא מחירון היצרן אליו יש לעורך המכרז גישה, כנדרש במכרז.  </w:t>
      </w:r>
    </w:p>
    <w:p w14:paraId="13E2E8E6" w14:textId="77777777" w:rsidR="006E5765" w:rsidRPr="007D573C" w:rsidRDefault="006E5765" w:rsidP="003516F1">
      <w:pPr>
        <w:pStyle w:val="4-0"/>
        <w:rPr>
          <w:rtl/>
        </w:rPr>
      </w:pPr>
      <w:r w:rsidRPr="007D573C">
        <w:rPr>
          <w:rtl/>
        </w:rPr>
        <w:t xml:space="preserve">מזמין המעוניין לבצע רכש בהתאם להצעת המחיר שנשלחה אליו, ישלח לספק הזמנה חתומה על ידי הגורמים המוסמכים אצלו </w:t>
      </w:r>
      <w:proofErr w:type="spellStart"/>
      <w:r w:rsidRPr="007D573C">
        <w:rPr>
          <w:rtl/>
        </w:rPr>
        <w:t>ל</w:t>
      </w:r>
      <w:r w:rsidR="00CF70DB" w:rsidRPr="007D573C">
        <w:rPr>
          <w:rFonts w:hint="cs"/>
          <w:rtl/>
        </w:rPr>
        <w:t>רכישתה</w:t>
      </w:r>
      <w:r w:rsidRPr="007D573C">
        <w:rPr>
          <w:rtl/>
        </w:rPr>
        <w:t>ציוד</w:t>
      </w:r>
      <w:proofErr w:type="spellEnd"/>
      <w:r w:rsidRPr="007D573C">
        <w:rPr>
          <w:rtl/>
        </w:rPr>
        <w:t xml:space="preserve"> ו</w:t>
      </w:r>
      <w:r w:rsidR="00CF70DB" w:rsidRPr="007D573C">
        <w:rPr>
          <w:rFonts w:hint="cs"/>
          <w:rtl/>
        </w:rPr>
        <w:t>ה</w:t>
      </w:r>
      <w:r w:rsidRPr="007D573C">
        <w:rPr>
          <w:rtl/>
        </w:rPr>
        <w:t xml:space="preserve">שירותים המבוקשים. </w:t>
      </w:r>
    </w:p>
    <w:p w14:paraId="030D7E46" w14:textId="77777777" w:rsidR="006E5765" w:rsidRPr="007D573C" w:rsidRDefault="006E5765" w:rsidP="003516F1">
      <w:pPr>
        <w:pStyle w:val="4-0"/>
        <w:rPr>
          <w:rtl/>
        </w:rPr>
      </w:pPr>
      <w:r w:rsidRPr="007D573C">
        <w:rPr>
          <w:rtl/>
        </w:rPr>
        <w:t>מזמין רשאי לבטל הזמנה בהתקיים כל התנאים האמורים להלן:</w:t>
      </w:r>
    </w:p>
    <w:p w14:paraId="37B1F82E" w14:textId="77777777" w:rsidR="006E5765" w:rsidRPr="007D573C" w:rsidRDefault="006E5765" w:rsidP="003516F1">
      <w:pPr>
        <w:pStyle w:val="5-0"/>
        <w:rPr>
          <w:rtl/>
        </w:rPr>
      </w:pPr>
      <w:r w:rsidRPr="007D573C">
        <w:rPr>
          <w:rtl/>
        </w:rPr>
        <w:t xml:space="preserve">לא חלפו 10 ימי עבודה מיום שליחת ההזמנה לספק הזוכה. </w:t>
      </w:r>
    </w:p>
    <w:p w14:paraId="418AD1C2" w14:textId="77777777" w:rsidR="006E5765" w:rsidRPr="007D573C" w:rsidRDefault="006E5765" w:rsidP="003516F1">
      <w:pPr>
        <w:pStyle w:val="5-0"/>
        <w:rPr>
          <w:rtl/>
        </w:rPr>
      </w:pPr>
      <w:r w:rsidRPr="007D573C">
        <w:rPr>
          <w:rtl/>
        </w:rPr>
        <w:t>הפריטים המוזמנים עדיין לא שולחו לארץ מחו"ל.</w:t>
      </w:r>
    </w:p>
    <w:p w14:paraId="059DD02E" w14:textId="77777777" w:rsidR="006E5765" w:rsidRPr="007D573C" w:rsidRDefault="006E5765" w:rsidP="003516F1">
      <w:pPr>
        <w:pStyle w:val="5-0"/>
        <w:rPr>
          <w:rtl/>
        </w:rPr>
      </w:pPr>
      <w:r w:rsidRPr="007D573C">
        <w:rPr>
          <w:rtl/>
        </w:rPr>
        <w:t>ככל שלטענת הספק הפריטים המוזמנים שולחו לארץ, עליו להוכיח כי הפריטים אשר שולחו הינם עבור ההזמנה שנתבקש לבטלה.</w:t>
      </w:r>
    </w:p>
    <w:p w14:paraId="124819E1" w14:textId="77777777" w:rsidR="006E5765" w:rsidRPr="007D573C" w:rsidRDefault="006E5765" w:rsidP="003516F1">
      <w:pPr>
        <w:pStyle w:val="5-0"/>
        <w:rPr>
          <w:rtl/>
        </w:rPr>
      </w:pPr>
      <w:r w:rsidRPr="007D573C">
        <w:rPr>
          <w:rtl/>
        </w:rPr>
        <w:t>ביטול הזמנה ייעשה על ידי המזמין, בכתב בלבד.</w:t>
      </w:r>
    </w:p>
    <w:p w14:paraId="731583CF" w14:textId="77777777" w:rsidR="006E5765" w:rsidRPr="007D573C" w:rsidRDefault="006E5765" w:rsidP="003516F1">
      <w:pPr>
        <w:pStyle w:val="4-0"/>
        <w:rPr>
          <w:rtl/>
        </w:rPr>
      </w:pPr>
      <w:r w:rsidRPr="007D573C">
        <w:rPr>
          <w:rtl/>
        </w:rPr>
        <w:t xml:space="preserve">המזמין רשאי להזמין מכל ספק זוכה בכל </w:t>
      </w:r>
      <w:proofErr w:type="spellStart"/>
      <w:r w:rsidRPr="007D573C">
        <w:rPr>
          <w:rtl/>
        </w:rPr>
        <w:t>תיחור</w:t>
      </w:r>
      <w:proofErr w:type="spellEnd"/>
      <w:r w:rsidRPr="007D573C">
        <w:rPr>
          <w:rtl/>
        </w:rPr>
        <w:t xml:space="preserve"> ותצורה כל פריט ציוד והרחבה אשר מופיעים ברשימת המוצרים המורשים לרכישה בתצורה, ללא התניה ברכישה כלשהי – קודמת או עתידית.</w:t>
      </w:r>
    </w:p>
    <w:p w14:paraId="1B6E8972" w14:textId="77777777" w:rsidR="006E5765" w:rsidRPr="007D573C" w:rsidRDefault="006E5765" w:rsidP="003516F1">
      <w:pPr>
        <w:pStyle w:val="4-0"/>
        <w:rPr>
          <w:rtl/>
        </w:rPr>
      </w:pPr>
      <w:r w:rsidRPr="007D573C">
        <w:rPr>
          <w:rtl/>
        </w:rPr>
        <w:t xml:space="preserve">על הספק לספק הרחבות גם עבור ציוד אשר נכלל </w:t>
      </w:r>
      <w:proofErr w:type="spellStart"/>
      <w:r w:rsidRPr="007D573C">
        <w:rPr>
          <w:rtl/>
        </w:rPr>
        <w:t>בתיחורים</w:t>
      </w:r>
      <w:proofErr w:type="spellEnd"/>
      <w:r w:rsidRPr="007D573C">
        <w:rPr>
          <w:rtl/>
        </w:rPr>
        <w:t xml:space="preserve"> מכוח המכרז, גם אם הופסק הייצור של ציוד הכלול בהם, ו</w:t>
      </w:r>
      <w:r w:rsidR="00CF70DB" w:rsidRPr="007D573C">
        <w:rPr>
          <w:rFonts w:hint="cs"/>
          <w:rtl/>
        </w:rPr>
        <w:t xml:space="preserve">גם אם </w:t>
      </w:r>
      <w:r w:rsidRPr="007D573C">
        <w:rPr>
          <w:rtl/>
        </w:rPr>
        <w:t>הוחלפו או יצאו מרשימת המוצרים המורשים לרכישה. במידה שהופסק ייצורן של הרחבות אלה ולא ניתן לספקן עוד, על הספק להעביר על כך לעורך המכרז אישור מיצרן הציוד.</w:t>
      </w:r>
    </w:p>
    <w:p w14:paraId="7A9BADF5" w14:textId="77777777" w:rsidR="006E5765" w:rsidRPr="007D573C" w:rsidRDefault="006E5765" w:rsidP="003516F1">
      <w:pPr>
        <w:pStyle w:val="4-0"/>
        <w:rPr>
          <w:rtl/>
        </w:rPr>
      </w:pPr>
      <w:r w:rsidRPr="007D573C">
        <w:rPr>
          <w:rtl/>
        </w:rPr>
        <w:t xml:space="preserve">מזמין המבקש לרכוש ציוד ושירותים יגיש בקשה לקבלת הצעת מחיר הכוללת, בין היתר, את הפריטים והציוד הנלווה המבוקשים, וזאת בהתאם לפריטים </w:t>
      </w:r>
      <w:r w:rsidRPr="007D573C">
        <w:rPr>
          <w:rtl/>
        </w:rPr>
        <w:lastRenderedPageBreak/>
        <w:t xml:space="preserve">ברשימת המוצרים המאושרת או שנוספו לה בהתאם לתכולת </w:t>
      </w:r>
      <w:proofErr w:type="spellStart"/>
      <w:r w:rsidRPr="007D573C">
        <w:rPr>
          <w:rtl/>
        </w:rPr>
        <w:t>התיחור</w:t>
      </w:r>
      <w:proofErr w:type="spellEnd"/>
      <w:r w:rsidRPr="007D573C">
        <w:rPr>
          <w:rtl/>
        </w:rPr>
        <w:t xml:space="preserve"> המתאימה. </w:t>
      </w:r>
    </w:p>
    <w:p w14:paraId="416D7E26" w14:textId="77777777" w:rsidR="006E5765" w:rsidRPr="007D573C" w:rsidRDefault="006E5765" w:rsidP="003516F1">
      <w:pPr>
        <w:pStyle w:val="4-0"/>
        <w:rPr>
          <w:rtl/>
        </w:rPr>
      </w:pPr>
      <w:r w:rsidRPr="007D573C">
        <w:rPr>
          <w:rtl/>
        </w:rPr>
        <w:t xml:space="preserve">מחיר הציוד והשירותים יהיו בהתאם לתוצאות </w:t>
      </w:r>
      <w:proofErr w:type="spellStart"/>
      <w:r w:rsidR="00CF70DB" w:rsidRPr="007D573C">
        <w:rPr>
          <w:rFonts w:hint="cs"/>
          <w:rtl/>
        </w:rPr>
        <w:t>ה</w:t>
      </w:r>
      <w:r w:rsidRPr="007D573C">
        <w:rPr>
          <w:rtl/>
        </w:rPr>
        <w:t>תיחורים</w:t>
      </w:r>
      <w:proofErr w:type="spellEnd"/>
      <w:r w:rsidRPr="007D573C">
        <w:rPr>
          <w:rtl/>
        </w:rPr>
        <w:t xml:space="preserve">. </w:t>
      </w:r>
    </w:p>
    <w:p w14:paraId="208D523F" w14:textId="77777777" w:rsidR="006E5765" w:rsidRPr="007D573C" w:rsidRDefault="006E5765" w:rsidP="003516F1">
      <w:pPr>
        <w:pStyle w:val="4-0"/>
        <w:rPr>
          <w:rtl/>
        </w:rPr>
      </w:pPr>
      <w:r w:rsidRPr="007D573C">
        <w:rPr>
          <w:rtl/>
        </w:rPr>
        <w:t xml:space="preserve">ככל שלא הוגדר אחרת במסמך </w:t>
      </w:r>
      <w:proofErr w:type="spellStart"/>
      <w:r w:rsidRPr="007D573C">
        <w:rPr>
          <w:rtl/>
        </w:rPr>
        <w:t>התיחור</w:t>
      </w:r>
      <w:proofErr w:type="spellEnd"/>
      <w:r w:rsidRPr="007D573C">
        <w:rPr>
          <w:rtl/>
        </w:rPr>
        <w:t>, עלות האספקה, התקנה  ההובלה כלולות במחיר המוצר.</w:t>
      </w:r>
      <w:r w:rsidR="00CF70DB" w:rsidRPr="007D573C">
        <w:rPr>
          <w:rtl/>
        </w:rPr>
        <w:t xml:space="preserve"> כל האמור לעיל יהיה כלול במחיר המוצר כפי שייקבע במסגרת </w:t>
      </w:r>
      <w:proofErr w:type="spellStart"/>
      <w:r w:rsidR="00CF70DB" w:rsidRPr="007D573C">
        <w:rPr>
          <w:rtl/>
        </w:rPr>
        <w:t>התיחור</w:t>
      </w:r>
      <w:proofErr w:type="spellEnd"/>
      <w:r w:rsidR="00CF70DB" w:rsidRPr="007D573C">
        <w:rPr>
          <w:rtl/>
        </w:rPr>
        <w:t>.</w:t>
      </w:r>
    </w:p>
    <w:p w14:paraId="6898F794" w14:textId="77777777" w:rsidR="006E5765" w:rsidRPr="007D573C" w:rsidRDefault="006E5765" w:rsidP="003516F1">
      <w:pPr>
        <w:pStyle w:val="4-0"/>
        <w:rPr>
          <w:rtl/>
        </w:rPr>
      </w:pPr>
      <w:r w:rsidRPr="007D573C">
        <w:rPr>
          <w:rtl/>
        </w:rPr>
        <w:t xml:space="preserve">מזמין יהיה רשאי להזמין ציוד ללא תכונות מסוימות כגון חיבור אלחוטי מכל סוג או עיקור כניסות </w:t>
      </w:r>
      <w:r w:rsidRPr="007D573C">
        <w:t>USB</w:t>
      </w:r>
      <w:r w:rsidRPr="007D573C">
        <w:rPr>
          <w:rtl/>
        </w:rPr>
        <w:t xml:space="preserve"> או עיקור כניסות, חיבורים ואמצעים אחרים בהתאם לבקשת המזמין. העיקור יכול להיות הן ברמת התוכנה והן ברמת החומרה בהתאם לנדרש והאפשרויות הקיימות בציוד, ויתבצע במועד ההזמנה. עלות עיקור זה, ככל שתהיה, תוגדר במסמכי </w:t>
      </w:r>
      <w:proofErr w:type="spellStart"/>
      <w:r w:rsidRPr="007D573C">
        <w:rPr>
          <w:rtl/>
        </w:rPr>
        <w:t>התיחור</w:t>
      </w:r>
      <w:proofErr w:type="spellEnd"/>
      <w:r w:rsidRPr="007D573C">
        <w:rPr>
          <w:rtl/>
        </w:rPr>
        <w:t>, בהתאם לתצורת העיקור הנדרשת.</w:t>
      </w:r>
    </w:p>
    <w:p w14:paraId="4F5EC78D" w14:textId="77777777" w:rsidR="006E5765" w:rsidRPr="007D573C" w:rsidRDefault="006E5765" w:rsidP="003516F1">
      <w:pPr>
        <w:pStyle w:val="3-"/>
        <w:rPr>
          <w:rtl/>
        </w:rPr>
      </w:pPr>
      <w:r w:rsidRPr="007D573C">
        <w:rPr>
          <w:rtl/>
        </w:rPr>
        <w:t>מוצרים מורשים לרכישה בתקופת הרכש</w:t>
      </w:r>
    </w:p>
    <w:p w14:paraId="021A3D73" w14:textId="77777777" w:rsidR="006E5765" w:rsidRPr="007D573C" w:rsidRDefault="006E5765" w:rsidP="003516F1">
      <w:pPr>
        <w:pStyle w:val="4-0"/>
        <w:rPr>
          <w:rtl/>
        </w:rPr>
      </w:pPr>
      <w:r w:rsidRPr="007D573C">
        <w:rPr>
          <w:rtl/>
        </w:rPr>
        <w:t xml:space="preserve">הספק יתחזק רשימת מוצרים סגורה, בהתאם </w:t>
      </w:r>
      <w:proofErr w:type="spellStart"/>
      <w:r w:rsidRPr="007D573C">
        <w:rPr>
          <w:rtl/>
        </w:rPr>
        <w:t>לתיחורים</w:t>
      </w:r>
      <w:proofErr w:type="spellEnd"/>
      <w:r w:rsidRPr="007D573C">
        <w:rPr>
          <w:rtl/>
        </w:rPr>
        <w:t xml:space="preserve"> בהם זכה ובהתאם להנחיות עורך המכרז, אשר תעודכן באופן שוטף. ניתן יהיה לרכוש אך ורק ציוד ושירותים המופיעים ברשימה זו. </w:t>
      </w:r>
    </w:p>
    <w:p w14:paraId="43B4145B" w14:textId="77777777" w:rsidR="006E5765" w:rsidRPr="007D573C" w:rsidRDefault="006E5765" w:rsidP="003516F1">
      <w:pPr>
        <w:pStyle w:val="4-0"/>
        <w:rPr>
          <w:rtl/>
        </w:rPr>
      </w:pPr>
      <w:r w:rsidRPr="007D573C">
        <w:rPr>
          <w:rtl/>
        </w:rPr>
        <w:t xml:space="preserve">רשימה זו תעודכן בהתאם לזכיית ספקים </w:t>
      </w:r>
      <w:proofErr w:type="spellStart"/>
      <w:r w:rsidRPr="007D573C">
        <w:rPr>
          <w:rtl/>
        </w:rPr>
        <w:t>בתיחורים</w:t>
      </w:r>
      <w:proofErr w:type="spellEnd"/>
      <w:r w:rsidRPr="007D573C">
        <w:rPr>
          <w:rtl/>
        </w:rPr>
        <w:t xml:space="preserve"> ולתקופת </w:t>
      </w:r>
      <w:r w:rsidR="00CF70DB" w:rsidRPr="007D573C">
        <w:rPr>
          <w:rFonts w:hint="cs"/>
          <w:rtl/>
        </w:rPr>
        <w:t>ההתקשרות</w:t>
      </w:r>
      <w:r w:rsidR="00CF70DB" w:rsidRPr="007D573C">
        <w:rPr>
          <w:rtl/>
        </w:rPr>
        <w:t xml:space="preserve"> </w:t>
      </w:r>
      <w:r w:rsidRPr="007D573C">
        <w:rPr>
          <w:rtl/>
        </w:rPr>
        <w:t xml:space="preserve">כפי שהוגדרה במסמכי </w:t>
      </w:r>
      <w:proofErr w:type="spellStart"/>
      <w:r w:rsidRPr="007D573C">
        <w:rPr>
          <w:rtl/>
        </w:rPr>
        <w:t>התיחור</w:t>
      </w:r>
      <w:proofErr w:type="spellEnd"/>
      <w:r w:rsidRPr="007D573C">
        <w:rPr>
          <w:rtl/>
        </w:rPr>
        <w:t>.</w:t>
      </w:r>
    </w:p>
    <w:p w14:paraId="6E7DCE03" w14:textId="77777777" w:rsidR="006E5765" w:rsidRPr="007D573C" w:rsidRDefault="006E5765" w:rsidP="003516F1">
      <w:pPr>
        <w:pStyle w:val="4-0"/>
        <w:rPr>
          <w:rtl/>
        </w:rPr>
      </w:pPr>
      <w:r w:rsidRPr="007D573C">
        <w:rPr>
          <w:rtl/>
        </w:rPr>
        <w:t xml:space="preserve">רשימה זו תאושר על ידי עורך המכרז לאחר הכרזתו כזוכה וטרם תחילת ההתקשרות של הספק עם המזמינים. </w:t>
      </w:r>
    </w:p>
    <w:p w14:paraId="6B552998" w14:textId="77777777" w:rsidR="006E5765" w:rsidRPr="007D573C" w:rsidRDefault="006E5765" w:rsidP="003516F1">
      <w:pPr>
        <w:pStyle w:val="4-0"/>
        <w:rPr>
          <w:rtl/>
        </w:rPr>
      </w:pPr>
      <w:r w:rsidRPr="007D573C">
        <w:rPr>
          <w:rtl/>
        </w:rPr>
        <w:t>אין להציע, למכור ולספק כל ציוד נוסף שאינו חלק מרשימת המוצרים המאושרת במכרז, ללא אישור מראש ובכתב של עורך המכרז.</w:t>
      </w:r>
    </w:p>
    <w:p w14:paraId="3D29AAA0" w14:textId="77777777" w:rsidR="006E5765" w:rsidRPr="007D573C" w:rsidRDefault="006E5765" w:rsidP="003516F1">
      <w:pPr>
        <w:pStyle w:val="3-"/>
        <w:rPr>
          <w:rtl/>
        </w:rPr>
      </w:pPr>
      <w:r w:rsidRPr="007D573C">
        <w:rPr>
          <w:rtl/>
        </w:rPr>
        <w:t xml:space="preserve">תוספות ושינויי ציוד </w:t>
      </w:r>
    </w:p>
    <w:p w14:paraId="02838017" w14:textId="77777777" w:rsidR="006E5765" w:rsidRPr="007D573C" w:rsidRDefault="006E5765" w:rsidP="003516F1">
      <w:pPr>
        <w:pStyle w:val="4-0"/>
        <w:rPr>
          <w:rtl/>
        </w:rPr>
      </w:pPr>
      <w:r w:rsidRPr="007D573C">
        <w:rPr>
          <w:rtl/>
        </w:rPr>
        <w:t xml:space="preserve">הזוכה יספק אך ורק את הציוד אשר הוצע על ידו במכרז. </w:t>
      </w:r>
    </w:p>
    <w:p w14:paraId="09D59C2B" w14:textId="77777777" w:rsidR="006E5765" w:rsidRPr="007D573C" w:rsidRDefault="006E5765" w:rsidP="003516F1">
      <w:pPr>
        <w:pStyle w:val="4-0"/>
        <w:rPr>
          <w:rtl/>
        </w:rPr>
      </w:pPr>
      <w:r w:rsidRPr="007D573C">
        <w:rPr>
          <w:rtl/>
        </w:rPr>
        <w:t xml:space="preserve">לעורך המכרז שמורה הזכות, לאחר </w:t>
      </w:r>
      <w:proofErr w:type="spellStart"/>
      <w:r w:rsidRPr="007D573C">
        <w:rPr>
          <w:rtl/>
        </w:rPr>
        <w:t>התיחור</w:t>
      </w:r>
      <w:proofErr w:type="spellEnd"/>
      <w:r w:rsidRPr="007D573C">
        <w:rPr>
          <w:rtl/>
        </w:rPr>
        <w:t xml:space="preserve"> ובמהלך כל תקופת </w:t>
      </w:r>
      <w:r w:rsidR="00CF70DB" w:rsidRPr="007D573C">
        <w:rPr>
          <w:rFonts w:hint="cs"/>
          <w:rtl/>
        </w:rPr>
        <w:t>ההתקשרות</w:t>
      </w:r>
      <w:r w:rsidRPr="007D573C">
        <w:rPr>
          <w:rtl/>
        </w:rPr>
        <w:t xml:space="preserve">, להוסיף מוצרים או שירותים לרשימת המוצרים המאושרת לרכש בהתאם למנגנון אשר יפורט </w:t>
      </w:r>
      <w:proofErr w:type="spellStart"/>
      <w:r w:rsidRPr="007D573C">
        <w:rPr>
          <w:rtl/>
        </w:rPr>
        <w:t>בתיחורים</w:t>
      </w:r>
      <w:proofErr w:type="spellEnd"/>
      <w:r w:rsidRPr="007D573C">
        <w:rPr>
          <w:rtl/>
        </w:rPr>
        <w:t>.</w:t>
      </w:r>
    </w:p>
    <w:p w14:paraId="62D4DEBC" w14:textId="77777777" w:rsidR="006E5765" w:rsidRPr="007D573C" w:rsidRDefault="006E5765" w:rsidP="003516F1">
      <w:pPr>
        <w:pStyle w:val="4-0"/>
        <w:rPr>
          <w:rtl/>
        </w:rPr>
      </w:pPr>
      <w:r w:rsidRPr="007D573C">
        <w:rPr>
          <w:rtl/>
        </w:rPr>
        <w:t xml:space="preserve">מחיר הציוד יחושב בהתאם לקריטריונים אשר ייקבעו במסמכי </w:t>
      </w:r>
      <w:proofErr w:type="spellStart"/>
      <w:r w:rsidRPr="007D573C">
        <w:rPr>
          <w:rtl/>
        </w:rPr>
        <w:t>התיחור</w:t>
      </w:r>
      <w:proofErr w:type="spellEnd"/>
      <w:r w:rsidRPr="007D573C">
        <w:rPr>
          <w:rtl/>
        </w:rPr>
        <w:t>.</w:t>
      </w:r>
    </w:p>
    <w:p w14:paraId="1B71BD36" w14:textId="77777777" w:rsidR="006E5765" w:rsidRPr="007D573C" w:rsidRDefault="006E5765" w:rsidP="003516F1">
      <w:pPr>
        <w:pStyle w:val="3-"/>
        <w:rPr>
          <w:rtl/>
        </w:rPr>
      </w:pPr>
      <w:r w:rsidRPr="007D573C">
        <w:rPr>
          <w:rtl/>
        </w:rPr>
        <w:t>הפסקת ייצור של הציוד המוצע</w:t>
      </w:r>
    </w:p>
    <w:p w14:paraId="757492E3" w14:textId="77777777" w:rsidR="006E5765" w:rsidRPr="007D573C" w:rsidRDefault="006E5765" w:rsidP="003516F1">
      <w:pPr>
        <w:pStyle w:val="4-0"/>
        <w:rPr>
          <w:rtl/>
        </w:rPr>
      </w:pPr>
      <w:r w:rsidRPr="007D573C">
        <w:rPr>
          <w:rtl/>
        </w:rPr>
        <w:t>באחריות הספק לעדכן את עורך המכרז באופן מידי ולכל המאוחר תוך 5 ימי עבודה ממועד קבלת ההודעה מהיצרן, בדבר פריטים אשר בהתאם להצהרת היצרן, קיימת התכנות להפסקת ייצורם, שיווקם או התמיכה בהם (</w:t>
      </w:r>
      <w:r w:rsidR="00C32E3C" w:rsidRPr="007D573C">
        <w:t>End Of Life, End Of Sale</w:t>
      </w:r>
      <w:r w:rsidRPr="007D573C">
        <w:rPr>
          <w:rtl/>
        </w:rPr>
        <w:t xml:space="preserve"> או </w:t>
      </w:r>
      <w:r w:rsidR="00C32E3C" w:rsidRPr="007D573C">
        <w:t>End Of Support</w:t>
      </w:r>
      <w:r w:rsidRPr="007D573C">
        <w:rPr>
          <w:rtl/>
        </w:rPr>
        <w:t xml:space="preserve">) באופן שאין לספק הזוכה אפשרות </w:t>
      </w:r>
      <w:r w:rsidRPr="007D573C">
        <w:rPr>
          <w:rtl/>
        </w:rPr>
        <w:lastRenderedPageBreak/>
        <w:t>להשפיע על המשך הייצור או האספקה – או שכבר הוכרזו ככאלה. על הספק להעביר אסמכתה מיצרן הציוד המפרטת את הפסקת הייצור.</w:t>
      </w:r>
    </w:p>
    <w:p w14:paraId="1433F93E" w14:textId="77777777" w:rsidR="006E5765" w:rsidRPr="007D573C" w:rsidRDefault="006E5765" w:rsidP="003516F1">
      <w:pPr>
        <w:pStyle w:val="4-0"/>
        <w:rPr>
          <w:rtl/>
        </w:rPr>
      </w:pPr>
      <w:r w:rsidRPr="007D573C">
        <w:rPr>
          <w:rtl/>
        </w:rPr>
        <w:t>במקרה זה תעמוד לעורך המכרז הזכות לבחור באחת מדרכי הפעולה הבאות, מבלי שתהיה לזוכה כל טענה כנגד עורך המכרז:</w:t>
      </w:r>
    </w:p>
    <w:p w14:paraId="28ED6CDB" w14:textId="77777777" w:rsidR="006E5765" w:rsidRPr="007D573C" w:rsidRDefault="006E5765" w:rsidP="003516F1">
      <w:pPr>
        <w:pStyle w:val="5-0"/>
        <w:rPr>
          <w:rtl/>
        </w:rPr>
      </w:pPr>
      <w:r w:rsidRPr="007D573C">
        <w:rPr>
          <w:rtl/>
        </w:rPr>
        <w:t>לדרוש מהספק הזוכה לספק במקום הדגם שייצורו או אספקתו הופסקו, מוצר או ציוד שתכונותיו עולות או זהות (על פי בדיקת וקביעת עורך המכרז) לתכונות הציוד שבהצעת הספק. במידה שהספק אינו יכול להגיש פריט זהה או עולה על הפריט המוחלף, יישא הספק בפיצוי מוסכם כפי שייקבע באמנת השירות להלן;</w:t>
      </w:r>
    </w:p>
    <w:p w14:paraId="3775E347" w14:textId="77777777" w:rsidR="006E5765" w:rsidRPr="007D573C" w:rsidRDefault="006E5765" w:rsidP="003516F1">
      <w:pPr>
        <w:pStyle w:val="5-0"/>
        <w:rPr>
          <w:rtl/>
        </w:rPr>
      </w:pPr>
      <w:r w:rsidRPr="007D573C">
        <w:rPr>
          <w:rtl/>
        </w:rPr>
        <w:t xml:space="preserve">להפסיק ההתקשרות מול הספק הזוכה </w:t>
      </w:r>
      <w:proofErr w:type="spellStart"/>
      <w:r w:rsidRPr="007D573C">
        <w:rPr>
          <w:rtl/>
        </w:rPr>
        <w:t>בתיחור</w:t>
      </w:r>
      <w:proofErr w:type="spellEnd"/>
      <w:r w:rsidRPr="007D573C">
        <w:rPr>
          <w:rtl/>
        </w:rPr>
        <w:t xml:space="preserve"> ספציפי;</w:t>
      </w:r>
    </w:p>
    <w:p w14:paraId="409CECD7" w14:textId="77777777" w:rsidR="006E5765" w:rsidRPr="007D573C" w:rsidRDefault="006E5765" w:rsidP="003516F1">
      <w:pPr>
        <w:pStyle w:val="5-0"/>
        <w:rPr>
          <w:rtl/>
        </w:rPr>
      </w:pPr>
      <w:r w:rsidRPr="007D573C">
        <w:rPr>
          <w:rtl/>
        </w:rPr>
        <w:t xml:space="preserve">לצאת </w:t>
      </w:r>
      <w:proofErr w:type="spellStart"/>
      <w:r w:rsidRPr="007D573C">
        <w:rPr>
          <w:rtl/>
        </w:rPr>
        <w:t>בתיחור</w:t>
      </w:r>
      <w:proofErr w:type="spellEnd"/>
      <w:r w:rsidRPr="007D573C">
        <w:rPr>
          <w:rtl/>
        </w:rPr>
        <w:t xml:space="preserve"> חדש עבור תצורה דומה או זהה;</w:t>
      </w:r>
    </w:p>
    <w:p w14:paraId="5F36C9F9" w14:textId="77777777" w:rsidR="006E5765" w:rsidRPr="007D573C" w:rsidRDefault="006E5765" w:rsidP="003516F1">
      <w:pPr>
        <w:pStyle w:val="5-0"/>
        <w:rPr>
          <w:rtl/>
        </w:rPr>
      </w:pPr>
      <w:r w:rsidRPr="007D573C">
        <w:rPr>
          <w:rtl/>
        </w:rPr>
        <w:t>למנוע מספק זה מלהשתתף בהליכים תחרותיים עתידיים;</w:t>
      </w:r>
    </w:p>
    <w:p w14:paraId="53EF3570" w14:textId="77777777" w:rsidR="006E5765" w:rsidRPr="007D573C" w:rsidRDefault="006E5765" w:rsidP="003516F1">
      <w:pPr>
        <w:pStyle w:val="5-0"/>
        <w:rPr>
          <w:rtl/>
        </w:rPr>
      </w:pPr>
      <w:r w:rsidRPr="007D573C">
        <w:rPr>
          <w:rtl/>
        </w:rPr>
        <w:t>להתקשר עם ספק אחר לקבלת דגם הציוד או המוצר האמור, או כלל הציוד והשירותים הנדרשים במכרז – בין אם לתקופה מוגבלת ובין אם באופן קבוע;</w:t>
      </w:r>
    </w:p>
    <w:p w14:paraId="1AE1FDAE" w14:textId="77777777" w:rsidR="006E5765" w:rsidRPr="007D573C" w:rsidRDefault="006E5765" w:rsidP="003516F1">
      <w:pPr>
        <w:pStyle w:val="5-0"/>
        <w:rPr>
          <w:rtl/>
        </w:rPr>
      </w:pPr>
      <w:r w:rsidRPr="007D573C">
        <w:rPr>
          <w:rtl/>
        </w:rPr>
        <w:t>לפעול בהתאם להוראות כל דין, לרבות מימוש כל זכות העומדת לרשות עורך המכרז.</w:t>
      </w:r>
    </w:p>
    <w:p w14:paraId="6ACDB694" w14:textId="77777777" w:rsidR="006E5765" w:rsidRPr="007D573C" w:rsidRDefault="006E5765" w:rsidP="003516F1">
      <w:pPr>
        <w:pStyle w:val="3-"/>
        <w:rPr>
          <w:rtl/>
        </w:rPr>
      </w:pPr>
      <w:r w:rsidRPr="007D573C">
        <w:rPr>
          <w:rtl/>
        </w:rPr>
        <w:t>הפסקת אספקה של הציוד המוצע</w:t>
      </w:r>
    </w:p>
    <w:p w14:paraId="70E238B5" w14:textId="77777777" w:rsidR="006E5765" w:rsidRPr="007D573C" w:rsidRDefault="006E5765" w:rsidP="003516F1">
      <w:pPr>
        <w:pStyle w:val="4-0"/>
        <w:rPr>
          <w:rtl/>
        </w:rPr>
      </w:pPr>
      <w:r w:rsidRPr="007D573C">
        <w:rPr>
          <w:rtl/>
        </w:rPr>
        <w:t xml:space="preserve">ככל שלדעת עורך המכרז הופסקה או נפגמה על ידי היצרן או הספק, אספקת ציוד מסוים מכל סיבה שהיא, אשר נדרש בבקשת </w:t>
      </w:r>
      <w:proofErr w:type="spellStart"/>
      <w:r w:rsidRPr="007D573C">
        <w:rPr>
          <w:rtl/>
        </w:rPr>
        <w:t>תיחור</w:t>
      </w:r>
      <w:proofErr w:type="spellEnd"/>
      <w:r w:rsidRPr="007D573C">
        <w:rPr>
          <w:rtl/>
        </w:rPr>
        <w:t xml:space="preserve"> ועליו הוכרז כזוכה, ובהתאם לשיקול דעתו של עורך המכרז, תעמוד לעורך המכרז הזכות לבחור באחת או יותר מדרכי הפעולה הבאות, מבלי שתהיה לספק כל טענה כנגד עורך המכרז:</w:t>
      </w:r>
    </w:p>
    <w:p w14:paraId="31A67C27" w14:textId="77777777" w:rsidR="006E5765" w:rsidRPr="007D573C" w:rsidRDefault="006E5765" w:rsidP="003516F1">
      <w:pPr>
        <w:pStyle w:val="5-0"/>
        <w:rPr>
          <w:rtl/>
        </w:rPr>
      </w:pPr>
      <w:r w:rsidRPr="007D573C">
        <w:rPr>
          <w:rtl/>
        </w:rPr>
        <w:t xml:space="preserve">לדרוש מהזוכה לספק במקום הדגם שאספקתו הופסקה, ציוד המספק מענה שווה ערך או עולה על הציוד שבהצעת הספק, על פי בדיקתו וקביעתו של עורך המכרז, במחיר הזכייה </w:t>
      </w:r>
      <w:proofErr w:type="spellStart"/>
      <w:r w:rsidRPr="007D573C">
        <w:rPr>
          <w:rtl/>
        </w:rPr>
        <w:t>בתיחור</w:t>
      </w:r>
      <w:proofErr w:type="spellEnd"/>
      <w:r w:rsidRPr="007D573C">
        <w:rPr>
          <w:rtl/>
        </w:rPr>
        <w:t>.</w:t>
      </w:r>
    </w:p>
    <w:p w14:paraId="5AF5BC82" w14:textId="77777777" w:rsidR="006E5765" w:rsidRPr="007D573C" w:rsidRDefault="006E5765" w:rsidP="003516F1">
      <w:pPr>
        <w:pStyle w:val="5-0"/>
        <w:rPr>
          <w:rtl/>
        </w:rPr>
      </w:pPr>
      <w:r w:rsidRPr="007D573C">
        <w:rPr>
          <w:rtl/>
        </w:rPr>
        <w:t xml:space="preserve">להפסיק את ההתקשרות מול הספק, </w:t>
      </w:r>
      <w:proofErr w:type="spellStart"/>
      <w:r w:rsidRPr="007D573C">
        <w:rPr>
          <w:rtl/>
        </w:rPr>
        <w:t>לתיחור</w:t>
      </w:r>
      <w:proofErr w:type="spellEnd"/>
      <w:r w:rsidRPr="007D573C">
        <w:rPr>
          <w:rtl/>
        </w:rPr>
        <w:t xml:space="preserve"> הספציפי.</w:t>
      </w:r>
    </w:p>
    <w:p w14:paraId="204DA6FD" w14:textId="77777777" w:rsidR="006E5765" w:rsidRPr="007D573C" w:rsidRDefault="006E5765" w:rsidP="003516F1">
      <w:pPr>
        <w:pStyle w:val="5-0"/>
        <w:rPr>
          <w:rtl/>
        </w:rPr>
      </w:pPr>
      <w:r w:rsidRPr="007D573C">
        <w:rPr>
          <w:rtl/>
        </w:rPr>
        <w:t>להתקשר עם ספק אחר לקבלת הציוד או השירותים הנדרשים במכרז.</w:t>
      </w:r>
    </w:p>
    <w:p w14:paraId="5E0BF0A1" w14:textId="77777777" w:rsidR="006E5765" w:rsidRPr="007D573C" w:rsidRDefault="006E5765" w:rsidP="003516F1">
      <w:pPr>
        <w:pStyle w:val="5-0"/>
        <w:rPr>
          <w:rtl/>
        </w:rPr>
      </w:pPr>
      <w:r w:rsidRPr="007D573C">
        <w:rPr>
          <w:rtl/>
        </w:rPr>
        <w:t xml:space="preserve">לצאת </w:t>
      </w:r>
      <w:proofErr w:type="spellStart"/>
      <w:r w:rsidRPr="007D573C">
        <w:rPr>
          <w:rtl/>
        </w:rPr>
        <w:t>בתיחור</w:t>
      </w:r>
      <w:proofErr w:type="spellEnd"/>
      <w:r w:rsidRPr="007D573C">
        <w:rPr>
          <w:rtl/>
        </w:rPr>
        <w:t xml:space="preserve"> חדש עבור תצורה דומה או זהה.</w:t>
      </w:r>
    </w:p>
    <w:p w14:paraId="0B1B3D96" w14:textId="77777777" w:rsidR="006E5765" w:rsidRPr="007D573C" w:rsidRDefault="006E5765" w:rsidP="003516F1">
      <w:pPr>
        <w:pStyle w:val="5-0"/>
        <w:rPr>
          <w:rtl/>
        </w:rPr>
      </w:pPr>
      <w:r w:rsidRPr="007D573C">
        <w:rPr>
          <w:rtl/>
        </w:rPr>
        <w:t>למנוע מהיצרן שאספקת ציודו נעצרה מלהציע את מוצריו בהליכים תחרותיים עתידיים.</w:t>
      </w:r>
    </w:p>
    <w:p w14:paraId="2F1668F4" w14:textId="77777777" w:rsidR="006E5765" w:rsidRPr="007D573C" w:rsidRDefault="006E5765" w:rsidP="003516F1">
      <w:pPr>
        <w:pStyle w:val="5-0"/>
        <w:rPr>
          <w:rtl/>
        </w:rPr>
      </w:pPr>
      <w:r w:rsidRPr="007D573C">
        <w:rPr>
          <w:rtl/>
        </w:rPr>
        <w:t>למנוע מספק זה מלהשתתף בהליכים תחרותיים עתידיים.</w:t>
      </w:r>
    </w:p>
    <w:p w14:paraId="09C51ABB" w14:textId="77777777" w:rsidR="006E5765" w:rsidRPr="007D573C" w:rsidRDefault="006E5765" w:rsidP="003516F1">
      <w:pPr>
        <w:pStyle w:val="5-0"/>
        <w:rPr>
          <w:rtl/>
        </w:rPr>
      </w:pPr>
      <w:r w:rsidRPr="007D573C">
        <w:rPr>
          <w:rtl/>
        </w:rPr>
        <w:t>להוציא ספק זה מרשימת הספקים הרשומים.</w:t>
      </w:r>
    </w:p>
    <w:p w14:paraId="699F3359" w14:textId="77777777" w:rsidR="006E5765" w:rsidRPr="007D573C" w:rsidRDefault="006E5765" w:rsidP="003516F1">
      <w:pPr>
        <w:pStyle w:val="5-0"/>
        <w:rPr>
          <w:rtl/>
        </w:rPr>
      </w:pPr>
      <w:r w:rsidRPr="007D573C">
        <w:rPr>
          <w:rtl/>
        </w:rPr>
        <w:lastRenderedPageBreak/>
        <w:t>לפעול בהתאם להוראות כל דין, לרבות מימוש כל זכות העומדת לרשות עורך המכרז.</w:t>
      </w:r>
    </w:p>
    <w:p w14:paraId="1B81DF1C" w14:textId="77777777" w:rsidR="006E5765" w:rsidRPr="007D573C" w:rsidRDefault="006E5765" w:rsidP="003516F1">
      <w:pPr>
        <w:pStyle w:val="3-"/>
        <w:rPr>
          <w:rtl/>
        </w:rPr>
      </w:pPr>
      <w:r w:rsidRPr="007D573C">
        <w:rPr>
          <w:rtl/>
        </w:rPr>
        <w:t xml:space="preserve">מוצרים המותרים </w:t>
      </w:r>
      <w:r w:rsidR="00A16403" w:rsidRPr="007D573C">
        <w:rPr>
          <w:rtl/>
        </w:rPr>
        <w:t>לרכישה ואספקה</w:t>
      </w:r>
    </w:p>
    <w:p w14:paraId="6058FFB9" w14:textId="77777777" w:rsidR="006E5765" w:rsidRPr="007D573C" w:rsidRDefault="006E5765" w:rsidP="003516F1">
      <w:pPr>
        <w:pStyle w:val="4-0"/>
        <w:rPr>
          <w:rtl/>
        </w:rPr>
      </w:pPr>
      <w:r w:rsidRPr="007D573C">
        <w:rPr>
          <w:rtl/>
        </w:rPr>
        <w:t xml:space="preserve">בתקופת </w:t>
      </w:r>
      <w:r w:rsidR="00A16403" w:rsidRPr="007D573C">
        <w:rPr>
          <w:rFonts w:hint="cs"/>
          <w:rtl/>
        </w:rPr>
        <w:t>ההתקשרות</w:t>
      </w:r>
      <w:r w:rsidRPr="007D573C">
        <w:rPr>
          <w:rtl/>
        </w:rPr>
        <w:t>, תותר רכישת מוצרים ושירותים בתנאים  שיוגדר</w:t>
      </w:r>
      <w:r w:rsidR="00CC7AAD" w:rsidRPr="007D573C">
        <w:rPr>
          <w:rFonts w:hint="cs"/>
          <w:rtl/>
        </w:rPr>
        <w:t>ו</w:t>
      </w:r>
      <w:r w:rsidRPr="007D573C">
        <w:rPr>
          <w:rtl/>
        </w:rPr>
        <w:t xml:space="preserve"> בנוסף במסמך </w:t>
      </w:r>
      <w:proofErr w:type="spellStart"/>
      <w:r w:rsidRPr="007D573C">
        <w:rPr>
          <w:rtl/>
        </w:rPr>
        <w:t>התיחור</w:t>
      </w:r>
      <w:proofErr w:type="spellEnd"/>
      <w:r w:rsidR="00CC7AAD" w:rsidRPr="007D573C">
        <w:rPr>
          <w:rFonts w:hint="cs"/>
          <w:rtl/>
        </w:rPr>
        <w:t>.</w:t>
      </w:r>
    </w:p>
    <w:p w14:paraId="51575225" w14:textId="77777777" w:rsidR="006E5765" w:rsidRPr="007D573C" w:rsidRDefault="006E5765" w:rsidP="003516F1">
      <w:pPr>
        <w:pStyle w:val="4-0"/>
        <w:rPr>
          <w:rtl/>
        </w:rPr>
      </w:pPr>
      <w:r w:rsidRPr="007D573C">
        <w:rPr>
          <w:rtl/>
        </w:rPr>
        <w:t>יסופק ציוד חדש בלבד, אשר לא נעשה בו שימוש בעבר. יובהר, כי חל איסור לספק ציוד מחודש (</w:t>
      </w:r>
      <w:r w:rsidRPr="007D573C">
        <w:t>Refurbished</w:t>
      </w:r>
      <w:r w:rsidRPr="007D573C">
        <w:rPr>
          <w:rtl/>
        </w:rPr>
        <w:t>).</w:t>
      </w:r>
    </w:p>
    <w:p w14:paraId="1DF72B89" w14:textId="77777777" w:rsidR="006E5765" w:rsidRPr="007D573C" w:rsidRDefault="006E5765" w:rsidP="003516F1">
      <w:pPr>
        <w:pStyle w:val="3-"/>
        <w:rPr>
          <w:rtl/>
        </w:rPr>
      </w:pPr>
      <w:r w:rsidRPr="007D573C">
        <w:rPr>
          <w:rtl/>
        </w:rPr>
        <w:t>מועד אספקה</w:t>
      </w:r>
    </w:p>
    <w:p w14:paraId="2E4DF54C" w14:textId="77777777" w:rsidR="006E5765" w:rsidRPr="007D573C" w:rsidRDefault="006E5765" w:rsidP="003516F1">
      <w:pPr>
        <w:pStyle w:val="4-0"/>
        <w:rPr>
          <w:rtl/>
        </w:rPr>
      </w:pPr>
      <w:r w:rsidRPr="007D573C">
        <w:rPr>
          <w:rtl/>
        </w:rPr>
        <w:t xml:space="preserve">אספקת הציוד תיעשה עד 30 ימי עבודה ממועד שליחת ההזמנה לספק, אלא אם הוגדר אחרת במסמכי </w:t>
      </w:r>
      <w:proofErr w:type="spellStart"/>
      <w:r w:rsidRPr="007D573C">
        <w:rPr>
          <w:rtl/>
        </w:rPr>
        <w:t>התיחור</w:t>
      </w:r>
      <w:proofErr w:type="spellEnd"/>
      <w:r w:rsidRPr="007D573C">
        <w:rPr>
          <w:rtl/>
        </w:rPr>
        <w:t xml:space="preserve">. </w:t>
      </w:r>
    </w:p>
    <w:p w14:paraId="7FC825DE" w14:textId="77777777" w:rsidR="006E5765" w:rsidRPr="007D573C" w:rsidRDefault="006E5765" w:rsidP="003516F1">
      <w:pPr>
        <w:pStyle w:val="4-0"/>
        <w:rPr>
          <w:rtl/>
        </w:rPr>
      </w:pPr>
      <w:r w:rsidRPr="007D573C">
        <w:rPr>
          <w:rtl/>
        </w:rPr>
        <w:t xml:space="preserve">אספקת הרחבות תיעשה עד 14 ימי עבודה ממועד שליחת ההזמנה לספק, אלא אם הוגדר אחרת במסמכי </w:t>
      </w:r>
      <w:proofErr w:type="spellStart"/>
      <w:r w:rsidRPr="007D573C">
        <w:rPr>
          <w:rtl/>
        </w:rPr>
        <w:t>התיחור</w:t>
      </w:r>
      <w:proofErr w:type="spellEnd"/>
      <w:r w:rsidRPr="007D573C">
        <w:rPr>
          <w:rtl/>
        </w:rPr>
        <w:t>.</w:t>
      </w:r>
    </w:p>
    <w:p w14:paraId="3C61BDDE" w14:textId="77777777" w:rsidR="006E5765" w:rsidRPr="007D573C" w:rsidRDefault="006E5765" w:rsidP="003516F1">
      <w:pPr>
        <w:pStyle w:val="4-0"/>
        <w:rPr>
          <w:rtl/>
        </w:rPr>
      </w:pPr>
      <w:r w:rsidRPr="007D573C">
        <w:rPr>
          <w:rtl/>
        </w:rPr>
        <w:t>בהתאם לסיכום מראש ובכתב עם המזמין, ניתן יהיה לשנות מועדים אלו.</w:t>
      </w:r>
    </w:p>
    <w:p w14:paraId="0CBDD02F" w14:textId="77777777" w:rsidR="006E5765" w:rsidRPr="007D573C" w:rsidRDefault="006E5765" w:rsidP="003516F1">
      <w:pPr>
        <w:pStyle w:val="4-0"/>
        <w:rPr>
          <w:rtl/>
        </w:rPr>
      </w:pPr>
      <w:r w:rsidRPr="007D573C">
        <w:rPr>
          <w:rtl/>
        </w:rPr>
        <w:t xml:space="preserve">על הספק לעדכן את המזמין ואת עורך המכרז בכתב על צפי לאי עמידה בזמני האספקה הנדרשים טרם החריגה בפועל. יודגש, כי במקרים של צפי לחריגה במועדי האספקה באופן רוחבי עקב נסיבות שונות על הספק לפנות באופן </w:t>
      </w:r>
      <w:proofErr w:type="spellStart"/>
      <w:r w:rsidRPr="007D573C">
        <w:rPr>
          <w:rtl/>
        </w:rPr>
        <w:t>מיידי</w:t>
      </w:r>
      <w:proofErr w:type="spellEnd"/>
      <w:r w:rsidRPr="007D573C">
        <w:rPr>
          <w:rtl/>
        </w:rPr>
        <w:t xml:space="preserve"> לעורך המכרז </w:t>
      </w:r>
      <w:proofErr w:type="spellStart"/>
      <w:r w:rsidRPr="007D573C">
        <w:rPr>
          <w:rtl/>
        </w:rPr>
        <w:t>ולידעו</w:t>
      </w:r>
      <w:proofErr w:type="spellEnd"/>
      <w:r w:rsidRPr="007D573C">
        <w:rPr>
          <w:rtl/>
        </w:rPr>
        <w:t xml:space="preserve"> על החריגה הצפויה, הסיבות ואומדן עבור אספקת הציוד.</w:t>
      </w:r>
    </w:p>
    <w:p w14:paraId="68E84914" w14:textId="77777777" w:rsidR="006E5765" w:rsidRPr="007D573C" w:rsidRDefault="006E5765" w:rsidP="003516F1">
      <w:pPr>
        <w:pStyle w:val="4-0"/>
        <w:rPr>
          <w:rtl/>
        </w:rPr>
      </w:pPr>
      <w:r w:rsidRPr="007D573C">
        <w:rPr>
          <w:rtl/>
        </w:rPr>
        <w:t>אספקת הציוד שהוזמן תהיה מידית בהתאם לתנאי השירות כאמור להלן, אלא אם הוסכם עם המזמין בכתב על אופן אספקה שונה (לדוגמה: הזמנות מסגרת, אספקה במספר מועדים וכו'). אספקה לתקופה שעולה על 90 ימי עבודה ממועד ההזמנה הינה באישור עורך המכרז מראש.</w:t>
      </w:r>
    </w:p>
    <w:p w14:paraId="32487256" w14:textId="77777777" w:rsidR="006E5765" w:rsidRPr="007D573C" w:rsidRDefault="006E5765" w:rsidP="003516F1">
      <w:pPr>
        <w:pStyle w:val="4-0"/>
        <w:rPr>
          <w:rtl/>
        </w:rPr>
      </w:pPr>
      <w:r w:rsidRPr="007D573C">
        <w:rPr>
          <w:rtl/>
        </w:rPr>
        <w:t xml:space="preserve">לא סיפק הספק את ההזמנה או סיפק ההזמנה בכמויות חסרות או ללא פריטים מסוימים, יודיע המזמין לזוכה בדבר הליקוי והזוכה ידאג לאספקת/השלמת/החלפת ההזמנה תוך 2 ימי עבודה ממועד הודעת המזמין. </w:t>
      </w:r>
    </w:p>
    <w:p w14:paraId="20572091" w14:textId="77777777" w:rsidR="00BE4248" w:rsidRPr="007D573C" w:rsidRDefault="006E5765" w:rsidP="00142F45">
      <w:pPr>
        <w:pStyle w:val="4-0"/>
        <w:rPr>
          <w:rtl/>
        </w:rPr>
      </w:pPr>
      <w:r w:rsidRPr="007D573C">
        <w:rPr>
          <w:rtl/>
        </w:rPr>
        <w:t>עורך המכרז רשאי, בהתאם לשיקול דעתו, להחליט על שינוי מועדי האספקה בתקופת ההתקשרות, בין אם באופן זמני ובין אם באופן קבוע.</w:t>
      </w:r>
    </w:p>
    <w:p w14:paraId="49890D8D" w14:textId="77777777" w:rsidR="006E5765" w:rsidRPr="007D573C" w:rsidRDefault="006E5765" w:rsidP="003516F1">
      <w:pPr>
        <w:pStyle w:val="3-"/>
        <w:rPr>
          <w:rtl/>
        </w:rPr>
      </w:pPr>
      <w:r w:rsidRPr="007D573C">
        <w:rPr>
          <w:rtl/>
        </w:rPr>
        <w:t>מקום אספקה</w:t>
      </w:r>
    </w:p>
    <w:p w14:paraId="29D9C0E0" w14:textId="77777777" w:rsidR="006E5765" w:rsidRPr="007D573C" w:rsidRDefault="006E5765" w:rsidP="003516F1">
      <w:pPr>
        <w:pStyle w:val="4-0"/>
        <w:rPr>
          <w:rtl/>
        </w:rPr>
      </w:pPr>
      <w:r w:rsidRPr="007D573C">
        <w:rPr>
          <w:rtl/>
        </w:rPr>
        <w:t>הפריטים יסופקו ישירות לאתרי המזמין</w:t>
      </w:r>
      <w:r w:rsidR="00B4669A" w:rsidRPr="007D573C">
        <w:rPr>
          <w:rFonts w:hint="cs"/>
          <w:rtl/>
        </w:rPr>
        <w:t xml:space="preserve"> או לאתר אחר כפי שנדרש על ידי המזמין</w:t>
      </w:r>
      <w:r w:rsidR="00E1115A" w:rsidRPr="007D573C">
        <w:rPr>
          <w:rFonts w:hint="cs"/>
          <w:rtl/>
        </w:rPr>
        <w:t xml:space="preserve"> במועד ההזמנה</w:t>
      </w:r>
      <w:r w:rsidRPr="007D573C">
        <w:rPr>
          <w:rtl/>
        </w:rPr>
        <w:t xml:space="preserve">, לרבות כל סניפיהם הפרוסים בכל רחבי הארץ כולל יהודה ושומרון ורמת הגולן. הובלתם, הצבתם ופריקתם במקום </w:t>
      </w:r>
      <w:r w:rsidR="00DD14FF" w:rsidRPr="007D573C">
        <w:rPr>
          <w:rFonts w:hint="cs"/>
          <w:rtl/>
        </w:rPr>
        <w:t>עליו</w:t>
      </w:r>
      <w:r w:rsidR="00DD14FF" w:rsidRPr="007D573C">
        <w:rPr>
          <w:rtl/>
        </w:rPr>
        <w:t xml:space="preserve"> </w:t>
      </w:r>
      <w:r w:rsidRPr="007D573C">
        <w:rPr>
          <w:rtl/>
        </w:rPr>
        <w:t>יורה המשרד יהיו על חשבון הספק  ובאחריותו.</w:t>
      </w:r>
    </w:p>
    <w:p w14:paraId="21C9255F" w14:textId="77777777" w:rsidR="006E5765" w:rsidRPr="007D573C" w:rsidRDefault="006E5765" w:rsidP="003516F1">
      <w:pPr>
        <w:pStyle w:val="4-0"/>
        <w:rPr>
          <w:rtl/>
        </w:rPr>
      </w:pPr>
      <w:r w:rsidRPr="007D573C">
        <w:rPr>
          <w:rtl/>
        </w:rPr>
        <w:t>ככל שלדעת המזמין או הספק לא ניתן לבצע אספקה של הציוד כאמור לעיל ונדרש גורם או ציוד נוסף לצורך האספקה שאינו מטעם הספק במכרז (להלן: "</w:t>
      </w:r>
      <w:r w:rsidRPr="007D573C">
        <w:rPr>
          <w:b/>
          <w:bCs/>
          <w:rtl/>
        </w:rPr>
        <w:t>גורם נוסף לאספקה</w:t>
      </w:r>
      <w:r w:rsidRPr="007D573C">
        <w:rPr>
          <w:rtl/>
        </w:rPr>
        <w:t xml:space="preserve">"), באחריות המזמין לדאוג על חשבונו ומכל גורם שיבחר </w:t>
      </w:r>
      <w:r w:rsidRPr="007D573C">
        <w:rPr>
          <w:rtl/>
        </w:rPr>
        <w:lastRenderedPageBreak/>
        <w:t xml:space="preserve">על ידו, לציוד הנוסף (לרבות מנוף, פיגומים, במת הרמה ועוד). בכל מקרה של חילוקי דעות בנוגע לאחריות אספקת הציוד הנוסף, יובא הנושא להחלטת עורך המכרז. </w:t>
      </w:r>
    </w:p>
    <w:p w14:paraId="3CAB78BE" w14:textId="77777777" w:rsidR="006E5765" w:rsidRPr="007D573C" w:rsidRDefault="006E5765" w:rsidP="003516F1">
      <w:pPr>
        <w:pStyle w:val="4-0"/>
        <w:rPr>
          <w:rtl/>
        </w:rPr>
      </w:pPr>
      <w:r w:rsidRPr="007D573C">
        <w:rPr>
          <w:rtl/>
        </w:rPr>
        <w:t xml:space="preserve">הספק אינו אחראי לכל נזק הנגרם כתוצאה משימוש בגורם נוסף לאספקה במסגרת המכרז, לרבות נזק לציוד בעת אספקתו כאמור בסעיף זה. האחריות במקרה זה תחול על המזמין בלבד. </w:t>
      </w:r>
    </w:p>
    <w:p w14:paraId="1943D297" w14:textId="77777777" w:rsidR="006E5765" w:rsidRPr="007D573C" w:rsidRDefault="006E5765" w:rsidP="003516F1">
      <w:pPr>
        <w:pStyle w:val="4-0"/>
        <w:rPr>
          <w:rtl/>
        </w:rPr>
      </w:pPr>
      <w:r w:rsidRPr="007D573C">
        <w:rPr>
          <w:rtl/>
        </w:rPr>
        <w:t>הספק והמזמין יתאמו ויוודאו את אופן ההפצה והאספקה הנדרשים על ידי המזמין לרבות:</w:t>
      </w:r>
    </w:p>
    <w:p w14:paraId="59F29BDB" w14:textId="77777777" w:rsidR="006E5765" w:rsidRPr="007D573C" w:rsidRDefault="006E5765" w:rsidP="003516F1">
      <w:pPr>
        <w:pStyle w:val="5-0"/>
        <w:rPr>
          <w:rtl/>
        </w:rPr>
      </w:pPr>
      <w:r w:rsidRPr="007D573C">
        <w:rPr>
          <w:rtl/>
        </w:rPr>
        <w:t>פרטי איש הקשר לקבלת ההזמנה אצל המזמין.</w:t>
      </w:r>
    </w:p>
    <w:p w14:paraId="4B5218D1" w14:textId="77777777" w:rsidR="006E5765" w:rsidRPr="007D573C" w:rsidRDefault="006E5765" w:rsidP="003516F1">
      <w:pPr>
        <w:pStyle w:val="5-0"/>
        <w:rPr>
          <w:rtl/>
        </w:rPr>
      </w:pPr>
      <w:r w:rsidRPr="007D573C">
        <w:rPr>
          <w:rtl/>
        </w:rPr>
        <w:t>הצבה והתקנה באתרי המזמין, בקומות ובחדרים הנדרשים, לרבות מאפיינים ייחודיים הנדרשים לצרכים אלה.</w:t>
      </w:r>
    </w:p>
    <w:p w14:paraId="278EF839" w14:textId="77777777" w:rsidR="006E5765" w:rsidRPr="007D573C" w:rsidRDefault="006E5765" w:rsidP="003516F1">
      <w:pPr>
        <w:pStyle w:val="5-0"/>
        <w:rPr>
          <w:rtl/>
        </w:rPr>
      </w:pPr>
      <w:r w:rsidRPr="007D573C">
        <w:rPr>
          <w:rtl/>
        </w:rPr>
        <w:t>אספקה בלבד של הציוד.</w:t>
      </w:r>
    </w:p>
    <w:p w14:paraId="32D56492" w14:textId="77777777" w:rsidR="006E5765" w:rsidRPr="007D573C" w:rsidRDefault="006E5765" w:rsidP="003516F1">
      <w:pPr>
        <w:pStyle w:val="5-0"/>
        <w:rPr>
          <w:rtl/>
        </w:rPr>
      </w:pPr>
      <w:r w:rsidRPr="007D573C">
        <w:rPr>
          <w:rtl/>
        </w:rPr>
        <w:t xml:space="preserve">אספקה מרוכזת על גבי משטחים, בפריטים בודדים </w:t>
      </w:r>
      <w:proofErr w:type="spellStart"/>
      <w:r w:rsidRPr="007D573C">
        <w:rPr>
          <w:rtl/>
        </w:rPr>
        <w:t>וכו</w:t>
      </w:r>
      <w:proofErr w:type="spellEnd"/>
      <w:r w:rsidRPr="007D573C">
        <w:rPr>
          <w:rtl/>
        </w:rPr>
        <w:t>'.</w:t>
      </w:r>
    </w:p>
    <w:p w14:paraId="3F8001EA" w14:textId="77777777" w:rsidR="006E5765" w:rsidRPr="007D573C" w:rsidRDefault="006E5765" w:rsidP="003516F1">
      <w:pPr>
        <w:pStyle w:val="5-0"/>
        <w:rPr>
          <w:rtl/>
        </w:rPr>
      </w:pPr>
      <w:r w:rsidRPr="007D573C">
        <w:rPr>
          <w:rtl/>
        </w:rPr>
        <w:t xml:space="preserve">נגישות אתר האספקה: חניה, מעליות, אזור פריקה, גדלי פתחים, יכולת שימוש בציוד עזר כגון עגלות וכד'. </w:t>
      </w:r>
    </w:p>
    <w:p w14:paraId="2CD655C9" w14:textId="77777777" w:rsidR="006E5765" w:rsidRPr="007D573C" w:rsidRDefault="006E5765" w:rsidP="003516F1">
      <w:pPr>
        <w:pStyle w:val="4-0"/>
        <w:rPr>
          <w:rtl/>
        </w:rPr>
      </w:pPr>
      <w:r w:rsidRPr="007D573C">
        <w:rPr>
          <w:rtl/>
        </w:rPr>
        <w:t>אספקת החומרים והציוד תבוצע עד לרמת</w:t>
      </w:r>
      <w:r w:rsidR="00DD14FF" w:rsidRPr="007D573C">
        <w:rPr>
          <w:rFonts w:hint="cs"/>
          <w:rtl/>
        </w:rPr>
        <w:t xml:space="preserve"> פנים</w:t>
      </w:r>
      <w:r w:rsidRPr="007D573C">
        <w:rPr>
          <w:rtl/>
        </w:rPr>
        <w:t xml:space="preserve"> החדר / המחסן הבודד, וזאת למעט באתרים בהם יש צורך בסיווג בטחוני העולה על "שמור" או אתרים בהם יש צורך בבדיקה ביטחונית מקיפה.</w:t>
      </w:r>
    </w:p>
    <w:p w14:paraId="35A5C973" w14:textId="77777777" w:rsidR="006E5765" w:rsidRPr="007D573C" w:rsidRDefault="006E5765" w:rsidP="003516F1">
      <w:pPr>
        <w:pStyle w:val="4-0"/>
        <w:rPr>
          <w:rtl/>
        </w:rPr>
      </w:pPr>
      <w:r w:rsidRPr="007D573C">
        <w:rPr>
          <w:rtl/>
        </w:rPr>
        <w:t>באתרים אלו, אספקת הציוד תבוצע לאתר המזמין לתחום אשר אינו מסווג מעבר ל"שמור" ואין צורך בבדיקה ביטחונית מיוחדת על מנת לספק את המוצרים אליו. האחריות והעלות לביצוע הבדיקה הביטחונית ולשינוע המוצרים בתוך אתר המזמין הן על חשבון המזמין. לחלופין, יוכל המזמין (על פי החלטתו) לקבל את הציוד במתקני הספק בתיאום מוקדם (תוך שהספק מחויב ללוחות הזמנים לאספקה).</w:t>
      </w:r>
    </w:p>
    <w:p w14:paraId="342E1AEB" w14:textId="77777777" w:rsidR="006E5765" w:rsidRPr="007D573C" w:rsidRDefault="006E5765" w:rsidP="003516F1">
      <w:pPr>
        <w:pStyle w:val="4-0"/>
        <w:rPr>
          <w:rtl/>
        </w:rPr>
      </w:pPr>
      <w:r w:rsidRPr="007D573C">
        <w:rPr>
          <w:rtl/>
        </w:rPr>
        <w:t>עבור הובלת פריטים לאזור יהודה ושומרון (ולאזור זה בלבד) ישלם המזמין לזוכה את עלויות אבטחת הרכב והציוד הייחודי שידרשו לצורך ההובלה באזור זה, זאת כנגד הגשת קבלה מקורית של חברת האבטחה שתלווה את הזוכה או מי מטעמו. לחילופין יוכל המזמין לדאוג בעצמו לאבטחת ההובלה באזור זה, ללא שיידרש לתשלום נוסף לזוכה עבור ההובלה. מודגש, כי לפני כל הובלה לאזור יהודה ושומרון חייב יהיה הזוכה לקבל אישור בכתב מהמזמין להובלה זאת מראש.</w:t>
      </w:r>
    </w:p>
    <w:p w14:paraId="7DCA42D8" w14:textId="77777777" w:rsidR="00890CF1" w:rsidRDefault="00890CF1">
      <w:pPr>
        <w:bidi w:val="0"/>
        <w:spacing w:before="200" w:after="200" w:line="276" w:lineRule="auto"/>
        <w:rPr>
          <w:rFonts w:ascii="David" w:hAnsi="David" w:cs="David"/>
          <w:b/>
          <w:bCs/>
          <w:rtl/>
        </w:rPr>
      </w:pPr>
      <w:r>
        <w:rPr>
          <w:rtl/>
        </w:rPr>
        <w:br w:type="page"/>
      </w:r>
    </w:p>
    <w:p w14:paraId="67CB708D" w14:textId="66EF1A21" w:rsidR="006E5765" w:rsidRPr="007D573C" w:rsidRDefault="006E5765" w:rsidP="003516F1">
      <w:pPr>
        <w:pStyle w:val="3-"/>
        <w:rPr>
          <w:rtl/>
        </w:rPr>
      </w:pPr>
      <w:r w:rsidRPr="007D573C">
        <w:rPr>
          <w:rtl/>
        </w:rPr>
        <w:lastRenderedPageBreak/>
        <w:t>סימון הציוד המסופק</w:t>
      </w:r>
    </w:p>
    <w:p w14:paraId="02A9C07F" w14:textId="77777777" w:rsidR="006E5765" w:rsidRPr="007D573C" w:rsidRDefault="006E5765" w:rsidP="003516F1">
      <w:pPr>
        <w:pStyle w:val="4-0"/>
        <w:rPr>
          <w:rtl/>
        </w:rPr>
      </w:pPr>
      <w:r w:rsidRPr="007D573C">
        <w:rPr>
          <w:rtl/>
        </w:rPr>
        <w:t>באחריות הספק לסמן כל ציוד שסופק במסגרת מכרז זה, באמצעות מדבקה הכוללת את פרטי היצרן, דגם ומספר סידורי של המוצר, וכל נתון אחר הנדרש על פי חוק.</w:t>
      </w:r>
    </w:p>
    <w:p w14:paraId="454A717F" w14:textId="77777777" w:rsidR="006E5765" w:rsidRPr="007D573C" w:rsidRDefault="006E5765" w:rsidP="003516F1">
      <w:pPr>
        <w:pStyle w:val="4-0"/>
        <w:rPr>
          <w:rtl/>
        </w:rPr>
      </w:pPr>
      <w:r w:rsidRPr="007D573C">
        <w:rPr>
          <w:rtl/>
        </w:rPr>
        <w:t>הספק ינהל רישום מלא של כל הפריטים המסופקים למזמין, לרבות דגם הציוד, מספרו הסידורי, ההרחבות ותקופות השירות והאחריות שהוזמנו עם הציוד.</w:t>
      </w:r>
    </w:p>
    <w:p w14:paraId="53F0F92B" w14:textId="77777777" w:rsidR="006E5765" w:rsidRPr="007D573C" w:rsidRDefault="006E5765" w:rsidP="003516F1">
      <w:pPr>
        <w:pStyle w:val="3-"/>
        <w:rPr>
          <w:rtl/>
        </w:rPr>
      </w:pPr>
      <w:r w:rsidRPr="007D573C">
        <w:rPr>
          <w:rtl/>
        </w:rPr>
        <w:t>ציוד לבדיקה טרם הוצאת הזמנה</w:t>
      </w:r>
    </w:p>
    <w:p w14:paraId="5E93C3E8" w14:textId="77777777" w:rsidR="006E5765" w:rsidRPr="007D573C" w:rsidRDefault="006E5765" w:rsidP="003516F1">
      <w:pPr>
        <w:pStyle w:val="4-0"/>
        <w:rPr>
          <w:rtl/>
        </w:rPr>
      </w:pPr>
      <w:r w:rsidRPr="007D573C">
        <w:rPr>
          <w:rtl/>
        </w:rPr>
        <w:t xml:space="preserve">מזמין רשאי לבקש ביצוע וידוא התאמה של </w:t>
      </w:r>
      <w:r w:rsidR="00DD14FF" w:rsidRPr="007D573C">
        <w:rPr>
          <w:rFonts w:hint="cs"/>
          <w:rtl/>
        </w:rPr>
        <w:t>ה</w:t>
      </w:r>
      <w:r w:rsidRPr="007D573C">
        <w:rPr>
          <w:rtl/>
        </w:rPr>
        <w:t xml:space="preserve">ציוד וביצוע </w:t>
      </w:r>
      <w:r w:rsidRPr="007D573C">
        <w:t>POC</w:t>
      </w:r>
      <w:r w:rsidRPr="007D573C">
        <w:rPr>
          <w:rtl/>
        </w:rPr>
        <w:t xml:space="preserve"> לפני ביצוע ההזמנה בפועל.</w:t>
      </w:r>
    </w:p>
    <w:p w14:paraId="65CF7A97" w14:textId="77777777" w:rsidR="006E5765" w:rsidRPr="007D573C" w:rsidRDefault="006E5765" w:rsidP="003516F1">
      <w:pPr>
        <w:pStyle w:val="4-0"/>
        <w:rPr>
          <w:rtl/>
        </w:rPr>
      </w:pPr>
      <w:r w:rsidRPr="007D573C">
        <w:rPr>
          <w:rtl/>
        </w:rPr>
        <w:t xml:space="preserve">בהתאם להעברת מסמך דרישות ומדדים לבדיקה מטעם המזמין, המזמין יוכל לקבל דוגמה </w:t>
      </w:r>
      <w:r w:rsidR="00DD14FF" w:rsidRPr="007D573C">
        <w:rPr>
          <w:rFonts w:hint="cs"/>
          <w:rtl/>
        </w:rPr>
        <w:t>מ</w:t>
      </w:r>
      <w:r w:rsidRPr="007D573C">
        <w:rPr>
          <w:rtl/>
        </w:rPr>
        <w:t>כל ציוד שהוצע על ידי הספק הזוכה לבדיקת התאמה למערכותיו, גם אם ציוד זה נבדק בעבר. אספקת הציוד לבדיקה תהיה ללא כל עלות נוספת למזמין.</w:t>
      </w:r>
    </w:p>
    <w:p w14:paraId="639ECE7E" w14:textId="77777777" w:rsidR="006E5765" w:rsidRPr="007D573C" w:rsidRDefault="006E5765" w:rsidP="003516F1">
      <w:pPr>
        <w:pStyle w:val="4-0"/>
        <w:rPr>
          <w:rtl/>
        </w:rPr>
      </w:pPr>
      <w:r w:rsidRPr="007D573C">
        <w:rPr>
          <w:rtl/>
        </w:rPr>
        <w:t>הספק יספק את ציוד הבדיקה למזמין תוך 10 ימי עבודה מקבלת בקשת המזמין בכתב. עורך המכרז רשאי להאריך מועדים אילו בתיאום עם הספק.</w:t>
      </w:r>
    </w:p>
    <w:p w14:paraId="5E64973B" w14:textId="77777777" w:rsidR="006E5765" w:rsidRPr="007D573C" w:rsidRDefault="006E5765" w:rsidP="003516F1">
      <w:pPr>
        <w:pStyle w:val="4-0"/>
        <w:rPr>
          <w:rtl/>
        </w:rPr>
      </w:pPr>
      <w:r w:rsidRPr="007D573C">
        <w:rPr>
          <w:rtl/>
        </w:rPr>
        <w:t>הציוד יועמד לבדיקה לתקופה של עד 14 ימי עבודה. הארכת תקופה זו מותנית באישור הספק.</w:t>
      </w:r>
    </w:p>
    <w:p w14:paraId="540A9C02" w14:textId="77777777" w:rsidR="006E5765" w:rsidRPr="007D573C" w:rsidRDefault="006E5765" w:rsidP="003516F1">
      <w:pPr>
        <w:pStyle w:val="4-0"/>
        <w:rPr>
          <w:rtl/>
        </w:rPr>
      </w:pPr>
      <w:r w:rsidRPr="007D573C">
        <w:rPr>
          <w:rtl/>
        </w:rPr>
        <w:t>במהלך תקופה זו רשאי המזמין לבדוק את הציוד בכל דרך שימצא לנכון כולל פתיחתו ובדיקת תכולתו. במידה ועל הציוד מודבקת אחריות המונעת פתיחתו ללא נוכחות טכנאי של הספק הזוכה, יעמיד הספק הזוכה טכנאי לרשות המזמין בהתראה מראש של 2 ימי עבודה.</w:t>
      </w:r>
    </w:p>
    <w:p w14:paraId="360FCFF2" w14:textId="77777777" w:rsidR="006E5765" w:rsidRPr="007D573C" w:rsidRDefault="006E5765" w:rsidP="003516F1">
      <w:pPr>
        <w:pStyle w:val="4-0"/>
        <w:rPr>
          <w:rtl/>
        </w:rPr>
      </w:pPr>
      <w:r w:rsidRPr="007D573C">
        <w:rPr>
          <w:rtl/>
        </w:rPr>
        <w:t>ביקש המזמין לרכוש את הציוד או חלקו לאחר וידוא ההתאמה, והציוד שסופק על ידי הספק לצורך הבדיקות היה ציוד חדש, יושאר הציוד שנבדק וכלול בהזמנה אצל המזמין, ולא תידרש אספקה חדשה במקומו.</w:t>
      </w:r>
    </w:p>
    <w:p w14:paraId="17A93AE0" w14:textId="77777777" w:rsidR="006E5765" w:rsidRPr="007D573C" w:rsidRDefault="006E5765" w:rsidP="003516F1">
      <w:pPr>
        <w:pStyle w:val="4-0"/>
        <w:rPr>
          <w:rtl/>
        </w:rPr>
      </w:pPr>
      <w:r w:rsidRPr="007D573C">
        <w:rPr>
          <w:rtl/>
        </w:rPr>
        <w:t>ציוד אשר הועמד לרשות המזמין לצורך ה-</w:t>
      </w:r>
      <w:r w:rsidRPr="007D573C">
        <w:t>POC</w:t>
      </w:r>
      <w:r w:rsidRPr="007D573C">
        <w:rPr>
          <w:rtl/>
        </w:rPr>
        <w:t xml:space="preserve"> (ואשר לא נרכש על ידו) יוחזר לספק.</w:t>
      </w:r>
    </w:p>
    <w:p w14:paraId="5244738C" w14:textId="77777777" w:rsidR="006E5765" w:rsidRPr="007D573C" w:rsidRDefault="006E5765" w:rsidP="003516F1">
      <w:pPr>
        <w:pStyle w:val="4-0"/>
        <w:rPr>
          <w:rtl/>
        </w:rPr>
      </w:pPr>
      <w:r w:rsidRPr="007D573C">
        <w:rPr>
          <w:rtl/>
        </w:rPr>
        <w:t>אם יתברר כי מוצרי הספק הזוכה אינם מספקים את הנדרש ב-</w:t>
      </w:r>
      <w:r w:rsidRPr="007D573C">
        <w:t>POC</w:t>
      </w:r>
      <w:r w:rsidRPr="007D573C">
        <w:rPr>
          <w:rtl/>
        </w:rPr>
        <w:t xml:space="preserve"> ואינם עומדים בדרישות המזמין </w:t>
      </w:r>
      <w:proofErr w:type="spellStart"/>
      <w:r w:rsidRPr="007D573C">
        <w:rPr>
          <w:rtl/>
        </w:rPr>
        <w:t>המזמין</w:t>
      </w:r>
      <w:proofErr w:type="spellEnd"/>
      <w:r w:rsidRPr="007D573C">
        <w:rPr>
          <w:rtl/>
        </w:rPr>
        <w:t xml:space="preserve"> והספק יתעדו את הליקויים הקיימים בכתב, ויעבירו העתק אל עורך המכרז. על הספק הזוכה לתקן את כל הנדרש על מנת לעמוד בדרישות המזמין והמכרז.</w:t>
      </w:r>
    </w:p>
    <w:p w14:paraId="2711A956" w14:textId="77777777" w:rsidR="006E5765" w:rsidRPr="007D573C" w:rsidRDefault="006E5765" w:rsidP="003516F1">
      <w:pPr>
        <w:pStyle w:val="4-0"/>
        <w:rPr>
          <w:rtl/>
        </w:rPr>
      </w:pPr>
      <w:r w:rsidRPr="007D573C">
        <w:rPr>
          <w:rtl/>
        </w:rPr>
        <w:t xml:space="preserve">אם גם לאחר תיקון הליקויים יימצא כי הספק אינו יכול לספק את דרישות המזמין, יתבצע הליך בירור לסיבת אי העמידה בדרישות המזמין והמכרז בפני עורך המכרז. </w:t>
      </w:r>
    </w:p>
    <w:p w14:paraId="6B9A1C29" w14:textId="77777777" w:rsidR="006E5765" w:rsidRPr="007D573C" w:rsidRDefault="006E5765" w:rsidP="003516F1">
      <w:pPr>
        <w:pStyle w:val="3-"/>
        <w:rPr>
          <w:rtl/>
        </w:rPr>
      </w:pPr>
      <w:r w:rsidRPr="007D573C">
        <w:rPr>
          <w:rtl/>
        </w:rPr>
        <w:t>תקופת בדיקת הציוד לאחר אספקה</w:t>
      </w:r>
    </w:p>
    <w:p w14:paraId="12373B85" w14:textId="77777777" w:rsidR="006E5765" w:rsidRPr="007D573C" w:rsidRDefault="006E5765" w:rsidP="003516F1">
      <w:pPr>
        <w:pStyle w:val="4-0"/>
        <w:rPr>
          <w:rtl/>
        </w:rPr>
      </w:pPr>
      <w:r w:rsidRPr="007D573C">
        <w:rPr>
          <w:rtl/>
        </w:rPr>
        <w:lastRenderedPageBreak/>
        <w:t>החל מיום אספקת הציוד למזמין ועד חלוף 14 ימי עבודה (להלן: "</w:t>
      </w:r>
      <w:r w:rsidRPr="007D573C">
        <w:rPr>
          <w:b/>
          <w:bCs/>
          <w:rtl/>
        </w:rPr>
        <w:t>תקופת בדיקת הציוד</w:t>
      </w:r>
      <w:r w:rsidRPr="007D573C">
        <w:rPr>
          <w:rtl/>
        </w:rPr>
        <w:t>") רשאי מזמין לבדוק את הציוד בכל דרך שימצא לנכון כולל פתיחתו ובדיקת תכולתו. המזמין רשאי לבדוק יחידה/מערכת אחת בלבד מכל תצורה/דגם שהוזמן על ידי פתיחתם ובדיקתם.</w:t>
      </w:r>
    </w:p>
    <w:p w14:paraId="6BF32313" w14:textId="77777777" w:rsidR="006E5765" w:rsidRPr="007D573C" w:rsidRDefault="006E5765" w:rsidP="003516F1">
      <w:pPr>
        <w:pStyle w:val="4-0"/>
        <w:rPr>
          <w:rtl/>
        </w:rPr>
      </w:pPr>
      <w:r w:rsidRPr="007D573C">
        <w:rPr>
          <w:rtl/>
        </w:rPr>
        <w:t xml:space="preserve">במידה שנדרש על ידי היצרן כי הציוד יפתח בנוכחות טכנאי של הזוכה, יעמיד הזוכה לרשות המזמין טכנאי ללא תוספת עלות, בהתראה של 2 ימי עבודה מראש, ובמקרה זה תחל ספירת תקופת בדיקת הציוד מן היום בו התייצב הטכנאי אצל המזמין כפי שנקבע עם המזמין. </w:t>
      </w:r>
    </w:p>
    <w:p w14:paraId="69956DDC" w14:textId="77777777" w:rsidR="006E5765" w:rsidRPr="007D573C" w:rsidRDefault="006E5765" w:rsidP="003516F1">
      <w:pPr>
        <w:pStyle w:val="4-0"/>
        <w:rPr>
          <w:rtl/>
        </w:rPr>
      </w:pPr>
      <w:r w:rsidRPr="007D573C">
        <w:rPr>
          <w:rtl/>
        </w:rPr>
        <w:t>המזמין אינו מתחייב לבדוק את הציוד.</w:t>
      </w:r>
    </w:p>
    <w:p w14:paraId="24A488BC" w14:textId="77777777" w:rsidR="006E5765" w:rsidRPr="007D573C" w:rsidRDefault="006E5765" w:rsidP="003516F1">
      <w:pPr>
        <w:pStyle w:val="4-0"/>
        <w:rPr>
          <w:rtl/>
        </w:rPr>
      </w:pPr>
      <w:r w:rsidRPr="007D573C">
        <w:rPr>
          <w:rtl/>
        </w:rPr>
        <w:t>תקופת בדיקת הציוד חלה על כל הזמנה והזמנה גם אם ציוד זהה עבר כבר בדיקה בשלב כלשהו בעבר על ידי המזמין.</w:t>
      </w:r>
    </w:p>
    <w:p w14:paraId="571E58C8" w14:textId="77777777" w:rsidR="006E5765" w:rsidRPr="007D573C" w:rsidRDefault="006E5765" w:rsidP="003516F1">
      <w:pPr>
        <w:pStyle w:val="3-"/>
        <w:rPr>
          <w:rtl/>
        </w:rPr>
      </w:pPr>
      <w:r w:rsidRPr="007D573C">
        <w:rPr>
          <w:rtl/>
        </w:rPr>
        <w:t>החזרת ציוד</w:t>
      </w:r>
    </w:p>
    <w:p w14:paraId="4240CB3F" w14:textId="77777777" w:rsidR="006E5765" w:rsidRPr="007D573C" w:rsidRDefault="006E5765" w:rsidP="003516F1">
      <w:pPr>
        <w:pStyle w:val="3-0"/>
        <w:rPr>
          <w:rtl/>
        </w:rPr>
      </w:pPr>
      <w:r w:rsidRPr="007D573C">
        <w:rPr>
          <w:rtl/>
        </w:rPr>
        <w:t xml:space="preserve">במידה שסופק ציוד שאינו עומד במפרט כפי שאושר על ידי עורך המכרז או כי הציוד אינו תואם את ההזמנה, יהיה רשאי המזמין להחזיר את המוצר בכל עת (ובכלל זה לאחר התקנתו או שימוש בו) ועל חשבון הספק (וללא כל עלות מצד המזמין), באריזתו המקורית ככל שניתן. </w:t>
      </w:r>
    </w:p>
    <w:p w14:paraId="4AC1FA84" w14:textId="77777777" w:rsidR="006E5765" w:rsidRPr="007D573C" w:rsidRDefault="006E5765" w:rsidP="003516F1">
      <w:pPr>
        <w:pStyle w:val="3-0"/>
        <w:rPr>
          <w:rtl/>
        </w:rPr>
      </w:pPr>
      <w:r w:rsidRPr="007D573C">
        <w:rPr>
          <w:rtl/>
        </w:rPr>
        <w:t>כמו כן, בהסכמת המזמין, רשאי הספק לתקן את הליקויים על חשבונו להבאת הציוד לנדרש בהזמנה/במפרט או להחליף את הציוד. אין האמור לעיל מונע כל תהליך שיפוי אחר, לרבות הפעלת הפיצויים המוסכמים.</w:t>
      </w:r>
    </w:p>
    <w:p w14:paraId="0EB47080" w14:textId="77777777" w:rsidR="006E5765" w:rsidRPr="007D573C" w:rsidRDefault="00FE31A4" w:rsidP="003516F1">
      <w:pPr>
        <w:pStyle w:val="3-0"/>
        <w:rPr>
          <w:rtl/>
        </w:rPr>
      </w:pPr>
      <w:r w:rsidRPr="007D573C">
        <w:rPr>
          <w:rtl/>
        </w:rPr>
        <w:t xml:space="preserve">ככל שיוחזר ציוד על ידי </w:t>
      </w:r>
      <w:proofErr w:type="spellStart"/>
      <w:r w:rsidRPr="007D573C">
        <w:rPr>
          <w:rtl/>
        </w:rPr>
        <w:t>מזמין,</w:t>
      </w:r>
      <w:r w:rsidRPr="007D573C">
        <w:rPr>
          <w:rFonts w:hint="cs"/>
          <w:rtl/>
        </w:rPr>
        <w:t>מהטעם</w:t>
      </w:r>
      <w:proofErr w:type="spellEnd"/>
      <w:r w:rsidRPr="007D573C">
        <w:rPr>
          <w:rtl/>
        </w:rPr>
        <w:t xml:space="preserve"> </w:t>
      </w:r>
      <w:r w:rsidRPr="007D573C">
        <w:rPr>
          <w:rFonts w:hint="cs"/>
          <w:rtl/>
        </w:rPr>
        <w:t>ש</w:t>
      </w:r>
      <w:r w:rsidR="006E5765" w:rsidRPr="007D573C">
        <w:rPr>
          <w:rtl/>
        </w:rPr>
        <w:t>לא תוקנו הליקויים או בהתאם להחלטת המזמין או עורך המכרז, הציוד יוחזר במצב חדש ועם כל האביזרים אשר סופקו עמו, וככל שניתן יוחזר באריזתו המקורית. במידה ומדובר על תוכנה (לדוגמה: מערכת שו״ב) ההחזרה תתאפשר כל עוד הלקוח לא ביצע אקטיבציה לרישיון באתר היצרן.</w:t>
      </w:r>
    </w:p>
    <w:p w14:paraId="025B2313" w14:textId="77777777" w:rsidR="006E5765" w:rsidRPr="007D573C" w:rsidRDefault="006E5765" w:rsidP="003516F1">
      <w:pPr>
        <w:pStyle w:val="2-"/>
        <w:rPr>
          <w:rtl/>
        </w:rPr>
      </w:pPr>
      <w:bookmarkStart w:id="137" w:name="_Toc107395056"/>
      <w:r w:rsidRPr="007D573C">
        <w:rPr>
          <w:rtl/>
        </w:rPr>
        <w:t>התקנת הציוד</w:t>
      </w:r>
      <w:bookmarkEnd w:id="137"/>
    </w:p>
    <w:p w14:paraId="7D5D4DA4" w14:textId="77777777" w:rsidR="006E5765" w:rsidRPr="007D573C" w:rsidRDefault="006E5765" w:rsidP="003516F1">
      <w:pPr>
        <w:pStyle w:val="3-"/>
        <w:rPr>
          <w:rtl/>
        </w:rPr>
      </w:pPr>
      <w:r w:rsidRPr="007D573C">
        <w:rPr>
          <w:rtl/>
        </w:rPr>
        <w:t>כללי</w:t>
      </w:r>
    </w:p>
    <w:p w14:paraId="7F788031" w14:textId="77777777" w:rsidR="006E5765" w:rsidRPr="007D573C" w:rsidRDefault="006E5765" w:rsidP="003516F1">
      <w:pPr>
        <w:pStyle w:val="4-0"/>
        <w:rPr>
          <w:rtl/>
        </w:rPr>
      </w:pPr>
      <w:r w:rsidRPr="007D573C">
        <w:rPr>
          <w:rtl/>
        </w:rPr>
        <w:t>לצורך המכרז ימי העבודה הם ימים א'-ה' בין השעות 08:00-18:00, למעט ימי המנוחה הקבועים במדינת ישראל כאמור בסעיף 18א(א) לפקודת סדרי השלטון והמשפט, תש"ח-1948 (להלן: "</w:t>
      </w:r>
      <w:r w:rsidRPr="007D573C">
        <w:rPr>
          <w:b/>
          <w:bCs/>
          <w:rtl/>
        </w:rPr>
        <w:t>ימי עבודה</w:t>
      </w:r>
      <w:r w:rsidRPr="007D573C">
        <w:rPr>
          <w:rtl/>
        </w:rPr>
        <w:t>").</w:t>
      </w:r>
    </w:p>
    <w:p w14:paraId="4CDAD30F" w14:textId="77777777" w:rsidR="006E5765" w:rsidRPr="007D573C" w:rsidRDefault="006E5765" w:rsidP="003516F1">
      <w:pPr>
        <w:pStyle w:val="4-0"/>
        <w:rPr>
          <w:rtl/>
        </w:rPr>
      </w:pPr>
      <w:r w:rsidRPr="007D573C">
        <w:rPr>
          <w:rtl/>
        </w:rPr>
        <w:t>התקנת ציוד תתבצע בהתאם לימי העבודה אשר נקבעו במכרז, ובהתאם למועדים שייקבעו על ידי המזמין, לרבות סיום התקנה מעבר לשעות האמורות בימי העבודה.</w:t>
      </w:r>
    </w:p>
    <w:p w14:paraId="01DFB8A6" w14:textId="77777777" w:rsidR="006E5765" w:rsidRPr="007D573C" w:rsidRDefault="006E5765" w:rsidP="003516F1">
      <w:pPr>
        <w:pStyle w:val="4-0"/>
        <w:rPr>
          <w:rtl/>
        </w:rPr>
      </w:pPr>
      <w:r w:rsidRPr="007D573C">
        <w:rPr>
          <w:rtl/>
        </w:rPr>
        <w:t xml:space="preserve">אם הוגדר </w:t>
      </w:r>
      <w:r w:rsidR="00FE31A4" w:rsidRPr="007D573C">
        <w:rPr>
          <w:rFonts w:hint="cs"/>
          <w:rtl/>
        </w:rPr>
        <w:t>שירות התקנה</w:t>
      </w:r>
      <w:r w:rsidR="00FE31A4" w:rsidRPr="007D573C">
        <w:rPr>
          <w:rtl/>
        </w:rPr>
        <w:t xml:space="preserve"> </w:t>
      </w:r>
      <w:r w:rsidRPr="007D573C">
        <w:rPr>
          <w:rtl/>
        </w:rPr>
        <w:t xml:space="preserve">במסמכי </w:t>
      </w:r>
      <w:proofErr w:type="spellStart"/>
      <w:r w:rsidRPr="007D573C">
        <w:rPr>
          <w:rtl/>
        </w:rPr>
        <w:t>התיחור</w:t>
      </w:r>
      <w:proofErr w:type="spellEnd"/>
      <w:r w:rsidRPr="007D573C">
        <w:rPr>
          <w:rtl/>
        </w:rPr>
        <w:t xml:space="preserve">, הספק </w:t>
      </w:r>
      <w:r w:rsidR="00FE31A4" w:rsidRPr="007D573C">
        <w:rPr>
          <w:rFonts w:hint="cs"/>
          <w:rtl/>
        </w:rPr>
        <w:t xml:space="preserve">יהיה </w:t>
      </w:r>
      <w:proofErr w:type="spellStart"/>
      <w:r w:rsidR="00FE31A4" w:rsidRPr="007D573C">
        <w:rPr>
          <w:rFonts w:hint="cs"/>
          <w:rtl/>
        </w:rPr>
        <w:t>מחוייב</w:t>
      </w:r>
      <w:proofErr w:type="spellEnd"/>
      <w:r w:rsidR="00FE31A4" w:rsidRPr="007D573C">
        <w:rPr>
          <w:rtl/>
        </w:rPr>
        <w:t xml:space="preserve"> </w:t>
      </w:r>
      <w:r w:rsidRPr="007D573C">
        <w:rPr>
          <w:rtl/>
        </w:rPr>
        <w:t xml:space="preserve">להתקין את הציוד המוזמן בהתאם להגדרות שיכללו במסמכי </w:t>
      </w:r>
      <w:proofErr w:type="spellStart"/>
      <w:r w:rsidRPr="007D573C">
        <w:rPr>
          <w:rtl/>
        </w:rPr>
        <w:t>התיחור</w:t>
      </w:r>
      <w:proofErr w:type="spellEnd"/>
      <w:r w:rsidRPr="007D573C">
        <w:rPr>
          <w:rtl/>
        </w:rPr>
        <w:t>.</w:t>
      </w:r>
    </w:p>
    <w:p w14:paraId="7EBB75BE" w14:textId="77777777" w:rsidR="006E5765" w:rsidRPr="007D573C" w:rsidRDefault="006E5765" w:rsidP="003516F1">
      <w:pPr>
        <w:pStyle w:val="4-0"/>
        <w:rPr>
          <w:rtl/>
        </w:rPr>
      </w:pPr>
      <w:r w:rsidRPr="007D573C">
        <w:rPr>
          <w:rtl/>
        </w:rPr>
        <w:lastRenderedPageBreak/>
        <w:t>ההתקנה הבסיסית של ציוד תתבצע ללא עלות. התקנה בסיסית תכלול, לכל הפחות:</w:t>
      </w:r>
    </w:p>
    <w:p w14:paraId="78A0F821" w14:textId="77777777" w:rsidR="006E5765" w:rsidRPr="007D573C" w:rsidRDefault="006E5765" w:rsidP="003516F1">
      <w:pPr>
        <w:pStyle w:val="5-0"/>
        <w:rPr>
          <w:rtl/>
        </w:rPr>
      </w:pPr>
      <w:r w:rsidRPr="007D573C">
        <w:rPr>
          <w:rtl/>
        </w:rPr>
        <w:t>התקנה פיזית של הציוד באתר המזמין לרבות התקנתו בארונות השרתים תוך שימוש במסילות מתאימות.</w:t>
      </w:r>
    </w:p>
    <w:p w14:paraId="525BEF5E" w14:textId="77777777" w:rsidR="006E5765" w:rsidRPr="007D573C" w:rsidRDefault="006E5765" w:rsidP="003516F1">
      <w:pPr>
        <w:pStyle w:val="5-0"/>
        <w:rPr>
          <w:rtl/>
        </w:rPr>
      </w:pPr>
      <w:r w:rsidRPr="007D573C">
        <w:rPr>
          <w:rtl/>
        </w:rPr>
        <w:t>חיבור הציוד למערכות התשתית (לדוגמה: רשת תקשורת או רשת ה-</w:t>
      </w:r>
      <w:r w:rsidRPr="007D573C">
        <w:t>SAN</w:t>
      </w:r>
      <w:r w:rsidRPr="007D573C">
        <w:rPr>
          <w:rtl/>
        </w:rPr>
        <w:t>) הקיימות אצל המזמין.</w:t>
      </w:r>
    </w:p>
    <w:p w14:paraId="2BFAB9D9" w14:textId="77777777" w:rsidR="006E5765" w:rsidRPr="007D573C" w:rsidRDefault="006E5765" w:rsidP="003516F1">
      <w:pPr>
        <w:pStyle w:val="5-0"/>
        <w:rPr>
          <w:rtl/>
        </w:rPr>
      </w:pPr>
      <w:r w:rsidRPr="007D573C">
        <w:rPr>
          <w:rtl/>
        </w:rPr>
        <w:t>ביצוע בדיקות של הציוד, בדיקות שילוב עם ציוד אחר הקיים אצל המשרד המזמין.</w:t>
      </w:r>
    </w:p>
    <w:p w14:paraId="4CB8855C" w14:textId="77777777" w:rsidR="006E5765" w:rsidRPr="007D573C" w:rsidRDefault="006E5765" w:rsidP="003516F1">
      <w:pPr>
        <w:pStyle w:val="5-0"/>
        <w:rPr>
          <w:rtl/>
        </w:rPr>
      </w:pPr>
      <w:r w:rsidRPr="007D573C">
        <w:rPr>
          <w:rtl/>
        </w:rPr>
        <w:t xml:space="preserve">שדרוג לגרסאות תוכנות </w:t>
      </w:r>
      <w:proofErr w:type="spellStart"/>
      <w:r w:rsidRPr="007D573C">
        <w:rPr>
          <w:rtl/>
        </w:rPr>
        <w:t>וקושחות</w:t>
      </w:r>
      <w:proofErr w:type="spellEnd"/>
      <w:r w:rsidRPr="007D573C">
        <w:rPr>
          <w:rtl/>
        </w:rPr>
        <w:t xml:space="preserve"> (</w:t>
      </w:r>
      <w:r w:rsidRPr="007D573C">
        <w:t>Software and Firmware</w:t>
      </w:r>
      <w:r w:rsidRPr="007D573C">
        <w:rPr>
          <w:rtl/>
        </w:rPr>
        <w:t xml:space="preserve">) חדשות. </w:t>
      </w:r>
    </w:p>
    <w:p w14:paraId="5DE0F7DB" w14:textId="77777777" w:rsidR="006E5765" w:rsidRPr="007D573C" w:rsidRDefault="006E5765" w:rsidP="003516F1">
      <w:pPr>
        <w:pStyle w:val="5-0"/>
        <w:rPr>
          <w:rtl/>
        </w:rPr>
      </w:pPr>
      <w:r w:rsidRPr="007D573C">
        <w:rPr>
          <w:rtl/>
        </w:rPr>
        <w:t>הטמעת מערכות הניהול הבסיסיות או המתקדמות (על פי הרישוי שנרכש) והגדרת ממשקי הניהול של כלל הציוד שיוטמע.</w:t>
      </w:r>
    </w:p>
    <w:p w14:paraId="1A9179CF" w14:textId="77777777" w:rsidR="006E5765" w:rsidRPr="007D573C" w:rsidRDefault="006E5765" w:rsidP="003516F1">
      <w:pPr>
        <w:pStyle w:val="5-0"/>
        <w:rPr>
          <w:rtl/>
        </w:rPr>
      </w:pPr>
      <w:r w:rsidRPr="007D573C">
        <w:rPr>
          <w:rtl/>
        </w:rPr>
        <w:t>אספקת תיעוד ההתקנה ורכיבי המערכת.</w:t>
      </w:r>
    </w:p>
    <w:p w14:paraId="59FAA73B" w14:textId="77777777" w:rsidR="006E5765" w:rsidRPr="007D573C" w:rsidRDefault="006E5765" w:rsidP="003516F1">
      <w:pPr>
        <w:pStyle w:val="4-0"/>
        <w:rPr>
          <w:rtl/>
        </w:rPr>
      </w:pPr>
      <w:r w:rsidRPr="007D573C">
        <w:rPr>
          <w:rtl/>
        </w:rPr>
        <w:t xml:space="preserve">התקנת הציוד תתבצע לא יאוחר מ-5 ימי עבודה ממועד אספקת הציוד הנדרש לצורך הפעלת המערכת/ציוד למזמין. המזמין רשאי להאריך משך זמן זה בכתב ובתיאום מול הספק. </w:t>
      </w:r>
    </w:p>
    <w:p w14:paraId="7FEE62A3" w14:textId="77777777" w:rsidR="006E5765" w:rsidRPr="007D573C" w:rsidRDefault="006E5765" w:rsidP="003516F1">
      <w:pPr>
        <w:pStyle w:val="4-0"/>
        <w:rPr>
          <w:rtl/>
        </w:rPr>
      </w:pPr>
      <w:r w:rsidRPr="007D573C">
        <w:rPr>
          <w:rtl/>
        </w:rPr>
        <w:t>בהתאם לסיכום מראש ובכתב עם המזמין, ניתן יהיה לשנות את מועד ההתקנה.</w:t>
      </w:r>
    </w:p>
    <w:p w14:paraId="774B101B" w14:textId="77777777" w:rsidR="006E5765" w:rsidRPr="007D573C" w:rsidRDefault="006E5765" w:rsidP="003516F1">
      <w:pPr>
        <w:pStyle w:val="4-0"/>
        <w:rPr>
          <w:rtl/>
        </w:rPr>
      </w:pPr>
      <w:r w:rsidRPr="007D573C">
        <w:rPr>
          <w:rtl/>
        </w:rPr>
        <w:t xml:space="preserve">המזמין יעביר לספק אישור על התקנת הציוד והפעלתו המלאה לא יאוחר מ-3 ימי עבודה לאחר ביצוע ההתקנה בפועל. </w:t>
      </w:r>
    </w:p>
    <w:p w14:paraId="15B5D69E" w14:textId="77777777" w:rsidR="006E5765" w:rsidRPr="007D573C" w:rsidRDefault="006E5765" w:rsidP="003516F1">
      <w:pPr>
        <w:pStyle w:val="4-0"/>
        <w:rPr>
          <w:rtl/>
        </w:rPr>
      </w:pPr>
      <w:r w:rsidRPr="007D573C">
        <w:rPr>
          <w:rtl/>
        </w:rPr>
        <w:t>ככל שלא צוין אחרת על ידי המזמין, ההתקנה תכלול פינוי כל אריזות הציוד וכן פינוי ציוד ישן זהה הקיים אצל המזמין, בהתאם לחוק לטיפול סביבתי בציוד חשמלי ואלקטרוני ובסוללות, התשע"ב-2012.</w:t>
      </w:r>
    </w:p>
    <w:p w14:paraId="7BF73A25" w14:textId="77777777" w:rsidR="006E5765" w:rsidRPr="007D573C" w:rsidRDefault="006E5765" w:rsidP="003516F1">
      <w:pPr>
        <w:pStyle w:val="4-0"/>
        <w:rPr>
          <w:rtl/>
        </w:rPr>
      </w:pPr>
      <w:r w:rsidRPr="007D573C">
        <w:rPr>
          <w:rtl/>
        </w:rPr>
        <w:t>כל הרכיבים שיסופקו ויותקנו יהיו רכיבים חדשים שלא הותקנו קודם להתקנתם בציוד היעד (למעט ציוד חלופי שיותקן לתקופה קצרה בעת תיקון ציוד תקול, באישור מראש ובכתב של המזמין, ובלבד שציוד זה זהה בתפקודו). יודגש, כי לא ניתן יהיה לעשות שימוש באמצעי אחסון שאינו חדש.</w:t>
      </w:r>
    </w:p>
    <w:p w14:paraId="567E99F9" w14:textId="77777777" w:rsidR="006E5765" w:rsidRPr="007D573C" w:rsidRDefault="006E5765" w:rsidP="003516F1">
      <w:pPr>
        <w:pStyle w:val="4-0"/>
        <w:rPr>
          <w:rtl/>
        </w:rPr>
      </w:pPr>
      <w:r w:rsidRPr="007D573C">
        <w:rPr>
          <w:rtl/>
        </w:rPr>
        <w:t xml:space="preserve">במידה שעל הציוד מודבקת אחריות המונעת פתיחתו ללא נוכחות טכנאי של הספק, יעמיד הספק טכנאי לרשות המזמין בהתראה מראש של 2 ימי עבודה. </w:t>
      </w:r>
    </w:p>
    <w:p w14:paraId="51E5BB19" w14:textId="77777777" w:rsidR="006E5765" w:rsidRPr="007D573C" w:rsidRDefault="006E5765" w:rsidP="003516F1">
      <w:pPr>
        <w:pStyle w:val="4-0"/>
        <w:rPr>
          <w:rtl/>
        </w:rPr>
      </w:pPr>
      <w:r w:rsidRPr="007D573C">
        <w:rPr>
          <w:rtl/>
        </w:rPr>
        <w:t xml:space="preserve">יובהר כי אתר מתייחס למתחם מבנים קרובים אשר אין צורך בנסיעה בדרך ציבורית ביניהם (לדוגמה: בנייני </w:t>
      </w:r>
      <w:proofErr w:type="spellStart"/>
      <w:r w:rsidRPr="007D573C">
        <w:rPr>
          <w:rtl/>
        </w:rPr>
        <w:t>ג'נרי</w:t>
      </w:r>
      <w:proofErr w:type="spellEnd"/>
      <w:r w:rsidRPr="007D573C">
        <w:rPr>
          <w:rtl/>
        </w:rPr>
        <w:t xml:space="preserve"> בירושלים, קריית הממשלה בתל אביב, בתי משפט ת"א וכו'). ההחלטה הסופית בכל מקרה לגופו, בדבר הגדרת אתר מסוים ככזה, תיקבע ע"י עורך המכרז.</w:t>
      </w:r>
    </w:p>
    <w:p w14:paraId="75479F85" w14:textId="77777777" w:rsidR="006E5765" w:rsidRPr="007D573C" w:rsidRDefault="006E5765" w:rsidP="003516F1">
      <w:pPr>
        <w:pStyle w:val="4-0"/>
        <w:rPr>
          <w:rtl/>
        </w:rPr>
      </w:pPr>
      <w:r w:rsidRPr="007D573C">
        <w:rPr>
          <w:rtl/>
        </w:rPr>
        <w:t xml:space="preserve">כל הפעולות המפורטות לעיל, ללא תלות בשלב בו הן נדרשות כמפורט במסמכי המכרז, תהיינה כלולות במחיר המוצר, אלא אם ייקבע אחרת במסמכי </w:t>
      </w:r>
      <w:proofErr w:type="spellStart"/>
      <w:r w:rsidRPr="007D573C">
        <w:rPr>
          <w:rtl/>
        </w:rPr>
        <w:t>התיחור</w:t>
      </w:r>
      <w:proofErr w:type="spellEnd"/>
      <w:r w:rsidRPr="007D573C">
        <w:rPr>
          <w:rtl/>
        </w:rPr>
        <w:t xml:space="preserve">. </w:t>
      </w:r>
    </w:p>
    <w:p w14:paraId="57BFB1AB" w14:textId="77777777" w:rsidR="006E5765" w:rsidRPr="007D573C" w:rsidRDefault="006E5765" w:rsidP="003516F1">
      <w:pPr>
        <w:pStyle w:val="4-0"/>
        <w:rPr>
          <w:rtl/>
        </w:rPr>
      </w:pPr>
      <w:r w:rsidRPr="007D573C">
        <w:rPr>
          <w:rtl/>
        </w:rPr>
        <w:lastRenderedPageBreak/>
        <w:t>התקנת הרחבה לציוד תהיה כלולה במחיר ההרחבה.</w:t>
      </w:r>
    </w:p>
    <w:p w14:paraId="700FCCCD" w14:textId="77777777" w:rsidR="006E5765" w:rsidRPr="007D573C" w:rsidRDefault="006E5765" w:rsidP="003516F1">
      <w:pPr>
        <w:pStyle w:val="3-"/>
        <w:rPr>
          <w:rtl/>
        </w:rPr>
      </w:pPr>
      <w:r w:rsidRPr="007D573C">
        <w:rPr>
          <w:rtl/>
        </w:rPr>
        <w:t xml:space="preserve">דגשים עבור התקנת הציוד </w:t>
      </w:r>
    </w:p>
    <w:p w14:paraId="2930D2F4" w14:textId="77777777" w:rsidR="006E5765" w:rsidRPr="007D573C" w:rsidRDefault="006E5765" w:rsidP="003516F1">
      <w:pPr>
        <w:pStyle w:val="4-0"/>
        <w:rPr>
          <w:rtl/>
        </w:rPr>
      </w:pPr>
      <w:r w:rsidRPr="007D573C">
        <w:rPr>
          <w:rtl/>
        </w:rPr>
        <w:t>הציוד יותקן באתרים פעילים ומאוכלסים של המזמין, ועל הזוכה להביא בחשבון את כל ההשלכות והעובדות הנובעות מכך. הזוכה ידאג לכך שכל העבודות יבוצעו על ידו באופן שימזער את ההפרעה לעבודה התקינה של עובדי המזמין ובאתריו האחרים.</w:t>
      </w:r>
    </w:p>
    <w:p w14:paraId="5119A57E" w14:textId="77777777" w:rsidR="006E5765" w:rsidRPr="007D573C" w:rsidRDefault="006E5765" w:rsidP="003516F1">
      <w:pPr>
        <w:pStyle w:val="4-0"/>
        <w:rPr>
          <w:rtl/>
        </w:rPr>
      </w:pPr>
      <w:r w:rsidRPr="007D573C">
        <w:rPr>
          <w:rtl/>
        </w:rPr>
        <w:t xml:space="preserve">הזוכה יקפיד גם על שמירת ניקיון, מניעת הפרעות לפעילויות המזמין מכל סוג שהוא, הגבלות ביטחוניות מיוחדות </w:t>
      </w:r>
      <w:proofErr w:type="spellStart"/>
      <w:r w:rsidRPr="007D573C">
        <w:rPr>
          <w:rtl/>
        </w:rPr>
        <w:t>וכו</w:t>
      </w:r>
      <w:proofErr w:type="spellEnd"/>
      <w:r w:rsidRPr="007D573C">
        <w:rPr>
          <w:rtl/>
        </w:rPr>
        <w:t>'.</w:t>
      </w:r>
    </w:p>
    <w:p w14:paraId="5FEEBE38" w14:textId="77777777" w:rsidR="006E5765" w:rsidRPr="007D573C" w:rsidRDefault="006E5765" w:rsidP="003516F1">
      <w:pPr>
        <w:pStyle w:val="4-0"/>
        <w:rPr>
          <w:rtl/>
        </w:rPr>
      </w:pPr>
      <w:r w:rsidRPr="007D573C">
        <w:rPr>
          <w:rtl/>
        </w:rPr>
        <w:t>הזוכה לא יהיה רשאי לעשות שימוש בשטחים מחוץ לתחום שנמסר לזוכה לשם ביצוע עבודתו ולשם התארגנות. כמו כן, חל איסור על גרימת רעש בלתי סביר במשך שעות העבודה המקובלות.</w:t>
      </w:r>
    </w:p>
    <w:p w14:paraId="65045650" w14:textId="77777777" w:rsidR="006E5765" w:rsidRPr="007D573C" w:rsidRDefault="006E5765" w:rsidP="003516F1">
      <w:pPr>
        <w:pStyle w:val="4-0"/>
        <w:rPr>
          <w:rtl/>
        </w:rPr>
      </w:pPr>
      <w:r w:rsidRPr="007D573C">
        <w:rPr>
          <w:rtl/>
        </w:rPr>
        <w:t>למזמין זכות להורות לזוכה להרחיק כל עובד אשר לדעתו מפר את התנאים הנ"ל ולא תהיה לזוכה זכות לערער על כך.</w:t>
      </w:r>
    </w:p>
    <w:p w14:paraId="72703172" w14:textId="77777777" w:rsidR="006E5765" w:rsidRPr="007D573C" w:rsidRDefault="006E5765" w:rsidP="003516F1">
      <w:pPr>
        <w:pStyle w:val="4-0"/>
        <w:rPr>
          <w:rtl/>
        </w:rPr>
      </w:pPr>
      <w:r w:rsidRPr="007D573C">
        <w:rPr>
          <w:rtl/>
        </w:rPr>
        <w:t>על הזוכה להביא בחשבון את תנאי הסביבה ורגישותה של אוכלוסיית המזמין להפרעות שעשויות לנבוע מביצוע העבודה לרבות קיום פעילויות ואירועים מיוחדים העלולים לגרום להפסקת העבודות ואת כל המגבלות העשויות לחול על הזוכה מתוך כך. בכל מקרה על הזוכה לנהוג בנדון זה לפי דרישות נציג המזמין אשר החלטותיו תהיינה סופיות ומכריעות.</w:t>
      </w:r>
    </w:p>
    <w:p w14:paraId="5525E251" w14:textId="77777777" w:rsidR="006E5765" w:rsidRPr="007D573C" w:rsidRDefault="006E5765" w:rsidP="003516F1">
      <w:pPr>
        <w:pStyle w:val="4-0"/>
        <w:rPr>
          <w:rtl/>
        </w:rPr>
      </w:pPr>
      <w:r w:rsidRPr="007D573C">
        <w:rPr>
          <w:rtl/>
        </w:rPr>
        <w:t>באתר של מזמין שיש בו רגישות ביטחונית מיוחדת, חלות הגבלות שונות הן על כניסת עובדים, והן ביחס להכנסת ציוד וחומרים לאתר, והעבודה בו תהיה בהתאם להנחיות המזמין.</w:t>
      </w:r>
    </w:p>
    <w:p w14:paraId="296819AA" w14:textId="77777777" w:rsidR="006E5765" w:rsidRPr="007D573C" w:rsidRDefault="006E5765" w:rsidP="003516F1">
      <w:pPr>
        <w:pStyle w:val="4-0"/>
        <w:rPr>
          <w:rtl/>
        </w:rPr>
      </w:pPr>
      <w:r w:rsidRPr="007D573C">
        <w:rPr>
          <w:rtl/>
        </w:rPr>
        <w:t>בין היתר, כל הכנסה של חומרים וציוד לאתר המזמין תתבצע בימים ובשעות מתואמים מוגבלים ומוגדרים מראש, וטעונה בידוק בטחוני של החומרים והציוד. המזמין שומר על זכותו למנוע ולהגביל הכנסת ציוד וחומרים לאתר המזמין ללא צורך במתן הנמקה, ולזוכה לא תהא כל טענה, תביעה או דרישה בקשר לכך.</w:t>
      </w:r>
    </w:p>
    <w:p w14:paraId="19AD593D" w14:textId="77777777" w:rsidR="006E5765" w:rsidRPr="007D573C" w:rsidRDefault="006E5765" w:rsidP="003516F1">
      <w:pPr>
        <w:pStyle w:val="4-0"/>
        <w:rPr>
          <w:rtl/>
        </w:rPr>
      </w:pPr>
      <w:r w:rsidRPr="007D573C">
        <w:rPr>
          <w:rtl/>
        </w:rPr>
        <w:t xml:space="preserve">במידה שקיימות באתר תשתיות מחשוב פעילות, הן תפורקנה, כולן או חלקן, בהתאם להחלטת המזמין רק לאחר הפעלת המערכות החדשות. על הזוכה לתת תשומת לב מיוחדת לנושא זה. במידה שבמהלך העבודה יפגע הזוכה במערכות המחשוב ורשתות התקשורת הקיימות, באחריותו לתקן ולהפעיל </w:t>
      </w:r>
      <w:proofErr w:type="spellStart"/>
      <w:r w:rsidRPr="007D573C">
        <w:rPr>
          <w:rtl/>
        </w:rPr>
        <w:t>מיידית</w:t>
      </w:r>
      <w:proofErr w:type="spellEnd"/>
      <w:r w:rsidRPr="007D573C">
        <w:rPr>
          <w:rtl/>
        </w:rPr>
        <w:t xml:space="preserve"> את המערכות שבהן קיימות תקלות, וזאת ללא תשלום כלשהו.</w:t>
      </w:r>
    </w:p>
    <w:p w14:paraId="2A4541C4" w14:textId="77777777" w:rsidR="006E5765" w:rsidRPr="007D573C" w:rsidRDefault="006E5765" w:rsidP="003516F1">
      <w:pPr>
        <w:pStyle w:val="2-"/>
        <w:rPr>
          <w:rtl/>
        </w:rPr>
      </w:pPr>
      <w:bookmarkStart w:id="138" w:name="_Toc107395057"/>
      <w:r w:rsidRPr="007D573C">
        <w:rPr>
          <w:rtl/>
        </w:rPr>
        <w:t>אבטחת מידע</w:t>
      </w:r>
      <w:bookmarkEnd w:id="138"/>
      <w:r w:rsidRPr="007D573C">
        <w:rPr>
          <w:rtl/>
        </w:rPr>
        <w:t xml:space="preserve"> </w:t>
      </w:r>
    </w:p>
    <w:p w14:paraId="3DF8D66B" w14:textId="77777777" w:rsidR="006E5765" w:rsidRPr="007D573C" w:rsidRDefault="006E5765" w:rsidP="003516F1">
      <w:pPr>
        <w:pStyle w:val="3-0"/>
        <w:rPr>
          <w:rtl/>
        </w:rPr>
      </w:pPr>
      <w:r w:rsidRPr="007D573C">
        <w:rPr>
          <w:rtl/>
        </w:rPr>
        <w:t>כאמור בנספח 1 לפרק 3</w:t>
      </w:r>
      <w:r w:rsidR="00AD120B" w:rsidRPr="007D573C">
        <w:rPr>
          <w:rFonts w:hint="cs"/>
          <w:rtl/>
        </w:rPr>
        <w:t xml:space="preserve"> להלן</w:t>
      </w:r>
      <w:r w:rsidRPr="007D573C">
        <w:rPr>
          <w:rtl/>
        </w:rPr>
        <w:t>.</w:t>
      </w:r>
    </w:p>
    <w:p w14:paraId="0E469506" w14:textId="77777777" w:rsidR="006E5765" w:rsidRPr="007D573C" w:rsidRDefault="006E5765" w:rsidP="003516F1">
      <w:pPr>
        <w:pStyle w:val="2-"/>
        <w:rPr>
          <w:rtl/>
        </w:rPr>
      </w:pPr>
      <w:bookmarkStart w:id="139" w:name="_Toc107395058"/>
      <w:r w:rsidRPr="007D573C">
        <w:rPr>
          <w:rtl/>
        </w:rPr>
        <w:lastRenderedPageBreak/>
        <w:t>תיעוד</w:t>
      </w:r>
      <w:bookmarkEnd w:id="139"/>
      <w:r w:rsidRPr="007D573C">
        <w:rPr>
          <w:rtl/>
        </w:rPr>
        <w:t xml:space="preserve"> </w:t>
      </w:r>
    </w:p>
    <w:p w14:paraId="44CFCBF7" w14:textId="77777777" w:rsidR="006E5765" w:rsidRPr="007D573C" w:rsidRDefault="006E5765" w:rsidP="003516F1">
      <w:pPr>
        <w:pStyle w:val="3-0"/>
        <w:rPr>
          <w:rtl/>
        </w:rPr>
      </w:pPr>
      <w:r w:rsidRPr="007D573C">
        <w:rPr>
          <w:rtl/>
        </w:rPr>
        <w:t>הספק יתעד את כל מרכיבי המערכת והתקנתה בתיעוד מלא. המזמין לא יבצע למערכת, כולה או חלקה, בדיקות ללא תיעוד. בדיקת קבלה ואישור סופי של תקנת המערכת מותנה בקבלת תיעוד מלא וסופי וכמפורט להלן.</w:t>
      </w:r>
    </w:p>
    <w:p w14:paraId="72D092D3" w14:textId="77777777" w:rsidR="006E5765" w:rsidRPr="007D573C" w:rsidRDefault="006E5765" w:rsidP="003516F1">
      <w:pPr>
        <w:pStyle w:val="3-0"/>
        <w:rPr>
          <w:rtl/>
        </w:rPr>
      </w:pPr>
      <w:r w:rsidRPr="007D573C">
        <w:rPr>
          <w:rtl/>
        </w:rPr>
        <w:t>הספק הזוכה יבנה תיק מערכת כללי. התיק יכלול, לכל הפחות, את הפרטים הבאים:</w:t>
      </w:r>
    </w:p>
    <w:p w14:paraId="469DAF86" w14:textId="77777777" w:rsidR="006E5765" w:rsidRPr="007D573C" w:rsidRDefault="006E5765" w:rsidP="003516F1">
      <w:pPr>
        <w:pStyle w:val="4-0"/>
        <w:rPr>
          <w:rtl/>
        </w:rPr>
      </w:pPr>
      <w:r w:rsidRPr="007D573C">
        <w:rPr>
          <w:rtl/>
        </w:rPr>
        <w:t>תיעוד העבודה שבוצעה.</w:t>
      </w:r>
    </w:p>
    <w:p w14:paraId="2A637FB9" w14:textId="77777777" w:rsidR="006E5765" w:rsidRPr="007D573C" w:rsidRDefault="006E5765" w:rsidP="003516F1">
      <w:pPr>
        <w:pStyle w:val="4-0"/>
        <w:rPr>
          <w:rtl/>
        </w:rPr>
      </w:pPr>
      <w:r w:rsidRPr="007D573C">
        <w:rPr>
          <w:rtl/>
        </w:rPr>
        <w:t>כלל מסמכי התכנון.</w:t>
      </w:r>
    </w:p>
    <w:p w14:paraId="4627A018" w14:textId="77777777" w:rsidR="006E5765" w:rsidRPr="007D573C" w:rsidRDefault="006E5765" w:rsidP="003516F1">
      <w:pPr>
        <w:pStyle w:val="4-0"/>
        <w:rPr>
          <w:rtl/>
        </w:rPr>
      </w:pPr>
      <w:r w:rsidRPr="007D573C">
        <w:rPr>
          <w:rtl/>
        </w:rPr>
        <w:t>שרטוטים רלוונטיים.</w:t>
      </w:r>
    </w:p>
    <w:p w14:paraId="793581EC" w14:textId="77777777" w:rsidR="006E5765" w:rsidRPr="007D573C" w:rsidRDefault="006E5765" w:rsidP="003516F1">
      <w:pPr>
        <w:pStyle w:val="4-0"/>
        <w:rPr>
          <w:rtl/>
        </w:rPr>
      </w:pPr>
      <w:r w:rsidRPr="007D573C">
        <w:rPr>
          <w:rtl/>
        </w:rPr>
        <w:t>נהלי עבודה.</w:t>
      </w:r>
    </w:p>
    <w:p w14:paraId="14C62656" w14:textId="77777777" w:rsidR="006E5765" w:rsidRPr="007D573C" w:rsidRDefault="006E5765" w:rsidP="003516F1">
      <w:pPr>
        <w:pStyle w:val="4-0"/>
        <w:rPr>
          <w:rtl/>
        </w:rPr>
      </w:pPr>
      <w:r w:rsidRPr="007D573C">
        <w:rPr>
          <w:rtl/>
        </w:rPr>
        <w:t>נהלי טיפול בתקלות.</w:t>
      </w:r>
    </w:p>
    <w:p w14:paraId="10B95E6D" w14:textId="77777777" w:rsidR="006E5765" w:rsidRPr="007D573C" w:rsidRDefault="006E5765" w:rsidP="003516F1">
      <w:pPr>
        <w:pStyle w:val="4-0"/>
        <w:rPr>
          <w:rtl/>
        </w:rPr>
      </w:pPr>
      <w:r w:rsidRPr="007D573C">
        <w:rPr>
          <w:rtl/>
        </w:rPr>
        <w:t>מסמכי תיעוד של המערכות  השונות שסופקו.</w:t>
      </w:r>
    </w:p>
    <w:p w14:paraId="32684361" w14:textId="77777777" w:rsidR="006E5765" w:rsidRPr="007D573C" w:rsidRDefault="006E5765" w:rsidP="003516F1">
      <w:pPr>
        <w:pStyle w:val="4-0"/>
        <w:rPr>
          <w:rtl/>
        </w:rPr>
      </w:pPr>
      <w:r w:rsidRPr="007D573C">
        <w:rPr>
          <w:rtl/>
        </w:rPr>
        <w:t>מסמכי תצורה של המערכות שהותקנו .</w:t>
      </w:r>
    </w:p>
    <w:p w14:paraId="64EDBA86" w14:textId="77777777" w:rsidR="006E5765" w:rsidRPr="007D573C" w:rsidRDefault="006E5765" w:rsidP="003516F1">
      <w:pPr>
        <w:pStyle w:val="4-0"/>
        <w:rPr>
          <w:rtl/>
        </w:rPr>
      </w:pPr>
      <w:r w:rsidRPr="007D573C">
        <w:rPr>
          <w:rtl/>
        </w:rPr>
        <w:t>ממצאי בדיקות המסירה והקבלה.</w:t>
      </w:r>
    </w:p>
    <w:p w14:paraId="0F19A22A" w14:textId="77777777" w:rsidR="006E5765" w:rsidRPr="007D573C" w:rsidRDefault="006E5765" w:rsidP="003516F1">
      <w:pPr>
        <w:pStyle w:val="3-0"/>
        <w:rPr>
          <w:rtl/>
        </w:rPr>
      </w:pPr>
      <w:r w:rsidRPr="007D573C">
        <w:rPr>
          <w:rtl/>
        </w:rPr>
        <w:t xml:space="preserve">על הספק הזוכה לצרף לתיק את כל השרטוטים על מדיה דיגיטלית בפורמט </w:t>
      </w:r>
      <w:r w:rsidRPr="007D573C">
        <w:t>Visio</w:t>
      </w:r>
      <w:r w:rsidRPr="007D573C">
        <w:rPr>
          <w:rtl/>
        </w:rPr>
        <w:t xml:space="preserve"> ואת כל החומר אשר נוצר אצלו (נהלים, הסברים וכו') בפורמט </w:t>
      </w:r>
      <w:r w:rsidRPr="007D573C">
        <w:t>Microsoft Word/Excel</w:t>
      </w:r>
      <w:r w:rsidRPr="007D573C">
        <w:rPr>
          <w:rtl/>
        </w:rPr>
        <w:t>. מזמין רשאי לאשר, בכתב, קבלת הקבצים בפורמט אחר.</w:t>
      </w:r>
    </w:p>
    <w:p w14:paraId="656EE5EB" w14:textId="77777777" w:rsidR="006E5765" w:rsidRPr="007D573C" w:rsidRDefault="006E5765" w:rsidP="003516F1">
      <w:pPr>
        <w:pStyle w:val="3-0"/>
        <w:rPr>
          <w:rtl/>
        </w:rPr>
      </w:pPr>
      <w:r w:rsidRPr="007D573C">
        <w:rPr>
          <w:rtl/>
        </w:rPr>
        <w:t xml:space="preserve">הספק יעביר לידי המזמין בעת אספקת הציוד את כל התיעוד הנלווה לציוד על כל הרכיבים הכלולים בו בהזמנה כפי שהוא מופק על ידי יצרן הציוד. </w:t>
      </w:r>
    </w:p>
    <w:p w14:paraId="6A775F35" w14:textId="77777777" w:rsidR="006E5765" w:rsidRPr="007D573C" w:rsidRDefault="006E5765" w:rsidP="003516F1">
      <w:pPr>
        <w:pStyle w:val="2-"/>
        <w:rPr>
          <w:rtl/>
        </w:rPr>
      </w:pPr>
      <w:bookmarkStart w:id="140" w:name="_Toc107395059"/>
      <w:r w:rsidRPr="007D573C">
        <w:rPr>
          <w:rtl/>
        </w:rPr>
        <w:t>אחריות ותחזוקה</w:t>
      </w:r>
      <w:bookmarkEnd w:id="140"/>
      <w:r w:rsidRPr="007D573C">
        <w:rPr>
          <w:rtl/>
        </w:rPr>
        <w:t xml:space="preserve"> </w:t>
      </w:r>
    </w:p>
    <w:p w14:paraId="008C513E" w14:textId="77777777" w:rsidR="006E5765" w:rsidRPr="007D573C" w:rsidRDefault="006E5765" w:rsidP="003516F1">
      <w:pPr>
        <w:pStyle w:val="3-"/>
        <w:rPr>
          <w:rtl/>
        </w:rPr>
      </w:pPr>
      <w:r w:rsidRPr="007D573C">
        <w:rPr>
          <w:rtl/>
        </w:rPr>
        <w:t>תקופת שירות</w:t>
      </w:r>
      <w:r w:rsidR="00520AB4" w:rsidRPr="007D573C">
        <w:rPr>
          <w:rFonts w:hint="cs"/>
          <w:rtl/>
        </w:rPr>
        <w:t xml:space="preserve">, </w:t>
      </w:r>
      <w:r w:rsidR="008A7125" w:rsidRPr="007D573C">
        <w:rPr>
          <w:rFonts w:hint="cs"/>
          <w:rtl/>
        </w:rPr>
        <w:t>אחריות ותחזוקה</w:t>
      </w:r>
      <w:r w:rsidRPr="007D573C">
        <w:rPr>
          <w:rtl/>
        </w:rPr>
        <w:t xml:space="preserve"> לציוד</w:t>
      </w:r>
    </w:p>
    <w:p w14:paraId="22157AF6" w14:textId="77777777" w:rsidR="006E5765" w:rsidRPr="007D573C" w:rsidRDefault="006E5765" w:rsidP="003516F1">
      <w:pPr>
        <w:pStyle w:val="4-0"/>
        <w:rPr>
          <w:rtl/>
        </w:rPr>
      </w:pPr>
      <w:r w:rsidRPr="007D573C">
        <w:rPr>
          <w:rtl/>
        </w:rPr>
        <w:t xml:space="preserve">תקופת האחריות, השירות והתחזוקה </w:t>
      </w:r>
      <w:r w:rsidR="008A7125" w:rsidRPr="007D573C">
        <w:rPr>
          <w:rFonts w:hint="cs"/>
          <w:rtl/>
        </w:rPr>
        <w:t xml:space="preserve">(להלן:" </w:t>
      </w:r>
      <w:r w:rsidR="008A7125" w:rsidRPr="007D573C">
        <w:rPr>
          <w:rFonts w:hint="cs"/>
          <w:b/>
          <w:bCs/>
          <w:rtl/>
        </w:rPr>
        <w:t>תקופת האחריות והתחזוקה</w:t>
      </w:r>
      <w:r w:rsidR="008A7125" w:rsidRPr="007D573C">
        <w:rPr>
          <w:rFonts w:hint="cs"/>
          <w:rtl/>
        </w:rPr>
        <w:t xml:space="preserve">") </w:t>
      </w:r>
      <w:r w:rsidRPr="007D573C">
        <w:rPr>
          <w:rtl/>
        </w:rPr>
        <w:t>הראשוניות לציוד המוצע (לרבות הרחבות ותוכנות הכלולות במכירת הציוד) תעמוד על 36 חודשים מיום האספקה או מיום אישור המזמין כי ההתקנה בפועל, נעשתה לשביעות רצונו ובאופן הנדרש – לפי המאוחר, ולא יחול עליה תשלום נוסף מעבר למחיר רכישת הציוד.</w:t>
      </w:r>
      <w:r w:rsidR="00FE31A4" w:rsidRPr="007D573C">
        <w:rPr>
          <w:rFonts w:hint="cs"/>
          <w:rtl/>
        </w:rPr>
        <w:t xml:space="preserve"> אין מניעה כי תקופת השירות תחצה הן את תקופת ההתקשרות של המסגרת והן תקופת ההתקשרות של </w:t>
      </w:r>
      <w:proofErr w:type="spellStart"/>
      <w:r w:rsidR="00FE31A4" w:rsidRPr="007D573C">
        <w:rPr>
          <w:rFonts w:hint="cs"/>
          <w:rtl/>
        </w:rPr>
        <w:t>התיחור</w:t>
      </w:r>
      <w:proofErr w:type="spellEnd"/>
      <w:r w:rsidR="00FE31A4" w:rsidRPr="007D573C">
        <w:rPr>
          <w:rFonts w:hint="cs"/>
          <w:rtl/>
        </w:rPr>
        <w:t xml:space="preserve">. </w:t>
      </w:r>
      <w:r w:rsidRPr="007D573C">
        <w:rPr>
          <w:rtl/>
        </w:rPr>
        <w:t xml:space="preserve"> עורך המכרז רשאי לשנות תקופות אלו במסמכי </w:t>
      </w:r>
      <w:proofErr w:type="spellStart"/>
      <w:r w:rsidRPr="007D573C">
        <w:rPr>
          <w:rtl/>
        </w:rPr>
        <w:t>התיחור</w:t>
      </w:r>
      <w:proofErr w:type="spellEnd"/>
      <w:r w:rsidRPr="007D573C">
        <w:rPr>
          <w:rtl/>
        </w:rPr>
        <w:t xml:space="preserve"> בהתייחס </w:t>
      </w:r>
      <w:proofErr w:type="spellStart"/>
      <w:r w:rsidRPr="007D573C">
        <w:rPr>
          <w:rtl/>
        </w:rPr>
        <w:t>לתיחור</w:t>
      </w:r>
      <w:proofErr w:type="spellEnd"/>
      <w:r w:rsidRPr="007D573C">
        <w:rPr>
          <w:rtl/>
        </w:rPr>
        <w:t xml:space="preserve"> הספציפי.</w:t>
      </w:r>
    </w:p>
    <w:p w14:paraId="2D1AF521" w14:textId="77777777" w:rsidR="006E5765" w:rsidRPr="007D573C" w:rsidRDefault="006E5765" w:rsidP="003516F1">
      <w:pPr>
        <w:pStyle w:val="4-0"/>
        <w:rPr>
          <w:rtl/>
        </w:rPr>
      </w:pPr>
      <w:r w:rsidRPr="007D573C">
        <w:rPr>
          <w:rtl/>
        </w:rPr>
        <w:t>במקרה שההתקנה עוכבה מעבר ל-5 ימי עבודה ממועד האספקה:</w:t>
      </w:r>
    </w:p>
    <w:p w14:paraId="7E3AB615" w14:textId="77777777" w:rsidR="006E5765" w:rsidRPr="007D573C" w:rsidRDefault="006E5765" w:rsidP="003516F1">
      <w:pPr>
        <w:pStyle w:val="5-0"/>
        <w:rPr>
          <w:rtl/>
        </w:rPr>
      </w:pPr>
      <w:r w:rsidRPr="007D573C">
        <w:rPr>
          <w:b/>
          <w:bCs/>
          <w:rtl/>
        </w:rPr>
        <w:lastRenderedPageBreak/>
        <w:t>עיכוב הנגרם על ידי הספק</w:t>
      </w:r>
      <w:r w:rsidRPr="007D573C">
        <w:rPr>
          <w:rtl/>
        </w:rPr>
        <w:t>: האחריות תחל ממועד התקנת הציוד, כאמור לעיל.</w:t>
      </w:r>
    </w:p>
    <w:p w14:paraId="2D6849F0" w14:textId="77777777" w:rsidR="006E5765" w:rsidRPr="007D573C" w:rsidRDefault="006E5765" w:rsidP="003516F1">
      <w:pPr>
        <w:pStyle w:val="5-0"/>
        <w:rPr>
          <w:rtl/>
        </w:rPr>
      </w:pPr>
      <w:r w:rsidRPr="007D573C">
        <w:rPr>
          <w:b/>
          <w:bCs/>
          <w:rtl/>
        </w:rPr>
        <w:t>עיכוב הנגרם על ידי המזמין</w:t>
      </w:r>
      <w:r w:rsidRPr="007D573C">
        <w:rPr>
          <w:rtl/>
        </w:rPr>
        <w:t xml:space="preserve">: תקופת האחריות לציוד תחל </w:t>
      </w:r>
      <w:proofErr w:type="spellStart"/>
      <w:r w:rsidRPr="007D573C">
        <w:rPr>
          <w:rtl/>
        </w:rPr>
        <w:t>להספר</w:t>
      </w:r>
      <w:proofErr w:type="spellEnd"/>
      <w:r w:rsidRPr="007D573C">
        <w:rPr>
          <w:rtl/>
        </w:rPr>
        <w:t xml:space="preserve"> מיום העבודה ה-6 לאספקת הציוד.</w:t>
      </w:r>
    </w:p>
    <w:p w14:paraId="14E959A0" w14:textId="77777777" w:rsidR="006E5765" w:rsidRPr="007D573C" w:rsidRDefault="006E5765" w:rsidP="003516F1">
      <w:pPr>
        <w:pStyle w:val="4-0"/>
        <w:rPr>
          <w:rtl/>
        </w:rPr>
      </w:pPr>
      <w:r w:rsidRPr="007D573C">
        <w:rPr>
          <w:rtl/>
        </w:rPr>
        <w:t xml:space="preserve">יובהר, כי תקופת האחריות והתחזוקה אשר תקבע במסמכי </w:t>
      </w:r>
      <w:proofErr w:type="spellStart"/>
      <w:r w:rsidRPr="007D573C">
        <w:rPr>
          <w:rtl/>
        </w:rPr>
        <w:t>התיחור</w:t>
      </w:r>
      <w:proofErr w:type="spellEnd"/>
      <w:r w:rsidRPr="007D573C">
        <w:rPr>
          <w:rtl/>
        </w:rPr>
        <w:t xml:space="preserve"> הינה תקופת האחריות המקסימלית. ככל ולציוד כלשהו ניתנת אחריות לתקופות ארוכות יותר מהמצוין לעיל על ידי יצרן ציוד, תקופת האחריות לציוד הארוכה יותר תהא הקובעת.</w:t>
      </w:r>
    </w:p>
    <w:p w14:paraId="57201602" w14:textId="77777777" w:rsidR="006E5765" w:rsidRPr="007D573C" w:rsidRDefault="006E5765" w:rsidP="003516F1">
      <w:pPr>
        <w:pStyle w:val="4-0"/>
        <w:rPr>
          <w:rtl/>
        </w:rPr>
      </w:pPr>
      <w:r w:rsidRPr="007D573C">
        <w:rPr>
          <w:rtl/>
        </w:rPr>
        <w:t xml:space="preserve">ככל שייקבע במסמכי </w:t>
      </w:r>
      <w:proofErr w:type="spellStart"/>
      <w:r w:rsidRPr="007D573C">
        <w:rPr>
          <w:rtl/>
        </w:rPr>
        <w:t>התיחור</w:t>
      </w:r>
      <w:proofErr w:type="spellEnd"/>
      <w:r w:rsidRPr="007D573C">
        <w:rPr>
          <w:rtl/>
        </w:rPr>
        <w:t xml:space="preserve">, הזוכה יספק שנות אחריות ותחזוקה נוספות </w:t>
      </w:r>
      <w:r w:rsidR="00A57C1D" w:rsidRPr="007D573C">
        <w:rPr>
          <w:rFonts w:hint="cs"/>
          <w:rtl/>
        </w:rPr>
        <w:t>מעבר לתקופת השירות הראשונית</w:t>
      </w:r>
      <w:r w:rsidR="00EA13D6" w:rsidRPr="007D573C">
        <w:rPr>
          <w:rFonts w:hint="cs"/>
          <w:rtl/>
        </w:rPr>
        <w:t>,</w:t>
      </w:r>
      <w:r w:rsidRPr="007D573C">
        <w:rPr>
          <w:rtl/>
        </w:rPr>
        <w:t xml:space="preserve"> בתעריף אשר ייקבע במסמכי </w:t>
      </w:r>
      <w:proofErr w:type="spellStart"/>
      <w:r w:rsidRPr="007D573C">
        <w:rPr>
          <w:rtl/>
        </w:rPr>
        <w:t>התיחור</w:t>
      </w:r>
      <w:proofErr w:type="spellEnd"/>
      <w:r w:rsidRPr="007D573C">
        <w:rPr>
          <w:rtl/>
        </w:rPr>
        <w:t>. מזמין רשאי בכל עת, לרכוש שירותי אחריות ותחזוקה לשנים נוספות, אך אינו מחויב בכך.</w:t>
      </w:r>
    </w:p>
    <w:p w14:paraId="04F91E20" w14:textId="77777777" w:rsidR="006E5765" w:rsidRPr="007D573C" w:rsidRDefault="006E5765" w:rsidP="003516F1">
      <w:pPr>
        <w:pStyle w:val="4-0"/>
        <w:rPr>
          <w:rtl/>
        </w:rPr>
      </w:pPr>
      <w:r w:rsidRPr="007D573C">
        <w:rPr>
          <w:rtl/>
        </w:rPr>
        <w:t>הזמנת אחריות</w:t>
      </w:r>
      <w:r w:rsidR="00520AB4" w:rsidRPr="007D573C">
        <w:rPr>
          <w:rFonts w:hint="cs"/>
          <w:rtl/>
        </w:rPr>
        <w:t xml:space="preserve"> ותחזוקה</w:t>
      </w:r>
      <w:r w:rsidRPr="007D573C">
        <w:rPr>
          <w:rtl/>
        </w:rPr>
        <w:t xml:space="preserve"> לשנים הנוספות תתבצע על ידי המשרדים המזמינים לא יאוחר מ-25 ימי עבודה מתום תקופת האחריות הקודמת. תוקף האחריות והתשלום יחושב בצורה רציפה מתום תקופת האחריות הקודמת.</w:t>
      </w:r>
    </w:p>
    <w:p w14:paraId="64056B78" w14:textId="77777777" w:rsidR="006E5765" w:rsidRPr="007D573C" w:rsidRDefault="006E5765" w:rsidP="003516F1">
      <w:pPr>
        <w:pStyle w:val="3-"/>
        <w:rPr>
          <w:rtl/>
        </w:rPr>
      </w:pPr>
      <w:r w:rsidRPr="007D573C">
        <w:rPr>
          <w:rtl/>
        </w:rPr>
        <w:t>תכולת ה</w:t>
      </w:r>
      <w:r w:rsidR="00295099" w:rsidRPr="007D573C">
        <w:rPr>
          <w:rFonts w:hint="cs"/>
          <w:rtl/>
        </w:rPr>
        <w:t>אחריות</w:t>
      </w:r>
      <w:r w:rsidR="00520AB4" w:rsidRPr="007D573C">
        <w:rPr>
          <w:rFonts w:hint="cs"/>
          <w:rtl/>
        </w:rPr>
        <w:t xml:space="preserve"> והתחזוקה</w:t>
      </w:r>
    </w:p>
    <w:p w14:paraId="3EF8BD20" w14:textId="77777777" w:rsidR="00021EEF" w:rsidRPr="007D573C" w:rsidRDefault="00021EEF" w:rsidP="003516F1">
      <w:pPr>
        <w:pStyle w:val="4-0"/>
      </w:pPr>
      <w:r w:rsidRPr="007D573C">
        <w:rPr>
          <w:rFonts w:hint="cs"/>
          <w:rtl/>
        </w:rPr>
        <w:t>תנאי האחריות והתחזוקה המפורטים להלן</w:t>
      </w:r>
      <w:r w:rsidR="00483E23" w:rsidRPr="007D573C">
        <w:rPr>
          <w:rFonts w:hint="cs"/>
          <w:rtl/>
        </w:rPr>
        <w:t xml:space="preserve"> מהווים דרישה מינימלית, וככל שהספק נותן ללקוחות אחרים תנאים מיטיבים על המפורט להלן, התנאים המיטיבים</w:t>
      </w:r>
      <w:r w:rsidR="00A2390E" w:rsidRPr="007D573C">
        <w:rPr>
          <w:rFonts w:hint="cs"/>
          <w:rtl/>
        </w:rPr>
        <w:t xml:space="preserve"> יחולו על המזמינים</w:t>
      </w:r>
      <w:r w:rsidRPr="007D573C">
        <w:rPr>
          <w:rFonts w:hint="cs"/>
          <w:rtl/>
        </w:rPr>
        <w:t>.</w:t>
      </w:r>
    </w:p>
    <w:p w14:paraId="677C48FE" w14:textId="77777777" w:rsidR="006E5765" w:rsidRPr="007D573C" w:rsidRDefault="006E5765" w:rsidP="003516F1">
      <w:pPr>
        <w:pStyle w:val="4-0"/>
        <w:rPr>
          <w:rtl/>
        </w:rPr>
      </w:pPr>
      <w:r w:rsidRPr="007D573C">
        <w:rPr>
          <w:rtl/>
        </w:rPr>
        <w:t xml:space="preserve">שירותי האחריות והתחזוקה יינתנו בכל אתרי המזמין בהם מוצב ציוד, בפריסה ארצית (הכוללת את יהודה ושומרון ורמת הגולן), בהתאם להגדרות </w:t>
      </w:r>
      <w:proofErr w:type="spellStart"/>
      <w:r w:rsidRPr="007D573C">
        <w:rPr>
          <w:rtl/>
        </w:rPr>
        <w:t>בתיחורים</w:t>
      </w:r>
      <w:proofErr w:type="spellEnd"/>
      <w:r w:rsidRPr="007D573C">
        <w:rPr>
          <w:rtl/>
        </w:rPr>
        <w:t xml:space="preserve"> וללא תלות במיקום היחידה של המזמין או בכמות הציוד הקיים אצלו.</w:t>
      </w:r>
    </w:p>
    <w:p w14:paraId="26092658" w14:textId="77777777" w:rsidR="006E5765" w:rsidRPr="007D573C" w:rsidRDefault="006E5765" w:rsidP="003516F1">
      <w:pPr>
        <w:pStyle w:val="4-0"/>
        <w:rPr>
          <w:rtl/>
        </w:rPr>
      </w:pPr>
      <w:r w:rsidRPr="007D573C">
        <w:rPr>
          <w:rtl/>
        </w:rPr>
        <w:t>שירותי האחריות והתחזוקה/שירותי התפעול יינתנו בגין כל ציוד המסופק על ידי הזוכה לרבות כל תוכנה הנלווית לציוד.</w:t>
      </w:r>
    </w:p>
    <w:p w14:paraId="4810D14A" w14:textId="77777777" w:rsidR="006E5765" w:rsidRPr="007D573C" w:rsidRDefault="006E5765" w:rsidP="003516F1">
      <w:pPr>
        <w:pStyle w:val="4-0"/>
        <w:rPr>
          <w:rtl/>
        </w:rPr>
      </w:pPr>
      <w:r w:rsidRPr="007D573C">
        <w:rPr>
          <w:rtl/>
        </w:rPr>
        <w:t>הספק הזוכה יספק את השירות בהתאם לכללים ולתנאים המוגדרים להלן:</w:t>
      </w:r>
    </w:p>
    <w:p w14:paraId="4839DD1F" w14:textId="77777777" w:rsidR="006E5765" w:rsidRPr="007D573C" w:rsidRDefault="006E5765" w:rsidP="003516F1">
      <w:pPr>
        <w:pStyle w:val="4-0"/>
        <w:rPr>
          <w:rtl/>
        </w:rPr>
      </w:pPr>
      <w:r w:rsidRPr="007D573C">
        <w:rPr>
          <w:rtl/>
        </w:rPr>
        <w:t xml:space="preserve">טיפול בתקלות בציוד ותיקונן או החלפת הציוד על חשבונו. </w:t>
      </w:r>
    </w:p>
    <w:p w14:paraId="6EE4D4E9" w14:textId="77777777" w:rsidR="006E5765" w:rsidRPr="007D573C" w:rsidRDefault="006E5765" w:rsidP="003516F1">
      <w:pPr>
        <w:pStyle w:val="4-0"/>
        <w:rPr>
          <w:rtl/>
        </w:rPr>
      </w:pPr>
      <w:r w:rsidRPr="007D573C">
        <w:rPr>
          <w:rtl/>
        </w:rPr>
        <w:t xml:space="preserve">אחזקת מלאי ציוד וחלפים לצורך עמידה בדרישות המוגדרות במכרז ובמסמך </w:t>
      </w:r>
      <w:proofErr w:type="spellStart"/>
      <w:r w:rsidRPr="007D573C">
        <w:rPr>
          <w:rtl/>
        </w:rPr>
        <w:t>התיחור</w:t>
      </w:r>
      <w:proofErr w:type="spellEnd"/>
      <w:r w:rsidRPr="007D573C">
        <w:rPr>
          <w:rtl/>
        </w:rPr>
        <w:t>.</w:t>
      </w:r>
    </w:p>
    <w:p w14:paraId="5BC8E900" w14:textId="77777777" w:rsidR="006E5765" w:rsidRPr="007D573C" w:rsidRDefault="006E5765" w:rsidP="003516F1">
      <w:pPr>
        <w:pStyle w:val="4-0"/>
        <w:rPr>
          <w:rtl/>
        </w:rPr>
      </w:pPr>
      <w:r w:rsidRPr="007D573C">
        <w:rPr>
          <w:rtl/>
        </w:rPr>
        <w:t>במשך תקופת האחריות (והאחריות המורחבת) בכל מקרה של תקלה הדורשת החלפת רכיב, יחליף הספק את החלקים התקולים בחלקים מקוריים בלבד.</w:t>
      </w:r>
    </w:p>
    <w:p w14:paraId="459F96AB" w14:textId="77777777" w:rsidR="006E5765" w:rsidRPr="007D573C" w:rsidRDefault="006E5765" w:rsidP="003516F1">
      <w:pPr>
        <w:pStyle w:val="4-0"/>
        <w:rPr>
          <w:rtl/>
        </w:rPr>
      </w:pPr>
      <w:r w:rsidRPr="007D573C">
        <w:rPr>
          <w:rtl/>
        </w:rPr>
        <w:t>תאושר התקנת אמצעי אחסון חדשים בלבד.</w:t>
      </w:r>
    </w:p>
    <w:p w14:paraId="1663E6A8" w14:textId="77777777" w:rsidR="006E5765" w:rsidRPr="007D573C" w:rsidRDefault="006E5765" w:rsidP="003516F1">
      <w:pPr>
        <w:pStyle w:val="4-0"/>
        <w:rPr>
          <w:rtl/>
        </w:rPr>
      </w:pPr>
      <w:r w:rsidRPr="007D573C">
        <w:rPr>
          <w:rtl/>
        </w:rPr>
        <w:t>עדכוני גרסאות עדכוני תוכנה (</w:t>
      </w:r>
      <w:r w:rsidRPr="007D573C">
        <w:t>Software</w:t>
      </w:r>
      <w:r w:rsidRPr="007D573C">
        <w:rPr>
          <w:rtl/>
        </w:rPr>
        <w:t xml:space="preserve">) </w:t>
      </w:r>
      <w:proofErr w:type="spellStart"/>
      <w:r w:rsidRPr="007D573C">
        <w:rPr>
          <w:rtl/>
        </w:rPr>
        <w:t>וקושחה</w:t>
      </w:r>
      <w:proofErr w:type="spellEnd"/>
      <w:r w:rsidRPr="007D573C">
        <w:rPr>
          <w:rtl/>
        </w:rPr>
        <w:t xml:space="preserve"> (</w:t>
      </w:r>
      <w:r w:rsidRPr="007D573C">
        <w:t>Firmware</w:t>
      </w:r>
      <w:r w:rsidRPr="007D573C">
        <w:rPr>
          <w:rtl/>
        </w:rPr>
        <w:t xml:space="preserve">) לכל הגרסאות העתידיות, לרבות </w:t>
      </w:r>
      <w:r w:rsidRPr="007D573C">
        <w:t>Major Releases</w:t>
      </w:r>
      <w:r w:rsidRPr="007D573C">
        <w:rPr>
          <w:rtl/>
        </w:rPr>
        <w:t>.</w:t>
      </w:r>
    </w:p>
    <w:p w14:paraId="119467EB" w14:textId="77777777" w:rsidR="006E5765" w:rsidRPr="007D573C" w:rsidRDefault="006E5765" w:rsidP="003516F1">
      <w:pPr>
        <w:pStyle w:val="4-0"/>
        <w:rPr>
          <w:rtl/>
        </w:rPr>
      </w:pPr>
      <w:r w:rsidRPr="007D573C">
        <w:rPr>
          <w:rtl/>
        </w:rPr>
        <w:lastRenderedPageBreak/>
        <w:t xml:space="preserve">ספק אשר הופסקה זכייתו או שהוצא מרשימת הספקים הרשומים, מכל סיבה שהיא, יחויב בהעברת השירותים והתחזוקה לספק אחר המוסמך על ידי יצרן הציוד, או להמשיך ולתת שירותים ותחזוקה לציוד שסיפק במסגרת המכרז, </w:t>
      </w:r>
      <w:proofErr w:type="spellStart"/>
      <w:r w:rsidRPr="007D573C">
        <w:rPr>
          <w:rtl/>
        </w:rPr>
        <w:t>הכל</w:t>
      </w:r>
      <w:proofErr w:type="spellEnd"/>
      <w:r w:rsidRPr="007D573C">
        <w:rPr>
          <w:rtl/>
        </w:rPr>
        <w:t xml:space="preserve"> בהתאם להחלטת עורך המכרז.</w:t>
      </w:r>
    </w:p>
    <w:p w14:paraId="05634E48" w14:textId="77777777" w:rsidR="006E5765" w:rsidRPr="007D573C" w:rsidRDefault="006E5765" w:rsidP="003516F1">
      <w:pPr>
        <w:pStyle w:val="4-0"/>
        <w:rPr>
          <w:rtl/>
        </w:rPr>
      </w:pPr>
      <w:r w:rsidRPr="007D573C">
        <w:rPr>
          <w:rtl/>
        </w:rPr>
        <w:t>סיוע בפתיחת כרטיס תקלה אל מול היצרן ומעקב אחר התקדמות הטיפול בו, ככל שנדרשת התערבות היצרן.</w:t>
      </w:r>
    </w:p>
    <w:p w14:paraId="4DBEE491" w14:textId="77777777" w:rsidR="006E5765" w:rsidRPr="007D573C" w:rsidRDefault="006E5765" w:rsidP="003516F1">
      <w:pPr>
        <w:pStyle w:val="4-0"/>
        <w:rPr>
          <w:rtl/>
        </w:rPr>
      </w:pPr>
      <w:r w:rsidRPr="007D573C">
        <w:rPr>
          <w:b/>
          <w:bCs/>
          <w:u w:val="single"/>
          <w:rtl/>
        </w:rPr>
        <w:t>עבודה אל מול יצרן הציוד</w:t>
      </w:r>
      <w:r w:rsidRPr="007D573C">
        <w:rPr>
          <w:rtl/>
        </w:rPr>
        <w:t>: מבלי לגרוע בכלליות הסעיף, ככל ואתר היצרן תומך בצפייה בסטטוס תקלות, הורדת גרסאות תוכנה וכדומה, יוקצו לכל מזמין, ולעורך המכרז, מספר חשבונות לקוח במערכת התמיכה של היצרן. לחשבונות אילו יהיו הרשאות מעקב אחר כרטיסי התקלה, לגישה למסמכים טכניים, וגישה להורדת גרסאות תוכנה ולתיעוד שלהן.</w:t>
      </w:r>
    </w:p>
    <w:p w14:paraId="2F53624C" w14:textId="77777777" w:rsidR="006E5765" w:rsidRPr="007D573C" w:rsidRDefault="006E5765" w:rsidP="003516F1">
      <w:pPr>
        <w:pStyle w:val="4-0"/>
        <w:rPr>
          <w:rtl/>
        </w:rPr>
      </w:pPr>
      <w:r w:rsidRPr="007D573C">
        <w:rPr>
          <w:rtl/>
        </w:rPr>
        <w:t xml:space="preserve">הספק יבצע טיפול בתקלות בציוד ותיקונן או החלפת הציוד על חשבונו, למעט תקלות שמקורן המוכח הינו כמפורט להלן ושלא נגרמו כתוצאה מפעולה או מחדל שבוצע על ידי הספק או מי מטעמו. </w:t>
      </w:r>
      <w:r w:rsidR="00295099" w:rsidRPr="007D573C">
        <w:rPr>
          <w:rFonts w:hint="cs"/>
          <w:rtl/>
        </w:rPr>
        <w:t xml:space="preserve">במקרה כאמור, </w:t>
      </w:r>
      <w:r w:rsidRPr="007D573C">
        <w:rPr>
          <w:rtl/>
        </w:rPr>
        <w:t>על הספק להוכיח את סיבת הנזק, כאשר הסמכות הסופית לקביעה זו נתונה בידי עורך המכרז:</w:t>
      </w:r>
    </w:p>
    <w:p w14:paraId="2CEECC5C" w14:textId="77777777" w:rsidR="006E5765" w:rsidRPr="007D573C" w:rsidRDefault="006E5765" w:rsidP="003516F1">
      <w:pPr>
        <w:pStyle w:val="5-0"/>
        <w:rPr>
          <w:rtl/>
        </w:rPr>
      </w:pPr>
      <w:r w:rsidRPr="007D573C">
        <w:rPr>
          <w:rtl/>
        </w:rPr>
        <w:t>נזקים שנגרמו מנוזלים.</w:t>
      </w:r>
    </w:p>
    <w:p w14:paraId="6022BB96" w14:textId="77777777" w:rsidR="006E5765" w:rsidRPr="007D573C" w:rsidRDefault="006E5765" w:rsidP="003516F1">
      <w:pPr>
        <w:pStyle w:val="5-0"/>
        <w:rPr>
          <w:rtl/>
        </w:rPr>
      </w:pPr>
      <w:r w:rsidRPr="007D573C">
        <w:rPr>
          <w:rtl/>
        </w:rPr>
        <w:t>נזקים כגון כפתורים חסרים / שבורים.</w:t>
      </w:r>
    </w:p>
    <w:p w14:paraId="2F83655A" w14:textId="77777777" w:rsidR="006E5765" w:rsidRPr="007D573C" w:rsidRDefault="006E5765" w:rsidP="003516F1">
      <w:pPr>
        <w:pStyle w:val="5-0"/>
        <w:rPr>
          <w:rtl/>
        </w:rPr>
      </w:pPr>
      <w:r w:rsidRPr="007D573C">
        <w:rPr>
          <w:rtl/>
        </w:rPr>
        <w:t>תקלה בזרם החשמל.</w:t>
      </w:r>
    </w:p>
    <w:p w14:paraId="5ED3EAD6" w14:textId="77777777" w:rsidR="006E5765" w:rsidRPr="007D573C" w:rsidRDefault="006E5765" w:rsidP="003516F1">
      <w:pPr>
        <w:pStyle w:val="5-0"/>
        <w:rPr>
          <w:rtl/>
        </w:rPr>
      </w:pPr>
      <w:r w:rsidRPr="007D573C">
        <w:rPr>
          <w:rtl/>
        </w:rPr>
        <w:t>נזקי אש.</w:t>
      </w:r>
    </w:p>
    <w:p w14:paraId="02E4F5FA" w14:textId="77777777" w:rsidR="006E5765" w:rsidRPr="007D573C" w:rsidRDefault="006E5765" w:rsidP="003516F1">
      <w:pPr>
        <w:pStyle w:val="5-0"/>
        <w:rPr>
          <w:rtl/>
        </w:rPr>
      </w:pPr>
      <w:r w:rsidRPr="007D573C">
        <w:rPr>
          <w:rtl/>
        </w:rPr>
        <w:t>שבר שנגרם תוך שימוש לא סביר. במקרה זה על הספק להוכיח את סיבת הנזק בצורה מפורטת באמצעות דוח מעבדה או טכנאי בכיר. במקרה של חילוקי דעות, יובא המקרה להחלטת עורך המכרז.</w:t>
      </w:r>
    </w:p>
    <w:p w14:paraId="24BD3051" w14:textId="77777777" w:rsidR="006E5765" w:rsidRPr="007D573C" w:rsidRDefault="006E5765" w:rsidP="003516F1">
      <w:pPr>
        <w:pStyle w:val="5-0"/>
        <w:rPr>
          <w:rtl/>
        </w:rPr>
      </w:pPr>
      <w:r w:rsidRPr="007D573C">
        <w:rPr>
          <w:rtl/>
        </w:rPr>
        <w:t>נזק שנגרם לציוד בעת הובלה או התקנה שלא באמצעות הספק או מי מטעמו. במקרה זה על הספק להוכיח את סיבת הנזק בצורה מפורטת באמצעות דוח מעבדה או טכנאי בכיר. במקרה של חילוקי דעות, יובא המקרה להחלטת עורך המכרז.</w:t>
      </w:r>
    </w:p>
    <w:p w14:paraId="08F36B9F" w14:textId="77777777" w:rsidR="006E5765" w:rsidRPr="007D573C" w:rsidRDefault="006E5765" w:rsidP="003516F1">
      <w:pPr>
        <w:pStyle w:val="5-0"/>
        <w:rPr>
          <w:rtl/>
        </w:rPr>
      </w:pPr>
      <w:r w:rsidRPr="007D573C">
        <w:rPr>
          <w:rtl/>
        </w:rPr>
        <w:t>פגעי טבע, במקרה זה על הספק להוכיח את סיבת הנזק.</w:t>
      </w:r>
    </w:p>
    <w:p w14:paraId="7D747538" w14:textId="77777777" w:rsidR="006E5765" w:rsidRPr="007D573C" w:rsidRDefault="006E5765" w:rsidP="003516F1">
      <w:pPr>
        <w:pStyle w:val="3-"/>
        <w:rPr>
          <w:rtl/>
        </w:rPr>
      </w:pPr>
      <w:r w:rsidRPr="007D573C">
        <w:rPr>
          <w:rtl/>
        </w:rPr>
        <w:t xml:space="preserve">תנאי </w:t>
      </w:r>
      <w:r w:rsidR="00A2390E" w:rsidRPr="007D573C">
        <w:rPr>
          <w:rFonts w:hint="cs"/>
          <w:rtl/>
        </w:rPr>
        <w:t>האחריות והתחזוקה</w:t>
      </w:r>
    </w:p>
    <w:p w14:paraId="77C1E9F7" w14:textId="77777777" w:rsidR="006E5765" w:rsidRPr="007D573C" w:rsidRDefault="006E5765" w:rsidP="003516F1">
      <w:pPr>
        <w:pStyle w:val="4-0"/>
        <w:rPr>
          <w:rtl/>
        </w:rPr>
      </w:pPr>
      <w:r w:rsidRPr="007D573C">
        <w:rPr>
          <w:rtl/>
        </w:rPr>
        <w:t xml:space="preserve">תנאי השירות חלים על הציוד המסופק והמותקן במסגרת מכרז זה ובמהלך תקופות ההתקשרות כפי שיוגדרו בכל </w:t>
      </w:r>
      <w:proofErr w:type="spellStart"/>
      <w:r w:rsidRPr="007D573C">
        <w:rPr>
          <w:rtl/>
        </w:rPr>
        <w:t>תיחור</w:t>
      </w:r>
      <w:proofErr w:type="spellEnd"/>
      <w:r w:rsidRPr="007D573C">
        <w:rPr>
          <w:rtl/>
        </w:rPr>
        <w:t>.</w:t>
      </w:r>
    </w:p>
    <w:p w14:paraId="6539960D" w14:textId="77777777" w:rsidR="006E5765" w:rsidRPr="007D573C" w:rsidRDefault="006E5765" w:rsidP="003516F1">
      <w:pPr>
        <w:pStyle w:val="4-0"/>
        <w:rPr>
          <w:rtl/>
        </w:rPr>
      </w:pPr>
      <w:r w:rsidRPr="007D573C">
        <w:rPr>
          <w:rtl/>
        </w:rPr>
        <w:t>האחריות</w:t>
      </w:r>
      <w:r w:rsidR="00105163" w:rsidRPr="007D573C">
        <w:rPr>
          <w:rFonts w:hint="cs"/>
          <w:rtl/>
        </w:rPr>
        <w:t xml:space="preserve"> והתחזוקה הניתנים על ידי </w:t>
      </w:r>
      <w:proofErr w:type="spellStart"/>
      <w:r w:rsidR="00105163" w:rsidRPr="007D573C">
        <w:rPr>
          <w:rFonts w:hint="cs"/>
          <w:rtl/>
        </w:rPr>
        <w:t>הספקיחולו</w:t>
      </w:r>
      <w:proofErr w:type="spellEnd"/>
      <w:r w:rsidR="00105163" w:rsidRPr="007D573C">
        <w:rPr>
          <w:rFonts w:hint="cs"/>
          <w:rtl/>
        </w:rPr>
        <w:t xml:space="preserve"> הן על הציוד, הן על </w:t>
      </w:r>
      <w:r w:rsidRPr="007D573C">
        <w:rPr>
          <w:rtl/>
        </w:rPr>
        <w:t xml:space="preserve"> ההרחבות עבורו ו</w:t>
      </w:r>
      <w:r w:rsidR="00105163" w:rsidRPr="007D573C">
        <w:rPr>
          <w:rFonts w:hint="cs"/>
          <w:rtl/>
        </w:rPr>
        <w:t>הן</w:t>
      </w:r>
      <w:r w:rsidRPr="007D573C">
        <w:rPr>
          <w:rtl/>
        </w:rPr>
        <w:t xml:space="preserve"> </w:t>
      </w:r>
      <w:r w:rsidR="00105163" w:rsidRPr="007D573C">
        <w:rPr>
          <w:rFonts w:hint="cs"/>
          <w:rtl/>
        </w:rPr>
        <w:t>על</w:t>
      </w:r>
      <w:r w:rsidRPr="007D573C">
        <w:rPr>
          <w:rtl/>
        </w:rPr>
        <w:t xml:space="preserve"> מתכלים, חלקים נעים, חלקי מתכת, גומי ופלסטיק, עדכוני תוכנה </w:t>
      </w:r>
      <w:proofErr w:type="spellStart"/>
      <w:r w:rsidRPr="007D573C">
        <w:rPr>
          <w:rtl/>
        </w:rPr>
        <w:t>וקושחה</w:t>
      </w:r>
      <w:proofErr w:type="spellEnd"/>
      <w:r w:rsidRPr="007D573C">
        <w:rPr>
          <w:rtl/>
        </w:rPr>
        <w:t xml:space="preserve"> וכיוצא בזה.</w:t>
      </w:r>
    </w:p>
    <w:p w14:paraId="6D3E4B29" w14:textId="77777777" w:rsidR="006E5765" w:rsidRPr="007D573C" w:rsidRDefault="006E5765" w:rsidP="003516F1">
      <w:pPr>
        <w:pStyle w:val="4-0"/>
        <w:rPr>
          <w:rtl/>
        </w:rPr>
      </w:pPr>
      <w:r w:rsidRPr="007D573C">
        <w:rPr>
          <w:rtl/>
        </w:rPr>
        <w:lastRenderedPageBreak/>
        <w:t xml:space="preserve">השירותים במכרז זה יינתנו ברציפות, בזמני השירות המפורטים במכרז זה ובמסמכי </w:t>
      </w:r>
      <w:proofErr w:type="spellStart"/>
      <w:r w:rsidRPr="007D573C">
        <w:rPr>
          <w:rtl/>
        </w:rPr>
        <w:t>התיחור</w:t>
      </w:r>
      <w:proofErr w:type="spellEnd"/>
      <w:r w:rsidRPr="007D573C">
        <w:rPr>
          <w:rtl/>
        </w:rPr>
        <w:t>, עד לסיום הטיפול בכל תקלה והשלמת התיקונים הנדרשים והחזרת הציוד למצב פעולה תקין.</w:t>
      </w:r>
    </w:p>
    <w:p w14:paraId="09D646F4" w14:textId="77777777" w:rsidR="006E5765" w:rsidRPr="007D573C" w:rsidRDefault="006E5765" w:rsidP="003516F1">
      <w:pPr>
        <w:pStyle w:val="4-0"/>
        <w:rPr>
          <w:rtl/>
        </w:rPr>
      </w:pPr>
      <w:r w:rsidRPr="007D573C">
        <w:rPr>
          <w:rtl/>
        </w:rPr>
        <w:t>הספק הזוכה יחזיק בארץ מלאי רכיבים וחלקי חילוף הדרוש למתן השירותים למגוון ולכמויות הציוד הפועל באתרי המזמינים בזמני תגובה ובאיכות הנדרשים, החל מיום תחילת ההתקשרות עמו.</w:t>
      </w:r>
    </w:p>
    <w:p w14:paraId="7C6CB735" w14:textId="77777777" w:rsidR="006E5765" w:rsidRPr="007D573C" w:rsidRDefault="006E5765" w:rsidP="003516F1">
      <w:pPr>
        <w:pStyle w:val="4-0"/>
        <w:rPr>
          <w:rtl/>
        </w:rPr>
      </w:pPr>
      <w:r w:rsidRPr="007D573C">
        <w:rPr>
          <w:rtl/>
        </w:rPr>
        <w:t>הספק יהיה אחראי לכל פעולה, או נזק, שיגרם לציוד או מידע, כתוצאה מטיפול של טכנאי או כל נציג אחר מטעמו.</w:t>
      </w:r>
    </w:p>
    <w:p w14:paraId="71BD71C6" w14:textId="77777777" w:rsidR="006E5765" w:rsidRPr="007D573C" w:rsidRDefault="006E5765" w:rsidP="003516F1">
      <w:pPr>
        <w:pStyle w:val="4-0"/>
        <w:rPr>
          <w:rtl/>
        </w:rPr>
      </w:pPr>
      <w:r w:rsidRPr="007D573C">
        <w:rPr>
          <w:rtl/>
        </w:rPr>
        <w:t xml:space="preserve"> במקרה בו חושב הספק כי ביצוע הוראת המזמין עלול לגרום נזק למזמין, עליו להתריע על כך בפני המזמין בכתב ומראש. אם עמד המזמין על ביצוע ההוראה, יתעד הספק אישור זה והוא לא יהיה אחראי לתוצאות הנובעות מביצוע הוראות אלה בלבד.</w:t>
      </w:r>
    </w:p>
    <w:p w14:paraId="0BC2AD26" w14:textId="77777777" w:rsidR="006E5765" w:rsidRPr="007D573C" w:rsidRDefault="006E5765" w:rsidP="003516F1">
      <w:pPr>
        <w:pStyle w:val="3-"/>
        <w:rPr>
          <w:rtl/>
        </w:rPr>
      </w:pPr>
      <w:r w:rsidRPr="007D573C">
        <w:rPr>
          <w:rtl/>
        </w:rPr>
        <w:t xml:space="preserve">מקום מתן </w:t>
      </w:r>
      <w:r w:rsidR="00105163" w:rsidRPr="007D573C">
        <w:rPr>
          <w:rFonts w:hint="cs"/>
          <w:rtl/>
        </w:rPr>
        <w:t>האחריות והתחזוקה</w:t>
      </w:r>
    </w:p>
    <w:p w14:paraId="467933CA" w14:textId="77777777" w:rsidR="006E5765" w:rsidRPr="007D573C" w:rsidRDefault="006E5765" w:rsidP="003516F1">
      <w:pPr>
        <w:pStyle w:val="4-0"/>
        <w:rPr>
          <w:rtl/>
        </w:rPr>
      </w:pPr>
      <w:r w:rsidRPr="007D573C">
        <w:rPr>
          <w:rtl/>
        </w:rPr>
        <w:t>השירות יבוצע באתרי המזמין</w:t>
      </w:r>
      <w:r w:rsidR="008B5951" w:rsidRPr="007D573C">
        <w:rPr>
          <w:rFonts w:hint="cs"/>
          <w:rtl/>
        </w:rPr>
        <w:t>, או באתר של מזמין אחר,</w:t>
      </w:r>
      <w:r w:rsidRPr="007D573C">
        <w:rPr>
          <w:rtl/>
        </w:rPr>
        <w:t xml:space="preserve"> ובהתאם לכתוב במסמכי המכרז </w:t>
      </w:r>
      <w:proofErr w:type="spellStart"/>
      <w:r w:rsidRPr="007D573C">
        <w:rPr>
          <w:rtl/>
        </w:rPr>
        <w:t>והתיחור</w:t>
      </w:r>
      <w:proofErr w:type="spellEnd"/>
      <w:r w:rsidRPr="007D573C">
        <w:rPr>
          <w:rtl/>
        </w:rPr>
        <w:t xml:space="preserve">. </w:t>
      </w:r>
    </w:p>
    <w:p w14:paraId="32C4B3EF" w14:textId="77777777" w:rsidR="006E5765" w:rsidRPr="007D573C" w:rsidRDefault="006E5765" w:rsidP="003516F1">
      <w:pPr>
        <w:pStyle w:val="4-0"/>
        <w:rPr>
          <w:rtl/>
        </w:rPr>
      </w:pPr>
      <w:r w:rsidRPr="007D573C">
        <w:rPr>
          <w:rtl/>
        </w:rPr>
        <w:t>במידה שלדעת הטכנאי, אין ביכולתו לבצע את הנדרש באתר המזמין, יועבר הציוד, תוך אישור בכתב של המזמין, למעבדות הספק. בעת העברה זו עלויות הובלת הציוד, אחסנתו וביטוחו הינן על חשבון הספק, ועל הספק להציב ציוד חליפי בהתאם ללוחות הזמנים המפורטים להלן.</w:t>
      </w:r>
    </w:p>
    <w:p w14:paraId="3F37B2B6" w14:textId="77777777" w:rsidR="006E5765" w:rsidRPr="007D573C" w:rsidRDefault="006E5765" w:rsidP="003516F1">
      <w:pPr>
        <w:pStyle w:val="4-0"/>
        <w:rPr>
          <w:rtl/>
        </w:rPr>
      </w:pPr>
      <w:r w:rsidRPr="007D573C">
        <w:rPr>
          <w:rtl/>
        </w:rPr>
        <w:t xml:space="preserve">ככל שהמזמין רכש הרחבות לשירותי אחריות ותחזוקה, לרבות הרחבות עבור אי הוצאת ציוד (כולו או חלקו) מאתר המזמין, על הספק לפעול בהתאם לאמור להלן ובהתאם לאמור במסמכי </w:t>
      </w:r>
      <w:proofErr w:type="spellStart"/>
      <w:r w:rsidRPr="007D573C">
        <w:rPr>
          <w:rtl/>
        </w:rPr>
        <w:t>התיחור</w:t>
      </w:r>
      <w:proofErr w:type="spellEnd"/>
      <w:r w:rsidRPr="007D573C">
        <w:rPr>
          <w:rtl/>
        </w:rPr>
        <w:t>.</w:t>
      </w:r>
    </w:p>
    <w:p w14:paraId="56CFD69E" w14:textId="77777777" w:rsidR="006E5765" w:rsidRPr="007D573C" w:rsidRDefault="006E5765" w:rsidP="003516F1">
      <w:pPr>
        <w:pStyle w:val="4-0"/>
        <w:rPr>
          <w:rtl/>
        </w:rPr>
      </w:pPr>
      <w:r w:rsidRPr="007D573C">
        <w:rPr>
          <w:rtl/>
        </w:rPr>
        <w:t>היה ותימצא תקלה בציוד, הנמצא באחריותו של הספק, והמקושר לרכיבים אחרים שאינם באחזקתו של הספק (כגון רשת המחשוב אצל המזמין או מערכות אחרות), יעשה הספק את כל הנדרש על מנת לסייע למזמין ולנותני השירות האחרים על מנת להביא את הציוד למצב עבודה תקין.</w:t>
      </w:r>
    </w:p>
    <w:p w14:paraId="7E6957D1" w14:textId="77777777" w:rsidR="006E5765" w:rsidRPr="007D573C" w:rsidRDefault="006E5765" w:rsidP="003516F1">
      <w:pPr>
        <w:pStyle w:val="3-"/>
        <w:rPr>
          <w:rtl/>
        </w:rPr>
      </w:pPr>
      <w:r w:rsidRPr="007D573C">
        <w:rPr>
          <w:rtl/>
        </w:rPr>
        <w:t>הרחבת שירותי אחריות ותחזוקה</w:t>
      </w:r>
    </w:p>
    <w:p w14:paraId="2A5AE6C3" w14:textId="77777777" w:rsidR="006E5765" w:rsidRPr="007D573C" w:rsidRDefault="006E5765" w:rsidP="003516F1">
      <w:pPr>
        <w:pStyle w:val="4-"/>
        <w:rPr>
          <w:rtl/>
        </w:rPr>
      </w:pPr>
      <w:r w:rsidRPr="007D573C">
        <w:rPr>
          <w:rtl/>
        </w:rPr>
        <w:t>הרחבה עבור שינוי זמני התגובה</w:t>
      </w:r>
    </w:p>
    <w:p w14:paraId="7C5387CD" w14:textId="77777777" w:rsidR="006E5765" w:rsidRPr="007D573C" w:rsidRDefault="006E5765" w:rsidP="003516F1">
      <w:pPr>
        <w:pStyle w:val="5-0"/>
        <w:rPr>
          <w:rtl/>
        </w:rPr>
      </w:pPr>
      <w:r w:rsidRPr="007D573C">
        <w:rPr>
          <w:rtl/>
        </w:rPr>
        <w:t xml:space="preserve">עורך המכרז רשאי, במסגרת מחירון הרחבות בבקשת </w:t>
      </w:r>
      <w:proofErr w:type="spellStart"/>
      <w:r w:rsidRPr="007D573C">
        <w:rPr>
          <w:rtl/>
        </w:rPr>
        <w:t>התיחור</w:t>
      </w:r>
      <w:proofErr w:type="spellEnd"/>
      <w:r w:rsidRPr="007D573C">
        <w:rPr>
          <w:rtl/>
        </w:rPr>
        <w:t xml:space="preserve"> להגדיר תמחור עבור קיצור זמני התגובה למתן שירות או להרחבת הזמנים למתן שירות.</w:t>
      </w:r>
    </w:p>
    <w:p w14:paraId="2B8DAFD2" w14:textId="77777777" w:rsidR="006E5765" w:rsidRPr="007D573C" w:rsidRDefault="006E5765" w:rsidP="003516F1">
      <w:pPr>
        <w:pStyle w:val="5-0"/>
        <w:rPr>
          <w:rtl/>
        </w:rPr>
      </w:pPr>
      <w:r w:rsidRPr="007D573C">
        <w:rPr>
          <w:rtl/>
        </w:rPr>
        <w:t>עלות ההרחבה תתווסף לעלות הציוד עבור מזמינים אשר יזמינו הרחבה זו, גם בתקופת האחריות הראשונה וגם בתקופות האחריות הנוספות.</w:t>
      </w:r>
    </w:p>
    <w:p w14:paraId="759ED7F0" w14:textId="77777777" w:rsidR="006E5765" w:rsidRPr="007D573C" w:rsidRDefault="006E5765" w:rsidP="003516F1">
      <w:pPr>
        <w:pStyle w:val="4-"/>
        <w:rPr>
          <w:rtl/>
        </w:rPr>
      </w:pPr>
      <w:r w:rsidRPr="007D573C">
        <w:rPr>
          <w:rtl/>
        </w:rPr>
        <w:t>הרחבה עבור אי הוצאת אמצעי אחסון נתונים ורכיבים שומרי מידע</w:t>
      </w:r>
    </w:p>
    <w:p w14:paraId="69CF0B6B" w14:textId="77777777" w:rsidR="006E5765" w:rsidRPr="007D573C" w:rsidRDefault="006E5765" w:rsidP="003516F1">
      <w:pPr>
        <w:pStyle w:val="5-0"/>
        <w:rPr>
          <w:rtl/>
        </w:rPr>
      </w:pPr>
      <w:r w:rsidRPr="007D573C">
        <w:rPr>
          <w:rtl/>
        </w:rPr>
        <w:lastRenderedPageBreak/>
        <w:t>הרחבת שירות זה הינה עבור משרדים אשר אינם מאפשרים הוצאת אמצעי אחסון נתונים וכל רכיב השומר מידע (לרבות דיסקים/</w:t>
      </w:r>
      <w:r w:rsidRPr="007D573C">
        <w:t>SSD/Flash/Cache</w:t>
      </w:r>
      <w:r w:rsidRPr="007D573C">
        <w:rPr>
          <w:rtl/>
        </w:rPr>
        <w:t xml:space="preserve"> וכו')  (להלן" </w:t>
      </w:r>
      <w:r w:rsidRPr="007D573C">
        <w:rPr>
          <w:b/>
          <w:bCs/>
          <w:rtl/>
        </w:rPr>
        <w:t>אמצעי אחסון נתונים</w:t>
      </w:r>
      <w:r w:rsidRPr="007D573C">
        <w:rPr>
          <w:rtl/>
        </w:rPr>
        <w:t>") מתחומיהם.</w:t>
      </w:r>
    </w:p>
    <w:p w14:paraId="46F6042D" w14:textId="77777777" w:rsidR="006E5765" w:rsidRPr="007D573C" w:rsidRDefault="006E5765" w:rsidP="003516F1">
      <w:pPr>
        <w:pStyle w:val="5-0"/>
        <w:rPr>
          <w:rtl/>
        </w:rPr>
      </w:pPr>
      <w:r w:rsidRPr="007D573C">
        <w:rPr>
          <w:rtl/>
        </w:rPr>
        <w:t xml:space="preserve">עורך המכרז רשאי, במסגרת מחירון הרחבות בבקשת </w:t>
      </w:r>
      <w:proofErr w:type="spellStart"/>
      <w:r w:rsidRPr="007D573C">
        <w:rPr>
          <w:rtl/>
        </w:rPr>
        <w:t>התיחור</w:t>
      </w:r>
      <w:proofErr w:type="spellEnd"/>
      <w:r w:rsidRPr="007D573C">
        <w:rPr>
          <w:rtl/>
        </w:rPr>
        <w:t>, לבקש או להגדיר תמחור למקרים בהם הלקוח מעוניין שלא לאפשר לספק להוציא אמצעי אחסון נתונים לצורך טיפול בציוד תקול במעבדת הספק. מחיר זה יתווסף לעלות תחזוקת הפריט למזמינים המעוניינים בכך.</w:t>
      </w:r>
    </w:p>
    <w:p w14:paraId="670B194C" w14:textId="77777777" w:rsidR="006E5765" w:rsidRPr="007D573C" w:rsidRDefault="006E5765" w:rsidP="003516F1">
      <w:pPr>
        <w:pStyle w:val="5-0"/>
        <w:rPr>
          <w:rtl/>
        </w:rPr>
      </w:pPr>
      <w:r w:rsidRPr="007D573C">
        <w:rPr>
          <w:rtl/>
        </w:rPr>
        <w:t>ציוד המכיל אמצעי אחסון נתונים שתתגלה בו תקלה שלא ניתן לתקנה באתר המזמין ותידרש הוצאתו לצורך תיקון, יוצא ממנו אמצעי אחסון הנתונים טרם יוצא הציוד מאתר המזמין. אמצעי אחסון הנתונים יוחזר אל הציוד כאשר זה יוחזר מתיקון.</w:t>
      </w:r>
    </w:p>
    <w:p w14:paraId="2FD6687B" w14:textId="77777777" w:rsidR="006E5765" w:rsidRPr="007D573C" w:rsidRDefault="006E5765" w:rsidP="003516F1">
      <w:pPr>
        <w:pStyle w:val="5-0"/>
        <w:rPr>
          <w:rtl/>
        </w:rPr>
      </w:pPr>
      <w:r w:rsidRPr="007D573C">
        <w:rPr>
          <w:rtl/>
        </w:rPr>
        <w:t>פירוק והרכבת אמצעי האחסון תיעשה על חשבון הספק.</w:t>
      </w:r>
    </w:p>
    <w:p w14:paraId="4F72F16D" w14:textId="77777777" w:rsidR="006E5765" w:rsidRPr="007D573C" w:rsidRDefault="006E5765" w:rsidP="003516F1">
      <w:pPr>
        <w:pStyle w:val="5-0"/>
        <w:rPr>
          <w:rtl/>
        </w:rPr>
      </w:pPr>
      <w:r w:rsidRPr="007D573C">
        <w:rPr>
          <w:rtl/>
        </w:rPr>
        <w:t>אמצעי אחסון נתונים שהתגלתה בו תקלה יתוקן באתר המזמין. על הספק להביא עמו את הציוד הדרוש על מנת לתקן את אמצעי אחסון הנתונים באתר המזמין.</w:t>
      </w:r>
    </w:p>
    <w:p w14:paraId="07A4CC07" w14:textId="77777777" w:rsidR="006E5765" w:rsidRPr="007D573C" w:rsidRDefault="006E5765" w:rsidP="003516F1">
      <w:pPr>
        <w:pStyle w:val="4-"/>
        <w:rPr>
          <w:rtl/>
        </w:rPr>
      </w:pPr>
      <w:r w:rsidRPr="007D573C">
        <w:rPr>
          <w:rtl/>
        </w:rPr>
        <w:t>שירות אי הוצאת רכיבים / ציוד כלל</w:t>
      </w:r>
    </w:p>
    <w:p w14:paraId="5833CB75" w14:textId="77777777" w:rsidR="006E5765" w:rsidRPr="007D573C" w:rsidRDefault="006E5765" w:rsidP="003516F1">
      <w:pPr>
        <w:pStyle w:val="5-0"/>
        <w:rPr>
          <w:rtl/>
        </w:rPr>
      </w:pPr>
      <w:r w:rsidRPr="007D573C">
        <w:rPr>
          <w:rtl/>
        </w:rPr>
        <w:t>הרחבת שירות זה הינה עבור מזמינים אשר אינם מאפשרים הוצאת ציוד כלל מתחומיהם.</w:t>
      </w:r>
    </w:p>
    <w:p w14:paraId="56113A11" w14:textId="77777777" w:rsidR="006E5765" w:rsidRPr="007D573C" w:rsidRDefault="006E5765" w:rsidP="003516F1">
      <w:pPr>
        <w:pStyle w:val="5-0"/>
        <w:rPr>
          <w:rtl/>
        </w:rPr>
      </w:pPr>
      <w:r w:rsidRPr="007D573C">
        <w:rPr>
          <w:rtl/>
        </w:rPr>
        <w:t xml:space="preserve">רשאי עורך המכרז, במסגרת מחירון הרחבות בבקשת </w:t>
      </w:r>
      <w:proofErr w:type="spellStart"/>
      <w:r w:rsidRPr="007D573C">
        <w:rPr>
          <w:rtl/>
        </w:rPr>
        <w:t>התיחור</w:t>
      </w:r>
      <w:proofErr w:type="spellEnd"/>
      <w:r w:rsidRPr="007D573C">
        <w:rPr>
          <w:rtl/>
        </w:rPr>
        <w:t>, לבקש או להגדיר תמחור למקרים בהם הלקוח מעוניין שלא לאפשר לספק להוציא כל ציוד או רכיב שהוא לצורך טיפול בציוד או ברכיב. מחיר זה יתווסף לעלות הפריט בעת הרכישה למזמינים המעוניינים בכך.</w:t>
      </w:r>
    </w:p>
    <w:p w14:paraId="6DED93F6" w14:textId="77777777" w:rsidR="006E5765" w:rsidRPr="007D573C" w:rsidRDefault="006E5765" w:rsidP="003516F1">
      <w:pPr>
        <w:pStyle w:val="5-0"/>
        <w:rPr>
          <w:rtl/>
        </w:rPr>
      </w:pPr>
      <w:r w:rsidRPr="007D573C">
        <w:rPr>
          <w:rtl/>
        </w:rPr>
        <w:t>בגופים אלו הספק לא יוציא כלל ציוד או חלקים ממנו מתחומי המזמין לכל צורך שהוא.</w:t>
      </w:r>
    </w:p>
    <w:p w14:paraId="4E5232E3" w14:textId="77777777" w:rsidR="006E5765" w:rsidRPr="007D573C" w:rsidRDefault="006E5765" w:rsidP="003516F1">
      <w:pPr>
        <w:pStyle w:val="5-0"/>
        <w:rPr>
          <w:rtl/>
        </w:rPr>
      </w:pPr>
      <w:r w:rsidRPr="007D573C">
        <w:rPr>
          <w:rtl/>
        </w:rPr>
        <w:t>הוצאת חלפים תינתן, אם בכלל, רק לאחר הגשת בקשה מראש לקב"ט המזמין ואישור פרטני של כל רכיב. אין עורך המכרז מתחייב לכמות והיקף החלפים שיאושרו אם בכלל.</w:t>
      </w:r>
    </w:p>
    <w:p w14:paraId="4277054F" w14:textId="77777777" w:rsidR="006E5765" w:rsidRPr="007D573C" w:rsidRDefault="006E5765" w:rsidP="003516F1">
      <w:pPr>
        <w:pStyle w:val="5-0"/>
        <w:rPr>
          <w:rtl/>
        </w:rPr>
      </w:pPr>
      <w:r w:rsidRPr="007D573C">
        <w:rPr>
          <w:rtl/>
        </w:rPr>
        <w:t>ציוד שנתגלתה בו תקלה יתוקן באתר המזמין. על הספק להביא עמו את הציוד הדרוש על מנת לתקן את הציוד באתר המזמין.</w:t>
      </w:r>
    </w:p>
    <w:p w14:paraId="6B136F2E" w14:textId="77777777" w:rsidR="006E5765" w:rsidRPr="007D573C" w:rsidRDefault="006E5765" w:rsidP="003516F1">
      <w:pPr>
        <w:pStyle w:val="3-"/>
        <w:rPr>
          <w:rtl/>
        </w:rPr>
      </w:pPr>
      <w:r w:rsidRPr="007D573C">
        <w:rPr>
          <w:rtl/>
        </w:rPr>
        <w:t>רמות שירות וזמני תגובה</w:t>
      </w:r>
    </w:p>
    <w:p w14:paraId="639D1C7D" w14:textId="77777777" w:rsidR="006E5765" w:rsidRPr="007D573C" w:rsidRDefault="006E5765" w:rsidP="003516F1">
      <w:pPr>
        <w:pStyle w:val="4-0"/>
        <w:rPr>
          <w:rtl/>
        </w:rPr>
      </w:pPr>
      <w:r w:rsidRPr="007D573C">
        <w:rPr>
          <w:rtl/>
        </w:rPr>
        <w:t xml:space="preserve">הספק יספק שירותי תחזוקה לציוד בהתאם למפורט בפרק זה ולנדרש על ידי המזמין, אלא אם הוגדר אחרת במסמכי </w:t>
      </w:r>
      <w:proofErr w:type="spellStart"/>
      <w:r w:rsidRPr="007D573C">
        <w:rPr>
          <w:rtl/>
        </w:rPr>
        <w:t>התיחור</w:t>
      </w:r>
      <w:proofErr w:type="spellEnd"/>
      <w:r w:rsidRPr="007D573C">
        <w:rPr>
          <w:rtl/>
        </w:rPr>
        <w:t xml:space="preserve">. הזוכה יפעל ברציפות, </w:t>
      </w:r>
      <w:r w:rsidRPr="007D573C">
        <w:rPr>
          <w:rtl/>
        </w:rPr>
        <w:lastRenderedPageBreak/>
        <w:t>במסגרת שעות העבודה המקובלות, לפתרון התקלה לשביעות רצונו המלאה של המזמין.</w:t>
      </w:r>
    </w:p>
    <w:p w14:paraId="1D5ACD17" w14:textId="77777777" w:rsidR="006E5765" w:rsidRPr="007D573C" w:rsidRDefault="006E5765" w:rsidP="003516F1">
      <w:pPr>
        <w:pStyle w:val="4-0"/>
        <w:rPr>
          <w:rtl/>
        </w:rPr>
      </w:pPr>
      <w:r w:rsidRPr="007D573C">
        <w:rPr>
          <w:rtl/>
        </w:rPr>
        <w:t xml:space="preserve">במקרה של תקלות קריטיות בציוד המסופק, לרבות תקלות עולמיות בציוד מתוצרת היצרן, אשר עלולות להשפיע באופן רוחבי על הציוד המותקן אצל המזמינים, הספק והיצרן מתחייבים לידע את עורך המכרז ולטפל בתקלה באופן </w:t>
      </w:r>
      <w:proofErr w:type="spellStart"/>
      <w:r w:rsidRPr="007D573C">
        <w:rPr>
          <w:rtl/>
        </w:rPr>
        <w:t>מיידי</w:t>
      </w:r>
      <w:proofErr w:type="spellEnd"/>
      <w:r w:rsidRPr="007D573C">
        <w:rPr>
          <w:rtl/>
        </w:rPr>
        <w:t xml:space="preserve"> ועד לסיומה, כולל הפעלת היצרן בחו"ל והוצאת עדכונים דחופים לציוד ככל שיידרש.</w:t>
      </w:r>
    </w:p>
    <w:p w14:paraId="3F7AB17D" w14:textId="77777777" w:rsidR="006E5765" w:rsidRPr="007D573C" w:rsidRDefault="006E5765" w:rsidP="003516F1">
      <w:pPr>
        <w:pStyle w:val="3-"/>
        <w:rPr>
          <w:rtl/>
        </w:rPr>
      </w:pPr>
      <w:r w:rsidRPr="007D573C">
        <w:rPr>
          <w:rtl/>
        </w:rPr>
        <w:t>זמני שירות, מוקד תמיכה וטיפול בפניות</w:t>
      </w:r>
    </w:p>
    <w:p w14:paraId="60F7E2D9" w14:textId="77777777" w:rsidR="006E5765" w:rsidRPr="007D573C" w:rsidRDefault="006E5765" w:rsidP="00163017">
      <w:pPr>
        <w:pStyle w:val="4-0"/>
        <w:rPr>
          <w:rtl/>
        </w:rPr>
      </w:pPr>
      <w:r w:rsidRPr="007D573C">
        <w:rPr>
          <w:rtl/>
        </w:rPr>
        <w:t xml:space="preserve">הזוכה יידרש לספק מוקד שירות, הממוקם בישראל, אשר יפעל בימים </w:t>
      </w:r>
      <w:r w:rsidR="00E271DC" w:rsidRPr="007D573C">
        <w:rPr>
          <w:rFonts w:hint="cs"/>
          <w:rtl/>
        </w:rPr>
        <w:t xml:space="preserve">עבודה כהגדרתם </w:t>
      </w:r>
      <w:r w:rsidR="00163017" w:rsidRPr="007D573C">
        <w:rPr>
          <w:rFonts w:hint="cs"/>
          <w:rtl/>
        </w:rPr>
        <w:t>בפרק 3 לעיל</w:t>
      </w:r>
      <w:r w:rsidRPr="007D573C">
        <w:rPr>
          <w:rtl/>
        </w:rPr>
        <w:t>.</w:t>
      </w:r>
    </w:p>
    <w:p w14:paraId="20C681E4" w14:textId="77777777" w:rsidR="006E5765" w:rsidRPr="007D573C" w:rsidRDefault="006E5765" w:rsidP="003516F1">
      <w:pPr>
        <w:pStyle w:val="4-0"/>
        <w:rPr>
          <w:rtl/>
        </w:rPr>
      </w:pPr>
      <w:r w:rsidRPr="007D573C">
        <w:rPr>
          <w:rtl/>
        </w:rPr>
        <w:t>המוקד ייתן מענה אנושי בעברית.</w:t>
      </w:r>
    </w:p>
    <w:p w14:paraId="7A71C03F" w14:textId="77777777" w:rsidR="006E5765" w:rsidRPr="007D573C" w:rsidRDefault="006E5765" w:rsidP="003516F1">
      <w:pPr>
        <w:pStyle w:val="4-0"/>
        <w:rPr>
          <w:rtl/>
        </w:rPr>
      </w:pPr>
      <w:r w:rsidRPr="007D573C">
        <w:rPr>
          <w:rtl/>
        </w:rPr>
        <w:t>הזוכה יעמיד לרשות המזמין מספר אפשרויות התקשרות עם המוקד:</w:t>
      </w:r>
    </w:p>
    <w:p w14:paraId="78E92878" w14:textId="77777777" w:rsidR="006E5765" w:rsidRPr="007D573C" w:rsidRDefault="006E5765" w:rsidP="003516F1">
      <w:pPr>
        <w:pStyle w:val="5-0"/>
        <w:rPr>
          <w:rtl/>
        </w:rPr>
      </w:pPr>
      <w:r w:rsidRPr="007D573C">
        <w:rPr>
          <w:rtl/>
        </w:rPr>
        <w:t>מספר טלפון אשר בו זמן ההמתנה המקסימלי למענה טלפוני לא יעלה על 3 דקות.</w:t>
      </w:r>
    </w:p>
    <w:p w14:paraId="23C27FE7" w14:textId="77777777" w:rsidR="006E5765" w:rsidRPr="007D573C" w:rsidRDefault="006E5765" w:rsidP="003516F1">
      <w:pPr>
        <w:pStyle w:val="5-0"/>
        <w:rPr>
          <w:rtl/>
        </w:rPr>
      </w:pPr>
      <w:r w:rsidRPr="007D573C">
        <w:rPr>
          <w:rtl/>
        </w:rPr>
        <w:t>כתובת דוא"ל ייעודית עבור המוקד לצורך מכרז זה. יובהר, כי פניה בדוא"ל תחשב כאילו התקבלה לאחר 30 דקות מרגע שליחתה על ידי המזמין, גם אם לא התקבל אישור לקבלתה במוקד.</w:t>
      </w:r>
    </w:p>
    <w:p w14:paraId="77B18194" w14:textId="77777777" w:rsidR="006E5765" w:rsidRPr="007D573C" w:rsidRDefault="006E5765" w:rsidP="003516F1">
      <w:pPr>
        <w:pStyle w:val="5-0"/>
        <w:rPr>
          <w:rtl/>
        </w:rPr>
      </w:pPr>
      <w:r w:rsidRPr="007D573C">
        <w:rPr>
          <w:rtl/>
        </w:rPr>
        <w:t>הגעת טכנאי מוסמך או ציוד חלופי לאתר תהיה בהתאם לרמת השרות הנדרשת.</w:t>
      </w:r>
    </w:p>
    <w:p w14:paraId="6FC50199" w14:textId="77777777" w:rsidR="006E5765" w:rsidRPr="007D573C" w:rsidRDefault="006E5765" w:rsidP="003516F1">
      <w:pPr>
        <w:pStyle w:val="5-0"/>
        <w:rPr>
          <w:rtl/>
        </w:rPr>
      </w:pPr>
      <w:r w:rsidRPr="007D573C">
        <w:rPr>
          <w:rtl/>
        </w:rPr>
        <w:t xml:space="preserve">כל הפניות לספק יתועדו במערכת המוקד של הספק. כל פניה תקבל מספר פניה סידורי חד-חד ערכי וכן יתועדו בה כל הפרטים – שם המזמין, שם הפונה, תאריך וזמן הפניה, פרטי התקשרות לפונה, מהות הפניה ואופייה (תקלה חמורה או רגילה), תנועות הפניה מפתיחתה ועד לסגירתה מול הפונה והמזמין. </w:t>
      </w:r>
    </w:p>
    <w:p w14:paraId="73DB4E14" w14:textId="77777777" w:rsidR="006E5765" w:rsidRPr="007D573C" w:rsidRDefault="006E5765" w:rsidP="003516F1">
      <w:pPr>
        <w:pStyle w:val="4-0"/>
        <w:rPr>
          <w:rtl/>
        </w:rPr>
      </w:pPr>
      <w:r w:rsidRPr="007D573C">
        <w:rPr>
          <w:rtl/>
        </w:rPr>
        <w:t xml:space="preserve">זמני תגובה בסיסיים למתן שירות באתר הלקוח, אלא אם הוגדר אחרת במסמכי </w:t>
      </w:r>
      <w:proofErr w:type="spellStart"/>
      <w:r w:rsidRPr="007D573C">
        <w:rPr>
          <w:rtl/>
        </w:rPr>
        <w:t>התיחור</w:t>
      </w:r>
      <w:proofErr w:type="spellEnd"/>
      <w:r w:rsidRPr="007D573C">
        <w:rPr>
          <w:rtl/>
        </w:rPr>
        <w:t>, יהיו כדלקמן:</w:t>
      </w:r>
    </w:p>
    <w:p w14:paraId="3F4F4D14" w14:textId="77777777" w:rsidR="006E5765" w:rsidRPr="007D573C" w:rsidRDefault="006E5765" w:rsidP="003516F1">
      <w:pPr>
        <w:pStyle w:val="5-0"/>
        <w:rPr>
          <w:rtl/>
        </w:rPr>
      </w:pPr>
      <w:r w:rsidRPr="007D573C">
        <w:rPr>
          <w:b/>
          <w:bCs/>
          <w:rtl/>
        </w:rPr>
        <w:t>לתקלה חמורה</w:t>
      </w:r>
      <w:r w:rsidRPr="007D573C">
        <w:rPr>
          <w:rtl/>
        </w:rPr>
        <w:t xml:space="preserve"> – במידה והתקבלה קריאת שירות עד לשעה 10:00 בבוקר יגיע הטכנאי באותו יום עד השעה 14:00. אם התקבלה קריאת השירות לאחר 10:00 בבוקר יגיע הטכנאי למחרת עד השעה 10:00 בבוקר.</w:t>
      </w:r>
    </w:p>
    <w:p w14:paraId="604CBCD3" w14:textId="77777777" w:rsidR="006E5765" w:rsidRPr="007D573C" w:rsidRDefault="006E5765" w:rsidP="003516F1">
      <w:pPr>
        <w:pStyle w:val="5-0"/>
        <w:rPr>
          <w:rtl/>
        </w:rPr>
      </w:pPr>
      <w:r w:rsidRPr="007D573C">
        <w:rPr>
          <w:b/>
          <w:bCs/>
          <w:rtl/>
        </w:rPr>
        <w:t>לתקלה רגילה</w:t>
      </w:r>
      <w:r w:rsidRPr="007D573C">
        <w:rPr>
          <w:rtl/>
        </w:rPr>
        <w:t xml:space="preserve"> – במידה והתקבלה קריאת שירות עד לשעה 10:00 בבוקר יגיע הטכנאי עד לשעה 12:00 בצהריים למחרת, אם התקבלה קריאת השירות לאחר השעה 10:00 בבוקר, יגיע הטכנאי יומיים מיום פתיחת הקריאה עד לשעה 12:00 בצהריים.</w:t>
      </w:r>
    </w:p>
    <w:p w14:paraId="7AF4CC35" w14:textId="77777777" w:rsidR="006E5765" w:rsidRPr="007D573C" w:rsidRDefault="006E5765" w:rsidP="003516F1">
      <w:pPr>
        <w:pStyle w:val="5-0"/>
        <w:rPr>
          <w:rtl/>
        </w:rPr>
      </w:pPr>
      <w:r w:rsidRPr="007D573C">
        <w:rPr>
          <w:b/>
          <w:bCs/>
          <w:rtl/>
        </w:rPr>
        <w:lastRenderedPageBreak/>
        <w:t>זמני תגובה לפעולות יזומות</w:t>
      </w:r>
      <w:r w:rsidRPr="007D573C">
        <w:rPr>
          <w:rtl/>
        </w:rPr>
        <w:t xml:space="preserve"> – פעילות שדרוגים יזומים קריטיים תתבצע  עד 96 שעות מדרישת המזמין/מועד פרסום העדכון על ידי היצרן.</w:t>
      </w:r>
    </w:p>
    <w:p w14:paraId="1C4AFA21" w14:textId="77777777" w:rsidR="006E5765" w:rsidRPr="007D573C" w:rsidRDefault="006E5765" w:rsidP="003516F1">
      <w:pPr>
        <w:pStyle w:val="5-0"/>
        <w:rPr>
          <w:rtl/>
        </w:rPr>
      </w:pPr>
      <w:r w:rsidRPr="007D573C">
        <w:rPr>
          <w:rtl/>
        </w:rPr>
        <w:t>זמן תגובה לפנייה למוקד וחזרה לפונה על ידי גורם בעל הסמכה לטיפול בציוד נשוא המכרז (שהינו אדם בעל יכולת טכנית לטיפול בתקלות מורכבות) לא יעלה על 60 דקות מרגע קבלת הפנייה במוקד.</w:t>
      </w:r>
    </w:p>
    <w:p w14:paraId="036A749F" w14:textId="77777777" w:rsidR="006E5765" w:rsidRPr="007D573C" w:rsidRDefault="006E5765" w:rsidP="003516F1">
      <w:pPr>
        <w:pStyle w:val="4-0"/>
        <w:rPr>
          <w:rtl/>
        </w:rPr>
      </w:pPr>
      <w:r w:rsidRPr="007D573C">
        <w:rPr>
          <w:rtl/>
        </w:rPr>
        <w:t>הגעת טכנאי מוסמך ו/או ציוד חלופי לאתר תהיה בהתאם לרמת השרות הנדרשת.</w:t>
      </w:r>
    </w:p>
    <w:p w14:paraId="2608A6D2" w14:textId="77777777" w:rsidR="006E5765" w:rsidRPr="007D573C" w:rsidRDefault="006E5765" w:rsidP="003516F1">
      <w:pPr>
        <w:pStyle w:val="4-0"/>
        <w:rPr>
          <w:rtl/>
        </w:rPr>
      </w:pPr>
      <w:r w:rsidRPr="007D573C">
        <w:rPr>
          <w:rtl/>
        </w:rPr>
        <w:t>על הספק לוודא כי הטכנאי אשר נשלח הינו בעל רמת הסיווג המתאימה לאתר המזמין אליו הוא נדרש להגיע.</w:t>
      </w:r>
    </w:p>
    <w:p w14:paraId="34F47C77" w14:textId="77777777" w:rsidR="006E5765" w:rsidRPr="007D573C" w:rsidRDefault="006E5765" w:rsidP="003516F1">
      <w:pPr>
        <w:pStyle w:val="4-0"/>
        <w:rPr>
          <w:rtl/>
        </w:rPr>
      </w:pPr>
      <w:r w:rsidRPr="007D573C">
        <w:rPr>
          <w:rtl/>
        </w:rPr>
        <w:t xml:space="preserve">ניתן יהיה לפתוח פניה בדוא"ל על תקלה רגילה לאחר שעות העבודה המקובלות. הודעה שתישלח בדוא"ל לאחר שעות העבודה המקובלות, תיחשב כהודעה אשר נמסרה לספק הרשום בבוקרו של יום העבודה הבא לפני השעה 10:00, ותטופל בהתאם להגדרת התקלה על פי המזמין (חמורה או רגילה).  </w:t>
      </w:r>
    </w:p>
    <w:p w14:paraId="2257A139" w14:textId="77777777" w:rsidR="006E5765" w:rsidRPr="007D573C" w:rsidRDefault="006E5765" w:rsidP="003516F1">
      <w:pPr>
        <w:pStyle w:val="4-0"/>
        <w:rPr>
          <w:rtl/>
        </w:rPr>
      </w:pPr>
      <w:r w:rsidRPr="007D573C">
        <w:rPr>
          <w:rtl/>
        </w:rPr>
        <w:t>הספק יפעל ברציפות, במסגרת שעות העבודה המקובלות, לפתרון התקלה לשביעות רצון המזמין.</w:t>
      </w:r>
    </w:p>
    <w:p w14:paraId="16D0BFD5" w14:textId="77777777" w:rsidR="006E5765" w:rsidRPr="007D573C" w:rsidRDefault="006E5765" w:rsidP="003516F1">
      <w:pPr>
        <w:pStyle w:val="4-0"/>
        <w:rPr>
          <w:rtl/>
        </w:rPr>
      </w:pPr>
      <w:r w:rsidRPr="007D573C">
        <w:rPr>
          <w:rtl/>
        </w:rPr>
        <w:t xml:space="preserve">למען הסר ספק, תקלה ברכיב מתכלה (ככל שהוגדר כך במסמך </w:t>
      </w:r>
      <w:proofErr w:type="spellStart"/>
      <w:r w:rsidRPr="007D573C">
        <w:rPr>
          <w:rtl/>
        </w:rPr>
        <w:t>התיחור</w:t>
      </w:r>
      <w:proofErr w:type="spellEnd"/>
      <w:r w:rsidRPr="007D573C">
        <w:rPr>
          <w:rtl/>
        </w:rPr>
        <w:t>) בצורה המונעת שימוש בציוד תוגדר כתקלה לכל דבר ועניין.</w:t>
      </w:r>
    </w:p>
    <w:p w14:paraId="615C03BA" w14:textId="77777777" w:rsidR="006E5765" w:rsidRPr="007D573C" w:rsidRDefault="006E5765" w:rsidP="003516F1">
      <w:pPr>
        <w:pStyle w:val="4-0"/>
        <w:rPr>
          <w:rtl/>
        </w:rPr>
      </w:pPr>
      <w:r w:rsidRPr="007D573C">
        <w:rPr>
          <w:rtl/>
        </w:rPr>
        <w:t>סמכות הגדרת תקלה כתקלה חמורה נתונה באופן בלעדי למזמין או לעורך המכרז.</w:t>
      </w:r>
    </w:p>
    <w:p w14:paraId="22B60817" w14:textId="77777777" w:rsidR="006E5765" w:rsidRPr="007D573C" w:rsidRDefault="006E5765" w:rsidP="003516F1">
      <w:pPr>
        <w:pStyle w:val="3-"/>
        <w:rPr>
          <w:rtl/>
        </w:rPr>
      </w:pPr>
      <w:r w:rsidRPr="007D573C">
        <w:rPr>
          <w:rtl/>
        </w:rPr>
        <w:t>חריגה מזמני תגובה למתן שירות</w:t>
      </w:r>
    </w:p>
    <w:p w14:paraId="3C6131F2" w14:textId="77777777" w:rsidR="006E5765" w:rsidRPr="007D573C" w:rsidRDefault="006E5765" w:rsidP="003516F1">
      <w:pPr>
        <w:pStyle w:val="4-0"/>
        <w:rPr>
          <w:rtl/>
        </w:rPr>
      </w:pPr>
      <w:r w:rsidRPr="007D573C">
        <w:rPr>
          <w:rtl/>
        </w:rPr>
        <w:t>בכל מקרה של חריגה מלוחות הזמנים המצוינים לעיל יעביר הספק הזוכה למזמין בקשה בכתב לעיכוב במתן השירות.</w:t>
      </w:r>
    </w:p>
    <w:p w14:paraId="77C5F7B6" w14:textId="77777777" w:rsidR="006E5765" w:rsidRPr="007D573C" w:rsidRDefault="006E5765" w:rsidP="003516F1">
      <w:pPr>
        <w:pStyle w:val="4-0"/>
        <w:rPr>
          <w:rtl/>
        </w:rPr>
      </w:pPr>
      <w:r w:rsidRPr="007D573C">
        <w:rPr>
          <w:rtl/>
        </w:rPr>
        <w:t>על הספק לענות לכל בקשה בהתאם לסוג התקלה ולזמן מתן התגובה המתאים לה, כפי שהוגדר במסמכי המכרז. ככל שלא התקבל אישור מהמזמין על עיכוב במתן השירות, על הספק הזוכה לעמוד בלוחות הזמנים שנקבעו במכרז.</w:t>
      </w:r>
    </w:p>
    <w:p w14:paraId="00BD096A" w14:textId="77777777" w:rsidR="006E5765" w:rsidRPr="007D573C" w:rsidRDefault="006E5765" w:rsidP="003516F1">
      <w:pPr>
        <w:pStyle w:val="4-0"/>
        <w:rPr>
          <w:rtl/>
        </w:rPr>
      </w:pPr>
      <w:r w:rsidRPr="007D573C">
        <w:rPr>
          <w:rtl/>
        </w:rPr>
        <w:t xml:space="preserve">יובהר, כי מזמין רשאי לאשר מראש חריגה בזמני התגובה למתן שירות, האישור </w:t>
      </w:r>
      <w:proofErr w:type="spellStart"/>
      <w:r w:rsidRPr="007D573C">
        <w:rPr>
          <w:rtl/>
        </w:rPr>
        <w:t>ינתן</w:t>
      </w:r>
      <w:proofErr w:type="spellEnd"/>
      <w:r w:rsidRPr="007D573C">
        <w:rPr>
          <w:rtl/>
        </w:rPr>
        <w:t xml:space="preserve"> בכתב בלבד.</w:t>
      </w:r>
    </w:p>
    <w:p w14:paraId="6F1EEA91" w14:textId="77777777" w:rsidR="006E5765" w:rsidRPr="007D573C" w:rsidRDefault="006E5765" w:rsidP="003516F1">
      <w:pPr>
        <w:pStyle w:val="3-"/>
        <w:rPr>
          <w:rtl/>
        </w:rPr>
      </w:pPr>
      <w:r w:rsidRPr="007D573C">
        <w:rPr>
          <w:rtl/>
        </w:rPr>
        <w:t>ציוד חלופי</w:t>
      </w:r>
    </w:p>
    <w:p w14:paraId="1019AC53" w14:textId="77777777" w:rsidR="006E5765" w:rsidRPr="007D573C" w:rsidRDefault="006E5765" w:rsidP="003516F1">
      <w:pPr>
        <w:pStyle w:val="4-0"/>
        <w:rPr>
          <w:rtl/>
        </w:rPr>
      </w:pPr>
      <w:r w:rsidRPr="007D573C">
        <w:rPr>
          <w:rtl/>
        </w:rPr>
        <w:t>במקרה של תקלה בציוד שתיקונו לא הסתיים תוך 24 שעות מרגע קבלת הקריאה במוקד השירות, יספק הזוכה ציוד חלופי עד לתיקון מלא של התקלה וזאת בהתאם לתנאים הבאים:</w:t>
      </w:r>
    </w:p>
    <w:p w14:paraId="43F49D88" w14:textId="77777777" w:rsidR="006E5765" w:rsidRPr="007D573C" w:rsidRDefault="006E5765" w:rsidP="003516F1">
      <w:pPr>
        <w:pStyle w:val="5-0"/>
        <w:rPr>
          <w:rtl/>
        </w:rPr>
      </w:pPr>
      <w:r w:rsidRPr="007D573C">
        <w:rPr>
          <w:rtl/>
        </w:rPr>
        <w:t>ציוד חלופי יסופק לא יאוחר מ-48 שעות ממועד פתיחת הקריאה אצל הספק.</w:t>
      </w:r>
    </w:p>
    <w:p w14:paraId="1A4C38C9" w14:textId="77777777" w:rsidR="006E5765" w:rsidRPr="007D573C" w:rsidRDefault="006E5765" w:rsidP="003516F1">
      <w:pPr>
        <w:pStyle w:val="5-0"/>
        <w:rPr>
          <w:rtl/>
        </w:rPr>
      </w:pPr>
      <w:r w:rsidRPr="007D573C">
        <w:rPr>
          <w:rtl/>
        </w:rPr>
        <w:lastRenderedPageBreak/>
        <w:t xml:space="preserve">רמת הציוד החלופי תהיה שווה או עולה על רמת הציוד המוחלף / הפגום. </w:t>
      </w:r>
    </w:p>
    <w:p w14:paraId="792B2A58" w14:textId="77777777" w:rsidR="006E5765" w:rsidRPr="007D573C" w:rsidRDefault="006E5765" w:rsidP="003516F1">
      <w:pPr>
        <w:pStyle w:val="5-0"/>
        <w:rPr>
          <w:rtl/>
        </w:rPr>
      </w:pPr>
      <w:r w:rsidRPr="007D573C">
        <w:rPr>
          <w:rtl/>
        </w:rPr>
        <w:t>הציוד החלופי יסופק כולל כל הציוד הנדרש לצורך עבודה רציפה על ידי המזמין, לרבות הרחבות או כל ציוד נוסף ללא עלות, באם נדרש לקחת אותם יחד עם הציוד התקול למעבדה. ככל שלא נדרש לקחת את ההרחבות או הציוד הנוסף למעבדה, יעביר הטכנאי של הספק את ההרחבות והציוד הנוסף לציוד החלופי המותקן על ידו.</w:t>
      </w:r>
    </w:p>
    <w:p w14:paraId="08045C12" w14:textId="77777777" w:rsidR="006E5765" w:rsidRPr="007D573C" w:rsidRDefault="006E5765" w:rsidP="003516F1">
      <w:pPr>
        <w:pStyle w:val="5-0"/>
        <w:rPr>
          <w:rtl/>
        </w:rPr>
      </w:pPr>
      <w:r w:rsidRPr="007D573C">
        <w:rPr>
          <w:rtl/>
        </w:rPr>
        <w:t xml:space="preserve">על הציוד החלופי יותקנו כל התוכנות וההרחבות שהיו מותקנות על הציוד שהוחלף. </w:t>
      </w:r>
    </w:p>
    <w:p w14:paraId="2A4CD9CF" w14:textId="77777777" w:rsidR="006E5765" w:rsidRPr="007D573C" w:rsidRDefault="006E5765" w:rsidP="003516F1">
      <w:pPr>
        <w:pStyle w:val="5-0"/>
        <w:rPr>
          <w:rtl/>
        </w:rPr>
      </w:pPr>
      <w:r w:rsidRPr="007D573C">
        <w:rPr>
          <w:rtl/>
        </w:rPr>
        <w:t xml:space="preserve">צורת התחברותו של הציוד החלופי לרשת והשירותים שיעמיד הספק לרשות המשתמש ואנשי ניהול הרשת של המזמין, תהיה תואמת לזו של הציוד המוחלף. </w:t>
      </w:r>
    </w:p>
    <w:p w14:paraId="614CA7AC" w14:textId="77777777" w:rsidR="006E5765" w:rsidRPr="007D573C" w:rsidRDefault="006E5765" w:rsidP="003516F1">
      <w:pPr>
        <w:pStyle w:val="5-0"/>
        <w:rPr>
          <w:rtl/>
        </w:rPr>
      </w:pPr>
      <w:r w:rsidRPr="007D573C">
        <w:rPr>
          <w:rtl/>
        </w:rPr>
        <w:t xml:space="preserve">ככל שתידרש התקנת אמצעי אחסון נתונים בציוד החלופי, תאושר התקנת אמצעי אחסון נתונים חדשים בלבד. </w:t>
      </w:r>
    </w:p>
    <w:p w14:paraId="54C96AA4" w14:textId="77777777" w:rsidR="006E5765" w:rsidRPr="007D573C" w:rsidRDefault="006E5765" w:rsidP="003516F1">
      <w:pPr>
        <w:pStyle w:val="5-0"/>
      </w:pPr>
      <w:r w:rsidRPr="007D573C">
        <w:rPr>
          <w:rtl/>
        </w:rPr>
        <w:t>על פי דרישת המזמין, יהיה על הספק להעביר את כל תוכנות הבסיס, הגדרות הנתונים האגורים בציוד המוחלף אל הציוד החלופי. העברה זו יכולה להיעשות על ידי העברת הנתונים בלבד או על ידי העברת המדיה בין הציוד הפגום למוחלף, וזאת על פי דרישת המזמין.</w:t>
      </w:r>
    </w:p>
    <w:p w14:paraId="4E0D0AC4" w14:textId="77777777" w:rsidR="00232748" w:rsidRPr="007D573C" w:rsidRDefault="00DF438B" w:rsidP="003516F1">
      <w:pPr>
        <w:pStyle w:val="4-0"/>
        <w:rPr>
          <w:rtl/>
        </w:rPr>
      </w:pPr>
      <w:r w:rsidRPr="007D573C">
        <w:rPr>
          <w:rFonts w:hint="cs"/>
          <w:rtl/>
        </w:rPr>
        <w:t xml:space="preserve">המזמין רשאי, על שיקולו הבלעדי ובכתב בלבד, לאשר </w:t>
      </w:r>
      <w:r w:rsidR="00232748" w:rsidRPr="007D573C">
        <w:rPr>
          <w:rtl/>
        </w:rPr>
        <w:t>אי הצבה של ציוד חלופ</w:t>
      </w:r>
      <w:r w:rsidRPr="007D573C">
        <w:rPr>
          <w:rtl/>
        </w:rPr>
        <w:t xml:space="preserve">י </w:t>
      </w:r>
      <w:r w:rsidRPr="007D573C">
        <w:rPr>
          <w:rFonts w:hint="cs"/>
          <w:rtl/>
        </w:rPr>
        <w:t>עד לסיום תיקון התקלה.</w:t>
      </w:r>
    </w:p>
    <w:p w14:paraId="1CF880FB" w14:textId="77777777" w:rsidR="006E5765" w:rsidRPr="007D573C" w:rsidRDefault="006E5765" w:rsidP="003516F1">
      <w:pPr>
        <w:pStyle w:val="3-"/>
        <w:rPr>
          <w:rtl/>
        </w:rPr>
      </w:pPr>
      <w:r w:rsidRPr="007D573C">
        <w:rPr>
          <w:rtl/>
        </w:rPr>
        <w:t>שמירה על עדכניות הציוד</w:t>
      </w:r>
    </w:p>
    <w:p w14:paraId="0478DAB4" w14:textId="77777777" w:rsidR="006E5765" w:rsidRPr="007D573C" w:rsidRDefault="006E5765" w:rsidP="003516F1">
      <w:pPr>
        <w:pStyle w:val="4-0"/>
        <w:rPr>
          <w:rtl/>
        </w:rPr>
      </w:pPr>
      <w:r w:rsidRPr="007D573C">
        <w:rPr>
          <w:rtl/>
        </w:rPr>
        <w:t xml:space="preserve">הספק הזוכה יספק חלקי חילוף מקוריים לציוד שסופק על ידו, וזאת לאורך כל תקופת השירות. אם לא יהיו קיימים רכיבי החילוף כאמור, לרבות במקרים של הפסקת ייצורו והפסקת התמיכה בציוד על ידי היצרן, יוחלף הציוד כולו בציוד חדש העומד בכל מפרטי הציוד המוחלף, ההחלפה תהא על חשבון הספק הזוכה (ההחלפה לציוד חדש לא תתחייב במקרה בו עברו 5 שנים מיום אספקתו והמוצר הוגדר על ידי היצרן כ </w:t>
      </w:r>
      <w:r w:rsidRPr="007D573C">
        <w:t>End of Support</w:t>
      </w:r>
      <w:r w:rsidRPr="007D573C">
        <w:rPr>
          <w:rtl/>
        </w:rPr>
        <w:t xml:space="preserve"> – במצטבר).</w:t>
      </w:r>
    </w:p>
    <w:p w14:paraId="2B6AE3BD" w14:textId="77777777" w:rsidR="006E5765" w:rsidRPr="007D573C" w:rsidRDefault="006E5765" w:rsidP="003516F1">
      <w:pPr>
        <w:pStyle w:val="4-0"/>
        <w:rPr>
          <w:rtl/>
        </w:rPr>
      </w:pPr>
      <w:r w:rsidRPr="007D573C">
        <w:rPr>
          <w:rtl/>
        </w:rPr>
        <w:t>הספק הזוכה מתחייב כי כל ציוד שיוצע במהלך תקופת השירות וכל ציוד שיסופק במסגרת המכרז וההסכם, יהיה כזה אשר לגביו יש לזוכה כל הידע, הכלים, המכשור וכוח האדם הדרוש לצורך מתן שירות ותמיכה למוצר.</w:t>
      </w:r>
    </w:p>
    <w:p w14:paraId="3EAF93EA" w14:textId="77777777" w:rsidR="006E5765" w:rsidRPr="007D573C" w:rsidRDefault="006E5765" w:rsidP="003516F1">
      <w:pPr>
        <w:pStyle w:val="4-0"/>
        <w:rPr>
          <w:rtl/>
        </w:rPr>
      </w:pPr>
      <w:r w:rsidRPr="007D573C">
        <w:rPr>
          <w:rtl/>
        </w:rPr>
        <w:t>הספק הזוכה מתחייב שכל שינוי או התאמה שהוא יבצע בציוד שיסופק במסגרת המכרז יבוצעו על פי הנחיות היצרן באופן שלא יפגע במחויבותו ובמחויבות היצרן למימוש האחריות על הציוד, וכן ששינויים או התאמות אלו יבוצעו מבלי לפגוע ביכולת השדרוג של הציוד, וימשיכו לפעול באופן תקין לאחר ביצוע שדרוג.</w:t>
      </w:r>
    </w:p>
    <w:p w14:paraId="6D57A239" w14:textId="77777777" w:rsidR="00890CF1" w:rsidRDefault="00890CF1">
      <w:pPr>
        <w:bidi w:val="0"/>
        <w:spacing w:before="200" w:after="200" w:line="276" w:lineRule="auto"/>
        <w:rPr>
          <w:rFonts w:ascii="David" w:hAnsi="David" w:cs="David"/>
          <w:b/>
          <w:bCs/>
          <w:rtl/>
        </w:rPr>
      </w:pPr>
      <w:r>
        <w:rPr>
          <w:rtl/>
        </w:rPr>
        <w:br w:type="page"/>
      </w:r>
    </w:p>
    <w:p w14:paraId="70CA5212" w14:textId="049899F9" w:rsidR="006E5765" w:rsidRPr="007D573C" w:rsidRDefault="006E5765" w:rsidP="003516F1">
      <w:pPr>
        <w:pStyle w:val="3-"/>
        <w:rPr>
          <w:rtl/>
        </w:rPr>
      </w:pPr>
      <w:r w:rsidRPr="007D573C">
        <w:rPr>
          <w:rtl/>
        </w:rPr>
        <w:lastRenderedPageBreak/>
        <w:t>החלפת ציוד עקב תקלות חוזרות</w:t>
      </w:r>
    </w:p>
    <w:p w14:paraId="1CBB631E" w14:textId="77777777" w:rsidR="006E5765" w:rsidRPr="007D573C" w:rsidRDefault="006E5765" w:rsidP="003516F1">
      <w:pPr>
        <w:pStyle w:val="4-0"/>
        <w:rPr>
          <w:rtl/>
        </w:rPr>
      </w:pPr>
      <w:r w:rsidRPr="007D573C">
        <w:rPr>
          <w:rtl/>
        </w:rPr>
        <w:t>במקרה של תקלות מאותו סוג החוזרות על עצמן בציוד, המתועדות מול הספק, יוחלף הציוד בציוד שווה ערך או עולה על רמת הציוד המוחלף, אשר יוצר באותה השנה כמו הציוד המוחלף, כשהוא תקין וללא עלות כלשהי למזמין, וזאת בהתאם לאמור לעיל:</w:t>
      </w:r>
    </w:p>
    <w:p w14:paraId="5BD64300" w14:textId="77777777" w:rsidR="006E5765" w:rsidRPr="007D573C" w:rsidRDefault="006E5765" w:rsidP="003516F1">
      <w:pPr>
        <w:pStyle w:val="5-0"/>
        <w:rPr>
          <w:rtl/>
        </w:rPr>
      </w:pPr>
      <w:r w:rsidRPr="007D573C">
        <w:rPr>
          <w:b/>
          <w:bCs/>
          <w:u w:val="single"/>
          <w:rtl/>
        </w:rPr>
        <w:t>תקלה חמורה</w:t>
      </w:r>
      <w:r w:rsidR="00A43574" w:rsidRPr="007D573C">
        <w:rPr>
          <w:rFonts w:hint="cs"/>
          <w:rtl/>
        </w:rPr>
        <w:t xml:space="preserve">: </w:t>
      </w:r>
      <w:r w:rsidRPr="007D573C">
        <w:rPr>
          <w:rtl/>
        </w:rPr>
        <w:t>יותר מ-3 תקלות חמורות בציוד, במשך 30 ימי עבודה מיום ההודעה הראשונה על התקלה לספק.</w:t>
      </w:r>
    </w:p>
    <w:p w14:paraId="45D52D51" w14:textId="77777777" w:rsidR="006E5765" w:rsidRPr="007D573C" w:rsidRDefault="006E5765" w:rsidP="003516F1">
      <w:pPr>
        <w:pStyle w:val="5-0"/>
        <w:rPr>
          <w:rtl/>
        </w:rPr>
      </w:pPr>
      <w:r w:rsidRPr="007D573C">
        <w:rPr>
          <w:b/>
          <w:bCs/>
          <w:u w:val="single"/>
          <w:rtl/>
        </w:rPr>
        <w:t>תקלה רגילה</w:t>
      </w:r>
      <w:r w:rsidR="00A43574" w:rsidRPr="007D573C">
        <w:rPr>
          <w:rFonts w:hint="cs"/>
          <w:rtl/>
        </w:rPr>
        <w:t xml:space="preserve">: </w:t>
      </w:r>
      <w:r w:rsidRPr="007D573C">
        <w:rPr>
          <w:rtl/>
        </w:rPr>
        <w:t>יותר מ-5 תקלות מכל סוג שהוא בציוד, במשך 120 ימי עבודה מיום ההודעה הראשונה על התקלה לספק.</w:t>
      </w:r>
    </w:p>
    <w:p w14:paraId="1E385FDC" w14:textId="77777777" w:rsidR="006E5765" w:rsidRPr="007D573C" w:rsidRDefault="006E5765" w:rsidP="003516F1">
      <w:pPr>
        <w:pStyle w:val="4-0"/>
        <w:rPr>
          <w:rtl/>
        </w:rPr>
      </w:pPr>
      <w:r w:rsidRPr="007D573C">
        <w:rPr>
          <w:rtl/>
        </w:rPr>
        <w:t>ימי העבודה  לעניין התקלות יכללו את פרק הזמן בו בציוד היה אצל המזמין ויחלו מיום ההודעה על התקלה הראשונה. (לא ייספרו ימי עבודה בהם הציוד התקול היה אצל הספק או במעבדה).</w:t>
      </w:r>
    </w:p>
    <w:p w14:paraId="73C22FD2" w14:textId="77777777" w:rsidR="006E5765" w:rsidRPr="007D573C" w:rsidRDefault="006E5765" w:rsidP="003516F1">
      <w:pPr>
        <w:pStyle w:val="4-0"/>
        <w:rPr>
          <w:rtl/>
        </w:rPr>
      </w:pPr>
      <w:r w:rsidRPr="007D573C">
        <w:rPr>
          <w:rtl/>
        </w:rPr>
        <w:t>במקרה של חילוקי דעות, יובא הנושא להחלטת עורך המכרז, והחלטתו תהיה הקובעת.</w:t>
      </w:r>
    </w:p>
    <w:p w14:paraId="7BB16E44" w14:textId="77777777" w:rsidR="006E5765" w:rsidRPr="007D573C" w:rsidRDefault="006E5765" w:rsidP="003516F1">
      <w:pPr>
        <w:pStyle w:val="4-0"/>
        <w:rPr>
          <w:rtl/>
        </w:rPr>
      </w:pPr>
      <w:r w:rsidRPr="007D573C">
        <w:rPr>
          <w:rtl/>
        </w:rPr>
        <w:t xml:space="preserve">פרטים אודות מקרה כאמור בסעיף זה, לרבות ממצאי הבדיקה של הציוד התקול, יובאו לידיעת עורך המכרז (על ידי הזוכה) על מנת שעורך המכרז יבחן את הצורך להורות לזוכה על החלפת פריט מאותו סוג שיש בו ריבוי תקלות גם לגבי מזמינים אחרים. </w:t>
      </w:r>
    </w:p>
    <w:p w14:paraId="11F6A765" w14:textId="77777777" w:rsidR="006E5765" w:rsidRPr="007D573C" w:rsidRDefault="006E5765" w:rsidP="003516F1">
      <w:pPr>
        <w:pStyle w:val="3-"/>
        <w:rPr>
          <w:rtl/>
        </w:rPr>
      </w:pPr>
      <w:r w:rsidRPr="007D573C">
        <w:rPr>
          <w:rtl/>
        </w:rPr>
        <w:t>ניטור תקלות</w:t>
      </w:r>
    </w:p>
    <w:p w14:paraId="3E807FBE" w14:textId="77777777" w:rsidR="006E5765" w:rsidRPr="007D573C" w:rsidRDefault="006E5765" w:rsidP="003516F1">
      <w:pPr>
        <w:pStyle w:val="4-0"/>
        <w:rPr>
          <w:rtl/>
        </w:rPr>
      </w:pPr>
      <w:r w:rsidRPr="007D573C">
        <w:rPr>
          <w:rtl/>
        </w:rPr>
        <w:t xml:space="preserve">הציוד המוצע והמסופק יהיה בעל יכולת ניטור תקלות אוטומטי, כולל ניתוב אוטומטי של התרעות על תקלות לגורמים שונים באמצעות טכנולוגיות שונות. לא יהיה ניתוב אוטומטי לזוכה ו/או לכל גורם חיצוני כלשהו, ולא תהיה גישה חיצונית של הספק הזוכה ו/או של גורם חיצוני כלשהו למערכות המזמין למעט במקרים מיוחדים בהם המזמין יאשר זאת מראש ובכתב. </w:t>
      </w:r>
    </w:p>
    <w:p w14:paraId="62B182C0" w14:textId="77777777" w:rsidR="006E5765" w:rsidRPr="007D573C" w:rsidRDefault="006E5765" w:rsidP="003516F1">
      <w:pPr>
        <w:pStyle w:val="4-0"/>
        <w:rPr>
          <w:rtl/>
        </w:rPr>
      </w:pPr>
      <w:r w:rsidRPr="007D573C">
        <w:rPr>
          <w:rtl/>
        </w:rPr>
        <w:t xml:space="preserve">באחריות הספק הזוכה לשלב את הציוד המוצע והמסופק על ידו במערכות הניטור (דוגמת </w:t>
      </w:r>
      <w:r w:rsidRPr="007D573C">
        <w:t xml:space="preserve">Mom , </w:t>
      </w:r>
      <w:proofErr w:type="spellStart"/>
      <w:r w:rsidRPr="007D573C">
        <w:t>Sms</w:t>
      </w:r>
      <w:proofErr w:type="spellEnd"/>
      <w:r w:rsidRPr="007D573C">
        <w:t xml:space="preserve">, Ca </w:t>
      </w:r>
      <w:proofErr w:type="spellStart"/>
      <w:r w:rsidRPr="007D573C">
        <w:t>Unicenter</w:t>
      </w:r>
      <w:proofErr w:type="spellEnd"/>
      <w:r w:rsidRPr="007D573C">
        <w:t>, Hp Open View</w:t>
      </w:r>
      <w:r w:rsidRPr="007D573C">
        <w:rPr>
          <w:rtl/>
        </w:rPr>
        <w:t xml:space="preserve"> וכו') הקיימות אצל המזמין, כל עוד מערכות אלו מיצרנים מוכרים ומקובלים, וזאת בהתאם לדרישות המזמין.</w:t>
      </w:r>
    </w:p>
    <w:p w14:paraId="4EF1DAB6" w14:textId="77777777" w:rsidR="006E5765" w:rsidRPr="007D573C" w:rsidRDefault="006E5765" w:rsidP="003516F1">
      <w:pPr>
        <w:pStyle w:val="3-"/>
        <w:rPr>
          <w:rtl/>
        </w:rPr>
      </w:pPr>
      <w:r w:rsidRPr="007D573C">
        <w:rPr>
          <w:rtl/>
        </w:rPr>
        <w:t>עדכוני תוכנה/</w:t>
      </w:r>
      <w:proofErr w:type="spellStart"/>
      <w:r w:rsidRPr="007D573C">
        <w:rPr>
          <w:rtl/>
        </w:rPr>
        <w:t>קושחה</w:t>
      </w:r>
      <w:proofErr w:type="spellEnd"/>
    </w:p>
    <w:p w14:paraId="2F606597" w14:textId="77777777" w:rsidR="006E5765" w:rsidRPr="007D573C" w:rsidRDefault="006E5765" w:rsidP="003516F1">
      <w:pPr>
        <w:pStyle w:val="4-0"/>
        <w:rPr>
          <w:rtl/>
        </w:rPr>
      </w:pPr>
      <w:r w:rsidRPr="007D573C">
        <w:rPr>
          <w:rtl/>
        </w:rPr>
        <w:t xml:space="preserve">כחלק מהתחזוקה ובתיאום עם המזמין ובהסכמתו, הספק יבצע שדרוגי תוכנה </w:t>
      </w:r>
      <w:proofErr w:type="spellStart"/>
      <w:r w:rsidRPr="007D573C">
        <w:rPr>
          <w:rtl/>
        </w:rPr>
        <w:t>וקושחה</w:t>
      </w:r>
      <w:proofErr w:type="spellEnd"/>
      <w:r w:rsidRPr="007D573C">
        <w:rPr>
          <w:rtl/>
        </w:rPr>
        <w:t xml:space="preserve"> בציוד, כפי שסופקו על ידי היצרן, ויספק כל עדכון תוכנה כאמור אשר נקבעה על ידי המזמין כחיונית לתפעול המערכת, ללא תשלום כחלק מהשירותים המבוקשים.</w:t>
      </w:r>
    </w:p>
    <w:p w14:paraId="202613CB" w14:textId="77777777" w:rsidR="006E5765" w:rsidRPr="007D573C" w:rsidRDefault="006E5765" w:rsidP="003516F1">
      <w:pPr>
        <w:pStyle w:val="4-0"/>
        <w:rPr>
          <w:rtl/>
        </w:rPr>
      </w:pPr>
      <w:r w:rsidRPr="007D573C">
        <w:rPr>
          <w:rtl/>
        </w:rPr>
        <w:lastRenderedPageBreak/>
        <w:t>הספק יפרט למזמין את תהליך שדרוג התוכנות, יכין תכנית שדרוג אשר תבוצע לאחר קבלת אישור המזמין מראש ובכתב, ויבצע את השדרוג לאחר קבלת אישור המזמין, והכל כאמור- ללא כל עלות נוספת.</w:t>
      </w:r>
    </w:p>
    <w:p w14:paraId="6FD22697" w14:textId="77777777" w:rsidR="006E5765" w:rsidRPr="007D573C" w:rsidRDefault="006E5765" w:rsidP="003516F1">
      <w:pPr>
        <w:pStyle w:val="4-0"/>
        <w:rPr>
          <w:rtl/>
        </w:rPr>
      </w:pPr>
      <w:r w:rsidRPr="007D573C">
        <w:rPr>
          <w:rtl/>
        </w:rPr>
        <w:t>הספק יבצע עדכון תוכנה/</w:t>
      </w:r>
      <w:proofErr w:type="spellStart"/>
      <w:r w:rsidRPr="007D573C">
        <w:rPr>
          <w:rtl/>
        </w:rPr>
        <w:t>קושחה</w:t>
      </w:r>
      <w:proofErr w:type="spellEnd"/>
      <w:r w:rsidRPr="007D573C">
        <w:rPr>
          <w:rtl/>
        </w:rPr>
        <w:t xml:space="preserve"> יזומים בהתאם למפורט להלן:</w:t>
      </w:r>
    </w:p>
    <w:p w14:paraId="6C1F5282" w14:textId="77777777" w:rsidR="006E5765" w:rsidRPr="007D573C" w:rsidRDefault="006E5765" w:rsidP="003516F1">
      <w:pPr>
        <w:pStyle w:val="5-0"/>
        <w:rPr>
          <w:rtl/>
        </w:rPr>
      </w:pPr>
      <w:r w:rsidRPr="007D573C">
        <w:rPr>
          <w:rtl/>
        </w:rPr>
        <w:t>פעילות שדרוגים יזומים לא קריטיים (בהתאם להגדרות היצרן) תערך במרוכז (לכל המערכות הרלוונטיות ולכל השדרוגים הנדרשים ששוחררו עד לאותו המועד) מדי חצי שנה - בתיאום מראש של עד שבעה ימי עבודה, אלא אם המזמין ביקש במפורש לא לבצע עדכון זה.</w:t>
      </w:r>
    </w:p>
    <w:p w14:paraId="08AD358C" w14:textId="77777777" w:rsidR="006E5765" w:rsidRPr="007D573C" w:rsidRDefault="006E5765" w:rsidP="003516F1">
      <w:pPr>
        <w:pStyle w:val="5-0"/>
        <w:rPr>
          <w:rtl/>
        </w:rPr>
      </w:pPr>
      <w:r w:rsidRPr="007D573C">
        <w:rPr>
          <w:rtl/>
        </w:rPr>
        <w:t>פעילות שדרוגים יזומים קריטיים (בהתאם להגדרות היצרן) - יש להעביר עדכון למזמינים תוך 96 שעות מהוצאת העדכון. באם המזמין ידרוש ביצוע עדכון זה, יש לבצעו באופן מרוכז (לכל המערכות הרלוונטיות) תוך 96 שעות מבקשת המזמין.</w:t>
      </w:r>
    </w:p>
    <w:p w14:paraId="77EBFA1F" w14:textId="77777777" w:rsidR="006E5765" w:rsidRPr="007D573C" w:rsidRDefault="006E5765" w:rsidP="003516F1">
      <w:pPr>
        <w:pStyle w:val="4-0"/>
        <w:rPr>
          <w:rtl/>
        </w:rPr>
      </w:pPr>
      <w:r w:rsidRPr="007D573C">
        <w:rPr>
          <w:rtl/>
        </w:rPr>
        <w:t>אי עמידה במועדי העדכון כנדרש בסעיף שלעיל, תיחשב כאי מענה לזמני שירות לתקלות לעניין עמידה ברמת השירות.</w:t>
      </w:r>
    </w:p>
    <w:p w14:paraId="32E7754B" w14:textId="77777777" w:rsidR="006E5765" w:rsidRPr="007D573C" w:rsidRDefault="006E5765" w:rsidP="003516F1">
      <w:pPr>
        <w:pStyle w:val="4-0"/>
        <w:rPr>
          <w:rtl/>
        </w:rPr>
      </w:pPr>
      <w:r w:rsidRPr="007D573C">
        <w:rPr>
          <w:rtl/>
        </w:rPr>
        <w:t>המזמין יהיה רשאי לבצע עדכוני גרסאות/</w:t>
      </w:r>
      <w:proofErr w:type="spellStart"/>
      <w:r w:rsidRPr="007D573C">
        <w:rPr>
          <w:rtl/>
        </w:rPr>
        <w:t>קושחה</w:t>
      </w:r>
      <w:proofErr w:type="spellEnd"/>
      <w:r w:rsidRPr="007D573C">
        <w:rPr>
          <w:rtl/>
        </w:rPr>
        <w:t>, על פי הוראות היצרן, בעצמו וללא פגיעה באחריות על המוצרים או על המערכת.</w:t>
      </w:r>
    </w:p>
    <w:p w14:paraId="2798F539" w14:textId="77777777" w:rsidR="006E5765" w:rsidRPr="007D573C" w:rsidRDefault="006E5765" w:rsidP="003516F1">
      <w:pPr>
        <w:pStyle w:val="3-"/>
        <w:rPr>
          <w:rtl/>
        </w:rPr>
      </w:pPr>
      <w:r w:rsidRPr="007D573C">
        <w:rPr>
          <w:rtl/>
        </w:rPr>
        <w:t>ריתוק משקי</w:t>
      </w:r>
    </w:p>
    <w:p w14:paraId="320446FA" w14:textId="77777777" w:rsidR="006E5765" w:rsidRPr="007D573C" w:rsidRDefault="006E5765" w:rsidP="003516F1">
      <w:pPr>
        <w:pStyle w:val="4-0"/>
        <w:rPr>
          <w:rtl/>
        </w:rPr>
      </w:pPr>
      <w:r w:rsidRPr="007D573C">
        <w:rPr>
          <w:rtl/>
        </w:rPr>
        <w:t>הזוכה מודע כי ייתכן שעקב הזכייה, ארגונו</w:t>
      </w:r>
      <w:r w:rsidR="00CD779C" w:rsidRPr="007D573C">
        <w:rPr>
          <w:rFonts w:hint="cs"/>
          <w:rtl/>
        </w:rPr>
        <w:t xml:space="preserve"> יידרש לפעול לצורך הכרזתו</w:t>
      </w:r>
      <w:r w:rsidRPr="007D573C">
        <w:rPr>
          <w:rtl/>
        </w:rPr>
        <w:t xml:space="preserve"> כ"מפעל חיוני" לפי חוק שירות עבודה בשעת חירום, התשכ"ז-1967, כאמור בהסכם ההתקשרות.</w:t>
      </w:r>
    </w:p>
    <w:p w14:paraId="6923B24B" w14:textId="77777777" w:rsidR="006E5765" w:rsidRPr="007D573C" w:rsidRDefault="006E5765" w:rsidP="003516F1">
      <w:pPr>
        <w:pStyle w:val="2-"/>
        <w:rPr>
          <w:rtl/>
        </w:rPr>
      </w:pPr>
      <w:bookmarkStart w:id="141" w:name="_Toc107395060"/>
      <w:r w:rsidRPr="007D573C">
        <w:rPr>
          <w:rtl/>
        </w:rPr>
        <w:t>אמנת שירות (</w:t>
      </w:r>
      <w:r w:rsidRPr="007D573C">
        <w:t>SLA</w:t>
      </w:r>
      <w:r w:rsidRPr="007D573C">
        <w:rPr>
          <w:rtl/>
        </w:rPr>
        <w:t>) ופיצויים מוסכמים</w:t>
      </w:r>
      <w:bookmarkEnd w:id="141"/>
    </w:p>
    <w:p w14:paraId="197BE068" w14:textId="77777777" w:rsidR="006E5765" w:rsidRPr="007D573C" w:rsidRDefault="006E5765" w:rsidP="003516F1">
      <w:pPr>
        <w:pStyle w:val="3-"/>
        <w:rPr>
          <w:rtl/>
        </w:rPr>
      </w:pPr>
      <w:r w:rsidRPr="007D573C">
        <w:rPr>
          <w:rtl/>
        </w:rPr>
        <w:t>כללי</w:t>
      </w:r>
    </w:p>
    <w:p w14:paraId="405CC49B" w14:textId="77777777" w:rsidR="006E5765" w:rsidRPr="007D573C" w:rsidRDefault="006E5765" w:rsidP="003516F1">
      <w:pPr>
        <w:pStyle w:val="3-0"/>
        <w:rPr>
          <w:rtl/>
        </w:rPr>
      </w:pPr>
      <w:r w:rsidRPr="007D573C">
        <w:rPr>
          <w:rtl/>
        </w:rPr>
        <w:t>אמנת השירות היא כלי בידי עורך המכרז והמזמין, להגדרת מדיניות וסדרי עדיפויות לאספקה, לתחזוקה שוטפת ולפיקוח על הזוכה בקיום תנאי המכרז.</w:t>
      </w:r>
    </w:p>
    <w:p w14:paraId="41EF4B72" w14:textId="77777777" w:rsidR="006E5765" w:rsidRPr="007D573C" w:rsidRDefault="006E5765" w:rsidP="003516F1">
      <w:pPr>
        <w:pStyle w:val="3-"/>
        <w:rPr>
          <w:rtl/>
        </w:rPr>
      </w:pPr>
      <w:r w:rsidRPr="007D573C">
        <w:rPr>
          <w:rtl/>
        </w:rPr>
        <w:t>פיצויים מוסכמים</w:t>
      </w:r>
    </w:p>
    <w:p w14:paraId="142E25CA" w14:textId="77777777" w:rsidR="006E5765" w:rsidRPr="007D573C" w:rsidRDefault="006E5765" w:rsidP="003C5E9E">
      <w:pPr>
        <w:pStyle w:val="4-0"/>
        <w:rPr>
          <w:rtl/>
        </w:rPr>
      </w:pPr>
      <w:r w:rsidRPr="007D573C">
        <w:rPr>
          <w:rtl/>
        </w:rPr>
        <w:t>במידה והספק הזוכה לא יעמוד באיכות השירות וברמת השירות שהוגדרו, ישלם הספק הזוכה פיצויים מוסכמים בהתאם לפירוט ה-</w:t>
      </w:r>
      <w:r w:rsidRPr="007D573C">
        <w:t>SLA</w:t>
      </w:r>
      <w:r w:rsidRPr="007D573C">
        <w:rPr>
          <w:rtl/>
        </w:rPr>
        <w:t xml:space="preserve"> להלן. </w:t>
      </w:r>
    </w:p>
    <w:p w14:paraId="496C73E6" w14:textId="77777777" w:rsidR="006E5765" w:rsidRPr="007D573C" w:rsidRDefault="00230E40" w:rsidP="00230E40">
      <w:pPr>
        <w:pStyle w:val="4-0"/>
        <w:rPr>
          <w:rtl/>
        </w:rPr>
      </w:pPr>
      <w:r w:rsidRPr="007D573C">
        <w:rPr>
          <w:rFonts w:hint="cs"/>
          <w:rtl/>
        </w:rPr>
        <w:t xml:space="preserve">במסגרת </w:t>
      </w:r>
      <w:proofErr w:type="spellStart"/>
      <w:r w:rsidRPr="007D573C">
        <w:rPr>
          <w:rFonts w:hint="cs"/>
          <w:rtl/>
        </w:rPr>
        <w:t>תיחור</w:t>
      </w:r>
      <w:proofErr w:type="spellEnd"/>
      <w:r w:rsidRPr="007D573C">
        <w:rPr>
          <w:rFonts w:hint="cs"/>
          <w:rtl/>
        </w:rPr>
        <w:t xml:space="preserve"> </w:t>
      </w:r>
      <w:r w:rsidR="006E5765" w:rsidRPr="007D573C">
        <w:rPr>
          <w:rtl/>
        </w:rPr>
        <w:t>עורך המכרז רשאי יהיה לעדכן, לשנות או להוסיף סעיפים באמנת השירות וה-</w:t>
      </w:r>
      <w:r w:rsidR="006E5765" w:rsidRPr="007D573C">
        <w:t>SLA</w:t>
      </w:r>
      <w:r w:rsidR="006E5765" w:rsidRPr="007D573C">
        <w:rPr>
          <w:rtl/>
        </w:rPr>
        <w:t xml:space="preserve"> </w:t>
      </w:r>
      <w:r w:rsidRPr="007D573C">
        <w:rPr>
          <w:rFonts w:hint="cs"/>
          <w:rtl/>
        </w:rPr>
        <w:t xml:space="preserve">המפורטת להלן עבור אותו </w:t>
      </w:r>
      <w:proofErr w:type="spellStart"/>
      <w:r w:rsidRPr="007D573C">
        <w:rPr>
          <w:rFonts w:hint="cs"/>
          <w:rtl/>
        </w:rPr>
        <w:t>תיחור</w:t>
      </w:r>
      <w:proofErr w:type="spellEnd"/>
      <w:r w:rsidR="006E5765" w:rsidRPr="007D573C">
        <w:rPr>
          <w:rtl/>
        </w:rPr>
        <w:t>, ובהתאם לשיקול דעתו הבלעדי.</w:t>
      </w:r>
    </w:p>
    <w:p w14:paraId="60A71D43" w14:textId="77777777" w:rsidR="006E5765" w:rsidRPr="007D573C" w:rsidRDefault="006E5765" w:rsidP="003516F1">
      <w:pPr>
        <w:pStyle w:val="4-0"/>
        <w:rPr>
          <w:rtl/>
        </w:rPr>
      </w:pPr>
      <w:r w:rsidRPr="007D573C">
        <w:rPr>
          <w:rtl/>
        </w:rPr>
        <w:lastRenderedPageBreak/>
        <w:t xml:space="preserve">במניין זמני התגובה לא יילקחו בחשבון עיכובים אשר נגרמו על ידי המזמין או מי מטעמו, המתנה לליווי בטחוני בשירות באזורי יו"ש, ומצבי חירום/אסון באם יוכרזו כחוק. </w:t>
      </w:r>
    </w:p>
    <w:p w14:paraId="721EFAC0" w14:textId="77777777" w:rsidR="006E5765" w:rsidRPr="007D573C" w:rsidRDefault="006E5765" w:rsidP="003516F1">
      <w:pPr>
        <w:pStyle w:val="3-"/>
      </w:pPr>
      <w:r w:rsidRPr="007D573C">
        <w:t>SLA</w:t>
      </w:r>
      <w:r w:rsidRPr="007D573C">
        <w:rPr>
          <w:rtl/>
        </w:rPr>
        <w:t xml:space="preserve"> </w:t>
      </w:r>
      <w:r w:rsidR="00310118" w:rsidRPr="007D573C">
        <w:rPr>
          <w:rFonts w:hint="cs"/>
          <w:rtl/>
        </w:rPr>
        <w:t>ו</w:t>
      </w:r>
      <w:r w:rsidRPr="007D573C">
        <w:rPr>
          <w:rtl/>
        </w:rPr>
        <w:t>רמת השירות הנדרשת</w:t>
      </w:r>
    </w:p>
    <w:tbl>
      <w:tblPr>
        <w:bidiVisual/>
        <w:tblW w:w="8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766"/>
        <w:gridCol w:w="1942"/>
        <w:gridCol w:w="3962"/>
      </w:tblGrid>
      <w:tr w:rsidR="00310118" w:rsidRPr="007D573C" w14:paraId="2994B36E" w14:textId="77777777" w:rsidTr="00310118">
        <w:trPr>
          <w:cantSplit/>
          <w:tblHeader/>
          <w:jc w:val="center"/>
        </w:trPr>
        <w:tc>
          <w:tcPr>
            <w:tcW w:w="8343" w:type="dxa"/>
            <w:gridSpan w:val="4"/>
            <w:shd w:val="clear" w:color="auto" w:fill="BFBFBF" w:themeFill="background1" w:themeFillShade="BF"/>
            <w:vAlign w:val="center"/>
          </w:tcPr>
          <w:p w14:paraId="29868B24" w14:textId="77777777" w:rsidR="00310118" w:rsidRPr="007D573C" w:rsidRDefault="00310118" w:rsidP="00CB4416">
            <w:pPr>
              <w:keepLines/>
              <w:spacing w:before="120" w:after="120"/>
              <w:jc w:val="center"/>
              <w:rPr>
                <w:rFonts w:ascii="David" w:hAnsi="David" w:cs="David"/>
                <w:b/>
                <w:bCs/>
                <w:rtl/>
              </w:rPr>
            </w:pPr>
            <w:r w:rsidRPr="007D573C">
              <w:rPr>
                <w:rFonts w:ascii="David" w:hAnsi="David" w:cs="David" w:hint="cs"/>
                <w:b/>
                <w:bCs/>
              </w:rPr>
              <w:t>S</w:t>
            </w:r>
            <w:r w:rsidRPr="007D573C">
              <w:rPr>
                <w:rFonts w:ascii="David" w:hAnsi="David" w:cs="David"/>
                <w:b/>
                <w:bCs/>
              </w:rPr>
              <w:t>LA</w:t>
            </w:r>
            <w:r w:rsidRPr="007D573C">
              <w:rPr>
                <w:rFonts w:ascii="David" w:hAnsi="David" w:cs="David"/>
                <w:b/>
                <w:bCs/>
                <w:rtl/>
              </w:rPr>
              <w:t xml:space="preserve"> </w:t>
            </w:r>
            <w:r w:rsidRPr="007D573C">
              <w:rPr>
                <w:rFonts w:ascii="David" w:hAnsi="David" w:cs="David" w:hint="cs"/>
                <w:b/>
                <w:bCs/>
                <w:rtl/>
              </w:rPr>
              <w:t>ו</w:t>
            </w:r>
            <w:r w:rsidRPr="007D573C">
              <w:rPr>
                <w:rFonts w:ascii="David" w:hAnsi="David" w:cs="David"/>
                <w:b/>
                <w:bCs/>
                <w:rtl/>
              </w:rPr>
              <w:t>רמת השירות הנדרשת</w:t>
            </w:r>
          </w:p>
        </w:tc>
      </w:tr>
      <w:tr w:rsidR="00CB4416" w:rsidRPr="007D573C" w14:paraId="4055C4A9" w14:textId="77777777" w:rsidTr="004B4C5E">
        <w:trPr>
          <w:cantSplit/>
          <w:tblHeader/>
          <w:jc w:val="center"/>
        </w:trPr>
        <w:tc>
          <w:tcPr>
            <w:tcW w:w="0" w:type="auto"/>
            <w:shd w:val="clear" w:color="auto" w:fill="BFBFBF" w:themeFill="background1" w:themeFillShade="BF"/>
            <w:vAlign w:val="center"/>
          </w:tcPr>
          <w:p w14:paraId="48B44426" w14:textId="77777777" w:rsidR="0030767F" w:rsidRPr="007D573C" w:rsidRDefault="0030767F" w:rsidP="00CB4416">
            <w:pPr>
              <w:keepLines/>
              <w:spacing w:before="120" w:after="120"/>
              <w:jc w:val="center"/>
              <w:rPr>
                <w:rFonts w:ascii="David" w:hAnsi="David" w:cs="David"/>
                <w:b/>
                <w:bCs/>
                <w:rtl/>
              </w:rPr>
            </w:pPr>
            <w:proofErr w:type="spellStart"/>
            <w:r w:rsidRPr="007D573C">
              <w:rPr>
                <w:rFonts w:ascii="David" w:hAnsi="David" w:cs="David" w:hint="cs"/>
                <w:b/>
                <w:bCs/>
                <w:sz w:val="20"/>
                <w:szCs w:val="20"/>
                <w:rtl/>
              </w:rPr>
              <w:t>מס"ד</w:t>
            </w:r>
            <w:proofErr w:type="spellEnd"/>
          </w:p>
        </w:tc>
        <w:tc>
          <w:tcPr>
            <w:tcW w:w="1701" w:type="dxa"/>
            <w:shd w:val="clear" w:color="auto" w:fill="BFBFBF" w:themeFill="background1" w:themeFillShade="BF"/>
            <w:vAlign w:val="center"/>
          </w:tcPr>
          <w:p w14:paraId="46A740B1"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הנושא</w:t>
            </w:r>
          </w:p>
        </w:tc>
        <w:tc>
          <w:tcPr>
            <w:tcW w:w="1871" w:type="dxa"/>
            <w:shd w:val="clear" w:color="auto" w:fill="BFBFBF" w:themeFill="background1" w:themeFillShade="BF"/>
            <w:vAlign w:val="center"/>
          </w:tcPr>
          <w:p w14:paraId="1969ACCE"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תיאור החריגה</w:t>
            </w:r>
          </w:p>
        </w:tc>
        <w:tc>
          <w:tcPr>
            <w:tcW w:w="3816" w:type="dxa"/>
            <w:shd w:val="clear" w:color="auto" w:fill="BFBFBF" w:themeFill="background1" w:themeFillShade="BF"/>
            <w:vAlign w:val="center"/>
          </w:tcPr>
          <w:p w14:paraId="061720E6" w14:textId="77777777" w:rsidR="0030767F" w:rsidRPr="007D573C" w:rsidRDefault="0030767F" w:rsidP="00CB4416">
            <w:pPr>
              <w:keepLines/>
              <w:spacing w:before="120" w:after="120"/>
              <w:jc w:val="center"/>
              <w:rPr>
                <w:rFonts w:ascii="David" w:hAnsi="David" w:cs="David"/>
                <w:b/>
                <w:bCs/>
                <w:rtl/>
              </w:rPr>
            </w:pPr>
            <w:r w:rsidRPr="007D573C">
              <w:rPr>
                <w:rFonts w:ascii="David" w:hAnsi="David" w:cs="David"/>
                <w:b/>
                <w:bCs/>
                <w:rtl/>
              </w:rPr>
              <w:t>פיצוי מוסכם</w:t>
            </w:r>
          </w:p>
        </w:tc>
      </w:tr>
      <w:tr w:rsidR="00CB4416" w:rsidRPr="007D573C" w14:paraId="266E8EE6" w14:textId="77777777" w:rsidTr="004B4C5E">
        <w:trPr>
          <w:cantSplit/>
          <w:jc w:val="center"/>
        </w:trPr>
        <w:tc>
          <w:tcPr>
            <w:tcW w:w="0" w:type="auto"/>
          </w:tcPr>
          <w:p w14:paraId="35666E92"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w:t>
            </w:r>
          </w:p>
        </w:tc>
        <w:tc>
          <w:tcPr>
            <w:tcW w:w="1701" w:type="dxa"/>
          </w:tcPr>
          <w:p w14:paraId="35ACB573" w14:textId="77777777" w:rsidR="0030767F" w:rsidRPr="007D573C" w:rsidRDefault="0030767F" w:rsidP="00CB4416">
            <w:pPr>
              <w:keepLines/>
              <w:spacing w:before="120" w:after="120"/>
              <w:rPr>
                <w:rFonts w:ascii="David" w:hAnsi="David" w:cs="David"/>
                <w:rtl/>
              </w:rPr>
            </w:pPr>
            <w:r w:rsidRPr="007D573C">
              <w:rPr>
                <w:rFonts w:ascii="David" w:hAnsi="David" w:cs="David"/>
                <w:rtl/>
              </w:rPr>
              <w:t>מועד אספק</w:t>
            </w:r>
            <w:r w:rsidRPr="007D573C">
              <w:rPr>
                <w:rFonts w:ascii="David" w:hAnsi="David" w:cs="David" w:hint="cs"/>
                <w:rtl/>
              </w:rPr>
              <w:t>ת או התקנת ציוד</w:t>
            </w:r>
          </w:p>
        </w:tc>
        <w:tc>
          <w:tcPr>
            <w:tcW w:w="1871" w:type="dxa"/>
          </w:tcPr>
          <w:p w14:paraId="3DB9D18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איחור באספקת הזמנה או חלקה. האיחור יוגדר לגבי כלל הפריטים שלא סופקו במועד, או עבור</w:t>
            </w:r>
            <w:r w:rsidRPr="007D573C">
              <w:rPr>
                <w:rFonts w:ascii="David" w:hAnsi="David" w:cs="David"/>
                <w:rtl/>
              </w:rPr>
              <w:t xml:space="preserve"> כלל </w:t>
            </w:r>
            <w:r w:rsidRPr="007D573C">
              <w:rPr>
                <w:rFonts w:ascii="David" w:hAnsi="David" w:cs="David" w:hint="cs"/>
                <w:rtl/>
              </w:rPr>
              <w:t>הפריטים</w:t>
            </w:r>
            <w:r w:rsidRPr="007D573C">
              <w:rPr>
                <w:rFonts w:ascii="David" w:hAnsi="David" w:cs="David"/>
                <w:rtl/>
              </w:rPr>
              <w:t xml:space="preserve"> אשר לא ניתן להפעילם כנדרש עקב אי אספקת רכיב זה או אחר מההזמנה</w:t>
            </w:r>
            <w:r w:rsidRPr="007D573C">
              <w:rPr>
                <w:rFonts w:ascii="David" w:hAnsi="David" w:cs="David" w:hint="cs"/>
                <w:rtl/>
              </w:rPr>
              <w:t xml:space="preserve">. </w:t>
            </w:r>
          </w:p>
        </w:tc>
        <w:tc>
          <w:tcPr>
            <w:tcW w:w="3816" w:type="dxa"/>
          </w:tcPr>
          <w:p w14:paraId="1CA7C5DE" w14:textId="77777777" w:rsidR="0030767F" w:rsidRPr="007D573C" w:rsidRDefault="0030767F" w:rsidP="00412FD1">
            <w:pPr>
              <w:pStyle w:val="ListParagraph"/>
              <w:keepLines/>
              <w:numPr>
                <w:ilvl w:val="0"/>
                <w:numId w:val="83"/>
              </w:numPr>
              <w:spacing w:before="120" w:after="120"/>
              <w:jc w:val="both"/>
              <w:rPr>
                <w:rFonts w:ascii="David" w:hAnsi="David" w:cs="David"/>
              </w:rPr>
            </w:pPr>
            <w:r w:rsidRPr="007D573C">
              <w:rPr>
                <w:rFonts w:ascii="David" w:hAnsi="David" w:cs="David" w:hint="cs"/>
                <w:b/>
                <w:bCs/>
                <w:rtl/>
              </w:rPr>
              <w:t>ביומיים הראשונים לאיחור</w:t>
            </w:r>
            <w:r w:rsidRPr="007D573C">
              <w:rPr>
                <w:rFonts w:ascii="David" w:hAnsi="David" w:cs="David" w:hint="cs"/>
                <w:rtl/>
              </w:rPr>
              <w:t xml:space="preserve"> - 1% </w:t>
            </w:r>
            <w:r w:rsidRPr="007D573C">
              <w:rPr>
                <w:rFonts w:ascii="David" w:hAnsi="David" w:cs="David"/>
                <w:rtl/>
              </w:rPr>
              <w:t xml:space="preserve">מעלות </w:t>
            </w:r>
            <w:r w:rsidRPr="007D573C">
              <w:rPr>
                <w:rFonts w:ascii="David" w:hAnsi="David" w:cs="David" w:hint="cs"/>
                <w:rtl/>
              </w:rPr>
              <w:t xml:space="preserve">רכיבי </w:t>
            </w:r>
            <w:r w:rsidRPr="007D573C">
              <w:rPr>
                <w:rFonts w:ascii="David" w:hAnsi="David" w:cs="David"/>
                <w:rtl/>
              </w:rPr>
              <w:t>ההזמנה</w:t>
            </w:r>
            <w:r w:rsidRPr="007D573C">
              <w:rPr>
                <w:rFonts w:ascii="David" w:hAnsi="David" w:cs="David" w:hint="cs"/>
                <w:rtl/>
              </w:rPr>
              <w:t xml:space="preserve"> שלא סופקו או שלא ניתן להפעילם כנדרש </w:t>
            </w:r>
            <w:r w:rsidRPr="007D573C">
              <w:rPr>
                <w:rFonts w:ascii="David" w:hAnsi="David" w:cs="David"/>
                <w:rtl/>
              </w:rPr>
              <w:t>בגין כל יום פיגור</w:t>
            </w:r>
            <w:r w:rsidRPr="007D573C">
              <w:rPr>
                <w:rFonts w:ascii="David" w:hAnsi="David" w:cs="David" w:hint="cs"/>
                <w:rtl/>
              </w:rPr>
              <w:t xml:space="preserve"> (ימי עבודה) או חלקו.</w:t>
            </w:r>
          </w:p>
          <w:p w14:paraId="6B5E945C" w14:textId="77777777" w:rsidR="0030767F" w:rsidRPr="007D573C" w:rsidRDefault="0030767F" w:rsidP="00412FD1">
            <w:pPr>
              <w:pStyle w:val="ListParagraph"/>
              <w:keepLines/>
              <w:numPr>
                <w:ilvl w:val="0"/>
                <w:numId w:val="83"/>
              </w:numPr>
              <w:spacing w:before="120" w:after="120"/>
              <w:jc w:val="both"/>
              <w:rPr>
                <w:rFonts w:ascii="David" w:hAnsi="David" w:cs="David"/>
                <w:rtl/>
              </w:rPr>
            </w:pPr>
            <w:r w:rsidRPr="007D573C">
              <w:rPr>
                <w:rFonts w:ascii="David" w:hAnsi="David" w:cs="David" w:hint="cs"/>
                <w:b/>
                <w:bCs/>
                <w:rtl/>
              </w:rPr>
              <w:t>לאחר מכן</w:t>
            </w:r>
            <w:r w:rsidRPr="007D573C">
              <w:rPr>
                <w:rFonts w:ascii="David" w:hAnsi="David" w:cs="David" w:hint="cs"/>
                <w:rtl/>
              </w:rPr>
              <w:t xml:space="preserve"> - 5% </w:t>
            </w:r>
            <w:r w:rsidRPr="007D573C">
              <w:rPr>
                <w:rFonts w:ascii="David" w:hAnsi="David" w:cs="David"/>
                <w:rtl/>
              </w:rPr>
              <w:t xml:space="preserve">מעלות </w:t>
            </w:r>
            <w:r w:rsidRPr="007D573C">
              <w:rPr>
                <w:rFonts w:ascii="David" w:hAnsi="David" w:cs="David" w:hint="cs"/>
                <w:rtl/>
              </w:rPr>
              <w:t xml:space="preserve">רכיבי </w:t>
            </w:r>
            <w:r w:rsidRPr="007D573C">
              <w:rPr>
                <w:rFonts w:ascii="David" w:hAnsi="David" w:cs="David"/>
                <w:rtl/>
              </w:rPr>
              <w:t xml:space="preserve">ההזמנה </w:t>
            </w:r>
            <w:r w:rsidRPr="007D573C">
              <w:rPr>
                <w:rFonts w:ascii="David" w:hAnsi="David" w:cs="David" w:hint="cs"/>
                <w:rtl/>
              </w:rPr>
              <w:t xml:space="preserve">שלא סופקו או שלא ניתן להפעילם </w:t>
            </w:r>
            <w:r w:rsidRPr="007D573C">
              <w:rPr>
                <w:rFonts w:ascii="David" w:hAnsi="David" w:cs="David"/>
                <w:rtl/>
              </w:rPr>
              <w:t>בגין כל יום פיגור</w:t>
            </w:r>
            <w:r w:rsidRPr="007D573C">
              <w:rPr>
                <w:rFonts w:ascii="David" w:hAnsi="David" w:cs="David" w:hint="cs"/>
                <w:rtl/>
              </w:rPr>
              <w:t xml:space="preserve"> (ימי עבודה) נוסף או חלקו.</w:t>
            </w:r>
          </w:p>
        </w:tc>
      </w:tr>
      <w:tr w:rsidR="00CB4416" w:rsidRPr="007D573C" w14:paraId="06CA3FFB" w14:textId="77777777" w:rsidTr="004B4C5E">
        <w:trPr>
          <w:cantSplit/>
          <w:jc w:val="center"/>
        </w:trPr>
        <w:tc>
          <w:tcPr>
            <w:tcW w:w="0" w:type="auto"/>
          </w:tcPr>
          <w:p w14:paraId="7A6CE298"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2</w:t>
            </w:r>
          </w:p>
        </w:tc>
        <w:tc>
          <w:tcPr>
            <w:tcW w:w="1701" w:type="dxa"/>
          </w:tcPr>
          <w:p w14:paraId="3E3DE7A4" w14:textId="77777777" w:rsidR="0030767F" w:rsidRPr="007D573C" w:rsidRDefault="0030767F" w:rsidP="00CB4416">
            <w:pPr>
              <w:keepLines/>
              <w:spacing w:before="120" w:after="120"/>
              <w:jc w:val="both"/>
              <w:rPr>
                <w:rFonts w:ascii="David" w:hAnsi="David" w:cs="David"/>
                <w:rtl/>
              </w:rPr>
            </w:pPr>
            <w:r w:rsidRPr="007D573C">
              <w:rPr>
                <w:rFonts w:ascii="David" w:hAnsi="David" w:cs="David"/>
                <w:rtl/>
              </w:rPr>
              <w:t>אי עמידה בזמני תגובה להגשת הצעת מחיר</w:t>
            </w:r>
            <w:r w:rsidRPr="007D573C">
              <w:rPr>
                <w:rFonts w:ascii="David" w:hAnsi="David" w:cs="David" w:hint="cs"/>
                <w:rtl/>
              </w:rPr>
              <w:t>, לרבות הגשת מסמכי תכנון</w:t>
            </w:r>
          </w:p>
        </w:tc>
        <w:tc>
          <w:tcPr>
            <w:tcW w:w="1871" w:type="dxa"/>
          </w:tcPr>
          <w:p w14:paraId="67EC5352"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Pr>
          <w:p w14:paraId="70455B56" w14:textId="77777777" w:rsidR="0030767F" w:rsidRPr="007D573C" w:rsidRDefault="0030767F" w:rsidP="00412FD1">
            <w:pPr>
              <w:pStyle w:val="ListParagraph"/>
              <w:keepLines/>
              <w:numPr>
                <w:ilvl w:val="0"/>
                <w:numId w:val="86"/>
              </w:numPr>
              <w:spacing w:before="120" w:after="120"/>
              <w:jc w:val="both"/>
              <w:rPr>
                <w:rFonts w:ascii="David" w:hAnsi="David" w:cs="David"/>
                <w:rtl/>
              </w:rPr>
            </w:pPr>
            <w:r w:rsidRPr="007D573C">
              <w:rPr>
                <w:rFonts w:ascii="David" w:hAnsi="David" w:cs="David"/>
                <w:rtl/>
              </w:rPr>
              <w:t xml:space="preserve">150 ₪ על יום או חלקו </w:t>
            </w:r>
            <w:r w:rsidRPr="007D573C">
              <w:rPr>
                <w:rFonts w:ascii="David" w:hAnsi="David" w:cs="David" w:hint="cs"/>
                <w:rtl/>
              </w:rPr>
              <w:t>ב</w:t>
            </w:r>
            <w:r w:rsidRPr="007D573C">
              <w:rPr>
                <w:rFonts w:ascii="David" w:hAnsi="David" w:cs="David"/>
                <w:rtl/>
              </w:rPr>
              <w:t>-5 ימי האיחור הראשונים.</w:t>
            </w:r>
          </w:p>
          <w:p w14:paraId="2FCDD752" w14:textId="77777777" w:rsidR="0030767F" w:rsidRPr="007D573C" w:rsidRDefault="0030767F" w:rsidP="00412FD1">
            <w:pPr>
              <w:pStyle w:val="ListParagraph"/>
              <w:keepLines/>
              <w:numPr>
                <w:ilvl w:val="0"/>
                <w:numId w:val="83"/>
              </w:numPr>
              <w:spacing w:before="120" w:after="120"/>
              <w:jc w:val="both"/>
              <w:rPr>
                <w:rFonts w:ascii="David" w:hAnsi="David" w:cs="David"/>
                <w:b/>
                <w:bCs/>
                <w:rtl/>
              </w:rPr>
            </w:pPr>
            <w:r w:rsidRPr="007D573C">
              <w:rPr>
                <w:rFonts w:ascii="David" w:hAnsi="David" w:cs="David"/>
                <w:rtl/>
              </w:rPr>
              <w:t xml:space="preserve">1,000 ₪ </w:t>
            </w:r>
            <w:r w:rsidRPr="007D573C">
              <w:rPr>
                <w:rFonts w:ascii="David" w:hAnsi="David" w:cs="David" w:hint="cs"/>
                <w:rtl/>
              </w:rPr>
              <w:t xml:space="preserve">נוספים </w:t>
            </w:r>
            <w:r w:rsidRPr="007D573C">
              <w:rPr>
                <w:rFonts w:ascii="David" w:hAnsi="David" w:cs="David"/>
                <w:rtl/>
              </w:rPr>
              <w:t>על כל יום נוסף או חלקו.</w:t>
            </w:r>
          </w:p>
        </w:tc>
      </w:tr>
      <w:tr w:rsidR="00CB4416" w:rsidRPr="007D573C" w14:paraId="259078C0" w14:textId="77777777" w:rsidTr="004B4C5E">
        <w:trPr>
          <w:cantSplit/>
          <w:jc w:val="center"/>
        </w:trPr>
        <w:tc>
          <w:tcPr>
            <w:tcW w:w="0" w:type="auto"/>
          </w:tcPr>
          <w:p w14:paraId="180535D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3</w:t>
            </w:r>
          </w:p>
        </w:tc>
        <w:tc>
          <w:tcPr>
            <w:tcW w:w="1701" w:type="dxa"/>
          </w:tcPr>
          <w:p w14:paraId="1AEF0852"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עיכוב בעדכון עורך המכרז בדבר הפסקת ייצור של ציוד</w:t>
            </w:r>
          </w:p>
        </w:tc>
        <w:tc>
          <w:tcPr>
            <w:tcW w:w="1871" w:type="dxa"/>
          </w:tcPr>
          <w:p w14:paraId="5F1EE065"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עמידה במועדים הנקובים במכרז או </w:t>
            </w:r>
            <w:proofErr w:type="spellStart"/>
            <w:r w:rsidRPr="007D573C">
              <w:rPr>
                <w:rFonts w:ascii="David" w:hAnsi="David" w:cs="David" w:hint="cs"/>
                <w:rtl/>
              </w:rPr>
              <w:t>בתיחור</w:t>
            </w:r>
            <w:proofErr w:type="spellEnd"/>
            <w:r w:rsidRPr="007D573C">
              <w:rPr>
                <w:rFonts w:ascii="David" w:hAnsi="David" w:cs="David" w:hint="cs"/>
                <w:rtl/>
              </w:rPr>
              <w:t>.</w:t>
            </w:r>
          </w:p>
        </w:tc>
        <w:tc>
          <w:tcPr>
            <w:tcW w:w="3816" w:type="dxa"/>
          </w:tcPr>
          <w:p w14:paraId="3E935BC8" w14:textId="77777777" w:rsidR="0030767F" w:rsidRPr="007D573C" w:rsidRDefault="0030767F" w:rsidP="00412FD1">
            <w:pPr>
              <w:pStyle w:val="ListParagraph"/>
              <w:keepLines/>
              <w:numPr>
                <w:ilvl w:val="0"/>
                <w:numId w:val="84"/>
              </w:numPr>
              <w:spacing w:before="120" w:after="120"/>
              <w:rPr>
                <w:rFonts w:ascii="David" w:hAnsi="David" w:cs="David"/>
              </w:rPr>
            </w:pPr>
            <w:r w:rsidRPr="007D573C">
              <w:rPr>
                <w:rFonts w:ascii="David" w:hAnsi="David" w:cs="David" w:hint="cs"/>
                <w:b/>
                <w:bCs/>
                <w:rtl/>
              </w:rPr>
              <w:t>בעבור 3 הימים הראשונים</w:t>
            </w:r>
            <w:r w:rsidRPr="007D573C">
              <w:rPr>
                <w:rFonts w:ascii="David" w:hAnsi="David" w:cs="David" w:hint="cs"/>
                <w:rtl/>
              </w:rPr>
              <w:t xml:space="preserve"> - 50</w:t>
            </w:r>
            <w:r w:rsidRPr="007D573C">
              <w:rPr>
                <w:rFonts w:ascii="David" w:hAnsi="David" w:cs="David"/>
                <w:rtl/>
              </w:rPr>
              <w:t xml:space="preserve"> ₪ עבור על כל יום איחור, או חלקו, מיום </w:t>
            </w:r>
            <w:r w:rsidRPr="007D573C">
              <w:rPr>
                <w:rFonts w:ascii="David" w:hAnsi="David" w:cs="David" w:hint="cs"/>
                <w:rtl/>
              </w:rPr>
              <w:t>הוצאת העדכון</w:t>
            </w:r>
            <w:r w:rsidRPr="007D573C">
              <w:rPr>
                <w:rFonts w:ascii="David" w:hAnsi="David" w:cs="David"/>
                <w:rtl/>
              </w:rPr>
              <w:t xml:space="preserve"> על ידי היצרן</w:t>
            </w:r>
            <w:r w:rsidRPr="007D573C">
              <w:rPr>
                <w:rFonts w:ascii="David" w:hAnsi="David" w:cs="David" w:hint="cs"/>
                <w:rtl/>
              </w:rPr>
              <w:t>.</w:t>
            </w:r>
          </w:p>
          <w:p w14:paraId="3634E05F" w14:textId="77777777" w:rsidR="0030767F" w:rsidRPr="007D573C" w:rsidRDefault="0030767F" w:rsidP="00412FD1">
            <w:pPr>
              <w:pStyle w:val="ListParagraph"/>
              <w:keepLines/>
              <w:numPr>
                <w:ilvl w:val="0"/>
                <w:numId w:val="84"/>
              </w:numPr>
              <w:spacing w:before="120" w:after="120"/>
              <w:rPr>
                <w:rFonts w:ascii="David" w:hAnsi="David" w:cs="David"/>
                <w:rtl/>
              </w:rPr>
            </w:pPr>
            <w:r w:rsidRPr="007D573C">
              <w:rPr>
                <w:rFonts w:ascii="David" w:hAnsi="David" w:cs="David" w:hint="cs"/>
                <w:b/>
                <w:bCs/>
                <w:rtl/>
              </w:rPr>
              <w:t xml:space="preserve">לאחר מכן </w:t>
            </w:r>
            <w:r w:rsidRPr="007D573C">
              <w:rPr>
                <w:rFonts w:ascii="David" w:hAnsi="David" w:cs="David"/>
                <w:rtl/>
              </w:rPr>
              <w:t>–</w:t>
            </w:r>
            <w:r w:rsidRPr="007D573C">
              <w:rPr>
                <w:rFonts w:ascii="David" w:hAnsi="David" w:cs="David" w:hint="cs"/>
                <w:rtl/>
              </w:rPr>
              <w:t xml:space="preserve"> </w:t>
            </w:r>
            <w:r w:rsidRPr="007D573C">
              <w:rPr>
                <w:rFonts w:ascii="David" w:hAnsi="David" w:cs="David"/>
                <w:rtl/>
              </w:rPr>
              <w:t>200 ₪ על כל יום חריגה מעבר לכך.</w:t>
            </w:r>
          </w:p>
        </w:tc>
      </w:tr>
      <w:tr w:rsidR="00CB4416" w:rsidRPr="007D573C" w14:paraId="4E71BBFA" w14:textId="77777777" w:rsidTr="004B4C5E">
        <w:trPr>
          <w:cantSplit/>
          <w:jc w:val="center"/>
        </w:trPr>
        <w:tc>
          <w:tcPr>
            <w:tcW w:w="0" w:type="auto"/>
          </w:tcPr>
          <w:p w14:paraId="3275283B"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4</w:t>
            </w:r>
          </w:p>
        </w:tc>
        <w:tc>
          <w:tcPr>
            <w:tcW w:w="1701" w:type="dxa"/>
          </w:tcPr>
          <w:p w14:paraId="5395280A"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זמן תגובה לתקלה </w:t>
            </w:r>
            <w:r w:rsidRPr="007D573C">
              <w:rPr>
                <w:rFonts w:ascii="David" w:hAnsi="David" w:cs="David" w:hint="cs"/>
                <w:rtl/>
              </w:rPr>
              <w:t>חמורה</w:t>
            </w:r>
          </w:p>
        </w:tc>
        <w:tc>
          <w:tcPr>
            <w:tcW w:w="1871" w:type="dxa"/>
          </w:tcPr>
          <w:p w14:paraId="1C2DE1D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עמידה במועדים הנקובים במכרז או </w:t>
            </w:r>
            <w:proofErr w:type="spellStart"/>
            <w:r w:rsidRPr="007D573C">
              <w:rPr>
                <w:rFonts w:ascii="David" w:hAnsi="David" w:cs="David" w:hint="cs"/>
                <w:rtl/>
              </w:rPr>
              <w:t>בתיחור</w:t>
            </w:r>
            <w:proofErr w:type="spellEnd"/>
            <w:r w:rsidRPr="007D573C">
              <w:rPr>
                <w:rFonts w:ascii="David" w:hAnsi="David" w:cs="David" w:hint="cs"/>
                <w:rtl/>
              </w:rPr>
              <w:t>.</w:t>
            </w:r>
          </w:p>
        </w:tc>
        <w:tc>
          <w:tcPr>
            <w:tcW w:w="3816" w:type="dxa"/>
          </w:tcPr>
          <w:p w14:paraId="273E0FFC" w14:textId="77777777" w:rsidR="0030767F" w:rsidRPr="007D573C" w:rsidRDefault="0030767F" w:rsidP="00412FD1">
            <w:pPr>
              <w:pStyle w:val="ListParagraph"/>
              <w:keepLines/>
              <w:numPr>
                <w:ilvl w:val="0"/>
                <w:numId w:val="85"/>
              </w:numPr>
              <w:spacing w:before="120" w:after="120"/>
              <w:rPr>
                <w:rFonts w:ascii="David" w:hAnsi="David" w:cs="David"/>
                <w:rtl/>
              </w:rPr>
            </w:pPr>
            <w:r w:rsidRPr="007D573C">
              <w:rPr>
                <w:rFonts w:ascii="David" w:hAnsi="David" w:cs="David" w:hint="cs"/>
                <w:rtl/>
              </w:rPr>
              <w:t>200</w:t>
            </w:r>
            <w:r w:rsidRPr="007D573C">
              <w:rPr>
                <w:rFonts w:ascii="David" w:hAnsi="David" w:cs="David"/>
                <w:rtl/>
              </w:rPr>
              <w:t xml:space="preserve"> ₪ בגין כל </w:t>
            </w:r>
            <w:r w:rsidRPr="007D573C">
              <w:rPr>
                <w:rFonts w:ascii="David" w:hAnsi="David" w:cs="David" w:hint="cs"/>
                <w:rtl/>
              </w:rPr>
              <w:t>שעת איחור, או חלקה, עבור חריגה של עד 3 השעות הראשונות .</w:t>
            </w:r>
          </w:p>
          <w:p w14:paraId="12F7FB56" w14:textId="77777777" w:rsidR="0030767F" w:rsidRPr="007D573C" w:rsidRDefault="0030767F" w:rsidP="00412FD1">
            <w:pPr>
              <w:pStyle w:val="ListParagraph"/>
              <w:keepLines/>
              <w:numPr>
                <w:ilvl w:val="0"/>
                <w:numId w:val="85"/>
              </w:numPr>
              <w:spacing w:before="120" w:after="120"/>
              <w:rPr>
                <w:rFonts w:ascii="David" w:hAnsi="David" w:cs="David"/>
                <w:rtl/>
              </w:rPr>
            </w:pPr>
            <w:r w:rsidRPr="007D573C">
              <w:rPr>
                <w:rFonts w:ascii="David" w:hAnsi="David" w:cs="David" w:hint="cs"/>
                <w:rtl/>
              </w:rPr>
              <w:t>500</w:t>
            </w:r>
            <w:r w:rsidRPr="007D573C">
              <w:rPr>
                <w:rFonts w:ascii="David" w:hAnsi="David" w:cs="David"/>
                <w:rtl/>
              </w:rPr>
              <w:t xml:space="preserve"> ₪ בגין כל </w:t>
            </w:r>
            <w:r w:rsidRPr="007D573C">
              <w:rPr>
                <w:rFonts w:ascii="David" w:hAnsi="David" w:cs="David" w:hint="cs"/>
                <w:rtl/>
              </w:rPr>
              <w:t>שעת איחור נוספת, או חלקה, במסגרת שעות העבודה הרגילות או במשך הזמן בו המערכת מושבתת.</w:t>
            </w:r>
          </w:p>
        </w:tc>
      </w:tr>
      <w:tr w:rsidR="00CB4416" w:rsidRPr="007D573C" w14:paraId="20EF9357" w14:textId="77777777" w:rsidTr="004B4C5E">
        <w:trPr>
          <w:cantSplit/>
          <w:jc w:val="center"/>
        </w:trPr>
        <w:tc>
          <w:tcPr>
            <w:tcW w:w="0" w:type="auto"/>
          </w:tcPr>
          <w:p w14:paraId="7C454653"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5</w:t>
            </w:r>
          </w:p>
        </w:tc>
        <w:tc>
          <w:tcPr>
            <w:tcW w:w="1701" w:type="dxa"/>
          </w:tcPr>
          <w:p w14:paraId="08A7DC8F"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זמן תגובה לתקלה </w:t>
            </w:r>
            <w:r w:rsidRPr="007D573C">
              <w:rPr>
                <w:rFonts w:ascii="David" w:hAnsi="David" w:cs="David" w:hint="cs"/>
                <w:rtl/>
              </w:rPr>
              <w:t>רגילה</w:t>
            </w:r>
          </w:p>
        </w:tc>
        <w:tc>
          <w:tcPr>
            <w:tcW w:w="1871" w:type="dxa"/>
          </w:tcPr>
          <w:p w14:paraId="2AC51DE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עמידה במועדים הנקובים במכרז או </w:t>
            </w:r>
            <w:proofErr w:type="spellStart"/>
            <w:r w:rsidRPr="007D573C">
              <w:rPr>
                <w:rFonts w:ascii="David" w:hAnsi="David" w:cs="David" w:hint="cs"/>
                <w:rtl/>
              </w:rPr>
              <w:t>בתיחור</w:t>
            </w:r>
            <w:proofErr w:type="spellEnd"/>
            <w:r w:rsidRPr="007D573C">
              <w:rPr>
                <w:rFonts w:ascii="David" w:hAnsi="David" w:cs="David" w:hint="cs"/>
                <w:rtl/>
              </w:rPr>
              <w:t>.</w:t>
            </w:r>
          </w:p>
        </w:tc>
        <w:tc>
          <w:tcPr>
            <w:tcW w:w="3816" w:type="dxa"/>
          </w:tcPr>
          <w:p w14:paraId="671943D1" w14:textId="77777777" w:rsidR="0030767F" w:rsidRPr="007D573C" w:rsidRDefault="0030767F" w:rsidP="00412FD1">
            <w:pPr>
              <w:pStyle w:val="ListParagraph"/>
              <w:keepLines/>
              <w:numPr>
                <w:ilvl w:val="0"/>
                <w:numId w:val="87"/>
              </w:numPr>
              <w:spacing w:before="120" w:after="120"/>
              <w:rPr>
                <w:rFonts w:ascii="David" w:hAnsi="David" w:cs="David"/>
                <w:rtl/>
              </w:rPr>
            </w:pPr>
            <w:r w:rsidRPr="007D573C">
              <w:rPr>
                <w:rFonts w:ascii="David" w:hAnsi="David" w:cs="David" w:hint="cs"/>
                <w:rtl/>
              </w:rPr>
              <w:t>100</w:t>
            </w:r>
            <w:r w:rsidRPr="007D573C">
              <w:rPr>
                <w:rFonts w:ascii="David" w:hAnsi="David" w:cs="David"/>
                <w:rtl/>
              </w:rPr>
              <w:t xml:space="preserve"> ₪ בגין כל יום</w:t>
            </w:r>
            <w:r w:rsidRPr="007D573C">
              <w:rPr>
                <w:rFonts w:ascii="David" w:hAnsi="David" w:cs="David" w:hint="cs"/>
                <w:rtl/>
              </w:rPr>
              <w:t xml:space="preserve"> (יום עבודה)</w:t>
            </w:r>
            <w:r w:rsidRPr="007D573C">
              <w:rPr>
                <w:rFonts w:ascii="David" w:hAnsi="David" w:cs="David"/>
                <w:rtl/>
              </w:rPr>
              <w:t xml:space="preserve">, או חלקו, </w:t>
            </w:r>
            <w:r w:rsidRPr="007D573C">
              <w:rPr>
                <w:rFonts w:ascii="David" w:hAnsi="David" w:cs="David" w:hint="cs"/>
                <w:rtl/>
              </w:rPr>
              <w:t>עד ל-2 הימים הראשונים.</w:t>
            </w:r>
          </w:p>
          <w:p w14:paraId="4F4B9067" w14:textId="77777777" w:rsidR="0030767F" w:rsidRPr="007D573C" w:rsidRDefault="0030767F" w:rsidP="00412FD1">
            <w:pPr>
              <w:pStyle w:val="ListParagraph"/>
              <w:keepLines/>
              <w:numPr>
                <w:ilvl w:val="0"/>
                <w:numId w:val="87"/>
              </w:numPr>
              <w:spacing w:before="120" w:after="120"/>
              <w:rPr>
                <w:rFonts w:ascii="David" w:hAnsi="David" w:cs="David"/>
                <w:rtl/>
              </w:rPr>
            </w:pPr>
            <w:r w:rsidRPr="007D573C">
              <w:rPr>
                <w:rFonts w:ascii="David" w:hAnsi="David" w:cs="David" w:hint="cs"/>
                <w:rtl/>
              </w:rPr>
              <w:t>300</w:t>
            </w:r>
            <w:r w:rsidRPr="007D573C">
              <w:rPr>
                <w:rFonts w:ascii="David" w:hAnsi="David" w:cs="David"/>
                <w:rtl/>
              </w:rPr>
              <w:t xml:space="preserve"> ₪ בגין כל יום פיגור</w:t>
            </w:r>
            <w:r w:rsidRPr="007D573C">
              <w:rPr>
                <w:rFonts w:ascii="David" w:hAnsi="David" w:cs="David" w:hint="cs"/>
                <w:rtl/>
              </w:rPr>
              <w:t xml:space="preserve"> (יום עבודה) נוסף</w:t>
            </w:r>
            <w:r w:rsidRPr="007D573C">
              <w:rPr>
                <w:rFonts w:ascii="David" w:hAnsi="David" w:cs="David"/>
                <w:rtl/>
              </w:rPr>
              <w:t xml:space="preserve"> או חלקו</w:t>
            </w:r>
            <w:r w:rsidRPr="007D573C">
              <w:rPr>
                <w:rFonts w:ascii="David" w:hAnsi="David" w:cs="David" w:hint="cs"/>
                <w:rtl/>
              </w:rPr>
              <w:t xml:space="preserve"> בו המערכת מושבתת.</w:t>
            </w:r>
          </w:p>
        </w:tc>
      </w:tr>
      <w:tr w:rsidR="00CB4416" w:rsidRPr="007D573C" w14:paraId="4BA1537D" w14:textId="77777777" w:rsidTr="004B4C5E">
        <w:trPr>
          <w:cantSplit/>
          <w:jc w:val="center"/>
        </w:trPr>
        <w:tc>
          <w:tcPr>
            <w:tcW w:w="0" w:type="auto"/>
          </w:tcPr>
          <w:p w14:paraId="21F434DE"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6</w:t>
            </w:r>
          </w:p>
        </w:tc>
        <w:tc>
          <w:tcPr>
            <w:tcW w:w="1701" w:type="dxa"/>
          </w:tcPr>
          <w:p w14:paraId="309CEE55"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החלפת </w:t>
            </w:r>
            <w:r w:rsidRPr="007D573C">
              <w:rPr>
                <w:rFonts w:ascii="David" w:hAnsi="David" w:cs="David" w:hint="cs"/>
                <w:rtl/>
              </w:rPr>
              <w:t xml:space="preserve">ציוד </w:t>
            </w:r>
            <w:r w:rsidRPr="007D573C">
              <w:rPr>
                <w:rFonts w:ascii="David" w:hAnsi="David" w:cs="David"/>
                <w:rtl/>
              </w:rPr>
              <w:t xml:space="preserve">תקול </w:t>
            </w:r>
            <w:r w:rsidRPr="007D573C">
              <w:rPr>
                <w:rFonts w:ascii="David" w:hAnsi="David" w:cs="David" w:hint="cs"/>
                <w:rtl/>
              </w:rPr>
              <w:t>בציוד</w:t>
            </w:r>
            <w:r w:rsidRPr="007D573C">
              <w:rPr>
                <w:rFonts w:ascii="David" w:hAnsi="David" w:cs="David"/>
                <w:rtl/>
              </w:rPr>
              <w:t xml:space="preserve"> אחר</w:t>
            </w:r>
            <w:r w:rsidRPr="007D573C">
              <w:rPr>
                <w:rFonts w:ascii="David" w:hAnsi="David" w:cs="David" w:hint="cs"/>
                <w:rtl/>
              </w:rPr>
              <w:t>,</w:t>
            </w:r>
            <w:r w:rsidRPr="007D573C">
              <w:rPr>
                <w:rFonts w:ascii="David" w:hAnsi="David" w:cs="David"/>
                <w:rtl/>
              </w:rPr>
              <w:t xml:space="preserve"> באופן </w:t>
            </w:r>
            <w:r w:rsidRPr="007D573C">
              <w:rPr>
                <w:rFonts w:ascii="David" w:hAnsi="David" w:cs="David" w:hint="cs"/>
                <w:rtl/>
              </w:rPr>
              <w:t xml:space="preserve">זמני או </w:t>
            </w:r>
            <w:r w:rsidRPr="007D573C">
              <w:rPr>
                <w:rFonts w:ascii="David" w:hAnsi="David" w:cs="David"/>
                <w:rtl/>
              </w:rPr>
              <w:t>קבוע</w:t>
            </w:r>
          </w:p>
        </w:tc>
        <w:tc>
          <w:tcPr>
            <w:tcW w:w="1871" w:type="dxa"/>
          </w:tcPr>
          <w:p w14:paraId="0F7009E0"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עמידה במועדים הנקובים במכרז או </w:t>
            </w:r>
            <w:proofErr w:type="spellStart"/>
            <w:r w:rsidRPr="007D573C">
              <w:rPr>
                <w:rFonts w:ascii="David" w:hAnsi="David" w:cs="David" w:hint="cs"/>
                <w:rtl/>
              </w:rPr>
              <w:t>בתיחור</w:t>
            </w:r>
            <w:proofErr w:type="spellEnd"/>
            <w:r w:rsidRPr="007D573C">
              <w:rPr>
                <w:rFonts w:ascii="David" w:hAnsi="David" w:cs="David" w:hint="cs"/>
                <w:rtl/>
              </w:rPr>
              <w:t>.</w:t>
            </w:r>
          </w:p>
        </w:tc>
        <w:tc>
          <w:tcPr>
            <w:tcW w:w="3816" w:type="dxa"/>
          </w:tcPr>
          <w:p w14:paraId="5837856E"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1,000</w:t>
            </w:r>
            <w:r w:rsidRPr="007D573C">
              <w:rPr>
                <w:rFonts w:ascii="David" w:hAnsi="David" w:cs="David"/>
                <w:rtl/>
              </w:rPr>
              <w:t>₪ בגין כל יום פיגור</w:t>
            </w:r>
            <w:r w:rsidRPr="007D573C">
              <w:rPr>
                <w:rFonts w:ascii="David" w:hAnsi="David" w:cs="David" w:hint="cs"/>
                <w:rtl/>
              </w:rPr>
              <w:t xml:space="preserve"> (יום עבודה)</w:t>
            </w:r>
            <w:r w:rsidRPr="007D573C">
              <w:rPr>
                <w:rFonts w:ascii="David" w:hAnsi="David" w:cs="David"/>
                <w:rtl/>
              </w:rPr>
              <w:t>, או חלק</w:t>
            </w:r>
            <w:r w:rsidRPr="007D573C">
              <w:rPr>
                <w:rFonts w:ascii="David" w:hAnsi="David" w:cs="David" w:hint="cs"/>
                <w:rtl/>
              </w:rPr>
              <w:t>ו בו המערכת מושבתת.</w:t>
            </w:r>
          </w:p>
          <w:p w14:paraId="6506A97F"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סכום</w:t>
            </w:r>
            <w:r w:rsidRPr="007D573C">
              <w:rPr>
                <w:rFonts w:ascii="David" w:hAnsi="David" w:cs="David"/>
                <w:rtl/>
              </w:rPr>
              <w:t xml:space="preserve"> </w:t>
            </w:r>
            <w:r w:rsidRPr="007D573C">
              <w:rPr>
                <w:rFonts w:ascii="David" w:hAnsi="David" w:cs="David" w:hint="cs"/>
                <w:rtl/>
              </w:rPr>
              <w:t xml:space="preserve"> זה ישולם </w:t>
            </w:r>
            <w:r w:rsidRPr="007D573C">
              <w:rPr>
                <w:rFonts w:ascii="David" w:hAnsi="David" w:cs="David"/>
                <w:rtl/>
              </w:rPr>
              <w:t xml:space="preserve">עבור כל </w:t>
            </w:r>
            <w:r w:rsidRPr="007D573C">
              <w:rPr>
                <w:rFonts w:ascii="David" w:hAnsi="David" w:cs="David" w:hint="cs"/>
                <w:rtl/>
              </w:rPr>
              <w:t>ציוד/רכיב</w:t>
            </w:r>
            <w:r w:rsidRPr="007D573C">
              <w:rPr>
                <w:rFonts w:ascii="David" w:hAnsi="David" w:cs="David"/>
                <w:rtl/>
              </w:rPr>
              <w:t xml:space="preserve"> </w:t>
            </w:r>
            <w:r w:rsidRPr="007D573C">
              <w:rPr>
                <w:rFonts w:ascii="David" w:hAnsi="David" w:cs="David" w:hint="cs"/>
                <w:rtl/>
              </w:rPr>
              <w:t>תקול אשר נדרש להחליפו</w:t>
            </w:r>
            <w:r w:rsidRPr="007D573C">
              <w:rPr>
                <w:rFonts w:ascii="David" w:hAnsi="David" w:cs="David"/>
                <w:rtl/>
              </w:rPr>
              <w:t>.</w:t>
            </w:r>
          </w:p>
        </w:tc>
      </w:tr>
      <w:tr w:rsidR="00CB4416" w:rsidRPr="007D573C" w14:paraId="446BE7D3" w14:textId="77777777" w:rsidTr="004B4C5E">
        <w:trPr>
          <w:cantSplit/>
          <w:jc w:val="center"/>
        </w:trPr>
        <w:tc>
          <w:tcPr>
            <w:tcW w:w="0" w:type="auto"/>
          </w:tcPr>
          <w:p w14:paraId="070CC0E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lastRenderedPageBreak/>
              <w:t>7</w:t>
            </w:r>
          </w:p>
        </w:tc>
        <w:tc>
          <w:tcPr>
            <w:tcW w:w="1701" w:type="dxa"/>
          </w:tcPr>
          <w:p w14:paraId="0F50ECE8" w14:textId="77777777" w:rsidR="0030767F" w:rsidRPr="007D573C" w:rsidRDefault="0030767F" w:rsidP="00CB4416">
            <w:pPr>
              <w:keepLines/>
              <w:spacing w:before="120" w:after="120"/>
              <w:rPr>
                <w:rFonts w:ascii="David" w:hAnsi="David" w:cs="David"/>
                <w:rtl/>
              </w:rPr>
            </w:pPr>
            <w:r w:rsidRPr="007D573C">
              <w:rPr>
                <w:rFonts w:ascii="David" w:hAnsi="David" w:cs="David"/>
                <w:rtl/>
              </w:rPr>
              <w:t>אי עמידה בזמנים לפעילות שדרוגים יזומים</w:t>
            </w:r>
            <w:r w:rsidRPr="007D573C">
              <w:rPr>
                <w:rFonts w:ascii="David" w:hAnsi="David" w:cs="David"/>
                <w:b/>
                <w:bCs/>
                <w:rtl/>
              </w:rPr>
              <w:t xml:space="preserve"> לא קריטיים</w:t>
            </w:r>
          </w:p>
        </w:tc>
        <w:tc>
          <w:tcPr>
            <w:tcW w:w="1871" w:type="dxa"/>
          </w:tcPr>
          <w:p w14:paraId="2E9D4059"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Pr>
          <w:p w14:paraId="61BA556C" w14:textId="77777777" w:rsidR="0030767F" w:rsidRPr="007D573C" w:rsidRDefault="0030767F" w:rsidP="00CB4416">
            <w:pPr>
              <w:keepLines/>
              <w:spacing w:before="120" w:after="120"/>
              <w:rPr>
                <w:rFonts w:ascii="David" w:hAnsi="David" w:cs="David"/>
                <w:rtl/>
              </w:rPr>
            </w:pPr>
            <w:r w:rsidRPr="007D573C">
              <w:rPr>
                <w:rFonts w:ascii="David" w:hAnsi="David" w:cs="David"/>
                <w:rtl/>
              </w:rPr>
              <w:t>150 ₪ על כל שבוע</w:t>
            </w:r>
            <w:r w:rsidRPr="007D573C">
              <w:rPr>
                <w:rFonts w:ascii="David" w:hAnsi="David" w:cs="David" w:hint="cs"/>
                <w:rtl/>
              </w:rPr>
              <w:t xml:space="preserve"> </w:t>
            </w:r>
            <w:proofErr w:type="spellStart"/>
            <w:r w:rsidRPr="007D573C">
              <w:rPr>
                <w:rFonts w:ascii="David" w:hAnsi="David" w:cs="David" w:hint="cs"/>
                <w:rtl/>
              </w:rPr>
              <w:t>קלנדרי</w:t>
            </w:r>
            <w:proofErr w:type="spellEnd"/>
            <w:r w:rsidRPr="007D573C">
              <w:rPr>
                <w:rFonts w:ascii="David" w:hAnsi="David" w:cs="David"/>
                <w:rtl/>
              </w:rPr>
              <w:t>, החל משבוע האיחור ה-</w:t>
            </w:r>
            <w:r w:rsidRPr="007D573C">
              <w:rPr>
                <w:rFonts w:ascii="David" w:hAnsi="David" w:cs="David" w:hint="cs"/>
                <w:rtl/>
              </w:rPr>
              <w:t>4.</w:t>
            </w:r>
          </w:p>
        </w:tc>
      </w:tr>
      <w:tr w:rsidR="00CB4416" w:rsidRPr="007D573C" w14:paraId="535E2F4B" w14:textId="77777777" w:rsidTr="004B4C5E">
        <w:trPr>
          <w:cantSplit/>
          <w:jc w:val="center"/>
        </w:trPr>
        <w:tc>
          <w:tcPr>
            <w:tcW w:w="0" w:type="auto"/>
          </w:tcPr>
          <w:p w14:paraId="7AA97073"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8</w:t>
            </w:r>
          </w:p>
        </w:tc>
        <w:tc>
          <w:tcPr>
            <w:tcW w:w="1701" w:type="dxa"/>
          </w:tcPr>
          <w:p w14:paraId="514BF412"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אי עמידה בזמנים לפעילות שדרוגים </w:t>
            </w:r>
            <w:proofErr w:type="spellStart"/>
            <w:r w:rsidRPr="007D573C">
              <w:rPr>
                <w:rFonts w:ascii="David" w:hAnsi="David" w:cs="David"/>
                <w:rtl/>
              </w:rPr>
              <w:t>יזומים</w:t>
            </w:r>
            <w:r w:rsidRPr="007D573C">
              <w:rPr>
                <w:rFonts w:ascii="David" w:hAnsi="David" w:cs="David"/>
                <w:b/>
                <w:bCs/>
                <w:u w:val="single"/>
                <w:rtl/>
              </w:rPr>
              <w:t>קריטיים</w:t>
            </w:r>
            <w:proofErr w:type="spellEnd"/>
          </w:p>
        </w:tc>
        <w:tc>
          <w:tcPr>
            <w:tcW w:w="1871" w:type="dxa"/>
          </w:tcPr>
          <w:p w14:paraId="69DF3FF6"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r w:rsidRPr="007D573C">
              <w:rPr>
                <w:rFonts w:ascii="David" w:hAnsi="David" w:cs="David" w:hint="cs"/>
                <w:rtl/>
              </w:rPr>
              <w:t xml:space="preserve"> לרבות אי עדכון המזמין בזמן על הוצאת העדכון</w:t>
            </w:r>
          </w:p>
        </w:tc>
        <w:tc>
          <w:tcPr>
            <w:tcW w:w="3816" w:type="dxa"/>
          </w:tcPr>
          <w:p w14:paraId="34A5B003" w14:textId="77777777" w:rsidR="0030767F" w:rsidRPr="007D573C" w:rsidRDefault="0030767F" w:rsidP="00CB4416">
            <w:pPr>
              <w:keepLines/>
              <w:spacing w:before="120" w:after="120"/>
              <w:rPr>
                <w:rFonts w:ascii="David" w:hAnsi="David" w:cs="David"/>
                <w:rtl/>
              </w:rPr>
            </w:pPr>
            <w:r w:rsidRPr="007D573C">
              <w:rPr>
                <w:rFonts w:ascii="David" w:hAnsi="David" w:cs="David"/>
                <w:rtl/>
              </w:rPr>
              <w:t>500 ₪ על כל יום</w:t>
            </w:r>
            <w:r w:rsidRPr="007D573C">
              <w:rPr>
                <w:rFonts w:ascii="David" w:hAnsi="David" w:cs="David" w:hint="cs"/>
                <w:rtl/>
              </w:rPr>
              <w:t xml:space="preserve"> עבודה.</w:t>
            </w:r>
          </w:p>
        </w:tc>
      </w:tr>
      <w:tr w:rsidR="00CB4416" w:rsidRPr="007D573C" w14:paraId="1F69945F" w14:textId="77777777" w:rsidTr="004B4C5E">
        <w:trPr>
          <w:cantSplit/>
          <w:jc w:val="center"/>
        </w:trPr>
        <w:tc>
          <w:tcPr>
            <w:tcW w:w="0" w:type="auto"/>
          </w:tcPr>
          <w:p w14:paraId="5F491FAB"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9</w:t>
            </w:r>
          </w:p>
        </w:tc>
        <w:tc>
          <w:tcPr>
            <w:tcW w:w="1701" w:type="dxa"/>
          </w:tcPr>
          <w:p w14:paraId="1350D1A5"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אספקת </w:t>
            </w:r>
            <w:r w:rsidRPr="007D573C">
              <w:rPr>
                <w:rFonts w:ascii="David" w:hAnsi="David" w:cs="David" w:hint="cs"/>
                <w:rtl/>
              </w:rPr>
              <w:t>נתונים ודו</w:t>
            </w:r>
            <w:r w:rsidRPr="007D573C">
              <w:rPr>
                <w:rFonts w:ascii="David" w:hAnsi="David" w:cs="David"/>
                <w:rtl/>
              </w:rPr>
              <w:t>חות לעורך המכרז/המזמין</w:t>
            </w:r>
            <w:r w:rsidRPr="007D573C">
              <w:rPr>
                <w:rFonts w:ascii="David" w:hAnsi="David" w:cs="David" w:hint="cs"/>
                <w:rtl/>
              </w:rPr>
              <w:t>, לרבות מחירונים עדכניים</w:t>
            </w:r>
          </w:p>
        </w:tc>
        <w:tc>
          <w:tcPr>
            <w:tcW w:w="1871" w:type="dxa"/>
          </w:tcPr>
          <w:p w14:paraId="1E87575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עמידה במועדים הנקובים במכרז או </w:t>
            </w:r>
            <w:proofErr w:type="spellStart"/>
            <w:r w:rsidRPr="007D573C">
              <w:rPr>
                <w:rFonts w:ascii="David" w:hAnsi="David" w:cs="David" w:hint="cs"/>
                <w:rtl/>
              </w:rPr>
              <w:t>בתיחור</w:t>
            </w:r>
            <w:proofErr w:type="spellEnd"/>
            <w:r w:rsidRPr="007D573C">
              <w:rPr>
                <w:rFonts w:ascii="David" w:hAnsi="David" w:cs="David" w:hint="cs"/>
                <w:rtl/>
              </w:rPr>
              <w:t>.</w:t>
            </w:r>
          </w:p>
        </w:tc>
        <w:tc>
          <w:tcPr>
            <w:tcW w:w="3816" w:type="dxa"/>
          </w:tcPr>
          <w:p w14:paraId="492EB1D8"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2</w:t>
            </w:r>
            <w:r w:rsidRPr="007D573C">
              <w:rPr>
                <w:rFonts w:ascii="David" w:hAnsi="David" w:cs="David"/>
                <w:rtl/>
              </w:rPr>
              <w:t xml:space="preserve">00 ₪ בגין כל יום </w:t>
            </w:r>
            <w:r w:rsidRPr="007D573C">
              <w:rPr>
                <w:rFonts w:ascii="David" w:hAnsi="David" w:cs="David" w:hint="cs"/>
                <w:rtl/>
              </w:rPr>
              <w:t xml:space="preserve">(יום עבודה) </w:t>
            </w:r>
            <w:r w:rsidRPr="007D573C">
              <w:rPr>
                <w:rFonts w:ascii="David" w:hAnsi="David" w:cs="David"/>
                <w:rtl/>
              </w:rPr>
              <w:t>פיגור, עבור כל דוח מבוקש.</w:t>
            </w:r>
            <w:r w:rsidRPr="007D573C" w:rsidDel="00C60CB0">
              <w:rPr>
                <w:rFonts w:ascii="David" w:hAnsi="David" w:cs="David"/>
                <w:rtl/>
              </w:rPr>
              <w:t xml:space="preserve"> </w:t>
            </w:r>
          </w:p>
        </w:tc>
      </w:tr>
      <w:tr w:rsidR="00CB4416" w:rsidRPr="007D573C" w14:paraId="72F1CB34" w14:textId="77777777" w:rsidTr="004B4C5E">
        <w:trPr>
          <w:cantSplit/>
          <w:jc w:val="center"/>
        </w:trPr>
        <w:tc>
          <w:tcPr>
            <w:tcW w:w="0" w:type="auto"/>
          </w:tcPr>
          <w:p w14:paraId="306DBF61"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10</w:t>
            </w:r>
          </w:p>
        </w:tc>
        <w:tc>
          <w:tcPr>
            <w:tcW w:w="1701" w:type="dxa"/>
          </w:tcPr>
          <w:p w14:paraId="7D53AEEC" w14:textId="77777777" w:rsidR="0030767F" w:rsidRPr="007D573C" w:rsidRDefault="0030767F" w:rsidP="00CB4416">
            <w:pPr>
              <w:keepLines/>
              <w:spacing w:before="120" w:after="120"/>
              <w:rPr>
                <w:rFonts w:ascii="David" w:hAnsi="David" w:cs="David"/>
                <w:rtl/>
              </w:rPr>
            </w:pPr>
            <w:r w:rsidRPr="007D573C">
              <w:rPr>
                <w:rFonts w:ascii="David" w:hAnsi="David" w:cs="David"/>
                <w:rtl/>
              </w:rPr>
              <w:t>אספקת ציוד שאינו תואם את דרישות המכרז</w:t>
            </w:r>
            <w:r w:rsidRPr="007D573C">
              <w:rPr>
                <w:rFonts w:ascii="David" w:hAnsi="David" w:cs="David" w:hint="cs"/>
                <w:rtl/>
              </w:rPr>
              <w:t xml:space="preserve"> או שאינו מהרשימה המאושרת על ידי עורך המכרז</w:t>
            </w:r>
          </w:p>
        </w:tc>
        <w:tc>
          <w:tcPr>
            <w:tcW w:w="1871" w:type="dxa"/>
          </w:tcPr>
          <w:p w14:paraId="0E6A86E7"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Pr>
          <w:p w14:paraId="27C60670"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עד כפל המחיר ששולם </w:t>
            </w:r>
            <w:r w:rsidRPr="007D573C">
              <w:rPr>
                <w:rFonts w:ascii="David" w:hAnsi="David" w:cs="David"/>
                <w:rtl/>
              </w:rPr>
              <w:t>או שאמור היה להיות משולם בעבור כל מוצר, פריט או רכיב שלא מהרשימה המאושרת</w:t>
            </w:r>
            <w:r w:rsidRPr="007D573C">
              <w:rPr>
                <w:rFonts w:ascii="David" w:hAnsi="David" w:cs="David" w:hint="cs"/>
                <w:rtl/>
              </w:rPr>
              <w:t>.</w:t>
            </w:r>
          </w:p>
        </w:tc>
      </w:tr>
      <w:tr w:rsidR="00CB4416" w:rsidRPr="007D573C" w14:paraId="4E0EE7D4" w14:textId="77777777" w:rsidTr="004B4C5E">
        <w:trPr>
          <w:cantSplit/>
          <w:jc w:val="center"/>
        </w:trPr>
        <w:tc>
          <w:tcPr>
            <w:tcW w:w="0" w:type="auto"/>
            <w:tcBorders>
              <w:bottom w:val="single" w:sz="4" w:space="0" w:color="auto"/>
            </w:tcBorders>
          </w:tcPr>
          <w:p w14:paraId="410D85E6"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11</w:t>
            </w:r>
          </w:p>
        </w:tc>
        <w:tc>
          <w:tcPr>
            <w:tcW w:w="1701" w:type="dxa"/>
            <w:tcBorders>
              <w:bottom w:val="single" w:sz="4" w:space="0" w:color="auto"/>
            </w:tcBorders>
          </w:tcPr>
          <w:p w14:paraId="3ED693B5"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הצעת מחיר ל</w:t>
            </w:r>
            <w:r w:rsidRPr="007D573C">
              <w:rPr>
                <w:rFonts w:ascii="David" w:hAnsi="David" w:cs="David"/>
                <w:rtl/>
              </w:rPr>
              <w:t>מוצר שלא מהרשימה המאושרת על ידי עורך המכרז</w:t>
            </w:r>
          </w:p>
        </w:tc>
        <w:tc>
          <w:tcPr>
            <w:tcW w:w="1871" w:type="dxa"/>
            <w:tcBorders>
              <w:bottom w:val="single" w:sz="4" w:space="0" w:color="auto"/>
            </w:tcBorders>
          </w:tcPr>
          <w:p w14:paraId="48ED67B6" w14:textId="77777777" w:rsidR="0030767F" w:rsidRPr="007D573C" w:rsidDel="004C5848" w:rsidRDefault="0030767F" w:rsidP="00CB4416">
            <w:pPr>
              <w:keepLines/>
              <w:spacing w:before="120" w:after="120"/>
              <w:rPr>
                <w:rFonts w:ascii="David" w:hAnsi="David" w:cs="David"/>
                <w:rtl/>
              </w:rPr>
            </w:pPr>
            <w:r w:rsidRPr="007D573C">
              <w:rPr>
                <w:rFonts w:ascii="David" w:hAnsi="David" w:cs="David" w:hint="cs"/>
                <w:rtl/>
              </w:rPr>
              <w:t>הצעת מחיר ל</w:t>
            </w:r>
            <w:r w:rsidRPr="007D573C">
              <w:rPr>
                <w:rFonts w:ascii="David" w:hAnsi="David" w:cs="David"/>
                <w:rtl/>
              </w:rPr>
              <w:t>מוצר שלא מהרשימה המאושרת על ידי עורך המכרז</w:t>
            </w:r>
            <w:r w:rsidRPr="007D573C">
              <w:rPr>
                <w:rFonts w:ascii="David" w:hAnsi="David" w:cs="David" w:hint="cs"/>
                <w:rtl/>
              </w:rPr>
              <w:t xml:space="preserve"> גם אם לא בוצע רכש בגין הצעה זו</w:t>
            </w:r>
          </w:p>
        </w:tc>
        <w:tc>
          <w:tcPr>
            <w:tcW w:w="3816" w:type="dxa"/>
            <w:tcBorders>
              <w:bottom w:val="single" w:sz="4" w:space="0" w:color="auto"/>
            </w:tcBorders>
          </w:tcPr>
          <w:p w14:paraId="56B08C9B"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ערך העלות של כל הציוד בהצעת המחיר שאינו ברשימה המאושרת על ידי עורך המכרז.</w:t>
            </w:r>
          </w:p>
        </w:tc>
      </w:tr>
      <w:tr w:rsidR="00CB4416" w:rsidRPr="007D573C" w14:paraId="15092D93" w14:textId="77777777" w:rsidTr="004B4C5E">
        <w:trPr>
          <w:cantSplit/>
          <w:jc w:val="center"/>
        </w:trPr>
        <w:tc>
          <w:tcPr>
            <w:tcW w:w="0" w:type="auto"/>
            <w:tcBorders>
              <w:bottom w:val="single" w:sz="4" w:space="0" w:color="auto"/>
            </w:tcBorders>
          </w:tcPr>
          <w:p w14:paraId="2CE0A1D5"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12</w:t>
            </w:r>
          </w:p>
        </w:tc>
        <w:tc>
          <w:tcPr>
            <w:tcW w:w="1701" w:type="dxa"/>
            <w:tcBorders>
              <w:bottom w:val="single" w:sz="4" w:space="0" w:color="auto"/>
            </w:tcBorders>
          </w:tcPr>
          <w:p w14:paraId="40AD3ED9"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הפסקת גישה למחירון היצרן הרשמי או לכלי הקונפיגורציה הרשמיים של היצרן</w:t>
            </w:r>
          </w:p>
        </w:tc>
        <w:tc>
          <w:tcPr>
            <w:tcW w:w="1871" w:type="dxa"/>
            <w:tcBorders>
              <w:bottom w:val="single" w:sz="4" w:space="0" w:color="auto"/>
            </w:tcBorders>
          </w:tcPr>
          <w:p w14:paraId="5150D5D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Borders>
              <w:bottom w:val="single" w:sz="4" w:space="0" w:color="auto"/>
            </w:tcBorders>
          </w:tcPr>
          <w:p w14:paraId="252845C4"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500 ₪ על כל יום,  מעבר ל-7 ימי עבודה ראשונים בכל שנה להסכם, בו לא ניתנת הגישה לעורך המכרז. </w:t>
            </w:r>
          </w:p>
        </w:tc>
      </w:tr>
      <w:tr w:rsidR="00CB4416" w:rsidRPr="007D573C" w14:paraId="4ECDF8A1" w14:textId="77777777" w:rsidTr="004B4C5E">
        <w:trPr>
          <w:cantSplit/>
          <w:jc w:val="center"/>
        </w:trPr>
        <w:tc>
          <w:tcPr>
            <w:tcW w:w="0" w:type="auto"/>
            <w:tcBorders>
              <w:bottom w:val="single" w:sz="4" w:space="0" w:color="auto"/>
            </w:tcBorders>
          </w:tcPr>
          <w:p w14:paraId="1C260AD0" w14:textId="77777777" w:rsidR="0030767F" w:rsidRPr="007D573C" w:rsidRDefault="0030767F" w:rsidP="00CB4416">
            <w:pPr>
              <w:keepLines/>
              <w:spacing w:before="120" w:after="120"/>
              <w:jc w:val="center"/>
              <w:rPr>
                <w:rFonts w:ascii="David" w:hAnsi="David" w:cs="David"/>
                <w:rtl/>
              </w:rPr>
            </w:pPr>
            <w:r w:rsidRPr="007D573C">
              <w:rPr>
                <w:rFonts w:ascii="David" w:hAnsi="David" w:cs="David" w:hint="cs"/>
                <w:rtl/>
              </w:rPr>
              <w:t>13</w:t>
            </w:r>
          </w:p>
        </w:tc>
        <w:tc>
          <w:tcPr>
            <w:tcW w:w="1701" w:type="dxa"/>
            <w:tcBorders>
              <w:bottom w:val="single" w:sz="4" w:space="0" w:color="auto"/>
            </w:tcBorders>
          </w:tcPr>
          <w:p w14:paraId="7A79A00E"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 xml:space="preserve">אי עדכון על שינויים במחירון היצרן, לרבות </w:t>
            </w:r>
            <w:r w:rsidRPr="007D573C">
              <w:rPr>
                <w:rFonts w:ascii="David" w:hAnsi="David" w:cs="David" w:hint="cs"/>
              </w:rPr>
              <w:t>EOL</w:t>
            </w:r>
            <w:r w:rsidRPr="007D573C">
              <w:rPr>
                <w:rFonts w:ascii="David" w:hAnsi="David" w:cs="David" w:hint="cs"/>
                <w:rtl/>
              </w:rPr>
              <w:t xml:space="preserve"> או </w:t>
            </w:r>
            <w:r w:rsidRPr="007D573C">
              <w:rPr>
                <w:rFonts w:ascii="David" w:hAnsi="David" w:cs="David" w:hint="cs"/>
              </w:rPr>
              <w:t>EOS</w:t>
            </w:r>
          </w:p>
        </w:tc>
        <w:tc>
          <w:tcPr>
            <w:tcW w:w="1871" w:type="dxa"/>
            <w:tcBorders>
              <w:bottom w:val="single" w:sz="4" w:space="0" w:color="auto"/>
            </w:tcBorders>
          </w:tcPr>
          <w:p w14:paraId="26FE38C4"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כל חריגה</w:t>
            </w:r>
          </w:p>
        </w:tc>
        <w:tc>
          <w:tcPr>
            <w:tcW w:w="3816" w:type="dxa"/>
            <w:tcBorders>
              <w:bottom w:val="single" w:sz="4" w:space="0" w:color="auto"/>
            </w:tcBorders>
          </w:tcPr>
          <w:p w14:paraId="01D47E77" w14:textId="77777777" w:rsidR="0030767F" w:rsidRPr="007D573C" w:rsidRDefault="0030767F" w:rsidP="00412FD1">
            <w:pPr>
              <w:pStyle w:val="ListParagraph"/>
              <w:keepLines/>
              <w:numPr>
                <w:ilvl w:val="0"/>
                <w:numId w:val="88"/>
              </w:numPr>
              <w:spacing w:before="120" w:after="120"/>
              <w:rPr>
                <w:rFonts w:ascii="David" w:hAnsi="David" w:cs="David"/>
              </w:rPr>
            </w:pPr>
            <w:r w:rsidRPr="007D573C">
              <w:rPr>
                <w:rFonts w:ascii="David" w:hAnsi="David" w:cs="David" w:hint="cs"/>
                <w:rtl/>
              </w:rPr>
              <w:t>50 ₪ עבור על כל יום איחור, או חלקו, מיום הוצאת העדכון על ידי היצרן, בעבור שלושת הימים הראשונים.</w:t>
            </w:r>
          </w:p>
          <w:p w14:paraId="500444BD" w14:textId="77777777" w:rsidR="0030767F" w:rsidRPr="007D573C" w:rsidRDefault="0030767F" w:rsidP="00412FD1">
            <w:pPr>
              <w:pStyle w:val="ListParagraph"/>
              <w:keepLines/>
              <w:numPr>
                <w:ilvl w:val="0"/>
                <w:numId w:val="88"/>
              </w:numPr>
              <w:spacing w:before="120" w:after="120"/>
              <w:rPr>
                <w:rFonts w:ascii="David" w:hAnsi="David" w:cs="David"/>
                <w:rtl/>
              </w:rPr>
            </w:pPr>
            <w:r w:rsidRPr="007D573C">
              <w:rPr>
                <w:rFonts w:ascii="David" w:hAnsi="David" w:cs="David" w:hint="cs"/>
                <w:rtl/>
              </w:rPr>
              <w:t>200</w:t>
            </w:r>
            <w:r w:rsidRPr="007D573C">
              <w:rPr>
                <w:rFonts w:ascii="David" w:hAnsi="David" w:cs="David"/>
                <w:rtl/>
              </w:rPr>
              <w:t xml:space="preserve"> ₪ על כל יום חריגה</w:t>
            </w:r>
            <w:r w:rsidRPr="007D573C">
              <w:rPr>
                <w:rFonts w:ascii="David" w:hAnsi="David" w:cs="David" w:hint="cs"/>
                <w:rtl/>
              </w:rPr>
              <w:t xml:space="preserve"> מעבר לכך.</w:t>
            </w:r>
            <w:r w:rsidRPr="007D573C">
              <w:rPr>
                <w:rFonts w:ascii="David" w:hAnsi="David" w:cs="David"/>
                <w:rtl/>
              </w:rPr>
              <w:t xml:space="preserve"> </w:t>
            </w:r>
          </w:p>
        </w:tc>
      </w:tr>
      <w:tr w:rsidR="00CB4416" w:rsidRPr="007D573C" w14:paraId="1D581989" w14:textId="77777777" w:rsidTr="004B4C5E">
        <w:trPr>
          <w:cantSplit/>
          <w:jc w:val="center"/>
        </w:trPr>
        <w:tc>
          <w:tcPr>
            <w:tcW w:w="0" w:type="auto"/>
            <w:tcBorders>
              <w:bottom w:val="single" w:sz="4" w:space="0" w:color="auto"/>
            </w:tcBorders>
          </w:tcPr>
          <w:p w14:paraId="4EC80D88" w14:textId="77777777" w:rsidR="0030767F" w:rsidRPr="007D573C" w:rsidRDefault="0030767F" w:rsidP="00CB4416">
            <w:pPr>
              <w:keepLines/>
              <w:spacing w:before="120" w:after="120"/>
              <w:jc w:val="center"/>
              <w:rPr>
                <w:rFonts w:ascii="David" w:hAnsi="David" w:cs="David"/>
              </w:rPr>
            </w:pPr>
            <w:r w:rsidRPr="007D573C">
              <w:rPr>
                <w:rFonts w:ascii="David" w:hAnsi="David" w:cs="David" w:hint="cs"/>
                <w:rtl/>
              </w:rPr>
              <w:t>14</w:t>
            </w:r>
          </w:p>
        </w:tc>
        <w:tc>
          <w:tcPr>
            <w:tcW w:w="1701" w:type="dxa"/>
            <w:tcBorders>
              <w:bottom w:val="single" w:sz="4" w:space="0" w:color="auto"/>
            </w:tcBorders>
          </w:tcPr>
          <w:p w14:paraId="6BBBFA76" w14:textId="77777777" w:rsidR="0030767F" w:rsidRPr="007D573C" w:rsidRDefault="0030767F" w:rsidP="00CB4416">
            <w:pPr>
              <w:keepLines/>
              <w:spacing w:before="120" w:after="120"/>
              <w:rPr>
                <w:rFonts w:ascii="David" w:hAnsi="David" w:cs="David"/>
                <w:rtl/>
              </w:rPr>
            </w:pPr>
            <w:r w:rsidRPr="007D573C">
              <w:rPr>
                <w:rFonts w:ascii="David" w:hAnsi="David" w:cs="David"/>
                <w:rtl/>
              </w:rPr>
              <w:t xml:space="preserve">ביצוע עבודות על ידי עובד שאינו עומד </w:t>
            </w:r>
            <w:r w:rsidRPr="007D573C">
              <w:rPr>
                <w:rFonts w:ascii="David" w:hAnsi="David" w:cs="David" w:hint="cs"/>
                <w:rtl/>
              </w:rPr>
              <w:t>בדרישות ה</w:t>
            </w:r>
            <w:r w:rsidRPr="007D573C">
              <w:rPr>
                <w:rFonts w:ascii="David" w:hAnsi="David" w:cs="David"/>
                <w:rtl/>
              </w:rPr>
              <w:t>מכרז</w:t>
            </w:r>
          </w:p>
        </w:tc>
        <w:tc>
          <w:tcPr>
            <w:tcW w:w="1871" w:type="dxa"/>
            <w:tcBorders>
              <w:bottom w:val="single" w:sz="4" w:space="0" w:color="auto"/>
            </w:tcBorders>
          </w:tcPr>
          <w:p w14:paraId="25847BD4" w14:textId="77777777" w:rsidR="0030767F" w:rsidRPr="007D573C" w:rsidRDefault="0030767F" w:rsidP="00CB4416">
            <w:pPr>
              <w:keepLines/>
              <w:spacing w:before="120" w:after="120"/>
              <w:rPr>
                <w:rFonts w:ascii="David" w:hAnsi="David" w:cs="David"/>
                <w:rtl/>
              </w:rPr>
            </w:pPr>
            <w:r w:rsidRPr="007D573C">
              <w:rPr>
                <w:rFonts w:ascii="David" w:hAnsi="David" w:cs="David"/>
                <w:rtl/>
              </w:rPr>
              <w:t>כל חריגה</w:t>
            </w:r>
          </w:p>
        </w:tc>
        <w:tc>
          <w:tcPr>
            <w:tcW w:w="3816" w:type="dxa"/>
            <w:tcBorders>
              <w:bottom w:val="single" w:sz="4" w:space="0" w:color="auto"/>
            </w:tcBorders>
          </w:tcPr>
          <w:p w14:paraId="668F2A56" w14:textId="77777777" w:rsidR="0030767F" w:rsidRPr="007D573C" w:rsidRDefault="0030767F" w:rsidP="00CB4416">
            <w:pPr>
              <w:keepLines/>
              <w:spacing w:before="120" w:after="120"/>
              <w:rPr>
                <w:rFonts w:ascii="David" w:hAnsi="David" w:cs="David"/>
                <w:rtl/>
              </w:rPr>
            </w:pPr>
            <w:r w:rsidRPr="007D573C">
              <w:rPr>
                <w:rFonts w:ascii="David" w:hAnsi="David" w:cs="David" w:hint="cs"/>
                <w:rtl/>
              </w:rPr>
              <w:t>הגעתו של העובד לא תיחשב לנושא העמידה בדרישות המכרז. הפיצוי המוסכם יחושב בהתאם לסעיף הרלוונטי למועד ביצוע העבודה בפועל על ידי העובד העומד בדרישות המכרז.</w:t>
            </w:r>
          </w:p>
        </w:tc>
      </w:tr>
      <w:tr w:rsidR="00CB4416" w:rsidRPr="007D573C" w14:paraId="316EC96C" w14:textId="77777777" w:rsidTr="004B4C5E">
        <w:trPr>
          <w:cantSplit/>
          <w:jc w:val="center"/>
        </w:trPr>
        <w:tc>
          <w:tcPr>
            <w:tcW w:w="0" w:type="auto"/>
            <w:tcBorders>
              <w:left w:val="nil"/>
              <w:bottom w:val="nil"/>
              <w:right w:val="nil"/>
            </w:tcBorders>
          </w:tcPr>
          <w:p w14:paraId="57D84CA6" w14:textId="77777777" w:rsidR="0030767F" w:rsidRPr="007D573C" w:rsidRDefault="0030767F" w:rsidP="00CB4416">
            <w:pPr>
              <w:keepLines/>
              <w:spacing w:before="120" w:after="120"/>
              <w:jc w:val="center"/>
              <w:rPr>
                <w:rFonts w:ascii="David" w:hAnsi="David" w:cs="David"/>
                <w:rtl/>
              </w:rPr>
            </w:pPr>
          </w:p>
        </w:tc>
        <w:tc>
          <w:tcPr>
            <w:tcW w:w="1701" w:type="dxa"/>
            <w:tcBorders>
              <w:left w:val="nil"/>
              <w:bottom w:val="nil"/>
              <w:right w:val="nil"/>
            </w:tcBorders>
          </w:tcPr>
          <w:p w14:paraId="200158C5" w14:textId="77777777" w:rsidR="0030767F" w:rsidRPr="007D573C" w:rsidRDefault="0030767F" w:rsidP="00CB4416">
            <w:pPr>
              <w:keepLines/>
              <w:spacing w:before="120" w:after="120"/>
              <w:rPr>
                <w:rFonts w:ascii="David" w:hAnsi="David" w:cs="David"/>
                <w:rtl/>
              </w:rPr>
            </w:pPr>
          </w:p>
        </w:tc>
        <w:tc>
          <w:tcPr>
            <w:tcW w:w="1871" w:type="dxa"/>
            <w:tcBorders>
              <w:left w:val="nil"/>
              <w:bottom w:val="nil"/>
              <w:right w:val="nil"/>
            </w:tcBorders>
          </w:tcPr>
          <w:p w14:paraId="6EB73696" w14:textId="77777777" w:rsidR="0030767F" w:rsidRPr="007D573C" w:rsidRDefault="0030767F" w:rsidP="00CB4416">
            <w:pPr>
              <w:keepLines/>
              <w:spacing w:before="120" w:after="120"/>
              <w:rPr>
                <w:rFonts w:ascii="David" w:hAnsi="David" w:cs="David"/>
                <w:rtl/>
              </w:rPr>
            </w:pPr>
          </w:p>
        </w:tc>
        <w:tc>
          <w:tcPr>
            <w:tcW w:w="3816" w:type="dxa"/>
            <w:tcBorders>
              <w:left w:val="nil"/>
              <w:bottom w:val="nil"/>
              <w:right w:val="nil"/>
            </w:tcBorders>
          </w:tcPr>
          <w:p w14:paraId="05B5FB1A" w14:textId="77777777" w:rsidR="0030767F" w:rsidRPr="007D573C" w:rsidRDefault="0030767F" w:rsidP="00CB4416">
            <w:pPr>
              <w:keepLines/>
              <w:spacing w:before="120" w:after="120"/>
              <w:rPr>
                <w:rFonts w:ascii="David" w:hAnsi="David" w:cs="David"/>
                <w:rtl/>
              </w:rPr>
            </w:pPr>
          </w:p>
        </w:tc>
      </w:tr>
    </w:tbl>
    <w:p w14:paraId="0231F7D3" w14:textId="77777777" w:rsidR="006E5765" w:rsidRPr="007D573C" w:rsidRDefault="006E5765" w:rsidP="003516F1">
      <w:pPr>
        <w:pStyle w:val="2-"/>
        <w:rPr>
          <w:rtl/>
        </w:rPr>
      </w:pPr>
      <w:bookmarkStart w:id="142" w:name="_Toc107395061"/>
      <w:r w:rsidRPr="007D573C">
        <w:rPr>
          <w:rtl/>
        </w:rPr>
        <w:lastRenderedPageBreak/>
        <w:t>דיווחים שוטפים</w:t>
      </w:r>
      <w:bookmarkEnd w:id="142"/>
      <w:r w:rsidRPr="007D573C">
        <w:rPr>
          <w:rtl/>
        </w:rPr>
        <w:t xml:space="preserve"> </w:t>
      </w:r>
    </w:p>
    <w:p w14:paraId="51FD06FC" w14:textId="77777777" w:rsidR="006E5765" w:rsidRPr="007D573C" w:rsidRDefault="006E5765" w:rsidP="003516F1">
      <w:pPr>
        <w:pStyle w:val="3-"/>
        <w:rPr>
          <w:rtl/>
        </w:rPr>
      </w:pPr>
      <w:r w:rsidRPr="007D573C">
        <w:rPr>
          <w:rtl/>
        </w:rPr>
        <w:t>דיווח לעורך המכרז</w:t>
      </w:r>
    </w:p>
    <w:p w14:paraId="7301C744" w14:textId="77777777" w:rsidR="006E5765" w:rsidRPr="007D573C" w:rsidRDefault="006E5765" w:rsidP="003516F1">
      <w:pPr>
        <w:pStyle w:val="4-0"/>
        <w:rPr>
          <w:rtl/>
        </w:rPr>
      </w:pPr>
      <w:r w:rsidRPr="007D573C">
        <w:rPr>
          <w:rtl/>
        </w:rPr>
        <w:t xml:space="preserve">ספק והיצרן מתחייבים להעביר באופן </w:t>
      </w:r>
      <w:proofErr w:type="spellStart"/>
      <w:r w:rsidRPr="007D573C">
        <w:rPr>
          <w:rtl/>
        </w:rPr>
        <w:t>מיידי</w:t>
      </w:r>
      <w:proofErr w:type="spellEnd"/>
      <w:r w:rsidRPr="007D573C">
        <w:rPr>
          <w:rtl/>
        </w:rPr>
        <w:t xml:space="preserve"> עדכון על תקלות קריטיות בציוד המסופק, לרבות תקלות עולמיות בציוד מתוצרת היצרן, אשר עלולות להשפיע באופן רוחבי על הציוד המותקן אצל המזמינים.</w:t>
      </w:r>
    </w:p>
    <w:p w14:paraId="264664C1" w14:textId="77777777" w:rsidR="006E5765" w:rsidRPr="007D573C" w:rsidRDefault="006E5765" w:rsidP="003516F1">
      <w:pPr>
        <w:pStyle w:val="4-0"/>
        <w:rPr>
          <w:rtl/>
        </w:rPr>
      </w:pPr>
      <w:r w:rsidRPr="007D573C">
        <w:rPr>
          <w:rtl/>
        </w:rPr>
        <w:t xml:space="preserve"> בהתאם לדרישת עורך המכרז, ימציא הספק הזוכה לא יאוחר מ-5 ימי עבודה מרגע קבלת הדרישה, דוח מכירות מפורט לגבי כל סוגי הציוד, כמויותיו ומחיריו, כפי שסופק על ידו למזמינים. </w:t>
      </w:r>
    </w:p>
    <w:p w14:paraId="75940D10" w14:textId="77777777" w:rsidR="006E5765" w:rsidRPr="007D573C" w:rsidRDefault="006E5765" w:rsidP="003516F1">
      <w:pPr>
        <w:pStyle w:val="4-0"/>
        <w:rPr>
          <w:rtl/>
        </w:rPr>
      </w:pPr>
      <w:r w:rsidRPr="007D573C">
        <w:rPr>
          <w:rtl/>
        </w:rPr>
        <w:t xml:space="preserve">על הספק להעביר מחירון עדכני מיצרן הציוד המסופק על ידו, לא יאוחר מ-5 ימי עבודה מדרישת עורך המכרז. על המחירון להיות מוגש בקובץ </w:t>
      </w:r>
      <w:r w:rsidRPr="007D573C">
        <w:t>Excel</w:t>
      </w:r>
      <w:r w:rsidRPr="007D573C">
        <w:rPr>
          <w:rtl/>
        </w:rPr>
        <w:t>. יחד עם המחירון בקובץ ה-</w:t>
      </w:r>
      <w:r w:rsidRPr="007D573C">
        <w:t>Excel</w:t>
      </w:r>
      <w:r w:rsidRPr="007D573C">
        <w:rPr>
          <w:rtl/>
        </w:rPr>
        <w:t xml:space="preserve"> תוגש אסמכתה חתומה על ידי נציג האזור האמור על אישור המחירון </w:t>
      </w:r>
      <w:proofErr w:type="spellStart"/>
      <w:r w:rsidRPr="007D573C">
        <w:rPr>
          <w:rtl/>
        </w:rPr>
        <w:t>לתיחור</w:t>
      </w:r>
      <w:proofErr w:type="spellEnd"/>
      <w:r w:rsidRPr="007D573C">
        <w:rPr>
          <w:rtl/>
        </w:rPr>
        <w:t>, ובה יצוין בבירור שם קובץ המחירון וערך פונקציית הגיבוב (</w:t>
      </w:r>
      <w:r w:rsidRPr="007D573C">
        <w:t>Hash</w:t>
      </w:r>
      <w:r w:rsidRPr="007D573C">
        <w:rPr>
          <w:rtl/>
        </w:rPr>
        <w:t xml:space="preserve">) של הקובץ המאושר. חישוב ערך הגיבוב יבוצע באלגוריתם </w:t>
      </w:r>
      <w:r w:rsidRPr="007D573C">
        <w:t>SHA1</w:t>
      </w:r>
      <w:r w:rsidRPr="007D573C">
        <w:rPr>
          <w:rtl/>
        </w:rPr>
        <w:t xml:space="preserve"> (ניתן לבצע חישוב זה באתר </w:t>
      </w:r>
      <w:r w:rsidRPr="007D573C">
        <w:t>http://onlinemd5.com</w:t>
      </w:r>
      <w:r w:rsidRPr="007D573C">
        <w:rPr>
          <w:rtl/>
        </w:rPr>
        <w:t>/) או בכל כלי המאפשר את הפקת הערך הנדרש.</w:t>
      </w:r>
    </w:p>
    <w:p w14:paraId="4BC60D8E" w14:textId="77777777" w:rsidR="006E5765" w:rsidRPr="007D573C" w:rsidRDefault="006E5765" w:rsidP="003516F1">
      <w:pPr>
        <w:pStyle w:val="4-0"/>
        <w:rPr>
          <w:rtl/>
        </w:rPr>
      </w:pPr>
      <w:r w:rsidRPr="007D573C">
        <w:rPr>
          <w:rtl/>
        </w:rPr>
        <w:t xml:space="preserve">בנוסף, ימציא הספק הזוכה לעורך המכרז דוחות בתחומים שונים בהתאם לדרישות עורך המכרז, לרבות דוח קריאות שירות הכולל את כמות הקריאות וסוגי התקלות שקיבל וטיפל בהן, וכן תעודות משלוח. </w:t>
      </w:r>
    </w:p>
    <w:p w14:paraId="0802EC69" w14:textId="77777777" w:rsidR="006E5765" w:rsidRPr="007D573C" w:rsidRDefault="006E5765" w:rsidP="003516F1">
      <w:pPr>
        <w:pStyle w:val="4-0"/>
        <w:rPr>
          <w:rtl/>
        </w:rPr>
      </w:pPr>
      <w:r w:rsidRPr="007D573C">
        <w:rPr>
          <w:rtl/>
        </w:rPr>
        <w:t>הדוחות יופקו לפי חתכים ומיונים שונים בטבלה שתוכן על ידי עורך המכרז ותועבר לספק הזוכה ככל שיידרש לכך. הדוחות יוגשו בהתאם לדרישות עורך המכרז.</w:t>
      </w:r>
    </w:p>
    <w:p w14:paraId="73343A3A" w14:textId="77777777" w:rsidR="006E5765" w:rsidRPr="007D573C" w:rsidRDefault="006E5765" w:rsidP="003516F1">
      <w:pPr>
        <w:pStyle w:val="4-0"/>
        <w:rPr>
          <w:rtl/>
        </w:rPr>
      </w:pPr>
      <w:r w:rsidRPr="007D573C">
        <w:rPr>
          <w:rtl/>
        </w:rPr>
        <w:t>הספק יאפשר לעורך המכרז, למזמין או למי שימונה מטעמם לפקח על אספקת השירותים המבוקשים, טיבם ואיכותם, ולהיכנס לצורך זה לכל מקום, על מנת לבדוק ולפקח על אופן מילוי התחייבויותיו. באם נדרשת כניסה לאתרי הספק, יתואם הביקור מראש, הספק מתחייב להיענות לבקשת ביקור כאמור בתוך 7 ימי עבודה.</w:t>
      </w:r>
    </w:p>
    <w:p w14:paraId="35AACB37" w14:textId="77777777" w:rsidR="006E5765" w:rsidRPr="007D573C" w:rsidRDefault="006E5765" w:rsidP="003516F1">
      <w:pPr>
        <w:pStyle w:val="3-"/>
        <w:rPr>
          <w:rtl/>
        </w:rPr>
      </w:pPr>
      <w:r w:rsidRPr="007D573C">
        <w:rPr>
          <w:rtl/>
        </w:rPr>
        <w:t>דיווח למזמין</w:t>
      </w:r>
    </w:p>
    <w:p w14:paraId="7442D877" w14:textId="77777777" w:rsidR="006E5765" w:rsidRPr="007D573C" w:rsidRDefault="006E5765" w:rsidP="003516F1">
      <w:pPr>
        <w:pStyle w:val="4-0"/>
        <w:rPr>
          <w:rtl/>
        </w:rPr>
      </w:pPr>
      <w:r w:rsidRPr="007D573C">
        <w:rPr>
          <w:rtl/>
        </w:rPr>
        <w:t>הספק ימסור למזמין, מעת לעת ועל פי בקשת המזמין, ולפחות במועדים שיקבעו על ידי עורך המכרז ככל שיקבעו, דוחות בכתב הכוללים דיווחים שונים בהתאם לדרישת המזמין. הדוחות יועברו בהעתק פיזי או במדיה דיגיטלית, במספר עותקים כפי שיקבע על ידי המזמין.</w:t>
      </w:r>
    </w:p>
    <w:p w14:paraId="3C097E4C" w14:textId="77777777" w:rsidR="00890CF1" w:rsidRDefault="00890CF1">
      <w:pPr>
        <w:bidi w:val="0"/>
        <w:spacing w:before="200" w:after="200" w:line="276" w:lineRule="auto"/>
        <w:rPr>
          <w:rFonts w:ascii="David" w:hAnsi="David" w:cs="David"/>
          <w:b/>
          <w:bCs/>
          <w:sz w:val="32"/>
          <w:szCs w:val="32"/>
          <w:rtl/>
        </w:rPr>
      </w:pPr>
      <w:r>
        <w:rPr>
          <w:rtl/>
        </w:rPr>
        <w:br w:type="page"/>
      </w:r>
    </w:p>
    <w:p w14:paraId="4377451E" w14:textId="229B549B" w:rsidR="006E5765" w:rsidRPr="007D573C" w:rsidRDefault="006E5765" w:rsidP="003516F1">
      <w:pPr>
        <w:pStyle w:val="2-"/>
        <w:rPr>
          <w:rtl/>
        </w:rPr>
      </w:pPr>
      <w:bookmarkStart w:id="143" w:name="_Toc107395062"/>
      <w:r w:rsidRPr="007D573C">
        <w:rPr>
          <w:rtl/>
        </w:rPr>
        <w:lastRenderedPageBreak/>
        <w:t>הדרכה והטמעה</w:t>
      </w:r>
      <w:bookmarkEnd w:id="143"/>
    </w:p>
    <w:p w14:paraId="51A35B5A" w14:textId="77777777" w:rsidR="006E5765" w:rsidRPr="007D573C" w:rsidRDefault="006E5765" w:rsidP="003516F1">
      <w:pPr>
        <w:pStyle w:val="3-"/>
        <w:rPr>
          <w:rtl/>
        </w:rPr>
      </w:pPr>
      <w:r w:rsidRPr="007D573C">
        <w:rPr>
          <w:rtl/>
        </w:rPr>
        <w:t>הדרכה למפעילי הציוד והמערכות</w:t>
      </w:r>
    </w:p>
    <w:p w14:paraId="02F4622B" w14:textId="77777777" w:rsidR="006E5765" w:rsidRPr="007D573C" w:rsidRDefault="006E5765" w:rsidP="003516F1">
      <w:pPr>
        <w:pStyle w:val="4-0"/>
        <w:rPr>
          <w:rtl/>
        </w:rPr>
      </w:pPr>
      <w:r w:rsidRPr="007D573C">
        <w:rPr>
          <w:rtl/>
        </w:rPr>
        <w:t>באחריות הספק הזוכה לבצע הדרכה למפעילי ציוד, מערכת או תת-מערכת, לרבות רכיבים בודדים ממערכת, לאחר התקנתם ולפני הפעלתם, וזאת כתנאי להפעלה.</w:t>
      </w:r>
    </w:p>
    <w:p w14:paraId="7466B042" w14:textId="77777777" w:rsidR="006E5765" w:rsidRPr="007D573C" w:rsidRDefault="006E5765" w:rsidP="003516F1">
      <w:pPr>
        <w:pStyle w:val="4-0"/>
        <w:rPr>
          <w:rtl/>
        </w:rPr>
      </w:pPr>
      <w:r w:rsidRPr="007D573C">
        <w:rPr>
          <w:rtl/>
        </w:rPr>
        <w:t>ההדרכה תכלול את כל הנדרש לתפעול שוטף של הציוד או המערכת לרבות:</w:t>
      </w:r>
    </w:p>
    <w:p w14:paraId="2284CD5D" w14:textId="77777777" w:rsidR="006E5765" w:rsidRPr="007D573C" w:rsidRDefault="006E5765" w:rsidP="003516F1">
      <w:pPr>
        <w:pStyle w:val="5-0"/>
        <w:rPr>
          <w:rtl/>
        </w:rPr>
      </w:pPr>
      <w:r w:rsidRPr="007D573C">
        <w:rPr>
          <w:rtl/>
        </w:rPr>
        <w:t>ניהול שוטף של המערכת, ביצוע הגדרות, בדיקות שוטפות ופתרון תקלות בסיסיות.</w:t>
      </w:r>
    </w:p>
    <w:p w14:paraId="5BC73D3A" w14:textId="77777777" w:rsidR="006E5765" w:rsidRPr="007D573C" w:rsidRDefault="006E5765" w:rsidP="003516F1">
      <w:pPr>
        <w:pStyle w:val="5-0"/>
        <w:rPr>
          <w:rtl/>
        </w:rPr>
      </w:pPr>
      <w:r w:rsidRPr="007D573C">
        <w:rPr>
          <w:rtl/>
        </w:rPr>
        <w:t>תוספת או החלפת רכיבים בציוד (זיכרונות, כרטיסים, דיסקים וכו')</w:t>
      </w:r>
    </w:p>
    <w:p w14:paraId="0584CF1D" w14:textId="77777777" w:rsidR="006E5765" w:rsidRPr="007D573C" w:rsidRDefault="006E5765" w:rsidP="003516F1">
      <w:pPr>
        <w:pStyle w:val="5-0"/>
        <w:rPr>
          <w:rtl/>
        </w:rPr>
      </w:pPr>
      <w:r w:rsidRPr="007D573C">
        <w:rPr>
          <w:rtl/>
        </w:rPr>
        <w:t xml:space="preserve">שדרוג גרסאות </w:t>
      </w:r>
      <w:proofErr w:type="spellStart"/>
      <w:r w:rsidRPr="007D573C">
        <w:rPr>
          <w:rtl/>
        </w:rPr>
        <w:t>קושחה</w:t>
      </w:r>
      <w:proofErr w:type="spellEnd"/>
      <w:r w:rsidRPr="007D573C">
        <w:rPr>
          <w:rtl/>
        </w:rPr>
        <w:t xml:space="preserve"> בציוד.</w:t>
      </w:r>
    </w:p>
    <w:p w14:paraId="530A345F" w14:textId="77777777" w:rsidR="006E5765" w:rsidRPr="007D573C" w:rsidRDefault="006E5765" w:rsidP="003516F1">
      <w:pPr>
        <w:pStyle w:val="5-0"/>
        <w:rPr>
          <w:rtl/>
        </w:rPr>
      </w:pPr>
      <w:r w:rsidRPr="007D573C">
        <w:rPr>
          <w:rtl/>
        </w:rPr>
        <w:t>תפעול ושדרוג מערכות התוכנה שסופקו.</w:t>
      </w:r>
    </w:p>
    <w:p w14:paraId="4987FA20" w14:textId="77777777" w:rsidR="006E5765" w:rsidRPr="007D573C" w:rsidRDefault="006E5765" w:rsidP="003516F1">
      <w:pPr>
        <w:pStyle w:val="5-0"/>
        <w:rPr>
          <w:rtl/>
        </w:rPr>
      </w:pPr>
      <w:r w:rsidRPr="007D573C">
        <w:rPr>
          <w:rtl/>
        </w:rPr>
        <w:t>כל הנדרש לתפעול היום יומי של המערכת.</w:t>
      </w:r>
    </w:p>
    <w:p w14:paraId="009380C2" w14:textId="77777777" w:rsidR="006E5765" w:rsidRPr="007D573C" w:rsidRDefault="006E5765" w:rsidP="003516F1">
      <w:pPr>
        <w:pStyle w:val="4-0"/>
        <w:rPr>
          <w:rtl/>
        </w:rPr>
      </w:pPr>
      <w:r w:rsidRPr="007D573C">
        <w:rPr>
          <w:rtl/>
        </w:rPr>
        <w:t>היקף ההדרכה יהיה יומיים לפחות ויכלול את כל הנדרש בכדי לאפשר למפעילי המערכת להפעיל את הכלים העומדים לרשותם.</w:t>
      </w:r>
    </w:p>
    <w:p w14:paraId="35BF51DE" w14:textId="77777777" w:rsidR="006E5765" w:rsidRPr="007D573C" w:rsidRDefault="006E5765" w:rsidP="003516F1">
      <w:pPr>
        <w:pStyle w:val="4-0"/>
        <w:rPr>
          <w:rtl/>
        </w:rPr>
      </w:pPr>
      <w:r w:rsidRPr="007D573C">
        <w:rPr>
          <w:rtl/>
        </w:rPr>
        <w:t>מתכונת ותכני ההדרכה יועברו לאישור מוקדם של עורך המכרז טרם ביצועה.</w:t>
      </w:r>
    </w:p>
    <w:p w14:paraId="07B47EC1" w14:textId="77777777" w:rsidR="006E5765" w:rsidRPr="007D573C" w:rsidRDefault="006E5765" w:rsidP="003516F1">
      <w:pPr>
        <w:pStyle w:val="4-0"/>
        <w:rPr>
          <w:rtl/>
        </w:rPr>
      </w:pPr>
      <w:r w:rsidRPr="007D573C">
        <w:rPr>
          <w:rtl/>
        </w:rPr>
        <w:t>ההדרכות יתבצעו בהתאם לדרישה. הספק יהיה רשאי לאחד מס' הדרכות בודדות להדרכה רבעונית. ההדרכות יבוצעו באתרי המזמין אלא עם צוין אחרת והתקבל לכך אישור עורך המכרז או המזמין.</w:t>
      </w:r>
    </w:p>
    <w:p w14:paraId="326F6D88" w14:textId="77777777" w:rsidR="006E5765" w:rsidRPr="007D573C" w:rsidRDefault="006E5765" w:rsidP="003516F1">
      <w:pPr>
        <w:pStyle w:val="4-0"/>
        <w:rPr>
          <w:rtl/>
        </w:rPr>
      </w:pPr>
      <w:r w:rsidRPr="007D573C">
        <w:rPr>
          <w:rtl/>
        </w:rPr>
        <w:t>הספק אחראי לספק את כל הכלים ומערכי ההדרכה לביצוע ההדרכות.</w:t>
      </w:r>
    </w:p>
    <w:p w14:paraId="77C9D5D1" w14:textId="77777777" w:rsidR="006E5765" w:rsidRPr="007D573C" w:rsidRDefault="006E5765" w:rsidP="003516F1">
      <w:pPr>
        <w:pStyle w:val="4-0"/>
        <w:rPr>
          <w:rtl/>
        </w:rPr>
      </w:pPr>
      <w:r w:rsidRPr="007D573C">
        <w:rPr>
          <w:rtl/>
        </w:rPr>
        <w:t>ההדרכה תהיה כלולה במחיר הציוד/שירות/מערכות ולא תשולם עבורה תוספת תשלום.</w:t>
      </w:r>
    </w:p>
    <w:p w14:paraId="151CA3D8" w14:textId="77777777" w:rsidR="006E5765" w:rsidRPr="007D573C" w:rsidRDefault="006E5765" w:rsidP="003516F1">
      <w:pPr>
        <w:pStyle w:val="3-"/>
        <w:rPr>
          <w:rtl/>
        </w:rPr>
      </w:pPr>
      <w:r w:rsidRPr="007D573C">
        <w:rPr>
          <w:rtl/>
        </w:rPr>
        <w:t>הדרכה בעקבות עדכונים טכנולוגיים</w:t>
      </w:r>
    </w:p>
    <w:p w14:paraId="06C6651F" w14:textId="77777777" w:rsidR="006E5765" w:rsidRPr="007D573C" w:rsidRDefault="006E5765" w:rsidP="003516F1">
      <w:pPr>
        <w:pStyle w:val="4-0"/>
        <w:rPr>
          <w:rtl/>
        </w:rPr>
      </w:pPr>
      <w:r w:rsidRPr="007D573C">
        <w:rPr>
          <w:rtl/>
        </w:rPr>
        <w:t>הספק הזוכה יקיים, על חשבונו וללא תשלום נוסף מצד המזמינים, יום עיון לעדכונים טכנולוגיים שוטפים למזמינים אחת לשנה לפחות.</w:t>
      </w:r>
    </w:p>
    <w:p w14:paraId="04220CF7" w14:textId="77777777" w:rsidR="006E5765" w:rsidRPr="007D573C" w:rsidRDefault="006E5765" w:rsidP="003516F1">
      <w:pPr>
        <w:pStyle w:val="4-0"/>
        <w:rPr>
          <w:rtl/>
        </w:rPr>
      </w:pPr>
      <w:r w:rsidRPr="007D573C">
        <w:rPr>
          <w:rtl/>
        </w:rPr>
        <w:t>ביום העיון יוצגו למזמינים הציוד והשירותים מתוצרת היצרן אותו מספק הספק, פתרונות חדשים, כיווני התפתחות עתידיים, הצגת עדכונים טכנולוגיים ונושאים נוספים הקשורים לתחום בו זכה הספק.</w:t>
      </w:r>
    </w:p>
    <w:p w14:paraId="295803C6" w14:textId="77777777" w:rsidR="006E5765" w:rsidRPr="007D573C" w:rsidRDefault="006E5765" w:rsidP="003516F1">
      <w:pPr>
        <w:pStyle w:val="4-0"/>
        <w:rPr>
          <w:rtl/>
        </w:rPr>
      </w:pPr>
      <w:r w:rsidRPr="007D573C">
        <w:rPr>
          <w:rtl/>
        </w:rPr>
        <w:t>יום העיון יועבר על ידי מומחים מטעם הספק אשר הינם בעלי הסמכות מטעם היצרן הרלוונטי ובעלי ידע ויכולת הצגה בתחום הרצאתם.</w:t>
      </w:r>
    </w:p>
    <w:p w14:paraId="30958491" w14:textId="77777777" w:rsidR="00C973D1" w:rsidRPr="007D573C" w:rsidRDefault="006E5765" w:rsidP="00C973D1">
      <w:pPr>
        <w:pStyle w:val="4-0"/>
        <w:rPr>
          <w:sz w:val="36"/>
          <w:szCs w:val="36"/>
          <w:u w:val="single"/>
          <w:rtl/>
        </w:rPr>
      </w:pPr>
      <w:r w:rsidRPr="007D573C">
        <w:rPr>
          <w:rtl/>
        </w:rPr>
        <w:t>יום העיון יהיה פתוח למזמינים (ניתן לחייב בהרשמה מוקדמת) ויתקיים במתקן אשר בנוי להכיל בנוחות את כל המשתתפים תוך שיספק הזוכה אספקת כיבוד קל ושתיה קרה/חמה לאורך יום העיון.</w:t>
      </w:r>
      <w:bookmarkStart w:id="144" w:name="_Toc82093521"/>
      <w:r w:rsidR="00C973D1" w:rsidRPr="007D573C">
        <w:rPr>
          <w:sz w:val="36"/>
          <w:szCs w:val="36"/>
          <w:u w:val="single"/>
          <w:rtl/>
        </w:rPr>
        <w:br w:type="page"/>
      </w:r>
    </w:p>
    <w:p w14:paraId="730B8D02" w14:textId="77777777" w:rsidR="001B716C" w:rsidRPr="007D573C" w:rsidRDefault="001B716C" w:rsidP="00972246">
      <w:pPr>
        <w:pStyle w:val="99-"/>
        <w:rPr>
          <w:rtl/>
        </w:rPr>
      </w:pPr>
      <w:bookmarkStart w:id="145" w:name="_Toc107395063"/>
      <w:r w:rsidRPr="007D573C">
        <w:rPr>
          <w:rFonts w:hint="cs"/>
          <w:rtl/>
        </w:rPr>
        <w:lastRenderedPageBreak/>
        <w:t xml:space="preserve">נספח 1 לפרק 3 </w:t>
      </w:r>
      <w:r w:rsidRPr="007D573C">
        <w:rPr>
          <w:rtl/>
        </w:rPr>
        <w:t>–</w:t>
      </w:r>
      <w:r w:rsidRPr="007D573C">
        <w:rPr>
          <w:rFonts w:hint="cs"/>
          <w:rtl/>
        </w:rPr>
        <w:t xml:space="preserve"> אבטחת מידע והגנה בסייבר</w:t>
      </w:r>
      <w:bookmarkEnd w:id="145"/>
    </w:p>
    <w:bookmarkEnd w:id="144"/>
    <w:p w14:paraId="1D2D79DE"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tl/>
        </w:rPr>
      </w:pPr>
      <w:r w:rsidRPr="007D573C">
        <w:rPr>
          <w:rFonts w:ascii="David" w:eastAsiaTheme="minorHAnsi" w:hAnsi="David" w:cs="David"/>
          <w:b/>
          <w:bCs/>
          <w:caps/>
          <w:u w:val="single"/>
          <w:rtl/>
        </w:rPr>
        <w:t>הגדרות ייעודיות לנספח זה</w:t>
      </w:r>
    </w:p>
    <w:p w14:paraId="74A9021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bookmarkStart w:id="146" w:name="_Hlk58151875"/>
      <w:r w:rsidRPr="007D573C">
        <w:rPr>
          <w:rFonts w:ascii="David" w:eastAsiaTheme="minorHAnsi" w:hAnsi="David" w:cs="David"/>
          <w:b/>
          <w:bCs/>
          <w:rtl/>
        </w:rPr>
        <w:t>אירוע אבטחה</w:t>
      </w:r>
      <w:r w:rsidRPr="007D573C">
        <w:rPr>
          <w:rFonts w:ascii="David" w:eastAsiaTheme="minorHAnsi" w:hAnsi="David" w:cs="David"/>
          <w:rtl/>
        </w:rPr>
        <w:t xml:space="preserve"> – אירוע (</w:t>
      </w:r>
      <w:r w:rsidRPr="007D573C">
        <w:rPr>
          <w:rFonts w:ascii="David" w:eastAsiaTheme="minorHAnsi" w:hAnsi="David" w:cs="David"/>
        </w:rPr>
        <w:t>incident</w:t>
      </w:r>
      <w:r w:rsidRPr="007D573C">
        <w:rPr>
          <w:rFonts w:ascii="David" w:eastAsiaTheme="minorHAnsi" w:hAnsi="David" w:cs="David"/>
          <w:rtl/>
        </w:rPr>
        <w:t xml:space="preserve">) אשר עלול לפגוע בזמינות, מהימנות או סודיות </w:t>
      </w:r>
      <w:r w:rsidRPr="007D573C">
        <w:rPr>
          <w:rFonts w:ascii="David" w:eastAsiaTheme="minorHAnsi" w:hAnsi="David" w:cs="David" w:hint="cs"/>
          <w:rtl/>
        </w:rPr>
        <w:t xml:space="preserve">של </w:t>
      </w:r>
      <w:r w:rsidRPr="007D573C">
        <w:rPr>
          <w:rFonts w:ascii="David" w:eastAsiaTheme="minorHAnsi" w:hAnsi="David" w:cs="David"/>
          <w:rtl/>
        </w:rPr>
        <w:t xml:space="preserve">מידע </w:t>
      </w:r>
      <w:r w:rsidRPr="007D573C">
        <w:rPr>
          <w:rFonts w:ascii="David" w:eastAsiaTheme="minorHAnsi" w:hAnsi="David" w:cs="David" w:hint="cs"/>
          <w:rtl/>
        </w:rPr>
        <w:t>של המשרד, של מערכות או קוד המסופקות לו, של חומרה, תכנה, מאגרי מידע או תשתית בהם הספק עושה שימוש לצורך ביצוע ההסכם,</w:t>
      </w:r>
      <w:r w:rsidRPr="007D573C">
        <w:rPr>
          <w:rFonts w:ascii="David" w:eastAsiaTheme="minorHAnsi" w:hAnsi="David" w:cs="David"/>
          <w:rtl/>
        </w:rPr>
        <w:t xml:space="preserve"> </w:t>
      </w:r>
      <w:r w:rsidRPr="007D573C">
        <w:rPr>
          <w:rFonts w:ascii="David" w:eastAsiaTheme="minorHAnsi" w:hAnsi="David" w:cs="David" w:hint="cs"/>
          <w:rtl/>
        </w:rPr>
        <w:t>ובכלל זה</w:t>
      </w:r>
      <w:r w:rsidRPr="007D573C">
        <w:rPr>
          <w:rFonts w:ascii="David" w:eastAsiaTheme="minorHAnsi" w:hAnsi="David" w:cs="David"/>
          <w:rtl/>
        </w:rPr>
        <w:t xml:space="preserve"> תקיפת סייבר.</w:t>
      </w:r>
    </w:p>
    <w:bookmarkEnd w:id="146"/>
    <w:p w14:paraId="12C2921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hint="cs"/>
          <w:b/>
          <w:bCs/>
          <w:rtl/>
        </w:rPr>
        <w:t xml:space="preserve">מזמין </w:t>
      </w:r>
      <w:r w:rsidRPr="007D573C">
        <w:rPr>
          <w:rFonts w:ascii="David" w:eastAsiaTheme="minorHAnsi" w:hAnsi="David" w:cs="David"/>
          <w:rtl/>
        </w:rPr>
        <w:t>–</w:t>
      </w:r>
      <w:r w:rsidRPr="007D573C">
        <w:rPr>
          <w:rFonts w:ascii="David" w:eastAsiaTheme="minorHAnsi" w:hAnsi="David" w:cs="David" w:hint="cs"/>
          <w:rtl/>
        </w:rPr>
        <w:t xml:space="preserve"> בהתאם להגדרתו במסמכי המכרז או ההתקשרות.</w:t>
      </w:r>
    </w:p>
    <w:p w14:paraId="4D6B2C89"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hint="eastAsia"/>
          <w:b/>
          <w:bCs/>
          <w:rtl/>
        </w:rPr>
        <w:t>מידע</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239855BE"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b/>
          <w:bCs/>
          <w:rtl/>
        </w:rPr>
        <w:t>מידע</w:t>
      </w:r>
      <w:r w:rsidRPr="007D573C">
        <w:rPr>
          <w:rFonts w:ascii="David" w:eastAsiaTheme="minorHAnsi" w:hAnsi="David" w:cs="David"/>
          <w:b/>
          <w:bCs/>
          <w:rtl/>
        </w:rPr>
        <w:t xml:space="preserve"> </w:t>
      </w:r>
      <w:r w:rsidRPr="007D573C">
        <w:rPr>
          <w:rFonts w:ascii="David" w:eastAsiaTheme="minorHAnsi" w:hAnsi="David" w:cs="David" w:hint="eastAsia"/>
          <w:b/>
          <w:bCs/>
          <w:rtl/>
        </w:rPr>
        <w:t>רגיש</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261E28E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bookmarkStart w:id="147" w:name="_Hlk58151847"/>
      <w:r w:rsidRPr="007D573C">
        <w:rPr>
          <w:rFonts w:ascii="David" w:eastAsiaTheme="minorHAnsi" w:hAnsi="David" w:cs="David" w:hint="cs"/>
          <w:b/>
          <w:bCs/>
          <w:rtl/>
        </w:rPr>
        <w:t>עורך המכרז</w:t>
      </w:r>
      <w:r w:rsidRPr="007D573C">
        <w:rPr>
          <w:rFonts w:ascii="David" w:eastAsiaTheme="minorHAnsi" w:hAnsi="David" w:cs="David" w:hint="cs"/>
          <w:rtl/>
        </w:rPr>
        <w:t xml:space="preserve"> </w:t>
      </w:r>
      <w:r w:rsidRPr="007D573C">
        <w:rPr>
          <w:rFonts w:ascii="David" w:eastAsiaTheme="minorHAnsi" w:hAnsi="David" w:cs="David"/>
          <w:rtl/>
        </w:rPr>
        <w:t>–</w:t>
      </w:r>
      <w:r w:rsidRPr="007D573C">
        <w:rPr>
          <w:rFonts w:ascii="David" w:eastAsiaTheme="minorHAnsi" w:hAnsi="David" w:cs="David" w:hint="cs"/>
          <w:rtl/>
        </w:rPr>
        <w:t xml:space="preserve"> בהתאם להגדרתו במסמכי המכרז או ההתקשרות, או מי מטעמו.</w:t>
      </w:r>
    </w:p>
    <w:p w14:paraId="6E14C9D6"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b/>
          <w:bCs/>
          <w:rtl/>
        </w:rPr>
        <w:t>שירות</w:t>
      </w:r>
      <w:r w:rsidRPr="007D573C">
        <w:rPr>
          <w:rFonts w:ascii="David" w:eastAsiaTheme="minorHAnsi" w:hAnsi="David" w:cs="David"/>
          <w:b/>
          <w:bCs/>
          <w:rtl/>
        </w:rPr>
        <w:t xml:space="preserve"> </w:t>
      </w:r>
      <w:r w:rsidRPr="007D573C">
        <w:rPr>
          <w:rFonts w:ascii="David" w:eastAsiaTheme="minorHAnsi" w:hAnsi="David" w:cs="David" w:hint="eastAsia"/>
          <w:b/>
          <w:bCs/>
          <w:rtl/>
        </w:rPr>
        <w:t>חיוני</w:t>
      </w:r>
      <w:r w:rsidRPr="007D573C">
        <w:rPr>
          <w:rFonts w:ascii="David" w:eastAsiaTheme="minorHAnsi" w:hAnsi="David" w:cs="David"/>
          <w:rtl/>
        </w:rPr>
        <w:t xml:space="preserve"> – </w:t>
      </w:r>
      <w:r w:rsidRPr="007D573C">
        <w:rPr>
          <w:rFonts w:ascii="David" w:eastAsiaTheme="minorHAnsi" w:hAnsi="David" w:cs="David" w:hint="cs"/>
          <w:rtl/>
        </w:rPr>
        <w:t xml:space="preserve">אחד מאלה: </w:t>
      </w:r>
    </w:p>
    <w:p w14:paraId="2E900A5C"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שירותים המסופקים על ידי </w:t>
      </w:r>
      <w:r w:rsidRPr="007D573C">
        <w:rPr>
          <w:rFonts w:ascii="David" w:eastAsiaTheme="minorHAnsi" w:hAnsi="David" w:cs="David" w:hint="eastAsia"/>
          <w:rtl/>
        </w:rPr>
        <w:t>מזמין</w:t>
      </w:r>
      <w:r w:rsidRPr="007D573C">
        <w:rPr>
          <w:rFonts w:ascii="David" w:eastAsiaTheme="minorHAnsi" w:hAnsi="David" w:cs="David"/>
          <w:rtl/>
        </w:rPr>
        <w:t xml:space="preserve"> לאזרחי ותושבי מדינת ישראל </w:t>
      </w:r>
      <w:r w:rsidRPr="007D573C">
        <w:rPr>
          <w:rFonts w:ascii="David" w:eastAsiaTheme="minorHAnsi" w:hAnsi="David" w:cs="David" w:hint="eastAsia"/>
          <w:rtl/>
        </w:rPr>
        <w:t>אשר</w:t>
      </w:r>
      <w:r w:rsidRPr="007D573C">
        <w:rPr>
          <w:rFonts w:ascii="David" w:eastAsiaTheme="minorHAnsi" w:hAnsi="David" w:cs="David"/>
          <w:rtl/>
        </w:rPr>
        <w:t xml:space="preserve"> תפקודם התקין </w:t>
      </w:r>
      <w:r w:rsidRPr="007D573C">
        <w:rPr>
          <w:rFonts w:ascii="David" w:eastAsiaTheme="minorHAnsi" w:hAnsi="David" w:cs="David" w:hint="cs"/>
          <w:rtl/>
        </w:rPr>
        <w:t xml:space="preserve">והסדור </w:t>
      </w:r>
      <w:r w:rsidRPr="007D573C">
        <w:rPr>
          <w:rFonts w:ascii="David" w:eastAsiaTheme="minorHAnsi" w:hAnsi="David" w:cs="David"/>
          <w:rtl/>
        </w:rPr>
        <w:t xml:space="preserve">הוא </w:t>
      </w:r>
      <w:r w:rsidRPr="007D573C">
        <w:rPr>
          <w:rFonts w:ascii="David" w:eastAsiaTheme="minorHAnsi" w:hAnsi="David" w:cs="David" w:hint="eastAsia"/>
          <w:rtl/>
        </w:rPr>
        <w:t>קריטי</w:t>
      </w:r>
      <w:r w:rsidRPr="007D573C">
        <w:rPr>
          <w:rFonts w:ascii="David" w:eastAsiaTheme="minorHAnsi" w:hAnsi="David" w:cs="David"/>
          <w:rtl/>
        </w:rPr>
        <w:t xml:space="preserve"> ל</w:t>
      </w:r>
      <w:r w:rsidRPr="007D573C">
        <w:rPr>
          <w:rFonts w:ascii="David" w:eastAsiaTheme="minorHAnsi" w:hAnsi="David" w:cs="David" w:hint="cs"/>
          <w:rtl/>
        </w:rPr>
        <w:t xml:space="preserve">אזרח או למשק. </w:t>
      </w:r>
    </w:p>
    <w:p w14:paraId="66EA296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hint="cs"/>
          <w:rtl/>
        </w:rPr>
        <w:t xml:space="preserve">שירות של מזמין הנדרש </w:t>
      </w:r>
      <w:r w:rsidRPr="007D573C">
        <w:rPr>
          <w:rFonts w:ascii="David" w:eastAsiaTheme="minorHAnsi" w:hAnsi="David" w:cs="David" w:hint="eastAsia"/>
          <w:rtl/>
        </w:rPr>
        <w:t>ל</w:t>
      </w:r>
      <w:r w:rsidRPr="007D573C">
        <w:rPr>
          <w:rFonts w:ascii="David" w:eastAsiaTheme="minorHAnsi" w:hAnsi="David" w:cs="David" w:hint="cs"/>
          <w:rtl/>
        </w:rPr>
        <w:t>תפקוד התקין של המזמין או הממשלה</w:t>
      </w:r>
      <w:r w:rsidRPr="007D573C">
        <w:rPr>
          <w:rFonts w:ascii="David" w:eastAsiaTheme="minorHAnsi" w:hAnsi="David" w:cs="David"/>
          <w:rtl/>
        </w:rPr>
        <w:t>.</w:t>
      </w:r>
    </w:p>
    <w:bookmarkEnd w:id="147"/>
    <w:p w14:paraId="40429D1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b/>
          <w:bCs/>
          <w:rtl/>
        </w:rPr>
        <w:t>תקיפת סייבר</w:t>
      </w:r>
      <w:r w:rsidRPr="007D573C">
        <w:rPr>
          <w:rFonts w:ascii="David" w:eastAsiaTheme="minorHAnsi" w:hAnsi="David" w:cs="David" w:hint="cs"/>
          <w:b/>
          <w:bCs/>
          <w:rtl/>
        </w:rPr>
        <w:t xml:space="preserve"> </w:t>
      </w:r>
      <w:r w:rsidRPr="007D573C">
        <w:rPr>
          <w:rFonts w:ascii="David" w:eastAsiaTheme="minorHAnsi" w:hAnsi="David" w:cs="David"/>
          <w:rtl/>
        </w:rPr>
        <w:t xml:space="preserve">– אירוע אבטחה שמטרתו לעבור או לעקוף את אמצעי האבטחה או הבקרה בהם הספק או מזמין עושים שימוש, או לנצל חולשה קיימת בניסיון לגרום להרס, אובדן, דלף, שינוי, שימוש, חשיפה לא מורשית או גישה לנתוני </w:t>
      </w:r>
      <w:r w:rsidRPr="007D573C">
        <w:rPr>
          <w:rFonts w:ascii="David" w:eastAsiaTheme="minorHAnsi" w:hAnsi="David" w:cs="David" w:hint="cs"/>
          <w:rtl/>
        </w:rPr>
        <w:t>מזמין</w:t>
      </w:r>
      <w:r w:rsidRPr="007D573C">
        <w:rPr>
          <w:rFonts w:ascii="David" w:eastAsiaTheme="minorHAnsi" w:hAnsi="David" w:cs="David"/>
          <w:rtl/>
        </w:rPr>
        <w:t>.</w:t>
      </w:r>
    </w:p>
    <w:p w14:paraId="56928627"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b/>
          <w:bCs/>
          <w:caps/>
          <w:u w:val="single"/>
          <w:rtl/>
        </w:rPr>
        <w:t>כללי</w:t>
      </w:r>
    </w:p>
    <w:p w14:paraId="4E31627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האמור בנספח זה אינו גורע מהאמור במסמכי המכרז וההתקשרות.</w:t>
      </w:r>
    </w:p>
    <w:p w14:paraId="579BDA2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המידע של המזמינים, המערכות המותקנות אצלם וכל כלי ונתון אחר המשמש אותם, הינם בעלי רגישות גבוהה, </w:t>
      </w:r>
      <w:r w:rsidRPr="007D573C">
        <w:rPr>
          <w:rFonts w:ascii="David" w:eastAsiaTheme="minorHAnsi" w:hAnsi="David" w:cs="David"/>
          <w:rtl/>
        </w:rPr>
        <w:t xml:space="preserve">הן מבחינה תפעולית והן מבחינת </w:t>
      </w:r>
      <w:r w:rsidRPr="007D573C">
        <w:rPr>
          <w:rFonts w:ascii="David" w:eastAsiaTheme="minorHAnsi" w:hAnsi="David" w:cs="David" w:hint="cs"/>
          <w:rtl/>
        </w:rPr>
        <w:t>ביטחון מידע</w:t>
      </w:r>
      <w:r w:rsidRPr="007D573C">
        <w:rPr>
          <w:rFonts w:ascii="David" w:eastAsiaTheme="minorHAnsi" w:hAnsi="David" w:cs="David"/>
          <w:rtl/>
        </w:rPr>
        <w:t xml:space="preserve"> ועל כן קיום האמור ב</w:t>
      </w:r>
      <w:r w:rsidRPr="007D573C">
        <w:rPr>
          <w:rFonts w:ascii="David" w:eastAsiaTheme="minorHAnsi" w:hAnsi="David" w:cs="David" w:hint="cs"/>
          <w:rtl/>
        </w:rPr>
        <w:t>נספח</w:t>
      </w:r>
      <w:r w:rsidRPr="007D573C">
        <w:rPr>
          <w:rFonts w:ascii="David" w:eastAsiaTheme="minorHAnsi" w:hAnsi="David" w:cs="David"/>
          <w:rtl/>
        </w:rPr>
        <w:t xml:space="preserve"> זה הינו תנאי </w:t>
      </w:r>
      <w:r w:rsidRPr="007D573C">
        <w:rPr>
          <w:rFonts w:ascii="David" w:eastAsiaTheme="minorHAnsi" w:hAnsi="David" w:cs="David" w:hint="cs"/>
          <w:rtl/>
        </w:rPr>
        <w:t>מהותי</w:t>
      </w:r>
      <w:r w:rsidRPr="007D573C">
        <w:rPr>
          <w:rFonts w:ascii="David" w:eastAsiaTheme="minorHAnsi" w:hAnsi="David" w:cs="David"/>
          <w:rtl/>
        </w:rPr>
        <w:t xml:space="preserve"> לביצוע העבודה</w:t>
      </w:r>
      <w:r w:rsidRPr="007D573C">
        <w:rPr>
          <w:rFonts w:ascii="David" w:eastAsiaTheme="minorHAnsi" w:hAnsi="David" w:cs="David" w:hint="cs"/>
          <w:rtl/>
        </w:rPr>
        <w:t xml:space="preserve"> או אספקה של שירותי</w:t>
      </w:r>
      <w:r w:rsidRPr="007D573C">
        <w:rPr>
          <w:rFonts w:ascii="David" w:eastAsiaTheme="minorHAnsi" w:hAnsi="David" w:cs="David" w:hint="eastAsia"/>
          <w:rtl/>
        </w:rPr>
        <w:t>ם</w:t>
      </w:r>
      <w:r w:rsidRPr="007D573C">
        <w:rPr>
          <w:rFonts w:ascii="David" w:eastAsiaTheme="minorHAnsi" w:hAnsi="David" w:cs="David" w:hint="cs"/>
          <w:rtl/>
        </w:rPr>
        <w:t xml:space="preserve"> וטובין</w:t>
      </w:r>
      <w:r w:rsidRPr="007D573C">
        <w:rPr>
          <w:rFonts w:ascii="David" w:eastAsiaTheme="minorHAnsi" w:hAnsi="David" w:cs="David"/>
          <w:rtl/>
        </w:rPr>
        <w:t>.</w:t>
      </w:r>
    </w:p>
    <w:p w14:paraId="110C0ED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בהתאם לכך, חומרי עבודה, מסמכים, שרטוטים, </w:t>
      </w:r>
      <w:r w:rsidRPr="007D573C">
        <w:rPr>
          <w:rFonts w:ascii="David" w:eastAsiaTheme="minorHAnsi" w:hAnsi="David" w:cs="David" w:hint="cs"/>
          <w:rtl/>
        </w:rPr>
        <w:t>חומר</w:t>
      </w:r>
      <w:r w:rsidRPr="007D573C">
        <w:rPr>
          <w:rFonts w:ascii="David" w:eastAsiaTheme="minorHAnsi" w:hAnsi="David" w:cs="David" w:hint="eastAsia"/>
          <w:rtl/>
        </w:rPr>
        <w:t>י</w:t>
      </w:r>
      <w:r w:rsidRPr="007D573C">
        <w:rPr>
          <w:rFonts w:ascii="David" w:eastAsiaTheme="minorHAnsi" w:hAnsi="David" w:cs="David"/>
          <w:rtl/>
        </w:rPr>
        <w:t xml:space="preserve"> הגלם, דוחות הביניים, סיכומים, תכתובת פנימית וכל מידע רלוונטי אחר הינם בעלי רגישות </w:t>
      </w:r>
      <w:r w:rsidRPr="007D573C">
        <w:rPr>
          <w:rFonts w:ascii="David" w:eastAsiaTheme="minorHAnsi" w:hAnsi="David" w:cs="David" w:hint="eastAsia"/>
          <w:rtl/>
        </w:rPr>
        <w:t>ביטחונית</w:t>
      </w:r>
      <w:r w:rsidRPr="007D573C">
        <w:rPr>
          <w:rFonts w:ascii="David" w:eastAsiaTheme="minorHAnsi" w:hAnsi="David" w:cs="David"/>
          <w:rtl/>
        </w:rPr>
        <w:t>.</w:t>
      </w:r>
    </w:p>
    <w:p w14:paraId="16A20255"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ועובדיו יהיו כפופים להנחיות הביטחון התקפות בכל אחד </w:t>
      </w:r>
      <w:r w:rsidRPr="007D573C">
        <w:rPr>
          <w:rFonts w:ascii="David" w:eastAsiaTheme="minorHAnsi" w:hAnsi="David" w:cs="David" w:hint="cs"/>
          <w:rtl/>
        </w:rPr>
        <w:t>מאתרי המזמינים בהם הוא פועל,</w:t>
      </w:r>
      <w:r w:rsidRPr="007D573C">
        <w:rPr>
          <w:rFonts w:ascii="David" w:eastAsiaTheme="minorHAnsi" w:hAnsi="David" w:cs="David"/>
          <w:rtl/>
        </w:rPr>
        <w:t xml:space="preserve"> לפני תחילת העבודה ובמהלכה.</w:t>
      </w:r>
    </w:p>
    <w:p w14:paraId="6040418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lastRenderedPageBreak/>
        <w:t>המזמין</w:t>
      </w:r>
      <w:r w:rsidRPr="007D573C">
        <w:rPr>
          <w:rFonts w:ascii="David" w:eastAsiaTheme="minorHAnsi" w:hAnsi="David" w:cs="David" w:hint="cs"/>
          <w:rtl/>
        </w:rPr>
        <w:t xml:space="preserve"> או עורך המכרז</w:t>
      </w:r>
      <w:r w:rsidRPr="007D573C">
        <w:rPr>
          <w:rFonts w:ascii="David" w:eastAsiaTheme="minorHAnsi" w:hAnsi="David" w:cs="David"/>
          <w:rtl/>
        </w:rPr>
        <w:t xml:space="preserve"> שומר לעצמו את הזכות לפסול כל אחד מנותני השירותים עקב סיבות ביטחוניות ללא צורך בנימוק או הסבר כלשהו והחלטתו תהיה סופית ומכרעת.</w:t>
      </w:r>
    </w:p>
    <w:p w14:paraId="1C1DEEC5"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הספק מסכים כי כל מידע </w:t>
      </w:r>
      <w:r w:rsidRPr="007D573C">
        <w:rPr>
          <w:rFonts w:ascii="David" w:eastAsiaTheme="minorHAnsi" w:hAnsi="David" w:cs="David" w:hint="cs"/>
          <w:rtl/>
        </w:rPr>
        <w:t>שהועבר על ידו לעורך המכרז ב</w:t>
      </w:r>
      <w:r w:rsidRPr="007D573C">
        <w:rPr>
          <w:rFonts w:ascii="David" w:eastAsiaTheme="minorHAnsi" w:hAnsi="David" w:cs="David"/>
          <w:rtl/>
        </w:rPr>
        <w:t>נוגע לאמור בנספח זה</w:t>
      </w:r>
      <w:r w:rsidRPr="007D573C">
        <w:rPr>
          <w:rFonts w:ascii="David" w:eastAsiaTheme="minorHAnsi" w:hAnsi="David" w:cs="David" w:hint="cs"/>
          <w:rtl/>
        </w:rPr>
        <w:t>,</w:t>
      </w:r>
      <w:r w:rsidRPr="007D573C">
        <w:rPr>
          <w:rFonts w:ascii="David" w:eastAsiaTheme="minorHAnsi" w:hAnsi="David" w:cs="David"/>
          <w:rtl/>
        </w:rPr>
        <w:t xml:space="preserve"> יועבר </w:t>
      </w:r>
      <w:r w:rsidRPr="007D573C">
        <w:rPr>
          <w:rFonts w:ascii="David" w:eastAsiaTheme="minorHAnsi" w:hAnsi="David" w:cs="David" w:hint="cs"/>
          <w:rtl/>
        </w:rPr>
        <w:t>על ידי עורך המכרז</w:t>
      </w:r>
      <w:r w:rsidRPr="007D573C">
        <w:rPr>
          <w:rFonts w:ascii="David" w:eastAsiaTheme="minorHAnsi" w:hAnsi="David" w:cs="David"/>
          <w:rtl/>
        </w:rPr>
        <w:t xml:space="preserve"> </w:t>
      </w:r>
      <w:r w:rsidRPr="007D573C">
        <w:rPr>
          <w:rFonts w:ascii="David" w:eastAsiaTheme="minorHAnsi" w:hAnsi="David" w:cs="David" w:hint="cs"/>
          <w:rtl/>
        </w:rPr>
        <w:t xml:space="preserve">לגורמים נוספים הנדרשים לטעמו </w:t>
      </w:r>
      <w:r w:rsidRPr="007D573C">
        <w:rPr>
          <w:rFonts w:ascii="David" w:eastAsiaTheme="minorHAnsi" w:hAnsi="David" w:cs="David"/>
          <w:rtl/>
        </w:rPr>
        <w:t>זאת לצורך הערכת סיכונים וקביעת פעולות נדרשות</w:t>
      </w:r>
      <w:r w:rsidRPr="007D573C">
        <w:rPr>
          <w:rFonts w:ascii="David" w:eastAsiaTheme="minorHAnsi" w:hAnsi="David" w:cs="David" w:hint="cs"/>
          <w:rtl/>
        </w:rPr>
        <w:t>.</w:t>
      </w:r>
    </w:p>
    <w:p w14:paraId="435DCD8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מחויב להשתמש במידע שיתקבל מהספק אך ורק לצרכים האמורים בנספח זה תוך גילויו לגורמים הנדרשים לכך בלבד.</w:t>
      </w:r>
    </w:p>
    <w:p w14:paraId="00A2F609"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עורך המכרז רשאי לעדכן, לשנות ולהוסיף לנספח זה ככל הנדרש במהלך כל תקופת ההתקשרות, לרבות בעת פרסום במסמכי </w:t>
      </w:r>
      <w:proofErr w:type="spellStart"/>
      <w:r w:rsidRPr="007D573C">
        <w:rPr>
          <w:rFonts w:ascii="David" w:eastAsiaTheme="minorHAnsi" w:hAnsi="David" w:cs="David" w:hint="cs"/>
          <w:rtl/>
        </w:rPr>
        <w:t>התיחור</w:t>
      </w:r>
      <w:proofErr w:type="spellEnd"/>
      <w:r w:rsidRPr="007D573C">
        <w:rPr>
          <w:rFonts w:ascii="David" w:eastAsiaTheme="minorHAnsi" w:hAnsi="David" w:cs="David" w:hint="cs"/>
          <w:rtl/>
        </w:rPr>
        <w:t>.</w:t>
      </w:r>
    </w:p>
    <w:p w14:paraId="06C57504"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hint="cs"/>
          <w:b/>
          <w:bCs/>
          <w:caps/>
          <w:u w:val="single"/>
          <w:rtl/>
        </w:rPr>
        <w:t>סיווג</w:t>
      </w:r>
    </w:p>
    <w:p w14:paraId="6026C15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עורך המכרז רשאי לדרוש כי מי מעובדי הספק, קבלני המשנה ונותני השירותים מטעמו, יעברו בדיקת התאמה ביטחונית לסיווג בטחוני כנדרש. </w:t>
      </w:r>
    </w:p>
    <w:p w14:paraId="49D4165C"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עבור פעילויות מיוחדות, להן ת</w:t>
      </w:r>
      <w:r w:rsidRPr="007D573C">
        <w:rPr>
          <w:rFonts w:ascii="David" w:eastAsiaTheme="minorHAnsi" w:hAnsi="David" w:cs="David" w:hint="cs"/>
          <w:rtl/>
        </w:rPr>
        <w:t>י</w:t>
      </w:r>
      <w:r w:rsidRPr="007D573C">
        <w:rPr>
          <w:rFonts w:ascii="David" w:eastAsiaTheme="minorHAnsi" w:hAnsi="David" w:cs="David"/>
          <w:rtl/>
        </w:rPr>
        <w:t xml:space="preserve">קבע על ידי </w:t>
      </w:r>
      <w:r w:rsidRPr="007D573C">
        <w:rPr>
          <w:rFonts w:ascii="David" w:eastAsiaTheme="minorHAnsi" w:hAnsi="David" w:cs="David" w:hint="cs"/>
          <w:rtl/>
        </w:rPr>
        <w:t xml:space="preserve">עורך המכרז </w:t>
      </w:r>
      <w:r w:rsidRPr="007D573C">
        <w:rPr>
          <w:rFonts w:ascii="David" w:eastAsiaTheme="minorHAnsi" w:hAnsi="David" w:cs="David"/>
          <w:rtl/>
        </w:rPr>
        <w:t xml:space="preserve">רמת סיווג גבוהה מ"שמור", יגיש כל אחד מנותני השירותים המיועדים לתת את השירותים </w:t>
      </w:r>
      <w:r w:rsidRPr="007D573C">
        <w:rPr>
          <w:rFonts w:ascii="David" w:eastAsiaTheme="minorHAnsi" w:hAnsi="David" w:cs="David" w:hint="cs"/>
          <w:rtl/>
        </w:rPr>
        <w:t xml:space="preserve">המבוקשים </w:t>
      </w:r>
      <w:r w:rsidRPr="007D573C">
        <w:rPr>
          <w:rFonts w:ascii="David" w:eastAsiaTheme="minorHAnsi" w:hAnsi="David" w:cs="David"/>
          <w:rtl/>
        </w:rPr>
        <w:t xml:space="preserve">בפעילות זו, טרם ביצוע העבודות, טפסים, שאלונים והצהרות לפי דרישת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 כשהם חתומים כנדרש, ויהיה נכון לעמוד בבדיקה ביטחונית לרמת ההכשר הנדרשת.</w:t>
      </w:r>
      <w:r w:rsidRPr="007D573C">
        <w:rPr>
          <w:rFonts w:ascii="David" w:eastAsiaTheme="minorHAnsi" w:hAnsi="David" w:cs="David" w:hint="cs"/>
          <w:rtl/>
        </w:rPr>
        <w:t xml:space="preserve"> </w:t>
      </w:r>
      <w:r w:rsidRPr="007D573C">
        <w:rPr>
          <w:rFonts w:ascii="David" w:eastAsiaTheme="minorHAnsi" w:hAnsi="David" w:cs="David"/>
          <w:rtl/>
        </w:rPr>
        <w:t xml:space="preserve">על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לוודא כי לעובדיו או למי מטעמו, העוסקים </w:t>
      </w:r>
      <w:r w:rsidRPr="007D573C">
        <w:rPr>
          <w:rFonts w:ascii="David" w:eastAsiaTheme="minorHAnsi" w:hAnsi="David" w:cs="David" w:hint="cs"/>
          <w:rtl/>
        </w:rPr>
        <w:t xml:space="preserve">בפעילויות מיוחדות, לרבות בעבודה </w:t>
      </w:r>
      <w:r w:rsidRPr="007D573C">
        <w:rPr>
          <w:rFonts w:ascii="David" w:eastAsiaTheme="minorHAnsi" w:hAnsi="David" w:cs="David"/>
          <w:rtl/>
        </w:rPr>
        <w:t xml:space="preserve">באתרים מסווגים, יהיה לכל הפחות את הסיווג הנדרש והמאושר על ידי </w:t>
      </w:r>
      <w:r w:rsidRPr="007D573C">
        <w:rPr>
          <w:rFonts w:ascii="David" w:eastAsiaTheme="minorHAnsi" w:hAnsi="David" w:cs="David" w:hint="cs"/>
          <w:rtl/>
        </w:rPr>
        <w:t>עורך המכרז ו</w:t>
      </w:r>
      <w:r w:rsidRPr="007D573C">
        <w:rPr>
          <w:rFonts w:ascii="David" w:eastAsiaTheme="minorHAnsi" w:hAnsi="David" w:cs="David"/>
          <w:rtl/>
        </w:rPr>
        <w:t>קצין הביטחון של המזמין.</w:t>
      </w:r>
    </w:p>
    <w:p w14:paraId="686AB13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מתחייב כי לא יעסיק במתן השירותים</w:t>
      </w:r>
      <w:r w:rsidRPr="007D573C">
        <w:rPr>
          <w:rFonts w:ascii="David" w:eastAsiaTheme="minorHAnsi" w:hAnsi="David" w:cs="David" w:hint="cs"/>
          <w:rtl/>
        </w:rPr>
        <w:t xml:space="preserve"> המבוקשים</w:t>
      </w:r>
      <w:r w:rsidRPr="007D573C">
        <w:rPr>
          <w:rFonts w:ascii="David" w:eastAsiaTheme="minorHAnsi" w:hAnsi="David" w:cs="David"/>
          <w:rtl/>
        </w:rPr>
        <w:t xml:space="preserve"> </w:t>
      </w:r>
      <w:r w:rsidRPr="007D573C">
        <w:rPr>
          <w:rFonts w:ascii="David" w:eastAsiaTheme="minorHAnsi" w:hAnsi="David" w:cs="David" w:hint="cs"/>
          <w:rtl/>
        </w:rPr>
        <w:t>עובדים</w:t>
      </w:r>
      <w:r w:rsidRPr="007D573C">
        <w:rPr>
          <w:rFonts w:ascii="David" w:eastAsiaTheme="minorHAnsi" w:hAnsi="David" w:cs="David"/>
          <w:rtl/>
        </w:rPr>
        <w:t xml:space="preserve"> מטעמו שהופנו ל</w:t>
      </w:r>
      <w:r w:rsidRPr="007D573C">
        <w:rPr>
          <w:rFonts w:ascii="David" w:eastAsiaTheme="minorHAnsi" w:hAnsi="David" w:cs="David" w:hint="cs"/>
          <w:rtl/>
        </w:rPr>
        <w:t xml:space="preserve">גורם הממלכתי המוסמך על פי דין, לרבות </w:t>
      </w:r>
      <w:r w:rsidRPr="007D573C">
        <w:rPr>
          <w:rFonts w:ascii="David" w:eastAsiaTheme="minorHAnsi" w:hAnsi="David" w:cs="David"/>
          <w:rtl/>
        </w:rPr>
        <w:t xml:space="preserve">קצין ביטחון </w:t>
      </w:r>
      <w:r w:rsidRPr="007D573C">
        <w:rPr>
          <w:rFonts w:ascii="David" w:eastAsiaTheme="minorHAnsi" w:hAnsi="David" w:cs="David" w:hint="cs"/>
          <w:rtl/>
        </w:rPr>
        <w:t xml:space="preserve">של מזמין, </w:t>
      </w:r>
      <w:r w:rsidRPr="007D573C">
        <w:rPr>
          <w:rFonts w:ascii="David" w:eastAsiaTheme="minorHAnsi" w:hAnsi="David" w:cs="David"/>
          <w:rtl/>
        </w:rPr>
        <w:t xml:space="preserve">ולא הורשו </w:t>
      </w:r>
      <w:r w:rsidRPr="007D573C">
        <w:rPr>
          <w:rFonts w:ascii="David" w:eastAsiaTheme="minorHAnsi" w:hAnsi="David" w:cs="David" w:hint="cs"/>
          <w:rtl/>
        </w:rPr>
        <w:t>על ידם</w:t>
      </w:r>
      <w:r w:rsidRPr="007D573C">
        <w:rPr>
          <w:rFonts w:ascii="David" w:eastAsiaTheme="minorHAnsi" w:hAnsi="David" w:cs="David"/>
          <w:rtl/>
        </w:rPr>
        <w:t xml:space="preserve"> לתת למזמין את השירותים, וכי לא יחשוף בפני אלה כל חומר הקשור לביצוע הסכם זה בטרם עמדו ב</w:t>
      </w:r>
      <w:r w:rsidRPr="007D573C">
        <w:rPr>
          <w:rFonts w:ascii="David" w:eastAsiaTheme="minorHAnsi" w:hAnsi="David" w:cs="David" w:hint="cs"/>
          <w:rtl/>
        </w:rPr>
        <w:t>קריטריונים</w:t>
      </w:r>
      <w:r w:rsidRPr="007D573C">
        <w:rPr>
          <w:rFonts w:ascii="David" w:eastAsiaTheme="minorHAnsi" w:hAnsi="David" w:cs="David"/>
          <w:rtl/>
        </w:rPr>
        <w:t xml:space="preserve"> </w:t>
      </w:r>
      <w:r w:rsidRPr="007D573C">
        <w:rPr>
          <w:rFonts w:ascii="David" w:eastAsiaTheme="minorHAnsi" w:hAnsi="David" w:cs="David" w:hint="cs"/>
          <w:rtl/>
        </w:rPr>
        <w:t>ה</w:t>
      </w:r>
      <w:r w:rsidRPr="007D573C">
        <w:rPr>
          <w:rFonts w:ascii="David" w:eastAsiaTheme="minorHAnsi" w:hAnsi="David" w:cs="David"/>
          <w:rtl/>
        </w:rPr>
        <w:t>ב</w:t>
      </w:r>
      <w:r w:rsidRPr="007D573C">
        <w:rPr>
          <w:rFonts w:ascii="David" w:eastAsiaTheme="minorHAnsi" w:hAnsi="David" w:cs="David" w:hint="cs"/>
          <w:rtl/>
        </w:rPr>
        <w:t>י</w:t>
      </w:r>
      <w:r w:rsidRPr="007D573C">
        <w:rPr>
          <w:rFonts w:ascii="David" w:eastAsiaTheme="minorHAnsi" w:hAnsi="David" w:cs="David"/>
          <w:rtl/>
        </w:rPr>
        <w:t>טחוני</w:t>
      </w:r>
      <w:r w:rsidRPr="007D573C">
        <w:rPr>
          <w:rFonts w:ascii="David" w:eastAsiaTheme="minorHAnsi" w:hAnsi="David" w:cs="David" w:hint="cs"/>
          <w:rtl/>
        </w:rPr>
        <w:t>ים</w:t>
      </w:r>
      <w:r w:rsidRPr="007D573C">
        <w:rPr>
          <w:rFonts w:ascii="David" w:eastAsiaTheme="minorHAnsi" w:hAnsi="David" w:cs="David"/>
          <w:rtl/>
        </w:rPr>
        <w:t xml:space="preserve"> והורשו בידי </w:t>
      </w:r>
      <w:r w:rsidRPr="007D573C">
        <w:rPr>
          <w:rFonts w:ascii="David" w:eastAsiaTheme="minorHAnsi" w:hAnsi="David" w:cs="David" w:hint="cs"/>
          <w:rtl/>
        </w:rPr>
        <w:t>הגורם המוסמך על פי דין</w:t>
      </w:r>
      <w:r w:rsidRPr="007D573C">
        <w:rPr>
          <w:rFonts w:ascii="David" w:eastAsiaTheme="minorHAnsi" w:hAnsi="David" w:cs="David"/>
          <w:rtl/>
        </w:rPr>
        <w:t xml:space="preserve"> לתת שירותים למ</w:t>
      </w:r>
      <w:r w:rsidRPr="007D573C">
        <w:rPr>
          <w:rFonts w:ascii="David" w:eastAsiaTheme="minorHAnsi" w:hAnsi="David" w:cs="David" w:hint="cs"/>
          <w:rtl/>
        </w:rPr>
        <w:t>זמין</w:t>
      </w:r>
      <w:r w:rsidRPr="007D573C">
        <w:rPr>
          <w:rFonts w:ascii="David" w:eastAsiaTheme="minorHAnsi" w:hAnsi="David" w:cs="David"/>
          <w:rtl/>
        </w:rPr>
        <w:t>.</w:t>
      </w:r>
    </w:p>
    <w:p w14:paraId="601D9D77"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הזוכה מ</w:t>
      </w:r>
      <w:r w:rsidRPr="007D573C">
        <w:rPr>
          <w:rFonts w:ascii="David" w:eastAsiaTheme="minorHAnsi" w:hAnsi="David" w:cs="David"/>
          <w:rtl/>
        </w:rPr>
        <w:t xml:space="preserve">תחייב לעמוד בלוח הזמנים לביצוע חלקו בפרויקט, ללא תלות באישור ביטחוני לעובדים מסוימים, או בהרחקת עובדים, לפני או במהלך העבודה. </w:t>
      </w:r>
    </w:p>
    <w:p w14:paraId="6B2EBC30"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לפני ביצוע העבודה יעביר הספק </w:t>
      </w:r>
      <w:r w:rsidRPr="007D573C">
        <w:rPr>
          <w:rFonts w:ascii="David" w:eastAsiaTheme="minorHAnsi" w:hAnsi="David" w:cs="David" w:hint="cs"/>
          <w:rtl/>
        </w:rPr>
        <w:t xml:space="preserve">הזוכה </w:t>
      </w:r>
      <w:r w:rsidRPr="007D573C">
        <w:rPr>
          <w:rFonts w:ascii="David" w:eastAsiaTheme="minorHAnsi" w:hAnsi="David" w:cs="David"/>
          <w:rtl/>
        </w:rPr>
        <w:t>לנציג</w:t>
      </w:r>
      <w:r w:rsidRPr="007D573C">
        <w:rPr>
          <w:rFonts w:ascii="David" w:eastAsiaTheme="minorHAnsi" w:hAnsi="David" w:cs="David" w:hint="cs"/>
          <w:rtl/>
        </w:rPr>
        <w:t xml:space="preserve"> עורך המכרז</w:t>
      </w:r>
      <w:r w:rsidRPr="007D573C">
        <w:rPr>
          <w:rFonts w:ascii="David" w:eastAsiaTheme="minorHAnsi" w:hAnsi="David" w:cs="David"/>
          <w:rtl/>
        </w:rPr>
        <w:t xml:space="preserve"> </w:t>
      </w:r>
      <w:r w:rsidRPr="007D573C">
        <w:rPr>
          <w:rFonts w:ascii="David" w:eastAsiaTheme="minorHAnsi" w:hAnsi="David" w:cs="David" w:hint="cs"/>
          <w:rtl/>
        </w:rPr>
        <w:t>לצורך קבלת אישורי כניסה</w:t>
      </w:r>
      <w:r w:rsidRPr="007D573C">
        <w:rPr>
          <w:rFonts w:ascii="David" w:eastAsiaTheme="minorHAnsi" w:hAnsi="David" w:cs="David"/>
          <w:rtl/>
        </w:rPr>
        <w:t xml:space="preserve"> </w:t>
      </w:r>
      <w:r w:rsidRPr="007D573C">
        <w:rPr>
          <w:rFonts w:ascii="David" w:eastAsiaTheme="minorHAnsi" w:hAnsi="David" w:cs="David" w:hint="cs"/>
          <w:rtl/>
        </w:rPr>
        <w:t>ו</w:t>
      </w:r>
      <w:r w:rsidRPr="007D573C">
        <w:rPr>
          <w:rFonts w:ascii="David" w:eastAsiaTheme="minorHAnsi" w:hAnsi="David" w:cs="David"/>
          <w:rtl/>
        </w:rPr>
        <w:t xml:space="preserve">על גבי טופס סטנדרטי </w:t>
      </w:r>
      <w:r w:rsidRPr="007D573C">
        <w:rPr>
          <w:rFonts w:ascii="David" w:eastAsiaTheme="minorHAnsi" w:hAnsi="David" w:cs="David" w:hint="cs"/>
          <w:rtl/>
        </w:rPr>
        <w:t xml:space="preserve">של המזמין, </w:t>
      </w:r>
      <w:r w:rsidRPr="007D573C">
        <w:rPr>
          <w:rFonts w:ascii="David" w:eastAsiaTheme="minorHAnsi" w:hAnsi="David" w:cs="David"/>
          <w:rtl/>
        </w:rPr>
        <w:t xml:space="preserve">את כל הפרטים האישיים של העובדים אשר </w:t>
      </w:r>
      <w:r w:rsidRPr="007D573C">
        <w:rPr>
          <w:rFonts w:ascii="David" w:eastAsiaTheme="minorHAnsi" w:hAnsi="David" w:cs="David" w:hint="cs"/>
          <w:rtl/>
        </w:rPr>
        <w:t xml:space="preserve">יספקו את השירותים המבוקשים או </w:t>
      </w:r>
      <w:r w:rsidRPr="007D573C">
        <w:rPr>
          <w:rFonts w:ascii="David" w:eastAsiaTheme="minorHAnsi" w:hAnsi="David" w:cs="David"/>
          <w:rtl/>
        </w:rPr>
        <w:t xml:space="preserve">יבצעו את העבודה או יהיו בעלי גישה למידע בנוגע למערכות המזמין, ובמידת הצורך יופנו עובדי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לממונה הביטחון של המזמין לתחקיר ביטחוני. חובת קבלת </w:t>
      </w:r>
      <w:r w:rsidRPr="007D573C">
        <w:rPr>
          <w:rFonts w:ascii="David" w:eastAsiaTheme="minorHAnsi" w:hAnsi="David" w:cs="David" w:hint="cs"/>
          <w:rtl/>
        </w:rPr>
        <w:t>אישורי</w:t>
      </w:r>
      <w:r w:rsidRPr="007D573C">
        <w:rPr>
          <w:rFonts w:ascii="David" w:eastAsiaTheme="minorHAnsi" w:hAnsi="David" w:cs="David"/>
          <w:rtl/>
        </w:rPr>
        <w:t xml:space="preserve"> כניסה תחול גם על עובדים אקראיים של החברה (נהגים, סבלים וכד')</w:t>
      </w:r>
      <w:r w:rsidRPr="007D573C">
        <w:rPr>
          <w:rFonts w:ascii="David" w:eastAsiaTheme="minorHAnsi" w:hAnsi="David" w:cs="David" w:hint="cs"/>
          <w:rtl/>
        </w:rPr>
        <w:t>.</w:t>
      </w:r>
    </w:p>
    <w:p w14:paraId="7AF6751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 xml:space="preserve">הזוכה מודע ומתחייב כי כל החלפת עובד מחייבת העמדה </w:t>
      </w:r>
      <w:proofErr w:type="spellStart"/>
      <w:r w:rsidRPr="007D573C">
        <w:rPr>
          <w:rFonts w:ascii="David" w:eastAsiaTheme="minorHAnsi" w:hAnsi="David" w:cs="David" w:hint="cs"/>
          <w:rtl/>
        </w:rPr>
        <w:t>מיידית</w:t>
      </w:r>
      <w:proofErr w:type="spellEnd"/>
      <w:r w:rsidRPr="007D573C">
        <w:rPr>
          <w:rFonts w:ascii="David" w:eastAsiaTheme="minorHAnsi" w:hAnsi="David" w:cs="David" w:hint="cs"/>
          <w:rtl/>
        </w:rPr>
        <w:t xml:space="preserve"> של עובד אחר מטעמו ובעל אישור ביטחוני מתאים. </w:t>
      </w:r>
    </w:p>
    <w:p w14:paraId="5BF71D11" w14:textId="77777777" w:rsidR="00976905" w:rsidRPr="007D573C" w:rsidRDefault="00976905" w:rsidP="00976905">
      <w:pPr>
        <w:spacing w:before="200" w:after="200" w:line="276" w:lineRule="auto"/>
        <w:rPr>
          <w:rFonts w:ascii="David" w:eastAsiaTheme="minorHAnsi" w:hAnsi="David" w:cs="David"/>
          <w:b/>
          <w:bCs/>
          <w:caps/>
          <w:u w:val="single"/>
          <w:rtl/>
        </w:rPr>
      </w:pPr>
      <w:r w:rsidRPr="007D573C">
        <w:rPr>
          <w:rFonts w:ascii="David" w:eastAsiaTheme="minorHAnsi" w:hAnsi="David" w:cs="David"/>
          <w:b/>
          <w:bCs/>
          <w:caps/>
          <w:u w:val="single"/>
          <w:rtl/>
        </w:rPr>
        <w:br w:type="page"/>
      </w:r>
    </w:p>
    <w:p w14:paraId="3222FF0D"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hint="cs"/>
          <w:b/>
          <w:bCs/>
          <w:caps/>
          <w:u w:val="single"/>
          <w:rtl/>
        </w:rPr>
        <w:lastRenderedPageBreak/>
        <w:t>ממונה אבטחת מידע מטעם הספק</w:t>
      </w:r>
    </w:p>
    <w:p w14:paraId="039F6274"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הספק ימנה גורם מקצועי בכיר מטעמו בעל ידע ומיומנות בתחום אבטחת מידע והגנה בסייבר, כממונה אבטחת מידע.</w:t>
      </w:r>
    </w:p>
    <w:p w14:paraId="1490AF9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ממונה זה יהיה אחראי על אופן מימוש תנאי ההתקשרות וההסכם אצל הספק וקבלני המשנה מטעמו, בתחום אבטחת המידע, פרטיות והגנה בסייבר.</w:t>
      </w:r>
    </w:p>
    <w:p w14:paraId="0DAE1213"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69F815E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cs"/>
          <w:rtl/>
        </w:rPr>
        <w:t>עורך המכרז יהיה רשאי לקבוע דרישה לסיווג בטחוני לממונה זה.</w:t>
      </w:r>
    </w:p>
    <w:p w14:paraId="6D6E19AF"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Pr>
      </w:pPr>
      <w:r w:rsidRPr="007D573C">
        <w:rPr>
          <w:rFonts w:ascii="David" w:eastAsiaTheme="minorHAnsi" w:hAnsi="David" w:cs="David"/>
          <w:b/>
          <w:bCs/>
          <w:caps/>
          <w:u w:val="single"/>
          <w:rtl/>
        </w:rPr>
        <w:t>שמירה על המידע</w:t>
      </w:r>
    </w:p>
    <w:p w14:paraId="33DC40B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ומי מטעמו מתחייב</w:t>
      </w:r>
      <w:r w:rsidRPr="007D573C">
        <w:rPr>
          <w:rFonts w:ascii="David" w:eastAsiaTheme="minorHAnsi" w:hAnsi="David" w:cs="David" w:hint="cs"/>
          <w:rtl/>
        </w:rPr>
        <w:t>ים</w:t>
      </w:r>
      <w:r w:rsidRPr="007D573C">
        <w:rPr>
          <w:rFonts w:ascii="David" w:eastAsiaTheme="minorHAnsi" w:hAnsi="David" w:cs="David"/>
          <w:rtl/>
        </w:rPr>
        <w:t xml:space="preserve"> בזה כי ישמ</w:t>
      </w:r>
      <w:r w:rsidRPr="007D573C">
        <w:rPr>
          <w:rFonts w:ascii="David" w:eastAsiaTheme="minorHAnsi" w:hAnsi="David" w:cs="David" w:hint="cs"/>
          <w:rtl/>
        </w:rPr>
        <w:t>רו</w:t>
      </w:r>
      <w:r w:rsidRPr="007D573C">
        <w:rPr>
          <w:rFonts w:ascii="David" w:eastAsiaTheme="minorHAnsi" w:hAnsi="David" w:cs="David"/>
          <w:rtl/>
        </w:rPr>
        <w:t xml:space="preserve"> בסודיות מלאה ומוחלטת כל </w:t>
      </w:r>
      <w:r w:rsidRPr="007D573C">
        <w:rPr>
          <w:rFonts w:ascii="David" w:eastAsiaTheme="minorHAnsi" w:hAnsi="David" w:cs="David" w:hint="cs"/>
          <w:rtl/>
        </w:rPr>
        <w:t>מידע</w:t>
      </w:r>
      <w:r w:rsidRPr="007D573C">
        <w:rPr>
          <w:rFonts w:ascii="David" w:eastAsiaTheme="minorHAnsi" w:hAnsi="David" w:cs="David"/>
          <w:rtl/>
        </w:rPr>
        <w:t xml:space="preserve"> לרבות נתונים או סודות מסחריים על אודות </w:t>
      </w:r>
      <w:r w:rsidRPr="007D573C">
        <w:rPr>
          <w:rFonts w:ascii="David" w:eastAsiaTheme="minorHAnsi" w:hAnsi="David" w:cs="David" w:hint="cs"/>
          <w:rtl/>
        </w:rPr>
        <w:t xml:space="preserve">מזמין, עורך המכרז או ממשלת ישראל </w:t>
      </w:r>
      <w:r w:rsidRPr="007D573C">
        <w:rPr>
          <w:rFonts w:ascii="David" w:eastAsiaTheme="minorHAnsi" w:hAnsi="David" w:cs="David"/>
          <w:rtl/>
        </w:rPr>
        <w:t>שיגיעו לידיעת</w:t>
      </w:r>
      <w:r w:rsidRPr="007D573C">
        <w:rPr>
          <w:rFonts w:ascii="David" w:eastAsiaTheme="minorHAnsi" w:hAnsi="David" w:cs="David" w:hint="cs"/>
          <w:rtl/>
        </w:rPr>
        <w:t>ם</w:t>
      </w:r>
      <w:r w:rsidRPr="007D573C">
        <w:rPr>
          <w:rFonts w:ascii="David" w:eastAsiaTheme="minorHAnsi" w:hAnsi="David" w:cs="David"/>
          <w:rtl/>
        </w:rPr>
        <w:t xml:space="preserve"> במישרין או בעקיפין או יופקו על יד</w:t>
      </w:r>
      <w:r w:rsidRPr="007D573C">
        <w:rPr>
          <w:rFonts w:ascii="David" w:eastAsiaTheme="minorHAnsi" w:hAnsi="David" w:cs="David" w:hint="cs"/>
          <w:rtl/>
        </w:rPr>
        <w:t>ם</w:t>
      </w:r>
      <w:r w:rsidRPr="007D573C">
        <w:rPr>
          <w:rFonts w:ascii="David" w:eastAsiaTheme="minorHAnsi" w:hAnsi="David" w:cs="David"/>
          <w:rtl/>
        </w:rPr>
        <w:t xml:space="preserve"> עקב מתן השירותים</w:t>
      </w:r>
      <w:r w:rsidRPr="007D573C">
        <w:rPr>
          <w:rFonts w:ascii="David" w:eastAsiaTheme="minorHAnsi" w:hAnsi="David" w:cs="David" w:hint="cs"/>
          <w:rtl/>
        </w:rPr>
        <w:t xml:space="preserve"> המבוקשים</w:t>
      </w:r>
      <w:r w:rsidRPr="007D573C">
        <w:rPr>
          <w:rFonts w:ascii="David" w:eastAsiaTheme="minorHAnsi" w:hAnsi="David" w:cs="David"/>
          <w:rtl/>
        </w:rPr>
        <w:t xml:space="preserve"> על פי המכרז.</w:t>
      </w:r>
    </w:p>
    <w:p w14:paraId="23AA925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ומי מטעמו מתחייב</w:t>
      </w:r>
      <w:r w:rsidRPr="007D573C">
        <w:rPr>
          <w:rFonts w:ascii="David" w:eastAsiaTheme="minorHAnsi" w:hAnsi="David" w:cs="David" w:hint="cs"/>
          <w:rtl/>
        </w:rPr>
        <w:t>ים</w:t>
      </w:r>
      <w:r w:rsidRPr="007D573C">
        <w:rPr>
          <w:rFonts w:ascii="David" w:eastAsiaTheme="minorHAnsi" w:hAnsi="David" w:cs="David"/>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sidRPr="007D573C">
        <w:rPr>
          <w:rFonts w:ascii="David" w:eastAsiaTheme="minorHAnsi" w:hAnsi="David" w:cs="David" w:hint="cs"/>
          <w:rtl/>
        </w:rPr>
        <w:t>ספק הזוכה</w:t>
      </w:r>
      <w:r w:rsidRPr="007D573C">
        <w:rPr>
          <w:rFonts w:ascii="David" w:eastAsiaTheme="minorHAnsi" w:hAnsi="David" w:cs="David"/>
          <w:rtl/>
        </w:rPr>
        <w:t xml:space="preserve"> מתחייב </w:t>
      </w:r>
      <w:r w:rsidRPr="007D573C">
        <w:rPr>
          <w:rFonts w:ascii="David" w:eastAsiaTheme="minorHAnsi" w:hAnsi="David" w:cs="David" w:hint="cs"/>
          <w:rtl/>
        </w:rPr>
        <w:t xml:space="preserve">כי הוא ומי מטעמו ינקטו </w:t>
      </w:r>
      <w:r w:rsidRPr="007D573C">
        <w:rPr>
          <w:rFonts w:ascii="David" w:eastAsiaTheme="minorHAnsi" w:hAnsi="David" w:cs="David"/>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sidRPr="007D573C">
        <w:rPr>
          <w:rFonts w:ascii="David" w:eastAsiaTheme="minorHAnsi" w:hAnsi="David" w:cs="David" w:hint="cs"/>
          <w:rtl/>
        </w:rPr>
        <w:t xml:space="preserve">עורך המכרז או </w:t>
      </w:r>
      <w:r w:rsidRPr="007D573C">
        <w:rPr>
          <w:rFonts w:ascii="David" w:eastAsiaTheme="minorHAnsi" w:hAnsi="David" w:cs="David"/>
          <w:rtl/>
        </w:rPr>
        <w:t xml:space="preserve">המזמין וזאת למעט מידע המצוי בנחלת הכלל או מידע שיש </w:t>
      </w:r>
      <w:r w:rsidRPr="007D573C">
        <w:rPr>
          <w:rFonts w:ascii="David" w:eastAsiaTheme="minorHAnsi" w:hAnsi="David" w:cs="David" w:hint="cs"/>
          <w:rtl/>
        </w:rPr>
        <w:t xml:space="preserve">חובה </w:t>
      </w:r>
      <w:r w:rsidRPr="007D573C">
        <w:rPr>
          <w:rFonts w:ascii="David" w:eastAsiaTheme="minorHAnsi" w:hAnsi="David" w:cs="David"/>
          <w:rtl/>
        </w:rPr>
        <w:t>למסר</w:t>
      </w:r>
      <w:r w:rsidRPr="007D573C">
        <w:rPr>
          <w:rFonts w:ascii="David" w:eastAsiaTheme="minorHAnsi" w:hAnsi="David" w:cs="David" w:hint="cs"/>
          <w:rtl/>
        </w:rPr>
        <w:t>ו</w:t>
      </w:r>
      <w:r w:rsidRPr="007D573C">
        <w:rPr>
          <w:rFonts w:ascii="David" w:eastAsiaTheme="minorHAnsi" w:hAnsi="David" w:cs="David"/>
          <w:rtl/>
        </w:rPr>
        <w:t xml:space="preserve"> ע</w:t>
      </w:r>
      <w:r w:rsidRPr="007D573C">
        <w:rPr>
          <w:rFonts w:ascii="David" w:eastAsiaTheme="minorHAnsi" w:hAnsi="David" w:cs="David" w:hint="cs"/>
          <w:rtl/>
        </w:rPr>
        <w:t>"</w:t>
      </w:r>
      <w:r w:rsidRPr="007D573C">
        <w:rPr>
          <w:rFonts w:ascii="David" w:eastAsiaTheme="minorHAnsi" w:hAnsi="David" w:cs="David"/>
          <w:rtl/>
        </w:rPr>
        <w:t>פ דין.</w:t>
      </w:r>
    </w:p>
    <w:p w14:paraId="61BD6E8B"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hint="eastAsia"/>
          <w:rtl/>
        </w:rPr>
        <w:t>התחייבותו</w:t>
      </w:r>
      <w:r w:rsidRPr="007D573C">
        <w:rPr>
          <w:rFonts w:ascii="David" w:eastAsiaTheme="minorHAnsi" w:hAnsi="David" w:cs="David"/>
          <w:rtl/>
        </w:rPr>
        <w:t xml:space="preserve"> של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בדבר השמירה על הסודיות לרבות כל האמור לעיל תהיה תקפה גם לאחר סיום תקופת </w:t>
      </w:r>
      <w:r w:rsidRPr="007D573C">
        <w:rPr>
          <w:rFonts w:ascii="David" w:eastAsiaTheme="minorHAnsi" w:hAnsi="David" w:cs="David" w:hint="eastAsia"/>
          <w:rtl/>
        </w:rPr>
        <w:t>ההתקשרות</w:t>
      </w:r>
      <w:r w:rsidRPr="007D573C">
        <w:rPr>
          <w:rFonts w:ascii="David" w:eastAsiaTheme="minorHAnsi" w:hAnsi="David" w:cs="David" w:hint="cs"/>
          <w:rtl/>
        </w:rPr>
        <w:t xml:space="preserve"> ותחול לזמן בלתי מוגבל.</w:t>
      </w:r>
    </w:p>
    <w:p w14:paraId="3B46C142" w14:textId="77777777" w:rsidR="0074401C" w:rsidRPr="007D573C" w:rsidRDefault="0074401C" w:rsidP="00412FD1">
      <w:pPr>
        <w:numPr>
          <w:ilvl w:val="1"/>
          <w:numId w:val="89"/>
        </w:numPr>
        <w:spacing w:before="120" w:after="120" w:line="360" w:lineRule="auto"/>
        <w:jc w:val="both"/>
        <w:rPr>
          <w:rFonts w:ascii="David" w:eastAsiaTheme="minorHAnsi" w:hAnsi="David" w:cs="David"/>
        </w:rPr>
      </w:pPr>
      <w:r w:rsidRPr="007D573C">
        <w:rPr>
          <w:rFonts w:ascii="David" w:eastAsiaTheme="minorHAnsi" w:hAnsi="David" w:cs="David"/>
          <w:rtl/>
        </w:rPr>
        <w:t>כל המידע הנוגע להתקשרות זו לרבות הזמנות, קריאות שירות, כתובות אתרים, שרטוטים, מפרטים טכניים של פתרונות ספציפיים למזמינים ועוד</w:t>
      </w:r>
      <w:r w:rsidRPr="007D573C">
        <w:rPr>
          <w:rFonts w:ascii="David" w:eastAsiaTheme="minorHAnsi" w:hAnsi="David" w:cs="David" w:hint="cs"/>
          <w:rtl/>
        </w:rPr>
        <w:t xml:space="preserve">, </w:t>
      </w:r>
      <w:r w:rsidRPr="007D573C">
        <w:rPr>
          <w:rFonts w:ascii="David" w:eastAsiaTheme="minorHAnsi" w:hAnsi="David" w:cs="David"/>
          <w:rtl/>
        </w:rPr>
        <w:t>ייאסף ויאוחסן במערכות מאובטחות ומוגבל</w:t>
      </w:r>
      <w:r w:rsidRPr="007D573C">
        <w:rPr>
          <w:rFonts w:ascii="David" w:eastAsiaTheme="minorHAnsi" w:hAnsi="David" w:cs="David" w:hint="cs"/>
          <w:rtl/>
        </w:rPr>
        <w:t>ו</w:t>
      </w:r>
      <w:r w:rsidRPr="007D573C">
        <w:rPr>
          <w:rFonts w:ascii="David" w:eastAsiaTheme="minorHAnsi" w:hAnsi="David" w:cs="David"/>
          <w:rtl/>
        </w:rPr>
        <w:t xml:space="preserve">ת </w:t>
      </w:r>
      <w:r w:rsidRPr="007D573C">
        <w:rPr>
          <w:rFonts w:ascii="David" w:eastAsiaTheme="minorHAnsi" w:hAnsi="David" w:cs="David" w:hint="cs"/>
          <w:rtl/>
        </w:rPr>
        <w:t>ל</w:t>
      </w:r>
      <w:r w:rsidRPr="007D573C">
        <w:rPr>
          <w:rFonts w:ascii="David" w:eastAsiaTheme="minorHAnsi" w:hAnsi="David" w:cs="David"/>
          <w:rtl/>
        </w:rPr>
        <w:t xml:space="preserve">גישה </w:t>
      </w:r>
      <w:r w:rsidRPr="007D573C">
        <w:rPr>
          <w:rFonts w:ascii="David" w:eastAsiaTheme="minorHAnsi" w:hAnsi="David" w:cs="David" w:hint="cs"/>
          <w:rtl/>
        </w:rPr>
        <w:t xml:space="preserve">של </w:t>
      </w:r>
      <w:r w:rsidRPr="007D573C">
        <w:rPr>
          <w:rFonts w:ascii="David" w:eastAsiaTheme="minorHAnsi" w:hAnsi="David" w:cs="David"/>
          <w:rtl/>
        </w:rPr>
        <w:t>מורשים</w:t>
      </w:r>
      <w:r w:rsidRPr="007D573C">
        <w:rPr>
          <w:rFonts w:ascii="David" w:eastAsiaTheme="minorHAnsi" w:hAnsi="David" w:cs="David" w:hint="cs"/>
          <w:rtl/>
        </w:rPr>
        <w:t xml:space="preserve"> בלבד.</w:t>
      </w:r>
      <w:r w:rsidRPr="007D573C">
        <w:rPr>
          <w:rFonts w:ascii="David" w:eastAsiaTheme="minorHAnsi" w:hAnsi="David" w:cs="David"/>
          <w:rtl/>
        </w:rPr>
        <w:t xml:space="preserve"> </w:t>
      </w:r>
    </w:p>
    <w:p w14:paraId="2470D6FF"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 xml:space="preserve">המידע </w:t>
      </w:r>
      <w:r w:rsidRPr="007D573C">
        <w:rPr>
          <w:rFonts w:ascii="David" w:eastAsiaTheme="minorHAnsi" w:hAnsi="David" w:cs="David" w:hint="cs"/>
          <w:rtl/>
        </w:rPr>
        <w:t xml:space="preserve">יהיה </w:t>
      </w:r>
      <w:r w:rsidRPr="007D573C">
        <w:rPr>
          <w:rFonts w:ascii="David" w:eastAsiaTheme="minorHAnsi" w:hAnsi="David" w:cs="David"/>
          <w:rtl/>
        </w:rPr>
        <w:t xml:space="preserve">בהשגחתו של </w:t>
      </w:r>
      <w:r w:rsidRPr="007D573C">
        <w:rPr>
          <w:rFonts w:ascii="David" w:eastAsiaTheme="minorHAnsi" w:hAnsi="David" w:cs="David" w:hint="cs"/>
          <w:rtl/>
        </w:rPr>
        <w:t>עובד הספק או קבלן המשנה</w:t>
      </w:r>
      <w:r w:rsidRPr="007D573C">
        <w:rPr>
          <w:rFonts w:ascii="David" w:eastAsiaTheme="minorHAnsi" w:hAnsi="David" w:cs="David"/>
          <w:rtl/>
        </w:rPr>
        <w:t xml:space="preserve"> המוסמך לראותו או לעסוק בו. </w:t>
      </w:r>
    </w:p>
    <w:p w14:paraId="17F4BC3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הדפסה, אחסון ומשלוח של החומרים שבידי הספק</w:t>
      </w:r>
      <w:r w:rsidRPr="007D573C">
        <w:rPr>
          <w:rFonts w:ascii="David" w:eastAsiaTheme="minorHAnsi" w:hAnsi="David" w:cs="David" w:hint="cs"/>
          <w:rtl/>
        </w:rPr>
        <w:t xml:space="preserve"> הזוכה</w:t>
      </w:r>
      <w:r w:rsidRPr="007D573C">
        <w:rPr>
          <w:rFonts w:ascii="David" w:eastAsiaTheme="minorHAnsi" w:hAnsi="David" w:cs="David"/>
          <w:rtl/>
        </w:rPr>
        <w:t xml:space="preserve"> יהיו על פי הנחיות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w:t>
      </w:r>
    </w:p>
    <w:p w14:paraId="22E48F8D"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Pr>
      </w:pPr>
      <w:r w:rsidRPr="007D573C">
        <w:rPr>
          <w:rFonts w:ascii="David" w:eastAsiaTheme="minorHAnsi" w:hAnsi="David" w:cs="David"/>
          <w:rtl/>
        </w:rPr>
        <w:t xml:space="preserve">בשום מקרה לא יועבר כל מידע הקשור להתקשרות זו בתווך אשר </w:t>
      </w:r>
      <w:r w:rsidRPr="007D573C">
        <w:rPr>
          <w:rFonts w:ascii="David" w:eastAsiaTheme="minorHAnsi" w:hAnsi="David" w:cs="David" w:hint="cs"/>
          <w:rtl/>
        </w:rPr>
        <w:t>עורך המכרז</w:t>
      </w:r>
      <w:r w:rsidRPr="007D573C">
        <w:rPr>
          <w:rFonts w:ascii="David" w:eastAsiaTheme="minorHAnsi" w:hAnsi="David" w:cs="David"/>
          <w:rtl/>
        </w:rPr>
        <w:t xml:space="preserve"> </w:t>
      </w:r>
      <w:r w:rsidRPr="007D573C">
        <w:rPr>
          <w:rFonts w:ascii="David" w:eastAsiaTheme="minorHAnsi" w:hAnsi="David" w:cs="David" w:hint="cs"/>
          <w:rtl/>
        </w:rPr>
        <w:t xml:space="preserve">או המזמין </w:t>
      </w:r>
      <w:r w:rsidRPr="007D573C">
        <w:rPr>
          <w:rFonts w:ascii="David" w:eastAsiaTheme="minorHAnsi" w:hAnsi="David" w:cs="David"/>
          <w:rtl/>
        </w:rPr>
        <w:t>לא אישר מראש. תעבורת הדואר תאושר בהתאם לסיווג המידע. סעיף זה לא יחול על מידע בסיווג שמור ומעלה אשר אין להעבירו בדוא"ל כלל.</w:t>
      </w:r>
    </w:p>
    <w:p w14:paraId="3563CF58" w14:textId="77777777" w:rsidR="00E4538C" w:rsidRPr="007D573C" w:rsidRDefault="00E4538C">
      <w:pPr>
        <w:bidi w:val="0"/>
        <w:spacing w:before="200" w:after="200" w:line="276" w:lineRule="auto"/>
        <w:rPr>
          <w:rFonts w:ascii="David" w:eastAsiaTheme="minorHAnsi" w:hAnsi="David" w:cs="David"/>
          <w:b/>
          <w:bCs/>
          <w:rtl/>
        </w:rPr>
      </w:pPr>
      <w:r w:rsidRPr="007D573C">
        <w:rPr>
          <w:rFonts w:ascii="David" w:eastAsiaTheme="minorHAnsi" w:hAnsi="David" w:cs="David"/>
          <w:b/>
          <w:bCs/>
          <w:rtl/>
        </w:rPr>
        <w:br w:type="page"/>
      </w:r>
    </w:p>
    <w:p w14:paraId="5116228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Pr>
      </w:pPr>
      <w:r w:rsidRPr="007D573C">
        <w:rPr>
          <w:rFonts w:ascii="David" w:eastAsiaTheme="minorHAnsi" w:hAnsi="David" w:cs="David" w:hint="cs"/>
          <w:b/>
          <w:bCs/>
          <w:rtl/>
        </w:rPr>
        <w:lastRenderedPageBreak/>
        <w:t>מידע מסווג ביטחונית</w:t>
      </w:r>
    </w:p>
    <w:p w14:paraId="5936B04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גישה למידע מסווג ביטחונית תהיה אך ורק </w:t>
      </w:r>
      <w:r w:rsidRPr="007D573C">
        <w:rPr>
          <w:rFonts w:ascii="David" w:eastAsiaTheme="minorHAnsi" w:hAnsi="David" w:cs="David" w:hint="cs"/>
          <w:rtl/>
        </w:rPr>
        <w:t>לעובדי הספק או לקבלני משנה</w:t>
      </w:r>
      <w:r w:rsidRPr="007D573C">
        <w:rPr>
          <w:rFonts w:ascii="David" w:eastAsiaTheme="minorHAnsi" w:hAnsi="David" w:cs="David"/>
          <w:rtl/>
        </w:rPr>
        <w:t xml:space="preserve"> בעלי הכשר בטחוני מתאים אשר ניתן</w:t>
      </w:r>
      <w:r w:rsidRPr="007D573C">
        <w:rPr>
          <w:rFonts w:ascii="David" w:eastAsiaTheme="minorHAnsi" w:hAnsi="David" w:cs="David" w:hint="cs"/>
          <w:rtl/>
        </w:rPr>
        <w:t xml:space="preserve"> או </w:t>
      </w:r>
      <w:r w:rsidRPr="007D573C">
        <w:rPr>
          <w:rFonts w:ascii="David" w:eastAsiaTheme="minorHAnsi" w:hAnsi="David" w:cs="David"/>
          <w:rtl/>
        </w:rPr>
        <w:t xml:space="preserve">הוכר על ידי הגורם המוסמך על פי חוק ושאושרו על ידי </w:t>
      </w:r>
      <w:r w:rsidRPr="007D573C">
        <w:rPr>
          <w:rFonts w:ascii="David" w:eastAsiaTheme="minorHAnsi" w:hAnsi="David" w:cs="David" w:hint="cs"/>
          <w:rtl/>
        </w:rPr>
        <w:t xml:space="preserve">עורך המכרז או </w:t>
      </w:r>
      <w:r w:rsidRPr="007D573C">
        <w:rPr>
          <w:rFonts w:ascii="David" w:eastAsiaTheme="minorHAnsi" w:hAnsi="David" w:cs="David"/>
          <w:rtl/>
        </w:rPr>
        <w:t>המזמין.</w:t>
      </w:r>
    </w:p>
    <w:p w14:paraId="2214EEC8"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טיפול במסמכים מסווגים ביטחונית יבוצע אך ורק במתקנים, מחשבים ומצעי זיכרון בעלי הכשר בטחוני מתאים אשר ניתן/הוכר על ידי הגורם הממלכתי המוסמך על פי חוק ולאחר אישור המזמין</w:t>
      </w:r>
      <w:r w:rsidRPr="007D573C">
        <w:rPr>
          <w:rFonts w:ascii="David" w:eastAsiaTheme="minorHAnsi" w:hAnsi="David" w:cs="David" w:hint="cs"/>
          <w:rtl/>
        </w:rPr>
        <w:t xml:space="preserve"> או </w:t>
      </w:r>
      <w:r w:rsidRPr="007D573C">
        <w:rPr>
          <w:rFonts w:ascii="David" w:eastAsiaTheme="minorHAnsi" w:hAnsi="David" w:cs="David"/>
          <w:rtl/>
        </w:rPr>
        <w:t xml:space="preserve">עורך המכרז. </w:t>
      </w:r>
    </w:p>
    <w:p w14:paraId="18192C7A"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העברת מסמכים בסיווג </w:t>
      </w:r>
      <w:r w:rsidRPr="007D573C">
        <w:rPr>
          <w:rFonts w:ascii="David" w:eastAsiaTheme="minorHAnsi" w:hAnsi="David" w:cs="David" w:hint="cs"/>
          <w:rtl/>
        </w:rPr>
        <w:t>הגבוה</w:t>
      </w:r>
      <w:r w:rsidRPr="007D573C">
        <w:rPr>
          <w:rFonts w:ascii="David" w:eastAsiaTheme="minorHAnsi" w:hAnsi="David" w:cs="David"/>
          <w:rtl/>
        </w:rPr>
        <w:t xml:space="preserve"> </w:t>
      </w:r>
      <w:r w:rsidRPr="007D573C">
        <w:rPr>
          <w:rFonts w:ascii="David" w:eastAsiaTheme="minorHAnsi" w:hAnsi="David" w:cs="David" w:hint="cs"/>
          <w:rtl/>
        </w:rPr>
        <w:t>מ"</w:t>
      </w:r>
      <w:r w:rsidRPr="007D573C">
        <w:rPr>
          <w:rFonts w:ascii="David" w:eastAsiaTheme="minorHAnsi" w:hAnsi="David" w:cs="David"/>
          <w:rtl/>
        </w:rPr>
        <w:t>בל</w:t>
      </w:r>
      <w:r w:rsidRPr="007D573C">
        <w:rPr>
          <w:rFonts w:ascii="David" w:eastAsiaTheme="minorHAnsi" w:hAnsi="David" w:cs="David" w:hint="cs"/>
          <w:rtl/>
        </w:rPr>
        <w:t>תי מסווג" או המכילים תוכן שהוגדר על ידי עורך המכרז כ"רגיש"</w:t>
      </w:r>
      <w:r w:rsidRPr="007D573C">
        <w:rPr>
          <w:rFonts w:ascii="David" w:eastAsiaTheme="minorHAnsi" w:hAnsi="David" w:cs="David"/>
          <w:rtl/>
        </w:rPr>
        <w:t xml:space="preserve">, עבודה עליהם ואחסנתם יבוצעו בהתאם להרשאות ולהנחיות פרטניות שעל הספק </w:t>
      </w:r>
      <w:r w:rsidRPr="007D573C">
        <w:rPr>
          <w:rFonts w:ascii="David" w:eastAsiaTheme="minorHAnsi" w:hAnsi="David" w:cs="David" w:hint="cs"/>
          <w:rtl/>
        </w:rPr>
        <w:t xml:space="preserve">הזוכה </w:t>
      </w:r>
      <w:r w:rsidRPr="007D573C">
        <w:rPr>
          <w:rFonts w:ascii="David" w:eastAsiaTheme="minorHAnsi" w:hAnsi="David" w:cs="David"/>
          <w:rtl/>
        </w:rPr>
        <w:t xml:space="preserve">לקבל </w:t>
      </w:r>
      <w:r w:rsidRPr="007D573C">
        <w:rPr>
          <w:rFonts w:ascii="David" w:eastAsiaTheme="minorHAnsi" w:hAnsi="David" w:cs="David" w:hint="cs"/>
          <w:rtl/>
        </w:rPr>
        <w:t>מעורך המכרז</w:t>
      </w:r>
      <w:r w:rsidRPr="007D573C">
        <w:rPr>
          <w:rFonts w:ascii="David" w:eastAsiaTheme="minorHAnsi" w:hAnsi="David" w:cs="David"/>
          <w:rtl/>
        </w:rPr>
        <w:t xml:space="preserve"> טרם הטיפול בהם.</w:t>
      </w:r>
    </w:p>
    <w:p w14:paraId="18CBF22E"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rtl/>
        </w:rPr>
      </w:pPr>
      <w:r w:rsidRPr="007D573C">
        <w:rPr>
          <w:rFonts w:ascii="David" w:eastAsiaTheme="minorHAnsi" w:hAnsi="David" w:cs="David"/>
          <w:rtl/>
        </w:rPr>
        <w:t>אבטחת מערכות הספק</w:t>
      </w:r>
      <w:r w:rsidRPr="007D573C">
        <w:rPr>
          <w:rFonts w:ascii="David" w:eastAsiaTheme="minorHAnsi" w:hAnsi="David" w:cs="David"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6316887B"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זיהוי משתמש</w:t>
      </w:r>
      <w:r w:rsidRPr="007D573C">
        <w:rPr>
          <w:rFonts w:ascii="David" w:eastAsiaTheme="minorHAnsi" w:hAnsi="David" w:cs="David" w:hint="cs"/>
          <w:rtl/>
        </w:rPr>
        <w:t xml:space="preserve"> באמצעות</w:t>
      </w:r>
      <w:r w:rsidRPr="007D573C">
        <w:rPr>
          <w:rFonts w:ascii="David" w:eastAsiaTheme="minorHAnsi" w:hAnsi="David" w:cs="David"/>
          <w:rtl/>
        </w:rPr>
        <w:t xml:space="preserve"> </w:t>
      </w:r>
      <w:r w:rsidRPr="007D573C">
        <w:rPr>
          <w:rFonts w:ascii="David" w:eastAsiaTheme="minorHAnsi" w:hAnsi="David" w:cs="David" w:hint="cs"/>
          <w:rtl/>
        </w:rPr>
        <w:t>שם</w:t>
      </w:r>
      <w:r w:rsidRPr="007D573C">
        <w:rPr>
          <w:rFonts w:ascii="David" w:eastAsiaTheme="minorHAnsi" w:hAnsi="David" w:cs="David"/>
          <w:rtl/>
        </w:rPr>
        <w:t xml:space="preserve"> </w:t>
      </w:r>
      <w:r w:rsidRPr="007D573C">
        <w:rPr>
          <w:rFonts w:ascii="David" w:eastAsiaTheme="minorHAnsi" w:hAnsi="David" w:cs="David" w:hint="cs"/>
          <w:rtl/>
        </w:rPr>
        <w:t>משתמש</w:t>
      </w:r>
      <w:r w:rsidRPr="007D573C">
        <w:rPr>
          <w:rFonts w:ascii="David" w:eastAsiaTheme="minorHAnsi" w:hAnsi="David" w:cs="David"/>
          <w:rtl/>
        </w:rPr>
        <w:t xml:space="preserve"> </w:t>
      </w:r>
      <w:r w:rsidRPr="007D573C">
        <w:rPr>
          <w:rFonts w:ascii="David" w:eastAsiaTheme="minorHAnsi" w:hAnsi="David" w:cs="David" w:hint="cs"/>
          <w:rtl/>
        </w:rPr>
        <w:t>וסיסמה</w:t>
      </w:r>
      <w:r w:rsidRPr="007D573C">
        <w:rPr>
          <w:rFonts w:ascii="David" w:eastAsiaTheme="minorHAnsi" w:hAnsi="David" w:cs="David"/>
          <w:rtl/>
        </w:rPr>
        <w:t xml:space="preserve"> </w:t>
      </w:r>
      <w:r w:rsidRPr="007D573C">
        <w:rPr>
          <w:rFonts w:ascii="David" w:eastAsiaTheme="minorHAnsi" w:hAnsi="David" w:cs="David" w:hint="cs"/>
          <w:rtl/>
        </w:rPr>
        <w:t>חזקה</w:t>
      </w:r>
      <w:r w:rsidRPr="007D573C">
        <w:rPr>
          <w:rFonts w:ascii="David" w:eastAsiaTheme="minorHAnsi" w:hAnsi="David" w:cs="David"/>
          <w:rtl/>
        </w:rPr>
        <w:t xml:space="preserve"> </w:t>
      </w:r>
      <w:r w:rsidRPr="007D573C">
        <w:rPr>
          <w:rFonts w:ascii="David" w:eastAsiaTheme="minorHAnsi" w:hAnsi="David" w:cs="David" w:hint="cs"/>
          <w:rtl/>
        </w:rPr>
        <w:t>המשתנה</w:t>
      </w:r>
      <w:r w:rsidRPr="007D573C">
        <w:rPr>
          <w:rFonts w:ascii="David" w:eastAsiaTheme="minorHAnsi" w:hAnsi="David" w:cs="David"/>
          <w:rtl/>
        </w:rPr>
        <w:t xml:space="preserve"> </w:t>
      </w:r>
      <w:r w:rsidRPr="007D573C">
        <w:rPr>
          <w:rFonts w:ascii="David" w:eastAsiaTheme="minorHAnsi" w:hAnsi="David" w:cs="David" w:hint="cs"/>
          <w:rtl/>
        </w:rPr>
        <w:t>לפחות</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90 </w:t>
      </w:r>
      <w:r w:rsidRPr="007D573C">
        <w:rPr>
          <w:rFonts w:ascii="David" w:eastAsiaTheme="minorHAnsi" w:hAnsi="David" w:cs="David" w:hint="cs"/>
          <w:rtl/>
        </w:rPr>
        <w:t>ימים</w:t>
      </w:r>
      <w:r w:rsidRPr="007D573C">
        <w:rPr>
          <w:rFonts w:ascii="David" w:eastAsiaTheme="minorHAnsi" w:hAnsi="David" w:cs="David"/>
          <w:rtl/>
        </w:rPr>
        <w:t xml:space="preserve">, </w:t>
      </w:r>
      <w:r w:rsidRPr="007D573C">
        <w:rPr>
          <w:rFonts w:ascii="David" w:eastAsiaTheme="minorHAnsi" w:hAnsi="David" w:cs="David" w:hint="cs"/>
          <w:rtl/>
        </w:rPr>
        <w:t>עם</w:t>
      </w:r>
      <w:r w:rsidRPr="007D573C">
        <w:rPr>
          <w:rFonts w:ascii="David" w:eastAsiaTheme="minorHAnsi" w:hAnsi="David" w:cs="David"/>
          <w:rtl/>
        </w:rPr>
        <w:t xml:space="preserve"> </w:t>
      </w:r>
      <w:r w:rsidRPr="007D573C">
        <w:rPr>
          <w:rFonts w:ascii="David" w:eastAsiaTheme="minorHAnsi" w:hAnsi="David" w:cs="David" w:hint="cs"/>
          <w:rtl/>
        </w:rPr>
        <w:t>בקרה</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מורכבות</w:t>
      </w:r>
      <w:r w:rsidRPr="007D573C">
        <w:rPr>
          <w:rFonts w:ascii="David" w:eastAsiaTheme="minorHAnsi" w:hAnsi="David" w:cs="David"/>
          <w:rtl/>
        </w:rPr>
        <w:t xml:space="preserve"> </w:t>
      </w:r>
      <w:r w:rsidRPr="007D573C">
        <w:rPr>
          <w:rFonts w:ascii="David" w:eastAsiaTheme="minorHAnsi" w:hAnsi="David" w:cs="David" w:hint="cs"/>
          <w:rtl/>
        </w:rPr>
        <w:t>הסיסמה</w:t>
      </w:r>
      <w:r w:rsidRPr="007D573C">
        <w:rPr>
          <w:rFonts w:ascii="David" w:eastAsiaTheme="minorHAnsi" w:hAnsi="David" w:cs="David"/>
          <w:rtl/>
        </w:rPr>
        <w:t xml:space="preserve"> </w:t>
      </w:r>
      <w:r w:rsidRPr="007D573C">
        <w:rPr>
          <w:rFonts w:ascii="David" w:eastAsiaTheme="minorHAnsi" w:hAnsi="David" w:cs="David" w:hint="cs"/>
          <w:rtl/>
        </w:rPr>
        <w:t>ומניעת</w:t>
      </w:r>
      <w:r w:rsidRPr="007D573C">
        <w:rPr>
          <w:rFonts w:ascii="David" w:eastAsiaTheme="minorHAnsi" w:hAnsi="David" w:cs="David"/>
          <w:rtl/>
        </w:rPr>
        <w:t xml:space="preserve"> </w:t>
      </w:r>
      <w:r w:rsidRPr="007D573C">
        <w:rPr>
          <w:rFonts w:ascii="David" w:eastAsiaTheme="minorHAnsi" w:hAnsi="David" w:cs="David" w:hint="cs"/>
          <w:rtl/>
        </w:rPr>
        <w:t>חזרות</w:t>
      </w:r>
      <w:r w:rsidRPr="007D573C">
        <w:rPr>
          <w:rFonts w:ascii="David" w:eastAsiaTheme="minorHAnsi" w:hAnsi="David" w:cs="David"/>
          <w:rtl/>
        </w:rPr>
        <w:t xml:space="preserve">. </w:t>
      </w:r>
    </w:p>
    <w:p w14:paraId="727EB23E"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מידור הרשאות ברמת מערכת ההפעלה המאפשר למשתמש המורשה בלבד גישה למידע.</w:t>
      </w:r>
    </w:p>
    <w:p w14:paraId="0188F36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אמצעי הגנה מפני קוד מפגע </w:t>
      </w:r>
      <w:r w:rsidRPr="007D573C">
        <w:rPr>
          <w:rFonts w:ascii="David" w:eastAsiaTheme="minorHAnsi" w:hAnsi="David" w:cs="David" w:hint="cs"/>
          <w:rtl/>
        </w:rPr>
        <w:t xml:space="preserve">ומתקפות </w:t>
      </w:r>
      <w:r w:rsidRPr="007D573C">
        <w:rPr>
          <w:rFonts w:ascii="David" w:eastAsiaTheme="minorHAnsi" w:hAnsi="David" w:cs="David"/>
        </w:rPr>
        <w:t>Zero Day</w:t>
      </w:r>
      <w:r w:rsidRPr="007D573C">
        <w:rPr>
          <w:rFonts w:ascii="David" w:eastAsiaTheme="minorHAnsi" w:hAnsi="David" w:cs="David" w:hint="cs"/>
          <w:rtl/>
        </w:rPr>
        <w:t xml:space="preserve"> </w:t>
      </w:r>
      <w:r w:rsidRPr="007D573C">
        <w:rPr>
          <w:rFonts w:ascii="David" w:eastAsiaTheme="minorHAnsi" w:hAnsi="David" w:cs="David"/>
          <w:rtl/>
        </w:rPr>
        <w:t>המתעדכן תדיר.</w:t>
      </w:r>
    </w:p>
    <w:p w14:paraId="7DED97A4"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הגנת </w:t>
      </w:r>
      <w:r w:rsidRPr="007D573C">
        <w:rPr>
          <w:rFonts w:ascii="David" w:eastAsiaTheme="minorHAnsi" w:hAnsi="David" w:cs="David"/>
        </w:rPr>
        <w:t>Firewall</w:t>
      </w:r>
      <w:r w:rsidRPr="007D573C">
        <w:rPr>
          <w:rFonts w:ascii="David" w:eastAsiaTheme="minorHAnsi" w:hAnsi="David" w:cs="David"/>
          <w:rtl/>
        </w:rPr>
        <w:t xml:space="preserve"> בין מחשב המשתמש לרשת האינטרנט.</w:t>
      </w:r>
    </w:p>
    <w:p w14:paraId="1EDF72C1"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hint="cs"/>
          <w:rtl/>
        </w:rPr>
        <w:t>מערכת איתור התקפות רשתיות.</w:t>
      </w:r>
    </w:p>
    <w:p w14:paraId="7D42250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על כל מחשב נייד המחזיק חומר נשוא מכרז זה </w:t>
      </w:r>
      <w:r w:rsidRPr="007D573C">
        <w:rPr>
          <w:rFonts w:ascii="David" w:eastAsiaTheme="minorHAnsi" w:hAnsi="David" w:cs="David" w:hint="cs"/>
          <w:rtl/>
        </w:rPr>
        <w:t>להגן</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הגישה</w:t>
      </w:r>
      <w:r w:rsidRPr="007D573C">
        <w:rPr>
          <w:rFonts w:ascii="David" w:eastAsiaTheme="minorHAnsi" w:hAnsi="David" w:cs="David"/>
          <w:rtl/>
        </w:rPr>
        <w:t xml:space="preserve"> </w:t>
      </w:r>
      <w:r w:rsidRPr="007D573C">
        <w:rPr>
          <w:rFonts w:ascii="David" w:eastAsiaTheme="minorHAnsi" w:hAnsi="David" w:cs="David" w:hint="cs"/>
          <w:rtl/>
        </w:rPr>
        <w:t>לדיסק</w:t>
      </w:r>
      <w:r w:rsidRPr="007D573C">
        <w:rPr>
          <w:rFonts w:ascii="David" w:eastAsiaTheme="minorHAnsi" w:hAnsi="David" w:cs="David"/>
          <w:rtl/>
        </w:rPr>
        <w:t xml:space="preserve"> </w:t>
      </w:r>
      <w:r w:rsidRPr="007D573C">
        <w:rPr>
          <w:rFonts w:ascii="David" w:eastAsiaTheme="minorHAnsi" w:hAnsi="David" w:cs="David" w:hint="cs"/>
          <w:rtl/>
        </w:rPr>
        <w:t>הקשיח</w:t>
      </w:r>
      <w:r w:rsidRPr="007D573C">
        <w:rPr>
          <w:rFonts w:ascii="David" w:eastAsiaTheme="minorHAnsi" w:hAnsi="David" w:cs="David"/>
          <w:rtl/>
        </w:rPr>
        <w:t xml:space="preserve"> </w:t>
      </w:r>
      <w:r w:rsidRPr="007D573C">
        <w:rPr>
          <w:rFonts w:ascii="David" w:eastAsiaTheme="minorHAnsi" w:hAnsi="David" w:cs="David" w:hint="cs"/>
          <w:rtl/>
        </w:rPr>
        <w:t>באמצעות</w:t>
      </w:r>
      <w:r w:rsidRPr="007D573C">
        <w:rPr>
          <w:rFonts w:ascii="David" w:eastAsiaTheme="minorHAnsi" w:hAnsi="David" w:cs="David"/>
          <w:rtl/>
        </w:rPr>
        <w:t xml:space="preserve"> </w:t>
      </w:r>
      <w:r w:rsidRPr="007D573C">
        <w:rPr>
          <w:rFonts w:ascii="David" w:eastAsiaTheme="minorHAnsi" w:hAnsi="David" w:cs="David" w:hint="cs"/>
          <w:rtl/>
        </w:rPr>
        <w:t>סיסמה</w:t>
      </w:r>
      <w:r w:rsidRPr="007D573C">
        <w:rPr>
          <w:rFonts w:ascii="David" w:eastAsiaTheme="minorHAnsi" w:hAnsi="David" w:cs="David"/>
          <w:rtl/>
        </w:rPr>
        <w:t xml:space="preserve"> </w:t>
      </w:r>
      <w:r w:rsidRPr="007D573C">
        <w:rPr>
          <w:rFonts w:ascii="David" w:eastAsiaTheme="minorHAnsi" w:hAnsi="David" w:cs="David" w:hint="cs"/>
          <w:rtl/>
        </w:rPr>
        <w:t>או</w:t>
      </w:r>
      <w:r w:rsidRPr="007D573C">
        <w:rPr>
          <w:rFonts w:ascii="David" w:eastAsiaTheme="minorHAnsi" w:hAnsi="David" w:cs="David"/>
          <w:rtl/>
        </w:rPr>
        <w:t xml:space="preserve"> </w:t>
      </w:r>
      <w:r w:rsidRPr="007D573C">
        <w:rPr>
          <w:rFonts w:ascii="David" w:eastAsiaTheme="minorHAnsi" w:hAnsi="David" w:cs="David" w:hint="cs"/>
          <w:rtl/>
        </w:rPr>
        <w:t>טביעת</w:t>
      </w:r>
      <w:r w:rsidRPr="007D573C">
        <w:rPr>
          <w:rFonts w:ascii="David" w:eastAsiaTheme="minorHAnsi" w:hAnsi="David" w:cs="David"/>
          <w:rtl/>
        </w:rPr>
        <w:t xml:space="preserve"> </w:t>
      </w:r>
      <w:r w:rsidRPr="007D573C">
        <w:rPr>
          <w:rFonts w:ascii="David" w:eastAsiaTheme="minorHAnsi" w:hAnsi="David" w:cs="David" w:hint="cs"/>
          <w:rtl/>
        </w:rPr>
        <w:t>אצבע</w:t>
      </w:r>
      <w:r w:rsidRPr="007D573C">
        <w:rPr>
          <w:rFonts w:ascii="David" w:eastAsiaTheme="minorHAnsi" w:hAnsi="David" w:cs="David"/>
          <w:rtl/>
        </w:rPr>
        <w:t xml:space="preserve"> </w:t>
      </w:r>
      <w:r w:rsidRPr="007D573C">
        <w:rPr>
          <w:rFonts w:ascii="David" w:eastAsiaTheme="minorHAnsi" w:hAnsi="David" w:cs="David" w:hint="cs"/>
          <w:rtl/>
        </w:rPr>
        <w:t>ברמת</w:t>
      </w:r>
      <w:r w:rsidRPr="007D573C">
        <w:rPr>
          <w:rFonts w:ascii="David" w:eastAsiaTheme="minorHAnsi" w:hAnsi="David" w:cs="David"/>
          <w:rtl/>
        </w:rPr>
        <w:t xml:space="preserve"> </w:t>
      </w:r>
      <w:r w:rsidRPr="007D573C">
        <w:rPr>
          <w:rFonts w:ascii="David" w:eastAsiaTheme="minorHAnsi" w:hAnsi="David" w:cs="David" w:hint="cs"/>
          <w:rtl/>
        </w:rPr>
        <w:t>ה</w:t>
      </w:r>
      <w:r w:rsidRPr="007D573C">
        <w:rPr>
          <w:rFonts w:ascii="David" w:eastAsiaTheme="minorHAnsi" w:hAnsi="David" w:cs="David"/>
          <w:rtl/>
        </w:rPr>
        <w:t>-</w:t>
      </w:r>
      <w:r w:rsidRPr="007D573C">
        <w:rPr>
          <w:rFonts w:ascii="David" w:eastAsiaTheme="minorHAnsi" w:hAnsi="David" w:cs="David"/>
        </w:rPr>
        <w:t>BIOS</w:t>
      </w:r>
      <w:r w:rsidRPr="007D573C">
        <w:rPr>
          <w:rFonts w:ascii="David" w:eastAsiaTheme="minorHAnsi" w:hAnsi="David" w:cs="David"/>
          <w:rtl/>
        </w:rPr>
        <w:t>.</w:t>
      </w:r>
      <w:r w:rsidRPr="007D573C">
        <w:rPr>
          <w:rFonts w:ascii="David" w:eastAsiaTheme="minorHAnsi" w:hAnsi="David" w:cs="David" w:hint="cs"/>
          <w:rtl/>
        </w:rPr>
        <w:t xml:space="preserve"> </w:t>
      </w:r>
    </w:p>
    <w:p w14:paraId="6D92C831"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tl/>
        </w:rPr>
      </w:pPr>
      <w:r w:rsidRPr="007D573C">
        <w:rPr>
          <w:rFonts w:ascii="David" w:eastAsiaTheme="minorHAnsi" w:hAnsi="David" w:cs="David"/>
          <w:rtl/>
        </w:rPr>
        <w:t>הספק יציג לעורך המכרז, ככל שיידרש, את האמצעים בהם הוא נוקט לשם אבטחת המידע.</w:t>
      </w:r>
    </w:p>
    <w:p w14:paraId="3316F36B"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tl/>
        </w:rPr>
      </w:pPr>
      <w:r w:rsidRPr="007D573C">
        <w:rPr>
          <w:rFonts w:ascii="David" w:eastAsiaTheme="minorHAnsi" w:hAnsi="David" w:cs="David"/>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12850DD7"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Pr>
      </w:pPr>
      <w:r w:rsidRPr="007D573C">
        <w:rPr>
          <w:rFonts w:ascii="David" w:eastAsiaTheme="minorHAnsi" w:hAnsi="David" w:cs="David"/>
          <w:rtl/>
        </w:rPr>
        <w:t xml:space="preserve">הספק </w:t>
      </w:r>
      <w:r w:rsidRPr="007D573C">
        <w:rPr>
          <w:rFonts w:ascii="David" w:eastAsiaTheme="minorHAnsi" w:hAnsi="David" w:cs="David" w:hint="cs"/>
          <w:rtl/>
        </w:rPr>
        <w:t xml:space="preserve">הזוכה </w:t>
      </w:r>
      <w:r w:rsidRPr="007D573C">
        <w:rPr>
          <w:rFonts w:ascii="David" w:eastAsiaTheme="minorHAnsi" w:hAnsi="David" w:cs="David"/>
          <w:rtl/>
        </w:rPr>
        <w:t>יעביר למזמין/עורך המכרז, לפי בקשת</w:t>
      </w:r>
      <w:r w:rsidRPr="007D573C">
        <w:rPr>
          <w:rFonts w:ascii="David" w:eastAsiaTheme="minorHAnsi" w:hAnsi="David" w:cs="David" w:hint="cs"/>
          <w:rtl/>
        </w:rPr>
        <w:t>ם</w:t>
      </w:r>
      <w:r w:rsidRPr="007D573C">
        <w:rPr>
          <w:rFonts w:ascii="David" w:eastAsiaTheme="minorHAnsi" w:hAnsi="David" w:cs="David"/>
          <w:rtl/>
        </w:rPr>
        <w:t xml:space="preserve">, את פירוט האמצעים שינקוט כאמור לעיל. </w:t>
      </w:r>
      <w:r w:rsidRPr="007D573C">
        <w:rPr>
          <w:rFonts w:ascii="David" w:eastAsiaTheme="minorHAnsi" w:hAnsi="David" w:cs="David" w:hint="cs"/>
          <w:rtl/>
        </w:rPr>
        <w:t xml:space="preserve">עם סיום ההתקשרות, </w:t>
      </w:r>
      <w:r w:rsidRPr="007D573C">
        <w:rPr>
          <w:rFonts w:ascii="David" w:eastAsiaTheme="minorHAnsi" w:hAnsi="David" w:cs="David"/>
          <w:rtl/>
        </w:rPr>
        <w:t xml:space="preserve">הספק </w:t>
      </w:r>
      <w:r w:rsidRPr="007D573C">
        <w:rPr>
          <w:rFonts w:ascii="David" w:eastAsiaTheme="minorHAnsi" w:hAnsi="David" w:cs="David"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D573C">
        <w:rPr>
          <w:rFonts w:ascii="David" w:eastAsiaTheme="minorHAnsi" w:hAnsi="David" w:cs="David"/>
          <w:rtl/>
        </w:rPr>
        <w:t xml:space="preserve">את כל הדוחות, הרישומים, המסמכים ונתוני הביניים שנוצרו במהלך מתן השירותים </w:t>
      </w:r>
      <w:r w:rsidRPr="007D573C">
        <w:rPr>
          <w:rFonts w:ascii="David" w:eastAsiaTheme="minorHAnsi" w:hAnsi="David" w:cs="David" w:hint="cs"/>
          <w:rtl/>
        </w:rPr>
        <w:t>המבוקשים.</w:t>
      </w:r>
    </w:p>
    <w:p w14:paraId="1570ACE7"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rPr>
      </w:pPr>
      <w:r w:rsidRPr="007D573C">
        <w:rPr>
          <w:rFonts w:ascii="David" w:eastAsiaTheme="minorHAnsi" w:hAnsi="David" w:cs="David"/>
          <w:rtl/>
        </w:rPr>
        <w:lastRenderedPageBreak/>
        <w:t xml:space="preserve">התחייבויות הספק </w:t>
      </w:r>
      <w:r w:rsidRPr="007D573C">
        <w:rPr>
          <w:rFonts w:ascii="David" w:eastAsiaTheme="minorHAnsi" w:hAnsi="David" w:cs="David" w:hint="cs"/>
          <w:rtl/>
        </w:rPr>
        <w:t xml:space="preserve">הזוכה </w:t>
      </w:r>
      <w:r w:rsidRPr="007D573C">
        <w:rPr>
          <w:rFonts w:ascii="David" w:eastAsiaTheme="minorHAnsi" w:hAnsi="David" w:cs="David"/>
          <w:rtl/>
        </w:rPr>
        <w:t>על פי סעיף זה אינן מוגבלות בזמן, הן תנאי</w:t>
      </w:r>
      <w:r w:rsidRPr="007D573C">
        <w:rPr>
          <w:rFonts w:ascii="David" w:eastAsiaTheme="minorHAnsi" w:hAnsi="David" w:cs="David" w:hint="cs"/>
          <w:rtl/>
        </w:rPr>
        <w:t xml:space="preserve"> מהותי להתקשרות</w:t>
      </w:r>
      <w:r w:rsidRPr="007D573C">
        <w:rPr>
          <w:rFonts w:ascii="David" w:eastAsiaTheme="minorHAnsi" w:hAnsi="David" w:cs="David"/>
          <w:rtl/>
        </w:rPr>
        <w:t xml:space="preserve"> והן מחייבות את עובדי הספק לסוגיהם </w:t>
      </w:r>
      <w:r w:rsidRPr="007D573C">
        <w:rPr>
          <w:rFonts w:ascii="David" w:eastAsiaTheme="minorHAnsi" w:hAnsi="David" w:cs="David" w:hint="cs"/>
          <w:rtl/>
        </w:rPr>
        <w:t xml:space="preserve">ומי מטעמו </w:t>
      </w:r>
      <w:r w:rsidRPr="007D573C">
        <w:rPr>
          <w:rFonts w:ascii="David" w:eastAsiaTheme="minorHAnsi" w:hAnsi="David" w:cs="David"/>
          <w:rtl/>
        </w:rPr>
        <w:t>המעורבים בפרויקט</w:t>
      </w:r>
      <w:r w:rsidRPr="007D573C">
        <w:rPr>
          <w:rFonts w:ascii="David" w:eastAsiaTheme="minorHAnsi" w:hAnsi="David" w:cs="David" w:hint="cs"/>
          <w:rtl/>
        </w:rPr>
        <w:t>, לרבות קבלני משנה</w:t>
      </w:r>
      <w:r w:rsidRPr="007D573C">
        <w:rPr>
          <w:rFonts w:ascii="David" w:eastAsiaTheme="minorHAnsi" w:hAnsi="David" w:cs="David"/>
          <w:rtl/>
        </w:rPr>
        <w:t>.</w:t>
      </w:r>
    </w:p>
    <w:p w14:paraId="1EA5CB73" w14:textId="77777777" w:rsidR="0074401C" w:rsidRPr="007D573C" w:rsidRDefault="0074401C" w:rsidP="00412FD1">
      <w:pPr>
        <w:numPr>
          <w:ilvl w:val="1"/>
          <w:numId w:val="89"/>
        </w:numPr>
        <w:spacing w:before="120" w:after="120" w:line="360" w:lineRule="auto"/>
        <w:ind w:left="708" w:hanging="567"/>
        <w:jc w:val="both"/>
        <w:rPr>
          <w:rFonts w:ascii="David" w:eastAsiaTheme="minorHAnsi" w:hAnsi="David" w:cs="David"/>
          <w:b/>
          <w:bCs/>
        </w:rPr>
      </w:pPr>
      <w:r w:rsidRPr="007D573C">
        <w:rPr>
          <w:rFonts w:ascii="David" w:eastAsiaTheme="minorHAnsi" w:hAnsi="David" w:cs="David"/>
          <w:b/>
          <w:bCs/>
          <w:rtl/>
        </w:rPr>
        <w:t>עמידה בדרישות חוק, תקנות ותקני אבטחת מידע</w:t>
      </w:r>
    </w:p>
    <w:p w14:paraId="597AB0B9" w14:textId="77777777" w:rsidR="0074401C" w:rsidRPr="007D573C" w:rsidRDefault="0074401C" w:rsidP="00412FD1">
      <w:pPr>
        <w:numPr>
          <w:ilvl w:val="2"/>
          <w:numId w:val="89"/>
        </w:numPr>
        <w:spacing w:before="120" w:after="120" w:line="360" w:lineRule="auto"/>
        <w:ind w:left="1275" w:hanging="708"/>
        <w:jc w:val="both"/>
        <w:rPr>
          <w:rFonts w:ascii="David" w:eastAsiaTheme="minorHAnsi" w:hAnsi="David" w:cs="David"/>
          <w:rtl/>
        </w:rPr>
      </w:pPr>
      <w:r w:rsidRPr="007D573C">
        <w:rPr>
          <w:rFonts w:ascii="David" w:eastAsiaTheme="minorHAnsi" w:hAnsi="David" w:cs="David" w:hint="cs"/>
          <w:rtl/>
        </w:rPr>
        <w:t>ככלל</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הספק</w:t>
      </w:r>
      <w:r w:rsidRPr="007D573C">
        <w:rPr>
          <w:rFonts w:ascii="David" w:eastAsiaTheme="minorHAnsi" w:hAnsi="David" w:cs="David"/>
          <w:rtl/>
        </w:rPr>
        <w:t xml:space="preserve"> </w:t>
      </w:r>
      <w:r w:rsidRPr="007D573C">
        <w:rPr>
          <w:rFonts w:ascii="David" w:eastAsiaTheme="minorHAnsi" w:hAnsi="David" w:cs="David" w:hint="cs"/>
          <w:rtl/>
        </w:rPr>
        <w:t>ועל</w:t>
      </w:r>
      <w:r w:rsidRPr="007D573C">
        <w:rPr>
          <w:rFonts w:ascii="David" w:eastAsiaTheme="minorHAnsi" w:hAnsi="David" w:cs="David"/>
          <w:rtl/>
        </w:rPr>
        <w:t xml:space="preserve"> </w:t>
      </w:r>
      <w:r w:rsidRPr="007D573C">
        <w:rPr>
          <w:rFonts w:ascii="David" w:eastAsiaTheme="minorHAnsi" w:hAnsi="David" w:cs="David" w:hint="cs"/>
          <w:rtl/>
        </w:rPr>
        <w:t>מערכותיו</w:t>
      </w:r>
      <w:r w:rsidRPr="007D573C">
        <w:rPr>
          <w:rFonts w:ascii="David" w:eastAsiaTheme="minorHAnsi" w:hAnsi="David" w:cs="David"/>
          <w:rtl/>
        </w:rPr>
        <w:t xml:space="preserve"> </w:t>
      </w:r>
      <w:r w:rsidRPr="007D573C">
        <w:rPr>
          <w:rFonts w:ascii="David" w:eastAsiaTheme="minorHAnsi" w:hAnsi="David" w:cs="David" w:hint="cs"/>
          <w:rtl/>
        </w:rPr>
        <w:t>לעמוד</w:t>
      </w:r>
      <w:r w:rsidRPr="007D573C">
        <w:rPr>
          <w:rFonts w:ascii="David" w:eastAsiaTheme="minorHAnsi" w:hAnsi="David" w:cs="David"/>
          <w:rtl/>
        </w:rPr>
        <w:t xml:space="preserve"> </w:t>
      </w:r>
      <w:r w:rsidRPr="007D573C">
        <w:rPr>
          <w:rFonts w:ascii="David" w:eastAsiaTheme="minorHAnsi" w:hAnsi="David" w:cs="David" w:hint="cs"/>
          <w:rtl/>
        </w:rPr>
        <w:t>בכל</w:t>
      </w:r>
      <w:r w:rsidRPr="007D573C">
        <w:rPr>
          <w:rFonts w:ascii="David" w:eastAsiaTheme="minorHAnsi" w:hAnsi="David" w:cs="David"/>
          <w:rtl/>
        </w:rPr>
        <w:t xml:space="preserve"> </w:t>
      </w: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הדין</w:t>
      </w:r>
      <w:r w:rsidRPr="007D573C">
        <w:rPr>
          <w:rFonts w:ascii="David" w:eastAsiaTheme="minorHAnsi" w:hAnsi="David" w:cs="David"/>
          <w:rtl/>
        </w:rPr>
        <w:t xml:space="preserve"> </w:t>
      </w:r>
      <w:r w:rsidRPr="007D573C">
        <w:rPr>
          <w:rFonts w:ascii="David" w:eastAsiaTheme="minorHAnsi" w:hAnsi="David" w:cs="David" w:hint="cs"/>
          <w:rtl/>
        </w:rPr>
        <w:t>הרלוונטיות</w:t>
      </w:r>
      <w:r w:rsidRPr="007D573C">
        <w:rPr>
          <w:rFonts w:ascii="David" w:eastAsiaTheme="minorHAnsi" w:hAnsi="David" w:cs="David"/>
          <w:rtl/>
        </w:rPr>
        <w:t xml:space="preserve">. </w:t>
      </w:r>
      <w:r w:rsidRPr="007D573C">
        <w:rPr>
          <w:rFonts w:ascii="David" w:eastAsiaTheme="minorHAnsi" w:hAnsi="David" w:cs="David" w:hint="cs"/>
          <w:rtl/>
        </w:rPr>
        <w:t>מבלי</w:t>
      </w:r>
      <w:r w:rsidRPr="007D573C">
        <w:rPr>
          <w:rFonts w:ascii="David" w:eastAsiaTheme="minorHAnsi" w:hAnsi="David" w:cs="David"/>
          <w:rtl/>
        </w:rPr>
        <w:t xml:space="preserve"> </w:t>
      </w:r>
      <w:r w:rsidRPr="007D573C">
        <w:rPr>
          <w:rFonts w:ascii="David" w:eastAsiaTheme="minorHAnsi" w:hAnsi="David" w:cs="David" w:hint="cs"/>
          <w:rtl/>
        </w:rPr>
        <w:t>לגרוע</w:t>
      </w:r>
      <w:r w:rsidRPr="007D573C">
        <w:rPr>
          <w:rFonts w:ascii="David" w:eastAsiaTheme="minorHAnsi" w:hAnsi="David" w:cs="David"/>
          <w:rtl/>
        </w:rPr>
        <w:t xml:space="preserve"> </w:t>
      </w:r>
      <w:r w:rsidRPr="007D573C">
        <w:rPr>
          <w:rFonts w:ascii="David" w:eastAsiaTheme="minorHAnsi" w:hAnsi="David" w:cs="David" w:hint="cs"/>
          <w:rtl/>
        </w:rPr>
        <w:t>מכלליות</w:t>
      </w:r>
      <w:r w:rsidRPr="007D573C">
        <w:rPr>
          <w:rFonts w:ascii="David" w:eastAsiaTheme="minorHAnsi" w:hAnsi="David" w:cs="David"/>
          <w:rtl/>
        </w:rPr>
        <w:t xml:space="preserve"> </w:t>
      </w:r>
      <w:r w:rsidRPr="007D573C">
        <w:rPr>
          <w:rFonts w:ascii="David" w:eastAsiaTheme="minorHAnsi" w:hAnsi="David" w:cs="David" w:hint="cs"/>
          <w:rtl/>
        </w:rPr>
        <w:t>האמור</w:t>
      </w:r>
      <w:r w:rsidRPr="007D573C">
        <w:rPr>
          <w:rFonts w:ascii="David" w:eastAsiaTheme="minorHAnsi" w:hAnsi="David" w:cs="David"/>
          <w:rtl/>
        </w:rPr>
        <w:t xml:space="preserve">, </w:t>
      </w:r>
      <w:r w:rsidRPr="007D573C">
        <w:rPr>
          <w:rFonts w:ascii="David" w:eastAsiaTheme="minorHAnsi" w:hAnsi="David" w:cs="David" w:hint="cs"/>
          <w:rtl/>
        </w:rPr>
        <w:t>ומבלי</w:t>
      </w:r>
      <w:r w:rsidRPr="007D573C">
        <w:rPr>
          <w:rFonts w:ascii="David" w:eastAsiaTheme="minorHAnsi" w:hAnsi="David" w:cs="David"/>
          <w:rtl/>
        </w:rPr>
        <w:t xml:space="preserve"> </w:t>
      </w:r>
      <w:r w:rsidRPr="007D573C">
        <w:rPr>
          <w:rFonts w:ascii="David" w:eastAsiaTheme="minorHAnsi" w:hAnsi="David" w:cs="David" w:hint="cs"/>
          <w:rtl/>
        </w:rPr>
        <w:t>לגרוע</w:t>
      </w:r>
      <w:r w:rsidRPr="007D573C">
        <w:rPr>
          <w:rFonts w:ascii="David" w:eastAsiaTheme="minorHAnsi" w:hAnsi="David" w:cs="David"/>
          <w:rtl/>
        </w:rPr>
        <w:t xml:space="preserve"> </w:t>
      </w:r>
      <w:r w:rsidRPr="007D573C">
        <w:rPr>
          <w:rFonts w:ascii="David" w:eastAsiaTheme="minorHAnsi" w:hAnsi="David" w:cs="David" w:hint="cs"/>
          <w:rtl/>
        </w:rPr>
        <w:t>מיתר</w:t>
      </w:r>
      <w:r w:rsidRPr="007D573C">
        <w:rPr>
          <w:rFonts w:ascii="David" w:eastAsiaTheme="minorHAnsi" w:hAnsi="David" w:cs="David"/>
          <w:rtl/>
        </w:rPr>
        <w:t xml:space="preserve"> </w:t>
      </w:r>
      <w:r w:rsidRPr="007D573C">
        <w:rPr>
          <w:rFonts w:ascii="David" w:eastAsiaTheme="minorHAnsi" w:hAnsi="David" w:cs="David" w:hint="cs"/>
          <w:rtl/>
        </w:rPr>
        <w:t>התחייבויות</w:t>
      </w:r>
      <w:r w:rsidRPr="007D573C">
        <w:rPr>
          <w:rFonts w:ascii="David" w:eastAsiaTheme="minorHAnsi" w:hAnsi="David" w:cs="David"/>
          <w:rtl/>
        </w:rPr>
        <w:t xml:space="preserve"> </w:t>
      </w:r>
      <w:r w:rsidRPr="007D573C">
        <w:rPr>
          <w:rFonts w:ascii="David" w:eastAsiaTheme="minorHAnsi" w:hAnsi="David" w:cs="David" w:hint="cs"/>
          <w:rtl/>
        </w:rPr>
        <w:t>הספק</w:t>
      </w:r>
      <w:r w:rsidRPr="007D573C">
        <w:rPr>
          <w:rFonts w:ascii="David" w:eastAsiaTheme="minorHAnsi" w:hAnsi="David" w:cs="David"/>
          <w:rtl/>
        </w:rPr>
        <w:t xml:space="preserve">, </w:t>
      </w:r>
      <w:r w:rsidRPr="007D573C">
        <w:rPr>
          <w:rFonts w:ascii="David" w:eastAsiaTheme="minorHAnsi" w:hAnsi="David" w:cs="David" w:hint="cs"/>
          <w:rtl/>
        </w:rPr>
        <w:t>מערכותיו</w:t>
      </w:r>
      <w:r w:rsidRPr="007D573C">
        <w:rPr>
          <w:rFonts w:ascii="David" w:eastAsiaTheme="minorHAnsi" w:hAnsi="David" w:cs="David"/>
          <w:rtl/>
        </w:rPr>
        <w:t xml:space="preserve"> </w:t>
      </w:r>
      <w:r w:rsidRPr="007D573C">
        <w:rPr>
          <w:rFonts w:ascii="David" w:eastAsiaTheme="minorHAnsi" w:hAnsi="David" w:cs="David" w:hint="cs"/>
          <w:rtl/>
        </w:rPr>
        <w:t>יענו</w:t>
      </w:r>
      <w:r w:rsidRPr="007D573C">
        <w:rPr>
          <w:rFonts w:ascii="David" w:eastAsiaTheme="minorHAnsi" w:hAnsi="David" w:cs="David"/>
          <w:rtl/>
        </w:rPr>
        <w:t xml:space="preserve"> </w:t>
      </w:r>
      <w:r w:rsidRPr="007D573C">
        <w:rPr>
          <w:rFonts w:ascii="David" w:eastAsiaTheme="minorHAnsi" w:hAnsi="David" w:cs="David" w:hint="cs"/>
          <w:rtl/>
        </w:rPr>
        <w:t>על</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w:t>
      </w: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אבטחת</w:t>
      </w:r>
      <w:r w:rsidRPr="007D573C">
        <w:rPr>
          <w:rFonts w:ascii="David" w:eastAsiaTheme="minorHAnsi" w:hAnsi="David" w:cs="David"/>
          <w:rtl/>
        </w:rPr>
        <w:t xml:space="preserve"> </w:t>
      </w:r>
      <w:r w:rsidRPr="007D573C">
        <w:rPr>
          <w:rFonts w:ascii="David" w:eastAsiaTheme="minorHAnsi" w:hAnsi="David" w:cs="David" w:hint="cs"/>
          <w:rtl/>
        </w:rPr>
        <w:t>המידע</w:t>
      </w:r>
      <w:r w:rsidRPr="007D573C">
        <w:rPr>
          <w:rFonts w:ascii="David" w:eastAsiaTheme="minorHAnsi" w:hAnsi="David" w:cs="David"/>
          <w:rtl/>
        </w:rPr>
        <w:t xml:space="preserve"> </w:t>
      </w:r>
      <w:r w:rsidRPr="007D573C">
        <w:rPr>
          <w:rFonts w:ascii="David" w:eastAsiaTheme="minorHAnsi" w:hAnsi="David" w:cs="David" w:hint="cs"/>
          <w:rtl/>
        </w:rPr>
        <w:t>ואחרות</w:t>
      </w:r>
      <w:r w:rsidRPr="007D573C">
        <w:rPr>
          <w:rFonts w:ascii="David" w:eastAsiaTheme="minorHAnsi" w:hAnsi="David" w:cs="David"/>
          <w:rtl/>
        </w:rPr>
        <w:t xml:space="preserve"> </w:t>
      </w:r>
      <w:r w:rsidRPr="007D573C">
        <w:rPr>
          <w:rFonts w:ascii="David" w:eastAsiaTheme="minorHAnsi" w:hAnsi="David" w:cs="David" w:hint="cs"/>
          <w:rtl/>
        </w:rPr>
        <w:t>המפורטות</w:t>
      </w:r>
      <w:r w:rsidRPr="007D573C">
        <w:rPr>
          <w:rFonts w:ascii="David" w:eastAsiaTheme="minorHAnsi" w:hAnsi="David" w:cs="David"/>
          <w:rtl/>
        </w:rPr>
        <w:t xml:space="preserve"> </w:t>
      </w:r>
      <w:r w:rsidRPr="007D573C">
        <w:rPr>
          <w:rFonts w:ascii="David" w:eastAsiaTheme="minorHAnsi" w:hAnsi="David" w:cs="David" w:hint="cs"/>
          <w:rtl/>
        </w:rPr>
        <w:t>בגרסתם</w:t>
      </w:r>
      <w:r w:rsidRPr="007D573C">
        <w:rPr>
          <w:rFonts w:ascii="David" w:eastAsiaTheme="minorHAnsi" w:hAnsi="David" w:cs="David"/>
          <w:rtl/>
        </w:rPr>
        <w:t xml:space="preserve"> </w:t>
      </w:r>
      <w:r w:rsidRPr="007D573C">
        <w:rPr>
          <w:rFonts w:ascii="David" w:eastAsiaTheme="minorHAnsi" w:hAnsi="David" w:cs="David" w:hint="cs"/>
          <w:rtl/>
        </w:rPr>
        <w:t>ומהדורתם</w:t>
      </w:r>
      <w:r w:rsidRPr="007D573C">
        <w:rPr>
          <w:rFonts w:ascii="David" w:eastAsiaTheme="minorHAnsi" w:hAnsi="David" w:cs="David"/>
          <w:rtl/>
        </w:rPr>
        <w:t xml:space="preserve"> </w:t>
      </w:r>
      <w:r w:rsidRPr="007D573C">
        <w:rPr>
          <w:rFonts w:ascii="David" w:eastAsiaTheme="minorHAnsi" w:hAnsi="David" w:cs="David" w:hint="cs"/>
          <w:rtl/>
        </w:rPr>
        <w:t>העדכנית</w:t>
      </w:r>
      <w:r w:rsidRPr="007D573C">
        <w:rPr>
          <w:rFonts w:ascii="David" w:eastAsiaTheme="minorHAnsi" w:hAnsi="David" w:cs="David"/>
          <w:rtl/>
        </w:rPr>
        <w:t xml:space="preserve"> </w:t>
      </w:r>
      <w:r w:rsidRPr="007D573C">
        <w:rPr>
          <w:rFonts w:ascii="David" w:eastAsiaTheme="minorHAnsi" w:hAnsi="David" w:cs="David" w:hint="cs"/>
          <w:rtl/>
        </w:rPr>
        <w:t>ביותר</w:t>
      </w:r>
      <w:r w:rsidRPr="007D573C">
        <w:rPr>
          <w:rFonts w:ascii="David" w:eastAsiaTheme="minorHAnsi" w:hAnsi="David" w:cs="David"/>
          <w:rtl/>
        </w:rPr>
        <w:t xml:space="preserve"> </w:t>
      </w:r>
      <w:r w:rsidRPr="007D573C">
        <w:rPr>
          <w:rFonts w:ascii="David" w:eastAsiaTheme="minorHAnsi" w:hAnsi="David" w:cs="David" w:hint="cs"/>
          <w:rtl/>
        </w:rPr>
        <w:t>של</w:t>
      </w:r>
      <w:r w:rsidRPr="007D573C">
        <w:rPr>
          <w:rFonts w:ascii="David" w:eastAsiaTheme="minorHAnsi" w:hAnsi="David" w:cs="David"/>
          <w:rtl/>
        </w:rPr>
        <w:t xml:space="preserve"> </w:t>
      </w:r>
      <w:r w:rsidRPr="007D573C">
        <w:rPr>
          <w:rFonts w:ascii="David" w:eastAsiaTheme="minorHAnsi" w:hAnsi="David" w:cs="David" w:hint="cs"/>
          <w:rtl/>
        </w:rPr>
        <w:t>החוקים</w:t>
      </w:r>
      <w:r w:rsidRPr="007D573C">
        <w:rPr>
          <w:rFonts w:ascii="David" w:eastAsiaTheme="minorHAnsi" w:hAnsi="David" w:cs="David"/>
          <w:rtl/>
        </w:rPr>
        <w:t xml:space="preserve">, </w:t>
      </w:r>
      <w:r w:rsidRPr="007D573C">
        <w:rPr>
          <w:rFonts w:ascii="David" w:eastAsiaTheme="minorHAnsi" w:hAnsi="David" w:cs="David" w:hint="cs"/>
          <w:rtl/>
        </w:rPr>
        <w:t>התקנות</w:t>
      </w:r>
      <w:r w:rsidRPr="007D573C">
        <w:rPr>
          <w:rFonts w:ascii="David" w:eastAsiaTheme="minorHAnsi" w:hAnsi="David" w:cs="David"/>
          <w:rtl/>
        </w:rPr>
        <w:t xml:space="preserve">, </w:t>
      </w:r>
      <w:r w:rsidRPr="007D573C">
        <w:rPr>
          <w:rFonts w:ascii="David" w:eastAsiaTheme="minorHAnsi" w:hAnsi="David" w:cs="David" w:hint="cs"/>
          <w:rtl/>
        </w:rPr>
        <w:t>התקנים</w:t>
      </w:r>
      <w:r w:rsidRPr="007D573C">
        <w:rPr>
          <w:rFonts w:ascii="David" w:eastAsiaTheme="minorHAnsi" w:hAnsi="David" w:cs="David"/>
          <w:rtl/>
        </w:rPr>
        <w:t xml:space="preserve"> </w:t>
      </w:r>
      <w:r w:rsidRPr="007D573C">
        <w:rPr>
          <w:rFonts w:ascii="David" w:eastAsiaTheme="minorHAnsi" w:hAnsi="David" w:cs="David" w:hint="cs"/>
          <w:rtl/>
        </w:rPr>
        <w:t>וההנחיות</w:t>
      </w:r>
      <w:r w:rsidRPr="007D573C">
        <w:rPr>
          <w:rFonts w:ascii="David" w:eastAsiaTheme="minorHAnsi" w:hAnsi="David" w:cs="David"/>
          <w:rtl/>
        </w:rPr>
        <w:t xml:space="preserve"> </w:t>
      </w:r>
      <w:r w:rsidRPr="007D573C">
        <w:rPr>
          <w:rFonts w:ascii="David" w:eastAsiaTheme="minorHAnsi" w:hAnsi="David" w:cs="David" w:hint="cs"/>
          <w:rtl/>
        </w:rPr>
        <w:t>המפורטים</w:t>
      </w:r>
      <w:r w:rsidRPr="007D573C">
        <w:rPr>
          <w:rFonts w:ascii="David" w:eastAsiaTheme="minorHAnsi" w:hAnsi="David" w:cs="David"/>
          <w:rtl/>
        </w:rPr>
        <w:t xml:space="preserve"> </w:t>
      </w:r>
      <w:r w:rsidRPr="007D573C">
        <w:rPr>
          <w:rFonts w:ascii="David" w:eastAsiaTheme="minorHAnsi" w:hAnsi="David" w:cs="David" w:hint="cs"/>
          <w:rtl/>
        </w:rPr>
        <w:t>להלן</w:t>
      </w:r>
      <w:r w:rsidRPr="007D573C">
        <w:rPr>
          <w:rFonts w:ascii="David" w:eastAsiaTheme="minorHAnsi" w:hAnsi="David" w:cs="David"/>
          <w:rtl/>
        </w:rPr>
        <w:t>:</w:t>
      </w:r>
    </w:p>
    <w:p w14:paraId="52DAA10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הוראות</w:t>
      </w:r>
      <w:r w:rsidRPr="007D573C">
        <w:rPr>
          <w:rFonts w:ascii="David" w:eastAsiaTheme="minorHAnsi" w:hAnsi="David" w:cs="David"/>
          <w:rtl/>
        </w:rPr>
        <w:t xml:space="preserve">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מאגרי</w:t>
      </w:r>
      <w:r w:rsidRPr="007D573C">
        <w:rPr>
          <w:rFonts w:ascii="David" w:eastAsiaTheme="minorHAnsi" w:hAnsi="David" w:cs="David"/>
          <w:rtl/>
        </w:rPr>
        <w:t xml:space="preserve"> </w:t>
      </w:r>
      <w:r w:rsidRPr="007D573C">
        <w:rPr>
          <w:rFonts w:ascii="David" w:eastAsiaTheme="minorHAnsi" w:hAnsi="David" w:cs="David" w:hint="cs"/>
          <w:rtl/>
        </w:rPr>
        <w:t>מידע</w:t>
      </w:r>
      <w:r w:rsidRPr="007D573C">
        <w:rPr>
          <w:rFonts w:ascii="David" w:eastAsiaTheme="minorHAnsi" w:hAnsi="David" w:cs="David"/>
          <w:rtl/>
        </w:rPr>
        <w:t xml:space="preserve"> –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הגנת</w:t>
      </w:r>
      <w:r w:rsidRPr="007D573C">
        <w:rPr>
          <w:rFonts w:ascii="David" w:eastAsiaTheme="minorHAnsi" w:hAnsi="David" w:cs="David"/>
          <w:rtl/>
        </w:rPr>
        <w:t xml:space="preserve"> </w:t>
      </w:r>
      <w:r w:rsidRPr="007D573C">
        <w:rPr>
          <w:rFonts w:ascii="David" w:eastAsiaTheme="minorHAnsi" w:hAnsi="David" w:cs="David" w:hint="cs"/>
          <w:rtl/>
        </w:rPr>
        <w:t>הפרטיות</w:t>
      </w:r>
      <w:r w:rsidRPr="007D573C">
        <w:rPr>
          <w:rFonts w:ascii="David" w:eastAsiaTheme="minorHAnsi" w:hAnsi="David" w:cs="David"/>
          <w:rtl/>
        </w:rPr>
        <w:t xml:space="preserve">, </w:t>
      </w:r>
      <w:r w:rsidRPr="007D573C">
        <w:rPr>
          <w:rFonts w:ascii="David" w:eastAsiaTheme="minorHAnsi" w:hAnsi="David" w:cs="David" w:hint="cs"/>
          <w:rtl/>
        </w:rPr>
        <w:t>התשמ</w:t>
      </w:r>
      <w:r w:rsidRPr="007D573C">
        <w:rPr>
          <w:rFonts w:ascii="David" w:eastAsiaTheme="minorHAnsi" w:hAnsi="David" w:cs="David"/>
          <w:rtl/>
        </w:rPr>
        <w:t>"</w:t>
      </w:r>
      <w:r w:rsidRPr="007D573C">
        <w:rPr>
          <w:rFonts w:ascii="David" w:eastAsiaTheme="minorHAnsi" w:hAnsi="David" w:cs="David" w:hint="cs"/>
          <w:rtl/>
        </w:rPr>
        <w:t>א</w:t>
      </w:r>
      <w:r w:rsidRPr="007D573C">
        <w:rPr>
          <w:rFonts w:ascii="David" w:eastAsiaTheme="minorHAnsi" w:hAnsi="David" w:cs="David"/>
          <w:rtl/>
        </w:rPr>
        <w:t>-1981</w:t>
      </w:r>
      <w:r w:rsidRPr="007D573C">
        <w:rPr>
          <w:rFonts w:ascii="David" w:eastAsiaTheme="minorHAnsi" w:hAnsi="David" w:cs="David" w:hint="cs"/>
          <w:rtl/>
        </w:rPr>
        <w:t>.</w:t>
      </w:r>
    </w:p>
    <w:p w14:paraId="2860014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הוראות</w:t>
      </w:r>
      <w:r w:rsidRPr="007D573C">
        <w:rPr>
          <w:rFonts w:ascii="David" w:eastAsiaTheme="minorHAnsi" w:hAnsi="David" w:cs="David"/>
          <w:rtl/>
        </w:rPr>
        <w:t xml:space="preserve"> </w:t>
      </w:r>
      <w:r w:rsidRPr="007D573C">
        <w:rPr>
          <w:rFonts w:ascii="David" w:eastAsiaTheme="minorHAnsi" w:hAnsi="David" w:cs="David" w:hint="cs"/>
          <w:rtl/>
        </w:rPr>
        <w:t>כל</w:t>
      </w:r>
      <w:r w:rsidRPr="007D573C">
        <w:rPr>
          <w:rFonts w:ascii="David" w:eastAsiaTheme="minorHAnsi" w:hAnsi="David" w:cs="David"/>
          <w:rtl/>
        </w:rPr>
        <w:t xml:space="preserve"> </w:t>
      </w:r>
      <w:r w:rsidRPr="007D573C">
        <w:rPr>
          <w:rFonts w:ascii="David" w:eastAsiaTheme="minorHAnsi" w:hAnsi="David" w:cs="David" w:hint="cs"/>
          <w:rtl/>
        </w:rPr>
        <w:t>דין</w:t>
      </w:r>
      <w:r w:rsidRPr="007D573C">
        <w:rPr>
          <w:rFonts w:ascii="David" w:eastAsiaTheme="minorHAnsi" w:hAnsi="David" w:cs="David"/>
          <w:rtl/>
        </w:rPr>
        <w:t xml:space="preserve"> </w:t>
      </w:r>
      <w:r w:rsidRPr="007D573C">
        <w:rPr>
          <w:rFonts w:ascii="David" w:eastAsiaTheme="minorHAnsi" w:hAnsi="David" w:cs="David" w:hint="cs"/>
          <w:rtl/>
        </w:rPr>
        <w:t>המתייחס</w:t>
      </w:r>
      <w:r w:rsidRPr="007D573C">
        <w:rPr>
          <w:rFonts w:ascii="David" w:eastAsiaTheme="minorHAnsi" w:hAnsi="David" w:cs="David"/>
          <w:rtl/>
        </w:rPr>
        <w:t xml:space="preserve"> </w:t>
      </w:r>
      <w:r w:rsidRPr="007D573C">
        <w:rPr>
          <w:rFonts w:ascii="David" w:eastAsiaTheme="minorHAnsi" w:hAnsi="David" w:cs="David" w:hint="cs"/>
          <w:rtl/>
        </w:rPr>
        <w:t>למערכות</w:t>
      </w:r>
      <w:r w:rsidRPr="007D573C">
        <w:rPr>
          <w:rFonts w:ascii="David" w:eastAsiaTheme="minorHAnsi" w:hAnsi="David" w:cs="David"/>
          <w:rtl/>
        </w:rPr>
        <w:t xml:space="preserve"> </w:t>
      </w:r>
      <w:r w:rsidRPr="007D573C">
        <w:rPr>
          <w:rFonts w:ascii="David" w:eastAsiaTheme="minorHAnsi" w:hAnsi="David" w:cs="David" w:hint="cs"/>
          <w:rtl/>
        </w:rPr>
        <w:t>ממוחשבות</w:t>
      </w:r>
      <w:r w:rsidRPr="007D573C">
        <w:rPr>
          <w:rFonts w:ascii="David" w:eastAsiaTheme="minorHAnsi" w:hAnsi="David" w:cs="David"/>
          <w:rtl/>
        </w:rPr>
        <w:t xml:space="preserve">, </w:t>
      </w:r>
      <w:r w:rsidRPr="007D573C">
        <w:rPr>
          <w:rFonts w:ascii="David" w:eastAsiaTheme="minorHAnsi" w:hAnsi="David" w:cs="David" w:hint="cs"/>
          <w:rtl/>
        </w:rPr>
        <w:t>ובפרט</w:t>
      </w:r>
      <w:r w:rsidRPr="007D573C">
        <w:rPr>
          <w:rFonts w:ascii="David" w:eastAsiaTheme="minorHAnsi" w:hAnsi="David" w:cs="David"/>
          <w:rtl/>
        </w:rPr>
        <w:t xml:space="preserve"> –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המחשבים</w:t>
      </w:r>
      <w:r w:rsidRPr="007D573C">
        <w:rPr>
          <w:rFonts w:ascii="David" w:eastAsiaTheme="minorHAnsi" w:hAnsi="David" w:cs="David"/>
          <w:rtl/>
        </w:rPr>
        <w:t xml:space="preserve">, </w:t>
      </w:r>
      <w:r w:rsidRPr="007D573C">
        <w:rPr>
          <w:rFonts w:ascii="David" w:eastAsiaTheme="minorHAnsi" w:hAnsi="David" w:cs="David" w:hint="cs"/>
          <w:rtl/>
        </w:rPr>
        <w:t>התשנ</w:t>
      </w:r>
      <w:r w:rsidRPr="007D573C">
        <w:rPr>
          <w:rFonts w:ascii="David" w:eastAsiaTheme="minorHAnsi" w:hAnsi="David" w:cs="David"/>
          <w:rtl/>
        </w:rPr>
        <w:t>"</w:t>
      </w:r>
      <w:r w:rsidRPr="007D573C">
        <w:rPr>
          <w:rFonts w:ascii="David" w:eastAsiaTheme="minorHAnsi" w:hAnsi="David" w:cs="David" w:hint="cs"/>
          <w:rtl/>
        </w:rPr>
        <w:t>ה-</w:t>
      </w:r>
      <w:r w:rsidRPr="007D573C">
        <w:rPr>
          <w:rFonts w:ascii="David" w:eastAsiaTheme="minorHAnsi" w:hAnsi="David" w:cs="David"/>
          <w:rtl/>
        </w:rPr>
        <w:t xml:space="preserve">1985, </w:t>
      </w:r>
      <w:r w:rsidRPr="007D573C">
        <w:rPr>
          <w:rFonts w:ascii="David" w:eastAsiaTheme="minorHAnsi" w:hAnsi="David" w:cs="David" w:hint="cs"/>
          <w:rtl/>
        </w:rPr>
        <w:t>חוק</w:t>
      </w:r>
      <w:r w:rsidRPr="007D573C">
        <w:rPr>
          <w:rFonts w:ascii="David" w:eastAsiaTheme="minorHAnsi" w:hAnsi="David" w:cs="David"/>
          <w:rtl/>
        </w:rPr>
        <w:t xml:space="preserve"> </w:t>
      </w:r>
      <w:r w:rsidRPr="007D573C">
        <w:rPr>
          <w:rFonts w:ascii="David" w:eastAsiaTheme="minorHAnsi" w:hAnsi="David" w:cs="David" w:hint="cs"/>
          <w:rtl/>
        </w:rPr>
        <w:t>זכות</w:t>
      </w:r>
      <w:r w:rsidRPr="007D573C">
        <w:rPr>
          <w:rFonts w:ascii="David" w:eastAsiaTheme="minorHAnsi" w:hAnsi="David" w:cs="David"/>
          <w:rtl/>
        </w:rPr>
        <w:t xml:space="preserve"> </w:t>
      </w:r>
      <w:r w:rsidRPr="007D573C">
        <w:rPr>
          <w:rFonts w:ascii="David" w:eastAsiaTheme="minorHAnsi" w:hAnsi="David" w:cs="David" w:hint="cs"/>
          <w:rtl/>
        </w:rPr>
        <w:t>יוצרים</w:t>
      </w:r>
      <w:r w:rsidRPr="007D573C">
        <w:rPr>
          <w:rFonts w:ascii="David" w:eastAsiaTheme="minorHAnsi" w:hAnsi="David" w:cs="David"/>
          <w:rtl/>
        </w:rPr>
        <w:t xml:space="preserve">, </w:t>
      </w:r>
      <w:r w:rsidRPr="007D573C">
        <w:rPr>
          <w:rFonts w:ascii="David" w:eastAsiaTheme="minorHAnsi" w:hAnsi="David" w:cs="David" w:hint="cs"/>
          <w:rtl/>
        </w:rPr>
        <w:t>התשס</w:t>
      </w:r>
      <w:r w:rsidRPr="007D573C">
        <w:rPr>
          <w:rFonts w:ascii="David" w:eastAsiaTheme="minorHAnsi" w:hAnsi="David" w:cs="David"/>
          <w:rtl/>
        </w:rPr>
        <w:t>"</w:t>
      </w:r>
      <w:r w:rsidRPr="007D573C">
        <w:rPr>
          <w:rFonts w:ascii="David" w:eastAsiaTheme="minorHAnsi" w:hAnsi="David" w:cs="David" w:hint="cs"/>
          <w:rtl/>
        </w:rPr>
        <w:t>ח</w:t>
      </w:r>
      <w:r w:rsidRPr="007D573C">
        <w:rPr>
          <w:rFonts w:ascii="David" w:eastAsiaTheme="minorHAnsi" w:hAnsi="David" w:cs="David"/>
          <w:rtl/>
        </w:rPr>
        <w:t xml:space="preserve">-2007 </w:t>
      </w:r>
      <w:r w:rsidRPr="007D573C">
        <w:rPr>
          <w:rFonts w:ascii="David" w:eastAsiaTheme="minorHAnsi" w:hAnsi="David" w:cs="David" w:hint="cs"/>
          <w:rtl/>
        </w:rPr>
        <w:t>וכל</w:t>
      </w:r>
      <w:r w:rsidRPr="007D573C">
        <w:rPr>
          <w:rFonts w:ascii="David" w:eastAsiaTheme="minorHAnsi" w:hAnsi="David" w:cs="David"/>
          <w:rtl/>
        </w:rPr>
        <w:t xml:space="preserve"> </w:t>
      </w:r>
      <w:r w:rsidRPr="007D573C">
        <w:rPr>
          <w:rFonts w:ascii="David" w:eastAsiaTheme="minorHAnsi" w:hAnsi="David" w:cs="David" w:hint="cs"/>
          <w:rtl/>
        </w:rPr>
        <w:t>דין</w:t>
      </w:r>
      <w:r w:rsidRPr="007D573C">
        <w:rPr>
          <w:rFonts w:ascii="David" w:eastAsiaTheme="minorHAnsi" w:hAnsi="David" w:cs="David"/>
          <w:rtl/>
        </w:rPr>
        <w:t xml:space="preserve"> </w:t>
      </w:r>
      <w:r w:rsidRPr="007D573C">
        <w:rPr>
          <w:rFonts w:ascii="David" w:eastAsiaTheme="minorHAnsi" w:hAnsi="David" w:cs="David" w:hint="cs"/>
          <w:rtl/>
        </w:rPr>
        <w:t>רלוונטי</w:t>
      </w:r>
      <w:r w:rsidRPr="007D573C">
        <w:rPr>
          <w:rFonts w:ascii="David" w:eastAsiaTheme="minorHAnsi" w:hAnsi="David" w:cs="David"/>
          <w:rtl/>
        </w:rPr>
        <w:t xml:space="preserve"> </w:t>
      </w:r>
      <w:r w:rsidRPr="007D573C">
        <w:rPr>
          <w:rFonts w:ascii="David" w:eastAsiaTheme="minorHAnsi" w:hAnsi="David" w:cs="David" w:hint="cs"/>
          <w:rtl/>
        </w:rPr>
        <w:t>אחר</w:t>
      </w:r>
      <w:r w:rsidRPr="007D573C">
        <w:rPr>
          <w:rFonts w:ascii="David" w:eastAsiaTheme="minorHAnsi" w:hAnsi="David" w:cs="David"/>
          <w:rtl/>
        </w:rPr>
        <w:t>.</w:t>
      </w:r>
    </w:p>
    <w:p w14:paraId="061EC191"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tl/>
        </w:rPr>
      </w:pPr>
      <w:r w:rsidRPr="007D573C">
        <w:rPr>
          <w:rFonts w:ascii="David" w:eastAsiaTheme="minorHAnsi" w:hAnsi="David" w:cs="David" w:hint="cs"/>
          <w:rtl/>
        </w:rPr>
        <w:t>תקן</w:t>
      </w:r>
      <w:r w:rsidRPr="007D573C">
        <w:rPr>
          <w:rFonts w:ascii="David" w:eastAsiaTheme="minorHAnsi" w:hAnsi="David" w:cs="David"/>
          <w:rtl/>
        </w:rPr>
        <w:t xml:space="preserve"> </w:t>
      </w:r>
      <w:r w:rsidRPr="007D573C">
        <w:rPr>
          <w:rFonts w:ascii="David" w:eastAsiaTheme="minorHAnsi" w:hAnsi="David" w:cs="David" w:hint="cs"/>
          <w:rtl/>
        </w:rPr>
        <w:t xml:space="preserve">אבטחת מידע </w:t>
      </w:r>
      <w:r w:rsidRPr="007D573C">
        <w:rPr>
          <w:rFonts w:ascii="David" w:eastAsiaTheme="minorHAnsi" w:hAnsi="David" w:cs="David"/>
        </w:rPr>
        <w:t>ISO 27001</w:t>
      </w:r>
      <w:r w:rsidRPr="007D573C">
        <w:rPr>
          <w:rFonts w:ascii="David" w:eastAsiaTheme="minorHAnsi" w:hAnsi="David" w:cs="David"/>
          <w:rtl/>
        </w:rPr>
        <w:t>.</w:t>
      </w:r>
    </w:p>
    <w:p w14:paraId="64F47BF0"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hint="cs"/>
          <w:rtl/>
        </w:rPr>
        <w:t>דרישות</w:t>
      </w:r>
      <w:r w:rsidRPr="007D573C">
        <w:rPr>
          <w:rFonts w:ascii="David" w:eastAsiaTheme="minorHAnsi" w:hAnsi="David" w:cs="David"/>
          <w:rtl/>
        </w:rPr>
        <w:t xml:space="preserve"> </w:t>
      </w:r>
      <w:r w:rsidRPr="007D573C">
        <w:rPr>
          <w:rFonts w:ascii="David" w:eastAsiaTheme="minorHAnsi" w:hAnsi="David" w:cs="David" w:hint="cs"/>
          <w:rtl/>
        </w:rPr>
        <w:t>אבטחת</w:t>
      </w:r>
      <w:r w:rsidRPr="007D573C">
        <w:rPr>
          <w:rFonts w:ascii="David" w:eastAsiaTheme="minorHAnsi" w:hAnsi="David" w:cs="David"/>
          <w:rtl/>
        </w:rPr>
        <w:t xml:space="preserve"> </w:t>
      </w:r>
      <w:r w:rsidRPr="007D573C">
        <w:rPr>
          <w:rFonts w:ascii="David" w:eastAsiaTheme="minorHAnsi" w:hAnsi="David" w:cs="David" w:hint="cs"/>
          <w:rtl/>
        </w:rPr>
        <w:t>המידע</w:t>
      </w:r>
      <w:r w:rsidRPr="007D573C">
        <w:rPr>
          <w:rFonts w:ascii="David" w:eastAsiaTheme="minorHAnsi" w:hAnsi="David" w:cs="David"/>
          <w:rtl/>
        </w:rPr>
        <w:t xml:space="preserve"> </w:t>
      </w:r>
      <w:r w:rsidRPr="007D573C">
        <w:rPr>
          <w:rFonts w:ascii="David" w:eastAsiaTheme="minorHAnsi" w:hAnsi="David" w:cs="David" w:hint="cs"/>
          <w:rtl/>
        </w:rPr>
        <w:t>המפורטות</w:t>
      </w:r>
      <w:r w:rsidRPr="007D573C">
        <w:rPr>
          <w:rFonts w:ascii="David" w:eastAsiaTheme="minorHAnsi" w:hAnsi="David" w:cs="David"/>
          <w:rtl/>
        </w:rPr>
        <w:t xml:space="preserve"> </w:t>
      </w:r>
      <w:r w:rsidRPr="007D573C">
        <w:rPr>
          <w:rFonts w:ascii="David" w:eastAsiaTheme="minorHAnsi" w:hAnsi="David" w:cs="David" w:hint="cs"/>
          <w:rtl/>
        </w:rPr>
        <w:t>במסמכי ההתקשרות (כגון מכרז, נספחים למכרז, הסכם ונספחיו).</w:t>
      </w:r>
    </w:p>
    <w:p w14:paraId="1243A319" w14:textId="77777777" w:rsidR="0074401C" w:rsidRPr="007D573C" w:rsidRDefault="0074401C" w:rsidP="00412FD1">
      <w:pPr>
        <w:numPr>
          <w:ilvl w:val="0"/>
          <w:numId w:val="90"/>
        </w:numPr>
        <w:spacing w:before="120" w:after="120" w:line="360" w:lineRule="auto"/>
        <w:jc w:val="both"/>
        <w:rPr>
          <w:rFonts w:ascii="David" w:eastAsiaTheme="minorHAnsi" w:hAnsi="David" w:cs="David"/>
          <w:b/>
          <w:bCs/>
          <w:caps/>
          <w:u w:val="single"/>
          <w:rtl/>
        </w:rPr>
      </w:pPr>
      <w:r w:rsidRPr="007D573C">
        <w:rPr>
          <w:rFonts w:ascii="David" w:eastAsiaTheme="minorHAnsi" w:hAnsi="David" w:cs="David" w:hint="cs"/>
          <w:b/>
          <w:bCs/>
          <w:caps/>
          <w:u w:val="single"/>
          <w:rtl/>
        </w:rPr>
        <w:t>התמודדות עם אירועים וביקורות</w:t>
      </w:r>
    </w:p>
    <w:p w14:paraId="47D4A1B1"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hint="cs"/>
          <w:b/>
          <w:bCs/>
          <w:rtl/>
        </w:rPr>
        <w:t>כללי</w:t>
      </w:r>
    </w:p>
    <w:p w14:paraId="434BD23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הספק יהיה האחראי הבלעדי על אבטחת המידע שהועבר או נצבר אצלו במסגרת ההתקשרות. בנוסף הספק יהיה אחראי על אבטחת המערכות, התוכנות והחומרה המשמש</w:t>
      </w:r>
      <w:r w:rsidRPr="007D573C">
        <w:rPr>
          <w:rFonts w:ascii="David" w:eastAsiaTheme="minorHAnsi" w:hAnsi="David" w:cs="David" w:hint="cs"/>
          <w:rtl/>
        </w:rPr>
        <w:t>ו</w:t>
      </w:r>
      <w:r w:rsidRPr="007D573C">
        <w:rPr>
          <w:rFonts w:ascii="David" w:eastAsiaTheme="minorHAnsi" w:hAnsi="David" w:cs="David"/>
          <w:rtl/>
        </w:rPr>
        <w:t>ת אותו לצורך אספקת השירותים או המוצרים למזמינים, על תקינותם, אמינותם (</w:t>
      </w:r>
      <w:r w:rsidRPr="007D573C">
        <w:rPr>
          <w:rFonts w:ascii="David" w:eastAsiaTheme="minorHAnsi" w:hAnsi="David" w:cs="David"/>
        </w:rPr>
        <w:t>integrity</w:t>
      </w:r>
      <w:r w:rsidRPr="007D573C">
        <w:rPr>
          <w:rFonts w:ascii="David" w:eastAsiaTheme="minorHAnsi" w:hAnsi="David" w:cs="David"/>
          <w:rtl/>
        </w:rPr>
        <w:t>) ועל תפקודם השוטף והתקין. לצורך עמידת הספק בחובות אלו</w:t>
      </w:r>
      <w:r w:rsidRPr="007D573C">
        <w:rPr>
          <w:rFonts w:ascii="David" w:eastAsiaTheme="minorHAnsi" w:hAnsi="David" w:cs="David" w:hint="cs"/>
          <w:rtl/>
        </w:rPr>
        <w:t>,</w:t>
      </w:r>
      <w:r w:rsidRPr="007D573C">
        <w:rPr>
          <w:rFonts w:ascii="David" w:eastAsiaTheme="minorHAnsi" w:hAnsi="David" w:cs="David"/>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4ECBD2A2"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מבלי לגרוע מהאמור, ולצורך עמידה בחובותיו על פי נספח זה מסכים הספק על שיתוף פעולה עם </w:t>
      </w:r>
      <w:r w:rsidRPr="007D573C">
        <w:rPr>
          <w:rFonts w:ascii="David" w:eastAsiaTheme="minorHAnsi" w:hAnsi="David" w:cs="David" w:hint="cs"/>
          <w:rtl/>
        </w:rPr>
        <w:t>עורך המכרז והמזמינים</w:t>
      </w:r>
      <w:r w:rsidRPr="007D573C">
        <w:rPr>
          <w:rFonts w:ascii="David" w:eastAsiaTheme="minorHAnsi" w:hAnsi="David" w:cs="David"/>
          <w:rtl/>
        </w:rPr>
        <w:t xml:space="preserve"> כמפורט בנספח זה, והכל לצורך ביצוע</w:t>
      </w:r>
      <w:r w:rsidRPr="007D573C">
        <w:rPr>
          <w:rFonts w:ascii="David" w:eastAsiaTheme="minorHAnsi" w:hAnsi="David" w:cs="David" w:hint="cs"/>
          <w:rtl/>
        </w:rPr>
        <w:t>ה התקין של ההתקשרות.</w:t>
      </w:r>
    </w:p>
    <w:p w14:paraId="7C5C5E19"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7E92EFB2"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Pr>
      </w:pPr>
      <w:bookmarkStart w:id="148" w:name="_Ref59523628"/>
      <w:r w:rsidRPr="007D573C">
        <w:rPr>
          <w:rFonts w:ascii="David" w:eastAsiaTheme="minorHAnsi" w:hAnsi="David" w:cs="David"/>
          <w:b/>
          <w:bCs/>
          <w:rtl/>
        </w:rPr>
        <w:t>חובת דיווח</w:t>
      </w:r>
      <w:bookmarkEnd w:id="148"/>
    </w:p>
    <w:p w14:paraId="6602815D"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הספק</w:t>
      </w:r>
      <w:r w:rsidRPr="007D573C" w:rsidDel="004507B3">
        <w:rPr>
          <w:rFonts w:ascii="David" w:eastAsiaTheme="minorHAnsi" w:hAnsi="David" w:cs="David"/>
          <w:rtl/>
        </w:rPr>
        <w:t xml:space="preserve"> </w:t>
      </w:r>
      <w:r w:rsidRPr="007D573C">
        <w:rPr>
          <w:rFonts w:ascii="David" w:eastAsiaTheme="minorHAnsi" w:hAnsi="David" w:cs="David"/>
          <w:rtl/>
        </w:rPr>
        <w:t xml:space="preserve">מתחייב להודיע </w:t>
      </w:r>
      <w:r w:rsidRPr="007D573C">
        <w:rPr>
          <w:rFonts w:ascii="David" w:eastAsiaTheme="minorHAnsi" w:hAnsi="David" w:cs="David" w:hint="cs"/>
          <w:rtl/>
        </w:rPr>
        <w:t>לעורך המכרז והמזמינים</w:t>
      </w:r>
      <w:r w:rsidRPr="007D573C">
        <w:rPr>
          <w:rFonts w:ascii="David" w:eastAsiaTheme="minorHAnsi" w:hAnsi="David" w:cs="David"/>
          <w:rtl/>
        </w:rPr>
        <w:t>, בהקדם האפשרי, במהלך כל שעות היממה, וללא שיהוי, על כל אירוע אבטחה</w:t>
      </w:r>
      <w:r w:rsidRPr="007D573C">
        <w:rPr>
          <w:rFonts w:ascii="David" w:eastAsiaTheme="minorHAnsi" w:hAnsi="David" w:cs="David" w:hint="cs"/>
          <w:rtl/>
        </w:rPr>
        <w:t>, בדגש על אירוע</w:t>
      </w:r>
      <w:r w:rsidRPr="007D573C">
        <w:rPr>
          <w:rFonts w:ascii="David" w:eastAsiaTheme="minorHAnsi" w:hAnsi="David" w:cs="David"/>
          <w:rtl/>
        </w:rPr>
        <w:t xml:space="preserve"> אשר מסכן מידע או מערכות של מזמין או עלול להשפיע על יכולתו לעמוד בהתחייבויותיו נשוא ההסכם, ובפרט יודיע למזמין על האירועים הבאים:</w:t>
      </w:r>
    </w:p>
    <w:p w14:paraId="0929B6D0"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lastRenderedPageBreak/>
        <w:t>אירוע אבטחה או תקיפת סייבר אשר הביאו לדלף מידע הקשור למזמין או לשיבושו של מידע או קוד תוכנה.</w:t>
      </w:r>
    </w:p>
    <w:p w14:paraId="2056FDD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אירוע אבטחה או נ</w:t>
      </w:r>
      <w:r w:rsidRPr="007D573C">
        <w:rPr>
          <w:rFonts w:ascii="David" w:eastAsiaTheme="minorHAnsi" w:hAnsi="David" w:cs="David" w:hint="cs"/>
          <w:rtl/>
        </w:rPr>
        <w:t>י</w:t>
      </w:r>
      <w:r w:rsidRPr="007D573C">
        <w:rPr>
          <w:rFonts w:ascii="David" w:eastAsiaTheme="minorHAnsi" w:hAnsi="David" w:cs="David"/>
          <w:rtl/>
        </w:rPr>
        <w:t>סיון תקיפת סייבר אשר עלול להביא לפגיעה במערכות מזמין, במערכות המסופקות לו, במידע של מזמין או בקוד המשמש אותו.</w:t>
      </w:r>
    </w:p>
    <w:p w14:paraId="4455D8E2"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 xml:space="preserve">אירוע אבטחה או ניסיון תקיפת סייבר אשר מטרתו לאסוף מידע על מזמין. </w:t>
      </w:r>
    </w:p>
    <w:p w14:paraId="2C6E2886"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b/>
          <w:bCs/>
          <w:rtl/>
        </w:rPr>
      </w:pPr>
      <w:bookmarkStart w:id="149" w:name="_Ref58154736"/>
      <w:r w:rsidRPr="007D573C">
        <w:rPr>
          <w:rFonts w:ascii="David" w:eastAsiaTheme="minorHAnsi" w:hAnsi="David" w:cs="David"/>
          <w:rtl/>
        </w:rPr>
        <w:t xml:space="preserve">במקרה כאמור, על הספק להודיע </w:t>
      </w:r>
      <w:r w:rsidRPr="007D573C">
        <w:rPr>
          <w:rFonts w:ascii="David" w:eastAsiaTheme="minorHAnsi" w:hAnsi="David" w:cs="David" w:hint="cs"/>
          <w:rtl/>
        </w:rPr>
        <w:t>לעורך המכרז והמזמינים</w:t>
      </w:r>
      <w:r w:rsidRPr="007D573C">
        <w:rPr>
          <w:rFonts w:ascii="David" w:eastAsiaTheme="minorHAnsi" w:hAnsi="David" w:cs="David"/>
          <w:rtl/>
        </w:rPr>
        <w:t xml:space="preserve"> על התרחשות האירוע ועל כל פרט נוסף ביחס לאירוע זה. יודגש כי חובה זה תחול גם אם אין ביד</w:t>
      </w:r>
      <w:r w:rsidRPr="007D573C">
        <w:rPr>
          <w:rFonts w:ascii="David" w:eastAsiaTheme="minorHAnsi" w:hAnsi="David" w:cs="David" w:hint="cs"/>
          <w:rtl/>
        </w:rPr>
        <w:t>י</w:t>
      </w:r>
      <w:r w:rsidRPr="007D573C">
        <w:rPr>
          <w:rFonts w:ascii="David" w:eastAsiaTheme="minorHAnsi" w:hAnsi="David" w:cs="David"/>
          <w:rtl/>
        </w:rPr>
        <w:t xml:space="preserve"> הספק את כלל המידע הרלוונטי, ועליו יהיה לעדכן את דיווחיו בהתאם למידע שיצטבר אצלו ולהנחיות </w:t>
      </w:r>
      <w:r w:rsidRPr="007D573C">
        <w:rPr>
          <w:rFonts w:ascii="David" w:eastAsiaTheme="minorHAnsi" w:hAnsi="David" w:cs="David" w:hint="cs"/>
          <w:rtl/>
        </w:rPr>
        <w:t>עורך המכרז</w:t>
      </w:r>
      <w:r w:rsidRPr="007D573C">
        <w:rPr>
          <w:rFonts w:ascii="David" w:eastAsiaTheme="minorHAnsi" w:hAnsi="David" w:cs="David"/>
          <w:rtl/>
        </w:rPr>
        <w:t>. על הדיווח לכלול לפחות את הפרטים הבאים:</w:t>
      </w:r>
      <w:bookmarkEnd w:id="149"/>
      <w:r w:rsidRPr="007D573C">
        <w:rPr>
          <w:rFonts w:ascii="David" w:eastAsiaTheme="minorHAnsi" w:hAnsi="David" w:cs="David"/>
          <w:rtl/>
        </w:rPr>
        <w:t xml:space="preserve"> </w:t>
      </w:r>
    </w:p>
    <w:p w14:paraId="19156F07"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b/>
          <w:bCs/>
        </w:rPr>
      </w:pPr>
      <w:r w:rsidRPr="007D573C">
        <w:rPr>
          <w:rFonts w:ascii="David" w:eastAsiaTheme="minorHAnsi" w:hAnsi="David" w:cs="David"/>
          <w:rtl/>
        </w:rPr>
        <w:t xml:space="preserve">אופן הטיפול באירוע </w:t>
      </w:r>
      <w:r w:rsidRPr="007D573C">
        <w:rPr>
          <w:rFonts w:ascii="David" w:eastAsiaTheme="minorHAnsi" w:hAnsi="David" w:cs="David" w:hint="cs"/>
          <w:rtl/>
        </w:rPr>
        <w:t>ו</w:t>
      </w:r>
      <w:r w:rsidRPr="007D573C">
        <w:rPr>
          <w:rFonts w:ascii="David" w:eastAsiaTheme="minorHAnsi" w:hAnsi="David" w:cs="David"/>
          <w:rtl/>
        </w:rPr>
        <w:t xml:space="preserve">האמצעים הננקטים באופן </w:t>
      </w:r>
      <w:proofErr w:type="spellStart"/>
      <w:r w:rsidRPr="007D573C">
        <w:rPr>
          <w:rFonts w:ascii="David" w:eastAsiaTheme="minorHAnsi" w:hAnsi="David" w:cs="David"/>
          <w:rtl/>
        </w:rPr>
        <w:t>מ</w:t>
      </w:r>
      <w:r w:rsidRPr="007D573C">
        <w:rPr>
          <w:rFonts w:ascii="David" w:eastAsiaTheme="minorHAnsi" w:hAnsi="David" w:cs="David" w:hint="cs"/>
          <w:rtl/>
        </w:rPr>
        <w:t>י</w:t>
      </w:r>
      <w:r w:rsidRPr="007D573C">
        <w:rPr>
          <w:rFonts w:ascii="David" w:eastAsiaTheme="minorHAnsi" w:hAnsi="David" w:cs="David"/>
          <w:rtl/>
        </w:rPr>
        <w:t>ידי</w:t>
      </w:r>
      <w:proofErr w:type="spellEnd"/>
      <w:r w:rsidRPr="007D573C">
        <w:rPr>
          <w:rFonts w:ascii="David" w:eastAsiaTheme="minorHAnsi" w:hAnsi="David" w:cs="David"/>
          <w:rtl/>
        </w:rPr>
        <w:t xml:space="preserve"> לצורך צמצום הנזק ומזעור החשיפה בטווח הזמן </w:t>
      </w:r>
      <w:proofErr w:type="spellStart"/>
      <w:r w:rsidRPr="007D573C">
        <w:rPr>
          <w:rFonts w:ascii="David" w:eastAsiaTheme="minorHAnsi" w:hAnsi="David" w:cs="David"/>
          <w:rtl/>
        </w:rPr>
        <w:t>המי</w:t>
      </w:r>
      <w:r w:rsidRPr="007D573C">
        <w:rPr>
          <w:rFonts w:ascii="David" w:eastAsiaTheme="minorHAnsi" w:hAnsi="David" w:cs="David" w:hint="cs"/>
          <w:rtl/>
        </w:rPr>
        <w:t>י</w:t>
      </w:r>
      <w:r w:rsidRPr="007D573C">
        <w:rPr>
          <w:rFonts w:ascii="David" w:eastAsiaTheme="minorHAnsi" w:hAnsi="David" w:cs="David"/>
          <w:rtl/>
        </w:rPr>
        <w:t>די</w:t>
      </w:r>
      <w:proofErr w:type="spellEnd"/>
      <w:r w:rsidRPr="007D573C">
        <w:rPr>
          <w:rFonts w:ascii="David" w:eastAsiaTheme="minorHAnsi" w:hAnsi="David" w:cs="David"/>
          <w:rtl/>
        </w:rPr>
        <w:t xml:space="preserve">. </w:t>
      </w:r>
    </w:p>
    <w:p w14:paraId="66512AEB"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תיאור כללי של האירוע, אופן התרחשותו, סקירת היסטוריית האירוע הידועה וכ</w:t>
      </w:r>
      <w:r w:rsidRPr="007D573C">
        <w:rPr>
          <w:rFonts w:ascii="David" w:eastAsiaTheme="minorHAnsi" w:hAnsi="David" w:cs="David" w:hint="cs"/>
          <w:rtl/>
        </w:rPr>
        <w:t>ד</w:t>
      </w:r>
      <w:r w:rsidRPr="007D573C">
        <w:rPr>
          <w:rFonts w:ascii="David" w:eastAsiaTheme="minorHAnsi" w:hAnsi="David" w:cs="David"/>
          <w:rtl/>
        </w:rPr>
        <w:t>'.</w:t>
      </w:r>
    </w:p>
    <w:p w14:paraId="52E86F3C"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המערכות אשר נפגעו או היו היעד לתקיפה.</w:t>
      </w:r>
    </w:p>
    <w:p w14:paraId="3A001FEC"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המידע אשר זלג, נפגע או שהיה היעד לתקיפה.</w:t>
      </w:r>
    </w:p>
    <w:p w14:paraId="31D57362"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ניתוח דרכי התקיפה, החולשות ששימשו את התקיפה וכל מידע רלוונטי אחר.</w:t>
      </w:r>
    </w:p>
    <w:p w14:paraId="64B8377D"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rtl/>
        </w:rPr>
        <w:t>פעולות מתקנות למניעת הישנות אירועים בעתיד.</w:t>
      </w:r>
    </w:p>
    <w:p w14:paraId="0A359BCB"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b/>
          <w:bCs/>
          <w:rtl/>
        </w:rPr>
      </w:pPr>
      <w:r w:rsidRPr="007D573C">
        <w:rPr>
          <w:rFonts w:ascii="David" w:eastAsiaTheme="minorHAnsi" w:hAnsi="David" w:cs="David"/>
          <w:rtl/>
        </w:rPr>
        <w:t xml:space="preserve">כל מידע אחר שיידרש על ידי המזמין לצורך ניתוח האירוע. </w:t>
      </w:r>
    </w:p>
    <w:p w14:paraId="45A66501" w14:textId="22A13F5F"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rtl/>
        </w:rPr>
        <w:t xml:space="preserve">יובהר כי חובת הדיווח המפורטת בסעיף </w:t>
      </w:r>
      <w:r w:rsidRPr="007D573C">
        <w:rPr>
          <w:rFonts w:ascii="David" w:eastAsiaTheme="minorHAnsi" w:hAnsi="David" w:cs="David"/>
          <w:rtl/>
        </w:rPr>
        <w:fldChar w:fldCharType="begin"/>
      </w:r>
      <w:r w:rsidRPr="007D573C">
        <w:rPr>
          <w:rFonts w:ascii="David" w:eastAsiaTheme="minorHAnsi" w:hAnsi="David" w:cs="David"/>
          <w:rtl/>
        </w:rPr>
        <w:instrText xml:space="preserve"> </w:instrText>
      </w:r>
      <w:r w:rsidRPr="007D573C">
        <w:rPr>
          <w:rFonts w:ascii="David" w:eastAsiaTheme="minorHAnsi" w:hAnsi="David" w:cs="David"/>
        </w:rPr>
        <w:instrText>REF</w:instrText>
      </w:r>
      <w:r w:rsidRPr="007D573C">
        <w:rPr>
          <w:rFonts w:ascii="David" w:eastAsiaTheme="minorHAnsi" w:hAnsi="David" w:cs="David"/>
          <w:rtl/>
        </w:rPr>
        <w:instrText xml:space="preserve"> _</w:instrText>
      </w:r>
      <w:r w:rsidRPr="007D573C">
        <w:rPr>
          <w:rFonts w:ascii="David" w:eastAsiaTheme="minorHAnsi" w:hAnsi="David" w:cs="David"/>
        </w:rPr>
        <w:instrText>Ref59523628 \r \h</w:instrText>
      </w:r>
      <w:r w:rsidRPr="007D573C">
        <w:rPr>
          <w:rFonts w:ascii="David" w:eastAsiaTheme="minorHAnsi" w:hAnsi="David" w:cs="David"/>
          <w:rtl/>
        </w:rPr>
        <w:instrText xml:space="preserve"> </w:instrText>
      </w:r>
      <w:r w:rsidR="007D573C">
        <w:rPr>
          <w:rFonts w:ascii="David" w:eastAsiaTheme="minorHAnsi" w:hAnsi="David" w:cs="David"/>
          <w:rtl/>
        </w:rPr>
        <w:instrText xml:space="preserve"> \* </w:instrText>
      </w:r>
      <w:r w:rsidR="007D573C">
        <w:rPr>
          <w:rFonts w:ascii="David" w:eastAsiaTheme="minorHAnsi" w:hAnsi="David" w:cs="David"/>
        </w:rPr>
        <w:instrText>MERGEFORMAT</w:instrText>
      </w:r>
      <w:r w:rsidR="007D573C">
        <w:rPr>
          <w:rFonts w:ascii="David" w:eastAsiaTheme="minorHAnsi" w:hAnsi="David" w:cs="David"/>
          <w:rtl/>
        </w:rPr>
        <w:instrText xml:space="preserve"> </w:instrText>
      </w:r>
      <w:r w:rsidRPr="007D573C">
        <w:rPr>
          <w:rFonts w:ascii="David" w:eastAsiaTheme="minorHAnsi" w:hAnsi="David" w:cs="David"/>
          <w:rtl/>
        </w:rPr>
      </w:r>
      <w:r w:rsidRPr="007D573C">
        <w:rPr>
          <w:rFonts w:ascii="David" w:eastAsiaTheme="minorHAnsi" w:hAnsi="David" w:cs="David"/>
          <w:rtl/>
        </w:rPr>
        <w:fldChar w:fldCharType="separate"/>
      </w:r>
      <w:r w:rsidR="00CD05B3">
        <w:rPr>
          <w:rFonts w:ascii="David" w:eastAsiaTheme="minorHAnsi" w:hAnsi="David" w:cs="David"/>
          <w:rtl/>
        </w:rPr>
        <w:t>‏6.2</w:t>
      </w:r>
      <w:r w:rsidRPr="007D573C">
        <w:rPr>
          <w:rFonts w:ascii="David" w:eastAsiaTheme="minorHAnsi" w:hAnsi="David" w:cs="David"/>
          <w:rtl/>
        </w:rPr>
        <w:fldChar w:fldCharType="end"/>
      </w:r>
      <w:r w:rsidRPr="007D573C">
        <w:rPr>
          <w:rFonts w:ascii="David" w:eastAsiaTheme="minorHAnsi" w:hAnsi="David" w:cs="David" w:hint="cs"/>
          <w:rtl/>
        </w:rPr>
        <w:t xml:space="preserve"> </w:t>
      </w:r>
      <w:r w:rsidRPr="007D573C">
        <w:rPr>
          <w:rFonts w:ascii="David" w:eastAsiaTheme="minorHAnsi" w:hAnsi="David" w:cs="David"/>
          <w:rtl/>
        </w:rPr>
        <w:t>לעיל תוגבל ל</w:t>
      </w:r>
      <w:r w:rsidRPr="007D573C">
        <w:rPr>
          <w:rFonts w:ascii="David" w:eastAsiaTheme="minorHAnsi" w:hAnsi="David" w:cs="David" w:hint="cs"/>
          <w:rtl/>
        </w:rPr>
        <w:t>כלל ה</w:t>
      </w:r>
      <w:r w:rsidRPr="007D573C">
        <w:rPr>
          <w:rFonts w:ascii="David" w:eastAsiaTheme="minorHAnsi" w:hAnsi="David" w:cs="David"/>
          <w:rtl/>
        </w:rPr>
        <w:t>מידע הרלוונטי למערכות הספק המשמשות למתן שירותים למזמינים, ולא נדרש גילוי מידע של לקוחות או גורמים בלתי קשורים אחרים.</w:t>
      </w:r>
    </w:p>
    <w:p w14:paraId="1B7DC24A"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b/>
          <w:bCs/>
          <w:rtl/>
        </w:rPr>
        <w:t>ביקורת תקופתית</w:t>
      </w:r>
    </w:p>
    <w:p w14:paraId="42934C14"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רשאי לבצע ביקורת תקופתית אודות עמידת הספק בדרישות </w:t>
      </w:r>
      <w:r w:rsidRPr="007D573C">
        <w:rPr>
          <w:rFonts w:ascii="David" w:eastAsiaTheme="minorHAnsi" w:hAnsi="David" w:cs="David" w:hint="cs"/>
          <w:rtl/>
        </w:rPr>
        <w:t>אבטחת</w:t>
      </w:r>
      <w:r w:rsidRPr="007D573C">
        <w:rPr>
          <w:rFonts w:ascii="David" w:eastAsiaTheme="minorHAnsi" w:hAnsi="David" w:cs="David"/>
          <w:rtl/>
        </w:rPr>
        <w:t xml:space="preserve"> המידע, הפרטיות והסייבר במסגרת אספקת השירותים למזמי</w:t>
      </w:r>
      <w:r w:rsidRPr="007D573C">
        <w:rPr>
          <w:rFonts w:ascii="David" w:eastAsiaTheme="minorHAnsi" w:hAnsi="David" w:cs="David" w:hint="cs"/>
          <w:rtl/>
        </w:rPr>
        <w:t>נים</w:t>
      </w:r>
      <w:r w:rsidRPr="007D573C">
        <w:rPr>
          <w:rFonts w:ascii="David" w:eastAsiaTheme="minorHAnsi" w:hAnsi="David" w:cs="David"/>
          <w:rtl/>
        </w:rPr>
        <w:t>. ביקורת זו תתבצע</w:t>
      </w:r>
      <w:r w:rsidRPr="007D573C">
        <w:rPr>
          <w:rFonts w:ascii="David" w:eastAsiaTheme="minorHAnsi" w:hAnsi="David" w:cs="David" w:hint="cs"/>
          <w:rtl/>
        </w:rPr>
        <w:t xml:space="preserve"> </w:t>
      </w:r>
      <w:r w:rsidRPr="007D573C">
        <w:rPr>
          <w:rFonts w:ascii="David" w:eastAsiaTheme="minorHAnsi" w:hAnsi="David" w:cs="David"/>
          <w:rtl/>
        </w:rPr>
        <w:t>בדרך של בקשת דוחות ודיווחים על אופן עמידת הספק בדרישות המכרז לאבטחת מידע והגנ</w:t>
      </w:r>
      <w:r w:rsidRPr="007D573C">
        <w:rPr>
          <w:rFonts w:ascii="David" w:eastAsiaTheme="minorHAnsi" w:hAnsi="David" w:cs="David" w:hint="cs"/>
          <w:rtl/>
        </w:rPr>
        <w:t>ה ב</w:t>
      </w:r>
      <w:r w:rsidRPr="007D573C">
        <w:rPr>
          <w:rFonts w:ascii="David" w:eastAsiaTheme="minorHAnsi" w:hAnsi="David" w:cs="David"/>
          <w:rtl/>
        </w:rPr>
        <w:t xml:space="preserve">סייבר. על הספק להעביר את הדוחות והדיווחים בהתאם ללוח הזמנים שיוגדר על ידי </w:t>
      </w:r>
      <w:r w:rsidRPr="007D573C">
        <w:rPr>
          <w:rFonts w:ascii="David" w:eastAsiaTheme="minorHAnsi" w:hAnsi="David" w:cs="David" w:hint="cs"/>
          <w:rtl/>
        </w:rPr>
        <w:t>עורך המכרז</w:t>
      </w:r>
      <w:r w:rsidRPr="007D573C">
        <w:rPr>
          <w:rFonts w:ascii="David" w:eastAsiaTheme="minorHAnsi" w:hAnsi="David" w:cs="David"/>
          <w:rtl/>
        </w:rPr>
        <w:t>.</w:t>
      </w:r>
    </w:p>
    <w:p w14:paraId="27DA61C6"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ככל והספק סבור כי יש בהעברת המידע </w:t>
      </w:r>
      <w:r w:rsidRPr="007D573C">
        <w:rPr>
          <w:rFonts w:ascii="David" w:eastAsiaTheme="minorHAnsi" w:hAnsi="David" w:cs="David" w:hint="cs"/>
          <w:rtl/>
        </w:rPr>
        <w:t>או באופן ביצוע ה</w:t>
      </w:r>
      <w:r w:rsidRPr="007D573C">
        <w:rPr>
          <w:rFonts w:ascii="David" w:eastAsiaTheme="minorHAnsi" w:hAnsi="David" w:cs="David"/>
          <w:rtl/>
        </w:rPr>
        <w:t xml:space="preserve">ביקורת חשש לפגיעה בתהליכי העבודה שלו, או בשירותים הניתנים ללקוחות האחרים שלו או שהיא כרוכה בעלויות כספיות לא פרופורציונאלית, יפנה </w:t>
      </w:r>
      <w:r w:rsidRPr="007D573C">
        <w:rPr>
          <w:rFonts w:ascii="David" w:eastAsiaTheme="minorHAnsi" w:hAnsi="David" w:cs="David" w:hint="cs"/>
          <w:rtl/>
        </w:rPr>
        <w:t>לעורך המכרז</w:t>
      </w:r>
      <w:r w:rsidRPr="007D573C">
        <w:rPr>
          <w:rFonts w:ascii="David" w:eastAsiaTheme="minorHAnsi" w:hAnsi="David" w:cs="David"/>
          <w:rtl/>
        </w:rPr>
        <w:t xml:space="preserve"> לצורך תיאום אופן ביצוע הביקורת.</w:t>
      </w:r>
      <w:r w:rsidRPr="007D573C">
        <w:rPr>
          <w:rFonts w:ascii="David" w:eastAsiaTheme="minorHAnsi" w:hAnsi="David" w:cs="David" w:hint="cs"/>
          <w:rtl/>
        </w:rPr>
        <w:t xml:space="preserve"> למען הסר ספק, החלטת עורך המכרז לגבי אופן ביצוע הביקורת תהיה מכרעת.</w:t>
      </w:r>
    </w:p>
    <w:p w14:paraId="7FE5BFD8" w14:textId="77777777" w:rsidR="0074401C" w:rsidRPr="007D573C" w:rsidRDefault="0074401C" w:rsidP="00412FD1">
      <w:pPr>
        <w:numPr>
          <w:ilvl w:val="1"/>
          <w:numId w:val="89"/>
        </w:numPr>
        <w:spacing w:before="120" w:after="120" w:line="360" w:lineRule="auto"/>
        <w:ind w:left="708" w:hanging="425"/>
        <w:jc w:val="both"/>
        <w:rPr>
          <w:rFonts w:ascii="David" w:eastAsiaTheme="minorHAnsi" w:hAnsi="David" w:cs="David"/>
          <w:b/>
          <w:bCs/>
          <w:rtl/>
        </w:rPr>
      </w:pPr>
      <w:r w:rsidRPr="007D573C">
        <w:rPr>
          <w:rFonts w:ascii="David" w:eastAsiaTheme="minorHAnsi" w:hAnsi="David" w:cs="David"/>
          <w:b/>
          <w:bCs/>
          <w:rtl/>
        </w:rPr>
        <w:lastRenderedPageBreak/>
        <w:t>ביקורת בעקבות חשש לתקיפת סייבר</w:t>
      </w:r>
    </w:p>
    <w:p w14:paraId="2BFDB649"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Pr>
      </w:pPr>
      <w:r w:rsidRPr="007D573C">
        <w:rPr>
          <w:rFonts w:ascii="David" w:eastAsiaTheme="minorHAnsi" w:hAnsi="David" w:cs="David" w:hint="cs"/>
          <w:rtl/>
        </w:rPr>
        <w:t>עורך המכרז</w:t>
      </w:r>
      <w:r w:rsidRPr="007D573C">
        <w:rPr>
          <w:rFonts w:ascii="David" w:eastAsiaTheme="minorHAnsi" w:hAnsi="David" w:cs="David"/>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3F46C8E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r w:rsidRPr="007D573C">
        <w:rPr>
          <w:rFonts w:ascii="David" w:eastAsiaTheme="minorHAnsi" w:hAnsi="David" w:cs="David"/>
          <w:u w:val="single"/>
          <w:rtl/>
        </w:rPr>
        <w:t>מסלול א' – ביקורת על התמודדות הספק</w:t>
      </w:r>
      <w:r w:rsidRPr="007D573C">
        <w:rPr>
          <w:rFonts w:ascii="David" w:eastAsiaTheme="minorHAnsi" w:hAnsi="David" w:cs="David"/>
          <w:rtl/>
        </w:rPr>
        <w:t>:</w:t>
      </w:r>
    </w:p>
    <w:p w14:paraId="1995996A" w14:textId="33E2FF6F"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hint="cs"/>
          <w:rtl/>
        </w:rPr>
        <w:t>עורך המכרז</w:t>
      </w:r>
      <w:r w:rsidRPr="007D573C">
        <w:rPr>
          <w:rFonts w:ascii="David" w:hAnsi="David" w:cs="David"/>
          <w:rtl/>
        </w:rPr>
        <w:t xml:space="preserve"> יהיה רשאי לדרוש כל מסמך או פירוט לגבי אופן התמודדות הספק עם </w:t>
      </w:r>
      <w:r w:rsidRPr="007D573C">
        <w:rPr>
          <w:rFonts w:ascii="David" w:hAnsi="David" w:cs="David" w:hint="cs"/>
          <w:rtl/>
        </w:rPr>
        <w:t>תקיפת סייבר</w:t>
      </w:r>
      <w:r w:rsidRPr="007D573C">
        <w:rPr>
          <w:rFonts w:ascii="David" w:hAnsi="David" w:cs="David"/>
          <w:rtl/>
        </w:rPr>
        <w:t xml:space="preserve"> כמפורט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hint="cs"/>
        </w:rPr>
        <w:instrText>REF</w:instrText>
      </w:r>
      <w:r w:rsidRPr="007D573C">
        <w:rPr>
          <w:rFonts w:ascii="David" w:hAnsi="David" w:cs="David" w:hint="cs"/>
          <w:rtl/>
        </w:rPr>
        <w:instrText xml:space="preserve"> _</w:instrText>
      </w:r>
      <w:r w:rsidRPr="007D573C">
        <w:rPr>
          <w:rFonts w:ascii="David" w:hAnsi="David" w:cs="David" w:hint="cs"/>
        </w:rPr>
        <w:instrText>Ref58154736 \r \h</w:instrText>
      </w:r>
      <w:r w:rsidRPr="007D573C">
        <w:rPr>
          <w:rFonts w:ascii="David" w:hAnsi="David" w:cs="David"/>
          <w:rtl/>
        </w:rPr>
        <w:instrText xml:space="preserve"> </w:instrText>
      </w:r>
      <w:r w:rsidR="007D573C">
        <w:rPr>
          <w:rFonts w:ascii="David" w:hAnsi="David" w:cs="David"/>
          <w:rtl/>
        </w:rPr>
        <w:instrText xml:space="preserve"> \* </w:instrText>
      </w:r>
      <w:r w:rsidR="007D573C">
        <w:rPr>
          <w:rFonts w:ascii="David" w:hAnsi="David" w:cs="David"/>
        </w:rPr>
        <w:instrText>MERGEFORMAT</w:instrText>
      </w:r>
      <w:r w:rsid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‏6.2.2</w:t>
      </w:r>
      <w:r w:rsidRPr="007D573C">
        <w:rPr>
          <w:rFonts w:ascii="David" w:hAnsi="David" w:cs="David"/>
          <w:rtl/>
        </w:rPr>
        <w:fldChar w:fldCharType="end"/>
      </w:r>
      <w:r w:rsidRPr="007D573C">
        <w:rPr>
          <w:rFonts w:ascii="David" w:hAnsi="David" w:cs="David" w:hint="cs"/>
          <w:rtl/>
        </w:rPr>
        <w:t xml:space="preserve"> לעיל </w:t>
      </w:r>
      <w:r w:rsidRPr="007D573C">
        <w:rPr>
          <w:rFonts w:ascii="David" w:hAnsi="David" w:cs="David"/>
          <w:rtl/>
        </w:rPr>
        <w:t>או כל מידע אחר הנדרש על מנת לעמוד על הפגיעה באספקת השירותים או המוצרים למזמין.</w:t>
      </w:r>
    </w:p>
    <w:p w14:paraId="1B2B2F08"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hint="cs"/>
          <w:rtl/>
        </w:rPr>
        <w:t>עורך המכרז</w:t>
      </w:r>
      <w:r w:rsidRPr="007D573C">
        <w:rPr>
          <w:rFonts w:ascii="David" w:hAnsi="David" w:cs="David"/>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sidRPr="007D573C">
        <w:rPr>
          <w:rFonts w:ascii="David" w:hAnsi="David" w:cs="David" w:hint="cs"/>
          <w:rtl/>
        </w:rPr>
        <w:t xml:space="preserve"> עורך המכרז או</w:t>
      </w:r>
      <w:r w:rsidRPr="007D573C">
        <w:rPr>
          <w:rFonts w:ascii="David" w:hAnsi="David" w:cs="David"/>
          <w:rtl/>
        </w:rPr>
        <w:t xml:space="preserve"> המזמין.</w:t>
      </w:r>
    </w:p>
    <w:p w14:paraId="62B8103C" w14:textId="77777777" w:rsidR="0074401C" w:rsidRPr="007D573C" w:rsidRDefault="0074401C" w:rsidP="00412FD1">
      <w:pPr>
        <w:numPr>
          <w:ilvl w:val="4"/>
          <w:numId w:val="89"/>
        </w:numPr>
        <w:tabs>
          <w:tab w:val="left" w:pos="2551"/>
        </w:tabs>
        <w:spacing w:before="120" w:line="360" w:lineRule="auto"/>
        <w:ind w:left="2551" w:hanging="992"/>
        <w:jc w:val="both"/>
        <w:rPr>
          <w:rFonts w:ascii="David" w:hAnsi="David" w:cs="David"/>
          <w:rtl/>
        </w:rPr>
      </w:pPr>
      <w:bookmarkStart w:id="150" w:name="_Ref58155088"/>
      <w:bookmarkStart w:id="151" w:name="_Ref59532015"/>
      <w:r w:rsidRPr="007D573C">
        <w:rPr>
          <w:rFonts w:ascii="David" w:hAnsi="David" w:cs="David"/>
          <w:rtl/>
        </w:rPr>
        <w:t xml:space="preserve">ככל </w:t>
      </w:r>
      <w:r w:rsidRPr="007D573C">
        <w:rPr>
          <w:rFonts w:ascii="David" w:hAnsi="David" w:cs="David" w:hint="cs"/>
          <w:rtl/>
        </w:rPr>
        <w:t>שעורך המכרז</w:t>
      </w:r>
      <w:r w:rsidRPr="007D573C">
        <w:rPr>
          <w:rFonts w:ascii="David" w:hAnsi="David" w:cs="David"/>
          <w:rtl/>
        </w:rPr>
        <w:t xml:space="preserve"> מצא כי אין די באמור בסעיפים לעיל על מנת להבטיח בצורה מספקת את </w:t>
      </w:r>
      <w:r w:rsidRPr="007D573C">
        <w:rPr>
          <w:rFonts w:ascii="David" w:hAnsi="David" w:cs="David" w:hint="cs"/>
          <w:rtl/>
        </w:rPr>
        <w:t xml:space="preserve">אבטחת </w:t>
      </w:r>
      <w:r w:rsidRPr="007D573C">
        <w:rPr>
          <w:rFonts w:ascii="David" w:hAnsi="David" w:cs="David"/>
          <w:rtl/>
        </w:rPr>
        <w:t>המערכות או המידע של המזמי</w:t>
      </w:r>
      <w:r w:rsidRPr="007D573C">
        <w:rPr>
          <w:rFonts w:ascii="David" w:hAnsi="David" w:cs="David" w:hint="cs"/>
          <w:rtl/>
        </w:rPr>
        <w:t>נים,</w:t>
      </w:r>
      <w:r w:rsidRPr="007D573C">
        <w:rPr>
          <w:rFonts w:ascii="David" w:hAnsi="David" w:cs="David"/>
          <w:rtl/>
        </w:rPr>
        <w:t xml:space="preserve"> או שמדובר במידע רגיש, או באירוע שיש לו השפעה על שירותים חיוניים</w:t>
      </w:r>
      <w:r w:rsidRPr="007D573C">
        <w:rPr>
          <w:rFonts w:ascii="David" w:hAnsi="David" w:cs="David" w:hint="cs"/>
          <w:rtl/>
        </w:rPr>
        <w:t>,</w:t>
      </w:r>
      <w:r w:rsidRPr="007D573C">
        <w:rPr>
          <w:rFonts w:ascii="David" w:hAnsi="David" w:cs="David"/>
          <w:rtl/>
        </w:rPr>
        <w:t xml:space="preserve"> יהיה </w:t>
      </w:r>
      <w:r w:rsidRPr="007D573C">
        <w:rPr>
          <w:rFonts w:ascii="David" w:hAnsi="David" w:cs="David" w:hint="cs"/>
          <w:rtl/>
        </w:rPr>
        <w:t>עורך המכרז</w:t>
      </w:r>
      <w:r w:rsidRPr="007D573C">
        <w:rPr>
          <w:rFonts w:ascii="David" w:hAnsi="David" w:cs="David"/>
          <w:rtl/>
        </w:rPr>
        <w:t xml:space="preserve"> רשאי לקבוע כי במקביל לעבודת הספק, </w:t>
      </w:r>
      <w:r w:rsidRPr="007D573C">
        <w:rPr>
          <w:rFonts w:ascii="David" w:hAnsi="David" w:cs="David"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150"/>
      <w:bookmarkEnd w:id="151"/>
    </w:p>
    <w:p w14:paraId="4A53AED4" w14:textId="77777777" w:rsidR="0074401C" w:rsidRPr="007D573C" w:rsidRDefault="0074401C" w:rsidP="00412FD1">
      <w:pPr>
        <w:numPr>
          <w:ilvl w:val="3"/>
          <w:numId w:val="89"/>
        </w:numPr>
        <w:spacing w:before="120" w:after="120" w:line="360" w:lineRule="auto"/>
        <w:ind w:left="1984" w:hanging="850"/>
        <w:jc w:val="both"/>
        <w:rPr>
          <w:rFonts w:ascii="David" w:eastAsiaTheme="minorHAnsi" w:hAnsi="David" w:cs="David"/>
        </w:rPr>
      </w:pPr>
      <w:bookmarkStart w:id="152" w:name="_Ref58155042"/>
      <w:r w:rsidRPr="007D573C">
        <w:rPr>
          <w:rFonts w:ascii="David" w:eastAsiaTheme="minorHAnsi" w:hAnsi="David" w:cs="David"/>
          <w:u w:val="single"/>
          <w:rtl/>
        </w:rPr>
        <w:t xml:space="preserve">מסלול ב' – סיוע של </w:t>
      </w:r>
      <w:proofErr w:type="spellStart"/>
      <w:r w:rsidRPr="007D573C">
        <w:rPr>
          <w:rFonts w:ascii="David" w:eastAsiaTheme="minorHAnsi" w:hAnsi="David" w:cs="David"/>
          <w:u w:val="single"/>
          <w:rtl/>
        </w:rPr>
        <w:t>מינהל</w:t>
      </w:r>
      <w:proofErr w:type="spellEnd"/>
      <w:r w:rsidRPr="007D573C">
        <w:rPr>
          <w:rFonts w:ascii="David" w:eastAsiaTheme="minorHAnsi" w:hAnsi="David" w:cs="David"/>
          <w:u w:val="single"/>
          <w:rtl/>
        </w:rPr>
        <w:t xml:space="preserve"> הרכש בהתמודדות עם האירוע</w:t>
      </w:r>
      <w:r w:rsidRPr="007D573C">
        <w:rPr>
          <w:rFonts w:ascii="David" w:eastAsiaTheme="minorHAnsi" w:hAnsi="David" w:cs="David"/>
          <w:rtl/>
        </w:rPr>
        <w:t>:</w:t>
      </w:r>
      <w:bookmarkEnd w:id="152"/>
    </w:p>
    <w:p w14:paraId="0766DD7A" w14:textId="65A66E5B"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tl/>
        </w:rPr>
      </w:pPr>
      <w:r w:rsidRPr="007D573C">
        <w:rPr>
          <w:rFonts w:ascii="David" w:hAnsi="David" w:cs="David"/>
          <w:rtl/>
        </w:rPr>
        <w:t xml:space="preserve">פעילות במסלול זה תהיה אך ורק לבקשת הספק ובהסכמה מפורשת ובכתב שלו למעט במקרים המפורטים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rPr>
        <w:instrText>REF</w:instrText>
      </w:r>
      <w:r w:rsidRPr="007D573C">
        <w:rPr>
          <w:rFonts w:ascii="David" w:hAnsi="David" w:cs="David"/>
          <w:rtl/>
        </w:rPr>
        <w:instrText xml:space="preserve"> _</w:instrText>
      </w:r>
      <w:r w:rsidRPr="007D573C">
        <w:rPr>
          <w:rFonts w:ascii="David" w:hAnsi="David" w:cs="David"/>
        </w:rPr>
        <w:instrText>Ref58155088 \r \h</w:instrText>
      </w:r>
      <w:r w:rsidRPr="007D573C">
        <w:rPr>
          <w:rFonts w:ascii="David" w:hAnsi="David" w:cs="David"/>
          <w:rtl/>
        </w:rPr>
        <w:instrText xml:space="preserve">  \* </w:instrText>
      </w:r>
      <w:r w:rsidRPr="007D573C">
        <w:rPr>
          <w:rFonts w:ascii="David" w:hAnsi="David" w:cs="David"/>
        </w:rPr>
        <w:instrText>MERGEFORMAT</w:instrText>
      </w:r>
      <w:r w:rsidRP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‏6.4.1.1.3</w:t>
      </w:r>
      <w:r w:rsidRPr="007D573C">
        <w:rPr>
          <w:rFonts w:ascii="David" w:hAnsi="David" w:cs="David"/>
          <w:rtl/>
        </w:rPr>
        <w:fldChar w:fldCharType="end"/>
      </w:r>
      <w:r w:rsidRPr="007D573C">
        <w:rPr>
          <w:rFonts w:ascii="David" w:hAnsi="David" w:cs="David" w:hint="cs"/>
          <w:rtl/>
        </w:rPr>
        <w:t xml:space="preserve"> לעיל, </w:t>
      </w:r>
      <w:r w:rsidRPr="007D573C">
        <w:rPr>
          <w:rFonts w:ascii="David" w:hAnsi="David" w:cs="David"/>
          <w:rtl/>
        </w:rPr>
        <w:t>בהם פעילות במסלול זה תשולב עם הטיפול באירוע על ידי הספק.</w:t>
      </w:r>
    </w:p>
    <w:p w14:paraId="104B385C"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Pr>
      </w:pPr>
      <w:r w:rsidRPr="007D573C">
        <w:rPr>
          <w:rFonts w:ascii="David" w:hAnsi="David" w:cs="David" w:hint="cs"/>
          <w:rtl/>
        </w:rPr>
        <w:t>עורך המכרז</w:t>
      </w:r>
      <w:r w:rsidRPr="007D573C">
        <w:rPr>
          <w:rFonts w:ascii="David" w:hAnsi="David" w:cs="David"/>
          <w:rtl/>
        </w:rPr>
        <w:t xml:space="preserve"> </w:t>
      </w:r>
      <w:r w:rsidRPr="007D573C">
        <w:rPr>
          <w:rFonts w:ascii="David" w:hAnsi="David" w:cs="David" w:hint="cs"/>
          <w:rtl/>
        </w:rPr>
        <w:t>רשאי, בהתאם לשיקול דעתו הבלעדי, ל</w:t>
      </w:r>
      <w:r w:rsidRPr="007D573C">
        <w:rPr>
          <w:rFonts w:ascii="David" w:hAnsi="David" w:cs="David"/>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sidRPr="007D573C">
        <w:rPr>
          <w:rFonts w:ascii="David" w:hAnsi="David" w:cs="David" w:hint="cs"/>
          <w:rtl/>
        </w:rPr>
        <w:t>עוד</w:t>
      </w:r>
      <w:r w:rsidRPr="007D573C">
        <w:rPr>
          <w:rFonts w:ascii="David" w:hAnsi="David" w:cs="David"/>
          <w:rtl/>
        </w:rPr>
        <w:t>, וזאת באופן ישיר ובאמצעות כלים העומדים לרשות</w:t>
      </w:r>
      <w:r w:rsidRPr="007D573C">
        <w:rPr>
          <w:rFonts w:ascii="David" w:hAnsi="David" w:cs="David" w:hint="cs"/>
          <w:rtl/>
        </w:rPr>
        <w:t xml:space="preserve">ו, והכל ביחס </w:t>
      </w:r>
      <w:r w:rsidRPr="007D573C">
        <w:rPr>
          <w:rFonts w:ascii="David" w:hAnsi="David" w:cs="David" w:hint="cs"/>
          <w:rtl/>
        </w:rPr>
        <w:lastRenderedPageBreak/>
        <w:t>לשירותים הניתנים על ידו בהתאם להסכם זה ולצורך המשך אספקתם</w:t>
      </w:r>
      <w:r w:rsidRPr="007D573C">
        <w:rPr>
          <w:rFonts w:ascii="David" w:hAnsi="David" w:cs="David"/>
          <w:rtl/>
        </w:rPr>
        <w:t xml:space="preserve">. </w:t>
      </w:r>
    </w:p>
    <w:p w14:paraId="30BDED40" w14:textId="77777777" w:rsidR="0074401C" w:rsidRPr="007D573C" w:rsidRDefault="0074401C" w:rsidP="00412FD1">
      <w:pPr>
        <w:numPr>
          <w:ilvl w:val="4"/>
          <w:numId w:val="89"/>
        </w:numPr>
        <w:tabs>
          <w:tab w:val="left" w:pos="2551"/>
        </w:tabs>
        <w:spacing w:before="120" w:after="120" w:line="360" w:lineRule="auto"/>
        <w:ind w:left="2551" w:hanging="992"/>
        <w:jc w:val="both"/>
        <w:rPr>
          <w:rFonts w:ascii="David" w:hAnsi="David" w:cs="David"/>
        </w:rPr>
      </w:pPr>
      <w:r w:rsidRPr="007D573C">
        <w:rPr>
          <w:rFonts w:ascii="David" w:hAnsi="David" w:cs="David"/>
          <w:rtl/>
        </w:rPr>
        <w:t xml:space="preserve">יובהר כי אין בסיוע של </w:t>
      </w:r>
      <w:r w:rsidRPr="007D573C">
        <w:rPr>
          <w:rFonts w:ascii="David" w:hAnsi="David" w:cs="David" w:hint="cs"/>
          <w:rtl/>
        </w:rPr>
        <w:t>עורך המכרז</w:t>
      </w:r>
      <w:r w:rsidRPr="007D573C">
        <w:rPr>
          <w:rFonts w:ascii="David" w:hAnsi="David" w:cs="David"/>
          <w:rtl/>
        </w:rPr>
        <w:t xml:space="preserve"> בכדי להפחית אי אלו ממחויבויות הספק</w:t>
      </w:r>
      <w:r w:rsidRPr="007D573C">
        <w:rPr>
          <w:rFonts w:ascii="David" w:hAnsi="David" w:cs="David" w:hint="cs"/>
          <w:rtl/>
        </w:rPr>
        <w:t xml:space="preserve"> או להטיל על עורך המכרז כל אחריות</w:t>
      </w:r>
      <w:r w:rsidRPr="007D573C">
        <w:rPr>
          <w:rFonts w:ascii="David" w:hAnsi="David" w:cs="David"/>
          <w:rtl/>
        </w:rPr>
        <w:t>.</w:t>
      </w:r>
    </w:p>
    <w:p w14:paraId="01438333" w14:textId="77777777" w:rsidR="0074401C" w:rsidRPr="007D573C" w:rsidRDefault="0074401C" w:rsidP="00412FD1">
      <w:pPr>
        <w:numPr>
          <w:ilvl w:val="2"/>
          <w:numId w:val="89"/>
        </w:numPr>
        <w:spacing w:before="120" w:after="120" w:line="360" w:lineRule="auto"/>
        <w:ind w:left="1275" w:hanging="567"/>
        <w:jc w:val="both"/>
        <w:rPr>
          <w:rFonts w:ascii="David" w:eastAsiaTheme="minorHAnsi" w:hAnsi="David" w:cs="David"/>
          <w:rtl/>
        </w:rPr>
      </w:pPr>
      <w:r w:rsidRPr="007D573C">
        <w:rPr>
          <w:rFonts w:ascii="David" w:eastAsiaTheme="minorHAnsi" w:hAnsi="David" w:cs="David"/>
          <w:rtl/>
        </w:rPr>
        <w:t xml:space="preserve">הספק ישתף פעולה </w:t>
      </w:r>
      <w:r w:rsidRPr="007D573C">
        <w:rPr>
          <w:rFonts w:ascii="David" w:eastAsiaTheme="minorHAnsi" w:hAnsi="David" w:cs="David" w:hint="cs"/>
          <w:rtl/>
        </w:rPr>
        <w:t xml:space="preserve">כמיטב יכולתו </w:t>
      </w:r>
      <w:r w:rsidRPr="007D573C">
        <w:rPr>
          <w:rFonts w:ascii="David" w:eastAsiaTheme="minorHAnsi" w:hAnsi="David" w:cs="David"/>
          <w:rtl/>
        </w:rPr>
        <w:t xml:space="preserve">עם דרישות </w:t>
      </w:r>
      <w:r w:rsidRPr="007D573C">
        <w:rPr>
          <w:rFonts w:ascii="David" w:eastAsiaTheme="minorHAnsi" w:hAnsi="David" w:cs="David" w:hint="cs"/>
          <w:rtl/>
        </w:rPr>
        <w:t>עורך המכרז</w:t>
      </w:r>
      <w:r w:rsidRPr="007D573C">
        <w:rPr>
          <w:rFonts w:ascii="David" w:eastAsiaTheme="minorHAnsi" w:hAnsi="David" w:cs="David"/>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המזמי</w:t>
      </w:r>
      <w:r w:rsidRPr="007D573C">
        <w:rPr>
          <w:rFonts w:ascii="David" w:eastAsiaTheme="minorHAnsi" w:hAnsi="David" w:cs="David" w:hint="cs"/>
          <w:rtl/>
        </w:rPr>
        <w:t xml:space="preserve">נים </w:t>
      </w:r>
      <w:r w:rsidRPr="007D573C">
        <w:rPr>
          <w:rFonts w:ascii="David" w:eastAsiaTheme="minorHAnsi" w:hAnsi="David" w:cs="David"/>
          <w:rtl/>
        </w:rPr>
        <w:t>או המערכות המשמשות למתן שירותים למזמי</w:t>
      </w:r>
      <w:r w:rsidRPr="007D573C">
        <w:rPr>
          <w:rFonts w:ascii="David" w:eastAsiaTheme="minorHAnsi" w:hAnsi="David" w:cs="David" w:hint="cs"/>
          <w:rtl/>
        </w:rPr>
        <w:t>נים</w:t>
      </w:r>
      <w:r w:rsidRPr="007D573C">
        <w:rPr>
          <w:rFonts w:ascii="David" w:eastAsiaTheme="minorHAnsi" w:hAnsi="David" w:cs="David"/>
          <w:rtl/>
        </w:rPr>
        <w:t>, וללא גילוי מידע של לקוחות או גורמים בלתי קשורים אחרים.</w:t>
      </w:r>
    </w:p>
    <w:p w14:paraId="160CF1EE" w14:textId="77777777" w:rsidR="00A05BE2" w:rsidRPr="007D573C" w:rsidRDefault="0074401C" w:rsidP="00412FD1">
      <w:pPr>
        <w:numPr>
          <w:ilvl w:val="2"/>
          <w:numId w:val="89"/>
        </w:numPr>
        <w:spacing w:before="120" w:after="120" w:line="360" w:lineRule="auto"/>
        <w:ind w:left="1275" w:hanging="567"/>
        <w:jc w:val="both"/>
        <w:rPr>
          <w:rFonts w:ascii="David" w:hAnsi="David" w:cs="David"/>
          <w:rtl/>
        </w:rPr>
      </w:pPr>
      <w:r w:rsidRPr="007D573C">
        <w:rPr>
          <w:rFonts w:ascii="David" w:eastAsiaTheme="minorHAnsi" w:hAnsi="David" w:cs="David"/>
          <w:rtl/>
        </w:rPr>
        <w:t>ככל והספק סבור כי יש בהעברת המידע או באופן ביצוע הביקורת חשש לפגיעה בתהליכי העבודה שלו או בשירותים הניתנים ללקוחות האחרים שלו, יפנה לעורך המכרז לצורך תיאום אופן ביצוע</w:t>
      </w:r>
      <w:r w:rsidR="00900148" w:rsidRPr="007D573C">
        <w:rPr>
          <w:rFonts w:ascii="David" w:hAnsi="David" w:cs="David"/>
          <w:rtl/>
        </w:rPr>
        <w:t xml:space="preserve"> הביקורת.</w:t>
      </w:r>
    </w:p>
    <w:p w14:paraId="09A9E5FF" w14:textId="77777777" w:rsidR="007D1758" w:rsidRPr="007D573C" w:rsidRDefault="007D1758">
      <w:pPr>
        <w:bidi w:val="0"/>
        <w:spacing w:before="200" w:after="200" w:line="276" w:lineRule="auto"/>
        <w:rPr>
          <w:rFonts w:ascii="David" w:hAnsi="David" w:cs="David"/>
          <w:b/>
          <w:bCs/>
          <w:sz w:val="32"/>
          <w:szCs w:val="32"/>
          <w:rtl/>
        </w:rPr>
      </w:pPr>
      <w:r w:rsidRPr="007D573C">
        <w:rPr>
          <w:rtl/>
        </w:rPr>
        <w:br w:type="page"/>
      </w:r>
    </w:p>
    <w:p w14:paraId="55E91EE5" w14:textId="77777777" w:rsidR="007D1758" w:rsidRPr="007D573C" w:rsidRDefault="007D1758" w:rsidP="00972246">
      <w:pPr>
        <w:pStyle w:val="99-"/>
        <w:rPr>
          <w:rtl/>
        </w:rPr>
      </w:pPr>
      <w:bookmarkStart w:id="153" w:name="_Toc107395064"/>
      <w:r w:rsidRPr="007D573C">
        <w:rPr>
          <w:rFonts w:hint="cs"/>
          <w:rtl/>
        </w:rPr>
        <w:lastRenderedPageBreak/>
        <w:t xml:space="preserve">נספח 2 לפרק 3 </w:t>
      </w:r>
      <w:r w:rsidRPr="007D573C">
        <w:rPr>
          <w:rtl/>
        </w:rPr>
        <w:t>–</w:t>
      </w:r>
      <w:r w:rsidRPr="007D573C">
        <w:rPr>
          <w:rFonts w:hint="cs"/>
          <w:rtl/>
        </w:rPr>
        <w:t xml:space="preserve"> </w:t>
      </w:r>
      <w:r w:rsidR="005A1985" w:rsidRPr="007D573C">
        <w:rPr>
          <w:rFonts w:hint="cs"/>
          <w:rtl/>
        </w:rPr>
        <w:t xml:space="preserve">אופן ביצוע וכללים עבור </w:t>
      </w:r>
      <w:r w:rsidRPr="007D573C">
        <w:rPr>
          <w:rFonts w:hint="cs"/>
          <w:rtl/>
        </w:rPr>
        <w:t xml:space="preserve">הליכי </w:t>
      </w:r>
      <w:proofErr w:type="spellStart"/>
      <w:r w:rsidRPr="007D573C">
        <w:rPr>
          <w:rFonts w:hint="cs"/>
          <w:rtl/>
        </w:rPr>
        <w:t>התיחור</w:t>
      </w:r>
      <w:bookmarkEnd w:id="153"/>
      <w:proofErr w:type="spellEnd"/>
    </w:p>
    <w:p w14:paraId="6B5322AC" w14:textId="77777777" w:rsidR="00903060" w:rsidRPr="007D573C" w:rsidRDefault="00FB273F" w:rsidP="00412FD1">
      <w:pPr>
        <w:pStyle w:val="ListParagraph"/>
        <w:numPr>
          <w:ilvl w:val="0"/>
          <w:numId w:val="108"/>
        </w:numPr>
        <w:spacing w:before="120" w:after="120" w:line="360" w:lineRule="auto"/>
        <w:contextualSpacing w:val="0"/>
        <w:jc w:val="both"/>
        <w:rPr>
          <w:rFonts w:ascii="David" w:hAnsi="David" w:cs="David"/>
          <w:b/>
          <w:bCs/>
        </w:rPr>
      </w:pPr>
      <w:r w:rsidRPr="007D573C">
        <w:rPr>
          <w:rFonts w:ascii="David" w:hAnsi="David" w:cs="David" w:hint="cs"/>
          <w:b/>
          <w:bCs/>
          <w:rtl/>
        </w:rPr>
        <w:t>כללי</w:t>
      </w:r>
    </w:p>
    <w:p w14:paraId="6F66232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הספקים הרשומים ישתתפו בהליכי </w:t>
      </w:r>
      <w:proofErr w:type="spellStart"/>
      <w:r w:rsidRPr="007D573C">
        <w:rPr>
          <w:rFonts w:ascii="David" w:hAnsi="David" w:cs="David"/>
          <w:rtl/>
        </w:rPr>
        <w:t>תיחור</w:t>
      </w:r>
      <w:proofErr w:type="spellEnd"/>
      <w:r w:rsidRPr="007D573C">
        <w:rPr>
          <w:rFonts w:ascii="David" w:hAnsi="David" w:cs="David"/>
          <w:rtl/>
        </w:rPr>
        <w:t xml:space="preserve"> בהתאם לאמור בנספח זה ובהתאם לדרישות שיפורטו במסמכי </w:t>
      </w:r>
      <w:proofErr w:type="spellStart"/>
      <w:r w:rsidRPr="007D573C">
        <w:rPr>
          <w:rFonts w:ascii="David" w:hAnsi="David" w:cs="David"/>
          <w:rtl/>
        </w:rPr>
        <w:t>התיחור</w:t>
      </w:r>
      <w:proofErr w:type="spellEnd"/>
      <w:r w:rsidRPr="007D573C">
        <w:rPr>
          <w:rFonts w:ascii="David" w:hAnsi="David" w:cs="David"/>
          <w:rtl/>
        </w:rPr>
        <w:t xml:space="preserve"> הפרטניים שיפורסמו מעת לעת.</w:t>
      </w:r>
    </w:p>
    <w:p w14:paraId="3C5FAD5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כל בקשת </w:t>
      </w:r>
      <w:proofErr w:type="spellStart"/>
      <w:r w:rsidRPr="007D573C">
        <w:rPr>
          <w:rFonts w:ascii="David" w:hAnsi="David" w:cs="David"/>
          <w:rtl/>
        </w:rPr>
        <w:t>תיחור</w:t>
      </w:r>
      <w:proofErr w:type="spellEnd"/>
      <w:r w:rsidRPr="007D573C">
        <w:rPr>
          <w:rFonts w:ascii="David" w:hAnsi="David" w:cs="David"/>
          <w:rtl/>
        </w:rPr>
        <w:t xml:space="preserve"> תכיל תצורה אחת או יותר ותהיה בלתי תלויה בבקשות </w:t>
      </w:r>
      <w:proofErr w:type="spellStart"/>
      <w:r w:rsidRPr="007D573C">
        <w:rPr>
          <w:rFonts w:ascii="David" w:hAnsi="David" w:cs="David"/>
          <w:rtl/>
        </w:rPr>
        <w:t>תיחור</w:t>
      </w:r>
      <w:proofErr w:type="spellEnd"/>
      <w:r w:rsidRPr="007D573C">
        <w:rPr>
          <w:rFonts w:ascii="David" w:hAnsi="David" w:cs="David"/>
          <w:rtl/>
        </w:rPr>
        <w:t xml:space="preserve"> אחרות. אין מניעה כי עורך המכרז יפרסם או יקיים מספר </w:t>
      </w:r>
      <w:proofErr w:type="spellStart"/>
      <w:r w:rsidRPr="007D573C">
        <w:rPr>
          <w:rFonts w:ascii="David" w:hAnsi="David" w:cs="David"/>
          <w:rtl/>
        </w:rPr>
        <w:t>תיחורים</w:t>
      </w:r>
      <w:proofErr w:type="spellEnd"/>
      <w:r w:rsidRPr="007D573C">
        <w:rPr>
          <w:rFonts w:ascii="David" w:hAnsi="David" w:cs="David"/>
          <w:rtl/>
        </w:rPr>
        <w:t xml:space="preserve"> במועד אחד, ולסוגי ציוד שונים. עורך המכרז יקבע לכל </w:t>
      </w:r>
      <w:proofErr w:type="spellStart"/>
      <w:r w:rsidRPr="007D573C">
        <w:rPr>
          <w:rFonts w:ascii="David" w:hAnsi="David" w:cs="David"/>
          <w:rtl/>
        </w:rPr>
        <w:t>תיחור</w:t>
      </w:r>
      <w:proofErr w:type="spellEnd"/>
      <w:r w:rsidRPr="007D573C">
        <w:rPr>
          <w:rFonts w:ascii="David" w:hAnsi="David" w:cs="David"/>
          <w:rtl/>
        </w:rPr>
        <w:t xml:space="preserve"> את אופן ביצוע </w:t>
      </w:r>
      <w:proofErr w:type="spellStart"/>
      <w:r w:rsidRPr="007D573C">
        <w:rPr>
          <w:rFonts w:ascii="David" w:hAnsi="David" w:cs="David"/>
          <w:rtl/>
        </w:rPr>
        <w:t>התיחור</w:t>
      </w:r>
      <w:proofErr w:type="spellEnd"/>
      <w:r w:rsidRPr="007D573C">
        <w:rPr>
          <w:rFonts w:ascii="David" w:hAnsi="David" w:cs="David"/>
          <w:rtl/>
        </w:rPr>
        <w:t xml:space="preserve"> כגון: הנחה ממחיר מחירון יצרן, </w:t>
      </w:r>
      <w:proofErr w:type="spellStart"/>
      <w:r w:rsidRPr="007D573C">
        <w:rPr>
          <w:rFonts w:ascii="David" w:hAnsi="David" w:cs="David"/>
          <w:rtl/>
        </w:rPr>
        <w:t>תיחור</w:t>
      </w:r>
      <w:proofErr w:type="spellEnd"/>
      <w:r w:rsidRPr="007D573C">
        <w:rPr>
          <w:rFonts w:ascii="David" w:hAnsi="David" w:cs="David"/>
          <w:rtl/>
        </w:rPr>
        <w:t xml:space="preserve"> דינמי עם מחירי מינימום או הגשת הצעות מחיר במעטפות וכד', ואת משקלות המחיר והאיכות. </w:t>
      </w:r>
    </w:p>
    <w:p w14:paraId="3D89CD87"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כל הליך </w:t>
      </w:r>
      <w:proofErr w:type="spellStart"/>
      <w:r w:rsidRPr="007D573C">
        <w:rPr>
          <w:rFonts w:ascii="David" w:hAnsi="David" w:cs="David"/>
          <w:rtl/>
        </w:rPr>
        <w:t>תיחור</w:t>
      </w:r>
      <w:proofErr w:type="spellEnd"/>
      <w:r w:rsidRPr="007D573C">
        <w:rPr>
          <w:rFonts w:ascii="David" w:hAnsi="David" w:cs="David"/>
          <w:rtl/>
        </w:rPr>
        <w:t xml:space="preserve"> הינו עצמאי ועומד בזכות עצמו ואין לראות בו התחייבות לדרישות </w:t>
      </w:r>
      <w:proofErr w:type="spellStart"/>
      <w:r w:rsidRPr="007D573C">
        <w:rPr>
          <w:rFonts w:ascii="David" w:hAnsi="David" w:cs="David"/>
          <w:rtl/>
        </w:rPr>
        <w:t>בתיחורים</w:t>
      </w:r>
      <w:proofErr w:type="spellEnd"/>
      <w:r w:rsidRPr="007D573C">
        <w:rPr>
          <w:rFonts w:ascii="David" w:hAnsi="David" w:cs="David"/>
          <w:rtl/>
        </w:rPr>
        <w:t xml:space="preserve"> אחרים.</w:t>
      </w:r>
    </w:p>
    <w:p w14:paraId="6A9E9599"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עורך המכרז יפרסם את מסמכי </w:t>
      </w:r>
      <w:proofErr w:type="spellStart"/>
      <w:r w:rsidRPr="007D573C">
        <w:rPr>
          <w:rFonts w:ascii="David" w:hAnsi="David" w:cs="David"/>
          <w:rtl/>
        </w:rPr>
        <w:t>התיחור</w:t>
      </w:r>
      <w:proofErr w:type="spellEnd"/>
      <w:r w:rsidRPr="007D573C">
        <w:rPr>
          <w:rFonts w:ascii="David" w:hAnsi="David" w:cs="David"/>
          <w:rtl/>
        </w:rPr>
        <w:t xml:space="preserve"> לכלל הספקים הרשומים. הליך הגשת הצעות המחיר ייערך באמצעות הליך </w:t>
      </w:r>
      <w:proofErr w:type="spellStart"/>
      <w:r w:rsidRPr="007D573C">
        <w:rPr>
          <w:rFonts w:ascii="David" w:hAnsi="David" w:cs="David"/>
          <w:rtl/>
        </w:rPr>
        <w:t>תיחור</w:t>
      </w:r>
      <w:proofErr w:type="spellEnd"/>
      <w:r w:rsidRPr="007D573C">
        <w:rPr>
          <w:rFonts w:ascii="David" w:hAnsi="David" w:cs="David"/>
          <w:rtl/>
        </w:rPr>
        <w:t xml:space="preserve"> דינמי מקוון (להלן: "</w:t>
      </w:r>
      <w:proofErr w:type="spellStart"/>
      <w:r w:rsidRPr="007D573C">
        <w:rPr>
          <w:rFonts w:ascii="David" w:hAnsi="David" w:cs="David"/>
          <w:b/>
          <w:bCs/>
          <w:rtl/>
        </w:rPr>
        <w:t>תיחור</w:t>
      </w:r>
      <w:proofErr w:type="spellEnd"/>
      <w:r w:rsidRPr="007D573C">
        <w:rPr>
          <w:rFonts w:ascii="David" w:hAnsi="David" w:cs="David"/>
          <w:b/>
          <w:bCs/>
          <w:rtl/>
        </w:rPr>
        <w:t xml:space="preserve"> דינמי</w:t>
      </w:r>
      <w:r w:rsidR="005C55BC" w:rsidRPr="007D573C">
        <w:rPr>
          <w:rFonts w:ascii="David" w:hAnsi="David" w:cs="David" w:hint="cs"/>
          <w:rtl/>
        </w:rPr>
        <w:t xml:space="preserve"> </w:t>
      </w:r>
      <w:r w:rsidR="005C55BC" w:rsidRPr="007D573C">
        <w:rPr>
          <w:rFonts w:ascii="David" w:hAnsi="David" w:cs="David" w:hint="cs"/>
          <w:b/>
          <w:bCs/>
          <w:rtl/>
        </w:rPr>
        <w:t>מקוון</w:t>
      </w:r>
      <w:r w:rsidRPr="007D573C">
        <w:rPr>
          <w:rFonts w:ascii="David" w:hAnsi="David" w:cs="David"/>
          <w:rtl/>
        </w:rPr>
        <w:t xml:space="preserve">") או באמצעות חלופה אחרת להגשת הצעת מחיר, כפי שתיקבע על ידי עורך המכרז. </w:t>
      </w:r>
    </w:p>
    <w:p w14:paraId="60DDFB73" w14:textId="77777777" w:rsidR="00903060" w:rsidRPr="007D573C" w:rsidRDefault="00903060" w:rsidP="00412FD1">
      <w:pPr>
        <w:pStyle w:val="ListParagraph"/>
        <w:numPr>
          <w:ilvl w:val="0"/>
          <w:numId w:val="108"/>
        </w:numPr>
        <w:spacing w:before="120" w:after="120" w:line="360" w:lineRule="auto"/>
        <w:contextualSpacing w:val="0"/>
        <w:jc w:val="both"/>
        <w:rPr>
          <w:rFonts w:ascii="David" w:hAnsi="David" w:cs="David"/>
          <w:b/>
          <w:bCs/>
        </w:rPr>
      </w:pPr>
      <w:r w:rsidRPr="007D573C">
        <w:rPr>
          <w:rFonts w:ascii="David" w:hAnsi="David" w:cs="David"/>
          <w:b/>
          <w:bCs/>
          <w:rtl/>
        </w:rPr>
        <w:t xml:space="preserve">מסמך </w:t>
      </w:r>
      <w:proofErr w:type="spellStart"/>
      <w:r w:rsidRPr="007D573C">
        <w:rPr>
          <w:rFonts w:ascii="David" w:hAnsi="David" w:cs="David"/>
          <w:b/>
          <w:bCs/>
          <w:rtl/>
        </w:rPr>
        <w:t>תיחור</w:t>
      </w:r>
      <w:proofErr w:type="spellEnd"/>
    </w:p>
    <w:p w14:paraId="3F04680F" w14:textId="77777777" w:rsidR="00290C1E" w:rsidRPr="007D573C" w:rsidRDefault="00290C1E" w:rsidP="00412FD1">
      <w:pPr>
        <w:pStyle w:val="ListParagraph"/>
        <w:numPr>
          <w:ilvl w:val="1"/>
          <w:numId w:val="108"/>
        </w:numPr>
        <w:spacing w:before="120" w:after="120" w:line="360" w:lineRule="auto"/>
        <w:ind w:left="1019" w:hanging="659"/>
        <w:contextualSpacing w:val="0"/>
        <w:jc w:val="both"/>
        <w:rPr>
          <w:rFonts w:ascii="David" w:hAnsi="David" w:cs="David"/>
          <w:rtl/>
        </w:rPr>
      </w:pPr>
      <w:bookmarkStart w:id="154" w:name="_Ref425809797"/>
      <w:r w:rsidRPr="007D573C">
        <w:rPr>
          <w:rFonts w:ascii="David" w:hAnsi="David" w:cs="David"/>
          <w:rtl/>
        </w:rPr>
        <w:t xml:space="preserve">בעבור כל </w:t>
      </w:r>
      <w:proofErr w:type="spellStart"/>
      <w:r w:rsidRPr="007D573C">
        <w:rPr>
          <w:rFonts w:ascii="David" w:hAnsi="David" w:cs="David"/>
          <w:rtl/>
        </w:rPr>
        <w:t>תיחור</w:t>
      </w:r>
      <w:proofErr w:type="spellEnd"/>
      <w:r w:rsidRPr="007D573C">
        <w:rPr>
          <w:rFonts w:ascii="David" w:hAnsi="David" w:cs="David"/>
          <w:rtl/>
        </w:rPr>
        <w:t xml:space="preserve"> יפורסמו לספקים הרשומים כלל המסמכים עבורו (להלן: "</w:t>
      </w:r>
      <w:r w:rsidRPr="007D573C">
        <w:rPr>
          <w:rFonts w:ascii="David" w:hAnsi="David" w:cs="David"/>
          <w:b/>
          <w:bCs/>
          <w:rtl/>
        </w:rPr>
        <w:t xml:space="preserve">מסמך </w:t>
      </w:r>
      <w:proofErr w:type="spellStart"/>
      <w:r w:rsidRPr="007D573C">
        <w:rPr>
          <w:rFonts w:ascii="David" w:hAnsi="David" w:cs="David"/>
          <w:b/>
          <w:bCs/>
          <w:rtl/>
        </w:rPr>
        <w:t>התיחור</w:t>
      </w:r>
      <w:proofErr w:type="spellEnd"/>
      <w:r w:rsidRPr="007D573C">
        <w:rPr>
          <w:rFonts w:ascii="David" w:hAnsi="David" w:cs="David"/>
          <w:rtl/>
        </w:rPr>
        <w:t xml:space="preserve">"), אשר יכללו את כל הדרוש לביצוע </w:t>
      </w:r>
      <w:proofErr w:type="spellStart"/>
      <w:r w:rsidRPr="007D573C">
        <w:rPr>
          <w:rFonts w:ascii="David" w:hAnsi="David" w:cs="David"/>
          <w:rtl/>
        </w:rPr>
        <w:t>התיחור</w:t>
      </w:r>
      <w:proofErr w:type="spellEnd"/>
      <w:r w:rsidRPr="007D573C">
        <w:rPr>
          <w:rFonts w:ascii="David" w:hAnsi="David" w:cs="David"/>
          <w:rtl/>
        </w:rPr>
        <w:t xml:space="preserve"> ואשר לא פורס</w:t>
      </w:r>
      <w:r w:rsidR="006B4B56" w:rsidRPr="007D573C">
        <w:rPr>
          <w:rFonts w:ascii="David" w:hAnsi="David" w:cs="David" w:hint="cs"/>
          <w:rtl/>
        </w:rPr>
        <w:t>מו</w:t>
      </w:r>
      <w:r w:rsidRPr="007D573C">
        <w:rPr>
          <w:rFonts w:ascii="David" w:hAnsi="David" w:cs="David"/>
          <w:rtl/>
        </w:rPr>
        <w:t xml:space="preserve"> </w:t>
      </w:r>
      <w:r w:rsidR="006B4B56" w:rsidRPr="007D573C">
        <w:rPr>
          <w:rFonts w:ascii="David" w:hAnsi="David" w:cs="David" w:hint="cs"/>
          <w:rtl/>
        </w:rPr>
        <w:t>בנספח 2 לפרק 3 זה</w:t>
      </w:r>
      <w:r w:rsidRPr="007D573C">
        <w:rPr>
          <w:rFonts w:ascii="David" w:hAnsi="David" w:cs="David"/>
          <w:rtl/>
        </w:rPr>
        <w:t>, ובכלל זאת אפשר שיכללו הנחיות ועדכונים בנושאים הבאים:</w:t>
      </w:r>
    </w:p>
    <w:p w14:paraId="2718D5E7"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דרישות נוספות שלא פורטו בתנאי הסף במכרז המסגרת (לרבות כמות טכנאים וסוג הסמכתם, רמות סיווג ביטחוני ועוד), וכן דרישות ומפרטים פרטניים עבור המוצרים והשירותים המבוקשים בו.</w:t>
      </w:r>
    </w:p>
    <w:p w14:paraId="7ED2B935" w14:textId="77777777" w:rsidR="00D3316C" w:rsidRPr="007D573C" w:rsidRDefault="00D3316C"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hint="cs"/>
          <w:rtl/>
        </w:rPr>
        <w:t xml:space="preserve">תקופת </w:t>
      </w:r>
      <w:proofErr w:type="spellStart"/>
      <w:r w:rsidRPr="007D573C">
        <w:rPr>
          <w:rFonts w:ascii="David" w:hAnsi="David" w:cs="David" w:hint="cs"/>
          <w:rtl/>
        </w:rPr>
        <w:t>התיחור</w:t>
      </w:r>
      <w:proofErr w:type="spellEnd"/>
      <w:r w:rsidRPr="007D573C">
        <w:rPr>
          <w:rFonts w:ascii="David" w:hAnsi="David" w:cs="David" w:hint="cs"/>
          <w:rtl/>
        </w:rPr>
        <w:t>.</w:t>
      </w:r>
    </w:p>
    <w:p w14:paraId="75183297"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המודל הכלכלי של </w:t>
      </w:r>
      <w:proofErr w:type="spellStart"/>
      <w:r w:rsidRPr="007D573C">
        <w:rPr>
          <w:rFonts w:ascii="David" w:hAnsi="David" w:cs="David"/>
          <w:rtl/>
        </w:rPr>
        <w:t>התיחור</w:t>
      </w:r>
      <w:proofErr w:type="spellEnd"/>
      <w:r w:rsidRPr="007D573C">
        <w:rPr>
          <w:rFonts w:ascii="David" w:hAnsi="David" w:cs="David"/>
          <w:rtl/>
        </w:rPr>
        <w:t>.</w:t>
      </w:r>
    </w:p>
    <w:p w14:paraId="3C59D34D"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אמות המידה לבחירת ספק זוכה, לרבות קביעת ציון מחיר וציון איכות. </w:t>
      </w:r>
    </w:p>
    <w:p w14:paraId="5D0C01F8"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אופן הגשת ההצעה ואופן ביצוע </w:t>
      </w:r>
      <w:proofErr w:type="spellStart"/>
      <w:r w:rsidRPr="007D573C">
        <w:rPr>
          <w:rFonts w:ascii="David" w:hAnsi="David" w:cs="David"/>
          <w:rtl/>
        </w:rPr>
        <w:t>התיחור</w:t>
      </w:r>
      <w:proofErr w:type="spellEnd"/>
      <w:r w:rsidRPr="007D573C">
        <w:rPr>
          <w:rFonts w:ascii="David" w:hAnsi="David" w:cs="David"/>
          <w:rtl/>
        </w:rPr>
        <w:t>.</w:t>
      </w:r>
    </w:p>
    <w:p w14:paraId="30B46E7F"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הנחיות בדבר מענה למציעים המבקשים לקבל העדפה לטובין מתוצרת הארץ או מציעים המבקשים ליהנות מהיעדר אפליה בהתאם להסכם ה-</w:t>
      </w:r>
      <w:r w:rsidRPr="007D573C">
        <w:rPr>
          <w:rFonts w:ascii="David" w:hAnsi="David" w:cs="David"/>
        </w:rPr>
        <w:t>GPA</w:t>
      </w:r>
      <w:r w:rsidRPr="007D573C">
        <w:rPr>
          <w:rFonts w:ascii="David" w:hAnsi="David" w:cs="David"/>
          <w:rtl/>
        </w:rPr>
        <w:t xml:space="preserve">, ככל שעורך המכרז ימצא כי הוראות אלו רלוונטיות למסמך </w:t>
      </w:r>
      <w:proofErr w:type="spellStart"/>
      <w:r w:rsidRPr="007D573C">
        <w:rPr>
          <w:rFonts w:ascii="David" w:hAnsi="David" w:cs="David"/>
          <w:rtl/>
        </w:rPr>
        <w:t>התיחור</w:t>
      </w:r>
      <w:proofErr w:type="spellEnd"/>
      <w:r w:rsidRPr="007D573C">
        <w:rPr>
          <w:rFonts w:ascii="David" w:hAnsi="David" w:cs="David"/>
          <w:rtl/>
        </w:rPr>
        <w:t xml:space="preserve"> .</w:t>
      </w:r>
    </w:p>
    <w:p w14:paraId="14FFCB17"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התחייבות המציע לקיים שיתוף פעולה תעשייתי בהתאם לתקנות חובת המכרזים (חובת שיתוף פעולה תעשייתי), התשס"ז-2007 (להלן: "תקנות </w:t>
      </w:r>
      <w:proofErr w:type="spellStart"/>
      <w:r w:rsidRPr="007D573C">
        <w:rPr>
          <w:rFonts w:ascii="David" w:hAnsi="David" w:cs="David"/>
          <w:rtl/>
        </w:rPr>
        <w:t>שתפ"ת</w:t>
      </w:r>
      <w:proofErr w:type="spellEnd"/>
      <w:r w:rsidRPr="007D573C">
        <w:rPr>
          <w:rFonts w:ascii="David" w:hAnsi="David" w:cs="David"/>
          <w:rtl/>
        </w:rPr>
        <w:t xml:space="preserve">"), ככל שהוראות תקנות אלו יחולו על </w:t>
      </w:r>
      <w:proofErr w:type="spellStart"/>
      <w:r w:rsidRPr="007D573C">
        <w:rPr>
          <w:rFonts w:ascii="David" w:hAnsi="David" w:cs="David"/>
          <w:rtl/>
        </w:rPr>
        <w:t>התיחור</w:t>
      </w:r>
      <w:proofErr w:type="spellEnd"/>
      <w:r w:rsidRPr="007D573C">
        <w:rPr>
          <w:rFonts w:ascii="David" w:hAnsi="David" w:cs="David"/>
          <w:rtl/>
        </w:rPr>
        <w:t xml:space="preserve"> הרלוונטי.</w:t>
      </w:r>
    </w:p>
    <w:p w14:paraId="341EF9BD" w14:textId="77777777" w:rsidR="00290C1E" w:rsidRDefault="00290C1E"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הערבויות הנדרשות.</w:t>
      </w:r>
    </w:p>
    <w:p w14:paraId="235F8CF9" w14:textId="733C15E3" w:rsidR="00A73878" w:rsidRPr="004D43FB" w:rsidRDefault="002D59C5" w:rsidP="004D43FB">
      <w:pPr>
        <w:pStyle w:val="ListParagraph"/>
        <w:numPr>
          <w:ilvl w:val="2"/>
          <w:numId w:val="108"/>
        </w:numPr>
        <w:spacing w:before="120" w:after="120" w:line="360" w:lineRule="auto"/>
        <w:ind w:left="1586" w:hanging="866"/>
        <w:contextualSpacing w:val="0"/>
        <w:jc w:val="both"/>
        <w:rPr>
          <w:rFonts w:ascii="David" w:hAnsi="David" w:cs="David"/>
          <w:rtl/>
        </w:rPr>
      </w:pPr>
      <w:r w:rsidRPr="004D43FB">
        <w:rPr>
          <w:rFonts w:ascii="David" w:hAnsi="David" w:cs="David"/>
          <w:rtl/>
        </w:rPr>
        <w:lastRenderedPageBreak/>
        <w:t>חובת</w:t>
      </w:r>
      <w:r w:rsidR="00A73878" w:rsidRPr="004D43FB">
        <w:rPr>
          <w:rFonts w:ascii="David" w:hAnsi="David" w:cs="David"/>
          <w:rtl/>
        </w:rPr>
        <w:t xml:space="preserve"> עמידה בדרישות הרישוי והתקנים הנדרשים על פי דין לצורך אספקת המוצרים והשירותים המבוקשים.</w:t>
      </w:r>
    </w:p>
    <w:p w14:paraId="23AFE09C" w14:textId="77777777" w:rsidR="00290C1E" w:rsidRPr="007D573C" w:rsidRDefault="00290C1E"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כל הוראה, דרישה, הנחייה או פירוט נוסף שיחליט עליו עורך המכרז ובכלל זה, בהתאם לשיקול דעתו הבלעדי של עורך המכרז, קביעת תנאי סף ותנאים נוספים, נוספים שלא נקבעו </w:t>
      </w:r>
      <w:r w:rsidR="006232BC" w:rsidRPr="007D573C">
        <w:rPr>
          <w:rFonts w:ascii="David" w:hAnsi="David" w:cs="David" w:hint="cs"/>
          <w:rtl/>
        </w:rPr>
        <w:t>במכרז המסגרת.</w:t>
      </w:r>
    </w:p>
    <w:p w14:paraId="2D488455"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האמור בכל בקשת </w:t>
      </w:r>
      <w:proofErr w:type="spellStart"/>
      <w:r w:rsidRPr="007D573C">
        <w:rPr>
          <w:rFonts w:ascii="David" w:hAnsi="David" w:cs="David"/>
          <w:rtl/>
        </w:rPr>
        <w:t>תיחור</w:t>
      </w:r>
      <w:proofErr w:type="spellEnd"/>
      <w:r w:rsidRPr="007D573C">
        <w:rPr>
          <w:rFonts w:ascii="David" w:hAnsi="David" w:cs="David"/>
          <w:rtl/>
        </w:rPr>
        <w:t xml:space="preserve"> יתייחס לאותה בקשת </w:t>
      </w:r>
      <w:proofErr w:type="spellStart"/>
      <w:r w:rsidRPr="007D573C">
        <w:rPr>
          <w:rFonts w:ascii="David" w:hAnsi="David" w:cs="David"/>
          <w:rtl/>
        </w:rPr>
        <w:t>תיחור</w:t>
      </w:r>
      <w:proofErr w:type="spellEnd"/>
      <w:r w:rsidRPr="007D573C">
        <w:rPr>
          <w:rFonts w:ascii="David" w:hAnsi="David" w:cs="David"/>
          <w:rtl/>
        </w:rPr>
        <w:t xml:space="preserve"> בלבד ולא יחול על אספקת השירותים </w:t>
      </w:r>
      <w:proofErr w:type="spellStart"/>
      <w:r w:rsidRPr="007D573C">
        <w:rPr>
          <w:rFonts w:ascii="David" w:hAnsi="David" w:cs="David"/>
          <w:rtl/>
        </w:rPr>
        <w:t>מכח</w:t>
      </w:r>
      <w:proofErr w:type="spellEnd"/>
      <w:r w:rsidRPr="007D573C">
        <w:rPr>
          <w:rFonts w:ascii="David" w:hAnsi="David" w:cs="David"/>
          <w:rtl/>
        </w:rPr>
        <w:t xml:space="preserve"> הזכייה </w:t>
      </w:r>
      <w:proofErr w:type="spellStart"/>
      <w:r w:rsidRPr="007D573C">
        <w:rPr>
          <w:rFonts w:ascii="David" w:hAnsi="David" w:cs="David"/>
          <w:rtl/>
        </w:rPr>
        <w:t>בתיחורים</w:t>
      </w:r>
      <w:proofErr w:type="spellEnd"/>
      <w:r w:rsidRPr="007D573C">
        <w:rPr>
          <w:rFonts w:ascii="David" w:hAnsi="David" w:cs="David"/>
          <w:rtl/>
        </w:rPr>
        <w:t xml:space="preserve"> אחרים. (לדוגמה: אם </w:t>
      </w:r>
      <w:proofErr w:type="spellStart"/>
      <w:r w:rsidRPr="007D573C">
        <w:rPr>
          <w:rFonts w:ascii="David" w:hAnsi="David" w:cs="David"/>
          <w:rtl/>
        </w:rPr>
        <w:t>בתיחור</w:t>
      </w:r>
      <w:proofErr w:type="spellEnd"/>
      <w:r w:rsidRPr="007D573C">
        <w:rPr>
          <w:rFonts w:ascii="David" w:hAnsi="David" w:cs="David"/>
          <w:rtl/>
        </w:rPr>
        <w:t xml:space="preserve"> מסוים קבע עורך המכרז תנאי אספקה מסוימים, תנאי אספקה אלה יחולו על </w:t>
      </w:r>
      <w:proofErr w:type="spellStart"/>
      <w:r w:rsidRPr="007D573C">
        <w:rPr>
          <w:rFonts w:ascii="David" w:hAnsi="David" w:cs="David"/>
          <w:rtl/>
        </w:rPr>
        <w:t>התיחור</w:t>
      </w:r>
      <w:proofErr w:type="spellEnd"/>
      <w:r w:rsidRPr="007D573C">
        <w:rPr>
          <w:rFonts w:ascii="David" w:hAnsi="David" w:cs="David"/>
          <w:rtl/>
        </w:rPr>
        <w:t xml:space="preserve"> הספציפי בלבד).</w:t>
      </w:r>
    </w:p>
    <w:p w14:paraId="52098B8B"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עורך המכרז יהיה רשאי להוסיף ו/או לשנות את תנאי </w:t>
      </w:r>
      <w:proofErr w:type="spellStart"/>
      <w:r w:rsidRPr="007D573C">
        <w:rPr>
          <w:rFonts w:ascii="David" w:hAnsi="David" w:cs="David"/>
          <w:rtl/>
        </w:rPr>
        <w:t>התיחור</w:t>
      </w:r>
      <w:proofErr w:type="spellEnd"/>
      <w:r w:rsidRPr="007D573C">
        <w:rPr>
          <w:rFonts w:ascii="David" w:hAnsi="David" w:cs="David"/>
          <w:rtl/>
        </w:rPr>
        <w:t xml:space="preserve"> ומימוש המכרז, לרבות הוספת או שינוי דרישות סף אשר על המציע לעמוד בהן לצורך השתתפות בהליך </w:t>
      </w:r>
      <w:proofErr w:type="spellStart"/>
      <w:r w:rsidRPr="007D573C">
        <w:rPr>
          <w:rFonts w:ascii="David" w:hAnsi="David" w:cs="David"/>
          <w:rtl/>
        </w:rPr>
        <w:t>התיחור</w:t>
      </w:r>
      <w:proofErr w:type="spellEnd"/>
      <w:r w:rsidRPr="007D573C">
        <w:rPr>
          <w:rFonts w:ascii="David" w:hAnsi="David" w:cs="David"/>
          <w:rtl/>
        </w:rPr>
        <w:t xml:space="preserve">. </w:t>
      </w:r>
    </w:p>
    <w:p w14:paraId="533B251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עורך המכרז רשאי, על פי שיקול דעתו הבלעדי, לבטל בקשת </w:t>
      </w:r>
      <w:proofErr w:type="spellStart"/>
      <w:r w:rsidRPr="007D573C">
        <w:rPr>
          <w:rFonts w:ascii="David" w:hAnsi="David" w:cs="David"/>
          <w:rtl/>
        </w:rPr>
        <w:t>תיחור</w:t>
      </w:r>
      <w:proofErr w:type="spellEnd"/>
      <w:r w:rsidRPr="007D573C">
        <w:rPr>
          <w:rFonts w:ascii="David" w:hAnsi="David" w:cs="David"/>
          <w:rtl/>
        </w:rPr>
        <w:t xml:space="preserve"> או הליך </w:t>
      </w:r>
      <w:proofErr w:type="spellStart"/>
      <w:r w:rsidRPr="007D573C">
        <w:rPr>
          <w:rFonts w:ascii="David" w:hAnsi="David" w:cs="David"/>
          <w:rtl/>
        </w:rPr>
        <w:t>תיחור</w:t>
      </w:r>
      <w:proofErr w:type="spellEnd"/>
      <w:r w:rsidRPr="007D573C">
        <w:rPr>
          <w:rFonts w:ascii="David" w:hAnsi="David" w:cs="David"/>
          <w:rtl/>
        </w:rPr>
        <w:t xml:space="preserve"> או לפרסם הליך </w:t>
      </w:r>
      <w:proofErr w:type="spellStart"/>
      <w:r w:rsidRPr="007D573C">
        <w:rPr>
          <w:rFonts w:ascii="David" w:hAnsi="David" w:cs="David"/>
          <w:rtl/>
        </w:rPr>
        <w:t>תיחור</w:t>
      </w:r>
      <w:proofErr w:type="spellEnd"/>
      <w:r w:rsidRPr="007D573C">
        <w:rPr>
          <w:rFonts w:ascii="David" w:hAnsi="David" w:cs="David"/>
          <w:rtl/>
        </w:rPr>
        <w:t xml:space="preserve"> חדש. הודעה על כך תשלח לכל רשימת הספקים הרשומים.</w:t>
      </w:r>
    </w:p>
    <w:p w14:paraId="1F0ADC24"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עורך המכרז לא יהיה חייב לפצות את הספקים הרשומים משתתפי </w:t>
      </w:r>
      <w:proofErr w:type="spellStart"/>
      <w:r w:rsidRPr="007D573C">
        <w:rPr>
          <w:rFonts w:ascii="David" w:hAnsi="David" w:cs="David"/>
          <w:rtl/>
        </w:rPr>
        <w:t>התיחור</w:t>
      </w:r>
      <w:proofErr w:type="spellEnd"/>
      <w:r w:rsidRPr="007D573C">
        <w:rPr>
          <w:rFonts w:ascii="David" w:hAnsi="David" w:cs="David"/>
          <w:rtl/>
        </w:rPr>
        <w:t xml:space="preserve"> במקרה של ביטול מכל סיבה שהיא.</w:t>
      </w:r>
    </w:p>
    <w:p w14:paraId="7EAC236C"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חובת שיתוף פעולה תעשייתי תתבצע במסגרת </w:t>
      </w:r>
      <w:proofErr w:type="spellStart"/>
      <w:r w:rsidRPr="007D573C">
        <w:rPr>
          <w:rFonts w:ascii="David" w:hAnsi="David" w:cs="David"/>
          <w:rtl/>
        </w:rPr>
        <w:t>התיחור</w:t>
      </w:r>
      <w:proofErr w:type="spellEnd"/>
      <w:r w:rsidRPr="007D573C">
        <w:rPr>
          <w:rFonts w:ascii="David" w:hAnsi="David" w:cs="David"/>
          <w:rtl/>
        </w:rPr>
        <w:t xml:space="preserve"> בהתאם להוראות הקבועות בתקנות חובת המכרזים (חובת שיתוף פעולה תעשייתי), התשס"ז-2007. </w:t>
      </w:r>
    </w:p>
    <w:p w14:paraId="2CD7D7FA" w14:textId="77777777" w:rsidR="00465A28" w:rsidRPr="007D573C" w:rsidRDefault="00465A28" w:rsidP="00412FD1">
      <w:pPr>
        <w:pStyle w:val="ListParagraph"/>
        <w:numPr>
          <w:ilvl w:val="1"/>
          <w:numId w:val="108"/>
        </w:numPr>
        <w:spacing w:before="120" w:after="120" w:line="360" w:lineRule="auto"/>
        <w:ind w:left="1019" w:hanging="659"/>
        <w:contextualSpacing w:val="0"/>
        <w:jc w:val="both"/>
        <w:rPr>
          <w:rFonts w:ascii="David" w:hAnsi="David" w:cs="David"/>
          <w:b/>
          <w:bCs/>
          <w:rtl/>
        </w:rPr>
      </w:pPr>
      <w:r w:rsidRPr="007D573C">
        <w:rPr>
          <w:rFonts w:ascii="David" w:hAnsi="David" w:cs="David"/>
          <w:b/>
          <w:bCs/>
          <w:rtl/>
        </w:rPr>
        <w:t>העדפת תוצרת הארץ</w:t>
      </w:r>
    </w:p>
    <w:p w14:paraId="6F856177" w14:textId="77777777" w:rsidR="00465A28" w:rsidRPr="007D573C" w:rsidRDefault="00465A28"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העדפת תוצרת הארץ במכרז תתבצע בהתאם לתקנות חובת המכרזים (העדפת תוצרת הארץ), תשנ"ה – 1995. מנגנון העדפה יפורט ככל שהדבר יידרש במסמכי </w:t>
      </w:r>
      <w:proofErr w:type="spellStart"/>
      <w:r w:rsidRPr="007D573C">
        <w:rPr>
          <w:rFonts w:ascii="David" w:hAnsi="David" w:cs="David"/>
          <w:rtl/>
        </w:rPr>
        <w:t>התיחור</w:t>
      </w:r>
      <w:proofErr w:type="spellEnd"/>
      <w:r w:rsidRPr="007D573C">
        <w:rPr>
          <w:rFonts w:ascii="David" w:hAnsi="David" w:cs="David"/>
          <w:rtl/>
        </w:rPr>
        <w:t>.</w:t>
      </w:r>
    </w:p>
    <w:p w14:paraId="6AF915A7" w14:textId="77777777" w:rsidR="00465A28" w:rsidRPr="007D573C" w:rsidRDefault="00465A28"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מציע המבקש לקבל את ההעדפה לגבי הטובין המוצעים על ידו במסגרת </w:t>
      </w:r>
      <w:proofErr w:type="spellStart"/>
      <w:r w:rsidRPr="007D573C">
        <w:rPr>
          <w:rFonts w:ascii="David" w:hAnsi="David" w:cs="David"/>
          <w:rtl/>
        </w:rPr>
        <w:t>התיחורים</w:t>
      </w:r>
      <w:proofErr w:type="spellEnd"/>
      <w:r w:rsidRPr="007D573C">
        <w:rPr>
          <w:rFonts w:ascii="David" w:hAnsi="David" w:cs="David"/>
          <w:rtl/>
        </w:rPr>
        <w:t xml:space="preserve"> השונים שיתקיימו מכוח מכרז מסגרת זה, יצהיר בהצעתו </w:t>
      </w:r>
      <w:proofErr w:type="spellStart"/>
      <w:r w:rsidRPr="007D573C">
        <w:rPr>
          <w:rFonts w:ascii="David" w:hAnsi="David" w:cs="David"/>
          <w:rtl/>
        </w:rPr>
        <w:t>לתיחור</w:t>
      </w:r>
      <w:proofErr w:type="spellEnd"/>
      <w:r w:rsidRPr="007D573C">
        <w:rPr>
          <w:rFonts w:ascii="David" w:hAnsi="David" w:cs="David"/>
          <w:rtl/>
        </w:rPr>
        <w:t xml:space="preserve"> על כך שהטובין הם מתוצרת הארץ ויצרף אישור רו"ח להוכחת זכאותו (נספח ב – הצהרות ואישור </w:t>
      </w:r>
      <w:proofErr w:type="spellStart"/>
      <w:r w:rsidRPr="007D573C">
        <w:rPr>
          <w:rFonts w:ascii="David" w:hAnsi="David" w:cs="David"/>
          <w:rtl/>
        </w:rPr>
        <w:t>רו</w:t>
      </w:r>
      <w:proofErr w:type="spellEnd"/>
      <w:r w:rsidRPr="007D573C">
        <w:rPr>
          <w:rFonts w:ascii="David" w:hAnsi="David" w:cs="David"/>
          <w:rtl/>
        </w:rPr>
        <w:t xml:space="preserve">''ח – העדפת תוצרת הארץ להוראת </w:t>
      </w:r>
      <w:proofErr w:type="spellStart"/>
      <w:r w:rsidRPr="007D573C">
        <w:rPr>
          <w:rFonts w:ascii="David" w:hAnsi="David" w:cs="David"/>
          <w:rtl/>
        </w:rPr>
        <w:t>התכ"ם</w:t>
      </w:r>
      <w:proofErr w:type="spellEnd"/>
      <w:r w:rsidRPr="007D573C">
        <w:rPr>
          <w:rFonts w:ascii="David" w:hAnsi="David" w:cs="David"/>
          <w:rtl/>
        </w:rPr>
        <w:t xml:space="preserve"> 7.12.0.2). מציע שהטובין המוצעים על ידו הם מתוצרת מדינה שאמנת ה</w:t>
      </w:r>
      <w:r w:rsidRPr="007D573C">
        <w:rPr>
          <w:rFonts w:ascii="David" w:hAnsi="David" w:cs="David"/>
        </w:rPr>
        <w:t>GPA</w:t>
      </w:r>
      <w:r w:rsidRPr="007D573C">
        <w:rPr>
          <w:rFonts w:ascii="David" w:hAnsi="David" w:cs="David"/>
          <w:rtl/>
        </w:rPr>
        <w:t xml:space="preserve"> חלה עליה יצהיר על כך בהצעתו </w:t>
      </w:r>
      <w:proofErr w:type="spellStart"/>
      <w:r w:rsidRPr="007D573C">
        <w:rPr>
          <w:rFonts w:ascii="David" w:hAnsi="David" w:cs="David"/>
          <w:rtl/>
        </w:rPr>
        <w:t>לתיחור</w:t>
      </w:r>
      <w:proofErr w:type="spellEnd"/>
      <w:r w:rsidRPr="007D573C">
        <w:rPr>
          <w:rFonts w:ascii="David" w:hAnsi="David" w:cs="David"/>
          <w:rtl/>
        </w:rPr>
        <w:t>.</w:t>
      </w:r>
    </w:p>
    <w:p w14:paraId="70C09895" w14:textId="77777777" w:rsidR="00465A28" w:rsidRPr="007D573C" w:rsidRDefault="00465A28"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מציע שביקש בהצעתו </w:t>
      </w:r>
      <w:proofErr w:type="spellStart"/>
      <w:r w:rsidRPr="007D573C">
        <w:rPr>
          <w:rFonts w:ascii="David" w:hAnsi="David" w:cs="David"/>
          <w:rtl/>
        </w:rPr>
        <w:t>בתיחור</w:t>
      </w:r>
      <w:proofErr w:type="spellEnd"/>
      <w:r w:rsidRPr="007D573C">
        <w:rPr>
          <w:rFonts w:ascii="David" w:hAnsi="David" w:cs="David"/>
          <w:rtl/>
        </w:rPr>
        <w:t xml:space="preserve"> לקבל העדפה לטובין מתוצרת הארץ, גם אם לא קיבל את ההעדפה בפועל, יהיה </w:t>
      </w:r>
      <w:proofErr w:type="spellStart"/>
      <w:r w:rsidRPr="007D573C">
        <w:rPr>
          <w:rFonts w:ascii="David" w:hAnsi="David" w:cs="David"/>
          <w:rtl/>
        </w:rPr>
        <w:t>מחוייב</w:t>
      </w:r>
      <w:proofErr w:type="spellEnd"/>
      <w:r w:rsidRPr="007D573C">
        <w:rPr>
          <w:rFonts w:ascii="David" w:hAnsi="David" w:cs="David"/>
          <w:rtl/>
        </w:rPr>
        <w:t xml:space="preserve">, במהלך כל תקופת ההתקשרות להמשיך ולספק את הטובין מתוצרת הארץ שהציע בהצעתו. ככל שבמהלך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וככל שוועדת המכרזים השתכנעה שיש מקום לאשר את השינוי המבוקש, יעודכנו </w:t>
      </w:r>
      <w:r w:rsidRPr="007D573C">
        <w:rPr>
          <w:rFonts w:ascii="David" w:hAnsi="David" w:cs="David"/>
          <w:rtl/>
        </w:rPr>
        <w:lastRenderedPageBreak/>
        <w:t>המחירים המשולמים עבור אותו פריט טובין, ויחולקו ב-1.5, אלא אם התקיימו נסיבות מיוחדות שמצדיקות לחלק את מחירו רק ב- 1.15.</w:t>
      </w:r>
    </w:p>
    <w:p w14:paraId="534F7C37"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 xml:space="preserve">מענה ספק רשום להליך </w:t>
      </w:r>
      <w:proofErr w:type="spellStart"/>
      <w:r w:rsidRPr="007D573C">
        <w:rPr>
          <w:rFonts w:ascii="David" w:hAnsi="David" w:cs="David"/>
          <w:b/>
          <w:bCs/>
          <w:rtl/>
        </w:rPr>
        <w:t>התיחור</w:t>
      </w:r>
      <w:proofErr w:type="spellEnd"/>
    </w:p>
    <w:p w14:paraId="2B5D1B5B"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הצעה לכל </w:t>
      </w:r>
      <w:proofErr w:type="spellStart"/>
      <w:r w:rsidRPr="007D573C">
        <w:rPr>
          <w:rFonts w:ascii="David" w:hAnsi="David" w:cs="David"/>
          <w:rtl/>
        </w:rPr>
        <w:t>תיחור</w:t>
      </w:r>
      <w:proofErr w:type="spellEnd"/>
      <w:r w:rsidRPr="007D573C">
        <w:rPr>
          <w:rFonts w:ascii="David" w:hAnsi="David" w:cs="David"/>
          <w:rtl/>
        </w:rPr>
        <w:t xml:space="preserve"> תוגש בהתאם לאמור במסמכי </w:t>
      </w:r>
      <w:proofErr w:type="spellStart"/>
      <w:r w:rsidRPr="007D573C">
        <w:rPr>
          <w:rFonts w:ascii="David" w:hAnsi="David" w:cs="David"/>
          <w:rtl/>
        </w:rPr>
        <w:t>התיחור</w:t>
      </w:r>
      <w:proofErr w:type="spellEnd"/>
      <w:r w:rsidRPr="007D573C">
        <w:rPr>
          <w:rFonts w:ascii="David" w:hAnsi="David" w:cs="David"/>
          <w:rtl/>
        </w:rPr>
        <w:t>.</w:t>
      </w:r>
    </w:p>
    <w:p w14:paraId="2DEF2F93"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המענה יכיל מענה מלא לדרישות </w:t>
      </w:r>
      <w:proofErr w:type="spellStart"/>
      <w:r w:rsidRPr="007D573C">
        <w:rPr>
          <w:rFonts w:ascii="David" w:hAnsi="David" w:cs="David"/>
          <w:rtl/>
        </w:rPr>
        <w:t>התיחור</w:t>
      </w:r>
      <w:proofErr w:type="spellEnd"/>
      <w:r w:rsidRPr="007D573C">
        <w:rPr>
          <w:rFonts w:ascii="David" w:hAnsi="David" w:cs="David"/>
          <w:rtl/>
        </w:rPr>
        <w:t xml:space="preserve"> הכולל פירוט מלא לכל תצורה נדרשת, לרבות היצרן, דגם מדויק ומענה למפרט.</w:t>
      </w:r>
    </w:p>
    <w:p w14:paraId="4C00F91C"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במידה שהספק הרשום מעוניין להגיש מוצרים מתוצרת יצרן שטרם אושר על ידי עורך המכרז, עליו לצרף אישורי יצרן חדשים כמפורט במסמכי המכרז או, אם נקבעו הוראות אחרות לעניין זה במסמכי </w:t>
      </w:r>
      <w:proofErr w:type="spellStart"/>
      <w:r w:rsidRPr="007D573C">
        <w:rPr>
          <w:rFonts w:ascii="David" w:hAnsi="David" w:cs="David"/>
          <w:rtl/>
        </w:rPr>
        <w:t>התיחור</w:t>
      </w:r>
      <w:proofErr w:type="spellEnd"/>
      <w:r w:rsidRPr="007D573C">
        <w:rPr>
          <w:rFonts w:ascii="David" w:hAnsi="David" w:cs="David"/>
          <w:rtl/>
        </w:rPr>
        <w:t xml:space="preserve">, בהתאם להוראות אלו. </w:t>
      </w:r>
    </w:p>
    <w:p w14:paraId="5C6197CA"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יובהר, כי עורך המכרז רשאי בהתאם לשיקול דעתו הבלעדי, שלא לאפשר, או לפסול את מענה הספק הרשום לבקשת </w:t>
      </w:r>
      <w:proofErr w:type="spellStart"/>
      <w:r w:rsidRPr="007D573C">
        <w:rPr>
          <w:rFonts w:ascii="David" w:hAnsi="David" w:cs="David"/>
          <w:rtl/>
        </w:rPr>
        <w:t>התיחור</w:t>
      </w:r>
      <w:proofErr w:type="spellEnd"/>
      <w:r w:rsidRPr="007D573C">
        <w:rPr>
          <w:rFonts w:ascii="David" w:hAnsi="David" w:cs="David"/>
          <w:rtl/>
        </w:rPr>
        <w:t xml:space="preserve"> במידה שהיא מבוססת על ציוד מתוצרת יצרן אשר קיימת, לדעתו, אי וודאות ביחס לאפשרות להסתמך על תוצרתו לכל תקופת הרכש והשירות. בין אם יצרן זה אושר בעבר על ידי עורך המכרז ובין אם לאו.</w:t>
      </w:r>
    </w:p>
    <w:p w14:paraId="2708FA73"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 xml:space="preserve">שלבי בדיקת הצעה להליך </w:t>
      </w:r>
      <w:proofErr w:type="spellStart"/>
      <w:r w:rsidRPr="007D573C">
        <w:rPr>
          <w:rFonts w:ascii="David" w:hAnsi="David" w:cs="David"/>
          <w:b/>
          <w:bCs/>
          <w:rtl/>
        </w:rPr>
        <w:t>תיחור</w:t>
      </w:r>
      <w:proofErr w:type="spellEnd"/>
    </w:p>
    <w:p w14:paraId="1E7CCDFE"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בשלב הראשון, תיבדק עמידתן של כל ההצעות בדרישות </w:t>
      </w:r>
      <w:proofErr w:type="spellStart"/>
      <w:r w:rsidRPr="007D573C">
        <w:rPr>
          <w:rFonts w:ascii="David" w:hAnsi="David" w:cs="David"/>
          <w:rtl/>
        </w:rPr>
        <w:t>התיחור</w:t>
      </w:r>
      <w:proofErr w:type="spellEnd"/>
      <w:r w:rsidRPr="007D573C">
        <w:rPr>
          <w:rFonts w:ascii="David" w:hAnsi="David" w:cs="David"/>
          <w:rtl/>
        </w:rPr>
        <w:t>.</w:t>
      </w:r>
    </w:p>
    <w:p w14:paraId="34F7564D"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בשלב השני, </w:t>
      </w:r>
      <w:proofErr w:type="spellStart"/>
      <w:r w:rsidRPr="007D573C">
        <w:rPr>
          <w:rFonts w:ascii="David" w:hAnsi="David" w:cs="David"/>
          <w:rtl/>
        </w:rPr>
        <w:t>בתיחורים</w:t>
      </w:r>
      <w:proofErr w:type="spellEnd"/>
      <w:r w:rsidRPr="007D573C">
        <w:rPr>
          <w:rFonts w:ascii="David" w:hAnsi="David" w:cs="David"/>
          <w:rtl/>
        </w:rPr>
        <w:t xml:space="preserve"> בהם הוגדר משקל איכות – תבוצע הערכת איכות הצעות הספקים אשר עמדו בשלב הראשון, ומתן ציון איכות בהתאם למפורט בבקשת </w:t>
      </w:r>
      <w:proofErr w:type="spellStart"/>
      <w:r w:rsidRPr="007D573C">
        <w:rPr>
          <w:rFonts w:ascii="David" w:hAnsi="David" w:cs="David"/>
          <w:rtl/>
        </w:rPr>
        <w:t>התיחור</w:t>
      </w:r>
      <w:proofErr w:type="spellEnd"/>
      <w:r w:rsidRPr="007D573C">
        <w:rPr>
          <w:rFonts w:ascii="David" w:hAnsi="David" w:cs="David"/>
          <w:rtl/>
        </w:rPr>
        <w:t xml:space="preserve">. </w:t>
      </w:r>
    </w:p>
    <w:p w14:paraId="0FB69753"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proofErr w:type="spellStart"/>
      <w:r w:rsidRPr="007D573C">
        <w:rPr>
          <w:rFonts w:ascii="David" w:hAnsi="David" w:cs="David"/>
          <w:rtl/>
        </w:rPr>
        <w:t>בתיחורים</w:t>
      </w:r>
      <w:proofErr w:type="spellEnd"/>
      <w:r w:rsidRPr="007D573C">
        <w:rPr>
          <w:rFonts w:ascii="David" w:hAnsi="David" w:cs="David"/>
          <w:rtl/>
        </w:rPr>
        <w:t xml:space="preserve"> בהם תידרש עמידה בניקוד איכות מינימלי, ההצעות אשר לא יעמדו בו תיפסלנה. רק הצעות אשר תעמודנה בניקוד האיכות המינימלי תאושרנה להשתתף </w:t>
      </w:r>
      <w:proofErr w:type="spellStart"/>
      <w:r w:rsidRPr="007D573C">
        <w:rPr>
          <w:rFonts w:ascii="David" w:hAnsi="David" w:cs="David"/>
          <w:rtl/>
        </w:rPr>
        <w:t>בתיחור</w:t>
      </w:r>
      <w:proofErr w:type="spellEnd"/>
      <w:r w:rsidRPr="007D573C">
        <w:rPr>
          <w:rFonts w:ascii="David" w:hAnsi="David" w:cs="David"/>
          <w:rtl/>
        </w:rPr>
        <w:t xml:space="preserve"> הדינמי המקוון.</w:t>
      </w:r>
    </w:p>
    <w:p w14:paraId="6AD80C56"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הספקים שהצעותיהם אושרו להשתתף </w:t>
      </w:r>
      <w:proofErr w:type="spellStart"/>
      <w:r w:rsidRPr="007D573C">
        <w:rPr>
          <w:rFonts w:ascii="David" w:hAnsi="David" w:cs="David"/>
          <w:rtl/>
        </w:rPr>
        <w:t>בתיחור</w:t>
      </w:r>
      <w:proofErr w:type="spellEnd"/>
      <w:r w:rsidRPr="007D573C">
        <w:rPr>
          <w:rFonts w:ascii="David" w:hAnsi="David" w:cs="David"/>
          <w:rtl/>
        </w:rPr>
        <w:t xml:space="preserve">, יוזמנו להשתתף </w:t>
      </w:r>
      <w:proofErr w:type="spellStart"/>
      <w:r w:rsidRPr="007D573C">
        <w:rPr>
          <w:rFonts w:ascii="David" w:hAnsi="David" w:cs="David"/>
          <w:rtl/>
        </w:rPr>
        <w:t>בתיחור</w:t>
      </w:r>
      <w:proofErr w:type="spellEnd"/>
      <w:r w:rsidRPr="007D573C">
        <w:rPr>
          <w:rFonts w:ascii="David" w:hAnsi="David" w:cs="David"/>
          <w:rtl/>
        </w:rPr>
        <w:t xml:space="preserve"> הדינמי המקוון אשר בהתאם לתוצאותיו יבחר מועמד לזכייה </w:t>
      </w:r>
      <w:proofErr w:type="spellStart"/>
      <w:r w:rsidRPr="007D573C">
        <w:rPr>
          <w:rFonts w:ascii="David" w:hAnsi="David" w:cs="David"/>
          <w:rtl/>
        </w:rPr>
        <w:t>בתיחור</w:t>
      </w:r>
      <w:proofErr w:type="spellEnd"/>
      <w:r w:rsidRPr="007D573C">
        <w:rPr>
          <w:rFonts w:ascii="David" w:hAnsi="David" w:cs="David"/>
          <w:rtl/>
        </w:rPr>
        <w:t>.</w:t>
      </w:r>
    </w:p>
    <w:p w14:paraId="7D5E407D"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 xml:space="preserve">בדיקת הציוד והשירותים בהצעת המציע </w:t>
      </w:r>
      <w:proofErr w:type="spellStart"/>
      <w:r w:rsidRPr="007D573C">
        <w:rPr>
          <w:rFonts w:ascii="David" w:hAnsi="David" w:cs="David"/>
          <w:b/>
          <w:bCs/>
          <w:rtl/>
        </w:rPr>
        <w:t>לתיחור</w:t>
      </w:r>
      <w:proofErr w:type="spellEnd"/>
    </w:p>
    <w:p w14:paraId="23DD085A"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עורך המכרז רשאי לדרוש, כי הצעת המציע </w:t>
      </w:r>
      <w:proofErr w:type="spellStart"/>
      <w:r w:rsidRPr="007D573C">
        <w:rPr>
          <w:rFonts w:ascii="David" w:hAnsi="David" w:cs="David"/>
          <w:rtl/>
        </w:rPr>
        <w:t>לתיחור</w:t>
      </w:r>
      <w:proofErr w:type="spellEnd"/>
      <w:r w:rsidRPr="007D573C">
        <w:rPr>
          <w:rFonts w:ascii="David" w:hAnsi="David" w:cs="David"/>
          <w:rtl/>
        </w:rPr>
        <w:t xml:space="preserve"> תלווה בהצגת הציוד והשירותים המוצעים, לרבות כל רכיב הנדרש להפעלתם וידרשו על ידי עורך המכרז, בהתאם לתצורה המוצעת, לצורך בחינת איכות ועמידה בדרישות המפרט הטכני כפי שהוגדרו בבקשת </w:t>
      </w:r>
      <w:proofErr w:type="spellStart"/>
      <w:r w:rsidRPr="007D573C">
        <w:rPr>
          <w:rFonts w:ascii="David" w:hAnsi="David" w:cs="David"/>
          <w:rtl/>
        </w:rPr>
        <w:t>התיחור</w:t>
      </w:r>
      <w:proofErr w:type="spellEnd"/>
      <w:r w:rsidRPr="007D573C">
        <w:rPr>
          <w:rFonts w:ascii="David" w:hAnsi="David" w:cs="David"/>
          <w:rtl/>
        </w:rPr>
        <w:t xml:space="preserve">, וזאת בתוך פרק הזמן שיוגדר על ידי עורך המכרז בבקשת </w:t>
      </w:r>
      <w:proofErr w:type="spellStart"/>
      <w:r w:rsidRPr="007D573C">
        <w:rPr>
          <w:rFonts w:ascii="David" w:hAnsi="David" w:cs="David"/>
          <w:rtl/>
        </w:rPr>
        <w:t>התיחור</w:t>
      </w:r>
      <w:proofErr w:type="spellEnd"/>
      <w:r w:rsidRPr="007D573C">
        <w:rPr>
          <w:rFonts w:ascii="David" w:hAnsi="David" w:cs="David"/>
          <w:rtl/>
        </w:rPr>
        <w:t>.</w:t>
      </w:r>
    </w:p>
    <w:p w14:paraId="719631CB"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הצגת הציוד והשירותים תתבצע בהתאם לאופן הבדיקה ומיקום ביצועה, אשר יצוינו במסמכי </w:t>
      </w:r>
      <w:proofErr w:type="spellStart"/>
      <w:r w:rsidRPr="007D573C">
        <w:rPr>
          <w:rFonts w:ascii="David" w:hAnsi="David" w:cs="David"/>
          <w:rtl/>
        </w:rPr>
        <w:t>התיחור</w:t>
      </w:r>
      <w:proofErr w:type="spellEnd"/>
      <w:r w:rsidRPr="007D573C">
        <w:rPr>
          <w:rFonts w:ascii="David" w:hAnsi="David" w:cs="David"/>
          <w:rtl/>
        </w:rPr>
        <w:t>. עורך המכרז, באמצעות צוות בדיקה מטעמו, יהיה רשאי לבצע את הבדיקה ללא נוכחות אנשי הספק.</w:t>
      </w:r>
    </w:p>
    <w:p w14:paraId="2A01356E"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על המציע לאפשר את בדיקת הציוד והשירותים תוך 5 ימי עבודה ממועד בקשת עורך המכרז, אלא אם הוחלט אחרת על ידי עורך המכרז. מובהר, כי עורך המכרז רשאי לפסול הצעת ספק מסגרת אשר לא יאפשר הצגת הציוד והשירותים לבדיקה, בהתאם לשיקול דעתו הבלעדי.</w:t>
      </w:r>
    </w:p>
    <w:p w14:paraId="0B6B7A0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lastRenderedPageBreak/>
        <w:t xml:space="preserve">עורך המכרז יהיה רשאי, על פי שיקול דעתו, לדרוש כי </w:t>
      </w:r>
      <w:proofErr w:type="spellStart"/>
      <w:r w:rsidRPr="007D573C">
        <w:rPr>
          <w:rFonts w:ascii="David" w:hAnsi="David" w:cs="David"/>
          <w:rtl/>
        </w:rPr>
        <w:t>בתיחור</w:t>
      </w:r>
      <w:proofErr w:type="spellEnd"/>
      <w:r w:rsidRPr="007D573C">
        <w:rPr>
          <w:rFonts w:ascii="David" w:hAnsi="David" w:cs="David"/>
          <w:rtl/>
        </w:rPr>
        <w:t xml:space="preserve"> מסוים יישלח הציוד, כולו או חלקו, לבדיקת מעבדה או גורם אחר על פי בחירתו. </w:t>
      </w:r>
    </w:p>
    <w:p w14:paraId="353539CE"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כל עלויות הבדיקה, כולל כל עלויות משלוח ומיסים יחולו על הספק הרשום. </w:t>
      </w:r>
    </w:p>
    <w:p w14:paraId="55F776D1"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כמו כן, עורך המכרז יהיה רשאי לדרוש את ביצוען של בדיקות נוספות על מנת להניח את דעתו, כי הצעת המציע עומדת בדרישות המכרז או בהצהרות המציע בהצעתו, לפי שיקול דעתו של עורך המכרז.</w:t>
      </w:r>
    </w:p>
    <w:p w14:paraId="119607BF"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הליך הבדיקה ומשקולות הבדיקה והציון יפורטו במסמכי </w:t>
      </w:r>
      <w:proofErr w:type="spellStart"/>
      <w:r w:rsidRPr="007D573C">
        <w:rPr>
          <w:rFonts w:ascii="David" w:hAnsi="David" w:cs="David"/>
          <w:rtl/>
        </w:rPr>
        <w:t>התיחור</w:t>
      </w:r>
      <w:proofErr w:type="spellEnd"/>
      <w:r w:rsidRPr="007D573C">
        <w:rPr>
          <w:rFonts w:ascii="David" w:hAnsi="David" w:cs="David"/>
          <w:rtl/>
        </w:rPr>
        <w:t>.</w:t>
      </w:r>
    </w:p>
    <w:p w14:paraId="43B3D95E"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איכות</w:t>
      </w:r>
    </w:p>
    <w:p w14:paraId="65A6C0B7"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הצעות המציעים שעמדו בדרישות הסף יבחנו על ידי צוות מקצועי שימנה עורך המכרז.</w:t>
      </w:r>
    </w:p>
    <w:p w14:paraId="493C16F4"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הצוות המקצועי ינקד את ההצעות בהתאם לאמות המידה שיפורסמו במסמך </w:t>
      </w:r>
      <w:proofErr w:type="spellStart"/>
      <w:r w:rsidRPr="007D573C">
        <w:rPr>
          <w:rFonts w:ascii="David" w:hAnsi="David" w:cs="David"/>
          <w:rtl/>
        </w:rPr>
        <w:t>התיחור</w:t>
      </w:r>
      <w:proofErr w:type="spellEnd"/>
      <w:r w:rsidRPr="007D573C">
        <w:rPr>
          <w:rFonts w:ascii="David" w:hAnsi="David" w:cs="David"/>
          <w:rtl/>
        </w:rPr>
        <w:t xml:space="preserve">, תוך שימוש במקורות המידע הבאים (כולם או חלקם): הציוד (במידה </w:t>
      </w:r>
      <w:proofErr w:type="spellStart"/>
      <w:r w:rsidRPr="007D573C">
        <w:rPr>
          <w:rFonts w:ascii="David" w:hAnsi="David" w:cs="David"/>
          <w:rtl/>
        </w:rPr>
        <w:t>ובתיחור</w:t>
      </w:r>
      <w:proofErr w:type="spellEnd"/>
      <w:r w:rsidRPr="007D573C">
        <w:rPr>
          <w:rFonts w:ascii="David" w:hAnsi="David" w:cs="David"/>
          <w:rtl/>
        </w:rPr>
        <w:t xml:space="preserve"> נדרשת הגשת ציוד לבדיקה מוקדמת), מפרטיו, נתונים שהוגשו על ידי המציע, מידע ציבורי על המציע והמוצרים, ניסיון גופים ממשלתיים בעבודה עם המציע, חוות דעת יועצים, וכן כל מקור מידע אחר לפי שיקול דעתו של הצוות המקצועי ושל עורך המכרז.</w:t>
      </w:r>
    </w:p>
    <w:p w14:paraId="21496CC1"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לאחר מתן הניקוד בכל אחד מהנושאים, יחושב ניקוד האיכות הכולל של ההצעה על ידי </w:t>
      </w:r>
      <w:proofErr w:type="spellStart"/>
      <w:r w:rsidRPr="007D573C">
        <w:rPr>
          <w:rFonts w:ascii="David" w:hAnsi="David" w:cs="David"/>
          <w:rtl/>
        </w:rPr>
        <w:t>סכימת</w:t>
      </w:r>
      <w:proofErr w:type="spellEnd"/>
      <w:r w:rsidRPr="007D573C">
        <w:rPr>
          <w:rFonts w:ascii="David" w:hAnsi="David" w:cs="David"/>
          <w:rtl/>
        </w:rPr>
        <w:t xml:space="preserve"> הנקודות שצברה ההצעה בכל פרק. ניקוד האיכות הכולל יהווה את ציון האיכות של המציע.</w:t>
      </w:r>
    </w:p>
    <w:p w14:paraId="18DDE0FD"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במידה שהציוד יועבר לבדיקת גוף חיצוני כאמור, ישוקלל ציון הבדיקה, ככל שנקבעו מדדי איכות </w:t>
      </w:r>
      <w:proofErr w:type="spellStart"/>
      <w:r w:rsidRPr="007D573C">
        <w:rPr>
          <w:rFonts w:ascii="David" w:hAnsi="David" w:cs="David"/>
          <w:rtl/>
        </w:rPr>
        <w:t>בתיחור</w:t>
      </w:r>
      <w:proofErr w:type="spellEnd"/>
      <w:r w:rsidRPr="007D573C">
        <w:rPr>
          <w:rFonts w:ascii="David" w:hAnsi="David" w:cs="David"/>
          <w:rtl/>
        </w:rPr>
        <w:t xml:space="preserve">, בהתאם למשקלות שיפורסמו במסמך </w:t>
      </w:r>
      <w:proofErr w:type="spellStart"/>
      <w:r w:rsidRPr="007D573C">
        <w:rPr>
          <w:rFonts w:ascii="David" w:hAnsi="David" w:cs="David"/>
          <w:rtl/>
        </w:rPr>
        <w:t>התיחור</w:t>
      </w:r>
      <w:proofErr w:type="spellEnd"/>
      <w:r w:rsidRPr="007D573C">
        <w:rPr>
          <w:rFonts w:ascii="David" w:hAnsi="David" w:cs="David"/>
          <w:rtl/>
        </w:rPr>
        <w:t>.</w:t>
      </w:r>
    </w:p>
    <w:p w14:paraId="130CF83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היה ויימצא כי מוצרי יצרן מסוים אינם עומדים בדרישות המכרז או במפרטי המוצר שהוצגו לעורך המכרז בהצעת המציע, באופן מהותי, לדעת עורך המכרז, בשלוש תצורות ומעלה, יהיה רשאי עורך המכרז לפסול את מוצרי היצרן מהשתתפות </w:t>
      </w:r>
      <w:proofErr w:type="spellStart"/>
      <w:r w:rsidRPr="007D573C">
        <w:rPr>
          <w:rFonts w:ascii="David" w:hAnsi="David" w:cs="David"/>
          <w:rtl/>
        </w:rPr>
        <w:t>בתיחורים</w:t>
      </w:r>
      <w:proofErr w:type="spellEnd"/>
      <w:r w:rsidRPr="007D573C">
        <w:rPr>
          <w:rFonts w:ascii="David" w:hAnsi="David" w:cs="David"/>
          <w:rtl/>
        </w:rPr>
        <w:t xml:space="preserve"> עתידיים.</w:t>
      </w:r>
    </w:p>
    <w:p w14:paraId="739B398F"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מובהר, כי עורך המכרז רשאי על פי שיקול דעתו הבלעדי לשנות את שיטת קביעת ציון האיכות להצעה הנבחנת כפי שפורטו לעיל, לכל שיטת קביעת ציון איכות אחרת כפי שיפורסם במסמכי הבקשה </w:t>
      </w:r>
      <w:proofErr w:type="spellStart"/>
      <w:r w:rsidRPr="007D573C">
        <w:rPr>
          <w:rFonts w:ascii="David" w:hAnsi="David" w:cs="David"/>
          <w:rtl/>
        </w:rPr>
        <w:t>לתיחור</w:t>
      </w:r>
      <w:proofErr w:type="spellEnd"/>
      <w:r w:rsidRPr="007D573C">
        <w:rPr>
          <w:rFonts w:ascii="David" w:hAnsi="David" w:cs="David"/>
          <w:rtl/>
        </w:rPr>
        <w:t>.</w:t>
      </w:r>
    </w:p>
    <w:p w14:paraId="24FC0C27"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מנגנון תמחור ההצעות</w:t>
      </w:r>
    </w:p>
    <w:p w14:paraId="746AE88A"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מנגנון התמחור ואופן קביעת המחירים יפורטו במסמכי </w:t>
      </w:r>
      <w:proofErr w:type="spellStart"/>
      <w:r w:rsidRPr="007D573C">
        <w:rPr>
          <w:rFonts w:ascii="David" w:hAnsi="David" w:cs="David"/>
          <w:rtl/>
        </w:rPr>
        <w:t>התיחור</w:t>
      </w:r>
      <w:proofErr w:type="spellEnd"/>
      <w:r w:rsidRPr="007D573C">
        <w:rPr>
          <w:rFonts w:ascii="David" w:hAnsi="David" w:cs="David"/>
          <w:rtl/>
        </w:rPr>
        <w:t xml:space="preserve">. יובהר כי מנגנון זה יכול להיות שונה בין </w:t>
      </w:r>
      <w:proofErr w:type="spellStart"/>
      <w:r w:rsidRPr="007D573C">
        <w:rPr>
          <w:rFonts w:ascii="David" w:hAnsi="David" w:cs="David"/>
          <w:rtl/>
        </w:rPr>
        <w:t>תיחור</w:t>
      </w:r>
      <w:proofErr w:type="spellEnd"/>
      <w:r w:rsidRPr="007D573C">
        <w:rPr>
          <w:rFonts w:ascii="David" w:hAnsi="David" w:cs="David"/>
          <w:rtl/>
        </w:rPr>
        <w:t xml:space="preserve"> </w:t>
      </w:r>
      <w:proofErr w:type="spellStart"/>
      <w:r w:rsidRPr="007D573C">
        <w:rPr>
          <w:rFonts w:ascii="David" w:hAnsi="David" w:cs="David"/>
          <w:rtl/>
        </w:rPr>
        <w:t>לתיחור</w:t>
      </w:r>
      <w:proofErr w:type="spellEnd"/>
      <w:r w:rsidRPr="007D573C">
        <w:rPr>
          <w:rFonts w:ascii="David" w:hAnsi="David" w:cs="David"/>
          <w:rtl/>
        </w:rPr>
        <w:t xml:space="preserve">, ואף שונה בין תצורות </w:t>
      </w:r>
      <w:proofErr w:type="spellStart"/>
      <w:r w:rsidRPr="007D573C">
        <w:rPr>
          <w:rFonts w:ascii="David" w:hAnsi="David" w:cs="David"/>
          <w:rtl/>
        </w:rPr>
        <w:t>בתיחור</w:t>
      </w:r>
      <w:proofErr w:type="spellEnd"/>
      <w:r w:rsidRPr="007D573C">
        <w:rPr>
          <w:rFonts w:ascii="David" w:hAnsi="David" w:cs="David"/>
          <w:rtl/>
        </w:rPr>
        <w:t xml:space="preserve"> עצמו.</w:t>
      </w:r>
    </w:p>
    <w:p w14:paraId="4467F510"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במסגרת הליך </w:t>
      </w:r>
      <w:proofErr w:type="spellStart"/>
      <w:r w:rsidRPr="007D573C">
        <w:rPr>
          <w:rFonts w:ascii="David" w:hAnsi="David" w:cs="David"/>
          <w:rtl/>
        </w:rPr>
        <w:t>התיחור</w:t>
      </w:r>
      <w:proofErr w:type="spellEnd"/>
      <w:r w:rsidRPr="007D573C">
        <w:rPr>
          <w:rFonts w:ascii="David" w:hAnsi="David" w:cs="David"/>
          <w:rtl/>
        </w:rPr>
        <w:t xml:space="preserve">, יציעו הספקים הרשומים מחירים לכל סעיף המופיע </w:t>
      </w:r>
      <w:proofErr w:type="spellStart"/>
      <w:r w:rsidRPr="007D573C">
        <w:rPr>
          <w:rFonts w:ascii="David" w:hAnsi="David" w:cs="David"/>
          <w:rtl/>
        </w:rPr>
        <w:t>בתיחור</w:t>
      </w:r>
      <w:proofErr w:type="spellEnd"/>
      <w:r w:rsidRPr="007D573C">
        <w:rPr>
          <w:rFonts w:ascii="David" w:hAnsi="David" w:cs="David"/>
          <w:rtl/>
        </w:rPr>
        <w:t xml:space="preserve">, או את הנחותיהם למחירי מחירון היצרן או את הנחותיהם למחירי הפתיחה, </w:t>
      </w:r>
      <w:proofErr w:type="spellStart"/>
      <w:r w:rsidRPr="007D573C">
        <w:rPr>
          <w:rFonts w:ascii="David" w:hAnsi="David" w:cs="David"/>
          <w:rtl/>
        </w:rPr>
        <w:t>הכל</w:t>
      </w:r>
      <w:proofErr w:type="spellEnd"/>
      <w:r w:rsidRPr="007D573C">
        <w:rPr>
          <w:rFonts w:ascii="David" w:hAnsi="David" w:cs="David"/>
          <w:rtl/>
        </w:rPr>
        <w:t xml:space="preserve"> כמפורט במסמכי </w:t>
      </w:r>
      <w:proofErr w:type="spellStart"/>
      <w:r w:rsidRPr="007D573C">
        <w:rPr>
          <w:rFonts w:ascii="David" w:hAnsi="David" w:cs="David"/>
          <w:rtl/>
        </w:rPr>
        <w:t>התיחור</w:t>
      </w:r>
      <w:proofErr w:type="spellEnd"/>
      <w:r w:rsidRPr="007D573C">
        <w:rPr>
          <w:rFonts w:ascii="David" w:hAnsi="David" w:cs="David"/>
          <w:rtl/>
        </w:rPr>
        <w:t>.</w:t>
      </w:r>
    </w:p>
    <w:p w14:paraId="63313543"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lastRenderedPageBreak/>
        <w:t xml:space="preserve">הצעת המחיר שתוגש על ידי המציע במסגרת </w:t>
      </w:r>
      <w:proofErr w:type="spellStart"/>
      <w:r w:rsidRPr="007D573C">
        <w:rPr>
          <w:rFonts w:ascii="David" w:hAnsi="David" w:cs="David"/>
          <w:rtl/>
        </w:rPr>
        <w:t>התיחור</w:t>
      </w:r>
      <w:proofErr w:type="spellEnd"/>
      <w:r w:rsidRPr="007D573C">
        <w:rPr>
          <w:rFonts w:ascii="David" w:hAnsi="David" w:cs="David"/>
          <w:rtl/>
        </w:rPr>
        <w:t xml:space="preserve"> תהיה סופית ותכלול את כל מרכיבי העלות של המוצרים והשירותים המבוקשים הנדרשים לצורך אספקתם וביצועם (ובכלל זה מע"מ).</w:t>
      </w:r>
    </w:p>
    <w:p w14:paraId="71D52BFF"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במהלך </w:t>
      </w:r>
      <w:proofErr w:type="spellStart"/>
      <w:r w:rsidRPr="007D573C">
        <w:rPr>
          <w:rFonts w:ascii="David" w:hAnsi="David" w:cs="David"/>
          <w:rtl/>
        </w:rPr>
        <w:t>התיחור</w:t>
      </w:r>
      <w:proofErr w:type="spellEnd"/>
      <w:r w:rsidRPr="007D573C">
        <w:rPr>
          <w:rFonts w:ascii="David" w:hAnsi="David" w:cs="David"/>
          <w:rtl/>
        </w:rPr>
        <w:t xml:space="preserve">, המחיר המשוקלל של ההצעה יחושב לצורך שקלול בהתאם למפורט במסמכי </w:t>
      </w:r>
      <w:proofErr w:type="spellStart"/>
      <w:r w:rsidRPr="007D573C">
        <w:rPr>
          <w:rFonts w:ascii="David" w:hAnsi="David" w:cs="David"/>
          <w:rtl/>
        </w:rPr>
        <w:t>התיחור</w:t>
      </w:r>
      <w:proofErr w:type="spellEnd"/>
      <w:r w:rsidRPr="007D573C">
        <w:rPr>
          <w:rFonts w:ascii="David" w:hAnsi="David" w:cs="David"/>
          <w:rtl/>
        </w:rPr>
        <w:t xml:space="preserve"> ("</w:t>
      </w:r>
      <w:r w:rsidRPr="007D573C">
        <w:rPr>
          <w:rFonts w:ascii="David" w:hAnsi="David" w:cs="David"/>
          <w:b/>
          <w:bCs/>
          <w:rtl/>
        </w:rPr>
        <w:t>המחיר המשוקלל של ההצעה").</w:t>
      </w:r>
      <w:r w:rsidRPr="007D573C">
        <w:rPr>
          <w:rFonts w:ascii="David" w:hAnsi="David" w:cs="David"/>
          <w:rtl/>
        </w:rPr>
        <w:t xml:space="preserve"> </w:t>
      </w:r>
    </w:p>
    <w:p w14:paraId="1A05BB9E"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המחיר</w:t>
      </w:r>
    </w:p>
    <w:p w14:paraId="68FB581D"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בכל </w:t>
      </w:r>
      <w:proofErr w:type="spellStart"/>
      <w:r w:rsidRPr="007D573C">
        <w:rPr>
          <w:rFonts w:ascii="David" w:hAnsi="David" w:cs="David"/>
          <w:rtl/>
        </w:rPr>
        <w:t>תיחור</w:t>
      </w:r>
      <w:proofErr w:type="spellEnd"/>
      <w:r w:rsidRPr="007D573C">
        <w:rPr>
          <w:rFonts w:ascii="David" w:hAnsi="David" w:cs="David"/>
          <w:rtl/>
        </w:rPr>
        <w:t xml:space="preserve"> יקבע עורך המכרז, בהתאם לשיקול דעתו הבלעדי, את אופן חישוב ציון המחיר והמודל הכלכלי הרלוונטי </w:t>
      </w:r>
      <w:proofErr w:type="spellStart"/>
      <w:r w:rsidRPr="007D573C">
        <w:rPr>
          <w:rFonts w:ascii="David" w:hAnsi="David" w:cs="David"/>
          <w:rtl/>
        </w:rPr>
        <w:t>לתיחור</w:t>
      </w:r>
      <w:proofErr w:type="spellEnd"/>
      <w:r w:rsidRPr="007D573C">
        <w:rPr>
          <w:rFonts w:ascii="David" w:hAnsi="David" w:cs="David"/>
          <w:rtl/>
        </w:rPr>
        <w:t xml:space="preserve"> – אשר </w:t>
      </w:r>
      <w:proofErr w:type="spellStart"/>
      <w:r w:rsidRPr="007D573C">
        <w:rPr>
          <w:rFonts w:ascii="David" w:hAnsi="David" w:cs="David"/>
          <w:rtl/>
        </w:rPr>
        <w:t>באמצעוו</w:t>
      </w:r>
      <w:proofErr w:type="spellEnd"/>
      <w:r w:rsidRPr="007D573C">
        <w:rPr>
          <w:rFonts w:ascii="David" w:hAnsi="David" w:cs="David"/>
          <w:rtl/>
        </w:rPr>
        <w:t xml:space="preserve"> ידורגו ציוני המחיר של המציעים.</w:t>
      </w:r>
    </w:p>
    <w:p w14:paraId="0D7047D3"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עורך המכרז יהיה רשאי לפרסם מודל ככלי שונה עבור כל </w:t>
      </w:r>
      <w:proofErr w:type="spellStart"/>
      <w:r w:rsidRPr="007D573C">
        <w:rPr>
          <w:rFonts w:ascii="David" w:hAnsi="David" w:cs="David"/>
          <w:rtl/>
        </w:rPr>
        <w:t>תיחור</w:t>
      </w:r>
      <w:proofErr w:type="spellEnd"/>
      <w:r w:rsidRPr="007D573C">
        <w:rPr>
          <w:rFonts w:ascii="David" w:hAnsi="David" w:cs="David"/>
          <w:rtl/>
        </w:rPr>
        <w:t xml:space="preserve"> או חלקו, בהתאם לשיקול דעתו הבלעדי.</w:t>
      </w:r>
    </w:p>
    <w:p w14:paraId="278023B9"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חישוב ציון הצעה ודירוג המציעים</w:t>
      </w:r>
    </w:p>
    <w:p w14:paraId="79E74147"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ההצעות תדורגנה בהתאם לציון המשוקלל שלהם:</w:t>
      </w:r>
    </w:p>
    <w:p w14:paraId="37C02F2A"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proofErr w:type="spellStart"/>
      <w:r w:rsidRPr="007D573C">
        <w:rPr>
          <w:rFonts w:ascii="David" w:hAnsi="David" w:cs="David"/>
          <w:rtl/>
        </w:rPr>
        <w:t>בתיחורים</w:t>
      </w:r>
      <w:proofErr w:type="spellEnd"/>
      <w:r w:rsidRPr="007D573C">
        <w:rPr>
          <w:rFonts w:ascii="David" w:hAnsi="David" w:cs="David"/>
          <w:rtl/>
        </w:rPr>
        <w:t xml:space="preserve"> ללא מרכיב איכות: ציון המחיר בלבד יהווה את ציון ההצעה. </w:t>
      </w:r>
    </w:p>
    <w:p w14:paraId="62DE2729"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proofErr w:type="spellStart"/>
      <w:r w:rsidRPr="007D573C">
        <w:rPr>
          <w:rFonts w:ascii="David" w:hAnsi="David" w:cs="David"/>
          <w:rtl/>
        </w:rPr>
        <w:t>בתיחורים</w:t>
      </w:r>
      <w:proofErr w:type="spellEnd"/>
      <w:r w:rsidRPr="007D573C">
        <w:rPr>
          <w:rFonts w:ascii="David" w:hAnsi="David" w:cs="David"/>
          <w:rtl/>
        </w:rPr>
        <w:t xml:space="preserve"> הכוללים מרכיב איכות: ציון המחיר ישוקלל יחד עם ציון האיכות של ההצעה לפי המנגנון והמשקלות שפורסמו במסמך </w:t>
      </w:r>
      <w:proofErr w:type="spellStart"/>
      <w:r w:rsidRPr="007D573C">
        <w:rPr>
          <w:rFonts w:ascii="David" w:hAnsi="David" w:cs="David"/>
          <w:rtl/>
        </w:rPr>
        <w:t>התיחור</w:t>
      </w:r>
      <w:proofErr w:type="spellEnd"/>
      <w:r w:rsidRPr="007D573C">
        <w:rPr>
          <w:rFonts w:ascii="David" w:hAnsi="David" w:cs="David"/>
          <w:rtl/>
        </w:rPr>
        <w:t>, ויהווה את ציון ההצעה.</w:t>
      </w:r>
    </w:p>
    <w:p w14:paraId="7F9145FA"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ההצעה בעלת הציון המשוקלל [הגבוה/הנמוך ביותר], תדורג במקום הראשון. יתר ההצעות תדורגנה במקומות שלאחר מכן בסדר יורד, בהתאם לציון המשוקלל שלהן.</w:t>
      </w:r>
    </w:p>
    <w:p w14:paraId="03369238"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אם למספר הצעות ציון משוקלל זהה, יפעל עורך המכרז לפי סדר הפעולות הבא עד לבחירת זוכה:</w:t>
      </w:r>
    </w:p>
    <w:p w14:paraId="5F940E56"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יפעל בהתאם להוראות ס' 2ב לחוק חובת המכרזים בדבר "עסק בשליטת אישה" כהגדרתו שם, וזאת בתנאי שמציע במכרז הגיש בקשה ועומד בדרישות החוק.</w:t>
      </w:r>
    </w:p>
    <w:p w14:paraId="4DF6E896"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יבחר בהצעה עם ציון האיכות הגבוה יותר.</w:t>
      </w:r>
    </w:p>
    <w:p w14:paraId="1445B031"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יבצע בין אותן ההצעות הליך </w:t>
      </w:r>
      <w:proofErr w:type="spellStart"/>
      <w:r w:rsidRPr="007D573C">
        <w:rPr>
          <w:rFonts w:ascii="David" w:hAnsi="David" w:cs="David"/>
          <w:rtl/>
        </w:rPr>
        <w:t>תיחור</w:t>
      </w:r>
      <w:proofErr w:type="spellEnd"/>
      <w:r w:rsidRPr="007D573C">
        <w:rPr>
          <w:rFonts w:ascii="David" w:hAnsi="David" w:cs="David"/>
          <w:rtl/>
        </w:rPr>
        <w:t xml:space="preserve"> נוסף במסגרתו כל אחד </w:t>
      </w:r>
      <w:proofErr w:type="spellStart"/>
      <w:r w:rsidRPr="007D573C">
        <w:rPr>
          <w:rFonts w:ascii="David" w:hAnsi="David" w:cs="David"/>
          <w:rtl/>
        </w:rPr>
        <w:t>ממציעים</w:t>
      </w:r>
      <w:proofErr w:type="spellEnd"/>
      <w:r w:rsidRPr="007D573C">
        <w:rPr>
          <w:rFonts w:ascii="David" w:hAnsi="David" w:cs="David"/>
          <w:rtl/>
        </w:rPr>
        <w:t xml:space="preserve"> אלו יוכל להגיש הצעת מחיר מיטיבה ביחס להצעתו המקורית.</w:t>
      </w:r>
    </w:p>
    <w:p w14:paraId="5084F847"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 xml:space="preserve">בחירת מועמד לזכייה </w:t>
      </w:r>
      <w:proofErr w:type="spellStart"/>
      <w:r w:rsidRPr="007D573C">
        <w:rPr>
          <w:rFonts w:ascii="David" w:hAnsi="David" w:cs="David"/>
          <w:b/>
          <w:bCs/>
          <w:rtl/>
        </w:rPr>
        <w:t>בתיחור</w:t>
      </w:r>
      <w:proofErr w:type="spellEnd"/>
      <w:r w:rsidRPr="007D573C">
        <w:rPr>
          <w:rFonts w:ascii="David" w:hAnsi="David" w:cs="David"/>
          <w:b/>
          <w:bCs/>
          <w:rtl/>
        </w:rPr>
        <w:t xml:space="preserve"> וכשירים נוספים</w:t>
      </w:r>
    </w:p>
    <w:p w14:paraId="1835A9A4"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מועמד לזכייה</w:t>
      </w:r>
    </w:p>
    <w:p w14:paraId="5DB9B6FE"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לאחר תום הליך </w:t>
      </w:r>
      <w:proofErr w:type="spellStart"/>
      <w:r w:rsidRPr="007D573C">
        <w:rPr>
          <w:rFonts w:ascii="David" w:hAnsi="David" w:cs="David"/>
          <w:rtl/>
        </w:rPr>
        <w:t>התיחור</w:t>
      </w:r>
      <w:proofErr w:type="spellEnd"/>
      <w:r w:rsidRPr="007D573C">
        <w:rPr>
          <w:rFonts w:ascii="David" w:hAnsi="David" w:cs="David"/>
          <w:rtl/>
        </w:rPr>
        <w:t xml:space="preserve"> ועדת המכרזים תכריז על המציע שהציע את ההצעה בעלת ציון ההצעה הגבוה ביותר עבור כל תצורה, כמועמד לזכייה באותו </w:t>
      </w:r>
      <w:proofErr w:type="spellStart"/>
      <w:r w:rsidRPr="007D573C">
        <w:rPr>
          <w:rFonts w:ascii="David" w:hAnsi="David" w:cs="David"/>
          <w:rtl/>
        </w:rPr>
        <w:t>תיחור</w:t>
      </w:r>
      <w:proofErr w:type="spellEnd"/>
      <w:r w:rsidRPr="007D573C">
        <w:rPr>
          <w:rFonts w:ascii="David" w:hAnsi="David" w:cs="David"/>
          <w:rtl/>
        </w:rPr>
        <w:t xml:space="preserve"> (להלן: "מועמד לזכייה"). </w:t>
      </w:r>
    </w:p>
    <w:p w14:paraId="38AE13E1" w14:textId="26462EA1"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לאחר שימלא המועמד לזכייה את כל הדרישות הנקובות כאמור בסעיף </w:t>
      </w:r>
      <w:r w:rsidRPr="007D573C">
        <w:rPr>
          <w:rFonts w:ascii="David" w:hAnsi="David" w:cs="David"/>
          <w:rtl/>
        </w:rPr>
        <w:fldChar w:fldCharType="begin"/>
      </w:r>
      <w:r w:rsidRPr="007D573C">
        <w:rPr>
          <w:rFonts w:ascii="David" w:hAnsi="David" w:cs="David"/>
          <w:rtl/>
        </w:rPr>
        <w:instrText xml:space="preserve"> </w:instrText>
      </w:r>
      <w:r w:rsidRPr="007D573C">
        <w:rPr>
          <w:rFonts w:ascii="David" w:hAnsi="David" w:cs="David"/>
        </w:rPr>
        <w:instrText>REF</w:instrText>
      </w:r>
      <w:r w:rsidRPr="007D573C">
        <w:rPr>
          <w:rFonts w:ascii="David" w:hAnsi="David" w:cs="David"/>
          <w:rtl/>
        </w:rPr>
        <w:instrText xml:space="preserve"> _</w:instrText>
      </w:r>
      <w:r w:rsidRPr="007D573C">
        <w:rPr>
          <w:rFonts w:ascii="David" w:hAnsi="David" w:cs="David"/>
        </w:rPr>
        <w:instrText>Ref69289031 \r \h</w:instrText>
      </w:r>
      <w:r w:rsidRPr="007D573C">
        <w:rPr>
          <w:rFonts w:ascii="David" w:hAnsi="David" w:cs="David"/>
          <w:rtl/>
        </w:rPr>
        <w:instrText xml:space="preserve">  \* </w:instrText>
      </w:r>
      <w:r w:rsidRPr="007D573C">
        <w:rPr>
          <w:rFonts w:ascii="David" w:hAnsi="David" w:cs="David"/>
        </w:rPr>
        <w:instrText>MERGEFORMAT</w:instrText>
      </w:r>
      <w:r w:rsidRPr="007D573C">
        <w:rPr>
          <w:rFonts w:ascii="David" w:hAnsi="David" w:cs="David"/>
          <w:rtl/>
        </w:rPr>
        <w:instrText xml:space="preserve"> </w:instrText>
      </w:r>
      <w:r w:rsidRPr="007D573C">
        <w:rPr>
          <w:rFonts w:ascii="David" w:hAnsi="David" w:cs="David"/>
          <w:rtl/>
        </w:rPr>
      </w:r>
      <w:r w:rsidRPr="007D573C">
        <w:rPr>
          <w:rFonts w:ascii="David" w:hAnsi="David" w:cs="David"/>
          <w:rtl/>
        </w:rPr>
        <w:fldChar w:fldCharType="separate"/>
      </w:r>
      <w:r w:rsidR="00CD05B3">
        <w:rPr>
          <w:rFonts w:ascii="David" w:hAnsi="David" w:cs="David"/>
          <w:rtl/>
        </w:rPr>
        <w:t>‏11</w:t>
      </w:r>
      <w:r w:rsidRPr="007D573C">
        <w:rPr>
          <w:rFonts w:ascii="David" w:hAnsi="David" w:cs="David"/>
          <w:rtl/>
        </w:rPr>
        <w:fldChar w:fldCharType="end"/>
      </w:r>
      <w:r w:rsidRPr="007D573C">
        <w:rPr>
          <w:rFonts w:ascii="David" w:hAnsi="David" w:cs="David"/>
          <w:rtl/>
        </w:rPr>
        <w:t xml:space="preserve"> להלן, תכריז עליו ועדת המכרזים כזוכה </w:t>
      </w:r>
      <w:proofErr w:type="spellStart"/>
      <w:r w:rsidRPr="007D573C">
        <w:rPr>
          <w:rFonts w:ascii="David" w:hAnsi="David" w:cs="David"/>
          <w:rtl/>
        </w:rPr>
        <w:t>בתיחור</w:t>
      </w:r>
      <w:proofErr w:type="spellEnd"/>
      <w:r w:rsidRPr="007D573C">
        <w:rPr>
          <w:rFonts w:ascii="David" w:hAnsi="David" w:cs="David"/>
          <w:rtl/>
        </w:rPr>
        <w:t>.</w:t>
      </w:r>
    </w:p>
    <w:p w14:paraId="1248457B"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lastRenderedPageBreak/>
        <w:t>כשירים נוספים</w:t>
      </w:r>
    </w:p>
    <w:p w14:paraId="799E3BFF"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לאחר ההכרזה על הזוכה, עורך המכרז יהיה רשאי לבחור במציע אשר הצעתו דורגה במקום השני, ולאחר מכן את זה שהצעתו דורגה במקום השלישי וכן הלאה, ככשיר שני, שלישי ואילך (להלן: "הכשיר").</w:t>
      </w:r>
    </w:p>
    <w:p w14:paraId="4670AE4E"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במידה שהזוכה לא יעמוד באיזו מדרישות המכרז, או במקרה בו התגלה כי הזוכה מסר מידע שגוי או חלקי במכרז או במקרה בו תבוטל זכייתו מכל סיבה שהיא בתקופה שעד תום 18 חודשים מיום תחילת תקופת ההתקשרות </w:t>
      </w:r>
      <w:proofErr w:type="spellStart"/>
      <w:r w:rsidRPr="007D573C">
        <w:rPr>
          <w:rFonts w:ascii="David" w:hAnsi="David" w:cs="David"/>
          <w:rtl/>
        </w:rPr>
        <w:t>עימו</w:t>
      </w:r>
      <w:proofErr w:type="spellEnd"/>
      <w:r w:rsidRPr="007D573C">
        <w:rPr>
          <w:rFonts w:ascii="David" w:hAnsi="David" w:cs="David"/>
          <w:rtl/>
        </w:rPr>
        <w:t xml:space="preserve"> (להלן: "תקופת הכשיר הנוסף"), רשאי עורך המכרז להכריז על הכשיר הבא אחריו כזוכה בהתאם להצעתו </w:t>
      </w:r>
      <w:proofErr w:type="spellStart"/>
      <w:r w:rsidRPr="007D573C">
        <w:rPr>
          <w:rFonts w:ascii="David" w:hAnsi="David" w:cs="David"/>
          <w:rtl/>
        </w:rPr>
        <w:t>בתיחור</w:t>
      </w:r>
      <w:proofErr w:type="spellEnd"/>
      <w:r w:rsidRPr="007D573C">
        <w:rPr>
          <w:rFonts w:ascii="David" w:hAnsi="David" w:cs="David"/>
          <w:rtl/>
        </w:rPr>
        <w:t xml:space="preserve"> הדינמי למכרז, וזאת בכפוף לעמידה בדרישות המנויות לעיל ממועמד לזכייה.</w:t>
      </w:r>
    </w:p>
    <w:p w14:paraId="6BDBCC29"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עורך המכרז יהיה רשאי לשנות את תקופת הכשיר הנוסף במסמכי </w:t>
      </w:r>
      <w:proofErr w:type="spellStart"/>
      <w:r w:rsidRPr="007D573C">
        <w:rPr>
          <w:rFonts w:ascii="David" w:hAnsi="David" w:cs="David"/>
          <w:rtl/>
        </w:rPr>
        <w:t>התיחור</w:t>
      </w:r>
      <w:proofErr w:type="spellEnd"/>
      <w:r w:rsidRPr="007D573C">
        <w:rPr>
          <w:rFonts w:ascii="David" w:hAnsi="David" w:cs="David"/>
          <w:rtl/>
        </w:rPr>
        <w:t xml:space="preserve"> בהתאם לשיקול דעתו הבלעדי.</w:t>
      </w:r>
    </w:p>
    <w:p w14:paraId="6A343B53"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יובהר כי ערבות ספק המסגרת אשר תינתן במסגרת חלק א' של המכרז על ידי כל ספקי המסגרת, תחשב כבטוחה להבטחת מילוי התחייבויותיו ועמידה בדרישות </w:t>
      </w:r>
      <w:proofErr w:type="spellStart"/>
      <w:r w:rsidRPr="007D573C">
        <w:rPr>
          <w:rFonts w:ascii="David" w:hAnsi="David" w:cs="David"/>
          <w:rtl/>
        </w:rPr>
        <w:t>התיחור</w:t>
      </w:r>
      <w:proofErr w:type="spellEnd"/>
      <w:r w:rsidRPr="007D573C">
        <w:rPr>
          <w:rFonts w:ascii="David" w:hAnsi="David" w:cs="David"/>
          <w:rtl/>
        </w:rPr>
        <w:t xml:space="preserve"> של הכשירים הנוספים.</w:t>
      </w:r>
    </w:p>
    <w:p w14:paraId="70D4D7DC" w14:textId="77777777" w:rsidR="00903060" w:rsidRPr="007D573C" w:rsidRDefault="00903060" w:rsidP="00412FD1">
      <w:pPr>
        <w:pStyle w:val="ListParagraph"/>
        <w:numPr>
          <w:ilvl w:val="0"/>
          <w:numId w:val="108"/>
        </w:numPr>
        <w:spacing w:before="120" w:after="120" w:line="360" w:lineRule="auto"/>
        <w:ind w:left="357" w:hanging="357"/>
        <w:contextualSpacing w:val="0"/>
        <w:jc w:val="both"/>
        <w:rPr>
          <w:rFonts w:ascii="David" w:hAnsi="David" w:cs="David"/>
          <w:b/>
          <w:bCs/>
        </w:rPr>
      </w:pPr>
      <w:bookmarkStart w:id="155" w:name="_Ref69289031"/>
      <w:r w:rsidRPr="007D573C">
        <w:rPr>
          <w:rFonts w:ascii="David" w:hAnsi="David" w:cs="David"/>
          <w:b/>
          <w:bCs/>
          <w:rtl/>
        </w:rPr>
        <w:t>דרישות ממועמד לזכייה</w:t>
      </w:r>
      <w:bookmarkEnd w:id="155"/>
    </w:p>
    <w:p w14:paraId="306A04AA"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בדיקות איכות והתאמה</w:t>
      </w:r>
    </w:p>
    <w:p w14:paraId="6E41BD67"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טרם ההכרזה על הזוכים בכל </w:t>
      </w:r>
      <w:proofErr w:type="spellStart"/>
      <w:r w:rsidRPr="007D573C">
        <w:rPr>
          <w:rFonts w:ascii="David" w:hAnsi="David" w:cs="David"/>
          <w:rtl/>
        </w:rPr>
        <w:t>תיחור</w:t>
      </w:r>
      <w:proofErr w:type="spellEnd"/>
      <w:r w:rsidRPr="007D573C">
        <w:rPr>
          <w:rFonts w:ascii="David" w:hAnsi="David" w:cs="David"/>
          <w:rtl/>
        </w:rPr>
        <w:t xml:space="preserve"> על ידי ועדת המכרזים, רשאי עורך המכרז לבקש מהמועמד לזכייה על פי תוצאות </w:t>
      </w:r>
      <w:proofErr w:type="spellStart"/>
      <w:r w:rsidRPr="007D573C">
        <w:rPr>
          <w:rFonts w:ascii="David" w:hAnsi="David" w:cs="David"/>
          <w:rtl/>
        </w:rPr>
        <w:t>התיחור</w:t>
      </w:r>
      <w:proofErr w:type="spellEnd"/>
      <w:r w:rsidRPr="007D573C">
        <w:rPr>
          <w:rFonts w:ascii="David" w:hAnsi="David" w:cs="David"/>
          <w:rtl/>
        </w:rPr>
        <w:t>, הדגמות ציוד ושירות על מנת להוכיח את עמידת הצעתו בדרישות המכרז.</w:t>
      </w:r>
    </w:p>
    <w:p w14:paraId="6B0C1BD7"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הוכחת עמידת ההצעה תבוצע באחת או יותר מהדרכים הבאות, בהתאם לדרישת עורך המכרז, לפי שיקול דעתו המלא והבלעדי, ובאופן ובצורה אשר ידרשו על ידיו, ביחס לאחד או יותר מהפרטים שבהצעה: </w:t>
      </w:r>
    </w:p>
    <w:p w14:paraId="4A94F806"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הדגמת פעולת הציוד הכלול בהצעה.</w:t>
      </w:r>
    </w:p>
    <w:p w14:paraId="4FFBCDD4"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העברת הציוד לבדיקת עורך המכרז או מי מטעמו.</w:t>
      </w:r>
    </w:p>
    <w:p w14:paraId="0A141B15"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הדגמת פעולת שירותים מוצעים שונים לצורך בחינה.</w:t>
      </w:r>
    </w:p>
    <w:p w14:paraId="405F98AB"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ביצוע בדיקות לבדיקת עמידת המערכות והמוצרים המוצעים בדרישות. </w:t>
      </w:r>
    </w:p>
    <w:p w14:paraId="2E70C01F"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העברת אישורי מעבדה, או גוף בדיקה חיצוני, לפי דרישת עורך המכרז.</w:t>
      </w:r>
    </w:p>
    <w:p w14:paraId="36874399"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בדיקת מעבדה או גורם אחר על פי בחירתו של עורך המכרז. </w:t>
      </w:r>
    </w:p>
    <w:p w14:paraId="7E39125B"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t xml:space="preserve">כל עלויות הבדיקה, כולל כל עלויות משלוח ומיסים יחולו על המועמד לזכייה. </w:t>
      </w:r>
    </w:p>
    <w:p w14:paraId="6E821BBA" w14:textId="77777777" w:rsidR="00903060" w:rsidRPr="007D573C" w:rsidRDefault="00903060" w:rsidP="00412FD1">
      <w:pPr>
        <w:pStyle w:val="ListParagraph"/>
        <w:numPr>
          <w:ilvl w:val="3"/>
          <w:numId w:val="108"/>
        </w:numPr>
        <w:spacing w:before="120" w:after="120" w:line="360" w:lineRule="auto"/>
        <w:ind w:left="2294" w:hanging="1214"/>
        <w:contextualSpacing w:val="0"/>
        <w:jc w:val="both"/>
        <w:rPr>
          <w:rFonts w:ascii="David" w:hAnsi="David" w:cs="David"/>
          <w:rtl/>
        </w:rPr>
      </w:pPr>
      <w:r w:rsidRPr="007D573C">
        <w:rPr>
          <w:rFonts w:ascii="David" w:hAnsi="David" w:cs="David"/>
          <w:rtl/>
        </w:rPr>
        <w:lastRenderedPageBreak/>
        <w:t>כל דרך אחרת שתידרש על מנת להניח את דעת עורך המכרז כי הצעת המציע עומדת בדרישות המכרז או בהצהרות המציע בהצעתו, לפי שיקול דעתו של עורך המכרז.</w:t>
      </w:r>
    </w:p>
    <w:p w14:paraId="106E935A"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עורך המכרז יעביר למועמד לזכייה את פירוט הבדיקות הנדרשות. למציע תהיה אפשרות לבקש הבהרות ושינויים בתהליך הבדיקה תוך 3 ימי עבודה מיום קבלת פירוט הבדיקות מאת עורך המכרז. בכל מקרה, החלטת עורך המכרז תהא הקובעת. </w:t>
      </w:r>
    </w:p>
    <w:p w14:paraId="7D17A302"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על המציע לספק את הציוד ולתפעל את השירותים תוך 14 ימי עבודה ממועד בקשת עורך המכרז, אלא אם הוחלט אחרת על ידי עורך המכרז.</w:t>
      </w:r>
    </w:p>
    <w:p w14:paraId="0ED5703A"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הפריטים, המערכות והשירותים יבדקו על ידי צוות בדיקה מטעם עורך המכרז. </w:t>
      </w:r>
    </w:p>
    <w:p w14:paraId="2D3F1526"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tl/>
        </w:rPr>
      </w:pPr>
      <w:r w:rsidRPr="007D573C">
        <w:rPr>
          <w:rFonts w:ascii="David" w:hAnsi="David" w:cs="David"/>
          <w:rtl/>
        </w:rPr>
        <w:t xml:space="preserve">במידה שיתברר כי הציוד או השירות אינם עונים על דרישת </w:t>
      </w:r>
      <w:proofErr w:type="spellStart"/>
      <w:r w:rsidRPr="007D573C">
        <w:rPr>
          <w:rFonts w:ascii="David" w:hAnsi="David" w:cs="David"/>
          <w:rtl/>
        </w:rPr>
        <w:t>התיחור</w:t>
      </w:r>
      <w:proofErr w:type="spellEnd"/>
      <w:r w:rsidRPr="007D573C">
        <w:rPr>
          <w:rFonts w:ascii="David" w:hAnsi="David" w:cs="David"/>
          <w:rtl/>
        </w:rPr>
        <w:t xml:space="preserve"> או אינם עולים בקנה אחד עם ההצהרות שמסר המציע בהצעתו, רשאי עורך המכרז, על פי שיקול דעתו הבלעדי, לבקש את תיקון הליקוי במסגרת זמן מוגדרת או לפסול את ההצעה. במקרה של פסילה כאמור, רשאי עורך המכרז לפנות לכשירים הנוספים לפי סדר דירוגם </w:t>
      </w:r>
      <w:proofErr w:type="spellStart"/>
      <w:r w:rsidRPr="007D573C">
        <w:rPr>
          <w:rFonts w:ascii="David" w:hAnsi="David" w:cs="David"/>
          <w:rtl/>
        </w:rPr>
        <w:t>בתיחור</w:t>
      </w:r>
      <w:proofErr w:type="spellEnd"/>
      <w:r w:rsidRPr="007D573C">
        <w:rPr>
          <w:rFonts w:ascii="David" w:hAnsi="David" w:cs="David"/>
          <w:rtl/>
        </w:rPr>
        <w:t>. במקרה כאמור, יהיה על הכשיר הנוסף לעמוד בבדיקות אשר עורך המכרז חייב בהן את המועמד לזכייה. במידה שלא עמד הכשיר הנוסף בבדיקות, יפסל מציע זה ועורך המכרז יפנה למדורג הבא אחריו וכן הלאה.</w:t>
      </w:r>
    </w:p>
    <w:p w14:paraId="681B0F7F"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מבלי לגרוע מהאמור לעיל, עורך המכרז רשאי לערוך ביקור באתרי המציע או היצרן לצורך אימות נתונים או הערכת איכות המציע או הציוד בכל שלבי בדיקת המכרז או לאחר בחירת הזוכה. המציע מתחייב להיענות לבקשת עורך המכרז לביקור כאמור בתוך 5 ימי עבודה.</w:t>
      </w:r>
    </w:p>
    <w:p w14:paraId="712E59EB" w14:textId="77777777" w:rsidR="00903060" w:rsidRPr="007D573C" w:rsidRDefault="00903060" w:rsidP="00412FD1">
      <w:pPr>
        <w:pStyle w:val="ListParagraph"/>
        <w:numPr>
          <w:ilvl w:val="1"/>
          <w:numId w:val="108"/>
        </w:numPr>
        <w:spacing w:before="120" w:after="120" w:line="360" w:lineRule="auto"/>
        <w:ind w:left="1019" w:hanging="659"/>
        <w:contextualSpacing w:val="0"/>
        <w:jc w:val="both"/>
        <w:rPr>
          <w:rFonts w:ascii="David" w:hAnsi="David" w:cs="David"/>
          <w:b/>
          <w:bCs/>
        </w:rPr>
      </w:pPr>
      <w:r w:rsidRPr="007D573C">
        <w:rPr>
          <w:rFonts w:ascii="David" w:hAnsi="David" w:cs="David"/>
          <w:b/>
          <w:bCs/>
          <w:rtl/>
        </w:rPr>
        <w:t xml:space="preserve">ערבות זכייה </w:t>
      </w:r>
      <w:proofErr w:type="spellStart"/>
      <w:r w:rsidRPr="007D573C">
        <w:rPr>
          <w:rFonts w:ascii="David" w:hAnsi="David" w:cs="David"/>
          <w:b/>
          <w:bCs/>
          <w:rtl/>
        </w:rPr>
        <w:t>בתיחור</w:t>
      </w:r>
      <w:proofErr w:type="spellEnd"/>
    </w:p>
    <w:p w14:paraId="1A3C83F6"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כבטחון למילוי ההתחייבויות של הספק על-פי ההסכם ימסור המועמד לזכייה לעורך המכרז, ובהתאם ללוחות הזמנים שיוגדרו, ערבות אוטונומית בלתי מותנית בסכום המפורט במסמכי </w:t>
      </w:r>
      <w:proofErr w:type="spellStart"/>
      <w:r w:rsidRPr="007D573C">
        <w:rPr>
          <w:rFonts w:ascii="David" w:hAnsi="David" w:cs="David"/>
          <w:rtl/>
        </w:rPr>
        <w:t>התיחור</w:t>
      </w:r>
      <w:proofErr w:type="spellEnd"/>
      <w:r w:rsidRPr="007D573C">
        <w:rPr>
          <w:rFonts w:ascii="David" w:hAnsi="David" w:cs="David"/>
          <w:rtl/>
        </w:rPr>
        <w:t>, ותהיה בנוסח זהה לנוסח הערבות המצורפת כנספח ג' להסכם ההתקשרות בחוברת מסמכי מכרז המסגרת.</w:t>
      </w:r>
    </w:p>
    <w:p w14:paraId="1E9F23F3"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bookmarkStart w:id="156" w:name="_Ref514745154"/>
      <w:r w:rsidRPr="007D573C">
        <w:rPr>
          <w:rFonts w:ascii="David" w:hAnsi="David" w:cs="David"/>
          <w:rtl/>
        </w:rPr>
        <w:t xml:space="preserve">תנאי הערבות </w:t>
      </w:r>
      <w:proofErr w:type="spellStart"/>
      <w:r w:rsidRPr="007D573C">
        <w:rPr>
          <w:rFonts w:ascii="David" w:hAnsi="David" w:cs="David"/>
          <w:rtl/>
        </w:rPr>
        <w:t>התיחור</w:t>
      </w:r>
      <w:proofErr w:type="spellEnd"/>
      <w:r w:rsidRPr="007D573C">
        <w:rPr>
          <w:rFonts w:ascii="David" w:hAnsi="David" w:cs="David"/>
          <w:rtl/>
        </w:rPr>
        <w:t xml:space="preserve"> ואופן הגשתה יהיו בהתאם להוראות המפורטות בפרק 4 למסמכי מכרז המסגרת.</w:t>
      </w:r>
    </w:p>
    <w:p w14:paraId="5A32E1DD" w14:textId="77777777" w:rsidR="00903060" w:rsidRPr="007D573C" w:rsidRDefault="00903060" w:rsidP="00412FD1">
      <w:pPr>
        <w:pStyle w:val="ListParagraph"/>
        <w:numPr>
          <w:ilvl w:val="2"/>
          <w:numId w:val="108"/>
        </w:numPr>
        <w:spacing w:before="120" w:after="120" w:line="360" w:lineRule="auto"/>
        <w:ind w:left="1586" w:hanging="866"/>
        <w:contextualSpacing w:val="0"/>
        <w:jc w:val="both"/>
        <w:rPr>
          <w:rFonts w:ascii="David" w:hAnsi="David" w:cs="David"/>
        </w:rPr>
      </w:pPr>
      <w:r w:rsidRPr="007D573C">
        <w:rPr>
          <w:rFonts w:ascii="David" w:hAnsi="David" w:cs="David"/>
          <w:rtl/>
        </w:rPr>
        <w:t xml:space="preserve">ספק רשום אשר יזכה במספר תצורות באותו סבב </w:t>
      </w:r>
      <w:proofErr w:type="spellStart"/>
      <w:r w:rsidRPr="007D573C">
        <w:rPr>
          <w:rFonts w:ascii="David" w:hAnsi="David" w:cs="David"/>
          <w:rtl/>
        </w:rPr>
        <w:t>תיחורים</w:t>
      </w:r>
      <w:proofErr w:type="spellEnd"/>
      <w:r w:rsidRPr="007D573C">
        <w:rPr>
          <w:rFonts w:ascii="David" w:hAnsi="David" w:cs="David"/>
          <w:rtl/>
        </w:rPr>
        <w:t xml:space="preserve">, יהיה רשאי להגיש ערבות אחת, בסכום מצטבר בגין כל הזכיות בסבב </w:t>
      </w:r>
      <w:proofErr w:type="spellStart"/>
      <w:r w:rsidRPr="007D573C">
        <w:rPr>
          <w:rFonts w:ascii="David" w:hAnsi="David" w:cs="David"/>
          <w:rtl/>
        </w:rPr>
        <w:t>התיחורים</w:t>
      </w:r>
      <w:proofErr w:type="spellEnd"/>
      <w:r w:rsidRPr="007D573C">
        <w:rPr>
          <w:rFonts w:ascii="David" w:hAnsi="David" w:cs="David"/>
          <w:rtl/>
        </w:rPr>
        <w:t xml:space="preserve"> , וזאת בתנאי שתקופת הערבות בכל התצורות באותו הסבב זהה. </w:t>
      </w:r>
    </w:p>
    <w:p w14:paraId="6D0FCB27" w14:textId="77777777" w:rsidR="005E1664" w:rsidRPr="007D573C" w:rsidRDefault="005E1664" w:rsidP="00412FD1">
      <w:pPr>
        <w:pStyle w:val="ListParagraph"/>
        <w:numPr>
          <w:ilvl w:val="0"/>
          <w:numId w:val="108"/>
        </w:numPr>
        <w:spacing w:before="120" w:after="120" w:line="360" w:lineRule="auto"/>
        <w:contextualSpacing w:val="0"/>
        <w:rPr>
          <w:rFonts w:ascii="David" w:hAnsi="David" w:cs="David"/>
          <w:b/>
          <w:bCs/>
        </w:rPr>
      </w:pPr>
      <w:bookmarkStart w:id="157" w:name="_Ref514745431"/>
      <w:bookmarkEnd w:id="156"/>
      <w:r w:rsidRPr="007D573C">
        <w:rPr>
          <w:rFonts w:ascii="David" w:hAnsi="David" w:cs="David"/>
          <w:b/>
          <w:bCs/>
          <w:rtl/>
        </w:rPr>
        <w:t xml:space="preserve">הליך </w:t>
      </w:r>
      <w:proofErr w:type="spellStart"/>
      <w:r w:rsidRPr="007D573C">
        <w:rPr>
          <w:rFonts w:ascii="David" w:hAnsi="David" w:cs="David"/>
          <w:b/>
          <w:bCs/>
          <w:rtl/>
        </w:rPr>
        <w:t>תיחור</w:t>
      </w:r>
      <w:proofErr w:type="spellEnd"/>
      <w:r w:rsidRPr="007D573C">
        <w:rPr>
          <w:rFonts w:ascii="David" w:hAnsi="David" w:cs="David"/>
          <w:b/>
          <w:bCs/>
          <w:rtl/>
        </w:rPr>
        <w:t xml:space="preserve"> דינמי מקוון</w:t>
      </w:r>
    </w:p>
    <w:p w14:paraId="11F17847" w14:textId="77777777" w:rsidR="00362A7C" w:rsidRPr="007D573C" w:rsidRDefault="00362A7C"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hint="cs"/>
          <w:rtl/>
        </w:rPr>
        <w:t xml:space="preserve">הליך </w:t>
      </w:r>
      <w:proofErr w:type="spellStart"/>
      <w:r w:rsidRPr="007D573C">
        <w:rPr>
          <w:rFonts w:ascii="David" w:hAnsi="David" w:cs="David" w:hint="cs"/>
          <w:rtl/>
        </w:rPr>
        <w:t>התיחור</w:t>
      </w:r>
      <w:proofErr w:type="spellEnd"/>
      <w:r w:rsidRPr="007D573C">
        <w:rPr>
          <w:rFonts w:ascii="David" w:hAnsi="David" w:cs="David" w:hint="cs"/>
          <w:rtl/>
        </w:rPr>
        <w:t xml:space="preserve"> הדינמי המקוון יתנהל המערכת ממוחשבת שיעמיד עורך המכרז עבור הספקים הרשומים. </w:t>
      </w:r>
    </w:p>
    <w:p w14:paraId="779FFEDA" w14:textId="77777777" w:rsidR="00362A7C" w:rsidRPr="007D573C" w:rsidRDefault="00362A7C"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hint="cs"/>
          <w:rtl/>
        </w:rPr>
        <w:lastRenderedPageBreak/>
        <w:t xml:space="preserve">אופן העבודה במערכת, בכלל זה מינוי נציגים ורישום למערכת, כללי </w:t>
      </w:r>
      <w:proofErr w:type="spellStart"/>
      <w:r w:rsidRPr="007D573C">
        <w:rPr>
          <w:rFonts w:ascii="David" w:hAnsi="David" w:cs="David" w:hint="cs"/>
          <w:rtl/>
        </w:rPr>
        <w:t>התיחור</w:t>
      </w:r>
      <w:proofErr w:type="spellEnd"/>
      <w:r w:rsidRPr="007D573C">
        <w:rPr>
          <w:rFonts w:ascii="David" w:hAnsi="David" w:cs="David" w:hint="cs"/>
          <w:rtl/>
        </w:rPr>
        <w:t xml:space="preserve"> הד</w:t>
      </w:r>
      <w:r w:rsidR="006026F9" w:rsidRPr="007D573C">
        <w:rPr>
          <w:rFonts w:ascii="David" w:hAnsi="David" w:cs="David" w:hint="cs"/>
          <w:rtl/>
        </w:rPr>
        <w:t>י</w:t>
      </w:r>
      <w:r w:rsidRPr="007D573C">
        <w:rPr>
          <w:rFonts w:ascii="David" w:hAnsi="David" w:cs="David" w:hint="cs"/>
          <w:rtl/>
        </w:rPr>
        <w:t xml:space="preserve">נמי במודלים </w:t>
      </w:r>
      <w:proofErr w:type="spellStart"/>
      <w:r w:rsidRPr="007D573C">
        <w:rPr>
          <w:rFonts w:ascii="David" w:hAnsi="David" w:cs="David" w:hint="cs"/>
          <w:rtl/>
        </w:rPr>
        <w:t>מכרזיים</w:t>
      </w:r>
      <w:proofErr w:type="spellEnd"/>
      <w:r w:rsidRPr="007D573C">
        <w:rPr>
          <w:rFonts w:ascii="David" w:hAnsi="David" w:cs="David" w:hint="cs"/>
          <w:rtl/>
        </w:rPr>
        <w:t xml:space="preserve"> שונים יפורס</w:t>
      </w:r>
      <w:r w:rsidR="00817A4B" w:rsidRPr="007D573C">
        <w:rPr>
          <w:rFonts w:ascii="David" w:hAnsi="David" w:cs="David" w:hint="cs"/>
          <w:rtl/>
        </w:rPr>
        <w:t>מו</w:t>
      </w:r>
      <w:r w:rsidRPr="007D573C">
        <w:rPr>
          <w:rFonts w:ascii="David" w:hAnsi="David" w:cs="David" w:hint="cs"/>
          <w:rtl/>
        </w:rPr>
        <w:t xml:space="preserve"> באופן פומבי על ידי עורך המכרז</w:t>
      </w:r>
      <w:r w:rsidR="00817A4B" w:rsidRPr="007D573C">
        <w:rPr>
          <w:rFonts w:ascii="David" w:hAnsi="David" w:cs="David" w:hint="cs"/>
          <w:rtl/>
        </w:rPr>
        <w:t>.</w:t>
      </w:r>
    </w:p>
    <w:p w14:paraId="5000E0D6" w14:textId="77777777" w:rsidR="000F6520" w:rsidRPr="007D573C" w:rsidRDefault="000F6520" w:rsidP="00412FD1">
      <w:pPr>
        <w:pStyle w:val="ListParagraph"/>
        <w:numPr>
          <w:ilvl w:val="0"/>
          <w:numId w:val="108"/>
        </w:numPr>
        <w:spacing w:before="120" w:after="120" w:line="360" w:lineRule="auto"/>
        <w:ind w:left="357" w:hanging="357"/>
        <w:contextualSpacing w:val="0"/>
        <w:jc w:val="both"/>
        <w:rPr>
          <w:rFonts w:ascii="David" w:hAnsi="David" w:cs="David"/>
          <w:b/>
          <w:bCs/>
        </w:rPr>
      </w:pPr>
      <w:r w:rsidRPr="007D573C">
        <w:rPr>
          <w:rFonts w:ascii="David" w:hAnsi="David" w:cs="David"/>
          <w:b/>
          <w:bCs/>
          <w:rtl/>
        </w:rPr>
        <w:t xml:space="preserve">שינוי אופן הליך </w:t>
      </w:r>
      <w:proofErr w:type="spellStart"/>
      <w:r w:rsidRPr="007D573C">
        <w:rPr>
          <w:rFonts w:ascii="David" w:hAnsi="David" w:cs="David"/>
          <w:b/>
          <w:bCs/>
          <w:rtl/>
        </w:rPr>
        <w:t>התיחור</w:t>
      </w:r>
      <w:proofErr w:type="spellEnd"/>
    </w:p>
    <w:p w14:paraId="4CBE6475" w14:textId="77777777" w:rsidR="000F6520" w:rsidRPr="007D573C" w:rsidRDefault="000F6520" w:rsidP="00412FD1">
      <w:pPr>
        <w:pStyle w:val="ListParagraph"/>
        <w:numPr>
          <w:ilvl w:val="1"/>
          <w:numId w:val="108"/>
        </w:numPr>
        <w:spacing w:before="120" w:after="120" w:line="360" w:lineRule="auto"/>
        <w:ind w:left="1019" w:hanging="659"/>
        <w:contextualSpacing w:val="0"/>
        <w:jc w:val="both"/>
        <w:rPr>
          <w:rFonts w:ascii="David" w:hAnsi="David" w:cs="David"/>
        </w:rPr>
      </w:pPr>
      <w:r w:rsidRPr="007D573C">
        <w:rPr>
          <w:rFonts w:ascii="David" w:hAnsi="David" w:cs="David"/>
          <w:rtl/>
        </w:rPr>
        <w:t xml:space="preserve"> עורך המכרז רשאי לעדכן או לשנות את אופן ושיטת </w:t>
      </w:r>
      <w:proofErr w:type="spellStart"/>
      <w:r w:rsidRPr="007D573C">
        <w:rPr>
          <w:rFonts w:ascii="David" w:hAnsi="David" w:cs="David"/>
          <w:rtl/>
        </w:rPr>
        <w:t>התיחור</w:t>
      </w:r>
      <w:proofErr w:type="spellEnd"/>
      <w:r w:rsidRPr="007D573C">
        <w:rPr>
          <w:rFonts w:ascii="David" w:hAnsi="David" w:cs="David"/>
          <w:rtl/>
        </w:rPr>
        <w:t xml:space="preserve"> למכרז. </w:t>
      </w:r>
    </w:p>
    <w:p w14:paraId="3F20B9DD" w14:textId="77777777" w:rsidR="00D3316C" w:rsidRPr="007D573C" w:rsidRDefault="00D3316C" w:rsidP="00412FD1">
      <w:pPr>
        <w:pStyle w:val="ListParagraph"/>
        <w:numPr>
          <w:ilvl w:val="1"/>
          <w:numId w:val="108"/>
        </w:numPr>
        <w:spacing w:before="120" w:after="120" w:line="360" w:lineRule="auto"/>
        <w:ind w:left="1019" w:hanging="659"/>
        <w:contextualSpacing w:val="0"/>
        <w:jc w:val="both"/>
        <w:rPr>
          <w:rFonts w:ascii="David" w:hAnsi="David" w:cs="David"/>
          <w:rtl/>
        </w:rPr>
      </w:pPr>
      <w:r w:rsidRPr="007D573C">
        <w:rPr>
          <w:rFonts w:ascii="David" w:hAnsi="David" w:cs="David"/>
          <w:rtl/>
        </w:rPr>
        <w:t xml:space="preserve">מובהר, כי עורך המכרז רשאי על פי שיקול דעתו הבלעדי, ובכל שלב, לשנות את שיטת </w:t>
      </w:r>
      <w:proofErr w:type="spellStart"/>
      <w:r w:rsidRPr="007D573C">
        <w:rPr>
          <w:rFonts w:ascii="David" w:hAnsi="David" w:cs="David"/>
          <w:rtl/>
        </w:rPr>
        <w:t>התיחור</w:t>
      </w:r>
      <w:proofErr w:type="spellEnd"/>
      <w:r w:rsidRPr="007D573C">
        <w:rPr>
          <w:rFonts w:ascii="David" w:hAnsi="David" w:cs="David"/>
          <w:rtl/>
        </w:rPr>
        <w:t xml:space="preserve"> כפי שפורטה לעיל לכל שיטת </w:t>
      </w:r>
      <w:proofErr w:type="spellStart"/>
      <w:r w:rsidRPr="007D573C">
        <w:rPr>
          <w:rFonts w:ascii="David" w:hAnsi="David" w:cs="David"/>
          <w:rtl/>
        </w:rPr>
        <w:t>תיחור</w:t>
      </w:r>
      <w:proofErr w:type="spellEnd"/>
      <w:r w:rsidRPr="007D573C">
        <w:rPr>
          <w:rFonts w:ascii="David" w:hAnsi="David" w:cs="David"/>
          <w:rtl/>
        </w:rPr>
        <w:t xml:space="preserve"> אחרת לרבות </w:t>
      </w:r>
      <w:proofErr w:type="spellStart"/>
      <w:r w:rsidRPr="007D573C">
        <w:rPr>
          <w:rFonts w:ascii="David" w:hAnsi="David" w:cs="David"/>
          <w:rtl/>
        </w:rPr>
        <w:t>תיחור</w:t>
      </w:r>
      <w:proofErr w:type="spellEnd"/>
      <w:r w:rsidRPr="007D573C">
        <w:rPr>
          <w:rFonts w:ascii="David" w:hAnsi="David" w:cs="David"/>
          <w:rtl/>
        </w:rPr>
        <w:t xml:space="preserve"> דינמי עם מחירי מינימום, הגשת הצעות מחיר במעטפות וכד'.</w:t>
      </w:r>
    </w:p>
    <w:p w14:paraId="6587398F" w14:textId="77777777" w:rsidR="007D1758" w:rsidRPr="007D573C" w:rsidRDefault="000F6520" w:rsidP="00412FD1">
      <w:pPr>
        <w:pStyle w:val="ListParagraph"/>
        <w:numPr>
          <w:ilvl w:val="1"/>
          <w:numId w:val="108"/>
        </w:numPr>
        <w:spacing w:before="120" w:after="120" w:line="360" w:lineRule="auto"/>
        <w:ind w:left="1019" w:hanging="659"/>
        <w:contextualSpacing w:val="0"/>
        <w:jc w:val="both"/>
        <w:rPr>
          <w:rFonts w:ascii="David" w:hAnsi="David" w:cs="David"/>
          <w:rtl/>
        </w:rPr>
        <w:sectPr w:rsidR="007D1758" w:rsidRPr="007D573C" w:rsidSect="00962005">
          <w:pgSz w:w="11906" w:h="16838" w:code="9"/>
          <w:pgMar w:top="1616" w:right="1826" w:bottom="1440" w:left="1797" w:header="283" w:footer="709" w:gutter="0"/>
          <w:cols w:space="708"/>
          <w:bidi/>
          <w:rtlGutter/>
          <w:docGrid w:linePitch="360"/>
        </w:sectPr>
      </w:pPr>
      <w:r w:rsidRPr="007D573C">
        <w:rPr>
          <w:rFonts w:ascii="David" w:hAnsi="David" w:cs="David"/>
          <w:rtl/>
        </w:rPr>
        <w:t xml:space="preserve">במקרה של שינוי אופן </w:t>
      </w:r>
      <w:proofErr w:type="spellStart"/>
      <w:r w:rsidRPr="007D573C">
        <w:rPr>
          <w:rFonts w:ascii="David" w:hAnsi="David" w:cs="David"/>
          <w:rtl/>
        </w:rPr>
        <w:t>התיחור</w:t>
      </w:r>
      <w:proofErr w:type="spellEnd"/>
      <w:r w:rsidRPr="007D573C">
        <w:rPr>
          <w:rFonts w:ascii="David" w:hAnsi="David" w:cs="David"/>
          <w:rtl/>
        </w:rPr>
        <w:t xml:space="preserve"> במכרז, יישלח לספקים הרשומים נספח המפרט את שיטת </w:t>
      </w:r>
      <w:proofErr w:type="spellStart"/>
      <w:r w:rsidRPr="007D573C">
        <w:rPr>
          <w:rFonts w:ascii="David" w:hAnsi="David" w:cs="David"/>
          <w:rtl/>
        </w:rPr>
        <w:t>התיחור</w:t>
      </w:r>
      <w:proofErr w:type="spellEnd"/>
      <w:r w:rsidRPr="007D573C">
        <w:rPr>
          <w:rFonts w:ascii="David" w:hAnsi="David" w:cs="David"/>
          <w:rtl/>
        </w:rPr>
        <w:t xml:space="preserve"> החדשה שנקבעה.</w:t>
      </w:r>
      <w:bookmarkEnd w:id="154"/>
      <w:bookmarkEnd w:id="157"/>
    </w:p>
    <w:p w14:paraId="0FB820D5" w14:textId="77777777" w:rsidR="002035F9" w:rsidRPr="007D573C" w:rsidRDefault="0082542A" w:rsidP="004273EC">
      <w:pPr>
        <w:pStyle w:val="11"/>
        <w:rPr>
          <w:rtl/>
        </w:rPr>
        <w:sectPr w:rsidR="002035F9" w:rsidRPr="007D573C" w:rsidSect="00962005">
          <w:pgSz w:w="11906" w:h="16838" w:code="9"/>
          <w:pgMar w:top="1616" w:right="1826" w:bottom="1440" w:left="1797" w:header="170" w:footer="709" w:gutter="0"/>
          <w:cols w:space="708"/>
          <w:vAlign w:val="center"/>
          <w:bidi/>
          <w:rtlGutter/>
          <w:docGrid w:linePitch="360"/>
        </w:sectPr>
      </w:pPr>
      <w:bookmarkStart w:id="158" w:name="פרק_4"/>
      <w:bookmarkStart w:id="159" w:name="_Ref99461510"/>
      <w:bookmarkStart w:id="160" w:name="_Toc107395065"/>
      <w:bookmarkEnd w:id="158"/>
      <w:r w:rsidRPr="007D573C">
        <w:rPr>
          <w:rFonts w:hint="cs"/>
          <w:rtl/>
        </w:rPr>
        <w:lastRenderedPageBreak/>
        <w:t xml:space="preserve">פרק 4 </w:t>
      </w:r>
      <w:r w:rsidRPr="007D573C">
        <w:rPr>
          <w:rtl/>
        </w:rPr>
        <w:t>–</w:t>
      </w:r>
      <w:r w:rsidRPr="007D573C">
        <w:rPr>
          <w:rFonts w:hint="cs"/>
          <w:rtl/>
        </w:rPr>
        <w:t xml:space="preserve"> הסכם ההתקשרות</w:t>
      </w:r>
      <w:bookmarkEnd w:id="159"/>
      <w:bookmarkEnd w:id="160"/>
    </w:p>
    <w:p w14:paraId="25D044DA" w14:textId="77777777" w:rsidR="0082542A" w:rsidRPr="007D573C" w:rsidRDefault="0082542A" w:rsidP="00222ABA">
      <w:pPr>
        <w:jc w:val="center"/>
        <w:rPr>
          <w:rFonts w:ascii="David" w:hAnsi="David" w:cs="David"/>
          <w:b/>
          <w:bCs/>
          <w:sz w:val="28"/>
          <w:szCs w:val="28"/>
          <w:rtl/>
        </w:rPr>
      </w:pPr>
      <w:bookmarkStart w:id="161" w:name="_Ref47697312"/>
      <w:bookmarkStart w:id="162" w:name="_Toc47826343"/>
      <w:bookmarkStart w:id="163" w:name="_Toc47826546"/>
      <w:bookmarkStart w:id="164" w:name="_Toc48749871"/>
      <w:bookmarkStart w:id="165" w:name="_Toc57230436"/>
      <w:bookmarkStart w:id="166" w:name="_Toc60567865"/>
      <w:bookmarkStart w:id="167" w:name="_Toc60568531"/>
      <w:r w:rsidRPr="007D573C">
        <w:rPr>
          <w:rFonts w:ascii="David" w:hAnsi="David" w:cs="David"/>
          <w:b/>
          <w:bCs/>
          <w:sz w:val="28"/>
          <w:szCs w:val="28"/>
          <w:rtl/>
        </w:rPr>
        <w:lastRenderedPageBreak/>
        <w:t>הסכם התקשרות</w:t>
      </w:r>
      <w:bookmarkEnd w:id="161"/>
      <w:bookmarkEnd w:id="162"/>
      <w:bookmarkEnd w:id="163"/>
      <w:bookmarkEnd w:id="164"/>
      <w:bookmarkEnd w:id="165"/>
      <w:bookmarkEnd w:id="166"/>
      <w:bookmarkEnd w:id="167"/>
    </w:p>
    <w:p w14:paraId="41EE1EE2" w14:textId="77777777" w:rsidR="00222ABA" w:rsidRPr="007D573C" w:rsidRDefault="00222ABA" w:rsidP="00222ABA">
      <w:pPr>
        <w:jc w:val="center"/>
        <w:rPr>
          <w:rFonts w:ascii="David" w:hAnsi="David" w:cs="David"/>
          <w:b/>
          <w:bCs/>
          <w:sz w:val="28"/>
          <w:szCs w:val="28"/>
        </w:rPr>
      </w:pPr>
    </w:p>
    <w:p w14:paraId="6723AD13" w14:textId="77777777" w:rsidR="0082542A" w:rsidRPr="007D573C" w:rsidRDefault="0082542A" w:rsidP="0082542A">
      <w:pPr>
        <w:jc w:val="center"/>
        <w:rPr>
          <w:rFonts w:ascii="David" w:hAnsi="David" w:cs="David"/>
          <w:b/>
          <w:bCs/>
          <w:sz w:val="28"/>
          <w:szCs w:val="28"/>
          <w:rtl/>
        </w:rPr>
      </w:pPr>
    </w:p>
    <w:p w14:paraId="5EB39E19" w14:textId="77777777" w:rsidR="0082542A" w:rsidRPr="007D573C" w:rsidRDefault="0082542A" w:rsidP="00D03156">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68" w:name="_Toc515804569"/>
      <w:r w:rsidRPr="007D573C">
        <w:rPr>
          <w:rFonts w:ascii="David" w:hAnsi="David" w:cs="David"/>
          <w:rtl/>
        </w:rPr>
        <w:t xml:space="preserve">נערך ונחתם בירושלים ביום ................ בחודש ............... בשנת </w:t>
      </w:r>
      <w:r w:rsidR="00D03156" w:rsidRPr="007D573C">
        <w:rPr>
          <w:rFonts w:ascii="David" w:hAnsi="David" w:cs="David" w:hint="cs"/>
          <w:rtl/>
        </w:rPr>
        <w:t>...</w:t>
      </w:r>
      <w:r w:rsidR="00D03156" w:rsidRPr="007D573C">
        <w:rPr>
          <w:rFonts w:ascii="David" w:hAnsi="David" w:cs="David"/>
          <w:rtl/>
        </w:rPr>
        <w:t>202</w:t>
      </w:r>
      <w:bookmarkEnd w:id="168"/>
    </w:p>
    <w:p w14:paraId="2BC50A03"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p>
    <w:p w14:paraId="411DE244"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b/>
          <w:bCs/>
          <w:rtl/>
        </w:rPr>
      </w:pPr>
      <w:bookmarkStart w:id="169" w:name="_Toc515804570"/>
      <w:r w:rsidRPr="007D573C">
        <w:rPr>
          <w:rFonts w:ascii="David" w:hAnsi="David" w:cs="David"/>
          <w:b/>
          <w:bCs/>
          <w:rtl/>
        </w:rPr>
        <w:t>ב י ן</w:t>
      </w:r>
      <w:bookmarkEnd w:id="169"/>
      <w:r w:rsidRPr="007D573C">
        <w:rPr>
          <w:rFonts w:ascii="David" w:hAnsi="David" w:cs="David"/>
          <w:b/>
          <w:bCs/>
          <w:rtl/>
        </w:rPr>
        <w:br/>
      </w:r>
    </w:p>
    <w:p w14:paraId="327E27FD"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70" w:name="_Toc515804571"/>
      <w:r w:rsidRPr="007D573C">
        <w:rPr>
          <w:rFonts w:ascii="David" w:hAnsi="David" w:cs="David"/>
          <w:rtl/>
        </w:rPr>
        <w:t>ממשלת ישראל בשם מדינת ישראל</w:t>
      </w:r>
      <w:r w:rsidRPr="007D573C">
        <w:rPr>
          <w:rFonts w:ascii="David" w:hAnsi="David" w:cs="David"/>
          <w:rtl/>
        </w:rPr>
        <w:br/>
        <w:t xml:space="preserve">על ידי </w:t>
      </w:r>
      <w:proofErr w:type="spellStart"/>
      <w:r w:rsidRPr="007D573C">
        <w:rPr>
          <w:rFonts w:ascii="David" w:hAnsi="David" w:cs="David"/>
          <w:rtl/>
        </w:rPr>
        <w:t>מינהל</w:t>
      </w:r>
      <w:proofErr w:type="spellEnd"/>
      <w:r w:rsidRPr="007D573C">
        <w:rPr>
          <w:rFonts w:ascii="David" w:hAnsi="David" w:cs="David"/>
          <w:rtl/>
        </w:rPr>
        <w:t xml:space="preserve"> הרכש הממשלתי באגף החשב הכללי במשרד האוצר</w:t>
      </w:r>
      <w:bookmarkEnd w:id="170"/>
    </w:p>
    <w:p w14:paraId="2CD0F438" w14:textId="77777777" w:rsidR="0082542A" w:rsidRPr="007D573C" w:rsidRDefault="0082542A" w:rsidP="0082542A">
      <w:pPr>
        <w:widowControl w:val="0"/>
        <w:numPr>
          <w:ilvl w:val="12"/>
          <w:numId w:val="0"/>
        </w:numPr>
        <w:tabs>
          <w:tab w:val="center" w:pos="4153"/>
          <w:tab w:val="right" w:pos="8306"/>
          <w:tab w:val="right" w:pos="8487"/>
        </w:tabs>
        <w:spacing w:line="360" w:lineRule="auto"/>
        <w:ind w:left="-18" w:firstLine="18"/>
        <w:jc w:val="center"/>
        <w:rPr>
          <w:rFonts w:ascii="David" w:hAnsi="David" w:cs="David"/>
          <w:rtl/>
        </w:rPr>
      </w:pPr>
      <w:bookmarkStart w:id="171" w:name="_Toc515804572"/>
      <w:r w:rsidRPr="007D573C">
        <w:rPr>
          <w:rFonts w:ascii="David" w:hAnsi="David" w:cs="David"/>
          <w:rtl/>
        </w:rPr>
        <w:br/>
        <w:t>(להלן: "</w:t>
      </w:r>
      <w:r w:rsidRPr="007D573C">
        <w:rPr>
          <w:rFonts w:ascii="David" w:hAnsi="David" w:cs="David"/>
          <w:b/>
          <w:bCs/>
          <w:rtl/>
        </w:rPr>
        <w:t>עורך המכרז</w:t>
      </w:r>
      <w:r w:rsidRPr="007D573C">
        <w:rPr>
          <w:rFonts w:ascii="David" w:hAnsi="David" w:cs="David"/>
          <w:rtl/>
        </w:rPr>
        <w:t>")</w:t>
      </w:r>
      <w:bookmarkEnd w:id="171"/>
    </w:p>
    <w:p w14:paraId="6735E3FB"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rtl/>
        </w:rPr>
      </w:pP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rPr>
        <w:tab/>
      </w:r>
      <w:r w:rsidRPr="007D573C">
        <w:rPr>
          <w:rFonts w:ascii="David" w:hAnsi="David" w:cs="David"/>
          <w:b/>
          <w:bCs/>
          <w:u w:val="single"/>
          <w:rtl/>
        </w:rPr>
        <w:t>מצד אחד</w:t>
      </w:r>
    </w:p>
    <w:p w14:paraId="1977F3A5" w14:textId="77777777" w:rsidR="0082542A" w:rsidRPr="007D573C" w:rsidRDefault="0082542A" w:rsidP="0082542A">
      <w:pPr>
        <w:keepLines/>
        <w:widowControl w:val="0"/>
        <w:spacing w:before="100" w:beforeAutospacing="1" w:after="240" w:line="360" w:lineRule="auto"/>
        <w:jc w:val="center"/>
        <w:rPr>
          <w:rFonts w:ascii="David" w:hAnsi="David" w:cs="David"/>
          <w:b/>
          <w:bCs/>
          <w:rtl/>
        </w:rPr>
      </w:pPr>
      <w:r w:rsidRPr="007D573C">
        <w:rPr>
          <w:rFonts w:ascii="David" w:hAnsi="David" w:cs="David"/>
          <w:b/>
          <w:bCs/>
          <w:rtl/>
        </w:rPr>
        <w:t>ל ב י ן</w:t>
      </w:r>
    </w:p>
    <w:p w14:paraId="29CAC427" w14:textId="77777777" w:rsidR="0082542A" w:rsidRPr="007D573C" w:rsidRDefault="0082542A" w:rsidP="0082542A">
      <w:pPr>
        <w:keepLines/>
        <w:widowControl w:val="0"/>
        <w:spacing w:before="100" w:beforeAutospacing="1" w:after="240" w:line="360" w:lineRule="auto"/>
        <w:jc w:val="center"/>
        <w:rPr>
          <w:rFonts w:ascii="David" w:eastAsia="Calibri" w:hAnsi="David" w:cs="David"/>
          <w:rtl/>
        </w:rPr>
      </w:pPr>
      <w:r w:rsidRPr="007D573C">
        <w:rPr>
          <w:rFonts w:ascii="David" w:eastAsia="Calibri" w:hAnsi="David" w:cs="David"/>
          <w:rtl/>
        </w:rPr>
        <w:t xml:space="preserve"> ______________________________</w:t>
      </w:r>
    </w:p>
    <w:p w14:paraId="62D3E362" w14:textId="77777777" w:rsidR="0082542A" w:rsidRPr="007D573C" w:rsidRDefault="0082542A" w:rsidP="0082542A">
      <w:pPr>
        <w:keepLines/>
        <w:widowControl w:val="0"/>
        <w:spacing w:before="100" w:beforeAutospacing="1" w:after="240" w:line="360" w:lineRule="auto"/>
        <w:jc w:val="center"/>
        <w:rPr>
          <w:rFonts w:ascii="David" w:hAnsi="David" w:cs="David"/>
          <w:rtl/>
        </w:rPr>
      </w:pPr>
      <w:r w:rsidRPr="007D573C">
        <w:rPr>
          <w:rFonts w:ascii="David" w:hAnsi="David" w:cs="David"/>
          <w:rtl/>
        </w:rPr>
        <w:t>מכתובת ________________________________</w:t>
      </w:r>
    </w:p>
    <w:p w14:paraId="75C710EC" w14:textId="77777777" w:rsidR="0082542A" w:rsidRPr="007D573C" w:rsidRDefault="0082542A" w:rsidP="0082542A">
      <w:pPr>
        <w:keepLines/>
        <w:widowControl w:val="0"/>
        <w:spacing w:before="100" w:beforeAutospacing="1" w:after="240" w:line="360" w:lineRule="auto"/>
        <w:jc w:val="center"/>
        <w:rPr>
          <w:rFonts w:ascii="David" w:hAnsi="David" w:cs="David"/>
          <w:rtl/>
        </w:rPr>
      </w:pPr>
      <w:r w:rsidRPr="007D573C">
        <w:rPr>
          <w:rFonts w:ascii="David" w:hAnsi="David" w:cs="David"/>
          <w:rtl/>
        </w:rPr>
        <w:t xml:space="preserve"> (להלן: "</w:t>
      </w:r>
      <w:r w:rsidRPr="007D573C">
        <w:rPr>
          <w:rFonts w:ascii="David" w:hAnsi="David" w:cs="David"/>
          <w:b/>
          <w:bCs/>
          <w:rtl/>
        </w:rPr>
        <w:t>הספק</w:t>
      </w:r>
      <w:r w:rsidRPr="007D573C">
        <w:rPr>
          <w:rFonts w:ascii="David" w:hAnsi="David" w:cs="David"/>
          <w:rtl/>
        </w:rPr>
        <w:t>")</w:t>
      </w:r>
    </w:p>
    <w:p w14:paraId="70E12445" w14:textId="77777777" w:rsidR="0082542A" w:rsidRPr="007D573C" w:rsidRDefault="0082542A" w:rsidP="00222AB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u w:val="single"/>
          <w:rtl/>
        </w:rPr>
      </w:pP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rtl/>
        </w:rPr>
        <w:tab/>
      </w:r>
      <w:r w:rsidRPr="007D573C">
        <w:rPr>
          <w:rFonts w:ascii="David" w:hAnsi="David" w:cs="David"/>
          <w:b/>
          <w:bCs/>
          <w:u w:val="single"/>
          <w:rtl/>
        </w:rPr>
        <w:t>מצד שני</w:t>
      </w:r>
    </w:p>
    <w:p w14:paraId="083952B2" w14:textId="77777777" w:rsidR="00222ABA" w:rsidRPr="007D573C" w:rsidRDefault="00222ABA" w:rsidP="00222AB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cs="David"/>
          <w:b/>
          <w:bCs/>
          <w:u w:val="single"/>
          <w:rtl/>
        </w:rPr>
      </w:pPr>
    </w:p>
    <w:p w14:paraId="1A26323C" w14:textId="77777777" w:rsidR="0082542A" w:rsidRPr="007D573C" w:rsidRDefault="0082542A" w:rsidP="00B66F1D">
      <w:pPr>
        <w:keepLines/>
        <w:widowControl w:val="0"/>
        <w:spacing w:before="100" w:beforeAutospacing="1" w:after="240" w:line="360" w:lineRule="auto"/>
        <w:ind w:left="675" w:hanging="675"/>
        <w:jc w:val="both"/>
        <w:rPr>
          <w:rFonts w:ascii="David" w:hAnsi="David" w:cs="David"/>
          <w:rtl/>
        </w:rPr>
      </w:pPr>
      <w:r w:rsidRPr="007D573C">
        <w:rPr>
          <w:rFonts w:ascii="David" w:hAnsi="David" w:cs="David"/>
          <w:b/>
          <w:bCs/>
          <w:rtl/>
        </w:rPr>
        <w:t>הואיל</w:t>
      </w:r>
      <w:r w:rsidRPr="007D573C">
        <w:rPr>
          <w:rFonts w:ascii="David" w:eastAsia="Calibri" w:hAnsi="David" w:cs="David"/>
          <w:b/>
          <w:bCs/>
          <w:rtl/>
        </w:rPr>
        <w:tab/>
      </w:r>
      <w:r w:rsidRPr="007D573C">
        <w:rPr>
          <w:rFonts w:ascii="David" w:hAnsi="David" w:cs="David"/>
          <w:rtl/>
        </w:rPr>
        <w:t>ועורך המכרז פרסם</w:t>
      </w:r>
      <w:r w:rsidRPr="007D573C">
        <w:rPr>
          <w:rFonts w:ascii="David" w:eastAsia="Calibri" w:hAnsi="David" w:cs="David"/>
          <w:rtl/>
        </w:rPr>
        <w:t xml:space="preserve"> </w:t>
      </w:r>
      <w:r w:rsidRPr="007D573C">
        <w:rPr>
          <w:rFonts w:ascii="David" w:hAnsi="David" w:cs="David"/>
          <w:rtl/>
        </w:rPr>
        <w:t xml:space="preserve">מכרז מרכזי </w:t>
      </w:r>
      <w:r w:rsidRPr="007D573C">
        <w:rPr>
          <w:rFonts w:ascii="David" w:eastAsia="Calibri" w:hAnsi="David" w:cs="David"/>
          <w:rtl/>
        </w:rPr>
        <w:t>מספר</w:t>
      </w:r>
      <w:r w:rsidRPr="007D573C">
        <w:rPr>
          <w:rFonts w:ascii="David" w:eastAsia="Calibri" w:hAnsi="David" w:cs="David"/>
          <w:u w:val="single"/>
          <w:rtl/>
        </w:rPr>
        <w:t xml:space="preserve"> </w:t>
      </w:r>
      <w:r w:rsidR="009C307C" w:rsidRPr="007D573C">
        <w:rPr>
          <w:rFonts w:ascii="David" w:eastAsia="Calibri" w:hAnsi="David" w:cs="David" w:hint="cs"/>
          <w:u w:val="single"/>
          <w:rtl/>
        </w:rPr>
        <w:t xml:space="preserve">7-2022 לאספקת שירותים </w:t>
      </w:r>
      <w:r w:rsidR="004A2678" w:rsidRPr="007D573C">
        <w:rPr>
          <w:rFonts w:ascii="David" w:eastAsia="Calibri" w:hAnsi="David" w:cs="David" w:hint="cs"/>
          <w:u w:val="single"/>
          <w:rtl/>
        </w:rPr>
        <w:t>ומערכות בתחומי תשתיות טכנולוגיות</w:t>
      </w:r>
      <w:r w:rsidR="00B66F1D" w:rsidRPr="007D573C">
        <w:rPr>
          <w:rFonts w:ascii="David" w:eastAsia="Calibri" w:hAnsi="David" w:cs="David" w:hint="cs"/>
          <w:u w:val="single"/>
          <w:rtl/>
        </w:rPr>
        <w:t xml:space="preserve"> </w:t>
      </w:r>
      <w:r w:rsidR="00B66F1D" w:rsidRPr="007D573C">
        <w:rPr>
          <w:rFonts w:ascii="David" w:hAnsi="David" w:cs="David" w:hint="cs"/>
          <w:rtl/>
        </w:rPr>
        <w:t>ל</w:t>
      </w:r>
      <w:r w:rsidRPr="007D573C">
        <w:rPr>
          <w:rFonts w:ascii="David" w:hAnsi="David" w:cs="David"/>
          <w:rtl/>
        </w:rPr>
        <w:t xml:space="preserve">משרדי הממשלה, יחידות </w:t>
      </w:r>
      <w:r w:rsidRPr="007D573C">
        <w:rPr>
          <w:rFonts w:ascii="David" w:eastAsia="Calibri" w:hAnsi="David" w:cs="David"/>
          <w:rtl/>
        </w:rPr>
        <w:t>סמך</w:t>
      </w:r>
      <w:r w:rsidRPr="007D573C">
        <w:rPr>
          <w:rFonts w:ascii="David" w:hAnsi="David" w:cs="David"/>
          <w:rtl/>
        </w:rPr>
        <w:t xml:space="preserve"> וגופים נלווים מסוימים (להלן: </w:t>
      </w:r>
      <w:r w:rsidRPr="007D573C">
        <w:rPr>
          <w:rFonts w:ascii="David" w:hAnsi="David" w:cs="David"/>
          <w:b/>
          <w:bCs/>
          <w:rtl/>
        </w:rPr>
        <w:t>"המכרז</w:t>
      </w:r>
      <w:r w:rsidRPr="007D573C">
        <w:rPr>
          <w:rFonts w:ascii="David" w:eastAsia="Calibri" w:hAnsi="David" w:cs="David"/>
          <w:b/>
          <w:bCs/>
          <w:rtl/>
        </w:rPr>
        <w:t>"</w:t>
      </w:r>
      <w:r w:rsidRPr="007D573C">
        <w:rPr>
          <w:rFonts w:ascii="David" w:eastAsia="Calibri" w:hAnsi="David" w:cs="David"/>
          <w:rtl/>
        </w:rPr>
        <w:t>), לאספקת הטובין</w:t>
      </w:r>
      <w:r w:rsidR="00B66F1D" w:rsidRPr="007D573C">
        <w:rPr>
          <w:rFonts w:ascii="David" w:eastAsia="Calibri" w:hAnsi="David" w:cs="David" w:hint="cs"/>
          <w:rtl/>
        </w:rPr>
        <w:t xml:space="preserve"> ו</w:t>
      </w:r>
      <w:r w:rsidRPr="007D573C">
        <w:rPr>
          <w:rFonts w:ascii="David" w:eastAsia="Calibri" w:hAnsi="David" w:cs="David"/>
          <w:rtl/>
        </w:rPr>
        <w:t>השירותים המפורטים במסמכי המכרז (להלן: "</w:t>
      </w:r>
      <w:r w:rsidRPr="007D573C">
        <w:rPr>
          <w:rFonts w:ascii="David" w:eastAsia="Calibri" w:hAnsi="David" w:cs="David"/>
          <w:b/>
          <w:bCs/>
          <w:rtl/>
        </w:rPr>
        <w:t>הטובין</w:t>
      </w:r>
      <w:r w:rsidRPr="007D573C">
        <w:rPr>
          <w:rFonts w:ascii="David" w:eastAsia="Calibri" w:hAnsi="David" w:cs="David"/>
          <w:rtl/>
        </w:rPr>
        <w:t xml:space="preserve"> </w:t>
      </w:r>
      <w:r w:rsidRPr="007D573C">
        <w:rPr>
          <w:rFonts w:ascii="David" w:eastAsia="Calibri" w:hAnsi="David" w:cs="David"/>
          <w:b/>
          <w:bCs/>
          <w:rtl/>
        </w:rPr>
        <w:t>והשירותים"</w:t>
      </w:r>
      <w:r w:rsidRPr="007D573C">
        <w:rPr>
          <w:rFonts w:ascii="David" w:eastAsia="Calibri" w:hAnsi="David" w:cs="David"/>
          <w:rtl/>
        </w:rPr>
        <w:t xml:space="preserve">); </w:t>
      </w:r>
    </w:p>
    <w:p w14:paraId="4661EAC8"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rtl/>
        </w:rPr>
      </w:pPr>
      <w:r w:rsidRPr="007D573C">
        <w:rPr>
          <w:rFonts w:ascii="David" w:hAnsi="David" w:cs="David"/>
          <w:b/>
          <w:bCs/>
          <w:rtl/>
        </w:rPr>
        <w:t>והואיל</w:t>
      </w:r>
      <w:r w:rsidRPr="007D573C">
        <w:rPr>
          <w:rFonts w:ascii="David" w:hAnsi="David" w:cs="David"/>
        </w:rPr>
        <w:tab/>
      </w:r>
      <w:r w:rsidRPr="007D573C">
        <w:rPr>
          <w:rFonts w:ascii="David" w:hAnsi="David" w:cs="David"/>
          <w:rtl/>
        </w:rPr>
        <w:t>והספק הגיש הצעה למכרז, ומעוניין לספק את השירותים המבוקשים בהתאם לאמור במכרז, בהצעתו ובהסכם זה (להלן: "</w:t>
      </w:r>
      <w:r w:rsidRPr="007D573C">
        <w:rPr>
          <w:rFonts w:ascii="David" w:hAnsi="David" w:cs="David"/>
          <w:b/>
          <w:bCs/>
          <w:rtl/>
        </w:rPr>
        <w:t>ההסכם</w:t>
      </w:r>
      <w:r w:rsidRPr="007D573C">
        <w:rPr>
          <w:rFonts w:ascii="David" w:hAnsi="David" w:cs="David"/>
          <w:rtl/>
        </w:rPr>
        <w:t xml:space="preserve">"); </w:t>
      </w:r>
    </w:p>
    <w:p w14:paraId="3578E355"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cs="David"/>
          <w:rtl/>
        </w:rPr>
      </w:pPr>
      <w:r w:rsidRPr="007D573C">
        <w:rPr>
          <w:rFonts w:ascii="David" w:hAnsi="David" w:cs="David"/>
          <w:b/>
          <w:bCs/>
          <w:rtl/>
        </w:rPr>
        <w:t>והואיל</w:t>
      </w:r>
      <w:r w:rsidRPr="007D573C">
        <w:rPr>
          <w:rFonts w:ascii="David" w:hAnsi="David" w:cs="David"/>
          <w:rtl/>
        </w:rPr>
        <w:tab/>
        <w:t>ובכפוף לחתימתו על הסכם זה וקיום יתר הדרישות המפורטות במכרז, ועדת המכרזים של עורך המכרז בחרה בספק כספק זוכה במכרז לצורך אספקת הטובין/השירותים;</w:t>
      </w:r>
    </w:p>
    <w:p w14:paraId="79B60433" w14:textId="77777777" w:rsidR="0082542A" w:rsidRPr="007D573C" w:rsidRDefault="0082542A" w:rsidP="0082542A">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cs="David"/>
          <w:rtl/>
        </w:rPr>
      </w:pPr>
    </w:p>
    <w:p w14:paraId="56CC0DF0" w14:textId="77777777" w:rsidR="0082542A" w:rsidRPr="007D573C" w:rsidRDefault="0082542A" w:rsidP="0082542A">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cs="David"/>
          <w:rtl/>
        </w:rPr>
      </w:pPr>
      <w:r w:rsidRPr="007D573C">
        <w:rPr>
          <w:rFonts w:ascii="David" w:hAnsi="David" w:cs="David"/>
          <w:b/>
          <w:bCs/>
          <w:rtl/>
        </w:rPr>
        <w:t>לפיכך הוצהר, הותנה והוסכם בין הצדדים כדלקמן</w:t>
      </w:r>
      <w:r w:rsidRPr="007D573C">
        <w:rPr>
          <w:rFonts w:ascii="David" w:hAnsi="David" w:cs="David"/>
          <w:rtl/>
        </w:rPr>
        <w:t>:</w:t>
      </w:r>
    </w:p>
    <w:p w14:paraId="6D3FA24D" w14:textId="77777777" w:rsidR="00B66F1D" w:rsidRPr="007D573C" w:rsidRDefault="00B66F1D">
      <w:pPr>
        <w:bidi w:val="0"/>
        <w:spacing w:before="200" w:after="200" w:line="276" w:lineRule="auto"/>
        <w:rPr>
          <w:rFonts w:asciiTheme="minorHAnsi" w:hAnsiTheme="minorHAnsi" w:cs="David"/>
          <w:b/>
          <w:bCs/>
        </w:rPr>
      </w:pPr>
      <w:bookmarkStart w:id="172" w:name="_Ref45175696"/>
      <w:bookmarkStart w:id="173" w:name="_Toc48749872"/>
      <w:bookmarkStart w:id="174" w:name="_Toc57230437"/>
      <w:r w:rsidRPr="007D573C">
        <w:rPr>
          <w:rFonts w:ascii="David" w:hAnsi="David" w:cs="David"/>
          <w:b/>
          <w:bCs/>
          <w:rtl/>
        </w:rPr>
        <w:br w:type="page"/>
      </w:r>
    </w:p>
    <w:p w14:paraId="3D425650" w14:textId="77777777" w:rsidR="0082542A" w:rsidRPr="007D573C" w:rsidRDefault="0082542A" w:rsidP="00967A75">
      <w:pPr>
        <w:widowControl w:val="0"/>
        <w:numPr>
          <w:ilvl w:val="0"/>
          <w:numId w:val="80"/>
        </w:numPr>
        <w:spacing w:before="100" w:beforeAutospacing="1" w:after="240" w:line="360" w:lineRule="auto"/>
        <w:jc w:val="both"/>
        <w:rPr>
          <w:rFonts w:ascii="David" w:hAnsi="David" w:cs="David"/>
          <w:b/>
          <w:bCs/>
          <w:rtl/>
        </w:rPr>
      </w:pPr>
      <w:r w:rsidRPr="007D573C">
        <w:rPr>
          <w:rFonts w:ascii="David" w:hAnsi="David" w:cs="David"/>
          <w:b/>
          <w:bCs/>
          <w:rtl/>
        </w:rPr>
        <w:lastRenderedPageBreak/>
        <w:t>כללי</w:t>
      </w:r>
      <w:bookmarkEnd w:id="172"/>
      <w:bookmarkEnd w:id="173"/>
      <w:bookmarkEnd w:id="174"/>
    </w:p>
    <w:p w14:paraId="34F61C18" w14:textId="77777777" w:rsidR="0082542A" w:rsidRPr="007D573C" w:rsidRDefault="0082542A" w:rsidP="00967A75">
      <w:pPr>
        <w:pStyle w:val="af0"/>
        <w:keepLines w:val="0"/>
        <w:widowControl w:val="0"/>
        <w:numPr>
          <w:ilvl w:val="1"/>
          <w:numId w:val="81"/>
        </w:numPr>
        <w:spacing w:before="120" w:beforeAutospacing="0" w:after="120" w:line="360" w:lineRule="auto"/>
        <w:jc w:val="both"/>
        <w:rPr>
          <w:rFonts w:ascii="David" w:hAnsi="David" w:cs="David"/>
        </w:rPr>
      </w:pPr>
      <w:r w:rsidRPr="007D573C">
        <w:rPr>
          <w:rFonts w:ascii="David" w:eastAsia="Calibri" w:hAnsi="David" w:cs="David"/>
          <w:rtl/>
        </w:rPr>
        <w:t>להסכם זה מצורפים הנספחים המפורטים להלן</w:t>
      </w:r>
      <w:r w:rsidRPr="007D573C">
        <w:rPr>
          <w:rFonts w:ascii="David" w:hAnsi="David" w:cs="David"/>
          <w:rtl/>
        </w:rPr>
        <w:t xml:space="preserve">: </w:t>
      </w:r>
    </w:p>
    <w:p w14:paraId="60A0A72C"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א'</w:t>
      </w:r>
      <w:r w:rsidRPr="007D573C">
        <w:rPr>
          <w:rFonts w:ascii="David" w:hAnsi="David" w:cs="David"/>
          <w:rtl/>
        </w:rPr>
        <w:t xml:space="preserve"> – מסמכי </w:t>
      </w:r>
      <w:r w:rsidRPr="007D573C">
        <w:rPr>
          <w:rFonts w:ascii="David" w:eastAsia="Calibri" w:hAnsi="David" w:cs="David"/>
          <w:rtl/>
        </w:rPr>
        <w:t>המכרז</w:t>
      </w:r>
      <w:r w:rsidRPr="007D573C">
        <w:rPr>
          <w:rFonts w:ascii="David" w:hAnsi="David" w:cs="David"/>
          <w:rtl/>
        </w:rPr>
        <w:t>;</w:t>
      </w:r>
    </w:p>
    <w:p w14:paraId="0E3A36C0"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ב'</w:t>
      </w:r>
      <w:r w:rsidRPr="007D573C">
        <w:rPr>
          <w:rFonts w:ascii="David" w:hAnsi="David" w:cs="David"/>
          <w:rtl/>
        </w:rPr>
        <w:t xml:space="preserve"> – ההצעה של הספק במכרז;</w:t>
      </w:r>
    </w:p>
    <w:p w14:paraId="6A532F93"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 xml:space="preserve">נספח ג' </w:t>
      </w:r>
      <w:r w:rsidRPr="007D573C">
        <w:rPr>
          <w:rFonts w:ascii="David" w:hAnsi="David" w:cs="David"/>
          <w:rtl/>
        </w:rPr>
        <w:t>– ערבות ביצוע;</w:t>
      </w:r>
    </w:p>
    <w:p w14:paraId="145513B7"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 xml:space="preserve">נספח ד' </w:t>
      </w:r>
      <w:r w:rsidRPr="007D573C">
        <w:rPr>
          <w:rFonts w:ascii="David" w:eastAsia="Calibri" w:hAnsi="David" w:cs="David"/>
          <w:b/>
          <w:bCs/>
          <w:rtl/>
        </w:rPr>
        <w:t xml:space="preserve"> –</w:t>
      </w:r>
      <w:r w:rsidRPr="007D573C">
        <w:rPr>
          <w:rFonts w:ascii="David" w:eastAsia="Calibri" w:hAnsi="David" w:cs="David"/>
          <w:rtl/>
        </w:rPr>
        <w:t xml:space="preserve"> </w:t>
      </w:r>
      <w:r w:rsidR="00A4530D" w:rsidRPr="007D573C">
        <w:rPr>
          <w:rFonts w:ascii="David" w:eastAsia="Calibri" w:hAnsi="David" w:cs="David" w:hint="cs"/>
          <w:rtl/>
        </w:rPr>
        <w:t>דרישות ביטוח ו</w:t>
      </w:r>
      <w:r w:rsidRPr="007D573C">
        <w:rPr>
          <w:rFonts w:ascii="David" w:eastAsia="Calibri" w:hAnsi="David" w:cs="David"/>
          <w:rtl/>
        </w:rPr>
        <w:t>אישור על קיום ביטוחים</w:t>
      </w:r>
      <w:r w:rsidRPr="007D573C">
        <w:rPr>
          <w:rFonts w:ascii="David" w:hAnsi="David" w:cs="David"/>
          <w:rtl/>
        </w:rPr>
        <w:t>;</w:t>
      </w:r>
    </w:p>
    <w:p w14:paraId="1EE209E1" w14:textId="45A4A25E" w:rsidR="002D59C5" w:rsidRDefault="0082542A" w:rsidP="009F7865">
      <w:pPr>
        <w:widowControl w:val="0"/>
        <w:numPr>
          <w:ilvl w:val="2"/>
          <w:numId w:val="80"/>
        </w:numPr>
        <w:spacing w:before="100" w:beforeAutospacing="1" w:after="120" w:line="360" w:lineRule="auto"/>
        <w:jc w:val="both"/>
        <w:rPr>
          <w:rFonts w:ascii="David" w:hAnsi="David" w:cs="David"/>
        </w:rPr>
      </w:pPr>
      <w:r w:rsidRPr="007D573C">
        <w:rPr>
          <w:rFonts w:ascii="David" w:hAnsi="David" w:cs="David"/>
          <w:b/>
          <w:bCs/>
          <w:rtl/>
        </w:rPr>
        <w:t>נספח ה' –</w:t>
      </w:r>
      <w:r w:rsidRPr="007D573C">
        <w:rPr>
          <w:rFonts w:ascii="David" w:hAnsi="David" w:cs="David"/>
          <w:rtl/>
        </w:rPr>
        <w:t xml:space="preserve"> התחייבות לסודיות והיעדר ניגוד עניינים</w:t>
      </w:r>
      <w:r w:rsidR="00D14712">
        <w:rPr>
          <w:rFonts w:ascii="David" w:hAnsi="David" w:cs="David" w:hint="cs"/>
          <w:rtl/>
        </w:rPr>
        <w:t>;</w:t>
      </w:r>
    </w:p>
    <w:p w14:paraId="60A1D1A1" w14:textId="072E2B17" w:rsidR="0082542A" w:rsidRPr="007D573C" w:rsidRDefault="002D59C5" w:rsidP="009F7865">
      <w:pPr>
        <w:widowControl w:val="0"/>
        <w:numPr>
          <w:ilvl w:val="2"/>
          <w:numId w:val="80"/>
        </w:numPr>
        <w:spacing w:before="100" w:beforeAutospacing="1" w:after="120" w:line="360" w:lineRule="auto"/>
        <w:jc w:val="both"/>
        <w:rPr>
          <w:rFonts w:ascii="David" w:hAnsi="David" w:cs="David"/>
        </w:rPr>
      </w:pPr>
      <w:r>
        <w:rPr>
          <w:rFonts w:ascii="David" w:hAnsi="David" w:cs="David" w:hint="cs"/>
          <w:b/>
          <w:bCs/>
          <w:rtl/>
        </w:rPr>
        <w:t xml:space="preserve">נספח ו' </w:t>
      </w:r>
      <w:r>
        <w:rPr>
          <w:rFonts w:ascii="David" w:hAnsi="David" w:cs="David"/>
          <w:b/>
          <w:bCs/>
          <w:rtl/>
        </w:rPr>
        <w:t>–</w:t>
      </w:r>
      <w:r>
        <w:rPr>
          <w:rFonts w:ascii="David" w:hAnsi="David" w:cs="David" w:hint="cs"/>
          <w:rtl/>
        </w:rPr>
        <w:t xml:space="preserve"> </w:t>
      </w:r>
      <w:r w:rsidR="009F7865">
        <w:rPr>
          <w:rFonts w:ascii="David" w:hAnsi="David" w:cs="David" w:hint="cs"/>
          <w:rtl/>
        </w:rPr>
        <w:t>הצהרה על טכנאים מסווגים</w:t>
      </w:r>
      <w:r w:rsidR="00974893">
        <w:rPr>
          <w:rFonts w:ascii="David" w:hAnsi="David" w:cs="David" w:hint="cs"/>
          <w:rtl/>
        </w:rPr>
        <w:t>.</w:t>
      </w:r>
      <w:r w:rsidR="0082542A" w:rsidRPr="007D573C">
        <w:rPr>
          <w:rFonts w:ascii="David" w:eastAsia="Calibri" w:hAnsi="David" w:cs="David"/>
          <w:rtl/>
        </w:rPr>
        <w:t xml:space="preserve"> </w:t>
      </w:r>
    </w:p>
    <w:p w14:paraId="3AF405F9" w14:textId="77777777" w:rsidR="0082542A" w:rsidRPr="007D573C" w:rsidRDefault="0082542A" w:rsidP="00967A75">
      <w:pPr>
        <w:widowControl w:val="0"/>
        <w:numPr>
          <w:ilvl w:val="1"/>
          <w:numId w:val="80"/>
        </w:numPr>
        <w:spacing w:before="100" w:beforeAutospacing="1" w:after="120" w:line="360" w:lineRule="auto"/>
        <w:ind w:left="1022" w:hanging="619"/>
        <w:jc w:val="both"/>
        <w:rPr>
          <w:rFonts w:ascii="David" w:hAnsi="David" w:cs="David"/>
          <w:rtl/>
        </w:rPr>
      </w:pPr>
      <w:r w:rsidRPr="007D573C">
        <w:rPr>
          <w:rFonts w:ascii="David" w:hAnsi="David" w:cs="David"/>
          <w:rtl/>
        </w:rPr>
        <w:t>המבוא והנספחים להסכם מהווים חלק בלתי נפרד ממנו.</w:t>
      </w:r>
    </w:p>
    <w:p w14:paraId="3E95FE4B" w14:textId="77777777" w:rsidR="0082542A" w:rsidRPr="007D573C" w:rsidRDefault="0082542A" w:rsidP="00967A75">
      <w:pPr>
        <w:widowControl w:val="0"/>
        <w:numPr>
          <w:ilvl w:val="1"/>
          <w:numId w:val="80"/>
        </w:numPr>
        <w:spacing w:before="100" w:beforeAutospacing="1" w:after="120" w:line="360" w:lineRule="auto"/>
        <w:ind w:left="1022" w:hanging="619"/>
        <w:jc w:val="both"/>
        <w:rPr>
          <w:rFonts w:ascii="David" w:hAnsi="David" w:cs="David"/>
        </w:rPr>
      </w:pPr>
      <w:r w:rsidRPr="007D573C">
        <w:rPr>
          <w:rFonts w:ascii="David" w:hAnsi="David" w:cs="David"/>
          <w:rtl/>
        </w:rPr>
        <w:t xml:space="preserve">בהסכם זה תהיה למונחים המשמעות המופיעה </w:t>
      </w:r>
      <w:r w:rsidRPr="007D573C">
        <w:rPr>
          <w:rFonts w:ascii="David" w:eastAsia="Calibri" w:hAnsi="David" w:cs="David"/>
          <w:rtl/>
        </w:rPr>
        <w:t xml:space="preserve">במכרז. </w:t>
      </w:r>
      <w:r w:rsidRPr="007D573C">
        <w:rPr>
          <w:rFonts w:ascii="David" w:hAnsi="David" w:cs="David"/>
          <w:rtl/>
        </w:rPr>
        <w:t>פרשנות ההסכם על נספחיו תיעשה באופן המקיים את דרישות המכרז</w:t>
      </w:r>
      <w:r w:rsidRPr="007D573C">
        <w:rPr>
          <w:rFonts w:ascii="David" w:eastAsia="Calibri" w:hAnsi="David" w:cs="David"/>
          <w:rtl/>
        </w:rPr>
        <w:t xml:space="preserve"> המפורשות והמשתמעות ואת</w:t>
      </w:r>
      <w:r w:rsidRPr="007D573C">
        <w:rPr>
          <w:rFonts w:ascii="David" w:hAnsi="David" w:cs="David"/>
          <w:rtl/>
        </w:rPr>
        <w:t xml:space="preserve"> תכלית המכרז </w:t>
      </w:r>
      <w:r w:rsidRPr="007D573C">
        <w:rPr>
          <w:rFonts w:ascii="David" w:eastAsia="Calibri" w:hAnsi="David" w:cs="David"/>
          <w:rtl/>
        </w:rPr>
        <w:t>של אספקת השירותים לעורך המכרז</w:t>
      </w:r>
      <w:r w:rsidRPr="007D573C">
        <w:rPr>
          <w:rFonts w:ascii="David" w:hAnsi="David" w:cs="David"/>
          <w:rtl/>
        </w:rPr>
        <w:t xml:space="preserve"> באופן מיטבי. </w:t>
      </w:r>
      <w:r w:rsidRPr="007D573C">
        <w:rPr>
          <w:rFonts w:ascii="David" w:eastAsia="Calibri" w:hAnsi="David" w:cs="David"/>
          <w:rtl/>
        </w:rPr>
        <w:t xml:space="preserve">  </w:t>
      </w:r>
    </w:p>
    <w:p w14:paraId="1B495F1C" w14:textId="77777777" w:rsidR="0082542A" w:rsidRPr="007D573C" w:rsidRDefault="0082542A" w:rsidP="00AD6112">
      <w:pPr>
        <w:pStyle w:val="af0"/>
        <w:keepLines w:val="0"/>
        <w:widowControl w:val="0"/>
        <w:numPr>
          <w:ilvl w:val="0"/>
          <w:numId w:val="81"/>
        </w:numPr>
        <w:spacing w:before="120" w:beforeAutospacing="0" w:after="120" w:line="360" w:lineRule="auto"/>
        <w:jc w:val="both"/>
        <w:rPr>
          <w:rFonts w:cs="David"/>
          <w:b/>
          <w:bCs/>
          <w:rtl/>
        </w:rPr>
      </w:pPr>
      <w:bookmarkStart w:id="175" w:name="_Toc48749873"/>
      <w:bookmarkStart w:id="176" w:name="_Toc57230438"/>
      <w:r w:rsidRPr="007D573C">
        <w:rPr>
          <w:rFonts w:ascii="David" w:hAnsi="David" w:cs="David"/>
          <w:b/>
          <w:bCs/>
          <w:rtl/>
        </w:rPr>
        <w:t>תקופת ההתקשרות</w:t>
      </w:r>
      <w:bookmarkEnd w:id="175"/>
      <w:bookmarkEnd w:id="176"/>
    </w:p>
    <w:p w14:paraId="68D2832C"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 xml:space="preserve">תקופת </w:t>
      </w:r>
      <w:r w:rsidRPr="007D573C">
        <w:rPr>
          <w:rFonts w:ascii="David" w:eastAsia="Calibri" w:hAnsi="David" w:cs="David" w:hint="cs"/>
          <w:rtl/>
        </w:rPr>
        <w:t>ההתקשרות</w:t>
      </w:r>
      <w:r w:rsidRPr="007D573C">
        <w:rPr>
          <w:rFonts w:ascii="David" w:hAnsi="David" w:cs="David"/>
          <w:rtl/>
        </w:rPr>
        <w:t xml:space="preserve"> תהיה </w:t>
      </w:r>
      <w:r w:rsidRPr="007D573C">
        <w:rPr>
          <w:rFonts w:ascii="David" w:eastAsia="Calibri" w:hAnsi="David" w:cs="David"/>
          <w:rtl/>
        </w:rPr>
        <w:t>כהגדרתה</w:t>
      </w:r>
      <w:r w:rsidRPr="007D573C">
        <w:rPr>
          <w:rFonts w:ascii="David" w:hAnsi="David" w:cs="David"/>
          <w:rtl/>
        </w:rPr>
        <w:t xml:space="preserve"> במסמכי המכרז. </w:t>
      </w:r>
    </w:p>
    <w:p w14:paraId="6EFF0C31" w14:textId="77777777" w:rsidR="0082542A" w:rsidRPr="007D573C" w:rsidRDefault="0082542A" w:rsidP="00AD6112">
      <w:pPr>
        <w:pStyle w:val="af0"/>
        <w:keepLines w:val="0"/>
        <w:widowControl w:val="0"/>
        <w:numPr>
          <w:ilvl w:val="0"/>
          <w:numId w:val="81"/>
        </w:numPr>
        <w:spacing w:before="120" w:beforeAutospacing="0" w:after="120" w:line="360" w:lineRule="auto"/>
        <w:jc w:val="both"/>
        <w:rPr>
          <w:rFonts w:ascii="David" w:hAnsi="David" w:cs="David"/>
          <w:b/>
          <w:bCs/>
          <w:rtl/>
        </w:rPr>
      </w:pPr>
      <w:bookmarkStart w:id="177" w:name="_Toc48749874"/>
      <w:bookmarkStart w:id="178" w:name="_Toc57230439"/>
      <w:r w:rsidRPr="007D573C">
        <w:rPr>
          <w:rFonts w:ascii="David" w:hAnsi="David" w:cs="David"/>
          <w:b/>
          <w:bCs/>
          <w:rtl/>
        </w:rPr>
        <w:t>התחייבויות והצהרות הספק</w:t>
      </w:r>
      <w:bookmarkEnd w:id="177"/>
      <w:bookmarkEnd w:id="178"/>
    </w:p>
    <w:p w14:paraId="4983B281"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eastAsia="Calibri" w:hAnsi="David" w:cs="David"/>
        </w:rPr>
      </w:pPr>
      <w:r w:rsidRPr="007D573C">
        <w:rPr>
          <w:rFonts w:ascii="David" w:eastAsia="Calibri" w:hAnsi="David" w:cs="David"/>
          <w:rtl/>
        </w:rPr>
        <w:t xml:space="preserve">הספק מצהיר ומתחייב כי - </w:t>
      </w:r>
    </w:p>
    <w:p w14:paraId="5C63DEB2"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אין מניעה לפי כל דין להתקשרותו בהסכם זה.</w:t>
      </w:r>
    </w:p>
    <w:p w14:paraId="7E6338B7"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הוא יספק את הנדרש ממנו על פי דרישות המכרז.</w:t>
      </w:r>
    </w:p>
    <w:p w14:paraId="3F83AD75"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הוא עומד בכל דרישות הדין הרלוונטיות לאספקת </w:t>
      </w:r>
      <w:r w:rsidRPr="007D573C">
        <w:rPr>
          <w:rFonts w:ascii="David" w:hAnsi="David" w:cs="David" w:hint="cs"/>
          <w:rtl/>
        </w:rPr>
        <w:t>הטובין</w:t>
      </w:r>
      <w:r w:rsidRPr="007D573C">
        <w:rPr>
          <w:rFonts w:ascii="David" w:hAnsi="David" w:cs="David"/>
          <w:rtl/>
        </w:rPr>
        <w:t xml:space="preserve"> והשירותים בהתאם להסכם. </w:t>
      </w:r>
    </w:p>
    <w:p w14:paraId="39A2276A"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בכל מקרה שבו יחולו שינויים בהוראות הדין, באופן המשפיע על ביצוע ההסכם, יפעל הספק באופן יעיל ומהיר לצורך התאמת השירותים לדרישות הדין, והוא יישא בעלויות הכרוכות בשינויים אלו. </w:t>
      </w:r>
    </w:p>
    <w:p w14:paraId="1CCED30B"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ברשותו הניסיון, המיומנות, הידע, הכלים, המלאי וכוח האדם הדרושים למילוי חובותיו בהתאם לתנאי ההסכם והמכרז.</w:t>
      </w:r>
    </w:p>
    <w:p w14:paraId="4583160D"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hAnsi="David" w:cs="David"/>
          <w:rtl/>
        </w:rPr>
        <w:t>הספק יימנע מלפעול במטרה לפגוע או לחתור תחת זכויות המזמינים על פי הסכם זה.</w:t>
      </w:r>
    </w:p>
    <w:p w14:paraId="50F1CE62"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tl/>
        </w:rPr>
      </w:pPr>
      <w:r w:rsidRPr="007D573C">
        <w:rPr>
          <w:rFonts w:ascii="David" w:hAnsi="David" w:cs="David"/>
          <w:rtl/>
        </w:rPr>
        <w:t xml:space="preserve">כל מי </w:t>
      </w:r>
      <w:proofErr w:type="spellStart"/>
      <w:r w:rsidRPr="007D573C">
        <w:rPr>
          <w:rFonts w:ascii="David" w:hAnsi="David" w:cs="David" w:hint="cs"/>
          <w:rtl/>
        </w:rPr>
        <w:t>שיקח</w:t>
      </w:r>
      <w:proofErr w:type="spellEnd"/>
      <w:r w:rsidRPr="007D573C">
        <w:rPr>
          <w:rFonts w:ascii="David" w:hAnsi="David" w:cs="David"/>
          <w:rtl/>
        </w:rPr>
        <w:t xml:space="preserve"> חלק במתן השירותים</w:t>
      </w:r>
      <w:r w:rsidRPr="007D573C">
        <w:rPr>
          <w:rFonts w:ascii="David" w:hAnsi="David" w:cs="David" w:hint="cs"/>
          <w:rtl/>
        </w:rPr>
        <w:t>/ אספקת הטובין</w:t>
      </w:r>
      <w:r w:rsidRPr="007D573C">
        <w:rPr>
          <w:rFonts w:ascii="David" w:hAnsi="David" w:cs="David"/>
          <w:rtl/>
        </w:rPr>
        <w:t xml:space="preserve"> מטעמו במסגרת המכרז הינו מוסמך ומוכשר לתפקידו.</w:t>
      </w:r>
    </w:p>
    <w:p w14:paraId="67876163" w14:textId="77777777" w:rsidR="0082542A" w:rsidRPr="007D573C" w:rsidRDefault="0082542A" w:rsidP="00967A75">
      <w:pPr>
        <w:widowControl w:val="0"/>
        <w:numPr>
          <w:ilvl w:val="2"/>
          <w:numId w:val="80"/>
        </w:numPr>
        <w:spacing w:before="100" w:beforeAutospacing="1" w:after="120" w:line="360" w:lineRule="auto"/>
        <w:jc w:val="both"/>
        <w:rPr>
          <w:rFonts w:ascii="David" w:eastAsia="Calibri" w:hAnsi="David" w:cs="David"/>
        </w:rPr>
      </w:pPr>
      <w:r w:rsidRPr="007D573C">
        <w:rPr>
          <w:rFonts w:ascii="David" w:hAnsi="David" w:cs="David"/>
          <w:rtl/>
        </w:rPr>
        <w:t xml:space="preserve">הוא ישתף פעולה עם עורך המכרז </w:t>
      </w:r>
      <w:r w:rsidRPr="007D573C">
        <w:rPr>
          <w:rFonts w:ascii="David" w:eastAsia="Calibri" w:hAnsi="David" w:cs="David"/>
          <w:rtl/>
        </w:rPr>
        <w:t>ועם כל מזמין שיתקשר עמו, מכוח המכרז.</w:t>
      </w:r>
    </w:p>
    <w:p w14:paraId="4FB0005C" w14:textId="77777777" w:rsidR="0082542A" w:rsidRPr="007D573C" w:rsidRDefault="0082542A" w:rsidP="00967A75">
      <w:pPr>
        <w:widowControl w:val="0"/>
        <w:numPr>
          <w:ilvl w:val="2"/>
          <w:numId w:val="80"/>
        </w:numPr>
        <w:spacing w:before="100" w:beforeAutospacing="1" w:after="120" w:line="360" w:lineRule="auto"/>
        <w:jc w:val="both"/>
        <w:rPr>
          <w:rFonts w:ascii="David" w:hAnsi="David" w:cs="David"/>
        </w:rPr>
      </w:pPr>
      <w:r w:rsidRPr="007D573C">
        <w:rPr>
          <w:rFonts w:ascii="David" w:eastAsia="Calibri" w:hAnsi="David" w:cs="David"/>
          <w:rtl/>
        </w:rPr>
        <w:lastRenderedPageBreak/>
        <w:t>הוא ימסור לעורך המכרז, למזמין או למי שימונה</w:t>
      </w:r>
      <w:r w:rsidRPr="007D573C">
        <w:rPr>
          <w:rFonts w:ascii="David" w:hAnsi="David" w:cs="David"/>
          <w:rtl/>
        </w:rPr>
        <w:t xml:space="preserve"> מטעמם </w:t>
      </w:r>
      <w:r w:rsidRPr="007D573C">
        <w:rPr>
          <w:rFonts w:ascii="David" w:eastAsia="Calibri" w:hAnsi="David" w:cs="David"/>
          <w:rtl/>
        </w:rPr>
        <w:t>כל מידע או דיווח שיידרש על ידיהם שלדעתם הם רלוונטיים לאספקת השירותים, במועד ובאופן שייקבע</w:t>
      </w:r>
      <w:r w:rsidRPr="007D573C">
        <w:rPr>
          <w:rFonts w:ascii="David" w:hAnsi="David" w:cs="David"/>
          <w:rtl/>
        </w:rPr>
        <w:t xml:space="preserve"> על </w:t>
      </w:r>
      <w:r w:rsidRPr="007D573C">
        <w:rPr>
          <w:rFonts w:ascii="David" w:eastAsia="Calibri" w:hAnsi="David" w:cs="David"/>
          <w:rtl/>
        </w:rPr>
        <w:t>ידיהם</w:t>
      </w:r>
      <w:r w:rsidRPr="007D573C">
        <w:rPr>
          <w:rFonts w:ascii="David" w:hAnsi="David" w:cs="David"/>
          <w:rtl/>
        </w:rPr>
        <w:t>.</w:t>
      </w:r>
    </w:p>
    <w:p w14:paraId="2E0AAAC1" w14:textId="77777777" w:rsidR="0082542A" w:rsidRPr="007D573C" w:rsidRDefault="0082542A" w:rsidP="00AD6112">
      <w:pPr>
        <w:pStyle w:val="af0"/>
        <w:keepLines w:val="0"/>
        <w:widowControl w:val="0"/>
        <w:numPr>
          <w:ilvl w:val="0"/>
          <w:numId w:val="81"/>
        </w:numPr>
        <w:spacing w:before="120" w:beforeAutospacing="0" w:after="120" w:line="360" w:lineRule="auto"/>
        <w:jc w:val="both"/>
        <w:rPr>
          <w:rFonts w:ascii="David" w:hAnsi="David" w:cs="David"/>
        </w:rPr>
      </w:pPr>
      <w:bookmarkStart w:id="179" w:name="_Toc48749875"/>
      <w:bookmarkStart w:id="180" w:name="_Toc57230440"/>
      <w:r w:rsidRPr="007D573C">
        <w:rPr>
          <w:rFonts w:ascii="David" w:hAnsi="David" w:cs="David"/>
          <w:b/>
          <w:bCs/>
          <w:rtl/>
        </w:rPr>
        <w:t xml:space="preserve">שירותים חיוניים </w:t>
      </w:r>
      <w:r w:rsidRPr="007D573C">
        <w:rPr>
          <w:rFonts w:ascii="David" w:hAnsi="David" w:cs="David" w:hint="cs"/>
          <w:b/>
          <w:bCs/>
          <w:rtl/>
        </w:rPr>
        <w:t>ומצב</w:t>
      </w:r>
      <w:r w:rsidRPr="007D573C">
        <w:rPr>
          <w:rFonts w:cs="David" w:hint="cs"/>
          <w:b/>
          <w:bCs/>
          <w:rtl/>
        </w:rPr>
        <w:t xml:space="preserve"> חירום</w:t>
      </w:r>
      <w:bookmarkEnd w:id="179"/>
      <w:bookmarkEnd w:id="180"/>
      <w:r w:rsidRPr="007D573C">
        <w:rPr>
          <w:rFonts w:ascii="David" w:hAnsi="David" w:cs="David"/>
          <w:rtl/>
        </w:rPr>
        <w:t xml:space="preserve"> </w:t>
      </w:r>
    </w:p>
    <w:p w14:paraId="6A458614" w14:textId="77777777" w:rsidR="0082542A" w:rsidRPr="007D573C" w:rsidRDefault="00A4530D" w:rsidP="00AD6112">
      <w:pPr>
        <w:pStyle w:val="ListParagraph"/>
        <w:widowControl w:val="0"/>
        <w:numPr>
          <w:ilvl w:val="1"/>
          <w:numId w:val="81"/>
        </w:numPr>
        <w:spacing w:before="100" w:beforeAutospacing="1" w:after="120" w:line="360" w:lineRule="auto"/>
        <w:contextualSpacing w:val="0"/>
        <w:jc w:val="both"/>
        <w:rPr>
          <w:rFonts w:cs="David"/>
        </w:rPr>
      </w:pPr>
      <w:r w:rsidRPr="007D573C">
        <w:rPr>
          <w:rFonts w:ascii="David" w:hAnsi="David" w:cs="David" w:hint="cs"/>
          <w:rtl/>
        </w:rPr>
        <w:t>ב</w:t>
      </w:r>
      <w:r w:rsidR="0082542A" w:rsidRPr="007D573C">
        <w:rPr>
          <w:rFonts w:ascii="David" w:hAnsi="David" w:cs="David" w:hint="cs"/>
          <w:rtl/>
        </w:rPr>
        <w:t xml:space="preserve">מצב חירום, מרגע הכרזתו </w:t>
      </w:r>
      <w:r w:rsidR="0082542A" w:rsidRPr="007D573C">
        <w:rPr>
          <w:rFonts w:ascii="David" w:hAnsi="David" w:cs="David"/>
          <w:rtl/>
        </w:rPr>
        <w:t>על ידי כנסת ישראל, ממשלת ישראל, רשות החירום הלאומית (</w:t>
      </w:r>
      <w:proofErr w:type="spellStart"/>
      <w:r w:rsidR="0082542A" w:rsidRPr="007D573C">
        <w:rPr>
          <w:rFonts w:ascii="David" w:hAnsi="David" w:cs="David"/>
          <w:rtl/>
        </w:rPr>
        <w:t>רח"ל</w:t>
      </w:r>
      <w:proofErr w:type="spellEnd"/>
      <w:r w:rsidR="0082542A" w:rsidRPr="007D573C">
        <w:rPr>
          <w:rFonts w:ascii="David" w:eastAsia="Calibri" w:hAnsi="David" w:cs="David"/>
          <w:rtl/>
        </w:rPr>
        <w:t>)</w:t>
      </w:r>
      <w:r w:rsidR="0082542A" w:rsidRPr="007D573C">
        <w:rPr>
          <w:rFonts w:ascii="David" w:hAnsi="David" w:cs="David"/>
          <w:rtl/>
        </w:rPr>
        <w:t xml:space="preserve"> או כל מי שמוסמך לכך בהתאם לכל דין (להלן: "</w:t>
      </w:r>
      <w:r w:rsidR="0082542A" w:rsidRPr="007D573C">
        <w:rPr>
          <w:rFonts w:ascii="David" w:hAnsi="David" w:cs="David" w:hint="cs"/>
          <w:b/>
          <w:bCs/>
          <w:rtl/>
        </w:rPr>
        <w:t xml:space="preserve">מצב </w:t>
      </w:r>
      <w:r w:rsidR="0082542A" w:rsidRPr="007D573C">
        <w:rPr>
          <w:rFonts w:ascii="David" w:hAnsi="David" w:cs="David"/>
          <w:b/>
          <w:bCs/>
          <w:rtl/>
        </w:rPr>
        <w:t xml:space="preserve"> חירום</w:t>
      </w:r>
      <w:r w:rsidR="0082542A" w:rsidRPr="007D573C">
        <w:rPr>
          <w:rFonts w:ascii="David" w:hAnsi="David" w:cs="David"/>
          <w:rtl/>
        </w:rPr>
        <w:t>"), או לחלופין, במצב</w:t>
      </w:r>
      <w:r w:rsidR="0082542A" w:rsidRPr="007D573C">
        <w:rPr>
          <w:rFonts w:cs="David" w:hint="cs"/>
          <w:rtl/>
        </w:rPr>
        <w:t xml:space="preserve"> </w:t>
      </w:r>
      <w:r w:rsidR="0082542A" w:rsidRPr="007D573C">
        <w:rPr>
          <w:rFonts w:ascii="David" w:hAnsi="David" w:cs="David"/>
          <w:rtl/>
        </w:rPr>
        <w:t xml:space="preserve">שהוגדר על ידי עורך המכרז כמצב </w:t>
      </w:r>
      <w:r w:rsidR="0082542A" w:rsidRPr="007D573C">
        <w:rPr>
          <w:rFonts w:cs="David"/>
          <w:rtl/>
        </w:rPr>
        <w:t xml:space="preserve">כוננות מוגברת כגון: אסון טבע, אסון לאומי, </w:t>
      </w:r>
      <w:r w:rsidR="0082542A" w:rsidRPr="007D573C">
        <w:rPr>
          <w:rFonts w:ascii="David" w:hAnsi="David" w:cs="David"/>
          <w:rtl/>
        </w:rPr>
        <w:t>התפרצות של מגיפה, מצב לחימה</w:t>
      </w:r>
      <w:r w:rsidR="0082542A" w:rsidRPr="007D573C">
        <w:rPr>
          <w:rFonts w:ascii="David" w:eastAsia="Calibri" w:hAnsi="David" w:cs="David"/>
          <w:rtl/>
        </w:rPr>
        <w:t>, הערכות</w:t>
      </w:r>
      <w:r w:rsidR="0082542A" w:rsidRPr="007D573C">
        <w:rPr>
          <w:rFonts w:ascii="David" w:hAnsi="David" w:cs="David"/>
          <w:rtl/>
        </w:rPr>
        <w:t xml:space="preserve"> למלחמה</w:t>
      </w:r>
      <w:r w:rsidR="0082542A" w:rsidRPr="007D573C">
        <w:rPr>
          <w:rFonts w:ascii="David" w:eastAsia="Calibri" w:hAnsi="David" w:cs="David" w:hint="cs"/>
          <w:rtl/>
        </w:rPr>
        <w:t xml:space="preserve"> או למצב צבאי (</w:t>
      </w:r>
      <w:r w:rsidR="0082542A" w:rsidRPr="007D573C">
        <w:rPr>
          <w:rFonts w:ascii="David" w:hAnsi="David" w:cs="David"/>
          <w:rtl/>
        </w:rPr>
        <w:t>להלן: "</w:t>
      </w:r>
      <w:r w:rsidR="0082542A" w:rsidRPr="007D573C">
        <w:rPr>
          <w:rFonts w:ascii="David" w:hAnsi="David" w:cs="David"/>
          <w:b/>
          <w:bCs/>
          <w:rtl/>
        </w:rPr>
        <w:t>מצב כוננות</w:t>
      </w:r>
      <w:r w:rsidR="0082542A" w:rsidRPr="007D573C">
        <w:rPr>
          <w:rFonts w:ascii="David" w:hAnsi="David" w:cs="David"/>
          <w:rtl/>
        </w:rPr>
        <w:t xml:space="preserve">"), הספק ימשיך באספקת </w:t>
      </w:r>
      <w:r w:rsidR="0082542A" w:rsidRPr="007D573C">
        <w:rPr>
          <w:rFonts w:ascii="David" w:hAnsi="David" w:cs="David" w:hint="cs"/>
          <w:rtl/>
        </w:rPr>
        <w:t>הטובין/</w:t>
      </w:r>
      <w:r w:rsidR="0082542A" w:rsidRPr="007D573C">
        <w:rPr>
          <w:rFonts w:ascii="David" w:hAnsi="David" w:cs="David"/>
          <w:rtl/>
        </w:rPr>
        <w:t xml:space="preserve">השירותים באופן סדיר, ובהתאם לחובותיו לפי הסכם זה. </w:t>
      </w:r>
      <w:r w:rsidR="0082542A" w:rsidRPr="007D573C">
        <w:rPr>
          <w:rFonts w:cs="David" w:hint="cs"/>
          <w:rtl/>
        </w:rPr>
        <w:t xml:space="preserve"> </w:t>
      </w:r>
    </w:p>
    <w:p w14:paraId="0835908D" w14:textId="77777777" w:rsidR="0082542A" w:rsidRPr="007D573C" w:rsidRDefault="0082542A" w:rsidP="00B66F1D">
      <w:pPr>
        <w:widowControl w:val="0"/>
        <w:spacing w:before="100" w:beforeAutospacing="1" w:after="120" w:line="360" w:lineRule="auto"/>
        <w:ind w:left="700"/>
        <w:jc w:val="both"/>
        <w:rPr>
          <w:rFonts w:ascii="David" w:hAnsi="David" w:cs="David"/>
        </w:rPr>
      </w:pPr>
      <w:r w:rsidRPr="007D573C">
        <w:rPr>
          <w:rFonts w:ascii="David" w:hAnsi="David" w:cs="David"/>
          <w:rtl/>
        </w:rPr>
        <w:t>לעניין סע</w:t>
      </w:r>
      <w:r w:rsidRPr="007D573C">
        <w:rPr>
          <w:rFonts w:ascii="David" w:hAnsi="David" w:cs="David" w:hint="cs"/>
          <w:rtl/>
        </w:rPr>
        <w:t>יף זה, מצב</w:t>
      </w:r>
      <w:r w:rsidRPr="007D573C">
        <w:rPr>
          <w:rFonts w:ascii="David" w:hAnsi="David" w:cs="David"/>
          <w:rtl/>
        </w:rPr>
        <w:t xml:space="preserve"> חירום</w:t>
      </w:r>
      <w:r w:rsidRPr="007D573C">
        <w:rPr>
          <w:rFonts w:ascii="David" w:hAnsi="David" w:cs="David" w:hint="cs"/>
          <w:rtl/>
        </w:rPr>
        <w:t xml:space="preserve"> כולל רק מצבי חירום</w:t>
      </w:r>
      <w:r w:rsidRPr="007D573C">
        <w:rPr>
          <w:rFonts w:ascii="David" w:hAnsi="David" w:cs="David"/>
          <w:rtl/>
        </w:rPr>
        <w:t xml:space="preserve"> </w:t>
      </w:r>
      <w:r w:rsidRPr="007D573C">
        <w:rPr>
          <w:rFonts w:ascii="David" w:hAnsi="David" w:cs="David" w:hint="cs"/>
          <w:rtl/>
        </w:rPr>
        <w:t>שהוכרזו לאחר</w:t>
      </w:r>
      <w:r w:rsidRPr="007D573C">
        <w:rPr>
          <w:rFonts w:ascii="David" w:hAnsi="David" w:cs="David"/>
          <w:rtl/>
        </w:rPr>
        <w:t xml:space="preserve"> החתימה על הסכם ההתקשרות.</w:t>
      </w:r>
    </w:p>
    <w:p w14:paraId="09F71830" w14:textId="77777777" w:rsidR="0082542A" w:rsidRPr="007D573C" w:rsidRDefault="0082542A" w:rsidP="00AD6112">
      <w:pPr>
        <w:pStyle w:val="ListParagraph"/>
        <w:widowControl w:val="0"/>
        <w:numPr>
          <w:ilvl w:val="1"/>
          <w:numId w:val="81"/>
        </w:numPr>
        <w:spacing w:before="100" w:beforeAutospacing="1" w:after="120" w:line="360" w:lineRule="auto"/>
        <w:contextualSpacing w:val="0"/>
        <w:jc w:val="both"/>
        <w:rPr>
          <w:rFonts w:ascii="David" w:hAnsi="David" w:cs="David"/>
        </w:rPr>
      </w:pPr>
      <w:r w:rsidRPr="007D573C">
        <w:rPr>
          <w:rFonts w:ascii="David" w:hAnsi="David" w:cs="David"/>
          <w:rtl/>
        </w:rPr>
        <w:t>מבלי לגרוע מהאמור, בכל מקרה שבו כתוצאה ממצב חירום, מצב כוננות או אירוע של כוח עליון ("</w:t>
      </w:r>
      <w:r w:rsidRPr="007D573C">
        <w:rPr>
          <w:rFonts w:ascii="David" w:hAnsi="David" w:cs="David"/>
        </w:rPr>
        <w:t>force majeure</w:t>
      </w:r>
      <w:r w:rsidRPr="007D573C">
        <w:rPr>
          <w:rFonts w:ascii="David" w:hAnsi="David" w:cs="David"/>
          <w:rtl/>
        </w:rPr>
        <w:t>") לספק יש קושי באספקת</w:t>
      </w:r>
      <w:r w:rsidRPr="007D573C">
        <w:rPr>
          <w:rFonts w:ascii="David" w:hAnsi="David" w:cs="David"/>
        </w:rPr>
        <w:t xml:space="preserve"> </w:t>
      </w:r>
      <w:r w:rsidRPr="007D573C">
        <w:rPr>
          <w:rFonts w:ascii="David" w:hAnsi="David" w:cs="David" w:hint="cs"/>
          <w:rtl/>
        </w:rPr>
        <w:t xml:space="preserve">טובין או </w:t>
      </w:r>
      <w:r w:rsidRPr="007D573C">
        <w:rPr>
          <w:rFonts w:ascii="David" w:hAnsi="David" w:cs="David"/>
          <w:rtl/>
        </w:rPr>
        <w:t>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w:t>
      </w:r>
      <w:r w:rsidRPr="007D573C">
        <w:rPr>
          <w:rFonts w:ascii="David" w:hAnsi="David" w:cs="David" w:hint="cs"/>
          <w:rtl/>
        </w:rPr>
        <w:t>,</w:t>
      </w:r>
      <w:r w:rsidRPr="007D573C">
        <w:rPr>
          <w:rFonts w:ascii="David" w:hAnsi="David" w:cs="David"/>
          <w:rtl/>
        </w:rPr>
        <w:t xml:space="preserve"> רשאי עורך המכרז לדחות את הבקשה או לאשרה לפרק זמן מוגבל, או לאשרה בתנאים, ובכלל זה תנאי לפיו במהלך התקופה כאמור יוכל המזמין לרכוש את השירותים הנדרשים מספק חלופי.</w:t>
      </w:r>
    </w:p>
    <w:p w14:paraId="6767AE4B" w14:textId="77777777" w:rsidR="0082542A" w:rsidRPr="007D573C" w:rsidRDefault="0082542A" w:rsidP="00B66F1D">
      <w:pPr>
        <w:pStyle w:val="af0"/>
        <w:keepLines w:val="0"/>
        <w:widowControl w:val="0"/>
        <w:spacing w:before="120" w:beforeAutospacing="0" w:after="120" w:line="360" w:lineRule="auto"/>
        <w:ind w:left="720"/>
        <w:jc w:val="both"/>
        <w:rPr>
          <w:rFonts w:ascii="David" w:eastAsia="Times New Roman" w:hAnsi="David" w:cs="David"/>
          <w:rtl/>
        </w:rPr>
      </w:pPr>
      <w:r w:rsidRPr="007D573C">
        <w:rPr>
          <w:rFonts w:ascii="David" w:eastAsia="Times New Roman" w:hAnsi="David" w:cs="David"/>
          <w:rtl/>
        </w:rPr>
        <w:t xml:space="preserve">"כוח עליון" לעניין סעיף זה: מלחמה, פלישת מדינת אויב, פעולת מדינה אויבת או קרבות, התקוממות, מגפה, אסון טבע וכל נסיבה אחרת אשר לספק לא </w:t>
      </w:r>
      <w:proofErr w:type="spellStart"/>
      <w:r w:rsidRPr="007D573C">
        <w:rPr>
          <w:rFonts w:ascii="David" w:eastAsia="Times New Roman" w:hAnsi="David" w:cs="David"/>
          <w:rtl/>
        </w:rPr>
        <w:t>היתה</w:t>
      </w:r>
      <w:proofErr w:type="spellEnd"/>
      <w:r w:rsidRPr="007D573C">
        <w:rPr>
          <w:rFonts w:ascii="David" w:eastAsia="Times New Roman" w:hAnsi="David" w:cs="David"/>
          <w:rtl/>
        </w:rPr>
        <w:t xml:space="preserve"> שליטה עליה והוא לא יכול היה, באופן סביר, לצפות אותה ביחס להתקשרות זו עם ממשלת.</w:t>
      </w:r>
    </w:p>
    <w:p w14:paraId="0F9670AE" w14:textId="77777777" w:rsidR="0082542A" w:rsidRPr="007D573C" w:rsidRDefault="0082542A" w:rsidP="00967A75">
      <w:pPr>
        <w:pStyle w:val="af0"/>
        <w:keepLines w:val="0"/>
        <w:widowControl w:val="0"/>
        <w:numPr>
          <w:ilvl w:val="0"/>
          <w:numId w:val="81"/>
        </w:numPr>
        <w:spacing w:before="120" w:beforeAutospacing="0" w:after="120" w:line="360" w:lineRule="auto"/>
        <w:jc w:val="both"/>
        <w:rPr>
          <w:rFonts w:ascii="David" w:hAnsi="David" w:cs="David"/>
        </w:rPr>
      </w:pPr>
      <w:bookmarkStart w:id="181" w:name="_Toc48749876"/>
      <w:bookmarkStart w:id="182" w:name="_Toc57230441"/>
      <w:r w:rsidRPr="007D573C">
        <w:rPr>
          <w:rFonts w:ascii="David" w:hAnsi="David" w:cs="David"/>
          <w:b/>
          <w:bCs/>
          <w:rtl/>
        </w:rPr>
        <w:t>סודיות והיעדר ניגוד עניינים</w:t>
      </w:r>
      <w:bookmarkEnd w:id="181"/>
      <w:bookmarkEnd w:id="182"/>
      <w:r w:rsidRPr="007D573C">
        <w:rPr>
          <w:rFonts w:ascii="David" w:hAnsi="David" w:cs="David" w:hint="cs"/>
          <w:b/>
          <w:bCs/>
          <w:rtl/>
        </w:rPr>
        <w:t xml:space="preserve"> </w:t>
      </w:r>
    </w:p>
    <w:p w14:paraId="196D793D" w14:textId="4797716D" w:rsidR="0082542A" w:rsidRPr="007D573C" w:rsidRDefault="0082542A" w:rsidP="00A4530D">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מתחייב כי הוא ומי מטעמו ישמרו את המידע שהתקבל אצלם </w:t>
      </w:r>
      <w:r w:rsidR="00A4530D" w:rsidRPr="007D573C">
        <w:rPr>
          <w:rFonts w:ascii="David" w:hAnsi="David" w:cs="David" w:hint="cs"/>
          <w:rtl/>
        </w:rPr>
        <w:t>מכוח</w:t>
      </w:r>
      <w:r w:rsidR="00A4530D" w:rsidRPr="007D573C">
        <w:rPr>
          <w:rFonts w:ascii="David" w:hAnsi="David" w:cs="David"/>
          <w:rtl/>
        </w:rPr>
        <w:t xml:space="preserve"> </w:t>
      </w:r>
      <w:r w:rsidRPr="007D573C">
        <w:rPr>
          <w:rFonts w:ascii="David" w:hAnsi="David" w:cs="David"/>
          <w:rtl/>
        </w:rPr>
        <w:t xml:space="preserve">ביצוע חובותיהם על פי ההסכם והמכרז בסודיות מוחלטת, במהלך תקופת ההתקשרות ולאחריה, ולא יעשו בו כל שימוש למעט לצורך ביצוע חובותיהם בהתאם למכרז ולהסכם. </w:t>
      </w:r>
    </w:p>
    <w:p w14:paraId="17D0CB37"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ככל שיידרש סיווג בטחוני לצורך העברה לספק של מידע הנוגע להתקשרות, יעמיד הספק נציגים מטעמו עם הסיווג הנדרש, ויקפיד כי מידע כאמור יישמר רק אצל בעלי הסיווג המתאים.  </w:t>
      </w:r>
    </w:p>
    <w:p w14:paraId="4010BD5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מבלי לגרוע מהאמור לעיל, הספק אחראי לוודא ולהבטיח בכל האמצעים העומדים לרשותו, כי בעלי תפקידים אצל הספק וקבלני משנה שלו אשר במסגרת עבודתם נחשפים למידע של המזמינים (לרבות במסגרת מתן שירותי תמיכה, שרותי מומחים, שרותי סיוע באירוע אבטחה </w:t>
      </w:r>
      <w:proofErr w:type="spellStart"/>
      <w:r w:rsidRPr="007D573C">
        <w:rPr>
          <w:rFonts w:ascii="David" w:hAnsi="David" w:cs="David"/>
          <w:rtl/>
        </w:rPr>
        <w:t>וכיוצ"ב</w:t>
      </w:r>
      <w:proofErr w:type="spellEnd"/>
      <w:r w:rsidRPr="007D573C">
        <w:rPr>
          <w:rFonts w:ascii="David" w:hAnsi="David" w:cs="David"/>
          <w:rtl/>
        </w:rPr>
        <w:t xml:space="preserve">), ישמרו על המידע אליו הם נחשפו בסודיות מוחלטת ולא יגלו לאף גורם את המידע אליו נחשפו. </w:t>
      </w:r>
    </w:p>
    <w:p w14:paraId="5D3CB3EE" w14:textId="36DF75EB" w:rsidR="0082542A" w:rsidRPr="007D573C" w:rsidRDefault="0082542A" w:rsidP="00A4530D">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lastRenderedPageBreak/>
        <w:t xml:space="preserve">חשיפה או גילוי של מידע כאמור בסעיף זה, בין במעשה ובין במחדל, שלא בהתאם </w:t>
      </w:r>
      <w:r w:rsidR="00A4530D" w:rsidRPr="007D573C">
        <w:rPr>
          <w:rFonts w:ascii="David" w:hAnsi="David" w:cs="David" w:hint="cs"/>
          <w:rtl/>
        </w:rPr>
        <w:t>להסכמה</w:t>
      </w:r>
      <w:r w:rsidR="00A4530D" w:rsidRPr="007D573C">
        <w:rPr>
          <w:rFonts w:ascii="David" w:hAnsi="David" w:cs="David"/>
          <w:rtl/>
        </w:rPr>
        <w:t xml:space="preserve"> </w:t>
      </w:r>
      <w:r w:rsidRPr="007D573C">
        <w:rPr>
          <w:rFonts w:ascii="David" w:hAnsi="David" w:cs="David"/>
          <w:rtl/>
        </w:rPr>
        <w:t xml:space="preserve">מפורשת מראש ובכתב של עורך המכרז, מהווים הפרה של חובת הסודיות של הספק, ועלולים להוות עבירה פלילית בהתאם לחוק הישראלי, ובפרט בהתאם לסעיף 118 לחוק העונשין, התשל"ז-1977, וכן בהתאם לכל חקיקה רלוונטית אחרת בהתאם לסוג המידע שייחשף (לדוגמא: מידע פרטי, מידע הנתון תחת חיסיון לפי החוק הישראלי </w:t>
      </w:r>
      <w:proofErr w:type="spellStart"/>
      <w:r w:rsidRPr="007D573C">
        <w:rPr>
          <w:rFonts w:ascii="David" w:hAnsi="David" w:cs="David"/>
          <w:rtl/>
        </w:rPr>
        <w:t>וכיוצ"ב</w:t>
      </w:r>
      <w:proofErr w:type="spellEnd"/>
      <w:r w:rsidRPr="007D573C">
        <w:rPr>
          <w:rFonts w:ascii="David" w:hAnsi="David" w:cs="David"/>
          <w:rtl/>
        </w:rPr>
        <w:t>)</w:t>
      </w:r>
    </w:p>
    <w:p w14:paraId="7CCF9EE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מבלי לגרוע מחובותיו לשמירה על סודיות כמפורט בסעיף זה, בכל הנוגע לביצוע ההתקשרות מול מזמינים </w:t>
      </w:r>
      <w:r w:rsidR="000644B2" w:rsidRPr="007D573C">
        <w:rPr>
          <w:rFonts w:ascii="David" w:hAnsi="David" w:cs="David" w:hint="cs"/>
          <w:rtl/>
        </w:rPr>
        <w:t xml:space="preserve">ממשלתיים בעלי רגישות </w:t>
      </w:r>
      <w:proofErr w:type="spellStart"/>
      <w:r w:rsidR="000644B2" w:rsidRPr="007D573C">
        <w:rPr>
          <w:rFonts w:ascii="David" w:hAnsi="David" w:cs="David" w:hint="cs"/>
          <w:rtl/>
        </w:rPr>
        <w:t>בטחונית</w:t>
      </w:r>
      <w:proofErr w:type="spellEnd"/>
      <w:r w:rsidRPr="007D573C">
        <w:rPr>
          <w:rFonts w:ascii="David" w:hAnsi="David" w:cs="David"/>
          <w:rtl/>
        </w:rPr>
        <w:t>, ייתכנו דרישות נוספות בדבר אופן מימוש חובות הספק, או בקרה על ידי גופים מוסמכים, לפי כללי ביטחון או סדרי ביטחון וזאת להבטחת עמידת הספק בחובותיו לשמירה על סודיות כמפורט במכרז. דרישות כאמור יועברו על ידי עורך המכרז במקרים הרלוונטיים.</w:t>
      </w:r>
    </w:p>
    <w:p w14:paraId="4410F8C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הספק מתחייב כי אין בביצוע ההסכם כדי ליצור ניגוד עניינים כלשהו, בין במישרין ובין בעקיפין, בינו לבין עורך המכרז</w:t>
      </w:r>
      <w:r w:rsidRPr="007D573C">
        <w:rPr>
          <w:rFonts w:ascii="David" w:hAnsi="David" w:cs="David" w:hint="cs"/>
          <w:rtl/>
        </w:rPr>
        <w:t xml:space="preserve"> או</w:t>
      </w:r>
      <w:r w:rsidRPr="007D573C">
        <w:rPr>
          <w:rFonts w:ascii="David" w:hAnsi="David" w:cs="David"/>
          <w:rtl/>
        </w:rPr>
        <w:t xml:space="preserve"> המזמי</w:t>
      </w:r>
      <w:r w:rsidRPr="007D573C">
        <w:rPr>
          <w:rFonts w:ascii="David" w:hAnsi="David" w:cs="David" w:hint="cs"/>
          <w:rtl/>
        </w:rPr>
        <w:t>ן כלשהו</w:t>
      </w:r>
      <w:r w:rsidRPr="007D573C">
        <w:rPr>
          <w:rFonts w:ascii="David" w:hAnsi="David" w:cs="David"/>
          <w:rtl/>
        </w:rPr>
        <w:t>.</w:t>
      </w:r>
    </w:p>
    <w:p w14:paraId="5A2424AF"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בכל מקרה שייווצר חשש שהספק, עובד שלו או גורם אחר מטעמו עלול להימצא, במישרין או בעקיפין, במצב של ניגוד עניינים ביחס לאספקת השירותים למזמינים,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 </w:t>
      </w:r>
    </w:p>
    <w:p w14:paraId="37A0313B" w14:textId="550C31FC" w:rsidR="0082542A" w:rsidRPr="007D573C" w:rsidRDefault="0082542A" w:rsidP="00C75E7E">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מתחייב להחתים כל אחד </w:t>
      </w:r>
      <w:r w:rsidR="00A4530D" w:rsidRPr="007D573C">
        <w:rPr>
          <w:rFonts w:ascii="David" w:hAnsi="David" w:cs="David" w:hint="cs"/>
          <w:rtl/>
        </w:rPr>
        <w:t>מ</w:t>
      </w:r>
      <w:r w:rsidRPr="007D573C">
        <w:rPr>
          <w:rFonts w:ascii="David" w:hAnsi="David" w:cs="David"/>
          <w:rtl/>
        </w:rPr>
        <w:t>בעלי התפקידים המוזכרים בסעי</w:t>
      </w:r>
      <w:r w:rsidR="00C75E7E">
        <w:rPr>
          <w:rFonts w:ascii="David" w:hAnsi="David" w:cs="David" w:hint="cs"/>
          <w:rtl/>
        </w:rPr>
        <w:t>פים</w:t>
      </w:r>
      <w:r w:rsidR="00974893">
        <w:rPr>
          <w:rFonts w:ascii="David" w:hAnsi="David" w:cs="David" w:hint="cs"/>
          <w:rtl/>
        </w:rPr>
        <w:t xml:space="preserve"> </w:t>
      </w:r>
      <w:r w:rsidR="00C75E7E">
        <w:rPr>
          <w:rFonts w:ascii="David" w:hAnsi="David" w:cs="David"/>
          <w:rtl/>
        </w:rPr>
        <w:fldChar w:fldCharType="begin"/>
      </w:r>
      <w:r w:rsidR="00C75E7E">
        <w:rPr>
          <w:rFonts w:ascii="David" w:hAnsi="David" w:cs="David"/>
          <w:rtl/>
        </w:rPr>
        <w:instrText xml:space="preserve"> </w:instrText>
      </w:r>
      <w:r w:rsidR="00C75E7E">
        <w:rPr>
          <w:rFonts w:ascii="David" w:hAnsi="David" w:cs="David" w:hint="cs"/>
        </w:rPr>
        <w:instrText>REF</w:instrText>
      </w:r>
      <w:r w:rsidR="00C75E7E">
        <w:rPr>
          <w:rFonts w:ascii="David" w:hAnsi="David" w:cs="David" w:hint="cs"/>
          <w:rtl/>
        </w:rPr>
        <w:instrText xml:space="preserve"> _</w:instrText>
      </w:r>
      <w:r w:rsidR="00C75E7E">
        <w:rPr>
          <w:rFonts w:ascii="David" w:hAnsi="David" w:cs="David" w:hint="cs"/>
        </w:rPr>
        <w:instrText>Ref107393247 \r \h</w:instrText>
      </w:r>
      <w:r w:rsidR="00C75E7E">
        <w:rPr>
          <w:rFonts w:ascii="David" w:hAnsi="David" w:cs="David"/>
          <w:rtl/>
        </w:rPr>
        <w:instrText xml:space="preserve"> </w:instrText>
      </w:r>
      <w:r w:rsidR="00C75E7E">
        <w:rPr>
          <w:rFonts w:ascii="David" w:hAnsi="David" w:cs="David"/>
          <w:rtl/>
        </w:rPr>
      </w:r>
      <w:r w:rsidR="00C75E7E">
        <w:rPr>
          <w:rFonts w:ascii="David" w:hAnsi="David" w:cs="David"/>
          <w:rtl/>
        </w:rPr>
        <w:fldChar w:fldCharType="separate"/>
      </w:r>
      <w:r w:rsidR="00C75E7E">
        <w:rPr>
          <w:rFonts w:ascii="David" w:hAnsi="David" w:cs="David"/>
          <w:rtl/>
        </w:rPr>
        <w:t>‏3.5.1.2</w:t>
      </w:r>
      <w:r w:rsidR="00C75E7E">
        <w:rPr>
          <w:rFonts w:ascii="David" w:hAnsi="David" w:cs="David"/>
          <w:rtl/>
        </w:rPr>
        <w:fldChar w:fldCharType="end"/>
      </w:r>
      <w:r w:rsidR="00C75E7E">
        <w:rPr>
          <w:rFonts w:ascii="David" w:hAnsi="David" w:cs="David" w:hint="cs"/>
          <w:rtl/>
        </w:rPr>
        <w:t xml:space="preserve"> ו-</w:t>
      </w:r>
      <w:r w:rsidR="00C75E7E">
        <w:rPr>
          <w:rFonts w:ascii="David" w:hAnsi="David" w:cs="David"/>
          <w:rtl/>
        </w:rPr>
        <w:fldChar w:fldCharType="begin"/>
      </w:r>
      <w:r w:rsidR="00C75E7E">
        <w:rPr>
          <w:rFonts w:ascii="David" w:hAnsi="David" w:cs="David"/>
          <w:rtl/>
        </w:rPr>
        <w:instrText xml:space="preserve"> </w:instrText>
      </w:r>
      <w:r w:rsidR="00C75E7E">
        <w:rPr>
          <w:rFonts w:ascii="David" w:hAnsi="David" w:cs="David"/>
        </w:rPr>
        <w:instrText>REF</w:instrText>
      </w:r>
      <w:r w:rsidR="00C75E7E">
        <w:rPr>
          <w:rFonts w:ascii="David" w:hAnsi="David" w:cs="David"/>
          <w:rtl/>
        </w:rPr>
        <w:instrText xml:space="preserve"> _</w:instrText>
      </w:r>
      <w:r w:rsidR="00C75E7E">
        <w:rPr>
          <w:rFonts w:ascii="David" w:hAnsi="David" w:cs="David"/>
        </w:rPr>
        <w:instrText>Ref107393250 \r \h</w:instrText>
      </w:r>
      <w:r w:rsidR="00C75E7E">
        <w:rPr>
          <w:rFonts w:ascii="David" w:hAnsi="David" w:cs="David"/>
          <w:rtl/>
        </w:rPr>
        <w:instrText xml:space="preserve"> </w:instrText>
      </w:r>
      <w:r w:rsidR="00C75E7E">
        <w:rPr>
          <w:rFonts w:ascii="David" w:hAnsi="David" w:cs="David"/>
          <w:rtl/>
        </w:rPr>
      </w:r>
      <w:r w:rsidR="00C75E7E">
        <w:rPr>
          <w:rFonts w:ascii="David" w:hAnsi="David" w:cs="David"/>
          <w:rtl/>
        </w:rPr>
        <w:fldChar w:fldCharType="separate"/>
      </w:r>
      <w:r w:rsidR="00C75E7E">
        <w:rPr>
          <w:rFonts w:ascii="David" w:hAnsi="David" w:cs="David"/>
          <w:rtl/>
        </w:rPr>
        <w:t>‏</w:t>
      </w:r>
      <w:r w:rsidR="00C75E7E">
        <w:rPr>
          <w:rFonts w:ascii="David" w:hAnsi="David" w:cs="David" w:hint="cs"/>
          <w:rtl/>
        </w:rPr>
        <w:t xml:space="preserve"> </w:t>
      </w:r>
      <w:r w:rsidR="00C75E7E">
        <w:rPr>
          <w:rFonts w:ascii="David" w:hAnsi="David" w:cs="David"/>
          <w:rtl/>
        </w:rPr>
        <w:t>3.5.1.4</w:t>
      </w:r>
      <w:r w:rsidR="00C75E7E">
        <w:rPr>
          <w:rFonts w:ascii="David" w:hAnsi="David" w:cs="David"/>
          <w:rtl/>
        </w:rPr>
        <w:fldChar w:fldCharType="end"/>
      </w:r>
      <w:r w:rsidRPr="007D573C">
        <w:rPr>
          <w:rFonts w:ascii="David" w:hAnsi="David" w:cs="David"/>
          <w:rtl/>
        </w:rPr>
        <w:t xml:space="preserve"> </w:t>
      </w:r>
      <w:proofErr w:type="spellStart"/>
      <w:r w:rsidR="00C75E7E">
        <w:rPr>
          <w:rFonts w:ascii="David" w:hAnsi="David" w:cs="David" w:hint="cs"/>
          <w:rtl/>
        </w:rPr>
        <w:t>ל</w:t>
      </w:r>
      <w:r w:rsidR="00127C04" w:rsidRPr="007D573C">
        <w:rPr>
          <w:rFonts w:ascii="David" w:hAnsi="David" w:cs="David" w:hint="cs"/>
          <w:rtl/>
        </w:rPr>
        <w:t>סמכי</w:t>
      </w:r>
      <w:proofErr w:type="spellEnd"/>
      <w:r w:rsidR="00127C04" w:rsidRPr="007D573C">
        <w:rPr>
          <w:rFonts w:ascii="David" w:hAnsi="David" w:cs="David" w:hint="cs"/>
          <w:rtl/>
        </w:rPr>
        <w:t xml:space="preserve"> המכרז</w:t>
      </w:r>
      <w:r w:rsidR="00127C04" w:rsidRPr="007D573C">
        <w:rPr>
          <w:rFonts w:ascii="David" w:hAnsi="David" w:cs="David"/>
          <w:rtl/>
        </w:rPr>
        <w:t xml:space="preserve"> </w:t>
      </w:r>
      <w:r w:rsidRPr="007D573C">
        <w:rPr>
          <w:rFonts w:ascii="David" w:hAnsi="David" w:cs="David"/>
          <w:rtl/>
        </w:rPr>
        <w:t>ובהצעתו</w:t>
      </w:r>
      <w:r w:rsidRPr="007D573C">
        <w:rPr>
          <w:rFonts w:ascii="David" w:hAnsi="David" w:cs="David" w:hint="cs"/>
          <w:rtl/>
        </w:rPr>
        <w:t>,</w:t>
      </w:r>
      <w:r w:rsidRPr="007D573C">
        <w:rPr>
          <w:rFonts w:ascii="David" w:hAnsi="David" w:cs="David"/>
          <w:rtl/>
        </w:rPr>
        <w:t xml:space="preserve"> על הצהרת </w:t>
      </w:r>
      <w:r w:rsidRPr="007D573C">
        <w:rPr>
          <w:rFonts w:ascii="David" w:hAnsi="David" w:cs="David" w:hint="cs"/>
          <w:rtl/>
        </w:rPr>
        <w:t>סודיות ו</w:t>
      </w:r>
      <w:r w:rsidRPr="007D573C">
        <w:rPr>
          <w:rFonts w:ascii="David" w:hAnsi="David" w:cs="David"/>
          <w:rtl/>
        </w:rPr>
        <w:t>היעדר ניגוד עניינים בנוסח המופיע כנספח ו' להסכם זה.</w:t>
      </w:r>
      <w:r w:rsidR="00F91EB0" w:rsidRPr="007D573C">
        <w:rPr>
          <w:rFonts w:ascii="David" w:hAnsi="David" w:cs="David" w:hint="cs"/>
          <w:rtl/>
        </w:rPr>
        <w:t xml:space="preserve"> במהלך תקופת </w:t>
      </w:r>
      <w:proofErr w:type="spellStart"/>
      <w:r w:rsidR="00F91EB0" w:rsidRPr="007D573C">
        <w:rPr>
          <w:rFonts w:ascii="David" w:hAnsi="David" w:cs="David" w:hint="cs"/>
          <w:rtl/>
        </w:rPr>
        <w:t>ההתקרות</w:t>
      </w:r>
      <w:proofErr w:type="spellEnd"/>
      <w:r w:rsidR="00F91EB0" w:rsidRPr="007D573C">
        <w:rPr>
          <w:rFonts w:ascii="David" w:hAnsi="David" w:cs="David" w:hint="cs"/>
          <w:rtl/>
        </w:rPr>
        <w:t xml:space="preserve"> </w:t>
      </w:r>
      <w:r w:rsidR="00D941E3" w:rsidRPr="007D573C">
        <w:rPr>
          <w:rFonts w:ascii="David" w:hAnsi="David" w:cs="David" w:hint="cs"/>
          <w:rtl/>
        </w:rPr>
        <w:t xml:space="preserve">יחולו שינויים בזהות בעלי התפקידים דלעיל, הספק מתחייב להחתים את בעלי התפקידים החדשים אצלו על ההתחייבות בנספח ו'.  </w:t>
      </w:r>
    </w:p>
    <w:p w14:paraId="178D6E3E" w14:textId="77777777" w:rsidR="00A4530D" w:rsidRPr="007D573C" w:rsidRDefault="00A4530D" w:rsidP="00A4530D">
      <w:pPr>
        <w:widowControl w:val="0"/>
        <w:numPr>
          <w:ilvl w:val="0"/>
          <w:numId w:val="81"/>
        </w:numPr>
        <w:spacing w:before="120" w:after="120" w:line="360" w:lineRule="auto"/>
        <w:jc w:val="both"/>
        <w:rPr>
          <w:rFonts w:ascii="David" w:hAnsi="David" w:cs="David"/>
          <w:b/>
          <w:bCs/>
        </w:rPr>
      </w:pPr>
      <w:bookmarkStart w:id="183" w:name="_Ref395718231"/>
      <w:bookmarkStart w:id="184" w:name="_Ref465261010"/>
      <w:bookmarkStart w:id="185" w:name="_Ref468293850"/>
      <w:bookmarkStart w:id="186" w:name="_Toc48749878"/>
      <w:bookmarkStart w:id="187" w:name="_Toc57230443"/>
      <w:bookmarkStart w:id="188" w:name="_Toc48749879"/>
      <w:bookmarkStart w:id="189" w:name="_Toc57230444"/>
      <w:bookmarkEnd w:id="183"/>
      <w:bookmarkEnd w:id="184"/>
      <w:bookmarkEnd w:id="185"/>
      <w:r w:rsidRPr="007D573C">
        <w:rPr>
          <w:rFonts w:ascii="David" w:hAnsi="David" w:cs="David" w:hint="cs"/>
          <w:b/>
          <w:bCs/>
          <w:rtl/>
        </w:rPr>
        <w:t>שינוי מבנה ארגוני של הספק</w:t>
      </w:r>
    </w:p>
    <w:p w14:paraId="27CAF0C7" w14:textId="77777777" w:rsidR="00A4530D" w:rsidRPr="006432D9" w:rsidRDefault="00A4530D" w:rsidP="006432D9">
      <w:pPr>
        <w:widowControl w:val="0"/>
        <w:numPr>
          <w:ilvl w:val="1"/>
          <w:numId w:val="81"/>
        </w:numPr>
        <w:spacing w:before="120" w:after="120" w:line="360" w:lineRule="auto"/>
        <w:jc w:val="both"/>
        <w:rPr>
          <w:rFonts w:ascii="David" w:hAnsi="David" w:cs="David"/>
        </w:rPr>
      </w:pPr>
      <w:r w:rsidRPr="007D573C">
        <w:rPr>
          <w:rFonts w:ascii="David" w:hAnsi="David" w:cs="David" w:hint="cs"/>
          <w:rtl/>
        </w:rPr>
        <w:t>ה</w:t>
      </w:r>
      <w:r w:rsidRPr="007D573C">
        <w:rPr>
          <w:rFonts w:ascii="David" w:hAnsi="David" w:cs="David"/>
          <w:rtl/>
        </w:rPr>
        <w:t xml:space="preserve">ספק יודיע בכתב לעורך המכרז באופן </w:t>
      </w:r>
      <w:proofErr w:type="spellStart"/>
      <w:r w:rsidRPr="007D573C">
        <w:rPr>
          <w:rFonts w:ascii="David" w:hAnsi="David" w:cs="David"/>
          <w:rtl/>
        </w:rPr>
        <w:t>מיידי</w:t>
      </w:r>
      <w:proofErr w:type="spellEnd"/>
      <w:r w:rsidRPr="007D573C">
        <w:rPr>
          <w:rFonts w:ascii="David" w:hAnsi="David" w:cs="David"/>
          <w:rtl/>
        </w:rPr>
        <w:t xml:space="preserve"> על כל שינוי משמעותי במבנה העסקי, מקצועי או המשפטי שלו, (למשל רכישה, מיזוג, רה – ארגון, פיצול וכדומה)</w:t>
      </w:r>
      <w:r w:rsidRPr="007D573C">
        <w:rPr>
          <w:rFonts w:ascii="David" w:hAnsi="David" w:cs="David" w:hint="cs"/>
          <w:rtl/>
        </w:rPr>
        <w:t xml:space="preserve"> אשר יש לו השלכה על עמידת הספק </w:t>
      </w:r>
      <w:proofErr w:type="spellStart"/>
      <w:r w:rsidRPr="007D573C">
        <w:rPr>
          <w:rFonts w:ascii="David" w:hAnsi="David" w:cs="David" w:hint="cs"/>
          <w:rtl/>
        </w:rPr>
        <w:t>בחובתיו</w:t>
      </w:r>
      <w:proofErr w:type="spellEnd"/>
      <w:r w:rsidRPr="007D573C">
        <w:rPr>
          <w:rFonts w:ascii="David" w:hAnsi="David" w:cs="David" w:hint="cs"/>
          <w:rtl/>
        </w:rPr>
        <w:t xml:space="preserve"> לפי הסכם זה</w:t>
      </w:r>
      <w:r w:rsidRPr="007D573C">
        <w:rPr>
          <w:rFonts w:ascii="David" w:hAnsi="David" w:cs="David"/>
          <w:rtl/>
        </w:rPr>
        <w:t>. במקרה כאמור, עורך המכרז יהיה רשא</w:t>
      </w:r>
      <w:r w:rsidRPr="007D573C">
        <w:rPr>
          <w:rFonts w:ascii="David" w:hAnsi="David" w:cs="David" w:hint="cs"/>
          <w:rtl/>
        </w:rPr>
        <w:t xml:space="preserve">י </w:t>
      </w:r>
      <w:r w:rsidRPr="007D573C">
        <w:rPr>
          <w:rFonts w:ascii="David" w:hAnsi="David" w:cs="David"/>
          <w:rtl/>
        </w:rPr>
        <w:t xml:space="preserve">לקבל כל החלטה המתבקשת לדעתו מהשינוי האמור לעיל, לרבות ביטול פרויקטים קיימים, </w:t>
      </w:r>
      <w:r w:rsidRPr="007D573C">
        <w:rPr>
          <w:rFonts w:ascii="David" w:hAnsi="David" w:cs="David" w:hint="cs"/>
          <w:rtl/>
        </w:rPr>
        <w:t>הפסקת ההתקשרות עמו או התניית ההתקשרות בתנאים</w:t>
      </w:r>
      <w:r w:rsidRPr="007D573C">
        <w:rPr>
          <w:rFonts w:ascii="David" w:hAnsi="David" w:cs="David"/>
          <w:rtl/>
        </w:rPr>
        <w:t>.</w:t>
      </w:r>
    </w:p>
    <w:p w14:paraId="2F83DB3C" w14:textId="77777777" w:rsidR="0082542A" w:rsidRPr="007D573C" w:rsidRDefault="0082542A" w:rsidP="00AD6112">
      <w:pPr>
        <w:pStyle w:val="af0"/>
        <w:keepLines w:val="0"/>
        <w:widowControl w:val="0"/>
        <w:numPr>
          <w:ilvl w:val="0"/>
          <w:numId w:val="81"/>
        </w:numPr>
        <w:spacing w:before="120" w:beforeAutospacing="0" w:after="120" w:line="360" w:lineRule="auto"/>
        <w:jc w:val="both"/>
        <w:rPr>
          <w:rFonts w:cs="David"/>
          <w:b/>
          <w:bCs/>
        </w:rPr>
      </w:pPr>
      <w:r w:rsidRPr="007D573C">
        <w:rPr>
          <w:rFonts w:cs="David" w:hint="cs"/>
          <w:b/>
          <w:bCs/>
          <w:rtl/>
        </w:rPr>
        <w:t>קניין רוחני וזכויות</w:t>
      </w:r>
      <w:r w:rsidRPr="007D573C">
        <w:rPr>
          <w:rFonts w:cs="David"/>
          <w:b/>
          <w:bCs/>
          <w:rtl/>
        </w:rPr>
        <w:t xml:space="preserve"> יוצרים</w:t>
      </w:r>
      <w:bookmarkEnd w:id="186"/>
      <w:bookmarkEnd w:id="187"/>
      <w:r w:rsidRPr="007D573C">
        <w:rPr>
          <w:rFonts w:cs="David"/>
          <w:b/>
          <w:bCs/>
          <w:rtl/>
        </w:rPr>
        <w:t xml:space="preserve"> </w:t>
      </w:r>
    </w:p>
    <w:p w14:paraId="707E5793"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bookmarkStart w:id="190" w:name="_Ref45546157"/>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הוא</w:t>
      </w:r>
      <w:r w:rsidRPr="007D573C">
        <w:rPr>
          <w:rFonts w:ascii="David" w:hAnsi="David" w:cs="David"/>
          <w:sz w:val="20"/>
          <w:rtl/>
          <w:lang w:eastAsia="he-IL"/>
        </w:rPr>
        <w:t xml:space="preserve"> </w:t>
      </w:r>
      <w:r w:rsidRPr="007D573C">
        <w:rPr>
          <w:rFonts w:ascii="David" w:hAnsi="David" w:cs="David" w:hint="cs"/>
          <w:sz w:val="20"/>
          <w:rtl/>
          <w:lang w:eastAsia="he-IL"/>
        </w:rPr>
        <w:t>בעל</w:t>
      </w:r>
      <w:r w:rsidRPr="007D573C">
        <w:rPr>
          <w:rFonts w:ascii="David" w:hAnsi="David" w:cs="David"/>
          <w:sz w:val="20"/>
          <w:rtl/>
          <w:lang w:eastAsia="he-IL"/>
        </w:rPr>
        <w:t xml:space="preserve"> </w:t>
      </w:r>
      <w:r w:rsidRPr="007D573C">
        <w:rPr>
          <w:rFonts w:ascii="David" w:hAnsi="David" w:cs="David" w:hint="cs"/>
          <w:sz w:val="20"/>
          <w:rtl/>
          <w:lang w:eastAsia="he-IL"/>
        </w:rPr>
        <w:t>הזכויות</w:t>
      </w:r>
      <w:r w:rsidRPr="007D573C">
        <w:rPr>
          <w:rFonts w:ascii="David" w:hAnsi="David" w:cs="David"/>
          <w:sz w:val="20"/>
          <w:rtl/>
          <w:lang w:eastAsia="he-IL"/>
        </w:rPr>
        <w:t xml:space="preserve"> </w:t>
      </w:r>
      <w:r w:rsidRPr="007D573C">
        <w:rPr>
          <w:rFonts w:ascii="David" w:hAnsi="David" w:cs="David" w:hint="cs"/>
          <w:sz w:val="20"/>
          <w:rtl/>
          <w:lang w:eastAsia="he-IL"/>
        </w:rPr>
        <w:t>הנדרשות</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והשימוש</w:t>
      </w:r>
      <w:r w:rsidRPr="007D573C">
        <w:rPr>
          <w:rFonts w:ascii="David" w:hAnsi="David" w:cs="David"/>
          <w:sz w:val="20"/>
          <w:rtl/>
          <w:lang w:eastAsia="he-IL"/>
        </w:rPr>
        <w:t xml:space="preserve"> </w:t>
      </w:r>
      <w:r w:rsidRPr="007D573C">
        <w:rPr>
          <w:rFonts w:ascii="David" w:hAnsi="David" w:cs="David" w:hint="cs"/>
          <w:sz w:val="20"/>
          <w:rtl/>
          <w:lang w:eastAsia="he-IL"/>
        </w:rPr>
        <w:t>בהם</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-ידי </w:t>
      </w:r>
      <w:r w:rsidRPr="007D573C">
        <w:rPr>
          <w:rFonts w:ascii="David" w:hAnsi="David" w:cs="David" w:hint="cs"/>
          <w:sz w:val="20"/>
          <w:rtl/>
          <w:lang w:eastAsia="he-IL"/>
        </w:rPr>
        <w:t>המזמינים</w:t>
      </w:r>
      <w:r w:rsidRPr="007D573C">
        <w:rPr>
          <w:rFonts w:ascii="David" w:hAnsi="David" w:cs="David"/>
          <w:sz w:val="20"/>
          <w:rtl/>
          <w:lang w:eastAsia="he-IL"/>
        </w:rPr>
        <w:t xml:space="preserve"> (להלן</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w:t>
      </w:r>
      <w:r w:rsidRPr="007D573C">
        <w:rPr>
          <w:rFonts w:ascii="David" w:hAnsi="David" w:cs="David" w:hint="cs"/>
          <w:b/>
          <w:bCs/>
          <w:sz w:val="20"/>
          <w:rtl/>
          <w:lang w:eastAsia="he-IL"/>
        </w:rPr>
        <w:t>זכויות</w:t>
      </w:r>
      <w:r w:rsidRPr="007D573C">
        <w:rPr>
          <w:rFonts w:ascii="David" w:hAnsi="David" w:cs="David"/>
          <w:b/>
          <w:bCs/>
          <w:sz w:val="20"/>
          <w:rtl/>
          <w:lang w:eastAsia="he-IL"/>
        </w:rPr>
        <w:t xml:space="preserve"> </w:t>
      </w:r>
      <w:r w:rsidRPr="007D573C">
        <w:rPr>
          <w:rFonts w:ascii="David" w:hAnsi="David" w:cs="David" w:hint="cs"/>
          <w:b/>
          <w:bCs/>
          <w:sz w:val="20"/>
          <w:rtl/>
          <w:lang w:eastAsia="he-IL"/>
        </w:rPr>
        <w:t>הקניין</w:t>
      </w:r>
      <w:r w:rsidRPr="007D573C">
        <w:rPr>
          <w:rFonts w:ascii="David" w:hAnsi="David" w:cs="David"/>
          <w:b/>
          <w:bCs/>
          <w:sz w:val="20"/>
          <w:rtl/>
          <w:lang w:eastAsia="he-IL"/>
        </w:rPr>
        <w:t xml:space="preserve"> </w:t>
      </w:r>
      <w:r w:rsidRPr="007D573C">
        <w:rPr>
          <w:rFonts w:ascii="David" w:hAnsi="David" w:cs="David" w:hint="cs"/>
          <w:b/>
          <w:bCs/>
          <w:sz w:val="20"/>
          <w:rtl/>
          <w:lang w:eastAsia="he-IL"/>
        </w:rPr>
        <w:t>הרוחני</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ככל</w:t>
      </w:r>
      <w:r w:rsidRPr="007D573C">
        <w:rPr>
          <w:rFonts w:ascii="David" w:hAnsi="David" w:cs="David"/>
          <w:sz w:val="20"/>
          <w:rtl/>
          <w:lang w:eastAsia="he-IL"/>
        </w:rPr>
        <w:t xml:space="preserve"> </w:t>
      </w:r>
      <w:r w:rsidRPr="007D573C">
        <w:rPr>
          <w:rFonts w:ascii="David" w:hAnsi="David" w:cs="David" w:hint="cs"/>
          <w:sz w:val="20"/>
          <w:rtl/>
          <w:lang w:eastAsia="he-IL"/>
        </w:rPr>
        <w:t>שהספק</w:t>
      </w:r>
      <w:r w:rsidRPr="007D573C">
        <w:rPr>
          <w:rFonts w:ascii="David" w:hAnsi="David" w:cs="David"/>
          <w:sz w:val="20"/>
          <w:rtl/>
          <w:lang w:eastAsia="he-IL"/>
        </w:rPr>
        <w:t xml:space="preserve"> </w:t>
      </w:r>
      <w:r w:rsidRPr="007D573C">
        <w:rPr>
          <w:rFonts w:ascii="David" w:hAnsi="David" w:cs="David" w:hint="cs"/>
          <w:sz w:val="20"/>
          <w:rtl/>
          <w:lang w:eastAsia="he-IL"/>
        </w:rPr>
        <w:t>אינו</w:t>
      </w:r>
      <w:r w:rsidRPr="007D573C">
        <w:rPr>
          <w:rFonts w:ascii="David" w:hAnsi="David" w:cs="David"/>
          <w:sz w:val="20"/>
          <w:rtl/>
          <w:lang w:eastAsia="he-IL"/>
        </w:rPr>
        <w:t xml:space="preserve"> </w:t>
      </w:r>
      <w:r w:rsidRPr="007D573C">
        <w:rPr>
          <w:rFonts w:ascii="David" w:hAnsi="David" w:cs="David" w:hint="cs"/>
          <w:sz w:val="20"/>
          <w:rtl/>
          <w:lang w:eastAsia="he-IL"/>
        </w:rPr>
        <w:t>בעל</w:t>
      </w:r>
      <w:r w:rsidRPr="007D573C">
        <w:rPr>
          <w:rFonts w:ascii="David" w:hAnsi="David" w:cs="David"/>
          <w:sz w:val="20"/>
          <w:rtl/>
          <w:lang w:eastAsia="he-IL"/>
        </w:rPr>
        <w:t xml:space="preserve"> </w:t>
      </w:r>
      <w:r w:rsidRPr="007D573C">
        <w:rPr>
          <w:rFonts w:ascii="David" w:hAnsi="David" w:cs="David" w:hint="cs"/>
          <w:sz w:val="20"/>
          <w:rtl/>
          <w:lang w:eastAsia="he-IL"/>
        </w:rPr>
        <w:t>מלוא</w:t>
      </w:r>
      <w:r w:rsidRPr="007D573C">
        <w:rPr>
          <w:rFonts w:ascii="David" w:hAnsi="David" w:cs="David"/>
          <w:sz w:val="20"/>
          <w:rtl/>
          <w:lang w:eastAsia="he-IL"/>
        </w:rPr>
        <w:t xml:space="preserve"> </w:t>
      </w:r>
      <w:r w:rsidRPr="007D573C">
        <w:rPr>
          <w:rFonts w:ascii="David" w:hAnsi="David" w:cs="David" w:hint="cs"/>
          <w:sz w:val="20"/>
          <w:rtl/>
          <w:lang w:eastAsia="he-IL"/>
        </w:rPr>
        <w:t>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הוא</w:t>
      </w:r>
      <w:r w:rsidRPr="007D573C">
        <w:rPr>
          <w:rFonts w:ascii="David" w:hAnsi="David" w:cs="David"/>
          <w:sz w:val="20"/>
          <w:rtl/>
          <w:lang w:eastAsia="he-IL"/>
        </w:rPr>
        <w:t xml:space="preserve"> </w:t>
      </w:r>
      <w:r w:rsidRPr="007D573C">
        <w:rPr>
          <w:rFonts w:ascii="David" w:hAnsi="David" w:cs="David" w:hint="cs"/>
          <w:sz w:val="20"/>
          <w:rtl/>
          <w:lang w:eastAsia="he-IL"/>
        </w:rPr>
        <w:t>מצהיר</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בעלי</w:t>
      </w:r>
      <w:r w:rsidRPr="007D573C">
        <w:rPr>
          <w:rFonts w:ascii="David" w:hAnsi="David" w:cs="David"/>
          <w:sz w:val="20"/>
          <w:rtl/>
          <w:lang w:eastAsia="he-IL"/>
        </w:rPr>
        <w:t xml:space="preserve"> </w:t>
      </w:r>
      <w:r w:rsidRPr="007D573C">
        <w:rPr>
          <w:rFonts w:ascii="David" w:hAnsi="David" w:cs="David" w:hint="cs"/>
          <w:sz w:val="20"/>
          <w:rtl/>
          <w:lang w:eastAsia="he-IL"/>
        </w:rPr>
        <w:t>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נתנו</w:t>
      </w:r>
      <w:r w:rsidRPr="007D573C">
        <w:rPr>
          <w:rFonts w:ascii="David" w:hAnsi="David" w:cs="David"/>
          <w:sz w:val="20"/>
          <w:rtl/>
          <w:lang w:eastAsia="he-IL"/>
        </w:rPr>
        <w:t xml:space="preserve"> </w:t>
      </w:r>
      <w:r w:rsidRPr="007D573C">
        <w:rPr>
          <w:rFonts w:ascii="David" w:hAnsi="David" w:cs="David" w:hint="cs"/>
          <w:sz w:val="20"/>
          <w:rtl/>
          <w:lang w:eastAsia="he-IL"/>
        </w:rPr>
        <w:t>בידיו</w:t>
      </w:r>
      <w:r w:rsidRPr="007D573C">
        <w:rPr>
          <w:rFonts w:ascii="David" w:hAnsi="David" w:cs="David"/>
          <w:sz w:val="20"/>
          <w:rtl/>
          <w:lang w:eastAsia="he-IL"/>
        </w:rPr>
        <w:t xml:space="preserve">  </w:t>
      </w:r>
      <w:r w:rsidRPr="007D573C">
        <w:rPr>
          <w:rFonts w:ascii="David" w:hAnsi="David" w:cs="David" w:hint="cs"/>
          <w:sz w:val="20"/>
          <w:rtl/>
          <w:lang w:eastAsia="he-IL"/>
        </w:rPr>
        <w:t>את</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האישורים</w:t>
      </w:r>
      <w:r w:rsidRPr="007D573C">
        <w:rPr>
          <w:rFonts w:ascii="David" w:hAnsi="David" w:cs="David"/>
          <w:sz w:val="20"/>
          <w:rtl/>
          <w:lang w:eastAsia="he-IL"/>
        </w:rPr>
        <w:t xml:space="preserve">, </w:t>
      </w:r>
      <w:r w:rsidRPr="007D573C">
        <w:rPr>
          <w:rFonts w:ascii="David" w:hAnsi="David" w:cs="David" w:hint="cs"/>
          <w:sz w:val="20"/>
          <w:rtl/>
          <w:lang w:eastAsia="he-IL"/>
        </w:rPr>
        <w:t>הרשאות</w:t>
      </w:r>
      <w:r w:rsidRPr="007D573C">
        <w:rPr>
          <w:rFonts w:ascii="David" w:hAnsi="David" w:cs="David"/>
          <w:sz w:val="20"/>
          <w:rtl/>
          <w:lang w:eastAsia="he-IL"/>
        </w:rPr>
        <w:t xml:space="preserve"> </w:t>
      </w:r>
      <w:r w:rsidRPr="007D573C">
        <w:rPr>
          <w:rFonts w:ascii="David" w:hAnsi="David" w:cs="David" w:hint="cs"/>
          <w:sz w:val="20"/>
          <w:rtl/>
          <w:lang w:eastAsia="he-IL"/>
        </w:rPr>
        <w:t>השימוש</w:t>
      </w:r>
      <w:r w:rsidRPr="007D573C">
        <w:rPr>
          <w:rFonts w:ascii="David" w:hAnsi="David" w:cs="David"/>
          <w:sz w:val="20"/>
          <w:rtl/>
          <w:lang w:eastAsia="he-IL"/>
        </w:rPr>
        <w:t xml:space="preserve"> </w:t>
      </w:r>
      <w:r w:rsidRPr="007D573C">
        <w:rPr>
          <w:rFonts w:ascii="David" w:hAnsi="David" w:cs="David" w:hint="cs"/>
          <w:sz w:val="20"/>
          <w:rtl/>
          <w:lang w:eastAsia="he-IL"/>
        </w:rPr>
        <w:t>והרישיונות</w:t>
      </w:r>
      <w:r w:rsidRPr="007D573C">
        <w:rPr>
          <w:rFonts w:ascii="David" w:hAnsi="David" w:cs="David"/>
          <w:sz w:val="20"/>
          <w:rtl/>
          <w:lang w:eastAsia="he-IL"/>
        </w:rPr>
        <w:t xml:space="preserve"> </w:t>
      </w:r>
      <w:r w:rsidRPr="007D573C">
        <w:rPr>
          <w:rFonts w:ascii="David" w:hAnsi="David" w:cs="David" w:hint="cs"/>
          <w:sz w:val="20"/>
          <w:rtl/>
          <w:lang w:eastAsia="he-IL"/>
        </w:rPr>
        <w:t>הדרושים</w:t>
      </w:r>
      <w:r w:rsidRPr="007D573C">
        <w:rPr>
          <w:rFonts w:ascii="David" w:hAnsi="David" w:cs="David"/>
          <w:sz w:val="20"/>
          <w:rtl/>
          <w:lang w:eastAsia="he-IL"/>
        </w:rPr>
        <w:t xml:space="preserve"> </w:t>
      </w:r>
      <w:r w:rsidRPr="007D573C">
        <w:rPr>
          <w:rFonts w:ascii="David" w:hAnsi="David" w:cs="David" w:hint="cs"/>
          <w:sz w:val="20"/>
          <w:rtl/>
          <w:lang w:eastAsia="he-IL"/>
        </w:rPr>
        <w:t>לפי</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דין</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והשימוש</w:t>
      </w:r>
      <w:r w:rsidRPr="007D573C">
        <w:rPr>
          <w:rFonts w:ascii="David" w:hAnsi="David" w:cs="David"/>
          <w:sz w:val="20"/>
          <w:rtl/>
          <w:lang w:eastAsia="he-IL"/>
        </w:rPr>
        <w:t xml:space="preserve"> </w:t>
      </w:r>
      <w:r w:rsidRPr="007D573C">
        <w:rPr>
          <w:rFonts w:ascii="David" w:hAnsi="David" w:cs="David" w:hint="cs"/>
          <w:sz w:val="20"/>
          <w:rtl/>
          <w:lang w:eastAsia="he-IL"/>
        </w:rPr>
        <w:t>בהם</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-ידי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בהתאם</w:t>
      </w:r>
      <w:r w:rsidRPr="007D573C">
        <w:rPr>
          <w:rFonts w:ascii="David" w:hAnsi="David" w:cs="David"/>
          <w:sz w:val="20"/>
          <w:rtl/>
          <w:lang w:eastAsia="he-IL"/>
        </w:rPr>
        <w:t xml:space="preserve"> </w:t>
      </w:r>
      <w:r w:rsidRPr="007D573C">
        <w:rPr>
          <w:rFonts w:ascii="David" w:hAnsi="David" w:cs="David" w:hint="cs"/>
          <w:sz w:val="20"/>
          <w:rtl/>
          <w:lang w:eastAsia="he-IL"/>
        </w:rPr>
        <w:t>לתנאי</w:t>
      </w:r>
      <w:r w:rsidRPr="007D573C">
        <w:rPr>
          <w:rFonts w:ascii="David" w:hAnsi="David" w:cs="David"/>
          <w:sz w:val="20"/>
          <w:rtl/>
          <w:lang w:eastAsia="he-IL"/>
        </w:rPr>
        <w:t xml:space="preserve"> </w:t>
      </w:r>
      <w:r w:rsidRPr="007D573C">
        <w:rPr>
          <w:rFonts w:ascii="David" w:hAnsi="David" w:cs="David" w:hint="cs"/>
          <w:sz w:val="20"/>
          <w:rtl/>
          <w:lang w:eastAsia="he-IL"/>
        </w:rPr>
        <w:t>חוזה</w:t>
      </w:r>
      <w:r w:rsidRPr="007D573C">
        <w:rPr>
          <w:rFonts w:ascii="David" w:hAnsi="David" w:cs="David"/>
          <w:sz w:val="20"/>
          <w:rtl/>
          <w:lang w:eastAsia="he-IL"/>
        </w:rPr>
        <w:t xml:space="preserve"> </w:t>
      </w:r>
      <w:r w:rsidRPr="007D573C">
        <w:rPr>
          <w:rFonts w:ascii="David" w:hAnsi="David" w:cs="David" w:hint="cs"/>
          <w:sz w:val="20"/>
          <w:rtl/>
          <w:lang w:eastAsia="he-IL"/>
        </w:rPr>
        <w:t>זה</w:t>
      </w:r>
      <w:r w:rsidRPr="007D573C">
        <w:rPr>
          <w:rFonts w:ascii="David" w:hAnsi="David" w:cs="David"/>
          <w:sz w:val="20"/>
          <w:rtl/>
          <w:lang w:eastAsia="he-IL"/>
        </w:rPr>
        <w:t>.</w:t>
      </w:r>
      <w:bookmarkEnd w:id="190"/>
      <w:r w:rsidRPr="007D573C">
        <w:rPr>
          <w:rFonts w:ascii="David" w:hAnsi="David" w:cs="David"/>
          <w:sz w:val="20"/>
          <w:rtl/>
          <w:lang w:eastAsia="he-IL"/>
        </w:rPr>
        <w:t xml:space="preserve"> </w:t>
      </w:r>
    </w:p>
    <w:p w14:paraId="39F286E2"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הספק</w:t>
      </w:r>
      <w:r w:rsidRPr="007D573C">
        <w:rPr>
          <w:rFonts w:ascii="David" w:hAnsi="David" w:cs="David"/>
          <w:sz w:val="20"/>
          <w:rtl/>
          <w:lang w:eastAsia="he-IL"/>
        </w:rPr>
        <w:t xml:space="preserve"> מעניק למזמינים רישיון, לא בלעדי, להשתמש בשירותים המוצעים על ידי הספק, וזאת במסגרת התמורה שתשולם לספק וללא כל תמורה נוספת. </w:t>
      </w:r>
      <w:r w:rsidRPr="007D573C">
        <w:rPr>
          <w:rFonts w:ascii="David" w:hAnsi="David" w:cs="David" w:hint="cs"/>
          <w:sz w:val="20"/>
          <w:rtl/>
          <w:lang w:eastAsia="he-IL"/>
        </w:rPr>
        <w:t xml:space="preserve">הספק לא יחייב את </w:t>
      </w:r>
      <w:r w:rsidRPr="007D573C">
        <w:rPr>
          <w:rFonts w:ascii="David" w:hAnsi="David" w:cs="David" w:hint="cs"/>
          <w:sz w:val="20"/>
          <w:rtl/>
          <w:lang w:eastAsia="he-IL"/>
        </w:rPr>
        <w:lastRenderedPageBreak/>
        <w:t xml:space="preserve">המזמינים לרכוש רישיונות לצורך שימוש בשירותים, ולא יתנה שימוש בשרות בקבלת רישיון או ברכישת שרות אחר. </w:t>
      </w:r>
      <w:r w:rsidRPr="007D573C">
        <w:rPr>
          <w:rFonts w:ascii="David" w:hAnsi="David" w:cs="David"/>
          <w:sz w:val="20"/>
          <w:rtl/>
          <w:lang w:eastAsia="he-IL"/>
        </w:rPr>
        <w:t xml:space="preserve"> </w:t>
      </w:r>
      <w:r w:rsidRPr="007D573C">
        <w:rPr>
          <w:rFonts w:ascii="David" w:hAnsi="David" w:cs="David" w:hint="cs"/>
          <w:sz w:val="20"/>
          <w:rtl/>
          <w:lang w:eastAsia="he-IL"/>
        </w:rPr>
        <w:t>למען הסר ספק,</w:t>
      </w:r>
      <w:r w:rsidRPr="007D573C">
        <w:rPr>
          <w:rFonts w:ascii="David" w:hAnsi="David" w:cs="David"/>
          <w:sz w:val="20"/>
          <w:rtl/>
          <w:lang w:eastAsia="he-IL"/>
        </w:rPr>
        <w:t xml:space="preserve"> </w:t>
      </w:r>
      <w:r w:rsidRPr="007D573C">
        <w:rPr>
          <w:rFonts w:ascii="David" w:hAnsi="David" w:cs="David" w:hint="cs"/>
          <w:sz w:val="20"/>
          <w:rtl/>
          <w:lang w:eastAsia="he-IL"/>
        </w:rPr>
        <w:t>אין באמור כדי לגרוע, לסתור או להפר את האפשרות של הסכם רישוי שבין הספק לבין צדדי ג' מהם רוכש הספק את רישיונות השימוש הדרושים לו לצורך אספקת השימוש.</w:t>
      </w:r>
    </w:p>
    <w:p w14:paraId="282D55E8"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אין</w:t>
      </w:r>
      <w:r w:rsidRPr="007D573C">
        <w:rPr>
          <w:rFonts w:ascii="David" w:hAnsi="David" w:cs="David"/>
          <w:sz w:val="20"/>
          <w:rtl/>
          <w:lang w:eastAsia="he-IL"/>
        </w:rPr>
        <w:t xml:space="preserve"> </w:t>
      </w:r>
      <w:r w:rsidRPr="007D573C">
        <w:rPr>
          <w:rFonts w:ascii="David" w:hAnsi="David" w:cs="David" w:hint="cs"/>
          <w:sz w:val="20"/>
          <w:rtl/>
          <w:lang w:eastAsia="he-IL"/>
        </w:rPr>
        <w:t>ולא</w:t>
      </w:r>
      <w:r w:rsidRPr="007D573C">
        <w:rPr>
          <w:rFonts w:ascii="David" w:hAnsi="David" w:cs="David"/>
          <w:sz w:val="20"/>
          <w:rtl/>
          <w:lang w:eastAsia="he-IL"/>
        </w:rPr>
        <w:t xml:space="preserve"> </w:t>
      </w:r>
      <w:r w:rsidRPr="007D573C">
        <w:rPr>
          <w:rFonts w:ascii="David" w:hAnsi="David" w:cs="David" w:hint="cs"/>
          <w:sz w:val="20"/>
          <w:rtl/>
          <w:lang w:eastAsia="he-IL"/>
        </w:rPr>
        <w:t>יהיה</w:t>
      </w:r>
      <w:r w:rsidRPr="007D573C">
        <w:rPr>
          <w:rFonts w:ascii="David" w:hAnsi="David" w:cs="David"/>
          <w:sz w:val="20"/>
          <w:rtl/>
          <w:lang w:eastAsia="he-IL"/>
        </w:rPr>
        <w:t xml:space="preserve"> </w:t>
      </w:r>
      <w:r w:rsidRPr="007D573C">
        <w:rPr>
          <w:rFonts w:ascii="David" w:hAnsi="David" w:cs="David" w:hint="cs"/>
          <w:sz w:val="20"/>
          <w:rtl/>
          <w:lang w:eastAsia="he-IL"/>
        </w:rPr>
        <w:t>באספקת</w:t>
      </w:r>
      <w:r w:rsidRPr="007D573C">
        <w:rPr>
          <w:rFonts w:ascii="David" w:hAnsi="David" w:cs="David"/>
          <w:sz w:val="20"/>
          <w:rtl/>
          <w:lang w:eastAsia="he-IL"/>
        </w:rPr>
        <w:t xml:space="preserve"> </w:t>
      </w:r>
      <w:r w:rsidRPr="007D573C">
        <w:rPr>
          <w:rFonts w:ascii="David" w:hAnsi="David" w:cs="David" w:hint="cs"/>
          <w:sz w:val="20"/>
          <w:rtl/>
          <w:lang w:eastAsia="he-IL"/>
        </w:rPr>
        <w:t>השירותים</w:t>
      </w:r>
      <w:r w:rsidRPr="007D573C">
        <w:rPr>
          <w:rFonts w:ascii="David" w:hAnsi="David" w:cs="David"/>
          <w:sz w:val="20"/>
          <w:rtl/>
          <w:lang w:eastAsia="he-IL"/>
        </w:rPr>
        <w:t xml:space="preserve"> </w:t>
      </w:r>
      <w:r w:rsidRPr="007D573C">
        <w:rPr>
          <w:rFonts w:ascii="David" w:hAnsi="David" w:cs="David" w:hint="cs"/>
          <w:sz w:val="20"/>
          <w:rtl/>
          <w:lang w:eastAsia="he-IL"/>
        </w:rPr>
        <w:t>למזמינים</w:t>
      </w:r>
      <w:r w:rsidRPr="007D573C">
        <w:rPr>
          <w:rFonts w:ascii="David" w:hAnsi="David" w:cs="David"/>
          <w:sz w:val="20"/>
          <w:rtl/>
          <w:lang w:eastAsia="he-IL"/>
        </w:rPr>
        <w:t xml:space="preserve"> </w:t>
      </w:r>
      <w:r w:rsidRPr="007D573C">
        <w:rPr>
          <w:rFonts w:ascii="David" w:hAnsi="David" w:cs="David" w:hint="cs"/>
          <w:sz w:val="20"/>
          <w:rtl/>
          <w:lang w:eastAsia="he-IL"/>
        </w:rPr>
        <w:t>ובשימוש</w:t>
      </w:r>
      <w:r w:rsidRPr="007D573C">
        <w:rPr>
          <w:rFonts w:ascii="David" w:hAnsi="David" w:cs="David"/>
          <w:sz w:val="20"/>
          <w:rtl/>
          <w:lang w:eastAsia="he-IL"/>
        </w:rPr>
        <w:t xml:space="preserve"> </w:t>
      </w:r>
      <w:r w:rsidRPr="007D573C">
        <w:rPr>
          <w:rFonts w:ascii="David" w:hAnsi="David" w:cs="David" w:hint="cs"/>
          <w:sz w:val="20"/>
          <w:rtl/>
          <w:lang w:eastAsia="he-IL"/>
        </w:rPr>
        <w:t>שיעשו</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בשירותים</w:t>
      </w:r>
      <w:r w:rsidRPr="007D573C">
        <w:rPr>
          <w:rFonts w:ascii="David" w:hAnsi="David" w:cs="David"/>
          <w:sz w:val="20"/>
          <w:rtl/>
          <w:lang w:eastAsia="he-IL"/>
        </w:rPr>
        <w:t xml:space="preserve">, </w:t>
      </w:r>
      <w:r w:rsidRPr="007D573C">
        <w:rPr>
          <w:rFonts w:ascii="David" w:hAnsi="David" w:cs="David" w:hint="cs"/>
          <w:sz w:val="20"/>
          <w:rtl/>
          <w:lang w:eastAsia="he-IL"/>
        </w:rPr>
        <w:t>משום</w:t>
      </w:r>
      <w:r w:rsidRPr="007D573C">
        <w:rPr>
          <w:rFonts w:ascii="David" w:hAnsi="David" w:cs="David"/>
          <w:sz w:val="20"/>
          <w:rtl/>
          <w:lang w:eastAsia="he-IL"/>
        </w:rPr>
        <w:t xml:space="preserve"> </w:t>
      </w:r>
      <w:r w:rsidRPr="007D573C">
        <w:rPr>
          <w:rFonts w:ascii="David" w:hAnsi="David" w:cs="David" w:hint="cs"/>
          <w:sz w:val="20"/>
          <w:rtl/>
          <w:lang w:eastAsia="he-IL"/>
        </w:rPr>
        <w:t>פגיעה</w:t>
      </w:r>
      <w:r w:rsidRPr="007D573C">
        <w:rPr>
          <w:rFonts w:ascii="David" w:hAnsi="David" w:cs="David"/>
          <w:sz w:val="20"/>
          <w:rtl/>
          <w:lang w:eastAsia="he-IL"/>
        </w:rPr>
        <w:t xml:space="preserve"> </w:t>
      </w:r>
      <w:r w:rsidRPr="007D573C">
        <w:rPr>
          <w:rFonts w:ascii="David" w:hAnsi="David" w:cs="David" w:hint="cs"/>
          <w:sz w:val="20"/>
          <w:rtl/>
          <w:lang w:eastAsia="he-IL"/>
        </w:rPr>
        <w:t>בזכויות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כלשהו</w:t>
      </w:r>
      <w:r w:rsidRPr="007D573C">
        <w:rPr>
          <w:rFonts w:ascii="David" w:hAnsi="David" w:cs="David"/>
          <w:sz w:val="20"/>
          <w:rtl/>
          <w:lang w:eastAsia="he-IL"/>
        </w:rPr>
        <w:t xml:space="preserve"> </w:t>
      </w:r>
      <w:r w:rsidRPr="007D573C">
        <w:rPr>
          <w:rFonts w:ascii="David" w:hAnsi="David" w:cs="David" w:hint="cs"/>
          <w:sz w:val="20"/>
          <w:rtl/>
          <w:lang w:eastAsia="he-IL"/>
        </w:rPr>
        <w:t>בהתאם</w:t>
      </w:r>
      <w:r w:rsidRPr="007D573C">
        <w:rPr>
          <w:rFonts w:ascii="David" w:hAnsi="David" w:cs="David"/>
          <w:sz w:val="20"/>
          <w:rtl/>
          <w:lang w:eastAsia="he-IL"/>
        </w:rPr>
        <w:t xml:space="preserve"> </w:t>
      </w:r>
      <w:r w:rsidRPr="007D573C">
        <w:rPr>
          <w:rFonts w:ascii="David" w:hAnsi="David" w:cs="David" w:hint="cs"/>
          <w:sz w:val="20"/>
          <w:rtl/>
          <w:lang w:eastAsia="he-IL"/>
        </w:rPr>
        <w:t>לכל</w:t>
      </w:r>
      <w:r w:rsidRPr="007D573C">
        <w:rPr>
          <w:rFonts w:ascii="David" w:hAnsi="David" w:cs="David"/>
          <w:sz w:val="20"/>
          <w:rtl/>
          <w:lang w:eastAsia="he-IL"/>
        </w:rPr>
        <w:t xml:space="preserve"> </w:t>
      </w:r>
      <w:r w:rsidRPr="007D573C">
        <w:rPr>
          <w:rFonts w:ascii="David" w:hAnsi="David" w:cs="David" w:hint="cs"/>
          <w:sz w:val="20"/>
          <w:rtl/>
          <w:lang w:eastAsia="he-IL"/>
        </w:rPr>
        <w:t>דין</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יודיע</w:t>
      </w:r>
      <w:r w:rsidRPr="007D573C">
        <w:rPr>
          <w:rFonts w:ascii="David" w:hAnsi="David" w:cs="David"/>
          <w:sz w:val="20"/>
          <w:rtl/>
          <w:lang w:eastAsia="he-IL"/>
        </w:rPr>
        <w:t xml:space="preserve"> </w:t>
      </w:r>
      <w:r w:rsidRPr="007D573C">
        <w:rPr>
          <w:rFonts w:ascii="David" w:hAnsi="David" w:cs="David" w:hint="cs"/>
          <w:sz w:val="20"/>
          <w:rtl/>
          <w:lang w:eastAsia="he-IL"/>
        </w:rPr>
        <w:t>לעורך</w:t>
      </w:r>
      <w:r w:rsidRPr="007D573C">
        <w:rPr>
          <w:rFonts w:ascii="David" w:hAnsi="David" w:cs="David"/>
          <w:sz w:val="20"/>
          <w:rtl/>
          <w:lang w:eastAsia="he-IL"/>
        </w:rPr>
        <w:t xml:space="preserve"> </w:t>
      </w:r>
      <w:r w:rsidRPr="007D573C">
        <w:rPr>
          <w:rFonts w:ascii="David" w:hAnsi="David" w:cs="David" w:hint="cs"/>
          <w:sz w:val="20"/>
          <w:rtl/>
          <w:lang w:eastAsia="he-IL"/>
        </w:rPr>
        <w:t>המכרז</w:t>
      </w:r>
      <w:r w:rsidRPr="007D573C">
        <w:rPr>
          <w:rFonts w:ascii="David" w:hAnsi="David" w:cs="David"/>
          <w:sz w:val="20"/>
          <w:rtl/>
          <w:lang w:eastAsia="he-IL"/>
        </w:rPr>
        <w:t xml:space="preserve"> </w:t>
      </w:r>
      <w:r w:rsidRPr="007D573C">
        <w:rPr>
          <w:rFonts w:ascii="David" w:hAnsi="David" w:cs="David" w:hint="cs"/>
          <w:sz w:val="20"/>
          <w:rtl/>
          <w:lang w:eastAsia="he-IL"/>
        </w:rPr>
        <w:t>בכל</w:t>
      </w:r>
      <w:r w:rsidRPr="007D573C">
        <w:rPr>
          <w:rFonts w:ascii="David" w:hAnsi="David" w:cs="David"/>
          <w:sz w:val="20"/>
          <w:rtl/>
          <w:lang w:eastAsia="he-IL"/>
        </w:rPr>
        <w:t xml:space="preserve"> </w:t>
      </w:r>
      <w:r w:rsidRPr="007D573C">
        <w:rPr>
          <w:rFonts w:ascii="David" w:hAnsi="David" w:cs="David" w:hint="cs"/>
          <w:sz w:val="20"/>
          <w:rtl/>
          <w:lang w:eastAsia="he-IL"/>
        </w:rPr>
        <w:t>מקרה</w:t>
      </w:r>
      <w:r w:rsidRPr="007D573C">
        <w:rPr>
          <w:rFonts w:ascii="David" w:hAnsi="David" w:cs="David"/>
          <w:sz w:val="20"/>
          <w:rtl/>
          <w:lang w:eastAsia="he-IL"/>
        </w:rPr>
        <w:t xml:space="preserve"> </w:t>
      </w:r>
      <w:r w:rsidRPr="007D573C">
        <w:rPr>
          <w:rFonts w:ascii="David" w:hAnsi="David" w:cs="David" w:hint="cs"/>
          <w:sz w:val="20"/>
          <w:rtl/>
          <w:lang w:eastAsia="he-IL"/>
        </w:rPr>
        <w:t>שבמסגרת</w:t>
      </w:r>
      <w:r w:rsidRPr="007D573C">
        <w:rPr>
          <w:rFonts w:ascii="David" w:hAnsi="David" w:cs="David"/>
          <w:sz w:val="20"/>
          <w:rtl/>
          <w:lang w:eastAsia="he-IL"/>
        </w:rPr>
        <w:t xml:space="preserve"> </w:t>
      </w:r>
      <w:r w:rsidRPr="007D573C">
        <w:rPr>
          <w:rFonts w:ascii="David" w:hAnsi="David" w:cs="David" w:hint="cs"/>
          <w:sz w:val="20"/>
          <w:rtl/>
          <w:lang w:eastAsia="he-IL"/>
        </w:rPr>
        <w:t>הליך</w:t>
      </w:r>
      <w:r w:rsidRPr="007D573C">
        <w:rPr>
          <w:rFonts w:ascii="David" w:hAnsi="David" w:cs="David"/>
          <w:sz w:val="20"/>
          <w:rtl/>
          <w:lang w:eastAsia="he-IL"/>
        </w:rPr>
        <w:t xml:space="preserve"> </w:t>
      </w:r>
      <w:r w:rsidRPr="007D573C">
        <w:rPr>
          <w:rFonts w:ascii="David" w:hAnsi="David" w:cs="David" w:hint="cs"/>
          <w:sz w:val="20"/>
          <w:rtl/>
          <w:lang w:eastAsia="he-IL"/>
        </w:rPr>
        <w:t>משפטי</w:t>
      </w:r>
      <w:r w:rsidRPr="007D573C">
        <w:rPr>
          <w:rFonts w:ascii="David" w:hAnsi="David" w:cs="David"/>
          <w:sz w:val="20"/>
          <w:rtl/>
          <w:lang w:eastAsia="he-IL"/>
        </w:rPr>
        <w:t xml:space="preserve"> </w:t>
      </w:r>
      <w:r w:rsidRPr="007D573C">
        <w:rPr>
          <w:rFonts w:ascii="David" w:hAnsi="David" w:cs="David" w:hint="cs"/>
          <w:sz w:val="20"/>
          <w:rtl/>
          <w:lang w:eastAsia="he-IL"/>
        </w:rPr>
        <w:t>נטען</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שימוש</w:t>
      </w:r>
      <w:r w:rsidRPr="007D573C">
        <w:rPr>
          <w:rFonts w:ascii="David" w:hAnsi="David" w:cs="David"/>
          <w:sz w:val="20"/>
          <w:rtl/>
          <w:lang w:eastAsia="he-IL"/>
        </w:rPr>
        <w:t xml:space="preserve"> </w:t>
      </w:r>
      <w:r w:rsidRPr="007D573C">
        <w:rPr>
          <w:rFonts w:ascii="David" w:hAnsi="David" w:cs="David" w:hint="cs"/>
          <w:sz w:val="20"/>
          <w:rtl/>
          <w:lang w:eastAsia="he-IL"/>
        </w:rPr>
        <w:t>שעושים</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בשירותים</w:t>
      </w:r>
      <w:r w:rsidRPr="007D573C">
        <w:rPr>
          <w:rFonts w:ascii="David" w:hAnsi="David" w:cs="David"/>
          <w:sz w:val="20"/>
          <w:rtl/>
          <w:lang w:eastAsia="he-IL"/>
        </w:rPr>
        <w:t xml:space="preserve"> </w:t>
      </w:r>
      <w:r w:rsidRPr="007D573C">
        <w:rPr>
          <w:rFonts w:ascii="David" w:hAnsi="David" w:cs="David" w:hint="cs"/>
          <w:sz w:val="20"/>
          <w:rtl/>
          <w:lang w:eastAsia="he-IL"/>
        </w:rPr>
        <w:t>יש</w:t>
      </w:r>
      <w:r w:rsidRPr="007D573C">
        <w:rPr>
          <w:rFonts w:ascii="David" w:hAnsi="David" w:cs="David"/>
          <w:sz w:val="20"/>
          <w:rtl/>
          <w:lang w:eastAsia="he-IL"/>
        </w:rPr>
        <w:t xml:space="preserve"> </w:t>
      </w:r>
      <w:r w:rsidRPr="007D573C">
        <w:rPr>
          <w:rFonts w:ascii="David" w:hAnsi="David" w:cs="David" w:hint="cs"/>
          <w:sz w:val="20"/>
          <w:rtl/>
          <w:lang w:eastAsia="he-IL"/>
        </w:rPr>
        <w:t>בו</w:t>
      </w:r>
      <w:r w:rsidRPr="007D573C">
        <w:rPr>
          <w:rFonts w:ascii="David" w:hAnsi="David" w:cs="David"/>
          <w:sz w:val="20"/>
          <w:rtl/>
          <w:lang w:eastAsia="he-IL"/>
        </w:rPr>
        <w:t xml:space="preserve"> </w:t>
      </w:r>
      <w:r w:rsidRPr="007D573C">
        <w:rPr>
          <w:rFonts w:ascii="David" w:hAnsi="David" w:cs="David" w:hint="cs"/>
          <w:sz w:val="20"/>
          <w:rtl/>
          <w:lang w:eastAsia="he-IL"/>
        </w:rPr>
        <w:t>משום</w:t>
      </w:r>
      <w:r w:rsidRPr="007D573C">
        <w:rPr>
          <w:rFonts w:ascii="David" w:hAnsi="David" w:cs="David"/>
          <w:sz w:val="20"/>
          <w:rtl/>
          <w:lang w:eastAsia="he-IL"/>
        </w:rPr>
        <w:t xml:space="preserve"> </w:t>
      </w:r>
      <w:r w:rsidRPr="007D573C">
        <w:rPr>
          <w:rFonts w:ascii="David" w:hAnsi="David" w:cs="David" w:hint="cs"/>
          <w:sz w:val="20"/>
          <w:rtl/>
          <w:lang w:eastAsia="he-IL"/>
        </w:rPr>
        <w:t>פגיעה</w:t>
      </w:r>
      <w:r w:rsidRPr="007D573C">
        <w:rPr>
          <w:rFonts w:ascii="David" w:hAnsi="David" w:cs="David"/>
          <w:sz w:val="20"/>
          <w:rtl/>
          <w:lang w:eastAsia="he-IL"/>
        </w:rPr>
        <w:t xml:space="preserve"> </w:t>
      </w:r>
      <w:r w:rsidRPr="007D573C">
        <w:rPr>
          <w:rFonts w:ascii="David" w:hAnsi="David" w:cs="David" w:hint="cs"/>
          <w:sz w:val="20"/>
          <w:rtl/>
          <w:lang w:eastAsia="he-IL"/>
        </w:rPr>
        <w:t>בזכויות</w:t>
      </w:r>
      <w:r w:rsidRPr="007D573C">
        <w:rPr>
          <w:rFonts w:ascii="David" w:hAnsi="David" w:cs="David"/>
          <w:sz w:val="20"/>
          <w:rtl/>
          <w:lang w:eastAsia="he-IL"/>
        </w:rPr>
        <w:t xml:space="preserve"> </w:t>
      </w:r>
      <w:r w:rsidRPr="007D573C">
        <w:rPr>
          <w:rFonts w:ascii="David" w:hAnsi="David" w:cs="David" w:hint="cs"/>
          <w:sz w:val="20"/>
          <w:rtl/>
          <w:lang w:eastAsia="he-IL"/>
        </w:rPr>
        <w:t>הקניין</w:t>
      </w:r>
      <w:r w:rsidRPr="007D573C">
        <w:rPr>
          <w:rFonts w:ascii="David" w:hAnsi="David" w:cs="David"/>
          <w:sz w:val="20"/>
          <w:rtl/>
          <w:lang w:eastAsia="he-IL"/>
        </w:rPr>
        <w:t xml:space="preserve"> </w:t>
      </w:r>
      <w:r w:rsidRPr="007D573C">
        <w:rPr>
          <w:rFonts w:ascii="David" w:hAnsi="David" w:cs="David" w:hint="cs"/>
          <w:sz w:val="20"/>
          <w:rtl/>
          <w:lang w:eastAsia="he-IL"/>
        </w:rPr>
        <w:t>הרוחני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כלשהו</w:t>
      </w:r>
      <w:r w:rsidRPr="007D573C">
        <w:rPr>
          <w:rFonts w:ascii="David" w:hAnsi="David" w:cs="David"/>
          <w:sz w:val="20"/>
          <w:rtl/>
          <w:lang w:eastAsia="he-IL"/>
        </w:rPr>
        <w:t>.</w:t>
      </w:r>
    </w:p>
    <w:p w14:paraId="6E457BE5"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rtl/>
          <w:lang w:eastAsia="he-IL"/>
        </w:rPr>
      </w:pPr>
      <w:r w:rsidRPr="007D573C">
        <w:rPr>
          <w:rFonts w:ascii="David" w:hAnsi="David" w:cs="David" w:hint="cs"/>
          <w:sz w:val="20"/>
          <w:rtl/>
          <w:lang w:eastAsia="he-IL"/>
        </w:rPr>
        <w:t>נודע</w:t>
      </w:r>
      <w:r w:rsidRPr="007D573C">
        <w:rPr>
          <w:rFonts w:ascii="David" w:hAnsi="David" w:cs="David"/>
          <w:sz w:val="20"/>
          <w:rtl/>
          <w:lang w:eastAsia="he-IL"/>
        </w:rPr>
        <w:t xml:space="preserve"> לספק, כי בשימוש שעושים המזמינים בשירותים יש משום פגיעה בזכויות הקניין הרוחני של צד שלישי כלשהו, בניגוד להוראות הדין, הספק י</w:t>
      </w:r>
      <w:r w:rsidRPr="007D573C">
        <w:rPr>
          <w:rFonts w:ascii="David" w:hAnsi="David" w:cs="David" w:hint="cs"/>
          <w:sz w:val="20"/>
          <w:rtl/>
          <w:lang w:eastAsia="he-IL"/>
        </w:rPr>
        <w:t>עשה כל מאמץ על מנת לה</w:t>
      </w:r>
      <w:r w:rsidRPr="007D573C">
        <w:rPr>
          <w:rFonts w:ascii="David" w:hAnsi="David" w:cs="David"/>
          <w:sz w:val="20"/>
          <w:rtl/>
          <w:lang w:eastAsia="he-IL"/>
        </w:rPr>
        <w:t xml:space="preserve">עמיד לרשות המזמינים, ללא תוספת עלות, רכיב או שירות, שאין בשימוש בהם לגרום פגיעה בזכויות קניין רוחני, כאשר תכונותיו של הרכיב או השירות החלופיים אינן נופלות מאלה של הרכיב או השירות מפרי הזכות. הספק יודיע למזמינים על סיבת החלפת השירות או הרכיב. </w:t>
      </w:r>
      <w:r w:rsidRPr="007D573C">
        <w:rPr>
          <w:rFonts w:ascii="David" w:hAnsi="David" w:cs="David" w:hint="cs"/>
          <w:sz w:val="20"/>
          <w:rtl/>
          <w:lang w:eastAsia="he-IL"/>
        </w:rPr>
        <w:t xml:space="preserve">בכל מקרה, יחדל הספק מאספקת השירות שיש בו משום פגיעה בזכויות קניין רוחני של צד שלישי כלשהו, ויזכה את המזמין בגין הסכום ששילם עבור השירות שהופסק. </w:t>
      </w:r>
      <w:r w:rsidRPr="007D573C">
        <w:rPr>
          <w:rFonts w:ascii="David" w:hAnsi="David" w:cs="David"/>
          <w:sz w:val="20"/>
          <w:rtl/>
          <w:lang w:eastAsia="he-IL"/>
        </w:rPr>
        <w:t xml:space="preserve"> </w:t>
      </w:r>
    </w:p>
    <w:p w14:paraId="7AAEFF7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rtl/>
          <w:lang w:eastAsia="he-IL"/>
        </w:rPr>
      </w:pPr>
      <w:r w:rsidRPr="007D573C">
        <w:rPr>
          <w:rFonts w:ascii="David" w:hAnsi="David" w:cs="David" w:hint="cs"/>
          <w:sz w:val="20"/>
          <w:rtl/>
          <w:lang w:eastAsia="he-IL"/>
        </w:rPr>
        <w:t>בנוסף, בכל</w:t>
      </w:r>
      <w:r w:rsidRPr="007D573C">
        <w:rPr>
          <w:rFonts w:ascii="David" w:hAnsi="David" w:cs="David"/>
          <w:sz w:val="20"/>
          <w:rtl/>
          <w:lang w:eastAsia="he-IL"/>
        </w:rPr>
        <w:t xml:space="preserve"> </w:t>
      </w:r>
      <w:r w:rsidRPr="007D573C">
        <w:rPr>
          <w:rFonts w:ascii="David" w:hAnsi="David" w:cs="David" w:hint="cs"/>
          <w:sz w:val="20"/>
          <w:rtl/>
          <w:lang w:eastAsia="he-IL"/>
        </w:rPr>
        <w:t>מקרה</w:t>
      </w:r>
      <w:r w:rsidRPr="007D573C">
        <w:rPr>
          <w:rFonts w:ascii="David" w:hAnsi="David" w:cs="David"/>
          <w:sz w:val="20"/>
          <w:rtl/>
          <w:lang w:eastAsia="he-IL"/>
        </w:rPr>
        <w:t xml:space="preserve"> </w:t>
      </w:r>
      <w:r w:rsidRPr="007D573C">
        <w:rPr>
          <w:rFonts w:ascii="David" w:hAnsi="David" w:cs="David" w:hint="cs"/>
          <w:sz w:val="20"/>
          <w:rtl/>
          <w:lang w:eastAsia="he-IL"/>
        </w:rPr>
        <w:t>שבו</w:t>
      </w:r>
      <w:r w:rsidRPr="007D573C">
        <w:rPr>
          <w:rFonts w:ascii="David" w:hAnsi="David" w:cs="David"/>
          <w:sz w:val="20"/>
          <w:rtl/>
          <w:lang w:eastAsia="he-IL"/>
        </w:rPr>
        <w:t xml:space="preserve"> </w:t>
      </w:r>
      <w:r w:rsidRPr="007D573C">
        <w:rPr>
          <w:rFonts w:ascii="David" w:hAnsi="David" w:cs="David" w:hint="cs"/>
          <w:sz w:val="20"/>
          <w:rtl/>
          <w:lang w:eastAsia="he-IL"/>
        </w:rPr>
        <w:t>יטען</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w:t>
      </w:r>
      <w:r w:rsidRPr="007D573C">
        <w:rPr>
          <w:rFonts w:ascii="David" w:hAnsi="David" w:cs="David" w:hint="cs"/>
          <w:sz w:val="20"/>
          <w:rtl/>
          <w:lang w:eastAsia="he-IL"/>
        </w:rPr>
        <w:t>במסגרת הליך משפט כלשהו</w:t>
      </w:r>
      <w:r w:rsidRPr="007D573C">
        <w:rPr>
          <w:rFonts w:ascii="David" w:hAnsi="David" w:cs="David"/>
          <w:sz w:val="20"/>
          <w:rtl/>
          <w:lang w:eastAsia="he-IL"/>
        </w:rPr>
        <w:t xml:space="preserve">, </w:t>
      </w:r>
      <w:r w:rsidRPr="007D573C">
        <w:rPr>
          <w:rFonts w:ascii="David" w:hAnsi="David" w:cs="David" w:hint="cs"/>
          <w:sz w:val="20"/>
          <w:rtl/>
          <w:lang w:eastAsia="he-IL"/>
        </w:rPr>
        <w:t>כי</w:t>
      </w:r>
      <w:r w:rsidRPr="007D573C">
        <w:rPr>
          <w:rFonts w:ascii="David" w:hAnsi="David" w:cs="David"/>
          <w:sz w:val="20"/>
          <w:rtl/>
          <w:lang w:eastAsia="he-IL"/>
        </w:rPr>
        <w:t xml:space="preserve"> </w:t>
      </w:r>
      <w:r w:rsidRPr="007D573C">
        <w:rPr>
          <w:rFonts w:ascii="David" w:hAnsi="David" w:cs="David" w:hint="cs"/>
          <w:sz w:val="20"/>
          <w:rtl/>
          <w:lang w:eastAsia="he-IL"/>
        </w:rPr>
        <w:t>שירות</w:t>
      </w:r>
      <w:r w:rsidRPr="007D573C">
        <w:rPr>
          <w:rFonts w:ascii="David" w:hAnsi="David" w:cs="David"/>
          <w:sz w:val="20"/>
          <w:rtl/>
          <w:lang w:eastAsia="he-IL"/>
        </w:rPr>
        <w:t xml:space="preserve"> </w:t>
      </w:r>
      <w:r w:rsidRPr="007D573C">
        <w:rPr>
          <w:rFonts w:ascii="David" w:hAnsi="David" w:cs="David" w:hint="cs"/>
          <w:sz w:val="20"/>
          <w:rtl/>
          <w:lang w:eastAsia="he-IL"/>
        </w:rPr>
        <w:t>שהעמיד</w:t>
      </w:r>
      <w:r w:rsidRPr="007D573C">
        <w:rPr>
          <w:rFonts w:ascii="David" w:hAnsi="David" w:cs="David"/>
          <w:sz w:val="20"/>
          <w:rtl/>
          <w:lang w:eastAsia="he-IL"/>
        </w:rPr>
        <w:t xml:space="preserve"> </w:t>
      </w:r>
      <w:r w:rsidRPr="007D573C">
        <w:rPr>
          <w:rFonts w:ascii="David" w:hAnsi="David" w:cs="David" w:hint="cs"/>
          <w:sz w:val="20"/>
          <w:rtl/>
          <w:lang w:eastAsia="he-IL"/>
        </w:rPr>
        <w:t>ספק</w:t>
      </w:r>
      <w:r w:rsidRPr="007D573C">
        <w:rPr>
          <w:rFonts w:ascii="David" w:hAnsi="David" w:cs="David"/>
          <w:sz w:val="20"/>
          <w:rtl/>
          <w:lang w:eastAsia="he-IL"/>
        </w:rPr>
        <w:t xml:space="preserve"> </w:t>
      </w:r>
      <w:r w:rsidRPr="007D573C">
        <w:rPr>
          <w:rFonts w:ascii="David" w:hAnsi="David" w:cs="David" w:hint="cs"/>
          <w:sz w:val="20"/>
          <w:rtl/>
          <w:lang w:eastAsia="he-IL"/>
        </w:rPr>
        <w:t>לרשות</w:t>
      </w:r>
      <w:r w:rsidRPr="007D573C">
        <w:rPr>
          <w:rFonts w:ascii="David" w:hAnsi="David" w:cs="David"/>
          <w:sz w:val="20"/>
          <w:rtl/>
          <w:lang w:eastAsia="he-IL"/>
        </w:rPr>
        <w:t xml:space="preserve"> </w:t>
      </w:r>
      <w:r w:rsidRPr="007D573C">
        <w:rPr>
          <w:rFonts w:ascii="David" w:hAnsi="David" w:cs="David" w:hint="cs"/>
          <w:sz w:val="20"/>
          <w:rtl/>
          <w:lang w:eastAsia="he-IL"/>
        </w:rPr>
        <w:t>המזמינים</w:t>
      </w:r>
      <w:r w:rsidRPr="007D573C">
        <w:rPr>
          <w:rFonts w:ascii="David" w:hAnsi="David" w:cs="David"/>
          <w:sz w:val="20"/>
          <w:rtl/>
          <w:lang w:eastAsia="he-IL"/>
        </w:rPr>
        <w:t xml:space="preserve"> </w:t>
      </w:r>
      <w:r w:rsidRPr="007D573C">
        <w:rPr>
          <w:rFonts w:ascii="David" w:hAnsi="David" w:cs="David" w:hint="cs"/>
          <w:sz w:val="20"/>
          <w:rtl/>
          <w:lang w:eastAsia="he-IL"/>
        </w:rPr>
        <w:t>מפר</w:t>
      </w:r>
      <w:r w:rsidRPr="007D573C">
        <w:rPr>
          <w:rFonts w:ascii="David" w:hAnsi="David" w:cs="David"/>
          <w:sz w:val="20"/>
          <w:rtl/>
          <w:lang w:eastAsia="he-IL"/>
        </w:rPr>
        <w:t xml:space="preserve"> </w:t>
      </w:r>
      <w:r w:rsidRPr="007D573C">
        <w:rPr>
          <w:rFonts w:ascii="David" w:hAnsi="David" w:cs="David" w:hint="cs"/>
          <w:sz w:val="20"/>
          <w:rtl/>
          <w:lang w:eastAsia="he-IL"/>
        </w:rPr>
        <w:t>זכות</w:t>
      </w:r>
      <w:r w:rsidRPr="007D573C">
        <w:rPr>
          <w:rFonts w:ascii="David" w:hAnsi="David" w:cs="David"/>
          <w:sz w:val="20"/>
          <w:rtl/>
          <w:lang w:eastAsia="he-IL"/>
        </w:rPr>
        <w:t xml:space="preserve"> </w:t>
      </w:r>
      <w:r w:rsidRPr="007D573C">
        <w:rPr>
          <w:rFonts w:ascii="David" w:hAnsi="David" w:cs="David" w:hint="cs"/>
          <w:sz w:val="20"/>
          <w:rtl/>
          <w:lang w:eastAsia="he-IL"/>
        </w:rPr>
        <w:t>קניין</w:t>
      </w:r>
      <w:r w:rsidRPr="007D573C">
        <w:rPr>
          <w:rFonts w:ascii="David" w:hAnsi="David" w:cs="David"/>
          <w:sz w:val="20"/>
          <w:rtl/>
          <w:lang w:eastAsia="he-IL"/>
        </w:rPr>
        <w:t xml:space="preserve"> </w:t>
      </w:r>
      <w:r w:rsidRPr="007D573C">
        <w:rPr>
          <w:rFonts w:ascii="David" w:hAnsi="David" w:cs="David" w:hint="cs"/>
          <w:sz w:val="20"/>
          <w:rtl/>
          <w:lang w:eastAsia="he-IL"/>
        </w:rPr>
        <w:t>רוחני</w:t>
      </w:r>
      <w:r w:rsidRPr="007D573C">
        <w:rPr>
          <w:rFonts w:ascii="David" w:hAnsi="David" w:cs="David"/>
          <w:sz w:val="20"/>
          <w:rtl/>
          <w:lang w:eastAsia="he-IL"/>
        </w:rPr>
        <w:t xml:space="preserve"> </w:t>
      </w:r>
      <w:r w:rsidRPr="007D573C">
        <w:rPr>
          <w:rFonts w:ascii="David" w:hAnsi="David" w:cs="David" w:hint="cs"/>
          <w:sz w:val="20"/>
          <w:rtl/>
          <w:lang w:eastAsia="he-IL"/>
        </w:rPr>
        <w:t>של</w:t>
      </w:r>
      <w:r w:rsidRPr="007D573C">
        <w:rPr>
          <w:rFonts w:ascii="David" w:hAnsi="David" w:cs="David"/>
          <w:sz w:val="20"/>
          <w:rtl/>
          <w:lang w:eastAsia="he-IL"/>
        </w:rPr>
        <w:t xml:space="preserve"> </w:t>
      </w:r>
      <w:r w:rsidRPr="007D573C">
        <w:rPr>
          <w:rFonts w:ascii="David" w:hAnsi="David" w:cs="David" w:hint="cs"/>
          <w:sz w:val="20"/>
          <w:rtl/>
          <w:lang w:eastAsia="he-IL"/>
        </w:rPr>
        <w:t>צד</w:t>
      </w:r>
      <w:r w:rsidRPr="007D573C">
        <w:rPr>
          <w:rFonts w:ascii="David" w:hAnsi="David" w:cs="David"/>
          <w:sz w:val="20"/>
          <w:rtl/>
          <w:lang w:eastAsia="he-IL"/>
        </w:rPr>
        <w:t xml:space="preserve"> </w:t>
      </w:r>
      <w:r w:rsidRPr="007D573C">
        <w:rPr>
          <w:rFonts w:ascii="David" w:hAnsi="David" w:cs="David" w:hint="cs"/>
          <w:sz w:val="20"/>
          <w:rtl/>
          <w:lang w:eastAsia="he-IL"/>
        </w:rPr>
        <w:t>שלישי</w:t>
      </w:r>
      <w:r w:rsidRPr="007D573C">
        <w:rPr>
          <w:rFonts w:ascii="David" w:hAnsi="David" w:cs="David"/>
          <w:sz w:val="20"/>
          <w:rtl/>
          <w:lang w:eastAsia="he-IL"/>
        </w:rPr>
        <w:t xml:space="preserve"> (להלן</w:t>
      </w:r>
      <w:r w:rsidRPr="007D573C">
        <w:rPr>
          <w:rFonts w:ascii="David" w:hAnsi="David" w:cs="David" w:hint="cs"/>
          <w:sz w:val="20"/>
          <w:rtl/>
          <w:lang w:eastAsia="he-IL"/>
        </w:rPr>
        <w:t>:</w:t>
      </w:r>
      <w:r w:rsidRPr="007D573C">
        <w:rPr>
          <w:rFonts w:ascii="David" w:hAnsi="David" w:cs="David"/>
          <w:sz w:val="20"/>
          <w:rtl/>
          <w:lang w:eastAsia="he-IL"/>
        </w:rPr>
        <w:t xml:space="preserve"> </w:t>
      </w:r>
      <w:r w:rsidRPr="007D573C">
        <w:rPr>
          <w:rFonts w:ascii="David" w:hAnsi="David" w:cs="David" w:hint="cs"/>
          <w:sz w:val="20"/>
          <w:rtl/>
          <w:lang w:eastAsia="he-IL"/>
        </w:rPr>
        <w:t>"</w:t>
      </w:r>
      <w:r w:rsidRPr="007D573C">
        <w:rPr>
          <w:rFonts w:ascii="David" w:hAnsi="David" w:cs="David" w:hint="cs"/>
          <w:b/>
          <w:bCs/>
          <w:sz w:val="20"/>
          <w:rtl/>
          <w:lang w:eastAsia="he-IL"/>
        </w:rPr>
        <w:t>טענת</w:t>
      </w:r>
      <w:r w:rsidRPr="007D573C">
        <w:rPr>
          <w:rFonts w:ascii="David" w:hAnsi="David" w:cs="David"/>
          <w:b/>
          <w:bCs/>
          <w:sz w:val="20"/>
          <w:rtl/>
          <w:lang w:eastAsia="he-IL"/>
        </w:rPr>
        <w:t xml:space="preserve"> </w:t>
      </w:r>
      <w:r w:rsidRPr="007D573C">
        <w:rPr>
          <w:rFonts w:ascii="David" w:hAnsi="David" w:cs="David" w:hint="cs"/>
          <w:b/>
          <w:bCs/>
          <w:sz w:val="20"/>
          <w:rtl/>
          <w:lang w:eastAsia="he-IL"/>
        </w:rPr>
        <w:t>הפרה</w:t>
      </w:r>
      <w:r w:rsidRPr="007D573C">
        <w:rPr>
          <w:rFonts w:ascii="David" w:hAnsi="David" w:cs="David" w:hint="cs"/>
          <w:sz w:val="20"/>
          <w:rtl/>
          <w:lang w:eastAsia="he-IL"/>
        </w:rPr>
        <w:t>"</w:t>
      </w:r>
      <w:r w:rsidRPr="007D573C">
        <w:rPr>
          <w:rFonts w:ascii="David" w:hAnsi="David" w:cs="David"/>
          <w:sz w:val="20"/>
          <w:rtl/>
          <w:lang w:eastAsia="he-IL"/>
        </w:rPr>
        <w:t>), אזי הספק יישא באחריות הבלעדית להתמודדות עם טענת ההפרה, על חשבונו ובכלל זה ישלם</w:t>
      </w:r>
      <w:r w:rsidRPr="007D573C">
        <w:rPr>
          <w:rFonts w:ascii="David" w:hAnsi="David" w:cs="David" w:hint="cs"/>
          <w:sz w:val="20"/>
          <w:rtl/>
          <w:lang w:eastAsia="he-IL"/>
        </w:rPr>
        <w:t xml:space="preserve"> שיפוי מלא למזמינים וכן</w:t>
      </w:r>
      <w:r w:rsidRPr="007D573C">
        <w:rPr>
          <w:rFonts w:ascii="David" w:hAnsi="David" w:cs="David"/>
          <w:sz w:val="20"/>
          <w:rtl/>
          <w:lang w:eastAsia="he-IL"/>
        </w:rPr>
        <w:t xml:space="preserve"> את כל ההוצאות, הנזקים ושכ"ט עו"ד שבהם יידרש לצורך כך.</w:t>
      </w:r>
      <w:r w:rsidRPr="007D573C">
        <w:rPr>
          <w:rFonts w:ascii="David" w:hAnsi="David" w:cs="David" w:hint="cs"/>
          <w:sz w:val="20"/>
          <w:rtl/>
          <w:lang w:eastAsia="he-IL"/>
        </w:rPr>
        <w:t xml:space="preserve"> </w:t>
      </w:r>
    </w:p>
    <w:p w14:paraId="268C75F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ascii="David" w:hAnsi="David" w:cs="David"/>
          <w:sz w:val="20"/>
          <w:lang w:eastAsia="he-IL"/>
        </w:rPr>
      </w:pPr>
      <w:r w:rsidRPr="007D573C">
        <w:rPr>
          <w:rFonts w:ascii="David" w:hAnsi="David" w:cs="David" w:hint="cs"/>
          <w:sz w:val="20"/>
          <w:rtl/>
          <w:lang w:eastAsia="he-IL"/>
        </w:rPr>
        <w:t>עורך המכרז יודיע</w:t>
      </w:r>
      <w:r w:rsidRPr="007D573C">
        <w:rPr>
          <w:rFonts w:ascii="David" w:hAnsi="David" w:cs="David"/>
          <w:sz w:val="20"/>
          <w:rtl/>
          <w:lang w:eastAsia="he-IL"/>
        </w:rPr>
        <w:t xml:space="preserve"> </w:t>
      </w:r>
      <w:r w:rsidRPr="007D573C">
        <w:rPr>
          <w:rFonts w:ascii="David" w:hAnsi="David" w:cs="David" w:hint="cs"/>
          <w:sz w:val="20"/>
          <w:rtl/>
          <w:lang w:eastAsia="he-IL"/>
        </w:rPr>
        <w:t>לספק</w:t>
      </w:r>
      <w:r w:rsidRPr="007D573C">
        <w:rPr>
          <w:rFonts w:ascii="David" w:hAnsi="David" w:cs="David"/>
          <w:sz w:val="20"/>
          <w:rtl/>
          <w:lang w:eastAsia="he-IL"/>
        </w:rPr>
        <w:t xml:space="preserve"> </w:t>
      </w:r>
      <w:r w:rsidRPr="007D573C">
        <w:rPr>
          <w:rFonts w:ascii="David" w:hAnsi="David" w:cs="David" w:hint="cs"/>
          <w:sz w:val="20"/>
          <w:rtl/>
          <w:lang w:eastAsia="he-IL"/>
        </w:rPr>
        <w:t>על</w:t>
      </w:r>
      <w:r w:rsidRPr="007D573C">
        <w:rPr>
          <w:rFonts w:ascii="David" w:hAnsi="David" w:cs="David"/>
          <w:sz w:val="20"/>
          <w:rtl/>
          <w:lang w:eastAsia="he-IL"/>
        </w:rPr>
        <w:t xml:space="preserve"> </w:t>
      </w:r>
      <w:r w:rsidRPr="007D573C">
        <w:rPr>
          <w:rFonts w:ascii="David" w:hAnsi="David" w:cs="David" w:hint="cs"/>
          <w:sz w:val="20"/>
          <w:rtl/>
          <w:lang w:eastAsia="he-IL"/>
        </w:rPr>
        <w:t>כל</w:t>
      </w:r>
      <w:r w:rsidRPr="007D573C">
        <w:rPr>
          <w:rFonts w:ascii="David" w:hAnsi="David" w:cs="David"/>
          <w:sz w:val="20"/>
          <w:rtl/>
          <w:lang w:eastAsia="he-IL"/>
        </w:rPr>
        <w:t xml:space="preserve"> </w:t>
      </w:r>
      <w:r w:rsidRPr="007D573C">
        <w:rPr>
          <w:rFonts w:ascii="David" w:hAnsi="David" w:cs="David" w:hint="cs"/>
          <w:sz w:val="20"/>
          <w:rtl/>
          <w:lang w:eastAsia="he-IL"/>
        </w:rPr>
        <w:t>תביעה</w:t>
      </w:r>
      <w:r w:rsidRPr="007D573C">
        <w:rPr>
          <w:rFonts w:ascii="David" w:hAnsi="David" w:cs="David"/>
          <w:sz w:val="20"/>
          <w:rtl/>
          <w:lang w:eastAsia="he-IL"/>
        </w:rPr>
        <w:t xml:space="preserve"> </w:t>
      </w:r>
      <w:r w:rsidRPr="007D573C">
        <w:rPr>
          <w:rFonts w:ascii="David" w:hAnsi="David" w:cs="David" w:hint="cs"/>
          <w:sz w:val="20"/>
          <w:rtl/>
          <w:lang w:eastAsia="he-IL"/>
        </w:rPr>
        <w:t>שתוגש</w:t>
      </w:r>
      <w:r w:rsidRPr="007D573C">
        <w:rPr>
          <w:rFonts w:ascii="David" w:hAnsi="David" w:cs="David"/>
          <w:sz w:val="20"/>
          <w:rtl/>
          <w:lang w:eastAsia="he-IL"/>
        </w:rPr>
        <w:t xml:space="preserve"> </w:t>
      </w:r>
      <w:r w:rsidRPr="007D573C">
        <w:rPr>
          <w:rFonts w:ascii="David" w:hAnsi="David" w:cs="David" w:hint="cs"/>
          <w:sz w:val="20"/>
          <w:rtl/>
          <w:lang w:eastAsia="he-IL"/>
        </w:rPr>
        <w:t>ובה</w:t>
      </w:r>
      <w:r w:rsidRPr="007D573C">
        <w:rPr>
          <w:rFonts w:ascii="David" w:hAnsi="David" w:cs="David"/>
          <w:sz w:val="20"/>
          <w:rtl/>
          <w:lang w:eastAsia="he-IL"/>
        </w:rPr>
        <w:t xml:space="preserve"> </w:t>
      </w:r>
      <w:r w:rsidRPr="007D573C">
        <w:rPr>
          <w:rFonts w:ascii="David" w:hAnsi="David" w:cs="David" w:hint="cs"/>
          <w:sz w:val="20"/>
          <w:rtl/>
          <w:lang w:eastAsia="he-IL"/>
        </w:rPr>
        <w:t>הועלתה</w:t>
      </w:r>
      <w:r w:rsidRPr="007D573C">
        <w:rPr>
          <w:rFonts w:ascii="David" w:hAnsi="David" w:cs="David"/>
          <w:sz w:val="20"/>
          <w:rtl/>
          <w:lang w:eastAsia="he-IL"/>
        </w:rPr>
        <w:t xml:space="preserve"> </w:t>
      </w:r>
      <w:r w:rsidRPr="007D573C">
        <w:rPr>
          <w:rFonts w:ascii="David" w:hAnsi="David" w:cs="David" w:hint="cs"/>
          <w:sz w:val="20"/>
          <w:rtl/>
          <w:lang w:eastAsia="he-IL"/>
        </w:rPr>
        <w:t>טענת</w:t>
      </w:r>
      <w:r w:rsidRPr="007D573C">
        <w:rPr>
          <w:rFonts w:ascii="David" w:hAnsi="David" w:cs="David"/>
          <w:sz w:val="20"/>
          <w:rtl/>
          <w:lang w:eastAsia="he-IL"/>
        </w:rPr>
        <w:t xml:space="preserve"> </w:t>
      </w:r>
      <w:r w:rsidRPr="007D573C">
        <w:rPr>
          <w:rFonts w:ascii="David" w:hAnsi="David" w:cs="David" w:hint="cs"/>
          <w:sz w:val="20"/>
          <w:rtl/>
          <w:lang w:eastAsia="he-IL"/>
        </w:rPr>
        <w:t>הפרה</w:t>
      </w:r>
      <w:r w:rsidRPr="007D573C">
        <w:rPr>
          <w:rFonts w:ascii="David" w:hAnsi="David" w:cs="David"/>
          <w:sz w:val="20"/>
          <w:rtl/>
          <w:lang w:eastAsia="he-IL"/>
        </w:rPr>
        <w:t>.</w:t>
      </w:r>
      <w:r w:rsidRPr="007D573C">
        <w:rPr>
          <w:rFonts w:ascii="David" w:hAnsi="David" w:cs="David" w:hint="cs"/>
          <w:sz w:val="20"/>
          <w:rtl/>
          <w:lang w:eastAsia="he-IL"/>
        </w:rPr>
        <w:t xml:space="preserve"> ככל שהספק אינו צד לתביעה אשר במסגרתה הועלתה טענת ההפרה, יפעל עורך המכרז לצרפו כצד להליך, על מנת לאפשר לו להתגונן. במקרה</w:t>
      </w:r>
      <w:r w:rsidRPr="007D573C">
        <w:rPr>
          <w:rFonts w:ascii="David" w:hAnsi="David" w:cs="David"/>
          <w:sz w:val="20"/>
          <w:rtl/>
          <w:lang w:eastAsia="he-IL"/>
        </w:rPr>
        <w:t xml:space="preserve"> </w:t>
      </w:r>
      <w:r w:rsidRPr="007D573C">
        <w:rPr>
          <w:rFonts w:ascii="David" w:hAnsi="David" w:cs="David" w:hint="cs"/>
          <w:sz w:val="20"/>
          <w:rtl/>
          <w:lang w:eastAsia="he-IL"/>
        </w:rPr>
        <w:t>כאמור, רשאי עורך המכרז לדרוש מהספק</w:t>
      </w:r>
      <w:r w:rsidRPr="007D573C">
        <w:rPr>
          <w:rFonts w:ascii="David" w:hAnsi="David" w:cs="David"/>
          <w:sz w:val="20"/>
          <w:rtl/>
          <w:lang w:eastAsia="he-IL"/>
        </w:rPr>
        <w:t xml:space="preserve"> </w:t>
      </w:r>
      <w:r w:rsidRPr="007D573C">
        <w:rPr>
          <w:rFonts w:ascii="David" w:hAnsi="David" w:cs="David" w:hint="cs"/>
          <w:sz w:val="20"/>
          <w:rtl/>
          <w:lang w:eastAsia="he-IL"/>
        </w:rPr>
        <w:t>להיכנס</w:t>
      </w:r>
      <w:r w:rsidRPr="007D573C">
        <w:rPr>
          <w:rFonts w:ascii="David" w:hAnsi="David" w:cs="David"/>
          <w:sz w:val="20"/>
          <w:rtl/>
          <w:lang w:eastAsia="he-IL"/>
        </w:rPr>
        <w:t xml:space="preserve"> </w:t>
      </w:r>
      <w:r w:rsidRPr="007D573C">
        <w:rPr>
          <w:rFonts w:ascii="David" w:hAnsi="David" w:cs="David" w:hint="cs"/>
          <w:sz w:val="20"/>
          <w:rtl/>
          <w:lang w:eastAsia="he-IL"/>
        </w:rPr>
        <w:t>בנעלי</w:t>
      </w:r>
      <w:r w:rsidRPr="007D573C">
        <w:rPr>
          <w:rFonts w:ascii="David" w:hAnsi="David" w:cs="David"/>
          <w:sz w:val="20"/>
          <w:rtl/>
          <w:lang w:eastAsia="he-IL"/>
        </w:rPr>
        <w:t xml:space="preserve"> </w:t>
      </w:r>
      <w:r w:rsidRPr="007D573C">
        <w:rPr>
          <w:rFonts w:ascii="David" w:hAnsi="David" w:cs="David" w:hint="cs"/>
          <w:sz w:val="20"/>
          <w:rtl/>
          <w:lang w:eastAsia="he-IL"/>
        </w:rPr>
        <w:t>המזמין</w:t>
      </w:r>
      <w:r w:rsidRPr="007D573C">
        <w:rPr>
          <w:rFonts w:ascii="David" w:hAnsi="David" w:cs="David"/>
          <w:sz w:val="20"/>
          <w:rtl/>
          <w:lang w:eastAsia="he-IL"/>
        </w:rPr>
        <w:t xml:space="preserve"> </w:t>
      </w:r>
      <w:r w:rsidRPr="007D573C">
        <w:rPr>
          <w:rFonts w:ascii="David" w:hAnsi="David" w:cs="David" w:hint="cs"/>
          <w:sz w:val="20"/>
          <w:rtl/>
          <w:lang w:eastAsia="he-IL"/>
        </w:rPr>
        <w:t>לצורך</w:t>
      </w:r>
      <w:r w:rsidRPr="007D573C">
        <w:rPr>
          <w:rFonts w:ascii="David" w:hAnsi="David" w:cs="David"/>
          <w:sz w:val="20"/>
          <w:rtl/>
          <w:lang w:eastAsia="he-IL"/>
        </w:rPr>
        <w:t xml:space="preserve"> </w:t>
      </w:r>
      <w:r w:rsidRPr="007D573C">
        <w:rPr>
          <w:rFonts w:ascii="David" w:hAnsi="David" w:cs="David" w:hint="cs"/>
          <w:sz w:val="20"/>
          <w:rtl/>
          <w:lang w:eastAsia="he-IL"/>
        </w:rPr>
        <w:t>ניהול</w:t>
      </w:r>
      <w:r w:rsidRPr="007D573C">
        <w:rPr>
          <w:rFonts w:ascii="David" w:hAnsi="David" w:cs="David"/>
          <w:sz w:val="20"/>
          <w:rtl/>
          <w:lang w:eastAsia="he-IL"/>
        </w:rPr>
        <w:t xml:space="preserve"> </w:t>
      </w:r>
      <w:r w:rsidRPr="007D573C">
        <w:rPr>
          <w:rFonts w:ascii="David" w:hAnsi="David" w:cs="David" w:hint="cs"/>
          <w:sz w:val="20"/>
          <w:rtl/>
          <w:lang w:eastAsia="he-IL"/>
        </w:rPr>
        <w:t>ההליך. במקרה שהמזמין יבחר לייצג את עצמו, הוא ימנע מלהודות בטענות התובע</w:t>
      </w:r>
      <w:r w:rsidRPr="007D573C">
        <w:rPr>
          <w:rFonts w:ascii="David" w:hAnsi="David" w:cs="David"/>
          <w:sz w:val="20"/>
          <w:rtl/>
          <w:lang w:eastAsia="he-IL"/>
        </w:rPr>
        <w:t xml:space="preserve">, </w:t>
      </w:r>
      <w:r w:rsidRPr="007D573C">
        <w:rPr>
          <w:rFonts w:ascii="David" w:hAnsi="David" w:cs="David" w:hint="cs"/>
          <w:sz w:val="20"/>
          <w:rtl/>
          <w:lang w:eastAsia="he-IL"/>
        </w:rPr>
        <w:t>ללא</w:t>
      </w:r>
      <w:r w:rsidRPr="007D573C">
        <w:rPr>
          <w:rFonts w:ascii="David" w:hAnsi="David" w:cs="David"/>
          <w:sz w:val="20"/>
          <w:rtl/>
          <w:lang w:eastAsia="he-IL"/>
        </w:rPr>
        <w:t xml:space="preserve"> </w:t>
      </w:r>
      <w:r w:rsidRPr="007D573C">
        <w:rPr>
          <w:rFonts w:ascii="David" w:hAnsi="David" w:cs="David" w:hint="cs"/>
          <w:sz w:val="20"/>
          <w:rtl/>
          <w:lang w:eastAsia="he-IL"/>
        </w:rPr>
        <w:t>הסכמת</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מראש</w:t>
      </w:r>
      <w:r w:rsidRPr="007D573C">
        <w:rPr>
          <w:rFonts w:ascii="David" w:hAnsi="David" w:cs="David"/>
          <w:sz w:val="20"/>
          <w:rtl/>
          <w:lang w:eastAsia="he-IL"/>
        </w:rPr>
        <w:t xml:space="preserve"> </w:t>
      </w:r>
      <w:r w:rsidRPr="007D573C">
        <w:rPr>
          <w:rFonts w:ascii="David" w:hAnsi="David" w:cs="David" w:hint="cs"/>
          <w:sz w:val="20"/>
          <w:rtl/>
          <w:lang w:eastAsia="he-IL"/>
        </w:rPr>
        <w:t>ובכתב</w:t>
      </w:r>
      <w:r w:rsidRPr="007D573C">
        <w:rPr>
          <w:rFonts w:ascii="David" w:hAnsi="David" w:cs="David"/>
          <w:sz w:val="20"/>
          <w:rtl/>
          <w:lang w:eastAsia="he-IL"/>
        </w:rPr>
        <w:t>.</w:t>
      </w:r>
      <w:r w:rsidRPr="007D573C">
        <w:rPr>
          <w:rFonts w:ascii="David" w:hAnsi="David" w:cs="David" w:hint="cs"/>
          <w:sz w:val="20"/>
          <w:rtl/>
          <w:lang w:eastAsia="he-IL"/>
        </w:rPr>
        <w:t xml:space="preserve"> </w:t>
      </w:r>
      <w:r w:rsidRPr="007D573C">
        <w:rPr>
          <w:rFonts w:ascii="David" w:hAnsi="David" w:cs="David"/>
          <w:sz w:val="20"/>
          <w:rtl/>
          <w:lang w:eastAsia="he-IL"/>
        </w:rPr>
        <w:t>.</w:t>
      </w:r>
    </w:p>
    <w:p w14:paraId="7597566E" w14:textId="77777777" w:rsidR="0082542A" w:rsidRPr="007D573C" w:rsidRDefault="0082542A" w:rsidP="00967A75">
      <w:pPr>
        <w:widowControl w:val="0"/>
        <w:numPr>
          <w:ilvl w:val="1"/>
          <w:numId w:val="81"/>
        </w:numPr>
        <w:overflowPunct w:val="0"/>
        <w:autoSpaceDE w:val="0"/>
        <w:autoSpaceDN w:val="0"/>
        <w:adjustRightInd w:val="0"/>
        <w:spacing w:line="360" w:lineRule="auto"/>
        <w:jc w:val="both"/>
        <w:rPr>
          <w:rFonts w:cs="David"/>
        </w:rPr>
      </w:pPr>
      <w:r w:rsidRPr="007D573C">
        <w:rPr>
          <w:rFonts w:ascii="David" w:hAnsi="David" w:cs="David" w:hint="cs"/>
          <w:sz w:val="20"/>
          <w:rtl/>
          <w:lang w:eastAsia="he-IL"/>
        </w:rPr>
        <w:t>מבלי</w:t>
      </w:r>
      <w:r w:rsidRPr="007D573C">
        <w:rPr>
          <w:rFonts w:ascii="David" w:hAnsi="David" w:cs="David"/>
          <w:sz w:val="20"/>
          <w:rtl/>
          <w:lang w:eastAsia="he-IL"/>
        </w:rPr>
        <w:t xml:space="preserve"> </w:t>
      </w:r>
      <w:r w:rsidRPr="007D573C">
        <w:rPr>
          <w:rFonts w:ascii="David" w:hAnsi="David" w:cs="David" w:hint="cs"/>
          <w:sz w:val="20"/>
          <w:rtl/>
          <w:lang w:eastAsia="he-IL"/>
        </w:rPr>
        <w:t>לגרוע</w:t>
      </w:r>
      <w:r w:rsidRPr="007D573C">
        <w:rPr>
          <w:rFonts w:ascii="David" w:hAnsi="David" w:cs="David"/>
          <w:sz w:val="20"/>
          <w:rtl/>
          <w:lang w:eastAsia="he-IL"/>
        </w:rPr>
        <w:t xml:space="preserve"> </w:t>
      </w:r>
      <w:r w:rsidRPr="007D573C">
        <w:rPr>
          <w:rFonts w:ascii="David" w:hAnsi="David" w:cs="David" w:hint="cs"/>
          <w:sz w:val="20"/>
          <w:rtl/>
          <w:lang w:eastAsia="he-IL"/>
        </w:rPr>
        <w:t>מהאמור</w:t>
      </w:r>
      <w:r w:rsidRPr="007D573C">
        <w:rPr>
          <w:rFonts w:ascii="David" w:hAnsi="David" w:cs="David"/>
          <w:sz w:val="20"/>
          <w:rtl/>
          <w:lang w:eastAsia="he-IL"/>
        </w:rPr>
        <w:t xml:space="preserve"> </w:t>
      </w:r>
      <w:r w:rsidRPr="007D573C">
        <w:rPr>
          <w:rFonts w:ascii="David" w:hAnsi="David" w:cs="David" w:hint="cs"/>
          <w:sz w:val="20"/>
          <w:rtl/>
          <w:lang w:eastAsia="he-IL"/>
        </w:rPr>
        <w:t>לעיל</w:t>
      </w:r>
      <w:r w:rsidRPr="007D573C">
        <w:rPr>
          <w:rFonts w:ascii="David" w:hAnsi="David" w:cs="David"/>
          <w:sz w:val="20"/>
          <w:rtl/>
          <w:lang w:eastAsia="he-IL"/>
        </w:rPr>
        <w:t xml:space="preserve">, </w:t>
      </w:r>
      <w:r w:rsidRPr="007D573C">
        <w:rPr>
          <w:rFonts w:ascii="David" w:hAnsi="David" w:cs="David" w:hint="cs"/>
          <w:sz w:val="20"/>
          <w:rtl/>
          <w:lang w:eastAsia="he-IL"/>
        </w:rPr>
        <w:t>הספק</w:t>
      </w:r>
      <w:r w:rsidRPr="007D573C">
        <w:rPr>
          <w:rFonts w:ascii="David" w:hAnsi="David" w:cs="David"/>
          <w:sz w:val="20"/>
          <w:rtl/>
          <w:lang w:eastAsia="he-IL"/>
        </w:rPr>
        <w:t xml:space="preserve"> </w:t>
      </w:r>
      <w:r w:rsidRPr="007D573C">
        <w:rPr>
          <w:rFonts w:ascii="David" w:hAnsi="David" w:cs="David" w:hint="cs"/>
          <w:sz w:val="20"/>
          <w:rtl/>
          <w:lang w:eastAsia="he-IL"/>
        </w:rPr>
        <w:t>ישפה</w:t>
      </w:r>
      <w:r w:rsidRPr="007D573C">
        <w:rPr>
          <w:rFonts w:ascii="David" w:hAnsi="David" w:cs="David"/>
          <w:sz w:val="20"/>
          <w:rtl/>
          <w:lang w:eastAsia="he-IL"/>
        </w:rPr>
        <w:t xml:space="preserve"> </w:t>
      </w:r>
      <w:r w:rsidRPr="007D573C">
        <w:rPr>
          <w:rFonts w:ascii="David" w:hAnsi="David" w:cs="David" w:hint="cs"/>
          <w:sz w:val="20"/>
          <w:rtl/>
          <w:lang w:eastAsia="he-IL"/>
        </w:rPr>
        <w:t>את</w:t>
      </w:r>
      <w:r w:rsidRPr="007D573C">
        <w:rPr>
          <w:rFonts w:ascii="David" w:hAnsi="David" w:cs="David"/>
          <w:sz w:val="20"/>
          <w:rtl/>
          <w:lang w:eastAsia="he-IL"/>
        </w:rPr>
        <w:t xml:space="preserve"> </w:t>
      </w:r>
      <w:r w:rsidRPr="007D573C">
        <w:rPr>
          <w:rFonts w:ascii="David" w:hAnsi="David" w:cs="David" w:hint="cs"/>
          <w:sz w:val="20"/>
          <w:rtl/>
          <w:lang w:eastAsia="he-IL"/>
        </w:rPr>
        <w:t>המזמין</w:t>
      </w:r>
      <w:r w:rsidRPr="007D573C">
        <w:rPr>
          <w:rFonts w:ascii="David" w:hAnsi="David" w:cs="David"/>
          <w:sz w:val="20"/>
          <w:rtl/>
          <w:lang w:eastAsia="he-IL"/>
        </w:rPr>
        <w:t xml:space="preserve">, </w:t>
      </w:r>
      <w:r w:rsidRPr="007D573C">
        <w:rPr>
          <w:rFonts w:ascii="David" w:hAnsi="David" w:cs="David" w:hint="cs"/>
          <w:sz w:val="20"/>
          <w:rtl/>
          <w:lang w:eastAsia="he-IL"/>
        </w:rPr>
        <w:t>מיד</w:t>
      </w:r>
      <w:r w:rsidRPr="007D573C">
        <w:rPr>
          <w:rFonts w:ascii="David" w:hAnsi="David" w:cs="David"/>
          <w:sz w:val="20"/>
          <w:rtl/>
          <w:lang w:eastAsia="he-IL"/>
        </w:rPr>
        <w:t xml:space="preserve"> </w:t>
      </w:r>
      <w:r w:rsidRPr="007D573C">
        <w:rPr>
          <w:rFonts w:ascii="David" w:hAnsi="David" w:cs="David" w:hint="cs"/>
          <w:sz w:val="20"/>
          <w:rtl/>
          <w:lang w:eastAsia="he-IL"/>
        </w:rPr>
        <w:t>עם</w:t>
      </w:r>
      <w:r w:rsidRPr="007D573C">
        <w:rPr>
          <w:rFonts w:ascii="David" w:hAnsi="David" w:cs="David"/>
          <w:sz w:val="20"/>
          <w:rtl/>
          <w:lang w:eastAsia="he-IL"/>
        </w:rPr>
        <w:t xml:space="preserve"> </w:t>
      </w:r>
      <w:r w:rsidRPr="007D573C">
        <w:rPr>
          <w:rFonts w:ascii="David" w:hAnsi="David" w:cs="David" w:hint="cs"/>
          <w:sz w:val="20"/>
          <w:rtl/>
          <w:lang w:eastAsia="he-IL"/>
        </w:rPr>
        <w:t>דרישתו</w:t>
      </w:r>
      <w:r w:rsidRPr="007D573C">
        <w:rPr>
          <w:rFonts w:ascii="David" w:hAnsi="David" w:cs="David"/>
          <w:sz w:val="20"/>
          <w:rtl/>
          <w:lang w:eastAsia="he-IL"/>
        </w:rPr>
        <w:t xml:space="preserve"> </w:t>
      </w:r>
      <w:r w:rsidRPr="007D573C">
        <w:rPr>
          <w:rFonts w:ascii="David" w:hAnsi="David" w:cs="David" w:hint="cs"/>
          <w:sz w:val="20"/>
          <w:rtl/>
          <w:lang w:eastAsia="he-IL"/>
        </w:rPr>
        <w:t>הראשונה</w:t>
      </w:r>
      <w:r w:rsidRPr="007D573C">
        <w:rPr>
          <w:rFonts w:cs="David"/>
          <w:rtl/>
        </w:rPr>
        <w:t xml:space="preserve">, </w:t>
      </w:r>
      <w:r w:rsidRPr="007D573C">
        <w:rPr>
          <w:rFonts w:cs="David" w:hint="cs"/>
          <w:rtl/>
        </w:rPr>
        <w:t>בגין</w:t>
      </w:r>
      <w:r w:rsidRPr="007D573C">
        <w:rPr>
          <w:rFonts w:cs="David"/>
          <w:rtl/>
        </w:rPr>
        <w:t xml:space="preserve"> </w:t>
      </w:r>
      <w:r w:rsidRPr="007D573C">
        <w:rPr>
          <w:rFonts w:cs="David" w:hint="cs"/>
          <w:rtl/>
        </w:rPr>
        <w:t>כל</w:t>
      </w:r>
      <w:r w:rsidRPr="007D573C">
        <w:rPr>
          <w:rFonts w:cs="David"/>
          <w:rtl/>
        </w:rPr>
        <w:t xml:space="preserve"> </w:t>
      </w:r>
      <w:r w:rsidRPr="007D573C">
        <w:rPr>
          <w:rFonts w:cs="David" w:hint="cs"/>
          <w:rtl/>
        </w:rPr>
        <w:t>נזק</w:t>
      </w:r>
      <w:r w:rsidRPr="007D573C">
        <w:rPr>
          <w:rFonts w:cs="David"/>
          <w:rtl/>
        </w:rPr>
        <w:t xml:space="preserve">, </w:t>
      </w:r>
      <w:r w:rsidRPr="007D573C">
        <w:rPr>
          <w:rFonts w:cs="David" w:hint="cs"/>
          <w:rtl/>
        </w:rPr>
        <w:t>אובדן</w:t>
      </w:r>
      <w:r w:rsidRPr="007D573C">
        <w:rPr>
          <w:rFonts w:cs="David"/>
          <w:rtl/>
        </w:rPr>
        <w:t xml:space="preserve">, </w:t>
      </w:r>
      <w:r w:rsidRPr="007D573C">
        <w:rPr>
          <w:rFonts w:cs="David" w:hint="cs"/>
          <w:rtl/>
        </w:rPr>
        <w:t>עלות</w:t>
      </w:r>
      <w:r w:rsidRPr="007D573C">
        <w:rPr>
          <w:rFonts w:cs="David"/>
          <w:rtl/>
        </w:rPr>
        <w:t xml:space="preserve">, </w:t>
      </w:r>
      <w:r w:rsidRPr="007D573C">
        <w:rPr>
          <w:rFonts w:cs="David" w:hint="cs"/>
          <w:rtl/>
        </w:rPr>
        <w:t>תשלום</w:t>
      </w:r>
      <w:r w:rsidRPr="007D573C">
        <w:rPr>
          <w:rFonts w:cs="David"/>
          <w:rtl/>
        </w:rPr>
        <w:t xml:space="preserve"> </w:t>
      </w:r>
      <w:r w:rsidRPr="007D573C">
        <w:rPr>
          <w:rFonts w:cs="David" w:hint="cs"/>
          <w:rtl/>
        </w:rPr>
        <w:t>או</w:t>
      </w:r>
      <w:r w:rsidRPr="007D573C">
        <w:rPr>
          <w:rFonts w:cs="David"/>
          <w:rtl/>
        </w:rPr>
        <w:t xml:space="preserve"> </w:t>
      </w:r>
      <w:r w:rsidRPr="007D573C">
        <w:rPr>
          <w:rFonts w:cs="David" w:hint="cs"/>
          <w:rtl/>
        </w:rPr>
        <w:t>הוצאה</w:t>
      </w:r>
      <w:r w:rsidRPr="007D573C">
        <w:rPr>
          <w:rFonts w:cs="David"/>
          <w:rtl/>
        </w:rPr>
        <w:t xml:space="preserve">, </w:t>
      </w:r>
      <w:r w:rsidRPr="007D573C">
        <w:rPr>
          <w:rFonts w:cs="David" w:hint="cs"/>
          <w:rtl/>
        </w:rPr>
        <w:t>מכל</w:t>
      </w:r>
      <w:r w:rsidRPr="007D573C">
        <w:rPr>
          <w:rFonts w:cs="David"/>
          <w:rtl/>
        </w:rPr>
        <w:t xml:space="preserve"> </w:t>
      </w:r>
      <w:r w:rsidRPr="007D573C">
        <w:rPr>
          <w:rFonts w:cs="David" w:hint="cs"/>
          <w:rtl/>
        </w:rPr>
        <w:t>מין</w:t>
      </w:r>
      <w:r w:rsidRPr="007D573C">
        <w:rPr>
          <w:rFonts w:cs="David"/>
          <w:rtl/>
        </w:rPr>
        <w:t xml:space="preserve"> </w:t>
      </w:r>
      <w:r w:rsidRPr="007D573C">
        <w:rPr>
          <w:rFonts w:cs="David" w:hint="cs"/>
          <w:rtl/>
        </w:rPr>
        <w:t>וסוג</w:t>
      </w:r>
      <w:r w:rsidRPr="007D573C">
        <w:rPr>
          <w:rFonts w:cs="David"/>
          <w:rtl/>
        </w:rPr>
        <w:t xml:space="preserve"> </w:t>
      </w:r>
      <w:r w:rsidRPr="007D573C">
        <w:rPr>
          <w:rFonts w:cs="David" w:hint="cs"/>
          <w:rtl/>
        </w:rPr>
        <w:t>שהם</w:t>
      </w:r>
      <w:r w:rsidRPr="007D573C">
        <w:rPr>
          <w:rFonts w:cs="David"/>
          <w:rtl/>
        </w:rPr>
        <w:t xml:space="preserve">, </w:t>
      </w:r>
      <w:r w:rsidRPr="007D573C">
        <w:rPr>
          <w:rFonts w:cs="David" w:hint="cs"/>
          <w:rtl/>
        </w:rPr>
        <w:t>שנגרמו</w:t>
      </w:r>
      <w:r w:rsidRPr="007D573C">
        <w:rPr>
          <w:rFonts w:cs="David"/>
          <w:rtl/>
        </w:rPr>
        <w:t xml:space="preserve"> </w:t>
      </w:r>
      <w:r w:rsidRPr="007D573C">
        <w:rPr>
          <w:rFonts w:cs="David" w:hint="cs"/>
          <w:rtl/>
        </w:rPr>
        <w:t>למזמין</w:t>
      </w:r>
      <w:r w:rsidRPr="007D573C">
        <w:rPr>
          <w:rFonts w:cs="David"/>
          <w:rtl/>
        </w:rPr>
        <w:t xml:space="preserve"> </w:t>
      </w:r>
      <w:r w:rsidRPr="007D573C">
        <w:rPr>
          <w:rFonts w:cs="David" w:hint="cs"/>
          <w:rtl/>
        </w:rPr>
        <w:t>בקשר</w:t>
      </w:r>
      <w:r w:rsidRPr="007D573C">
        <w:rPr>
          <w:rFonts w:cs="David"/>
          <w:rtl/>
        </w:rPr>
        <w:t xml:space="preserve"> </w:t>
      </w:r>
      <w:r w:rsidRPr="007D573C">
        <w:rPr>
          <w:rFonts w:cs="David" w:hint="cs"/>
          <w:rtl/>
        </w:rPr>
        <w:t>עם</w:t>
      </w:r>
      <w:r w:rsidRPr="007D573C">
        <w:rPr>
          <w:rFonts w:cs="David"/>
          <w:rtl/>
        </w:rPr>
        <w:t xml:space="preserve"> </w:t>
      </w:r>
      <w:r w:rsidRPr="007D573C">
        <w:rPr>
          <w:rFonts w:cs="David" w:hint="cs"/>
          <w:rtl/>
        </w:rPr>
        <w:t>טענת</w:t>
      </w:r>
      <w:r w:rsidRPr="007D573C">
        <w:rPr>
          <w:rFonts w:cs="David"/>
          <w:rtl/>
        </w:rPr>
        <w:t xml:space="preserve"> </w:t>
      </w:r>
      <w:r w:rsidRPr="007D573C">
        <w:rPr>
          <w:rFonts w:cs="David" w:hint="cs"/>
          <w:rtl/>
        </w:rPr>
        <w:t>ההפרה</w:t>
      </w:r>
      <w:r w:rsidRPr="007D573C">
        <w:rPr>
          <w:rFonts w:cs="David"/>
          <w:rtl/>
        </w:rPr>
        <w:t>.</w:t>
      </w:r>
      <w:r w:rsidRPr="007D573C">
        <w:rPr>
          <w:rFonts w:cs="David" w:hint="cs"/>
          <w:rtl/>
        </w:rPr>
        <w:t xml:space="preserve"> חובת השיפוי של הספק כאמור, לא תחול במקרים הבאים:</w:t>
      </w:r>
    </w:p>
    <w:p w14:paraId="49DBACE7"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cs="David"/>
        </w:rPr>
      </w:pPr>
      <w:r w:rsidRPr="007D573C">
        <w:rPr>
          <w:rFonts w:cs="David" w:hint="cs"/>
          <w:rtl/>
        </w:rPr>
        <w:t xml:space="preserve">טענת ההפרה נובעת משימוש שעשה המזמין תוך סתירה מהקבוע בהסכם זה, כאשר הפעולה שיש בה סתירה של ההסכם היא שגרמה בפועל להפרת הזכויות לקניין רוחני. </w:t>
      </w:r>
    </w:p>
    <w:p w14:paraId="0B84E5F9"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cs="David"/>
        </w:rPr>
      </w:pPr>
      <w:r w:rsidRPr="007D573C">
        <w:rPr>
          <w:rFonts w:cs="David" w:hint="cs"/>
          <w:rtl/>
        </w:rPr>
        <w:t xml:space="preserve">ככל שיקבע ע"י ערכאה שיפוטית מוסמכת בפסק דין חלוט שלא עוכב ביצועו, כי הפרה הזכויות לקניין רוחני אינה נובעת מהשימוש שעשה המזמין בשרותי המזמין כשלעצמם, אלא שההפרה הינה תולדה משילוב של אותו שירות עם תוצר או שירות שסופק ע"י גורם חיצוני להסכם זה או שפותח על ידי המזמין בעצמו.  </w:t>
      </w:r>
    </w:p>
    <w:p w14:paraId="047742F3"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cs="David"/>
        </w:rPr>
      </w:pPr>
      <w:r w:rsidRPr="007D573C">
        <w:rPr>
          <w:rFonts w:cs="David" w:hint="cs"/>
          <w:rtl/>
        </w:rPr>
        <w:t xml:space="preserve">זכויות הקניין הרוחני בתוצרים שיכין הספק בהתאם לדרישת עורך המכרז או המזמינים מכוח הסכם זה, יהיו בבעלות המזמין </w:t>
      </w:r>
      <w:r w:rsidRPr="007D573C">
        <w:rPr>
          <w:rFonts w:cs="David"/>
          <w:rtl/>
        </w:rPr>
        <w:t xml:space="preserve">ולספק לא תהיה בהם זיקת בעלות כלשהי. </w:t>
      </w:r>
    </w:p>
    <w:p w14:paraId="6E500E4F" w14:textId="77777777" w:rsidR="0082542A" w:rsidRPr="007D573C" w:rsidRDefault="0082542A" w:rsidP="00967A75">
      <w:pPr>
        <w:widowControl w:val="0"/>
        <w:numPr>
          <w:ilvl w:val="0"/>
          <w:numId w:val="81"/>
        </w:numPr>
        <w:spacing w:before="240" w:after="240" w:line="360" w:lineRule="auto"/>
        <w:jc w:val="both"/>
        <w:rPr>
          <w:rFonts w:ascii="David" w:hAnsi="David" w:cs="David"/>
          <w:b/>
          <w:bCs/>
          <w:rtl/>
        </w:rPr>
      </w:pPr>
      <w:r w:rsidRPr="007D573C">
        <w:rPr>
          <w:rFonts w:ascii="David" w:hAnsi="David" w:cs="David"/>
          <w:b/>
          <w:bCs/>
          <w:rtl/>
        </w:rPr>
        <w:lastRenderedPageBreak/>
        <w:t>יחסים בין הצדדים</w:t>
      </w:r>
      <w:bookmarkEnd w:id="188"/>
      <w:bookmarkEnd w:id="189"/>
    </w:p>
    <w:p w14:paraId="1041E915" w14:textId="77777777" w:rsidR="0082542A" w:rsidRPr="007D573C" w:rsidRDefault="0082542A" w:rsidP="00B66F1D">
      <w:pPr>
        <w:keepLines/>
        <w:widowControl w:val="0"/>
        <w:spacing w:before="100" w:beforeAutospacing="1" w:after="120" w:line="360" w:lineRule="auto"/>
        <w:ind w:left="397"/>
        <w:jc w:val="both"/>
        <w:rPr>
          <w:rFonts w:ascii="David" w:hAnsi="David" w:cs="David"/>
          <w:rtl/>
        </w:rPr>
      </w:pPr>
      <w:r w:rsidRPr="007D573C">
        <w:rPr>
          <w:rFonts w:ascii="David" w:hAnsi="David" w:cs="David"/>
          <w:rtl/>
        </w:rPr>
        <w:t xml:space="preserve">מוצהר ומוסכם בזה בין הצדדים כי: </w:t>
      </w:r>
    </w:p>
    <w:p w14:paraId="4B97922F"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hAnsi="David" w:cs="David"/>
          <w:rtl/>
        </w:rPr>
        <w:t xml:space="preserve">היחסים ביניהם לפי </w:t>
      </w:r>
      <w:r w:rsidRPr="007D573C">
        <w:rPr>
          <w:rFonts w:ascii="David" w:eastAsia="Calibri" w:hAnsi="David" w:cs="David"/>
          <w:rtl/>
        </w:rPr>
        <w:t>הסכם זה יוצרים יחס</w:t>
      </w:r>
      <w:r w:rsidRPr="007D573C">
        <w:rPr>
          <w:rFonts w:ascii="David" w:eastAsia="Calibri" w:hAnsi="David" w:cs="David" w:hint="cs"/>
          <w:rtl/>
        </w:rPr>
        <w:t xml:space="preserve">י מזמין ספק </w:t>
      </w:r>
      <w:r w:rsidRPr="007D573C">
        <w:rPr>
          <w:rFonts w:ascii="David" w:hAnsi="David" w:cs="David" w:hint="cs"/>
          <w:rtl/>
        </w:rPr>
        <w:t>ו</w:t>
      </w:r>
      <w:r w:rsidRPr="007D573C">
        <w:rPr>
          <w:rFonts w:ascii="David" w:hAnsi="David" w:cs="David"/>
          <w:rtl/>
        </w:rPr>
        <w:t xml:space="preserve">אינם </w:t>
      </w:r>
      <w:r w:rsidRPr="007D573C">
        <w:rPr>
          <w:rFonts w:ascii="David" w:eastAsia="Calibri" w:hAnsi="David" w:cs="David"/>
          <w:rtl/>
        </w:rPr>
        <w:t xml:space="preserve">יוצרים </w:t>
      </w:r>
      <w:r w:rsidRPr="007D573C">
        <w:rPr>
          <w:rFonts w:ascii="David" w:hAnsi="David" w:cs="David"/>
          <w:rtl/>
        </w:rPr>
        <w:t>יחסי עובד ומעביד</w:t>
      </w:r>
      <w:r w:rsidRPr="007D573C">
        <w:rPr>
          <w:rFonts w:ascii="David" w:eastAsia="Calibri" w:hAnsi="David" w:cs="David"/>
          <w:rtl/>
        </w:rPr>
        <w:t xml:space="preserve">. </w:t>
      </w:r>
    </w:p>
    <w:p w14:paraId="10D000D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eastAsia="Calibri" w:hAnsi="David" w:cs="David"/>
          <w:rtl/>
        </w:rPr>
        <w:t>עורך</w:t>
      </w:r>
      <w:r w:rsidRPr="007D573C">
        <w:rPr>
          <w:rFonts w:ascii="David" w:hAnsi="David" w:cs="David"/>
          <w:rtl/>
        </w:rPr>
        <w:t xml:space="preserve"> המכרז, או המזמינים אינם המעסיק של עובדי וקבלני המשנה של הספק.</w:t>
      </w:r>
    </w:p>
    <w:p w14:paraId="16BC59C6"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הספק בלבד יהיה אחראי לכל תשלום, לשיפוי בגין נזק או פיצויים או כל תשלום אחר המגיע ממנו על פי כל דין לאנשים המועסקים על ידו</w:t>
      </w:r>
      <w:r w:rsidRPr="007D573C">
        <w:rPr>
          <w:rFonts w:ascii="David" w:hAnsi="David" w:cs="David" w:hint="cs"/>
          <w:rtl/>
        </w:rPr>
        <w:t xml:space="preserve"> או הפועלים מטעמו.</w:t>
      </w:r>
    </w:p>
    <w:p w14:paraId="52CCC07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140096A2"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במקרה של הגשת תביעה כאמור בסעיף זה נגד עורך המכרז או מזמין, יודיע המזמין לספק על קיומה של התביעה בהקדם האפשרי לאחר קבלתה, ויאפשר לספק להתגונן. ככל שבכוונת עורך המכרז או המזמין להתפשר עם התובע, תימסר הודעה על כך לספק מראש.</w:t>
      </w:r>
    </w:p>
    <w:p w14:paraId="759F92ED"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כללי תשלום</w:t>
      </w:r>
    </w:p>
    <w:p w14:paraId="05D47248"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eastAsia="Calibri" w:hAnsi="David" w:cs="David"/>
          <w:rtl/>
        </w:rPr>
        <w:t xml:space="preserve">תמורת ביצוע מלוא התחייבויותיו של הספק לפי </w:t>
      </w:r>
      <w:r w:rsidRPr="007D573C">
        <w:rPr>
          <w:rFonts w:ascii="David" w:hAnsi="David" w:cs="David"/>
          <w:rtl/>
        </w:rPr>
        <w:t xml:space="preserve">המכרז </w:t>
      </w:r>
      <w:r w:rsidRPr="007D573C">
        <w:rPr>
          <w:rFonts w:ascii="David" w:eastAsia="Calibri" w:hAnsi="David" w:cs="David"/>
          <w:rtl/>
        </w:rPr>
        <w:t xml:space="preserve">והסכם זה, ישלמו </w:t>
      </w:r>
      <w:r w:rsidRPr="007D573C">
        <w:rPr>
          <w:rFonts w:ascii="David" w:hAnsi="David" w:cs="David"/>
          <w:rtl/>
        </w:rPr>
        <w:t xml:space="preserve">המזמינים </w:t>
      </w:r>
      <w:r w:rsidRPr="007D573C">
        <w:rPr>
          <w:rFonts w:ascii="David" w:hAnsi="David" w:cs="David" w:hint="cs"/>
          <w:rtl/>
        </w:rPr>
        <w:t>לספק את התשלומים להם הוא זכאי בהתאם</w:t>
      </w:r>
      <w:r w:rsidRPr="007D573C">
        <w:rPr>
          <w:rFonts w:ascii="David" w:hAnsi="David" w:cs="David"/>
          <w:rtl/>
        </w:rPr>
        <w:t xml:space="preserve"> </w:t>
      </w:r>
      <w:r w:rsidRPr="007D573C">
        <w:rPr>
          <w:rFonts w:ascii="David" w:eastAsia="Calibri" w:hAnsi="David" w:cs="David"/>
          <w:rtl/>
        </w:rPr>
        <w:t>להצעת המחיר שהוגשה במענה למכרז</w:t>
      </w:r>
      <w:r w:rsidRPr="007D573C">
        <w:rPr>
          <w:rFonts w:ascii="David" w:hAnsi="David" w:cs="David" w:hint="cs"/>
          <w:rtl/>
        </w:rPr>
        <w:t xml:space="preserve">, </w:t>
      </w:r>
      <w:r w:rsidRPr="007D573C">
        <w:rPr>
          <w:rFonts w:ascii="David" w:hAnsi="David" w:cs="David"/>
          <w:rtl/>
        </w:rPr>
        <w:t>לצריכת</w:t>
      </w:r>
      <w:r w:rsidRPr="007D573C">
        <w:rPr>
          <w:rFonts w:ascii="David" w:hAnsi="David" w:cs="David" w:hint="cs"/>
          <w:rtl/>
        </w:rPr>
        <w:t xml:space="preserve"> הטובין/</w:t>
      </w:r>
      <w:r w:rsidRPr="007D573C">
        <w:rPr>
          <w:rFonts w:ascii="David" w:hAnsi="David" w:cs="David"/>
          <w:rtl/>
        </w:rPr>
        <w:t xml:space="preserve">השירותים </w:t>
      </w:r>
      <w:r w:rsidRPr="007D573C">
        <w:rPr>
          <w:rFonts w:ascii="David" w:hAnsi="David" w:cs="David" w:hint="cs"/>
          <w:rtl/>
        </w:rPr>
        <w:t xml:space="preserve">בפועל </w:t>
      </w:r>
      <w:r w:rsidRPr="007D573C">
        <w:rPr>
          <w:rFonts w:ascii="David" w:hAnsi="David" w:cs="David"/>
          <w:rtl/>
        </w:rPr>
        <w:t xml:space="preserve">ולכללי המכרז </w:t>
      </w:r>
      <w:r w:rsidRPr="007D573C">
        <w:rPr>
          <w:rFonts w:ascii="David" w:hAnsi="David" w:cs="David" w:hint="cs"/>
          <w:rtl/>
        </w:rPr>
        <w:t>(</w:t>
      </w:r>
      <w:r w:rsidRPr="007D573C">
        <w:rPr>
          <w:rFonts w:ascii="David" w:hAnsi="David" w:cs="David"/>
          <w:rtl/>
        </w:rPr>
        <w:t>להלן</w:t>
      </w:r>
      <w:r w:rsidRPr="007D573C">
        <w:rPr>
          <w:rFonts w:ascii="David" w:hAnsi="David" w:cs="David" w:hint="cs"/>
          <w:rtl/>
        </w:rPr>
        <w:t>:</w:t>
      </w:r>
      <w:r w:rsidRPr="007D573C">
        <w:rPr>
          <w:rFonts w:ascii="David" w:eastAsia="Calibri" w:hAnsi="David" w:cs="David"/>
          <w:rtl/>
        </w:rPr>
        <w:t xml:space="preserve"> "</w:t>
      </w:r>
      <w:r w:rsidRPr="007D573C">
        <w:rPr>
          <w:rFonts w:ascii="David" w:eastAsia="Calibri" w:hAnsi="David" w:cs="David"/>
          <w:b/>
          <w:bCs/>
          <w:rtl/>
        </w:rPr>
        <w:t>התמורה</w:t>
      </w:r>
      <w:r w:rsidRPr="007D573C">
        <w:rPr>
          <w:rFonts w:ascii="David" w:eastAsia="Calibri" w:hAnsi="David" w:cs="David"/>
          <w:rtl/>
        </w:rPr>
        <w:t>").</w:t>
      </w:r>
    </w:p>
    <w:p w14:paraId="4230E216"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eastAsia="Calibri" w:hAnsi="David" w:cs="David" w:hint="cs"/>
          <w:rtl/>
        </w:rPr>
        <w:t xml:space="preserve">לא ישולם לספק </w:t>
      </w:r>
      <w:r w:rsidRPr="007D573C">
        <w:rPr>
          <w:rFonts w:ascii="David" w:eastAsia="Calibri" w:hAnsi="David" w:cs="David"/>
          <w:rtl/>
        </w:rPr>
        <w:t>סכום נוסף כלשהו בגין הנדרש ממנו על פי הסכם זה, בכלל זה לא ישולם לספק בגין החזר הוצאות, תשלום עבור קבלני משני או תשלומים לצדדי ג', רישויים מיוחדים שמחירם אינו כלול במחיר השירות, הכשרת אנשיו (לרבות צד ג'), סיווג בטחוני עבורם,</w:t>
      </w:r>
      <w:r w:rsidRPr="007D573C">
        <w:rPr>
          <w:rFonts w:ascii="David" w:eastAsia="Calibri" w:hAnsi="David" w:cs="David" w:hint="cs"/>
          <w:rtl/>
        </w:rPr>
        <w:t xml:space="preserve"> או כל </w:t>
      </w:r>
      <w:r w:rsidRPr="007D573C">
        <w:rPr>
          <w:rFonts w:ascii="David" w:eastAsia="Calibri" w:hAnsi="David" w:cs="David"/>
          <w:rtl/>
        </w:rPr>
        <w:t>הוצאה אחרת למעט אם נקבע אחרת באופן מפורט במסמכי המכרז.</w:t>
      </w:r>
    </w:p>
    <w:p w14:paraId="685E4D17"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במקרה בו יהיו שינויים במיסים או בהיטלים החלים על הספק ביחס למחיר השירותים או הטובין, וככל ששינויים אלו אינם בשיעור מע"מ, לא יהיה בשינויים אלה כדי להשפיע על גובה התמורה, אלא בהתאם ובכפוף לקבלת אישור המזמין מראש ובכתב, ולפי שיקול דעתו הבלעדי. </w:t>
      </w:r>
    </w:p>
    <w:p w14:paraId="04C0692A" w14:textId="77777777" w:rsidR="0082542A" w:rsidRPr="007D573C" w:rsidRDefault="0082542A" w:rsidP="00967A75">
      <w:pPr>
        <w:widowControl w:val="0"/>
        <w:numPr>
          <w:ilvl w:val="1"/>
          <w:numId w:val="81"/>
        </w:numPr>
        <w:spacing w:before="100" w:beforeAutospacing="1" w:after="120" w:line="360" w:lineRule="auto"/>
        <w:jc w:val="both"/>
        <w:rPr>
          <w:rFonts w:ascii="Calibri" w:eastAsia="Calibri" w:hAnsi="Calibri" w:cs="David"/>
        </w:rPr>
      </w:pPr>
      <w:r w:rsidRPr="007D573C">
        <w:rPr>
          <w:rFonts w:ascii="Calibri" w:eastAsia="Calibri" w:hAnsi="Calibri" w:cs="David"/>
          <w:rtl/>
        </w:rPr>
        <w:t>כתנאי מוקדם לביצוע תשלומים לספק על פי הסכם זה, ה</w:t>
      </w:r>
      <w:r w:rsidRPr="007D573C">
        <w:rPr>
          <w:rFonts w:ascii="Calibri" w:eastAsia="Calibri" w:hAnsi="Calibri" w:cs="David" w:hint="cs"/>
          <w:rtl/>
        </w:rPr>
        <w:t>ספק</w:t>
      </w:r>
      <w:r w:rsidRPr="007D573C">
        <w:rPr>
          <w:rFonts w:ascii="Calibri" w:eastAsia="Calibri" w:hAnsi="Calibri" w:cs="David"/>
          <w:rtl/>
        </w:rPr>
        <w:t xml:space="preserve"> יידרש, להגיש דיווחים וחשבונות הנדרשים לצורך </w:t>
      </w:r>
      <w:r w:rsidRPr="007D573C">
        <w:rPr>
          <w:rFonts w:ascii="Calibri" w:eastAsia="Calibri" w:hAnsi="Calibri" w:cs="David" w:hint="cs"/>
          <w:rtl/>
        </w:rPr>
        <w:t>אישור חשבוניות שיוגשו על ידו ל</w:t>
      </w:r>
      <w:r w:rsidRPr="007D573C">
        <w:rPr>
          <w:rFonts w:ascii="Calibri" w:eastAsia="Calibri" w:hAnsi="Calibri" w:cs="David"/>
          <w:rtl/>
        </w:rPr>
        <w:t>תשלום</w:t>
      </w:r>
      <w:r w:rsidRPr="007D573C">
        <w:rPr>
          <w:rFonts w:ascii="Calibri" w:eastAsia="Calibri" w:hAnsi="Calibri" w:cs="David" w:hint="cs"/>
          <w:rtl/>
        </w:rPr>
        <w:t>. בכלל זה</w:t>
      </w:r>
      <w:r w:rsidRPr="007D573C">
        <w:rPr>
          <w:rFonts w:ascii="Calibri" w:eastAsia="Calibri" w:hAnsi="Calibri" w:cs="David"/>
          <w:rtl/>
        </w:rPr>
        <w:t xml:space="preserve"> ימציא הספק ל</w:t>
      </w:r>
      <w:r w:rsidRPr="007D573C">
        <w:rPr>
          <w:rFonts w:ascii="Calibri" w:eastAsia="Calibri" w:hAnsi="Calibri" w:cs="David" w:hint="cs"/>
          <w:rtl/>
        </w:rPr>
        <w:t xml:space="preserve">עורך המכרז ולמזמינים, כתנאי לביצוע תשלום, את המסמכים הבאים: </w:t>
      </w:r>
    </w:p>
    <w:p w14:paraId="648F22C2" w14:textId="77777777" w:rsidR="0082542A" w:rsidRPr="007D573C" w:rsidRDefault="0082542A" w:rsidP="00967A75">
      <w:pPr>
        <w:widowControl w:val="0"/>
        <w:numPr>
          <w:ilvl w:val="2"/>
          <w:numId w:val="81"/>
        </w:numPr>
        <w:spacing w:before="100" w:beforeAutospacing="1" w:after="120" w:line="360" w:lineRule="auto"/>
        <w:jc w:val="both"/>
        <w:rPr>
          <w:rFonts w:ascii="David" w:eastAsia="Calibri" w:hAnsi="David" w:cs="David"/>
        </w:rPr>
      </w:pPr>
      <w:r w:rsidRPr="007D573C">
        <w:rPr>
          <w:rFonts w:ascii="David" w:eastAsia="Calibri" w:hAnsi="David" w:cs="David"/>
          <w:rtl/>
        </w:rPr>
        <w:t xml:space="preserve">צילום תעודת עוסק מורשה על פי חוק מס ערך מוסף, </w:t>
      </w:r>
      <w:proofErr w:type="spellStart"/>
      <w:r w:rsidRPr="007D573C">
        <w:rPr>
          <w:rFonts w:ascii="David" w:eastAsia="Calibri" w:hAnsi="David" w:cs="David"/>
          <w:rtl/>
        </w:rPr>
        <w:t>התשל"ו</w:t>
      </w:r>
      <w:proofErr w:type="spellEnd"/>
      <w:r w:rsidRPr="007D573C">
        <w:rPr>
          <w:rFonts w:ascii="David" w:eastAsia="Calibri" w:hAnsi="David" w:cs="David"/>
        </w:rPr>
        <w:t>-</w:t>
      </w:r>
      <w:r w:rsidRPr="007D573C">
        <w:rPr>
          <w:rFonts w:ascii="David" w:eastAsia="Calibri" w:hAnsi="David" w:cs="David"/>
          <w:rtl/>
        </w:rPr>
        <w:t>1976 (בסעיף זה – "</w:t>
      </w:r>
      <w:r w:rsidRPr="007D573C">
        <w:rPr>
          <w:rFonts w:ascii="David" w:eastAsia="Calibri" w:hAnsi="David" w:cs="David"/>
          <w:b/>
          <w:bCs/>
          <w:rtl/>
        </w:rPr>
        <w:t>החוק</w:t>
      </w:r>
      <w:r w:rsidRPr="007D573C">
        <w:rPr>
          <w:rFonts w:ascii="David" w:eastAsia="Calibri" w:hAnsi="David" w:cs="David"/>
          <w:rtl/>
        </w:rPr>
        <w:t>"), בתוקף לאותה שנת כספים.</w:t>
      </w:r>
    </w:p>
    <w:p w14:paraId="623556A6"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 xml:space="preserve">אישור מפקיד מורשה </w:t>
      </w:r>
      <w:r w:rsidRPr="007D573C">
        <w:rPr>
          <w:rFonts w:ascii="David" w:eastAsia="Calibri" w:hAnsi="David" w:cs="David"/>
          <w:rtl/>
        </w:rPr>
        <w:t>(</w:t>
      </w:r>
      <w:r w:rsidRPr="007D573C">
        <w:rPr>
          <w:rFonts w:ascii="David" w:hAnsi="David" w:cs="David"/>
          <w:rtl/>
        </w:rPr>
        <w:t>כמשמעותו בחוק עסקאות גופים ציבוריים</w:t>
      </w:r>
      <w:r w:rsidRPr="007D573C">
        <w:rPr>
          <w:rFonts w:ascii="David" w:eastAsia="Calibri" w:hAnsi="David" w:cs="David"/>
          <w:rtl/>
        </w:rPr>
        <w:t>),</w:t>
      </w:r>
      <w:r w:rsidRPr="007D573C">
        <w:rPr>
          <w:rFonts w:ascii="David" w:hAnsi="David" w:cs="David"/>
          <w:rtl/>
        </w:rPr>
        <w:t xml:space="preserve"> בתוקף לאותה שנת כספים, כי הוא מנהל או פטור מלנהל את פנקסי החשבונות והרשומות שעליו </w:t>
      </w:r>
      <w:r w:rsidRPr="007D573C">
        <w:rPr>
          <w:rFonts w:ascii="David" w:hAnsi="David" w:cs="David"/>
          <w:rtl/>
        </w:rPr>
        <w:lastRenderedPageBreak/>
        <w:t>לנהלם על פי פקודת מס הכנסה [נוסח חדש] ועל פי החוק.</w:t>
      </w:r>
    </w:p>
    <w:p w14:paraId="334A06E8"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המטבע לתשלום הוא שקל חדש. </w:t>
      </w:r>
    </w:p>
    <w:p w14:paraId="39F7BBA3"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הספק הזוכה ירכז את כל ההזמנות המאושרות של המזמין באותו חודש לחשבונית מרכזת אחת שתשלח למזמין אחת לחודש. </w:t>
      </w:r>
    </w:p>
    <w:p w14:paraId="6FE62F62"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החשבונית המרכזת החודשית תוצא רק בהתאם להזמנות מאושרות החתומות ע"י </w:t>
      </w:r>
      <w:proofErr w:type="spellStart"/>
      <w:r w:rsidRPr="007D573C">
        <w:rPr>
          <w:rFonts w:ascii="David" w:eastAsia="Calibri" w:hAnsi="David" w:cs="David"/>
          <w:rtl/>
        </w:rPr>
        <w:t>מורשי</w:t>
      </w:r>
      <w:proofErr w:type="spellEnd"/>
      <w:r w:rsidRPr="007D573C">
        <w:rPr>
          <w:rFonts w:ascii="David" w:eastAsia="Calibri" w:hAnsi="David" w:cs="David"/>
          <w:rtl/>
        </w:rPr>
        <w:t xml:space="preserve"> החתימה של המזמין. </w:t>
      </w:r>
    </w:p>
    <w:p w14:paraId="6CB4B444"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יחד עם זאת, המזמין רשאי לפטור ספק מהגשת חשבונית מרכזת או להורות על הגשת חשבוניות בכל אופן אחר, מראש ובכתב.</w:t>
      </w:r>
    </w:p>
    <w:p w14:paraId="6B7483AB"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eastAsia="Calibri" w:hAnsi="David" w:cs="David"/>
          <w:rtl/>
        </w:rPr>
        <w:t>המזמין יבדוק ויאשר את החשבון. ככל שימצא חיוב שלא תואם את השירותים כפי שנדרשו על ידי המזמין ועל מנת שלא לעכב את יתרת התשלום רשאי המזמין לקזז את הסכום שנמצא במחלוקת עד לברור סופי של מהות החיוב. מובהר כי סכום שיתברר כי קוזז שלא כדין יוחזר לספק הזוכה.</w:t>
      </w:r>
    </w:p>
    <w:p w14:paraId="6FEC37C5" w14:textId="59746AB4" w:rsidR="0082542A" w:rsidRPr="007D573C" w:rsidRDefault="0082542A" w:rsidP="00C75E7E">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הספק יידרש להגיש דיווחים וחשבוניות באמצעות פורטל הספקים הממשלתי, מערכת ממוחשבת של הממשלה המאפשרת בין היתר הגשת חשבוניות באופן מקוון. </w:t>
      </w:r>
      <w:r w:rsidRPr="007D573C">
        <w:rPr>
          <w:rFonts w:ascii="David" w:eastAsia="Calibri" w:hAnsi="David" w:cs="David"/>
          <w:rtl/>
        </w:rPr>
        <w:t>לצורך כך יחתום הספק</w:t>
      </w:r>
      <w:r w:rsidRPr="007D573C">
        <w:rPr>
          <w:rFonts w:ascii="David" w:hAnsi="David" w:cs="David"/>
          <w:rtl/>
        </w:rPr>
        <w:t xml:space="preserve"> על חוזה שימוש בפורטל הספקים בהתאם לאמור </w:t>
      </w:r>
      <w:r w:rsidR="005A438C" w:rsidRPr="007D573C">
        <w:rPr>
          <w:rFonts w:ascii="David" w:hAnsi="David" w:cs="David"/>
          <w:rtl/>
        </w:rPr>
        <w:t>ב</w:t>
      </w:r>
      <w:hyperlink r:id="rId21" w:history="1">
        <w:r w:rsidR="005A438C" w:rsidRPr="00C75E7E">
          <w:rPr>
            <w:rStyle w:val="Hyperlink"/>
            <w:rFonts w:ascii="David" w:hAnsi="David" w:cs="David"/>
            <w:rtl/>
          </w:rPr>
          <w:t xml:space="preserve">הוראת </w:t>
        </w:r>
        <w:proofErr w:type="spellStart"/>
        <w:r w:rsidR="005A438C" w:rsidRPr="00C75E7E">
          <w:rPr>
            <w:rStyle w:val="Hyperlink"/>
            <w:rFonts w:ascii="David" w:hAnsi="David" w:cs="David"/>
            <w:rtl/>
          </w:rPr>
          <w:t>תכ"ם</w:t>
        </w:r>
        <w:proofErr w:type="spellEnd"/>
        <w:r w:rsidR="005A438C" w:rsidRPr="00C75E7E">
          <w:rPr>
            <w:rStyle w:val="Hyperlink"/>
            <w:rFonts w:ascii="David" w:hAnsi="David" w:cs="David"/>
            <w:rtl/>
          </w:rPr>
          <w:t xml:space="preserve"> 7.</w:t>
        </w:r>
        <w:r w:rsidR="005A438C" w:rsidRPr="00C75E7E">
          <w:rPr>
            <w:rStyle w:val="Hyperlink"/>
            <w:rFonts w:ascii="David" w:hAnsi="David" w:cs="David" w:hint="cs"/>
            <w:rtl/>
          </w:rPr>
          <w:t>12.5</w:t>
        </w:r>
        <w:r w:rsidR="005A438C" w:rsidRPr="00C75E7E">
          <w:rPr>
            <w:rStyle w:val="Hyperlink"/>
            <w:rFonts w:ascii="David" w:hAnsi="David" w:cs="David"/>
            <w:rtl/>
          </w:rPr>
          <w:t xml:space="preserve"> – פורטל ספקים</w:t>
        </w:r>
      </w:hyperlink>
      <w:r w:rsidRPr="007D573C">
        <w:rPr>
          <w:rFonts w:ascii="David" w:eastAsia="Calibri" w:hAnsi="David" w:cs="David"/>
          <w:rtl/>
        </w:rPr>
        <w:t>, ויבצע את כל הפעולות הנדרשות ממנו לצורך התחברות לפורטל. לחילופין ימציא הספק אישור שהוא עושה כבר שימוש בפורטל הספקים, והכל כאמור ב</w:t>
      </w:r>
      <w:hyperlink r:id="rId22" w:history="1">
        <w:r w:rsidR="00C75E7E" w:rsidRPr="00C75E7E">
          <w:rPr>
            <w:rStyle w:val="Hyperlink"/>
            <w:rFonts w:ascii="David" w:hAnsi="David" w:cs="David"/>
            <w:rtl/>
          </w:rPr>
          <w:t xml:space="preserve">הוראת </w:t>
        </w:r>
        <w:proofErr w:type="spellStart"/>
        <w:r w:rsidR="00C75E7E" w:rsidRPr="00C75E7E">
          <w:rPr>
            <w:rStyle w:val="Hyperlink"/>
            <w:rFonts w:ascii="David" w:hAnsi="David" w:cs="David"/>
            <w:rtl/>
          </w:rPr>
          <w:t>תכ"ם</w:t>
        </w:r>
        <w:proofErr w:type="spellEnd"/>
        <w:r w:rsidR="00C75E7E" w:rsidRPr="00C75E7E">
          <w:rPr>
            <w:rStyle w:val="Hyperlink"/>
            <w:rFonts w:ascii="David" w:hAnsi="David" w:cs="David"/>
            <w:rtl/>
          </w:rPr>
          <w:t xml:space="preserve"> 7.</w:t>
        </w:r>
        <w:r w:rsidR="00C75E7E" w:rsidRPr="00C75E7E">
          <w:rPr>
            <w:rStyle w:val="Hyperlink"/>
            <w:rFonts w:ascii="David" w:hAnsi="David" w:cs="David" w:hint="cs"/>
            <w:rtl/>
          </w:rPr>
          <w:t>12.5</w:t>
        </w:r>
        <w:r w:rsidR="00C75E7E" w:rsidRPr="00C75E7E">
          <w:rPr>
            <w:rStyle w:val="Hyperlink"/>
            <w:rFonts w:ascii="David" w:hAnsi="David" w:cs="David"/>
            <w:rtl/>
          </w:rPr>
          <w:t xml:space="preserve"> – פורטל ספקים</w:t>
        </w:r>
      </w:hyperlink>
      <w:r w:rsidR="00C75E7E">
        <w:rPr>
          <w:rFonts w:ascii="David" w:eastAsia="Calibri" w:hAnsi="David" w:cs="David" w:hint="cs"/>
          <w:rtl/>
        </w:rPr>
        <w:t xml:space="preserve"> </w:t>
      </w:r>
      <w:r w:rsidRPr="007D573C">
        <w:rPr>
          <w:rFonts w:ascii="David" w:eastAsia="Calibri" w:hAnsi="David" w:cs="David"/>
          <w:rtl/>
        </w:rPr>
        <w:t>העדכנית.</w:t>
      </w:r>
    </w:p>
    <w:p w14:paraId="54247C1F" w14:textId="77777777" w:rsidR="0082542A" w:rsidRPr="007D573C" w:rsidRDefault="0082542A" w:rsidP="00967A75">
      <w:pPr>
        <w:widowControl w:val="0"/>
        <w:numPr>
          <w:ilvl w:val="2"/>
          <w:numId w:val="81"/>
        </w:numPr>
        <w:spacing w:before="120" w:after="120" w:line="360" w:lineRule="auto"/>
        <w:jc w:val="both"/>
        <w:rPr>
          <w:rFonts w:ascii="David" w:hAnsi="David" w:cs="David"/>
        </w:rPr>
      </w:pPr>
      <w:r w:rsidRPr="007D573C">
        <w:rPr>
          <w:rFonts w:ascii="David" w:hAnsi="David" w:cs="David"/>
          <w:rtl/>
        </w:rPr>
        <w:t>עבור משטרת ישראל – בפורטל הספקים של משטרת ישראל.</w:t>
      </w:r>
    </w:p>
    <w:p w14:paraId="16BA9F56" w14:textId="77777777" w:rsidR="0082542A" w:rsidRPr="007D573C" w:rsidRDefault="0082542A" w:rsidP="00967A75">
      <w:pPr>
        <w:widowControl w:val="0"/>
        <w:numPr>
          <w:ilvl w:val="2"/>
          <w:numId w:val="81"/>
        </w:numPr>
        <w:spacing w:before="120" w:after="120" w:line="360" w:lineRule="auto"/>
        <w:jc w:val="both"/>
        <w:rPr>
          <w:rFonts w:ascii="David" w:hAnsi="David" w:cs="David"/>
        </w:rPr>
      </w:pPr>
      <w:r w:rsidRPr="007D573C">
        <w:rPr>
          <w:rFonts w:ascii="David" w:hAnsi="David" w:cs="David"/>
          <w:rtl/>
        </w:rPr>
        <w:t xml:space="preserve">עבור מזמינים אחרים – בהתאם </w:t>
      </w:r>
      <w:r w:rsidRPr="007D573C">
        <w:rPr>
          <w:rFonts w:cs="David" w:hint="cs"/>
          <w:rtl/>
        </w:rPr>
        <w:t xml:space="preserve">לדרישה של מזמין, יידרש הספק </w:t>
      </w:r>
      <w:r w:rsidRPr="007D573C">
        <w:rPr>
          <w:rFonts w:ascii="David" w:hAnsi="David" w:cs="David"/>
          <w:rtl/>
        </w:rPr>
        <w:t xml:space="preserve"> במערכות ממוחשבות נוספות </w:t>
      </w:r>
      <w:r w:rsidRPr="007D573C">
        <w:rPr>
          <w:rFonts w:ascii="David" w:eastAsia="Calibri" w:hAnsi="David" w:cs="David"/>
          <w:rtl/>
        </w:rPr>
        <w:t xml:space="preserve">לצורך הגשת חשבוניות באופן מקוון, לרבות פורטל ספקים אחר. במערכות ממוחשבות אלו יחולו הוראות אחרות </w:t>
      </w:r>
      <w:r w:rsidRPr="007D573C">
        <w:rPr>
          <w:rFonts w:ascii="David" w:hAnsi="David" w:cs="David"/>
          <w:rtl/>
        </w:rPr>
        <w:t xml:space="preserve">או </w:t>
      </w:r>
      <w:r w:rsidRPr="007D573C">
        <w:rPr>
          <w:rFonts w:ascii="David" w:eastAsia="Calibri" w:hAnsi="David" w:cs="David"/>
          <w:rtl/>
        </w:rPr>
        <w:t>נוספות לאלו של פורטל הספקים הממשלתי.</w:t>
      </w:r>
      <w:r w:rsidRPr="007D573C">
        <w:rPr>
          <w:rFonts w:ascii="David" w:hAnsi="David" w:cs="David"/>
          <w:rtl/>
        </w:rPr>
        <w:t xml:space="preserve"> לצורך שימוש במערכות אלו, </w:t>
      </w:r>
      <w:r w:rsidRPr="007D573C">
        <w:rPr>
          <w:rFonts w:ascii="David" w:eastAsia="Calibri" w:hAnsi="David" w:cs="David"/>
          <w:rtl/>
        </w:rPr>
        <w:t>יחתום הספק על כל הסכם שיידרש, ויעמוד</w:t>
      </w:r>
      <w:r w:rsidRPr="007D573C">
        <w:rPr>
          <w:rFonts w:ascii="David" w:hAnsi="David" w:cs="David"/>
          <w:rtl/>
        </w:rPr>
        <w:t xml:space="preserve"> בתנאי המערכת ובכלל זה יישא </w:t>
      </w:r>
      <w:r w:rsidRPr="007D573C">
        <w:rPr>
          <w:rFonts w:ascii="David" w:eastAsia="Calibri" w:hAnsi="David" w:cs="David"/>
          <w:rtl/>
        </w:rPr>
        <w:t>בעלויות</w:t>
      </w:r>
      <w:r w:rsidRPr="007D573C">
        <w:rPr>
          <w:rFonts w:ascii="David" w:hAnsi="David" w:cs="David"/>
          <w:rtl/>
        </w:rPr>
        <w:t xml:space="preserve"> הכרוכות בשימוש במערכת. </w:t>
      </w:r>
    </w:p>
    <w:p w14:paraId="107F5334" w14:textId="77777777" w:rsidR="0082542A" w:rsidRPr="007D573C" w:rsidRDefault="0082542A" w:rsidP="00967A75">
      <w:pPr>
        <w:keepLines/>
        <w:widowControl w:val="0"/>
        <w:numPr>
          <w:ilvl w:val="1"/>
          <w:numId w:val="81"/>
        </w:numPr>
        <w:spacing w:before="100" w:beforeAutospacing="1" w:after="120" w:line="360" w:lineRule="auto"/>
        <w:jc w:val="both"/>
        <w:rPr>
          <w:rFonts w:ascii="David" w:hAnsi="David" w:cs="David"/>
          <w:rtl/>
        </w:rPr>
      </w:pPr>
      <w:r w:rsidRPr="007D573C">
        <w:rPr>
          <w:rFonts w:ascii="David" w:eastAsia="Calibri" w:hAnsi="David" w:cs="David"/>
          <w:rtl/>
        </w:rPr>
        <w:t>כללי התשלום המפורטים</w:t>
      </w:r>
      <w:r w:rsidRPr="007D573C">
        <w:rPr>
          <w:rFonts w:ascii="David" w:hAnsi="David" w:cs="David"/>
          <w:rtl/>
        </w:rPr>
        <w:t xml:space="preserve"> לעיל, </w:t>
      </w:r>
      <w:r w:rsidRPr="007D573C">
        <w:rPr>
          <w:rFonts w:ascii="David" w:eastAsia="Calibri" w:hAnsi="David" w:cs="David"/>
          <w:rtl/>
        </w:rPr>
        <w:t>לרבות מועדי התשלום, יהיו בהתאם להוראות</w:t>
      </w:r>
      <w:r w:rsidRPr="007D573C">
        <w:rPr>
          <w:rFonts w:ascii="David" w:hAnsi="David" w:cs="David"/>
          <w:rtl/>
        </w:rPr>
        <w:t xml:space="preserve"> החשב הכללי</w:t>
      </w:r>
      <w:r w:rsidRPr="007D573C">
        <w:rPr>
          <w:rFonts w:ascii="David" w:eastAsia="Calibri" w:hAnsi="David" w:cs="David"/>
          <w:rtl/>
        </w:rPr>
        <w:t xml:space="preserve"> במשרד האוצר כפי שמתפרסם מעת לעת.</w:t>
      </w:r>
    </w:p>
    <w:p w14:paraId="7FA7A4C3" w14:textId="77777777" w:rsidR="0082542A" w:rsidRPr="007D573C" w:rsidRDefault="0082542A" w:rsidP="00967A75">
      <w:pPr>
        <w:keepLines/>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הוראות הנוגעות להיבטים של רכש שירותים או התחייבויות כספיות המחייבות את המזמינים תהיינה תקפות רק אם הן הוזמנו ואושרו בחתימתם של </w:t>
      </w:r>
      <w:proofErr w:type="spellStart"/>
      <w:r w:rsidRPr="007D573C">
        <w:rPr>
          <w:rFonts w:ascii="David" w:eastAsia="Calibri" w:hAnsi="David" w:cs="David"/>
          <w:rtl/>
        </w:rPr>
        <w:t>מורשי</w:t>
      </w:r>
      <w:proofErr w:type="spellEnd"/>
      <w:r w:rsidRPr="007D573C">
        <w:rPr>
          <w:rFonts w:ascii="David" w:eastAsia="Calibri" w:hAnsi="David" w:cs="David"/>
          <w:rtl/>
        </w:rPr>
        <w:t xml:space="preserve"> החתימה מטעם המזמינים.</w:t>
      </w:r>
    </w:p>
    <w:p w14:paraId="5D68D9DA"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אחריות לנזקים</w:t>
      </w:r>
    </w:p>
    <w:p w14:paraId="1A7A7AB5" w14:textId="77777777" w:rsidR="0082542A" w:rsidRPr="007D573C" w:rsidRDefault="0082542A" w:rsidP="00967A75">
      <w:pPr>
        <w:pStyle w:val="af0"/>
        <w:keepLines w:val="0"/>
        <w:widowControl w:val="0"/>
        <w:numPr>
          <w:ilvl w:val="1"/>
          <w:numId w:val="81"/>
        </w:numPr>
        <w:spacing w:before="120" w:beforeAutospacing="0" w:after="120" w:line="360" w:lineRule="auto"/>
        <w:jc w:val="both"/>
        <w:rPr>
          <w:rFonts w:cs="David"/>
        </w:rPr>
      </w:pPr>
      <w:r w:rsidRPr="007D573C">
        <w:rPr>
          <w:rFonts w:cs="David"/>
          <w:rtl/>
        </w:rPr>
        <w:t xml:space="preserve">הספק </w:t>
      </w:r>
      <w:r w:rsidRPr="007D573C">
        <w:rPr>
          <w:rFonts w:cs="David" w:hint="cs"/>
          <w:rtl/>
        </w:rPr>
        <w:t>יישא</w:t>
      </w:r>
      <w:r w:rsidRPr="007D573C">
        <w:rPr>
          <w:rFonts w:cs="David"/>
          <w:rtl/>
        </w:rPr>
        <w:t xml:space="preserve"> באחריות בגין אובדן</w:t>
      </w:r>
      <w:r w:rsidRPr="007D573C">
        <w:rPr>
          <w:rFonts w:cs="David" w:hint="cs"/>
          <w:rtl/>
        </w:rPr>
        <w:t>,</w:t>
      </w:r>
      <w:r w:rsidRPr="007D573C">
        <w:rPr>
          <w:rFonts w:cs="David"/>
          <w:rtl/>
        </w:rPr>
        <w:t xml:space="preserve"> נזק</w:t>
      </w:r>
      <w:r w:rsidRPr="007D573C">
        <w:rPr>
          <w:rFonts w:cs="David" w:hint="cs"/>
          <w:rtl/>
        </w:rPr>
        <w:t xml:space="preserve"> או הפסד</w:t>
      </w:r>
      <w:r w:rsidRPr="007D573C">
        <w:rPr>
          <w:rFonts w:cs="David"/>
          <w:rtl/>
        </w:rPr>
        <w:t xml:space="preserve"> מכל סוג שהוא, שייגרם למזמין, לעובדיו וכל מי מטעמו וכן לכל גוף, אדם או צדדים שלישיים כלשהם, עקב מעשה או מחדל של הספק, עובדיו, </w:t>
      </w:r>
      <w:proofErr w:type="spellStart"/>
      <w:r w:rsidRPr="007D573C">
        <w:rPr>
          <w:rFonts w:cs="David"/>
          <w:rtl/>
        </w:rPr>
        <w:t>שלוחיו</w:t>
      </w:r>
      <w:proofErr w:type="spellEnd"/>
      <w:r w:rsidRPr="007D573C">
        <w:rPr>
          <w:rFonts w:cs="David"/>
          <w:rtl/>
        </w:rPr>
        <w:t xml:space="preserve">, קבלני משנה שלו או כל מי שבא מכוחו או מטעמו, במסגרת </w:t>
      </w:r>
      <w:r w:rsidRPr="007D573C">
        <w:rPr>
          <w:rFonts w:cs="David"/>
          <w:rtl/>
        </w:rPr>
        <w:lastRenderedPageBreak/>
        <w:t xml:space="preserve">ביצוע הסכם זה. </w:t>
      </w:r>
    </w:p>
    <w:p w14:paraId="67C2248E" w14:textId="77777777" w:rsidR="00AF06D4" w:rsidRPr="007D573C" w:rsidRDefault="0082542A" w:rsidP="00967A75">
      <w:pPr>
        <w:pStyle w:val="af0"/>
        <w:keepLines w:val="0"/>
        <w:widowControl w:val="0"/>
        <w:numPr>
          <w:ilvl w:val="1"/>
          <w:numId w:val="81"/>
        </w:numPr>
        <w:spacing w:before="120" w:beforeAutospacing="0" w:after="120" w:line="360" w:lineRule="auto"/>
        <w:jc w:val="both"/>
        <w:rPr>
          <w:rFonts w:cs="David"/>
        </w:rPr>
      </w:pPr>
      <w:r w:rsidRPr="007D573C">
        <w:rPr>
          <w:rFonts w:cs="David"/>
          <w:rtl/>
        </w:rPr>
        <w:t xml:space="preserve">המזמין, הבאים מכוחו או המועסקים על ידו לא יישאו באחריות ולא יישאו בשום תשלום, הוצאה, אובדן או נזק, בגין </w:t>
      </w:r>
      <w:r w:rsidRPr="007D573C">
        <w:rPr>
          <w:rFonts w:cs="David" w:hint="cs"/>
          <w:rtl/>
        </w:rPr>
        <w:t xml:space="preserve">אבדן, </w:t>
      </w:r>
      <w:r w:rsidRPr="007D573C">
        <w:rPr>
          <w:rFonts w:cs="David"/>
          <w:rtl/>
        </w:rPr>
        <w:t xml:space="preserve">נזק </w:t>
      </w:r>
      <w:r w:rsidRPr="007D573C">
        <w:rPr>
          <w:rFonts w:cs="David" w:hint="cs"/>
          <w:rtl/>
        </w:rPr>
        <w:t xml:space="preserve">או הפסד </w:t>
      </w:r>
      <w:r w:rsidRPr="007D573C">
        <w:rPr>
          <w:rFonts w:cs="David"/>
          <w:rtl/>
        </w:rPr>
        <w:t>מכל סוג שהוא שייגרם לספק, לבאים מכוחו או למועסקים על ידו. האמור לא יחול ביחס לנזק שנגרם בזדון</w:t>
      </w:r>
      <w:r w:rsidRPr="007D573C">
        <w:rPr>
          <w:rFonts w:cs="David" w:hint="cs"/>
          <w:rtl/>
        </w:rPr>
        <w:t xml:space="preserve"> או ברשלנות חמורה</w:t>
      </w:r>
      <w:r w:rsidRPr="007D573C">
        <w:rPr>
          <w:rFonts w:cs="David"/>
          <w:rtl/>
        </w:rPr>
        <w:t xml:space="preserve"> ושהאחריות בגינו מוטלת על המזמין לפי דין.</w:t>
      </w:r>
    </w:p>
    <w:p w14:paraId="60003BED" w14:textId="77777777" w:rsidR="0082542A" w:rsidRPr="007D573C" w:rsidRDefault="0082542A" w:rsidP="00967A75">
      <w:pPr>
        <w:pStyle w:val="af0"/>
        <w:keepLines w:val="0"/>
        <w:widowControl w:val="0"/>
        <w:numPr>
          <w:ilvl w:val="1"/>
          <w:numId w:val="81"/>
        </w:numPr>
        <w:spacing w:before="120" w:beforeAutospacing="0" w:after="120" w:line="360" w:lineRule="auto"/>
        <w:jc w:val="both"/>
        <w:rPr>
          <w:rFonts w:cs="David"/>
        </w:rPr>
      </w:pPr>
      <w:r w:rsidRPr="007D573C">
        <w:rPr>
          <w:rFonts w:cs="David"/>
          <w:rtl/>
        </w:rPr>
        <w:t>לא יהיה בסיומו של הסכם זה כדי לגרוע מאחריות הספק לגבי נזקים שעילת התביעה בגינם נובעת מהסכם זה או מ</w:t>
      </w:r>
      <w:r w:rsidRPr="007D573C">
        <w:rPr>
          <w:rFonts w:cs="David" w:hint="cs"/>
          <w:rtl/>
        </w:rPr>
        <w:t>א</w:t>
      </w:r>
      <w:r w:rsidRPr="007D573C">
        <w:rPr>
          <w:rFonts w:cs="David"/>
          <w:rtl/>
        </w:rPr>
        <w:t>ספקת השירותים על פיו או קשורה אליהם.</w:t>
      </w:r>
    </w:p>
    <w:p w14:paraId="0407DE8C" w14:textId="77777777" w:rsidR="0082542A" w:rsidRPr="007D573C" w:rsidRDefault="0082542A" w:rsidP="00967A75">
      <w:pPr>
        <w:pStyle w:val="af0"/>
        <w:keepLines w:val="0"/>
        <w:widowControl w:val="0"/>
        <w:numPr>
          <w:ilvl w:val="1"/>
          <w:numId w:val="81"/>
        </w:numPr>
        <w:spacing w:before="120" w:beforeAutospacing="0" w:after="120" w:line="360" w:lineRule="auto"/>
        <w:jc w:val="both"/>
        <w:rPr>
          <w:rFonts w:cs="David"/>
          <w:rtl/>
        </w:rPr>
      </w:pPr>
      <w:r w:rsidRPr="007D573C">
        <w:rPr>
          <w:rFonts w:cs="David"/>
          <w:rtl/>
        </w:rPr>
        <w:t>ככל שיחויב המזמין</w:t>
      </w:r>
      <w:r w:rsidRPr="007D573C">
        <w:rPr>
          <w:rFonts w:cs="David" w:hint="cs"/>
          <w:rtl/>
        </w:rPr>
        <w:t xml:space="preserve">, </w:t>
      </w:r>
      <w:r w:rsidRPr="007D573C">
        <w:rPr>
          <w:rFonts w:cs="David"/>
          <w:rtl/>
        </w:rPr>
        <w:t>הספק מתחייב לשלם ולשפות את המזמין באופן מלא, בגין חיוב שעל פי הסכם זה חב בו הספק, בין אם הוא נובע מתביעתו של עובד של הספק</w:t>
      </w:r>
      <w:r w:rsidRPr="007D573C">
        <w:rPr>
          <w:rFonts w:cs="David" w:hint="cs"/>
          <w:rtl/>
        </w:rPr>
        <w:t>,</w:t>
      </w:r>
      <w:r w:rsidRPr="007D573C">
        <w:rPr>
          <w:rFonts w:cs="David"/>
          <w:rtl/>
        </w:rPr>
        <w:t xml:space="preserve"> מי מטעמו של הספק (לרבות קבלני משנה)</w:t>
      </w:r>
      <w:r w:rsidRPr="007D573C">
        <w:rPr>
          <w:rFonts w:cs="David" w:hint="cs"/>
          <w:rtl/>
        </w:rPr>
        <w:t>,</w:t>
      </w:r>
      <w:r w:rsidRPr="007D573C">
        <w:rPr>
          <w:rFonts w:cs="David"/>
          <w:rtl/>
        </w:rPr>
        <w:t xml:space="preserve"> עובד של המזמין</w:t>
      </w:r>
      <w:r w:rsidRPr="007D573C">
        <w:rPr>
          <w:rFonts w:cs="David" w:hint="cs"/>
          <w:rtl/>
        </w:rPr>
        <w:t>,</w:t>
      </w:r>
      <w:r w:rsidRPr="007D573C">
        <w:rPr>
          <w:rFonts w:cs="David"/>
          <w:rtl/>
        </w:rPr>
        <w:t xml:space="preserve"> צד שלישי </w:t>
      </w:r>
      <w:r w:rsidRPr="007D573C">
        <w:rPr>
          <w:rFonts w:cs="David" w:hint="cs"/>
          <w:rtl/>
        </w:rPr>
        <w:t>כלשהו,</w:t>
      </w:r>
      <w:r w:rsidRPr="007D573C">
        <w:rPr>
          <w:rFonts w:cs="David"/>
          <w:rtl/>
        </w:rPr>
        <w:t xml:space="preserve"> מבטח או מכל מקור אחר. </w:t>
      </w:r>
    </w:p>
    <w:p w14:paraId="3CF1667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r w:rsidRPr="007D573C">
        <w:rPr>
          <w:rFonts w:ascii="David" w:hAnsi="David" w:cs="David"/>
          <w:b/>
          <w:bCs/>
          <w:rtl/>
        </w:rPr>
        <w:t>המחאת זכויות או חובות על פי הסכם</w:t>
      </w:r>
    </w:p>
    <w:p w14:paraId="13F4D99F"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Pr>
      </w:pPr>
      <w:r w:rsidRPr="007D573C">
        <w:rPr>
          <w:rFonts w:ascii="David" w:hAnsi="David" w:cs="David"/>
          <w:rtl/>
        </w:rPr>
        <w:t xml:space="preserve">חל איסור מוחלט על הספק </w:t>
      </w:r>
      <w:proofErr w:type="spellStart"/>
      <w:r w:rsidRPr="007D573C">
        <w:rPr>
          <w:rFonts w:ascii="David" w:hAnsi="David" w:cs="David"/>
          <w:rtl/>
        </w:rPr>
        <w:t>להמחות</w:t>
      </w:r>
      <w:proofErr w:type="spellEnd"/>
      <w:r w:rsidRPr="007D573C">
        <w:rPr>
          <w:rFonts w:ascii="David" w:hAnsi="David" w:cs="David"/>
          <w:rtl/>
        </w:rPr>
        <w:t xml:space="preserve"> או להסב כל זכות או חובה על פי הסכם זה או את ביצוע האמור בו או חלקו לאחרים, ללא אישור מראש ובכתב של עורך המכרז, בהתאם לשיקול דעתו הבלעדי. </w:t>
      </w:r>
    </w:p>
    <w:p w14:paraId="334D5BF0" w14:textId="77777777" w:rsidR="0082542A"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איש</w:t>
      </w:r>
      <w:r w:rsidR="00566DC2" w:rsidRPr="007D573C">
        <w:rPr>
          <w:rFonts w:ascii="David" w:eastAsia="Calibri" w:hAnsi="David" w:cs="David" w:hint="cs"/>
          <w:rtl/>
        </w:rPr>
        <w:t>ו</w:t>
      </w:r>
      <w:r w:rsidRPr="007D573C">
        <w:rPr>
          <w:rFonts w:ascii="David" w:eastAsia="Calibri" w:hAnsi="David" w:cs="David"/>
          <w:rtl/>
        </w:rPr>
        <w:t>ר עורך המכרז</w:t>
      </w:r>
      <w:r w:rsidR="00566DC2" w:rsidRPr="007D573C">
        <w:rPr>
          <w:rFonts w:ascii="David" w:eastAsia="Calibri" w:hAnsi="David" w:cs="David" w:hint="cs"/>
          <w:rtl/>
        </w:rPr>
        <w:t xml:space="preserve"> כאמור יכול להינתן באופן חלקי, או בתנאים שנועדו להבטיח את זכויותיו של עורך המכרז והמזמינים.</w:t>
      </w:r>
    </w:p>
    <w:p w14:paraId="39CCE25A" w14:textId="77777777" w:rsidR="00566DC2" w:rsidRPr="007D573C" w:rsidRDefault="00566DC2" w:rsidP="00967A75">
      <w:pPr>
        <w:widowControl w:val="0"/>
        <w:numPr>
          <w:ilvl w:val="1"/>
          <w:numId w:val="81"/>
        </w:numPr>
        <w:spacing w:before="100" w:beforeAutospacing="1" w:after="120" w:line="360" w:lineRule="auto"/>
        <w:jc w:val="both"/>
        <w:rPr>
          <w:rFonts w:ascii="David" w:eastAsia="Calibri" w:hAnsi="David" w:cs="David"/>
        </w:rPr>
      </w:pPr>
      <w:r w:rsidRPr="007D573C">
        <w:rPr>
          <w:rFonts w:cs="David" w:hint="cs"/>
          <w:rtl/>
        </w:rPr>
        <w:t>המחאת זכויות או חובות לפי סעיף זה תיעשה בכפוף לחתימה על הסכם "גב אל גב" בין הממחה לנמחה. ההסכם האמור יועבר לידי עורך המכרז טרם וכתנאי לכניסתו לתוקף של המחאת הזכויות או החובות.</w:t>
      </w:r>
    </w:p>
    <w:p w14:paraId="04145A36" w14:textId="77777777" w:rsidR="00566DC2" w:rsidRPr="007D573C" w:rsidRDefault="0082542A" w:rsidP="00967A75">
      <w:pPr>
        <w:widowControl w:val="0"/>
        <w:numPr>
          <w:ilvl w:val="1"/>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 xml:space="preserve">מוצהר ומוסכם בזה כי לעורך המכרז הזכות </w:t>
      </w:r>
      <w:proofErr w:type="spellStart"/>
      <w:r w:rsidRPr="007D573C">
        <w:rPr>
          <w:rFonts w:ascii="David" w:eastAsia="Calibri" w:hAnsi="David" w:cs="David"/>
          <w:rtl/>
        </w:rPr>
        <w:t>להמחות</w:t>
      </w:r>
      <w:proofErr w:type="spellEnd"/>
      <w:r w:rsidRPr="007D573C">
        <w:rPr>
          <w:rFonts w:ascii="David" w:eastAsia="Calibri" w:hAnsi="David" w:cs="David"/>
          <w:rtl/>
        </w:rPr>
        <w:t xml:space="preserve"> או להסב כל זכות או חובה על פי הסכם זה ללא צורך בקבלת אישור כלשהו מהספק או מצד ג' כלשהו.</w:t>
      </w:r>
    </w:p>
    <w:p w14:paraId="1BD56FFC" w14:textId="77777777" w:rsidR="0082542A" w:rsidRPr="007D573C" w:rsidRDefault="0082542A" w:rsidP="00967A75">
      <w:pPr>
        <w:widowControl w:val="0"/>
        <w:numPr>
          <w:ilvl w:val="0"/>
          <w:numId w:val="81"/>
        </w:numPr>
        <w:spacing w:before="100" w:beforeAutospacing="1" w:after="240" w:line="320" w:lineRule="atLeast"/>
        <w:jc w:val="both"/>
        <w:rPr>
          <w:rFonts w:ascii="David" w:hAnsi="David" w:cs="David"/>
          <w:b/>
          <w:bCs/>
          <w:rtl/>
        </w:rPr>
      </w:pPr>
      <w:bookmarkStart w:id="191" w:name="_Toc48749882"/>
      <w:bookmarkStart w:id="192" w:name="_Toc57230447"/>
      <w:r w:rsidRPr="007D573C">
        <w:rPr>
          <w:rFonts w:ascii="David" w:hAnsi="David" w:cs="David"/>
          <w:b/>
          <w:bCs/>
          <w:rtl/>
        </w:rPr>
        <w:t>ערבות ביצוע</w:t>
      </w:r>
      <w:bookmarkEnd w:id="191"/>
      <w:bookmarkEnd w:id="192"/>
    </w:p>
    <w:p w14:paraId="6635CA05" w14:textId="77777777" w:rsidR="005A438C" w:rsidRPr="007D573C" w:rsidRDefault="005A438C" w:rsidP="00EC6727">
      <w:pPr>
        <w:widowControl w:val="0"/>
        <w:numPr>
          <w:ilvl w:val="1"/>
          <w:numId w:val="81"/>
        </w:numPr>
        <w:spacing w:before="120" w:after="120" w:line="360" w:lineRule="auto"/>
        <w:jc w:val="both"/>
        <w:rPr>
          <w:rFonts w:ascii="David" w:hAnsi="David" w:cs="David"/>
          <w:rtl/>
        </w:rPr>
      </w:pPr>
      <w:r w:rsidRPr="007D573C">
        <w:rPr>
          <w:rFonts w:ascii="David" w:hAnsi="David" w:cs="David"/>
          <w:rtl/>
        </w:rPr>
        <w:t xml:space="preserve">כבטחון למילוי ההתחייבויות של הספק על-פי ההסכם ימסור הספק לעורך המכרז ערבות אוטונומית בלתי מותנית בהיקף של </w:t>
      </w:r>
      <w:r w:rsidR="00EC6727" w:rsidRPr="007D573C">
        <w:rPr>
          <w:rFonts w:ascii="David" w:hAnsi="David" w:cs="David" w:hint="cs"/>
          <w:rtl/>
        </w:rPr>
        <w:t>150,000 ₪</w:t>
      </w:r>
      <w:r w:rsidRPr="007D573C">
        <w:rPr>
          <w:rFonts w:ascii="David" w:hAnsi="David" w:cs="David"/>
          <w:rtl/>
        </w:rPr>
        <w:t>.</w:t>
      </w:r>
      <w:r w:rsidRPr="007D573C">
        <w:rPr>
          <w:rFonts w:ascii="David" w:hAnsi="David" w:cs="David" w:hint="cs"/>
          <w:rtl/>
        </w:rPr>
        <w:t xml:space="preserve"> </w:t>
      </w:r>
      <w:r w:rsidR="00EC6727" w:rsidRPr="007D573C">
        <w:rPr>
          <w:rFonts w:ascii="David" w:hAnsi="David" w:cs="David" w:hint="cs"/>
          <w:rtl/>
        </w:rPr>
        <w:t xml:space="preserve">הערבות לא תהיה צמודה למדד כלשהו. </w:t>
      </w:r>
    </w:p>
    <w:p w14:paraId="389419DA" w14:textId="77777777" w:rsidR="005A438C" w:rsidRPr="007D573C" w:rsidRDefault="005A438C" w:rsidP="005A438C">
      <w:pPr>
        <w:pStyle w:val="af0"/>
        <w:keepLines w:val="0"/>
        <w:widowControl w:val="0"/>
        <w:numPr>
          <w:ilvl w:val="1"/>
          <w:numId w:val="81"/>
        </w:numPr>
        <w:spacing w:before="120" w:beforeAutospacing="0" w:after="120" w:line="360" w:lineRule="auto"/>
        <w:jc w:val="both"/>
        <w:rPr>
          <w:rFonts w:cs="David"/>
          <w:rtl/>
        </w:rPr>
      </w:pPr>
      <w:r w:rsidRPr="007D573C">
        <w:rPr>
          <w:rFonts w:cs="David"/>
          <w:rtl/>
        </w:rPr>
        <w:t xml:space="preserve">ערבות ביצוע תהיה בהתאם לאחת החלופות הבאות: </w:t>
      </w:r>
    </w:p>
    <w:p w14:paraId="24B09996" w14:textId="77777777" w:rsidR="005A438C" w:rsidRPr="007D573C" w:rsidRDefault="005A438C" w:rsidP="005A438C">
      <w:pPr>
        <w:widowControl w:val="0"/>
        <w:numPr>
          <w:ilvl w:val="2"/>
          <w:numId w:val="81"/>
        </w:numPr>
        <w:spacing w:before="120" w:after="120" w:line="360" w:lineRule="auto"/>
        <w:ind w:left="1417" w:hanging="709"/>
        <w:jc w:val="both"/>
        <w:rPr>
          <w:rFonts w:ascii="David" w:hAnsi="David" w:cs="David"/>
          <w:rtl/>
        </w:rPr>
      </w:pPr>
      <w:r w:rsidRPr="007D573C">
        <w:rPr>
          <w:rFonts w:ascii="David" w:hAnsi="David" w:cs="David"/>
          <w:rtl/>
        </w:rPr>
        <w:t xml:space="preserve">ערבות בהתאם לנוסח </w:t>
      </w:r>
      <w:r w:rsidRPr="007D573C">
        <w:rPr>
          <w:rFonts w:ascii="David" w:hAnsi="David" w:cs="David" w:hint="cs"/>
          <w:rtl/>
        </w:rPr>
        <w:t>ה</w:t>
      </w:r>
      <w:r w:rsidRPr="007D573C">
        <w:rPr>
          <w:rFonts w:ascii="David" w:hAnsi="David" w:cs="David"/>
          <w:rtl/>
        </w:rPr>
        <w:t xml:space="preserve">מפורט </w:t>
      </w:r>
      <w:r w:rsidRPr="007D573C">
        <w:rPr>
          <w:rFonts w:ascii="David" w:hAnsi="David" w:cs="David" w:hint="cs"/>
          <w:rtl/>
        </w:rPr>
        <w:t>כ</w:t>
      </w:r>
      <w:r w:rsidRPr="007D573C">
        <w:rPr>
          <w:rFonts w:ascii="David" w:hAnsi="David" w:cs="David" w:hint="eastAsia"/>
          <w:rtl/>
        </w:rPr>
        <w:t>נספח</w:t>
      </w:r>
      <w:r w:rsidRPr="007D573C">
        <w:rPr>
          <w:rFonts w:ascii="David" w:hAnsi="David" w:cs="David"/>
          <w:rtl/>
        </w:rPr>
        <w:t xml:space="preserve"> </w:t>
      </w:r>
      <w:r w:rsidRPr="007D573C">
        <w:rPr>
          <w:rFonts w:ascii="David" w:hAnsi="David" w:cs="David" w:hint="eastAsia"/>
          <w:rtl/>
        </w:rPr>
        <w:t>ג</w:t>
      </w:r>
      <w:r w:rsidRPr="007D573C">
        <w:rPr>
          <w:rFonts w:ascii="David" w:hAnsi="David" w:cs="David" w:hint="cs"/>
          <w:rtl/>
        </w:rPr>
        <w:t>'1 להסכם</w:t>
      </w:r>
      <w:r w:rsidRPr="007D573C">
        <w:rPr>
          <w:rFonts w:ascii="David" w:hAnsi="David" w:cs="David"/>
          <w:rtl/>
        </w:rPr>
        <w:t xml:space="preserve">. </w:t>
      </w:r>
    </w:p>
    <w:p w14:paraId="2600DDB8" w14:textId="1C7A93D8" w:rsidR="005A438C" w:rsidRPr="007D573C" w:rsidRDefault="005A438C" w:rsidP="006432D9">
      <w:pPr>
        <w:widowControl w:val="0"/>
        <w:numPr>
          <w:ilvl w:val="2"/>
          <w:numId w:val="81"/>
        </w:numPr>
        <w:spacing w:before="120" w:after="120" w:line="360" w:lineRule="auto"/>
        <w:ind w:left="1417" w:hanging="709"/>
        <w:jc w:val="both"/>
        <w:rPr>
          <w:rFonts w:ascii="David" w:hAnsi="David" w:cs="David"/>
        </w:rPr>
      </w:pPr>
      <w:r w:rsidRPr="007D573C">
        <w:rPr>
          <w:rFonts w:ascii="David" w:hAnsi="David" w:cs="David"/>
          <w:rtl/>
        </w:rPr>
        <w:t xml:space="preserve">ערבות דיגיטלית בהתאם לתקן הערבויות הדיגיטליות אשר פורסם על יד החשב הכללי, ואשר הונפקה על ידי בנק או חברת ביטוח אשר הוסמכו על ידי החשב הכללי להנפקת ערבות דיגיטאלית בהתאם לתקן. במקרה כאמור תהיה הערבות בהתאם </w:t>
      </w:r>
      <w:r w:rsidRPr="007D573C">
        <w:rPr>
          <w:rFonts w:ascii="David" w:hAnsi="David" w:cs="David" w:hint="cs"/>
          <w:rtl/>
        </w:rPr>
        <w:t>לנוסח המפורט כנספח ג'2 להסכם</w:t>
      </w:r>
      <w:r w:rsidRPr="007D573C">
        <w:rPr>
          <w:rFonts w:ascii="David" w:hAnsi="David" w:cs="David"/>
          <w:rtl/>
        </w:rPr>
        <w:t>, ותנוהל בהתאם לתקן הערבויות הדיגיטאליות ול</w:t>
      </w:r>
      <w:hyperlink r:id="rId23" w:history="1">
        <w:r w:rsidRPr="007D573C">
          <w:rPr>
            <w:rStyle w:val="Hyperlink"/>
            <w:rFonts w:ascii="David" w:hAnsi="David" w:cs="David"/>
            <w:rtl/>
          </w:rPr>
          <w:t xml:space="preserve">הוראת </w:t>
        </w:r>
        <w:proofErr w:type="spellStart"/>
        <w:r w:rsidRPr="007D573C">
          <w:rPr>
            <w:rStyle w:val="Hyperlink"/>
            <w:rFonts w:ascii="David" w:hAnsi="David" w:cs="David"/>
            <w:rtl/>
          </w:rPr>
          <w:t>תכ"ם</w:t>
        </w:r>
        <w:proofErr w:type="spellEnd"/>
        <w:r w:rsidRPr="007D573C">
          <w:rPr>
            <w:rStyle w:val="Hyperlink"/>
            <w:rFonts w:ascii="David" w:hAnsi="David" w:cs="David"/>
            <w:rtl/>
          </w:rPr>
          <w:t xml:space="preserve"> 14.4.1 ערבויות דיגיטליות</w:t>
        </w:r>
      </w:hyperlink>
      <w:r w:rsidRPr="007D573C">
        <w:rPr>
          <w:rFonts w:ascii="David" w:hAnsi="David" w:cs="David"/>
          <w:rtl/>
        </w:rPr>
        <w:t>.</w:t>
      </w:r>
    </w:p>
    <w:p w14:paraId="5398648F" w14:textId="7FA518DC" w:rsidR="0082542A" w:rsidRPr="007D573C" w:rsidRDefault="0082542A" w:rsidP="00EC6727">
      <w:pPr>
        <w:widowControl w:val="0"/>
        <w:numPr>
          <w:ilvl w:val="1"/>
          <w:numId w:val="81"/>
        </w:numPr>
        <w:spacing w:before="100" w:beforeAutospacing="1" w:after="120" w:line="360" w:lineRule="auto"/>
        <w:jc w:val="both"/>
        <w:rPr>
          <w:rFonts w:ascii="David" w:hAnsi="David" w:cs="David"/>
        </w:rPr>
      </w:pPr>
      <w:bookmarkStart w:id="193" w:name="_Toc407797414"/>
      <w:r w:rsidRPr="007D573C">
        <w:rPr>
          <w:rFonts w:ascii="David" w:hAnsi="David" w:cs="David"/>
          <w:rtl/>
        </w:rPr>
        <w:lastRenderedPageBreak/>
        <w:t xml:space="preserve">הערבות תהיה </w:t>
      </w:r>
      <w:r w:rsidR="00D856FE" w:rsidRPr="007D573C">
        <w:rPr>
          <w:rFonts w:ascii="David" w:hAnsi="David" w:cs="David" w:hint="cs"/>
          <w:rtl/>
        </w:rPr>
        <w:t>מבנק או מחברת ביטוח בהתאם להוראות המפורטות</w:t>
      </w:r>
      <w:r w:rsidRPr="007D573C">
        <w:rPr>
          <w:rFonts w:ascii="David" w:hAnsi="David" w:cs="David"/>
          <w:rtl/>
        </w:rPr>
        <w:t xml:space="preserve"> </w:t>
      </w:r>
      <w:r w:rsidR="00EC6727" w:rsidRPr="007D573C">
        <w:rPr>
          <w:rFonts w:ascii="David" w:eastAsia="Calibri" w:hAnsi="David" w:cs="David"/>
          <w:rtl/>
        </w:rPr>
        <w:t>ב</w:t>
      </w:r>
      <w:hyperlink r:id="rId24" w:history="1">
        <w:r w:rsidR="00EC6727" w:rsidRPr="007D573C">
          <w:rPr>
            <w:rFonts w:ascii="David" w:eastAsia="Calibri" w:hAnsi="David" w:cs="David"/>
            <w:color w:val="0000FF"/>
            <w:u w:val="single"/>
            <w:rtl/>
          </w:rPr>
          <w:t xml:space="preserve">הוראת </w:t>
        </w:r>
        <w:proofErr w:type="spellStart"/>
        <w:r w:rsidR="00EC6727" w:rsidRPr="007D573C">
          <w:rPr>
            <w:rFonts w:ascii="David" w:eastAsia="Calibri" w:hAnsi="David" w:cs="David"/>
            <w:color w:val="0000FF"/>
            <w:u w:val="single"/>
            <w:rtl/>
          </w:rPr>
          <w:t>תכ"ם</w:t>
        </w:r>
        <w:proofErr w:type="spellEnd"/>
        <w:r w:rsidR="00EC6727" w:rsidRPr="007D573C">
          <w:rPr>
            <w:rFonts w:ascii="David" w:eastAsia="Calibri" w:hAnsi="David" w:cs="David"/>
            <w:color w:val="0000FF"/>
            <w:u w:val="single"/>
            <w:rtl/>
          </w:rPr>
          <w:t xml:space="preserve"> 7.</w:t>
        </w:r>
        <w:r w:rsidR="00EC6727" w:rsidRPr="007D573C">
          <w:rPr>
            <w:rFonts w:ascii="David" w:eastAsia="Calibri" w:hAnsi="David" w:cs="David" w:hint="cs"/>
            <w:color w:val="0000FF"/>
            <w:u w:val="single"/>
            <w:rtl/>
          </w:rPr>
          <w:t>3.3</w:t>
        </w:r>
        <w:r w:rsidR="00EC6727" w:rsidRPr="007D573C">
          <w:rPr>
            <w:rFonts w:ascii="David" w:eastAsia="Calibri" w:hAnsi="David" w:cs="David"/>
            <w:color w:val="0000FF"/>
            <w:u w:val="single"/>
            <w:rtl/>
          </w:rPr>
          <w:t xml:space="preserve"> – ערבויות</w:t>
        </w:r>
      </w:hyperlink>
      <w:r w:rsidRPr="007D573C">
        <w:rPr>
          <w:rFonts w:ascii="David" w:eastAsia="Calibri" w:hAnsi="David" w:cs="David"/>
          <w:rtl/>
        </w:rPr>
        <w:t>.</w:t>
      </w:r>
    </w:p>
    <w:p w14:paraId="1856A2D6" w14:textId="77777777" w:rsidR="0082542A" w:rsidRPr="007D573C" w:rsidRDefault="0082542A" w:rsidP="00967A75">
      <w:pPr>
        <w:widowControl w:val="0"/>
        <w:numPr>
          <w:ilvl w:val="1"/>
          <w:numId w:val="81"/>
        </w:numPr>
        <w:tabs>
          <w:tab w:val="left" w:pos="1444"/>
        </w:tabs>
        <w:spacing w:after="120" w:line="360" w:lineRule="auto"/>
        <w:jc w:val="both"/>
        <w:rPr>
          <w:rFonts w:ascii="David" w:hAnsi="David" w:cs="David"/>
        </w:rPr>
      </w:pPr>
      <w:r w:rsidRPr="007D573C">
        <w:rPr>
          <w:rFonts w:ascii="David" w:hAnsi="David" w:cs="David"/>
          <w:rtl/>
        </w:rPr>
        <w:t>למען הסר ספק, על מציע להתעדכן בהנחיות ההוראה כאמור, טרם הגשת הערבות הנדרשת.</w:t>
      </w:r>
    </w:p>
    <w:bookmarkEnd w:id="193"/>
    <w:p w14:paraId="4EB199E6" w14:textId="77777777" w:rsidR="0082542A" w:rsidRPr="007D573C" w:rsidRDefault="0082542A" w:rsidP="00127C04">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הערבות תהיה בתוקף עד 90 ימים לאחר תום תקופת ההתקשרות. </w:t>
      </w:r>
      <w:r w:rsidRPr="007D573C">
        <w:rPr>
          <w:rFonts w:ascii="David" w:eastAsia="Calibri" w:hAnsi="David" w:cs="David"/>
          <w:rtl/>
        </w:rPr>
        <w:t>ככל שעורך</w:t>
      </w:r>
      <w:r w:rsidRPr="007D573C">
        <w:rPr>
          <w:rFonts w:ascii="David" w:hAnsi="David" w:cs="David"/>
          <w:rtl/>
        </w:rPr>
        <w:t xml:space="preserve"> המכרז יממש את האופציה להארכת תקופת ההתקשרות, יאריך הספק תוקף </w:t>
      </w:r>
      <w:r w:rsidRPr="007D573C">
        <w:rPr>
          <w:rFonts w:ascii="David" w:eastAsia="Calibri" w:hAnsi="David" w:cs="David"/>
          <w:rtl/>
        </w:rPr>
        <w:t>ערבות זו</w:t>
      </w:r>
      <w:r w:rsidRPr="007D573C">
        <w:rPr>
          <w:rFonts w:ascii="David" w:hAnsi="David" w:cs="David"/>
          <w:rtl/>
        </w:rPr>
        <w:t xml:space="preserve"> בהתאמה </w:t>
      </w:r>
      <w:r w:rsidRPr="007D573C">
        <w:rPr>
          <w:rFonts w:ascii="David" w:eastAsia="Calibri" w:hAnsi="David" w:cs="David"/>
          <w:rtl/>
        </w:rPr>
        <w:t xml:space="preserve">כך </w:t>
      </w:r>
      <w:r w:rsidRPr="007D573C">
        <w:rPr>
          <w:rFonts w:ascii="David" w:eastAsia="Calibri" w:hAnsi="David" w:cs="David" w:hint="cs"/>
          <w:rtl/>
        </w:rPr>
        <w:t xml:space="preserve">שהערבות תעמוד בתוקפה למשך </w:t>
      </w:r>
      <w:r w:rsidRPr="007D573C">
        <w:rPr>
          <w:rFonts w:ascii="David" w:hAnsi="David" w:cs="David"/>
          <w:rtl/>
        </w:rPr>
        <w:t xml:space="preserve">90 </w:t>
      </w:r>
      <w:r w:rsidRPr="007D573C">
        <w:rPr>
          <w:rFonts w:ascii="David" w:eastAsia="Calibri" w:hAnsi="David" w:cs="David" w:hint="cs"/>
          <w:rtl/>
        </w:rPr>
        <w:t>הימים</w:t>
      </w:r>
      <w:r w:rsidRPr="007D573C">
        <w:rPr>
          <w:rFonts w:ascii="David" w:hAnsi="David" w:cs="David"/>
          <w:rtl/>
        </w:rPr>
        <w:t xml:space="preserve"> </w:t>
      </w:r>
      <w:r w:rsidRPr="007D573C">
        <w:rPr>
          <w:rFonts w:ascii="David" w:hAnsi="David" w:cs="David" w:hint="cs"/>
          <w:rtl/>
        </w:rPr>
        <w:t>ש</w:t>
      </w:r>
      <w:r w:rsidRPr="007D573C">
        <w:rPr>
          <w:rFonts w:ascii="David" w:hAnsi="David" w:cs="David"/>
          <w:rtl/>
        </w:rPr>
        <w:t>לאחר תום</w:t>
      </w:r>
      <w:r w:rsidRPr="007D573C">
        <w:rPr>
          <w:rFonts w:ascii="David" w:hAnsi="David" w:cs="David" w:hint="cs"/>
          <w:rtl/>
        </w:rPr>
        <w:t xml:space="preserve"> התקופה הרלוונטית.</w:t>
      </w:r>
    </w:p>
    <w:p w14:paraId="0E69E23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eastAsia="Calibri" w:hAnsi="David" w:cs="David"/>
          <w:rtl/>
        </w:rPr>
        <w:t xml:space="preserve">בנוסף, המזמין </w:t>
      </w:r>
      <w:r w:rsidRPr="007D573C">
        <w:rPr>
          <w:rFonts w:ascii="David" w:hAnsi="David" w:cs="David"/>
          <w:rtl/>
        </w:rPr>
        <w:t>רשאי לדרוש להאריך את תוקף הערבות בשלושה חודשים נוספים, מעבר לאמור לעיל, במקרה בו הדבר יידרש</w:t>
      </w:r>
      <w:r w:rsidRPr="007D573C">
        <w:rPr>
          <w:rFonts w:cs="David"/>
          <w:rtl/>
        </w:rPr>
        <w:t xml:space="preserve"> על מנת להבטיח </w:t>
      </w:r>
      <w:r w:rsidRPr="007D573C">
        <w:rPr>
          <w:rFonts w:ascii="David" w:hAnsi="David" w:cs="David"/>
          <w:rtl/>
        </w:rPr>
        <w:t xml:space="preserve">מילוי חובותיו של הספק. </w:t>
      </w:r>
    </w:p>
    <w:p w14:paraId="0F17899C"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rtl/>
        </w:rPr>
      </w:pPr>
      <w:r w:rsidRPr="007D573C">
        <w:rPr>
          <w:rFonts w:ascii="David" w:eastAsia="Calibri" w:hAnsi="David" w:cs="David"/>
          <w:rtl/>
        </w:rPr>
        <w:t>ככל שהספק</w:t>
      </w:r>
      <w:r w:rsidRPr="007D573C">
        <w:rPr>
          <w:rFonts w:ascii="David" w:hAnsi="David" w:cs="David"/>
          <w:rtl/>
        </w:rPr>
        <w:t xml:space="preserve"> לא יאריך את תוקף הערבות בהתאם להוראות ההסכם, רשאי עורך המכרז לחלט את הערבות כולה או חלקה, בהתאם לשיקול דעתו </w:t>
      </w:r>
      <w:proofErr w:type="spellStart"/>
      <w:r w:rsidRPr="007D573C">
        <w:rPr>
          <w:rFonts w:ascii="David" w:hAnsi="David" w:cs="David"/>
          <w:rtl/>
        </w:rPr>
        <w:t>הבלעדי.ככל</w:t>
      </w:r>
      <w:proofErr w:type="spellEnd"/>
      <w:r w:rsidRPr="007D573C">
        <w:rPr>
          <w:rFonts w:ascii="David" w:hAnsi="David" w:cs="David"/>
          <w:rtl/>
        </w:rPr>
        <w:t xml:space="preserve"> שחולטה הערבות או חלקה במהלך תקופת ההתקשרות, יידרש הספק לחדש את הערבות, ולמסור ערבות בגובה המפורט לעיל, כתנאי להמשך ההתקשרות. </w:t>
      </w:r>
    </w:p>
    <w:p w14:paraId="1506D94D"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לאחר תום התוקף של הערבות, ככל שהיא לא חולטה, יחזיר עורך המכרז את הערבות לספק.</w:t>
      </w:r>
    </w:p>
    <w:p w14:paraId="42CB183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rPr>
      </w:pPr>
      <w:bookmarkStart w:id="194" w:name="_Toc48749884"/>
      <w:bookmarkStart w:id="195" w:name="_Toc57230449"/>
      <w:r w:rsidRPr="007D573C">
        <w:rPr>
          <w:rFonts w:ascii="David" w:hAnsi="David" w:cs="David"/>
          <w:b/>
          <w:bCs/>
          <w:rtl/>
        </w:rPr>
        <w:t>ביטוח</w:t>
      </w:r>
      <w:bookmarkEnd w:id="194"/>
      <w:bookmarkEnd w:id="195"/>
    </w:p>
    <w:p w14:paraId="046CED7F"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Pr>
      </w:pPr>
      <w:bookmarkStart w:id="196" w:name="_Ref48548753"/>
      <w:r w:rsidRPr="007D573C">
        <w:rPr>
          <w:rFonts w:ascii="David" w:eastAsia="Calibri" w:hAnsi="David" w:cs="David"/>
          <w:rtl/>
        </w:rPr>
        <w:t>הספק מתחייב לקיים את כל הביטוחים המפורטים ב</w:t>
      </w:r>
      <w:r w:rsidRPr="007D573C">
        <w:rPr>
          <w:rFonts w:ascii="David" w:eastAsia="Calibri" w:hAnsi="David" w:cs="David"/>
          <w:b/>
          <w:bCs/>
          <w:rtl/>
        </w:rPr>
        <w:t>נספח ד'</w:t>
      </w:r>
      <w:r w:rsidRPr="007D573C">
        <w:rPr>
          <w:rFonts w:ascii="David" w:eastAsia="Calibri" w:hAnsi="David" w:cs="David"/>
          <w:rtl/>
        </w:rPr>
        <w:t xml:space="preserve">, וזאת לאורך תקופת ההתקשרות.  </w:t>
      </w:r>
    </w:p>
    <w:p w14:paraId="61DFC9BF"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tl/>
        </w:rPr>
      </w:pPr>
      <w:r w:rsidRPr="007D573C">
        <w:rPr>
          <w:rFonts w:ascii="David" w:eastAsia="Calibri" w:hAnsi="David" w:cs="David"/>
          <w:rtl/>
        </w:rPr>
        <w:t>הביטוח הנדרש הוא בבחינת דרישה מינימאלית המוחלת על הספק ואין בו משום אישור עורך המכרז על היקף וגודל הסיכון לאירוע ביטוחי. על הספק לבחון את חשיפתו ולקבוע את הביטוחים הנחוצים מעבר לדרישות הביטוח המפורטות במסמך הביטוח, לרבות היקף הכיסויים וגבולות האחריות בהתאם לניהול הסיכונים של הספק בהתאם לתנאי המכרז וההסכם.</w:t>
      </w:r>
    </w:p>
    <w:p w14:paraId="614B8F75" w14:textId="77777777" w:rsidR="0082542A" w:rsidRPr="007D573C" w:rsidRDefault="0082542A" w:rsidP="00967A75">
      <w:pPr>
        <w:keepLines/>
        <w:widowControl w:val="0"/>
        <w:numPr>
          <w:ilvl w:val="1"/>
          <w:numId w:val="81"/>
        </w:numPr>
        <w:spacing w:before="100" w:beforeAutospacing="1" w:after="240" w:line="360" w:lineRule="auto"/>
        <w:jc w:val="both"/>
        <w:rPr>
          <w:rFonts w:ascii="David" w:eastAsia="Calibri" w:hAnsi="David" w:cs="David"/>
        </w:rPr>
      </w:pPr>
      <w:r w:rsidRPr="007D573C">
        <w:rPr>
          <w:rFonts w:ascii="David" w:eastAsia="Calibri" w:hAnsi="David" w:cs="David"/>
          <w:rtl/>
        </w:rPr>
        <w:t>הספק מתחייב להציג את העתקי הפוליסות המחודשות מאושרות וחתומות ע"י המבטח או אישור קיום ביטוחים בחתימת המבטח על חידושן לעורך המכרז לכל המאוחר שבועיים לפני סיום תקופת הביטוח.</w:t>
      </w:r>
    </w:p>
    <w:p w14:paraId="2ACB6B00"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197" w:name="_Toc48749887"/>
      <w:bookmarkStart w:id="198" w:name="_Toc57230452"/>
      <w:bookmarkEnd w:id="196"/>
      <w:r w:rsidRPr="007D573C">
        <w:rPr>
          <w:rFonts w:ascii="David" w:hAnsi="David" w:cs="David"/>
          <w:b/>
          <w:bCs/>
          <w:rtl/>
        </w:rPr>
        <w:t>הפסקת ההתקשרות</w:t>
      </w:r>
      <w:bookmarkEnd w:id="197"/>
      <w:bookmarkEnd w:id="198"/>
    </w:p>
    <w:p w14:paraId="58D49D44"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 xml:space="preserve">מבלי לגרוע מכל הוראה אחרת בהסכם או במסמכי המכרז, עורך המכרז יהיה רשאי להודיע לספק בהודעה </w:t>
      </w:r>
      <w:r w:rsidRPr="007D573C">
        <w:rPr>
          <w:rFonts w:ascii="David" w:eastAsia="Calibri" w:hAnsi="David" w:cs="David"/>
          <w:rtl/>
        </w:rPr>
        <w:t>מוקדמת</w:t>
      </w:r>
      <w:r w:rsidRPr="007D573C">
        <w:rPr>
          <w:rFonts w:ascii="David" w:hAnsi="David" w:cs="David"/>
          <w:rtl/>
        </w:rPr>
        <w:t xml:space="preserve"> של 60 יום על הפסקת ההתקשרות מכל סיבה שהיא, ומבלי שעורך המכרז יהא חייב לפרש ולנמק את החלטתו.</w:t>
      </w:r>
      <w:r w:rsidRPr="007D573C">
        <w:rPr>
          <w:rFonts w:ascii="David" w:hAnsi="David" w:cs="David" w:hint="cs"/>
          <w:rtl/>
        </w:rPr>
        <w:t xml:space="preserve"> במקרה כאמור,</w:t>
      </w:r>
      <w:r w:rsidRPr="007D573C">
        <w:rPr>
          <w:rFonts w:ascii="David" w:hAnsi="David" w:cs="David"/>
          <w:rtl/>
        </w:rPr>
        <w:t xml:space="preserve"> יחולו הכללים הבאים: </w:t>
      </w:r>
    </w:p>
    <w:p w14:paraId="6FA2115E"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hint="cs"/>
          <w:rtl/>
        </w:rPr>
        <w:t>הופסקה</w:t>
      </w:r>
      <w:r w:rsidRPr="007D573C">
        <w:rPr>
          <w:rFonts w:ascii="David" w:hAnsi="David" w:cs="David"/>
          <w:rtl/>
        </w:rPr>
        <w:t xml:space="preserve"> ההתקשרות עם הספק, כולה או מקצתה</w:t>
      </w:r>
      <w:r w:rsidRPr="007D573C">
        <w:rPr>
          <w:rFonts w:ascii="David" w:hAnsi="David" w:cs="David" w:hint="cs"/>
          <w:rtl/>
        </w:rPr>
        <w:t xml:space="preserve"> </w:t>
      </w:r>
      <w:r w:rsidRPr="007D573C">
        <w:rPr>
          <w:rFonts w:ascii="David" w:hAnsi="David" w:cs="David"/>
          <w:rtl/>
        </w:rPr>
        <w:t xml:space="preserve">המזמינים ועורך המכרז רשאים </w:t>
      </w:r>
      <w:r w:rsidRPr="007D573C">
        <w:rPr>
          <w:rFonts w:ascii="David" w:hAnsi="David" w:cs="David"/>
          <w:rtl/>
        </w:rPr>
        <w:lastRenderedPageBreak/>
        <w:t xml:space="preserve">להתקשר בהסכם עם ספק אחר בנושא המכרז. </w:t>
      </w:r>
    </w:p>
    <w:p w14:paraId="378130EB" w14:textId="77777777" w:rsidR="0082542A" w:rsidRPr="007D573C" w:rsidRDefault="0082542A" w:rsidP="00967A75">
      <w:pPr>
        <w:keepLines/>
        <w:widowControl w:val="0"/>
        <w:numPr>
          <w:ilvl w:val="2"/>
          <w:numId w:val="81"/>
        </w:numPr>
        <w:spacing w:before="100" w:beforeAutospacing="1" w:after="240" w:line="360" w:lineRule="auto"/>
        <w:jc w:val="both"/>
        <w:rPr>
          <w:rFonts w:ascii="David" w:hAnsi="David" w:cs="David"/>
        </w:rPr>
      </w:pPr>
      <w:r w:rsidRPr="007D573C">
        <w:rPr>
          <w:rFonts w:ascii="David" w:hAnsi="David" w:cs="David"/>
          <w:rtl/>
        </w:rPr>
        <w:t xml:space="preserve">לא תהיה לספק כל תביעה, דרישה כספית או טענה אחרת כלפי עורך המכרז בקשר עם הפסקת פעולתו כאמור. </w:t>
      </w:r>
    </w:p>
    <w:p w14:paraId="723E8541" w14:textId="77777777" w:rsidR="0082542A" w:rsidRPr="007D573C" w:rsidRDefault="0082542A" w:rsidP="00967A75">
      <w:pPr>
        <w:keepLines/>
        <w:widowControl w:val="0"/>
        <w:numPr>
          <w:ilvl w:val="1"/>
          <w:numId w:val="81"/>
        </w:numPr>
        <w:spacing w:before="100" w:beforeAutospacing="1" w:after="240" w:line="360" w:lineRule="auto"/>
        <w:jc w:val="both"/>
        <w:rPr>
          <w:rFonts w:ascii="David" w:hAnsi="David" w:cs="David"/>
          <w:rtl/>
        </w:rPr>
      </w:pPr>
      <w:r w:rsidRPr="007D573C">
        <w:rPr>
          <w:rFonts w:ascii="David" w:hAnsi="David" w:cs="David"/>
          <w:rtl/>
        </w:rPr>
        <w:t>מבלי לפגוע בכלליות האמור בכל מקום בהסכם, עורך המכרז רשאי להפסיק את ההתקשרות עם הספק, בהודעה מוקדמת של 30 יום, בהתרחש כל אחד מהמקרים הבאים:</w:t>
      </w:r>
    </w:p>
    <w:p w14:paraId="638AFF4E" w14:textId="77777777" w:rsidR="0082542A" w:rsidRPr="007D573C" w:rsidRDefault="0082542A" w:rsidP="00AD6112">
      <w:pPr>
        <w:widowControl w:val="0"/>
        <w:numPr>
          <w:ilvl w:val="2"/>
          <w:numId w:val="81"/>
        </w:numPr>
        <w:spacing w:before="120" w:after="120" w:line="360" w:lineRule="auto"/>
        <w:ind w:left="1817"/>
        <w:rPr>
          <w:rFonts w:ascii="David" w:hAnsi="David" w:cs="David"/>
          <w:rtl/>
        </w:rPr>
      </w:pPr>
      <w:r w:rsidRPr="007D573C">
        <w:rPr>
          <w:rFonts w:ascii="David" w:hAnsi="David" w:cs="David"/>
          <w:rtl/>
        </w:rPr>
        <w:t xml:space="preserve">אם ימונה קדם מפרק, מפרק זמני או קבוע לספק; </w:t>
      </w:r>
    </w:p>
    <w:p w14:paraId="6671345E" w14:textId="77777777" w:rsidR="0082542A" w:rsidRPr="007D573C" w:rsidRDefault="0082542A" w:rsidP="00AD6112">
      <w:pPr>
        <w:widowControl w:val="0"/>
        <w:numPr>
          <w:ilvl w:val="2"/>
          <w:numId w:val="81"/>
        </w:numPr>
        <w:spacing w:before="120" w:after="120" w:line="360" w:lineRule="auto"/>
        <w:ind w:left="1817"/>
        <w:rPr>
          <w:rFonts w:ascii="David" w:hAnsi="David" w:cs="David"/>
          <w:rtl/>
        </w:rPr>
      </w:pPr>
      <w:r w:rsidRPr="007D573C">
        <w:rPr>
          <w:rFonts w:ascii="David" w:hAnsi="David" w:cs="David"/>
          <w:rtl/>
        </w:rPr>
        <w:t xml:space="preserve">אם ימונה כונס נכסים זמני או קבוע לעסקי או לרכוש הספק; </w:t>
      </w:r>
    </w:p>
    <w:p w14:paraId="1FF2DC9B" w14:textId="77777777" w:rsidR="0082542A" w:rsidRPr="007D573C" w:rsidRDefault="0082542A" w:rsidP="00AD6112">
      <w:pPr>
        <w:pStyle w:val="af0"/>
        <w:keepLines w:val="0"/>
        <w:widowControl w:val="0"/>
        <w:numPr>
          <w:ilvl w:val="2"/>
          <w:numId w:val="81"/>
        </w:numPr>
        <w:spacing w:before="120" w:beforeAutospacing="0" w:after="120" w:line="360" w:lineRule="auto"/>
        <w:ind w:left="1817"/>
        <w:jc w:val="both"/>
        <w:rPr>
          <w:rFonts w:ascii="David" w:hAnsi="David" w:cs="David"/>
        </w:rPr>
      </w:pPr>
      <w:r w:rsidRPr="007D573C">
        <w:rPr>
          <w:rFonts w:ascii="David" w:hAnsi="David" w:cs="David"/>
          <w:rtl/>
        </w:rPr>
        <w:t xml:space="preserve">אם יינתן צו הקפאת הליכים לספק; </w:t>
      </w:r>
    </w:p>
    <w:p w14:paraId="4305F3B6" w14:textId="77777777" w:rsidR="0082542A" w:rsidRPr="007D573C" w:rsidRDefault="0082542A" w:rsidP="00AD6112">
      <w:pPr>
        <w:pStyle w:val="af0"/>
        <w:keepLines w:val="0"/>
        <w:widowControl w:val="0"/>
        <w:numPr>
          <w:ilvl w:val="2"/>
          <w:numId w:val="81"/>
        </w:numPr>
        <w:spacing w:before="120" w:beforeAutospacing="0" w:after="120" w:line="360" w:lineRule="auto"/>
        <w:ind w:left="1817"/>
        <w:jc w:val="both"/>
        <w:rPr>
          <w:rFonts w:ascii="David" w:hAnsi="David" w:cs="David"/>
          <w:rtl/>
        </w:rPr>
      </w:pPr>
      <w:r w:rsidRPr="007D573C">
        <w:rPr>
          <w:rFonts w:ascii="David" w:hAnsi="David" w:cs="David"/>
          <w:rtl/>
        </w:rPr>
        <w:t xml:space="preserve">אם ניתן לספק צו לפתיחת הליכים לפי חוק חדלות פירעון ושיקום כלכלי, </w:t>
      </w:r>
      <w:proofErr w:type="spellStart"/>
      <w:r w:rsidRPr="007D573C">
        <w:rPr>
          <w:rFonts w:ascii="David" w:hAnsi="David" w:cs="David"/>
          <w:rtl/>
        </w:rPr>
        <w:t>התשע"ח</w:t>
      </w:r>
      <w:proofErr w:type="spellEnd"/>
      <w:r w:rsidRPr="007D573C">
        <w:rPr>
          <w:rFonts w:ascii="David" w:hAnsi="David" w:cs="David"/>
          <w:rtl/>
        </w:rPr>
        <w:t xml:space="preserve"> 2018, או צו שווה ערך במדינה אחרת; </w:t>
      </w:r>
    </w:p>
    <w:p w14:paraId="566358F2" w14:textId="77777777" w:rsidR="0082542A" w:rsidRPr="007D573C" w:rsidRDefault="0082542A" w:rsidP="00AD6112">
      <w:pPr>
        <w:pStyle w:val="af0"/>
        <w:keepLines w:val="0"/>
        <w:widowControl w:val="0"/>
        <w:numPr>
          <w:ilvl w:val="2"/>
          <w:numId w:val="81"/>
        </w:numPr>
        <w:spacing w:before="120" w:beforeAutospacing="0" w:after="120" w:line="360" w:lineRule="auto"/>
        <w:ind w:left="1817"/>
        <w:jc w:val="both"/>
        <w:rPr>
          <w:rFonts w:ascii="David" w:hAnsi="David" w:cs="David"/>
          <w:rtl/>
        </w:rPr>
      </w:pPr>
      <w:r w:rsidRPr="007D573C">
        <w:rPr>
          <w:rFonts w:ascii="David" w:hAnsi="David" w:cs="David"/>
          <w:rtl/>
        </w:rPr>
        <w:t>אם הספק פשט את הרגל, או הסתלק מביצוע ההסכם מכל סיבה אחרת;</w:t>
      </w:r>
    </w:p>
    <w:p w14:paraId="3C580EDC" w14:textId="77777777" w:rsidR="0082542A" w:rsidRPr="007D573C" w:rsidRDefault="0082542A" w:rsidP="00AD6112">
      <w:pPr>
        <w:keepLines/>
        <w:widowControl w:val="0"/>
        <w:spacing w:before="120" w:after="120" w:line="360" w:lineRule="auto"/>
        <w:ind w:firstLine="720"/>
        <w:jc w:val="both"/>
        <w:rPr>
          <w:rFonts w:ascii="David" w:hAnsi="David" w:cs="David"/>
        </w:rPr>
      </w:pPr>
      <w:r w:rsidRPr="007D573C">
        <w:rPr>
          <w:rFonts w:ascii="David" w:hAnsi="David" w:cs="David"/>
          <w:rtl/>
        </w:rPr>
        <w:t>על הספק להודיע מידית לעורך המכרז על התרחשות אחד המקרים המפורטים בסעיף זה.</w:t>
      </w:r>
    </w:p>
    <w:p w14:paraId="193EEAB0" w14:textId="77777777" w:rsidR="0082542A" w:rsidRPr="007D573C" w:rsidRDefault="0082542A" w:rsidP="00967A75">
      <w:pPr>
        <w:pStyle w:val="af0"/>
        <w:keepLines w:val="0"/>
        <w:widowControl w:val="0"/>
        <w:numPr>
          <w:ilvl w:val="1"/>
          <w:numId w:val="81"/>
        </w:numPr>
        <w:spacing w:before="120" w:beforeAutospacing="0" w:after="120" w:line="360" w:lineRule="auto"/>
        <w:jc w:val="both"/>
        <w:rPr>
          <w:rFonts w:ascii="David" w:hAnsi="David" w:cs="David"/>
          <w:rtl/>
        </w:rPr>
      </w:pPr>
      <w:r w:rsidRPr="007D573C">
        <w:rPr>
          <w:rFonts w:ascii="David" w:hAnsi="David" w:cs="David"/>
          <w:rtl/>
        </w:rPr>
        <w:t>בכל מקרה בו הופסקה או בוטלה ההתקשרות עם הספק, ישלמו המזמינים לספק את התמורה בעד השירותים שנרכשו וסופקו על ידי הספק בפועל בהתאם להוראות ההסכם, עד למועד הפסקת ההתקשרות.</w:t>
      </w:r>
    </w:p>
    <w:p w14:paraId="1DBE1078"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199" w:name="_Toc48749888"/>
      <w:bookmarkStart w:id="200" w:name="_Toc57230453"/>
      <w:r w:rsidRPr="007D573C">
        <w:rPr>
          <w:rFonts w:ascii="David" w:hAnsi="David" w:cs="David"/>
          <w:b/>
          <w:bCs/>
          <w:rtl/>
        </w:rPr>
        <w:t>הפרת ההסכם</w:t>
      </w:r>
      <w:bookmarkEnd w:id="199"/>
      <w:bookmarkEnd w:id="200"/>
    </w:p>
    <w:p w14:paraId="1F8A9DB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Pr>
      </w:pPr>
      <w:bookmarkStart w:id="201" w:name="_Ref383953134"/>
      <w:r w:rsidRPr="007D573C">
        <w:rPr>
          <w:rFonts w:ascii="David" w:hAnsi="David" w:cs="David"/>
          <w:u w:val="single"/>
          <w:rtl/>
        </w:rPr>
        <w:t>הפרה יסודית של ההסכם -</w:t>
      </w:r>
      <w:r w:rsidRPr="007D573C">
        <w:rPr>
          <w:rFonts w:ascii="David" w:hAnsi="David" w:cs="David"/>
          <w:rtl/>
        </w:rPr>
        <w:t xml:space="preserve"> אלה יחשבו כהפרה יסודית של ההסכם (להלן</w:t>
      </w:r>
      <w:r w:rsidRPr="007D573C">
        <w:rPr>
          <w:rFonts w:ascii="David" w:eastAsia="Calibri" w:hAnsi="David" w:cs="David" w:hint="cs"/>
          <w:rtl/>
        </w:rPr>
        <w:t>:</w:t>
      </w:r>
      <w:r w:rsidRPr="007D573C">
        <w:rPr>
          <w:rFonts w:ascii="David" w:hAnsi="David" w:cs="David"/>
          <w:rtl/>
        </w:rPr>
        <w:t xml:space="preserve"> "</w:t>
      </w:r>
      <w:r w:rsidRPr="007D573C">
        <w:rPr>
          <w:rFonts w:ascii="David" w:hAnsi="David" w:cs="David"/>
          <w:b/>
          <w:bCs/>
          <w:rtl/>
        </w:rPr>
        <w:t>הפרה יסודית</w:t>
      </w:r>
      <w:r w:rsidRPr="007D573C">
        <w:rPr>
          <w:rFonts w:ascii="David" w:hAnsi="David" w:cs="David"/>
          <w:rtl/>
        </w:rPr>
        <w:t>"):</w:t>
      </w:r>
      <w:bookmarkEnd w:id="201"/>
    </w:p>
    <w:p w14:paraId="23D15252"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cs="David"/>
        </w:rPr>
      </w:pPr>
      <w:r w:rsidRPr="007D573C">
        <w:rPr>
          <w:rFonts w:cs="David"/>
          <w:rtl/>
        </w:rPr>
        <w:t xml:space="preserve">הפרת </w:t>
      </w:r>
      <w:r w:rsidRPr="007D573C">
        <w:rPr>
          <w:rFonts w:cs="David" w:hint="cs"/>
          <w:rtl/>
        </w:rPr>
        <w:t xml:space="preserve">הסעיפים המפורטים בהסכם זה תחת הכותרות הבאות: התחייבויות והצהרות הספק; שירותים חיוניים ומצב חירום; סודיות והיעדר ניגוד </w:t>
      </w:r>
      <w:proofErr w:type="spellStart"/>
      <w:r w:rsidRPr="007D573C">
        <w:rPr>
          <w:rFonts w:cs="David" w:hint="cs"/>
          <w:rtl/>
        </w:rPr>
        <w:t>עניינים;קניין</w:t>
      </w:r>
      <w:proofErr w:type="spellEnd"/>
      <w:r w:rsidRPr="007D573C">
        <w:rPr>
          <w:rFonts w:cs="David" w:hint="cs"/>
          <w:rtl/>
        </w:rPr>
        <w:t xml:space="preserve"> רוחני וזכויות</w:t>
      </w:r>
      <w:r w:rsidRPr="007D573C">
        <w:rPr>
          <w:rFonts w:cs="David"/>
          <w:rtl/>
        </w:rPr>
        <w:t xml:space="preserve"> יוצרים</w:t>
      </w:r>
      <w:r w:rsidR="00992FC6" w:rsidRPr="007D573C">
        <w:rPr>
          <w:rFonts w:cs="David" w:hint="cs"/>
          <w:rtl/>
        </w:rPr>
        <w:t>;</w:t>
      </w:r>
      <w:r w:rsidRPr="007D573C">
        <w:rPr>
          <w:rFonts w:cs="David"/>
          <w:rtl/>
        </w:rPr>
        <w:t xml:space="preserve"> </w:t>
      </w:r>
      <w:r w:rsidRPr="007D573C">
        <w:rPr>
          <w:rFonts w:cs="David" w:hint="cs"/>
          <w:rtl/>
        </w:rPr>
        <w:t xml:space="preserve">אחריות לנזקים; המחאת זכויות או חובות על פי ההסכם; ערבות ביצוע וביטוח.  </w:t>
      </w:r>
    </w:p>
    <w:p w14:paraId="304FC94A" w14:textId="77777777" w:rsidR="0082542A" w:rsidRPr="007D573C" w:rsidRDefault="0082542A" w:rsidP="00967A75">
      <w:pPr>
        <w:numPr>
          <w:ilvl w:val="2"/>
          <w:numId w:val="81"/>
        </w:numPr>
        <w:spacing w:line="360" w:lineRule="auto"/>
        <w:jc w:val="both"/>
        <w:rPr>
          <w:rFonts w:ascii="David" w:hAnsi="David" w:cs="David"/>
        </w:rPr>
      </w:pPr>
      <w:r w:rsidRPr="007D573C">
        <w:rPr>
          <w:rFonts w:ascii="David" w:hAnsi="David" w:cs="David"/>
          <w:rtl/>
        </w:rPr>
        <w:t>חריגות משמעותיות מתנאי השירותים המבוקשים במכרז.</w:t>
      </w:r>
    </w:p>
    <w:p w14:paraId="7FE9E9E1" w14:textId="77777777" w:rsidR="0082542A" w:rsidRPr="007D573C" w:rsidRDefault="0082542A" w:rsidP="00967A75">
      <w:pPr>
        <w:numPr>
          <w:ilvl w:val="2"/>
          <w:numId w:val="81"/>
        </w:numPr>
        <w:spacing w:line="360" w:lineRule="auto"/>
        <w:jc w:val="both"/>
        <w:rPr>
          <w:rFonts w:ascii="David" w:eastAsia="Calibri" w:hAnsi="David" w:cs="David"/>
        </w:rPr>
      </w:pPr>
      <w:r w:rsidRPr="007D573C">
        <w:rPr>
          <w:rFonts w:ascii="David" w:eastAsia="Calibri" w:hAnsi="David" w:cs="David"/>
          <w:rtl/>
        </w:rPr>
        <w:t>הפעלת קבלן משנה בניגוד להוראות המכרז וההסכם.</w:t>
      </w:r>
    </w:p>
    <w:p w14:paraId="4BBE6050"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שינוי מחירים ביחס למפורט במכרז ובהצעה שהגיש הספק.</w:t>
      </w:r>
    </w:p>
    <w:p w14:paraId="6181B567" w14:textId="77777777" w:rsidR="0082542A" w:rsidRPr="007D573C" w:rsidRDefault="0082542A" w:rsidP="00967A75">
      <w:pPr>
        <w:numPr>
          <w:ilvl w:val="2"/>
          <w:numId w:val="81"/>
        </w:numPr>
        <w:spacing w:line="360" w:lineRule="auto"/>
        <w:jc w:val="both"/>
        <w:rPr>
          <w:rFonts w:ascii="David" w:hAnsi="David" w:cs="David"/>
          <w:rtl/>
        </w:rPr>
      </w:pPr>
      <w:r w:rsidRPr="007D573C">
        <w:rPr>
          <w:rFonts w:ascii="David" w:hAnsi="David" w:cs="David"/>
          <w:rtl/>
        </w:rPr>
        <w:t xml:space="preserve">אם הספק הפסיק לנהל את עסקיו לתקופה רצופה העולה על 30 יום. </w:t>
      </w:r>
    </w:p>
    <w:p w14:paraId="4819102D" w14:textId="77777777" w:rsidR="0082542A" w:rsidRPr="007D573C" w:rsidRDefault="0082542A" w:rsidP="00967A75">
      <w:pPr>
        <w:numPr>
          <w:ilvl w:val="2"/>
          <w:numId w:val="81"/>
        </w:numPr>
        <w:spacing w:line="360" w:lineRule="auto"/>
        <w:jc w:val="both"/>
        <w:rPr>
          <w:rFonts w:ascii="David" w:hAnsi="David" w:cs="David"/>
        </w:rPr>
      </w:pPr>
      <w:r w:rsidRPr="007D573C">
        <w:rPr>
          <w:rFonts w:ascii="David" w:hAnsi="David" w:cs="David"/>
          <w:rtl/>
        </w:rPr>
        <w:t>אם הספק הסתלק מביצוע ההסכם.</w:t>
      </w:r>
    </w:p>
    <w:p w14:paraId="048E6D70"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rPr>
      </w:pPr>
      <w:r w:rsidRPr="007D573C">
        <w:rPr>
          <w:rFonts w:ascii="David" w:hAnsi="David" w:cs="David"/>
          <w:rtl/>
        </w:rPr>
        <w:t>הפר הספק את ההסכם הפרה יסודית יפעל עורך המכרז בהתאם למפורט להלן:</w:t>
      </w:r>
    </w:p>
    <w:p w14:paraId="6709020E"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 xml:space="preserve">עורך המכרז יאפשר לספק לתקן את הפגם, וזאת תוך 10 ימי עבודה מעת קבלת ההודעה בכתב מאת עורך המכרז, או תוך פרק זמן ארוך יותר שיקבע עורך המכרז בהתאם לנסיבות העניין. בכל מקרה בו ההפרה לא תוקנה בפרק הזמן שהגודר </w:t>
      </w:r>
      <w:r w:rsidRPr="007D573C">
        <w:rPr>
          <w:rFonts w:ascii="David" w:hAnsi="David" w:cs="David"/>
          <w:rtl/>
        </w:rPr>
        <w:lastRenderedPageBreak/>
        <w:t>לצורך כך, עורך המכרז יהיה רשאי להודיע לספק בהודעה מוקדמת של 21 יום על הפסקת ההתקשרות.</w:t>
      </w:r>
    </w:p>
    <w:p w14:paraId="5FA0BEE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tl/>
        </w:rPr>
      </w:pPr>
      <w:r w:rsidRPr="007D573C">
        <w:rPr>
          <w:rFonts w:ascii="David" w:hAnsi="David" w:cs="David"/>
          <w:rtl/>
        </w:rPr>
        <w:t xml:space="preserve">במידה וכתוצאה מההפרה היסודית צפויים המזמינים או עורך המכרז להיפגע באופן מידי,  רשאי עורך המכרז, לפי שיקול דעתו, להפסיק מידית את ההתקשרות עם הספק או כל חלק ממנה ללא הודעה מוקדמת, וזאת מבלי לגרוע מזכות עורך המכרז לחלט את ערבות הביצוע, וכל סעד או פיצוי אחר כאמור במכרז, בהסכם או על פי כל דין. </w:t>
      </w:r>
    </w:p>
    <w:p w14:paraId="34C8B2BB"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u w:val="single"/>
          <w:rtl/>
        </w:rPr>
      </w:pPr>
      <w:r w:rsidRPr="007D573C">
        <w:rPr>
          <w:rFonts w:ascii="David" w:hAnsi="David" w:cs="David"/>
          <w:u w:val="single"/>
          <w:rtl/>
        </w:rPr>
        <w:t>הפרת הסכם שאינה יסודית</w:t>
      </w:r>
      <w:r w:rsidRPr="007D573C">
        <w:rPr>
          <w:rFonts w:ascii="David" w:hAnsi="David" w:cs="David"/>
          <w:rtl/>
        </w:rPr>
        <w:t xml:space="preserve"> – </w:t>
      </w:r>
    </w:p>
    <w:p w14:paraId="127D91B8" w14:textId="77777777" w:rsidR="0082542A" w:rsidRPr="007D573C" w:rsidRDefault="0082542A" w:rsidP="00967A75">
      <w:pPr>
        <w:widowControl w:val="0"/>
        <w:numPr>
          <w:ilvl w:val="1"/>
          <w:numId w:val="81"/>
        </w:numPr>
        <w:spacing w:before="100" w:beforeAutospacing="1" w:after="240" w:line="360" w:lineRule="auto"/>
        <w:jc w:val="both"/>
        <w:rPr>
          <w:rFonts w:ascii="David" w:hAnsi="David" w:cs="David"/>
        </w:rPr>
      </w:pPr>
      <w:r w:rsidRPr="007D573C">
        <w:rPr>
          <w:rFonts w:cs="David" w:hint="cs"/>
          <w:u w:val="single"/>
          <w:rtl/>
        </w:rPr>
        <w:t xml:space="preserve">ביטול ההסכם עקב </w:t>
      </w:r>
      <w:r w:rsidRPr="007D573C">
        <w:rPr>
          <w:rFonts w:cs="David"/>
          <w:u w:val="single"/>
          <w:rtl/>
        </w:rPr>
        <w:t>הפר</w:t>
      </w:r>
      <w:r w:rsidRPr="007D573C">
        <w:rPr>
          <w:rFonts w:cs="David" w:hint="cs"/>
          <w:u w:val="single"/>
          <w:rtl/>
        </w:rPr>
        <w:t>ה או הפרה צפויה</w:t>
      </w:r>
    </w:p>
    <w:p w14:paraId="764BF4E4" w14:textId="77777777" w:rsidR="0082542A" w:rsidRPr="007D573C" w:rsidRDefault="0082542A" w:rsidP="00967A75">
      <w:pPr>
        <w:widowControl w:val="0"/>
        <w:numPr>
          <w:ilvl w:val="2"/>
          <w:numId w:val="81"/>
        </w:numPr>
        <w:spacing w:before="100" w:beforeAutospacing="1" w:after="240" w:line="360" w:lineRule="auto"/>
        <w:jc w:val="both"/>
        <w:rPr>
          <w:rFonts w:ascii="David" w:hAnsi="David" w:cs="David"/>
        </w:rPr>
      </w:pPr>
      <w:r w:rsidRPr="007D573C">
        <w:rPr>
          <w:rFonts w:ascii="David" w:hAnsi="David" w:cs="David"/>
          <w:rtl/>
        </w:rPr>
        <w:t xml:space="preserve">מבלי לגרוע מהאמור לעיל, </w:t>
      </w:r>
      <w:r w:rsidRPr="007D573C">
        <w:rPr>
          <w:rFonts w:ascii="David" w:hAnsi="David" w:cs="David" w:hint="cs"/>
          <w:rtl/>
        </w:rPr>
        <w:t xml:space="preserve">בכל מקרה של </w:t>
      </w:r>
      <w:r w:rsidRPr="007D573C">
        <w:rPr>
          <w:rFonts w:ascii="David" w:hAnsi="David" w:cs="David"/>
          <w:rtl/>
        </w:rPr>
        <w:t>אי עמידה של הספק בהתחייבויותיו על פי המכרז וההסכם, מכל סיבה שהיא, י</w:t>
      </w:r>
      <w:r w:rsidRPr="007D573C">
        <w:rPr>
          <w:rFonts w:ascii="David" w:hAnsi="David" w:cs="David" w:hint="cs"/>
          <w:rtl/>
        </w:rPr>
        <w:t>ת</w:t>
      </w:r>
      <w:r w:rsidRPr="007D573C">
        <w:rPr>
          <w:rFonts w:ascii="David" w:hAnsi="David" w:cs="David"/>
          <w:rtl/>
        </w:rPr>
        <w:t>אפשר לספק לתקן את ההפרה תוך 15 ימי עבודה מקבלת הודעה בכתב מאת עורך המכרז, או תוך פרק זמן ארוך יותר שיקבע עורך המכרז לבטל בהתאם לנסיבות העניין.</w:t>
      </w:r>
    </w:p>
    <w:p w14:paraId="5AFEBFBE" w14:textId="77777777" w:rsidR="0082542A" w:rsidRPr="007D573C" w:rsidRDefault="0082542A" w:rsidP="00967A75">
      <w:pPr>
        <w:widowControl w:val="0"/>
        <w:numPr>
          <w:ilvl w:val="2"/>
          <w:numId w:val="81"/>
        </w:numPr>
        <w:spacing w:before="100" w:beforeAutospacing="1" w:after="240" w:line="360" w:lineRule="auto"/>
        <w:jc w:val="both"/>
        <w:rPr>
          <w:rFonts w:ascii="David" w:hAnsi="David" w:cs="David"/>
          <w:rtl/>
        </w:rPr>
      </w:pPr>
      <w:r w:rsidRPr="007D573C">
        <w:rPr>
          <w:rFonts w:ascii="David" w:hAnsi="David" w:cs="David"/>
          <w:rtl/>
        </w:rPr>
        <w:t>בכל מקרה בו ההפרה לא תוקנה בפרק הזמן שהגודר לצורך כך, עורך המכרז יהיה רשאי להודיע לספק בהודעה מוקדמת של 180 יום על הפסקת ההתקשרות בגין הפרת ההסכם</w:t>
      </w:r>
      <w:r w:rsidRPr="007D573C">
        <w:rPr>
          <w:rFonts w:ascii="David" w:eastAsia="Calibri" w:hAnsi="David" w:cs="David"/>
          <w:rtl/>
        </w:rPr>
        <w:t xml:space="preserve"> לפי שיקול דעתו.</w:t>
      </w:r>
    </w:p>
    <w:p w14:paraId="7A0ED20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נוכח הספק לדעת כי קיימת אפשרות מסתברת כי לא יוכל לעמוד בהתחייבויותיו כולן או מקצתן מכל סיבה שהיא</w:t>
      </w:r>
      <w:r w:rsidRPr="007D573C">
        <w:rPr>
          <w:rFonts w:ascii="David" w:eastAsia="Calibri" w:hAnsi="David" w:cs="David"/>
          <w:rtl/>
        </w:rPr>
        <w:t>,</w:t>
      </w:r>
      <w:r w:rsidRPr="007D573C">
        <w:rPr>
          <w:rFonts w:ascii="David" w:hAnsi="David" w:cs="David"/>
          <w:rtl/>
        </w:rPr>
        <w:t xml:space="preserve"> (בסעיף זה</w:t>
      </w:r>
      <w:r w:rsidRPr="007D573C">
        <w:rPr>
          <w:rFonts w:ascii="David" w:hAnsi="David" w:cs="David" w:hint="cs"/>
          <w:rtl/>
        </w:rPr>
        <w:t>:</w:t>
      </w:r>
      <w:r w:rsidRPr="007D573C">
        <w:rPr>
          <w:rFonts w:ascii="David" w:hAnsi="David" w:cs="David"/>
          <w:rtl/>
        </w:rPr>
        <w:t xml:space="preserve"> "</w:t>
      </w:r>
      <w:r w:rsidRPr="007D573C">
        <w:rPr>
          <w:rFonts w:ascii="David" w:hAnsi="David" w:cs="David"/>
          <w:b/>
          <w:bCs/>
          <w:rtl/>
        </w:rPr>
        <w:t>הפרה צפויה</w:t>
      </w:r>
      <w:r w:rsidRPr="007D573C">
        <w:rPr>
          <w:rFonts w:ascii="David" w:hAnsi="David" w:cs="David"/>
          <w:rtl/>
        </w:rPr>
        <w:t xml:space="preserve">"), או כי לא יוכל לעמוד במועדי ובתנאי השירות, יודיע על כך מיד בעל פה ובדואר אלקטרוני לעורך המכרז. </w:t>
      </w:r>
    </w:p>
    <w:p w14:paraId="259C8055"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tl/>
        </w:rPr>
      </w:pPr>
      <w:r w:rsidRPr="007D573C">
        <w:rPr>
          <w:rFonts w:ascii="David" w:hAnsi="David" w:cs="David"/>
          <w:rtl/>
        </w:rPr>
        <w:t>בכל מקרה של הפרה צפויה של ההסכם, יביא הספק לאישור</w:t>
      </w:r>
      <w:r w:rsidRPr="007D573C">
        <w:rPr>
          <w:rFonts w:ascii="David" w:hAnsi="David" w:cs="David" w:hint="cs"/>
          <w:rtl/>
        </w:rPr>
        <w:t xml:space="preserve"> עורך המכרז </w:t>
      </w:r>
      <w:r w:rsidRPr="007D573C">
        <w:rPr>
          <w:rFonts w:ascii="David" w:hAnsi="David" w:cs="David"/>
          <w:rtl/>
        </w:rPr>
        <w:t xml:space="preserve">כיצד בכוונתו לעמוד בחובותיו </w:t>
      </w:r>
      <w:r w:rsidRPr="007D573C">
        <w:rPr>
          <w:rFonts w:ascii="David" w:hAnsi="David" w:cs="David" w:hint="cs"/>
          <w:rtl/>
        </w:rPr>
        <w:t xml:space="preserve">לפי </w:t>
      </w:r>
      <w:r w:rsidRPr="007D573C">
        <w:rPr>
          <w:rFonts w:ascii="David" w:hAnsi="David" w:cs="David"/>
          <w:rtl/>
        </w:rPr>
        <w:t xml:space="preserve">הסכם זה באופן המיטבי בנסיבות העניין. פעל הספק בהתאם לאופן שאושר על ידי עורך המכרז לא יופעלו כנגדו </w:t>
      </w:r>
      <w:proofErr w:type="spellStart"/>
      <w:r w:rsidRPr="007D573C">
        <w:rPr>
          <w:rFonts w:ascii="David" w:hAnsi="David" w:cs="David"/>
          <w:rtl/>
        </w:rPr>
        <w:t>הסעדים</w:t>
      </w:r>
      <w:proofErr w:type="spellEnd"/>
      <w:r w:rsidRPr="007D573C">
        <w:rPr>
          <w:rFonts w:ascii="David" w:hAnsi="David" w:cs="David"/>
          <w:rtl/>
        </w:rPr>
        <w:t xml:space="preserve"> הקבועים בהסכם זה בגין הפרת ההסכם.</w:t>
      </w:r>
    </w:p>
    <w:p w14:paraId="7FF4076E" w14:textId="77777777"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u w:val="single"/>
        </w:rPr>
      </w:pPr>
      <w:r w:rsidRPr="007D573C">
        <w:rPr>
          <w:rFonts w:ascii="David" w:hAnsi="David" w:cs="David"/>
          <w:u w:val="single"/>
          <w:rtl/>
        </w:rPr>
        <w:t>שימוע טרם ביטול הסכם בגין הפרה</w:t>
      </w:r>
    </w:p>
    <w:p w14:paraId="4FCDFCE6"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ascii="David" w:hAnsi="David" w:cs="David"/>
        </w:rPr>
      </w:pPr>
      <w:r w:rsidRPr="007D573C">
        <w:rPr>
          <w:rFonts w:ascii="David" w:hAnsi="David" w:cs="David"/>
          <w:rtl/>
        </w:rPr>
        <w:t>מבלי לגרוע מהאמור לעיל, בכל מקרה בו בכוונת עורך המכרז להורות על ביטול ההסכם מכל אחת מעילות הביטול אשר פורטו לעיל, למעט ביטול מידי כתוצאה מהפרה יסודית וחשש לפגיעה מידית, יערוך עורך המכרז</w:t>
      </w:r>
      <w:r w:rsidRPr="007D573C">
        <w:rPr>
          <w:rFonts w:cs="David"/>
          <w:rtl/>
        </w:rPr>
        <w:t xml:space="preserve"> לספק </w:t>
      </w:r>
      <w:r w:rsidRPr="007D573C">
        <w:rPr>
          <w:rFonts w:ascii="David" w:hAnsi="David" w:cs="David"/>
          <w:rtl/>
        </w:rPr>
        <w:t>שימוע, אשר יערך בכתב</w:t>
      </w:r>
      <w:r w:rsidRPr="007D573C">
        <w:rPr>
          <w:rFonts w:cs="David"/>
          <w:rtl/>
        </w:rPr>
        <w:t xml:space="preserve"> או </w:t>
      </w:r>
      <w:r w:rsidRPr="007D573C">
        <w:rPr>
          <w:rFonts w:ascii="David" w:hAnsi="David" w:cs="David"/>
          <w:rtl/>
        </w:rPr>
        <w:t>בע"פ, בהתאם להחלטת עורך המכרז, במסגרתו יוכל הספק להציג</w:t>
      </w:r>
      <w:r w:rsidRPr="007D573C">
        <w:rPr>
          <w:rFonts w:cs="David"/>
          <w:rtl/>
        </w:rPr>
        <w:t xml:space="preserve"> את </w:t>
      </w:r>
      <w:r w:rsidRPr="007D573C">
        <w:rPr>
          <w:rFonts w:ascii="David" w:hAnsi="David" w:cs="David"/>
          <w:rtl/>
        </w:rPr>
        <w:t xml:space="preserve">טענותיו.  </w:t>
      </w:r>
    </w:p>
    <w:p w14:paraId="7CA5934F" w14:textId="77777777" w:rsidR="008D634D" w:rsidRDefault="008D634D" w:rsidP="008D634D">
      <w:pPr>
        <w:spacing w:before="200" w:after="200" w:line="276" w:lineRule="auto"/>
        <w:rPr>
          <w:rFonts w:ascii="David" w:eastAsiaTheme="minorHAnsi" w:hAnsi="David" w:cs="David"/>
          <w:u w:val="single"/>
          <w:rtl/>
        </w:rPr>
      </w:pPr>
      <w:r>
        <w:rPr>
          <w:rFonts w:ascii="David" w:hAnsi="David" w:cs="David"/>
          <w:u w:val="single"/>
          <w:rtl/>
        </w:rPr>
        <w:br w:type="page"/>
      </w:r>
    </w:p>
    <w:p w14:paraId="2C6BD9CC" w14:textId="6A19D8F8" w:rsidR="0082542A" w:rsidRPr="007D573C" w:rsidRDefault="0082542A" w:rsidP="00967A75">
      <w:pPr>
        <w:pStyle w:val="af0"/>
        <w:keepLines w:val="0"/>
        <w:widowControl w:val="0"/>
        <w:numPr>
          <w:ilvl w:val="1"/>
          <w:numId w:val="81"/>
        </w:numPr>
        <w:spacing w:before="120" w:beforeAutospacing="0" w:after="120" w:line="360" w:lineRule="auto"/>
        <w:ind w:left="1022" w:hanging="619"/>
        <w:jc w:val="both"/>
        <w:rPr>
          <w:rFonts w:ascii="David" w:hAnsi="David" w:cs="David"/>
          <w:u w:val="single"/>
        </w:rPr>
      </w:pPr>
      <w:r w:rsidRPr="007D573C">
        <w:rPr>
          <w:rFonts w:ascii="David" w:hAnsi="David" w:cs="David"/>
          <w:u w:val="single"/>
          <w:rtl/>
        </w:rPr>
        <w:lastRenderedPageBreak/>
        <w:t xml:space="preserve">בכל מקרה של הפרת הסכם יעמדו לרשות עורך המכרזים כל אחד </w:t>
      </w:r>
      <w:proofErr w:type="spellStart"/>
      <w:r w:rsidRPr="007D573C">
        <w:rPr>
          <w:rFonts w:ascii="David" w:hAnsi="David" w:cs="David"/>
          <w:u w:val="single"/>
          <w:rtl/>
        </w:rPr>
        <w:t>מהסעדים</w:t>
      </w:r>
      <w:proofErr w:type="spellEnd"/>
      <w:r w:rsidRPr="007D573C">
        <w:rPr>
          <w:rFonts w:ascii="David" w:hAnsi="David" w:cs="David"/>
          <w:u w:val="single"/>
          <w:rtl/>
        </w:rPr>
        <w:t xml:space="preserve"> הבאים, ביחד ולחוד: </w:t>
      </w:r>
    </w:p>
    <w:p w14:paraId="408F4392" w14:textId="77777777" w:rsidR="0082542A" w:rsidRPr="007D573C" w:rsidRDefault="0082542A" w:rsidP="00967A75">
      <w:pPr>
        <w:pStyle w:val="af0"/>
        <w:keepLines w:val="0"/>
        <w:widowControl w:val="0"/>
        <w:numPr>
          <w:ilvl w:val="2"/>
          <w:numId w:val="81"/>
        </w:numPr>
        <w:spacing w:before="120" w:beforeAutospacing="0" w:after="120" w:line="360" w:lineRule="auto"/>
        <w:jc w:val="both"/>
        <w:rPr>
          <w:rFonts w:ascii="David" w:hAnsi="David" w:cs="David"/>
          <w:u w:val="single"/>
        </w:rPr>
      </w:pPr>
      <w:r w:rsidRPr="007D573C">
        <w:rPr>
          <w:rFonts w:ascii="David" w:hAnsi="David" w:cs="David"/>
          <w:u w:val="single"/>
          <w:rtl/>
        </w:rPr>
        <w:t>פיצויים מוסכמים</w:t>
      </w:r>
      <w:r w:rsidRPr="007D573C">
        <w:rPr>
          <w:rFonts w:ascii="David" w:hAnsi="David" w:cs="David"/>
          <w:rtl/>
        </w:rPr>
        <w:t xml:space="preserve"> – </w:t>
      </w:r>
    </w:p>
    <w:p w14:paraId="5320176C" w14:textId="77777777" w:rsidR="0082542A" w:rsidRPr="007D573C" w:rsidRDefault="0082542A" w:rsidP="00967A75">
      <w:pPr>
        <w:pStyle w:val="af0"/>
        <w:keepLines w:val="0"/>
        <w:widowControl w:val="0"/>
        <w:numPr>
          <w:ilvl w:val="3"/>
          <w:numId w:val="81"/>
        </w:numPr>
        <w:spacing w:before="120" w:beforeAutospacing="0" w:after="120" w:line="360" w:lineRule="auto"/>
        <w:ind w:left="1819" w:hanging="816"/>
        <w:jc w:val="both"/>
        <w:rPr>
          <w:rFonts w:ascii="David" w:hAnsi="David" w:cs="David"/>
          <w:u w:val="single"/>
        </w:rPr>
      </w:pPr>
      <w:r w:rsidRPr="007D573C">
        <w:rPr>
          <w:rFonts w:ascii="David" w:hAnsi="David" w:cs="David"/>
          <w:rtl/>
        </w:rPr>
        <w:t>בהתאם למפורט במסמכי המכרז.</w:t>
      </w:r>
    </w:p>
    <w:p w14:paraId="112F6CD8" w14:textId="77777777" w:rsidR="0082542A" w:rsidRPr="007D573C" w:rsidRDefault="0082542A" w:rsidP="00967A75">
      <w:pPr>
        <w:pStyle w:val="af0"/>
        <w:keepLines w:val="0"/>
        <w:widowControl w:val="0"/>
        <w:numPr>
          <w:ilvl w:val="3"/>
          <w:numId w:val="81"/>
        </w:numPr>
        <w:spacing w:before="120" w:beforeAutospacing="0" w:after="120" w:line="360" w:lineRule="auto"/>
        <w:jc w:val="both"/>
        <w:rPr>
          <w:rFonts w:ascii="David" w:hAnsi="David" w:cs="David"/>
          <w:rtl/>
        </w:rPr>
      </w:pPr>
      <w:r w:rsidRPr="007D573C">
        <w:rPr>
          <w:rFonts w:ascii="David" w:hAnsi="David" w:cs="David"/>
          <w:rtl/>
        </w:rPr>
        <w:t xml:space="preserve">מימוש פיצויים מוסכמים על ידי עורך המכרז </w:t>
      </w:r>
      <w:r w:rsidRPr="007D573C">
        <w:rPr>
          <w:rFonts w:cs="David"/>
          <w:rtl/>
        </w:rPr>
        <w:t xml:space="preserve">או </w:t>
      </w:r>
      <w:r w:rsidRPr="007D573C">
        <w:rPr>
          <w:rFonts w:ascii="David" w:hAnsi="David" w:cs="David"/>
          <w:rtl/>
        </w:rPr>
        <w:t>המזמין יכול להיעשות בכל דרך שהיא ובכלל זה בדרך של קיזוז מחשבונית (בחתימה ואישור של מורשה חתימה מטעם המזמין). בנוסף, עורך המכרז יוכל קזז פיצויים מוסכמים מהערבות של הספק הזוכה.</w:t>
      </w:r>
    </w:p>
    <w:p w14:paraId="636F4F71"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u w:val="single"/>
          <w:rtl/>
        </w:rPr>
        <w:t>קיזוז ועכבון</w:t>
      </w:r>
      <w:r w:rsidRPr="007D573C">
        <w:rPr>
          <w:rFonts w:ascii="David" w:hAnsi="David" w:cs="David"/>
          <w:rtl/>
        </w:rPr>
        <w:t xml:space="preserve"> –</w:t>
      </w:r>
    </w:p>
    <w:p w14:paraId="40478C00" w14:textId="77777777" w:rsidR="0082542A" w:rsidRPr="007D573C" w:rsidRDefault="0082542A" w:rsidP="00967A75">
      <w:pPr>
        <w:pStyle w:val="af0"/>
        <w:keepLines w:val="0"/>
        <w:widowControl w:val="0"/>
        <w:numPr>
          <w:ilvl w:val="3"/>
          <w:numId w:val="81"/>
        </w:numPr>
        <w:spacing w:before="120" w:beforeAutospacing="0" w:after="120" w:line="360" w:lineRule="auto"/>
        <w:jc w:val="both"/>
        <w:rPr>
          <w:rFonts w:cs="David"/>
        </w:rPr>
      </w:pPr>
      <w:r w:rsidRPr="007D573C">
        <w:rPr>
          <w:rFonts w:ascii="David" w:hAnsi="David" w:cs="David"/>
          <w:rtl/>
        </w:rPr>
        <w:t>לעורך המכרז ולמזמינים תהיה זכות לקזז מסכומים שהם חייבים לספק על פי ההסכם, כנגד כל חוב שהספק חייב לאחד מהם לפי הסכם זה</w:t>
      </w:r>
      <w:r w:rsidRPr="007D573C">
        <w:rPr>
          <w:rFonts w:cs="David" w:hint="cs"/>
          <w:rtl/>
        </w:rPr>
        <w:t>, בין קצוב ובין שאינו קצוב</w:t>
      </w:r>
      <w:r w:rsidRPr="007D573C">
        <w:rPr>
          <w:rFonts w:ascii="David" w:hAnsi="David" w:cs="David"/>
          <w:rtl/>
        </w:rPr>
        <w:t>, לרבות בין הזמנות.</w:t>
      </w:r>
      <w:r w:rsidRPr="007D573C">
        <w:rPr>
          <w:rFonts w:cs="David" w:hint="cs"/>
          <w:rtl/>
        </w:rPr>
        <w:t xml:space="preserve"> כן יהיו עורך המכרז והמזמינים רשאים לעכב תחת ידם כל סכום שהם חייבים לספק, עד לתשלום כל חוב שיש לספק כלפי אחד מהם. </w:t>
      </w:r>
    </w:p>
    <w:p w14:paraId="13D2AFB3" w14:textId="77777777" w:rsidR="0082542A" w:rsidRPr="007D573C" w:rsidRDefault="0082542A" w:rsidP="00967A75">
      <w:pPr>
        <w:pStyle w:val="af0"/>
        <w:keepLines w:val="0"/>
        <w:widowControl w:val="0"/>
        <w:numPr>
          <w:ilvl w:val="3"/>
          <w:numId w:val="81"/>
        </w:numPr>
        <w:spacing w:before="120" w:beforeAutospacing="0" w:after="120" w:line="360" w:lineRule="auto"/>
        <w:jc w:val="both"/>
        <w:rPr>
          <w:rFonts w:ascii="David" w:hAnsi="David" w:cs="David"/>
        </w:rPr>
      </w:pPr>
      <w:r w:rsidRPr="007D573C">
        <w:rPr>
          <w:rFonts w:cs="David" w:hint="cs"/>
          <w:rtl/>
        </w:rPr>
        <w:t xml:space="preserve">לספק לא תהא כל זכות קיזוז או עכבון כלפי עורך המכרז או מזמין כלשהו בגין כל סכום שלטענתו </w:t>
      </w:r>
      <w:r w:rsidRPr="007D573C">
        <w:rPr>
          <w:rFonts w:ascii="David" w:hAnsi="David" w:cs="David"/>
          <w:rtl/>
        </w:rPr>
        <w:t>אחת מהן חייבת</w:t>
      </w:r>
      <w:r w:rsidRPr="007D573C">
        <w:rPr>
          <w:rFonts w:cs="David" w:hint="cs"/>
          <w:rtl/>
        </w:rPr>
        <w:t xml:space="preserve"> לו.</w:t>
      </w:r>
    </w:p>
    <w:p w14:paraId="14AB1563"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u w:val="single"/>
        </w:rPr>
      </w:pPr>
      <w:r w:rsidRPr="007D573C">
        <w:rPr>
          <w:rFonts w:ascii="David" w:hAnsi="David" w:cs="David"/>
          <w:u w:val="single"/>
          <w:rtl/>
        </w:rPr>
        <w:t>חילוט ערבות</w:t>
      </w:r>
      <w:r w:rsidRPr="007D573C">
        <w:rPr>
          <w:rFonts w:ascii="David" w:hAnsi="David" w:cs="David"/>
          <w:rtl/>
        </w:rPr>
        <w:t xml:space="preserve"> –</w:t>
      </w:r>
    </w:p>
    <w:p w14:paraId="026022A7"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מבלי לגרוע מהאמור</w:t>
      </w:r>
      <w:r w:rsidRPr="007D573C">
        <w:rPr>
          <w:rFonts w:cs="David" w:hint="cs"/>
          <w:rtl/>
        </w:rPr>
        <w:t xml:space="preserve"> בכל מקום אחר בהסכם ובמכרז, </w:t>
      </w:r>
      <w:r w:rsidRPr="007D573C">
        <w:rPr>
          <w:rFonts w:ascii="David" w:hAnsi="David" w:cs="David"/>
          <w:rtl/>
        </w:rPr>
        <w:t xml:space="preserve">ערבות הביצוע ניתנת לחילוט על ידי </w:t>
      </w:r>
      <w:r w:rsidRPr="007D573C">
        <w:rPr>
          <w:rFonts w:ascii="David" w:eastAsia="Calibri" w:hAnsi="David" w:cs="David"/>
          <w:rtl/>
        </w:rPr>
        <w:t xml:space="preserve">המזמין או </w:t>
      </w:r>
      <w:r w:rsidRPr="007D573C">
        <w:rPr>
          <w:rFonts w:ascii="David" w:hAnsi="David" w:cs="David"/>
          <w:rtl/>
        </w:rPr>
        <w:t>עורך המכרז עקב</w:t>
      </w:r>
      <w:r w:rsidRPr="007D573C">
        <w:rPr>
          <w:rFonts w:cs="David" w:hint="cs"/>
          <w:rtl/>
        </w:rPr>
        <w:t xml:space="preserve"> </w:t>
      </w:r>
      <w:r w:rsidRPr="007D573C">
        <w:rPr>
          <w:rFonts w:ascii="David" w:hAnsi="David" w:cs="David"/>
          <w:rtl/>
        </w:rPr>
        <w:t xml:space="preserve">כל הפרה של הספק ביחס לתנאי המכרז או ההסכם על ידי הספק או בגין התנהגות שאינה מקובלת ושאינה בתום לב, או לצורך כל תשלום אחר המגיע </w:t>
      </w:r>
      <w:r w:rsidRPr="007D573C">
        <w:rPr>
          <w:rFonts w:ascii="David" w:eastAsia="Calibri" w:hAnsi="David" w:cs="David"/>
          <w:rtl/>
        </w:rPr>
        <w:t xml:space="preserve">למזמין או </w:t>
      </w:r>
      <w:r w:rsidRPr="007D573C">
        <w:rPr>
          <w:rFonts w:ascii="David" w:hAnsi="David" w:cs="David"/>
          <w:rtl/>
        </w:rPr>
        <w:t xml:space="preserve">לעורך המכרז או למזמינים מהספק, ובכלל זה פיצויים. </w:t>
      </w:r>
    </w:p>
    <w:p w14:paraId="3D1E102C" w14:textId="77777777" w:rsidR="0082542A" w:rsidRPr="007D573C" w:rsidRDefault="0082542A" w:rsidP="00967A75">
      <w:pPr>
        <w:widowControl w:val="0"/>
        <w:numPr>
          <w:ilvl w:val="2"/>
          <w:numId w:val="81"/>
        </w:numPr>
        <w:spacing w:before="100" w:beforeAutospacing="1" w:after="120" w:line="360" w:lineRule="auto"/>
        <w:jc w:val="both"/>
        <w:rPr>
          <w:rFonts w:ascii="David" w:eastAsia="Calibri" w:hAnsi="David" w:cs="David"/>
          <w:rtl/>
        </w:rPr>
      </w:pPr>
      <w:r w:rsidRPr="007D573C">
        <w:rPr>
          <w:rFonts w:ascii="David" w:eastAsia="Calibri" w:hAnsi="David" w:cs="David"/>
          <w:rtl/>
        </w:rPr>
        <w:t>לספק תינתן התראה בכתב 7 ימים בטרם יממש עורך המכרז את סמכותו לפי סעיף זה.</w:t>
      </w:r>
    </w:p>
    <w:p w14:paraId="455F47F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ובין סכום הנזק שנגרם לעורך המכרז בפועל. </w:t>
      </w:r>
    </w:p>
    <w:p w14:paraId="7358D9B8" w14:textId="77777777" w:rsidR="0082542A" w:rsidRPr="007D573C" w:rsidRDefault="0082542A" w:rsidP="00967A75">
      <w:pPr>
        <w:widowControl w:val="0"/>
        <w:numPr>
          <w:ilvl w:val="2"/>
          <w:numId w:val="81"/>
        </w:numPr>
        <w:spacing w:before="100" w:beforeAutospacing="1" w:after="120" w:line="360" w:lineRule="auto"/>
        <w:jc w:val="both"/>
        <w:rPr>
          <w:rFonts w:ascii="David" w:hAnsi="David" w:cs="David"/>
        </w:rPr>
      </w:pPr>
      <w:r w:rsidRPr="007D573C">
        <w:rPr>
          <w:rFonts w:ascii="David" w:hAnsi="David" w:cs="David"/>
          <w:rtl/>
        </w:rPr>
        <w:t>חולטה ערבות הביצוע כאמור, כולה או מקצתה, יעביר הספק לעורך המכרז תוך 20 ימי עבודה, ערבות ביצוע חדשה במקומה, או ערבות נוספת כך שהסכום הכולל של הערבויות יהיה בסכום ערבות הביצוע המקורית טרם חילוטה, והעומדת בכל שאר תנאי הערבות המפורטים במסמכי המכרז.</w:t>
      </w:r>
    </w:p>
    <w:p w14:paraId="32A565E0" w14:textId="77777777" w:rsidR="006204A9" w:rsidRPr="007D573C" w:rsidRDefault="006204A9" w:rsidP="00967A75">
      <w:pPr>
        <w:pStyle w:val="af0"/>
        <w:keepLines w:val="0"/>
        <w:widowControl w:val="0"/>
        <w:numPr>
          <w:ilvl w:val="1"/>
          <w:numId w:val="81"/>
        </w:numPr>
        <w:spacing w:before="120" w:beforeAutospacing="0" w:after="120" w:line="360" w:lineRule="auto"/>
        <w:jc w:val="both"/>
        <w:rPr>
          <w:rFonts w:cs="David"/>
        </w:rPr>
      </w:pPr>
      <w:r w:rsidRPr="007D573C">
        <w:rPr>
          <w:rFonts w:cs="David" w:hint="eastAsia"/>
          <w:u w:val="single"/>
          <w:rtl/>
        </w:rPr>
        <w:t>רכש</w:t>
      </w:r>
      <w:r w:rsidRPr="007D573C">
        <w:rPr>
          <w:rFonts w:cs="David"/>
          <w:u w:val="single"/>
          <w:rtl/>
        </w:rPr>
        <w:t xml:space="preserve"> </w:t>
      </w:r>
      <w:r w:rsidRPr="007D573C">
        <w:rPr>
          <w:rFonts w:cs="David" w:hint="eastAsia"/>
          <w:u w:val="single"/>
          <w:rtl/>
        </w:rPr>
        <w:t>מספק</w:t>
      </w:r>
      <w:r w:rsidRPr="007D573C">
        <w:rPr>
          <w:rFonts w:cs="David"/>
          <w:u w:val="single"/>
          <w:rtl/>
        </w:rPr>
        <w:t xml:space="preserve"> </w:t>
      </w:r>
      <w:r w:rsidRPr="007D573C">
        <w:rPr>
          <w:rFonts w:cs="David" w:hint="eastAsia"/>
          <w:u w:val="single"/>
          <w:rtl/>
        </w:rPr>
        <w:t>חלופי</w:t>
      </w:r>
      <w:r w:rsidRPr="007D573C">
        <w:rPr>
          <w:rFonts w:cs="David" w:hint="cs"/>
          <w:rtl/>
        </w:rPr>
        <w:t xml:space="preserve"> </w:t>
      </w:r>
      <w:r w:rsidRPr="007D573C">
        <w:rPr>
          <w:rFonts w:cs="David"/>
          <w:rtl/>
        </w:rPr>
        <w:t>–</w:t>
      </w:r>
      <w:r w:rsidRPr="007D573C">
        <w:rPr>
          <w:rFonts w:cs="David" w:hint="cs"/>
          <w:rtl/>
        </w:rPr>
        <w:t xml:space="preserve"> </w:t>
      </w:r>
    </w:p>
    <w:p w14:paraId="0E4209EF" w14:textId="77777777" w:rsidR="006204A9" w:rsidRPr="007D573C" w:rsidRDefault="006204A9" w:rsidP="00967A75">
      <w:pPr>
        <w:pStyle w:val="af0"/>
        <w:keepLines w:val="0"/>
        <w:widowControl w:val="0"/>
        <w:numPr>
          <w:ilvl w:val="2"/>
          <w:numId w:val="81"/>
        </w:numPr>
        <w:spacing w:after="120" w:line="360" w:lineRule="auto"/>
        <w:jc w:val="both"/>
        <w:rPr>
          <w:rFonts w:ascii="David" w:hAnsi="David" w:cs="David"/>
          <w:rtl/>
        </w:rPr>
      </w:pPr>
      <w:r w:rsidRPr="007D573C">
        <w:rPr>
          <w:rFonts w:cs="David" w:hint="cs"/>
          <w:rtl/>
        </w:rPr>
        <w:t xml:space="preserve">מבלי לגרוע מהאמור בכל מקום אחר בהסכם ובמכרז, במידה וכתוצאה מהפרת הסכם שירות הנדרש למזמינים אינו ניתן לרכישה, ירכשו אותו המזמינים מספק </w:t>
      </w:r>
      <w:r w:rsidRPr="007D573C">
        <w:rPr>
          <w:rFonts w:cs="David" w:hint="cs"/>
          <w:rtl/>
        </w:rPr>
        <w:lastRenderedPageBreak/>
        <w:t>חלופי, בהתאם לשיקול דעתו הבלעדי של עורך המכרז</w:t>
      </w:r>
      <w:r w:rsidR="004D4060" w:rsidRPr="007D573C">
        <w:rPr>
          <w:rFonts w:cs="David" w:hint="cs"/>
          <w:rtl/>
        </w:rPr>
        <w:t>, אף אם לא הופסקה ההתקשרות</w:t>
      </w:r>
      <w:r w:rsidRPr="007D573C">
        <w:rPr>
          <w:rFonts w:cs="David" w:hint="cs"/>
          <w:rtl/>
        </w:rPr>
        <w:t xml:space="preserve">.  לאחר תיקון ההפרה ולאחר שעורך המכרז קבע כי ניתן לשוב לרכוש את השירות מהספק, המזמינים לא ירכשו שירותים נוספים מהספק החלופי, למעט הרחבות ותוספות לשירותים שנרכשו ממנו בתקופת ההפרה.  </w:t>
      </w:r>
    </w:p>
    <w:p w14:paraId="1683DB36" w14:textId="77777777" w:rsidR="006204A9" w:rsidRPr="007D573C" w:rsidRDefault="006204A9" w:rsidP="00967A75">
      <w:pPr>
        <w:pStyle w:val="af0"/>
        <w:keepLines w:val="0"/>
        <w:widowControl w:val="0"/>
        <w:numPr>
          <w:ilvl w:val="1"/>
          <w:numId w:val="81"/>
        </w:numPr>
        <w:spacing w:after="120" w:line="360" w:lineRule="auto"/>
        <w:jc w:val="both"/>
        <w:rPr>
          <w:rFonts w:ascii="David" w:hAnsi="David" w:cs="David"/>
        </w:rPr>
      </w:pPr>
      <w:r w:rsidRPr="007D573C">
        <w:rPr>
          <w:rFonts w:cs="David"/>
          <w:rtl/>
        </w:rPr>
        <w:t xml:space="preserve">לספק תינתן הודעה בכתב </w:t>
      </w:r>
      <w:r w:rsidRPr="007D573C">
        <w:rPr>
          <w:rFonts w:cs="David" w:hint="cs"/>
          <w:rtl/>
        </w:rPr>
        <w:t>7</w:t>
      </w:r>
      <w:r w:rsidRPr="007D573C">
        <w:rPr>
          <w:rFonts w:cs="David"/>
          <w:rtl/>
        </w:rPr>
        <w:t xml:space="preserve"> ימי</w:t>
      </w:r>
      <w:r w:rsidRPr="007D573C">
        <w:rPr>
          <w:rFonts w:cs="David" w:hint="cs"/>
          <w:rtl/>
        </w:rPr>
        <w:t>ם מראש,</w:t>
      </w:r>
      <w:r w:rsidRPr="007D573C">
        <w:rPr>
          <w:rFonts w:cs="David"/>
          <w:rtl/>
        </w:rPr>
        <w:t xml:space="preserve"> לפחות</w:t>
      </w:r>
      <w:r w:rsidRPr="007D573C">
        <w:rPr>
          <w:rFonts w:cs="David" w:hint="cs"/>
          <w:rtl/>
        </w:rPr>
        <w:t>,</w:t>
      </w:r>
      <w:r w:rsidRPr="007D573C">
        <w:rPr>
          <w:rFonts w:cs="David"/>
          <w:rtl/>
        </w:rPr>
        <w:t xml:space="preserve"> בטרם י</w:t>
      </w:r>
      <w:r w:rsidRPr="007D573C">
        <w:rPr>
          <w:rFonts w:cs="David" w:hint="cs"/>
          <w:rtl/>
        </w:rPr>
        <w:t>פעיל</w:t>
      </w:r>
      <w:r w:rsidRPr="007D573C">
        <w:rPr>
          <w:rFonts w:cs="David"/>
          <w:rtl/>
        </w:rPr>
        <w:t xml:space="preserve"> עורך המכרז את </w:t>
      </w:r>
      <w:proofErr w:type="spellStart"/>
      <w:r w:rsidRPr="007D573C">
        <w:rPr>
          <w:rFonts w:cs="David" w:hint="cs"/>
          <w:rtl/>
        </w:rPr>
        <w:t>הסעדים</w:t>
      </w:r>
      <w:proofErr w:type="spellEnd"/>
      <w:r w:rsidRPr="007D573C">
        <w:rPr>
          <w:rFonts w:cs="David" w:hint="cs"/>
          <w:rtl/>
        </w:rPr>
        <w:t xml:space="preserve"> העומדים לרשותו</w:t>
      </w:r>
      <w:r w:rsidRPr="007D573C">
        <w:rPr>
          <w:rFonts w:cs="David"/>
          <w:rtl/>
        </w:rPr>
        <w:t xml:space="preserve"> לפי סעיף זה</w:t>
      </w:r>
      <w:r w:rsidRPr="007D573C">
        <w:rPr>
          <w:rFonts w:cs="David" w:hint="cs"/>
          <w:rtl/>
        </w:rPr>
        <w:t>.</w:t>
      </w:r>
    </w:p>
    <w:p w14:paraId="5B7D61BC" w14:textId="77777777" w:rsidR="0082542A" w:rsidRPr="007D573C" w:rsidRDefault="0082542A" w:rsidP="00967A75">
      <w:pPr>
        <w:widowControl w:val="0"/>
        <w:numPr>
          <w:ilvl w:val="0"/>
          <w:numId w:val="81"/>
        </w:numPr>
        <w:spacing w:before="100" w:beforeAutospacing="1" w:after="240" w:line="360" w:lineRule="auto"/>
        <w:jc w:val="both"/>
        <w:rPr>
          <w:rFonts w:ascii="David" w:hAnsi="David" w:cs="David"/>
          <w:b/>
          <w:bCs/>
          <w:rtl/>
        </w:rPr>
      </w:pPr>
      <w:bookmarkStart w:id="202" w:name="_Toc48749889"/>
      <w:bookmarkStart w:id="203" w:name="_Toc57230454"/>
      <w:r w:rsidRPr="007D573C">
        <w:rPr>
          <w:rFonts w:ascii="David" w:hAnsi="David" w:cs="David"/>
          <w:b/>
          <w:bCs/>
          <w:rtl/>
        </w:rPr>
        <w:t>תרופות מצטברות</w:t>
      </w:r>
      <w:bookmarkEnd w:id="202"/>
      <w:bookmarkEnd w:id="203"/>
    </w:p>
    <w:p w14:paraId="741B4F32"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56BA3290"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4032B2D4" w14:textId="77777777" w:rsidR="0082542A" w:rsidRPr="007D573C" w:rsidRDefault="0082542A" w:rsidP="00AD6112">
      <w:pPr>
        <w:pStyle w:val="af0"/>
        <w:keepLines w:val="0"/>
        <w:widowControl w:val="0"/>
        <w:numPr>
          <w:ilvl w:val="0"/>
          <w:numId w:val="81"/>
        </w:numPr>
        <w:spacing w:before="120" w:beforeAutospacing="0" w:after="120" w:line="360" w:lineRule="auto"/>
        <w:jc w:val="both"/>
        <w:rPr>
          <w:rFonts w:ascii="David" w:hAnsi="David" w:cs="David"/>
          <w:b/>
          <w:bCs/>
        </w:rPr>
      </w:pPr>
      <w:bookmarkStart w:id="204" w:name="_Toc48749890"/>
      <w:bookmarkStart w:id="205" w:name="_Toc57230455"/>
      <w:r w:rsidRPr="007D573C">
        <w:rPr>
          <w:rFonts w:ascii="David" w:hAnsi="David" w:cs="David"/>
          <w:b/>
          <w:bCs/>
          <w:rtl/>
        </w:rPr>
        <w:t>שינויים בהסכם</w:t>
      </w:r>
      <w:bookmarkEnd w:id="204"/>
      <w:bookmarkEnd w:id="205"/>
    </w:p>
    <w:p w14:paraId="740333CC" w14:textId="77777777" w:rsidR="0082542A" w:rsidRPr="007D573C" w:rsidRDefault="0082542A" w:rsidP="00B66F1D">
      <w:pPr>
        <w:widowControl w:val="0"/>
        <w:spacing w:before="100" w:beforeAutospacing="1" w:after="120" w:line="360" w:lineRule="auto"/>
        <w:ind w:left="720"/>
        <w:jc w:val="both"/>
        <w:rPr>
          <w:rFonts w:ascii="David" w:hAnsi="David" w:cs="David"/>
        </w:rPr>
      </w:pPr>
      <w:r w:rsidRPr="007D573C">
        <w:rPr>
          <w:rFonts w:ascii="David" w:hAnsi="David" w:cs="David"/>
          <w:rtl/>
        </w:rPr>
        <w:t xml:space="preserve">כל שינוי בהסכם יעשה בהסכמת הצדדים ובאמצעות חתימה על תוספת להסכם זה. בתוספת יפורטו השינויים מההסדרים הקבועים בהסכם זה. </w:t>
      </w:r>
    </w:p>
    <w:p w14:paraId="39E70F92"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06" w:name="_Toc48749891"/>
      <w:bookmarkStart w:id="207" w:name="_Toc57230456"/>
      <w:r w:rsidRPr="007D573C">
        <w:rPr>
          <w:rFonts w:ascii="David" w:hAnsi="David" w:cs="David"/>
          <w:b/>
          <w:bCs/>
          <w:rtl/>
        </w:rPr>
        <w:t>כתובות הצדדים והודעות</w:t>
      </w:r>
      <w:bookmarkEnd w:id="206"/>
      <w:bookmarkEnd w:id="207"/>
    </w:p>
    <w:p w14:paraId="704D349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כל הודעה על פי הסכם זה תימסר באמצעות כתובת הדואר האלקטרוני שהגדירו הצדדים, אלא אם הסכימו הצדדים בכתב אחרת. הודעה בדואר אלקטרוני כאמור תחשב שנתקבלה לאחר יום עבודה אחד מיום שליחתו.</w:t>
      </w:r>
    </w:p>
    <w:p w14:paraId="5CE896C5"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במקרה של משלוח דואר על פי הסכם זה יהיה לכתובת הבאות:</w:t>
      </w:r>
    </w:p>
    <w:p w14:paraId="61ECE9B1"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 xml:space="preserve">כתובת עורך המכרז: </w:t>
      </w:r>
      <w:proofErr w:type="spellStart"/>
      <w:r w:rsidRPr="007D573C">
        <w:rPr>
          <w:rFonts w:ascii="David" w:hAnsi="David" w:cs="David"/>
          <w:rtl/>
        </w:rPr>
        <w:t>מינהל</w:t>
      </w:r>
      <w:proofErr w:type="spellEnd"/>
      <w:r w:rsidRPr="007D573C">
        <w:rPr>
          <w:rFonts w:ascii="David" w:hAnsi="David" w:cs="David"/>
          <w:rtl/>
        </w:rPr>
        <w:t xml:space="preserve"> הרכש הממשלתי, רח' נתנאל </w:t>
      </w:r>
      <w:proofErr w:type="spellStart"/>
      <w:r w:rsidRPr="007D573C">
        <w:rPr>
          <w:rFonts w:ascii="David" w:hAnsi="David" w:cs="David"/>
          <w:rtl/>
        </w:rPr>
        <w:t>לורך</w:t>
      </w:r>
      <w:proofErr w:type="spellEnd"/>
      <w:r w:rsidRPr="007D573C">
        <w:rPr>
          <w:rFonts w:ascii="David" w:hAnsi="David" w:cs="David"/>
          <w:rtl/>
        </w:rPr>
        <w:t xml:space="preserve"> 1 ירושלים;</w:t>
      </w:r>
    </w:p>
    <w:p w14:paraId="58CE1B3E"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t>כתובת הספק: ________________________________________;</w:t>
      </w:r>
    </w:p>
    <w:p w14:paraId="75F80199"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 xml:space="preserve">קבלה הנושאת חותמת רשות הדואר תשמש ראיה לתאריך המסירה. </w:t>
      </w:r>
    </w:p>
    <w:p w14:paraId="46622FE3"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08" w:name="_Ref51863984"/>
      <w:bookmarkStart w:id="209" w:name="_Toc48749892"/>
      <w:bookmarkStart w:id="210" w:name="_Toc57230457"/>
      <w:r w:rsidRPr="007D573C">
        <w:rPr>
          <w:rFonts w:ascii="David" w:hAnsi="David" w:cs="David"/>
          <w:b/>
          <w:bCs/>
          <w:rtl/>
        </w:rPr>
        <w:t>הדין החל ומקום שיפוט ייחודי</w:t>
      </w:r>
      <w:bookmarkEnd w:id="208"/>
      <w:bookmarkEnd w:id="209"/>
      <w:bookmarkEnd w:id="210"/>
    </w:p>
    <w:p w14:paraId="3FD3E11F" w14:textId="77777777" w:rsidR="0082542A" w:rsidRPr="007D573C" w:rsidRDefault="0082542A" w:rsidP="00B66F1D">
      <w:pPr>
        <w:widowControl w:val="0"/>
        <w:spacing w:before="100" w:beforeAutospacing="1" w:after="120" w:line="360" w:lineRule="auto"/>
        <w:ind w:left="454"/>
        <w:jc w:val="both"/>
        <w:rPr>
          <w:rFonts w:ascii="David" w:hAnsi="David" w:cs="David"/>
          <w:rtl/>
        </w:rPr>
      </w:pPr>
      <w:r w:rsidRPr="007D573C">
        <w:rPr>
          <w:rFonts w:ascii="David" w:hAnsi="David" w:cs="David"/>
          <w:rtl/>
        </w:rPr>
        <w:t xml:space="preserve">הצדדים מסכימים כי סמכות השיפוט בכל הקשור לנושאים והעניינים הנובעים או הקשורים בהסכם או לאספקת השירותים נשוא ההסכם, או בכל תביעה הנובעת או הקשורה להתקשרות או ניהולה זה תהא אך ורק לבתי המשפט המוסמכים במחוז ירושלים ויחול </w:t>
      </w:r>
      <w:r w:rsidRPr="007D573C">
        <w:rPr>
          <w:rFonts w:ascii="David" w:hAnsi="David" w:cs="David" w:hint="cs"/>
          <w:rtl/>
        </w:rPr>
        <w:t xml:space="preserve">עליהם </w:t>
      </w:r>
      <w:r w:rsidRPr="007D573C">
        <w:rPr>
          <w:rFonts w:ascii="David" w:hAnsi="David" w:cs="David"/>
          <w:rtl/>
        </w:rPr>
        <w:t>החוק הישראלי.</w:t>
      </w:r>
    </w:p>
    <w:p w14:paraId="3E702AF1" w14:textId="77777777" w:rsidR="0082542A" w:rsidRPr="007D573C" w:rsidRDefault="0082542A" w:rsidP="00967A75">
      <w:pPr>
        <w:widowControl w:val="0"/>
        <w:numPr>
          <w:ilvl w:val="0"/>
          <w:numId w:val="81"/>
        </w:numPr>
        <w:spacing w:before="100" w:beforeAutospacing="1" w:after="120" w:line="360" w:lineRule="auto"/>
        <w:jc w:val="both"/>
        <w:rPr>
          <w:rFonts w:ascii="David" w:hAnsi="David" w:cs="David"/>
          <w:b/>
          <w:bCs/>
          <w:rtl/>
        </w:rPr>
      </w:pPr>
      <w:bookmarkStart w:id="211" w:name="_Toc48749893"/>
      <w:bookmarkStart w:id="212" w:name="_Toc57230458"/>
      <w:r w:rsidRPr="007D573C">
        <w:rPr>
          <w:rFonts w:ascii="David" w:hAnsi="David" w:cs="David"/>
          <w:b/>
          <w:bCs/>
          <w:rtl/>
        </w:rPr>
        <w:t>שונות</w:t>
      </w:r>
      <w:bookmarkEnd w:id="211"/>
      <w:bookmarkEnd w:id="212"/>
    </w:p>
    <w:p w14:paraId="702C40BB" w14:textId="77777777" w:rsidR="0082542A" w:rsidRPr="007D573C" w:rsidRDefault="0082542A" w:rsidP="00967A75">
      <w:pPr>
        <w:widowControl w:val="0"/>
        <w:numPr>
          <w:ilvl w:val="1"/>
          <w:numId w:val="81"/>
        </w:numPr>
        <w:spacing w:before="100" w:beforeAutospacing="1" w:after="120" w:line="360" w:lineRule="auto"/>
        <w:jc w:val="both"/>
        <w:rPr>
          <w:rFonts w:ascii="David" w:hAnsi="David" w:cs="David"/>
          <w:rtl/>
        </w:rPr>
      </w:pPr>
      <w:r w:rsidRPr="007D573C">
        <w:rPr>
          <w:rFonts w:ascii="David" w:hAnsi="David" w:cs="David"/>
          <w:rtl/>
        </w:rPr>
        <w:t>כל שינוי בהוראת הסכם זה ייעשה בהסכמת שני הצדדים, מראש ובכתב.</w:t>
      </w:r>
    </w:p>
    <w:p w14:paraId="6CBC3653" w14:textId="77777777" w:rsidR="00222ABA" w:rsidRPr="007D573C" w:rsidRDefault="0082542A" w:rsidP="00967A75">
      <w:pPr>
        <w:widowControl w:val="0"/>
        <w:numPr>
          <w:ilvl w:val="1"/>
          <w:numId w:val="81"/>
        </w:numPr>
        <w:spacing w:before="100" w:beforeAutospacing="1" w:after="120" w:line="360" w:lineRule="auto"/>
        <w:jc w:val="both"/>
        <w:rPr>
          <w:rFonts w:ascii="David" w:hAnsi="David" w:cs="David"/>
        </w:rPr>
      </w:pPr>
      <w:r w:rsidRPr="007D573C">
        <w:rPr>
          <w:rFonts w:ascii="David" w:hAnsi="David" w:cs="David"/>
          <w:rtl/>
        </w:rPr>
        <w:lastRenderedPageBreak/>
        <w:t>הסכם זה ממצה את כל אשר הוסכם בין הצדדים, ולא יהיה תוקף לכל הסכם או הסדר שנערכו עובר לחתימתו של הסכם זה.</w:t>
      </w:r>
    </w:p>
    <w:p w14:paraId="0B7CF9AE" w14:textId="77777777" w:rsidR="0082542A" w:rsidRPr="007D573C" w:rsidRDefault="0082542A" w:rsidP="00B66F1D">
      <w:pPr>
        <w:widowControl w:val="0"/>
        <w:spacing w:before="100" w:beforeAutospacing="1" w:after="120" w:line="360" w:lineRule="auto"/>
        <w:ind w:left="757"/>
        <w:jc w:val="center"/>
        <w:rPr>
          <w:rFonts w:ascii="David" w:hAnsi="David" w:cs="David"/>
          <w:rtl/>
        </w:rPr>
      </w:pPr>
      <w:r w:rsidRPr="007D573C">
        <w:rPr>
          <w:rFonts w:ascii="David" w:eastAsia="Calibri" w:hAnsi="David" w:cs="David"/>
          <w:b/>
          <w:bCs/>
          <w:rtl/>
        </w:rPr>
        <w:t>ולראיה באו</w:t>
      </w:r>
      <w:r w:rsidRPr="007D573C">
        <w:rPr>
          <w:rFonts w:ascii="David" w:hAnsi="David" w:cs="David"/>
          <w:b/>
          <w:bCs/>
          <w:rtl/>
        </w:rPr>
        <w:t xml:space="preserve"> הצדדים על </w:t>
      </w:r>
      <w:r w:rsidRPr="007D573C">
        <w:rPr>
          <w:rFonts w:ascii="David" w:eastAsia="Calibri" w:hAnsi="David" w:cs="David"/>
          <w:b/>
          <w:bCs/>
          <w:rtl/>
        </w:rPr>
        <w:t>החתום:</w:t>
      </w:r>
    </w:p>
    <w:p w14:paraId="54832E80" w14:textId="77777777" w:rsidR="0082542A" w:rsidRPr="007D573C" w:rsidRDefault="0082542A" w:rsidP="00B66F1D">
      <w:pPr>
        <w:keepLines/>
        <w:widowControl w:val="0"/>
        <w:spacing w:before="100" w:beforeAutospacing="1" w:after="240" w:line="360" w:lineRule="auto"/>
        <w:ind w:firstLine="720"/>
        <w:rPr>
          <w:rFonts w:ascii="David" w:eastAsia="Calibri" w:hAnsi="David" w:cs="David"/>
          <w:rtl/>
        </w:rPr>
      </w:pPr>
      <w:r w:rsidRPr="007D573C">
        <w:rPr>
          <w:rFonts w:ascii="David" w:eastAsia="Calibri" w:hAnsi="David" w:cs="David"/>
          <w:rtl/>
        </w:rPr>
        <w:t>___________________</w:t>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t xml:space="preserve">    ________________</w:t>
      </w:r>
    </w:p>
    <w:p w14:paraId="479BB75F" w14:textId="77777777" w:rsidR="0082542A" w:rsidRPr="007D573C" w:rsidRDefault="0082542A" w:rsidP="0082542A">
      <w:pPr>
        <w:ind w:firstLine="720"/>
        <w:rPr>
          <w:rFonts w:ascii="David" w:hAnsi="David" w:cs="David"/>
        </w:rPr>
      </w:pPr>
      <w:r w:rsidRPr="007D573C">
        <w:rPr>
          <w:rFonts w:ascii="David" w:eastAsia="Calibri" w:hAnsi="David" w:cs="David"/>
          <w:b/>
          <w:bCs/>
          <w:rtl/>
        </w:rPr>
        <w:t>עורך המכרז</w:t>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r>
      <w:r w:rsidRPr="007D573C">
        <w:rPr>
          <w:rFonts w:ascii="David" w:eastAsia="Calibri" w:hAnsi="David" w:cs="David"/>
          <w:rtl/>
        </w:rPr>
        <w:tab/>
        <w:t xml:space="preserve">   </w:t>
      </w:r>
      <w:r w:rsidRPr="007D573C">
        <w:rPr>
          <w:rFonts w:ascii="David" w:eastAsia="Calibri" w:hAnsi="David" w:cs="David"/>
          <w:b/>
          <w:bCs/>
          <w:rtl/>
        </w:rPr>
        <w:t>הספק</w:t>
      </w:r>
    </w:p>
    <w:p w14:paraId="3BD68D4E" w14:textId="77777777" w:rsidR="007534E6" w:rsidRPr="007D573C" w:rsidRDefault="007534E6" w:rsidP="007534E6">
      <w:pPr>
        <w:spacing w:before="200" w:after="200" w:line="276" w:lineRule="auto"/>
        <w:rPr>
          <w:rFonts w:cs="David"/>
          <w:b/>
          <w:bCs/>
          <w:sz w:val="28"/>
          <w:szCs w:val="28"/>
          <w:u w:val="single"/>
          <w:rtl/>
        </w:rPr>
      </w:pPr>
      <w:bookmarkStart w:id="213" w:name="_Toc78983782"/>
      <w:bookmarkStart w:id="214" w:name="_Toc78983784"/>
      <w:r w:rsidRPr="007D573C">
        <w:rPr>
          <w:rFonts w:cs="David"/>
          <w:b/>
          <w:bCs/>
          <w:sz w:val="28"/>
          <w:szCs w:val="28"/>
          <w:u w:val="single"/>
          <w:rtl/>
        </w:rPr>
        <w:br w:type="page"/>
      </w:r>
    </w:p>
    <w:p w14:paraId="30F7C25A" w14:textId="77777777" w:rsidR="00292D6C" w:rsidRPr="007D573C" w:rsidRDefault="00292D6C" w:rsidP="00972246">
      <w:pPr>
        <w:pStyle w:val="99-"/>
        <w:rPr>
          <w:rtl/>
        </w:rPr>
      </w:pPr>
      <w:bookmarkStart w:id="215" w:name="_Toc107395066"/>
      <w:r w:rsidRPr="007D573C">
        <w:rPr>
          <w:rtl/>
        </w:rPr>
        <w:lastRenderedPageBreak/>
        <w:t>נספח א'</w:t>
      </w:r>
      <w:r w:rsidRPr="007D573C">
        <w:rPr>
          <w:rFonts w:hint="cs"/>
          <w:rtl/>
        </w:rPr>
        <w:t xml:space="preserve"> להסכם ההתקשרות</w:t>
      </w:r>
      <w:r w:rsidRPr="007D573C">
        <w:rPr>
          <w:rtl/>
        </w:rPr>
        <w:t xml:space="preserve"> – מסמכי  המכרז</w:t>
      </w:r>
      <w:bookmarkEnd w:id="215"/>
    </w:p>
    <w:p w14:paraId="2BE7C872" w14:textId="77777777" w:rsidR="00292D6C" w:rsidRPr="007D573C" w:rsidRDefault="00292D6C" w:rsidP="00292D6C">
      <w:pPr>
        <w:spacing w:before="40"/>
        <w:ind w:left="397" w:hanging="397"/>
        <w:jc w:val="both"/>
        <w:rPr>
          <w:rFonts w:cs="David"/>
          <w:sz w:val="28"/>
          <w:szCs w:val="28"/>
          <w:rtl/>
        </w:rPr>
      </w:pPr>
    </w:p>
    <w:p w14:paraId="76017768" w14:textId="77777777" w:rsidR="00292D6C" w:rsidRPr="007D573C" w:rsidRDefault="00292D6C" w:rsidP="00292D6C">
      <w:pPr>
        <w:spacing w:line="360" w:lineRule="auto"/>
        <w:rPr>
          <w:rFonts w:ascii="David" w:hAnsi="David" w:cs="David"/>
          <w:b/>
          <w:bCs/>
          <w:sz w:val="28"/>
          <w:szCs w:val="28"/>
          <w:u w:val="single"/>
          <w:rtl/>
        </w:rPr>
      </w:pPr>
      <w:r w:rsidRPr="007D573C">
        <w:rPr>
          <w:rFonts w:ascii="David" w:hAnsi="David" w:cs="David"/>
          <w:b/>
          <w:bCs/>
          <w:sz w:val="28"/>
          <w:szCs w:val="28"/>
          <w:u w:val="single"/>
          <w:rtl/>
        </w:rPr>
        <w:t>הושאר ריק ב</w:t>
      </w:r>
      <w:r w:rsidRPr="007D573C">
        <w:rPr>
          <w:rFonts w:ascii="David" w:hAnsi="David" w:cs="David" w:hint="cs"/>
          <w:b/>
          <w:bCs/>
          <w:sz w:val="28"/>
          <w:szCs w:val="28"/>
          <w:u w:val="single"/>
          <w:rtl/>
        </w:rPr>
        <w:t>יודעין.</w:t>
      </w:r>
    </w:p>
    <w:p w14:paraId="314EC140" w14:textId="77777777" w:rsidR="007534E6" w:rsidRPr="007D573C" w:rsidRDefault="007534E6" w:rsidP="007534E6">
      <w:pPr>
        <w:spacing w:before="200" w:after="200" w:line="276" w:lineRule="auto"/>
        <w:rPr>
          <w:rFonts w:cs="David"/>
          <w:b/>
          <w:bCs/>
          <w:sz w:val="28"/>
          <w:szCs w:val="28"/>
          <w:u w:val="single"/>
          <w:rtl/>
        </w:rPr>
      </w:pPr>
      <w:r w:rsidRPr="007D573C">
        <w:rPr>
          <w:rFonts w:cs="David"/>
          <w:b/>
          <w:bCs/>
          <w:sz w:val="28"/>
          <w:szCs w:val="28"/>
          <w:u w:val="single"/>
          <w:rtl/>
        </w:rPr>
        <w:br w:type="page"/>
      </w:r>
    </w:p>
    <w:p w14:paraId="35588074" w14:textId="77777777" w:rsidR="00292D6C" w:rsidRPr="007D573C" w:rsidRDefault="00292D6C" w:rsidP="00972246">
      <w:pPr>
        <w:pStyle w:val="99-"/>
        <w:rPr>
          <w:rtl/>
        </w:rPr>
      </w:pPr>
      <w:bookmarkStart w:id="216" w:name="_Toc107395067"/>
      <w:r w:rsidRPr="007D573C">
        <w:rPr>
          <w:rtl/>
        </w:rPr>
        <w:lastRenderedPageBreak/>
        <w:t>נספח ב' –</w:t>
      </w:r>
      <w:r w:rsidRPr="007D573C">
        <w:rPr>
          <w:rFonts w:hint="cs"/>
          <w:rtl/>
        </w:rPr>
        <w:t>הצעת</w:t>
      </w:r>
      <w:r w:rsidRPr="007D573C">
        <w:rPr>
          <w:rtl/>
        </w:rPr>
        <w:t xml:space="preserve"> הספק</w:t>
      </w:r>
      <w:bookmarkEnd w:id="216"/>
    </w:p>
    <w:p w14:paraId="1F44B191" w14:textId="77777777" w:rsidR="00292D6C" w:rsidRPr="007D573C" w:rsidRDefault="00292D6C" w:rsidP="00292D6C">
      <w:pPr>
        <w:rPr>
          <w:rFonts w:cs="David"/>
          <w:sz w:val="28"/>
          <w:szCs w:val="28"/>
          <w:rtl/>
        </w:rPr>
      </w:pPr>
    </w:p>
    <w:p w14:paraId="295CCFD5" w14:textId="77777777" w:rsidR="00292D6C" w:rsidRPr="007D573C" w:rsidRDefault="00292D6C" w:rsidP="00292D6C">
      <w:pPr>
        <w:spacing w:line="360" w:lineRule="auto"/>
        <w:rPr>
          <w:rFonts w:ascii="David" w:hAnsi="David" w:cs="David"/>
          <w:b/>
          <w:bCs/>
          <w:sz w:val="28"/>
          <w:szCs w:val="28"/>
          <w:u w:val="single"/>
          <w:rtl/>
        </w:rPr>
      </w:pPr>
      <w:r w:rsidRPr="007D573C">
        <w:rPr>
          <w:rFonts w:ascii="David" w:hAnsi="David" w:cs="David"/>
          <w:b/>
          <w:bCs/>
          <w:sz w:val="28"/>
          <w:szCs w:val="28"/>
          <w:u w:val="single"/>
          <w:rtl/>
        </w:rPr>
        <w:t>הושאר ריק ב</w:t>
      </w:r>
      <w:r w:rsidRPr="007D573C">
        <w:rPr>
          <w:rFonts w:ascii="David" w:hAnsi="David" w:cs="David" w:hint="cs"/>
          <w:b/>
          <w:bCs/>
          <w:sz w:val="28"/>
          <w:szCs w:val="28"/>
          <w:u w:val="single"/>
          <w:rtl/>
        </w:rPr>
        <w:t>יודעין.</w:t>
      </w:r>
    </w:p>
    <w:p w14:paraId="689DF525" w14:textId="77777777" w:rsidR="007534E6" w:rsidRPr="007D573C" w:rsidRDefault="007534E6">
      <w:pPr>
        <w:bidi w:val="0"/>
        <w:spacing w:before="200" w:after="200" w:line="276" w:lineRule="auto"/>
        <w:rPr>
          <w:sz w:val="28"/>
          <w:szCs w:val="28"/>
        </w:rPr>
      </w:pPr>
      <w:r w:rsidRPr="007D573C">
        <w:rPr>
          <w:sz w:val="28"/>
          <w:szCs w:val="28"/>
          <w:rtl/>
        </w:rPr>
        <w:br w:type="page"/>
      </w:r>
    </w:p>
    <w:p w14:paraId="0ED27352" w14:textId="77777777" w:rsidR="00292D6C" w:rsidRPr="007D573C" w:rsidRDefault="00292D6C" w:rsidP="00972246">
      <w:pPr>
        <w:pStyle w:val="99-"/>
        <w:rPr>
          <w:rtl/>
        </w:rPr>
      </w:pPr>
      <w:bookmarkStart w:id="217" w:name="_Toc107395068"/>
      <w:r w:rsidRPr="007D573C">
        <w:rPr>
          <w:rtl/>
        </w:rPr>
        <w:lastRenderedPageBreak/>
        <w:t xml:space="preserve">נספח ג' להסכם ההתקשרות – כתב ערבות מסגרת / ביצוע (זוכה </w:t>
      </w:r>
      <w:proofErr w:type="spellStart"/>
      <w:r w:rsidRPr="007D573C">
        <w:rPr>
          <w:rtl/>
        </w:rPr>
        <w:t>בתיחור</w:t>
      </w:r>
      <w:proofErr w:type="spellEnd"/>
      <w:r w:rsidRPr="007D573C">
        <w:rPr>
          <w:rtl/>
        </w:rPr>
        <w:t>)</w:t>
      </w:r>
      <w:bookmarkEnd w:id="213"/>
      <w:bookmarkEnd w:id="217"/>
    </w:p>
    <w:p w14:paraId="3A9ED353" w14:textId="77777777" w:rsidR="00EC0F14" w:rsidRPr="007D573C" w:rsidRDefault="00EC0F14" w:rsidP="00292D6C">
      <w:pPr>
        <w:spacing w:line="360" w:lineRule="auto"/>
        <w:jc w:val="both"/>
        <w:rPr>
          <w:rFonts w:ascii="David" w:hAnsi="David" w:cs="David"/>
          <w:rtl/>
        </w:rPr>
      </w:pPr>
    </w:p>
    <w:p w14:paraId="7A1DFC61" w14:textId="77777777" w:rsidR="00292D6C" w:rsidRPr="007D573C" w:rsidRDefault="00292D6C" w:rsidP="00292D6C">
      <w:pPr>
        <w:spacing w:line="360" w:lineRule="auto"/>
        <w:jc w:val="both"/>
        <w:rPr>
          <w:rFonts w:ascii="David" w:hAnsi="David" w:cs="David"/>
        </w:rPr>
      </w:pPr>
      <w:r w:rsidRPr="007D573C">
        <w:rPr>
          <w:rFonts w:ascii="David" w:hAnsi="David" w:cs="David"/>
          <w:rtl/>
        </w:rPr>
        <w:t>שם הבנק/חברת הביטוח: ________________</w:t>
      </w:r>
    </w:p>
    <w:p w14:paraId="6B67FE49" w14:textId="77777777" w:rsidR="00292D6C" w:rsidRPr="007D573C" w:rsidRDefault="00292D6C" w:rsidP="00292D6C">
      <w:pPr>
        <w:spacing w:line="360" w:lineRule="auto"/>
        <w:jc w:val="both"/>
        <w:rPr>
          <w:rFonts w:ascii="David" w:hAnsi="David" w:cs="David"/>
        </w:rPr>
      </w:pPr>
      <w:r w:rsidRPr="007D573C">
        <w:rPr>
          <w:rFonts w:ascii="David" w:hAnsi="David" w:cs="David"/>
          <w:rtl/>
        </w:rPr>
        <w:t>מס' הטלפון: ________________________</w:t>
      </w:r>
    </w:p>
    <w:p w14:paraId="0F9329D6" w14:textId="77777777" w:rsidR="00292D6C" w:rsidRPr="007D573C" w:rsidRDefault="00292D6C" w:rsidP="00292D6C">
      <w:pPr>
        <w:spacing w:line="360" w:lineRule="auto"/>
        <w:jc w:val="both"/>
        <w:rPr>
          <w:rFonts w:ascii="David" w:hAnsi="David" w:cs="David"/>
        </w:rPr>
      </w:pPr>
      <w:r w:rsidRPr="007D573C">
        <w:rPr>
          <w:rFonts w:ascii="David" w:hAnsi="David" w:cs="David"/>
          <w:rtl/>
        </w:rPr>
        <w:t>מס' הפקס: ________________________</w:t>
      </w:r>
    </w:p>
    <w:p w14:paraId="1BB8BF33" w14:textId="77777777" w:rsidR="00292D6C" w:rsidRPr="007D573C" w:rsidRDefault="00292D6C" w:rsidP="00292D6C">
      <w:pPr>
        <w:spacing w:line="360" w:lineRule="auto"/>
        <w:jc w:val="both"/>
        <w:rPr>
          <w:rFonts w:ascii="David" w:hAnsi="David" w:cs="David"/>
        </w:rPr>
      </w:pPr>
    </w:p>
    <w:p w14:paraId="198BD3CF" w14:textId="77777777" w:rsidR="00292D6C" w:rsidRPr="007D573C" w:rsidRDefault="00292D6C" w:rsidP="00292D6C">
      <w:pPr>
        <w:spacing w:line="360" w:lineRule="auto"/>
        <w:jc w:val="center"/>
        <w:rPr>
          <w:rFonts w:ascii="David" w:hAnsi="David" w:cs="David"/>
          <w:b/>
          <w:bCs/>
          <w:u w:val="single"/>
        </w:rPr>
      </w:pPr>
      <w:r w:rsidRPr="007D573C">
        <w:rPr>
          <w:rFonts w:ascii="David" w:hAnsi="David" w:cs="David"/>
          <w:b/>
          <w:bCs/>
          <w:u w:val="single"/>
          <w:rtl/>
        </w:rPr>
        <w:t>הנדון: כתב ערבות (ללא הצמדה)</w:t>
      </w:r>
    </w:p>
    <w:p w14:paraId="24495C3B"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לכבוד </w:t>
      </w:r>
    </w:p>
    <w:p w14:paraId="2D640778"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ממשלת ישראל </w:t>
      </w:r>
    </w:p>
    <w:p w14:paraId="717F5DBC"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באמצעות </w:t>
      </w:r>
      <w:proofErr w:type="spellStart"/>
      <w:r w:rsidRPr="007D573C">
        <w:rPr>
          <w:rFonts w:ascii="David" w:hAnsi="David" w:cs="David" w:hint="cs"/>
          <w:rtl/>
        </w:rPr>
        <w:t>מינהל</w:t>
      </w:r>
      <w:proofErr w:type="spellEnd"/>
      <w:r w:rsidRPr="007D573C">
        <w:rPr>
          <w:rFonts w:ascii="David" w:hAnsi="David" w:cs="David" w:hint="cs"/>
          <w:rtl/>
        </w:rPr>
        <w:t xml:space="preserve"> הרכש הממשלתי, אגף החשב הכללי, משרד האוצר</w:t>
      </w:r>
    </w:p>
    <w:p w14:paraId="3E3BD8A7" w14:textId="77777777" w:rsidR="00292D6C" w:rsidRPr="007D573C" w:rsidRDefault="00292D6C" w:rsidP="00292D6C">
      <w:pPr>
        <w:spacing w:line="360" w:lineRule="auto"/>
        <w:jc w:val="center"/>
        <w:rPr>
          <w:rFonts w:ascii="David" w:hAnsi="David" w:cs="David"/>
          <w:b/>
          <w:bCs/>
          <w:rtl/>
        </w:rPr>
      </w:pPr>
    </w:p>
    <w:p w14:paraId="18F3531D" w14:textId="77777777" w:rsidR="00292D6C" w:rsidRPr="007D573C" w:rsidRDefault="00292D6C" w:rsidP="00292D6C">
      <w:pPr>
        <w:spacing w:line="360" w:lineRule="auto"/>
        <w:jc w:val="center"/>
        <w:rPr>
          <w:rFonts w:ascii="David" w:hAnsi="David" w:cs="David"/>
        </w:rPr>
      </w:pPr>
      <w:r w:rsidRPr="007D573C">
        <w:rPr>
          <w:rFonts w:ascii="David" w:hAnsi="David" w:cs="David"/>
          <w:b/>
          <w:bCs/>
          <w:rtl/>
        </w:rPr>
        <w:t>ערבות מס'</w:t>
      </w:r>
      <w:r w:rsidRPr="007D573C">
        <w:rPr>
          <w:rFonts w:ascii="David" w:hAnsi="David" w:cs="David"/>
          <w:rtl/>
        </w:rPr>
        <w:t>____________</w:t>
      </w:r>
    </w:p>
    <w:p w14:paraId="49C84E36" w14:textId="77777777" w:rsidR="00292D6C" w:rsidRPr="007D573C" w:rsidRDefault="00292D6C" w:rsidP="00292D6C">
      <w:pPr>
        <w:spacing w:line="360" w:lineRule="auto"/>
        <w:jc w:val="both"/>
        <w:rPr>
          <w:rFonts w:ascii="David" w:hAnsi="David" w:cs="David"/>
        </w:rPr>
      </w:pPr>
    </w:p>
    <w:p w14:paraId="246D3CD2" w14:textId="77777777" w:rsidR="00292D6C" w:rsidRPr="007D573C" w:rsidRDefault="00292D6C" w:rsidP="00EC6727">
      <w:pPr>
        <w:spacing w:line="360" w:lineRule="auto"/>
        <w:jc w:val="both"/>
        <w:rPr>
          <w:rFonts w:ascii="David" w:hAnsi="David" w:cs="David"/>
        </w:rPr>
      </w:pPr>
      <w:r w:rsidRPr="007D573C">
        <w:rPr>
          <w:rFonts w:ascii="David" w:hAnsi="David" w:cs="David"/>
          <w:rtl/>
        </w:rPr>
        <w:t>אנו ערבים בזה כלפיכם לסילוק כל סכו</w:t>
      </w:r>
      <w:r w:rsidR="001D60FD" w:rsidRPr="007D573C">
        <w:rPr>
          <w:rFonts w:ascii="David" w:hAnsi="David" w:cs="David"/>
          <w:rtl/>
        </w:rPr>
        <w:t xml:space="preserve">ם עד לסך </w:t>
      </w:r>
      <w:r w:rsidR="00EC6727" w:rsidRPr="007D573C">
        <w:rPr>
          <w:rFonts w:ascii="David" w:hAnsi="David" w:cs="David" w:hint="cs"/>
          <w:rtl/>
        </w:rPr>
        <w:t xml:space="preserve">150,000 ש"ח </w:t>
      </w:r>
      <w:r w:rsidR="001D60FD" w:rsidRPr="007D573C">
        <w:rPr>
          <w:rFonts w:ascii="David" w:hAnsi="David" w:cs="David" w:hint="cs"/>
          <w:rtl/>
        </w:rPr>
        <w:t>ב</w:t>
      </w:r>
      <w:r w:rsidRPr="007D573C">
        <w:rPr>
          <w:rFonts w:ascii="David" w:hAnsi="David" w:cs="David"/>
          <w:rtl/>
        </w:rPr>
        <w:t xml:space="preserve">מילים </w:t>
      </w:r>
      <w:r w:rsidR="00EC6727" w:rsidRPr="007D573C">
        <w:rPr>
          <w:rFonts w:ascii="David" w:hAnsi="David" w:cs="David" w:hint="cs"/>
          <w:rtl/>
        </w:rPr>
        <w:t>מאה וחמישים אלף ש"ח</w:t>
      </w:r>
      <w:r w:rsidR="00EC6727" w:rsidRPr="007D573C">
        <w:rPr>
          <w:rFonts w:ascii="David" w:hAnsi="David" w:cs="David"/>
          <w:rtl/>
        </w:rPr>
        <w:t>),</w:t>
      </w:r>
      <w:r w:rsidR="00EC6727" w:rsidRPr="007D573C">
        <w:rPr>
          <w:rFonts w:ascii="David" w:hAnsi="David" w:cs="David" w:hint="cs"/>
          <w:rtl/>
        </w:rPr>
        <w:t xml:space="preserve"> </w:t>
      </w:r>
      <w:r w:rsidRPr="007D573C">
        <w:rPr>
          <w:rFonts w:ascii="David" w:hAnsi="David" w:cs="David"/>
          <w:rtl/>
        </w:rPr>
        <w:t xml:space="preserve">אשר תדרשו מאת: _____________________ (להלן "החייב"), בקשר עם </w:t>
      </w:r>
      <w:r w:rsidRPr="007D573C">
        <w:rPr>
          <w:rFonts w:ascii="David" w:hAnsi="David" w:cs="David"/>
          <w:u w:val="single"/>
          <w:rtl/>
        </w:rPr>
        <w:t>מכרז מרכזי</w:t>
      </w:r>
      <w:r w:rsidR="001D60FD" w:rsidRPr="007D573C">
        <w:rPr>
          <w:rFonts w:ascii="David" w:hAnsi="David" w:cs="David" w:hint="cs"/>
          <w:u w:val="single"/>
          <w:rtl/>
        </w:rPr>
        <w:t xml:space="preserve"> </w:t>
      </w:r>
      <w:r w:rsidR="00B45298" w:rsidRPr="007D573C">
        <w:rPr>
          <w:rFonts w:ascii="David" w:hAnsi="David" w:cs="David" w:hint="cs"/>
          <w:u w:val="single"/>
          <w:rtl/>
        </w:rPr>
        <w:t xml:space="preserve">7-2022 </w:t>
      </w:r>
      <w:r w:rsidR="00B45298" w:rsidRPr="007D573C">
        <w:rPr>
          <w:rFonts w:ascii="David" w:hAnsi="David" w:cs="David"/>
          <w:u w:val="single"/>
          <w:rtl/>
        </w:rPr>
        <w:t xml:space="preserve">לאספקת שירותים ומערכות בתחומי תשתיות טכנולוגיות למשרדי הממשלה </w:t>
      </w:r>
      <w:r w:rsidRPr="007D573C">
        <w:rPr>
          <w:rFonts w:ascii="David" w:hAnsi="David" w:cs="David"/>
          <w:u w:val="single"/>
          <w:rtl/>
        </w:rPr>
        <w:t xml:space="preserve"> </w:t>
      </w:r>
      <w:r w:rsidRPr="007D573C">
        <w:rPr>
          <w:rFonts w:ascii="David" w:hAnsi="David" w:cs="David"/>
          <w:highlight w:val="lightGray"/>
          <w:u w:val="single"/>
          <w:rtl/>
        </w:rPr>
        <w:t>[</w:t>
      </w:r>
      <w:proofErr w:type="spellStart"/>
      <w:r w:rsidR="00B45298" w:rsidRPr="007D573C">
        <w:rPr>
          <w:rFonts w:ascii="David" w:hAnsi="David" w:cs="David" w:hint="cs"/>
          <w:highlight w:val="lightGray"/>
          <w:u w:val="single"/>
          <w:rtl/>
        </w:rPr>
        <w:t>בתיחור</w:t>
      </w:r>
      <w:proofErr w:type="spellEnd"/>
      <w:r w:rsidR="00B45298" w:rsidRPr="007D573C">
        <w:rPr>
          <w:rFonts w:ascii="David" w:hAnsi="David" w:cs="David" w:hint="cs"/>
          <w:highlight w:val="lightGray"/>
          <w:u w:val="single"/>
          <w:rtl/>
        </w:rPr>
        <w:t xml:space="preserve"> </w:t>
      </w:r>
      <w:r w:rsidR="00B45298" w:rsidRPr="007D573C">
        <w:rPr>
          <w:rFonts w:ascii="David" w:hAnsi="David" w:cs="David"/>
          <w:highlight w:val="lightGray"/>
          <w:u w:val="single"/>
          <w:rtl/>
        </w:rPr>
        <w:t>–</w:t>
      </w:r>
      <w:r w:rsidR="00B45298" w:rsidRPr="007D573C">
        <w:rPr>
          <w:rFonts w:ascii="David" w:hAnsi="David" w:cs="David" w:hint="cs"/>
          <w:highlight w:val="lightGray"/>
          <w:u w:val="single"/>
          <w:rtl/>
        </w:rPr>
        <w:t xml:space="preserve"> יצוין מס' תצורה/</w:t>
      </w:r>
      <w:proofErr w:type="spellStart"/>
      <w:r w:rsidR="00B45298" w:rsidRPr="007D573C">
        <w:rPr>
          <w:rFonts w:ascii="David" w:hAnsi="David" w:cs="David" w:hint="cs"/>
          <w:highlight w:val="lightGray"/>
          <w:u w:val="single"/>
          <w:rtl/>
        </w:rPr>
        <w:t>תיחור</w:t>
      </w:r>
      <w:proofErr w:type="spellEnd"/>
      <w:r w:rsidR="00B45298" w:rsidRPr="007D573C">
        <w:rPr>
          <w:rFonts w:ascii="David" w:hAnsi="David" w:cs="David" w:hint="cs"/>
          <w:highlight w:val="lightGray"/>
          <w:u w:val="single"/>
          <w:rtl/>
        </w:rPr>
        <w:t xml:space="preserve"> </w:t>
      </w:r>
      <w:proofErr w:type="spellStart"/>
      <w:r w:rsidR="00B45298" w:rsidRPr="007D573C">
        <w:rPr>
          <w:rFonts w:ascii="David" w:hAnsi="David" w:cs="David" w:hint="cs"/>
          <w:highlight w:val="lightGray"/>
          <w:u w:val="single"/>
          <w:rtl/>
        </w:rPr>
        <w:t>רלוונטי</w:t>
      </w:r>
      <w:r w:rsidRPr="007D573C">
        <w:rPr>
          <w:rFonts w:ascii="David" w:hAnsi="David" w:cs="David" w:hint="cs"/>
          <w:highlight w:val="lightGray"/>
          <w:u w:val="single"/>
          <w:rtl/>
        </w:rPr>
        <w:t>ז</w:t>
      </w:r>
      <w:proofErr w:type="spellEnd"/>
      <w:r w:rsidRPr="007D573C">
        <w:rPr>
          <w:rFonts w:ascii="David" w:hAnsi="David" w:cs="David"/>
          <w:highlight w:val="lightGray"/>
          <w:u w:val="single"/>
          <w:rtl/>
        </w:rPr>
        <w:t>]</w:t>
      </w:r>
    </w:p>
    <w:p w14:paraId="0DC2F78B" w14:textId="77777777" w:rsidR="00292D6C" w:rsidRPr="007D573C" w:rsidRDefault="00292D6C" w:rsidP="00292D6C">
      <w:pPr>
        <w:spacing w:line="360" w:lineRule="auto"/>
        <w:jc w:val="both"/>
        <w:rPr>
          <w:rFonts w:ascii="David" w:hAnsi="David" w:cs="David"/>
        </w:rPr>
      </w:pPr>
      <w:r w:rsidRPr="007D573C">
        <w:rPr>
          <w:rFonts w:ascii="David" w:hAnsi="David" w:cs="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0B9F4C44" w14:textId="77777777" w:rsidR="00292D6C" w:rsidRPr="007D573C" w:rsidRDefault="00292D6C" w:rsidP="00292D6C">
      <w:pPr>
        <w:spacing w:line="360" w:lineRule="auto"/>
        <w:jc w:val="both"/>
        <w:rPr>
          <w:rFonts w:ascii="David" w:hAnsi="David" w:cs="David"/>
        </w:rPr>
      </w:pPr>
      <w:r w:rsidRPr="007D573C">
        <w:rPr>
          <w:rFonts w:ascii="David" w:hAnsi="David" w:cs="David"/>
          <w:rtl/>
        </w:rPr>
        <w:t>ערבות זו תהיה בתוקף עד תאריך _______________.</w:t>
      </w:r>
    </w:p>
    <w:p w14:paraId="793D8C17" w14:textId="77777777" w:rsidR="00292D6C" w:rsidRPr="007D573C" w:rsidRDefault="00292D6C" w:rsidP="00292D6C">
      <w:pPr>
        <w:spacing w:line="360" w:lineRule="auto"/>
        <w:jc w:val="both"/>
        <w:rPr>
          <w:rFonts w:ascii="David" w:hAnsi="David" w:cs="David"/>
        </w:rPr>
      </w:pPr>
      <w:r w:rsidRPr="007D573C">
        <w:rPr>
          <w:rFonts w:ascii="David" w:hAnsi="David" w:cs="David"/>
          <w:rtl/>
        </w:rPr>
        <w:t xml:space="preserve">דרישה על פי ערבות זו יש להפנות לסניף הבנק/חב' הביטוח שכתובתו </w:t>
      </w:r>
      <w:r w:rsidRPr="007D573C">
        <w:rPr>
          <w:rFonts w:ascii="David" w:hAnsi="David" w:cs="David" w:hint="cs"/>
          <w:rtl/>
        </w:rPr>
        <w:t>:</w:t>
      </w:r>
    </w:p>
    <w:p w14:paraId="493441D2" w14:textId="77777777" w:rsidR="00292D6C" w:rsidRPr="007D573C" w:rsidRDefault="00292D6C" w:rsidP="00292D6C">
      <w:pPr>
        <w:spacing w:line="360" w:lineRule="auto"/>
        <w:jc w:val="both"/>
        <w:rPr>
          <w:rFonts w:ascii="David" w:hAnsi="David" w:cs="David"/>
          <w:rtl/>
        </w:rPr>
      </w:pPr>
      <w:r w:rsidRPr="007D573C">
        <w:rPr>
          <w:rFonts w:ascii="David" w:hAnsi="David" w:cs="David"/>
          <w:rtl/>
        </w:rPr>
        <w:t xml:space="preserve"> </w:t>
      </w:r>
    </w:p>
    <w:tbl>
      <w:tblPr>
        <w:bidiVisual/>
        <w:tblW w:w="0" w:type="auto"/>
        <w:jc w:val="center"/>
        <w:tblLook w:val="0000" w:firstRow="0" w:lastRow="0" w:firstColumn="0" w:lastColumn="0" w:noHBand="0" w:noVBand="0"/>
      </w:tblPr>
      <w:tblGrid>
        <w:gridCol w:w="1362"/>
        <w:gridCol w:w="283"/>
        <w:gridCol w:w="1939"/>
        <w:gridCol w:w="603"/>
        <w:gridCol w:w="283"/>
        <w:gridCol w:w="3810"/>
      </w:tblGrid>
      <w:tr w:rsidR="00292D6C" w:rsidRPr="007D573C" w14:paraId="0D8145EC" w14:textId="77777777" w:rsidTr="00AD6112">
        <w:trPr>
          <w:trHeight w:val="624"/>
          <w:jc w:val="center"/>
        </w:trPr>
        <w:tc>
          <w:tcPr>
            <w:tcW w:w="3594" w:type="dxa"/>
            <w:gridSpan w:val="3"/>
            <w:tcBorders>
              <w:bottom w:val="single" w:sz="4" w:space="0" w:color="auto"/>
            </w:tcBorders>
          </w:tcPr>
          <w:p w14:paraId="74CDEBAE" w14:textId="77777777" w:rsidR="00292D6C" w:rsidRPr="007D573C" w:rsidRDefault="00292D6C" w:rsidP="00AD6112">
            <w:pPr>
              <w:widowControl w:val="0"/>
              <w:jc w:val="center"/>
              <w:rPr>
                <w:rFonts w:ascii="David" w:hAnsi="David" w:cs="David"/>
                <w:rtl/>
              </w:rPr>
            </w:pPr>
          </w:p>
        </w:tc>
        <w:tc>
          <w:tcPr>
            <w:tcW w:w="605" w:type="dxa"/>
          </w:tcPr>
          <w:p w14:paraId="1AD75C9D" w14:textId="77777777" w:rsidR="00292D6C" w:rsidRPr="007D573C" w:rsidRDefault="00292D6C" w:rsidP="00AD6112">
            <w:pPr>
              <w:widowControl w:val="0"/>
              <w:jc w:val="center"/>
              <w:rPr>
                <w:rFonts w:ascii="David" w:hAnsi="David" w:cs="David"/>
                <w:rtl/>
              </w:rPr>
            </w:pPr>
          </w:p>
        </w:tc>
        <w:tc>
          <w:tcPr>
            <w:tcW w:w="4107" w:type="dxa"/>
            <w:gridSpan w:val="2"/>
            <w:tcBorders>
              <w:bottom w:val="single" w:sz="4" w:space="0" w:color="auto"/>
            </w:tcBorders>
          </w:tcPr>
          <w:p w14:paraId="5308A3D0" w14:textId="77777777" w:rsidR="00292D6C" w:rsidRPr="007D573C" w:rsidRDefault="00292D6C" w:rsidP="00AD6112">
            <w:pPr>
              <w:widowControl w:val="0"/>
              <w:jc w:val="center"/>
              <w:rPr>
                <w:rFonts w:ascii="David" w:hAnsi="David" w:cs="David"/>
                <w:rtl/>
              </w:rPr>
            </w:pPr>
          </w:p>
        </w:tc>
      </w:tr>
      <w:tr w:rsidR="00292D6C" w:rsidRPr="007D573C" w14:paraId="584EE7A6" w14:textId="77777777" w:rsidTr="00AD6112">
        <w:trPr>
          <w:trHeight w:val="340"/>
          <w:jc w:val="center"/>
        </w:trPr>
        <w:tc>
          <w:tcPr>
            <w:tcW w:w="3594" w:type="dxa"/>
            <w:gridSpan w:val="3"/>
            <w:tcBorders>
              <w:top w:val="single" w:sz="4" w:space="0" w:color="auto"/>
            </w:tcBorders>
          </w:tcPr>
          <w:p w14:paraId="33641CAB" w14:textId="77777777" w:rsidR="00292D6C" w:rsidRPr="007D573C" w:rsidRDefault="00292D6C" w:rsidP="00AD6112">
            <w:pPr>
              <w:widowControl w:val="0"/>
              <w:jc w:val="center"/>
              <w:rPr>
                <w:rFonts w:ascii="David" w:hAnsi="David" w:cs="David"/>
                <w:rtl/>
              </w:rPr>
            </w:pPr>
            <w:r w:rsidRPr="007D573C">
              <w:rPr>
                <w:rFonts w:ascii="David" w:hAnsi="David" w:cs="David"/>
                <w:rtl/>
              </w:rPr>
              <w:t>שם הבנק/חברת הביטוח</w:t>
            </w:r>
          </w:p>
        </w:tc>
        <w:tc>
          <w:tcPr>
            <w:tcW w:w="605" w:type="dxa"/>
          </w:tcPr>
          <w:p w14:paraId="22AC8CDC" w14:textId="77777777" w:rsidR="00292D6C" w:rsidRPr="007D573C" w:rsidRDefault="00292D6C" w:rsidP="00AD6112">
            <w:pPr>
              <w:widowControl w:val="0"/>
              <w:jc w:val="center"/>
              <w:rPr>
                <w:rFonts w:ascii="David" w:hAnsi="David" w:cs="David"/>
                <w:rtl/>
              </w:rPr>
            </w:pPr>
          </w:p>
        </w:tc>
        <w:tc>
          <w:tcPr>
            <w:tcW w:w="4107" w:type="dxa"/>
            <w:gridSpan w:val="2"/>
            <w:tcBorders>
              <w:top w:val="single" w:sz="4" w:space="0" w:color="auto"/>
            </w:tcBorders>
          </w:tcPr>
          <w:p w14:paraId="50A4AB5D" w14:textId="77777777" w:rsidR="00292D6C" w:rsidRPr="007D573C" w:rsidRDefault="00292D6C" w:rsidP="00AD6112">
            <w:pPr>
              <w:widowControl w:val="0"/>
              <w:jc w:val="center"/>
              <w:rPr>
                <w:rFonts w:ascii="David" w:hAnsi="David" w:cs="David"/>
                <w:rtl/>
              </w:rPr>
            </w:pPr>
            <w:r w:rsidRPr="007D573C">
              <w:rPr>
                <w:rFonts w:ascii="David" w:hAnsi="David" w:cs="David"/>
                <w:rtl/>
              </w:rPr>
              <w:t>מספר הבנק ומספר הסניף</w:t>
            </w:r>
          </w:p>
        </w:tc>
      </w:tr>
      <w:tr w:rsidR="00292D6C" w:rsidRPr="007D573C" w14:paraId="062DA988" w14:textId="77777777" w:rsidTr="00AD6112">
        <w:trPr>
          <w:trHeight w:val="542"/>
          <w:jc w:val="center"/>
        </w:trPr>
        <w:tc>
          <w:tcPr>
            <w:tcW w:w="3594" w:type="dxa"/>
            <w:gridSpan w:val="3"/>
          </w:tcPr>
          <w:p w14:paraId="6619B57A" w14:textId="77777777" w:rsidR="00292D6C" w:rsidRPr="007D573C" w:rsidRDefault="00292D6C" w:rsidP="00AD6112">
            <w:pPr>
              <w:widowControl w:val="0"/>
              <w:jc w:val="center"/>
              <w:rPr>
                <w:rFonts w:ascii="David" w:hAnsi="David" w:cs="David"/>
                <w:rtl/>
              </w:rPr>
            </w:pPr>
          </w:p>
        </w:tc>
        <w:tc>
          <w:tcPr>
            <w:tcW w:w="605" w:type="dxa"/>
          </w:tcPr>
          <w:p w14:paraId="0353F1ED" w14:textId="77777777" w:rsidR="00292D6C" w:rsidRPr="007D573C" w:rsidRDefault="00292D6C" w:rsidP="00AD6112">
            <w:pPr>
              <w:widowControl w:val="0"/>
              <w:jc w:val="center"/>
              <w:rPr>
                <w:rFonts w:ascii="David" w:hAnsi="David" w:cs="David"/>
                <w:rtl/>
              </w:rPr>
            </w:pPr>
          </w:p>
        </w:tc>
        <w:tc>
          <w:tcPr>
            <w:tcW w:w="4107" w:type="dxa"/>
            <w:gridSpan w:val="2"/>
            <w:tcBorders>
              <w:bottom w:val="single" w:sz="4" w:space="0" w:color="auto"/>
            </w:tcBorders>
          </w:tcPr>
          <w:p w14:paraId="4674B417" w14:textId="77777777" w:rsidR="00292D6C" w:rsidRPr="007D573C" w:rsidRDefault="00292D6C" w:rsidP="00AD6112">
            <w:pPr>
              <w:widowControl w:val="0"/>
              <w:jc w:val="center"/>
              <w:rPr>
                <w:rFonts w:ascii="David" w:hAnsi="David" w:cs="David"/>
                <w:rtl/>
              </w:rPr>
            </w:pPr>
          </w:p>
        </w:tc>
      </w:tr>
      <w:tr w:rsidR="00292D6C" w:rsidRPr="007D573C" w14:paraId="035E93EE" w14:textId="77777777" w:rsidTr="00AD6112">
        <w:trPr>
          <w:trHeight w:val="340"/>
          <w:jc w:val="center"/>
        </w:trPr>
        <w:tc>
          <w:tcPr>
            <w:tcW w:w="3594" w:type="dxa"/>
            <w:gridSpan w:val="3"/>
          </w:tcPr>
          <w:p w14:paraId="20CD825A" w14:textId="77777777" w:rsidR="00292D6C" w:rsidRPr="007D573C" w:rsidRDefault="00292D6C" w:rsidP="00AD6112">
            <w:pPr>
              <w:widowControl w:val="0"/>
              <w:jc w:val="center"/>
              <w:rPr>
                <w:rFonts w:ascii="David" w:hAnsi="David" w:cs="David"/>
                <w:rtl/>
              </w:rPr>
            </w:pPr>
          </w:p>
        </w:tc>
        <w:tc>
          <w:tcPr>
            <w:tcW w:w="605" w:type="dxa"/>
          </w:tcPr>
          <w:p w14:paraId="070E762A" w14:textId="77777777" w:rsidR="00292D6C" w:rsidRPr="007D573C" w:rsidRDefault="00292D6C" w:rsidP="00AD6112">
            <w:pPr>
              <w:widowControl w:val="0"/>
              <w:jc w:val="center"/>
              <w:rPr>
                <w:rFonts w:ascii="David" w:hAnsi="David" w:cs="David"/>
                <w:rtl/>
              </w:rPr>
            </w:pPr>
          </w:p>
        </w:tc>
        <w:tc>
          <w:tcPr>
            <w:tcW w:w="4107" w:type="dxa"/>
            <w:gridSpan w:val="2"/>
            <w:tcBorders>
              <w:top w:val="single" w:sz="4" w:space="0" w:color="auto"/>
            </w:tcBorders>
          </w:tcPr>
          <w:p w14:paraId="50D7D6F7" w14:textId="77777777" w:rsidR="00292D6C" w:rsidRPr="007D573C" w:rsidRDefault="00292D6C" w:rsidP="00AD6112">
            <w:pPr>
              <w:widowControl w:val="0"/>
              <w:jc w:val="center"/>
              <w:rPr>
                <w:rFonts w:ascii="David" w:hAnsi="David" w:cs="David"/>
                <w:rtl/>
              </w:rPr>
            </w:pPr>
            <w:r w:rsidRPr="007D573C">
              <w:rPr>
                <w:rFonts w:ascii="David" w:hAnsi="David" w:cs="David" w:hint="cs"/>
                <w:rtl/>
              </w:rPr>
              <w:t>כתובת סניף הבנק/חברת הביטוח</w:t>
            </w:r>
          </w:p>
        </w:tc>
      </w:tr>
      <w:tr w:rsidR="00292D6C" w:rsidRPr="007D573C" w14:paraId="6CAE8AB6" w14:textId="77777777" w:rsidTr="00AD6112">
        <w:trPr>
          <w:trHeight w:val="624"/>
          <w:jc w:val="center"/>
        </w:trPr>
        <w:tc>
          <w:tcPr>
            <w:tcW w:w="8306" w:type="dxa"/>
            <w:gridSpan w:val="6"/>
            <w:tcBorders>
              <w:bottom w:val="single" w:sz="4" w:space="0" w:color="auto"/>
            </w:tcBorders>
          </w:tcPr>
          <w:p w14:paraId="5E5DCEE7" w14:textId="77777777" w:rsidR="00292D6C" w:rsidRPr="007D573C" w:rsidRDefault="00292D6C" w:rsidP="00AD6112">
            <w:pPr>
              <w:spacing w:line="360" w:lineRule="auto"/>
              <w:jc w:val="both"/>
              <w:rPr>
                <w:rFonts w:ascii="David" w:hAnsi="David" w:cs="David"/>
                <w:rtl/>
              </w:rPr>
            </w:pPr>
          </w:p>
          <w:p w14:paraId="4FD74BA9" w14:textId="77777777" w:rsidR="00292D6C" w:rsidRPr="007D573C" w:rsidRDefault="00292D6C" w:rsidP="00AD6112">
            <w:pPr>
              <w:spacing w:line="360" w:lineRule="auto"/>
              <w:jc w:val="both"/>
              <w:rPr>
                <w:rFonts w:ascii="David" w:hAnsi="David" w:cs="David"/>
                <w:rtl/>
              </w:rPr>
            </w:pPr>
            <w:r w:rsidRPr="007D573C">
              <w:rPr>
                <w:rFonts w:ascii="David" w:hAnsi="David" w:cs="David"/>
                <w:rtl/>
              </w:rPr>
              <w:t>הערבות אינה ניתנת להעברה או להסבה.</w:t>
            </w:r>
          </w:p>
          <w:p w14:paraId="117E60C6" w14:textId="77777777" w:rsidR="00292D6C" w:rsidRPr="007D573C" w:rsidRDefault="00292D6C" w:rsidP="00AD6112">
            <w:pPr>
              <w:spacing w:line="360" w:lineRule="auto"/>
              <w:jc w:val="both"/>
              <w:rPr>
                <w:rFonts w:ascii="David" w:hAnsi="David" w:cs="David"/>
                <w:rtl/>
              </w:rPr>
            </w:pPr>
          </w:p>
          <w:p w14:paraId="38533F42" w14:textId="77777777" w:rsidR="00292D6C" w:rsidRPr="007D573C" w:rsidRDefault="00292D6C" w:rsidP="00AD6112">
            <w:pPr>
              <w:widowControl w:val="0"/>
              <w:jc w:val="center"/>
              <w:rPr>
                <w:rFonts w:ascii="David" w:hAnsi="David" w:cs="David"/>
                <w:rtl/>
              </w:rPr>
            </w:pPr>
          </w:p>
        </w:tc>
      </w:tr>
      <w:tr w:rsidR="00292D6C" w:rsidRPr="007D573C" w14:paraId="79290667" w14:textId="77777777" w:rsidTr="00AD6112">
        <w:trPr>
          <w:trHeight w:val="340"/>
          <w:jc w:val="center"/>
        </w:trPr>
        <w:tc>
          <w:tcPr>
            <w:tcW w:w="1364" w:type="dxa"/>
            <w:tcBorders>
              <w:top w:val="single" w:sz="4" w:space="0" w:color="auto"/>
            </w:tcBorders>
          </w:tcPr>
          <w:p w14:paraId="7F0C49BF" w14:textId="77777777" w:rsidR="00292D6C" w:rsidRPr="007D573C" w:rsidRDefault="00292D6C" w:rsidP="00AD6112">
            <w:pPr>
              <w:widowControl w:val="0"/>
              <w:jc w:val="center"/>
              <w:rPr>
                <w:rFonts w:ascii="David" w:hAnsi="David" w:cs="David"/>
                <w:rtl/>
              </w:rPr>
            </w:pPr>
            <w:r w:rsidRPr="007D573C">
              <w:rPr>
                <w:rFonts w:ascii="David" w:hAnsi="David" w:cs="David" w:hint="cs"/>
                <w:rtl/>
              </w:rPr>
              <w:t>תאריך</w:t>
            </w:r>
          </w:p>
        </w:tc>
        <w:tc>
          <w:tcPr>
            <w:tcW w:w="283" w:type="dxa"/>
          </w:tcPr>
          <w:p w14:paraId="1576184E" w14:textId="77777777" w:rsidR="00292D6C" w:rsidRPr="007D573C" w:rsidRDefault="00292D6C" w:rsidP="00AD6112">
            <w:pPr>
              <w:widowControl w:val="0"/>
              <w:jc w:val="center"/>
              <w:rPr>
                <w:rFonts w:ascii="David" w:hAnsi="David" w:cs="David"/>
                <w:rtl/>
              </w:rPr>
            </w:pPr>
          </w:p>
        </w:tc>
        <w:tc>
          <w:tcPr>
            <w:tcW w:w="2552" w:type="dxa"/>
            <w:gridSpan w:val="2"/>
            <w:tcBorders>
              <w:top w:val="single" w:sz="4" w:space="0" w:color="auto"/>
            </w:tcBorders>
          </w:tcPr>
          <w:p w14:paraId="6E8F1BCF" w14:textId="77777777" w:rsidR="00292D6C" w:rsidRPr="007D573C" w:rsidRDefault="00292D6C" w:rsidP="00AD6112">
            <w:pPr>
              <w:widowControl w:val="0"/>
              <w:jc w:val="center"/>
              <w:rPr>
                <w:rFonts w:ascii="David" w:hAnsi="David" w:cs="David"/>
                <w:rtl/>
              </w:rPr>
            </w:pPr>
            <w:r w:rsidRPr="007D573C">
              <w:rPr>
                <w:rFonts w:ascii="David" w:hAnsi="David" w:cs="David" w:hint="cs"/>
                <w:rtl/>
              </w:rPr>
              <w:t>שם מלא</w:t>
            </w:r>
          </w:p>
        </w:tc>
        <w:tc>
          <w:tcPr>
            <w:tcW w:w="283" w:type="dxa"/>
          </w:tcPr>
          <w:p w14:paraId="032ACC3D" w14:textId="77777777" w:rsidR="00292D6C" w:rsidRPr="007D573C" w:rsidRDefault="00292D6C" w:rsidP="00AD6112">
            <w:pPr>
              <w:widowControl w:val="0"/>
              <w:jc w:val="center"/>
              <w:rPr>
                <w:rFonts w:ascii="David" w:hAnsi="David" w:cs="David"/>
                <w:rtl/>
              </w:rPr>
            </w:pPr>
          </w:p>
        </w:tc>
        <w:tc>
          <w:tcPr>
            <w:tcW w:w="3824" w:type="dxa"/>
            <w:tcBorders>
              <w:top w:val="single" w:sz="4" w:space="0" w:color="auto"/>
            </w:tcBorders>
          </w:tcPr>
          <w:p w14:paraId="1BE9F357" w14:textId="77777777" w:rsidR="00292D6C" w:rsidRPr="007D573C" w:rsidRDefault="00292D6C" w:rsidP="00AD6112">
            <w:pPr>
              <w:widowControl w:val="0"/>
              <w:jc w:val="center"/>
              <w:rPr>
                <w:rFonts w:ascii="David" w:hAnsi="David" w:cs="David"/>
                <w:rtl/>
              </w:rPr>
            </w:pPr>
            <w:r w:rsidRPr="007D573C">
              <w:rPr>
                <w:rFonts w:ascii="David" w:hAnsi="David" w:cs="David" w:hint="cs"/>
                <w:rtl/>
              </w:rPr>
              <w:t>חתימת מורשה חתימה וחותמת הבנק</w:t>
            </w:r>
          </w:p>
        </w:tc>
      </w:tr>
    </w:tbl>
    <w:p w14:paraId="35E79E4C" w14:textId="77777777" w:rsidR="00292D6C" w:rsidRPr="007D573C" w:rsidRDefault="00292D6C" w:rsidP="00292D6C">
      <w:pPr>
        <w:spacing w:line="360" w:lineRule="auto"/>
        <w:jc w:val="center"/>
        <w:rPr>
          <w:rFonts w:ascii="David" w:hAnsi="David" w:cs="David"/>
          <w:rtl/>
        </w:rPr>
      </w:pPr>
    </w:p>
    <w:p w14:paraId="11B08D46" w14:textId="77777777" w:rsidR="00EC0F14" w:rsidRPr="007D573C" w:rsidRDefault="00EC0F14" w:rsidP="00EC0F14">
      <w:pPr>
        <w:tabs>
          <w:tab w:val="left" w:pos="7227"/>
        </w:tabs>
        <w:jc w:val="center"/>
        <w:rPr>
          <w:rFonts w:asciiTheme="minorBidi" w:hAnsiTheme="minorBidi" w:cstheme="minorBidi"/>
          <w:b/>
          <w:bCs/>
          <w:sz w:val="28"/>
          <w:szCs w:val="28"/>
          <w:rtl/>
        </w:rPr>
      </w:pPr>
    </w:p>
    <w:p w14:paraId="3D286ABB" w14:textId="77777777" w:rsidR="004173A8" w:rsidRPr="007D573C" w:rsidRDefault="004173A8">
      <w:pPr>
        <w:bidi w:val="0"/>
        <w:spacing w:before="200" w:after="200" w:line="276" w:lineRule="auto"/>
        <w:rPr>
          <w:rFonts w:ascii="David" w:hAnsi="David" w:cs="David"/>
          <w:b/>
          <w:bCs/>
        </w:rPr>
      </w:pPr>
      <w:r w:rsidRPr="007D573C">
        <w:rPr>
          <w:rFonts w:ascii="David" w:hAnsi="David" w:cs="David"/>
          <w:b/>
          <w:bCs/>
          <w:rtl/>
        </w:rPr>
        <w:lastRenderedPageBreak/>
        <w:br w:type="page"/>
      </w:r>
    </w:p>
    <w:p w14:paraId="52935988" w14:textId="77777777" w:rsidR="00EC0F14" w:rsidRPr="007D573C" w:rsidRDefault="00EC0F14" w:rsidP="007534E6">
      <w:pPr>
        <w:tabs>
          <w:tab w:val="left" w:pos="7227"/>
        </w:tabs>
        <w:spacing w:before="120" w:after="120" w:line="360" w:lineRule="auto"/>
        <w:jc w:val="center"/>
        <w:rPr>
          <w:rFonts w:ascii="David" w:hAnsi="David" w:cs="David"/>
          <w:b/>
          <w:bCs/>
        </w:rPr>
      </w:pPr>
      <w:r w:rsidRPr="007D573C">
        <w:rPr>
          <w:rFonts w:ascii="David" w:hAnsi="David" w:cs="David"/>
          <w:b/>
          <w:bCs/>
          <w:rtl/>
        </w:rPr>
        <w:lastRenderedPageBreak/>
        <w:t xml:space="preserve">תדפיס ערבות </w:t>
      </w:r>
      <w:r w:rsidR="004173A8" w:rsidRPr="007D573C">
        <w:rPr>
          <w:rFonts w:ascii="David" w:hAnsi="David" w:cs="David"/>
          <w:b/>
          <w:bCs/>
          <w:rtl/>
        </w:rPr>
        <w:t>דיגיטלי</w:t>
      </w:r>
      <w:r w:rsidRPr="007D573C">
        <w:rPr>
          <w:rFonts w:ascii="David" w:hAnsi="David" w:cs="David"/>
          <w:b/>
          <w:bCs/>
          <w:rtl/>
        </w:rPr>
        <w:t xml:space="preserve">ת </w:t>
      </w:r>
    </w:p>
    <w:p w14:paraId="79DE88D3" w14:textId="77777777" w:rsidR="00EC0F14" w:rsidRPr="007D573C" w:rsidRDefault="00EC0F14" w:rsidP="004173A8">
      <w:pPr>
        <w:pBdr>
          <w:top w:val="single" w:sz="4" w:space="1" w:color="auto"/>
          <w:left w:val="single" w:sz="4" w:space="4" w:color="auto"/>
          <w:bottom w:val="single" w:sz="4" w:space="0" w:color="auto"/>
          <w:right w:val="single" w:sz="4" w:space="4" w:color="auto"/>
        </w:pBdr>
        <w:shd w:val="clear" w:color="auto" w:fill="FFFF00"/>
        <w:tabs>
          <w:tab w:val="left" w:pos="7227"/>
        </w:tabs>
        <w:spacing w:before="120" w:after="120" w:line="360" w:lineRule="auto"/>
        <w:jc w:val="center"/>
        <w:rPr>
          <w:rFonts w:ascii="David" w:hAnsi="David" w:cs="David"/>
          <w:b/>
          <w:bCs/>
          <w:rtl/>
        </w:rPr>
      </w:pPr>
      <w:r w:rsidRPr="007D573C">
        <w:rPr>
          <w:rFonts w:ascii="David" w:hAnsi="David" w:cs="David"/>
          <w:b/>
          <w:bCs/>
          <w:rtl/>
        </w:rPr>
        <w:t xml:space="preserve">מסמך זה הוא תדפיס של ערבות </w:t>
      </w:r>
      <w:r w:rsidR="004173A8" w:rsidRPr="007D573C">
        <w:rPr>
          <w:rFonts w:ascii="David" w:hAnsi="David" w:cs="David"/>
          <w:b/>
          <w:bCs/>
          <w:rtl/>
        </w:rPr>
        <w:t>דיגיטלי</w:t>
      </w:r>
      <w:r w:rsidRPr="007D573C">
        <w:rPr>
          <w:rFonts w:ascii="David" w:hAnsi="David" w:cs="David"/>
          <w:b/>
          <w:bCs/>
          <w:rtl/>
        </w:rPr>
        <w:t>ת ונועד לצרכי המחשה בלבד</w:t>
      </w:r>
      <w:r w:rsidR="009864E6">
        <w:rPr>
          <w:rFonts w:ascii="David" w:hAnsi="David" w:cs="David" w:hint="cs"/>
          <w:b/>
          <w:bCs/>
          <w:rtl/>
        </w:rPr>
        <w:t xml:space="preserve"> </w:t>
      </w:r>
      <w:r w:rsidR="009864E6">
        <w:rPr>
          <w:rFonts w:ascii="David" w:hAnsi="David" w:cs="David"/>
          <w:b/>
          <w:bCs/>
          <w:rtl/>
        </w:rPr>
        <w:t>–</w:t>
      </w:r>
      <w:r w:rsidR="009864E6">
        <w:rPr>
          <w:rFonts w:ascii="David" w:hAnsi="David" w:cs="David" w:hint="cs"/>
          <w:b/>
          <w:bCs/>
          <w:rtl/>
        </w:rPr>
        <w:t xml:space="preserve"> הנוסח הקובע הינו הנוסח של מפיק הערבות</w:t>
      </w:r>
    </w:p>
    <w:p w14:paraId="6933FF5C" w14:textId="77777777" w:rsidR="00EC0F14" w:rsidRPr="007D573C" w:rsidRDefault="00EC0F14" w:rsidP="007534E6">
      <w:pPr>
        <w:pBdr>
          <w:top w:val="single" w:sz="4" w:space="1" w:color="auto"/>
          <w:left w:val="single" w:sz="4" w:space="4" w:color="auto"/>
          <w:bottom w:val="single" w:sz="4" w:space="0" w:color="auto"/>
          <w:right w:val="single" w:sz="4" w:space="4" w:color="auto"/>
        </w:pBdr>
        <w:tabs>
          <w:tab w:val="left" w:pos="7227"/>
        </w:tabs>
        <w:spacing w:before="120" w:after="120" w:line="360" w:lineRule="auto"/>
        <w:rPr>
          <w:rFonts w:ascii="David" w:hAnsi="David" w:cs="David"/>
          <w:rtl/>
        </w:rPr>
      </w:pPr>
      <w:r w:rsidRPr="007D573C">
        <w:rPr>
          <w:rFonts w:ascii="David" w:hAnsi="David" w:cs="David"/>
          <w:rtl/>
        </w:rPr>
        <w:t xml:space="preserve">תדפיס זה הופק ע"י המערכת של ___________ (שם מנפיק הערבות/מקבל הערבות לפי העניין) ביום </w:t>
      </w:r>
      <w:r w:rsidRPr="007D573C">
        <w:rPr>
          <w:rFonts w:ascii="David" w:hAnsi="David" w:cs="David"/>
          <w:u w:val="single"/>
        </w:rPr>
        <w:t>DD/MM/YYYY</w:t>
      </w:r>
      <w:r w:rsidRPr="007D573C">
        <w:rPr>
          <w:rFonts w:ascii="David" w:hAnsi="David" w:cs="David"/>
          <w:rtl/>
        </w:rPr>
        <w:t xml:space="preserve"> ב- </w:t>
      </w:r>
      <w:r w:rsidRPr="007D573C">
        <w:rPr>
          <w:rFonts w:ascii="David" w:hAnsi="David" w:cs="David"/>
          <w:u w:val="single"/>
        </w:rPr>
        <w:t>SS</w:t>
      </w:r>
      <w:r w:rsidRPr="007D573C">
        <w:rPr>
          <w:rFonts w:ascii="David" w:hAnsi="David" w:cs="David"/>
          <w:u w:val="single"/>
          <w:rtl/>
        </w:rPr>
        <w:t>:</w:t>
      </w:r>
      <w:r w:rsidRPr="007D573C">
        <w:rPr>
          <w:rFonts w:ascii="David" w:hAnsi="David" w:cs="David"/>
          <w:u w:val="single"/>
        </w:rPr>
        <w:t>MM</w:t>
      </w:r>
      <w:r w:rsidRPr="007D573C">
        <w:rPr>
          <w:rFonts w:ascii="David" w:hAnsi="David" w:cs="David"/>
          <w:u w:val="single"/>
          <w:rtl/>
        </w:rPr>
        <w:t>:</w:t>
      </w:r>
      <w:r w:rsidRPr="007D573C">
        <w:rPr>
          <w:rFonts w:ascii="David" w:hAnsi="David" w:cs="David"/>
          <w:u w:val="single"/>
        </w:rPr>
        <w:t>HH</w:t>
      </w:r>
      <w:r w:rsidRPr="007D573C">
        <w:rPr>
          <w:rFonts w:ascii="David" w:hAnsi="David" w:cs="David"/>
          <w:rtl/>
        </w:rPr>
        <w:t xml:space="preserve"> על סמך קובץ ערבות </w:t>
      </w:r>
      <w:r w:rsidR="004173A8" w:rsidRPr="007D573C">
        <w:rPr>
          <w:rFonts w:ascii="David" w:hAnsi="David" w:cs="David"/>
          <w:rtl/>
        </w:rPr>
        <w:t>דיגיטלי</w:t>
      </w:r>
      <w:r w:rsidRPr="007D573C">
        <w:rPr>
          <w:rFonts w:ascii="David" w:hAnsi="David" w:cs="David"/>
          <w:rtl/>
        </w:rPr>
        <w:t>ת.</w:t>
      </w:r>
    </w:p>
    <w:p w14:paraId="0AD85E3E" w14:textId="77777777" w:rsidR="00EC0F14" w:rsidRPr="007D573C" w:rsidRDefault="00EC0F14" w:rsidP="003F0320">
      <w:pPr>
        <w:tabs>
          <w:tab w:val="left" w:pos="7227"/>
        </w:tabs>
        <w:spacing w:before="360" w:after="360" w:line="360" w:lineRule="auto"/>
        <w:jc w:val="center"/>
        <w:rPr>
          <w:rFonts w:ascii="David" w:hAnsi="David" w:cs="David"/>
          <w:b/>
          <w:bCs/>
          <w:u w:val="single"/>
          <w:rtl/>
        </w:rPr>
      </w:pPr>
      <w:r w:rsidRPr="007D573C">
        <w:rPr>
          <w:rFonts w:ascii="David" w:hAnsi="David" w:cs="David"/>
          <w:b/>
          <w:bCs/>
          <w:u w:val="single"/>
          <w:rtl/>
        </w:rPr>
        <w:t>נתוני הערבות</w:t>
      </w:r>
    </w:p>
    <w:p w14:paraId="29A420A1" w14:textId="77777777" w:rsidR="00EC0F14" w:rsidRPr="007D573C" w:rsidRDefault="00EC0F14" w:rsidP="003F0320">
      <w:pPr>
        <w:tabs>
          <w:tab w:val="left" w:pos="7227"/>
        </w:tabs>
        <w:spacing w:before="120" w:after="240" w:line="360" w:lineRule="auto"/>
        <w:rPr>
          <w:rFonts w:asciiTheme="minorHAnsi" w:hAnsiTheme="minorHAnsi" w:cs="David"/>
          <w:rtl/>
        </w:rPr>
      </w:pPr>
      <w:r w:rsidRPr="007D573C">
        <w:rPr>
          <w:rFonts w:ascii="David" w:hAnsi="David" w:cs="David"/>
          <w:u w:val="single"/>
          <w:rtl/>
        </w:rPr>
        <w:t>קוד הערבות ה</w:t>
      </w:r>
      <w:r w:rsidR="004173A8" w:rsidRPr="007D573C">
        <w:rPr>
          <w:rFonts w:ascii="David" w:hAnsi="David" w:cs="David"/>
          <w:u w:val="single"/>
          <w:rtl/>
        </w:rPr>
        <w:t>דיגיטלי</w:t>
      </w:r>
      <w:r w:rsidRPr="007D573C">
        <w:rPr>
          <w:rFonts w:ascii="David" w:hAnsi="David" w:cs="David"/>
          <w:u w:val="single"/>
          <w:rtl/>
        </w:rPr>
        <w:t>ת</w:t>
      </w:r>
      <w:r w:rsidRPr="007D573C">
        <w:rPr>
          <w:rFonts w:ascii="David" w:hAnsi="David" w:cs="David"/>
          <w:rtl/>
        </w:rPr>
        <w:t xml:space="preserve">: </w:t>
      </w:r>
      <w:r w:rsidRPr="007D573C">
        <w:rPr>
          <w:rFonts w:ascii="David" w:hAnsi="David" w:cs="David"/>
        </w:rPr>
        <w:t>____________________________</w:t>
      </w:r>
    </w:p>
    <w:p w14:paraId="18848B7F" w14:textId="77777777" w:rsidR="00EC0F14" w:rsidRPr="007D573C" w:rsidRDefault="00EC0F14" w:rsidP="003F0320">
      <w:pPr>
        <w:tabs>
          <w:tab w:val="left" w:pos="7227"/>
        </w:tabs>
        <w:spacing w:before="120" w:after="240" w:line="360" w:lineRule="auto"/>
        <w:rPr>
          <w:rFonts w:ascii="David" w:hAnsi="David" w:cs="David"/>
          <w:u w:val="single"/>
          <w:rtl/>
        </w:rPr>
      </w:pPr>
      <w:r w:rsidRPr="007D573C">
        <w:rPr>
          <w:rFonts w:ascii="David" w:hAnsi="David" w:cs="David"/>
          <w:u w:val="single"/>
          <w:rtl/>
        </w:rPr>
        <w:t>מנפיק הערבות:</w:t>
      </w:r>
    </w:p>
    <w:p w14:paraId="2FE833C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 מס' סניף: ___</w:t>
      </w:r>
    </w:p>
    <w:p w14:paraId="7A17D679"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טלפון מנפיק הערבות: ___________ פקס' מנפיק הערבות: __________</w:t>
      </w:r>
    </w:p>
    <w:p w14:paraId="7F8BD717"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כתובת מנפיק הערבות: _________________________________________</w:t>
      </w:r>
    </w:p>
    <w:p w14:paraId="32C7865E"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רחוב ומספר: ____________ ישוב: _________________ מיקוד _________</w:t>
      </w:r>
    </w:p>
    <w:p w14:paraId="2B7A851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שם מורשה החתימה 1: ________________________________________</w:t>
      </w:r>
    </w:p>
    <w:p w14:paraId="16516F8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שם מורשה החתימה 2: ________________________________________</w:t>
      </w:r>
    </w:p>
    <w:p w14:paraId="4D300DD1" w14:textId="77777777" w:rsidR="00EC0F14" w:rsidRPr="007D573C" w:rsidRDefault="00EC0F14" w:rsidP="003F0320">
      <w:pPr>
        <w:tabs>
          <w:tab w:val="left" w:pos="7227"/>
        </w:tabs>
        <w:spacing w:before="360" w:after="360" w:line="360" w:lineRule="auto"/>
        <w:rPr>
          <w:rFonts w:ascii="David" w:hAnsi="David" w:cs="David"/>
          <w:u w:val="single"/>
          <w:rtl/>
        </w:rPr>
      </w:pPr>
      <w:r w:rsidRPr="007D573C">
        <w:rPr>
          <w:rFonts w:ascii="David" w:hAnsi="David" w:cs="David"/>
          <w:u w:val="single"/>
          <w:rtl/>
        </w:rPr>
        <w:t>מקבל הערבות:</w:t>
      </w:r>
    </w:p>
    <w:p w14:paraId="478EF639"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p w14:paraId="5288C6BE"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p w14:paraId="643D3F49" w14:textId="77777777" w:rsidR="00EC0F14" w:rsidRPr="007D573C" w:rsidRDefault="00EC0F14" w:rsidP="003F0320">
      <w:pPr>
        <w:tabs>
          <w:tab w:val="left" w:pos="7227"/>
        </w:tabs>
        <w:spacing w:before="360" w:after="360" w:line="360" w:lineRule="auto"/>
        <w:rPr>
          <w:rFonts w:ascii="David" w:hAnsi="David" w:cs="David"/>
          <w:u w:val="single"/>
          <w:rtl/>
        </w:rPr>
      </w:pPr>
      <w:proofErr w:type="spellStart"/>
      <w:r w:rsidRPr="007D573C">
        <w:rPr>
          <w:rFonts w:ascii="David" w:hAnsi="David" w:cs="David"/>
          <w:u w:val="single"/>
          <w:rtl/>
        </w:rPr>
        <w:t>הנערבים</w:t>
      </w:r>
      <w:proofErr w:type="spellEnd"/>
      <w:r w:rsidRPr="007D573C">
        <w:rPr>
          <w:rFonts w:ascii="David" w:hAnsi="David" w:cs="David"/>
          <w:u w:val="single"/>
          <w:rtl/>
        </w:rPr>
        <w:t xml:space="preserve"> (להלן ביחד ו/או לחוד: "</w:t>
      </w:r>
      <w:proofErr w:type="spellStart"/>
      <w:r w:rsidRPr="007D573C">
        <w:rPr>
          <w:rFonts w:ascii="David" w:hAnsi="David" w:cs="David"/>
          <w:u w:val="single"/>
          <w:rtl/>
        </w:rPr>
        <w:t>הנערב</w:t>
      </w:r>
      <w:proofErr w:type="spellEnd"/>
      <w:r w:rsidRPr="007D573C">
        <w:rPr>
          <w:rFonts w:ascii="David" w:hAnsi="David" w:cs="David"/>
          <w:u w:val="single"/>
          <w:rtl/>
        </w:rPr>
        <w:t>"):</w:t>
      </w:r>
    </w:p>
    <w:tbl>
      <w:tblPr>
        <w:tblStyle w:val="TableGrid"/>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61"/>
        <w:gridCol w:w="6309"/>
      </w:tblGrid>
      <w:tr w:rsidR="00EC0F14" w:rsidRPr="007D573C" w14:paraId="32F093A9" w14:textId="77777777" w:rsidTr="00EC0F14">
        <w:trPr>
          <w:tblHeader/>
        </w:trPr>
        <w:tc>
          <w:tcPr>
            <w:tcW w:w="2003" w:type="dxa"/>
            <w:tcBorders>
              <w:top w:val="single" w:sz="4" w:space="0" w:color="auto"/>
              <w:left w:val="single" w:sz="4" w:space="0" w:color="auto"/>
              <w:bottom w:val="single" w:sz="4" w:space="0" w:color="auto"/>
              <w:right w:val="single" w:sz="4" w:space="0" w:color="auto"/>
            </w:tcBorders>
            <w:hideMark/>
          </w:tcPr>
          <w:p w14:paraId="1CB1D2AD" w14:textId="77777777" w:rsidR="00EC0F14" w:rsidRPr="007D573C" w:rsidRDefault="00EC0F14" w:rsidP="007534E6">
            <w:pPr>
              <w:tabs>
                <w:tab w:val="left" w:pos="7227"/>
              </w:tabs>
              <w:spacing w:before="120" w:after="120" w:line="360" w:lineRule="auto"/>
              <w:jc w:val="center"/>
              <w:rPr>
                <w:rFonts w:ascii="David" w:hAnsi="David" w:cs="David"/>
                <w:rtl/>
              </w:rPr>
            </w:pPr>
            <w:r w:rsidRPr="007D573C">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6CEBF3B0" w14:textId="77777777" w:rsidR="00EC0F14" w:rsidRPr="007D573C" w:rsidRDefault="00EC0F14" w:rsidP="007534E6">
            <w:pPr>
              <w:tabs>
                <w:tab w:val="left" w:pos="7227"/>
              </w:tabs>
              <w:spacing w:before="120" w:after="120" w:line="360" w:lineRule="auto"/>
              <w:jc w:val="center"/>
              <w:rPr>
                <w:rFonts w:ascii="David" w:hAnsi="David" w:cs="David"/>
                <w:rtl/>
              </w:rPr>
            </w:pPr>
            <w:r w:rsidRPr="007D573C">
              <w:rPr>
                <w:rFonts w:ascii="David" w:hAnsi="David" w:cs="David"/>
                <w:rtl/>
              </w:rPr>
              <w:t xml:space="preserve">שם </w:t>
            </w:r>
            <w:proofErr w:type="spellStart"/>
            <w:r w:rsidRPr="007D573C">
              <w:rPr>
                <w:rFonts w:ascii="David" w:hAnsi="David" w:cs="David"/>
                <w:rtl/>
              </w:rPr>
              <w:t>הנערב</w:t>
            </w:r>
            <w:proofErr w:type="spellEnd"/>
          </w:p>
        </w:tc>
      </w:tr>
      <w:tr w:rsidR="00EC0F14" w:rsidRPr="007D573C" w14:paraId="5EE59479" w14:textId="77777777" w:rsidTr="00EC0F14">
        <w:trPr>
          <w:tblHeader/>
        </w:trPr>
        <w:tc>
          <w:tcPr>
            <w:tcW w:w="2003" w:type="dxa"/>
            <w:tcBorders>
              <w:top w:val="single" w:sz="4" w:space="0" w:color="auto"/>
              <w:left w:val="single" w:sz="4" w:space="0" w:color="auto"/>
              <w:bottom w:val="single" w:sz="4" w:space="0" w:color="auto"/>
              <w:right w:val="single" w:sz="4" w:space="0" w:color="auto"/>
            </w:tcBorders>
            <w:hideMark/>
          </w:tcPr>
          <w:p w14:paraId="525D8373"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6888B07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_________________________________________</w:t>
            </w:r>
          </w:p>
        </w:tc>
      </w:tr>
    </w:tbl>
    <w:p w14:paraId="287DD35B" w14:textId="77777777" w:rsidR="00EC0F14" w:rsidRPr="007D573C" w:rsidRDefault="00EC0F14" w:rsidP="003F0320">
      <w:pPr>
        <w:tabs>
          <w:tab w:val="left" w:pos="7227"/>
        </w:tabs>
        <w:spacing w:before="360" w:after="240" w:line="360" w:lineRule="auto"/>
        <w:rPr>
          <w:rFonts w:ascii="David" w:hAnsi="David" w:cs="David"/>
          <w:rtl/>
        </w:rPr>
      </w:pPr>
      <w:r w:rsidRPr="007D573C">
        <w:rPr>
          <w:rFonts w:ascii="David" w:hAnsi="David" w:cs="David"/>
          <w:u w:val="single"/>
          <w:rtl/>
        </w:rPr>
        <w:t>נושא הערבות:</w:t>
      </w:r>
      <w:r w:rsidRPr="007D573C">
        <w:rPr>
          <w:rFonts w:ascii="David" w:hAnsi="David" w:cs="David"/>
          <w:rtl/>
        </w:rPr>
        <w:t xml:space="preserve"> </w:t>
      </w:r>
    </w:p>
    <w:p w14:paraId="7E220506" w14:textId="77777777" w:rsidR="00EC0F14" w:rsidRPr="007D573C" w:rsidRDefault="00EC0F14" w:rsidP="007534E6">
      <w:pPr>
        <w:tabs>
          <w:tab w:val="left" w:pos="7227"/>
        </w:tabs>
        <w:spacing w:before="120" w:after="120" w:line="360" w:lineRule="auto"/>
        <w:rPr>
          <w:rFonts w:ascii="David" w:hAnsi="David" w:cs="David"/>
          <w:u w:val="single"/>
          <w:rtl/>
        </w:rPr>
      </w:pPr>
      <w:r w:rsidRPr="007D573C">
        <w:rPr>
          <w:rFonts w:ascii="David" w:hAnsi="David" w:cs="David"/>
          <w:rtl/>
        </w:rPr>
        <w:t>(שם המכרז / נושא ההתקשרות)</w:t>
      </w:r>
    </w:p>
    <w:p w14:paraId="7A27B581" w14:textId="77777777" w:rsidR="00513E09" w:rsidRPr="007D573C" w:rsidRDefault="00513E09" w:rsidP="00513E09">
      <w:pPr>
        <w:spacing w:before="200" w:after="200" w:line="276" w:lineRule="auto"/>
        <w:rPr>
          <w:rFonts w:ascii="David" w:hAnsi="David" w:cs="David"/>
          <w:u w:val="single"/>
          <w:rtl/>
        </w:rPr>
      </w:pPr>
      <w:r w:rsidRPr="007D573C">
        <w:rPr>
          <w:rFonts w:ascii="David" w:hAnsi="David" w:cs="David"/>
          <w:u w:val="single"/>
          <w:rtl/>
        </w:rPr>
        <w:br w:type="page"/>
      </w:r>
    </w:p>
    <w:p w14:paraId="606B1FA8" w14:textId="77777777" w:rsidR="00EC0F14" w:rsidRPr="007D573C" w:rsidRDefault="00EC0F14" w:rsidP="00513E09">
      <w:pPr>
        <w:tabs>
          <w:tab w:val="left" w:pos="7227"/>
        </w:tabs>
        <w:spacing w:before="240" w:after="240" w:line="360" w:lineRule="auto"/>
        <w:rPr>
          <w:rFonts w:ascii="David" w:hAnsi="David" w:cs="David"/>
          <w:u w:val="single"/>
          <w:rtl/>
        </w:rPr>
      </w:pPr>
      <w:r w:rsidRPr="007D573C">
        <w:rPr>
          <w:rFonts w:ascii="David" w:hAnsi="David" w:cs="David"/>
          <w:u w:val="single"/>
          <w:rtl/>
        </w:rPr>
        <w:lastRenderedPageBreak/>
        <w:t>סכומים ותאריכים</w:t>
      </w:r>
    </w:p>
    <w:p w14:paraId="08AA4B5F"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סכום הערבות _________ שקלים חדשים.</w:t>
      </w:r>
    </w:p>
    <w:p w14:paraId="081A3F1A"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הצמדה: ______________ תאריך בסיס להצמדה: __________</w:t>
      </w:r>
    </w:p>
    <w:p w14:paraId="71F375C6"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תאריך הנפקת הערבות: _____________(חלק זה יושלם על ידי המנפיק) תאריך סיום תוקף הערבות: _______________</w:t>
      </w:r>
    </w:p>
    <w:p w14:paraId="23FA2903" w14:textId="77777777" w:rsidR="00EC0F14" w:rsidRPr="007D573C" w:rsidRDefault="00EC0F14" w:rsidP="00513E09">
      <w:pPr>
        <w:tabs>
          <w:tab w:val="left" w:pos="7227"/>
        </w:tabs>
        <w:spacing w:before="240" w:after="240" w:line="360" w:lineRule="auto"/>
        <w:rPr>
          <w:rFonts w:ascii="David" w:hAnsi="David" w:cs="David"/>
          <w:b/>
          <w:bCs/>
          <w:u w:val="single"/>
          <w:rtl/>
        </w:rPr>
      </w:pPr>
      <w:r w:rsidRPr="007D573C">
        <w:rPr>
          <w:rFonts w:ascii="David" w:hAnsi="David" w:cs="David"/>
          <w:b/>
          <w:bCs/>
          <w:u w:val="single"/>
          <w:rtl/>
        </w:rPr>
        <w:t>ניסוח ההתחייבות</w:t>
      </w:r>
    </w:p>
    <w:p w14:paraId="4F042A23"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 xml:space="preserve">מנפיק הערבות, ערב בזה כלפי מקבל הערבות, בעבור </w:t>
      </w:r>
      <w:proofErr w:type="spellStart"/>
      <w:r w:rsidRPr="007D573C">
        <w:rPr>
          <w:rFonts w:ascii="David" w:hAnsi="David" w:cs="David"/>
          <w:rtl/>
        </w:rPr>
        <w:t>הנערב</w:t>
      </w:r>
      <w:proofErr w:type="spellEnd"/>
      <w:r w:rsidRPr="007D573C">
        <w:rPr>
          <w:rFonts w:ascii="David" w:hAnsi="David" w:cs="David"/>
          <w:rtl/>
        </w:rPr>
        <w:t xml:space="preserve">,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w:t>
      </w:r>
      <w:proofErr w:type="spellStart"/>
      <w:r w:rsidRPr="007D573C">
        <w:rPr>
          <w:rFonts w:ascii="David" w:hAnsi="David" w:cs="David"/>
          <w:rtl/>
        </w:rPr>
        <w:t>הנערב</w:t>
      </w:r>
      <w:proofErr w:type="spellEnd"/>
      <w:r w:rsidRPr="007D573C">
        <w:rPr>
          <w:rFonts w:ascii="David" w:hAnsi="David" w:cs="David"/>
          <w:rtl/>
        </w:rPr>
        <w:t xml:space="preserve">. </w:t>
      </w:r>
    </w:p>
    <w:p w14:paraId="6DD1569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 xml:space="preserve">במקרה של דרישה כאמור מנפיק הערבות לא יטען כלפי מקבל הערבות טענת הגנה כל שהיא שיכולה לעמוד לו או </w:t>
      </w:r>
      <w:proofErr w:type="spellStart"/>
      <w:r w:rsidRPr="007D573C">
        <w:rPr>
          <w:rFonts w:ascii="David" w:hAnsi="David" w:cs="David"/>
          <w:rtl/>
        </w:rPr>
        <w:t>לנערב</w:t>
      </w:r>
      <w:proofErr w:type="spellEnd"/>
      <w:r w:rsidRPr="007D573C">
        <w:rPr>
          <w:rFonts w:ascii="David" w:hAnsi="David" w:cs="David"/>
          <w:rtl/>
        </w:rPr>
        <w:t xml:space="preserve">, ולא יתנה את התשלום בתנאי כלשהו או יעכבו מסיבה כלשהי ובכלל זה בסילוק הסכום האמור מאת </w:t>
      </w:r>
      <w:proofErr w:type="spellStart"/>
      <w:r w:rsidRPr="007D573C">
        <w:rPr>
          <w:rFonts w:ascii="David" w:hAnsi="David" w:cs="David"/>
          <w:rtl/>
        </w:rPr>
        <w:t>הנערב</w:t>
      </w:r>
      <w:proofErr w:type="spellEnd"/>
      <w:r w:rsidRPr="007D573C">
        <w:rPr>
          <w:rFonts w:ascii="David" w:hAnsi="David" w:cs="David"/>
          <w:rtl/>
        </w:rPr>
        <w:t>.</w:t>
      </w:r>
    </w:p>
    <w:p w14:paraId="12F3721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ערבות זו אינה ניתנה להעברה או להסבה.</w:t>
      </w:r>
    </w:p>
    <w:p w14:paraId="206D903D"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2643358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על ערבות זו יחולו הוראות הדין הישראלי בלבד.</w:t>
      </w:r>
    </w:p>
    <w:p w14:paraId="7B6831F5"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הכללים לניהול כתב ערבות זה יהיו בהתאם לתקן הערבויות ה</w:t>
      </w:r>
      <w:r w:rsidR="004173A8" w:rsidRPr="007D573C">
        <w:rPr>
          <w:rFonts w:ascii="David" w:hAnsi="David" w:cs="David"/>
          <w:rtl/>
        </w:rPr>
        <w:t>דיגיטלי</w:t>
      </w:r>
      <w:r w:rsidRPr="007D573C">
        <w:rPr>
          <w:rFonts w:ascii="David" w:hAnsi="David" w:cs="David"/>
          <w:rtl/>
        </w:rPr>
        <w:t xml:space="preserve">ות כפי שפורסם באתר הוראות </w:t>
      </w:r>
      <w:proofErr w:type="spellStart"/>
      <w:r w:rsidRPr="007D573C">
        <w:rPr>
          <w:rFonts w:ascii="David" w:hAnsi="David" w:cs="David"/>
          <w:rtl/>
        </w:rPr>
        <w:t>התכ"ם</w:t>
      </w:r>
      <w:proofErr w:type="spellEnd"/>
      <w:r w:rsidRPr="007D573C">
        <w:rPr>
          <w:rFonts w:ascii="David" w:hAnsi="David" w:cs="David"/>
          <w:rtl/>
        </w:rPr>
        <w:t xml:space="preserve"> של החשב הכללי, כנוסחו במועד הנפקת הערבות, ובכלל זה בהתאם לכללים המפורטים להלן:</w:t>
      </w:r>
    </w:p>
    <w:p w14:paraId="675188A0" w14:textId="77777777" w:rsidR="00EC0F14" w:rsidRPr="007D573C" w:rsidRDefault="00EC0F14" w:rsidP="00412FD1">
      <w:pPr>
        <w:pStyle w:val="ListParagraph"/>
        <w:numPr>
          <w:ilvl w:val="0"/>
          <w:numId w:val="91"/>
        </w:numPr>
        <w:tabs>
          <w:tab w:val="num" w:pos="360"/>
          <w:tab w:val="left" w:pos="7227"/>
        </w:tabs>
        <w:spacing w:before="120" w:after="120" w:line="360" w:lineRule="auto"/>
        <w:jc w:val="both"/>
        <w:rPr>
          <w:rFonts w:ascii="David" w:hAnsi="David" w:cs="David"/>
          <w:rtl/>
        </w:rPr>
      </w:pPr>
      <w:r w:rsidRPr="007D573C">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3DF34F72" w14:textId="77777777" w:rsidR="00EC0F14" w:rsidRPr="007D573C" w:rsidRDefault="00EC0F14" w:rsidP="00412FD1">
      <w:pPr>
        <w:pStyle w:val="ListParagraph"/>
        <w:numPr>
          <w:ilvl w:val="0"/>
          <w:numId w:val="91"/>
        </w:numPr>
        <w:tabs>
          <w:tab w:val="num" w:pos="360"/>
          <w:tab w:val="left" w:pos="7227"/>
        </w:tabs>
        <w:spacing w:before="120" w:after="120" w:line="360" w:lineRule="auto"/>
        <w:jc w:val="both"/>
        <w:rPr>
          <w:rFonts w:ascii="David" w:hAnsi="David" w:cs="David"/>
        </w:rPr>
      </w:pPr>
      <w:r w:rsidRPr="007D573C">
        <w:rPr>
          <w:rFonts w:ascii="David" w:hAnsi="David" w:cs="David"/>
          <w:rtl/>
        </w:rPr>
        <w:t xml:space="preserve">התאריכים בערבות מתייחסים לימים </w:t>
      </w:r>
      <w:proofErr w:type="spellStart"/>
      <w:r w:rsidRPr="007D573C">
        <w:rPr>
          <w:rFonts w:ascii="David" w:hAnsi="David" w:cs="David"/>
          <w:rtl/>
        </w:rPr>
        <w:t>קלנדריים</w:t>
      </w:r>
      <w:proofErr w:type="spellEnd"/>
      <w:r w:rsidRPr="007D573C">
        <w:rPr>
          <w:rFonts w:ascii="David" w:hAnsi="David" w:cs="David"/>
          <w:rtl/>
        </w:rPr>
        <w:t>, המסתיימים בשעה 23:59, וזאת למעט מניין הימים לתשלום בגין חילוט ערבות על ידי מנפיק הערבות. מניין הימים לתשלום בגין חילוט הערבות</w:t>
      </w:r>
      <w:bookmarkStart w:id="218" w:name="_Ref3125565"/>
      <w:r w:rsidRPr="007D573C">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218"/>
      <w:r w:rsidRPr="007D573C">
        <w:rPr>
          <w:rFonts w:ascii="David" w:hAnsi="David" w:cs="David"/>
          <w:rtl/>
        </w:rPr>
        <w:t xml:space="preserve"> </w:t>
      </w:r>
    </w:p>
    <w:p w14:paraId="3A3BA2C7" w14:textId="77777777" w:rsidR="00EC0F14" w:rsidRPr="007D573C" w:rsidRDefault="00EC0F14" w:rsidP="00412FD1">
      <w:pPr>
        <w:pStyle w:val="ListParagraph"/>
        <w:numPr>
          <w:ilvl w:val="0"/>
          <w:numId w:val="91"/>
        </w:numPr>
        <w:tabs>
          <w:tab w:val="num" w:pos="360"/>
          <w:tab w:val="left" w:pos="7227"/>
        </w:tabs>
        <w:spacing w:before="120" w:after="120" w:line="360" w:lineRule="auto"/>
        <w:jc w:val="both"/>
        <w:rPr>
          <w:rFonts w:ascii="David" w:hAnsi="David" w:cs="David"/>
          <w:rtl/>
        </w:rPr>
      </w:pPr>
      <w:r w:rsidRPr="007D573C">
        <w:rPr>
          <w:rFonts w:ascii="David" w:hAnsi="David" w:cs="David"/>
          <w:rtl/>
        </w:rPr>
        <w:t xml:space="preserve">לאחר שתאריך סיום תוקף הערבות חלף, תוקפה של הערבות פוקע ללא צורך בביצוע פעולה נוספת מטעם </w:t>
      </w:r>
      <w:proofErr w:type="spellStart"/>
      <w:r w:rsidRPr="007D573C">
        <w:rPr>
          <w:rFonts w:ascii="David" w:hAnsi="David" w:cs="David"/>
          <w:rtl/>
        </w:rPr>
        <w:t>הנערב</w:t>
      </w:r>
      <w:proofErr w:type="spellEnd"/>
      <w:r w:rsidRPr="007D573C">
        <w:rPr>
          <w:rFonts w:ascii="David" w:hAnsi="David" w:cs="David"/>
          <w:rtl/>
        </w:rPr>
        <w:t xml:space="preserve">, מקבל הערבות או מנפיק הערבות. </w:t>
      </w:r>
    </w:p>
    <w:p w14:paraId="1CE08862" w14:textId="77777777" w:rsidR="00513E09" w:rsidRPr="007D573C" w:rsidRDefault="00513E09" w:rsidP="00513E09">
      <w:pPr>
        <w:spacing w:before="200" w:after="200" w:line="276" w:lineRule="auto"/>
        <w:rPr>
          <w:rFonts w:ascii="David" w:hAnsi="David" w:cs="David"/>
          <w:u w:val="single"/>
          <w:rtl/>
        </w:rPr>
      </w:pPr>
      <w:r w:rsidRPr="007D573C">
        <w:rPr>
          <w:rFonts w:ascii="David" w:hAnsi="David" w:cs="David"/>
          <w:u w:val="single"/>
          <w:rtl/>
        </w:rPr>
        <w:br w:type="page"/>
      </w:r>
    </w:p>
    <w:p w14:paraId="6CDCD424" w14:textId="77777777" w:rsidR="00EC0F14" w:rsidRPr="007D573C" w:rsidRDefault="00EC0F14" w:rsidP="00513E09">
      <w:pPr>
        <w:tabs>
          <w:tab w:val="left" w:pos="7227"/>
        </w:tabs>
        <w:spacing w:before="240" w:after="240" w:line="360" w:lineRule="auto"/>
        <w:rPr>
          <w:rFonts w:ascii="David" w:hAnsi="David" w:cs="David"/>
          <w:u w:val="single"/>
          <w:rtl/>
        </w:rPr>
      </w:pPr>
      <w:r w:rsidRPr="007D573C">
        <w:rPr>
          <w:rFonts w:ascii="David" w:hAnsi="David" w:cs="David"/>
          <w:u w:val="single"/>
          <w:rtl/>
        </w:rPr>
        <w:lastRenderedPageBreak/>
        <w:t>מספר ימים לחילוט 15</w:t>
      </w:r>
    </w:p>
    <w:p w14:paraId="6EC36049" w14:textId="77777777" w:rsidR="00EC0F14" w:rsidRPr="007D573C" w:rsidRDefault="00EC0F14" w:rsidP="007534E6">
      <w:pPr>
        <w:tabs>
          <w:tab w:val="left" w:pos="7227"/>
        </w:tabs>
        <w:spacing w:before="120" w:after="120" w:line="360" w:lineRule="auto"/>
        <w:rPr>
          <w:rFonts w:ascii="David" w:hAnsi="David" w:cs="David"/>
          <w:u w:val="single"/>
          <w:rtl/>
        </w:rPr>
      </w:pPr>
      <w:r w:rsidRPr="007D573C">
        <w:rPr>
          <w:rFonts w:ascii="David" w:hAnsi="David" w:cs="David"/>
          <w:u w:val="single"/>
          <w:rtl/>
        </w:rPr>
        <w:t>אסמכתאות  (</w:t>
      </w:r>
      <w:r w:rsidRPr="007D573C">
        <w:rPr>
          <w:rFonts w:ascii="David" w:hAnsi="David" w:cs="David"/>
          <w:rtl/>
        </w:rPr>
        <w:t>למילוי על ידי המערכת הטכנולוגית, לא על ידי המשרד)</w:t>
      </w:r>
    </w:p>
    <w:p w14:paraId="5851D06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 פנימית של מנפיק הערבות: ________________________</w:t>
      </w:r>
    </w:p>
    <w:p w14:paraId="55B59B78"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1 של מקבל הערבות: ________________________</w:t>
      </w:r>
    </w:p>
    <w:p w14:paraId="331A3B70"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2 של מקבל הערבות: ________________________</w:t>
      </w:r>
    </w:p>
    <w:p w14:paraId="1067004C" w14:textId="77777777" w:rsidR="00EC0F14" w:rsidRPr="007D573C" w:rsidRDefault="00EC0F14" w:rsidP="007534E6">
      <w:pPr>
        <w:tabs>
          <w:tab w:val="left" w:pos="7227"/>
        </w:tabs>
        <w:spacing w:before="120" w:after="120" w:line="360" w:lineRule="auto"/>
        <w:rPr>
          <w:rFonts w:ascii="David" w:hAnsi="David" w:cs="David"/>
          <w:rtl/>
        </w:rPr>
      </w:pPr>
      <w:r w:rsidRPr="007D573C">
        <w:rPr>
          <w:rFonts w:ascii="David" w:hAnsi="David" w:cs="David"/>
          <w:rtl/>
        </w:rPr>
        <w:t>אסמכתאות פנימיות 3 של מקבל הערבות: ________________________</w:t>
      </w:r>
    </w:p>
    <w:p w14:paraId="5A831775" w14:textId="77777777" w:rsidR="00EC0F14" w:rsidRPr="007D573C" w:rsidRDefault="00EC0F14" w:rsidP="007534E6">
      <w:pPr>
        <w:tabs>
          <w:tab w:val="left" w:pos="7227"/>
        </w:tabs>
        <w:spacing w:before="120" w:after="120" w:line="360" w:lineRule="auto"/>
        <w:rPr>
          <w:rFonts w:ascii="David" w:hAnsi="David" w:cs="David"/>
          <w:b/>
          <w:bCs/>
          <w:rtl/>
        </w:rPr>
      </w:pPr>
      <w:r w:rsidRPr="007D573C">
        <w:rPr>
          <w:rFonts w:ascii="David" w:hAnsi="David" w:cs="David"/>
          <w:rtl/>
        </w:rPr>
        <w:t>אסמכתאות פנימיות 4 של מקבל הערבות: ________________________</w:t>
      </w:r>
    </w:p>
    <w:p w14:paraId="7227D804" w14:textId="77777777" w:rsidR="00EC0F14" w:rsidRPr="007D573C" w:rsidRDefault="00EC0F14" w:rsidP="00292D6C">
      <w:pPr>
        <w:ind w:left="357"/>
        <w:rPr>
          <w:rtl/>
        </w:rPr>
      </w:pPr>
    </w:p>
    <w:p w14:paraId="7D96FC99" w14:textId="77777777" w:rsidR="00EC0F14" w:rsidRPr="007D573C" w:rsidRDefault="00EC0F14" w:rsidP="00292D6C">
      <w:pPr>
        <w:ind w:left="357"/>
        <w:rPr>
          <w:rtl/>
        </w:rPr>
      </w:pPr>
    </w:p>
    <w:p w14:paraId="24657032" w14:textId="77777777" w:rsidR="00EC0F14" w:rsidRPr="007D573C" w:rsidRDefault="00EC0F14" w:rsidP="00292D6C">
      <w:pPr>
        <w:ind w:left="357"/>
        <w:rPr>
          <w:rtl/>
        </w:rPr>
      </w:pPr>
    </w:p>
    <w:p w14:paraId="628DF651" w14:textId="77777777" w:rsidR="00EC0F14" w:rsidRPr="007D573C" w:rsidRDefault="00EC0F14" w:rsidP="00292D6C">
      <w:pPr>
        <w:ind w:left="357"/>
        <w:rPr>
          <w:rtl/>
        </w:rPr>
      </w:pPr>
    </w:p>
    <w:p w14:paraId="7B2F7E8E" w14:textId="77777777" w:rsidR="00EC0F14" w:rsidRPr="007D573C" w:rsidRDefault="00EC0F14" w:rsidP="00292D6C">
      <w:pPr>
        <w:ind w:left="357"/>
        <w:rPr>
          <w:rtl/>
        </w:rPr>
      </w:pPr>
    </w:p>
    <w:p w14:paraId="6816F476" w14:textId="77777777" w:rsidR="00EC0F14" w:rsidRPr="007D573C" w:rsidRDefault="00EC0F14" w:rsidP="00292D6C">
      <w:pPr>
        <w:ind w:left="357"/>
        <w:rPr>
          <w:rtl/>
        </w:rPr>
      </w:pPr>
    </w:p>
    <w:p w14:paraId="53AD3BD7" w14:textId="77777777" w:rsidR="00EC0F14" w:rsidRPr="007D573C" w:rsidRDefault="00EC0F14" w:rsidP="00292D6C">
      <w:pPr>
        <w:ind w:left="357"/>
        <w:rPr>
          <w:rtl/>
        </w:rPr>
      </w:pPr>
    </w:p>
    <w:p w14:paraId="37DD934E" w14:textId="77777777" w:rsidR="00EC0F14" w:rsidRPr="007D573C" w:rsidRDefault="00EC0F14" w:rsidP="00292D6C">
      <w:pPr>
        <w:ind w:left="357"/>
        <w:rPr>
          <w:rtl/>
        </w:rPr>
      </w:pPr>
    </w:p>
    <w:p w14:paraId="4A68D5E7" w14:textId="77777777" w:rsidR="00EC0F14" w:rsidRPr="007D573C" w:rsidRDefault="00EC0F14" w:rsidP="00292D6C">
      <w:pPr>
        <w:ind w:left="357"/>
        <w:rPr>
          <w:rtl/>
        </w:rPr>
      </w:pPr>
    </w:p>
    <w:p w14:paraId="32E2CC18" w14:textId="77777777" w:rsidR="00EC0F14" w:rsidRPr="007D573C" w:rsidRDefault="00EC0F14" w:rsidP="00292D6C">
      <w:pPr>
        <w:ind w:left="357"/>
        <w:rPr>
          <w:rtl/>
        </w:rPr>
      </w:pPr>
    </w:p>
    <w:bookmarkEnd w:id="214"/>
    <w:p w14:paraId="41BC9201" w14:textId="77777777" w:rsidR="00395971" w:rsidRPr="007D573C" w:rsidRDefault="00011738" w:rsidP="00972246">
      <w:pPr>
        <w:pStyle w:val="99-"/>
        <w:rPr>
          <w:rtl/>
        </w:rPr>
      </w:pPr>
      <w:r w:rsidRPr="007D573C">
        <w:rPr>
          <w:rtl/>
        </w:rPr>
        <w:br w:type="page"/>
      </w:r>
      <w:bookmarkStart w:id="219" w:name="_Toc107395069"/>
      <w:r w:rsidRPr="007D573C">
        <w:rPr>
          <w:rFonts w:hint="eastAsia"/>
          <w:rtl/>
        </w:rPr>
        <w:lastRenderedPageBreak/>
        <w:t>נספח</w:t>
      </w:r>
      <w:r w:rsidRPr="007D573C">
        <w:rPr>
          <w:rtl/>
        </w:rPr>
        <w:t xml:space="preserve"> </w:t>
      </w:r>
      <w:r w:rsidRPr="007D573C">
        <w:rPr>
          <w:rFonts w:hint="cs"/>
          <w:rtl/>
        </w:rPr>
        <w:t>ד</w:t>
      </w:r>
      <w:r w:rsidRPr="007D573C">
        <w:rPr>
          <w:rtl/>
        </w:rPr>
        <w:t>'</w:t>
      </w:r>
      <w:r w:rsidRPr="007D573C">
        <w:rPr>
          <w:sz w:val="26"/>
          <w:szCs w:val="26"/>
          <w:rtl/>
        </w:rPr>
        <w:t xml:space="preserve">– </w:t>
      </w:r>
      <w:r w:rsidR="00395971" w:rsidRPr="007D573C">
        <w:rPr>
          <w:rFonts w:hint="cs"/>
          <w:rtl/>
        </w:rPr>
        <w:t>דרישות ביטוח במכרז</w:t>
      </w:r>
      <w:bookmarkEnd w:id="219"/>
    </w:p>
    <w:p w14:paraId="7A3A0FAB" w14:textId="77777777" w:rsidR="00395971" w:rsidRPr="007D573C" w:rsidRDefault="00395971" w:rsidP="00412FD1">
      <w:pPr>
        <w:numPr>
          <w:ilvl w:val="1"/>
          <w:numId w:val="93"/>
        </w:numPr>
        <w:spacing w:line="360" w:lineRule="auto"/>
        <w:ind w:left="356"/>
        <w:jc w:val="both"/>
        <w:rPr>
          <w:rFonts w:ascii="David" w:hAnsi="David" w:cs="David"/>
        </w:rPr>
      </w:pPr>
      <w:r w:rsidRPr="007D573C">
        <w:rPr>
          <w:rFonts w:ascii="David" w:hAnsi="David" w:cs="David"/>
          <w:rtl/>
        </w:rPr>
        <w:t xml:space="preserve">הספק מתחייב לרכוש ולקיים את הביטוחים המפורטים בזה, לטובתו ולטובת מדינת ישראל – </w:t>
      </w:r>
      <w:r w:rsidRPr="007D573C">
        <w:rPr>
          <w:rFonts w:ascii="David" w:hAnsi="David" w:cs="David" w:hint="cs"/>
          <w:rtl/>
        </w:rPr>
        <w:t>משרד</w:t>
      </w:r>
      <w:r w:rsidRPr="007D573C">
        <w:rPr>
          <w:rFonts w:ascii="David" w:hAnsi="David" w:cs="David"/>
          <w:rtl/>
        </w:rPr>
        <w:t xml:space="preserve"> האוצר, </w:t>
      </w:r>
      <w:r w:rsidRPr="007D573C">
        <w:rPr>
          <w:rFonts w:ascii="David" w:hAnsi="David" w:cs="David" w:hint="cs"/>
          <w:rtl/>
        </w:rPr>
        <w:t>משרדי</w:t>
      </w:r>
      <w:r w:rsidRPr="007D573C">
        <w:rPr>
          <w:rFonts w:ascii="David" w:hAnsi="David" w:cs="David"/>
          <w:rtl/>
        </w:rPr>
        <w:t xml:space="preserve"> </w:t>
      </w:r>
      <w:r w:rsidRPr="007D573C">
        <w:rPr>
          <w:rFonts w:ascii="David" w:hAnsi="David" w:cs="David" w:hint="cs"/>
          <w:rtl/>
        </w:rPr>
        <w:t>הממשלה</w:t>
      </w:r>
      <w:r w:rsidRPr="007D573C">
        <w:rPr>
          <w:rFonts w:ascii="David" w:hAnsi="David" w:cs="David"/>
          <w:rtl/>
        </w:rPr>
        <w:t xml:space="preserve"> נוספים, גופים נלווים ויחידות סמך , כשהם כוללים את כל הכיסויים והתנאים הנדרשים, כאשר גבולות האחריות לא יפחתו מהמצוין להלן:</w:t>
      </w:r>
      <w:r w:rsidRPr="007D573C">
        <w:rPr>
          <w:rFonts w:cs="David"/>
          <w:rtl/>
        </w:rPr>
        <w:t xml:space="preserve">           </w:t>
      </w:r>
    </w:p>
    <w:p w14:paraId="20781520" w14:textId="77777777" w:rsidR="00395971" w:rsidRPr="007D573C" w:rsidRDefault="00395971" w:rsidP="00412FD1">
      <w:pPr>
        <w:pStyle w:val="NoSpacing"/>
        <w:numPr>
          <w:ilvl w:val="0"/>
          <w:numId w:val="94"/>
        </w:numPr>
        <w:spacing w:before="360" w:after="360" w:line="360" w:lineRule="auto"/>
        <w:ind w:left="758"/>
        <w:rPr>
          <w:rFonts w:cs="David"/>
          <w:sz w:val="24"/>
          <w:szCs w:val="24"/>
          <w:u w:val="single"/>
          <w:rtl/>
        </w:rPr>
      </w:pPr>
      <w:r w:rsidRPr="007D573C">
        <w:rPr>
          <w:rFonts w:cs="David"/>
          <w:b/>
          <w:bCs/>
          <w:sz w:val="28"/>
          <w:szCs w:val="28"/>
          <w:u w:val="single"/>
          <w:rtl/>
        </w:rPr>
        <w:t>ביטוח חבות מעבידים</w:t>
      </w:r>
      <w:r w:rsidRPr="007D573C">
        <w:rPr>
          <w:rFonts w:cs="David"/>
          <w:sz w:val="24"/>
          <w:szCs w:val="24"/>
          <w:u w:val="single"/>
          <w:rtl/>
        </w:rPr>
        <w:t xml:space="preserve"> </w:t>
      </w:r>
    </w:p>
    <w:p w14:paraId="39CF25CC" w14:textId="77777777" w:rsidR="00395971" w:rsidRPr="007D573C" w:rsidRDefault="00395971" w:rsidP="00412FD1">
      <w:pPr>
        <w:pStyle w:val="NoSpacing"/>
        <w:numPr>
          <w:ilvl w:val="0"/>
          <w:numId w:val="92"/>
        </w:numPr>
        <w:spacing w:line="360" w:lineRule="auto"/>
        <w:ind w:left="1325" w:right="142" w:hanging="567"/>
        <w:jc w:val="both"/>
        <w:rPr>
          <w:rFonts w:cs="David"/>
          <w:sz w:val="24"/>
          <w:szCs w:val="24"/>
          <w:rtl/>
        </w:rPr>
      </w:pPr>
      <w:r w:rsidRPr="007D573C">
        <w:rPr>
          <w:rFonts w:cs="David"/>
          <w:sz w:val="24"/>
          <w:szCs w:val="24"/>
          <w:rtl/>
        </w:rPr>
        <w:t xml:space="preserve">אחריותו החוקית כלפי עובדיו בכל תחומי מדינת ישראל  והשטחים המוחזקים. </w:t>
      </w:r>
    </w:p>
    <w:p w14:paraId="5AE9CD49" w14:textId="77777777" w:rsidR="00395971" w:rsidRPr="007D573C" w:rsidRDefault="00395971" w:rsidP="00412FD1">
      <w:pPr>
        <w:pStyle w:val="NoSpacing"/>
        <w:numPr>
          <w:ilvl w:val="0"/>
          <w:numId w:val="92"/>
        </w:numPr>
        <w:spacing w:line="360" w:lineRule="auto"/>
        <w:ind w:left="1325" w:right="142" w:hanging="567"/>
        <w:jc w:val="both"/>
        <w:rPr>
          <w:rFonts w:cs="David"/>
          <w:sz w:val="24"/>
          <w:szCs w:val="24"/>
        </w:rPr>
      </w:pPr>
      <w:r w:rsidRPr="007D573C">
        <w:rPr>
          <w:rFonts w:cs="David"/>
          <w:sz w:val="24"/>
          <w:szCs w:val="24"/>
          <w:rtl/>
        </w:rPr>
        <w:t>גבול האחריות לא יפחת מסך- 20,000,000 ₪ לעובד, למקרה ולתקופת הביטוח  (שנה).</w:t>
      </w:r>
    </w:p>
    <w:p w14:paraId="567562FA" w14:textId="77777777" w:rsidR="00395971" w:rsidRPr="007D573C" w:rsidRDefault="00395971" w:rsidP="00412FD1">
      <w:pPr>
        <w:pStyle w:val="NoSpacing"/>
        <w:numPr>
          <w:ilvl w:val="0"/>
          <w:numId w:val="92"/>
        </w:numPr>
        <w:spacing w:line="360" w:lineRule="auto"/>
        <w:ind w:left="1325" w:right="142" w:hanging="567"/>
        <w:jc w:val="both"/>
        <w:rPr>
          <w:rFonts w:cs="David"/>
          <w:sz w:val="24"/>
          <w:szCs w:val="24"/>
        </w:rPr>
      </w:pPr>
      <w:r w:rsidRPr="007D573C">
        <w:rPr>
          <w:rFonts w:cs="David"/>
          <w:sz w:val="24"/>
          <w:szCs w:val="24"/>
          <w:rtl/>
        </w:rPr>
        <w:t xml:space="preserve">הביטוח מורחב לכסות את </w:t>
      </w:r>
      <w:proofErr w:type="spellStart"/>
      <w:r w:rsidRPr="007D573C">
        <w:rPr>
          <w:rFonts w:cs="David"/>
          <w:sz w:val="24"/>
          <w:szCs w:val="24"/>
          <w:rtl/>
        </w:rPr>
        <w:t>חבותו</w:t>
      </w:r>
      <w:proofErr w:type="spellEnd"/>
      <w:r w:rsidRPr="007D573C">
        <w:rPr>
          <w:rFonts w:cs="David"/>
          <w:sz w:val="24"/>
          <w:szCs w:val="24"/>
          <w:rtl/>
        </w:rPr>
        <w:t xml:space="preserve"> של המבוטח כלפי קבלנים, קבלני משנה ועובדיהם היה ויחשב כמעבידם</w:t>
      </w:r>
      <w:r w:rsidRPr="007D573C">
        <w:rPr>
          <w:rFonts w:cs="David" w:hint="cs"/>
          <w:sz w:val="24"/>
          <w:szCs w:val="24"/>
          <w:rtl/>
        </w:rPr>
        <w:t>.</w:t>
      </w:r>
    </w:p>
    <w:p w14:paraId="7062FB84" w14:textId="77777777" w:rsidR="00395971" w:rsidRPr="007D573C" w:rsidRDefault="00395971" w:rsidP="00412FD1">
      <w:pPr>
        <w:pStyle w:val="NoSpacing"/>
        <w:numPr>
          <w:ilvl w:val="0"/>
          <w:numId w:val="92"/>
        </w:numPr>
        <w:spacing w:line="360" w:lineRule="auto"/>
        <w:ind w:left="1325" w:right="142" w:hanging="567"/>
        <w:jc w:val="both"/>
        <w:rPr>
          <w:rFonts w:cs="David"/>
          <w:sz w:val="24"/>
          <w:szCs w:val="24"/>
        </w:rPr>
      </w:pPr>
      <w:r w:rsidRPr="007D573C">
        <w:rPr>
          <w:rFonts w:cs="David"/>
          <w:sz w:val="24"/>
          <w:szCs w:val="24"/>
          <w:rtl/>
        </w:rPr>
        <w:t xml:space="preserve">הביטוח על פי הפוליסה מורחב לשפות את מדינת ישראל – </w:t>
      </w:r>
      <w:r w:rsidRPr="007D573C">
        <w:rPr>
          <w:rFonts w:cs="David" w:hint="eastAsia"/>
          <w:sz w:val="24"/>
          <w:szCs w:val="24"/>
          <w:rtl/>
        </w:rPr>
        <w:t>משרד</w:t>
      </w:r>
      <w:r w:rsidRPr="007D573C">
        <w:rPr>
          <w:rFonts w:cs="David"/>
          <w:sz w:val="24"/>
          <w:szCs w:val="24"/>
          <w:rtl/>
        </w:rPr>
        <w:t xml:space="preserve"> </w:t>
      </w:r>
      <w:r w:rsidRPr="007D573C">
        <w:rPr>
          <w:rFonts w:cs="David" w:hint="eastAsia"/>
          <w:sz w:val="24"/>
          <w:szCs w:val="24"/>
          <w:rtl/>
        </w:rPr>
        <w:t>האוצר</w:t>
      </w:r>
      <w:r w:rsidRPr="007D573C">
        <w:rPr>
          <w:rFonts w:cs="David"/>
          <w:sz w:val="24"/>
          <w:szCs w:val="24"/>
          <w:rtl/>
        </w:rPr>
        <w:t xml:space="preserve">, </w:t>
      </w:r>
      <w:r w:rsidRPr="007D573C">
        <w:rPr>
          <w:rFonts w:cs="David" w:hint="eastAsia"/>
          <w:sz w:val="24"/>
          <w:szCs w:val="24"/>
          <w:rtl/>
        </w:rPr>
        <w:t>משרדי</w:t>
      </w:r>
      <w:r w:rsidRPr="007D573C">
        <w:rPr>
          <w:rFonts w:cs="David"/>
          <w:sz w:val="24"/>
          <w:szCs w:val="24"/>
          <w:rtl/>
        </w:rPr>
        <w:t xml:space="preserve"> </w:t>
      </w:r>
      <w:r w:rsidRPr="007D573C">
        <w:rPr>
          <w:rFonts w:cs="David" w:hint="eastAsia"/>
          <w:sz w:val="24"/>
          <w:szCs w:val="24"/>
          <w:rtl/>
        </w:rPr>
        <w:t>הממשלה</w:t>
      </w:r>
      <w:r w:rsidRPr="007D573C">
        <w:rPr>
          <w:rFonts w:cs="David"/>
          <w:sz w:val="24"/>
          <w:szCs w:val="24"/>
          <w:rtl/>
        </w:rPr>
        <w:t xml:space="preserve"> נוספים, גופים נלווים ויחידות סמך  היה ונטען לעניין קרות תאונת  עבודה/מחלת מקצוע כלשהי כי הם נושאים בחבות מעביד כלשהם כלפי מי מעובדי הספק, קבלנים, קבלני משנה ועובדיהם שבשירותו.       </w:t>
      </w:r>
    </w:p>
    <w:p w14:paraId="2057E9F8" w14:textId="77777777" w:rsidR="00395971" w:rsidRPr="007D573C" w:rsidRDefault="00395971" w:rsidP="00412FD1">
      <w:pPr>
        <w:pStyle w:val="NoSpacing"/>
        <w:numPr>
          <w:ilvl w:val="0"/>
          <w:numId w:val="94"/>
        </w:numPr>
        <w:spacing w:before="360" w:after="360" w:line="360" w:lineRule="auto"/>
        <w:ind w:left="758"/>
        <w:rPr>
          <w:rFonts w:cs="David"/>
          <w:b/>
          <w:bCs/>
          <w:sz w:val="28"/>
          <w:szCs w:val="28"/>
          <w:u w:val="single"/>
          <w:rtl/>
        </w:rPr>
      </w:pPr>
      <w:r w:rsidRPr="007D573C">
        <w:rPr>
          <w:rFonts w:cs="David"/>
          <w:b/>
          <w:bCs/>
          <w:sz w:val="28"/>
          <w:szCs w:val="28"/>
          <w:u w:val="single"/>
          <w:rtl/>
        </w:rPr>
        <w:t xml:space="preserve">ביטוח אחריות כלפי צד שלישי </w:t>
      </w:r>
    </w:p>
    <w:p w14:paraId="67B7A20A" w14:textId="77777777" w:rsidR="00395971" w:rsidRPr="007D573C" w:rsidRDefault="00395971" w:rsidP="00412FD1">
      <w:pPr>
        <w:pStyle w:val="NoSpacing"/>
        <w:numPr>
          <w:ilvl w:val="0"/>
          <w:numId w:val="96"/>
        </w:numPr>
        <w:spacing w:line="360" w:lineRule="auto"/>
        <w:ind w:left="1325" w:hanging="567"/>
        <w:jc w:val="both"/>
        <w:rPr>
          <w:rFonts w:cs="David"/>
          <w:sz w:val="24"/>
          <w:szCs w:val="24"/>
          <w:rtl/>
        </w:rPr>
      </w:pPr>
      <w:r w:rsidRPr="007D573C">
        <w:rPr>
          <w:rFonts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14:paraId="0AD03666"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t>גבול האחריות לא יפחת מסך</w:t>
      </w:r>
      <w:r w:rsidRPr="007D573C">
        <w:rPr>
          <w:rFonts w:cs="David" w:hint="cs"/>
          <w:sz w:val="24"/>
          <w:szCs w:val="24"/>
          <w:rtl/>
        </w:rPr>
        <w:t xml:space="preserve"> 4,000,000 ש"ח </w:t>
      </w:r>
      <w:r w:rsidRPr="007D573C">
        <w:rPr>
          <w:rFonts w:cs="David"/>
          <w:sz w:val="24"/>
          <w:szCs w:val="24"/>
          <w:rtl/>
        </w:rPr>
        <w:t>למקרה ולתקופת הביטוח (שנה)</w:t>
      </w:r>
      <w:r w:rsidRPr="007D573C">
        <w:rPr>
          <w:rFonts w:cs="David" w:hint="cs"/>
          <w:sz w:val="24"/>
          <w:szCs w:val="24"/>
          <w:rtl/>
        </w:rPr>
        <w:t xml:space="preserve">. </w:t>
      </w:r>
    </w:p>
    <w:p w14:paraId="70C39595"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t xml:space="preserve"> </w:t>
      </w:r>
      <w:r w:rsidRPr="007D573C">
        <w:rPr>
          <w:rFonts w:cs="David" w:hint="eastAsia"/>
          <w:sz w:val="24"/>
          <w:szCs w:val="24"/>
          <w:rtl/>
        </w:rPr>
        <w:t>בפוליסה</w:t>
      </w:r>
      <w:r w:rsidRPr="007D573C">
        <w:rPr>
          <w:rFonts w:cs="David"/>
          <w:sz w:val="24"/>
          <w:szCs w:val="24"/>
          <w:rtl/>
        </w:rPr>
        <w:t xml:space="preserve"> נכלל סעיף אחריות צולבת - </w:t>
      </w:r>
      <w:r w:rsidRPr="007D573C">
        <w:rPr>
          <w:rFonts w:ascii="David" w:hAnsi="David" w:cs="David"/>
          <w:sz w:val="24"/>
          <w:szCs w:val="24"/>
        </w:rPr>
        <w:t>Cross  Liability</w:t>
      </w:r>
      <w:r w:rsidRPr="007D573C">
        <w:rPr>
          <w:rFonts w:ascii="David" w:hAnsi="David" w:cs="David"/>
          <w:sz w:val="24"/>
          <w:szCs w:val="24"/>
          <w:rtl/>
        </w:rPr>
        <w:t>.</w:t>
      </w:r>
    </w:p>
    <w:p w14:paraId="1A4E6D9E"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t xml:space="preserve">כל סייג/חריג לגבי רכוש והמתייחס לרכוש מדינת ישראל – </w:t>
      </w:r>
      <w:r w:rsidRPr="007D573C">
        <w:rPr>
          <w:rFonts w:cs="David" w:hint="eastAsia"/>
          <w:sz w:val="24"/>
          <w:szCs w:val="24"/>
          <w:rtl/>
        </w:rPr>
        <w:t>משרד</w:t>
      </w:r>
      <w:r w:rsidRPr="007D573C">
        <w:rPr>
          <w:rFonts w:cs="David"/>
          <w:sz w:val="24"/>
          <w:szCs w:val="24"/>
          <w:rtl/>
        </w:rPr>
        <w:t xml:space="preserve"> האוצר, משרדי הממשלה נוספים, גופים נלווים ויחידות סמך  שהספק או כל איש שבשירותו פועלים או פעלו בו- מבוטל.  </w:t>
      </w:r>
    </w:p>
    <w:p w14:paraId="4DCFFCDF"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ascii="Calibri" w:eastAsia="Calibri" w:hAnsi="Calibri" w:cs="David" w:hint="cs"/>
          <w:sz w:val="24"/>
          <w:szCs w:val="24"/>
          <w:rtl/>
        </w:rPr>
        <w:t xml:space="preserve">הביטוח יורחב לכסות נזקים שייגרמו כתוצאה מפריקה וטעינה על ידי ובאמצעות מכשירי הרמה מכל סוג שהוא. אם קיים סייג/חריג לגבי טעינה ופריקה, הוא יבוטל.  </w:t>
      </w:r>
    </w:p>
    <w:p w14:paraId="3F24D2E0"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t xml:space="preserve">רכוש מדינת ישראל – </w:t>
      </w:r>
      <w:r w:rsidRPr="007D573C">
        <w:rPr>
          <w:rFonts w:cs="David" w:hint="eastAsia"/>
          <w:sz w:val="24"/>
          <w:szCs w:val="24"/>
          <w:rtl/>
        </w:rPr>
        <w:t>משרד</w:t>
      </w:r>
      <w:r w:rsidRPr="007D573C">
        <w:rPr>
          <w:rFonts w:cs="David"/>
          <w:sz w:val="24"/>
          <w:szCs w:val="24"/>
          <w:rtl/>
        </w:rPr>
        <w:t xml:space="preserve"> האוצר, משרדי הממשלה נוספים, גופים נלווים ויחידות סמך  ייחשב רכוש צד שלישי.  </w:t>
      </w:r>
    </w:p>
    <w:p w14:paraId="02BAA961"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ascii="David" w:hAnsi="David" w:cs="David"/>
          <w:sz w:val="24"/>
          <w:szCs w:val="24"/>
          <w:rtl/>
        </w:rPr>
        <w:t>מנהלים, טכנאים, מתקינים ובעלי תפקידים נוספים, אשר אינם נכללים במסגרת ביטוח חבות מעבידים של הספק ייחשבו צד שלישי.</w:t>
      </w:r>
    </w:p>
    <w:p w14:paraId="4E00A516"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t xml:space="preserve">הביטוח מורחב לכסות את </w:t>
      </w:r>
      <w:proofErr w:type="spellStart"/>
      <w:r w:rsidRPr="007D573C">
        <w:rPr>
          <w:rFonts w:cs="David"/>
          <w:sz w:val="24"/>
          <w:szCs w:val="24"/>
          <w:rtl/>
        </w:rPr>
        <w:t>חבותו</w:t>
      </w:r>
      <w:proofErr w:type="spellEnd"/>
      <w:r w:rsidRPr="007D573C">
        <w:rPr>
          <w:rFonts w:cs="David"/>
          <w:sz w:val="24"/>
          <w:szCs w:val="24"/>
          <w:rtl/>
        </w:rPr>
        <w:t xml:space="preserve"> של המבוטח כלפי צד שלישי בגין פעילות של קבלנים, קבלני משנה ועובדיהם</w:t>
      </w:r>
      <w:r w:rsidRPr="007D573C">
        <w:rPr>
          <w:rFonts w:cs="David" w:hint="cs"/>
          <w:sz w:val="24"/>
          <w:szCs w:val="24"/>
          <w:rtl/>
        </w:rPr>
        <w:t>.</w:t>
      </w:r>
    </w:p>
    <w:p w14:paraId="09CA1557" w14:textId="77777777" w:rsidR="00395971" w:rsidRPr="007D573C" w:rsidRDefault="00395971" w:rsidP="00412FD1">
      <w:pPr>
        <w:pStyle w:val="NoSpacing"/>
        <w:numPr>
          <w:ilvl w:val="0"/>
          <w:numId w:val="96"/>
        </w:numPr>
        <w:spacing w:line="360" w:lineRule="auto"/>
        <w:ind w:left="1325" w:hanging="567"/>
        <w:jc w:val="both"/>
        <w:rPr>
          <w:rFonts w:cs="David"/>
          <w:sz w:val="24"/>
          <w:szCs w:val="24"/>
        </w:rPr>
      </w:pPr>
      <w:r w:rsidRPr="007D573C">
        <w:rPr>
          <w:rFonts w:cs="David"/>
          <w:sz w:val="24"/>
          <w:szCs w:val="24"/>
          <w:rtl/>
        </w:rPr>
        <w:lastRenderedPageBreak/>
        <w:t xml:space="preserve">הביטוח מורחב לשפות את מדינת ישראל –  </w:t>
      </w:r>
      <w:r w:rsidRPr="007D573C">
        <w:rPr>
          <w:rFonts w:cs="David" w:hint="cs"/>
          <w:sz w:val="24"/>
          <w:szCs w:val="24"/>
          <w:rtl/>
        </w:rPr>
        <w:t>משרד</w:t>
      </w:r>
      <w:r w:rsidRPr="007D573C">
        <w:rPr>
          <w:rFonts w:cs="David"/>
          <w:sz w:val="24"/>
          <w:szCs w:val="24"/>
          <w:rtl/>
        </w:rPr>
        <w:t xml:space="preserve"> </w:t>
      </w:r>
      <w:r w:rsidRPr="007D573C">
        <w:rPr>
          <w:rFonts w:cs="David" w:hint="cs"/>
          <w:sz w:val="24"/>
          <w:szCs w:val="24"/>
          <w:rtl/>
        </w:rPr>
        <w:t>האוצר</w:t>
      </w:r>
      <w:r w:rsidRPr="007D573C">
        <w:rPr>
          <w:rFonts w:cs="David"/>
          <w:sz w:val="24"/>
          <w:szCs w:val="24"/>
          <w:rtl/>
        </w:rPr>
        <w:t xml:space="preserve">, </w:t>
      </w:r>
      <w:r w:rsidRPr="007D573C">
        <w:rPr>
          <w:rFonts w:cs="David" w:hint="cs"/>
          <w:sz w:val="24"/>
          <w:szCs w:val="24"/>
          <w:rtl/>
        </w:rPr>
        <w:t>משרדי</w:t>
      </w:r>
      <w:r w:rsidRPr="007D573C">
        <w:rPr>
          <w:rFonts w:cs="David"/>
          <w:sz w:val="24"/>
          <w:szCs w:val="24"/>
          <w:rtl/>
        </w:rPr>
        <w:t xml:space="preserve"> </w:t>
      </w:r>
      <w:r w:rsidRPr="007D573C">
        <w:rPr>
          <w:rFonts w:cs="David" w:hint="cs"/>
          <w:sz w:val="24"/>
          <w:szCs w:val="24"/>
          <w:rtl/>
        </w:rPr>
        <w:t>הממשלה</w:t>
      </w:r>
      <w:r w:rsidRPr="007D573C">
        <w:rPr>
          <w:rFonts w:cs="David"/>
          <w:sz w:val="24"/>
          <w:szCs w:val="24"/>
          <w:rtl/>
        </w:rPr>
        <w:t xml:space="preserve"> </w:t>
      </w:r>
      <w:r w:rsidRPr="007D573C">
        <w:rPr>
          <w:rFonts w:cs="David" w:hint="cs"/>
          <w:sz w:val="24"/>
          <w:szCs w:val="24"/>
          <w:rtl/>
        </w:rPr>
        <w:t>נוספים</w:t>
      </w:r>
      <w:r w:rsidRPr="007D573C">
        <w:rPr>
          <w:rFonts w:cs="David"/>
          <w:sz w:val="24"/>
          <w:szCs w:val="24"/>
          <w:rtl/>
        </w:rPr>
        <w:t xml:space="preserve">, </w:t>
      </w:r>
      <w:r w:rsidRPr="007D573C">
        <w:rPr>
          <w:rFonts w:cs="David" w:hint="cs"/>
          <w:sz w:val="24"/>
          <w:szCs w:val="24"/>
          <w:rtl/>
        </w:rPr>
        <w:t>גופים</w:t>
      </w:r>
      <w:r w:rsidRPr="007D573C">
        <w:rPr>
          <w:rFonts w:cs="David"/>
          <w:sz w:val="24"/>
          <w:szCs w:val="24"/>
          <w:rtl/>
        </w:rPr>
        <w:t xml:space="preserve"> </w:t>
      </w:r>
      <w:r w:rsidRPr="007D573C">
        <w:rPr>
          <w:rFonts w:cs="David" w:hint="cs"/>
          <w:sz w:val="24"/>
          <w:szCs w:val="24"/>
          <w:rtl/>
        </w:rPr>
        <w:t>נלווים</w:t>
      </w:r>
      <w:r w:rsidRPr="007D573C">
        <w:rPr>
          <w:rFonts w:cs="David"/>
          <w:sz w:val="24"/>
          <w:szCs w:val="24"/>
          <w:rtl/>
        </w:rPr>
        <w:t xml:space="preserve"> </w:t>
      </w:r>
      <w:r w:rsidRPr="007D573C">
        <w:rPr>
          <w:rFonts w:cs="David" w:hint="cs"/>
          <w:sz w:val="24"/>
          <w:szCs w:val="24"/>
          <w:rtl/>
        </w:rPr>
        <w:t>ויחידות</w:t>
      </w:r>
      <w:r w:rsidRPr="007D573C">
        <w:rPr>
          <w:rFonts w:cs="David"/>
          <w:sz w:val="24"/>
          <w:szCs w:val="24"/>
          <w:rtl/>
        </w:rPr>
        <w:t xml:space="preserve"> </w:t>
      </w:r>
      <w:r w:rsidRPr="007D573C">
        <w:rPr>
          <w:rFonts w:cs="David" w:hint="cs"/>
          <w:sz w:val="24"/>
          <w:szCs w:val="24"/>
          <w:rtl/>
        </w:rPr>
        <w:t>סמך</w:t>
      </w:r>
      <w:r w:rsidRPr="007D573C">
        <w:rPr>
          <w:rFonts w:cs="David"/>
          <w:sz w:val="24"/>
          <w:szCs w:val="24"/>
          <w:rtl/>
        </w:rPr>
        <w:t xml:space="preserve">  ככל שייחשבו אחראים למעשי ו/או מחדלי הספק והפועלים מטעמו.</w:t>
      </w:r>
    </w:p>
    <w:p w14:paraId="28A154A4" w14:textId="77777777" w:rsidR="00395971" w:rsidRPr="007D573C" w:rsidRDefault="00395971" w:rsidP="00412FD1">
      <w:pPr>
        <w:pStyle w:val="NoSpacing"/>
        <w:numPr>
          <w:ilvl w:val="0"/>
          <w:numId w:val="94"/>
        </w:numPr>
        <w:spacing w:before="360" w:after="360" w:line="360" w:lineRule="auto"/>
        <w:ind w:left="758"/>
        <w:rPr>
          <w:rFonts w:ascii="David" w:hAnsi="David" w:cs="David"/>
          <w:rtl/>
        </w:rPr>
      </w:pPr>
      <w:r w:rsidRPr="007D573C">
        <w:rPr>
          <w:rFonts w:cs="David"/>
          <w:b/>
          <w:bCs/>
          <w:sz w:val="28"/>
          <w:szCs w:val="28"/>
          <w:u w:val="single"/>
          <w:rtl/>
        </w:rPr>
        <w:t>ביטוח</w:t>
      </w:r>
      <w:r w:rsidRPr="007D573C">
        <w:rPr>
          <w:rFonts w:ascii="David" w:hAnsi="David" w:cs="David"/>
          <w:b/>
          <w:bCs/>
          <w:sz w:val="28"/>
          <w:szCs w:val="28"/>
          <w:u w:val="single"/>
          <w:rtl/>
        </w:rPr>
        <w:t xml:space="preserve"> משולב לאחריות מקצועית וחבות המוצר</w:t>
      </w:r>
    </w:p>
    <w:p w14:paraId="5038ED98" w14:textId="77777777" w:rsidR="00395971" w:rsidRPr="007D573C" w:rsidRDefault="00395971" w:rsidP="00186DB7">
      <w:pPr>
        <w:bidi w:val="0"/>
        <w:spacing w:before="240" w:after="240"/>
        <w:ind w:right="616"/>
        <w:jc w:val="both"/>
        <w:rPr>
          <w:rFonts w:ascii="David" w:hAnsi="David" w:cs="David"/>
          <w:b/>
          <w:bCs/>
        </w:rPr>
      </w:pPr>
      <w:r w:rsidRPr="007D573C">
        <w:rPr>
          <w:rFonts w:ascii="David" w:hAnsi="David" w:cs="David"/>
          <w:b/>
          <w:bCs/>
        </w:rPr>
        <w:t>COMBINED PRODUCTS LIABILITY AND PROFESSIONAL INDEMNITY     POLICY FOR THE  SOFTWARE AND HARDWARE INDUSTRY.</w:t>
      </w:r>
      <w:r w:rsidRPr="007D573C">
        <w:rPr>
          <w:rFonts w:ascii="David" w:hAnsi="David" w:cs="David"/>
          <w:b/>
          <w:bCs/>
          <w:rtl/>
        </w:rPr>
        <w:t xml:space="preserve">                             </w:t>
      </w:r>
    </w:p>
    <w:p w14:paraId="32FFCE24" w14:textId="77777777" w:rsidR="00395971" w:rsidRPr="007D573C" w:rsidRDefault="00395971" w:rsidP="00186DB7">
      <w:pPr>
        <w:spacing w:before="240" w:after="240"/>
        <w:ind w:left="758"/>
        <w:jc w:val="both"/>
        <w:rPr>
          <w:rFonts w:ascii="David" w:hAnsi="David" w:cs="David"/>
          <w:b/>
          <w:bCs/>
          <w:rtl/>
        </w:rPr>
      </w:pPr>
      <w:r w:rsidRPr="007D573C">
        <w:rPr>
          <w:rFonts w:ascii="David" w:hAnsi="David" w:cs="David"/>
          <w:b/>
          <w:bCs/>
          <w:rtl/>
        </w:rPr>
        <w:t>או</w:t>
      </w:r>
    </w:p>
    <w:p w14:paraId="1A940077" w14:textId="77777777" w:rsidR="00395971" w:rsidRPr="007D573C" w:rsidRDefault="00395971" w:rsidP="00186DB7">
      <w:pPr>
        <w:bidi w:val="0"/>
        <w:spacing w:before="240" w:after="240"/>
        <w:ind w:right="616"/>
        <w:jc w:val="both"/>
        <w:rPr>
          <w:rFonts w:asciiTheme="minorHAnsi" w:hAnsiTheme="minorHAnsi" w:cs="David"/>
          <w:b/>
          <w:bCs/>
        </w:rPr>
      </w:pPr>
      <w:r w:rsidRPr="007D573C">
        <w:rPr>
          <w:rFonts w:ascii="David" w:hAnsi="David" w:cs="David"/>
          <w:b/>
          <w:bCs/>
        </w:rPr>
        <w:t>ELECTRONIC PRODUCTS AND SERVICES ERRORS OR OMISSONS AND PRODUCTS LIABILITY INSURANCE</w:t>
      </w:r>
      <w:r w:rsidRPr="007D573C">
        <w:rPr>
          <w:rFonts w:ascii="David" w:hAnsi="David" w:cs="David"/>
          <w:b/>
          <w:bCs/>
          <w:rtl/>
        </w:rPr>
        <w:t xml:space="preserve">                                                               </w:t>
      </w:r>
      <w:r w:rsidRPr="007D573C">
        <w:rPr>
          <w:rFonts w:ascii="David" w:hAnsi="David" w:cs="David" w:hint="cs"/>
          <w:b/>
          <w:bCs/>
          <w:rtl/>
        </w:rPr>
        <w:t>.</w:t>
      </w:r>
    </w:p>
    <w:p w14:paraId="3AE29059" w14:textId="77777777" w:rsidR="00395971" w:rsidRPr="007D573C" w:rsidRDefault="00395971" w:rsidP="00186DB7">
      <w:pPr>
        <w:spacing w:before="240" w:after="240"/>
        <w:ind w:firstLine="720"/>
        <w:jc w:val="both"/>
        <w:rPr>
          <w:rFonts w:ascii="David" w:hAnsi="David" w:cs="David"/>
          <w:rtl/>
        </w:rPr>
      </w:pPr>
      <w:r w:rsidRPr="007D573C">
        <w:rPr>
          <w:rFonts w:ascii="David" w:hAnsi="David" w:cs="David"/>
          <w:b/>
          <w:bCs/>
          <w:rtl/>
        </w:rPr>
        <w:t>או</w:t>
      </w:r>
      <w:r w:rsidRPr="007D573C">
        <w:rPr>
          <w:rFonts w:ascii="David" w:hAnsi="David" w:cs="David"/>
          <w:rtl/>
        </w:rPr>
        <w:t xml:space="preserve">  </w:t>
      </w:r>
    </w:p>
    <w:p w14:paraId="20C88C3D" w14:textId="77777777" w:rsidR="00395971" w:rsidRPr="007D573C" w:rsidRDefault="00395971" w:rsidP="00186DB7">
      <w:pPr>
        <w:spacing w:before="240" w:after="240"/>
        <w:ind w:firstLine="720"/>
        <w:jc w:val="both"/>
        <w:rPr>
          <w:rFonts w:ascii="David" w:hAnsi="David" w:cs="David"/>
          <w:rtl/>
        </w:rPr>
      </w:pPr>
      <w:r w:rsidRPr="007D573C">
        <w:rPr>
          <w:rFonts w:ascii="David" w:hAnsi="David" w:cs="David"/>
          <w:rtl/>
        </w:rPr>
        <w:t xml:space="preserve">נוסח אחר לביטוח משולב לאחריות מקצועית וחבות המוצר לענף הייטק/תחום מחשוב כדלהלן:   </w:t>
      </w:r>
    </w:p>
    <w:p w14:paraId="48B8B4D6" w14:textId="77777777" w:rsidR="00395971" w:rsidRPr="007D573C" w:rsidRDefault="00395971" w:rsidP="00186DB7">
      <w:pPr>
        <w:spacing w:before="240" w:after="240"/>
        <w:jc w:val="both"/>
        <w:rPr>
          <w:rFonts w:ascii="David" w:hAnsi="David" w:cs="David"/>
          <w:rtl/>
        </w:rPr>
      </w:pPr>
      <w:r w:rsidRPr="007D573C">
        <w:rPr>
          <w:rFonts w:ascii="David" w:hAnsi="David" w:cs="David" w:hint="cs"/>
          <w:rtl/>
        </w:rPr>
        <w:t xml:space="preserve">             </w:t>
      </w:r>
      <w:r w:rsidRPr="007D573C">
        <w:rPr>
          <w:rFonts w:ascii="David" w:hAnsi="David" w:cs="David"/>
          <w:rtl/>
        </w:rPr>
        <w:t>_______________________________________________(</w:t>
      </w:r>
      <w:r w:rsidRPr="007D573C">
        <w:rPr>
          <w:rFonts w:ascii="David" w:hAnsi="David" w:cs="David"/>
          <w:b/>
          <w:bCs/>
          <w:rtl/>
        </w:rPr>
        <w:t>בכפוף לבחינתה ולשיקולה של ענבל</w:t>
      </w:r>
      <w:r w:rsidRPr="007D573C">
        <w:rPr>
          <w:rFonts w:ascii="David" w:hAnsi="David" w:cs="David"/>
          <w:rtl/>
        </w:rPr>
        <w:t>).</w:t>
      </w:r>
    </w:p>
    <w:p w14:paraId="70FE43D1" w14:textId="77777777" w:rsidR="00395971" w:rsidRPr="007D573C" w:rsidRDefault="00395971" w:rsidP="00412FD1">
      <w:pPr>
        <w:pStyle w:val="NoSpacing"/>
        <w:numPr>
          <w:ilvl w:val="0"/>
          <w:numId w:val="98"/>
        </w:numPr>
        <w:spacing w:line="360" w:lineRule="auto"/>
        <w:jc w:val="both"/>
        <w:rPr>
          <w:rFonts w:ascii="David" w:hAnsi="David" w:cs="David"/>
          <w:sz w:val="24"/>
          <w:szCs w:val="24"/>
        </w:rPr>
      </w:pPr>
      <w:r w:rsidRPr="007D573C">
        <w:rPr>
          <w:rFonts w:ascii="David" w:hAnsi="David" w:cs="David"/>
          <w:sz w:val="24"/>
          <w:szCs w:val="24"/>
          <w:rtl/>
        </w:rPr>
        <w:t xml:space="preserve">אחריותו החוקית של הספק שייגרמו בקשר לאספקת </w:t>
      </w:r>
      <w:r w:rsidR="004A2678" w:rsidRPr="007D573C">
        <w:rPr>
          <w:rFonts w:ascii="David" w:hAnsi="David" w:cs="David" w:hint="cs"/>
          <w:sz w:val="24"/>
          <w:szCs w:val="24"/>
          <w:rtl/>
        </w:rPr>
        <w:t>שירותים ומערכות בתחומי תשתיות טכנולוגיות</w:t>
      </w:r>
      <w:r w:rsidRPr="007D573C">
        <w:rPr>
          <w:rFonts w:ascii="David" w:hAnsi="David" w:cs="David" w:hint="cs"/>
          <w:sz w:val="24"/>
          <w:szCs w:val="24"/>
          <w:rtl/>
        </w:rPr>
        <w:t xml:space="preserve"> למשרדי הממשלה כולל </w:t>
      </w:r>
      <w:r w:rsidRPr="007D573C">
        <w:rPr>
          <w:rFonts w:ascii="David" w:hAnsi="David" w:cs="David"/>
          <w:sz w:val="24"/>
          <w:szCs w:val="24"/>
          <w:rtl/>
        </w:rPr>
        <w:t>ה</w:t>
      </w:r>
      <w:r w:rsidRPr="007D573C">
        <w:rPr>
          <w:rFonts w:ascii="David" w:hAnsi="David" w:cs="David" w:hint="cs"/>
          <w:sz w:val="24"/>
          <w:szCs w:val="24"/>
          <w:rtl/>
        </w:rPr>
        <w:t xml:space="preserve">ציוד, </w:t>
      </w:r>
      <w:r w:rsidRPr="007D573C">
        <w:rPr>
          <w:rFonts w:ascii="David" w:hAnsi="David" w:cs="David"/>
          <w:sz w:val="24"/>
          <w:szCs w:val="24"/>
          <w:rtl/>
        </w:rPr>
        <w:t xml:space="preserve">השרתים </w:t>
      </w:r>
      <w:r w:rsidRPr="007D573C">
        <w:rPr>
          <w:rFonts w:ascii="David" w:hAnsi="David" w:cs="David" w:hint="cs"/>
          <w:sz w:val="24"/>
          <w:szCs w:val="24"/>
          <w:rtl/>
        </w:rPr>
        <w:t>וה</w:t>
      </w:r>
      <w:r w:rsidRPr="007D573C">
        <w:rPr>
          <w:rFonts w:ascii="David" w:hAnsi="David" w:cs="David"/>
          <w:sz w:val="24"/>
          <w:szCs w:val="24"/>
          <w:rtl/>
        </w:rPr>
        <w:t xml:space="preserve">תוכנה, אחזקת מלאי </w:t>
      </w:r>
      <w:r w:rsidRPr="007D573C">
        <w:rPr>
          <w:rFonts w:ascii="David" w:hAnsi="David" w:cs="David" w:hint="cs"/>
          <w:sz w:val="24"/>
          <w:szCs w:val="24"/>
          <w:rtl/>
        </w:rPr>
        <w:t>ו</w:t>
      </w:r>
      <w:r w:rsidRPr="007D573C">
        <w:rPr>
          <w:rFonts w:ascii="David" w:hAnsi="David" w:cs="David"/>
          <w:sz w:val="24"/>
          <w:szCs w:val="24"/>
          <w:rtl/>
        </w:rPr>
        <w:t>חלפים, תחזוק</w:t>
      </w:r>
      <w:r w:rsidRPr="007D573C">
        <w:rPr>
          <w:rFonts w:ascii="David" w:hAnsi="David" w:cs="David" w:hint="cs"/>
          <w:sz w:val="24"/>
          <w:szCs w:val="24"/>
          <w:rtl/>
        </w:rPr>
        <w:t xml:space="preserve">ה </w:t>
      </w:r>
      <w:r w:rsidRPr="007D573C">
        <w:rPr>
          <w:rFonts w:ascii="David" w:hAnsi="David" w:cs="David"/>
          <w:sz w:val="24"/>
          <w:szCs w:val="24"/>
          <w:rtl/>
        </w:rPr>
        <w:t xml:space="preserve">ותיקון הציוד, </w:t>
      </w:r>
      <w:r w:rsidRPr="007D573C">
        <w:rPr>
          <w:rFonts w:ascii="David" w:hAnsi="David" w:cs="David" w:hint="cs"/>
          <w:sz w:val="24"/>
          <w:szCs w:val="24"/>
          <w:rtl/>
        </w:rPr>
        <w:t xml:space="preserve">טיפול בתקלות בציוד ותיקונן, </w:t>
      </w:r>
      <w:r w:rsidRPr="007D573C">
        <w:rPr>
          <w:rFonts w:ascii="David" w:hAnsi="David" w:cs="David"/>
          <w:sz w:val="24"/>
          <w:szCs w:val="24"/>
          <w:rtl/>
        </w:rPr>
        <w:t>הדרכת והכשרת צוותי התפעול במשרדים, תמיכה טכנית, עדכוני תוכנה</w:t>
      </w:r>
      <w:r w:rsidRPr="007D573C">
        <w:rPr>
          <w:rFonts w:ascii="David" w:hAnsi="David" w:cs="David" w:hint="cs"/>
          <w:sz w:val="24"/>
          <w:szCs w:val="24"/>
          <w:rtl/>
        </w:rPr>
        <w:t xml:space="preserve"> </w:t>
      </w:r>
      <w:proofErr w:type="spellStart"/>
      <w:r w:rsidRPr="007D573C">
        <w:rPr>
          <w:rFonts w:ascii="David" w:hAnsi="David" w:cs="David" w:hint="cs"/>
          <w:sz w:val="24"/>
          <w:szCs w:val="24"/>
          <w:rtl/>
        </w:rPr>
        <w:t>ו</w:t>
      </w:r>
      <w:r w:rsidRPr="007D573C">
        <w:rPr>
          <w:rFonts w:ascii="David" w:hAnsi="David" w:cs="David"/>
          <w:sz w:val="24"/>
          <w:szCs w:val="24"/>
          <w:rtl/>
        </w:rPr>
        <w:t>קושחה</w:t>
      </w:r>
      <w:proofErr w:type="spellEnd"/>
      <w:r w:rsidRPr="007D573C">
        <w:rPr>
          <w:rFonts w:ascii="David" w:hAnsi="David" w:cs="David"/>
          <w:sz w:val="24"/>
          <w:szCs w:val="24"/>
          <w:rtl/>
        </w:rPr>
        <w:t xml:space="preserve">, </w:t>
      </w:r>
      <w:r w:rsidRPr="007D573C">
        <w:rPr>
          <w:rFonts w:ascii="David" w:hAnsi="David" w:cs="David" w:hint="cs"/>
          <w:sz w:val="24"/>
          <w:szCs w:val="24"/>
          <w:rtl/>
        </w:rPr>
        <w:t xml:space="preserve">ניטור תקלות, </w:t>
      </w:r>
      <w:r w:rsidRPr="007D573C">
        <w:rPr>
          <w:rFonts w:ascii="David" w:hAnsi="David" w:cs="David"/>
          <w:sz w:val="24"/>
          <w:szCs w:val="24"/>
          <w:rtl/>
        </w:rPr>
        <w:t>בדיקות, שירות</w:t>
      </w:r>
      <w:r w:rsidRPr="007D573C">
        <w:rPr>
          <w:rFonts w:ascii="David" w:hAnsi="David" w:cs="David" w:hint="cs"/>
          <w:sz w:val="24"/>
          <w:szCs w:val="24"/>
          <w:rtl/>
        </w:rPr>
        <w:t>, הדרכה והטמעה,</w:t>
      </w:r>
      <w:r w:rsidRPr="007D573C">
        <w:rPr>
          <w:rFonts w:ascii="David" w:hAnsi="David" w:cs="David"/>
          <w:sz w:val="24"/>
          <w:szCs w:val="24"/>
          <w:rtl/>
        </w:rPr>
        <w:t xml:space="preserve"> </w:t>
      </w:r>
      <w:r w:rsidRPr="007D573C">
        <w:rPr>
          <w:rFonts w:ascii="David" w:hAnsi="David" w:cs="David" w:hint="cs"/>
          <w:sz w:val="24"/>
          <w:szCs w:val="24"/>
          <w:rtl/>
        </w:rPr>
        <w:t xml:space="preserve">אבטחת מידע, </w:t>
      </w:r>
      <w:r w:rsidRPr="007D573C">
        <w:rPr>
          <w:rFonts w:ascii="David" w:hAnsi="David" w:cs="David"/>
          <w:sz w:val="24"/>
          <w:szCs w:val="24"/>
          <w:rtl/>
        </w:rPr>
        <w:t>בהתאם למכרז וחוזה עם מדינת ישראל  –  משרד האוצר, משרדי ממשלה נוספים, יחידות סמך והגופים הנלווים הכלולים במכרז, בביטוח משולב לאחריות מקצועית וחבות המוצר.</w:t>
      </w:r>
    </w:p>
    <w:p w14:paraId="657C8D1A" w14:textId="77777777" w:rsidR="00395971" w:rsidRPr="007D573C" w:rsidRDefault="00395971" w:rsidP="00412FD1">
      <w:pPr>
        <w:pStyle w:val="NoSpacing"/>
        <w:numPr>
          <w:ilvl w:val="0"/>
          <w:numId w:val="98"/>
        </w:numPr>
        <w:spacing w:line="360" w:lineRule="auto"/>
        <w:jc w:val="both"/>
        <w:rPr>
          <w:rFonts w:ascii="David" w:hAnsi="David" w:cs="David"/>
          <w:sz w:val="24"/>
          <w:szCs w:val="24"/>
        </w:rPr>
      </w:pPr>
      <w:r w:rsidRPr="007D573C">
        <w:rPr>
          <w:rFonts w:ascii="David" w:hAnsi="David" w:cs="David"/>
          <w:sz w:val="24"/>
          <w:szCs w:val="24"/>
          <w:rtl/>
        </w:rPr>
        <w:t>הפוליסה מכסה את חבות הספק, עובדיו ובגין כל הפועלים מטעמו:</w:t>
      </w:r>
    </w:p>
    <w:p w14:paraId="763E191A" w14:textId="77777777" w:rsidR="00395971" w:rsidRPr="007D573C" w:rsidRDefault="00395971" w:rsidP="00412FD1">
      <w:pPr>
        <w:pStyle w:val="NoSpacing"/>
        <w:numPr>
          <w:ilvl w:val="1"/>
          <w:numId w:val="99"/>
        </w:numPr>
        <w:spacing w:line="360" w:lineRule="auto"/>
        <w:jc w:val="both"/>
        <w:rPr>
          <w:rFonts w:ascii="David" w:hAnsi="David" w:cs="David"/>
          <w:sz w:val="24"/>
          <w:szCs w:val="24"/>
        </w:rPr>
      </w:pPr>
      <w:r w:rsidRPr="007D573C">
        <w:rPr>
          <w:rFonts w:ascii="David" w:hAnsi="David" w:cs="David"/>
          <w:sz w:val="24"/>
          <w:szCs w:val="24"/>
          <w:rtl/>
        </w:rPr>
        <w:t>בקשר עם מעשה או מחדל מקצועי  - כיסוי בגין הפרת חובה מקצועית, טעות השמטה, הזנחה ורשלנות.</w:t>
      </w:r>
    </w:p>
    <w:p w14:paraId="4755E18C" w14:textId="77777777" w:rsidR="00395971" w:rsidRPr="007D573C" w:rsidRDefault="00395971" w:rsidP="00412FD1">
      <w:pPr>
        <w:pStyle w:val="NoSpacing"/>
        <w:numPr>
          <w:ilvl w:val="1"/>
          <w:numId w:val="99"/>
        </w:numPr>
        <w:spacing w:line="360" w:lineRule="auto"/>
        <w:jc w:val="both"/>
        <w:rPr>
          <w:rFonts w:ascii="David" w:hAnsi="David" w:cs="David"/>
          <w:sz w:val="24"/>
          <w:szCs w:val="24"/>
        </w:rPr>
      </w:pPr>
      <w:proofErr w:type="spellStart"/>
      <w:r w:rsidRPr="007D573C">
        <w:rPr>
          <w:rFonts w:ascii="David" w:hAnsi="David" w:cs="David"/>
          <w:sz w:val="24"/>
          <w:szCs w:val="24"/>
          <w:rtl/>
        </w:rPr>
        <w:t>חבותו</w:t>
      </w:r>
      <w:proofErr w:type="spellEnd"/>
      <w:r w:rsidRPr="007D573C">
        <w:rPr>
          <w:rFonts w:ascii="David" w:hAnsi="David" w:cs="David"/>
          <w:sz w:val="24"/>
          <w:szCs w:val="24"/>
          <w:rtl/>
        </w:rPr>
        <w:t xml:space="preserve"> מפגם במוצר - כיסוי בגין נזקים ייגרמו בקשר עם מוצרים שיוצרו,  פותחו, הורכבו, תוקנו, סופקו, נמכרו, הופצו או טופלו בכל דרך אחרת על ידי הספק או מי מטעמו.       </w:t>
      </w:r>
    </w:p>
    <w:p w14:paraId="44BA8F4D" w14:textId="77777777" w:rsidR="00395971" w:rsidRPr="007D573C" w:rsidRDefault="00395971" w:rsidP="00412FD1">
      <w:pPr>
        <w:pStyle w:val="NoSpacing"/>
        <w:numPr>
          <w:ilvl w:val="0"/>
          <w:numId w:val="98"/>
        </w:numPr>
        <w:spacing w:line="360" w:lineRule="auto"/>
        <w:jc w:val="both"/>
        <w:rPr>
          <w:rFonts w:ascii="David" w:hAnsi="David" w:cs="David"/>
        </w:rPr>
      </w:pPr>
      <w:r w:rsidRPr="007D573C">
        <w:rPr>
          <w:rFonts w:ascii="David" w:hAnsi="David" w:cs="David"/>
          <w:sz w:val="24"/>
          <w:szCs w:val="24"/>
          <w:rtl/>
        </w:rPr>
        <w:t xml:space="preserve">פעילות הספק, עובדיו ובגין כל הפועלים מטעמו כולל בגין אספקת </w:t>
      </w:r>
      <w:r w:rsidR="004A2678" w:rsidRPr="007D573C">
        <w:rPr>
          <w:rFonts w:ascii="David" w:hAnsi="David" w:cs="David" w:hint="cs"/>
          <w:sz w:val="24"/>
          <w:szCs w:val="24"/>
          <w:rtl/>
        </w:rPr>
        <w:t>שירותים ומערכות בתחומי תשתיות טכנולוגיות</w:t>
      </w:r>
      <w:r w:rsidRPr="007D573C">
        <w:rPr>
          <w:rFonts w:ascii="David" w:hAnsi="David" w:cs="David" w:hint="cs"/>
          <w:sz w:val="24"/>
          <w:szCs w:val="24"/>
          <w:rtl/>
        </w:rPr>
        <w:t xml:space="preserve"> למשרדי הממשלה </w:t>
      </w:r>
      <w:r w:rsidRPr="007D573C">
        <w:rPr>
          <w:rFonts w:ascii="David" w:hAnsi="David" w:cs="David"/>
          <w:sz w:val="24"/>
          <w:szCs w:val="24"/>
          <w:rtl/>
        </w:rPr>
        <w:t>כ</w:t>
      </w:r>
      <w:r w:rsidRPr="007D573C">
        <w:rPr>
          <w:rFonts w:ascii="David" w:hAnsi="David" w:cs="David" w:hint="cs"/>
          <w:sz w:val="24"/>
          <w:szCs w:val="24"/>
          <w:rtl/>
        </w:rPr>
        <w:t>ולל</w:t>
      </w:r>
      <w:r w:rsidRPr="007D573C">
        <w:rPr>
          <w:rFonts w:ascii="David" w:hAnsi="David" w:cs="David" w:hint="cs"/>
          <w:color w:val="FF0000"/>
          <w:sz w:val="24"/>
          <w:szCs w:val="24"/>
          <w:rtl/>
        </w:rPr>
        <w:t xml:space="preserve"> </w:t>
      </w:r>
      <w:r w:rsidRPr="007D573C">
        <w:rPr>
          <w:rFonts w:ascii="David" w:hAnsi="David" w:cs="David"/>
          <w:sz w:val="24"/>
          <w:szCs w:val="24"/>
          <w:rtl/>
        </w:rPr>
        <w:t>ה</w:t>
      </w:r>
      <w:r w:rsidRPr="007D573C">
        <w:rPr>
          <w:rFonts w:ascii="David" w:hAnsi="David" w:cs="David" w:hint="cs"/>
          <w:sz w:val="24"/>
          <w:szCs w:val="24"/>
          <w:rtl/>
        </w:rPr>
        <w:t xml:space="preserve">ציוד, </w:t>
      </w:r>
      <w:r w:rsidRPr="007D573C">
        <w:rPr>
          <w:rFonts w:ascii="David" w:hAnsi="David" w:cs="David"/>
          <w:sz w:val="24"/>
          <w:szCs w:val="24"/>
          <w:rtl/>
        </w:rPr>
        <w:t xml:space="preserve">השרתים </w:t>
      </w:r>
      <w:r w:rsidRPr="007D573C">
        <w:rPr>
          <w:rFonts w:ascii="David" w:hAnsi="David" w:cs="David" w:hint="cs"/>
          <w:sz w:val="24"/>
          <w:szCs w:val="24"/>
          <w:rtl/>
        </w:rPr>
        <w:t>וה</w:t>
      </w:r>
      <w:r w:rsidRPr="007D573C">
        <w:rPr>
          <w:rFonts w:ascii="David" w:hAnsi="David" w:cs="David"/>
          <w:sz w:val="24"/>
          <w:szCs w:val="24"/>
          <w:rtl/>
        </w:rPr>
        <w:t xml:space="preserve">תוכנה, אחזקת מלאי </w:t>
      </w:r>
      <w:r w:rsidRPr="007D573C">
        <w:rPr>
          <w:rFonts w:ascii="David" w:hAnsi="David" w:cs="David" w:hint="cs"/>
          <w:sz w:val="24"/>
          <w:szCs w:val="24"/>
          <w:rtl/>
        </w:rPr>
        <w:t>ו</w:t>
      </w:r>
      <w:r w:rsidRPr="007D573C">
        <w:rPr>
          <w:rFonts w:ascii="David" w:hAnsi="David" w:cs="David"/>
          <w:sz w:val="24"/>
          <w:szCs w:val="24"/>
          <w:rtl/>
        </w:rPr>
        <w:t>חלפים, תחזוק</w:t>
      </w:r>
      <w:r w:rsidRPr="007D573C">
        <w:rPr>
          <w:rFonts w:ascii="David" w:hAnsi="David" w:cs="David" w:hint="cs"/>
          <w:sz w:val="24"/>
          <w:szCs w:val="24"/>
          <w:rtl/>
        </w:rPr>
        <w:t xml:space="preserve">ה </w:t>
      </w:r>
      <w:r w:rsidRPr="007D573C">
        <w:rPr>
          <w:rFonts w:ascii="David" w:hAnsi="David" w:cs="David"/>
          <w:sz w:val="24"/>
          <w:szCs w:val="24"/>
          <w:rtl/>
        </w:rPr>
        <w:t xml:space="preserve">ותיקון הציוד, </w:t>
      </w:r>
      <w:r w:rsidRPr="007D573C">
        <w:rPr>
          <w:rFonts w:ascii="David" w:hAnsi="David" w:cs="David" w:hint="cs"/>
          <w:sz w:val="24"/>
          <w:szCs w:val="24"/>
          <w:rtl/>
        </w:rPr>
        <w:t xml:space="preserve">טיפול בתקלות בציוד ותיקונן, </w:t>
      </w:r>
      <w:r w:rsidRPr="007D573C">
        <w:rPr>
          <w:rFonts w:ascii="David" w:hAnsi="David" w:cs="David"/>
          <w:sz w:val="24"/>
          <w:szCs w:val="24"/>
          <w:rtl/>
        </w:rPr>
        <w:t>הדרכת והכשרת צוותי התפעול במשרדים, תמיכה טכנית, עדכוני תוכנה</w:t>
      </w:r>
      <w:r w:rsidRPr="007D573C">
        <w:rPr>
          <w:rFonts w:ascii="David" w:hAnsi="David" w:cs="David" w:hint="cs"/>
          <w:sz w:val="24"/>
          <w:szCs w:val="24"/>
          <w:rtl/>
        </w:rPr>
        <w:t xml:space="preserve"> </w:t>
      </w:r>
      <w:proofErr w:type="spellStart"/>
      <w:r w:rsidRPr="007D573C">
        <w:rPr>
          <w:rFonts w:ascii="David" w:hAnsi="David" w:cs="David" w:hint="cs"/>
          <w:sz w:val="24"/>
          <w:szCs w:val="24"/>
          <w:rtl/>
        </w:rPr>
        <w:t>ו</w:t>
      </w:r>
      <w:r w:rsidRPr="007D573C">
        <w:rPr>
          <w:rFonts w:ascii="David" w:hAnsi="David" w:cs="David"/>
          <w:sz w:val="24"/>
          <w:szCs w:val="24"/>
          <w:rtl/>
        </w:rPr>
        <w:t>קושחה</w:t>
      </w:r>
      <w:proofErr w:type="spellEnd"/>
      <w:r w:rsidRPr="007D573C">
        <w:rPr>
          <w:rFonts w:ascii="David" w:hAnsi="David" w:cs="David"/>
          <w:sz w:val="24"/>
          <w:szCs w:val="24"/>
          <w:rtl/>
        </w:rPr>
        <w:t xml:space="preserve">, </w:t>
      </w:r>
      <w:r w:rsidRPr="007D573C">
        <w:rPr>
          <w:rFonts w:ascii="David" w:hAnsi="David" w:cs="David" w:hint="cs"/>
          <w:sz w:val="24"/>
          <w:szCs w:val="24"/>
          <w:rtl/>
        </w:rPr>
        <w:t xml:space="preserve">ניטור תקלות, </w:t>
      </w:r>
      <w:r w:rsidRPr="007D573C">
        <w:rPr>
          <w:rFonts w:ascii="David" w:hAnsi="David" w:cs="David"/>
          <w:sz w:val="24"/>
          <w:szCs w:val="24"/>
          <w:rtl/>
        </w:rPr>
        <w:t>בדיקות, שירות</w:t>
      </w:r>
      <w:r w:rsidRPr="007D573C">
        <w:rPr>
          <w:rFonts w:ascii="David" w:hAnsi="David" w:cs="David" w:hint="cs"/>
          <w:sz w:val="24"/>
          <w:szCs w:val="24"/>
          <w:rtl/>
        </w:rPr>
        <w:t xml:space="preserve">, הדרכה והטמעה אבטחת מידע. </w:t>
      </w:r>
    </w:p>
    <w:p w14:paraId="441855D6" w14:textId="77777777" w:rsidR="00395971" w:rsidRPr="007D573C" w:rsidRDefault="00395971" w:rsidP="00412FD1">
      <w:pPr>
        <w:pStyle w:val="NoSpacing"/>
        <w:numPr>
          <w:ilvl w:val="0"/>
          <w:numId w:val="98"/>
        </w:numPr>
        <w:spacing w:line="360" w:lineRule="auto"/>
        <w:jc w:val="both"/>
        <w:rPr>
          <w:rFonts w:ascii="David" w:hAnsi="David" w:cs="David"/>
          <w:sz w:val="24"/>
          <w:szCs w:val="24"/>
        </w:rPr>
      </w:pPr>
      <w:r w:rsidRPr="007D573C">
        <w:rPr>
          <w:rFonts w:ascii="David" w:hAnsi="David" w:cs="David"/>
          <w:sz w:val="24"/>
          <w:szCs w:val="24"/>
          <w:rtl/>
        </w:rPr>
        <w:t>גבול האחריות לא יפחת מסך</w:t>
      </w:r>
      <w:r w:rsidRPr="007D573C">
        <w:rPr>
          <w:rFonts w:ascii="David" w:hAnsi="David" w:cs="David" w:hint="cs"/>
          <w:sz w:val="24"/>
          <w:szCs w:val="24"/>
          <w:rtl/>
        </w:rPr>
        <w:t xml:space="preserve"> </w:t>
      </w:r>
      <w:r w:rsidRPr="007D573C">
        <w:rPr>
          <w:rFonts w:ascii="David" w:hAnsi="David" w:cs="David"/>
          <w:sz w:val="24"/>
          <w:szCs w:val="24"/>
          <w:rtl/>
        </w:rPr>
        <w:t xml:space="preserve">-  </w:t>
      </w:r>
      <w:r w:rsidRPr="007D573C">
        <w:rPr>
          <w:rFonts w:ascii="David" w:hAnsi="David" w:cs="David" w:hint="cs"/>
          <w:sz w:val="24"/>
          <w:szCs w:val="24"/>
          <w:rtl/>
        </w:rPr>
        <w:t>10,000,000 ש"ח</w:t>
      </w:r>
      <w:r w:rsidRPr="007D573C">
        <w:rPr>
          <w:rFonts w:ascii="David" w:hAnsi="David" w:cs="David"/>
          <w:sz w:val="24"/>
          <w:szCs w:val="24"/>
          <w:rtl/>
        </w:rPr>
        <w:t xml:space="preserve"> למקרה ולתקופת ביטוח (שנה). </w:t>
      </w:r>
    </w:p>
    <w:p w14:paraId="74A1DCEA" w14:textId="77777777" w:rsidR="00395971" w:rsidRPr="007D573C" w:rsidRDefault="00395971" w:rsidP="00412FD1">
      <w:pPr>
        <w:pStyle w:val="NoSpacing"/>
        <w:numPr>
          <w:ilvl w:val="0"/>
          <w:numId w:val="98"/>
        </w:numPr>
        <w:spacing w:line="360" w:lineRule="auto"/>
        <w:jc w:val="both"/>
        <w:rPr>
          <w:rFonts w:ascii="David" w:hAnsi="David" w:cs="David"/>
          <w:sz w:val="24"/>
          <w:szCs w:val="24"/>
        </w:rPr>
      </w:pPr>
      <w:r w:rsidRPr="007D573C">
        <w:rPr>
          <w:rFonts w:ascii="David" w:hAnsi="David" w:cs="David"/>
          <w:sz w:val="24"/>
          <w:szCs w:val="24"/>
          <w:rtl/>
        </w:rPr>
        <w:t>הכיסוי על פי הפוליסה מורחב לכלול את ההרחבות הבאות</w:t>
      </w:r>
      <w:r w:rsidRPr="007D573C">
        <w:rPr>
          <w:rFonts w:ascii="David" w:hAnsi="David" w:cs="David" w:hint="cs"/>
          <w:sz w:val="24"/>
          <w:szCs w:val="24"/>
          <w:rtl/>
        </w:rPr>
        <w:t>:</w:t>
      </w:r>
    </w:p>
    <w:p w14:paraId="00A4E59D" w14:textId="77777777" w:rsidR="00395971" w:rsidRPr="007D573C" w:rsidRDefault="00395971" w:rsidP="00412FD1">
      <w:pPr>
        <w:pStyle w:val="ListParagraph"/>
        <w:numPr>
          <w:ilvl w:val="0"/>
          <w:numId w:val="97"/>
        </w:numPr>
        <w:spacing w:after="120" w:line="360" w:lineRule="auto"/>
        <w:jc w:val="both"/>
        <w:rPr>
          <w:rFonts w:ascii="David" w:hAnsi="David" w:cs="David"/>
        </w:rPr>
      </w:pPr>
      <w:r w:rsidRPr="007D573C">
        <w:rPr>
          <w:rFonts w:ascii="David" w:hAnsi="David" w:cs="David"/>
          <w:rtl/>
        </w:rPr>
        <w:lastRenderedPageBreak/>
        <w:t>מרמה ואי יושר של עובדים</w:t>
      </w:r>
      <w:r w:rsidRPr="007D573C">
        <w:rPr>
          <w:rFonts w:ascii="David" w:hAnsi="David" w:cs="David" w:hint="cs"/>
          <w:rtl/>
        </w:rPr>
        <w:t>.</w:t>
      </w:r>
    </w:p>
    <w:p w14:paraId="51095B07" w14:textId="77777777" w:rsidR="00395971" w:rsidRPr="007D573C" w:rsidRDefault="00395971" w:rsidP="00412FD1">
      <w:pPr>
        <w:pStyle w:val="ListParagraph"/>
        <w:numPr>
          <w:ilvl w:val="0"/>
          <w:numId w:val="97"/>
        </w:numPr>
        <w:spacing w:after="120" w:line="360" w:lineRule="auto"/>
        <w:jc w:val="both"/>
        <w:rPr>
          <w:rFonts w:ascii="David" w:hAnsi="David" w:cs="David"/>
        </w:rPr>
      </w:pPr>
      <w:r w:rsidRPr="007D573C">
        <w:rPr>
          <w:rFonts w:ascii="David" w:hAnsi="David" w:cs="David"/>
          <w:rtl/>
        </w:rPr>
        <w:t>אובדן מסמכים, לרבות אובדן השימוש ו/או העיכוב עקב מקרה ביטוח</w:t>
      </w:r>
      <w:r w:rsidRPr="007D573C">
        <w:rPr>
          <w:rFonts w:ascii="David" w:hAnsi="David" w:cs="David" w:hint="cs"/>
          <w:rtl/>
        </w:rPr>
        <w:t>.</w:t>
      </w:r>
    </w:p>
    <w:p w14:paraId="6EF5EEB6" w14:textId="77777777" w:rsidR="00395971" w:rsidRPr="007D573C" w:rsidRDefault="00395971" w:rsidP="00412FD1">
      <w:pPr>
        <w:pStyle w:val="ListParagraph"/>
        <w:numPr>
          <w:ilvl w:val="0"/>
          <w:numId w:val="97"/>
        </w:numPr>
        <w:spacing w:after="120" w:line="360" w:lineRule="auto"/>
        <w:jc w:val="both"/>
        <w:rPr>
          <w:rFonts w:ascii="David" w:hAnsi="David" w:cs="David"/>
        </w:rPr>
      </w:pPr>
      <w:r w:rsidRPr="007D573C">
        <w:rPr>
          <w:rFonts w:ascii="David" w:hAnsi="David" w:cs="David"/>
          <w:rtl/>
        </w:rPr>
        <w:t>אחריות צולבת, אולם הכיסוי לא יחול על תביעות הספק כנגד מדינת ישראל – משרד האוצר, משרדי ממשלה נוספים, יחידות סמך והגופים הנלווים הכלולים במכרז</w:t>
      </w:r>
      <w:r w:rsidRPr="007D573C">
        <w:rPr>
          <w:rFonts w:ascii="David" w:hAnsi="David" w:cs="David" w:hint="cs"/>
          <w:rtl/>
        </w:rPr>
        <w:t>.</w:t>
      </w:r>
    </w:p>
    <w:p w14:paraId="6BD3B93F" w14:textId="77777777" w:rsidR="00395971" w:rsidRPr="007D573C" w:rsidRDefault="00395971" w:rsidP="00412FD1">
      <w:pPr>
        <w:pStyle w:val="ListParagraph"/>
        <w:numPr>
          <w:ilvl w:val="0"/>
          <w:numId w:val="97"/>
        </w:numPr>
        <w:spacing w:after="120" w:line="360" w:lineRule="auto"/>
        <w:jc w:val="both"/>
        <w:rPr>
          <w:rFonts w:ascii="David" w:hAnsi="David" w:cs="David"/>
        </w:rPr>
      </w:pPr>
      <w:r w:rsidRPr="007D573C">
        <w:rPr>
          <w:rFonts w:ascii="David" w:hAnsi="David" w:cs="David"/>
          <w:rtl/>
        </w:rPr>
        <w:t xml:space="preserve">הארכת תקופת הגילוי לפחות 12 חודשים. </w:t>
      </w:r>
    </w:p>
    <w:p w14:paraId="34768CEA" w14:textId="77777777" w:rsidR="00395971" w:rsidRPr="007D573C" w:rsidRDefault="00395971" w:rsidP="00412FD1">
      <w:pPr>
        <w:pStyle w:val="NoSpacing"/>
        <w:numPr>
          <w:ilvl w:val="0"/>
          <w:numId w:val="98"/>
        </w:numPr>
        <w:spacing w:line="360" w:lineRule="auto"/>
        <w:jc w:val="both"/>
        <w:rPr>
          <w:rFonts w:ascii="David" w:hAnsi="David" w:cs="David"/>
          <w:sz w:val="24"/>
          <w:szCs w:val="24"/>
        </w:rPr>
      </w:pPr>
      <w:r w:rsidRPr="007D573C">
        <w:rPr>
          <w:rFonts w:ascii="David" w:hAnsi="David" w:cs="David"/>
          <w:sz w:val="24"/>
          <w:szCs w:val="24"/>
          <w:rtl/>
        </w:rPr>
        <w:t xml:space="preserve">הביטוח </w:t>
      </w:r>
      <w:r w:rsidRPr="007D573C">
        <w:rPr>
          <w:rFonts w:ascii="David" w:hAnsi="David" w:cs="David" w:hint="cs"/>
          <w:sz w:val="24"/>
          <w:szCs w:val="24"/>
          <w:rtl/>
        </w:rPr>
        <w:t>י</w:t>
      </w:r>
      <w:r w:rsidRPr="007D573C">
        <w:rPr>
          <w:rFonts w:ascii="David" w:hAnsi="David" w:cs="David"/>
          <w:sz w:val="24"/>
          <w:szCs w:val="24"/>
          <w:rtl/>
        </w:rPr>
        <w:t xml:space="preserve">ורחב לשפות את מדינת ישראל – משרד האוצר, משרדי ממשלה נוספים, יחידות סמך והגופים הנלווים הכלולים במכרז, </w:t>
      </w:r>
      <w:r w:rsidRPr="007D573C">
        <w:rPr>
          <w:rFonts w:ascii="David" w:hAnsi="David" w:cs="David" w:hint="cs"/>
          <w:sz w:val="24"/>
          <w:szCs w:val="24"/>
          <w:rtl/>
        </w:rPr>
        <w:t xml:space="preserve">לגבי אחריותם בגין נזק עקב פגם במוצרים אשר סופקו, הותקנו ותוחזקו על ידי הספק וכל </w:t>
      </w:r>
      <w:r w:rsidRPr="007D573C">
        <w:rPr>
          <w:rFonts w:ascii="David" w:hAnsi="David" w:cs="David"/>
          <w:sz w:val="24"/>
          <w:szCs w:val="24"/>
          <w:rtl/>
        </w:rPr>
        <w:t xml:space="preserve">הפועלים מטעמו.  </w:t>
      </w:r>
    </w:p>
    <w:p w14:paraId="4308BD8E" w14:textId="77777777" w:rsidR="00395971" w:rsidRPr="007D573C" w:rsidRDefault="00395971" w:rsidP="00186DB7">
      <w:pPr>
        <w:pStyle w:val="NoSpacing"/>
        <w:spacing w:line="360" w:lineRule="auto"/>
        <w:ind w:left="720"/>
        <w:jc w:val="both"/>
        <w:rPr>
          <w:rFonts w:ascii="David" w:hAnsi="David" w:cs="David"/>
          <w:color w:val="FF0000"/>
          <w:sz w:val="24"/>
          <w:szCs w:val="24"/>
        </w:rPr>
      </w:pPr>
    </w:p>
    <w:p w14:paraId="415CD48A" w14:textId="77777777" w:rsidR="00395971" w:rsidRPr="007D573C" w:rsidRDefault="00395971" w:rsidP="00186DB7">
      <w:pPr>
        <w:pStyle w:val="NoSpacing"/>
        <w:spacing w:line="360" w:lineRule="auto"/>
        <w:ind w:left="720"/>
        <w:jc w:val="both"/>
        <w:rPr>
          <w:rFonts w:ascii="David" w:hAnsi="David" w:cs="David"/>
          <w:rtl/>
        </w:rPr>
      </w:pPr>
    </w:p>
    <w:p w14:paraId="215297D0" w14:textId="77777777" w:rsidR="00395971" w:rsidRPr="007D573C" w:rsidRDefault="00395971" w:rsidP="00412FD1">
      <w:pPr>
        <w:pStyle w:val="NoSpacing"/>
        <w:numPr>
          <w:ilvl w:val="0"/>
          <w:numId w:val="94"/>
        </w:numPr>
        <w:spacing w:line="360" w:lineRule="auto"/>
        <w:ind w:left="758"/>
        <w:rPr>
          <w:rFonts w:ascii="David" w:hAnsi="David" w:cs="David"/>
          <w:rtl/>
        </w:rPr>
      </w:pPr>
      <w:r w:rsidRPr="007D573C">
        <w:rPr>
          <w:rFonts w:ascii="David" w:hAnsi="David" w:cs="David"/>
          <w:b/>
          <w:bCs/>
          <w:sz w:val="28"/>
          <w:szCs w:val="28"/>
          <w:u w:val="single"/>
          <w:rtl/>
        </w:rPr>
        <w:t>ביטוח רכוש</w:t>
      </w:r>
    </w:p>
    <w:p w14:paraId="7896CCB1" w14:textId="77777777" w:rsidR="00395971" w:rsidRPr="007D573C" w:rsidRDefault="00395971" w:rsidP="00186DB7">
      <w:pPr>
        <w:pStyle w:val="NoSpacing"/>
        <w:spacing w:line="360" w:lineRule="auto"/>
        <w:ind w:left="720"/>
        <w:jc w:val="both"/>
        <w:rPr>
          <w:rFonts w:ascii="David" w:hAnsi="David" w:cs="David"/>
          <w:sz w:val="24"/>
          <w:szCs w:val="24"/>
          <w:rtl/>
        </w:rPr>
      </w:pPr>
      <w:r w:rsidRPr="007D573C">
        <w:rPr>
          <w:rFonts w:ascii="David" w:hAnsi="David" w:cs="David"/>
          <w:sz w:val="24"/>
          <w:szCs w:val="24"/>
          <w:rtl/>
        </w:rPr>
        <w:t>ביטוח ה</w:t>
      </w:r>
      <w:r w:rsidRPr="007D573C">
        <w:rPr>
          <w:rFonts w:ascii="David" w:hAnsi="David" w:cs="David" w:hint="cs"/>
          <w:sz w:val="24"/>
          <w:szCs w:val="24"/>
          <w:rtl/>
        </w:rPr>
        <w:t xml:space="preserve">רכוש שנמסר לספק על ידי </w:t>
      </w:r>
      <w:r w:rsidRPr="007D573C">
        <w:rPr>
          <w:rFonts w:ascii="David" w:hAnsi="David" w:cs="David"/>
          <w:sz w:val="24"/>
          <w:szCs w:val="24"/>
          <w:rtl/>
        </w:rPr>
        <w:t xml:space="preserve">משרד 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 לצורך תחזוקה ו/או תיקון מחוץ לחציריהם (</w:t>
      </w:r>
      <w:r w:rsidRPr="007D573C">
        <w:rPr>
          <w:rFonts w:ascii="David" w:hAnsi="David" w:cs="David" w:hint="cs"/>
          <w:sz w:val="24"/>
          <w:szCs w:val="24"/>
          <w:rtl/>
        </w:rPr>
        <w:t>ככל ויהיה</w:t>
      </w:r>
      <w:r w:rsidRPr="007D573C">
        <w:rPr>
          <w:rFonts w:ascii="David" w:hAnsi="David" w:cs="David"/>
          <w:sz w:val="24"/>
          <w:szCs w:val="24"/>
          <w:rtl/>
        </w:rPr>
        <w:t>) וכן את הציוד החלופי שיספק למשרד האוצר, משרדי ממשלה נוספים, יחידות סמך וגופים הנלווים (</w:t>
      </w:r>
      <w:r w:rsidRPr="007D573C">
        <w:rPr>
          <w:rFonts w:ascii="David" w:hAnsi="David" w:cs="David" w:hint="cs"/>
          <w:sz w:val="24"/>
          <w:szCs w:val="24"/>
          <w:rtl/>
        </w:rPr>
        <w:t>ככל ויהיה</w:t>
      </w:r>
      <w:r w:rsidRPr="007D573C">
        <w:rPr>
          <w:rFonts w:ascii="David" w:hAnsi="David" w:cs="David"/>
          <w:sz w:val="24"/>
          <w:szCs w:val="24"/>
          <w:rtl/>
        </w:rPr>
        <w:t xml:space="preserve">) בביטוח </w:t>
      </w:r>
      <w:r w:rsidRPr="007D573C">
        <w:rPr>
          <w:rFonts w:ascii="David" w:hAnsi="David" w:cs="David" w:hint="cs"/>
          <w:sz w:val="24"/>
          <w:szCs w:val="24"/>
          <w:rtl/>
        </w:rPr>
        <w:t xml:space="preserve">מסוג </w:t>
      </w:r>
      <w:r w:rsidRPr="007D573C">
        <w:rPr>
          <w:rFonts w:ascii="David" w:hAnsi="David" w:cs="David"/>
          <w:sz w:val="24"/>
          <w:szCs w:val="24"/>
          <w:rtl/>
        </w:rPr>
        <w:t>אש מורחב או כל הסיכונים, כולל כנגד סיכוני רעידת אדמה, נזקי טבע, פריצה גניבה ושוד ובערכי כינון (מלאי בבעלות הספק בערך הנדרש בטופס הפוליסה).</w:t>
      </w:r>
    </w:p>
    <w:p w14:paraId="4C37A31A" w14:textId="77777777" w:rsidR="00395971" w:rsidRPr="007D573C" w:rsidRDefault="00395971" w:rsidP="00186DB7">
      <w:pPr>
        <w:pStyle w:val="NoSpacing"/>
        <w:spacing w:line="360" w:lineRule="auto"/>
        <w:ind w:left="720"/>
        <w:jc w:val="both"/>
        <w:rPr>
          <w:rFonts w:ascii="David" w:hAnsi="David" w:cs="David"/>
          <w:sz w:val="24"/>
          <w:szCs w:val="24"/>
          <w:rtl/>
        </w:rPr>
      </w:pPr>
    </w:p>
    <w:p w14:paraId="0D78FF94" w14:textId="77777777" w:rsidR="00395971" w:rsidRPr="007D573C" w:rsidRDefault="00395971" w:rsidP="00186DB7">
      <w:pPr>
        <w:pStyle w:val="NoSpacing"/>
        <w:spacing w:line="360" w:lineRule="auto"/>
        <w:ind w:left="720"/>
        <w:jc w:val="both"/>
        <w:rPr>
          <w:rFonts w:ascii="David" w:hAnsi="David" w:cs="David"/>
          <w:sz w:val="24"/>
          <w:szCs w:val="24"/>
          <w:rtl/>
        </w:rPr>
      </w:pPr>
      <w:r w:rsidRPr="007D573C">
        <w:rPr>
          <w:rFonts w:cs="David" w:hint="cs"/>
          <w:sz w:val="24"/>
          <w:szCs w:val="24"/>
          <w:rtl/>
        </w:rPr>
        <w:t>כחלופה</w:t>
      </w:r>
      <w:r w:rsidRPr="007D573C">
        <w:rPr>
          <w:rFonts w:cs="David"/>
          <w:sz w:val="24"/>
          <w:szCs w:val="24"/>
          <w:rtl/>
        </w:rPr>
        <w:t xml:space="preserve"> ידאג הספק כי ה</w:t>
      </w:r>
      <w:r w:rsidRPr="007D573C">
        <w:rPr>
          <w:rFonts w:cs="David" w:hint="cs"/>
          <w:sz w:val="24"/>
          <w:szCs w:val="24"/>
          <w:rtl/>
        </w:rPr>
        <w:t xml:space="preserve">ציוד החלופי </w:t>
      </w:r>
      <w:r w:rsidRPr="007D573C">
        <w:rPr>
          <w:rFonts w:cs="David"/>
          <w:sz w:val="24"/>
          <w:szCs w:val="24"/>
          <w:rtl/>
        </w:rPr>
        <w:t>ש</w:t>
      </w:r>
      <w:r w:rsidRPr="007D573C">
        <w:rPr>
          <w:rFonts w:cs="David" w:hint="cs"/>
          <w:sz w:val="24"/>
          <w:szCs w:val="24"/>
          <w:rtl/>
        </w:rPr>
        <w:t>יספק, ש</w:t>
      </w:r>
      <w:r w:rsidRPr="007D573C">
        <w:rPr>
          <w:rFonts w:cs="David"/>
          <w:sz w:val="24"/>
          <w:szCs w:val="24"/>
          <w:rtl/>
        </w:rPr>
        <w:t xml:space="preserve">אינו שלו יהיו מבוטחים על ידי בעלי/משכירי </w:t>
      </w:r>
      <w:r w:rsidRPr="007D573C">
        <w:rPr>
          <w:rFonts w:cs="David" w:hint="cs"/>
          <w:sz w:val="24"/>
          <w:szCs w:val="24"/>
          <w:rtl/>
        </w:rPr>
        <w:t xml:space="preserve">הציוד החלופי.  </w:t>
      </w:r>
      <w:r w:rsidRPr="007D573C">
        <w:rPr>
          <w:rFonts w:cs="David"/>
          <w:sz w:val="24"/>
          <w:szCs w:val="24"/>
          <w:rtl/>
        </w:rPr>
        <w:t>ביטוח כאמור יכלול סעיף ויתור על זכות השיבוב כלפי מדינת ישראל –</w:t>
      </w:r>
      <w:r w:rsidRPr="007D573C">
        <w:rPr>
          <w:rFonts w:ascii="David" w:hAnsi="David" w:cs="David" w:hint="cs"/>
          <w:sz w:val="24"/>
          <w:szCs w:val="24"/>
          <w:rtl/>
        </w:rPr>
        <w:t>מ</w:t>
      </w:r>
      <w:r w:rsidRPr="007D573C">
        <w:rPr>
          <w:rFonts w:ascii="David" w:hAnsi="David" w:cs="David"/>
          <w:sz w:val="24"/>
          <w:szCs w:val="24"/>
          <w:rtl/>
        </w:rPr>
        <w:t xml:space="preserve">שרד 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w:t>
      </w:r>
      <w:r w:rsidRPr="007D573C">
        <w:rPr>
          <w:rFonts w:cs="David" w:hint="cs"/>
          <w:sz w:val="24"/>
          <w:szCs w:val="24"/>
          <w:rtl/>
        </w:rPr>
        <w:t xml:space="preserve">. </w:t>
      </w:r>
      <w:r w:rsidRPr="007D573C">
        <w:rPr>
          <w:rFonts w:cs="David"/>
          <w:sz w:val="24"/>
          <w:szCs w:val="24"/>
          <w:rtl/>
        </w:rPr>
        <w:t>הוויתור כאמור לא  יחול לטובת אדם שגרם לנזק מתוך כוונת זדון.</w:t>
      </w:r>
    </w:p>
    <w:p w14:paraId="75F19027" w14:textId="77777777" w:rsidR="00395971" w:rsidRPr="007D573C" w:rsidRDefault="00395971" w:rsidP="00186DB7">
      <w:pPr>
        <w:pStyle w:val="NoSpacing"/>
        <w:spacing w:line="360" w:lineRule="auto"/>
        <w:ind w:left="720"/>
        <w:jc w:val="both"/>
        <w:rPr>
          <w:rFonts w:ascii="David" w:hAnsi="David" w:cs="David"/>
          <w:sz w:val="24"/>
          <w:szCs w:val="24"/>
          <w:rtl/>
        </w:rPr>
      </w:pPr>
    </w:p>
    <w:p w14:paraId="4F341BA2" w14:textId="77777777" w:rsidR="00395971" w:rsidRPr="007D573C" w:rsidRDefault="00395971" w:rsidP="00186DB7">
      <w:pPr>
        <w:pStyle w:val="NoSpacing"/>
        <w:spacing w:line="360" w:lineRule="auto"/>
        <w:ind w:left="720"/>
        <w:jc w:val="both"/>
        <w:rPr>
          <w:rFonts w:ascii="David" w:hAnsi="David" w:cs="David"/>
          <w:sz w:val="24"/>
          <w:szCs w:val="24"/>
          <w:rtl/>
        </w:rPr>
      </w:pPr>
      <w:r w:rsidRPr="007D573C">
        <w:rPr>
          <w:rFonts w:cs="David" w:hint="cs"/>
          <w:sz w:val="24"/>
          <w:szCs w:val="24"/>
          <w:rtl/>
        </w:rPr>
        <w:t>תגמולי הביטוח המגיעים למבוטח בגין</w:t>
      </w:r>
      <w:r w:rsidRPr="007D573C">
        <w:rPr>
          <w:rFonts w:cs="David"/>
          <w:sz w:val="24"/>
          <w:szCs w:val="24"/>
          <w:rtl/>
        </w:rPr>
        <w:t xml:space="preserve"> </w:t>
      </w:r>
      <w:r w:rsidRPr="007D573C">
        <w:rPr>
          <w:rFonts w:cs="David" w:hint="cs"/>
          <w:sz w:val="24"/>
          <w:szCs w:val="24"/>
          <w:rtl/>
        </w:rPr>
        <w:t>אובדן או נזק</w:t>
      </w:r>
      <w:r w:rsidRPr="007D573C">
        <w:rPr>
          <w:rFonts w:cs="David"/>
          <w:sz w:val="24"/>
          <w:szCs w:val="24"/>
          <w:rtl/>
        </w:rPr>
        <w:t xml:space="preserve"> </w:t>
      </w:r>
      <w:r w:rsidRPr="007D573C">
        <w:rPr>
          <w:rFonts w:cs="David" w:hint="cs"/>
          <w:sz w:val="24"/>
          <w:szCs w:val="24"/>
          <w:rtl/>
        </w:rPr>
        <w:t xml:space="preserve">לרכוש שנמסר לספק על ידי </w:t>
      </w:r>
      <w:r w:rsidRPr="007D573C">
        <w:rPr>
          <w:rFonts w:cs="David"/>
          <w:sz w:val="24"/>
          <w:szCs w:val="24"/>
          <w:rtl/>
        </w:rPr>
        <w:t>מדינת ישראל –</w:t>
      </w:r>
      <w:r w:rsidRPr="007D573C">
        <w:rPr>
          <w:rFonts w:cs="David" w:hint="cs"/>
          <w:sz w:val="24"/>
          <w:szCs w:val="24"/>
          <w:rtl/>
        </w:rPr>
        <w:t xml:space="preserve"> משרד </w:t>
      </w:r>
      <w:r w:rsidRPr="007D573C">
        <w:rPr>
          <w:rFonts w:ascii="David" w:hAnsi="David" w:cs="David"/>
          <w:sz w:val="24"/>
          <w:szCs w:val="24"/>
          <w:rtl/>
        </w:rPr>
        <w:t xml:space="preserve">האוצר, משרדי ממשלה נוספים, יחידות סמך והגופים הנלווים </w:t>
      </w:r>
      <w:r w:rsidRPr="007D573C">
        <w:rPr>
          <w:rFonts w:ascii="David" w:hAnsi="David" w:cs="David" w:hint="cs"/>
          <w:sz w:val="24"/>
          <w:szCs w:val="24"/>
          <w:rtl/>
        </w:rPr>
        <w:t xml:space="preserve"> </w:t>
      </w:r>
      <w:r w:rsidRPr="007D573C">
        <w:rPr>
          <w:rFonts w:ascii="David" w:hAnsi="David" w:cs="David"/>
          <w:sz w:val="24"/>
          <w:szCs w:val="24"/>
          <w:rtl/>
        </w:rPr>
        <w:t>הכלולים במכרז</w:t>
      </w:r>
      <w:r w:rsidRPr="007D573C">
        <w:rPr>
          <w:rFonts w:cs="David" w:hint="cs"/>
          <w:sz w:val="24"/>
          <w:szCs w:val="24"/>
          <w:rtl/>
        </w:rPr>
        <w:t xml:space="preserve"> ישולמו ל</w:t>
      </w:r>
      <w:r w:rsidRPr="007D573C">
        <w:rPr>
          <w:rFonts w:cs="David"/>
          <w:sz w:val="24"/>
          <w:szCs w:val="24"/>
          <w:rtl/>
        </w:rPr>
        <w:t>מדינת ישראל –</w:t>
      </w:r>
      <w:r w:rsidRPr="007D573C">
        <w:rPr>
          <w:rFonts w:cs="David" w:hint="cs"/>
          <w:sz w:val="24"/>
          <w:szCs w:val="24"/>
          <w:rtl/>
        </w:rPr>
        <w:t xml:space="preserve"> משרד </w:t>
      </w:r>
      <w:r w:rsidRPr="007D573C">
        <w:rPr>
          <w:rFonts w:ascii="David" w:hAnsi="David" w:cs="David"/>
          <w:sz w:val="24"/>
          <w:szCs w:val="24"/>
          <w:rtl/>
        </w:rPr>
        <w:t xml:space="preserve">האוצר, משרדי ממשלה נוספים, יחידות סמך והגופים הנלווים </w:t>
      </w:r>
      <w:r w:rsidRPr="007D573C">
        <w:rPr>
          <w:rFonts w:cs="David" w:hint="cs"/>
          <w:sz w:val="24"/>
          <w:szCs w:val="24"/>
          <w:rtl/>
        </w:rPr>
        <w:t xml:space="preserve">ישירות אלא אם חשב משרד מנהל הכספים של הגוף הרלוונטי יורה למבטח בכתב אחרת. </w:t>
      </w:r>
    </w:p>
    <w:p w14:paraId="1D14EC3F" w14:textId="77777777" w:rsidR="00395971" w:rsidRPr="007D573C" w:rsidRDefault="00395971" w:rsidP="00186DB7">
      <w:pPr>
        <w:spacing w:line="360" w:lineRule="auto"/>
        <w:rPr>
          <w:rFonts w:cs="David"/>
          <w:rtl/>
        </w:rPr>
      </w:pPr>
    </w:p>
    <w:p w14:paraId="46B7F0EC" w14:textId="77777777" w:rsidR="00395971" w:rsidRPr="007D573C" w:rsidRDefault="00395971" w:rsidP="00412FD1">
      <w:pPr>
        <w:pStyle w:val="NoSpacing"/>
        <w:numPr>
          <w:ilvl w:val="0"/>
          <w:numId w:val="94"/>
        </w:numPr>
        <w:spacing w:line="360" w:lineRule="auto"/>
        <w:ind w:left="758"/>
        <w:rPr>
          <w:rFonts w:ascii="Times New Roman" w:eastAsia="Times New Roman" w:hAnsi="Times New Roman" w:cs="David"/>
          <w:b/>
          <w:bCs/>
          <w:sz w:val="28"/>
          <w:szCs w:val="28"/>
          <w:rtl/>
        </w:rPr>
      </w:pPr>
      <w:r w:rsidRPr="007D573C">
        <w:rPr>
          <w:rFonts w:cs="David" w:hint="eastAsia"/>
          <w:b/>
          <w:bCs/>
          <w:sz w:val="28"/>
          <w:szCs w:val="28"/>
          <w:u w:val="single"/>
          <w:rtl/>
        </w:rPr>
        <w:t>ביטוחים</w:t>
      </w:r>
      <w:r w:rsidRPr="007D573C">
        <w:rPr>
          <w:rFonts w:ascii="Times New Roman" w:eastAsia="Times New Roman" w:hAnsi="Times New Roman" w:cs="David"/>
          <w:b/>
          <w:bCs/>
          <w:sz w:val="28"/>
          <w:szCs w:val="28"/>
          <w:u w:val="single"/>
          <w:rtl/>
        </w:rPr>
        <w:t xml:space="preserve"> </w:t>
      </w:r>
      <w:r w:rsidRPr="007D573C">
        <w:rPr>
          <w:rFonts w:ascii="Times New Roman" w:eastAsia="Times New Roman" w:hAnsi="Times New Roman" w:cs="David" w:hint="eastAsia"/>
          <w:b/>
          <w:bCs/>
          <w:sz w:val="28"/>
          <w:szCs w:val="28"/>
          <w:u w:val="single"/>
          <w:rtl/>
        </w:rPr>
        <w:t>נוספים</w:t>
      </w:r>
      <w:r w:rsidRPr="007D573C">
        <w:rPr>
          <w:rFonts w:ascii="Times New Roman" w:eastAsia="Times New Roman" w:hAnsi="Times New Roman" w:cs="David"/>
          <w:b/>
          <w:bCs/>
          <w:sz w:val="28"/>
          <w:szCs w:val="28"/>
          <w:u w:val="single"/>
          <w:rtl/>
        </w:rPr>
        <w:t>:</w:t>
      </w:r>
    </w:p>
    <w:p w14:paraId="19A264E1" w14:textId="77777777" w:rsidR="00395971" w:rsidRPr="007D573C" w:rsidRDefault="00395971" w:rsidP="00186DB7">
      <w:pPr>
        <w:spacing w:line="360" w:lineRule="auto"/>
        <w:ind w:left="720"/>
        <w:jc w:val="both"/>
        <w:rPr>
          <w:rFonts w:cs="David"/>
          <w:rtl/>
        </w:rPr>
      </w:pPr>
      <w:r w:rsidRPr="007D573C">
        <w:rPr>
          <w:rFonts w:cs="David" w:hint="cs"/>
          <w:sz w:val="20"/>
          <w:rtl/>
          <w:lang w:eastAsia="he-IL"/>
        </w:rPr>
        <w:t>הספק ידאג ויוודא כי בעלי</w:t>
      </w:r>
      <w:r w:rsidRPr="007D573C">
        <w:rPr>
          <w:rFonts w:cs="David"/>
          <w:sz w:val="20"/>
          <w:rtl/>
          <w:lang w:eastAsia="he-IL"/>
        </w:rPr>
        <w:t xml:space="preserve"> </w:t>
      </w:r>
      <w:r w:rsidRPr="007D573C">
        <w:rPr>
          <w:rFonts w:cs="David" w:hint="cs"/>
          <w:sz w:val="20"/>
          <w:rtl/>
          <w:lang w:eastAsia="he-IL"/>
        </w:rPr>
        <w:t>מקצוע</w:t>
      </w:r>
      <w:r w:rsidRPr="007D573C">
        <w:rPr>
          <w:rFonts w:cs="David"/>
          <w:sz w:val="20"/>
          <w:rtl/>
          <w:lang w:eastAsia="he-IL"/>
        </w:rPr>
        <w:t xml:space="preserve">, </w:t>
      </w:r>
      <w:r w:rsidRPr="007D573C">
        <w:rPr>
          <w:rFonts w:cs="David" w:hint="cs"/>
          <w:sz w:val="20"/>
          <w:rtl/>
          <w:lang w:eastAsia="he-IL"/>
        </w:rPr>
        <w:t>ספקים</w:t>
      </w:r>
      <w:r w:rsidRPr="007D573C">
        <w:rPr>
          <w:rFonts w:cs="David"/>
          <w:sz w:val="20"/>
          <w:rtl/>
          <w:lang w:eastAsia="he-IL"/>
        </w:rPr>
        <w:t xml:space="preserve">, </w:t>
      </w:r>
      <w:r w:rsidRPr="007D573C">
        <w:rPr>
          <w:rFonts w:cs="David" w:hint="cs"/>
          <w:sz w:val="20"/>
          <w:rtl/>
          <w:lang w:eastAsia="he-IL"/>
        </w:rPr>
        <w:t>קבלנים</w:t>
      </w:r>
      <w:r w:rsidRPr="007D573C">
        <w:rPr>
          <w:rFonts w:cs="David"/>
          <w:sz w:val="20"/>
          <w:rtl/>
          <w:lang w:eastAsia="he-IL"/>
        </w:rPr>
        <w:t xml:space="preserve">, </w:t>
      </w:r>
      <w:r w:rsidRPr="007D573C">
        <w:rPr>
          <w:rFonts w:cs="David" w:hint="cs"/>
          <w:sz w:val="20"/>
          <w:rtl/>
          <w:lang w:eastAsia="he-IL"/>
        </w:rPr>
        <w:t>קבלני</w:t>
      </w:r>
      <w:r w:rsidRPr="007D573C">
        <w:rPr>
          <w:rFonts w:cs="David"/>
          <w:sz w:val="20"/>
          <w:rtl/>
          <w:lang w:eastAsia="he-IL"/>
        </w:rPr>
        <w:t xml:space="preserve"> </w:t>
      </w:r>
      <w:r w:rsidRPr="007D573C">
        <w:rPr>
          <w:rFonts w:cs="David" w:hint="cs"/>
          <w:sz w:val="20"/>
          <w:rtl/>
          <w:lang w:eastAsia="he-IL"/>
        </w:rPr>
        <w:t>משנה</w:t>
      </w:r>
      <w:r w:rsidRPr="007D573C">
        <w:rPr>
          <w:rFonts w:cs="David"/>
          <w:sz w:val="20"/>
          <w:rtl/>
          <w:lang w:eastAsia="he-IL"/>
        </w:rPr>
        <w:t xml:space="preserve"> </w:t>
      </w:r>
      <w:r w:rsidRPr="007D573C">
        <w:rPr>
          <w:rFonts w:cs="David" w:hint="cs"/>
          <w:sz w:val="20"/>
          <w:rtl/>
          <w:lang w:eastAsia="he-IL"/>
        </w:rPr>
        <w:t>מטעמו</w:t>
      </w:r>
      <w:r w:rsidRPr="007D573C">
        <w:rPr>
          <w:rFonts w:cs="David" w:hint="cs"/>
          <w:b/>
          <w:bCs/>
          <w:sz w:val="20"/>
          <w:rtl/>
          <w:lang w:eastAsia="he-IL"/>
        </w:rPr>
        <w:t xml:space="preserve"> </w:t>
      </w:r>
      <w:r w:rsidRPr="007D573C">
        <w:rPr>
          <w:rFonts w:cs="David" w:hint="cs"/>
          <w:sz w:val="20"/>
          <w:rtl/>
          <w:lang w:eastAsia="he-IL"/>
        </w:rPr>
        <w:t>-</w:t>
      </w:r>
      <w:r w:rsidRPr="007D573C">
        <w:rPr>
          <w:rFonts w:cs="David" w:hint="cs"/>
          <w:b/>
          <w:bCs/>
          <w:sz w:val="20"/>
          <w:rtl/>
          <w:lang w:eastAsia="he-IL"/>
        </w:rPr>
        <w:t xml:space="preserve"> </w:t>
      </w:r>
      <w:r w:rsidRPr="007D573C">
        <w:rPr>
          <w:rFonts w:cs="David" w:hint="cs"/>
          <w:sz w:val="20"/>
          <w:rtl/>
          <w:lang w:eastAsia="he-IL"/>
        </w:rPr>
        <w:t>יערכו</w:t>
      </w:r>
      <w:r w:rsidRPr="007D573C">
        <w:rPr>
          <w:rFonts w:cs="David"/>
          <w:sz w:val="20"/>
          <w:rtl/>
          <w:lang w:eastAsia="he-IL"/>
        </w:rPr>
        <w:t xml:space="preserve"> ביטוחים מתאימים </w:t>
      </w:r>
      <w:r w:rsidRPr="007D573C">
        <w:rPr>
          <w:rFonts w:cs="David" w:hint="cs"/>
          <w:sz w:val="20"/>
          <w:rtl/>
          <w:lang w:eastAsia="he-IL"/>
        </w:rPr>
        <w:t>לגבי פעילותם בגבולות אחריות סבירים.</w:t>
      </w:r>
      <w:r w:rsidRPr="007D573C">
        <w:rPr>
          <w:rFonts w:cs="David"/>
          <w:sz w:val="20"/>
          <w:rtl/>
          <w:lang w:eastAsia="he-IL"/>
        </w:rPr>
        <w:t xml:space="preserve"> הביטוחים יכללו כיסוי לפעילויות, לכל רכוש שלהם במסגרת הפעילות, </w:t>
      </w:r>
      <w:r w:rsidRPr="007D573C">
        <w:rPr>
          <w:rFonts w:cs="David" w:hint="cs"/>
          <w:sz w:val="20"/>
          <w:rtl/>
          <w:lang w:eastAsia="he-IL"/>
        </w:rPr>
        <w:t>וכן</w:t>
      </w:r>
      <w:r w:rsidRPr="007D573C">
        <w:rPr>
          <w:rFonts w:cs="David"/>
          <w:sz w:val="20"/>
          <w:rtl/>
          <w:lang w:eastAsia="he-IL"/>
        </w:rPr>
        <w:t xml:space="preserve"> </w:t>
      </w:r>
      <w:r w:rsidRPr="007D573C">
        <w:rPr>
          <w:rFonts w:cs="David" w:hint="cs"/>
          <w:sz w:val="20"/>
          <w:rtl/>
          <w:lang w:eastAsia="he-IL"/>
        </w:rPr>
        <w:t>ביטוח</w:t>
      </w:r>
      <w:r w:rsidRPr="007D573C">
        <w:rPr>
          <w:rFonts w:cs="David"/>
          <w:sz w:val="20"/>
          <w:rtl/>
          <w:lang w:eastAsia="he-IL"/>
        </w:rPr>
        <w:t xml:space="preserve"> </w:t>
      </w:r>
      <w:r w:rsidRPr="007D573C">
        <w:rPr>
          <w:rFonts w:cs="David" w:hint="cs"/>
          <w:sz w:val="20"/>
          <w:rtl/>
          <w:lang w:eastAsia="he-IL"/>
        </w:rPr>
        <w:t>אחריות</w:t>
      </w:r>
      <w:r w:rsidRPr="007D573C">
        <w:rPr>
          <w:rFonts w:cs="David"/>
          <w:sz w:val="20"/>
          <w:rtl/>
          <w:lang w:eastAsia="he-IL"/>
        </w:rPr>
        <w:t xml:space="preserve"> </w:t>
      </w:r>
      <w:r w:rsidRPr="007D573C">
        <w:rPr>
          <w:rFonts w:cs="David" w:hint="cs"/>
          <w:sz w:val="20"/>
          <w:rtl/>
          <w:lang w:eastAsia="he-IL"/>
        </w:rPr>
        <w:t>כלפי</w:t>
      </w:r>
      <w:r w:rsidRPr="007D573C">
        <w:rPr>
          <w:rFonts w:cs="David"/>
          <w:sz w:val="20"/>
          <w:rtl/>
          <w:lang w:eastAsia="he-IL"/>
        </w:rPr>
        <w:t xml:space="preserve"> </w:t>
      </w:r>
      <w:r w:rsidRPr="007D573C">
        <w:rPr>
          <w:rFonts w:cs="David" w:hint="cs"/>
          <w:sz w:val="20"/>
          <w:rtl/>
          <w:lang w:eastAsia="he-IL"/>
        </w:rPr>
        <w:t>צד</w:t>
      </w:r>
      <w:r w:rsidRPr="007D573C">
        <w:rPr>
          <w:rFonts w:cs="David"/>
          <w:sz w:val="20"/>
          <w:rtl/>
          <w:lang w:eastAsia="he-IL"/>
        </w:rPr>
        <w:t xml:space="preserve"> </w:t>
      </w:r>
      <w:r w:rsidRPr="007D573C">
        <w:rPr>
          <w:rFonts w:cs="David" w:hint="cs"/>
          <w:sz w:val="20"/>
          <w:rtl/>
          <w:lang w:eastAsia="he-IL"/>
        </w:rPr>
        <w:t>שלישי</w:t>
      </w:r>
      <w:r w:rsidRPr="007D573C">
        <w:rPr>
          <w:rFonts w:cs="David"/>
          <w:sz w:val="20"/>
          <w:rtl/>
          <w:lang w:eastAsia="he-IL"/>
        </w:rPr>
        <w:t xml:space="preserve">, </w:t>
      </w:r>
      <w:r w:rsidRPr="007D573C">
        <w:rPr>
          <w:rFonts w:cs="David" w:hint="cs"/>
          <w:sz w:val="20"/>
          <w:rtl/>
          <w:lang w:eastAsia="he-IL"/>
        </w:rPr>
        <w:t>ביטוח</w:t>
      </w:r>
      <w:r w:rsidRPr="007D573C">
        <w:rPr>
          <w:rFonts w:cs="David"/>
          <w:sz w:val="20"/>
          <w:rtl/>
          <w:lang w:eastAsia="he-IL"/>
        </w:rPr>
        <w:t xml:space="preserve"> </w:t>
      </w:r>
      <w:r w:rsidRPr="007D573C">
        <w:rPr>
          <w:rFonts w:cs="David" w:hint="cs"/>
          <w:sz w:val="20"/>
          <w:rtl/>
          <w:lang w:eastAsia="he-IL"/>
        </w:rPr>
        <w:t>חבות</w:t>
      </w:r>
      <w:r w:rsidRPr="007D573C">
        <w:rPr>
          <w:rFonts w:cs="David"/>
          <w:sz w:val="20"/>
          <w:rtl/>
          <w:lang w:eastAsia="he-IL"/>
        </w:rPr>
        <w:t xml:space="preserve"> </w:t>
      </w:r>
      <w:r w:rsidRPr="007D573C">
        <w:rPr>
          <w:rFonts w:cs="David" w:hint="cs"/>
          <w:sz w:val="20"/>
          <w:rtl/>
          <w:lang w:eastAsia="he-IL"/>
        </w:rPr>
        <w:t>מעבידים</w:t>
      </w:r>
      <w:r w:rsidRPr="007D573C">
        <w:rPr>
          <w:rFonts w:cs="David"/>
          <w:sz w:val="20"/>
          <w:rtl/>
          <w:lang w:eastAsia="he-IL"/>
        </w:rPr>
        <w:t xml:space="preserve"> </w:t>
      </w:r>
      <w:r w:rsidRPr="007D573C">
        <w:rPr>
          <w:rFonts w:cs="David" w:hint="cs"/>
          <w:sz w:val="20"/>
          <w:rtl/>
          <w:lang w:eastAsia="he-IL"/>
        </w:rPr>
        <w:t>כלפי</w:t>
      </w:r>
      <w:r w:rsidRPr="007D573C">
        <w:rPr>
          <w:rFonts w:cs="David"/>
          <w:sz w:val="20"/>
          <w:rtl/>
          <w:lang w:eastAsia="he-IL"/>
        </w:rPr>
        <w:t xml:space="preserve"> </w:t>
      </w:r>
      <w:r w:rsidRPr="007D573C">
        <w:rPr>
          <w:rFonts w:cs="David" w:hint="cs"/>
          <w:sz w:val="20"/>
          <w:rtl/>
          <w:lang w:eastAsia="he-IL"/>
        </w:rPr>
        <w:t>עובדיהם,</w:t>
      </w:r>
      <w:r w:rsidRPr="007D573C">
        <w:rPr>
          <w:rFonts w:cs="David"/>
          <w:sz w:val="20"/>
          <w:rtl/>
          <w:lang w:eastAsia="he-IL"/>
        </w:rPr>
        <w:t xml:space="preserve"> </w:t>
      </w:r>
      <w:r w:rsidRPr="007D573C">
        <w:rPr>
          <w:rFonts w:cs="David" w:hint="cs"/>
          <w:sz w:val="20"/>
          <w:rtl/>
          <w:lang w:eastAsia="he-IL"/>
        </w:rPr>
        <w:t xml:space="preserve">ביטוח אחריות מקצועית /מוצר (ככל שרלוונטיים) </w:t>
      </w:r>
      <w:r w:rsidRPr="007D573C">
        <w:rPr>
          <w:rFonts w:cs="David" w:hint="cs"/>
          <w:rtl/>
        </w:rPr>
        <w:t>וכאשר הפעילות משולבת עם כלי רכב גם ביטוחי כלי רכב הכוללים ביטוח חובה, רכוש ואחריות כלפי צד שלישי</w:t>
      </w:r>
      <w:r w:rsidRPr="007D573C">
        <w:rPr>
          <w:rFonts w:cs="David"/>
          <w:rtl/>
        </w:rPr>
        <w:t>.</w:t>
      </w:r>
      <w:r w:rsidRPr="007D573C">
        <w:rPr>
          <w:rFonts w:cs="David" w:hint="cs"/>
          <w:rtl/>
        </w:rPr>
        <w:t xml:space="preserve"> ביטוחי</w:t>
      </w:r>
      <w:r w:rsidRPr="007D573C">
        <w:rPr>
          <w:rFonts w:cs="David"/>
          <w:rtl/>
        </w:rPr>
        <w:t xml:space="preserve"> </w:t>
      </w:r>
      <w:r w:rsidRPr="007D573C">
        <w:rPr>
          <w:rFonts w:cs="David" w:hint="cs"/>
          <w:rtl/>
        </w:rPr>
        <w:t>החבויות</w:t>
      </w:r>
      <w:r w:rsidRPr="007D573C">
        <w:rPr>
          <w:rFonts w:cs="David"/>
          <w:rtl/>
        </w:rPr>
        <w:t xml:space="preserve"> </w:t>
      </w:r>
      <w:r w:rsidRPr="007D573C">
        <w:rPr>
          <w:rFonts w:cs="David" w:hint="cs"/>
          <w:rtl/>
        </w:rPr>
        <w:t>יורחבו</w:t>
      </w:r>
      <w:r w:rsidRPr="007D573C">
        <w:rPr>
          <w:rFonts w:cs="David"/>
          <w:rtl/>
        </w:rPr>
        <w:t xml:space="preserve"> </w:t>
      </w:r>
      <w:r w:rsidRPr="007D573C">
        <w:rPr>
          <w:rFonts w:cs="David" w:hint="cs"/>
          <w:rtl/>
        </w:rPr>
        <w:t>לכלול</w:t>
      </w:r>
      <w:r w:rsidRPr="007D573C">
        <w:rPr>
          <w:rFonts w:cs="David"/>
          <w:rtl/>
        </w:rPr>
        <w:t xml:space="preserve"> </w:t>
      </w:r>
      <w:r w:rsidRPr="007D573C">
        <w:rPr>
          <w:rFonts w:cs="David" w:hint="cs"/>
          <w:rtl/>
        </w:rPr>
        <w:t>את</w:t>
      </w:r>
      <w:r w:rsidRPr="007D573C">
        <w:rPr>
          <w:rFonts w:cs="David"/>
          <w:rtl/>
        </w:rPr>
        <w:t xml:space="preserve"> </w:t>
      </w:r>
      <w:r w:rsidRPr="007D573C">
        <w:rPr>
          <w:rFonts w:cs="David" w:hint="cs"/>
          <w:rtl/>
        </w:rPr>
        <w:t>מדינת</w:t>
      </w:r>
      <w:r w:rsidRPr="007D573C">
        <w:rPr>
          <w:rFonts w:cs="David"/>
          <w:rtl/>
        </w:rPr>
        <w:t xml:space="preserve"> </w:t>
      </w:r>
      <w:r w:rsidRPr="007D573C">
        <w:rPr>
          <w:rFonts w:cs="David" w:hint="cs"/>
          <w:rtl/>
        </w:rPr>
        <w:t>ישראל</w:t>
      </w:r>
      <w:r w:rsidRPr="007D573C">
        <w:rPr>
          <w:rFonts w:cs="David"/>
          <w:rtl/>
        </w:rPr>
        <w:t xml:space="preserve"> – </w:t>
      </w:r>
      <w:r w:rsidRPr="007D573C">
        <w:rPr>
          <w:rFonts w:ascii="David" w:hAnsi="David" w:cs="David"/>
          <w:rtl/>
        </w:rPr>
        <w:t>משרד האוצר, משרדי ממשלה נוספים, יחידות סמך והגופים הנלווים הכלולים במכרז</w:t>
      </w:r>
      <w:r w:rsidRPr="007D573C">
        <w:rPr>
          <w:rFonts w:cs="David" w:hint="cs"/>
          <w:color w:val="FF0000"/>
          <w:rtl/>
        </w:rPr>
        <w:t xml:space="preserve"> </w:t>
      </w:r>
      <w:r w:rsidRPr="007D573C">
        <w:rPr>
          <w:rFonts w:cs="David" w:hint="cs"/>
          <w:rtl/>
        </w:rPr>
        <w:t>כמבוטחים</w:t>
      </w:r>
      <w:r w:rsidRPr="007D573C">
        <w:rPr>
          <w:rFonts w:cs="David"/>
          <w:rtl/>
        </w:rPr>
        <w:t xml:space="preserve"> </w:t>
      </w:r>
      <w:r w:rsidRPr="007D573C">
        <w:rPr>
          <w:rFonts w:cs="David" w:hint="cs"/>
          <w:rtl/>
        </w:rPr>
        <w:t>נוספים</w:t>
      </w:r>
      <w:r w:rsidRPr="007D573C">
        <w:rPr>
          <w:rFonts w:cs="David"/>
          <w:rtl/>
        </w:rPr>
        <w:t xml:space="preserve"> </w:t>
      </w:r>
      <w:r w:rsidRPr="007D573C">
        <w:rPr>
          <w:rFonts w:cs="David" w:hint="cs"/>
          <w:rtl/>
        </w:rPr>
        <w:t xml:space="preserve">בכפוף </w:t>
      </w:r>
      <w:proofErr w:type="spellStart"/>
      <w:r w:rsidRPr="007D573C">
        <w:rPr>
          <w:rFonts w:cs="David" w:hint="cs"/>
          <w:rtl/>
        </w:rPr>
        <w:t>להרחבי</w:t>
      </w:r>
      <w:proofErr w:type="spellEnd"/>
      <w:r w:rsidRPr="007D573C">
        <w:rPr>
          <w:rFonts w:cs="David" w:hint="cs"/>
          <w:rtl/>
        </w:rPr>
        <w:t xml:space="preserve"> שיפוי כמקובל באותו סוג ביטוח כולל</w:t>
      </w:r>
      <w:r w:rsidRPr="007D573C">
        <w:rPr>
          <w:rFonts w:cs="David"/>
          <w:rtl/>
        </w:rPr>
        <w:t xml:space="preserve"> </w:t>
      </w:r>
      <w:r w:rsidRPr="007D573C">
        <w:rPr>
          <w:rFonts w:cs="David" w:hint="cs"/>
          <w:rtl/>
        </w:rPr>
        <w:t>(בכל הביטוחים רכוש וחבויות) ויתור</w:t>
      </w:r>
      <w:r w:rsidRPr="007D573C">
        <w:rPr>
          <w:rFonts w:cs="David"/>
          <w:rtl/>
        </w:rPr>
        <w:t xml:space="preserve"> </w:t>
      </w:r>
      <w:r w:rsidRPr="007D573C">
        <w:rPr>
          <w:rFonts w:cs="David" w:hint="cs"/>
          <w:rtl/>
        </w:rPr>
        <w:t>המבטח</w:t>
      </w:r>
      <w:r w:rsidRPr="007D573C">
        <w:rPr>
          <w:rFonts w:cs="David"/>
          <w:rtl/>
        </w:rPr>
        <w:t xml:space="preserve"> </w:t>
      </w:r>
      <w:r w:rsidRPr="007D573C">
        <w:rPr>
          <w:rFonts w:cs="David" w:hint="cs"/>
          <w:rtl/>
        </w:rPr>
        <w:t>על</w:t>
      </w:r>
      <w:r w:rsidRPr="007D573C">
        <w:rPr>
          <w:rFonts w:cs="David"/>
          <w:rtl/>
        </w:rPr>
        <w:t xml:space="preserve"> </w:t>
      </w:r>
      <w:r w:rsidRPr="007D573C">
        <w:rPr>
          <w:rFonts w:cs="David" w:hint="cs"/>
          <w:rtl/>
        </w:rPr>
        <w:lastRenderedPageBreak/>
        <w:t>זכות</w:t>
      </w:r>
      <w:r w:rsidRPr="007D573C">
        <w:rPr>
          <w:rFonts w:cs="David"/>
          <w:rtl/>
        </w:rPr>
        <w:t xml:space="preserve"> </w:t>
      </w:r>
      <w:r w:rsidRPr="007D573C">
        <w:rPr>
          <w:rFonts w:cs="David" w:hint="cs"/>
          <w:rtl/>
        </w:rPr>
        <w:t>השיבוב</w:t>
      </w:r>
      <w:r w:rsidRPr="007D573C">
        <w:rPr>
          <w:rFonts w:cs="David"/>
          <w:rtl/>
        </w:rPr>
        <w:t xml:space="preserve"> </w:t>
      </w:r>
      <w:r w:rsidRPr="007D573C">
        <w:rPr>
          <w:rFonts w:cs="David" w:hint="cs"/>
          <w:rtl/>
        </w:rPr>
        <w:t>כלפיהם</w:t>
      </w:r>
      <w:r w:rsidRPr="007D573C">
        <w:rPr>
          <w:rFonts w:cs="David"/>
          <w:rtl/>
        </w:rPr>
        <w:t xml:space="preserve"> </w:t>
      </w:r>
      <w:r w:rsidRPr="007D573C">
        <w:rPr>
          <w:rFonts w:cs="David" w:hint="cs"/>
          <w:rtl/>
        </w:rPr>
        <w:t>וכלפי</w:t>
      </w:r>
      <w:r w:rsidRPr="007D573C">
        <w:rPr>
          <w:rFonts w:cs="David"/>
          <w:rtl/>
        </w:rPr>
        <w:t xml:space="preserve"> </w:t>
      </w:r>
      <w:r w:rsidRPr="007D573C">
        <w:rPr>
          <w:rFonts w:cs="David" w:hint="cs"/>
          <w:rtl/>
        </w:rPr>
        <w:t>עובדיהם</w:t>
      </w:r>
      <w:r w:rsidRPr="007D573C">
        <w:rPr>
          <w:rFonts w:cs="David"/>
          <w:rtl/>
        </w:rPr>
        <w:t xml:space="preserve">, </w:t>
      </w:r>
      <w:r w:rsidRPr="007D573C">
        <w:rPr>
          <w:rFonts w:cs="David" w:hint="cs"/>
          <w:rtl/>
        </w:rPr>
        <w:t>אולם</w:t>
      </w:r>
      <w:r w:rsidRPr="007D573C">
        <w:rPr>
          <w:rFonts w:cs="David"/>
          <w:rtl/>
        </w:rPr>
        <w:t xml:space="preserve"> </w:t>
      </w:r>
      <w:r w:rsidRPr="007D573C">
        <w:rPr>
          <w:rFonts w:cs="David" w:hint="cs"/>
          <w:rtl/>
        </w:rPr>
        <w:t>וויתור</w:t>
      </w:r>
      <w:r w:rsidRPr="007D573C">
        <w:rPr>
          <w:rFonts w:cs="David"/>
          <w:rtl/>
        </w:rPr>
        <w:t xml:space="preserve"> </w:t>
      </w:r>
      <w:r w:rsidRPr="007D573C">
        <w:rPr>
          <w:rFonts w:cs="David" w:hint="cs"/>
          <w:rtl/>
        </w:rPr>
        <w:t>כאמור</w:t>
      </w:r>
      <w:r w:rsidRPr="007D573C">
        <w:rPr>
          <w:rFonts w:cs="David"/>
          <w:rtl/>
        </w:rPr>
        <w:t xml:space="preserve"> </w:t>
      </w:r>
      <w:r w:rsidRPr="007D573C">
        <w:rPr>
          <w:rFonts w:cs="David" w:hint="cs"/>
          <w:rtl/>
        </w:rPr>
        <w:t>לא</w:t>
      </w:r>
      <w:r w:rsidRPr="007D573C">
        <w:rPr>
          <w:rFonts w:cs="David"/>
          <w:rtl/>
        </w:rPr>
        <w:t xml:space="preserve"> </w:t>
      </w:r>
      <w:r w:rsidRPr="007D573C">
        <w:rPr>
          <w:rFonts w:cs="David" w:hint="cs"/>
          <w:rtl/>
        </w:rPr>
        <w:t>יחול</w:t>
      </w:r>
      <w:r w:rsidRPr="007D573C">
        <w:rPr>
          <w:rFonts w:cs="David"/>
          <w:rtl/>
        </w:rPr>
        <w:t xml:space="preserve"> </w:t>
      </w:r>
      <w:r w:rsidRPr="007D573C">
        <w:rPr>
          <w:rFonts w:cs="David" w:hint="cs"/>
          <w:rtl/>
        </w:rPr>
        <w:t>לטובת</w:t>
      </w:r>
      <w:r w:rsidRPr="007D573C">
        <w:rPr>
          <w:rFonts w:cs="David"/>
          <w:rtl/>
        </w:rPr>
        <w:t xml:space="preserve"> </w:t>
      </w:r>
      <w:r w:rsidRPr="007D573C">
        <w:rPr>
          <w:rFonts w:cs="David" w:hint="cs"/>
          <w:rtl/>
        </w:rPr>
        <w:t>אדם</w:t>
      </w:r>
      <w:r w:rsidRPr="007D573C">
        <w:rPr>
          <w:rFonts w:cs="David"/>
          <w:rtl/>
        </w:rPr>
        <w:t xml:space="preserve"> </w:t>
      </w:r>
      <w:r w:rsidRPr="007D573C">
        <w:rPr>
          <w:rFonts w:cs="David" w:hint="cs"/>
          <w:rtl/>
        </w:rPr>
        <w:t>שגרם</w:t>
      </w:r>
      <w:r w:rsidRPr="007D573C">
        <w:rPr>
          <w:rFonts w:cs="David"/>
          <w:rtl/>
        </w:rPr>
        <w:t xml:space="preserve"> </w:t>
      </w:r>
      <w:r w:rsidRPr="007D573C">
        <w:rPr>
          <w:rFonts w:cs="David" w:hint="cs"/>
          <w:rtl/>
        </w:rPr>
        <w:t>לנזק</w:t>
      </w:r>
      <w:r w:rsidRPr="007D573C">
        <w:rPr>
          <w:rFonts w:cs="David"/>
          <w:rtl/>
        </w:rPr>
        <w:t xml:space="preserve"> </w:t>
      </w:r>
      <w:r w:rsidRPr="007D573C">
        <w:rPr>
          <w:rFonts w:cs="David" w:hint="cs"/>
          <w:rtl/>
        </w:rPr>
        <w:t>מתוך</w:t>
      </w:r>
      <w:r w:rsidRPr="007D573C">
        <w:rPr>
          <w:rFonts w:cs="David"/>
          <w:rtl/>
        </w:rPr>
        <w:t xml:space="preserve"> </w:t>
      </w:r>
      <w:r w:rsidRPr="007D573C">
        <w:rPr>
          <w:rFonts w:cs="David" w:hint="cs"/>
          <w:rtl/>
        </w:rPr>
        <w:t>כוונת</w:t>
      </w:r>
      <w:r w:rsidRPr="007D573C">
        <w:rPr>
          <w:rFonts w:cs="David"/>
          <w:rtl/>
        </w:rPr>
        <w:t xml:space="preserve"> </w:t>
      </w:r>
      <w:r w:rsidRPr="007D573C">
        <w:rPr>
          <w:rFonts w:cs="David" w:hint="cs"/>
          <w:rtl/>
        </w:rPr>
        <w:t>זדון</w:t>
      </w:r>
      <w:r w:rsidRPr="007D573C">
        <w:rPr>
          <w:rFonts w:cs="David"/>
          <w:rtl/>
        </w:rPr>
        <w:t>.</w:t>
      </w:r>
    </w:p>
    <w:p w14:paraId="0604C8BC" w14:textId="77777777" w:rsidR="00395971" w:rsidRPr="007D573C" w:rsidRDefault="00395971" w:rsidP="00412FD1">
      <w:pPr>
        <w:pStyle w:val="NoSpacing"/>
        <w:numPr>
          <w:ilvl w:val="0"/>
          <w:numId w:val="94"/>
        </w:numPr>
        <w:spacing w:line="360" w:lineRule="auto"/>
        <w:ind w:left="758"/>
        <w:rPr>
          <w:rFonts w:cs="David"/>
          <w:b/>
          <w:bCs/>
          <w:sz w:val="28"/>
          <w:szCs w:val="28"/>
          <w:u w:val="single"/>
          <w:rtl/>
        </w:rPr>
      </w:pPr>
      <w:r w:rsidRPr="007D573C">
        <w:rPr>
          <w:rFonts w:cs="David"/>
          <w:b/>
          <w:bCs/>
          <w:sz w:val="28"/>
          <w:szCs w:val="28"/>
          <w:u w:val="single"/>
          <w:rtl/>
        </w:rPr>
        <w:t xml:space="preserve">כללי </w:t>
      </w:r>
    </w:p>
    <w:p w14:paraId="0095823B" w14:textId="77777777" w:rsidR="00395971" w:rsidRPr="007D573C" w:rsidRDefault="00395971" w:rsidP="00186DB7">
      <w:pPr>
        <w:spacing w:line="360" w:lineRule="auto"/>
        <w:ind w:left="758"/>
        <w:jc w:val="both"/>
        <w:rPr>
          <w:rFonts w:ascii="David" w:hAnsi="David" w:cs="David"/>
          <w:rtl/>
        </w:rPr>
      </w:pPr>
      <w:r w:rsidRPr="007D573C">
        <w:rPr>
          <w:rFonts w:ascii="David" w:hAnsi="David" w:cs="David"/>
          <w:rtl/>
        </w:rPr>
        <w:t>בכל פוליסות הביטוח הנ"ל הנדרשות</w:t>
      </w:r>
      <w:r w:rsidRPr="007D573C">
        <w:rPr>
          <w:rFonts w:ascii="David" w:hAnsi="David" w:cs="David" w:hint="cs"/>
          <w:rtl/>
        </w:rPr>
        <w:t xml:space="preserve"> מהספק </w:t>
      </w:r>
      <w:r w:rsidRPr="007D573C">
        <w:rPr>
          <w:rFonts w:ascii="David" w:hAnsi="David" w:cs="David"/>
          <w:rtl/>
        </w:rPr>
        <w:t>יכללו התנאים הבאים:</w:t>
      </w:r>
    </w:p>
    <w:p w14:paraId="02B1D22D"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לשם המבוטח יתווספו כמבוטחים נוספים: מדינת ישראל</w:t>
      </w:r>
      <w:r w:rsidRPr="007D573C">
        <w:rPr>
          <w:rFonts w:ascii="David" w:hAnsi="David" w:cs="David"/>
          <w:b/>
          <w:bCs/>
          <w:rtl/>
        </w:rPr>
        <w:t xml:space="preserve"> –</w:t>
      </w:r>
      <w:r w:rsidRPr="007D573C">
        <w:rPr>
          <w:rFonts w:ascii="David" w:hAnsi="David" w:cs="David" w:hint="eastAsia"/>
          <w:rtl/>
        </w:rPr>
        <w:t>מ</w:t>
      </w:r>
      <w:r w:rsidRPr="007D573C">
        <w:rPr>
          <w:rFonts w:ascii="David" w:hAnsi="David" w:cs="David" w:hint="cs"/>
          <w:rtl/>
        </w:rPr>
        <w:t>שרד</w:t>
      </w:r>
      <w:r w:rsidRPr="007D573C">
        <w:rPr>
          <w:rFonts w:ascii="David" w:hAnsi="David" w:cs="David"/>
          <w:rtl/>
        </w:rPr>
        <w:t xml:space="preserve"> </w:t>
      </w:r>
      <w:r w:rsidRPr="007D573C">
        <w:rPr>
          <w:rFonts w:ascii="David" w:hAnsi="David" w:cs="David" w:hint="cs"/>
          <w:rtl/>
        </w:rPr>
        <w:t>האוצר</w:t>
      </w:r>
      <w:r w:rsidRPr="007D573C">
        <w:rPr>
          <w:rFonts w:ascii="David" w:hAnsi="David" w:cs="David"/>
          <w:rtl/>
        </w:rPr>
        <w:t xml:space="preserve">, </w:t>
      </w:r>
      <w:r w:rsidRPr="007D573C">
        <w:rPr>
          <w:rFonts w:ascii="David" w:hAnsi="David" w:cs="David" w:hint="cs"/>
          <w:rtl/>
        </w:rPr>
        <w:t>משרדי</w:t>
      </w:r>
      <w:r w:rsidRPr="007D573C">
        <w:rPr>
          <w:rFonts w:ascii="David" w:hAnsi="David" w:cs="David"/>
          <w:rtl/>
        </w:rPr>
        <w:t xml:space="preserve"> </w:t>
      </w:r>
      <w:r w:rsidRPr="007D573C">
        <w:rPr>
          <w:rFonts w:ascii="David" w:hAnsi="David" w:cs="David" w:hint="cs"/>
          <w:rtl/>
        </w:rPr>
        <w:t>ממשלה</w:t>
      </w:r>
      <w:r w:rsidRPr="007D573C">
        <w:rPr>
          <w:rFonts w:ascii="David" w:hAnsi="David" w:cs="David"/>
          <w:rtl/>
        </w:rPr>
        <w:t xml:space="preserve"> נוספים, </w:t>
      </w:r>
      <w:r w:rsidRPr="007D573C">
        <w:rPr>
          <w:rFonts w:ascii="David" w:hAnsi="David" w:cs="David" w:hint="cs"/>
          <w:rtl/>
        </w:rPr>
        <w:t>גופים</w:t>
      </w:r>
      <w:r w:rsidRPr="007D573C">
        <w:rPr>
          <w:rFonts w:ascii="David" w:hAnsi="David" w:cs="David"/>
          <w:rtl/>
        </w:rPr>
        <w:t xml:space="preserve"> </w:t>
      </w:r>
      <w:r w:rsidRPr="007D573C">
        <w:rPr>
          <w:rFonts w:ascii="David" w:hAnsi="David" w:cs="David" w:hint="cs"/>
          <w:rtl/>
        </w:rPr>
        <w:t>נלווים</w:t>
      </w:r>
      <w:r w:rsidRPr="007D573C">
        <w:rPr>
          <w:rFonts w:ascii="David" w:hAnsi="David" w:cs="David"/>
          <w:rtl/>
        </w:rPr>
        <w:t xml:space="preserve"> </w:t>
      </w:r>
      <w:r w:rsidRPr="007D573C">
        <w:rPr>
          <w:rFonts w:ascii="David" w:hAnsi="David" w:cs="David" w:hint="cs"/>
          <w:rtl/>
        </w:rPr>
        <w:t>ויחידות</w:t>
      </w:r>
      <w:r w:rsidRPr="007D573C">
        <w:rPr>
          <w:rFonts w:ascii="David" w:hAnsi="David" w:cs="David"/>
          <w:rtl/>
        </w:rPr>
        <w:t xml:space="preserve"> </w:t>
      </w:r>
      <w:r w:rsidRPr="007D573C">
        <w:rPr>
          <w:rFonts w:ascii="David" w:hAnsi="David" w:cs="David" w:hint="cs"/>
          <w:rtl/>
        </w:rPr>
        <w:t>סמך</w:t>
      </w:r>
      <w:r w:rsidRPr="007D573C">
        <w:rPr>
          <w:rFonts w:ascii="David" w:hAnsi="David" w:cs="David"/>
          <w:rtl/>
        </w:rPr>
        <w:t xml:space="preserve">, בכפוף </w:t>
      </w:r>
      <w:proofErr w:type="spellStart"/>
      <w:r w:rsidRPr="007D573C">
        <w:rPr>
          <w:rFonts w:ascii="David" w:hAnsi="David" w:cs="David"/>
          <w:rtl/>
        </w:rPr>
        <w:t>להרחבי</w:t>
      </w:r>
      <w:proofErr w:type="spellEnd"/>
      <w:r w:rsidRPr="007D573C">
        <w:rPr>
          <w:rFonts w:ascii="David" w:hAnsi="David" w:cs="David"/>
          <w:rtl/>
        </w:rPr>
        <w:t xml:space="preserve"> השיפוי כמפורט לעיל.</w:t>
      </w:r>
    </w:p>
    <w:p w14:paraId="7AD8B96C"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674E6EF6"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המבטח מוותר על כל זכות תחלוף/שיבוב, תביעה, השתתפות או חזרה כלפי מדינת ישראל – </w:t>
      </w:r>
      <w:r w:rsidRPr="007D573C">
        <w:rPr>
          <w:rFonts w:ascii="David" w:hAnsi="David" w:cs="David" w:hint="eastAsia"/>
          <w:rtl/>
        </w:rPr>
        <w:t>משרד</w:t>
      </w:r>
      <w:r w:rsidRPr="007D573C">
        <w:rPr>
          <w:rFonts w:ascii="David" w:hAnsi="David" w:cs="David"/>
          <w:rtl/>
        </w:rPr>
        <w:t xml:space="preserve"> </w:t>
      </w:r>
      <w:r w:rsidRPr="007D573C">
        <w:rPr>
          <w:rFonts w:ascii="David" w:hAnsi="David" w:cs="David" w:hint="eastAsia"/>
          <w:rtl/>
        </w:rPr>
        <w:t>האוצר</w:t>
      </w:r>
      <w:r w:rsidRPr="007D573C">
        <w:rPr>
          <w:rFonts w:ascii="David" w:hAnsi="David" w:cs="David"/>
          <w:rtl/>
        </w:rPr>
        <w:t xml:space="preserve">, </w:t>
      </w:r>
      <w:r w:rsidRPr="007D573C">
        <w:rPr>
          <w:rFonts w:ascii="David" w:hAnsi="David" w:cs="David" w:hint="eastAsia"/>
          <w:rtl/>
        </w:rPr>
        <w:t>משרדי</w:t>
      </w:r>
      <w:r w:rsidRPr="007D573C">
        <w:rPr>
          <w:rFonts w:ascii="David" w:hAnsi="David" w:cs="David"/>
          <w:rtl/>
        </w:rPr>
        <w:t xml:space="preserve"> </w:t>
      </w:r>
      <w:r w:rsidRPr="007D573C">
        <w:rPr>
          <w:rFonts w:ascii="David" w:hAnsi="David" w:cs="David" w:hint="eastAsia"/>
          <w:rtl/>
        </w:rPr>
        <w:t>הממשלה</w:t>
      </w:r>
      <w:r w:rsidRPr="007D573C">
        <w:rPr>
          <w:rFonts w:ascii="David" w:hAnsi="David" w:cs="David" w:hint="cs"/>
          <w:rtl/>
        </w:rPr>
        <w:t xml:space="preserve"> נוספים</w:t>
      </w:r>
      <w:r w:rsidRPr="007D573C">
        <w:rPr>
          <w:rFonts w:ascii="David" w:hAnsi="David" w:cs="David"/>
          <w:rtl/>
        </w:rPr>
        <w:t xml:space="preserve">, </w:t>
      </w:r>
      <w:r w:rsidRPr="007D573C">
        <w:rPr>
          <w:rFonts w:ascii="David" w:hAnsi="David" w:cs="David" w:hint="eastAsia"/>
          <w:rtl/>
        </w:rPr>
        <w:t>גופים</w:t>
      </w:r>
      <w:r w:rsidRPr="007D573C">
        <w:rPr>
          <w:rFonts w:ascii="David" w:hAnsi="David" w:cs="David"/>
          <w:rtl/>
        </w:rPr>
        <w:t xml:space="preserve"> </w:t>
      </w:r>
      <w:r w:rsidRPr="007D573C">
        <w:rPr>
          <w:rFonts w:ascii="David" w:hAnsi="David" w:cs="David" w:hint="eastAsia"/>
          <w:rtl/>
        </w:rPr>
        <w:t>נלווים</w:t>
      </w:r>
      <w:r w:rsidRPr="007D573C">
        <w:rPr>
          <w:rFonts w:ascii="David" w:hAnsi="David" w:cs="David"/>
          <w:rtl/>
        </w:rPr>
        <w:t xml:space="preserve"> </w:t>
      </w:r>
      <w:r w:rsidRPr="007D573C">
        <w:rPr>
          <w:rFonts w:ascii="David" w:hAnsi="David" w:cs="David" w:hint="eastAsia"/>
          <w:rtl/>
        </w:rPr>
        <w:t>ויחידות</w:t>
      </w:r>
      <w:r w:rsidRPr="007D573C">
        <w:rPr>
          <w:rFonts w:ascii="David" w:hAnsi="David" w:cs="David"/>
          <w:rtl/>
        </w:rPr>
        <w:t xml:space="preserve"> </w:t>
      </w:r>
      <w:r w:rsidRPr="007D573C">
        <w:rPr>
          <w:rFonts w:ascii="David" w:hAnsi="David" w:cs="David" w:hint="eastAsia"/>
          <w:rtl/>
        </w:rPr>
        <w:t>סמך</w:t>
      </w:r>
      <w:r w:rsidRPr="007D573C">
        <w:rPr>
          <w:rFonts w:ascii="David" w:hAnsi="David" w:cs="David"/>
          <w:rtl/>
        </w:rPr>
        <w:t>, ועובדיהם</w:t>
      </w:r>
      <w:r w:rsidRPr="007D573C">
        <w:rPr>
          <w:rFonts w:ascii="David" w:hAnsi="David" w:cs="David" w:hint="cs"/>
          <w:rtl/>
        </w:rPr>
        <w:t xml:space="preserve"> של הנ"ל</w:t>
      </w:r>
      <w:r w:rsidRPr="007D573C">
        <w:rPr>
          <w:rFonts w:ascii="David" w:hAnsi="David" w:cs="David"/>
          <w:rtl/>
        </w:rPr>
        <w:t xml:space="preserve">, ובלבד שהוויתור לא יחול לטובת אדם שגרם לנזק מתוך כוונת זדון.                                                                                                                                       </w:t>
      </w:r>
    </w:p>
    <w:p w14:paraId="4703B54C"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הספק אחראי בלעדית כלפי המבטח לתשלום דמי הביטוח עבור כל הפוליסות ולמילוי כל החובות המוטלות על המבוטח על פי תנאי הפוליסות. </w:t>
      </w:r>
    </w:p>
    <w:p w14:paraId="744F0DF5" w14:textId="77777777" w:rsidR="00395971" w:rsidRPr="007D573C" w:rsidRDefault="00395971" w:rsidP="00412FD1">
      <w:pPr>
        <w:numPr>
          <w:ilvl w:val="0"/>
          <w:numId w:val="95"/>
        </w:numPr>
        <w:spacing w:line="360" w:lineRule="auto"/>
        <w:ind w:left="1183" w:hanging="425"/>
        <w:jc w:val="both"/>
        <w:rPr>
          <w:rFonts w:ascii="David" w:hAnsi="David" w:cs="David"/>
          <w:rtl/>
        </w:rPr>
      </w:pPr>
      <w:r w:rsidRPr="007D573C">
        <w:rPr>
          <w:rFonts w:ascii="David" w:hAnsi="David" w:cs="David"/>
          <w:rtl/>
        </w:rPr>
        <w:t xml:space="preserve">ההשתתפויות העצמיות הנקובות בכל פוליסה ופוליסה תחולנה בלעדית על הספק.                                   </w:t>
      </w:r>
    </w:p>
    <w:p w14:paraId="17D758AE"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 xml:space="preserve">כל סעיף בפוליסות הביטוח המפקיע או מקטין בדרך כל שהיא את אחריות המבטח, כאשר קיים ביטוח אחר לא יופעל כלפי מדינת ישראל – </w:t>
      </w:r>
      <w:r w:rsidRPr="007D573C">
        <w:rPr>
          <w:rFonts w:ascii="David" w:hAnsi="David" w:cs="David" w:hint="eastAsia"/>
          <w:rtl/>
        </w:rPr>
        <w:t>משרד</w:t>
      </w:r>
      <w:r w:rsidRPr="007D573C">
        <w:rPr>
          <w:rFonts w:ascii="David" w:hAnsi="David" w:cs="David"/>
          <w:rtl/>
        </w:rPr>
        <w:t xml:space="preserve"> </w:t>
      </w:r>
      <w:r w:rsidRPr="007D573C">
        <w:rPr>
          <w:rFonts w:ascii="David" w:hAnsi="David" w:cs="David" w:hint="eastAsia"/>
          <w:rtl/>
        </w:rPr>
        <w:t>האוצר</w:t>
      </w:r>
      <w:r w:rsidRPr="007D573C">
        <w:rPr>
          <w:rFonts w:ascii="David" w:hAnsi="David" w:cs="David"/>
          <w:rtl/>
        </w:rPr>
        <w:t xml:space="preserve">, </w:t>
      </w:r>
      <w:r w:rsidRPr="007D573C">
        <w:rPr>
          <w:rFonts w:ascii="David" w:hAnsi="David" w:cs="David" w:hint="eastAsia"/>
          <w:rtl/>
        </w:rPr>
        <w:t>משרדי</w:t>
      </w:r>
      <w:r w:rsidRPr="007D573C">
        <w:rPr>
          <w:rFonts w:ascii="David" w:hAnsi="David" w:cs="David"/>
          <w:rtl/>
        </w:rPr>
        <w:t xml:space="preserve"> </w:t>
      </w:r>
      <w:r w:rsidRPr="007D573C">
        <w:rPr>
          <w:rFonts w:ascii="David" w:hAnsi="David" w:cs="David" w:hint="eastAsia"/>
          <w:rtl/>
        </w:rPr>
        <w:t>הממשלה</w:t>
      </w:r>
      <w:r w:rsidRPr="007D573C">
        <w:rPr>
          <w:rFonts w:ascii="David" w:hAnsi="David" w:cs="David" w:hint="cs"/>
          <w:rtl/>
        </w:rPr>
        <w:t xml:space="preserve"> נוספים </w:t>
      </w:r>
      <w:r w:rsidRPr="007D573C">
        <w:rPr>
          <w:rFonts w:ascii="David" w:hAnsi="David" w:cs="David"/>
          <w:rtl/>
        </w:rPr>
        <w:t xml:space="preserve">, </w:t>
      </w:r>
      <w:r w:rsidRPr="007D573C">
        <w:rPr>
          <w:rFonts w:ascii="David" w:hAnsi="David" w:cs="David" w:hint="eastAsia"/>
          <w:rtl/>
        </w:rPr>
        <w:t>גופים</w:t>
      </w:r>
      <w:r w:rsidRPr="007D573C">
        <w:rPr>
          <w:rFonts w:ascii="David" w:hAnsi="David" w:cs="David"/>
          <w:rtl/>
        </w:rPr>
        <w:t xml:space="preserve"> </w:t>
      </w:r>
      <w:r w:rsidRPr="007D573C">
        <w:rPr>
          <w:rFonts w:ascii="David" w:hAnsi="David" w:cs="David" w:hint="eastAsia"/>
          <w:rtl/>
        </w:rPr>
        <w:t>נלווים</w:t>
      </w:r>
      <w:r w:rsidRPr="007D573C">
        <w:rPr>
          <w:rFonts w:ascii="David" w:hAnsi="David" w:cs="David"/>
          <w:rtl/>
        </w:rPr>
        <w:t xml:space="preserve"> </w:t>
      </w:r>
      <w:r w:rsidRPr="007D573C">
        <w:rPr>
          <w:rFonts w:ascii="David" w:hAnsi="David" w:cs="David" w:hint="eastAsia"/>
          <w:rtl/>
        </w:rPr>
        <w:t>ויחידות</w:t>
      </w:r>
      <w:r w:rsidRPr="007D573C">
        <w:rPr>
          <w:rFonts w:ascii="David" w:hAnsi="David" w:cs="David"/>
          <w:rtl/>
        </w:rPr>
        <w:t xml:space="preserve"> </w:t>
      </w:r>
      <w:r w:rsidRPr="007D573C">
        <w:rPr>
          <w:rFonts w:ascii="David" w:hAnsi="David" w:cs="David" w:hint="eastAsia"/>
          <w:rtl/>
        </w:rPr>
        <w:t>סמך</w:t>
      </w:r>
      <w:r w:rsidRPr="007D573C">
        <w:rPr>
          <w:rFonts w:ascii="David" w:hAnsi="David" w:cs="David"/>
          <w:rtl/>
        </w:rPr>
        <w:t xml:space="preserve">, והביטוח הינו בחזקת ביטוח ראשוני המזכה במלוא הזכויות על פי הביטוח.   </w:t>
      </w:r>
    </w:p>
    <w:p w14:paraId="3B71DB9C"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תנאי הכיסוי של הפוליסות הנ"ל (למעט אחריות מקצועית</w:t>
      </w:r>
      <w:r w:rsidRPr="007D573C">
        <w:rPr>
          <w:rFonts w:ascii="David" w:hAnsi="David" w:cs="David" w:hint="cs"/>
          <w:rtl/>
        </w:rPr>
        <w:t>, סייבר</w:t>
      </w:r>
      <w:r w:rsidRPr="007D573C">
        <w:rPr>
          <w:rFonts w:ascii="David" w:hAnsi="David" w:cs="David"/>
          <w:rtl/>
        </w:rPr>
        <w:t>) לא יפחתו מהמקובל על פי תנאי פוליסות נוסח "ביט" בכפוף להרחבת הכיסויים כמפורט לעיל.</w:t>
      </w:r>
    </w:p>
    <w:p w14:paraId="1A02C5B1" w14:textId="77777777" w:rsidR="00395971" w:rsidRPr="007D573C" w:rsidRDefault="00395971" w:rsidP="00412FD1">
      <w:pPr>
        <w:numPr>
          <w:ilvl w:val="0"/>
          <w:numId w:val="95"/>
        </w:numPr>
        <w:spacing w:line="360" w:lineRule="auto"/>
        <w:ind w:left="1183" w:hanging="425"/>
        <w:jc w:val="both"/>
        <w:rPr>
          <w:rFonts w:ascii="David" w:hAnsi="David" w:cs="David"/>
        </w:rPr>
      </w:pPr>
      <w:r w:rsidRPr="007D573C">
        <w:rPr>
          <w:rFonts w:ascii="David" w:hAnsi="David" w:cs="David"/>
          <w:rtl/>
        </w:rPr>
        <w:t xml:space="preserve"> חריג כוונה ו/או רשלנות רבתי יבוטל ככל שקיים. </w:t>
      </w:r>
    </w:p>
    <w:p w14:paraId="7766DEDB" w14:textId="77777777" w:rsidR="00395971" w:rsidRPr="007D573C" w:rsidRDefault="00395971" w:rsidP="00186DB7">
      <w:pPr>
        <w:spacing w:line="360" w:lineRule="auto"/>
        <w:ind w:left="1183"/>
        <w:jc w:val="both"/>
        <w:rPr>
          <w:rFonts w:ascii="David" w:hAnsi="David" w:cs="David"/>
          <w:rtl/>
        </w:rPr>
      </w:pPr>
    </w:p>
    <w:p w14:paraId="4080634E" w14:textId="77777777" w:rsidR="00395971" w:rsidRPr="007D573C" w:rsidRDefault="00395971" w:rsidP="00412FD1">
      <w:pPr>
        <w:numPr>
          <w:ilvl w:val="1"/>
          <w:numId w:val="93"/>
        </w:numPr>
        <w:spacing w:line="360" w:lineRule="auto"/>
        <w:ind w:left="356"/>
        <w:jc w:val="both"/>
        <w:rPr>
          <w:rFonts w:ascii="David" w:hAnsi="David" w:cs="David"/>
          <w:kern w:val="28"/>
        </w:rPr>
      </w:pPr>
      <w:r w:rsidRPr="007D573C">
        <w:rPr>
          <w:rFonts w:ascii="David" w:hAnsi="David" w:cs="David"/>
          <w:kern w:val="28"/>
          <w:rtl/>
          <w:lang w:eastAsia="he-IL"/>
        </w:rPr>
        <w:t>הספק מתחייב בכל תקופת ההתקשרות החוזית עם מדינת ישראל –</w:t>
      </w:r>
      <w:r w:rsidRPr="007D573C">
        <w:rPr>
          <w:rFonts w:ascii="David" w:hAnsi="David" w:cs="David" w:hint="cs"/>
          <w:rtl/>
        </w:rPr>
        <w:t>משרד</w:t>
      </w:r>
      <w:r w:rsidRPr="007D573C">
        <w:rPr>
          <w:rFonts w:ascii="David" w:hAnsi="David" w:cs="David"/>
          <w:rtl/>
        </w:rPr>
        <w:t xml:space="preserve"> האוצר, </w:t>
      </w:r>
      <w:proofErr w:type="spellStart"/>
      <w:r w:rsidRPr="007D573C">
        <w:rPr>
          <w:rFonts w:ascii="David" w:hAnsi="David" w:cs="David" w:hint="eastAsia"/>
          <w:rtl/>
        </w:rPr>
        <w:t>מינהל</w:t>
      </w:r>
      <w:proofErr w:type="spellEnd"/>
      <w:r w:rsidRPr="007D573C">
        <w:rPr>
          <w:rFonts w:ascii="David" w:hAnsi="David" w:cs="David"/>
          <w:rtl/>
        </w:rPr>
        <w:t xml:space="preserve"> </w:t>
      </w:r>
      <w:r w:rsidRPr="007D573C">
        <w:rPr>
          <w:rFonts w:ascii="David" w:hAnsi="David" w:cs="David" w:hint="eastAsia"/>
          <w:rtl/>
        </w:rPr>
        <w:t>הרכש</w:t>
      </w:r>
      <w:r w:rsidRPr="007D573C">
        <w:rPr>
          <w:rFonts w:ascii="David" w:hAnsi="David" w:cs="David"/>
          <w:rtl/>
        </w:rPr>
        <w:t xml:space="preserve"> </w:t>
      </w:r>
      <w:r w:rsidRPr="007D573C">
        <w:rPr>
          <w:rFonts w:ascii="David" w:hAnsi="David" w:cs="David" w:hint="eastAsia"/>
          <w:rtl/>
        </w:rPr>
        <w:t>הממשלתי</w:t>
      </w:r>
      <w:r w:rsidRPr="007D573C">
        <w:rPr>
          <w:rFonts w:ascii="David" w:hAnsi="David" w:cs="David"/>
          <w:kern w:val="28"/>
          <w:rtl/>
        </w:rPr>
        <w:t xml:space="preserve">, </w:t>
      </w:r>
      <w:r w:rsidRPr="007D573C">
        <w:rPr>
          <w:rFonts w:ascii="David" w:hAnsi="David" w:cs="David"/>
          <w:rtl/>
        </w:rPr>
        <w:t>וכל עוד אחריותו קיימת,</w:t>
      </w:r>
      <w:r w:rsidRPr="007D573C">
        <w:rPr>
          <w:rFonts w:ascii="David" w:hAnsi="David" w:cs="David"/>
          <w:kern w:val="28"/>
          <w:rtl/>
        </w:rPr>
        <w:t xml:space="preserve"> להחזיק בתוקף את פוליסות הביטוח. </w:t>
      </w:r>
      <w:r w:rsidRPr="007D573C">
        <w:rPr>
          <w:rFonts w:ascii="David" w:hAnsi="David" w:cs="David"/>
          <w:kern w:val="28"/>
          <w:rtl/>
          <w:lang w:eastAsia="he-IL"/>
        </w:rPr>
        <w:t xml:space="preserve">הספק </w:t>
      </w:r>
      <w:r w:rsidRPr="007D573C">
        <w:rPr>
          <w:rFonts w:ascii="David" w:hAnsi="David" w:cs="David"/>
          <w:kern w:val="28"/>
          <w:rtl/>
        </w:rPr>
        <w:t xml:space="preserve">מתחייב כי פוליסות הביטוח תחודשנה על ידו מדי תקופת ביטוח, כל עוד החוזה עם מדינת ישראל - </w:t>
      </w:r>
      <w:r w:rsidRPr="007D573C">
        <w:rPr>
          <w:rFonts w:ascii="David" w:hAnsi="David" w:cs="David" w:hint="eastAsia"/>
          <w:kern w:val="28"/>
          <w:rtl/>
        </w:rPr>
        <w:t>מ</w:t>
      </w:r>
      <w:r w:rsidRPr="007D573C">
        <w:rPr>
          <w:rFonts w:ascii="David" w:hAnsi="David" w:cs="David" w:hint="cs"/>
          <w:kern w:val="28"/>
          <w:rtl/>
          <w:lang w:eastAsia="he-IL"/>
        </w:rPr>
        <w:t>שרד</w:t>
      </w:r>
      <w:r w:rsidRPr="007D573C">
        <w:rPr>
          <w:rFonts w:ascii="David" w:hAnsi="David" w:cs="David"/>
          <w:kern w:val="28"/>
          <w:rtl/>
          <w:lang w:eastAsia="he-IL"/>
        </w:rPr>
        <w:t xml:space="preserve"> האוצר, </w:t>
      </w:r>
      <w:proofErr w:type="spellStart"/>
      <w:r w:rsidRPr="007D573C">
        <w:rPr>
          <w:rFonts w:ascii="David" w:hAnsi="David" w:cs="David" w:hint="cs"/>
          <w:kern w:val="28"/>
          <w:rtl/>
          <w:lang w:eastAsia="he-IL"/>
        </w:rPr>
        <w:t>מינהל</w:t>
      </w:r>
      <w:proofErr w:type="spellEnd"/>
      <w:r w:rsidRPr="007D573C">
        <w:rPr>
          <w:rFonts w:ascii="David" w:hAnsi="David" w:cs="David"/>
          <w:kern w:val="28"/>
          <w:rtl/>
          <w:lang w:eastAsia="he-IL"/>
        </w:rPr>
        <w:t xml:space="preserve"> </w:t>
      </w:r>
      <w:r w:rsidRPr="007D573C">
        <w:rPr>
          <w:rFonts w:ascii="David" w:hAnsi="David" w:cs="David" w:hint="cs"/>
          <w:kern w:val="28"/>
          <w:rtl/>
          <w:lang w:eastAsia="he-IL"/>
        </w:rPr>
        <w:t>הרכש</w:t>
      </w:r>
      <w:r w:rsidRPr="007D573C">
        <w:rPr>
          <w:rFonts w:ascii="David" w:hAnsi="David" w:cs="David"/>
          <w:kern w:val="28"/>
          <w:rtl/>
          <w:lang w:eastAsia="he-IL"/>
        </w:rPr>
        <w:t xml:space="preserve"> </w:t>
      </w:r>
      <w:r w:rsidRPr="007D573C">
        <w:rPr>
          <w:rFonts w:ascii="David" w:hAnsi="David" w:cs="David" w:hint="cs"/>
          <w:kern w:val="28"/>
          <w:rtl/>
          <w:lang w:eastAsia="he-IL"/>
        </w:rPr>
        <w:t>הממשלתי</w:t>
      </w:r>
      <w:r w:rsidRPr="007D573C">
        <w:rPr>
          <w:rFonts w:ascii="David" w:hAnsi="David" w:cs="David"/>
          <w:kern w:val="28"/>
          <w:rtl/>
          <w:lang w:eastAsia="he-IL"/>
        </w:rPr>
        <w:t xml:space="preserve"> , </w:t>
      </w:r>
      <w:r w:rsidRPr="007D573C">
        <w:rPr>
          <w:rFonts w:ascii="David" w:hAnsi="David" w:cs="David"/>
          <w:kern w:val="28"/>
          <w:rtl/>
        </w:rPr>
        <w:t>בתוקף.</w:t>
      </w:r>
    </w:p>
    <w:p w14:paraId="186E88F8" w14:textId="77777777" w:rsidR="00395971" w:rsidRPr="007D573C" w:rsidRDefault="00395971" w:rsidP="00186DB7">
      <w:pPr>
        <w:spacing w:line="360" w:lineRule="auto"/>
        <w:ind w:left="356"/>
        <w:jc w:val="both"/>
        <w:rPr>
          <w:rFonts w:ascii="David" w:hAnsi="David" w:cs="David"/>
          <w:kern w:val="28"/>
          <w:rtl/>
        </w:rPr>
      </w:pPr>
    </w:p>
    <w:p w14:paraId="63895F91" w14:textId="77777777" w:rsidR="00395971" w:rsidRPr="007D573C" w:rsidRDefault="00395971" w:rsidP="00412FD1">
      <w:pPr>
        <w:numPr>
          <w:ilvl w:val="1"/>
          <w:numId w:val="93"/>
        </w:numPr>
        <w:spacing w:line="360" w:lineRule="auto"/>
        <w:ind w:left="356"/>
        <w:jc w:val="both"/>
        <w:rPr>
          <w:rFonts w:ascii="David" w:hAnsi="David" w:cs="David"/>
          <w:kern w:val="28"/>
          <w:lang w:eastAsia="he-IL"/>
        </w:rPr>
      </w:pPr>
      <w:r w:rsidRPr="007D573C">
        <w:rPr>
          <w:rFonts w:ascii="David" w:hAnsi="David" w:cs="David"/>
          <w:kern w:val="28"/>
          <w:rtl/>
          <w:lang w:eastAsia="he-IL"/>
        </w:rPr>
        <w:t>אישור בחתימתו של המבטח על קיום הביטוחים</w:t>
      </w:r>
      <w:r w:rsidRPr="007D573C">
        <w:rPr>
          <w:rFonts w:ascii="David" w:hAnsi="David" w:cs="David"/>
          <w:rtl/>
        </w:rPr>
        <w:t xml:space="preserve"> </w:t>
      </w:r>
      <w:r w:rsidRPr="007D573C">
        <w:rPr>
          <w:rFonts w:ascii="David" w:hAnsi="David" w:cs="David"/>
          <w:kern w:val="28"/>
          <w:rtl/>
          <w:lang w:eastAsia="he-IL"/>
        </w:rPr>
        <w:t xml:space="preserve">יומצא על ידי הספק  </w:t>
      </w:r>
      <w:r w:rsidRPr="007D573C">
        <w:rPr>
          <w:rFonts w:ascii="David" w:hAnsi="David" w:cs="David" w:hint="cs"/>
          <w:kern w:val="28"/>
          <w:rtl/>
          <w:lang w:eastAsia="he-IL"/>
        </w:rPr>
        <w:t xml:space="preserve">למדינת ישראל - </w:t>
      </w:r>
      <w:r w:rsidRPr="007D573C">
        <w:rPr>
          <w:rFonts w:ascii="David" w:hAnsi="David" w:cs="David"/>
          <w:kern w:val="28"/>
          <w:rtl/>
          <w:lang w:eastAsia="he-IL"/>
        </w:rPr>
        <w:t xml:space="preserve">משרד האוצר, משרדי הממשלה, גופים נלווים </w:t>
      </w:r>
      <w:r w:rsidRPr="007D573C">
        <w:rPr>
          <w:rFonts w:ascii="David" w:hAnsi="David" w:cs="David" w:hint="cs"/>
          <w:kern w:val="28"/>
          <w:rtl/>
          <w:lang w:eastAsia="he-IL"/>
        </w:rPr>
        <w:t xml:space="preserve">נוספים </w:t>
      </w:r>
      <w:r w:rsidRPr="007D573C">
        <w:rPr>
          <w:rFonts w:ascii="David" w:hAnsi="David" w:cs="David"/>
          <w:kern w:val="28"/>
          <w:rtl/>
          <w:lang w:eastAsia="he-IL"/>
        </w:rPr>
        <w:t>ויחידות סמך</w:t>
      </w:r>
      <w:r w:rsidRPr="007D573C">
        <w:rPr>
          <w:rFonts w:ascii="David" w:hAnsi="David" w:cs="David" w:hint="cs"/>
          <w:kern w:val="28"/>
          <w:rtl/>
          <w:lang w:eastAsia="he-IL"/>
        </w:rPr>
        <w:t xml:space="preserve"> באמצעות </w:t>
      </w:r>
      <w:proofErr w:type="spellStart"/>
      <w:r w:rsidRPr="007D573C">
        <w:rPr>
          <w:rFonts w:ascii="David" w:hAnsi="David" w:cs="David" w:hint="cs"/>
          <w:kern w:val="28"/>
          <w:rtl/>
          <w:lang w:eastAsia="he-IL"/>
        </w:rPr>
        <w:t>מינהל</w:t>
      </w:r>
      <w:proofErr w:type="spellEnd"/>
      <w:r w:rsidRPr="007D573C">
        <w:rPr>
          <w:rFonts w:ascii="David" w:hAnsi="David" w:cs="David" w:hint="cs"/>
          <w:kern w:val="28"/>
          <w:rtl/>
          <w:lang w:eastAsia="he-IL"/>
        </w:rPr>
        <w:t xml:space="preserve"> הרכש הממשלתי </w:t>
      </w:r>
      <w:r w:rsidRPr="007D573C">
        <w:rPr>
          <w:rFonts w:ascii="David" w:hAnsi="David" w:cs="David"/>
          <w:kern w:val="28"/>
          <w:rtl/>
          <w:lang w:eastAsia="he-IL"/>
        </w:rPr>
        <w:t>עד למועד חתימת החוזה.</w:t>
      </w:r>
      <w:r w:rsidRPr="007D573C">
        <w:rPr>
          <w:rFonts w:ascii="David" w:hAnsi="David" w:cs="David"/>
          <w:rtl/>
        </w:rPr>
        <w:t xml:space="preserve"> </w:t>
      </w:r>
      <w:r w:rsidRPr="007D573C">
        <w:rPr>
          <w:rFonts w:ascii="David" w:hAnsi="David" w:cs="David"/>
          <w:kern w:val="28"/>
          <w:rtl/>
          <w:lang w:eastAsia="he-IL"/>
        </w:rPr>
        <w:t>הספק מתחייב להציג את האישור חתום בחתימת המבטח אודות חידוש הפוליסות 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hint="cs"/>
          <w:kern w:val="28"/>
          <w:rtl/>
          <w:lang w:eastAsia="he-IL"/>
        </w:rPr>
        <w:t xml:space="preserve"> באמצעות </w:t>
      </w:r>
      <w:proofErr w:type="spellStart"/>
      <w:r w:rsidRPr="007D573C">
        <w:rPr>
          <w:rFonts w:ascii="David" w:hAnsi="David" w:cs="David" w:hint="cs"/>
          <w:kern w:val="28"/>
          <w:rtl/>
          <w:lang w:eastAsia="he-IL"/>
        </w:rPr>
        <w:t>מינהל</w:t>
      </w:r>
      <w:proofErr w:type="spellEnd"/>
      <w:r w:rsidRPr="007D573C">
        <w:rPr>
          <w:rFonts w:ascii="David" w:hAnsi="David" w:cs="David" w:hint="cs"/>
          <w:kern w:val="28"/>
          <w:rtl/>
          <w:lang w:eastAsia="he-IL"/>
        </w:rPr>
        <w:t xml:space="preserve"> הרכש הממשלתי</w:t>
      </w:r>
      <w:r w:rsidRPr="007D573C">
        <w:rPr>
          <w:rFonts w:ascii="David" w:hAnsi="David" w:cs="David"/>
          <w:kern w:val="28"/>
          <w:rtl/>
          <w:lang w:eastAsia="he-IL"/>
        </w:rPr>
        <w:t>, לכל המאוחר שבועיים לפני תום תקופת הביטוח.</w:t>
      </w:r>
    </w:p>
    <w:p w14:paraId="282436D6" w14:textId="77777777" w:rsidR="00395971" w:rsidRPr="007D573C" w:rsidRDefault="00395971" w:rsidP="00186DB7">
      <w:pPr>
        <w:spacing w:line="360" w:lineRule="auto"/>
        <w:jc w:val="both"/>
        <w:rPr>
          <w:rFonts w:ascii="David" w:hAnsi="David" w:cs="David"/>
          <w:kern w:val="28"/>
          <w:lang w:eastAsia="he-IL"/>
        </w:rPr>
      </w:pPr>
    </w:p>
    <w:p w14:paraId="10587E92" w14:textId="77777777" w:rsidR="00395971" w:rsidRPr="007D573C" w:rsidRDefault="00395971" w:rsidP="00186DB7">
      <w:pPr>
        <w:spacing w:line="360" w:lineRule="auto"/>
        <w:ind w:left="356"/>
        <w:jc w:val="both"/>
        <w:rPr>
          <w:rFonts w:ascii="David" w:hAnsi="David" w:cs="David"/>
          <w:b/>
          <w:bCs/>
          <w:lang w:eastAsia="he-IL"/>
        </w:rPr>
      </w:pPr>
      <w:r w:rsidRPr="007D573C">
        <w:rPr>
          <w:rFonts w:ascii="David" w:hAnsi="David" w:cs="David"/>
          <w:b/>
          <w:bCs/>
          <w:rtl/>
          <w:lang w:eastAsia="he-IL"/>
        </w:rPr>
        <w:t xml:space="preserve">מובהר בזאת כי אישור/י הביטוח שיוצגו אינו/ם בא/ים לצמצם את התחייבויות הספק לפי סעיפי </w:t>
      </w:r>
      <w:r w:rsidRPr="007D573C">
        <w:rPr>
          <w:rFonts w:ascii="David" w:hAnsi="David" w:cs="David"/>
          <w:b/>
          <w:bCs/>
          <w:rtl/>
        </w:rPr>
        <w:t>הביטוח</w:t>
      </w:r>
      <w:r w:rsidRPr="007D573C">
        <w:rPr>
          <w:rFonts w:ascii="David" w:hAnsi="David" w:cs="David"/>
          <w:b/>
          <w:bCs/>
          <w:rtl/>
          <w:lang w:eastAsia="he-IL"/>
        </w:rPr>
        <w:t xml:space="preserve"> המפורטים לעיל, ומתכונתו/תם התמציתית של אישור/י הביטוח שיוצג/ו </w:t>
      </w:r>
      <w:r w:rsidRPr="007D573C">
        <w:rPr>
          <w:rFonts w:ascii="David" w:hAnsi="David" w:cs="David"/>
          <w:b/>
          <w:bCs/>
          <w:rtl/>
          <w:lang w:eastAsia="he-IL"/>
        </w:rPr>
        <w:lastRenderedPageBreak/>
        <w:t xml:space="preserve">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כנדרש לעיל. </w:t>
      </w:r>
      <w:r w:rsidRPr="007D573C">
        <w:rPr>
          <w:rFonts w:ascii="David" w:hAnsi="David" w:cs="David"/>
          <w:b/>
          <w:bCs/>
          <w:rtl/>
          <w:lang w:eastAsia="he-IL"/>
        </w:rPr>
        <w:tab/>
      </w:r>
    </w:p>
    <w:p w14:paraId="2DFC5DD0" w14:textId="77777777" w:rsidR="00395971" w:rsidRPr="007D573C" w:rsidRDefault="00395971" w:rsidP="00412FD1">
      <w:pPr>
        <w:numPr>
          <w:ilvl w:val="1"/>
          <w:numId w:val="93"/>
        </w:numPr>
        <w:spacing w:line="360" w:lineRule="auto"/>
        <w:ind w:left="356"/>
        <w:jc w:val="both"/>
        <w:rPr>
          <w:rFonts w:ascii="David" w:hAnsi="David" w:cs="David"/>
          <w:lang w:eastAsia="he-IL"/>
        </w:rPr>
      </w:pP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kern w:val="28"/>
          <w:rtl/>
          <w:lang w:eastAsia="he-IL"/>
        </w:rPr>
        <w:t xml:space="preserve">, 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להתחייבויותיו על פי הוראות סעיף א' לעיל. </w:t>
      </w:r>
      <w:r w:rsidRPr="007D573C">
        <w:rPr>
          <w:rFonts w:ascii="David" w:hAnsi="David" w:cs="David"/>
          <w:rtl/>
        </w:rPr>
        <w:t>מוסכם כי הספק יהיה רשאי למחוק מפוליסות הביטוח כאמור מידע עסקי ו/או מסחרי סודי שאינו רלוונטי להתקשרות זו.</w:t>
      </w:r>
      <w:r w:rsidRPr="007D573C">
        <w:rPr>
          <w:rFonts w:ascii="David" w:hAnsi="David" w:cs="David"/>
          <w:color w:val="1F497D"/>
          <w:rtl/>
        </w:rPr>
        <w:t xml:space="preserve"> </w:t>
      </w:r>
    </w:p>
    <w:p w14:paraId="45A7C5EF" w14:textId="77777777" w:rsidR="00395971" w:rsidRPr="007D573C" w:rsidRDefault="00395971" w:rsidP="00186DB7">
      <w:pPr>
        <w:spacing w:line="360" w:lineRule="auto"/>
        <w:ind w:left="356"/>
        <w:jc w:val="both"/>
        <w:rPr>
          <w:rFonts w:ascii="David" w:hAnsi="David" w:cs="David"/>
          <w:lang w:eastAsia="he-IL"/>
        </w:rPr>
      </w:pPr>
    </w:p>
    <w:p w14:paraId="506145B4" w14:textId="77777777" w:rsidR="00395971" w:rsidRPr="007D573C" w:rsidRDefault="00395971" w:rsidP="00412FD1">
      <w:pPr>
        <w:numPr>
          <w:ilvl w:val="1"/>
          <w:numId w:val="93"/>
        </w:numPr>
        <w:spacing w:line="360" w:lineRule="auto"/>
        <w:ind w:left="356"/>
        <w:jc w:val="both"/>
        <w:rPr>
          <w:rFonts w:ascii="David" w:hAnsi="David" w:cs="David"/>
          <w:b/>
          <w:bCs/>
        </w:rPr>
      </w:pPr>
      <w:r w:rsidRPr="007D573C">
        <w:rPr>
          <w:rFonts w:ascii="David" w:hAnsi="David" w:cs="David"/>
          <w:rtl/>
          <w:lang w:eastAsia="he-IL"/>
        </w:rPr>
        <w:t xml:space="preserve">הספק </w:t>
      </w:r>
      <w:r w:rsidRPr="007D573C">
        <w:rPr>
          <w:rFonts w:ascii="David" w:hAnsi="David" w:cs="David"/>
          <w:rtl/>
        </w:rPr>
        <w:t xml:space="preserve">מצהיר ומתחייב כי זכות </w:t>
      </w: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rtl/>
        </w:rPr>
        <w:t>, לעריכת הבדיקה ולדרישת השינויים כמפורט לעיל אינן מטילות על</w:t>
      </w:r>
      <w:r w:rsidRPr="007D573C">
        <w:rPr>
          <w:rFonts w:ascii="David" w:hAnsi="David" w:cs="David"/>
          <w:rtl/>
          <w:lang w:eastAsia="he-IL"/>
        </w:rPr>
        <w:t xml:space="preserve"> </w:t>
      </w:r>
      <w:r w:rsidRPr="007D573C">
        <w:rPr>
          <w:rFonts w:ascii="David" w:hAnsi="David" w:cs="David"/>
          <w:kern w:val="28"/>
          <w:rtl/>
          <w:lang w:eastAsia="he-IL"/>
        </w:rPr>
        <w:t>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rtl/>
          <w:lang w:eastAsia="he-IL"/>
        </w:rPr>
        <w:t xml:space="preserve">, </w:t>
      </w:r>
      <w:r w:rsidRPr="007D573C">
        <w:rPr>
          <w:rFonts w:ascii="David" w:hAnsi="David" w:cs="David"/>
          <w:rtl/>
        </w:rPr>
        <w:t>או</w:t>
      </w:r>
      <w:r w:rsidRPr="007D573C">
        <w:rPr>
          <w:rFonts w:ascii="David" w:hAnsi="David" w:cs="David"/>
        </w:rPr>
        <w:t xml:space="preserve"> </w:t>
      </w:r>
      <w:r w:rsidRPr="007D573C">
        <w:rPr>
          <w:rFonts w:ascii="David" w:hAnsi="David" w:cs="David"/>
          <w:rt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sidRPr="007D573C">
        <w:rPr>
          <w:rFonts w:ascii="David" w:hAnsi="David" w:cs="David"/>
          <w:rtl/>
          <w:lang w:eastAsia="he-IL"/>
        </w:rPr>
        <w:t xml:space="preserve">הספק </w:t>
      </w:r>
      <w:r w:rsidRPr="007D573C">
        <w:rPr>
          <w:rFonts w:ascii="David" w:hAnsi="David" w:cs="David"/>
          <w:rtl/>
        </w:rPr>
        <w:t>לפי ההסכם, וזאת בין אם נדרשו התאמות ובין אם לאו, בין אם נבדקו ובין אם לאו.</w:t>
      </w:r>
    </w:p>
    <w:p w14:paraId="3EBBE91A" w14:textId="77777777" w:rsidR="00395971" w:rsidRPr="007D573C" w:rsidRDefault="00395971" w:rsidP="00186DB7">
      <w:pPr>
        <w:spacing w:line="360" w:lineRule="auto"/>
        <w:jc w:val="both"/>
        <w:rPr>
          <w:rFonts w:ascii="David" w:hAnsi="David" w:cs="David"/>
          <w:b/>
          <w:bCs/>
          <w:rtl/>
        </w:rPr>
      </w:pPr>
    </w:p>
    <w:p w14:paraId="49EA54B3" w14:textId="77777777" w:rsidR="00395971" w:rsidRPr="007D573C" w:rsidRDefault="00395971" w:rsidP="00412FD1">
      <w:pPr>
        <w:numPr>
          <w:ilvl w:val="1"/>
          <w:numId w:val="93"/>
        </w:numPr>
        <w:spacing w:line="360" w:lineRule="auto"/>
        <w:ind w:left="356"/>
        <w:jc w:val="both"/>
        <w:rPr>
          <w:rFonts w:ascii="David" w:hAnsi="David" w:cs="David"/>
          <w:b/>
          <w:bCs/>
          <w:kern w:val="28"/>
          <w:lang w:eastAsia="he-IL"/>
        </w:rPr>
      </w:pPr>
      <w:r w:rsidRPr="007D573C">
        <w:rPr>
          <w:rFonts w:ascii="David" w:hAnsi="David" w:cs="David"/>
          <w:b/>
          <w:bCs/>
          <w:rtl/>
        </w:rPr>
        <w:t>למען</w:t>
      </w:r>
      <w:r w:rsidRPr="007D573C">
        <w:rPr>
          <w:rFonts w:ascii="David" w:hAnsi="David" w:cs="David"/>
          <w:b/>
          <w:bCs/>
          <w:kern w:val="28"/>
          <w:rtl/>
          <w:lang w:eastAsia="he-IL"/>
        </w:rPr>
        <w:t xml:space="preserve"> הסר ספק מוסכם בזה כי הביטוחים הנדרשים בנספח זה, גבולות האחריות ותנאי הכיסוי הם בבחינת דרישה מינימלית המוטלת על הספק, ואין בהם משום אישור המדינה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3DC03117" w14:textId="77777777" w:rsidR="00395971" w:rsidRPr="007D573C" w:rsidRDefault="00395971" w:rsidP="00186DB7">
      <w:pPr>
        <w:pStyle w:val="ListParagraph"/>
        <w:rPr>
          <w:rFonts w:ascii="David" w:hAnsi="David" w:cs="David"/>
          <w:kern w:val="28"/>
          <w:rtl/>
          <w:lang w:eastAsia="he-IL"/>
        </w:rPr>
      </w:pPr>
    </w:p>
    <w:p w14:paraId="112825EF" w14:textId="77777777" w:rsidR="00395971" w:rsidRPr="007D573C" w:rsidRDefault="00395971" w:rsidP="00412FD1">
      <w:pPr>
        <w:numPr>
          <w:ilvl w:val="1"/>
          <w:numId w:val="93"/>
        </w:numPr>
        <w:spacing w:line="360" w:lineRule="auto"/>
        <w:ind w:left="356"/>
        <w:jc w:val="both"/>
        <w:rPr>
          <w:rFonts w:ascii="David" w:hAnsi="David" w:cs="David"/>
          <w:b/>
          <w:bCs/>
          <w:kern w:val="28"/>
          <w:lang w:eastAsia="he-IL"/>
        </w:rPr>
      </w:pPr>
      <w:r w:rsidRPr="007D573C">
        <w:rPr>
          <w:rFonts w:ascii="David" w:hAnsi="David" w:cs="David"/>
          <w:kern w:val="28"/>
          <w:rtl/>
          <w:lang w:eastAsia="he-IL"/>
        </w:rPr>
        <w:t>אין בכל האמור בנספח זה כדי לפטור את הספק</w:t>
      </w:r>
      <w:r w:rsidRPr="007D573C">
        <w:rPr>
          <w:rFonts w:ascii="David" w:hAnsi="David" w:cs="David"/>
          <w:kern w:val="28"/>
          <w:rtl/>
        </w:rPr>
        <w:t xml:space="preserve"> </w:t>
      </w:r>
      <w:r w:rsidRPr="007D573C">
        <w:rPr>
          <w:rFonts w:ascii="David" w:hAnsi="David" w:cs="David"/>
          <w:kern w:val="28"/>
          <w:rtl/>
          <w:lang w:eastAsia="he-IL"/>
        </w:rPr>
        <w:t xml:space="preserve">מכל חובה החלה עליו על פי דין ועל פי </w:t>
      </w:r>
      <w:r w:rsidRPr="007D573C">
        <w:rPr>
          <w:rFonts w:ascii="David" w:hAnsi="David" w:cs="David"/>
          <w:rtl/>
        </w:rPr>
        <w:t>החוזה</w:t>
      </w:r>
      <w:r w:rsidRPr="007D573C">
        <w:rPr>
          <w:rFonts w:ascii="David" w:hAnsi="David" w:cs="David"/>
          <w:kern w:val="28"/>
          <w:rtl/>
          <w:lang w:eastAsia="he-IL"/>
        </w:rPr>
        <w:t xml:space="preserve"> ואין לפרש את האמור כוויתור של</w:t>
      </w:r>
      <w:r w:rsidRPr="007D573C">
        <w:rPr>
          <w:rFonts w:ascii="David" w:hAnsi="David" w:cs="David" w:hint="cs"/>
          <w:kern w:val="28"/>
          <w:rtl/>
          <w:lang w:eastAsia="he-IL"/>
        </w:rPr>
        <w:t xml:space="preserve"> </w:t>
      </w:r>
      <w:r w:rsidRPr="007D573C">
        <w:rPr>
          <w:rFonts w:ascii="David" w:hAnsi="David" w:cs="David"/>
          <w:kern w:val="28"/>
          <w:rtl/>
          <w:lang w:eastAsia="he-IL"/>
        </w:rPr>
        <w:t xml:space="preserve"> מדינת ישראל –</w:t>
      </w:r>
      <w:r w:rsidRPr="007D573C">
        <w:rPr>
          <w:rFonts w:ascii="David" w:hAnsi="David" w:cs="David" w:hint="eastAsia"/>
          <w:kern w:val="28"/>
          <w:rtl/>
          <w:lang w:eastAsia="he-IL"/>
        </w:rPr>
        <w:t>משרד</w:t>
      </w:r>
      <w:r w:rsidRPr="007D573C">
        <w:rPr>
          <w:rFonts w:ascii="David" w:hAnsi="David" w:cs="David"/>
          <w:kern w:val="28"/>
          <w:rtl/>
          <w:lang w:eastAsia="he-IL"/>
        </w:rPr>
        <w:t xml:space="preserve"> </w:t>
      </w:r>
      <w:r w:rsidRPr="007D573C">
        <w:rPr>
          <w:rFonts w:ascii="David" w:hAnsi="David" w:cs="David" w:hint="eastAsia"/>
          <w:kern w:val="28"/>
          <w:rtl/>
          <w:lang w:eastAsia="he-IL"/>
        </w:rPr>
        <w:t>האוצר</w:t>
      </w:r>
      <w:r w:rsidRPr="007D573C">
        <w:rPr>
          <w:rFonts w:ascii="David" w:hAnsi="David" w:cs="David"/>
          <w:kern w:val="28"/>
          <w:rtl/>
          <w:lang w:eastAsia="he-IL"/>
        </w:rPr>
        <w:t xml:space="preserve">, </w:t>
      </w:r>
      <w:r w:rsidRPr="007D573C">
        <w:rPr>
          <w:rFonts w:ascii="David" w:hAnsi="David" w:cs="David" w:hint="eastAsia"/>
          <w:kern w:val="28"/>
          <w:rtl/>
          <w:lang w:eastAsia="he-IL"/>
        </w:rPr>
        <w:t>משרדי</w:t>
      </w:r>
      <w:r w:rsidRPr="007D573C">
        <w:rPr>
          <w:rFonts w:ascii="David" w:hAnsi="David" w:cs="David"/>
          <w:kern w:val="28"/>
          <w:rtl/>
          <w:lang w:eastAsia="he-IL"/>
        </w:rPr>
        <w:t xml:space="preserve"> </w:t>
      </w:r>
      <w:r w:rsidRPr="007D573C">
        <w:rPr>
          <w:rFonts w:ascii="David" w:hAnsi="David" w:cs="David" w:hint="eastAsia"/>
          <w:kern w:val="28"/>
          <w:rtl/>
          <w:lang w:eastAsia="he-IL"/>
        </w:rPr>
        <w:t>הממשלה</w:t>
      </w:r>
      <w:r w:rsidRPr="007D573C">
        <w:rPr>
          <w:rFonts w:ascii="David" w:hAnsi="David" w:cs="David"/>
          <w:kern w:val="28"/>
          <w:rtl/>
          <w:lang w:eastAsia="he-IL"/>
        </w:rPr>
        <w:t xml:space="preserve"> נוספים, </w:t>
      </w:r>
      <w:r w:rsidRPr="007D573C">
        <w:rPr>
          <w:rFonts w:ascii="David" w:hAnsi="David" w:cs="David" w:hint="eastAsia"/>
          <w:kern w:val="28"/>
          <w:rtl/>
          <w:lang w:eastAsia="he-IL"/>
        </w:rPr>
        <w:t>גופים</w:t>
      </w:r>
      <w:r w:rsidRPr="007D573C">
        <w:rPr>
          <w:rFonts w:ascii="David" w:hAnsi="David" w:cs="David"/>
          <w:kern w:val="28"/>
          <w:rtl/>
          <w:lang w:eastAsia="he-IL"/>
        </w:rPr>
        <w:t xml:space="preserve"> </w:t>
      </w:r>
      <w:r w:rsidRPr="007D573C">
        <w:rPr>
          <w:rFonts w:ascii="David" w:hAnsi="David" w:cs="David" w:hint="eastAsia"/>
          <w:kern w:val="28"/>
          <w:rtl/>
          <w:lang w:eastAsia="he-IL"/>
        </w:rPr>
        <w:t>נלווים</w:t>
      </w:r>
      <w:r w:rsidRPr="007D573C">
        <w:rPr>
          <w:rFonts w:ascii="David" w:hAnsi="David" w:cs="David"/>
          <w:kern w:val="28"/>
          <w:rtl/>
          <w:lang w:eastAsia="he-IL"/>
        </w:rPr>
        <w:t xml:space="preserve"> </w:t>
      </w:r>
      <w:r w:rsidRPr="007D573C">
        <w:rPr>
          <w:rFonts w:ascii="David" w:hAnsi="David" w:cs="David" w:hint="eastAsia"/>
          <w:kern w:val="28"/>
          <w:rtl/>
          <w:lang w:eastAsia="he-IL"/>
        </w:rPr>
        <w:t>ויחידות</w:t>
      </w:r>
      <w:r w:rsidRPr="007D573C">
        <w:rPr>
          <w:rFonts w:ascii="David" w:hAnsi="David" w:cs="David"/>
          <w:kern w:val="28"/>
          <w:rtl/>
          <w:lang w:eastAsia="he-IL"/>
        </w:rPr>
        <w:t xml:space="preserve"> </w:t>
      </w:r>
      <w:r w:rsidRPr="007D573C">
        <w:rPr>
          <w:rFonts w:ascii="David" w:hAnsi="David" w:cs="David" w:hint="eastAsia"/>
          <w:kern w:val="28"/>
          <w:rtl/>
          <w:lang w:eastAsia="he-IL"/>
        </w:rPr>
        <w:t>סמך</w:t>
      </w:r>
      <w:r w:rsidRPr="007D573C">
        <w:rPr>
          <w:rFonts w:ascii="David" w:hAnsi="David" w:cs="David"/>
          <w:kern w:val="28"/>
          <w:rtl/>
          <w:lang w:eastAsia="he-IL"/>
        </w:rPr>
        <w:t>, על כל זכות או סעד המוקנים להם על פי כל דין ועל פי חוזה זה.</w:t>
      </w:r>
    </w:p>
    <w:p w14:paraId="4C440EDA" w14:textId="77777777" w:rsidR="00395971" w:rsidRPr="007D573C" w:rsidRDefault="00395971" w:rsidP="00186DB7">
      <w:pPr>
        <w:spacing w:line="360" w:lineRule="auto"/>
        <w:jc w:val="both"/>
        <w:rPr>
          <w:rFonts w:ascii="David" w:hAnsi="David" w:cs="David"/>
          <w:kern w:val="28"/>
          <w:lang w:eastAsia="he-IL"/>
        </w:rPr>
      </w:pPr>
    </w:p>
    <w:p w14:paraId="69FA908B" w14:textId="77777777" w:rsidR="006B19AB" w:rsidRPr="007D573C" w:rsidRDefault="00395971" w:rsidP="00412FD1">
      <w:pPr>
        <w:numPr>
          <w:ilvl w:val="1"/>
          <w:numId w:val="93"/>
        </w:numPr>
        <w:spacing w:line="360" w:lineRule="auto"/>
        <w:ind w:left="356"/>
        <w:jc w:val="both"/>
        <w:rPr>
          <w:rFonts w:ascii="David" w:hAnsi="David" w:cs="David"/>
          <w:kern w:val="28"/>
          <w:lang w:eastAsia="he-IL"/>
        </w:rPr>
        <w:sectPr w:rsidR="006B19AB" w:rsidRPr="007D573C" w:rsidSect="00F91EB0">
          <w:pgSz w:w="11906" w:h="16838" w:code="9"/>
          <w:pgMar w:top="851" w:right="1826" w:bottom="1440" w:left="1800" w:header="227" w:footer="709" w:gutter="0"/>
          <w:cols w:space="708"/>
          <w:titlePg/>
          <w:bidi/>
          <w:rtlGutter/>
          <w:docGrid w:linePitch="360"/>
        </w:sectPr>
      </w:pPr>
      <w:r w:rsidRPr="007D573C">
        <w:rPr>
          <w:rFonts w:ascii="David" w:hAnsi="David" w:cs="David"/>
          <w:kern w:val="28"/>
          <w:rtl/>
          <w:lang w:eastAsia="he-IL"/>
        </w:rPr>
        <w:t>אי עמידת הספק בתנאי הוראות ביטוח אלו מהווה הפרה יסודית של הסכם.</w:t>
      </w:r>
    </w:p>
    <w:p w14:paraId="4C880C0C" w14:textId="77777777" w:rsidR="006B19AB" w:rsidRPr="007D573C" w:rsidRDefault="006B19AB" w:rsidP="00412FD1">
      <w:pPr>
        <w:pStyle w:val="ListParagraph"/>
        <w:numPr>
          <w:ilvl w:val="0"/>
          <w:numId w:val="93"/>
        </w:numPr>
        <w:rPr>
          <w:sz w:val="2"/>
          <w:szCs w:val="2"/>
        </w:rPr>
      </w:pPr>
    </w:p>
    <w:p w14:paraId="1A430340" w14:textId="77777777" w:rsidR="006B19AB" w:rsidRPr="007D573C" w:rsidRDefault="006B19AB" w:rsidP="00412FD1">
      <w:pPr>
        <w:pStyle w:val="ListParagraph"/>
        <w:numPr>
          <w:ilvl w:val="0"/>
          <w:numId w:val="93"/>
        </w:numPr>
        <w:rPr>
          <w:rFonts w:ascii="David" w:hAnsi="David" w:cs="David"/>
          <w:sz w:val="2"/>
          <w:szCs w:val="2"/>
          <w:rtl/>
        </w:rPr>
      </w:pPr>
    </w:p>
    <w:p w14:paraId="17E06E64" w14:textId="77777777" w:rsidR="006B19AB" w:rsidRPr="007D573C" w:rsidRDefault="006B19AB" w:rsidP="00412FD1">
      <w:pPr>
        <w:pStyle w:val="ListParagraph"/>
        <w:numPr>
          <w:ilvl w:val="0"/>
          <w:numId w:val="93"/>
        </w:numPr>
        <w:rPr>
          <w:sz w:val="2"/>
          <w:szCs w:val="2"/>
        </w:rPr>
      </w:pPr>
    </w:p>
    <w:p w14:paraId="17F7B864" w14:textId="77777777" w:rsidR="006B19AB" w:rsidRPr="007D573C" w:rsidRDefault="006B19AB" w:rsidP="00412FD1">
      <w:pPr>
        <w:pStyle w:val="ListParagraph"/>
        <w:numPr>
          <w:ilvl w:val="0"/>
          <w:numId w:val="93"/>
        </w:numPr>
        <w:rPr>
          <w:sz w:val="2"/>
          <w:szCs w:val="2"/>
        </w:rPr>
      </w:pPr>
    </w:p>
    <w:p w14:paraId="15698170" w14:textId="77777777" w:rsidR="00BF2703" w:rsidRPr="00961597" w:rsidRDefault="00477B8E" w:rsidP="00961597">
      <w:pPr>
        <w:jc w:val="center"/>
        <w:rPr>
          <w:rFonts w:ascii="David" w:hAnsi="David" w:cs="David"/>
          <w:b/>
          <w:bCs/>
          <w:u w:val="single"/>
          <w:rtl/>
        </w:rPr>
        <w:sectPr w:rsidR="00BF2703" w:rsidRPr="00961597" w:rsidSect="00961597">
          <w:pgSz w:w="11906" w:h="16838" w:code="9"/>
          <w:pgMar w:top="720" w:right="720" w:bottom="720" w:left="720" w:header="227" w:footer="709" w:gutter="0"/>
          <w:cols w:space="708"/>
          <w:bidi/>
          <w:rtlGutter/>
          <w:docGrid w:linePitch="360"/>
        </w:sectPr>
      </w:pPr>
      <w:r w:rsidRPr="007D573C">
        <w:rPr>
          <w:noProof/>
        </w:rPr>
        <w:drawing>
          <wp:inline distT="0" distB="0" distL="0" distR="0" wp14:anchorId="7D5BCC08" wp14:editId="45AF528E">
            <wp:extent cx="6645910" cy="87058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025" b="5466"/>
                    <a:stretch/>
                  </pic:blipFill>
                  <pic:spPr bwMode="auto">
                    <a:xfrm>
                      <a:off x="0" y="0"/>
                      <a:ext cx="6645910" cy="8705850"/>
                    </a:xfrm>
                    <a:prstGeom prst="rect">
                      <a:avLst/>
                    </a:prstGeom>
                    <a:ln>
                      <a:noFill/>
                    </a:ln>
                    <a:extLst>
                      <a:ext uri="{53640926-AAD7-44D8-BBD7-CCE9431645EC}">
                        <a14:shadowObscured xmlns:a14="http://schemas.microsoft.com/office/drawing/2010/main"/>
                      </a:ext>
                    </a:extLst>
                  </pic:spPr>
                </pic:pic>
              </a:graphicData>
            </a:graphic>
          </wp:inline>
        </w:drawing>
      </w:r>
    </w:p>
    <w:p w14:paraId="0B976681" w14:textId="77777777" w:rsidR="009B2EF5" w:rsidRPr="007D573C" w:rsidRDefault="009B2EF5" w:rsidP="00186DB7">
      <w:pPr>
        <w:pStyle w:val="ListParagraph"/>
        <w:pBdr>
          <w:top w:val="single" w:sz="4" w:space="1" w:color="auto"/>
          <w:left w:val="single" w:sz="4" w:space="4" w:color="auto"/>
          <w:bottom w:val="single" w:sz="4" w:space="1" w:color="auto"/>
          <w:right w:val="single" w:sz="4" w:space="4" w:color="auto"/>
        </w:pBdr>
        <w:shd w:val="clear" w:color="auto" w:fill="FFFF00"/>
        <w:spacing w:line="360" w:lineRule="auto"/>
        <w:ind w:left="-58"/>
        <w:contextualSpacing w:val="0"/>
        <w:jc w:val="center"/>
        <w:rPr>
          <w:rFonts w:cs="David"/>
          <w:b/>
          <w:bCs/>
          <w:color w:val="FF0000"/>
          <w:sz w:val="28"/>
          <w:szCs w:val="28"/>
          <w:u w:val="single"/>
          <w:rtl/>
        </w:rPr>
      </w:pPr>
      <w:r w:rsidRPr="007D573C">
        <w:rPr>
          <w:rFonts w:cs="David" w:hint="cs"/>
          <w:b/>
          <w:bCs/>
          <w:color w:val="FF0000"/>
          <w:sz w:val="28"/>
          <w:szCs w:val="28"/>
          <w:u w:val="single"/>
          <w:rtl/>
        </w:rPr>
        <w:lastRenderedPageBreak/>
        <w:t>יש להגיש את ההצהרה על גבי נייר לוגו של הספק</w:t>
      </w:r>
    </w:p>
    <w:p w14:paraId="4A441AE9" w14:textId="77777777" w:rsidR="009B2EF5" w:rsidRPr="007D573C" w:rsidRDefault="009B2EF5" w:rsidP="00186DB7">
      <w:pPr>
        <w:spacing w:line="360" w:lineRule="auto"/>
        <w:ind w:left="360"/>
        <w:jc w:val="center"/>
        <w:rPr>
          <w:rFonts w:cs="David"/>
          <w:b/>
          <w:bCs/>
          <w:u w:val="single"/>
          <w:rtl/>
        </w:rPr>
      </w:pPr>
    </w:p>
    <w:p w14:paraId="31C93164" w14:textId="77777777" w:rsidR="009B2EF5" w:rsidRPr="007D573C" w:rsidRDefault="009B2EF5" w:rsidP="00186DB7">
      <w:pPr>
        <w:spacing w:line="360" w:lineRule="auto"/>
        <w:jc w:val="center"/>
        <w:rPr>
          <w:rFonts w:cs="David"/>
          <w:b/>
          <w:bCs/>
          <w:u w:val="single"/>
          <w:rtl/>
        </w:rPr>
      </w:pPr>
      <w:r w:rsidRPr="007D573C">
        <w:rPr>
          <w:rFonts w:cs="David" w:hint="cs"/>
          <w:b/>
          <w:bCs/>
          <w:u w:val="single"/>
          <w:rtl/>
        </w:rPr>
        <w:t>הצהרה</w:t>
      </w:r>
    </w:p>
    <w:p w14:paraId="0E788D84" w14:textId="77777777" w:rsidR="009B2EF5" w:rsidRPr="007D573C" w:rsidRDefault="009B2EF5" w:rsidP="00186DB7">
      <w:pPr>
        <w:spacing w:line="360" w:lineRule="auto"/>
        <w:jc w:val="right"/>
        <w:rPr>
          <w:rFonts w:cs="David"/>
          <w:rtl/>
        </w:rPr>
      </w:pPr>
      <w:r w:rsidRPr="007D573C">
        <w:rPr>
          <w:rFonts w:cs="David" w:hint="cs"/>
          <w:rtl/>
        </w:rPr>
        <w:t>תאריך:____________</w:t>
      </w:r>
    </w:p>
    <w:p w14:paraId="41D9BFAB" w14:textId="77777777" w:rsidR="009B2EF5" w:rsidRPr="007D573C" w:rsidRDefault="009B2EF5" w:rsidP="00186DB7">
      <w:pPr>
        <w:spacing w:line="360" w:lineRule="auto"/>
        <w:rPr>
          <w:rFonts w:cs="David"/>
          <w:rtl/>
        </w:rPr>
      </w:pPr>
      <w:r w:rsidRPr="007D573C">
        <w:rPr>
          <w:rFonts w:cs="David" w:hint="cs"/>
          <w:rtl/>
        </w:rPr>
        <w:t>לכבוד:</w:t>
      </w:r>
    </w:p>
    <w:p w14:paraId="599ADE3C" w14:textId="77777777" w:rsidR="009B2EF5" w:rsidRPr="007D573C" w:rsidRDefault="009B2EF5" w:rsidP="00186DB7">
      <w:pPr>
        <w:spacing w:line="360" w:lineRule="auto"/>
        <w:rPr>
          <w:rFonts w:cs="David"/>
          <w:rtl/>
        </w:rPr>
      </w:pPr>
      <w:r w:rsidRPr="007D573C">
        <w:rPr>
          <w:rFonts w:cs="David" w:hint="cs"/>
          <w:rtl/>
        </w:rPr>
        <w:t xml:space="preserve">מדינת ישראל </w:t>
      </w:r>
      <w:r w:rsidRPr="007D573C">
        <w:rPr>
          <w:rFonts w:cs="David"/>
          <w:rtl/>
        </w:rPr>
        <w:t>–</w:t>
      </w:r>
      <w:r w:rsidRPr="007D573C">
        <w:rPr>
          <w:rFonts w:cs="David" w:hint="cs"/>
          <w:rtl/>
        </w:rPr>
        <w:t xml:space="preserve"> על ידי </w:t>
      </w:r>
      <w:proofErr w:type="spellStart"/>
      <w:r w:rsidRPr="007D573C">
        <w:rPr>
          <w:rFonts w:cs="David" w:hint="cs"/>
          <w:rtl/>
        </w:rPr>
        <w:t>מינהל</w:t>
      </w:r>
      <w:proofErr w:type="spellEnd"/>
      <w:r w:rsidRPr="007D573C">
        <w:rPr>
          <w:rFonts w:cs="David" w:hint="cs"/>
          <w:rtl/>
        </w:rPr>
        <w:t xml:space="preserve"> הרכש הממשלתי באגף החשב הכללי במשרד האוצר</w:t>
      </w:r>
    </w:p>
    <w:p w14:paraId="254C78D8" w14:textId="77777777" w:rsidR="009B2EF5" w:rsidRPr="007D573C" w:rsidRDefault="009B2EF5" w:rsidP="00186DB7">
      <w:pPr>
        <w:spacing w:line="360" w:lineRule="auto"/>
        <w:rPr>
          <w:rFonts w:cs="David"/>
          <w:rtl/>
        </w:rPr>
      </w:pPr>
      <w:proofErr w:type="spellStart"/>
      <w:r w:rsidRPr="007D573C">
        <w:rPr>
          <w:rFonts w:cs="David" w:hint="cs"/>
          <w:rtl/>
        </w:rPr>
        <w:t>א.ג.נ</w:t>
      </w:r>
      <w:proofErr w:type="spellEnd"/>
      <w:r w:rsidRPr="007D573C">
        <w:rPr>
          <w:rFonts w:cs="David" w:hint="cs"/>
          <w:rtl/>
        </w:rPr>
        <w:t>.</w:t>
      </w:r>
    </w:p>
    <w:p w14:paraId="01C4B02B" w14:textId="77777777" w:rsidR="009B2EF5" w:rsidRPr="007D573C" w:rsidRDefault="009B2EF5" w:rsidP="00186DB7">
      <w:pPr>
        <w:keepNext/>
        <w:spacing w:before="240" w:after="240" w:line="360" w:lineRule="auto"/>
        <w:ind w:left="-1"/>
        <w:jc w:val="center"/>
        <w:rPr>
          <w:rFonts w:cs="David"/>
          <w:rtl/>
        </w:rPr>
      </w:pPr>
      <w:r w:rsidRPr="007D573C">
        <w:rPr>
          <w:rFonts w:cs="David" w:hint="cs"/>
          <w:b/>
          <w:bCs/>
          <w:rtl/>
        </w:rPr>
        <w:t>הנדון:</w:t>
      </w:r>
      <w:r w:rsidRPr="007D573C">
        <w:rPr>
          <w:rFonts w:cs="David" w:hint="cs"/>
          <w:b/>
          <w:bCs/>
          <w:u w:val="single"/>
          <w:rtl/>
        </w:rPr>
        <w:t xml:space="preserve"> הבהרה לעניין אישור ביטוח בפורמט "אישור ביטוח אחיד"</w:t>
      </w:r>
    </w:p>
    <w:p w14:paraId="71A70FD9" w14:textId="77777777" w:rsidR="009B2EF5" w:rsidRPr="007D573C" w:rsidRDefault="009B2EF5" w:rsidP="00412FD1">
      <w:pPr>
        <w:pStyle w:val="ListParagraph"/>
        <w:keepNext/>
        <w:numPr>
          <w:ilvl w:val="0"/>
          <w:numId w:val="101"/>
        </w:numPr>
        <w:spacing w:before="120" w:after="120" w:line="360" w:lineRule="auto"/>
        <w:jc w:val="both"/>
        <w:rPr>
          <w:rFonts w:cs="David"/>
          <w:rtl/>
        </w:rPr>
      </w:pPr>
      <w:r w:rsidRPr="007D573C">
        <w:rPr>
          <w:rFonts w:cs="David" w:hint="cs"/>
          <w:rtl/>
        </w:rPr>
        <w:t xml:space="preserve">אני הח"מ, מאשר כי </w:t>
      </w:r>
      <w:r w:rsidRPr="007D573C">
        <w:rPr>
          <w:rFonts w:cs="David"/>
          <w:rtl/>
        </w:rPr>
        <w:t xml:space="preserve">אישור הביטוח </w:t>
      </w:r>
      <w:r w:rsidRPr="007D573C">
        <w:rPr>
          <w:rFonts w:cs="David" w:hint="cs"/>
          <w:rtl/>
        </w:rPr>
        <w:t>שהוצג</w:t>
      </w:r>
      <w:r w:rsidRPr="007D573C">
        <w:rPr>
          <w:rFonts w:cs="David"/>
          <w:rtl/>
        </w:rPr>
        <w:t xml:space="preserve"> אינ</w:t>
      </w:r>
      <w:r w:rsidRPr="007D573C">
        <w:rPr>
          <w:rFonts w:cs="David" w:hint="cs"/>
          <w:rtl/>
        </w:rPr>
        <w:t>ו</w:t>
      </w:r>
      <w:r w:rsidRPr="007D573C">
        <w:rPr>
          <w:rFonts w:cs="David"/>
          <w:rtl/>
        </w:rPr>
        <w:t xml:space="preserve"> בא לצמצם את </w:t>
      </w:r>
      <w:r w:rsidRPr="007D573C">
        <w:rPr>
          <w:rFonts w:cs="David" w:hint="cs"/>
          <w:rtl/>
        </w:rPr>
        <w:t xml:space="preserve">התחייבויותיי </w:t>
      </w:r>
      <w:r w:rsidRPr="007D573C">
        <w:rPr>
          <w:rFonts w:cs="David"/>
          <w:rtl/>
        </w:rPr>
        <w:t xml:space="preserve">לפי סעיפי הביטוח המפורטים </w:t>
      </w:r>
      <w:r w:rsidRPr="007D573C">
        <w:rPr>
          <w:rFonts w:cs="David" w:hint="cs"/>
          <w:rtl/>
        </w:rPr>
        <w:t>בהסכם ההתקשרות</w:t>
      </w:r>
      <w:r w:rsidRPr="007D573C">
        <w:rPr>
          <w:rFonts w:cs="David"/>
          <w:rtl/>
        </w:rPr>
        <w:t>, ומתכונתו התמציתית של אישור</w:t>
      </w:r>
      <w:r w:rsidRPr="007D573C">
        <w:rPr>
          <w:rFonts w:cs="David" w:hint="cs"/>
          <w:rtl/>
        </w:rPr>
        <w:t xml:space="preserve"> </w:t>
      </w:r>
      <w:r w:rsidRPr="007D573C">
        <w:rPr>
          <w:rFonts w:cs="David"/>
          <w:rtl/>
        </w:rPr>
        <w:t xml:space="preserve">הביטוח </w:t>
      </w:r>
      <w:r w:rsidRPr="007D573C">
        <w:rPr>
          <w:rFonts w:cs="David" w:hint="cs"/>
          <w:rtl/>
        </w:rPr>
        <w:t>שהוצג</w:t>
      </w:r>
      <w:r w:rsidRPr="007D573C">
        <w:rPr>
          <w:rFonts w:cs="David"/>
          <w:rtl/>
        </w:rPr>
        <w:t xml:space="preserve"> הינה אך ורק כדי </w:t>
      </w:r>
      <w:r w:rsidRPr="007D573C">
        <w:rPr>
          <w:rFonts w:cs="David" w:hint="eastAsia"/>
          <w:rtl/>
        </w:rPr>
        <w:t>לאפשר</w:t>
      </w:r>
      <w:r w:rsidRPr="007D573C">
        <w:rPr>
          <w:rFonts w:cs="David"/>
          <w:rtl/>
        </w:rPr>
        <w:t xml:space="preserve"> </w:t>
      </w:r>
      <w:r w:rsidRPr="007D573C">
        <w:rPr>
          <w:rFonts w:cs="David" w:hint="eastAsia"/>
          <w:rtl/>
        </w:rPr>
        <w:t>לחברת</w:t>
      </w:r>
      <w:r w:rsidRPr="007D573C">
        <w:rPr>
          <w:rFonts w:cs="David"/>
          <w:rtl/>
        </w:rPr>
        <w:t xml:space="preserve"> </w:t>
      </w:r>
      <w:r w:rsidRPr="007D573C">
        <w:rPr>
          <w:rFonts w:cs="David" w:hint="eastAsia"/>
          <w:rtl/>
        </w:rPr>
        <w:t>הביטוח</w:t>
      </w:r>
      <w:r w:rsidRPr="007D573C">
        <w:rPr>
          <w:rFonts w:cs="David"/>
          <w:rtl/>
        </w:rPr>
        <w:t xml:space="preserve"> </w:t>
      </w:r>
      <w:r w:rsidRPr="007D573C">
        <w:rPr>
          <w:rFonts w:cs="David" w:hint="eastAsia"/>
          <w:rtl/>
        </w:rPr>
        <w:t>לעמוד</w:t>
      </w:r>
      <w:r w:rsidRPr="007D573C">
        <w:rPr>
          <w:rFonts w:cs="David"/>
          <w:rtl/>
        </w:rPr>
        <w:t xml:space="preserve"> בהנחיות הפיקוח </w:t>
      </w:r>
      <w:r w:rsidRPr="007D573C">
        <w:rPr>
          <w:rFonts w:cs="David" w:hint="eastAsia"/>
          <w:rtl/>
        </w:rPr>
        <w:t>עליה</w:t>
      </w:r>
      <w:r w:rsidRPr="007D573C">
        <w:rPr>
          <w:rFonts w:cs="David"/>
          <w:rtl/>
        </w:rPr>
        <w:t xml:space="preserve">. </w:t>
      </w:r>
      <w:r w:rsidRPr="007D573C">
        <w:rPr>
          <w:rFonts w:cs="David" w:hint="cs"/>
          <w:rtl/>
        </w:rPr>
        <w:t xml:space="preserve">אני מאשר כי </w:t>
      </w:r>
      <w:r w:rsidRPr="007D573C">
        <w:rPr>
          <w:rFonts w:cs="David" w:hint="eastAsia"/>
          <w:rtl/>
        </w:rPr>
        <w:t>הוראות</w:t>
      </w:r>
      <w:r w:rsidRPr="007D573C">
        <w:rPr>
          <w:rFonts w:cs="David"/>
          <w:rtl/>
        </w:rPr>
        <w:t xml:space="preserve"> </w:t>
      </w:r>
      <w:r w:rsidRPr="007D573C">
        <w:rPr>
          <w:rFonts w:cs="David" w:hint="eastAsia"/>
          <w:rtl/>
        </w:rPr>
        <w:t>הביטוח</w:t>
      </w:r>
      <w:r w:rsidRPr="007D573C">
        <w:rPr>
          <w:rFonts w:cs="David"/>
          <w:rtl/>
        </w:rPr>
        <w:t xml:space="preserve"> </w:t>
      </w:r>
      <w:r w:rsidRPr="007D573C">
        <w:rPr>
          <w:rFonts w:cs="David" w:hint="eastAsia"/>
          <w:rtl/>
        </w:rPr>
        <w:t>המחייבות</w:t>
      </w:r>
      <w:r w:rsidRPr="007D573C">
        <w:rPr>
          <w:rFonts w:cs="David"/>
          <w:rtl/>
        </w:rPr>
        <w:t xml:space="preserve"> הן אל</w:t>
      </w:r>
      <w:r w:rsidRPr="007D573C">
        <w:rPr>
          <w:rFonts w:cs="David" w:hint="eastAsia"/>
          <w:rtl/>
        </w:rPr>
        <w:t>ו</w:t>
      </w:r>
      <w:r w:rsidRPr="007D573C">
        <w:rPr>
          <w:rFonts w:cs="David"/>
          <w:rtl/>
        </w:rPr>
        <w:t xml:space="preserve"> </w:t>
      </w:r>
      <w:r w:rsidRPr="007D573C">
        <w:rPr>
          <w:rFonts w:cs="David" w:hint="eastAsia"/>
          <w:rtl/>
        </w:rPr>
        <w:t>המופיעות</w:t>
      </w:r>
      <w:r w:rsidRPr="007D573C">
        <w:rPr>
          <w:rFonts w:cs="David"/>
          <w:rtl/>
        </w:rPr>
        <w:t xml:space="preserve"> </w:t>
      </w:r>
      <w:r w:rsidRPr="007D573C">
        <w:rPr>
          <w:rFonts w:cs="David" w:hint="cs"/>
          <w:rtl/>
        </w:rPr>
        <w:t>במסמכי ההתקשרות בלבד</w:t>
      </w:r>
      <w:r w:rsidRPr="007D573C">
        <w:rPr>
          <w:rFonts w:cs="David"/>
          <w:rtl/>
        </w:rPr>
        <w:t xml:space="preserve">. </w:t>
      </w:r>
      <w:r w:rsidRPr="007D573C">
        <w:rPr>
          <w:rFonts w:cs="David" w:hint="cs"/>
          <w:rtl/>
        </w:rPr>
        <w:t xml:space="preserve">דרישות אלו מובנות לי, במידת </w:t>
      </w:r>
      <w:r w:rsidRPr="007D573C">
        <w:rPr>
          <w:rFonts w:cs="David"/>
          <w:rtl/>
        </w:rPr>
        <w:t>הצורך</w:t>
      </w:r>
      <w:r w:rsidRPr="007D573C">
        <w:rPr>
          <w:rFonts w:cs="David" w:hint="cs"/>
          <w:rtl/>
        </w:rPr>
        <w:t xml:space="preserve"> נעזרתי </w:t>
      </w:r>
      <w:r w:rsidRPr="007D573C">
        <w:rPr>
          <w:rFonts w:cs="David"/>
          <w:rtl/>
        </w:rPr>
        <w:t>באנשי ביטוח מטעמ</w:t>
      </w:r>
      <w:r w:rsidRPr="007D573C">
        <w:rPr>
          <w:rFonts w:cs="David" w:hint="cs"/>
          <w:rtl/>
        </w:rPr>
        <w:t>י</w:t>
      </w:r>
      <w:r w:rsidRPr="007D573C">
        <w:rPr>
          <w:rFonts w:cs="David"/>
          <w:rtl/>
        </w:rPr>
        <w:t xml:space="preserve"> על מנת להבין את הדרישות</w:t>
      </w:r>
      <w:r w:rsidRPr="007D573C">
        <w:rPr>
          <w:rFonts w:cs="David" w:hint="cs"/>
          <w:rtl/>
        </w:rPr>
        <w:t xml:space="preserve">, ודרישות אלו הושמו בביטוח שהוצג </w:t>
      </w:r>
      <w:r w:rsidRPr="007D573C">
        <w:rPr>
          <w:rFonts w:cs="David"/>
          <w:rtl/>
        </w:rPr>
        <w:t xml:space="preserve">ללא </w:t>
      </w:r>
      <w:r w:rsidRPr="007D573C">
        <w:rPr>
          <w:rFonts w:cs="David" w:hint="eastAsia"/>
          <w:rtl/>
        </w:rPr>
        <w:t>הסתייגויות</w:t>
      </w:r>
      <w:r w:rsidRPr="007D573C">
        <w:rPr>
          <w:rFonts w:cs="David"/>
          <w:rtl/>
        </w:rPr>
        <w:t>.</w:t>
      </w:r>
    </w:p>
    <w:p w14:paraId="3117FACF" w14:textId="77777777" w:rsidR="009B2EF5" w:rsidRPr="007D573C" w:rsidRDefault="009B2EF5" w:rsidP="00412FD1">
      <w:pPr>
        <w:pStyle w:val="ListParagraph"/>
        <w:keepNext/>
        <w:numPr>
          <w:ilvl w:val="0"/>
          <w:numId w:val="101"/>
        </w:numPr>
        <w:spacing w:before="120" w:after="120" w:line="360" w:lineRule="auto"/>
        <w:jc w:val="both"/>
        <w:rPr>
          <w:rFonts w:cs="David"/>
        </w:rPr>
      </w:pPr>
      <w:r w:rsidRPr="007D573C">
        <w:rPr>
          <w:rFonts w:cs="David" w:hint="cs"/>
          <w:rtl/>
        </w:rPr>
        <w:t xml:space="preserve">ידוע לי כי </w:t>
      </w:r>
      <w:r w:rsidRPr="007D573C">
        <w:rPr>
          <w:rFonts w:cs="David" w:hint="eastAsia"/>
          <w:rtl/>
        </w:rPr>
        <w:t>מדינת</w:t>
      </w:r>
      <w:r w:rsidRPr="007D573C">
        <w:rPr>
          <w:rFonts w:cs="David"/>
          <w:rtl/>
        </w:rPr>
        <w:t xml:space="preserve"> </w:t>
      </w:r>
      <w:r w:rsidRPr="007D573C">
        <w:rPr>
          <w:rFonts w:cs="David" w:hint="eastAsia"/>
          <w:rtl/>
        </w:rPr>
        <w:t>ישראל</w:t>
      </w:r>
      <w:r w:rsidRPr="007D573C">
        <w:rPr>
          <w:rFonts w:cs="David"/>
          <w:rtl/>
        </w:rPr>
        <w:t xml:space="preserve"> – </w:t>
      </w:r>
      <w:r w:rsidRPr="007D573C">
        <w:rPr>
          <w:rFonts w:cs="David" w:hint="cs"/>
          <w:rtl/>
        </w:rPr>
        <w:t xml:space="preserve">על ידי </w:t>
      </w:r>
      <w:proofErr w:type="spellStart"/>
      <w:r w:rsidRPr="007D573C">
        <w:rPr>
          <w:rFonts w:cs="David" w:hint="cs"/>
          <w:rtl/>
        </w:rPr>
        <w:t>מינהל</w:t>
      </w:r>
      <w:proofErr w:type="spellEnd"/>
      <w:r w:rsidRPr="007D573C">
        <w:rPr>
          <w:rFonts w:cs="David" w:hint="cs"/>
          <w:rtl/>
        </w:rPr>
        <w:t xml:space="preserve"> הרכש הממשלתי באגף החשב הכללי במשרד האוצר, </w:t>
      </w:r>
      <w:r w:rsidRPr="007D573C">
        <w:rPr>
          <w:rFonts w:cs="David" w:hint="eastAsia"/>
          <w:rtl/>
        </w:rPr>
        <w:t>שומרת</w:t>
      </w:r>
      <w:r w:rsidRPr="007D573C">
        <w:rPr>
          <w:rFonts w:cs="David"/>
          <w:rtl/>
        </w:rPr>
        <w:t xml:space="preserve"> </w:t>
      </w:r>
      <w:r w:rsidRPr="007D573C">
        <w:rPr>
          <w:rFonts w:cs="David" w:hint="eastAsia"/>
          <w:rtl/>
        </w:rPr>
        <w:t>לעצמה</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הזכות</w:t>
      </w:r>
      <w:r w:rsidRPr="007D573C">
        <w:rPr>
          <w:rFonts w:cs="David"/>
          <w:rtl/>
        </w:rPr>
        <w:t xml:space="preserve"> </w:t>
      </w:r>
      <w:r w:rsidRPr="007D573C">
        <w:rPr>
          <w:rFonts w:cs="David" w:hint="eastAsia"/>
          <w:rtl/>
        </w:rPr>
        <w:t>לקבל</w:t>
      </w:r>
      <w:r w:rsidRPr="007D573C">
        <w:rPr>
          <w:rFonts w:cs="David"/>
          <w:rtl/>
        </w:rPr>
        <w:t xml:space="preserve"> </w:t>
      </w:r>
      <w:r w:rsidRPr="007D573C">
        <w:rPr>
          <w:rFonts w:cs="David" w:hint="eastAsia"/>
          <w:rtl/>
        </w:rPr>
        <w:t>בכל</w:t>
      </w:r>
      <w:r w:rsidRPr="007D573C">
        <w:rPr>
          <w:rFonts w:cs="David"/>
          <w:rtl/>
        </w:rPr>
        <w:t xml:space="preserve"> </w:t>
      </w:r>
      <w:r w:rsidRPr="007D573C">
        <w:rPr>
          <w:rFonts w:cs="David" w:hint="eastAsia"/>
          <w:rtl/>
        </w:rPr>
        <w:t>עת</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העתקי</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eastAsia"/>
          <w:rtl/>
        </w:rPr>
        <w:t>במלואן</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בחלקן</w:t>
      </w:r>
      <w:r w:rsidRPr="007D573C">
        <w:rPr>
          <w:rFonts w:cs="David"/>
          <w:rtl/>
        </w:rPr>
        <w:t xml:space="preserve">, </w:t>
      </w:r>
      <w:r w:rsidRPr="007D573C">
        <w:rPr>
          <w:rFonts w:cs="David" w:hint="eastAsia"/>
          <w:rtl/>
        </w:rPr>
        <w:t>במקרה</w:t>
      </w:r>
      <w:r w:rsidRPr="007D573C">
        <w:rPr>
          <w:rFonts w:cs="David"/>
          <w:rtl/>
        </w:rPr>
        <w:t xml:space="preserve"> </w:t>
      </w:r>
      <w:r w:rsidRPr="007D573C">
        <w:rPr>
          <w:rFonts w:cs="David" w:hint="eastAsia"/>
          <w:rtl/>
        </w:rPr>
        <w:t>של</w:t>
      </w:r>
      <w:r w:rsidRPr="007D573C">
        <w:rPr>
          <w:rFonts w:cs="David"/>
          <w:rtl/>
        </w:rPr>
        <w:t xml:space="preserve"> </w:t>
      </w:r>
      <w:r w:rsidRPr="007D573C">
        <w:rPr>
          <w:rFonts w:cs="David" w:hint="eastAsia"/>
          <w:rtl/>
        </w:rPr>
        <w:t>גילוי</w:t>
      </w:r>
      <w:r w:rsidRPr="007D573C">
        <w:rPr>
          <w:rFonts w:cs="David"/>
          <w:rtl/>
        </w:rPr>
        <w:t xml:space="preserve"> </w:t>
      </w:r>
      <w:r w:rsidRPr="007D573C">
        <w:rPr>
          <w:rFonts w:cs="David" w:hint="eastAsia"/>
          <w:rtl/>
        </w:rPr>
        <w:t>נסיבות</w:t>
      </w:r>
      <w:r w:rsidRPr="007D573C">
        <w:rPr>
          <w:rFonts w:cs="David"/>
          <w:rtl/>
        </w:rPr>
        <w:t xml:space="preserve"> </w:t>
      </w:r>
      <w:r w:rsidRPr="007D573C">
        <w:rPr>
          <w:rFonts w:cs="David" w:hint="eastAsia"/>
          <w:rtl/>
        </w:rPr>
        <w:t>העלולות</w:t>
      </w:r>
      <w:r w:rsidRPr="007D573C">
        <w:rPr>
          <w:rFonts w:cs="David"/>
          <w:rtl/>
        </w:rPr>
        <w:t xml:space="preserve"> </w:t>
      </w:r>
      <w:r w:rsidRPr="007D573C">
        <w:rPr>
          <w:rFonts w:cs="David" w:hint="eastAsia"/>
          <w:rtl/>
        </w:rPr>
        <w:t>להביא</w:t>
      </w:r>
      <w:r w:rsidRPr="007D573C">
        <w:rPr>
          <w:rFonts w:cs="David"/>
          <w:rtl/>
        </w:rPr>
        <w:t xml:space="preserve"> </w:t>
      </w:r>
      <w:r w:rsidRPr="007D573C">
        <w:rPr>
          <w:rFonts w:cs="David" w:hint="eastAsia"/>
          <w:rtl/>
        </w:rPr>
        <w:t>לתביעה</w:t>
      </w:r>
      <w:r w:rsidRPr="007D573C">
        <w:rPr>
          <w:rFonts w:cs="David"/>
          <w:rtl/>
        </w:rPr>
        <w:t xml:space="preserve"> </w:t>
      </w:r>
      <w:r w:rsidRPr="007D573C">
        <w:rPr>
          <w:rFonts w:cs="David" w:hint="eastAsia"/>
          <w:rtl/>
        </w:rPr>
        <w:t>בפוליסות</w:t>
      </w:r>
      <w:r w:rsidRPr="007D573C">
        <w:rPr>
          <w:rFonts w:cs="David"/>
          <w:rtl/>
        </w:rPr>
        <w:t xml:space="preserve"> </w:t>
      </w:r>
      <w:r w:rsidRPr="007D573C">
        <w:rPr>
          <w:rFonts w:cs="David" w:hint="eastAsia"/>
          <w:rtl/>
        </w:rPr>
        <w:t>ו</w:t>
      </w:r>
      <w:r w:rsidRPr="007D573C">
        <w:rPr>
          <w:rFonts w:cs="David"/>
          <w:rtl/>
        </w:rPr>
        <w:t>/</w:t>
      </w:r>
      <w:r w:rsidRPr="007D573C">
        <w:rPr>
          <w:rFonts w:cs="David" w:hint="eastAsia"/>
          <w:rtl/>
        </w:rPr>
        <w:t>או</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מנת</w:t>
      </w:r>
      <w:r w:rsidRPr="007D573C">
        <w:rPr>
          <w:rFonts w:cs="David"/>
          <w:rtl/>
        </w:rPr>
        <w:t xml:space="preserve"> </w:t>
      </w:r>
      <w:r w:rsidRPr="007D573C">
        <w:rPr>
          <w:rFonts w:cs="David" w:hint="eastAsia"/>
          <w:rtl/>
        </w:rPr>
        <w:t>שתוכל</w:t>
      </w:r>
      <w:r w:rsidRPr="007D573C">
        <w:rPr>
          <w:rFonts w:cs="David"/>
          <w:rtl/>
        </w:rPr>
        <w:t xml:space="preserve"> </w:t>
      </w:r>
      <w:r w:rsidRPr="007D573C">
        <w:rPr>
          <w:rFonts w:cs="David" w:hint="eastAsia"/>
          <w:rtl/>
        </w:rPr>
        <w:t>לבחון</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cs"/>
          <w:rtl/>
        </w:rPr>
        <w:t xml:space="preserve">קיום תנאי הביטוח שבהסכם </w:t>
      </w:r>
      <w:r w:rsidRPr="007D573C">
        <w:rPr>
          <w:rFonts w:cs="David" w:hint="eastAsia"/>
          <w:rtl/>
        </w:rPr>
        <w:t>ו</w:t>
      </w:r>
      <w:r w:rsidRPr="007D573C">
        <w:rPr>
          <w:rFonts w:cs="David"/>
          <w:rtl/>
        </w:rPr>
        <w:t>/</w:t>
      </w:r>
      <w:r w:rsidRPr="007D573C">
        <w:rPr>
          <w:rFonts w:cs="David" w:hint="eastAsia"/>
          <w:rtl/>
        </w:rPr>
        <w:t>או</w:t>
      </w:r>
      <w:r w:rsidRPr="007D573C">
        <w:rPr>
          <w:rFonts w:cs="David"/>
          <w:rtl/>
        </w:rPr>
        <w:t xml:space="preserve"> </w:t>
      </w:r>
      <w:r w:rsidRPr="007D573C">
        <w:rPr>
          <w:rFonts w:cs="David" w:hint="eastAsia"/>
          <w:rtl/>
        </w:rPr>
        <w:t>מכל</w:t>
      </w:r>
      <w:r w:rsidRPr="007D573C">
        <w:rPr>
          <w:rFonts w:cs="David"/>
          <w:rtl/>
        </w:rPr>
        <w:t xml:space="preserve"> </w:t>
      </w:r>
      <w:r w:rsidRPr="007D573C">
        <w:rPr>
          <w:rFonts w:cs="David" w:hint="eastAsia"/>
          <w:rtl/>
        </w:rPr>
        <w:t>סיבה</w:t>
      </w:r>
      <w:r w:rsidRPr="007D573C">
        <w:rPr>
          <w:rFonts w:cs="David"/>
          <w:rtl/>
        </w:rPr>
        <w:t xml:space="preserve"> </w:t>
      </w:r>
      <w:r w:rsidRPr="007D573C">
        <w:rPr>
          <w:rFonts w:cs="David" w:hint="eastAsia"/>
          <w:rtl/>
        </w:rPr>
        <w:t>אחרת</w:t>
      </w:r>
      <w:r w:rsidRPr="007D573C">
        <w:rPr>
          <w:rFonts w:cs="David"/>
          <w:rtl/>
        </w:rPr>
        <w:t xml:space="preserve">, </w:t>
      </w:r>
      <w:r w:rsidRPr="007D573C">
        <w:rPr>
          <w:rFonts w:cs="David" w:hint="cs"/>
          <w:rtl/>
        </w:rPr>
        <w:t>ואני א</w:t>
      </w:r>
      <w:r w:rsidRPr="007D573C">
        <w:rPr>
          <w:rFonts w:cs="David" w:hint="eastAsia"/>
          <w:rtl/>
        </w:rPr>
        <w:t>עביר</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העתקי</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eastAsia"/>
          <w:rtl/>
        </w:rPr>
        <w:t>במלואן</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בחלקן</w:t>
      </w:r>
      <w:r w:rsidRPr="007D573C">
        <w:rPr>
          <w:rFonts w:cs="David"/>
          <w:rtl/>
        </w:rPr>
        <w:t xml:space="preserve"> </w:t>
      </w:r>
      <w:r w:rsidRPr="007D573C">
        <w:rPr>
          <w:rFonts w:cs="David" w:hint="eastAsia"/>
          <w:rtl/>
        </w:rPr>
        <w:t>כאמור</w:t>
      </w:r>
      <w:r w:rsidRPr="007D573C">
        <w:rPr>
          <w:rFonts w:cs="David"/>
          <w:rtl/>
        </w:rPr>
        <w:t xml:space="preserve"> </w:t>
      </w:r>
      <w:r w:rsidRPr="007D573C">
        <w:rPr>
          <w:rFonts w:cs="David" w:hint="eastAsia"/>
          <w:rtl/>
        </w:rPr>
        <w:t>מיד</w:t>
      </w:r>
      <w:r w:rsidRPr="007D573C">
        <w:rPr>
          <w:rFonts w:cs="David"/>
          <w:rtl/>
        </w:rPr>
        <w:t xml:space="preserve"> </w:t>
      </w:r>
      <w:r w:rsidRPr="007D573C">
        <w:rPr>
          <w:rFonts w:cs="David" w:hint="eastAsia"/>
          <w:rtl/>
        </w:rPr>
        <w:t>עם</w:t>
      </w:r>
      <w:r w:rsidRPr="007D573C">
        <w:rPr>
          <w:rFonts w:cs="David"/>
          <w:rtl/>
        </w:rPr>
        <w:t xml:space="preserve"> </w:t>
      </w:r>
      <w:r w:rsidRPr="007D573C">
        <w:rPr>
          <w:rFonts w:cs="David" w:hint="eastAsia"/>
          <w:rtl/>
        </w:rPr>
        <w:t>קבלת</w:t>
      </w:r>
      <w:r w:rsidRPr="007D573C">
        <w:rPr>
          <w:rFonts w:cs="David"/>
          <w:rtl/>
        </w:rPr>
        <w:t xml:space="preserve"> </w:t>
      </w:r>
      <w:r w:rsidRPr="007D573C">
        <w:rPr>
          <w:rFonts w:cs="David" w:hint="eastAsia"/>
          <w:rtl/>
        </w:rPr>
        <w:t>הדרישה</w:t>
      </w:r>
      <w:r w:rsidRPr="007D573C">
        <w:rPr>
          <w:rFonts w:cs="David"/>
          <w:rtl/>
        </w:rPr>
        <w:t xml:space="preserve">. </w:t>
      </w:r>
      <w:r w:rsidRPr="007D573C">
        <w:rPr>
          <w:rFonts w:cs="David" w:hint="cs"/>
          <w:rtl/>
        </w:rPr>
        <w:t>אני</w:t>
      </w:r>
      <w:r w:rsidRPr="007D573C">
        <w:rPr>
          <w:rFonts w:cs="David"/>
          <w:rtl/>
        </w:rPr>
        <w:t xml:space="preserve"> </w:t>
      </w:r>
      <w:r w:rsidRPr="007D573C">
        <w:rPr>
          <w:rFonts w:cs="David" w:hint="eastAsia"/>
          <w:rtl/>
        </w:rPr>
        <w:t>מתחייב</w:t>
      </w:r>
      <w:r w:rsidRPr="007D573C">
        <w:rPr>
          <w:rFonts w:cs="David"/>
          <w:rtl/>
        </w:rPr>
        <w:t xml:space="preserve"> </w:t>
      </w:r>
      <w:r w:rsidRPr="007D573C">
        <w:rPr>
          <w:rFonts w:cs="David" w:hint="eastAsia"/>
          <w:rtl/>
        </w:rPr>
        <w:t>לבצע</w:t>
      </w:r>
      <w:r w:rsidRPr="007D573C">
        <w:rPr>
          <w:rFonts w:cs="David"/>
          <w:rtl/>
        </w:rPr>
        <w:t xml:space="preserve"> </w:t>
      </w:r>
      <w:r w:rsidRPr="007D573C">
        <w:rPr>
          <w:rFonts w:cs="David" w:hint="eastAsia"/>
          <w:rtl/>
        </w:rPr>
        <w:t>כל</w:t>
      </w:r>
      <w:r w:rsidRPr="007D573C">
        <w:rPr>
          <w:rFonts w:cs="David"/>
          <w:rtl/>
        </w:rPr>
        <w:t xml:space="preserve"> </w:t>
      </w:r>
      <w:r w:rsidRPr="007D573C">
        <w:rPr>
          <w:rFonts w:cs="David" w:hint="eastAsia"/>
          <w:rtl/>
        </w:rPr>
        <w:t>שינוי</w:t>
      </w:r>
      <w:r w:rsidRPr="007D573C">
        <w:rPr>
          <w:rFonts w:cs="David"/>
          <w:rtl/>
        </w:rPr>
        <w:t xml:space="preserve"> </w:t>
      </w:r>
      <w:r w:rsidRPr="007D573C">
        <w:rPr>
          <w:rFonts w:cs="David" w:hint="eastAsia"/>
          <w:rtl/>
        </w:rPr>
        <w:t>או</w:t>
      </w:r>
      <w:r w:rsidRPr="007D573C">
        <w:rPr>
          <w:rFonts w:cs="David"/>
          <w:rtl/>
        </w:rPr>
        <w:t xml:space="preserve"> </w:t>
      </w:r>
      <w:r w:rsidRPr="007D573C">
        <w:rPr>
          <w:rFonts w:cs="David" w:hint="eastAsia"/>
          <w:rtl/>
        </w:rPr>
        <w:t>תיקון</w:t>
      </w:r>
      <w:r w:rsidRPr="007D573C">
        <w:rPr>
          <w:rFonts w:cs="David"/>
          <w:rtl/>
        </w:rPr>
        <w:t xml:space="preserve"> </w:t>
      </w:r>
      <w:r w:rsidRPr="007D573C">
        <w:rPr>
          <w:rFonts w:cs="David" w:hint="eastAsia"/>
          <w:rtl/>
        </w:rPr>
        <w:t>שיידרש</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מנת</w:t>
      </w:r>
      <w:r w:rsidRPr="007D573C">
        <w:rPr>
          <w:rFonts w:cs="David"/>
          <w:rtl/>
        </w:rPr>
        <w:t xml:space="preserve"> </w:t>
      </w:r>
      <w:r w:rsidRPr="007D573C">
        <w:rPr>
          <w:rFonts w:cs="David" w:hint="eastAsia"/>
          <w:rtl/>
        </w:rPr>
        <w:t>להתאים</w:t>
      </w:r>
      <w:r w:rsidRPr="007D573C">
        <w:rPr>
          <w:rFonts w:cs="David"/>
          <w:rtl/>
        </w:rPr>
        <w:t xml:space="preserve"> </w:t>
      </w:r>
      <w:r w:rsidRPr="007D573C">
        <w:rPr>
          <w:rFonts w:cs="David" w:hint="eastAsia"/>
          <w:rtl/>
        </w:rPr>
        <w:t>את</w:t>
      </w:r>
      <w:r w:rsidRPr="007D573C">
        <w:rPr>
          <w:rFonts w:cs="David"/>
          <w:rtl/>
        </w:rPr>
        <w:t xml:space="preserve"> </w:t>
      </w:r>
      <w:r w:rsidRPr="007D573C">
        <w:rPr>
          <w:rFonts w:cs="David" w:hint="eastAsia"/>
          <w:rtl/>
        </w:rPr>
        <w:t>הפוליסות</w:t>
      </w:r>
      <w:r w:rsidRPr="007D573C">
        <w:rPr>
          <w:rFonts w:cs="David"/>
          <w:rtl/>
        </w:rPr>
        <w:t xml:space="preserve"> </w:t>
      </w:r>
      <w:r w:rsidRPr="007D573C">
        <w:rPr>
          <w:rFonts w:cs="David" w:hint="cs"/>
          <w:rtl/>
        </w:rPr>
        <w:t>להתחייבויותיי</w:t>
      </w:r>
      <w:r w:rsidRPr="007D573C">
        <w:rPr>
          <w:rFonts w:cs="David"/>
          <w:rtl/>
        </w:rPr>
        <w:t xml:space="preserve"> </w:t>
      </w:r>
      <w:r w:rsidRPr="007D573C">
        <w:rPr>
          <w:rFonts w:cs="David" w:hint="eastAsia"/>
          <w:rtl/>
        </w:rPr>
        <w:t>על</w:t>
      </w:r>
      <w:r w:rsidRPr="007D573C">
        <w:rPr>
          <w:rFonts w:cs="David"/>
          <w:rtl/>
        </w:rPr>
        <w:t xml:space="preserve"> </w:t>
      </w:r>
      <w:r w:rsidRPr="007D573C">
        <w:rPr>
          <w:rFonts w:cs="David" w:hint="eastAsia"/>
          <w:rtl/>
        </w:rPr>
        <w:t>פי</w:t>
      </w:r>
      <w:r w:rsidRPr="007D573C">
        <w:rPr>
          <w:rFonts w:cs="David"/>
          <w:rtl/>
        </w:rPr>
        <w:t xml:space="preserve"> </w:t>
      </w:r>
      <w:r w:rsidRPr="007D573C">
        <w:rPr>
          <w:rFonts w:cs="David" w:hint="eastAsia"/>
          <w:rtl/>
        </w:rPr>
        <w:t>הוראות</w:t>
      </w:r>
      <w:r w:rsidRPr="007D573C">
        <w:rPr>
          <w:rFonts w:cs="David"/>
          <w:rtl/>
        </w:rPr>
        <w:t xml:space="preserve"> </w:t>
      </w:r>
      <w:r w:rsidRPr="007D573C">
        <w:rPr>
          <w:rFonts w:cs="David" w:hint="cs"/>
          <w:rtl/>
        </w:rPr>
        <w:t>הסכם ההתקשרות</w:t>
      </w:r>
      <w:r w:rsidRPr="007D573C">
        <w:rPr>
          <w:rFonts w:cs="David"/>
          <w:rtl/>
        </w:rPr>
        <w:t>.</w:t>
      </w:r>
    </w:p>
    <w:p w14:paraId="7FFDB53B" w14:textId="77777777" w:rsidR="009B2EF5" w:rsidRPr="007D573C" w:rsidRDefault="009B2EF5" w:rsidP="00412FD1">
      <w:pPr>
        <w:pStyle w:val="ListParagraph"/>
        <w:keepNext/>
        <w:numPr>
          <w:ilvl w:val="0"/>
          <w:numId w:val="101"/>
        </w:numPr>
        <w:spacing w:before="120" w:after="120" w:line="360" w:lineRule="auto"/>
        <w:jc w:val="both"/>
        <w:rPr>
          <w:rFonts w:cs="David"/>
          <w:rtl/>
        </w:rPr>
      </w:pPr>
      <w:r w:rsidRPr="007D573C">
        <w:rPr>
          <w:rFonts w:cs="David" w:hint="cs"/>
          <w:rtl/>
        </w:rPr>
        <w:t>אני מצהיר ומתחייב</w:t>
      </w:r>
      <w:r w:rsidRPr="007D573C">
        <w:rPr>
          <w:rFonts w:cs="David"/>
          <w:rtl/>
        </w:rPr>
        <w:t xml:space="preserve"> כ</w:t>
      </w:r>
      <w:r w:rsidRPr="007D573C">
        <w:rPr>
          <w:rFonts w:cs="David" w:hint="cs"/>
          <w:rtl/>
        </w:rPr>
        <w:t xml:space="preserve">י זכות </w:t>
      </w:r>
      <w:r w:rsidRPr="007D573C">
        <w:rPr>
          <w:rFonts w:cs="David"/>
          <w:rtl/>
        </w:rPr>
        <w:t xml:space="preserve">מדינת ישראל – </w:t>
      </w:r>
      <w:r w:rsidRPr="007D573C">
        <w:rPr>
          <w:rFonts w:cs="David" w:hint="cs"/>
          <w:rtl/>
        </w:rPr>
        <w:t xml:space="preserve">על ידי </w:t>
      </w:r>
      <w:proofErr w:type="spellStart"/>
      <w:r w:rsidRPr="007D573C">
        <w:rPr>
          <w:rFonts w:cs="David" w:hint="cs"/>
          <w:rtl/>
        </w:rPr>
        <w:t>מינהל</w:t>
      </w:r>
      <w:proofErr w:type="spellEnd"/>
      <w:r w:rsidRPr="007D573C">
        <w:rPr>
          <w:rFonts w:cs="David" w:hint="cs"/>
          <w:rtl/>
        </w:rPr>
        <w:t xml:space="preserve"> הרכש הממשלתי באגף החשב הכללי במשרד האוצר,</w:t>
      </w:r>
      <w:r w:rsidRPr="007D573C">
        <w:rPr>
          <w:rFonts w:cs="David"/>
          <w:rtl/>
        </w:rPr>
        <w:t xml:space="preserve"> לעריכת הבדיקה ולדרישת השינויים כמפורט לעיל </w:t>
      </w:r>
      <w:r w:rsidRPr="007D573C">
        <w:rPr>
          <w:rFonts w:cs="David" w:hint="cs"/>
          <w:rtl/>
        </w:rPr>
        <w:t xml:space="preserve">לא יטילו </w:t>
      </w:r>
      <w:r w:rsidRPr="007D573C">
        <w:rPr>
          <w:rFonts w:cs="David"/>
          <w:rtl/>
        </w:rPr>
        <w:t xml:space="preserve">על </w:t>
      </w:r>
      <w:r w:rsidRPr="007D573C">
        <w:rPr>
          <w:rFonts w:cs="David" w:hint="cs"/>
          <w:rtl/>
        </w:rPr>
        <w:t xml:space="preserve">מדינת ישראל </w:t>
      </w:r>
      <w:r w:rsidRPr="007D573C">
        <w:rPr>
          <w:rFonts w:cs="David"/>
          <w:rtl/>
        </w:rPr>
        <w:t>–</w:t>
      </w:r>
      <w:r w:rsidRPr="007D573C">
        <w:rPr>
          <w:rFonts w:cs="David" w:hint="cs"/>
          <w:rtl/>
        </w:rPr>
        <w:t xml:space="preserve"> על ידי </w:t>
      </w:r>
      <w:proofErr w:type="spellStart"/>
      <w:r w:rsidRPr="007D573C">
        <w:rPr>
          <w:rFonts w:cs="David" w:hint="cs"/>
          <w:rtl/>
        </w:rPr>
        <w:t>מינהל</w:t>
      </w:r>
      <w:proofErr w:type="spellEnd"/>
      <w:r w:rsidRPr="007D573C">
        <w:rPr>
          <w:rFonts w:cs="David" w:hint="cs"/>
          <w:rtl/>
        </w:rPr>
        <w:t xml:space="preserve"> הרכש הממשלתי באגף החשב הכללי במשרד האוצר, </w:t>
      </w:r>
      <w:r w:rsidRPr="007D573C">
        <w:rPr>
          <w:rFonts w:cs="David"/>
          <w:rtl/>
        </w:rPr>
        <w:t>או</w:t>
      </w:r>
      <w:r w:rsidRPr="007D573C">
        <w:rPr>
          <w:rFonts w:cs="David"/>
        </w:rPr>
        <w:t xml:space="preserve"> </w:t>
      </w:r>
      <w:r w:rsidRPr="007D573C">
        <w:rPr>
          <w:rFonts w:cs="David"/>
          <w:rtl/>
        </w:rPr>
        <w:t>על מי מטעמ</w:t>
      </w:r>
      <w:r w:rsidRPr="007D573C">
        <w:rPr>
          <w:rFonts w:cs="David" w:hint="cs"/>
          <w:rtl/>
        </w:rPr>
        <w:t>ם</w:t>
      </w:r>
      <w:r w:rsidRPr="007D573C">
        <w:rPr>
          <w:rFonts w:cs="David"/>
          <w:rtl/>
        </w:rPr>
        <w:t xml:space="preserve"> כל חובה וכל אחריות שהיא לגבי פוליס</w:t>
      </w:r>
      <w:r w:rsidRPr="007D573C">
        <w:rPr>
          <w:rFonts w:cs="David" w:hint="cs"/>
          <w:rtl/>
        </w:rPr>
        <w:t>ו</w:t>
      </w:r>
      <w:r w:rsidRPr="007D573C">
        <w:rPr>
          <w:rFonts w:cs="David"/>
          <w:rtl/>
        </w:rPr>
        <w:t>ת הביטוח</w:t>
      </w:r>
      <w:r w:rsidRPr="007D573C">
        <w:rPr>
          <w:rFonts w:cs="David" w:hint="cs"/>
          <w:rtl/>
        </w:rPr>
        <w:t>/ אישורי הביטוח</w:t>
      </w:r>
      <w:r w:rsidRPr="007D573C">
        <w:rPr>
          <w:rFonts w:cs="David"/>
          <w:rtl/>
        </w:rPr>
        <w:t xml:space="preserve"> כאמור, טיבם, היקפם ותוקפם, או לגבי העדרם, ואין בה כדי לגרוע מכל חובה שהיא המוטלת על</w:t>
      </w:r>
      <w:r w:rsidRPr="007D573C">
        <w:rPr>
          <w:rFonts w:cs="David" w:hint="cs"/>
          <w:rtl/>
        </w:rPr>
        <w:t>י לפי הסכם ההתקשרות</w:t>
      </w:r>
      <w:r w:rsidRPr="007D573C">
        <w:rPr>
          <w:rFonts w:cs="David"/>
          <w:rtl/>
        </w:rPr>
        <w:t xml:space="preserve">, וזאת בין אם </w:t>
      </w:r>
      <w:r w:rsidRPr="007D573C">
        <w:rPr>
          <w:rFonts w:cs="David" w:hint="cs"/>
          <w:rtl/>
        </w:rPr>
        <w:t>נ</w:t>
      </w:r>
      <w:r w:rsidRPr="007D573C">
        <w:rPr>
          <w:rFonts w:cs="David"/>
          <w:rtl/>
        </w:rPr>
        <w:t>דרש</w:t>
      </w:r>
      <w:r w:rsidRPr="007D573C">
        <w:rPr>
          <w:rFonts w:cs="David" w:hint="cs"/>
          <w:rtl/>
        </w:rPr>
        <w:t>ו</w:t>
      </w:r>
      <w:r w:rsidRPr="007D573C">
        <w:rPr>
          <w:rFonts w:cs="David"/>
          <w:rtl/>
        </w:rPr>
        <w:t xml:space="preserve"> </w:t>
      </w:r>
      <w:r w:rsidRPr="007D573C">
        <w:rPr>
          <w:rFonts w:cs="David" w:hint="cs"/>
          <w:rtl/>
        </w:rPr>
        <w:t xml:space="preserve">התאמות </w:t>
      </w:r>
      <w:r w:rsidRPr="007D573C">
        <w:rPr>
          <w:rFonts w:cs="David"/>
          <w:rtl/>
        </w:rPr>
        <w:t xml:space="preserve">ובין אם לאו, בין אם </w:t>
      </w:r>
      <w:r w:rsidRPr="007D573C">
        <w:rPr>
          <w:rFonts w:cs="David" w:hint="cs"/>
          <w:rtl/>
        </w:rPr>
        <w:t>נבדקו</w:t>
      </w:r>
      <w:r w:rsidRPr="007D573C">
        <w:rPr>
          <w:rFonts w:cs="David"/>
          <w:rtl/>
        </w:rPr>
        <w:t xml:space="preserve"> ובין אם לאו.</w:t>
      </w:r>
    </w:p>
    <w:p w14:paraId="431E9710" w14:textId="77777777" w:rsidR="009B2EF5" w:rsidRPr="007D573C" w:rsidRDefault="009B2EF5" w:rsidP="00412FD1">
      <w:pPr>
        <w:pStyle w:val="ListParagraph"/>
        <w:keepNext/>
        <w:numPr>
          <w:ilvl w:val="0"/>
          <w:numId w:val="101"/>
        </w:numPr>
        <w:spacing w:before="120" w:after="480" w:line="360" w:lineRule="auto"/>
        <w:jc w:val="both"/>
      </w:pPr>
      <w:r w:rsidRPr="007D573C">
        <w:rPr>
          <w:rFonts w:cs="David" w:hint="cs"/>
          <w:rtl/>
        </w:rPr>
        <w:t xml:space="preserve">אני מאשר כי </w:t>
      </w:r>
      <w:r w:rsidRPr="007D573C">
        <w:rPr>
          <w:rFonts w:cs="David" w:hint="eastAsia"/>
          <w:rtl/>
        </w:rPr>
        <w:t>אי</w:t>
      </w:r>
      <w:r w:rsidRPr="007D573C">
        <w:rPr>
          <w:rFonts w:cs="David"/>
          <w:rtl/>
        </w:rPr>
        <w:t xml:space="preserve"> </w:t>
      </w:r>
      <w:r w:rsidRPr="007D573C">
        <w:rPr>
          <w:rFonts w:cs="David" w:hint="eastAsia"/>
          <w:rtl/>
        </w:rPr>
        <w:t>עמידה</w:t>
      </w:r>
      <w:r w:rsidRPr="007D573C">
        <w:rPr>
          <w:rFonts w:cs="David"/>
          <w:rtl/>
        </w:rPr>
        <w:t xml:space="preserve"> </w:t>
      </w:r>
      <w:r w:rsidRPr="007D573C">
        <w:rPr>
          <w:rFonts w:cs="David" w:hint="eastAsia"/>
          <w:rtl/>
        </w:rPr>
        <w:t>בתנאי</w:t>
      </w:r>
      <w:r w:rsidRPr="007D573C">
        <w:rPr>
          <w:rFonts w:cs="David"/>
          <w:rtl/>
        </w:rPr>
        <w:t xml:space="preserve"> </w:t>
      </w:r>
      <w:r w:rsidRPr="007D573C">
        <w:rPr>
          <w:rFonts w:cs="David" w:hint="cs"/>
          <w:rtl/>
        </w:rPr>
        <w:t xml:space="preserve">הוראות ביטוח תהווה </w:t>
      </w:r>
      <w:r w:rsidRPr="007D573C">
        <w:rPr>
          <w:rFonts w:cs="David" w:hint="eastAsia"/>
          <w:rtl/>
        </w:rPr>
        <w:t>הפרה</w:t>
      </w:r>
      <w:r w:rsidRPr="007D573C">
        <w:rPr>
          <w:rFonts w:cs="David"/>
          <w:rtl/>
        </w:rPr>
        <w:t xml:space="preserve"> </w:t>
      </w:r>
      <w:r w:rsidRPr="007D573C">
        <w:rPr>
          <w:rFonts w:cs="David" w:hint="eastAsia"/>
          <w:rtl/>
        </w:rPr>
        <w:t>יסודית</w:t>
      </w:r>
      <w:r w:rsidRPr="007D573C">
        <w:rPr>
          <w:rFonts w:cs="David"/>
          <w:rtl/>
        </w:rPr>
        <w:t xml:space="preserve"> </w:t>
      </w:r>
      <w:r w:rsidRPr="007D573C">
        <w:rPr>
          <w:rFonts w:cs="David" w:hint="eastAsia"/>
          <w:rtl/>
        </w:rPr>
        <w:t>של</w:t>
      </w:r>
      <w:r w:rsidRPr="007D573C">
        <w:rPr>
          <w:rFonts w:cs="David"/>
          <w:rtl/>
        </w:rPr>
        <w:t xml:space="preserve"> </w:t>
      </w:r>
      <w:r w:rsidRPr="007D573C">
        <w:rPr>
          <w:rFonts w:cs="David" w:hint="cs"/>
          <w:rtl/>
        </w:rPr>
        <w:t>הסכם ההתקשרות</w:t>
      </w:r>
      <w:r w:rsidRPr="007D573C">
        <w:rPr>
          <w:rFonts w:cs="David"/>
          <w:rtl/>
        </w:rPr>
        <w:t>.</w:t>
      </w:r>
    </w:p>
    <w:tbl>
      <w:tblPr>
        <w:tblStyle w:val="TableGrid"/>
        <w:bidiVisual/>
        <w:tblW w:w="10202" w:type="dxa"/>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BC1636" w:rsidRPr="007D573C" w14:paraId="593DCB07" w14:textId="77777777" w:rsidTr="00BC1636">
        <w:trPr>
          <w:trHeight w:val="567"/>
        </w:trPr>
        <w:tc>
          <w:tcPr>
            <w:tcW w:w="847" w:type="dxa"/>
          </w:tcPr>
          <w:p w14:paraId="079619C2"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2466CBE5"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16A8CE4F"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64FF766D"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376F299C"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3E9C22BC"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06ED50B4" w14:textId="77777777" w:rsidR="00BC1636" w:rsidRPr="007D573C" w:rsidRDefault="00BC1636" w:rsidP="00186DB7">
            <w:pPr>
              <w:jc w:val="center"/>
              <w:rPr>
                <w:rFonts w:cs="David"/>
                <w:rtl/>
              </w:rPr>
            </w:pPr>
          </w:p>
        </w:tc>
      </w:tr>
      <w:tr w:rsidR="00BC1636" w:rsidRPr="007D573C" w14:paraId="2CFD9AD6" w14:textId="77777777" w:rsidTr="00BC1636">
        <w:trPr>
          <w:trHeight w:val="680"/>
        </w:trPr>
        <w:tc>
          <w:tcPr>
            <w:tcW w:w="847" w:type="dxa"/>
          </w:tcPr>
          <w:p w14:paraId="32A2A9E1"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255BEA84"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2409242"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1237D2AF"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029A3BD9"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71F6B71D"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20DBD816" w14:textId="77777777" w:rsidR="00BC1636" w:rsidRPr="007D573C" w:rsidRDefault="00BC1636" w:rsidP="00186DB7">
            <w:pPr>
              <w:jc w:val="center"/>
              <w:rPr>
                <w:rFonts w:cs="David"/>
                <w:rtl/>
              </w:rPr>
            </w:pPr>
          </w:p>
        </w:tc>
      </w:tr>
      <w:tr w:rsidR="00BC1636" w:rsidRPr="007D573C" w14:paraId="6ECCAB3F" w14:textId="77777777" w:rsidTr="00BC1636">
        <w:trPr>
          <w:trHeight w:val="680"/>
        </w:trPr>
        <w:tc>
          <w:tcPr>
            <w:tcW w:w="847" w:type="dxa"/>
          </w:tcPr>
          <w:p w14:paraId="1829CB3A" w14:textId="77777777" w:rsidR="00BC1636" w:rsidRPr="007D573C" w:rsidRDefault="00BC1636" w:rsidP="00186DB7">
            <w:pPr>
              <w:jc w:val="center"/>
              <w:rPr>
                <w:rFonts w:cs="David"/>
                <w:rtl/>
              </w:rPr>
            </w:pPr>
          </w:p>
        </w:tc>
        <w:tc>
          <w:tcPr>
            <w:tcW w:w="891" w:type="dxa"/>
            <w:tcMar>
              <w:top w:w="57" w:type="dxa"/>
              <w:left w:w="0" w:type="dxa"/>
              <w:bottom w:w="57" w:type="dxa"/>
              <w:right w:w="0" w:type="dxa"/>
            </w:tcMar>
            <w:vAlign w:val="bottom"/>
          </w:tcPr>
          <w:p w14:paraId="16662E7D" w14:textId="77777777" w:rsidR="00BC1636" w:rsidRPr="007D573C" w:rsidRDefault="00BC1636" w:rsidP="00186DB7">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691230A6" w14:textId="77777777" w:rsidR="00BC1636" w:rsidRPr="007D573C" w:rsidRDefault="00BC1636" w:rsidP="00186DB7">
            <w:pPr>
              <w:jc w:val="center"/>
              <w:rPr>
                <w:rFonts w:cs="David"/>
                <w:rtl/>
              </w:rPr>
            </w:pPr>
          </w:p>
        </w:tc>
        <w:tc>
          <w:tcPr>
            <w:tcW w:w="994" w:type="dxa"/>
            <w:tcMar>
              <w:top w:w="57" w:type="dxa"/>
              <w:left w:w="0" w:type="dxa"/>
              <w:bottom w:w="57" w:type="dxa"/>
              <w:right w:w="0" w:type="dxa"/>
            </w:tcMar>
            <w:vAlign w:val="bottom"/>
          </w:tcPr>
          <w:p w14:paraId="79E135D4" w14:textId="77777777" w:rsidR="00BC1636" w:rsidRPr="007D573C" w:rsidRDefault="00BC1636" w:rsidP="00186DB7">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4FDB0AF0" w14:textId="77777777" w:rsidR="00BC1636" w:rsidRPr="007D573C" w:rsidRDefault="00BC1636" w:rsidP="00186DB7">
            <w:pPr>
              <w:jc w:val="center"/>
              <w:rPr>
                <w:rFonts w:cs="David"/>
                <w:rtl/>
              </w:rPr>
            </w:pPr>
          </w:p>
        </w:tc>
        <w:tc>
          <w:tcPr>
            <w:tcW w:w="1562" w:type="dxa"/>
            <w:tcMar>
              <w:top w:w="57" w:type="dxa"/>
              <w:left w:w="0" w:type="dxa"/>
              <w:bottom w:w="57" w:type="dxa"/>
              <w:right w:w="0" w:type="dxa"/>
            </w:tcMar>
            <w:vAlign w:val="bottom"/>
          </w:tcPr>
          <w:p w14:paraId="213F7C05" w14:textId="77777777" w:rsidR="00BC1636" w:rsidRPr="007D573C" w:rsidRDefault="00BC1636" w:rsidP="00186DB7">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B8595B3" w14:textId="77777777" w:rsidR="00BC1636" w:rsidRPr="007D573C" w:rsidRDefault="00BC1636" w:rsidP="00186DB7">
            <w:pPr>
              <w:jc w:val="center"/>
              <w:rPr>
                <w:rFonts w:cs="David"/>
                <w:rtl/>
              </w:rPr>
            </w:pPr>
          </w:p>
        </w:tc>
      </w:tr>
    </w:tbl>
    <w:p w14:paraId="3CD28B12" w14:textId="77777777" w:rsidR="00020DDD" w:rsidRDefault="00020DDD" w:rsidP="00C440E5">
      <w:pPr>
        <w:keepNext/>
        <w:spacing w:before="120" w:after="120" w:line="360" w:lineRule="auto"/>
        <w:jc w:val="both"/>
        <w:outlineLvl w:val="0"/>
        <w:rPr>
          <w:rtl/>
        </w:rPr>
        <w:sectPr w:rsidR="00020DDD" w:rsidSect="00BC1636">
          <w:pgSz w:w="11906" w:h="16838" w:code="9"/>
          <w:pgMar w:top="1440" w:right="1080" w:bottom="1440" w:left="1080" w:header="227" w:footer="709" w:gutter="0"/>
          <w:cols w:space="708"/>
          <w:bidi/>
          <w:rtlGutter/>
          <w:docGrid w:linePitch="360"/>
        </w:sectPr>
      </w:pPr>
    </w:p>
    <w:p w14:paraId="12DF7A59" w14:textId="238B292D" w:rsidR="008D634D" w:rsidRDefault="008D634D" w:rsidP="00972246">
      <w:pPr>
        <w:pStyle w:val="99-"/>
        <w:rPr>
          <w:rtl/>
        </w:rPr>
      </w:pPr>
      <w:bookmarkStart w:id="220" w:name="_Toc107395070"/>
      <w:r w:rsidRPr="007D573C">
        <w:rPr>
          <w:rFonts w:hint="eastAsia"/>
          <w:rtl/>
        </w:rPr>
        <w:lastRenderedPageBreak/>
        <w:t>נספח</w:t>
      </w:r>
      <w:r w:rsidRPr="007D573C">
        <w:rPr>
          <w:rtl/>
        </w:rPr>
        <w:t xml:space="preserve"> </w:t>
      </w:r>
      <w:r>
        <w:rPr>
          <w:rFonts w:hint="cs"/>
          <w:rtl/>
        </w:rPr>
        <w:t>ה</w:t>
      </w:r>
      <w:r w:rsidRPr="007D573C">
        <w:rPr>
          <w:rtl/>
        </w:rPr>
        <w:t>'</w:t>
      </w:r>
      <w:r>
        <w:rPr>
          <w:rFonts w:hint="cs"/>
          <w:sz w:val="26"/>
          <w:szCs w:val="26"/>
          <w:rtl/>
        </w:rPr>
        <w:t xml:space="preserve"> </w:t>
      </w:r>
      <w:r w:rsidRPr="007D573C">
        <w:rPr>
          <w:sz w:val="26"/>
          <w:szCs w:val="26"/>
          <w:rtl/>
        </w:rPr>
        <w:t xml:space="preserve">– </w:t>
      </w:r>
      <w:r w:rsidRPr="008D634D">
        <w:rPr>
          <w:rtl/>
        </w:rPr>
        <w:t>התחייבות לסודיות והיעדר ניגוד עניינים</w:t>
      </w:r>
      <w:bookmarkEnd w:id="220"/>
    </w:p>
    <w:p w14:paraId="31423D7A" w14:textId="77777777" w:rsidR="001B6C98" w:rsidRPr="001B6C98" w:rsidRDefault="001B6C98" w:rsidP="001B6C98">
      <w:pPr>
        <w:spacing w:before="200" w:after="200" w:line="276" w:lineRule="auto"/>
        <w:jc w:val="both"/>
        <w:rPr>
          <w:rFonts w:cs="David"/>
          <w:b/>
          <w:bCs/>
          <w:caps/>
          <w:u w:val="single"/>
          <w:rtl/>
        </w:rPr>
      </w:pPr>
      <w:r w:rsidRPr="001B6C98">
        <w:rPr>
          <w:rFonts w:cs="David"/>
          <w:b/>
          <w:bCs/>
          <w:caps/>
          <w:u w:val="single"/>
          <w:rtl/>
        </w:rPr>
        <w:t>לכבוד</w:t>
      </w:r>
    </w:p>
    <w:p w14:paraId="553D51FA" w14:textId="77777777" w:rsidR="001B6C98" w:rsidRPr="001B6C98" w:rsidRDefault="001B6C98" w:rsidP="001B6C98">
      <w:pPr>
        <w:spacing w:before="200" w:after="200" w:line="276" w:lineRule="auto"/>
        <w:jc w:val="both"/>
        <w:rPr>
          <w:rFonts w:cs="David"/>
          <w:b/>
          <w:bCs/>
          <w:caps/>
          <w:u w:val="single"/>
          <w:rtl/>
        </w:rPr>
      </w:pPr>
      <w:proofErr w:type="spellStart"/>
      <w:r w:rsidRPr="001B6C98">
        <w:rPr>
          <w:rFonts w:cs="David"/>
          <w:b/>
          <w:bCs/>
          <w:caps/>
          <w:u w:val="single"/>
          <w:rtl/>
        </w:rPr>
        <w:t>מינהל</w:t>
      </w:r>
      <w:proofErr w:type="spellEnd"/>
      <w:r w:rsidRPr="001B6C98">
        <w:rPr>
          <w:rFonts w:cs="David"/>
          <w:b/>
          <w:bCs/>
          <w:caps/>
          <w:u w:val="single"/>
          <w:rtl/>
        </w:rPr>
        <w:t xml:space="preserve"> הרכש הממשלתי, החשב הכללי משרד האוצר </w:t>
      </w:r>
    </w:p>
    <w:p w14:paraId="2C7EC9CD" w14:textId="198AE9F3" w:rsidR="001B6C98" w:rsidRPr="001B6C98" w:rsidRDefault="007D7B62" w:rsidP="007D7B62">
      <w:pPr>
        <w:spacing w:before="360" w:after="360" w:line="276" w:lineRule="auto"/>
        <w:jc w:val="center"/>
        <w:rPr>
          <w:rFonts w:cs="David"/>
          <w:b/>
          <w:bCs/>
          <w:caps/>
          <w:sz w:val="28"/>
          <w:szCs w:val="28"/>
          <w:u w:val="single"/>
          <w:rtl/>
        </w:rPr>
      </w:pPr>
      <w:r w:rsidRPr="007D7B62">
        <w:rPr>
          <w:rFonts w:cs="David" w:hint="cs"/>
          <w:b/>
          <w:bCs/>
          <w:caps/>
          <w:sz w:val="28"/>
          <w:szCs w:val="28"/>
          <w:rtl/>
        </w:rPr>
        <w:t xml:space="preserve">הנדון: </w:t>
      </w:r>
      <w:r>
        <w:rPr>
          <w:rFonts w:cs="David" w:hint="cs"/>
          <w:b/>
          <w:bCs/>
          <w:caps/>
          <w:sz w:val="28"/>
          <w:szCs w:val="28"/>
          <w:u w:val="single"/>
          <w:rtl/>
        </w:rPr>
        <w:t>התחייבות לסודיות והיעדר ניגוד עניינים</w:t>
      </w:r>
    </w:p>
    <w:p w14:paraId="1710791E" w14:textId="77777777" w:rsidR="001B6C98" w:rsidRPr="001B6C98" w:rsidRDefault="001B6C98" w:rsidP="00412FD1">
      <w:pPr>
        <w:spacing w:before="120" w:after="120" w:line="360" w:lineRule="auto"/>
        <w:jc w:val="both"/>
        <w:rPr>
          <w:rFonts w:ascii="David" w:hAnsi="David" w:cs="David"/>
          <w:caps/>
          <w:rtl/>
        </w:rPr>
      </w:pPr>
      <w:r w:rsidRPr="001B6C98">
        <w:rPr>
          <w:rFonts w:ascii="David" w:hAnsi="David" w:cs="David"/>
          <w:caps/>
          <w:rtl/>
        </w:rPr>
        <w:t>אני _______________________, ת.ז. __________________, אשר תפקידי אצל הספק הינו ______________________, נותן התחייבות זו בקשר להתקשרות על ידי __________________________________ [למלא שם הספק] (להלן - "הספק") למכרז מרכזי מספר 05-2022 רכש ואספקת מוצרים ושירותים בתחום אבטחת המידע וההגנה בסייבר (להלן - "המכרז").</w:t>
      </w:r>
    </w:p>
    <w:p w14:paraId="6E033DDA" w14:textId="2F38AC1D" w:rsidR="001B6C98" w:rsidRPr="007D7B62" w:rsidRDefault="001B6C98" w:rsidP="00412FD1">
      <w:pPr>
        <w:pStyle w:val="ListParagraph"/>
        <w:numPr>
          <w:ilvl w:val="0"/>
          <w:numId w:val="112"/>
        </w:numPr>
        <w:spacing w:before="120" w:after="120" w:line="360" w:lineRule="auto"/>
        <w:contextualSpacing w:val="0"/>
        <w:jc w:val="both"/>
        <w:rPr>
          <w:rFonts w:ascii="David" w:hAnsi="David" w:cs="David"/>
          <w:caps/>
          <w:rtl/>
        </w:rPr>
      </w:pPr>
      <w:r w:rsidRPr="007D7B62">
        <w:rPr>
          <w:rFonts w:ascii="David" w:hAnsi="David" w:cs="David"/>
          <w:caps/>
          <w:rtl/>
        </w:rPr>
        <w:t xml:space="preserve">בהתחייבות זו תהיה למונחים הבאים המשמעות המופיעה </w:t>
      </w:r>
      <w:proofErr w:type="spellStart"/>
      <w:r w:rsidRPr="007D7B62">
        <w:rPr>
          <w:rFonts w:ascii="David" w:hAnsi="David" w:cs="David"/>
          <w:caps/>
          <w:rtl/>
        </w:rPr>
        <w:t>לצידם</w:t>
      </w:r>
      <w:proofErr w:type="spellEnd"/>
      <w:r w:rsidRPr="007D7B62">
        <w:rPr>
          <w:rFonts w:ascii="David" w:hAnsi="David" w:cs="David"/>
          <w:caps/>
          <w:rtl/>
        </w:rPr>
        <w:t>:</w:t>
      </w:r>
    </w:p>
    <w:p w14:paraId="0D68B8C1" w14:textId="2E72C2EE" w:rsidR="001B6C98" w:rsidRPr="007D7B62" w:rsidRDefault="001B6C98" w:rsidP="00412FD1">
      <w:pPr>
        <w:pStyle w:val="ListParagraph"/>
        <w:numPr>
          <w:ilvl w:val="1"/>
          <w:numId w:val="112"/>
        </w:numPr>
        <w:spacing w:before="120" w:after="120" w:line="360" w:lineRule="auto"/>
        <w:contextualSpacing w:val="0"/>
        <w:jc w:val="both"/>
        <w:rPr>
          <w:rFonts w:ascii="David" w:hAnsi="David" w:cs="David"/>
          <w:caps/>
          <w:rtl/>
        </w:rPr>
      </w:pPr>
      <w:r w:rsidRPr="007D7B62">
        <w:rPr>
          <w:rFonts w:ascii="David" w:hAnsi="David" w:cs="David"/>
          <w:caps/>
          <w:rtl/>
        </w:rPr>
        <w:t>"</w:t>
      </w:r>
      <w:r w:rsidRPr="004A21CC">
        <w:rPr>
          <w:rFonts w:ascii="David" w:hAnsi="David" w:cs="David"/>
          <w:b/>
          <w:bCs/>
          <w:caps/>
          <w:rtl/>
        </w:rPr>
        <w:t>מידע</w:t>
      </w:r>
      <w:r w:rsidRPr="007D7B62">
        <w:rPr>
          <w:rFonts w:ascii="David" w:hAnsi="David" w:cs="David"/>
          <w:caps/>
          <w:rtl/>
        </w:rPr>
        <w:t>" - כל מידע (</w:t>
      </w:r>
      <w:r w:rsidR="00412FD1" w:rsidRPr="007D7B62">
        <w:rPr>
          <w:rFonts w:ascii="David" w:hAnsi="David" w:cs="David"/>
        </w:rPr>
        <w:t>Information</w:t>
      </w:r>
      <w:r w:rsidRPr="007D7B62">
        <w:rPr>
          <w:rFonts w:ascii="David" w:hAnsi="David" w:cs="David"/>
          <w:caps/>
          <w:rtl/>
        </w:rPr>
        <w:t>), ידע (</w:t>
      </w:r>
      <w:r w:rsidR="00412FD1" w:rsidRPr="007D7B62">
        <w:rPr>
          <w:rFonts w:ascii="David" w:hAnsi="David" w:cs="David"/>
        </w:rPr>
        <w:t>Know</w:t>
      </w:r>
      <w:r w:rsidRPr="007D7B62">
        <w:rPr>
          <w:rFonts w:ascii="David" w:hAnsi="David" w:cs="David"/>
          <w:caps/>
        </w:rPr>
        <w:t>-</w:t>
      </w:r>
      <w:r w:rsidR="00412FD1" w:rsidRPr="007D7B62">
        <w:rPr>
          <w:rFonts w:ascii="David" w:hAnsi="David" w:cs="David"/>
        </w:rPr>
        <w:t>How</w:t>
      </w:r>
      <w:r w:rsidRPr="007D7B62">
        <w:rPr>
          <w:rFonts w:ascii="David" w:hAnsi="David" w:cs="David"/>
          <w:caps/>
          <w:rtl/>
        </w:rPr>
        <w:t xml:space="preserve">), ידיעה, מסמך, תכתובת, </w:t>
      </w:r>
      <w:proofErr w:type="spellStart"/>
      <w:r w:rsidRPr="007D7B62">
        <w:rPr>
          <w:rFonts w:ascii="David" w:hAnsi="David" w:cs="David"/>
          <w:caps/>
          <w:rtl/>
        </w:rPr>
        <w:t>תוכנית</w:t>
      </w:r>
      <w:proofErr w:type="spellEnd"/>
      <w:r w:rsidRPr="007D7B62">
        <w:rPr>
          <w:rFonts w:ascii="David" w:hAnsi="David" w:cs="David"/>
          <w:caps/>
          <w:rtl/>
        </w:rPr>
        <w:t>, נתון, מודל, חוות דעת, מסקנה וכל דבר אחר כיוצ"ב הקשור באספקת השירותים בין בכתב ובין בע"פ ו/או בכל צורה או דרך של שימור ידיעות בצורה חשמלית ו/או אלקטרונית ו/או אופטית ו/או מגנטית ו/או אחרת.</w:t>
      </w:r>
    </w:p>
    <w:p w14:paraId="05846E9A" w14:textId="77777777" w:rsidR="001B6C98" w:rsidRPr="007D7B62" w:rsidRDefault="001B6C98" w:rsidP="00412FD1">
      <w:pPr>
        <w:pStyle w:val="ListParagraph"/>
        <w:numPr>
          <w:ilvl w:val="1"/>
          <w:numId w:val="112"/>
        </w:numPr>
        <w:spacing w:before="120" w:after="120" w:line="360" w:lineRule="auto"/>
        <w:contextualSpacing w:val="0"/>
        <w:jc w:val="both"/>
        <w:rPr>
          <w:rFonts w:ascii="David" w:hAnsi="David" w:cs="David"/>
          <w:caps/>
          <w:rtl/>
        </w:rPr>
      </w:pPr>
      <w:r w:rsidRPr="007D7B62">
        <w:rPr>
          <w:rFonts w:ascii="David" w:hAnsi="David" w:cs="David"/>
          <w:caps/>
          <w:rtl/>
        </w:rPr>
        <w:t>"</w:t>
      </w:r>
      <w:r w:rsidRPr="004A21CC">
        <w:rPr>
          <w:rFonts w:ascii="David" w:hAnsi="David" w:cs="David"/>
          <w:b/>
          <w:bCs/>
          <w:caps/>
          <w:rtl/>
        </w:rPr>
        <w:t>סודות מקצועיים</w:t>
      </w:r>
      <w:r w:rsidRPr="007D7B62">
        <w:rPr>
          <w:rFonts w:ascii="David" w:hAnsi="David" w:cs="David"/>
          <w:caps/>
          <w:rtl/>
        </w:rPr>
        <w:t xml:space="preserve">" - כל מידע אשר יגיע לידי בקשר לאספקת השירותים, בין אם נתקבל במהלך מתן השירותים או לאחר מכן, לרבות ומבלי לפגוע בכלליות האמור לעיל: מידע אשר </w:t>
      </w:r>
      <w:proofErr w:type="spellStart"/>
      <w:r w:rsidRPr="007D7B62">
        <w:rPr>
          <w:rFonts w:ascii="David" w:hAnsi="David" w:cs="David"/>
          <w:caps/>
          <w:rtl/>
        </w:rPr>
        <w:t>ימסר</w:t>
      </w:r>
      <w:proofErr w:type="spellEnd"/>
      <w:r w:rsidRPr="007D7B62">
        <w:rPr>
          <w:rFonts w:ascii="David" w:hAnsi="David" w:cs="David"/>
          <w:caps/>
          <w:rtl/>
        </w:rPr>
        <w:t xml:space="preserve"> על ידי מדינת ישראל ו/או כל גורם אחר ו/או מי מטעמה. </w:t>
      </w:r>
    </w:p>
    <w:p w14:paraId="4493BD0C" w14:textId="6ACF7C29" w:rsidR="001B6C98" w:rsidRPr="004A21CC" w:rsidRDefault="001B6C98" w:rsidP="00412FD1">
      <w:pPr>
        <w:pStyle w:val="ListParagraph"/>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72C84A8D" w14:textId="37E27DD8" w:rsidR="001B6C98" w:rsidRPr="004A21CC" w:rsidRDefault="001B6C98" w:rsidP="00412FD1">
      <w:pPr>
        <w:pStyle w:val="ListParagraph"/>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08E0F139" w14:textId="1947948B" w:rsidR="001B6C98" w:rsidRPr="004A21CC" w:rsidRDefault="001B6C98" w:rsidP="00412FD1">
      <w:pPr>
        <w:pStyle w:val="ListParagraph"/>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נכון למועד החתימה על תצהיר זה, לא מתקיים כל ניגוד עניינים בין כל פעילות אחרת או התחייבות אחרת שלי לבין התחייבויות הספק על פי הסכם זה. </w:t>
      </w:r>
    </w:p>
    <w:p w14:paraId="3892BDB2" w14:textId="305E078F" w:rsidR="001B6C98" w:rsidRPr="004A21CC" w:rsidRDefault="001B6C98" w:rsidP="00412FD1">
      <w:pPr>
        <w:pStyle w:val="ListParagraph"/>
        <w:numPr>
          <w:ilvl w:val="0"/>
          <w:numId w:val="112"/>
        </w:numPr>
        <w:spacing w:before="120" w:after="120" w:line="360" w:lineRule="auto"/>
        <w:contextualSpacing w:val="0"/>
        <w:jc w:val="both"/>
        <w:rPr>
          <w:rFonts w:ascii="David" w:hAnsi="David" w:cs="David"/>
          <w:caps/>
          <w:rtl/>
        </w:rPr>
      </w:pPr>
      <w:r w:rsidRPr="004A21CC">
        <w:rPr>
          <w:rFonts w:ascii="David" w:hAnsi="David" w:cs="David"/>
          <w:caps/>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70843306" w14:textId="39936D8B" w:rsidR="001B6C98" w:rsidRDefault="001B6C98" w:rsidP="00412FD1">
      <w:pPr>
        <w:pStyle w:val="ListParagraph"/>
        <w:numPr>
          <w:ilvl w:val="0"/>
          <w:numId w:val="112"/>
        </w:numPr>
        <w:spacing w:before="120" w:after="120" w:line="360" w:lineRule="auto"/>
        <w:contextualSpacing w:val="0"/>
        <w:jc w:val="both"/>
        <w:rPr>
          <w:rFonts w:ascii="David" w:hAnsi="David" w:cs="David"/>
          <w:caps/>
        </w:rPr>
      </w:pPr>
      <w:r w:rsidRPr="004A21CC">
        <w:rPr>
          <w:rFonts w:ascii="David" w:hAnsi="David" w:cs="David"/>
          <w:caps/>
          <w:rtl/>
        </w:rPr>
        <w:t xml:space="preserve">אני מתחייב להודיע לעורך המכרז ולמזמין על כל חשש לקיום ניגוד עניינים בין התחייבויותיי על פי ההסכם לבין פעילות אחרת שלי. </w:t>
      </w:r>
    </w:p>
    <w:tbl>
      <w:tblPr>
        <w:tblStyle w:val="TableGrid"/>
        <w:bidiVisual/>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4A21CC" w:rsidRPr="007D573C" w14:paraId="578D125F" w14:textId="77777777" w:rsidTr="004A21CC">
        <w:trPr>
          <w:trHeight w:val="567"/>
          <w:jc w:val="center"/>
        </w:trPr>
        <w:tc>
          <w:tcPr>
            <w:tcW w:w="847" w:type="dxa"/>
          </w:tcPr>
          <w:p w14:paraId="2E550AFA" w14:textId="77777777" w:rsidR="004A21CC" w:rsidRPr="007D573C" w:rsidRDefault="004A21CC" w:rsidP="00412FD1">
            <w:pPr>
              <w:jc w:val="center"/>
              <w:rPr>
                <w:rFonts w:cs="David"/>
                <w:rtl/>
              </w:rPr>
            </w:pPr>
          </w:p>
        </w:tc>
        <w:tc>
          <w:tcPr>
            <w:tcW w:w="891" w:type="dxa"/>
            <w:tcMar>
              <w:top w:w="57" w:type="dxa"/>
              <w:left w:w="0" w:type="dxa"/>
              <w:bottom w:w="57" w:type="dxa"/>
              <w:right w:w="0" w:type="dxa"/>
            </w:tcMar>
            <w:vAlign w:val="bottom"/>
          </w:tcPr>
          <w:p w14:paraId="0F92D750" w14:textId="5A17BCF7" w:rsidR="004A21CC" w:rsidRPr="007D573C" w:rsidRDefault="004A21CC" w:rsidP="00412FD1">
            <w:pPr>
              <w:jc w:val="center"/>
              <w:rPr>
                <w:rFonts w:cs="David"/>
                <w:rtl/>
              </w:rPr>
            </w:pPr>
            <w:r w:rsidRPr="007D573C">
              <w:rPr>
                <w:rFonts w:cs="David" w:hint="cs"/>
                <w:rtl/>
              </w:rPr>
              <w:t>שם</w:t>
            </w:r>
          </w:p>
        </w:tc>
        <w:tc>
          <w:tcPr>
            <w:tcW w:w="1969" w:type="dxa"/>
            <w:tcBorders>
              <w:bottom w:val="single" w:sz="4" w:space="0" w:color="auto"/>
            </w:tcBorders>
            <w:tcMar>
              <w:top w:w="57" w:type="dxa"/>
              <w:left w:w="0" w:type="dxa"/>
              <w:bottom w:w="57" w:type="dxa"/>
              <w:right w:w="0" w:type="dxa"/>
            </w:tcMar>
            <w:vAlign w:val="bottom"/>
          </w:tcPr>
          <w:p w14:paraId="0F5ADE46" w14:textId="77777777" w:rsidR="004A21CC" w:rsidRPr="007D573C" w:rsidRDefault="004A21CC" w:rsidP="00412FD1">
            <w:pPr>
              <w:jc w:val="center"/>
              <w:rPr>
                <w:rFonts w:cs="David"/>
                <w:rtl/>
              </w:rPr>
            </w:pPr>
          </w:p>
        </w:tc>
        <w:tc>
          <w:tcPr>
            <w:tcW w:w="994" w:type="dxa"/>
            <w:tcMar>
              <w:top w:w="57" w:type="dxa"/>
              <w:left w:w="0" w:type="dxa"/>
              <w:bottom w:w="57" w:type="dxa"/>
              <w:right w:w="0" w:type="dxa"/>
            </w:tcMar>
            <w:vAlign w:val="bottom"/>
          </w:tcPr>
          <w:p w14:paraId="2C0DDE7A" w14:textId="2B097A61" w:rsidR="004A21CC" w:rsidRPr="007D573C" w:rsidRDefault="00412FD1" w:rsidP="00412FD1">
            <w:pPr>
              <w:jc w:val="center"/>
              <w:rPr>
                <w:rFonts w:cs="David"/>
                <w:rtl/>
              </w:rPr>
            </w:pPr>
            <w:r>
              <w:rPr>
                <w:rFonts w:cs="David" w:hint="cs"/>
                <w:rtl/>
              </w:rPr>
              <w:t>תאריך</w:t>
            </w:r>
          </w:p>
        </w:tc>
        <w:tc>
          <w:tcPr>
            <w:tcW w:w="1918" w:type="dxa"/>
            <w:tcBorders>
              <w:bottom w:val="single" w:sz="4" w:space="0" w:color="auto"/>
            </w:tcBorders>
            <w:tcMar>
              <w:top w:w="57" w:type="dxa"/>
              <w:left w:w="0" w:type="dxa"/>
              <w:bottom w:w="57" w:type="dxa"/>
              <w:right w:w="0" w:type="dxa"/>
            </w:tcMar>
            <w:vAlign w:val="bottom"/>
          </w:tcPr>
          <w:p w14:paraId="2B1CA6E5" w14:textId="77777777" w:rsidR="004A21CC" w:rsidRPr="007D573C" w:rsidRDefault="004A21CC" w:rsidP="00412FD1">
            <w:pPr>
              <w:jc w:val="center"/>
              <w:rPr>
                <w:rFonts w:cs="David"/>
                <w:rtl/>
              </w:rPr>
            </w:pPr>
          </w:p>
        </w:tc>
        <w:tc>
          <w:tcPr>
            <w:tcW w:w="1562" w:type="dxa"/>
            <w:tcMar>
              <w:top w:w="57" w:type="dxa"/>
              <w:left w:w="0" w:type="dxa"/>
              <w:bottom w:w="57" w:type="dxa"/>
              <w:right w:w="0" w:type="dxa"/>
            </w:tcMar>
            <w:vAlign w:val="bottom"/>
          </w:tcPr>
          <w:p w14:paraId="053B57FE" w14:textId="509F7DEE" w:rsidR="004A21CC" w:rsidRPr="007D573C" w:rsidRDefault="004A21CC" w:rsidP="00412FD1">
            <w:pPr>
              <w:jc w:val="center"/>
              <w:rPr>
                <w:rFonts w:cs="David"/>
                <w:rtl/>
              </w:rPr>
            </w:pPr>
            <w:r w:rsidRPr="007D573C">
              <w:rPr>
                <w:rFonts w:cs="David" w:hint="cs"/>
                <w:rtl/>
              </w:rPr>
              <w:t>חתימה</w:t>
            </w:r>
          </w:p>
        </w:tc>
        <w:tc>
          <w:tcPr>
            <w:tcW w:w="2021" w:type="dxa"/>
            <w:tcBorders>
              <w:bottom w:val="single" w:sz="4" w:space="0" w:color="auto"/>
            </w:tcBorders>
            <w:tcMar>
              <w:top w:w="57" w:type="dxa"/>
              <w:left w:w="0" w:type="dxa"/>
              <w:bottom w:w="57" w:type="dxa"/>
              <w:right w:w="0" w:type="dxa"/>
            </w:tcMar>
            <w:vAlign w:val="bottom"/>
          </w:tcPr>
          <w:p w14:paraId="50AB529C" w14:textId="77777777" w:rsidR="004A21CC" w:rsidRPr="007D573C" w:rsidRDefault="004A21CC" w:rsidP="00412FD1">
            <w:pPr>
              <w:jc w:val="center"/>
              <w:rPr>
                <w:rFonts w:cs="David"/>
                <w:rtl/>
              </w:rPr>
            </w:pPr>
          </w:p>
        </w:tc>
      </w:tr>
    </w:tbl>
    <w:p w14:paraId="288C690E" w14:textId="77777777" w:rsidR="00412FD1" w:rsidRDefault="00412FD1" w:rsidP="00412FD1">
      <w:pPr>
        <w:spacing w:before="200" w:after="200" w:line="276" w:lineRule="auto"/>
        <w:rPr>
          <w:rFonts w:cs="David"/>
          <w:b/>
          <w:bCs/>
          <w:caps/>
          <w:sz w:val="28"/>
          <w:szCs w:val="28"/>
          <w:u w:val="single"/>
          <w:rtl/>
        </w:rPr>
      </w:pPr>
      <w:r>
        <w:rPr>
          <w:rFonts w:cs="David"/>
          <w:b/>
          <w:bCs/>
          <w:caps/>
          <w:sz w:val="28"/>
          <w:szCs w:val="28"/>
          <w:u w:val="single"/>
          <w:rtl/>
        </w:rPr>
        <w:br w:type="page"/>
      </w:r>
    </w:p>
    <w:p w14:paraId="742DFCB0" w14:textId="375DE7A5" w:rsidR="00020DDD" w:rsidRDefault="00020DDD" w:rsidP="00972246">
      <w:pPr>
        <w:pStyle w:val="99-"/>
        <w:rPr>
          <w:rtl/>
        </w:rPr>
      </w:pPr>
      <w:bookmarkStart w:id="221" w:name="_Toc107395071"/>
      <w:r w:rsidRPr="007D573C">
        <w:rPr>
          <w:rFonts w:hint="eastAsia"/>
          <w:rtl/>
        </w:rPr>
        <w:lastRenderedPageBreak/>
        <w:t>נספח</w:t>
      </w:r>
      <w:r w:rsidRPr="007D573C">
        <w:rPr>
          <w:rtl/>
        </w:rPr>
        <w:t xml:space="preserve"> </w:t>
      </w:r>
      <w:r w:rsidR="00220E1E">
        <w:rPr>
          <w:rFonts w:hint="cs"/>
          <w:rtl/>
        </w:rPr>
        <w:t>ו</w:t>
      </w:r>
      <w:r w:rsidR="00220E1E" w:rsidRPr="007D573C">
        <w:rPr>
          <w:rtl/>
        </w:rPr>
        <w:t>'</w:t>
      </w:r>
      <w:r w:rsidR="00220E1E">
        <w:rPr>
          <w:rFonts w:hint="cs"/>
          <w:sz w:val="26"/>
          <w:szCs w:val="26"/>
          <w:rtl/>
        </w:rPr>
        <w:t xml:space="preserve"> </w:t>
      </w:r>
      <w:r w:rsidRPr="007D573C">
        <w:rPr>
          <w:sz w:val="26"/>
          <w:szCs w:val="26"/>
          <w:rtl/>
        </w:rPr>
        <w:t xml:space="preserve">– </w:t>
      </w:r>
      <w:r>
        <w:rPr>
          <w:rFonts w:hint="cs"/>
          <w:rtl/>
        </w:rPr>
        <w:t>הצהרה על טכנאים מסווגים</w:t>
      </w:r>
      <w:bookmarkEnd w:id="221"/>
    </w:p>
    <w:p w14:paraId="2343F343" w14:textId="77777777" w:rsidR="00CA36CD" w:rsidRDefault="00CA36CD" w:rsidP="00DC74BA">
      <w:pPr>
        <w:jc w:val="right"/>
        <w:rPr>
          <w:rFonts w:cs="David"/>
          <w:rtl/>
        </w:rPr>
      </w:pPr>
      <w:r>
        <w:rPr>
          <w:rFonts w:cs="David" w:hint="cs"/>
          <w:rtl/>
        </w:rPr>
        <w:t>תאריך:_____________</w:t>
      </w:r>
    </w:p>
    <w:p w14:paraId="00D8069E" w14:textId="77777777" w:rsidR="00294FB3" w:rsidRPr="007D573C" w:rsidRDefault="00294FB3" w:rsidP="00294FB3">
      <w:pPr>
        <w:spacing w:line="360" w:lineRule="auto"/>
        <w:rPr>
          <w:rFonts w:cs="David"/>
          <w:rtl/>
        </w:rPr>
      </w:pPr>
      <w:r w:rsidRPr="007D573C">
        <w:rPr>
          <w:rFonts w:cs="David" w:hint="cs"/>
          <w:rtl/>
        </w:rPr>
        <w:t>לכבוד:</w:t>
      </w:r>
    </w:p>
    <w:p w14:paraId="7A82947E" w14:textId="77777777" w:rsidR="00294FB3" w:rsidRPr="007D573C" w:rsidRDefault="00294FB3" w:rsidP="00294FB3">
      <w:pPr>
        <w:spacing w:line="360" w:lineRule="auto"/>
        <w:rPr>
          <w:rFonts w:cs="David"/>
          <w:rtl/>
        </w:rPr>
      </w:pPr>
      <w:r w:rsidRPr="007D573C">
        <w:rPr>
          <w:rFonts w:cs="David" w:hint="cs"/>
          <w:rtl/>
        </w:rPr>
        <w:t xml:space="preserve">מדינת ישראל </w:t>
      </w:r>
      <w:r w:rsidRPr="007D573C">
        <w:rPr>
          <w:rFonts w:cs="David"/>
          <w:rtl/>
        </w:rPr>
        <w:t>–</w:t>
      </w:r>
      <w:r w:rsidRPr="007D573C">
        <w:rPr>
          <w:rFonts w:cs="David" w:hint="cs"/>
          <w:rtl/>
        </w:rPr>
        <w:t xml:space="preserve"> על ידי </w:t>
      </w:r>
      <w:proofErr w:type="spellStart"/>
      <w:r w:rsidRPr="007D573C">
        <w:rPr>
          <w:rFonts w:cs="David" w:hint="cs"/>
          <w:rtl/>
        </w:rPr>
        <w:t>מינהל</w:t>
      </w:r>
      <w:proofErr w:type="spellEnd"/>
      <w:r w:rsidRPr="007D573C">
        <w:rPr>
          <w:rFonts w:cs="David" w:hint="cs"/>
          <w:rtl/>
        </w:rPr>
        <w:t xml:space="preserve"> הרכש הממשלתי באגף החשב הכללי במשרד האוצר</w:t>
      </w:r>
    </w:p>
    <w:p w14:paraId="7E878F58" w14:textId="77777777" w:rsidR="00294FB3" w:rsidRPr="007D573C" w:rsidRDefault="00294FB3" w:rsidP="00294FB3">
      <w:pPr>
        <w:spacing w:line="360" w:lineRule="auto"/>
        <w:rPr>
          <w:rFonts w:cs="David"/>
          <w:rtl/>
        </w:rPr>
      </w:pPr>
      <w:proofErr w:type="spellStart"/>
      <w:r w:rsidRPr="007D573C">
        <w:rPr>
          <w:rFonts w:cs="David" w:hint="cs"/>
          <w:rtl/>
        </w:rPr>
        <w:t>א.ג.נ</w:t>
      </w:r>
      <w:proofErr w:type="spellEnd"/>
      <w:r w:rsidRPr="007D573C">
        <w:rPr>
          <w:rFonts w:cs="David" w:hint="cs"/>
          <w:rtl/>
        </w:rPr>
        <w:t>.</w:t>
      </w:r>
    </w:p>
    <w:p w14:paraId="31932C2A" w14:textId="77777777" w:rsidR="00294FB3" w:rsidRPr="007D573C" w:rsidRDefault="00294FB3" w:rsidP="001C763C">
      <w:pPr>
        <w:keepNext/>
        <w:spacing w:before="240" w:after="240" w:line="360" w:lineRule="auto"/>
        <w:ind w:left="-1"/>
        <w:jc w:val="center"/>
        <w:rPr>
          <w:rFonts w:cs="David"/>
          <w:rtl/>
        </w:rPr>
      </w:pPr>
      <w:r w:rsidRPr="007D573C">
        <w:rPr>
          <w:rFonts w:cs="David" w:hint="cs"/>
          <w:b/>
          <w:bCs/>
          <w:rtl/>
        </w:rPr>
        <w:t>הנדון:</w:t>
      </w:r>
      <w:r w:rsidRPr="007D573C">
        <w:rPr>
          <w:rFonts w:cs="David" w:hint="cs"/>
          <w:b/>
          <w:bCs/>
          <w:u w:val="single"/>
          <w:rtl/>
        </w:rPr>
        <w:t xml:space="preserve"> </w:t>
      </w:r>
      <w:r w:rsidR="001C763C">
        <w:rPr>
          <w:rFonts w:cs="David" w:hint="cs"/>
          <w:b/>
          <w:bCs/>
          <w:u w:val="single"/>
          <w:rtl/>
        </w:rPr>
        <w:t>הצהרה</w:t>
      </w:r>
      <w:r w:rsidR="001C763C" w:rsidRPr="007D573C">
        <w:rPr>
          <w:rFonts w:cs="David" w:hint="cs"/>
          <w:b/>
          <w:bCs/>
          <w:u w:val="single"/>
          <w:rtl/>
        </w:rPr>
        <w:t xml:space="preserve"> </w:t>
      </w:r>
      <w:r w:rsidRPr="007D573C">
        <w:rPr>
          <w:rFonts w:cs="David" w:hint="cs"/>
          <w:b/>
          <w:bCs/>
          <w:u w:val="single"/>
          <w:rtl/>
        </w:rPr>
        <w:t xml:space="preserve">לעניין </w:t>
      </w:r>
      <w:r w:rsidR="00CA36CD">
        <w:rPr>
          <w:rFonts w:cs="David" w:hint="cs"/>
          <w:b/>
          <w:bCs/>
          <w:u w:val="single"/>
          <w:rtl/>
        </w:rPr>
        <w:t>טכנאים מסווגים</w:t>
      </w:r>
    </w:p>
    <w:p w14:paraId="76121136" w14:textId="77777777" w:rsidR="00A72619" w:rsidRDefault="00294FB3" w:rsidP="00412FD1">
      <w:pPr>
        <w:pStyle w:val="ListParagraph"/>
        <w:keepNext/>
        <w:numPr>
          <w:ilvl w:val="0"/>
          <w:numId w:val="111"/>
        </w:numPr>
        <w:spacing w:before="120" w:after="120" w:line="360" w:lineRule="auto"/>
        <w:jc w:val="both"/>
        <w:rPr>
          <w:rFonts w:cs="David"/>
        </w:rPr>
      </w:pPr>
      <w:r w:rsidRPr="007D573C">
        <w:rPr>
          <w:rFonts w:cs="David" w:hint="cs"/>
          <w:rtl/>
        </w:rPr>
        <w:t>אנ</w:t>
      </w:r>
      <w:r w:rsidR="00A72619">
        <w:rPr>
          <w:rFonts w:cs="David" w:hint="cs"/>
          <w:rtl/>
        </w:rPr>
        <w:t>ו</w:t>
      </w:r>
      <w:r w:rsidRPr="007D573C">
        <w:rPr>
          <w:rFonts w:cs="David" w:hint="cs"/>
          <w:rtl/>
        </w:rPr>
        <w:t xml:space="preserve"> הח"מ,</w:t>
      </w:r>
      <w:r w:rsidR="00A72619">
        <w:rPr>
          <w:rFonts w:cs="David" w:hint="cs"/>
          <w:rtl/>
        </w:rPr>
        <w:t xml:space="preserve"> מאשרים כי בחברתנו מועסקים (בין אם באופן ישיר ובין אם באמצעות קבלן משנה) טכנאים מסווגים בהתאם לנדרש בפרק 1 למסמכי המכרז.</w:t>
      </w:r>
    </w:p>
    <w:p w14:paraId="2E2B292C" w14:textId="77777777" w:rsidR="00A72619" w:rsidRDefault="00BD1B1C" w:rsidP="00412FD1">
      <w:pPr>
        <w:pStyle w:val="ListParagraph"/>
        <w:keepNext/>
        <w:numPr>
          <w:ilvl w:val="0"/>
          <w:numId w:val="111"/>
        </w:numPr>
        <w:spacing w:before="120" w:after="120" w:line="360" w:lineRule="auto"/>
        <w:jc w:val="both"/>
        <w:rPr>
          <w:rFonts w:cs="David"/>
        </w:rPr>
      </w:pPr>
      <w:r>
        <w:rPr>
          <w:rFonts w:cs="David" w:hint="cs"/>
          <w:rtl/>
        </w:rPr>
        <w:t xml:space="preserve">בחברתנו מועסקים _____ </w:t>
      </w:r>
      <w:r w:rsidR="0076089B">
        <w:rPr>
          <w:rFonts w:cs="David" w:hint="cs"/>
          <w:rtl/>
        </w:rPr>
        <w:t>[</w:t>
      </w:r>
      <w:r w:rsidR="0076089B" w:rsidRPr="0076089B">
        <w:rPr>
          <w:rFonts w:cs="David" w:hint="cs"/>
          <w:i/>
          <w:iCs/>
          <w:sz w:val="22"/>
          <w:szCs w:val="22"/>
          <w:rtl/>
        </w:rPr>
        <w:t>יש להשלים את מספר הטכנאים</w:t>
      </w:r>
      <w:r w:rsidR="0076089B">
        <w:rPr>
          <w:rFonts w:cs="David" w:hint="cs"/>
          <w:rtl/>
        </w:rPr>
        <w:t xml:space="preserve">] </w:t>
      </w:r>
      <w:r>
        <w:rPr>
          <w:rFonts w:cs="David" w:hint="cs"/>
          <w:rtl/>
        </w:rPr>
        <w:t>טכנאים מסווגים בהתאם ל</w:t>
      </w:r>
      <w:r w:rsidR="00A72619">
        <w:rPr>
          <w:rFonts w:cs="David" w:hint="cs"/>
          <w:rtl/>
        </w:rPr>
        <w:t>פירוט</w:t>
      </w:r>
      <w:r>
        <w:rPr>
          <w:rFonts w:cs="David" w:hint="cs"/>
          <w:rtl/>
        </w:rPr>
        <w:t xml:space="preserve"> הבא</w:t>
      </w:r>
      <w:r w:rsidR="00A72619">
        <w:rPr>
          <w:rFonts w:cs="David" w:hint="cs"/>
          <w:rtl/>
        </w:rPr>
        <w:t>:</w:t>
      </w:r>
    </w:p>
    <w:tbl>
      <w:tblPr>
        <w:tblStyle w:val="TableGrid"/>
        <w:bidiVisual/>
        <w:tblW w:w="0" w:type="auto"/>
        <w:jc w:val="center"/>
        <w:tblLook w:val="04A0" w:firstRow="1" w:lastRow="0" w:firstColumn="1" w:lastColumn="0" w:noHBand="0" w:noVBand="1"/>
      </w:tblPr>
      <w:tblGrid>
        <w:gridCol w:w="737"/>
        <w:gridCol w:w="2350"/>
        <w:gridCol w:w="2835"/>
        <w:gridCol w:w="2835"/>
      </w:tblGrid>
      <w:tr w:rsidR="009F2F8C" w14:paraId="2C8C21AE" w14:textId="77777777" w:rsidTr="00BD1B1C">
        <w:trPr>
          <w:jc w:val="center"/>
        </w:trPr>
        <w:tc>
          <w:tcPr>
            <w:tcW w:w="737" w:type="dxa"/>
            <w:shd w:val="clear" w:color="auto" w:fill="E5B8B7" w:themeFill="accent2" w:themeFillTint="66"/>
            <w:vAlign w:val="center"/>
          </w:tcPr>
          <w:p w14:paraId="48D74DD5" w14:textId="77777777" w:rsidR="009F2F8C" w:rsidRPr="00BD1B1C" w:rsidRDefault="00A564D6" w:rsidP="0076089B">
            <w:pPr>
              <w:keepNext/>
              <w:spacing w:before="120" w:after="120"/>
              <w:jc w:val="center"/>
              <w:rPr>
                <w:rFonts w:cs="David"/>
                <w:b/>
                <w:bCs/>
                <w:rtl/>
              </w:rPr>
            </w:pPr>
            <w:r w:rsidRPr="00BD1B1C">
              <w:rPr>
                <w:rFonts w:cs="David" w:hint="cs"/>
                <w:b/>
                <w:bCs/>
                <w:rtl/>
              </w:rPr>
              <w:t>#</w:t>
            </w:r>
          </w:p>
        </w:tc>
        <w:tc>
          <w:tcPr>
            <w:tcW w:w="2350" w:type="dxa"/>
            <w:shd w:val="clear" w:color="auto" w:fill="E5B8B7" w:themeFill="accent2" w:themeFillTint="66"/>
            <w:vAlign w:val="center"/>
          </w:tcPr>
          <w:p w14:paraId="06D1BDD9" w14:textId="77777777" w:rsidR="009F2F8C" w:rsidRPr="00BD1B1C" w:rsidRDefault="00A564D6" w:rsidP="0076089B">
            <w:pPr>
              <w:keepNext/>
              <w:spacing w:before="120" w:after="120"/>
              <w:jc w:val="center"/>
              <w:rPr>
                <w:rFonts w:cs="David"/>
                <w:b/>
                <w:bCs/>
                <w:rtl/>
              </w:rPr>
            </w:pPr>
            <w:r w:rsidRPr="00BD1B1C">
              <w:rPr>
                <w:rFonts w:cs="David" w:hint="cs"/>
                <w:b/>
                <w:bCs/>
                <w:rtl/>
              </w:rPr>
              <w:t>רמת סיווג</w:t>
            </w:r>
          </w:p>
        </w:tc>
        <w:tc>
          <w:tcPr>
            <w:tcW w:w="2835" w:type="dxa"/>
            <w:shd w:val="clear" w:color="auto" w:fill="E5B8B7" w:themeFill="accent2" w:themeFillTint="66"/>
            <w:vAlign w:val="center"/>
          </w:tcPr>
          <w:p w14:paraId="376CDCAA" w14:textId="77777777" w:rsidR="009F2F8C" w:rsidRPr="00BD1B1C" w:rsidRDefault="00A564D6" w:rsidP="0076089B">
            <w:pPr>
              <w:keepNext/>
              <w:spacing w:before="120" w:after="120"/>
              <w:jc w:val="center"/>
              <w:rPr>
                <w:rFonts w:cs="David"/>
                <w:b/>
                <w:bCs/>
                <w:rtl/>
              </w:rPr>
            </w:pPr>
            <w:r w:rsidRPr="00BD1B1C">
              <w:rPr>
                <w:rFonts w:cs="David" w:hint="cs"/>
                <w:b/>
                <w:bCs/>
                <w:rtl/>
              </w:rPr>
              <w:t>רמת הסמכת יצרן</w:t>
            </w:r>
          </w:p>
        </w:tc>
        <w:tc>
          <w:tcPr>
            <w:tcW w:w="2835" w:type="dxa"/>
            <w:shd w:val="clear" w:color="auto" w:fill="E5B8B7" w:themeFill="accent2" w:themeFillTint="66"/>
            <w:vAlign w:val="center"/>
          </w:tcPr>
          <w:p w14:paraId="665A2D63" w14:textId="77777777" w:rsidR="009F2F8C" w:rsidRPr="00BD1B1C" w:rsidRDefault="00A564D6" w:rsidP="0076089B">
            <w:pPr>
              <w:keepNext/>
              <w:spacing w:before="120" w:after="120"/>
              <w:jc w:val="center"/>
              <w:rPr>
                <w:rFonts w:cs="David"/>
                <w:b/>
                <w:bCs/>
                <w:rtl/>
              </w:rPr>
            </w:pPr>
            <w:r w:rsidRPr="00BD1B1C">
              <w:rPr>
                <w:rFonts w:cs="David" w:hint="cs"/>
                <w:b/>
                <w:bCs/>
                <w:rtl/>
              </w:rPr>
              <w:t>סוג העסקה</w:t>
            </w:r>
          </w:p>
        </w:tc>
      </w:tr>
      <w:tr w:rsidR="009F2F8C" w14:paraId="201A28A8" w14:textId="77777777" w:rsidTr="00BD1B1C">
        <w:trPr>
          <w:jc w:val="center"/>
        </w:trPr>
        <w:tc>
          <w:tcPr>
            <w:tcW w:w="737" w:type="dxa"/>
          </w:tcPr>
          <w:p w14:paraId="16F4ED93" w14:textId="77777777" w:rsidR="009F2F8C" w:rsidRDefault="00A564D6" w:rsidP="0076089B">
            <w:pPr>
              <w:keepNext/>
              <w:spacing w:before="120" w:after="120"/>
              <w:jc w:val="both"/>
              <w:rPr>
                <w:rFonts w:cs="David"/>
                <w:rtl/>
              </w:rPr>
            </w:pPr>
            <w:r>
              <w:rPr>
                <w:rFonts w:cs="David" w:hint="cs"/>
                <w:rtl/>
              </w:rPr>
              <w:t>1</w:t>
            </w:r>
          </w:p>
        </w:tc>
        <w:tc>
          <w:tcPr>
            <w:tcW w:w="2350" w:type="dxa"/>
          </w:tcPr>
          <w:p w14:paraId="4D4AE051" w14:textId="77777777" w:rsidR="009F2F8C" w:rsidRDefault="009F2F8C" w:rsidP="0076089B">
            <w:pPr>
              <w:keepNext/>
              <w:spacing w:before="120" w:after="120"/>
              <w:jc w:val="both"/>
              <w:rPr>
                <w:rFonts w:cs="David"/>
                <w:rtl/>
              </w:rPr>
            </w:pPr>
          </w:p>
        </w:tc>
        <w:tc>
          <w:tcPr>
            <w:tcW w:w="2835" w:type="dxa"/>
          </w:tcPr>
          <w:p w14:paraId="4C8C5AF1" w14:textId="77777777" w:rsidR="009F2F8C" w:rsidRDefault="009F2F8C" w:rsidP="0076089B">
            <w:pPr>
              <w:keepNext/>
              <w:spacing w:before="120" w:after="120"/>
              <w:jc w:val="both"/>
              <w:rPr>
                <w:rFonts w:cs="David"/>
                <w:rtl/>
              </w:rPr>
            </w:pPr>
          </w:p>
        </w:tc>
        <w:tc>
          <w:tcPr>
            <w:tcW w:w="2835" w:type="dxa"/>
          </w:tcPr>
          <w:p w14:paraId="3F89AF62" w14:textId="77777777" w:rsidR="009F2F8C" w:rsidRDefault="009F2F8C" w:rsidP="0076089B">
            <w:pPr>
              <w:keepNext/>
              <w:spacing w:before="120" w:after="120"/>
              <w:jc w:val="both"/>
              <w:rPr>
                <w:rFonts w:cs="David"/>
                <w:rtl/>
              </w:rPr>
            </w:pPr>
          </w:p>
        </w:tc>
      </w:tr>
      <w:tr w:rsidR="009F2F8C" w14:paraId="6158BF3D" w14:textId="77777777" w:rsidTr="00BD1B1C">
        <w:trPr>
          <w:jc w:val="center"/>
        </w:trPr>
        <w:tc>
          <w:tcPr>
            <w:tcW w:w="737" w:type="dxa"/>
          </w:tcPr>
          <w:p w14:paraId="269677A5" w14:textId="77777777" w:rsidR="009F2F8C" w:rsidRDefault="00A564D6" w:rsidP="0076089B">
            <w:pPr>
              <w:keepNext/>
              <w:spacing w:before="120" w:after="120"/>
              <w:jc w:val="both"/>
              <w:rPr>
                <w:rFonts w:cs="David"/>
                <w:rtl/>
              </w:rPr>
            </w:pPr>
            <w:r>
              <w:rPr>
                <w:rFonts w:cs="David" w:hint="cs"/>
                <w:rtl/>
              </w:rPr>
              <w:t>2</w:t>
            </w:r>
          </w:p>
        </w:tc>
        <w:tc>
          <w:tcPr>
            <w:tcW w:w="2350" w:type="dxa"/>
          </w:tcPr>
          <w:p w14:paraId="7578BAC6" w14:textId="77777777" w:rsidR="009F2F8C" w:rsidRDefault="009F2F8C" w:rsidP="0076089B">
            <w:pPr>
              <w:keepNext/>
              <w:spacing w:before="120" w:after="120"/>
              <w:jc w:val="both"/>
              <w:rPr>
                <w:rFonts w:cs="David"/>
                <w:rtl/>
              </w:rPr>
            </w:pPr>
          </w:p>
        </w:tc>
        <w:tc>
          <w:tcPr>
            <w:tcW w:w="2835" w:type="dxa"/>
          </w:tcPr>
          <w:p w14:paraId="33A222DC" w14:textId="77777777" w:rsidR="009F2F8C" w:rsidRDefault="009F2F8C" w:rsidP="0076089B">
            <w:pPr>
              <w:keepNext/>
              <w:spacing w:before="120" w:after="120"/>
              <w:jc w:val="both"/>
              <w:rPr>
                <w:rFonts w:cs="David"/>
                <w:rtl/>
              </w:rPr>
            </w:pPr>
          </w:p>
        </w:tc>
        <w:tc>
          <w:tcPr>
            <w:tcW w:w="2835" w:type="dxa"/>
          </w:tcPr>
          <w:p w14:paraId="6E201F2C" w14:textId="77777777" w:rsidR="009F2F8C" w:rsidRDefault="009F2F8C" w:rsidP="0076089B">
            <w:pPr>
              <w:keepNext/>
              <w:spacing w:before="120" w:after="120"/>
              <w:jc w:val="both"/>
              <w:rPr>
                <w:rFonts w:cs="David"/>
                <w:rtl/>
              </w:rPr>
            </w:pPr>
          </w:p>
        </w:tc>
      </w:tr>
      <w:tr w:rsidR="009F2F8C" w14:paraId="78785313" w14:textId="77777777" w:rsidTr="00BD1B1C">
        <w:trPr>
          <w:jc w:val="center"/>
        </w:trPr>
        <w:tc>
          <w:tcPr>
            <w:tcW w:w="737" w:type="dxa"/>
          </w:tcPr>
          <w:p w14:paraId="24AD6280" w14:textId="77777777" w:rsidR="009F2F8C" w:rsidRDefault="00A564D6" w:rsidP="0076089B">
            <w:pPr>
              <w:keepNext/>
              <w:spacing w:before="120" w:after="120"/>
              <w:jc w:val="both"/>
              <w:rPr>
                <w:rFonts w:cs="David"/>
                <w:rtl/>
              </w:rPr>
            </w:pPr>
            <w:r>
              <w:rPr>
                <w:rFonts w:cs="David" w:hint="cs"/>
                <w:rtl/>
              </w:rPr>
              <w:t>3</w:t>
            </w:r>
          </w:p>
        </w:tc>
        <w:tc>
          <w:tcPr>
            <w:tcW w:w="2350" w:type="dxa"/>
          </w:tcPr>
          <w:p w14:paraId="2AA88C16" w14:textId="77777777" w:rsidR="009F2F8C" w:rsidRDefault="009F2F8C" w:rsidP="0076089B">
            <w:pPr>
              <w:keepNext/>
              <w:spacing w:before="120" w:after="120"/>
              <w:jc w:val="both"/>
              <w:rPr>
                <w:rFonts w:cs="David"/>
                <w:rtl/>
              </w:rPr>
            </w:pPr>
          </w:p>
        </w:tc>
        <w:tc>
          <w:tcPr>
            <w:tcW w:w="2835" w:type="dxa"/>
          </w:tcPr>
          <w:p w14:paraId="1F12FBB0" w14:textId="77777777" w:rsidR="009F2F8C" w:rsidRDefault="009F2F8C" w:rsidP="0076089B">
            <w:pPr>
              <w:keepNext/>
              <w:spacing w:before="120" w:after="120"/>
              <w:jc w:val="both"/>
              <w:rPr>
                <w:rFonts w:cs="David"/>
                <w:rtl/>
              </w:rPr>
            </w:pPr>
          </w:p>
        </w:tc>
        <w:tc>
          <w:tcPr>
            <w:tcW w:w="2835" w:type="dxa"/>
          </w:tcPr>
          <w:p w14:paraId="364E64A8" w14:textId="77777777" w:rsidR="009F2F8C" w:rsidRDefault="009F2F8C" w:rsidP="0076089B">
            <w:pPr>
              <w:keepNext/>
              <w:spacing w:before="120" w:after="120"/>
              <w:jc w:val="both"/>
              <w:rPr>
                <w:rFonts w:cs="David"/>
                <w:rtl/>
              </w:rPr>
            </w:pPr>
          </w:p>
        </w:tc>
      </w:tr>
      <w:tr w:rsidR="009F2F8C" w14:paraId="47234B97" w14:textId="77777777" w:rsidTr="00BD1B1C">
        <w:trPr>
          <w:jc w:val="center"/>
        </w:trPr>
        <w:tc>
          <w:tcPr>
            <w:tcW w:w="737" w:type="dxa"/>
          </w:tcPr>
          <w:p w14:paraId="3B17FC22" w14:textId="77777777" w:rsidR="009F2F8C" w:rsidRDefault="00A564D6" w:rsidP="0076089B">
            <w:pPr>
              <w:keepNext/>
              <w:spacing w:before="120" w:after="120"/>
              <w:jc w:val="both"/>
              <w:rPr>
                <w:rFonts w:cs="David"/>
                <w:rtl/>
              </w:rPr>
            </w:pPr>
            <w:r>
              <w:rPr>
                <w:rFonts w:cs="David" w:hint="cs"/>
                <w:rtl/>
              </w:rPr>
              <w:t>4</w:t>
            </w:r>
          </w:p>
        </w:tc>
        <w:tc>
          <w:tcPr>
            <w:tcW w:w="2350" w:type="dxa"/>
          </w:tcPr>
          <w:p w14:paraId="2230847D" w14:textId="77777777" w:rsidR="009F2F8C" w:rsidRDefault="009F2F8C" w:rsidP="0076089B">
            <w:pPr>
              <w:keepNext/>
              <w:spacing w:before="120" w:after="120"/>
              <w:jc w:val="both"/>
              <w:rPr>
                <w:rFonts w:cs="David"/>
                <w:rtl/>
              </w:rPr>
            </w:pPr>
          </w:p>
        </w:tc>
        <w:tc>
          <w:tcPr>
            <w:tcW w:w="2835" w:type="dxa"/>
          </w:tcPr>
          <w:p w14:paraId="3A57649C" w14:textId="77777777" w:rsidR="009F2F8C" w:rsidRDefault="009F2F8C" w:rsidP="0076089B">
            <w:pPr>
              <w:keepNext/>
              <w:spacing w:before="120" w:after="120"/>
              <w:jc w:val="both"/>
              <w:rPr>
                <w:rFonts w:cs="David"/>
                <w:rtl/>
              </w:rPr>
            </w:pPr>
          </w:p>
        </w:tc>
        <w:tc>
          <w:tcPr>
            <w:tcW w:w="2835" w:type="dxa"/>
          </w:tcPr>
          <w:p w14:paraId="45BB8D2A" w14:textId="77777777" w:rsidR="009F2F8C" w:rsidRDefault="009F2F8C" w:rsidP="0076089B">
            <w:pPr>
              <w:keepNext/>
              <w:spacing w:before="120" w:after="120"/>
              <w:jc w:val="both"/>
              <w:rPr>
                <w:rFonts w:cs="David"/>
                <w:rtl/>
              </w:rPr>
            </w:pPr>
          </w:p>
        </w:tc>
      </w:tr>
      <w:tr w:rsidR="009F2F8C" w14:paraId="2587E043" w14:textId="77777777" w:rsidTr="00BD1B1C">
        <w:trPr>
          <w:jc w:val="center"/>
        </w:trPr>
        <w:tc>
          <w:tcPr>
            <w:tcW w:w="737" w:type="dxa"/>
          </w:tcPr>
          <w:p w14:paraId="3017B6B3" w14:textId="77777777" w:rsidR="009F2F8C" w:rsidRDefault="00A564D6" w:rsidP="0076089B">
            <w:pPr>
              <w:keepNext/>
              <w:spacing w:before="120" w:after="120"/>
              <w:jc w:val="both"/>
              <w:rPr>
                <w:rFonts w:cs="David"/>
                <w:rtl/>
              </w:rPr>
            </w:pPr>
            <w:r>
              <w:rPr>
                <w:rFonts w:cs="David" w:hint="cs"/>
                <w:rtl/>
              </w:rPr>
              <w:t>5</w:t>
            </w:r>
          </w:p>
        </w:tc>
        <w:tc>
          <w:tcPr>
            <w:tcW w:w="2350" w:type="dxa"/>
          </w:tcPr>
          <w:p w14:paraId="18C8B883" w14:textId="77777777" w:rsidR="009F2F8C" w:rsidRDefault="009F2F8C" w:rsidP="0076089B">
            <w:pPr>
              <w:keepNext/>
              <w:spacing w:before="120" w:after="120"/>
              <w:jc w:val="both"/>
              <w:rPr>
                <w:rFonts w:cs="David"/>
                <w:rtl/>
              </w:rPr>
            </w:pPr>
          </w:p>
        </w:tc>
        <w:tc>
          <w:tcPr>
            <w:tcW w:w="2835" w:type="dxa"/>
          </w:tcPr>
          <w:p w14:paraId="675B3801" w14:textId="77777777" w:rsidR="009F2F8C" w:rsidRDefault="009F2F8C" w:rsidP="0076089B">
            <w:pPr>
              <w:keepNext/>
              <w:spacing w:before="120" w:after="120"/>
              <w:jc w:val="both"/>
              <w:rPr>
                <w:rFonts w:cs="David"/>
                <w:rtl/>
              </w:rPr>
            </w:pPr>
          </w:p>
        </w:tc>
        <w:tc>
          <w:tcPr>
            <w:tcW w:w="2835" w:type="dxa"/>
          </w:tcPr>
          <w:p w14:paraId="318063F8" w14:textId="77777777" w:rsidR="009F2F8C" w:rsidRDefault="009F2F8C" w:rsidP="0076089B">
            <w:pPr>
              <w:keepNext/>
              <w:spacing w:before="120" w:after="120"/>
              <w:jc w:val="both"/>
              <w:rPr>
                <w:rFonts w:cs="David"/>
                <w:rtl/>
              </w:rPr>
            </w:pPr>
          </w:p>
        </w:tc>
      </w:tr>
      <w:tr w:rsidR="00A564D6" w14:paraId="07C3BD94" w14:textId="77777777" w:rsidTr="00BD1B1C">
        <w:trPr>
          <w:jc w:val="center"/>
        </w:trPr>
        <w:tc>
          <w:tcPr>
            <w:tcW w:w="737" w:type="dxa"/>
          </w:tcPr>
          <w:p w14:paraId="68B32289" w14:textId="77777777" w:rsidR="00A564D6" w:rsidRDefault="00A564D6" w:rsidP="0076089B">
            <w:pPr>
              <w:keepNext/>
              <w:spacing w:before="120" w:after="120"/>
              <w:jc w:val="both"/>
              <w:rPr>
                <w:rFonts w:cs="David"/>
                <w:rtl/>
              </w:rPr>
            </w:pPr>
            <w:r>
              <w:rPr>
                <w:rFonts w:cs="David" w:hint="cs"/>
                <w:rtl/>
              </w:rPr>
              <w:t>6</w:t>
            </w:r>
          </w:p>
        </w:tc>
        <w:tc>
          <w:tcPr>
            <w:tcW w:w="2350" w:type="dxa"/>
          </w:tcPr>
          <w:p w14:paraId="3B40C473" w14:textId="77777777" w:rsidR="00A564D6" w:rsidRDefault="00A564D6" w:rsidP="0076089B">
            <w:pPr>
              <w:keepNext/>
              <w:spacing w:before="120" w:after="120"/>
              <w:jc w:val="both"/>
              <w:rPr>
                <w:rFonts w:cs="David"/>
                <w:rtl/>
              </w:rPr>
            </w:pPr>
          </w:p>
        </w:tc>
        <w:tc>
          <w:tcPr>
            <w:tcW w:w="2835" w:type="dxa"/>
          </w:tcPr>
          <w:p w14:paraId="3EBD5215" w14:textId="77777777" w:rsidR="00A564D6" w:rsidRDefault="00A564D6" w:rsidP="0076089B">
            <w:pPr>
              <w:keepNext/>
              <w:spacing w:before="120" w:after="120"/>
              <w:jc w:val="both"/>
              <w:rPr>
                <w:rFonts w:cs="David"/>
                <w:rtl/>
              </w:rPr>
            </w:pPr>
          </w:p>
        </w:tc>
        <w:tc>
          <w:tcPr>
            <w:tcW w:w="2835" w:type="dxa"/>
          </w:tcPr>
          <w:p w14:paraId="0002D576" w14:textId="77777777" w:rsidR="00A564D6" w:rsidRDefault="00A564D6" w:rsidP="0076089B">
            <w:pPr>
              <w:keepNext/>
              <w:spacing w:before="120" w:after="120"/>
              <w:jc w:val="both"/>
              <w:rPr>
                <w:rFonts w:cs="David"/>
                <w:rtl/>
              </w:rPr>
            </w:pPr>
          </w:p>
        </w:tc>
      </w:tr>
      <w:tr w:rsidR="00A564D6" w14:paraId="67C7ABA8" w14:textId="77777777" w:rsidTr="00BD1B1C">
        <w:trPr>
          <w:jc w:val="center"/>
        </w:trPr>
        <w:tc>
          <w:tcPr>
            <w:tcW w:w="737" w:type="dxa"/>
          </w:tcPr>
          <w:p w14:paraId="7B4C8299" w14:textId="77777777" w:rsidR="00A564D6" w:rsidRDefault="00A564D6" w:rsidP="0076089B">
            <w:pPr>
              <w:keepNext/>
              <w:spacing w:before="120" w:after="120"/>
              <w:jc w:val="both"/>
              <w:rPr>
                <w:rFonts w:cs="David"/>
                <w:rtl/>
              </w:rPr>
            </w:pPr>
            <w:r>
              <w:rPr>
                <w:rFonts w:cs="David" w:hint="cs"/>
                <w:rtl/>
              </w:rPr>
              <w:t>7</w:t>
            </w:r>
          </w:p>
        </w:tc>
        <w:tc>
          <w:tcPr>
            <w:tcW w:w="2350" w:type="dxa"/>
          </w:tcPr>
          <w:p w14:paraId="413B1938" w14:textId="77777777" w:rsidR="00A564D6" w:rsidRDefault="00A564D6" w:rsidP="0076089B">
            <w:pPr>
              <w:keepNext/>
              <w:spacing w:before="120" w:after="120"/>
              <w:jc w:val="both"/>
              <w:rPr>
                <w:rFonts w:cs="David"/>
                <w:rtl/>
              </w:rPr>
            </w:pPr>
          </w:p>
        </w:tc>
        <w:tc>
          <w:tcPr>
            <w:tcW w:w="2835" w:type="dxa"/>
          </w:tcPr>
          <w:p w14:paraId="134360F9" w14:textId="77777777" w:rsidR="00A564D6" w:rsidRDefault="00A564D6" w:rsidP="0076089B">
            <w:pPr>
              <w:keepNext/>
              <w:spacing w:before="120" w:after="120"/>
              <w:jc w:val="both"/>
              <w:rPr>
                <w:rFonts w:cs="David"/>
                <w:rtl/>
              </w:rPr>
            </w:pPr>
          </w:p>
        </w:tc>
        <w:tc>
          <w:tcPr>
            <w:tcW w:w="2835" w:type="dxa"/>
          </w:tcPr>
          <w:p w14:paraId="1AEBEBF4" w14:textId="77777777" w:rsidR="00A564D6" w:rsidRDefault="00A564D6" w:rsidP="0076089B">
            <w:pPr>
              <w:keepNext/>
              <w:spacing w:before="120" w:after="120"/>
              <w:jc w:val="both"/>
              <w:rPr>
                <w:rFonts w:cs="David"/>
                <w:rtl/>
              </w:rPr>
            </w:pPr>
          </w:p>
        </w:tc>
      </w:tr>
      <w:tr w:rsidR="00A564D6" w14:paraId="352C3501" w14:textId="77777777" w:rsidTr="00BD1B1C">
        <w:trPr>
          <w:jc w:val="center"/>
        </w:trPr>
        <w:tc>
          <w:tcPr>
            <w:tcW w:w="737" w:type="dxa"/>
          </w:tcPr>
          <w:p w14:paraId="721138D3" w14:textId="77777777" w:rsidR="00A564D6" w:rsidRDefault="00A564D6" w:rsidP="0076089B">
            <w:pPr>
              <w:keepNext/>
              <w:spacing w:before="120" w:after="120"/>
              <w:jc w:val="both"/>
              <w:rPr>
                <w:rFonts w:cs="David"/>
                <w:rtl/>
              </w:rPr>
            </w:pPr>
            <w:r>
              <w:rPr>
                <w:rFonts w:cs="David" w:hint="cs"/>
                <w:rtl/>
              </w:rPr>
              <w:t>8</w:t>
            </w:r>
          </w:p>
        </w:tc>
        <w:tc>
          <w:tcPr>
            <w:tcW w:w="2350" w:type="dxa"/>
          </w:tcPr>
          <w:p w14:paraId="19BDECF7" w14:textId="77777777" w:rsidR="00A564D6" w:rsidRDefault="00A564D6" w:rsidP="0076089B">
            <w:pPr>
              <w:keepNext/>
              <w:spacing w:before="120" w:after="120"/>
              <w:jc w:val="both"/>
              <w:rPr>
                <w:rFonts w:cs="David"/>
                <w:rtl/>
              </w:rPr>
            </w:pPr>
          </w:p>
        </w:tc>
        <w:tc>
          <w:tcPr>
            <w:tcW w:w="2835" w:type="dxa"/>
          </w:tcPr>
          <w:p w14:paraId="26389261" w14:textId="77777777" w:rsidR="00A564D6" w:rsidRDefault="00A564D6" w:rsidP="0076089B">
            <w:pPr>
              <w:keepNext/>
              <w:spacing w:before="120" w:after="120"/>
              <w:jc w:val="both"/>
              <w:rPr>
                <w:rFonts w:cs="David"/>
                <w:rtl/>
              </w:rPr>
            </w:pPr>
          </w:p>
        </w:tc>
        <w:tc>
          <w:tcPr>
            <w:tcW w:w="2835" w:type="dxa"/>
          </w:tcPr>
          <w:p w14:paraId="63545420" w14:textId="77777777" w:rsidR="00A564D6" w:rsidRDefault="00A564D6" w:rsidP="0076089B">
            <w:pPr>
              <w:keepNext/>
              <w:spacing w:before="120" w:after="120"/>
              <w:jc w:val="both"/>
              <w:rPr>
                <w:rFonts w:cs="David"/>
                <w:rtl/>
              </w:rPr>
            </w:pPr>
          </w:p>
        </w:tc>
      </w:tr>
      <w:tr w:rsidR="00A564D6" w14:paraId="675E65A7" w14:textId="77777777" w:rsidTr="00BD1B1C">
        <w:trPr>
          <w:jc w:val="center"/>
        </w:trPr>
        <w:tc>
          <w:tcPr>
            <w:tcW w:w="737" w:type="dxa"/>
          </w:tcPr>
          <w:p w14:paraId="7BFA37FC" w14:textId="77777777" w:rsidR="00A564D6" w:rsidRDefault="00A564D6" w:rsidP="0076089B">
            <w:pPr>
              <w:keepNext/>
              <w:spacing w:before="120" w:after="120"/>
              <w:jc w:val="both"/>
              <w:rPr>
                <w:rFonts w:cs="David"/>
                <w:rtl/>
              </w:rPr>
            </w:pPr>
            <w:r>
              <w:rPr>
                <w:rFonts w:cs="David" w:hint="cs"/>
                <w:rtl/>
              </w:rPr>
              <w:t>9</w:t>
            </w:r>
          </w:p>
        </w:tc>
        <w:tc>
          <w:tcPr>
            <w:tcW w:w="2350" w:type="dxa"/>
          </w:tcPr>
          <w:p w14:paraId="4942A978" w14:textId="77777777" w:rsidR="00A564D6" w:rsidRDefault="00A564D6" w:rsidP="0076089B">
            <w:pPr>
              <w:keepNext/>
              <w:spacing w:before="120" w:after="120"/>
              <w:jc w:val="both"/>
              <w:rPr>
                <w:rFonts w:cs="David"/>
                <w:rtl/>
              </w:rPr>
            </w:pPr>
          </w:p>
        </w:tc>
        <w:tc>
          <w:tcPr>
            <w:tcW w:w="2835" w:type="dxa"/>
          </w:tcPr>
          <w:p w14:paraId="1D6C423A" w14:textId="77777777" w:rsidR="00A564D6" w:rsidRDefault="00A564D6" w:rsidP="0076089B">
            <w:pPr>
              <w:keepNext/>
              <w:spacing w:before="120" w:after="120"/>
              <w:jc w:val="both"/>
              <w:rPr>
                <w:rFonts w:cs="David"/>
                <w:rtl/>
              </w:rPr>
            </w:pPr>
          </w:p>
        </w:tc>
        <w:tc>
          <w:tcPr>
            <w:tcW w:w="2835" w:type="dxa"/>
          </w:tcPr>
          <w:p w14:paraId="5D35788B" w14:textId="77777777" w:rsidR="00A564D6" w:rsidRDefault="00A564D6" w:rsidP="0076089B">
            <w:pPr>
              <w:keepNext/>
              <w:spacing w:before="120" w:after="120"/>
              <w:jc w:val="both"/>
              <w:rPr>
                <w:rFonts w:cs="David"/>
                <w:rtl/>
              </w:rPr>
            </w:pPr>
          </w:p>
        </w:tc>
      </w:tr>
      <w:tr w:rsidR="00A564D6" w14:paraId="26B77984" w14:textId="77777777" w:rsidTr="00BD1B1C">
        <w:trPr>
          <w:jc w:val="center"/>
        </w:trPr>
        <w:tc>
          <w:tcPr>
            <w:tcW w:w="737" w:type="dxa"/>
          </w:tcPr>
          <w:p w14:paraId="2B6EACDB" w14:textId="77777777" w:rsidR="00A564D6" w:rsidRDefault="00A564D6" w:rsidP="0076089B">
            <w:pPr>
              <w:keepNext/>
              <w:spacing w:before="120" w:after="120"/>
              <w:jc w:val="both"/>
              <w:rPr>
                <w:rFonts w:cs="David"/>
                <w:rtl/>
              </w:rPr>
            </w:pPr>
            <w:r>
              <w:rPr>
                <w:rFonts w:cs="David" w:hint="cs"/>
                <w:rtl/>
              </w:rPr>
              <w:t>10</w:t>
            </w:r>
          </w:p>
        </w:tc>
        <w:tc>
          <w:tcPr>
            <w:tcW w:w="2350" w:type="dxa"/>
          </w:tcPr>
          <w:p w14:paraId="4FEA2AB2" w14:textId="77777777" w:rsidR="00A564D6" w:rsidRDefault="00A564D6" w:rsidP="0076089B">
            <w:pPr>
              <w:keepNext/>
              <w:spacing w:before="120" w:after="120"/>
              <w:jc w:val="both"/>
              <w:rPr>
                <w:rFonts w:cs="David"/>
                <w:rtl/>
              </w:rPr>
            </w:pPr>
          </w:p>
        </w:tc>
        <w:tc>
          <w:tcPr>
            <w:tcW w:w="2835" w:type="dxa"/>
          </w:tcPr>
          <w:p w14:paraId="6574C009" w14:textId="77777777" w:rsidR="00A564D6" w:rsidRDefault="00A564D6" w:rsidP="0076089B">
            <w:pPr>
              <w:keepNext/>
              <w:spacing w:before="120" w:after="120"/>
              <w:jc w:val="both"/>
              <w:rPr>
                <w:rFonts w:cs="David"/>
                <w:rtl/>
              </w:rPr>
            </w:pPr>
          </w:p>
        </w:tc>
        <w:tc>
          <w:tcPr>
            <w:tcW w:w="2835" w:type="dxa"/>
          </w:tcPr>
          <w:p w14:paraId="4AF7FD26" w14:textId="77777777" w:rsidR="00A564D6" w:rsidRDefault="00A564D6" w:rsidP="0076089B">
            <w:pPr>
              <w:keepNext/>
              <w:spacing w:before="120" w:after="120"/>
              <w:jc w:val="both"/>
              <w:rPr>
                <w:rFonts w:cs="David"/>
                <w:rtl/>
              </w:rPr>
            </w:pPr>
          </w:p>
        </w:tc>
      </w:tr>
    </w:tbl>
    <w:p w14:paraId="67BD8734" w14:textId="77777777" w:rsidR="007D5FDF" w:rsidRPr="007D5FDF" w:rsidRDefault="007D5FDF" w:rsidP="007D5FDF">
      <w:pPr>
        <w:keepNext/>
        <w:spacing w:before="120" w:after="120" w:line="360" w:lineRule="auto"/>
        <w:ind w:left="360"/>
        <w:jc w:val="both"/>
        <w:rPr>
          <w:rFonts w:ascii="David" w:hAnsi="David" w:cs="David"/>
          <w:i/>
          <w:iCs/>
        </w:rPr>
      </w:pPr>
      <w:r w:rsidRPr="007D5FDF">
        <w:rPr>
          <w:rFonts w:ascii="David" w:hAnsi="David" w:cs="David"/>
          <w:i/>
          <w:iCs/>
          <w:rtl/>
        </w:rPr>
        <w:t>* ניתן להוסיף שורות לטבלה ככל הנדרש</w:t>
      </w:r>
    </w:p>
    <w:p w14:paraId="6CF8D651" w14:textId="77777777" w:rsidR="00294FB3" w:rsidRPr="007D573C" w:rsidRDefault="00364A71" w:rsidP="00DC74BA">
      <w:pPr>
        <w:pStyle w:val="ListParagraph"/>
        <w:keepNext/>
        <w:numPr>
          <w:ilvl w:val="0"/>
          <w:numId w:val="111"/>
        </w:numPr>
        <w:spacing w:before="120" w:after="120" w:line="360" w:lineRule="auto"/>
        <w:jc w:val="both"/>
      </w:pPr>
      <w:r>
        <w:rPr>
          <w:rFonts w:cs="David" w:hint="cs"/>
          <w:rtl/>
        </w:rPr>
        <w:t xml:space="preserve">ידוע לי </w:t>
      </w:r>
      <w:r w:rsidR="00294FB3" w:rsidRPr="007D573C">
        <w:rPr>
          <w:rFonts w:cs="David" w:hint="cs"/>
          <w:rtl/>
        </w:rPr>
        <w:t xml:space="preserve">כי </w:t>
      </w:r>
      <w:r w:rsidR="00294FB3" w:rsidRPr="007D573C">
        <w:rPr>
          <w:rFonts w:cs="David" w:hint="eastAsia"/>
          <w:rtl/>
        </w:rPr>
        <w:t>אי</w:t>
      </w:r>
      <w:r w:rsidR="00294FB3" w:rsidRPr="007D573C">
        <w:rPr>
          <w:rFonts w:cs="David"/>
          <w:rtl/>
        </w:rPr>
        <w:t xml:space="preserve"> </w:t>
      </w:r>
      <w:r w:rsidR="00294FB3" w:rsidRPr="007D573C">
        <w:rPr>
          <w:rFonts w:cs="David" w:hint="eastAsia"/>
          <w:rtl/>
        </w:rPr>
        <w:t>עמידה</w:t>
      </w:r>
      <w:r w:rsidR="00294FB3" w:rsidRPr="007D573C">
        <w:rPr>
          <w:rFonts w:cs="David"/>
          <w:rtl/>
        </w:rPr>
        <w:t xml:space="preserve"> </w:t>
      </w:r>
      <w:r>
        <w:rPr>
          <w:rFonts w:cs="David" w:hint="cs"/>
          <w:rtl/>
        </w:rPr>
        <w:t>בדרישה לטכנאים מסווגים</w:t>
      </w:r>
      <w:r w:rsidR="00294FB3" w:rsidRPr="007D573C">
        <w:rPr>
          <w:rFonts w:cs="David" w:hint="cs"/>
          <w:rtl/>
        </w:rPr>
        <w:t xml:space="preserve"> תהווה </w:t>
      </w:r>
      <w:r w:rsidR="00294FB3" w:rsidRPr="007D573C">
        <w:rPr>
          <w:rFonts w:cs="David" w:hint="eastAsia"/>
          <w:rtl/>
        </w:rPr>
        <w:t>הפרה</w:t>
      </w:r>
      <w:r w:rsidR="00294FB3" w:rsidRPr="007D573C">
        <w:rPr>
          <w:rFonts w:cs="David"/>
          <w:rtl/>
        </w:rPr>
        <w:t xml:space="preserve"> </w:t>
      </w:r>
      <w:r w:rsidR="00294FB3" w:rsidRPr="007D573C">
        <w:rPr>
          <w:rFonts w:cs="David" w:hint="eastAsia"/>
          <w:rtl/>
        </w:rPr>
        <w:t>יסודית</w:t>
      </w:r>
      <w:r w:rsidR="00294FB3" w:rsidRPr="007D573C">
        <w:rPr>
          <w:rFonts w:cs="David"/>
          <w:rtl/>
        </w:rPr>
        <w:t xml:space="preserve"> </w:t>
      </w:r>
      <w:r w:rsidR="00294FB3" w:rsidRPr="007D573C">
        <w:rPr>
          <w:rFonts w:cs="David" w:hint="eastAsia"/>
          <w:rtl/>
        </w:rPr>
        <w:t>של</w:t>
      </w:r>
      <w:r w:rsidR="00294FB3" w:rsidRPr="007D573C">
        <w:rPr>
          <w:rFonts w:cs="David"/>
          <w:rtl/>
        </w:rPr>
        <w:t xml:space="preserve"> </w:t>
      </w:r>
      <w:r w:rsidR="00294FB3" w:rsidRPr="007D573C">
        <w:rPr>
          <w:rFonts w:cs="David" w:hint="cs"/>
          <w:rtl/>
        </w:rPr>
        <w:t>הסכם ההתקשרות</w:t>
      </w:r>
      <w:r w:rsidR="00294FB3" w:rsidRPr="007D573C">
        <w:rPr>
          <w:rFonts w:cs="David"/>
          <w:rtl/>
        </w:rPr>
        <w:t>.</w:t>
      </w:r>
    </w:p>
    <w:tbl>
      <w:tblPr>
        <w:tblStyle w:val="TableGrid"/>
        <w:bidiVisual/>
        <w:tblW w:w="102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
        <w:gridCol w:w="891"/>
        <w:gridCol w:w="1969"/>
        <w:gridCol w:w="994"/>
        <w:gridCol w:w="1918"/>
        <w:gridCol w:w="1562"/>
        <w:gridCol w:w="2021"/>
      </w:tblGrid>
      <w:tr w:rsidR="00294FB3" w:rsidRPr="007D573C" w14:paraId="09032B04" w14:textId="77777777" w:rsidTr="00DC4941">
        <w:trPr>
          <w:trHeight w:val="567"/>
          <w:jc w:val="center"/>
        </w:trPr>
        <w:tc>
          <w:tcPr>
            <w:tcW w:w="847" w:type="dxa"/>
          </w:tcPr>
          <w:p w14:paraId="2142C801"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19FF9B78"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7DFBFA8B"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46C7B04A"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75C2E238"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506D684B"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046D918" w14:textId="77777777" w:rsidR="00294FB3" w:rsidRPr="007D573C" w:rsidRDefault="00294FB3" w:rsidP="00DC4941">
            <w:pPr>
              <w:jc w:val="center"/>
              <w:rPr>
                <w:rFonts w:cs="David"/>
                <w:rtl/>
              </w:rPr>
            </w:pPr>
          </w:p>
        </w:tc>
      </w:tr>
      <w:tr w:rsidR="00294FB3" w:rsidRPr="007D573C" w14:paraId="4CF06C62" w14:textId="77777777" w:rsidTr="00DC4941">
        <w:trPr>
          <w:trHeight w:val="680"/>
          <w:jc w:val="center"/>
        </w:trPr>
        <w:tc>
          <w:tcPr>
            <w:tcW w:w="847" w:type="dxa"/>
          </w:tcPr>
          <w:p w14:paraId="5995DBE5"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6521B6CE"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96EFC23"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11CBBBDC"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4FF2A509"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2AB23A5D"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1275D170" w14:textId="77777777" w:rsidR="00294FB3" w:rsidRPr="007D573C" w:rsidRDefault="00294FB3" w:rsidP="00DC4941">
            <w:pPr>
              <w:jc w:val="center"/>
              <w:rPr>
                <w:rFonts w:cs="David"/>
                <w:rtl/>
              </w:rPr>
            </w:pPr>
          </w:p>
        </w:tc>
      </w:tr>
      <w:tr w:rsidR="00294FB3" w:rsidRPr="007D573C" w14:paraId="55763AE8" w14:textId="77777777" w:rsidTr="00DC4941">
        <w:trPr>
          <w:trHeight w:val="680"/>
          <w:jc w:val="center"/>
        </w:trPr>
        <w:tc>
          <w:tcPr>
            <w:tcW w:w="847" w:type="dxa"/>
          </w:tcPr>
          <w:p w14:paraId="3E7ADC5E" w14:textId="77777777" w:rsidR="00294FB3" w:rsidRPr="007D573C" w:rsidRDefault="00294FB3" w:rsidP="00DC4941">
            <w:pPr>
              <w:jc w:val="center"/>
              <w:rPr>
                <w:rFonts w:cs="David"/>
                <w:rtl/>
              </w:rPr>
            </w:pPr>
          </w:p>
        </w:tc>
        <w:tc>
          <w:tcPr>
            <w:tcW w:w="891" w:type="dxa"/>
            <w:tcMar>
              <w:top w:w="57" w:type="dxa"/>
              <w:left w:w="0" w:type="dxa"/>
              <w:bottom w:w="57" w:type="dxa"/>
              <w:right w:w="0" w:type="dxa"/>
            </w:tcMar>
            <w:vAlign w:val="bottom"/>
          </w:tcPr>
          <w:p w14:paraId="0A64EA27" w14:textId="77777777" w:rsidR="00294FB3" w:rsidRPr="007D573C" w:rsidRDefault="00294FB3" w:rsidP="00DC4941">
            <w:pPr>
              <w:jc w:val="center"/>
              <w:rPr>
                <w:rFonts w:cs="David"/>
                <w:rtl/>
              </w:rPr>
            </w:pPr>
            <w:r w:rsidRPr="007D573C">
              <w:rPr>
                <w:rFonts w:cs="David" w:hint="cs"/>
                <w:rtl/>
              </w:rPr>
              <w:t>שם החותם:</w:t>
            </w:r>
          </w:p>
        </w:tc>
        <w:tc>
          <w:tcPr>
            <w:tcW w:w="1969" w:type="dxa"/>
            <w:tcBorders>
              <w:bottom w:val="single" w:sz="4" w:space="0" w:color="auto"/>
            </w:tcBorders>
            <w:tcMar>
              <w:top w:w="57" w:type="dxa"/>
              <w:left w:w="0" w:type="dxa"/>
              <w:bottom w:w="57" w:type="dxa"/>
              <w:right w:w="0" w:type="dxa"/>
            </w:tcMar>
            <w:vAlign w:val="bottom"/>
          </w:tcPr>
          <w:p w14:paraId="5C779223" w14:textId="77777777" w:rsidR="00294FB3" w:rsidRPr="007D573C" w:rsidRDefault="00294FB3" w:rsidP="00DC4941">
            <w:pPr>
              <w:jc w:val="center"/>
              <w:rPr>
                <w:rFonts w:cs="David"/>
                <w:rtl/>
              </w:rPr>
            </w:pPr>
          </w:p>
        </w:tc>
        <w:tc>
          <w:tcPr>
            <w:tcW w:w="994" w:type="dxa"/>
            <w:tcMar>
              <w:top w:w="57" w:type="dxa"/>
              <w:left w:w="0" w:type="dxa"/>
              <w:bottom w:w="57" w:type="dxa"/>
              <w:right w:w="0" w:type="dxa"/>
            </w:tcMar>
            <w:vAlign w:val="bottom"/>
          </w:tcPr>
          <w:p w14:paraId="722E3CDA" w14:textId="77777777" w:rsidR="00294FB3" w:rsidRPr="007D573C" w:rsidRDefault="00294FB3" w:rsidP="00DC4941">
            <w:pPr>
              <w:jc w:val="center"/>
              <w:rPr>
                <w:rFonts w:cs="David"/>
                <w:rtl/>
              </w:rPr>
            </w:pPr>
            <w:r w:rsidRPr="007D573C">
              <w:rPr>
                <w:rFonts w:cs="David" w:hint="cs"/>
                <w:rtl/>
              </w:rPr>
              <w:t>תפקיד החותם:</w:t>
            </w:r>
          </w:p>
        </w:tc>
        <w:tc>
          <w:tcPr>
            <w:tcW w:w="1918" w:type="dxa"/>
            <w:tcBorders>
              <w:bottom w:val="single" w:sz="4" w:space="0" w:color="auto"/>
            </w:tcBorders>
            <w:tcMar>
              <w:top w:w="57" w:type="dxa"/>
              <w:left w:w="0" w:type="dxa"/>
              <w:bottom w:w="57" w:type="dxa"/>
              <w:right w:w="0" w:type="dxa"/>
            </w:tcMar>
            <w:vAlign w:val="bottom"/>
          </w:tcPr>
          <w:p w14:paraId="72E165DD" w14:textId="77777777" w:rsidR="00294FB3" w:rsidRPr="007D573C" w:rsidRDefault="00294FB3" w:rsidP="00DC4941">
            <w:pPr>
              <w:jc w:val="center"/>
              <w:rPr>
                <w:rFonts w:cs="David"/>
                <w:rtl/>
              </w:rPr>
            </w:pPr>
          </w:p>
        </w:tc>
        <w:tc>
          <w:tcPr>
            <w:tcW w:w="1562" w:type="dxa"/>
            <w:tcMar>
              <w:top w:w="57" w:type="dxa"/>
              <w:left w:w="0" w:type="dxa"/>
              <w:bottom w:w="57" w:type="dxa"/>
              <w:right w:w="0" w:type="dxa"/>
            </w:tcMar>
            <w:vAlign w:val="bottom"/>
          </w:tcPr>
          <w:p w14:paraId="4C0DB410" w14:textId="77777777" w:rsidR="00294FB3" w:rsidRPr="007D573C" w:rsidRDefault="00294FB3" w:rsidP="00DC4941">
            <w:pPr>
              <w:jc w:val="center"/>
              <w:rPr>
                <w:rFonts w:cs="David"/>
                <w:rtl/>
              </w:rPr>
            </w:pPr>
            <w:r w:rsidRPr="007D573C">
              <w:rPr>
                <w:rFonts w:cs="David" w:hint="cs"/>
                <w:rtl/>
              </w:rPr>
              <w:t>חתימה וחותמת החברה</w:t>
            </w:r>
          </w:p>
        </w:tc>
        <w:tc>
          <w:tcPr>
            <w:tcW w:w="2021" w:type="dxa"/>
            <w:tcBorders>
              <w:bottom w:val="single" w:sz="4" w:space="0" w:color="auto"/>
            </w:tcBorders>
            <w:tcMar>
              <w:top w:w="57" w:type="dxa"/>
              <w:left w:w="0" w:type="dxa"/>
              <w:bottom w:w="57" w:type="dxa"/>
              <w:right w:w="0" w:type="dxa"/>
            </w:tcMar>
            <w:vAlign w:val="bottom"/>
          </w:tcPr>
          <w:p w14:paraId="44C1AF7D" w14:textId="77777777" w:rsidR="00294FB3" w:rsidRPr="007D573C" w:rsidRDefault="00294FB3" w:rsidP="00DC4941">
            <w:pPr>
              <w:jc w:val="center"/>
              <w:rPr>
                <w:rFonts w:cs="David"/>
                <w:rtl/>
              </w:rPr>
            </w:pPr>
          </w:p>
        </w:tc>
      </w:tr>
    </w:tbl>
    <w:p w14:paraId="6C63D1F6" w14:textId="77777777" w:rsidR="00DD751E" w:rsidRPr="007D573C" w:rsidRDefault="00DD751E" w:rsidP="00591834">
      <w:pPr>
        <w:pStyle w:val="1ff2"/>
      </w:pPr>
    </w:p>
    <w:sectPr w:rsidR="00DD751E" w:rsidRPr="007D573C" w:rsidSect="00DC4941">
      <w:pgSz w:w="11906" w:h="16838" w:code="9"/>
      <w:pgMar w:top="1616" w:right="1247" w:bottom="1440" w:left="1247" w:header="227"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61A27" w14:textId="77777777" w:rsidR="006F492F" w:rsidRDefault="006F492F">
      <w:r>
        <w:separator/>
      </w:r>
    </w:p>
  </w:endnote>
  <w:endnote w:type="continuationSeparator" w:id="0">
    <w:p w14:paraId="01A9DB53" w14:textId="77777777" w:rsidR="006F492F" w:rsidRDefault="006F492F">
      <w:r>
        <w:continuationSeparator/>
      </w:r>
    </w:p>
  </w:endnote>
  <w:endnote w:type="continuationNotice" w:id="1">
    <w:p w14:paraId="4AD1E1A6" w14:textId="77777777" w:rsidR="006F492F" w:rsidRDefault="006F49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F8A46" w14:textId="77777777" w:rsidR="00671DE3" w:rsidRDefault="00671DE3" w:rsidP="00AD6112">
    <w:pPr>
      <w:pStyle w:val="Footer"/>
      <w:numPr>
        <w:ilvl w:val="0"/>
        <w:numId w:val="0"/>
      </w:numP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A6B66" w14:textId="77777777" w:rsidR="00671DE3" w:rsidRDefault="00671DE3" w:rsidP="00AD6112">
    <w:pPr>
      <w:pStyle w:val="Footer"/>
      <w:numPr>
        <w:ilvl w:val="0"/>
        <w:numId w:val="0"/>
      </w:numP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A822B4" w14:textId="77777777" w:rsidR="006F492F" w:rsidRDefault="006F492F">
      <w:r>
        <w:separator/>
      </w:r>
    </w:p>
  </w:footnote>
  <w:footnote w:type="continuationSeparator" w:id="0">
    <w:p w14:paraId="11AE659A" w14:textId="77777777" w:rsidR="006F492F" w:rsidRDefault="006F492F">
      <w:r>
        <w:continuationSeparator/>
      </w:r>
    </w:p>
  </w:footnote>
  <w:footnote w:type="continuationNotice" w:id="1">
    <w:p w14:paraId="4380C047" w14:textId="77777777" w:rsidR="006F492F" w:rsidRDefault="006F492F"/>
  </w:footnote>
  <w:footnote w:id="2">
    <w:p w14:paraId="66EA17E2" w14:textId="77777777" w:rsidR="00671DE3" w:rsidRPr="00412536" w:rsidRDefault="00671DE3" w:rsidP="00412536">
      <w:pPr>
        <w:jc w:val="both"/>
        <w:rPr>
          <w:rFonts w:ascii="David" w:hAnsi="David" w:cs="David"/>
          <w:rtl/>
        </w:rPr>
      </w:pPr>
      <w:r w:rsidRPr="00412536">
        <w:rPr>
          <w:rStyle w:val="FootnoteReference"/>
          <w:rFonts w:ascii="David" w:hAnsi="David" w:cs="David"/>
          <w:sz w:val="20"/>
          <w:szCs w:val="20"/>
        </w:rPr>
        <w:footnoteRef/>
      </w:r>
      <w:r w:rsidRPr="00412536">
        <w:rPr>
          <w:rFonts w:ascii="David" w:hAnsi="David" w:cs="David"/>
          <w:sz w:val="20"/>
          <w:szCs w:val="20"/>
          <w:rtl/>
        </w:rPr>
        <w:t xml:space="preserve"> </w:t>
      </w:r>
      <w:r w:rsidRPr="007B55B4">
        <w:rPr>
          <w:rFonts w:ascii="David" w:hAnsi="David" w:cs="David"/>
          <w:sz w:val="20"/>
          <w:szCs w:val="20"/>
          <w:rtl/>
        </w:rPr>
        <w:t>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 w:id="3">
    <w:p w14:paraId="3DA32B38" w14:textId="77777777" w:rsidR="00671DE3" w:rsidRPr="00DE3FD7" w:rsidRDefault="00671DE3" w:rsidP="00DE3FD7">
      <w:pPr>
        <w:pStyle w:val="FootnoteText"/>
        <w:jc w:val="both"/>
        <w:rPr>
          <w:rFonts w:ascii="David" w:hAnsi="David" w:cs="David"/>
        </w:rPr>
      </w:pPr>
      <w:r w:rsidRPr="00DE3FD7">
        <w:rPr>
          <w:rStyle w:val="FootnoteReference"/>
          <w:rFonts w:ascii="David" w:hAnsi="David" w:cs="David"/>
        </w:rPr>
        <w:footnoteRef/>
      </w:r>
      <w:r w:rsidRPr="00DE3FD7">
        <w:rPr>
          <w:rFonts w:ascii="David" w:hAnsi="David" w:cs="David"/>
          <w:rtl/>
        </w:rPr>
        <w:t xml:space="preserve"> אישור רואה חשבון וחוות דעת רואה חשבון הן אסמכתאות חלופיות. במקרים בהם מדובר בנתון חשבונאי המופיע בדוחות הכספיים  המבוקרים / בדוחות כספיים סקורים בדבר מידע כספי לתקופות ביניים, תוגש אסמכתה מסוג "אישור", אחרת יוגש דוח מיוחד במתכונת של "חוות דעת". לגבי נתונים חשבונאים שלא מופיעים בדוחות הכספיים, רואה החשבון ייתן דוח מיוחד רק בנושאים שהם בתחום עיסוקו המקצועי. כמו כן, ככל שהליך הביקורת / סקירה על הדוח הכספי טרם הסתיים, רואה החשבון יכול לתת דוח מיוחד אם נקט בנוהלי ביקורת / בנוהלי סקירה להנחת דעתו בדבר נאותותם ואימותם של הנתונים עליהם הוא נותן את הדוח. אולם, אם לדעתו של רואה החשבון השלמת הביקורת / הסקירה עלולה להביא לשינוי בנתונים שבצהרת הלקוח, עליו לציין נסיבות הימנעותו בדוח המיוחד.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D1FB" w14:textId="77777777" w:rsidR="00671DE3" w:rsidRDefault="006F492F">
    <w:pPr>
      <w:pStyle w:val="Header"/>
    </w:pPr>
    <w:r>
      <w:pict w14:anchorId="2D622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3.9pt;height:89.8pt;rotation:315;z-index:-251656192;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34F251BE" w14:textId="77777777" w:rsidR="00671DE3" w:rsidRDefault="00671DE3"/>
  <w:p w14:paraId="4F36AB68" w14:textId="77777777" w:rsidR="00671DE3" w:rsidRDefault="006F492F" w:rsidP="00FA2FBC">
    <w:r>
      <w:pict w14:anchorId="2A6D4A75">
        <v:shape id="_x0000_s2052" type="#_x0000_t136" style="position:absolute;left:0;text-align:left;margin-left:0;margin-top:0;width:493.9pt;height:89.8pt;rotation:315;z-index:-251655168;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671DE3" w:rsidRPr="00C66653">
      <w:rPr>
        <w:rFonts w:hint="cs"/>
        <w:b/>
        <w:bCs/>
        <w:sz w:val="22"/>
        <w:szCs w:val="22"/>
        <w:rtl/>
      </w:rPr>
      <w:t xml:space="preserve"> </w:t>
    </w:r>
    <w:r w:rsidR="00671DE3" w:rsidRPr="00C66653">
      <w:rPr>
        <w:b/>
        <w:bCs/>
        <w:sz w:val="22"/>
        <w:szCs w:val="22"/>
        <w:rtl/>
      </w:rPr>
      <w:t>–</w:t>
    </w:r>
    <w:r w:rsidR="00671DE3" w:rsidRPr="00C66653">
      <w:rPr>
        <w:rFonts w:hint="cs"/>
        <w:b/>
        <w:bCs/>
        <w:sz w:val="22"/>
        <w:szCs w:val="22"/>
        <w:rtl/>
      </w:rPr>
      <w:t xml:space="preserve"> </w:t>
    </w:r>
  </w:p>
  <w:p w14:paraId="7F5A9642" w14:textId="77777777" w:rsidR="00671DE3" w:rsidRDefault="00671DE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91B90" w14:textId="77777777" w:rsidR="00671DE3" w:rsidRDefault="00671DE3" w:rsidP="00FA2FBC">
    <w:pPr>
      <w:tabs>
        <w:tab w:val="center" w:pos="4184"/>
        <w:tab w:val="right" w:pos="8787"/>
      </w:tabs>
      <w:spacing w:line="276" w:lineRule="auto"/>
      <w:jc w:val="center"/>
      <w:rPr>
        <w:rFonts w:cs="David"/>
        <w:b/>
        <w:bCs/>
        <w:sz w:val="20"/>
        <w:szCs w:val="20"/>
        <w:rtl/>
      </w:rPr>
    </w:pPr>
    <w:r>
      <w:rPr>
        <w:rFonts w:cs="David" w:hint="cs"/>
        <w:b/>
        <w:bCs/>
        <w:sz w:val="20"/>
        <w:szCs w:val="20"/>
        <w:rtl/>
      </w:rPr>
      <w:t>מדינת ישראל – משרד האוצר</w:t>
    </w:r>
  </w:p>
  <w:p w14:paraId="63D33163" w14:textId="77777777" w:rsidR="00671DE3" w:rsidRDefault="00671DE3" w:rsidP="00FA2FBC">
    <w:pPr>
      <w:tabs>
        <w:tab w:val="center" w:pos="4184"/>
        <w:tab w:val="right" w:pos="8787"/>
      </w:tabs>
      <w:spacing w:line="276" w:lineRule="auto"/>
      <w:jc w:val="center"/>
      <w:rPr>
        <w:rFonts w:cs="David"/>
        <w:sz w:val="20"/>
        <w:szCs w:val="20"/>
        <w:rtl/>
      </w:rPr>
    </w:pPr>
    <w:r>
      <w:rPr>
        <w:rFonts w:cs="David" w:hint="cs"/>
        <w:sz w:val="20"/>
        <w:szCs w:val="20"/>
        <w:rtl/>
      </w:rPr>
      <w:t xml:space="preserve"> </w:t>
    </w:r>
    <w:proofErr w:type="spellStart"/>
    <w:r>
      <w:rPr>
        <w:rFonts w:cs="David" w:hint="cs"/>
        <w:b/>
        <w:bCs/>
        <w:sz w:val="20"/>
        <w:szCs w:val="20"/>
        <w:rtl/>
      </w:rPr>
      <w:t>מינהל</w:t>
    </w:r>
    <w:proofErr w:type="spellEnd"/>
    <w:r>
      <w:rPr>
        <w:rFonts w:cs="David" w:hint="cs"/>
        <w:b/>
        <w:bCs/>
        <w:sz w:val="20"/>
        <w:szCs w:val="20"/>
        <w:rtl/>
      </w:rPr>
      <w:t xml:space="preserve"> הרכש הממשלתי</w:t>
    </w:r>
  </w:p>
  <w:p w14:paraId="381A8725" w14:textId="77777777" w:rsidR="00671DE3" w:rsidRPr="00C83BF2" w:rsidRDefault="00671DE3" w:rsidP="00FA2FBC">
    <w:pPr>
      <w:tabs>
        <w:tab w:val="center" w:pos="4184"/>
        <w:tab w:val="right" w:pos="8787"/>
      </w:tabs>
      <w:spacing w:line="276" w:lineRule="auto"/>
      <w:jc w:val="center"/>
      <w:rPr>
        <w:rFonts w:ascii="David" w:hAnsi="David" w:cs="David"/>
        <w:b/>
        <w:bCs/>
        <w:sz w:val="20"/>
        <w:szCs w:val="20"/>
        <w:rtl/>
      </w:rPr>
    </w:pPr>
    <w:r w:rsidRPr="00C83BF2">
      <w:rPr>
        <w:rFonts w:ascii="David" w:hAnsi="David" w:cs="David"/>
        <w:b/>
        <w:bCs/>
        <w:sz w:val="20"/>
        <w:szCs w:val="20"/>
        <w:rtl/>
      </w:rPr>
      <w:t>מכרז 7-2022</w:t>
    </w:r>
  </w:p>
  <w:p w14:paraId="6CBF6AA9" w14:textId="0DD9428A" w:rsidR="00671DE3" w:rsidRPr="00C83BF2" w:rsidRDefault="00671DE3" w:rsidP="00E05938">
    <w:pPr>
      <w:tabs>
        <w:tab w:val="center" w:pos="4184"/>
        <w:tab w:val="right" w:pos="8787"/>
      </w:tabs>
      <w:spacing w:line="276" w:lineRule="auto"/>
      <w:jc w:val="center"/>
      <w:rPr>
        <w:rFonts w:ascii="David" w:hAnsi="David" w:cs="David"/>
        <w:b/>
        <w:bCs/>
        <w:color w:val="FF0000"/>
        <w:sz w:val="20"/>
        <w:szCs w:val="20"/>
        <w:rtl/>
      </w:rPr>
    </w:pPr>
    <w:proofErr w:type="spellStart"/>
    <w:r w:rsidRPr="00C83BF2">
      <w:rPr>
        <w:rFonts w:ascii="David" w:hAnsi="David" w:cs="David"/>
        <w:b/>
        <w:bCs/>
        <w:color w:val="FF0000"/>
        <w:sz w:val="20"/>
        <w:szCs w:val="20"/>
        <w:rtl/>
      </w:rPr>
      <w:t>גירסה</w:t>
    </w:r>
    <w:proofErr w:type="spellEnd"/>
    <w:r w:rsidRPr="00C83BF2">
      <w:rPr>
        <w:rFonts w:ascii="David" w:hAnsi="David" w:cs="David"/>
        <w:b/>
        <w:bCs/>
        <w:color w:val="FF0000"/>
        <w:sz w:val="20"/>
        <w:szCs w:val="20"/>
        <w:rtl/>
      </w:rPr>
      <w:t xml:space="preserve"> 1 מיום </w:t>
    </w:r>
    <w:r>
      <w:rPr>
        <w:rFonts w:ascii="David" w:hAnsi="David" w:cs="David" w:hint="cs"/>
        <w:b/>
        <w:bCs/>
        <w:color w:val="FF0000"/>
        <w:sz w:val="20"/>
        <w:szCs w:val="20"/>
        <w:rtl/>
      </w:rPr>
      <w:t>4.7.2022</w:t>
    </w:r>
  </w:p>
  <w:p w14:paraId="066BB588" w14:textId="57EB5225" w:rsidR="00671DE3" w:rsidRDefault="00671DE3" w:rsidP="00FA2FBC">
    <w:pPr>
      <w:pBdr>
        <w:bottom w:val="single" w:sz="4" w:space="1" w:color="auto"/>
      </w:pBdr>
      <w:tabs>
        <w:tab w:val="center" w:pos="4184"/>
        <w:tab w:val="right" w:pos="8787"/>
      </w:tabs>
      <w:spacing w:line="276" w:lineRule="auto"/>
      <w:jc w:val="center"/>
      <w:rPr>
        <w:rFonts w:cs="David"/>
        <w:b/>
        <w:bCs/>
        <w:sz w:val="20"/>
        <w:szCs w:val="20"/>
        <w:rtl/>
      </w:rPr>
    </w:pPr>
    <w:r w:rsidRPr="005C682F">
      <w:rPr>
        <w:rFonts w:cs="David" w:hint="cs"/>
        <w:b/>
        <w:bCs/>
        <w:sz w:val="20"/>
        <w:szCs w:val="20"/>
        <w:rtl/>
      </w:rPr>
      <w:t xml:space="preserve">דף  </w:t>
    </w:r>
    <w:r w:rsidRPr="005C682F">
      <w:rPr>
        <w:rFonts w:cs="David" w:hint="cs"/>
        <w:b/>
        <w:bCs/>
        <w:sz w:val="20"/>
        <w:szCs w:val="20"/>
        <w:rtl/>
      </w:rPr>
      <w:fldChar w:fldCharType="begin"/>
    </w:r>
    <w:r w:rsidRPr="005C682F">
      <w:rPr>
        <w:rFonts w:cs="David" w:hint="cs"/>
        <w:b/>
        <w:bCs/>
        <w:sz w:val="20"/>
        <w:szCs w:val="20"/>
        <w:rtl/>
      </w:rPr>
      <w:instrText xml:space="preserve"> </w:instrText>
    </w:r>
    <w:r w:rsidRPr="005C682F">
      <w:rPr>
        <w:rFonts w:cs="David"/>
        <w:b/>
        <w:bCs/>
        <w:sz w:val="20"/>
        <w:szCs w:val="20"/>
      </w:rPr>
      <w:instrText>PAGE</w:instrText>
    </w:r>
    <w:r w:rsidRPr="005C682F">
      <w:rPr>
        <w:rFonts w:cs="David" w:hint="cs"/>
        <w:b/>
        <w:bCs/>
        <w:sz w:val="20"/>
        <w:szCs w:val="20"/>
        <w:rtl/>
      </w:rPr>
      <w:instrText xml:space="preserve"> </w:instrText>
    </w:r>
    <w:r w:rsidRPr="005C682F">
      <w:rPr>
        <w:rFonts w:cs="David" w:hint="cs"/>
        <w:b/>
        <w:bCs/>
        <w:sz w:val="20"/>
        <w:szCs w:val="20"/>
        <w:rtl/>
      </w:rPr>
      <w:fldChar w:fldCharType="separate"/>
    </w:r>
    <w:r w:rsidR="00A97874">
      <w:rPr>
        <w:rFonts w:cs="David"/>
        <w:b/>
        <w:bCs/>
        <w:noProof/>
        <w:sz w:val="20"/>
        <w:szCs w:val="20"/>
        <w:rtl/>
      </w:rPr>
      <w:t>19</w:t>
    </w:r>
    <w:r w:rsidRPr="005C682F">
      <w:rPr>
        <w:rFonts w:cs="David" w:hint="cs"/>
        <w:b/>
        <w:bCs/>
        <w:sz w:val="20"/>
        <w:szCs w:val="20"/>
        <w:rtl/>
      </w:rPr>
      <w:fldChar w:fldCharType="end"/>
    </w:r>
    <w:r w:rsidRPr="005C682F">
      <w:rPr>
        <w:rFonts w:cs="David" w:hint="cs"/>
        <w:b/>
        <w:bCs/>
        <w:sz w:val="20"/>
        <w:szCs w:val="20"/>
        <w:rtl/>
      </w:rPr>
      <w:t xml:space="preserve"> מתוך </w:t>
    </w:r>
    <w:r w:rsidRPr="005C682F">
      <w:rPr>
        <w:rFonts w:cs="David"/>
        <w:b/>
        <w:bCs/>
        <w:sz w:val="20"/>
        <w:szCs w:val="20"/>
        <w:rtl/>
      </w:rPr>
      <w:fldChar w:fldCharType="begin"/>
    </w:r>
    <w:r w:rsidRPr="005C682F">
      <w:rPr>
        <w:rFonts w:cs="David"/>
        <w:b/>
        <w:bCs/>
        <w:sz w:val="20"/>
        <w:szCs w:val="20"/>
      </w:rPr>
      <w:instrText xml:space="preserve"> NUMPAGES </w:instrText>
    </w:r>
    <w:r w:rsidRPr="005C682F">
      <w:rPr>
        <w:rFonts w:cs="David"/>
        <w:b/>
        <w:bCs/>
        <w:sz w:val="20"/>
        <w:szCs w:val="20"/>
        <w:rtl/>
      </w:rPr>
      <w:fldChar w:fldCharType="separate"/>
    </w:r>
    <w:r w:rsidR="00A97874">
      <w:rPr>
        <w:rFonts w:cs="David"/>
        <w:b/>
        <w:bCs/>
        <w:noProof/>
        <w:sz w:val="20"/>
        <w:szCs w:val="20"/>
        <w:rtl/>
      </w:rPr>
      <w:t>109</w:t>
    </w:r>
    <w:r w:rsidRPr="005C682F">
      <w:rPr>
        <w:rFonts w:cs="David"/>
        <w:b/>
        <w:bCs/>
        <w:sz w:val="20"/>
        <w:szCs w:val="20"/>
        <w:rtl/>
      </w:rPr>
      <w:fldChar w:fldCharType="end"/>
    </w:r>
  </w:p>
  <w:p w14:paraId="6D1FD7AE" w14:textId="77777777" w:rsidR="00671DE3" w:rsidRDefault="00671DE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342D8" w14:textId="77777777" w:rsidR="00671DE3" w:rsidRDefault="006F492F">
    <w:pPr>
      <w:pStyle w:val="Header"/>
    </w:pPr>
    <w:r>
      <w:pict w14:anchorId="3DCE3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49" type="#_x0000_t136" style="position:absolute;margin-left:0;margin-top:0;width:493.9pt;height:89.8pt;rotation:315;z-index:-251659264;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7583DB3" w14:textId="77777777" w:rsidR="00671DE3" w:rsidRDefault="00671DE3"/>
  <w:p w14:paraId="5F43BEB6" w14:textId="77777777" w:rsidR="00671DE3" w:rsidRDefault="006F492F" w:rsidP="00FA2FBC">
    <w:r>
      <w:pict w14:anchorId="2BE763BD">
        <v:shape id="PowerPlusWaterMarkObject16973142" o:spid="_x0000_s2050" type="#_x0000_t136" style="position:absolute;left:0;text-align:left;margin-left:0;margin-top:0;width:493.9pt;height:89.8pt;rotation:315;z-index:-251658240;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671DE3" w:rsidRPr="00C66653">
      <w:rPr>
        <w:rFonts w:hint="cs"/>
        <w:b/>
        <w:bCs/>
        <w:sz w:val="22"/>
        <w:szCs w:val="22"/>
        <w:rtl/>
      </w:rPr>
      <w:t xml:space="preserve"> </w:t>
    </w:r>
    <w:r w:rsidR="00671DE3" w:rsidRPr="00C66653">
      <w:rPr>
        <w:b/>
        <w:bCs/>
        <w:sz w:val="22"/>
        <w:szCs w:val="22"/>
        <w:rtl/>
      </w:rPr>
      <w:t>–</w:t>
    </w:r>
    <w:r w:rsidR="00671DE3" w:rsidRPr="00C66653">
      <w:rPr>
        <w:rFonts w:hint="cs"/>
        <w:b/>
        <w:bCs/>
        <w:sz w:val="22"/>
        <w:szCs w:val="22"/>
        <w:rtl/>
      </w:rPr>
      <w:t xml:space="preserve"> </w:t>
    </w:r>
  </w:p>
  <w:p w14:paraId="44F83F48" w14:textId="77777777" w:rsidR="00671DE3" w:rsidRDefault="00671D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Footer"/>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0F72737"/>
    <w:multiLevelType w:val="hybridMultilevel"/>
    <w:tmpl w:val="78F4C2B2"/>
    <w:lvl w:ilvl="0" w:tplc="FFFFFFFF">
      <w:start w:val="1"/>
      <w:numFmt w:val="bullet"/>
      <w:pStyle w:val="3"/>
      <w:lvlText w:val=""/>
      <w:lvlJc w:val="left"/>
      <w:pPr>
        <w:tabs>
          <w:tab w:val="num" w:pos="2461"/>
        </w:tabs>
        <w:ind w:left="2461" w:hanging="360"/>
      </w:pPr>
      <w:rPr>
        <w:rFonts w:ascii="Wingdings" w:hAnsi="Wingdings" w:hint="default"/>
      </w:rPr>
    </w:lvl>
    <w:lvl w:ilvl="1" w:tplc="FFFFFFFF" w:tentative="1">
      <w:start w:val="1"/>
      <w:numFmt w:val="bullet"/>
      <w:lvlText w:val="o"/>
      <w:lvlJc w:val="left"/>
      <w:pPr>
        <w:tabs>
          <w:tab w:val="num" w:pos="3481"/>
        </w:tabs>
        <w:ind w:left="3481" w:hanging="360"/>
      </w:pPr>
      <w:rPr>
        <w:rFonts w:ascii="Courier New" w:hAnsi="Courier New" w:hint="default"/>
      </w:rPr>
    </w:lvl>
    <w:lvl w:ilvl="2" w:tplc="FFFFFFFF" w:tentative="1">
      <w:start w:val="1"/>
      <w:numFmt w:val="bullet"/>
      <w:lvlText w:val=""/>
      <w:lvlJc w:val="left"/>
      <w:pPr>
        <w:tabs>
          <w:tab w:val="num" w:pos="4201"/>
        </w:tabs>
        <w:ind w:left="4201" w:hanging="360"/>
      </w:pPr>
      <w:rPr>
        <w:rFonts w:ascii="Wingdings" w:hAnsi="Wingdings" w:hint="default"/>
      </w:rPr>
    </w:lvl>
    <w:lvl w:ilvl="3" w:tplc="FFFFFFFF" w:tentative="1">
      <w:start w:val="1"/>
      <w:numFmt w:val="bullet"/>
      <w:lvlText w:val=""/>
      <w:lvlJc w:val="left"/>
      <w:pPr>
        <w:tabs>
          <w:tab w:val="num" w:pos="4921"/>
        </w:tabs>
        <w:ind w:left="4921" w:hanging="360"/>
      </w:pPr>
      <w:rPr>
        <w:rFonts w:ascii="Symbol" w:hAnsi="Symbol" w:hint="default"/>
      </w:rPr>
    </w:lvl>
    <w:lvl w:ilvl="4" w:tplc="FFFFFFFF" w:tentative="1">
      <w:start w:val="1"/>
      <w:numFmt w:val="bullet"/>
      <w:lvlText w:val="o"/>
      <w:lvlJc w:val="left"/>
      <w:pPr>
        <w:tabs>
          <w:tab w:val="num" w:pos="5641"/>
        </w:tabs>
        <w:ind w:left="5641" w:hanging="360"/>
      </w:pPr>
      <w:rPr>
        <w:rFonts w:ascii="Courier New" w:hAnsi="Courier New" w:hint="default"/>
      </w:rPr>
    </w:lvl>
    <w:lvl w:ilvl="5" w:tplc="FFFFFFFF" w:tentative="1">
      <w:start w:val="1"/>
      <w:numFmt w:val="bullet"/>
      <w:lvlText w:val=""/>
      <w:lvlJc w:val="left"/>
      <w:pPr>
        <w:tabs>
          <w:tab w:val="num" w:pos="6361"/>
        </w:tabs>
        <w:ind w:left="6361" w:hanging="360"/>
      </w:pPr>
      <w:rPr>
        <w:rFonts w:ascii="Wingdings" w:hAnsi="Wingdings" w:hint="default"/>
      </w:rPr>
    </w:lvl>
    <w:lvl w:ilvl="6" w:tplc="FFFFFFFF" w:tentative="1">
      <w:start w:val="1"/>
      <w:numFmt w:val="bullet"/>
      <w:lvlText w:val=""/>
      <w:lvlJc w:val="left"/>
      <w:pPr>
        <w:tabs>
          <w:tab w:val="num" w:pos="7081"/>
        </w:tabs>
        <w:ind w:left="7081" w:hanging="360"/>
      </w:pPr>
      <w:rPr>
        <w:rFonts w:ascii="Symbol" w:hAnsi="Symbol" w:hint="default"/>
      </w:rPr>
    </w:lvl>
    <w:lvl w:ilvl="7" w:tplc="FFFFFFFF" w:tentative="1">
      <w:start w:val="1"/>
      <w:numFmt w:val="bullet"/>
      <w:lvlText w:val="o"/>
      <w:lvlJc w:val="left"/>
      <w:pPr>
        <w:tabs>
          <w:tab w:val="num" w:pos="7801"/>
        </w:tabs>
        <w:ind w:left="7801" w:hanging="360"/>
      </w:pPr>
      <w:rPr>
        <w:rFonts w:ascii="Courier New" w:hAnsi="Courier New" w:hint="default"/>
      </w:rPr>
    </w:lvl>
    <w:lvl w:ilvl="8" w:tplc="FFFFFFFF" w:tentative="1">
      <w:start w:val="1"/>
      <w:numFmt w:val="bullet"/>
      <w:lvlText w:val=""/>
      <w:lvlJc w:val="left"/>
      <w:pPr>
        <w:tabs>
          <w:tab w:val="num" w:pos="8521"/>
        </w:tabs>
        <w:ind w:left="8521" w:hanging="360"/>
      </w:pPr>
      <w:rPr>
        <w:rFonts w:ascii="Wingdings" w:hAnsi="Wingdings" w:hint="default"/>
      </w:rPr>
    </w:lvl>
  </w:abstractNum>
  <w:abstractNum w:abstractNumId="5" w15:restartNumberingAfterBreak="0">
    <w:nsid w:val="016E0759"/>
    <w:multiLevelType w:val="multilevel"/>
    <w:tmpl w:val="E14E0B32"/>
    <w:name w:val="listnumber4"/>
    <w:lvl w:ilvl="0">
      <w:start w:val="1"/>
      <w:numFmt w:val="decimal"/>
      <w:pStyle w:val="ListBullet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6"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7" w15:restartNumberingAfterBreak="0">
    <w:nsid w:val="02C32459"/>
    <w:multiLevelType w:val="hybridMultilevel"/>
    <w:tmpl w:val="4D6803CC"/>
    <w:lvl w:ilvl="0" w:tplc="04090013">
      <w:start w:val="1"/>
      <w:numFmt w:val="bullet"/>
      <w:pStyle w:val="Instruction3"/>
      <w:lvlText w:val=""/>
      <w:lvlJc w:val="left"/>
      <w:pPr>
        <w:tabs>
          <w:tab w:val="num" w:pos="1588"/>
        </w:tabs>
        <w:ind w:left="1588" w:hanging="397"/>
      </w:pPr>
      <w:rPr>
        <w:rFonts w:ascii="Wingdings" w:hAnsi="Wingdings" w:hint="default"/>
      </w:rPr>
    </w:lvl>
    <w:lvl w:ilvl="1" w:tplc="04090005"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617FD6"/>
    <w:multiLevelType w:val="singleLevel"/>
    <w:tmpl w:val="BC64CEDA"/>
    <w:lvl w:ilvl="0">
      <w:start w:val="1"/>
      <w:numFmt w:val="hebrew1"/>
      <w:pStyle w:val="ListBullet5"/>
      <w:lvlText w:val="%1."/>
      <w:legacy w:legacy="1" w:legacySpace="0" w:legacyIndent="283"/>
      <w:lvlJc w:val="right"/>
      <w:pPr>
        <w:ind w:left="1417" w:right="1417" w:hanging="283"/>
      </w:pPr>
    </w:lvl>
  </w:abstractNum>
  <w:abstractNum w:abstractNumId="9" w15:restartNumberingAfterBreak="0">
    <w:nsid w:val="07D22DC8"/>
    <w:multiLevelType w:val="hybridMultilevel"/>
    <w:tmpl w:val="BCEE6C62"/>
    <w:lvl w:ilvl="0" w:tplc="0A64E624">
      <w:start w:val="1"/>
      <w:numFmt w:val="bullet"/>
      <w:pStyle w:val="Instruction2"/>
      <w:lvlText w:val=""/>
      <w:lvlJc w:val="left"/>
      <w:pPr>
        <w:tabs>
          <w:tab w:val="num" w:pos="1191"/>
        </w:tabs>
        <w:ind w:left="1191" w:hanging="397"/>
      </w:pPr>
      <w:rPr>
        <w:rFonts w:ascii="Wingdings" w:hAnsi="Wingdings" w:hint="default"/>
      </w:rPr>
    </w:lvl>
    <w:lvl w:ilvl="1" w:tplc="0C090019" w:tentative="1">
      <w:start w:val="1"/>
      <w:numFmt w:val="bullet"/>
      <w:lvlText w:val="o"/>
      <w:lvlJc w:val="left"/>
      <w:pPr>
        <w:tabs>
          <w:tab w:val="num" w:pos="1440"/>
        </w:tabs>
        <w:ind w:left="1440" w:right="1440" w:hanging="360"/>
      </w:pPr>
      <w:rPr>
        <w:rFonts w:ascii="Courier New" w:hAnsi="Courier New" w:hint="default"/>
      </w:rPr>
    </w:lvl>
    <w:lvl w:ilvl="2" w:tplc="0C09001B" w:tentative="1">
      <w:start w:val="1"/>
      <w:numFmt w:val="bullet"/>
      <w:lvlText w:val=""/>
      <w:lvlJc w:val="left"/>
      <w:pPr>
        <w:tabs>
          <w:tab w:val="num" w:pos="2160"/>
        </w:tabs>
        <w:ind w:left="2160" w:right="2160" w:hanging="360"/>
      </w:pPr>
      <w:rPr>
        <w:rFonts w:ascii="Wingdings" w:hAnsi="Wingdings" w:hint="default"/>
      </w:rPr>
    </w:lvl>
    <w:lvl w:ilvl="3" w:tplc="0C09000F" w:tentative="1">
      <w:start w:val="1"/>
      <w:numFmt w:val="bullet"/>
      <w:lvlText w:val=""/>
      <w:lvlJc w:val="left"/>
      <w:pPr>
        <w:tabs>
          <w:tab w:val="num" w:pos="2880"/>
        </w:tabs>
        <w:ind w:left="2880" w:right="2880" w:hanging="360"/>
      </w:pPr>
      <w:rPr>
        <w:rFonts w:ascii="Symbol" w:hAnsi="Symbol" w:hint="default"/>
      </w:rPr>
    </w:lvl>
    <w:lvl w:ilvl="4" w:tplc="0C090019" w:tentative="1">
      <w:start w:val="1"/>
      <w:numFmt w:val="bullet"/>
      <w:lvlText w:val="o"/>
      <w:lvlJc w:val="left"/>
      <w:pPr>
        <w:tabs>
          <w:tab w:val="num" w:pos="3600"/>
        </w:tabs>
        <w:ind w:left="3600" w:right="3600" w:hanging="360"/>
      </w:pPr>
      <w:rPr>
        <w:rFonts w:ascii="Courier New" w:hAnsi="Courier New" w:hint="default"/>
      </w:rPr>
    </w:lvl>
    <w:lvl w:ilvl="5" w:tplc="0C09001B" w:tentative="1">
      <w:start w:val="1"/>
      <w:numFmt w:val="bullet"/>
      <w:lvlText w:val=""/>
      <w:lvlJc w:val="left"/>
      <w:pPr>
        <w:tabs>
          <w:tab w:val="num" w:pos="4320"/>
        </w:tabs>
        <w:ind w:left="4320" w:right="4320" w:hanging="360"/>
      </w:pPr>
      <w:rPr>
        <w:rFonts w:ascii="Wingdings" w:hAnsi="Wingdings" w:hint="default"/>
      </w:rPr>
    </w:lvl>
    <w:lvl w:ilvl="6" w:tplc="0C09000F" w:tentative="1">
      <w:start w:val="1"/>
      <w:numFmt w:val="bullet"/>
      <w:lvlText w:val=""/>
      <w:lvlJc w:val="left"/>
      <w:pPr>
        <w:tabs>
          <w:tab w:val="num" w:pos="5040"/>
        </w:tabs>
        <w:ind w:left="5040" w:right="5040" w:hanging="360"/>
      </w:pPr>
      <w:rPr>
        <w:rFonts w:ascii="Symbol" w:hAnsi="Symbol" w:hint="default"/>
      </w:rPr>
    </w:lvl>
    <w:lvl w:ilvl="7" w:tplc="0C090019" w:tentative="1">
      <w:start w:val="1"/>
      <w:numFmt w:val="bullet"/>
      <w:lvlText w:val="o"/>
      <w:lvlJc w:val="left"/>
      <w:pPr>
        <w:tabs>
          <w:tab w:val="num" w:pos="5760"/>
        </w:tabs>
        <w:ind w:left="5760" w:right="5760" w:hanging="360"/>
      </w:pPr>
      <w:rPr>
        <w:rFonts w:ascii="Courier New" w:hAnsi="Courier New" w:hint="default"/>
      </w:rPr>
    </w:lvl>
    <w:lvl w:ilvl="8" w:tplc="0C09001B" w:tentative="1">
      <w:start w:val="1"/>
      <w:numFmt w:val="bullet"/>
      <w:lvlText w:val=""/>
      <w:lvlJc w:val="left"/>
      <w:pPr>
        <w:tabs>
          <w:tab w:val="num" w:pos="6480"/>
        </w:tabs>
        <w:ind w:left="6480" w:right="6480" w:hanging="360"/>
      </w:pPr>
      <w:rPr>
        <w:rFonts w:ascii="Wingdings" w:hAnsi="Wingdings" w:hint="default"/>
      </w:rPr>
    </w:lvl>
  </w:abstractNum>
  <w:abstractNum w:abstractNumId="10" w15:restartNumberingAfterBreak="0">
    <w:nsid w:val="08E740CE"/>
    <w:multiLevelType w:val="singleLevel"/>
    <w:tmpl w:val="38AA628C"/>
    <w:lvl w:ilvl="0">
      <w:start w:val="1"/>
      <w:numFmt w:val="none"/>
      <w:pStyle w:val="BulletList"/>
      <w:lvlText w:val=""/>
      <w:lvlJc w:val="center"/>
      <w:pPr>
        <w:tabs>
          <w:tab w:val="num" w:pos="397"/>
        </w:tabs>
        <w:ind w:left="397" w:right="397" w:hanging="397"/>
      </w:pPr>
      <w:rPr>
        <w:rFonts w:ascii="Symbol" w:hAnsi="Symbol" w:hint="default"/>
      </w:rPr>
    </w:lvl>
  </w:abstractNum>
  <w:abstractNum w:abstractNumId="11"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9C73AA9"/>
    <w:multiLevelType w:val="multilevel"/>
    <w:tmpl w:val="F89E6398"/>
    <w:styleLink w:val="BulletedL51"/>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3" w15:restartNumberingAfterBreak="0">
    <w:nsid w:val="0A9537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AB14E55"/>
    <w:multiLevelType w:val="multilevel"/>
    <w:tmpl w:val="0D68CBDE"/>
    <w:lvl w:ilvl="0">
      <w:start w:val="1"/>
      <w:numFmt w:val="decimal"/>
      <w:lvlText w:val="%1."/>
      <w:lvlJc w:val="left"/>
      <w:pPr>
        <w:ind w:left="454" w:hanging="360"/>
      </w:pPr>
      <w:rPr>
        <w:rFonts w:hint="default"/>
      </w:rPr>
    </w:lvl>
    <w:lvl w:ilvl="1">
      <w:start w:val="1"/>
      <w:numFmt w:val="decimal"/>
      <w:isLgl/>
      <w:lvlText w:val="%1.%2."/>
      <w:lvlJc w:val="left"/>
      <w:pPr>
        <w:ind w:left="757" w:hanging="360"/>
      </w:pPr>
      <w:rPr>
        <w:rFonts w:hint="default"/>
        <w:b w:val="0"/>
        <w:bCs w:val="0"/>
      </w:rPr>
    </w:lvl>
    <w:lvl w:ilvl="2">
      <w:start w:val="1"/>
      <w:numFmt w:val="decimal"/>
      <w:isLgl/>
      <w:lvlText w:val="%1.%2.%3."/>
      <w:lvlJc w:val="left"/>
      <w:pPr>
        <w:ind w:left="1420" w:hanging="720"/>
      </w:pPr>
      <w:rPr>
        <w:rFonts w:ascii="David" w:hAnsi="David" w:cs="David" w:hint="default"/>
        <w:b w:val="0"/>
        <w:bCs w:val="0"/>
      </w:rPr>
    </w:lvl>
    <w:lvl w:ilvl="3">
      <w:start w:val="1"/>
      <w:numFmt w:val="decimal"/>
      <w:isLgl/>
      <w:lvlText w:val="%1.%2.%3.%4."/>
      <w:lvlJc w:val="left"/>
      <w:pPr>
        <w:ind w:left="1723" w:hanging="720"/>
      </w:pPr>
      <w:rPr>
        <w:rFonts w:hint="default"/>
      </w:rPr>
    </w:lvl>
    <w:lvl w:ilvl="4">
      <w:start w:val="1"/>
      <w:numFmt w:val="decimal"/>
      <w:isLgl/>
      <w:lvlText w:val="%1.%2.%3.%4.%5."/>
      <w:lvlJc w:val="left"/>
      <w:pPr>
        <w:ind w:left="2386" w:hanging="1080"/>
      </w:pPr>
      <w:rPr>
        <w:rFonts w:hint="default"/>
      </w:rPr>
    </w:lvl>
    <w:lvl w:ilvl="5">
      <w:start w:val="1"/>
      <w:numFmt w:val="decimal"/>
      <w:isLgl/>
      <w:lvlText w:val="%1.%2.%3.%4.%5.%6."/>
      <w:lvlJc w:val="left"/>
      <w:pPr>
        <w:ind w:left="2689" w:hanging="1080"/>
      </w:pPr>
      <w:rPr>
        <w:rFonts w:hint="default"/>
      </w:rPr>
    </w:lvl>
    <w:lvl w:ilvl="6">
      <w:start w:val="1"/>
      <w:numFmt w:val="decimal"/>
      <w:isLgl/>
      <w:lvlText w:val="%1.%2.%3.%4.%5.%6.%7."/>
      <w:lvlJc w:val="left"/>
      <w:pPr>
        <w:ind w:left="3352" w:hanging="1440"/>
      </w:pPr>
      <w:rPr>
        <w:rFonts w:hint="default"/>
      </w:rPr>
    </w:lvl>
    <w:lvl w:ilvl="7">
      <w:start w:val="1"/>
      <w:numFmt w:val="decimal"/>
      <w:isLgl/>
      <w:lvlText w:val="%1.%2.%3.%4.%5.%6.%7.%8."/>
      <w:lvlJc w:val="left"/>
      <w:pPr>
        <w:ind w:left="3655" w:hanging="1440"/>
      </w:pPr>
      <w:rPr>
        <w:rFonts w:hint="default"/>
      </w:rPr>
    </w:lvl>
    <w:lvl w:ilvl="8">
      <w:start w:val="1"/>
      <w:numFmt w:val="decimal"/>
      <w:isLgl/>
      <w:lvlText w:val="%1.%2.%3.%4.%5.%6.%7.%8.%9."/>
      <w:lvlJc w:val="left"/>
      <w:pPr>
        <w:ind w:left="4318" w:hanging="1800"/>
      </w:pPr>
      <w:rPr>
        <w:rFonts w:hint="default"/>
      </w:rPr>
    </w:lvl>
  </w:abstractNum>
  <w:abstractNum w:abstractNumId="15" w15:restartNumberingAfterBreak="0">
    <w:nsid w:val="0C431A6B"/>
    <w:multiLevelType w:val="hybridMultilevel"/>
    <w:tmpl w:val="920674DA"/>
    <w:lvl w:ilvl="0" w:tplc="04090013">
      <w:start w:val="1"/>
      <w:numFmt w:val="bullet"/>
      <w:pStyle w:val="BulletList4"/>
      <w:lvlText w:val=""/>
      <w:lvlJc w:val="left"/>
      <w:pPr>
        <w:tabs>
          <w:tab w:val="num" w:pos="1985"/>
        </w:tabs>
        <w:ind w:left="1985" w:hanging="39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7" w15:restartNumberingAfterBreak="0">
    <w:nsid w:val="0EB4418A"/>
    <w:multiLevelType w:val="multilevel"/>
    <w:tmpl w:val="733E8BD2"/>
    <w:lvl w:ilvl="0">
      <w:numFmt w:val="decimal"/>
      <w:lvlText w:val="%1."/>
      <w:lvlJc w:val="left"/>
      <w:pPr>
        <w:tabs>
          <w:tab w:val="num" w:pos="0"/>
        </w:tabs>
        <w:ind w:left="0" w:firstLine="0"/>
      </w:pPr>
      <w:rPr>
        <w:rFonts w:cs="Narkisim" w:hint="cs"/>
        <w:bCs/>
        <w:iCs w:val="0"/>
        <w:sz w:val="48"/>
        <w:szCs w:val="40"/>
      </w:rPr>
    </w:lvl>
    <w:lvl w:ilvl="1">
      <w:start w:val="1"/>
      <w:numFmt w:val="decimal"/>
      <w:lvlText w:val="%1.%2."/>
      <w:lvlJc w:val="left"/>
      <w:pPr>
        <w:tabs>
          <w:tab w:val="num" w:pos="0"/>
        </w:tabs>
        <w:ind w:left="851" w:hanging="851"/>
      </w:pPr>
      <w:rPr>
        <w:rFonts w:hint="default"/>
        <w:bCs w:val="0"/>
        <w:i w:val="0"/>
        <w:iCs w:val="0"/>
        <w:sz w:val="36"/>
        <w:szCs w:val="36"/>
      </w:rPr>
    </w:lvl>
    <w:lvl w:ilvl="2">
      <w:numFmt w:val="decimal"/>
      <w:pStyle w:val="1Heading1160"/>
      <w:lvlText w:val="%2%1..%3."/>
      <w:lvlJc w:val="left"/>
      <w:pPr>
        <w:tabs>
          <w:tab w:val="num" w:pos="851"/>
        </w:tabs>
        <w:ind w:left="1224" w:hanging="1224"/>
      </w:pPr>
      <w:rPr>
        <w:rFonts w:hint="default"/>
        <w:b/>
        <w:bCs/>
        <w:color w:val="auto"/>
        <w:sz w:val="26"/>
        <w:szCs w:val="26"/>
      </w:rPr>
    </w:lvl>
    <w:lvl w:ilvl="3">
      <w:start w:val="1"/>
      <w:numFmt w:val="decimal"/>
      <w:lvlText w:val="%1.%2.%3.%4."/>
      <w:lvlJc w:val="left"/>
      <w:pPr>
        <w:tabs>
          <w:tab w:val="num" w:pos="851"/>
        </w:tabs>
        <w:ind w:left="851" w:hanging="851"/>
      </w:pPr>
      <w:rPr>
        <w:rFonts w:hint="default"/>
        <w:b/>
        <w:bCs/>
      </w:rPr>
    </w:lvl>
    <w:lvl w:ilvl="4">
      <w:start w:val="1"/>
      <w:numFmt w:val="decimal"/>
      <w:lvlText w:val="%1.%2.%3.%4.%5."/>
      <w:lvlJc w:val="left"/>
      <w:pPr>
        <w:tabs>
          <w:tab w:val="num" w:pos="1894"/>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18" w15:restartNumberingAfterBreak="0">
    <w:nsid w:val="0FC360E0"/>
    <w:multiLevelType w:val="multilevel"/>
    <w:tmpl w:val="FE9C60AE"/>
    <w:name w:val="listhnumber4"/>
    <w:lvl w:ilvl="0">
      <w:start w:val="1"/>
      <w:numFmt w:val="decimal"/>
      <w:lvlRestart w:val="0"/>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9" w15:restartNumberingAfterBreak="0">
    <w:nsid w:val="11AB7FE1"/>
    <w:multiLevelType w:val="multilevel"/>
    <w:tmpl w:val="F068462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1"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2"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3"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4" w15:restartNumberingAfterBreak="0">
    <w:nsid w:val="16196701"/>
    <w:multiLevelType w:val="multilevel"/>
    <w:tmpl w:val="D3D6365E"/>
    <w:lvl w:ilvl="0">
      <w:start w:val="1"/>
      <w:numFmt w:val="hebrew1"/>
      <w:pStyle w:val="ListNumber4"/>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5" w15:restartNumberingAfterBreak="0">
    <w:nsid w:val="16CD5BBE"/>
    <w:multiLevelType w:val="hybridMultilevel"/>
    <w:tmpl w:val="94948E06"/>
    <w:styleLink w:val="Headings1"/>
    <w:lvl w:ilvl="0" w:tplc="04090001">
      <w:start w:val="1"/>
      <w:numFmt w:val="bullet"/>
      <w:lvlText w:val=""/>
      <w:lvlJc w:val="left"/>
      <w:pPr>
        <w:ind w:left="1834" w:hanging="360"/>
      </w:pPr>
      <w:rPr>
        <w:rFonts w:ascii="Symbol" w:hAnsi="Symbol" w:hint="default"/>
      </w:rPr>
    </w:lvl>
    <w:lvl w:ilvl="1" w:tplc="04090003" w:tentative="1">
      <w:start w:val="1"/>
      <w:numFmt w:val="bullet"/>
      <w:lvlText w:val="o"/>
      <w:lvlJc w:val="left"/>
      <w:pPr>
        <w:ind w:left="2554" w:hanging="360"/>
      </w:pPr>
      <w:rPr>
        <w:rFonts w:ascii="Courier New" w:hAnsi="Courier New" w:cs="Courier New" w:hint="default"/>
      </w:rPr>
    </w:lvl>
    <w:lvl w:ilvl="2" w:tplc="04090005" w:tentative="1">
      <w:start w:val="1"/>
      <w:numFmt w:val="bullet"/>
      <w:lvlText w:val=""/>
      <w:lvlJc w:val="left"/>
      <w:pPr>
        <w:ind w:left="3274" w:hanging="360"/>
      </w:pPr>
      <w:rPr>
        <w:rFonts w:ascii="Wingdings" w:hAnsi="Wingdings" w:hint="default"/>
      </w:rPr>
    </w:lvl>
    <w:lvl w:ilvl="3" w:tplc="04090001" w:tentative="1">
      <w:start w:val="1"/>
      <w:numFmt w:val="bullet"/>
      <w:lvlText w:val=""/>
      <w:lvlJc w:val="left"/>
      <w:pPr>
        <w:ind w:left="3994" w:hanging="360"/>
      </w:pPr>
      <w:rPr>
        <w:rFonts w:ascii="Symbol" w:hAnsi="Symbol" w:hint="default"/>
      </w:rPr>
    </w:lvl>
    <w:lvl w:ilvl="4" w:tplc="04090003" w:tentative="1">
      <w:start w:val="1"/>
      <w:numFmt w:val="bullet"/>
      <w:lvlText w:val="o"/>
      <w:lvlJc w:val="left"/>
      <w:pPr>
        <w:ind w:left="4714" w:hanging="360"/>
      </w:pPr>
      <w:rPr>
        <w:rFonts w:ascii="Courier New" w:hAnsi="Courier New" w:cs="Courier New" w:hint="default"/>
      </w:rPr>
    </w:lvl>
    <w:lvl w:ilvl="5" w:tplc="04090005" w:tentative="1">
      <w:start w:val="1"/>
      <w:numFmt w:val="bullet"/>
      <w:lvlText w:val=""/>
      <w:lvlJc w:val="left"/>
      <w:pPr>
        <w:ind w:left="5434" w:hanging="360"/>
      </w:pPr>
      <w:rPr>
        <w:rFonts w:ascii="Wingdings" w:hAnsi="Wingdings" w:hint="default"/>
      </w:rPr>
    </w:lvl>
    <w:lvl w:ilvl="6" w:tplc="04090001" w:tentative="1">
      <w:start w:val="1"/>
      <w:numFmt w:val="bullet"/>
      <w:lvlText w:val=""/>
      <w:lvlJc w:val="left"/>
      <w:pPr>
        <w:ind w:left="6154" w:hanging="360"/>
      </w:pPr>
      <w:rPr>
        <w:rFonts w:ascii="Symbol" w:hAnsi="Symbol" w:hint="default"/>
      </w:rPr>
    </w:lvl>
    <w:lvl w:ilvl="7" w:tplc="04090003" w:tentative="1">
      <w:start w:val="1"/>
      <w:numFmt w:val="bullet"/>
      <w:lvlText w:val="o"/>
      <w:lvlJc w:val="left"/>
      <w:pPr>
        <w:ind w:left="6874" w:hanging="360"/>
      </w:pPr>
      <w:rPr>
        <w:rFonts w:ascii="Courier New" w:hAnsi="Courier New" w:cs="Courier New" w:hint="default"/>
      </w:rPr>
    </w:lvl>
    <w:lvl w:ilvl="8" w:tplc="04090005" w:tentative="1">
      <w:start w:val="1"/>
      <w:numFmt w:val="bullet"/>
      <w:lvlText w:val=""/>
      <w:lvlJc w:val="left"/>
      <w:pPr>
        <w:ind w:left="7594" w:hanging="360"/>
      </w:pPr>
      <w:rPr>
        <w:rFonts w:ascii="Wingdings" w:hAnsi="Wingdings" w:hint="default"/>
      </w:rPr>
    </w:lvl>
  </w:abstractNum>
  <w:abstractNum w:abstractNumId="26" w15:restartNumberingAfterBreak="0">
    <w:nsid w:val="17DE4B65"/>
    <w:multiLevelType w:val="singleLevel"/>
    <w:tmpl w:val="59AEEEB2"/>
    <w:lvl w:ilvl="0">
      <w:start w:val="1"/>
      <w:numFmt w:val="decimal"/>
      <w:pStyle w:val="a"/>
      <w:lvlText w:val="%1."/>
      <w:legacy w:legacy="1" w:legacySpace="0" w:legacyIndent="283"/>
      <w:lvlJc w:val="center"/>
      <w:pPr>
        <w:ind w:left="849" w:right="849" w:hanging="283"/>
      </w:pPr>
    </w:lvl>
  </w:abstractNum>
  <w:abstractNum w:abstractNumId="27" w15:restartNumberingAfterBreak="0">
    <w:nsid w:val="17E845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86C2976"/>
    <w:multiLevelType w:val="multilevel"/>
    <w:tmpl w:val="E492457C"/>
    <w:lvl w:ilvl="0">
      <w:start w:val="1"/>
      <w:numFmt w:val="hebrew1"/>
      <w:pStyle w:val="ListNumber5"/>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9" w15:restartNumberingAfterBreak="0">
    <w:nsid w:val="19F15D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A7112D0"/>
    <w:multiLevelType w:val="multilevel"/>
    <w:tmpl w:val="3F6ED9CA"/>
    <w:lvl w:ilvl="0">
      <w:start w:val="1"/>
      <w:numFmt w:val="hebrew1"/>
      <w:lvlText w:val="%1."/>
      <w:lvlJc w:val="center"/>
      <w:pPr>
        <w:ind w:left="360" w:hanging="360"/>
      </w:pPr>
      <w:rPr>
        <w:rFonts w:hint="default"/>
        <w:b w:val="0"/>
        <w:sz w:val="36"/>
        <w:szCs w:val="36"/>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31" w15:restartNumberingAfterBreak="0">
    <w:nsid w:val="1C784D4F"/>
    <w:multiLevelType w:val="multilevel"/>
    <w:tmpl w:val="C466F55C"/>
    <w:lvl w:ilvl="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964"/>
        </w:tabs>
        <w:ind w:left="964" w:hanging="964"/>
      </w:pPr>
      <w:rPr>
        <w:rFonts w:cs="David" w:hint="default"/>
        <w:lang w:bidi="he-IL"/>
      </w:rPr>
    </w:lvl>
    <w:lvl w:ilvl="3">
      <w:start w:val="1"/>
      <w:numFmt w:val="decimal"/>
      <w:pStyle w:val="4"/>
      <w:lvlText w:val="%1.%2.%3.%4."/>
      <w:lvlJc w:val="left"/>
      <w:pPr>
        <w:tabs>
          <w:tab w:val="num" w:pos="1134"/>
        </w:tabs>
        <w:ind w:left="1134" w:hanging="794"/>
      </w:pPr>
      <w:rPr>
        <w:rFonts w:cs="David"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2" w15:restartNumberingAfterBreak="0">
    <w:nsid w:val="1DA57180"/>
    <w:multiLevelType w:val="multilevel"/>
    <w:tmpl w:val="1D72E1C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b w:val="0"/>
        <w:bCs w:val="0"/>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pStyle w:val="7"/>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33" w15:restartNumberingAfterBreak="0">
    <w:nsid w:val="1E5600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35"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36" w15:restartNumberingAfterBreak="0">
    <w:nsid w:val="23884E7E"/>
    <w:multiLevelType w:val="hybridMultilevel"/>
    <w:tmpl w:val="13A27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C0A24"/>
    <w:multiLevelType w:val="hybridMultilevel"/>
    <w:tmpl w:val="C7C6ABD0"/>
    <w:lvl w:ilvl="0" w:tplc="0770A5B6">
      <w:start w:val="1"/>
      <w:numFmt w:val="decimal"/>
      <w:lvlText w:val="%1."/>
      <w:lvlJc w:val="left"/>
      <w:pPr>
        <w:ind w:left="720" w:hanging="360"/>
      </w:pPr>
      <w:rPr>
        <w:rFonts w:hint="default"/>
        <w:color w:val="auto"/>
      </w:rPr>
    </w:lvl>
    <w:lvl w:ilvl="1" w:tplc="F5C05ECE">
      <w:start w:val="1"/>
      <w:numFmt w:val="hebrew1"/>
      <w:lvlText w:val="%2."/>
      <w:lvlJc w:val="left"/>
      <w:pPr>
        <w:ind w:left="1440" w:hanging="360"/>
      </w:pPr>
      <w:rPr>
        <w:rFonts w:hint="default"/>
        <w:b/>
        <w:bCs/>
        <w:strike w:val="0"/>
        <w:lang w:val="en-U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A90434"/>
    <w:multiLevelType w:val="hybridMultilevel"/>
    <w:tmpl w:val="B494FE5C"/>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40" w15:restartNumberingAfterBreak="0">
    <w:nsid w:val="2B31373C"/>
    <w:multiLevelType w:val="hybridMultilevel"/>
    <w:tmpl w:val="8C7ACA6A"/>
    <w:lvl w:ilvl="0" w:tplc="04090011">
      <w:start w:val="1"/>
      <w:numFmt w:val="bullet"/>
      <w:pStyle w:val="BulletList3"/>
      <w:lvlText w:val=""/>
      <w:lvlJc w:val="left"/>
      <w:pPr>
        <w:tabs>
          <w:tab w:val="num" w:pos="1588"/>
        </w:tabs>
        <w:ind w:left="1588" w:hanging="397"/>
      </w:pPr>
      <w:rPr>
        <w:rFonts w:ascii="Symbol" w:hAnsi="Symbol" w:hint="default"/>
      </w:rPr>
    </w:lvl>
    <w:lvl w:ilvl="1" w:tplc="04090019" w:tentative="1">
      <w:start w:val="1"/>
      <w:numFmt w:val="bullet"/>
      <w:lvlText w:val="o"/>
      <w:lvlJc w:val="left"/>
      <w:pPr>
        <w:tabs>
          <w:tab w:val="num" w:pos="1440"/>
        </w:tabs>
        <w:ind w:left="1440" w:right="1440" w:hanging="360"/>
      </w:pPr>
      <w:rPr>
        <w:rFonts w:ascii="Courier New" w:hAnsi="Courier New" w:hint="default"/>
      </w:rPr>
    </w:lvl>
    <w:lvl w:ilvl="2" w:tplc="0409001B" w:tentative="1">
      <w:start w:val="1"/>
      <w:numFmt w:val="bullet"/>
      <w:lvlText w:val=""/>
      <w:lvlJc w:val="left"/>
      <w:pPr>
        <w:tabs>
          <w:tab w:val="num" w:pos="2160"/>
        </w:tabs>
        <w:ind w:left="2160" w:right="2160" w:hanging="360"/>
      </w:pPr>
      <w:rPr>
        <w:rFonts w:ascii="Wingdings" w:hAnsi="Wingdings" w:hint="default"/>
      </w:rPr>
    </w:lvl>
    <w:lvl w:ilvl="3" w:tplc="0409000F" w:tentative="1">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41" w15:restartNumberingAfterBreak="0">
    <w:nsid w:val="2B617256"/>
    <w:multiLevelType w:val="singleLevel"/>
    <w:tmpl w:val="DB5C0786"/>
    <w:lvl w:ilvl="0">
      <w:numFmt w:val="chosung"/>
      <w:pStyle w:val="a0"/>
      <w:lvlText w:val="-"/>
      <w:lvlJc w:val="left"/>
      <w:pPr>
        <w:tabs>
          <w:tab w:val="num" w:pos="700"/>
        </w:tabs>
        <w:ind w:left="624" w:right="624" w:hanging="284"/>
      </w:pPr>
      <w:rPr>
        <w:rFonts w:hint="default"/>
      </w:rPr>
    </w:lvl>
  </w:abstractNum>
  <w:abstractNum w:abstractNumId="42" w15:restartNumberingAfterBreak="0">
    <w:nsid w:val="2BC279A8"/>
    <w:multiLevelType w:val="multilevel"/>
    <w:tmpl w:val="4F5AC0DC"/>
    <w:styleLink w:val="Headings"/>
    <w:lvl w:ilvl="0">
      <w:numFmt w:val="decimal"/>
      <w:lvlText w:val="%1."/>
      <w:lvlJc w:val="left"/>
      <w:pPr>
        <w:ind w:left="567" w:hanging="567"/>
      </w:pPr>
      <w:rPr>
        <w:rFonts w:ascii="Times New Roman" w:hAnsi="Times New Roman" w:cs="David" w:hint="default"/>
        <w:b/>
        <w:bCs/>
        <w:i w:val="0"/>
        <w:iCs w:val="0"/>
        <w:caps w:val="0"/>
        <w:smallCaps w:val="0"/>
        <w:strike w:val="0"/>
        <w:dstrike w:val="0"/>
        <w:vanish w:val="0"/>
        <w:color w:val="000000"/>
        <w:spacing w:val="0"/>
        <w:kern w:val="0"/>
        <w:position w:val="0"/>
        <w:u w:val="none"/>
        <w:effect w:val="none"/>
        <w:vertAlign w:val="baseline"/>
      </w:rPr>
    </w:lvl>
    <w:lvl w:ilvl="1">
      <w:start w:val="1"/>
      <w:numFmt w:val="decimal"/>
      <w:lvlText w:val="%1.%2"/>
      <w:lvlJc w:val="left"/>
      <w:pPr>
        <w:ind w:left="737" w:hanging="737"/>
      </w:pPr>
      <w:rPr>
        <w:rFonts w:cs="David" w:hint="cs"/>
        <w:bCs/>
        <w:iCs w:val="0"/>
      </w:rPr>
    </w:lvl>
    <w:lvl w:ilvl="2">
      <w:start w:val="1"/>
      <w:numFmt w:val="decimal"/>
      <w:lvlText w:val="%1.%2.%3"/>
      <w:lvlJc w:val="left"/>
      <w:pPr>
        <w:ind w:left="737" w:hanging="737"/>
      </w:pPr>
      <w:rPr>
        <w:rFonts w:cs="David" w:hint="default"/>
      </w:rPr>
    </w:lvl>
    <w:lvl w:ilvl="3">
      <w:start w:val="1"/>
      <w:numFmt w:val="decimal"/>
      <w:lvlText w:val="%1.%2.%3.%4"/>
      <w:lvlJc w:val="left"/>
      <w:pPr>
        <w:ind w:left="737" w:hanging="737"/>
      </w:pPr>
      <w:rPr>
        <w:rFonts w:cs="David" w:hint="default"/>
      </w:rPr>
    </w:lvl>
    <w:lvl w:ilvl="4">
      <w:start w:val="1"/>
      <w:numFmt w:val="hebrew1"/>
      <w:lvlText w:val="%5."/>
      <w:lvlJc w:val="left"/>
      <w:pPr>
        <w:ind w:left="737" w:hanging="737"/>
      </w:pPr>
      <w:rPr>
        <w:rFonts w:cs="David" w:hint="default"/>
        <w:sz w:val="2"/>
        <w:szCs w:val="24"/>
      </w:rPr>
    </w:lvl>
    <w:lvl w:ilvl="5">
      <w:start w:val="1"/>
      <w:numFmt w:val="decimal"/>
      <w:lvlText w:val="%6."/>
      <w:lvlJc w:val="right"/>
      <w:pPr>
        <w:ind w:left="1021" w:hanging="567"/>
      </w:pPr>
      <w:rPr>
        <w:rFonts w:cs="David" w:hint="default"/>
      </w:rPr>
    </w:lvl>
    <w:lvl w:ilvl="6">
      <w:start w:val="1"/>
      <w:numFmt w:val="decimal"/>
      <w:lvlText w:val="%7."/>
      <w:lvlJc w:val="left"/>
      <w:pPr>
        <w:ind w:left="737" w:hanging="737"/>
      </w:pPr>
      <w:rPr>
        <w:rFonts w:cs="David" w:hint="default"/>
      </w:rPr>
    </w:lvl>
    <w:lvl w:ilvl="7">
      <w:start w:val="1"/>
      <w:numFmt w:val="lowerLetter"/>
      <w:lvlText w:val="%8."/>
      <w:lvlJc w:val="left"/>
      <w:pPr>
        <w:ind w:left="737" w:hanging="737"/>
      </w:pPr>
      <w:rPr>
        <w:rFonts w:cs="David" w:hint="default"/>
      </w:rPr>
    </w:lvl>
    <w:lvl w:ilvl="8">
      <w:start w:val="1"/>
      <w:numFmt w:val="lowerRoman"/>
      <w:lvlText w:val="%9."/>
      <w:lvlJc w:val="right"/>
      <w:pPr>
        <w:ind w:left="737" w:hanging="737"/>
      </w:pPr>
      <w:rPr>
        <w:rFonts w:cs="David" w:hint="default"/>
      </w:rPr>
    </w:lvl>
  </w:abstractNum>
  <w:abstractNum w:abstractNumId="43" w15:restartNumberingAfterBreak="0">
    <w:nsid w:val="2C8A62EE"/>
    <w:multiLevelType w:val="hybridMultilevel"/>
    <w:tmpl w:val="01624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E081E28"/>
    <w:multiLevelType w:val="multilevel"/>
    <w:tmpl w:val="F4B690CC"/>
    <w:lvl w:ilvl="0">
      <w:start w:val="1"/>
      <w:numFmt w:val="decimal"/>
      <w:pStyle w:val="a1"/>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45" w15:restartNumberingAfterBreak="0">
    <w:nsid w:val="2EB63FDF"/>
    <w:multiLevelType w:val="hybridMultilevel"/>
    <w:tmpl w:val="297CE8F4"/>
    <w:lvl w:ilvl="0" w:tplc="4D24CF40">
      <w:start w:val="1"/>
      <w:numFmt w:val="hebrew1"/>
      <w:pStyle w:val="a2"/>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46" w15:restartNumberingAfterBreak="0">
    <w:nsid w:val="2ED85B22"/>
    <w:multiLevelType w:val="multilevel"/>
    <w:tmpl w:val="57E8BE08"/>
    <w:lvl w:ilvl="0">
      <w:start w:val="1"/>
      <w:numFmt w:val="decimal"/>
      <w:pStyle w:val="a3"/>
      <w:lvlText w:val="%1."/>
      <w:lvlJc w:val="center"/>
      <w:pPr>
        <w:ind w:left="360" w:hanging="7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4"/>
      <w:lvlText w:val="%1.%2."/>
      <w:lvlJc w:val="left"/>
      <w:pPr>
        <w:tabs>
          <w:tab w:val="num" w:pos="737"/>
        </w:tabs>
        <w:ind w:left="737" w:hanging="737"/>
      </w:pPr>
      <w:rPr>
        <w:rFonts w:ascii="David" w:hAnsi="David" w:cs="David" w:hint="default"/>
        <w:b w:val="0"/>
        <w:bCs w:val="0"/>
        <w:i w:val="0"/>
        <w:iCs w:val="0"/>
        <w:caps w:val="0"/>
        <w:strike w:val="0"/>
        <w:dstrike w:val="0"/>
        <w:vanish w:val="0"/>
        <w:sz w:val="24"/>
        <w:szCs w:val="24"/>
        <w:u w:val="none"/>
        <w:vertAlign w:val="baseline"/>
        <w:lang w:bidi="he-IL"/>
      </w:rPr>
    </w:lvl>
    <w:lvl w:ilvl="2">
      <w:start w:val="1"/>
      <w:numFmt w:val="decimal"/>
      <w:pStyle w:val="a5"/>
      <w:lvlText w:val="%1.%2.%3."/>
      <w:lvlJc w:val="left"/>
      <w:pPr>
        <w:tabs>
          <w:tab w:val="num" w:pos="1588"/>
        </w:tabs>
        <w:ind w:left="1588" w:hanging="1021"/>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6"/>
      <w:lvlText w:val="%1.%2.%3.%4."/>
      <w:lvlJc w:val="center"/>
      <w:pPr>
        <w:ind w:left="1475" w:hanging="1475"/>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7"/>
      <w:lvlText w:val="%1.%2.%3.%4.%5."/>
      <w:lvlJc w:val="left"/>
      <w:pPr>
        <w:ind w:left="3402" w:hanging="1814"/>
      </w:pPr>
      <w:rPr>
        <w:rFonts w:ascii="David" w:hAnsi="David" w:cs="David" w:hint="default"/>
        <w:b w:val="0"/>
        <w:bCs w:val="0"/>
        <w:i w:val="0"/>
        <w:iCs w:val="0"/>
        <w:caps w:val="0"/>
        <w:strike w:val="0"/>
        <w:dstrike w:val="0"/>
        <w:vanish w:val="0"/>
        <w:sz w:val="24"/>
        <w:szCs w:val="24"/>
        <w:vertAlign w:val="baseline"/>
        <w:lang w:val="en-US"/>
      </w:rPr>
    </w:lvl>
    <w:lvl w:ilvl="5">
      <w:start w:val="1"/>
      <w:numFmt w:val="decimal"/>
      <w:pStyle w:val="a8"/>
      <w:lvlText w:val="%1.%2.%3.%4.%5.%6."/>
      <w:lvlJc w:val="left"/>
      <w:pPr>
        <w:tabs>
          <w:tab w:val="num" w:pos="2495"/>
        </w:tabs>
        <w:ind w:left="4026" w:hanging="2041"/>
      </w:pPr>
      <w:rPr>
        <w:rFonts w:ascii="David" w:hAnsi="David" w:cs="David" w:hint="default"/>
        <w:b w:val="0"/>
        <w:bCs w:val="0"/>
        <w:i w:val="0"/>
        <w:iCs w:val="0"/>
        <w:caps w:val="0"/>
        <w:strike w:val="0"/>
        <w:dstrike w:val="0"/>
        <w:vanish w:val="0"/>
        <w:sz w:val="24"/>
        <w:szCs w:val="24"/>
        <w:vertAlign w:val="baseline"/>
      </w:rPr>
    </w:lvl>
    <w:lvl w:ilvl="6">
      <w:start w:val="1"/>
      <w:numFmt w:val="decimal"/>
      <w:lvlText w:val="%1.%2.%3.%4.%5.%6.%7."/>
      <w:lvlJc w:val="left"/>
      <w:pPr>
        <w:ind w:left="4479" w:hanging="2319"/>
      </w:pPr>
      <w:rPr>
        <w:rFonts w:ascii="David" w:hAnsi="David" w:cs="David" w:hint="default"/>
        <w:b w:val="0"/>
        <w:bCs w:val="0"/>
        <w:i w:val="0"/>
        <w:iCs w:val="0"/>
        <w:caps w:val="0"/>
        <w:strike w:val="0"/>
        <w:dstrike w:val="0"/>
        <w:vanish w:val="0"/>
        <w:sz w:val="24"/>
        <w:szCs w:val="24"/>
        <w:vertAlign w:val="baseline"/>
      </w:rPr>
    </w:lvl>
    <w:lvl w:ilvl="7">
      <w:start w:val="1"/>
      <w:numFmt w:val="decimal"/>
      <w:lvlText w:val="%1.%2.%3.%4.%5.%6.%7.%8."/>
      <w:lvlJc w:val="left"/>
      <w:pPr>
        <w:ind w:left="5216" w:hanging="2696"/>
      </w:pPr>
      <w:rPr>
        <w:rFonts w:ascii="David" w:hAnsi="David" w:cs="David" w:hint="default"/>
        <w:b w:val="0"/>
        <w:bCs w:val="0"/>
        <w:i w:val="0"/>
        <w:iCs w:val="0"/>
        <w:caps w:val="0"/>
        <w:strike w:val="0"/>
        <w:dstrike w:val="0"/>
        <w:vanish w:val="0"/>
        <w:sz w:val="24"/>
        <w:szCs w:val="24"/>
        <w:vertAlign w:val="baseline"/>
      </w:rPr>
    </w:lvl>
    <w:lvl w:ilvl="8">
      <w:start w:val="1"/>
      <w:numFmt w:val="decimal"/>
      <w:lvlText w:val="%1.%2.%3.%4.%5.%6.%7.%8.%9."/>
      <w:lvlJc w:val="left"/>
      <w:pPr>
        <w:ind w:left="5783" w:hanging="2903"/>
      </w:pPr>
      <w:rPr>
        <w:rFonts w:ascii="David" w:hAnsi="David" w:cs="David" w:hint="default"/>
        <w:b w:val="0"/>
        <w:bCs w:val="0"/>
        <w:i w:val="0"/>
        <w:iCs w:val="0"/>
        <w:caps w:val="0"/>
        <w:strike w:val="0"/>
        <w:dstrike w:val="0"/>
        <w:vanish w:val="0"/>
        <w:sz w:val="24"/>
        <w:szCs w:val="24"/>
        <w:vertAlign w:val="baseline"/>
      </w:rPr>
    </w:lvl>
  </w:abstractNum>
  <w:abstractNum w:abstractNumId="47" w15:restartNumberingAfterBreak="0">
    <w:nsid w:val="2EDF6355"/>
    <w:multiLevelType w:val="multilevel"/>
    <w:tmpl w:val="B9661DBA"/>
    <w:styleLink w:val="BulletedL5"/>
    <w:lvl w:ilvl="0">
      <w:start w:val="1"/>
      <w:numFmt w:val="bullet"/>
      <w:lvlText w:val=""/>
      <w:lvlJc w:val="left"/>
      <w:pPr>
        <w:tabs>
          <w:tab w:val="num" w:pos="3235"/>
        </w:tabs>
        <w:ind w:left="3235" w:hanging="360"/>
      </w:pPr>
      <w:rPr>
        <w:rFonts w:ascii="Symbol" w:hAnsi="Symbol"/>
        <w:sz w:val="22"/>
        <w:szCs w:val="24"/>
      </w:rPr>
    </w:lvl>
    <w:lvl w:ilvl="1">
      <w:start w:val="1"/>
      <w:numFmt w:val="bullet"/>
      <w:lvlText w:val="o"/>
      <w:lvlJc w:val="left"/>
      <w:pPr>
        <w:tabs>
          <w:tab w:val="num" w:pos="3955"/>
        </w:tabs>
        <w:ind w:left="3955" w:hanging="360"/>
      </w:pPr>
      <w:rPr>
        <w:rFonts w:ascii="Courier New" w:hAnsi="Courier New" w:cs="Courier New" w:hint="default"/>
      </w:rPr>
    </w:lvl>
    <w:lvl w:ilvl="2">
      <w:start w:val="1"/>
      <w:numFmt w:val="bullet"/>
      <w:lvlText w:val=""/>
      <w:lvlJc w:val="left"/>
      <w:pPr>
        <w:tabs>
          <w:tab w:val="num" w:pos="4675"/>
        </w:tabs>
        <w:ind w:left="4675" w:hanging="360"/>
      </w:pPr>
      <w:rPr>
        <w:rFonts w:ascii="Wingdings" w:hAnsi="Wingdings" w:hint="default"/>
      </w:rPr>
    </w:lvl>
    <w:lvl w:ilvl="3">
      <w:start w:val="1"/>
      <w:numFmt w:val="bullet"/>
      <w:lvlText w:val=""/>
      <w:lvlJc w:val="left"/>
      <w:pPr>
        <w:tabs>
          <w:tab w:val="num" w:pos="5395"/>
        </w:tabs>
        <w:ind w:left="5395" w:hanging="360"/>
      </w:pPr>
      <w:rPr>
        <w:rFonts w:ascii="Symbol" w:hAnsi="Symbol" w:hint="default"/>
      </w:rPr>
    </w:lvl>
    <w:lvl w:ilvl="4">
      <w:start w:val="1"/>
      <w:numFmt w:val="bullet"/>
      <w:lvlText w:val="o"/>
      <w:lvlJc w:val="left"/>
      <w:pPr>
        <w:tabs>
          <w:tab w:val="num" w:pos="6115"/>
        </w:tabs>
        <w:ind w:left="6115" w:hanging="360"/>
      </w:pPr>
      <w:rPr>
        <w:rFonts w:ascii="Courier New" w:hAnsi="Courier New" w:cs="Courier New" w:hint="default"/>
      </w:rPr>
    </w:lvl>
    <w:lvl w:ilvl="5">
      <w:start w:val="1"/>
      <w:numFmt w:val="bullet"/>
      <w:lvlText w:val=""/>
      <w:lvlJc w:val="left"/>
      <w:pPr>
        <w:tabs>
          <w:tab w:val="num" w:pos="6835"/>
        </w:tabs>
        <w:ind w:left="6835" w:hanging="360"/>
      </w:pPr>
      <w:rPr>
        <w:rFonts w:ascii="Wingdings" w:hAnsi="Wingdings" w:hint="default"/>
      </w:rPr>
    </w:lvl>
    <w:lvl w:ilvl="6">
      <w:start w:val="1"/>
      <w:numFmt w:val="bullet"/>
      <w:lvlText w:val=""/>
      <w:lvlJc w:val="left"/>
      <w:pPr>
        <w:tabs>
          <w:tab w:val="num" w:pos="7555"/>
        </w:tabs>
        <w:ind w:left="7555" w:hanging="360"/>
      </w:pPr>
      <w:rPr>
        <w:rFonts w:ascii="Symbol" w:hAnsi="Symbol" w:hint="default"/>
      </w:rPr>
    </w:lvl>
    <w:lvl w:ilvl="7">
      <w:start w:val="1"/>
      <w:numFmt w:val="bullet"/>
      <w:lvlText w:val="o"/>
      <w:lvlJc w:val="left"/>
      <w:pPr>
        <w:tabs>
          <w:tab w:val="num" w:pos="8275"/>
        </w:tabs>
        <w:ind w:left="8275" w:hanging="360"/>
      </w:pPr>
      <w:rPr>
        <w:rFonts w:ascii="Courier New" w:hAnsi="Courier New" w:cs="Courier New" w:hint="default"/>
      </w:rPr>
    </w:lvl>
    <w:lvl w:ilvl="8">
      <w:start w:val="1"/>
      <w:numFmt w:val="bullet"/>
      <w:lvlText w:val=""/>
      <w:lvlJc w:val="left"/>
      <w:pPr>
        <w:tabs>
          <w:tab w:val="num" w:pos="8995"/>
        </w:tabs>
        <w:ind w:left="8995" w:hanging="360"/>
      </w:pPr>
      <w:rPr>
        <w:rFonts w:ascii="Wingdings" w:hAnsi="Wingdings" w:hint="default"/>
      </w:rPr>
    </w:lvl>
  </w:abstractNum>
  <w:abstractNum w:abstractNumId="48" w15:restartNumberingAfterBreak="0">
    <w:nsid w:val="32A34904"/>
    <w:multiLevelType w:val="singleLevel"/>
    <w:tmpl w:val="BC64CEDA"/>
    <w:lvl w:ilvl="0">
      <w:start w:val="1"/>
      <w:numFmt w:val="hebrew1"/>
      <w:pStyle w:val="ListNumber"/>
      <w:lvlText w:val="%1."/>
      <w:legacy w:legacy="1" w:legacySpace="0" w:legacyIndent="283"/>
      <w:lvlJc w:val="right"/>
      <w:pPr>
        <w:ind w:left="992" w:right="992" w:hanging="283"/>
      </w:pPr>
    </w:lvl>
  </w:abstractNum>
  <w:abstractNum w:abstractNumId="49" w15:restartNumberingAfterBreak="0">
    <w:nsid w:val="32AE789D"/>
    <w:multiLevelType w:val="multilevel"/>
    <w:tmpl w:val="CC5C7858"/>
    <w:lvl w:ilvl="0">
      <w:start w:val="1"/>
      <w:numFmt w:val="decimal"/>
      <w:lvlText w:val="%1."/>
      <w:lvlJc w:val="center"/>
      <w:pPr>
        <w:tabs>
          <w:tab w:val="num" w:pos="567"/>
        </w:tabs>
        <w:ind w:left="567" w:right="567" w:hanging="567"/>
      </w:pPr>
      <w:rPr>
        <w:rFonts w:ascii="Times New Roman" w:eastAsia="Calibri" w:hAnsi="Times New Roman" w:cs="Narkisim"/>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0" w15:restartNumberingAfterBreak="0">
    <w:nsid w:val="32AF2122"/>
    <w:multiLevelType w:val="hybridMultilevel"/>
    <w:tmpl w:val="F97228AE"/>
    <w:lvl w:ilvl="0" w:tplc="4B0A3754">
      <w:start w:val="3"/>
      <w:numFmt w:val="bullet"/>
      <w:lvlText w:val="-"/>
      <w:lvlJc w:val="left"/>
      <w:pPr>
        <w:ind w:left="746" w:hanging="360"/>
      </w:pPr>
      <w:rPr>
        <w:rFonts w:ascii="Times New Roman" w:eastAsiaTheme="minorEastAsia" w:hAnsi="Times New Roman" w:cs="David" w:hint="default"/>
      </w:rPr>
    </w:lvl>
    <w:lvl w:ilvl="1" w:tplc="04090003" w:tentative="1">
      <w:start w:val="1"/>
      <w:numFmt w:val="bullet"/>
      <w:pStyle w:val="21"/>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5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5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9"/>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53"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54"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36FD49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7BB2D27"/>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8321CB7"/>
    <w:multiLevelType w:val="hybridMultilevel"/>
    <w:tmpl w:val="EACE6840"/>
    <w:lvl w:ilvl="0" w:tplc="1FD20800">
      <w:start w:val="1"/>
      <w:numFmt w:val="bullet"/>
      <w:pStyle w:val="Paragraph1Bullets"/>
      <w:lvlText w:val=""/>
      <w:lvlJc w:val="left"/>
      <w:pPr>
        <w:tabs>
          <w:tab w:val="num" w:pos="2441"/>
        </w:tabs>
        <w:ind w:left="2441" w:right="2441" w:hanging="360"/>
      </w:pPr>
      <w:rPr>
        <w:rFonts w:ascii="Wingdings" w:hAnsi="Wingdings" w:hint="default"/>
        <w:color w:val="339966"/>
      </w:rPr>
    </w:lvl>
    <w:lvl w:ilvl="1" w:tplc="04090019" w:tentative="1">
      <w:start w:val="1"/>
      <w:numFmt w:val="bullet"/>
      <w:lvlText w:val="o"/>
      <w:lvlJc w:val="left"/>
      <w:pPr>
        <w:tabs>
          <w:tab w:val="num" w:pos="1764"/>
        </w:tabs>
        <w:ind w:left="1764" w:right="1764" w:hanging="360"/>
      </w:pPr>
      <w:rPr>
        <w:rFonts w:ascii="Courier New" w:hAnsi="Courier New" w:cs="Courier New" w:hint="default"/>
      </w:rPr>
    </w:lvl>
    <w:lvl w:ilvl="2" w:tplc="0409001B" w:tentative="1">
      <w:start w:val="1"/>
      <w:numFmt w:val="bullet"/>
      <w:lvlText w:val=""/>
      <w:lvlJc w:val="left"/>
      <w:pPr>
        <w:tabs>
          <w:tab w:val="num" w:pos="2484"/>
        </w:tabs>
        <w:ind w:left="2484" w:right="2484" w:hanging="360"/>
      </w:pPr>
      <w:rPr>
        <w:rFonts w:ascii="Wingdings" w:hAnsi="Wingdings" w:hint="default"/>
      </w:rPr>
    </w:lvl>
    <w:lvl w:ilvl="3" w:tplc="0409000F" w:tentative="1">
      <w:start w:val="1"/>
      <w:numFmt w:val="bullet"/>
      <w:lvlText w:val=""/>
      <w:lvlJc w:val="left"/>
      <w:pPr>
        <w:tabs>
          <w:tab w:val="num" w:pos="3204"/>
        </w:tabs>
        <w:ind w:left="3204" w:right="3204" w:hanging="360"/>
      </w:pPr>
      <w:rPr>
        <w:rFonts w:ascii="Symbol" w:hAnsi="Symbol" w:hint="default"/>
      </w:rPr>
    </w:lvl>
    <w:lvl w:ilvl="4" w:tplc="04090019" w:tentative="1">
      <w:start w:val="1"/>
      <w:numFmt w:val="bullet"/>
      <w:lvlText w:val="o"/>
      <w:lvlJc w:val="left"/>
      <w:pPr>
        <w:tabs>
          <w:tab w:val="num" w:pos="3924"/>
        </w:tabs>
        <w:ind w:left="3924" w:right="3924" w:hanging="360"/>
      </w:pPr>
      <w:rPr>
        <w:rFonts w:ascii="Courier New" w:hAnsi="Courier New" w:cs="Courier New" w:hint="default"/>
      </w:rPr>
    </w:lvl>
    <w:lvl w:ilvl="5" w:tplc="0409001B" w:tentative="1">
      <w:start w:val="1"/>
      <w:numFmt w:val="bullet"/>
      <w:lvlText w:val=""/>
      <w:lvlJc w:val="left"/>
      <w:pPr>
        <w:tabs>
          <w:tab w:val="num" w:pos="4644"/>
        </w:tabs>
        <w:ind w:left="4644" w:right="4644" w:hanging="360"/>
      </w:pPr>
      <w:rPr>
        <w:rFonts w:ascii="Wingdings" w:hAnsi="Wingdings" w:hint="default"/>
      </w:rPr>
    </w:lvl>
    <w:lvl w:ilvl="6" w:tplc="0409000F" w:tentative="1">
      <w:start w:val="1"/>
      <w:numFmt w:val="bullet"/>
      <w:lvlText w:val=""/>
      <w:lvlJc w:val="left"/>
      <w:pPr>
        <w:tabs>
          <w:tab w:val="num" w:pos="5364"/>
        </w:tabs>
        <w:ind w:left="5364" w:right="5364" w:hanging="360"/>
      </w:pPr>
      <w:rPr>
        <w:rFonts w:ascii="Symbol" w:hAnsi="Symbol" w:hint="default"/>
      </w:rPr>
    </w:lvl>
    <w:lvl w:ilvl="7" w:tplc="04090019" w:tentative="1">
      <w:start w:val="1"/>
      <w:numFmt w:val="bullet"/>
      <w:lvlText w:val="o"/>
      <w:lvlJc w:val="left"/>
      <w:pPr>
        <w:tabs>
          <w:tab w:val="num" w:pos="6084"/>
        </w:tabs>
        <w:ind w:left="6084" w:right="6084" w:hanging="360"/>
      </w:pPr>
      <w:rPr>
        <w:rFonts w:ascii="Courier New" w:hAnsi="Courier New" w:cs="Courier New" w:hint="default"/>
      </w:rPr>
    </w:lvl>
    <w:lvl w:ilvl="8" w:tplc="0409001B" w:tentative="1">
      <w:start w:val="1"/>
      <w:numFmt w:val="bullet"/>
      <w:lvlText w:val=""/>
      <w:lvlJc w:val="left"/>
      <w:pPr>
        <w:tabs>
          <w:tab w:val="num" w:pos="6804"/>
        </w:tabs>
        <w:ind w:left="6804" w:right="6804" w:hanging="360"/>
      </w:pPr>
      <w:rPr>
        <w:rFonts w:ascii="Wingdings" w:hAnsi="Wingdings" w:hint="default"/>
      </w:rPr>
    </w:lvl>
  </w:abstractNum>
  <w:abstractNum w:abstractNumId="58" w15:restartNumberingAfterBreak="0">
    <w:nsid w:val="39466F01"/>
    <w:multiLevelType w:val="multilevel"/>
    <w:tmpl w:val="7190180C"/>
    <w:lvl w:ilvl="0">
      <w:start w:val="1"/>
      <w:numFmt w:val="decimal"/>
      <w:lvlText w:val="%1."/>
      <w:lvlJc w:val="left"/>
      <w:pPr>
        <w:ind w:left="360" w:hanging="360"/>
      </w:pPr>
      <w:rPr>
        <w:rFonts w:ascii="David" w:eastAsia="Times New Roman" w:hAnsi="David" w:cs="David"/>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60" w15:restartNumberingAfterBreak="0">
    <w:nsid w:val="3ADB1D13"/>
    <w:multiLevelType w:val="hybridMultilevel"/>
    <w:tmpl w:val="F9864DD6"/>
    <w:lvl w:ilvl="0" w:tplc="51A233A6">
      <w:start w:val="1"/>
      <w:numFmt w:val="hebrew1"/>
      <w:lvlText w:val="%1."/>
      <w:lvlJc w:val="left"/>
      <w:pPr>
        <w:ind w:left="1152" w:hanging="360"/>
      </w:pPr>
      <w:rPr>
        <w:rFonts w:hint="default"/>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61" w15:restartNumberingAfterBreak="0">
    <w:nsid w:val="3B027DB9"/>
    <w:multiLevelType w:val="multilevel"/>
    <w:tmpl w:val="97CCDC34"/>
    <w:lvl w:ilvl="0">
      <w:start w:val="1"/>
      <w:numFmt w:val="decimal"/>
      <w:lvlText w:val="%1."/>
      <w:lvlJc w:val="left"/>
      <w:pPr>
        <w:ind w:left="360" w:hanging="360"/>
      </w:pPr>
    </w:lvl>
    <w:lvl w:ilvl="1">
      <w:start w:val="1"/>
      <w:numFmt w:val="decimal"/>
      <w:pStyle w:val="2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1"/>
      <w:lvlText w:val="%1.%2.%3."/>
      <w:lvlJc w:val="left"/>
      <w:pPr>
        <w:ind w:left="1224" w:hanging="504"/>
      </w:pPr>
      <w:rPr>
        <w:b w:val="0"/>
        <w:bCs w:val="0"/>
        <w:lang w:bidi="he-IL"/>
      </w:rPr>
    </w:lvl>
    <w:lvl w:ilvl="3">
      <w:start w:val="1"/>
      <w:numFmt w:val="decimal"/>
      <w:lvlText w:val="%1.%2.%3.%4."/>
      <w:lvlJc w:val="left"/>
      <w:pPr>
        <w:ind w:left="1728" w:hanging="648"/>
      </w:pPr>
      <w:rPr>
        <w:b/>
        <w:bCs w:val="0"/>
      </w:rPr>
    </w:lvl>
    <w:lvl w:ilvl="4">
      <w:start w:val="1"/>
      <w:numFmt w:val="decimal"/>
      <w:lvlText w:val="%1.%2.%3.%4.%5."/>
      <w:lvlJc w:val="left"/>
      <w:pPr>
        <w:ind w:left="2232" w:hanging="792"/>
      </w:pPr>
      <w:rPr>
        <w:b w:val="0"/>
        <w:bCs w:val="0"/>
        <w:lang w:val="en-US"/>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CD62704"/>
    <w:multiLevelType w:val="hybridMultilevel"/>
    <w:tmpl w:val="B77A361A"/>
    <w:lvl w:ilvl="0" w:tplc="FFFFFFFF">
      <w:start w:val="1"/>
      <w:numFmt w:val="bullet"/>
      <w:pStyle w:val="Instruction1"/>
      <w:lvlText w:val=""/>
      <w:lvlJc w:val="left"/>
      <w:pPr>
        <w:tabs>
          <w:tab w:val="num" w:pos="794"/>
        </w:tabs>
        <w:ind w:left="794"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63" w15:restartNumberingAfterBreak="0">
    <w:nsid w:val="3D535B7F"/>
    <w:multiLevelType w:val="singleLevel"/>
    <w:tmpl w:val="01080796"/>
    <w:lvl w:ilvl="0">
      <w:start w:val="1"/>
      <w:numFmt w:val="chosung"/>
      <w:pStyle w:val="bullet1"/>
      <w:lvlText w:val=""/>
      <w:lvlJc w:val="center"/>
      <w:pPr>
        <w:tabs>
          <w:tab w:val="num" w:pos="644"/>
        </w:tabs>
        <w:ind w:hanging="283"/>
      </w:pPr>
      <w:rPr>
        <w:rFonts w:ascii="Symbol" w:hint="default"/>
      </w:rPr>
    </w:lvl>
  </w:abstractNum>
  <w:abstractNum w:abstractNumId="64" w15:restartNumberingAfterBreak="0">
    <w:nsid w:val="3D9B342B"/>
    <w:multiLevelType w:val="hybridMultilevel"/>
    <w:tmpl w:val="74D69A10"/>
    <w:lvl w:ilvl="0" w:tplc="E47AACBC">
      <w:start w:val="1"/>
      <w:numFmt w:val="decimal"/>
      <w:lvlText w:val="(%1)"/>
      <w:lvlJc w:val="left"/>
      <w:pPr>
        <w:ind w:left="720" w:hanging="360"/>
      </w:pPr>
      <w:rPr>
        <w:rFonts w:hint="default"/>
        <w:b/>
        <w:bCs/>
        <w:color w:val="auto"/>
      </w:rPr>
    </w:lvl>
    <w:lvl w:ilvl="1" w:tplc="B5F27804">
      <w:start w:val="1"/>
      <w:numFmt w:val="decimal"/>
      <w:lvlText w:val="(%2)"/>
      <w:lvlJc w:val="left"/>
      <w:pPr>
        <w:ind w:left="1440" w:hanging="360"/>
      </w:pPr>
      <w:rPr>
        <w:rFonts w:hint="default"/>
      </w:rPr>
    </w:lvl>
    <w:lvl w:ilvl="2" w:tplc="14847192">
      <w:start w:val="1"/>
      <w:numFmt w:val="bullet"/>
      <w:lvlText w:val="-"/>
      <w:lvlJc w:val="left"/>
      <w:pPr>
        <w:ind w:left="2340" w:hanging="360"/>
      </w:pPr>
      <w:rPr>
        <w:rFonts w:ascii="Times New Roman" w:eastAsia="Times New Roman" w:hAnsi="Times New Roman" w:cs="David"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66"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67"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68"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69" w15:restartNumberingAfterBreak="0">
    <w:nsid w:val="46712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69916B6"/>
    <w:multiLevelType w:val="hybridMultilevel"/>
    <w:tmpl w:val="E348D9B0"/>
    <w:styleLink w:val="-112"/>
    <w:lvl w:ilvl="0" w:tplc="9D78B298">
      <w:start w:val="1"/>
      <w:numFmt w:val="decimal"/>
      <w:lvlText w:val="%1."/>
      <w:lvlJc w:val="left"/>
      <w:pPr>
        <w:ind w:left="720" w:hanging="360"/>
      </w:pPr>
      <w:rPr>
        <w:rFonts w:cs="Narkisim"/>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72" w15:restartNumberingAfterBreak="0">
    <w:nsid w:val="4F3E5682"/>
    <w:multiLevelType w:val="multilevel"/>
    <w:tmpl w:val="F2A0A23C"/>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rPr>
    </w:lvl>
    <w:lvl w:ilvl="2">
      <w:start w:val="1"/>
      <w:numFmt w:val="decimal"/>
      <w:isLgl/>
      <w:lvlText w:val="%1.%2.%3."/>
      <w:lvlJc w:val="left"/>
      <w:pPr>
        <w:ind w:left="720" w:hanging="720"/>
      </w:pPr>
      <w:rPr>
        <w:rFonts w:ascii="David" w:hAnsi="David" w:cs="David"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15:restartNumberingAfterBreak="0">
    <w:nsid w:val="50504180"/>
    <w:multiLevelType w:val="hybridMultilevel"/>
    <w:tmpl w:val="243A4A84"/>
    <w:lvl w:ilvl="0" w:tplc="FFFFFFFF">
      <w:start w:val="1"/>
      <w:numFmt w:val="bullet"/>
      <w:pStyle w:val="bullet10"/>
      <w:lvlText w:val=""/>
      <w:lvlJc w:val="left"/>
      <w:pPr>
        <w:tabs>
          <w:tab w:val="num" w:pos="4089"/>
        </w:tabs>
        <w:ind w:left="4089" w:hanging="454"/>
      </w:pPr>
      <w:rPr>
        <w:rFonts w:ascii="Wingdings" w:hAnsi="Wingdings" w:hint="default"/>
        <w:sz w:val="24"/>
      </w:rPr>
    </w:lvl>
    <w:lvl w:ilvl="1" w:tplc="FFFFFFFF" w:tentative="1">
      <w:start w:val="1"/>
      <w:numFmt w:val="bullet"/>
      <w:lvlText w:val="o"/>
      <w:lvlJc w:val="left"/>
      <w:pPr>
        <w:tabs>
          <w:tab w:val="num" w:pos="3941"/>
        </w:tabs>
        <w:ind w:left="3941" w:hanging="360"/>
      </w:pPr>
      <w:rPr>
        <w:rFonts w:ascii="Courier New" w:hAnsi="Courier New" w:hint="default"/>
      </w:rPr>
    </w:lvl>
    <w:lvl w:ilvl="2" w:tplc="FFFFFFFF" w:tentative="1">
      <w:start w:val="1"/>
      <w:numFmt w:val="bullet"/>
      <w:lvlText w:val=""/>
      <w:lvlJc w:val="left"/>
      <w:pPr>
        <w:tabs>
          <w:tab w:val="num" w:pos="4661"/>
        </w:tabs>
        <w:ind w:left="4661" w:hanging="360"/>
      </w:pPr>
      <w:rPr>
        <w:rFonts w:ascii="Wingdings" w:hAnsi="Wingdings" w:hint="default"/>
      </w:rPr>
    </w:lvl>
    <w:lvl w:ilvl="3" w:tplc="FFFFFFFF">
      <w:start w:val="1"/>
      <w:numFmt w:val="bullet"/>
      <w:lvlText w:val=""/>
      <w:lvlJc w:val="left"/>
      <w:pPr>
        <w:tabs>
          <w:tab w:val="num" w:pos="5381"/>
        </w:tabs>
        <w:ind w:left="5381" w:hanging="360"/>
      </w:pPr>
      <w:rPr>
        <w:rFonts w:ascii="Symbol" w:hAnsi="Symbol" w:hint="default"/>
      </w:rPr>
    </w:lvl>
    <w:lvl w:ilvl="4" w:tplc="FFFFFFFF" w:tentative="1">
      <w:start w:val="1"/>
      <w:numFmt w:val="bullet"/>
      <w:lvlText w:val="o"/>
      <w:lvlJc w:val="left"/>
      <w:pPr>
        <w:tabs>
          <w:tab w:val="num" w:pos="6101"/>
        </w:tabs>
        <w:ind w:left="6101" w:hanging="360"/>
      </w:pPr>
      <w:rPr>
        <w:rFonts w:ascii="Courier New" w:hAnsi="Courier New" w:hint="default"/>
      </w:rPr>
    </w:lvl>
    <w:lvl w:ilvl="5" w:tplc="FFFFFFFF" w:tentative="1">
      <w:start w:val="1"/>
      <w:numFmt w:val="bullet"/>
      <w:lvlText w:val=""/>
      <w:lvlJc w:val="left"/>
      <w:pPr>
        <w:tabs>
          <w:tab w:val="num" w:pos="6821"/>
        </w:tabs>
        <w:ind w:left="6821" w:hanging="360"/>
      </w:pPr>
      <w:rPr>
        <w:rFonts w:ascii="Wingdings" w:hAnsi="Wingdings" w:hint="default"/>
      </w:rPr>
    </w:lvl>
    <w:lvl w:ilvl="6" w:tplc="FFFFFFFF" w:tentative="1">
      <w:start w:val="1"/>
      <w:numFmt w:val="bullet"/>
      <w:lvlText w:val=""/>
      <w:lvlJc w:val="left"/>
      <w:pPr>
        <w:tabs>
          <w:tab w:val="num" w:pos="7541"/>
        </w:tabs>
        <w:ind w:left="7541" w:hanging="360"/>
      </w:pPr>
      <w:rPr>
        <w:rFonts w:ascii="Symbol" w:hAnsi="Symbol" w:hint="default"/>
      </w:rPr>
    </w:lvl>
    <w:lvl w:ilvl="7" w:tplc="FFFFFFFF" w:tentative="1">
      <w:start w:val="1"/>
      <w:numFmt w:val="bullet"/>
      <w:lvlText w:val="o"/>
      <w:lvlJc w:val="left"/>
      <w:pPr>
        <w:tabs>
          <w:tab w:val="num" w:pos="8261"/>
        </w:tabs>
        <w:ind w:left="8261" w:hanging="360"/>
      </w:pPr>
      <w:rPr>
        <w:rFonts w:ascii="Courier New" w:hAnsi="Courier New" w:hint="default"/>
      </w:rPr>
    </w:lvl>
    <w:lvl w:ilvl="8" w:tplc="FFFFFFFF" w:tentative="1">
      <w:start w:val="1"/>
      <w:numFmt w:val="bullet"/>
      <w:lvlText w:val=""/>
      <w:lvlJc w:val="left"/>
      <w:pPr>
        <w:tabs>
          <w:tab w:val="num" w:pos="8981"/>
        </w:tabs>
        <w:ind w:left="8981" w:hanging="360"/>
      </w:pPr>
      <w:rPr>
        <w:rFonts w:ascii="Wingdings" w:hAnsi="Wingdings" w:hint="default"/>
      </w:rPr>
    </w:lvl>
  </w:abstractNum>
  <w:abstractNum w:abstractNumId="74" w15:restartNumberingAfterBreak="0">
    <w:nsid w:val="520A166C"/>
    <w:multiLevelType w:val="singleLevel"/>
    <w:tmpl w:val="E1B09B20"/>
    <w:styleLink w:val="-1"/>
    <w:lvl w:ilvl="0">
      <w:start w:val="1"/>
      <w:numFmt w:val="decimal"/>
      <w:lvlText w:val="%1."/>
      <w:legacy w:legacy="1" w:legacySpace="0" w:legacyIndent="454"/>
      <w:lvlJc w:val="center"/>
      <w:pPr>
        <w:ind w:left="1134" w:right="1134" w:hanging="454"/>
      </w:pPr>
    </w:lvl>
  </w:abstractNum>
  <w:abstractNum w:abstractNumId="75" w15:restartNumberingAfterBreak="0">
    <w:nsid w:val="543376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4661E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6803B0A"/>
    <w:multiLevelType w:val="multilevel"/>
    <w:tmpl w:val="70F873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56F704C3"/>
    <w:multiLevelType w:val="hybridMultilevel"/>
    <w:tmpl w:val="BFFEE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7A80C9D"/>
    <w:multiLevelType w:val="hybridMultilevel"/>
    <w:tmpl w:val="448AC370"/>
    <w:lvl w:ilvl="0" w:tplc="FFFFFFFF">
      <w:start w:val="1"/>
      <w:numFmt w:val="bullet"/>
      <w:pStyle w:val="Instruction"/>
      <w:lvlText w:val=""/>
      <w:lvlJc w:val="left"/>
      <w:pPr>
        <w:tabs>
          <w:tab w:val="num" w:pos="0"/>
        </w:tabs>
        <w:ind w:left="397" w:hanging="397"/>
      </w:pPr>
      <w:rPr>
        <w:rFonts w:ascii="Wingdings" w:hAnsi="Wingdings" w:hint="default"/>
      </w:rPr>
    </w:lvl>
    <w:lvl w:ilvl="1" w:tplc="FFFFFFFF" w:tentative="1">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80" w15:restartNumberingAfterBreak="0">
    <w:nsid w:val="57D00ED4"/>
    <w:multiLevelType w:val="multilevel"/>
    <w:tmpl w:val="DEDE90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9B12EC1"/>
    <w:multiLevelType w:val="hybridMultilevel"/>
    <w:tmpl w:val="BA54A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9F42D0F"/>
    <w:multiLevelType w:val="hybridMultilevel"/>
    <w:tmpl w:val="C49C14E6"/>
    <w:lvl w:ilvl="0" w:tplc="0E9610E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84" w15:restartNumberingAfterBreak="0">
    <w:nsid w:val="5AA40313"/>
    <w:multiLevelType w:val="hybridMultilevel"/>
    <w:tmpl w:val="420653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5C2D00DD"/>
    <w:multiLevelType w:val="multilevel"/>
    <w:tmpl w:val="CB2CFB36"/>
    <w:styleLink w:val="-2"/>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6"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87" w15:restartNumberingAfterBreak="0">
    <w:nsid w:val="5D042ED7"/>
    <w:multiLevelType w:val="multilevel"/>
    <w:tmpl w:val="63705756"/>
    <w:lvl w:ilvl="0">
      <w:start w:val="1"/>
      <w:numFmt w:val="hebrew1"/>
      <w:pStyle w:val="ListBullet2"/>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88"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89"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90"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91" w15:restartNumberingAfterBreak="0">
    <w:nsid w:val="628C525D"/>
    <w:multiLevelType w:val="multilevel"/>
    <w:tmpl w:val="305C8DA4"/>
    <w:lvl w:ilvl="0">
      <w:start w:val="1"/>
      <w:numFmt w:val="decimal"/>
      <w:lvlText w:val="%1."/>
      <w:lvlJc w:val="left"/>
      <w:pPr>
        <w:tabs>
          <w:tab w:val="num" w:pos="360"/>
        </w:tabs>
        <w:ind w:left="360" w:hanging="360"/>
      </w:pPr>
      <w:rPr>
        <w:sz w:val="24"/>
        <w:szCs w:val="24"/>
      </w:rPr>
    </w:lvl>
    <w:lvl w:ilvl="1">
      <w:start w:val="1"/>
      <w:numFmt w:val="decimal"/>
      <w:pStyle w:val="24"/>
      <w:lvlText w:val="%1.%2."/>
      <w:lvlJc w:val="left"/>
      <w:pPr>
        <w:tabs>
          <w:tab w:val="num" w:pos="8370"/>
        </w:tabs>
        <w:ind w:left="8370" w:hanging="432"/>
      </w:pPr>
      <w:rPr>
        <w:rFonts w:ascii="Narkisim" w:hAnsi="Narkisim" w:cs="Narkisim" w:hint="default"/>
        <w:b w:val="0"/>
        <w:bCs w:val="0"/>
        <w:i w:val="0"/>
        <w:iCs w:val="0"/>
        <w:caps w:val="0"/>
        <w:smallCaps w:val="0"/>
        <w:strike w:val="0"/>
        <w:dstrike w:val="0"/>
        <w:noProof w:val="0"/>
        <w:vanish w:val="0"/>
        <w:color w:val="000000"/>
        <w:spacing w:val="0"/>
        <w:kern w:val="0"/>
        <w:position w:val="0"/>
        <w:sz w:val="20"/>
        <w:szCs w:val="20"/>
        <w:u w:val="none"/>
        <w:vertAlign w:val="baseline"/>
        <w:em w:val="none"/>
        <w:lang w:bidi="he-IL"/>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224"/>
        </w:tabs>
        <w:ind w:left="1224" w:hanging="504"/>
      </w:pPr>
      <w:rPr>
        <w:b w:val="0"/>
        <w:bCs w:val="0"/>
      </w:rPr>
    </w:lvl>
    <w:lvl w:ilvl="3">
      <w:start w:val="1"/>
      <w:numFmt w:val="decimal"/>
      <w:lvlText w:val="%1.%2.%3.%4."/>
      <w:lvlJc w:val="left"/>
      <w:pPr>
        <w:tabs>
          <w:tab w:val="num" w:pos="1800"/>
        </w:tabs>
        <w:ind w:left="1728" w:hanging="648"/>
      </w:pPr>
      <w:rPr>
        <w:rFonts w:cs="Narkisim"/>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2" w15:restartNumberingAfterBreak="0">
    <w:nsid w:val="637F3C4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4F4301C"/>
    <w:multiLevelType w:val="hybridMultilevel"/>
    <w:tmpl w:val="E2DE0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2"/>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95" w15:restartNumberingAfterBreak="0">
    <w:nsid w:val="689F6BF9"/>
    <w:multiLevelType w:val="hybridMultilevel"/>
    <w:tmpl w:val="8F7ADAD0"/>
    <w:lvl w:ilvl="0" w:tplc="70B2BB4A">
      <w:start w:val="1"/>
      <w:numFmt w:val="decimal"/>
      <w:pStyle w:val="-3"/>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691811ED"/>
    <w:multiLevelType w:val="singleLevel"/>
    <w:tmpl w:val="593CA9C8"/>
    <w:lvl w:ilvl="0">
      <w:start w:val="1"/>
      <w:numFmt w:val="decimal"/>
      <w:pStyle w:val="aa"/>
      <w:lvlText w:val="%1."/>
      <w:legacy w:legacy="1" w:legacySpace="0" w:legacyIndent="283"/>
      <w:lvlJc w:val="center"/>
      <w:pPr>
        <w:ind w:left="849" w:right="849" w:hanging="283"/>
      </w:pPr>
    </w:lvl>
  </w:abstractNum>
  <w:abstractNum w:abstractNumId="97" w15:restartNumberingAfterBreak="0">
    <w:nsid w:val="692748EC"/>
    <w:multiLevelType w:val="singleLevel"/>
    <w:tmpl w:val="54D285D0"/>
    <w:lvl w:ilvl="0">
      <w:start w:val="1"/>
      <w:numFmt w:val="decimal"/>
      <w:pStyle w:val="ab"/>
      <w:lvlText w:val="%1."/>
      <w:legacy w:legacy="1" w:legacySpace="0" w:legacyIndent="283"/>
      <w:lvlJc w:val="right"/>
      <w:pPr>
        <w:ind w:left="1984" w:right="1984" w:hanging="283"/>
      </w:pPr>
    </w:lvl>
  </w:abstractNum>
  <w:abstractNum w:abstractNumId="9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99" w15:restartNumberingAfterBreak="0">
    <w:nsid w:val="6A0F0D4E"/>
    <w:multiLevelType w:val="multilevel"/>
    <w:tmpl w:val="3F78650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0" w15:restartNumberingAfterBreak="0">
    <w:nsid w:val="6D4F4194"/>
    <w:multiLevelType w:val="multilevel"/>
    <w:tmpl w:val="F73E96E2"/>
    <w:lvl w:ilvl="0">
      <w:start w:val="1"/>
      <w:numFmt w:val="decimal"/>
      <w:pStyle w:val="ac"/>
      <w:lvlText w:val="%1."/>
      <w:lvlJc w:val="left"/>
      <w:pPr>
        <w:tabs>
          <w:tab w:val="num" w:pos="567"/>
        </w:tabs>
        <w:ind w:left="567" w:hanging="567"/>
      </w:pPr>
      <w:rPr>
        <w:rFonts w:hint="default"/>
      </w:rPr>
    </w:lvl>
    <w:lvl w:ilvl="1">
      <w:start w:val="1"/>
      <w:numFmt w:val="decimal"/>
      <w:pStyle w:val="ad"/>
      <w:lvlText w:val="%1.%2."/>
      <w:lvlJc w:val="left"/>
      <w:pPr>
        <w:tabs>
          <w:tab w:val="num" w:pos="1134"/>
        </w:tabs>
        <w:ind w:left="1134"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1"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02" w15:restartNumberingAfterBreak="0">
    <w:nsid w:val="72627110"/>
    <w:multiLevelType w:val="singleLevel"/>
    <w:tmpl w:val="54D285D0"/>
    <w:name w:val="listhnumber4322322232223"/>
    <w:lvl w:ilvl="0">
      <w:start w:val="1"/>
      <w:numFmt w:val="decimal"/>
      <w:pStyle w:val="ae"/>
      <w:lvlText w:val="%1."/>
      <w:legacy w:legacy="1" w:legacySpace="0" w:legacyIndent="283"/>
      <w:lvlJc w:val="right"/>
      <w:pPr>
        <w:ind w:left="1984" w:right="1984" w:hanging="283"/>
      </w:pPr>
    </w:lvl>
  </w:abstractNum>
  <w:abstractNum w:abstractNumId="103" w15:restartNumberingAfterBreak="0">
    <w:nsid w:val="74035C47"/>
    <w:multiLevelType w:val="hybridMultilevel"/>
    <w:tmpl w:val="9AFAE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51205BC"/>
    <w:multiLevelType w:val="multilevel"/>
    <w:tmpl w:val="AE8A9B06"/>
    <w:lvl w:ilvl="0">
      <w:start w:val="1"/>
      <w:numFmt w:val="decimal"/>
      <w:pStyle w:val="11"/>
      <w:lvlText w:val="%1."/>
      <w:lvlJc w:val="left"/>
      <w:pPr>
        <w:ind w:left="360" w:hanging="360"/>
      </w:pPr>
      <w:rPr>
        <w:rFonts w:hint="default"/>
      </w:rPr>
    </w:lvl>
    <w:lvl w:ilvl="1">
      <w:start w:val="1"/>
      <w:numFmt w:val="decimal"/>
      <w:pStyle w:val="2-"/>
      <w:lvlText w:val="%1.%2."/>
      <w:lvlJc w:val="left"/>
      <w:pPr>
        <w:ind w:left="3409"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sz w:val="24"/>
        <w:szCs w:val="24"/>
      </w:rPr>
    </w:lvl>
    <w:lvl w:ilvl="4">
      <w:start w:val="1"/>
      <w:numFmt w:val="decimal"/>
      <w:pStyle w:val="5-"/>
      <w:lvlText w:val="%1.%2.%3.%4.%5."/>
      <w:lvlJc w:val="left"/>
      <w:pPr>
        <w:ind w:left="4052" w:hanging="792"/>
      </w:pPr>
      <w:rPr>
        <w:rFonts w:hint="default"/>
      </w:rPr>
    </w:lvl>
    <w:lvl w:ilvl="5">
      <w:start w:val="1"/>
      <w:numFmt w:val="decimal"/>
      <w:pStyle w:val="6-"/>
      <w:lvlText w:val="%1.%2.%3.%4.%5.%6."/>
      <w:lvlJc w:val="left"/>
      <w:pPr>
        <w:ind w:left="2736" w:hanging="936"/>
      </w:pPr>
      <w:rPr>
        <w:rFonts w:hint="default"/>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06" w15:restartNumberingAfterBreak="0">
    <w:nsid w:val="7522726D"/>
    <w:multiLevelType w:val="multilevel"/>
    <w:tmpl w:val="FE26B9F0"/>
    <w:lvl w:ilvl="0">
      <w:numFmt w:val="decimal"/>
      <w:pStyle w:val="1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List5"/>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08"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09" w15:restartNumberingAfterBreak="0">
    <w:nsid w:val="7C261430"/>
    <w:multiLevelType w:val="hybridMultilevel"/>
    <w:tmpl w:val="67768634"/>
    <w:lvl w:ilvl="0" w:tplc="528EA5E0">
      <w:start w:val="1"/>
      <w:numFmt w:val="hebrew1"/>
      <w:pStyle w:val="AlphaList3"/>
      <w:lvlText w:val="%1."/>
      <w:lvlJc w:val="left"/>
      <w:pPr>
        <w:tabs>
          <w:tab w:val="num" w:pos="1588"/>
        </w:tabs>
        <w:ind w:left="1588" w:hanging="397"/>
      </w:pPr>
      <w:rPr>
        <w:rFonts w:hint="default"/>
      </w:rPr>
    </w:lvl>
    <w:lvl w:ilvl="1" w:tplc="04090011"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D5160A6"/>
    <w:multiLevelType w:val="multilevel"/>
    <w:tmpl w:val="00D2C88C"/>
    <w:name w:val="listhnumber4322322"/>
    <w:lvl w:ilvl="0">
      <w:numFmt w:val="decimal"/>
      <w:pStyle w:val="13"/>
      <w:lvlText w:val="%1."/>
      <w:lvlJc w:val="left"/>
      <w:pPr>
        <w:tabs>
          <w:tab w:val="num" w:pos="360"/>
        </w:tabs>
        <w:ind w:left="360" w:hanging="360"/>
      </w:pPr>
      <w:rPr>
        <w:rFonts w:hint="default"/>
        <w:lang w:val="en-US"/>
      </w:rPr>
    </w:lvl>
    <w:lvl w:ilvl="1">
      <w:start w:val="1"/>
      <w:numFmt w:val="decimal"/>
      <w:pStyle w:val="25"/>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1" w15:restartNumberingAfterBreak="0">
    <w:nsid w:val="7E165D0E"/>
    <w:multiLevelType w:val="hybridMultilevel"/>
    <w:tmpl w:val="B4C69362"/>
    <w:lvl w:ilvl="0" w:tplc="2DB4B2D8">
      <w:start w:val="1"/>
      <w:numFmt w:val="decimal"/>
      <w:pStyle w:val="NumberList3"/>
      <w:lvlText w:val="%1."/>
      <w:lvlJc w:val="left"/>
      <w:pPr>
        <w:tabs>
          <w:tab w:val="num" w:pos="1588"/>
        </w:tabs>
        <w:ind w:left="1588" w:hanging="397"/>
      </w:pPr>
      <w:rPr>
        <w:rFonts w:hint="default"/>
      </w:rPr>
    </w:lvl>
    <w:lvl w:ilvl="1" w:tplc="0809000D" w:tentative="1">
      <w:start w:val="1"/>
      <w:numFmt w:val="lowerLetter"/>
      <w:lvlText w:val="%2."/>
      <w:lvlJc w:val="left"/>
      <w:pPr>
        <w:tabs>
          <w:tab w:val="num" w:pos="1440"/>
        </w:tabs>
        <w:ind w:left="1440" w:hanging="360"/>
      </w:pPr>
    </w:lvl>
    <w:lvl w:ilvl="2" w:tplc="040D001B" w:tentative="1">
      <w:start w:val="1"/>
      <w:numFmt w:val="lowerRoman"/>
      <w:lvlText w:val="%3."/>
      <w:lvlJc w:val="right"/>
      <w:pPr>
        <w:tabs>
          <w:tab w:val="num" w:pos="2160"/>
        </w:tabs>
        <w:ind w:left="2160" w:hanging="180"/>
      </w:pPr>
    </w:lvl>
    <w:lvl w:ilvl="3" w:tplc="040D000F" w:tentative="1">
      <w:start w:val="1"/>
      <w:numFmt w:val="decimal"/>
      <w:lvlText w:val="%4."/>
      <w:lvlJc w:val="left"/>
      <w:pPr>
        <w:tabs>
          <w:tab w:val="num" w:pos="2880"/>
        </w:tabs>
        <w:ind w:left="2880" w:hanging="360"/>
      </w:pPr>
    </w:lvl>
    <w:lvl w:ilvl="4" w:tplc="0809000D" w:tentative="1">
      <w:start w:val="1"/>
      <w:numFmt w:val="lowerLetter"/>
      <w:lvlText w:val="%5."/>
      <w:lvlJc w:val="left"/>
      <w:pPr>
        <w:tabs>
          <w:tab w:val="num" w:pos="3600"/>
        </w:tabs>
        <w:ind w:left="3600" w:hanging="360"/>
      </w:pPr>
    </w:lvl>
    <w:lvl w:ilvl="5" w:tplc="040D001B" w:tentative="1">
      <w:start w:val="1"/>
      <w:numFmt w:val="lowerRoman"/>
      <w:lvlText w:val="%6."/>
      <w:lvlJc w:val="right"/>
      <w:pPr>
        <w:tabs>
          <w:tab w:val="num" w:pos="4320"/>
        </w:tabs>
        <w:ind w:left="4320" w:hanging="180"/>
      </w:pPr>
    </w:lvl>
    <w:lvl w:ilvl="6" w:tplc="040D000F" w:tentative="1">
      <w:start w:val="1"/>
      <w:numFmt w:val="decimal"/>
      <w:lvlText w:val="%7."/>
      <w:lvlJc w:val="left"/>
      <w:pPr>
        <w:tabs>
          <w:tab w:val="num" w:pos="5040"/>
        </w:tabs>
        <w:ind w:left="5040" w:hanging="360"/>
      </w:pPr>
    </w:lvl>
    <w:lvl w:ilvl="7" w:tplc="040D0019" w:tentative="1">
      <w:start w:val="1"/>
      <w:numFmt w:val="lowerLetter"/>
      <w:lvlText w:val="%8."/>
      <w:lvlJc w:val="left"/>
      <w:pPr>
        <w:tabs>
          <w:tab w:val="num" w:pos="5760"/>
        </w:tabs>
        <w:ind w:left="5760" w:hanging="360"/>
      </w:pPr>
    </w:lvl>
    <w:lvl w:ilvl="8" w:tplc="040D001B" w:tentative="1">
      <w:start w:val="1"/>
      <w:numFmt w:val="lowerRoman"/>
      <w:lvlText w:val="%9."/>
      <w:lvlJc w:val="right"/>
      <w:pPr>
        <w:tabs>
          <w:tab w:val="num" w:pos="6480"/>
        </w:tabs>
        <w:ind w:left="6480" w:hanging="180"/>
      </w:pPr>
    </w:lvl>
  </w:abstractNum>
  <w:num w:numId="1">
    <w:abstractNumId w:val="85"/>
  </w:num>
  <w:num w:numId="2">
    <w:abstractNumId w:val="20"/>
  </w:num>
  <w:num w:numId="3">
    <w:abstractNumId w:val="0"/>
  </w:num>
  <w:num w:numId="4">
    <w:abstractNumId w:val="66"/>
  </w:num>
  <w:num w:numId="5">
    <w:abstractNumId w:val="1"/>
  </w:num>
  <w:num w:numId="6">
    <w:abstractNumId w:val="96"/>
  </w:num>
  <w:num w:numId="7">
    <w:abstractNumId w:val="44"/>
  </w:num>
  <w:num w:numId="8">
    <w:abstractNumId w:val="26"/>
  </w:num>
  <w:num w:numId="9">
    <w:abstractNumId w:val="83"/>
  </w:num>
  <w:num w:numId="10">
    <w:abstractNumId w:val="105"/>
  </w:num>
  <w:num w:numId="11">
    <w:abstractNumId w:val="39"/>
  </w:num>
  <w:num w:numId="12">
    <w:abstractNumId w:val="2"/>
  </w:num>
  <w:num w:numId="13">
    <w:abstractNumId w:val="23"/>
  </w:num>
  <w:num w:numId="14">
    <w:abstractNumId w:val="34"/>
  </w:num>
  <w:num w:numId="15">
    <w:abstractNumId w:val="87"/>
  </w:num>
  <w:num w:numId="16">
    <w:abstractNumId w:val="16"/>
  </w:num>
  <w:num w:numId="17">
    <w:abstractNumId w:val="68"/>
  </w:num>
  <w:num w:numId="18">
    <w:abstractNumId w:val="28"/>
  </w:num>
  <w:num w:numId="19">
    <w:abstractNumId w:val="53"/>
  </w:num>
  <w:num w:numId="20">
    <w:abstractNumId w:val="90"/>
  </w:num>
  <w:num w:numId="21">
    <w:abstractNumId w:val="52"/>
  </w:num>
  <w:num w:numId="22">
    <w:abstractNumId w:val="98"/>
  </w:num>
  <w:num w:numId="23">
    <w:abstractNumId w:val="5"/>
  </w:num>
  <w:num w:numId="24">
    <w:abstractNumId w:val="8"/>
  </w:num>
  <w:num w:numId="25">
    <w:abstractNumId w:val="48"/>
  </w:num>
  <w:num w:numId="26">
    <w:abstractNumId w:val="102"/>
  </w:num>
  <w:num w:numId="27">
    <w:abstractNumId w:val="97"/>
  </w:num>
  <w:num w:numId="28">
    <w:abstractNumId w:val="24"/>
  </w:num>
  <w:num w:numId="29">
    <w:abstractNumId w:val="89"/>
  </w:num>
  <w:num w:numId="30">
    <w:abstractNumId w:val="35"/>
  </w:num>
  <w:num w:numId="31">
    <w:abstractNumId w:val="41"/>
  </w:num>
  <w:num w:numId="32">
    <w:abstractNumId w:val="22"/>
  </w:num>
  <w:num w:numId="33">
    <w:abstractNumId w:val="86"/>
  </w:num>
  <w:num w:numId="34">
    <w:abstractNumId w:val="94"/>
  </w:num>
  <w:num w:numId="35">
    <w:abstractNumId w:val="54"/>
  </w:num>
  <w:num w:numId="36">
    <w:abstractNumId w:val="21"/>
  </w:num>
  <w:num w:numId="37">
    <w:abstractNumId w:val="67"/>
  </w:num>
  <w:num w:numId="38">
    <w:abstractNumId w:val="45"/>
  </w:num>
  <w:num w:numId="39">
    <w:abstractNumId w:val="108"/>
  </w:num>
  <w:num w:numId="40">
    <w:abstractNumId w:val="107"/>
  </w:num>
  <w:num w:numId="41">
    <w:abstractNumId w:val="101"/>
  </w:num>
  <w:num w:numId="42">
    <w:abstractNumId w:val="65"/>
  </w:num>
  <w:num w:numId="43">
    <w:abstractNumId w:val="110"/>
  </w:num>
  <w:num w:numId="44">
    <w:abstractNumId w:val="100"/>
  </w:num>
  <w:num w:numId="45">
    <w:abstractNumId w:val="11"/>
  </w:num>
  <w:num w:numId="46">
    <w:abstractNumId w:val="51"/>
  </w:num>
  <w:num w:numId="47">
    <w:abstractNumId w:val="12"/>
  </w:num>
  <w:num w:numId="48">
    <w:abstractNumId w:val="59"/>
  </w:num>
  <w:num w:numId="49">
    <w:abstractNumId w:val="106"/>
  </w:num>
  <w:num w:numId="50">
    <w:abstractNumId w:val="46"/>
  </w:num>
  <w:num w:numId="51">
    <w:abstractNumId w:val="95"/>
  </w:num>
  <w:num w:numId="52">
    <w:abstractNumId w:val="6"/>
  </w:num>
  <w:num w:numId="53">
    <w:abstractNumId w:val="50"/>
  </w:num>
  <w:num w:numId="54">
    <w:abstractNumId w:val="3"/>
  </w:num>
  <w:num w:numId="55">
    <w:abstractNumId w:val="91"/>
  </w:num>
  <w:num w:numId="56">
    <w:abstractNumId w:val="42"/>
  </w:num>
  <w:num w:numId="57">
    <w:abstractNumId w:val="25"/>
  </w:num>
  <w:num w:numId="58">
    <w:abstractNumId w:val="4"/>
  </w:num>
  <w:num w:numId="59">
    <w:abstractNumId w:val="47"/>
  </w:num>
  <w:num w:numId="60">
    <w:abstractNumId w:val="31"/>
  </w:num>
  <w:num w:numId="61">
    <w:abstractNumId w:val="9"/>
  </w:num>
  <w:num w:numId="62">
    <w:abstractNumId w:val="74"/>
  </w:num>
  <w:num w:numId="63">
    <w:abstractNumId w:val="71"/>
  </w:num>
  <w:num w:numId="64">
    <w:abstractNumId w:val="10"/>
  </w:num>
  <w:num w:numId="65">
    <w:abstractNumId w:val="57"/>
  </w:num>
  <w:num w:numId="66">
    <w:abstractNumId w:val="63"/>
  </w:num>
  <w:num w:numId="67">
    <w:abstractNumId w:val="17"/>
  </w:num>
  <w:num w:numId="68">
    <w:abstractNumId w:val="73"/>
  </w:num>
  <w:num w:numId="69">
    <w:abstractNumId w:val="40"/>
  </w:num>
  <w:num w:numId="70">
    <w:abstractNumId w:val="79"/>
  </w:num>
  <w:num w:numId="71">
    <w:abstractNumId w:val="62"/>
  </w:num>
  <w:num w:numId="72">
    <w:abstractNumId w:val="111"/>
  </w:num>
  <w:num w:numId="73">
    <w:abstractNumId w:val="15"/>
  </w:num>
  <w:num w:numId="74">
    <w:abstractNumId w:val="7"/>
  </w:num>
  <w:num w:numId="75">
    <w:abstractNumId w:val="109"/>
  </w:num>
  <w:num w:numId="76">
    <w:abstractNumId w:val="32"/>
  </w:num>
  <w:num w:numId="77">
    <w:abstractNumId w:val="61"/>
  </w:num>
  <w:num w:numId="78">
    <w:abstractNumId w:val="49"/>
  </w:num>
  <w:num w:numId="79">
    <w:abstractNumId w:val="70"/>
  </w:num>
  <w:num w:numId="80">
    <w:abstractNumId w:val="18"/>
  </w:num>
  <w:num w:numId="81">
    <w:abstractNumId w:val="14"/>
  </w:num>
  <w:num w:numId="82">
    <w:abstractNumId w:val="104"/>
  </w:num>
  <w:num w:numId="83">
    <w:abstractNumId w:val="81"/>
  </w:num>
  <w:num w:numId="84">
    <w:abstractNumId w:val="43"/>
  </w:num>
  <w:num w:numId="85">
    <w:abstractNumId w:val="78"/>
  </w:num>
  <w:num w:numId="86">
    <w:abstractNumId w:val="103"/>
  </w:num>
  <w:num w:numId="87">
    <w:abstractNumId w:val="93"/>
  </w:num>
  <w:num w:numId="88">
    <w:abstractNumId w:val="84"/>
  </w:num>
  <w:num w:numId="89">
    <w:abstractNumId w:val="72"/>
  </w:num>
  <w:num w:numId="90">
    <w:abstractNumId w:val="72"/>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8"/>
  </w:num>
  <w:num w:numId="93">
    <w:abstractNumId w:val="37"/>
  </w:num>
  <w:num w:numId="94">
    <w:abstractNumId w:val="19"/>
  </w:num>
  <w:num w:numId="95">
    <w:abstractNumId w:val="64"/>
  </w:num>
  <w:num w:numId="96">
    <w:abstractNumId w:val="82"/>
  </w:num>
  <w:num w:numId="97">
    <w:abstractNumId w:val="60"/>
  </w:num>
  <w:num w:numId="98">
    <w:abstractNumId w:val="56"/>
  </w:num>
  <w:num w:numId="99">
    <w:abstractNumId w:val="99"/>
  </w:num>
  <w:num w:numId="100">
    <w:abstractNumId w:val="80"/>
  </w:num>
  <w:num w:numId="101">
    <w:abstractNumId w:val="92"/>
  </w:num>
  <w:num w:numId="102">
    <w:abstractNumId w:val="13"/>
  </w:num>
  <w:num w:numId="103">
    <w:abstractNumId w:val="30"/>
  </w:num>
  <w:num w:numId="104">
    <w:abstractNumId w:val="76"/>
  </w:num>
  <w:num w:numId="105">
    <w:abstractNumId w:val="69"/>
  </w:num>
  <w:num w:numId="106">
    <w:abstractNumId w:val="29"/>
  </w:num>
  <w:num w:numId="107">
    <w:abstractNumId w:val="36"/>
  </w:num>
  <w:num w:numId="108">
    <w:abstractNumId w:val="27"/>
  </w:num>
  <w:num w:numId="109">
    <w:abstractNumId w:val="55"/>
  </w:num>
  <w:num w:numId="110">
    <w:abstractNumId w:val="58"/>
  </w:num>
  <w:num w:numId="111">
    <w:abstractNumId w:val="75"/>
  </w:num>
  <w:num w:numId="112">
    <w:abstractNumId w:val="3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B50"/>
    <w:rsid w:val="00000B38"/>
    <w:rsid w:val="00001D49"/>
    <w:rsid w:val="00003519"/>
    <w:rsid w:val="000035D9"/>
    <w:rsid w:val="00003A30"/>
    <w:rsid w:val="00003B70"/>
    <w:rsid w:val="00005017"/>
    <w:rsid w:val="00006F7D"/>
    <w:rsid w:val="0000796B"/>
    <w:rsid w:val="00011738"/>
    <w:rsid w:val="0001344A"/>
    <w:rsid w:val="00013A73"/>
    <w:rsid w:val="00014182"/>
    <w:rsid w:val="00014449"/>
    <w:rsid w:val="00020DDD"/>
    <w:rsid w:val="00021EEF"/>
    <w:rsid w:val="00022504"/>
    <w:rsid w:val="0002554D"/>
    <w:rsid w:val="000257F5"/>
    <w:rsid w:val="00025999"/>
    <w:rsid w:val="00026A72"/>
    <w:rsid w:val="00027A8A"/>
    <w:rsid w:val="000310DD"/>
    <w:rsid w:val="000323AD"/>
    <w:rsid w:val="00036830"/>
    <w:rsid w:val="0003770C"/>
    <w:rsid w:val="00040946"/>
    <w:rsid w:val="0004239B"/>
    <w:rsid w:val="0004257B"/>
    <w:rsid w:val="00042D2A"/>
    <w:rsid w:val="0004320F"/>
    <w:rsid w:val="00046942"/>
    <w:rsid w:val="00046C86"/>
    <w:rsid w:val="00047C97"/>
    <w:rsid w:val="00051BF9"/>
    <w:rsid w:val="000520B7"/>
    <w:rsid w:val="0005250D"/>
    <w:rsid w:val="00052830"/>
    <w:rsid w:val="000547D5"/>
    <w:rsid w:val="00054A8E"/>
    <w:rsid w:val="00055319"/>
    <w:rsid w:val="000568CE"/>
    <w:rsid w:val="00056A89"/>
    <w:rsid w:val="00056D47"/>
    <w:rsid w:val="00060198"/>
    <w:rsid w:val="000614C8"/>
    <w:rsid w:val="0006342B"/>
    <w:rsid w:val="000644B2"/>
    <w:rsid w:val="0006502B"/>
    <w:rsid w:val="00066383"/>
    <w:rsid w:val="00067B01"/>
    <w:rsid w:val="00070037"/>
    <w:rsid w:val="000704B2"/>
    <w:rsid w:val="00072BED"/>
    <w:rsid w:val="0007455C"/>
    <w:rsid w:val="00074AD7"/>
    <w:rsid w:val="00074FB8"/>
    <w:rsid w:val="00075050"/>
    <w:rsid w:val="0007598F"/>
    <w:rsid w:val="00075E16"/>
    <w:rsid w:val="00076D1B"/>
    <w:rsid w:val="000774AD"/>
    <w:rsid w:val="00077B1C"/>
    <w:rsid w:val="00077BAF"/>
    <w:rsid w:val="0008012A"/>
    <w:rsid w:val="00081BE4"/>
    <w:rsid w:val="000851A5"/>
    <w:rsid w:val="0008531B"/>
    <w:rsid w:val="00086969"/>
    <w:rsid w:val="0009012B"/>
    <w:rsid w:val="000901D5"/>
    <w:rsid w:val="00091A72"/>
    <w:rsid w:val="000932EC"/>
    <w:rsid w:val="00093B9D"/>
    <w:rsid w:val="00094D71"/>
    <w:rsid w:val="00095340"/>
    <w:rsid w:val="000956AC"/>
    <w:rsid w:val="000A336C"/>
    <w:rsid w:val="000A38A7"/>
    <w:rsid w:val="000A4564"/>
    <w:rsid w:val="000A4C62"/>
    <w:rsid w:val="000A4E36"/>
    <w:rsid w:val="000A60A7"/>
    <w:rsid w:val="000A6F8B"/>
    <w:rsid w:val="000A7A35"/>
    <w:rsid w:val="000B2A69"/>
    <w:rsid w:val="000B2E8D"/>
    <w:rsid w:val="000B3249"/>
    <w:rsid w:val="000B72CE"/>
    <w:rsid w:val="000C04AE"/>
    <w:rsid w:val="000C058A"/>
    <w:rsid w:val="000C1542"/>
    <w:rsid w:val="000C48E3"/>
    <w:rsid w:val="000D28F5"/>
    <w:rsid w:val="000D41BE"/>
    <w:rsid w:val="000D4DCA"/>
    <w:rsid w:val="000D57F1"/>
    <w:rsid w:val="000D6DBF"/>
    <w:rsid w:val="000E05D7"/>
    <w:rsid w:val="000E084C"/>
    <w:rsid w:val="000E0E06"/>
    <w:rsid w:val="000E20A1"/>
    <w:rsid w:val="000E22A2"/>
    <w:rsid w:val="000E2DAB"/>
    <w:rsid w:val="000E408F"/>
    <w:rsid w:val="000E5876"/>
    <w:rsid w:val="000E6098"/>
    <w:rsid w:val="000E632C"/>
    <w:rsid w:val="000E7813"/>
    <w:rsid w:val="000F1EA7"/>
    <w:rsid w:val="000F2B19"/>
    <w:rsid w:val="000F5A3D"/>
    <w:rsid w:val="000F6233"/>
    <w:rsid w:val="000F6520"/>
    <w:rsid w:val="000F67FF"/>
    <w:rsid w:val="000F71FC"/>
    <w:rsid w:val="00100307"/>
    <w:rsid w:val="00100932"/>
    <w:rsid w:val="0010318E"/>
    <w:rsid w:val="0010326C"/>
    <w:rsid w:val="00105163"/>
    <w:rsid w:val="0010537D"/>
    <w:rsid w:val="00105545"/>
    <w:rsid w:val="001071A5"/>
    <w:rsid w:val="001078D4"/>
    <w:rsid w:val="00110A8F"/>
    <w:rsid w:val="001111FC"/>
    <w:rsid w:val="00113963"/>
    <w:rsid w:val="00115205"/>
    <w:rsid w:val="001175AA"/>
    <w:rsid w:val="001176CD"/>
    <w:rsid w:val="001176D0"/>
    <w:rsid w:val="001178DC"/>
    <w:rsid w:val="00117FA7"/>
    <w:rsid w:val="0012024E"/>
    <w:rsid w:val="00121C64"/>
    <w:rsid w:val="00122E18"/>
    <w:rsid w:val="0012321F"/>
    <w:rsid w:val="00123779"/>
    <w:rsid w:val="00123DFB"/>
    <w:rsid w:val="001240E2"/>
    <w:rsid w:val="00124F81"/>
    <w:rsid w:val="00126D35"/>
    <w:rsid w:val="0012709A"/>
    <w:rsid w:val="00127C04"/>
    <w:rsid w:val="00130A3D"/>
    <w:rsid w:val="00132224"/>
    <w:rsid w:val="00132AAD"/>
    <w:rsid w:val="001337B1"/>
    <w:rsid w:val="00135FC4"/>
    <w:rsid w:val="00136476"/>
    <w:rsid w:val="0013767A"/>
    <w:rsid w:val="0013781F"/>
    <w:rsid w:val="00140B90"/>
    <w:rsid w:val="00140D97"/>
    <w:rsid w:val="00140E2F"/>
    <w:rsid w:val="00141D22"/>
    <w:rsid w:val="00142424"/>
    <w:rsid w:val="00142F45"/>
    <w:rsid w:val="00147AA7"/>
    <w:rsid w:val="00147E23"/>
    <w:rsid w:val="00151B83"/>
    <w:rsid w:val="0015296B"/>
    <w:rsid w:val="00153BCF"/>
    <w:rsid w:val="00153E5E"/>
    <w:rsid w:val="001611C6"/>
    <w:rsid w:val="001623AA"/>
    <w:rsid w:val="00163017"/>
    <w:rsid w:val="001633FD"/>
    <w:rsid w:val="001641C3"/>
    <w:rsid w:val="00164B30"/>
    <w:rsid w:val="0016568C"/>
    <w:rsid w:val="00167DD2"/>
    <w:rsid w:val="00170A4F"/>
    <w:rsid w:val="00170AA0"/>
    <w:rsid w:val="0017207D"/>
    <w:rsid w:val="0017263C"/>
    <w:rsid w:val="00172971"/>
    <w:rsid w:val="00180B13"/>
    <w:rsid w:val="001814B3"/>
    <w:rsid w:val="00181C55"/>
    <w:rsid w:val="00181CE1"/>
    <w:rsid w:val="001820D6"/>
    <w:rsid w:val="0018292D"/>
    <w:rsid w:val="00182B3C"/>
    <w:rsid w:val="00184711"/>
    <w:rsid w:val="00184C2B"/>
    <w:rsid w:val="0018553D"/>
    <w:rsid w:val="00186836"/>
    <w:rsid w:val="00186DB7"/>
    <w:rsid w:val="00187E16"/>
    <w:rsid w:val="00187EDF"/>
    <w:rsid w:val="001A3224"/>
    <w:rsid w:val="001A33BF"/>
    <w:rsid w:val="001A446C"/>
    <w:rsid w:val="001A5D41"/>
    <w:rsid w:val="001A75B3"/>
    <w:rsid w:val="001A7C42"/>
    <w:rsid w:val="001B1D32"/>
    <w:rsid w:val="001B1FA5"/>
    <w:rsid w:val="001B349E"/>
    <w:rsid w:val="001B6C98"/>
    <w:rsid w:val="001B716C"/>
    <w:rsid w:val="001B7459"/>
    <w:rsid w:val="001C25C4"/>
    <w:rsid w:val="001C487E"/>
    <w:rsid w:val="001C4F6D"/>
    <w:rsid w:val="001C763C"/>
    <w:rsid w:val="001C7D36"/>
    <w:rsid w:val="001D01C0"/>
    <w:rsid w:val="001D1D9D"/>
    <w:rsid w:val="001D2C0E"/>
    <w:rsid w:val="001D2FBF"/>
    <w:rsid w:val="001D3789"/>
    <w:rsid w:val="001D4071"/>
    <w:rsid w:val="001D480F"/>
    <w:rsid w:val="001D55DD"/>
    <w:rsid w:val="001D60FD"/>
    <w:rsid w:val="001D6956"/>
    <w:rsid w:val="001E08DD"/>
    <w:rsid w:val="001E3254"/>
    <w:rsid w:val="001E4C9B"/>
    <w:rsid w:val="001E4CA2"/>
    <w:rsid w:val="001E5044"/>
    <w:rsid w:val="001E548A"/>
    <w:rsid w:val="001E5AE7"/>
    <w:rsid w:val="001E6071"/>
    <w:rsid w:val="001E6601"/>
    <w:rsid w:val="001E6FD4"/>
    <w:rsid w:val="001F1930"/>
    <w:rsid w:val="001F1A00"/>
    <w:rsid w:val="001F34BB"/>
    <w:rsid w:val="00202346"/>
    <w:rsid w:val="002027A7"/>
    <w:rsid w:val="002035F9"/>
    <w:rsid w:val="002055D5"/>
    <w:rsid w:val="002064BD"/>
    <w:rsid w:val="00206FED"/>
    <w:rsid w:val="00210D1C"/>
    <w:rsid w:val="00211360"/>
    <w:rsid w:val="002121FC"/>
    <w:rsid w:val="00212B31"/>
    <w:rsid w:val="00216D08"/>
    <w:rsid w:val="0021708D"/>
    <w:rsid w:val="00217289"/>
    <w:rsid w:val="0022029C"/>
    <w:rsid w:val="00220E1E"/>
    <w:rsid w:val="00222ABA"/>
    <w:rsid w:val="002255B1"/>
    <w:rsid w:val="002268C5"/>
    <w:rsid w:val="00226B02"/>
    <w:rsid w:val="00227EC5"/>
    <w:rsid w:val="00230958"/>
    <w:rsid w:val="00230ABD"/>
    <w:rsid w:val="00230E40"/>
    <w:rsid w:val="002314A3"/>
    <w:rsid w:val="00231CA6"/>
    <w:rsid w:val="00232102"/>
    <w:rsid w:val="00232748"/>
    <w:rsid w:val="00233CF1"/>
    <w:rsid w:val="0023668E"/>
    <w:rsid w:val="002367B3"/>
    <w:rsid w:val="0024022B"/>
    <w:rsid w:val="00240995"/>
    <w:rsid w:val="00240A20"/>
    <w:rsid w:val="00241C5A"/>
    <w:rsid w:val="00241C67"/>
    <w:rsid w:val="00241DBA"/>
    <w:rsid w:val="00242FA3"/>
    <w:rsid w:val="00243097"/>
    <w:rsid w:val="0024362B"/>
    <w:rsid w:val="0024471C"/>
    <w:rsid w:val="002447C3"/>
    <w:rsid w:val="00245477"/>
    <w:rsid w:val="0025120F"/>
    <w:rsid w:val="00253E43"/>
    <w:rsid w:val="00255A8D"/>
    <w:rsid w:val="00260872"/>
    <w:rsid w:val="00262FD6"/>
    <w:rsid w:val="0026495F"/>
    <w:rsid w:val="00264C4C"/>
    <w:rsid w:val="002653EE"/>
    <w:rsid w:val="0026552C"/>
    <w:rsid w:val="0026552F"/>
    <w:rsid w:val="00265585"/>
    <w:rsid w:val="00270A74"/>
    <w:rsid w:val="00272893"/>
    <w:rsid w:val="002738FF"/>
    <w:rsid w:val="00273974"/>
    <w:rsid w:val="00275887"/>
    <w:rsid w:val="00276185"/>
    <w:rsid w:val="002769E6"/>
    <w:rsid w:val="00280F4B"/>
    <w:rsid w:val="00281EDE"/>
    <w:rsid w:val="0028240C"/>
    <w:rsid w:val="00282598"/>
    <w:rsid w:val="002834F9"/>
    <w:rsid w:val="002843B7"/>
    <w:rsid w:val="0028725E"/>
    <w:rsid w:val="00290C1E"/>
    <w:rsid w:val="002912E0"/>
    <w:rsid w:val="002924E7"/>
    <w:rsid w:val="00292D6C"/>
    <w:rsid w:val="002943CD"/>
    <w:rsid w:val="00294FB3"/>
    <w:rsid w:val="00295099"/>
    <w:rsid w:val="002961C8"/>
    <w:rsid w:val="00296443"/>
    <w:rsid w:val="00296977"/>
    <w:rsid w:val="00297DBA"/>
    <w:rsid w:val="002A0EEC"/>
    <w:rsid w:val="002A3FE3"/>
    <w:rsid w:val="002A4321"/>
    <w:rsid w:val="002A4E62"/>
    <w:rsid w:val="002A54A3"/>
    <w:rsid w:val="002A67BD"/>
    <w:rsid w:val="002A69A3"/>
    <w:rsid w:val="002A7E8A"/>
    <w:rsid w:val="002A7FEA"/>
    <w:rsid w:val="002B1B7E"/>
    <w:rsid w:val="002B6EC8"/>
    <w:rsid w:val="002B7A6B"/>
    <w:rsid w:val="002C146E"/>
    <w:rsid w:val="002C2018"/>
    <w:rsid w:val="002C2357"/>
    <w:rsid w:val="002C4F25"/>
    <w:rsid w:val="002C7097"/>
    <w:rsid w:val="002C74EE"/>
    <w:rsid w:val="002C76D4"/>
    <w:rsid w:val="002C7E23"/>
    <w:rsid w:val="002D02C4"/>
    <w:rsid w:val="002D213C"/>
    <w:rsid w:val="002D51D0"/>
    <w:rsid w:val="002D59C5"/>
    <w:rsid w:val="002D7752"/>
    <w:rsid w:val="002D7789"/>
    <w:rsid w:val="002D7A16"/>
    <w:rsid w:val="002E11CB"/>
    <w:rsid w:val="002E23BD"/>
    <w:rsid w:val="002E286E"/>
    <w:rsid w:val="002E3898"/>
    <w:rsid w:val="002E38F4"/>
    <w:rsid w:val="002E4156"/>
    <w:rsid w:val="002E5BA5"/>
    <w:rsid w:val="002F09B4"/>
    <w:rsid w:val="002F12AA"/>
    <w:rsid w:val="002F14E6"/>
    <w:rsid w:val="002F197C"/>
    <w:rsid w:val="002F1C94"/>
    <w:rsid w:val="002F4CEA"/>
    <w:rsid w:val="002F5623"/>
    <w:rsid w:val="002F7D02"/>
    <w:rsid w:val="002F7FDF"/>
    <w:rsid w:val="00303B12"/>
    <w:rsid w:val="00304D85"/>
    <w:rsid w:val="00305123"/>
    <w:rsid w:val="00305E0F"/>
    <w:rsid w:val="00306722"/>
    <w:rsid w:val="0030767F"/>
    <w:rsid w:val="00307688"/>
    <w:rsid w:val="00307B03"/>
    <w:rsid w:val="00310118"/>
    <w:rsid w:val="003113E0"/>
    <w:rsid w:val="0031169A"/>
    <w:rsid w:val="00311979"/>
    <w:rsid w:val="00313A74"/>
    <w:rsid w:val="00314279"/>
    <w:rsid w:val="00314F8B"/>
    <w:rsid w:val="00315115"/>
    <w:rsid w:val="00315F94"/>
    <w:rsid w:val="00316793"/>
    <w:rsid w:val="003249F0"/>
    <w:rsid w:val="00325E01"/>
    <w:rsid w:val="00326920"/>
    <w:rsid w:val="00327517"/>
    <w:rsid w:val="003324FC"/>
    <w:rsid w:val="003325B2"/>
    <w:rsid w:val="0033271C"/>
    <w:rsid w:val="00332C98"/>
    <w:rsid w:val="00333D29"/>
    <w:rsid w:val="00334C6F"/>
    <w:rsid w:val="0033524F"/>
    <w:rsid w:val="003371EE"/>
    <w:rsid w:val="00337996"/>
    <w:rsid w:val="003403AE"/>
    <w:rsid w:val="0034044D"/>
    <w:rsid w:val="00340EF1"/>
    <w:rsid w:val="00341ACF"/>
    <w:rsid w:val="003422EF"/>
    <w:rsid w:val="00342FCB"/>
    <w:rsid w:val="00343BE6"/>
    <w:rsid w:val="003458FA"/>
    <w:rsid w:val="00346F8E"/>
    <w:rsid w:val="003516B1"/>
    <w:rsid w:val="003516F1"/>
    <w:rsid w:val="00352D84"/>
    <w:rsid w:val="00353D7D"/>
    <w:rsid w:val="00354A40"/>
    <w:rsid w:val="00355074"/>
    <w:rsid w:val="003556BF"/>
    <w:rsid w:val="00357FE4"/>
    <w:rsid w:val="003601B2"/>
    <w:rsid w:val="00360836"/>
    <w:rsid w:val="00360F5E"/>
    <w:rsid w:val="00361114"/>
    <w:rsid w:val="00361591"/>
    <w:rsid w:val="00362A7C"/>
    <w:rsid w:val="003643C3"/>
    <w:rsid w:val="00364A71"/>
    <w:rsid w:val="0036617C"/>
    <w:rsid w:val="0036624B"/>
    <w:rsid w:val="0037187A"/>
    <w:rsid w:val="00372CA3"/>
    <w:rsid w:val="003739CD"/>
    <w:rsid w:val="00373DA0"/>
    <w:rsid w:val="0037472D"/>
    <w:rsid w:val="003754F7"/>
    <w:rsid w:val="0038139D"/>
    <w:rsid w:val="00381805"/>
    <w:rsid w:val="0038362E"/>
    <w:rsid w:val="00383A8F"/>
    <w:rsid w:val="003840FE"/>
    <w:rsid w:val="00385325"/>
    <w:rsid w:val="00386277"/>
    <w:rsid w:val="003867D0"/>
    <w:rsid w:val="003868A3"/>
    <w:rsid w:val="00386B50"/>
    <w:rsid w:val="00386D9D"/>
    <w:rsid w:val="00386FB0"/>
    <w:rsid w:val="003902D2"/>
    <w:rsid w:val="00390EC1"/>
    <w:rsid w:val="003913D0"/>
    <w:rsid w:val="0039251A"/>
    <w:rsid w:val="00393C36"/>
    <w:rsid w:val="00393C6A"/>
    <w:rsid w:val="00394D25"/>
    <w:rsid w:val="00395971"/>
    <w:rsid w:val="003971F6"/>
    <w:rsid w:val="003A1094"/>
    <w:rsid w:val="003A1730"/>
    <w:rsid w:val="003A1D7A"/>
    <w:rsid w:val="003A22A5"/>
    <w:rsid w:val="003A2395"/>
    <w:rsid w:val="003A3BC0"/>
    <w:rsid w:val="003A5217"/>
    <w:rsid w:val="003A6A8A"/>
    <w:rsid w:val="003A7E0F"/>
    <w:rsid w:val="003B2122"/>
    <w:rsid w:val="003B262F"/>
    <w:rsid w:val="003B3FEE"/>
    <w:rsid w:val="003B523F"/>
    <w:rsid w:val="003B7CFE"/>
    <w:rsid w:val="003C06AA"/>
    <w:rsid w:val="003C1725"/>
    <w:rsid w:val="003C1A89"/>
    <w:rsid w:val="003C23AE"/>
    <w:rsid w:val="003C260B"/>
    <w:rsid w:val="003C2FF5"/>
    <w:rsid w:val="003C3691"/>
    <w:rsid w:val="003C3A5C"/>
    <w:rsid w:val="003C5E9E"/>
    <w:rsid w:val="003C5F56"/>
    <w:rsid w:val="003C601B"/>
    <w:rsid w:val="003C6CBC"/>
    <w:rsid w:val="003C7054"/>
    <w:rsid w:val="003C70AD"/>
    <w:rsid w:val="003D24CB"/>
    <w:rsid w:val="003D256A"/>
    <w:rsid w:val="003D2A78"/>
    <w:rsid w:val="003D308F"/>
    <w:rsid w:val="003D4917"/>
    <w:rsid w:val="003E250D"/>
    <w:rsid w:val="003E31A9"/>
    <w:rsid w:val="003E3E2F"/>
    <w:rsid w:val="003E4913"/>
    <w:rsid w:val="003E5AA8"/>
    <w:rsid w:val="003E5B2B"/>
    <w:rsid w:val="003E7645"/>
    <w:rsid w:val="003F01F9"/>
    <w:rsid w:val="003F0320"/>
    <w:rsid w:val="003F0E0F"/>
    <w:rsid w:val="003F0F6E"/>
    <w:rsid w:val="003F1396"/>
    <w:rsid w:val="003F4BAD"/>
    <w:rsid w:val="003F589B"/>
    <w:rsid w:val="003F72FF"/>
    <w:rsid w:val="003F7E62"/>
    <w:rsid w:val="003F7E6F"/>
    <w:rsid w:val="00400155"/>
    <w:rsid w:val="0040055E"/>
    <w:rsid w:val="00400564"/>
    <w:rsid w:val="00400697"/>
    <w:rsid w:val="004011DB"/>
    <w:rsid w:val="00401CEB"/>
    <w:rsid w:val="00401FE5"/>
    <w:rsid w:val="00402077"/>
    <w:rsid w:val="00403772"/>
    <w:rsid w:val="00403C6C"/>
    <w:rsid w:val="0040446E"/>
    <w:rsid w:val="00405BC6"/>
    <w:rsid w:val="004070B8"/>
    <w:rsid w:val="004105F5"/>
    <w:rsid w:val="00411B97"/>
    <w:rsid w:val="00411CE8"/>
    <w:rsid w:val="00411FA4"/>
    <w:rsid w:val="00412536"/>
    <w:rsid w:val="00412FD1"/>
    <w:rsid w:val="00413860"/>
    <w:rsid w:val="00414ECC"/>
    <w:rsid w:val="00415AF2"/>
    <w:rsid w:val="004173A8"/>
    <w:rsid w:val="00421EE9"/>
    <w:rsid w:val="00422C3E"/>
    <w:rsid w:val="00422D11"/>
    <w:rsid w:val="00422DB5"/>
    <w:rsid w:val="00423D6A"/>
    <w:rsid w:val="00424BAE"/>
    <w:rsid w:val="00424BEB"/>
    <w:rsid w:val="00424C52"/>
    <w:rsid w:val="00425A96"/>
    <w:rsid w:val="00426E0E"/>
    <w:rsid w:val="004273EC"/>
    <w:rsid w:val="00427936"/>
    <w:rsid w:val="00430D84"/>
    <w:rsid w:val="004323EF"/>
    <w:rsid w:val="0043253B"/>
    <w:rsid w:val="004327AD"/>
    <w:rsid w:val="0043615B"/>
    <w:rsid w:val="0043752A"/>
    <w:rsid w:val="004375AC"/>
    <w:rsid w:val="004410DE"/>
    <w:rsid w:val="00442EDF"/>
    <w:rsid w:val="004441F2"/>
    <w:rsid w:val="00445540"/>
    <w:rsid w:val="0044663B"/>
    <w:rsid w:val="00446E53"/>
    <w:rsid w:val="004477D0"/>
    <w:rsid w:val="00451632"/>
    <w:rsid w:val="004517B0"/>
    <w:rsid w:val="00451F2E"/>
    <w:rsid w:val="004523EB"/>
    <w:rsid w:val="00452D7A"/>
    <w:rsid w:val="004563E3"/>
    <w:rsid w:val="004564BC"/>
    <w:rsid w:val="00460463"/>
    <w:rsid w:val="00460B42"/>
    <w:rsid w:val="004618A0"/>
    <w:rsid w:val="00463938"/>
    <w:rsid w:val="00463EF7"/>
    <w:rsid w:val="00464AFE"/>
    <w:rsid w:val="0046586A"/>
    <w:rsid w:val="00465A28"/>
    <w:rsid w:val="004710D6"/>
    <w:rsid w:val="004726A7"/>
    <w:rsid w:val="00474EE9"/>
    <w:rsid w:val="00475E4F"/>
    <w:rsid w:val="0047758A"/>
    <w:rsid w:val="00477A46"/>
    <w:rsid w:val="00477B8E"/>
    <w:rsid w:val="00481D48"/>
    <w:rsid w:val="00481DE1"/>
    <w:rsid w:val="00482ADD"/>
    <w:rsid w:val="00483981"/>
    <w:rsid w:val="00483E23"/>
    <w:rsid w:val="00484AEF"/>
    <w:rsid w:val="00484C61"/>
    <w:rsid w:val="0048609A"/>
    <w:rsid w:val="00486E82"/>
    <w:rsid w:val="004877DD"/>
    <w:rsid w:val="00487B32"/>
    <w:rsid w:val="00491A10"/>
    <w:rsid w:val="00491C06"/>
    <w:rsid w:val="00492472"/>
    <w:rsid w:val="004A0911"/>
    <w:rsid w:val="004A1FFA"/>
    <w:rsid w:val="004A2109"/>
    <w:rsid w:val="004A21CC"/>
    <w:rsid w:val="004A2678"/>
    <w:rsid w:val="004A2DDC"/>
    <w:rsid w:val="004A5BD4"/>
    <w:rsid w:val="004B0D59"/>
    <w:rsid w:val="004B18D7"/>
    <w:rsid w:val="004B1F4B"/>
    <w:rsid w:val="004B318C"/>
    <w:rsid w:val="004B461E"/>
    <w:rsid w:val="004B4C5E"/>
    <w:rsid w:val="004B562D"/>
    <w:rsid w:val="004B620F"/>
    <w:rsid w:val="004C0E29"/>
    <w:rsid w:val="004C127D"/>
    <w:rsid w:val="004C2780"/>
    <w:rsid w:val="004C3EAD"/>
    <w:rsid w:val="004C4436"/>
    <w:rsid w:val="004C4E34"/>
    <w:rsid w:val="004C5538"/>
    <w:rsid w:val="004C6B9E"/>
    <w:rsid w:val="004D17DF"/>
    <w:rsid w:val="004D19B0"/>
    <w:rsid w:val="004D19FD"/>
    <w:rsid w:val="004D3FB1"/>
    <w:rsid w:val="004D4060"/>
    <w:rsid w:val="004D43FB"/>
    <w:rsid w:val="004D4E42"/>
    <w:rsid w:val="004D4EA0"/>
    <w:rsid w:val="004D5BFC"/>
    <w:rsid w:val="004D65A1"/>
    <w:rsid w:val="004D79F7"/>
    <w:rsid w:val="004E035F"/>
    <w:rsid w:val="004E0795"/>
    <w:rsid w:val="004E07B7"/>
    <w:rsid w:val="004E2EFE"/>
    <w:rsid w:val="004E3588"/>
    <w:rsid w:val="004E38D4"/>
    <w:rsid w:val="004E3C85"/>
    <w:rsid w:val="004E4400"/>
    <w:rsid w:val="004E479D"/>
    <w:rsid w:val="004E56B5"/>
    <w:rsid w:val="004E6733"/>
    <w:rsid w:val="004F01A4"/>
    <w:rsid w:val="004F07C1"/>
    <w:rsid w:val="004F1A5D"/>
    <w:rsid w:val="004F2F1C"/>
    <w:rsid w:val="004F3773"/>
    <w:rsid w:val="004F3E23"/>
    <w:rsid w:val="004F4358"/>
    <w:rsid w:val="004F4BF5"/>
    <w:rsid w:val="004F7036"/>
    <w:rsid w:val="00500650"/>
    <w:rsid w:val="00500F4B"/>
    <w:rsid w:val="00501FC6"/>
    <w:rsid w:val="005022C1"/>
    <w:rsid w:val="005028F9"/>
    <w:rsid w:val="00503212"/>
    <w:rsid w:val="00504405"/>
    <w:rsid w:val="005054BA"/>
    <w:rsid w:val="0050556D"/>
    <w:rsid w:val="00505D36"/>
    <w:rsid w:val="00506482"/>
    <w:rsid w:val="00506D9C"/>
    <w:rsid w:val="005073C6"/>
    <w:rsid w:val="005100B0"/>
    <w:rsid w:val="00510851"/>
    <w:rsid w:val="00511D65"/>
    <w:rsid w:val="00512443"/>
    <w:rsid w:val="00512A44"/>
    <w:rsid w:val="00512B5A"/>
    <w:rsid w:val="0051304B"/>
    <w:rsid w:val="00513380"/>
    <w:rsid w:val="00513E09"/>
    <w:rsid w:val="00514609"/>
    <w:rsid w:val="0051499B"/>
    <w:rsid w:val="00515321"/>
    <w:rsid w:val="00515E5C"/>
    <w:rsid w:val="0051642C"/>
    <w:rsid w:val="005165BA"/>
    <w:rsid w:val="005202B9"/>
    <w:rsid w:val="00520AB4"/>
    <w:rsid w:val="00523098"/>
    <w:rsid w:val="00525E90"/>
    <w:rsid w:val="0052620C"/>
    <w:rsid w:val="00527947"/>
    <w:rsid w:val="00530880"/>
    <w:rsid w:val="00531588"/>
    <w:rsid w:val="0053312E"/>
    <w:rsid w:val="00534452"/>
    <w:rsid w:val="005349F7"/>
    <w:rsid w:val="005371D8"/>
    <w:rsid w:val="005439A8"/>
    <w:rsid w:val="00544741"/>
    <w:rsid w:val="0054522F"/>
    <w:rsid w:val="00545CC6"/>
    <w:rsid w:val="00546EB8"/>
    <w:rsid w:val="00547276"/>
    <w:rsid w:val="005500C9"/>
    <w:rsid w:val="00550EE7"/>
    <w:rsid w:val="00551016"/>
    <w:rsid w:val="00555578"/>
    <w:rsid w:val="00556429"/>
    <w:rsid w:val="005564C8"/>
    <w:rsid w:val="00556BE2"/>
    <w:rsid w:val="0055718F"/>
    <w:rsid w:val="00560145"/>
    <w:rsid w:val="00560F1B"/>
    <w:rsid w:val="005635F3"/>
    <w:rsid w:val="00563709"/>
    <w:rsid w:val="005655C5"/>
    <w:rsid w:val="005669EC"/>
    <w:rsid w:val="00566DC2"/>
    <w:rsid w:val="00567797"/>
    <w:rsid w:val="00571D10"/>
    <w:rsid w:val="0057208C"/>
    <w:rsid w:val="0057278E"/>
    <w:rsid w:val="005759CF"/>
    <w:rsid w:val="00576121"/>
    <w:rsid w:val="005761E3"/>
    <w:rsid w:val="00577DDC"/>
    <w:rsid w:val="005803AB"/>
    <w:rsid w:val="0058115C"/>
    <w:rsid w:val="0058137A"/>
    <w:rsid w:val="00582171"/>
    <w:rsid w:val="00582E92"/>
    <w:rsid w:val="005831CB"/>
    <w:rsid w:val="00583A3F"/>
    <w:rsid w:val="0058486E"/>
    <w:rsid w:val="00584D06"/>
    <w:rsid w:val="0058509E"/>
    <w:rsid w:val="0058517F"/>
    <w:rsid w:val="005868D6"/>
    <w:rsid w:val="00586EF8"/>
    <w:rsid w:val="005871AE"/>
    <w:rsid w:val="00587B9A"/>
    <w:rsid w:val="0059001F"/>
    <w:rsid w:val="00590CD0"/>
    <w:rsid w:val="005913A0"/>
    <w:rsid w:val="0059176D"/>
    <w:rsid w:val="00591834"/>
    <w:rsid w:val="00591A66"/>
    <w:rsid w:val="00591FA7"/>
    <w:rsid w:val="00593B3F"/>
    <w:rsid w:val="00594ABB"/>
    <w:rsid w:val="005952EA"/>
    <w:rsid w:val="00595646"/>
    <w:rsid w:val="005A1985"/>
    <w:rsid w:val="005A3D09"/>
    <w:rsid w:val="005A438C"/>
    <w:rsid w:val="005B09BD"/>
    <w:rsid w:val="005B11F3"/>
    <w:rsid w:val="005B1A94"/>
    <w:rsid w:val="005B4B3E"/>
    <w:rsid w:val="005B63AD"/>
    <w:rsid w:val="005C25E8"/>
    <w:rsid w:val="005C27A0"/>
    <w:rsid w:val="005C55BC"/>
    <w:rsid w:val="005C61EE"/>
    <w:rsid w:val="005C77E7"/>
    <w:rsid w:val="005D0348"/>
    <w:rsid w:val="005D203F"/>
    <w:rsid w:val="005D342B"/>
    <w:rsid w:val="005D42E4"/>
    <w:rsid w:val="005D59C5"/>
    <w:rsid w:val="005D6FD0"/>
    <w:rsid w:val="005E1664"/>
    <w:rsid w:val="005E1DF8"/>
    <w:rsid w:val="005E3E0D"/>
    <w:rsid w:val="005E61D4"/>
    <w:rsid w:val="005E7080"/>
    <w:rsid w:val="005E777C"/>
    <w:rsid w:val="005F084D"/>
    <w:rsid w:val="005F1073"/>
    <w:rsid w:val="005F44C0"/>
    <w:rsid w:val="005F74AC"/>
    <w:rsid w:val="0060082D"/>
    <w:rsid w:val="006009E5"/>
    <w:rsid w:val="00600BFA"/>
    <w:rsid w:val="00600F1F"/>
    <w:rsid w:val="006026F9"/>
    <w:rsid w:val="00602DAD"/>
    <w:rsid w:val="00603FE1"/>
    <w:rsid w:val="00605858"/>
    <w:rsid w:val="006066E5"/>
    <w:rsid w:val="00607455"/>
    <w:rsid w:val="006079BC"/>
    <w:rsid w:val="00610C77"/>
    <w:rsid w:val="0061513E"/>
    <w:rsid w:val="00615524"/>
    <w:rsid w:val="00615B4B"/>
    <w:rsid w:val="0061740F"/>
    <w:rsid w:val="006204A9"/>
    <w:rsid w:val="00620C4A"/>
    <w:rsid w:val="0062208F"/>
    <w:rsid w:val="0062318B"/>
    <w:rsid w:val="006232BC"/>
    <w:rsid w:val="00623D7F"/>
    <w:rsid w:val="00624D2B"/>
    <w:rsid w:val="00625C0D"/>
    <w:rsid w:val="006261B6"/>
    <w:rsid w:val="006300A7"/>
    <w:rsid w:val="006309B0"/>
    <w:rsid w:val="0063158B"/>
    <w:rsid w:val="00631810"/>
    <w:rsid w:val="00631C2B"/>
    <w:rsid w:val="00632D72"/>
    <w:rsid w:val="00633966"/>
    <w:rsid w:val="006355DA"/>
    <w:rsid w:val="00635B0C"/>
    <w:rsid w:val="00635F69"/>
    <w:rsid w:val="006373CF"/>
    <w:rsid w:val="00637934"/>
    <w:rsid w:val="00640CD4"/>
    <w:rsid w:val="006420F8"/>
    <w:rsid w:val="00642AD2"/>
    <w:rsid w:val="006432D9"/>
    <w:rsid w:val="006446D6"/>
    <w:rsid w:val="00645A2A"/>
    <w:rsid w:val="00646221"/>
    <w:rsid w:val="0064710D"/>
    <w:rsid w:val="00647A81"/>
    <w:rsid w:val="0065150D"/>
    <w:rsid w:val="0065159F"/>
    <w:rsid w:val="006517BE"/>
    <w:rsid w:val="00653792"/>
    <w:rsid w:val="00653FB8"/>
    <w:rsid w:val="006557E7"/>
    <w:rsid w:val="006560AA"/>
    <w:rsid w:val="006560CC"/>
    <w:rsid w:val="00663E34"/>
    <w:rsid w:val="00664344"/>
    <w:rsid w:val="006646ED"/>
    <w:rsid w:val="00666033"/>
    <w:rsid w:val="0066659A"/>
    <w:rsid w:val="0066664E"/>
    <w:rsid w:val="00667B7B"/>
    <w:rsid w:val="006707E7"/>
    <w:rsid w:val="00671592"/>
    <w:rsid w:val="00671840"/>
    <w:rsid w:val="00671DE3"/>
    <w:rsid w:val="00677342"/>
    <w:rsid w:val="00680A8C"/>
    <w:rsid w:val="006817DD"/>
    <w:rsid w:val="00681C9D"/>
    <w:rsid w:val="006826DB"/>
    <w:rsid w:val="0068287A"/>
    <w:rsid w:val="00682FDF"/>
    <w:rsid w:val="006834C2"/>
    <w:rsid w:val="00685695"/>
    <w:rsid w:val="0069144C"/>
    <w:rsid w:val="00692C69"/>
    <w:rsid w:val="006952CA"/>
    <w:rsid w:val="006A13C9"/>
    <w:rsid w:val="006A2503"/>
    <w:rsid w:val="006A2906"/>
    <w:rsid w:val="006A3A0B"/>
    <w:rsid w:val="006A5446"/>
    <w:rsid w:val="006A571D"/>
    <w:rsid w:val="006B0B98"/>
    <w:rsid w:val="006B0FA8"/>
    <w:rsid w:val="006B19AB"/>
    <w:rsid w:val="006B21C9"/>
    <w:rsid w:val="006B2303"/>
    <w:rsid w:val="006B287F"/>
    <w:rsid w:val="006B2DAD"/>
    <w:rsid w:val="006B352E"/>
    <w:rsid w:val="006B4B56"/>
    <w:rsid w:val="006C04F8"/>
    <w:rsid w:val="006C1D1F"/>
    <w:rsid w:val="006C1D77"/>
    <w:rsid w:val="006C29A1"/>
    <w:rsid w:val="006C4C18"/>
    <w:rsid w:val="006C4F5F"/>
    <w:rsid w:val="006C55AF"/>
    <w:rsid w:val="006C665C"/>
    <w:rsid w:val="006C68C2"/>
    <w:rsid w:val="006D0744"/>
    <w:rsid w:val="006D0DD4"/>
    <w:rsid w:val="006D2A4F"/>
    <w:rsid w:val="006D2CC3"/>
    <w:rsid w:val="006D34F6"/>
    <w:rsid w:val="006D3721"/>
    <w:rsid w:val="006D3A4A"/>
    <w:rsid w:val="006D5150"/>
    <w:rsid w:val="006D59A4"/>
    <w:rsid w:val="006D686D"/>
    <w:rsid w:val="006E04CE"/>
    <w:rsid w:val="006E1F38"/>
    <w:rsid w:val="006E2076"/>
    <w:rsid w:val="006E2999"/>
    <w:rsid w:val="006E52C7"/>
    <w:rsid w:val="006E55E6"/>
    <w:rsid w:val="006E5765"/>
    <w:rsid w:val="006E5942"/>
    <w:rsid w:val="006E672A"/>
    <w:rsid w:val="006E6CA3"/>
    <w:rsid w:val="006E6CCD"/>
    <w:rsid w:val="006F0DB0"/>
    <w:rsid w:val="006F0E34"/>
    <w:rsid w:val="006F1544"/>
    <w:rsid w:val="006F1A4A"/>
    <w:rsid w:val="006F1F4F"/>
    <w:rsid w:val="006F29EF"/>
    <w:rsid w:val="006F3BEC"/>
    <w:rsid w:val="006F492F"/>
    <w:rsid w:val="006F5018"/>
    <w:rsid w:val="006F5430"/>
    <w:rsid w:val="006F6422"/>
    <w:rsid w:val="006F6DA0"/>
    <w:rsid w:val="006F6FFC"/>
    <w:rsid w:val="006F7F97"/>
    <w:rsid w:val="00700384"/>
    <w:rsid w:val="00702403"/>
    <w:rsid w:val="00702897"/>
    <w:rsid w:val="0070311D"/>
    <w:rsid w:val="007033FA"/>
    <w:rsid w:val="00706164"/>
    <w:rsid w:val="00710D9F"/>
    <w:rsid w:val="00711E71"/>
    <w:rsid w:val="00712AEE"/>
    <w:rsid w:val="007147F8"/>
    <w:rsid w:val="00714D97"/>
    <w:rsid w:val="00715F3A"/>
    <w:rsid w:val="00716E4A"/>
    <w:rsid w:val="00717E28"/>
    <w:rsid w:val="00720241"/>
    <w:rsid w:val="007204E4"/>
    <w:rsid w:val="0072193E"/>
    <w:rsid w:val="00722103"/>
    <w:rsid w:val="007257C6"/>
    <w:rsid w:val="00725A62"/>
    <w:rsid w:val="00725DDF"/>
    <w:rsid w:val="0072606B"/>
    <w:rsid w:val="007265BE"/>
    <w:rsid w:val="00727017"/>
    <w:rsid w:val="0072761F"/>
    <w:rsid w:val="00727975"/>
    <w:rsid w:val="007313C1"/>
    <w:rsid w:val="0073152E"/>
    <w:rsid w:val="00732D28"/>
    <w:rsid w:val="00735548"/>
    <w:rsid w:val="00735D55"/>
    <w:rsid w:val="00735FFF"/>
    <w:rsid w:val="00736483"/>
    <w:rsid w:val="00737B26"/>
    <w:rsid w:val="00740624"/>
    <w:rsid w:val="00740B98"/>
    <w:rsid w:val="00742AD9"/>
    <w:rsid w:val="00743847"/>
    <w:rsid w:val="0074401C"/>
    <w:rsid w:val="007448A3"/>
    <w:rsid w:val="007448AA"/>
    <w:rsid w:val="00744D92"/>
    <w:rsid w:val="00745039"/>
    <w:rsid w:val="007454F2"/>
    <w:rsid w:val="00745778"/>
    <w:rsid w:val="0074686E"/>
    <w:rsid w:val="00750080"/>
    <w:rsid w:val="00750805"/>
    <w:rsid w:val="00751B50"/>
    <w:rsid w:val="007534E6"/>
    <w:rsid w:val="007544BB"/>
    <w:rsid w:val="007562DA"/>
    <w:rsid w:val="00756A71"/>
    <w:rsid w:val="00757313"/>
    <w:rsid w:val="00757879"/>
    <w:rsid w:val="00757D0A"/>
    <w:rsid w:val="007606F6"/>
    <w:rsid w:val="0076089B"/>
    <w:rsid w:val="00760F1D"/>
    <w:rsid w:val="007611DA"/>
    <w:rsid w:val="0076170A"/>
    <w:rsid w:val="00761F7D"/>
    <w:rsid w:val="00762426"/>
    <w:rsid w:val="00763637"/>
    <w:rsid w:val="00767AC4"/>
    <w:rsid w:val="007711DD"/>
    <w:rsid w:val="00771B2D"/>
    <w:rsid w:val="007720BE"/>
    <w:rsid w:val="00772143"/>
    <w:rsid w:val="00772174"/>
    <w:rsid w:val="0077539D"/>
    <w:rsid w:val="00775616"/>
    <w:rsid w:val="00775D8D"/>
    <w:rsid w:val="00776E07"/>
    <w:rsid w:val="0078007E"/>
    <w:rsid w:val="00780C17"/>
    <w:rsid w:val="00781B90"/>
    <w:rsid w:val="00781DC0"/>
    <w:rsid w:val="00782759"/>
    <w:rsid w:val="00782DCC"/>
    <w:rsid w:val="007836E4"/>
    <w:rsid w:val="00783D30"/>
    <w:rsid w:val="00785A38"/>
    <w:rsid w:val="00786A72"/>
    <w:rsid w:val="00786F80"/>
    <w:rsid w:val="00793E5C"/>
    <w:rsid w:val="007966A7"/>
    <w:rsid w:val="0079715E"/>
    <w:rsid w:val="0079771A"/>
    <w:rsid w:val="007A0869"/>
    <w:rsid w:val="007A2E80"/>
    <w:rsid w:val="007A3468"/>
    <w:rsid w:val="007A373A"/>
    <w:rsid w:val="007A3E5E"/>
    <w:rsid w:val="007A5620"/>
    <w:rsid w:val="007A6392"/>
    <w:rsid w:val="007A6A1C"/>
    <w:rsid w:val="007B041F"/>
    <w:rsid w:val="007B09CD"/>
    <w:rsid w:val="007B1E45"/>
    <w:rsid w:val="007B1F63"/>
    <w:rsid w:val="007B22FA"/>
    <w:rsid w:val="007B4C30"/>
    <w:rsid w:val="007B4C72"/>
    <w:rsid w:val="007B55B4"/>
    <w:rsid w:val="007B593C"/>
    <w:rsid w:val="007B6028"/>
    <w:rsid w:val="007B60CC"/>
    <w:rsid w:val="007B6174"/>
    <w:rsid w:val="007C0A81"/>
    <w:rsid w:val="007C255E"/>
    <w:rsid w:val="007C2CFC"/>
    <w:rsid w:val="007C2DA9"/>
    <w:rsid w:val="007C33BD"/>
    <w:rsid w:val="007C37FB"/>
    <w:rsid w:val="007C4286"/>
    <w:rsid w:val="007C45F8"/>
    <w:rsid w:val="007C5E94"/>
    <w:rsid w:val="007C663B"/>
    <w:rsid w:val="007C7686"/>
    <w:rsid w:val="007D07D2"/>
    <w:rsid w:val="007D11B4"/>
    <w:rsid w:val="007D1758"/>
    <w:rsid w:val="007D18B3"/>
    <w:rsid w:val="007D2CB0"/>
    <w:rsid w:val="007D3D5F"/>
    <w:rsid w:val="007D3D8A"/>
    <w:rsid w:val="007D4118"/>
    <w:rsid w:val="007D5322"/>
    <w:rsid w:val="007D573C"/>
    <w:rsid w:val="007D5FDF"/>
    <w:rsid w:val="007D6009"/>
    <w:rsid w:val="007D70B5"/>
    <w:rsid w:val="007D7B62"/>
    <w:rsid w:val="007D7BC8"/>
    <w:rsid w:val="007E0379"/>
    <w:rsid w:val="007E2393"/>
    <w:rsid w:val="007E2692"/>
    <w:rsid w:val="007E376F"/>
    <w:rsid w:val="007F009E"/>
    <w:rsid w:val="007F0B1D"/>
    <w:rsid w:val="007F3B81"/>
    <w:rsid w:val="007F5432"/>
    <w:rsid w:val="00800BFC"/>
    <w:rsid w:val="0080160A"/>
    <w:rsid w:val="008053E2"/>
    <w:rsid w:val="008072C4"/>
    <w:rsid w:val="00807F1C"/>
    <w:rsid w:val="00810D42"/>
    <w:rsid w:val="0081235D"/>
    <w:rsid w:val="0081271D"/>
    <w:rsid w:val="0081523F"/>
    <w:rsid w:val="00816150"/>
    <w:rsid w:val="00816297"/>
    <w:rsid w:val="008162B2"/>
    <w:rsid w:val="008177AE"/>
    <w:rsid w:val="00817A4B"/>
    <w:rsid w:val="00821626"/>
    <w:rsid w:val="00823592"/>
    <w:rsid w:val="008236EC"/>
    <w:rsid w:val="0082542A"/>
    <w:rsid w:val="008256AF"/>
    <w:rsid w:val="008269D7"/>
    <w:rsid w:val="00826F72"/>
    <w:rsid w:val="0082739B"/>
    <w:rsid w:val="0083262F"/>
    <w:rsid w:val="008341BE"/>
    <w:rsid w:val="008365ED"/>
    <w:rsid w:val="0084006D"/>
    <w:rsid w:val="00841330"/>
    <w:rsid w:val="00841AA9"/>
    <w:rsid w:val="008448A7"/>
    <w:rsid w:val="00844905"/>
    <w:rsid w:val="00847079"/>
    <w:rsid w:val="00850AD3"/>
    <w:rsid w:val="00850FDB"/>
    <w:rsid w:val="00851F26"/>
    <w:rsid w:val="00853067"/>
    <w:rsid w:val="00854235"/>
    <w:rsid w:val="00854DBD"/>
    <w:rsid w:val="008564BC"/>
    <w:rsid w:val="008571F2"/>
    <w:rsid w:val="008578CE"/>
    <w:rsid w:val="00857EC7"/>
    <w:rsid w:val="00857F12"/>
    <w:rsid w:val="0086094B"/>
    <w:rsid w:val="00863DEC"/>
    <w:rsid w:val="00864DB3"/>
    <w:rsid w:val="008663FB"/>
    <w:rsid w:val="008671EA"/>
    <w:rsid w:val="00867AE5"/>
    <w:rsid w:val="00870115"/>
    <w:rsid w:val="00870D8A"/>
    <w:rsid w:val="0087490A"/>
    <w:rsid w:val="00880644"/>
    <w:rsid w:val="00880802"/>
    <w:rsid w:val="00882591"/>
    <w:rsid w:val="0088457D"/>
    <w:rsid w:val="00884A49"/>
    <w:rsid w:val="00885C4C"/>
    <w:rsid w:val="0088695C"/>
    <w:rsid w:val="00890CF1"/>
    <w:rsid w:val="00891DC4"/>
    <w:rsid w:val="0089319E"/>
    <w:rsid w:val="00893389"/>
    <w:rsid w:val="00895376"/>
    <w:rsid w:val="00895EC2"/>
    <w:rsid w:val="008963AE"/>
    <w:rsid w:val="008A67A8"/>
    <w:rsid w:val="008A7125"/>
    <w:rsid w:val="008A7680"/>
    <w:rsid w:val="008B0ECD"/>
    <w:rsid w:val="008B10C8"/>
    <w:rsid w:val="008B1B9B"/>
    <w:rsid w:val="008B2126"/>
    <w:rsid w:val="008B2A83"/>
    <w:rsid w:val="008B2D1D"/>
    <w:rsid w:val="008B3476"/>
    <w:rsid w:val="008B39D7"/>
    <w:rsid w:val="008B5294"/>
    <w:rsid w:val="008B54DE"/>
    <w:rsid w:val="008B577D"/>
    <w:rsid w:val="008B5951"/>
    <w:rsid w:val="008B5982"/>
    <w:rsid w:val="008B6A85"/>
    <w:rsid w:val="008B6B6C"/>
    <w:rsid w:val="008B70DE"/>
    <w:rsid w:val="008B79CA"/>
    <w:rsid w:val="008C3382"/>
    <w:rsid w:val="008C3A72"/>
    <w:rsid w:val="008C46CD"/>
    <w:rsid w:val="008D0918"/>
    <w:rsid w:val="008D28E4"/>
    <w:rsid w:val="008D33A2"/>
    <w:rsid w:val="008D38FA"/>
    <w:rsid w:val="008D3B28"/>
    <w:rsid w:val="008D4CE6"/>
    <w:rsid w:val="008D5937"/>
    <w:rsid w:val="008D634D"/>
    <w:rsid w:val="008D6863"/>
    <w:rsid w:val="008E14CA"/>
    <w:rsid w:val="008E15E5"/>
    <w:rsid w:val="008E188B"/>
    <w:rsid w:val="008E2796"/>
    <w:rsid w:val="008E5DF7"/>
    <w:rsid w:val="008E7555"/>
    <w:rsid w:val="008E77BE"/>
    <w:rsid w:val="008F0C15"/>
    <w:rsid w:val="008F187C"/>
    <w:rsid w:val="008F2FEF"/>
    <w:rsid w:val="008F411F"/>
    <w:rsid w:val="008F4306"/>
    <w:rsid w:val="008F4CF9"/>
    <w:rsid w:val="008F51F3"/>
    <w:rsid w:val="008F584E"/>
    <w:rsid w:val="008F6218"/>
    <w:rsid w:val="008F752C"/>
    <w:rsid w:val="008F763E"/>
    <w:rsid w:val="00900148"/>
    <w:rsid w:val="00901616"/>
    <w:rsid w:val="00901F59"/>
    <w:rsid w:val="00903060"/>
    <w:rsid w:val="009037CD"/>
    <w:rsid w:val="00904429"/>
    <w:rsid w:val="00906352"/>
    <w:rsid w:val="009063AA"/>
    <w:rsid w:val="00906923"/>
    <w:rsid w:val="00907F88"/>
    <w:rsid w:val="00910BC9"/>
    <w:rsid w:val="0091483A"/>
    <w:rsid w:val="0091552B"/>
    <w:rsid w:val="00915C9A"/>
    <w:rsid w:val="009171AC"/>
    <w:rsid w:val="009204CC"/>
    <w:rsid w:val="0092088F"/>
    <w:rsid w:val="00921764"/>
    <w:rsid w:val="00923AA2"/>
    <w:rsid w:val="00923EFA"/>
    <w:rsid w:val="0092467D"/>
    <w:rsid w:val="009253E1"/>
    <w:rsid w:val="0092769E"/>
    <w:rsid w:val="0093236E"/>
    <w:rsid w:val="00933165"/>
    <w:rsid w:val="0093316F"/>
    <w:rsid w:val="00933567"/>
    <w:rsid w:val="0093492F"/>
    <w:rsid w:val="00935E81"/>
    <w:rsid w:val="00940B34"/>
    <w:rsid w:val="009426E2"/>
    <w:rsid w:val="00945118"/>
    <w:rsid w:val="0094519F"/>
    <w:rsid w:val="00945402"/>
    <w:rsid w:val="00945553"/>
    <w:rsid w:val="0094565E"/>
    <w:rsid w:val="00945807"/>
    <w:rsid w:val="00946394"/>
    <w:rsid w:val="009468EF"/>
    <w:rsid w:val="009500F8"/>
    <w:rsid w:val="00950841"/>
    <w:rsid w:val="009515AC"/>
    <w:rsid w:val="0095312F"/>
    <w:rsid w:val="00953635"/>
    <w:rsid w:val="00953C37"/>
    <w:rsid w:val="00956BD6"/>
    <w:rsid w:val="00956DCC"/>
    <w:rsid w:val="00956E1D"/>
    <w:rsid w:val="009572B3"/>
    <w:rsid w:val="00960FE8"/>
    <w:rsid w:val="00961597"/>
    <w:rsid w:val="009615C5"/>
    <w:rsid w:val="00961F60"/>
    <w:rsid w:val="00962005"/>
    <w:rsid w:val="009653B6"/>
    <w:rsid w:val="009654A6"/>
    <w:rsid w:val="00965FED"/>
    <w:rsid w:val="0096608A"/>
    <w:rsid w:val="00967A75"/>
    <w:rsid w:val="00972246"/>
    <w:rsid w:val="00972426"/>
    <w:rsid w:val="00972E83"/>
    <w:rsid w:val="0097433D"/>
    <w:rsid w:val="00974893"/>
    <w:rsid w:val="00976905"/>
    <w:rsid w:val="009811E9"/>
    <w:rsid w:val="0098233F"/>
    <w:rsid w:val="009828C8"/>
    <w:rsid w:val="00982F71"/>
    <w:rsid w:val="00983BDF"/>
    <w:rsid w:val="0098439B"/>
    <w:rsid w:val="00984621"/>
    <w:rsid w:val="009852A2"/>
    <w:rsid w:val="00985479"/>
    <w:rsid w:val="00986444"/>
    <w:rsid w:val="009864E6"/>
    <w:rsid w:val="00986BD8"/>
    <w:rsid w:val="00987907"/>
    <w:rsid w:val="00990A24"/>
    <w:rsid w:val="00990E88"/>
    <w:rsid w:val="0099166B"/>
    <w:rsid w:val="00992822"/>
    <w:rsid w:val="00992FC6"/>
    <w:rsid w:val="0099311A"/>
    <w:rsid w:val="00993B98"/>
    <w:rsid w:val="00994140"/>
    <w:rsid w:val="00994C83"/>
    <w:rsid w:val="00995166"/>
    <w:rsid w:val="0099571A"/>
    <w:rsid w:val="00996E14"/>
    <w:rsid w:val="009A0AF3"/>
    <w:rsid w:val="009A28B3"/>
    <w:rsid w:val="009A2C0F"/>
    <w:rsid w:val="009A4358"/>
    <w:rsid w:val="009A4C87"/>
    <w:rsid w:val="009A5EC2"/>
    <w:rsid w:val="009A63B7"/>
    <w:rsid w:val="009A6E82"/>
    <w:rsid w:val="009A725B"/>
    <w:rsid w:val="009A7A1E"/>
    <w:rsid w:val="009B0C39"/>
    <w:rsid w:val="009B14BC"/>
    <w:rsid w:val="009B1530"/>
    <w:rsid w:val="009B16CD"/>
    <w:rsid w:val="009B2A8D"/>
    <w:rsid w:val="009B2EF5"/>
    <w:rsid w:val="009B374E"/>
    <w:rsid w:val="009B401E"/>
    <w:rsid w:val="009B64FE"/>
    <w:rsid w:val="009B6FD3"/>
    <w:rsid w:val="009B7114"/>
    <w:rsid w:val="009C1712"/>
    <w:rsid w:val="009C1E68"/>
    <w:rsid w:val="009C307C"/>
    <w:rsid w:val="009C34FE"/>
    <w:rsid w:val="009C3753"/>
    <w:rsid w:val="009C3B63"/>
    <w:rsid w:val="009C43DC"/>
    <w:rsid w:val="009C4516"/>
    <w:rsid w:val="009C655C"/>
    <w:rsid w:val="009C65AE"/>
    <w:rsid w:val="009D1296"/>
    <w:rsid w:val="009D18F8"/>
    <w:rsid w:val="009D2393"/>
    <w:rsid w:val="009D4A2F"/>
    <w:rsid w:val="009D4C4C"/>
    <w:rsid w:val="009D59C0"/>
    <w:rsid w:val="009D7BD6"/>
    <w:rsid w:val="009D7D36"/>
    <w:rsid w:val="009E4680"/>
    <w:rsid w:val="009E52B5"/>
    <w:rsid w:val="009E7048"/>
    <w:rsid w:val="009F05DD"/>
    <w:rsid w:val="009F0CCE"/>
    <w:rsid w:val="009F2F8C"/>
    <w:rsid w:val="009F3983"/>
    <w:rsid w:val="009F40EC"/>
    <w:rsid w:val="009F41E6"/>
    <w:rsid w:val="009F484B"/>
    <w:rsid w:val="009F4C9A"/>
    <w:rsid w:val="009F5E92"/>
    <w:rsid w:val="009F6BCE"/>
    <w:rsid w:val="009F7865"/>
    <w:rsid w:val="009F7B43"/>
    <w:rsid w:val="009F7F5E"/>
    <w:rsid w:val="009F7F7A"/>
    <w:rsid w:val="00A033EE"/>
    <w:rsid w:val="00A03E6B"/>
    <w:rsid w:val="00A04231"/>
    <w:rsid w:val="00A04B20"/>
    <w:rsid w:val="00A05BE2"/>
    <w:rsid w:val="00A07F56"/>
    <w:rsid w:val="00A10024"/>
    <w:rsid w:val="00A10D2A"/>
    <w:rsid w:val="00A10D65"/>
    <w:rsid w:val="00A13AE8"/>
    <w:rsid w:val="00A14D3A"/>
    <w:rsid w:val="00A15876"/>
    <w:rsid w:val="00A15D5D"/>
    <w:rsid w:val="00A16403"/>
    <w:rsid w:val="00A2013B"/>
    <w:rsid w:val="00A22077"/>
    <w:rsid w:val="00A22622"/>
    <w:rsid w:val="00A22941"/>
    <w:rsid w:val="00A2390E"/>
    <w:rsid w:val="00A23A57"/>
    <w:rsid w:val="00A30921"/>
    <w:rsid w:val="00A31CF1"/>
    <w:rsid w:val="00A32175"/>
    <w:rsid w:val="00A33AC7"/>
    <w:rsid w:val="00A34A6C"/>
    <w:rsid w:val="00A34EC3"/>
    <w:rsid w:val="00A37668"/>
    <w:rsid w:val="00A37AD8"/>
    <w:rsid w:val="00A40957"/>
    <w:rsid w:val="00A43574"/>
    <w:rsid w:val="00A44790"/>
    <w:rsid w:val="00A4530D"/>
    <w:rsid w:val="00A46874"/>
    <w:rsid w:val="00A46B43"/>
    <w:rsid w:val="00A52285"/>
    <w:rsid w:val="00A53E3A"/>
    <w:rsid w:val="00A547AE"/>
    <w:rsid w:val="00A54FB4"/>
    <w:rsid w:val="00A55168"/>
    <w:rsid w:val="00A55BC0"/>
    <w:rsid w:val="00A56131"/>
    <w:rsid w:val="00A564D6"/>
    <w:rsid w:val="00A567C7"/>
    <w:rsid w:val="00A569D0"/>
    <w:rsid w:val="00A5751E"/>
    <w:rsid w:val="00A57C1D"/>
    <w:rsid w:val="00A57E39"/>
    <w:rsid w:val="00A6114B"/>
    <w:rsid w:val="00A616A8"/>
    <w:rsid w:val="00A62F3D"/>
    <w:rsid w:val="00A65038"/>
    <w:rsid w:val="00A65113"/>
    <w:rsid w:val="00A65206"/>
    <w:rsid w:val="00A65EF0"/>
    <w:rsid w:val="00A67200"/>
    <w:rsid w:val="00A67266"/>
    <w:rsid w:val="00A678F7"/>
    <w:rsid w:val="00A67A4F"/>
    <w:rsid w:val="00A7077E"/>
    <w:rsid w:val="00A72619"/>
    <w:rsid w:val="00A7284E"/>
    <w:rsid w:val="00A72FA2"/>
    <w:rsid w:val="00A73606"/>
    <w:rsid w:val="00A73878"/>
    <w:rsid w:val="00A7396A"/>
    <w:rsid w:val="00A73972"/>
    <w:rsid w:val="00A77B24"/>
    <w:rsid w:val="00A80124"/>
    <w:rsid w:val="00A80DF0"/>
    <w:rsid w:val="00A83AEF"/>
    <w:rsid w:val="00A83BD8"/>
    <w:rsid w:val="00A84333"/>
    <w:rsid w:val="00A84658"/>
    <w:rsid w:val="00A854E7"/>
    <w:rsid w:val="00A85DC8"/>
    <w:rsid w:val="00A87FB4"/>
    <w:rsid w:val="00A9091E"/>
    <w:rsid w:val="00A90D18"/>
    <w:rsid w:val="00A934A8"/>
    <w:rsid w:val="00A9384D"/>
    <w:rsid w:val="00A953FB"/>
    <w:rsid w:val="00A9567D"/>
    <w:rsid w:val="00A95D0A"/>
    <w:rsid w:val="00A95F58"/>
    <w:rsid w:val="00A9619C"/>
    <w:rsid w:val="00A969D4"/>
    <w:rsid w:val="00A97358"/>
    <w:rsid w:val="00A97874"/>
    <w:rsid w:val="00AA4752"/>
    <w:rsid w:val="00AA4C68"/>
    <w:rsid w:val="00AA7DA9"/>
    <w:rsid w:val="00AB09A3"/>
    <w:rsid w:val="00AB2582"/>
    <w:rsid w:val="00AB4539"/>
    <w:rsid w:val="00AB67A7"/>
    <w:rsid w:val="00AB6D72"/>
    <w:rsid w:val="00AB7E8C"/>
    <w:rsid w:val="00AC0823"/>
    <w:rsid w:val="00AC1187"/>
    <w:rsid w:val="00AC1F08"/>
    <w:rsid w:val="00AC2419"/>
    <w:rsid w:val="00AC3DD0"/>
    <w:rsid w:val="00AC3E0E"/>
    <w:rsid w:val="00AC68BB"/>
    <w:rsid w:val="00AD0167"/>
    <w:rsid w:val="00AD06C8"/>
    <w:rsid w:val="00AD120B"/>
    <w:rsid w:val="00AD4625"/>
    <w:rsid w:val="00AD5D77"/>
    <w:rsid w:val="00AD6028"/>
    <w:rsid w:val="00AD6112"/>
    <w:rsid w:val="00AD6155"/>
    <w:rsid w:val="00AE0829"/>
    <w:rsid w:val="00AE166B"/>
    <w:rsid w:val="00AE263E"/>
    <w:rsid w:val="00AE29E1"/>
    <w:rsid w:val="00AE3765"/>
    <w:rsid w:val="00AE4617"/>
    <w:rsid w:val="00AE4724"/>
    <w:rsid w:val="00AE5DFA"/>
    <w:rsid w:val="00AE5F57"/>
    <w:rsid w:val="00AE6C27"/>
    <w:rsid w:val="00AE78BD"/>
    <w:rsid w:val="00AF06D4"/>
    <w:rsid w:val="00AF072C"/>
    <w:rsid w:val="00AF1368"/>
    <w:rsid w:val="00AF1AB4"/>
    <w:rsid w:val="00AF1C47"/>
    <w:rsid w:val="00AF2A86"/>
    <w:rsid w:val="00AF3E0F"/>
    <w:rsid w:val="00AF52F7"/>
    <w:rsid w:val="00B007C8"/>
    <w:rsid w:val="00B00A35"/>
    <w:rsid w:val="00B01123"/>
    <w:rsid w:val="00B019CB"/>
    <w:rsid w:val="00B020EC"/>
    <w:rsid w:val="00B03978"/>
    <w:rsid w:val="00B03E2B"/>
    <w:rsid w:val="00B041F7"/>
    <w:rsid w:val="00B0422C"/>
    <w:rsid w:val="00B0466D"/>
    <w:rsid w:val="00B05B13"/>
    <w:rsid w:val="00B0650C"/>
    <w:rsid w:val="00B065F7"/>
    <w:rsid w:val="00B06D50"/>
    <w:rsid w:val="00B103A5"/>
    <w:rsid w:val="00B108F5"/>
    <w:rsid w:val="00B117A6"/>
    <w:rsid w:val="00B12210"/>
    <w:rsid w:val="00B124F1"/>
    <w:rsid w:val="00B129AE"/>
    <w:rsid w:val="00B13375"/>
    <w:rsid w:val="00B135C1"/>
    <w:rsid w:val="00B13604"/>
    <w:rsid w:val="00B14A89"/>
    <w:rsid w:val="00B14E89"/>
    <w:rsid w:val="00B15A9B"/>
    <w:rsid w:val="00B161B5"/>
    <w:rsid w:val="00B1718C"/>
    <w:rsid w:val="00B17F96"/>
    <w:rsid w:val="00B21D74"/>
    <w:rsid w:val="00B2248A"/>
    <w:rsid w:val="00B22A30"/>
    <w:rsid w:val="00B2406D"/>
    <w:rsid w:val="00B256F1"/>
    <w:rsid w:val="00B27C4F"/>
    <w:rsid w:val="00B311D4"/>
    <w:rsid w:val="00B3188D"/>
    <w:rsid w:val="00B33052"/>
    <w:rsid w:val="00B34600"/>
    <w:rsid w:val="00B3722A"/>
    <w:rsid w:val="00B373D4"/>
    <w:rsid w:val="00B42831"/>
    <w:rsid w:val="00B429D7"/>
    <w:rsid w:val="00B45298"/>
    <w:rsid w:val="00B453EE"/>
    <w:rsid w:val="00B4669A"/>
    <w:rsid w:val="00B47094"/>
    <w:rsid w:val="00B51F16"/>
    <w:rsid w:val="00B5227F"/>
    <w:rsid w:val="00B53622"/>
    <w:rsid w:val="00B54BB3"/>
    <w:rsid w:val="00B57EE8"/>
    <w:rsid w:val="00B60E5C"/>
    <w:rsid w:val="00B60EBE"/>
    <w:rsid w:val="00B60EE6"/>
    <w:rsid w:val="00B621DB"/>
    <w:rsid w:val="00B622A1"/>
    <w:rsid w:val="00B6274F"/>
    <w:rsid w:val="00B62D0F"/>
    <w:rsid w:val="00B65CFE"/>
    <w:rsid w:val="00B66D4B"/>
    <w:rsid w:val="00B66F1D"/>
    <w:rsid w:val="00B67385"/>
    <w:rsid w:val="00B70384"/>
    <w:rsid w:val="00B7067F"/>
    <w:rsid w:val="00B70A5E"/>
    <w:rsid w:val="00B71458"/>
    <w:rsid w:val="00B71A20"/>
    <w:rsid w:val="00B73EF0"/>
    <w:rsid w:val="00B75014"/>
    <w:rsid w:val="00B75EDE"/>
    <w:rsid w:val="00B766E8"/>
    <w:rsid w:val="00B770C2"/>
    <w:rsid w:val="00B77599"/>
    <w:rsid w:val="00B77A1B"/>
    <w:rsid w:val="00B77C4D"/>
    <w:rsid w:val="00B8009A"/>
    <w:rsid w:val="00B80574"/>
    <w:rsid w:val="00B8155F"/>
    <w:rsid w:val="00B82E04"/>
    <w:rsid w:val="00B83AAB"/>
    <w:rsid w:val="00B83BC7"/>
    <w:rsid w:val="00B8439D"/>
    <w:rsid w:val="00B90143"/>
    <w:rsid w:val="00B90691"/>
    <w:rsid w:val="00B93390"/>
    <w:rsid w:val="00B93A25"/>
    <w:rsid w:val="00B942CF"/>
    <w:rsid w:val="00B944C7"/>
    <w:rsid w:val="00B94619"/>
    <w:rsid w:val="00B94806"/>
    <w:rsid w:val="00B954E0"/>
    <w:rsid w:val="00B96510"/>
    <w:rsid w:val="00B96AA6"/>
    <w:rsid w:val="00B96B4A"/>
    <w:rsid w:val="00B97D43"/>
    <w:rsid w:val="00B97D64"/>
    <w:rsid w:val="00BA1AB3"/>
    <w:rsid w:val="00BA21FF"/>
    <w:rsid w:val="00BA3676"/>
    <w:rsid w:val="00BA3DB5"/>
    <w:rsid w:val="00BA3E91"/>
    <w:rsid w:val="00BA61EC"/>
    <w:rsid w:val="00BA6AA8"/>
    <w:rsid w:val="00BB0169"/>
    <w:rsid w:val="00BB15DB"/>
    <w:rsid w:val="00BB172C"/>
    <w:rsid w:val="00BB38BD"/>
    <w:rsid w:val="00BB393A"/>
    <w:rsid w:val="00BB4019"/>
    <w:rsid w:val="00BB4C26"/>
    <w:rsid w:val="00BB4D69"/>
    <w:rsid w:val="00BB6F7B"/>
    <w:rsid w:val="00BC15CA"/>
    <w:rsid w:val="00BC1636"/>
    <w:rsid w:val="00BC265F"/>
    <w:rsid w:val="00BC29A5"/>
    <w:rsid w:val="00BC2AA0"/>
    <w:rsid w:val="00BC3620"/>
    <w:rsid w:val="00BC711F"/>
    <w:rsid w:val="00BC75BD"/>
    <w:rsid w:val="00BD110F"/>
    <w:rsid w:val="00BD1B1C"/>
    <w:rsid w:val="00BD1EA7"/>
    <w:rsid w:val="00BD3B6D"/>
    <w:rsid w:val="00BD3B6F"/>
    <w:rsid w:val="00BD42D6"/>
    <w:rsid w:val="00BD5E3D"/>
    <w:rsid w:val="00BD64C5"/>
    <w:rsid w:val="00BD67E7"/>
    <w:rsid w:val="00BD6E92"/>
    <w:rsid w:val="00BD77F9"/>
    <w:rsid w:val="00BE0C18"/>
    <w:rsid w:val="00BE2747"/>
    <w:rsid w:val="00BE31F8"/>
    <w:rsid w:val="00BE37B3"/>
    <w:rsid w:val="00BE4248"/>
    <w:rsid w:val="00BE4D83"/>
    <w:rsid w:val="00BE638D"/>
    <w:rsid w:val="00BF14DA"/>
    <w:rsid w:val="00BF187F"/>
    <w:rsid w:val="00BF2703"/>
    <w:rsid w:val="00BF2A63"/>
    <w:rsid w:val="00BF2D5A"/>
    <w:rsid w:val="00BF3B4D"/>
    <w:rsid w:val="00BF4E02"/>
    <w:rsid w:val="00BF5051"/>
    <w:rsid w:val="00BF71D2"/>
    <w:rsid w:val="00BF724C"/>
    <w:rsid w:val="00BF74B6"/>
    <w:rsid w:val="00C008B6"/>
    <w:rsid w:val="00C01906"/>
    <w:rsid w:val="00C0222C"/>
    <w:rsid w:val="00C02B7D"/>
    <w:rsid w:val="00C02D07"/>
    <w:rsid w:val="00C04043"/>
    <w:rsid w:val="00C0506E"/>
    <w:rsid w:val="00C11515"/>
    <w:rsid w:val="00C125DB"/>
    <w:rsid w:val="00C12FD3"/>
    <w:rsid w:val="00C13476"/>
    <w:rsid w:val="00C16C5F"/>
    <w:rsid w:val="00C171DC"/>
    <w:rsid w:val="00C17443"/>
    <w:rsid w:val="00C20D33"/>
    <w:rsid w:val="00C211D7"/>
    <w:rsid w:val="00C21685"/>
    <w:rsid w:val="00C21BBC"/>
    <w:rsid w:val="00C224FB"/>
    <w:rsid w:val="00C2336B"/>
    <w:rsid w:val="00C23E25"/>
    <w:rsid w:val="00C243A0"/>
    <w:rsid w:val="00C2476C"/>
    <w:rsid w:val="00C27A6E"/>
    <w:rsid w:val="00C27AC8"/>
    <w:rsid w:val="00C27D9A"/>
    <w:rsid w:val="00C3055E"/>
    <w:rsid w:val="00C307E8"/>
    <w:rsid w:val="00C30D86"/>
    <w:rsid w:val="00C31CB3"/>
    <w:rsid w:val="00C32E3C"/>
    <w:rsid w:val="00C332DE"/>
    <w:rsid w:val="00C334DA"/>
    <w:rsid w:val="00C334ED"/>
    <w:rsid w:val="00C359E8"/>
    <w:rsid w:val="00C35C15"/>
    <w:rsid w:val="00C36502"/>
    <w:rsid w:val="00C37F33"/>
    <w:rsid w:val="00C404B1"/>
    <w:rsid w:val="00C42376"/>
    <w:rsid w:val="00C42E16"/>
    <w:rsid w:val="00C42E8E"/>
    <w:rsid w:val="00C43BF0"/>
    <w:rsid w:val="00C440E5"/>
    <w:rsid w:val="00C45E5A"/>
    <w:rsid w:val="00C472E3"/>
    <w:rsid w:val="00C50A04"/>
    <w:rsid w:val="00C518EB"/>
    <w:rsid w:val="00C51D25"/>
    <w:rsid w:val="00C530F5"/>
    <w:rsid w:val="00C538BE"/>
    <w:rsid w:val="00C540B5"/>
    <w:rsid w:val="00C54988"/>
    <w:rsid w:val="00C5698F"/>
    <w:rsid w:val="00C57980"/>
    <w:rsid w:val="00C60D10"/>
    <w:rsid w:val="00C611BD"/>
    <w:rsid w:val="00C6212A"/>
    <w:rsid w:val="00C630B7"/>
    <w:rsid w:val="00C6318E"/>
    <w:rsid w:val="00C63674"/>
    <w:rsid w:val="00C668D0"/>
    <w:rsid w:val="00C6780F"/>
    <w:rsid w:val="00C70BAC"/>
    <w:rsid w:val="00C710EA"/>
    <w:rsid w:val="00C712F4"/>
    <w:rsid w:val="00C71729"/>
    <w:rsid w:val="00C729B9"/>
    <w:rsid w:val="00C74DC5"/>
    <w:rsid w:val="00C75E7E"/>
    <w:rsid w:val="00C77449"/>
    <w:rsid w:val="00C802D3"/>
    <w:rsid w:val="00C812B3"/>
    <w:rsid w:val="00C82703"/>
    <w:rsid w:val="00C83BF2"/>
    <w:rsid w:val="00C846BF"/>
    <w:rsid w:val="00C84ABA"/>
    <w:rsid w:val="00C90526"/>
    <w:rsid w:val="00C910AD"/>
    <w:rsid w:val="00C92CE6"/>
    <w:rsid w:val="00C93071"/>
    <w:rsid w:val="00C95793"/>
    <w:rsid w:val="00C96C32"/>
    <w:rsid w:val="00C972E8"/>
    <w:rsid w:val="00C973D1"/>
    <w:rsid w:val="00CA0560"/>
    <w:rsid w:val="00CA1572"/>
    <w:rsid w:val="00CA1A19"/>
    <w:rsid w:val="00CA274B"/>
    <w:rsid w:val="00CA28AC"/>
    <w:rsid w:val="00CA36CD"/>
    <w:rsid w:val="00CA61AF"/>
    <w:rsid w:val="00CA6420"/>
    <w:rsid w:val="00CB0401"/>
    <w:rsid w:val="00CB079E"/>
    <w:rsid w:val="00CB20FA"/>
    <w:rsid w:val="00CB28E3"/>
    <w:rsid w:val="00CB2C8A"/>
    <w:rsid w:val="00CB40A4"/>
    <w:rsid w:val="00CB4416"/>
    <w:rsid w:val="00CB5397"/>
    <w:rsid w:val="00CB60A5"/>
    <w:rsid w:val="00CB7296"/>
    <w:rsid w:val="00CB7E27"/>
    <w:rsid w:val="00CC0899"/>
    <w:rsid w:val="00CC170D"/>
    <w:rsid w:val="00CC356E"/>
    <w:rsid w:val="00CC3B0F"/>
    <w:rsid w:val="00CC5996"/>
    <w:rsid w:val="00CC63D9"/>
    <w:rsid w:val="00CC75F3"/>
    <w:rsid w:val="00CC7AAD"/>
    <w:rsid w:val="00CD05B3"/>
    <w:rsid w:val="00CD0802"/>
    <w:rsid w:val="00CD27DE"/>
    <w:rsid w:val="00CD2BBA"/>
    <w:rsid w:val="00CD2D75"/>
    <w:rsid w:val="00CD345E"/>
    <w:rsid w:val="00CD3A67"/>
    <w:rsid w:val="00CD3D77"/>
    <w:rsid w:val="00CD3E0D"/>
    <w:rsid w:val="00CD3E58"/>
    <w:rsid w:val="00CD45CB"/>
    <w:rsid w:val="00CD4866"/>
    <w:rsid w:val="00CD49D0"/>
    <w:rsid w:val="00CD6786"/>
    <w:rsid w:val="00CD6818"/>
    <w:rsid w:val="00CD6DB8"/>
    <w:rsid w:val="00CD779C"/>
    <w:rsid w:val="00CE0280"/>
    <w:rsid w:val="00CE0517"/>
    <w:rsid w:val="00CE1B22"/>
    <w:rsid w:val="00CE2476"/>
    <w:rsid w:val="00CE2F20"/>
    <w:rsid w:val="00CE420A"/>
    <w:rsid w:val="00CE5063"/>
    <w:rsid w:val="00CE64DA"/>
    <w:rsid w:val="00CE7251"/>
    <w:rsid w:val="00CF02DF"/>
    <w:rsid w:val="00CF3878"/>
    <w:rsid w:val="00CF44BB"/>
    <w:rsid w:val="00CF53C7"/>
    <w:rsid w:val="00CF56FF"/>
    <w:rsid w:val="00CF6AA0"/>
    <w:rsid w:val="00CF6AD5"/>
    <w:rsid w:val="00CF70DB"/>
    <w:rsid w:val="00D01381"/>
    <w:rsid w:val="00D014EF"/>
    <w:rsid w:val="00D01AE9"/>
    <w:rsid w:val="00D03156"/>
    <w:rsid w:val="00D035BA"/>
    <w:rsid w:val="00D03DB1"/>
    <w:rsid w:val="00D04214"/>
    <w:rsid w:val="00D04F89"/>
    <w:rsid w:val="00D059CE"/>
    <w:rsid w:val="00D05C2F"/>
    <w:rsid w:val="00D0658D"/>
    <w:rsid w:val="00D06730"/>
    <w:rsid w:val="00D06B0F"/>
    <w:rsid w:val="00D07854"/>
    <w:rsid w:val="00D10D1C"/>
    <w:rsid w:val="00D12550"/>
    <w:rsid w:val="00D13C15"/>
    <w:rsid w:val="00D14712"/>
    <w:rsid w:val="00D16DB1"/>
    <w:rsid w:val="00D175B6"/>
    <w:rsid w:val="00D17934"/>
    <w:rsid w:val="00D17EDE"/>
    <w:rsid w:val="00D20E7B"/>
    <w:rsid w:val="00D222A7"/>
    <w:rsid w:val="00D22370"/>
    <w:rsid w:val="00D25D78"/>
    <w:rsid w:val="00D25F61"/>
    <w:rsid w:val="00D26D8B"/>
    <w:rsid w:val="00D274E9"/>
    <w:rsid w:val="00D2762A"/>
    <w:rsid w:val="00D3008F"/>
    <w:rsid w:val="00D31D89"/>
    <w:rsid w:val="00D3316C"/>
    <w:rsid w:val="00D33207"/>
    <w:rsid w:val="00D338D6"/>
    <w:rsid w:val="00D33979"/>
    <w:rsid w:val="00D34721"/>
    <w:rsid w:val="00D35867"/>
    <w:rsid w:val="00D36C97"/>
    <w:rsid w:val="00D37B72"/>
    <w:rsid w:val="00D40584"/>
    <w:rsid w:val="00D4462F"/>
    <w:rsid w:val="00D44669"/>
    <w:rsid w:val="00D4558D"/>
    <w:rsid w:val="00D45597"/>
    <w:rsid w:val="00D50D19"/>
    <w:rsid w:val="00D51AD3"/>
    <w:rsid w:val="00D5564C"/>
    <w:rsid w:val="00D56F4F"/>
    <w:rsid w:val="00D57488"/>
    <w:rsid w:val="00D57648"/>
    <w:rsid w:val="00D608F8"/>
    <w:rsid w:val="00D610CF"/>
    <w:rsid w:val="00D61444"/>
    <w:rsid w:val="00D61827"/>
    <w:rsid w:val="00D63F4B"/>
    <w:rsid w:val="00D642AE"/>
    <w:rsid w:val="00D66453"/>
    <w:rsid w:val="00D67996"/>
    <w:rsid w:val="00D717A5"/>
    <w:rsid w:val="00D728C8"/>
    <w:rsid w:val="00D731DA"/>
    <w:rsid w:val="00D749A5"/>
    <w:rsid w:val="00D761A8"/>
    <w:rsid w:val="00D81A8F"/>
    <w:rsid w:val="00D827AB"/>
    <w:rsid w:val="00D83ED2"/>
    <w:rsid w:val="00D856FE"/>
    <w:rsid w:val="00D87684"/>
    <w:rsid w:val="00D87FFD"/>
    <w:rsid w:val="00D90C7A"/>
    <w:rsid w:val="00D9152C"/>
    <w:rsid w:val="00D919C4"/>
    <w:rsid w:val="00D92BD0"/>
    <w:rsid w:val="00D92E02"/>
    <w:rsid w:val="00D93037"/>
    <w:rsid w:val="00D941E3"/>
    <w:rsid w:val="00D969C1"/>
    <w:rsid w:val="00D9712C"/>
    <w:rsid w:val="00DA4538"/>
    <w:rsid w:val="00DA4FD0"/>
    <w:rsid w:val="00DB1FCD"/>
    <w:rsid w:val="00DB33AF"/>
    <w:rsid w:val="00DB37BE"/>
    <w:rsid w:val="00DB4B84"/>
    <w:rsid w:val="00DB5B16"/>
    <w:rsid w:val="00DB686A"/>
    <w:rsid w:val="00DB74CF"/>
    <w:rsid w:val="00DB7FD2"/>
    <w:rsid w:val="00DC0AFA"/>
    <w:rsid w:val="00DC238C"/>
    <w:rsid w:val="00DC23AC"/>
    <w:rsid w:val="00DC2533"/>
    <w:rsid w:val="00DC27E3"/>
    <w:rsid w:val="00DC2DC4"/>
    <w:rsid w:val="00DC3A52"/>
    <w:rsid w:val="00DC3D04"/>
    <w:rsid w:val="00DC3F22"/>
    <w:rsid w:val="00DC422A"/>
    <w:rsid w:val="00DC4585"/>
    <w:rsid w:val="00DC4941"/>
    <w:rsid w:val="00DC4E99"/>
    <w:rsid w:val="00DC625E"/>
    <w:rsid w:val="00DC6660"/>
    <w:rsid w:val="00DC73C4"/>
    <w:rsid w:val="00DC7402"/>
    <w:rsid w:val="00DC74BA"/>
    <w:rsid w:val="00DD14FF"/>
    <w:rsid w:val="00DD2D78"/>
    <w:rsid w:val="00DD3DC1"/>
    <w:rsid w:val="00DD5320"/>
    <w:rsid w:val="00DD751E"/>
    <w:rsid w:val="00DE069A"/>
    <w:rsid w:val="00DE0962"/>
    <w:rsid w:val="00DE3EE6"/>
    <w:rsid w:val="00DE3FD7"/>
    <w:rsid w:val="00DE4215"/>
    <w:rsid w:val="00DE4610"/>
    <w:rsid w:val="00DE71EF"/>
    <w:rsid w:val="00DE796C"/>
    <w:rsid w:val="00DE7CC8"/>
    <w:rsid w:val="00DF0250"/>
    <w:rsid w:val="00DF268A"/>
    <w:rsid w:val="00DF2C2C"/>
    <w:rsid w:val="00DF3077"/>
    <w:rsid w:val="00DF438B"/>
    <w:rsid w:val="00DF6A70"/>
    <w:rsid w:val="00DF73FF"/>
    <w:rsid w:val="00DF7F05"/>
    <w:rsid w:val="00E00887"/>
    <w:rsid w:val="00E00F3F"/>
    <w:rsid w:val="00E01151"/>
    <w:rsid w:val="00E0370D"/>
    <w:rsid w:val="00E03912"/>
    <w:rsid w:val="00E03D55"/>
    <w:rsid w:val="00E03D69"/>
    <w:rsid w:val="00E05938"/>
    <w:rsid w:val="00E072C9"/>
    <w:rsid w:val="00E1115A"/>
    <w:rsid w:val="00E11DBD"/>
    <w:rsid w:val="00E14760"/>
    <w:rsid w:val="00E154DF"/>
    <w:rsid w:val="00E158E9"/>
    <w:rsid w:val="00E158F2"/>
    <w:rsid w:val="00E17DCA"/>
    <w:rsid w:val="00E20264"/>
    <w:rsid w:val="00E20C98"/>
    <w:rsid w:val="00E20CF8"/>
    <w:rsid w:val="00E21850"/>
    <w:rsid w:val="00E2578A"/>
    <w:rsid w:val="00E269B0"/>
    <w:rsid w:val="00E271DC"/>
    <w:rsid w:val="00E30CD5"/>
    <w:rsid w:val="00E324EA"/>
    <w:rsid w:val="00E3269F"/>
    <w:rsid w:val="00E33B5E"/>
    <w:rsid w:val="00E340C9"/>
    <w:rsid w:val="00E35E52"/>
    <w:rsid w:val="00E41B31"/>
    <w:rsid w:val="00E42446"/>
    <w:rsid w:val="00E425B2"/>
    <w:rsid w:val="00E43E3C"/>
    <w:rsid w:val="00E43F08"/>
    <w:rsid w:val="00E448F9"/>
    <w:rsid w:val="00E44F70"/>
    <w:rsid w:val="00E4538C"/>
    <w:rsid w:val="00E4558E"/>
    <w:rsid w:val="00E463A3"/>
    <w:rsid w:val="00E468F3"/>
    <w:rsid w:val="00E54479"/>
    <w:rsid w:val="00E561B6"/>
    <w:rsid w:val="00E56390"/>
    <w:rsid w:val="00E56588"/>
    <w:rsid w:val="00E5785F"/>
    <w:rsid w:val="00E578B1"/>
    <w:rsid w:val="00E57F3A"/>
    <w:rsid w:val="00E6011C"/>
    <w:rsid w:val="00E60529"/>
    <w:rsid w:val="00E617DA"/>
    <w:rsid w:val="00E63ADB"/>
    <w:rsid w:val="00E64FE2"/>
    <w:rsid w:val="00E652AA"/>
    <w:rsid w:val="00E66F44"/>
    <w:rsid w:val="00E708F4"/>
    <w:rsid w:val="00E71046"/>
    <w:rsid w:val="00E7138F"/>
    <w:rsid w:val="00E714F0"/>
    <w:rsid w:val="00E7377D"/>
    <w:rsid w:val="00E74DD6"/>
    <w:rsid w:val="00E75B96"/>
    <w:rsid w:val="00E82875"/>
    <w:rsid w:val="00E840AD"/>
    <w:rsid w:val="00E84E64"/>
    <w:rsid w:val="00E86CAC"/>
    <w:rsid w:val="00E8761C"/>
    <w:rsid w:val="00E87F08"/>
    <w:rsid w:val="00E91185"/>
    <w:rsid w:val="00E916E0"/>
    <w:rsid w:val="00E9190B"/>
    <w:rsid w:val="00E94D39"/>
    <w:rsid w:val="00E95DC0"/>
    <w:rsid w:val="00E95EEF"/>
    <w:rsid w:val="00E95F2E"/>
    <w:rsid w:val="00E9640B"/>
    <w:rsid w:val="00EA13D6"/>
    <w:rsid w:val="00EA5549"/>
    <w:rsid w:val="00EA6729"/>
    <w:rsid w:val="00EB037C"/>
    <w:rsid w:val="00EB05C3"/>
    <w:rsid w:val="00EB0794"/>
    <w:rsid w:val="00EB118B"/>
    <w:rsid w:val="00EB21DC"/>
    <w:rsid w:val="00EB244C"/>
    <w:rsid w:val="00EB3023"/>
    <w:rsid w:val="00EB323B"/>
    <w:rsid w:val="00EB45B8"/>
    <w:rsid w:val="00EB5139"/>
    <w:rsid w:val="00EB6050"/>
    <w:rsid w:val="00EB7451"/>
    <w:rsid w:val="00EB7E9B"/>
    <w:rsid w:val="00EC05CB"/>
    <w:rsid w:val="00EC0F14"/>
    <w:rsid w:val="00EC1311"/>
    <w:rsid w:val="00EC1AA8"/>
    <w:rsid w:val="00EC1E8D"/>
    <w:rsid w:val="00EC303E"/>
    <w:rsid w:val="00EC3237"/>
    <w:rsid w:val="00EC3E74"/>
    <w:rsid w:val="00EC4926"/>
    <w:rsid w:val="00EC4DC3"/>
    <w:rsid w:val="00EC5957"/>
    <w:rsid w:val="00EC61BF"/>
    <w:rsid w:val="00EC6727"/>
    <w:rsid w:val="00EC71A4"/>
    <w:rsid w:val="00ED1674"/>
    <w:rsid w:val="00ED2E05"/>
    <w:rsid w:val="00ED40A2"/>
    <w:rsid w:val="00ED56C9"/>
    <w:rsid w:val="00ED611E"/>
    <w:rsid w:val="00ED65F7"/>
    <w:rsid w:val="00EE001E"/>
    <w:rsid w:val="00EE054F"/>
    <w:rsid w:val="00EE0C03"/>
    <w:rsid w:val="00EE1D26"/>
    <w:rsid w:val="00EE1F29"/>
    <w:rsid w:val="00EE63B8"/>
    <w:rsid w:val="00EF0C17"/>
    <w:rsid w:val="00EF153B"/>
    <w:rsid w:val="00EF25F1"/>
    <w:rsid w:val="00EF27D9"/>
    <w:rsid w:val="00EF38C8"/>
    <w:rsid w:val="00EF5051"/>
    <w:rsid w:val="00EF52DB"/>
    <w:rsid w:val="00EF53AB"/>
    <w:rsid w:val="00EF5425"/>
    <w:rsid w:val="00EF633C"/>
    <w:rsid w:val="00EF71D7"/>
    <w:rsid w:val="00F00D41"/>
    <w:rsid w:val="00F01BD4"/>
    <w:rsid w:val="00F02A0E"/>
    <w:rsid w:val="00F03E51"/>
    <w:rsid w:val="00F0592A"/>
    <w:rsid w:val="00F07FEB"/>
    <w:rsid w:val="00F1154A"/>
    <w:rsid w:val="00F117B4"/>
    <w:rsid w:val="00F134E3"/>
    <w:rsid w:val="00F171CC"/>
    <w:rsid w:val="00F1743D"/>
    <w:rsid w:val="00F2173E"/>
    <w:rsid w:val="00F2179B"/>
    <w:rsid w:val="00F218FF"/>
    <w:rsid w:val="00F2395E"/>
    <w:rsid w:val="00F23BA7"/>
    <w:rsid w:val="00F23EDC"/>
    <w:rsid w:val="00F2598A"/>
    <w:rsid w:val="00F25ABF"/>
    <w:rsid w:val="00F271E8"/>
    <w:rsid w:val="00F3068A"/>
    <w:rsid w:val="00F317D4"/>
    <w:rsid w:val="00F32062"/>
    <w:rsid w:val="00F32433"/>
    <w:rsid w:val="00F3513D"/>
    <w:rsid w:val="00F40949"/>
    <w:rsid w:val="00F4183D"/>
    <w:rsid w:val="00F4227D"/>
    <w:rsid w:val="00F4273E"/>
    <w:rsid w:val="00F43CC7"/>
    <w:rsid w:val="00F440AA"/>
    <w:rsid w:val="00F45520"/>
    <w:rsid w:val="00F4620C"/>
    <w:rsid w:val="00F46BAB"/>
    <w:rsid w:val="00F47272"/>
    <w:rsid w:val="00F509E4"/>
    <w:rsid w:val="00F50C03"/>
    <w:rsid w:val="00F53457"/>
    <w:rsid w:val="00F53486"/>
    <w:rsid w:val="00F54660"/>
    <w:rsid w:val="00F56105"/>
    <w:rsid w:val="00F56ED0"/>
    <w:rsid w:val="00F624BE"/>
    <w:rsid w:val="00F6287B"/>
    <w:rsid w:val="00F62FAC"/>
    <w:rsid w:val="00F630AB"/>
    <w:rsid w:val="00F6347A"/>
    <w:rsid w:val="00F64312"/>
    <w:rsid w:val="00F65D1B"/>
    <w:rsid w:val="00F6637F"/>
    <w:rsid w:val="00F67ABB"/>
    <w:rsid w:val="00F743E5"/>
    <w:rsid w:val="00F74EF7"/>
    <w:rsid w:val="00F75993"/>
    <w:rsid w:val="00F761EC"/>
    <w:rsid w:val="00F80DA7"/>
    <w:rsid w:val="00F81A53"/>
    <w:rsid w:val="00F81F0D"/>
    <w:rsid w:val="00F82AEF"/>
    <w:rsid w:val="00F82FFE"/>
    <w:rsid w:val="00F84415"/>
    <w:rsid w:val="00F85DB1"/>
    <w:rsid w:val="00F86521"/>
    <w:rsid w:val="00F87648"/>
    <w:rsid w:val="00F90045"/>
    <w:rsid w:val="00F90917"/>
    <w:rsid w:val="00F90BB7"/>
    <w:rsid w:val="00F91EB0"/>
    <w:rsid w:val="00F92233"/>
    <w:rsid w:val="00F92898"/>
    <w:rsid w:val="00F929FB"/>
    <w:rsid w:val="00F931DD"/>
    <w:rsid w:val="00F939CB"/>
    <w:rsid w:val="00F94E52"/>
    <w:rsid w:val="00F9692A"/>
    <w:rsid w:val="00F97131"/>
    <w:rsid w:val="00F975CB"/>
    <w:rsid w:val="00F97F2F"/>
    <w:rsid w:val="00FA2FBC"/>
    <w:rsid w:val="00FA35F2"/>
    <w:rsid w:val="00FA3A82"/>
    <w:rsid w:val="00FA3C24"/>
    <w:rsid w:val="00FA4C94"/>
    <w:rsid w:val="00FA5871"/>
    <w:rsid w:val="00FA5BB4"/>
    <w:rsid w:val="00FA764A"/>
    <w:rsid w:val="00FB05DF"/>
    <w:rsid w:val="00FB1D3A"/>
    <w:rsid w:val="00FB273F"/>
    <w:rsid w:val="00FB2EB2"/>
    <w:rsid w:val="00FB4821"/>
    <w:rsid w:val="00FB54AE"/>
    <w:rsid w:val="00FB5AE0"/>
    <w:rsid w:val="00FB6AEF"/>
    <w:rsid w:val="00FB7FB7"/>
    <w:rsid w:val="00FC04E2"/>
    <w:rsid w:val="00FC1917"/>
    <w:rsid w:val="00FC1F2B"/>
    <w:rsid w:val="00FC2992"/>
    <w:rsid w:val="00FC2A70"/>
    <w:rsid w:val="00FC5D19"/>
    <w:rsid w:val="00FD0420"/>
    <w:rsid w:val="00FD52CA"/>
    <w:rsid w:val="00FD5BBA"/>
    <w:rsid w:val="00FE1DE1"/>
    <w:rsid w:val="00FE3193"/>
    <w:rsid w:val="00FE31A4"/>
    <w:rsid w:val="00FE3F33"/>
    <w:rsid w:val="00FE4598"/>
    <w:rsid w:val="00FE5B24"/>
    <w:rsid w:val="00FE7076"/>
    <w:rsid w:val="00FE7485"/>
    <w:rsid w:val="00FF1AE3"/>
    <w:rsid w:val="00FF790A"/>
    <w:rsid w:val="00FF7E8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4C7FF543"/>
  <w15:chartTrackingRefBased/>
  <w15:docId w15:val="{5D0DC74F-8E10-46D6-9561-E9570D8D1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0" w:unhideWhenUsed="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7D36"/>
    <w:pPr>
      <w:bidi/>
      <w:spacing w:before="0" w:after="0" w:line="240" w:lineRule="auto"/>
    </w:pPr>
    <w:rPr>
      <w:rFonts w:ascii="Times New Roman" w:eastAsia="Times New Roman" w:hAnsi="Times New Roman" w:cs="Times New Roman"/>
      <w:sz w:val="24"/>
      <w:szCs w:val="24"/>
    </w:rPr>
  </w:style>
  <w:style w:type="paragraph" w:styleId="Heading1">
    <w:name w:val="heading 1"/>
    <w:aliases w:val="ראשי גת,ASAPHeading 1, תו,כותרת 1 תו1,כותרת 1 תו תו, תו2 תו תו,H2 תו,H2,תו2 תו תו,h1,hdg1,#1 - כותרת,1 כניסות,H2 Char,H2 Char Char,H2 Char Char תו,Char Char Char,H2 Char Char תו Char Char Char Char Char,כותרת 1 תו2 תו,כותרת 1 תו2,H1"/>
    <w:basedOn w:val="Normal"/>
    <w:next w:val="Normal"/>
    <w:link w:val="Heading1Char"/>
    <w:uiPriority w:val="9"/>
    <w:qFormat/>
    <w:rsid w:val="003A1D7A"/>
    <w:pPr>
      <w:widowControl w:val="0"/>
      <w:outlineLvl w:val="0"/>
    </w:pPr>
    <w:rPr>
      <w:b/>
      <w:bCs/>
      <w:caps/>
      <w:spacing w:val="15"/>
      <w:sz w:val="36"/>
      <w:szCs w:val="36"/>
    </w:rPr>
  </w:style>
  <w:style w:type="paragraph" w:styleId="Heading2">
    <w:name w:val="heading 2"/>
    <w:aliases w:val="E,h2,h21,ASAPHeading 2,סעיף ראשי,כותרת 2 תו תו תו,כותרת 2 תו תו תו תו תו תו תו,כותרת 2 תו תו תו תו תו תו,#2 - כותרת,Heading 2 תו,Reset numbering,Heading Contents,H21,H22,H211,H23,H212,H221,H2111,H24,H25,H213,H222,H2112,H231,H2121,H2211,H21111"/>
    <w:basedOn w:val="Normal"/>
    <w:next w:val="Normal"/>
    <w:link w:val="Heading2Char"/>
    <w:uiPriority w:val="9"/>
    <w:unhideWhenUsed/>
    <w:qFormat/>
    <w:rsid w:val="003A1D7A"/>
    <w:pPr>
      <w:widowControl w:val="0"/>
      <w:outlineLvl w:val="1"/>
    </w:pPr>
    <w:rPr>
      <w:b/>
      <w:bCs/>
      <w:caps/>
      <w:spacing w:val="15"/>
      <w:sz w:val="32"/>
      <w:szCs w:val="32"/>
    </w:rPr>
  </w:style>
  <w:style w:type="paragraph" w:styleId="Heading3">
    <w:name w:val="heading 3"/>
    <w:aliases w:val="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Normal"/>
    <w:next w:val="Normal"/>
    <w:link w:val="Heading3Char"/>
    <w:unhideWhenUsed/>
    <w:rsid w:val="001611C6"/>
    <w:pPr>
      <w:widowControl w:val="0"/>
      <w:bidi w:val="0"/>
      <w:spacing w:before="300"/>
      <w:outlineLvl w:val="2"/>
    </w:pPr>
    <w:rPr>
      <w:bCs/>
      <w:caps/>
      <w:spacing w:val="15"/>
      <w:sz w:val="28"/>
      <w:szCs w:val="28"/>
    </w:rPr>
  </w:style>
  <w:style w:type="paragraph" w:styleId="Heading4">
    <w:name w:val="heading 4"/>
    <w:aliases w:val="Heading 4 תו תו,Heading 4 תו תו תו תו,Heading 4 תו,Heading 4 תו1 תו,כותרת 4 תו1,כותרת 4 תו תו,ASAPHeading 4, תו13,תו13,Heading 4 תו תו תו2,Heading 4 תו תו תו תו תו1,Heading 4 תו תו2,Heading 4 Char תו,Heading 4 תו תו Char1 תו"/>
    <w:basedOn w:val="Normal"/>
    <w:next w:val="Normal"/>
    <w:link w:val="Heading4Char"/>
    <w:uiPriority w:val="9"/>
    <w:unhideWhenUsed/>
    <w:rsid w:val="003A1D7A"/>
    <w:pPr>
      <w:bidi w:val="0"/>
      <w:spacing w:before="300"/>
      <w:outlineLvl w:val="3"/>
    </w:pPr>
    <w:rPr>
      <w:b/>
      <w:bCs/>
      <w:caps/>
      <w:spacing w:val="10"/>
    </w:rPr>
  </w:style>
  <w:style w:type="paragraph" w:styleId="Heading50">
    <w:name w:val="heading 5"/>
    <w:aliases w:val="Heading 5 תו,ASAPHeading 5, תו12,Heading 5 Char Char,תו12,רגיל ממוספר אב"/>
    <w:basedOn w:val="Normal"/>
    <w:next w:val="Normal"/>
    <w:link w:val="Heading5Char"/>
    <w:unhideWhenUsed/>
    <w:rsid w:val="003A1D7A"/>
    <w:pPr>
      <w:widowControl w:val="0"/>
      <w:bidi w:val="0"/>
      <w:spacing w:before="300"/>
      <w:outlineLvl w:val="4"/>
    </w:pPr>
    <w:rPr>
      <w:b/>
      <w:bCs/>
      <w:caps/>
      <w:spacing w:val="10"/>
    </w:rPr>
  </w:style>
  <w:style w:type="paragraph" w:styleId="Heading6">
    <w:name w:val="heading 6"/>
    <w:aliases w:val="ASAPHeading 6,רגיל ממוספר 123 תחת אב"/>
    <w:basedOn w:val="Normal"/>
    <w:next w:val="Normal"/>
    <w:link w:val="Heading6Char"/>
    <w:unhideWhenUsed/>
    <w:rsid w:val="00066383"/>
    <w:pPr>
      <w:widowControl w:val="0"/>
      <w:bidi w:val="0"/>
      <w:spacing w:before="300"/>
      <w:outlineLvl w:val="5"/>
    </w:pPr>
    <w:rPr>
      <w:b/>
      <w:bCs/>
      <w:caps/>
      <w:spacing w:val="10"/>
    </w:rPr>
  </w:style>
  <w:style w:type="paragraph" w:styleId="Heading7">
    <w:name w:val="heading 7"/>
    <w:aliases w:val="ASAPHeading 7"/>
    <w:basedOn w:val="Normal"/>
    <w:next w:val="Normal"/>
    <w:link w:val="Heading7Char"/>
    <w:unhideWhenUsed/>
    <w:rsid w:val="003A1D7A"/>
    <w:pPr>
      <w:widowControl w:val="0"/>
      <w:bidi w:val="0"/>
      <w:spacing w:before="300"/>
      <w:outlineLvl w:val="6"/>
    </w:pPr>
    <w:rPr>
      <w:b/>
      <w:bCs/>
      <w:caps/>
      <w:spacing w:val="10"/>
    </w:rPr>
  </w:style>
  <w:style w:type="paragraph" w:styleId="Heading8">
    <w:name w:val="heading 8"/>
    <w:aliases w:val="ASAPHeading 8"/>
    <w:basedOn w:val="Normal"/>
    <w:next w:val="Normal"/>
    <w:link w:val="Heading8Char"/>
    <w:unhideWhenUsed/>
    <w:rsid w:val="00014182"/>
    <w:pPr>
      <w:bidi w:val="0"/>
      <w:spacing w:before="300"/>
      <w:outlineLvl w:val="7"/>
    </w:pPr>
    <w:rPr>
      <w:caps/>
      <w:spacing w:val="10"/>
      <w:sz w:val="18"/>
      <w:szCs w:val="18"/>
    </w:rPr>
  </w:style>
  <w:style w:type="paragraph" w:styleId="Heading9">
    <w:name w:val="heading 9"/>
    <w:aliases w:val="ASAPHeading 9"/>
    <w:basedOn w:val="Normal"/>
    <w:next w:val="Normal"/>
    <w:link w:val="Heading9Char"/>
    <w:unhideWhenUsed/>
    <w:rsid w:val="00014182"/>
    <w:pPr>
      <w:bidi w:val="0"/>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ראשי גת Char,ASAPHeading 1 Char, תו Char,כותרת 1 תו1 Char,כותרת 1 תו תו Char, תו2 תו תו Char,H2 תו Char,H2 Char1,תו2 תו תו Char,h1 Char,hdg1 Char,#1 - כותרת Char,1 כניסות Char,H2 Char Char1,H2 Char Char Char,H2 Char Char תו Char,H1 Char"/>
    <w:basedOn w:val="DefaultParagraphFont"/>
    <w:link w:val="Heading1"/>
    <w:uiPriority w:val="9"/>
    <w:rsid w:val="003A1D7A"/>
    <w:rPr>
      <w:rFonts w:ascii="Times New Roman" w:hAnsi="Times New Roman" w:cs="David"/>
      <w:b/>
      <w:bCs/>
      <w:caps/>
      <w:spacing w:val="15"/>
      <w:sz w:val="36"/>
      <w:szCs w:val="36"/>
    </w:rPr>
  </w:style>
  <w:style w:type="paragraph" w:styleId="Quote">
    <w:name w:val="Quote"/>
    <w:basedOn w:val="Normal"/>
    <w:next w:val="Normal"/>
    <w:link w:val="QuoteChar"/>
    <w:uiPriority w:val="29"/>
    <w:rsid w:val="003A1D7A"/>
    <w:pPr>
      <w:widowControl w:val="0"/>
      <w:ind w:left="567" w:right="567"/>
    </w:pPr>
    <w:rPr>
      <w:i/>
      <w:iCs/>
    </w:rPr>
  </w:style>
  <w:style w:type="character" w:customStyle="1" w:styleId="QuoteChar">
    <w:name w:val="Quote Char"/>
    <w:basedOn w:val="DefaultParagraphFont"/>
    <w:link w:val="Quote"/>
    <w:uiPriority w:val="29"/>
    <w:rsid w:val="003A1D7A"/>
    <w:rPr>
      <w:rFonts w:ascii="Times New Roman" w:hAnsi="Times New Roman" w:cs="David"/>
      <w:i/>
      <w:iCs/>
      <w:sz w:val="24"/>
      <w:szCs w:val="24"/>
    </w:rPr>
  </w:style>
  <w:style w:type="character" w:customStyle="1" w:styleId="Heading2Char">
    <w:name w:val="Heading 2 Char"/>
    <w:aliases w:val="E Char,h2 Char,h21 Char,ASAPHeading 2 Char,סעיף ראשי Char,כותרת 2 תו תו תו Char,כותרת 2 תו תו תו תו תו תו תו Char,כותרת 2 תו תו תו תו תו תו Char,#2 - כותרת Char,Heading 2 תו Char,Reset numbering Char,Heading Contents Char,H21 Char"/>
    <w:basedOn w:val="DefaultParagraphFont"/>
    <w:link w:val="Heading2"/>
    <w:uiPriority w:val="9"/>
    <w:rsid w:val="003A1D7A"/>
    <w:rPr>
      <w:rFonts w:ascii="Times New Roman" w:hAnsi="Times New Roman" w:cs="David"/>
      <w:b/>
      <w:bCs/>
      <w:caps/>
      <w:spacing w:val="15"/>
      <w:sz w:val="32"/>
      <w:szCs w:val="32"/>
    </w:rPr>
  </w:style>
  <w:style w:type="character" w:customStyle="1" w:styleId="Heading3Char">
    <w:name w:val="Heading 3 Char"/>
    <w:aliases w:val="h3 Char1,HHHeading Char1,l3 Char1,Level 3 Head Char1,H3 Char1,t?tulo 3 Char1,Kop 3V Char1,3heading Char,3heading תו תו תו Char,3heading תו Char,כותרת 3 תו2 Char,כותרת 3 תו תו1 Char,Heading 3 תו תו Char,Heading 3 Char תו תו תו Char"/>
    <w:basedOn w:val="DefaultParagraphFont"/>
    <w:link w:val="Heading3"/>
    <w:uiPriority w:val="9"/>
    <w:rsid w:val="001611C6"/>
    <w:rPr>
      <w:rFonts w:ascii="Times New Roman" w:hAnsi="Times New Roman" w:cs="David"/>
      <w:bCs/>
      <w:caps/>
      <w:spacing w:val="15"/>
      <w:sz w:val="28"/>
      <w:szCs w:val="28"/>
    </w:rPr>
  </w:style>
  <w:style w:type="character" w:customStyle="1" w:styleId="Heading4Char">
    <w:name w:val="Heading 4 Char"/>
    <w:aliases w:val="Heading 4 תו תו Char1,Heading 4 תו תו תו תו Char1,Heading 4 תו Char,Heading 4 תו1 תו Char,כותרת 4 תו1 Char,כותרת 4 תו תו Char,ASAPHeading 4 Char, תו13 Char,תו13 Char,Heading 4 תו תו תו2 Char,Heading 4 תו תו תו תו תו1 Char"/>
    <w:basedOn w:val="DefaultParagraphFont"/>
    <w:link w:val="Heading4"/>
    <w:uiPriority w:val="9"/>
    <w:rsid w:val="003A1D7A"/>
    <w:rPr>
      <w:rFonts w:ascii="Times New Roman" w:hAnsi="Times New Roman" w:cs="David"/>
      <w:b/>
      <w:bCs/>
      <w:caps/>
      <w:spacing w:val="10"/>
      <w:sz w:val="24"/>
      <w:szCs w:val="24"/>
    </w:rPr>
  </w:style>
  <w:style w:type="character" w:customStyle="1" w:styleId="Heading5Char">
    <w:name w:val="Heading 5 Char"/>
    <w:aliases w:val="Heading 5 תו Char,ASAPHeading 5 Char, תו12 Char,Heading 5 Char Char Char,תו12 Char,רגיל ממוספר אב Char"/>
    <w:basedOn w:val="DefaultParagraphFont"/>
    <w:link w:val="Heading50"/>
    <w:rsid w:val="003A1D7A"/>
    <w:rPr>
      <w:rFonts w:ascii="Times New Roman" w:hAnsi="Times New Roman" w:cs="David"/>
      <w:b/>
      <w:bCs/>
      <w:caps/>
      <w:spacing w:val="10"/>
      <w:sz w:val="24"/>
      <w:szCs w:val="24"/>
    </w:rPr>
  </w:style>
  <w:style w:type="character" w:customStyle="1" w:styleId="Heading6Char">
    <w:name w:val="Heading 6 Char"/>
    <w:aliases w:val="ASAPHeading 6 Char,רגיל ממוספר 123 תחת אב Char"/>
    <w:basedOn w:val="DefaultParagraphFont"/>
    <w:link w:val="Heading6"/>
    <w:rsid w:val="00066383"/>
    <w:rPr>
      <w:rFonts w:ascii="Times New Roman" w:hAnsi="Times New Roman" w:cs="David"/>
      <w:b/>
      <w:bCs/>
      <w:caps/>
      <w:spacing w:val="10"/>
      <w:sz w:val="24"/>
      <w:szCs w:val="24"/>
    </w:rPr>
  </w:style>
  <w:style w:type="character" w:customStyle="1" w:styleId="Heading7Char">
    <w:name w:val="Heading 7 Char"/>
    <w:aliases w:val="ASAPHeading 7 Char"/>
    <w:basedOn w:val="DefaultParagraphFont"/>
    <w:link w:val="Heading7"/>
    <w:rsid w:val="003A1D7A"/>
    <w:rPr>
      <w:rFonts w:ascii="Times New Roman" w:hAnsi="Times New Roman" w:cs="David"/>
      <w:b/>
      <w:bCs/>
      <w:caps/>
      <w:spacing w:val="10"/>
      <w:sz w:val="24"/>
      <w:szCs w:val="24"/>
    </w:rPr>
  </w:style>
  <w:style w:type="character" w:customStyle="1" w:styleId="Heading8Char">
    <w:name w:val="Heading 8 Char"/>
    <w:aliases w:val="ASAPHeading 8 Char"/>
    <w:basedOn w:val="DefaultParagraphFont"/>
    <w:link w:val="Heading8"/>
    <w:rsid w:val="00014182"/>
    <w:rPr>
      <w:caps/>
      <w:spacing w:val="10"/>
      <w:sz w:val="18"/>
      <w:szCs w:val="18"/>
    </w:rPr>
  </w:style>
  <w:style w:type="character" w:customStyle="1" w:styleId="Heading9Char">
    <w:name w:val="Heading 9 Char"/>
    <w:aliases w:val="ASAPHeading 9 Char"/>
    <w:basedOn w:val="DefaultParagraphFont"/>
    <w:link w:val="Heading9"/>
    <w:rsid w:val="00014182"/>
    <w:rPr>
      <w:i/>
      <w:caps/>
      <w:spacing w:val="10"/>
      <w:sz w:val="18"/>
      <w:szCs w:val="18"/>
    </w:rPr>
  </w:style>
  <w:style w:type="paragraph" w:styleId="TOCHeading">
    <w:name w:val="TOC Heading"/>
    <w:basedOn w:val="Heading1"/>
    <w:next w:val="Normal"/>
    <w:uiPriority w:val="39"/>
    <w:unhideWhenUsed/>
    <w:rsid w:val="00014182"/>
    <w:pPr>
      <w:bidi w:val="0"/>
      <w:outlineLvl w:val="9"/>
    </w:pPr>
    <w:rPr>
      <w:lang w:bidi="en-US"/>
    </w:rPr>
  </w:style>
  <w:style w:type="paragraph" w:styleId="TOC3">
    <w:name w:val="toc 3"/>
    <w:basedOn w:val="Normal"/>
    <w:next w:val="Normal"/>
    <w:autoRedefine/>
    <w:uiPriority w:val="39"/>
    <w:unhideWhenUsed/>
    <w:rsid w:val="00600BFA"/>
    <w:pPr>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1178DC"/>
    <w:pPr>
      <w:tabs>
        <w:tab w:val="left" w:pos="356"/>
        <w:tab w:val="right" w:leader="dot" w:pos="8710"/>
      </w:tabs>
      <w:spacing w:before="360"/>
    </w:pPr>
    <w:rPr>
      <w:rFonts w:ascii="David" w:hAnsi="David" w:cs="David"/>
      <w:caps/>
      <w:noProof/>
    </w:rPr>
  </w:style>
  <w:style w:type="paragraph" w:styleId="TOC2">
    <w:name w:val="toc 2"/>
    <w:basedOn w:val="Normal"/>
    <w:next w:val="Normal"/>
    <w:autoRedefine/>
    <w:uiPriority w:val="39"/>
    <w:unhideWhenUsed/>
    <w:rsid w:val="001178DC"/>
    <w:pPr>
      <w:tabs>
        <w:tab w:val="left" w:pos="960"/>
        <w:tab w:val="right" w:leader="dot" w:pos="8710"/>
      </w:tabs>
      <w:spacing w:before="240"/>
      <w:ind w:firstLine="498"/>
    </w:pPr>
    <w:rPr>
      <w:rFonts w:ascii="David" w:hAnsi="David" w:cs="David"/>
      <w:noProof/>
      <w14:scene3d>
        <w14:camera w14:prst="orthographicFront"/>
        <w14:lightRig w14:rig="threePt" w14:dir="t">
          <w14:rot w14:lat="0" w14:lon="0" w14:rev="0"/>
        </w14:lightRig>
      </w14:scene3d>
    </w:rPr>
  </w:style>
  <w:style w:type="paragraph" w:styleId="TOC7">
    <w:name w:val="toc 7"/>
    <w:basedOn w:val="Normal"/>
    <w:next w:val="Normal"/>
    <w:autoRedefine/>
    <w:uiPriority w:val="39"/>
    <w:unhideWhenUsed/>
    <w:rsid w:val="00600BFA"/>
    <w:pPr>
      <w:ind w:left="1200"/>
    </w:pPr>
    <w:rPr>
      <w:rFonts w:asciiTheme="minorHAnsi" w:hAnsiTheme="minorHAnsi" w:cstheme="minorHAnsi"/>
      <w:sz w:val="20"/>
      <w:szCs w:val="20"/>
    </w:rPr>
  </w:style>
  <w:style w:type="paragraph" w:styleId="TOC6">
    <w:name w:val="toc 6"/>
    <w:basedOn w:val="Normal"/>
    <w:next w:val="Normal"/>
    <w:autoRedefine/>
    <w:uiPriority w:val="39"/>
    <w:unhideWhenUsed/>
    <w:rsid w:val="00600BFA"/>
    <w:pPr>
      <w:ind w:left="960"/>
    </w:pPr>
    <w:rPr>
      <w:rFonts w:asciiTheme="minorHAnsi" w:hAnsiTheme="minorHAnsi" w:cstheme="minorHAnsi"/>
      <w:sz w:val="20"/>
      <w:szCs w:val="20"/>
    </w:rPr>
  </w:style>
  <w:style w:type="paragraph" w:styleId="TOC5">
    <w:name w:val="toc 5"/>
    <w:basedOn w:val="Normal"/>
    <w:next w:val="Normal"/>
    <w:autoRedefine/>
    <w:uiPriority w:val="39"/>
    <w:unhideWhenUsed/>
    <w:rsid w:val="00600BFA"/>
    <w:pPr>
      <w:ind w:left="720"/>
    </w:pPr>
    <w:rPr>
      <w:rFonts w:asciiTheme="minorHAnsi" w:hAnsiTheme="minorHAnsi" w:cstheme="minorHAnsi"/>
      <w:sz w:val="20"/>
      <w:szCs w:val="20"/>
    </w:rPr>
  </w:style>
  <w:style w:type="paragraph" w:styleId="TOC4">
    <w:name w:val="toc 4"/>
    <w:basedOn w:val="Normal"/>
    <w:next w:val="Normal"/>
    <w:autoRedefine/>
    <w:uiPriority w:val="39"/>
    <w:unhideWhenUsed/>
    <w:rsid w:val="00600BFA"/>
    <w:pPr>
      <w:ind w:left="480"/>
    </w:pPr>
    <w:rPr>
      <w:rFonts w:asciiTheme="minorHAnsi" w:hAnsiTheme="minorHAnsi" w:cstheme="minorHAnsi"/>
      <w:sz w:val="20"/>
      <w:szCs w:val="20"/>
    </w:rPr>
  </w:style>
  <w:style w:type="paragraph" w:styleId="ListParagraph">
    <w:name w:val="List Paragraph"/>
    <w:aliases w:val="lp1,FooterText,numbered,Paragraphe de liste1,פיסקת bullets,LP1,פיסקת רשימה11,נספח 2 מתוקן,x.x.x.x"/>
    <w:basedOn w:val="Normal"/>
    <w:link w:val="ListParagraphChar"/>
    <w:uiPriority w:val="34"/>
    <w:qFormat/>
    <w:rsid w:val="00FE3193"/>
    <w:pPr>
      <w:ind w:left="720"/>
      <w:contextualSpacing/>
    </w:pPr>
  </w:style>
  <w:style w:type="numbering" w:customStyle="1" w:styleId="-2">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6">
    <w:name w:val="כותרת2 מכרז"/>
    <w:basedOn w:val="Normal"/>
    <w:rsid w:val="00FA2FBC"/>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FA2FBC"/>
    <w:pPr>
      <w:keepLines/>
      <w:bidi/>
      <w:spacing w:before="120" w:after="0" w:line="240" w:lineRule="auto"/>
      <w:jc w:val="both"/>
    </w:pPr>
    <w:rPr>
      <w:rFonts w:ascii="Times New Roman" w:eastAsia="Times New Roman" w:hAnsi="Times New Roman" w:cs="David"/>
    </w:rPr>
  </w:style>
  <w:style w:type="character" w:customStyle="1" w:styleId="RonnyBase1">
    <w:name w:val="RonnyBase תו1"/>
    <w:link w:val="RonnyBase"/>
    <w:rsid w:val="00FA2FBC"/>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FA2FBC"/>
    <w:pPr>
      <w:ind w:hanging="1134"/>
    </w:pPr>
  </w:style>
  <w:style w:type="character" w:customStyle="1" w:styleId="RonnyHeading1">
    <w:name w:val="RonnyHeading תו1"/>
    <w:basedOn w:val="RonnyBase1"/>
    <w:link w:val="RonnyHeading"/>
    <w:uiPriority w:val="99"/>
    <w:rsid w:val="00FA2FBC"/>
    <w:rPr>
      <w:rFonts w:ascii="Times New Roman" w:eastAsia="Times New Roman" w:hAnsi="Times New Roman" w:cs="David"/>
    </w:rPr>
  </w:style>
  <w:style w:type="character" w:customStyle="1" w:styleId="210">
    <w:name w:val="כותרת 2 תו1"/>
    <w:aliases w:val="E תו,h2 תו,h21 תו,ASAPHeading 2 תו,סעיף ראשי תו,כותרת 2 תו תו תו תו,כותרת 2 תו תו תו תו תו תו תו תו,כותרת 2 תו תו תו תו תו תו תו1,H221 תו,H2111 תו,H24 תו,H25 תו"/>
    <w:rsid w:val="00FA2FBC"/>
    <w:rPr>
      <w:rFonts w:cs="David"/>
      <w:b/>
      <w:bCs/>
      <w:sz w:val="36"/>
      <w:szCs w:val="36"/>
    </w:rPr>
  </w:style>
  <w:style w:type="paragraph" w:customStyle="1" w:styleId="Normal3">
    <w:name w:val="Normal3"/>
    <w:basedOn w:val="RonnyBase"/>
    <w:qFormat/>
    <w:rsid w:val="00FA2FBC"/>
    <w:pPr>
      <w:spacing w:line="360" w:lineRule="auto"/>
      <w:ind w:left="1617"/>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rsid w:val="00FA2FBC"/>
    <w:rPr>
      <w:rFonts w:cs="David"/>
      <w:b/>
      <w:bCs/>
      <w:sz w:val="36"/>
      <w:szCs w:val="36"/>
    </w:rPr>
  </w:style>
  <w:style w:type="paragraph" w:customStyle="1" w:styleId="40">
    <w:name w:val="ממוספר 4"/>
    <w:basedOn w:val="33"/>
    <w:link w:val="41"/>
    <w:rsid w:val="00FA2FBC"/>
    <w:pPr>
      <w:tabs>
        <w:tab w:val="clear" w:pos="1476"/>
        <w:tab w:val="left" w:pos="1759"/>
      </w:tabs>
      <w:snapToGrid w:val="0"/>
      <w:ind w:left="1759" w:hanging="648"/>
    </w:pPr>
    <w:rPr>
      <w:b w:val="0"/>
      <w:bCs w:val="0"/>
      <w:color w:val="000000"/>
    </w:rPr>
  </w:style>
  <w:style w:type="paragraph" w:customStyle="1" w:styleId="33">
    <w:name w:val="ממוספר 3 תו"/>
    <w:basedOn w:val="34"/>
    <w:next w:val="Normal3"/>
    <w:link w:val="35"/>
    <w:uiPriority w:val="99"/>
    <w:rsid w:val="00FA2FBC"/>
    <w:pPr>
      <w:tabs>
        <w:tab w:val="left" w:pos="1476"/>
      </w:tabs>
      <w:spacing w:line="360" w:lineRule="auto"/>
    </w:pPr>
    <w:rPr>
      <w:sz w:val="24"/>
      <w:szCs w:val="24"/>
    </w:rPr>
  </w:style>
  <w:style w:type="paragraph" w:customStyle="1" w:styleId="34">
    <w:name w:val="כותרת 3 חדש"/>
    <w:basedOn w:val="27"/>
    <w:next w:val="Normal3"/>
    <w:rsid w:val="00FA2FBC"/>
    <w:pPr>
      <w:keepNext w:val="0"/>
      <w:keepLines w:val="0"/>
      <w:tabs>
        <w:tab w:val="right" w:pos="1192"/>
      </w:tabs>
      <w:ind w:left="1496" w:hanging="504"/>
    </w:pPr>
    <w:rPr>
      <w:sz w:val="32"/>
      <w:szCs w:val="32"/>
    </w:rPr>
  </w:style>
  <w:style w:type="paragraph" w:customStyle="1" w:styleId="27">
    <w:name w:val="כותרת2"/>
    <w:basedOn w:val="Heading2"/>
    <w:next w:val="Normal"/>
    <w:link w:val="28"/>
    <w:uiPriority w:val="99"/>
    <w:rsid w:val="00FA2FBC"/>
    <w:pPr>
      <w:keepNext/>
      <w:keepLines/>
      <w:widowControl/>
      <w:tabs>
        <w:tab w:val="left" w:pos="1050"/>
      </w:tabs>
      <w:spacing w:before="240" w:after="240"/>
    </w:pPr>
    <w:rPr>
      <w:rFonts w:cs="David"/>
      <w:caps w:val="0"/>
      <w:spacing w:val="0"/>
      <w:sz w:val="36"/>
      <w:szCs w:val="36"/>
    </w:rPr>
  </w:style>
  <w:style w:type="character" w:customStyle="1" w:styleId="35">
    <w:name w:val="ממוספר 3 תו תו"/>
    <w:link w:val="33"/>
    <w:uiPriority w:val="99"/>
    <w:rsid w:val="00FA2FBC"/>
    <w:rPr>
      <w:rFonts w:ascii="Times New Roman" w:eastAsia="Times New Roman" w:hAnsi="Times New Roman" w:cs="David"/>
      <w:b/>
      <w:bCs/>
      <w:sz w:val="24"/>
      <w:szCs w:val="24"/>
    </w:rPr>
  </w:style>
  <w:style w:type="character" w:customStyle="1" w:styleId="41">
    <w:name w:val="ממוספר 4 תו"/>
    <w:link w:val="40"/>
    <w:rsid w:val="00FA2FBC"/>
    <w:rPr>
      <w:rFonts w:ascii="Times New Roman" w:eastAsia="Times New Roman" w:hAnsi="Times New Roman" w:cs="David"/>
      <w:color w:val="000000"/>
      <w:sz w:val="24"/>
      <w:szCs w:val="24"/>
    </w:rPr>
  </w:style>
  <w:style w:type="paragraph" w:customStyle="1" w:styleId="50">
    <w:name w:val="ממוספר 5 תו תו תו תו תו"/>
    <w:basedOn w:val="40"/>
    <w:rsid w:val="00FA2FBC"/>
    <w:pPr>
      <w:tabs>
        <w:tab w:val="clear" w:pos="1759"/>
        <w:tab w:val="num" w:pos="360"/>
        <w:tab w:val="left" w:pos="2043"/>
      </w:tabs>
      <w:ind w:left="2043" w:hanging="1028"/>
    </w:pPr>
  </w:style>
  <w:style w:type="paragraph" w:customStyle="1" w:styleId="12">
    <w:name w:val="כותרת1"/>
    <w:basedOn w:val="Normal"/>
    <w:next w:val="Normal"/>
    <w:rsid w:val="00FA2FBC"/>
    <w:pPr>
      <w:numPr>
        <w:numId w:val="49"/>
      </w:numPr>
      <w:overflowPunct w:val="0"/>
      <w:autoSpaceDE w:val="0"/>
      <w:autoSpaceDN w:val="0"/>
      <w:adjustRightInd w:val="0"/>
      <w:spacing w:after="240"/>
      <w:jc w:val="center"/>
    </w:pPr>
    <w:rPr>
      <w:rFonts w:cs="FrankRuehl"/>
      <w:b/>
      <w:bCs/>
      <w:sz w:val="40"/>
      <w:szCs w:val="48"/>
      <w:lang w:eastAsia="he-IL"/>
    </w:rPr>
  </w:style>
  <w:style w:type="paragraph" w:customStyle="1" w:styleId="36">
    <w:name w:val="ממוספר 3"/>
    <w:basedOn w:val="34"/>
    <w:next w:val="Normal3"/>
    <w:rsid w:val="00FA2FBC"/>
    <w:pPr>
      <w:tabs>
        <w:tab w:val="clear" w:pos="1050"/>
        <w:tab w:val="clear" w:pos="1192"/>
        <w:tab w:val="left" w:pos="1334"/>
      </w:tabs>
      <w:spacing w:line="360" w:lineRule="auto"/>
    </w:pPr>
    <w:rPr>
      <w:b w:val="0"/>
      <w:bCs w:val="0"/>
      <w:sz w:val="24"/>
      <w:szCs w:val="24"/>
    </w:rPr>
  </w:style>
  <w:style w:type="character" w:customStyle="1" w:styleId="af">
    <w:name w:val="טקסט בסיסי תו"/>
    <w:link w:val="af0"/>
    <w:rsid w:val="00FA2FBC"/>
    <w:rPr>
      <w:rFonts w:cs="Narkisim"/>
      <w:sz w:val="24"/>
      <w:szCs w:val="24"/>
    </w:rPr>
  </w:style>
  <w:style w:type="paragraph" w:customStyle="1" w:styleId="af0">
    <w:name w:val="טקסט בסיסי"/>
    <w:link w:val="af"/>
    <w:rsid w:val="00FA2FBC"/>
    <w:pPr>
      <w:keepLines/>
      <w:bidi/>
      <w:spacing w:before="100" w:beforeAutospacing="1" w:after="240" w:line="320" w:lineRule="atLeast"/>
    </w:pPr>
    <w:rPr>
      <w:rFonts w:cs="Narkisim"/>
      <w:sz w:val="24"/>
      <w:szCs w:val="24"/>
    </w:rPr>
  </w:style>
  <w:style w:type="character" w:customStyle="1" w:styleId="CommentTextChar1">
    <w:name w:val="Comment Text Char1"/>
    <w:basedOn w:val="DefaultParagraphFont"/>
    <w:link w:val="CommentText"/>
    <w:rsid w:val="00FA2FBC"/>
  </w:style>
  <w:style w:type="paragraph" w:styleId="CommentText">
    <w:name w:val="annotation text"/>
    <w:basedOn w:val="Normal"/>
    <w:link w:val="CommentTextChar1"/>
    <w:rsid w:val="00FA2FBC"/>
    <w:rPr>
      <w:rFonts w:asciiTheme="minorHAnsi" w:eastAsiaTheme="minorHAnsi" w:hAnsiTheme="minorHAnsi" w:cstheme="minorBidi"/>
      <w:sz w:val="22"/>
      <w:szCs w:val="22"/>
    </w:rPr>
  </w:style>
  <w:style w:type="character" w:customStyle="1" w:styleId="14">
    <w:name w:val="טקסט הערה תו1"/>
    <w:aliases w:val="Comment Text תו1"/>
    <w:basedOn w:val="DefaultParagraphFont"/>
    <w:uiPriority w:val="99"/>
    <w:rsid w:val="00FA2FBC"/>
    <w:rPr>
      <w:rFonts w:ascii="Times New Roman" w:eastAsia="Times New Roman" w:hAnsi="Times New Roman" w:cs="Times New Roman"/>
      <w:sz w:val="20"/>
      <w:szCs w:val="20"/>
    </w:rPr>
  </w:style>
  <w:style w:type="character" w:customStyle="1" w:styleId="RonnyBase0">
    <w:name w:val="RonnyBase תו"/>
    <w:uiPriority w:val="99"/>
    <w:rsid w:val="00FA2FBC"/>
    <w:rPr>
      <w:rFonts w:cs="David"/>
      <w:sz w:val="22"/>
      <w:szCs w:val="22"/>
      <w:lang w:val="en-US" w:eastAsia="en-US" w:bidi="he-IL"/>
    </w:rPr>
  </w:style>
  <w:style w:type="character" w:customStyle="1" w:styleId="RonnyHeading0">
    <w:name w:val="RonnyHeading תו"/>
    <w:basedOn w:val="RonnyBase0"/>
    <w:uiPriority w:val="99"/>
    <w:rsid w:val="00FA2FBC"/>
    <w:rPr>
      <w:rFonts w:cs="David"/>
      <w:sz w:val="22"/>
      <w:szCs w:val="22"/>
      <w:lang w:val="en-US" w:eastAsia="en-US" w:bidi="he-IL"/>
    </w:rPr>
  </w:style>
  <w:style w:type="paragraph" w:customStyle="1" w:styleId="Normal2">
    <w:name w:val="Normal2"/>
    <w:basedOn w:val="Normal3"/>
    <w:link w:val="Normal20"/>
    <w:qFormat/>
    <w:rsid w:val="00FA2FBC"/>
  </w:style>
  <w:style w:type="character" w:customStyle="1" w:styleId="Normal20">
    <w:name w:val="Normal2 תו"/>
    <w:link w:val="Normal2"/>
    <w:rsid w:val="00FA2FBC"/>
    <w:rPr>
      <w:rFonts w:ascii="Times New Roman" w:eastAsia="Times New Roman" w:hAnsi="Times New Roman" w:cs="David"/>
      <w:sz w:val="24"/>
      <w:szCs w:val="24"/>
    </w:rPr>
  </w:style>
  <w:style w:type="paragraph" w:customStyle="1" w:styleId="Normal4">
    <w:name w:val="Normal4"/>
    <w:basedOn w:val="Normal3"/>
    <w:rsid w:val="00FA2FBC"/>
  </w:style>
  <w:style w:type="paragraph" w:customStyle="1" w:styleId="Normal5">
    <w:name w:val="Normal5"/>
    <w:basedOn w:val="Normal4"/>
    <w:uiPriority w:val="99"/>
    <w:rsid w:val="00FA2FBC"/>
    <w:pPr>
      <w:ind w:left="2184"/>
    </w:pPr>
  </w:style>
  <w:style w:type="paragraph" w:customStyle="1" w:styleId="Normal6">
    <w:name w:val="Normal6"/>
    <w:basedOn w:val="RonnyBase"/>
    <w:uiPriority w:val="99"/>
    <w:rsid w:val="00FA2FBC"/>
    <w:pPr>
      <w:numPr>
        <w:numId w:val="22"/>
      </w:numPr>
      <w:tabs>
        <w:tab w:val="clear" w:pos="504"/>
        <w:tab w:val="num" w:pos="360"/>
      </w:tabs>
      <w:ind w:left="2520" w:right="0" w:firstLine="0"/>
    </w:pPr>
  </w:style>
  <w:style w:type="paragraph" w:styleId="Footer">
    <w:name w:val="footer"/>
    <w:aliases w:val="כותרת תחתונה תו תו תו,כותרת תחתונה תו תו תו תו תו"/>
    <w:basedOn w:val="Normal"/>
    <w:link w:val="FooterChar"/>
    <w:uiPriority w:val="99"/>
    <w:rsid w:val="00FA2FBC"/>
    <w:pPr>
      <w:numPr>
        <w:numId w:val="12"/>
      </w:numPr>
      <w:tabs>
        <w:tab w:val="center" w:pos="4153"/>
        <w:tab w:val="right" w:pos="8306"/>
      </w:tabs>
      <w:spacing w:before="240"/>
      <w:ind w:left="0" w:right="0" w:firstLine="0"/>
      <w:jc w:val="right"/>
    </w:pPr>
    <w:rPr>
      <w:rFonts w:cs="David"/>
      <w:noProof/>
    </w:rPr>
  </w:style>
  <w:style w:type="character" w:customStyle="1" w:styleId="FooterChar">
    <w:name w:val="Footer Char"/>
    <w:aliases w:val="כותרת תחתונה תו תו תו Char,כותרת תחתונה תו תו תו תו תו Char"/>
    <w:basedOn w:val="DefaultParagraphFont"/>
    <w:link w:val="Footer"/>
    <w:uiPriority w:val="99"/>
    <w:rsid w:val="00FA2FBC"/>
    <w:rPr>
      <w:rFonts w:ascii="Times New Roman" w:eastAsia="Times New Roman" w:hAnsi="Times New Roman" w:cs="David"/>
      <w:noProof/>
      <w:sz w:val="24"/>
      <w:szCs w:val="24"/>
    </w:rPr>
  </w:style>
  <w:style w:type="paragraph" w:styleId="Header">
    <w:name w:val="header"/>
    <w:aliases w:val="כותרת ראשית,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
    <w:basedOn w:val="Normal"/>
    <w:link w:val="HeaderChar"/>
    <w:rsid w:val="00FA2FBC"/>
    <w:pPr>
      <w:tabs>
        <w:tab w:val="center" w:pos="4153"/>
        <w:tab w:val="right" w:pos="8306"/>
      </w:tabs>
      <w:spacing w:before="240"/>
      <w:jc w:val="right"/>
    </w:pPr>
    <w:rPr>
      <w:noProof/>
    </w:rPr>
  </w:style>
  <w:style w:type="character" w:customStyle="1" w:styleId="HeaderChar">
    <w:name w:val="Header Char"/>
    <w:aliases w:val="כותרת ראשית Char1,הנדון Char,הנדון1 Char,הנדון2 Char,הנדון3 Char,הנדון4 Char,הנדון5 Char,הנדון6 Char,הנדון7 Char,הנדון8 Char,הנדון9 Char,הנדון11 Char,הנדון21 Char,הנדון31 Char,הנדון41 Char,הנדון51 Char,הנדון61 Char,הנדון71 Char,הנדון81 Char"/>
    <w:basedOn w:val="DefaultParagraphFont"/>
    <w:link w:val="Header"/>
    <w:rsid w:val="00FA2FBC"/>
    <w:rPr>
      <w:rFonts w:ascii="Times New Roman" w:eastAsia="Times New Roman" w:hAnsi="Times New Roman" w:cs="Times New Roman"/>
      <w:noProof/>
      <w:sz w:val="24"/>
      <w:szCs w:val="24"/>
    </w:rPr>
  </w:style>
  <w:style w:type="paragraph" w:customStyle="1" w:styleId="text2">
    <w:name w:val="text 2"/>
    <w:basedOn w:val="Normal"/>
    <w:uiPriority w:val="99"/>
    <w:rsid w:val="00FA2FBC"/>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rFonts w:cs="David"/>
      <w:noProof/>
      <w:sz w:val="20"/>
      <w:szCs w:val="20"/>
    </w:rPr>
  </w:style>
  <w:style w:type="paragraph" w:customStyle="1" w:styleId="ListBullet1">
    <w:name w:val="List Bullet  1"/>
    <w:basedOn w:val="ListBullet"/>
    <w:rsid w:val="00FA2FBC"/>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ListBullet">
    <w:name w:val="List Bullet"/>
    <w:basedOn w:val="RonnyBase"/>
    <w:autoRedefine/>
    <w:rsid w:val="00FA2FBC"/>
    <w:pPr>
      <w:tabs>
        <w:tab w:val="num" w:pos="360"/>
      </w:tabs>
      <w:spacing w:before="0"/>
      <w:ind w:left="360" w:right="360" w:hanging="360"/>
    </w:pPr>
  </w:style>
  <w:style w:type="paragraph" w:styleId="ListBullet2">
    <w:name w:val="List Bullet 2"/>
    <w:basedOn w:val="ListBullet"/>
    <w:rsid w:val="00FA2FBC"/>
    <w:pPr>
      <w:widowControl w:val="0"/>
      <w:numPr>
        <w:numId w:val="15"/>
      </w:numPr>
      <w:tabs>
        <w:tab w:val="clear" w:pos="1800"/>
        <w:tab w:val="num" w:pos="3240"/>
      </w:tabs>
      <w:overflowPunct w:val="0"/>
      <w:autoSpaceDE w:val="0"/>
      <w:autoSpaceDN w:val="0"/>
      <w:adjustRightInd w:val="0"/>
      <w:spacing w:before="60"/>
      <w:ind w:left="1304" w:right="0" w:hanging="170"/>
      <w:textAlignment w:val="baseline"/>
    </w:pPr>
    <w:rPr>
      <w:lang w:eastAsia="he-IL"/>
    </w:rPr>
  </w:style>
  <w:style w:type="paragraph" w:styleId="ListBullet4">
    <w:name w:val="List Bullet 4"/>
    <w:basedOn w:val="Normal4"/>
    <w:rsid w:val="00FA2FBC"/>
    <w:pPr>
      <w:numPr>
        <w:numId w:val="23"/>
      </w:numPr>
      <w:tabs>
        <w:tab w:val="clear" w:pos="2520"/>
        <w:tab w:val="num" w:pos="397"/>
        <w:tab w:val="num" w:pos="3600"/>
      </w:tabs>
      <w:ind w:left="397" w:right="0" w:hanging="397"/>
    </w:pPr>
  </w:style>
  <w:style w:type="paragraph" w:customStyle="1" w:styleId="ListHnumber">
    <w:name w:val="List Hnumber"/>
    <w:basedOn w:val="ListBullet"/>
    <w:uiPriority w:val="99"/>
    <w:rsid w:val="00FA2FBC"/>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FA2FBC"/>
    <w:pPr>
      <w:ind w:left="1133"/>
    </w:pPr>
  </w:style>
  <w:style w:type="paragraph" w:customStyle="1" w:styleId="ListHnumber2">
    <w:name w:val="List Hnumber 2"/>
    <w:basedOn w:val="ListBullet2"/>
    <w:rsid w:val="00FA2FBC"/>
    <w:pPr>
      <w:numPr>
        <w:numId w:val="29"/>
      </w:numPr>
      <w:tabs>
        <w:tab w:val="num" w:pos="504"/>
        <w:tab w:val="left" w:pos="1080"/>
      </w:tabs>
      <w:ind w:left="504" w:right="0" w:hanging="504"/>
    </w:pPr>
  </w:style>
  <w:style w:type="paragraph" w:customStyle="1" w:styleId="ListHnumber3">
    <w:name w:val="List Hnumber 3"/>
    <w:basedOn w:val="Normal3"/>
    <w:uiPriority w:val="99"/>
    <w:rsid w:val="00FA2FBC"/>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FA2FBC"/>
    <w:pPr>
      <w:numPr>
        <w:numId w:val="16"/>
      </w:numPr>
      <w:tabs>
        <w:tab w:val="clear" w:pos="397"/>
        <w:tab w:val="num" w:pos="1080"/>
        <w:tab w:val="left" w:pos="1800"/>
        <w:tab w:val="left" w:pos="2160"/>
      </w:tabs>
      <w:ind w:left="2409" w:right="0" w:hanging="283"/>
    </w:pPr>
  </w:style>
  <w:style w:type="paragraph" w:customStyle="1" w:styleId="-4">
    <w:name w:val="טבלת דרישות  - כותרת"/>
    <w:basedOn w:val="Normal"/>
    <w:uiPriority w:val="99"/>
    <w:rsid w:val="00FA2FBC"/>
    <w:pPr>
      <w:keepNext/>
      <w:overflowPunct w:val="0"/>
      <w:autoSpaceDE w:val="0"/>
      <w:autoSpaceDN w:val="0"/>
      <w:adjustRightInd w:val="0"/>
      <w:spacing w:before="120"/>
      <w:jc w:val="center"/>
      <w:textAlignment w:val="baseline"/>
    </w:pPr>
    <w:rPr>
      <w:rFonts w:cs="David"/>
      <w:b/>
      <w:bCs/>
      <w:lang w:eastAsia="he-IL"/>
    </w:rPr>
  </w:style>
  <w:style w:type="paragraph" w:customStyle="1" w:styleId="-5">
    <w:name w:val="טבלת דרישות - שורה"/>
    <w:basedOn w:val="Normal"/>
    <w:uiPriority w:val="99"/>
    <w:rsid w:val="00FA2FBC"/>
    <w:pPr>
      <w:keepLines/>
      <w:overflowPunct w:val="0"/>
      <w:autoSpaceDE w:val="0"/>
      <w:autoSpaceDN w:val="0"/>
      <w:adjustRightInd w:val="0"/>
      <w:spacing w:before="120"/>
      <w:textAlignment w:val="baseline"/>
    </w:pPr>
    <w:rPr>
      <w:rFonts w:cs="David"/>
      <w:lang w:eastAsia="he-IL"/>
    </w:rPr>
  </w:style>
  <w:style w:type="paragraph" w:customStyle="1" w:styleId="-6">
    <w:name w:val="טבלת דרישות - כותרת ביניים"/>
    <w:basedOn w:val="-5"/>
    <w:uiPriority w:val="99"/>
    <w:rsid w:val="00FA2FBC"/>
    <w:pPr>
      <w:keepNext/>
      <w:jc w:val="center"/>
    </w:pPr>
    <w:rPr>
      <w:b/>
      <w:bCs/>
    </w:rPr>
  </w:style>
  <w:style w:type="paragraph" w:styleId="BodyText">
    <w:name w:val="Body Text"/>
    <w:basedOn w:val="Normal"/>
    <w:link w:val="BodyTextChar"/>
    <w:rsid w:val="00FA2FBC"/>
    <w:rPr>
      <w:sz w:val="26"/>
      <w:szCs w:val="26"/>
    </w:rPr>
  </w:style>
  <w:style w:type="character" w:customStyle="1" w:styleId="BodyTextChar">
    <w:name w:val="Body Text Char"/>
    <w:basedOn w:val="DefaultParagraphFont"/>
    <w:link w:val="BodyText"/>
    <w:uiPriority w:val="99"/>
    <w:rsid w:val="00FA2FBC"/>
    <w:rPr>
      <w:rFonts w:ascii="Times New Roman" w:eastAsia="Times New Roman" w:hAnsi="Times New Roman" w:cs="Times New Roman"/>
      <w:sz w:val="26"/>
      <w:szCs w:val="26"/>
    </w:rPr>
  </w:style>
  <w:style w:type="paragraph" w:styleId="BodyText2">
    <w:name w:val="Body Text 2"/>
    <w:basedOn w:val="Normal"/>
    <w:link w:val="BodyText2Char"/>
    <w:rsid w:val="00FA2FBC"/>
    <w:pPr>
      <w:spacing w:before="240" w:line="360" w:lineRule="auto"/>
    </w:pPr>
    <w:rPr>
      <w:rFonts w:cs="David"/>
      <w:noProof/>
      <w:sz w:val="26"/>
      <w:szCs w:val="22"/>
    </w:rPr>
  </w:style>
  <w:style w:type="character" w:customStyle="1" w:styleId="BodyText2Char">
    <w:name w:val="Body Text 2 Char"/>
    <w:basedOn w:val="DefaultParagraphFont"/>
    <w:link w:val="BodyText2"/>
    <w:uiPriority w:val="99"/>
    <w:rsid w:val="00FA2FBC"/>
    <w:rPr>
      <w:rFonts w:ascii="Times New Roman" w:eastAsia="Times New Roman" w:hAnsi="Times New Roman" w:cs="David"/>
      <w:noProof/>
      <w:sz w:val="26"/>
    </w:rPr>
  </w:style>
  <w:style w:type="paragraph" w:styleId="BodyText3">
    <w:name w:val="Body Text 3"/>
    <w:basedOn w:val="Normal"/>
    <w:link w:val="BodyText3Char"/>
    <w:rsid w:val="00FA2FBC"/>
    <w:pPr>
      <w:jc w:val="center"/>
    </w:pPr>
    <w:rPr>
      <w:rFonts w:cs="Narkisim"/>
      <w:sz w:val="26"/>
    </w:rPr>
  </w:style>
  <w:style w:type="character" w:customStyle="1" w:styleId="BodyText3Char">
    <w:name w:val="Body Text 3 Char"/>
    <w:basedOn w:val="DefaultParagraphFont"/>
    <w:link w:val="BodyText3"/>
    <w:uiPriority w:val="99"/>
    <w:rsid w:val="00FA2FBC"/>
    <w:rPr>
      <w:rFonts w:ascii="Times New Roman" w:eastAsia="Times New Roman" w:hAnsi="Times New Roman" w:cs="Narkisim"/>
      <w:sz w:val="26"/>
      <w:szCs w:val="24"/>
    </w:rPr>
  </w:style>
  <w:style w:type="paragraph" w:styleId="BodyTextIndent">
    <w:name w:val="Body Text Indent"/>
    <w:basedOn w:val="Normal"/>
    <w:link w:val="BodyTextIndentChar1"/>
    <w:rsid w:val="00FA2FBC"/>
    <w:pPr>
      <w:overflowPunct w:val="0"/>
      <w:autoSpaceDE w:val="0"/>
      <w:autoSpaceDN w:val="0"/>
      <w:adjustRightInd w:val="0"/>
      <w:spacing w:before="120"/>
      <w:ind w:left="567"/>
      <w:jc w:val="both"/>
      <w:textAlignment w:val="baseline"/>
    </w:pPr>
    <w:rPr>
      <w:lang w:eastAsia="he-IL"/>
    </w:rPr>
  </w:style>
  <w:style w:type="character" w:customStyle="1" w:styleId="BodyTextIndentChar1">
    <w:name w:val="Body Text Indent Char1"/>
    <w:basedOn w:val="DefaultParagraphFont"/>
    <w:link w:val="BodyTextIndent"/>
    <w:rsid w:val="00FA2FBC"/>
    <w:rPr>
      <w:rFonts w:ascii="Times New Roman" w:eastAsia="Times New Roman" w:hAnsi="Times New Roman" w:cs="Times New Roman"/>
      <w:sz w:val="24"/>
      <w:szCs w:val="24"/>
      <w:lang w:eastAsia="he-IL"/>
    </w:rPr>
  </w:style>
  <w:style w:type="paragraph" w:customStyle="1" w:styleId="HeadChap">
    <w:name w:val="HeadChap"/>
    <w:basedOn w:val="Heading1"/>
    <w:next w:val="Normal"/>
    <w:uiPriority w:val="99"/>
    <w:rsid w:val="00FA2FBC"/>
    <w:pPr>
      <w:keepNext/>
      <w:pageBreakBefore/>
      <w:widowControl/>
      <w:numPr>
        <w:numId w:val="3"/>
      </w:numPr>
      <w:tabs>
        <w:tab w:val="clear" w:pos="1492"/>
        <w:tab w:val="left" w:pos="283"/>
        <w:tab w:val="num" w:pos="360"/>
      </w:tabs>
      <w:spacing w:before="240" w:after="240"/>
      <w:ind w:left="612" w:right="0" w:hanging="567"/>
      <w:jc w:val="center"/>
      <w:outlineLvl w:val="9"/>
    </w:pPr>
    <w:rPr>
      <w:rFonts w:cs="David"/>
      <w:spacing w:val="0"/>
      <w:kern w:val="40"/>
      <w:sz w:val="40"/>
      <w:szCs w:val="40"/>
    </w:rPr>
  </w:style>
  <w:style w:type="paragraph" w:customStyle="1" w:styleId="IndentPara">
    <w:name w:val="Indent Para"/>
    <w:basedOn w:val="Normal"/>
    <w:uiPriority w:val="99"/>
    <w:rsid w:val="00FA2FBC"/>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rFonts w:cs="David"/>
      <w:lang w:eastAsia="he-IL"/>
    </w:rPr>
  </w:style>
  <w:style w:type="paragraph" w:styleId="ListBullet5">
    <w:name w:val="List Bullet 5"/>
    <w:basedOn w:val="Normal5"/>
    <w:autoRedefine/>
    <w:rsid w:val="00FA2FBC"/>
    <w:pPr>
      <w:numPr>
        <w:numId w:val="24"/>
      </w:numPr>
      <w:tabs>
        <w:tab w:val="num" w:pos="1985"/>
        <w:tab w:val="num" w:pos="2880"/>
      </w:tabs>
      <w:ind w:left="1418" w:right="0" w:firstLine="0"/>
    </w:pPr>
  </w:style>
  <w:style w:type="paragraph" w:styleId="ListNumber">
    <w:name w:val="List Number"/>
    <w:basedOn w:val="Normal"/>
    <w:rsid w:val="00FA2FBC"/>
    <w:pPr>
      <w:numPr>
        <w:numId w:val="25"/>
      </w:numPr>
      <w:spacing w:before="240"/>
      <w:ind w:left="0" w:right="360"/>
    </w:pPr>
    <w:rPr>
      <w:rFonts w:cs="David"/>
      <w:noProof/>
    </w:rPr>
  </w:style>
  <w:style w:type="paragraph" w:customStyle="1" w:styleId="ListNumber1">
    <w:name w:val="List Number 1"/>
    <w:basedOn w:val="ListNumber"/>
    <w:uiPriority w:val="99"/>
    <w:rsid w:val="00FA2FBC"/>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ListNumber2">
    <w:name w:val="List Number 2"/>
    <w:basedOn w:val="ListBullet2"/>
    <w:rsid w:val="00FA2FBC"/>
    <w:pPr>
      <w:numPr>
        <w:numId w:val="0"/>
      </w:numPr>
      <w:ind w:left="1418" w:right="0" w:hanging="284"/>
    </w:pPr>
  </w:style>
  <w:style w:type="paragraph" w:styleId="ListNumber4">
    <w:name w:val="List Number 4"/>
    <w:basedOn w:val="RonnyBase"/>
    <w:uiPriority w:val="99"/>
    <w:rsid w:val="00FA2FBC"/>
    <w:pPr>
      <w:numPr>
        <w:numId w:val="28"/>
      </w:numPr>
      <w:tabs>
        <w:tab w:val="clear" w:pos="2880"/>
        <w:tab w:val="left" w:pos="2160"/>
        <w:tab w:val="num" w:pos="252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FA2FBC"/>
    <w:pPr>
      <w:ind w:left="1440"/>
    </w:pPr>
    <w:rPr>
      <w:b/>
      <w:bCs/>
    </w:rPr>
  </w:style>
  <w:style w:type="paragraph" w:customStyle="1" w:styleId="Normal7">
    <w:name w:val="Normal7"/>
    <w:basedOn w:val="RonnyBase"/>
    <w:uiPriority w:val="99"/>
    <w:rsid w:val="00FA2FBC"/>
    <w:pPr>
      <w:ind w:left="2880"/>
    </w:pPr>
  </w:style>
  <w:style w:type="character" w:styleId="PageNumber">
    <w:name w:val="page number"/>
    <w:rsid w:val="00FA2FBC"/>
    <w:rPr>
      <w:rFonts w:ascii="Times New Roman" w:hAnsi="Times New Roman" w:cs="Times New Roman"/>
    </w:rPr>
  </w:style>
  <w:style w:type="paragraph" w:customStyle="1" w:styleId="af1">
    <w:name w:val="טבלה רגיל"/>
    <w:basedOn w:val="RonnyBase"/>
    <w:uiPriority w:val="99"/>
    <w:rsid w:val="00FA2FBC"/>
    <w:pPr>
      <w:overflowPunct w:val="0"/>
      <w:autoSpaceDE w:val="0"/>
      <w:autoSpaceDN w:val="0"/>
      <w:adjustRightInd w:val="0"/>
      <w:textAlignment w:val="baseline"/>
    </w:pPr>
    <w:rPr>
      <w:lang w:eastAsia="he-IL"/>
    </w:rPr>
  </w:style>
  <w:style w:type="paragraph" w:styleId="Title">
    <w:name w:val="Title"/>
    <w:basedOn w:val="Normal"/>
    <w:link w:val="TitleChar"/>
    <w:rsid w:val="00FA2FBC"/>
    <w:pPr>
      <w:spacing w:before="240"/>
      <w:jc w:val="center"/>
    </w:pPr>
    <w:rPr>
      <w:rFonts w:cs="David"/>
      <w:noProof/>
      <w:sz w:val="20"/>
      <w:u w:val="single"/>
    </w:rPr>
  </w:style>
  <w:style w:type="character" w:customStyle="1" w:styleId="TitleChar">
    <w:name w:val="Title Char"/>
    <w:basedOn w:val="DefaultParagraphFont"/>
    <w:link w:val="Title"/>
    <w:uiPriority w:val="99"/>
    <w:rsid w:val="00FA2FBC"/>
    <w:rPr>
      <w:rFonts w:ascii="Times New Roman" w:eastAsia="Times New Roman" w:hAnsi="Times New Roman" w:cs="David"/>
      <w:noProof/>
      <w:sz w:val="20"/>
      <w:szCs w:val="24"/>
      <w:u w:val="single"/>
    </w:rPr>
  </w:style>
  <w:style w:type="paragraph" w:styleId="TOC8">
    <w:name w:val="toc 8"/>
    <w:basedOn w:val="Normal"/>
    <w:next w:val="Normal"/>
    <w:autoRedefine/>
    <w:uiPriority w:val="39"/>
    <w:rsid w:val="00FA2FBC"/>
    <w:pPr>
      <w:ind w:left="1440"/>
    </w:pPr>
    <w:rPr>
      <w:rFonts w:asciiTheme="minorHAnsi" w:hAnsiTheme="minorHAnsi" w:cstheme="minorHAnsi"/>
      <w:sz w:val="20"/>
      <w:szCs w:val="20"/>
    </w:rPr>
  </w:style>
  <w:style w:type="paragraph" w:styleId="TOC9">
    <w:name w:val="toc 9"/>
    <w:basedOn w:val="Normal"/>
    <w:next w:val="Normal"/>
    <w:autoRedefine/>
    <w:uiPriority w:val="39"/>
    <w:rsid w:val="00FA2FBC"/>
    <w:pPr>
      <w:ind w:left="1680"/>
    </w:pPr>
    <w:rPr>
      <w:rFonts w:asciiTheme="minorHAnsi" w:hAnsiTheme="minorHAnsi" w:cstheme="minorHAnsi"/>
      <w:sz w:val="20"/>
      <w:szCs w:val="20"/>
    </w:rPr>
  </w:style>
  <w:style w:type="paragraph" w:customStyle="1" w:styleId="aa">
    <w:name w:val="אב"/>
    <w:basedOn w:val="Normal"/>
    <w:uiPriority w:val="99"/>
    <w:rsid w:val="00FA2FBC"/>
    <w:pPr>
      <w:numPr>
        <w:numId w:val="6"/>
      </w:numPr>
      <w:spacing w:before="240" w:line="360" w:lineRule="auto"/>
      <w:ind w:left="1254" w:right="0" w:hanging="596"/>
    </w:pPr>
    <w:rPr>
      <w:rFonts w:cs="Narkisim"/>
      <w:noProof/>
      <w:sz w:val="26"/>
      <w:szCs w:val="26"/>
    </w:rPr>
  </w:style>
  <w:style w:type="paragraph" w:customStyle="1" w:styleId="a1">
    <w:name w:val="בולט בטבלא"/>
    <w:basedOn w:val="Normal"/>
    <w:uiPriority w:val="99"/>
    <w:rsid w:val="00FA2FBC"/>
    <w:pPr>
      <w:numPr>
        <w:numId w:val="7"/>
      </w:numPr>
      <w:tabs>
        <w:tab w:val="clear" w:pos="360"/>
        <w:tab w:val="left" w:pos="317"/>
      </w:tabs>
      <w:spacing w:before="120" w:line="360" w:lineRule="auto"/>
      <w:ind w:left="849" w:hanging="283"/>
    </w:pPr>
    <w:rPr>
      <w:rFonts w:cs="David"/>
      <w:sz w:val="26"/>
    </w:rPr>
  </w:style>
  <w:style w:type="paragraph" w:customStyle="1" w:styleId="ae">
    <w:name w:val="בולט פנימי בפסקה"/>
    <w:basedOn w:val="Normal"/>
    <w:uiPriority w:val="99"/>
    <w:rsid w:val="00FA2FBC"/>
    <w:pPr>
      <w:numPr>
        <w:numId w:val="26"/>
      </w:numPr>
      <w:spacing w:before="120" w:line="360" w:lineRule="auto"/>
      <w:ind w:right="0"/>
    </w:pPr>
    <w:rPr>
      <w:rFonts w:cs="David"/>
      <w:sz w:val="20"/>
      <w:szCs w:val="26"/>
    </w:rPr>
  </w:style>
  <w:style w:type="paragraph" w:customStyle="1" w:styleId="15">
    <w:name w:val="סגנון1"/>
    <w:basedOn w:val="ListNumber1"/>
    <w:rsid w:val="00FA2FBC"/>
  </w:style>
  <w:style w:type="paragraph" w:customStyle="1" w:styleId="a">
    <w:name w:val="פסקה"/>
    <w:basedOn w:val="15"/>
    <w:uiPriority w:val="99"/>
    <w:rsid w:val="00FA2FBC"/>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b">
    <w:name w:val="בולט פסקה"/>
    <w:basedOn w:val="a"/>
    <w:uiPriority w:val="99"/>
    <w:rsid w:val="00FA2FBC"/>
    <w:pPr>
      <w:numPr>
        <w:numId w:val="27"/>
      </w:numPr>
      <w:tabs>
        <w:tab w:val="left" w:pos="1587"/>
      </w:tabs>
      <w:ind w:right="0"/>
    </w:pPr>
  </w:style>
  <w:style w:type="paragraph" w:customStyle="1" w:styleId="af2">
    <w:name w:val="דרישה בטבלא"/>
    <w:basedOn w:val="RonnyBase"/>
    <w:uiPriority w:val="99"/>
    <w:rsid w:val="00FA2FBC"/>
    <w:pPr>
      <w:spacing w:before="40" w:after="40"/>
    </w:pPr>
  </w:style>
  <w:style w:type="paragraph" w:customStyle="1" w:styleId="16">
    <w:name w:val="מסגרת1"/>
    <w:basedOn w:val="RonnyBase"/>
    <w:uiPriority w:val="99"/>
    <w:rsid w:val="00FA2FBC"/>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9">
    <w:name w:val="מסגרת2"/>
    <w:basedOn w:val="16"/>
    <w:uiPriority w:val="99"/>
    <w:rsid w:val="00FA2FBC"/>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3">
    <w:name w:val="זכויות"/>
    <w:basedOn w:val="29"/>
    <w:uiPriority w:val="99"/>
    <w:rsid w:val="00FA2FBC"/>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4">
    <w:name w:val="כותרת בטבלא"/>
    <w:basedOn w:val="ae"/>
    <w:uiPriority w:val="99"/>
    <w:rsid w:val="00FA2FBC"/>
    <w:pPr>
      <w:numPr>
        <w:numId w:val="0"/>
      </w:numPr>
      <w:spacing w:before="40" w:after="40" w:line="240" w:lineRule="auto"/>
      <w:ind w:right="0"/>
      <w:jc w:val="center"/>
    </w:pPr>
    <w:rPr>
      <w:b/>
      <w:bCs/>
      <w:szCs w:val="24"/>
    </w:rPr>
  </w:style>
  <w:style w:type="paragraph" w:customStyle="1" w:styleId="af5">
    <w:name w:val="מוסתר"/>
    <w:basedOn w:val="af3"/>
    <w:uiPriority w:val="99"/>
    <w:rsid w:val="00FA2FBC"/>
    <w:pPr>
      <w:jc w:val="left"/>
    </w:pPr>
    <w:rPr>
      <w:smallCaps/>
      <w:vanish/>
      <w:sz w:val="16"/>
      <w:szCs w:val="16"/>
    </w:rPr>
  </w:style>
  <w:style w:type="paragraph" w:customStyle="1" w:styleId="af6">
    <w:name w:val="מלל בטבלא"/>
    <w:basedOn w:val="Heading3"/>
    <w:uiPriority w:val="99"/>
    <w:rsid w:val="00FA2FBC"/>
    <w:pPr>
      <w:keepNext/>
      <w:keepLines/>
      <w:widowControl/>
      <w:tabs>
        <w:tab w:val="left" w:pos="1050"/>
        <w:tab w:val="num" w:pos="1134"/>
      </w:tabs>
      <w:bidi/>
      <w:spacing w:before="40" w:after="40" w:line="25" w:lineRule="atLeast"/>
      <w:ind w:left="1440" w:hanging="567"/>
    </w:pPr>
    <w:rPr>
      <w:rFonts w:cs="David"/>
      <w:bCs w:val="0"/>
      <w:i/>
      <w:iCs/>
      <w:caps w:val="0"/>
      <w:smallCaps/>
      <w:spacing w:val="0"/>
      <w:sz w:val="24"/>
      <w:szCs w:val="36"/>
    </w:rPr>
  </w:style>
  <w:style w:type="paragraph" w:customStyle="1" w:styleId="af7">
    <w:name w:val="מסגרת הצללה"/>
    <w:basedOn w:val="RonnyBase"/>
    <w:uiPriority w:val="99"/>
    <w:rsid w:val="00FA2FBC"/>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FA2FBC"/>
    <w:rPr>
      <w:rFonts w:ascii="Times New Roman" w:hAnsi="Times New Roman" w:cs="Times New Roman"/>
      <w:color w:val="0000FF"/>
      <w:u w:val="single"/>
    </w:rPr>
  </w:style>
  <w:style w:type="paragraph" w:customStyle="1" w:styleId="ListHnumber6">
    <w:name w:val="List Hnumber 6"/>
    <w:basedOn w:val="Normal6"/>
    <w:uiPriority w:val="99"/>
    <w:rsid w:val="00FA2FBC"/>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FA2FBC"/>
    <w:pPr>
      <w:numPr>
        <w:numId w:val="17"/>
      </w:numPr>
      <w:tabs>
        <w:tab w:val="num" w:pos="2160"/>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FA2FBC"/>
    <w:pPr>
      <w:numPr>
        <w:numId w:val="19"/>
      </w:numPr>
      <w:tabs>
        <w:tab w:val="clear" w:pos="1985"/>
        <w:tab w:val="num" w:pos="2160"/>
        <w:tab w:val="left" w:pos="2520"/>
        <w:tab w:val="num" w:pos="3240"/>
      </w:tabs>
      <w:ind w:left="2520" w:right="0" w:hanging="360"/>
    </w:pPr>
  </w:style>
  <w:style w:type="paragraph" w:styleId="ListNumber5">
    <w:name w:val="List Number 5"/>
    <w:basedOn w:val="Normal5"/>
    <w:uiPriority w:val="99"/>
    <w:rsid w:val="00FA2FBC"/>
    <w:pPr>
      <w:numPr>
        <w:numId w:val="18"/>
      </w:numPr>
      <w:tabs>
        <w:tab w:val="clear" w:pos="3600"/>
        <w:tab w:val="num" w:pos="1080"/>
        <w:tab w:val="num" w:pos="1985"/>
        <w:tab w:val="num" w:pos="2160"/>
      </w:tabs>
      <w:ind w:left="1985" w:right="0" w:hanging="567"/>
    </w:pPr>
  </w:style>
  <w:style w:type="paragraph" w:customStyle="1" w:styleId="ListHnumber7">
    <w:name w:val="List Hnumber 7"/>
    <w:basedOn w:val="Normal7"/>
    <w:uiPriority w:val="99"/>
    <w:rsid w:val="00FA2FBC"/>
    <w:pPr>
      <w:numPr>
        <w:numId w:val="20"/>
      </w:numPr>
      <w:tabs>
        <w:tab w:val="clear" w:pos="2835"/>
        <w:tab w:val="num" w:pos="1800"/>
        <w:tab w:val="num" w:pos="2160"/>
        <w:tab w:val="left" w:pos="3240"/>
      </w:tabs>
      <w:ind w:left="3240" w:right="0" w:hanging="360"/>
    </w:pPr>
  </w:style>
  <w:style w:type="paragraph" w:customStyle="1" w:styleId="ListBullet6">
    <w:name w:val="List Bullet 6"/>
    <w:basedOn w:val="Normal6"/>
    <w:uiPriority w:val="99"/>
    <w:rsid w:val="00FA2FBC"/>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FA2FBC"/>
    <w:pPr>
      <w:numPr>
        <w:numId w:val="14"/>
      </w:numPr>
      <w:tabs>
        <w:tab w:val="clear" w:pos="3240"/>
        <w:tab w:val="num" w:pos="360"/>
        <w:tab w:val="left" w:pos="2552"/>
      </w:tabs>
      <w:ind w:left="0" w:right="0" w:firstLine="0"/>
    </w:pPr>
  </w:style>
  <w:style w:type="paragraph" w:customStyle="1" w:styleId="a0">
    <w:name w:val="בולט בטבלה"/>
    <w:uiPriority w:val="99"/>
    <w:rsid w:val="00FA2FBC"/>
    <w:pPr>
      <w:numPr>
        <w:numId w:val="31"/>
      </w:numPr>
      <w:bidi/>
      <w:spacing w:before="0" w:after="0" w:line="300" w:lineRule="auto"/>
      <w:ind w:left="0"/>
    </w:pPr>
    <w:rPr>
      <w:rFonts w:ascii="Times New Roman" w:eastAsia="Times New Roman" w:hAnsi="Times New Roman" w:cs="David"/>
      <w:sz w:val="20"/>
      <w:szCs w:val="24"/>
    </w:rPr>
  </w:style>
  <w:style w:type="paragraph" w:customStyle="1" w:styleId="af8">
    <w:name w:val="מלל בתרשים"/>
    <w:basedOn w:val="Normal"/>
    <w:uiPriority w:val="99"/>
    <w:rsid w:val="00FA2FBC"/>
    <w:pPr>
      <w:bidi w:val="0"/>
      <w:jc w:val="center"/>
    </w:pPr>
    <w:rPr>
      <w:rFonts w:cs="David"/>
      <w:snapToGrid w:val="0"/>
      <w:color w:val="000000"/>
      <w:sz w:val="20"/>
      <w:szCs w:val="20"/>
      <w:lang w:eastAsia="he-IL"/>
    </w:rPr>
  </w:style>
  <w:style w:type="paragraph" w:styleId="BodyTextIndent2">
    <w:name w:val="Body Text Indent 2"/>
    <w:basedOn w:val="Normal"/>
    <w:link w:val="BodyTextIndent2Char"/>
    <w:rsid w:val="00FA2FBC"/>
    <w:pPr>
      <w:tabs>
        <w:tab w:val="left" w:pos="404"/>
      </w:tabs>
      <w:spacing w:before="240"/>
      <w:ind w:left="406" w:hanging="400"/>
      <w:jc w:val="both"/>
    </w:pPr>
    <w:rPr>
      <w:rFonts w:ascii="David" w:hAnsi="David" w:cs="David"/>
      <w:noProof/>
      <w:sz w:val="22"/>
      <w:szCs w:val="22"/>
    </w:rPr>
  </w:style>
  <w:style w:type="character" w:customStyle="1" w:styleId="BodyTextIndent2Char">
    <w:name w:val="Body Text Indent 2 Char"/>
    <w:basedOn w:val="DefaultParagraphFont"/>
    <w:link w:val="BodyTextIndent2"/>
    <w:uiPriority w:val="99"/>
    <w:rsid w:val="00FA2FBC"/>
    <w:rPr>
      <w:rFonts w:ascii="David" w:eastAsia="Times New Roman" w:hAnsi="David" w:cs="David"/>
      <w:noProof/>
    </w:rPr>
  </w:style>
  <w:style w:type="paragraph" w:styleId="ListContinue2">
    <w:name w:val="List Continue 2"/>
    <w:basedOn w:val="Normal"/>
    <w:uiPriority w:val="99"/>
    <w:rsid w:val="00FA2FBC"/>
    <w:pPr>
      <w:widowControl w:val="0"/>
      <w:overflowPunct w:val="0"/>
      <w:autoSpaceDE w:val="0"/>
      <w:autoSpaceDN w:val="0"/>
      <w:bidi w:val="0"/>
      <w:adjustRightInd w:val="0"/>
      <w:spacing w:after="120" w:line="360" w:lineRule="auto"/>
      <w:ind w:left="566"/>
      <w:textAlignment w:val="baseline"/>
    </w:pPr>
    <w:rPr>
      <w:lang w:eastAsia="he-IL"/>
    </w:rPr>
  </w:style>
  <w:style w:type="paragraph" w:styleId="BalloonText">
    <w:name w:val="Balloon Text"/>
    <w:basedOn w:val="Normal"/>
    <w:link w:val="BalloonTextChar"/>
    <w:uiPriority w:val="99"/>
    <w:rsid w:val="00FA2FBC"/>
    <w:rPr>
      <w:rFonts w:ascii="Tahoma" w:hAnsi="Tahoma" w:cs="Tahoma"/>
      <w:sz w:val="16"/>
      <w:szCs w:val="16"/>
    </w:rPr>
  </w:style>
  <w:style w:type="character" w:customStyle="1" w:styleId="BalloonTextChar">
    <w:name w:val="Balloon Text Char"/>
    <w:basedOn w:val="DefaultParagraphFont"/>
    <w:link w:val="BalloonText"/>
    <w:uiPriority w:val="99"/>
    <w:rsid w:val="00FA2FBC"/>
    <w:rPr>
      <w:rFonts w:ascii="Tahoma" w:eastAsia="Times New Roman" w:hAnsi="Tahoma" w:cs="Tahoma"/>
      <w:sz w:val="16"/>
      <w:szCs w:val="16"/>
    </w:rPr>
  </w:style>
  <w:style w:type="paragraph" w:styleId="DocumentMap">
    <w:name w:val="Document Map"/>
    <w:basedOn w:val="Normal"/>
    <w:link w:val="DocumentMapChar"/>
    <w:uiPriority w:val="99"/>
    <w:rsid w:val="00FA2FBC"/>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FA2FBC"/>
    <w:rPr>
      <w:rFonts w:ascii="Tahoma" w:eastAsia="Times New Roman" w:hAnsi="Tahoma" w:cs="Tahoma"/>
      <w:sz w:val="24"/>
      <w:szCs w:val="24"/>
      <w:shd w:val="clear" w:color="auto" w:fill="000080"/>
    </w:rPr>
  </w:style>
  <w:style w:type="character" w:styleId="CommentReference">
    <w:name w:val="annotation reference"/>
    <w:uiPriority w:val="99"/>
    <w:rsid w:val="00FA2FBC"/>
    <w:rPr>
      <w:sz w:val="16"/>
      <w:szCs w:val="16"/>
    </w:rPr>
  </w:style>
  <w:style w:type="paragraph" w:styleId="CommentSubject">
    <w:name w:val="annotation subject"/>
    <w:basedOn w:val="CommentText"/>
    <w:next w:val="CommentText"/>
    <w:link w:val="CommentSubjectChar"/>
    <w:uiPriority w:val="99"/>
    <w:rsid w:val="00FA2FBC"/>
    <w:rPr>
      <w:b/>
      <w:bCs/>
    </w:rPr>
  </w:style>
  <w:style w:type="character" w:customStyle="1" w:styleId="CommentSubjectChar">
    <w:name w:val="Comment Subject Char"/>
    <w:basedOn w:val="14"/>
    <w:link w:val="CommentSubject"/>
    <w:uiPriority w:val="99"/>
    <w:rsid w:val="00FA2FBC"/>
    <w:rPr>
      <w:rFonts w:ascii="Times New Roman" w:eastAsia="Times New Roman" w:hAnsi="Times New Roman" w:cs="Times New Roman"/>
      <w:b/>
      <w:bCs/>
      <w:sz w:val="20"/>
      <w:szCs w:val="20"/>
    </w:rPr>
  </w:style>
  <w:style w:type="paragraph" w:customStyle="1" w:styleId="af9">
    <w:name w:val="בסיס"/>
    <w:uiPriority w:val="99"/>
    <w:rsid w:val="00FA2FBC"/>
    <w:pPr>
      <w:bidi/>
      <w:spacing w:before="120" w:after="0" w:line="320" w:lineRule="atLeast"/>
      <w:jc w:val="both"/>
    </w:pPr>
    <w:rPr>
      <w:rFonts w:ascii="Times New Roman" w:eastAsia="Times New Roman" w:hAnsi="Times New Roman" w:cs="David"/>
      <w:sz w:val="20"/>
      <w:szCs w:val="24"/>
    </w:rPr>
  </w:style>
  <w:style w:type="paragraph" w:customStyle="1" w:styleId="AlphaList2">
    <w:name w:val="Alpha List 2"/>
    <w:basedOn w:val="Normal"/>
    <w:rsid w:val="00FA2FBC"/>
    <w:pPr>
      <w:numPr>
        <w:numId w:val="9"/>
      </w:numPr>
      <w:spacing w:before="120" w:line="320" w:lineRule="exact"/>
      <w:ind w:right="0"/>
      <w:jc w:val="both"/>
    </w:pPr>
    <w:rPr>
      <w:rFonts w:cs="David"/>
      <w:sz w:val="22"/>
      <w:lang w:eastAsia="he-IL"/>
    </w:rPr>
  </w:style>
  <w:style w:type="paragraph" w:customStyle="1" w:styleId="BulletList2">
    <w:name w:val="Bullet List 2"/>
    <w:basedOn w:val="Normal"/>
    <w:rsid w:val="00FA2FBC"/>
    <w:pPr>
      <w:numPr>
        <w:numId w:val="32"/>
      </w:numPr>
      <w:spacing w:before="120" w:line="320" w:lineRule="exact"/>
      <w:ind w:right="0"/>
      <w:jc w:val="both"/>
    </w:pPr>
    <w:rPr>
      <w:rFonts w:cs="David"/>
      <w:sz w:val="22"/>
      <w:lang w:eastAsia="he-IL"/>
    </w:rPr>
  </w:style>
  <w:style w:type="paragraph" w:customStyle="1" w:styleId="AlphaList1">
    <w:name w:val="Alpha List 1"/>
    <w:basedOn w:val="Normal"/>
    <w:rsid w:val="00FA2FBC"/>
    <w:pPr>
      <w:numPr>
        <w:numId w:val="10"/>
      </w:numPr>
      <w:spacing w:before="120" w:line="320" w:lineRule="exact"/>
      <w:ind w:right="0"/>
      <w:jc w:val="both"/>
    </w:pPr>
    <w:rPr>
      <w:rFonts w:cs="David"/>
      <w:sz w:val="22"/>
      <w:lang w:eastAsia="he-IL"/>
    </w:rPr>
  </w:style>
  <w:style w:type="paragraph" w:customStyle="1" w:styleId="afa">
    <w:name w:val="כותרת נושא"/>
    <w:basedOn w:val="Subtitle"/>
    <w:rsid w:val="00FA2FBC"/>
    <w:pPr>
      <w:spacing w:before="120" w:after="360" w:line="240" w:lineRule="auto"/>
    </w:pPr>
    <w:rPr>
      <w:rFonts w:cs="Narkisim"/>
      <w:spacing w:val="70"/>
      <w:sz w:val="32"/>
      <w:szCs w:val="32"/>
    </w:rPr>
  </w:style>
  <w:style w:type="paragraph" w:styleId="Subtitle">
    <w:name w:val="Subtitle"/>
    <w:basedOn w:val="af9"/>
    <w:link w:val="SubtitleChar"/>
    <w:rsid w:val="00FA2FBC"/>
    <w:pPr>
      <w:spacing w:before="360" w:after="600" w:line="480" w:lineRule="auto"/>
      <w:jc w:val="center"/>
    </w:pPr>
    <w:rPr>
      <w:b/>
      <w:bCs/>
      <w:spacing w:val="20"/>
      <w:sz w:val="28"/>
      <w:szCs w:val="28"/>
    </w:rPr>
  </w:style>
  <w:style w:type="character" w:customStyle="1" w:styleId="SubtitleChar">
    <w:name w:val="Subtitle Char"/>
    <w:basedOn w:val="DefaultParagraphFont"/>
    <w:link w:val="Subtitle"/>
    <w:rsid w:val="00FA2FBC"/>
    <w:rPr>
      <w:rFonts w:ascii="Times New Roman" w:eastAsia="Times New Roman" w:hAnsi="Times New Roman" w:cs="David"/>
      <w:b/>
      <w:bCs/>
      <w:spacing w:val="20"/>
      <w:sz w:val="28"/>
      <w:szCs w:val="28"/>
    </w:rPr>
  </w:style>
  <w:style w:type="paragraph" w:customStyle="1" w:styleId="DataItem">
    <w:name w:val="DataItem"/>
    <w:basedOn w:val="Normal"/>
    <w:uiPriority w:val="99"/>
    <w:rsid w:val="00FA2FBC"/>
    <w:pPr>
      <w:spacing w:before="120" w:line="320" w:lineRule="exact"/>
      <w:jc w:val="both"/>
    </w:pPr>
    <w:rPr>
      <w:rFonts w:cs="David"/>
      <w:sz w:val="22"/>
      <w:lang w:eastAsia="he-IL"/>
    </w:rPr>
  </w:style>
  <w:style w:type="paragraph" w:customStyle="1" w:styleId="DataItemB">
    <w:name w:val="DataItemB"/>
    <w:basedOn w:val="Normal"/>
    <w:uiPriority w:val="99"/>
    <w:rsid w:val="00FA2FBC"/>
    <w:pPr>
      <w:spacing w:before="120" w:line="320" w:lineRule="exact"/>
      <w:jc w:val="both"/>
    </w:pPr>
    <w:rPr>
      <w:rFonts w:cs="David"/>
      <w:b/>
      <w:bCs/>
      <w:sz w:val="22"/>
      <w:lang w:eastAsia="he-IL"/>
    </w:rPr>
  </w:style>
  <w:style w:type="paragraph" w:styleId="FootnoteText">
    <w:name w:val="footnote text"/>
    <w:basedOn w:val="Normal"/>
    <w:link w:val="FootnoteTextChar"/>
    <w:uiPriority w:val="99"/>
    <w:rsid w:val="00FA2FBC"/>
    <w:rPr>
      <w:sz w:val="20"/>
      <w:szCs w:val="20"/>
    </w:rPr>
  </w:style>
  <w:style w:type="character" w:customStyle="1" w:styleId="FootnoteTextChar">
    <w:name w:val="Footnote Text Char"/>
    <w:basedOn w:val="DefaultParagraphFont"/>
    <w:link w:val="FootnoteText"/>
    <w:uiPriority w:val="99"/>
    <w:rsid w:val="00FA2FBC"/>
    <w:rPr>
      <w:rFonts w:ascii="Times New Roman" w:eastAsia="Times New Roman" w:hAnsi="Times New Roman" w:cs="Times New Roman"/>
      <w:sz w:val="20"/>
      <w:szCs w:val="20"/>
    </w:rPr>
  </w:style>
  <w:style w:type="paragraph" w:customStyle="1" w:styleId="TableText">
    <w:name w:val="TableText"/>
    <w:basedOn w:val="Normal"/>
    <w:uiPriority w:val="99"/>
    <w:rsid w:val="00FA2FBC"/>
    <w:pPr>
      <w:spacing w:before="75" w:line="280" w:lineRule="atLeast"/>
    </w:pPr>
    <w:rPr>
      <w:rFonts w:cs="David"/>
      <w:sz w:val="22"/>
      <w:lang w:eastAsia="he-IL"/>
    </w:rPr>
  </w:style>
  <w:style w:type="paragraph" w:styleId="PlainText">
    <w:name w:val="Plain Text"/>
    <w:basedOn w:val="Normal"/>
    <w:link w:val="PlainTextChar"/>
    <w:uiPriority w:val="99"/>
    <w:rsid w:val="00FA2FBC"/>
    <w:pPr>
      <w:spacing w:after="120" w:line="360" w:lineRule="auto"/>
      <w:jc w:val="both"/>
    </w:pPr>
    <w:rPr>
      <w:rFonts w:cs="Levenim MT"/>
      <w:snapToGrid w:val="0"/>
      <w:sz w:val="22"/>
      <w:szCs w:val="22"/>
      <w:lang w:eastAsia="he-IL"/>
    </w:rPr>
  </w:style>
  <w:style w:type="character" w:customStyle="1" w:styleId="PlainTextChar">
    <w:name w:val="Plain Text Char"/>
    <w:basedOn w:val="DefaultParagraphFont"/>
    <w:link w:val="PlainText"/>
    <w:uiPriority w:val="99"/>
    <w:rsid w:val="00FA2FBC"/>
    <w:rPr>
      <w:rFonts w:ascii="Times New Roman" w:eastAsia="Times New Roman" w:hAnsi="Times New Roman" w:cs="Levenim MT"/>
      <w:snapToGrid w:val="0"/>
      <w:lang w:eastAsia="he-IL"/>
    </w:rPr>
  </w:style>
  <w:style w:type="paragraph" w:customStyle="1" w:styleId="TableHead">
    <w:name w:val="TableHead"/>
    <w:basedOn w:val="af1"/>
    <w:uiPriority w:val="99"/>
    <w:rsid w:val="00FA2FBC"/>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Normal"/>
    <w:uiPriority w:val="99"/>
    <w:rsid w:val="00FA2FBC"/>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lang w:eastAsia="he-IL"/>
    </w:rPr>
  </w:style>
  <w:style w:type="character" w:styleId="FollowedHyperlink">
    <w:name w:val="FollowedHyperlink"/>
    <w:rsid w:val="00FA2FBC"/>
    <w:rPr>
      <w:color w:val="800080"/>
      <w:u w:val="single"/>
    </w:rPr>
  </w:style>
  <w:style w:type="paragraph" w:customStyle="1" w:styleId="afb">
    <w:name w:val="תהליך"/>
    <w:basedOn w:val="Heading4"/>
    <w:uiPriority w:val="99"/>
    <w:rsid w:val="00FA2FBC"/>
    <w:pPr>
      <w:tabs>
        <w:tab w:val="left" w:pos="1050"/>
        <w:tab w:val="right" w:pos="1192"/>
        <w:tab w:val="left" w:pos="1759"/>
      </w:tabs>
      <w:bidi/>
      <w:snapToGrid w:val="0"/>
      <w:spacing w:before="240" w:after="120"/>
      <w:ind w:left="992" w:hanging="851"/>
    </w:pPr>
    <w:rPr>
      <w:rFonts w:cs="David"/>
      <w:caps w:val="0"/>
      <w:smallCaps/>
      <w:color w:val="000000"/>
      <w:spacing w:val="20"/>
      <w:sz w:val="20"/>
    </w:rPr>
  </w:style>
  <w:style w:type="paragraph" w:customStyle="1" w:styleId="TEXT1">
    <w:name w:val="TEXT1"/>
    <w:basedOn w:val="Heading1"/>
    <w:uiPriority w:val="99"/>
    <w:rsid w:val="00FA2FBC"/>
    <w:pPr>
      <w:keepNext/>
      <w:pageBreakBefore/>
      <w:widowControl/>
      <w:tabs>
        <w:tab w:val="left" w:pos="283"/>
      </w:tabs>
      <w:spacing w:before="60" w:after="60"/>
      <w:ind w:left="709" w:right="708" w:hanging="360"/>
      <w:outlineLvl w:val="9"/>
    </w:pPr>
    <w:rPr>
      <w:rFonts w:ascii="Arial" w:hAnsi="Arial" w:cs="David"/>
      <w:b w:val="0"/>
      <w:bCs w:val="0"/>
      <w:i/>
      <w:iCs/>
      <w:noProof/>
      <w:color w:val="333333"/>
      <w:spacing w:val="0"/>
      <w:kern w:val="28"/>
      <w:sz w:val="22"/>
      <w:szCs w:val="24"/>
    </w:rPr>
  </w:style>
  <w:style w:type="paragraph" w:customStyle="1" w:styleId="bodytext1">
    <w:name w:val="body text 1"/>
    <w:basedOn w:val="BodyText"/>
    <w:uiPriority w:val="99"/>
    <w:rsid w:val="00FA2FBC"/>
    <w:pPr>
      <w:spacing w:before="60" w:after="60" w:line="360" w:lineRule="atLeast"/>
      <w:ind w:left="610"/>
    </w:pPr>
    <w:rPr>
      <w:sz w:val="22"/>
      <w:szCs w:val="24"/>
      <w:lang w:eastAsia="he-IL"/>
    </w:rPr>
  </w:style>
  <w:style w:type="paragraph" w:customStyle="1" w:styleId="TEXT20">
    <w:name w:val="TEXT2"/>
    <w:basedOn w:val="TEXT1"/>
    <w:uiPriority w:val="99"/>
    <w:rsid w:val="00FA2FBC"/>
    <w:pPr>
      <w:ind w:left="1134" w:right="709"/>
    </w:pPr>
    <w:rPr>
      <w:color w:val="auto"/>
    </w:rPr>
  </w:style>
  <w:style w:type="paragraph" w:customStyle="1" w:styleId="17">
    <w:name w:val="פסקה1"/>
    <w:uiPriority w:val="99"/>
    <w:rsid w:val="00FA2FBC"/>
    <w:pPr>
      <w:bidi/>
      <w:spacing w:before="0" w:after="0" w:line="240" w:lineRule="auto"/>
      <w:jc w:val="both"/>
    </w:pPr>
    <w:rPr>
      <w:rFonts w:ascii="Tahoma" w:eastAsia="Times New Roman" w:hAnsi="Tahoma" w:cs="Tahoma"/>
      <w:noProof/>
      <w:lang w:eastAsia="he-IL"/>
    </w:rPr>
  </w:style>
  <w:style w:type="paragraph" w:customStyle="1" w:styleId="doublepara">
    <w:name w:val="double para"/>
    <w:basedOn w:val="Normal"/>
    <w:rsid w:val="00FA2FBC"/>
    <w:pPr>
      <w:numPr>
        <w:numId w:val="33"/>
      </w:numPr>
      <w:spacing w:before="120" w:line="360" w:lineRule="auto"/>
      <w:ind w:right="0"/>
      <w:jc w:val="both"/>
    </w:pPr>
    <w:rPr>
      <w:rFonts w:cs="David"/>
      <w:smallCaps/>
      <w:snapToGrid w:val="0"/>
      <w:sz w:val="20"/>
    </w:rPr>
  </w:style>
  <w:style w:type="character" w:styleId="FootnoteReference">
    <w:name w:val="footnote reference"/>
    <w:uiPriority w:val="99"/>
    <w:rsid w:val="00FA2FBC"/>
    <w:rPr>
      <w:vertAlign w:val="superscript"/>
    </w:rPr>
  </w:style>
  <w:style w:type="paragraph" w:customStyle="1" w:styleId="paragraph">
    <w:name w:val="paragraph"/>
    <w:basedOn w:val="Normal"/>
    <w:rsid w:val="00AD6112"/>
    <w:pPr>
      <w:spacing w:before="120" w:line="360" w:lineRule="auto"/>
      <w:ind w:left="680"/>
      <w:jc w:val="both"/>
    </w:pPr>
    <w:rPr>
      <w:rFonts w:cs="David"/>
      <w:smallCaps/>
      <w:snapToGrid w:val="0"/>
      <w:color w:val="FF0000"/>
      <w:sz w:val="20"/>
    </w:rPr>
  </w:style>
  <w:style w:type="paragraph" w:customStyle="1" w:styleId="afc">
    <w:name w:val="כותרת"/>
    <w:basedOn w:val="Normal"/>
    <w:rsid w:val="00FA2FBC"/>
    <w:pPr>
      <w:overflowPunct w:val="0"/>
      <w:autoSpaceDE w:val="0"/>
      <w:autoSpaceDN w:val="0"/>
      <w:adjustRightInd w:val="0"/>
      <w:spacing w:before="120" w:after="120"/>
      <w:jc w:val="center"/>
      <w:textAlignment w:val="baseline"/>
    </w:pPr>
    <w:rPr>
      <w:rFonts w:cs="David"/>
      <w:b/>
      <w:bCs/>
      <w:sz w:val="20"/>
      <w:szCs w:val="36"/>
      <w:lang w:eastAsia="he-IL"/>
    </w:rPr>
  </w:style>
  <w:style w:type="paragraph" w:customStyle="1" w:styleId="afd">
    <w:name w:val="כותרות"/>
    <w:basedOn w:val="Normal"/>
    <w:uiPriority w:val="99"/>
    <w:rsid w:val="00FA2FBC"/>
    <w:pPr>
      <w:overflowPunct w:val="0"/>
      <w:autoSpaceDE w:val="0"/>
      <w:autoSpaceDN w:val="0"/>
      <w:adjustRightInd w:val="0"/>
      <w:jc w:val="center"/>
      <w:textAlignment w:val="baseline"/>
    </w:pPr>
    <w:rPr>
      <w:rFonts w:cs="David"/>
      <w:sz w:val="20"/>
      <w:lang w:eastAsia="he-IL"/>
    </w:rPr>
  </w:style>
  <w:style w:type="paragraph" w:customStyle="1" w:styleId="afe">
    <w:name w:val="הואיל"/>
    <w:basedOn w:val="afd"/>
    <w:rsid w:val="00FA2FBC"/>
    <w:pPr>
      <w:spacing w:before="120" w:after="120"/>
      <w:ind w:left="799" w:hanging="799"/>
      <w:jc w:val="both"/>
    </w:pPr>
  </w:style>
  <w:style w:type="paragraph" w:customStyle="1" w:styleId="N1">
    <w:name w:val="N1"/>
    <w:basedOn w:val="Normal"/>
    <w:next w:val="Heading2"/>
    <w:rsid w:val="00FA2FBC"/>
    <w:pPr>
      <w:overflowPunct w:val="0"/>
      <w:autoSpaceDE w:val="0"/>
      <w:autoSpaceDN w:val="0"/>
      <w:adjustRightInd w:val="0"/>
      <w:spacing w:before="120" w:after="120"/>
      <w:ind w:left="709"/>
      <w:jc w:val="both"/>
      <w:textAlignment w:val="baseline"/>
    </w:pPr>
    <w:rPr>
      <w:rFonts w:cs="David"/>
      <w:sz w:val="20"/>
      <w:lang w:eastAsia="he-IL"/>
    </w:rPr>
  </w:style>
  <w:style w:type="paragraph" w:customStyle="1" w:styleId="aff">
    <w:name w:val="הגדרות"/>
    <w:basedOn w:val="N1"/>
    <w:rsid w:val="00FA2FBC"/>
    <w:pPr>
      <w:spacing w:before="0" w:after="0"/>
      <w:ind w:left="2642" w:hanging="1933"/>
    </w:pPr>
  </w:style>
  <w:style w:type="paragraph" w:customStyle="1" w:styleId="Footer0">
    <w:name w:val="Footer פרטי מסמך"/>
    <w:basedOn w:val="Footer"/>
    <w:uiPriority w:val="99"/>
    <w:rsid w:val="00FA2FBC"/>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0">
    <w:name w:val="חחחלח"/>
    <w:basedOn w:val="Heading2"/>
    <w:uiPriority w:val="99"/>
    <w:rsid w:val="00FA2FBC"/>
    <w:pPr>
      <w:widowControl/>
      <w:numPr>
        <w:ilvl w:val="1"/>
      </w:numPr>
      <w:tabs>
        <w:tab w:val="left" w:pos="1050"/>
      </w:tabs>
      <w:spacing w:before="240"/>
      <w:ind w:hanging="690"/>
      <w:outlineLvl w:val="9"/>
    </w:pPr>
    <w:rPr>
      <w:rFonts w:cs="David"/>
      <w:b w:val="0"/>
      <w:bCs w:val="0"/>
      <w:caps w:val="0"/>
      <w:snapToGrid w:val="0"/>
      <w:spacing w:val="0"/>
      <w:sz w:val="20"/>
      <w:szCs w:val="28"/>
      <w:lang w:eastAsia="he-IL"/>
    </w:rPr>
  </w:style>
  <w:style w:type="paragraph" w:customStyle="1" w:styleId="xl24">
    <w:name w:val="xl24"/>
    <w:basedOn w:val="Normal"/>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Normal"/>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Normal"/>
    <w:rsid w:val="00FA2FBC"/>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Normal"/>
    <w:rsid w:val="00FA2FBC"/>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Normal"/>
    <w:rsid w:val="00FA2FBC"/>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Normal"/>
    <w:rsid w:val="00FA2FBC"/>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TableGrid">
    <w:name w:val="Table Grid"/>
    <w:basedOn w:val="TableNormal"/>
    <w:rsid w:val="00FA2FBC"/>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
    <w:name w:val="כותרת3 מכרז"/>
    <w:basedOn w:val="Normal"/>
    <w:rsid w:val="00FA2FBC"/>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8">
    <w:name w:val="פיסקה1"/>
    <w:basedOn w:val="Normal"/>
    <w:rsid w:val="00FA2FBC"/>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a">
    <w:name w:val="פיסקה2"/>
    <w:basedOn w:val="Normal"/>
    <w:rsid w:val="00FA2FBC"/>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Normal"/>
    <w:uiPriority w:val="99"/>
    <w:rsid w:val="00FA2FBC"/>
    <w:pPr>
      <w:keepNext/>
      <w:keepLines/>
      <w:spacing w:before="120" w:after="120"/>
      <w:ind w:right="969"/>
      <w:outlineLvl w:val="2"/>
    </w:pPr>
    <w:rPr>
      <w:rFonts w:cs="David"/>
      <w:sz w:val="22"/>
    </w:rPr>
  </w:style>
  <w:style w:type="paragraph" w:customStyle="1" w:styleId="22">
    <w:name w:val="רמה 2"/>
    <w:basedOn w:val="af0"/>
    <w:link w:val="2b"/>
    <w:uiPriority w:val="99"/>
    <w:rsid w:val="00FA2FBC"/>
    <w:pPr>
      <w:numPr>
        <w:numId w:val="35"/>
      </w:numPr>
      <w:tabs>
        <w:tab w:val="clear" w:pos="360"/>
        <w:tab w:val="num" w:pos="3240"/>
      </w:tabs>
      <w:spacing w:line="360" w:lineRule="auto"/>
      <w:ind w:left="2880" w:right="2880"/>
    </w:pPr>
  </w:style>
  <w:style w:type="character" w:customStyle="1" w:styleId="2b">
    <w:name w:val="רמה 2 תו"/>
    <w:basedOn w:val="af"/>
    <w:link w:val="22"/>
    <w:uiPriority w:val="99"/>
    <w:rsid w:val="00FA2FBC"/>
    <w:rPr>
      <w:rFonts w:cs="Narkisim"/>
      <w:sz w:val="24"/>
      <w:szCs w:val="24"/>
    </w:rPr>
  </w:style>
  <w:style w:type="paragraph" w:styleId="BodyTextIndent3">
    <w:name w:val="Body Text Indent 3"/>
    <w:basedOn w:val="Normal"/>
    <w:link w:val="BodyTextIndent3Char"/>
    <w:uiPriority w:val="99"/>
    <w:rsid w:val="00FA2FBC"/>
    <w:pPr>
      <w:spacing w:after="120"/>
      <w:ind w:left="360"/>
    </w:pPr>
    <w:rPr>
      <w:sz w:val="16"/>
      <w:szCs w:val="16"/>
    </w:rPr>
  </w:style>
  <w:style w:type="character" w:customStyle="1" w:styleId="BodyTextIndent3Char">
    <w:name w:val="Body Text Indent 3 Char"/>
    <w:basedOn w:val="DefaultParagraphFont"/>
    <w:link w:val="BodyTextIndent3"/>
    <w:uiPriority w:val="99"/>
    <w:rsid w:val="00FA2FBC"/>
    <w:rPr>
      <w:rFonts w:ascii="Times New Roman" w:eastAsia="Times New Roman" w:hAnsi="Times New Roman" w:cs="Times New Roman"/>
      <w:sz w:val="16"/>
      <w:szCs w:val="16"/>
    </w:rPr>
  </w:style>
  <w:style w:type="paragraph" w:customStyle="1" w:styleId="37">
    <w:name w:val="תוכן3"/>
    <w:basedOn w:val="Normal"/>
    <w:link w:val="38"/>
    <w:rsid w:val="00FA2FBC"/>
    <w:pPr>
      <w:spacing w:before="120" w:line="360" w:lineRule="auto"/>
      <w:ind w:left="2160"/>
      <w:jc w:val="both"/>
    </w:pPr>
    <w:rPr>
      <w:rFonts w:cs="FrankRuehl"/>
      <w:sz w:val="26"/>
      <w:szCs w:val="26"/>
      <w:lang w:eastAsia="he-IL"/>
    </w:rPr>
  </w:style>
  <w:style w:type="character" w:customStyle="1" w:styleId="38">
    <w:name w:val="תוכן3 תו"/>
    <w:basedOn w:val="42"/>
    <w:link w:val="37"/>
    <w:rsid w:val="00FA2FBC"/>
    <w:rPr>
      <w:rFonts w:ascii="Times New Roman" w:eastAsia="Times New Roman" w:hAnsi="Times New Roman" w:cs="FrankRuehl"/>
      <w:sz w:val="26"/>
      <w:szCs w:val="26"/>
      <w:lang w:eastAsia="he-IL"/>
    </w:rPr>
  </w:style>
  <w:style w:type="character" w:customStyle="1" w:styleId="42">
    <w:name w:val="סגנון4 תו"/>
    <w:basedOn w:val="DefaultParagraphFont"/>
    <w:link w:val="43"/>
    <w:rsid w:val="00FA2FBC"/>
    <w:rPr>
      <w:rFonts w:cs="David"/>
      <w:szCs w:val="24"/>
      <w:lang w:eastAsia="he-IL"/>
    </w:rPr>
  </w:style>
  <w:style w:type="paragraph" w:customStyle="1" w:styleId="43">
    <w:name w:val="סגנון4"/>
    <w:basedOn w:val="List3"/>
    <w:link w:val="42"/>
    <w:rsid w:val="00FA2FBC"/>
    <w:pPr>
      <w:overflowPunct/>
      <w:autoSpaceDE/>
      <w:autoSpaceDN/>
      <w:adjustRightInd/>
      <w:spacing w:before="120" w:line="320" w:lineRule="exact"/>
      <w:ind w:left="0" w:right="2155" w:firstLine="0"/>
    </w:pPr>
    <w:rPr>
      <w:rFonts w:asciiTheme="minorHAnsi" w:eastAsiaTheme="minorHAnsi" w:hAnsiTheme="minorHAnsi" w:cs="David"/>
      <w:sz w:val="22"/>
      <w:szCs w:val="24"/>
    </w:rPr>
  </w:style>
  <w:style w:type="paragraph" w:styleId="List3">
    <w:name w:val="List 3"/>
    <w:basedOn w:val="Normal"/>
    <w:rsid w:val="00FA2FBC"/>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0"/>
    <w:next w:val="22"/>
    <w:uiPriority w:val="99"/>
    <w:rsid w:val="00FA2FBC"/>
    <w:pPr>
      <w:numPr>
        <w:numId w:val="11"/>
      </w:numPr>
      <w:tabs>
        <w:tab w:val="clear" w:pos="1080"/>
        <w:tab w:val="num" w:pos="3240"/>
      </w:tabs>
      <w:ind w:left="2880" w:right="2880" w:hanging="360"/>
    </w:pPr>
    <w:rPr>
      <w:b/>
      <w:bCs/>
    </w:rPr>
  </w:style>
  <w:style w:type="paragraph" w:customStyle="1" w:styleId="a9">
    <w:name w:val="כותרת נספח תו תו"/>
    <w:basedOn w:val="Heading2"/>
    <w:next w:val="af0"/>
    <w:link w:val="aff1"/>
    <w:uiPriority w:val="99"/>
    <w:rsid w:val="00FA2FBC"/>
    <w:pPr>
      <w:keepNext/>
      <w:keepLines/>
      <w:pageBreakBefore/>
      <w:widowControl/>
      <w:numPr>
        <w:ilvl w:val="1"/>
        <w:numId w:val="21"/>
      </w:numPr>
      <w:tabs>
        <w:tab w:val="left" w:pos="1050"/>
      </w:tabs>
      <w:spacing w:after="360"/>
    </w:pPr>
    <w:rPr>
      <w:rFonts w:cs="David"/>
      <w:caps w:val="0"/>
      <w:spacing w:val="0"/>
      <w:sz w:val="36"/>
    </w:rPr>
  </w:style>
  <w:style w:type="character" w:customStyle="1" w:styleId="aff1">
    <w:name w:val="כותרת נספח תו תו תו"/>
    <w:link w:val="a9"/>
    <w:uiPriority w:val="99"/>
    <w:rsid w:val="00FA2FBC"/>
    <w:rPr>
      <w:rFonts w:ascii="Times New Roman" w:eastAsia="Times New Roman" w:hAnsi="Times New Roman" w:cs="David"/>
      <w:b/>
      <w:bCs/>
      <w:sz w:val="36"/>
      <w:szCs w:val="32"/>
    </w:rPr>
  </w:style>
  <w:style w:type="paragraph" w:customStyle="1" w:styleId="39">
    <w:name w:val="פיסקה3"/>
    <w:basedOn w:val="Normal"/>
    <w:uiPriority w:val="99"/>
    <w:rsid w:val="00FA2FBC"/>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4">
    <w:name w:val="פיסקה4"/>
    <w:basedOn w:val="Normal"/>
    <w:uiPriority w:val="99"/>
    <w:rsid w:val="00FA2FBC"/>
    <w:pPr>
      <w:overflowPunct w:val="0"/>
      <w:autoSpaceDE w:val="0"/>
      <w:autoSpaceDN w:val="0"/>
      <w:adjustRightInd w:val="0"/>
      <w:ind w:left="2835"/>
      <w:jc w:val="both"/>
    </w:pPr>
    <w:rPr>
      <w:rFonts w:cs="FrankRuehl"/>
      <w:noProof/>
      <w:szCs w:val="26"/>
      <w:lang w:eastAsia="he-IL"/>
    </w:rPr>
  </w:style>
  <w:style w:type="paragraph" w:customStyle="1" w:styleId="51">
    <w:name w:val="פיסקה5"/>
    <w:basedOn w:val="Normal"/>
    <w:uiPriority w:val="99"/>
    <w:rsid w:val="00FA2FBC"/>
    <w:pPr>
      <w:overflowPunct w:val="0"/>
      <w:autoSpaceDE w:val="0"/>
      <w:autoSpaceDN w:val="0"/>
      <w:adjustRightInd w:val="0"/>
      <w:ind w:left="3232"/>
      <w:jc w:val="both"/>
    </w:pPr>
    <w:rPr>
      <w:rFonts w:cs="FrankRuehl"/>
      <w:noProof/>
      <w:szCs w:val="26"/>
      <w:lang w:eastAsia="he-IL"/>
    </w:rPr>
  </w:style>
  <w:style w:type="paragraph" w:customStyle="1" w:styleId="60">
    <w:name w:val="פיסקה6"/>
    <w:basedOn w:val="Normal"/>
    <w:uiPriority w:val="99"/>
    <w:rsid w:val="00FA2FBC"/>
    <w:pPr>
      <w:overflowPunct w:val="0"/>
      <w:autoSpaceDE w:val="0"/>
      <w:autoSpaceDN w:val="0"/>
      <w:adjustRightInd w:val="0"/>
      <w:ind w:left="3629"/>
      <w:jc w:val="both"/>
    </w:pPr>
    <w:rPr>
      <w:rFonts w:cs="FrankRuehl"/>
      <w:szCs w:val="26"/>
      <w:lang w:eastAsia="he-IL"/>
    </w:rPr>
  </w:style>
  <w:style w:type="paragraph" w:customStyle="1" w:styleId="70">
    <w:name w:val="פיסקה7"/>
    <w:basedOn w:val="Normal"/>
    <w:uiPriority w:val="99"/>
    <w:rsid w:val="00FA2FBC"/>
    <w:pPr>
      <w:numPr>
        <w:ilvl w:val="4"/>
        <w:numId w:val="49"/>
      </w:numPr>
      <w:overflowPunct w:val="0"/>
      <w:autoSpaceDE w:val="0"/>
      <w:autoSpaceDN w:val="0"/>
      <w:adjustRightInd w:val="0"/>
      <w:jc w:val="both"/>
    </w:pPr>
    <w:rPr>
      <w:rFonts w:cs="FrankRuehl"/>
      <w:szCs w:val="26"/>
      <w:lang w:eastAsia="he-IL"/>
    </w:rPr>
  </w:style>
  <w:style w:type="paragraph" w:customStyle="1" w:styleId="71">
    <w:name w:val="ממוספר 7"/>
    <w:basedOn w:val="61"/>
    <w:rsid w:val="00FA2FBC"/>
    <w:pPr>
      <w:numPr>
        <w:ilvl w:val="6"/>
      </w:numPr>
      <w:tabs>
        <w:tab w:val="num" w:pos="360"/>
        <w:tab w:val="left" w:pos="2610"/>
        <w:tab w:val="num" w:pos="3240"/>
        <w:tab w:val="num" w:pos="3600"/>
      </w:tabs>
      <w:ind w:left="2610" w:hanging="284"/>
    </w:pPr>
  </w:style>
  <w:style w:type="paragraph" w:customStyle="1" w:styleId="61">
    <w:name w:val="ממוספר 6 תו תו תו"/>
    <w:basedOn w:val="50"/>
    <w:rsid w:val="00FA2FBC"/>
    <w:pPr>
      <w:tabs>
        <w:tab w:val="clear" w:pos="360"/>
      </w:tabs>
      <w:ind w:left="0" w:firstLine="0"/>
    </w:pPr>
  </w:style>
  <w:style w:type="paragraph" w:styleId="List">
    <w:name w:val="List"/>
    <w:aliases w:val="list1"/>
    <w:basedOn w:val="Normal"/>
    <w:rsid w:val="00FA2FBC"/>
    <w:pPr>
      <w:overflowPunct w:val="0"/>
      <w:autoSpaceDE w:val="0"/>
      <w:autoSpaceDN w:val="0"/>
      <w:adjustRightInd w:val="0"/>
      <w:ind w:left="360" w:hanging="360"/>
      <w:jc w:val="both"/>
    </w:pPr>
    <w:rPr>
      <w:rFonts w:cs="FrankRuehl"/>
      <w:sz w:val="20"/>
      <w:szCs w:val="26"/>
      <w:lang w:eastAsia="he-IL"/>
    </w:rPr>
  </w:style>
  <w:style w:type="paragraph" w:styleId="List4">
    <w:name w:val="List 4"/>
    <w:basedOn w:val="Normal"/>
    <w:uiPriority w:val="99"/>
    <w:rsid w:val="00FA2FBC"/>
    <w:pPr>
      <w:overflowPunct w:val="0"/>
      <w:autoSpaceDE w:val="0"/>
      <w:autoSpaceDN w:val="0"/>
      <w:adjustRightInd w:val="0"/>
      <w:ind w:left="1440" w:hanging="360"/>
      <w:jc w:val="both"/>
    </w:pPr>
    <w:rPr>
      <w:rFonts w:cs="FrankRuehl"/>
      <w:sz w:val="20"/>
      <w:szCs w:val="26"/>
      <w:lang w:eastAsia="he-IL"/>
    </w:rPr>
  </w:style>
  <w:style w:type="paragraph" w:styleId="List5">
    <w:name w:val="List 5"/>
    <w:basedOn w:val="Normal"/>
    <w:uiPriority w:val="99"/>
    <w:rsid w:val="00FA2FBC"/>
    <w:pPr>
      <w:numPr>
        <w:ilvl w:val="3"/>
        <w:numId w:val="49"/>
      </w:numPr>
      <w:overflowPunct w:val="0"/>
      <w:autoSpaceDE w:val="0"/>
      <w:autoSpaceDN w:val="0"/>
      <w:adjustRightInd w:val="0"/>
      <w:jc w:val="both"/>
    </w:pPr>
    <w:rPr>
      <w:rFonts w:cs="FrankRuehl"/>
      <w:sz w:val="20"/>
      <w:szCs w:val="26"/>
      <w:lang w:eastAsia="he-IL"/>
    </w:rPr>
  </w:style>
  <w:style w:type="paragraph" w:styleId="ListBullet3">
    <w:name w:val="List Bullet 3"/>
    <w:basedOn w:val="Normal"/>
    <w:autoRedefine/>
    <w:rsid w:val="00FA2FBC"/>
    <w:pPr>
      <w:tabs>
        <w:tab w:val="num" w:pos="-347"/>
      </w:tabs>
      <w:overflowPunct w:val="0"/>
      <w:autoSpaceDE w:val="0"/>
      <w:autoSpaceDN w:val="0"/>
      <w:adjustRightInd w:val="0"/>
      <w:ind w:left="-491" w:hanging="360"/>
      <w:jc w:val="both"/>
    </w:pPr>
    <w:rPr>
      <w:rFonts w:cs="FrankRuehl"/>
      <w:sz w:val="20"/>
      <w:szCs w:val="26"/>
      <w:lang w:eastAsia="he-IL"/>
    </w:rPr>
  </w:style>
  <w:style w:type="paragraph" w:styleId="ListNumber3">
    <w:name w:val="List Number 3"/>
    <w:basedOn w:val="Normal"/>
    <w:rsid w:val="00FA2FBC"/>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ListContinue">
    <w:name w:val="List Continue"/>
    <w:basedOn w:val="Normal"/>
    <w:uiPriority w:val="99"/>
    <w:rsid w:val="00FA2FBC"/>
    <w:pPr>
      <w:overflowPunct w:val="0"/>
      <w:autoSpaceDE w:val="0"/>
      <w:autoSpaceDN w:val="0"/>
      <w:adjustRightInd w:val="0"/>
      <w:spacing w:after="120"/>
      <w:ind w:left="360"/>
      <w:jc w:val="both"/>
    </w:pPr>
    <w:rPr>
      <w:rFonts w:cs="FrankRuehl"/>
      <w:sz w:val="20"/>
      <w:szCs w:val="26"/>
      <w:lang w:eastAsia="he-IL"/>
    </w:rPr>
  </w:style>
  <w:style w:type="paragraph" w:styleId="ListContinue3">
    <w:name w:val="List Continue 3"/>
    <w:basedOn w:val="Normal"/>
    <w:uiPriority w:val="99"/>
    <w:rsid w:val="00FA2FBC"/>
    <w:pPr>
      <w:overflowPunct w:val="0"/>
      <w:autoSpaceDE w:val="0"/>
      <w:autoSpaceDN w:val="0"/>
      <w:adjustRightInd w:val="0"/>
      <w:spacing w:after="120"/>
      <w:ind w:left="1080"/>
      <w:jc w:val="both"/>
    </w:pPr>
    <w:rPr>
      <w:rFonts w:cs="FrankRuehl"/>
      <w:sz w:val="20"/>
      <w:szCs w:val="26"/>
      <w:lang w:eastAsia="he-IL"/>
    </w:rPr>
  </w:style>
  <w:style w:type="paragraph" w:styleId="ListContinue4">
    <w:name w:val="List Continue 4"/>
    <w:basedOn w:val="Normal"/>
    <w:uiPriority w:val="99"/>
    <w:rsid w:val="00FA2FBC"/>
    <w:pPr>
      <w:overflowPunct w:val="0"/>
      <w:autoSpaceDE w:val="0"/>
      <w:autoSpaceDN w:val="0"/>
      <w:adjustRightInd w:val="0"/>
      <w:spacing w:after="120"/>
      <w:ind w:left="1440"/>
      <w:jc w:val="both"/>
    </w:pPr>
    <w:rPr>
      <w:rFonts w:cs="FrankRuehl"/>
      <w:sz w:val="20"/>
      <w:szCs w:val="26"/>
      <w:lang w:eastAsia="he-IL"/>
    </w:rPr>
  </w:style>
  <w:style w:type="paragraph" w:styleId="ListContinue5">
    <w:name w:val="List Continue 5"/>
    <w:basedOn w:val="Normal"/>
    <w:uiPriority w:val="99"/>
    <w:rsid w:val="00FA2FBC"/>
    <w:pPr>
      <w:overflowPunct w:val="0"/>
      <w:autoSpaceDE w:val="0"/>
      <w:autoSpaceDN w:val="0"/>
      <w:adjustRightInd w:val="0"/>
      <w:spacing w:after="120"/>
      <w:ind w:left="1800"/>
      <w:jc w:val="both"/>
    </w:pPr>
    <w:rPr>
      <w:rFonts w:cs="FrankRuehl"/>
      <w:sz w:val="20"/>
      <w:szCs w:val="26"/>
      <w:lang w:eastAsia="he-IL"/>
    </w:rPr>
  </w:style>
  <w:style w:type="paragraph" w:customStyle="1" w:styleId="3a">
    <w:name w:val="כותרת3"/>
    <w:basedOn w:val="Normal"/>
    <w:next w:val="Normal"/>
    <w:uiPriority w:val="99"/>
    <w:rsid w:val="00FA2FBC"/>
    <w:pPr>
      <w:overflowPunct w:val="0"/>
      <w:autoSpaceDE w:val="0"/>
      <w:autoSpaceDN w:val="0"/>
      <w:adjustRightInd w:val="0"/>
      <w:spacing w:before="120" w:after="240"/>
      <w:jc w:val="center"/>
    </w:pPr>
    <w:rPr>
      <w:rFonts w:cs="FrankRuehl"/>
      <w:b/>
      <w:bCs/>
      <w:sz w:val="26"/>
      <w:szCs w:val="32"/>
      <w:lang w:eastAsia="he-IL"/>
    </w:rPr>
  </w:style>
  <w:style w:type="paragraph" w:customStyle="1" w:styleId="aff2">
    <w:name w:val="בכבוד"/>
    <w:basedOn w:val="Normal"/>
    <w:uiPriority w:val="99"/>
    <w:rsid w:val="00FA2FBC"/>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Normal"/>
    <w:uiPriority w:val="99"/>
    <w:rsid w:val="00FA2FBC"/>
    <w:pPr>
      <w:overflowPunct w:val="0"/>
      <w:autoSpaceDE w:val="0"/>
      <w:autoSpaceDN w:val="0"/>
      <w:adjustRightInd w:val="0"/>
      <w:spacing w:before="120" w:after="120"/>
      <w:ind w:left="375" w:hanging="375"/>
      <w:jc w:val="both"/>
    </w:pPr>
    <w:rPr>
      <w:rFonts w:cs="David"/>
      <w:sz w:val="20"/>
      <w:lang w:eastAsia="he-IL"/>
    </w:rPr>
  </w:style>
  <w:style w:type="paragraph" w:customStyle="1" w:styleId="BulletList1">
    <w:name w:val="Bullet List 1"/>
    <w:basedOn w:val="Normal"/>
    <w:rsid w:val="00FA2FBC"/>
    <w:pPr>
      <w:tabs>
        <w:tab w:val="num" w:pos="794"/>
      </w:tabs>
      <w:spacing w:before="120" w:line="320" w:lineRule="exact"/>
      <w:ind w:left="794" w:hanging="397"/>
      <w:jc w:val="both"/>
    </w:pPr>
    <w:rPr>
      <w:rFonts w:cs="David"/>
      <w:sz w:val="22"/>
      <w:lang w:eastAsia="he-IL"/>
    </w:rPr>
  </w:style>
  <w:style w:type="paragraph" w:customStyle="1" w:styleId="Normal2Title">
    <w:name w:val="Normal2 Title"/>
    <w:basedOn w:val="Normal"/>
    <w:next w:val="Normal2"/>
    <w:uiPriority w:val="99"/>
    <w:rsid w:val="00FA2FBC"/>
    <w:pPr>
      <w:spacing w:before="120" w:line="320" w:lineRule="exact"/>
      <w:ind w:left="795"/>
      <w:jc w:val="both"/>
    </w:pPr>
    <w:rPr>
      <w:rFonts w:cs="David"/>
      <w:b/>
      <w:bCs/>
      <w:sz w:val="22"/>
      <w:lang w:eastAsia="he-IL"/>
    </w:rPr>
  </w:style>
  <w:style w:type="paragraph" w:customStyle="1" w:styleId="NumberList1">
    <w:name w:val="Number List 1"/>
    <w:basedOn w:val="Normal"/>
    <w:rsid w:val="00FA2FBC"/>
    <w:pPr>
      <w:numPr>
        <w:numId w:val="36"/>
      </w:numPr>
      <w:spacing w:before="120" w:line="320" w:lineRule="exact"/>
      <w:jc w:val="both"/>
    </w:pPr>
    <w:rPr>
      <w:rFonts w:cs="David"/>
      <w:sz w:val="22"/>
      <w:lang w:eastAsia="he-IL"/>
    </w:rPr>
  </w:style>
  <w:style w:type="paragraph" w:customStyle="1" w:styleId="NumberList2">
    <w:name w:val="Number List 2"/>
    <w:basedOn w:val="Normal"/>
    <w:rsid w:val="00FA2FBC"/>
    <w:pPr>
      <w:numPr>
        <w:numId w:val="37"/>
      </w:numPr>
      <w:spacing w:before="120" w:line="320" w:lineRule="exact"/>
      <w:jc w:val="both"/>
    </w:pPr>
    <w:rPr>
      <w:rFonts w:cs="David"/>
      <w:sz w:val="22"/>
      <w:lang w:eastAsia="he-IL"/>
    </w:rPr>
  </w:style>
  <w:style w:type="paragraph" w:customStyle="1" w:styleId="Frame1">
    <w:name w:val="Frame 1"/>
    <w:basedOn w:val="Normal"/>
    <w:uiPriority w:val="99"/>
    <w:rsid w:val="00FA2FBC"/>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lang w:eastAsia="he-IL"/>
    </w:rPr>
  </w:style>
  <w:style w:type="paragraph" w:customStyle="1" w:styleId="SubjectTitle">
    <w:name w:val="Subject Title"/>
    <w:basedOn w:val="Heading2"/>
    <w:next w:val="Normal"/>
    <w:uiPriority w:val="99"/>
    <w:rsid w:val="00FA2FBC"/>
    <w:pPr>
      <w:widowControl/>
      <w:tabs>
        <w:tab w:val="left" w:pos="1050"/>
      </w:tabs>
      <w:spacing w:after="720"/>
      <w:ind w:left="794" w:hanging="794"/>
      <w:jc w:val="center"/>
      <w:outlineLvl w:val="9"/>
    </w:pPr>
    <w:rPr>
      <w:rFonts w:cs="David"/>
      <w:caps w:val="0"/>
      <w:smallCaps/>
      <w:spacing w:val="70"/>
      <w:szCs w:val="36"/>
      <w:lang w:eastAsia="he-IL"/>
    </w:rPr>
  </w:style>
  <w:style w:type="paragraph" w:customStyle="1" w:styleId="Tableofcontents">
    <w:name w:val="Table of contents"/>
    <w:basedOn w:val="Normal"/>
    <w:next w:val="Normal"/>
    <w:uiPriority w:val="99"/>
    <w:rsid w:val="00FA2FBC"/>
    <w:pPr>
      <w:pageBreakBefore/>
      <w:spacing w:before="120" w:after="120" w:line="320" w:lineRule="exact"/>
      <w:jc w:val="center"/>
    </w:pPr>
    <w:rPr>
      <w:rFonts w:cs="David"/>
      <w:b/>
      <w:bCs/>
      <w:smallCaps/>
      <w:spacing w:val="60"/>
      <w:sz w:val="28"/>
      <w:szCs w:val="32"/>
      <w:lang w:eastAsia="he-IL"/>
    </w:rPr>
  </w:style>
  <w:style w:type="paragraph" w:customStyle="1" w:styleId="a2">
    <w:name w:val="א.ב.ג"/>
    <w:basedOn w:val="af0"/>
    <w:rsid w:val="00FA2FBC"/>
    <w:pPr>
      <w:numPr>
        <w:numId w:val="38"/>
      </w:numPr>
      <w:tabs>
        <w:tab w:val="clear" w:pos="360"/>
        <w:tab w:val="num" w:pos="700"/>
        <w:tab w:val="num" w:pos="1355"/>
      </w:tabs>
      <w:ind w:left="624" w:right="624" w:hanging="284"/>
    </w:pPr>
  </w:style>
  <w:style w:type="paragraph" w:customStyle="1" w:styleId="aff3">
    <w:name w:val="טבלה"/>
    <w:basedOn w:val="af0"/>
    <w:uiPriority w:val="99"/>
    <w:rsid w:val="00FA2FBC"/>
    <w:pPr>
      <w:spacing w:before="120" w:beforeAutospacing="0" w:after="120" w:line="240" w:lineRule="auto"/>
    </w:pPr>
  </w:style>
  <w:style w:type="paragraph" w:customStyle="1" w:styleId="Letter1">
    <w:name w:val="Letter1"/>
    <w:basedOn w:val="Normal"/>
    <w:uiPriority w:val="99"/>
    <w:rsid w:val="00FA2FBC"/>
    <w:pPr>
      <w:numPr>
        <w:numId w:val="39"/>
      </w:numPr>
      <w:spacing w:before="120" w:after="120"/>
      <w:ind w:right="720"/>
      <w:jc w:val="both"/>
    </w:pPr>
    <w:rPr>
      <w:rFonts w:cs="David"/>
    </w:rPr>
  </w:style>
  <w:style w:type="paragraph" w:customStyle="1" w:styleId="Letter2">
    <w:name w:val="Letter2"/>
    <w:basedOn w:val="Normal"/>
    <w:uiPriority w:val="99"/>
    <w:rsid w:val="00FA2FBC"/>
    <w:pPr>
      <w:numPr>
        <w:ilvl w:val="1"/>
        <w:numId w:val="40"/>
      </w:numPr>
      <w:spacing w:before="120" w:after="120"/>
      <w:jc w:val="both"/>
    </w:pPr>
    <w:rPr>
      <w:rFonts w:cs="David"/>
    </w:rPr>
  </w:style>
  <w:style w:type="paragraph" w:styleId="BlockText">
    <w:name w:val="Block Text"/>
    <w:basedOn w:val="Normal"/>
    <w:rsid w:val="00FA2FBC"/>
    <w:pPr>
      <w:spacing w:before="120" w:after="120"/>
      <w:ind w:left="720"/>
    </w:pPr>
  </w:style>
  <w:style w:type="paragraph" w:customStyle="1" w:styleId="19">
    <w:name w:val="גופן ברירת המחדל של פיסקה1"/>
    <w:basedOn w:val="Normal"/>
    <w:uiPriority w:val="99"/>
    <w:rsid w:val="00FA2FBC"/>
    <w:pPr>
      <w:bidi w:val="0"/>
      <w:spacing w:after="160" w:line="240" w:lineRule="exact"/>
      <w:jc w:val="both"/>
    </w:pPr>
    <w:rPr>
      <w:rFonts w:ascii="Verdana" w:hAnsi="Verdana" w:cs="FrankRuehl"/>
      <w:sz w:val="16"/>
      <w:szCs w:val="20"/>
      <w:lang w:bidi="ar-SA"/>
    </w:rPr>
  </w:style>
  <w:style w:type="paragraph" w:customStyle="1" w:styleId="52">
    <w:name w:val="סגנון5 תו"/>
    <w:basedOn w:val="Normal"/>
    <w:link w:val="53"/>
    <w:uiPriority w:val="99"/>
    <w:rsid w:val="00967A75"/>
    <w:pPr>
      <w:spacing w:before="120" w:line="320" w:lineRule="exact"/>
      <w:ind w:left="1224" w:right="1418" w:hanging="504"/>
      <w:jc w:val="both"/>
    </w:pPr>
    <w:rPr>
      <w:sz w:val="22"/>
      <w:lang w:eastAsia="he-IL"/>
    </w:rPr>
  </w:style>
  <w:style w:type="character" w:customStyle="1" w:styleId="53">
    <w:name w:val="סגנון5 תו תו"/>
    <w:link w:val="52"/>
    <w:uiPriority w:val="99"/>
    <w:rsid w:val="00FA2FBC"/>
    <w:rPr>
      <w:rFonts w:ascii="Times New Roman" w:eastAsia="Times New Roman" w:hAnsi="Times New Roman" w:cs="Times New Roman"/>
      <w:szCs w:val="24"/>
      <w:lang w:eastAsia="he-IL"/>
    </w:rPr>
  </w:style>
  <w:style w:type="paragraph" w:customStyle="1" w:styleId="1a">
    <w:name w:val="פיסקת רשימה1"/>
    <w:basedOn w:val="Normal"/>
    <w:uiPriority w:val="99"/>
    <w:rsid w:val="00FA2FBC"/>
    <w:pPr>
      <w:ind w:left="720"/>
    </w:pPr>
    <w:rPr>
      <w:rFonts w:cs="FrankRuehl"/>
      <w:szCs w:val="26"/>
      <w:lang w:eastAsia="he-IL"/>
    </w:rPr>
  </w:style>
  <w:style w:type="table" w:styleId="LightList-Accent2">
    <w:name w:val="Light List Accent 2"/>
    <w:basedOn w:val="TableNormal"/>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6">
    <w:name w:val="Medium Grid 3 Accent 6"/>
    <w:basedOn w:val="TableNormal"/>
    <w:uiPriority w:val="69"/>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3b">
    <w:name w:val="תוכן3 ממוספר"/>
    <w:basedOn w:val="Normal"/>
    <w:rsid w:val="00FA2FBC"/>
    <w:pPr>
      <w:tabs>
        <w:tab w:val="left" w:pos="8266"/>
      </w:tabs>
      <w:spacing w:before="120" w:line="360" w:lineRule="auto"/>
      <w:jc w:val="both"/>
    </w:pPr>
    <w:rPr>
      <w:rFonts w:cs="FrankRuehl"/>
      <w:b/>
      <w:color w:val="000000"/>
      <w:sz w:val="26"/>
      <w:szCs w:val="26"/>
    </w:rPr>
  </w:style>
  <w:style w:type="paragraph" w:customStyle="1" w:styleId="AlphaList">
    <w:name w:val="Alpha List"/>
    <w:basedOn w:val="Normal"/>
    <w:link w:val="AlphaList0"/>
    <w:rsid w:val="00FA2FBC"/>
    <w:pPr>
      <w:numPr>
        <w:numId w:val="41"/>
      </w:numPr>
      <w:spacing w:before="120" w:line="360" w:lineRule="auto"/>
      <w:jc w:val="both"/>
    </w:pPr>
    <w:rPr>
      <w:sz w:val="20"/>
    </w:rPr>
  </w:style>
  <w:style w:type="character" w:customStyle="1" w:styleId="AlphaList0">
    <w:name w:val="Alpha List תו"/>
    <w:link w:val="AlphaList"/>
    <w:rsid w:val="00FA2FBC"/>
    <w:rPr>
      <w:rFonts w:ascii="Times New Roman" w:eastAsia="Times New Roman" w:hAnsi="Times New Roman" w:cs="Times New Roman"/>
      <w:sz w:val="20"/>
      <w:szCs w:val="24"/>
    </w:rPr>
  </w:style>
  <w:style w:type="paragraph" w:customStyle="1" w:styleId="AlphaListContinue">
    <w:name w:val="Alpha List Continue"/>
    <w:basedOn w:val="Normal"/>
    <w:uiPriority w:val="99"/>
    <w:rsid w:val="00FA2FBC"/>
    <w:pPr>
      <w:spacing w:before="120" w:line="360" w:lineRule="auto"/>
      <w:ind w:left="1559"/>
      <w:jc w:val="both"/>
    </w:pPr>
    <w:rPr>
      <w:rFonts w:cs="David"/>
      <w:sz w:val="20"/>
    </w:rPr>
  </w:style>
  <w:style w:type="paragraph" w:customStyle="1" w:styleId="Frame-Single">
    <w:name w:val="Frame-Single"/>
    <w:basedOn w:val="Normal"/>
    <w:uiPriority w:val="99"/>
    <w:rsid w:val="00FA2FBC"/>
    <w:pPr>
      <w:pBdr>
        <w:top w:val="single" w:sz="6" w:space="8" w:color="auto"/>
        <w:left w:val="single" w:sz="6" w:space="8" w:color="auto"/>
        <w:bottom w:val="single" w:sz="6" w:space="8" w:color="auto"/>
        <w:right w:val="single" w:sz="6" w:space="8" w:color="auto"/>
      </w:pBdr>
      <w:spacing w:before="120" w:line="360" w:lineRule="auto"/>
      <w:ind w:left="1575" w:right="1486"/>
      <w:jc w:val="center"/>
    </w:pPr>
    <w:rPr>
      <w:rFonts w:cs="David"/>
      <w:sz w:val="22"/>
      <w:lang w:eastAsia="he-IL"/>
    </w:rPr>
  </w:style>
  <w:style w:type="paragraph" w:customStyle="1" w:styleId="TableHead0">
    <w:name w:val="Table Head"/>
    <w:basedOn w:val="Normal"/>
    <w:rsid w:val="00FA2FBC"/>
    <w:pPr>
      <w:spacing w:before="120" w:after="120" w:line="320" w:lineRule="exact"/>
      <w:jc w:val="center"/>
    </w:pPr>
    <w:rPr>
      <w:rFonts w:cs="David"/>
      <w:b/>
      <w:bCs/>
      <w:sz w:val="22"/>
      <w:lang w:eastAsia="he-IL"/>
    </w:rPr>
  </w:style>
  <w:style w:type="paragraph" w:customStyle="1" w:styleId="Frame-Double">
    <w:name w:val="Frame-Double"/>
    <w:basedOn w:val="Normal"/>
    <w:uiPriority w:val="99"/>
    <w:rsid w:val="00FA2FBC"/>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rFonts w:cs="David"/>
      <w:sz w:val="22"/>
      <w:lang w:eastAsia="he-IL"/>
    </w:rPr>
  </w:style>
  <w:style w:type="paragraph" w:customStyle="1" w:styleId="TableCaption">
    <w:name w:val="Table Caption"/>
    <w:basedOn w:val="Normal"/>
    <w:next w:val="Normal"/>
    <w:uiPriority w:val="99"/>
    <w:rsid w:val="00FA2FBC"/>
    <w:pPr>
      <w:spacing w:before="120" w:after="120" w:line="320" w:lineRule="exact"/>
      <w:jc w:val="center"/>
    </w:pPr>
    <w:rPr>
      <w:rFonts w:cs="David"/>
      <w:b/>
      <w:bCs/>
      <w:sz w:val="22"/>
      <w:lang w:eastAsia="he-IL"/>
    </w:rPr>
  </w:style>
  <w:style w:type="paragraph" w:customStyle="1" w:styleId="Frame-Bold">
    <w:name w:val="Frame-Bold"/>
    <w:basedOn w:val="Normal"/>
    <w:uiPriority w:val="99"/>
    <w:rsid w:val="00FA2FBC"/>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rFonts w:cs="David"/>
      <w:b/>
      <w:bCs/>
      <w:sz w:val="22"/>
      <w:lang w:eastAsia="he-IL"/>
    </w:rPr>
  </w:style>
  <w:style w:type="paragraph" w:customStyle="1" w:styleId="Bullets-4-English">
    <w:name w:val="Bullets-4-English"/>
    <w:basedOn w:val="Heading4"/>
    <w:uiPriority w:val="99"/>
    <w:rsid w:val="00FA2FBC"/>
    <w:pPr>
      <w:numPr>
        <w:numId w:val="42"/>
      </w:numPr>
      <w:tabs>
        <w:tab w:val="right" w:pos="1192"/>
        <w:tab w:val="left" w:pos="1759"/>
      </w:tabs>
      <w:snapToGrid w:val="0"/>
      <w:spacing w:before="240" w:after="240"/>
      <w:ind w:right="1075"/>
    </w:pPr>
    <w:rPr>
      <w:rFonts w:cs="David"/>
      <w:b w:val="0"/>
      <w:bCs w:val="0"/>
      <w:caps w:val="0"/>
      <w:color w:val="000000"/>
      <w:spacing w:val="0"/>
      <w:sz w:val="20"/>
    </w:rPr>
  </w:style>
  <w:style w:type="character" w:styleId="LineNumber">
    <w:name w:val="line number"/>
    <w:basedOn w:val="DefaultParagraphFont"/>
    <w:rsid w:val="00FA2FBC"/>
  </w:style>
  <w:style w:type="paragraph" w:customStyle="1" w:styleId="13">
    <w:name w:val="מכרז 1"/>
    <w:basedOn w:val="Heading1"/>
    <w:rsid w:val="00FA2FBC"/>
    <w:pPr>
      <w:keepNext/>
      <w:keepLines/>
      <w:pageBreakBefore/>
      <w:widowControl/>
      <w:numPr>
        <w:numId w:val="43"/>
      </w:numPr>
      <w:tabs>
        <w:tab w:val="left" w:pos="283"/>
      </w:tabs>
      <w:spacing w:before="240" w:after="360"/>
      <w:jc w:val="center"/>
    </w:pPr>
    <w:rPr>
      <w:rFonts w:cs="David"/>
      <w:spacing w:val="0"/>
      <w:kern w:val="28"/>
      <w:sz w:val="32"/>
      <w:szCs w:val="32"/>
    </w:rPr>
  </w:style>
  <w:style w:type="paragraph" w:customStyle="1" w:styleId="25">
    <w:name w:val="מכרז2"/>
    <w:basedOn w:val="Heading2"/>
    <w:rsid w:val="00FA2FBC"/>
    <w:pPr>
      <w:keepNext/>
      <w:keepLines/>
      <w:widowControl/>
      <w:numPr>
        <w:ilvl w:val="1"/>
        <w:numId w:val="43"/>
      </w:numPr>
      <w:tabs>
        <w:tab w:val="left" w:pos="1050"/>
      </w:tabs>
      <w:spacing w:before="240" w:after="120"/>
    </w:pPr>
    <w:rPr>
      <w:rFonts w:cs="David"/>
      <w:caps w:val="0"/>
      <w:spacing w:val="0"/>
      <w:sz w:val="24"/>
      <w:szCs w:val="28"/>
    </w:rPr>
  </w:style>
  <w:style w:type="paragraph" w:customStyle="1" w:styleId="Normal30">
    <w:name w:val="Normal3 תו תו תו תו תו"/>
    <w:basedOn w:val="Normal"/>
    <w:rsid w:val="00FA2FBC"/>
    <w:pPr>
      <w:keepLines/>
      <w:spacing w:before="60" w:line="360" w:lineRule="auto"/>
      <w:ind w:left="1177" w:right="-1620"/>
      <w:jc w:val="both"/>
    </w:pPr>
    <w:rPr>
      <w:rFonts w:cs="Narkisim"/>
    </w:rPr>
  </w:style>
  <w:style w:type="paragraph" w:styleId="Revision">
    <w:name w:val="Revision"/>
    <w:hidden/>
    <w:uiPriority w:val="99"/>
    <w:rsid w:val="00FA2FBC"/>
    <w:pPr>
      <w:spacing w:before="0" w:after="0" w:line="240" w:lineRule="auto"/>
    </w:pPr>
    <w:rPr>
      <w:rFonts w:ascii="Times New Roman" w:eastAsia="Times New Roman" w:hAnsi="Times New Roman" w:cs="Times New Roman"/>
      <w:sz w:val="24"/>
      <w:szCs w:val="24"/>
    </w:rPr>
  </w:style>
  <w:style w:type="paragraph" w:customStyle="1" w:styleId="Heading5">
    <w:name w:val="סגנון Heading 5 + יישור מבוזר לשפה התאילנדית"/>
    <w:basedOn w:val="Heading50"/>
    <w:uiPriority w:val="99"/>
    <w:rsid w:val="00FA2FBC"/>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s="David"/>
      <w:caps w:val="0"/>
      <w:color w:val="000000"/>
      <w:spacing w:val="0"/>
    </w:rPr>
  </w:style>
  <w:style w:type="character" w:customStyle="1" w:styleId="aff4">
    <w:name w:val="טקסט בסיסי תו תו"/>
    <w:rsid w:val="00FA2FBC"/>
    <w:rPr>
      <w:rFonts w:cs="Narkisim"/>
      <w:sz w:val="24"/>
      <w:szCs w:val="24"/>
      <w:lang w:val="en-US" w:eastAsia="en-US" w:bidi="he-IL"/>
    </w:rPr>
  </w:style>
  <w:style w:type="character" w:customStyle="1" w:styleId="aff5">
    <w:name w:val="טקסט בסיסי תו תו תו"/>
    <w:rsid w:val="00FA2FBC"/>
    <w:rPr>
      <w:rFonts w:cs="Narkisim"/>
      <w:sz w:val="24"/>
      <w:szCs w:val="24"/>
      <w:lang w:val="en-US" w:eastAsia="en-US" w:bidi="he-IL"/>
    </w:rPr>
  </w:style>
  <w:style w:type="paragraph" w:customStyle="1" w:styleId="45">
    <w:name w:val="ממוספר 4 תו תו תו"/>
    <w:basedOn w:val="Normal"/>
    <w:uiPriority w:val="99"/>
    <w:rsid w:val="00FA2FBC"/>
    <w:pPr>
      <w:keepLines/>
      <w:tabs>
        <w:tab w:val="num" w:pos="1998"/>
        <w:tab w:val="left" w:pos="2216"/>
      </w:tabs>
      <w:spacing w:before="60" w:line="360" w:lineRule="auto"/>
      <w:ind w:left="1998" w:hanging="648"/>
      <w:jc w:val="both"/>
    </w:pPr>
    <w:rPr>
      <w:rFonts w:cs="David"/>
    </w:rPr>
  </w:style>
  <w:style w:type="paragraph" w:customStyle="1" w:styleId="aff6">
    <w:name w:val="כותרת ללא מספור"/>
    <w:basedOn w:val="Heading2"/>
    <w:link w:val="aff7"/>
    <w:uiPriority w:val="99"/>
    <w:rsid w:val="00FA2FBC"/>
    <w:pPr>
      <w:keepNext/>
      <w:keepLines/>
      <w:widowControl/>
      <w:tabs>
        <w:tab w:val="left" w:pos="1050"/>
      </w:tabs>
      <w:spacing w:after="120"/>
      <w:ind w:left="357"/>
    </w:pPr>
    <w:rPr>
      <w:rFonts w:cs="David"/>
      <w:caps w:val="0"/>
      <w:spacing w:val="0"/>
      <w:sz w:val="36"/>
      <w:szCs w:val="36"/>
    </w:rPr>
  </w:style>
  <w:style w:type="character" w:customStyle="1" w:styleId="aff7">
    <w:name w:val="כותרת ללא מספור תו"/>
    <w:basedOn w:val="210"/>
    <w:link w:val="aff6"/>
    <w:uiPriority w:val="99"/>
    <w:rsid w:val="00FA2FBC"/>
    <w:rPr>
      <w:rFonts w:ascii="Times New Roman" w:eastAsia="Times New Roman" w:hAnsi="Times New Roman" w:cs="David"/>
      <w:b/>
      <w:bCs/>
      <w:sz w:val="36"/>
      <w:szCs w:val="36"/>
    </w:rPr>
  </w:style>
  <w:style w:type="paragraph" w:customStyle="1" w:styleId="46">
    <w:name w:val="כותרת 4 חדש"/>
    <w:basedOn w:val="40"/>
    <w:uiPriority w:val="99"/>
    <w:rsid w:val="00FA2FBC"/>
    <w:pPr>
      <w:ind w:left="0" w:firstLine="0"/>
    </w:pPr>
    <w:rPr>
      <w:b/>
      <w:bCs/>
      <w:sz w:val="28"/>
      <w:szCs w:val="28"/>
    </w:rPr>
  </w:style>
  <w:style w:type="paragraph" w:customStyle="1" w:styleId="aff8">
    <w:name w:val="כותרת נספח"/>
    <w:basedOn w:val="Heading2"/>
    <w:next w:val="Normal"/>
    <w:link w:val="aff9"/>
    <w:rsid w:val="00FA2FBC"/>
    <w:pPr>
      <w:keepNext/>
      <w:keepLines/>
      <w:pageBreakBefore/>
      <w:widowControl/>
      <w:tabs>
        <w:tab w:val="left" w:pos="1050"/>
      </w:tabs>
      <w:spacing w:after="360"/>
      <w:ind w:right="340"/>
    </w:pPr>
    <w:rPr>
      <w:rFonts w:cs="David"/>
      <w:caps w:val="0"/>
      <w:spacing w:val="0"/>
      <w:sz w:val="24"/>
      <w:szCs w:val="28"/>
    </w:rPr>
  </w:style>
  <w:style w:type="character" w:customStyle="1" w:styleId="aff9">
    <w:name w:val="כותרת נספח תו"/>
    <w:link w:val="aff8"/>
    <w:rsid w:val="00FA2FBC"/>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Heading2"/>
    <w:autoRedefine/>
    <w:uiPriority w:val="99"/>
    <w:rsid w:val="00FA2FBC"/>
    <w:pPr>
      <w:widowControl/>
      <w:numPr>
        <w:ilvl w:val="1"/>
      </w:numPr>
      <w:tabs>
        <w:tab w:val="num" w:pos="866"/>
        <w:tab w:val="left" w:pos="1050"/>
      </w:tabs>
      <w:spacing w:before="240" w:after="120"/>
      <w:ind w:left="506" w:right="794"/>
      <w:jc w:val="thaiDistribute"/>
    </w:pPr>
    <w:rPr>
      <w:rFonts w:ascii="Times New" w:hAnsi="Times New" w:cs="David"/>
      <w:caps w:val="0"/>
      <w:spacing w:val="0"/>
      <w:sz w:val="24"/>
      <w:szCs w:val="28"/>
      <w:u w:val="single"/>
    </w:rPr>
  </w:style>
  <w:style w:type="paragraph" w:customStyle="1" w:styleId="ac">
    <w:name w:val="כותרת סעיף"/>
    <w:basedOn w:val="Normal"/>
    <w:uiPriority w:val="99"/>
    <w:rsid w:val="00FA2FBC"/>
    <w:pPr>
      <w:numPr>
        <w:numId w:val="44"/>
      </w:numPr>
      <w:spacing w:before="240" w:line="360" w:lineRule="auto"/>
      <w:jc w:val="both"/>
    </w:pPr>
    <w:rPr>
      <w:rFonts w:ascii="Arial" w:hAnsi="Arial" w:cs="Arial"/>
      <w:b/>
      <w:bCs/>
      <w:color w:val="1B3461"/>
      <w:sz w:val="22"/>
      <w:szCs w:val="22"/>
    </w:rPr>
  </w:style>
  <w:style w:type="paragraph" w:customStyle="1" w:styleId="ad">
    <w:name w:val="טקסט סעיף"/>
    <w:basedOn w:val="Normal"/>
    <w:uiPriority w:val="99"/>
    <w:rsid w:val="00FA2FBC"/>
    <w:pPr>
      <w:numPr>
        <w:ilvl w:val="1"/>
        <w:numId w:val="44"/>
      </w:numPr>
      <w:spacing w:line="360" w:lineRule="auto"/>
      <w:jc w:val="both"/>
    </w:pPr>
    <w:rPr>
      <w:rFonts w:ascii="Arial" w:hAnsi="Arial"/>
      <w:sz w:val="22"/>
      <w:szCs w:val="22"/>
    </w:rPr>
  </w:style>
  <w:style w:type="character" w:customStyle="1" w:styleId="47">
    <w:name w:val="ממוספר 4 תו תו"/>
    <w:basedOn w:val="35"/>
    <w:rsid w:val="00FA2FBC"/>
    <w:rPr>
      <w:rFonts w:ascii="Times New Roman" w:eastAsia="Times New Roman" w:hAnsi="Times New Roman" w:cs="David"/>
      <w:b/>
      <w:bCs/>
      <w:smallCaps/>
      <w:sz w:val="24"/>
      <w:szCs w:val="24"/>
    </w:rPr>
  </w:style>
  <w:style w:type="paragraph" w:customStyle="1" w:styleId="Normal31">
    <w:name w:val="Normal3 תו תו תו"/>
    <w:basedOn w:val="Normal30"/>
    <w:rsid w:val="00FA2FBC"/>
    <w:pPr>
      <w:ind w:left="787" w:right="0"/>
    </w:pPr>
    <w:rPr>
      <w:rFonts w:cs="David"/>
    </w:rPr>
  </w:style>
  <w:style w:type="paragraph" w:customStyle="1" w:styleId="110">
    <w:name w:val="סגנון1.1"/>
    <w:basedOn w:val="15"/>
    <w:rsid w:val="00FA2FBC"/>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Normal"/>
    <w:uiPriority w:val="99"/>
    <w:rsid w:val="00FA2FBC"/>
    <w:pPr>
      <w:bidi w:val="0"/>
      <w:spacing w:after="160" w:line="240" w:lineRule="exact"/>
      <w:jc w:val="both"/>
    </w:pPr>
    <w:rPr>
      <w:rFonts w:ascii="Verdana" w:hAnsi="Verdana" w:cs="FrankRuehl"/>
      <w:sz w:val="16"/>
      <w:szCs w:val="20"/>
      <w:lang w:bidi="ar-SA"/>
    </w:rPr>
  </w:style>
  <w:style w:type="paragraph" w:customStyle="1" w:styleId="affa">
    <w:name w:val="רשות הדואר ראשי"/>
    <w:basedOn w:val="Normal"/>
    <w:autoRedefine/>
    <w:uiPriority w:val="99"/>
    <w:rsid w:val="00FA2FBC"/>
    <w:pPr>
      <w:pageBreakBefore/>
      <w:spacing w:before="120" w:line="360" w:lineRule="auto"/>
      <w:ind w:left="360" w:hanging="360"/>
      <w:jc w:val="both"/>
      <w:outlineLvl w:val="0"/>
    </w:pPr>
    <w:rPr>
      <w:rFonts w:cs="Narkisim"/>
      <w:b/>
      <w:bCs/>
      <w:noProof/>
      <w:sz w:val="32"/>
      <w:szCs w:val="32"/>
    </w:rPr>
  </w:style>
  <w:style w:type="paragraph" w:customStyle="1" w:styleId="affb">
    <w:name w:val="רשות הדואר משני"/>
    <w:basedOn w:val="Normal"/>
    <w:autoRedefine/>
    <w:uiPriority w:val="99"/>
    <w:rsid w:val="00FA2FBC"/>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Normal"/>
    <w:rsid w:val="00FA2FBC"/>
    <w:pPr>
      <w:bidi w:val="0"/>
      <w:spacing w:after="160" w:line="240" w:lineRule="exact"/>
      <w:jc w:val="both"/>
    </w:pPr>
    <w:rPr>
      <w:rFonts w:ascii="Verdana" w:hAnsi="Verdana" w:cs="FrankRuehl"/>
      <w:sz w:val="16"/>
      <w:szCs w:val="20"/>
      <w:lang w:bidi="ar-SA"/>
    </w:rPr>
  </w:style>
  <w:style w:type="character" w:customStyle="1" w:styleId="babcptermstyle1">
    <w:name w:val="bab_cptermstyle1"/>
    <w:basedOn w:val="DefaultParagraphFont"/>
    <w:rsid w:val="00FA2FBC"/>
    <w:rPr>
      <w:b/>
      <w:bCs/>
    </w:rPr>
  </w:style>
  <w:style w:type="paragraph" w:customStyle="1" w:styleId="4TimesNewRoman">
    <w:name w:val="סגנון ממוספר 4 תו תו תו תו + (לטיני) Times New Roman לא רישיות מוק..."/>
    <w:basedOn w:val="Normal"/>
    <w:rsid w:val="00FA2FBC"/>
    <w:pPr>
      <w:keepLines/>
      <w:numPr>
        <w:numId w:val="46"/>
      </w:numPr>
      <w:spacing w:before="60" w:line="360" w:lineRule="auto"/>
      <w:jc w:val="both"/>
    </w:pPr>
    <w:rPr>
      <w:rFonts w:cs="David"/>
    </w:rPr>
  </w:style>
  <w:style w:type="paragraph" w:customStyle="1" w:styleId="affc">
    <w:name w:val="ללא עיצוב"/>
    <w:basedOn w:val="Normal2"/>
    <w:rsid w:val="00FA2FBC"/>
    <w:pPr>
      <w:spacing w:before="100" w:beforeAutospacing="1"/>
      <w:ind w:left="57" w:right="-1620"/>
    </w:pPr>
  </w:style>
  <w:style w:type="character" w:customStyle="1" w:styleId="content">
    <w:name w:val="content"/>
    <w:basedOn w:val="DefaultParagraphFont"/>
    <w:rsid w:val="00FA2FBC"/>
  </w:style>
  <w:style w:type="paragraph" w:customStyle="1" w:styleId="CharChar">
    <w:name w:val="Char Char תו תו"/>
    <w:basedOn w:val="Normal"/>
    <w:uiPriority w:val="99"/>
    <w:rsid w:val="00FA2FBC"/>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תו"/>
    <w:basedOn w:val="Normal"/>
    <w:rsid w:val="00FA2FBC"/>
    <w:pPr>
      <w:bidi w:val="0"/>
      <w:spacing w:after="160" w:line="240" w:lineRule="exact"/>
      <w:jc w:val="both"/>
    </w:pPr>
    <w:rPr>
      <w:rFonts w:ascii="Verdana" w:hAnsi="Verdana" w:cs="FrankRuehl"/>
      <w:sz w:val="16"/>
      <w:szCs w:val="20"/>
      <w:lang w:bidi="ar-SA"/>
    </w:rPr>
  </w:style>
  <w:style w:type="paragraph" w:customStyle="1" w:styleId="DefaultParagraphFont2">
    <w:name w:val="Default Paragraph Font תו תו"/>
    <w:basedOn w:val="Normal"/>
    <w:rsid w:val="00FA2FBC"/>
    <w:pPr>
      <w:bidi w:val="0"/>
      <w:spacing w:before="60" w:after="160" w:line="240" w:lineRule="exact"/>
    </w:pPr>
    <w:rPr>
      <w:rFonts w:ascii="Verdana" w:hAnsi="Verdana"/>
      <w:color w:val="FF00FF"/>
      <w:szCs w:val="20"/>
      <w:lang w:val="en-GB" w:bidi="ar-SA"/>
    </w:rPr>
  </w:style>
  <w:style w:type="paragraph" w:customStyle="1" w:styleId="-">
    <w:name w:val="טקסט א-ב"/>
    <w:basedOn w:val="Normal"/>
    <w:rsid w:val="00FA2FBC"/>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8">
    <w:name w:val="ממוספר 4 תו תו תו תו"/>
    <w:basedOn w:val="DefaultParagraphFont"/>
    <w:rsid w:val="00FA2FBC"/>
    <w:rPr>
      <w:rFonts w:cs="Narkisim"/>
      <w:sz w:val="24"/>
    </w:rPr>
  </w:style>
  <w:style w:type="paragraph" w:customStyle="1" w:styleId="1b">
    <w:name w:val="מיכל 1"/>
    <w:autoRedefine/>
    <w:rsid w:val="00FA2FBC"/>
    <w:pPr>
      <w:pageBreakBefore/>
      <w:tabs>
        <w:tab w:val="num" w:pos="473"/>
      </w:tabs>
      <w:bidi/>
      <w:spacing w:before="120" w:after="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Normal"/>
    <w:autoRedefine/>
    <w:rsid w:val="00FA2FBC"/>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0">
    <w:name w:val="list 3 תו תו תו תו תו תו תו"/>
    <w:basedOn w:val="Normal"/>
    <w:link w:val="list31"/>
    <w:autoRedefine/>
    <w:rsid w:val="00FA2FBC"/>
    <w:pPr>
      <w:tabs>
        <w:tab w:val="left" w:pos="1985"/>
        <w:tab w:val="left" w:pos="8312"/>
      </w:tabs>
      <w:spacing w:before="120" w:line="360" w:lineRule="auto"/>
      <w:ind w:left="1985"/>
      <w:jc w:val="both"/>
      <w:outlineLvl w:val="2"/>
    </w:pPr>
    <w:rPr>
      <w:rFonts w:cs="Narkisim"/>
    </w:rPr>
  </w:style>
  <w:style w:type="character" w:customStyle="1" w:styleId="list31">
    <w:name w:val="list 3 תו תו תו תו תו תו תו תו"/>
    <w:basedOn w:val="DefaultParagraphFont"/>
    <w:link w:val="list30"/>
    <w:rsid w:val="00FA2FBC"/>
    <w:rPr>
      <w:rFonts w:ascii="Times New Roman" w:eastAsia="Times New Roman" w:hAnsi="Times New Roman" w:cs="Narkisim"/>
      <w:sz w:val="24"/>
      <w:szCs w:val="24"/>
    </w:rPr>
  </w:style>
  <w:style w:type="paragraph" w:customStyle="1" w:styleId="2c">
    <w:name w:val="סגנון2"/>
    <w:basedOn w:val="Normal"/>
    <w:next w:val="3c"/>
    <w:rsid w:val="00FA2FBC"/>
    <w:pPr>
      <w:tabs>
        <w:tab w:val="num" w:pos="792"/>
      </w:tabs>
      <w:spacing w:before="120" w:line="360" w:lineRule="auto"/>
      <w:ind w:left="792" w:right="792" w:hanging="432"/>
    </w:pPr>
    <w:rPr>
      <w:rFonts w:cs="Narkisim"/>
      <w:u w:val="single"/>
      <w:lang w:eastAsia="he-IL"/>
    </w:rPr>
  </w:style>
  <w:style w:type="paragraph" w:customStyle="1" w:styleId="3c">
    <w:name w:val="סגנון3"/>
    <w:basedOn w:val="Normal"/>
    <w:rsid w:val="00FA2FBC"/>
    <w:pPr>
      <w:tabs>
        <w:tab w:val="num" w:pos="1224"/>
      </w:tabs>
      <w:spacing w:before="120" w:line="360" w:lineRule="auto"/>
      <w:ind w:left="1361" w:right="1361" w:hanging="567"/>
    </w:pPr>
    <w:rPr>
      <w:rFonts w:cs="Narkisim"/>
      <w:lang w:eastAsia="he-IL"/>
    </w:rPr>
  </w:style>
  <w:style w:type="paragraph" w:customStyle="1" w:styleId="1">
    <w:name w:val="מספור 1"/>
    <w:basedOn w:val="Normal"/>
    <w:next w:val="2c"/>
    <w:uiPriority w:val="99"/>
    <w:rsid w:val="00FA2FBC"/>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Heading2"/>
    <w:uiPriority w:val="99"/>
    <w:rsid w:val="00FA2FBC"/>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4">
    <w:name w:val="אותיות רמה 5"/>
    <w:basedOn w:val="Normal"/>
    <w:uiPriority w:val="99"/>
    <w:rsid w:val="00FA2FBC"/>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Heading50"/>
    <w:autoRedefine/>
    <w:rsid w:val="00FA2FBC"/>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d">
    <w:name w:val="מספר3"/>
    <w:basedOn w:val="Normal"/>
    <w:uiPriority w:val="99"/>
    <w:rsid w:val="00FA2FBC"/>
    <w:pPr>
      <w:spacing w:before="40" w:after="40"/>
      <w:ind w:left="1843" w:hanging="284"/>
      <w:jc w:val="both"/>
    </w:pPr>
    <w:rPr>
      <w:rFonts w:cs="David"/>
      <w:sz w:val="20"/>
    </w:rPr>
  </w:style>
  <w:style w:type="paragraph" w:customStyle="1" w:styleId="410">
    <w:name w:val="רשימה 41"/>
    <w:basedOn w:val="List3"/>
    <w:autoRedefine/>
    <w:uiPriority w:val="99"/>
    <w:rsid w:val="00FA2FBC"/>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9">
    <w:name w:val="כותרת 4 מכרז תו תו תו תו תו"/>
    <w:basedOn w:val="32"/>
    <w:link w:val="4a"/>
    <w:rsid w:val="00FA2FBC"/>
    <w:pPr>
      <w:numPr>
        <w:ilvl w:val="0"/>
        <w:numId w:val="0"/>
      </w:numPr>
      <w:tabs>
        <w:tab w:val="num" w:pos="-668"/>
      </w:tabs>
      <w:ind w:left="-668" w:right="-668" w:hanging="360"/>
    </w:pPr>
    <w:rPr>
      <w:rFonts w:ascii="Arial" w:hAnsi="Arial"/>
    </w:rPr>
  </w:style>
  <w:style w:type="character" w:customStyle="1" w:styleId="4a">
    <w:name w:val="כותרת 4 מכרז תו תו תו תו תו תו"/>
    <w:basedOn w:val="DefaultParagraphFont"/>
    <w:link w:val="49"/>
    <w:rsid w:val="00FA2FBC"/>
    <w:rPr>
      <w:rFonts w:ascii="Arial" w:eastAsia="Times New Roman" w:hAnsi="Arial" w:cs="FrankRuehl"/>
      <w:b/>
      <w:bCs/>
      <w:i/>
      <w:iCs/>
      <w:caps/>
      <w:spacing w:val="40"/>
      <w:kern w:val="40"/>
      <w:sz w:val="26"/>
      <w:szCs w:val="26"/>
    </w:rPr>
  </w:style>
  <w:style w:type="paragraph" w:customStyle="1" w:styleId="affd">
    <w:name w:val="תו תו"/>
    <w:basedOn w:val="Normal"/>
    <w:uiPriority w:val="99"/>
    <w:rsid w:val="00FA2FBC"/>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Normal"/>
    <w:autoRedefine/>
    <w:rsid w:val="00AD6112"/>
    <w:pPr>
      <w:spacing w:before="120" w:line="360" w:lineRule="auto"/>
      <w:ind w:left="1931"/>
      <w:jc w:val="both"/>
    </w:pPr>
    <w:rPr>
      <w:rFonts w:cs="Narkisim"/>
      <w:noProof/>
      <w:sz w:val="22"/>
      <w:lang w:eastAsia="he-IL"/>
    </w:rPr>
  </w:style>
  <w:style w:type="paragraph" w:customStyle="1" w:styleId="3Heading302">
    <w:name w:val="סגנון כותרת 3Heading 3 + אחרי:  0 ס''מ2"/>
    <w:basedOn w:val="Heading3"/>
    <w:autoRedefine/>
    <w:rsid w:val="00FA2FBC"/>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c">
    <w:name w:val="חשכל רמה 1"/>
    <w:basedOn w:val="Heading1"/>
    <w:uiPriority w:val="99"/>
    <w:rsid w:val="00FA2FBC"/>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character" w:customStyle="1" w:styleId="1d">
    <w:name w:val="כניסה בגוף טקסט תו1"/>
    <w:aliases w:val="Body Text Indent תו1"/>
    <w:basedOn w:val="DefaultParagraphFont"/>
    <w:uiPriority w:val="99"/>
    <w:rsid w:val="00FA2FBC"/>
    <w:rPr>
      <w:sz w:val="24"/>
      <w:szCs w:val="24"/>
    </w:rPr>
  </w:style>
  <w:style w:type="paragraph" w:customStyle="1" w:styleId="1e">
    <w:name w:val="סגנון 1"/>
    <w:basedOn w:val="15"/>
    <w:uiPriority w:val="99"/>
    <w:rsid w:val="00FA2FBC"/>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d">
    <w:name w:val="סגנון 2"/>
    <w:basedOn w:val="15"/>
    <w:uiPriority w:val="99"/>
    <w:rsid w:val="00FA2FBC"/>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e">
    <w:name w:val="סגנון 3"/>
    <w:basedOn w:val="15"/>
    <w:rsid w:val="00FA2FBC"/>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b">
    <w:name w:val="סגנון 4"/>
    <w:basedOn w:val="15"/>
    <w:uiPriority w:val="99"/>
    <w:rsid w:val="00FA2FBC"/>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5">
    <w:name w:val="סגנון 5"/>
    <w:basedOn w:val="15"/>
    <w:uiPriority w:val="99"/>
    <w:rsid w:val="00FA2FBC"/>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
    <w:name w:val="סגנון 3א"/>
    <w:basedOn w:val="3e"/>
    <w:uiPriority w:val="99"/>
    <w:rsid w:val="00FA2FBC"/>
    <w:pPr>
      <w:spacing w:before="0"/>
    </w:pPr>
    <w:rPr>
      <w:b w:val="0"/>
      <w:bCs w:val="0"/>
    </w:rPr>
  </w:style>
  <w:style w:type="paragraph" w:customStyle="1" w:styleId="4c">
    <w:name w:val="סגנון4א"/>
    <w:basedOn w:val="4b"/>
    <w:uiPriority w:val="99"/>
    <w:rsid w:val="00FA2FBC"/>
    <w:pPr>
      <w:spacing w:before="0"/>
    </w:pPr>
    <w:rPr>
      <w:b w:val="0"/>
      <w:bCs w:val="0"/>
    </w:rPr>
  </w:style>
  <w:style w:type="character" w:styleId="PlaceholderText">
    <w:name w:val="Placeholder Text"/>
    <w:basedOn w:val="DefaultParagraphFont"/>
    <w:uiPriority w:val="99"/>
    <w:rsid w:val="00FA2FBC"/>
    <w:rPr>
      <w:color w:val="808080"/>
    </w:rPr>
  </w:style>
  <w:style w:type="character" w:customStyle="1" w:styleId="CommentTextChar">
    <w:name w:val="Comment Text Char"/>
    <w:rsid w:val="00FA2FBC"/>
    <w:rPr>
      <w:rFonts w:ascii="Times New Roman" w:hAnsi="Times New Roman"/>
    </w:rPr>
  </w:style>
  <w:style w:type="character" w:customStyle="1" w:styleId="BodyTextIndentChar">
    <w:name w:val="Body Text Indent Char"/>
    <w:uiPriority w:val="99"/>
    <w:rsid w:val="00FA2FBC"/>
    <w:rPr>
      <w:sz w:val="24"/>
      <w:lang w:eastAsia="he-IL" w:bidi="he-IL"/>
    </w:rPr>
  </w:style>
  <w:style w:type="paragraph" w:customStyle="1" w:styleId="affe">
    <w:name w:val="פסקה א"/>
    <w:basedOn w:val="Normal"/>
    <w:rsid w:val="00FA2FBC"/>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heme="minorEastAsia"/>
      <w:spacing w:val="6"/>
      <w:lang w:eastAsia="he-IL"/>
    </w:rPr>
  </w:style>
  <w:style w:type="character" w:customStyle="1" w:styleId="hps">
    <w:name w:val="hps"/>
    <w:rsid w:val="00FA2FBC"/>
  </w:style>
  <w:style w:type="character" w:customStyle="1" w:styleId="default">
    <w:name w:val="default"/>
    <w:basedOn w:val="DefaultParagraphFont"/>
    <w:rsid w:val="00FA2FBC"/>
    <w:rPr>
      <w:rFonts w:ascii="Times New Roman" w:hAnsi="Times New Roman" w:cs="Times New Roman"/>
      <w:sz w:val="26"/>
      <w:szCs w:val="26"/>
    </w:rPr>
  </w:style>
  <w:style w:type="character" w:customStyle="1" w:styleId="big-number">
    <w:name w:val="big-number"/>
    <w:basedOn w:val="default"/>
    <w:rsid w:val="00FA2FBC"/>
    <w:rPr>
      <w:rFonts w:ascii="Times New Roman" w:hAnsi="Times New Roman" w:cs="Times New Roman"/>
      <w:sz w:val="32"/>
      <w:szCs w:val="32"/>
    </w:rPr>
  </w:style>
  <w:style w:type="paragraph" w:customStyle="1" w:styleId="-3">
    <w:name w:val="טקסט בסיסי - רשימה"/>
    <w:basedOn w:val="Normal"/>
    <w:rsid w:val="00FA2FBC"/>
    <w:pPr>
      <w:numPr>
        <w:numId w:val="51"/>
      </w:numPr>
    </w:pPr>
    <w:rPr>
      <w:rFonts w:cs="FrankRuehl"/>
      <w:szCs w:val="26"/>
      <w:lang w:eastAsia="he-IL"/>
    </w:rPr>
  </w:style>
  <w:style w:type="paragraph" w:customStyle="1" w:styleId="indent2">
    <w:name w:val="indent2"/>
    <w:basedOn w:val="Normal"/>
    <w:rsid w:val="00FA2FBC"/>
    <w:pPr>
      <w:keepLines/>
      <w:bidi w:val="0"/>
      <w:ind w:left="1418" w:hanging="709"/>
      <w:jc w:val="right"/>
    </w:pPr>
    <w:rPr>
      <w:rFonts w:ascii="Garamond" w:eastAsia="Calibri" w:hAnsi="Garamond" w:cs="David"/>
    </w:rPr>
  </w:style>
  <w:style w:type="paragraph" w:customStyle="1" w:styleId="indent4">
    <w:name w:val="indent4"/>
    <w:basedOn w:val="Normal"/>
    <w:rsid w:val="00FA2FBC"/>
    <w:pPr>
      <w:keepLines/>
      <w:bidi w:val="0"/>
      <w:ind w:left="2835" w:hanging="709"/>
      <w:jc w:val="right"/>
    </w:pPr>
    <w:rPr>
      <w:rFonts w:ascii="Garamond" w:eastAsia="Calibri" w:hAnsi="Garamond" w:cs="David"/>
    </w:rPr>
  </w:style>
  <w:style w:type="paragraph" w:customStyle="1" w:styleId="afff">
    <w:name w:val="היסט"/>
    <w:basedOn w:val="Normal"/>
    <w:rsid w:val="00FA2FBC"/>
    <w:pPr>
      <w:ind w:left="709"/>
      <w:jc w:val="both"/>
    </w:pPr>
    <w:rPr>
      <w:rFonts w:ascii="Garamond" w:eastAsia="Calibri" w:hAnsi="Garamond" w:cs="David"/>
    </w:rPr>
  </w:style>
  <w:style w:type="paragraph" w:styleId="EnvelopeAddress">
    <w:name w:val="envelope address"/>
    <w:basedOn w:val="Normal"/>
    <w:rsid w:val="00FA2FBC"/>
    <w:pPr>
      <w:keepLines/>
      <w:framePr w:w="5040" w:h="1980" w:hRule="exact" w:hSpace="180" w:wrap="auto" w:vAnchor="page" w:hAnchor="page" w:x="4650" w:y="2382"/>
      <w:ind w:right="2880"/>
    </w:pPr>
    <w:rPr>
      <w:rFonts w:ascii="Garamond" w:eastAsia="Calibri" w:hAnsi="Garamond" w:cs="David"/>
    </w:rPr>
  </w:style>
  <w:style w:type="paragraph" w:customStyle="1" w:styleId="indent">
    <w:name w:val="indent"/>
    <w:basedOn w:val="Normal"/>
    <w:rsid w:val="00FA2FBC"/>
    <w:pPr>
      <w:keepLines/>
      <w:bidi w:val="0"/>
      <w:ind w:left="709"/>
      <w:jc w:val="right"/>
    </w:pPr>
    <w:rPr>
      <w:rFonts w:ascii="Garamond" w:eastAsia="Calibri" w:hAnsi="Garamond" w:cs="David"/>
    </w:rPr>
  </w:style>
  <w:style w:type="paragraph" w:customStyle="1" w:styleId="IndentDouble">
    <w:name w:val="Indent_Double"/>
    <w:basedOn w:val="Normal"/>
    <w:rsid w:val="00FA2FBC"/>
    <w:pPr>
      <w:keepLines/>
      <w:tabs>
        <w:tab w:val="right" w:pos="709"/>
      </w:tabs>
      <w:bidi w:val="0"/>
      <w:ind w:left="1418" w:hanging="1418"/>
      <w:jc w:val="right"/>
    </w:pPr>
    <w:rPr>
      <w:rFonts w:ascii="Garamond" w:eastAsia="Calibri" w:hAnsi="Garamond" w:cs="David"/>
    </w:rPr>
  </w:style>
  <w:style w:type="paragraph" w:customStyle="1" w:styleId="IndentDouble1">
    <w:name w:val="Indent_Double1"/>
    <w:basedOn w:val="Normal"/>
    <w:rsid w:val="00FA2FBC"/>
    <w:pPr>
      <w:keepLines/>
      <w:tabs>
        <w:tab w:val="right" w:pos="709"/>
      </w:tabs>
      <w:bidi w:val="0"/>
      <w:ind w:left="2126" w:hanging="2126"/>
      <w:jc w:val="right"/>
    </w:pPr>
    <w:rPr>
      <w:rFonts w:ascii="Garamond" w:eastAsia="Calibri" w:hAnsi="Garamond" w:cs="David"/>
    </w:rPr>
  </w:style>
  <w:style w:type="paragraph" w:customStyle="1" w:styleId="IndentDouble2">
    <w:name w:val="Indent_Double2"/>
    <w:basedOn w:val="Normal"/>
    <w:rsid w:val="00FA2FBC"/>
    <w:pPr>
      <w:keepLines/>
      <w:tabs>
        <w:tab w:val="right" w:pos="1418"/>
      </w:tabs>
      <w:bidi w:val="0"/>
      <w:ind w:left="2835" w:hanging="2126"/>
      <w:jc w:val="right"/>
    </w:pPr>
    <w:rPr>
      <w:rFonts w:ascii="Garamond" w:eastAsia="Calibri" w:hAnsi="Garamond" w:cs="David"/>
    </w:rPr>
  </w:style>
  <w:style w:type="paragraph" w:customStyle="1" w:styleId="indent1">
    <w:name w:val="indent1"/>
    <w:basedOn w:val="Normal"/>
    <w:rsid w:val="00FA2FBC"/>
    <w:pPr>
      <w:keepLines/>
      <w:bidi w:val="0"/>
      <w:ind w:left="709" w:hanging="709"/>
      <w:jc w:val="right"/>
    </w:pPr>
    <w:rPr>
      <w:rFonts w:ascii="Garamond" w:eastAsia="Calibri" w:hAnsi="Garamond" w:cs="David"/>
    </w:rPr>
  </w:style>
  <w:style w:type="paragraph" w:customStyle="1" w:styleId="indent3">
    <w:name w:val="indent3"/>
    <w:basedOn w:val="Normal"/>
    <w:rsid w:val="00FA2FBC"/>
    <w:pPr>
      <w:keepLines/>
      <w:bidi w:val="0"/>
      <w:ind w:left="2127" w:hanging="709"/>
      <w:jc w:val="right"/>
    </w:pPr>
    <w:rPr>
      <w:rFonts w:ascii="Garamond" w:eastAsia="Calibri" w:hAnsi="Garamond" w:cs="David"/>
    </w:rPr>
  </w:style>
  <w:style w:type="paragraph" w:customStyle="1" w:styleId="NormalE">
    <w:name w:val="NormalE"/>
    <w:basedOn w:val="Normal"/>
    <w:rsid w:val="00FA2FBC"/>
    <w:pPr>
      <w:keepLines/>
      <w:bidi w:val="0"/>
      <w:spacing w:line="360" w:lineRule="auto"/>
      <w:jc w:val="right"/>
    </w:pPr>
    <w:rPr>
      <w:rFonts w:ascii="Garamond" w:eastAsia="Calibri" w:hAnsi="Garamond" w:cs="David"/>
    </w:rPr>
  </w:style>
  <w:style w:type="paragraph" w:customStyle="1" w:styleId="Quote2">
    <w:name w:val="Quote2"/>
    <w:basedOn w:val="NormalE"/>
    <w:rsid w:val="00FA2FBC"/>
    <w:pPr>
      <w:spacing w:line="240" w:lineRule="auto"/>
      <w:ind w:left="1134" w:right="2268"/>
    </w:pPr>
  </w:style>
  <w:style w:type="paragraph" w:customStyle="1" w:styleId="afff0">
    <w:name w:val="היסט_כפול"/>
    <w:basedOn w:val="Normal"/>
    <w:rsid w:val="00FA2FBC"/>
    <w:pPr>
      <w:tabs>
        <w:tab w:val="left" w:pos="709"/>
      </w:tabs>
      <w:ind w:left="1418" w:hanging="1418"/>
      <w:jc w:val="both"/>
    </w:pPr>
    <w:rPr>
      <w:rFonts w:ascii="Garamond" w:eastAsia="Calibri" w:hAnsi="Garamond" w:cs="David"/>
    </w:rPr>
  </w:style>
  <w:style w:type="paragraph" w:customStyle="1" w:styleId="1f">
    <w:name w:val="היסט_כפול1"/>
    <w:basedOn w:val="Normal"/>
    <w:rsid w:val="00FA2FBC"/>
    <w:pPr>
      <w:tabs>
        <w:tab w:val="left" w:pos="1418"/>
      </w:tabs>
      <w:ind w:left="2126" w:hanging="2126"/>
      <w:jc w:val="both"/>
    </w:pPr>
    <w:rPr>
      <w:rFonts w:ascii="Garamond" w:eastAsia="Calibri" w:hAnsi="Garamond" w:cs="David"/>
    </w:rPr>
  </w:style>
  <w:style w:type="paragraph" w:customStyle="1" w:styleId="2e">
    <w:name w:val="היסט_כפול2"/>
    <w:basedOn w:val="Normal"/>
    <w:rsid w:val="00FA2FBC"/>
    <w:pPr>
      <w:tabs>
        <w:tab w:val="left" w:pos="1701"/>
      </w:tabs>
      <w:ind w:left="2127" w:hanging="1418"/>
      <w:jc w:val="both"/>
    </w:pPr>
    <w:rPr>
      <w:rFonts w:ascii="Garamond" w:eastAsia="Calibri" w:hAnsi="Garamond" w:cs="David"/>
    </w:rPr>
  </w:style>
  <w:style w:type="paragraph" w:customStyle="1" w:styleId="1f0">
    <w:name w:val="היסט1"/>
    <w:basedOn w:val="Normal"/>
    <w:rsid w:val="00FA2FBC"/>
    <w:pPr>
      <w:spacing w:before="240"/>
      <w:ind w:left="709" w:hanging="709"/>
      <w:jc w:val="both"/>
    </w:pPr>
    <w:rPr>
      <w:rFonts w:ascii="Garamond" w:eastAsia="Calibri" w:hAnsi="Garamond" w:cs="David"/>
    </w:rPr>
  </w:style>
  <w:style w:type="paragraph" w:customStyle="1" w:styleId="2f">
    <w:name w:val="היסט2"/>
    <w:basedOn w:val="Normal"/>
    <w:rsid w:val="00FA2FBC"/>
    <w:pPr>
      <w:spacing w:before="240"/>
      <w:ind w:left="1418" w:hanging="709"/>
      <w:jc w:val="both"/>
    </w:pPr>
    <w:rPr>
      <w:rFonts w:ascii="Garamond" w:eastAsia="Calibri" w:hAnsi="Garamond" w:cs="David"/>
    </w:rPr>
  </w:style>
  <w:style w:type="paragraph" w:customStyle="1" w:styleId="3f0">
    <w:name w:val="היסט3"/>
    <w:basedOn w:val="Normal"/>
    <w:rsid w:val="00FA2FBC"/>
    <w:pPr>
      <w:spacing w:before="240"/>
      <w:ind w:left="2836" w:hanging="1418"/>
      <w:jc w:val="both"/>
    </w:pPr>
    <w:rPr>
      <w:rFonts w:ascii="Garamond" w:eastAsia="Calibri" w:hAnsi="Garamond" w:cs="David"/>
    </w:rPr>
  </w:style>
  <w:style w:type="paragraph" w:customStyle="1" w:styleId="4d">
    <w:name w:val="היסט4"/>
    <w:basedOn w:val="Normal"/>
    <w:rsid w:val="00FA2FBC"/>
    <w:pPr>
      <w:spacing w:before="240"/>
      <w:ind w:left="4253" w:hanging="1418"/>
      <w:jc w:val="both"/>
    </w:pPr>
    <w:rPr>
      <w:rFonts w:ascii="Garamond" w:eastAsia="Calibri" w:hAnsi="Garamond" w:cs="David"/>
    </w:rPr>
  </w:style>
  <w:style w:type="paragraph" w:customStyle="1" w:styleId="afff1">
    <w:name w:val="מחוץ_לשוליים"/>
    <w:basedOn w:val="Normal"/>
    <w:rsid w:val="00FA2FBC"/>
    <w:pPr>
      <w:keepLines/>
      <w:framePr w:w="1071" w:h="284" w:hSpace="181" w:wrap="around" w:vAnchor="text" w:hAnchor="page" w:x="10377" w:y="29" w:anchorLock="1"/>
      <w:jc w:val="both"/>
    </w:pPr>
    <w:rPr>
      <w:rFonts w:ascii="Garamond" w:eastAsia="Calibri" w:hAnsi="Garamond" w:cs="David"/>
    </w:rPr>
  </w:style>
  <w:style w:type="paragraph" w:customStyle="1" w:styleId="1f1">
    <w:name w:val="ציטוט1"/>
    <w:basedOn w:val="Normal"/>
    <w:rsid w:val="00FA2FBC"/>
    <w:pPr>
      <w:ind w:left="1701" w:right="1134"/>
      <w:jc w:val="both"/>
    </w:pPr>
    <w:rPr>
      <w:rFonts w:ascii="Garamond" w:eastAsia="Calibri" w:hAnsi="Garamond" w:cs="David"/>
      <w:b/>
      <w:bCs/>
    </w:rPr>
  </w:style>
  <w:style w:type="paragraph" w:customStyle="1" w:styleId="2f0">
    <w:name w:val="ציטוט2"/>
    <w:basedOn w:val="Normal"/>
    <w:rsid w:val="00FA2FBC"/>
    <w:pPr>
      <w:ind w:left="2552" w:right="1134"/>
      <w:jc w:val="both"/>
    </w:pPr>
    <w:rPr>
      <w:rFonts w:ascii="Garamond" w:eastAsia="Calibri" w:hAnsi="Garamond" w:cs="David"/>
      <w:bCs/>
    </w:rPr>
  </w:style>
  <w:style w:type="paragraph" w:customStyle="1" w:styleId="afff2">
    <w:name w:val="קו פירמה"/>
    <w:basedOn w:val="Normal"/>
    <w:rsid w:val="00FA2FBC"/>
    <w:pPr>
      <w:keepNext/>
      <w:framePr w:h="15740" w:hSpace="181" w:wrap="around" w:vAnchor="text" w:hAnchor="page" w:x="10609" w:y="-198"/>
      <w:pBdr>
        <w:right w:val="single" w:sz="6" w:space="1" w:color="auto"/>
      </w:pBdr>
      <w:jc w:val="both"/>
    </w:pPr>
    <w:rPr>
      <w:rFonts w:eastAsia="Calibri" w:cs="Miriam"/>
    </w:rPr>
  </w:style>
  <w:style w:type="character" w:customStyle="1" w:styleId="PersonalComposeStyle">
    <w:name w:val="Personal Compose Style"/>
    <w:rsid w:val="00FA2FBC"/>
    <w:rPr>
      <w:rFonts w:ascii="Arial" w:hAnsi="Arial" w:cs="Arial"/>
      <w:color w:val="auto"/>
      <w:sz w:val="20"/>
    </w:rPr>
  </w:style>
  <w:style w:type="character" w:customStyle="1" w:styleId="PersonalReplyStyle">
    <w:name w:val="Personal Reply Style"/>
    <w:rsid w:val="00FA2FBC"/>
    <w:rPr>
      <w:rFonts w:ascii="Arial" w:hAnsi="Arial" w:cs="Arial"/>
      <w:color w:val="auto"/>
      <w:sz w:val="20"/>
    </w:rPr>
  </w:style>
  <w:style w:type="paragraph" w:customStyle="1" w:styleId="3f1">
    <w:name w:val="ציטוט3"/>
    <w:basedOn w:val="Normal"/>
    <w:rsid w:val="00FA2FBC"/>
    <w:pPr>
      <w:ind w:left="1701" w:right="1134"/>
      <w:jc w:val="both"/>
    </w:pPr>
    <w:rPr>
      <w:rFonts w:ascii="Garamond" w:hAnsi="Garamond" w:cs="David"/>
      <w:bCs/>
      <w:lang w:eastAsia="he-IL"/>
    </w:rPr>
  </w:style>
  <w:style w:type="paragraph" w:customStyle="1" w:styleId="62">
    <w:name w:val="ממוספר 6"/>
    <w:basedOn w:val="50"/>
    <w:rsid w:val="00FA2FBC"/>
    <w:pPr>
      <w:tabs>
        <w:tab w:val="clear" w:pos="360"/>
        <w:tab w:val="left" w:pos="2326"/>
      </w:tabs>
      <w:ind w:left="2326" w:hanging="1276"/>
    </w:pPr>
    <w:rPr>
      <w:color w:val="auto"/>
    </w:rPr>
  </w:style>
  <w:style w:type="character" w:customStyle="1" w:styleId="ListParagraphChar">
    <w:name w:val="List Paragraph Char"/>
    <w:aliases w:val="lp1 Char,FooterText Char,numbered Char,Paragraphe de liste1 Char,פיסקת bullets Char,LP1 Char,פיסקת רשימה11 Char,נספח 2 מתוקן Char,x.x.x.x Char"/>
    <w:link w:val="ListParagraph"/>
    <w:uiPriority w:val="34"/>
    <w:locked/>
    <w:rsid w:val="00FA2FBC"/>
    <w:rPr>
      <w:rFonts w:ascii="Times New Roman" w:hAnsi="Times New Roman" w:cs="FrankRuehl"/>
      <w:sz w:val="24"/>
      <w:szCs w:val="26"/>
    </w:rPr>
  </w:style>
  <w:style w:type="paragraph" w:customStyle="1" w:styleId="HeadingPerek">
    <w:name w:val="HeadingPerek"/>
    <w:basedOn w:val="Normal"/>
    <w:link w:val="HeadingPerekChar"/>
    <w:rsid w:val="00FA2FBC"/>
    <w:pPr>
      <w:numPr>
        <w:numId w:val="52"/>
      </w:numPr>
      <w:jc w:val="both"/>
    </w:pPr>
    <w:rPr>
      <w:rFonts w:cs="David"/>
      <w:b/>
      <w:bCs/>
      <w:sz w:val="32"/>
      <w:szCs w:val="32"/>
      <w:lang w:eastAsia="he-IL"/>
    </w:rPr>
  </w:style>
  <w:style w:type="character" w:customStyle="1" w:styleId="HeadingPerekChar">
    <w:name w:val="HeadingPerek Char"/>
    <w:link w:val="HeadingPerek"/>
    <w:rsid w:val="00FA2FBC"/>
    <w:rPr>
      <w:rFonts w:ascii="Times New Roman" w:eastAsia="Times New Roman" w:hAnsi="Times New Roman" w:cs="David"/>
      <w:b/>
      <w:bCs/>
      <w:sz w:val="32"/>
      <w:szCs w:val="32"/>
      <w:lang w:eastAsia="he-IL"/>
    </w:rPr>
  </w:style>
  <w:style w:type="paragraph" w:customStyle="1" w:styleId="PARA1">
    <w:name w:val="PARA 1"/>
    <w:basedOn w:val="Normal"/>
    <w:rsid w:val="00FA2FBC"/>
    <w:pPr>
      <w:numPr>
        <w:ilvl w:val="1"/>
        <w:numId w:val="52"/>
      </w:numPr>
      <w:spacing w:before="120" w:after="120"/>
      <w:jc w:val="both"/>
      <w:outlineLvl w:val="1"/>
    </w:pPr>
    <w:rPr>
      <w:rFonts w:cs="Narkisim"/>
      <w:lang w:eastAsia="he-IL"/>
    </w:rPr>
  </w:style>
  <w:style w:type="paragraph" w:customStyle="1" w:styleId="PARA2">
    <w:name w:val="PARA 2"/>
    <w:basedOn w:val="PARA1"/>
    <w:rsid w:val="00FA2FBC"/>
    <w:pPr>
      <w:numPr>
        <w:ilvl w:val="2"/>
      </w:numPr>
    </w:pPr>
    <w:rPr>
      <w:rFonts w:ascii="Arial" w:hAnsi="Arial"/>
      <w:b/>
    </w:rPr>
  </w:style>
  <w:style w:type="paragraph" w:customStyle="1" w:styleId="PARA3">
    <w:name w:val="PARA 3"/>
    <w:basedOn w:val="Normal"/>
    <w:rsid w:val="00FA2FBC"/>
    <w:pPr>
      <w:numPr>
        <w:ilvl w:val="3"/>
        <w:numId w:val="52"/>
      </w:numPr>
      <w:tabs>
        <w:tab w:val="left" w:pos="387"/>
      </w:tabs>
      <w:spacing w:before="120"/>
      <w:jc w:val="both"/>
    </w:pPr>
    <w:rPr>
      <w:rFonts w:cs="Narkisim"/>
      <w:lang w:eastAsia="he-IL"/>
    </w:rPr>
  </w:style>
  <w:style w:type="paragraph" w:customStyle="1" w:styleId="1f2">
    <w:name w:val="נספח כותרת 1"/>
    <w:basedOn w:val="RonnyBase"/>
    <w:qFormat/>
    <w:rsid w:val="00FA2FBC"/>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1">
    <w:name w:val="נספח כותרת 2"/>
    <w:basedOn w:val="1f2"/>
    <w:qFormat/>
    <w:rsid w:val="00FA2FBC"/>
    <w:pPr>
      <w:tabs>
        <w:tab w:val="clear" w:pos="206"/>
        <w:tab w:val="clear" w:pos="360"/>
        <w:tab w:val="right" w:pos="625"/>
      </w:tabs>
      <w:ind w:left="625" w:hanging="599"/>
    </w:pPr>
  </w:style>
  <w:style w:type="paragraph" w:customStyle="1" w:styleId="3f2">
    <w:name w:val="נספח כותרת 3"/>
    <w:basedOn w:val="2f1"/>
    <w:link w:val="3f3"/>
    <w:qFormat/>
    <w:rsid w:val="00FA2FBC"/>
    <w:pPr>
      <w:ind w:left="952" w:hanging="720"/>
    </w:pPr>
    <w:rPr>
      <w:sz w:val="24"/>
      <w:szCs w:val="24"/>
    </w:rPr>
  </w:style>
  <w:style w:type="paragraph" w:customStyle="1" w:styleId="4e">
    <w:name w:val="נספח ממוספר 4"/>
    <w:basedOn w:val="Normal"/>
    <w:qFormat/>
    <w:rsid w:val="00FA2FBC"/>
    <w:pPr>
      <w:tabs>
        <w:tab w:val="right" w:pos="625"/>
      </w:tabs>
      <w:spacing w:line="360" w:lineRule="auto"/>
      <w:ind w:left="1158" w:hanging="720"/>
      <w:jc w:val="both"/>
    </w:pPr>
    <w:rPr>
      <w:rFonts w:cs="David"/>
      <w:color w:val="000000"/>
      <w14:scene3d>
        <w14:camera w14:prst="orthographicFront"/>
        <w14:lightRig w14:rig="threePt" w14:dir="t">
          <w14:rot w14:lat="0" w14:lon="0" w14:rev="0"/>
        </w14:lightRig>
      </w14:scene3d>
    </w:rPr>
  </w:style>
  <w:style w:type="paragraph" w:customStyle="1" w:styleId="21">
    <w:name w:val="נספח ממוספר 2"/>
    <w:basedOn w:val="2f1"/>
    <w:rsid w:val="00FA2FBC"/>
    <w:pPr>
      <w:numPr>
        <w:ilvl w:val="1"/>
        <w:numId w:val="53"/>
      </w:numPr>
      <w:tabs>
        <w:tab w:val="num" w:pos="360"/>
      </w:tabs>
      <w:ind w:left="625" w:hanging="599"/>
    </w:pPr>
    <w:rPr>
      <w:b w:val="0"/>
      <w:bCs w:val="0"/>
      <w:sz w:val="24"/>
      <w:szCs w:val="24"/>
    </w:rPr>
  </w:style>
  <w:style w:type="paragraph" w:customStyle="1" w:styleId="3f4">
    <w:name w:val="נספח ממוספר 3"/>
    <w:basedOn w:val="3f2"/>
    <w:rsid w:val="00FA2FBC"/>
    <w:pPr>
      <w:tabs>
        <w:tab w:val="num" w:pos="2160"/>
      </w:tabs>
      <w:ind w:left="2160" w:hanging="180"/>
    </w:pPr>
    <w:rPr>
      <w:b w:val="0"/>
      <w:bCs w:val="0"/>
    </w:rPr>
  </w:style>
  <w:style w:type="paragraph" w:customStyle="1" w:styleId="afff3">
    <w:name w:val="טבלה כותרת"/>
    <w:basedOn w:val="Normal2"/>
    <w:rsid w:val="00FA2FBC"/>
    <w:pPr>
      <w:ind w:left="0"/>
    </w:pPr>
    <w:rPr>
      <w:b/>
      <w:bCs/>
    </w:rPr>
  </w:style>
  <w:style w:type="paragraph" w:customStyle="1" w:styleId="afff4">
    <w:name w:val="טבלה טקסט"/>
    <w:basedOn w:val="Normal2"/>
    <w:rsid w:val="00FA2FBC"/>
    <w:pPr>
      <w:ind w:left="0"/>
    </w:pPr>
  </w:style>
  <w:style w:type="numbering" w:customStyle="1" w:styleId="1f3">
    <w:name w:val="ללא רשימה1"/>
    <w:next w:val="NoList"/>
    <w:uiPriority w:val="99"/>
    <w:semiHidden/>
    <w:rsid w:val="00FA2FBC"/>
  </w:style>
  <w:style w:type="paragraph" w:customStyle="1" w:styleId="head2-p">
    <w:name w:val="head2-p"/>
    <w:basedOn w:val="Normal"/>
    <w:rsid w:val="00FA2FBC"/>
    <w:pPr>
      <w:keepNext/>
      <w:keepLines/>
      <w:tabs>
        <w:tab w:val="num" w:pos="2340"/>
      </w:tabs>
      <w:spacing w:before="60"/>
      <w:ind w:left="2340" w:hanging="1440"/>
      <w:jc w:val="both"/>
    </w:pPr>
    <w:rPr>
      <w:rFonts w:cs="David"/>
      <w:i/>
    </w:rPr>
  </w:style>
  <w:style w:type="paragraph" w:customStyle="1" w:styleId="afff5">
    <w:name w:val="נדון"/>
    <w:basedOn w:val="Normal"/>
    <w:next w:val="Normal"/>
    <w:rsid w:val="00FA2FBC"/>
    <w:pPr>
      <w:tabs>
        <w:tab w:val="num" w:pos="1440"/>
      </w:tabs>
      <w:overflowPunct w:val="0"/>
      <w:autoSpaceDE w:val="0"/>
      <w:autoSpaceDN w:val="0"/>
      <w:adjustRightInd w:val="0"/>
      <w:spacing w:after="240"/>
      <w:ind w:left="1440" w:hanging="1080"/>
      <w:jc w:val="center"/>
      <w:textAlignment w:val="baseline"/>
    </w:pPr>
    <w:rPr>
      <w:rFonts w:cs="David"/>
      <w:kern w:val="22"/>
      <w:sz w:val="22"/>
      <w:szCs w:val="22"/>
      <w:lang w:eastAsia="he-IL"/>
    </w:rPr>
  </w:style>
  <w:style w:type="paragraph" w:customStyle="1" w:styleId="4f">
    <w:name w:val="נספח כותרת 4"/>
    <w:basedOn w:val="4e"/>
    <w:rsid w:val="00FA2FBC"/>
    <w:pPr>
      <w:numPr>
        <w:ilvl w:val="3"/>
      </w:numPr>
      <w:ind w:left="1158" w:hanging="720"/>
    </w:pPr>
    <w:rPr>
      <w:b/>
      <w:bCs/>
      <w:color w:val="auto"/>
    </w:rPr>
  </w:style>
  <w:style w:type="paragraph" w:customStyle="1" w:styleId="56">
    <w:name w:val="נספח ממוספר 5"/>
    <w:basedOn w:val="4e"/>
    <w:qFormat/>
    <w:rsid w:val="00FA2FBC"/>
    <w:pPr>
      <w:ind w:left="1724" w:hanging="1080"/>
    </w:pPr>
    <w:rPr>
      <w:color w:val="auto"/>
    </w:rPr>
  </w:style>
  <w:style w:type="paragraph" w:customStyle="1" w:styleId="Body-1">
    <w:name w:val="Body-1"/>
    <w:basedOn w:val="Heading4"/>
    <w:link w:val="Body-1Char"/>
    <w:rsid w:val="00FA2FBC"/>
    <w:pPr>
      <w:keepNext/>
      <w:keepLines/>
      <w:tabs>
        <w:tab w:val="left" w:pos="1617"/>
        <w:tab w:val="num" w:pos="1800"/>
      </w:tabs>
      <w:bidi/>
      <w:spacing w:before="360" w:after="120" w:line="320" w:lineRule="atLeast"/>
      <w:ind w:left="1814" w:hanging="1530"/>
    </w:pPr>
    <w:rPr>
      <w:rFonts w:cs="Narkisim"/>
      <w:b w:val="0"/>
      <w:bCs w:val="0"/>
      <w:caps w:val="0"/>
      <w:noProof/>
      <w:spacing w:val="0"/>
      <w:lang w:eastAsia="he-IL"/>
    </w:rPr>
  </w:style>
  <w:style w:type="character" w:customStyle="1" w:styleId="Body-1Char">
    <w:name w:val="Body-1 Char"/>
    <w:link w:val="Body-1"/>
    <w:rsid w:val="00FA2FBC"/>
    <w:rPr>
      <w:rFonts w:ascii="Times New Roman" w:eastAsia="Times New Roman" w:hAnsi="Times New Roman" w:cs="Narkisim"/>
      <w:noProof/>
      <w:sz w:val="24"/>
      <w:szCs w:val="24"/>
      <w:lang w:eastAsia="he-IL"/>
    </w:rPr>
  </w:style>
  <w:style w:type="paragraph" w:customStyle="1" w:styleId="6">
    <w:name w:val="רמה 6"/>
    <w:basedOn w:val="Heading2"/>
    <w:link w:val="6Char"/>
    <w:rsid w:val="00FA2FBC"/>
    <w:pPr>
      <w:keepNext/>
      <w:keepLines/>
      <w:widowControl/>
      <w:numPr>
        <w:ilvl w:val="5"/>
        <w:numId w:val="54"/>
      </w:numPr>
      <w:spacing w:after="240"/>
      <w:ind w:left="2720" w:hanging="1275"/>
    </w:pPr>
    <w:rPr>
      <w:rFonts w:cs="David"/>
      <w:b w:val="0"/>
      <w:bCs w:val="0"/>
      <w:caps w:val="0"/>
      <w:noProof/>
      <w:spacing w:val="0"/>
      <w:sz w:val="24"/>
      <w:szCs w:val="24"/>
    </w:rPr>
  </w:style>
  <w:style w:type="paragraph" w:customStyle="1" w:styleId="5">
    <w:name w:val="רמה 5"/>
    <w:basedOn w:val="Heading2"/>
    <w:link w:val="5Char"/>
    <w:rsid w:val="00FA2FBC"/>
    <w:pPr>
      <w:keepNext/>
      <w:keepLines/>
      <w:widowControl/>
      <w:numPr>
        <w:ilvl w:val="4"/>
        <w:numId w:val="54"/>
      </w:numPr>
      <w:spacing w:after="240"/>
      <w:ind w:left="1445" w:hanging="1134"/>
    </w:pPr>
    <w:rPr>
      <w:rFonts w:cs="David"/>
      <w:b w:val="0"/>
      <w:bCs w:val="0"/>
      <w:caps w:val="0"/>
      <w:noProof/>
      <w:spacing w:val="0"/>
      <w:sz w:val="24"/>
      <w:szCs w:val="24"/>
    </w:rPr>
  </w:style>
  <w:style w:type="character" w:customStyle="1" w:styleId="6Char">
    <w:name w:val="רמה 6 Char"/>
    <w:link w:val="6"/>
    <w:rsid w:val="00FA2FBC"/>
    <w:rPr>
      <w:rFonts w:ascii="Times New Roman" w:eastAsia="Times New Roman" w:hAnsi="Times New Roman" w:cs="David"/>
      <w:noProof/>
      <w:sz w:val="24"/>
      <w:szCs w:val="24"/>
    </w:rPr>
  </w:style>
  <w:style w:type="character" w:customStyle="1" w:styleId="5Char">
    <w:name w:val="רמה 5 Char"/>
    <w:link w:val="5"/>
    <w:rsid w:val="00FA2FBC"/>
    <w:rPr>
      <w:rFonts w:ascii="Times New Roman" w:eastAsia="Times New Roman" w:hAnsi="Times New Roman" w:cs="David"/>
      <w:noProof/>
      <w:sz w:val="24"/>
      <w:szCs w:val="24"/>
    </w:rPr>
  </w:style>
  <w:style w:type="table" w:styleId="LightList-Accent5">
    <w:name w:val="Light List Accent 5"/>
    <w:basedOn w:val="TableNormal"/>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List-Accent1">
    <w:name w:val="Light List Accent 1"/>
    <w:basedOn w:val="TableNormal"/>
    <w:uiPriority w:val="61"/>
    <w:rsid w:val="00FA2FBC"/>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Spacing">
    <w:name w:val="No Spacing"/>
    <w:link w:val="NoSpacingChar"/>
    <w:uiPriority w:val="1"/>
    <w:qFormat/>
    <w:rsid w:val="00FA2FBC"/>
    <w:pPr>
      <w:bidi/>
      <w:spacing w:before="0" w:after="0" w:line="240" w:lineRule="auto"/>
    </w:pPr>
  </w:style>
  <w:style w:type="paragraph" w:customStyle="1" w:styleId="2-0">
    <w:name w:val="2 - סעיף"/>
    <w:basedOn w:val="2-"/>
    <w:qFormat/>
    <w:rsid w:val="00E9640B"/>
    <w:pPr>
      <w:spacing w:before="120" w:after="120" w:line="360" w:lineRule="auto"/>
      <w:ind w:left="625" w:hanging="567"/>
      <w:jc w:val="both"/>
    </w:pPr>
    <w:rPr>
      <w:b w:val="0"/>
      <w:bCs w:val="0"/>
      <w:sz w:val="24"/>
      <w:szCs w:val="24"/>
    </w:rPr>
  </w:style>
  <w:style w:type="paragraph" w:customStyle="1" w:styleId="3-0">
    <w:name w:val="3 - סעיף"/>
    <w:basedOn w:val="3-"/>
    <w:link w:val="3-1"/>
    <w:qFormat/>
    <w:rsid w:val="009F3983"/>
    <w:rPr>
      <w:b w:val="0"/>
      <w:bCs w:val="0"/>
    </w:rPr>
  </w:style>
  <w:style w:type="paragraph" w:customStyle="1" w:styleId="4-0">
    <w:name w:val="4 - סעיף"/>
    <w:basedOn w:val="4-"/>
    <w:link w:val="4-Char"/>
    <w:qFormat/>
    <w:rsid w:val="003516F1"/>
    <w:pPr>
      <w:ind w:left="1617" w:hanging="992"/>
    </w:pPr>
    <w:rPr>
      <w:b w:val="0"/>
      <w:bCs w:val="0"/>
    </w:rPr>
  </w:style>
  <w:style w:type="paragraph" w:customStyle="1" w:styleId="5-0">
    <w:name w:val="5 - סעיף"/>
    <w:basedOn w:val="5-"/>
    <w:link w:val="5-Char"/>
    <w:qFormat/>
    <w:rsid w:val="00AD6112"/>
    <w:pPr>
      <w:ind w:left="2187" w:hanging="1280"/>
    </w:pPr>
    <w:rPr>
      <w:b w:val="0"/>
      <w:bCs w:val="0"/>
    </w:rPr>
  </w:style>
  <w:style w:type="paragraph" w:customStyle="1" w:styleId="6-0">
    <w:name w:val="6 - סעיף"/>
    <w:basedOn w:val="6-"/>
    <w:link w:val="6-Char"/>
    <w:qFormat/>
    <w:rsid w:val="00AD6112"/>
    <w:pPr>
      <w:ind w:left="2613" w:hanging="1281"/>
    </w:pPr>
    <w:rPr>
      <w:b w:val="0"/>
      <w:bCs w:val="0"/>
    </w:rPr>
  </w:style>
  <w:style w:type="paragraph" w:customStyle="1" w:styleId="7-">
    <w:name w:val="7 - סעיף"/>
    <w:basedOn w:val="2-0"/>
    <w:link w:val="7-Char"/>
    <w:qFormat/>
    <w:rsid w:val="003516F1"/>
    <w:pPr>
      <w:numPr>
        <w:ilvl w:val="6"/>
      </w:numPr>
      <w:spacing w:after="0"/>
      <w:ind w:hanging="1339"/>
      <w:outlineLvl w:val="5"/>
    </w:pPr>
  </w:style>
  <w:style w:type="paragraph" w:customStyle="1" w:styleId="8-">
    <w:name w:val="8 - סעיף"/>
    <w:basedOn w:val="2-0"/>
    <w:qFormat/>
    <w:rsid w:val="00AD6112"/>
    <w:pPr>
      <w:numPr>
        <w:ilvl w:val="7"/>
      </w:numPr>
      <w:spacing w:after="0"/>
      <w:outlineLvl w:val="6"/>
    </w:pPr>
  </w:style>
  <w:style w:type="character" w:customStyle="1" w:styleId="4-Char">
    <w:name w:val="4 - סעיף Char"/>
    <w:link w:val="4-0"/>
    <w:rsid w:val="003516F1"/>
    <w:rPr>
      <w:rFonts w:ascii="David" w:eastAsia="Times New Roman" w:hAnsi="David" w:cs="David"/>
      <w:sz w:val="24"/>
      <w:szCs w:val="24"/>
    </w:rPr>
  </w:style>
  <w:style w:type="character" w:customStyle="1" w:styleId="3f3">
    <w:name w:val="נספח כותרת 3 תו"/>
    <w:basedOn w:val="DefaultParagraphFont"/>
    <w:link w:val="3f2"/>
    <w:rsid w:val="00FA2FBC"/>
    <w:rPr>
      <w:rFonts w:ascii="Times New Roman" w:eastAsia="Times New Roman" w:hAnsi="Times New Roman" w:cs="David"/>
      <w:b/>
      <w:bCs/>
      <w:color w:val="000000"/>
      <w:sz w:val="24"/>
      <w:szCs w:val="24"/>
      <w14:scene3d>
        <w14:camera w14:prst="orthographicFront"/>
        <w14:lightRig w14:rig="threePt" w14:dir="t">
          <w14:rot w14:lat="0" w14:lon="0" w14:rev="0"/>
        </w14:lightRig>
      </w14:scene3d>
    </w:rPr>
  </w:style>
  <w:style w:type="character" w:customStyle="1" w:styleId="1f4">
    <w:name w:val="אזכור לא מזוהה1"/>
    <w:basedOn w:val="DefaultParagraphFont"/>
    <w:uiPriority w:val="99"/>
    <w:semiHidden/>
    <w:unhideWhenUsed/>
    <w:rsid w:val="00FA2FBC"/>
    <w:rPr>
      <w:color w:val="605E5C"/>
      <w:shd w:val="clear" w:color="auto" w:fill="E1DFDD"/>
    </w:rPr>
  </w:style>
  <w:style w:type="paragraph" w:customStyle="1" w:styleId="3-">
    <w:name w:val="3 - כותרת"/>
    <w:basedOn w:val="2-0"/>
    <w:link w:val="3-Char"/>
    <w:qFormat/>
    <w:rsid w:val="003516F1"/>
    <w:pPr>
      <w:numPr>
        <w:ilvl w:val="2"/>
      </w:numPr>
      <w:ind w:left="1192" w:hanging="850"/>
    </w:pPr>
    <w:rPr>
      <w:b/>
      <w:bCs/>
    </w:rPr>
  </w:style>
  <w:style w:type="paragraph" w:customStyle="1" w:styleId="4-">
    <w:name w:val="4 - כותרת"/>
    <w:basedOn w:val="2-0"/>
    <w:link w:val="4-Char0"/>
    <w:qFormat/>
    <w:rsid w:val="003516F1"/>
    <w:pPr>
      <w:numPr>
        <w:ilvl w:val="3"/>
      </w:numPr>
      <w:spacing w:after="0"/>
      <w:ind w:hanging="1103"/>
      <w:outlineLvl w:val="2"/>
    </w:pPr>
    <w:rPr>
      <w:b/>
      <w:bCs/>
    </w:rPr>
  </w:style>
  <w:style w:type="character" w:customStyle="1" w:styleId="4-Char0">
    <w:name w:val="4 - כותרת Char"/>
    <w:basedOn w:val="DefaultParagraphFont"/>
    <w:link w:val="4-"/>
    <w:rsid w:val="003516F1"/>
    <w:rPr>
      <w:rFonts w:ascii="David" w:eastAsia="Times New Roman" w:hAnsi="David" w:cs="David"/>
      <w:b/>
      <w:bCs/>
      <w:sz w:val="24"/>
      <w:szCs w:val="24"/>
    </w:rPr>
  </w:style>
  <w:style w:type="paragraph" w:customStyle="1" w:styleId="afff6">
    <w:name w:val="נספחי מכרז"/>
    <w:basedOn w:val="aff8"/>
    <w:link w:val="afff7"/>
    <w:rsid w:val="00FA2FBC"/>
    <w:pPr>
      <w:pageBreakBefore w:val="0"/>
      <w:tabs>
        <w:tab w:val="clear" w:pos="1050"/>
        <w:tab w:val="left" w:pos="483"/>
      </w:tabs>
      <w:spacing w:after="120" w:line="360" w:lineRule="auto"/>
      <w:ind w:left="357" w:right="0"/>
      <w:jc w:val="center"/>
    </w:pPr>
    <w:rPr>
      <w:rFonts w:ascii="David" w:hAnsi="David"/>
      <w:sz w:val="36"/>
      <w:szCs w:val="36"/>
      <w:u w:val="single"/>
    </w:rPr>
  </w:style>
  <w:style w:type="character" w:customStyle="1" w:styleId="afff7">
    <w:name w:val="נספחי מכרז תו"/>
    <w:basedOn w:val="aff9"/>
    <w:link w:val="afff6"/>
    <w:rsid w:val="00FA2FBC"/>
    <w:rPr>
      <w:rFonts w:ascii="David" w:eastAsia="Times New Roman" w:hAnsi="David" w:cs="David"/>
      <w:b/>
      <w:bCs/>
      <w:sz w:val="36"/>
      <w:szCs w:val="36"/>
      <w:u w:val="single"/>
    </w:rPr>
  </w:style>
  <w:style w:type="character" w:customStyle="1" w:styleId="NoSpacingChar">
    <w:name w:val="No Spacing Char"/>
    <w:link w:val="NoSpacing"/>
    <w:uiPriority w:val="1"/>
    <w:rsid w:val="00FA2FBC"/>
  </w:style>
  <w:style w:type="paragraph" w:styleId="EndnoteText">
    <w:name w:val="endnote text"/>
    <w:basedOn w:val="Normal"/>
    <w:link w:val="EndnoteTextChar"/>
    <w:unhideWhenUsed/>
    <w:rsid w:val="00FA2FBC"/>
    <w:rPr>
      <w:sz w:val="20"/>
      <w:szCs w:val="20"/>
    </w:rPr>
  </w:style>
  <w:style w:type="character" w:customStyle="1" w:styleId="EndnoteTextChar">
    <w:name w:val="Endnote Text Char"/>
    <w:basedOn w:val="DefaultParagraphFont"/>
    <w:link w:val="EndnoteText"/>
    <w:rsid w:val="00FA2FBC"/>
    <w:rPr>
      <w:rFonts w:ascii="Times New Roman" w:eastAsia="Times New Roman" w:hAnsi="Times New Roman" w:cs="Times New Roman"/>
      <w:sz w:val="20"/>
      <w:szCs w:val="20"/>
    </w:rPr>
  </w:style>
  <w:style w:type="character" w:styleId="EndnoteReference">
    <w:name w:val="endnote reference"/>
    <w:basedOn w:val="DefaultParagraphFont"/>
    <w:unhideWhenUsed/>
    <w:rsid w:val="00FA2FBC"/>
    <w:rPr>
      <w:vertAlign w:val="superscript"/>
    </w:rPr>
  </w:style>
  <w:style w:type="paragraph" w:customStyle="1" w:styleId="63">
    <w:name w:val="פסקה 6"/>
    <w:basedOn w:val="Normal"/>
    <w:rsid w:val="008E188B"/>
    <w:pPr>
      <w:ind w:left="3175"/>
      <w:jc w:val="both"/>
    </w:pPr>
    <w:rPr>
      <w:rFonts w:cs="David"/>
      <w:lang w:eastAsia="he-IL"/>
    </w:rPr>
  </w:style>
  <w:style w:type="paragraph" w:customStyle="1" w:styleId="xl63">
    <w:name w:val="xl63"/>
    <w:basedOn w:val="Normal"/>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4">
    <w:name w:val="xl64"/>
    <w:basedOn w:val="Normal"/>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style>
  <w:style w:type="paragraph" w:customStyle="1" w:styleId="xl66">
    <w:name w:val="xl66"/>
    <w:basedOn w:val="Normal"/>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paragraph" w:customStyle="1" w:styleId="xl67">
    <w:name w:val="xl67"/>
    <w:basedOn w:val="Normal"/>
    <w:rsid w:val="00F9692A"/>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jc w:val="center"/>
    </w:pPr>
    <w:rPr>
      <w:b/>
      <w:bCs/>
    </w:rPr>
  </w:style>
  <w:style w:type="character" w:styleId="Strong">
    <w:name w:val="Strong"/>
    <w:uiPriority w:val="22"/>
    <w:rsid w:val="00F9692A"/>
    <w:rPr>
      <w:b/>
      <w:bCs/>
    </w:rPr>
  </w:style>
  <w:style w:type="paragraph" w:customStyle="1" w:styleId="420">
    <w:name w:val="רשימה 42"/>
    <w:basedOn w:val="List3"/>
    <w:autoRedefine/>
    <w:rsid w:val="00F9692A"/>
    <w:pPr>
      <w:tabs>
        <w:tab w:val="left" w:pos="9099"/>
      </w:tabs>
      <w:overflowPunct/>
      <w:autoSpaceDE/>
      <w:autoSpaceDN/>
      <w:adjustRightInd/>
      <w:spacing w:before="120" w:line="360" w:lineRule="auto"/>
      <w:ind w:left="2880" w:firstLine="0"/>
    </w:pPr>
    <w:rPr>
      <w:rFonts w:cs="Narkisim"/>
      <w:noProof/>
      <w:sz w:val="24"/>
      <w:szCs w:val="24"/>
      <w:lang w:eastAsia="en-US"/>
    </w:rPr>
  </w:style>
  <w:style w:type="paragraph" w:customStyle="1" w:styleId="24">
    <w:name w:val="ממוספר 2"/>
    <w:basedOn w:val="Normal"/>
    <w:rsid w:val="00F9692A"/>
    <w:pPr>
      <w:widowControl w:val="0"/>
      <w:numPr>
        <w:ilvl w:val="1"/>
        <w:numId w:val="55"/>
      </w:numPr>
      <w:tabs>
        <w:tab w:val="left" w:pos="862"/>
      </w:tabs>
      <w:overflowPunct w:val="0"/>
      <w:autoSpaceDE w:val="0"/>
      <w:autoSpaceDN w:val="0"/>
      <w:adjustRightInd w:val="0"/>
      <w:spacing w:line="360" w:lineRule="auto"/>
      <w:jc w:val="both"/>
    </w:pPr>
    <w:rPr>
      <w:rFonts w:ascii="Arial" w:hAnsi="Arial" w:cs="Arial"/>
      <w:sz w:val="22"/>
      <w:szCs w:val="22"/>
    </w:rPr>
  </w:style>
  <w:style w:type="character" w:customStyle="1" w:styleId="apple-converted-space">
    <w:name w:val="apple-converted-space"/>
    <w:rsid w:val="00F9692A"/>
  </w:style>
  <w:style w:type="paragraph" w:customStyle="1" w:styleId="1f5">
    <w:name w:val="כניסה1"/>
    <w:basedOn w:val="Normal"/>
    <w:uiPriority w:val="99"/>
    <w:semiHidden/>
    <w:rsid w:val="00F9692A"/>
    <w:pPr>
      <w:spacing w:line="320" w:lineRule="atLeast"/>
      <w:ind w:left="567" w:right="567" w:hanging="567"/>
      <w:jc w:val="both"/>
    </w:pPr>
    <w:rPr>
      <w:rFonts w:cs="David"/>
      <w:noProof/>
      <w:sz w:val="22"/>
      <w:szCs w:val="26"/>
      <w:lang w:eastAsia="he-IL"/>
    </w:rPr>
  </w:style>
  <w:style w:type="paragraph" w:customStyle="1" w:styleId="3f5">
    <w:name w:val="פסקה 3"/>
    <w:basedOn w:val="Normal"/>
    <w:rsid w:val="00F9692A"/>
    <w:pPr>
      <w:tabs>
        <w:tab w:val="left" w:pos="1871"/>
      </w:tabs>
      <w:ind w:left="720"/>
      <w:jc w:val="both"/>
    </w:pPr>
    <w:rPr>
      <w:rFonts w:cs="David"/>
      <w:lang w:eastAsia="he-IL"/>
    </w:rPr>
  </w:style>
  <w:style w:type="numbering" w:customStyle="1" w:styleId="Headings">
    <w:name w:val="Headings"/>
    <w:rsid w:val="00F9692A"/>
    <w:pPr>
      <w:numPr>
        <w:numId w:val="56"/>
      </w:numPr>
    </w:pPr>
  </w:style>
  <w:style w:type="paragraph" w:customStyle="1" w:styleId="57">
    <w:name w:val="פסקה 5"/>
    <w:basedOn w:val="Normal"/>
    <w:rsid w:val="00F9692A"/>
    <w:pPr>
      <w:ind w:left="1871"/>
      <w:jc w:val="both"/>
    </w:pPr>
    <w:rPr>
      <w:rFonts w:cs="David"/>
      <w:lang w:eastAsia="he-IL"/>
    </w:rPr>
  </w:style>
  <w:style w:type="paragraph" w:customStyle="1" w:styleId="3n">
    <w:name w:val="פסקה 3n"/>
    <w:basedOn w:val="3f5"/>
    <w:rsid w:val="00F9692A"/>
    <w:pPr>
      <w:tabs>
        <w:tab w:val="left" w:pos="1826"/>
      </w:tabs>
    </w:pPr>
  </w:style>
  <w:style w:type="paragraph" w:customStyle="1" w:styleId="1f6">
    <w:name w:val="תוכן ענינים 1"/>
    <w:basedOn w:val="Normal"/>
    <w:next w:val="Normal"/>
    <w:rsid w:val="00F9692A"/>
    <w:pPr>
      <w:pageBreakBefore/>
    </w:pPr>
    <w:rPr>
      <w:rFonts w:cs="David"/>
      <w:lang w:eastAsia="he-IL"/>
    </w:rPr>
  </w:style>
  <w:style w:type="paragraph" w:customStyle="1" w:styleId="72">
    <w:name w:val="פ7"/>
    <w:basedOn w:val="Heading7"/>
    <w:rsid w:val="00F9692A"/>
    <w:pPr>
      <w:widowControl/>
      <w:numPr>
        <w:ilvl w:val="12"/>
      </w:numPr>
      <w:bidi/>
      <w:spacing w:before="240" w:after="60"/>
      <w:ind w:left="3742" w:hanging="1296"/>
      <w:jc w:val="both"/>
    </w:pPr>
    <w:rPr>
      <w:rFonts w:cs="David"/>
      <w:b w:val="0"/>
      <w:bCs w:val="0"/>
      <w:caps w:val="0"/>
      <w:spacing w:val="0"/>
    </w:rPr>
  </w:style>
  <w:style w:type="paragraph" w:customStyle="1" w:styleId="73">
    <w:name w:val="פסקה 7"/>
    <w:basedOn w:val="72"/>
    <w:rsid w:val="00F9692A"/>
  </w:style>
  <w:style w:type="paragraph" w:customStyle="1" w:styleId="afff8">
    <w:name w:val="תו תו תו תו תו תו תו תו תו תו תו תו תו תו תו תו תו תו תו תו תו תו תו תו תו תו תו תו תו תו תו תו תו תו תו תו תו תו תו תו תו תו תו תו תו"/>
    <w:basedOn w:val="Normal"/>
    <w:rsid w:val="00F9692A"/>
    <w:pPr>
      <w:bidi w:val="0"/>
      <w:spacing w:before="60" w:after="160" w:line="240" w:lineRule="exact"/>
    </w:pPr>
    <w:rPr>
      <w:rFonts w:ascii="Verdana" w:hAnsi="Verdana"/>
      <w:color w:val="FF00FF"/>
      <w:szCs w:val="20"/>
      <w:lang w:val="en-GB" w:bidi="ar-SA"/>
    </w:rPr>
  </w:style>
  <w:style w:type="paragraph" w:customStyle="1" w:styleId="afff9">
    <w:name w:val="כללי"/>
    <w:basedOn w:val="Normal"/>
    <w:link w:val="afffa"/>
    <w:rsid w:val="00F9692A"/>
    <w:pPr>
      <w:tabs>
        <w:tab w:val="left" w:pos="570"/>
        <w:tab w:val="left" w:pos="879"/>
      </w:tabs>
      <w:spacing w:line="360" w:lineRule="auto"/>
      <w:ind w:left="879"/>
      <w:jc w:val="both"/>
    </w:pPr>
    <w:rPr>
      <w:rFonts w:ascii="Arial" w:hAnsi="Arial"/>
      <w:sz w:val="20"/>
      <w:lang w:val="x-none" w:eastAsia="x-none"/>
    </w:rPr>
  </w:style>
  <w:style w:type="character" w:customStyle="1" w:styleId="afffa">
    <w:name w:val="כללי תו"/>
    <w:link w:val="afff9"/>
    <w:locked/>
    <w:rsid w:val="00F9692A"/>
    <w:rPr>
      <w:rFonts w:ascii="Arial" w:eastAsia="Times New Roman" w:hAnsi="Arial" w:cs="Times New Roman"/>
      <w:sz w:val="20"/>
      <w:szCs w:val="24"/>
      <w:lang w:val="x-none" w:eastAsia="x-none"/>
    </w:rPr>
  </w:style>
  <w:style w:type="paragraph" w:customStyle="1" w:styleId="220">
    <w:name w:val="כותרת 22"/>
    <w:basedOn w:val="Heading2"/>
    <w:next w:val="Heading2"/>
    <w:rsid w:val="00F9692A"/>
    <w:pPr>
      <w:keepNext/>
      <w:widowControl/>
      <w:spacing w:before="96" w:after="96" w:line="360" w:lineRule="auto"/>
    </w:pPr>
    <w:rPr>
      <w:rFonts w:ascii="Arial" w:hAnsi="Arial" w:cs="David"/>
      <w:caps w:val="0"/>
      <w:spacing w:val="0"/>
      <w:sz w:val="24"/>
      <w:szCs w:val="24"/>
    </w:rPr>
  </w:style>
  <w:style w:type="character" w:styleId="SubtleEmphasis">
    <w:name w:val="Subtle Emphasis"/>
    <w:uiPriority w:val="19"/>
    <w:rsid w:val="00F9692A"/>
    <w:rPr>
      <w:i/>
      <w:iCs/>
      <w:color w:val="808080"/>
    </w:rPr>
  </w:style>
  <w:style w:type="paragraph" w:customStyle="1" w:styleId="1234">
    <w:name w:val="רגיל ממוספר 123 תחת טקסט ממוספר 4"/>
    <w:basedOn w:val="Heading6"/>
    <w:link w:val="12340"/>
    <w:uiPriority w:val="99"/>
    <w:rsid w:val="00F9692A"/>
    <w:pPr>
      <w:widowControl/>
      <w:bidi/>
      <w:spacing w:before="120" w:after="120" w:line="360" w:lineRule="auto"/>
      <w:ind w:left="1707" w:hanging="360"/>
      <w:jc w:val="both"/>
    </w:pPr>
    <w:rPr>
      <w:rFonts w:cs="David"/>
      <w:b w:val="0"/>
      <w:bCs w:val="0"/>
      <w:caps w:val="0"/>
      <w:noProof/>
      <w:spacing w:val="0"/>
    </w:rPr>
  </w:style>
  <w:style w:type="character" w:customStyle="1" w:styleId="12340">
    <w:name w:val="רגיל ממוספר 123 תחת טקסט ממוספר 4 תו"/>
    <w:link w:val="1234"/>
    <w:uiPriority w:val="99"/>
    <w:locked/>
    <w:rsid w:val="00F9692A"/>
    <w:rPr>
      <w:rFonts w:ascii="Times New Roman" w:eastAsia="Times New Roman" w:hAnsi="Times New Roman" w:cs="David"/>
      <w:noProof/>
      <w:sz w:val="24"/>
      <w:szCs w:val="24"/>
    </w:rPr>
  </w:style>
  <w:style w:type="character" w:customStyle="1" w:styleId="4f0">
    <w:name w:val="טקסט ממוספר 4 תו"/>
    <w:uiPriority w:val="99"/>
    <w:locked/>
    <w:rsid w:val="00F9692A"/>
    <w:rPr>
      <w:rFonts w:ascii="Arial" w:eastAsia="Times New Roman" w:hAnsi="Arial"/>
      <w:sz w:val="22"/>
      <w:szCs w:val="24"/>
    </w:rPr>
  </w:style>
  <w:style w:type="paragraph" w:customStyle="1" w:styleId="4f1">
    <w:name w:val="סגנון כותרת 4 + לא מודגש"/>
    <w:basedOn w:val="Heading4"/>
    <w:autoRedefine/>
    <w:uiPriority w:val="99"/>
    <w:rsid w:val="00F9692A"/>
    <w:pPr>
      <w:tabs>
        <w:tab w:val="left" w:pos="1842"/>
        <w:tab w:val="num" w:pos="2052"/>
        <w:tab w:val="left" w:pos="2125"/>
        <w:tab w:val="left" w:pos="8504"/>
      </w:tabs>
      <w:bidi/>
      <w:spacing w:before="240" w:after="60"/>
      <w:ind w:left="2052" w:right="2052" w:hanging="864"/>
    </w:pPr>
    <w:rPr>
      <w:rFonts w:ascii="Arial" w:hAnsi="Arial" w:cs="Arial"/>
      <w:bCs w:val="0"/>
      <w:caps w:val="0"/>
      <w:spacing w:val="0"/>
    </w:rPr>
  </w:style>
  <w:style w:type="paragraph" w:customStyle="1" w:styleId="-30">
    <w:name w:val="נורמל-3 תו"/>
    <w:basedOn w:val="Normal"/>
    <w:autoRedefine/>
    <w:uiPriority w:val="99"/>
    <w:rsid w:val="00F9692A"/>
    <w:pPr>
      <w:widowControl w:val="0"/>
      <w:tabs>
        <w:tab w:val="left" w:pos="2875"/>
      </w:tabs>
      <w:spacing w:line="360" w:lineRule="auto"/>
      <w:ind w:left="1133"/>
    </w:pPr>
    <w:rPr>
      <w:rFonts w:ascii="Arial" w:hAnsi="Arial" w:cs="Arial"/>
    </w:rPr>
  </w:style>
  <w:style w:type="character" w:customStyle="1" w:styleId="Arial">
    <w:name w:val="סגנון Arial"/>
    <w:uiPriority w:val="99"/>
    <w:rsid w:val="00F9692A"/>
    <w:rPr>
      <w:rFonts w:ascii="Arial" w:hAnsi="Arial"/>
      <w:spacing w:val="0"/>
      <w:position w:val="0"/>
      <w:sz w:val="24"/>
      <w:effect w:val="none"/>
      <w:lang w:val="en-US" w:eastAsia="en-US"/>
    </w:rPr>
  </w:style>
  <w:style w:type="paragraph" w:customStyle="1" w:styleId="3">
    <w:name w:val="בולט3"/>
    <w:basedOn w:val="Normal"/>
    <w:autoRedefine/>
    <w:rsid w:val="00F9692A"/>
    <w:pPr>
      <w:numPr>
        <w:numId w:val="58"/>
      </w:numPr>
    </w:pPr>
    <w:rPr>
      <w:rFonts w:ascii="Arial" w:hAnsi="Arial" w:cs="Arial"/>
      <w:b/>
    </w:rPr>
  </w:style>
  <w:style w:type="paragraph" w:customStyle="1" w:styleId="4f2">
    <w:name w:val="טקסט 4 ממוספר"/>
    <w:basedOn w:val="Normal"/>
    <w:link w:val="4Char"/>
    <w:uiPriority w:val="99"/>
    <w:rsid w:val="00F9692A"/>
    <w:pPr>
      <w:spacing w:before="60" w:line="360" w:lineRule="auto"/>
      <w:ind w:left="737" w:hanging="737"/>
      <w:jc w:val="both"/>
    </w:pPr>
    <w:rPr>
      <w:rFonts w:cs="David"/>
      <w:lang w:eastAsia="he-IL"/>
    </w:rPr>
  </w:style>
  <w:style w:type="character" w:customStyle="1" w:styleId="4Char">
    <w:name w:val="טקסט 4 ממוספר Char"/>
    <w:link w:val="4f2"/>
    <w:uiPriority w:val="99"/>
    <w:locked/>
    <w:rsid w:val="00F9692A"/>
    <w:rPr>
      <w:rFonts w:ascii="Times New Roman" w:eastAsia="Times New Roman" w:hAnsi="Times New Roman" w:cs="David"/>
      <w:sz w:val="24"/>
      <w:szCs w:val="24"/>
      <w:lang w:eastAsia="he-IL"/>
    </w:rPr>
  </w:style>
  <w:style w:type="character" w:customStyle="1" w:styleId="Normal11">
    <w:name w:val="Normal1 תו1"/>
    <w:locked/>
    <w:rsid w:val="00F9692A"/>
    <w:rPr>
      <w:rFonts w:ascii="Times New Roman" w:eastAsia="Times New Roman" w:hAnsi="Times New Roman" w:cs="David"/>
      <w:szCs w:val="24"/>
      <w:lang w:eastAsia="he-IL"/>
    </w:rPr>
  </w:style>
  <w:style w:type="character" w:customStyle="1" w:styleId="Char0">
    <w:name w:val="כותרת ראשית Char"/>
    <w:uiPriority w:val="99"/>
    <w:locked/>
    <w:rsid w:val="00F9692A"/>
    <w:rPr>
      <w:rFonts w:ascii="Times New Roman" w:eastAsia="Times New Roman" w:hAnsi="Times New Roman" w:cs="Narkisim"/>
      <w:b/>
      <w:bCs/>
      <w:sz w:val="64"/>
      <w:szCs w:val="64"/>
    </w:rPr>
  </w:style>
  <w:style w:type="table" w:customStyle="1" w:styleId="1f7">
    <w:name w:val="טבלת רשת1"/>
    <w:basedOn w:val="TableNormal"/>
    <w:next w:val="TableGrid"/>
    <w:uiPriority w:val="99"/>
    <w:rsid w:val="00F9692A"/>
    <w:pPr>
      <w:bidi/>
      <w:spacing w:before="0" w:after="0" w:line="240" w:lineRule="auto"/>
    </w:pPr>
    <w:rPr>
      <w:rFonts w:ascii="Times New Roman" w:eastAsia="Times New Roman" w:hAnsi="Times New Roman" w:cs="Narkisi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b">
    <w:name w:val="כותרת משנית"/>
    <w:basedOn w:val="Normal"/>
    <w:uiPriority w:val="99"/>
    <w:rsid w:val="00F9692A"/>
    <w:pPr>
      <w:spacing w:line="360" w:lineRule="auto"/>
      <w:jc w:val="center"/>
    </w:pPr>
    <w:rPr>
      <w:rFonts w:cs="Narkisim"/>
      <w:b/>
      <w:bCs/>
      <w:sz w:val="32"/>
      <w:szCs w:val="32"/>
    </w:rPr>
  </w:style>
  <w:style w:type="paragraph" w:customStyle="1" w:styleId="TableHeader">
    <w:name w:val="Table Header"/>
    <w:basedOn w:val="Normal"/>
    <w:link w:val="TableHeaderChar"/>
    <w:uiPriority w:val="99"/>
    <w:rsid w:val="00F9692A"/>
    <w:pPr>
      <w:spacing w:line="360" w:lineRule="auto"/>
      <w:jc w:val="center"/>
    </w:pPr>
    <w:rPr>
      <w:rFonts w:cs="Narkisim"/>
      <w:b/>
      <w:bCs/>
      <w:sz w:val="20"/>
    </w:rPr>
  </w:style>
  <w:style w:type="character" w:customStyle="1" w:styleId="TableHeaderChar">
    <w:name w:val="Table Header Char"/>
    <w:link w:val="TableHeader"/>
    <w:uiPriority w:val="99"/>
    <w:locked/>
    <w:rsid w:val="00F9692A"/>
    <w:rPr>
      <w:rFonts w:ascii="Times New Roman" w:eastAsia="Times New Roman" w:hAnsi="Times New Roman" w:cs="Narkisim"/>
      <w:b/>
      <w:bCs/>
      <w:sz w:val="20"/>
      <w:szCs w:val="24"/>
    </w:rPr>
  </w:style>
  <w:style w:type="paragraph" w:customStyle="1" w:styleId="Level4Indent">
    <w:name w:val="Level 4 Indent"/>
    <w:basedOn w:val="Normal"/>
    <w:uiPriority w:val="99"/>
    <w:rsid w:val="00F9692A"/>
    <w:pPr>
      <w:spacing w:line="360" w:lineRule="auto"/>
      <w:ind w:left="2125"/>
      <w:jc w:val="both"/>
    </w:pPr>
    <w:rPr>
      <w:rFonts w:cs="Narkisim"/>
      <w:sz w:val="20"/>
    </w:rPr>
  </w:style>
  <w:style w:type="paragraph" w:customStyle="1" w:styleId="Level3Indent">
    <w:name w:val="Level 3 Indent"/>
    <w:basedOn w:val="Normal"/>
    <w:uiPriority w:val="99"/>
    <w:rsid w:val="00F9692A"/>
    <w:pPr>
      <w:spacing w:line="360" w:lineRule="auto"/>
      <w:ind w:left="1275"/>
      <w:jc w:val="both"/>
    </w:pPr>
    <w:rPr>
      <w:rFonts w:cs="Narkisim"/>
      <w:sz w:val="20"/>
    </w:rPr>
  </w:style>
  <w:style w:type="paragraph" w:customStyle="1" w:styleId="Level2Indent">
    <w:name w:val="Level 2 Indent"/>
    <w:basedOn w:val="Normal"/>
    <w:uiPriority w:val="99"/>
    <w:rsid w:val="00F9692A"/>
    <w:pPr>
      <w:spacing w:line="360" w:lineRule="auto"/>
      <w:ind w:left="480"/>
      <w:jc w:val="both"/>
    </w:pPr>
    <w:rPr>
      <w:rFonts w:cs="Narkisim"/>
      <w:sz w:val="20"/>
    </w:rPr>
  </w:style>
  <w:style w:type="paragraph" w:customStyle="1" w:styleId="TableContent">
    <w:name w:val="Table Content"/>
    <w:basedOn w:val="Normal"/>
    <w:rsid w:val="00F9692A"/>
    <w:pPr>
      <w:spacing w:line="360" w:lineRule="auto"/>
      <w:jc w:val="center"/>
    </w:pPr>
    <w:rPr>
      <w:rFonts w:cs="Narkisim"/>
      <w:sz w:val="18"/>
      <w:szCs w:val="20"/>
    </w:rPr>
  </w:style>
  <w:style w:type="numbering" w:customStyle="1" w:styleId="BulletedL5">
    <w:name w:val="Bulleted L5"/>
    <w:basedOn w:val="NoList"/>
    <w:rsid w:val="00F9692A"/>
    <w:pPr>
      <w:numPr>
        <w:numId w:val="59"/>
      </w:numPr>
    </w:pPr>
  </w:style>
  <w:style w:type="paragraph" w:customStyle="1" w:styleId="8">
    <w:name w:val="פיסקה8"/>
    <w:basedOn w:val="Normal"/>
    <w:rsid w:val="00F9692A"/>
    <w:pPr>
      <w:overflowPunct w:val="0"/>
      <w:autoSpaceDE w:val="0"/>
      <w:autoSpaceDN w:val="0"/>
      <w:adjustRightInd w:val="0"/>
      <w:ind w:left="4423"/>
      <w:jc w:val="both"/>
    </w:pPr>
    <w:rPr>
      <w:rFonts w:cs="FrankRuehl"/>
      <w:szCs w:val="26"/>
      <w:lang w:eastAsia="he-IL"/>
    </w:rPr>
  </w:style>
  <w:style w:type="paragraph" w:customStyle="1" w:styleId="1f8">
    <w:name w:val="ממוספר1"/>
    <w:basedOn w:val="Normal"/>
    <w:rsid w:val="00F9692A"/>
    <w:pPr>
      <w:tabs>
        <w:tab w:val="left" w:pos="397"/>
      </w:tabs>
      <w:overflowPunct w:val="0"/>
      <w:autoSpaceDE w:val="0"/>
      <w:autoSpaceDN w:val="0"/>
      <w:adjustRightInd w:val="0"/>
      <w:ind w:left="397" w:hanging="397"/>
    </w:pPr>
    <w:rPr>
      <w:sz w:val="20"/>
      <w:szCs w:val="26"/>
      <w:lang w:eastAsia="he-IL"/>
    </w:rPr>
  </w:style>
  <w:style w:type="paragraph" w:customStyle="1" w:styleId="2f2">
    <w:name w:val="ממוספר2"/>
    <w:basedOn w:val="Normal"/>
    <w:rsid w:val="00F9692A"/>
    <w:pPr>
      <w:tabs>
        <w:tab w:val="left" w:pos="397"/>
        <w:tab w:val="left" w:pos="794"/>
      </w:tabs>
      <w:overflowPunct w:val="0"/>
      <w:autoSpaceDE w:val="0"/>
      <w:autoSpaceDN w:val="0"/>
      <w:adjustRightInd w:val="0"/>
      <w:ind w:left="794" w:hanging="794"/>
    </w:pPr>
    <w:rPr>
      <w:sz w:val="20"/>
      <w:szCs w:val="26"/>
      <w:lang w:eastAsia="he-IL"/>
    </w:rPr>
  </w:style>
  <w:style w:type="paragraph" w:customStyle="1" w:styleId="3f6">
    <w:name w:val="ממוספר3"/>
    <w:basedOn w:val="Normal"/>
    <w:rsid w:val="00F9692A"/>
    <w:pPr>
      <w:tabs>
        <w:tab w:val="left" w:pos="1191"/>
      </w:tabs>
      <w:overflowPunct w:val="0"/>
      <w:autoSpaceDE w:val="0"/>
      <w:autoSpaceDN w:val="0"/>
      <w:adjustRightInd w:val="0"/>
      <w:ind w:left="1191" w:hanging="397"/>
    </w:pPr>
    <w:rPr>
      <w:sz w:val="20"/>
      <w:szCs w:val="26"/>
      <w:lang w:eastAsia="he-IL"/>
    </w:rPr>
  </w:style>
  <w:style w:type="paragraph" w:customStyle="1" w:styleId="4f3">
    <w:name w:val="ממוספר4"/>
    <w:basedOn w:val="33"/>
    <w:rsid w:val="00F9692A"/>
    <w:pPr>
      <w:widowControl w:val="0"/>
      <w:tabs>
        <w:tab w:val="clear" w:pos="1050"/>
        <w:tab w:val="clear" w:pos="1192"/>
        <w:tab w:val="clear" w:pos="1476"/>
        <w:tab w:val="right" w:pos="722"/>
        <w:tab w:val="left" w:pos="909"/>
        <w:tab w:val="left" w:pos="2184"/>
      </w:tabs>
      <w:spacing w:before="120" w:after="60"/>
      <w:ind w:left="2184" w:hanging="1104"/>
      <w:jc w:val="both"/>
      <w:outlineLvl w:val="2"/>
    </w:pPr>
    <w:rPr>
      <w:rFonts w:cs="Times New Roman"/>
      <w:b w:val="0"/>
      <w:bCs w:val="0"/>
      <w:lang w:val="x-none" w:eastAsia="x-none"/>
    </w:rPr>
  </w:style>
  <w:style w:type="paragraph" w:customStyle="1" w:styleId="afffc">
    <w:name w:val="תו תו תו תו תו"/>
    <w:basedOn w:val="Normal"/>
    <w:rsid w:val="00F9692A"/>
    <w:pPr>
      <w:bidi w:val="0"/>
      <w:spacing w:before="60" w:after="160" w:line="240" w:lineRule="exact"/>
    </w:pPr>
    <w:rPr>
      <w:rFonts w:ascii="Verdana" w:hAnsi="Verdana"/>
      <w:color w:val="FF00FF"/>
      <w:szCs w:val="20"/>
      <w:lang w:val="en-GB" w:bidi="ar-SA"/>
    </w:rPr>
  </w:style>
  <w:style w:type="paragraph" w:customStyle="1" w:styleId="afffd">
    <w:name w:val="תו תו תו תו תו תו תו תו"/>
    <w:aliases w:val=" תו תו תו תו תו תו1 תו תו תו, תו תו תו תו תו תו תו תו1"/>
    <w:basedOn w:val="Normal"/>
    <w:rsid w:val="00F9692A"/>
    <w:pPr>
      <w:bidi w:val="0"/>
      <w:spacing w:before="60" w:after="160" w:line="240" w:lineRule="exact"/>
    </w:pPr>
    <w:rPr>
      <w:rFonts w:ascii="Verdana" w:hAnsi="Verdana"/>
      <w:color w:val="FF00FF"/>
      <w:szCs w:val="20"/>
      <w:lang w:val="en-GB" w:bidi="ar-SA"/>
    </w:rPr>
  </w:style>
  <w:style w:type="character" w:customStyle="1" w:styleId="Header0">
    <w:name w:val="Header תו תו"/>
    <w:rsid w:val="00F9692A"/>
    <w:rPr>
      <w:rFonts w:cs="David"/>
      <w:noProof/>
      <w:sz w:val="24"/>
      <w:szCs w:val="24"/>
    </w:rPr>
  </w:style>
  <w:style w:type="paragraph" w:customStyle="1" w:styleId="4">
    <w:name w:val="מדורג ממוספר 4"/>
    <w:basedOn w:val="Normal"/>
    <w:rsid w:val="00F9692A"/>
    <w:pPr>
      <w:numPr>
        <w:ilvl w:val="3"/>
        <w:numId w:val="60"/>
      </w:numPr>
      <w:tabs>
        <w:tab w:val="clear" w:pos="1134"/>
        <w:tab w:val="num" w:pos="1440"/>
      </w:tabs>
      <w:spacing w:line="360" w:lineRule="auto"/>
      <w:ind w:left="1440" w:hanging="1100"/>
    </w:pPr>
    <w:rPr>
      <w:rFonts w:cs="David"/>
      <w:b/>
      <w:bCs/>
    </w:rPr>
  </w:style>
  <w:style w:type="paragraph" w:customStyle="1" w:styleId="afffe">
    <w:name w:val="תו תו תו"/>
    <w:basedOn w:val="Normal"/>
    <w:rsid w:val="00F9692A"/>
    <w:pPr>
      <w:bidi w:val="0"/>
      <w:spacing w:before="60" w:after="160" w:line="240" w:lineRule="exact"/>
    </w:pPr>
    <w:rPr>
      <w:rFonts w:ascii="Verdana" w:hAnsi="Verdana"/>
      <w:color w:val="FF00FF"/>
      <w:szCs w:val="20"/>
      <w:lang w:val="en-GB" w:bidi="ar-SA"/>
    </w:rPr>
  </w:style>
  <w:style w:type="paragraph" w:customStyle="1" w:styleId="Instruction2">
    <w:name w:val="Instruction2"/>
    <w:basedOn w:val="Normal"/>
    <w:rsid w:val="00F9692A"/>
    <w:pPr>
      <w:numPr>
        <w:numId w:val="61"/>
      </w:numPr>
      <w:spacing w:before="120" w:line="320" w:lineRule="exact"/>
      <w:jc w:val="both"/>
    </w:pPr>
    <w:rPr>
      <w:rFonts w:cs="David"/>
      <w:i/>
      <w:iCs/>
      <w:sz w:val="20"/>
      <w:lang w:eastAsia="he-IL"/>
    </w:rPr>
  </w:style>
  <w:style w:type="paragraph" w:customStyle="1" w:styleId="Normal32">
    <w:name w:val="Normal3 תו תו תו תו תו תו תו"/>
    <w:basedOn w:val="Normal30"/>
    <w:rsid w:val="00F9692A"/>
    <w:pPr>
      <w:spacing w:line="240" w:lineRule="auto"/>
      <w:ind w:left="1502" w:right="0"/>
    </w:pPr>
    <w:rPr>
      <w:rFonts w:ascii="Rod" w:hAnsi="Rod" w:cs="David"/>
      <w:smallCaps/>
    </w:rPr>
  </w:style>
  <w:style w:type="character" w:customStyle="1" w:styleId="CharChar1">
    <w:name w:val="Char Char1"/>
    <w:rsid w:val="00F9692A"/>
    <w:rPr>
      <w:rFonts w:cs="Narkisim"/>
      <w:b/>
      <w:bCs/>
      <w:sz w:val="24"/>
      <w:szCs w:val="24"/>
      <w:lang w:val="en-US" w:eastAsia="en-US" w:bidi="he-IL"/>
    </w:rPr>
  </w:style>
  <w:style w:type="paragraph" w:customStyle="1" w:styleId="SubjectTitle0">
    <w:name w:val="SubjectTitle"/>
    <w:basedOn w:val="Normal"/>
    <w:rsid w:val="00F9692A"/>
    <w:pPr>
      <w:spacing w:line="360" w:lineRule="auto"/>
      <w:jc w:val="center"/>
    </w:pPr>
    <w:rPr>
      <w:rFonts w:cs="David"/>
      <w:b/>
      <w:bCs/>
      <w:sz w:val="28"/>
      <w:szCs w:val="28"/>
      <w:u w:val="single"/>
    </w:rPr>
  </w:style>
  <w:style w:type="character" w:styleId="SubtleReference">
    <w:name w:val="Subtle Reference"/>
    <w:uiPriority w:val="31"/>
    <w:rsid w:val="00F9692A"/>
    <w:rPr>
      <w:smallCaps/>
      <w:color w:val="C0504D"/>
      <w:u w:val="single"/>
    </w:rPr>
  </w:style>
  <w:style w:type="paragraph" w:customStyle="1" w:styleId="3f7">
    <w:name w:val="פסקה3"/>
    <w:basedOn w:val="Normal"/>
    <w:rsid w:val="00F9692A"/>
    <w:pPr>
      <w:tabs>
        <w:tab w:val="left" w:pos="567"/>
      </w:tabs>
      <w:spacing w:line="360" w:lineRule="auto"/>
      <w:ind w:left="907"/>
      <w:jc w:val="both"/>
    </w:pPr>
    <w:rPr>
      <w:rFonts w:ascii="Tahoma" w:hAnsi="Tahoma" w:cs="Tahoma"/>
      <w:noProof/>
      <w:sz w:val="22"/>
      <w:szCs w:val="22"/>
      <w:lang w:eastAsia="he-IL"/>
    </w:rPr>
  </w:style>
  <w:style w:type="paragraph" w:customStyle="1" w:styleId="affff">
    <w:name w:val="כותרת קטע"/>
    <w:basedOn w:val="Normal"/>
    <w:next w:val="Normal"/>
    <w:rsid w:val="00F9692A"/>
    <w:pPr>
      <w:spacing w:before="240" w:after="120" w:line="320" w:lineRule="atLeast"/>
      <w:ind w:left="720"/>
      <w:jc w:val="both"/>
    </w:pPr>
    <w:rPr>
      <w:rFonts w:cs="David"/>
      <w:b/>
      <w:bCs/>
      <w:smallCaps/>
      <w:sz w:val="20"/>
    </w:rPr>
  </w:style>
  <w:style w:type="paragraph" w:customStyle="1" w:styleId="Normal1Kot">
    <w:name w:val="Normal1Kot"/>
    <w:basedOn w:val="Normal"/>
    <w:next w:val="Normal"/>
    <w:rsid w:val="00AD6112"/>
    <w:pPr>
      <w:spacing w:before="120" w:line="320" w:lineRule="atLeast"/>
      <w:ind w:left="680"/>
      <w:jc w:val="both"/>
    </w:pPr>
    <w:rPr>
      <w:rFonts w:cs="David"/>
      <w:b/>
      <w:bCs/>
      <w:smallCaps/>
      <w:sz w:val="20"/>
    </w:rPr>
  </w:style>
  <w:style w:type="paragraph" w:customStyle="1" w:styleId="N2">
    <w:name w:val="N2"/>
    <w:basedOn w:val="Normal"/>
    <w:rsid w:val="00F9692A"/>
    <w:pPr>
      <w:overflowPunct w:val="0"/>
      <w:autoSpaceDE w:val="0"/>
      <w:autoSpaceDN w:val="0"/>
      <w:adjustRightInd w:val="0"/>
      <w:spacing w:before="120" w:after="120"/>
      <w:ind w:left="1418"/>
      <w:jc w:val="both"/>
      <w:textAlignment w:val="baseline"/>
    </w:pPr>
    <w:rPr>
      <w:rFonts w:cs="David"/>
      <w:sz w:val="20"/>
      <w:lang w:eastAsia="he-IL"/>
    </w:rPr>
  </w:style>
  <w:style w:type="numbering" w:customStyle="1" w:styleId="2f3">
    <w:name w:val="ללא רשימה2"/>
    <w:next w:val="NoList"/>
    <w:uiPriority w:val="99"/>
    <w:semiHidden/>
    <w:unhideWhenUsed/>
    <w:rsid w:val="00F9692A"/>
  </w:style>
  <w:style w:type="table" w:customStyle="1" w:styleId="2f4">
    <w:name w:val="טבלת רשת2"/>
    <w:basedOn w:val="TableNormal"/>
    <w:next w:val="TableGrid"/>
    <w:uiPriority w:val="99"/>
    <w:rsid w:val="00F9692A"/>
    <w:pPr>
      <w:spacing w:before="0"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F9692A"/>
    <w:pPr>
      <w:numPr>
        <w:numId w:val="57"/>
      </w:numPr>
    </w:pPr>
  </w:style>
  <w:style w:type="numbering" w:customStyle="1" w:styleId="112">
    <w:name w:val="ללא רשימה11"/>
    <w:next w:val="NoList"/>
    <w:uiPriority w:val="99"/>
    <w:semiHidden/>
    <w:unhideWhenUsed/>
    <w:rsid w:val="00F9692A"/>
  </w:style>
  <w:style w:type="numbering" w:customStyle="1" w:styleId="BulletedL51">
    <w:name w:val="Bulleted L51"/>
    <w:basedOn w:val="NoList"/>
    <w:rsid w:val="00F9692A"/>
    <w:pPr>
      <w:numPr>
        <w:numId w:val="47"/>
      </w:numPr>
    </w:pPr>
  </w:style>
  <w:style w:type="numbering" w:customStyle="1" w:styleId="-1">
    <w:name w:val="משרד האוצר - מדורג קצר1"/>
    <w:uiPriority w:val="99"/>
    <w:rsid w:val="00F9692A"/>
    <w:pPr>
      <w:numPr>
        <w:numId w:val="62"/>
      </w:numPr>
    </w:pPr>
  </w:style>
  <w:style w:type="paragraph" w:customStyle="1" w:styleId="Default0">
    <w:name w:val="Default"/>
    <w:rsid w:val="00F9692A"/>
    <w:pPr>
      <w:autoSpaceDE w:val="0"/>
      <w:autoSpaceDN w:val="0"/>
      <w:adjustRightInd w:val="0"/>
      <w:spacing w:before="0" w:after="0" w:line="240" w:lineRule="auto"/>
    </w:pPr>
    <w:rPr>
      <w:rFonts w:ascii="Arial" w:eastAsia="Calibri" w:hAnsi="Arial" w:cs="Arial"/>
      <w:color w:val="000000"/>
      <w:sz w:val="24"/>
      <w:szCs w:val="24"/>
      <w:lang w:bidi="ar-SA"/>
    </w:rPr>
  </w:style>
  <w:style w:type="paragraph" w:customStyle="1" w:styleId="-10">
    <w:name w:val="נספח - כותרת 1"/>
    <w:basedOn w:val="Normal"/>
    <w:rsid w:val="00F9692A"/>
    <w:rPr>
      <w:rFonts w:ascii="Arial" w:hAnsi="Arial" w:cs="Arial"/>
      <w:b/>
      <w:bCs/>
      <w:sz w:val="22"/>
      <w:szCs w:val="22"/>
      <w:u w:val="single"/>
    </w:rPr>
  </w:style>
  <w:style w:type="character" w:customStyle="1" w:styleId="6-Char">
    <w:name w:val="6 - סעיף Char"/>
    <w:basedOn w:val="DefaultParagraphFont"/>
    <w:link w:val="6-0"/>
    <w:rsid w:val="00232748"/>
    <w:rPr>
      <w:rFonts w:ascii="David" w:eastAsia="Times New Roman" w:hAnsi="David" w:cs="David"/>
      <w:sz w:val="24"/>
      <w:szCs w:val="24"/>
    </w:rPr>
  </w:style>
  <w:style w:type="character" w:customStyle="1" w:styleId="5-Char">
    <w:name w:val="5 - סעיף Char"/>
    <w:basedOn w:val="4-Char"/>
    <w:link w:val="5-0"/>
    <w:rsid w:val="00402077"/>
    <w:rPr>
      <w:rFonts w:ascii="David" w:eastAsia="Times New Roman" w:hAnsi="David" w:cs="David"/>
      <w:sz w:val="24"/>
      <w:szCs w:val="24"/>
    </w:rPr>
  </w:style>
  <w:style w:type="character" w:customStyle="1" w:styleId="7-Char">
    <w:name w:val="7 - סעיף Char"/>
    <w:basedOn w:val="6-Char"/>
    <w:link w:val="7-"/>
    <w:rsid w:val="003516F1"/>
    <w:rPr>
      <w:rFonts w:ascii="David" w:eastAsia="Times New Roman" w:hAnsi="David" w:cs="David"/>
      <w:sz w:val="24"/>
      <w:szCs w:val="24"/>
    </w:rPr>
  </w:style>
  <w:style w:type="character" w:customStyle="1" w:styleId="Normal1">
    <w:name w:val="Normal1 תו תו"/>
    <w:rsid w:val="00F9692A"/>
    <w:rPr>
      <w:rFonts w:cs="David"/>
      <w:smallCaps/>
      <w:noProof/>
      <w:sz w:val="24"/>
      <w:szCs w:val="24"/>
      <w:lang w:val="en-US" w:eastAsia="he-IL" w:bidi="he-IL"/>
    </w:rPr>
  </w:style>
  <w:style w:type="paragraph" w:customStyle="1" w:styleId="NumberList">
    <w:name w:val="Number List"/>
    <w:basedOn w:val="Normal"/>
    <w:semiHidden/>
    <w:rsid w:val="00F9692A"/>
    <w:pPr>
      <w:numPr>
        <w:numId w:val="63"/>
      </w:numPr>
      <w:spacing w:before="120" w:line="320" w:lineRule="exact"/>
      <w:jc w:val="both"/>
    </w:pPr>
    <w:rPr>
      <w:rFonts w:cs="David"/>
      <w:sz w:val="22"/>
      <w:lang w:eastAsia="he-IL"/>
    </w:rPr>
  </w:style>
  <w:style w:type="character" w:customStyle="1" w:styleId="Heading51">
    <w:name w:val="Heading 5 תו תו תו"/>
    <w:basedOn w:val="DefaultParagraphFont"/>
    <w:rsid w:val="00F9692A"/>
    <w:rPr>
      <w:rFonts w:cs="Narkisim"/>
      <w:noProof/>
      <w:sz w:val="22"/>
      <w:szCs w:val="24"/>
      <w:lang w:val="en-US" w:eastAsia="en-US" w:bidi="he-IL"/>
    </w:rPr>
  </w:style>
  <w:style w:type="paragraph" w:customStyle="1" w:styleId="2f5">
    <w:name w:val="מיכל 2"/>
    <w:basedOn w:val="1b"/>
    <w:autoRedefine/>
    <w:rsid w:val="00F9692A"/>
    <w:pPr>
      <w:pageBreakBefore w:val="0"/>
      <w:tabs>
        <w:tab w:val="clear" w:pos="473"/>
        <w:tab w:val="num" w:pos="813"/>
      </w:tabs>
      <w:spacing w:before="240" w:after="60"/>
      <w:ind w:left="257" w:firstLine="196"/>
    </w:pPr>
    <w:rPr>
      <w:szCs w:val="28"/>
    </w:rPr>
  </w:style>
  <w:style w:type="paragraph" w:customStyle="1" w:styleId="2f6">
    <w:name w:val="טקסט 2"/>
    <w:basedOn w:val="ListNumber"/>
    <w:link w:val="2f7"/>
    <w:autoRedefine/>
    <w:rsid w:val="00F9692A"/>
    <w:pPr>
      <w:widowControl w:val="0"/>
      <w:numPr>
        <w:numId w:val="0"/>
      </w:numPr>
      <w:spacing w:before="120" w:line="360" w:lineRule="auto"/>
      <w:ind w:left="58" w:right="0"/>
      <w:jc w:val="both"/>
    </w:pPr>
    <w:rPr>
      <w:rFonts w:cs="Narkisim"/>
      <w:smallCaps/>
      <w:noProof w:val="0"/>
      <w:sz w:val="20"/>
      <w:lang w:eastAsia="he-IL"/>
    </w:rPr>
  </w:style>
  <w:style w:type="paragraph" w:customStyle="1" w:styleId="3f8">
    <w:name w:val="מיכל 3"/>
    <w:basedOn w:val="ListNumber"/>
    <w:autoRedefine/>
    <w:rsid w:val="00F9692A"/>
    <w:pPr>
      <w:widowControl w:val="0"/>
      <w:numPr>
        <w:numId w:val="0"/>
      </w:numPr>
      <w:tabs>
        <w:tab w:val="num" w:pos="1741"/>
      </w:tabs>
      <w:spacing w:line="360" w:lineRule="auto"/>
      <w:ind w:left="1361" w:right="0" w:hanging="340"/>
      <w:jc w:val="both"/>
    </w:pPr>
    <w:rPr>
      <w:rFonts w:cs="Narkisim"/>
      <w:smallCaps/>
      <w:noProof w:val="0"/>
      <w:sz w:val="22"/>
      <w:lang w:eastAsia="he-IL"/>
    </w:rPr>
  </w:style>
  <w:style w:type="paragraph" w:customStyle="1" w:styleId="80">
    <w:name w:val="סגנון8"/>
    <w:basedOn w:val="Heading6"/>
    <w:rsid w:val="00F9692A"/>
    <w:pPr>
      <w:widowControl/>
      <w:tabs>
        <w:tab w:val="num" w:pos="1437"/>
      </w:tabs>
      <w:bidi/>
      <w:spacing w:before="60" w:line="360" w:lineRule="auto"/>
      <w:ind w:left="1418" w:hanging="341"/>
      <w:jc w:val="both"/>
    </w:pPr>
    <w:rPr>
      <w:rFonts w:cs="Narkisim"/>
      <w:b w:val="0"/>
      <w:caps w:val="0"/>
      <w:noProof/>
      <w:spacing w:val="0"/>
      <w:sz w:val="22"/>
    </w:rPr>
  </w:style>
  <w:style w:type="paragraph" w:customStyle="1" w:styleId="9">
    <w:name w:val="סגנון9"/>
    <w:basedOn w:val="Heading6"/>
    <w:rsid w:val="00F9692A"/>
    <w:pPr>
      <w:widowControl/>
      <w:tabs>
        <w:tab w:val="num" w:pos="1080"/>
      </w:tabs>
      <w:bidi/>
      <w:spacing w:before="60" w:line="360" w:lineRule="auto"/>
      <w:ind w:left="3960" w:hanging="360"/>
      <w:jc w:val="both"/>
    </w:pPr>
    <w:rPr>
      <w:rFonts w:cs="Narkisim"/>
      <w:b w:val="0"/>
      <w:caps w:val="0"/>
      <w:noProof/>
      <w:spacing w:val="0"/>
      <w:sz w:val="22"/>
    </w:rPr>
  </w:style>
  <w:style w:type="paragraph" w:customStyle="1" w:styleId="listbullet3-1">
    <w:name w:val="listbullet3-1"/>
    <w:basedOn w:val="List3"/>
    <w:rsid w:val="00F9692A"/>
    <w:pPr>
      <w:tabs>
        <w:tab w:val="num" w:pos="2495"/>
      </w:tabs>
      <w:overflowPunct/>
      <w:autoSpaceDE/>
      <w:autoSpaceDN/>
      <w:adjustRightInd/>
      <w:spacing w:before="120" w:line="360" w:lineRule="auto"/>
      <w:ind w:left="2495" w:hanging="170"/>
    </w:pPr>
    <w:rPr>
      <w:rFonts w:ascii="Comic Sans MS" w:hAnsi="Comic Sans MS" w:cs="Narkisim"/>
      <w:noProof/>
      <w:szCs w:val="24"/>
      <w:lang w:eastAsia="en-US"/>
    </w:rPr>
  </w:style>
  <w:style w:type="paragraph" w:customStyle="1" w:styleId="listbullet3-10">
    <w:name w:val="list bullet 3-1"/>
    <w:basedOn w:val="311"/>
    <w:rsid w:val="00F9692A"/>
  </w:style>
  <w:style w:type="paragraph" w:customStyle="1" w:styleId="311">
    <w:name w:val="רשימה מתובלטת 31"/>
    <w:basedOn w:val="Heading4"/>
    <w:rsid w:val="00F9692A"/>
    <w:pPr>
      <w:widowControl w:val="0"/>
      <w:tabs>
        <w:tab w:val="num" w:pos="360"/>
      </w:tabs>
      <w:bidi/>
      <w:spacing w:before="240" w:after="60" w:line="360" w:lineRule="auto"/>
      <w:ind w:left="2381" w:hanging="340"/>
      <w:jc w:val="both"/>
    </w:pPr>
    <w:rPr>
      <w:rFonts w:ascii="Comic Sans MS" w:hAnsi="Comic Sans MS" w:cs="Narkisim"/>
      <w:b w:val="0"/>
      <w:bCs w:val="0"/>
      <w:caps w:val="0"/>
      <w:spacing w:val="0"/>
      <w:sz w:val="22"/>
    </w:rPr>
  </w:style>
  <w:style w:type="paragraph" w:customStyle="1" w:styleId="xl58">
    <w:name w:val="xl58"/>
    <w:basedOn w:val="Normal"/>
    <w:rsid w:val="00F9692A"/>
    <w:pPr>
      <w:pBdr>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text3">
    <w:name w:val="text3"/>
    <w:basedOn w:val="text21"/>
    <w:autoRedefine/>
    <w:rsid w:val="00F9692A"/>
    <w:pPr>
      <w:keepNext w:val="0"/>
      <w:spacing w:before="120"/>
      <w:ind w:left="2410"/>
    </w:pPr>
  </w:style>
  <w:style w:type="paragraph" w:customStyle="1" w:styleId="text21">
    <w:name w:val="text2"/>
    <w:basedOn w:val="text10"/>
    <w:autoRedefine/>
    <w:rsid w:val="00F9692A"/>
    <w:pPr>
      <w:spacing w:before="240"/>
      <w:ind w:left="1191"/>
      <w:jc w:val="both"/>
    </w:pPr>
  </w:style>
  <w:style w:type="paragraph" w:customStyle="1" w:styleId="text10">
    <w:name w:val="text1"/>
    <w:basedOn w:val="Normal"/>
    <w:autoRedefine/>
    <w:rsid w:val="00F9692A"/>
    <w:pPr>
      <w:keepNext/>
      <w:widowControl w:val="0"/>
      <w:overflowPunct w:val="0"/>
      <w:autoSpaceDE w:val="0"/>
      <w:autoSpaceDN w:val="0"/>
      <w:adjustRightInd w:val="0"/>
      <w:spacing w:line="360" w:lineRule="auto"/>
      <w:ind w:left="340"/>
      <w:textAlignment w:val="baseline"/>
    </w:pPr>
    <w:rPr>
      <w:rFonts w:ascii="Comic Sans MS" w:hAnsi="Comic Sans MS" w:cs="Narkisim"/>
      <w:kern w:val="32"/>
    </w:rPr>
  </w:style>
  <w:style w:type="paragraph" w:customStyle="1" w:styleId="58">
    <w:name w:val="סגנון5"/>
    <w:basedOn w:val="Normal"/>
    <w:rsid w:val="00967A75"/>
    <w:pPr>
      <w:tabs>
        <w:tab w:val="num" w:pos="1437"/>
      </w:tabs>
      <w:spacing w:before="120" w:line="360" w:lineRule="auto"/>
      <w:ind w:left="1418" w:right="1418" w:hanging="341"/>
      <w:jc w:val="both"/>
    </w:pPr>
    <w:rPr>
      <w:rFonts w:ascii="Comic Sans MS" w:hAnsi="Comic Sans MS" w:cs="Narkisim"/>
      <w:noProof/>
      <w:sz w:val="22"/>
      <w:lang w:eastAsia="he-IL"/>
    </w:rPr>
  </w:style>
  <w:style w:type="paragraph" w:customStyle="1" w:styleId="64">
    <w:name w:val="סגנון6"/>
    <w:basedOn w:val="Normal"/>
    <w:next w:val="74"/>
    <w:rsid w:val="00F9692A"/>
    <w:pPr>
      <w:tabs>
        <w:tab w:val="num" w:pos="397"/>
      </w:tabs>
      <w:spacing w:before="120" w:line="360" w:lineRule="auto"/>
      <w:ind w:left="397" w:hanging="397"/>
    </w:pPr>
    <w:rPr>
      <w:rFonts w:cs="David"/>
      <w:noProof/>
      <w:sz w:val="22"/>
      <w:lang w:eastAsia="he-IL"/>
    </w:rPr>
  </w:style>
  <w:style w:type="paragraph" w:customStyle="1" w:styleId="74">
    <w:name w:val="סגנון7"/>
    <w:basedOn w:val="Heading2"/>
    <w:rsid w:val="00F9692A"/>
    <w:pPr>
      <w:keepNext/>
      <w:widowControl/>
      <w:tabs>
        <w:tab w:val="num" w:pos="1011"/>
      </w:tabs>
      <w:spacing w:before="120" w:line="360" w:lineRule="auto"/>
      <w:ind w:left="737" w:hanging="360"/>
      <w:jc w:val="both"/>
    </w:pPr>
    <w:rPr>
      <w:rFonts w:cs="David"/>
      <w:b w:val="0"/>
      <w:bCs w:val="0"/>
      <w:caps w:val="0"/>
      <w:noProof/>
      <w:spacing w:val="0"/>
      <w:sz w:val="24"/>
      <w:szCs w:val="24"/>
      <w:lang w:eastAsia="he-IL"/>
    </w:rPr>
  </w:style>
  <w:style w:type="paragraph" w:customStyle="1" w:styleId="text6">
    <w:name w:val="text6"/>
    <w:basedOn w:val="text5"/>
    <w:autoRedefine/>
    <w:rsid w:val="00F9692A"/>
  </w:style>
  <w:style w:type="paragraph" w:customStyle="1" w:styleId="text5">
    <w:name w:val="text5"/>
    <w:basedOn w:val="text4"/>
    <w:autoRedefine/>
    <w:rsid w:val="00F9692A"/>
    <w:pPr>
      <w:ind w:left="2722"/>
    </w:pPr>
    <w:rPr>
      <w:szCs w:val="22"/>
    </w:rPr>
  </w:style>
  <w:style w:type="paragraph" w:customStyle="1" w:styleId="N12H">
    <w:name w:val="N12H"/>
    <w:basedOn w:val="Normal"/>
    <w:rsid w:val="00F9692A"/>
    <w:pPr>
      <w:spacing w:line="360" w:lineRule="auto"/>
      <w:jc w:val="right"/>
    </w:pPr>
    <w:rPr>
      <w:rFonts w:cs="David"/>
      <w:sz w:val="22"/>
      <w:lang w:eastAsia="he-IL"/>
    </w:rPr>
  </w:style>
  <w:style w:type="paragraph" w:customStyle="1" w:styleId="510">
    <w:name w:val="רשימה 51"/>
    <w:basedOn w:val="420"/>
    <w:autoRedefine/>
    <w:rsid w:val="00F9692A"/>
    <w:pPr>
      <w:ind w:left="3101"/>
    </w:pPr>
  </w:style>
  <w:style w:type="paragraph" w:customStyle="1" w:styleId="list6">
    <w:name w:val="list 6"/>
    <w:basedOn w:val="510"/>
    <w:autoRedefine/>
    <w:rsid w:val="00F9692A"/>
  </w:style>
  <w:style w:type="paragraph" w:customStyle="1" w:styleId="TextLevel2">
    <w:name w:val="Text Level 2"/>
    <w:basedOn w:val="Normal"/>
    <w:rsid w:val="00F9692A"/>
    <w:pPr>
      <w:tabs>
        <w:tab w:val="num" w:pos="0"/>
        <w:tab w:val="num" w:pos="813"/>
      </w:tabs>
      <w:autoSpaceDE w:val="0"/>
      <w:autoSpaceDN w:val="0"/>
      <w:bidi w:val="0"/>
      <w:spacing w:after="120"/>
      <w:ind w:left="1418" w:hanging="283"/>
      <w:jc w:val="both"/>
      <w:outlineLvl w:val="1"/>
    </w:pPr>
    <w:rPr>
      <w:rFonts w:cs="David"/>
      <w:sz w:val="22"/>
      <w:lang w:val="en-GB" w:eastAsia="he-IL"/>
    </w:rPr>
  </w:style>
  <w:style w:type="paragraph" w:customStyle="1" w:styleId="N-1">
    <w:name w:val="N-1"/>
    <w:basedOn w:val="Normal"/>
    <w:rsid w:val="00F9692A"/>
    <w:pPr>
      <w:autoSpaceDE w:val="0"/>
      <w:autoSpaceDN w:val="0"/>
      <w:ind w:left="567"/>
    </w:pPr>
    <w:rPr>
      <w:rFonts w:cs="David"/>
      <w:spacing w:val="10"/>
      <w:sz w:val="20"/>
      <w:lang w:eastAsia="he-IL"/>
    </w:rPr>
  </w:style>
  <w:style w:type="paragraph" w:customStyle="1" w:styleId="N-2">
    <w:name w:val="N-2"/>
    <w:basedOn w:val="Normal"/>
    <w:rsid w:val="00F9692A"/>
    <w:pPr>
      <w:autoSpaceDE w:val="0"/>
      <w:autoSpaceDN w:val="0"/>
      <w:ind w:left="1247"/>
    </w:pPr>
    <w:rPr>
      <w:rFonts w:cs="David"/>
      <w:spacing w:val="10"/>
      <w:sz w:val="20"/>
      <w:lang w:eastAsia="he-IL"/>
    </w:rPr>
  </w:style>
  <w:style w:type="paragraph" w:customStyle="1" w:styleId="N-3">
    <w:name w:val="N-3"/>
    <w:basedOn w:val="Normal"/>
    <w:rsid w:val="00F9692A"/>
    <w:pPr>
      <w:autoSpaceDE w:val="0"/>
      <w:autoSpaceDN w:val="0"/>
      <w:ind w:left="2041"/>
    </w:pPr>
    <w:rPr>
      <w:rFonts w:cs="David"/>
      <w:spacing w:val="10"/>
      <w:sz w:val="20"/>
      <w:lang w:eastAsia="he-IL"/>
    </w:rPr>
  </w:style>
  <w:style w:type="paragraph" w:customStyle="1" w:styleId="N-4">
    <w:name w:val="N-4"/>
    <w:basedOn w:val="N-3"/>
    <w:rsid w:val="00F9692A"/>
  </w:style>
  <w:style w:type="paragraph" w:customStyle="1" w:styleId="N-2A">
    <w:name w:val="N-2A"/>
    <w:basedOn w:val="Normal"/>
    <w:rsid w:val="00F9692A"/>
    <w:pPr>
      <w:autoSpaceDE w:val="0"/>
      <w:autoSpaceDN w:val="0"/>
      <w:ind w:left="1644" w:hanging="397"/>
    </w:pPr>
    <w:rPr>
      <w:rFonts w:cs="David"/>
      <w:spacing w:val="10"/>
      <w:sz w:val="20"/>
      <w:lang w:eastAsia="he-IL"/>
    </w:rPr>
  </w:style>
  <w:style w:type="paragraph" w:customStyle="1" w:styleId="text7">
    <w:name w:val="text7"/>
    <w:basedOn w:val="Normal"/>
    <w:autoRedefine/>
    <w:rsid w:val="00F9692A"/>
    <w:pPr>
      <w:keepLines/>
      <w:widowControl w:val="0"/>
      <w:tabs>
        <w:tab w:val="num" w:pos="360"/>
        <w:tab w:val="left" w:pos="3402"/>
      </w:tabs>
      <w:overflowPunct w:val="0"/>
      <w:autoSpaceDE w:val="0"/>
      <w:autoSpaceDN w:val="0"/>
      <w:adjustRightInd w:val="0"/>
      <w:spacing w:before="120" w:line="360" w:lineRule="auto"/>
      <w:ind w:left="340" w:hanging="340"/>
      <w:textAlignment w:val="baseline"/>
    </w:pPr>
    <w:rPr>
      <w:rFonts w:ascii="Comic Sans MS" w:hAnsi="Comic Sans MS" w:cs="Narkisim"/>
      <w:color w:val="000000"/>
      <w:sz w:val="22"/>
    </w:rPr>
  </w:style>
  <w:style w:type="paragraph" w:customStyle="1" w:styleId="normal60">
    <w:name w:val="normal 6"/>
    <w:basedOn w:val="text6"/>
    <w:autoRedefine/>
    <w:rsid w:val="00F9692A"/>
  </w:style>
  <w:style w:type="paragraph" w:customStyle="1" w:styleId="normal70">
    <w:name w:val="normal 7"/>
    <w:basedOn w:val="normal60"/>
    <w:autoRedefine/>
    <w:rsid w:val="00F9692A"/>
  </w:style>
  <w:style w:type="paragraph" w:customStyle="1" w:styleId="xl30">
    <w:name w:val="xl30"/>
    <w:basedOn w:val="Normal"/>
    <w:rsid w:val="00F9692A"/>
    <w:pPr>
      <w:pBdr>
        <w:top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1">
    <w:name w:val="xl31"/>
    <w:basedOn w:val="Normal"/>
    <w:rsid w:val="00F9692A"/>
    <w:pPr>
      <w:pBdr>
        <w:top w:val="single" w:sz="8" w:space="0" w:color="auto"/>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2">
    <w:name w:val="xl32"/>
    <w:basedOn w:val="Normal"/>
    <w:rsid w:val="00F9692A"/>
    <w:pPr>
      <w:pBdr>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3">
    <w:name w:val="xl33"/>
    <w:basedOn w:val="Normal"/>
    <w:rsid w:val="00F9692A"/>
    <w:pP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4">
    <w:name w:val="xl34"/>
    <w:basedOn w:val="Normal"/>
    <w:rsid w:val="00F9692A"/>
    <w:pPr>
      <w:pBdr>
        <w:lef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5">
    <w:name w:val="xl35"/>
    <w:basedOn w:val="Normal"/>
    <w:rsid w:val="00F9692A"/>
    <w:pPr>
      <w:pBdr>
        <w:bottom w:val="single" w:sz="8" w:space="0" w:color="auto"/>
        <w:right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6">
    <w:name w:val="xl36"/>
    <w:basedOn w:val="Normal"/>
    <w:rsid w:val="00F9692A"/>
    <w:pPr>
      <w:pBdr>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7">
    <w:name w:val="xl37"/>
    <w:basedOn w:val="Normal"/>
    <w:rsid w:val="00F9692A"/>
    <w:pPr>
      <w:pBdr>
        <w:left w:val="single" w:sz="8" w:space="0" w:color="auto"/>
        <w:bottom w:val="single" w:sz="8" w:space="0" w:color="auto"/>
      </w:pBdr>
      <w:shd w:val="clear" w:color="auto" w:fill="CCFFCC"/>
      <w:bidi w:val="0"/>
      <w:spacing w:before="100" w:beforeAutospacing="1" w:after="100" w:afterAutospacing="1"/>
      <w:jc w:val="center"/>
      <w:textAlignment w:val="center"/>
    </w:pPr>
    <w:rPr>
      <w:rFonts w:ascii="Arial" w:hAnsi="Arial" w:cs="Arial"/>
      <w:lang w:eastAsia="he-IL"/>
    </w:rPr>
  </w:style>
  <w:style w:type="paragraph" w:customStyle="1" w:styleId="xl38">
    <w:name w:val="xl38"/>
    <w:basedOn w:val="Normal"/>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39">
    <w:name w:val="xl39"/>
    <w:basedOn w:val="Normal"/>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0">
    <w:name w:val="xl40"/>
    <w:basedOn w:val="Normal"/>
    <w:rsid w:val="00F9692A"/>
    <w:pPr>
      <w:pBdr>
        <w:left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1">
    <w:name w:val="xl41"/>
    <w:basedOn w:val="Normal"/>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42">
    <w:name w:val="xl42"/>
    <w:basedOn w:val="Normal"/>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3">
    <w:name w:val="xl43"/>
    <w:basedOn w:val="Normal"/>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4">
    <w:name w:val="xl44"/>
    <w:basedOn w:val="Normal"/>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5">
    <w:name w:val="xl45"/>
    <w:basedOn w:val="Normal"/>
    <w:rsid w:val="00F9692A"/>
    <w:pPr>
      <w:pBdr>
        <w:top w:val="single" w:sz="8" w:space="0" w:color="auto"/>
        <w:lef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6">
    <w:name w:val="xl46"/>
    <w:basedOn w:val="Normal"/>
    <w:rsid w:val="00F9692A"/>
    <w:pPr>
      <w:pBdr>
        <w:top w:val="single" w:sz="8" w:space="0" w:color="auto"/>
        <w:left w:val="single" w:sz="4"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7">
    <w:name w:val="xl47"/>
    <w:basedOn w:val="Normal"/>
    <w:rsid w:val="00F9692A"/>
    <w:pPr>
      <w:pBdr>
        <w:top w:val="single" w:sz="8" w:space="0" w:color="auto"/>
        <w:left w:val="single" w:sz="8" w:space="0" w:color="auto"/>
        <w:right w:val="single" w:sz="4"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8">
    <w:name w:val="xl48"/>
    <w:basedOn w:val="Normal"/>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49">
    <w:name w:val="xl49"/>
    <w:basedOn w:val="Normal"/>
    <w:rsid w:val="00F9692A"/>
    <w:pPr>
      <w:pBdr>
        <w:top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0">
    <w:name w:val="xl50"/>
    <w:basedOn w:val="Normal"/>
    <w:rsid w:val="00F9692A"/>
    <w:pPr>
      <w:pBdr>
        <w:top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1">
    <w:name w:val="xl51"/>
    <w:basedOn w:val="Normal"/>
    <w:rsid w:val="00F9692A"/>
    <w:pPr>
      <w:pBdr>
        <w:top w:val="single" w:sz="8" w:space="0" w:color="auto"/>
        <w:left w:val="single" w:sz="8" w:space="0" w:color="auto"/>
        <w:bottom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2">
    <w:name w:val="xl52"/>
    <w:basedOn w:val="Normal"/>
    <w:rsid w:val="00F9692A"/>
    <w:pPr>
      <w:pBdr>
        <w:top w:val="single" w:sz="8" w:space="0" w:color="auto"/>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b/>
      <w:bCs/>
      <w:lang w:eastAsia="he-IL"/>
    </w:rPr>
  </w:style>
  <w:style w:type="paragraph" w:customStyle="1" w:styleId="xl53">
    <w:name w:val="xl53"/>
    <w:basedOn w:val="Normal"/>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54">
    <w:name w:val="xl54"/>
    <w:basedOn w:val="Normal"/>
    <w:rsid w:val="00F9692A"/>
    <w:pPr>
      <w:pBdr>
        <w:top w:val="single" w:sz="4"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55">
    <w:name w:val="xl55"/>
    <w:basedOn w:val="Normal"/>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56">
    <w:name w:val="xl56"/>
    <w:basedOn w:val="Normal"/>
    <w:rsid w:val="00F9692A"/>
    <w:pPr>
      <w:pBdr>
        <w:top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7">
    <w:name w:val="xl57"/>
    <w:basedOn w:val="Normal"/>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59">
    <w:name w:val="xl59"/>
    <w:basedOn w:val="Normal"/>
    <w:rsid w:val="00F9692A"/>
    <w:pPr>
      <w:pBdr>
        <w:top w:val="single" w:sz="8" w:space="0" w:color="auto"/>
        <w:left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0">
    <w:name w:val="xl60"/>
    <w:basedOn w:val="Normal"/>
    <w:rsid w:val="00F9692A"/>
    <w:pPr>
      <w:pBdr>
        <w:top w:val="single" w:sz="8" w:space="0" w:color="auto"/>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1">
    <w:name w:val="xl61"/>
    <w:basedOn w:val="Normal"/>
    <w:rsid w:val="00F9692A"/>
    <w:pPr>
      <w:pBdr>
        <w:top w:val="single" w:sz="8" w:space="0" w:color="auto"/>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2">
    <w:name w:val="xl62"/>
    <w:basedOn w:val="Normal"/>
    <w:rsid w:val="00F9692A"/>
    <w:pPr>
      <w:pBdr>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65">
    <w:name w:val="xl65"/>
    <w:basedOn w:val="Normal"/>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68">
    <w:name w:val="xl68"/>
    <w:basedOn w:val="Normal"/>
    <w:rsid w:val="00F9692A"/>
    <w:pPr>
      <w:pBdr>
        <w:left w:val="single" w:sz="4"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69">
    <w:name w:val="xl69"/>
    <w:basedOn w:val="Normal"/>
    <w:rsid w:val="00F9692A"/>
    <w:pPr>
      <w:pBdr>
        <w:left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0">
    <w:name w:val="xl70"/>
    <w:basedOn w:val="Normal"/>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71">
    <w:name w:val="xl71"/>
    <w:basedOn w:val="Normal"/>
    <w:rsid w:val="00F9692A"/>
    <w:pPr>
      <w:pBdr>
        <w:top w:val="single" w:sz="4" w:space="0" w:color="auto"/>
        <w:left w:val="single" w:sz="4" w:space="0" w:color="auto"/>
        <w:right w:val="single" w:sz="8" w:space="0" w:color="auto"/>
      </w:pBdr>
      <w:bidi w:val="0"/>
      <w:spacing w:before="100" w:beforeAutospacing="1" w:after="100" w:afterAutospacing="1"/>
    </w:pPr>
    <w:rPr>
      <w:rFonts w:ascii="Arial" w:hAnsi="Arial" w:cs="Arial"/>
      <w:lang w:eastAsia="he-IL"/>
    </w:rPr>
  </w:style>
  <w:style w:type="paragraph" w:customStyle="1" w:styleId="xl72">
    <w:name w:val="xl72"/>
    <w:basedOn w:val="Normal"/>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3">
    <w:name w:val="xl73"/>
    <w:basedOn w:val="Normal"/>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4">
    <w:name w:val="xl74"/>
    <w:basedOn w:val="Normal"/>
    <w:rsid w:val="00F9692A"/>
    <w:pPr>
      <w:pBdr>
        <w:top w:val="single" w:sz="4" w:space="0" w:color="auto"/>
        <w:left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75">
    <w:name w:val="xl75"/>
    <w:basedOn w:val="Normal"/>
    <w:rsid w:val="00F9692A"/>
    <w:pPr>
      <w:pBdr>
        <w:left w:val="single" w:sz="4"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6">
    <w:name w:val="xl76"/>
    <w:basedOn w:val="Normal"/>
    <w:rsid w:val="00F9692A"/>
    <w:pPr>
      <w:pBdr>
        <w:left w:val="single" w:sz="4"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7">
    <w:name w:val="xl77"/>
    <w:basedOn w:val="Normal"/>
    <w:rsid w:val="00F9692A"/>
    <w:pPr>
      <w:pBdr>
        <w:left w:val="single" w:sz="8" w:space="0" w:color="auto"/>
        <w:bottom w:val="single" w:sz="8" w:space="0" w:color="auto"/>
        <w:right w:val="single" w:sz="4" w:space="0" w:color="auto"/>
      </w:pBdr>
      <w:bidi w:val="0"/>
      <w:spacing w:before="100" w:beforeAutospacing="1" w:after="100" w:afterAutospacing="1"/>
      <w:jc w:val="center"/>
    </w:pPr>
    <w:rPr>
      <w:rFonts w:ascii="Arial" w:hAnsi="Arial" w:cs="Arial"/>
      <w:lang w:eastAsia="he-IL"/>
    </w:rPr>
  </w:style>
  <w:style w:type="paragraph" w:customStyle="1" w:styleId="xl78">
    <w:name w:val="xl78"/>
    <w:basedOn w:val="Normal"/>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79">
    <w:name w:val="xl79"/>
    <w:basedOn w:val="Normal"/>
    <w:rsid w:val="00F9692A"/>
    <w:pPr>
      <w:pBdr>
        <w:top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0">
    <w:name w:val="xl80"/>
    <w:basedOn w:val="Normal"/>
    <w:rsid w:val="00F9692A"/>
    <w:pPr>
      <w:pBdr>
        <w:top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1">
    <w:name w:val="xl81"/>
    <w:basedOn w:val="Normal"/>
    <w:rsid w:val="00F9692A"/>
    <w:pPr>
      <w:pBdr>
        <w:top w:val="single" w:sz="8" w:space="0" w:color="auto"/>
        <w:left w:val="single" w:sz="8" w:space="0" w:color="auto"/>
        <w:bottom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2">
    <w:name w:val="xl82"/>
    <w:basedOn w:val="Normal"/>
    <w:rsid w:val="00F9692A"/>
    <w:pPr>
      <w:pBdr>
        <w:top w:val="single" w:sz="8" w:space="0" w:color="auto"/>
        <w:left w:val="single" w:sz="4"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83">
    <w:name w:val="xl83"/>
    <w:basedOn w:val="Normal"/>
    <w:rsid w:val="00F9692A"/>
    <w:pPr>
      <w:pBdr>
        <w:top w:val="single" w:sz="8" w:space="0" w:color="auto"/>
        <w:left w:val="single" w:sz="8" w:space="0" w:color="auto"/>
        <w:bottom w:val="single" w:sz="8" w:space="0" w:color="auto"/>
        <w:right w:val="single" w:sz="8" w:space="0" w:color="auto"/>
      </w:pBdr>
      <w:shd w:val="clear" w:color="auto" w:fill="FF9900"/>
      <w:bidi w:val="0"/>
      <w:spacing w:before="100" w:beforeAutospacing="1" w:after="100" w:afterAutospacing="1"/>
      <w:jc w:val="center"/>
    </w:pPr>
    <w:rPr>
      <w:rFonts w:ascii="Arial" w:hAnsi="Arial" w:cs="Arial"/>
      <w:lang w:eastAsia="he-IL"/>
    </w:rPr>
  </w:style>
  <w:style w:type="paragraph" w:customStyle="1" w:styleId="xl84">
    <w:name w:val="xl84"/>
    <w:basedOn w:val="Normal"/>
    <w:rsid w:val="00F9692A"/>
    <w:pPr>
      <w:pBdr>
        <w:top w:val="single" w:sz="8" w:space="0" w:color="auto"/>
        <w:left w:val="single" w:sz="8" w:space="0" w:color="auto"/>
      </w:pBdr>
      <w:bidi w:val="0"/>
      <w:spacing w:before="100" w:beforeAutospacing="1" w:after="100" w:afterAutospacing="1"/>
      <w:jc w:val="center"/>
    </w:pPr>
    <w:rPr>
      <w:rFonts w:ascii="Arial" w:hAnsi="Arial" w:cs="Arial"/>
      <w:lang w:eastAsia="he-IL"/>
    </w:rPr>
  </w:style>
  <w:style w:type="paragraph" w:customStyle="1" w:styleId="xl85">
    <w:name w:val="xl85"/>
    <w:basedOn w:val="Normal"/>
    <w:rsid w:val="00F9692A"/>
    <w:pPr>
      <w:pBdr>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86">
    <w:name w:val="xl86"/>
    <w:basedOn w:val="Normal"/>
    <w:rsid w:val="00F9692A"/>
    <w:pPr>
      <w:pBdr>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7">
    <w:name w:val="xl87"/>
    <w:basedOn w:val="Normal"/>
    <w:rsid w:val="00F9692A"/>
    <w:pPr>
      <w:pBdr>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88">
    <w:name w:val="xl88"/>
    <w:basedOn w:val="Normal"/>
    <w:rsid w:val="00F9692A"/>
    <w:pPr>
      <w:pBdr>
        <w:top w:val="single" w:sz="8" w:space="0" w:color="auto"/>
        <w:left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89">
    <w:name w:val="xl89"/>
    <w:basedOn w:val="Normal"/>
    <w:rsid w:val="00F9692A"/>
    <w:pPr>
      <w:pBdr>
        <w:top w:val="single" w:sz="8" w:space="0" w:color="auto"/>
        <w:left w:val="single" w:sz="4" w:space="0" w:color="auto"/>
      </w:pBdr>
      <w:bidi w:val="0"/>
      <w:spacing w:before="100" w:beforeAutospacing="1" w:after="100" w:afterAutospacing="1"/>
      <w:jc w:val="center"/>
    </w:pPr>
    <w:rPr>
      <w:rFonts w:ascii="Arial" w:hAnsi="Arial" w:cs="Arial"/>
      <w:lang w:eastAsia="he-IL"/>
    </w:rPr>
  </w:style>
  <w:style w:type="paragraph" w:customStyle="1" w:styleId="xl90">
    <w:name w:val="xl90"/>
    <w:basedOn w:val="Normal"/>
    <w:rsid w:val="00F9692A"/>
    <w:pPr>
      <w:pBdr>
        <w:left w:val="single" w:sz="8" w:space="0" w:color="auto"/>
      </w:pBdr>
      <w:bidi w:val="0"/>
      <w:spacing w:before="100" w:beforeAutospacing="1" w:after="100" w:afterAutospacing="1"/>
      <w:jc w:val="center"/>
    </w:pPr>
    <w:rPr>
      <w:rFonts w:ascii="Arial" w:hAnsi="Arial" w:cs="Arial"/>
      <w:lang w:eastAsia="he-IL"/>
    </w:rPr>
  </w:style>
  <w:style w:type="paragraph" w:customStyle="1" w:styleId="xl91">
    <w:name w:val="xl91"/>
    <w:basedOn w:val="Normal"/>
    <w:rsid w:val="00F9692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2">
    <w:name w:val="xl92"/>
    <w:basedOn w:val="Normal"/>
    <w:rsid w:val="00F9692A"/>
    <w:pPr>
      <w:pBdr>
        <w:top w:val="single" w:sz="4" w:space="0" w:color="auto"/>
        <w:bottom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3">
    <w:name w:val="xl93"/>
    <w:basedOn w:val="Normal"/>
    <w:rsid w:val="00F9692A"/>
    <w:pPr>
      <w:pBdr>
        <w:left w:val="single" w:sz="4" w:space="0" w:color="auto"/>
      </w:pBdr>
      <w:bidi w:val="0"/>
      <w:spacing w:before="100" w:beforeAutospacing="1" w:after="100" w:afterAutospacing="1"/>
      <w:jc w:val="center"/>
    </w:pPr>
    <w:rPr>
      <w:rFonts w:ascii="Arial" w:hAnsi="Arial" w:cs="Arial"/>
      <w:lang w:eastAsia="he-IL"/>
    </w:rPr>
  </w:style>
  <w:style w:type="paragraph" w:customStyle="1" w:styleId="xl94">
    <w:name w:val="xl94"/>
    <w:basedOn w:val="Normal"/>
    <w:rsid w:val="00F9692A"/>
    <w:pPr>
      <w:pBdr>
        <w:top w:val="single" w:sz="4" w:space="0" w:color="auto"/>
        <w:left w:val="single" w:sz="4" w:space="0" w:color="auto"/>
      </w:pBdr>
      <w:bidi w:val="0"/>
      <w:spacing w:before="100" w:beforeAutospacing="1" w:after="100" w:afterAutospacing="1"/>
    </w:pPr>
    <w:rPr>
      <w:rFonts w:ascii="Arial" w:hAnsi="Arial" w:cs="Arial"/>
      <w:lang w:eastAsia="he-IL"/>
    </w:rPr>
  </w:style>
  <w:style w:type="paragraph" w:customStyle="1" w:styleId="xl95">
    <w:name w:val="xl95"/>
    <w:basedOn w:val="Normal"/>
    <w:rsid w:val="00F9692A"/>
    <w:pPr>
      <w:pBdr>
        <w:top w:val="single" w:sz="4" w:space="0" w:color="auto"/>
        <w:left w:val="single" w:sz="4" w:space="0" w:color="auto"/>
        <w:right w:val="single" w:sz="4" w:space="0" w:color="auto"/>
      </w:pBdr>
      <w:bidi w:val="0"/>
      <w:spacing w:before="100" w:beforeAutospacing="1" w:after="100" w:afterAutospacing="1"/>
      <w:jc w:val="right"/>
    </w:pPr>
    <w:rPr>
      <w:rFonts w:ascii="Arial" w:hAnsi="Arial" w:cs="Arial"/>
      <w:lang w:eastAsia="he-IL"/>
    </w:rPr>
  </w:style>
  <w:style w:type="paragraph" w:customStyle="1" w:styleId="xl96">
    <w:name w:val="xl96"/>
    <w:basedOn w:val="Normal"/>
    <w:rsid w:val="00F9692A"/>
    <w:pPr>
      <w:pBdr>
        <w:top w:val="single" w:sz="4" w:space="0" w:color="auto"/>
        <w:right w:val="single" w:sz="4" w:space="0" w:color="auto"/>
      </w:pBdr>
      <w:bidi w:val="0"/>
      <w:spacing w:before="100" w:beforeAutospacing="1" w:after="100" w:afterAutospacing="1"/>
    </w:pPr>
    <w:rPr>
      <w:rFonts w:ascii="Arial" w:hAnsi="Arial" w:cs="Arial"/>
      <w:lang w:eastAsia="he-IL"/>
    </w:rPr>
  </w:style>
  <w:style w:type="paragraph" w:customStyle="1" w:styleId="xl97">
    <w:name w:val="xl97"/>
    <w:basedOn w:val="Normal"/>
    <w:rsid w:val="00F9692A"/>
    <w:pPr>
      <w:pBdr>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98">
    <w:name w:val="xl98"/>
    <w:basedOn w:val="Normal"/>
    <w:rsid w:val="00F9692A"/>
    <w:pPr>
      <w:pBdr>
        <w:left w:val="single" w:sz="4"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99">
    <w:name w:val="xl99"/>
    <w:basedOn w:val="Normal"/>
    <w:rsid w:val="00F9692A"/>
    <w:pPr>
      <w:pBdr>
        <w:top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0">
    <w:name w:val="xl100"/>
    <w:basedOn w:val="Normal"/>
    <w:rsid w:val="00F9692A"/>
    <w:pPr>
      <w:pBdr>
        <w:top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1">
    <w:name w:val="xl101"/>
    <w:basedOn w:val="Normal"/>
    <w:rsid w:val="00F9692A"/>
    <w:pPr>
      <w:pBdr>
        <w:top w:val="single" w:sz="8" w:space="0" w:color="auto"/>
        <w:lef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2">
    <w:name w:val="xl102"/>
    <w:basedOn w:val="Normal"/>
    <w:rsid w:val="00F9692A"/>
    <w:pPr>
      <w:pBdr>
        <w:top w:val="single" w:sz="8" w:space="0" w:color="auto"/>
        <w:left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3">
    <w:name w:val="xl103"/>
    <w:basedOn w:val="Normal"/>
    <w:rsid w:val="00F9692A"/>
    <w:pPr>
      <w:pBdr>
        <w:left w:val="single" w:sz="8" w:space="0" w:color="auto"/>
        <w:bottom w:val="single" w:sz="8" w:space="0" w:color="auto"/>
      </w:pBdr>
      <w:bidi w:val="0"/>
      <w:spacing w:before="100" w:beforeAutospacing="1" w:after="100" w:afterAutospacing="1"/>
      <w:jc w:val="center"/>
    </w:pPr>
    <w:rPr>
      <w:rFonts w:ascii="Arial" w:hAnsi="Arial" w:cs="Arial"/>
      <w:lang w:eastAsia="he-IL"/>
    </w:rPr>
  </w:style>
  <w:style w:type="paragraph" w:customStyle="1" w:styleId="xl104">
    <w:name w:val="xl104"/>
    <w:basedOn w:val="Normal"/>
    <w:rsid w:val="00F9692A"/>
    <w:pPr>
      <w:pBdr>
        <w:bottom w:val="single" w:sz="8" w:space="0" w:color="auto"/>
        <w:right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5">
    <w:name w:val="xl105"/>
    <w:basedOn w:val="Normal"/>
    <w:rsid w:val="00F9692A"/>
    <w:pPr>
      <w:pBdr>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6">
    <w:name w:val="xl106"/>
    <w:basedOn w:val="Normal"/>
    <w:rsid w:val="00F9692A"/>
    <w:pPr>
      <w:pBdr>
        <w:left w:val="single" w:sz="8"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07">
    <w:name w:val="xl107"/>
    <w:basedOn w:val="Normal"/>
    <w:rsid w:val="00F9692A"/>
    <w:pPr>
      <w:pBdr>
        <w:left w:val="single" w:sz="8" w:space="0" w:color="auto"/>
        <w:bottom w:val="single" w:sz="8" w:space="0" w:color="auto"/>
        <w:right w:val="single" w:sz="8" w:space="0" w:color="auto"/>
      </w:pBdr>
      <w:shd w:val="clear" w:color="auto" w:fill="FFCC99"/>
      <w:bidi w:val="0"/>
      <w:spacing w:before="100" w:beforeAutospacing="1" w:after="100" w:afterAutospacing="1"/>
      <w:jc w:val="center"/>
    </w:pPr>
    <w:rPr>
      <w:rFonts w:ascii="Arial" w:hAnsi="Arial" w:cs="Arial"/>
      <w:lang w:eastAsia="he-IL"/>
    </w:rPr>
  </w:style>
  <w:style w:type="paragraph" w:customStyle="1" w:styleId="xl108">
    <w:name w:val="xl108"/>
    <w:basedOn w:val="Normal"/>
    <w:rsid w:val="00F9692A"/>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09">
    <w:name w:val="xl109"/>
    <w:basedOn w:val="Normal"/>
    <w:rsid w:val="00F9692A"/>
    <w:pPr>
      <w:pBdr>
        <w:top w:val="single" w:sz="8" w:space="0" w:color="auto"/>
        <w:left w:val="single" w:sz="4" w:space="0" w:color="auto"/>
        <w:bottom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0">
    <w:name w:val="xl110"/>
    <w:basedOn w:val="Normal"/>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11">
    <w:name w:val="xl111"/>
    <w:basedOn w:val="Normal"/>
    <w:rsid w:val="00F9692A"/>
    <w:pPr>
      <w:pBdr>
        <w:top w:val="single" w:sz="8"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2">
    <w:name w:val="xl112"/>
    <w:basedOn w:val="Normal"/>
    <w:rsid w:val="00F9692A"/>
    <w:pPr>
      <w:pBdr>
        <w:top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13">
    <w:name w:val="xl113"/>
    <w:basedOn w:val="Normal"/>
    <w:rsid w:val="00F9692A"/>
    <w:pPr>
      <w:pBdr>
        <w:top w:val="single" w:sz="4" w:space="0" w:color="auto"/>
        <w:left w:val="single" w:sz="8" w:space="0" w:color="auto"/>
        <w:bottom w:val="single" w:sz="4"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4">
    <w:name w:val="xl114"/>
    <w:basedOn w:val="Normal"/>
    <w:rsid w:val="00F9692A"/>
    <w:pPr>
      <w:pBdr>
        <w:top w:val="single" w:sz="8" w:space="0" w:color="auto"/>
        <w:left w:val="single" w:sz="4" w:space="0" w:color="auto"/>
        <w:bottom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5">
    <w:name w:val="xl115"/>
    <w:basedOn w:val="Normal"/>
    <w:rsid w:val="00F9692A"/>
    <w:pPr>
      <w:pBdr>
        <w:top w:val="single" w:sz="8" w:space="0" w:color="auto"/>
        <w:left w:val="single" w:sz="4"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6">
    <w:name w:val="xl116"/>
    <w:basedOn w:val="Normal"/>
    <w:rsid w:val="00F9692A"/>
    <w:pPr>
      <w:pBdr>
        <w:top w:val="single" w:sz="8" w:space="0" w:color="auto"/>
        <w:left w:val="single" w:sz="8" w:space="0" w:color="auto"/>
        <w:bottom w:val="single" w:sz="4"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7">
    <w:name w:val="xl117"/>
    <w:basedOn w:val="Normal"/>
    <w:rsid w:val="00F9692A"/>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pPr>
    <w:rPr>
      <w:rFonts w:ascii="Arial" w:hAnsi="Arial" w:cs="Arial"/>
      <w:lang w:eastAsia="he-IL"/>
    </w:rPr>
  </w:style>
  <w:style w:type="paragraph" w:customStyle="1" w:styleId="xl118">
    <w:name w:val="xl118"/>
    <w:basedOn w:val="Normal"/>
    <w:rsid w:val="00F9692A"/>
    <w:pPr>
      <w:pBdr>
        <w:top w:val="single" w:sz="4" w:space="0" w:color="auto"/>
        <w:left w:val="single" w:sz="4" w:space="0" w:color="auto"/>
        <w:bottom w:val="single" w:sz="8"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19">
    <w:name w:val="xl119"/>
    <w:basedOn w:val="Normal"/>
    <w:rsid w:val="00F9692A"/>
    <w:pPr>
      <w:pBdr>
        <w:top w:val="single" w:sz="4" w:space="0" w:color="auto"/>
        <w:left w:val="single" w:sz="4"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0">
    <w:name w:val="xl120"/>
    <w:basedOn w:val="Normal"/>
    <w:rsid w:val="00F9692A"/>
    <w:pPr>
      <w:pBdr>
        <w:top w:val="single" w:sz="4" w:space="0" w:color="auto"/>
        <w:left w:val="single" w:sz="8" w:space="0" w:color="auto"/>
        <w:bottom w:val="single" w:sz="8" w:space="0" w:color="auto"/>
        <w:right w:val="single" w:sz="4" w:space="0" w:color="auto"/>
      </w:pBdr>
      <w:shd w:val="clear" w:color="auto" w:fill="FFCC99"/>
      <w:bidi w:val="0"/>
      <w:spacing w:before="100" w:beforeAutospacing="1" w:after="100" w:afterAutospacing="1"/>
      <w:jc w:val="center"/>
      <w:textAlignment w:val="center"/>
    </w:pPr>
    <w:rPr>
      <w:rFonts w:ascii="Arial" w:hAnsi="Arial" w:cs="Arial"/>
      <w:b/>
      <w:bCs/>
      <w:lang w:eastAsia="he-IL"/>
    </w:rPr>
  </w:style>
  <w:style w:type="paragraph" w:customStyle="1" w:styleId="xl121">
    <w:name w:val="xl121"/>
    <w:basedOn w:val="Normal"/>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2">
    <w:name w:val="xl122"/>
    <w:basedOn w:val="Normal"/>
    <w:rsid w:val="00F9692A"/>
    <w:pPr>
      <w:pBdr>
        <w:top w:val="single" w:sz="8" w:space="0" w:color="auto"/>
        <w:left w:val="single" w:sz="4" w:space="0" w:color="auto"/>
        <w:bottom w:val="single" w:sz="8" w:space="0" w:color="auto"/>
        <w:right w:val="single" w:sz="8" w:space="0" w:color="auto"/>
      </w:pBdr>
      <w:shd w:val="clear" w:color="auto" w:fill="FF9900"/>
      <w:bidi w:val="0"/>
      <w:spacing w:before="100" w:beforeAutospacing="1" w:after="100" w:afterAutospacing="1"/>
    </w:pPr>
    <w:rPr>
      <w:rFonts w:ascii="Arial" w:hAnsi="Arial" w:cs="Arial"/>
      <w:lang w:eastAsia="he-IL"/>
    </w:rPr>
  </w:style>
  <w:style w:type="paragraph" w:customStyle="1" w:styleId="xl123">
    <w:name w:val="xl123"/>
    <w:basedOn w:val="Normal"/>
    <w:rsid w:val="00F9692A"/>
    <w:pPr>
      <w:pBdr>
        <w:top w:val="single" w:sz="8" w:space="0" w:color="auto"/>
        <w:left w:val="single" w:sz="8" w:space="0" w:color="auto"/>
        <w:bottom w:val="single" w:sz="8" w:space="0" w:color="auto"/>
        <w:right w:val="single" w:sz="4" w:space="0" w:color="auto"/>
      </w:pBdr>
      <w:shd w:val="clear" w:color="auto" w:fill="FF9900"/>
      <w:bidi w:val="0"/>
      <w:spacing w:before="100" w:beforeAutospacing="1" w:after="100" w:afterAutospacing="1"/>
    </w:pPr>
    <w:rPr>
      <w:rFonts w:ascii="Arial" w:hAnsi="Arial" w:cs="Arial"/>
      <w:lang w:eastAsia="he-IL"/>
    </w:rPr>
  </w:style>
  <w:style w:type="paragraph" w:customStyle="1" w:styleId="xl124">
    <w:name w:val="xl124"/>
    <w:basedOn w:val="Normal"/>
    <w:rsid w:val="00F9692A"/>
    <w:pPr>
      <w:pBdr>
        <w:top w:val="single" w:sz="4" w:space="0" w:color="auto"/>
        <w:left w:val="single" w:sz="4" w:space="0" w:color="auto"/>
        <w:bottom w:val="single" w:sz="4" w:space="0" w:color="auto"/>
        <w:right w:val="single" w:sz="8" w:space="0" w:color="auto"/>
      </w:pBdr>
      <w:shd w:val="clear" w:color="auto" w:fill="FFFF00"/>
      <w:bidi w:val="0"/>
      <w:spacing w:before="100" w:beforeAutospacing="1" w:after="100" w:afterAutospacing="1"/>
      <w:jc w:val="right"/>
    </w:pPr>
    <w:rPr>
      <w:rFonts w:ascii="Arial" w:hAnsi="Arial" w:cs="Arial"/>
      <w:lang w:eastAsia="he-IL"/>
    </w:rPr>
  </w:style>
  <w:style w:type="paragraph" w:customStyle="1" w:styleId="xl125">
    <w:name w:val="xl125"/>
    <w:basedOn w:val="Normal"/>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b/>
      <w:bCs/>
      <w:lang w:eastAsia="he-IL"/>
    </w:rPr>
  </w:style>
  <w:style w:type="paragraph" w:customStyle="1" w:styleId="xl126">
    <w:name w:val="xl126"/>
    <w:basedOn w:val="Normal"/>
    <w:rsid w:val="00F9692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xl127">
    <w:name w:val="xl127"/>
    <w:basedOn w:val="Normal"/>
    <w:rsid w:val="00F9692A"/>
    <w:pPr>
      <w:pBdr>
        <w:top w:val="single" w:sz="4" w:space="0" w:color="auto"/>
        <w:left w:val="single" w:sz="8" w:space="0" w:color="auto"/>
        <w:bottom w:val="single" w:sz="4" w:space="0" w:color="auto"/>
        <w:right w:val="single" w:sz="4" w:space="0" w:color="auto"/>
      </w:pBdr>
      <w:shd w:val="clear" w:color="auto" w:fill="FFFF00"/>
      <w:bidi w:val="0"/>
      <w:spacing w:before="100" w:beforeAutospacing="1" w:after="100" w:afterAutospacing="1"/>
    </w:pPr>
    <w:rPr>
      <w:rFonts w:ascii="Arial" w:hAnsi="Arial" w:cs="Arial"/>
      <w:lang w:eastAsia="he-IL"/>
    </w:rPr>
  </w:style>
  <w:style w:type="paragraph" w:customStyle="1" w:styleId="3Heading30">
    <w:name w:val="סגנון כותרת 3Heading 3 + אחרי:  0 ס''מ"/>
    <w:basedOn w:val="Heading3"/>
    <w:autoRedefine/>
    <w:rsid w:val="00F9692A"/>
    <w:pPr>
      <w:widowControl/>
      <w:tabs>
        <w:tab w:val="left" w:pos="1987"/>
        <w:tab w:val="left" w:pos="9639"/>
      </w:tabs>
      <w:bidi/>
      <w:spacing w:before="240" w:after="60" w:line="360" w:lineRule="auto"/>
      <w:jc w:val="both"/>
    </w:pPr>
    <w:rPr>
      <w:rFonts w:cs="Narkisim"/>
      <w:bCs w:val="0"/>
      <w:caps w:val="0"/>
      <w:noProof/>
      <w:spacing w:val="0"/>
      <w:sz w:val="24"/>
      <w:szCs w:val="24"/>
    </w:rPr>
  </w:style>
  <w:style w:type="paragraph" w:customStyle="1" w:styleId="3Heading301">
    <w:name w:val="סגנון כותרת 3Heading 3 + אחרי:  0 ס''מ1"/>
    <w:basedOn w:val="Heading3"/>
    <w:autoRedefine/>
    <w:rsid w:val="00F9692A"/>
    <w:pPr>
      <w:widowControl/>
      <w:tabs>
        <w:tab w:val="left" w:pos="1987"/>
      </w:tabs>
      <w:bidi/>
      <w:spacing w:before="240" w:after="60" w:line="360" w:lineRule="auto"/>
      <w:jc w:val="both"/>
    </w:pPr>
    <w:rPr>
      <w:rFonts w:cs="Narkisim"/>
      <w:bCs w:val="0"/>
      <w:caps w:val="0"/>
      <w:noProof/>
      <w:spacing w:val="0"/>
      <w:sz w:val="24"/>
      <w:szCs w:val="24"/>
    </w:rPr>
  </w:style>
  <w:style w:type="paragraph" w:customStyle="1" w:styleId="2List2341">
    <w:name w:val="סגנון רשימה 2List 2 + לפני:  3.41 ס''מ"/>
    <w:basedOn w:val="Normal"/>
    <w:autoRedefine/>
    <w:rsid w:val="00AD6112"/>
    <w:pPr>
      <w:spacing w:before="120" w:line="360" w:lineRule="auto"/>
      <w:ind w:left="1931"/>
      <w:jc w:val="both"/>
    </w:pPr>
    <w:rPr>
      <w:rFonts w:cs="Narkisim"/>
      <w:noProof/>
      <w:sz w:val="22"/>
      <w:lang w:eastAsia="he-IL"/>
    </w:rPr>
  </w:style>
  <w:style w:type="paragraph" w:customStyle="1" w:styleId="BulletList">
    <w:name w:val="Bullet List"/>
    <w:basedOn w:val="Normal"/>
    <w:semiHidden/>
    <w:rsid w:val="00F9692A"/>
    <w:pPr>
      <w:numPr>
        <w:numId w:val="64"/>
      </w:numPr>
      <w:spacing w:before="120" w:line="320" w:lineRule="exact"/>
      <w:ind w:right="0" w:hanging="340"/>
      <w:jc w:val="both"/>
    </w:pPr>
    <w:rPr>
      <w:rFonts w:cs="David"/>
      <w:sz w:val="22"/>
      <w:lang w:eastAsia="he-IL"/>
    </w:rPr>
  </w:style>
  <w:style w:type="character" w:customStyle="1" w:styleId="3f9">
    <w:name w:val="תוכן3 ממוספר תו"/>
    <w:basedOn w:val="42"/>
    <w:rsid w:val="00F9692A"/>
    <w:rPr>
      <w:rFonts w:cs="FrankRuehl"/>
      <w:noProof/>
      <w:sz w:val="26"/>
      <w:szCs w:val="26"/>
      <w:lang w:val="en-US" w:eastAsia="en-US" w:bidi="he-IL"/>
    </w:rPr>
  </w:style>
  <w:style w:type="character" w:customStyle="1" w:styleId="3fa">
    <w:name w:val="תוכן3 ממוספר תו תו"/>
    <w:basedOn w:val="42"/>
    <w:rsid w:val="00F9692A"/>
    <w:rPr>
      <w:rFonts w:cs="FrankRuehl"/>
      <w:noProof/>
      <w:sz w:val="26"/>
      <w:szCs w:val="26"/>
      <w:lang w:val="en-US" w:eastAsia="en-US" w:bidi="he-IL"/>
    </w:rPr>
  </w:style>
  <w:style w:type="paragraph" w:customStyle="1" w:styleId="2f8">
    <w:name w:val="תוכן2 ממוספר תו תו תו"/>
    <w:basedOn w:val="58"/>
    <w:rsid w:val="00F9692A"/>
  </w:style>
  <w:style w:type="character" w:customStyle="1" w:styleId="2f9">
    <w:name w:val="תוכן2 ממוספר תו תו תו תו"/>
    <w:basedOn w:val="DefaultParagraphFont"/>
    <w:rsid w:val="00F9692A"/>
    <w:rPr>
      <w:rFonts w:cs="FrankRuehl"/>
      <w:b/>
      <w:sz w:val="26"/>
      <w:szCs w:val="26"/>
      <w:lang w:val="en-US" w:eastAsia="en-US" w:bidi="he-IL"/>
    </w:rPr>
  </w:style>
  <w:style w:type="paragraph" w:customStyle="1" w:styleId="2fa">
    <w:name w:val="תוכן 2"/>
    <w:basedOn w:val="2f8"/>
    <w:rsid w:val="00F9692A"/>
    <w:pPr>
      <w:tabs>
        <w:tab w:val="clear" w:pos="1437"/>
      </w:tabs>
      <w:ind w:left="1008" w:right="0" w:firstLine="0"/>
    </w:pPr>
    <w:rPr>
      <w:rFonts w:ascii="Times New Roman" w:hAnsi="Times New Roman" w:cs="FrankRuehl"/>
      <w:b/>
      <w:noProof w:val="0"/>
      <w:sz w:val="26"/>
      <w:szCs w:val="26"/>
      <w:lang w:eastAsia="en-US"/>
    </w:rPr>
  </w:style>
  <w:style w:type="character" w:customStyle="1" w:styleId="1f9">
    <w:name w:val="סגנון1 תו"/>
    <w:basedOn w:val="DefaultParagraphFont"/>
    <w:rsid w:val="00F9692A"/>
    <w:rPr>
      <w:rFonts w:cs="Narkisim"/>
      <w:b/>
      <w:bCs/>
      <w:i/>
      <w:iCs/>
      <w:noProof/>
      <w:sz w:val="32"/>
      <w:szCs w:val="36"/>
      <w:lang w:val="en-US" w:eastAsia="he-IL" w:bidi="he-IL"/>
      <w14:shadow w14:blurRad="50800" w14:dist="38100" w14:dir="2700000" w14:sx="100000" w14:sy="100000" w14:kx="0" w14:ky="0" w14:algn="tl">
        <w14:srgbClr w14:val="000000">
          <w14:alpha w14:val="60000"/>
        </w14:srgbClr>
      </w14:shadow>
    </w:rPr>
  </w:style>
  <w:style w:type="character" w:customStyle="1" w:styleId="3fb">
    <w:name w:val="כותרת3 מכרז תו"/>
    <w:basedOn w:val="1f9"/>
    <w:rsid w:val="00F9692A"/>
    <w:rPr>
      <w:rFonts w:cs="FrankRuehl"/>
      <w:b/>
      <w:bCs/>
      <w:i/>
      <w:iCs/>
      <w:noProof/>
      <w:sz w:val="26"/>
      <w:szCs w:val="26"/>
      <w:lang w:val="en-US" w:eastAsia="en-US" w:bidi="he-IL"/>
      <w14:shadow w14:blurRad="50800" w14:dist="38100" w14:dir="2700000" w14:sx="100000" w14:sy="100000" w14:kx="0" w14:ky="0" w14:algn="tl">
        <w14:srgbClr w14:val="000000">
          <w14:alpha w14:val="60000"/>
        </w14:srgbClr>
      </w14:shadow>
    </w:rPr>
  </w:style>
  <w:style w:type="paragraph" w:customStyle="1" w:styleId="NormalLevel3">
    <w:name w:val="NormalLevel3"/>
    <w:basedOn w:val="Normal"/>
    <w:rsid w:val="00F9692A"/>
    <w:pPr>
      <w:spacing w:before="120" w:line="320" w:lineRule="atLeast"/>
      <w:ind w:left="432"/>
      <w:jc w:val="both"/>
    </w:pPr>
    <w:rPr>
      <w:rFonts w:cs="David"/>
      <w:sz w:val="22"/>
    </w:rPr>
  </w:style>
  <w:style w:type="paragraph" w:customStyle="1" w:styleId="NormalLevel2">
    <w:name w:val="NormalLevel2"/>
    <w:basedOn w:val="Normal"/>
    <w:rsid w:val="00F9692A"/>
    <w:pPr>
      <w:spacing w:before="120" w:line="320" w:lineRule="atLeast"/>
      <w:ind w:left="288"/>
      <w:jc w:val="both"/>
    </w:pPr>
    <w:rPr>
      <w:rFonts w:cs="David"/>
      <w:sz w:val="22"/>
      <w:lang w:eastAsia="he-IL"/>
    </w:rPr>
  </w:style>
  <w:style w:type="paragraph" w:customStyle="1" w:styleId="Paragraph1">
    <w:name w:val="Paragraph 1"/>
    <w:basedOn w:val="Normal"/>
    <w:rsid w:val="00F9692A"/>
    <w:pPr>
      <w:keepNext/>
      <w:keepLines/>
      <w:spacing w:before="120" w:after="120" w:line="360" w:lineRule="auto"/>
      <w:ind w:left="470"/>
      <w:jc w:val="both"/>
    </w:pPr>
    <w:rPr>
      <w:rFonts w:cs="Narkisim"/>
      <w:sz w:val="22"/>
    </w:rPr>
  </w:style>
  <w:style w:type="paragraph" w:customStyle="1" w:styleId="Paragraph1Bullets">
    <w:name w:val="Paragraph 1 + Bullets"/>
    <w:basedOn w:val="Paragraph1"/>
    <w:rsid w:val="00F9692A"/>
    <w:pPr>
      <w:numPr>
        <w:numId w:val="65"/>
      </w:numPr>
      <w:tabs>
        <w:tab w:val="clear" w:pos="2441"/>
        <w:tab w:val="num" w:pos="1458"/>
      </w:tabs>
      <w:ind w:left="1458" w:right="0" w:hanging="567"/>
    </w:pPr>
  </w:style>
  <w:style w:type="paragraph" w:customStyle="1" w:styleId="bullet1">
    <w:name w:val="bullet1"/>
    <w:basedOn w:val="Normal"/>
    <w:rsid w:val="00F9692A"/>
    <w:pPr>
      <w:numPr>
        <w:numId w:val="66"/>
      </w:numPr>
      <w:tabs>
        <w:tab w:val="clear" w:pos="644"/>
      </w:tabs>
      <w:spacing w:before="120" w:line="320" w:lineRule="atLeast"/>
      <w:ind w:left="567"/>
      <w:jc w:val="both"/>
    </w:pPr>
    <w:rPr>
      <w:rFonts w:cs="David"/>
      <w:sz w:val="22"/>
      <w:lang w:eastAsia="he-IL"/>
    </w:rPr>
  </w:style>
  <w:style w:type="paragraph" w:customStyle="1" w:styleId="NormalLevel4">
    <w:name w:val="NormalLevel4"/>
    <w:basedOn w:val="NormalLevel3"/>
    <w:rsid w:val="00F9692A"/>
  </w:style>
  <w:style w:type="paragraph" w:customStyle="1" w:styleId="2fb">
    <w:name w:val="אותיות2"/>
    <w:basedOn w:val="Normal"/>
    <w:rsid w:val="00F9692A"/>
    <w:pPr>
      <w:tabs>
        <w:tab w:val="left" w:pos="964"/>
        <w:tab w:val="num" w:pos="1233"/>
      </w:tabs>
      <w:spacing w:line="360" w:lineRule="auto"/>
      <w:ind w:left="1233" w:right="1800" w:hanging="360"/>
      <w:jc w:val="both"/>
    </w:pPr>
    <w:rPr>
      <w:rFonts w:ascii="Arial" w:hAnsi="Arial" w:cs="Narkisim"/>
      <w:lang w:eastAsia="he-IL"/>
    </w:rPr>
  </w:style>
  <w:style w:type="paragraph" w:customStyle="1" w:styleId="3fc">
    <w:name w:val="רגיל3"/>
    <w:basedOn w:val="Normal"/>
    <w:rsid w:val="00F9692A"/>
    <w:pPr>
      <w:spacing w:line="360" w:lineRule="auto"/>
      <w:ind w:left="1440"/>
      <w:jc w:val="both"/>
    </w:pPr>
    <w:rPr>
      <w:rFonts w:ascii="Arial" w:hAnsi="Arial" w:cs="Narkisim"/>
      <w:lang w:eastAsia="he-IL"/>
    </w:rPr>
  </w:style>
  <w:style w:type="paragraph" w:customStyle="1" w:styleId="2fc">
    <w:name w:val="רגיל2"/>
    <w:basedOn w:val="Normal"/>
    <w:rsid w:val="00F9692A"/>
    <w:pPr>
      <w:spacing w:line="360" w:lineRule="auto"/>
      <w:ind w:left="576"/>
      <w:jc w:val="both"/>
    </w:pPr>
    <w:rPr>
      <w:rFonts w:ascii="Arial" w:hAnsi="Arial" w:cs="Narkisim"/>
      <w:lang w:eastAsia="he-IL"/>
    </w:rPr>
  </w:style>
  <w:style w:type="paragraph" w:customStyle="1" w:styleId="CharChar10">
    <w:name w:val="Char Char תו תו1"/>
    <w:basedOn w:val="Normal"/>
    <w:rsid w:val="00F9692A"/>
    <w:pPr>
      <w:bidi w:val="0"/>
      <w:spacing w:after="160" w:line="240" w:lineRule="exact"/>
      <w:jc w:val="both"/>
    </w:pPr>
    <w:rPr>
      <w:rFonts w:ascii="Verdana" w:hAnsi="Verdana" w:cs="FrankRuehl"/>
      <w:sz w:val="16"/>
      <w:szCs w:val="20"/>
      <w:lang w:bidi="ar-SA"/>
    </w:rPr>
  </w:style>
  <w:style w:type="character" w:customStyle="1" w:styleId="1fa">
    <w:name w:val="כותרת נספח תו1"/>
    <w:basedOn w:val="DefaultParagraphFont"/>
    <w:rsid w:val="00F9692A"/>
    <w:rPr>
      <w:rFonts w:cs="Narkisim"/>
      <w:b/>
      <w:bCs/>
      <w:sz w:val="36"/>
      <w:szCs w:val="32"/>
      <w:lang w:val="en-US" w:eastAsia="en-US" w:bidi="he-IL"/>
    </w:rPr>
  </w:style>
  <w:style w:type="paragraph" w:customStyle="1" w:styleId="1Heading1160">
    <w:name w:val="סגנון כותרת 1Heading 1 + ‏16 נק' ימין אחרי:  0 נק'"/>
    <w:basedOn w:val="Heading3"/>
    <w:autoRedefine/>
    <w:rsid w:val="00F9692A"/>
    <w:pPr>
      <w:keepNext/>
      <w:widowControl/>
      <w:numPr>
        <w:ilvl w:val="2"/>
        <w:numId w:val="67"/>
      </w:numPr>
      <w:bidi/>
      <w:spacing w:before="120" w:line="360" w:lineRule="auto"/>
    </w:pPr>
    <w:rPr>
      <w:rFonts w:cs="FrankRuehl"/>
      <w:b/>
      <w:caps w:val="0"/>
      <w:spacing w:val="0"/>
      <w:sz w:val="32"/>
      <w:szCs w:val="32"/>
      <w:lang w:eastAsia="he-IL"/>
    </w:rPr>
  </w:style>
  <w:style w:type="character" w:customStyle="1" w:styleId="Heading3Char0">
    <w:name w:val="Heading 3 תו Char"/>
    <w:aliases w:val="כותרת 3 תו Char,h3 Char,HHHeading Char,3 Char,l3 Char,Level 3 Head Char,H3 Char,t?tulo 3 Char,Kop 3V Char,3heading Char Char"/>
    <w:basedOn w:val="aff4"/>
    <w:rsid w:val="00F9692A"/>
    <w:rPr>
      <w:rFonts w:cs="Narkisim"/>
      <w:noProof/>
      <w:sz w:val="24"/>
      <w:szCs w:val="24"/>
      <w:lang w:val="en-US" w:eastAsia="en-US" w:bidi="he-IL"/>
    </w:rPr>
  </w:style>
  <w:style w:type="character" w:customStyle="1" w:styleId="Heading4Char0">
    <w:name w:val="Heading 4 תו תו Char"/>
    <w:aliases w:val="Heading 4 תו תו תו תו Char,Heading 4 תו Char Char"/>
    <w:basedOn w:val="DefaultParagraphFont"/>
    <w:rsid w:val="00F9692A"/>
    <w:rPr>
      <w:rFonts w:cs="Narkisim"/>
      <w:noProof/>
      <w:color w:val="0000FF"/>
      <w:sz w:val="24"/>
      <w:szCs w:val="24"/>
      <w:lang w:val="en-US" w:eastAsia="en-US" w:bidi="he-IL"/>
    </w:rPr>
  </w:style>
  <w:style w:type="paragraph" w:customStyle="1" w:styleId="bullet10">
    <w:name w:val="bullet 1"/>
    <w:basedOn w:val="Normal"/>
    <w:rsid w:val="00F9692A"/>
    <w:pPr>
      <w:numPr>
        <w:numId w:val="68"/>
      </w:numPr>
      <w:snapToGrid w:val="0"/>
      <w:spacing w:after="120" w:line="360" w:lineRule="auto"/>
      <w:jc w:val="both"/>
    </w:pPr>
    <w:rPr>
      <w:rFonts w:cs="David"/>
      <w:sz w:val="20"/>
    </w:rPr>
  </w:style>
  <w:style w:type="paragraph" w:customStyle="1" w:styleId="Char1">
    <w:name w:val="תו תו תו תו תו תו תו תו Char"/>
    <w:aliases w:val=" תו תו תו תו תו תו1 תו תו תו תו Char Char תו"/>
    <w:basedOn w:val="Normal"/>
    <w:rsid w:val="00F9692A"/>
    <w:pPr>
      <w:bidi w:val="0"/>
      <w:spacing w:before="60" w:after="160" w:line="240" w:lineRule="exact"/>
    </w:pPr>
    <w:rPr>
      <w:rFonts w:ascii="Verdana" w:hAnsi="Verdana"/>
      <w:color w:val="FF00FF"/>
      <w:szCs w:val="20"/>
      <w:lang w:val="en-GB" w:bidi="ar-SA"/>
    </w:rPr>
  </w:style>
  <w:style w:type="paragraph" w:customStyle="1" w:styleId="1fb">
    <w:name w:val="כותרת1 מכרז"/>
    <w:basedOn w:val="15"/>
    <w:rsid w:val="00F9692A"/>
    <w:pPr>
      <w:keepNext/>
      <w:widowControl/>
      <w:numPr>
        <w:numId w:val="0"/>
      </w:numPr>
      <w:pBdr>
        <w:bottom w:val="single" w:sz="4" w:space="1" w:color="auto"/>
      </w:pBdr>
      <w:overflowPunct/>
      <w:autoSpaceDE/>
      <w:autoSpaceDN/>
      <w:adjustRightInd/>
      <w:spacing w:before="240" w:after="240" w:line="360" w:lineRule="auto"/>
      <w:ind w:right="0"/>
      <w:jc w:val="center"/>
      <w:textAlignment w:val="auto"/>
      <w:outlineLvl w:val="0"/>
    </w:pPr>
    <w:rPr>
      <w:rFonts w:cs="FrankRuehl"/>
      <w:b/>
      <w:bCs/>
      <w:i/>
      <w:iCs/>
      <w:caps/>
      <w:spacing w:val="40"/>
      <w:kern w:val="40"/>
      <w:sz w:val="26"/>
      <w:szCs w:val="34"/>
      <w:lang w:eastAsia="en-US"/>
    </w:rPr>
  </w:style>
  <w:style w:type="paragraph" w:customStyle="1" w:styleId="Base">
    <w:name w:val="Base"/>
    <w:semiHidden/>
    <w:rsid w:val="00F9692A"/>
    <w:pPr>
      <w:bidi/>
      <w:spacing w:before="120" w:after="0" w:line="320" w:lineRule="exact"/>
      <w:jc w:val="both"/>
    </w:pPr>
    <w:rPr>
      <w:rFonts w:ascii="Times New Roman" w:eastAsia="Times New Roman" w:hAnsi="Times New Roman" w:cs="David"/>
      <w:szCs w:val="24"/>
      <w:lang w:eastAsia="he-IL"/>
    </w:rPr>
  </w:style>
  <w:style w:type="paragraph" w:customStyle="1" w:styleId="AlphaList3">
    <w:name w:val="Alpha List 3"/>
    <w:basedOn w:val="Base"/>
    <w:semiHidden/>
    <w:rsid w:val="00F9692A"/>
    <w:pPr>
      <w:numPr>
        <w:numId w:val="75"/>
      </w:numPr>
    </w:pPr>
  </w:style>
  <w:style w:type="paragraph" w:customStyle="1" w:styleId="BulletList3">
    <w:name w:val="Bullet List 3"/>
    <w:basedOn w:val="Base"/>
    <w:semiHidden/>
    <w:rsid w:val="00F9692A"/>
    <w:pPr>
      <w:numPr>
        <w:numId w:val="69"/>
      </w:numPr>
    </w:pPr>
  </w:style>
  <w:style w:type="paragraph" w:customStyle="1" w:styleId="BulletList4">
    <w:name w:val="Bullet List 4"/>
    <w:basedOn w:val="Base"/>
    <w:semiHidden/>
    <w:rsid w:val="00F9692A"/>
    <w:pPr>
      <w:numPr>
        <w:numId w:val="73"/>
      </w:numPr>
    </w:pPr>
    <w:rPr>
      <w:lang w:eastAsia="en-US"/>
    </w:rPr>
  </w:style>
  <w:style w:type="paragraph" w:customStyle="1" w:styleId="Instruction">
    <w:name w:val="Instruction"/>
    <w:basedOn w:val="Base"/>
    <w:semiHidden/>
    <w:rsid w:val="00F9692A"/>
    <w:pPr>
      <w:numPr>
        <w:numId w:val="70"/>
      </w:numPr>
    </w:pPr>
    <w:rPr>
      <w:i/>
      <w:iCs/>
    </w:rPr>
  </w:style>
  <w:style w:type="paragraph" w:customStyle="1" w:styleId="Instruction1">
    <w:name w:val="Instruction1"/>
    <w:basedOn w:val="Base"/>
    <w:semiHidden/>
    <w:rsid w:val="00F9692A"/>
    <w:pPr>
      <w:numPr>
        <w:numId w:val="71"/>
      </w:numPr>
    </w:pPr>
    <w:rPr>
      <w:i/>
      <w:iCs/>
    </w:rPr>
  </w:style>
  <w:style w:type="paragraph" w:customStyle="1" w:styleId="Instruction3">
    <w:name w:val="Instruction3"/>
    <w:basedOn w:val="Base"/>
    <w:semiHidden/>
    <w:rsid w:val="00F9692A"/>
    <w:pPr>
      <w:numPr>
        <w:numId w:val="74"/>
      </w:numPr>
    </w:pPr>
    <w:rPr>
      <w:i/>
      <w:iCs/>
    </w:rPr>
  </w:style>
  <w:style w:type="paragraph" w:customStyle="1" w:styleId="NumberList3">
    <w:name w:val="Number List 3"/>
    <w:basedOn w:val="Base"/>
    <w:semiHidden/>
    <w:rsid w:val="00F9692A"/>
    <w:pPr>
      <w:numPr>
        <w:numId w:val="72"/>
      </w:numPr>
    </w:pPr>
  </w:style>
  <w:style w:type="paragraph" w:customStyle="1" w:styleId="2fd">
    <w:name w:val="פיסקת רשימה2"/>
    <w:basedOn w:val="Normal"/>
    <w:uiPriority w:val="34"/>
    <w:rsid w:val="00F9692A"/>
    <w:pPr>
      <w:bidi w:val="0"/>
      <w:spacing w:after="200" w:line="276" w:lineRule="auto"/>
      <w:ind w:left="720"/>
      <w:contextualSpacing/>
    </w:pPr>
    <w:rPr>
      <w:rFonts w:ascii="Calibri" w:eastAsia="Calibri" w:hAnsi="Calibri" w:cs="Arial"/>
      <w:sz w:val="22"/>
      <w:szCs w:val="22"/>
      <w:lang w:val="en-GB"/>
    </w:rPr>
  </w:style>
  <w:style w:type="paragraph" w:customStyle="1" w:styleId="Char2">
    <w:name w:val="תו תו תו תו תו תו תו תו Char תו"/>
    <w:aliases w:val=" תו תו תו תו תו תו1 תו תו תו תו Char Char תו תו תו"/>
    <w:basedOn w:val="Normal"/>
    <w:rsid w:val="00F9692A"/>
    <w:pPr>
      <w:bidi w:val="0"/>
      <w:spacing w:line="360" w:lineRule="auto"/>
      <w:jc w:val="both"/>
    </w:pPr>
    <w:rPr>
      <w:rFonts w:ascii="Verdana" w:hAnsi="Verdana" w:cs="FrankRuehl"/>
      <w:sz w:val="16"/>
      <w:szCs w:val="20"/>
      <w:lang w:bidi="ar-SA"/>
    </w:rPr>
  </w:style>
  <w:style w:type="paragraph" w:customStyle="1" w:styleId="Char3">
    <w:name w:val="תו תו תו תו תו תו תו תו Char תו תו תו תו"/>
    <w:aliases w:val=" תו תו תו תו תו תו1 תו תו תו תו Char Char תו תו תו תו תו תו תו תו"/>
    <w:basedOn w:val="Normal"/>
    <w:rsid w:val="00F9692A"/>
    <w:pPr>
      <w:bidi w:val="0"/>
      <w:spacing w:before="60" w:after="160" w:line="240" w:lineRule="exact"/>
    </w:pPr>
    <w:rPr>
      <w:rFonts w:ascii="Verdana" w:hAnsi="Verdana"/>
      <w:color w:val="FF00FF"/>
      <w:szCs w:val="20"/>
      <w:lang w:val="en-GB" w:bidi="ar-SA"/>
    </w:rPr>
  </w:style>
  <w:style w:type="paragraph" w:customStyle="1" w:styleId="1fc">
    <w:name w:val="מהדורה1"/>
    <w:hidden/>
    <w:uiPriority w:val="99"/>
    <w:semiHidden/>
    <w:rsid w:val="00F9692A"/>
    <w:pPr>
      <w:spacing w:before="0" w:after="0" w:line="240" w:lineRule="auto"/>
    </w:pPr>
    <w:rPr>
      <w:rFonts w:ascii="Times New Roman" w:eastAsia="Times New Roman" w:hAnsi="Times New Roman" w:cs="Times New Roman"/>
      <w:sz w:val="24"/>
      <w:szCs w:val="24"/>
      <w:lang w:eastAsia="he-IL"/>
    </w:rPr>
  </w:style>
  <w:style w:type="paragraph" w:customStyle="1" w:styleId="2fe">
    <w:name w:val="מטאור_רמה2"/>
    <w:basedOn w:val="Heading50"/>
    <w:rsid w:val="00F9692A"/>
    <w:pPr>
      <w:keepNext/>
      <w:tabs>
        <w:tab w:val="num" w:pos="1080"/>
        <w:tab w:val="num" w:pos="1575"/>
        <w:tab w:val="num" w:pos="2705"/>
        <w:tab w:val="left" w:pos="8283"/>
      </w:tabs>
      <w:bidi/>
      <w:adjustRightInd w:val="0"/>
      <w:spacing w:before="0"/>
      <w:ind w:left="1080" w:right="1008" w:hanging="1008"/>
      <w:jc w:val="both"/>
      <w:textAlignment w:val="baseline"/>
    </w:pPr>
    <w:rPr>
      <w:rFonts w:ascii="Arial" w:eastAsia="MS Mincho" w:hAnsi="Arial" w:cs="Arial"/>
      <w:b w:val="0"/>
      <w:bCs w:val="0"/>
      <w:caps w:val="0"/>
      <w:spacing w:val="0"/>
      <w:sz w:val="28"/>
      <w:szCs w:val="28"/>
      <w:lang w:eastAsia="he-IL"/>
    </w:rPr>
  </w:style>
  <w:style w:type="character" w:customStyle="1" w:styleId="1fd">
    <w:name w:val="טקסט בסיסי תו תו תו1 תו תו"/>
    <w:rsid w:val="00F9692A"/>
    <w:rPr>
      <w:rFonts w:eastAsia="MS Mincho" w:cs="Narkisim"/>
      <w:sz w:val="24"/>
      <w:szCs w:val="24"/>
      <w:lang w:val="en-US" w:eastAsia="en-US" w:bidi="he-IL"/>
    </w:rPr>
  </w:style>
  <w:style w:type="table" w:customStyle="1" w:styleId="GridTable5Dark-Accent51">
    <w:name w:val="Grid Table 5 Dark - Accent 51"/>
    <w:basedOn w:val="TableNormal"/>
    <w:uiPriority w:val="50"/>
    <w:rsid w:val="00F9692A"/>
    <w:pPr>
      <w:spacing w:before="0" w:after="0" w:line="240" w:lineRule="auto"/>
    </w:pPr>
    <w:rPr>
      <w:rFonts w:ascii="Calibri" w:eastAsia="Calibri" w:hAnsi="Calibri" w:cs="Arial"/>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customStyle="1" w:styleId="Heading20">
    <w:name w:val="Heading2"/>
    <w:basedOn w:val="Normal"/>
    <w:rsid w:val="00F9692A"/>
    <w:pPr>
      <w:tabs>
        <w:tab w:val="num" w:pos="1275"/>
      </w:tabs>
      <w:spacing w:after="40" w:line="360" w:lineRule="auto"/>
      <w:ind w:left="1275" w:hanging="566"/>
      <w:jc w:val="both"/>
    </w:pPr>
    <w:rPr>
      <w:rFonts w:ascii="Arial" w:hAnsi="Arial" w:cs="Arial"/>
      <w:sz w:val="22"/>
      <w:szCs w:val="22"/>
    </w:rPr>
  </w:style>
  <w:style w:type="paragraph" w:customStyle="1" w:styleId="Heading10">
    <w:name w:val="Heading1"/>
    <w:basedOn w:val="Normal"/>
    <w:rsid w:val="00F9692A"/>
    <w:pPr>
      <w:tabs>
        <w:tab w:val="num" w:pos="567"/>
      </w:tabs>
      <w:spacing w:before="240" w:after="120" w:line="360" w:lineRule="auto"/>
      <w:ind w:left="567" w:hanging="567"/>
      <w:jc w:val="both"/>
    </w:pPr>
    <w:rPr>
      <w:rFonts w:ascii="Arial" w:hAnsi="Arial" w:cs="Arial"/>
      <w:b/>
      <w:bCs/>
      <w:color w:val="1B3461"/>
      <w:sz w:val="22"/>
      <w:szCs w:val="22"/>
    </w:rPr>
  </w:style>
  <w:style w:type="paragraph" w:customStyle="1" w:styleId="Heading30">
    <w:name w:val="Heading3"/>
    <w:basedOn w:val="Normal"/>
    <w:link w:val="Heading3Char1"/>
    <w:rsid w:val="00F9692A"/>
    <w:pPr>
      <w:tabs>
        <w:tab w:val="num" w:pos="1985"/>
      </w:tabs>
      <w:spacing w:line="360" w:lineRule="auto"/>
      <w:ind w:left="1985" w:hanging="851"/>
      <w:jc w:val="both"/>
    </w:pPr>
    <w:rPr>
      <w:rFonts w:ascii="Arial" w:hAnsi="Arial" w:cs="Arial"/>
      <w:sz w:val="22"/>
      <w:szCs w:val="22"/>
    </w:rPr>
  </w:style>
  <w:style w:type="paragraph" w:customStyle="1" w:styleId="Heading40">
    <w:name w:val="Heading4"/>
    <w:basedOn w:val="Normal"/>
    <w:rsid w:val="00F9692A"/>
    <w:pPr>
      <w:tabs>
        <w:tab w:val="num" w:pos="3119"/>
      </w:tabs>
      <w:spacing w:after="60" w:line="360" w:lineRule="auto"/>
      <w:ind w:left="3119" w:hanging="1134"/>
      <w:jc w:val="both"/>
    </w:pPr>
    <w:rPr>
      <w:rFonts w:ascii="Arial" w:hAnsi="Arial" w:cs="Arial"/>
      <w:sz w:val="22"/>
      <w:szCs w:val="22"/>
      <w:lang w:eastAsia="he-IL"/>
    </w:rPr>
  </w:style>
  <w:style w:type="character" w:customStyle="1" w:styleId="notranslate">
    <w:name w:val="notranslate"/>
    <w:basedOn w:val="DefaultParagraphFont"/>
    <w:rsid w:val="00F9692A"/>
  </w:style>
  <w:style w:type="character" w:customStyle="1" w:styleId="Heading3Char1">
    <w:name w:val="Heading3 Char"/>
    <w:link w:val="Heading30"/>
    <w:rsid w:val="00F9692A"/>
    <w:rPr>
      <w:rFonts w:ascii="Arial" w:eastAsia="Times New Roman" w:hAnsi="Arial" w:cs="Arial"/>
    </w:rPr>
  </w:style>
  <w:style w:type="paragraph" w:customStyle="1" w:styleId="ListParagraph1">
    <w:name w:val="List Paragraph1"/>
    <w:basedOn w:val="Normal"/>
    <w:rsid w:val="00F9692A"/>
    <w:pPr>
      <w:ind w:left="720"/>
      <w:contextualSpacing/>
      <w:jc w:val="both"/>
    </w:pPr>
    <w:rPr>
      <w:rFonts w:cs="FrankRuehl"/>
      <w:sz w:val="26"/>
      <w:szCs w:val="26"/>
      <w:lang w:eastAsia="he-IL"/>
    </w:rPr>
  </w:style>
  <w:style w:type="table" w:customStyle="1" w:styleId="1fe">
    <w:name w:val="רשת טבלה בהירה1"/>
    <w:basedOn w:val="TableNormal"/>
    <w:uiPriority w:val="40"/>
    <w:rsid w:val="00F9692A"/>
    <w:pPr>
      <w:spacing w:before="0"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3">
    <w:name w:val="טבלה רגילה 11"/>
    <w:basedOn w:val="TableNormal"/>
    <w:uiPriority w:val="41"/>
    <w:rsid w:val="00F9692A"/>
    <w:pPr>
      <w:spacing w:before="0"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6">
    <w:name w:val="Para6"/>
    <w:basedOn w:val="Normal"/>
    <w:rsid w:val="00F9692A"/>
    <w:pPr>
      <w:overflowPunct w:val="0"/>
      <w:autoSpaceDE w:val="0"/>
      <w:autoSpaceDN w:val="0"/>
      <w:adjustRightInd w:val="0"/>
      <w:ind w:left="3629"/>
      <w:jc w:val="both"/>
      <w:textAlignment w:val="baseline"/>
    </w:pPr>
    <w:rPr>
      <w:rFonts w:cs="FrankRuehl"/>
      <w:szCs w:val="26"/>
      <w:lang w:eastAsia="he-IL"/>
    </w:rPr>
  </w:style>
  <w:style w:type="paragraph" w:customStyle="1" w:styleId="affff0">
    <w:name w:val="טקסט סעיף תו תו תו תו"/>
    <w:basedOn w:val="Normal"/>
    <w:link w:val="affff1"/>
    <w:uiPriority w:val="99"/>
    <w:rsid w:val="00F9692A"/>
    <w:pPr>
      <w:tabs>
        <w:tab w:val="num" w:pos="1163"/>
      </w:tabs>
      <w:spacing w:line="360" w:lineRule="auto"/>
      <w:ind w:left="1163" w:hanging="596"/>
      <w:jc w:val="both"/>
    </w:pPr>
    <w:rPr>
      <w:rFonts w:ascii="Arial" w:hAnsi="Arial"/>
      <w:sz w:val="22"/>
      <w:szCs w:val="22"/>
      <w:lang w:val="x-none" w:eastAsia="x-none"/>
    </w:rPr>
  </w:style>
  <w:style w:type="character" w:customStyle="1" w:styleId="affff1">
    <w:name w:val="טקסט סעיף תו תו תו תו תו"/>
    <w:link w:val="affff0"/>
    <w:uiPriority w:val="99"/>
    <w:rsid w:val="00F9692A"/>
    <w:rPr>
      <w:rFonts w:ascii="Arial" w:eastAsia="Times New Roman" w:hAnsi="Arial" w:cs="Times New Roman"/>
      <w:lang w:val="x-none" w:eastAsia="x-none"/>
    </w:rPr>
  </w:style>
  <w:style w:type="numbering" w:customStyle="1" w:styleId="-50">
    <w:name w:val="משרד האוצר - מדורג קצר5"/>
    <w:uiPriority w:val="99"/>
    <w:rsid w:val="00F9692A"/>
  </w:style>
  <w:style w:type="character" w:customStyle="1" w:styleId="2f7">
    <w:name w:val="טקסט 2 תו"/>
    <w:basedOn w:val="RonnyBase1"/>
    <w:link w:val="2f6"/>
    <w:rsid w:val="00F9692A"/>
    <w:rPr>
      <w:rFonts w:ascii="Times New Roman" w:eastAsia="Times New Roman" w:hAnsi="Times New Roman" w:cs="Narkisim"/>
      <w:smallCaps/>
      <w:sz w:val="20"/>
      <w:szCs w:val="24"/>
      <w:lang w:eastAsia="he-IL"/>
    </w:rPr>
  </w:style>
  <w:style w:type="paragraph" w:customStyle="1" w:styleId="affff2">
    <w:name w:val="א"/>
    <w:basedOn w:val="Normal"/>
    <w:link w:val="affff3"/>
    <w:rsid w:val="003324FC"/>
    <w:pPr>
      <w:spacing w:line="360" w:lineRule="auto"/>
      <w:jc w:val="center"/>
    </w:pPr>
    <w:rPr>
      <w:rFonts w:cs="David"/>
      <w:b/>
      <w:bCs/>
      <w:sz w:val="44"/>
      <w:szCs w:val="72"/>
    </w:rPr>
  </w:style>
  <w:style w:type="paragraph" w:customStyle="1" w:styleId="a3">
    <w:name w:val="ב"/>
    <w:basedOn w:val="Heading1"/>
    <w:link w:val="affff4"/>
    <w:qFormat/>
    <w:rsid w:val="00584D06"/>
    <w:pPr>
      <w:keepNext/>
      <w:widowControl/>
      <w:numPr>
        <w:numId w:val="50"/>
      </w:numPr>
      <w:tabs>
        <w:tab w:val="left" w:pos="283"/>
      </w:tabs>
      <w:spacing w:after="120" w:line="360" w:lineRule="auto"/>
      <w:jc w:val="center"/>
    </w:pPr>
    <w:rPr>
      <w:rFonts w:ascii="David" w:hAnsi="David" w:cs="David"/>
    </w:rPr>
  </w:style>
  <w:style w:type="character" w:customStyle="1" w:styleId="affff3">
    <w:name w:val="א תו"/>
    <w:basedOn w:val="DefaultParagraphFont"/>
    <w:link w:val="affff2"/>
    <w:rsid w:val="003324FC"/>
    <w:rPr>
      <w:rFonts w:ascii="Times New Roman" w:eastAsia="Times New Roman" w:hAnsi="Times New Roman" w:cs="David"/>
      <w:b/>
      <w:bCs/>
      <w:sz w:val="44"/>
      <w:szCs w:val="72"/>
    </w:rPr>
  </w:style>
  <w:style w:type="paragraph" w:customStyle="1" w:styleId="a4">
    <w:name w:val="ג"/>
    <w:basedOn w:val="Heading2"/>
    <w:link w:val="affff5"/>
    <w:qFormat/>
    <w:rsid w:val="0096608A"/>
    <w:pPr>
      <w:keepNext/>
      <w:keepLines/>
      <w:widowControl/>
      <w:numPr>
        <w:ilvl w:val="1"/>
        <w:numId w:val="50"/>
      </w:numPr>
      <w:tabs>
        <w:tab w:val="left" w:pos="1050"/>
      </w:tabs>
      <w:spacing w:after="120"/>
      <w:jc w:val="center"/>
    </w:pPr>
    <w:rPr>
      <w:rFonts w:ascii="David" w:hAnsi="David" w:cs="David"/>
    </w:rPr>
  </w:style>
  <w:style w:type="character" w:customStyle="1" w:styleId="affff4">
    <w:name w:val="ב תו"/>
    <w:basedOn w:val="Heading1Char"/>
    <w:link w:val="a3"/>
    <w:rsid w:val="00584D06"/>
    <w:rPr>
      <w:rFonts w:ascii="David" w:eastAsia="Times New Roman" w:hAnsi="David" w:cs="David"/>
      <w:b/>
      <w:bCs/>
      <w:caps/>
      <w:spacing w:val="15"/>
      <w:sz w:val="36"/>
      <w:szCs w:val="36"/>
    </w:rPr>
  </w:style>
  <w:style w:type="paragraph" w:customStyle="1" w:styleId="a5">
    <w:name w:val="ד"/>
    <w:basedOn w:val="Normal"/>
    <w:link w:val="affff6"/>
    <w:qFormat/>
    <w:rsid w:val="00AD6112"/>
    <w:pPr>
      <w:numPr>
        <w:ilvl w:val="2"/>
        <w:numId w:val="50"/>
      </w:numPr>
      <w:tabs>
        <w:tab w:val="left" w:pos="1334"/>
      </w:tabs>
      <w:spacing w:before="240" w:after="240" w:line="360" w:lineRule="auto"/>
      <w:jc w:val="both"/>
    </w:pPr>
    <w:rPr>
      <w:rFonts w:ascii="David" w:hAnsi="David" w:cs="David"/>
      <w:bCs/>
      <w:noProof/>
      <w:szCs w:val="28"/>
      <w:lang w:eastAsia="he-IL"/>
    </w:rPr>
  </w:style>
  <w:style w:type="character" w:customStyle="1" w:styleId="affff5">
    <w:name w:val="ג תו"/>
    <w:basedOn w:val="Heading2Char"/>
    <w:link w:val="a4"/>
    <w:rsid w:val="0096608A"/>
    <w:rPr>
      <w:rFonts w:ascii="David" w:eastAsia="Times New Roman" w:hAnsi="David" w:cs="David"/>
      <w:b/>
      <w:bCs/>
      <w:caps/>
      <w:spacing w:val="15"/>
      <w:sz w:val="32"/>
      <w:szCs w:val="32"/>
    </w:rPr>
  </w:style>
  <w:style w:type="paragraph" w:customStyle="1" w:styleId="a6">
    <w:name w:val="ה"/>
    <w:basedOn w:val="Normal"/>
    <w:link w:val="affff7"/>
    <w:qFormat/>
    <w:rsid w:val="00AD6112"/>
    <w:pPr>
      <w:numPr>
        <w:ilvl w:val="3"/>
        <w:numId w:val="50"/>
      </w:numPr>
      <w:tabs>
        <w:tab w:val="left" w:pos="1617"/>
      </w:tabs>
      <w:snapToGrid w:val="0"/>
      <w:spacing w:before="240" w:after="240" w:line="360" w:lineRule="auto"/>
      <w:jc w:val="both"/>
    </w:pPr>
    <w:rPr>
      <w:rFonts w:ascii="David" w:hAnsi="David" w:cs="David"/>
      <w:b/>
      <w:noProof/>
      <w:lang w:eastAsia="he-IL"/>
    </w:rPr>
  </w:style>
  <w:style w:type="character" w:customStyle="1" w:styleId="28">
    <w:name w:val="כותרת2 תו"/>
    <w:basedOn w:val="Heading2Char"/>
    <w:link w:val="27"/>
    <w:uiPriority w:val="99"/>
    <w:rsid w:val="003324FC"/>
    <w:rPr>
      <w:rFonts w:ascii="Times New Roman" w:eastAsia="Times New Roman" w:hAnsi="Times New Roman" w:cs="David"/>
      <w:b/>
      <w:bCs/>
      <w:caps w:val="0"/>
      <w:spacing w:val="15"/>
      <w:sz w:val="36"/>
      <w:szCs w:val="36"/>
    </w:rPr>
  </w:style>
  <w:style w:type="character" w:customStyle="1" w:styleId="affff6">
    <w:name w:val="ד תו"/>
    <w:basedOn w:val="DefaultParagraphFont"/>
    <w:link w:val="a5"/>
    <w:rsid w:val="00967A75"/>
    <w:rPr>
      <w:rFonts w:ascii="David" w:eastAsia="Times New Roman" w:hAnsi="David" w:cs="David"/>
      <w:bCs/>
      <w:noProof/>
      <w:sz w:val="24"/>
      <w:szCs w:val="28"/>
      <w:lang w:eastAsia="he-IL"/>
    </w:rPr>
  </w:style>
  <w:style w:type="paragraph" w:customStyle="1" w:styleId="a7">
    <w:name w:val="ו"/>
    <w:basedOn w:val="Normal"/>
    <w:link w:val="affff8"/>
    <w:qFormat/>
    <w:rsid w:val="00AD6112"/>
    <w:pPr>
      <w:numPr>
        <w:ilvl w:val="4"/>
        <w:numId w:val="50"/>
      </w:numPr>
      <w:tabs>
        <w:tab w:val="left" w:pos="1617"/>
      </w:tabs>
      <w:snapToGrid w:val="0"/>
      <w:spacing w:before="240" w:after="240" w:line="360" w:lineRule="auto"/>
      <w:jc w:val="both"/>
    </w:pPr>
    <w:rPr>
      <w:rFonts w:ascii="David" w:hAnsi="David" w:cs="David"/>
      <w:noProof/>
      <w:lang w:eastAsia="he-IL"/>
    </w:rPr>
  </w:style>
  <w:style w:type="character" w:customStyle="1" w:styleId="affff7">
    <w:name w:val="ה תו"/>
    <w:basedOn w:val="DefaultParagraphFont"/>
    <w:link w:val="a6"/>
    <w:rsid w:val="00967A75"/>
    <w:rPr>
      <w:rFonts w:ascii="David" w:eastAsia="Times New Roman" w:hAnsi="David" w:cs="David"/>
      <w:b/>
      <w:noProof/>
      <w:sz w:val="24"/>
      <w:szCs w:val="24"/>
      <w:lang w:eastAsia="he-IL"/>
    </w:rPr>
  </w:style>
  <w:style w:type="paragraph" w:customStyle="1" w:styleId="a8">
    <w:name w:val="ז"/>
    <w:basedOn w:val="Normal"/>
    <w:link w:val="affff9"/>
    <w:qFormat/>
    <w:rsid w:val="00AD6112"/>
    <w:pPr>
      <w:numPr>
        <w:ilvl w:val="5"/>
        <w:numId w:val="50"/>
      </w:numPr>
      <w:tabs>
        <w:tab w:val="left" w:pos="1617"/>
      </w:tabs>
      <w:snapToGrid w:val="0"/>
      <w:spacing w:before="240" w:after="240" w:line="360" w:lineRule="auto"/>
      <w:jc w:val="both"/>
    </w:pPr>
    <w:rPr>
      <w:rFonts w:ascii="David" w:hAnsi="David" w:cs="David"/>
      <w:noProof/>
      <w:lang w:eastAsia="he-IL"/>
    </w:rPr>
  </w:style>
  <w:style w:type="character" w:customStyle="1" w:styleId="affff8">
    <w:name w:val="ו תו"/>
    <w:basedOn w:val="DefaultParagraphFont"/>
    <w:link w:val="a7"/>
    <w:rsid w:val="00967A75"/>
    <w:rPr>
      <w:rFonts w:ascii="David" w:eastAsia="Times New Roman" w:hAnsi="David" w:cs="David"/>
      <w:noProof/>
      <w:sz w:val="24"/>
      <w:szCs w:val="24"/>
      <w:lang w:eastAsia="he-IL"/>
    </w:rPr>
  </w:style>
  <w:style w:type="character" w:customStyle="1" w:styleId="affff9">
    <w:name w:val="ז תו"/>
    <w:basedOn w:val="DefaultParagraphFont"/>
    <w:link w:val="a8"/>
    <w:rsid w:val="00967A75"/>
    <w:rPr>
      <w:rFonts w:ascii="David" w:eastAsia="Times New Roman" w:hAnsi="David" w:cs="David"/>
      <w:noProof/>
      <w:sz w:val="24"/>
      <w:szCs w:val="24"/>
      <w:lang w:eastAsia="he-IL"/>
    </w:rPr>
  </w:style>
  <w:style w:type="paragraph" w:customStyle="1" w:styleId="TableText0">
    <w:name w:val="Table Text"/>
    <w:basedOn w:val="Normal"/>
    <w:rsid w:val="00965FED"/>
    <w:pPr>
      <w:keepLines/>
      <w:widowControl w:val="0"/>
      <w:tabs>
        <w:tab w:val="left" w:pos="624"/>
        <w:tab w:val="left" w:pos="1247"/>
      </w:tabs>
      <w:snapToGrid w:val="0"/>
      <w:spacing w:line="360" w:lineRule="auto"/>
      <w:contextualSpacing/>
    </w:pPr>
    <w:rPr>
      <w:rFonts w:ascii="Arial" w:eastAsia="Arial Unicode MS" w:hAnsi="Arial" w:cs="David"/>
      <w:snapToGrid w:val="0"/>
      <w:sz w:val="20"/>
      <w:szCs w:val="26"/>
    </w:rPr>
  </w:style>
  <w:style w:type="paragraph" w:customStyle="1" w:styleId="TableSideHeading">
    <w:name w:val="Table SideHeading"/>
    <w:basedOn w:val="TableText0"/>
    <w:rsid w:val="00965FED"/>
    <w:pPr>
      <w:outlineLvl w:val="2"/>
    </w:pPr>
  </w:style>
  <w:style w:type="paragraph" w:customStyle="1" w:styleId="TableBlock">
    <w:name w:val="Table Block"/>
    <w:basedOn w:val="TableText0"/>
    <w:rsid w:val="00965FED"/>
    <w:pPr>
      <w:jc w:val="both"/>
    </w:pPr>
  </w:style>
  <w:style w:type="paragraph" w:customStyle="1" w:styleId="HeadMitparsemetBaze">
    <w:name w:val="Head MitparsemetBaze"/>
    <w:basedOn w:val="Normal"/>
    <w:rsid w:val="00965FED"/>
    <w:pPr>
      <w:keepNext/>
      <w:keepLines/>
      <w:pageBreakBefore/>
      <w:widowControl w:val="0"/>
      <w:snapToGrid w:val="0"/>
      <w:spacing w:before="480" w:line="360" w:lineRule="auto"/>
      <w:ind w:left="340"/>
      <w:contextualSpacing/>
      <w:jc w:val="both"/>
    </w:pPr>
    <w:rPr>
      <w:rFonts w:ascii="Arial" w:eastAsia="Arial Unicode MS" w:hAnsi="Arial" w:cs="David"/>
      <w:b/>
      <w:bCs/>
      <w:snapToGrid w:val="0"/>
      <w:sz w:val="20"/>
      <w:szCs w:val="26"/>
    </w:rPr>
  </w:style>
  <w:style w:type="paragraph" w:customStyle="1" w:styleId="HeadHatzaotHok">
    <w:name w:val="Head HatzaotHok"/>
    <w:basedOn w:val="Normal"/>
    <w:rsid w:val="00965FED"/>
    <w:pPr>
      <w:keepNext/>
      <w:keepLines/>
      <w:widowControl w:val="0"/>
      <w:snapToGrid w:val="0"/>
      <w:spacing w:before="240" w:line="360" w:lineRule="auto"/>
      <w:ind w:left="340"/>
      <w:contextualSpacing/>
      <w:jc w:val="center"/>
      <w:outlineLvl w:val="0"/>
    </w:pPr>
    <w:rPr>
      <w:rFonts w:ascii="Arial" w:eastAsia="Arial Unicode MS" w:hAnsi="Arial" w:cs="David"/>
      <w:b/>
      <w:bCs/>
      <w:snapToGrid w:val="0"/>
      <w:sz w:val="20"/>
      <w:szCs w:val="26"/>
    </w:rPr>
  </w:style>
  <w:style w:type="paragraph" w:customStyle="1" w:styleId="HeadDivreiHesber">
    <w:name w:val="Head DivreiHesber"/>
    <w:basedOn w:val="Normal"/>
    <w:rsid w:val="00965FED"/>
    <w:pPr>
      <w:widowControl w:val="0"/>
      <w:snapToGrid w:val="0"/>
      <w:spacing w:before="360" w:after="120" w:line="360" w:lineRule="auto"/>
      <w:ind w:left="340"/>
      <w:contextualSpacing/>
      <w:jc w:val="center"/>
      <w:outlineLvl w:val="1"/>
    </w:pPr>
    <w:rPr>
      <w:rFonts w:ascii="Arial" w:eastAsia="Arial Unicode MS" w:hAnsi="Arial" w:cs="David"/>
      <w:b/>
      <w:snapToGrid w:val="0"/>
      <w:spacing w:val="40"/>
      <w:sz w:val="20"/>
      <w:szCs w:val="26"/>
    </w:rPr>
  </w:style>
  <w:style w:type="paragraph" w:customStyle="1" w:styleId="MochModularTenderH2">
    <w:name w:val="Moch_ModularTenderH2"/>
    <w:basedOn w:val="Normal"/>
    <w:autoRedefine/>
    <w:rsid w:val="00506D9C"/>
    <w:pPr>
      <w:keepNext/>
      <w:numPr>
        <w:numId w:val="76"/>
      </w:numPr>
      <w:autoSpaceDE w:val="0"/>
      <w:autoSpaceDN w:val="0"/>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
    <w:rsid w:val="00506D9C"/>
    <w:pPr>
      <w:numPr>
        <w:ilvl w:val="1"/>
        <w:numId w:val="76"/>
      </w:numPr>
      <w:spacing w:before="0" w:after="0" w:line="360" w:lineRule="auto"/>
    </w:pPr>
    <w:rPr>
      <w:rFonts w:ascii="David" w:eastAsia="Times New Roman" w:hAnsi="David" w:cs="David"/>
      <w:b/>
      <w:kern w:val="28"/>
      <w:sz w:val="20"/>
      <w:szCs w:val="20"/>
    </w:rPr>
  </w:style>
  <w:style w:type="character" w:customStyle="1" w:styleId="2ff">
    <w:name w:val="מספור רמה 2 נקי תו"/>
    <w:basedOn w:val="DefaultParagraphFont"/>
    <w:link w:val="2"/>
    <w:rsid w:val="00506D9C"/>
    <w:rPr>
      <w:rFonts w:ascii="David" w:eastAsia="Times New Roman" w:hAnsi="David" w:cs="David"/>
      <w:b/>
      <w:kern w:val="28"/>
      <w:sz w:val="20"/>
      <w:szCs w:val="20"/>
    </w:rPr>
  </w:style>
  <w:style w:type="paragraph" w:customStyle="1" w:styleId="23">
    <w:name w:val="רמה 2 טקסט"/>
    <w:basedOn w:val="Normal"/>
    <w:link w:val="2ff0"/>
    <w:qFormat/>
    <w:rsid w:val="00646221"/>
    <w:pPr>
      <w:numPr>
        <w:ilvl w:val="1"/>
        <w:numId w:val="77"/>
      </w:numPr>
      <w:spacing w:line="360" w:lineRule="auto"/>
      <w:jc w:val="both"/>
    </w:pPr>
    <w:rPr>
      <w:rFonts w:ascii="David" w:hAnsi="David" w:cs="David"/>
      <w:b/>
      <w:kern w:val="28"/>
    </w:rPr>
  </w:style>
  <w:style w:type="paragraph" w:customStyle="1" w:styleId="2ff1">
    <w:name w:val="רמה 2 כותרת"/>
    <w:basedOn w:val="23"/>
    <w:link w:val="2ff2"/>
    <w:qFormat/>
    <w:rsid w:val="0097433D"/>
    <w:pPr>
      <w:spacing w:before="120" w:after="120"/>
      <w:ind w:left="909" w:hanging="709"/>
      <w:outlineLvl w:val="0"/>
    </w:pPr>
    <w:rPr>
      <w:b w:val="0"/>
      <w:bCs/>
    </w:rPr>
  </w:style>
  <w:style w:type="character" w:customStyle="1" w:styleId="2ff0">
    <w:name w:val="רמה 2 טקסט תו"/>
    <w:basedOn w:val="2ff"/>
    <w:link w:val="23"/>
    <w:rsid w:val="00646221"/>
    <w:rPr>
      <w:rFonts w:ascii="David" w:eastAsia="Times New Roman" w:hAnsi="David" w:cs="David"/>
      <w:b/>
      <w:kern w:val="28"/>
      <w:sz w:val="24"/>
      <w:szCs w:val="24"/>
    </w:rPr>
  </w:style>
  <w:style w:type="paragraph" w:customStyle="1" w:styleId="1ff">
    <w:name w:val="רמה 1 כותרת"/>
    <w:basedOn w:val="Normal"/>
    <w:link w:val="1ff0"/>
    <w:qFormat/>
    <w:rsid w:val="00AD6112"/>
    <w:pPr>
      <w:spacing w:before="120" w:after="120" w:line="360" w:lineRule="auto"/>
      <w:ind w:left="792" w:hanging="432"/>
      <w:jc w:val="center"/>
      <w:outlineLvl w:val="0"/>
    </w:pPr>
    <w:rPr>
      <w:rFonts w:ascii="David" w:hAnsi="David" w:cs="David"/>
      <w:bCs/>
      <w:kern w:val="28"/>
      <w:sz w:val="36"/>
      <w:szCs w:val="36"/>
    </w:rPr>
  </w:style>
  <w:style w:type="character" w:customStyle="1" w:styleId="2ff2">
    <w:name w:val="רמה 2 כותרת תו"/>
    <w:basedOn w:val="2ff0"/>
    <w:link w:val="2ff1"/>
    <w:rsid w:val="0097433D"/>
    <w:rPr>
      <w:rFonts w:ascii="David" w:eastAsia="Times New Roman" w:hAnsi="David" w:cs="David"/>
      <w:b w:val="0"/>
      <w:bCs/>
      <w:kern w:val="28"/>
      <w:sz w:val="24"/>
      <w:szCs w:val="24"/>
    </w:rPr>
  </w:style>
  <w:style w:type="paragraph" w:customStyle="1" w:styleId="3fd">
    <w:name w:val="רמה 3 טקסט"/>
    <w:basedOn w:val="31"/>
    <w:link w:val="3fe"/>
    <w:qFormat/>
    <w:rsid w:val="0097433D"/>
    <w:pPr>
      <w:outlineLvl w:val="9"/>
    </w:pPr>
    <w:rPr>
      <w:b/>
      <w:bCs w:val="0"/>
    </w:rPr>
  </w:style>
  <w:style w:type="character" w:customStyle="1" w:styleId="1ff0">
    <w:name w:val="רמה 1 כותרת תו"/>
    <w:basedOn w:val="affff4"/>
    <w:link w:val="1ff"/>
    <w:rsid w:val="00646221"/>
    <w:rPr>
      <w:rFonts w:ascii="David" w:eastAsia="Times New Roman" w:hAnsi="David" w:cs="David"/>
      <w:b w:val="0"/>
      <w:bCs/>
      <w:caps w:val="0"/>
      <w:spacing w:val="15"/>
      <w:kern w:val="28"/>
      <w:sz w:val="36"/>
      <w:szCs w:val="36"/>
    </w:rPr>
  </w:style>
  <w:style w:type="paragraph" w:customStyle="1" w:styleId="31">
    <w:name w:val="רמה 3 כותרת"/>
    <w:basedOn w:val="2ff1"/>
    <w:link w:val="3ff"/>
    <w:qFormat/>
    <w:rsid w:val="0097433D"/>
    <w:pPr>
      <w:numPr>
        <w:ilvl w:val="2"/>
      </w:numPr>
    </w:pPr>
  </w:style>
  <w:style w:type="character" w:customStyle="1" w:styleId="3fe">
    <w:name w:val="רמה 3 טקסט תו"/>
    <w:basedOn w:val="2ff0"/>
    <w:link w:val="3fd"/>
    <w:rsid w:val="0097433D"/>
    <w:rPr>
      <w:rFonts w:ascii="David" w:eastAsia="Times New Roman" w:hAnsi="David" w:cs="David"/>
      <w:b/>
      <w:kern w:val="28"/>
      <w:sz w:val="24"/>
      <w:szCs w:val="24"/>
    </w:rPr>
  </w:style>
  <w:style w:type="paragraph" w:customStyle="1" w:styleId="4f4">
    <w:name w:val="רמה 4 טקסט"/>
    <w:basedOn w:val="4f5"/>
    <w:link w:val="4f6"/>
    <w:qFormat/>
    <w:rsid w:val="0097433D"/>
    <w:rPr>
      <w:b/>
      <w:bCs w:val="0"/>
    </w:rPr>
  </w:style>
  <w:style w:type="character" w:customStyle="1" w:styleId="3ff">
    <w:name w:val="רמה 3 כותרת תו"/>
    <w:basedOn w:val="3fe"/>
    <w:link w:val="31"/>
    <w:rsid w:val="0097433D"/>
    <w:rPr>
      <w:rFonts w:ascii="David" w:eastAsia="Times New Roman" w:hAnsi="David" w:cs="David"/>
      <w:b w:val="0"/>
      <w:bCs/>
      <w:kern w:val="28"/>
      <w:sz w:val="24"/>
      <w:szCs w:val="24"/>
    </w:rPr>
  </w:style>
  <w:style w:type="paragraph" w:customStyle="1" w:styleId="4f5">
    <w:name w:val="רמה 4 כותרת"/>
    <w:basedOn w:val="31"/>
    <w:link w:val="4f7"/>
    <w:qFormat/>
    <w:rsid w:val="00AD6112"/>
    <w:pPr>
      <w:numPr>
        <w:ilvl w:val="0"/>
        <w:numId w:val="0"/>
      </w:numPr>
      <w:ind w:left="1728" w:hanging="648"/>
      <w:outlineLvl w:val="9"/>
    </w:pPr>
  </w:style>
  <w:style w:type="character" w:customStyle="1" w:styleId="4f6">
    <w:name w:val="רמה 4 טקסט תו"/>
    <w:basedOn w:val="3fe"/>
    <w:link w:val="4f4"/>
    <w:rsid w:val="0097433D"/>
    <w:rPr>
      <w:rFonts w:ascii="David" w:eastAsia="Times New Roman" w:hAnsi="David" w:cs="David"/>
      <w:b/>
      <w:kern w:val="28"/>
      <w:sz w:val="24"/>
      <w:szCs w:val="24"/>
    </w:rPr>
  </w:style>
  <w:style w:type="paragraph" w:customStyle="1" w:styleId="59">
    <w:name w:val="רמה 5 טקסט"/>
    <w:basedOn w:val="5a"/>
    <w:link w:val="5b"/>
    <w:qFormat/>
    <w:rsid w:val="0097433D"/>
    <w:rPr>
      <w:b/>
      <w:bCs w:val="0"/>
    </w:rPr>
  </w:style>
  <w:style w:type="character" w:customStyle="1" w:styleId="4f7">
    <w:name w:val="רמה 4 כותרת תו"/>
    <w:basedOn w:val="4f6"/>
    <w:link w:val="4f5"/>
    <w:rsid w:val="0097433D"/>
    <w:rPr>
      <w:rFonts w:ascii="David" w:eastAsia="Times New Roman" w:hAnsi="David" w:cs="David"/>
      <w:b w:val="0"/>
      <w:bCs/>
      <w:kern w:val="28"/>
      <w:sz w:val="24"/>
      <w:szCs w:val="24"/>
    </w:rPr>
  </w:style>
  <w:style w:type="paragraph" w:customStyle="1" w:styleId="5a">
    <w:name w:val="רמה 5 כותרת"/>
    <w:basedOn w:val="4f5"/>
    <w:link w:val="5c"/>
    <w:qFormat/>
    <w:rsid w:val="00AD6112"/>
    <w:pPr>
      <w:numPr>
        <w:ilvl w:val="4"/>
      </w:numPr>
      <w:ind w:left="1728" w:hanging="648"/>
    </w:pPr>
  </w:style>
  <w:style w:type="character" w:customStyle="1" w:styleId="5b">
    <w:name w:val="רמה 5 טקסט תו"/>
    <w:basedOn w:val="4f7"/>
    <w:link w:val="59"/>
    <w:rsid w:val="0097433D"/>
    <w:rPr>
      <w:rFonts w:ascii="David" w:eastAsia="Times New Roman" w:hAnsi="David" w:cs="David"/>
      <w:b/>
      <w:bCs w:val="0"/>
      <w:kern w:val="28"/>
      <w:sz w:val="24"/>
      <w:szCs w:val="24"/>
    </w:rPr>
  </w:style>
  <w:style w:type="paragraph" w:customStyle="1" w:styleId="65">
    <w:name w:val="רמה 6 טקסט"/>
    <w:basedOn w:val="66"/>
    <w:link w:val="67"/>
    <w:qFormat/>
    <w:rsid w:val="001C7D36"/>
    <w:rPr>
      <w:b/>
      <w:bCs w:val="0"/>
    </w:rPr>
  </w:style>
  <w:style w:type="character" w:customStyle="1" w:styleId="5c">
    <w:name w:val="רמה 5 כותרת תו"/>
    <w:basedOn w:val="5b"/>
    <w:link w:val="5a"/>
    <w:rsid w:val="00A54FB4"/>
    <w:rPr>
      <w:rFonts w:ascii="David" w:eastAsia="Times New Roman" w:hAnsi="David" w:cs="David"/>
      <w:b w:val="0"/>
      <w:bCs/>
      <w:kern w:val="28"/>
      <w:sz w:val="24"/>
      <w:szCs w:val="24"/>
    </w:rPr>
  </w:style>
  <w:style w:type="paragraph" w:customStyle="1" w:styleId="66">
    <w:name w:val="רמה 6 כותרת"/>
    <w:basedOn w:val="5a"/>
    <w:link w:val="68"/>
    <w:qFormat/>
    <w:rsid w:val="00AD6112"/>
    <w:pPr>
      <w:numPr>
        <w:ilvl w:val="5"/>
      </w:numPr>
      <w:ind w:left="1728" w:hanging="648"/>
    </w:pPr>
  </w:style>
  <w:style w:type="character" w:customStyle="1" w:styleId="67">
    <w:name w:val="רמה 6 טקסט תו"/>
    <w:basedOn w:val="5b"/>
    <w:link w:val="65"/>
    <w:rsid w:val="001C7D36"/>
    <w:rPr>
      <w:rFonts w:ascii="David" w:eastAsia="Times New Roman" w:hAnsi="David" w:cs="David"/>
      <w:b/>
      <w:bCs w:val="0"/>
      <w:kern w:val="28"/>
      <w:sz w:val="24"/>
      <w:szCs w:val="24"/>
    </w:rPr>
  </w:style>
  <w:style w:type="paragraph" w:customStyle="1" w:styleId="7">
    <w:name w:val="רמה 7 טקסט"/>
    <w:basedOn w:val="65"/>
    <w:link w:val="75"/>
    <w:qFormat/>
    <w:rsid w:val="003C23AE"/>
    <w:pPr>
      <w:numPr>
        <w:ilvl w:val="6"/>
        <w:numId w:val="76"/>
      </w:numPr>
      <w:ind w:left="2326" w:hanging="1276"/>
    </w:pPr>
  </w:style>
  <w:style w:type="character" w:customStyle="1" w:styleId="68">
    <w:name w:val="רמה 6 כותרת תו"/>
    <w:basedOn w:val="67"/>
    <w:link w:val="66"/>
    <w:rsid w:val="001C7D36"/>
    <w:rPr>
      <w:rFonts w:ascii="David" w:eastAsia="Times New Roman" w:hAnsi="David" w:cs="David"/>
      <w:b w:val="0"/>
      <w:bCs/>
      <w:kern w:val="28"/>
      <w:sz w:val="24"/>
      <w:szCs w:val="24"/>
    </w:rPr>
  </w:style>
  <w:style w:type="paragraph" w:customStyle="1" w:styleId="76">
    <w:name w:val="רמה 7 כותרת"/>
    <w:basedOn w:val="7"/>
    <w:link w:val="77"/>
    <w:qFormat/>
    <w:rsid w:val="003C23AE"/>
    <w:rPr>
      <w:b w:val="0"/>
      <w:bCs/>
    </w:rPr>
  </w:style>
  <w:style w:type="character" w:customStyle="1" w:styleId="75">
    <w:name w:val="רמה 7 טקסט תו"/>
    <w:basedOn w:val="67"/>
    <w:link w:val="7"/>
    <w:rsid w:val="003C23AE"/>
    <w:rPr>
      <w:rFonts w:ascii="David" w:eastAsia="Times New Roman" w:hAnsi="David" w:cs="David"/>
      <w:b/>
      <w:bCs w:val="0"/>
      <w:kern w:val="28"/>
      <w:sz w:val="24"/>
      <w:szCs w:val="24"/>
    </w:rPr>
  </w:style>
  <w:style w:type="character" w:customStyle="1" w:styleId="77">
    <w:name w:val="רמה 7 כותרת תו"/>
    <w:basedOn w:val="75"/>
    <w:link w:val="76"/>
    <w:rsid w:val="003C23AE"/>
    <w:rPr>
      <w:rFonts w:ascii="David" w:eastAsia="Times New Roman" w:hAnsi="David" w:cs="David"/>
      <w:b w:val="0"/>
      <w:bCs/>
      <w:kern w:val="28"/>
      <w:sz w:val="24"/>
      <w:szCs w:val="24"/>
    </w:rPr>
  </w:style>
  <w:style w:type="paragraph" w:customStyle="1" w:styleId="2-">
    <w:name w:val="2 - כותרת"/>
    <w:basedOn w:val="11"/>
    <w:link w:val="2-Char"/>
    <w:qFormat/>
    <w:rsid w:val="003516F1"/>
    <w:pPr>
      <w:numPr>
        <w:ilvl w:val="1"/>
      </w:numPr>
      <w:spacing w:before="360" w:after="360"/>
      <w:ind w:left="431" w:hanging="431"/>
      <w:contextualSpacing w:val="0"/>
    </w:pPr>
    <w:rPr>
      <w:sz w:val="32"/>
      <w:szCs w:val="32"/>
    </w:rPr>
  </w:style>
  <w:style w:type="paragraph" w:customStyle="1" w:styleId="2ff3">
    <w:name w:val="רמה 2 כותרת גדולה"/>
    <w:basedOn w:val="2ff1"/>
    <w:link w:val="2ff4"/>
    <w:qFormat/>
    <w:rsid w:val="00772174"/>
    <w:pPr>
      <w:ind w:left="792" w:hanging="432"/>
      <w:jc w:val="center"/>
    </w:pPr>
    <w:rPr>
      <w:sz w:val="36"/>
      <w:szCs w:val="36"/>
    </w:rPr>
  </w:style>
  <w:style w:type="character" w:customStyle="1" w:styleId="2ff4">
    <w:name w:val="רמה 2 כותרת גדולה תו"/>
    <w:basedOn w:val="2ff2"/>
    <w:link w:val="2ff3"/>
    <w:rsid w:val="00772174"/>
    <w:rPr>
      <w:rFonts w:ascii="David" w:eastAsia="Times New Roman" w:hAnsi="David" w:cs="David"/>
      <w:b w:val="0"/>
      <w:bCs/>
      <w:kern w:val="28"/>
      <w:sz w:val="36"/>
      <w:szCs w:val="36"/>
    </w:rPr>
  </w:style>
  <w:style w:type="character" w:customStyle="1" w:styleId="3-Char">
    <w:name w:val="3 - כותרת Char"/>
    <w:basedOn w:val="ListParagraphChar"/>
    <w:link w:val="3-"/>
    <w:rsid w:val="003516F1"/>
    <w:rPr>
      <w:rFonts w:ascii="David" w:eastAsia="Times New Roman" w:hAnsi="David" w:cs="David"/>
      <w:b/>
      <w:bCs/>
      <w:sz w:val="24"/>
      <w:szCs w:val="24"/>
    </w:rPr>
  </w:style>
  <w:style w:type="character" w:customStyle="1" w:styleId="2-Char">
    <w:name w:val="2 - כותרת Char"/>
    <w:basedOn w:val="DefaultParagraphFont"/>
    <w:link w:val="2-"/>
    <w:rsid w:val="003516F1"/>
    <w:rPr>
      <w:rFonts w:ascii="David" w:eastAsia="Times New Roman" w:hAnsi="David" w:cs="David"/>
      <w:b/>
      <w:bCs/>
      <w:sz w:val="32"/>
      <w:szCs w:val="32"/>
    </w:rPr>
  </w:style>
  <w:style w:type="paragraph" w:customStyle="1" w:styleId="2ff5">
    <w:name w:val="רמה 2 כותרת מורן"/>
    <w:basedOn w:val="1ff"/>
    <w:next w:val="3-2"/>
    <w:link w:val="2ff6"/>
    <w:qFormat/>
    <w:rsid w:val="00AD6112"/>
    <w:pPr>
      <w:keepNext/>
      <w:spacing w:before="0" w:line="240" w:lineRule="auto"/>
      <w:jc w:val="left"/>
    </w:pPr>
    <w:rPr>
      <w:b/>
      <w:caps/>
      <w:spacing w:val="15"/>
      <w:kern w:val="0"/>
      <w:sz w:val="32"/>
      <w:szCs w:val="32"/>
    </w:rPr>
  </w:style>
  <w:style w:type="paragraph" w:customStyle="1" w:styleId="3-2">
    <w:name w:val="רמה 3 כותרת- מורן"/>
    <w:basedOn w:val="2ff1"/>
    <w:next w:val="3fd"/>
    <w:qFormat/>
    <w:rsid w:val="003902D2"/>
    <w:pPr>
      <w:keepNext/>
      <w:keepLines/>
      <w:widowControl w:val="0"/>
      <w:numPr>
        <w:ilvl w:val="0"/>
        <w:numId w:val="0"/>
      </w:numPr>
      <w:tabs>
        <w:tab w:val="left" w:pos="483"/>
        <w:tab w:val="left" w:pos="1334"/>
      </w:tabs>
      <w:ind w:left="1224" w:hanging="504"/>
      <w:outlineLvl w:val="1"/>
    </w:pPr>
    <w:rPr>
      <w:rFonts w:ascii="Times New Roman" w:eastAsia="Arial" w:hAnsi="Times New Roman"/>
      <w:b/>
      <w:color w:val="000000"/>
      <w:kern w:val="0"/>
    </w:rPr>
  </w:style>
  <w:style w:type="character" w:customStyle="1" w:styleId="2ff6">
    <w:name w:val="רמה 2 כותרת מורן תו"/>
    <w:basedOn w:val="Heading2Char"/>
    <w:link w:val="2ff5"/>
    <w:rsid w:val="003902D2"/>
    <w:rPr>
      <w:rFonts w:ascii="David" w:eastAsia="Times New Roman" w:hAnsi="David" w:cs="David"/>
      <w:b/>
      <w:bCs/>
      <w:caps/>
      <w:spacing w:val="15"/>
      <w:sz w:val="32"/>
      <w:szCs w:val="32"/>
    </w:rPr>
  </w:style>
  <w:style w:type="paragraph" w:customStyle="1" w:styleId="affffa">
    <w:name w:val="שם הוראה"/>
    <w:basedOn w:val="Normal"/>
    <w:rsid w:val="003902D2"/>
    <w:pPr>
      <w:widowControl w:val="0"/>
      <w:adjustRightInd w:val="0"/>
      <w:spacing w:line="360" w:lineRule="auto"/>
      <w:jc w:val="both"/>
      <w:textAlignment w:val="baseline"/>
    </w:pPr>
    <w:rPr>
      <w:rFonts w:ascii="Arial" w:hAnsi="Arial" w:cs="Arial"/>
      <w:b/>
      <w:bCs/>
      <w:color w:val="FFFFFF"/>
      <w:sz w:val="28"/>
      <w:szCs w:val="28"/>
    </w:rPr>
  </w:style>
  <w:style w:type="paragraph" w:customStyle="1" w:styleId="20">
    <w:name w:val="מיספור2"/>
    <w:basedOn w:val="Normal"/>
    <w:next w:val="Normal"/>
    <w:rsid w:val="003902D2"/>
    <w:pPr>
      <w:numPr>
        <w:ilvl w:val="1"/>
        <w:numId w:val="78"/>
      </w:numPr>
      <w:spacing w:after="60"/>
      <w:jc w:val="both"/>
    </w:pPr>
    <w:rPr>
      <w:rFonts w:cs="Narkisim"/>
      <w:sz w:val="20"/>
      <w:lang w:eastAsia="he-IL"/>
    </w:rPr>
  </w:style>
  <w:style w:type="paragraph" w:customStyle="1" w:styleId="30">
    <w:name w:val="מספור3"/>
    <w:basedOn w:val="Normal"/>
    <w:next w:val="Normal"/>
    <w:rsid w:val="003902D2"/>
    <w:pPr>
      <w:numPr>
        <w:ilvl w:val="2"/>
        <w:numId w:val="78"/>
      </w:numPr>
      <w:spacing w:after="60"/>
      <w:ind w:right="0"/>
      <w:jc w:val="both"/>
    </w:pPr>
    <w:rPr>
      <w:rFonts w:cs="Narkisim"/>
      <w:sz w:val="20"/>
      <w:lang w:eastAsia="he-IL"/>
    </w:rPr>
  </w:style>
  <w:style w:type="paragraph" w:customStyle="1" w:styleId="3-3">
    <w:name w:val="רמה 3 טקסט- מורן"/>
    <w:basedOn w:val="3-2"/>
    <w:link w:val="3-4"/>
    <w:qFormat/>
    <w:rsid w:val="003902D2"/>
    <w:pPr>
      <w:keepLines w:val="0"/>
      <w:widowControl/>
      <w:tabs>
        <w:tab w:val="clear" w:pos="483"/>
        <w:tab w:val="clear" w:pos="1334"/>
      </w:tabs>
      <w:spacing w:before="0"/>
      <w:outlineLvl w:val="0"/>
    </w:pPr>
    <w:rPr>
      <w:rFonts w:ascii="David" w:eastAsia="Times New Roman" w:hAnsi="David"/>
      <w:bCs w:val="0"/>
      <w:noProof/>
      <w:color w:val="auto"/>
      <w:lang w:eastAsia="he-IL"/>
    </w:rPr>
  </w:style>
  <w:style w:type="character" w:customStyle="1" w:styleId="3-4">
    <w:name w:val="רמה 3 טקסט- מורן תו"/>
    <w:basedOn w:val="DefaultParagraphFont"/>
    <w:link w:val="3-3"/>
    <w:rsid w:val="003902D2"/>
    <w:rPr>
      <w:rFonts w:ascii="David" w:eastAsia="Times New Roman" w:hAnsi="David" w:cs="David"/>
      <w:b/>
      <w:noProof/>
      <w:sz w:val="24"/>
      <w:szCs w:val="24"/>
      <w:lang w:eastAsia="he-IL"/>
    </w:rPr>
  </w:style>
  <w:style w:type="paragraph" w:customStyle="1" w:styleId="4-1">
    <w:name w:val="רמה 4 טקסט- מורן"/>
    <w:basedOn w:val="3-2"/>
    <w:link w:val="4-2"/>
    <w:qFormat/>
    <w:rsid w:val="003902D2"/>
    <w:pPr>
      <w:keepLines w:val="0"/>
      <w:widowControl/>
      <w:tabs>
        <w:tab w:val="clear" w:pos="483"/>
        <w:tab w:val="clear" w:pos="1334"/>
      </w:tabs>
      <w:spacing w:before="0" w:line="240" w:lineRule="auto"/>
      <w:ind w:left="1728" w:hanging="648"/>
      <w:outlineLvl w:val="0"/>
    </w:pPr>
    <w:rPr>
      <w:rFonts w:ascii="David" w:eastAsia="Times New Roman" w:hAnsi="David"/>
      <w:b w:val="0"/>
      <w:bCs w:val="0"/>
      <w:caps/>
      <w:noProof/>
      <w:color w:val="auto"/>
      <w:lang w:eastAsia="he-IL"/>
    </w:rPr>
  </w:style>
  <w:style w:type="character" w:customStyle="1" w:styleId="4-2">
    <w:name w:val="רמה 4 טקסט- מורן תו"/>
    <w:basedOn w:val="DefaultParagraphFont"/>
    <w:link w:val="4-1"/>
    <w:rsid w:val="00967A75"/>
    <w:rPr>
      <w:rFonts w:ascii="David" w:eastAsia="Times New Roman" w:hAnsi="David" w:cs="David"/>
      <w:caps/>
      <w:noProof/>
      <w:sz w:val="24"/>
      <w:szCs w:val="24"/>
      <w:lang w:eastAsia="he-IL"/>
    </w:rPr>
  </w:style>
  <w:style w:type="paragraph" w:customStyle="1" w:styleId="5-1">
    <w:name w:val="רמה 5 טקסט- מורן"/>
    <w:basedOn w:val="4-1"/>
    <w:link w:val="5-2"/>
    <w:qFormat/>
    <w:rsid w:val="003902D2"/>
    <w:pPr>
      <w:ind w:left="2232" w:hanging="792"/>
    </w:pPr>
    <w:rPr>
      <w:b/>
    </w:rPr>
  </w:style>
  <w:style w:type="paragraph" w:customStyle="1" w:styleId="6-1">
    <w:name w:val="רמה 6 טקסט- מורן"/>
    <w:basedOn w:val="5-1"/>
    <w:qFormat/>
    <w:rsid w:val="003902D2"/>
    <w:pPr>
      <w:tabs>
        <w:tab w:val="num" w:pos="360"/>
      </w:tabs>
    </w:pPr>
  </w:style>
  <w:style w:type="paragraph" w:customStyle="1" w:styleId="81">
    <w:name w:val="רמה 8"/>
    <w:basedOn w:val="Normal"/>
    <w:qFormat/>
    <w:rsid w:val="003902D2"/>
    <w:pPr>
      <w:keepNext/>
      <w:spacing w:after="120"/>
      <w:ind w:left="3240" w:hanging="1080"/>
      <w:jc w:val="both"/>
      <w:outlineLvl w:val="0"/>
    </w:pPr>
    <w:rPr>
      <w:rFonts w:ascii="David" w:eastAsia="Calibri" w:hAnsi="David" w:cs="David"/>
      <w:b/>
      <w:caps/>
    </w:rPr>
  </w:style>
  <w:style w:type="character" w:customStyle="1" w:styleId="5-2">
    <w:name w:val="רמה 5 טקסט- מורן תו"/>
    <w:basedOn w:val="4-2"/>
    <w:link w:val="5-1"/>
    <w:rsid w:val="003902D2"/>
    <w:rPr>
      <w:rFonts w:ascii="David" w:eastAsia="Times New Roman" w:hAnsi="David" w:cs="David"/>
      <w:b/>
      <w:caps/>
      <w:noProof/>
      <w:sz w:val="24"/>
      <w:szCs w:val="24"/>
      <w:lang w:eastAsia="he-IL"/>
    </w:rPr>
  </w:style>
  <w:style w:type="paragraph" w:customStyle="1" w:styleId="4f8">
    <w:name w:val="רגיל4 תו"/>
    <w:basedOn w:val="Normal"/>
    <w:rsid w:val="00EC71A4"/>
    <w:pPr>
      <w:widowControl w:val="0"/>
      <w:adjustRightInd w:val="0"/>
      <w:spacing w:line="360" w:lineRule="auto"/>
      <w:ind w:left="720"/>
      <w:jc w:val="both"/>
      <w:textAlignment w:val="baseline"/>
    </w:pPr>
    <w:rPr>
      <w:rFonts w:eastAsia="MS Mincho" w:cs="Narkisim"/>
      <w:color w:val="000000"/>
      <w:sz w:val="28"/>
      <w:szCs w:val="28"/>
    </w:rPr>
  </w:style>
  <w:style w:type="numbering" w:customStyle="1" w:styleId="-112">
    <w:name w:val="משרד האוצר - מדורג112"/>
    <w:uiPriority w:val="99"/>
    <w:rsid w:val="00EC71A4"/>
    <w:pPr>
      <w:numPr>
        <w:numId w:val="79"/>
      </w:numPr>
    </w:pPr>
  </w:style>
  <w:style w:type="paragraph" w:customStyle="1" w:styleId="11">
    <w:name w:val="1 ראש פרק"/>
    <w:basedOn w:val="ListParagraph"/>
    <w:qFormat/>
    <w:rsid w:val="004273EC"/>
    <w:pPr>
      <w:numPr>
        <w:numId w:val="82"/>
      </w:numPr>
      <w:spacing w:before="200" w:after="200" w:line="276" w:lineRule="auto"/>
      <w:jc w:val="center"/>
      <w:outlineLvl w:val="0"/>
    </w:pPr>
    <w:rPr>
      <w:rFonts w:ascii="David" w:hAnsi="David" w:cs="David"/>
      <w:b/>
      <w:bCs/>
      <w:sz w:val="72"/>
      <w:szCs w:val="72"/>
    </w:rPr>
  </w:style>
  <w:style w:type="paragraph" w:customStyle="1" w:styleId="5-">
    <w:name w:val="5 - כותרת"/>
    <w:basedOn w:val="2-0"/>
    <w:link w:val="5-Char0"/>
    <w:qFormat/>
    <w:rsid w:val="003516F1"/>
    <w:pPr>
      <w:numPr>
        <w:ilvl w:val="4"/>
      </w:numPr>
      <w:spacing w:after="0"/>
      <w:ind w:left="2232" w:hanging="1323"/>
      <w:outlineLvl w:val="3"/>
    </w:pPr>
    <w:rPr>
      <w:b/>
      <w:bCs/>
    </w:rPr>
  </w:style>
  <w:style w:type="character" w:customStyle="1" w:styleId="5-Char0">
    <w:name w:val="5 - כותרת Char"/>
    <w:basedOn w:val="DefaultParagraphFont"/>
    <w:link w:val="5-"/>
    <w:rsid w:val="003516F1"/>
    <w:rPr>
      <w:rFonts w:ascii="David" w:eastAsia="Times New Roman" w:hAnsi="David" w:cs="David"/>
      <w:b/>
      <w:bCs/>
      <w:sz w:val="24"/>
      <w:szCs w:val="24"/>
    </w:rPr>
  </w:style>
  <w:style w:type="numbering" w:customStyle="1" w:styleId="-20">
    <w:name w:val="משרד האוצר - מדורג קצר2"/>
    <w:uiPriority w:val="99"/>
    <w:rsid w:val="0082542A"/>
  </w:style>
  <w:style w:type="paragraph" w:customStyle="1" w:styleId="-11">
    <w:name w:val="הסכם - 1"/>
    <w:basedOn w:val="Normal"/>
    <w:qFormat/>
    <w:rsid w:val="0082542A"/>
    <w:pPr>
      <w:widowControl w:val="0"/>
      <w:tabs>
        <w:tab w:val="num" w:pos="397"/>
      </w:tabs>
      <w:spacing w:before="240" w:after="240" w:line="360" w:lineRule="auto"/>
      <w:ind w:left="397" w:hanging="397"/>
      <w:jc w:val="both"/>
    </w:pPr>
    <w:rPr>
      <w:rFonts w:cs="David"/>
      <w:b/>
      <w:bCs/>
    </w:rPr>
  </w:style>
  <w:style w:type="table" w:customStyle="1" w:styleId="1ff1">
    <w:name w:val="רשת טבלה1"/>
    <w:basedOn w:val="TableNormal"/>
    <w:next w:val="TableGrid"/>
    <w:uiPriority w:val="39"/>
    <w:rsid w:val="009B7114"/>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רגיל 1"/>
    <w:basedOn w:val="2"/>
    <w:link w:val="1ff3"/>
    <w:qFormat/>
    <w:rsid w:val="009B7114"/>
    <w:pPr>
      <w:numPr>
        <w:ilvl w:val="0"/>
        <w:numId w:val="0"/>
      </w:numPr>
      <w:bidi/>
      <w:ind w:left="58"/>
      <w:jc w:val="both"/>
    </w:pPr>
    <w:rPr>
      <w:sz w:val="24"/>
      <w:szCs w:val="24"/>
    </w:rPr>
  </w:style>
  <w:style w:type="character" w:customStyle="1" w:styleId="1ff3">
    <w:name w:val="רגיל 1 תו"/>
    <w:basedOn w:val="2ff"/>
    <w:link w:val="1ff2"/>
    <w:rsid w:val="009B7114"/>
    <w:rPr>
      <w:rFonts w:ascii="David" w:eastAsia="Times New Roman" w:hAnsi="David" w:cs="David"/>
      <w:b/>
      <w:kern w:val="28"/>
      <w:sz w:val="24"/>
      <w:szCs w:val="24"/>
    </w:rPr>
  </w:style>
  <w:style w:type="paragraph" w:customStyle="1" w:styleId="6-">
    <w:name w:val="6 - כותרת"/>
    <w:basedOn w:val="Normal"/>
    <w:qFormat/>
    <w:rsid w:val="003516F1"/>
    <w:pPr>
      <w:numPr>
        <w:ilvl w:val="5"/>
        <w:numId w:val="82"/>
      </w:numPr>
      <w:spacing w:before="120" w:line="360" w:lineRule="auto"/>
      <w:ind w:hanging="1402"/>
      <w:jc w:val="both"/>
      <w:outlineLvl w:val="4"/>
    </w:pPr>
    <w:rPr>
      <w:rFonts w:ascii="David" w:hAnsi="David" w:cs="David"/>
      <w:b/>
      <w:bCs/>
    </w:rPr>
  </w:style>
  <w:style w:type="character" w:customStyle="1" w:styleId="3-1">
    <w:name w:val="3 - סעיף תו"/>
    <w:basedOn w:val="3-Char"/>
    <w:link w:val="3-0"/>
    <w:rsid w:val="009F3983"/>
    <w:rPr>
      <w:rFonts w:ascii="David" w:eastAsia="Times New Roman" w:hAnsi="David" w:cs="David"/>
      <w:b w:val="0"/>
      <w:bCs w:val="0"/>
      <w:sz w:val="24"/>
      <w:szCs w:val="24"/>
    </w:rPr>
  </w:style>
  <w:style w:type="paragraph" w:styleId="Caption">
    <w:name w:val="caption"/>
    <w:basedOn w:val="Normal"/>
    <w:next w:val="Normal"/>
    <w:unhideWhenUsed/>
    <w:rsid w:val="00AD6112"/>
    <w:pPr>
      <w:bidi w:val="0"/>
    </w:pPr>
    <w:rPr>
      <w:b/>
      <w:bCs/>
      <w:color w:val="365F91" w:themeColor="accent1" w:themeShade="BF"/>
      <w:sz w:val="16"/>
      <w:szCs w:val="16"/>
    </w:rPr>
  </w:style>
  <w:style w:type="paragraph" w:customStyle="1" w:styleId="Normal10">
    <w:name w:val="Normal1"/>
    <w:basedOn w:val="RonnyBase"/>
    <w:link w:val="Normal12"/>
    <w:uiPriority w:val="99"/>
    <w:rsid w:val="00AD6112"/>
  </w:style>
  <w:style w:type="character" w:customStyle="1" w:styleId="Normal12">
    <w:name w:val="Normal1 תו"/>
    <w:basedOn w:val="DefaultParagraphFont"/>
    <w:link w:val="Normal10"/>
    <w:uiPriority w:val="99"/>
    <w:rsid w:val="00AD6112"/>
    <w:rPr>
      <w:rFonts w:ascii="Times New Roman" w:eastAsia="Times New Roman" w:hAnsi="Times New Roman" w:cs="David"/>
    </w:rPr>
  </w:style>
  <w:style w:type="paragraph" w:styleId="NormalWeb">
    <w:name w:val="Normal (Web)"/>
    <w:basedOn w:val="Normal"/>
    <w:link w:val="NormalWebChar1"/>
    <w:uiPriority w:val="99"/>
    <w:rsid w:val="00AD6112"/>
    <w:pPr>
      <w:bidi w:val="0"/>
      <w:spacing w:before="100" w:beforeAutospacing="1" w:after="100" w:afterAutospacing="1"/>
    </w:pPr>
  </w:style>
  <w:style w:type="character" w:customStyle="1" w:styleId="NormalWebChar1">
    <w:name w:val="Normal (Web) Char1"/>
    <w:link w:val="NormalWeb"/>
    <w:uiPriority w:val="99"/>
    <w:rsid w:val="00AD6112"/>
    <w:rPr>
      <w:rFonts w:ascii="Times New Roman" w:eastAsia="Times New Roman" w:hAnsi="Times New Roman" w:cs="Times New Roman"/>
      <w:sz w:val="24"/>
      <w:szCs w:val="24"/>
    </w:rPr>
  </w:style>
  <w:style w:type="paragraph" w:styleId="List2">
    <w:name w:val="List 2"/>
    <w:basedOn w:val="Normal"/>
    <w:rsid w:val="00AD6112"/>
    <w:pPr>
      <w:ind w:left="720" w:hanging="360"/>
    </w:pPr>
  </w:style>
  <w:style w:type="paragraph" w:customStyle="1" w:styleId="affffb">
    <w:name w:val="תת סעיף"/>
    <w:basedOn w:val="Normal"/>
    <w:uiPriority w:val="99"/>
    <w:rsid w:val="00AD6112"/>
    <w:pPr>
      <w:spacing w:line="360" w:lineRule="auto"/>
      <w:jc w:val="both"/>
    </w:pPr>
    <w:rPr>
      <w:rFonts w:ascii="Arial" w:hAnsi="Arial" w:cs="Arial"/>
      <w:sz w:val="22"/>
      <w:szCs w:val="22"/>
    </w:rPr>
  </w:style>
  <w:style w:type="paragraph" w:customStyle="1" w:styleId="1ff4">
    <w:name w:val="תת סעיף1"/>
    <w:basedOn w:val="affffb"/>
    <w:uiPriority w:val="99"/>
    <w:rsid w:val="00AD6112"/>
  </w:style>
  <w:style w:type="paragraph" w:styleId="NormalIndent">
    <w:name w:val="Normal Indent"/>
    <w:basedOn w:val="Normal"/>
    <w:rsid w:val="00AD6112"/>
    <w:pPr>
      <w:keepLines/>
      <w:spacing w:after="240"/>
      <w:ind w:left="1588" w:right="720"/>
      <w:jc w:val="both"/>
    </w:pPr>
    <w:rPr>
      <w:rFonts w:cs="David"/>
      <w:sz w:val="20"/>
    </w:rPr>
  </w:style>
  <w:style w:type="paragraph" w:customStyle="1" w:styleId="2ff7">
    <w:name w:val="תו תו2"/>
    <w:basedOn w:val="Normal"/>
    <w:uiPriority w:val="99"/>
    <w:rsid w:val="00AD6112"/>
    <w:pPr>
      <w:bidi w:val="0"/>
      <w:spacing w:after="160" w:line="240" w:lineRule="exact"/>
      <w:jc w:val="both"/>
    </w:pPr>
    <w:rPr>
      <w:rFonts w:ascii="Verdana" w:hAnsi="Verdana" w:cs="FrankRuehl"/>
      <w:sz w:val="16"/>
      <w:szCs w:val="20"/>
      <w:lang w:bidi="ar-SA"/>
    </w:rPr>
  </w:style>
  <w:style w:type="paragraph" w:customStyle="1" w:styleId="1ff5">
    <w:name w:val="תו תו1"/>
    <w:basedOn w:val="Normal"/>
    <w:uiPriority w:val="99"/>
    <w:rsid w:val="00AD6112"/>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DefaultParagraphFont"/>
    <w:rsid w:val="00AD6112"/>
    <w:rPr>
      <w:rFonts w:asciiTheme="majorHAnsi" w:eastAsiaTheme="majorEastAsia" w:hAnsiTheme="majorHAnsi" w:cstheme="majorBidi"/>
      <w:b/>
      <w:bCs/>
      <w:color w:val="4F81BD" w:themeColor="accent1"/>
      <w:sz w:val="24"/>
      <w:szCs w:val="24"/>
    </w:rPr>
  </w:style>
  <w:style w:type="character" w:customStyle="1" w:styleId="NormalWebChar">
    <w:name w:val="Normal (Web) Char"/>
    <w:uiPriority w:val="99"/>
    <w:rsid w:val="00AD6112"/>
    <w:rPr>
      <w:sz w:val="24"/>
    </w:rPr>
  </w:style>
  <w:style w:type="paragraph" w:customStyle="1" w:styleId="Normal40">
    <w:name w:val="Normal 4"/>
    <w:basedOn w:val="Normal"/>
    <w:link w:val="Normal4Char"/>
    <w:rsid w:val="009D7D36"/>
    <w:pPr>
      <w:keepLines/>
      <w:tabs>
        <w:tab w:val="num" w:pos="1440"/>
        <w:tab w:val="left" w:pos="1617"/>
      </w:tabs>
      <w:spacing w:before="60" w:line="360" w:lineRule="auto"/>
      <w:ind w:left="1440" w:hanging="1080"/>
      <w:jc w:val="both"/>
      <w:outlineLvl w:val="3"/>
    </w:pPr>
    <w:rPr>
      <w:rFonts w:cs="Narkisim"/>
      <w:smallCaps/>
      <w:noProof/>
      <w:sz w:val="20"/>
      <w:lang w:eastAsia="he-IL"/>
    </w:rPr>
  </w:style>
  <w:style w:type="character" w:customStyle="1" w:styleId="Normal4Char">
    <w:name w:val="Normal 4 Char"/>
    <w:link w:val="Normal40"/>
    <w:rsid w:val="00AD6112"/>
    <w:rPr>
      <w:rFonts w:ascii="Times New Roman" w:eastAsia="Times New Roman" w:hAnsi="Times New Roman" w:cs="Narkisim"/>
      <w:smallCaps/>
      <w:noProof/>
      <w:sz w:val="20"/>
      <w:szCs w:val="24"/>
      <w:lang w:eastAsia="he-IL"/>
    </w:rPr>
  </w:style>
  <w:style w:type="paragraph" w:customStyle="1" w:styleId="2ff8">
    <w:name w:val="תקנים2"/>
    <w:basedOn w:val="Normal"/>
    <w:rsid w:val="00AD6112"/>
    <w:pPr>
      <w:widowControl w:val="0"/>
      <w:tabs>
        <w:tab w:val="right" w:pos="8364"/>
      </w:tabs>
      <w:overflowPunct w:val="0"/>
      <w:autoSpaceDE w:val="0"/>
      <w:autoSpaceDN w:val="0"/>
      <w:bidi w:val="0"/>
      <w:adjustRightInd w:val="0"/>
      <w:spacing w:before="240"/>
      <w:ind w:left="2126" w:right="2126" w:hanging="1559"/>
      <w:jc w:val="both"/>
      <w:textAlignment w:val="baseline"/>
    </w:pPr>
    <w:rPr>
      <w:rFonts w:cs="David"/>
      <w:lang w:eastAsia="he-IL"/>
    </w:rPr>
  </w:style>
  <w:style w:type="paragraph" w:customStyle="1" w:styleId="1ff6">
    <w:name w:val="תקנים1"/>
    <w:basedOn w:val="Normal"/>
    <w:rsid w:val="00AD6112"/>
    <w:pPr>
      <w:widowControl w:val="0"/>
      <w:tabs>
        <w:tab w:val="right" w:pos="8364"/>
      </w:tabs>
      <w:overflowPunct w:val="0"/>
      <w:autoSpaceDE w:val="0"/>
      <w:autoSpaceDN w:val="0"/>
      <w:bidi w:val="0"/>
      <w:adjustRightInd w:val="0"/>
      <w:spacing w:before="120" w:line="320" w:lineRule="atLeast"/>
      <w:ind w:left="2155" w:right="284" w:hanging="1701"/>
      <w:jc w:val="both"/>
      <w:textAlignment w:val="baseline"/>
    </w:pPr>
    <w:rPr>
      <w:rFonts w:cs="David"/>
      <w:smallCaps/>
      <w:sz w:val="22"/>
      <w:lang w:eastAsia="he-IL"/>
    </w:rPr>
  </w:style>
  <w:style w:type="paragraph" w:customStyle="1" w:styleId="Normal0">
    <w:name w:val="Normal 0"/>
    <w:basedOn w:val="Normal"/>
    <w:link w:val="Normal01"/>
    <w:rsid w:val="00AD6112"/>
    <w:pPr>
      <w:spacing w:before="120" w:line="320" w:lineRule="exact"/>
      <w:jc w:val="both"/>
    </w:pPr>
    <w:rPr>
      <w:rFonts w:cs="David"/>
      <w:sz w:val="22"/>
      <w:lang w:eastAsia="he-IL"/>
    </w:rPr>
  </w:style>
  <w:style w:type="character" w:customStyle="1" w:styleId="Normal01">
    <w:name w:val="Normal 0 תו1"/>
    <w:link w:val="Normal0"/>
    <w:locked/>
    <w:rsid w:val="00AD6112"/>
    <w:rPr>
      <w:rFonts w:ascii="Times New Roman" w:eastAsia="Times New Roman" w:hAnsi="Times New Roman" w:cs="David"/>
      <w:szCs w:val="24"/>
      <w:lang w:eastAsia="he-IL"/>
    </w:rPr>
  </w:style>
  <w:style w:type="paragraph" w:customStyle="1" w:styleId="1ff7">
    <w:name w:val="תו תו תו תו תו1"/>
    <w:basedOn w:val="Normal"/>
    <w:rsid w:val="00AD6112"/>
    <w:pPr>
      <w:bidi w:val="0"/>
      <w:spacing w:before="60" w:after="160" w:line="240" w:lineRule="exact"/>
    </w:pPr>
    <w:rPr>
      <w:rFonts w:ascii="Verdana" w:hAnsi="Verdana"/>
      <w:color w:val="FF00FF"/>
      <w:szCs w:val="20"/>
      <w:lang w:val="en-GB" w:bidi="ar-SA"/>
    </w:rPr>
  </w:style>
  <w:style w:type="paragraph" w:customStyle="1" w:styleId="211111">
    <w:name w:val="תת סעיף2 1.1.1.1.1"/>
    <w:basedOn w:val="1ff4"/>
    <w:uiPriority w:val="99"/>
    <w:rsid w:val="00AD6112"/>
    <w:pPr>
      <w:tabs>
        <w:tab w:val="num" w:pos="3119"/>
        <w:tab w:val="num" w:pos="4253"/>
      </w:tabs>
      <w:ind w:left="4253" w:hanging="1134"/>
    </w:pPr>
    <w:rPr>
      <w:rFonts w:ascii="Times New Roman" w:hAnsi="Times New Roman"/>
    </w:rPr>
  </w:style>
  <w:style w:type="character" w:customStyle="1" w:styleId="114">
    <w:name w:val="תו תו11"/>
    <w:basedOn w:val="DefaultParagraphFont"/>
    <w:rsid w:val="00AD6112"/>
    <w:rPr>
      <w:rFonts w:cs="Narkisim"/>
      <w:b/>
      <w:bCs/>
      <w:noProof/>
      <w:sz w:val="24"/>
      <w:szCs w:val="28"/>
      <w:lang w:val="en-US" w:eastAsia="en-US" w:bidi="he-IL"/>
    </w:rPr>
  </w:style>
  <w:style w:type="character" w:customStyle="1" w:styleId="3ff0">
    <w:name w:val="תו תו3"/>
    <w:basedOn w:val="DefaultParagraphFont"/>
    <w:rsid w:val="00AD6112"/>
    <w:rPr>
      <w:rFonts w:cs="Narkisim"/>
      <w:noProof/>
      <w:sz w:val="24"/>
      <w:szCs w:val="24"/>
      <w:lang w:val="en-US" w:eastAsia="en-US" w:bidi="he-IL"/>
    </w:rPr>
  </w:style>
  <w:style w:type="paragraph" w:customStyle="1" w:styleId="1ff8">
    <w:name w:val="תו תו1 תו תו תו תו"/>
    <w:basedOn w:val="Normal"/>
    <w:rsid w:val="00AD6112"/>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115">
    <w:name w:val="תו תו1 תו תו תו תו1"/>
    <w:basedOn w:val="Normal"/>
    <w:rsid w:val="00AD6112"/>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cs="David"/>
      <w:noProof/>
      <w:szCs w:val="28"/>
      <w:lang w:eastAsia="he-IL"/>
    </w:rPr>
  </w:style>
  <w:style w:type="paragraph" w:customStyle="1" w:styleId="3-5">
    <w:name w:val="3 - הקדמה"/>
    <w:basedOn w:val="3-0"/>
    <w:link w:val="3-Char0"/>
    <w:qFormat/>
    <w:rsid w:val="00F97F2F"/>
  </w:style>
  <w:style w:type="character" w:customStyle="1" w:styleId="3-Char0">
    <w:name w:val="3 - הקדמה Char"/>
    <w:basedOn w:val="3-1"/>
    <w:link w:val="3-5"/>
    <w:rsid w:val="00F97F2F"/>
    <w:rPr>
      <w:rFonts w:ascii="David" w:eastAsia="Times New Roman" w:hAnsi="David" w:cs="David"/>
      <w:b w:val="0"/>
      <w:bCs w:val="0"/>
      <w:sz w:val="24"/>
      <w:szCs w:val="24"/>
    </w:rPr>
  </w:style>
  <w:style w:type="paragraph" w:customStyle="1" w:styleId="90">
    <w:name w:val="9 סעיף"/>
    <w:basedOn w:val="Normal2"/>
    <w:qFormat/>
    <w:rsid w:val="00B108F5"/>
    <w:pPr>
      <w:ind w:left="4320" w:hanging="1440"/>
      <w:outlineLvl w:val="8"/>
    </w:pPr>
  </w:style>
  <w:style w:type="paragraph" w:customStyle="1" w:styleId="99-">
    <w:name w:val="99-נספח כותרת"/>
    <w:basedOn w:val="affff2"/>
    <w:link w:val="99-Char"/>
    <w:qFormat/>
    <w:rsid w:val="004D43FB"/>
    <w:pPr>
      <w:spacing w:before="120" w:after="120"/>
      <w:outlineLvl w:val="0"/>
    </w:pPr>
    <w:rPr>
      <w:sz w:val="36"/>
      <w:szCs w:val="36"/>
    </w:rPr>
  </w:style>
  <w:style w:type="character" w:customStyle="1" w:styleId="99-Char">
    <w:name w:val="99-נספח כותרת Char"/>
    <w:basedOn w:val="affff3"/>
    <w:link w:val="99-"/>
    <w:rsid w:val="004D43FB"/>
    <w:rPr>
      <w:rFonts w:ascii="Times New Roman" w:eastAsia="Times New Roman" w:hAnsi="Times New Roman" w:cs="David"/>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54889">
      <w:bodyDiv w:val="1"/>
      <w:marLeft w:val="0"/>
      <w:marRight w:val="0"/>
      <w:marTop w:val="0"/>
      <w:marBottom w:val="0"/>
      <w:divBdr>
        <w:top w:val="none" w:sz="0" w:space="0" w:color="auto"/>
        <w:left w:val="none" w:sz="0" w:space="0" w:color="auto"/>
        <w:bottom w:val="none" w:sz="0" w:space="0" w:color="auto"/>
        <w:right w:val="none" w:sz="0" w:space="0" w:color="auto"/>
      </w:divBdr>
    </w:div>
    <w:div w:id="186570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merkava.mrp.gov.il/ccc/index.html"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takam.mof.gov.il/document/H.7.12.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7.2022@mof.gov.il"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mr.gov.il" TargetMode="External"/><Relationship Id="rId20" Type="http://schemas.openxmlformats.org/officeDocument/2006/relationships/hyperlink" Target="https://www.misim.gov.il/gmishurim/frmInputMekabel.aspx?cur=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r.gov.il" TargetMode="External"/><Relationship Id="rId24" Type="http://schemas.openxmlformats.org/officeDocument/2006/relationships/hyperlink" Target="https://takam.mof.gov.il/document/H.7.3.3" TargetMode="External"/><Relationship Id="rId5" Type="http://schemas.openxmlformats.org/officeDocument/2006/relationships/webSettings" Target="webSettings.xml"/><Relationship Id="rId15" Type="http://schemas.openxmlformats.org/officeDocument/2006/relationships/hyperlink" Target="https://takam.mof.gov.il/document/H.7.3.3" TargetMode="External"/><Relationship Id="rId23" Type="http://schemas.openxmlformats.org/officeDocument/2006/relationships/hyperlink" Target="https://takam.mof.gov.il/document/H.14.4.1"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portal.gpa.gov.il/supplier/tend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yperlink" Target="https://takam.mof.gov.il/document/H.7.12.5"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mzviel\Documents\&#1514;&#1489;&#1504;&#1497;&#1493;&#1514;%20&#1502;&#1493;&#1514;&#1488;&#1502;&#1493;&#1514;%20&#1488;&#1497;&#1513;&#1497;&#1514;%20&#1513;&#1500;%20Office\&#1514;&#1489;&#1504;&#1497;&#1514;%20&#1502;&#1499;&#1512;&#1494;&#1497;&#1501;%20-%20&#1502;&#1504;&#1492;&#1500;%20&#1492;&#1512;&#1499;&#1513;%20&#1492;&#1502;&#1502;&#1513;&#1500;&#1514;&#1497;%203.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F80E1B669FA4C718C4C6C26D4A47AB0"/>
        <w:category>
          <w:name w:val="כללי"/>
          <w:gallery w:val="placeholder"/>
        </w:category>
        <w:types>
          <w:type w:val="bbPlcHdr"/>
        </w:types>
        <w:behaviors>
          <w:behavior w:val="content"/>
        </w:behaviors>
        <w:guid w:val="{30D86482-7E75-4DD8-A5F3-E89DB67CACA0}"/>
      </w:docPartPr>
      <w:docPartBody>
        <w:p w:rsidR="00A00910" w:rsidRDefault="00A00910">
          <w:pPr>
            <w:pStyle w:val="EF80E1B669FA4C718C4C6C26D4A47AB0"/>
          </w:pPr>
          <w:r w:rsidRPr="009620A2">
            <w:rPr>
              <w:rStyle w:val="PlaceholderText"/>
              <w:rtl/>
            </w:rPr>
            <w:t>לחץ או הקש כאן להזנת תאריך</w:t>
          </w:r>
          <w:r w:rsidRPr="009620A2">
            <w:rPr>
              <w:rStyle w:val="PlaceholderText"/>
            </w:rPr>
            <w:t>.</w:t>
          </w:r>
        </w:p>
      </w:docPartBody>
    </w:docPart>
    <w:docPart>
      <w:docPartPr>
        <w:name w:val="A8AED39C810F46FF98AE738323760727"/>
        <w:category>
          <w:name w:val="General"/>
          <w:gallery w:val="placeholder"/>
        </w:category>
        <w:types>
          <w:type w:val="bbPlcHdr"/>
        </w:types>
        <w:behaviors>
          <w:behavior w:val="content"/>
        </w:behaviors>
        <w:guid w:val="{F3665E33-01A7-4A1B-9345-CE173DF82D45}"/>
      </w:docPartPr>
      <w:docPartBody>
        <w:p w:rsidR="00AF009F" w:rsidRDefault="004B02E5" w:rsidP="004B02E5">
          <w:pPr>
            <w:pStyle w:val="A8AED39C810F46FF98AE738323760727"/>
          </w:pPr>
          <w:r w:rsidRPr="009620A2">
            <w:rPr>
              <w:rStyle w:val="PlaceholderText"/>
              <w:rFonts w:eastAsiaTheme="minorHAnsi"/>
              <w:rtl/>
            </w:rPr>
            <w:t>לחץ או הקש כאן להזנת תאריך</w:t>
          </w:r>
          <w:r w:rsidRPr="009620A2">
            <w:rPr>
              <w:rStyle w:val="PlaceholderText"/>
              <w:rFonts w:eastAsiaTheme="minorHAnsi"/>
            </w:rPr>
            <w:t>.</w:t>
          </w:r>
        </w:p>
      </w:docPartBody>
    </w:docPart>
    <w:docPart>
      <w:docPartPr>
        <w:name w:val="39A0D893C4D049449C269672B751C60E"/>
        <w:category>
          <w:name w:val="General"/>
          <w:gallery w:val="placeholder"/>
        </w:category>
        <w:types>
          <w:type w:val="bbPlcHdr"/>
        </w:types>
        <w:behaviors>
          <w:behavior w:val="content"/>
        </w:behaviors>
        <w:guid w:val="{AF778F31-D246-46AF-9EAD-D376DEE69C77}"/>
      </w:docPartPr>
      <w:docPartBody>
        <w:p w:rsidR="009835A1" w:rsidRDefault="009835A1" w:rsidP="009835A1">
          <w:pPr>
            <w:pStyle w:val="39A0D893C4D049449C269672B751C60E"/>
          </w:pPr>
          <w:r w:rsidRPr="009620A2">
            <w:rPr>
              <w:rStyle w:val="PlaceholderText"/>
              <w:rtl/>
            </w:rPr>
            <w:t>לחץ או הקש כאן להזנת תאריך</w:t>
          </w:r>
          <w:r w:rsidRPr="009620A2">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Rod">
    <w:panose1 w:val="02030509050101010101"/>
    <w:charset w:val="00"/>
    <w:family w:val="modern"/>
    <w:pitch w:val="fixed"/>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910"/>
    <w:rsid w:val="00074D26"/>
    <w:rsid w:val="00094931"/>
    <w:rsid w:val="000A1121"/>
    <w:rsid w:val="000A4427"/>
    <w:rsid w:val="000B4D0C"/>
    <w:rsid w:val="000B7F0C"/>
    <w:rsid w:val="00113AAD"/>
    <w:rsid w:val="001B7B0B"/>
    <w:rsid w:val="001F76B4"/>
    <w:rsid w:val="00225218"/>
    <w:rsid w:val="00291812"/>
    <w:rsid w:val="002C7F18"/>
    <w:rsid w:val="0031533F"/>
    <w:rsid w:val="00364467"/>
    <w:rsid w:val="0039345F"/>
    <w:rsid w:val="003A4295"/>
    <w:rsid w:val="003D6EE5"/>
    <w:rsid w:val="003F59C1"/>
    <w:rsid w:val="00413137"/>
    <w:rsid w:val="00442A09"/>
    <w:rsid w:val="004A2EA2"/>
    <w:rsid w:val="004B02E5"/>
    <w:rsid w:val="004D111E"/>
    <w:rsid w:val="004E0854"/>
    <w:rsid w:val="004F36B3"/>
    <w:rsid w:val="005150C3"/>
    <w:rsid w:val="00567826"/>
    <w:rsid w:val="00586B79"/>
    <w:rsid w:val="005A2D7F"/>
    <w:rsid w:val="005C5DFD"/>
    <w:rsid w:val="005E2151"/>
    <w:rsid w:val="0067528C"/>
    <w:rsid w:val="0069295C"/>
    <w:rsid w:val="006D107E"/>
    <w:rsid w:val="00711C38"/>
    <w:rsid w:val="00736A68"/>
    <w:rsid w:val="00744F33"/>
    <w:rsid w:val="00752FBD"/>
    <w:rsid w:val="00754B26"/>
    <w:rsid w:val="007867AD"/>
    <w:rsid w:val="007965EE"/>
    <w:rsid w:val="007E3014"/>
    <w:rsid w:val="008422AD"/>
    <w:rsid w:val="0085174D"/>
    <w:rsid w:val="00860985"/>
    <w:rsid w:val="0087096C"/>
    <w:rsid w:val="00916759"/>
    <w:rsid w:val="00924521"/>
    <w:rsid w:val="00924E76"/>
    <w:rsid w:val="009469A7"/>
    <w:rsid w:val="009835A1"/>
    <w:rsid w:val="009C1D07"/>
    <w:rsid w:val="009F0343"/>
    <w:rsid w:val="009F7D45"/>
    <w:rsid w:val="00A00910"/>
    <w:rsid w:val="00A23029"/>
    <w:rsid w:val="00A570D8"/>
    <w:rsid w:val="00AC39A2"/>
    <w:rsid w:val="00AC53C7"/>
    <w:rsid w:val="00AF009F"/>
    <w:rsid w:val="00AF6E70"/>
    <w:rsid w:val="00B54844"/>
    <w:rsid w:val="00B950B4"/>
    <w:rsid w:val="00BC71AE"/>
    <w:rsid w:val="00C43746"/>
    <w:rsid w:val="00D34579"/>
    <w:rsid w:val="00D35D2D"/>
    <w:rsid w:val="00D56E51"/>
    <w:rsid w:val="00D96068"/>
    <w:rsid w:val="00DE3323"/>
    <w:rsid w:val="00DF76F1"/>
    <w:rsid w:val="00E15232"/>
    <w:rsid w:val="00E30876"/>
    <w:rsid w:val="00E4595E"/>
    <w:rsid w:val="00E76E8E"/>
    <w:rsid w:val="00E8020D"/>
    <w:rsid w:val="00E938CA"/>
    <w:rsid w:val="00EC4EC8"/>
    <w:rsid w:val="00EC6DC8"/>
    <w:rsid w:val="00ED2E0D"/>
    <w:rsid w:val="00EE7AB9"/>
    <w:rsid w:val="00EF7D55"/>
    <w:rsid w:val="00F2776D"/>
    <w:rsid w:val="00F42EF1"/>
    <w:rsid w:val="00F51DE2"/>
    <w:rsid w:val="00F97BBD"/>
    <w:rsid w:val="00FC3D29"/>
    <w:rsid w:val="00FE46A6"/>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35A1"/>
    <w:rPr>
      <w:color w:val="808080"/>
    </w:rPr>
  </w:style>
  <w:style w:type="paragraph" w:customStyle="1" w:styleId="901202D55CE247D78FF5EC124413D59C">
    <w:name w:val="901202D55CE247D78FF5EC124413D59C"/>
    <w:pPr>
      <w:bidi/>
    </w:pPr>
  </w:style>
  <w:style w:type="paragraph" w:customStyle="1" w:styleId="202C5D1BAACE40F4B34FF3C908A5C0B3">
    <w:name w:val="202C5D1BAACE40F4B34FF3C908A5C0B3"/>
    <w:pPr>
      <w:bidi/>
    </w:pPr>
  </w:style>
  <w:style w:type="paragraph" w:customStyle="1" w:styleId="9EAFEF950C23447EA1012346FD0BB486">
    <w:name w:val="9EAFEF950C23447EA1012346FD0BB486"/>
    <w:pPr>
      <w:bidi/>
    </w:pPr>
  </w:style>
  <w:style w:type="paragraph" w:customStyle="1" w:styleId="EF80E1B669FA4C718C4C6C26D4A47AB0">
    <w:name w:val="EF80E1B669FA4C718C4C6C26D4A47AB0"/>
    <w:pPr>
      <w:bidi/>
    </w:pPr>
  </w:style>
  <w:style w:type="paragraph" w:customStyle="1" w:styleId="5303A8C223AE4590B1B7FE021CCCF83E">
    <w:name w:val="5303A8C223AE4590B1B7FE021CCCF83E"/>
    <w:pPr>
      <w:bidi/>
    </w:pPr>
  </w:style>
  <w:style w:type="paragraph" w:customStyle="1" w:styleId="5ACB15DC82EB4B808A8FC70E0796FF0F">
    <w:name w:val="5ACB15DC82EB4B808A8FC70E0796FF0F"/>
    <w:rsid w:val="004A2EA2"/>
    <w:pPr>
      <w:bidi/>
    </w:pPr>
  </w:style>
  <w:style w:type="paragraph" w:customStyle="1" w:styleId="E151801DFC9D4E2D8083737EABA1A44E">
    <w:name w:val="E151801DFC9D4E2D8083737EABA1A44E"/>
    <w:rsid w:val="008422AD"/>
    <w:pPr>
      <w:bidi/>
    </w:pPr>
  </w:style>
  <w:style w:type="paragraph" w:customStyle="1" w:styleId="21EDB82DBCEC44BF88B533532E510E22">
    <w:name w:val="21EDB82DBCEC44BF88B533532E510E22"/>
    <w:rsid w:val="008422AD"/>
    <w:pPr>
      <w:bidi/>
    </w:pPr>
  </w:style>
  <w:style w:type="paragraph" w:customStyle="1" w:styleId="507697600980456A815E91AC5C4EFE9C">
    <w:name w:val="507697600980456A815E91AC5C4EFE9C"/>
    <w:rsid w:val="00B950B4"/>
    <w:pPr>
      <w:bidi/>
    </w:pPr>
  </w:style>
  <w:style w:type="paragraph" w:customStyle="1" w:styleId="C4C8901203774FA1A82CE0064B7D5BC1">
    <w:name w:val="C4C8901203774FA1A82CE0064B7D5BC1"/>
    <w:rsid w:val="00B950B4"/>
    <w:pPr>
      <w:bidi/>
    </w:pPr>
  </w:style>
  <w:style w:type="paragraph" w:customStyle="1" w:styleId="A8AED39C810F46FF98AE738323760727">
    <w:name w:val="A8AED39C810F46FF98AE738323760727"/>
    <w:rsid w:val="004B02E5"/>
    <w:pPr>
      <w:bidi/>
    </w:pPr>
  </w:style>
  <w:style w:type="paragraph" w:customStyle="1" w:styleId="037C83A066394180A743BB0894705FAC">
    <w:name w:val="037C83A066394180A743BB0894705FAC"/>
    <w:pPr>
      <w:bidi/>
    </w:pPr>
  </w:style>
  <w:style w:type="paragraph" w:customStyle="1" w:styleId="176E3E19F2404613888B8EF99DE12969">
    <w:name w:val="176E3E19F2404613888B8EF99DE12969"/>
    <w:pPr>
      <w:bidi/>
    </w:pPr>
  </w:style>
  <w:style w:type="paragraph" w:customStyle="1" w:styleId="03EBDD5CA3A64E72A1B8B753AB86D1F1">
    <w:name w:val="03EBDD5CA3A64E72A1B8B753AB86D1F1"/>
    <w:rsid w:val="00567826"/>
    <w:pPr>
      <w:bidi/>
    </w:pPr>
  </w:style>
  <w:style w:type="paragraph" w:customStyle="1" w:styleId="39A0D893C4D049449C269672B751C60E">
    <w:name w:val="39A0D893C4D049449C269672B751C60E"/>
    <w:rsid w:val="009835A1"/>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618B-22ED-4EFC-844C-780924A08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מכרזים - מנהל הרכש הממשלתי 3</Template>
  <TotalTime>1</TotalTime>
  <Pages>109</Pages>
  <Words>24172</Words>
  <Characters>136576</Characters>
  <Application>Microsoft Office Word</Application>
  <DocSecurity>0</DocSecurity>
  <Lines>2354</Lines>
  <Paragraphs>556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MOF</Company>
  <LinksUpToDate>false</LinksUpToDate>
  <CharactersWithSpaces>160192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צביאל  גנץ</dc:creator>
  <cp:keywords/>
  <dc:description/>
  <cp:lastModifiedBy>Susan</cp:lastModifiedBy>
  <cp:revision>2</cp:revision>
  <dcterms:created xsi:type="dcterms:W3CDTF">2022-07-24T09:53:00Z</dcterms:created>
  <dcterms:modified xsi:type="dcterms:W3CDTF">2022-07-24T09:53:00Z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שם המכרז" linkTarget="_Ref383949155">
    <vt:lpwstr>מועמד לספק מסגרת.מציע אשר עמד בתנאי הסף יוכרז כמועמד לזכיה לשלב המסגרת..על המועמד לזכיה לבצע את הפעולות הבאות תוך פרק זמן שיוגדר על ידי עורך המכרז, טרם יוכרז כספק מסגרת: .תאגיד רשום – ככל שהזוכה הוא תאגיד, היעדר חובת אגרה שנתית לרשות התאגידים לשנים שקדמו</vt:lpwstr>
  </property>
</Properties>
</file>