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5FCB5" w14:textId="77777777" w:rsidR="00545C3F" w:rsidRPr="00545C3F" w:rsidRDefault="00545C3F" w:rsidP="00A3347E">
      <w:pPr>
        <w:pStyle w:val="ae"/>
        <w:spacing w:line="276" w:lineRule="auto"/>
        <w:rPr>
          <w:rFonts w:ascii="David" w:hAnsi="David"/>
          <w:rtl/>
        </w:rPr>
      </w:pPr>
      <w:r w:rsidRPr="00545C3F">
        <w:rPr>
          <w:rFonts w:ascii="David" w:hAnsi="David"/>
          <w:rtl/>
        </w:rPr>
        <w:t>מטרת הנוהל</w:t>
      </w:r>
    </w:p>
    <w:p w14:paraId="3E9C574A" w14:textId="77777777" w:rsidR="00545C3F" w:rsidRPr="00545C3F" w:rsidRDefault="00545C3F" w:rsidP="00A3347E">
      <w:pPr>
        <w:spacing w:line="276" w:lineRule="auto"/>
        <w:jc w:val="both"/>
        <w:rPr>
          <w:rFonts w:ascii="David" w:hAnsi="David" w:cs="David"/>
          <w:rtl/>
        </w:rPr>
      </w:pPr>
    </w:p>
    <w:p w14:paraId="0ECD79D1" w14:textId="77777777" w:rsidR="00545C3F" w:rsidRPr="00545C3F" w:rsidRDefault="00545C3F" w:rsidP="00A3347E">
      <w:pPr>
        <w:spacing w:line="276" w:lineRule="auto"/>
        <w:jc w:val="both"/>
        <w:rPr>
          <w:rFonts w:ascii="David" w:hAnsi="David" w:cs="David"/>
          <w:rtl/>
        </w:rPr>
      </w:pPr>
      <w:r w:rsidRPr="00545C3F">
        <w:rPr>
          <w:rFonts w:ascii="David" w:hAnsi="David" w:cs="David"/>
          <w:rtl/>
        </w:rPr>
        <w:t>הגדרת אופן קיום הקשר העסקי עם גורמי חוץ, במגמה לצמצם את הסיכון למערכות הממוחשבות ולמאגרי מידע.</w:t>
      </w:r>
    </w:p>
    <w:p w14:paraId="7BC708C9" w14:textId="77777777" w:rsidR="00545C3F" w:rsidRPr="00545C3F" w:rsidRDefault="00545C3F" w:rsidP="00A3347E">
      <w:pPr>
        <w:spacing w:line="276" w:lineRule="auto"/>
        <w:jc w:val="both"/>
        <w:rPr>
          <w:rFonts w:ascii="David" w:hAnsi="David" w:cs="David"/>
          <w:rtl/>
        </w:rPr>
      </w:pPr>
    </w:p>
    <w:p w14:paraId="1DA8FA43" w14:textId="77777777" w:rsidR="00545C3F" w:rsidRPr="00545C3F" w:rsidRDefault="00545C3F" w:rsidP="00A3347E">
      <w:pPr>
        <w:pStyle w:val="6"/>
        <w:spacing w:line="276" w:lineRule="auto"/>
        <w:jc w:val="both"/>
        <w:rPr>
          <w:rFonts w:ascii="David" w:hAnsi="David" w:cs="David"/>
          <w:i w:val="0"/>
          <w:iCs w:val="0"/>
          <w:color w:val="auto"/>
          <w:rtl/>
        </w:rPr>
      </w:pPr>
      <w:r w:rsidRPr="00545C3F">
        <w:rPr>
          <w:rFonts w:ascii="David" w:hAnsi="David" w:cs="David"/>
          <w:i w:val="0"/>
          <w:iCs w:val="0"/>
          <w:color w:val="auto"/>
          <w:rtl/>
        </w:rPr>
        <w:t>אחראי לביצוע הנוהל</w:t>
      </w:r>
    </w:p>
    <w:p w14:paraId="76959DE6" w14:textId="77777777" w:rsidR="00545C3F" w:rsidRPr="00545C3F" w:rsidRDefault="00545C3F" w:rsidP="00A3347E">
      <w:pPr>
        <w:spacing w:line="276" w:lineRule="auto"/>
        <w:jc w:val="both"/>
        <w:rPr>
          <w:rFonts w:ascii="David" w:hAnsi="David" w:cs="David"/>
          <w:u w:val="single"/>
          <w:rtl/>
        </w:rPr>
      </w:pPr>
    </w:p>
    <w:p w14:paraId="64D77E48" w14:textId="77777777" w:rsidR="00545C3F" w:rsidRPr="00545C3F" w:rsidRDefault="00545C3F" w:rsidP="00A3347E">
      <w:pPr>
        <w:pStyle w:val="ab"/>
        <w:spacing w:line="276" w:lineRule="auto"/>
        <w:ind w:left="26" w:hanging="26"/>
        <w:jc w:val="both"/>
        <w:rPr>
          <w:rFonts w:ascii="David" w:hAnsi="David" w:cs="David"/>
          <w:rtl/>
        </w:rPr>
      </w:pPr>
      <w:r w:rsidRPr="00545C3F">
        <w:rPr>
          <w:rFonts w:ascii="David" w:hAnsi="David" w:cs="David"/>
          <w:rtl/>
        </w:rPr>
        <w:t>מנהל היחידה המעסיקה את גורם החוץ יוודא החתמתו על נספח אבטחת מידע, תוך מעורבותו של         מממונה אבטחת מידע. באחריות מנהל היחידה לוודא כי גורם החוץ המועסק על ידו אושר מראש על ידי ממונה אבטחת המידע וכי הנחיות נוהל זה ייושמו לגביו.</w:t>
      </w:r>
    </w:p>
    <w:p w14:paraId="3A148891" w14:textId="77777777" w:rsidR="00545C3F" w:rsidRPr="00545C3F" w:rsidRDefault="00545C3F" w:rsidP="00A3347E">
      <w:pPr>
        <w:spacing w:line="276" w:lineRule="auto"/>
        <w:jc w:val="both"/>
        <w:rPr>
          <w:rFonts w:ascii="David" w:hAnsi="David" w:cs="David"/>
          <w:rtl/>
        </w:rPr>
      </w:pPr>
    </w:p>
    <w:p w14:paraId="40C7F88B" w14:textId="77777777" w:rsidR="00545C3F" w:rsidRPr="00545C3F" w:rsidRDefault="00545C3F" w:rsidP="00A3347E">
      <w:pPr>
        <w:spacing w:line="276" w:lineRule="auto"/>
        <w:jc w:val="both"/>
        <w:rPr>
          <w:rFonts w:ascii="David" w:hAnsi="David" w:cs="David"/>
          <w:rtl/>
        </w:rPr>
      </w:pPr>
      <w:r w:rsidRPr="00545C3F">
        <w:rPr>
          <w:rFonts w:ascii="David" w:hAnsi="David" w:cs="David"/>
          <w:rtl/>
        </w:rPr>
        <w:t>ממונה אבטחת המידע יהיה אחראי לביצוע הנחיות נוהל זה, בכל הנוגע לאישורו של גורם החוץ, כמפורט בנוהל זה.</w:t>
      </w:r>
    </w:p>
    <w:p w14:paraId="5296CC7A" w14:textId="77777777" w:rsidR="00545C3F" w:rsidRPr="00545C3F" w:rsidRDefault="00545C3F" w:rsidP="00A3347E">
      <w:pPr>
        <w:spacing w:line="276" w:lineRule="auto"/>
        <w:jc w:val="both"/>
        <w:rPr>
          <w:rFonts w:ascii="David" w:hAnsi="David" w:cs="David"/>
          <w:rtl/>
        </w:rPr>
      </w:pPr>
    </w:p>
    <w:p w14:paraId="7E2F584E" w14:textId="77777777" w:rsidR="00545C3F" w:rsidRPr="00545C3F" w:rsidRDefault="00545C3F" w:rsidP="00A3347E">
      <w:pPr>
        <w:pStyle w:val="6"/>
        <w:spacing w:line="276" w:lineRule="auto"/>
        <w:jc w:val="both"/>
        <w:rPr>
          <w:rFonts w:ascii="David" w:hAnsi="David" w:cs="David"/>
          <w:i w:val="0"/>
          <w:iCs w:val="0"/>
          <w:color w:val="auto"/>
          <w:rtl/>
        </w:rPr>
      </w:pPr>
      <w:r w:rsidRPr="00545C3F">
        <w:rPr>
          <w:rFonts w:ascii="David" w:hAnsi="David" w:cs="David"/>
          <w:i w:val="0"/>
          <w:iCs w:val="0"/>
          <w:color w:val="auto"/>
          <w:rtl/>
        </w:rPr>
        <w:t>גוף הנוהל</w:t>
      </w:r>
    </w:p>
    <w:p w14:paraId="795BAF6E" w14:textId="77777777" w:rsidR="00545C3F" w:rsidRPr="00545C3F" w:rsidRDefault="00545C3F" w:rsidP="00A3347E">
      <w:pPr>
        <w:spacing w:line="276" w:lineRule="auto"/>
        <w:jc w:val="both"/>
        <w:rPr>
          <w:rFonts w:ascii="David" w:hAnsi="David" w:cs="David"/>
          <w:rtl/>
        </w:rPr>
      </w:pPr>
    </w:p>
    <w:p w14:paraId="4D65FBFB" w14:textId="77777777" w:rsidR="00545C3F" w:rsidRPr="00545C3F" w:rsidRDefault="00545C3F" w:rsidP="00A3347E">
      <w:pPr>
        <w:spacing w:line="276" w:lineRule="auto"/>
        <w:jc w:val="both"/>
        <w:rPr>
          <w:rFonts w:ascii="David" w:hAnsi="David" w:cs="David"/>
          <w:rtl/>
        </w:rPr>
      </w:pPr>
      <w:r w:rsidRPr="00545C3F">
        <w:rPr>
          <w:rFonts w:ascii="David" w:hAnsi="David" w:cs="David"/>
          <w:rtl/>
        </w:rPr>
        <w:t>ייחתם חוזה עם כל גורם חוץ או נציגיו הבאים במגע חיצוני עם עמדת עבודה או המחשב המרכזי בו תהיה התייחסות מיוחדת לנושא אבטחת המידע. ההתקשרות עם גורם החוץ מותנית באישור מוקדם של ממונה אבטחת המידע. החוזה יתייחס לשמירה מוחלטת של סודיות לגבי כל שיתגלה בפניהם.</w:t>
      </w:r>
    </w:p>
    <w:p w14:paraId="5C80B11C" w14:textId="77777777" w:rsidR="00545C3F" w:rsidRPr="00545C3F" w:rsidRDefault="00545C3F" w:rsidP="00A3347E">
      <w:pPr>
        <w:spacing w:line="276" w:lineRule="auto"/>
        <w:jc w:val="both"/>
        <w:rPr>
          <w:rFonts w:ascii="David" w:hAnsi="David" w:cs="David"/>
          <w:rtl/>
        </w:rPr>
      </w:pPr>
    </w:p>
    <w:p w14:paraId="501772B6" w14:textId="77777777" w:rsidR="00545C3F" w:rsidRPr="00545C3F" w:rsidRDefault="00545C3F" w:rsidP="00A3347E">
      <w:pPr>
        <w:spacing w:line="276" w:lineRule="auto"/>
        <w:jc w:val="both"/>
        <w:rPr>
          <w:rFonts w:ascii="David" w:hAnsi="David" w:cs="David"/>
          <w:rtl/>
        </w:rPr>
      </w:pPr>
      <w:r w:rsidRPr="00545C3F">
        <w:rPr>
          <w:rFonts w:ascii="David" w:hAnsi="David" w:cs="David"/>
          <w:rtl/>
        </w:rPr>
        <w:t>בחוזה עם כל גורם חוץ, כולל ספק ציוד או שרות לחומרה או תוכנה, ייקבע פרק בנושא אבטחה שיכלול את כל הנחיות אבטחת המידע המתייחסות לכלל דרכי הגישה של גורם החוץ למידע, באשר הוא, כאמור בסעיף הקודם. בנוסף לכך יכלול החוזה את הרשימה השמית המדויקת של נציגי גורם החוץ שיורשו לבצע את הפעילות עבור החברה, וכן התחייבות שלא להוציא כל חומר ו/או ציוד מהחברה, אלא בידיעת וברשות מפורשת של ממונה אבטחת המידע.</w:t>
      </w:r>
    </w:p>
    <w:p w14:paraId="2E988D68" w14:textId="77777777" w:rsidR="00545C3F" w:rsidRPr="00545C3F" w:rsidRDefault="00545C3F" w:rsidP="00A3347E">
      <w:pPr>
        <w:spacing w:line="276" w:lineRule="auto"/>
        <w:jc w:val="both"/>
        <w:rPr>
          <w:rFonts w:ascii="David" w:hAnsi="David" w:cs="David"/>
          <w:rtl/>
        </w:rPr>
      </w:pPr>
    </w:p>
    <w:p w14:paraId="2D7587BA" w14:textId="77777777" w:rsidR="00545C3F" w:rsidRPr="00545C3F" w:rsidRDefault="00545C3F" w:rsidP="00A3347E">
      <w:pPr>
        <w:spacing w:line="276" w:lineRule="auto"/>
        <w:jc w:val="both"/>
        <w:rPr>
          <w:rFonts w:ascii="David" w:hAnsi="David" w:cs="David"/>
          <w:rtl/>
        </w:rPr>
      </w:pPr>
      <w:r w:rsidRPr="00545C3F">
        <w:rPr>
          <w:rFonts w:ascii="David" w:hAnsi="David" w:cs="David"/>
          <w:rtl/>
        </w:rPr>
        <w:t>בנוסף להנחיות המפורטות לעיל, יחתמו גורם החוץ ועובדיו על התחייבות לשמירת סודיות.</w:t>
      </w:r>
    </w:p>
    <w:p w14:paraId="10E4C636" w14:textId="77777777" w:rsidR="00545C3F" w:rsidRPr="00545C3F" w:rsidRDefault="00545C3F" w:rsidP="00A3347E">
      <w:pPr>
        <w:spacing w:line="276" w:lineRule="auto"/>
        <w:jc w:val="both"/>
        <w:rPr>
          <w:rFonts w:ascii="David" w:hAnsi="David" w:cs="David"/>
          <w:rtl/>
        </w:rPr>
      </w:pPr>
    </w:p>
    <w:p w14:paraId="3394BEB7" w14:textId="77777777" w:rsidR="00545C3F" w:rsidRPr="00545C3F" w:rsidRDefault="00545C3F" w:rsidP="00A3347E">
      <w:pPr>
        <w:spacing w:line="276" w:lineRule="auto"/>
        <w:jc w:val="both"/>
        <w:rPr>
          <w:rFonts w:ascii="David" w:hAnsi="David" w:cs="David"/>
          <w:rtl/>
        </w:rPr>
      </w:pPr>
      <w:r w:rsidRPr="00545C3F">
        <w:rPr>
          <w:rFonts w:ascii="David" w:hAnsi="David" w:cs="David"/>
          <w:rtl/>
        </w:rPr>
        <w:t xml:space="preserve">רצ"ב דוגמת </w:t>
      </w:r>
      <w:r w:rsidRPr="00545C3F">
        <w:rPr>
          <w:rFonts w:ascii="David" w:hAnsi="David" w:cs="David"/>
        </w:rPr>
        <w:t>NDA</w:t>
      </w:r>
    </w:p>
    <w:p w14:paraId="6C6535B0" w14:textId="77777777" w:rsidR="00545C3F" w:rsidRPr="00545C3F" w:rsidRDefault="00545C3F" w:rsidP="00A3347E">
      <w:pPr>
        <w:spacing w:line="276" w:lineRule="auto"/>
        <w:jc w:val="both"/>
        <w:rPr>
          <w:rFonts w:ascii="David" w:hAnsi="David" w:cs="David"/>
        </w:rPr>
      </w:pPr>
    </w:p>
    <w:p w14:paraId="01C99E85" w14:textId="77777777" w:rsidR="00545C3F" w:rsidRPr="00545C3F" w:rsidRDefault="00545C3F" w:rsidP="00A3347E">
      <w:pPr>
        <w:spacing w:line="276" w:lineRule="auto"/>
        <w:jc w:val="both"/>
        <w:rPr>
          <w:rFonts w:ascii="David" w:hAnsi="David" w:cs="David"/>
          <w:rtl/>
        </w:rPr>
      </w:pPr>
      <w:r w:rsidRPr="00545C3F">
        <w:rPr>
          <w:rFonts w:ascii="David" w:hAnsi="David" w:cs="David"/>
        </w:rPr>
        <w:object w:dxaOrig="1504" w:dyaOrig="982" w14:anchorId="2C388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6pt" o:ole="">
            <v:imagedata r:id="rId6" o:title=""/>
          </v:shape>
          <o:OLEObject Type="Embed" ProgID="Acrobat.Document.DC" ShapeID="_x0000_i1025" DrawAspect="Icon" ObjectID="_1720537771" r:id="rId7"/>
        </w:object>
      </w:r>
    </w:p>
    <w:p w14:paraId="2ED31847" w14:textId="77777777" w:rsidR="00545C3F" w:rsidRPr="00545C3F" w:rsidRDefault="00545C3F" w:rsidP="00A3347E">
      <w:pPr>
        <w:spacing w:line="276" w:lineRule="auto"/>
        <w:jc w:val="both"/>
        <w:rPr>
          <w:rFonts w:ascii="David" w:hAnsi="David" w:cs="David"/>
          <w:rtl/>
        </w:rPr>
      </w:pPr>
    </w:p>
    <w:p w14:paraId="73572BF7" w14:textId="77777777" w:rsidR="00545C3F" w:rsidRPr="00545C3F" w:rsidRDefault="00545C3F" w:rsidP="00A3347E">
      <w:pPr>
        <w:spacing w:line="276" w:lineRule="auto"/>
        <w:jc w:val="both"/>
        <w:rPr>
          <w:rFonts w:ascii="David" w:hAnsi="David" w:cs="David"/>
          <w:rtl/>
        </w:rPr>
      </w:pPr>
      <w:r w:rsidRPr="00545C3F">
        <w:rPr>
          <w:rFonts w:ascii="David" w:hAnsi="David" w:cs="David"/>
          <w:rtl/>
        </w:rPr>
        <w:t>כל ההסכמים והחוזים ישמרו בתיקיית ספקים ברשת ואצל מנכ"ל החברה או מי מטעמו.</w:t>
      </w:r>
    </w:p>
    <w:p w14:paraId="723EA135" w14:textId="77777777" w:rsidR="00545C3F" w:rsidRPr="00545C3F" w:rsidRDefault="00545C3F" w:rsidP="00A3347E">
      <w:pPr>
        <w:spacing w:line="276" w:lineRule="auto"/>
        <w:jc w:val="both"/>
        <w:rPr>
          <w:rFonts w:ascii="David" w:hAnsi="David" w:cs="David"/>
          <w:rtl/>
        </w:rPr>
      </w:pPr>
      <w:r w:rsidRPr="00545C3F">
        <w:rPr>
          <w:rFonts w:ascii="David" w:hAnsi="David" w:cs="David"/>
          <w:rtl/>
        </w:rPr>
        <w:t xml:space="preserve">כל הסכם יכלול בתוכו דרישות אבטחת המידע בנושאי גישה עיבוד ,שמירה תקשורת, או שירותי </w:t>
      </w:r>
      <w:r w:rsidRPr="00545C3F">
        <w:rPr>
          <w:rFonts w:ascii="David" w:hAnsi="David" w:cs="David"/>
        </w:rPr>
        <w:t>IT</w:t>
      </w:r>
      <w:r w:rsidRPr="00545C3F">
        <w:rPr>
          <w:rFonts w:ascii="David" w:hAnsi="David" w:cs="David"/>
          <w:rtl/>
        </w:rPr>
        <w:t xml:space="preserve">  במסגרת חוזים מול הספק.</w:t>
      </w:r>
    </w:p>
    <w:p w14:paraId="67BB5F78" w14:textId="77777777" w:rsidR="00545C3F" w:rsidRPr="00545C3F" w:rsidRDefault="00545C3F" w:rsidP="00A3347E">
      <w:pPr>
        <w:spacing w:line="276" w:lineRule="auto"/>
        <w:jc w:val="both"/>
        <w:rPr>
          <w:rFonts w:ascii="David" w:hAnsi="David" w:cs="David"/>
          <w:rtl/>
        </w:rPr>
      </w:pPr>
      <w:r w:rsidRPr="00545C3F">
        <w:rPr>
          <w:rFonts w:ascii="David" w:hAnsi="David" w:cs="David"/>
          <w:rtl/>
        </w:rPr>
        <w:t xml:space="preserve">החוזה יבהיר את חשיבות השמירה על המידע וסיווגו ויכלול התייחסות לעובדי </w:t>
      </w:r>
      <w:proofErr w:type="spellStart"/>
      <w:r w:rsidRPr="00545C3F">
        <w:rPr>
          <w:rFonts w:ascii="David" w:hAnsi="David" w:cs="David"/>
          <w:rtl/>
        </w:rPr>
        <w:t>הקב"מ</w:t>
      </w:r>
      <w:proofErr w:type="spellEnd"/>
      <w:r w:rsidRPr="00545C3F">
        <w:rPr>
          <w:rFonts w:ascii="David" w:hAnsi="David" w:cs="David"/>
          <w:rtl/>
        </w:rPr>
        <w:t>.</w:t>
      </w:r>
    </w:p>
    <w:p w14:paraId="1A4A6A1E" w14:textId="77777777" w:rsidR="00545C3F" w:rsidRPr="00545C3F" w:rsidRDefault="00545C3F" w:rsidP="00A3347E">
      <w:pPr>
        <w:spacing w:line="276" w:lineRule="auto"/>
        <w:jc w:val="both"/>
        <w:rPr>
          <w:rFonts w:ascii="David" w:hAnsi="David" w:cs="David"/>
          <w:rtl/>
        </w:rPr>
      </w:pPr>
      <w:r w:rsidRPr="00545C3F">
        <w:rPr>
          <w:rFonts w:ascii="David" w:hAnsi="David" w:cs="David"/>
          <w:rtl/>
        </w:rPr>
        <w:t>אחת לחצי שנה יבוצע ע"י מנהל א המידע בקרה על כל ההתקשרויות מול הספקים</w:t>
      </w:r>
    </w:p>
    <w:p w14:paraId="33D5CD7A" w14:textId="77777777" w:rsidR="001C2D7B" w:rsidRPr="00545C3F" w:rsidRDefault="001C2D7B" w:rsidP="00A3347E">
      <w:pPr>
        <w:spacing w:line="276" w:lineRule="auto"/>
        <w:jc w:val="both"/>
        <w:rPr>
          <w:rFonts w:ascii="David" w:hAnsi="David" w:cs="David"/>
        </w:rPr>
      </w:pPr>
    </w:p>
    <w:sectPr w:rsidR="001C2D7B" w:rsidRPr="00545C3F" w:rsidSect="00863205">
      <w:headerReference w:type="default" r:id="rId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BE2A7" w14:textId="77777777" w:rsidR="00C365C0" w:rsidRDefault="00C365C0" w:rsidP="008C6CB2">
      <w:r>
        <w:separator/>
      </w:r>
    </w:p>
  </w:endnote>
  <w:endnote w:type="continuationSeparator" w:id="0">
    <w:p w14:paraId="271A21D6" w14:textId="77777777" w:rsidR="00C365C0" w:rsidRDefault="00C365C0" w:rsidP="008C6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9C3BB" w14:textId="77777777" w:rsidR="00C365C0" w:rsidRDefault="00C365C0" w:rsidP="008C6CB2">
      <w:r>
        <w:separator/>
      </w:r>
    </w:p>
  </w:footnote>
  <w:footnote w:type="continuationSeparator" w:id="0">
    <w:p w14:paraId="6E99EB52" w14:textId="77777777" w:rsidR="00C365C0" w:rsidRDefault="00C365C0" w:rsidP="008C6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1460"/>
      <w:gridCol w:w="2261"/>
      <w:gridCol w:w="1719"/>
    </w:tblGrid>
    <w:tr w:rsidR="008C6CB2" w:rsidRPr="008C6CB2" w14:paraId="1F3B5FF4" w14:textId="77777777" w:rsidTr="00803EBF">
      <w:trPr>
        <w:cantSplit/>
      </w:trPr>
      <w:tc>
        <w:tcPr>
          <w:tcW w:w="2214" w:type="dxa"/>
          <w:vMerge w:val="restart"/>
        </w:tcPr>
        <w:p w14:paraId="3FE36C8C" w14:textId="76157445" w:rsidR="008C6CB2" w:rsidRPr="008C6CB2" w:rsidRDefault="00A3347E" w:rsidP="008C6CB2">
          <w:pPr>
            <w:jc w:val="center"/>
            <w:rPr>
              <w:rFonts w:ascii="David" w:eastAsia="Calibri" w:hAnsi="David" w:cs="David"/>
              <w:b/>
              <w:bCs/>
              <w:sz w:val="36"/>
              <w:szCs w:val="36"/>
              <w:rtl/>
            </w:rPr>
          </w:pPr>
          <w:r>
            <w:rPr>
              <w:noProof/>
            </w:rPr>
            <w:drawing>
              <wp:anchor distT="0" distB="0" distL="114300" distR="114300" simplePos="0" relativeHeight="251659776" behindDoc="1" locked="0" layoutInCell="1" allowOverlap="1" wp14:anchorId="301A82B0" wp14:editId="69F6C490">
                <wp:simplePos x="0" y="0"/>
                <wp:positionH relativeFrom="column">
                  <wp:posOffset>6350</wp:posOffset>
                </wp:positionH>
                <wp:positionV relativeFrom="paragraph">
                  <wp:posOffset>214630</wp:posOffset>
                </wp:positionV>
                <wp:extent cx="1671320" cy="640080"/>
                <wp:effectExtent l="0" t="0" r="5080" b="7620"/>
                <wp:wrapTight wrapText="bothSides">
                  <wp:wrapPolygon edited="0">
                    <wp:start x="0" y="0"/>
                    <wp:lineTo x="0" y="21214"/>
                    <wp:lineTo x="21419" y="21214"/>
                    <wp:lineTo x="21419" y="0"/>
                    <wp:lineTo x="0" y="0"/>
                  </wp:wrapPolygon>
                </wp:wrapTight>
                <wp:docPr id="1026" name="Picture 2" descr="Image result for אקסלוט">
                  <a:extLst xmlns:a="http://schemas.openxmlformats.org/drawingml/2006/main">
                    <a:ext uri="{FF2B5EF4-FFF2-40B4-BE49-F238E27FC236}">
                      <a16:creationId xmlns:a16="http://schemas.microsoft.com/office/drawing/2014/main" id="{68FB211A-7F73-451F-8F2D-B32C664D9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אקסלוט">
                          <a:extLst>
                            <a:ext uri="{FF2B5EF4-FFF2-40B4-BE49-F238E27FC236}">
                              <a16:creationId xmlns:a16="http://schemas.microsoft.com/office/drawing/2014/main" id="{68FB211A-7F73-451F-8F2D-B32C664D96DA}"/>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320" cy="640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6642" w:type="dxa"/>
          <w:gridSpan w:val="3"/>
        </w:tcPr>
        <w:p w14:paraId="12C80A2F" w14:textId="289E9A5E" w:rsidR="008C6CB2" w:rsidRPr="008C6CB2" w:rsidRDefault="00A3347E" w:rsidP="008C6CB2">
          <w:pPr>
            <w:keepNext/>
            <w:jc w:val="center"/>
            <w:outlineLvl w:val="4"/>
            <w:rPr>
              <w:rFonts w:ascii="David" w:hAnsi="David" w:cs="David"/>
              <w:b/>
              <w:bCs/>
              <w:sz w:val="32"/>
              <w:szCs w:val="32"/>
            </w:rPr>
          </w:pPr>
          <w:r>
            <w:rPr>
              <w:rFonts w:ascii="David" w:hAnsi="David" w:cs="David"/>
              <w:b/>
              <w:bCs/>
              <w:sz w:val="32"/>
              <w:szCs w:val="32"/>
            </w:rPr>
            <w:t>exelot</w:t>
          </w:r>
        </w:p>
      </w:tc>
    </w:tr>
    <w:tr w:rsidR="008C6CB2" w:rsidRPr="008C6CB2" w14:paraId="6B98C4BB" w14:textId="77777777" w:rsidTr="00803EBF">
      <w:trPr>
        <w:cantSplit/>
      </w:trPr>
      <w:tc>
        <w:tcPr>
          <w:tcW w:w="2214" w:type="dxa"/>
          <w:vMerge/>
        </w:tcPr>
        <w:p w14:paraId="43DCD3EE" w14:textId="77777777" w:rsidR="008C6CB2" w:rsidRPr="008C6CB2" w:rsidRDefault="008C6CB2" w:rsidP="008C6CB2">
          <w:pPr>
            <w:rPr>
              <w:rFonts w:ascii="David" w:eastAsia="Calibri" w:hAnsi="David" w:cs="David"/>
              <w:rtl/>
            </w:rPr>
          </w:pPr>
        </w:p>
      </w:tc>
      <w:tc>
        <w:tcPr>
          <w:tcW w:w="6642" w:type="dxa"/>
          <w:gridSpan w:val="3"/>
        </w:tcPr>
        <w:p w14:paraId="09BB2576" w14:textId="77777777" w:rsidR="008C6CB2" w:rsidRPr="008C6CB2" w:rsidRDefault="008C6CB2" w:rsidP="008C6CB2">
          <w:pPr>
            <w:rPr>
              <w:rFonts w:ascii="David" w:eastAsia="Calibri" w:hAnsi="David" w:cs="David"/>
              <w:rtl/>
            </w:rPr>
          </w:pPr>
          <w:r w:rsidRPr="008C6CB2">
            <w:rPr>
              <w:rFonts w:ascii="David" w:eastAsia="Calibri" w:hAnsi="David" w:cs="David"/>
              <w:sz w:val="28"/>
              <w:szCs w:val="28"/>
              <w:rtl/>
            </w:rPr>
            <w:t xml:space="preserve">הנושא: </w:t>
          </w:r>
          <w:bookmarkStart w:id="0" w:name="_Toc4323067"/>
          <w:bookmarkStart w:id="1" w:name="_Toc10457538"/>
          <w:bookmarkStart w:id="2" w:name="_Toc10457652"/>
          <w:bookmarkStart w:id="3" w:name="_Toc10462811"/>
          <w:r w:rsidR="00545C3F" w:rsidRPr="00200400">
            <w:rPr>
              <w:rFonts w:ascii="David" w:hAnsi="David" w:cs="David"/>
              <w:b/>
              <w:bCs/>
              <w:rtl/>
            </w:rPr>
            <w:t>קשר עם גורמי חוץ ב-</w:t>
          </w:r>
          <w:r w:rsidR="00545C3F" w:rsidRPr="00200400">
            <w:rPr>
              <w:rFonts w:ascii="David" w:hAnsi="David" w:cs="David"/>
              <w:b/>
              <w:bCs/>
            </w:rPr>
            <w:t>outsourcing</w:t>
          </w:r>
          <w:r w:rsidR="00545C3F" w:rsidRPr="00200400">
            <w:rPr>
              <w:rFonts w:ascii="David" w:hAnsi="David" w:cs="David"/>
              <w:b/>
              <w:bCs/>
              <w:rtl/>
            </w:rPr>
            <w:t xml:space="preserve"> (מיקור חוץ)</w:t>
          </w:r>
          <w:bookmarkEnd w:id="0"/>
          <w:bookmarkEnd w:id="1"/>
          <w:bookmarkEnd w:id="2"/>
          <w:bookmarkEnd w:id="3"/>
        </w:p>
      </w:tc>
    </w:tr>
    <w:tr w:rsidR="008C6CB2" w:rsidRPr="008C6CB2" w14:paraId="104396EC" w14:textId="77777777" w:rsidTr="00803EBF">
      <w:tc>
        <w:tcPr>
          <w:tcW w:w="2214" w:type="dxa"/>
        </w:tcPr>
        <w:p w14:paraId="5EC021DC" w14:textId="77777777" w:rsidR="008C6CB2" w:rsidRPr="008C6CB2" w:rsidRDefault="008C6CB2" w:rsidP="00545C3F">
          <w:pPr>
            <w:rPr>
              <w:rFonts w:ascii="David" w:eastAsia="Calibri" w:hAnsi="David" w:cs="David"/>
              <w:rtl/>
            </w:rPr>
          </w:pPr>
          <w:r w:rsidRPr="008C6CB2">
            <w:rPr>
              <w:rFonts w:ascii="David" w:eastAsia="Calibri" w:hAnsi="David" w:cs="David"/>
              <w:rtl/>
            </w:rPr>
            <w:t xml:space="preserve">מס' </w:t>
          </w:r>
          <w:r w:rsidRPr="008C6CB2">
            <w:rPr>
              <w:rFonts w:ascii="David" w:eastAsia="Calibri" w:hAnsi="David" w:cs="David" w:hint="cs"/>
              <w:rtl/>
            </w:rPr>
            <w:t>נוהל</w:t>
          </w:r>
          <w:r w:rsidRPr="008C6CB2">
            <w:rPr>
              <w:rFonts w:ascii="David" w:eastAsia="Calibri" w:hAnsi="David" w:cs="David"/>
              <w:rtl/>
            </w:rPr>
            <w:t xml:space="preserve">: </w:t>
          </w:r>
          <w:r w:rsidR="00545C3F">
            <w:rPr>
              <w:rFonts w:ascii="David" w:eastAsia="Calibri" w:hAnsi="David" w:cs="David"/>
            </w:rPr>
            <w:t>6</w:t>
          </w:r>
        </w:p>
      </w:tc>
      <w:tc>
        <w:tcPr>
          <w:tcW w:w="1674" w:type="dxa"/>
        </w:tcPr>
        <w:p w14:paraId="0BDFCC5E" w14:textId="77777777" w:rsidR="008C6CB2" w:rsidRPr="008C6CB2" w:rsidRDefault="008C6CB2" w:rsidP="008C6CB2">
          <w:pPr>
            <w:rPr>
              <w:rFonts w:ascii="David" w:eastAsia="Calibri" w:hAnsi="David" w:cs="David"/>
              <w:rtl/>
            </w:rPr>
          </w:pPr>
          <w:r w:rsidRPr="008C6CB2">
            <w:rPr>
              <w:rFonts w:ascii="David" w:eastAsia="Calibri" w:hAnsi="David" w:cs="David"/>
              <w:rtl/>
            </w:rPr>
            <w:t xml:space="preserve">מהדורה: </w:t>
          </w:r>
          <w:r w:rsidRPr="008C6CB2">
            <w:rPr>
              <w:rFonts w:ascii="David" w:eastAsia="Calibri" w:hAnsi="David" w:cs="David"/>
            </w:rPr>
            <w:t>1.</w:t>
          </w:r>
          <w:r>
            <w:rPr>
              <w:rFonts w:ascii="David" w:eastAsia="Calibri" w:hAnsi="David" w:cs="David"/>
            </w:rPr>
            <w:t>0</w:t>
          </w:r>
        </w:p>
      </w:tc>
      <w:tc>
        <w:tcPr>
          <w:tcW w:w="2754" w:type="dxa"/>
        </w:tcPr>
        <w:p w14:paraId="23AFE4A7" w14:textId="7DBDD6E7" w:rsidR="008C6CB2" w:rsidRPr="008C6CB2" w:rsidRDefault="008C6CB2" w:rsidP="008C6CB2">
          <w:pPr>
            <w:rPr>
              <w:rFonts w:ascii="David" w:eastAsia="Calibri" w:hAnsi="David" w:cs="David"/>
              <w:rtl/>
            </w:rPr>
          </w:pPr>
          <w:r w:rsidRPr="008C6CB2">
            <w:rPr>
              <w:rFonts w:ascii="David" w:eastAsia="Calibri" w:hAnsi="David" w:cs="David"/>
              <w:rtl/>
            </w:rPr>
            <w:t xml:space="preserve">בתוקף מתאריך: </w:t>
          </w:r>
          <w:r w:rsidRPr="008C6CB2">
            <w:rPr>
              <w:rFonts w:ascii="David" w:eastAsia="Calibri" w:hAnsi="David" w:cs="David" w:hint="cs"/>
              <w:rtl/>
            </w:rPr>
            <w:t>01</w:t>
          </w:r>
          <w:r w:rsidRPr="008C6CB2">
            <w:rPr>
              <w:rFonts w:ascii="David" w:eastAsia="Calibri" w:hAnsi="David" w:cs="David"/>
              <w:rtl/>
            </w:rPr>
            <w:t>/</w:t>
          </w:r>
          <w:r w:rsidR="00A3347E">
            <w:rPr>
              <w:rFonts w:ascii="David" w:eastAsia="Calibri" w:hAnsi="David" w:cs="David" w:hint="cs"/>
              <w:rtl/>
            </w:rPr>
            <w:t>07</w:t>
          </w:r>
          <w:r w:rsidRPr="008C6CB2">
            <w:rPr>
              <w:rFonts w:ascii="David" w:eastAsia="Calibri" w:hAnsi="David" w:cs="David"/>
              <w:rtl/>
            </w:rPr>
            <w:t>/</w:t>
          </w:r>
          <w:r w:rsidRPr="008C6CB2">
            <w:rPr>
              <w:rFonts w:ascii="David" w:eastAsia="Calibri" w:hAnsi="David" w:cs="David" w:hint="cs"/>
              <w:rtl/>
            </w:rPr>
            <w:t>20</w:t>
          </w:r>
          <w:r w:rsidR="00A3347E">
            <w:rPr>
              <w:rFonts w:ascii="David" w:eastAsia="Calibri" w:hAnsi="David" w:cs="David" w:hint="cs"/>
              <w:rtl/>
            </w:rPr>
            <w:t>21</w:t>
          </w:r>
        </w:p>
      </w:tc>
      <w:tc>
        <w:tcPr>
          <w:tcW w:w="2214" w:type="dxa"/>
        </w:tcPr>
        <w:p w14:paraId="2DE39E7B" w14:textId="77777777" w:rsidR="008C6CB2" w:rsidRPr="008C6CB2" w:rsidRDefault="008C6CB2" w:rsidP="002609C3">
          <w:pPr>
            <w:rPr>
              <w:rFonts w:ascii="David" w:eastAsia="Calibri" w:hAnsi="David" w:cs="David"/>
              <w:rtl/>
            </w:rPr>
          </w:pPr>
          <w:r w:rsidRPr="008C6CB2">
            <w:rPr>
              <w:rFonts w:ascii="David" w:eastAsia="Calibri" w:hAnsi="David" w:cs="David"/>
              <w:rtl/>
            </w:rPr>
            <w:t xml:space="preserve">עמוד </w:t>
          </w:r>
          <w:r w:rsidRPr="008C6CB2">
            <w:rPr>
              <w:rFonts w:ascii="David" w:eastAsia="Calibri" w:hAnsi="David" w:cs="David"/>
              <w:rtl/>
            </w:rPr>
            <w:fldChar w:fldCharType="begin"/>
          </w:r>
          <w:r w:rsidRPr="008C6CB2">
            <w:rPr>
              <w:rFonts w:ascii="David" w:eastAsia="Calibri" w:hAnsi="David" w:cs="David"/>
              <w:rtl/>
            </w:rPr>
            <w:instrText xml:space="preserve"> </w:instrText>
          </w:r>
          <w:r w:rsidRPr="008C6CB2">
            <w:rPr>
              <w:rFonts w:ascii="David" w:eastAsia="Calibri" w:hAnsi="David" w:cs="David"/>
            </w:rPr>
            <w:instrText>PAGE</w:instrText>
          </w:r>
          <w:r w:rsidRPr="008C6CB2">
            <w:rPr>
              <w:rFonts w:ascii="David" w:eastAsia="Calibri" w:hAnsi="David" w:cs="David"/>
              <w:rtl/>
            </w:rPr>
            <w:instrText xml:space="preserve"> </w:instrText>
          </w:r>
          <w:r w:rsidRPr="008C6CB2">
            <w:rPr>
              <w:rFonts w:ascii="David" w:eastAsia="Calibri" w:hAnsi="David" w:cs="David"/>
              <w:rtl/>
            </w:rPr>
            <w:fldChar w:fldCharType="separate"/>
          </w:r>
          <w:r w:rsidR="00545C3F">
            <w:rPr>
              <w:rFonts w:ascii="David" w:eastAsia="Calibri" w:hAnsi="David" w:cs="David"/>
              <w:noProof/>
              <w:rtl/>
            </w:rPr>
            <w:t>1</w:t>
          </w:r>
          <w:r w:rsidRPr="008C6CB2">
            <w:rPr>
              <w:rFonts w:ascii="David" w:eastAsia="Calibri" w:hAnsi="David" w:cs="David"/>
              <w:rtl/>
            </w:rPr>
            <w:fldChar w:fldCharType="end"/>
          </w:r>
          <w:r w:rsidRPr="008C6CB2">
            <w:rPr>
              <w:rFonts w:ascii="David" w:eastAsia="Calibri" w:hAnsi="David" w:cs="David"/>
              <w:rtl/>
            </w:rPr>
            <w:t xml:space="preserve"> מתוך </w:t>
          </w:r>
          <w:r w:rsidR="002609C3">
            <w:rPr>
              <w:rFonts w:ascii="David" w:eastAsia="Calibri" w:hAnsi="David" w:cs="David"/>
            </w:rPr>
            <w:t>1</w:t>
          </w:r>
        </w:p>
      </w:tc>
    </w:tr>
  </w:tbl>
  <w:p w14:paraId="0C01A518" w14:textId="77777777" w:rsidR="008C6CB2" w:rsidRDefault="008C6CB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409"/>
    <w:rsid w:val="001C2D7B"/>
    <w:rsid w:val="00203EBD"/>
    <w:rsid w:val="00232097"/>
    <w:rsid w:val="002530C0"/>
    <w:rsid w:val="002609C3"/>
    <w:rsid w:val="00413580"/>
    <w:rsid w:val="00545C3F"/>
    <w:rsid w:val="006B0C5D"/>
    <w:rsid w:val="00863205"/>
    <w:rsid w:val="008C6CB2"/>
    <w:rsid w:val="009057D5"/>
    <w:rsid w:val="00930409"/>
    <w:rsid w:val="00A3347E"/>
    <w:rsid w:val="00B3430B"/>
    <w:rsid w:val="00BC31E0"/>
    <w:rsid w:val="00C365C0"/>
    <w:rsid w:val="00DB52F4"/>
    <w:rsid w:val="00E4539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DE1B4"/>
  <w15:docId w15:val="{C196CF40-22C4-4E68-BBE9-2D48C3AD1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6CB2"/>
    <w:pPr>
      <w:bidi/>
      <w:spacing w:after="0" w:line="240" w:lineRule="auto"/>
    </w:pPr>
    <w:rPr>
      <w:rFonts w:ascii="Times New Roman" w:eastAsia="Times New Roman" w:hAnsi="Times New Roman" w:cs="Times New Roman"/>
      <w:sz w:val="24"/>
      <w:szCs w:val="24"/>
      <w:lang w:eastAsia="he-IL"/>
    </w:rPr>
  </w:style>
  <w:style w:type="paragraph" w:styleId="6">
    <w:name w:val="heading 6"/>
    <w:basedOn w:val="a"/>
    <w:next w:val="a"/>
    <w:link w:val="60"/>
    <w:uiPriority w:val="9"/>
    <w:semiHidden/>
    <w:unhideWhenUsed/>
    <w:qFormat/>
    <w:rsid w:val="00545C3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8C6CB2"/>
    <w:pPr>
      <w:keepNext/>
      <w:outlineLvl w:val="6"/>
    </w:pPr>
    <w:rPr>
      <w:rFonts w:ascii="Arial" w:hAnsi="Arial" w:cs="David"/>
      <w:b/>
      <w:bCs/>
    </w:rPr>
  </w:style>
  <w:style w:type="paragraph" w:styleId="8">
    <w:name w:val="heading 8"/>
    <w:basedOn w:val="a"/>
    <w:next w:val="a"/>
    <w:link w:val="80"/>
    <w:qFormat/>
    <w:rsid w:val="008C6CB2"/>
    <w:pPr>
      <w:keepNext/>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655"/>
        <w:tab w:val="left" w:pos="7938"/>
        <w:tab w:val="left" w:pos="8221"/>
      </w:tabs>
      <w:ind w:left="-285" w:right="-142"/>
      <w:jc w:val="both"/>
      <w:outlineLvl w:val="7"/>
    </w:pPr>
    <w:rPr>
      <w:rFonts w:cs="David"/>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C6CB2"/>
    <w:pPr>
      <w:tabs>
        <w:tab w:val="center" w:pos="4153"/>
        <w:tab w:val="right" w:pos="8306"/>
      </w:tabs>
    </w:pPr>
    <w:rPr>
      <w:rFonts w:asciiTheme="minorHAnsi" w:eastAsiaTheme="minorHAnsi" w:hAnsiTheme="minorHAnsi" w:cstheme="minorBidi"/>
      <w:sz w:val="22"/>
      <w:szCs w:val="22"/>
      <w:lang w:eastAsia="en-US"/>
    </w:rPr>
  </w:style>
  <w:style w:type="character" w:customStyle="1" w:styleId="a4">
    <w:name w:val="כותרת עליונה תו"/>
    <w:basedOn w:val="a0"/>
    <w:link w:val="a3"/>
    <w:uiPriority w:val="99"/>
    <w:rsid w:val="008C6CB2"/>
  </w:style>
  <w:style w:type="paragraph" w:styleId="a5">
    <w:name w:val="footer"/>
    <w:basedOn w:val="a"/>
    <w:link w:val="a6"/>
    <w:uiPriority w:val="99"/>
    <w:unhideWhenUsed/>
    <w:rsid w:val="008C6CB2"/>
    <w:pPr>
      <w:tabs>
        <w:tab w:val="center" w:pos="4153"/>
        <w:tab w:val="right" w:pos="8306"/>
      </w:tabs>
    </w:pPr>
    <w:rPr>
      <w:rFonts w:asciiTheme="minorHAnsi" w:eastAsiaTheme="minorHAnsi" w:hAnsiTheme="minorHAnsi" w:cstheme="minorBidi"/>
      <w:sz w:val="22"/>
      <w:szCs w:val="22"/>
      <w:lang w:eastAsia="en-US"/>
    </w:rPr>
  </w:style>
  <w:style w:type="character" w:customStyle="1" w:styleId="a6">
    <w:name w:val="כותרת תחתונה תו"/>
    <w:basedOn w:val="a0"/>
    <w:link w:val="a5"/>
    <w:uiPriority w:val="99"/>
    <w:rsid w:val="008C6CB2"/>
  </w:style>
  <w:style w:type="paragraph" w:styleId="a7">
    <w:name w:val="Balloon Text"/>
    <w:basedOn w:val="a"/>
    <w:link w:val="a8"/>
    <w:uiPriority w:val="99"/>
    <w:semiHidden/>
    <w:unhideWhenUsed/>
    <w:rsid w:val="008C6CB2"/>
    <w:rPr>
      <w:rFonts w:ascii="Tahoma" w:eastAsiaTheme="minorHAnsi" w:hAnsi="Tahoma" w:cs="Tahoma"/>
      <w:sz w:val="16"/>
      <w:szCs w:val="16"/>
      <w:lang w:eastAsia="en-US"/>
    </w:rPr>
  </w:style>
  <w:style w:type="character" w:customStyle="1" w:styleId="a8">
    <w:name w:val="טקסט בלונים תו"/>
    <w:basedOn w:val="a0"/>
    <w:link w:val="a7"/>
    <w:uiPriority w:val="99"/>
    <w:semiHidden/>
    <w:rsid w:val="008C6CB2"/>
    <w:rPr>
      <w:rFonts w:ascii="Tahoma" w:hAnsi="Tahoma" w:cs="Tahoma"/>
      <w:sz w:val="16"/>
      <w:szCs w:val="16"/>
    </w:rPr>
  </w:style>
  <w:style w:type="character" w:customStyle="1" w:styleId="70">
    <w:name w:val="כותרת 7 תו"/>
    <w:basedOn w:val="a0"/>
    <w:link w:val="7"/>
    <w:rsid w:val="008C6CB2"/>
    <w:rPr>
      <w:rFonts w:ascii="Arial" w:eastAsia="Times New Roman" w:hAnsi="Arial" w:cs="David"/>
      <w:b/>
      <w:bCs/>
      <w:sz w:val="24"/>
      <w:szCs w:val="24"/>
      <w:lang w:eastAsia="he-IL"/>
    </w:rPr>
  </w:style>
  <w:style w:type="character" w:customStyle="1" w:styleId="80">
    <w:name w:val="כותרת 8 תו"/>
    <w:basedOn w:val="a0"/>
    <w:link w:val="8"/>
    <w:rsid w:val="008C6CB2"/>
    <w:rPr>
      <w:rFonts w:ascii="Times New Roman" w:eastAsia="Times New Roman" w:hAnsi="Times New Roman" w:cs="David"/>
      <w:b/>
      <w:bCs/>
      <w:sz w:val="24"/>
      <w:szCs w:val="24"/>
      <w:lang w:eastAsia="he-IL"/>
    </w:rPr>
  </w:style>
  <w:style w:type="paragraph" w:styleId="a9">
    <w:name w:val="Body Text Indent"/>
    <w:basedOn w:val="a"/>
    <w:link w:val="aa"/>
    <w:rsid w:val="008C6CB2"/>
    <w:pPr>
      <w:ind w:left="26"/>
      <w:jc w:val="both"/>
    </w:pPr>
    <w:rPr>
      <w:rFonts w:ascii="Arial" w:hAnsi="Arial" w:cs="David"/>
    </w:rPr>
  </w:style>
  <w:style w:type="character" w:customStyle="1" w:styleId="aa">
    <w:name w:val="כניסה בגוף טקסט תו"/>
    <w:basedOn w:val="a0"/>
    <w:link w:val="a9"/>
    <w:rsid w:val="008C6CB2"/>
    <w:rPr>
      <w:rFonts w:ascii="Arial" w:eastAsia="Times New Roman" w:hAnsi="Arial" w:cs="David"/>
      <w:sz w:val="24"/>
      <w:szCs w:val="24"/>
      <w:lang w:eastAsia="he-IL"/>
    </w:rPr>
  </w:style>
  <w:style w:type="paragraph" w:styleId="ab">
    <w:name w:val="Body Text"/>
    <w:basedOn w:val="a"/>
    <w:link w:val="ac"/>
    <w:uiPriority w:val="99"/>
    <w:semiHidden/>
    <w:unhideWhenUsed/>
    <w:rsid w:val="002530C0"/>
    <w:pPr>
      <w:spacing w:after="120"/>
    </w:pPr>
  </w:style>
  <w:style w:type="character" w:customStyle="1" w:styleId="ac">
    <w:name w:val="גוף טקסט תו"/>
    <w:basedOn w:val="a0"/>
    <w:link w:val="ab"/>
    <w:uiPriority w:val="99"/>
    <w:semiHidden/>
    <w:rsid w:val="002530C0"/>
    <w:rPr>
      <w:rFonts w:ascii="Times New Roman" w:eastAsia="Times New Roman" w:hAnsi="Times New Roman" w:cs="Times New Roman"/>
      <w:sz w:val="24"/>
      <w:szCs w:val="24"/>
      <w:lang w:eastAsia="he-IL"/>
    </w:rPr>
  </w:style>
  <w:style w:type="character" w:styleId="ad">
    <w:name w:val="Strong"/>
    <w:qFormat/>
    <w:rsid w:val="002530C0"/>
    <w:rPr>
      <w:b/>
      <w:bCs/>
    </w:rPr>
  </w:style>
  <w:style w:type="character" w:customStyle="1" w:styleId="60">
    <w:name w:val="כותרת 6 תו"/>
    <w:basedOn w:val="a0"/>
    <w:link w:val="6"/>
    <w:uiPriority w:val="9"/>
    <w:semiHidden/>
    <w:rsid w:val="00545C3F"/>
    <w:rPr>
      <w:rFonts w:asciiTheme="majorHAnsi" w:eastAsiaTheme="majorEastAsia" w:hAnsiTheme="majorHAnsi" w:cstheme="majorBidi"/>
      <w:i/>
      <w:iCs/>
      <w:color w:val="243F60" w:themeColor="accent1" w:themeShade="7F"/>
      <w:sz w:val="24"/>
      <w:szCs w:val="24"/>
      <w:lang w:eastAsia="he-IL"/>
    </w:rPr>
  </w:style>
  <w:style w:type="paragraph" w:styleId="ae">
    <w:name w:val="Subtitle"/>
    <w:basedOn w:val="a"/>
    <w:link w:val="af"/>
    <w:qFormat/>
    <w:rsid w:val="00545C3F"/>
    <w:pPr>
      <w:jc w:val="both"/>
    </w:pPr>
    <w:rPr>
      <w:rFonts w:cs="David"/>
      <w:b/>
      <w:bCs/>
    </w:rPr>
  </w:style>
  <w:style w:type="character" w:customStyle="1" w:styleId="af">
    <w:name w:val="כותרת משנה תו"/>
    <w:basedOn w:val="a0"/>
    <w:link w:val="ae"/>
    <w:rsid w:val="00545C3F"/>
    <w:rPr>
      <w:rFonts w:ascii="Times New Roman" w:eastAsia="Times New Roman" w:hAnsi="Times New Roman" w:cs="David"/>
      <w:b/>
      <w:bCs/>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234</Words>
  <Characters>1337</Characters>
  <Application>Microsoft Office Word</Application>
  <DocSecurity>0</DocSecurity>
  <Lines>11</Lines>
  <Paragraphs>3</Paragraphs>
  <ScaleCrop>false</ScaleCrop>
  <Company>Hewlett-Packard</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יקי עודין</dc:creator>
  <cp:keywords/>
  <dc:description/>
  <cp:lastModifiedBy>Yaacov Gazit</cp:lastModifiedBy>
  <cp:revision>2</cp:revision>
  <dcterms:created xsi:type="dcterms:W3CDTF">2022-07-28T15:23:00Z</dcterms:created>
  <dcterms:modified xsi:type="dcterms:W3CDTF">2022-07-28T15:23:00Z</dcterms:modified>
</cp:coreProperties>
</file>