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53AD" w14:textId="7719D168" w:rsidR="000F5525" w:rsidRPr="008675F3" w:rsidRDefault="00517B12" w:rsidP="00781111">
      <w:pPr>
        <w:pStyle w:val="ListParagraph"/>
        <w:numPr>
          <w:ilvl w:val="0"/>
          <w:numId w:val="24"/>
        </w:numPr>
        <w:rPr>
          <w:rFonts w:cstheme="minorHAnsi"/>
          <w:b/>
          <w:bCs/>
          <w:sz w:val="24"/>
          <w:szCs w:val="24"/>
        </w:rPr>
      </w:pPr>
      <w:r>
        <w:rPr>
          <w:rFonts w:cstheme="minorHAnsi"/>
          <w:b/>
          <w:bCs/>
          <w:sz w:val="24"/>
          <w:szCs w:val="24"/>
        </w:rPr>
        <w:fldChar w:fldCharType="begin"/>
      </w:r>
      <w:r>
        <w:rPr>
          <w:rFonts w:cstheme="minorHAnsi"/>
          <w:b/>
          <w:bCs/>
          <w:sz w:val="24"/>
          <w:szCs w:val="24"/>
        </w:rPr>
        <w:instrText xml:space="preserve"> HYPERLINK "https://geniza.princeton.edu/en/" </w:instrText>
      </w:r>
      <w:r>
        <w:rPr>
          <w:rFonts w:cstheme="minorHAnsi"/>
          <w:b/>
          <w:bCs/>
          <w:sz w:val="24"/>
          <w:szCs w:val="24"/>
        </w:rPr>
      </w:r>
      <w:r>
        <w:rPr>
          <w:rFonts w:cstheme="minorHAnsi"/>
          <w:b/>
          <w:bCs/>
          <w:sz w:val="24"/>
          <w:szCs w:val="24"/>
        </w:rPr>
        <w:fldChar w:fldCharType="separate"/>
      </w:r>
      <w:r w:rsidR="00781111" w:rsidRPr="00517B12">
        <w:rPr>
          <w:rStyle w:val="Hyperlink"/>
          <w:rFonts w:cstheme="minorHAnsi"/>
          <w:b/>
          <w:bCs/>
          <w:sz w:val="24"/>
          <w:szCs w:val="24"/>
        </w:rPr>
        <w:t>Home Page</w:t>
      </w:r>
      <w:r>
        <w:rPr>
          <w:rFonts w:cstheme="minorHAnsi"/>
          <w:b/>
          <w:bCs/>
          <w:sz w:val="24"/>
          <w:szCs w:val="24"/>
        </w:rPr>
        <w:fldChar w:fldCharType="end"/>
      </w:r>
      <w:r w:rsidR="008675F3">
        <w:rPr>
          <w:rFonts w:cstheme="minorHAnsi"/>
          <w:b/>
          <w:bCs/>
          <w:sz w:val="24"/>
          <w:szCs w:val="24"/>
        </w:rPr>
        <w:t xml:space="preserve"> (Arabic only)</w:t>
      </w:r>
    </w:p>
    <w:p w14:paraId="2CF90427" w14:textId="77777777" w:rsidR="00781111" w:rsidRPr="00781111" w:rsidRDefault="00781111" w:rsidP="00781111">
      <w:pPr>
        <w:shd w:val="clear" w:color="auto" w:fill="FFFFFF"/>
        <w:spacing w:beforeAutospacing="1" w:after="0" w:afterAutospacing="1" w:line="240" w:lineRule="auto"/>
        <w:textAlignment w:val="baseline"/>
        <w:rPr>
          <w:rFonts w:eastAsia="Times New Roman" w:cstheme="minorHAnsi"/>
          <w:color w:val="161616"/>
          <w:sz w:val="24"/>
          <w:szCs w:val="24"/>
        </w:rPr>
      </w:pPr>
      <w:r w:rsidRPr="00781111">
        <w:rPr>
          <w:rFonts w:eastAsia="Times New Roman" w:cstheme="minorHAnsi"/>
          <w:color w:val="161616"/>
          <w:sz w:val="24"/>
          <w:szCs w:val="24"/>
        </w:rPr>
        <w:t>Angry letters from a </w:t>
      </w:r>
      <w:hyperlink r:id="rId5" w:history="1">
        <w:r w:rsidRPr="00781111">
          <w:rPr>
            <w:rFonts w:eastAsia="Times New Roman" w:cstheme="minorHAnsi"/>
            <w:color w:val="0000FF"/>
            <w:sz w:val="24"/>
            <w:szCs w:val="24"/>
            <w:u w:val="single"/>
            <w:bdr w:val="none" w:sz="0" w:space="0" w:color="auto" w:frame="1"/>
          </w:rPr>
          <w:t>wife</w:t>
        </w:r>
      </w:hyperlink>
      <w:r w:rsidRPr="00781111">
        <w:rPr>
          <w:rFonts w:eastAsia="Times New Roman" w:cstheme="minorHAnsi"/>
          <w:color w:val="161616"/>
          <w:sz w:val="24"/>
          <w:szCs w:val="24"/>
        </w:rPr>
        <w:t> to her absent husband. Complaints about </w:t>
      </w:r>
      <w:hyperlink r:id="rId6" w:history="1">
        <w:r w:rsidRPr="00781111">
          <w:rPr>
            <w:rFonts w:eastAsia="Times New Roman" w:cstheme="minorHAnsi"/>
            <w:color w:val="0000FF"/>
            <w:sz w:val="24"/>
            <w:szCs w:val="24"/>
            <w:u w:val="single"/>
            <w:bdr w:val="none" w:sz="0" w:space="0" w:color="auto" w:frame="1"/>
          </w:rPr>
          <w:t>business travel</w:t>
        </w:r>
      </w:hyperlink>
      <w:r w:rsidRPr="00781111">
        <w:rPr>
          <w:rFonts w:eastAsia="Times New Roman" w:cstheme="minorHAnsi"/>
          <w:color w:val="161616"/>
          <w:sz w:val="24"/>
          <w:szCs w:val="24"/>
        </w:rPr>
        <w:t>. Memo about an </w:t>
      </w:r>
      <w:hyperlink r:id="rId7" w:history="1">
        <w:r w:rsidRPr="00781111">
          <w:rPr>
            <w:rFonts w:eastAsia="Times New Roman" w:cstheme="minorHAnsi"/>
            <w:color w:val="0000FF"/>
            <w:sz w:val="24"/>
            <w:szCs w:val="24"/>
            <w:u w:val="single"/>
            <w:bdr w:val="none" w:sz="0" w:space="0" w:color="auto" w:frame="1"/>
          </w:rPr>
          <w:t>opium</w:t>
        </w:r>
      </w:hyperlink>
      <w:r w:rsidRPr="00781111">
        <w:rPr>
          <w:rFonts w:eastAsia="Times New Roman" w:cstheme="minorHAnsi"/>
          <w:color w:val="161616"/>
          <w:sz w:val="24"/>
          <w:szCs w:val="24"/>
        </w:rPr>
        <w:t> deal. Accounts of a </w:t>
      </w:r>
      <w:hyperlink r:id="rId8" w:history="1">
        <w:r w:rsidRPr="00781111">
          <w:rPr>
            <w:rFonts w:eastAsia="Times New Roman" w:cstheme="minorHAnsi"/>
            <w:color w:val="0000FF"/>
            <w:sz w:val="24"/>
            <w:szCs w:val="24"/>
            <w:u w:val="single"/>
            <w:bdr w:val="none" w:sz="0" w:space="0" w:color="auto" w:frame="1"/>
          </w:rPr>
          <w:t>silk</w:t>
        </w:r>
      </w:hyperlink>
      <w:r w:rsidRPr="00781111">
        <w:rPr>
          <w:rFonts w:eastAsia="Times New Roman" w:cstheme="minorHAnsi"/>
          <w:color w:val="161616"/>
          <w:sz w:val="24"/>
          <w:szCs w:val="24"/>
        </w:rPr>
        <w:t> merchant. Graphic descriptions of </w:t>
      </w:r>
      <w:hyperlink r:id="rId9" w:history="1">
        <w:r w:rsidRPr="00781111">
          <w:rPr>
            <w:rFonts w:eastAsia="Times New Roman" w:cstheme="minorHAnsi"/>
            <w:color w:val="0000FF"/>
            <w:sz w:val="24"/>
            <w:szCs w:val="24"/>
            <w:u w:val="single"/>
            <w:bdr w:val="none" w:sz="0" w:space="0" w:color="auto" w:frame="1"/>
          </w:rPr>
          <w:t>gastrointestinal</w:t>
        </w:r>
      </w:hyperlink>
      <w:r w:rsidRPr="00781111">
        <w:rPr>
          <w:rFonts w:eastAsia="Times New Roman" w:cstheme="minorHAnsi"/>
          <w:color w:val="161616"/>
          <w:sz w:val="24"/>
          <w:szCs w:val="24"/>
        </w:rPr>
        <w:t> problems. Complaints about </w:t>
      </w:r>
      <w:hyperlink r:id="rId10" w:history="1">
        <w:r w:rsidRPr="00781111">
          <w:rPr>
            <w:rFonts w:eastAsia="Times New Roman" w:cstheme="minorHAnsi"/>
            <w:color w:val="0000FF"/>
            <w:sz w:val="24"/>
            <w:szCs w:val="24"/>
            <w:u w:val="single"/>
            <w:bdr w:val="none" w:sz="0" w:space="0" w:color="auto" w:frame="1"/>
          </w:rPr>
          <w:t>bedbugs</w:t>
        </w:r>
      </w:hyperlink>
      <w:r w:rsidRPr="00781111">
        <w:rPr>
          <w:rFonts w:eastAsia="Times New Roman" w:cstheme="minorHAnsi"/>
          <w:color w:val="161616"/>
          <w:sz w:val="24"/>
          <w:szCs w:val="24"/>
        </w:rPr>
        <w:t>.</w:t>
      </w:r>
    </w:p>
    <w:p w14:paraId="68210BDB" w14:textId="77777777" w:rsidR="00781111" w:rsidRPr="00781111" w:rsidRDefault="00781111" w:rsidP="00781111">
      <w:pPr>
        <w:shd w:val="clear" w:color="auto" w:fill="FFFFFF"/>
        <w:spacing w:beforeAutospacing="1" w:after="0" w:afterAutospacing="1" w:line="240" w:lineRule="auto"/>
        <w:textAlignment w:val="baseline"/>
        <w:rPr>
          <w:rFonts w:eastAsia="Times New Roman" w:cstheme="minorHAnsi"/>
          <w:color w:val="161616"/>
          <w:sz w:val="24"/>
          <w:szCs w:val="24"/>
        </w:rPr>
      </w:pPr>
      <w:r w:rsidRPr="00781111">
        <w:rPr>
          <w:rFonts w:eastAsia="Times New Roman" w:cstheme="minorHAnsi"/>
          <w:color w:val="161616"/>
          <w:sz w:val="24"/>
          <w:szCs w:val="24"/>
        </w:rPr>
        <w:t xml:space="preserve">The Cairo </w:t>
      </w:r>
      <w:proofErr w:type="spellStart"/>
      <w:r w:rsidRPr="00781111">
        <w:rPr>
          <w:rFonts w:eastAsia="Times New Roman" w:cstheme="minorHAnsi"/>
          <w:color w:val="161616"/>
          <w:sz w:val="24"/>
          <w:szCs w:val="24"/>
        </w:rPr>
        <w:t>Geniza</w:t>
      </w:r>
      <w:proofErr w:type="spellEnd"/>
      <w:r w:rsidRPr="00781111">
        <w:rPr>
          <w:rFonts w:eastAsia="Times New Roman" w:cstheme="minorHAnsi"/>
          <w:color w:val="161616"/>
          <w:sz w:val="24"/>
          <w:szCs w:val="24"/>
        </w:rPr>
        <w:t>, a cache of texts preserved in a medieval Egyptian synagogue, is a snapshot of everyday life over the past </w:t>
      </w:r>
      <w:hyperlink r:id="rId11" w:history="1">
        <w:r w:rsidRPr="00781111">
          <w:rPr>
            <w:rFonts w:eastAsia="Times New Roman" w:cstheme="minorHAnsi"/>
            <w:color w:val="0000FF"/>
            <w:sz w:val="24"/>
            <w:szCs w:val="24"/>
            <w:u w:val="single"/>
            <w:bdr w:val="none" w:sz="0" w:space="0" w:color="auto" w:frame="1"/>
          </w:rPr>
          <w:t>thousand</w:t>
        </w:r>
      </w:hyperlink>
      <w:r w:rsidRPr="00781111">
        <w:rPr>
          <w:rFonts w:eastAsia="Times New Roman" w:cstheme="minorHAnsi"/>
          <w:color w:val="161616"/>
          <w:sz w:val="24"/>
          <w:szCs w:val="24"/>
        </w:rPr>
        <w:t> years, a portrait of the Jewish communities of the </w:t>
      </w:r>
      <w:hyperlink r:id="rId12" w:history="1">
        <w:r w:rsidRPr="00781111">
          <w:rPr>
            <w:rFonts w:eastAsia="Times New Roman" w:cstheme="minorHAnsi"/>
            <w:color w:val="0000FF"/>
            <w:sz w:val="24"/>
            <w:szCs w:val="24"/>
            <w:u w:val="single"/>
            <w:bdr w:val="none" w:sz="0" w:space="0" w:color="auto" w:frame="1"/>
          </w:rPr>
          <w:t>Mediterranean</w:t>
        </w:r>
      </w:hyperlink>
      <w:r w:rsidRPr="00781111">
        <w:rPr>
          <w:rFonts w:eastAsia="Times New Roman" w:cstheme="minorHAnsi"/>
          <w:color w:val="161616"/>
          <w:sz w:val="24"/>
          <w:szCs w:val="24"/>
        </w:rPr>
        <w:t> and </w:t>
      </w:r>
      <w:hyperlink r:id="rId13" w:history="1">
        <w:r w:rsidRPr="00781111">
          <w:rPr>
            <w:rFonts w:eastAsia="Times New Roman" w:cstheme="minorHAnsi"/>
            <w:color w:val="0000FF"/>
            <w:sz w:val="24"/>
            <w:szCs w:val="24"/>
            <w:u w:val="single"/>
            <w:bdr w:val="none" w:sz="0" w:space="0" w:color="auto" w:frame="1"/>
          </w:rPr>
          <w:t>Red Sea</w:t>
        </w:r>
      </w:hyperlink>
      <w:r w:rsidRPr="00781111">
        <w:rPr>
          <w:rFonts w:eastAsia="Times New Roman" w:cstheme="minorHAnsi"/>
          <w:color w:val="161616"/>
          <w:sz w:val="24"/>
          <w:szCs w:val="24"/>
        </w:rPr>
        <w:t> regions in an era when the vast majority of the world’s Jews lived in the Islamic Middle East.</w:t>
      </w:r>
    </w:p>
    <w:p w14:paraId="56D0B988" w14:textId="77777777" w:rsidR="00781111" w:rsidRPr="00781111" w:rsidRDefault="00781111" w:rsidP="00781111">
      <w:pPr>
        <w:shd w:val="clear" w:color="auto" w:fill="FFFFFF"/>
        <w:spacing w:beforeAutospacing="1" w:after="0" w:afterAutospacing="1" w:line="240" w:lineRule="auto"/>
        <w:textAlignment w:val="baseline"/>
        <w:rPr>
          <w:rFonts w:eastAsia="Times New Roman" w:cstheme="minorHAnsi"/>
          <w:color w:val="161616"/>
          <w:sz w:val="24"/>
          <w:szCs w:val="24"/>
        </w:rPr>
      </w:pPr>
      <w:r w:rsidRPr="00781111">
        <w:rPr>
          <w:rFonts w:eastAsia="Times New Roman" w:cstheme="minorHAnsi"/>
          <w:color w:val="161616"/>
          <w:sz w:val="24"/>
          <w:szCs w:val="24"/>
        </w:rPr>
        <w:t>Thousands of </w:t>
      </w:r>
      <w:hyperlink r:id="rId14" w:history="1">
        <w:r w:rsidRPr="00781111">
          <w:rPr>
            <w:rFonts w:eastAsia="Times New Roman" w:cstheme="minorHAnsi"/>
            <w:color w:val="0000FF"/>
            <w:sz w:val="24"/>
            <w:szCs w:val="24"/>
            <w:u w:val="single"/>
            <w:bdr w:val="none" w:sz="0" w:space="0" w:color="auto" w:frame="1"/>
          </w:rPr>
          <w:t>letters</w:t>
        </w:r>
      </w:hyperlink>
      <w:r w:rsidRPr="00781111">
        <w:rPr>
          <w:rFonts w:eastAsia="Times New Roman" w:cstheme="minorHAnsi"/>
          <w:color w:val="161616"/>
          <w:sz w:val="24"/>
          <w:szCs w:val="24"/>
        </w:rPr>
        <w:t>, </w:t>
      </w:r>
      <w:hyperlink r:id="rId15" w:history="1">
        <w:r w:rsidRPr="00781111">
          <w:rPr>
            <w:rFonts w:eastAsia="Times New Roman" w:cstheme="minorHAnsi"/>
            <w:color w:val="0000FF"/>
            <w:sz w:val="24"/>
            <w:szCs w:val="24"/>
            <w:u w:val="single"/>
            <w:bdr w:val="none" w:sz="0" w:space="0" w:color="auto" w:frame="1"/>
          </w:rPr>
          <w:t>legal deeds</w:t>
        </w:r>
      </w:hyperlink>
      <w:r w:rsidRPr="00781111">
        <w:rPr>
          <w:rFonts w:eastAsia="Times New Roman" w:cstheme="minorHAnsi"/>
          <w:color w:val="161616"/>
          <w:sz w:val="24"/>
          <w:szCs w:val="24"/>
        </w:rPr>
        <w:t>, </w:t>
      </w:r>
      <w:hyperlink r:id="rId16" w:history="1">
        <w:r w:rsidRPr="00781111">
          <w:rPr>
            <w:rFonts w:eastAsia="Times New Roman" w:cstheme="minorHAnsi"/>
            <w:color w:val="0000FF"/>
            <w:sz w:val="24"/>
            <w:szCs w:val="24"/>
            <w:u w:val="single"/>
            <w:bdr w:val="none" w:sz="0" w:space="0" w:color="auto" w:frame="1"/>
          </w:rPr>
          <w:t>accounts</w:t>
        </w:r>
      </w:hyperlink>
      <w:r w:rsidRPr="00781111">
        <w:rPr>
          <w:rFonts w:eastAsia="Times New Roman" w:cstheme="minorHAnsi"/>
          <w:color w:val="161616"/>
          <w:sz w:val="24"/>
          <w:szCs w:val="24"/>
        </w:rPr>
        <w:t> and </w:t>
      </w:r>
      <w:hyperlink r:id="rId17" w:history="1">
        <w:r w:rsidRPr="00781111">
          <w:rPr>
            <w:rFonts w:eastAsia="Times New Roman" w:cstheme="minorHAnsi"/>
            <w:color w:val="0000FF"/>
            <w:sz w:val="24"/>
            <w:szCs w:val="24"/>
            <w:u w:val="single"/>
            <w:bdr w:val="none" w:sz="0" w:space="0" w:color="auto" w:frame="1"/>
          </w:rPr>
          <w:t>doodles</w:t>
        </w:r>
      </w:hyperlink>
      <w:r w:rsidRPr="00781111">
        <w:rPr>
          <w:rFonts w:eastAsia="Times New Roman" w:cstheme="minorHAnsi"/>
          <w:color w:val="161616"/>
          <w:sz w:val="24"/>
          <w:szCs w:val="24"/>
        </w:rPr>
        <w:t> are fueling a new history of the global Middle Ages.</w:t>
      </w:r>
    </w:p>
    <w:p w14:paraId="206A829B" w14:textId="77777777" w:rsidR="00781111" w:rsidRPr="00781111" w:rsidRDefault="00781111" w:rsidP="00781111">
      <w:pPr>
        <w:shd w:val="clear" w:color="auto" w:fill="FFFFFF"/>
        <w:spacing w:beforeAutospacing="1" w:after="0" w:afterAutospacing="1" w:line="240" w:lineRule="auto"/>
        <w:textAlignment w:val="baseline"/>
        <w:rPr>
          <w:rFonts w:eastAsia="Times New Roman" w:cstheme="minorHAnsi"/>
          <w:color w:val="161616"/>
          <w:sz w:val="24"/>
          <w:szCs w:val="24"/>
        </w:rPr>
      </w:pPr>
      <w:r w:rsidRPr="00781111">
        <w:rPr>
          <w:rFonts w:eastAsia="Times New Roman" w:cstheme="minorHAnsi"/>
          <w:color w:val="161616"/>
          <w:sz w:val="24"/>
          <w:szCs w:val="24"/>
        </w:rPr>
        <w:t>Try your luck with a </w:t>
      </w:r>
      <w:hyperlink r:id="rId18" w:history="1">
        <w:r w:rsidRPr="00781111">
          <w:rPr>
            <w:rFonts w:eastAsia="Times New Roman" w:cstheme="minorHAnsi"/>
            <w:color w:val="0000FF"/>
            <w:sz w:val="24"/>
            <w:szCs w:val="24"/>
            <w:u w:val="single"/>
            <w:bdr w:val="none" w:sz="0" w:space="0" w:color="auto" w:frame="1"/>
          </w:rPr>
          <w:t>random fragment</w:t>
        </w:r>
      </w:hyperlink>
      <w:r w:rsidRPr="00781111">
        <w:rPr>
          <w:rFonts w:eastAsia="Times New Roman" w:cstheme="minorHAnsi"/>
          <w:color w:val="161616"/>
          <w:sz w:val="24"/>
          <w:szCs w:val="24"/>
        </w:rPr>
        <w:t xml:space="preserve">. Explore the database by keyword in English. Search the transcriptions for specific terms in </w:t>
      </w:r>
      <w:proofErr w:type="spellStart"/>
      <w:r w:rsidRPr="00781111">
        <w:rPr>
          <w:rFonts w:eastAsia="Times New Roman" w:cstheme="minorHAnsi"/>
          <w:color w:val="161616"/>
          <w:sz w:val="24"/>
          <w:szCs w:val="24"/>
        </w:rPr>
        <w:t>Judaeo</w:t>
      </w:r>
      <w:proofErr w:type="spellEnd"/>
      <w:r w:rsidRPr="00781111">
        <w:rPr>
          <w:rFonts w:eastAsia="Times New Roman" w:cstheme="minorHAnsi"/>
          <w:color w:val="161616"/>
          <w:sz w:val="24"/>
          <w:szCs w:val="24"/>
        </w:rPr>
        <w:t>-Arabic, Hebrew, Arabic and other languages. Or use the advanced search function. We encourage you to look for connections between people, places and objects as you engage with the corpus.</w:t>
      </w:r>
    </w:p>
    <w:p w14:paraId="312132E0" w14:textId="77777777" w:rsidR="00781111" w:rsidRPr="00781111" w:rsidRDefault="00781111" w:rsidP="00781111">
      <w:pPr>
        <w:shd w:val="clear" w:color="auto" w:fill="FFFFFF"/>
        <w:spacing w:beforeAutospacing="1" w:after="0" w:afterAutospacing="1" w:line="240" w:lineRule="auto"/>
        <w:textAlignment w:val="baseline"/>
        <w:rPr>
          <w:rFonts w:eastAsia="Times New Roman" w:cstheme="minorHAnsi"/>
          <w:color w:val="161616"/>
          <w:sz w:val="24"/>
          <w:szCs w:val="24"/>
        </w:rPr>
      </w:pPr>
      <w:r w:rsidRPr="00781111">
        <w:rPr>
          <w:rFonts w:eastAsia="Times New Roman" w:cstheme="minorHAnsi"/>
          <w:color w:val="161616"/>
          <w:sz w:val="24"/>
          <w:szCs w:val="24"/>
        </w:rPr>
        <w:t>Follow us on </w:t>
      </w:r>
      <w:hyperlink r:id="rId19" w:history="1">
        <w:r w:rsidRPr="00781111">
          <w:rPr>
            <w:rFonts w:eastAsia="Times New Roman" w:cstheme="minorHAnsi"/>
            <w:color w:val="0000FF"/>
            <w:sz w:val="24"/>
            <w:szCs w:val="24"/>
            <w:u w:val="single"/>
            <w:bdr w:val="none" w:sz="0" w:space="0" w:color="auto" w:frame="1"/>
          </w:rPr>
          <w:t>Twitter</w:t>
        </w:r>
      </w:hyperlink>
      <w:r w:rsidRPr="00781111">
        <w:rPr>
          <w:rFonts w:eastAsia="Times New Roman" w:cstheme="minorHAnsi"/>
          <w:color w:val="161616"/>
          <w:sz w:val="24"/>
          <w:szCs w:val="24"/>
        </w:rPr>
        <w:t>.</w:t>
      </w:r>
    </w:p>
    <w:p w14:paraId="71F82334" w14:textId="7216073E" w:rsidR="008675F3" w:rsidRDefault="00781111" w:rsidP="008675F3">
      <w:pPr>
        <w:shd w:val="clear" w:color="auto" w:fill="FFFFFF"/>
        <w:spacing w:beforeAutospacing="1" w:after="0" w:afterAutospacing="1" w:line="240" w:lineRule="auto"/>
        <w:textAlignment w:val="baseline"/>
        <w:rPr>
          <w:rFonts w:eastAsia="Times New Roman" w:cstheme="minorHAnsi"/>
          <w:color w:val="161616"/>
          <w:sz w:val="24"/>
          <w:szCs w:val="24"/>
        </w:rPr>
      </w:pPr>
      <w:r w:rsidRPr="00781111">
        <w:rPr>
          <w:rFonts w:eastAsia="Times New Roman" w:cstheme="minorHAnsi"/>
          <w:color w:val="161616"/>
          <w:sz w:val="24"/>
          <w:szCs w:val="24"/>
        </w:rPr>
        <w:t>Miss the </w:t>
      </w:r>
      <w:hyperlink r:id="rId20" w:history="1">
        <w:r w:rsidRPr="00781111">
          <w:rPr>
            <w:rFonts w:eastAsia="Times New Roman" w:cstheme="minorHAnsi"/>
            <w:color w:val="0000FF"/>
            <w:sz w:val="24"/>
            <w:szCs w:val="24"/>
            <w:u w:val="single"/>
            <w:bdr w:val="none" w:sz="0" w:space="0" w:color="auto" w:frame="1"/>
          </w:rPr>
          <w:t>old PGP website</w:t>
        </w:r>
      </w:hyperlink>
      <w:r w:rsidRPr="00781111">
        <w:rPr>
          <w:rFonts w:eastAsia="Times New Roman" w:cstheme="minorHAnsi"/>
          <w:color w:val="161616"/>
          <w:sz w:val="24"/>
          <w:szCs w:val="24"/>
        </w:rPr>
        <w:t>? It's still available for now; please let us know what you miss about it that you can't do in the new site.</w:t>
      </w:r>
    </w:p>
    <w:p w14:paraId="5220DD11" w14:textId="51CDC5A4"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5E241711" w14:textId="2995D5FF"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743F63E9" w14:textId="3EE8DE67"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06A8D988" w14:textId="16ADEE28"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29962D67" w14:textId="01589D17"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3F8F3892" w14:textId="747A223D"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0C80645E" w14:textId="34971456"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22F3E4D6" w14:textId="019EA510"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3E2EF695" w14:textId="2AB68C92" w:rsid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383B8532" w14:textId="77777777" w:rsidR="008675F3" w:rsidRPr="008675F3" w:rsidRDefault="008675F3" w:rsidP="008675F3">
      <w:pPr>
        <w:shd w:val="clear" w:color="auto" w:fill="FFFFFF"/>
        <w:spacing w:beforeAutospacing="1" w:after="0" w:afterAutospacing="1" w:line="240" w:lineRule="auto"/>
        <w:textAlignment w:val="baseline"/>
        <w:rPr>
          <w:rFonts w:eastAsia="Times New Roman" w:cstheme="minorHAnsi"/>
          <w:color w:val="161616"/>
          <w:sz w:val="24"/>
          <w:szCs w:val="24"/>
        </w:rPr>
      </w:pPr>
    </w:p>
    <w:p w14:paraId="2A32B8F8" w14:textId="10422D33" w:rsidR="00B56009" w:rsidRDefault="00517B12" w:rsidP="00B56009">
      <w:pPr>
        <w:pStyle w:val="Heading2"/>
        <w:numPr>
          <w:ilvl w:val="0"/>
          <w:numId w:val="24"/>
        </w:numPr>
        <w:shd w:val="clear" w:color="auto" w:fill="FFFFFF"/>
        <w:spacing w:before="0"/>
        <w:textAlignment w:val="baseline"/>
        <w:rPr>
          <w:rFonts w:asciiTheme="minorHAnsi" w:hAnsiTheme="minorHAnsi" w:cstheme="minorHAnsi"/>
          <w:b/>
          <w:bCs/>
          <w:color w:val="161616"/>
          <w:sz w:val="24"/>
          <w:szCs w:val="24"/>
        </w:rPr>
      </w:pPr>
      <w:hyperlink r:id="rId21" w:history="1">
        <w:r w:rsidR="00781111" w:rsidRPr="00517B12">
          <w:rPr>
            <w:rStyle w:val="Hyperlink"/>
            <w:rFonts w:asciiTheme="minorHAnsi" w:hAnsiTheme="minorHAnsi" w:cstheme="minorHAnsi"/>
            <w:b/>
            <w:bCs/>
            <w:sz w:val="24"/>
            <w:szCs w:val="24"/>
          </w:rPr>
          <w:t>How to Cite</w:t>
        </w:r>
      </w:hyperlink>
    </w:p>
    <w:p w14:paraId="47C52660" w14:textId="77777777" w:rsidR="00B56009" w:rsidRPr="00B56009" w:rsidRDefault="00B56009" w:rsidP="00B56009"/>
    <w:p w14:paraId="504627B9" w14:textId="0BBCA5D6"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Anyone is welcome to use our transcriptions and descriptions, but please cite them accordingly.</w:t>
      </w:r>
    </w:p>
    <w:p w14:paraId="2E6EB222"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Some general principles, with examples:</w:t>
      </w:r>
    </w:p>
    <w:p w14:paraId="67B49898"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i/>
          <w:iCs/>
          <w:color w:val="161616"/>
          <w:bdr w:val="none" w:sz="0" w:space="0" w:color="auto" w:frame="1"/>
        </w:rPr>
        <w:t>Always</w:t>
      </w:r>
      <w:r w:rsidRPr="008675F3">
        <w:rPr>
          <w:rFonts w:asciiTheme="minorHAnsi" w:hAnsiTheme="minorHAnsi" w:cstheme="minorHAnsi"/>
          <w:color w:val="161616"/>
          <w:bdr w:val="none" w:sz="0" w:space="0" w:color="auto" w:frame="1"/>
        </w:rPr>
        <w:t xml:space="preserve"> mention the </w:t>
      </w:r>
      <w:proofErr w:type="spellStart"/>
      <w:r w:rsidRPr="008675F3">
        <w:rPr>
          <w:rFonts w:asciiTheme="minorHAnsi" w:hAnsiTheme="minorHAnsi" w:cstheme="minorHAnsi"/>
          <w:color w:val="161616"/>
          <w:bdr w:val="none" w:sz="0" w:space="0" w:color="auto" w:frame="1"/>
        </w:rPr>
        <w:t>shelfmark</w:t>
      </w:r>
      <w:proofErr w:type="spellEnd"/>
      <w:r w:rsidRPr="008675F3">
        <w:rPr>
          <w:rFonts w:asciiTheme="minorHAnsi" w:hAnsiTheme="minorHAnsi" w:cstheme="minorHAnsi"/>
          <w:color w:val="161616"/>
          <w:bdr w:val="none" w:sz="0" w:space="0" w:color="auto" w:frame="1"/>
        </w:rPr>
        <w:t xml:space="preserve"> when citing a </w:t>
      </w:r>
      <w:proofErr w:type="spellStart"/>
      <w:r w:rsidRPr="008675F3">
        <w:rPr>
          <w:rFonts w:asciiTheme="minorHAnsi" w:hAnsiTheme="minorHAnsi" w:cstheme="minorHAnsi"/>
          <w:color w:val="161616"/>
          <w:bdr w:val="none" w:sz="0" w:space="0" w:color="auto" w:frame="1"/>
        </w:rPr>
        <w:t>geniza</w:t>
      </w:r>
      <w:proofErr w:type="spellEnd"/>
      <w:r w:rsidRPr="008675F3">
        <w:rPr>
          <w:rFonts w:asciiTheme="minorHAnsi" w:hAnsiTheme="minorHAnsi" w:cstheme="minorHAnsi"/>
          <w:color w:val="161616"/>
          <w:bdr w:val="none" w:sz="0" w:space="0" w:color="auto" w:frame="1"/>
        </w:rPr>
        <w:t xml:space="preserve"> fragment.</w:t>
      </w:r>
      <w:r w:rsidRPr="008675F3">
        <w:rPr>
          <w:rFonts w:asciiTheme="minorHAnsi" w:hAnsiTheme="minorHAnsi" w:cstheme="minorHAnsi"/>
          <w:color w:val="161616"/>
        </w:rPr>
        <w:t> Example:</w:t>
      </w:r>
    </w:p>
    <w:p w14:paraId="164EDBAF" w14:textId="77777777" w:rsidR="00781111" w:rsidRPr="008675F3" w:rsidRDefault="00781111" w:rsidP="00781111">
      <w:pPr>
        <w:numPr>
          <w:ilvl w:val="0"/>
          <w:numId w:val="1"/>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Letter from </w:t>
      </w:r>
      <w:proofErr w:type="spellStart"/>
      <w:r w:rsidRPr="008675F3">
        <w:rPr>
          <w:rFonts w:cstheme="minorHAnsi"/>
          <w:color w:val="161616"/>
          <w:sz w:val="24"/>
          <w:szCs w:val="24"/>
        </w:rPr>
        <w:t>Barhūn</w:t>
      </w:r>
      <w:proofErr w:type="spellEnd"/>
      <w:r w:rsidRPr="008675F3">
        <w:rPr>
          <w:rFonts w:cstheme="minorHAnsi"/>
          <w:color w:val="161616"/>
          <w:sz w:val="24"/>
          <w:szCs w:val="24"/>
        </w:rPr>
        <w:t xml:space="preserve"> b. </w:t>
      </w:r>
      <w:proofErr w:type="spellStart"/>
      <w:r w:rsidRPr="008675F3">
        <w:rPr>
          <w:rFonts w:cstheme="minorHAnsi"/>
          <w:color w:val="161616"/>
          <w:sz w:val="24"/>
          <w:szCs w:val="24"/>
        </w:rPr>
        <w:t>Mūsā</w:t>
      </w:r>
      <w:proofErr w:type="spellEnd"/>
      <w:r w:rsidRPr="008675F3">
        <w:rPr>
          <w:rFonts w:cstheme="minorHAnsi"/>
          <w:color w:val="161616"/>
          <w:sz w:val="24"/>
          <w:szCs w:val="24"/>
        </w:rPr>
        <w:t xml:space="preserve"> al-</w:t>
      </w:r>
      <w:proofErr w:type="spellStart"/>
      <w:r w:rsidRPr="008675F3">
        <w:rPr>
          <w:rFonts w:cstheme="minorHAnsi"/>
          <w:color w:val="161616"/>
          <w:sz w:val="24"/>
          <w:szCs w:val="24"/>
        </w:rPr>
        <w:t>Tahirtī</w:t>
      </w:r>
      <w:proofErr w:type="spellEnd"/>
      <w:r w:rsidRPr="008675F3">
        <w:rPr>
          <w:rFonts w:cstheme="minorHAnsi"/>
          <w:color w:val="161616"/>
          <w:sz w:val="24"/>
          <w:szCs w:val="24"/>
        </w:rPr>
        <w:t xml:space="preserve"> to </w:t>
      </w:r>
      <w:proofErr w:type="spellStart"/>
      <w:r w:rsidRPr="008675F3">
        <w:rPr>
          <w:rFonts w:cstheme="minorHAnsi"/>
          <w:color w:val="161616"/>
          <w:sz w:val="24"/>
          <w:szCs w:val="24"/>
        </w:rPr>
        <w:t>Nahray</w:t>
      </w:r>
      <w:proofErr w:type="spellEnd"/>
      <w:r w:rsidRPr="008675F3">
        <w:rPr>
          <w:rFonts w:cstheme="minorHAnsi"/>
          <w:color w:val="161616"/>
          <w:sz w:val="24"/>
          <w:szCs w:val="24"/>
        </w:rPr>
        <w:t xml:space="preserve"> b. Nissim. Jewish Theological Seminary, ENA NS 18.24.</w:t>
      </w:r>
    </w:p>
    <w:p w14:paraId="6A4E8198"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bdr w:val="none" w:sz="0" w:space="0" w:color="auto" w:frame="1"/>
        </w:rPr>
        <w:t>Transcriptions that come from print editions should acknowledge the original publication.</w:t>
      </w:r>
      <w:r w:rsidRPr="008675F3">
        <w:rPr>
          <w:rFonts w:asciiTheme="minorHAnsi" w:hAnsiTheme="minorHAnsi" w:cstheme="minorHAnsi"/>
          <w:color w:val="161616"/>
        </w:rPr>
        <w:t> Example:</w:t>
      </w:r>
    </w:p>
    <w:p w14:paraId="60CE86D3" w14:textId="77777777" w:rsidR="00781111" w:rsidRPr="008675F3" w:rsidRDefault="00781111" w:rsidP="00781111">
      <w:pPr>
        <w:numPr>
          <w:ilvl w:val="0"/>
          <w:numId w:val="2"/>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Cambridge University Library, T-S 13J23.3, ed. Miriam Frenkel,</w:t>
      </w:r>
      <w:r w:rsidRPr="008675F3">
        <w:rPr>
          <w:rFonts w:cstheme="minorHAnsi"/>
          <w:i/>
          <w:iCs/>
          <w:color w:val="161616"/>
          <w:sz w:val="24"/>
          <w:szCs w:val="24"/>
          <w:bdr w:val="none" w:sz="0" w:space="0" w:color="auto" w:frame="1"/>
        </w:rPr>
        <w:t> The Compassionate and Benevolent: The Leading Elite in the Jewish Community of Alexandria in the Middle Ages</w:t>
      </w:r>
      <w:r w:rsidRPr="008675F3">
        <w:rPr>
          <w:rFonts w:cstheme="minorHAnsi"/>
          <w:color w:val="161616"/>
          <w:sz w:val="24"/>
          <w:szCs w:val="24"/>
          <w:cs/>
        </w:rPr>
        <w:t>‎</w:t>
      </w:r>
      <w:r w:rsidRPr="008675F3">
        <w:rPr>
          <w:rFonts w:cstheme="minorHAnsi"/>
          <w:color w:val="161616"/>
          <w:sz w:val="24"/>
          <w:szCs w:val="24"/>
        </w:rPr>
        <w:t xml:space="preserve">, in Hebrew (Jerusalem, 2006), doc. 75, pp. 545–51; transcription available through the Princeton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Project.</w:t>
      </w:r>
    </w:p>
    <w:p w14:paraId="6E1727FD"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bdr w:val="none" w:sz="0" w:space="0" w:color="auto" w:frame="1"/>
        </w:rPr>
        <w:t>Transcriptions that PGP lists as unpublished should be cited with credit to the editor(s) who transcribed the text and to PGP.</w:t>
      </w:r>
      <w:r w:rsidRPr="008675F3">
        <w:rPr>
          <w:rFonts w:asciiTheme="minorHAnsi" w:hAnsiTheme="minorHAnsi" w:cstheme="minorHAnsi"/>
          <w:color w:val="161616"/>
        </w:rPr>
        <w:t> Examples:</w:t>
      </w:r>
    </w:p>
    <w:p w14:paraId="0965FEDD" w14:textId="77777777" w:rsidR="00781111" w:rsidRPr="008675F3" w:rsidRDefault="00781111" w:rsidP="00781111">
      <w:pPr>
        <w:numPr>
          <w:ilvl w:val="0"/>
          <w:numId w:val="3"/>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Cambridge University Library, T-S 8J17.15, S. D. </w:t>
      </w:r>
      <w:proofErr w:type="spellStart"/>
      <w:r w:rsidRPr="008675F3">
        <w:rPr>
          <w:rFonts w:cstheme="minorHAnsi"/>
          <w:color w:val="161616"/>
          <w:sz w:val="24"/>
          <w:szCs w:val="24"/>
        </w:rPr>
        <w:t>Goitein’s</w:t>
      </w:r>
      <w:proofErr w:type="spellEnd"/>
      <w:r w:rsidRPr="008675F3">
        <w:rPr>
          <w:rFonts w:cstheme="minorHAnsi"/>
          <w:color w:val="161616"/>
          <w:sz w:val="24"/>
          <w:szCs w:val="24"/>
        </w:rPr>
        <w:t xml:space="preserve"> unpublished edition available online through the Princeton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Project.</w:t>
      </w:r>
    </w:p>
    <w:p w14:paraId="28EF11C5" w14:textId="77777777" w:rsidR="00781111" w:rsidRPr="008675F3" w:rsidRDefault="00781111" w:rsidP="00781111">
      <w:pPr>
        <w:numPr>
          <w:ilvl w:val="0"/>
          <w:numId w:val="3"/>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Field-guide to taxation. ENA 2747.16, ed. Marina </w:t>
      </w:r>
      <w:proofErr w:type="spellStart"/>
      <w:r w:rsidRPr="008675F3">
        <w:rPr>
          <w:rFonts w:cstheme="minorHAnsi"/>
          <w:color w:val="161616"/>
          <w:sz w:val="24"/>
          <w:szCs w:val="24"/>
        </w:rPr>
        <w:t>Rustow</w:t>
      </w:r>
      <w:proofErr w:type="spellEnd"/>
      <w:r w:rsidRPr="008675F3">
        <w:rPr>
          <w:rFonts w:cstheme="minorHAnsi"/>
          <w:color w:val="161616"/>
          <w:sz w:val="24"/>
          <w:szCs w:val="24"/>
        </w:rPr>
        <w:t xml:space="preserve"> and </w:t>
      </w:r>
      <w:proofErr w:type="spellStart"/>
      <w:r w:rsidRPr="008675F3">
        <w:rPr>
          <w:rFonts w:cstheme="minorHAnsi"/>
          <w:color w:val="161616"/>
          <w:sz w:val="24"/>
          <w:szCs w:val="24"/>
        </w:rPr>
        <w:t>Naïm</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Vanthieghem</w:t>
      </w:r>
      <w:proofErr w:type="spellEnd"/>
      <w:r w:rsidRPr="008675F3">
        <w:rPr>
          <w:rFonts w:cstheme="minorHAnsi"/>
          <w:color w:val="161616"/>
          <w:sz w:val="24"/>
          <w:szCs w:val="24"/>
        </w:rPr>
        <w:t xml:space="preserve">, available online through the Princeton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Project.</w:t>
      </w:r>
    </w:p>
    <w:p w14:paraId="76896FDB" w14:textId="33971858" w:rsidR="00781111" w:rsidRDefault="00781111" w:rsidP="00781111">
      <w:pPr>
        <w:numPr>
          <w:ilvl w:val="0"/>
          <w:numId w:val="3"/>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Letter from </w:t>
      </w:r>
      <w:proofErr w:type="spellStart"/>
      <w:r w:rsidRPr="008675F3">
        <w:rPr>
          <w:rFonts w:cstheme="minorHAnsi"/>
          <w:color w:val="161616"/>
          <w:sz w:val="24"/>
          <w:szCs w:val="24"/>
        </w:rPr>
        <w:t>Mardūk</w:t>
      </w:r>
      <w:proofErr w:type="spellEnd"/>
      <w:r w:rsidRPr="008675F3">
        <w:rPr>
          <w:rFonts w:cstheme="minorHAnsi"/>
          <w:color w:val="161616"/>
          <w:sz w:val="24"/>
          <w:szCs w:val="24"/>
        </w:rPr>
        <w:t xml:space="preserve"> b. </w:t>
      </w:r>
      <w:proofErr w:type="spellStart"/>
      <w:r w:rsidRPr="008675F3">
        <w:rPr>
          <w:rFonts w:cstheme="minorHAnsi"/>
          <w:color w:val="161616"/>
          <w:sz w:val="24"/>
          <w:szCs w:val="24"/>
        </w:rPr>
        <w:t>Mūsā</w:t>
      </w:r>
      <w:proofErr w:type="spellEnd"/>
      <w:r w:rsidRPr="008675F3">
        <w:rPr>
          <w:rFonts w:cstheme="minorHAnsi"/>
          <w:color w:val="161616"/>
          <w:sz w:val="24"/>
          <w:szCs w:val="24"/>
        </w:rPr>
        <w:t xml:space="preserve">, Alexandria, to </w:t>
      </w:r>
      <w:proofErr w:type="spellStart"/>
      <w:r w:rsidRPr="008675F3">
        <w:rPr>
          <w:rFonts w:cstheme="minorHAnsi"/>
          <w:color w:val="161616"/>
          <w:sz w:val="24"/>
          <w:szCs w:val="24"/>
        </w:rPr>
        <w:t>Nahray</w:t>
      </w:r>
      <w:proofErr w:type="spellEnd"/>
      <w:r w:rsidRPr="008675F3">
        <w:rPr>
          <w:rFonts w:cstheme="minorHAnsi"/>
          <w:color w:val="161616"/>
          <w:sz w:val="24"/>
          <w:szCs w:val="24"/>
        </w:rPr>
        <w:t xml:space="preserve"> b. Nissim, </w:t>
      </w:r>
      <w:proofErr w:type="spellStart"/>
      <w:r w:rsidRPr="008675F3">
        <w:rPr>
          <w:rFonts w:cstheme="minorHAnsi"/>
          <w:color w:val="161616"/>
          <w:sz w:val="24"/>
          <w:szCs w:val="24"/>
        </w:rPr>
        <w:t>Fustat</w:t>
      </w:r>
      <w:proofErr w:type="spellEnd"/>
      <w:r w:rsidRPr="008675F3">
        <w:rPr>
          <w:rFonts w:cstheme="minorHAnsi"/>
          <w:color w:val="161616"/>
          <w:sz w:val="24"/>
          <w:szCs w:val="24"/>
        </w:rPr>
        <w:t xml:space="preserve">. T-S 12.373, S. D. </w:t>
      </w:r>
      <w:proofErr w:type="spellStart"/>
      <w:r w:rsidRPr="008675F3">
        <w:rPr>
          <w:rFonts w:cstheme="minorHAnsi"/>
          <w:color w:val="161616"/>
          <w:sz w:val="24"/>
          <w:szCs w:val="24"/>
        </w:rPr>
        <w:t>Goitein’s</w:t>
      </w:r>
      <w:proofErr w:type="spellEnd"/>
      <w:r w:rsidRPr="008675F3">
        <w:rPr>
          <w:rFonts w:cstheme="minorHAnsi"/>
          <w:color w:val="161616"/>
          <w:sz w:val="24"/>
          <w:szCs w:val="24"/>
        </w:rPr>
        <w:t xml:space="preserve"> unpublished edition, with minor emendations by Alan </w:t>
      </w:r>
      <w:proofErr w:type="spellStart"/>
      <w:r w:rsidRPr="008675F3">
        <w:rPr>
          <w:rFonts w:cstheme="minorHAnsi"/>
          <w:color w:val="161616"/>
          <w:sz w:val="24"/>
          <w:szCs w:val="24"/>
        </w:rPr>
        <w:t>Elbaum</w:t>
      </w:r>
      <w:proofErr w:type="spellEnd"/>
      <w:r w:rsidRPr="008675F3">
        <w:rPr>
          <w:rFonts w:cstheme="minorHAnsi"/>
          <w:color w:val="161616"/>
          <w:sz w:val="24"/>
          <w:szCs w:val="24"/>
        </w:rPr>
        <w:t xml:space="preserve">, available through the Princeton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Project.</w:t>
      </w:r>
    </w:p>
    <w:p w14:paraId="468DB2AC" w14:textId="450C4DFF"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0418FD7E" w14:textId="4DC173AF"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117FE129" w14:textId="71ED9A8A"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434E8643" w14:textId="368181FF"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2164DC52" w14:textId="3564F09C"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7C6F5AB3" w14:textId="56F7708C"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6DA59DDF" w14:textId="05A66D40"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0A4B505D" w14:textId="715E14E7" w:rsidR="008675F3" w:rsidRDefault="008675F3" w:rsidP="008675F3">
      <w:pPr>
        <w:shd w:val="clear" w:color="auto" w:fill="FFFFFF"/>
        <w:spacing w:before="100" w:beforeAutospacing="1" w:after="100" w:afterAutospacing="1" w:line="240" w:lineRule="auto"/>
        <w:textAlignment w:val="baseline"/>
        <w:rPr>
          <w:rFonts w:cstheme="minorHAnsi"/>
          <w:color w:val="161616"/>
          <w:sz w:val="24"/>
          <w:szCs w:val="24"/>
        </w:rPr>
      </w:pPr>
    </w:p>
    <w:p w14:paraId="4154CE90" w14:textId="77777777" w:rsidR="00B56009" w:rsidRPr="008675F3" w:rsidRDefault="00B56009" w:rsidP="008675F3">
      <w:pPr>
        <w:shd w:val="clear" w:color="auto" w:fill="FFFFFF"/>
        <w:spacing w:before="100" w:beforeAutospacing="1" w:after="100" w:afterAutospacing="1" w:line="240" w:lineRule="auto"/>
        <w:textAlignment w:val="baseline"/>
        <w:rPr>
          <w:rFonts w:cstheme="minorHAnsi"/>
          <w:color w:val="161616"/>
          <w:sz w:val="24"/>
          <w:szCs w:val="24"/>
        </w:rPr>
      </w:pPr>
    </w:p>
    <w:p w14:paraId="020C570F" w14:textId="60C70661" w:rsidR="00781111" w:rsidRDefault="00517B12" w:rsidP="00781111">
      <w:pPr>
        <w:pStyle w:val="Heading1"/>
        <w:numPr>
          <w:ilvl w:val="0"/>
          <w:numId w:val="24"/>
        </w:numPr>
        <w:shd w:val="clear" w:color="auto" w:fill="FFFFFF"/>
        <w:spacing w:before="0" w:beforeAutospacing="0" w:after="0" w:afterAutospacing="0"/>
        <w:textAlignment w:val="baseline"/>
        <w:rPr>
          <w:rFonts w:asciiTheme="minorHAnsi" w:hAnsiTheme="minorHAnsi" w:cstheme="minorHAnsi"/>
          <w:color w:val="161616"/>
          <w:sz w:val="24"/>
          <w:szCs w:val="24"/>
        </w:rPr>
      </w:pPr>
      <w:hyperlink r:id="rId22" w:history="1">
        <w:r w:rsidR="00781111" w:rsidRPr="00517B12">
          <w:rPr>
            <w:rStyle w:val="Hyperlink"/>
            <w:rFonts w:asciiTheme="minorHAnsi" w:hAnsiTheme="minorHAnsi" w:cstheme="minorHAnsi"/>
            <w:sz w:val="24"/>
            <w:szCs w:val="24"/>
          </w:rPr>
          <w:t>Glossary</w:t>
        </w:r>
      </w:hyperlink>
    </w:p>
    <w:p w14:paraId="48F78256" w14:textId="77777777" w:rsidR="008675F3" w:rsidRPr="008675F3" w:rsidRDefault="008675F3" w:rsidP="008675F3">
      <w:pPr>
        <w:pStyle w:val="Heading1"/>
        <w:shd w:val="clear" w:color="auto" w:fill="FFFFFF"/>
        <w:spacing w:before="0" w:beforeAutospacing="0" w:after="0" w:afterAutospacing="0"/>
        <w:ind w:left="720"/>
        <w:textAlignment w:val="baseline"/>
        <w:rPr>
          <w:rFonts w:asciiTheme="minorHAnsi" w:hAnsiTheme="minorHAnsi" w:cstheme="minorHAnsi"/>
          <w:color w:val="161616"/>
          <w:sz w:val="24"/>
          <w:szCs w:val="24"/>
        </w:rPr>
      </w:pPr>
    </w:p>
    <w:p w14:paraId="2E749E69"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data ontology</w:t>
      </w:r>
    </w:p>
    <w:p w14:paraId="4AEDF252" w14:textId="77777777" w:rsidR="00781111" w:rsidRPr="008675F3" w:rsidRDefault="00781111" w:rsidP="00781111">
      <w:pPr>
        <w:numPr>
          <w:ilvl w:val="0"/>
          <w:numId w:val="4"/>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document:</w:t>
      </w:r>
      <w:r w:rsidRPr="008675F3">
        <w:rPr>
          <w:rFonts w:cstheme="minorHAnsi"/>
          <w:color w:val="161616"/>
          <w:sz w:val="24"/>
          <w:szCs w:val="24"/>
        </w:rPr>
        <w:t> a discrete unit of text</w:t>
      </w:r>
    </w:p>
    <w:p w14:paraId="25760BE8" w14:textId="77777777" w:rsidR="00781111" w:rsidRPr="008675F3" w:rsidRDefault="00781111" w:rsidP="00781111">
      <w:pPr>
        <w:numPr>
          <w:ilvl w:val="0"/>
          <w:numId w:val="4"/>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fragment:</w:t>
      </w:r>
      <w:r w:rsidRPr="008675F3">
        <w:rPr>
          <w:rFonts w:cstheme="minorHAnsi"/>
          <w:color w:val="161616"/>
          <w:sz w:val="24"/>
          <w:szCs w:val="24"/>
        </w:rPr>
        <w:t> a discrete piece of material support</w:t>
      </w:r>
    </w:p>
    <w:p w14:paraId="3CB38E23"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i/>
          <w:iCs/>
          <w:color w:val="161616"/>
          <w:bdr w:val="none" w:sz="0" w:space="0" w:color="auto" w:frame="1"/>
        </w:rPr>
        <w:t>A fragment can have more than one document written on it; a document can be comprised of more than one fragment.</w:t>
      </w:r>
    </w:p>
    <w:p w14:paraId="4F6099CC"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manuscript structure</w:t>
      </w:r>
    </w:p>
    <w:p w14:paraId="47F91315" w14:textId="77777777" w:rsidR="00781111" w:rsidRPr="008675F3" w:rsidRDefault="00781111" w:rsidP="00781111">
      <w:pPr>
        <w:numPr>
          <w:ilvl w:val="0"/>
          <w:numId w:val="5"/>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folio:</w:t>
      </w:r>
      <w:r w:rsidRPr="008675F3">
        <w:rPr>
          <w:rFonts w:cstheme="minorHAnsi"/>
          <w:color w:val="161616"/>
          <w:sz w:val="24"/>
          <w:szCs w:val="24"/>
        </w:rPr>
        <w:t> a page, including both front (recto) and back (verso)</w:t>
      </w:r>
    </w:p>
    <w:p w14:paraId="395DDCA7" w14:textId="77777777" w:rsidR="00781111" w:rsidRPr="008675F3" w:rsidRDefault="00781111" w:rsidP="00781111">
      <w:pPr>
        <w:numPr>
          <w:ilvl w:val="0"/>
          <w:numId w:val="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bifolio:</w:t>
      </w:r>
      <w:r w:rsidRPr="008675F3">
        <w:rPr>
          <w:rFonts w:cstheme="minorHAnsi"/>
          <w:color w:val="161616"/>
          <w:sz w:val="24"/>
          <w:szCs w:val="24"/>
        </w:rPr>
        <w:t> a page folded once to yield four writing surfaces (two rectos, two versos)</w:t>
      </w:r>
    </w:p>
    <w:p w14:paraId="60E6CC35" w14:textId="77777777" w:rsidR="00781111" w:rsidRPr="008675F3" w:rsidRDefault="00781111" w:rsidP="00781111">
      <w:pPr>
        <w:numPr>
          <w:ilvl w:val="0"/>
          <w:numId w:val="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recto:</w:t>
      </w:r>
      <w:r w:rsidRPr="008675F3">
        <w:rPr>
          <w:rFonts w:cstheme="minorHAnsi"/>
          <w:color w:val="161616"/>
          <w:sz w:val="24"/>
          <w:szCs w:val="24"/>
        </w:rPr>
        <w:t> the front of the page</w:t>
      </w:r>
    </w:p>
    <w:p w14:paraId="1134E96B" w14:textId="77777777" w:rsidR="00781111" w:rsidRPr="008675F3" w:rsidRDefault="00781111" w:rsidP="00781111">
      <w:pPr>
        <w:numPr>
          <w:ilvl w:val="0"/>
          <w:numId w:val="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verso:</w:t>
      </w:r>
      <w:r w:rsidRPr="008675F3">
        <w:rPr>
          <w:rFonts w:cstheme="minorHAnsi"/>
          <w:color w:val="161616"/>
          <w:sz w:val="24"/>
          <w:szCs w:val="24"/>
        </w:rPr>
        <w:t> the back of the page</w:t>
      </w:r>
    </w:p>
    <w:p w14:paraId="35EB7162"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i/>
          <w:iCs/>
          <w:color w:val="161616"/>
          <w:bdr w:val="none" w:sz="0" w:space="0" w:color="auto" w:frame="1"/>
        </w:rPr>
        <w:t>In theory, recto should be the side of first inscription. In practice, conservators make the call before the cataloguers and scholars get to it; sometimes the side of first inscription is the one catalogued as verso.</w:t>
      </w:r>
    </w:p>
    <w:p w14:paraId="24698955" w14:textId="77777777" w:rsidR="00781111" w:rsidRPr="008675F3" w:rsidRDefault="00781111" w:rsidP="00781111">
      <w:pPr>
        <w:numPr>
          <w:ilvl w:val="0"/>
          <w:numId w:val="6"/>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quire:</w:t>
      </w:r>
      <w:r w:rsidRPr="008675F3">
        <w:rPr>
          <w:rFonts w:cstheme="minorHAnsi"/>
          <w:color w:val="161616"/>
          <w:sz w:val="24"/>
          <w:szCs w:val="24"/>
        </w:rPr>
        <w:t> several bifolios nested like a pamphlet</w:t>
      </w:r>
    </w:p>
    <w:p w14:paraId="7FC6355A" w14:textId="77777777" w:rsidR="00781111" w:rsidRPr="008675F3" w:rsidRDefault="00781111" w:rsidP="00781111">
      <w:pPr>
        <w:numPr>
          <w:ilvl w:val="0"/>
          <w:numId w:val="6"/>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codex:</w:t>
      </w:r>
      <w:r w:rsidRPr="008675F3">
        <w:rPr>
          <w:rFonts w:cstheme="minorHAnsi"/>
          <w:color w:val="161616"/>
          <w:sz w:val="24"/>
          <w:szCs w:val="24"/>
        </w:rPr>
        <w:t> several quires sewn together to form a book</w:t>
      </w:r>
    </w:p>
    <w:p w14:paraId="71F9B5BA" w14:textId="77777777" w:rsidR="00781111" w:rsidRPr="008675F3" w:rsidRDefault="00781111" w:rsidP="00781111">
      <w:pPr>
        <w:numPr>
          <w:ilvl w:val="0"/>
          <w:numId w:val="6"/>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t>rotulus</w:t>
      </w:r>
      <w:proofErr w:type="spellEnd"/>
      <w:r w:rsidRPr="008675F3">
        <w:rPr>
          <w:rFonts w:cstheme="minorHAnsi"/>
          <w:b/>
          <w:bCs/>
          <w:color w:val="161616"/>
          <w:sz w:val="24"/>
          <w:szCs w:val="24"/>
          <w:bdr w:val="none" w:sz="0" w:space="0" w:color="auto" w:frame="1"/>
        </w:rPr>
        <w:t>:</w:t>
      </w:r>
      <w:r w:rsidRPr="008675F3">
        <w:rPr>
          <w:rFonts w:cstheme="minorHAnsi"/>
          <w:color w:val="161616"/>
          <w:sz w:val="24"/>
          <w:szCs w:val="24"/>
        </w:rPr>
        <w:t> a vertical scroll (text is written parallel to the short side of the page)</w:t>
      </w:r>
    </w:p>
    <w:p w14:paraId="13BDA07A" w14:textId="77777777" w:rsidR="00781111" w:rsidRPr="008675F3" w:rsidRDefault="00781111" w:rsidP="00781111">
      <w:pPr>
        <w:numPr>
          <w:ilvl w:val="0"/>
          <w:numId w:val="6"/>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t>volumen</w:t>
      </w:r>
      <w:proofErr w:type="spellEnd"/>
      <w:r w:rsidRPr="008675F3">
        <w:rPr>
          <w:rFonts w:cstheme="minorHAnsi"/>
          <w:b/>
          <w:bCs/>
          <w:color w:val="161616"/>
          <w:sz w:val="24"/>
          <w:szCs w:val="24"/>
          <w:bdr w:val="none" w:sz="0" w:space="0" w:color="auto" w:frame="1"/>
        </w:rPr>
        <w:t>:</w:t>
      </w:r>
      <w:r w:rsidRPr="008675F3">
        <w:rPr>
          <w:rFonts w:cstheme="minorHAnsi"/>
          <w:color w:val="161616"/>
          <w:sz w:val="24"/>
          <w:szCs w:val="24"/>
        </w:rPr>
        <w:t> a horizontal scroll (text is written parallel to the long side in columns)</w:t>
      </w:r>
    </w:p>
    <w:p w14:paraId="6CC21E31" w14:textId="77777777" w:rsidR="00781111" w:rsidRPr="008675F3" w:rsidRDefault="00781111" w:rsidP="00781111">
      <w:pPr>
        <w:numPr>
          <w:ilvl w:val="0"/>
          <w:numId w:val="6"/>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writing support:</w:t>
      </w:r>
      <w:r w:rsidRPr="008675F3">
        <w:rPr>
          <w:rFonts w:cstheme="minorHAnsi"/>
          <w:color w:val="161616"/>
          <w:sz w:val="24"/>
          <w:szCs w:val="24"/>
        </w:rPr>
        <w:t xml:space="preserve"> the material substrate to which the scribe applies ink. In the </w:t>
      </w:r>
      <w:proofErr w:type="spellStart"/>
      <w:r w:rsidRPr="008675F3">
        <w:rPr>
          <w:rFonts w:cstheme="minorHAnsi"/>
          <w:color w:val="161616"/>
          <w:sz w:val="24"/>
          <w:szCs w:val="24"/>
        </w:rPr>
        <w:t>geniza</w:t>
      </w:r>
      <w:proofErr w:type="spellEnd"/>
      <w:r w:rsidRPr="008675F3">
        <w:rPr>
          <w:rFonts w:cstheme="minorHAnsi"/>
          <w:color w:val="161616"/>
          <w:sz w:val="24"/>
          <w:szCs w:val="24"/>
        </w:rPr>
        <w:t>, rag paper is the most common support, followed by parchment; a few pieces are written on cloth or papyrus</w:t>
      </w:r>
    </w:p>
    <w:p w14:paraId="6E0D2EA4"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physical condition</w:t>
      </w:r>
    </w:p>
    <w:p w14:paraId="0AC338B3" w14:textId="77777777" w:rsidR="00781111" w:rsidRPr="008675F3" w:rsidRDefault="00781111" w:rsidP="00781111">
      <w:pPr>
        <w:numPr>
          <w:ilvl w:val="0"/>
          <w:numId w:val="7"/>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join:</w:t>
      </w:r>
      <w:r w:rsidRPr="008675F3">
        <w:rPr>
          <w:rFonts w:cstheme="minorHAnsi"/>
          <w:color w:val="161616"/>
          <w:sz w:val="24"/>
          <w:szCs w:val="24"/>
        </w:rPr>
        <w:t xml:space="preserve"> two or more fragments—once part of the same page, quire, or codex—now separated, and sometimes even housed in different collections—which a scholar has matched. The fragments remain physically separate and retain their old </w:t>
      </w:r>
      <w:proofErr w:type="spellStart"/>
      <w:r w:rsidRPr="008675F3">
        <w:rPr>
          <w:rFonts w:cstheme="minorHAnsi"/>
          <w:color w:val="161616"/>
          <w:sz w:val="24"/>
          <w:szCs w:val="24"/>
        </w:rPr>
        <w:t>shelfmarks</w:t>
      </w:r>
      <w:proofErr w:type="spellEnd"/>
      <w:r w:rsidRPr="008675F3">
        <w:rPr>
          <w:rFonts w:cstheme="minorHAnsi"/>
          <w:color w:val="161616"/>
          <w:sz w:val="24"/>
          <w:szCs w:val="24"/>
        </w:rPr>
        <w:t xml:space="preserve">, but the scholar who has matched them publishes the join with a “+” between the </w:t>
      </w:r>
      <w:proofErr w:type="spellStart"/>
      <w:r w:rsidRPr="008675F3">
        <w:rPr>
          <w:rFonts w:cstheme="minorHAnsi"/>
          <w:color w:val="161616"/>
          <w:sz w:val="24"/>
          <w:szCs w:val="24"/>
        </w:rPr>
        <w:t>shelfmarks</w:t>
      </w:r>
      <w:proofErr w:type="spellEnd"/>
    </w:p>
    <w:p w14:paraId="7E62ECE3" w14:textId="77777777" w:rsidR="00781111" w:rsidRPr="008675F3" w:rsidRDefault="00781111" w:rsidP="00781111">
      <w:pPr>
        <w:numPr>
          <w:ilvl w:val="0"/>
          <w:numId w:val="7"/>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lacuna:</w:t>
      </w:r>
      <w:r w:rsidRPr="008675F3">
        <w:rPr>
          <w:rFonts w:cstheme="minorHAnsi"/>
          <w:color w:val="161616"/>
          <w:sz w:val="24"/>
          <w:szCs w:val="24"/>
        </w:rPr>
        <w:t> a gap in the text where the writing support has torn</w:t>
      </w:r>
    </w:p>
    <w:p w14:paraId="3426B3B5"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scholarship</w:t>
      </w:r>
    </w:p>
    <w:p w14:paraId="4BC8E851" w14:textId="77777777" w:rsidR="00781111" w:rsidRPr="008675F3" w:rsidRDefault="00781111" w:rsidP="00781111">
      <w:pPr>
        <w:numPr>
          <w:ilvl w:val="0"/>
          <w:numId w:val="8"/>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discussion:</w:t>
      </w:r>
      <w:r w:rsidRPr="008675F3">
        <w:rPr>
          <w:rFonts w:cstheme="minorHAnsi"/>
          <w:color w:val="161616"/>
          <w:sz w:val="24"/>
          <w:szCs w:val="24"/>
        </w:rPr>
        <w:t> a passage in a book or article in which a scholar has offered an interpretation of a document or part of a document</w:t>
      </w:r>
    </w:p>
    <w:p w14:paraId="758542CA" w14:textId="77777777" w:rsidR="00781111" w:rsidRPr="008675F3" w:rsidRDefault="00781111" w:rsidP="00781111">
      <w:pPr>
        <w:numPr>
          <w:ilvl w:val="0"/>
          <w:numId w:val="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transcription:</w:t>
      </w:r>
      <w:r w:rsidRPr="008675F3">
        <w:rPr>
          <w:rFonts w:cstheme="minorHAnsi"/>
          <w:color w:val="161616"/>
          <w:sz w:val="24"/>
          <w:szCs w:val="24"/>
        </w:rPr>
        <w:t> copy of a document, whether typed or handwritten</w:t>
      </w:r>
    </w:p>
    <w:p w14:paraId="146037A5" w14:textId="77777777" w:rsidR="00781111" w:rsidRPr="008675F3" w:rsidRDefault="00781111" w:rsidP="00781111">
      <w:pPr>
        <w:numPr>
          <w:ilvl w:val="0"/>
          <w:numId w:val="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edition:</w:t>
      </w:r>
      <w:r w:rsidRPr="008675F3">
        <w:rPr>
          <w:rFonts w:cstheme="minorHAnsi"/>
          <w:color w:val="161616"/>
          <w:sz w:val="24"/>
          <w:szCs w:val="24"/>
        </w:rPr>
        <w:t> a transcription that renders the document from manuscript to print</w:t>
      </w:r>
    </w:p>
    <w:p w14:paraId="4A437CF2" w14:textId="77777777" w:rsidR="00781111" w:rsidRPr="008675F3" w:rsidRDefault="00781111" w:rsidP="00781111">
      <w:pPr>
        <w:numPr>
          <w:ilvl w:val="0"/>
          <w:numId w:val="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paleography:</w:t>
      </w:r>
      <w:r w:rsidRPr="008675F3">
        <w:rPr>
          <w:rFonts w:cstheme="minorHAnsi"/>
          <w:color w:val="161616"/>
          <w:sz w:val="24"/>
          <w:szCs w:val="24"/>
        </w:rPr>
        <w:t> decipherment; also the study of old scripts, often for the purpose of determining when an undated manuscript was written or identifying the scribe who wrote it</w:t>
      </w:r>
    </w:p>
    <w:p w14:paraId="1A1D3F1C" w14:textId="77777777" w:rsidR="00781111" w:rsidRPr="008675F3" w:rsidRDefault="00781111" w:rsidP="00781111">
      <w:pPr>
        <w:numPr>
          <w:ilvl w:val="0"/>
          <w:numId w:val="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lastRenderedPageBreak/>
        <w:t>unpublished edition:</w:t>
      </w:r>
      <w:r w:rsidRPr="008675F3">
        <w:rPr>
          <w:rFonts w:cstheme="minorHAnsi"/>
          <w:color w:val="161616"/>
          <w:sz w:val="24"/>
          <w:szCs w:val="24"/>
        </w:rPr>
        <w:t> an edition from a scholar's corpus not previously published before their inclusion and display in our database; these editions were not found formally printed before digital publication by PGP and are not peer-reviewed as other modern editions might be when published in a book or journal</w:t>
      </w:r>
    </w:p>
    <w:p w14:paraId="6F0ADDED"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genres of text</w:t>
      </w:r>
    </w:p>
    <w:p w14:paraId="0EF0B540" w14:textId="77777777" w:rsidR="00781111" w:rsidRPr="008675F3" w:rsidRDefault="00781111" w:rsidP="00781111">
      <w:pPr>
        <w:numPr>
          <w:ilvl w:val="0"/>
          <w:numId w:val="9"/>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legal deed:</w:t>
      </w:r>
      <w:r w:rsidRPr="008675F3">
        <w:rPr>
          <w:rFonts w:cstheme="minorHAnsi"/>
          <w:color w:val="161616"/>
          <w:sz w:val="24"/>
          <w:szCs w:val="24"/>
        </w:rPr>
        <w:t> a contract, testimony or other document produced by or for a legal court, often with probative or dispositive value</w:t>
      </w:r>
    </w:p>
    <w:p w14:paraId="43661E4F" w14:textId="77777777" w:rsidR="00781111" w:rsidRPr="008675F3" w:rsidRDefault="00781111" w:rsidP="00781111">
      <w:pPr>
        <w:numPr>
          <w:ilvl w:val="0"/>
          <w:numId w:val="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i/>
          <w:iCs/>
          <w:color w:val="161616"/>
          <w:sz w:val="24"/>
          <w:szCs w:val="24"/>
          <w:bdr w:val="none" w:sz="0" w:space="0" w:color="auto" w:frame="1"/>
        </w:rPr>
        <w:t>piyyut</w:t>
      </w:r>
      <w:r w:rsidRPr="008675F3">
        <w:rPr>
          <w:rFonts w:cstheme="minorHAnsi"/>
          <w:b/>
          <w:bCs/>
          <w:color w:val="161616"/>
          <w:sz w:val="24"/>
          <w:szCs w:val="24"/>
          <w:bdr w:val="none" w:sz="0" w:space="0" w:color="auto" w:frame="1"/>
        </w:rPr>
        <w:t>:</w:t>
      </w:r>
      <w:r w:rsidRPr="008675F3">
        <w:rPr>
          <w:rFonts w:cstheme="minorHAnsi"/>
          <w:color w:val="161616"/>
          <w:sz w:val="24"/>
          <w:szCs w:val="24"/>
        </w:rPr>
        <w:t> liturgical poetry (Hebrew; pl. </w:t>
      </w:r>
      <w:r w:rsidRPr="008675F3">
        <w:rPr>
          <w:rFonts w:cstheme="minorHAnsi"/>
          <w:i/>
          <w:iCs/>
          <w:color w:val="161616"/>
          <w:sz w:val="24"/>
          <w:szCs w:val="24"/>
          <w:bdr w:val="none" w:sz="0" w:space="0" w:color="auto" w:frame="1"/>
        </w:rPr>
        <w:t>piyyutim</w:t>
      </w:r>
      <w:r w:rsidRPr="008675F3">
        <w:rPr>
          <w:rFonts w:cstheme="minorHAnsi"/>
          <w:color w:val="161616"/>
          <w:sz w:val="24"/>
          <w:szCs w:val="24"/>
        </w:rPr>
        <w:t>)</w:t>
      </w:r>
    </w:p>
    <w:p w14:paraId="3FA5902B" w14:textId="77777777" w:rsidR="00781111" w:rsidRPr="008675F3" w:rsidRDefault="00781111" w:rsidP="00781111">
      <w:pPr>
        <w:numPr>
          <w:ilvl w:val="0"/>
          <w:numId w:val="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i/>
          <w:iCs/>
          <w:color w:val="161616"/>
          <w:sz w:val="24"/>
          <w:szCs w:val="24"/>
          <w:bdr w:val="none" w:sz="0" w:space="0" w:color="auto" w:frame="1"/>
        </w:rPr>
        <w:t>responsum</w:t>
      </w:r>
      <w:r w:rsidRPr="008675F3">
        <w:rPr>
          <w:rFonts w:cstheme="minorHAnsi"/>
          <w:b/>
          <w:bCs/>
          <w:color w:val="161616"/>
          <w:sz w:val="24"/>
          <w:szCs w:val="24"/>
          <w:bdr w:val="none" w:sz="0" w:space="0" w:color="auto" w:frame="1"/>
        </w:rPr>
        <w:t>:</w:t>
      </w:r>
      <w:r w:rsidRPr="008675F3">
        <w:rPr>
          <w:rFonts w:cstheme="minorHAnsi"/>
          <w:color w:val="161616"/>
          <w:sz w:val="24"/>
          <w:szCs w:val="24"/>
        </w:rPr>
        <w:t> answer to a legal query by a rabbinic authority, usually made in writing (Latin; pl. </w:t>
      </w:r>
      <w:r w:rsidRPr="008675F3">
        <w:rPr>
          <w:rFonts w:cstheme="minorHAnsi"/>
          <w:i/>
          <w:iCs/>
          <w:color w:val="161616"/>
          <w:sz w:val="24"/>
          <w:szCs w:val="24"/>
          <w:bdr w:val="none" w:sz="0" w:space="0" w:color="auto" w:frame="1"/>
        </w:rPr>
        <w:t>responsa</w:t>
      </w:r>
      <w:r w:rsidRPr="008675F3">
        <w:rPr>
          <w:rFonts w:cstheme="minorHAnsi"/>
          <w:color w:val="161616"/>
          <w:sz w:val="24"/>
          <w:szCs w:val="24"/>
        </w:rPr>
        <w:t>)</w:t>
      </w:r>
    </w:p>
    <w:p w14:paraId="4D98A8CC"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dating and calendar systems</w:t>
      </w:r>
    </w:p>
    <w:p w14:paraId="74907884"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documents use a range of calendar systems depending on the document’s use and provenance. Many documents are not explicitly dated. For those that are, the dates are included in each entry, both as given on the document and as converted to common era dating. You can also convert dates yourself using this </w:t>
      </w:r>
      <w:hyperlink r:id="rId23" w:history="1">
        <w:r w:rsidRPr="008675F3">
          <w:rPr>
            <w:rStyle w:val="Hyperlink"/>
            <w:rFonts w:asciiTheme="minorHAnsi" w:eastAsiaTheme="majorEastAsia" w:hAnsiTheme="minorHAnsi" w:cstheme="minorHAnsi"/>
            <w:bdr w:val="none" w:sz="0" w:space="0" w:color="auto" w:frame="1"/>
          </w:rPr>
          <w:t>calendar converter</w:t>
        </w:r>
      </w:hyperlink>
      <w:r w:rsidRPr="008675F3">
        <w:rPr>
          <w:rFonts w:asciiTheme="minorHAnsi" w:hAnsiTheme="minorHAnsi" w:cstheme="minorHAnsi"/>
          <w:color w:val="161616"/>
        </w:rPr>
        <w:t>.</w:t>
      </w:r>
    </w:p>
    <w:p w14:paraId="656C5B0F"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 xml:space="preserve">The following is a non-exhaustive list of the most common dating systems you will encounter in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documents, as well as their relationship to common era dates.</w:t>
      </w:r>
    </w:p>
    <w:p w14:paraId="08EE3913" w14:textId="77777777" w:rsidR="00781111" w:rsidRPr="008675F3" w:rsidRDefault="00781111" w:rsidP="00781111">
      <w:pPr>
        <w:numPr>
          <w:ilvl w:val="0"/>
          <w:numId w:val="10"/>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Common Era (CE):</w:t>
      </w:r>
      <w:r w:rsidRPr="008675F3">
        <w:rPr>
          <w:rFonts w:cstheme="minorHAnsi"/>
          <w:color w:val="161616"/>
          <w:sz w:val="24"/>
          <w:szCs w:val="24"/>
        </w:rPr>
        <w:t xml:space="preserve"> This is the western calendar that we use </w:t>
      </w:r>
      <w:proofErr w:type="spellStart"/>
      <w:r w:rsidRPr="008675F3">
        <w:rPr>
          <w:rFonts w:cstheme="minorHAnsi"/>
          <w:color w:val="161616"/>
          <w:sz w:val="24"/>
          <w:szCs w:val="24"/>
        </w:rPr>
        <w:t>everyday</w:t>
      </w:r>
      <w:proofErr w:type="spellEnd"/>
      <w:r w:rsidRPr="008675F3">
        <w:rPr>
          <w:rFonts w:cstheme="minorHAnsi"/>
          <w:color w:val="161616"/>
          <w:sz w:val="24"/>
          <w:szCs w:val="24"/>
        </w:rPr>
        <w:t>, originally the Julian calendar, established in 45 BCE (before the common era), then, after the papal calendar reform of 1582 CE, the Gregorian calendar. Converted dates in PGP entries are Julian before 1582, Gregorian after 1582 (regardless of whether the community in question adopted the Gregorian calendar in 1582 or later; in the latter case, this is known as the </w:t>
      </w:r>
      <w:r w:rsidRPr="008675F3">
        <w:rPr>
          <w:rFonts w:cstheme="minorHAnsi"/>
          <w:i/>
          <w:iCs/>
          <w:color w:val="161616"/>
          <w:sz w:val="24"/>
          <w:szCs w:val="24"/>
          <w:bdr w:val="none" w:sz="0" w:space="0" w:color="auto" w:frame="1"/>
        </w:rPr>
        <w:t>proleptic</w:t>
      </w:r>
      <w:r w:rsidRPr="008675F3">
        <w:rPr>
          <w:rFonts w:cstheme="minorHAnsi"/>
          <w:color w:val="161616"/>
          <w:sz w:val="24"/>
          <w:szCs w:val="24"/>
        </w:rPr>
        <w:t> Gregorian calendar, and is a convention among modern historians).</w:t>
      </w:r>
    </w:p>
    <w:p w14:paraId="36105396" w14:textId="77777777" w:rsidR="00781111" w:rsidRPr="008675F3" w:rsidRDefault="00781111" w:rsidP="00781111">
      <w:pPr>
        <w:numPr>
          <w:ilvl w:val="0"/>
          <w:numId w:val="10"/>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Anno Mundi (AM):</w:t>
      </w:r>
      <w:r w:rsidRPr="008675F3">
        <w:rPr>
          <w:rFonts w:cstheme="minorHAnsi"/>
          <w:color w:val="161616"/>
          <w:sz w:val="24"/>
          <w:szCs w:val="24"/>
        </w:rPr>
        <w:t xml:space="preserve"> The Jewish calendar, based on the biblical accounts of the world’s creation, calculated from sunset on 6 October 3761 BCE (according to the proleptic Julian calendar). The Jewish calendar as it developed over the first millennium CE is lunisolar: the months are lunar and change with the new moon, but the years must remain in line with the agricultural (solar) calendar. The Jewish months don’t slip backwards as the Islamic months do (see Hijri calendar below). The Jewish year consists of either twelve or thirteen months, alternating in a regular pattern over a nineteen-year cycle, and beginning on 1 Tishri, which falls in late August or September. The months are Tishri (or </w:t>
      </w:r>
      <w:proofErr w:type="spellStart"/>
      <w:r w:rsidRPr="008675F3">
        <w:rPr>
          <w:rFonts w:cstheme="minorHAnsi"/>
          <w:color w:val="161616"/>
          <w:sz w:val="24"/>
          <w:szCs w:val="24"/>
        </w:rPr>
        <w:t>Tishrei</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Ḥeshvan</w:t>
      </w:r>
      <w:proofErr w:type="spellEnd"/>
      <w:r w:rsidRPr="008675F3">
        <w:rPr>
          <w:rFonts w:cstheme="minorHAnsi"/>
          <w:color w:val="161616"/>
          <w:sz w:val="24"/>
          <w:szCs w:val="24"/>
        </w:rPr>
        <w:t xml:space="preserve"> (or </w:t>
      </w:r>
      <w:proofErr w:type="spellStart"/>
      <w:r w:rsidRPr="008675F3">
        <w:rPr>
          <w:rFonts w:cstheme="minorHAnsi"/>
          <w:color w:val="161616"/>
          <w:sz w:val="24"/>
          <w:szCs w:val="24"/>
        </w:rPr>
        <w:t>Marḥeshvan</w:t>
      </w:r>
      <w:proofErr w:type="spellEnd"/>
      <w:r w:rsidRPr="008675F3">
        <w:rPr>
          <w:rFonts w:cstheme="minorHAnsi"/>
          <w:color w:val="161616"/>
          <w:sz w:val="24"/>
          <w:szCs w:val="24"/>
        </w:rPr>
        <w:t xml:space="preserve">), Kislev, </w:t>
      </w:r>
      <w:proofErr w:type="spellStart"/>
      <w:r w:rsidRPr="008675F3">
        <w:rPr>
          <w:rFonts w:cstheme="minorHAnsi"/>
          <w:color w:val="161616"/>
          <w:sz w:val="24"/>
          <w:szCs w:val="24"/>
        </w:rPr>
        <w:t>Ṭevet</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Shevaṭ</w:t>
      </w:r>
      <w:proofErr w:type="spellEnd"/>
      <w:r w:rsidRPr="008675F3">
        <w:rPr>
          <w:rFonts w:cstheme="minorHAnsi"/>
          <w:color w:val="161616"/>
          <w:sz w:val="24"/>
          <w:szCs w:val="24"/>
        </w:rPr>
        <w:t xml:space="preserve">, Adar, Nisan, </w:t>
      </w:r>
      <w:proofErr w:type="spellStart"/>
      <w:r w:rsidRPr="008675F3">
        <w:rPr>
          <w:rFonts w:cstheme="minorHAnsi"/>
          <w:color w:val="161616"/>
          <w:sz w:val="24"/>
          <w:szCs w:val="24"/>
        </w:rPr>
        <w:t>Iyyar</w:t>
      </w:r>
      <w:proofErr w:type="spellEnd"/>
      <w:r w:rsidRPr="008675F3">
        <w:rPr>
          <w:rFonts w:cstheme="minorHAnsi"/>
          <w:color w:val="161616"/>
          <w:sz w:val="24"/>
          <w:szCs w:val="24"/>
        </w:rPr>
        <w:t>, Sivan, Tammuz, Av and Elul. In leap-years, there is a second month of Adar before Nisan.</w:t>
      </w:r>
    </w:p>
    <w:p w14:paraId="2B63787C" w14:textId="77777777" w:rsidR="00781111" w:rsidRPr="008675F3" w:rsidRDefault="00781111" w:rsidP="00781111">
      <w:pPr>
        <w:numPr>
          <w:ilvl w:val="0"/>
          <w:numId w:val="10"/>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t>Hijrī</w:t>
      </w:r>
      <w:proofErr w:type="spellEnd"/>
      <w:r w:rsidRPr="008675F3">
        <w:rPr>
          <w:rFonts w:cstheme="minorHAnsi"/>
          <w:color w:val="161616"/>
          <w:sz w:val="24"/>
          <w:szCs w:val="24"/>
        </w:rPr>
        <w:t> </w:t>
      </w:r>
      <w:r w:rsidRPr="008675F3">
        <w:rPr>
          <w:rFonts w:cstheme="minorHAnsi"/>
          <w:b/>
          <w:bCs/>
          <w:color w:val="161616"/>
          <w:sz w:val="24"/>
          <w:szCs w:val="24"/>
          <w:bdr w:val="none" w:sz="0" w:space="0" w:color="auto" w:frame="1"/>
        </w:rPr>
        <w:t>calendar (AH)</w:t>
      </w:r>
      <w:r w:rsidRPr="008675F3">
        <w:rPr>
          <w:rFonts w:cstheme="minorHAnsi"/>
          <w:color w:val="161616"/>
          <w:sz w:val="24"/>
          <w:szCs w:val="24"/>
        </w:rPr>
        <w:t xml:space="preserve">: The Islamic calendar, a lunar calendar of twelve months. The lunar year is 11 days shorter than the solar year, so the months slip backwards relative to the solar calendar (so </w:t>
      </w:r>
      <w:proofErr w:type="spellStart"/>
      <w:r w:rsidRPr="008675F3">
        <w:rPr>
          <w:rFonts w:cstheme="minorHAnsi"/>
          <w:color w:val="161616"/>
          <w:sz w:val="24"/>
          <w:szCs w:val="24"/>
        </w:rPr>
        <w:t>Ramaḍān</w:t>
      </w:r>
      <w:proofErr w:type="spellEnd"/>
      <w:r w:rsidRPr="008675F3">
        <w:rPr>
          <w:rFonts w:cstheme="minorHAnsi"/>
          <w:color w:val="161616"/>
          <w:sz w:val="24"/>
          <w:szCs w:val="24"/>
        </w:rPr>
        <w:t xml:space="preserve"> can fall in any season). The </w:t>
      </w:r>
      <w:proofErr w:type="spellStart"/>
      <w:r w:rsidRPr="008675F3">
        <w:rPr>
          <w:rFonts w:cstheme="minorHAnsi"/>
          <w:color w:val="161616"/>
          <w:sz w:val="24"/>
          <w:szCs w:val="24"/>
        </w:rPr>
        <w:t>hijrī</w:t>
      </w:r>
      <w:proofErr w:type="spellEnd"/>
      <w:r w:rsidRPr="008675F3">
        <w:rPr>
          <w:rFonts w:cstheme="minorHAnsi"/>
          <w:color w:val="161616"/>
          <w:sz w:val="24"/>
          <w:szCs w:val="24"/>
        </w:rPr>
        <w:t xml:space="preserve"> is calculated from 622 CE, the year when </w:t>
      </w:r>
      <w:proofErr w:type="spellStart"/>
      <w:r w:rsidRPr="008675F3">
        <w:rPr>
          <w:rFonts w:cstheme="minorHAnsi"/>
          <w:color w:val="161616"/>
          <w:sz w:val="24"/>
          <w:szCs w:val="24"/>
        </w:rPr>
        <w:t>Muḥammad</w:t>
      </w:r>
      <w:proofErr w:type="spellEnd"/>
      <w:r w:rsidRPr="008675F3">
        <w:rPr>
          <w:rFonts w:cstheme="minorHAnsi"/>
          <w:color w:val="161616"/>
          <w:sz w:val="24"/>
          <w:szCs w:val="24"/>
        </w:rPr>
        <w:t xml:space="preserve"> and his followers migrated from Mecca to Medina.</w:t>
      </w:r>
    </w:p>
    <w:p w14:paraId="22120278" w14:textId="77777777" w:rsidR="00781111" w:rsidRPr="008675F3" w:rsidRDefault="00781111" w:rsidP="00781111">
      <w:pPr>
        <w:numPr>
          <w:ilvl w:val="0"/>
          <w:numId w:val="10"/>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lastRenderedPageBreak/>
        <w:t xml:space="preserve">Seleucid calendar (Sel. or SE; also Anno </w:t>
      </w:r>
      <w:proofErr w:type="spellStart"/>
      <w:r w:rsidRPr="008675F3">
        <w:rPr>
          <w:rFonts w:cstheme="minorHAnsi"/>
          <w:b/>
          <w:bCs/>
          <w:color w:val="161616"/>
          <w:sz w:val="24"/>
          <w:szCs w:val="24"/>
          <w:bdr w:val="none" w:sz="0" w:space="0" w:color="auto" w:frame="1"/>
        </w:rPr>
        <w:t>Graecorum</w:t>
      </w:r>
      <w:proofErr w:type="spellEnd"/>
      <w:r w:rsidRPr="008675F3">
        <w:rPr>
          <w:rFonts w:cstheme="minorHAnsi"/>
          <w:b/>
          <w:bCs/>
          <w:color w:val="161616"/>
          <w:sz w:val="24"/>
          <w:szCs w:val="24"/>
          <w:bdr w:val="none" w:sz="0" w:space="0" w:color="auto" w:frame="1"/>
        </w:rPr>
        <w:t xml:space="preserve"> or AG)</w:t>
      </w:r>
      <w:r w:rsidRPr="008675F3">
        <w:rPr>
          <w:rFonts w:cstheme="minorHAnsi"/>
          <w:color w:val="161616"/>
          <w:sz w:val="24"/>
          <w:szCs w:val="24"/>
        </w:rPr>
        <w:t xml:space="preserve">: Though this calendar is now obsolete in Jewish practice, for the numbering of years, it is the most common calendar found in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It is used only for years, and calculated from </w:t>
      </w:r>
      <w:proofErr w:type="spellStart"/>
      <w:r w:rsidRPr="008675F3">
        <w:rPr>
          <w:rFonts w:cstheme="minorHAnsi"/>
          <w:color w:val="161616"/>
          <w:sz w:val="24"/>
          <w:szCs w:val="24"/>
        </w:rPr>
        <w:t>Seleucus</w:t>
      </w:r>
      <w:proofErr w:type="spellEnd"/>
      <w:r w:rsidRPr="008675F3">
        <w:rPr>
          <w:rFonts w:cstheme="minorHAnsi"/>
          <w:color w:val="161616"/>
          <w:sz w:val="24"/>
          <w:szCs w:val="24"/>
        </w:rPr>
        <w:t xml:space="preserve"> I Nicator’s reconquest of Mesopotamia in 312–11 BCE. There were variants of the Seleucid era used in the Middle Ages. The Seleucid era in Jewish documents was deemed to begin on 1 Tishri 312 BCE. In practice, to convert a Seleucid date to CE, if the day falls before 1 Tishri, subtract 311 from the Seleucid year; if after, subtract 312.</w:t>
      </w:r>
    </w:p>
    <w:p w14:paraId="27F56BC5" w14:textId="77777777" w:rsidR="00781111" w:rsidRPr="008675F3" w:rsidRDefault="00781111" w:rsidP="00781111">
      <w:pPr>
        <w:numPr>
          <w:ilvl w:val="1"/>
          <w:numId w:val="10"/>
        </w:numPr>
        <w:shd w:val="clear" w:color="auto" w:fill="FFFFFF"/>
        <w:spacing w:after="0" w:line="240" w:lineRule="auto"/>
        <w:textAlignment w:val="baseline"/>
        <w:rPr>
          <w:rFonts w:cstheme="minorHAnsi"/>
          <w:color w:val="161616"/>
          <w:sz w:val="24"/>
          <w:szCs w:val="24"/>
        </w:rPr>
      </w:pPr>
      <w:r w:rsidRPr="008675F3">
        <w:rPr>
          <w:rFonts w:cstheme="minorHAnsi"/>
          <w:b/>
          <w:bCs/>
          <w:i/>
          <w:iCs/>
          <w:color w:val="161616"/>
          <w:sz w:val="24"/>
          <w:szCs w:val="24"/>
          <w:bdr w:val="none" w:sz="0" w:space="0" w:color="auto" w:frame="1"/>
        </w:rPr>
        <w:t>Examples:</w:t>
      </w:r>
    </w:p>
    <w:p w14:paraId="0D34248F" w14:textId="77777777" w:rsidR="00781111" w:rsidRPr="008675F3" w:rsidRDefault="00781111" w:rsidP="00781111">
      <w:pPr>
        <w:numPr>
          <w:ilvl w:val="2"/>
          <w:numId w:val="10"/>
        </w:numPr>
        <w:shd w:val="clear" w:color="auto" w:fill="FFFFFF"/>
        <w:spacing w:after="0" w:line="240" w:lineRule="auto"/>
        <w:textAlignment w:val="baseline"/>
        <w:rPr>
          <w:rFonts w:cstheme="minorHAnsi"/>
          <w:color w:val="161616"/>
          <w:sz w:val="24"/>
          <w:szCs w:val="24"/>
          <w:lang w:val="fr-FR"/>
        </w:rPr>
      </w:pPr>
      <w:r w:rsidRPr="008675F3">
        <w:rPr>
          <w:rFonts w:cstheme="minorHAnsi"/>
          <w:i/>
          <w:iCs/>
          <w:color w:val="161616"/>
          <w:sz w:val="24"/>
          <w:szCs w:val="24"/>
          <w:bdr w:val="none" w:sz="0" w:space="0" w:color="auto" w:frame="1"/>
          <w:lang w:val="fr-FR"/>
        </w:rPr>
        <w:t xml:space="preserve">29 </w:t>
      </w:r>
      <w:proofErr w:type="spellStart"/>
      <w:r w:rsidRPr="008675F3">
        <w:rPr>
          <w:rFonts w:cstheme="minorHAnsi"/>
          <w:i/>
          <w:iCs/>
          <w:color w:val="161616"/>
          <w:sz w:val="24"/>
          <w:szCs w:val="24"/>
          <w:bdr w:val="none" w:sz="0" w:space="0" w:color="auto" w:frame="1"/>
          <w:lang w:val="fr-FR"/>
        </w:rPr>
        <w:t>Elul</w:t>
      </w:r>
      <w:proofErr w:type="spellEnd"/>
      <w:r w:rsidRPr="008675F3">
        <w:rPr>
          <w:rFonts w:cstheme="minorHAnsi"/>
          <w:i/>
          <w:iCs/>
          <w:color w:val="161616"/>
          <w:sz w:val="24"/>
          <w:szCs w:val="24"/>
          <w:bdr w:val="none" w:sz="0" w:space="0" w:color="auto" w:frame="1"/>
          <w:lang w:val="fr-FR"/>
        </w:rPr>
        <w:t xml:space="preserve"> 1311 Sel. = 29 </w:t>
      </w:r>
      <w:proofErr w:type="spellStart"/>
      <w:r w:rsidRPr="008675F3">
        <w:rPr>
          <w:rFonts w:cstheme="minorHAnsi"/>
          <w:i/>
          <w:iCs/>
          <w:color w:val="161616"/>
          <w:sz w:val="24"/>
          <w:szCs w:val="24"/>
          <w:bdr w:val="none" w:sz="0" w:space="0" w:color="auto" w:frame="1"/>
          <w:lang w:val="fr-FR"/>
        </w:rPr>
        <w:t>Elul</w:t>
      </w:r>
      <w:proofErr w:type="spellEnd"/>
      <w:r w:rsidRPr="008675F3">
        <w:rPr>
          <w:rFonts w:cstheme="minorHAnsi"/>
          <w:i/>
          <w:iCs/>
          <w:color w:val="161616"/>
          <w:sz w:val="24"/>
          <w:szCs w:val="24"/>
          <w:bdr w:val="none" w:sz="0" w:space="0" w:color="auto" w:frame="1"/>
          <w:lang w:val="fr-FR"/>
        </w:rPr>
        <w:t xml:space="preserve"> 1000 CE = 1 </w:t>
      </w:r>
      <w:proofErr w:type="spellStart"/>
      <w:r w:rsidRPr="008675F3">
        <w:rPr>
          <w:rFonts w:cstheme="minorHAnsi"/>
          <w:i/>
          <w:iCs/>
          <w:color w:val="161616"/>
          <w:sz w:val="24"/>
          <w:szCs w:val="24"/>
          <w:bdr w:val="none" w:sz="0" w:space="0" w:color="auto" w:frame="1"/>
          <w:lang w:val="fr-FR"/>
        </w:rPr>
        <w:t>September</w:t>
      </w:r>
      <w:proofErr w:type="spellEnd"/>
      <w:r w:rsidRPr="008675F3">
        <w:rPr>
          <w:rFonts w:cstheme="minorHAnsi"/>
          <w:i/>
          <w:iCs/>
          <w:color w:val="161616"/>
          <w:sz w:val="24"/>
          <w:szCs w:val="24"/>
          <w:bdr w:val="none" w:sz="0" w:space="0" w:color="auto" w:frame="1"/>
          <w:lang w:val="fr-FR"/>
        </w:rPr>
        <w:t xml:space="preserve"> 1000 CE</w:t>
      </w:r>
    </w:p>
    <w:p w14:paraId="246B3A13" w14:textId="0656C912" w:rsidR="00781111" w:rsidRPr="008675F3" w:rsidRDefault="00781111" w:rsidP="00781111">
      <w:pPr>
        <w:numPr>
          <w:ilvl w:val="2"/>
          <w:numId w:val="10"/>
        </w:numPr>
        <w:shd w:val="clear" w:color="auto" w:fill="FFFFFF"/>
        <w:spacing w:beforeAutospacing="1" w:after="0" w:afterAutospacing="1" w:line="240" w:lineRule="auto"/>
        <w:textAlignment w:val="baseline"/>
        <w:rPr>
          <w:rFonts w:cstheme="minorHAnsi"/>
          <w:color w:val="161616"/>
          <w:sz w:val="24"/>
          <w:szCs w:val="24"/>
          <w:lang w:val="fr-FR"/>
        </w:rPr>
      </w:pPr>
      <w:r w:rsidRPr="008675F3">
        <w:rPr>
          <w:rFonts w:cstheme="minorHAnsi"/>
          <w:i/>
          <w:iCs/>
          <w:color w:val="161616"/>
          <w:sz w:val="24"/>
          <w:szCs w:val="24"/>
          <w:bdr w:val="none" w:sz="0" w:space="0" w:color="auto" w:frame="1"/>
          <w:lang w:val="fr-FR"/>
        </w:rPr>
        <w:t xml:space="preserve">1 Tishri 1312 Sel. = 1 Tishri 1000 CE = 2 </w:t>
      </w:r>
      <w:proofErr w:type="spellStart"/>
      <w:r w:rsidRPr="008675F3">
        <w:rPr>
          <w:rFonts w:cstheme="minorHAnsi"/>
          <w:i/>
          <w:iCs/>
          <w:color w:val="161616"/>
          <w:sz w:val="24"/>
          <w:szCs w:val="24"/>
          <w:bdr w:val="none" w:sz="0" w:space="0" w:color="auto" w:frame="1"/>
          <w:lang w:val="fr-FR"/>
        </w:rPr>
        <w:t>September</w:t>
      </w:r>
      <w:proofErr w:type="spellEnd"/>
      <w:r w:rsidRPr="008675F3">
        <w:rPr>
          <w:rFonts w:cstheme="minorHAnsi"/>
          <w:i/>
          <w:iCs/>
          <w:color w:val="161616"/>
          <w:sz w:val="24"/>
          <w:szCs w:val="24"/>
          <w:bdr w:val="none" w:sz="0" w:space="0" w:color="auto" w:frame="1"/>
          <w:lang w:val="fr-FR"/>
        </w:rPr>
        <w:t xml:space="preserve"> 1000 CE</w:t>
      </w:r>
    </w:p>
    <w:p w14:paraId="4A6C5D61" w14:textId="3A4721AA"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55E33EEA" w14:textId="09F16DC7"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0E0D2BCF" w14:textId="2A5666BD"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4FB01F86" w14:textId="32B640BB"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14DE12BD" w14:textId="2681971B"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548EB45C" w14:textId="01AA0731"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72E28723" w14:textId="77674D96"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5118733F" w14:textId="320A0630"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459C3229" w14:textId="143D16C1"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069EA503" w14:textId="0F2D0EBA"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4E9AB69C" w14:textId="205C4BA0"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0FCE0182" w14:textId="6D1C9D88"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7DD46B48" w14:textId="5924932E"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6B2F2672" w14:textId="0AE2E259"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3D12186B" w14:textId="7A3FA186"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76249E04" w14:textId="75CF07E5" w:rsidR="008675F3" w:rsidRDefault="008675F3" w:rsidP="008675F3">
      <w:pPr>
        <w:shd w:val="clear" w:color="auto" w:fill="FFFFFF"/>
        <w:spacing w:beforeAutospacing="1" w:after="0" w:afterAutospacing="1" w:line="240" w:lineRule="auto"/>
        <w:ind w:left="2160"/>
        <w:textAlignment w:val="baseline"/>
        <w:rPr>
          <w:rFonts w:cstheme="minorHAnsi"/>
          <w:i/>
          <w:iCs/>
          <w:color w:val="161616"/>
          <w:sz w:val="24"/>
          <w:szCs w:val="24"/>
          <w:bdr w:val="none" w:sz="0" w:space="0" w:color="auto" w:frame="1"/>
          <w:lang w:val="fr-FR"/>
        </w:rPr>
      </w:pPr>
    </w:p>
    <w:p w14:paraId="226ED38E" w14:textId="77777777" w:rsidR="008675F3" w:rsidRPr="008675F3" w:rsidRDefault="008675F3" w:rsidP="008675F3">
      <w:pPr>
        <w:shd w:val="clear" w:color="auto" w:fill="FFFFFF"/>
        <w:spacing w:beforeAutospacing="1" w:after="0" w:afterAutospacing="1" w:line="240" w:lineRule="auto"/>
        <w:ind w:left="2160"/>
        <w:textAlignment w:val="baseline"/>
        <w:rPr>
          <w:rFonts w:cstheme="minorHAnsi"/>
          <w:color w:val="161616"/>
          <w:sz w:val="24"/>
          <w:szCs w:val="24"/>
          <w:lang w:val="fr-FR"/>
        </w:rPr>
      </w:pPr>
    </w:p>
    <w:p w14:paraId="003AD48E" w14:textId="542A4318" w:rsidR="00781111" w:rsidRPr="008675F3" w:rsidRDefault="00517B12" w:rsidP="00781111">
      <w:pPr>
        <w:pStyle w:val="Heading1"/>
        <w:numPr>
          <w:ilvl w:val="0"/>
          <w:numId w:val="24"/>
        </w:numPr>
        <w:shd w:val="clear" w:color="auto" w:fill="FFFFFF"/>
        <w:spacing w:before="0" w:beforeAutospacing="0" w:after="0" w:afterAutospacing="0"/>
        <w:textAlignment w:val="baseline"/>
        <w:rPr>
          <w:rFonts w:asciiTheme="minorHAnsi" w:hAnsiTheme="minorHAnsi" w:cstheme="minorHAnsi"/>
          <w:color w:val="161616"/>
          <w:sz w:val="24"/>
          <w:szCs w:val="24"/>
        </w:rPr>
      </w:pPr>
      <w:hyperlink r:id="rId24" w:history="1">
        <w:r w:rsidR="00781111" w:rsidRPr="00517B12">
          <w:rPr>
            <w:rStyle w:val="Hyperlink"/>
            <w:rFonts w:asciiTheme="minorHAnsi" w:hAnsiTheme="minorHAnsi" w:cstheme="minorHAnsi"/>
            <w:sz w:val="24"/>
            <w:szCs w:val="24"/>
          </w:rPr>
          <w:t>Resources</w:t>
        </w:r>
      </w:hyperlink>
    </w:p>
    <w:p w14:paraId="6BF9020E"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 xml:space="preserve">Working with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fragments takes practice, but it can be mastered with a practice and patience. The first thing you'll need to do is to develop technical skills.</w:t>
      </w:r>
    </w:p>
    <w:p w14:paraId="4AD0D550"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br/>
        <w:t>Scripts</w:t>
      </w:r>
    </w:p>
    <w:p w14:paraId="48943A73" w14:textId="77777777" w:rsidR="00781111" w:rsidRPr="008675F3" w:rsidRDefault="00781111" w:rsidP="00781111">
      <w:pPr>
        <w:numPr>
          <w:ilvl w:val="0"/>
          <w:numId w:val="11"/>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Learning to read handwriting from an era that isn't your own (specialists call this </w:t>
      </w:r>
      <w:proofErr w:type="spellStart"/>
      <w:r w:rsidRPr="008675F3">
        <w:rPr>
          <w:rFonts w:cstheme="minorHAnsi"/>
          <w:color w:val="161616"/>
          <w:sz w:val="24"/>
          <w:szCs w:val="24"/>
        </w:rPr>
        <w:t>palaeography</w:t>
      </w:r>
      <w:proofErr w:type="spellEnd"/>
      <w:r w:rsidRPr="008675F3">
        <w:rPr>
          <w:rFonts w:cstheme="minorHAnsi"/>
          <w:color w:val="161616"/>
          <w:sz w:val="24"/>
          <w:szCs w:val="24"/>
        </w:rPr>
        <w:t>) is challenging.</w:t>
      </w:r>
    </w:p>
    <w:p w14:paraId="79932631" w14:textId="77777777" w:rsidR="00781111" w:rsidRPr="008675F3" w:rsidRDefault="00781111" w:rsidP="00781111">
      <w:pPr>
        <w:numPr>
          <w:ilvl w:val="0"/>
          <w:numId w:val="11"/>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Most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are in Hebrew or Arabic script.</w:t>
      </w:r>
    </w:p>
    <w:p w14:paraId="1D2D0C88" w14:textId="77777777" w:rsidR="00781111" w:rsidRPr="008675F3" w:rsidRDefault="00781111" w:rsidP="00781111">
      <w:pPr>
        <w:numPr>
          <w:ilvl w:val="0"/>
          <w:numId w:val="11"/>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If you're interested in Hebrew script, this </w:t>
      </w:r>
      <w:hyperlink r:id="rId25" w:history="1">
        <w:r w:rsidRPr="008675F3">
          <w:rPr>
            <w:rStyle w:val="Hyperlink"/>
            <w:rFonts w:cstheme="minorHAnsi"/>
            <w:sz w:val="24"/>
            <w:szCs w:val="24"/>
            <w:bdr w:val="none" w:sz="0" w:space="0" w:color="auto" w:frame="1"/>
          </w:rPr>
          <w:t>aleph-bet chart</w:t>
        </w:r>
      </w:hyperlink>
      <w:r w:rsidRPr="008675F3">
        <w:rPr>
          <w:rFonts w:cstheme="minorHAnsi"/>
          <w:color w:val="161616"/>
          <w:sz w:val="24"/>
          <w:szCs w:val="24"/>
        </w:rPr>
        <w:t> (by Laura Newman Eckstein) contains the range of scripts you're likely to encounter in real-world manuscripts.</w:t>
      </w:r>
    </w:p>
    <w:p w14:paraId="64467214" w14:textId="77777777" w:rsidR="00781111" w:rsidRPr="008675F3" w:rsidRDefault="00781111" w:rsidP="00781111">
      <w:pPr>
        <w:numPr>
          <w:ilvl w:val="0"/>
          <w:numId w:val="11"/>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If you're interested in Arabic script, check out this </w:t>
      </w:r>
      <w:hyperlink r:id="rId26" w:history="1">
        <w:r w:rsidRPr="008675F3">
          <w:rPr>
            <w:rStyle w:val="Hyperlink"/>
            <w:rFonts w:cstheme="minorHAnsi"/>
            <w:sz w:val="24"/>
            <w:szCs w:val="24"/>
            <w:bdr w:val="none" w:sz="0" w:space="0" w:color="auto" w:frame="1"/>
          </w:rPr>
          <w:t xml:space="preserve">Arabic </w:t>
        </w:r>
        <w:proofErr w:type="spellStart"/>
        <w:r w:rsidRPr="008675F3">
          <w:rPr>
            <w:rStyle w:val="Hyperlink"/>
            <w:rFonts w:cstheme="minorHAnsi"/>
            <w:sz w:val="24"/>
            <w:szCs w:val="24"/>
            <w:bdr w:val="none" w:sz="0" w:space="0" w:color="auto" w:frame="1"/>
          </w:rPr>
          <w:t>palaeography</w:t>
        </w:r>
        <w:proofErr w:type="spellEnd"/>
        <w:r w:rsidRPr="008675F3">
          <w:rPr>
            <w:rStyle w:val="Hyperlink"/>
            <w:rFonts w:cstheme="minorHAnsi"/>
            <w:sz w:val="24"/>
            <w:szCs w:val="24"/>
            <w:bdr w:val="none" w:sz="0" w:space="0" w:color="auto" w:frame="1"/>
          </w:rPr>
          <w:t xml:space="preserve"> resource page</w:t>
        </w:r>
      </w:hyperlink>
      <w:r w:rsidRPr="008675F3">
        <w:rPr>
          <w:rFonts w:cstheme="minorHAnsi"/>
          <w:color w:val="161616"/>
          <w:sz w:val="24"/>
          <w:szCs w:val="24"/>
        </w:rPr>
        <w:t xml:space="preserve"> from </w:t>
      </w:r>
      <w:proofErr w:type="spellStart"/>
      <w:r w:rsidRPr="008675F3">
        <w:rPr>
          <w:rFonts w:cstheme="minorHAnsi"/>
          <w:color w:val="161616"/>
          <w:sz w:val="24"/>
          <w:szCs w:val="24"/>
        </w:rPr>
        <w:t>Evyn</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Kropf</w:t>
      </w:r>
      <w:proofErr w:type="spellEnd"/>
      <w:r w:rsidRPr="008675F3">
        <w:rPr>
          <w:rFonts w:cstheme="minorHAnsi"/>
          <w:color w:val="161616"/>
          <w:sz w:val="24"/>
          <w:szCs w:val="24"/>
        </w:rPr>
        <w:t xml:space="preserve"> at the University of Michigan. But due warning: most guides to Arabic </w:t>
      </w:r>
      <w:proofErr w:type="spellStart"/>
      <w:r w:rsidRPr="008675F3">
        <w:rPr>
          <w:rFonts w:cstheme="minorHAnsi"/>
          <w:color w:val="161616"/>
          <w:sz w:val="24"/>
          <w:szCs w:val="24"/>
        </w:rPr>
        <w:t>palaeography</w:t>
      </w:r>
      <w:proofErr w:type="spellEnd"/>
      <w:r w:rsidRPr="008675F3">
        <w:rPr>
          <w:rFonts w:cstheme="minorHAnsi"/>
          <w:color w:val="161616"/>
          <w:sz w:val="24"/>
          <w:szCs w:val="24"/>
        </w:rPr>
        <w:t xml:space="preserve"> are geared toward codices.</w:t>
      </w:r>
    </w:p>
    <w:p w14:paraId="7D935DB3" w14:textId="77777777" w:rsidR="00781111" w:rsidRPr="008675F3" w:rsidRDefault="00781111" w:rsidP="00781111">
      <w:pPr>
        <w:numPr>
          <w:ilvl w:val="0"/>
          <w:numId w:val="11"/>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Documentary Arabic is a little different, and also varies considerably over time and place. Take a look at the </w:t>
      </w:r>
      <w:hyperlink r:id="rId27" w:history="1">
        <w:r w:rsidRPr="008675F3">
          <w:rPr>
            <w:rStyle w:val="Hyperlink"/>
            <w:rFonts w:cstheme="minorHAnsi"/>
            <w:sz w:val="24"/>
            <w:szCs w:val="24"/>
            <w:bdr w:val="none" w:sz="0" w:space="0" w:color="auto" w:frame="1"/>
          </w:rPr>
          <w:t>Arabic Papyrology School</w:t>
        </w:r>
      </w:hyperlink>
      <w:r w:rsidRPr="008675F3">
        <w:rPr>
          <w:rFonts w:cstheme="minorHAnsi"/>
          <w:color w:val="161616"/>
          <w:sz w:val="24"/>
          <w:szCs w:val="24"/>
        </w:rPr>
        <w:t> from our friends at the </w:t>
      </w:r>
      <w:hyperlink r:id="rId28" w:history="1">
        <w:r w:rsidRPr="008675F3">
          <w:rPr>
            <w:rStyle w:val="Hyperlink"/>
            <w:rFonts w:cstheme="minorHAnsi"/>
            <w:sz w:val="24"/>
            <w:szCs w:val="24"/>
            <w:bdr w:val="none" w:sz="0" w:space="0" w:color="auto" w:frame="1"/>
          </w:rPr>
          <w:t>Arabic Papyrology Database</w:t>
        </w:r>
      </w:hyperlink>
      <w:r w:rsidRPr="008675F3">
        <w:rPr>
          <w:rFonts w:cstheme="minorHAnsi"/>
          <w:color w:val="161616"/>
          <w:sz w:val="24"/>
          <w:szCs w:val="24"/>
        </w:rPr>
        <w:t>.</w:t>
      </w:r>
    </w:p>
    <w:p w14:paraId="197EA693" w14:textId="77777777" w:rsidR="00781111" w:rsidRPr="008675F3" w:rsidRDefault="00781111" w:rsidP="00781111">
      <w:pPr>
        <w:numPr>
          <w:ilvl w:val="0"/>
          <w:numId w:val="11"/>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 xml:space="preserve">Advanced </w:t>
      </w:r>
      <w:proofErr w:type="spellStart"/>
      <w:r w:rsidRPr="008675F3">
        <w:rPr>
          <w:rFonts w:cstheme="minorHAnsi"/>
          <w:color w:val="161616"/>
          <w:sz w:val="24"/>
          <w:szCs w:val="24"/>
        </w:rPr>
        <w:t>palaeographers</w:t>
      </w:r>
      <w:proofErr w:type="spellEnd"/>
      <w:r w:rsidRPr="008675F3">
        <w:rPr>
          <w:rFonts w:cstheme="minorHAnsi"/>
          <w:color w:val="161616"/>
          <w:sz w:val="24"/>
          <w:szCs w:val="24"/>
        </w:rPr>
        <w:t xml:space="preserve"> may be interested in </w:t>
      </w:r>
      <w:hyperlink r:id="rId29" w:history="1">
        <w:r w:rsidRPr="008675F3">
          <w:rPr>
            <w:rStyle w:val="Hyperlink"/>
            <w:rFonts w:cstheme="minorHAnsi"/>
            <w:sz w:val="24"/>
            <w:szCs w:val="24"/>
            <w:bdr w:val="none" w:sz="0" w:space="0" w:color="auto" w:frame="1"/>
          </w:rPr>
          <w:t xml:space="preserve">these guides to Coptic (or </w:t>
        </w:r>
        <w:proofErr w:type="spellStart"/>
        <w:r w:rsidRPr="008675F3">
          <w:rPr>
            <w:rStyle w:val="Hyperlink"/>
            <w:rFonts w:cstheme="minorHAnsi"/>
            <w:sz w:val="24"/>
            <w:szCs w:val="24"/>
            <w:bdr w:val="none" w:sz="0" w:space="0" w:color="auto" w:frame="1"/>
          </w:rPr>
          <w:t>zimām</w:t>
        </w:r>
        <w:proofErr w:type="spellEnd"/>
        <w:r w:rsidRPr="008675F3">
          <w:rPr>
            <w:rStyle w:val="Hyperlink"/>
            <w:rFonts w:cstheme="minorHAnsi"/>
            <w:sz w:val="24"/>
            <w:szCs w:val="24"/>
            <w:bdr w:val="none" w:sz="0" w:space="0" w:color="auto" w:frame="1"/>
          </w:rPr>
          <w:t>) numerals</w:t>
        </w:r>
      </w:hyperlink>
      <w:r w:rsidRPr="008675F3">
        <w:rPr>
          <w:rFonts w:cstheme="minorHAnsi"/>
          <w:color w:val="161616"/>
          <w:sz w:val="24"/>
          <w:szCs w:val="24"/>
        </w:rPr>
        <w:t xml:space="preserve">, the numeric ciphers most frequently used in medieval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w:t>
      </w:r>
    </w:p>
    <w:p w14:paraId="2AC90356" w14:textId="77777777" w:rsidR="00781111" w:rsidRPr="008675F3" w:rsidRDefault="00781111" w:rsidP="00781111">
      <w:pPr>
        <w:numPr>
          <w:ilvl w:val="0"/>
          <w:numId w:val="11"/>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 xml:space="preserve">For more on </w:t>
      </w:r>
      <w:proofErr w:type="spellStart"/>
      <w:r w:rsidRPr="008675F3">
        <w:rPr>
          <w:rFonts w:cstheme="minorHAnsi"/>
          <w:color w:val="161616"/>
          <w:sz w:val="24"/>
          <w:szCs w:val="24"/>
        </w:rPr>
        <w:t>palaeography</w:t>
      </w:r>
      <w:proofErr w:type="spellEnd"/>
      <w:r w:rsidRPr="008675F3">
        <w:rPr>
          <w:rFonts w:cstheme="minorHAnsi"/>
          <w:color w:val="161616"/>
          <w:sz w:val="24"/>
          <w:szCs w:val="24"/>
        </w:rPr>
        <w:t>, see our </w:t>
      </w:r>
      <w:hyperlink r:id="rId30" w:history="1">
        <w:r w:rsidRPr="008675F3">
          <w:rPr>
            <w:rStyle w:val="Hyperlink"/>
            <w:rFonts w:cstheme="minorHAnsi"/>
            <w:sz w:val="24"/>
            <w:szCs w:val="24"/>
            <w:bdr w:val="none" w:sz="0" w:space="0" w:color="auto" w:frame="1"/>
          </w:rPr>
          <w:t>FAQ</w:t>
        </w:r>
      </w:hyperlink>
      <w:r w:rsidRPr="008675F3">
        <w:rPr>
          <w:rFonts w:cstheme="minorHAnsi"/>
          <w:color w:val="161616"/>
          <w:sz w:val="24"/>
          <w:szCs w:val="24"/>
        </w:rPr>
        <w:t> under Skills.</w:t>
      </w:r>
    </w:p>
    <w:p w14:paraId="7C91BAFA"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br/>
        <w:t>Languages</w:t>
      </w:r>
    </w:p>
    <w:p w14:paraId="7DBF069F" w14:textId="77777777" w:rsidR="00781111" w:rsidRPr="008675F3" w:rsidRDefault="00781111" w:rsidP="00781111">
      <w:pPr>
        <w:numPr>
          <w:ilvl w:val="0"/>
          <w:numId w:val="12"/>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A language you'll frequently encounter in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is </w:t>
      </w:r>
      <w:proofErr w:type="spellStart"/>
      <w:r w:rsidRPr="008675F3">
        <w:rPr>
          <w:rFonts w:cstheme="minorHAnsi"/>
          <w:color w:val="161616"/>
          <w:sz w:val="24"/>
          <w:szCs w:val="24"/>
        </w:rPr>
        <w:t>Judaeo</w:t>
      </w:r>
      <w:proofErr w:type="spellEnd"/>
      <w:r w:rsidRPr="008675F3">
        <w:rPr>
          <w:rFonts w:cstheme="minorHAnsi"/>
          <w:color w:val="161616"/>
          <w:sz w:val="24"/>
          <w:szCs w:val="24"/>
        </w:rPr>
        <w:t>-Arabic. That's a modern name for the Arabic language written in Hebrew script, often with some code-switching to Hebrew and Aramaic thrown in (especially when the writer is trying to be formal or sound erudite).</w:t>
      </w:r>
    </w:p>
    <w:p w14:paraId="246E0111" w14:textId="77777777" w:rsidR="00781111" w:rsidRPr="008675F3" w:rsidRDefault="00781111" w:rsidP="00781111">
      <w:pPr>
        <w:numPr>
          <w:ilvl w:val="1"/>
          <w:numId w:val="12"/>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The best way to learn </w:t>
      </w:r>
      <w:proofErr w:type="spellStart"/>
      <w:r w:rsidRPr="008675F3">
        <w:rPr>
          <w:rFonts w:cstheme="minorHAnsi"/>
          <w:color w:val="161616"/>
          <w:sz w:val="24"/>
          <w:szCs w:val="24"/>
        </w:rPr>
        <w:t>Judaeo</w:t>
      </w:r>
      <w:proofErr w:type="spellEnd"/>
      <w:r w:rsidRPr="008675F3">
        <w:rPr>
          <w:rFonts w:cstheme="minorHAnsi"/>
          <w:color w:val="161616"/>
          <w:sz w:val="24"/>
          <w:szCs w:val="24"/>
        </w:rPr>
        <w:t>-Arabic is to learn Arabic first.</w:t>
      </w:r>
    </w:p>
    <w:p w14:paraId="2B2BB408" w14:textId="77777777" w:rsidR="00781111" w:rsidRPr="008675F3" w:rsidRDefault="00781111" w:rsidP="00781111">
      <w:pPr>
        <w:numPr>
          <w:ilvl w:val="1"/>
          <w:numId w:val="12"/>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If your Arabic is good enough to read real-world prose (as distinct from the graduated prose in textbooks), you're ready for this primer: </w:t>
      </w:r>
      <w:hyperlink r:id="rId31" w:history="1">
        <w:r w:rsidRPr="008675F3">
          <w:rPr>
            <w:rStyle w:val="Hyperlink"/>
            <w:rFonts w:cstheme="minorHAnsi"/>
            <w:sz w:val="24"/>
            <w:szCs w:val="24"/>
            <w:bdr w:val="none" w:sz="0" w:space="0" w:color="auto" w:frame="1"/>
          </w:rPr>
          <w:t xml:space="preserve">How to read </w:t>
        </w:r>
        <w:proofErr w:type="spellStart"/>
        <w:r w:rsidRPr="008675F3">
          <w:rPr>
            <w:rStyle w:val="Hyperlink"/>
            <w:rFonts w:cstheme="minorHAnsi"/>
            <w:sz w:val="24"/>
            <w:szCs w:val="24"/>
            <w:bdr w:val="none" w:sz="0" w:space="0" w:color="auto" w:frame="1"/>
          </w:rPr>
          <w:t>Judaeo</w:t>
        </w:r>
        <w:proofErr w:type="spellEnd"/>
        <w:r w:rsidRPr="008675F3">
          <w:rPr>
            <w:rStyle w:val="Hyperlink"/>
            <w:rFonts w:cstheme="minorHAnsi"/>
            <w:sz w:val="24"/>
            <w:szCs w:val="24"/>
            <w:bdr w:val="none" w:sz="0" w:space="0" w:color="auto" w:frame="1"/>
          </w:rPr>
          <w:t>-Arabic manuscripts in five easy steps if you already know Arabic</w:t>
        </w:r>
      </w:hyperlink>
      <w:r w:rsidRPr="008675F3">
        <w:rPr>
          <w:rFonts w:cstheme="minorHAnsi"/>
          <w:color w:val="161616"/>
          <w:sz w:val="24"/>
          <w:szCs w:val="24"/>
        </w:rPr>
        <w:t>.</w:t>
      </w:r>
    </w:p>
    <w:p w14:paraId="46A65BFD" w14:textId="77777777" w:rsidR="00781111" w:rsidRPr="008675F3" w:rsidRDefault="00781111" w:rsidP="00781111">
      <w:pPr>
        <w:numPr>
          <w:ilvl w:val="0"/>
          <w:numId w:val="12"/>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There are also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in Hebrew, Arabic (in Arabic script), </w:t>
      </w:r>
      <w:proofErr w:type="spellStart"/>
      <w:r w:rsidRPr="008675F3">
        <w:rPr>
          <w:rFonts w:cstheme="minorHAnsi"/>
          <w:color w:val="161616"/>
          <w:sz w:val="24"/>
          <w:szCs w:val="24"/>
        </w:rPr>
        <w:t>Judaeo</w:t>
      </w:r>
      <w:proofErr w:type="spellEnd"/>
      <w:r w:rsidRPr="008675F3">
        <w:rPr>
          <w:rFonts w:cstheme="minorHAnsi"/>
          <w:color w:val="161616"/>
          <w:sz w:val="24"/>
          <w:szCs w:val="24"/>
        </w:rPr>
        <w:t>-Persian, Ladino and other romance languages.</w:t>
      </w:r>
    </w:p>
    <w:p w14:paraId="7723E4E1" w14:textId="77777777" w:rsidR="00781111" w:rsidRPr="008675F3" w:rsidRDefault="00781111" w:rsidP="00781111">
      <w:pPr>
        <w:numPr>
          <w:ilvl w:val="0"/>
          <w:numId w:val="12"/>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You'll even find some Aramaic, but mainly in legal deeds and/or in frozen phrases. By the tenth century, Jewish Aramaic was no longer a spoken language outside a geographic region roughly contiguous with modern Kurdistan.</w:t>
      </w:r>
    </w:p>
    <w:p w14:paraId="37108220" w14:textId="77777777" w:rsidR="00781111" w:rsidRPr="008675F3" w:rsidRDefault="00781111" w:rsidP="00781111">
      <w:pPr>
        <w:numPr>
          <w:ilvl w:val="0"/>
          <w:numId w:val="12"/>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Perplexities may, however, remain. When deciphering letters, for instance, you may be able to read every letter and translate every word, but you may still have trouble understanding what's going on. This is especially true with frequent correspondents, who have built up a context over time but aren't, alas, telling you what's going on. The key is knowing when the difficulty is merely yours or inherent in the text. Distinguishing between the two circumstances takes some experience; it can be easier to get there if you work with a study-partner or a group.</w:t>
      </w:r>
    </w:p>
    <w:p w14:paraId="0F5CDF2B" w14:textId="77777777" w:rsidR="00781111" w:rsidRPr="008675F3" w:rsidRDefault="00781111" w:rsidP="00781111">
      <w:pPr>
        <w:numPr>
          <w:ilvl w:val="0"/>
          <w:numId w:val="12"/>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lastRenderedPageBreak/>
        <w:t xml:space="preserve">Princeton regularly offers graduate-level seminars in </w:t>
      </w:r>
      <w:proofErr w:type="spellStart"/>
      <w:r w:rsidRPr="008675F3">
        <w:rPr>
          <w:rFonts w:cstheme="minorHAnsi"/>
          <w:color w:val="161616"/>
          <w:sz w:val="24"/>
          <w:szCs w:val="24"/>
        </w:rPr>
        <w:t>Judaeo</w:t>
      </w:r>
      <w:proofErr w:type="spellEnd"/>
      <w:r w:rsidRPr="008675F3">
        <w:rPr>
          <w:rFonts w:cstheme="minorHAnsi"/>
          <w:color w:val="161616"/>
          <w:sz w:val="24"/>
          <w:szCs w:val="24"/>
        </w:rPr>
        <w:t xml:space="preserve">-Arabic, Arabic and other </w:t>
      </w:r>
      <w:proofErr w:type="spellStart"/>
      <w:r w:rsidRPr="008675F3">
        <w:rPr>
          <w:rFonts w:cstheme="minorHAnsi"/>
          <w:color w:val="161616"/>
          <w:sz w:val="24"/>
          <w:szCs w:val="24"/>
        </w:rPr>
        <w:t>geniza</w:t>
      </w:r>
      <w:proofErr w:type="spellEnd"/>
      <w:r w:rsidRPr="008675F3">
        <w:rPr>
          <w:rFonts w:cstheme="minorHAnsi"/>
          <w:color w:val="161616"/>
          <w:sz w:val="24"/>
          <w:szCs w:val="24"/>
        </w:rPr>
        <w:t>-related subjects through the </w:t>
      </w:r>
      <w:hyperlink r:id="rId32" w:anchor="Graduate%20Courses" w:history="1">
        <w:r w:rsidRPr="008675F3">
          <w:rPr>
            <w:rStyle w:val="Hyperlink"/>
            <w:rFonts w:cstheme="minorHAnsi"/>
            <w:sz w:val="24"/>
            <w:szCs w:val="24"/>
            <w:bdr w:val="none" w:sz="0" w:space="0" w:color="auto" w:frame="1"/>
          </w:rPr>
          <w:t>Department of Near Eastern Studies</w:t>
        </w:r>
      </w:hyperlink>
      <w:r w:rsidRPr="008675F3">
        <w:rPr>
          <w:rFonts w:cstheme="minorHAnsi"/>
          <w:color w:val="161616"/>
          <w:sz w:val="24"/>
          <w:szCs w:val="24"/>
        </w:rPr>
        <w:t>.</w:t>
      </w:r>
    </w:p>
    <w:p w14:paraId="78EA2A6B"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p>
    <w:p w14:paraId="4A6A34BF"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Dating and calendar systems</w:t>
      </w:r>
    </w:p>
    <w:p w14:paraId="67765030" w14:textId="77777777" w:rsidR="00781111" w:rsidRPr="008675F3" w:rsidRDefault="00781111" w:rsidP="00781111">
      <w:pPr>
        <w:numPr>
          <w:ilvl w:val="0"/>
          <w:numId w:val="13"/>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Sometimes documents are agreeable and explicitly give you their dates, but usually in calendars other than the common era (CE) such as the Anno Mundi, </w:t>
      </w:r>
      <w:proofErr w:type="spellStart"/>
      <w:r w:rsidRPr="008675F3">
        <w:rPr>
          <w:rFonts w:cstheme="minorHAnsi"/>
          <w:color w:val="161616"/>
          <w:sz w:val="24"/>
          <w:szCs w:val="24"/>
        </w:rPr>
        <w:t>Hijrī</w:t>
      </w:r>
      <w:proofErr w:type="spellEnd"/>
      <w:r w:rsidRPr="008675F3">
        <w:rPr>
          <w:rFonts w:cstheme="minorHAnsi"/>
          <w:color w:val="161616"/>
          <w:sz w:val="24"/>
          <w:szCs w:val="24"/>
        </w:rPr>
        <w:t xml:space="preserve"> and Seleucid. For more about the calendar systems in use in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(and how to convert those dates to common era dates) head over to our </w:t>
      </w:r>
      <w:hyperlink r:id="rId33" w:history="1">
        <w:r w:rsidRPr="008675F3">
          <w:rPr>
            <w:rStyle w:val="Hyperlink"/>
            <w:rFonts w:cstheme="minorHAnsi"/>
            <w:sz w:val="24"/>
            <w:szCs w:val="24"/>
            <w:bdr w:val="none" w:sz="0" w:space="0" w:color="auto" w:frame="1"/>
          </w:rPr>
          <w:t>Glossary</w:t>
        </w:r>
      </w:hyperlink>
      <w:r w:rsidRPr="008675F3">
        <w:rPr>
          <w:rFonts w:cstheme="minorHAnsi"/>
          <w:color w:val="161616"/>
          <w:sz w:val="24"/>
          <w:szCs w:val="24"/>
        </w:rPr>
        <w:t>.</w:t>
      </w:r>
    </w:p>
    <w:p w14:paraId="40EF223F"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p>
    <w:p w14:paraId="31019870"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Geography</w:t>
      </w:r>
    </w:p>
    <w:p w14:paraId="2541DA74" w14:textId="77777777" w:rsidR="00781111" w:rsidRPr="008675F3" w:rsidRDefault="00781111" w:rsidP="00781111">
      <w:pPr>
        <w:numPr>
          <w:ilvl w:val="0"/>
          <w:numId w:val="14"/>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Even though most of the documents in the PGP survived in Cairo, they come from a vast swath of the planet stretching from Iberia (modern Spain and Portugal) to Sumatra.</w:t>
      </w:r>
    </w:p>
    <w:p w14:paraId="6A665ED8" w14:textId="77777777" w:rsidR="00781111" w:rsidRPr="008675F3" w:rsidRDefault="00781111" w:rsidP="00781111">
      <w:pPr>
        <w:numPr>
          <w:ilvl w:val="0"/>
          <w:numId w:val="14"/>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Check out this </w:t>
      </w:r>
      <w:hyperlink r:id="rId34" w:history="1">
        <w:r w:rsidRPr="008675F3">
          <w:rPr>
            <w:rStyle w:val="Hyperlink"/>
            <w:rFonts w:cstheme="minorHAnsi"/>
            <w:sz w:val="24"/>
            <w:szCs w:val="24"/>
            <w:bdr w:val="none" w:sz="0" w:space="0" w:color="auto" w:frame="1"/>
          </w:rPr>
          <w:t>interactive map</w:t>
        </w:r>
      </w:hyperlink>
      <w:r w:rsidRPr="008675F3">
        <w:rPr>
          <w:rFonts w:cstheme="minorHAnsi"/>
          <w:color w:val="161616"/>
          <w:sz w:val="24"/>
          <w:szCs w:val="24"/>
        </w:rPr>
        <w:t xml:space="preserve">, which contains some common points of origin for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The bigger the circle, the more documents started out there.</w:t>
      </w:r>
    </w:p>
    <w:p w14:paraId="745161FA"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p>
    <w:p w14:paraId="7128A808"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Libraries</w:t>
      </w:r>
    </w:p>
    <w:p w14:paraId="3FC3309E" w14:textId="77777777" w:rsidR="00781111" w:rsidRPr="008675F3" w:rsidRDefault="00781111" w:rsidP="00781111">
      <w:pPr>
        <w:numPr>
          <w:ilvl w:val="0"/>
          <w:numId w:val="15"/>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Today,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are housed in more than sixty libraries and private collections, mostly in Europe, North America, Egypt and Israel.</w:t>
      </w:r>
    </w:p>
    <w:p w14:paraId="3E2D0506" w14:textId="77777777" w:rsidR="00781111" w:rsidRPr="008675F3" w:rsidRDefault="00781111" w:rsidP="00781111">
      <w:pPr>
        <w:numPr>
          <w:ilvl w:val="0"/>
          <w:numId w:val="1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This </w:t>
      </w:r>
      <w:hyperlink r:id="rId35" w:history="1">
        <w:r w:rsidRPr="008675F3">
          <w:rPr>
            <w:rStyle w:val="Hyperlink"/>
            <w:rFonts w:cstheme="minorHAnsi"/>
            <w:sz w:val="24"/>
            <w:szCs w:val="24"/>
            <w:bdr w:val="none" w:sz="0" w:space="0" w:color="auto" w:frame="1"/>
          </w:rPr>
          <w:t>graphic</w:t>
        </w:r>
      </w:hyperlink>
      <w:r w:rsidRPr="008675F3">
        <w:rPr>
          <w:rFonts w:cstheme="minorHAnsi"/>
          <w:color w:val="161616"/>
          <w:sz w:val="24"/>
          <w:szCs w:val="24"/>
        </w:rPr>
        <w:t> shows the distribution of fragments in some of the major collections.</w:t>
      </w:r>
    </w:p>
    <w:p w14:paraId="60269909" w14:textId="77777777" w:rsidR="00781111" w:rsidRPr="008675F3" w:rsidRDefault="00781111" w:rsidP="00781111">
      <w:pPr>
        <w:numPr>
          <w:ilvl w:val="0"/>
          <w:numId w:val="1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 xml:space="preserve">You'll find all the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collections worldwide listed in the </w:t>
      </w:r>
      <w:hyperlink r:id="rId36" w:history="1">
        <w:r w:rsidRPr="008675F3">
          <w:rPr>
            <w:rStyle w:val="Hyperlink"/>
            <w:rFonts w:cstheme="minorHAnsi"/>
            <w:sz w:val="24"/>
            <w:szCs w:val="24"/>
            <w:bdr w:val="none" w:sz="0" w:space="0" w:color="auto" w:frame="1"/>
          </w:rPr>
          <w:t>Friedberg Genizah Project Database</w:t>
        </w:r>
      </w:hyperlink>
      <w:r w:rsidRPr="008675F3">
        <w:rPr>
          <w:rFonts w:cstheme="minorHAnsi"/>
          <w:color w:val="161616"/>
          <w:sz w:val="24"/>
          <w:szCs w:val="24"/>
        </w:rPr>
        <w:t> (login required), together with images, bibliographic information and helpful functionality (like computer vision–based join-finding algorithms).</w:t>
      </w:r>
    </w:p>
    <w:p w14:paraId="43C9D0A7" w14:textId="77777777" w:rsidR="00781111" w:rsidRPr="008675F3" w:rsidRDefault="00781111" w:rsidP="00781111">
      <w:pPr>
        <w:numPr>
          <w:ilvl w:val="0"/>
          <w:numId w:val="15"/>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Some libraries have open digital repositories of their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notably:</w:t>
      </w:r>
    </w:p>
    <w:p w14:paraId="30565D1A" w14:textId="77777777" w:rsidR="00781111" w:rsidRPr="008675F3" w:rsidRDefault="00781111" w:rsidP="00781111">
      <w:pPr>
        <w:numPr>
          <w:ilvl w:val="1"/>
          <w:numId w:val="15"/>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The </w:t>
      </w:r>
      <w:hyperlink r:id="rId37" w:history="1">
        <w:r w:rsidRPr="008675F3">
          <w:rPr>
            <w:rStyle w:val="Hyperlink"/>
            <w:rFonts w:cstheme="minorHAnsi"/>
            <w:sz w:val="24"/>
            <w:szCs w:val="24"/>
            <w:bdr w:val="none" w:sz="0" w:space="0" w:color="auto" w:frame="1"/>
          </w:rPr>
          <w:t>Genizah Collections of the Cambridge University Library</w:t>
        </w:r>
      </w:hyperlink>
      <w:r w:rsidRPr="008675F3">
        <w:rPr>
          <w:rFonts w:cstheme="minorHAnsi"/>
          <w:color w:val="161616"/>
          <w:sz w:val="24"/>
          <w:szCs w:val="24"/>
        </w:rPr>
        <w:t xml:space="preserve">, roughly half of all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worldwide. The library's </w:t>
      </w:r>
      <w:hyperlink r:id="rId38" w:history="1">
        <w:r w:rsidRPr="008675F3">
          <w:rPr>
            <w:rStyle w:val="Hyperlink"/>
            <w:rFonts w:cstheme="minorHAnsi"/>
            <w:sz w:val="24"/>
            <w:szCs w:val="24"/>
            <w:bdr w:val="none" w:sz="0" w:space="0" w:color="auto" w:frame="1"/>
          </w:rPr>
          <w:t>Taylor-Schechter Genizah Research Unit</w:t>
        </w:r>
      </w:hyperlink>
      <w:r w:rsidRPr="008675F3">
        <w:rPr>
          <w:rFonts w:cstheme="minorHAnsi"/>
          <w:color w:val="161616"/>
          <w:sz w:val="24"/>
          <w:szCs w:val="24"/>
        </w:rPr>
        <w:t> publishes a newsletter called </w:t>
      </w:r>
      <w:hyperlink r:id="rId39" w:history="1">
        <w:r w:rsidRPr="008675F3">
          <w:rPr>
            <w:rStyle w:val="Hyperlink"/>
            <w:rFonts w:cstheme="minorHAnsi"/>
            <w:sz w:val="24"/>
            <w:szCs w:val="24"/>
            <w:bdr w:val="none" w:sz="0" w:space="0" w:color="auto" w:frame="1"/>
          </w:rPr>
          <w:t>Genizah Fragments</w:t>
        </w:r>
      </w:hyperlink>
      <w:r w:rsidRPr="008675F3">
        <w:rPr>
          <w:rFonts w:cstheme="minorHAnsi"/>
          <w:color w:val="161616"/>
          <w:sz w:val="24"/>
          <w:szCs w:val="24"/>
        </w:rPr>
        <w:t>, a column for new discoveries called </w:t>
      </w:r>
      <w:hyperlink r:id="rId40" w:history="1">
        <w:r w:rsidRPr="008675F3">
          <w:rPr>
            <w:rStyle w:val="Hyperlink"/>
            <w:rFonts w:cstheme="minorHAnsi"/>
            <w:sz w:val="24"/>
            <w:szCs w:val="24"/>
            <w:bdr w:val="none" w:sz="0" w:space="0" w:color="auto" w:frame="1"/>
          </w:rPr>
          <w:t>Fragment of the Month</w:t>
        </w:r>
      </w:hyperlink>
      <w:r w:rsidRPr="008675F3">
        <w:rPr>
          <w:rFonts w:cstheme="minorHAnsi"/>
          <w:color w:val="161616"/>
          <w:sz w:val="24"/>
          <w:szCs w:val="24"/>
        </w:rPr>
        <w:t>, and </w:t>
      </w:r>
      <w:hyperlink r:id="rId41" w:history="1">
        <w:r w:rsidRPr="008675F3">
          <w:rPr>
            <w:rStyle w:val="Hyperlink"/>
            <w:rFonts w:cstheme="minorHAnsi"/>
            <w:sz w:val="24"/>
            <w:szCs w:val="24"/>
            <w:bdr w:val="none" w:sz="0" w:space="0" w:color="auto" w:frame="1"/>
          </w:rPr>
          <w:t>audio-visual material</w:t>
        </w:r>
      </w:hyperlink>
      <w:r w:rsidRPr="008675F3">
        <w:rPr>
          <w:rFonts w:cstheme="minorHAnsi"/>
          <w:color w:val="161616"/>
          <w:sz w:val="24"/>
          <w:szCs w:val="24"/>
        </w:rPr>
        <w:t> made by the Unit's staff.</w:t>
      </w:r>
    </w:p>
    <w:p w14:paraId="7C3E7E64" w14:textId="77777777" w:rsidR="00781111" w:rsidRPr="008675F3" w:rsidRDefault="00781111" w:rsidP="00781111">
      <w:pPr>
        <w:numPr>
          <w:ilvl w:val="1"/>
          <w:numId w:val="1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The </w:t>
      </w:r>
      <w:hyperlink r:id="rId42" w:history="1">
        <w:r w:rsidRPr="008675F3">
          <w:rPr>
            <w:rStyle w:val="Hyperlink"/>
            <w:rFonts w:cstheme="minorHAnsi"/>
            <w:sz w:val="24"/>
            <w:szCs w:val="24"/>
            <w:bdr w:val="none" w:sz="0" w:space="0" w:color="auto" w:frame="1"/>
          </w:rPr>
          <w:t>Genizah Collections of the John Rylands Institute and Library</w:t>
        </w:r>
      </w:hyperlink>
      <w:r w:rsidRPr="008675F3">
        <w:rPr>
          <w:rFonts w:cstheme="minorHAnsi"/>
          <w:color w:val="161616"/>
          <w:sz w:val="24"/>
          <w:szCs w:val="24"/>
        </w:rPr>
        <w:t> at the University of Manchester</w:t>
      </w:r>
    </w:p>
    <w:p w14:paraId="0483BB44" w14:textId="77777777" w:rsidR="00781111" w:rsidRPr="008675F3" w:rsidRDefault="00781111" w:rsidP="00781111">
      <w:pPr>
        <w:numPr>
          <w:ilvl w:val="1"/>
          <w:numId w:val="1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The </w:t>
      </w:r>
      <w:hyperlink r:id="rId43" w:history="1">
        <w:r w:rsidRPr="008675F3">
          <w:rPr>
            <w:rStyle w:val="Hyperlink"/>
            <w:rFonts w:cstheme="minorHAnsi"/>
            <w:sz w:val="24"/>
            <w:szCs w:val="24"/>
            <w:bdr w:val="none" w:sz="0" w:space="0" w:color="auto" w:frame="1"/>
          </w:rPr>
          <w:t>Genizah Collections of the Bodleian Library</w:t>
        </w:r>
      </w:hyperlink>
      <w:r w:rsidRPr="008675F3">
        <w:rPr>
          <w:rFonts w:cstheme="minorHAnsi"/>
          <w:color w:val="161616"/>
          <w:sz w:val="24"/>
          <w:szCs w:val="24"/>
        </w:rPr>
        <w:t> at the University of Oxford. (The catalogue information is more than a century old; it's a good idea to cross-reference it in PGP.)</w:t>
      </w:r>
    </w:p>
    <w:p w14:paraId="4CB3D9C6" w14:textId="77777777" w:rsidR="00781111" w:rsidRPr="008675F3" w:rsidRDefault="00781111" w:rsidP="00781111">
      <w:pPr>
        <w:numPr>
          <w:ilvl w:val="1"/>
          <w:numId w:val="1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All the </w:t>
      </w:r>
      <w:proofErr w:type="spellStart"/>
      <w:r w:rsidRPr="008675F3">
        <w:rPr>
          <w:rFonts w:cstheme="minorHAnsi"/>
          <w:color w:val="161616"/>
          <w:sz w:val="24"/>
          <w:szCs w:val="24"/>
        </w:rPr>
        <w:fldChar w:fldCharType="begin"/>
      </w:r>
      <w:r w:rsidRPr="008675F3">
        <w:rPr>
          <w:rFonts w:cstheme="minorHAnsi"/>
          <w:color w:val="161616"/>
          <w:sz w:val="24"/>
          <w:szCs w:val="24"/>
        </w:rPr>
        <w:instrText xml:space="preserve"> HYPERLINK "https://dpul.princeton.edu/catalog?f%5Breadonly_collections_ssim%5D%5B%5D=Cairo+Geniza" </w:instrText>
      </w:r>
      <w:r w:rsidRPr="008675F3">
        <w:rPr>
          <w:rFonts w:cstheme="minorHAnsi"/>
          <w:color w:val="161616"/>
          <w:sz w:val="24"/>
          <w:szCs w:val="24"/>
        </w:rPr>
        <w:fldChar w:fldCharType="separate"/>
      </w:r>
      <w:r w:rsidRPr="008675F3">
        <w:rPr>
          <w:rStyle w:val="Hyperlink"/>
          <w:rFonts w:cstheme="minorHAnsi"/>
          <w:sz w:val="24"/>
          <w:szCs w:val="24"/>
          <w:bdr w:val="none" w:sz="0" w:space="0" w:color="auto" w:frame="1"/>
        </w:rPr>
        <w:t>geniza</w:t>
      </w:r>
      <w:proofErr w:type="spellEnd"/>
      <w:r w:rsidRPr="008675F3">
        <w:rPr>
          <w:rStyle w:val="Hyperlink"/>
          <w:rFonts w:cstheme="minorHAnsi"/>
          <w:sz w:val="24"/>
          <w:szCs w:val="24"/>
          <w:bdr w:val="none" w:sz="0" w:space="0" w:color="auto" w:frame="1"/>
        </w:rPr>
        <w:t xml:space="preserve"> fragments at the Jewish Theological Seminary Library</w:t>
      </w:r>
      <w:r w:rsidRPr="008675F3">
        <w:rPr>
          <w:rFonts w:cstheme="minorHAnsi"/>
          <w:color w:val="161616"/>
          <w:sz w:val="24"/>
          <w:szCs w:val="24"/>
        </w:rPr>
        <w:fldChar w:fldCharType="end"/>
      </w:r>
      <w:r w:rsidRPr="008675F3">
        <w:rPr>
          <w:rFonts w:cstheme="minorHAnsi"/>
          <w:color w:val="161616"/>
          <w:sz w:val="24"/>
          <w:szCs w:val="24"/>
        </w:rPr>
        <w:t> are online by agreement with the Princeton University Digital Library (DPUL).</w:t>
      </w:r>
    </w:p>
    <w:p w14:paraId="2AB65201"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lastRenderedPageBreak/>
        <w:br/>
        <w:t>Bibliography</w:t>
      </w:r>
    </w:p>
    <w:p w14:paraId="2F74B85F" w14:textId="77777777" w:rsidR="00781111" w:rsidRPr="008675F3" w:rsidRDefault="00781111" w:rsidP="00781111">
      <w:pPr>
        <w:numPr>
          <w:ilvl w:val="0"/>
          <w:numId w:val="16"/>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The website of our home unit, the </w:t>
      </w:r>
      <w:hyperlink r:id="rId44" w:history="1">
        <w:r w:rsidRPr="008675F3">
          <w:rPr>
            <w:rStyle w:val="Hyperlink"/>
            <w:rFonts w:cstheme="minorHAnsi"/>
            <w:sz w:val="24"/>
            <w:szCs w:val="24"/>
            <w:bdr w:val="none" w:sz="0" w:space="0" w:color="auto" w:frame="1"/>
          </w:rPr>
          <w:t xml:space="preserve">Princeton </w:t>
        </w:r>
        <w:proofErr w:type="spellStart"/>
        <w:r w:rsidRPr="008675F3">
          <w:rPr>
            <w:rStyle w:val="Hyperlink"/>
            <w:rFonts w:cstheme="minorHAnsi"/>
            <w:sz w:val="24"/>
            <w:szCs w:val="24"/>
            <w:bdr w:val="none" w:sz="0" w:space="0" w:color="auto" w:frame="1"/>
          </w:rPr>
          <w:t>Geniza</w:t>
        </w:r>
        <w:proofErr w:type="spellEnd"/>
        <w:r w:rsidRPr="008675F3">
          <w:rPr>
            <w:rStyle w:val="Hyperlink"/>
            <w:rFonts w:cstheme="minorHAnsi"/>
            <w:sz w:val="24"/>
            <w:szCs w:val="24"/>
            <w:bdr w:val="none" w:sz="0" w:space="0" w:color="auto" w:frame="1"/>
          </w:rPr>
          <w:t xml:space="preserve"> Lab</w:t>
        </w:r>
      </w:hyperlink>
      <w:r w:rsidRPr="008675F3">
        <w:rPr>
          <w:rFonts w:cstheme="minorHAnsi"/>
          <w:color w:val="161616"/>
          <w:sz w:val="24"/>
          <w:szCs w:val="24"/>
        </w:rPr>
        <w:t>, contains plenty of other </w:t>
      </w:r>
      <w:hyperlink r:id="rId45" w:history="1">
        <w:r w:rsidRPr="008675F3">
          <w:rPr>
            <w:rStyle w:val="Hyperlink"/>
            <w:rFonts w:cstheme="minorHAnsi"/>
            <w:sz w:val="24"/>
            <w:szCs w:val="24"/>
            <w:bdr w:val="none" w:sz="0" w:space="0" w:color="auto" w:frame="1"/>
          </w:rPr>
          <w:t>resources</w:t>
        </w:r>
      </w:hyperlink>
      <w:r w:rsidRPr="008675F3">
        <w:rPr>
          <w:rFonts w:cstheme="minorHAnsi"/>
          <w:color w:val="161616"/>
          <w:sz w:val="24"/>
          <w:szCs w:val="24"/>
        </w:rPr>
        <w:t>, including </w:t>
      </w:r>
      <w:hyperlink r:id="rId46" w:history="1">
        <w:r w:rsidRPr="008675F3">
          <w:rPr>
            <w:rStyle w:val="Hyperlink"/>
            <w:rFonts w:cstheme="minorHAnsi"/>
            <w:sz w:val="24"/>
            <w:szCs w:val="24"/>
            <w:bdr w:val="none" w:sz="0" w:space="0" w:color="auto" w:frame="1"/>
          </w:rPr>
          <w:t>datasets</w:t>
        </w:r>
      </w:hyperlink>
      <w:r w:rsidRPr="008675F3">
        <w:rPr>
          <w:rFonts w:cstheme="minorHAnsi"/>
          <w:color w:val="161616"/>
          <w:sz w:val="24"/>
          <w:szCs w:val="24"/>
        </w:rPr>
        <w:t> and a </w:t>
      </w:r>
      <w:hyperlink r:id="rId47" w:history="1">
        <w:r w:rsidRPr="008675F3">
          <w:rPr>
            <w:rStyle w:val="Hyperlink"/>
            <w:rFonts w:cstheme="minorHAnsi"/>
            <w:sz w:val="24"/>
            <w:szCs w:val="24"/>
            <w:bdr w:val="none" w:sz="0" w:space="0" w:color="auto" w:frame="1"/>
          </w:rPr>
          <w:t>bibliography</w:t>
        </w:r>
      </w:hyperlink>
      <w:r w:rsidRPr="008675F3">
        <w:rPr>
          <w:rFonts w:cstheme="minorHAnsi"/>
          <w:color w:val="161616"/>
          <w:sz w:val="24"/>
          <w:szCs w:val="24"/>
        </w:rPr>
        <w:t> with links to articles, catalogues and dissertations.</w:t>
      </w:r>
    </w:p>
    <w:p w14:paraId="2BD1DD58" w14:textId="77777777" w:rsidR="00781111" w:rsidRPr="008675F3" w:rsidRDefault="00781111" w:rsidP="00781111">
      <w:pPr>
        <w:numPr>
          <w:ilvl w:val="0"/>
          <w:numId w:val="16"/>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 xml:space="preserve">If you're looking more specifically for references listed by individual </w:t>
      </w:r>
      <w:proofErr w:type="spellStart"/>
      <w:r w:rsidRPr="008675F3">
        <w:rPr>
          <w:rFonts w:cstheme="minorHAnsi"/>
          <w:color w:val="161616"/>
          <w:sz w:val="24"/>
          <w:szCs w:val="24"/>
        </w:rPr>
        <w:t>shelfmark</w:t>
      </w:r>
      <w:proofErr w:type="spellEnd"/>
      <w:r w:rsidRPr="008675F3">
        <w:rPr>
          <w:rFonts w:cstheme="minorHAnsi"/>
          <w:color w:val="161616"/>
          <w:sz w:val="24"/>
          <w:szCs w:val="24"/>
        </w:rPr>
        <w:t>, your best bet is the </w:t>
      </w:r>
      <w:hyperlink r:id="rId48" w:history="1">
        <w:r w:rsidRPr="008675F3">
          <w:rPr>
            <w:rStyle w:val="Hyperlink"/>
            <w:rFonts w:cstheme="minorHAnsi"/>
            <w:sz w:val="24"/>
            <w:szCs w:val="24"/>
            <w:bdr w:val="none" w:sz="0" w:space="0" w:color="auto" w:frame="1"/>
          </w:rPr>
          <w:t>Cambridge Bibliography Editor — Cairo Genizah Collection</w:t>
        </w:r>
      </w:hyperlink>
      <w:r w:rsidRPr="008675F3">
        <w:rPr>
          <w:rFonts w:cstheme="minorHAnsi"/>
          <w:color w:val="161616"/>
          <w:sz w:val="24"/>
          <w:szCs w:val="24"/>
        </w:rPr>
        <w:t>, which is extremely thorough, but of utility only for fragments housed at Cambridge, or the </w:t>
      </w:r>
      <w:hyperlink r:id="rId49" w:history="1">
        <w:r w:rsidRPr="008675F3">
          <w:rPr>
            <w:rStyle w:val="Hyperlink"/>
            <w:rFonts w:cstheme="minorHAnsi"/>
            <w:sz w:val="24"/>
            <w:szCs w:val="24"/>
            <w:bdr w:val="none" w:sz="0" w:space="0" w:color="auto" w:frame="1"/>
          </w:rPr>
          <w:t>Friedberg Genizah Project Database</w:t>
        </w:r>
      </w:hyperlink>
      <w:r w:rsidRPr="008675F3">
        <w:rPr>
          <w:rFonts w:cstheme="minorHAnsi"/>
          <w:color w:val="161616"/>
          <w:sz w:val="24"/>
          <w:szCs w:val="24"/>
        </w:rPr>
        <w:t> (login required), which is complete for editions but less thorough for passing references to fragments.</w:t>
      </w:r>
    </w:p>
    <w:p w14:paraId="2D2541BA"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br/>
        <w:t>Videos and Podcasts</w:t>
      </w:r>
    </w:p>
    <w:p w14:paraId="09573E5C" w14:textId="77777777" w:rsidR="00781111" w:rsidRPr="008675F3" w:rsidRDefault="00781111" w:rsidP="00781111">
      <w:pPr>
        <w:numPr>
          <w:ilvl w:val="0"/>
          <w:numId w:val="17"/>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We've posted a plethora of </w:t>
      </w:r>
      <w:proofErr w:type="spellStart"/>
      <w:r w:rsidRPr="008675F3">
        <w:rPr>
          <w:rFonts w:cstheme="minorHAnsi"/>
          <w:color w:val="161616"/>
          <w:sz w:val="24"/>
          <w:szCs w:val="24"/>
        </w:rPr>
        <w:fldChar w:fldCharType="begin"/>
      </w:r>
      <w:r w:rsidRPr="008675F3">
        <w:rPr>
          <w:rFonts w:cstheme="minorHAnsi"/>
          <w:color w:val="161616"/>
          <w:sz w:val="24"/>
          <w:szCs w:val="24"/>
        </w:rPr>
        <w:instrText xml:space="preserve"> HYPERLINK "https://genizalab.princeton.edu/resources/videos-podcasts" </w:instrText>
      </w:r>
      <w:r w:rsidRPr="008675F3">
        <w:rPr>
          <w:rFonts w:cstheme="minorHAnsi"/>
          <w:color w:val="161616"/>
          <w:sz w:val="24"/>
          <w:szCs w:val="24"/>
        </w:rPr>
        <w:fldChar w:fldCharType="separate"/>
      </w:r>
      <w:r w:rsidRPr="008675F3">
        <w:rPr>
          <w:rStyle w:val="Hyperlink"/>
          <w:rFonts w:cstheme="minorHAnsi"/>
          <w:sz w:val="24"/>
          <w:szCs w:val="24"/>
          <w:bdr w:val="none" w:sz="0" w:space="0" w:color="auto" w:frame="1"/>
        </w:rPr>
        <w:t>geniza</w:t>
      </w:r>
      <w:proofErr w:type="spellEnd"/>
      <w:r w:rsidRPr="008675F3">
        <w:rPr>
          <w:rStyle w:val="Hyperlink"/>
          <w:rFonts w:cstheme="minorHAnsi"/>
          <w:sz w:val="24"/>
          <w:szCs w:val="24"/>
          <w:bdr w:val="none" w:sz="0" w:space="0" w:color="auto" w:frame="1"/>
        </w:rPr>
        <w:t>-related videos and podcasts</w:t>
      </w:r>
      <w:r w:rsidRPr="008675F3">
        <w:rPr>
          <w:rFonts w:cstheme="minorHAnsi"/>
          <w:color w:val="161616"/>
          <w:sz w:val="24"/>
          <w:szCs w:val="24"/>
        </w:rPr>
        <w:fldChar w:fldCharType="end"/>
      </w:r>
      <w:r w:rsidRPr="008675F3">
        <w:rPr>
          <w:rFonts w:cstheme="minorHAnsi"/>
          <w:color w:val="161616"/>
          <w:sz w:val="24"/>
          <w:szCs w:val="24"/>
        </w:rPr>
        <w:t xml:space="preserve"> on the Princeton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Lab website.</w:t>
      </w:r>
    </w:p>
    <w:p w14:paraId="73001554"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Looking for a resource but not finding it here, or have a resource to suggest? </w:t>
      </w:r>
      <w:hyperlink r:id="rId50" w:history="1">
        <w:r w:rsidRPr="008675F3">
          <w:rPr>
            <w:rStyle w:val="Hyperlink"/>
            <w:rFonts w:asciiTheme="minorHAnsi" w:hAnsiTheme="minorHAnsi" w:cstheme="minorHAnsi"/>
            <w:bdr w:val="none" w:sz="0" w:space="0" w:color="auto" w:frame="1"/>
          </w:rPr>
          <w:t>Contact us</w:t>
        </w:r>
      </w:hyperlink>
      <w:r w:rsidRPr="008675F3">
        <w:rPr>
          <w:rFonts w:asciiTheme="minorHAnsi" w:hAnsiTheme="minorHAnsi" w:cstheme="minorHAnsi"/>
          <w:color w:val="161616"/>
        </w:rPr>
        <w:t>.</w:t>
      </w:r>
    </w:p>
    <w:p w14:paraId="66686753" w14:textId="10B6AFB4" w:rsidR="00781111" w:rsidRDefault="00781111"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4B7F39F2" w14:textId="6ADEE389"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03CBEAD2" w14:textId="40FC2B11"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250D0E88" w14:textId="00F34BB4"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10ABF922" w14:textId="30813E6F"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6944E653" w14:textId="1344F6FA"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57C39781" w14:textId="05982308"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3884A45A" w14:textId="53A1DE3F"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03D7F0A8" w14:textId="0E380160"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15997706" w14:textId="3B77EF08"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0319D52F" w14:textId="1114264C"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4D0DEA42" w14:textId="29E0BCBF"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2DB5ABE7" w14:textId="2D907F75"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1B766A5F" w14:textId="28DB8133"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07F84E55" w14:textId="5BE1CD52"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008EB6B5" w14:textId="7E03F127"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7847563C" w14:textId="63C424EB"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76C94593" w14:textId="227F226C"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02585331" w14:textId="117C3CFF"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663CACF9" w14:textId="40C4AEFD"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5479F447" w14:textId="659D35DC"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5B28329B" w14:textId="302A3D8D"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5F880A82" w14:textId="01081797"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2E7DA0B9" w14:textId="248B9AC6"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1ABD5A70" w14:textId="6D4334DE"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4650175B" w14:textId="099CD31B" w:rsid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605B6C80" w14:textId="77777777" w:rsidR="008675F3" w:rsidRPr="008675F3" w:rsidRDefault="008675F3" w:rsidP="00781111">
      <w:pPr>
        <w:pStyle w:val="Heading1"/>
        <w:shd w:val="clear" w:color="auto" w:fill="FFFFFF"/>
        <w:spacing w:before="0" w:beforeAutospacing="0" w:after="0" w:afterAutospacing="0"/>
        <w:textAlignment w:val="baseline"/>
        <w:rPr>
          <w:rFonts w:asciiTheme="minorHAnsi" w:hAnsiTheme="minorHAnsi" w:cstheme="minorHAnsi"/>
          <w:color w:val="161616"/>
          <w:sz w:val="24"/>
          <w:szCs w:val="24"/>
        </w:rPr>
      </w:pPr>
    </w:p>
    <w:p w14:paraId="2C6D5C46" w14:textId="7A9C0346" w:rsidR="00781111" w:rsidRPr="008675F3" w:rsidRDefault="00517B12" w:rsidP="00781111">
      <w:pPr>
        <w:pStyle w:val="Heading1"/>
        <w:numPr>
          <w:ilvl w:val="0"/>
          <w:numId w:val="24"/>
        </w:numPr>
        <w:shd w:val="clear" w:color="auto" w:fill="FFFFFF"/>
        <w:spacing w:before="0" w:beforeAutospacing="0" w:after="0" w:afterAutospacing="0"/>
        <w:textAlignment w:val="baseline"/>
        <w:rPr>
          <w:rFonts w:asciiTheme="minorHAnsi" w:hAnsiTheme="minorHAnsi" w:cstheme="minorHAnsi"/>
          <w:color w:val="161616"/>
          <w:sz w:val="24"/>
          <w:szCs w:val="24"/>
        </w:rPr>
      </w:pPr>
      <w:hyperlink r:id="rId51" w:history="1">
        <w:r w:rsidR="00781111" w:rsidRPr="00517B12">
          <w:rPr>
            <w:rStyle w:val="Hyperlink"/>
            <w:rFonts w:asciiTheme="minorHAnsi" w:hAnsiTheme="minorHAnsi" w:cstheme="minorHAnsi"/>
            <w:sz w:val="24"/>
            <w:szCs w:val="24"/>
          </w:rPr>
          <w:t>How to Search</w:t>
        </w:r>
      </w:hyperlink>
    </w:p>
    <w:p w14:paraId="7A79B1CF"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 xml:space="preserve">Whether you’re new to the PGP or an experienced researcher of our corpus, understanding our search tools will improve your ability to find specific entries, easily browse the PGP corpus, and familiarize yourself with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materials. Though you can start by typing in a keyword of interest, sometimes that will bring up too many results to sift through. Fortunately, there are a few ways you can refine the results to get to the information that will most directly help your research.</w:t>
      </w:r>
    </w:p>
    <w:p w14:paraId="29A73DDF"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Search at a Glance</w:t>
      </w:r>
    </w:p>
    <w:p w14:paraId="0FFD6E9A" w14:textId="77777777" w:rsidR="00781111" w:rsidRPr="008675F3" w:rsidRDefault="00781111" w:rsidP="00781111">
      <w:pPr>
        <w:numPr>
          <w:ilvl w:val="0"/>
          <w:numId w:val="18"/>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You can search using a </w:t>
      </w:r>
      <w:r w:rsidRPr="008675F3">
        <w:rPr>
          <w:rFonts w:cstheme="minorHAnsi"/>
          <w:b/>
          <w:bCs/>
          <w:color w:val="161616"/>
          <w:sz w:val="24"/>
          <w:szCs w:val="24"/>
          <w:bdr w:val="none" w:sz="0" w:space="0" w:color="auto" w:frame="1"/>
        </w:rPr>
        <w:t>keyword</w:t>
      </w:r>
      <w:r w:rsidRPr="008675F3">
        <w:rPr>
          <w:rFonts w:cstheme="minorHAnsi"/>
          <w:color w:val="161616"/>
          <w:sz w:val="24"/>
          <w:szCs w:val="24"/>
        </w:rPr>
        <w:t> or a </w:t>
      </w:r>
      <w:r w:rsidRPr="008675F3">
        <w:rPr>
          <w:rFonts w:cstheme="minorHAnsi"/>
          <w:b/>
          <w:bCs/>
          <w:color w:val="161616"/>
          <w:sz w:val="24"/>
          <w:szCs w:val="24"/>
          <w:bdr w:val="none" w:sz="0" w:space="0" w:color="auto" w:frame="1"/>
        </w:rPr>
        <w:t>phrase</w:t>
      </w:r>
      <w:r w:rsidRPr="008675F3">
        <w:rPr>
          <w:rFonts w:cstheme="minorHAnsi"/>
          <w:color w:val="161616"/>
          <w:sz w:val="24"/>
          <w:szCs w:val="24"/>
        </w:rPr>
        <w:t> in English or the original language of the document</w:t>
      </w:r>
    </w:p>
    <w:p w14:paraId="0888D494" w14:textId="77777777" w:rsidR="00781111" w:rsidRPr="008675F3" w:rsidRDefault="00781111" w:rsidP="00781111">
      <w:pPr>
        <w:numPr>
          <w:ilvl w:val="0"/>
          <w:numId w:val="1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You can search by </w:t>
      </w:r>
      <w:r w:rsidRPr="008675F3">
        <w:rPr>
          <w:rFonts w:cstheme="minorHAnsi"/>
          <w:b/>
          <w:bCs/>
          <w:color w:val="161616"/>
          <w:sz w:val="24"/>
          <w:szCs w:val="24"/>
          <w:bdr w:val="none" w:sz="0" w:space="0" w:color="auto" w:frame="1"/>
        </w:rPr>
        <w:t>field</w:t>
      </w:r>
      <w:r w:rsidRPr="008675F3">
        <w:rPr>
          <w:rFonts w:cstheme="minorHAnsi"/>
          <w:color w:val="161616"/>
          <w:sz w:val="24"/>
          <w:szCs w:val="24"/>
        </w:rPr>
        <w:t xml:space="preserve">, such as </w:t>
      </w:r>
      <w:proofErr w:type="spellStart"/>
      <w:r w:rsidRPr="008675F3">
        <w:rPr>
          <w:rFonts w:cstheme="minorHAnsi"/>
          <w:color w:val="161616"/>
          <w:sz w:val="24"/>
          <w:szCs w:val="24"/>
        </w:rPr>
        <w:t>shelfmark</w:t>
      </w:r>
      <w:proofErr w:type="spellEnd"/>
      <w:r w:rsidRPr="008675F3">
        <w:rPr>
          <w:rFonts w:cstheme="minorHAnsi"/>
          <w:color w:val="161616"/>
          <w:sz w:val="24"/>
          <w:szCs w:val="24"/>
        </w:rPr>
        <w:t xml:space="preserve"> or PGPID by prepending your search with the field and a colon (e.g. </w:t>
      </w:r>
      <w:proofErr w:type="spellStart"/>
      <w:r w:rsidRPr="008675F3">
        <w:rPr>
          <w:rFonts w:cstheme="minorHAnsi"/>
          <w:b/>
          <w:bCs/>
          <w:color w:val="161616"/>
          <w:sz w:val="24"/>
          <w:szCs w:val="24"/>
          <w:bdr w:val="none" w:sz="0" w:space="0" w:color="auto" w:frame="1"/>
        </w:rPr>
        <w:t>shelfmark</w:t>
      </w:r>
      <w:proofErr w:type="spellEnd"/>
      <w:r w:rsidRPr="008675F3">
        <w:rPr>
          <w:rFonts w:cstheme="minorHAnsi"/>
          <w:b/>
          <w:bCs/>
          <w:color w:val="161616"/>
          <w:sz w:val="24"/>
          <w:szCs w:val="24"/>
          <w:bdr w:val="none" w:sz="0" w:space="0" w:color="auto" w:frame="1"/>
        </w:rPr>
        <w:t>:</w:t>
      </w:r>
      <w:r w:rsidRPr="008675F3">
        <w:rPr>
          <w:rFonts w:cstheme="minorHAnsi"/>
          <w:color w:val="161616"/>
          <w:sz w:val="24"/>
          <w:szCs w:val="24"/>
        </w:rPr>
        <w:t>)</w:t>
      </w:r>
    </w:p>
    <w:p w14:paraId="044FE1F3" w14:textId="77777777" w:rsidR="00781111" w:rsidRPr="008675F3" w:rsidRDefault="00781111" w:rsidP="00781111">
      <w:pPr>
        <w:numPr>
          <w:ilvl w:val="0"/>
          <w:numId w:val="18"/>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You can filter by scholarship records and document types to further refine your results</w:t>
      </w:r>
    </w:p>
    <w:p w14:paraId="079BD2E4"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t>Search Within a Specific Field</w:t>
      </w:r>
    </w:p>
    <w:p w14:paraId="7FF61D5C"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 xml:space="preserve">If you want to search within a specific field instead of across everything, you can specify a field name using the syntax </w:t>
      </w:r>
      <w:proofErr w:type="spellStart"/>
      <w:r w:rsidRPr="008675F3">
        <w:rPr>
          <w:rFonts w:asciiTheme="minorHAnsi" w:hAnsiTheme="minorHAnsi" w:cstheme="minorHAnsi"/>
          <w:color w:val="161616"/>
        </w:rPr>
        <w:t>field:term</w:t>
      </w:r>
      <w:proofErr w:type="spellEnd"/>
      <w:r w:rsidRPr="008675F3">
        <w:rPr>
          <w:rFonts w:asciiTheme="minorHAnsi" w:hAnsiTheme="minorHAnsi" w:cstheme="minorHAnsi"/>
          <w:color w:val="161616"/>
        </w:rPr>
        <w:t xml:space="preserve"> or </w:t>
      </w:r>
      <w:proofErr w:type="spellStart"/>
      <w:r w:rsidRPr="008675F3">
        <w:rPr>
          <w:rFonts w:asciiTheme="minorHAnsi" w:hAnsiTheme="minorHAnsi" w:cstheme="minorHAnsi"/>
          <w:color w:val="161616"/>
        </w:rPr>
        <w:t>field:“search</w:t>
      </w:r>
      <w:proofErr w:type="spellEnd"/>
      <w:r w:rsidRPr="008675F3">
        <w:rPr>
          <w:rFonts w:asciiTheme="minorHAnsi" w:hAnsiTheme="minorHAnsi" w:cstheme="minorHAnsi"/>
          <w:color w:val="161616"/>
        </w:rPr>
        <w:t xml:space="preserve"> term”.</w:t>
      </w:r>
    </w:p>
    <w:p w14:paraId="1FD15CE4"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 xml:space="preserve">For example, if you wanted to search for items where Avraham Maimonides is mentioned in the descriptions, you would use </w:t>
      </w:r>
      <w:proofErr w:type="spellStart"/>
      <w:r w:rsidRPr="008675F3">
        <w:rPr>
          <w:rFonts w:asciiTheme="minorHAnsi" w:hAnsiTheme="minorHAnsi" w:cstheme="minorHAnsi"/>
          <w:color w:val="161616"/>
        </w:rPr>
        <w:t>description:avraham</w:t>
      </w:r>
      <w:proofErr w:type="spellEnd"/>
      <w:r w:rsidRPr="008675F3">
        <w:rPr>
          <w:rFonts w:asciiTheme="minorHAnsi" w:hAnsiTheme="minorHAnsi" w:cstheme="minorHAnsi"/>
          <w:color w:val="161616"/>
        </w:rPr>
        <w:t>.</w:t>
      </w:r>
    </w:p>
    <w:p w14:paraId="3DE56414"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 xml:space="preserve">Note: single word terms (e.g. </w:t>
      </w:r>
      <w:proofErr w:type="spellStart"/>
      <w:r w:rsidRPr="008675F3">
        <w:rPr>
          <w:rFonts w:asciiTheme="minorHAnsi" w:hAnsiTheme="minorHAnsi" w:cstheme="minorHAnsi"/>
          <w:color w:val="161616"/>
        </w:rPr>
        <w:t>avraham</w:t>
      </w:r>
      <w:proofErr w:type="spellEnd"/>
      <w:r w:rsidRPr="008675F3">
        <w:rPr>
          <w:rFonts w:asciiTheme="minorHAnsi" w:hAnsiTheme="minorHAnsi" w:cstheme="minorHAnsi"/>
          <w:color w:val="161616"/>
        </w:rPr>
        <w:t>) don’t need to be in quotes, but any term with a space in it (such as “</w:t>
      </w:r>
      <w:proofErr w:type="spellStart"/>
      <w:r w:rsidRPr="008675F3">
        <w:rPr>
          <w:rFonts w:asciiTheme="minorHAnsi" w:hAnsiTheme="minorHAnsi" w:cstheme="minorHAnsi"/>
          <w:color w:val="161616"/>
        </w:rPr>
        <w:t>avraham</w:t>
      </w:r>
      <w:proofErr w:type="spellEnd"/>
      <w:r w:rsidRPr="008675F3">
        <w:rPr>
          <w:rFonts w:asciiTheme="minorHAnsi" w:hAnsiTheme="minorHAnsi" w:cstheme="minorHAnsi"/>
          <w:color w:val="161616"/>
        </w:rPr>
        <w:t xml:space="preserve"> </w:t>
      </w:r>
      <w:proofErr w:type="spellStart"/>
      <w:r w:rsidRPr="008675F3">
        <w:rPr>
          <w:rFonts w:asciiTheme="minorHAnsi" w:hAnsiTheme="minorHAnsi" w:cstheme="minorHAnsi"/>
          <w:color w:val="161616"/>
        </w:rPr>
        <w:t>maimonides</w:t>
      </w:r>
      <w:proofErr w:type="spellEnd"/>
      <w:r w:rsidRPr="008675F3">
        <w:rPr>
          <w:rFonts w:asciiTheme="minorHAnsi" w:hAnsiTheme="minorHAnsi" w:cstheme="minorHAnsi"/>
          <w:color w:val="161616"/>
        </w:rPr>
        <w:t xml:space="preserve">” or a </w:t>
      </w:r>
      <w:proofErr w:type="spellStart"/>
      <w:r w:rsidRPr="008675F3">
        <w:rPr>
          <w:rFonts w:asciiTheme="minorHAnsi" w:hAnsiTheme="minorHAnsi" w:cstheme="minorHAnsi"/>
          <w:color w:val="161616"/>
        </w:rPr>
        <w:t>shelfmark</w:t>
      </w:r>
      <w:proofErr w:type="spellEnd"/>
      <w:r w:rsidRPr="008675F3">
        <w:rPr>
          <w:rFonts w:asciiTheme="minorHAnsi" w:hAnsiTheme="minorHAnsi" w:cstheme="minorHAnsi"/>
          <w:color w:val="161616"/>
        </w:rPr>
        <w:t xml:space="preserve"> like “T-S 10J12.16”) must be in quotes, or the search function will treat it as an OR search.</w:t>
      </w:r>
    </w:p>
    <w:p w14:paraId="243D3786"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bdr w:val="none" w:sz="0" w:space="0" w:color="auto" w:frame="1"/>
        </w:rPr>
        <w:t>You can search the following fields (note that the field names are case sensitive):</w:t>
      </w:r>
    </w:p>
    <w:p w14:paraId="5B87C481" w14:textId="77777777" w:rsidR="00781111" w:rsidRPr="008675F3" w:rsidRDefault="00781111" w:rsidP="00781111">
      <w:pPr>
        <w:numPr>
          <w:ilvl w:val="0"/>
          <w:numId w:val="19"/>
        </w:numPr>
        <w:shd w:val="clear" w:color="auto" w:fill="FFFFFF"/>
        <w:spacing w:after="0"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t>pgpid</w:t>
      </w:r>
      <w:proofErr w:type="spellEnd"/>
      <w:r w:rsidRPr="008675F3">
        <w:rPr>
          <w:rFonts w:cstheme="minorHAnsi"/>
          <w:color w:val="161616"/>
          <w:sz w:val="24"/>
          <w:szCs w:val="24"/>
        </w:rPr>
        <w:t> – the PGPID is each document’s unique identifier in our database</w:t>
      </w:r>
    </w:p>
    <w:p w14:paraId="028A64E1" w14:textId="77777777" w:rsidR="00781111" w:rsidRPr="008675F3" w:rsidRDefault="00781111" w:rsidP="00781111">
      <w:pPr>
        <w:numPr>
          <w:ilvl w:val="0"/>
          <w:numId w:val="19"/>
        </w:numPr>
        <w:shd w:val="clear" w:color="auto" w:fill="FFFFFF"/>
        <w:spacing w:before="100" w:beforeAutospacing="1" w:after="100" w:afterAutospacing="1" w:line="240" w:lineRule="auto"/>
        <w:textAlignment w:val="baseline"/>
        <w:rPr>
          <w:rFonts w:cstheme="minorHAnsi"/>
          <w:color w:val="161616"/>
          <w:sz w:val="24"/>
          <w:szCs w:val="24"/>
        </w:rPr>
      </w:pPr>
      <w:proofErr w:type="spellStart"/>
      <w:r w:rsidRPr="008675F3">
        <w:rPr>
          <w:rFonts w:cstheme="minorHAnsi"/>
          <w:color w:val="161616"/>
          <w:sz w:val="24"/>
          <w:szCs w:val="24"/>
        </w:rPr>
        <w:t>old_pgpids</w:t>
      </w:r>
      <w:proofErr w:type="spellEnd"/>
      <w:r w:rsidRPr="008675F3">
        <w:rPr>
          <w:rFonts w:cstheme="minorHAnsi"/>
          <w:color w:val="161616"/>
          <w:sz w:val="24"/>
          <w:szCs w:val="24"/>
        </w:rPr>
        <w:t xml:space="preserve"> – this is an older version of each document’s unique identifier (relevant for joins or documents that were previously entered multiple times into the database and have since been cleaned)</w:t>
      </w:r>
    </w:p>
    <w:p w14:paraId="124CC151" w14:textId="77777777" w:rsidR="00781111" w:rsidRPr="008675F3" w:rsidRDefault="00781111" w:rsidP="00781111">
      <w:pPr>
        <w:numPr>
          <w:ilvl w:val="0"/>
          <w:numId w:val="19"/>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t>shelfmark</w:t>
      </w:r>
      <w:proofErr w:type="spellEnd"/>
      <w:r w:rsidRPr="008675F3">
        <w:rPr>
          <w:rFonts w:cstheme="minorHAnsi"/>
          <w:color w:val="161616"/>
          <w:sz w:val="24"/>
          <w:szCs w:val="24"/>
        </w:rPr>
        <w:t xml:space="preserve"> – a </w:t>
      </w:r>
      <w:proofErr w:type="spellStart"/>
      <w:r w:rsidRPr="008675F3">
        <w:rPr>
          <w:rFonts w:cstheme="minorHAnsi"/>
          <w:color w:val="161616"/>
          <w:sz w:val="24"/>
          <w:szCs w:val="24"/>
        </w:rPr>
        <w:t>shelfmark</w:t>
      </w:r>
      <w:proofErr w:type="spellEnd"/>
      <w:r w:rsidRPr="008675F3">
        <w:rPr>
          <w:rFonts w:cstheme="minorHAnsi"/>
          <w:color w:val="161616"/>
          <w:sz w:val="24"/>
          <w:szCs w:val="24"/>
        </w:rPr>
        <w:t xml:space="preserve"> is a locator; indicating where the physical manuscript is held</w:t>
      </w:r>
    </w:p>
    <w:p w14:paraId="25A0EF09" w14:textId="77777777" w:rsidR="00781111" w:rsidRPr="008675F3" w:rsidRDefault="00781111" w:rsidP="00781111">
      <w:pPr>
        <w:numPr>
          <w:ilvl w:val="0"/>
          <w:numId w:val="19"/>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collection – collections, often indicated in </w:t>
      </w:r>
      <w:proofErr w:type="spellStart"/>
      <w:r w:rsidRPr="008675F3">
        <w:rPr>
          <w:rFonts w:cstheme="minorHAnsi"/>
          <w:color w:val="161616"/>
          <w:sz w:val="24"/>
          <w:szCs w:val="24"/>
        </w:rPr>
        <w:t>shelfmarks</w:t>
      </w:r>
      <w:proofErr w:type="spellEnd"/>
      <w:r w:rsidRPr="008675F3">
        <w:rPr>
          <w:rFonts w:cstheme="minorHAnsi"/>
          <w:color w:val="161616"/>
          <w:sz w:val="24"/>
          <w:szCs w:val="24"/>
        </w:rPr>
        <w:t>, tell us more about where an institution holds the physical item (some libraries have multiple collections)</w:t>
      </w:r>
    </w:p>
    <w:p w14:paraId="29FEF600" w14:textId="77777777" w:rsidR="00781111" w:rsidRPr="008675F3" w:rsidRDefault="00781111" w:rsidP="00781111">
      <w:pPr>
        <w:numPr>
          <w:ilvl w:val="0"/>
          <w:numId w:val="1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description</w:t>
      </w:r>
      <w:r w:rsidRPr="008675F3">
        <w:rPr>
          <w:rFonts w:cstheme="minorHAnsi"/>
          <w:color w:val="161616"/>
          <w:sz w:val="24"/>
          <w:szCs w:val="24"/>
        </w:rPr>
        <w:t> – the description of each document</w:t>
      </w:r>
    </w:p>
    <w:p w14:paraId="35302DA6" w14:textId="77777777" w:rsidR="00781111" w:rsidRPr="008675F3" w:rsidRDefault="00781111" w:rsidP="00781111">
      <w:pPr>
        <w:numPr>
          <w:ilvl w:val="0"/>
          <w:numId w:val="1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transcription</w:t>
      </w:r>
      <w:r w:rsidRPr="008675F3">
        <w:rPr>
          <w:rFonts w:cstheme="minorHAnsi"/>
          <w:color w:val="161616"/>
          <w:sz w:val="24"/>
          <w:szCs w:val="24"/>
        </w:rPr>
        <w:t> – transcription means a digital rendering of the document text in the original language (transcription:</w:t>
      </w:r>
      <w:r w:rsidRPr="008675F3">
        <w:rPr>
          <w:rFonts w:cstheme="minorHAnsi"/>
          <w:color w:val="161616"/>
          <w:sz w:val="24"/>
          <w:szCs w:val="24"/>
          <w:rtl/>
          <w:lang w:bidi="he-IL"/>
        </w:rPr>
        <w:t>אברהם</w:t>
      </w:r>
      <w:r w:rsidRPr="008675F3">
        <w:rPr>
          <w:rFonts w:cstheme="minorHAnsi"/>
          <w:color w:val="161616"/>
          <w:sz w:val="24"/>
          <w:szCs w:val="24"/>
        </w:rPr>
        <w:t xml:space="preserve"> will pull all of the documents where someone named Avraham is mentioned in the text)</w:t>
      </w:r>
    </w:p>
    <w:p w14:paraId="1454165E" w14:textId="77777777" w:rsidR="00781111" w:rsidRPr="008675F3" w:rsidRDefault="00781111" w:rsidP="00781111">
      <w:pPr>
        <w:numPr>
          <w:ilvl w:val="0"/>
          <w:numId w:val="1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tags</w:t>
      </w:r>
      <w:r w:rsidRPr="008675F3">
        <w:rPr>
          <w:rFonts w:cstheme="minorHAnsi"/>
          <w:color w:val="161616"/>
          <w:sz w:val="24"/>
          <w:szCs w:val="24"/>
        </w:rPr>
        <w:t> – tags are keywords added by our scholars to describe attributes about a document (such as #india or #complaints). Note that our tagging system is inconsistent and incomplete.</w:t>
      </w:r>
    </w:p>
    <w:p w14:paraId="78EADE8D" w14:textId="77777777" w:rsidR="00781111" w:rsidRPr="008675F3" w:rsidRDefault="00781111" w:rsidP="00781111">
      <w:pPr>
        <w:numPr>
          <w:ilvl w:val="0"/>
          <w:numId w:val="19"/>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lastRenderedPageBreak/>
        <w:t>language_code</w:t>
      </w:r>
      <w:proofErr w:type="spellEnd"/>
      <w:r w:rsidRPr="008675F3">
        <w:rPr>
          <w:rFonts w:cstheme="minorHAnsi"/>
          <w:color w:val="161616"/>
          <w:sz w:val="24"/>
          <w:szCs w:val="24"/>
        </w:rPr>
        <w:t> – this indicates the language of the document (</w:t>
      </w:r>
      <w:proofErr w:type="spellStart"/>
      <w:r w:rsidRPr="008675F3">
        <w:rPr>
          <w:rFonts w:cstheme="minorHAnsi"/>
          <w:color w:val="161616"/>
          <w:sz w:val="24"/>
          <w:szCs w:val="24"/>
        </w:rPr>
        <w:t>language_code:he</w:t>
      </w:r>
      <w:proofErr w:type="spellEnd"/>
      <w:r w:rsidRPr="008675F3">
        <w:rPr>
          <w:rFonts w:cstheme="minorHAnsi"/>
          <w:color w:val="161616"/>
          <w:sz w:val="24"/>
          <w:szCs w:val="24"/>
        </w:rPr>
        <w:t xml:space="preserve"> will pull up all the Hebrew language documents, </w:t>
      </w:r>
      <w:proofErr w:type="spellStart"/>
      <w:r w:rsidRPr="008675F3">
        <w:rPr>
          <w:rFonts w:cstheme="minorHAnsi"/>
          <w:color w:val="161616"/>
          <w:sz w:val="24"/>
          <w:szCs w:val="24"/>
        </w:rPr>
        <w:t>ar</w:t>
      </w:r>
      <w:proofErr w:type="spellEnd"/>
      <w:r w:rsidRPr="008675F3">
        <w:rPr>
          <w:rFonts w:cstheme="minorHAnsi"/>
          <w:color w:val="161616"/>
          <w:sz w:val="24"/>
          <w:szCs w:val="24"/>
        </w:rPr>
        <w:t xml:space="preserve">=Arabic, </w:t>
      </w:r>
      <w:proofErr w:type="spellStart"/>
      <w:r w:rsidRPr="008675F3">
        <w:rPr>
          <w:rFonts w:cstheme="minorHAnsi"/>
          <w:color w:val="161616"/>
          <w:sz w:val="24"/>
          <w:szCs w:val="24"/>
        </w:rPr>
        <w:t>jrb</w:t>
      </w:r>
      <w:proofErr w:type="spellEnd"/>
      <w:r w:rsidRPr="008675F3">
        <w:rPr>
          <w:rFonts w:cstheme="minorHAnsi"/>
          <w:color w:val="161616"/>
          <w:sz w:val="24"/>
          <w:szCs w:val="24"/>
        </w:rPr>
        <w:t>=</w:t>
      </w:r>
      <w:proofErr w:type="spellStart"/>
      <w:r w:rsidRPr="008675F3">
        <w:rPr>
          <w:rFonts w:cstheme="minorHAnsi"/>
          <w:color w:val="161616"/>
          <w:sz w:val="24"/>
          <w:szCs w:val="24"/>
        </w:rPr>
        <w:t>Judaeo</w:t>
      </w:r>
      <w:proofErr w:type="spellEnd"/>
      <w:r w:rsidRPr="008675F3">
        <w:rPr>
          <w:rFonts w:cstheme="minorHAnsi"/>
          <w:color w:val="161616"/>
          <w:sz w:val="24"/>
          <w:szCs w:val="24"/>
        </w:rPr>
        <w:t>-Arabic)</w:t>
      </w:r>
    </w:p>
    <w:p w14:paraId="6568AF39" w14:textId="77777777" w:rsidR="00781111" w:rsidRPr="008675F3" w:rsidRDefault="00781111" w:rsidP="00781111">
      <w:pPr>
        <w:numPr>
          <w:ilvl w:val="0"/>
          <w:numId w:val="19"/>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b/>
          <w:bCs/>
          <w:color w:val="161616"/>
          <w:sz w:val="24"/>
          <w:szCs w:val="24"/>
          <w:bdr w:val="none" w:sz="0" w:space="0" w:color="auto" w:frame="1"/>
        </w:rPr>
        <w:t>input_year</w:t>
      </w:r>
      <w:proofErr w:type="spellEnd"/>
      <w:r w:rsidRPr="008675F3">
        <w:rPr>
          <w:rFonts w:cstheme="minorHAnsi"/>
          <w:color w:val="161616"/>
          <w:sz w:val="24"/>
          <w:szCs w:val="24"/>
        </w:rPr>
        <w:t> – this indicates the year the document was added to the PGP</w:t>
      </w:r>
    </w:p>
    <w:p w14:paraId="7C16FC0A"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You can combine searching fields with other search syntax, including quotation marks (description:“</w:t>
      </w:r>
      <w:proofErr w:type="spellStart"/>
      <w:r w:rsidRPr="008675F3">
        <w:rPr>
          <w:rFonts w:asciiTheme="minorHAnsi" w:hAnsiTheme="minorHAnsi" w:cstheme="minorHAnsi"/>
          <w:color w:val="161616"/>
        </w:rPr>
        <w:t>avraham</w:t>
      </w:r>
      <w:proofErr w:type="spellEnd"/>
      <w:r w:rsidRPr="008675F3">
        <w:rPr>
          <w:rFonts w:asciiTheme="minorHAnsi" w:hAnsiTheme="minorHAnsi" w:cstheme="minorHAnsi"/>
          <w:color w:val="161616"/>
        </w:rPr>
        <w:t xml:space="preserve"> </w:t>
      </w:r>
      <w:proofErr w:type="spellStart"/>
      <w:r w:rsidRPr="008675F3">
        <w:rPr>
          <w:rFonts w:asciiTheme="minorHAnsi" w:hAnsiTheme="minorHAnsi" w:cstheme="minorHAnsi"/>
          <w:color w:val="161616"/>
        </w:rPr>
        <w:t>maimonides</w:t>
      </w:r>
      <w:proofErr w:type="spellEnd"/>
      <w:r w:rsidRPr="008675F3">
        <w:rPr>
          <w:rFonts w:asciiTheme="minorHAnsi" w:hAnsiTheme="minorHAnsi" w:cstheme="minorHAnsi"/>
          <w:color w:val="161616"/>
        </w:rPr>
        <w:t>”), or Boolean operators (description:“</w:t>
      </w:r>
      <w:proofErr w:type="spellStart"/>
      <w:r w:rsidRPr="008675F3">
        <w:rPr>
          <w:rFonts w:asciiTheme="minorHAnsi" w:hAnsiTheme="minorHAnsi" w:cstheme="minorHAnsi"/>
          <w:color w:val="161616"/>
        </w:rPr>
        <w:t>avraham</w:t>
      </w:r>
      <w:proofErr w:type="spellEnd"/>
      <w:r w:rsidRPr="008675F3">
        <w:rPr>
          <w:rFonts w:asciiTheme="minorHAnsi" w:hAnsiTheme="minorHAnsi" w:cstheme="minorHAnsi"/>
          <w:color w:val="161616"/>
        </w:rPr>
        <w:t xml:space="preserve"> </w:t>
      </w:r>
      <w:proofErr w:type="spellStart"/>
      <w:r w:rsidRPr="008675F3">
        <w:rPr>
          <w:rFonts w:asciiTheme="minorHAnsi" w:hAnsiTheme="minorHAnsi" w:cstheme="minorHAnsi"/>
          <w:color w:val="161616"/>
        </w:rPr>
        <w:t>maimonides</w:t>
      </w:r>
      <w:proofErr w:type="spellEnd"/>
      <w:r w:rsidRPr="008675F3">
        <w:rPr>
          <w:rFonts w:asciiTheme="minorHAnsi" w:hAnsiTheme="minorHAnsi" w:cstheme="minorHAnsi"/>
          <w:color w:val="161616"/>
        </w:rPr>
        <w:t xml:space="preserve">” AND </w:t>
      </w:r>
      <w:proofErr w:type="spellStart"/>
      <w:r w:rsidRPr="008675F3">
        <w:rPr>
          <w:rFonts w:asciiTheme="minorHAnsi" w:hAnsiTheme="minorHAnsi" w:cstheme="minorHAnsi"/>
          <w:color w:val="161616"/>
        </w:rPr>
        <w:t>tag:petition</w:t>
      </w:r>
      <w:proofErr w:type="spellEnd"/>
      <w:r w:rsidRPr="008675F3">
        <w:rPr>
          <w:rFonts w:asciiTheme="minorHAnsi" w:hAnsiTheme="minorHAnsi" w:cstheme="minorHAnsi"/>
          <w:color w:val="161616"/>
        </w:rPr>
        <w:t>).your results.</w:t>
      </w:r>
    </w:p>
    <w:p w14:paraId="18CFFFC6"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t>Search for an exact phrase</w:t>
      </w:r>
    </w:p>
    <w:p w14:paraId="7E941762"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If you want to look for a particular phrase, wrap your search terms in quotation marks..</w:t>
      </w:r>
    </w:p>
    <w:p w14:paraId="1251FD3F"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color w:val="161616"/>
        </w:rPr>
        <w:t>For example, if you wanted to search for records that reference Avraham Maimonides, son of Moses Maimonides, you could search “</w:t>
      </w:r>
      <w:proofErr w:type="spellStart"/>
      <w:r w:rsidRPr="008675F3">
        <w:rPr>
          <w:rFonts w:asciiTheme="minorHAnsi" w:hAnsiTheme="minorHAnsi" w:cstheme="minorHAnsi"/>
          <w:color w:val="161616"/>
        </w:rPr>
        <w:t>avraham</w:t>
      </w:r>
      <w:proofErr w:type="spellEnd"/>
      <w:r w:rsidRPr="008675F3">
        <w:rPr>
          <w:rFonts w:asciiTheme="minorHAnsi" w:hAnsiTheme="minorHAnsi" w:cstheme="minorHAnsi"/>
          <w:color w:val="161616"/>
        </w:rPr>
        <w:t xml:space="preserve"> </w:t>
      </w:r>
      <w:proofErr w:type="spellStart"/>
      <w:r w:rsidRPr="008675F3">
        <w:rPr>
          <w:rFonts w:asciiTheme="minorHAnsi" w:hAnsiTheme="minorHAnsi" w:cstheme="minorHAnsi"/>
          <w:color w:val="161616"/>
        </w:rPr>
        <w:t>maimonides</w:t>
      </w:r>
      <w:proofErr w:type="spellEnd"/>
      <w:r w:rsidRPr="008675F3">
        <w:rPr>
          <w:rFonts w:asciiTheme="minorHAnsi" w:hAnsiTheme="minorHAnsi" w:cstheme="minorHAnsi"/>
          <w:i/>
          <w:iCs/>
          <w:color w:val="161616"/>
          <w:bdr w:val="none" w:sz="0" w:space="0" w:color="auto" w:frame="1"/>
        </w:rPr>
        <w:t>”</w:t>
      </w:r>
      <w:r w:rsidRPr="008675F3">
        <w:rPr>
          <w:rFonts w:asciiTheme="minorHAnsi" w:hAnsiTheme="minorHAnsi" w:cstheme="minorHAnsi"/>
          <w:color w:val="161616"/>
        </w:rPr>
        <w:t xml:space="preserve"> to distinguish him from his father, or “nagid </w:t>
      </w:r>
      <w:proofErr w:type="spellStart"/>
      <w:r w:rsidRPr="008675F3">
        <w:rPr>
          <w:rFonts w:asciiTheme="minorHAnsi" w:hAnsiTheme="minorHAnsi" w:cstheme="minorHAnsi"/>
          <w:color w:val="161616"/>
        </w:rPr>
        <w:t>avraham</w:t>
      </w:r>
      <w:proofErr w:type="spellEnd"/>
      <w:r w:rsidRPr="008675F3">
        <w:rPr>
          <w:rFonts w:asciiTheme="minorHAnsi" w:hAnsiTheme="minorHAnsi" w:cstheme="minorHAnsi"/>
          <w:color w:val="161616"/>
        </w:rPr>
        <w:t>” to distinguish him from other people named Avraham in the database.</w:t>
      </w:r>
    </w:p>
    <w:p w14:paraId="6E6D0A10"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You don’t have to use quotation marks for single words, only for phrases.</w:t>
      </w:r>
    </w:p>
    <w:p w14:paraId="68280025"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t>Combine Terms</w:t>
      </w:r>
    </w:p>
    <w:p w14:paraId="619A80DA"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hyperlink r:id="rId52" w:history="1">
        <w:r w:rsidRPr="008675F3">
          <w:rPr>
            <w:rStyle w:val="Hyperlink"/>
            <w:rFonts w:asciiTheme="minorHAnsi" w:eastAsiaTheme="majorEastAsia" w:hAnsiTheme="minorHAnsi" w:cstheme="minorHAnsi"/>
            <w:bdr w:val="none" w:sz="0" w:space="0" w:color="auto" w:frame="1"/>
          </w:rPr>
          <w:t>Boolean operators</w:t>
        </w:r>
      </w:hyperlink>
      <w:r w:rsidRPr="008675F3">
        <w:rPr>
          <w:rFonts w:asciiTheme="minorHAnsi" w:hAnsiTheme="minorHAnsi" w:cstheme="minorHAnsi"/>
          <w:color w:val="161616"/>
        </w:rPr>
        <w:t> are connectors that let you control how your search terms are combined.</w:t>
      </w:r>
    </w:p>
    <w:p w14:paraId="7F4E1D3C"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b/>
          <w:bCs/>
          <w:color w:val="161616"/>
          <w:bdr w:val="none" w:sz="0" w:space="0" w:color="auto" w:frame="1"/>
        </w:rPr>
        <w:t>The default behavior is OR — to match any term.</w:t>
      </w:r>
    </w:p>
    <w:p w14:paraId="72C4722B" w14:textId="77777777" w:rsidR="00781111" w:rsidRPr="008675F3" w:rsidRDefault="00781111" w:rsidP="00781111">
      <w:pPr>
        <w:numPr>
          <w:ilvl w:val="0"/>
          <w:numId w:val="20"/>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If you search for </w:t>
      </w:r>
      <w:proofErr w:type="spellStart"/>
      <w:r w:rsidRPr="008675F3">
        <w:rPr>
          <w:rFonts w:cstheme="minorHAnsi"/>
          <w:color w:val="161616"/>
          <w:sz w:val="24"/>
          <w:szCs w:val="24"/>
        </w:rPr>
        <w:t>avraham</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maimonides</w:t>
      </w:r>
      <w:proofErr w:type="spellEnd"/>
      <w:r w:rsidRPr="008675F3">
        <w:rPr>
          <w:rFonts w:cstheme="minorHAnsi"/>
          <w:color w:val="161616"/>
          <w:sz w:val="24"/>
          <w:szCs w:val="24"/>
        </w:rPr>
        <w:t>, the search will return all results that contain the words “</w:t>
      </w:r>
      <w:proofErr w:type="spellStart"/>
      <w:r w:rsidRPr="008675F3">
        <w:rPr>
          <w:rFonts w:cstheme="minorHAnsi"/>
          <w:color w:val="161616"/>
          <w:sz w:val="24"/>
          <w:szCs w:val="24"/>
        </w:rPr>
        <w:t>avraham</w:t>
      </w:r>
      <w:proofErr w:type="spellEnd"/>
      <w:r w:rsidRPr="008675F3">
        <w:rPr>
          <w:rFonts w:cstheme="minorHAnsi"/>
          <w:color w:val="161616"/>
          <w:sz w:val="24"/>
          <w:szCs w:val="24"/>
        </w:rPr>
        <w:t>” or “</w:t>
      </w:r>
      <w:proofErr w:type="spellStart"/>
      <w:r w:rsidRPr="008675F3">
        <w:rPr>
          <w:rFonts w:cstheme="minorHAnsi"/>
          <w:color w:val="161616"/>
          <w:sz w:val="24"/>
          <w:szCs w:val="24"/>
        </w:rPr>
        <w:t>maimonides</w:t>
      </w:r>
      <w:proofErr w:type="spellEnd"/>
      <w:r w:rsidRPr="008675F3">
        <w:rPr>
          <w:rFonts w:cstheme="minorHAnsi"/>
          <w:color w:val="161616"/>
          <w:sz w:val="24"/>
          <w:szCs w:val="24"/>
        </w:rPr>
        <w:t>”.</w:t>
      </w:r>
    </w:p>
    <w:p w14:paraId="755CC0B2" w14:textId="77777777" w:rsidR="00781111" w:rsidRPr="008675F3" w:rsidRDefault="00781111" w:rsidP="00781111">
      <w:pPr>
        <w:numPr>
          <w:ilvl w:val="0"/>
          <w:numId w:val="20"/>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OR is an inclusive operator, meaning that it returns results containing any of your terms.</w:t>
      </w:r>
    </w:p>
    <w:p w14:paraId="02596E38"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b/>
          <w:bCs/>
          <w:color w:val="161616"/>
          <w:bdr w:val="none" w:sz="0" w:space="0" w:color="auto" w:frame="1"/>
        </w:rPr>
        <w:t>Using AND allows you to combine search terms — to match all terms.</w:t>
      </w:r>
    </w:p>
    <w:p w14:paraId="3BE61011" w14:textId="77777777" w:rsidR="00781111" w:rsidRPr="008675F3" w:rsidRDefault="00781111" w:rsidP="00781111">
      <w:pPr>
        <w:numPr>
          <w:ilvl w:val="0"/>
          <w:numId w:val="21"/>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For example, if you want to find all results for responsa written by Avraham Maimonides, you could search “</w:t>
      </w:r>
      <w:proofErr w:type="spellStart"/>
      <w:r w:rsidRPr="008675F3">
        <w:rPr>
          <w:rFonts w:cstheme="minorHAnsi"/>
          <w:color w:val="161616"/>
          <w:sz w:val="24"/>
          <w:szCs w:val="24"/>
        </w:rPr>
        <w:t>avraham</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maimonides</w:t>
      </w:r>
      <w:proofErr w:type="spellEnd"/>
      <w:r w:rsidRPr="008675F3">
        <w:rPr>
          <w:rFonts w:cstheme="minorHAnsi"/>
          <w:color w:val="161616"/>
          <w:sz w:val="24"/>
          <w:szCs w:val="24"/>
        </w:rPr>
        <w:t>” AND responsum</w:t>
      </w:r>
      <w:r w:rsidRPr="008675F3">
        <w:rPr>
          <w:rFonts w:cstheme="minorHAnsi"/>
          <w:i/>
          <w:iCs/>
          <w:color w:val="161616"/>
          <w:sz w:val="24"/>
          <w:szCs w:val="24"/>
          <w:bdr w:val="none" w:sz="0" w:space="0" w:color="auto" w:frame="1"/>
        </w:rPr>
        <w:t>.</w:t>
      </w:r>
    </w:p>
    <w:p w14:paraId="04033F16"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b/>
          <w:bCs/>
          <w:color w:val="161616"/>
          <w:bdr w:val="none" w:sz="0" w:space="0" w:color="auto" w:frame="1"/>
        </w:rPr>
        <w:t>Using NOT excludes certain results.</w:t>
      </w:r>
    </w:p>
    <w:p w14:paraId="0B97F07C" w14:textId="77777777" w:rsidR="00781111" w:rsidRPr="008675F3" w:rsidRDefault="00781111" w:rsidP="00781111">
      <w:pPr>
        <w:numPr>
          <w:ilvl w:val="0"/>
          <w:numId w:val="22"/>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For example, if you wanted to see all documents written by Avraham Maimonides </w:t>
      </w:r>
      <w:r w:rsidRPr="008675F3">
        <w:rPr>
          <w:rFonts w:cstheme="minorHAnsi"/>
          <w:b/>
          <w:bCs/>
          <w:color w:val="161616"/>
          <w:sz w:val="24"/>
          <w:szCs w:val="24"/>
          <w:bdr w:val="none" w:sz="0" w:space="0" w:color="auto" w:frame="1"/>
        </w:rPr>
        <w:t>except</w:t>
      </w:r>
      <w:r w:rsidRPr="008675F3">
        <w:rPr>
          <w:rFonts w:cstheme="minorHAnsi"/>
          <w:color w:val="161616"/>
          <w:sz w:val="24"/>
          <w:szCs w:val="24"/>
        </w:rPr>
        <w:t> for petitions, you could search “</w:t>
      </w:r>
      <w:proofErr w:type="spellStart"/>
      <w:r w:rsidRPr="008675F3">
        <w:rPr>
          <w:rFonts w:cstheme="minorHAnsi"/>
          <w:color w:val="161616"/>
          <w:sz w:val="24"/>
          <w:szCs w:val="24"/>
        </w:rPr>
        <w:t>avraham</w:t>
      </w:r>
      <w:proofErr w:type="spellEnd"/>
      <w:r w:rsidRPr="008675F3">
        <w:rPr>
          <w:rFonts w:cstheme="minorHAnsi"/>
          <w:color w:val="161616"/>
          <w:sz w:val="24"/>
          <w:szCs w:val="24"/>
        </w:rPr>
        <w:t xml:space="preserve"> </w:t>
      </w:r>
      <w:proofErr w:type="spellStart"/>
      <w:r w:rsidRPr="008675F3">
        <w:rPr>
          <w:rFonts w:cstheme="minorHAnsi"/>
          <w:color w:val="161616"/>
          <w:sz w:val="24"/>
          <w:szCs w:val="24"/>
        </w:rPr>
        <w:t>maimonides</w:t>
      </w:r>
      <w:proofErr w:type="spellEnd"/>
      <w:r w:rsidRPr="008675F3">
        <w:rPr>
          <w:rFonts w:cstheme="minorHAnsi"/>
          <w:color w:val="161616"/>
          <w:sz w:val="24"/>
          <w:szCs w:val="24"/>
        </w:rPr>
        <w:t>” NOT petition.</w:t>
      </w:r>
    </w:p>
    <w:p w14:paraId="5EF16F15"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t>Search and Filter Results</w:t>
      </w:r>
    </w:p>
    <w:p w14:paraId="6F3F4EA5"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With or without a search term, you are now able to filter your search results by types of scholarship records available and document type.</w:t>
      </w:r>
    </w:p>
    <w:p w14:paraId="6AB8FDDC"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lastRenderedPageBreak/>
        <w:t>Note that you do have to hit enter on your keyboard or click the magnifying glass for the numbers next to the filters to accurately capture how many documents fall under that category.</w:t>
      </w:r>
    </w:p>
    <w:p w14:paraId="55EFCCBE"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The filters are also additive: if you select Has Transcription and hit enter, the filters will update to show how many documents have transcriptions AND translations, descriptions, etc.</w:t>
      </w:r>
    </w:p>
    <w:p w14:paraId="6B8E7D79"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If the field is filled in (green on light mode and berry on dark mode) that means that filter is still operating and impacting the number of search results you see.</w:t>
      </w:r>
    </w:p>
    <w:p w14:paraId="54706CBD"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bdr w:val="none" w:sz="0" w:space="0" w:color="auto" w:frame="1"/>
        </w:rPr>
        <w:t>Search and Sort</w:t>
      </w:r>
    </w:p>
    <w:p w14:paraId="78086A25" w14:textId="77777777" w:rsidR="00781111" w:rsidRPr="008675F3" w:rsidRDefault="00781111" w:rsidP="00781111">
      <w:pPr>
        <w:pStyle w:val="NormalWeb"/>
        <w:shd w:val="clear" w:color="auto" w:fill="FFFFFF"/>
        <w:textAlignment w:val="baseline"/>
        <w:rPr>
          <w:rFonts w:asciiTheme="minorHAnsi" w:hAnsiTheme="minorHAnsi" w:cstheme="minorHAnsi"/>
          <w:color w:val="161616"/>
        </w:rPr>
      </w:pPr>
      <w:r w:rsidRPr="008675F3">
        <w:rPr>
          <w:rFonts w:asciiTheme="minorHAnsi" w:hAnsiTheme="minorHAnsi" w:cstheme="minorHAnsi"/>
          <w:color w:val="161616"/>
        </w:rPr>
        <w:t>The PGP has three main ways to sort the results you get:</w:t>
      </w:r>
    </w:p>
    <w:p w14:paraId="75DD0553" w14:textId="77777777" w:rsidR="00781111" w:rsidRPr="008675F3" w:rsidRDefault="00781111" w:rsidP="00781111">
      <w:pPr>
        <w:numPr>
          <w:ilvl w:val="0"/>
          <w:numId w:val="23"/>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Relevance</w:t>
      </w:r>
      <w:r w:rsidRPr="008675F3">
        <w:rPr>
          <w:rFonts w:cstheme="minorHAnsi"/>
          <w:color w:val="161616"/>
          <w:sz w:val="24"/>
          <w:szCs w:val="24"/>
        </w:rPr>
        <w:t> - This should try to give you the most relevant documents for your search term</w:t>
      </w:r>
    </w:p>
    <w:p w14:paraId="3B2232F8" w14:textId="77777777" w:rsidR="00781111" w:rsidRPr="008675F3" w:rsidRDefault="00781111" w:rsidP="00781111">
      <w:pPr>
        <w:numPr>
          <w:ilvl w:val="0"/>
          <w:numId w:val="23"/>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Scholarship Records</w:t>
      </w:r>
      <w:r w:rsidRPr="008675F3">
        <w:rPr>
          <w:rFonts w:cstheme="minorHAnsi"/>
          <w:color w:val="161616"/>
          <w:sz w:val="24"/>
          <w:szCs w:val="24"/>
        </w:rPr>
        <w:t> (Most/Least) - This will show your results in order of how many scholars have discussed, edited, and translated the document. By filtering for Most-Least, you are more likely to find documents that have been edited and translated into English. Least-Most will help you find documents that have received less scholarly attention. Note that the PGP has not systematically added scholarship records for any category other than editions that appear in our database.</w:t>
      </w:r>
    </w:p>
    <w:p w14:paraId="7667161D" w14:textId="0D6AC1A8" w:rsidR="008675F3" w:rsidRDefault="00781111" w:rsidP="008675F3">
      <w:pPr>
        <w:numPr>
          <w:ilvl w:val="0"/>
          <w:numId w:val="23"/>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Random</w:t>
      </w:r>
      <w:r w:rsidRPr="008675F3">
        <w:rPr>
          <w:rFonts w:cstheme="minorHAnsi"/>
          <w:color w:val="161616"/>
          <w:sz w:val="24"/>
          <w:szCs w:val="24"/>
        </w:rPr>
        <w:t> - This generates a page of random documents to help you find new and interesting material!</w:t>
      </w:r>
    </w:p>
    <w:p w14:paraId="5394108A" w14:textId="724B550C"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4F0AA22C" w14:textId="65FC52B7"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1BFE236E" w14:textId="7FA1EA7B"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01AD6161" w14:textId="737D80E8"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30C726BE" w14:textId="63260523"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449FFFCF" w14:textId="492577D9"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3D739CE5" w14:textId="1756C799"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7733FA37" w14:textId="201314AE"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170D2510" w14:textId="6E53A616" w:rsidR="008675F3" w:rsidRDefault="008675F3" w:rsidP="008675F3">
      <w:pPr>
        <w:shd w:val="clear" w:color="auto" w:fill="FFFFFF"/>
        <w:spacing w:beforeAutospacing="1" w:after="0" w:afterAutospacing="1" w:line="240" w:lineRule="auto"/>
        <w:ind w:left="720"/>
        <w:textAlignment w:val="baseline"/>
        <w:rPr>
          <w:rFonts w:cstheme="minorHAnsi"/>
          <w:b/>
          <w:bCs/>
          <w:color w:val="161616"/>
          <w:sz w:val="24"/>
          <w:szCs w:val="24"/>
          <w:bdr w:val="none" w:sz="0" w:space="0" w:color="auto" w:frame="1"/>
        </w:rPr>
      </w:pPr>
    </w:p>
    <w:p w14:paraId="1A177A94" w14:textId="77777777" w:rsidR="008675F3" w:rsidRPr="008675F3" w:rsidRDefault="008675F3" w:rsidP="008675F3">
      <w:pPr>
        <w:shd w:val="clear" w:color="auto" w:fill="FFFFFF"/>
        <w:spacing w:beforeAutospacing="1" w:after="0" w:afterAutospacing="1" w:line="240" w:lineRule="auto"/>
        <w:ind w:left="720"/>
        <w:textAlignment w:val="baseline"/>
        <w:rPr>
          <w:rFonts w:cstheme="minorHAnsi"/>
          <w:color w:val="161616"/>
          <w:sz w:val="24"/>
          <w:szCs w:val="24"/>
        </w:rPr>
      </w:pPr>
    </w:p>
    <w:p w14:paraId="691F8A40" w14:textId="5D7777EE" w:rsidR="00781111" w:rsidRDefault="00517B12" w:rsidP="00781111">
      <w:pPr>
        <w:pStyle w:val="Heading1"/>
        <w:numPr>
          <w:ilvl w:val="0"/>
          <w:numId w:val="24"/>
        </w:numPr>
        <w:shd w:val="clear" w:color="auto" w:fill="FFFFFF"/>
        <w:spacing w:before="0" w:beforeAutospacing="0" w:after="0" w:afterAutospacing="0"/>
        <w:textAlignment w:val="baseline"/>
        <w:rPr>
          <w:rFonts w:asciiTheme="minorHAnsi" w:hAnsiTheme="minorHAnsi" w:cstheme="minorHAnsi"/>
          <w:color w:val="161616"/>
          <w:sz w:val="24"/>
          <w:szCs w:val="24"/>
        </w:rPr>
      </w:pPr>
      <w:hyperlink r:id="rId53" w:history="1">
        <w:r w:rsidR="00781111" w:rsidRPr="00517B12">
          <w:rPr>
            <w:rStyle w:val="Hyperlink"/>
            <w:rFonts w:asciiTheme="minorHAnsi" w:hAnsiTheme="minorHAnsi" w:cstheme="minorHAnsi"/>
            <w:sz w:val="24"/>
            <w:szCs w:val="24"/>
          </w:rPr>
          <w:t>FAQ</w:t>
        </w:r>
      </w:hyperlink>
    </w:p>
    <w:p w14:paraId="2EC7C47E" w14:textId="77777777" w:rsidR="00B56009" w:rsidRPr="008675F3" w:rsidRDefault="00B56009" w:rsidP="00B56009">
      <w:pPr>
        <w:pStyle w:val="Heading1"/>
        <w:shd w:val="clear" w:color="auto" w:fill="FFFFFF"/>
        <w:spacing w:before="0" w:beforeAutospacing="0" w:after="0" w:afterAutospacing="0"/>
        <w:ind w:left="720"/>
        <w:textAlignment w:val="baseline"/>
        <w:rPr>
          <w:rFonts w:asciiTheme="minorHAnsi" w:hAnsiTheme="minorHAnsi" w:cstheme="minorHAnsi"/>
          <w:color w:val="161616"/>
          <w:sz w:val="24"/>
          <w:szCs w:val="24"/>
        </w:rPr>
      </w:pPr>
    </w:p>
    <w:p w14:paraId="7A07B494"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t>THE CAIRO GENIZA</w:t>
      </w:r>
    </w:p>
    <w:p w14:paraId="14A79139"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br/>
        <w:t xml:space="preserve">What is the Cairo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w:t>
      </w:r>
    </w:p>
    <w:p w14:paraId="7B7AEA21" w14:textId="77777777" w:rsidR="00781111" w:rsidRPr="008675F3" w:rsidRDefault="00781111" w:rsidP="00781111">
      <w:pPr>
        <w:numPr>
          <w:ilvl w:val="0"/>
          <w:numId w:val="25"/>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The Cairo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is a cache of roughly 400,000 manuscript fragments that survived in the </w:t>
      </w:r>
      <w:hyperlink r:id="rId54" w:history="1">
        <w:r w:rsidRPr="008675F3">
          <w:rPr>
            <w:rStyle w:val="Hyperlink"/>
            <w:rFonts w:cstheme="minorHAnsi"/>
            <w:sz w:val="24"/>
            <w:szCs w:val="24"/>
            <w:bdr w:val="none" w:sz="0" w:space="0" w:color="auto" w:frame="1"/>
          </w:rPr>
          <w:t>Ben Ezra Synagogue</w:t>
        </w:r>
      </w:hyperlink>
      <w:r w:rsidRPr="008675F3">
        <w:rPr>
          <w:rFonts w:cstheme="minorHAnsi"/>
          <w:color w:val="161616"/>
          <w:sz w:val="24"/>
          <w:szCs w:val="24"/>
        </w:rPr>
        <w:t> in Cairo.</w:t>
      </w:r>
    </w:p>
    <w:p w14:paraId="3574FD8F" w14:textId="77777777" w:rsidR="00781111" w:rsidRPr="008675F3" w:rsidRDefault="00781111" w:rsidP="00781111">
      <w:pPr>
        <w:numPr>
          <w:ilvl w:val="0"/>
          <w:numId w:val="2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For more, see </w:t>
      </w:r>
      <w:hyperlink r:id="rId55" w:history="1">
        <w:r w:rsidRPr="008675F3">
          <w:rPr>
            <w:rStyle w:val="Hyperlink"/>
            <w:rFonts w:cstheme="minorHAnsi"/>
            <w:sz w:val="24"/>
            <w:szCs w:val="24"/>
            <w:bdr w:val="none" w:sz="0" w:space="0" w:color="auto" w:frame="1"/>
          </w:rPr>
          <w:t xml:space="preserve">What Is the Cairo </w:t>
        </w:r>
        <w:proofErr w:type="spellStart"/>
        <w:r w:rsidRPr="008675F3">
          <w:rPr>
            <w:rStyle w:val="Hyperlink"/>
            <w:rFonts w:cstheme="minorHAnsi"/>
            <w:sz w:val="24"/>
            <w:szCs w:val="24"/>
            <w:bdr w:val="none" w:sz="0" w:space="0" w:color="auto" w:frame="1"/>
          </w:rPr>
          <w:t>Geniza</w:t>
        </w:r>
        <w:proofErr w:type="spellEnd"/>
        <w:r w:rsidRPr="008675F3">
          <w:rPr>
            <w:rStyle w:val="Hyperlink"/>
            <w:rFonts w:cstheme="minorHAnsi"/>
            <w:sz w:val="24"/>
            <w:szCs w:val="24"/>
            <w:bdr w:val="none" w:sz="0" w:space="0" w:color="auto" w:frame="1"/>
          </w:rPr>
          <w:t>?</w:t>
        </w:r>
      </w:hyperlink>
    </w:p>
    <w:p w14:paraId="64301D4E"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 xml:space="preserve">What kinds of texts did the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preserve?</w:t>
      </w:r>
    </w:p>
    <w:p w14:paraId="24E128AE" w14:textId="77777777" w:rsidR="00781111" w:rsidRPr="008675F3" w:rsidRDefault="00781111" w:rsidP="00781111">
      <w:pPr>
        <w:numPr>
          <w:ilvl w:val="0"/>
          <w:numId w:val="26"/>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An estimated ninety percent of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come from long-form literary texts, including </w:t>
      </w:r>
      <w:hyperlink r:id="rId56" w:history="1">
        <w:r w:rsidRPr="008675F3">
          <w:rPr>
            <w:rStyle w:val="Hyperlink"/>
            <w:rFonts w:cstheme="minorHAnsi"/>
            <w:sz w:val="24"/>
            <w:szCs w:val="24"/>
            <w:bdr w:val="none" w:sz="0" w:space="0" w:color="auto" w:frame="1"/>
          </w:rPr>
          <w:t>liturgy</w:t>
        </w:r>
      </w:hyperlink>
      <w:r w:rsidRPr="008675F3">
        <w:rPr>
          <w:rFonts w:cstheme="minorHAnsi"/>
          <w:color w:val="161616"/>
          <w:sz w:val="24"/>
          <w:szCs w:val="24"/>
        </w:rPr>
        <w:t>, </w:t>
      </w:r>
      <w:hyperlink r:id="rId57" w:history="1">
        <w:r w:rsidRPr="008675F3">
          <w:rPr>
            <w:rStyle w:val="Hyperlink"/>
            <w:rFonts w:cstheme="minorHAnsi"/>
            <w:sz w:val="24"/>
            <w:szCs w:val="24"/>
            <w:bdr w:val="none" w:sz="0" w:space="0" w:color="auto" w:frame="1"/>
          </w:rPr>
          <w:t>Hebrew Bible</w:t>
        </w:r>
      </w:hyperlink>
      <w:r w:rsidRPr="008675F3">
        <w:rPr>
          <w:rFonts w:cstheme="minorHAnsi"/>
          <w:color w:val="161616"/>
          <w:sz w:val="24"/>
          <w:szCs w:val="24"/>
        </w:rPr>
        <w:t>, </w:t>
      </w:r>
      <w:hyperlink r:id="rId58" w:history="1">
        <w:r w:rsidRPr="008675F3">
          <w:rPr>
            <w:rStyle w:val="Hyperlink"/>
            <w:rFonts w:cstheme="minorHAnsi"/>
            <w:sz w:val="24"/>
            <w:szCs w:val="24"/>
            <w:bdr w:val="none" w:sz="0" w:space="0" w:color="auto" w:frame="1"/>
          </w:rPr>
          <w:t>rabbinic literature</w:t>
        </w:r>
      </w:hyperlink>
      <w:r w:rsidRPr="008675F3">
        <w:rPr>
          <w:rFonts w:cstheme="minorHAnsi"/>
          <w:color w:val="161616"/>
          <w:sz w:val="24"/>
          <w:szCs w:val="24"/>
        </w:rPr>
        <w:t>, </w:t>
      </w:r>
      <w:hyperlink r:id="rId59" w:history="1">
        <w:r w:rsidRPr="008675F3">
          <w:rPr>
            <w:rStyle w:val="Hyperlink"/>
            <w:rFonts w:cstheme="minorHAnsi"/>
            <w:sz w:val="24"/>
            <w:szCs w:val="24"/>
            <w:bdr w:val="none" w:sz="0" w:space="0" w:color="auto" w:frame="1"/>
          </w:rPr>
          <w:t>philosophy</w:t>
        </w:r>
      </w:hyperlink>
      <w:r w:rsidRPr="008675F3">
        <w:rPr>
          <w:rFonts w:cstheme="minorHAnsi"/>
          <w:color w:val="161616"/>
          <w:sz w:val="24"/>
          <w:szCs w:val="24"/>
        </w:rPr>
        <w:t>, </w:t>
      </w:r>
      <w:hyperlink r:id="rId60" w:history="1">
        <w:r w:rsidRPr="008675F3">
          <w:rPr>
            <w:rStyle w:val="Hyperlink"/>
            <w:rFonts w:cstheme="minorHAnsi"/>
            <w:sz w:val="24"/>
            <w:szCs w:val="24"/>
            <w:bdr w:val="none" w:sz="0" w:space="0" w:color="auto" w:frame="1"/>
          </w:rPr>
          <w:t>medicine</w:t>
        </w:r>
      </w:hyperlink>
      <w:r w:rsidRPr="008675F3">
        <w:rPr>
          <w:rFonts w:cstheme="minorHAnsi"/>
          <w:color w:val="161616"/>
          <w:sz w:val="24"/>
          <w:szCs w:val="24"/>
        </w:rPr>
        <w:t>, </w:t>
      </w:r>
      <w:hyperlink r:id="rId61" w:history="1">
        <w:r w:rsidRPr="008675F3">
          <w:rPr>
            <w:rStyle w:val="Hyperlink"/>
            <w:rFonts w:cstheme="minorHAnsi"/>
            <w:sz w:val="24"/>
            <w:szCs w:val="24"/>
            <w:bdr w:val="none" w:sz="0" w:space="0" w:color="auto" w:frame="1"/>
          </w:rPr>
          <w:t>astronomy</w:t>
        </w:r>
      </w:hyperlink>
      <w:r w:rsidRPr="008675F3">
        <w:rPr>
          <w:rFonts w:cstheme="minorHAnsi"/>
          <w:color w:val="161616"/>
          <w:sz w:val="24"/>
          <w:szCs w:val="24"/>
        </w:rPr>
        <w:t>, </w:t>
      </w:r>
      <w:hyperlink r:id="rId62" w:history="1">
        <w:r w:rsidRPr="008675F3">
          <w:rPr>
            <w:rStyle w:val="Hyperlink"/>
            <w:rFonts w:cstheme="minorHAnsi"/>
            <w:sz w:val="24"/>
            <w:szCs w:val="24"/>
            <w:bdr w:val="none" w:sz="0" w:space="0" w:color="auto" w:frame="1"/>
          </w:rPr>
          <w:t>astrology</w:t>
        </w:r>
      </w:hyperlink>
      <w:r w:rsidRPr="008675F3">
        <w:rPr>
          <w:rFonts w:cstheme="minorHAnsi"/>
          <w:color w:val="161616"/>
          <w:sz w:val="24"/>
          <w:szCs w:val="24"/>
        </w:rPr>
        <w:t>, </w:t>
      </w:r>
      <w:hyperlink r:id="rId63" w:history="1">
        <w:r w:rsidRPr="008675F3">
          <w:rPr>
            <w:rStyle w:val="Hyperlink"/>
            <w:rFonts w:cstheme="minorHAnsi"/>
            <w:sz w:val="24"/>
            <w:szCs w:val="24"/>
            <w:bdr w:val="none" w:sz="0" w:space="0" w:color="auto" w:frame="1"/>
          </w:rPr>
          <w:t>Jewish law</w:t>
        </w:r>
      </w:hyperlink>
      <w:r w:rsidRPr="008675F3">
        <w:rPr>
          <w:rFonts w:cstheme="minorHAnsi"/>
          <w:color w:val="161616"/>
          <w:sz w:val="24"/>
          <w:szCs w:val="24"/>
        </w:rPr>
        <w:t>, </w:t>
      </w:r>
      <w:hyperlink r:id="rId64" w:history="1">
        <w:r w:rsidRPr="008675F3">
          <w:rPr>
            <w:rStyle w:val="Hyperlink"/>
            <w:rFonts w:cstheme="minorHAnsi"/>
            <w:sz w:val="24"/>
            <w:szCs w:val="24"/>
            <w:bdr w:val="none" w:sz="0" w:space="0" w:color="auto" w:frame="1"/>
          </w:rPr>
          <w:t>lexicography</w:t>
        </w:r>
      </w:hyperlink>
      <w:r w:rsidRPr="008675F3">
        <w:rPr>
          <w:rFonts w:cstheme="minorHAnsi"/>
          <w:color w:val="161616"/>
          <w:sz w:val="24"/>
          <w:szCs w:val="24"/>
        </w:rPr>
        <w:t>, </w:t>
      </w:r>
      <w:hyperlink r:id="rId65" w:history="1">
        <w:r w:rsidRPr="008675F3">
          <w:rPr>
            <w:rStyle w:val="Hyperlink"/>
            <w:rFonts w:cstheme="minorHAnsi"/>
            <w:sz w:val="24"/>
            <w:szCs w:val="24"/>
            <w:bdr w:val="none" w:sz="0" w:space="0" w:color="auto" w:frame="1"/>
          </w:rPr>
          <w:t>poetry</w:t>
        </w:r>
      </w:hyperlink>
      <w:r w:rsidRPr="008675F3">
        <w:rPr>
          <w:rFonts w:cstheme="minorHAnsi"/>
          <w:color w:val="161616"/>
          <w:sz w:val="24"/>
          <w:szCs w:val="24"/>
        </w:rPr>
        <w:t> and </w:t>
      </w:r>
      <w:hyperlink r:id="rId66" w:history="1">
        <w:r w:rsidRPr="008675F3">
          <w:rPr>
            <w:rStyle w:val="Hyperlink"/>
            <w:rFonts w:cstheme="minorHAnsi"/>
            <w:sz w:val="24"/>
            <w:szCs w:val="24"/>
            <w:bdr w:val="none" w:sz="0" w:space="0" w:color="auto" w:frame="1"/>
          </w:rPr>
          <w:t>theology</w:t>
        </w:r>
      </w:hyperlink>
      <w:r w:rsidRPr="008675F3">
        <w:rPr>
          <w:rFonts w:cstheme="minorHAnsi"/>
          <w:color w:val="161616"/>
          <w:sz w:val="24"/>
          <w:szCs w:val="24"/>
        </w:rPr>
        <w:t>.</w:t>
      </w:r>
    </w:p>
    <w:p w14:paraId="6CE271E7" w14:textId="77777777" w:rsidR="00781111" w:rsidRPr="008675F3" w:rsidRDefault="00781111" w:rsidP="00781111">
      <w:pPr>
        <w:numPr>
          <w:ilvl w:val="0"/>
          <w:numId w:val="26"/>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The remaining ten percent are documents:</w:t>
      </w:r>
      <w:hyperlink r:id="rId67" w:history="1">
        <w:r w:rsidRPr="008675F3">
          <w:rPr>
            <w:rStyle w:val="Hyperlink"/>
            <w:rFonts w:cstheme="minorHAnsi"/>
            <w:sz w:val="24"/>
            <w:szCs w:val="24"/>
            <w:bdr w:val="none" w:sz="0" w:space="0" w:color="auto" w:frame="1"/>
          </w:rPr>
          <w:t> letters</w:t>
        </w:r>
      </w:hyperlink>
      <w:r w:rsidRPr="008675F3">
        <w:rPr>
          <w:rFonts w:cstheme="minorHAnsi"/>
          <w:color w:val="161616"/>
          <w:sz w:val="24"/>
          <w:szCs w:val="24"/>
        </w:rPr>
        <w:t>, </w:t>
      </w:r>
      <w:hyperlink r:id="rId68" w:history="1">
        <w:r w:rsidRPr="008675F3">
          <w:rPr>
            <w:rStyle w:val="Hyperlink"/>
            <w:rFonts w:cstheme="minorHAnsi"/>
            <w:sz w:val="24"/>
            <w:szCs w:val="24"/>
            <w:bdr w:val="none" w:sz="0" w:space="0" w:color="auto" w:frame="1"/>
          </w:rPr>
          <w:t>legal deeds</w:t>
        </w:r>
      </w:hyperlink>
      <w:r w:rsidRPr="008675F3">
        <w:rPr>
          <w:rFonts w:cstheme="minorHAnsi"/>
          <w:color w:val="161616"/>
          <w:sz w:val="24"/>
          <w:szCs w:val="24"/>
        </w:rPr>
        <w:t>, </w:t>
      </w:r>
      <w:hyperlink r:id="rId69" w:history="1">
        <w:r w:rsidRPr="008675F3">
          <w:rPr>
            <w:rStyle w:val="Hyperlink"/>
            <w:rFonts w:cstheme="minorHAnsi"/>
            <w:sz w:val="24"/>
            <w:szCs w:val="24"/>
            <w:bdr w:val="none" w:sz="0" w:space="0" w:color="auto" w:frame="1"/>
          </w:rPr>
          <w:t>lists, accounts</w:t>
        </w:r>
      </w:hyperlink>
      <w:r w:rsidRPr="008675F3">
        <w:rPr>
          <w:rFonts w:cstheme="minorHAnsi"/>
          <w:color w:val="161616"/>
          <w:sz w:val="24"/>
          <w:szCs w:val="24"/>
        </w:rPr>
        <w:t>, </w:t>
      </w:r>
      <w:hyperlink r:id="rId70" w:history="1">
        <w:r w:rsidRPr="008675F3">
          <w:rPr>
            <w:rStyle w:val="Hyperlink"/>
            <w:rFonts w:cstheme="minorHAnsi"/>
            <w:sz w:val="24"/>
            <w:szCs w:val="24"/>
            <w:bdr w:val="none" w:sz="0" w:space="0" w:color="auto" w:frame="1"/>
          </w:rPr>
          <w:t>state documents</w:t>
        </w:r>
      </w:hyperlink>
      <w:r w:rsidRPr="008675F3">
        <w:rPr>
          <w:rFonts w:cstheme="minorHAnsi"/>
          <w:color w:val="161616"/>
          <w:sz w:val="24"/>
          <w:szCs w:val="24"/>
        </w:rPr>
        <w:t> and other everyday writings and ephemera.</w:t>
      </w:r>
    </w:p>
    <w:p w14:paraId="46388AD3"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 xml:space="preserve">Where were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texts written?</w:t>
      </w:r>
    </w:p>
    <w:p w14:paraId="0232ADAD" w14:textId="77777777" w:rsidR="00781111" w:rsidRPr="008675F3" w:rsidRDefault="00781111" w:rsidP="00781111">
      <w:pPr>
        <w:numPr>
          <w:ilvl w:val="0"/>
          <w:numId w:val="27"/>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While all the texts survived in Egypt, many were written in other </w:t>
      </w:r>
      <w:hyperlink r:id="rId71" w:history="1">
        <w:r w:rsidRPr="008675F3">
          <w:rPr>
            <w:rStyle w:val="Hyperlink"/>
            <w:rFonts w:cstheme="minorHAnsi"/>
            <w:sz w:val="24"/>
            <w:szCs w:val="24"/>
            <w:bdr w:val="none" w:sz="0" w:space="0" w:color="auto" w:frame="1"/>
          </w:rPr>
          <w:t>places</w:t>
        </w:r>
      </w:hyperlink>
      <w:r w:rsidRPr="008675F3">
        <w:rPr>
          <w:rFonts w:cstheme="minorHAnsi"/>
          <w:color w:val="161616"/>
          <w:sz w:val="24"/>
          <w:szCs w:val="24"/>
        </w:rPr>
        <w:t> across the Mediterranean and Indian Ocean basins, including the Iberian peninsula, North Africa, Sicily, Syria, Yemen, Iraq, Iran and India.</w:t>
      </w:r>
    </w:p>
    <w:p w14:paraId="6D3D8456"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When is the material from?</w:t>
      </w:r>
    </w:p>
    <w:p w14:paraId="6C0AC3D0" w14:textId="77777777" w:rsidR="00781111" w:rsidRPr="008675F3" w:rsidRDefault="00781111" w:rsidP="00781111">
      <w:pPr>
        <w:numPr>
          <w:ilvl w:val="0"/>
          <w:numId w:val="28"/>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The majority of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date to the period between 950 and 1250 CE.</w:t>
      </w:r>
    </w:p>
    <w:p w14:paraId="7406FAF8" w14:textId="77777777" w:rsidR="00781111" w:rsidRPr="008675F3" w:rsidRDefault="00781111" w:rsidP="00781111">
      <w:pPr>
        <w:numPr>
          <w:ilvl w:val="0"/>
          <w:numId w:val="28"/>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There are also sizable clusters from the sixteenth and nineteenth centuries.</w:t>
      </w:r>
    </w:p>
    <w:p w14:paraId="4AD6F866"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 xml:space="preserve">Where are the contents of the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now?</w:t>
      </w:r>
    </w:p>
    <w:p w14:paraId="34044815" w14:textId="77777777" w:rsidR="00781111" w:rsidRPr="008675F3" w:rsidRDefault="00781111" w:rsidP="00781111">
      <w:pPr>
        <w:numPr>
          <w:ilvl w:val="0"/>
          <w:numId w:val="29"/>
        </w:numPr>
        <w:shd w:val="clear" w:color="auto" w:fill="FFFFFF"/>
        <w:spacing w:after="0" w:line="240" w:lineRule="auto"/>
        <w:textAlignment w:val="baseline"/>
        <w:rPr>
          <w:rFonts w:cstheme="minorHAnsi"/>
          <w:color w:val="161616"/>
          <w:sz w:val="24"/>
          <w:szCs w:val="24"/>
        </w:rPr>
      </w:pP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can now be found in more than sixty libraries and private collections in Europe, North America and the Middle East.</w:t>
      </w:r>
    </w:p>
    <w:p w14:paraId="234E1E1B"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For more, see </w:t>
      </w:r>
      <w:hyperlink r:id="rId72" w:history="1">
        <w:r w:rsidRPr="008675F3">
          <w:rPr>
            <w:rStyle w:val="Hyperlink"/>
            <w:rFonts w:asciiTheme="minorHAnsi" w:hAnsiTheme="minorHAnsi" w:cstheme="minorHAnsi"/>
            <w:bdr w:val="none" w:sz="0" w:space="0" w:color="auto" w:frame="1"/>
          </w:rPr>
          <w:t>Resources</w:t>
        </w:r>
      </w:hyperlink>
      <w:r w:rsidRPr="008675F3">
        <w:rPr>
          <w:rFonts w:asciiTheme="minorHAnsi" w:hAnsiTheme="minorHAnsi" w:cstheme="minorHAnsi"/>
          <w:color w:val="161616"/>
        </w:rPr>
        <w:t>.</w:t>
      </w:r>
    </w:p>
    <w:p w14:paraId="06E5A86F" w14:textId="77777777" w:rsidR="00781111" w:rsidRPr="008675F3" w:rsidRDefault="00781111" w:rsidP="00781111">
      <w:pPr>
        <w:pStyle w:val="Heading2"/>
        <w:shd w:val="clear" w:color="auto" w:fill="FFFFFF"/>
        <w:spacing w:before="0"/>
        <w:textAlignment w:val="baseline"/>
        <w:rPr>
          <w:rFonts w:asciiTheme="minorHAnsi" w:hAnsiTheme="minorHAnsi" w:cstheme="minorHAnsi"/>
          <w:color w:val="161616"/>
          <w:sz w:val="24"/>
          <w:szCs w:val="24"/>
        </w:rPr>
      </w:pPr>
      <w:r w:rsidRPr="008675F3">
        <w:rPr>
          <w:rFonts w:asciiTheme="minorHAnsi" w:hAnsiTheme="minorHAnsi" w:cstheme="minorHAnsi"/>
          <w:color w:val="161616"/>
          <w:sz w:val="24"/>
          <w:szCs w:val="24"/>
        </w:rPr>
        <w:br/>
        <w:t>THE PRINCETON GENIZA PROJECT</w:t>
      </w:r>
    </w:p>
    <w:p w14:paraId="337B6DC3"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br/>
        <w:t xml:space="preserve">What is the Princeton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Project?</w:t>
      </w:r>
    </w:p>
    <w:p w14:paraId="212E979A" w14:textId="77777777" w:rsidR="00781111" w:rsidRPr="008675F3" w:rsidRDefault="00781111" w:rsidP="00781111">
      <w:pPr>
        <w:numPr>
          <w:ilvl w:val="0"/>
          <w:numId w:val="30"/>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The PGP is a database devoted to the documentary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which make up ten percent of the whole Cairo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cache.</w:t>
      </w:r>
    </w:p>
    <w:p w14:paraId="137AA68C"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How did the project begin?</w:t>
      </w:r>
    </w:p>
    <w:p w14:paraId="6353F3CB" w14:textId="77777777" w:rsidR="00781111" w:rsidRPr="008675F3" w:rsidRDefault="00781111" w:rsidP="00781111">
      <w:pPr>
        <w:numPr>
          <w:ilvl w:val="0"/>
          <w:numId w:val="31"/>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The PGP was founded in 1986 by </w:t>
      </w:r>
      <w:hyperlink r:id="rId73" w:history="1">
        <w:r w:rsidRPr="008675F3">
          <w:rPr>
            <w:rStyle w:val="Hyperlink"/>
            <w:rFonts w:cstheme="minorHAnsi"/>
            <w:sz w:val="24"/>
            <w:szCs w:val="24"/>
            <w:bdr w:val="none" w:sz="0" w:space="0" w:color="auto" w:frame="1"/>
          </w:rPr>
          <w:t>Mark R. Cohen</w:t>
        </w:r>
      </w:hyperlink>
      <w:r w:rsidRPr="008675F3">
        <w:rPr>
          <w:rFonts w:cstheme="minorHAnsi"/>
          <w:color w:val="161616"/>
          <w:sz w:val="24"/>
          <w:szCs w:val="24"/>
        </w:rPr>
        <w:t> and </w:t>
      </w:r>
      <w:hyperlink r:id="rId74" w:history="1">
        <w:r w:rsidRPr="008675F3">
          <w:rPr>
            <w:rStyle w:val="Hyperlink"/>
            <w:rFonts w:cstheme="minorHAnsi"/>
            <w:sz w:val="24"/>
            <w:szCs w:val="24"/>
            <w:bdr w:val="none" w:sz="0" w:space="0" w:color="auto" w:frame="1"/>
          </w:rPr>
          <w:t xml:space="preserve">A. L. </w:t>
        </w:r>
        <w:proofErr w:type="spellStart"/>
        <w:r w:rsidRPr="008675F3">
          <w:rPr>
            <w:rStyle w:val="Hyperlink"/>
            <w:rFonts w:cstheme="minorHAnsi"/>
            <w:sz w:val="24"/>
            <w:szCs w:val="24"/>
            <w:bdr w:val="none" w:sz="0" w:space="0" w:color="auto" w:frame="1"/>
          </w:rPr>
          <w:t>Udovitch</w:t>
        </w:r>
        <w:proofErr w:type="spellEnd"/>
      </w:hyperlink>
      <w:r w:rsidRPr="008675F3">
        <w:rPr>
          <w:rFonts w:cstheme="minorHAnsi"/>
          <w:color w:val="161616"/>
          <w:sz w:val="24"/>
          <w:szCs w:val="24"/>
        </w:rPr>
        <w:t xml:space="preserve"> to digitize transcriptions of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The first 2,200 transcriptions they uploaded were those of their teacher </w:t>
      </w:r>
      <w:hyperlink r:id="rId75" w:history="1">
        <w:r w:rsidRPr="008675F3">
          <w:rPr>
            <w:rStyle w:val="Hyperlink"/>
            <w:rFonts w:cstheme="minorHAnsi"/>
            <w:sz w:val="24"/>
            <w:szCs w:val="24"/>
            <w:bdr w:val="none" w:sz="0" w:space="0" w:color="auto" w:frame="1"/>
          </w:rPr>
          <w:t xml:space="preserve">S. D. </w:t>
        </w:r>
        <w:proofErr w:type="spellStart"/>
        <w:r w:rsidRPr="008675F3">
          <w:rPr>
            <w:rStyle w:val="Hyperlink"/>
            <w:rFonts w:cstheme="minorHAnsi"/>
            <w:sz w:val="24"/>
            <w:szCs w:val="24"/>
            <w:bdr w:val="none" w:sz="0" w:space="0" w:color="auto" w:frame="1"/>
          </w:rPr>
          <w:t>Goitein</w:t>
        </w:r>
        <w:proofErr w:type="spellEnd"/>
      </w:hyperlink>
      <w:r w:rsidRPr="008675F3">
        <w:rPr>
          <w:rFonts w:cstheme="minorHAnsi"/>
          <w:color w:val="161616"/>
          <w:sz w:val="24"/>
          <w:szCs w:val="24"/>
        </w:rPr>
        <w:t> (1900–85).</w:t>
      </w:r>
    </w:p>
    <w:p w14:paraId="26BC8FA9" w14:textId="77777777" w:rsidR="00781111" w:rsidRPr="008675F3" w:rsidRDefault="00781111" w:rsidP="00781111">
      <w:pPr>
        <w:numPr>
          <w:ilvl w:val="0"/>
          <w:numId w:val="31"/>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Over the decades, the PGP has come to include transcriptions by many other researchers, as well as descriptions and research aids.</w:t>
      </w:r>
    </w:p>
    <w:p w14:paraId="2AE002DD" w14:textId="77777777" w:rsidR="00781111" w:rsidRPr="008675F3" w:rsidRDefault="00781111" w:rsidP="00781111">
      <w:pPr>
        <w:numPr>
          <w:ilvl w:val="0"/>
          <w:numId w:val="31"/>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Version 4.x of the PGP, launched in 2022, includes high-resolution images.</w:t>
      </w:r>
    </w:p>
    <w:p w14:paraId="6EDAA229"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lastRenderedPageBreak/>
        <w:t xml:space="preserve">What is the Princeton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Lab? Is it the same as the PGP?</w:t>
      </w:r>
    </w:p>
    <w:p w14:paraId="548C02D8" w14:textId="77777777" w:rsidR="00781111" w:rsidRPr="008675F3" w:rsidRDefault="00781111" w:rsidP="00781111">
      <w:pPr>
        <w:numPr>
          <w:ilvl w:val="0"/>
          <w:numId w:val="32"/>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The PGP is a longstanding project of the Princeton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Lab, but the Lab now houses other projects.</w:t>
      </w:r>
    </w:p>
    <w:p w14:paraId="1A55ED5D" w14:textId="77777777" w:rsidR="00781111" w:rsidRPr="008675F3" w:rsidRDefault="00781111" w:rsidP="00781111">
      <w:pPr>
        <w:numPr>
          <w:ilvl w:val="0"/>
          <w:numId w:val="32"/>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For more, see </w:t>
      </w:r>
      <w:hyperlink r:id="rId76" w:history="1">
        <w:r w:rsidRPr="008675F3">
          <w:rPr>
            <w:rStyle w:val="Hyperlink"/>
            <w:rFonts w:cstheme="minorHAnsi"/>
            <w:sz w:val="24"/>
            <w:szCs w:val="24"/>
            <w:bdr w:val="none" w:sz="0" w:space="0" w:color="auto" w:frame="1"/>
          </w:rPr>
          <w:t xml:space="preserve">History of the Princeton </w:t>
        </w:r>
        <w:proofErr w:type="spellStart"/>
        <w:r w:rsidRPr="008675F3">
          <w:rPr>
            <w:rStyle w:val="Hyperlink"/>
            <w:rFonts w:cstheme="minorHAnsi"/>
            <w:sz w:val="24"/>
            <w:szCs w:val="24"/>
            <w:bdr w:val="none" w:sz="0" w:space="0" w:color="auto" w:frame="1"/>
          </w:rPr>
          <w:t>Geniza</w:t>
        </w:r>
        <w:proofErr w:type="spellEnd"/>
        <w:r w:rsidRPr="008675F3">
          <w:rPr>
            <w:rStyle w:val="Hyperlink"/>
            <w:rFonts w:cstheme="minorHAnsi"/>
            <w:sz w:val="24"/>
            <w:szCs w:val="24"/>
            <w:bdr w:val="none" w:sz="0" w:space="0" w:color="auto" w:frame="1"/>
          </w:rPr>
          <w:t xml:space="preserve"> Lab</w:t>
        </w:r>
      </w:hyperlink>
      <w:r w:rsidRPr="008675F3">
        <w:rPr>
          <w:rFonts w:cstheme="minorHAnsi"/>
          <w:color w:val="161616"/>
          <w:sz w:val="24"/>
          <w:szCs w:val="24"/>
        </w:rPr>
        <w:t> and the Lab’s </w:t>
      </w:r>
      <w:hyperlink r:id="rId77" w:history="1">
        <w:r w:rsidRPr="008675F3">
          <w:rPr>
            <w:rStyle w:val="Hyperlink"/>
            <w:rFonts w:cstheme="minorHAnsi"/>
            <w:sz w:val="24"/>
            <w:szCs w:val="24"/>
            <w:bdr w:val="none" w:sz="0" w:space="0" w:color="auto" w:frame="1"/>
          </w:rPr>
          <w:t>Projects</w:t>
        </w:r>
      </w:hyperlink>
      <w:r w:rsidRPr="008675F3">
        <w:rPr>
          <w:rFonts w:cstheme="minorHAnsi"/>
          <w:color w:val="161616"/>
          <w:sz w:val="24"/>
          <w:szCs w:val="24"/>
        </w:rPr>
        <w:t> page.</w:t>
      </w:r>
    </w:p>
    <w:p w14:paraId="6D7FDAE7"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 xml:space="preserve">For whom is the Princeton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Project intended?</w:t>
      </w:r>
    </w:p>
    <w:p w14:paraId="5CFDD31E" w14:textId="77777777" w:rsidR="00781111" w:rsidRPr="008675F3" w:rsidRDefault="00781111" w:rsidP="00781111">
      <w:pPr>
        <w:numPr>
          <w:ilvl w:val="0"/>
          <w:numId w:val="33"/>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The PGP began as a resource for professional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researchers, but we’ve recently overhauled it to make it more accessible to non-specialists, including students and the public.</w:t>
      </w:r>
    </w:p>
    <w:p w14:paraId="109901D7" w14:textId="77777777" w:rsidR="00781111" w:rsidRPr="008675F3" w:rsidRDefault="00781111" w:rsidP="00781111">
      <w:pPr>
        <w:numPr>
          <w:ilvl w:val="0"/>
          <w:numId w:val="33"/>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Anyone interested in the social and economic history of the medieval and early modern Middle East and its Jewish communities can benefit from the PGP.</w:t>
      </w:r>
    </w:p>
    <w:p w14:paraId="58E843B6" w14:textId="77777777" w:rsidR="00781111" w:rsidRPr="008675F3" w:rsidRDefault="00781111" w:rsidP="00781111">
      <w:pPr>
        <w:numPr>
          <w:ilvl w:val="0"/>
          <w:numId w:val="33"/>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Other disciplines can make use of our perspectives, resources, and approaches, e.g., other digital humanities projects, linguists, open source advocates, librarians, archivists and software engineers.</w:t>
      </w:r>
    </w:p>
    <w:p w14:paraId="617A7635"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What are the aims of the PGP?</w:t>
      </w:r>
    </w:p>
    <w:p w14:paraId="3215A7F8" w14:textId="77777777" w:rsidR="00781111" w:rsidRPr="008675F3" w:rsidRDefault="00781111" w:rsidP="00781111">
      <w:pPr>
        <w:numPr>
          <w:ilvl w:val="0"/>
          <w:numId w:val="34"/>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to provide access to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and the interim products of scholarship on the </w:t>
      </w:r>
      <w:proofErr w:type="spellStart"/>
      <w:r w:rsidRPr="008675F3">
        <w:rPr>
          <w:rFonts w:cstheme="minorHAnsi"/>
          <w:color w:val="161616"/>
          <w:sz w:val="24"/>
          <w:szCs w:val="24"/>
        </w:rPr>
        <w:t>geniza</w:t>
      </w:r>
      <w:proofErr w:type="spellEnd"/>
      <w:r w:rsidRPr="008675F3">
        <w:rPr>
          <w:rFonts w:cstheme="minorHAnsi"/>
          <w:color w:val="161616"/>
          <w:sz w:val="24"/>
          <w:szCs w:val="24"/>
        </w:rPr>
        <w:t>, including unpublished notes and transcriptions of scholars in the field;</w:t>
      </w:r>
    </w:p>
    <w:p w14:paraId="03D9B156" w14:textId="77777777" w:rsidR="00781111" w:rsidRPr="008675F3" w:rsidRDefault="00781111" w:rsidP="00781111">
      <w:pPr>
        <w:numPr>
          <w:ilvl w:val="0"/>
          <w:numId w:val="34"/>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to facilitate access to documents in order to fuel research into premodern global history;</w:t>
      </w:r>
    </w:p>
    <w:p w14:paraId="5174D45B" w14:textId="77777777" w:rsidR="00781111" w:rsidRPr="008675F3" w:rsidRDefault="00781111" w:rsidP="00781111">
      <w:pPr>
        <w:numPr>
          <w:ilvl w:val="0"/>
          <w:numId w:val="34"/>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to capture all the documentary texts from the Cairo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and related caches, such as the Ottoman and modern Jewish community archives in Cairo.</w:t>
      </w:r>
    </w:p>
    <w:p w14:paraId="0A039608"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How are PGP entries structured?</w:t>
      </w:r>
    </w:p>
    <w:p w14:paraId="469F64C2" w14:textId="77777777" w:rsidR="00781111" w:rsidRPr="008675F3" w:rsidRDefault="00781111" w:rsidP="00781111">
      <w:pPr>
        <w:numPr>
          <w:ilvl w:val="0"/>
          <w:numId w:val="35"/>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PGP records include five kinds of information:</w:t>
      </w:r>
    </w:p>
    <w:p w14:paraId="6BE934A0" w14:textId="77777777" w:rsidR="00781111" w:rsidRPr="008675F3" w:rsidRDefault="00781111" w:rsidP="00781111">
      <w:pPr>
        <w:numPr>
          <w:ilvl w:val="1"/>
          <w:numId w:val="35"/>
        </w:numPr>
        <w:shd w:val="clear" w:color="auto" w:fill="FFFFFF"/>
        <w:spacing w:after="0"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Classifications.</w:t>
      </w:r>
      <w:r w:rsidRPr="008675F3">
        <w:rPr>
          <w:rFonts w:cstheme="minorHAnsi"/>
          <w:color w:val="161616"/>
          <w:sz w:val="24"/>
          <w:szCs w:val="24"/>
        </w:rPr>
        <w:t xml:space="preserve"> Each document is titled with a </w:t>
      </w:r>
      <w:proofErr w:type="spellStart"/>
      <w:r w:rsidRPr="008675F3">
        <w:rPr>
          <w:rFonts w:cstheme="minorHAnsi"/>
          <w:color w:val="161616"/>
          <w:sz w:val="24"/>
          <w:szCs w:val="24"/>
        </w:rPr>
        <w:t>shelfmark</w:t>
      </w:r>
      <w:proofErr w:type="spellEnd"/>
      <w:r w:rsidRPr="008675F3">
        <w:rPr>
          <w:rFonts w:cstheme="minorHAnsi"/>
          <w:color w:val="161616"/>
          <w:sz w:val="24"/>
          <w:szCs w:val="24"/>
        </w:rPr>
        <w:t xml:space="preserve"> (the call-number in the collection where it’s housed) and classed into one of six </w:t>
      </w:r>
      <w:hyperlink r:id="rId78" w:history="1">
        <w:r w:rsidRPr="008675F3">
          <w:rPr>
            <w:rStyle w:val="Hyperlink"/>
            <w:rFonts w:cstheme="minorHAnsi"/>
            <w:sz w:val="24"/>
            <w:szCs w:val="24"/>
            <w:bdr w:val="none" w:sz="0" w:space="0" w:color="auto" w:frame="1"/>
          </w:rPr>
          <w:t>types</w:t>
        </w:r>
      </w:hyperlink>
      <w:r w:rsidRPr="008675F3">
        <w:rPr>
          <w:rFonts w:cstheme="minorHAnsi"/>
          <w:color w:val="161616"/>
          <w:sz w:val="24"/>
          <w:szCs w:val="24"/>
        </w:rPr>
        <w:t xml:space="preserve">: legal document, letter, list or table, </w:t>
      </w:r>
      <w:proofErr w:type="spellStart"/>
      <w:r w:rsidRPr="008675F3">
        <w:rPr>
          <w:rFonts w:cstheme="minorHAnsi"/>
          <w:color w:val="161616"/>
          <w:sz w:val="24"/>
          <w:szCs w:val="24"/>
        </w:rPr>
        <w:t>paraliterary</w:t>
      </w:r>
      <w:proofErr w:type="spellEnd"/>
      <w:r w:rsidRPr="008675F3">
        <w:rPr>
          <w:rFonts w:cstheme="minorHAnsi"/>
          <w:color w:val="161616"/>
          <w:sz w:val="24"/>
          <w:szCs w:val="24"/>
        </w:rPr>
        <w:t xml:space="preserve"> text, or state document.</w:t>
      </w:r>
    </w:p>
    <w:p w14:paraId="6C94C945" w14:textId="77777777" w:rsidR="00781111" w:rsidRPr="008675F3" w:rsidRDefault="00781111" w:rsidP="00781111">
      <w:pPr>
        <w:numPr>
          <w:ilvl w:val="1"/>
          <w:numId w:val="3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Descriptive information.</w:t>
      </w:r>
      <w:r w:rsidRPr="008675F3">
        <w:rPr>
          <w:rFonts w:cstheme="minorHAnsi"/>
          <w:color w:val="161616"/>
          <w:sz w:val="24"/>
          <w:szCs w:val="24"/>
        </w:rPr>
        <w:t> Two-thirds of our entries have detailed descriptions of the document’s contents. Many also have #tags, but tags aren’t comprehensive; they merely represent the interests of the researchers who have done the tagging.</w:t>
      </w:r>
    </w:p>
    <w:p w14:paraId="22FA52AE" w14:textId="77777777" w:rsidR="00781111" w:rsidRPr="008675F3" w:rsidRDefault="00781111" w:rsidP="00781111">
      <w:pPr>
        <w:numPr>
          <w:ilvl w:val="1"/>
          <w:numId w:val="3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Images.</w:t>
      </w:r>
      <w:r w:rsidRPr="008675F3">
        <w:rPr>
          <w:rFonts w:cstheme="minorHAnsi"/>
          <w:color w:val="161616"/>
          <w:sz w:val="24"/>
          <w:szCs w:val="24"/>
        </w:rPr>
        <w:t xml:space="preserve"> We currently display images from two collections: Cambridge University Library and the Jewish Theological Seminary. The images are displayed in conformity with the International Image Interoperability Framework (IIIF). As more </w:t>
      </w:r>
      <w:proofErr w:type="spellStart"/>
      <w:r w:rsidRPr="008675F3">
        <w:rPr>
          <w:rFonts w:cstheme="minorHAnsi"/>
          <w:color w:val="161616"/>
          <w:sz w:val="24"/>
          <w:szCs w:val="24"/>
        </w:rPr>
        <w:t>geniza</w:t>
      </w:r>
      <w:proofErr w:type="spellEnd"/>
      <w:r w:rsidRPr="008675F3">
        <w:rPr>
          <w:rFonts w:cstheme="minorHAnsi"/>
          <w:color w:val="161616"/>
          <w:sz w:val="24"/>
          <w:szCs w:val="24"/>
        </w:rPr>
        <w:t>-holding institutions adopt the IIIF, we will add their images to our site.</w:t>
      </w:r>
    </w:p>
    <w:p w14:paraId="7842A55D" w14:textId="77777777" w:rsidR="00781111" w:rsidRPr="008675F3" w:rsidRDefault="00781111" w:rsidP="00781111">
      <w:pPr>
        <w:numPr>
          <w:ilvl w:val="1"/>
          <w:numId w:val="3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Transcriptions.</w:t>
      </w:r>
      <w:r w:rsidRPr="008675F3">
        <w:rPr>
          <w:rFonts w:cstheme="minorHAnsi"/>
          <w:color w:val="161616"/>
          <w:sz w:val="24"/>
          <w:szCs w:val="24"/>
        </w:rPr>
        <w:t> Because it can be challenging to read the handwriting of medieval scribes, scholars produce typewritten copies that can be read easily and searched digitally. Transcriptions are also referred to as scholarly editions. The PGP currently has 3,707 transcriptions, with more to come.</w:t>
      </w:r>
    </w:p>
    <w:p w14:paraId="2FCEDDEB" w14:textId="77777777" w:rsidR="00781111" w:rsidRPr="008675F3" w:rsidRDefault="00781111" w:rsidP="00781111">
      <w:pPr>
        <w:numPr>
          <w:ilvl w:val="1"/>
          <w:numId w:val="35"/>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b/>
          <w:bCs/>
          <w:color w:val="161616"/>
          <w:sz w:val="24"/>
          <w:szCs w:val="24"/>
          <w:bdr w:val="none" w:sz="0" w:space="0" w:color="auto" w:frame="1"/>
        </w:rPr>
        <w:t>Scholarship records.</w:t>
      </w:r>
      <w:r w:rsidRPr="008675F3">
        <w:rPr>
          <w:rFonts w:cstheme="minorHAnsi"/>
          <w:color w:val="161616"/>
          <w:sz w:val="24"/>
          <w:szCs w:val="24"/>
        </w:rPr>
        <w:t xml:space="preserve"> Our records list who has transcribed the document (as well as whether the transcription has been published, and if so, where). They also list </w:t>
      </w:r>
      <w:r w:rsidRPr="008675F3">
        <w:rPr>
          <w:rFonts w:cstheme="minorHAnsi"/>
          <w:color w:val="161616"/>
          <w:sz w:val="24"/>
          <w:szCs w:val="24"/>
        </w:rPr>
        <w:lastRenderedPageBreak/>
        <w:t>the published books and articles or unpublished notes from which we have derived the information in our descriptions.</w:t>
      </w:r>
    </w:p>
    <w:p w14:paraId="2E244109"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Can you briefly describe your data model?</w:t>
      </w:r>
    </w:p>
    <w:p w14:paraId="3FDFC6BE" w14:textId="77777777" w:rsidR="00781111" w:rsidRPr="008675F3" w:rsidRDefault="00781111" w:rsidP="00781111">
      <w:pPr>
        <w:numPr>
          <w:ilvl w:val="0"/>
          <w:numId w:val="36"/>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First: what is a data model? A data model is a way to organize different types of data (some examples in our case: documents, fragments, images and descriptions), and to standardize how they relate to each other.</w:t>
      </w:r>
    </w:p>
    <w:p w14:paraId="06D84403" w14:textId="77777777" w:rsidR="00781111" w:rsidRPr="008675F3" w:rsidRDefault="00781111" w:rsidP="00781111">
      <w:pPr>
        <w:numPr>
          <w:ilvl w:val="0"/>
          <w:numId w:val="36"/>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At the core of our data model is a many-to-many relationship between physical </w:t>
      </w:r>
      <w:r w:rsidRPr="008675F3">
        <w:rPr>
          <w:rFonts w:cstheme="minorHAnsi"/>
          <w:i/>
          <w:iCs/>
          <w:color w:val="161616"/>
          <w:sz w:val="24"/>
          <w:szCs w:val="24"/>
          <w:bdr w:val="none" w:sz="0" w:space="0" w:color="auto" w:frame="1"/>
        </w:rPr>
        <w:t>fragments</w:t>
      </w:r>
      <w:r w:rsidRPr="008675F3">
        <w:rPr>
          <w:rFonts w:cstheme="minorHAnsi"/>
          <w:color w:val="161616"/>
          <w:sz w:val="24"/>
          <w:szCs w:val="24"/>
        </w:rPr>
        <w:t> and the textual units that we call </w:t>
      </w:r>
      <w:r w:rsidRPr="008675F3">
        <w:rPr>
          <w:rFonts w:cstheme="minorHAnsi"/>
          <w:i/>
          <w:iCs/>
          <w:color w:val="161616"/>
          <w:sz w:val="24"/>
          <w:szCs w:val="24"/>
          <w:bdr w:val="none" w:sz="0" w:space="0" w:color="auto" w:frame="1"/>
        </w:rPr>
        <w:t>documents</w:t>
      </w:r>
      <w:r w:rsidRPr="008675F3">
        <w:rPr>
          <w:rFonts w:cstheme="minorHAnsi"/>
          <w:color w:val="161616"/>
          <w:sz w:val="24"/>
          <w:szCs w:val="24"/>
        </w:rPr>
        <w:t>. A single </w:t>
      </w:r>
      <w:r w:rsidRPr="008675F3">
        <w:rPr>
          <w:rFonts w:cstheme="minorHAnsi"/>
          <w:i/>
          <w:iCs/>
          <w:color w:val="161616"/>
          <w:sz w:val="24"/>
          <w:szCs w:val="24"/>
          <w:bdr w:val="none" w:sz="0" w:space="0" w:color="auto" w:frame="1"/>
        </w:rPr>
        <w:t>fragment</w:t>
      </w:r>
      <w:r w:rsidRPr="008675F3">
        <w:rPr>
          <w:rFonts w:cstheme="minorHAnsi"/>
          <w:color w:val="161616"/>
          <w:sz w:val="24"/>
          <w:szCs w:val="24"/>
        </w:rPr>
        <w:t> can contain multiple </w:t>
      </w:r>
      <w:r w:rsidRPr="008675F3">
        <w:rPr>
          <w:rFonts w:cstheme="minorHAnsi"/>
          <w:i/>
          <w:iCs/>
          <w:color w:val="161616"/>
          <w:sz w:val="24"/>
          <w:szCs w:val="24"/>
          <w:bdr w:val="none" w:sz="0" w:space="0" w:color="auto" w:frame="1"/>
        </w:rPr>
        <w:t>documents</w:t>
      </w:r>
      <w:r w:rsidRPr="008675F3">
        <w:rPr>
          <w:rFonts w:cstheme="minorHAnsi"/>
          <w:color w:val="161616"/>
          <w:sz w:val="24"/>
          <w:szCs w:val="24"/>
        </w:rPr>
        <w:t>, as when a scribe used the blank back of a page to write another text). Conversely, a single </w:t>
      </w:r>
      <w:r w:rsidRPr="008675F3">
        <w:rPr>
          <w:rFonts w:cstheme="minorHAnsi"/>
          <w:i/>
          <w:iCs/>
          <w:color w:val="161616"/>
          <w:sz w:val="24"/>
          <w:szCs w:val="24"/>
          <w:bdr w:val="none" w:sz="0" w:space="0" w:color="auto" w:frame="1"/>
        </w:rPr>
        <w:t>document</w:t>
      </w:r>
      <w:r w:rsidRPr="008675F3">
        <w:rPr>
          <w:rFonts w:cstheme="minorHAnsi"/>
          <w:color w:val="161616"/>
          <w:sz w:val="24"/>
          <w:szCs w:val="24"/>
        </w:rPr>
        <w:t> can be written across multiple </w:t>
      </w:r>
      <w:r w:rsidRPr="008675F3">
        <w:rPr>
          <w:rFonts w:cstheme="minorHAnsi"/>
          <w:i/>
          <w:iCs/>
          <w:color w:val="161616"/>
          <w:sz w:val="24"/>
          <w:szCs w:val="24"/>
          <w:bdr w:val="none" w:sz="0" w:space="0" w:color="auto" w:frame="1"/>
        </w:rPr>
        <w:t>fragments</w:t>
      </w:r>
      <w:r w:rsidRPr="008675F3">
        <w:rPr>
          <w:rFonts w:cstheme="minorHAnsi"/>
          <w:color w:val="161616"/>
          <w:sz w:val="24"/>
          <w:szCs w:val="24"/>
        </w:rPr>
        <w:t xml:space="preserve">, as when a text was torn and the pieces now have different </w:t>
      </w:r>
      <w:proofErr w:type="spellStart"/>
      <w:r w:rsidRPr="008675F3">
        <w:rPr>
          <w:rFonts w:cstheme="minorHAnsi"/>
          <w:color w:val="161616"/>
          <w:sz w:val="24"/>
          <w:szCs w:val="24"/>
        </w:rPr>
        <w:t>classmarks</w:t>
      </w:r>
      <w:proofErr w:type="spellEnd"/>
      <w:r w:rsidRPr="008675F3">
        <w:rPr>
          <w:rFonts w:cstheme="minorHAnsi"/>
          <w:color w:val="161616"/>
          <w:sz w:val="24"/>
          <w:szCs w:val="24"/>
        </w:rPr>
        <w:t>, and/or are in different libraries.</w:t>
      </w:r>
    </w:p>
    <w:p w14:paraId="31B5EA87"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Which philological transcription conventions do you follow?</w:t>
      </w:r>
    </w:p>
    <w:p w14:paraId="2AF302CE" w14:textId="77777777" w:rsidR="00781111" w:rsidRPr="008675F3" w:rsidRDefault="00781111" w:rsidP="00781111">
      <w:pPr>
        <w:numPr>
          <w:ilvl w:val="0"/>
          <w:numId w:val="37"/>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The PGP has followed varying sets of transcription conventions over its long history, sometimes reflecting the choices of the text-editors whose editions we have digitized.</w:t>
      </w:r>
    </w:p>
    <w:p w14:paraId="47BF506F" w14:textId="77777777" w:rsidR="00781111" w:rsidRPr="008675F3" w:rsidRDefault="00781111" w:rsidP="00781111">
      <w:pPr>
        <w:numPr>
          <w:ilvl w:val="0"/>
          <w:numId w:val="37"/>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We instituted a transcription reform in 2021, but we've decided not to apply the new conventions retroactively, at least for the moment.</w:t>
      </w:r>
    </w:p>
    <w:p w14:paraId="117D83A0" w14:textId="77777777" w:rsidR="00781111" w:rsidRPr="008675F3" w:rsidRDefault="00781111" w:rsidP="00781111">
      <w:pPr>
        <w:numPr>
          <w:ilvl w:val="0"/>
          <w:numId w:val="37"/>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Here are both the old and new </w:t>
      </w:r>
      <w:hyperlink r:id="rId79" w:anchor="heading=h.iwnb9i3748yu" w:history="1">
        <w:r w:rsidRPr="008675F3">
          <w:rPr>
            <w:rStyle w:val="Hyperlink"/>
            <w:rFonts w:cstheme="minorHAnsi"/>
            <w:sz w:val="24"/>
            <w:szCs w:val="24"/>
            <w:bdr w:val="none" w:sz="0" w:space="0" w:color="auto" w:frame="1"/>
          </w:rPr>
          <w:t>PGP transcription conventions</w:t>
        </w:r>
      </w:hyperlink>
      <w:r w:rsidRPr="008675F3">
        <w:rPr>
          <w:rFonts w:cstheme="minorHAnsi"/>
          <w:color w:val="161616"/>
          <w:sz w:val="24"/>
          <w:szCs w:val="24"/>
        </w:rPr>
        <w:t>.</w:t>
      </w:r>
    </w:p>
    <w:p w14:paraId="172F47AD"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How do I get involved with the PGP?</w:t>
      </w:r>
    </w:p>
    <w:p w14:paraId="0BDD7451" w14:textId="77777777" w:rsidR="00781111" w:rsidRPr="008675F3" w:rsidRDefault="00781111" w:rsidP="00781111">
      <w:pPr>
        <w:numPr>
          <w:ilvl w:val="0"/>
          <w:numId w:val="38"/>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We have a team of dedicated and talented researchers who have come to us from many directions. They include undergraduates, graduate students, postdocs and faculty at Princeton and other institutions, as well as teachers, librarians and other professionals interested in Judaic and Islamic studies.</w:t>
      </w:r>
    </w:p>
    <w:p w14:paraId="49C4114E" w14:textId="77777777" w:rsidR="00781111" w:rsidRPr="008675F3" w:rsidRDefault="00781111" w:rsidP="00781111">
      <w:pPr>
        <w:numPr>
          <w:ilvl w:val="0"/>
          <w:numId w:val="3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If you would like to contribute information to the PGP, we’ll soon be adding links to document records through which you can add suggestions. In the meantime, please </w:t>
      </w:r>
      <w:hyperlink r:id="rId80" w:history="1">
        <w:r w:rsidRPr="008675F3">
          <w:rPr>
            <w:rStyle w:val="Hyperlink"/>
            <w:rFonts w:cstheme="minorHAnsi"/>
            <w:sz w:val="24"/>
            <w:szCs w:val="24"/>
            <w:bdr w:val="none" w:sz="0" w:space="0" w:color="auto" w:frame="1"/>
          </w:rPr>
          <w:t>contact us</w:t>
        </w:r>
      </w:hyperlink>
      <w:r w:rsidRPr="008675F3">
        <w:rPr>
          <w:rFonts w:cstheme="minorHAnsi"/>
          <w:color w:val="161616"/>
          <w:sz w:val="24"/>
          <w:szCs w:val="24"/>
        </w:rPr>
        <w:t>.</w:t>
      </w:r>
    </w:p>
    <w:p w14:paraId="7287C48D" w14:textId="57E626A1" w:rsidR="00781111" w:rsidRPr="008675F3" w:rsidRDefault="00781111" w:rsidP="00781111">
      <w:pPr>
        <w:numPr>
          <w:ilvl w:val="0"/>
          <w:numId w:val="38"/>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If you would like to work for the </w:t>
      </w:r>
      <w:hyperlink r:id="rId81" w:history="1">
        <w:r w:rsidRPr="008675F3">
          <w:rPr>
            <w:rStyle w:val="Hyperlink"/>
            <w:rFonts w:cstheme="minorHAnsi"/>
            <w:sz w:val="24"/>
            <w:szCs w:val="24"/>
            <w:bdr w:val="none" w:sz="0" w:space="0" w:color="auto" w:frame="1"/>
          </w:rPr>
          <w:t xml:space="preserve">Princeton </w:t>
        </w:r>
        <w:proofErr w:type="spellStart"/>
        <w:r w:rsidRPr="008675F3">
          <w:rPr>
            <w:rStyle w:val="Hyperlink"/>
            <w:rFonts w:cstheme="minorHAnsi"/>
            <w:sz w:val="24"/>
            <w:szCs w:val="24"/>
            <w:bdr w:val="none" w:sz="0" w:space="0" w:color="auto" w:frame="1"/>
          </w:rPr>
          <w:t>Geniza</w:t>
        </w:r>
        <w:proofErr w:type="spellEnd"/>
        <w:r w:rsidRPr="008675F3">
          <w:rPr>
            <w:rStyle w:val="Hyperlink"/>
            <w:rFonts w:cstheme="minorHAnsi"/>
            <w:sz w:val="24"/>
            <w:szCs w:val="24"/>
            <w:bdr w:val="none" w:sz="0" w:space="0" w:color="auto" w:frame="1"/>
          </w:rPr>
          <w:t xml:space="preserve"> Lab</w:t>
        </w:r>
      </w:hyperlink>
      <w:r w:rsidRPr="008675F3">
        <w:rPr>
          <w:rFonts w:cstheme="minorHAnsi"/>
          <w:color w:val="161616"/>
          <w:sz w:val="24"/>
          <w:szCs w:val="24"/>
        </w:rPr>
        <w:t>, write to us. We welcome inquiries from students and researchers, as well as data specialists, software developers and machine learning experts with ideas for specific research projects or modules.</w:t>
      </w:r>
      <w:r w:rsidRPr="008675F3">
        <w:rPr>
          <w:rFonts w:cstheme="minorHAnsi"/>
          <w:color w:val="161616"/>
          <w:sz w:val="24"/>
          <w:szCs w:val="24"/>
        </w:rPr>
        <w:br/>
      </w:r>
      <w:r w:rsidRPr="008675F3">
        <w:rPr>
          <w:rFonts w:cstheme="minorHAnsi"/>
          <w:color w:val="161616"/>
          <w:sz w:val="24"/>
          <w:szCs w:val="24"/>
        </w:rPr>
        <w:br/>
        <w:t>SKILLS</w:t>
      </w:r>
    </w:p>
    <w:p w14:paraId="5D8C46BD"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 xml:space="preserve">What languages do I need to know to read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documents?</w:t>
      </w:r>
    </w:p>
    <w:p w14:paraId="6982B89E" w14:textId="77777777" w:rsidR="00781111" w:rsidRPr="008675F3" w:rsidRDefault="00781111" w:rsidP="00781111">
      <w:pPr>
        <w:numPr>
          <w:ilvl w:val="0"/>
          <w:numId w:val="39"/>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We are including more and more English translations in the PGP.</w:t>
      </w:r>
    </w:p>
    <w:p w14:paraId="56F17E2F" w14:textId="77777777" w:rsidR="00781111" w:rsidRPr="008675F3" w:rsidRDefault="00781111" w:rsidP="00781111">
      <w:pPr>
        <w:numPr>
          <w:ilvl w:val="0"/>
          <w:numId w:val="39"/>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If you want to read documents in the original, the main language you need is </w:t>
      </w:r>
      <w:proofErr w:type="spellStart"/>
      <w:r w:rsidRPr="008675F3">
        <w:rPr>
          <w:rFonts w:cstheme="minorHAnsi"/>
          <w:color w:val="161616"/>
          <w:sz w:val="24"/>
          <w:szCs w:val="24"/>
        </w:rPr>
        <w:t>Judaeo</w:t>
      </w:r>
      <w:proofErr w:type="spellEnd"/>
      <w:r w:rsidRPr="008675F3">
        <w:rPr>
          <w:rFonts w:cstheme="minorHAnsi"/>
          <w:color w:val="161616"/>
          <w:sz w:val="24"/>
          <w:szCs w:val="24"/>
        </w:rPr>
        <w:t>-Arabic (Arabic written in the Hebrew alphabet).</w:t>
      </w:r>
    </w:p>
    <w:p w14:paraId="0982A36D" w14:textId="77777777" w:rsidR="00781111" w:rsidRPr="008675F3" w:rsidRDefault="00781111" w:rsidP="00781111">
      <w:pPr>
        <w:numPr>
          <w:ilvl w:val="0"/>
          <w:numId w:val="39"/>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There are also many documents in Arabic, Hebrew, Aramaic, Ladino and Persian.</w:t>
      </w:r>
    </w:p>
    <w:p w14:paraId="73C4319C" w14:textId="77777777" w:rsidR="00781111" w:rsidRPr="008675F3" w:rsidRDefault="00781111" w:rsidP="00781111">
      <w:pPr>
        <w:numPr>
          <w:ilvl w:val="0"/>
          <w:numId w:val="3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In many medieval documents, there are </w:t>
      </w:r>
      <w:hyperlink r:id="rId82" w:history="1">
        <w:r w:rsidRPr="008675F3">
          <w:rPr>
            <w:rStyle w:val="Hyperlink"/>
            <w:rFonts w:cstheme="minorHAnsi"/>
            <w:sz w:val="24"/>
            <w:szCs w:val="24"/>
            <w:bdr w:val="none" w:sz="0" w:space="0" w:color="auto" w:frame="1"/>
          </w:rPr>
          <w:t>numbers written in Coptic</w:t>
        </w:r>
      </w:hyperlink>
      <w:r w:rsidRPr="008675F3">
        <w:rPr>
          <w:rFonts w:cstheme="minorHAnsi"/>
          <w:color w:val="161616"/>
          <w:sz w:val="24"/>
          <w:szCs w:val="24"/>
        </w:rPr>
        <w:t>.</w:t>
      </w:r>
    </w:p>
    <w:p w14:paraId="48B02389" w14:textId="77777777" w:rsidR="00781111" w:rsidRPr="008675F3" w:rsidRDefault="00781111" w:rsidP="00781111">
      <w:pPr>
        <w:numPr>
          <w:ilvl w:val="0"/>
          <w:numId w:val="39"/>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 xml:space="preserve">For more on the languages that are useful for studying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see </w:t>
      </w:r>
      <w:hyperlink r:id="rId83" w:history="1">
        <w:r w:rsidRPr="008675F3">
          <w:rPr>
            <w:rStyle w:val="Hyperlink"/>
            <w:rFonts w:cstheme="minorHAnsi"/>
            <w:sz w:val="24"/>
            <w:szCs w:val="24"/>
            <w:bdr w:val="none" w:sz="0" w:space="0" w:color="auto" w:frame="1"/>
          </w:rPr>
          <w:t>Resources</w:t>
        </w:r>
      </w:hyperlink>
      <w:r w:rsidRPr="008675F3">
        <w:rPr>
          <w:rFonts w:cstheme="minorHAnsi"/>
          <w:color w:val="161616"/>
          <w:sz w:val="24"/>
          <w:szCs w:val="24"/>
        </w:rPr>
        <w:t>.</w:t>
      </w:r>
    </w:p>
    <w:p w14:paraId="28500DF8"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lastRenderedPageBreak/>
        <w:t>Wait. This Hebrew doesn’t look like the Hebrew I learned how to read. What gives?</w:t>
      </w:r>
    </w:p>
    <w:p w14:paraId="2234BCB6" w14:textId="77777777" w:rsidR="00781111" w:rsidRPr="008675F3" w:rsidRDefault="00781111" w:rsidP="00781111">
      <w:pPr>
        <w:numPr>
          <w:ilvl w:val="0"/>
          <w:numId w:val="40"/>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 xml:space="preserve">Modern, printed Hebrew is derived from square script, a formal register of Hebrew that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scribes wrote when they were getting paid to copy a text or trying to impress their readers. Scribes writing for everyday purposes tended to use more informal handwriting, with varying degrees of </w:t>
      </w:r>
      <w:proofErr w:type="spellStart"/>
      <w:r w:rsidRPr="008675F3">
        <w:rPr>
          <w:rFonts w:cstheme="minorHAnsi"/>
          <w:color w:val="161616"/>
          <w:sz w:val="24"/>
          <w:szCs w:val="24"/>
        </w:rPr>
        <w:t>cursiveness</w:t>
      </w:r>
      <w:proofErr w:type="spellEnd"/>
      <w:r w:rsidRPr="008675F3">
        <w:rPr>
          <w:rFonts w:cstheme="minorHAnsi"/>
          <w:color w:val="161616"/>
          <w:sz w:val="24"/>
          <w:szCs w:val="24"/>
        </w:rPr>
        <w:t>.</w:t>
      </w:r>
    </w:p>
    <w:p w14:paraId="5C384EE2" w14:textId="77777777" w:rsidR="00781111" w:rsidRPr="008675F3" w:rsidRDefault="00781111" w:rsidP="00781111">
      <w:pPr>
        <w:numPr>
          <w:ilvl w:val="0"/>
          <w:numId w:val="40"/>
        </w:numPr>
        <w:shd w:val="clear" w:color="auto" w:fill="FFFFFF"/>
        <w:spacing w:beforeAutospacing="1" w:after="0" w:afterAutospacing="1" w:line="240" w:lineRule="auto"/>
        <w:textAlignment w:val="baseline"/>
        <w:rPr>
          <w:rFonts w:cstheme="minorHAnsi"/>
          <w:color w:val="161616"/>
          <w:sz w:val="24"/>
          <w:szCs w:val="24"/>
        </w:rPr>
      </w:pPr>
      <w:r w:rsidRPr="008675F3">
        <w:rPr>
          <w:rFonts w:cstheme="minorHAnsi"/>
          <w:color w:val="161616"/>
          <w:sz w:val="24"/>
          <w:szCs w:val="24"/>
        </w:rPr>
        <w:t>Learning to read premodern handwritten Hebrew is a skill that can be mastered with time and motivation. (You might want to start with this </w:t>
      </w:r>
      <w:hyperlink r:id="rId84" w:history="1">
        <w:r w:rsidRPr="008675F3">
          <w:rPr>
            <w:rStyle w:val="Hyperlink"/>
            <w:rFonts w:cstheme="minorHAnsi"/>
            <w:sz w:val="24"/>
            <w:szCs w:val="24"/>
            <w:bdr w:val="none" w:sz="0" w:space="0" w:color="auto" w:frame="1"/>
          </w:rPr>
          <w:t>aleph-bet chart</w:t>
        </w:r>
      </w:hyperlink>
      <w:r w:rsidRPr="008675F3">
        <w:rPr>
          <w:rFonts w:cstheme="minorHAnsi"/>
          <w:color w:val="161616"/>
          <w:sz w:val="24"/>
          <w:szCs w:val="24"/>
        </w:rPr>
        <w:t> created by Laura Newman Eckstein for a </w:t>
      </w:r>
      <w:hyperlink r:id="rId85" w:history="1">
        <w:r w:rsidRPr="008675F3">
          <w:rPr>
            <w:rStyle w:val="Hyperlink"/>
            <w:rFonts w:cstheme="minorHAnsi"/>
            <w:sz w:val="24"/>
            <w:szCs w:val="24"/>
            <w:bdr w:val="none" w:sz="0" w:space="0" w:color="auto" w:frame="1"/>
          </w:rPr>
          <w:t>Zooniverse</w:t>
        </w:r>
      </w:hyperlink>
      <w:r w:rsidRPr="008675F3">
        <w:rPr>
          <w:rFonts w:cstheme="minorHAnsi"/>
          <w:color w:val="161616"/>
          <w:sz w:val="24"/>
          <w:szCs w:val="24"/>
        </w:rPr>
        <w:t> project we helped with, </w:t>
      </w:r>
      <w:hyperlink r:id="rId86" w:history="1">
        <w:r w:rsidRPr="008675F3">
          <w:rPr>
            <w:rStyle w:val="Hyperlink"/>
            <w:rFonts w:cstheme="minorHAnsi"/>
            <w:sz w:val="24"/>
            <w:szCs w:val="24"/>
            <w:bdr w:val="none" w:sz="0" w:space="0" w:color="auto" w:frame="1"/>
          </w:rPr>
          <w:t xml:space="preserve">Scribes of the Cairo </w:t>
        </w:r>
        <w:proofErr w:type="spellStart"/>
        <w:r w:rsidRPr="008675F3">
          <w:rPr>
            <w:rStyle w:val="Hyperlink"/>
            <w:rFonts w:cstheme="minorHAnsi"/>
            <w:sz w:val="24"/>
            <w:szCs w:val="24"/>
            <w:bdr w:val="none" w:sz="0" w:space="0" w:color="auto" w:frame="1"/>
          </w:rPr>
          <w:t>Geniza</w:t>
        </w:r>
        <w:proofErr w:type="spellEnd"/>
      </w:hyperlink>
      <w:r w:rsidRPr="008675F3">
        <w:rPr>
          <w:rFonts w:cstheme="minorHAnsi"/>
          <w:color w:val="161616"/>
          <w:sz w:val="24"/>
          <w:szCs w:val="24"/>
        </w:rPr>
        <w:t>.)</w:t>
      </w:r>
    </w:p>
    <w:p w14:paraId="773719DA"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Why are there so few dots in the Arabic documents, and how on earth do you expect me to make sense of these scribbles?</w:t>
      </w:r>
    </w:p>
    <w:p w14:paraId="17E7B3AA" w14:textId="77777777" w:rsidR="00781111" w:rsidRPr="008675F3" w:rsidRDefault="00781111" w:rsidP="00781111">
      <w:pPr>
        <w:numPr>
          <w:ilvl w:val="0"/>
          <w:numId w:val="41"/>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Documentary Arabic hands are notoriously difficult to decipher. These are some of the challenges:</w:t>
      </w:r>
    </w:p>
    <w:p w14:paraId="2EE430CA" w14:textId="77777777" w:rsidR="00781111" w:rsidRPr="008675F3" w:rsidRDefault="00781111" w:rsidP="00781111">
      <w:pPr>
        <w:numPr>
          <w:ilvl w:val="1"/>
          <w:numId w:val="41"/>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a dearth of canonical dots, which renders many letter-shapes ambiguous; the sporadic dot phenomenon inspired this </w:t>
      </w:r>
      <w:hyperlink r:id="rId87" w:history="1">
        <w:r w:rsidRPr="008675F3">
          <w:rPr>
            <w:rStyle w:val="Hyperlink"/>
            <w:rFonts w:cstheme="minorHAnsi"/>
            <w:sz w:val="24"/>
            <w:szCs w:val="24"/>
            <w:bdr w:val="none" w:sz="0" w:space="0" w:color="auto" w:frame="1"/>
          </w:rPr>
          <w:t>classic study</w:t>
        </w:r>
      </w:hyperlink>
    </w:p>
    <w:p w14:paraId="0330796C" w14:textId="77777777" w:rsidR="00781111" w:rsidRPr="008675F3" w:rsidRDefault="00781111" w:rsidP="00781111">
      <w:pPr>
        <w:numPr>
          <w:ilvl w:val="1"/>
          <w:numId w:val="41"/>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scribes’ reluctance to lift the pen, which created abusive ligatures, or strokes connecting letters that in standard Arabic writing should remain unconnected</w:t>
      </w:r>
    </w:p>
    <w:p w14:paraId="75AED502" w14:textId="77777777" w:rsidR="00781111" w:rsidRPr="008675F3" w:rsidRDefault="00781111" w:rsidP="00781111">
      <w:pPr>
        <w:numPr>
          <w:ilvl w:val="1"/>
          <w:numId w:val="41"/>
        </w:numPr>
        <w:shd w:val="clear" w:color="auto" w:fill="FFFFFF"/>
        <w:spacing w:beforeAutospacing="1" w:after="0" w:afterAutospacing="1" w:line="240" w:lineRule="auto"/>
        <w:textAlignment w:val="baseline"/>
        <w:rPr>
          <w:rFonts w:cstheme="minorHAnsi"/>
          <w:color w:val="161616"/>
          <w:sz w:val="24"/>
          <w:szCs w:val="24"/>
        </w:rPr>
      </w:pPr>
      <w:proofErr w:type="spellStart"/>
      <w:r w:rsidRPr="008675F3">
        <w:rPr>
          <w:rFonts w:cstheme="minorHAnsi"/>
          <w:i/>
          <w:iCs/>
          <w:color w:val="161616"/>
          <w:sz w:val="24"/>
          <w:szCs w:val="24"/>
          <w:bdr w:val="none" w:sz="0" w:space="0" w:color="auto" w:frame="1"/>
        </w:rPr>
        <w:t>Verschleifung</w:t>
      </w:r>
      <w:proofErr w:type="spellEnd"/>
      <w:r w:rsidRPr="008675F3">
        <w:rPr>
          <w:rFonts w:cstheme="minorHAnsi"/>
          <w:color w:val="161616"/>
          <w:sz w:val="24"/>
          <w:szCs w:val="24"/>
        </w:rPr>
        <w:t xml:space="preserve"> (literally, “slurring”) pen-strokes so that letters are skipped or subsumed into other letters; for instance, </w:t>
      </w:r>
      <w:r w:rsidRPr="008675F3">
        <w:rPr>
          <w:rFonts w:cstheme="minorHAnsi"/>
          <w:color w:val="161616"/>
          <w:sz w:val="24"/>
          <w:szCs w:val="24"/>
          <w:rtl/>
        </w:rPr>
        <w:t>اربع</w:t>
      </w:r>
      <w:r w:rsidRPr="008675F3">
        <w:rPr>
          <w:rFonts w:cstheme="minorHAnsi"/>
          <w:color w:val="161616"/>
          <w:sz w:val="24"/>
          <w:szCs w:val="24"/>
        </w:rPr>
        <w:t xml:space="preserve"> is often written </w:t>
      </w:r>
      <w:r w:rsidRPr="008675F3">
        <w:rPr>
          <w:rFonts w:cstheme="minorHAnsi"/>
          <w:color w:val="161616"/>
          <w:sz w:val="24"/>
          <w:szCs w:val="24"/>
          <w:rtl/>
        </w:rPr>
        <w:t>لع</w:t>
      </w:r>
      <w:r w:rsidRPr="008675F3">
        <w:rPr>
          <w:rFonts w:cstheme="minorHAnsi"/>
          <w:color w:val="161616"/>
          <w:sz w:val="24"/>
          <w:szCs w:val="24"/>
        </w:rPr>
        <w:t xml:space="preserve"> (with </w:t>
      </w:r>
      <w:proofErr w:type="spellStart"/>
      <w:r w:rsidRPr="008675F3">
        <w:rPr>
          <w:rFonts w:cstheme="minorHAnsi"/>
          <w:i/>
          <w:iCs/>
          <w:color w:val="161616"/>
          <w:sz w:val="24"/>
          <w:szCs w:val="24"/>
          <w:bdr w:val="none" w:sz="0" w:space="0" w:color="auto" w:frame="1"/>
        </w:rPr>
        <w:t>Verschleifung</w:t>
      </w:r>
      <w:proofErr w:type="spellEnd"/>
      <w:r w:rsidRPr="008675F3">
        <w:rPr>
          <w:rFonts w:cstheme="minorHAnsi"/>
          <w:color w:val="161616"/>
          <w:sz w:val="24"/>
          <w:szCs w:val="24"/>
        </w:rPr>
        <w:t> of the letters and an abusive ligature after the </w:t>
      </w:r>
      <w:r w:rsidRPr="008675F3">
        <w:rPr>
          <w:rFonts w:cstheme="minorHAnsi"/>
          <w:i/>
          <w:iCs/>
          <w:color w:val="161616"/>
          <w:sz w:val="24"/>
          <w:szCs w:val="24"/>
          <w:bdr w:val="none" w:sz="0" w:space="0" w:color="auto" w:frame="1"/>
        </w:rPr>
        <w:t>alif</w:t>
      </w:r>
      <w:r w:rsidRPr="008675F3">
        <w:rPr>
          <w:rFonts w:cstheme="minorHAnsi"/>
          <w:color w:val="161616"/>
          <w:sz w:val="24"/>
          <w:szCs w:val="24"/>
        </w:rPr>
        <w:t>)</w:t>
      </w:r>
    </w:p>
    <w:p w14:paraId="4F2EB772" w14:textId="77777777" w:rsidR="00781111" w:rsidRPr="008675F3" w:rsidRDefault="00781111" w:rsidP="00781111">
      <w:pPr>
        <w:numPr>
          <w:ilvl w:val="0"/>
          <w:numId w:val="41"/>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The good news is that most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documents are in Hebrew script, which is rarely as cursive as Arabic (but there are exceptions, among them the handwriting of Yehuda Halevi and Moses Maimonides).</w:t>
      </w:r>
    </w:p>
    <w:p w14:paraId="4E407BC9" w14:textId="77777777" w:rsidR="00781111" w:rsidRPr="008675F3" w:rsidRDefault="00781111" w:rsidP="00781111">
      <w:pPr>
        <w:pStyle w:val="Heading3"/>
        <w:shd w:val="clear" w:color="auto" w:fill="FFFFFF"/>
        <w:spacing w:before="0"/>
        <w:textAlignment w:val="baseline"/>
        <w:rPr>
          <w:rFonts w:asciiTheme="minorHAnsi" w:hAnsiTheme="minorHAnsi" w:cstheme="minorHAnsi"/>
          <w:color w:val="161616"/>
        </w:rPr>
      </w:pPr>
      <w:r w:rsidRPr="008675F3">
        <w:rPr>
          <w:rFonts w:asciiTheme="minorHAnsi" w:hAnsiTheme="minorHAnsi" w:cstheme="minorHAnsi"/>
          <w:color w:val="161616"/>
        </w:rPr>
        <w:t xml:space="preserve">Which additional skills do I need to study the </w:t>
      </w:r>
      <w:proofErr w:type="spellStart"/>
      <w:r w:rsidRPr="008675F3">
        <w:rPr>
          <w:rFonts w:asciiTheme="minorHAnsi" w:hAnsiTheme="minorHAnsi" w:cstheme="minorHAnsi"/>
          <w:color w:val="161616"/>
        </w:rPr>
        <w:t>geniza</w:t>
      </w:r>
      <w:proofErr w:type="spellEnd"/>
      <w:r w:rsidRPr="008675F3">
        <w:rPr>
          <w:rFonts w:asciiTheme="minorHAnsi" w:hAnsiTheme="minorHAnsi" w:cstheme="minorHAnsi"/>
          <w:color w:val="161616"/>
        </w:rPr>
        <w:t xml:space="preserve"> documents?</w:t>
      </w:r>
    </w:p>
    <w:p w14:paraId="1AD9B307" w14:textId="77777777" w:rsidR="00781111" w:rsidRPr="008675F3" w:rsidRDefault="00781111" w:rsidP="00781111">
      <w:pPr>
        <w:numPr>
          <w:ilvl w:val="0"/>
          <w:numId w:val="42"/>
        </w:numPr>
        <w:shd w:val="clear" w:color="auto" w:fill="FFFFFF"/>
        <w:spacing w:after="0" w:line="240" w:lineRule="auto"/>
        <w:textAlignment w:val="baseline"/>
        <w:rPr>
          <w:rFonts w:cstheme="minorHAnsi"/>
          <w:color w:val="161616"/>
          <w:sz w:val="24"/>
          <w:szCs w:val="24"/>
        </w:rPr>
      </w:pPr>
      <w:r w:rsidRPr="008675F3">
        <w:rPr>
          <w:rFonts w:cstheme="minorHAnsi"/>
          <w:color w:val="161616"/>
          <w:sz w:val="24"/>
          <w:szCs w:val="24"/>
        </w:rPr>
        <w:t>Patience and spreadsheets.</w:t>
      </w:r>
    </w:p>
    <w:p w14:paraId="2CB5C153" w14:textId="77777777" w:rsidR="00781111" w:rsidRPr="008675F3" w:rsidRDefault="00781111" w:rsidP="00781111">
      <w:pPr>
        <w:numPr>
          <w:ilvl w:val="0"/>
          <w:numId w:val="42"/>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Patience is essential because the texts are dispersed across dozens of institutions and they aren’t all cataloged.</w:t>
      </w:r>
    </w:p>
    <w:p w14:paraId="53C66651" w14:textId="77777777" w:rsidR="00781111" w:rsidRPr="008675F3" w:rsidRDefault="00781111" w:rsidP="00781111">
      <w:pPr>
        <w:numPr>
          <w:ilvl w:val="0"/>
          <w:numId w:val="42"/>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Good record-keeping is essential because there are thousands of documents in no particular order. If you have worked in an archive, you’ve had the luxury of someone else creating order before your arrival. If you work with </w:t>
      </w:r>
      <w:proofErr w:type="spellStart"/>
      <w:r w:rsidRPr="008675F3">
        <w:rPr>
          <w:rFonts w:cstheme="minorHAnsi"/>
          <w:color w:val="161616"/>
          <w:sz w:val="24"/>
          <w:szCs w:val="24"/>
        </w:rPr>
        <w:t>geniza</w:t>
      </w:r>
      <w:proofErr w:type="spellEnd"/>
      <w:r w:rsidRPr="008675F3">
        <w:rPr>
          <w:rFonts w:cstheme="minorHAnsi"/>
          <w:color w:val="161616"/>
          <w:sz w:val="24"/>
          <w:szCs w:val="24"/>
        </w:rPr>
        <w:t xml:space="preserve"> fragments, you’re often assembling your own archives (or dossiers, which is the technical term to use when the material you’re assembling wasn’t actually archived). We use lots of spreadsheets.</w:t>
      </w:r>
    </w:p>
    <w:p w14:paraId="7D50111B" w14:textId="77777777" w:rsidR="00781111" w:rsidRPr="008675F3" w:rsidRDefault="00781111" w:rsidP="00781111">
      <w:pPr>
        <w:numPr>
          <w:ilvl w:val="0"/>
          <w:numId w:val="42"/>
        </w:numPr>
        <w:shd w:val="clear" w:color="auto" w:fill="FFFFFF"/>
        <w:spacing w:before="100" w:beforeAutospacing="1" w:after="100" w:afterAutospacing="1" w:line="240" w:lineRule="auto"/>
        <w:textAlignment w:val="baseline"/>
        <w:rPr>
          <w:rFonts w:cstheme="minorHAnsi"/>
          <w:color w:val="161616"/>
          <w:sz w:val="24"/>
          <w:szCs w:val="24"/>
        </w:rPr>
      </w:pPr>
      <w:r w:rsidRPr="008675F3">
        <w:rPr>
          <w:rFonts w:cstheme="minorHAnsi"/>
          <w:color w:val="161616"/>
          <w:sz w:val="24"/>
          <w:szCs w:val="24"/>
        </w:rPr>
        <w:t xml:space="preserve">Other technical skills one can expect to pick up include understanding how legal documents are structured, recognizing scribes by their handwriting, recognizing the names of coins and units of weights and measurement and learning the patterns of </w:t>
      </w:r>
      <w:proofErr w:type="spellStart"/>
      <w:r w:rsidRPr="008675F3">
        <w:rPr>
          <w:rFonts w:cstheme="minorHAnsi"/>
          <w:color w:val="161616"/>
          <w:sz w:val="24"/>
          <w:szCs w:val="24"/>
        </w:rPr>
        <w:t>shelfmarks</w:t>
      </w:r>
      <w:proofErr w:type="spellEnd"/>
      <w:r w:rsidRPr="008675F3">
        <w:rPr>
          <w:rFonts w:cstheme="minorHAnsi"/>
          <w:color w:val="161616"/>
          <w:sz w:val="24"/>
          <w:szCs w:val="24"/>
        </w:rPr>
        <w:t xml:space="preserve"> in dozens of library collections.</w:t>
      </w:r>
    </w:p>
    <w:p w14:paraId="03AD374B" w14:textId="77777777" w:rsidR="00781111" w:rsidRPr="008675F3" w:rsidRDefault="00781111" w:rsidP="00781111">
      <w:pPr>
        <w:pStyle w:val="NormalWeb"/>
        <w:shd w:val="clear" w:color="auto" w:fill="FFFFFF"/>
        <w:spacing w:before="0" w:after="0"/>
        <w:textAlignment w:val="baseline"/>
        <w:rPr>
          <w:rFonts w:asciiTheme="minorHAnsi" w:hAnsiTheme="minorHAnsi" w:cstheme="minorHAnsi"/>
          <w:color w:val="161616"/>
        </w:rPr>
      </w:pPr>
      <w:r w:rsidRPr="008675F3">
        <w:rPr>
          <w:rFonts w:asciiTheme="minorHAnsi" w:hAnsiTheme="minorHAnsi" w:cstheme="minorHAnsi"/>
          <w:color w:val="161616"/>
        </w:rPr>
        <w:t>For more, check out our </w:t>
      </w:r>
      <w:hyperlink r:id="rId88" w:history="1">
        <w:r w:rsidRPr="008675F3">
          <w:rPr>
            <w:rStyle w:val="Hyperlink"/>
            <w:rFonts w:asciiTheme="minorHAnsi" w:eastAsiaTheme="majorEastAsia" w:hAnsiTheme="minorHAnsi" w:cstheme="minorHAnsi"/>
            <w:bdr w:val="none" w:sz="0" w:space="0" w:color="auto" w:frame="1"/>
          </w:rPr>
          <w:t>Resources</w:t>
        </w:r>
      </w:hyperlink>
      <w:r w:rsidRPr="008675F3">
        <w:rPr>
          <w:rFonts w:asciiTheme="minorHAnsi" w:hAnsiTheme="minorHAnsi" w:cstheme="minorHAnsi"/>
          <w:color w:val="161616"/>
        </w:rPr>
        <w:t> page!</w:t>
      </w:r>
    </w:p>
    <w:p w14:paraId="241CB5AA" w14:textId="11C6387D" w:rsidR="00781111" w:rsidRDefault="00781111" w:rsidP="005627D5">
      <w:pPr>
        <w:pStyle w:val="Heading2"/>
        <w:shd w:val="clear" w:color="auto" w:fill="FFFFFF"/>
        <w:spacing w:before="0"/>
        <w:textAlignment w:val="baseline"/>
        <w:rPr>
          <w:rFonts w:asciiTheme="minorHAnsi" w:hAnsiTheme="minorHAnsi" w:cstheme="minorHAnsi"/>
          <w:color w:val="161616"/>
          <w:sz w:val="24"/>
          <w:szCs w:val="24"/>
        </w:rPr>
      </w:pPr>
    </w:p>
    <w:p w14:paraId="120C9A15" w14:textId="40C9ED37" w:rsidR="008675F3" w:rsidRDefault="008675F3" w:rsidP="008675F3"/>
    <w:p w14:paraId="1D9E2FD9" w14:textId="77777777" w:rsidR="00B56009" w:rsidRPr="008675F3" w:rsidRDefault="00B56009" w:rsidP="008675F3"/>
    <w:p w14:paraId="1C81CB62" w14:textId="20E8CDBF" w:rsidR="005627D5" w:rsidRPr="008675F3" w:rsidRDefault="00517B12" w:rsidP="005627D5">
      <w:pPr>
        <w:pStyle w:val="Heading1"/>
        <w:numPr>
          <w:ilvl w:val="0"/>
          <w:numId w:val="24"/>
        </w:numPr>
        <w:spacing w:before="0" w:beforeAutospacing="0" w:after="0" w:afterAutospacing="0"/>
        <w:textAlignment w:val="baseline"/>
        <w:rPr>
          <w:rFonts w:asciiTheme="minorHAnsi" w:hAnsiTheme="minorHAnsi" w:cstheme="minorHAnsi"/>
          <w:sz w:val="24"/>
          <w:szCs w:val="24"/>
        </w:rPr>
      </w:pPr>
      <w:hyperlink r:id="rId89" w:history="1">
        <w:r w:rsidR="005627D5" w:rsidRPr="00517B12">
          <w:rPr>
            <w:rStyle w:val="Hyperlink"/>
            <w:rFonts w:asciiTheme="minorHAnsi" w:hAnsiTheme="minorHAnsi" w:cstheme="minorHAnsi"/>
            <w:sz w:val="24"/>
            <w:szCs w:val="24"/>
          </w:rPr>
          <w:t>Contact Us</w:t>
        </w:r>
      </w:hyperlink>
    </w:p>
    <w:p w14:paraId="3A644080" w14:textId="77777777" w:rsidR="005627D5" w:rsidRPr="008675F3" w:rsidRDefault="005627D5" w:rsidP="005627D5">
      <w:pPr>
        <w:pStyle w:val="NormalWeb"/>
        <w:spacing w:before="0" w:after="0"/>
        <w:textAlignment w:val="baseline"/>
        <w:rPr>
          <w:rFonts w:asciiTheme="minorHAnsi" w:hAnsiTheme="minorHAnsi" w:cstheme="minorHAnsi"/>
        </w:rPr>
      </w:pPr>
      <w:r w:rsidRPr="008675F3">
        <w:rPr>
          <w:rFonts w:asciiTheme="minorHAnsi" w:hAnsiTheme="minorHAnsi" w:cstheme="minorHAnsi"/>
        </w:rPr>
        <w:t>For questions not addressed in our</w:t>
      </w:r>
      <w:hyperlink r:id="rId90" w:history="1">
        <w:r w:rsidRPr="008675F3">
          <w:rPr>
            <w:rStyle w:val="Hyperlink"/>
            <w:rFonts w:asciiTheme="minorHAnsi" w:hAnsiTheme="minorHAnsi" w:cstheme="minorHAnsi"/>
            <w:bdr w:val="none" w:sz="0" w:space="0" w:color="auto" w:frame="1"/>
          </w:rPr>
          <w:t> FAQ</w:t>
        </w:r>
      </w:hyperlink>
      <w:r w:rsidRPr="008675F3">
        <w:rPr>
          <w:rFonts w:asciiTheme="minorHAnsi" w:hAnsiTheme="minorHAnsi" w:cstheme="minorHAnsi"/>
        </w:rPr>
        <w:t xml:space="preserve">, or if you’re interested in contributing to the Princeton </w:t>
      </w:r>
      <w:proofErr w:type="spellStart"/>
      <w:r w:rsidRPr="008675F3">
        <w:rPr>
          <w:rFonts w:asciiTheme="minorHAnsi" w:hAnsiTheme="minorHAnsi" w:cstheme="minorHAnsi"/>
        </w:rPr>
        <w:t>Geniza</w:t>
      </w:r>
      <w:proofErr w:type="spellEnd"/>
      <w:r w:rsidRPr="008675F3">
        <w:rPr>
          <w:rFonts w:asciiTheme="minorHAnsi" w:hAnsiTheme="minorHAnsi" w:cstheme="minorHAnsi"/>
        </w:rPr>
        <w:t xml:space="preserve"> Project, please email us at </w:t>
      </w:r>
      <w:hyperlink r:id="rId91" w:history="1">
        <w:r w:rsidRPr="008675F3">
          <w:rPr>
            <w:rStyle w:val="Hyperlink"/>
            <w:rFonts w:asciiTheme="minorHAnsi" w:hAnsiTheme="minorHAnsi" w:cstheme="minorHAnsi"/>
            <w:bdr w:val="none" w:sz="0" w:space="0" w:color="auto" w:frame="1"/>
          </w:rPr>
          <w:t>geniza@princeton.edu</w:t>
        </w:r>
      </w:hyperlink>
      <w:r w:rsidRPr="008675F3">
        <w:rPr>
          <w:rFonts w:asciiTheme="minorHAnsi" w:hAnsiTheme="minorHAnsi" w:cstheme="minorHAnsi"/>
        </w:rPr>
        <w:t>.</w:t>
      </w:r>
    </w:p>
    <w:p w14:paraId="330B366F" w14:textId="77777777" w:rsidR="005627D5" w:rsidRPr="008675F3" w:rsidRDefault="005627D5" w:rsidP="005627D5">
      <w:pPr>
        <w:pStyle w:val="NormalWeb"/>
        <w:spacing w:before="0" w:after="0"/>
        <w:textAlignment w:val="baseline"/>
        <w:rPr>
          <w:rFonts w:asciiTheme="minorHAnsi" w:hAnsiTheme="minorHAnsi" w:cstheme="minorHAnsi"/>
        </w:rPr>
      </w:pPr>
      <w:r w:rsidRPr="008675F3">
        <w:rPr>
          <w:rFonts w:asciiTheme="minorHAnsi" w:hAnsiTheme="minorHAnsi" w:cstheme="minorHAnsi"/>
        </w:rPr>
        <w:t>For document specific questions, consider asking us on </w:t>
      </w:r>
      <w:hyperlink r:id="rId92" w:history="1">
        <w:r w:rsidRPr="008675F3">
          <w:rPr>
            <w:rStyle w:val="Hyperlink"/>
            <w:rFonts w:asciiTheme="minorHAnsi" w:hAnsiTheme="minorHAnsi" w:cstheme="minorHAnsi"/>
            <w:bdr w:val="none" w:sz="0" w:space="0" w:color="auto" w:frame="1"/>
          </w:rPr>
          <w:t>Twitter</w:t>
        </w:r>
      </w:hyperlink>
      <w:r w:rsidRPr="008675F3">
        <w:rPr>
          <w:rFonts w:asciiTheme="minorHAnsi" w:hAnsiTheme="minorHAnsi" w:cstheme="minorHAnsi"/>
        </w:rPr>
        <w:t>.</w:t>
      </w:r>
    </w:p>
    <w:p w14:paraId="5034022F" w14:textId="77777777" w:rsidR="005627D5" w:rsidRPr="008675F3" w:rsidRDefault="005627D5" w:rsidP="005627D5">
      <w:pPr>
        <w:pStyle w:val="NormalWeb"/>
        <w:spacing w:before="0" w:after="0"/>
        <w:textAlignment w:val="baseline"/>
        <w:rPr>
          <w:rFonts w:asciiTheme="minorHAnsi" w:hAnsiTheme="minorHAnsi" w:cstheme="minorHAnsi"/>
        </w:rPr>
      </w:pPr>
      <w:r w:rsidRPr="008675F3">
        <w:rPr>
          <w:rFonts w:asciiTheme="minorHAnsi" w:hAnsiTheme="minorHAnsi" w:cstheme="minorHAnsi"/>
        </w:rPr>
        <w:t>For questions about the site architecture or code, please refer to the technical documentation or email </w:t>
      </w:r>
      <w:hyperlink r:id="rId93" w:history="1">
        <w:r w:rsidRPr="008675F3">
          <w:rPr>
            <w:rStyle w:val="Hyperlink"/>
            <w:rFonts w:asciiTheme="minorHAnsi" w:hAnsiTheme="minorHAnsi" w:cstheme="minorHAnsi"/>
            <w:bdr w:val="none" w:sz="0" w:space="0" w:color="auto" w:frame="1"/>
          </w:rPr>
          <w:t>cdhdevteam@princeton.edu</w:t>
        </w:r>
      </w:hyperlink>
      <w:r w:rsidRPr="008675F3">
        <w:rPr>
          <w:rFonts w:asciiTheme="minorHAnsi" w:hAnsiTheme="minorHAnsi" w:cstheme="minorHAnsi"/>
        </w:rPr>
        <w:t>.</w:t>
      </w:r>
    </w:p>
    <w:p w14:paraId="7644B850" w14:textId="77777777" w:rsidR="005627D5" w:rsidRPr="008675F3" w:rsidRDefault="005627D5" w:rsidP="005627D5">
      <w:pPr>
        <w:pStyle w:val="NormalWeb"/>
        <w:spacing w:before="0" w:after="0"/>
        <w:textAlignment w:val="baseline"/>
        <w:rPr>
          <w:rFonts w:asciiTheme="minorHAnsi" w:hAnsiTheme="minorHAnsi" w:cstheme="minorHAnsi"/>
        </w:rPr>
      </w:pPr>
      <w:r w:rsidRPr="008675F3">
        <w:rPr>
          <w:rFonts w:asciiTheme="minorHAnsi" w:hAnsiTheme="minorHAnsi" w:cstheme="minorHAnsi"/>
        </w:rPr>
        <w:t>For general questions about the Center for Digital Humanities at Princeton, please email </w:t>
      </w:r>
      <w:hyperlink r:id="rId94" w:history="1">
        <w:r w:rsidRPr="008675F3">
          <w:rPr>
            <w:rStyle w:val="Hyperlink"/>
            <w:rFonts w:asciiTheme="minorHAnsi" w:hAnsiTheme="minorHAnsi" w:cstheme="minorHAnsi"/>
            <w:bdr w:val="none" w:sz="0" w:space="0" w:color="auto" w:frame="1"/>
          </w:rPr>
          <w:t>cdh-info@princeton.edu</w:t>
        </w:r>
      </w:hyperlink>
      <w:r w:rsidRPr="008675F3">
        <w:rPr>
          <w:rFonts w:asciiTheme="minorHAnsi" w:hAnsiTheme="minorHAnsi" w:cstheme="minorHAnsi"/>
        </w:rPr>
        <w:t>.</w:t>
      </w:r>
    </w:p>
    <w:p w14:paraId="455FBCD7" w14:textId="087FDA05" w:rsidR="005627D5" w:rsidRDefault="005627D5" w:rsidP="005627D5">
      <w:pPr>
        <w:pStyle w:val="NormalWeb"/>
        <w:spacing w:before="0" w:after="0"/>
        <w:textAlignment w:val="baseline"/>
        <w:rPr>
          <w:rFonts w:asciiTheme="minorHAnsi" w:hAnsiTheme="minorHAnsi" w:cstheme="minorHAnsi"/>
        </w:rPr>
      </w:pPr>
      <w:r w:rsidRPr="008675F3">
        <w:rPr>
          <w:rFonts w:asciiTheme="minorHAnsi" w:hAnsiTheme="minorHAnsi" w:cstheme="minorHAnsi"/>
        </w:rPr>
        <w:t>For issues related to the site’s accessibility, please use the </w:t>
      </w:r>
      <w:hyperlink r:id="rId95" w:history="1">
        <w:r w:rsidRPr="008675F3">
          <w:rPr>
            <w:rStyle w:val="Hyperlink"/>
            <w:rFonts w:asciiTheme="minorHAnsi" w:hAnsiTheme="minorHAnsi" w:cstheme="minorHAnsi"/>
            <w:bdr w:val="none" w:sz="0" w:space="0" w:color="auto" w:frame="1"/>
          </w:rPr>
          <w:t>accessibility assistance form</w:t>
        </w:r>
      </w:hyperlink>
      <w:r w:rsidRPr="008675F3">
        <w:rPr>
          <w:rFonts w:asciiTheme="minorHAnsi" w:hAnsiTheme="minorHAnsi" w:cstheme="minorHAnsi"/>
        </w:rPr>
        <w:t> to request assistance.</w:t>
      </w:r>
    </w:p>
    <w:p w14:paraId="2BDBA2BF" w14:textId="23FF4451" w:rsidR="008675F3" w:rsidRDefault="008675F3" w:rsidP="005627D5">
      <w:pPr>
        <w:pStyle w:val="NormalWeb"/>
        <w:spacing w:before="0" w:after="0"/>
        <w:textAlignment w:val="baseline"/>
        <w:rPr>
          <w:rFonts w:asciiTheme="minorHAnsi" w:hAnsiTheme="minorHAnsi" w:cstheme="minorHAnsi"/>
        </w:rPr>
      </w:pPr>
    </w:p>
    <w:p w14:paraId="12ECA37B" w14:textId="1B48672C" w:rsidR="008675F3" w:rsidRDefault="008675F3" w:rsidP="005627D5">
      <w:pPr>
        <w:pStyle w:val="NormalWeb"/>
        <w:spacing w:before="0" w:after="0"/>
        <w:textAlignment w:val="baseline"/>
        <w:rPr>
          <w:rFonts w:asciiTheme="minorHAnsi" w:hAnsiTheme="minorHAnsi" w:cstheme="minorHAnsi"/>
        </w:rPr>
      </w:pPr>
    </w:p>
    <w:p w14:paraId="43AAD362" w14:textId="0B7C2C9F" w:rsidR="008675F3" w:rsidRDefault="008675F3" w:rsidP="005627D5">
      <w:pPr>
        <w:pStyle w:val="NormalWeb"/>
        <w:spacing w:before="0" w:after="0"/>
        <w:textAlignment w:val="baseline"/>
        <w:rPr>
          <w:rFonts w:asciiTheme="minorHAnsi" w:hAnsiTheme="minorHAnsi" w:cstheme="minorHAnsi"/>
        </w:rPr>
      </w:pPr>
    </w:p>
    <w:p w14:paraId="35C89752" w14:textId="6B61EA2C" w:rsidR="008675F3" w:rsidRDefault="008675F3" w:rsidP="005627D5">
      <w:pPr>
        <w:pStyle w:val="NormalWeb"/>
        <w:spacing w:before="0" w:after="0"/>
        <w:textAlignment w:val="baseline"/>
        <w:rPr>
          <w:rFonts w:asciiTheme="minorHAnsi" w:hAnsiTheme="minorHAnsi" w:cstheme="minorHAnsi"/>
        </w:rPr>
      </w:pPr>
    </w:p>
    <w:p w14:paraId="26617B78" w14:textId="04CA6A36" w:rsidR="008675F3" w:rsidRDefault="008675F3" w:rsidP="005627D5">
      <w:pPr>
        <w:pStyle w:val="NormalWeb"/>
        <w:spacing w:before="0" w:after="0"/>
        <w:textAlignment w:val="baseline"/>
        <w:rPr>
          <w:rFonts w:asciiTheme="minorHAnsi" w:hAnsiTheme="minorHAnsi" w:cstheme="minorHAnsi"/>
        </w:rPr>
      </w:pPr>
    </w:p>
    <w:p w14:paraId="64595542" w14:textId="5228B54B" w:rsidR="008675F3" w:rsidRDefault="008675F3" w:rsidP="005627D5">
      <w:pPr>
        <w:pStyle w:val="NormalWeb"/>
        <w:spacing w:before="0" w:after="0"/>
        <w:textAlignment w:val="baseline"/>
        <w:rPr>
          <w:rFonts w:asciiTheme="minorHAnsi" w:hAnsiTheme="minorHAnsi" w:cstheme="minorHAnsi"/>
        </w:rPr>
      </w:pPr>
    </w:p>
    <w:p w14:paraId="7EBFE2CC" w14:textId="226CA32C" w:rsidR="008675F3" w:rsidRDefault="008675F3" w:rsidP="005627D5">
      <w:pPr>
        <w:pStyle w:val="NormalWeb"/>
        <w:spacing w:before="0" w:after="0"/>
        <w:textAlignment w:val="baseline"/>
        <w:rPr>
          <w:rFonts w:asciiTheme="minorHAnsi" w:hAnsiTheme="minorHAnsi" w:cstheme="minorHAnsi"/>
        </w:rPr>
      </w:pPr>
    </w:p>
    <w:p w14:paraId="3CBC9A96" w14:textId="2A8350E6" w:rsidR="008675F3" w:rsidRDefault="008675F3" w:rsidP="005627D5">
      <w:pPr>
        <w:pStyle w:val="NormalWeb"/>
        <w:spacing w:before="0" w:after="0"/>
        <w:textAlignment w:val="baseline"/>
        <w:rPr>
          <w:rFonts w:asciiTheme="minorHAnsi" w:hAnsiTheme="minorHAnsi" w:cstheme="minorHAnsi"/>
        </w:rPr>
      </w:pPr>
    </w:p>
    <w:p w14:paraId="0AC34A52" w14:textId="0106D933" w:rsidR="008675F3" w:rsidRDefault="008675F3" w:rsidP="005627D5">
      <w:pPr>
        <w:pStyle w:val="NormalWeb"/>
        <w:spacing w:before="0" w:after="0"/>
        <w:textAlignment w:val="baseline"/>
        <w:rPr>
          <w:rFonts w:asciiTheme="minorHAnsi" w:hAnsiTheme="minorHAnsi" w:cstheme="minorHAnsi"/>
        </w:rPr>
      </w:pPr>
    </w:p>
    <w:p w14:paraId="7EC72FD9" w14:textId="3A838C1F" w:rsidR="008675F3" w:rsidRDefault="008675F3" w:rsidP="005627D5">
      <w:pPr>
        <w:pStyle w:val="NormalWeb"/>
        <w:spacing w:before="0" w:after="0"/>
        <w:textAlignment w:val="baseline"/>
        <w:rPr>
          <w:rFonts w:asciiTheme="minorHAnsi" w:hAnsiTheme="minorHAnsi" w:cstheme="minorHAnsi"/>
        </w:rPr>
      </w:pPr>
    </w:p>
    <w:p w14:paraId="63A3630B" w14:textId="0E1B7869" w:rsidR="008675F3" w:rsidRDefault="008675F3" w:rsidP="005627D5">
      <w:pPr>
        <w:pStyle w:val="NormalWeb"/>
        <w:spacing w:before="0" w:after="0"/>
        <w:textAlignment w:val="baseline"/>
        <w:rPr>
          <w:rFonts w:asciiTheme="minorHAnsi" w:hAnsiTheme="minorHAnsi" w:cstheme="minorHAnsi"/>
        </w:rPr>
      </w:pPr>
    </w:p>
    <w:p w14:paraId="4EE71EB3" w14:textId="1391889B" w:rsidR="008675F3" w:rsidRDefault="008675F3" w:rsidP="005627D5">
      <w:pPr>
        <w:pStyle w:val="NormalWeb"/>
        <w:spacing w:before="0" w:after="0"/>
        <w:textAlignment w:val="baseline"/>
        <w:rPr>
          <w:rFonts w:asciiTheme="minorHAnsi" w:hAnsiTheme="minorHAnsi" w:cstheme="minorHAnsi"/>
        </w:rPr>
      </w:pPr>
    </w:p>
    <w:p w14:paraId="5132520A" w14:textId="12821829" w:rsidR="008675F3" w:rsidRDefault="008675F3" w:rsidP="005627D5">
      <w:pPr>
        <w:pStyle w:val="NormalWeb"/>
        <w:spacing w:before="0" w:after="0"/>
        <w:textAlignment w:val="baseline"/>
        <w:rPr>
          <w:rFonts w:asciiTheme="minorHAnsi" w:hAnsiTheme="minorHAnsi" w:cstheme="minorHAnsi"/>
        </w:rPr>
      </w:pPr>
    </w:p>
    <w:p w14:paraId="23E59E29" w14:textId="3AF14663" w:rsidR="008675F3" w:rsidRDefault="008675F3" w:rsidP="005627D5">
      <w:pPr>
        <w:pStyle w:val="NormalWeb"/>
        <w:spacing w:before="0" w:after="0"/>
        <w:textAlignment w:val="baseline"/>
        <w:rPr>
          <w:rFonts w:asciiTheme="minorHAnsi" w:hAnsiTheme="minorHAnsi" w:cstheme="minorHAnsi"/>
        </w:rPr>
      </w:pPr>
    </w:p>
    <w:p w14:paraId="55262658" w14:textId="77777777" w:rsidR="008675F3" w:rsidRPr="008675F3" w:rsidRDefault="008675F3" w:rsidP="005627D5">
      <w:pPr>
        <w:pStyle w:val="NormalWeb"/>
        <w:spacing w:before="0" w:after="0"/>
        <w:textAlignment w:val="baseline"/>
        <w:rPr>
          <w:rFonts w:asciiTheme="minorHAnsi" w:hAnsiTheme="minorHAnsi" w:cstheme="minorHAnsi"/>
        </w:rPr>
      </w:pPr>
    </w:p>
    <w:p w14:paraId="69EDDF42" w14:textId="34E7E256" w:rsidR="005C6DBB" w:rsidRPr="008675F3" w:rsidRDefault="00517B12" w:rsidP="005C6DBB">
      <w:pPr>
        <w:pStyle w:val="Heading1"/>
        <w:numPr>
          <w:ilvl w:val="0"/>
          <w:numId w:val="24"/>
        </w:numPr>
        <w:spacing w:before="0" w:beforeAutospacing="0" w:after="0" w:afterAutospacing="0"/>
        <w:textAlignment w:val="baseline"/>
        <w:rPr>
          <w:rFonts w:asciiTheme="minorHAnsi" w:hAnsiTheme="minorHAnsi" w:cstheme="minorHAnsi"/>
          <w:sz w:val="24"/>
          <w:szCs w:val="24"/>
        </w:rPr>
      </w:pPr>
      <w:hyperlink r:id="rId96" w:history="1">
        <w:r w:rsidR="005C6DBB" w:rsidRPr="00517B12">
          <w:rPr>
            <w:rStyle w:val="Hyperlink"/>
            <w:rFonts w:asciiTheme="minorHAnsi" w:hAnsiTheme="minorHAnsi" w:cstheme="minorHAnsi"/>
            <w:sz w:val="24"/>
            <w:szCs w:val="24"/>
          </w:rPr>
          <w:t>Technical</w:t>
        </w:r>
      </w:hyperlink>
    </w:p>
    <w:p w14:paraId="659AD798" w14:textId="77777777" w:rsidR="005C6DBB" w:rsidRPr="008675F3" w:rsidRDefault="005C6DBB" w:rsidP="005C6DBB">
      <w:pPr>
        <w:pStyle w:val="NormalWeb"/>
        <w:spacing w:before="0" w:after="0"/>
        <w:textAlignment w:val="baseline"/>
        <w:rPr>
          <w:rFonts w:asciiTheme="minorHAnsi" w:hAnsiTheme="minorHAnsi" w:cstheme="minorHAnsi"/>
        </w:rPr>
      </w:pPr>
      <w:r w:rsidRPr="008675F3">
        <w:rPr>
          <w:rFonts w:asciiTheme="minorHAnsi" w:hAnsiTheme="minorHAnsi" w:cstheme="minorHAnsi"/>
        </w:rPr>
        <w:t xml:space="preserve">Princeton </w:t>
      </w:r>
      <w:proofErr w:type="spellStart"/>
      <w:r w:rsidRPr="008675F3">
        <w:rPr>
          <w:rFonts w:asciiTheme="minorHAnsi" w:hAnsiTheme="minorHAnsi" w:cstheme="minorHAnsi"/>
        </w:rPr>
        <w:t>Geniza</w:t>
      </w:r>
      <w:proofErr w:type="spellEnd"/>
      <w:r w:rsidRPr="008675F3">
        <w:rPr>
          <w:rFonts w:asciiTheme="minorHAnsi" w:hAnsiTheme="minorHAnsi" w:cstheme="minorHAnsi"/>
        </w:rPr>
        <w:t xml:space="preserve"> Project v4.x is implemented as a custom Python/Django web application; the documented and tested </w:t>
      </w:r>
      <w:hyperlink r:id="rId97" w:history="1">
        <w:r w:rsidRPr="008675F3">
          <w:rPr>
            <w:rStyle w:val="Hyperlink"/>
            <w:rFonts w:asciiTheme="minorHAnsi" w:hAnsiTheme="minorHAnsi" w:cstheme="minorHAnsi"/>
            <w:bdr w:val="none" w:sz="0" w:space="0" w:color="auto" w:frame="1"/>
          </w:rPr>
          <w:t>source code is available on GitHub</w:t>
        </w:r>
      </w:hyperlink>
      <w:r w:rsidRPr="008675F3">
        <w:rPr>
          <w:rFonts w:asciiTheme="minorHAnsi" w:hAnsiTheme="minorHAnsi" w:cstheme="minorHAnsi"/>
        </w:rPr>
        <w:t>.</w:t>
      </w:r>
    </w:p>
    <w:p w14:paraId="004DBC49" w14:textId="77777777" w:rsidR="005C6DBB" w:rsidRPr="008675F3" w:rsidRDefault="005C6DBB" w:rsidP="005C6DBB">
      <w:pPr>
        <w:pStyle w:val="NormalWeb"/>
        <w:spacing w:before="0" w:after="0"/>
        <w:textAlignment w:val="baseline"/>
        <w:rPr>
          <w:rFonts w:asciiTheme="minorHAnsi" w:hAnsiTheme="minorHAnsi" w:cstheme="minorHAnsi"/>
        </w:rPr>
      </w:pPr>
      <w:r w:rsidRPr="008675F3">
        <w:rPr>
          <w:rFonts w:asciiTheme="minorHAnsi" w:hAnsiTheme="minorHAnsi" w:cstheme="minorHAnsi"/>
        </w:rPr>
        <w:t>The project codebase includes a </w:t>
      </w:r>
      <w:hyperlink r:id="rId98" w:history="1">
        <w:r w:rsidRPr="008675F3">
          <w:rPr>
            <w:rStyle w:val="Hyperlink"/>
            <w:rFonts w:asciiTheme="minorHAnsi" w:hAnsiTheme="minorHAnsi" w:cstheme="minorHAnsi"/>
            <w:bdr w:val="none" w:sz="0" w:space="0" w:color="auto" w:frame="1"/>
          </w:rPr>
          <w:t>change log of features by version</w:t>
        </w:r>
      </w:hyperlink>
      <w:r w:rsidRPr="008675F3">
        <w:rPr>
          <w:rFonts w:asciiTheme="minorHAnsi" w:hAnsiTheme="minorHAnsi" w:cstheme="minorHAnsi"/>
        </w:rPr>
        <w:t>; </w:t>
      </w:r>
      <w:hyperlink r:id="rId99" w:history="1">
        <w:r w:rsidRPr="008675F3">
          <w:rPr>
            <w:rStyle w:val="Hyperlink"/>
            <w:rFonts w:asciiTheme="minorHAnsi" w:hAnsiTheme="minorHAnsi" w:cstheme="minorHAnsi"/>
            <w:bdr w:val="none" w:sz="0" w:space="0" w:color="auto" w:frame="1"/>
          </w:rPr>
          <w:t>database diagrams and documentation</w:t>
        </w:r>
      </w:hyperlink>
      <w:r w:rsidRPr="008675F3">
        <w:rPr>
          <w:rFonts w:asciiTheme="minorHAnsi" w:hAnsiTheme="minorHAnsi" w:cstheme="minorHAnsi"/>
        </w:rPr>
        <w:t> are auto generated using </w:t>
      </w:r>
      <w:proofErr w:type="spellStart"/>
      <w:r w:rsidRPr="008675F3">
        <w:rPr>
          <w:rFonts w:asciiTheme="minorHAnsi" w:hAnsiTheme="minorHAnsi" w:cstheme="minorHAnsi"/>
        </w:rPr>
        <w:fldChar w:fldCharType="begin"/>
      </w:r>
      <w:r w:rsidRPr="008675F3">
        <w:rPr>
          <w:rFonts w:asciiTheme="minorHAnsi" w:hAnsiTheme="minorHAnsi" w:cstheme="minorHAnsi"/>
        </w:rPr>
        <w:instrText xml:space="preserve"> HYPERLINK "https://dbdocs.io/" </w:instrText>
      </w:r>
      <w:r w:rsidRPr="008675F3">
        <w:rPr>
          <w:rFonts w:asciiTheme="minorHAnsi" w:hAnsiTheme="minorHAnsi" w:cstheme="minorHAnsi"/>
        </w:rPr>
        <w:fldChar w:fldCharType="separate"/>
      </w:r>
      <w:r w:rsidRPr="008675F3">
        <w:rPr>
          <w:rStyle w:val="Hyperlink"/>
          <w:rFonts w:asciiTheme="minorHAnsi" w:hAnsiTheme="minorHAnsi" w:cstheme="minorHAnsi"/>
          <w:bdr w:val="none" w:sz="0" w:space="0" w:color="auto" w:frame="1"/>
        </w:rPr>
        <w:t>dbdocs</w:t>
      </w:r>
      <w:proofErr w:type="spellEnd"/>
      <w:r w:rsidRPr="008675F3">
        <w:rPr>
          <w:rFonts w:asciiTheme="minorHAnsi" w:hAnsiTheme="minorHAnsi" w:cstheme="minorHAnsi"/>
        </w:rPr>
        <w:fldChar w:fldCharType="end"/>
      </w:r>
      <w:r w:rsidRPr="008675F3">
        <w:rPr>
          <w:rFonts w:asciiTheme="minorHAnsi" w:hAnsiTheme="minorHAnsi" w:cstheme="minorHAnsi"/>
        </w:rPr>
        <w:t>.</w:t>
      </w:r>
    </w:p>
    <w:p w14:paraId="413CFCBC" w14:textId="77777777" w:rsidR="005C6DBB" w:rsidRPr="008675F3" w:rsidRDefault="005C6DBB" w:rsidP="005C6DBB">
      <w:pPr>
        <w:pStyle w:val="NormalWeb"/>
        <w:spacing w:before="0" w:after="0"/>
        <w:textAlignment w:val="baseline"/>
        <w:rPr>
          <w:rFonts w:asciiTheme="minorHAnsi" w:hAnsiTheme="minorHAnsi" w:cstheme="minorHAnsi"/>
        </w:rPr>
      </w:pPr>
      <w:r w:rsidRPr="008675F3">
        <w:rPr>
          <w:rFonts w:asciiTheme="minorHAnsi" w:hAnsiTheme="minorHAnsi" w:cstheme="minorHAnsi"/>
        </w:rPr>
        <w:t>See </w:t>
      </w:r>
      <w:hyperlink r:id="rId100" w:history="1">
        <w:r w:rsidRPr="008675F3">
          <w:rPr>
            <w:rStyle w:val="Hyperlink"/>
            <w:rFonts w:asciiTheme="minorHAnsi" w:hAnsiTheme="minorHAnsi" w:cstheme="minorHAnsi"/>
            <w:bdr w:val="none" w:sz="0" w:space="0" w:color="auto" w:frame="1"/>
          </w:rPr>
          <w:t>How to Cite</w:t>
        </w:r>
      </w:hyperlink>
      <w:r w:rsidRPr="008675F3">
        <w:rPr>
          <w:rFonts w:asciiTheme="minorHAnsi" w:hAnsiTheme="minorHAnsi" w:cstheme="minorHAnsi"/>
        </w:rPr>
        <w:t> for information on citing the project as a whole or (eventually) this codebase in particular.</w:t>
      </w:r>
    </w:p>
    <w:p w14:paraId="5BB88553" w14:textId="77777777" w:rsidR="005C6DBB" w:rsidRPr="008675F3" w:rsidRDefault="005C6DBB" w:rsidP="005C6DBB">
      <w:pPr>
        <w:pStyle w:val="Heading2"/>
        <w:spacing w:before="0"/>
        <w:textAlignment w:val="baseline"/>
        <w:rPr>
          <w:rFonts w:asciiTheme="minorHAnsi" w:hAnsiTheme="minorHAnsi" w:cstheme="minorHAnsi"/>
          <w:sz w:val="24"/>
          <w:szCs w:val="24"/>
        </w:rPr>
      </w:pPr>
      <w:r w:rsidRPr="008675F3">
        <w:rPr>
          <w:rFonts w:asciiTheme="minorHAnsi" w:hAnsiTheme="minorHAnsi" w:cstheme="minorHAnsi"/>
          <w:sz w:val="24"/>
          <w:szCs w:val="24"/>
        </w:rPr>
        <w:t>Software developed</w:t>
      </w:r>
    </w:p>
    <w:p w14:paraId="50DF9EE3" w14:textId="77777777" w:rsidR="005C6DBB" w:rsidRPr="008675F3" w:rsidRDefault="005C6DBB" w:rsidP="005C6DBB">
      <w:pPr>
        <w:pStyle w:val="NormalWeb"/>
        <w:textAlignment w:val="baseline"/>
        <w:rPr>
          <w:rFonts w:asciiTheme="minorHAnsi" w:hAnsiTheme="minorHAnsi" w:cstheme="minorHAnsi"/>
        </w:rPr>
      </w:pPr>
      <w:r w:rsidRPr="008675F3">
        <w:rPr>
          <w:rFonts w:asciiTheme="minorHAnsi" w:hAnsiTheme="minorHAnsi" w:cstheme="minorHAnsi"/>
        </w:rPr>
        <w:t>This project makes use of several locally developed open source packages; many were developed, enhanced, and released during the course of this project.</w:t>
      </w:r>
    </w:p>
    <w:p w14:paraId="2DC772F4" w14:textId="77777777" w:rsidR="005C6DBB" w:rsidRPr="008675F3" w:rsidRDefault="005C6DBB" w:rsidP="005C6DBB">
      <w:pPr>
        <w:pStyle w:val="Heading2"/>
        <w:spacing w:before="0"/>
        <w:textAlignment w:val="baseline"/>
        <w:rPr>
          <w:rFonts w:asciiTheme="minorHAnsi" w:hAnsiTheme="minorHAnsi" w:cstheme="minorHAnsi"/>
          <w:sz w:val="24"/>
          <w:szCs w:val="24"/>
        </w:rPr>
      </w:pPr>
      <w:r w:rsidRPr="008675F3">
        <w:rPr>
          <w:rFonts w:asciiTheme="minorHAnsi" w:hAnsiTheme="minorHAnsi" w:cstheme="minorHAnsi"/>
          <w:sz w:val="24"/>
          <w:szCs w:val="24"/>
        </w:rPr>
        <w:t>Platforms, Libraries, and Technologies</w:t>
      </w:r>
    </w:p>
    <w:p w14:paraId="5791D048" w14:textId="77777777" w:rsidR="005C6DBB" w:rsidRPr="008675F3" w:rsidRDefault="005C6DBB" w:rsidP="005C6DBB">
      <w:pPr>
        <w:pStyle w:val="NormalWeb"/>
        <w:textAlignment w:val="baseline"/>
        <w:rPr>
          <w:rFonts w:asciiTheme="minorHAnsi" w:hAnsiTheme="minorHAnsi" w:cstheme="minorHAnsi"/>
        </w:rPr>
      </w:pPr>
      <w:r w:rsidRPr="008675F3">
        <w:rPr>
          <w:rFonts w:asciiTheme="minorHAnsi" w:hAnsiTheme="minorHAnsi" w:cstheme="minorHAnsi"/>
        </w:rPr>
        <w:t xml:space="preserve">Princeton </w:t>
      </w:r>
      <w:proofErr w:type="spellStart"/>
      <w:r w:rsidRPr="008675F3">
        <w:rPr>
          <w:rFonts w:asciiTheme="minorHAnsi" w:hAnsiTheme="minorHAnsi" w:cstheme="minorHAnsi"/>
        </w:rPr>
        <w:t>Geniza</w:t>
      </w:r>
      <w:proofErr w:type="spellEnd"/>
      <w:r w:rsidRPr="008675F3">
        <w:rPr>
          <w:rFonts w:asciiTheme="minorHAnsi" w:hAnsiTheme="minorHAnsi" w:cstheme="minorHAnsi"/>
        </w:rPr>
        <w:t xml:space="preserve"> Project v4.x relies on an ecosystem of existing open and free software packages, libraries, and languages. The team is grateful for the many organizations and individual developers who share our commitment to creating well-documented, open-source software solutions:</w:t>
      </w:r>
    </w:p>
    <w:p w14:paraId="141E3917" w14:textId="0D4C11BC" w:rsidR="00781111" w:rsidRPr="005627D5" w:rsidRDefault="00781111" w:rsidP="005627D5">
      <w:pPr>
        <w:pStyle w:val="ListParagraph"/>
        <w:rPr>
          <w:rFonts w:cstheme="minorHAnsi"/>
          <w:sz w:val="24"/>
          <w:szCs w:val="24"/>
        </w:rPr>
      </w:pPr>
    </w:p>
    <w:sectPr w:rsidR="00781111" w:rsidRPr="00562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116"/>
    <w:multiLevelType w:val="multilevel"/>
    <w:tmpl w:val="6F7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40E1"/>
    <w:multiLevelType w:val="multilevel"/>
    <w:tmpl w:val="8B4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83C4E"/>
    <w:multiLevelType w:val="multilevel"/>
    <w:tmpl w:val="786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A1C18"/>
    <w:multiLevelType w:val="multilevel"/>
    <w:tmpl w:val="EBF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71A33"/>
    <w:multiLevelType w:val="multilevel"/>
    <w:tmpl w:val="780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67D36"/>
    <w:multiLevelType w:val="multilevel"/>
    <w:tmpl w:val="A08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2718D"/>
    <w:multiLevelType w:val="multilevel"/>
    <w:tmpl w:val="F0F44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C76"/>
    <w:multiLevelType w:val="multilevel"/>
    <w:tmpl w:val="608A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61478"/>
    <w:multiLevelType w:val="multilevel"/>
    <w:tmpl w:val="C99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D2EE3"/>
    <w:multiLevelType w:val="multilevel"/>
    <w:tmpl w:val="E81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376D9"/>
    <w:multiLevelType w:val="multilevel"/>
    <w:tmpl w:val="58E4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147C2"/>
    <w:multiLevelType w:val="multilevel"/>
    <w:tmpl w:val="3CB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51534"/>
    <w:multiLevelType w:val="multilevel"/>
    <w:tmpl w:val="58C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A6DAA"/>
    <w:multiLevelType w:val="multilevel"/>
    <w:tmpl w:val="E0D6F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576BB"/>
    <w:multiLevelType w:val="multilevel"/>
    <w:tmpl w:val="84D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112D3"/>
    <w:multiLevelType w:val="multilevel"/>
    <w:tmpl w:val="BD08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D26CE"/>
    <w:multiLevelType w:val="multilevel"/>
    <w:tmpl w:val="DD1A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D0828"/>
    <w:multiLevelType w:val="multilevel"/>
    <w:tmpl w:val="483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5C4"/>
    <w:multiLevelType w:val="multilevel"/>
    <w:tmpl w:val="FB3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32213"/>
    <w:multiLevelType w:val="multilevel"/>
    <w:tmpl w:val="F4B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4265F"/>
    <w:multiLevelType w:val="multilevel"/>
    <w:tmpl w:val="942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03C54"/>
    <w:multiLevelType w:val="hybridMultilevel"/>
    <w:tmpl w:val="6C0A52E6"/>
    <w:lvl w:ilvl="0" w:tplc="D91C8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57239"/>
    <w:multiLevelType w:val="multilevel"/>
    <w:tmpl w:val="89342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E40C0"/>
    <w:multiLevelType w:val="multilevel"/>
    <w:tmpl w:val="B1E8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E6E70"/>
    <w:multiLevelType w:val="multilevel"/>
    <w:tmpl w:val="1922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D1786"/>
    <w:multiLevelType w:val="multilevel"/>
    <w:tmpl w:val="671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D0A90"/>
    <w:multiLevelType w:val="multilevel"/>
    <w:tmpl w:val="E1AC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048D7"/>
    <w:multiLevelType w:val="multilevel"/>
    <w:tmpl w:val="5D10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ED60CE"/>
    <w:multiLevelType w:val="multilevel"/>
    <w:tmpl w:val="298C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376BCA"/>
    <w:multiLevelType w:val="multilevel"/>
    <w:tmpl w:val="C08E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2358F"/>
    <w:multiLevelType w:val="multilevel"/>
    <w:tmpl w:val="BFFA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65DD0"/>
    <w:multiLevelType w:val="multilevel"/>
    <w:tmpl w:val="57B0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D7823"/>
    <w:multiLevelType w:val="multilevel"/>
    <w:tmpl w:val="55A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03EF6"/>
    <w:multiLevelType w:val="multilevel"/>
    <w:tmpl w:val="35A8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C55C2"/>
    <w:multiLevelType w:val="multilevel"/>
    <w:tmpl w:val="615E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B21C5"/>
    <w:multiLevelType w:val="multilevel"/>
    <w:tmpl w:val="70BE9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56534"/>
    <w:multiLevelType w:val="multilevel"/>
    <w:tmpl w:val="883C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02D5F"/>
    <w:multiLevelType w:val="multilevel"/>
    <w:tmpl w:val="964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1F480A"/>
    <w:multiLevelType w:val="multilevel"/>
    <w:tmpl w:val="D02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E74DB"/>
    <w:multiLevelType w:val="multilevel"/>
    <w:tmpl w:val="67F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1A1A5B"/>
    <w:multiLevelType w:val="multilevel"/>
    <w:tmpl w:val="737E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204619"/>
    <w:multiLevelType w:val="multilevel"/>
    <w:tmpl w:val="DCE4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291A57"/>
    <w:multiLevelType w:val="multilevel"/>
    <w:tmpl w:val="897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431103"/>
    <w:multiLevelType w:val="multilevel"/>
    <w:tmpl w:val="8B20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881C32"/>
    <w:multiLevelType w:val="multilevel"/>
    <w:tmpl w:val="C4EA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7E5C4E"/>
    <w:multiLevelType w:val="multilevel"/>
    <w:tmpl w:val="C74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920008">
    <w:abstractNumId w:val="3"/>
  </w:num>
  <w:num w:numId="2" w16cid:durableId="1303728131">
    <w:abstractNumId w:val="43"/>
  </w:num>
  <w:num w:numId="3" w16cid:durableId="932785180">
    <w:abstractNumId w:val="19"/>
  </w:num>
  <w:num w:numId="4" w16cid:durableId="492574588">
    <w:abstractNumId w:val="25"/>
  </w:num>
  <w:num w:numId="5" w16cid:durableId="590044807">
    <w:abstractNumId w:val="27"/>
  </w:num>
  <w:num w:numId="6" w16cid:durableId="1026105661">
    <w:abstractNumId w:val="17"/>
  </w:num>
  <w:num w:numId="7" w16cid:durableId="1525679100">
    <w:abstractNumId w:val="24"/>
  </w:num>
  <w:num w:numId="8" w16cid:durableId="109057938">
    <w:abstractNumId w:val="7"/>
  </w:num>
  <w:num w:numId="9" w16cid:durableId="2050255304">
    <w:abstractNumId w:val="4"/>
  </w:num>
  <w:num w:numId="10" w16cid:durableId="1770929898">
    <w:abstractNumId w:val="8"/>
  </w:num>
  <w:num w:numId="11" w16cid:durableId="716467324">
    <w:abstractNumId w:val="14"/>
  </w:num>
  <w:num w:numId="12" w16cid:durableId="676153681">
    <w:abstractNumId w:val="22"/>
  </w:num>
  <w:num w:numId="13" w16cid:durableId="1807971021">
    <w:abstractNumId w:val="15"/>
  </w:num>
  <w:num w:numId="14" w16cid:durableId="1947730899">
    <w:abstractNumId w:val="26"/>
  </w:num>
  <w:num w:numId="15" w16cid:durableId="1982342094">
    <w:abstractNumId w:val="6"/>
  </w:num>
  <w:num w:numId="16" w16cid:durableId="1000430323">
    <w:abstractNumId w:val="38"/>
  </w:num>
  <w:num w:numId="17" w16cid:durableId="1538083429">
    <w:abstractNumId w:val="29"/>
  </w:num>
  <w:num w:numId="18" w16cid:durableId="1904439649">
    <w:abstractNumId w:val="39"/>
  </w:num>
  <w:num w:numId="19" w16cid:durableId="1758478602">
    <w:abstractNumId w:val="28"/>
  </w:num>
  <w:num w:numId="20" w16cid:durableId="1768844288">
    <w:abstractNumId w:val="40"/>
  </w:num>
  <w:num w:numId="21" w16cid:durableId="135690106">
    <w:abstractNumId w:val="33"/>
  </w:num>
  <w:num w:numId="22" w16cid:durableId="1474832935">
    <w:abstractNumId w:val="9"/>
  </w:num>
  <w:num w:numId="23" w16cid:durableId="1473250552">
    <w:abstractNumId w:val="44"/>
  </w:num>
  <w:num w:numId="24" w16cid:durableId="1792745853">
    <w:abstractNumId w:val="21"/>
  </w:num>
  <w:num w:numId="25" w16cid:durableId="1961298673">
    <w:abstractNumId w:val="12"/>
  </w:num>
  <w:num w:numId="26" w16cid:durableId="5717657">
    <w:abstractNumId w:val="20"/>
  </w:num>
  <w:num w:numId="27" w16cid:durableId="956595336">
    <w:abstractNumId w:val="1"/>
  </w:num>
  <w:num w:numId="28" w16cid:durableId="794324464">
    <w:abstractNumId w:val="2"/>
  </w:num>
  <w:num w:numId="29" w16cid:durableId="1763791989">
    <w:abstractNumId w:val="42"/>
  </w:num>
  <w:num w:numId="30" w16cid:durableId="1641840568">
    <w:abstractNumId w:val="34"/>
  </w:num>
  <w:num w:numId="31" w16cid:durableId="421873127">
    <w:abstractNumId w:val="16"/>
  </w:num>
  <w:num w:numId="32" w16cid:durableId="65304794">
    <w:abstractNumId w:val="11"/>
  </w:num>
  <w:num w:numId="33" w16cid:durableId="348024191">
    <w:abstractNumId w:val="37"/>
  </w:num>
  <w:num w:numId="34" w16cid:durableId="1758402580">
    <w:abstractNumId w:val="0"/>
  </w:num>
  <w:num w:numId="35" w16cid:durableId="2051607724">
    <w:abstractNumId w:val="13"/>
  </w:num>
  <w:num w:numId="36" w16cid:durableId="1183326315">
    <w:abstractNumId w:val="5"/>
  </w:num>
  <w:num w:numId="37" w16cid:durableId="1762335860">
    <w:abstractNumId w:val="30"/>
  </w:num>
  <w:num w:numId="38" w16cid:durableId="1033117242">
    <w:abstractNumId w:val="18"/>
  </w:num>
  <w:num w:numId="39" w16cid:durableId="1416974805">
    <w:abstractNumId w:val="45"/>
  </w:num>
  <w:num w:numId="40" w16cid:durableId="569000928">
    <w:abstractNumId w:val="23"/>
  </w:num>
  <w:num w:numId="41" w16cid:durableId="580064400">
    <w:abstractNumId w:val="35"/>
  </w:num>
  <w:num w:numId="42" w16cid:durableId="393889978">
    <w:abstractNumId w:val="36"/>
  </w:num>
  <w:num w:numId="43" w16cid:durableId="947812088">
    <w:abstractNumId w:val="41"/>
  </w:num>
  <w:num w:numId="44" w16cid:durableId="1328484605">
    <w:abstractNumId w:val="32"/>
  </w:num>
  <w:num w:numId="45" w16cid:durableId="2128163046">
    <w:abstractNumId w:val="10"/>
  </w:num>
  <w:num w:numId="46" w16cid:durableId="6119421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11"/>
    <w:rsid w:val="000F5525"/>
    <w:rsid w:val="00517B12"/>
    <w:rsid w:val="005627D5"/>
    <w:rsid w:val="005C6DBB"/>
    <w:rsid w:val="00781111"/>
    <w:rsid w:val="008675F3"/>
    <w:rsid w:val="00B56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AF66"/>
  <w15:chartTrackingRefBased/>
  <w15:docId w15:val="{8724CC94-8AC4-47BB-9CFE-0C6FF8FA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1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11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11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11"/>
    <w:rPr>
      <w:rFonts w:ascii="Times New Roman" w:eastAsia="Times New Roman" w:hAnsi="Times New Roman" w:cs="Times New Roman"/>
      <w:b/>
      <w:bCs/>
      <w:kern w:val="36"/>
      <w:sz w:val="48"/>
      <w:szCs w:val="48"/>
    </w:rPr>
  </w:style>
  <w:style w:type="character" w:customStyle="1" w:styleId="sr-only">
    <w:name w:val="sr-only"/>
    <w:basedOn w:val="DefaultParagraphFont"/>
    <w:rsid w:val="00781111"/>
  </w:style>
  <w:style w:type="paragraph" w:styleId="NormalWeb">
    <w:name w:val="Normal (Web)"/>
    <w:basedOn w:val="Normal"/>
    <w:uiPriority w:val="99"/>
    <w:semiHidden/>
    <w:unhideWhenUsed/>
    <w:rsid w:val="007811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1111"/>
    <w:rPr>
      <w:color w:val="0000FF"/>
      <w:u w:val="single"/>
    </w:rPr>
  </w:style>
  <w:style w:type="character" w:customStyle="1" w:styleId="Heading2Char">
    <w:name w:val="Heading 2 Char"/>
    <w:basedOn w:val="DefaultParagraphFont"/>
    <w:link w:val="Heading2"/>
    <w:uiPriority w:val="9"/>
    <w:rsid w:val="007811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8111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1111"/>
    <w:pPr>
      <w:ind w:left="720"/>
      <w:contextualSpacing/>
    </w:pPr>
  </w:style>
  <w:style w:type="paragraph" w:customStyle="1" w:styleId="menu-item">
    <w:name w:val="menu-item"/>
    <w:basedOn w:val="Normal"/>
    <w:rsid w:val="005627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7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5998">
      <w:bodyDiv w:val="1"/>
      <w:marLeft w:val="0"/>
      <w:marRight w:val="0"/>
      <w:marTop w:val="0"/>
      <w:marBottom w:val="0"/>
      <w:divBdr>
        <w:top w:val="none" w:sz="0" w:space="0" w:color="auto"/>
        <w:left w:val="none" w:sz="0" w:space="0" w:color="auto"/>
        <w:bottom w:val="none" w:sz="0" w:space="0" w:color="auto"/>
        <w:right w:val="none" w:sz="0" w:space="0" w:color="auto"/>
      </w:divBdr>
      <w:divsChild>
        <w:div w:id="875695419">
          <w:marLeft w:val="0"/>
          <w:marRight w:val="0"/>
          <w:marTop w:val="0"/>
          <w:marBottom w:val="0"/>
          <w:divBdr>
            <w:top w:val="none" w:sz="0" w:space="0" w:color="auto"/>
            <w:left w:val="none" w:sz="0" w:space="0" w:color="auto"/>
            <w:bottom w:val="none" w:sz="0" w:space="0" w:color="auto"/>
            <w:right w:val="none" w:sz="0" w:space="0" w:color="auto"/>
          </w:divBdr>
          <w:divsChild>
            <w:div w:id="20950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5833">
      <w:bodyDiv w:val="1"/>
      <w:marLeft w:val="0"/>
      <w:marRight w:val="0"/>
      <w:marTop w:val="0"/>
      <w:marBottom w:val="0"/>
      <w:divBdr>
        <w:top w:val="none" w:sz="0" w:space="0" w:color="auto"/>
        <w:left w:val="none" w:sz="0" w:space="0" w:color="auto"/>
        <w:bottom w:val="none" w:sz="0" w:space="0" w:color="auto"/>
        <w:right w:val="none" w:sz="0" w:space="0" w:color="auto"/>
      </w:divBdr>
    </w:div>
    <w:div w:id="687368826">
      <w:bodyDiv w:val="1"/>
      <w:marLeft w:val="0"/>
      <w:marRight w:val="0"/>
      <w:marTop w:val="0"/>
      <w:marBottom w:val="0"/>
      <w:divBdr>
        <w:top w:val="none" w:sz="0" w:space="0" w:color="auto"/>
        <w:left w:val="none" w:sz="0" w:space="0" w:color="auto"/>
        <w:bottom w:val="none" w:sz="0" w:space="0" w:color="auto"/>
        <w:right w:val="none" w:sz="0" w:space="0" w:color="auto"/>
      </w:divBdr>
      <w:divsChild>
        <w:div w:id="1467431047">
          <w:marLeft w:val="0"/>
          <w:marRight w:val="0"/>
          <w:marTop w:val="0"/>
          <w:marBottom w:val="0"/>
          <w:divBdr>
            <w:top w:val="none" w:sz="0" w:space="0" w:color="auto"/>
            <w:left w:val="none" w:sz="0" w:space="0" w:color="auto"/>
            <w:bottom w:val="none" w:sz="0" w:space="0" w:color="auto"/>
            <w:right w:val="none" w:sz="0" w:space="0" w:color="auto"/>
          </w:divBdr>
          <w:divsChild>
            <w:div w:id="12621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9410">
      <w:bodyDiv w:val="1"/>
      <w:marLeft w:val="0"/>
      <w:marRight w:val="0"/>
      <w:marTop w:val="0"/>
      <w:marBottom w:val="0"/>
      <w:divBdr>
        <w:top w:val="none" w:sz="0" w:space="0" w:color="auto"/>
        <w:left w:val="none" w:sz="0" w:space="0" w:color="auto"/>
        <w:bottom w:val="none" w:sz="0" w:space="0" w:color="auto"/>
        <w:right w:val="none" w:sz="0" w:space="0" w:color="auto"/>
      </w:divBdr>
      <w:divsChild>
        <w:div w:id="1504321696">
          <w:marLeft w:val="0"/>
          <w:marRight w:val="0"/>
          <w:marTop w:val="0"/>
          <w:marBottom w:val="0"/>
          <w:divBdr>
            <w:top w:val="none" w:sz="0" w:space="0" w:color="auto"/>
            <w:left w:val="none" w:sz="0" w:space="0" w:color="auto"/>
            <w:bottom w:val="none" w:sz="0" w:space="0" w:color="auto"/>
            <w:right w:val="none" w:sz="0" w:space="0" w:color="auto"/>
          </w:divBdr>
          <w:divsChild>
            <w:div w:id="15983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4504">
      <w:bodyDiv w:val="1"/>
      <w:marLeft w:val="0"/>
      <w:marRight w:val="0"/>
      <w:marTop w:val="0"/>
      <w:marBottom w:val="0"/>
      <w:divBdr>
        <w:top w:val="none" w:sz="0" w:space="0" w:color="auto"/>
        <w:left w:val="none" w:sz="0" w:space="0" w:color="auto"/>
        <w:bottom w:val="none" w:sz="0" w:space="0" w:color="auto"/>
        <w:right w:val="none" w:sz="0" w:space="0" w:color="auto"/>
      </w:divBdr>
      <w:divsChild>
        <w:div w:id="1714189165">
          <w:marLeft w:val="0"/>
          <w:marRight w:val="0"/>
          <w:marTop w:val="0"/>
          <w:marBottom w:val="0"/>
          <w:divBdr>
            <w:top w:val="none" w:sz="0" w:space="0" w:color="auto"/>
            <w:left w:val="none" w:sz="0" w:space="0" w:color="auto"/>
            <w:bottom w:val="none" w:sz="0" w:space="0" w:color="auto"/>
            <w:right w:val="none" w:sz="0" w:space="0" w:color="auto"/>
          </w:divBdr>
          <w:divsChild>
            <w:div w:id="17299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7072">
      <w:bodyDiv w:val="1"/>
      <w:marLeft w:val="0"/>
      <w:marRight w:val="0"/>
      <w:marTop w:val="0"/>
      <w:marBottom w:val="0"/>
      <w:divBdr>
        <w:top w:val="none" w:sz="0" w:space="0" w:color="auto"/>
        <w:left w:val="none" w:sz="0" w:space="0" w:color="auto"/>
        <w:bottom w:val="none" w:sz="0" w:space="0" w:color="auto"/>
        <w:right w:val="none" w:sz="0" w:space="0" w:color="auto"/>
      </w:divBdr>
      <w:divsChild>
        <w:div w:id="1336113185">
          <w:marLeft w:val="0"/>
          <w:marRight w:val="0"/>
          <w:marTop w:val="0"/>
          <w:marBottom w:val="0"/>
          <w:divBdr>
            <w:top w:val="none" w:sz="0" w:space="0" w:color="auto"/>
            <w:left w:val="none" w:sz="0" w:space="0" w:color="auto"/>
            <w:bottom w:val="none" w:sz="0" w:space="0" w:color="auto"/>
            <w:right w:val="none" w:sz="0" w:space="0" w:color="auto"/>
          </w:divBdr>
          <w:divsChild>
            <w:div w:id="10197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8010">
      <w:bodyDiv w:val="1"/>
      <w:marLeft w:val="0"/>
      <w:marRight w:val="0"/>
      <w:marTop w:val="0"/>
      <w:marBottom w:val="0"/>
      <w:divBdr>
        <w:top w:val="none" w:sz="0" w:space="0" w:color="auto"/>
        <w:left w:val="none" w:sz="0" w:space="0" w:color="auto"/>
        <w:bottom w:val="none" w:sz="0" w:space="0" w:color="auto"/>
        <w:right w:val="none" w:sz="0" w:space="0" w:color="auto"/>
      </w:divBdr>
      <w:divsChild>
        <w:div w:id="232663809">
          <w:marLeft w:val="0"/>
          <w:marRight w:val="0"/>
          <w:marTop w:val="0"/>
          <w:marBottom w:val="0"/>
          <w:divBdr>
            <w:top w:val="none" w:sz="0" w:space="0" w:color="auto"/>
            <w:left w:val="none" w:sz="0" w:space="0" w:color="auto"/>
            <w:bottom w:val="none" w:sz="0" w:space="0" w:color="auto"/>
            <w:right w:val="none" w:sz="0" w:space="0" w:color="auto"/>
          </w:divBdr>
          <w:divsChild>
            <w:div w:id="12661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5901">
      <w:bodyDiv w:val="1"/>
      <w:marLeft w:val="0"/>
      <w:marRight w:val="0"/>
      <w:marTop w:val="0"/>
      <w:marBottom w:val="0"/>
      <w:divBdr>
        <w:top w:val="none" w:sz="0" w:space="0" w:color="auto"/>
        <w:left w:val="none" w:sz="0" w:space="0" w:color="auto"/>
        <w:bottom w:val="none" w:sz="0" w:space="0" w:color="auto"/>
        <w:right w:val="none" w:sz="0" w:space="0" w:color="auto"/>
      </w:divBdr>
      <w:divsChild>
        <w:div w:id="1328828227">
          <w:marLeft w:val="0"/>
          <w:marRight w:val="0"/>
          <w:marTop w:val="0"/>
          <w:marBottom w:val="0"/>
          <w:divBdr>
            <w:top w:val="none" w:sz="0" w:space="0" w:color="auto"/>
            <w:left w:val="none" w:sz="0" w:space="0" w:color="auto"/>
            <w:bottom w:val="none" w:sz="0" w:space="0" w:color="auto"/>
            <w:right w:val="none" w:sz="0" w:space="0" w:color="auto"/>
          </w:divBdr>
          <w:divsChild>
            <w:div w:id="17230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uides.lib.umich.edu/islamicmsstudies/arabicscriptpalaeography" TargetMode="External"/><Relationship Id="rId21" Type="http://schemas.openxmlformats.org/officeDocument/2006/relationships/hyperlink" Target="https://geniza.princeton.edu/en/about/how-to-cite/" TargetMode="External"/><Relationship Id="rId42" Type="http://schemas.openxmlformats.org/officeDocument/2006/relationships/hyperlink" Target="https://luna.manchester.ac.uk/luna/servlet/ManchesterDev~95~2" TargetMode="External"/><Relationship Id="rId47" Type="http://schemas.openxmlformats.org/officeDocument/2006/relationships/hyperlink" Target="https://genizalab.princeton.edu/resources/bibliography" TargetMode="External"/><Relationship Id="rId63" Type="http://schemas.openxmlformats.org/officeDocument/2006/relationships/hyperlink" Target="https://cudl.lib.cam.ac.uk/search?keyword=Hala%E1%B8%B5a&amp;page=1&amp;x=0&amp;y=0" TargetMode="External"/><Relationship Id="rId68" Type="http://schemas.openxmlformats.org/officeDocument/2006/relationships/hyperlink" Target="https://geniza.cdh.princeton.edu/en/documents/?q=&amp;doctype=Legal+document" TargetMode="External"/><Relationship Id="rId84" Type="http://schemas.openxmlformats.org/officeDocument/2006/relationships/hyperlink" Target="https://github.com/judaicadh/cairogeniza/blob/7c30bfe3276fad9c92e62aa432272a3f4a8c71c5/_docs/Eckstein%20Alephbet%20Chart/Alephbet.pdf" TargetMode="External"/><Relationship Id="rId89" Type="http://schemas.openxmlformats.org/officeDocument/2006/relationships/hyperlink" Target="https://geniza.princeton.edu/en/contact/" TargetMode="External"/><Relationship Id="rId16" Type="http://schemas.openxmlformats.org/officeDocument/2006/relationships/hyperlink" Target="https://geniza.princeton.edu/en/documents/?q=account" TargetMode="External"/><Relationship Id="rId11" Type="http://schemas.openxmlformats.org/officeDocument/2006/relationships/hyperlink" Target="https://geniza.princeton.edu/en/documents/3092/" TargetMode="External"/><Relationship Id="rId32" Type="http://schemas.openxmlformats.org/officeDocument/2006/relationships/hyperlink" Target="https://nes.princeton.edu/courses" TargetMode="External"/><Relationship Id="rId37" Type="http://schemas.openxmlformats.org/officeDocument/2006/relationships/hyperlink" Target="https://cudl.lib.cam.ac.uk/search?keyword=genizah&amp;page=1&amp;x=0&amp;y=0" TargetMode="External"/><Relationship Id="rId53" Type="http://schemas.openxmlformats.org/officeDocument/2006/relationships/hyperlink" Target="https://geniza.princeton.edu/en/about/faq/" TargetMode="External"/><Relationship Id="rId58" Type="http://schemas.openxmlformats.org/officeDocument/2006/relationships/hyperlink" Target="https://cudl.lib.cam.ac.uk/search/advanced/results?FacetCollection=Cairo%20Genizah&amp;author=&amp;excludeText=minute&amp;fullText=rabbinic%20mi%C5%A1nah%20talmud%20gemara&amp;keyword=&amp;language=&amp;location=&amp;page=1&amp;place=&amp;recallScale=1&amp;shelfLocator=&amp;subject=&amp;tagging=1&amp;textJoin=or&amp;title=&amp;yearEnd=&amp;yearStart=" TargetMode="External"/><Relationship Id="rId74" Type="http://schemas.openxmlformats.org/officeDocument/2006/relationships/hyperlink" Target="https://nes.princeton.edu/people/abraham-udovitch" TargetMode="External"/><Relationship Id="rId79" Type="http://schemas.openxmlformats.org/officeDocument/2006/relationships/hyperlink" Target="https://docs.google.com/document/d/1pyFajrGRYTzRsb2yFjfX0XmNqpz1kUO9mhlISGwfpxk/edit" TargetMode="External"/><Relationship Id="rId102" Type="http://schemas.openxmlformats.org/officeDocument/2006/relationships/theme" Target="theme/theme1.xml"/><Relationship Id="rId5" Type="http://schemas.openxmlformats.org/officeDocument/2006/relationships/hyperlink" Target="https://geniza.princeton.edu/en/documents/4033/" TargetMode="External"/><Relationship Id="rId90" Type="http://schemas.openxmlformats.org/officeDocument/2006/relationships/hyperlink" Target="https://geniza.cdh.princeton.edu/en/about/faq/" TargetMode="External"/><Relationship Id="rId95" Type="http://schemas.openxmlformats.org/officeDocument/2006/relationships/hyperlink" Target="https://accessibility.princeton.edu/help" TargetMode="External"/><Relationship Id="rId22" Type="http://schemas.openxmlformats.org/officeDocument/2006/relationships/hyperlink" Target="https://geniza.princeton.edu/en/about/glossary/" TargetMode="External"/><Relationship Id="rId27" Type="http://schemas.openxmlformats.org/officeDocument/2006/relationships/hyperlink" Target="https://www.apd.gwi.uni-muenchen.de/aps/home/" TargetMode="External"/><Relationship Id="rId43" Type="http://schemas.openxmlformats.org/officeDocument/2006/relationships/hyperlink" Target="https://genizah.bodleian.ox.ac.uk/?f%5Bms_collection_s%5D%5B%5D=Genizah;f%5Btype%5D%5B%5D=manuscript" TargetMode="External"/><Relationship Id="rId48" Type="http://schemas.openxmlformats.org/officeDocument/2006/relationships/hyperlink" Target="https://cudl.lib.cam.ac.uk/bibliographies/genizah/search" TargetMode="External"/><Relationship Id="rId64" Type="http://schemas.openxmlformats.org/officeDocument/2006/relationships/hyperlink" Target="https://cudl.lib.cam.ac.uk/search/advanced/results?author=&amp;excludeText=&amp;expandFacet=&amp;facetCollection=Cairo%20Genizah&amp;fileID=&amp;fullText=&amp;keyword=lexicography&amp;language=&amp;location=&amp;page=1&amp;place=&amp;recallScale=0.0&amp;shelfLocator=&amp;subject=&amp;tagging=1&amp;textJoin=or&amp;title=" TargetMode="External"/><Relationship Id="rId69" Type="http://schemas.openxmlformats.org/officeDocument/2006/relationships/hyperlink" Target="https://geniza.cdh.princeton.edu/en/documents/?q=&amp;doctype=List+or+table&amp;sort=scholarship_desc" TargetMode="External"/><Relationship Id="rId80" Type="http://schemas.openxmlformats.org/officeDocument/2006/relationships/hyperlink" Target="https://geniza.princeton.edu/en/contact/" TargetMode="External"/><Relationship Id="rId85" Type="http://schemas.openxmlformats.org/officeDocument/2006/relationships/hyperlink" Target="https://www.zooniverse.org/" TargetMode="External"/><Relationship Id="rId12" Type="http://schemas.openxmlformats.org/officeDocument/2006/relationships/hyperlink" Target="https://geniza.princeton.edu/en/documents/2505/" TargetMode="External"/><Relationship Id="rId17" Type="http://schemas.openxmlformats.org/officeDocument/2006/relationships/hyperlink" Target="https://geniza.princeton.edu/en/documents/?q=doodle&amp;sort=relevance" TargetMode="External"/><Relationship Id="rId25" Type="http://schemas.openxmlformats.org/officeDocument/2006/relationships/hyperlink" Target="https://github.com/judaicadh/cairogeniza/tree/master/_docs/Eckstein%20Alephbet%20Chart" TargetMode="External"/><Relationship Id="rId33" Type="http://schemas.openxmlformats.org/officeDocument/2006/relationships/hyperlink" Target="https://geniza.princeton.edu/en/about/glossary/" TargetMode="External"/><Relationship Id="rId38" Type="http://schemas.openxmlformats.org/officeDocument/2006/relationships/hyperlink" Target="https://www.lib.cam.ac.uk/collections/departments/taylor-schechter-genizah-research-unit" TargetMode="External"/><Relationship Id="rId46" Type="http://schemas.openxmlformats.org/officeDocument/2006/relationships/hyperlink" Target="https://genizalab.princeton.edu/resources/datasets" TargetMode="External"/><Relationship Id="rId59" Type="http://schemas.openxmlformats.org/officeDocument/2006/relationships/hyperlink" Target="https://cudl.lib.cam.ac.uk/search?author=&amp;excludeText=&amp;expandFacet=&amp;facetCollection=Cairo%20Genizah&amp;fileID=&amp;fullText=&amp;keyword=philosophy&amp;language=&amp;location=&amp;page=1&amp;place=&amp;recallScale=0.0&amp;shelfLocator=&amp;subject=&amp;tagging=1&amp;textJoin=and&amp;title=" TargetMode="External"/><Relationship Id="rId67" Type="http://schemas.openxmlformats.org/officeDocument/2006/relationships/hyperlink" Target="https://geniza.cdh.princeton.edu/en/documents/?q=&amp;doctype=Letter&amp;sort=scholarship_desc" TargetMode="External"/><Relationship Id="rId20" Type="http://schemas.openxmlformats.org/officeDocument/2006/relationships/hyperlink" Target="https://genizaprojects.princeton.edu/pgpsearch/" TargetMode="External"/><Relationship Id="rId41" Type="http://schemas.openxmlformats.org/officeDocument/2006/relationships/hyperlink" Target="https://www.lib.cam.ac.uk/collections/departments/taylor-schechter-genizah-research-unit/audio-and-video" TargetMode="External"/><Relationship Id="rId54" Type="http://schemas.openxmlformats.org/officeDocument/2006/relationships/hyperlink" Target="https://egymonuments.gov.eg/monuments/ben-ezra-synagogue/" TargetMode="External"/><Relationship Id="rId62" Type="http://schemas.openxmlformats.org/officeDocument/2006/relationships/hyperlink" Target="https://cudl.lib.cam.ac.uk/search?author=&amp;excludeText=&amp;expandFacet=&amp;facetCollection=Cairo%20Genizah&amp;fileID=&amp;fullText=&amp;keyword=astrology&amp;language=&amp;location=&amp;page=1&amp;place=&amp;recallScale=0.0&amp;shelfLocator=&amp;subject=&amp;tagging=1&amp;textJoin=and&amp;title=" TargetMode="External"/><Relationship Id="rId70" Type="http://schemas.openxmlformats.org/officeDocument/2006/relationships/hyperlink" Target="https://geniza.cdh.princeton.edu/en/documents/?q=&amp;doctype=State+document&amp;sort=scholarship_desc" TargetMode="External"/><Relationship Id="rId75" Type="http://schemas.openxmlformats.org/officeDocument/2006/relationships/hyperlink" Target="https://genizalab.princeton.edu/about/history-princeton-geniza-lab/goitein-and-his-lab" TargetMode="External"/><Relationship Id="rId83" Type="http://schemas.openxmlformats.org/officeDocument/2006/relationships/hyperlink" Target="https://geniza.princeton.edu/en/about/resources/" TargetMode="External"/><Relationship Id="rId88" Type="http://schemas.openxmlformats.org/officeDocument/2006/relationships/hyperlink" Target="https://geniza.princeton.edu/en/about/resources/" TargetMode="External"/><Relationship Id="rId91" Type="http://schemas.openxmlformats.org/officeDocument/2006/relationships/hyperlink" Target="mailto:geniza@princeton.edu" TargetMode="External"/><Relationship Id="rId96" Type="http://schemas.openxmlformats.org/officeDocument/2006/relationships/hyperlink" Target="https://geniza.princeton.edu/en/about/technical/" TargetMode="External"/><Relationship Id="rId1" Type="http://schemas.openxmlformats.org/officeDocument/2006/relationships/numbering" Target="numbering.xml"/><Relationship Id="rId6" Type="http://schemas.openxmlformats.org/officeDocument/2006/relationships/hyperlink" Target="https://geniza.princeton.edu/en/documents/9690/" TargetMode="External"/><Relationship Id="rId15" Type="http://schemas.openxmlformats.org/officeDocument/2006/relationships/hyperlink" Target="https://geniza.princeton.edu/en/documents/?doctype=Legal%20document" TargetMode="External"/><Relationship Id="rId23" Type="http://schemas.openxmlformats.org/officeDocument/2006/relationships/hyperlink" Target="https://www.muqawwim.com/" TargetMode="External"/><Relationship Id="rId28" Type="http://schemas.openxmlformats.org/officeDocument/2006/relationships/hyperlink" Target="https://www.apd.gwi.uni-muenchen.de/apd/show_new.jsp" TargetMode="External"/><Relationship Id="rId36" Type="http://schemas.openxmlformats.org/officeDocument/2006/relationships/hyperlink" Target="https://fjms.genizah.org/" TargetMode="External"/><Relationship Id="rId49" Type="http://schemas.openxmlformats.org/officeDocument/2006/relationships/hyperlink" Target="https://fjms.genizah.org/" TargetMode="External"/><Relationship Id="rId57" Type="http://schemas.openxmlformats.org/officeDocument/2006/relationships/hyperlink" Target="https://cudl.lib.cam.ac.uk/search/advanced/results?FacetCollection=Cairo%20Genizah&amp;author=&amp;excludeText=minute&amp;fullText=masora%20bible&amp;keyword=&amp;language=&amp;location=&amp;page=1&amp;place=&amp;recallScale=1&amp;shelfLocator=&amp;subject=&amp;tagging=1&amp;textJoin=or&amp;title=&amp;yearEnd=&amp;yearStart=" TargetMode="External"/><Relationship Id="rId10" Type="http://schemas.openxmlformats.org/officeDocument/2006/relationships/hyperlink" Target="https://geniza.princeton.edu/en/documents/2935/" TargetMode="External"/><Relationship Id="rId31" Type="http://schemas.openxmlformats.org/officeDocument/2006/relationships/hyperlink" Target="https://docs.google.com/document/d/1hcwWwBuPEmxc_FHpSk1JWoBZvs5Y1LOn8v6PIqaP9mA/edit" TargetMode="External"/><Relationship Id="rId44" Type="http://schemas.openxmlformats.org/officeDocument/2006/relationships/hyperlink" Target="https://genizalab.princeton.edu/" TargetMode="External"/><Relationship Id="rId52" Type="http://schemas.openxmlformats.org/officeDocument/2006/relationships/hyperlink" Target="https://libguides.princeton.edu/c.php?g=1215083&amp;p=8887984" TargetMode="External"/><Relationship Id="rId60" Type="http://schemas.openxmlformats.org/officeDocument/2006/relationships/hyperlink" Target="https://cudl.lib.cam.ac.uk/search/advanced/results?author=&amp;excludeText=&amp;expandFacet=&amp;facetCollection=Cairo%20Genizah&amp;fileID=&amp;fullText=&amp;keyword=medical&amp;language=&amp;location=&amp;page=1&amp;place=&amp;recallScale=0.0&amp;shelfLocator=&amp;subject=&amp;tagging=1&amp;textJoin=and&amp;title=" TargetMode="External"/><Relationship Id="rId65" Type="http://schemas.openxmlformats.org/officeDocument/2006/relationships/hyperlink" Target="https://cudl.lib.cam.ac.uk/search?author=&amp;excludeText=&amp;expandFacet=&amp;facetCollection=Cairo%20Genizah&amp;fileID=&amp;fullText=&amp;keyword=poetry&amp;language=&amp;location=&amp;page=1&amp;place=&amp;recallScale=0.0&amp;shelfLocator=&amp;subject=&amp;tagging=1&amp;textJoin=and&amp;title=" TargetMode="External"/><Relationship Id="rId73" Type="http://schemas.openxmlformats.org/officeDocument/2006/relationships/hyperlink" Target="https://nes.princeton.edu/people/mark-cohen" TargetMode="External"/><Relationship Id="rId78" Type="http://schemas.openxmlformats.org/officeDocument/2006/relationships/hyperlink" Target="https://docs.google.com/document/d/e/2PACX-1vQP8TvNH7b8bysPwN64A3_oUu4zCoHtEHUWdSXQYrx0_RZAU9QNdcof_pm-cF-rH7ObEa5W8be2Zl7b/pub" TargetMode="External"/><Relationship Id="rId81" Type="http://schemas.openxmlformats.org/officeDocument/2006/relationships/hyperlink" Target="https://genizalab.princeton.edu/" TargetMode="External"/><Relationship Id="rId86" Type="http://schemas.openxmlformats.org/officeDocument/2006/relationships/hyperlink" Target="https://www.scribesofthecairogeniza.org/" TargetMode="External"/><Relationship Id="rId94" Type="http://schemas.openxmlformats.org/officeDocument/2006/relationships/hyperlink" Target="mailto:cdh-info@princeton.edu" TargetMode="External"/><Relationship Id="rId99" Type="http://schemas.openxmlformats.org/officeDocument/2006/relationships/hyperlink" Target="https://dbdocs.io/princetoncdh/geniza"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niza.princeton.edu/en/documents/2925/" TargetMode="External"/><Relationship Id="rId13" Type="http://schemas.openxmlformats.org/officeDocument/2006/relationships/hyperlink" Target="https://geniza.princeton.edu/en/documents/9675/" TargetMode="External"/><Relationship Id="rId18" Type="http://schemas.openxmlformats.org/officeDocument/2006/relationships/hyperlink" Target="https://geniza.princeton.edu/en/documents/" TargetMode="External"/><Relationship Id="rId39" Type="http://schemas.openxmlformats.org/officeDocument/2006/relationships/hyperlink" Target="https://www.lib.cam.ac.uk/genizah-fragments" TargetMode="External"/><Relationship Id="rId34" Type="http://schemas.openxmlformats.org/officeDocument/2006/relationships/hyperlink" Target="https://pumagic.maps.arcgis.com/apps/webappviewer/index.html?id=2e9a88772d5a459bbf71f2cbdf118514" TargetMode="External"/><Relationship Id="rId50" Type="http://schemas.openxmlformats.org/officeDocument/2006/relationships/hyperlink" Target="https://geniza.princeton.edu/en/contact/" TargetMode="External"/><Relationship Id="rId55" Type="http://schemas.openxmlformats.org/officeDocument/2006/relationships/hyperlink" Target="https://genizalab.princeton.edu/about/what-cairo-geniza" TargetMode="External"/><Relationship Id="rId76" Type="http://schemas.openxmlformats.org/officeDocument/2006/relationships/hyperlink" Target="https://genizalab.princeton.edu/about/history-princeton-geniza-lab" TargetMode="External"/><Relationship Id="rId97" Type="http://schemas.openxmlformats.org/officeDocument/2006/relationships/hyperlink" Target="https://github.com/Princeton-CDH/geniza" TargetMode="External"/><Relationship Id="rId7" Type="http://schemas.openxmlformats.org/officeDocument/2006/relationships/hyperlink" Target="https://geniza.princeton.edu/en/documents/12442/" TargetMode="External"/><Relationship Id="rId71" Type="http://schemas.openxmlformats.org/officeDocument/2006/relationships/hyperlink" Target="https://arcg.is/1C5jz10" TargetMode="External"/><Relationship Id="rId92" Type="http://schemas.openxmlformats.org/officeDocument/2006/relationships/hyperlink" Target="https://twitter.com/GenizaLab" TargetMode="External"/><Relationship Id="rId2" Type="http://schemas.openxmlformats.org/officeDocument/2006/relationships/styles" Target="styles.xml"/><Relationship Id="rId29" Type="http://schemas.openxmlformats.org/officeDocument/2006/relationships/hyperlink" Target="https://genizalab.princeton.edu/resources/instrumenta-studiorum/greek-coptic-zim%C4%81m-alphanumerals" TargetMode="External"/><Relationship Id="rId24" Type="http://schemas.openxmlformats.org/officeDocument/2006/relationships/hyperlink" Target="https://geniza.princeton.edu/en/about/resources/" TargetMode="External"/><Relationship Id="rId40" Type="http://schemas.openxmlformats.org/officeDocument/2006/relationships/hyperlink" Target="https://www.lib.cam.ac.uk/collections/departments/taylor-schechter-genizah-research-unit/fragment-month" TargetMode="External"/><Relationship Id="rId45" Type="http://schemas.openxmlformats.org/officeDocument/2006/relationships/hyperlink" Target="https://genizalab.princeton.edu/resources" TargetMode="External"/><Relationship Id="rId66" Type="http://schemas.openxmlformats.org/officeDocument/2006/relationships/hyperlink" Target="https://cudl.lib.cam.ac.uk/search?author=&amp;excludeText=&amp;expandFacet=&amp;facetCollection=Cairo%20Genizah&amp;fileID=&amp;fullText=&amp;keyword=theology&amp;language=&amp;location=&amp;page=1&amp;place=&amp;recallScale=0.0&amp;shelfLocator=&amp;subject=&amp;tagging=1&amp;textJoin=and&amp;title=" TargetMode="External"/><Relationship Id="rId87" Type="http://schemas.openxmlformats.org/officeDocument/2006/relationships/hyperlink" Target="https://www.dropbox.com/s/2kzd09zm5qs5pdb/Kaplony_2008_What%20are%20those%20few%20dots%20for.pdf?dl=0" TargetMode="External"/><Relationship Id="rId61" Type="http://schemas.openxmlformats.org/officeDocument/2006/relationships/hyperlink" Target="https://cudl.lib.cam.ac.uk/search?author=&amp;excludeText=&amp;expandFacet=&amp;facetCollection=Cairo%20Genizah&amp;fileID=&amp;fullText=&amp;keyword=astronomy&amp;language=&amp;location=&amp;page=1&amp;place=&amp;recallScale=0.0&amp;shelfLocator=&amp;subject=&amp;tagging=1&amp;textJoin=and&amp;title=" TargetMode="External"/><Relationship Id="rId82" Type="http://schemas.openxmlformats.org/officeDocument/2006/relationships/hyperlink" Target="https://docs.google.com/document/d/1DVAGujbJbnaRODiBqV2ZdZW1rXYQN59XTiqkc3WuKLQ/edit?usp=sharing" TargetMode="External"/><Relationship Id="rId19" Type="http://schemas.openxmlformats.org/officeDocument/2006/relationships/hyperlink" Target="https://twitter.com/GenizaLab" TargetMode="External"/><Relationship Id="rId14" Type="http://schemas.openxmlformats.org/officeDocument/2006/relationships/hyperlink" Target="https://geniza.princeton.edu/en/documents/?doctype=Letter" TargetMode="External"/><Relationship Id="rId30" Type="http://schemas.openxmlformats.org/officeDocument/2006/relationships/hyperlink" Target="https://geniza.princeton.edu/en/about/faq/" TargetMode="External"/><Relationship Id="rId35" Type="http://schemas.openxmlformats.org/officeDocument/2006/relationships/hyperlink" Target="https://docs.google.com/spreadsheets/d/e/2PACX-1vQIvpq9lTcdtfwV96u3MtuBm_k2jX-RRmbYd2rdTKW6xq1eCkHgvsOn2BmDVGN0Gmj3rXDSjE_OjXt0/pubchart?oid=1365174636&amp;format=interactive" TargetMode="External"/><Relationship Id="rId56" Type="http://schemas.openxmlformats.org/officeDocument/2006/relationships/hyperlink" Target="https://cudl.lib.cam.ac.uk/search?author=&amp;excludeText=&amp;expandFacet=&amp;facetCollection=Cairo%20Genizah&amp;fileID=&amp;fullText=&amp;keyword=liturgy&amp;language=&amp;location=&amp;page=1&amp;place=&amp;recallScale=0.0&amp;shelfLocator=&amp;subject=&amp;tagging=1&amp;textJoin=and&amp;title=" TargetMode="External"/><Relationship Id="rId77" Type="http://schemas.openxmlformats.org/officeDocument/2006/relationships/hyperlink" Target="https://genizalab.princeton.edu/projects" TargetMode="External"/><Relationship Id="rId100" Type="http://schemas.openxmlformats.org/officeDocument/2006/relationships/hyperlink" Target="https://geniza.princeton.edu/en/about/how-to-cite/" TargetMode="External"/><Relationship Id="rId8" Type="http://schemas.openxmlformats.org/officeDocument/2006/relationships/hyperlink" Target="https://geniza.princeton.edu/en/documents/2548/" TargetMode="External"/><Relationship Id="rId51" Type="http://schemas.openxmlformats.org/officeDocument/2006/relationships/hyperlink" Target="https://geniza.princeton.edu/en/about/how-to-search/" TargetMode="External"/><Relationship Id="rId72" Type="http://schemas.openxmlformats.org/officeDocument/2006/relationships/hyperlink" Target="https://geniza.princeton.edu/en/about/resources/" TargetMode="External"/><Relationship Id="rId93" Type="http://schemas.openxmlformats.org/officeDocument/2006/relationships/hyperlink" Target="mailto:cdhdevteam@princeton.edu" TargetMode="External"/><Relationship Id="rId98" Type="http://schemas.openxmlformats.org/officeDocument/2006/relationships/hyperlink" Target="https://github.com/Princeton-CDH/geniza/blob/main/CHANGELOG.m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5928</TotalTime>
  <Pages>17</Pages>
  <Words>5904</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Ryzhova</dc:creator>
  <cp:keywords/>
  <dc:description/>
  <cp:lastModifiedBy>Ksenia Ryzhova</cp:lastModifiedBy>
  <cp:revision>3</cp:revision>
  <dcterms:created xsi:type="dcterms:W3CDTF">2022-07-28T17:14:00Z</dcterms:created>
  <dcterms:modified xsi:type="dcterms:W3CDTF">2022-08-01T20:28:00Z</dcterms:modified>
</cp:coreProperties>
</file>