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9A9E" w14:textId="4BEFC107" w:rsidR="005D240A" w:rsidRPr="008F3430" w:rsidRDefault="008F3430" w:rsidP="008F3430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430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5D240A" w:rsidRPr="008F3430">
        <w:rPr>
          <w:rFonts w:asciiTheme="majorBidi" w:hAnsiTheme="majorBidi" w:cstheme="majorBidi"/>
          <w:b/>
          <w:bCs/>
          <w:sz w:val="24"/>
          <w:szCs w:val="24"/>
        </w:rPr>
        <w:t xml:space="preserve">rofile of </w:t>
      </w:r>
      <w:r w:rsidR="003A29C3">
        <w:rPr>
          <w:rFonts w:asciiTheme="majorBidi" w:hAnsiTheme="majorBidi" w:cstheme="majorBidi"/>
          <w:b/>
          <w:bCs/>
          <w:sz w:val="24"/>
          <w:szCs w:val="24"/>
        </w:rPr>
        <w:t>G</w:t>
      </w:r>
      <w:r w:rsidR="005D240A" w:rsidRPr="008F3430">
        <w:rPr>
          <w:rFonts w:asciiTheme="majorBidi" w:hAnsiTheme="majorBidi" w:cstheme="majorBidi"/>
          <w:b/>
          <w:bCs/>
          <w:sz w:val="24"/>
          <w:szCs w:val="24"/>
        </w:rPr>
        <w:t>raduate</w:t>
      </w:r>
      <w:r w:rsidRPr="008F3430">
        <w:rPr>
          <w:rFonts w:asciiTheme="majorBidi" w:hAnsiTheme="majorBidi" w:cstheme="majorBidi"/>
          <w:b/>
          <w:bCs/>
          <w:sz w:val="24"/>
          <w:szCs w:val="24"/>
        </w:rPr>
        <w:t>s of the Institute for I</w:t>
      </w:r>
      <w:r w:rsidR="005D240A" w:rsidRPr="008F3430">
        <w:rPr>
          <w:rFonts w:asciiTheme="majorBidi" w:hAnsiTheme="majorBidi" w:cstheme="majorBidi"/>
          <w:b/>
          <w:bCs/>
          <w:sz w:val="24"/>
          <w:szCs w:val="24"/>
        </w:rPr>
        <w:t xml:space="preserve">mmigration and </w:t>
      </w:r>
      <w:r w:rsidRPr="008F3430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5D240A" w:rsidRPr="008F3430">
        <w:rPr>
          <w:rFonts w:asciiTheme="majorBidi" w:hAnsiTheme="majorBidi" w:cstheme="majorBidi"/>
          <w:b/>
          <w:bCs/>
          <w:sz w:val="24"/>
          <w:szCs w:val="24"/>
        </w:rPr>
        <w:t xml:space="preserve">ocial </w:t>
      </w:r>
      <w:r w:rsidRPr="008F3430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5D240A" w:rsidRPr="008F3430">
        <w:rPr>
          <w:rFonts w:asciiTheme="majorBidi" w:hAnsiTheme="majorBidi" w:cstheme="majorBidi"/>
          <w:b/>
          <w:bCs/>
          <w:sz w:val="24"/>
          <w:szCs w:val="24"/>
        </w:rPr>
        <w:t>ntegration</w:t>
      </w:r>
    </w:p>
    <w:p w14:paraId="718BE5DF" w14:textId="3E31E167" w:rsidR="008F3430" w:rsidRDefault="008F3430" w:rsidP="008F3430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</w:t>
      </w:r>
      <w:r w:rsidR="003A29C3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of this department will:</w:t>
      </w:r>
    </w:p>
    <w:p w14:paraId="3B03654F" w14:textId="75743948" w:rsidR="005D240A" w:rsidRPr="008F3430" w:rsidRDefault="008F3430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Have in-depth knowledge about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the complexity of Israeli society and </w:t>
      </w:r>
      <w:r>
        <w:rPr>
          <w:rFonts w:asciiTheme="majorBidi" w:hAnsiTheme="majorBidi" w:cstheme="majorBidi"/>
          <w:sz w:val="24"/>
          <w:szCs w:val="24"/>
        </w:rPr>
        <w:t>its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various immigrant groups</w:t>
      </w:r>
      <w:r>
        <w:rPr>
          <w:rFonts w:asciiTheme="majorBidi" w:hAnsiTheme="majorBidi" w:cstheme="majorBidi"/>
          <w:sz w:val="24"/>
          <w:szCs w:val="24"/>
        </w:rPr>
        <w:t>;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able to function in multicultural environments</w:t>
      </w:r>
      <w:r w:rsidR="003A29C3">
        <w:rPr>
          <w:rFonts w:asciiTheme="majorBidi" w:hAnsiTheme="majorBidi" w:cstheme="majorBidi"/>
          <w:sz w:val="24"/>
          <w:szCs w:val="24"/>
        </w:rPr>
        <w:t>;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</w:t>
      </w:r>
      <w:r w:rsidR="003A29C3">
        <w:rPr>
          <w:rFonts w:asciiTheme="majorBidi" w:hAnsiTheme="majorBidi" w:cstheme="majorBidi"/>
          <w:sz w:val="24"/>
          <w:szCs w:val="24"/>
        </w:rPr>
        <w:t>have a high level of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skills </w:t>
      </w:r>
      <w:r w:rsidR="003A29C3">
        <w:rPr>
          <w:rFonts w:asciiTheme="majorBidi" w:hAnsiTheme="majorBidi" w:cstheme="majorBidi"/>
          <w:sz w:val="24"/>
          <w:szCs w:val="24"/>
        </w:rPr>
        <w:t>in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cultural competence</w:t>
      </w:r>
    </w:p>
    <w:p w14:paraId="0C524D3C" w14:textId="713A1795" w:rsidR="005D240A" w:rsidRPr="008F3430" w:rsidRDefault="008F3430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Have i</w:t>
      </w:r>
      <w:r w:rsidR="005D240A" w:rsidRPr="008F3430">
        <w:rPr>
          <w:rFonts w:asciiTheme="majorBidi" w:hAnsiTheme="majorBidi" w:cstheme="majorBidi"/>
          <w:sz w:val="24"/>
          <w:szCs w:val="24"/>
        </w:rPr>
        <w:t>n-depth knowledge of current theories and models from various disciplines (sociology, psychology, education, economics, law</w:t>
      </w:r>
      <w:r>
        <w:rPr>
          <w:rFonts w:asciiTheme="majorBidi" w:hAnsiTheme="majorBidi" w:cstheme="majorBidi"/>
          <w:sz w:val="24"/>
          <w:szCs w:val="24"/>
        </w:rPr>
        <w:t>,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and political science) </w:t>
      </w:r>
      <w:r>
        <w:rPr>
          <w:rFonts w:asciiTheme="majorBidi" w:hAnsiTheme="majorBidi" w:cstheme="majorBidi"/>
          <w:sz w:val="24"/>
          <w:szCs w:val="24"/>
        </w:rPr>
        <w:t>as they pertain to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the field of immigration</w:t>
      </w:r>
      <w:r>
        <w:rPr>
          <w:rFonts w:asciiTheme="majorBidi" w:hAnsiTheme="majorBidi" w:cstheme="majorBidi"/>
          <w:sz w:val="24"/>
          <w:szCs w:val="24"/>
        </w:rPr>
        <w:t xml:space="preserve">; be </w:t>
      </w:r>
      <w:r w:rsidR="005D240A" w:rsidRPr="008F3430">
        <w:rPr>
          <w:rFonts w:asciiTheme="majorBidi" w:hAnsiTheme="majorBidi" w:cstheme="majorBidi"/>
          <w:sz w:val="24"/>
          <w:szCs w:val="24"/>
        </w:rPr>
        <w:t>able to apply the</w:t>
      </w:r>
      <w:r>
        <w:rPr>
          <w:rFonts w:asciiTheme="majorBidi" w:hAnsiTheme="majorBidi" w:cstheme="majorBidi"/>
          <w:sz w:val="24"/>
          <w:szCs w:val="24"/>
        </w:rPr>
        <w:t xml:space="preserve">se </w:t>
      </w:r>
      <w:r w:rsidR="003A29C3">
        <w:rPr>
          <w:rFonts w:asciiTheme="majorBidi" w:hAnsiTheme="majorBidi" w:cstheme="majorBidi"/>
          <w:sz w:val="24"/>
          <w:szCs w:val="24"/>
        </w:rPr>
        <w:t xml:space="preserve">theories and models </w:t>
      </w:r>
      <w:r>
        <w:rPr>
          <w:rFonts w:asciiTheme="majorBidi" w:hAnsiTheme="majorBidi" w:cstheme="majorBidi"/>
          <w:sz w:val="24"/>
          <w:szCs w:val="24"/>
        </w:rPr>
        <w:t xml:space="preserve">while </w:t>
      </w:r>
      <w:r w:rsidR="005D240A" w:rsidRPr="008F3430">
        <w:rPr>
          <w:rFonts w:asciiTheme="majorBidi" w:hAnsiTheme="majorBidi" w:cstheme="majorBidi"/>
          <w:sz w:val="24"/>
          <w:szCs w:val="24"/>
        </w:rPr>
        <w:t>work</w:t>
      </w:r>
      <w:r>
        <w:rPr>
          <w:rFonts w:asciiTheme="majorBidi" w:hAnsiTheme="majorBidi" w:cstheme="majorBidi"/>
          <w:sz w:val="24"/>
          <w:szCs w:val="24"/>
        </w:rPr>
        <w:t>ing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among </w:t>
      </w:r>
      <w:r>
        <w:rPr>
          <w:rFonts w:asciiTheme="majorBidi" w:hAnsiTheme="majorBidi" w:cstheme="majorBidi"/>
          <w:sz w:val="24"/>
          <w:szCs w:val="24"/>
        </w:rPr>
        <w:t>immigrant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groups in Israeli society</w:t>
      </w:r>
    </w:p>
    <w:p w14:paraId="4C69BFDA" w14:textId="40F8352C" w:rsidR="005D240A" w:rsidRPr="008F3430" w:rsidRDefault="008F3430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Have in-depth knowledge of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Israeli and international immigration polic</w:t>
      </w:r>
      <w:r>
        <w:rPr>
          <w:rFonts w:asciiTheme="majorBidi" w:hAnsiTheme="majorBidi" w:cstheme="majorBidi"/>
          <w:sz w:val="24"/>
          <w:szCs w:val="24"/>
        </w:rPr>
        <w:t>ies; be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able to critically examine government </w:t>
      </w:r>
      <w:r w:rsidR="003A29C3">
        <w:rPr>
          <w:rFonts w:asciiTheme="majorBidi" w:hAnsiTheme="majorBidi" w:cstheme="majorBidi"/>
          <w:sz w:val="24"/>
          <w:szCs w:val="24"/>
        </w:rPr>
        <w:t xml:space="preserve">immigration </w:t>
      </w:r>
      <w:r w:rsidR="005D240A" w:rsidRPr="008F3430">
        <w:rPr>
          <w:rFonts w:asciiTheme="majorBidi" w:hAnsiTheme="majorBidi" w:cstheme="majorBidi"/>
          <w:sz w:val="24"/>
          <w:szCs w:val="24"/>
        </w:rPr>
        <w:t>policy and evaluate its consequences for society</w:t>
      </w:r>
    </w:p>
    <w:p w14:paraId="0FF1EBDC" w14:textId="3FF3B5C5" w:rsidR="005D240A" w:rsidRPr="008F3430" w:rsidRDefault="008F3430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 able to </w:t>
      </w:r>
      <w:r w:rsidR="00B00566">
        <w:rPr>
          <w:rFonts w:asciiTheme="majorBidi" w:hAnsiTheme="majorBidi" w:cstheme="majorBidi"/>
          <w:sz w:val="24"/>
          <w:szCs w:val="24"/>
        </w:rPr>
        <w:t xml:space="preserve">plan and </w:t>
      </w:r>
      <w:r>
        <w:rPr>
          <w:rFonts w:asciiTheme="majorBidi" w:hAnsiTheme="majorBidi" w:cstheme="majorBidi"/>
          <w:sz w:val="24"/>
          <w:szCs w:val="24"/>
        </w:rPr>
        <w:t>d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evelop an intervention in the field of immigration and social integration and </w:t>
      </w:r>
      <w:r w:rsidR="00B00566">
        <w:rPr>
          <w:rFonts w:asciiTheme="majorBidi" w:hAnsiTheme="majorBidi" w:cstheme="majorBidi"/>
          <w:sz w:val="24"/>
          <w:szCs w:val="24"/>
        </w:rPr>
        <w:t xml:space="preserve">to 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apply </w:t>
      </w:r>
      <w:r w:rsidR="00B00566">
        <w:rPr>
          <w:rFonts w:asciiTheme="majorBidi" w:hAnsiTheme="majorBidi" w:cstheme="majorBidi"/>
          <w:sz w:val="24"/>
          <w:szCs w:val="24"/>
        </w:rPr>
        <w:t>their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knowledge in the field</w:t>
      </w:r>
    </w:p>
    <w:p w14:paraId="4EF20C58" w14:textId="53C1B99F" w:rsidR="005D240A" w:rsidRPr="008F3430" w:rsidRDefault="00FB5985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 conduct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quantitative and qualitative empirical research that includes </w:t>
      </w:r>
      <w:r>
        <w:rPr>
          <w:rFonts w:asciiTheme="majorBidi" w:hAnsiTheme="majorBidi" w:cstheme="majorBidi"/>
          <w:sz w:val="24"/>
          <w:szCs w:val="24"/>
        </w:rPr>
        <w:t>developing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research tools, collecting data using methods </w:t>
      </w:r>
      <w:r w:rsidR="003A29C3">
        <w:rPr>
          <w:rFonts w:asciiTheme="majorBidi" w:hAnsiTheme="majorBidi" w:cstheme="majorBidi"/>
          <w:sz w:val="24"/>
          <w:szCs w:val="24"/>
        </w:rPr>
        <w:t>such as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interviews and surveys, process</w:t>
      </w:r>
      <w:r>
        <w:rPr>
          <w:rFonts w:asciiTheme="majorBidi" w:hAnsiTheme="majorBidi" w:cstheme="majorBidi"/>
          <w:sz w:val="24"/>
          <w:szCs w:val="24"/>
        </w:rPr>
        <w:t>ing and analyzing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data</w:t>
      </w:r>
      <w:r>
        <w:rPr>
          <w:rFonts w:asciiTheme="majorBidi" w:hAnsiTheme="majorBidi" w:cstheme="majorBidi"/>
          <w:sz w:val="24"/>
          <w:szCs w:val="24"/>
        </w:rPr>
        <w:t>,</w:t>
      </w:r>
      <w:r w:rsidR="005D240A" w:rsidRPr="008F3430">
        <w:rPr>
          <w:rFonts w:asciiTheme="majorBidi" w:hAnsiTheme="majorBidi" w:cstheme="majorBidi"/>
          <w:sz w:val="24"/>
          <w:szCs w:val="24"/>
        </w:rPr>
        <w:t xml:space="preserve"> and writing a report based on the research data and </w:t>
      </w:r>
      <w:r w:rsidR="00B00566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>conclusion</w:t>
      </w:r>
      <w:r w:rsidR="00B00566">
        <w:rPr>
          <w:rFonts w:asciiTheme="majorBidi" w:hAnsiTheme="majorBidi" w:cstheme="majorBidi"/>
          <w:sz w:val="24"/>
          <w:szCs w:val="24"/>
        </w:rPr>
        <w:t xml:space="preserve"> they draw</w:t>
      </w:r>
      <w:r w:rsidR="003A29C3">
        <w:rPr>
          <w:rFonts w:asciiTheme="majorBidi" w:hAnsiTheme="majorBidi" w:cstheme="majorBidi"/>
          <w:sz w:val="24"/>
          <w:szCs w:val="24"/>
        </w:rPr>
        <w:t xml:space="preserve"> from it</w:t>
      </w:r>
    </w:p>
    <w:p w14:paraId="73674FE3" w14:textId="0EFF9803" w:rsidR="005352B1" w:rsidRPr="008F3430" w:rsidRDefault="005D240A" w:rsidP="008F3430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F3430">
        <w:rPr>
          <w:rFonts w:asciiTheme="majorBidi" w:hAnsiTheme="majorBidi" w:cstheme="majorBidi"/>
          <w:sz w:val="24"/>
          <w:szCs w:val="24"/>
        </w:rPr>
        <w:t xml:space="preserve">Know how to work in teams </w:t>
      </w:r>
      <w:r w:rsidR="00FB5985">
        <w:rPr>
          <w:rFonts w:asciiTheme="majorBidi" w:hAnsiTheme="majorBidi" w:cstheme="majorBidi"/>
          <w:sz w:val="24"/>
          <w:szCs w:val="24"/>
        </w:rPr>
        <w:t>and</w:t>
      </w:r>
      <w:r w:rsidRPr="008F3430">
        <w:rPr>
          <w:rFonts w:asciiTheme="majorBidi" w:hAnsiTheme="majorBidi" w:cstheme="majorBidi"/>
          <w:sz w:val="24"/>
          <w:szCs w:val="24"/>
        </w:rPr>
        <w:t xml:space="preserve"> maintain professional working relationships</w:t>
      </w:r>
    </w:p>
    <w:sectPr w:rsidR="005352B1" w:rsidRPr="008F3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28A6"/>
    <w:multiLevelType w:val="hybridMultilevel"/>
    <w:tmpl w:val="4AE46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E4A7A"/>
    <w:multiLevelType w:val="hybridMultilevel"/>
    <w:tmpl w:val="B21C6550"/>
    <w:lvl w:ilvl="0" w:tplc="D2A8F4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172221">
    <w:abstractNumId w:val="0"/>
  </w:num>
  <w:num w:numId="2" w16cid:durableId="78886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0A"/>
    <w:rsid w:val="003A29C3"/>
    <w:rsid w:val="00501718"/>
    <w:rsid w:val="005352B1"/>
    <w:rsid w:val="005D240A"/>
    <w:rsid w:val="008F3430"/>
    <w:rsid w:val="00B00566"/>
    <w:rsid w:val="00BC2979"/>
    <w:rsid w:val="00FB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1DA0"/>
  <w15:chartTrackingRefBased/>
  <w15:docId w15:val="{EA1165C4-E1C7-4032-8D90-7CC5070E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F3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5</cp:revision>
  <dcterms:created xsi:type="dcterms:W3CDTF">2022-09-28T18:13:00Z</dcterms:created>
  <dcterms:modified xsi:type="dcterms:W3CDTF">2022-09-30T06:06:00Z</dcterms:modified>
</cp:coreProperties>
</file>