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A0B7" w14:textId="2408F0CB" w:rsidR="001D15A4" w:rsidRPr="008C7D34" w:rsidRDefault="009120F8" w:rsidP="008C7D34">
      <w:pPr>
        <w:pStyle w:val="Title"/>
        <w:rPr>
          <w:lang w:val="en-US"/>
        </w:rPr>
      </w:pPr>
      <w:r>
        <w:rPr>
          <w:lang w:val="en-US"/>
        </w:rPr>
        <w:t xml:space="preserve">The </w:t>
      </w:r>
      <w:r w:rsidR="005E406A">
        <w:rPr>
          <w:lang w:val="en-US"/>
        </w:rPr>
        <w:t xml:space="preserve">Secret </w:t>
      </w:r>
      <w:r w:rsidR="00631283">
        <w:rPr>
          <w:lang w:val="en-US"/>
        </w:rPr>
        <w:t>W</w:t>
      </w:r>
      <w:r w:rsidR="005E406A">
        <w:rPr>
          <w:lang w:val="en-US"/>
        </w:rPr>
        <w:t xml:space="preserve">orld of </w:t>
      </w:r>
      <w:r>
        <w:rPr>
          <w:lang w:val="en-US"/>
        </w:rPr>
        <w:t xml:space="preserve">the </w:t>
      </w:r>
      <w:r w:rsidR="00631283">
        <w:rPr>
          <w:lang w:val="en-US"/>
        </w:rPr>
        <w:t>A</w:t>
      </w:r>
      <w:r w:rsidR="005E406A">
        <w:rPr>
          <w:lang w:val="en-US"/>
        </w:rPr>
        <w:t>irport</w:t>
      </w:r>
      <w:r w:rsidR="001D15A4">
        <w:rPr>
          <w:lang w:val="en-US"/>
        </w:rPr>
        <w:t xml:space="preserve"> </w:t>
      </w:r>
      <w:r w:rsidR="00925271" w:rsidRPr="0093480B">
        <w:rPr>
          <w:color w:val="0070C0"/>
          <w:sz w:val="48"/>
          <w:szCs w:val="48"/>
          <w:lang w:val="en-US"/>
        </w:rPr>
        <w:t>[</w:t>
      </w:r>
      <w:r w:rsidR="008D5561">
        <w:rPr>
          <w:color w:val="0070C0"/>
          <w:sz w:val="48"/>
          <w:szCs w:val="48"/>
          <w:lang w:val="en-US"/>
        </w:rPr>
        <w:t>5</w:t>
      </w:r>
      <w:r w:rsidR="008D5561">
        <w:rPr>
          <w:color w:val="0070C0"/>
          <w:sz w:val="48"/>
          <w:szCs w:val="48"/>
          <w:vertAlign w:val="superscript"/>
          <w:lang w:val="en-US"/>
        </w:rPr>
        <w:t>th</w:t>
      </w:r>
      <w:r w:rsidR="00207A5C">
        <w:rPr>
          <w:color w:val="0070C0"/>
          <w:sz w:val="48"/>
          <w:szCs w:val="48"/>
          <w:lang w:val="en-US"/>
        </w:rPr>
        <w:t xml:space="preserve"> </w:t>
      </w:r>
      <w:r w:rsidR="00277AC4">
        <w:rPr>
          <w:color w:val="0070C0"/>
          <w:sz w:val="48"/>
          <w:szCs w:val="48"/>
          <w:lang w:val="en-US"/>
        </w:rPr>
        <w:t>Draft</w:t>
      </w:r>
      <w:r w:rsidR="00925271" w:rsidRPr="0093480B">
        <w:rPr>
          <w:color w:val="0070C0"/>
          <w:sz w:val="48"/>
          <w:szCs w:val="48"/>
          <w:lang w:val="en-US"/>
        </w:rPr>
        <w:t>]</w:t>
      </w:r>
    </w:p>
    <w:p w14:paraId="52565095" w14:textId="3B19E903" w:rsidR="00FE0072" w:rsidRDefault="00FD5B63" w:rsidP="00FE0072">
      <w:pPr>
        <w:pStyle w:val="Heading1"/>
        <w:rPr>
          <w:lang w:val="en-US"/>
        </w:rPr>
      </w:pPr>
      <w:r>
        <w:rPr>
          <w:lang w:val="en-US"/>
        </w:rPr>
        <w:t>About</w:t>
      </w:r>
      <w:r w:rsidR="00BB1AFD">
        <w:rPr>
          <w:lang w:val="en-US"/>
        </w:rPr>
        <w:t xml:space="preserve"> th</w:t>
      </w:r>
      <w:r w:rsidR="00857798">
        <w:rPr>
          <w:lang w:val="en-US"/>
        </w:rPr>
        <w:t>is</w:t>
      </w:r>
      <w:r w:rsidR="00BB1AFD">
        <w:rPr>
          <w:lang w:val="en-US"/>
        </w:rPr>
        <w:t xml:space="preserve"> Case</w:t>
      </w:r>
      <w:r w:rsidR="00857798">
        <w:rPr>
          <w:lang w:val="en-US"/>
        </w:rPr>
        <w:t xml:space="preserve"> Study</w:t>
      </w:r>
    </w:p>
    <w:p w14:paraId="2D85372B" w14:textId="3FE5DB2A" w:rsidR="009120F8" w:rsidRDefault="009B4C83" w:rsidP="005A4FB0">
      <w:pPr>
        <w:pBdr>
          <w:top w:val="nil"/>
          <w:left w:val="nil"/>
          <w:bottom w:val="nil"/>
          <w:right w:val="nil"/>
          <w:between w:val="nil"/>
        </w:pBdr>
        <w:spacing w:after="0" w:line="240" w:lineRule="auto"/>
        <w:rPr>
          <w:lang w:val="en-US"/>
        </w:rPr>
      </w:pPr>
      <w:r w:rsidRPr="00543E31">
        <w:rPr>
          <w:rFonts w:ascii="Arial" w:eastAsia="Arial" w:hAnsi="Arial" w:cs="Arial"/>
          <w:color w:val="0092BB"/>
          <w:sz w:val="17"/>
          <w:szCs w:val="17"/>
          <w:lang w:val="en-US"/>
        </w:rPr>
        <w:tab/>
      </w:r>
    </w:p>
    <w:p w14:paraId="6170F9A0" w14:textId="68F6C924" w:rsidR="00F20928" w:rsidRDefault="00814CC4" w:rsidP="002632A0">
      <w:pPr>
        <w:rPr>
          <w:lang w:val="en-US"/>
        </w:rPr>
      </w:pPr>
      <w:r>
        <w:rPr>
          <w:lang w:val="en-US"/>
        </w:rPr>
        <w:t xml:space="preserve">This case study examines </w:t>
      </w:r>
      <w:r w:rsidR="00F96D2E">
        <w:rPr>
          <w:lang w:val="en-US"/>
        </w:rPr>
        <w:t xml:space="preserve">a </w:t>
      </w:r>
      <w:r>
        <w:rPr>
          <w:lang w:val="en-US"/>
        </w:rPr>
        <w:t xml:space="preserve">vocational education project </w:t>
      </w:r>
      <w:r w:rsidR="00D12DBF">
        <w:rPr>
          <w:lang w:val="en-US"/>
        </w:rPr>
        <w:t>entitled</w:t>
      </w:r>
      <w:r>
        <w:rPr>
          <w:lang w:val="en-US"/>
        </w:rPr>
        <w:t xml:space="preserve"> “</w:t>
      </w:r>
      <w:r w:rsidR="009120F8">
        <w:rPr>
          <w:lang w:val="en-US"/>
        </w:rPr>
        <w:t>The Secret World of the Airport</w:t>
      </w:r>
      <w:r>
        <w:rPr>
          <w:lang w:val="en-US"/>
        </w:rPr>
        <w:t>”,</w:t>
      </w:r>
      <w:r w:rsidR="009120F8">
        <w:rPr>
          <w:lang w:val="en-US"/>
        </w:rPr>
        <w:t xml:space="preserve"> </w:t>
      </w:r>
      <w:r w:rsidR="00FA0B8B">
        <w:rPr>
          <w:lang w:val="en-US"/>
        </w:rPr>
        <w:t>undertaken</w:t>
      </w:r>
      <w:r w:rsidR="009120F8">
        <w:rPr>
          <w:lang w:val="en-US"/>
        </w:rPr>
        <w:t xml:space="preserve"> by the </w:t>
      </w:r>
      <w:r w:rsidR="009120F8" w:rsidRPr="005E406A">
        <w:rPr>
          <w:lang w:val="en-US"/>
        </w:rPr>
        <w:t>Belgrade Aviation Training Instit</w:t>
      </w:r>
      <w:r w:rsidR="009120F8">
        <w:rPr>
          <w:lang w:val="en-US"/>
        </w:rPr>
        <w:t xml:space="preserve">ute in </w:t>
      </w:r>
      <w:r w:rsidR="0080609F">
        <w:rPr>
          <w:lang w:val="en-US"/>
        </w:rPr>
        <w:t>Se</w:t>
      </w:r>
      <w:r w:rsidR="009120F8">
        <w:rPr>
          <w:lang w:val="en-US"/>
        </w:rPr>
        <w:t>rbia</w:t>
      </w:r>
      <w:r w:rsidR="00DD1A7D">
        <w:rPr>
          <w:lang w:val="en-US"/>
        </w:rPr>
        <w:t>.</w:t>
      </w:r>
      <w:r w:rsidR="00543E31">
        <w:rPr>
          <w:lang w:val="en-US"/>
        </w:rPr>
        <w:t xml:space="preserve"> </w:t>
      </w:r>
      <w:r w:rsidR="00D74045">
        <w:rPr>
          <w:lang w:val="en-US"/>
        </w:rPr>
        <w:t xml:space="preserve">The project was one of </w:t>
      </w:r>
      <w:r w:rsidR="00F96D2E">
        <w:rPr>
          <w:lang w:val="en-US"/>
        </w:rPr>
        <w:t xml:space="preserve">a number of </w:t>
      </w:r>
      <w:r w:rsidR="00B2160F">
        <w:rPr>
          <w:lang w:val="en-US"/>
        </w:rPr>
        <w:t xml:space="preserve">“Personalized and Authentic Learning – Serbia” </w:t>
      </w:r>
      <w:r w:rsidR="00D74045">
        <w:rPr>
          <w:lang w:val="en-US"/>
        </w:rPr>
        <w:t xml:space="preserve">training projects </w:t>
      </w:r>
      <w:r w:rsidR="00A87FFC">
        <w:rPr>
          <w:lang w:val="en-US"/>
        </w:rPr>
        <w:t xml:space="preserve">launched </w:t>
      </w:r>
      <w:r w:rsidR="00D74045">
        <w:rPr>
          <w:lang w:val="en-US"/>
        </w:rPr>
        <w:t>during the initial months of 2022</w:t>
      </w:r>
      <w:r w:rsidR="00B2160F">
        <w:rPr>
          <w:lang w:val="en-US"/>
        </w:rPr>
        <w:t xml:space="preserve">.  The project was </w:t>
      </w:r>
      <w:r w:rsidR="00D74045">
        <w:rPr>
          <w:lang w:val="en-US"/>
        </w:rPr>
        <w:t>supported by the European Training Foundation</w:t>
      </w:r>
      <w:r w:rsidR="00FF34FB">
        <w:rPr>
          <w:lang w:val="en-US"/>
        </w:rPr>
        <w:t>.</w:t>
      </w:r>
      <w:r w:rsidR="00F20928">
        <w:rPr>
          <w:lang w:val="en-US"/>
        </w:rPr>
        <w:t xml:space="preserve"> </w:t>
      </w:r>
    </w:p>
    <w:p w14:paraId="7C7776D8" w14:textId="531900C1" w:rsidR="0014638C" w:rsidRDefault="0022784D" w:rsidP="003644D3">
      <w:pPr>
        <w:rPr>
          <w:lang w:val="en-US"/>
        </w:rPr>
      </w:pPr>
      <w:r w:rsidRPr="00220DDC">
        <w:rPr>
          <w:lang w:val="en-US"/>
        </w:rPr>
        <w:t xml:space="preserve">Belgrade Aviation Training Institute </w:t>
      </w:r>
      <w:r w:rsidR="003A600E">
        <w:rPr>
          <w:lang w:val="en-US"/>
        </w:rPr>
        <w:t xml:space="preserve">introduced a project to expose students to the real airport practice combining their technical aviation knowledge and skills with their English language skills. . The aim was to…..(I need to go back to the data to define them </w:t>
      </w:r>
      <w:r w:rsidR="003644D3">
        <w:rPr>
          <w:lang w:val="en-US"/>
        </w:rPr>
        <w:t>properly</w:t>
      </w:r>
      <w:r w:rsidR="003A600E">
        <w:rPr>
          <w:lang w:val="en-US"/>
        </w:rPr>
        <w:t xml:space="preserve">. , no time now). The project was </w:t>
      </w:r>
      <w:r w:rsidR="00A87FFC">
        <w:rPr>
          <w:lang w:val="en-US"/>
        </w:rPr>
        <w:t xml:space="preserve"> was built around</w:t>
      </w:r>
      <w:r w:rsidR="00E43E90">
        <w:rPr>
          <w:lang w:val="en-US"/>
        </w:rPr>
        <w:t xml:space="preserve"> </w:t>
      </w:r>
      <w:r w:rsidR="003A600E">
        <w:rPr>
          <w:lang w:val="en-US"/>
        </w:rPr>
        <w:t xml:space="preserve">a </w:t>
      </w:r>
      <w:r w:rsidR="006E319F">
        <w:rPr>
          <w:lang w:val="en-US"/>
        </w:rPr>
        <w:t>visit to</w:t>
      </w:r>
      <w:r w:rsidR="003A600E">
        <w:rPr>
          <w:lang w:val="en-US"/>
        </w:rPr>
        <w:t xml:space="preserve"> an</w:t>
      </w:r>
      <w:r w:rsidR="006E319F">
        <w:rPr>
          <w:lang w:val="en-US"/>
        </w:rPr>
        <w:t xml:space="preserve"> </w:t>
      </w:r>
      <w:r w:rsidR="00E43E90">
        <w:rPr>
          <w:lang w:val="en-US"/>
        </w:rPr>
        <w:t>operating airport</w:t>
      </w:r>
      <w:r w:rsidR="003A600E">
        <w:rPr>
          <w:lang w:val="en-US"/>
        </w:rPr>
        <w:t xml:space="preserve"> where students received a tour and </w:t>
      </w:r>
      <w:r w:rsidR="00272AE1">
        <w:rPr>
          <w:lang w:val="en-US"/>
        </w:rPr>
        <w:t xml:space="preserve">had the opportunity to interview airport staff and capture airport operations filming them with their mobile phones. One group of students only participated in the tour and wrote a report about the tour. One group participated in the tour and interviewed airport staff, they created documentaries based on the visit and interviews.  A third group prepared  newsletters based on the tour of the airport and interviews with the staff.  Visiting the airport helped students to link the theory learned at school to the real practice and </w:t>
      </w:r>
      <w:r w:rsidR="003644D3">
        <w:rPr>
          <w:lang w:val="en-US"/>
        </w:rPr>
        <w:t xml:space="preserve">they learned about </w:t>
      </w:r>
      <w:r>
        <w:rPr>
          <w:lang w:val="en-US"/>
        </w:rPr>
        <w:t xml:space="preserve">employment </w:t>
      </w:r>
      <w:r w:rsidR="001418F4">
        <w:rPr>
          <w:lang w:val="en-US"/>
        </w:rPr>
        <w:t>opportunities</w:t>
      </w:r>
      <w:r>
        <w:rPr>
          <w:lang w:val="en-US"/>
        </w:rPr>
        <w:t xml:space="preserve"> in </w:t>
      </w:r>
      <w:r w:rsidR="002632A0">
        <w:rPr>
          <w:lang w:val="en-US"/>
        </w:rPr>
        <w:t xml:space="preserve">an </w:t>
      </w:r>
      <w:r w:rsidR="005A27EF">
        <w:rPr>
          <w:lang w:val="en-US"/>
        </w:rPr>
        <w:t>important</w:t>
      </w:r>
      <w:r w:rsidRPr="00220DDC">
        <w:rPr>
          <w:lang w:val="en-US"/>
        </w:rPr>
        <w:t xml:space="preserve"> Serbian </w:t>
      </w:r>
      <w:r w:rsidR="002632A0">
        <w:rPr>
          <w:lang w:val="en-US"/>
        </w:rPr>
        <w:t>service sector</w:t>
      </w:r>
      <w:r w:rsidRPr="00220DDC">
        <w:rPr>
          <w:lang w:val="en-US"/>
        </w:rPr>
        <w:t>.</w:t>
      </w:r>
      <w:r w:rsidR="0014638C">
        <w:rPr>
          <w:lang w:val="en-US"/>
        </w:rPr>
        <w:t xml:space="preserve">  </w:t>
      </w:r>
    </w:p>
    <w:p w14:paraId="0594B368" w14:textId="1EDA80CE" w:rsidR="009073AF" w:rsidRDefault="009073AF" w:rsidP="00141662">
      <w:pPr>
        <w:rPr>
          <w:lang w:val="en-US"/>
        </w:rPr>
      </w:pPr>
      <w:r>
        <w:rPr>
          <w:lang w:val="en-US"/>
        </w:rPr>
        <w:t>This case study examines the innovations, intentions, experiences as well as enablers and barriers of the project. It explores how practical activities such as workplace visits can improve outcomes in vocational training. It examines the benefits of collaborative teaching comprising general and technical teachers. It also outlines the conceptual framework in which the innovation was planned and delivered, and explains the intentions and experiences of the stakeholders involved at the actor level (teachers, students a mentor</w:t>
      </w:r>
      <w:r>
        <w:rPr>
          <w:rStyle w:val="FootnoteReference"/>
          <w:lang w:val="en-US"/>
        </w:rPr>
        <w:footnoteReference w:id="2"/>
      </w:r>
      <w:r>
        <w:rPr>
          <w:lang w:val="en-US"/>
        </w:rPr>
        <w:t>, and airport staff); and at the organisational level (Training Academy and two local airports). The context of the innovation is described, as are the tools and artefacts developed and utilized. Finally the study addresses the policies, legislation, autonomy resources and cultural e</w:t>
      </w:r>
      <w:r w:rsidRPr="00FB5D82">
        <w:rPr>
          <w:lang w:val="en-US"/>
        </w:rPr>
        <w:t>nablers or barriers influencing the innovation at the system level.</w:t>
      </w:r>
      <w:r>
        <w:rPr>
          <w:lang w:val="en-US"/>
        </w:rPr>
        <w:t xml:space="preserve"> </w:t>
      </w:r>
      <w:r>
        <w:rPr>
          <w:rFonts w:ascii="Calibri" w:eastAsia="Times New Roman" w:hAnsi="Calibri" w:cs="Calibri"/>
          <w:color w:val="000000" w:themeColor="text1"/>
          <w:lang w:val="en-US" w:bidi="he-IL"/>
        </w:rPr>
        <w:t>D</w:t>
      </w:r>
      <w:r w:rsidRPr="00FB5D82">
        <w:rPr>
          <w:rFonts w:ascii="Calibri" w:eastAsia="Times New Roman" w:hAnsi="Calibri" w:cs="Calibri"/>
          <w:color w:val="000000" w:themeColor="text1"/>
          <w:lang w:val="en-US" w:bidi="he-IL"/>
        </w:rPr>
        <w:t xml:space="preserve">ocuments reporting on the practice, products and videos and photos have been analysed. </w:t>
      </w:r>
      <w:r w:rsidRPr="003A600E">
        <w:rPr>
          <w:rFonts w:ascii="Calibri" w:eastAsia="Times New Roman" w:hAnsi="Calibri" w:cs="Calibri"/>
          <w:color w:val="000000" w:themeColor="text1"/>
          <w:lang w:val="en-GB" w:bidi="he-IL"/>
        </w:rPr>
        <w:t>For a full overview see the list under Resources.</w:t>
      </w:r>
      <w:r w:rsidRPr="00FB5D82">
        <w:rPr>
          <w:rFonts w:ascii="Calibri" w:eastAsia="Times New Roman" w:hAnsi="Calibri" w:cs="Calibri"/>
          <w:color w:val="000000" w:themeColor="text1"/>
          <w:lang w:val="en-GB" w:bidi="he-IL"/>
        </w:rPr>
        <w:t xml:space="preserve">  </w:t>
      </w:r>
    </w:p>
    <w:p w14:paraId="35190F45" w14:textId="4C0FC468" w:rsidR="00936215" w:rsidRDefault="00936215" w:rsidP="00BE129B">
      <w:pPr>
        <w:pStyle w:val="Heading1"/>
        <w:rPr>
          <w:lang w:val="en-US"/>
        </w:rPr>
      </w:pPr>
      <w:r>
        <w:rPr>
          <w:lang w:val="en-US"/>
        </w:rPr>
        <w:t xml:space="preserve">Rationale </w:t>
      </w:r>
    </w:p>
    <w:p w14:paraId="1D6B973F" w14:textId="77777777" w:rsidR="00936215" w:rsidRPr="005A4FB0" w:rsidRDefault="00936215" w:rsidP="00936215">
      <w:pPr>
        <w:rPr>
          <w:b/>
          <w:bCs/>
          <w:lang w:val="en-US"/>
        </w:rPr>
      </w:pPr>
      <w:r w:rsidRPr="005A4FB0">
        <w:rPr>
          <w:b/>
          <w:bCs/>
          <w:lang w:val="en-US"/>
        </w:rPr>
        <w:t>Learning and social objectives</w:t>
      </w:r>
    </w:p>
    <w:p w14:paraId="439602CF" w14:textId="0F9C9DE8" w:rsidR="00936215" w:rsidRPr="00220DDC" w:rsidRDefault="00131E46" w:rsidP="00936215">
      <w:pPr>
        <w:rPr>
          <w:lang w:val="en-US"/>
        </w:rPr>
      </w:pPr>
      <w:r>
        <w:rPr>
          <w:lang w:val="en-US"/>
        </w:rPr>
        <w:t xml:space="preserve">The goal of the project was to increase the motivation of learners </w:t>
      </w:r>
      <w:r w:rsidR="009D1AA5">
        <w:rPr>
          <w:lang w:val="en-US"/>
        </w:rPr>
        <w:t xml:space="preserve">through teamwork and </w:t>
      </w:r>
      <w:r w:rsidR="00310878">
        <w:rPr>
          <w:lang w:val="en-US"/>
        </w:rPr>
        <w:t>by</w:t>
      </w:r>
      <w:r>
        <w:rPr>
          <w:lang w:val="en-US"/>
        </w:rPr>
        <w:t xml:space="preserve"> </w:t>
      </w:r>
      <w:r w:rsidR="00B359C6">
        <w:rPr>
          <w:lang w:val="en-US"/>
        </w:rPr>
        <w:t>reducing</w:t>
      </w:r>
      <w:r w:rsidR="00936215" w:rsidRPr="00220DDC">
        <w:rPr>
          <w:lang w:val="en-US"/>
        </w:rPr>
        <w:t xml:space="preserve"> </w:t>
      </w:r>
      <w:r w:rsidR="00936215">
        <w:rPr>
          <w:lang w:val="en-US"/>
        </w:rPr>
        <w:t>the</w:t>
      </w:r>
      <w:r w:rsidR="00936215" w:rsidRPr="00220DDC">
        <w:rPr>
          <w:lang w:val="en-US"/>
        </w:rPr>
        <w:t xml:space="preserve"> disconnect between theory and practice</w:t>
      </w:r>
      <w:r>
        <w:rPr>
          <w:lang w:val="en-US"/>
        </w:rPr>
        <w:t>. S</w:t>
      </w:r>
      <w:r w:rsidR="00936215">
        <w:rPr>
          <w:lang w:val="en-US"/>
        </w:rPr>
        <w:t xml:space="preserve">tudents would learn to </w:t>
      </w:r>
      <w:r>
        <w:rPr>
          <w:lang w:val="en-US"/>
        </w:rPr>
        <w:t>undertake self-paced research tasks</w:t>
      </w:r>
      <w:r w:rsidR="009073AF">
        <w:rPr>
          <w:lang w:val="en-US"/>
        </w:rPr>
        <w:t xml:space="preserve"> while</w:t>
      </w:r>
      <w:r>
        <w:rPr>
          <w:lang w:val="en-US"/>
        </w:rPr>
        <w:t xml:space="preserve"> </w:t>
      </w:r>
      <w:r w:rsidR="00936215">
        <w:rPr>
          <w:lang w:val="en-US"/>
        </w:rPr>
        <w:t>work</w:t>
      </w:r>
      <w:r>
        <w:rPr>
          <w:lang w:val="en-US"/>
        </w:rPr>
        <w:t>ing</w:t>
      </w:r>
      <w:r w:rsidR="00936215">
        <w:rPr>
          <w:lang w:val="en-US"/>
        </w:rPr>
        <w:t xml:space="preserve"> in teams, and teachers </w:t>
      </w:r>
      <w:r w:rsidR="002E04EC">
        <w:rPr>
          <w:lang w:val="en-US"/>
        </w:rPr>
        <w:t xml:space="preserve">of technical subjects, who in some cases were practising engineers with </w:t>
      </w:r>
      <w:r w:rsidR="006123C3">
        <w:rPr>
          <w:lang w:val="en-US"/>
        </w:rPr>
        <w:t xml:space="preserve">more </w:t>
      </w:r>
      <w:r w:rsidR="002E04EC">
        <w:rPr>
          <w:lang w:val="en-US"/>
        </w:rPr>
        <w:t xml:space="preserve">limited </w:t>
      </w:r>
      <w:r w:rsidR="00E55DFA">
        <w:rPr>
          <w:lang w:val="en-US"/>
        </w:rPr>
        <w:t xml:space="preserve">pedagogical training, </w:t>
      </w:r>
      <w:r w:rsidR="00936215">
        <w:rPr>
          <w:lang w:val="en-US"/>
        </w:rPr>
        <w:t xml:space="preserve">would </w:t>
      </w:r>
      <w:r w:rsidR="00E55DFA">
        <w:rPr>
          <w:lang w:val="en-US"/>
        </w:rPr>
        <w:t>benefit from exposure to more academic teaching approaches</w:t>
      </w:r>
      <w:r w:rsidR="00E55DFA">
        <w:rPr>
          <w:rStyle w:val="FootnoteReference"/>
          <w:lang w:val="en-US"/>
        </w:rPr>
        <w:footnoteReference w:id="3"/>
      </w:r>
      <w:r w:rsidR="00E55DFA">
        <w:rPr>
          <w:lang w:val="en-US"/>
        </w:rPr>
        <w:t>.</w:t>
      </w:r>
    </w:p>
    <w:p w14:paraId="6CF69E81" w14:textId="77777777" w:rsidR="00936215" w:rsidRPr="00220DDC" w:rsidRDefault="00936215" w:rsidP="00936215">
      <w:pPr>
        <w:rPr>
          <w:lang w:val="en-US"/>
        </w:rPr>
      </w:pPr>
      <w:r w:rsidRPr="005A4FB0">
        <w:rPr>
          <w:b/>
          <w:bCs/>
          <w:lang w:val="en-US"/>
        </w:rPr>
        <w:t>Pedagogical approach</w:t>
      </w:r>
      <w:r w:rsidRPr="00491BD0">
        <w:rPr>
          <w:rFonts w:ascii="Arial" w:eastAsia="Arial" w:hAnsi="Arial" w:cs="Arial"/>
          <w:color w:val="0092BB"/>
          <w:sz w:val="17"/>
          <w:szCs w:val="17"/>
          <w:lang w:val="en-GB"/>
        </w:rPr>
        <w:t xml:space="preserve"> </w:t>
      </w:r>
    </w:p>
    <w:p w14:paraId="32CE2A3D" w14:textId="0F0F5927" w:rsidR="00131E46" w:rsidRDefault="00A544F6" w:rsidP="00936215">
      <w:pPr>
        <w:rPr>
          <w:lang w:val="en-US"/>
        </w:rPr>
      </w:pPr>
      <w:r>
        <w:rPr>
          <w:lang w:val="en-US"/>
        </w:rPr>
        <w:lastRenderedPageBreak/>
        <w:t>The</w:t>
      </w:r>
      <w:r w:rsidR="00684E73">
        <w:rPr>
          <w:lang w:val="en-US"/>
        </w:rPr>
        <w:t xml:space="preserve"> core</w:t>
      </w:r>
      <w:r w:rsidR="00310878">
        <w:rPr>
          <w:lang w:val="en-US"/>
        </w:rPr>
        <w:t xml:space="preserve"> </w:t>
      </w:r>
      <w:r w:rsidR="00674091">
        <w:rPr>
          <w:lang w:val="en-US"/>
        </w:rPr>
        <w:t xml:space="preserve">objective of </w:t>
      </w:r>
      <w:r>
        <w:rPr>
          <w:lang w:val="en-US"/>
        </w:rPr>
        <w:t xml:space="preserve">this </w:t>
      </w:r>
      <w:r w:rsidR="00936215">
        <w:rPr>
          <w:lang w:val="en-US"/>
        </w:rPr>
        <w:t xml:space="preserve">teaching </w:t>
      </w:r>
      <w:r>
        <w:rPr>
          <w:lang w:val="en-US"/>
        </w:rPr>
        <w:t xml:space="preserve">project </w:t>
      </w:r>
      <w:r w:rsidR="00674091">
        <w:rPr>
          <w:lang w:val="en-US"/>
        </w:rPr>
        <w:t>was to improve</w:t>
      </w:r>
      <w:r>
        <w:rPr>
          <w:lang w:val="en-US"/>
        </w:rPr>
        <w:t xml:space="preserve"> learning</w:t>
      </w:r>
      <w:r w:rsidR="00936215">
        <w:rPr>
          <w:lang w:val="en-US"/>
        </w:rPr>
        <w:t xml:space="preserve"> </w:t>
      </w:r>
      <w:r w:rsidR="00705798">
        <w:rPr>
          <w:lang w:val="en-US"/>
        </w:rPr>
        <w:t>and understanding of</w:t>
      </w:r>
      <w:r w:rsidR="00936215">
        <w:rPr>
          <w:lang w:val="en-US"/>
        </w:rPr>
        <w:t xml:space="preserve"> airport operations</w:t>
      </w:r>
      <w:r w:rsidR="00053456">
        <w:rPr>
          <w:lang w:val="en-US"/>
        </w:rPr>
        <w:t>,</w:t>
      </w:r>
      <w:r w:rsidR="00936215">
        <w:rPr>
          <w:lang w:val="en-US"/>
        </w:rPr>
        <w:t xml:space="preserve"> safety and security procedures</w:t>
      </w:r>
      <w:r>
        <w:rPr>
          <w:lang w:val="en-US"/>
        </w:rPr>
        <w:t xml:space="preserve">. </w:t>
      </w:r>
      <w:r w:rsidR="00053456">
        <w:rPr>
          <w:lang w:val="en-US"/>
        </w:rPr>
        <w:t>This would be</w:t>
      </w:r>
      <w:r w:rsidR="00684E73">
        <w:rPr>
          <w:lang w:val="en-US"/>
        </w:rPr>
        <w:t xml:space="preserve"> </w:t>
      </w:r>
      <w:r w:rsidR="00705798">
        <w:rPr>
          <w:lang w:val="en-US"/>
        </w:rPr>
        <w:t>achiev</w:t>
      </w:r>
      <w:r w:rsidR="00053456">
        <w:rPr>
          <w:lang w:val="en-US"/>
        </w:rPr>
        <w:t>ed</w:t>
      </w:r>
      <w:r w:rsidR="00705798">
        <w:rPr>
          <w:lang w:val="en-US"/>
        </w:rPr>
        <w:t xml:space="preserve"> </w:t>
      </w:r>
      <w:r w:rsidR="009D1AA5">
        <w:rPr>
          <w:lang w:val="en-US"/>
        </w:rPr>
        <w:t xml:space="preserve">by </w:t>
      </w:r>
      <w:r w:rsidR="00053456">
        <w:rPr>
          <w:lang w:val="en-US"/>
        </w:rPr>
        <w:t xml:space="preserve">splitting </w:t>
      </w:r>
      <w:r w:rsidR="006123C3">
        <w:rPr>
          <w:lang w:val="en-US"/>
        </w:rPr>
        <w:t>classes</w:t>
      </w:r>
      <w:r w:rsidR="00053456">
        <w:rPr>
          <w:lang w:val="en-US"/>
        </w:rPr>
        <w:t xml:space="preserve"> into</w:t>
      </w:r>
      <w:r w:rsidR="009D1AA5">
        <w:rPr>
          <w:lang w:val="en-US"/>
        </w:rPr>
        <w:t xml:space="preserve"> working teams, cultivating student </w:t>
      </w:r>
      <w:r w:rsidR="00936215">
        <w:rPr>
          <w:lang w:val="en-US"/>
        </w:rPr>
        <w:t xml:space="preserve">research skills, </w:t>
      </w:r>
      <w:r w:rsidR="00674091">
        <w:rPr>
          <w:lang w:val="en-US"/>
        </w:rPr>
        <w:t>authoring</w:t>
      </w:r>
      <w:r w:rsidR="00936215">
        <w:rPr>
          <w:lang w:val="en-US"/>
        </w:rPr>
        <w:t xml:space="preserve"> interview</w:t>
      </w:r>
      <w:r w:rsidR="00674091">
        <w:rPr>
          <w:lang w:val="en-US"/>
        </w:rPr>
        <w:t xml:space="preserve"> scripts </w:t>
      </w:r>
      <w:r w:rsidR="00CB0939">
        <w:rPr>
          <w:lang w:val="en-US"/>
        </w:rPr>
        <w:t>to</w:t>
      </w:r>
      <w:r w:rsidR="00936215">
        <w:rPr>
          <w:lang w:val="en-US"/>
        </w:rPr>
        <w:t xml:space="preserve"> dig deeper into </w:t>
      </w:r>
      <w:r w:rsidR="00283AA5">
        <w:rPr>
          <w:lang w:val="en-US"/>
        </w:rPr>
        <w:t>students’</w:t>
      </w:r>
      <w:r w:rsidR="00936215">
        <w:rPr>
          <w:lang w:val="en-US"/>
        </w:rPr>
        <w:t xml:space="preserve"> theoretical knowledge </w:t>
      </w:r>
      <w:r w:rsidR="00CB783F">
        <w:rPr>
          <w:lang w:val="en-US"/>
        </w:rPr>
        <w:t xml:space="preserve">and </w:t>
      </w:r>
      <w:r w:rsidR="00053456">
        <w:rPr>
          <w:lang w:val="en-US"/>
        </w:rPr>
        <w:t>obtaining</w:t>
      </w:r>
      <w:r w:rsidR="00CB783F">
        <w:rPr>
          <w:lang w:val="en-US"/>
        </w:rPr>
        <w:t xml:space="preserve"> first-hand responses from </w:t>
      </w:r>
      <w:r w:rsidR="00053456">
        <w:rPr>
          <w:lang w:val="en-US"/>
        </w:rPr>
        <w:t>the</w:t>
      </w:r>
      <w:r w:rsidR="00936215">
        <w:rPr>
          <w:lang w:val="en-US"/>
        </w:rPr>
        <w:t xml:space="preserve"> </w:t>
      </w:r>
      <w:r w:rsidR="009D1AA5">
        <w:rPr>
          <w:lang w:val="en-US"/>
        </w:rPr>
        <w:t>staff</w:t>
      </w:r>
      <w:r w:rsidR="00053456">
        <w:rPr>
          <w:lang w:val="en-US"/>
        </w:rPr>
        <w:t xml:space="preserve"> at the airports being visited.</w:t>
      </w:r>
      <w:r w:rsidR="008C2F73">
        <w:rPr>
          <w:lang w:val="en-GB"/>
        </w:rPr>
        <w:t xml:space="preserve"> </w:t>
      </w:r>
      <w:r w:rsidR="00936215">
        <w:rPr>
          <w:lang w:val="en-US"/>
        </w:rPr>
        <w:t>S</w:t>
      </w:r>
      <w:r w:rsidR="00936215" w:rsidRPr="00660D6E">
        <w:rPr>
          <w:lang w:val="en-US"/>
        </w:rPr>
        <w:t xml:space="preserve">tudents </w:t>
      </w:r>
      <w:r w:rsidR="00936215">
        <w:rPr>
          <w:lang w:val="en-US"/>
        </w:rPr>
        <w:t xml:space="preserve">were taken from the classroom </w:t>
      </w:r>
      <w:r w:rsidR="00936215" w:rsidRPr="00660D6E">
        <w:rPr>
          <w:lang w:val="en-US"/>
        </w:rPr>
        <w:t xml:space="preserve">into the workplace to explore </w:t>
      </w:r>
      <w:r w:rsidR="006123C3">
        <w:rPr>
          <w:lang w:val="en-US"/>
        </w:rPr>
        <w:t xml:space="preserve">and better understand </w:t>
      </w:r>
      <w:r w:rsidR="00936215" w:rsidRPr="00660D6E">
        <w:rPr>
          <w:lang w:val="en-US"/>
        </w:rPr>
        <w:t>tasks in a real environmen</w:t>
      </w:r>
      <w:r w:rsidR="00936215">
        <w:rPr>
          <w:lang w:val="en-US"/>
        </w:rPr>
        <w:t>t</w:t>
      </w:r>
      <w:r w:rsidR="006123C3">
        <w:rPr>
          <w:lang w:val="en-US"/>
        </w:rPr>
        <w:t xml:space="preserve">. </w:t>
      </w:r>
      <w:r w:rsidR="00936215">
        <w:rPr>
          <w:lang w:val="en-US"/>
        </w:rPr>
        <w:t xml:space="preserve"> </w:t>
      </w:r>
      <w:r w:rsidR="00053456">
        <w:rPr>
          <w:lang w:val="en-US"/>
        </w:rPr>
        <w:t>Students were granted</w:t>
      </w:r>
      <w:r w:rsidR="00936215">
        <w:rPr>
          <w:lang w:val="en-US"/>
        </w:rPr>
        <w:t xml:space="preserve"> the opportunity to </w:t>
      </w:r>
      <w:r w:rsidR="006123C3">
        <w:rPr>
          <w:lang w:val="en-US"/>
        </w:rPr>
        <w:t>improve</w:t>
      </w:r>
      <w:r w:rsidR="00936215">
        <w:rPr>
          <w:lang w:val="en-US"/>
        </w:rPr>
        <w:t xml:space="preserve"> </w:t>
      </w:r>
      <w:r w:rsidR="00C51DE8">
        <w:rPr>
          <w:lang w:val="en-US"/>
        </w:rPr>
        <w:t>their</w:t>
      </w:r>
      <w:r w:rsidR="00936215" w:rsidRPr="00660D6E">
        <w:rPr>
          <w:lang w:val="en-US"/>
        </w:rPr>
        <w:t xml:space="preserve"> </w:t>
      </w:r>
      <w:r w:rsidR="006123C3">
        <w:rPr>
          <w:lang w:val="en-US"/>
        </w:rPr>
        <w:t xml:space="preserve">theoretical </w:t>
      </w:r>
      <w:r w:rsidR="00C51DE8">
        <w:rPr>
          <w:lang w:val="en-US"/>
        </w:rPr>
        <w:t>knowledge</w:t>
      </w:r>
      <w:r w:rsidR="00936215" w:rsidRPr="00660D6E">
        <w:rPr>
          <w:lang w:val="en-US"/>
        </w:rPr>
        <w:t xml:space="preserve"> </w:t>
      </w:r>
      <w:r w:rsidR="00936215">
        <w:rPr>
          <w:lang w:val="en-US"/>
        </w:rPr>
        <w:t>through</w:t>
      </w:r>
      <w:r w:rsidR="00936215" w:rsidRPr="00660D6E">
        <w:rPr>
          <w:lang w:val="en-US"/>
        </w:rPr>
        <w:t xml:space="preserve"> </w:t>
      </w:r>
      <w:r w:rsidR="00CB783F">
        <w:rPr>
          <w:lang w:val="en-US"/>
        </w:rPr>
        <w:t>preparing and conducting interviews</w:t>
      </w:r>
      <w:r w:rsidR="006123C3">
        <w:rPr>
          <w:lang w:val="en-US"/>
        </w:rPr>
        <w:t xml:space="preserve"> and</w:t>
      </w:r>
      <w:r w:rsidR="00CB783F">
        <w:rPr>
          <w:lang w:val="en-US"/>
        </w:rPr>
        <w:t xml:space="preserve"> </w:t>
      </w:r>
      <w:r w:rsidR="009D1AA5">
        <w:rPr>
          <w:lang w:val="en-US"/>
        </w:rPr>
        <w:t xml:space="preserve">capturing </w:t>
      </w:r>
      <w:r w:rsidR="00053456">
        <w:rPr>
          <w:lang w:val="en-US"/>
        </w:rPr>
        <w:t>photographs</w:t>
      </w:r>
      <w:r w:rsidR="00001DE3">
        <w:rPr>
          <w:lang w:val="en-US"/>
        </w:rPr>
        <w:t xml:space="preserve"> and video clips</w:t>
      </w:r>
      <w:r w:rsidR="006123C3">
        <w:rPr>
          <w:lang w:val="en-US"/>
        </w:rPr>
        <w:t>.</w:t>
      </w:r>
      <w:r w:rsidR="00053456">
        <w:rPr>
          <w:lang w:val="en-US"/>
        </w:rPr>
        <w:t xml:space="preserve"> </w:t>
      </w:r>
      <w:r w:rsidR="006123C3">
        <w:rPr>
          <w:lang w:val="en-US"/>
        </w:rPr>
        <w:t>They then</w:t>
      </w:r>
      <w:r w:rsidR="00053456">
        <w:rPr>
          <w:lang w:val="en-US"/>
        </w:rPr>
        <w:t xml:space="preserve"> convert</w:t>
      </w:r>
      <w:r w:rsidR="006123C3">
        <w:rPr>
          <w:lang w:val="en-US"/>
        </w:rPr>
        <w:t>ed</w:t>
      </w:r>
      <w:r w:rsidR="00053456">
        <w:rPr>
          <w:lang w:val="en-US"/>
        </w:rPr>
        <w:t xml:space="preserve"> these materials </w:t>
      </w:r>
      <w:r w:rsidR="00001DE3">
        <w:rPr>
          <w:lang w:val="en-US"/>
        </w:rPr>
        <w:t xml:space="preserve">into short </w:t>
      </w:r>
      <w:r w:rsidR="00CB783F">
        <w:rPr>
          <w:lang w:val="en-US"/>
        </w:rPr>
        <w:t>documentaries</w:t>
      </w:r>
      <w:r w:rsidR="006123C3">
        <w:rPr>
          <w:lang w:val="en-US"/>
        </w:rPr>
        <w:t xml:space="preserve"> about airport operations</w:t>
      </w:r>
      <w:r w:rsidR="00CB783F" w:rsidDel="00CB783F">
        <w:rPr>
          <w:lang w:val="en-US"/>
        </w:rPr>
        <w:t xml:space="preserve"> </w:t>
      </w:r>
      <w:r w:rsidR="00CB783F">
        <w:rPr>
          <w:lang w:val="en-US"/>
        </w:rPr>
        <w:t>and</w:t>
      </w:r>
      <w:r w:rsidR="00C51DE8">
        <w:rPr>
          <w:lang w:val="en-US"/>
        </w:rPr>
        <w:t xml:space="preserve"> </w:t>
      </w:r>
      <w:r w:rsidR="006123C3">
        <w:rPr>
          <w:lang w:val="en-US"/>
        </w:rPr>
        <w:t>prepared visit newsletters.</w:t>
      </w:r>
      <w:r w:rsidR="00936215">
        <w:rPr>
          <w:lang w:val="en-US"/>
        </w:rPr>
        <w:t xml:space="preserve"> </w:t>
      </w:r>
      <w:r w:rsidR="006123C3">
        <w:rPr>
          <w:lang w:val="en-US"/>
        </w:rPr>
        <w:t>Students</w:t>
      </w:r>
      <w:r w:rsidR="00053456">
        <w:rPr>
          <w:lang w:val="en-GB"/>
        </w:rPr>
        <w:t xml:space="preserve"> were granted increased personal responsibility in conducting their research</w:t>
      </w:r>
      <w:r w:rsidR="006123C3">
        <w:rPr>
          <w:lang w:val="en-GB"/>
        </w:rPr>
        <w:t>.</w:t>
      </w:r>
    </w:p>
    <w:p w14:paraId="7ED89D3E" w14:textId="1A960089" w:rsidR="00131E46" w:rsidRPr="00660D6E" w:rsidRDefault="00131E46" w:rsidP="00936215">
      <w:pPr>
        <w:rPr>
          <w:lang w:val="en-US"/>
        </w:rPr>
      </w:pPr>
      <w:r w:rsidRPr="003A600E">
        <w:rPr>
          <w:lang w:val="en-GB"/>
        </w:rPr>
        <w:t>A</w:t>
      </w:r>
      <w:r w:rsidR="009073AF" w:rsidRPr="003A600E">
        <w:rPr>
          <w:lang w:val="en-GB"/>
        </w:rPr>
        <w:t xml:space="preserve"> </w:t>
      </w:r>
      <w:r w:rsidR="00053456" w:rsidRPr="003A600E">
        <w:rPr>
          <w:lang w:val="en-GB"/>
        </w:rPr>
        <w:t>significant</w:t>
      </w:r>
      <w:r w:rsidRPr="003A600E">
        <w:rPr>
          <w:lang w:val="en-GB"/>
        </w:rPr>
        <w:t xml:space="preserve"> pedagogical goal was to evaluat</w:t>
      </w:r>
      <w:r w:rsidR="0020559D" w:rsidRPr="003A600E">
        <w:rPr>
          <w:lang w:val="en-GB"/>
        </w:rPr>
        <w:t xml:space="preserve">e the motivational impact of dividing </w:t>
      </w:r>
      <w:r w:rsidR="00CB783F" w:rsidRPr="003A600E">
        <w:rPr>
          <w:lang w:val="en-GB"/>
        </w:rPr>
        <w:t xml:space="preserve">participating </w:t>
      </w:r>
      <w:r w:rsidR="0020559D" w:rsidRPr="003A600E">
        <w:rPr>
          <w:lang w:val="en-GB"/>
        </w:rPr>
        <w:t xml:space="preserve">classes into two groups; </w:t>
      </w:r>
      <w:r w:rsidR="00CB783F" w:rsidRPr="003A600E">
        <w:rPr>
          <w:lang w:val="en-GB"/>
        </w:rPr>
        <w:t>the first of which</w:t>
      </w:r>
      <w:r w:rsidR="0020559D" w:rsidRPr="003A600E">
        <w:rPr>
          <w:lang w:val="en-GB"/>
        </w:rPr>
        <w:t xml:space="preserve"> would prepare for and visit </w:t>
      </w:r>
      <w:r w:rsidR="00001DE3" w:rsidRPr="003A600E">
        <w:rPr>
          <w:lang w:val="en-GB"/>
        </w:rPr>
        <w:t>an</w:t>
      </w:r>
      <w:r w:rsidR="0020559D" w:rsidRPr="003A600E">
        <w:rPr>
          <w:lang w:val="en-GB"/>
        </w:rPr>
        <w:t xml:space="preserve"> airport</w:t>
      </w:r>
      <w:r w:rsidR="00CB783F" w:rsidRPr="003A600E">
        <w:rPr>
          <w:lang w:val="en-GB"/>
        </w:rPr>
        <w:t>, while the</w:t>
      </w:r>
      <w:r w:rsidR="0020559D" w:rsidRPr="003A600E">
        <w:rPr>
          <w:lang w:val="en-GB"/>
        </w:rPr>
        <w:t xml:space="preserve"> second group</w:t>
      </w:r>
      <w:r w:rsidR="00CB783F" w:rsidRPr="003A600E">
        <w:rPr>
          <w:lang w:val="en-GB"/>
        </w:rPr>
        <w:t xml:space="preserve">, after </w:t>
      </w:r>
      <w:r w:rsidR="007D2A04" w:rsidRPr="003A600E">
        <w:rPr>
          <w:lang w:val="en-GB"/>
        </w:rPr>
        <w:t>listening</w:t>
      </w:r>
      <w:r w:rsidR="00CB783F" w:rsidRPr="003A600E">
        <w:rPr>
          <w:lang w:val="en-GB"/>
        </w:rPr>
        <w:t xml:space="preserve"> to and </w:t>
      </w:r>
      <w:r w:rsidR="007D2A04" w:rsidRPr="003A600E">
        <w:rPr>
          <w:lang w:val="en-GB"/>
        </w:rPr>
        <w:t>re</w:t>
      </w:r>
      <w:r w:rsidR="00CB783F" w:rsidRPr="003A600E">
        <w:rPr>
          <w:lang w:val="en-GB"/>
        </w:rPr>
        <w:t>viewing the materials prepared by the group</w:t>
      </w:r>
      <w:r w:rsidR="0020559D" w:rsidRPr="003A600E">
        <w:rPr>
          <w:lang w:val="en-GB"/>
        </w:rPr>
        <w:t xml:space="preserve"> </w:t>
      </w:r>
      <w:r w:rsidR="007D2A04" w:rsidRPr="003A600E">
        <w:rPr>
          <w:lang w:val="en-GB"/>
        </w:rPr>
        <w:t>visiting the airport and query</w:t>
      </w:r>
      <w:r w:rsidR="00001DE3" w:rsidRPr="003A600E">
        <w:rPr>
          <w:lang w:val="en-GB"/>
        </w:rPr>
        <w:t>ing</w:t>
      </w:r>
      <w:r w:rsidR="00CB783F" w:rsidRPr="003A600E">
        <w:rPr>
          <w:lang w:val="en-GB"/>
        </w:rPr>
        <w:t xml:space="preserve"> </w:t>
      </w:r>
      <w:r w:rsidR="0020559D" w:rsidRPr="003A600E">
        <w:rPr>
          <w:lang w:val="en-GB"/>
        </w:rPr>
        <w:t>the</w:t>
      </w:r>
      <w:r w:rsidR="007D2A04" w:rsidRPr="003A600E">
        <w:rPr>
          <w:lang w:val="en-GB"/>
        </w:rPr>
        <w:t xml:space="preserve"> findings, </w:t>
      </w:r>
      <w:r w:rsidR="00001DE3" w:rsidRPr="003A600E">
        <w:rPr>
          <w:lang w:val="en-GB"/>
        </w:rPr>
        <w:t xml:space="preserve">would author </w:t>
      </w:r>
      <w:r w:rsidR="0020559D" w:rsidRPr="003A600E">
        <w:rPr>
          <w:lang w:val="en-GB"/>
        </w:rPr>
        <w:t xml:space="preserve">visit </w:t>
      </w:r>
      <w:r w:rsidR="00CB783F" w:rsidRPr="003A600E">
        <w:rPr>
          <w:lang w:val="en-GB"/>
        </w:rPr>
        <w:t>newsletters</w:t>
      </w:r>
      <w:r w:rsidR="00001DE3" w:rsidRPr="003A600E">
        <w:rPr>
          <w:lang w:val="en-GB"/>
        </w:rPr>
        <w:t xml:space="preserve"> in English and Serbian</w:t>
      </w:r>
      <w:r w:rsidR="00283AA5">
        <w:rPr>
          <w:rStyle w:val="FootnoteReference"/>
          <w:lang w:val="en-US"/>
        </w:rPr>
        <w:footnoteReference w:id="4"/>
      </w:r>
      <w:r w:rsidR="0020559D">
        <w:rPr>
          <w:lang w:val="en-US"/>
        </w:rPr>
        <w:t>.</w:t>
      </w:r>
      <w:r w:rsidR="007D2A04">
        <w:rPr>
          <w:lang w:val="en-US"/>
        </w:rPr>
        <w:t xml:space="preserve"> Both groups would then prepare and participate in the evaluation of the success of the project through a final knowledge quiz. </w:t>
      </w:r>
    </w:p>
    <w:p w14:paraId="5624DE08" w14:textId="6B622C57" w:rsidR="00D741D5" w:rsidRDefault="00BB1AFD" w:rsidP="00590A4E">
      <w:pPr>
        <w:rPr>
          <w:rFonts w:asciiTheme="majorHAnsi" w:eastAsiaTheme="majorEastAsia" w:hAnsiTheme="majorHAnsi" w:cstheme="majorBidi"/>
          <w:color w:val="2F5496" w:themeColor="accent1" w:themeShade="BF"/>
          <w:sz w:val="32"/>
          <w:szCs w:val="32"/>
          <w:lang w:val="en-US"/>
        </w:rPr>
      </w:pPr>
      <w:r>
        <w:rPr>
          <w:rFonts w:asciiTheme="majorHAnsi" w:eastAsiaTheme="majorEastAsia" w:hAnsiTheme="majorHAnsi" w:cstheme="majorBidi"/>
          <w:color w:val="2F5496" w:themeColor="accent1" w:themeShade="BF"/>
          <w:sz w:val="32"/>
          <w:szCs w:val="32"/>
          <w:lang w:val="en-US"/>
        </w:rPr>
        <w:t>Case description</w:t>
      </w:r>
    </w:p>
    <w:p w14:paraId="637CCA5D" w14:textId="3B737D1F" w:rsidR="005E4D4D" w:rsidRPr="002D30A5" w:rsidRDefault="002B3CB5" w:rsidP="00BE129B">
      <w:pPr>
        <w:pStyle w:val="pf0"/>
        <w:rPr>
          <w:rFonts w:asciiTheme="minorHAnsi" w:hAnsiTheme="minorHAnsi" w:cstheme="minorHAnsi"/>
          <w:sz w:val="22"/>
          <w:szCs w:val="22"/>
          <w:lang w:val="en-US"/>
        </w:rPr>
      </w:pPr>
      <w:r w:rsidRPr="003A600E">
        <w:rPr>
          <w:rFonts w:asciiTheme="minorHAnsi" w:eastAsiaTheme="minorHAnsi" w:hAnsiTheme="minorHAnsi" w:cstheme="minorHAnsi"/>
          <w:sz w:val="22"/>
          <w:szCs w:val="22"/>
          <w:lang w:val="en-GB"/>
        </w:rPr>
        <w:t xml:space="preserve">The </w:t>
      </w:r>
      <w:r w:rsidR="00B278E7" w:rsidRPr="003A600E">
        <w:rPr>
          <w:rFonts w:asciiTheme="minorHAnsi" w:eastAsiaTheme="minorHAnsi" w:hAnsiTheme="minorHAnsi" w:cstheme="minorHAnsi"/>
          <w:sz w:val="22"/>
          <w:szCs w:val="22"/>
          <w:lang w:val="en-GB"/>
        </w:rPr>
        <w:t>project was planned over</w:t>
      </w:r>
      <w:r w:rsidR="00A41B22" w:rsidRPr="003A600E">
        <w:rPr>
          <w:rFonts w:asciiTheme="minorHAnsi" w:eastAsiaTheme="minorHAnsi" w:hAnsiTheme="minorHAnsi" w:cstheme="minorHAnsi"/>
          <w:sz w:val="22"/>
          <w:szCs w:val="22"/>
          <w:lang w:val="en-GB"/>
        </w:rPr>
        <w:t xml:space="preserve"> a timeframe of 8 weeks,</w:t>
      </w:r>
      <w:r w:rsidR="007B7E53" w:rsidRPr="003A600E">
        <w:rPr>
          <w:rFonts w:asciiTheme="minorHAnsi" w:eastAsiaTheme="minorHAnsi" w:hAnsiTheme="minorHAnsi" w:cstheme="minorHAnsi"/>
          <w:sz w:val="22"/>
          <w:szCs w:val="22"/>
          <w:lang w:val="en-GB"/>
        </w:rPr>
        <w:t xml:space="preserve"> </w:t>
      </w:r>
      <w:r w:rsidR="00A41B22" w:rsidRPr="003A600E">
        <w:rPr>
          <w:rFonts w:asciiTheme="minorHAnsi" w:eastAsiaTheme="minorHAnsi" w:hAnsiTheme="minorHAnsi" w:cstheme="minorHAnsi"/>
          <w:sz w:val="22"/>
          <w:szCs w:val="22"/>
          <w:lang w:val="en-GB"/>
        </w:rPr>
        <w:t>s</w:t>
      </w:r>
      <w:r w:rsidR="00A50DFC" w:rsidRPr="003A600E">
        <w:rPr>
          <w:rFonts w:asciiTheme="minorHAnsi" w:eastAsiaTheme="minorHAnsi" w:hAnsiTheme="minorHAnsi" w:cstheme="minorHAnsi"/>
          <w:sz w:val="22"/>
          <w:szCs w:val="22"/>
          <w:lang w:val="en-GB"/>
        </w:rPr>
        <w:t>tarting in March 2022</w:t>
      </w:r>
      <w:r w:rsidR="00850D5E" w:rsidRPr="003A600E">
        <w:rPr>
          <w:rFonts w:asciiTheme="minorHAnsi" w:eastAsiaTheme="minorHAnsi" w:hAnsiTheme="minorHAnsi" w:cstheme="minorHAnsi"/>
          <w:sz w:val="22"/>
          <w:szCs w:val="22"/>
          <w:lang w:val="en-GB"/>
        </w:rPr>
        <w:t xml:space="preserve">. </w:t>
      </w:r>
      <w:r w:rsidR="00A50DFC" w:rsidRPr="003A600E">
        <w:rPr>
          <w:rFonts w:asciiTheme="minorHAnsi" w:eastAsiaTheme="minorHAnsi" w:hAnsiTheme="minorHAnsi" w:cstheme="minorHAnsi"/>
          <w:sz w:val="22"/>
          <w:szCs w:val="22"/>
          <w:lang w:val="en-GB"/>
        </w:rPr>
        <w:t xml:space="preserve"> </w:t>
      </w:r>
      <w:r w:rsidR="00850D5E" w:rsidRPr="003A600E">
        <w:rPr>
          <w:rFonts w:asciiTheme="minorHAnsi" w:eastAsiaTheme="minorHAnsi" w:hAnsiTheme="minorHAnsi" w:cstheme="minorHAnsi"/>
          <w:sz w:val="22"/>
          <w:szCs w:val="22"/>
          <w:lang w:val="en-GB"/>
        </w:rPr>
        <w:t>A</w:t>
      </w:r>
      <w:r w:rsidR="00A50DFC" w:rsidRPr="003A600E">
        <w:rPr>
          <w:rFonts w:asciiTheme="minorHAnsi" w:eastAsiaTheme="minorHAnsi" w:hAnsiTheme="minorHAnsi" w:cstheme="minorHAnsi"/>
          <w:sz w:val="22"/>
          <w:szCs w:val="22"/>
          <w:lang w:val="en-GB"/>
        </w:rPr>
        <w:t xml:space="preserve">round </w:t>
      </w:r>
      <w:r w:rsidR="002B2A05" w:rsidRPr="003A600E">
        <w:rPr>
          <w:rFonts w:asciiTheme="minorHAnsi" w:eastAsiaTheme="minorHAnsi" w:hAnsiTheme="minorHAnsi" w:cstheme="minorHAnsi"/>
          <w:sz w:val="22"/>
          <w:szCs w:val="22"/>
          <w:lang w:val="en-GB"/>
        </w:rPr>
        <w:t xml:space="preserve">50 </w:t>
      </w:r>
      <w:r w:rsidR="00A50DFC" w:rsidRPr="003A600E">
        <w:rPr>
          <w:rFonts w:asciiTheme="minorHAnsi" w:eastAsiaTheme="minorHAnsi" w:hAnsiTheme="minorHAnsi" w:cstheme="minorHAnsi"/>
          <w:sz w:val="22"/>
          <w:szCs w:val="22"/>
          <w:lang w:val="en-GB"/>
        </w:rPr>
        <w:t>aviation technicians</w:t>
      </w:r>
      <w:r w:rsidR="00850D5E" w:rsidRPr="003A600E">
        <w:rPr>
          <w:rFonts w:asciiTheme="minorHAnsi" w:eastAsiaTheme="minorHAnsi" w:hAnsiTheme="minorHAnsi" w:cstheme="minorHAnsi"/>
          <w:sz w:val="22"/>
          <w:szCs w:val="22"/>
          <w:lang w:val="en-GB"/>
        </w:rPr>
        <w:t xml:space="preserve">, </w:t>
      </w:r>
      <w:r w:rsidR="000058D9" w:rsidRPr="003A600E">
        <w:rPr>
          <w:rFonts w:asciiTheme="minorHAnsi" w:eastAsiaTheme="minorHAnsi" w:hAnsiTheme="minorHAnsi" w:cstheme="minorHAnsi"/>
          <w:sz w:val="22"/>
          <w:szCs w:val="22"/>
          <w:lang w:val="en-GB"/>
        </w:rPr>
        <w:t xml:space="preserve">from </w:t>
      </w:r>
      <w:r w:rsidR="00392FBC" w:rsidRPr="003A600E">
        <w:rPr>
          <w:rFonts w:asciiTheme="minorHAnsi" w:eastAsiaTheme="minorHAnsi" w:hAnsiTheme="minorHAnsi" w:cstheme="minorHAnsi"/>
          <w:sz w:val="22"/>
          <w:szCs w:val="22"/>
          <w:lang w:val="en-GB"/>
        </w:rPr>
        <w:t>two</w:t>
      </w:r>
      <w:r w:rsidR="000058D9" w:rsidRPr="003A600E">
        <w:rPr>
          <w:rFonts w:asciiTheme="minorHAnsi" w:eastAsiaTheme="minorHAnsi" w:hAnsiTheme="minorHAnsi" w:cstheme="minorHAnsi"/>
          <w:sz w:val="22"/>
          <w:szCs w:val="22"/>
          <w:lang w:val="en-GB"/>
        </w:rPr>
        <w:t xml:space="preserve"> classes, </w:t>
      </w:r>
      <w:r w:rsidR="00850D5E" w:rsidRPr="003A600E">
        <w:rPr>
          <w:rFonts w:asciiTheme="minorHAnsi" w:eastAsiaTheme="minorHAnsi" w:hAnsiTheme="minorHAnsi" w:cstheme="minorHAnsi"/>
          <w:sz w:val="22"/>
          <w:szCs w:val="22"/>
          <w:lang w:val="en-GB"/>
        </w:rPr>
        <w:t xml:space="preserve">aged between 14 – 18, </w:t>
      </w:r>
      <w:r w:rsidR="000248C5" w:rsidRPr="003A600E">
        <w:rPr>
          <w:rFonts w:asciiTheme="minorHAnsi" w:eastAsiaTheme="minorHAnsi" w:hAnsiTheme="minorHAnsi" w:cstheme="minorHAnsi"/>
          <w:sz w:val="22"/>
          <w:szCs w:val="22"/>
          <w:lang w:val="en-GB"/>
        </w:rPr>
        <w:t>participated</w:t>
      </w:r>
      <w:r w:rsidR="00850D5E" w:rsidRPr="003A600E">
        <w:rPr>
          <w:rFonts w:asciiTheme="minorHAnsi" w:eastAsiaTheme="minorHAnsi" w:hAnsiTheme="minorHAnsi" w:cstheme="minorHAnsi"/>
          <w:sz w:val="22"/>
          <w:szCs w:val="22"/>
          <w:lang w:val="en-GB"/>
        </w:rPr>
        <w:t xml:space="preserve">. </w:t>
      </w:r>
      <w:r w:rsidR="000248C5" w:rsidRPr="003A600E">
        <w:rPr>
          <w:rFonts w:asciiTheme="minorHAnsi" w:eastAsiaTheme="minorHAnsi" w:hAnsiTheme="minorHAnsi" w:cstheme="minorHAnsi"/>
          <w:sz w:val="22"/>
          <w:szCs w:val="22"/>
          <w:lang w:val="en-GB"/>
        </w:rPr>
        <w:t xml:space="preserve">The students </w:t>
      </w:r>
      <w:r w:rsidR="001418F4" w:rsidRPr="003A600E">
        <w:rPr>
          <w:rFonts w:asciiTheme="minorHAnsi" w:eastAsiaTheme="minorHAnsi" w:hAnsiTheme="minorHAnsi" w:cstheme="minorHAnsi"/>
          <w:sz w:val="22"/>
          <w:szCs w:val="22"/>
          <w:lang w:val="en-GB"/>
        </w:rPr>
        <w:t>from</w:t>
      </w:r>
      <w:r w:rsidR="000248C5" w:rsidRPr="003A600E">
        <w:rPr>
          <w:rFonts w:asciiTheme="minorHAnsi" w:eastAsiaTheme="minorHAnsi" w:hAnsiTheme="minorHAnsi" w:cstheme="minorHAnsi"/>
          <w:sz w:val="22"/>
          <w:szCs w:val="22"/>
          <w:lang w:val="en-GB"/>
        </w:rPr>
        <w:t xml:space="preserve"> </w:t>
      </w:r>
      <w:r w:rsidR="002B2A05" w:rsidRPr="003A600E">
        <w:rPr>
          <w:rFonts w:asciiTheme="minorHAnsi" w:eastAsiaTheme="minorHAnsi" w:hAnsiTheme="minorHAnsi" w:cstheme="minorHAnsi"/>
          <w:sz w:val="22"/>
          <w:szCs w:val="22"/>
          <w:lang w:val="en-GB"/>
        </w:rPr>
        <w:t xml:space="preserve">the first </w:t>
      </w:r>
      <w:r w:rsidR="000248C5" w:rsidRPr="003A600E">
        <w:rPr>
          <w:rFonts w:asciiTheme="minorHAnsi" w:eastAsiaTheme="minorHAnsi" w:hAnsiTheme="minorHAnsi" w:cstheme="minorHAnsi"/>
          <w:sz w:val="22"/>
          <w:szCs w:val="22"/>
          <w:lang w:val="en-GB"/>
        </w:rPr>
        <w:t xml:space="preserve">class were </w:t>
      </w:r>
      <w:r w:rsidR="000248C5" w:rsidRPr="003A600E">
        <w:rPr>
          <w:rFonts w:asciiTheme="minorHAnsi" w:hAnsiTheme="minorHAnsi" w:cstheme="minorHAnsi"/>
          <w:sz w:val="22"/>
          <w:szCs w:val="22"/>
          <w:lang w:val="en-GB"/>
        </w:rPr>
        <w:t>aviation technicians</w:t>
      </w:r>
      <w:r w:rsidR="002B2A05" w:rsidRPr="003A600E">
        <w:rPr>
          <w:rFonts w:asciiTheme="minorHAnsi" w:hAnsiTheme="minorHAnsi" w:cstheme="minorHAnsi"/>
          <w:sz w:val="22"/>
          <w:szCs w:val="22"/>
          <w:lang w:val="en-GB"/>
        </w:rPr>
        <w:t xml:space="preserve"> learning in a</w:t>
      </w:r>
      <w:r w:rsidR="007D2A04" w:rsidRPr="003A600E">
        <w:rPr>
          <w:rFonts w:asciiTheme="minorHAnsi" w:eastAsiaTheme="minorHAnsi" w:hAnsiTheme="minorHAnsi" w:cstheme="minorHAnsi"/>
          <w:sz w:val="22"/>
          <w:szCs w:val="22"/>
          <w:lang w:val="en-GB"/>
        </w:rPr>
        <w:t>n</w:t>
      </w:r>
      <w:r w:rsidR="002B2A05" w:rsidRPr="003A600E">
        <w:rPr>
          <w:rFonts w:asciiTheme="minorHAnsi" w:hAnsiTheme="minorHAnsi" w:cstheme="minorHAnsi"/>
          <w:sz w:val="22"/>
          <w:szCs w:val="22"/>
          <w:lang w:val="en-GB"/>
        </w:rPr>
        <w:t xml:space="preserve"> </w:t>
      </w:r>
      <w:r w:rsidR="007D2A04" w:rsidRPr="003A600E">
        <w:rPr>
          <w:rFonts w:asciiTheme="minorHAnsi" w:eastAsiaTheme="minorHAnsi" w:hAnsiTheme="minorHAnsi" w:cstheme="minorHAnsi"/>
          <w:sz w:val="22"/>
          <w:szCs w:val="22"/>
          <w:lang w:val="en-GB"/>
        </w:rPr>
        <w:t xml:space="preserve">English/Serbian </w:t>
      </w:r>
      <w:r w:rsidR="002B2A05" w:rsidRPr="003A600E">
        <w:rPr>
          <w:rFonts w:asciiTheme="minorHAnsi" w:hAnsiTheme="minorHAnsi" w:cstheme="minorHAnsi"/>
          <w:sz w:val="22"/>
          <w:szCs w:val="22"/>
          <w:lang w:val="en-GB"/>
        </w:rPr>
        <w:t xml:space="preserve">bi-lingual </w:t>
      </w:r>
      <w:r w:rsidR="007D2A04" w:rsidRPr="003A600E">
        <w:rPr>
          <w:rFonts w:asciiTheme="minorHAnsi" w:eastAsiaTheme="minorHAnsi" w:hAnsiTheme="minorHAnsi" w:cstheme="minorHAnsi"/>
          <w:sz w:val="22"/>
          <w:szCs w:val="22"/>
          <w:lang w:val="en-GB"/>
        </w:rPr>
        <w:t xml:space="preserve">setting </w:t>
      </w:r>
      <w:r w:rsidR="00392FBC" w:rsidRPr="003A600E">
        <w:rPr>
          <w:rFonts w:asciiTheme="minorHAnsi" w:hAnsiTheme="minorHAnsi" w:cstheme="minorHAnsi"/>
          <w:sz w:val="22"/>
          <w:szCs w:val="22"/>
          <w:lang w:val="en-GB"/>
        </w:rPr>
        <w:t>(Class II5)</w:t>
      </w:r>
      <w:r w:rsidR="002B2A05" w:rsidRPr="003A600E">
        <w:rPr>
          <w:rFonts w:asciiTheme="minorHAnsi" w:hAnsiTheme="minorHAnsi" w:cstheme="minorHAnsi"/>
          <w:sz w:val="22"/>
          <w:szCs w:val="22"/>
          <w:lang w:val="en-GB"/>
        </w:rPr>
        <w:t xml:space="preserve">. </w:t>
      </w:r>
      <w:r w:rsidR="00E55DFA" w:rsidRPr="003A600E">
        <w:rPr>
          <w:rFonts w:asciiTheme="minorHAnsi" w:hAnsiTheme="minorHAnsi" w:cstheme="minorHAnsi"/>
          <w:sz w:val="22"/>
          <w:szCs w:val="22"/>
          <w:lang w:val="en-GB"/>
        </w:rPr>
        <w:t>Forty per cent of the curriculum for this class was</w:t>
      </w:r>
      <w:r w:rsidR="005F331E" w:rsidRPr="003A600E">
        <w:rPr>
          <w:rFonts w:asciiTheme="minorHAnsi" w:hAnsiTheme="minorHAnsi" w:cstheme="minorHAnsi"/>
          <w:sz w:val="22"/>
          <w:szCs w:val="22"/>
          <w:lang w:val="en-GB"/>
        </w:rPr>
        <w:t xml:space="preserve"> taught in English. </w:t>
      </w:r>
      <w:r w:rsidR="002B2A05" w:rsidRPr="003A600E">
        <w:rPr>
          <w:rFonts w:asciiTheme="minorHAnsi" w:hAnsiTheme="minorHAnsi" w:cstheme="minorHAnsi"/>
          <w:sz w:val="22"/>
          <w:szCs w:val="22"/>
          <w:lang w:val="en-GB"/>
        </w:rPr>
        <w:t xml:space="preserve">A second </w:t>
      </w:r>
      <w:r w:rsidR="000248C5" w:rsidRPr="003A600E">
        <w:rPr>
          <w:rFonts w:asciiTheme="minorHAnsi" w:hAnsiTheme="minorHAnsi" w:cstheme="minorHAnsi"/>
          <w:sz w:val="22"/>
          <w:szCs w:val="22"/>
          <w:lang w:val="en-GB"/>
        </w:rPr>
        <w:t>class</w:t>
      </w:r>
      <w:r w:rsidR="00392FBC" w:rsidRPr="003A600E">
        <w:rPr>
          <w:rFonts w:asciiTheme="minorHAnsi" w:hAnsiTheme="minorHAnsi" w:cstheme="minorHAnsi"/>
          <w:sz w:val="22"/>
          <w:szCs w:val="22"/>
          <w:lang w:val="en-GB"/>
        </w:rPr>
        <w:t xml:space="preserve"> (II6)</w:t>
      </w:r>
      <w:r w:rsidR="000248C5" w:rsidRPr="003A600E">
        <w:rPr>
          <w:rFonts w:asciiTheme="minorHAnsi" w:hAnsiTheme="minorHAnsi" w:cstheme="minorHAnsi"/>
          <w:sz w:val="22"/>
          <w:szCs w:val="22"/>
          <w:lang w:val="en-GB"/>
        </w:rPr>
        <w:t xml:space="preserve"> </w:t>
      </w:r>
      <w:r w:rsidR="002B2A05" w:rsidRPr="003A600E">
        <w:rPr>
          <w:rFonts w:asciiTheme="minorHAnsi" w:hAnsiTheme="minorHAnsi" w:cstheme="minorHAnsi"/>
          <w:sz w:val="22"/>
          <w:szCs w:val="22"/>
          <w:lang w:val="en-GB"/>
        </w:rPr>
        <w:t xml:space="preserve">of </w:t>
      </w:r>
      <w:r w:rsidR="00207A5C" w:rsidRPr="003A600E">
        <w:rPr>
          <w:rFonts w:asciiTheme="minorHAnsi" w:hAnsiTheme="minorHAnsi" w:cstheme="minorHAnsi"/>
          <w:sz w:val="22"/>
          <w:szCs w:val="22"/>
          <w:lang w:val="en-GB"/>
        </w:rPr>
        <w:t xml:space="preserve">aviation technicians </w:t>
      </w:r>
      <w:r w:rsidR="00E16370" w:rsidRPr="003A600E">
        <w:rPr>
          <w:rFonts w:asciiTheme="minorHAnsi" w:eastAsiaTheme="minorHAnsi" w:hAnsiTheme="minorHAnsi" w:cstheme="minorHAnsi"/>
          <w:sz w:val="22"/>
          <w:szCs w:val="22"/>
          <w:lang w:val="en-GB"/>
        </w:rPr>
        <w:t>was</w:t>
      </w:r>
      <w:r w:rsidR="00207A5C" w:rsidRPr="003A600E">
        <w:rPr>
          <w:rFonts w:asciiTheme="minorHAnsi" w:hAnsiTheme="minorHAnsi" w:cstheme="minorHAnsi"/>
          <w:sz w:val="22"/>
          <w:szCs w:val="22"/>
          <w:lang w:val="en-GB"/>
        </w:rPr>
        <w:t xml:space="preserve"> taught in Serbian</w:t>
      </w:r>
      <w:r w:rsidR="005A67CC">
        <w:rPr>
          <w:rStyle w:val="FootnoteReference"/>
          <w:rFonts w:asciiTheme="minorHAnsi" w:eastAsiaTheme="minorHAnsi" w:hAnsiTheme="minorHAnsi" w:cstheme="minorBidi"/>
          <w:sz w:val="22"/>
          <w:szCs w:val="22"/>
          <w:lang w:val="en-US" w:eastAsia="en-US"/>
        </w:rPr>
        <w:footnoteReference w:id="5"/>
      </w:r>
      <w:r w:rsidR="00864343" w:rsidRPr="00BE129B">
        <w:rPr>
          <w:lang w:val="en-US"/>
        </w:rPr>
        <w:t>.</w:t>
      </w:r>
      <w:r w:rsidR="00B94DC9" w:rsidRPr="00BE129B">
        <w:rPr>
          <w:rFonts w:asciiTheme="minorHAnsi" w:eastAsiaTheme="minorHAnsi" w:hAnsiTheme="minorHAnsi" w:cstheme="minorBidi"/>
          <w:sz w:val="22"/>
          <w:szCs w:val="22"/>
          <w:lang w:val="en-US"/>
        </w:rPr>
        <w:t xml:space="preserve"> </w:t>
      </w:r>
      <w:r w:rsidR="00864343" w:rsidRPr="003A600E">
        <w:rPr>
          <w:rFonts w:asciiTheme="minorHAnsi" w:hAnsiTheme="minorHAnsi" w:cstheme="minorHAnsi"/>
          <w:sz w:val="22"/>
          <w:szCs w:val="22"/>
          <w:lang w:val="en-GB"/>
        </w:rPr>
        <w:t>Each</w:t>
      </w:r>
      <w:r w:rsidR="0020559D" w:rsidRPr="003A600E">
        <w:rPr>
          <w:rFonts w:asciiTheme="minorHAnsi" w:eastAsiaTheme="minorHAnsi" w:hAnsiTheme="minorHAnsi" w:cstheme="minorHAnsi"/>
          <w:sz w:val="22"/>
          <w:szCs w:val="22"/>
          <w:lang w:val="en-GB"/>
        </w:rPr>
        <w:t xml:space="preserve"> </w:t>
      </w:r>
      <w:r w:rsidR="00E55DFA" w:rsidRPr="003A600E">
        <w:rPr>
          <w:rFonts w:asciiTheme="minorHAnsi" w:eastAsiaTheme="minorHAnsi" w:hAnsiTheme="minorHAnsi" w:cstheme="minorHAnsi"/>
          <w:sz w:val="22"/>
          <w:szCs w:val="22"/>
          <w:lang w:val="en-GB"/>
        </w:rPr>
        <w:t xml:space="preserve">of the two </w:t>
      </w:r>
      <w:r w:rsidR="00864343" w:rsidRPr="003A600E">
        <w:rPr>
          <w:rFonts w:asciiTheme="minorHAnsi" w:hAnsiTheme="minorHAnsi" w:cstheme="minorHAnsi"/>
          <w:sz w:val="22"/>
          <w:szCs w:val="22"/>
          <w:lang w:val="en-GB"/>
        </w:rPr>
        <w:t>class</w:t>
      </w:r>
      <w:r w:rsidR="00E55DFA" w:rsidRPr="003A600E">
        <w:rPr>
          <w:rFonts w:asciiTheme="minorHAnsi" w:hAnsiTheme="minorHAnsi" w:cstheme="minorHAnsi"/>
          <w:sz w:val="22"/>
          <w:szCs w:val="22"/>
          <w:lang w:val="en-GB"/>
        </w:rPr>
        <w:t>es</w:t>
      </w:r>
      <w:r w:rsidR="00864343" w:rsidRPr="003A600E">
        <w:rPr>
          <w:rFonts w:asciiTheme="minorHAnsi" w:hAnsiTheme="minorHAnsi" w:cstheme="minorHAnsi"/>
          <w:sz w:val="22"/>
          <w:szCs w:val="22"/>
          <w:lang w:val="en-GB"/>
        </w:rPr>
        <w:t xml:space="preserve"> </w:t>
      </w:r>
      <w:r w:rsidR="00DF0DA6" w:rsidRPr="003A600E">
        <w:rPr>
          <w:rFonts w:asciiTheme="minorHAnsi" w:hAnsiTheme="minorHAnsi" w:cstheme="minorHAnsi"/>
          <w:sz w:val="22"/>
          <w:szCs w:val="22"/>
          <w:lang w:val="en-GB"/>
        </w:rPr>
        <w:t>focus</w:t>
      </w:r>
      <w:r w:rsidR="002B2A05" w:rsidRPr="003A600E">
        <w:rPr>
          <w:rFonts w:asciiTheme="minorHAnsi" w:hAnsiTheme="minorHAnsi" w:cstheme="minorHAnsi"/>
          <w:sz w:val="22"/>
          <w:szCs w:val="22"/>
          <w:lang w:val="en-GB"/>
        </w:rPr>
        <w:t>ed</w:t>
      </w:r>
      <w:r w:rsidR="00DF0DA6" w:rsidRPr="003A600E">
        <w:rPr>
          <w:rFonts w:asciiTheme="minorHAnsi" w:hAnsiTheme="minorHAnsi" w:cstheme="minorHAnsi"/>
          <w:sz w:val="22"/>
          <w:szCs w:val="22"/>
          <w:lang w:val="en-GB"/>
        </w:rPr>
        <w:t xml:space="preserve"> on different</w:t>
      </w:r>
      <w:r w:rsidR="00864343" w:rsidRPr="003A600E">
        <w:rPr>
          <w:rFonts w:asciiTheme="minorHAnsi" w:hAnsiTheme="minorHAnsi" w:cstheme="minorHAnsi"/>
          <w:sz w:val="22"/>
          <w:szCs w:val="22"/>
          <w:lang w:val="en-GB"/>
        </w:rPr>
        <w:t xml:space="preserve"> </w:t>
      </w:r>
      <w:r w:rsidR="00DF0DA6" w:rsidRPr="003A600E">
        <w:rPr>
          <w:rFonts w:asciiTheme="minorHAnsi" w:hAnsiTheme="minorHAnsi" w:cstheme="minorHAnsi"/>
          <w:sz w:val="22"/>
          <w:szCs w:val="22"/>
          <w:lang w:val="en-GB"/>
        </w:rPr>
        <w:t>elements</w:t>
      </w:r>
      <w:r w:rsidR="00864343" w:rsidRPr="003A600E">
        <w:rPr>
          <w:rFonts w:asciiTheme="minorHAnsi" w:hAnsiTheme="minorHAnsi" w:cstheme="minorHAnsi"/>
          <w:sz w:val="22"/>
          <w:szCs w:val="22"/>
          <w:lang w:val="en-GB"/>
        </w:rPr>
        <w:t xml:space="preserve"> of airport operations</w:t>
      </w:r>
      <w:r w:rsidR="002B2A05" w:rsidRPr="003A600E">
        <w:rPr>
          <w:rFonts w:asciiTheme="minorHAnsi" w:hAnsiTheme="minorHAnsi" w:cstheme="minorHAnsi"/>
          <w:sz w:val="22"/>
          <w:szCs w:val="22"/>
          <w:lang w:val="en-GB"/>
        </w:rPr>
        <w:t xml:space="preserve"> - ground handling, </w:t>
      </w:r>
      <w:r w:rsidR="003028BC" w:rsidRPr="003A600E">
        <w:rPr>
          <w:rFonts w:asciiTheme="minorHAnsi" w:eastAsiaTheme="minorHAnsi" w:hAnsiTheme="minorHAnsi" w:cstheme="minorHAnsi"/>
          <w:sz w:val="22"/>
          <w:szCs w:val="22"/>
          <w:lang w:val="en-GB"/>
        </w:rPr>
        <w:t xml:space="preserve">cargo operations, </w:t>
      </w:r>
      <w:r w:rsidR="002B2A05" w:rsidRPr="003A600E">
        <w:rPr>
          <w:rFonts w:asciiTheme="minorHAnsi" w:hAnsiTheme="minorHAnsi" w:cstheme="minorHAnsi"/>
          <w:sz w:val="22"/>
          <w:szCs w:val="22"/>
          <w:lang w:val="en-GB"/>
        </w:rPr>
        <w:t>air traffic control, airport safety signage</w:t>
      </w:r>
      <w:r w:rsidR="0020559D" w:rsidRPr="003A600E">
        <w:rPr>
          <w:rFonts w:asciiTheme="minorHAnsi" w:eastAsiaTheme="minorHAnsi" w:hAnsiTheme="minorHAnsi" w:cstheme="minorHAnsi"/>
          <w:sz w:val="22"/>
          <w:szCs w:val="22"/>
          <w:lang w:val="en-GB"/>
        </w:rPr>
        <w:t xml:space="preserve"> and s</w:t>
      </w:r>
      <w:r w:rsidR="002B2A05" w:rsidRPr="003A600E">
        <w:rPr>
          <w:rFonts w:asciiTheme="minorHAnsi" w:hAnsiTheme="minorHAnsi" w:cstheme="minorHAnsi"/>
          <w:sz w:val="22"/>
          <w:szCs w:val="22"/>
          <w:lang w:val="en-GB"/>
        </w:rPr>
        <w:t>ecurity</w:t>
      </w:r>
      <w:r w:rsidR="00864343" w:rsidRPr="003A600E">
        <w:rPr>
          <w:rFonts w:asciiTheme="minorHAnsi" w:hAnsiTheme="minorHAnsi" w:cstheme="minorHAnsi"/>
          <w:sz w:val="22"/>
          <w:szCs w:val="22"/>
          <w:lang w:val="en-GB"/>
        </w:rPr>
        <w:t xml:space="preserve">. </w:t>
      </w:r>
      <w:r w:rsidR="00850D5E" w:rsidRPr="003A600E">
        <w:rPr>
          <w:rFonts w:asciiTheme="minorHAnsi" w:hAnsiTheme="minorHAnsi" w:cstheme="minorHAnsi"/>
          <w:sz w:val="22"/>
          <w:szCs w:val="22"/>
          <w:lang w:val="en-GB"/>
        </w:rPr>
        <w:t xml:space="preserve">The project involved </w:t>
      </w:r>
      <w:r w:rsidR="007B7E53" w:rsidRPr="003A600E">
        <w:rPr>
          <w:rFonts w:asciiTheme="minorHAnsi" w:hAnsiTheme="minorHAnsi" w:cstheme="minorHAnsi"/>
          <w:sz w:val="22"/>
          <w:szCs w:val="22"/>
          <w:lang w:val="en-GB"/>
        </w:rPr>
        <w:t>3 hours of class</w:t>
      </w:r>
      <w:r w:rsidR="005E4D4D" w:rsidRPr="003A600E">
        <w:rPr>
          <w:rFonts w:asciiTheme="minorHAnsi" w:hAnsiTheme="minorHAnsi" w:cstheme="minorHAnsi"/>
          <w:sz w:val="22"/>
          <w:szCs w:val="22"/>
          <w:lang w:val="en-GB"/>
        </w:rPr>
        <w:t xml:space="preserve"> instruction</w:t>
      </w:r>
      <w:r w:rsidR="007B7E53" w:rsidRPr="003A600E">
        <w:rPr>
          <w:rFonts w:asciiTheme="minorHAnsi" w:hAnsiTheme="minorHAnsi" w:cstheme="minorHAnsi"/>
          <w:sz w:val="22"/>
          <w:szCs w:val="22"/>
          <w:lang w:val="en-GB"/>
        </w:rPr>
        <w:t xml:space="preserve"> </w:t>
      </w:r>
      <w:r w:rsidR="00850D5E" w:rsidRPr="003A600E">
        <w:rPr>
          <w:rFonts w:asciiTheme="minorHAnsi" w:hAnsiTheme="minorHAnsi" w:cstheme="minorHAnsi"/>
          <w:sz w:val="22"/>
          <w:szCs w:val="22"/>
          <w:lang w:val="en-GB"/>
        </w:rPr>
        <w:t>per</w:t>
      </w:r>
      <w:r w:rsidR="007B7E53" w:rsidRPr="003A600E">
        <w:rPr>
          <w:rFonts w:asciiTheme="minorHAnsi" w:hAnsiTheme="minorHAnsi" w:cstheme="minorHAnsi"/>
          <w:sz w:val="22"/>
          <w:szCs w:val="22"/>
          <w:lang w:val="en-GB"/>
        </w:rPr>
        <w:t xml:space="preserve"> week</w:t>
      </w:r>
      <w:r w:rsidR="007B7E53" w:rsidRPr="00C834D1">
        <w:rPr>
          <w:rFonts w:asciiTheme="minorHAnsi" w:hAnsiTheme="minorHAnsi" w:cstheme="minorHAnsi"/>
          <w:sz w:val="22"/>
          <w:szCs w:val="22"/>
          <w:lang w:val="en-US"/>
        </w:rPr>
        <w:t>.</w:t>
      </w:r>
      <w:r w:rsidR="00D924E0" w:rsidRPr="00C834D1">
        <w:rPr>
          <w:rFonts w:asciiTheme="minorHAnsi" w:hAnsiTheme="minorHAnsi" w:cstheme="minorHAnsi"/>
          <w:sz w:val="22"/>
          <w:szCs w:val="22"/>
          <w:lang w:val="en-US"/>
        </w:rPr>
        <w:t xml:space="preserve"> </w:t>
      </w:r>
    </w:p>
    <w:p w14:paraId="385778C5" w14:textId="06D6740F" w:rsidR="000058D9" w:rsidRDefault="000058D9" w:rsidP="00392FBC">
      <w:pPr>
        <w:rPr>
          <w:lang w:val="en-US"/>
        </w:rPr>
      </w:pPr>
      <w:r>
        <w:rPr>
          <w:lang w:val="en-US"/>
        </w:rPr>
        <w:t xml:space="preserve">During the initial </w:t>
      </w:r>
      <w:r w:rsidR="008C1245">
        <w:rPr>
          <w:lang w:val="en-US"/>
        </w:rPr>
        <w:t xml:space="preserve">two </w:t>
      </w:r>
      <w:r>
        <w:rPr>
          <w:lang w:val="en-US"/>
        </w:rPr>
        <w:t>week</w:t>
      </w:r>
      <w:r w:rsidR="008C1245">
        <w:rPr>
          <w:lang w:val="en-US"/>
        </w:rPr>
        <w:t>s</w:t>
      </w:r>
      <w:r>
        <w:rPr>
          <w:lang w:val="en-US"/>
        </w:rPr>
        <w:t xml:space="preserve"> of the project, students from all four </w:t>
      </w:r>
      <w:r w:rsidR="00864343">
        <w:rPr>
          <w:lang w:val="en-US"/>
        </w:rPr>
        <w:t xml:space="preserve">groups </w:t>
      </w:r>
      <w:r>
        <w:rPr>
          <w:lang w:val="en-US"/>
        </w:rPr>
        <w:t>received instruction</w:t>
      </w:r>
      <w:r w:rsidR="008C1245">
        <w:rPr>
          <w:lang w:val="en-US"/>
        </w:rPr>
        <w:t xml:space="preserve">s on how to collect data on airport operations, how to design </w:t>
      </w:r>
      <w:r w:rsidR="003D3EA6">
        <w:rPr>
          <w:lang w:val="en-US"/>
        </w:rPr>
        <w:t xml:space="preserve">interviews </w:t>
      </w:r>
      <w:r w:rsidR="008C1245">
        <w:rPr>
          <w:lang w:val="en-US"/>
        </w:rPr>
        <w:t>and prepare short documentary videos.  During the second week</w:t>
      </w:r>
      <w:r w:rsidR="00392FBC">
        <w:rPr>
          <w:lang w:val="en-US"/>
        </w:rPr>
        <w:t>,</w:t>
      </w:r>
      <w:r w:rsidR="008C1245">
        <w:rPr>
          <w:lang w:val="en-US"/>
        </w:rPr>
        <w:t xml:space="preserve"> </w:t>
      </w:r>
      <w:r w:rsidR="00392FBC">
        <w:rPr>
          <w:lang w:val="en-US"/>
        </w:rPr>
        <w:t xml:space="preserve">students </w:t>
      </w:r>
      <w:r w:rsidR="0014638C">
        <w:rPr>
          <w:lang w:val="en-US"/>
        </w:rPr>
        <w:t xml:space="preserve">who were to visit the airports </w:t>
      </w:r>
      <w:r w:rsidR="00392FBC">
        <w:rPr>
          <w:lang w:val="en-US"/>
        </w:rPr>
        <w:t xml:space="preserve">concentrated on preparing for interviewing operational staff at the airports </w:t>
      </w:r>
      <w:r w:rsidR="00DF0DA6">
        <w:rPr>
          <w:lang w:val="en-US"/>
        </w:rPr>
        <w:t>being</w:t>
      </w:r>
      <w:r w:rsidR="00392FBC">
        <w:rPr>
          <w:lang w:val="en-US"/>
        </w:rPr>
        <w:t xml:space="preserve"> visited</w:t>
      </w:r>
      <w:r w:rsidR="00DF0DA6">
        <w:rPr>
          <w:lang w:val="en-US"/>
        </w:rPr>
        <w:t>.</w:t>
      </w:r>
    </w:p>
    <w:p w14:paraId="2AF44100" w14:textId="66F6A39A" w:rsidR="0014638C" w:rsidRDefault="00392FBC" w:rsidP="00B05089">
      <w:pPr>
        <w:rPr>
          <w:lang w:val="en-US"/>
        </w:rPr>
      </w:pPr>
      <w:r>
        <w:rPr>
          <w:lang w:val="en-US"/>
        </w:rPr>
        <w:t>In week three, the aviation technician students</w:t>
      </w:r>
      <w:r w:rsidR="00850D5E">
        <w:rPr>
          <w:lang w:val="en-US"/>
        </w:rPr>
        <w:t xml:space="preserve"> conducted </w:t>
      </w:r>
      <w:r w:rsidR="00E0225A">
        <w:rPr>
          <w:lang w:val="en-US"/>
        </w:rPr>
        <w:t>airport site</w:t>
      </w:r>
      <w:r w:rsidR="00850D5E">
        <w:rPr>
          <w:lang w:val="en-US"/>
        </w:rPr>
        <w:t xml:space="preserve"> visit</w:t>
      </w:r>
      <w:r w:rsidR="00E0225A">
        <w:rPr>
          <w:lang w:val="en-US"/>
        </w:rPr>
        <w:t>s</w:t>
      </w:r>
      <w:r w:rsidR="00850D5E">
        <w:rPr>
          <w:lang w:val="en-US"/>
        </w:rPr>
        <w:t xml:space="preserve"> </w:t>
      </w:r>
      <w:r w:rsidR="00E0225A">
        <w:rPr>
          <w:lang w:val="en-US"/>
        </w:rPr>
        <w:t>where the</w:t>
      </w:r>
      <w:r w:rsidR="00864343">
        <w:rPr>
          <w:lang w:val="en-US"/>
        </w:rPr>
        <w:t>y</w:t>
      </w:r>
      <w:r w:rsidR="00E0225A">
        <w:rPr>
          <w:lang w:val="en-US"/>
        </w:rPr>
        <w:t xml:space="preserve"> were introduced to airport operations,</w:t>
      </w:r>
      <w:r w:rsidR="00850D5E">
        <w:rPr>
          <w:lang w:val="en-US"/>
        </w:rPr>
        <w:t xml:space="preserve"> </w:t>
      </w:r>
      <w:r w:rsidR="005E4D4D">
        <w:rPr>
          <w:lang w:val="en-US"/>
        </w:rPr>
        <w:t xml:space="preserve">interviewed airport staff </w:t>
      </w:r>
      <w:r w:rsidR="00036479">
        <w:rPr>
          <w:lang w:val="en-US"/>
        </w:rPr>
        <w:t>members,</w:t>
      </w:r>
      <w:r w:rsidR="005E4D4D">
        <w:rPr>
          <w:lang w:val="en-US"/>
        </w:rPr>
        <w:t xml:space="preserve"> and took photographs and videos using their mobile phones. </w:t>
      </w:r>
    </w:p>
    <w:p w14:paraId="22387AC5" w14:textId="687EFAC6" w:rsidR="0014638C" w:rsidRDefault="00864343" w:rsidP="00141662">
      <w:pPr>
        <w:rPr>
          <w:lang w:val="en-US"/>
        </w:rPr>
      </w:pPr>
      <w:r>
        <w:rPr>
          <w:lang w:val="en-US"/>
        </w:rPr>
        <w:t>During week four</w:t>
      </w:r>
      <w:r w:rsidR="002B196A">
        <w:rPr>
          <w:lang w:val="en-US"/>
        </w:rPr>
        <w:t>,</w:t>
      </w:r>
      <w:r>
        <w:rPr>
          <w:lang w:val="en-US"/>
        </w:rPr>
        <w:t xml:space="preserve"> the students presented their</w:t>
      </w:r>
      <w:r w:rsidR="002B196A">
        <w:rPr>
          <w:lang w:val="en-US"/>
        </w:rPr>
        <w:t xml:space="preserve"> experiences from the airport visits to the </w:t>
      </w:r>
      <w:r w:rsidR="00141662">
        <w:rPr>
          <w:lang w:val="en-US"/>
        </w:rPr>
        <w:t>second</w:t>
      </w:r>
      <w:r w:rsidR="002B196A">
        <w:rPr>
          <w:lang w:val="en-US"/>
        </w:rPr>
        <w:t xml:space="preserve"> group</w:t>
      </w:r>
      <w:r w:rsidR="00141662">
        <w:rPr>
          <w:lang w:val="en-US"/>
        </w:rPr>
        <w:t xml:space="preserve"> from their own class who questioned their fellow students about the materials and their experiences from the visit.</w:t>
      </w:r>
    </w:p>
    <w:p w14:paraId="60609DDD" w14:textId="5A33ECFF" w:rsidR="00141662" w:rsidRDefault="00141662" w:rsidP="00141662">
      <w:pPr>
        <w:rPr>
          <w:lang w:val="en-US"/>
        </w:rPr>
      </w:pPr>
      <w:r>
        <w:rPr>
          <w:lang w:val="en-US"/>
        </w:rPr>
        <w:t>In week</w:t>
      </w:r>
      <w:r w:rsidR="00864343">
        <w:rPr>
          <w:lang w:val="en-US"/>
        </w:rPr>
        <w:t xml:space="preserve"> five, the </w:t>
      </w:r>
      <w:r w:rsidR="0014638C">
        <w:rPr>
          <w:lang w:val="en-US"/>
        </w:rPr>
        <w:t xml:space="preserve">second group of </w:t>
      </w:r>
      <w:r w:rsidR="00864343">
        <w:rPr>
          <w:lang w:val="en-US"/>
        </w:rPr>
        <w:t xml:space="preserve">students </w:t>
      </w:r>
      <w:r w:rsidR="0014638C">
        <w:rPr>
          <w:lang w:val="en-US"/>
        </w:rPr>
        <w:t xml:space="preserve">in each class </w:t>
      </w:r>
      <w:r w:rsidR="00864343">
        <w:rPr>
          <w:lang w:val="en-US"/>
        </w:rPr>
        <w:t xml:space="preserve">prepared newsletters describing the airport visits undertaken by their fellow </w:t>
      </w:r>
      <w:r w:rsidR="009D2FCB">
        <w:rPr>
          <w:lang w:val="en-US"/>
        </w:rPr>
        <w:t>students</w:t>
      </w:r>
      <w:r w:rsidR="00864343">
        <w:rPr>
          <w:lang w:val="en-US"/>
        </w:rPr>
        <w:t xml:space="preserve"> </w:t>
      </w:r>
      <w:r>
        <w:rPr>
          <w:lang w:val="en-US"/>
        </w:rPr>
        <w:t xml:space="preserve">while </w:t>
      </w:r>
      <w:r w:rsidR="00864343">
        <w:rPr>
          <w:lang w:val="en-US"/>
        </w:rPr>
        <w:t xml:space="preserve">the </w:t>
      </w:r>
      <w:r>
        <w:rPr>
          <w:lang w:val="en-US"/>
        </w:rPr>
        <w:t>visit students</w:t>
      </w:r>
      <w:r w:rsidR="009D2FCB">
        <w:rPr>
          <w:lang w:val="en-US"/>
        </w:rPr>
        <w:t xml:space="preserve"> worked with IT teachers to combine their materials into short documentaries. </w:t>
      </w:r>
    </w:p>
    <w:p w14:paraId="78D5E63A" w14:textId="013ED46B" w:rsidR="00F83660" w:rsidRPr="002D30A5" w:rsidRDefault="009D2FCB" w:rsidP="00F83660">
      <w:pPr>
        <w:rPr>
          <w:lang w:val="en-US"/>
        </w:rPr>
      </w:pPr>
      <w:r>
        <w:rPr>
          <w:lang w:val="en-US"/>
        </w:rPr>
        <w:t xml:space="preserve">The final week of the project involved </w:t>
      </w:r>
      <w:r w:rsidR="00141662">
        <w:rPr>
          <w:lang w:val="en-US"/>
        </w:rPr>
        <w:t xml:space="preserve">all </w:t>
      </w:r>
      <w:r w:rsidR="00C834D1">
        <w:rPr>
          <w:lang w:val="en-US"/>
        </w:rPr>
        <w:t xml:space="preserve">participating </w:t>
      </w:r>
      <w:r w:rsidR="00141662">
        <w:rPr>
          <w:lang w:val="en-US"/>
        </w:rPr>
        <w:t xml:space="preserve">students </w:t>
      </w:r>
      <w:r w:rsidR="00C834D1">
        <w:rPr>
          <w:lang w:val="en-US"/>
        </w:rPr>
        <w:t xml:space="preserve">jointly undertaking </w:t>
      </w:r>
      <w:r w:rsidR="001527FF">
        <w:rPr>
          <w:lang w:val="en-US"/>
        </w:rPr>
        <w:t xml:space="preserve">a game-based </w:t>
      </w:r>
      <w:r w:rsidR="00141662">
        <w:rPr>
          <w:lang w:val="en-US"/>
        </w:rPr>
        <w:t xml:space="preserve">evaluation where the airport actions and procedures were </w:t>
      </w:r>
      <w:r w:rsidR="00F83660">
        <w:rPr>
          <w:lang w:val="en-US"/>
        </w:rPr>
        <w:t xml:space="preserve">presented as case studies </w:t>
      </w:r>
      <w:r w:rsidR="00141662">
        <w:rPr>
          <w:lang w:val="en-US"/>
        </w:rPr>
        <w:t xml:space="preserve">and the </w:t>
      </w:r>
      <w:r w:rsidR="00141662">
        <w:rPr>
          <w:lang w:val="en-US"/>
        </w:rPr>
        <w:lastRenderedPageBreak/>
        <w:t xml:space="preserve">different </w:t>
      </w:r>
      <w:r w:rsidR="000B64C0">
        <w:rPr>
          <w:lang w:val="en-US"/>
        </w:rPr>
        <w:t xml:space="preserve">class </w:t>
      </w:r>
      <w:r w:rsidR="00141662">
        <w:rPr>
          <w:lang w:val="en-US"/>
        </w:rPr>
        <w:t xml:space="preserve">groups competed </w:t>
      </w:r>
      <w:r w:rsidR="000B64C0">
        <w:rPr>
          <w:lang w:val="en-US"/>
        </w:rPr>
        <w:t xml:space="preserve">against each other </w:t>
      </w:r>
      <w:r w:rsidR="00141662">
        <w:rPr>
          <w:lang w:val="en-US"/>
        </w:rPr>
        <w:t xml:space="preserve">to demonstrate their own knowledge and identify inconsistencies in </w:t>
      </w:r>
      <w:r w:rsidR="00F83660">
        <w:rPr>
          <w:lang w:val="en-US"/>
        </w:rPr>
        <w:t>solutions to each case study solved by</w:t>
      </w:r>
      <w:r w:rsidR="00141662">
        <w:rPr>
          <w:lang w:val="en-US"/>
        </w:rPr>
        <w:t xml:space="preserve"> the other group</w:t>
      </w:r>
      <w:r w:rsidR="000B64C0" w:rsidRPr="003A600E">
        <w:rPr>
          <w:lang w:val="en-GB"/>
        </w:rPr>
        <w:t xml:space="preserve">s. </w:t>
      </w:r>
      <w:r w:rsidR="00F83660" w:rsidRPr="003A600E">
        <w:rPr>
          <w:lang w:val="en-GB"/>
        </w:rPr>
        <w:t xml:space="preserve"> </w:t>
      </w:r>
      <w:r w:rsidR="00F83660" w:rsidRPr="002D30A5">
        <w:rPr>
          <w:lang w:val="en-US"/>
        </w:rPr>
        <w:t>In addition</w:t>
      </w:r>
      <w:r w:rsidR="00F83660">
        <w:rPr>
          <w:lang w:val="en-US"/>
        </w:rPr>
        <w:t>,</w:t>
      </w:r>
      <w:r w:rsidR="00F83660" w:rsidRPr="002D30A5">
        <w:rPr>
          <w:lang w:val="en-US"/>
        </w:rPr>
        <w:t xml:space="preserve"> a number of user-generated multiple-choice quizzes were developed on the Kahoot</w:t>
      </w:r>
      <w:r w:rsidR="00617DEB">
        <w:rPr>
          <w:lang w:val="en-US"/>
        </w:rPr>
        <w:t>!</w:t>
      </w:r>
      <w:r w:rsidR="00F83660">
        <w:rPr>
          <w:lang w:val="en-US"/>
        </w:rPr>
        <w:t>®</w:t>
      </w:r>
      <w:r w:rsidR="00F83660" w:rsidRPr="002D30A5">
        <w:rPr>
          <w:lang w:val="en-US"/>
        </w:rPr>
        <w:t xml:space="preserve"> platform</w:t>
      </w:r>
      <w:r w:rsidR="00617DEB">
        <w:rPr>
          <w:rStyle w:val="FootnoteReference"/>
          <w:lang w:val="en-US"/>
        </w:rPr>
        <w:footnoteReference w:id="6"/>
      </w:r>
      <w:r w:rsidR="00F83660">
        <w:rPr>
          <w:lang w:val="en-US"/>
        </w:rPr>
        <w:t>.</w:t>
      </w:r>
    </w:p>
    <w:p w14:paraId="32F4B6BE" w14:textId="016FD77F" w:rsidR="0080609F" w:rsidRDefault="00D741D5" w:rsidP="0080609F">
      <w:pPr>
        <w:pStyle w:val="Heading1"/>
        <w:rPr>
          <w:lang w:val="en-US"/>
        </w:rPr>
      </w:pPr>
      <w:bookmarkStart w:id="0" w:name="_Toc107585198"/>
      <w:r>
        <w:rPr>
          <w:lang w:val="en-US"/>
        </w:rPr>
        <w:t>What’s new? – Innovational aspects</w:t>
      </w:r>
      <w:bookmarkEnd w:id="0"/>
    </w:p>
    <w:p w14:paraId="71136EFD" w14:textId="77777777" w:rsidR="0080609F" w:rsidRPr="00543E31" w:rsidRDefault="0080609F" w:rsidP="0080609F">
      <w:pPr>
        <w:pBdr>
          <w:top w:val="nil"/>
          <w:left w:val="nil"/>
          <w:bottom w:val="nil"/>
          <w:right w:val="nil"/>
          <w:between w:val="nil"/>
        </w:pBdr>
        <w:spacing w:after="0" w:line="240" w:lineRule="auto"/>
        <w:rPr>
          <w:rFonts w:ascii="Arial" w:eastAsia="Arial" w:hAnsi="Arial" w:cs="Arial"/>
          <w:color w:val="0092BB"/>
          <w:sz w:val="17"/>
          <w:szCs w:val="17"/>
          <w:lang w:val="en-US"/>
        </w:rPr>
      </w:pPr>
    </w:p>
    <w:p w14:paraId="2138EEE5" w14:textId="7A0A2C0D" w:rsidR="00A6532A" w:rsidRDefault="00294D3D" w:rsidP="00590A4E">
      <w:pPr>
        <w:rPr>
          <w:lang w:val="en-US"/>
        </w:rPr>
      </w:pPr>
      <w:r>
        <w:rPr>
          <w:lang w:val="en-US"/>
        </w:rPr>
        <w:t>The teaching and learning innovations in th</w:t>
      </w:r>
      <w:r w:rsidR="009D28B9">
        <w:rPr>
          <w:lang w:val="en-US"/>
        </w:rPr>
        <w:t xml:space="preserve">is </w:t>
      </w:r>
      <w:r>
        <w:rPr>
          <w:lang w:val="en-US"/>
        </w:rPr>
        <w:t xml:space="preserve">project </w:t>
      </w:r>
      <w:r w:rsidR="009D28B9">
        <w:rPr>
          <w:lang w:val="en-US"/>
        </w:rPr>
        <w:t>delivered a</w:t>
      </w:r>
      <w:r>
        <w:rPr>
          <w:lang w:val="en-US"/>
        </w:rPr>
        <w:t xml:space="preserve"> practical and </w:t>
      </w:r>
      <w:r w:rsidR="007C7DB0">
        <w:rPr>
          <w:lang w:val="en-US"/>
        </w:rPr>
        <w:t>achievable</w:t>
      </w:r>
      <w:r>
        <w:rPr>
          <w:lang w:val="en-US"/>
        </w:rPr>
        <w:t xml:space="preserve"> alternative to </w:t>
      </w:r>
      <w:r w:rsidR="009D28B9">
        <w:rPr>
          <w:lang w:val="en-US"/>
        </w:rPr>
        <w:t>conventional</w:t>
      </w:r>
      <w:r>
        <w:rPr>
          <w:lang w:val="en-US"/>
        </w:rPr>
        <w:t xml:space="preserve"> </w:t>
      </w:r>
      <w:r w:rsidR="00FE0D88">
        <w:rPr>
          <w:lang w:val="en-US"/>
        </w:rPr>
        <w:t xml:space="preserve">classroom-based </w:t>
      </w:r>
      <w:r>
        <w:rPr>
          <w:lang w:val="en-US"/>
        </w:rPr>
        <w:t xml:space="preserve">teaching. </w:t>
      </w:r>
    </w:p>
    <w:p w14:paraId="121ED82E" w14:textId="5AE7CB00" w:rsidR="00EC7512" w:rsidRDefault="00872714" w:rsidP="00C53718">
      <w:pPr>
        <w:rPr>
          <w:lang w:val="en-US"/>
        </w:rPr>
      </w:pPr>
      <w:r>
        <w:rPr>
          <w:lang w:val="en-US"/>
        </w:rPr>
        <w:t xml:space="preserve">For </w:t>
      </w:r>
      <w:r w:rsidR="00A6532A">
        <w:rPr>
          <w:lang w:val="en-US"/>
        </w:rPr>
        <w:t xml:space="preserve">the </w:t>
      </w:r>
      <w:r>
        <w:rPr>
          <w:lang w:val="en-US"/>
        </w:rPr>
        <w:t>students, t</w:t>
      </w:r>
      <w:r w:rsidR="00294D3D">
        <w:rPr>
          <w:lang w:val="en-US"/>
        </w:rPr>
        <w:t xml:space="preserve">his </w:t>
      </w:r>
      <w:r w:rsidR="00640FDD">
        <w:rPr>
          <w:lang w:val="en-US"/>
        </w:rPr>
        <w:t xml:space="preserve">was </w:t>
      </w:r>
      <w:r w:rsidR="00294D3D">
        <w:rPr>
          <w:lang w:val="en-US"/>
        </w:rPr>
        <w:t xml:space="preserve">a </w:t>
      </w:r>
      <w:r>
        <w:rPr>
          <w:lang w:val="en-US"/>
        </w:rPr>
        <w:t>hands-on</w:t>
      </w:r>
      <w:r w:rsidR="003E699E">
        <w:rPr>
          <w:lang w:val="en-US"/>
        </w:rPr>
        <w:t>,</w:t>
      </w:r>
      <w:r>
        <w:rPr>
          <w:lang w:val="en-US"/>
        </w:rPr>
        <w:t xml:space="preserve"> </w:t>
      </w:r>
      <w:r w:rsidR="00294D3D">
        <w:rPr>
          <w:lang w:val="en-US"/>
        </w:rPr>
        <w:t>short-term</w:t>
      </w:r>
      <w:r w:rsidR="003E699E">
        <w:rPr>
          <w:lang w:val="en-US"/>
        </w:rPr>
        <w:t>,</w:t>
      </w:r>
      <w:r w:rsidR="00294D3D">
        <w:rPr>
          <w:lang w:val="en-US"/>
        </w:rPr>
        <w:t xml:space="preserve"> </w:t>
      </w:r>
      <w:r w:rsidR="009D28B9">
        <w:rPr>
          <w:lang w:val="en-US"/>
        </w:rPr>
        <w:t xml:space="preserve">real-world </w:t>
      </w:r>
      <w:r w:rsidR="00294D3D">
        <w:rPr>
          <w:lang w:val="en-US"/>
        </w:rPr>
        <w:t>project</w:t>
      </w:r>
      <w:r w:rsidR="0066437F">
        <w:rPr>
          <w:lang w:val="en-US"/>
        </w:rPr>
        <w:t xml:space="preserve"> in an environment that was new to the majority of the participating aviation technology students who had neither flown on an aircraft nor visited an airport. </w:t>
      </w:r>
      <w:r>
        <w:rPr>
          <w:lang w:val="en-US"/>
        </w:rPr>
        <w:t>S</w:t>
      </w:r>
      <w:r w:rsidR="00294D3D">
        <w:rPr>
          <w:lang w:val="en-US"/>
        </w:rPr>
        <w:t xml:space="preserve">tudents were tasked with </w:t>
      </w:r>
      <w:r w:rsidR="009D28B9">
        <w:rPr>
          <w:lang w:val="en-US"/>
        </w:rPr>
        <w:t xml:space="preserve">self-paced </w:t>
      </w:r>
      <w:r w:rsidR="00294D3D">
        <w:rPr>
          <w:lang w:val="en-US"/>
        </w:rPr>
        <w:t>group research</w:t>
      </w:r>
      <w:r w:rsidR="009D28B9">
        <w:rPr>
          <w:lang w:val="en-US"/>
        </w:rPr>
        <w:t xml:space="preserve"> to complet</w:t>
      </w:r>
      <w:r w:rsidR="003E699E">
        <w:rPr>
          <w:lang w:val="en-US"/>
        </w:rPr>
        <w:t>e</w:t>
      </w:r>
      <w:r w:rsidR="009D28B9">
        <w:rPr>
          <w:lang w:val="en-US"/>
        </w:rPr>
        <w:t xml:space="preserve"> a defined</w:t>
      </w:r>
      <w:r w:rsidR="00294D3D">
        <w:rPr>
          <w:lang w:val="en-US"/>
        </w:rPr>
        <w:t xml:space="preserve"> project</w:t>
      </w:r>
      <w:r w:rsidR="001D15A4">
        <w:rPr>
          <w:lang w:val="en-US"/>
        </w:rPr>
        <w:t xml:space="preserve"> </w:t>
      </w:r>
      <w:r w:rsidR="005166DD">
        <w:rPr>
          <w:lang w:val="en-US"/>
        </w:rPr>
        <w:t>(</w:t>
      </w:r>
      <w:r w:rsidR="006E308D">
        <w:rPr>
          <w:lang w:val="en-US"/>
        </w:rPr>
        <w:t xml:space="preserve">learning about and documenting airport processes and procedures) </w:t>
      </w:r>
      <w:r w:rsidR="001D15A4">
        <w:rPr>
          <w:lang w:val="en-US"/>
        </w:rPr>
        <w:t>from beginning to end</w:t>
      </w:r>
      <w:r>
        <w:rPr>
          <w:lang w:val="en-US"/>
        </w:rPr>
        <w:t>.</w:t>
      </w:r>
      <w:r w:rsidR="00FE0D88">
        <w:rPr>
          <w:lang w:val="en-US"/>
        </w:rPr>
        <w:t xml:space="preserve"> </w:t>
      </w:r>
      <w:r w:rsidR="00F11CEB">
        <w:rPr>
          <w:lang w:val="en-US"/>
        </w:rPr>
        <w:t>The novelty of this</w:t>
      </w:r>
      <w:r w:rsidR="00FE0D88">
        <w:rPr>
          <w:lang w:val="en-US"/>
        </w:rPr>
        <w:t xml:space="preserve"> approach to student</w:t>
      </w:r>
      <w:r w:rsidR="00967CCB">
        <w:rPr>
          <w:lang w:val="en-US"/>
        </w:rPr>
        <w:t xml:space="preserve"> motivation involved student interaction with peers </w:t>
      </w:r>
      <w:r w:rsidR="004359F8">
        <w:rPr>
          <w:lang w:val="en-US"/>
        </w:rPr>
        <w:t>in classes covering different areas of airport operations</w:t>
      </w:r>
      <w:r w:rsidR="00BD3CE8">
        <w:rPr>
          <w:lang w:val="en-US"/>
        </w:rPr>
        <w:t>, and with professionals from their own areas of study.</w:t>
      </w:r>
      <w:r w:rsidR="00C53718">
        <w:rPr>
          <w:lang w:val="en-US"/>
        </w:rPr>
        <w:t xml:space="preserve">  </w:t>
      </w:r>
    </w:p>
    <w:p w14:paraId="4DB252C0" w14:textId="5B0293B9" w:rsidR="00CF2B97" w:rsidRDefault="00793897" w:rsidP="00C53718">
      <w:pPr>
        <w:rPr>
          <w:lang w:val="en-US"/>
        </w:rPr>
      </w:pPr>
      <w:r>
        <w:rPr>
          <w:lang w:val="en-US"/>
        </w:rPr>
        <w:t xml:space="preserve">The students acquired </w:t>
      </w:r>
      <w:r w:rsidR="00C53718">
        <w:rPr>
          <w:lang w:val="en-US"/>
        </w:rPr>
        <w:t>a sufficient level of knowledge</w:t>
      </w:r>
      <w:r>
        <w:rPr>
          <w:lang w:val="en-US"/>
        </w:rPr>
        <w:t xml:space="preserve">, based on their own research, and instruction from the teachers that enabled them to </w:t>
      </w:r>
      <w:r w:rsidR="00BD3CE8">
        <w:rPr>
          <w:lang w:val="en-US"/>
        </w:rPr>
        <w:t>conduct</w:t>
      </w:r>
      <w:r w:rsidR="00C53718">
        <w:rPr>
          <w:lang w:val="en-US"/>
        </w:rPr>
        <w:t xml:space="preserve"> interviews </w:t>
      </w:r>
      <w:r w:rsidR="00967CCB">
        <w:rPr>
          <w:lang w:val="en-US"/>
        </w:rPr>
        <w:t xml:space="preserve">with </w:t>
      </w:r>
      <w:r w:rsidR="00C53718">
        <w:rPr>
          <w:lang w:val="en-US"/>
        </w:rPr>
        <w:t>airport professionals</w:t>
      </w:r>
      <w:r w:rsidR="00BD3CE8">
        <w:rPr>
          <w:lang w:val="en-US"/>
        </w:rPr>
        <w:t xml:space="preserve"> and to </w:t>
      </w:r>
      <w:r w:rsidR="00C64954">
        <w:rPr>
          <w:lang w:val="en-US"/>
        </w:rPr>
        <w:t xml:space="preserve">apply </w:t>
      </w:r>
      <w:r w:rsidR="00BD3CE8">
        <w:rPr>
          <w:lang w:val="en-US"/>
        </w:rPr>
        <w:t xml:space="preserve">their </w:t>
      </w:r>
      <w:r w:rsidR="00C64954">
        <w:rPr>
          <w:lang w:val="en-US"/>
        </w:rPr>
        <w:t xml:space="preserve">classroom </w:t>
      </w:r>
      <w:r w:rsidR="00BD3CE8">
        <w:rPr>
          <w:lang w:val="en-US"/>
        </w:rPr>
        <w:t>skills in a working environment</w:t>
      </w:r>
      <w:r>
        <w:rPr>
          <w:lang w:val="en-US"/>
        </w:rPr>
        <w:t>.  The development of communication and presentation skills improved both the self</w:t>
      </w:r>
      <w:r w:rsidR="00C1710A">
        <w:rPr>
          <w:lang w:val="en-US"/>
        </w:rPr>
        <w:t xml:space="preserve">-awareness and </w:t>
      </w:r>
      <w:r w:rsidR="008C7D34">
        <w:rPr>
          <w:lang w:val="en-US"/>
        </w:rPr>
        <w:t>self-</w:t>
      </w:r>
      <w:r w:rsidR="00872714">
        <w:rPr>
          <w:lang w:val="en-US"/>
        </w:rPr>
        <w:t>esteem</w:t>
      </w:r>
      <w:r>
        <w:rPr>
          <w:lang w:val="en-US"/>
        </w:rPr>
        <w:t xml:space="preserve"> of the students.</w:t>
      </w:r>
      <w:r w:rsidR="000A059B">
        <w:rPr>
          <w:rStyle w:val="FootnoteReference"/>
          <w:lang w:val="en-US"/>
        </w:rPr>
        <w:footnoteReference w:id="7"/>
      </w:r>
    </w:p>
    <w:p w14:paraId="18C0C255" w14:textId="3B0BA5CE" w:rsidR="006C730C" w:rsidRDefault="006C730C" w:rsidP="00C53718">
      <w:pPr>
        <w:rPr>
          <w:lang w:val="en-US"/>
        </w:rPr>
      </w:pPr>
      <w:r>
        <w:rPr>
          <w:lang w:val="en-US"/>
        </w:rPr>
        <w:t>A further innovative aspect of this project related to resource efficiency. Students were both</w:t>
      </w:r>
      <w:r w:rsidR="00D353D7">
        <w:rPr>
          <w:lang w:val="en-US"/>
        </w:rPr>
        <w:t xml:space="preserve"> utilising a readily available piece of personal equipment and learning how to better work with their smartphones. This provided a win for the school/project in terms of much-reduced resource costs; and</w:t>
      </w:r>
      <w:r w:rsidR="00934A7E">
        <w:rPr>
          <w:lang w:val="en-US"/>
        </w:rPr>
        <w:t>,</w:t>
      </w:r>
      <w:r w:rsidR="00D353D7">
        <w:rPr>
          <w:lang w:val="en-US"/>
        </w:rPr>
        <w:t xml:space="preserve"> for students in developing technology skills outwith </w:t>
      </w:r>
      <w:r w:rsidR="00934A7E">
        <w:rPr>
          <w:lang w:val="en-US"/>
        </w:rPr>
        <w:t xml:space="preserve">the </w:t>
      </w:r>
      <w:r w:rsidR="00D353D7">
        <w:rPr>
          <w:lang w:val="en-US"/>
        </w:rPr>
        <w:t>conventional</w:t>
      </w:r>
      <w:r w:rsidR="00934A7E">
        <w:rPr>
          <w:lang w:val="en-US"/>
        </w:rPr>
        <w:t xml:space="preserve"> educational curriculum. As issues of privacy and data security were also rained and addressed the project contributed to safer internet usage for all involved.</w:t>
      </w:r>
      <w:r w:rsidR="00D353D7">
        <w:rPr>
          <w:lang w:val="en-US"/>
        </w:rPr>
        <w:t xml:space="preserve"> </w:t>
      </w:r>
    </w:p>
    <w:p w14:paraId="22561938" w14:textId="77777777" w:rsidR="00A05EA7" w:rsidRPr="00491BD0" w:rsidRDefault="00A05EA7" w:rsidP="00CB24BC">
      <w:pPr>
        <w:spacing w:after="0" w:line="240" w:lineRule="auto"/>
        <w:rPr>
          <w:rFonts w:ascii="Times New Roman" w:eastAsia="Times New Roman" w:hAnsi="Times New Roman" w:cs="Times New Roman"/>
          <w:sz w:val="24"/>
          <w:szCs w:val="24"/>
          <w:lang w:val="en-GB" w:bidi="he-IL"/>
        </w:rPr>
      </w:pPr>
    </w:p>
    <w:p w14:paraId="7879E099" w14:textId="66329A50" w:rsidR="00CB56C4" w:rsidRPr="00543E31" w:rsidRDefault="00DA39B5" w:rsidP="00BE129B">
      <w:pPr>
        <w:pStyle w:val="Heading1"/>
        <w:rPr>
          <w:lang w:val="en-US"/>
        </w:rPr>
      </w:pPr>
      <w:r>
        <w:rPr>
          <w:lang w:val="en-US"/>
        </w:rPr>
        <w:t xml:space="preserve">What was achieved? </w:t>
      </w:r>
      <w:r w:rsidR="002B20FF">
        <w:rPr>
          <w:lang w:val="en-US"/>
        </w:rPr>
        <w:t>–</w:t>
      </w:r>
      <w:r>
        <w:rPr>
          <w:lang w:val="en-US"/>
        </w:rPr>
        <w:t xml:space="preserve"> Outcomes</w:t>
      </w:r>
    </w:p>
    <w:p w14:paraId="3E85FC18" w14:textId="10953760" w:rsidR="00107C7E" w:rsidRPr="00BE129B" w:rsidRDefault="00B05089" w:rsidP="00C33259">
      <w:pPr>
        <w:rPr>
          <w:rFonts w:ascii="Times New Roman" w:eastAsia="Times New Roman" w:hAnsi="Times New Roman" w:cs="Times New Roman"/>
          <w:sz w:val="24"/>
          <w:szCs w:val="24"/>
          <w:lang w:val="en-US" w:bidi="he-IL"/>
        </w:rPr>
      </w:pPr>
      <w:r>
        <w:rPr>
          <w:lang w:val="en-US"/>
        </w:rPr>
        <w:t>The primary outcome</w:t>
      </w:r>
      <w:r w:rsidR="004614DC">
        <w:rPr>
          <w:lang w:val="en-US"/>
        </w:rPr>
        <w:t>s</w:t>
      </w:r>
      <w:r>
        <w:rPr>
          <w:lang w:val="en-US"/>
        </w:rPr>
        <w:t xml:space="preserve"> </w:t>
      </w:r>
      <w:r w:rsidR="004614DC">
        <w:rPr>
          <w:lang w:val="en-US"/>
        </w:rPr>
        <w:t>for the students were</w:t>
      </w:r>
      <w:r>
        <w:rPr>
          <w:lang w:val="en-US"/>
        </w:rPr>
        <w:t xml:space="preserve"> </w:t>
      </w:r>
      <w:r w:rsidR="00543E31">
        <w:rPr>
          <w:lang w:val="en-US"/>
        </w:rPr>
        <w:t>improve</w:t>
      </w:r>
      <w:r>
        <w:rPr>
          <w:lang w:val="en-US"/>
        </w:rPr>
        <w:t>d</w:t>
      </w:r>
      <w:r w:rsidR="00543E31">
        <w:rPr>
          <w:lang w:val="en-US"/>
        </w:rPr>
        <w:t xml:space="preserve"> </w:t>
      </w:r>
      <w:r>
        <w:rPr>
          <w:lang w:val="en-US"/>
        </w:rPr>
        <w:t>group</w:t>
      </w:r>
      <w:r w:rsidR="009240AC">
        <w:rPr>
          <w:lang w:val="en-US"/>
        </w:rPr>
        <w:t xml:space="preserve"> </w:t>
      </w:r>
      <w:r>
        <w:rPr>
          <w:lang w:val="en-US"/>
        </w:rPr>
        <w:t xml:space="preserve">work, </w:t>
      </w:r>
      <w:r w:rsidR="004614DC">
        <w:rPr>
          <w:lang w:val="en-US"/>
        </w:rPr>
        <w:t>research,</w:t>
      </w:r>
      <w:r w:rsidR="00326733">
        <w:rPr>
          <w:lang w:val="en-US"/>
        </w:rPr>
        <w:t xml:space="preserve"> </w:t>
      </w:r>
      <w:r w:rsidR="009240AC">
        <w:rPr>
          <w:lang w:val="en-US"/>
        </w:rPr>
        <w:t xml:space="preserve">and communication </w:t>
      </w:r>
      <w:r w:rsidR="00543E31">
        <w:rPr>
          <w:lang w:val="en-US"/>
        </w:rPr>
        <w:t>skills</w:t>
      </w:r>
      <w:r w:rsidR="004614DC">
        <w:rPr>
          <w:lang w:val="en-US"/>
        </w:rPr>
        <w:t>,</w:t>
      </w:r>
      <w:r w:rsidR="00543E31">
        <w:rPr>
          <w:lang w:val="en-US"/>
        </w:rPr>
        <w:t xml:space="preserve"> </w:t>
      </w:r>
      <w:r w:rsidR="004614DC">
        <w:rPr>
          <w:lang w:val="en-US"/>
        </w:rPr>
        <w:t xml:space="preserve">as well as </w:t>
      </w:r>
      <w:r w:rsidR="00934A7E">
        <w:rPr>
          <w:lang w:val="en-US"/>
        </w:rPr>
        <w:t xml:space="preserve">an </w:t>
      </w:r>
      <w:r w:rsidR="009240AC">
        <w:rPr>
          <w:lang w:val="en-US"/>
        </w:rPr>
        <w:t xml:space="preserve">understanding of the relevance of </w:t>
      </w:r>
      <w:r w:rsidR="00934A7E">
        <w:rPr>
          <w:lang w:val="en-US"/>
        </w:rPr>
        <w:t xml:space="preserve">their formal </w:t>
      </w:r>
      <w:r w:rsidR="00B87AF5">
        <w:rPr>
          <w:lang w:val="en-US"/>
        </w:rPr>
        <w:t>education</w:t>
      </w:r>
      <w:r w:rsidR="009240AC">
        <w:rPr>
          <w:lang w:val="en-US"/>
        </w:rPr>
        <w:t xml:space="preserve"> to future work prospects</w:t>
      </w:r>
      <w:r w:rsidR="004614DC">
        <w:rPr>
          <w:lang w:val="en-US"/>
        </w:rPr>
        <w:t xml:space="preserve"> – all of which motivated the students significantly</w:t>
      </w:r>
      <w:r w:rsidR="009240AC">
        <w:rPr>
          <w:lang w:val="en-US"/>
        </w:rPr>
        <w:t>.</w:t>
      </w:r>
      <w:r w:rsidR="00107C7E">
        <w:rPr>
          <w:lang w:val="en-US"/>
        </w:rPr>
        <w:t xml:space="preserve"> </w:t>
      </w:r>
      <w:r w:rsidR="00934A7E">
        <w:rPr>
          <w:lang w:val="en-US"/>
        </w:rPr>
        <w:t xml:space="preserve">The benefit and importance of </w:t>
      </w:r>
      <w:r w:rsidR="00107C7E">
        <w:rPr>
          <w:lang w:val="en-US"/>
        </w:rPr>
        <w:t>teamwork</w:t>
      </w:r>
      <w:r w:rsidR="00934A7E">
        <w:rPr>
          <w:lang w:val="en-US"/>
        </w:rPr>
        <w:t xml:space="preserve"> was highlighted by one student who commented </w:t>
      </w:r>
      <w:r w:rsidR="00C33259">
        <w:rPr>
          <w:rFonts w:ascii="Calibri" w:eastAsia="Times New Roman" w:hAnsi="Calibri" w:cs="Calibri"/>
          <w:sz w:val="20"/>
          <w:szCs w:val="20"/>
          <w:lang w:val="en-GB" w:bidi="he-IL"/>
        </w:rPr>
        <w:t xml:space="preserve"> </w:t>
      </w:r>
      <w:r w:rsidR="00107C7E">
        <w:rPr>
          <w:rFonts w:ascii="Calibri" w:eastAsia="Times New Roman" w:hAnsi="Calibri" w:cs="Calibri"/>
          <w:sz w:val="20"/>
          <w:szCs w:val="20"/>
          <w:lang w:val="en-GB" w:bidi="he-IL"/>
        </w:rPr>
        <w:t>“</w:t>
      </w:r>
      <w:r w:rsidR="00107C7E" w:rsidRPr="00BE129B">
        <w:rPr>
          <w:rFonts w:ascii="Calibri" w:eastAsia="Times New Roman" w:hAnsi="Calibri" w:cs="Calibri"/>
          <w:i/>
          <w:iCs/>
          <w:sz w:val="20"/>
          <w:szCs w:val="20"/>
          <w:lang w:val="en-US" w:bidi="he-IL"/>
        </w:rPr>
        <w:t>For me it was teamwork. We divided ourselves into groups, and my group motivated me. There were</w:t>
      </w:r>
      <w:r w:rsidR="00107C7E" w:rsidRPr="00BE129B">
        <w:rPr>
          <w:rFonts w:ascii="Calibri" w:eastAsia="Times New Roman" w:hAnsi="Calibri" w:cs="Calibri"/>
          <w:i/>
          <w:iCs/>
          <w:sz w:val="20"/>
          <w:szCs w:val="20"/>
          <w:lang w:val="en-GB" w:bidi="he-IL"/>
        </w:rPr>
        <w:t xml:space="preserve"> a few</w:t>
      </w:r>
      <w:r w:rsidR="00107C7E" w:rsidRPr="00BE129B">
        <w:rPr>
          <w:rFonts w:ascii="Calibri" w:eastAsia="Times New Roman" w:hAnsi="Calibri" w:cs="Calibri"/>
          <w:i/>
          <w:iCs/>
          <w:sz w:val="20"/>
          <w:szCs w:val="20"/>
          <w:lang w:val="en-US" w:bidi="he-IL"/>
        </w:rPr>
        <w:t xml:space="preserve"> problems, but I k</w:t>
      </w:r>
      <w:r w:rsidR="00107C7E" w:rsidRPr="00BE129B">
        <w:rPr>
          <w:rFonts w:ascii="Calibri" w:eastAsia="Times New Roman" w:hAnsi="Calibri" w:cs="Calibri"/>
          <w:i/>
          <w:iCs/>
          <w:sz w:val="20"/>
          <w:szCs w:val="20"/>
          <w:lang w:val="en-GB" w:bidi="he-IL"/>
        </w:rPr>
        <w:t>new</w:t>
      </w:r>
      <w:r w:rsidR="00107C7E" w:rsidRPr="00BE129B">
        <w:rPr>
          <w:rFonts w:ascii="Calibri" w:eastAsia="Times New Roman" w:hAnsi="Calibri" w:cs="Calibri"/>
          <w:i/>
          <w:iCs/>
          <w:sz w:val="20"/>
          <w:szCs w:val="20"/>
          <w:lang w:val="en-US" w:bidi="he-IL"/>
        </w:rPr>
        <w:t xml:space="preserve"> that if they happened, we would solve them through teamwork. When we arrived at Vrsac airport, we had earlier prepared questions and we knew who was responsible for each question</w:t>
      </w:r>
      <w:r w:rsidR="00107C7E" w:rsidRPr="00D47A62">
        <w:rPr>
          <w:rFonts w:ascii="Calibri" w:eastAsia="Times New Roman" w:hAnsi="Calibri" w:cs="Calibri"/>
          <w:sz w:val="20"/>
          <w:szCs w:val="20"/>
          <w:lang w:val="en-US" w:bidi="he-IL"/>
        </w:rPr>
        <w:t>.</w:t>
      </w:r>
      <w:r w:rsidR="00C33259">
        <w:rPr>
          <w:rStyle w:val="FootnoteReference"/>
          <w:rFonts w:ascii="Calibri" w:eastAsia="Times New Roman" w:hAnsi="Calibri" w:cs="Calibri"/>
          <w:sz w:val="20"/>
          <w:szCs w:val="20"/>
          <w:lang w:val="en-US" w:bidi="he-IL"/>
        </w:rPr>
        <w:footnoteReference w:id="8"/>
      </w:r>
      <w:r w:rsidR="00107C7E">
        <w:rPr>
          <w:rFonts w:ascii="Calibri" w:eastAsia="Times New Roman" w:hAnsi="Calibri" w:cs="Calibri"/>
          <w:sz w:val="20"/>
          <w:szCs w:val="20"/>
          <w:lang w:val="en-GB" w:bidi="he-IL"/>
        </w:rPr>
        <w:t>”</w:t>
      </w:r>
      <w:r w:rsidR="00107C7E" w:rsidRPr="00D47A62">
        <w:rPr>
          <w:rFonts w:ascii="Calibri" w:eastAsia="Times New Roman" w:hAnsi="Calibri" w:cs="Calibri"/>
          <w:sz w:val="20"/>
          <w:szCs w:val="20"/>
          <w:lang w:val="en-US" w:bidi="he-IL"/>
        </w:rPr>
        <w:t xml:space="preserve"> </w:t>
      </w:r>
    </w:p>
    <w:p w14:paraId="430C07B2" w14:textId="2714C9C7" w:rsidR="00543E31" w:rsidRPr="00BA2128" w:rsidRDefault="00483658" w:rsidP="00CC61D1">
      <w:pPr>
        <w:rPr>
          <w:lang w:val="en-US"/>
        </w:rPr>
      </w:pPr>
      <w:r>
        <w:rPr>
          <w:lang w:val="en-US"/>
        </w:rPr>
        <w:t xml:space="preserve">According to </w:t>
      </w:r>
      <w:r w:rsidR="00A42606">
        <w:rPr>
          <w:lang w:val="en-US"/>
        </w:rPr>
        <w:t xml:space="preserve">entries in a </w:t>
      </w:r>
      <w:r w:rsidR="00CC61D1">
        <w:rPr>
          <w:lang w:val="en-US"/>
        </w:rPr>
        <w:t xml:space="preserve">project </w:t>
      </w:r>
      <w:r w:rsidR="00A42606">
        <w:rPr>
          <w:lang w:val="en-US"/>
        </w:rPr>
        <w:t xml:space="preserve">diary maintained by the teachers at the request of the project </w:t>
      </w:r>
      <w:r>
        <w:rPr>
          <w:lang w:val="en-US"/>
        </w:rPr>
        <w:t>mentor</w:t>
      </w:r>
      <w:r w:rsidR="00A42606">
        <w:rPr>
          <w:rStyle w:val="FootnoteReference"/>
          <w:lang w:val="en-US"/>
        </w:rPr>
        <w:footnoteReference w:id="9"/>
      </w:r>
      <w:r w:rsidR="00A42606">
        <w:rPr>
          <w:lang w:val="en-US"/>
        </w:rPr>
        <w:t xml:space="preserve">, and substantiated in the </w:t>
      </w:r>
      <w:r w:rsidR="00F4134D">
        <w:rPr>
          <w:lang w:val="en-US"/>
        </w:rPr>
        <w:t xml:space="preserve">final </w:t>
      </w:r>
      <w:r w:rsidR="00847E1E">
        <w:rPr>
          <w:lang w:val="en-US"/>
        </w:rPr>
        <w:t xml:space="preserve">assessment </w:t>
      </w:r>
      <w:r w:rsidR="00F4134D">
        <w:rPr>
          <w:lang w:val="en-US"/>
        </w:rPr>
        <w:t>results</w:t>
      </w:r>
      <w:r>
        <w:rPr>
          <w:lang w:val="en-US"/>
        </w:rPr>
        <w:t>, d</w:t>
      </w:r>
      <w:r w:rsidR="00386365">
        <w:rPr>
          <w:lang w:val="en-US"/>
        </w:rPr>
        <w:t>ifferences</w:t>
      </w:r>
      <w:r w:rsidR="00A6532A">
        <w:rPr>
          <w:lang w:val="en-US"/>
        </w:rPr>
        <w:t xml:space="preserve"> in English skills </w:t>
      </w:r>
      <w:r w:rsidR="002C7890">
        <w:rPr>
          <w:lang w:val="en-US"/>
        </w:rPr>
        <w:t>were</w:t>
      </w:r>
      <w:r w:rsidR="00565979">
        <w:rPr>
          <w:lang w:val="en-US"/>
        </w:rPr>
        <w:t xml:space="preserve"> apparent</w:t>
      </w:r>
      <w:r w:rsidR="002C7890">
        <w:rPr>
          <w:lang w:val="en-US"/>
        </w:rPr>
        <w:t xml:space="preserve"> </w:t>
      </w:r>
      <w:r w:rsidR="00F4134D">
        <w:rPr>
          <w:lang w:val="en-US"/>
        </w:rPr>
        <w:t xml:space="preserve">throughout </w:t>
      </w:r>
      <w:r w:rsidR="002C7890">
        <w:rPr>
          <w:lang w:val="en-US"/>
        </w:rPr>
        <w:t>the project</w:t>
      </w:r>
      <w:r w:rsidR="00F4134D">
        <w:rPr>
          <w:lang w:val="en-US"/>
        </w:rPr>
        <w:t>.</w:t>
      </w:r>
      <w:r w:rsidR="00A6532A">
        <w:rPr>
          <w:lang w:val="en-US"/>
        </w:rPr>
        <w:t xml:space="preserve"> </w:t>
      </w:r>
      <w:r w:rsidR="00326733">
        <w:rPr>
          <w:lang w:val="en-US"/>
        </w:rPr>
        <w:t xml:space="preserve">The </w:t>
      </w:r>
      <w:r w:rsidR="00107C7E">
        <w:rPr>
          <w:lang w:val="en-US"/>
        </w:rPr>
        <w:t xml:space="preserve">bilingual </w:t>
      </w:r>
      <w:r w:rsidR="00326733">
        <w:rPr>
          <w:lang w:val="en-US"/>
        </w:rPr>
        <w:t xml:space="preserve">class </w:t>
      </w:r>
      <w:r w:rsidR="002C7890">
        <w:rPr>
          <w:lang w:val="en-US"/>
        </w:rPr>
        <w:t xml:space="preserve">participating in the project </w:t>
      </w:r>
      <w:r w:rsidR="00902486">
        <w:rPr>
          <w:lang w:val="en-US"/>
        </w:rPr>
        <w:t>follow</w:t>
      </w:r>
      <w:r w:rsidR="002C7890">
        <w:rPr>
          <w:lang w:val="en-US"/>
        </w:rPr>
        <w:t>ed</w:t>
      </w:r>
      <w:r w:rsidR="00902486">
        <w:rPr>
          <w:lang w:val="en-US"/>
        </w:rPr>
        <w:t xml:space="preserve"> a bilingual education </w:t>
      </w:r>
      <w:r w:rsidR="002C7890">
        <w:rPr>
          <w:lang w:val="en-US"/>
        </w:rPr>
        <w:t xml:space="preserve">path </w:t>
      </w:r>
      <w:r w:rsidR="00902486">
        <w:rPr>
          <w:lang w:val="en-US"/>
        </w:rPr>
        <w:t xml:space="preserve">(being taught in English in 40% of their subjects), while the </w:t>
      </w:r>
      <w:r w:rsidR="00326733">
        <w:rPr>
          <w:lang w:val="en-US"/>
        </w:rPr>
        <w:t xml:space="preserve">aviation </w:t>
      </w:r>
      <w:r w:rsidR="00107C7E">
        <w:rPr>
          <w:lang w:val="en-US"/>
        </w:rPr>
        <w:t>technicians’</w:t>
      </w:r>
      <w:r w:rsidR="00326733">
        <w:rPr>
          <w:lang w:val="en-US"/>
        </w:rPr>
        <w:t xml:space="preserve"> class</w:t>
      </w:r>
      <w:r w:rsidR="00902486">
        <w:rPr>
          <w:lang w:val="en-US"/>
        </w:rPr>
        <w:t xml:space="preserve"> </w:t>
      </w:r>
      <w:r w:rsidR="00C33259">
        <w:rPr>
          <w:lang w:val="en-US"/>
        </w:rPr>
        <w:t xml:space="preserve">being taught in Serbian </w:t>
      </w:r>
      <w:r w:rsidR="00565979">
        <w:rPr>
          <w:lang w:val="en-US"/>
        </w:rPr>
        <w:t>attend</w:t>
      </w:r>
      <w:r w:rsidR="002C7890">
        <w:rPr>
          <w:lang w:val="en-US"/>
        </w:rPr>
        <w:t>ed</w:t>
      </w:r>
      <w:r w:rsidR="00565979">
        <w:rPr>
          <w:lang w:val="en-US"/>
        </w:rPr>
        <w:t xml:space="preserve"> technical </w:t>
      </w:r>
      <w:r w:rsidR="00902486">
        <w:rPr>
          <w:lang w:val="en-US"/>
        </w:rPr>
        <w:t>English classes</w:t>
      </w:r>
      <w:r w:rsidR="00A85AF2">
        <w:rPr>
          <w:lang w:val="en-US"/>
        </w:rPr>
        <w:t>, as a</w:t>
      </w:r>
      <w:r w:rsidR="00CC61D1">
        <w:rPr>
          <w:lang w:val="en-US"/>
        </w:rPr>
        <w:t xml:space="preserve"> standard </w:t>
      </w:r>
      <w:r w:rsidR="00A85AF2">
        <w:rPr>
          <w:lang w:val="en-US"/>
        </w:rPr>
        <w:t>element of the curriculum.</w:t>
      </w:r>
      <w:r w:rsidR="0050015F">
        <w:rPr>
          <w:lang w:val="en-US"/>
        </w:rPr>
        <w:t xml:space="preserve"> </w:t>
      </w:r>
    </w:p>
    <w:p w14:paraId="478C5186" w14:textId="3F6DFEB3" w:rsidR="00107C7E" w:rsidRDefault="00543E31" w:rsidP="00AC15E4">
      <w:pPr>
        <w:rPr>
          <w:i/>
          <w:iCs/>
          <w:lang w:val="en-US"/>
        </w:rPr>
      </w:pPr>
      <w:r>
        <w:rPr>
          <w:lang w:val="en-US"/>
        </w:rPr>
        <w:lastRenderedPageBreak/>
        <w:t xml:space="preserve">In practice, </w:t>
      </w:r>
      <w:r w:rsidR="00A460E2">
        <w:rPr>
          <w:lang w:val="en-US"/>
        </w:rPr>
        <w:t>the teachers</w:t>
      </w:r>
      <w:r>
        <w:rPr>
          <w:lang w:val="en-US"/>
        </w:rPr>
        <w:t xml:space="preserve"> </w:t>
      </w:r>
      <w:r w:rsidR="00C67793">
        <w:rPr>
          <w:lang w:val="en-US"/>
        </w:rPr>
        <w:t>considered the interview</w:t>
      </w:r>
      <w:r w:rsidR="00CC61D1">
        <w:rPr>
          <w:lang w:val="en-US"/>
        </w:rPr>
        <w:t xml:space="preserve"> of airport staff</w:t>
      </w:r>
      <w:r w:rsidR="00C67793">
        <w:rPr>
          <w:lang w:val="en-US"/>
        </w:rPr>
        <w:t xml:space="preserve"> </w:t>
      </w:r>
      <w:r>
        <w:rPr>
          <w:lang w:val="en-US"/>
        </w:rPr>
        <w:t>to be a great success</w:t>
      </w:r>
      <w:r w:rsidR="00CC61D1">
        <w:rPr>
          <w:lang w:val="en-US"/>
        </w:rPr>
        <w:t>. This was</w:t>
      </w:r>
      <w:r w:rsidR="00A460E2">
        <w:rPr>
          <w:lang w:val="en-US"/>
        </w:rPr>
        <w:t xml:space="preserve"> </w:t>
      </w:r>
      <w:r w:rsidR="00A85AF2">
        <w:rPr>
          <w:lang w:val="en-US"/>
        </w:rPr>
        <w:t xml:space="preserve">mentioned </w:t>
      </w:r>
      <w:r w:rsidR="00CC61D1">
        <w:rPr>
          <w:lang w:val="en-US"/>
        </w:rPr>
        <w:t>by</w:t>
      </w:r>
      <w:r w:rsidR="00A460E2">
        <w:rPr>
          <w:lang w:val="en-US"/>
        </w:rPr>
        <w:t xml:space="preserve"> the</w:t>
      </w:r>
      <w:r w:rsidR="002B20FF">
        <w:rPr>
          <w:lang w:val="en-US"/>
        </w:rPr>
        <w:t xml:space="preserve"> </w:t>
      </w:r>
      <w:r w:rsidR="00C834D1">
        <w:rPr>
          <w:lang w:val="en-US"/>
        </w:rPr>
        <w:t>teachers</w:t>
      </w:r>
      <w:r w:rsidR="00CC61D1">
        <w:rPr>
          <w:rStyle w:val="FootnoteReference"/>
          <w:lang w:val="en-US"/>
        </w:rPr>
        <w:footnoteReference w:id="10"/>
      </w:r>
      <w:r w:rsidR="00107C7E">
        <w:rPr>
          <w:lang w:val="en-US"/>
        </w:rPr>
        <w:t xml:space="preserve"> and</w:t>
      </w:r>
      <w:r w:rsidR="00A85AF2">
        <w:rPr>
          <w:lang w:val="en-US"/>
        </w:rPr>
        <w:t xml:space="preserve"> confirmed</w:t>
      </w:r>
      <w:r w:rsidR="002B20FF">
        <w:rPr>
          <w:lang w:val="en-US"/>
        </w:rPr>
        <w:t xml:space="preserve"> by </w:t>
      </w:r>
      <w:r w:rsidR="00CC61D1">
        <w:rPr>
          <w:lang w:val="en-US"/>
        </w:rPr>
        <w:t xml:space="preserve">the </w:t>
      </w:r>
      <w:r w:rsidR="00A460E2">
        <w:rPr>
          <w:lang w:val="en-US"/>
        </w:rPr>
        <w:t>mentor</w:t>
      </w:r>
      <w:r w:rsidR="002B20FF">
        <w:rPr>
          <w:lang w:val="en-US"/>
        </w:rPr>
        <w:t>)</w:t>
      </w:r>
      <w:r>
        <w:rPr>
          <w:lang w:val="en-US"/>
        </w:rPr>
        <w:t xml:space="preserve">. </w:t>
      </w:r>
      <w:r w:rsidR="009240AC">
        <w:rPr>
          <w:lang w:val="en-US"/>
        </w:rPr>
        <w:t>S</w:t>
      </w:r>
      <w:r>
        <w:rPr>
          <w:lang w:val="en-US"/>
        </w:rPr>
        <w:t xml:space="preserve">tudents </w:t>
      </w:r>
      <w:r w:rsidR="009240AC">
        <w:rPr>
          <w:lang w:val="en-US"/>
        </w:rPr>
        <w:t xml:space="preserve">from both </w:t>
      </w:r>
      <w:r w:rsidR="003D3EA6">
        <w:rPr>
          <w:lang w:val="en-US"/>
        </w:rPr>
        <w:t xml:space="preserve">groups in each class </w:t>
      </w:r>
      <w:r w:rsidR="00A85AF2">
        <w:rPr>
          <w:lang w:val="en-US"/>
        </w:rPr>
        <w:t>exhibited and mentioned in interviews</w:t>
      </w:r>
      <w:r>
        <w:rPr>
          <w:lang w:val="en-US"/>
        </w:rPr>
        <w:t xml:space="preserve"> a significant increase in motivation and understanding. The mentor </w:t>
      </w:r>
      <w:r w:rsidR="00C834D1">
        <w:rPr>
          <w:lang w:val="en-US"/>
        </w:rPr>
        <w:t xml:space="preserve">reported recording </w:t>
      </w:r>
      <w:r w:rsidR="00DA6D27">
        <w:rPr>
          <w:lang w:val="en-US"/>
        </w:rPr>
        <w:t>teacher feedback</w:t>
      </w:r>
      <w:r w:rsidR="00C834D1">
        <w:rPr>
          <w:rStyle w:val="FootnoteReference"/>
          <w:lang w:val="en-US"/>
        </w:rPr>
        <w:footnoteReference w:id="11"/>
      </w:r>
      <w:r w:rsidR="00DA6D27">
        <w:rPr>
          <w:lang w:val="en-US"/>
        </w:rPr>
        <w:t xml:space="preserve"> </w:t>
      </w:r>
      <w:r w:rsidR="00C834D1">
        <w:rPr>
          <w:lang w:val="en-US"/>
        </w:rPr>
        <w:t>of</w:t>
      </w:r>
      <w:r w:rsidR="00DA6D27">
        <w:rPr>
          <w:lang w:val="en-US"/>
        </w:rPr>
        <w:t xml:space="preserve">: </w:t>
      </w:r>
      <w:r w:rsidRPr="00F95CF8">
        <w:rPr>
          <w:i/>
          <w:iCs/>
          <w:lang w:val="en-US"/>
        </w:rPr>
        <w:t xml:space="preserve">improvements in the students’ key </w:t>
      </w:r>
      <w:r w:rsidR="009652F5" w:rsidRPr="00F95CF8">
        <w:rPr>
          <w:i/>
          <w:iCs/>
          <w:lang w:val="en-US"/>
        </w:rPr>
        <w:t>competencies</w:t>
      </w:r>
      <w:r w:rsidRPr="00F95CF8">
        <w:rPr>
          <w:i/>
          <w:iCs/>
          <w:lang w:val="en-US"/>
        </w:rPr>
        <w:t xml:space="preserve">, namely teamwork and collaboration, communication skills, research </w:t>
      </w:r>
      <w:r w:rsidR="009652F5" w:rsidRPr="00F95CF8">
        <w:rPr>
          <w:i/>
          <w:iCs/>
          <w:lang w:val="en-US"/>
        </w:rPr>
        <w:t>ability</w:t>
      </w:r>
      <w:r w:rsidRPr="00F95CF8">
        <w:rPr>
          <w:i/>
          <w:iCs/>
          <w:lang w:val="en-US"/>
        </w:rPr>
        <w:t xml:space="preserve">, as well as </w:t>
      </w:r>
      <w:r w:rsidR="002C7890" w:rsidRPr="00F95CF8">
        <w:rPr>
          <w:i/>
          <w:iCs/>
          <w:lang w:val="en-US"/>
        </w:rPr>
        <w:t xml:space="preserve">working </w:t>
      </w:r>
      <w:r w:rsidRPr="00F95CF8">
        <w:rPr>
          <w:i/>
          <w:iCs/>
          <w:lang w:val="en-US"/>
        </w:rPr>
        <w:t>independen</w:t>
      </w:r>
      <w:r w:rsidR="002C7890" w:rsidRPr="00F95CF8">
        <w:rPr>
          <w:i/>
          <w:iCs/>
          <w:lang w:val="en-US"/>
        </w:rPr>
        <w:t>tly</w:t>
      </w:r>
      <w:r w:rsidRPr="00F95CF8">
        <w:rPr>
          <w:i/>
          <w:iCs/>
          <w:lang w:val="en-US"/>
        </w:rPr>
        <w:t>.</w:t>
      </w:r>
      <w:r w:rsidR="00107C7E">
        <w:rPr>
          <w:i/>
          <w:iCs/>
          <w:lang w:val="en-US"/>
        </w:rPr>
        <w:t xml:space="preserve"> </w:t>
      </w:r>
    </w:p>
    <w:p w14:paraId="67DB091A" w14:textId="65C8B898" w:rsidR="00107C7E" w:rsidRPr="00BE129B" w:rsidRDefault="00AC15E4" w:rsidP="009C7662">
      <w:pPr>
        <w:rPr>
          <w:iCs/>
          <w:lang w:val="en-US"/>
        </w:rPr>
      </w:pPr>
      <w:r w:rsidRPr="00BE129B">
        <w:rPr>
          <w:iCs/>
          <w:lang w:val="en-US"/>
        </w:rPr>
        <w:t xml:space="preserve">The groups also benefitted from </w:t>
      </w:r>
      <w:r w:rsidR="009C7662">
        <w:rPr>
          <w:iCs/>
          <w:lang w:val="en-US"/>
        </w:rPr>
        <w:t>working together</w:t>
      </w:r>
      <w:r w:rsidRPr="00BE129B">
        <w:rPr>
          <w:iCs/>
          <w:lang w:val="en-US"/>
        </w:rPr>
        <w:t xml:space="preserve">, including the fact that they went through </w:t>
      </w:r>
      <w:r w:rsidR="00CC59B2">
        <w:rPr>
          <w:iCs/>
          <w:lang w:val="en-US"/>
        </w:rPr>
        <w:t>different experiences at the airport</w:t>
      </w:r>
      <w:r w:rsidR="009C7662">
        <w:rPr>
          <w:rFonts w:ascii="Calibri" w:eastAsia="Times New Roman" w:hAnsi="Calibri" w:cs="Calibri"/>
          <w:sz w:val="20"/>
          <w:szCs w:val="20"/>
          <w:lang w:val="en-GB" w:bidi="he-IL"/>
        </w:rPr>
        <w:t xml:space="preserve">. </w:t>
      </w:r>
      <w:r w:rsidR="009C7662" w:rsidRPr="00BE129B">
        <w:rPr>
          <w:iCs/>
          <w:lang w:val="en-US"/>
        </w:rPr>
        <w:t xml:space="preserve">One student </w:t>
      </w:r>
      <w:r w:rsidR="009C7662">
        <w:rPr>
          <w:iCs/>
          <w:lang w:val="en-US"/>
        </w:rPr>
        <w:t>commented</w:t>
      </w:r>
      <w:r w:rsidR="009C7662">
        <w:rPr>
          <w:rStyle w:val="FootnoteReference"/>
          <w:iCs/>
          <w:lang w:val="en-US"/>
        </w:rPr>
        <w:footnoteReference w:id="12"/>
      </w:r>
      <w:r w:rsidR="009C7662">
        <w:rPr>
          <w:iCs/>
          <w:lang w:val="en-US"/>
        </w:rPr>
        <w:t xml:space="preserve"> </w:t>
      </w:r>
      <w:r w:rsidR="00CC59B2" w:rsidRPr="00BE129B">
        <w:rPr>
          <w:i/>
          <w:lang w:val="en-US"/>
        </w:rPr>
        <w:t>“Also, when we met with other groups they showed us their videos, so we could see different airport procedures. We asked some questions to other groups, who were much more informed than us about those procedures. Also, we checked our theoretical knowledge with practical procedures”</w:t>
      </w:r>
      <w:r w:rsidR="00CC59B2" w:rsidRPr="00BE129B">
        <w:rPr>
          <w:iCs/>
          <w:lang w:val="en-US"/>
        </w:rPr>
        <w:t>.</w:t>
      </w:r>
    </w:p>
    <w:p w14:paraId="36CEAE24" w14:textId="209DC4EE" w:rsidR="000C0D29" w:rsidRPr="000C0D29" w:rsidRDefault="00F11CEB" w:rsidP="009652F5">
      <w:pPr>
        <w:pStyle w:val="Heading3"/>
        <w:rPr>
          <w:lang w:val="en-US"/>
        </w:rPr>
      </w:pPr>
      <w:r>
        <w:rPr>
          <w:rFonts w:asciiTheme="minorHAnsi" w:eastAsiaTheme="minorHAnsi" w:hAnsiTheme="minorHAnsi" w:cstheme="minorBidi"/>
          <w:b/>
          <w:bCs/>
          <w:color w:val="auto"/>
          <w:sz w:val="22"/>
          <w:szCs w:val="22"/>
          <w:lang w:val="en-US"/>
        </w:rPr>
        <w:t>The practical</w:t>
      </w:r>
      <w:r w:rsidR="00AC15E4">
        <w:rPr>
          <w:rFonts w:asciiTheme="minorHAnsi" w:eastAsiaTheme="minorHAnsi" w:hAnsiTheme="minorHAnsi" w:cstheme="minorBidi"/>
          <w:b/>
          <w:bCs/>
          <w:color w:val="auto"/>
          <w:sz w:val="22"/>
          <w:szCs w:val="22"/>
          <w:lang w:val="en-US"/>
        </w:rPr>
        <w:t xml:space="preserve"> context for theoretical knowledge</w:t>
      </w:r>
    </w:p>
    <w:p w14:paraId="44C8369A" w14:textId="15D02A53" w:rsidR="00543E31" w:rsidRDefault="00543E31" w:rsidP="00543E31">
      <w:pPr>
        <w:rPr>
          <w:lang w:val="en-US"/>
        </w:rPr>
      </w:pPr>
      <w:r>
        <w:rPr>
          <w:lang w:val="en-US"/>
        </w:rPr>
        <w:t xml:space="preserve">Initially, the </w:t>
      </w:r>
      <w:r w:rsidR="009652F5">
        <w:rPr>
          <w:lang w:val="en-US"/>
        </w:rPr>
        <w:t xml:space="preserve">plan was for the </w:t>
      </w:r>
      <w:r>
        <w:rPr>
          <w:lang w:val="en-US"/>
        </w:rPr>
        <w:t xml:space="preserve">students to visit </w:t>
      </w:r>
      <w:r w:rsidR="00D82986">
        <w:rPr>
          <w:lang w:val="en-US"/>
        </w:rPr>
        <w:t xml:space="preserve">the </w:t>
      </w:r>
      <w:r w:rsidR="00D82986" w:rsidRPr="003A73AC">
        <w:rPr>
          <w:lang w:val="en-GB"/>
        </w:rPr>
        <w:t>Nikola Telsa Airport</w:t>
      </w:r>
      <w:r w:rsidR="00D82986">
        <w:rPr>
          <w:rStyle w:val="FootnoteReference"/>
          <w:lang w:val="fr-FR"/>
        </w:rPr>
        <w:footnoteReference w:id="13"/>
      </w:r>
      <w:r>
        <w:rPr>
          <w:lang w:val="en-US"/>
        </w:rPr>
        <w:t xml:space="preserve">. Due to </w:t>
      </w:r>
      <w:r w:rsidR="000A059B">
        <w:rPr>
          <w:lang w:val="en-US"/>
        </w:rPr>
        <w:t>the Covid epidemic resulting in the closure of Nikola Telsa Airport,</w:t>
      </w:r>
      <w:r>
        <w:rPr>
          <w:lang w:val="en-US"/>
        </w:rPr>
        <w:t xml:space="preserve"> it was decided that</w:t>
      </w:r>
      <w:r w:rsidR="00D82986">
        <w:rPr>
          <w:lang w:val="en-US"/>
        </w:rPr>
        <w:t xml:space="preserve">, after </w:t>
      </w:r>
      <w:r w:rsidR="000A059B">
        <w:rPr>
          <w:lang w:val="en-US"/>
        </w:rPr>
        <w:t>the</w:t>
      </w:r>
      <w:r w:rsidR="00F11CEB">
        <w:rPr>
          <w:lang w:val="en-US"/>
        </w:rPr>
        <w:t xml:space="preserve"> </w:t>
      </w:r>
      <w:r w:rsidR="00D82986">
        <w:rPr>
          <w:lang w:val="en-US"/>
        </w:rPr>
        <w:t xml:space="preserve">initial visit </w:t>
      </w:r>
      <w:r w:rsidR="000A059B">
        <w:rPr>
          <w:lang w:val="en-US"/>
        </w:rPr>
        <w:t>of</w:t>
      </w:r>
      <w:r w:rsidR="00F11CEB">
        <w:rPr>
          <w:lang w:val="en-US"/>
        </w:rPr>
        <w:t xml:space="preserve"> one class </w:t>
      </w:r>
      <w:r w:rsidR="000A059B">
        <w:rPr>
          <w:lang w:val="en-US"/>
        </w:rPr>
        <w:t xml:space="preserve">at </w:t>
      </w:r>
      <w:r w:rsidR="00D82986">
        <w:rPr>
          <w:lang w:val="en-US"/>
        </w:rPr>
        <w:t xml:space="preserve">Nikola Telsa Airport, </w:t>
      </w:r>
      <w:r>
        <w:rPr>
          <w:lang w:val="en-US"/>
        </w:rPr>
        <w:t xml:space="preserve"> </w:t>
      </w:r>
      <w:r w:rsidR="00B87AF5">
        <w:rPr>
          <w:lang w:val="en-US"/>
        </w:rPr>
        <w:t xml:space="preserve">the project </w:t>
      </w:r>
      <w:r>
        <w:rPr>
          <w:lang w:val="en-US"/>
        </w:rPr>
        <w:t xml:space="preserve">would instead </w:t>
      </w:r>
      <w:r w:rsidR="00D82986">
        <w:rPr>
          <w:lang w:val="en-US"/>
        </w:rPr>
        <w:t xml:space="preserve">concentrate on </w:t>
      </w:r>
      <w:r w:rsidR="00152E18">
        <w:rPr>
          <w:lang w:val="en-US"/>
        </w:rPr>
        <w:t>the Vrsac</w:t>
      </w:r>
      <w:r w:rsidR="00152E18">
        <w:rPr>
          <w:rStyle w:val="FootnoteReference"/>
          <w:lang w:val="en-US"/>
        </w:rPr>
        <w:footnoteReference w:id="14"/>
      </w:r>
      <w:r w:rsidR="00152E18">
        <w:rPr>
          <w:lang w:val="en-US"/>
        </w:rPr>
        <w:t xml:space="preserve"> </w:t>
      </w:r>
      <w:r>
        <w:rPr>
          <w:lang w:val="en-US"/>
        </w:rPr>
        <w:t>training airport in Belgrade.</w:t>
      </w:r>
      <w:r w:rsidR="00F11CEB">
        <w:rPr>
          <w:lang w:val="en-US"/>
        </w:rPr>
        <w:t xml:space="preserve"> Both classes visited the Vrsac training airport.</w:t>
      </w:r>
      <w:r>
        <w:rPr>
          <w:lang w:val="en-US"/>
        </w:rPr>
        <w:t xml:space="preserve"> This required some improvisation from all </w:t>
      </w:r>
      <w:r w:rsidR="00441E7D">
        <w:rPr>
          <w:lang w:val="en-US"/>
        </w:rPr>
        <w:t xml:space="preserve">parties </w:t>
      </w:r>
      <w:r>
        <w:rPr>
          <w:lang w:val="en-US"/>
        </w:rPr>
        <w:t>involved</w:t>
      </w:r>
      <w:r w:rsidR="00441E7D">
        <w:rPr>
          <w:lang w:val="en-US"/>
        </w:rPr>
        <w:t xml:space="preserve">, </w:t>
      </w:r>
      <w:r w:rsidR="000A059B">
        <w:rPr>
          <w:lang w:val="en-US"/>
        </w:rPr>
        <w:t>obtaining agreement from the management and staff of Vrsac</w:t>
      </w:r>
      <w:r w:rsidR="00F4069B">
        <w:rPr>
          <w:lang w:val="en-US"/>
        </w:rPr>
        <w:t xml:space="preserve"> to host the students, </w:t>
      </w:r>
      <w:r w:rsidR="000A059B">
        <w:rPr>
          <w:lang w:val="en-US"/>
        </w:rPr>
        <w:t xml:space="preserve"> </w:t>
      </w:r>
      <w:r w:rsidR="00441E7D">
        <w:rPr>
          <w:lang w:val="en-US"/>
        </w:rPr>
        <w:t xml:space="preserve">and </w:t>
      </w:r>
      <w:r w:rsidR="00D82986">
        <w:rPr>
          <w:lang w:val="en-US"/>
        </w:rPr>
        <w:t>related</w:t>
      </w:r>
      <w:r w:rsidR="00441E7D">
        <w:rPr>
          <w:lang w:val="en-US"/>
        </w:rPr>
        <w:t xml:space="preserve"> </w:t>
      </w:r>
      <w:r w:rsidR="000A059B">
        <w:rPr>
          <w:lang w:val="en-US"/>
        </w:rPr>
        <w:t xml:space="preserve">transportation </w:t>
      </w:r>
      <w:r w:rsidR="00441E7D">
        <w:rPr>
          <w:lang w:val="en-US"/>
        </w:rPr>
        <w:t>and planning changes</w:t>
      </w:r>
      <w:r w:rsidR="00F4069B">
        <w:rPr>
          <w:lang w:val="en-US"/>
        </w:rPr>
        <w:t xml:space="preserve">. However, it became apparent to the leaders of the project that visiting a training airport would be </w:t>
      </w:r>
      <w:r w:rsidR="009652F5">
        <w:rPr>
          <w:lang w:val="en-US"/>
        </w:rPr>
        <w:t>a better</w:t>
      </w:r>
      <w:r>
        <w:rPr>
          <w:lang w:val="en-US"/>
        </w:rPr>
        <w:t xml:space="preserve"> </w:t>
      </w:r>
      <w:r w:rsidR="0066437F">
        <w:rPr>
          <w:lang w:val="en-US"/>
        </w:rPr>
        <w:t>alternative</w:t>
      </w:r>
      <w:r>
        <w:rPr>
          <w:lang w:val="en-US"/>
        </w:rPr>
        <w:t>. The staff of the training airport had more time and resources to dedicate to the students</w:t>
      </w:r>
      <w:r w:rsidR="00386365">
        <w:rPr>
          <w:lang w:val="en-US"/>
        </w:rPr>
        <w:t xml:space="preserve"> </w:t>
      </w:r>
      <w:r w:rsidR="00441E7D">
        <w:rPr>
          <w:lang w:val="en-US"/>
        </w:rPr>
        <w:t xml:space="preserve">and were more able to understand the </w:t>
      </w:r>
      <w:r w:rsidR="00D82986">
        <w:rPr>
          <w:lang w:val="en-US"/>
        </w:rPr>
        <w:t xml:space="preserve">teaching </w:t>
      </w:r>
      <w:r w:rsidR="00441E7D">
        <w:rPr>
          <w:lang w:val="en-US"/>
        </w:rPr>
        <w:t xml:space="preserve">objectives of the project and </w:t>
      </w:r>
      <w:r w:rsidR="00386365">
        <w:rPr>
          <w:lang w:val="en-US"/>
        </w:rPr>
        <w:t>interact positively</w:t>
      </w:r>
      <w:r w:rsidR="00441E7D">
        <w:rPr>
          <w:lang w:val="en-US"/>
        </w:rPr>
        <w:t xml:space="preserve"> with the students</w:t>
      </w:r>
      <w:r>
        <w:rPr>
          <w:lang w:val="en-US"/>
        </w:rPr>
        <w:t>, due to the</w:t>
      </w:r>
      <w:r w:rsidR="00441E7D">
        <w:rPr>
          <w:lang w:val="en-US"/>
        </w:rPr>
        <w:t xml:space="preserve">ir </w:t>
      </w:r>
      <w:r w:rsidR="00386365">
        <w:rPr>
          <w:lang w:val="en-US"/>
        </w:rPr>
        <w:t>training orientation</w:t>
      </w:r>
      <w:r w:rsidR="00441E7D">
        <w:rPr>
          <w:lang w:val="en-US"/>
        </w:rPr>
        <w:t xml:space="preserve"> and the </w:t>
      </w:r>
      <w:r>
        <w:rPr>
          <w:lang w:val="en-US"/>
        </w:rPr>
        <w:t xml:space="preserve">absence of </w:t>
      </w:r>
      <w:r w:rsidR="009652F5">
        <w:rPr>
          <w:lang w:val="en-US"/>
        </w:rPr>
        <w:t>commercial aviation operations</w:t>
      </w:r>
      <w:r>
        <w:rPr>
          <w:lang w:val="en-US"/>
        </w:rPr>
        <w:t xml:space="preserve">. </w:t>
      </w:r>
    </w:p>
    <w:p w14:paraId="3362973B" w14:textId="77777777" w:rsidR="00AC15E4" w:rsidRDefault="00AC15E4" w:rsidP="00AC15E4">
      <w:pPr>
        <w:rPr>
          <w:lang w:val="en-US"/>
        </w:rPr>
      </w:pPr>
      <w:r>
        <w:rPr>
          <w:lang w:val="en-US"/>
        </w:rPr>
        <w:t xml:space="preserve">The interviews, interactions, and explorations of the students at the airport were captured in student-made documentaries and newsletters, for which the students enjoyed creative freedom. According to the teachers’ feedback, they were satisfied with the outcomes and considered the students’ products to be of high quality. </w:t>
      </w:r>
    </w:p>
    <w:p w14:paraId="4CDC8798" w14:textId="5B946410" w:rsidR="00D52BDE" w:rsidRDefault="00AC15E4" w:rsidP="00543E31">
      <w:pPr>
        <w:rPr>
          <w:lang w:val="en-US"/>
        </w:rPr>
      </w:pPr>
      <w:r>
        <w:rPr>
          <w:lang w:val="en-US"/>
        </w:rPr>
        <w:t>Perhaps the biggest achievement, according to student evaluation, was the application of theoretical knowledge in a more practical environment, which led to better understanding</w:t>
      </w:r>
      <w:r w:rsidR="00D52BDE">
        <w:rPr>
          <w:lang w:val="en-US"/>
        </w:rPr>
        <w:t>.  One student explained</w:t>
      </w:r>
      <w:r w:rsidR="00166D78">
        <w:rPr>
          <w:rStyle w:val="FootnoteReference"/>
          <w:lang w:val="en-US"/>
        </w:rPr>
        <w:footnoteReference w:id="15"/>
      </w:r>
      <w:r w:rsidR="00D52BDE">
        <w:rPr>
          <w:lang w:val="en-US"/>
        </w:rPr>
        <w:t xml:space="preserve"> that the students learned in practice </w:t>
      </w:r>
      <w:r w:rsidR="00D52BDE" w:rsidRPr="00D52BDE">
        <w:rPr>
          <w:lang w:val="en-US"/>
        </w:rPr>
        <w:t>“</w:t>
      </w:r>
      <w:r w:rsidR="00D52BDE" w:rsidRPr="00BE129B">
        <w:rPr>
          <w:i/>
          <w:iCs/>
          <w:lang w:val="en-US"/>
        </w:rPr>
        <w:t>things that we learned earlier in theory</w:t>
      </w:r>
      <w:r w:rsidR="00D52BDE">
        <w:rPr>
          <w:lang w:val="en-US"/>
        </w:rPr>
        <w:t>”. Another</w:t>
      </w:r>
      <w:r w:rsidR="00166D78">
        <w:rPr>
          <w:rStyle w:val="FootnoteReference"/>
          <w:lang w:val="en-US"/>
        </w:rPr>
        <w:footnoteReference w:id="16"/>
      </w:r>
      <w:r w:rsidR="00D52BDE">
        <w:rPr>
          <w:lang w:val="en-US"/>
        </w:rPr>
        <w:t xml:space="preserve"> expressed this with the following comment”  that the students had been </w:t>
      </w:r>
      <w:r w:rsidR="00D52BDE" w:rsidRPr="00D52BDE">
        <w:rPr>
          <w:lang w:val="en-US"/>
        </w:rPr>
        <w:t>“</w:t>
      </w:r>
      <w:r w:rsidR="00D52BDE" w:rsidRPr="00BE129B">
        <w:rPr>
          <w:i/>
          <w:iCs/>
          <w:lang w:val="en-US"/>
        </w:rPr>
        <w:t>For the last two years we are learning about airports, aircraft and aviation in general, and this was an excellent opportunity to see in person everything we learned and to expand the level of our knowledge about aviation, for example, runway markings</w:t>
      </w:r>
      <w:r w:rsidR="00D52BDE">
        <w:rPr>
          <w:lang w:val="en-US"/>
        </w:rPr>
        <w:t xml:space="preserve">”. </w:t>
      </w:r>
      <w:r w:rsidR="00166D78">
        <w:rPr>
          <w:lang w:val="en-US"/>
        </w:rPr>
        <w:t xml:space="preserve"> This student also emphasised that the students “</w:t>
      </w:r>
      <w:r w:rsidR="00D52BDE" w:rsidRPr="00BE129B">
        <w:rPr>
          <w:i/>
          <w:iCs/>
          <w:lang w:val="en-US"/>
        </w:rPr>
        <w:t>were motivated by teamwork”</w:t>
      </w:r>
      <w:r w:rsidR="00D52BDE" w:rsidRPr="00D52BDE">
        <w:rPr>
          <w:lang w:val="en-US"/>
        </w:rPr>
        <w:t>.</w:t>
      </w:r>
      <w:r w:rsidR="00166D78">
        <w:rPr>
          <w:lang w:val="en-US"/>
        </w:rPr>
        <w:t xml:space="preserve"> A third student</w:t>
      </w:r>
      <w:r w:rsidR="00166D78">
        <w:rPr>
          <w:rStyle w:val="FootnoteReference"/>
          <w:lang w:val="en-US"/>
        </w:rPr>
        <w:footnoteReference w:id="17"/>
      </w:r>
      <w:r w:rsidR="00166D78">
        <w:rPr>
          <w:lang w:val="en-US"/>
        </w:rPr>
        <w:t xml:space="preserve"> commended on the visit to the training airport stating “</w:t>
      </w:r>
      <w:r w:rsidR="00166D78" w:rsidRPr="00BE129B">
        <w:rPr>
          <w:i/>
          <w:iCs/>
          <w:lang w:val="en-US"/>
        </w:rPr>
        <w:t>I think this was very good way to learn about a training centre and to see everything in practice if we want to continue our education and to work in this area later</w:t>
      </w:r>
      <w:r w:rsidR="00166D78" w:rsidRPr="00166D78">
        <w:rPr>
          <w:lang w:val="en-US"/>
        </w:rPr>
        <w:t xml:space="preserve">”. </w:t>
      </w:r>
      <w:r w:rsidR="00166D78">
        <w:rPr>
          <w:lang w:val="en-US"/>
        </w:rPr>
        <w:t xml:space="preserve"> </w:t>
      </w:r>
    </w:p>
    <w:p w14:paraId="5DEC4984" w14:textId="0D1E8D4E" w:rsidR="002723F1" w:rsidRPr="00C13D0D" w:rsidRDefault="002723F1" w:rsidP="00C13D0D">
      <w:pPr>
        <w:pStyle w:val="Heading3"/>
        <w:rPr>
          <w:rFonts w:asciiTheme="minorHAnsi" w:eastAsiaTheme="minorHAnsi" w:hAnsiTheme="minorHAnsi" w:cstheme="minorBidi"/>
          <w:b/>
          <w:bCs/>
          <w:color w:val="auto"/>
          <w:sz w:val="22"/>
          <w:szCs w:val="22"/>
          <w:lang w:val="en-US"/>
        </w:rPr>
      </w:pPr>
      <w:r>
        <w:rPr>
          <w:rFonts w:asciiTheme="minorHAnsi" w:eastAsiaTheme="minorHAnsi" w:hAnsiTheme="minorHAnsi" w:cstheme="minorBidi"/>
          <w:b/>
          <w:bCs/>
          <w:color w:val="auto"/>
          <w:sz w:val="22"/>
          <w:szCs w:val="22"/>
          <w:lang w:val="en-US"/>
        </w:rPr>
        <w:lastRenderedPageBreak/>
        <w:t>Positive feedback from all involved parties</w:t>
      </w:r>
    </w:p>
    <w:p w14:paraId="7ECC78E7" w14:textId="4539D5EC" w:rsidR="00543E31" w:rsidRDefault="00FA03B7" w:rsidP="00543E31">
      <w:pPr>
        <w:rPr>
          <w:lang w:val="en-US"/>
        </w:rPr>
      </w:pPr>
      <w:r>
        <w:rPr>
          <w:lang w:val="en-US"/>
        </w:rPr>
        <w:t>The</w:t>
      </w:r>
      <w:r w:rsidR="00543E31">
        <w:rPr>
          <w:lang w:val="en-US"/>
        </w:rPr>
        <w:t xml:space="preserve"> Secret World of </w:t>
      </w:r>
      <w:r w:rsidR="009652F5">
        <w:rPr>
          <w:lang w:val="en-US"/>
        </w:rPr>
        <w:t xml:space="preserve">the </w:t>
      </w:r>
      <w:r w:rsidR="00543E31">
        <w:rPr>
          <w:lang w:val="en-US"/>
        </w:rPr>
        <w:t xml:space="preserve">Airport </w:t>
      </w:r>
      <w:r>
        <w:rPr>
          <w:lang w:val="en-US"/>
        </w:rPr>
        <w:t xml:space="preserve">was a pilot project designed to </w:t>
      </w:r>
      <w:r w:rsidR="00543E31">
        <w:rPr>
          <w:lang w:val="en-US"/>
        </w:rPr>
        <w:t xml:space="preserve">explore new methods and </w:t>
      </w:r>
      <w:r>
        <w:rPr>
          <w:lang w:val="en-US"/>
        </w:rPr>
        <w:t>approaches to</w:t>
      </w:r>
      <w:r w:rsidR="00543E31">
        <w:rPr>
          <w:lang w:val="en-US"/>
        </w:rPr>
        <w:t xml:space="preserve"> teaching. Student feedback and the quality of their results would thereby act as an indicator of the project’s success. </w:t>
      </w:r>
    </w:p>
    <w:p w14:paraId="054720EB" w14:textId="01B5933E" w:rsidR="00543E31" w:rsidRDefault="00594315" w:rsidP="00543E31">
      <w:pPr>
        <w:rPr>
          <w:lang w:val="en-US"/>
        </w:rPr>
      </w:pPr>
      <w:r>
        <w:rPr>
          <w:lang w:val="en-US"/>
        </w:rPr>
        <w:t xml:space="preserve">Feedback obtained during </w:t>
      </w:r>
      <w:r w:rsidR="009A4646">
        <w:rPr>
          <w:lang w:val="en-US"/>
        </w:rPr>
        <w:t xml:space="preserve">the student </w:t>
      </w:r>
      <w:r w:rsidR="00770D1C">
        <w:rPr>
          <w:lang w:val="en-US"/>
        </w:rPr>
        <w:t>reflection session</w:t>
      </w:r>
      <w:r w:rsidR="003C1E26" w:rsidDel="003C1E26">
        <w:rPr>
          <w:lang w:val="en-US"/>
        </w:rPr>
        <w:t xml:space="preserve"> </w:t>
      </w:r>
      <w:r w:rsidR="00543E31">
        <w:rPr>
          <w:lang w:val="en-US"/>
        </w:rPr>
        <w:t xml:space="preserve">was </w:t>
      </w:r>
      <w:r w:rsidR="005B652B">
        <w:rPr>
          <w:lang w:val="en-US"/>
        </w:rPr>
        <w:t xml:space="preserve">very </w:t>
      </w:r>
      <w:r w:rsidR="00543E31">
        <w:rPr>
          <w:lang w:val="en-US"/>
        </w:rPr>
        <w:t xml:space="preserve">positive. </w:t>
      </w:r>
      <w:r w:rsidR="003C1E26">
        <w:rPr>
          <w:lang w:val="en-US"/>
        </w:rPr>
        <w:t>Three students</w:t>
      </w:r>
      <w:r w:rsidR="003C1E26">
        <w:rPr>
          <w:rStyle w:val="FootnoteReference"/>
          <w:lang w:val="en-US"/>
        </w:rPr>
        <w:footnoteReference w:id="18"/>
      </w:r>
      <w:r w:rsidR="003C1E26">
        <w:rPr>
          <w:lang w:val="en-US"/>
        </w:rPr>
        <w:t xml:space="preserve"> commented that the course </w:t>
      </w:r>
      <w:r w:rsidR="003C1E26" w:rsidRPr="002D30A5">
        <w:rPr>
          <w:i/>
          <w:iCs/>
          <w:lang w:val="en-US"/>
        </w:rPr>
        <w:t xml:space="preserve">was </w:t>
      </w:r>
      <w:r w:rsidR="003C1E26" w:rsidRPr="003A600E">
        <w:rPr>
          <w:i/>
          <w:iCs/>
          <w:lang w:val="en-GB"/>
        </w:rPr>
        <w:t>interesting, motivating and very exciting</w:t>
      </w:r>
      <w:r w:rsidR="003C1E26" w:rsidRPr="003A600E">
        <w:rPr>
          <w:lang w:val="en-GB"/>
        </w:rPr>
        <w:t>“.</w:t>
      </w:r>
      <w:r w:rsidR="003C1E26">
        <w:rPr>
          <w:lang w:val="en-US"/>
        </w:rPr>
        <w:t xml:space="preserve"> </w:t>
      </w:r>
      <w:r w:rsidR="00755D5D">
        <w:rPr>
          <w:lang w:val="en-US"/>
        </w:rPr>
        <w:t xml:space="preserve">The </w:t>
      </w:r>
      <w:r w:rsidR="00C13D0D">
        <w:rPr>
          <w:lang w:val="en-US"/>
        </w:rPr>
        <w:t>teachers</w:t>
      </w:r>
      <w:r w:rsidR="00755D5D">
        <w:rPr>
          <w:lang w:val="en-US"/>
        </w:rPr>
        <w:t xml:space="preserve"> </w:t>
      </w:r>
      <w:r w:rsidR="00C13D0D">
        <w:rPr>
          <w:lang w:val="en-US"/>
        </w:rPr>
        <w:t>indicated that</w:t>
      </w:r>
      <w:r w:rsidR="00D770D3">
        <w:rPr>
          <w:lang w:val="en-US"/>
        </w:rPr>
        <w:t xml:space="preserve"> w</w:t>
      </w:r>
      <w:r w:rsidR="00543E31">
        <w:rPr>
          <w:lang w:val="en-US"/>
        </w:rPr>
        <w:t>ord of the course</w:t>
      </w:r>
      <w:r w:rsidR="009A4646">
        <w:rPr>
          <w:lang w:val="en-US"/>
        </w:rPr>
        <w:t xml:space="preserve"> had</w:t>
      </w:r>
      <w:r w:rsidR="00543E31">
        <w:rPr>
          <w:lang w:val="en-US"/>
        </w:rPr>
        <w:t xml:space="preserve"> spread</w:t>
      </w:r>
      <w:r w:rsidR="00B87AF5">
        <w:rPr>
          <w:lang w:val="en-US"/>
        </w:rPr>
        <w:t xml:space="preserve"> throughout the training institute</w:t>
      </w:r>
      <w:r w:rsidR="00543E31">
        <w:rPr>
          <w:lang w:val="en-US"/>
        </w:rPr>
        <w:t xml:space="preserve">, which led other students to express </w:t>
      </w:r>
      <w:r w:rsidR="00755D5D">
        <w:rPr>
          <w:lang w:val="en-US"/>
        </w:rPr>
        <w:t>their</w:t>
      </w:r>
      <w:r w:rsidR="00543E31">
        <w:rPr>
          <w:lang w:val="en-US"/>
        </w:rPr>
        <w:t xml:space="preserve"> </w:t>
      </w:r>
      <w:r w:rsidR="00755D5D">
        <w:rPr>
          <w:lang w:val="en-US"/>
        </w:rPr>
        <w:t xml:space="preserve">desire </w:t>
      </w:r>
      <w:r w:rsidR="00543E31">
        <w:rPr>
          <w:lang w:val="en-US"/>
        </w:rPr>
        <w:t>to participate in future</w:t>
      </w:r>
      <w:r w:rsidR="00FA03B7">
        <w:rPr>
          <w:lang w:val="en-US"/>
        </w:rPr>
        <w:t xml:space="preserve"> courses</w:t>
      </w:r>
      <w:r w:rsidR="00755D5D">
        <w:rPr>
          <w:rStyle w:val="FootnoteReference"/>
          <w:lang w:val="en-US"/>
        </w:rPr>
        <w:footnoteReference w:id="19"/>
      </w:r>
      <w:r w:rsidR="00543E31">
        <w:rPr>
          <w:lang w:val="en-US"/>
        </w:rPr>
        <w:t xml:space="preserve">. </w:t>
      </w:r>
      <w:r w:rsidR="00C13D0D">
        <w:rPr>
          <w:lang w:val="en-US"/>
        </w:rPr>
        <w:t>In</w:t>
      </w:r>
      <w:r w:rsidR="00543E31">
        <w:rPr>
          <w:lang w:val="en-US"/>
        </w:rPr>
        <w:t xml:space="preserve"> </w:t>
      </w:r>
      <w:r w:rsidR="00C13D0D">
        <w:rPr>
          <w:lang w:val="en-US"/>
        </w:rPr>
        <w:t>interview sessions, the students from all groups</w:t>
      </w:r>
      <w:r w:rsidR="00543E31">
        <w:rPr>
          <w:lang w:val="en-US"/>
        </w:rPr>
        <w:t xml:space="preserve"> </w:t>
      </w:r>
      <w:r w:rsidR="009652F5">
        <w:rPr>
          <w:lang w:val="en-US"/>
        </w:rPr>
        <w:t xml:space="preserve">described </w:t>
      </w:r>
      <w:r w:rsidR="00543E31">
        <w:rPr>
          <w:lang w:val="en-US"/>
        </w:rPr>
        <w:t xml:space="preserve">an increase in understanding and motivation </w:t>
      </w:r>
      <w:r w:rsidR="00FA03B7">
        <w:rPr>
          <w:lang w:val="en-US"/>
        </w:rPr>
        <w:t>compared to the results of conventional</w:t>
      </w:r>
      <w:r w:rsidR="00543E31">
        <w:rPr>
          <w:lang w:val="en-US"/>
        </w:rPr>
        <w:t xml:space="preserve"> classroom learning</w:t>
      </w:r>
      <w:r w:rsidR="00755D5D">
        <w:rPr>
          <w:rStyle w:val="FootnoteReference"/>
          <w:lang w:val="en-US"/>
        </w:rPr>
        <w:footnoteReference w:id="20"/>
      </w:r>
      <w:r w:rsidR="00755D5D">
        <w:rPr>
          <w:lang w:val="en-US"/>
        </w:rPr>
        <w:t>.</w:t>
      </w:r>
      <w:r w:rsidR="00FA03B7">
        <w:rPr>
          <w:lang w:val="en-US"/>
        </w:rPr>
        <w:t xml:space="preserve"> </w:t>
      </w:r>
      <w:r w:rsidR="00543E31">
        <w:rPr>
          <w:lang w:val="en-US"/>
        </w:rPr>
        <w:t xml:space="preserve"> </w:t>
      </w:r>
    </w:p>
    <w:p w14:paraId="14C69989" w14:textId="134FD6B4" w:rsidR="00543E31" w:rsidRDefault="00543E31" w:rsidP="00543E31">
      <w:pPr>
        <w:rPr>
          <w:lang w:val="en-US"/>
        </w:rPr>
      </w:pPr>
      <w:r>
        <w:rPr>
          <w:lang w:val="en-US"/>
        </w:rPr>
        <w:t xml:space="preserve">The teachers reported to the mentor that they learned a </w:t>
      </w:r>
      <w:r w:rsidR="00FA03B7">
        <w:rPr>
          <w:lang w:val="en-US"/>
        </w:rPr>
        <w:t xml:space="preserve">great deal </w:t>
      </w:r>
      <w:r>
        <w:rPr>
          <w:lang w:val="en-US"/>
        </w:rPr>
        <w:t xml:space="preserve">from each other through this collaboration. </w:t>
      </w:r>
      <w:r w:rsidR="00BC2E34">
        <w:rPr>
          <w:lang w:val="en-US"/>
        </w:rPr>
        <w:t xml:space="preserve">Although the </w:t>
      </w:r>
      <w:r w:rsidR="00FA03B7">
        <w:rPr>
          <w:lang w:val="en-US"/>
        </w:rPr>
        <w:t>Academy</w:t>
      </w:r>
      <w:r w:rsidR="00B021C8">
        <w:rPr>
          <w:lang w:val="en-US"/>
        </w:rPr>
        <w:t xml:space="preserve">, </w:t>
      </w:r>
      <w:r w:rsidR="0038063B">
        <w:rPr>
          <w:lang w:val="en-US"/>
        </w:rPr>
        <w:t xml:space="preserve">has a </w:t>
      </w:r>
      <w:r w:rsidR="00B021C8">
        <w:rPr>
          <w:lang w:val="en-US"/>
        </w:rPr>
        <w:t xml:space="preserve">school </w:t>
      </w:r>
      <w:r w:rsidR="005A7D9F">
        <w:rPr>
          <w:lang w:val="en-US"/>
        </w:rPr>
        <w:t>counsell</w:t>
      </w:r>
      <w:r w:rsidR="00B021C8">
        <w:rPr>
          <w:lang w:val="en-US"/>
        </w:rPr>
        <w:t>ing</w:t>
      </w:r>
      <w:r w:rsidR="0038063B">
        <w:rPr>
          <w:lang w:val="en-US"/>
        </w:rPr>
        <w:t xml:space="preserve"> </w:t>
      </w:r>
      <w:r w:rsidR="00B021C8">
        <w:rPr>
          <w:lang w:val="en-US"/>
        </w:rPr>
        <w:t xml:space="preserve">unit </w:t>
      </w:r>
      <w:r w:rsidR="0038063B">
        <w:rPr>
          <w:lang w:val="en-US"/>
        </w:rPr>
        <w:t>available</w:t>
      </w:r>
      <w:r w:rsidR="00B021C8">
        <w:rPr>
          <w:rStyle w:val="FootnoteReference"/>
          <w:lang w:val="en-US"/>
        </w:rPr>
        <w:footnoteReference w:id="21"/>
      </w:r>
      <w:r w:rsidR="0038063B">
        <w:rPr>
          <w:lang w:val="en-US"/>
        </w:rPr>
        <w:t xml:space="preserve">, </w:t>
      </w:r>
      <w:r w:rsidR="009A4646">
        <w:rPr>
          <w:lang w:val="en-US"/>
        </w:rPr>
        <w:t xml:space="preserve">one teacher </w:t>
      </w:r>
      <w:r w:rsidR="0038063B">
        <w:rPr>
          <w:lang w:val="en-US"/>
        </w:rPr>
        <w:t>reported</w:t>
      </w:r>
      <w:r w:rsidR="009A4646">
        <w:rPr>
          <w:rStyle w:val="FootnoteReference"/>
          <w:lang w:val="en-US"/>
        </w:rPr>
        <w:footnoteReference w:id="22"/>
      </w:r>
      <w:r w:rsidR="00817668">
        <w:rPr>
          <w:lang w:val="en-US"/>
        </w:rPr>
        <w:t xml:space="preserve"> that the mentor</w:t>
      </w:r>
      <w:r w:rsidR="008A07D6">
        <w:rPr>
          <w:lang w:val="en-US"/>
        </w:rPr>
        <w:t xml:space="preserve"> </w:t>
      </w:r>
      <w:r w:rsidR="00817668">
        <w:rPr>
          <w:lang w:val="en-US"/>
        </w:rPr>
        <w:t xml:space="preserve">provided </w:t>
      </w:r>
      <w:r w:rsidR="00FA03B7">
        <w:rPr>
          <w:lang w:val="en-US"/>
        </w:rPr>
        <w:t>additional and very</w:t>
      </w:r>
      <w:r w:rsidR="008A07D6">
        <w:rPr>
          <w:lang w:val="en-US"/>
        </w:rPr>
        <w:t xml:space="preserve"> useful</w:t>
      </w:r>
      <w:r>
        <w:rPr>
          <w:lang w:val="en-US"/>
        </w:rPr>
        <w:t xml:space="preserve"> professional </w:t>
      </w:r>
      <w:r w:rsidR="008A07D6">
        <w:rPr>
          <w:lang w:val="en-US"/>
        </w:rPr>
        <w:t>and</w:t>
      </w:r>
      <w:r>
        <w:rPr>
          <w:lang w:val="en-US"/>
        </w:rPr>
        <w:t xml:space="preserve"> pedagogical knowledge.</w:t>
      </w:r>
    </w:p>
    <w:p w14:paraId="7D09D8D2" w14:textId="6C3190E0" w:rsidR="00543E31" w:rsidRDefault="009652F5" w:rsidP="008D3F03">
      <w:pPr>
        <w:rPr>
          <w:lang w:val="en-US"/>
        </w:rPr>
      </w:pPr>
      <w:r>
        <w:rPr>
          <w:lang w:val="en-US"/>
        </w:rPr>
        <w:t xml:space="preserve">The project was supported by and encouraged by the administration of the Aviation Academy.  It provided a vehicle to increase the visibility of the Academy, and its standing with the Aviation </w:t>
      </w:r>
      <w:r w:rsidR="00810C8D">
        <w:rPr>
          <w:lang w:val="en-US"/>
        </w:rPr>
        <w:t xml:space="preserve">Authorities </w:t>
      </w:r>
      <w:r>
        <w:rPr>
          <w:lang w:val="en-US"/>
        </w:rPr>
        <w:t xml:space="preserve">in Serbia. </w:t>
      </w:r>
      <w:r w:rsidR="0026580E">
        <w:rPr>
          <w:lang w:val="en-US"/>
        </w:rPr>
        <w:t xml:space="preserve">This developed during interactions with the Serbian Ministry of Aviation relating to the need to obtain authorisation to initially visit the commercial airport, and later to move the project to the training airport. </w:t>
      </w:r>
      <w:r w:rsidR="00543E31">
        <w:rPr>
          <w:lang w:val="en-US"/>
        </w:rPr>
        <w:t xml:space="preserve">Based on the positive response, the Academy plans to </w:t>
      </w:r>
      <w:r>
        <w:rPr>
          <w:lang w:val="en-US"/>
        </w:rPr>
        <w:t xml:space="preserve">continue and </w:t>
      </w:r>
      <w:r w:rsidR="00543E31">
        <w:rPr>
          <w:lang w:val="en-US"/>
        </w:rPr>
        <w:t xml:space="preserve">enhance </w:t>
      </w:r>
      <w:r>
        <w:rPr>
          <w:lang w:val="en-US"/>
        </w:rPr>
        <w:t xml:space="preserve">this form of </w:t>
      </w:r>
      <w:r w:rsidR="00543E31">
        <w:rPr>
          <w:lang w:val="en-US"/>
        </w:rPr>
        <w:t xml:space="preserve">cooperation in the future. </w:t>
      </w:r>
    </w:p>
    <w:p w14:paraId="7A59A347" w14:textId="0B0A7A0A" w:rsidR="000C0D29" w:rsidRPr="000C0D29" w:rsidRDefault="00543E31" w:rsidP="009652F5">
      <w:pPr>
        <w:pStyle w:val="Heading3"/>
        <w:rPr>
          <w:lang w:val="en-US"/>
        </w:rPr>
      </w:pPr>
      <w:bookmarkStart w:id="1" w:name="_Toc106617762"/>
      <w:bookmarkStart w:id="2" w:name="_Toc107585204"/>
      <w:r w:rsidRPr="005A4FB0">
        <w:rPr>
          <w:rFonts w:asciiTheme="minorHAnsi" w:eastAsiaTheme="minorHAnsi" w:hAnsiTheme="minorHAnsi" w:cstheme="minorBidi"/>
          <w:b/>
          <w:bCs/>
          <w:color w:val="auto"/>
          <w:sz w:val="22"/>
          <w:szCs w:val="22"/>
          <w:lang w:val="en-US"/>
        </w:rPr>
        <w:t>Strengthen</w:t>
      </w:r>
      <w:r w:rsidR="002723F1">
        <w:rPr>
          <w:rFonts w:asciiTheme="minorHAnsi" w:eastAsiaTheme="minorHAnsi" w:hAnsiTheme="minorHAnsi" w:cstheme="minorBidi"/>
          <w:b/>
          <w:bCs/>
          <w:color w:val="auto"/>
          <w:sz w:val="22"/>
          <w:szCs w:val="22"/>
          <w:lang w:val="en-US"/>
        </w:rPr>
        <w:t>ing</w:t>
      </w:r>
      <w:r w:rsidRPr="005A4FB0">
        <w:rPr>
          <w:rFonts w:asciiTheme="minorHAnsi" w:eastAsiaTheme="minorHAnsi" w:hAnsiTheme="minorHAnsi" w:cstheme="minorBidi"/>
          <w:b/>
          <w:bCs/>
          <w:color w:val="auto"/>
          <w:sz w:val="22"/>
          <w:szCs w:val="22"/>
          <w:lang w:val="en-US"/>
        </w:rPr>
        <w:t xml:space="preserve"> independence</w:t>
      </w:r>
      <w:bookmarkEnd w:id="1"/>
      <w:bookmarkEnd w:id="2"/>
    </w:p>
    <w:p w14:paraId="5E6A839C" w14:textId="2DDE562A" w:rsidR="00B823FA" w:rsidRPr="003A600E" w:rsidRDefault="00B87AF5" w:rsidP="00B823FA">
      <w:pPr>
        <w:spacing w:line="288" w:lineRule="auto"/>
        <w:rPr>
          <w:lang w:val="en-GB"/>
        </w:rPr>
      </w:pPr>
      <w:r>
        <w:rPr>
          <w:lang w:val="en-US"/>
        </w:rPr>
        <w:t>Although classroom teaching</w:t>
      </w:r>
      <w:r w:rsidR="00543E31">
        <w:rPr>
          <w:lang w:val="en-US"/>
        </w:rPr>
        <w:t xml:space="preserve"> and </w:t>
      </w:r>
      <w:r>
        <w:rPr>
          <w:lang w:val="en-US"/>
        </w:rPr>
        <w:t xml:space="preserve">technical </w:t>
      </w:r>
      <w:r w:rsidR="00543E31">
        <w:rPr>
          <w:lang w:val="en-US"/>
        </w:rPr>
        <w:t>support</w:t>
      </w:r>
      <w:r>
        <w:rPr>
          <w:lang w:val="en-US"/>
        </w:rPr>
        <w:t xml:space="preserve"> </w:t>
      </w:r>
      <w:r w:rsidR="00543E31">
        <w:rPr>
          <w:lang w:val="en-US"/>
        </w:rPr>
        <w:t xml:space="preserve">was the teachers’ main task during the project, it was quickly established that the students should </w:t>
      </w:r>
      <w:r w:rsidR="00CA7B44">
        <w:rPr>
          <w:lang w:val="en-US"/>
        </w:rPr>
        <w:t xml:space="preserve">approach them </w:t>
      </w:r>
      <w:r w:rsidR="00543E31">
        <w:rPr>
          <w:lang w:val="en-US"/>
        </w:rPr>
        <w:t xml:space="preserve">for help while </w:t>
      </w:r>
      <w:r w:rsidR="00CA7B44">
        <w:rPr>
          <w:lang w:val="en-US"/>
        </w:rPr>
        <w:t>working</w:t>
      </w:r>
      <w:r w:rsidR="00543E31">
        <w:rPr>
          <w:lang w:val="en-US"/>
        </w:rPr>
        <w:t xml:space="preserve"> independently. In practice, apart from one exception, no interventions were necessary. </w:t>
      </w:r>
      <w:r w:rsidR="009652F5">
        <w:rPr>
          <w:lang w:val="en-US"/>
        </w:rPr>
        <w:t>S</w:t>
      </w:r>
      <w:r w:rsidR="00543E31">
        <w:rPr>
          <w:lang w:val="en-US"/>
        </w:rPr>
        <w:t xml:space="preserve">tudents </w:t>
      </w:r>
      <w:r w:rsidR="00CA7B44">
        <w:rPr>
          <w:lang w:val="en-US"/>
        </w:rPr>
        <w:t>were able to</w:t>
      </w:r>
      <w:r w:rsidR="00CD4099">
        <w:rPr>
          <w:lang w:val="en-US"/>
        </w:rPr>
        <w:t xml:space="preserve"> record the documentaries </w:t>
      </w:r>
      <w:r w:rsidR="00CA7B44">
        <w:rPr>
          <w:lang w:val="en-US"/>
        </w:rPr>
        <w:t>on</w:t>
      </w:r>
      <w:r w:rsidR="00CD4099">
        <w:rPr>
          <w:lang w:val="en-US"/>
        </w:rPr>
        <w:t xml:space="preserve"> mobile phones. </w:t>
      </w:r>
      <w:r w:rsidR="00543E31">
        <w:rPr>
          <w:lang w:val="en-US"/>
        </w:rPr>
        <w:t xml:space="preserve">While the quality of the products </w:t>
      </w:r>
      <w:r w:rsidR="003D3D0D">
        <w:rPr>
          <w:lang w:val="en-US"/>
        </w:rPr>
        <w:t xml:space="preserve">may </w:t>
      </w:r>
      <w:r w:rsidR="0068622C">
        <w:rPr>
          <w:lang w:val="en-US"/>
        </w:rPr>
        <w:t xml:space="preserve">have somewhat </w:t>
      </w:r>
      <w:r w:rsidR="00543E31">
        <w:rPr>
          <w:lang w:val="en-US"/>
        </w:rPr>
        <w:t xml:space="preserve">suffered from this, it </w:t>
      </w:r>
      <w:r w:rsidR="002250F3">
        <w:rPr>
          <w:lang w:val="en-US"/>
        </w:rPr>
        <w:t xml:space="preserve">enabled the project to be undertaken without additional investment in equipment, and the skills that the students acquired in editing and combining self-produced videos </w:t>
      </w:r>
      <w:r>
        <w:rPr>
          <w:lang w:val="en-US"/>
        </w:rPr>
        <w:t>would</w:t>
      </w:r>
      <w:r w:rsidR="002250F3">
        <w:rPr>
          <w:lang w:val="en-US"/>
        </w:rPr>
        <w:t xml:space="preserve"> be </w:t>
      </w:r>
      <w:r>
        <w:rPr>
          <w:lang w:val="en-US"/>
        </w:rPr>
        <w:t>useful life skills</w:t>
      </w:r>
      <w:r w:rsidR="002250F3">
        <w:rPr>
          <w:lang w:val="en-US"/>
        </w:rPr>
        <w:t>.</w:t>
      </w:r>
      <w:r w:rsidR="00B948BF">
        <w:rPr>
          <w:lang w:val="en-US"/>
        </w:rPr>
        <w:t xml:space="preserve"> According to</w:t>
      </w:r>
      <w:r w:rsidR="003641F9">
        <w:rPr>
          <w:lang w:val="en-US"/>
        </w:rPr>
        <w:t xml:space="preserve"> </w:t>
      </w:r>
      <w:r w:rsidR="00B021C8">
        <w:rPr>
          <w:lang w:val="en-US"/>
        </w:rPr>
        <w:t>feedback</w:t>
      </w:r>
      <w:r w:rsidR="00B948BF">
        <w:rPr>
          <w:lang w:val="en-US"/>
        </w:rPr>
        <w:t xml:space="preserve"> </w:t>
      </w:r>
      <w:r>
        <w:rPr>
          <w:lang w:val="en-US"/>
        </w:rPr>
        <w:t>obtained during</w:t>
      </w:r>
      <w:r w:rsidR="00B948BF">
        <w:rPr>
          <w:lang w:val="en-US"/>
        </w:rPr>
        <w:t xml:space="preserve"> </w:t>
      </w:r>
      <w:r w:rsidR="00BD461F">
        <w:rPr>
          <w:lang w:val="en-US"/>
        </w:rPr>
        <w:t>interview</w:t>
      </w:r>
      <w:r w:rsidR="002708FD">
        <w:rPr>
          <w:lang w:val="en-US"/>
        </w:rPr>
        <w:t>s</w:t>
      </w:r>
      <w:r w:rsidR="00BD461F">
        <w:rPr>
          <w:lang w:val="en-US"/>
        </w:rPr>
        <w:t xml:space="preserve"> of mentors and teachers</w:t>
      </w:r>
      <w:r w:rsidR="00B948BF">
        <w:rPr>
          <w:lang w:val="en-US"/>
        </w:rPr>
        <w:t xml:space="preserve">, </w:t>
      </w:r>
      <w:r>
        <w:rPr>
          <w:lang w:val="en-US"/>
        </w:rPr>
        <w:t xml:space="preserve">and corroborated during student interviews, </w:t>
      </w:r>
      <w:r w:rsidR="00B948BF">
        <w:rPr>
          <w:lang w:val="en-US"/>
        </w:rPr>
        <w:t xml:space="preserve">the students became </w:t>
      </w:r>
      <w:r w:rsidR="00BD461F">
        <w:rPr>
          <w:lang w:val="en-US"/>
        </w:rPr>
        <w:t>adept</w:t>
      </w:r>
      <w:r w:rsidR="00B948BF">
        <w:rPr>
          <w:lang w:val="en-US"/>
        </w:rPr>
        <w:t xml:space="preserve"> at working </w:t>
      </w:r>
      <w:r w:rsidR="00B823FA">
        <w:rPr>
          <w:lang w:val="en-US"/>
        </w:rPr>
        <w:t>in teams</w:t>
      </w:r>
      <w:r w:rsidR="00B948BF">
        <w:rPr>
          <w:lang w:val="en-US"/>
        </w:rPr>
        <w:t xml:space="preserve"> and only </w:t>
      </w:r>
      <w:r w:rsidR="002250F3">
        <w:rPr>
          <w:lang w:val="en-US"/>
        </w:rPr>
        <w:t>accessing</w:t>
      </w:r>
      <w:r w:rsidR="00B948BF">
        <w:rPr>
          <w:lang w:val="en-US"/>
        </w:rPr>
        <w:t xml:space="preserve"> the teachers </w:t>
      </w:r>
      <w:r w:rsidR="00C46899">
        <w:rPr>
          <w:lang w:val="en-US"/>
        </w:rPr>
        <w:t>infrequently and on very specific topics</w:t>
      </w:r>
      <w:r w:rsidR="00B948BF">
        <w:rPr>
          <w:lang w:val="en-US"/>
        </w:rPr>
        <w:t>.</w:t>
      </w:r>
      <w:r w:rsidR="00B823FA">
        <w:rPr>
          <w:lang w:val="en-US"/>
        </w:rPr>
        <w:t xml:space="preserve"> One student</w:t>
      </w:r>
      <w:r w:rsidR="00B823FA">
        <w:rPr>
          <w:rStyle w:val="FootnoteReference"/>
          <w:lang w:val="en-US"/>
        </w:rPr>
        <w:footnoteReference w:id="23"/>
      </w:r>
      <w:r w:rsidR="00B823FA">
        <w:rPr>
          <w:lang w:val="en-US"/>
        </w:rPr>
        <w:t xml:space="preserve"> explained “</w:t>
      </w:r>
      <w:r w:rsidR="00B823FA" w:rsidRPr="003A600E">
        <w:rPr>
          <w:i/>
          <w:iCs/>
          <w:lang w:val="en-GB"/>
        </w:rPr>
        <w:t>For me it was team work. We divided ourselves in groups, and my group motivated me. There was no problems, but I know that if it happened, we would solved it through team work. When we arrived at Vrsac airport, we had earlier prepared questions and we knew who was responsible for each question“.</w:t>
      </w:r>
      <w:r w:rsidR="00B823FA" w:rsidRPr="003A600E">
        <w:rPr>
          <w:lang w:val="en-GB"/>
        </w:rPr>
        <w:t xml:space="preserve"> </w:t>
      </w:r>
    </w:p>
    <w:p w14:paraId="64E294BD" w14:textId="3747D3C3" w:rsidR="00B823FA" w:rsidRDefault="00B823FA" w:rsidP="00FB442B">
      <w:pPr>
        <w:spacing w:before="240"/>
        <w:rPr>
          <w:lang w:val="en-US"/>
        </w:rPr>
      </w:pPr>
    </w:p>
    <w:p w14:paraId="01E92C18" w14:textId="77777777" w:rsidR="00B823FA" w:rsidRDefault="00B823FA" w:rsidP="00FB442B">
      <w:pPr>
        <w:spacing w:before="240"/>
        <w:rPr>
          <w:lang w:val="en-US"/>
        </w:rPr>
      </w:pPr>
    </w:p>
    <w:p w14:paraId="098FA115" w14:textId="459C5C48" w:rsidR="00AC15E4" w:rsidRDefault="00BD461F" w:rsidP="00FB442B">
      <w:pPr>
        <w:spacing w:before="240"/>
        <w:rPr>
          <w:lang w:val="en-US"/>
        </w:rPr>
      </w:pPr>
      <w:r>
        <w:rPr>
          <w:lang w:val="en-US"/>
        </w:rPr>
        <w:t xml:space="preserve">During </w:t>
      </w:r>
      <w:r w:rsidR="00733B47">
        <w:rPr>
          <w:lang w:val="en-US"/>
        </w:rPr>
        <w:t>conversations with the mentor</w:t>
      </w:r>
      <w:r>
        <w:rPr>
          <w:lang w:val="en-US"/>
        </w:rPr>
        <w:t>, the</w:t>
      </w:r>
      <w:r w:rsidR="00B1602A">
        <w:rPr>
          <w:lang w:val="en-US"/>
        </w:rPr>
        <w:t xml:space="preserve"> t</w:t>
      </w:r>
      <w:r w:rsidR="0068622C">
        <w:rPr>
          <w:lang w:val="en-US"/>
        </w:rPr>
        <w:t>eachers</w:t>
      </w:r>
      <w:r w:rsidR="009834D1">
        <w:rPr>
          <w:lang w:val="en-US"/>
        </w:rPr>
        <w:t xml:space="preserve"> </w:t>
      </w:r>
      <w:r w:rsidR="00733B47">
        <w:rPr>
          <w:lang w:val="en-US"/>
        </w:rPr>
        <w:t xml:space="preserve">mentioned </w:t>
      </w:r>
      <w:r w:rsidR="00B1602A">
        <w:rPr>
          <w:lang w:val="en-US"/>
        </w:rPr>
        <w:t xml:space="preserve">that the </w:t>
      </w:r>
      <w:r w:rsidR="009834D1">
        <w:rPr>
          <w:lang w:val="en-US"/>
        </w:rPr>
        <w:t>airport staff</w:t>
      </w:r>
      <w:r w:rsidR="0068622C">
        <w:rPr>
          <w:lang w:val="en-US"/>
        </w:rPr>
        <w:t xml:space="preserve"> reported a high level of professionalism</w:t>
      </w:r>
      <w:r w:rsidR="00B1602A">
        <w:rPr>
          <w:lang w:val="en-US"/>
        </w:rPr>
        <w:t xml:space="preserve"> </w:t>
      </w:r>
      <w:r w:rsidR="00AC15E4">
        <w:rPr>
          <w:lang w:val="en-US"/>
        </w:rPr>
        <w:t>regarding</w:t>
      </w:r>
      <w:r w:rsidR="00B1602A">
        <w:rPr>
          <w:lang w:val="en-US"/>
        </w:rPr>
        <w:t xml:space="preserve"> how the</w:t>
      </w:r>
      <w:r w:rsidR="009834D1">
        <w:rPr>
          <w:lang w:val="en-US"/>
        </w:rPr>
        <w:t xml:space="preserve"> interviews</w:t>
      </w:r>
      <w:r w:rsidR="00B1602A">
        <w:rPr>
          <w:lang w:val="en-US"/>
        </w:rPr>
        <w:t xml:space="preserve"> were </w:t>
      </w:r>
      <w:r>
        <w:rPr>
          <w:lang w:val="en-US"/>
        </w:rPr>
        <w:t xml:space="preserve">planned and </w:t>
      </w:r>
      <w:r w:rsidR="00B1602A">
        <w:rPr>
          <w:lang w:val="en-US"/>
        </w:rPr>
        <w:t>conducted</w:t>
      </w:r>
      <w:r w:rsidR="00DB7E8F">
        <w:rPr>
          <w:lang w:val="en-US"/>
        </w:rPr>
        <w:t>.</w:t>
      </w:r>
      <w:bookmarkStart w:id="3" w:name="_Toc106790117"/>
      <w:r w:rsidR="00AC15E4">
        <w:rPr>
          <w:lang w:val="en-US"/>
        </w:rPr>
        <w:t xml:space="preserve"> </w:t>
      </w:r>
    </w:p>
    <w:p w14:paraId="0729596C" w14:textId="075EC715" w:rsidR="001714E1" w:rsidRDefault="001714E1" w:rsidP="00FB442B">
      <w:pPr>
        <w:spacing w:before="240"/>
        <w:rPr>
          <w:b/>
          <w:lang w:val="en-US"/>
        </w:rPr>
      </w:pPr>
      <w:r>
        <w:rPr>
          <w:b/>
          <w:lang w:val="en-US"/>
        </w:rPr>
        <w:t>Differences between classes</w:t>
      </w:r>
    </w:p>
    <w:p w14:paraId="02DA9E7B" w14:textId="58F61FCB" w:rsidR="00C46899" w:rsidRDefault="00C46899" w:rsidP="00C46899">
      <w:pPr>
        <w:spacing w:before="240"/>
        <w:rPr>
          <w:lang w:val="en-US"/>
        </w:rPr>
      </w:pPr>
      <w:r>
        <w:rPr>
          <w:lang w:val="en-US"/>
        </w:rPr>
        <w:t>Both the</w:t>
      </w:r>
      <w:r w:rsidR="001714E1">
        <w:rPr>
          <w:lang w:val="en-US"/>
        </w:rPr>
        <w:t xml:space="preserve"> classes who visited the airport</w:t>
      </w:r>
      <w:r>
        <w:rPr>
          <w:lang w:val="en-US"/>
        </w:rPr>
        <w:t>s and those that provided a supporting role</w:t>
      </w:r>
      <w:r w:rsidR="001714E1">
        <w:rPr>
          <w:lang w:val="en-US"/>
        </w:rPr>
        <w:t xml:space="preserve"> experienced an increase in motivation.</w:t>
      </w:r>
      <w:r w:rsidR="00C15E69">
        <w:rPr>
          <w:lang w:val="en-US"/>
        </w:rPr>
        <w:t xml:space="preserve"> </w:t>
      </w:r>
      <w:r w:rsidR="00584294">
        <w:rPr>
          <w:lang w:val="en-US"/>
        </w:rPr>
        <w:t>While</w:t>
      </w:r>
      <w:r>
        <w:rPr>
          <w:lang w:val="en-US"/>
        </w:rPr>
        <w:t xml:space="preserve"> the </w:t>
      </w:r>
      <w:r w:rsidR="00B264BB">
        <w:rPr>
          <w:lang w:val="en-US"/>
        </w:rPr>
        <w:t xml:space="preserve">groups </w:t>
      </w:r>
      <w:r>
        <w:rPr>
          <w:lang w:val="en-US"/>
        </w:rPr>
        <w:t xml:space="preserve">visiting the airport </w:t>
      </w:r>
      <w:r w:rsidR="00C15E69">
        <w:rPr>
          <w:lang w:val="en-US"/>
        </w:rPr>
        <w:t xml:space="preserve">had different responsibilities and </w:t>
      </w:r>
      <w:r w:rsidR="00B264BB">
        <w:rPr>
          <w:lang w:val="en-US"/>
        </w:rPr>
        <w:t>tasks, they</w:t>
      </w:r>
      <w:r w:rsidR="00C15E69">
        <w:rPr>
          <w:lang w:val="en-US"/>
        </w:rPr>
        <w:t xml:space="preserve"> </w:t>
      </w:r>
      <w:r w:rsidR="00B264BB">
        <w:rPr>
          <w:lang w:val="en-US"/>
        </w:rPr>
        <w:t xml:space="preserve">all </w:t>
      </w:r>
      <w:r w:rsidR="001714E1">
        <w:rPr>
          <w:lang w:val="en-US"/>
        </w:rPr>
        <w:t>reported having obtained a deeper understanding of the subject matter and future job prospects,</w:t>
      </w:r>
      <w:r>
        <w:rPr>
          <w:lang w:val="en-US"/>
        </w:rPr>
        <w:t xml:space="preserve"> </w:t>
      </w:r>
      <w:r w:rsidR="00B264BB">
        <w:rPr>
          <w:lang w:val="en-US"/>
        </w:rPr>
        <w:t>as well as</w:t>
      </w:r>
      <w:r>
        <w:rPr>
          <w:lang w:val="en-US"/>
        </w:rPr>
        <w:t xml:space="preserve"> to have obtained a better understanding of the relevance</w:t>
      </w:r>
      <w:r w:rsidR="001714E1">
        <w:rPr>
          <w:lang w:val="en-US"/>
        </w:rPr>
        <w:t xml:space="preserve"> of their theoretical knowledge.</w:t>
      </w:r>
    </w:p>
    <w:p w14:paraId="45724743" w14:textId="047C55A1" w:rsidR="004B681C" w:rsidRPr="00491BD0" w:rsidRDefault="00383499" w:rsidP="004B681C">
      <w:pPr>
        <w:pStyle w:val="Heading1"/>
        <w:rPr>
          <w:lang w:val="en-GB"/>
        </w:rPr>
      </w:pPr>
      <w:r>
        <w:rPr>
          <w:lang w:val="en-GB"/>
        </w:rPr>
        <w:t>Reflections</w:t>
      </w:r>
    </w:p>
    <w:p w14:paraId="313025FB" w14:textId="77777777" w:rsidR="002215B7" w:rsidRPr="00543E31" w:rsidRDefault="002215B7" w:rsidP="004B681C">
      <w:pPr>
        <w:pBdr>
          <w:top w:val="nil"/>
          <w:left w:val="nil"/>
          <w:bottom w:val="nil"/>
          <w:right w:val="nil"/>
          <w:between w:val="nil"/>
        </w:pBdr>
        <w:spacing w:after="0" w:line="240" w:lineRule="auto"/>
        <w:rPr>
          <w:rFonts w:ascii="Arial" w:eastAsia="Arial" w:hAnsi="Arial" w:cs="Arial"/>
          <w:color w:val="0092BB"/>
          <w:sz w:val="17"/>
          <w:szCs w:val="17"/>
          <w:lang w:val="en-US"/>
        </w:rPr>
      </w:pPr>
    </w:p>
    <w:p w14:paraId="01494D5D" w14:textId="57956E7E" w:rsidR="00DA758A" w:rsidRDefault="00DA758A" w:rsidP="00E31A81">
      <w:pPr>
        <w:rPr>
          <w:lang w:val="en-US"/>
        </w:rPr>
      </w:pPr>
      <w:r>
        <w:rPr>
          <w:lang w:val="en-US"/>
        </w:rPr>
        <w:t>W</w:t>
      </w:r>
      <w:r w:rsidRPr="00DA758A">
        <w:rPr>
          <w:lang w:val="en-US"/>
        </w:rPr>
        <w:t xml:space="preserve">hile </w:t>
      </w:r>
      <w:r w:rsidR="00E50174">
        <w:rPr>
          <w:lang w:val="en-US"/>
        </w:rPr>
        <w:t>each step of the</w:t>
      </w:r>
      <w:r>
        <w:rPr>
          <w:lang w:val="en-US"/>
        </w:rPr>
        <w:t xml:space="preserve"> project </w:t>
      </w:r>
      <w:r w:rsidR="00E50174">
        <w:rPr>
          <w:lang w:val="en-US"/>
        </w:rPr>
        <w:t>was initially</w:t>
      </w:r>
      <w:r w:rsidRPr="00DA758A">
        <w:rPr>
          <w:lang w:val="en-US"/>
        </w:rPr>
        <w:t xml:space="preserve"> carefully planned and </w:t>
      </w:r>
      <w:r>
        <w:rPr>
          <w:lang w:val="en-US"/>
        </w:rPr>
        <w:t>prepared</w:t>
      </w:r>
      <w:r w:rsidRPr="00DA758A">
        <w:rPr>
          <w:lang w:val="en-US"/>
        </w:rPr>
        <w:t>, reality</w:t>
      </w:r>
      <w:r w:rsidR="00E50174">
        <w:rPr>
          <w:lang w:val="en-US"/>
        </w:rPr>
        <w:t xml:space="preserve"> </w:t>
      </w:r>
      <w:r w:rsidRPr="00DA758A">
        <w:rPr>
          <w:lang w:val="en-US"/>
        </w:rPr>
        <w:t>require</w:t>
      </w:r>
      <w:r w:rsidR="00E50174">
        <w:rPr>
          <w:lang w:val="en-US"/>
        </w:rPr>
        <w:t>d</w:t>
      </w:r>
      <w:r w:rsidRPr="00DA758A">
        <w:rPr>
          <w:lang w:val="en-US"/>
        </w:rPr>
        <w:t xml:space="preserve"> spontaneous changes and improvisation by all </w:t>
      </w:r>
      <w:r w:rsidR="00E50174">
        <w:rPr>
          <w:lang w:val="en-US"/>
        </w:rPr>
        <w:t xml:space="preserve">parties </w:t>
      </w:r>
      <w:r w:rsidRPr="00DA758A">
        <w:rPr>
          <w:lang w:val="en-US"/>
        </w:rPr>
        <w:t xml:space="preserve">involved. Considering its pilot status, the outcomes of this project are crucial in judging its success and thus its sustainability and future relevance. The results of this research, however, </w:t>
      </w:r>
      <w:r w:rsidR="009E35CB">
        <w:rPr>
          <w:lang w:val="en-US"/>
        </w:rPr>
        <w:t xml:space="preserve">could be </w:t>
      </w:r>
      <w:r w:rsidRPr="00DA758A">
        <w:rPr>
          <w:lang w:val="en-US"/>
        </w:rPr>
        <w:t xml:space="preserve">applicable </w:t>
      </w:r>
      <w:r w:rsidR="00E50174">
        <w:rPr>
          <w:lang w:val="en-US"/>
        </w:rPr>
        <w:t>to</w:t>
      </w:r>
      <w:r w:rsidRPr="00DA758A">
        <w:rPr>
          <w:lang w:val="en-US"/>
        </w:rPr>
        <w:t xml:space="preserve"> </w:t>
      </w:r>
      <w:r w:rsidR="00E50174">
        <w:rPr>
          <w:lang w:val="en-US"/>
        </w:rPr>
        <w:t>many</w:t>
      </w:r>
      <w:r w:rsidRPr="00DA758A">
        <w:rPr>
          <w:lang w:val="en-US"/>
        </w:rPr>
        <w:t xml:space="preserve"> vocational education</w:t>
      </w:r>
      <w:r w:rsidR="00E50174">
        <w:rPr>
          <w:lang w:val="en-US"/>
        </w:rPr>
        <w:t xml:space="preserve"> projects</w:t>
      </w:r>
      <w:r w:rsidRPr="00DA758A">
        <w:rPr>
          <w:lang w:val="en-US"/>
        </w:rPr>
        <w:t>.</w:t>
      </w:r>
      <w:r w:rsidR="00E31A81">
        <w:rPr>
          <w:lang w:val="en-US"/>
        </w:rPr>
        <w:t xml:space="preserve"> This is supported by evidence from </w:t>
      </w:r>
      <w:r w:rsidR="00164E40">
        <w:rPr>
          <w:lang w:val="en-US"/>
        </w:rPr>
        <w:t xml:space="preserve">the project. </w:t>
      </w:r>
    </w:p>
    <w:p w14:paraId="7CF33D01" w14:textId="784B22DA" w:rsidR="004B681C" w:rsidRDefault="004B681C" w:rsidP="004B681C">
      <w:pPr>
        <w:rPr>
          <w:rFonts w:ascii="Arial" w:eastAsia="Arial" w:hAnsi="Arial" w:cs="Arial"/>
          <w:color w:val="0092BB"/>
          <w:sz w:val="17"/>
          <w:szCs w:val="17"/>
          <w:lang w:val="en-US"/>
        </w:rPr>
      </w:pPr>
    </w:p>
    <w:p w14:paraId="7585101C" w14:textId="3DCBF8D0" w:rsidR="003E1870" w:rsidRPr="005A4FB0" w:rsidRDefault="003E1870" w:rsidP="004B681C">
      <w:pPr>
        <w:rPr>
          <w:b/>
          <w:bCs/>
          <w:lang w:val="en-US"/>
        </w:rPr>
      </w:pPr>
      <w:r w:rsidRPr="005A4FB0">
        <w:rPr>
          <w:b/>
          <w:bCs/>
          <w:lang w:val="en-US"/>
        </w:rPr>
        <w:t>Raw Data</w:t>
      </w:r>
    </w:p>
    <w:p w14:paraId="34F39C8D" w14:textId="0BEF80B3" w:rsidR="00C5516F" w:rsidRDefault="00A8368E" w:rsidP="00C5516F">
      <w:pPr>
        <w:rPr>
          <w:lang w:val="en-US"/>
        </w:rPr>
      </w:pPr>
      <w:r>
        <w:rPr>
          <w:lang w:val="en-US"/>
        </w:rPr>
        <w:t xml:space="preserve">The data collected from this project came </w:t>
      </w:r>
      <w:r w:rsidR="00AA08E4">
        <w:rPr>
          <w:lang w:val="en-US"/>
        </w:rPr>
        <w:t xml:space="preserve">from </w:t>
      </w:r>
      <w:r>
        <w:rPr>
          <w:lang w:val="en-US"/>
        </w:rPr>
        <w:t xml:space="preserve">several </w:t>
      </w:r>
      <w:r w:rsidR="009E35CB">
        <w:rPr>
          <w:lang w:val="en-US"/>
        </w:rPr>
        <w:t xml:space="preserve">sources, </w:t>
      </w:r>
      <w:r w:rsidR="00164E40">
        <w:rPr>
          <w:lang w:val="en-US"/>
        </w:rPr>
        <w:t>utilizing</w:t>
      </w:r>
      <w:r w:rsidR="009E35CB">
        <w:rPr>
          <w:lang w:val="en-US"/>
        </w:rPr>
        <w:t xml:space="preserve"> a phased research approach</w:t>
      </w:r>
      <w:r>
        <w:rPr>
          <w:lang w:val="en-US"/>
        </w:rPr>
        <w:t xml:space="preserve">. </w:t>
      </w:r>
      <w:r w:rsidR="009E35CB">
        <w:rPr>
          <w:lang w:val="en-US"/>
        </w:rPr>
        <w:t>F</w:t>
      </w:r>
      <w:r>
        <w:rPr>
          <w:lang w:val="en-US"/>
        </w:rPr>
        <w:t xml:space="preserve">ull access to lesson plans and project structure was </w:t>
      </w:r>
      <w:r w:rsidR="00402529">
        <w:rPr>
          <w:lang w:val="en-US"/>
        </w:rPr>
        <w:t>provided</w:t>
      </w:r>
      <w:r>
        <w:rPr>
          <w:lang w:val="en-US"/>
        </w:rPr>
        <w:t xml:space="preserve"> beforehand, </w:t>
      </w:r>
      <w:r w:rsidR="009E35CB">
        <w:rPr>
          <w:lang w:val="en-US"/>
        </w:rPr>
        <w:t xml:space="preserve">and </w:t>
      </w:r>
      <w:r>
        <w:rPr>
          <w:lang w:val="en-US"/>
        </w:rPr>
        <w:t xml:space="preserve">the </w:t>
      </w:r>
      <w:r w:rsidR="00AA08E4">
        <w:rPr>
          <w:lang w:val="en-US"/>
        </w:rPr>
        <w:t xml:space="preserve">implementation </w:t>
      </w:r>
      <w:r w:rsidR="006D57C8">
        <w:rPr>
          <w:lang w:val="en-US"/>
        </w:rPr>
        <w:t xml:space="preserve">of the project was </w:t>
      </w:r>
      <w:r w:rsidR="00AA08E4">
        <w:rPr>
          <w:lang w:val="en-US"/>
        </w:rPr>
        <w:t>documented.</w:t>
      </w:r>
      <w:r w:rsidR="006D57C8">
        <w:rPr>
          <w:lang w:val="en-US"/>
        </w:rPr>
        <w:t xml:space="preserve"> This included</w:t>
      </w:r>
      <w:r w:rsidR="005F13E4">
        <w:rPr>
          <w:lang w:val="en-US"/>
        </w:rPr>
        <w:t xml:space="preserve"> reports from the</w:t>
      </w:r>
      <w:r w:rsidR="006D57C8">
        <w:rPr>
          <w:lang w:val="en-US"/>
        </w:rPr>
        <w:t xml:space="preserve"> mentor meetings, which were shared with the research team. The </w:t>
      </w:r>
      <w:r w:rsidR="00402529">
        <w:rPr>
          <w:lang w:val="en-US"/>
        </w:rPr>
        <w:t>initial</w:t>
      </w:r>
      <w:r w:rsidR="006D57C8">
        <w:rPr>
          <w:lang w:val="en-US"/>
        </w:rPr>
        <w:t xml:space="preserve"> insight into the project came from </w:t>
      </w:r>
      <w:r w:rsidR="00AA08E4">
        <w:rPr>
          <w:lang w:val="en-US"/>
        </w:rPr>
        <w:t>an exploratory</w:t>
      </w:r>
      <w:r w:rsidR="002F7E88">
        <w:rPr>
          <w:lang w:val="en-US"/>
        </w:rPr>
        <w:t xml:space="preserve"> interview </w:t>
      </w:r>
      <w:r w:rsidR="00AA08E4">
        <w:rPr>
          <w:lang w:val="en-US"/>
        </w:rPr>
        <w:t xml:space="preserve">of the teachers </w:t>
      </w:r>
      <w:r w:rsidR="002F7E88">
        <w:rPr>
          <w:lang w:val="en-US"/>
        </w:rPr>
        <w:t xml:space="preserve">conducted early during the project, which was </w:t>
      </w:r>
      <w:r w:rsidR="00AF3D69">
        <w:rPr>
          <w:lang w:val="en-US"/>
        </w:rPr>
        <w:t xml:space="preserve">recorded and documented on </w:t>
      </w:r>
      <w:r w:rsidR="00402529">
        <w:rPr>
          <w:lang w:val="en-US"/>
        </w:rPr>
        <w:t xml:space="preserve">the </w:t>
      </w:r>
      <w:r w:rsidR="00AF3D69">
        <w:rPr>
          <w:lang w:val="en-US"/>
        </w:rPr>
        <w:t>MURAL</w:t>
      </w:r>
      <w:r w:rsidR="00402529">
        <w:rPr>
          <w:lang w:val="en-US"/>
        </w:rPr>
        <w:t>® whiteboard</w:t>
      </w:r>
      <w:r w:rsidR="00AF3D69">
        <w:rPr>
          <w:lang w:val="en-US"/>
        </w:rPr>
        <w:t>.</w:t>
      </w:r>
      <w:r w:rsidR="00203628">
        <w:rPr>
          <w:lang w:val="en-US"/>
        </w:rPr>
        <w:t xml:space="preserve"> </w:t>
      </w:r>
      <w:r w:rsidR="009B014D">
        <w:rPr>
          <w:lang w:val="en-US"/>
        </w:rPr>
        <w:t xml:space="preserve">At the end of the project, </w:t>
      </w:r>
      <w:r w:rsidR="00E00A13">
        <w:rPr>
          <w:lang w:val="en-US"/>
        </w:rPr>
        <w:t>there were three more meetings</w:t>
      </w:r>
      <w:r w:rsidR="00402529">
        <w:rPr>
          <w:lang w:val="en-US"/>
        </w:rPr>
        <w:t>.</w:t>
      </w:r>
      <w:r w:rsidR="00E00A13">
        <w:rPr>
          <w:lang w:val="en-US"/>
        </w:rPr>
        <w:t xml:space="preserve"> They </w:t>
      </w:r>
      <w:r w:rsidR="00A34CFB">
        <w:rPr>
          <w:lang w:val="en-US"/>
        </w:rPr>
        <w:t>addressed the teachers, the students, and lastly the mentor who was responsible for this project.</w:t>
      </w:r>
      <w:r w:rsidR="005D065E">
        <w:rPr>
          <w:lang w:val="en-US"/>
        </w:rPr>
        <w:t xml:space="preserve"> T</w:t>
      </w:r>
      <w:r w:rsidR="0027045F">
        <w:rPr>
          <w:lang w:val="en-US"/>
        </w:rPr>
        <w:t>he research team was</w:t>
      </w:r>
      <w:r w:rsidR="005D065E">
        <w:rPr>
          <w:lang w:val="en-US"/>
        </w:rPr>
        <w:t xml:space="preserve"> then also</w:t>
      </w:r>
      <w:r w:rsidR="0027045F">
        <w:rPr>
          <w:lang w:val="en-US"/>
        </w:rPr>
        <w:t xml:space="preserve"> given </w:t>
      </w:r>
      <w:r w:rsidR="00A056B9">
        <w:rPr>
          <w:lang w:val="en-US"/>
        </w:rPr>
        <w:t xml:space="preserve">access to the school evaluation material. </w:t>
      </w:r>
      <w:r w:rsidR="00AA08E4">
        <w:rPr>
          <w:lang w:val="en-US"/>
        </w:rPr>
        <w:t>A</w:t>
      </w:r>
      <w:r w:rsidR="00A056B9">
        <w:rPr>
          <w:lang w:val="en-US"/>
        </w:rPr>
        <w:t xml:space="preserve"> </w:t>
      </w:r>
      <w:r w:rsidR="00AB2EA9">
        <w:rPr>
          <w:lang w:val="en-US"/>
        </w:rPr>
        <w:t>quantitative</w:t>
      </w:r>
      <w:r w:rsidR="00A056B9">
        <w:rPr>
          <w:lang w:val="en-US"/>
        </w:rPr>
        <w:t xml:space="preserve"> survey was </w:t>
      </w:r>
      <w:r w:rsidR="00F14F03">
        <w:rPr>
          <w:lang w:val="en-US"/>
        </w:rPr>
        <w:t>submitted</w:t>
      </w:r>
      <w:r w:rsidR="00A056B9">
        <w:rPr>
          <w:lang w:val="en-US"/>
        </w:rPr>
        <w:t xml:space="preserve"> to the </w:t>
      </w:r>
      <w:r w:rsidR="00AA08E4">
        <w:rPr>
          <w:lang w:val="en-US"/>
        </w:rPr>
        <w:t xml:space="preserve">teachers </w:t>
      </w:r>
      <w:r w:rsidR="00A056B9">
        <w:rPr>
          <w:lang w:val="en-US"/>
        </w:rPr>
        <w:t>to g</w:t>
      </w:r>
      <w:r w:rsidR="00AB2EA9">
        <w:rPr>
          <w:lang w:val="en-US"/>
        </w:rPr>
        <w:t>ather</w:t>
      </w:r>
      <w:r w:rsidR="00A056B9">
        <w:rPr>
          <w:lang w:val="en-US"/>
        </w:rPr>
        <w:t xml:space="preserve"> </w:t>
      </w:r>
      <w:r w:rsidR="00AB2EA9">
        <w:rPr>
          <w:lang w:val="en-US"/>
        </w:rPr>
        <w:t xml:space="preserve">feedback </w:t>
      </w:r>
      <w:r w:rsidR="00F14F03">
        <w:rPr>
          <w:lang w:val="en-US"/>
        </w:rPr>
        <w:t xml:space="preserve">on their experiences and </w:t>
      </w:r>
      <w:r w:rsidR="00AA08E4">
        <w:rPr>
          <w:lang w:val="en-US"/>
        </w:rPr>
        <w:t xml:space="preserve">their </w:t>
      </w:r>
      <w:r w:rsidR="00F14F03">
        <w:rPr>
          <w:lang w:val="en-US"/>
        </w:rPr>
        <w:t>satisfaction with the project.</w:t>
      </w:r>
    </w:p>
    <w:p w14:paraId="3A42AE95" w14:textId="77777777" w:rsidR="00C5516F" w:rsidRDefault="00C5516F" w:rsidP="00FB56BF">
      <w:pPr>
        <w:rPr>
          <w:lang w:val="en-US"/>
        </w:rPr>
      </w:pPr>
    </w:p>
    <w:p w14:paraId="64653FBF" w14:textId="48FDE098" w:rsidR="005B0B27" w:rsidRPr="005B0B27" w:rsidRDefault="00E40017" w:rsidP="009E5428">
      <w:pPr>
        <w:rPr>
          <w:lang w:val="en-US"/>
        </w:rPr>
      </w:pPr>
      <w:r>
        <w:rPr>
          <w:b/>
          <w:bCs/>
          <w:lang w:val="en-US"/>
        </w:rPr>
        <w:t xml:space="preserve">Supporting </w:t>
      </w:r>
      <w:r w:rsidR="00B13AF1">
        <w:rPr>
          <w:b/>
          <w:bCs/>
          <w:lang w:val="en-US"/>
        </w:rPr>
        <w:t xml:space="preserve">research </w:t>
      </w:r>
      <w:r w:rsidR="00B97363">
        <w:rPr>
          <w:b/>
          <w:bCs/>
          <w:lang w:val="en-US"/>
        </w:rPr>
        <w:t xml:space="preserve">underpinning pedagogical </w:t>
      </w:r>
      <w:r w:rsidR="006A07FC">
        <w:rPr>
          <w:b/>
          <w:bCs/>
          <w:lang w:val="en-US"/>
        </w:rPr>
        <w:t>concepts</w:t>
      </w:r>
    </w:p>
    <w:p w14:paraId="473380F8" w14:textId="04DA27B2" w:rsidR="00AA08E4" w:rsidRDefault="00AA08E4" w:rsidP="00723C36">
      <w:pPr>
        <w:rPr>
          <w:lang w:val="en-US"/>
        </w:rPr>
      </w:pPr>
      <w:r>
        <w:rPr>
          <w:lang w:val="en-US"/>
        </w:rPr>
        <w:t xml:space="preserve">The following </w:t>
      </w:r>
      <w:r w:rsidR="00B13AF1">
        <w:rPr>
          <w:lang w:val="en-US"/>
        </w:rPr>
        <w:t>research publications support the findings from this case study:</w:t>
      </w:r>
    </w:p>
    <w:p w14:paraId="6F8C6A91" w14:textId="726AFC82" w:rsidR="005B0B27" w:rsidRPr="00AA08E4" w:rsidRDefault="00645761" w:rsidP="00723C36">
      <w:pPr>
        <w:rPr>
          <w:lang w:val="en-US"/>
        </w:rPr>
      </w:pPr>
      <w:r>
        <w:rPr>
          <w:lang w:val="en-US"/>
        </w:rPr>
        <w:t>The project demonstrated</w:t>
      </w:r>
      <w:r w:rsidR="005B0B27">
        <w:rPr>
          <w:lang w:val="en-US"/>
        </w:rPr>
        <w:t xml:space="preserve"> that there were benefits from the mentoring process that was adopted</w:t>
      </w:r>
      <w:r>
        <w:rPr>
          <w:lang w:val="en-US"/>
        </w:rPr>
        <w:t>. This is supported in the following articles:</w:t>
      </w:r>
    </w:p>
    <w:p w14:paraId="6BE64191" w14:textId="7348D7B8" w:rsidR="005B0B27" w:rsidRPr="005B0B27" w:rsidRDefault="00541C21" w:rsidP="005B0B27">
      <w:pPr>
        <w:pStyle w:val="ListParagraph"/>
        <w:numPr>
          <w:ilvl w:val="0"/>
          <w:numId w:val="25"/>
        </w:numPr>
        <w:rPr>
          <w:rFonts w:ascii="Arial" w:eastAsia="Arial" w:hAnsi="Arial" w:cs="Arial"/>
          <w:color w:val="000000" w:themeColor="text1"/>
          <w:sz w:val="17"/>
          <w:szCs w:val="17"/>
          <w:lang w:val="en-US"/>
        </w:rPr>
      </w:pPr>
      <w:r w:rsidRPr="00B97363">
        <w:rPr>
          <w:lang w:val="en-US"/>
        </w:rPr>
        <w:t>Moir et al. (2009)</w:t>
      </w:r>
      <w:r w:rsidR="00A615C2">
        <w:rPr>
          <w:rStyle w:val="FootnoteReference"/>
          <w:lang w:val="en-US"/>
        </w:rPr>
        <w:footnoteReference w:id="24"/>
      </w:r>
      <w:r w:rsidRPr="00B97363">
        <w:rPr>
          <w:lang w:val="en-US"/>
        </w:rPr>
        <w:t xml:space="preserve"> review mentoring programs for teachers in the light of new teachers and their need for support due to lack of experience. They mainly focus on the fact that new teachers require guidance </w:t>
      </w:r>
      <w:r w:rsidR="009B3292" w:rsidRPr="00B97363">
        <w:rPr>
          <w:lang w:val="en-US"/>
        </w:rPr>
        <w:t>to</w:t>
      </w:r>
      <w:r w:rsidRPr="00B97363">
        <w:rPr>
          <w:lang w:val="en-US"/>
        </w:rPr>
        <w:t xml:space="preserve"> give children in need of high-quality teaching a real chance at success.</w:t>
      </w:r>
      <w:r w:rsidR="009B3292" w:rsidRPr="00B97363">
        <w:rPr>
          <w:lang w:val="en-US"/>
        </w:rPr>
        <w:t xml:space="preserve"> While this is relevant, it disregards the fact that experienced teachers can significantly benefit from mentorship as well.</w:t>
      </w:r>
      <w:r w:rsidR="002D44F4" w:rsidRPr="00B97363">
        <w:rPr>
          <w:rFonts w:ascii="Arial" w:eastAsia="Arial" w:hAnsi="Arial" w:cs="Arial"/>
          <w:color w:val="000000" w:themeColor="text1"/>
          <w:sz w:val="17"/>
          <w:szCs w:val="17"/>
          <w:lang w:val="en-US"/>
        </w:rPr>
        <w:t xml:space="preserve"> </w:t>
      </w:r>
      <w:r w:rsidR="009B3292" w:rsidRPr="00B97363">
        <w:rPr>
          <w:rFonts w:ascii="Arial" w:eastAsia="Arial" w:hAnsi="Arial" w:cs="Arial"/>
          <w:color w:val="000000" w:themeColor="text1"/>
          <w:sz w:val="17"/>
          <w:szCs w:val="17"/>
          <w:lang w:val="en-US"/>
        </w:rPr>
        <w:t xml:space="preserve"> </w:t>
      </w:r>
    </w:p>
    <w:p w14:paraId="16B0C649" w14:textId="77777777" w:rsidR="00B97363" w:rsidRPr="00B97363" w:rsidRDefault="00B97363" w:rsidP="00B97363">
      <w:pPr>
        <w:pStyle w:val="ListParagraph"/>
        <w:rPr>
          <w:rFonts w:ascii="Arial" w:eastAsia="Arial" w:hAnsi="Arial" w:cs="Arial"/>
          <w:color w:val="000000" w:themeColor="text1"/>
          <w:sz w:val="17"/>
          <w:szCs w:val="17"/>
          <w:lang w:val="en-US"/>
        </w:rPr>
      </w:pPr>
    </w:p>
    <w:p w14:paraId="62555DF7" w14:textId="37FBD6A3" w:rsidR="004B681C" w:rsidRDefault="00A248F5" w:rsidP="00B97363">
      <w:pPr>
        <w:pStyle w:val="ListParagraph"/>
        <w:numPr>
          <w:ilvl w:val="0"/>
          <w:numId w:val="25"/>
        </w:numPr>
        <w:rPr>
          <w:lang w:val="en-US"/>
        </w:rPr>
      </w:pPr>
      <w:r w:rsidRPr="00B97363">
        <w:rPr>
          <w:lang w:val="en-US"/>
        </w:rPr>
        <w:lastRenderedPageBreak/>
        <w:t>Lopez (2013)</w:t>
      </w:r>
      <w:r w:rsidR="00A615C2">
        <w:rPr>
          <w:rStyle w:val="FootnoteReference"/>
          <w:lang w:val="en-US"/>
        </w:rPr>
        <w:footnoteReference w:id="25"/>
      </w:r>
      <w:r w:rsidRPr="00B97363">
        <w:rPr>
          <w:lang w:val="en-US"/>
        </w:rPr>
        <w:t xml:space="preserve"> explores the concept of collaborative mentorship (CM) as a mentoring approach for teachers.</w:t>
      </w:r>
      <w:r w:rsidR="00723C36" w:rsidRPr="00B97363">
        <w:rPr>
          <w:lang w:val="en-US"/>
        </w:rPr>
        <w:t xml:space="preserve"> Her findings suggest that mentoring not only offers skill development</w:t>
      </w:r>
      <w:r w:rsidR="00B97363">
        <w:rPr>
          <w:lang w:val="en-US"/>
        </w:rPr>
        <w:t xml:space="preserve"> </w:t>
      </w:r>
      <w:r w:rsidR="00723C36" w:rsidRPr="00B97363">
        <w:rPr>
          <w:lang w:val="en-US"/>
        </w:rPr>
        <w:t xml:space="preserve">but also “challenges teachers to examine their underlying teaching assumptions and </w:t>
      </w:r>
      <w:r w:rsidR="00506C4B" w:rsidRPr="00B97363">
        <w:rPr>
          <w:lang w:val="en-US"/>
        </w:rPr>
        <w:t>beliefs” (</w:t>
      </w:r>
      <w:r w:rsidR="00723C36" w:rsidRPr="00B97363">
        <w:rPr>
          <w:lang w:val="en-US"/>
        </w:rPr>
        <w:t>Lopez, 2013). This brings her to the conclusion that</w:t>
      </w:r>
      <w:r w:rsidR="00506C4B" w:rsidRPr="00B97363">
        <w:rPr>
          <w:lang w:val="en-US"/>
        </w:rPr>
        <w:t xml:space="preserve"> teachers could become collaborative mentors, creating a network of educators in school boards, available to support both new and experienced teacher</w:t>
      </w:r>
      <w:r w:rsidR="005B0B27">
        <w:rPr>
          <w:lang w:val="en-US"/>
        </w:rPr>
        <w:t>.</w:t>
      </w:r>
    </w:p>
    <w:p w14:paraId="53660C52" w14:textId="71E66350" w:rsidR="005B0B27" w:rsidRDefault="005B0B27" w:rsidP="005B0B27">
      <w:pPr>
        <w:rPr>
          <w:lang w:val="en-US"/>
        </w:rPr>
      </w:pPr>
    </w:p>
    <w:p w14:paraId="01C0F7A4" w14:textId="4CD4589A" w:rsidR="00B97363" w:rsidRPr="005B0B27" w:rsidRDefault="005B0B27" w:rsidP="005B0B27">
      <w:pPr>
        <w:rPr>
          <w:lang w:val="en-US"/>
        </w:rPr>
      </w:pPr>
      <w:r>
        <w:rPr>
          <w:lang w:val="en-US"/>
        </w:rPr>
        <w:t xml:space="preserve">The decision to integrate learning streams and to </w:t>
      </w:r>
      <w:r w:rsidR="007D1808">
        <w:rPr>
          <w:lang w:val="en-US"/>
        </w:rPr>
        <w:t>utilize</w:t>
      </w:r>
      <w:r>
        <w:rPr>
          <w:lang w:val="en-US"/>
        </w:rPr>
        <w:t xml:space="preserve"> the visit to a work environment </w:t>
      </w:r>
      <w:r w:rsidR="0045764A">
        <w:rPr>
          <w:lang w:val="en-US"/>
        </w:rPr>
        <w:t>resulted in</w:t>
      </w:r>
      <w:r>
        <w:rPr>
          <w:lang w:val="en-US"/>
        </w:rPr>
        <w:t xml:space="preserve"> increased motivation of all the students involved. </w:t>
      </w:r>
      <w:r w:rsidR="00645761">
        <w:rPr>
          <w:lang w:val="en-US"/>
        </w:rPr>
        <w:t xml:space="preserve">Similar findings were identified in: </w:t>
      </w:r>
    </w:p>
    <w:p w14:paraId="712B5EC2" w14:textId="4457AE41" w:rsidR="000F57C8" w:rsidRPr="00B97363" w:rsidRDefault="00A615C2" w:rsidP="00B97363">
      <w:pPr>
        <w:pStyle w:val="ListParagraph"/>
        <w:numPr>
          <w:ilvl w:val="0"/>
          <w:numId w:val="25"/>
        </w:numPr>
        <w:pBdr>
          <w:top w:val="nil"/>
          <w:left w:val="nil"/>
          <w:bottom w:val="nil"/>
          <w:right w:val="nil"/>
          <w:between w:val="nil"/>
        </w:pBdr>
        <w:rPr>
          <w:rFonts w:ascii="Arial" w:eastAsia="Arial" w:hAnsi="Arial" w:cs="Arial"/>
          <w:color w:val="000000" w:themeColor="text1"/>
          <w:sz w:val="17"/>
          <w:szCs w:val="17"/>
          <w:lang w:val="en-US"/>
        </w:rPr>
      </w:pPr>
      <w:r w:rsidRPr="00491BD0">
        <w:rPr>
          <w:lang w:val="en-GB"/>
        </w:rPr>
        <w:t>Karimi</w:t>
      </w:r>
      <w:r w:rsidRPr="00B97363">
        <w:rPr>
          <w:lang w:val="en-US"/>
        </w:rPr>
        <w:t xml:space="preserve"> </w:t>
      </w:r>
      <w:r w:rsidR="00506C4B" w:rsidRPr="00B97363">
        <w:rPr>
          <w:lang w:val="en-US"/>
        </w:rPr>
        <w:t>et al. (2019)</w:t>
      </w:r>
      <w:r>
        <w:rPr>
          <w:rStyle w:val="FootnoteReference"/>
          <w:lang w:val="en-US"/>
        </w:rPr>
        <w:footnoteReference w:id="26"/>
      </w:r>
      <w:r w:rsidR="00506C4B" w:rsidRPr="00B97363">
        <w:rPr>
          <w:lang w:val="en-US"/>
        </w:rPr>
        <w:t xml:space="preserve"> investigate the concept of integrated learning </w:t>
      </w:r>
      <w:r w:rsidR="000F57C8" w:rsidRPr="00B97363">
        <w:rPr>
          <w:lang w:val="en-US"/>
        </w:rPr>
        <w:t>by following</w:t>
      </w:r>
      <w:r w:rsidR="00506C4B" w:rsidRPr="00B97363">
        <w:rPr>
          <w:lang w:val="en-US"/>
        </w:rPr>
        <w:t xml:space="preserve"> a project very similar to the secret world of the airport, however on a smaller scale. With 40 involved pilot students, the</w:t>
      </w:r>
      <w:r w:rsidR="000F57C8" w:rsidRPr="00B97363">
        <w:rPr>
          <w:lang w:val="en-US"/>
        </w:rPr>
        <w:t xml:space="preserve"> project in Tehran, Iran,</w:t>
      </w:r>
      <w:r w:rsidR="00506C4B" w:rsidRPr="00B97363">
        <w:rPr>
          <w:lang w:val="en-US"/>
        </w:rPr>
        <w:t xml:space="preserve"> also</w:t>
      </w:r>
      <w:r w:rsidR="000F57C8" w:rsidRPr="00B97363">
        <w:rPr>
          <w:lang w:val="en-US"/>
        </w:rPr>
        <w:t xml:space="preserve"> works with an experimental and a control group. They, too, </w:t>
      </w:r>
      <w:r w:rsidR="000C0D29" w:rsidRPr="00B97363">
        <w:rPr>
          <w:lang w:val="en-US"/>
        </w:rPr>
        <w:t xml:space="preserve">report increases in motivation and positive perception of their students about the effectiveness of the activities. </w:t>
      </w:r>
      <w:r w:rsidR="00541C21" w:rsidRPr="00B97363">
        <w:rPr>
          <w:lang w:val="en-US"/>
        </w:rPr>
        <w:t xml:space="preserve">The experimental group also performs better in the </w:t>
      </w:r>
      <w:r w:rsidR="0012065C" w:rsidRPr="00B97363">
        <w:rPr>
          <w:lang w:val="en-US"/>
        </w:rPr>
        <w:t>post-test</w:t>
      </w:r>
      <w:r w:rsidR="00541C21" w:rsidRPr="00B97363">
        <w:rPr>
          <w:lang w:val="en-US"/>
        </w:rPr>
        <w:t xml:space="preserve"> than the control group.</w:t>
      </w:r>
    </w:p>
    <w:p w14:paraId="67D32524" w14:textId="77777777" w:rsidR="005A552A" w:rsidRPr="00BE129B" w:rsidRDefault="005A552A" w:rsidP="00BE129B">
      <w:pPr>
        <w:rPr>
          <w:rFonts w:ascii="Arial" w:eastAsia="Arial" w:hAnsi="Arial" w:cs="Arial"/>
          <w:color w:val="616264"/>
          <w:sz w:val="17"/>
          <w:szCs w:val="17"/>
          <w:lang w:val="en-US"/>
        </w:rPr>
      </w:pPr>
    </w:p>
    <w:p w14:paraId="56D5F0A2" w14:textId="4B193D90" w:rsidR="00874A8D" w:rsidRPr="0093480B" w:rsidRDefault="00874A8D" w:rsidP="00BE129B">
      <w:pPr>
        <w:pStyle w:val="ListParagraph"/>
        <w:numPr>
          <w:ilvl w:val="0"/>
          <w:numId w:val="25"/>
        </w:numPr>
        <w:rPr>
          <w:lang w:val="en-US"/>
        </w:rPr>
      </w:pPr>
      <w:r w:rsidRPr="00B13AF1">
        <w:rPr>
          <w:lang w:val="en-US"/>
        </w:rPr>
        <w:t xml:space="preserve">Teacher mentorship and collaboration created a positive work environment, </w:t>
      </w:r>
      <w:r w:rsidR="00DA7685">
        <w:rPr>
          <w:lang w:val="en-US"/>
        </w:rPr>
        <w:t xml:space="preserve">and it also helped to collect better insight into the </w:t>
      </w:r>
      <w:r w:rsidR="00521871">
        <w:rPr>
          <w:lang w:val="en-US"/>
        </w:rPr>
        <w:t>success of the project as well as the professional development of the teachers</w:t>
      </w:r>
      <w:r w:rsidRPr="00B13AF1">
        <w:rPr>
          <w:lang w:val="en-US"/>
        </w:rPr>
        <w:t>. “</w:t>
      </w:r>
      <w:r w:rsidRPr="0093480B">
        <w:rPr>
          <w:i/>
          <w:iCs/>
          <w:lang w:val="en-US"/>
        </w:rPr>
        <w:t>The teachers have made sense of the exercise and dealt with it on their own terms, applying new practices to old problems, such as curricula that are out of touch with reality, feelings of isolation and students lacking motivation</w:t>
      </w:r>
      <w:r w:rsidRPr="00B13AF1">
        <w:rPr>
          <w:lang w:val="en-US"/>
        </w:rPr>
        <w:t xml:space="preserve">” </w:t>
      </w:r>
      <w:r w:rsidR="004C7F38" w:rsidRPr="00B13AF1">
        <w:rPr>
          <w:lang w:val="en-US"/>
        </w:rPr>
        <w:t>(</w:t>
      </w:r>
      <w:r w:rsidR="004C7F38" w:rsidRPr="00B13AF1">
        <w:rPr>
          <w:i/>
          <w:iCs/>
          <w:lang w:val="en-US"/>
        </w:rPr>
        <w:t>ETF Open Space</w:t>
      </w:r>
      <w:r w:rsidR="004C7F38" w:rsidRPr="00B13AF1">
        <w:rPr>
          <w:lang w:val="en-US"/>
        </w:rPr>
        <w:t>, 2022)</w:t>
      </w:r>
      <w:r w:rsidRPr="00B13AF1">
        <w:rPr>
          <w:lang w:val="en-US"/>
        </w:rPr>
        <w:t>.</w:t>
      </w:r>
      <w:r w:rsidR="00DA538B" w:rsidRPr="00B13AF1">
        <w:rPr>
          <w:lang w:val="en-US"/>
        </w:rPr>
        <w:t xml:space="preserve"> “</w:t>
      </w:r>
      <w:r w:rsidR="00DA538B" w:rsidRPr="0093480B">
        <w:rPr>
          <w:rFonts w:ascii="Calibri" w:hAnsi="Calibri" w:cs="Calibri"/>
          <w:i/>
          <w:iCs/>
          <w:color w:val="000000"/>
          <w:lang w:val="en-US"/>
        </w:rPr>
        <w:t>They agreed that this is an intensive professional growth for them, and they will do more project work also in the future</w:t>
      </w:r>
      <w:r w:rsidR="00DA538B" w:rsidRPr="00B13AF1">
        <w:rPr>
          <w:rFonts w:ascii="Calibri" w:hAnsi="Calibri" w:cs="Calibri"/>
          <w:color w:val="000000"/>
          <w:lang w:val="en-US"/>
        </w:rPr>
        <w:t>” (Mentor diary)</w:t>
      </w:r>
      <w:r w:rsidR="00DA7685">
        <w:rPr>
          <w:rFonts w:ascii="Calibri" w:hAnsi="Calibri" w:cs="Calibri"/>
          <w:color w:val="000000"/>
          <w:lang w:val="en-US"/>
        </w:rPr>
        <w:t>.</w:t>
      </w:r>
    </w:p>
    <w:p w14:paraId="7B58DC27" w14:textId="77777777" w:rsidR="000444F0" w:rsidRPr="00B13AF1" w:rsidRDefault="000444F0" w:rsidP="0093480B">
      <w:pPr>
        <w:pStyle w:val="ListParagraph"/>
        <w:rPr>
          <w:lang w:val="en-US"/>
        </w:rPr>
      </w:pPr>
    </w:p>
    <w:p w14:paraId="7B5ED589" w14:textId="225B8C70" w:rsidR="004C7F38" w:rsidRDefault="004C7F38" w:rsidP="0012065C">
      <w:pPr>
        <w:pStyle w:val="ListParagraph"/>
        <w:numPr>
          <w:ilvl w:val="0"/>
          <w:numId w:val="23"/>
        </w:numPr>
        <w:spacing w:before="240"/>
        <w:rPr>
          <w:lang w:val="en-US"/>
        </w:rPr>
      </w:pPr>
      <w:r w:rsidRPr="0012065C">
        <w:rPr>
          <w:lang w:val="en-US"/>
        </w:rPr>
        <w:t xml:space="preserve">Taking the students to </w:t>
      </w:r>
      <w:r w:rsidR="0046473A">
        <w:rPr>
          <w:lang w:val="en-US"/>
        </w:rPr>
        <w:t xml:space="preserve">a potential future workplace (commercial airport) as well as </w:t>
      </w:r>
      <w:r w:rsidRPr="0012065C">
        <w:rPr>
          <w:lang w:val="en-US"/>
        </w:rPr>
        <w:t xml:space="preserve">an educational facility </w:t>
      </w:r>
      <w:r w:rsidR="0046473A">
        <w:rPr>
          <w:lang w:val="en-US"/>
        </w:rPr>
        <w:t xml:space="preserve">(training airport) </w:t>
      </w:r>
      <w:r w:rsidRPr="0012065C">
        <w:rPr>
          <w:lang w:val="en-US"/>
        </w:rPr>
        <w:t xml:space="preserve">helped them </w:t>
      </w:r>
      <w:r w:rsidR="000444F0">
        <w:rPr>
          <w:lang w:val="en-US"/>
        </w:rPr>
        <w:t>to</w:t>
      </w:r>
      <w:r w:rsidR="000444F0" w:rsidRPr="0012065C">
        <w:rPr>
          <w:lang w:val="en-US"/>
        </w:rPr>
        <w:t xml:space="preserve"> </w:t>
      </w:r>
      <w:r w:rsidRPr="0012065C">
        <w:rPr>
          <w:lang w:val="en-US"/>
        </w:rPr>
        <w:t xml:space="preserve">draw connections between theoretical knowledge and </w:t>
      </w:r>
      <w:r w:rsidR="000444F0">
        <w:rPr>
          <w:lang w:val="en-US"/>
        </w:rPr>
        <w:t xml:space="preserve">the </w:t>
      </w:r>
      <w:r w:rsidRPr="0012065C">
        <w:rPr>
          <w:lang w:val="en-US"/>
        </w:rPr>
        <w:t xml:space="preserve">practical application thereof. </w:t>
      </w:r>
      <w:r w:rsidR="002215B7" w:rsidRPr="0012065C">
        <w:rPr>
          <w:lang w:val="en-US"/>
        </w:rPr>
        <w:t>“</w:t>
      </w:r>
      <w:r w:rsidR="002215B7" w:rsidRPr="0093480B">
        <w:rPr>
          <w:i/>
          <w:iCs/>
          <w:lang w:val="en-US"/>
        </w:rPr>
        <w:t>Once we start lecturing about that topic, trust me, they pretty much have no idea what is it?  […] To link together, learning in English, with the more, you know, the more professional knowledge that the students are learning about airports and about safety in airports</w:t>
      </w:r>
      <w:r w:rsidR="002215B7" w:rsidRPr="0012065C">
        <w:rPr>
          <w:lang w:val="en-US"/>
        </w:rPr>
        <w:t>" (Personal communication, 3.3.2022</w:t>
      </w:r>
      <w:r w:rsidR="002215B7" w:rsidRPr="0012065C">
        <w:rPr>
          <w:lang w:val="en-US"/>
        </w:rPr>
        <w:softHyphen/>
        <w:t>)</w:t>
      </w:r>
    </w:p>
    <w:p w14:paraId="018D1808" w14:textId="77777777" w:rsidR="000444F0" w:rsidRPr="0012065C" w:rsidRDefault="000444F0" w:rsidP="0093480B">
      <w:pPr>
        <w:pStyle w:val="ListParagraph"/>
        <w:spacing w:before="240"/>
        <w:rPr>
          <w:lang w:val="en-US"/>
        </w:rPr>
      </w:pPr>
    </w:p>
    <w:p w14:paraId="0EB539B2" w14:textId="3C5F8B1C" w:rsidR="000F4489" w:rsidRDefault="00353FA6" w:rsidP="0012065C">
      <w:pPr>
        <w:pStyle w:val="ListParagraph"/>
        <w:numPr>
          <w:ilvl w:val="0"/>
          <w:numId w:val="23"/>
        </w:numPr>
        <w:spacing w:before="240"/>
        <w:rPr>
          <w:lang w:val="en-US"/>
        </w:rPr>
      </w:pPr>
      <w:r w:rsidRPr="0012065C">
        <w:rPr>
          <w:lang w:val="en-US"/>
        </w:rPr>
        <w:t>Working with control group</w:t>
      </w:r>
      <w:r w:rsidR="00DA538B" w:rsidRPr="0012065C">
        <w:rPr>
          <w:lang w:val="en-US"/>
        </w:rPr>
        <w:t>s for reference</w:t>
      </w:r>
      <w:r w:rsidRPr="0012065C">
        <w:rPr>
          <w:lang w:val="en-US"/>
        </w:rPr>
        <w:t xml:space="preserve"> made the</w:t>
      </w:r>
      <w:r w:rsidR="00DA538B" w:rsidRPr="0012065C">
        <w:rPr>
          <w:lang w:val="en-US"/>
        </w:rPr>
        <w:t xml:space="preserve"> benefits of participating</w:t>
      </w:r>
      <w:r w:rsidR="000F4489" w:rsidRPr="0012065C">
        <w:rPr>
          <w:lang w:val="en-US"/>
        </w:rPr>
        <w:t xml:space="preserve"> and </w:t>
      </w:r>
      <w:r w:rsidR="000444F0">
        <w:rPr>
          <w:lang w:val="en-US"/>
        </w:rPr>
        <w:t xml:space="preserve">the </w:t>
      </w:r>
      <w:r w:rsidR="000F4489" w:rsidRPr="0012065C">
        <w:rPr>
          <w:lang w:val="en-US"/>
        </w:rPr>
        <w:t>success of the project</w:t>
      </w:r>
      <w:r w:rsidRPr="0012065C">
        <w:rPr>
          <w:lang w:val="en-US"/>
        </w:rPr>
        <w:t xml:space="preserve"> </w:t>
      </w:r>
      <w:r w:rsidR="000F4489" w:rsidRPr="0012065C">
        <w:rPr>
          <w:lang w:val="en-US"/>
        </w:rPr>
        <w:t>clearer and more measurable</w:t>
      </w:r>
      <w:r w:rsidRPr="0012065C">
        <w:rPr>
          <w:lang w:val="en-US"/>
        </w:rPr>
        <w:t xml:space="preserve">. </w:t>
      </w:r>
      <w:r w:rsidR="000F4489" w:rsidRPr="0012065C">
        <w:rPr>
          <w:lang w:val="en-US"/>
        </w:rPr>
        <w:t>This was reflected in the average final grades of all classes, in which the two participating classes outperformed the control groups in every subject.</w:t>
      </w:r>
    </w:p>
    <w:p w14:paraId="3868767B" w14:textId="3BBDE111" w:rsidR="000444F0" w:rsidRPr="000168F5" w:rsidRDefault="000444F0" w:rsidP="00FB442B">
      <w:pPr>
        <w:spacing w:before="240"/>
        <w:rPr>
          <w:lang w:val="en-US"/>
        </w:rPr>
      </w:pPr>
    </w:p>
    <w:p w14:paraId="71ADEBC1" w14:textId="372346C2" w:rsidR="00565604" w:rsidRDefault="0096771B" w:rsidP="005A4FB0">
      <w:pPr>
        <w:spacing w:before="240"/>
        <w:rPr>
          <w:rFonts w:asciiTheme="majorHAnsi" w:eastAsiaTheme="majorEastAsia" w:hAnsiTheme="majorHAnsi" w:cstheme="majorBidi"/>
          <w:color w:val="2F5496" w:themeColor="accent1" w:themeShade="BF"/>
          <w:sz w:val="32"/>
          <w:szCs w:val="32"/>
          <w:lang w:val="en-GB"/>
        </w:rPr>
      </w:pPr>
      <w:r w:rsidRPr="00FB442B">
        <w:rPr>
          <w:rFonts w:asciiTheme="majorHAnsi" w:eastAsiaTheme="majorEastAsia" w:hAnsiTheme="majorHAnsi" w:cstheme="majorBidi"/>
          <w:color w:val="2F5496" w:themeColor="accent1" w:themeShade="BF"/>
          <w:sz w:val="32"/>
          <w:szCs w:val="32"/>
          <w:lang w:val="en-GB"/>
        </w:rPr>
        <w:t>Enablers</w:t>
      </w:r>
    </w:p>
    <w:p w14:paraId="46FD2498" w14:textId="20D42458" w:rsidR="004A3F31" w:rsidRDefault="0080609A" w:rsidP="004A3F31">
      <w:pPr>
        <w:spacing w:before="240"/>
        <w:rPr>
          <w:lang w:val="en-US"/>
        </w:rPr>
      </w:pPr>
      <w:r>
        <w:rPr>
          <w:lang w:val="en-US"/>
        </w:rPr>
        <w:lastRenderedPageBreak/>
        <w:t>Overall, the s</w:t>
      </w:r>
      <w:r w:rsidR="0096771B">
        <w:rPr>
          <w:lang w:val="en-US"/>
        </w:rPr>
        <w:t>tudents’</w:t>
      </w:r>
      <w:r w:rsidR="0096771B" w:rsidRPr="00220DDC">
        <w:rPr>
          <w:lang w:val="en-US"/>
        </w:rPr>
        <w:t xml:space="preserve"> knowledge </w:t>
      </w:r>
      <w:r w:rsidR="0096771B">
        <w:rPr>
          <w:lang w:val="en-US"/>
        </w:rPr>
        <w:t xml:space="preserve">and experience acquired </w:t>
      </w:r>
      <w:r w:rsidR="0096771B" w:rsidRPr="00220DDC">
        <w:rPr>
          <w:lang w:val="en-US"/>
        </w:rPr>
        <w:t xml:space="preserve">in a </w:t>
      </w:r>
      <w:r w:rsidR="0096771B">
        <w:rPr>
          <w:lang w:val="en-US"/>
        </w:rPr>
        <w:t xml:space="preserve">work-related </w:t>
      </w:r>
      <w:r w:rsidR="0096771B" w:rsidRPr="00220DDC">
        <w:rPr>
          <w:lang w:val="en-US"/>
        </w:rPr>
        <w:t xml:space="preserve">context </w:t>
      </w:r>
      <w:r w:rsidR="0096771B">
        <w:rPr>
          <w:lang w:val="en-US"/>
        </w:rPr>
        <w:t>increased their self-esteem</w:t>
      </w:r>
      <w:r w:rsidR="00E25E86">
        <w:rPr>
          <w:lang w:val="en-US"/>
        </w:rPr>
        <w:t xml:space="preserve"> and the belief in their abilities</w:t>
      </w:r>
      <w:r>
        <w:rPr>
          <w:lang w:val="en-US"/>
        </w:rPr>
        <w:t>, as</w:t>
      </w:r>
      <w:r w:rsidR="00E25E86">
        <w:rPr>
          <w:lang w:val="en-US"/>
        </w:rPr>
        <w:t xml:space="preserve"> the teachers </w:t>
      </w:r>
      <w:r>
        <w:rPr>
          <w:lang w:val="en-US"/>
        </w:rPr>
        <w:t>reported to</w:t>
      </w:r>
      <w:r w:rsidR="00E25E86">
        <w:rPr>
          <w:lang w:val="en-US"/>
        </w:rPr>
        <w:t xml:space="preserve"> their mentor.</w:t>
      </w:r>
      <w:r w:rsidR="0096771B">
        <w:rPr>
          <w:lang w:val="en-US"/>
        </w:rPr>
        <w:t xml:space="preserve"> The project </w:t>
      </w:r>
      <w:r w:rsidR="00FB0A02">
        <w:rPr>
          <w:lang w:val="en-US"/>
        </w:rPr>
        <w:t>connected all involved parties</w:t>
      </w:r>
      <w:r w:rsidR="0096771B">
        <w:rPr>
          <w:lang w:val="en-US"/>
        </w:rPr>
        <w:t xml:space="preserve"> </w:t>
      </w:r>
      <w:r w:rsidR="0096771B" w:rsidRPr="00220DDC">
        <w:rPr>
          <w:lang w:val="en-US"/>
        </w:rPr>
        <w:t>with fellow students</w:t>
      </w:r>
      <w:r w:rsidR="00FB0A02">
        <w:rPr>
          <w:lang w:val="en-US"/>
        </w:rPr>
        <w:t>, with t</w:t>
      </w:r>
      <w:r w:rsidR="0096771B">
        <w:rPr>
          <w:lang w:val="en-US"/>
        </w:rPr>
        <w:t xml:space="preserve">eachers across teaching </w:t>
      </w:r>
      <w:r w:rsidR="0096771B" w:rsidRPr="00220DDC">
        <w:rPr>
          <w:lang w:val="en-US"/>
        </w:rPr>
        <w:t xml:space="preserve">disciplines, and </w:t>
      </w:r>
      <w:r w:rsidR="0096771B">
        <w:rPr>
          <w:lang w:val="en-US"/>
        </w:rPr>
        <w:t xml:space="preserve">with </w:t>
      </w:r>
      <w:r w:rsidR="0096771B" w:rsidRPr="00220DDC">
        <w:rPr>
          <w:lang w:val="en-US"/>
        </w:rPr>
        <w:t xml:space="preserve">professionals </w:t>
      </w:r>
      <w:r w:rsidR="0096771B">
        <w:rPr>
          <w:lang w:val="en-US"/>
        </w:rPr>
        <w:t>in the aviation industry</w:t>
      </w:r>
      <w:r w:rsidR="0096771B" w:rsidRPr="00220DDC">
        <w:rPr>
          <w:lang w:val="en-US"/>
        </w:rPr>
        <w:t>.</w:t>
      </w:r>
      <w:r w:rsidR="004A3F31">
        <w:rPr>
          <w:lang w:val="en-US"/>
        </w:rPr>
        <w:t xml:space="preserve"> </w:t>
      </w:r>
      <w:r w:rsidR="00F25947">
        <w:rPr>
          <w:lang w:val="en-US"/>
        </w:rPr>
        <w:t xml:space="preserve">This interdisciplinary and interinstitutional </w:t>
      </w:r>
      <w:r w:rsidR="00F412C1">
        <w:rPr>
          <w:lang w:val="en-US"/>
        </w:rPr>
        <w:t>aspect enabled a more diverse exchange and learning environment.</w:t>
      </w:r>
    </w:p>
    <w:p w14:paraId="24A834A5" w14:textId="67967E63" w:rsidR="00981838" w:rsidRDefault="00981838" w:rsidP="00FB442B">
      <w:pPr>
        <w:spacing w:before="240"/>
        <w:rPr>
          <w:lang w:val="en-US"/>
        </w:rPr>
      </w:pPr>
      <w:r w:rsidRPr="00DA758A">
        <w:rPr>
          <w:lang w:val="en-US"/>
        </w:rPr>
        <w:t xml:space="preserve">The </w:t>
      </w:r>
      <w:r>
        <w:rPr>
          <w:lang w:val="en-US"/>
        </w:rPr>
        <w:t xml:space="preserve">aviation </w:t>
      </w:r>
      <w:r w:rsidRPr="00DA758A">
        <w:rPr>
          <w:lang w:val="en-US"/>
        </w:rPr>
        <w:t>sector</w:t>
      </w:r>
      <w:r>
        <w:rPr>
          <w:lang w:val="en-US"/>
        </w:rPr>
        <w:t xml:space="preserve"> in Serbia </w:t>
      </w:r>
      <w:r w:rsidRPr="00DA758A">
        <w:rPr>
          <w:lang w:val="en-US"/>
        </w:rPr>
        <w:t>is a growing market with employment opportunities for students.</w:t>
      </w:r>
      <w:r>
        <w:rPr>
          <w:lang w:val="en-US"/>
        </w:rPr>
        <w:t xml:space="preserve"> The project</w:t>
      </w:r>
      <w:r w:rsidRPr="00DA758A">
        <w:rPr>
          <w:lang w:val="en-US"/>
        </w:rPr>
        <w:t xml:space="preserve"> provided visibility to the management of the school and encouraged the school to provide tools and methods </w:t>
      </w:r>
      <w:r>
        <w:rPr>
          <w:lang w:val="en-US"/>
        </w:rPr>
        <w:t xml:space="preserve">that the </w:t>
      </w:r>
      <w:r w:rsidRPr="00DA758A">
        <w:rPr>
          <w:lang w:val="en-US"/>
        </w:rPr>
        <w:t xml:space="preserve">teachers </w:t>
      </w:r>
      <w:r>
        <w:rPr>
          <w:lang w:val="en-US"/>
        </w:rPr>
        <w:t>requested</w:t>
      </w:r>
      <w:r w:rsidRPr="00DA758A">
        <w:rPr>
          <w:lang w:val="en-US"/>
        </w:rPr>
        <w:t xml:space="preserve"> to improve the outcomes of their teaching</w:t>
      </w:r>
      <w:r>
        <w:rPr>
          <w:lang w:val="en-US"/>
        </w:rPr>
        <w:t xml:space="preserve">. </w:t>
      </w:r>
    </w:p>
    <w:p w14:paraId="137B99D9" w14:textId="3D921F5D" w:rsidR="00DC5FC3" w:rsidRDefault="00DC5FC3" w:rsidP="007B6B8F">
      <w:pPr>
        <w:spacing w:before="240"/>
        <w:rPr>
          <w:lang w:val="en-US"/>
        </w:rPr>
      </w:pPr>
      <w:r>
        <w:rPr>
          <w:lang w:val="en-US"/>
        </w:rPr>
        <w:t xml:space="preserve">The ability to create a positive educational setting for the utilisation by students of mobile telephones provided benefits for both teachers and students.  </w:t>
      </w:r>
      <w:r w:rsidR="00DE7D00">
        <w:rPr>
          <w:lang w:val="en-US"/>
        </w:rPr>
        <w:t>Teachers benefited from the ability to launch the project without the need to acquire additional equipment</w:t>
      </w:r>
      <w:r w:rsidR="007B6B8F">
        <w:rPr>
          <w:lang w:val="en-US"/>
        </w:rPr>
        <w:t xml:space="preserve">. Students benefited from learning new video editing skills, that they could utilise after the end of the project </w:t>
      </w:r>
    </w:p>
    <w:p w14:paraId="63F8723C" w14:textId="58A88DC9" w:rsidR="00981838" w:rsidRDefault="00981838" w:rsidP="00981838">
      <w:pPr>
        <w:pBdr>
          <w:top w:val="nil"/>
          <w:left w:val="nil"/>
          <w:bottom w:val="nil"/>
          <w:right w:val="nil"/>
          <w:between w:val="nil"/>
        </w:pBdr>
        <w:rPr>
          <w:lang w:val="en-US"/>
        </w:rPr>
      </w:pPr>
      <w:r>
        <w:rPr>
          <w:lang w:val="en-US"/>
        </w:rPr>
        <w:t xml:space="preserve">The educational context of the project and the airport visit benefitted from the change of plans, in that the additional flexibility </w:t>
      </w:r>
      <w:r w:rsidR="00395D02">
        <w:rPr>
          <w:lang w:val="en-US"/>
        </w:rPr>
        <w:t>of</w:t>
      </w:r>
      <w:r>
        <w:rPr>
          <w:lang w:val="en-US"/>
        </w:rPr>
        <w:t xml:space="preserve"> the training airport provided a more in-depth and less restricted experience than</w:t>
      </w:r>
      <w:r w:rsidR="00012ACE">
        <w:rPr>
          <w:lang w:val="en-US"/>
        </w:rPr>
        <w:t xml:space="preserve"> what</w:t>
      </w:r>
      <w:r>
        <w:rPr>
          <w:lang w:val="en-US"/>
        </w:rPr>
        <w:t xml:space="preserve"> would have been possible in a commercial airport.</w:t>
      </w:r>
    </w:p>
    <w:p w14:paraId="2A36A4FF" w14:textId="6F15AEFD" w:rsidR="00981838" w:rsidRDefault="00981838" w:rsidP="00981838">
      <w:pPr>
        <w:pBdr>
          <w:top w:val="nil"/>
          <w:left w:val="nil"/>
          <w:bottom w:val="nil"/>
          <w:right w:val="nil"/>
          <w:between w:val="nil"/>
        </w:pBdr>
        <w:rPr>
          <w:lang w:val="en-US"/>
        </w:rPr>
      </w:pPr>
      <w:r>
        <w:rPr>
          <w:lang w:val="en-US"/>
        </w:rPr>
        <w:t xml:space="preserve">The context of the CNL initiative was very important to the teachers, as they proved willing to try new teaching methods. </w:t>
      </w:r>
      <w:r w:rsidR="00296D51">
        <w:rPr>
          <w:lang w:val="en-US"/>
        </w:rPr>
        <w:t xml:space="preserve">On national level, many teachers </w:t>
      </w:r>
      <w:r w:rsidR="00796538">
        <w:rPr>
          <w:lang w:val="en-US"/>
        </w:rPr>
        <w:t xml:space="preserve">previously </w:t>
      </w:r>
      <w:r>
        <w:rPr>
          <w:lang w:val="en-US"/>
        </w:rPr>
        <w:t xml:space="preserve">reported that they had to “teach within a box” </w:t>
      </w:r>
      <w:r w:rsidRPr="005A4FB0">
        <w:rPr>
          <w:lang w:val="en-US"/>
        </w:rPr>
        <w:t>(</w:t>
      </w:r>
      <w:r w:rsidRPr="005A4FB0">
        <w:rPr>
          <w:i/>
          <w:iCs/>
          <w:lang w:val="en-US"/>
        </w:rPr>
        <w:t>ETF Open Space</w:t>
      </w:r>
      <w:r w:rsidRPr="005A4FB0">
        <w:rPr>
          <w:lang w:val="en-US"/>
        </w:rPr>
        <w:t>, 2022)</w:t>
      </w:r>
      <w:r>
        <w:rPr>
          <w:rStyle w:val="FootnoteReference"/>
          <w:lang w:val="en-US"/>
        </w:rPr>
        <w:footnoteReference w:id="27"/>
      </w:r>
      <w:r>
        <w:rPr>
          <w:lang w:val="en-US"/>
        </w:rPr>
        <w:t>. Even within teaching the same subjects, teachers were split up between teaching theory and teaching practice. Hence, they welcomed the changing approach and were glad to try new methods.</w:t>
      </w:r>
    </w:p>
    <w:p w14:paraId="2EF0977F" w14:textId="77777777" w:rsidR="007D7367" w:rsidRDefault="007D7367" w:rsidP="007D7367">
      <w:pPr>
        <w:rPr>
          <w:lang w:val="en-US"/>
        </w:rPr>
      </w:pPr>
      <w:r w:rsidRPr="003D0EB6">
        <w:rPr>
          <w:lang w:val="en-US"/>
        </w:rPr>
        <w:t xml:space="preserve">The </w:t>
      </w:r>
      <w:r>
        <w:rPr>
          <w:lang w:val="en-US"/>
        </w:rPr>
        <w:t xml:space="preserve">project required </w:t>
      </w:r>
      <w:r w:rsidRPr="003D0EB6">
        <w:rPr>
          <w:lang w:val="en-US"/>
        </w:rPr>
        <w:t>collaboration between teachers</w:t>
      </w:r>
      <w:r>
        <w:rPr>
          <w:lang w:val="en-US"/>
        </w:rPr>
        <w:t xml:space="preserve"> across academic and technical disciplines</w:t>
      </w:r>
      <w:r w:rsidRPr="003D0EB6">
        <w:rPr>
          <w:lang w:val="en-US"/>
        </w:rPr>
        <w:t xml:space="preserve">. This </w:t>
      </w:r>
      <w:r>
        <w:rPr>
          <w:lang w:val="en-US"/>
        </w:rPr>
        <w:t>broke</w:t>
      </w:r>
      <w:r w:rsidRPr="003D0EB6">
        <w:rPr>
          <w:lang w:val="en-US"/>
        </w:rPr>
        <w:t xml:space="preserve"> down silos </w:t>
      </w:r>
      <w:r>
        <w:rPr>
          <w:lang w:val="en-US"/>
        </w:rPr>
        <w:t>between</w:t>
      </w:r>
      <w:r w:rsidRPr="003D0EB6">
        <w:rPr>
          <w:lang w:val="en-US"/>
        </w:rPr>
        <w:t xml:space="preserve"> subjects </w:t>
      </w:r>
      <w:r>
        <w:rPr>
          <w:lang w:val="en-US"/>
        </w:rPr>
        <w:t>and</w:t>
      </w:r>
      <w:r w:rsidRPr="003D0EB6">
        <w:rPr>
          <w:lang w:val="en-US"/>
        </w:rPr>
        <w:t xml:space="preserve"> </w:t>
      </w:r>
      <w:r>
        <w:rPr>
          <w:lang w:val="en-US"/>
        </w:rPr>
        <w:t>built a foundation for</w:t>
      </w:r>
      <w:r w:rsidRPr="003D0EB6">
        <w:rPr>
          <w:lang w:val="en-US"/>
        </w:rPr>
        <w:t xml:space="preserve"> more collaborative interactions across teaching disciplines</w:t>
      </w:r>
      <w:r>
        <w:rPr>
          <w:lang w:val="en-US"/>
        </w:rPr>
        <w:t>.</w:t>
      </w:r>
    </w:p>
    <w:p w14:paraId="22C57F93" w14:textId="4799EE84" w:rsidR="0096771B" w:rsidRDefault="00B806B9" w:rsidP="005A4FB0">
      <w:pPr>
        <w:spacing w:before="240"/>
        <w:rPr>
          <w:b/>
          <w:bCs/>
          <w:lang w:val="en-US"/>
        </w:rPr>
      </w:pPr>
      <w:r>
        <w:rPr>
          <w:lang w:val="en-US"/>
        </w:rPr>
        <w:t xml:space="preserve">While input from teachers and students was more limited than expected, </w:t>
      </w:r>
      <w:r w:rsidR="002708FD">
        <w:rPr>
          <w:lang w:val="en-US"/>
        </w:rPr>
        <w:t xml:space="preserve">the </w:t>
      </w:r>
      <w:r>
        <w:rPr>
          <w:lang w:val="en-US"/>
        </w:rPr>
        <w:t>mentor agreed that the MURAL® “</w:t>
      </w:r>
      <w:r w:rsidRPr="00A05EA7">
        <w:rPr>
          <w:rFonts w:ascii="Calibri" w:eastAsia="Times New Roman" w:hAnsi="Calibri" w:cs="Calibri"/>
          <w:color w:val="1F497D"/>
          <w:lang w:val="en-GB" w:bidi="he-IL"/>
        </w:rPr>
        <w:t>serve</w:t>
      </w:r>
      <w:r>
        <w:rPr>
          <w:rFonts w:ascii="Calibri" w:eastAsia="Times New Roman" w:hAnsi="Calibri" w:cs="Calibri"/>
          <w:color w:val="1F497D"/>
          <w:lang w:val="en-GB" w:bidi="he-IL"/>
        </w:rPr>
        <w:t>d</w:t>
      </w:r>
      <w:r w:rsidRPr="00A05EA7">
        <w:rPr>
          <w:rFonts w:ascii="Calibri" w:eastAsia="Times New Roman" w:hAnsi="Calibri" w:cs="Calibri"/>
          <w:color w:val="1F497D"/>
          <w:lang w:val="en-GB" w:bidi="he-IL"/>
        </w:rPr>
        <w:t xml:space="preserve"> well as a tool to comprehend and describe the project</w:t>
      </w:r>
      <w:r>
        <w:rPr>
          <w:rFonts w:ascii="Calibri" w:eastAsia="Times New Roman" w:hAnsi="Calibri" w:cs="Calibri"/>
          <w:color w:val="1F497D"/>
          <w:lang w:val="en-GB" w:bidi="he-IL"/>
        </w:rPr>
        <w:t>”</w:t>
      </w:r>
      <w:r>
        <w:rPr>
          <w:rStyle w:val="FootnoteReference"/>
          <w:rFonts w:ascii="Calibri" w:eastAsia="Times New Roman" w:hAnsi="Calibri" w:cs="Calibri"/>
          <w:color w:val="1F497D"/>
          <w:lang w:val="en-GB" w:bidi="he-IL"/>
        </w:rPr>
        <w:footnoteReference w:id="28"/>
      </w:r>
      <w:r w:rsidRPr="00A05EA7">
        <w:rPr>
          <w:rFonts w:ascii="Calibri" w:eastAsia="Times New Roman" w:hAnsi="Calibri" w:cs="Calibri"/>
          <w:color w:val="1F497D"/>
          <w:lang w:val="en-GB" w:bidi="he-IL"/>
        </w:rPr>
        <w:t>.</w:t>
      </w:r>
    </w:p>
    <w:p w14:paraId="1C30F4BB" w14:textId="23AB2EE4" w:rsidR="00175C44" w:rsidRDefault="00175C44" w:rsidP="00175C44">
      <w:pPr>
        <w:spacing w:before="240"/>
        <w:rPr>
          <w:rFonts w:asciiTheme="majorHAnsi" w:eastAsiaTheme="majorEastAsia" w:hAnsiTheme="majorHAnsi" w:cstheme="majorBidi"/>
          <w:color w:val="2F5496" w:themeColor="accent1" w:themeShade="BF"/>
          <w:sz w:val="32"/>
          <w:szCs w:val="32"/>
          <w:lang w:val="en-GB"/>
        </w:rPr>
      </w:pPr>
      <w:r>
        <w:rPr>
          <w:rFonts w:asciiTheme="majorHAnsi" w:eastAsiaTheme="majorEastAsia" w:hAnsiTheme="majorHAnsi" w:cstheme="majorBidi"/>
          <w:color w:val="2F5496" w:themeColor="accent1" w:themeShade="BF"/>
          <w:sz w:val="32"/>
          <w:szCs w:val="32"/>
          <w:lang w:val="en-GB"/>
        </w:rPr>
        <w:t>Barriers</w:t>
      </w:r>
    </w:p>
    <w:p w14:paraId="6C5D2570" w14:textId="61F0E8E8" w:rsidR="00175C44" w:rsidRDefault="007A4BD8" w:rsidP="005A4FB0">
      <w:pPr>
        <w:spacing w:before="240"/>
        <w:rPr>
          <w:bCs/>
          <w:lang w:val="en-US"/>
        </w:rPr>
      </w:pPr>
      <w:r>
        <w:rPr>
          <w:bCs/>
          <w:lang w:val="en-US"/>
        </w:rPr>
        <w:t>A</w:t>
      </w:r>
      <w:r w:rsidR="004A3F31">
        <w:rPr>
          <w:bCs/>
          <w:lang w:val="en-US"/>
        </w:rPr>
        <w:t xml:space="preserve"> few factors</w:t>
      </w:r>
      <w:r>
        <w:rPr>
          <w:bCs/>
          <w:lang w:val="en-US"/>
        </w:rPr>
        <w:t>, which were hard to predict beforehand</w:t>
      </w:r>
      <w:r w:rsidR="00131197">
        <w:rPr>
          <w:bCs/>
          <w:lang w:val="en-US"/>
        </w:rPr>
        <w:t>,</w:t>
      </w:r>
      <w:r w:rsidR="004A3F31">
        <w:rPr>
          <w:bCs/>
          <w:lang w:val="en-US"/>
        </w:rPr>
        <w:t xml:space="preserve"> </w:t>
      </w:r>
      <w:r w:rsidR="00131197">
        <w:rPr>
          <w:bCs/>
          <w:lang w:val="en-US"/>
        </w:rPr>
        <w:t xml:space="preserve">somewhat </w:t>
      </w:r>
      <w:r w:rsidR="004A3F31">
        <w:rPr>
          <w:bCs/>
          <w:lang w:val="en-US"/>
        </w:rPr>
        <w:t xml:space="preserve">slowed down and </w:t>
      </w:r>
      <w:r>
        <w:rPr>
          <w:bCs/>
          <w:lang w:val="en-US"/>
        </w:rPr>
        <w:t>hindered the success of the project.</w:t>
      </w:r>
      <w:r w:rsidR="00131197">
        <w:rPr>
          <w:bCs/>
          <w:lang w:val="en-US"/>
        </w:rPr>
        <w:t xml:space="preserve"> </w:t>
      </w:r>
    </w:p>
    <w:p w14:paraId="796AD0AB" w14:textId="6A74F42D" w:rsidR="00D63EBC" w:rsidRDefault="00D63EBC" w:rsidP="005A4FB0">
      <w:pPr>
        <w:spacing w:before="240"/>
        <w:rPr>
          <w:bCs/>
          <w:lang w:val="en-US"/>
        </w:rPr>
      </w:pPr>
      <w:r>
        <w:rPr>
          <w:bCs/>
          <w:lang w:val="en-US"/>
        </w:rPr>
        <w:t>The biggest and least controllable factor was the advent of the COVID-19 pandemic, which caused</w:t>
      </w:r>
      <w:r w:rsidR="006F65F7">
        <w:rPr>
          <w:bCs/>
          <w:lang w:val="en-US"/>
        </w:rPr>
        <w:t xml:space="preserve"> the need for</w:t>
      </w:r>
      <w:r>
        <w:rPr>
          <w:bCs/>
          <w:lang w:val="en-US"/>
        </w:rPr>
        <w:t xml:space="preserve"> restructuring in group sizes, as well as</w:t>
      </w:r>
      <w:r w:rsidR="006F65F7">
        <w:rPr>
          <w:bCs/>
          <w:lang w:val="en-US"/>
        </w:rPr>
        <w:t xml:space="preserve"> for</w:t>
      </w:r>
      <w:r>
        <w:rPr>
          <w:bCs/>
          <w:lang w:val="en-US"/>
        </w:rPr>
        <w:t xml:space="preserve"> rescheduling</w:t>
      </w:r>
      <w:r w:rsidR="000E159C">
        <w:rPr>
          <w:bCs/>
          <w:lang w:val="en-US"/>
        </w:rPr>
        <w:t xml:space="preserve">. </w:t>
      </w:r>
      <w:r w:rsidR="00BC7190">
        <w:rPr>
          <w:bCs/>
          <w:lang w:val="en-US"/>
        </w:rPr>
        <w:t>T</w:t>
      </w:r>
      <w:r w:rsidR="00922133">
        <w:rPr>
          <w:bCs/>
          <w:lang w:val="en-US"/>
        </w:rPr>
        <w:t xml:space="preserve">he rescheduling of the airport visit was also due to </w:t>
      </w:r>
      <w:r w:rsidR="00490344">
        <w:rPr>
          <w:bCs/>
          <w:lang w:val="en-US"/>
        </w:rPr>
        <w:t>school-internal planning issues</w:t>
      </w:r>
      <w:r w:rsidR="0009553B">
        <w:rPr>
          <w:bCs/>
          <w:lang w:val="en-US"/>
        </w:rPr>
        <w:t xml:space="preserve"> (like booking a bus)</w:t>
      </w:r>
      <w:r w:rsidR="00490344">
        <w:rPr>
          <w:bCs/>
          <w:lang w:val="en-US"/>
        </w:rPr>
        <w:t>, as the teachers reported in the reflective interview.</w:t>
      </w:r>
      <w:r w:rsidR="0009553B">
        <w:rPr>
          <w:bCs/>
          <w:lang w:val="en-US"/>
        </w:rPr>
        <w:t xml:space="preserve"> </w:t>
      </w:r>
      <w:r w:rsidR="00ED7B0D">
        <w:rPr>
          <w:bCs/>
          <w:lang w:val="en-US"/>
        </w:rPr>
        <w:t xml:space="preserve">Another problem that arose from the pandemic situation was that the commercial airport </w:t>
      </w:r>
      <w:r w:rsidR="009E05E9">
        <w:rPr>
          <w:bCs/>
          <w:lang w:val="en-US"/>
        </w:rPr>
        <w:t>did not have the resources</w:t>
      </w:r>
      <w:r w:rsidR="00ED7B0D">
        <w:rPr>
          <w:bCs/>
          <w:lang w:val="en-US"/>
        </w:rPr>
        <w:t xml:space="preserve"> to </w:t>
      </w:r>
      <w:r w:rsidR="00436764">
        <w:rPr>
          <w:bCs/>
          <w:lang w:val="en-US"/>
        </w:rPr>
        <w:t>welcome the entire project group</w:t>
      </w:r>
      <w:r w:rsidR="00ED7B0D">
        <w:rPr>
          <w:bCs/>
          <w:lang w:val="en-US"/>
        </w:rPr>
        <w:t xml:space="preserve"> anymore. Instead of cancelling the visit altogether, however, the</w:t>
      </w:r>
      <w:r w:rsidR="008C77AC">
        <w:rPr>
          <w:bCs/>
          <w:lang w:val="en-US"/>
        </w:rPr>
        <w:t xml:space="preserve"> implementers decided and managed to get into a training airport</w:t>
      </w:r>
      <w:r w:rsidR="009E05E9">
        <w:rPr>
          <w:bCs/>
          <w:lang w:val="en-US"/>
        </w:rPr>
        <w:t xml:space="preserve">, which ended up being even more </w:t>
      </w:r>
      <w:r w:rsidR="00436764">
        <w:rPr>
          <w:bCs/>
          <w:lang w:val="en-US"/>
        </w:rPr>
        <w:t>insightful for the students due to the educational aspect.</w:t>
      </w:r>
    </w:p>
    <w:p w14:paraId="769BE539" w14:textId="7DD5D3D6" w:rsidR="0009553B" w:rsidRDefault="003173B1" w:rsidP="005A4FB0">
      <w:pPr>
        <w:spacing w:before="240"/>
        <w:rPr>
          <w:bCs/>
          <w:lang w:val="en-US"/>
        </w:rPr>
      </w:pPr>
      <w:r>
        <w:rPr>
          <w:bCs/>
          <w:lang w:val="en-US"/>
        </w:rPr>
        <w:t xml:space="preserve">An issue reported by the teachers and students in the reflective meetings was that </w:t>
      </w:r>
      <w:r w:rsidR="00E01FEE">
        <w:rPr>
          <w:bCs/>
          <w:lang w:val="en-US"/>
        </w:rPr>
        <w:t>the timeframe was too short. The production of the documentaries, for instance, was scheduled for one week</w:t>
      </w:r>
      <w:r w:rsidR="005F4347">
        <w:rPr>
          <w:bCs/>
          <w:lang w:val="en-US"/>
        </w:rPr>
        <w:t xml:space="preserve">. In </w:t>
      </w:r>
      <w:r w:rsidR="005F4347">
        <w:rPr>
          <w:bCs/>
          <w:lang w:val="en-US"/>
        </w:rPr>
        <w:lastRenderedPageBreak/>
        <w:t xml:space="preserve">the end, however, the students needed more than two to get them done. Since the project was on a </w:t>
      </w:r>
      <w:r w:rsidR="00E51DBC">
        <w:rPr>
          <w:bCs/>
          <w:lang w:val="en-US"/>
        </w:rPr>
        <w:t>limited</w:t>
      </w:r>
      <w:r w:rsidR="005F4347">
        <w:rPr>
          <w:bCs/>
          <w:lang w:val="en-US"/>
        </w:rPr>
        <w:t xml:space="preserve"> schedule, </w:t>
      </w:r>
      <w:r w:rsidR="00801392">
        <w:rPr>
          <w:bCs/>
          <w:lang w:val="en-US"/>
        </w:rPr>
        <w:t xml:space="preserve">improvisation </w:t>
      </w:r>
      <w:r w:rsidR="00775A4D">
        <w:rPr>
          <w:bCs/>
          <w:lang w:val="en-US"/>
        </w:rPr>
        <w:t xml:space="preserve">was needed to adjust to the resulting lack of time. </w:t>
      </w:r>
    </w:p>
    <w:p w14:paraId="67D19544" w14:textId="77777777" w:rsidR="00E51DBC" w:rsidRDefault="00E51DBC" w:rsidP="005A4FB0">
      <w:pPr>
        <w:spacing w:before="240"/>
        <w:rPr>
          <w:bCs/>
          <w:lang w:val="en-US"/>
        </w:rPr>
      </w:pPr>
    </w:p>
    <w:p w14:paraId="588AACBD" w14:textId="77777777" w:rsidR="00E51DBC" w:rsidRPr="00FB442B" w:rsidRDefault="00E51DBC" w:rsidP="005A4FB0">
      <w:pPr>
        <w:spacing w:before="240"/>
        <w:rPr>
          <w:bCs/>
          <w:lang w:val="en-US"/>
        </w:rPr>
      </w:pPr>
    </w:p>
    <w:p w14:paraId="55344979" w14:textId="772B5ABC" w:rsidR="003932A3" w:rsidRPr="00491BD0" w:rsidRDefault="006B1628" w:rsidP="004B681C">
      <w:pPr>
        <w:rPr>
          <w:rFonts w:asciiTheme="majorHAnsi" w:eastAsiaTheme="majorEastAsia" w:hAnsiTheme="majorHAnsi" w:cstheme="majorBidi"/>
          <w:color w:val="2F5496" w:themeColor="accent1" w:themeShade="BF"/>
          <w:sz w:val="32"/>
          <w:szCs w:val="32"/>
          <w:lang w:val="en-GB"/>
        </w:rPr>
      </w:pPr>
      <w:r w:rsidRPr="00491BD0">
        <w:rPr>
          <w:rFonts w:asciiTheme="majorHAnsi" w:eastAsiaTheme="majorEastAsia" w:hAnsiTheme="majorHAnsi" w:cstheme="majorBidi"/>
          <w:color w:val="2F5496" w:themeColor="accent1" w:themeShade="BF"/>
          <w:sz w:val="32"/>
          <w:szCs w:val="32"/>
          <w:lang w:val="en-GB"/>
        </w:rPr>
        <w:t>References</w:t>
      </w:r>
    </w:p>
    <w:p w14:paraId="70240EE9" w14:textId="64F3EB19" w:rsidR="00781F96" w:rsidRPr="0093480B" w:rsidRDefault="00781F96" w:rsidP="00565604">
      <w:pPr>
        <w:spacing w:after="0" w:line="240" w:lineRule="auto"/>
        <w:ind w:left="720" w:hanging="720"/>
        <w:rPr>
          <w:rFonts w:eastAsia="Times New Roman" w:cstheme="minorHAnsi"/>
          <w:sz w:val="21"/>
          <w:szCs w:val="21"/>
          <w:lang w:val="en-US"/>
        </w:rPr>
      </w:pPr>
      <w:r w:rsidRPr="0093480B">
        <w:rPr>
          <w:rFonts w:eastAsia="Times New Roman" w:cstheme="minorHAnsi"/>
          <w:i/>
          <w:iCs/>
          <w:sz w:val="21"/>
          <w:szCs w:val="21"/>
          <w:lang w:val="en-US"/>
        </w:rPr>
        <w:t>ETF Open Space</w:t>
      </w:r>
      <w:r w:rsidRPr="0093480B">
        <w:rPr>
          <w:rFonts w:eastAsia="Times New Roman" w:cstheme="minorHAnsi"/>
          <w:sz w:val="21"/>
          <w:szCs w:val="21"/>
          <w:lang w:val="en-US"/>
        </w:rPr>
        <w:t xml:space="preserve">. (2022, June 22). A Partnership for Innovation in Teaching and Learning in Serbia. Retrieved July 1, 2022, from </w:t>
      </w:r>
      <w:hyperlink r:id="rId11" w:history="1">
        <w:r w:rsidRPr="0093480B">
          <w:rPr>
            <w:rStyle w:val="Hyperlink"/>
            <w:rFonts w:eastAsia="Times New Roman" w:cstheme="minorHAnsi"/>
            <w:sz w:val="21"/>
            <w:szCs w:val="21"/>
            <w:lang w:val="en-US"/>
          </w:rPr>
          <w:t>https://openspace.etf.europa.eu/pages/partnership-innovation-teaching-and-learning-serbia</w:t>
        </w:r>
      </w:hyperlink>
    </w:p>
    <w:p w14:paraId="1A72EBE0" w14:textId="612996FF" w:rsidR="00781F96" w:rsidRPr="0093480B" w:rsidRDefault="00781F96" w:rsidP="00565604">
      <w:pPr>
        <w:spacing w:after="0" w:line="240" w:lineRule="auto"/>
        <w:ind w:left="720" w:hanging="720"/>
        <w:rPr>
          <w:rFonts w:eastAsia="Times New Roman" w:cstheme="minorHAnsi"/>
          <w:sz w:val="21"/>
          <w:szCs w:val="21"/>
          <w:lang w:val="en-US"/>
        </w:rPr>
      </w:pPr>
      <w:r w:rsidRPr="00491BD0">
        <w:rPr>
          <w:rFonts w:eastAsia="Times New Roman" w:cstheme="minorHAnsi"/>
          <w:sz w:val="21"/>
          <w:szCs w:val="21"/>
          <w:lang w:val="it-IT"/>
        </w:rPr>
        <w:t xml:space="preserve">Karimi, P., Lotfi, A. R., &amp; Biria, R. (2019). </w:t>
      </w:r>
      <w:r w:rsidRPr="0093480B">
        <w:rPr>
          <w:rFonts w:eastAsia="Times New Roman" w:cstheme="minorHAnsi"/>
          <w:sz w:val="21"/>
          <w:szCs w:val="21"/>
          <w:lang w:val="en-US"/>
        </w:rPr>
        <w:t xml:space="preserve">Enhancing Pilot’s Aviation English Learning, Attitude and Motivation through the Application of Content and Language Integrated Learning. </w:t>
      </w:r>
      <w:r w:rsidRPr="0093480B">
        <w:rPr>
          <w:rFonts w:eastAsia="Times New Roman" w:cstheme="minorHAnsi"/>
          <w:i/>
          <w:iCs/>
          <w:sz w:val="21"/>
          <w:szCs w:val="21"/>
          <w:lang w:val="en-US"/>
        </w:rPr>
        <w:t>International Journal of Instruction</w:t>
      </w:r>
      <w:r w:rsidRPr="0093480B">
        <w:rPr>
          <w:rFonts w:eastAsia="Times New Roman" w:cstheme="minorHAnsi"/>
          <w:sz w:val="21"/>
          <w:szCs w:val="21"/>
          <w:lang w:val="en-US"/>
        </w:rPr>
        <w:t xml:space="preserve">, </w:t>
      </w:r>
      <w:r w:rsidRPr="0093480B">
        <w:rPr>
          <w:rFonts w:eastAsia="Times New Roman" w:cstheme="minorHAnsi"/>
          <w:i/>
          <w:iCs/>
          <w:sz w:val="21"/>
          <w:szCs w:val="21"/>
          <w:lang w:val="en-US"/>
        </w:rPr>
        <w:t>12</w:t>
      </w:r>
      <w:r w:rsidRPr="0093480B">
        <w:rPr>
          <w:rFonts w:eastAsia="Times New Roman" w:cstheme="minorHAnsi"/>
          <w:sz w:val="21"/>
          <w:szCs w:val="21"/>
          <w:lang w:val="en-US"/>
        </w:rPr>
        <w:t xml:space="preserve">(1), 751–766. </w:t>
      </w:r>
      <w:hyperlink r:id="rId12" w:history="1">
        <w:r w:rsidRPr="0093480B">
          <w:rPr>
            <w:rStyle w:val="Hyperlink"/>
            <w:rFonts w:eastAsia="Times New Roman" w:cstheme="minorHAnsi"/>
            <w:sz w:val="21"/>
            <w:szCs w:val="21"/>
            <w:lang w:val="en-US"/>
          </w:rPr>
          <w:t>https://doi.org/10.29333/iji.2019.12148a</w:t>
        </w:r>
      </w:hyperlink>
    </w:p>
    <w:p w14:paraId="61EC95A3" w14:textId="75BFA2F3" w:rsidR="00781F96" w:rsidRPr="0093480B" w:rsidRDefault="00781F96" w:rsidP="00565604">
      <w:pPr>
        <w:spacing w:after="0" w:line="240" w:lineRule="auto"/>
        <w:ind w:left="720" w:hanging="720"/>
        <w:rPr>
          <w:rFonts w:eastAsia="Times New Roman" w:cstheme="minorHAnsi"/>
          <w:sz w:val="21"/>
          <w:szCs w:val="21"/>
          <w:lang w:val="en-US"/>
        </w:rPr>
      </w:pPr>
      <w:r w:rsidRPr="0093480B">
        <w:rPr>
          <w:rFonts w:eastAsia="Times New Roman" w:cstheme="minorHAnsi"/>
          <w:sz w:val="21"/>
          <w:szCs w:val="21"/>
          <w:lang w:val="en-US"/>
        </w:rPr>
        <w:t xml:space="preserve">Lopez, A. E. (2013). Collaborative Mentorship: A Mentoring Approach to Support and Sustain Teachers for Equity and Diversity. </w:t>
      </w:r>
      <w:r w:rsidRPr="0093480B">
        <w:rPr>
          <w:rFonts w:eastAsia="Times New Roman" w:cstheme="minorHAnsi"/>
          <w:i/>
          <w:iCs/>
          <w:sz w:val="21"/>
          <w:szCs w:val="21"/>
          <w:lang w:val="en-US"/>
        </w:rPr>
        <w:t>Mentoring &amp; Tutoring: Partnership in Learning</w:t>
      </w:r>
      <w:r w:rsidRPr="0093480B">
        <w:rPr>
          <w:rFonts w:eastAsia="Times New Roman" w:cstheme="minorHAnsi"/>
          <w:sz w:val="21"/>
          <w:szCs w:val="21"/>
          <w:lang w:val="en-US"/>
        </w:rPr>
        <w:t xml:space="preserve">, </w:t>
      </w:r>
      <w:r w:rsidRPr="0093480B">
        <w:rPr>
          <w:rFonts w:eastAsia="Times New Roman" w:cstheme="minorHAnsi"/>
          <w:i/>
          <w:iCs/>
          <w:sz w:val="21"/>
          <w:szCs w:val="21"/>
          <w:lang w:val="en-US"/>
        </w:rPr>
        <w:t>21</w:t>
      </w:r>
      <w:r w:rsidRPr="0093480B">
        <w:rPr>
          <w:rFonts w:eastAsia="Times New Roman" w:cstheme="minorHAnsi"/>
          <w:sz w:val="21"/>
          <w:szCs w:val="21"/>
          <w:lang w:val="en-US"/>
        </w:rPr>
        <w:t xml:space="preserve">(3), 292–311. </w:t>
      </w:r>
      <w:hyperlink r:id="rId13" w:history="1">
        <w:r w:rsidRPr="0093480B">
          <w:rPr>
            <w:rStyle w:val="Hyperlink"/>
            <w:rFonts w:eastAsia="Times New Roman" w:cstheme="minorHAnsi"/>
            <w:sz w:val="21"/>
            <w:szCs w:val="21"/>
            <w:lang w:val="en-US"/>
          </w:rPr>
          <w:t>https://doi.org/10.1080/13611267.2013.827836</w:t>
        </w:r>
      </w:hyperlink>
    </w:p>
    <w:p w14:paraId="0CF727DD" w14:textId="15531B23" w:rsidR="00781F96" w:rsidRPr="0093480B" w:rsidRDefault="00781F96" w:rsidP="00565604">
      <w:pPr>
        <w:spacing w:after="0" w:line="240" w:lineRule="auto"/>
        <w:ind w:left="720" w:hanging="720"/>
        <w:rPr>
          <w:rFonts w:eastAsia="Times New Roman" w:cstheme="minorHAnsi"/>
          <w:sz w:val="21"/>
          <w:szCs w:val="21"/>
          <w:lang w:val="en-US"/>
        </w:rPr>
      </w:pPr>
      <w:r w:rsidRPr="0093480B">
        <w:rPr>
          <w:rFonts w:eastAsia="Times New Roman" w:cstheme="minorHAnsi"/>
          <w:sz w:val="21"/>
          <w:szCs w:val="21"/>
          <w:lang w:val="en-US"/>
        </w:rPr>
        <w:t xml:space="preserve">Moir, E., Barlin, D., &amp; Gless, J. (2009). </w:t>
      </w:r>
      <w:r w:rsidRPr="0093480B">
        <w:rPr>
          <w:rFonts w:eastAsia="Times New Roman" w:cstheme="minorHAnsi"/>
          <w:i/>
          <w:iCs/>
          <w:sz w:val="21"/>
          <w:szCs w:val="21"/>
          <w:lang w:val="en-US"/>
        </w:rPr>
        <w:t>New Teacher Mentoring</w:t>
      </w:r>
      <w:r w:rsidRPr="0093480B">
        <w:rPr>
          <w:rFonts w:eastAsia="Times New Roman" w:cstheme="minorHAnsi"/>
          <w:sz w:val="21"/>
          <w:szCs w:val="21"/>
          <w:lang w:val="en-US"/>
        </w:rPr>
        <w:t xml:space="preserve">. Amsterdam University Press. </w:t>
      </w:r>
      <w:hyperlink r:id="rId14" w:history="1">
        <w:r w:rsidRPr="0093480B">
          <w:rPr>
            <w:rStyle w:val="Hyperlink"/>
            <w:rFonts w:eastAsia="Times New Roman" w:cstheme="minorHAnsi"/>
            <w:sz w:val="21"/>
            <w:szCs w:val="21"/>
            <w:lang w:val="en-US"/>
          </w:rPr>
          <w:t>https://eric.ed.gov/?id=ED515444</w:t>
        </w:r>
      </w:hyperlink>
    </w:p>
    <w:bookmarkEnd w:id="3"/>
    <w:p w14:paraId="4B509026" w14:textId="4BABEADA" w:rsidR="00FE0072" w:rsidRDefault="00FE0072" w:rsidP="00FE0072">
      <w:pPr>
        <w:rPr>
          <w:lang w:val="en-US"/>
        </w:rPr>
      </w:pPr>
    </w:p>
    <w:p w14:paraId="1D5D8DA1" w14:textId="75A7E5E7" w:rsidR="00A56687" w:rsidRDefault="00A56687" w:rsidP="00FE0072">
      <w:pPr>
        <w:rPr>
          <w:lang w:val="en-US"/>
        </w:rPr>
      </w:pPr>
    </w:p>
    <w:p w14:paraId="452BD112" w14:textId="3D0066A6" w:rsidR="00A56687" w:rsidRDefault="00A56687" w:rsidP="00FE0072">
      <w:pPr>
        <w:rPr>
          <w:lang w:val="en-US"/>
        </w:rPr>
      </w:pPr>
    </w:p>
    <w:p w14:paraId="536EB03E" w14:textId="75821AF4" w:rsidR="00A56687" w:rsidRDefault="00A56687" w:rsidP="00FE0072">
      <w:pPr>
        <w:rPr>
          <w:lang w:val="en-US"/>
        </w:rPr>
      </w:pPr>
    </w:p>
    <w:p w14:paraId="1B5101F2" w14:textId="0DC46BC5" w:rsidR="00A56687" w:rsidRDefault="00A56687" w:rsidP="00FE0072">
      <w:pPr>
        <w:rPr>
          <w:lang w:val="en-US"/>
        </w:rPr>
      </w:pPr>
    </w:p>
    <w:p w14:paraId="436729A7" w14:textId="3C394DC5" w:rsidR="00A56687" w:rsidRDefault="00A56687" w:rsidP="00FE0072">
      <w:pPr>
        <w:rPr>
          <w:lang w:val="en-US"/>
        </w:rPr>
      </w:pPr>
    </w:p>
    <w:p w14:paraId="7D694CCA" w14:textId="4BB3D380" w:rsidR="00A56687" w:rsidRDefault="00A56687" w:rsidP="00FE0072">
      <w:pPr>
        <w:rPr>
          <w:lang w:val="en-US"/>
        </w:rPr>
      </w:pPr>
    </w:p>
    <w:p w14:paraId="4CC5A18D" w14:textId="54D38613" w:rsidR="00A56687" w:rsidRDefault="00A56687" w:rsidP="00FE0072">
      <w:pPr>
        <w:rPr>
          <w:lang w:val="en-US"/>
        </w:rPr>
      </w:pPr>
    </w:p>
    <w:p w14:paraId="51CB574D" w14:textId="00E0FAFF" w:rsidR="00A56687" w:rsidRDefault="00A56687" w:rsidP="00FE0072">
      <w:pPr>
        <w:rPr>
          <w:lang w:val="en-US"/>
        </w:rPr>
      </w:pPr>
    </w:p>
    <w:p w14:paraId="067443A7" w14:textId="73FAF004" w:rsidR="00A56687" w:rsidRDefault="00A56687" w:rsidP="00FE0072">
      <w:pPr>
        <w:rPr>
          <w:lang w:val="en-US"/>
        </w:rPr>
      </w:pPr>
    </w:p>
    <w:p w14:paraId="7CD6BC04" w14:textId="54F7DB50" w:rsidR="00B84259" w:rsidRDefault="00B84259" w:rsidP="00FE0072">
      <w:pPr>
        <w:rPr>
          <w:lang w:val="en-US"/>
        </w:rPr>
      </w:pPr>
    </w:p>
    <w:p w14:paraId="43A581A0" w14:textId="3F6AB0BD" w:rsidR="00B84259" w:rsidRDefault="00B84259" w:rsidP="00FE0072">
      <w:pPr>
        <w:rPr>
          <w:lang w:val="en-US"/>
        </w:rPr>
      </w:pPr>
    </w:p>
    <w:p w14:paraId="7B0B25C9" w14:textId="75B59C22" w:rsidR="00B84259" w:rsidRDefault="00B84259" w:rsidP="00FE0072">
      <w:pPr>
        <w:rPr>
          <w:lang w:val="en-US"/>
        </w:rPr>
      </w:pPr>
    </w:p>
    <w:p w14:paraId="5333B7F7" w14:textId="02256310" w:rsidR="00B84259" w:rsidRDefault="00B84259" w:rsidP="00FE0072">
      <w:pPr>
        <w:rPr>
          <w:lang w:val="en-US"/>
        </w:rPr>
      </w:pPr>
    </w:p>
    <w:p w14:paraId="6F56189A" w14:textId="54FACA33" w:rsidR="00B84259" w:rsidRDefault="00B84259" w:rsidP="00FE0072">
      <w:pPr>
        <w:rPr>
          <w:lang w:val="en-US"/>
        </w:rPr>
      </w:pPr>
    </w:p>
    <w:p w14:paraId="342BF9D8" w14:textId="161C9BDA" w:rsidR="00B84259" w:rsidRDefault="00B84259" w:rsidP="00FE0072">
      <w:pPr>
        <w:rPr>
          <w:lang w:val="en-US"/>
        </w:rPr>
      </w:pPr>
    </w:p>
    <w:p w14:paraId="6293BF81" w14:textId="59269260" w:rsidR="00B84259" w:rsidRDefault="00B84259" w:rsidP="00FE0072">
      <w:pPr>
        <w:rPr>
          <w:lang w:val="en-US"/>
        </w:rPr>
      </w:pPr>
    </w:p>
    <w:p w14:paraId="37CA56E6" w14:textId="68749037" w:rsidR="00B84259" w:rsidRDefault="00B84259" w:rsidP="00FE0072">
      <w:pPr>
        <w:rPr>
          <w:lang w:val="en-US"/>
        </w:rPr>
      </w:pPr>
    </w:p>
    <w:p w14:paraId="5ACD85F0" w14:textId="199840F9" w:rsidR="00B84259" w:rsidRDefault="00B84259" w:rsidP="00FE0072">
      <w:pPr>
        <w:rPr>
          <w:lang w:val="en-US"/>
        </w:rPr>
      </w:pPr>
    </w:p>
    <w:p w14:paraId="010162CF" w14:textId="77777777" w:rsidR="00B84259" w:rsidRDefault="00B84259" w:rsidP="00FE0072">
      <w:pPr>
        <w:rPr>
          <w:lang w:val="en-US"/>
        </w:rPr>
      </w:pPr>
    </w:p>
    <w:sectPr w:rsidR="00B84259" w:rsidSect="0093480B">
      <w:footerReference w:type="even" r:id="rId15"/>
      <w:footerReference w:type="default" r:id="rId1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3F770" w14:textId="77777777" w:rsidR="004B4C77" w:rsidRDefault="004B4C77" w:rsidP="00694AC2">
      <w:pPr>
        <w:spacing w:after="0" w:line="240" w:lineRule="auto"/>
      </w:pPr>
      <w:r>
        <w:separator/>
      </w:r>
    </w:p>
  </w:endnote>
  <w:endnote w:type="continuationSeparator" w:id="0">
    <w:p w14:paraId="040BAB30" w14:textId="77777777" w:rsidR="004B4C77" w:rsidRDefault="004B4C77" w:rsidP="00694AC2">
      <w:pPr>
        <w:spacing w:after="0" w:line="240" w:lineRule="auto"/>
      </w:pPr>
      <w:r>
        <w:continuationSeparator/>
      </w:r>
    </w:p>
  </w:endnote>
  <w:endnote w:type="continuationNotice" w:id="1">
    <w:p w14:paraId="43A18594" w14:textId="77777777" w:rsidR="004B4C77" w:rsidRDefault="004B4C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D1D21" w14:textId="5423A281" w:rsidR="00047BA3" w:rsidRDefault="00047BA3" w:rsidP="009348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E2FDC25" w14:textId="77777777" w:rsidR="00047BA3" w:rsidRDefault="00047BA3" w:rsidP="009348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2181446"/>
      <w:docPartObj>
        <w:docPartGallery w:val="Page Numbers (Bottom of Page)"/>
        <w:docPartUnique/>
      </w:docPartObj>
    </w:sdtPr>
    <w:sdtEndPr>
      <w:rPr>
        <w:rStyle w:val="PageNumber"/>
      </w:rPr>
    </w:sdtEndPr>
    <w:sdtContent>
      <w:p w14:paraId="49D35900" w14:textId="48DC771C" w:rsidR="00047BA3" w:rsidRDefault="00047BA3" w:rsidP="009348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46E294C1" w14:textId="46BB1707" w:rsidR="00694AC2" w:rsidRDefault="00694AC2" w:rsidP="0093480B">
    <w:pPr>
      <w:pStyle w:val="Footer"/>
      <w:ind w:right="360"/>
    </w:pPr>
  </w:p>
  <w:p w14:paraId="34CC1402" w14:textId="77777777" w:rsidR="00694AC2" w:rsidRDefault="00694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5F2D7" w14:textId="77777777" w:rsidR="004B4C77" w:rsidRDefault="004B4C77" w:rsidP="00694AC2">
      <w:pPr>
        <w:spacing w:after="0" w:line="240" w:lineRule="auto"/>
      </w:pPr>
      <w:r>
        <w:separator/>
      </w:r>
    </w:p>
  </w:footnote>
  <w:footnote w:type="continuationSeparator" w:id="0">
    <w:p w14:paraId="5743B8B0" w14:textId="77777777" w:rsidR="004B4C77" w:rsidRDefault="004B4C77" w:rsidP="00694AC2">
      <w:pPr>
        <w:spacing w:after="0" w:line="240" w:lineRule="auto"/>
      </w:pPr>
      <w:r>
        <w:continuationSeparator/>
      </w:r>
    </w:p>
  </w:footnote>
  <w:footnote w:type="continuationNotice" w:id="1">
    <w:p w14:paraId="167F09FC" w14:textId="77777777" w:rsidR="004B4C77" w:rsidRDefault="004B4C77">
      <w:pPr>
        <w:spacing w:after="0" w:line="240" w:lineRule="auto"/>
      </w:pPr>
    </w:p>
  </w:footnote>
  <w:footnote w:id="2">
    <w:p w14:paraId="768037B1" w14:textId="77777777" w:rsidR="009073AF" w:rsidRPr="00CB24BC" w:rsidRDefault="009073AF" w:rsidP="009073AF">
      <w:pPr>
        <w:pStyle w:val="FootnoteText"/>
        <w:rPr>
          <w:lang w:val="en-US"/>
        </w:rPr>
      </w:pPr>
      <w:r>
        <w:rPr>
          <w:rStyle w:val="FootnoteReference"/>
        </w:rPr>
        <w:footnoteRef/>
      </w:r>
      <w:r w:rsidRPr="00CB24BC">
        <w:rPr>
          <w:lang w:val="en-US"/>
        </w:rPr>
        <w:t xml:space="preserve"> </w:t>
      </w:r>
      <w:r>
        <w:rPr>
          <w:lang w:val="en-US"/>
        </w:rPr>
        <w:t xml:space="preserve">One external mentor supported this project.  </w:t>
      </w:r>
      <w:r>
        <w:rPr>
          <w:lang w:val="en-GB"/>
        </w:rPr>
        <w:t xml:space="preserve">A group of mentors supported the </w:t>
      </w:r>
      <w:r>
        <w:rPr>
          <w:lang w:val="en-US"/>
        </w:rPr>
        <w:t>Personalized and Authentic Learning – Serbia</w:t>
      </w:r>
      <w:r w:rsidDel="0035011B">
        <w:rPr>
          <w:lang w:val="en-GB"/>
        </w:rPr>
        <w:t xml:space="preserve"> </w:t>
      </w:r>
      <w:r>
        <w:rPr>
          <w:lang w:val="en-GB"/>
        </w:rPr>
        <w:t>projects. The mentors were interviewed together on all  projects during two separate interview sessions – one conducted in English with two mentors who spoke English and one conducted in Serbian with three mentors.</w:t>
      </w:r>
    </w:p>
  </w:footnote>
  <w:footnote w:id="3">
    <w:p w14:paraId="373A24AC" w14:textId="0A47BEE7" w:rsidR="00E55DFA" w:rsidRPr="002D30A5" w:rsidRDefault="00E55DFA">
      <w:pPr>
        <w:pStyle w:val="FootnoteText"/>
        <w:rPr>
          <w:lang w:val="en-GB"/>
        </w:rPr>
      </w:pPr>
      <w:r>
        <w:rPr>
          <w:rStyle w:val="FootnoteReference"/>
        </w:rPr>
        <w:footnoteRef/>
      </w:r>
      <w:r w:rsidRPr="003A600E">
        <w:rPr>
          <w:lang w:val="en-GB"/>
        </w:rPr>
        <w:t xml:space="preserve"> </w:t>
      </w:r>
      <w:r>
        <w:rPr>
          <w:lang w:val="en-GB"/>
        </w:rPr>
        <w:t>The non-technical teachers responsible for planning the project were language teachers.</w:t>
      </w:r>
    </w:p>
  </w:footnote>
  <w:footnote w:id="4">
    <w:p w14:paraId="3F966D1B" w14:textId="43AE6530" w:rsidR="00283AA5" w:rsidRPr="00BE129B" w:rsidRDefault="00283AA5">
      <w:pPr>
        <w:pStyle w:val="FootnoteText"/>
        <w:rPr>
          <w:lang w:val="en-GB"/>
        </w:rPr>
      </w:pPr>
      <w:r>
        <w:rPr>
          <w:rStyle w:val="FootnoteReference"/>
        </w:rPr>
        <w:footnoteRef/>
      </w:r>
      <w:r w:rsidRPr="003A600E">
        <w:rPr>
          <w:lang w:val="en-GB"/>
        </w:rPr>
        <w:t xml:space="preserve"> </w:t>
      </w:r>
      <w:r w:rsidRPr="00FB5D82">
        <w:rPr>
          <w:lang w:val="en-GB"/>
        </w:rPr>
        <w:t>Class II5 (Bilingual)</w:t>
      </w:r>
      <w:r w:rsidR="00F0383A">
        <w:rPr>
          <w:lang w:val="en-GB"/>
        </w:rPr>
        <w:t xml:space="preserve"> </w:t>
      </w:r>
      <w:r w:rsidRPr="00FB5D82">
        <w:rPr>
          <w:lang w:val="en-GB"/>
        </w:rPr>
        <w:t>Students Report on Visit to Vrsac Airport (Marking &amp; Lighting of Airport Surfaces) [insert link]; Class II6 Students Report on Visit to Nikola Telsa Airport</w:t>
      </w:r>
      <w:r w:rsidRPr="00FB5D82">
        <w:rPr>
          <w:rStyle w:val="CommentReference"/>
          <w:sz w:val="20"/>
          <w:szCs w:val="20"/>
        </w:rPr>
        <w:t/>
      </w:r>
      <w:r w:rsidRPr="00FB5D82">
        <w:rPr>
          <w:lang w:val="en-GB"/>
        </w:rPr>
        <w:t xml:space="preserve"> [insert link]</w:t>
      </w:r>
    </w:p>
  </w:footnote>
  <w:footnote w:id="5">
    <w:p w14:paraId="14D02226" w14:textId="7CC0DA82" w:rsidR="005A67CC" w:rsidRPr="00BE129B" w:rsidRDefault="005A67CC">
      <w:pPr>
        <w:pStyle w:val="FootnoteText"/>
        <w:rPr>
          <w:lang w:val="en-GB"/>
        </w:rPr>
      </w:pPr>
      <w:r>
        <w:rPr>
          <w:rStyle w:val="FootnoteReference"/>
        </w:rPr>
        <w:footnoteRef/>
      </w:r>
      <w:r w:rsidRPr="003A600E">
        <w:rPr>
          <w:lang w:val="en-GB"/>
        </w:rPr>
        <w:t xml:space="preserve"> </w:t>
      </w:r>
      <w:r>
        <w:rPr>
          <w:lang w:val="en-GB"/>
        </w:rPr>
        <w:t>The second class of students obtained instruction in different airport roles, and were taught in Serbian. They  also attended classes in technical English.</w:t>
      </w:r>
    </w:p>
  </w:footnote>
  <w:footnote w:id="6">
    <w:p w14:paraId="10C95B4E" w14:textId="2FD231B6" w:rsidR="00617DEB" w:rsidRPr="002D30A5" w:rsidRDefault="00617DEB">
      <w:pPr>
        <w:pStyle w:val="FootnoteText"/>
        <w:rPr>
          <w:lang w:val="en-GB"/>
        </w:rPr>
      </w:pPr>
      <w:r>
        <w:rPr>
          <w:rStyle w:val="FootnoteReference"/>
        </w:rPr>
        <w:footnoteRef/>
      </w:r>
      <w:r w:rsidRPr="003A600E">
        <w:rPr>
          <w:lang w:val="en-GB"/>
        </w:rPr>
        <w:t xml:space="preserve"> </w:t>
      </w:r>
      <w:r w:rsidRPr="002D30A5">
        <w:rPr>
          <w:rFonts w:eastAsia="Times New Roman" w:cstheme="minorHAnsi"/>
          <w:color w:val="4D5156"/>
          <w:shd w:val="clear" w:color="auto" w:fill="FFFFFF"/>
          <w:lang w:bidi="he-IL"/>
        </w:rPr>
        <w:t>Kahoot! is a game-based learning platform, used as educational technology in schools and other educational institutions.</w:t>
      </w:r>
      <w:r w:rsidRPr="00F83660">
        <w:rPr>
          <w:rFonts w:ascii="Arial" w:eastAsia="Times New Roman" w:hAnsi="Arial" w:cs="Arial"/>
          <w:color w:val="4D5156"/>
          <w:sz w:val="21"/>
          <w:szCs w:val="21"/>
          <w:shd w:val="clear" w:color="auto" w:fill="FFFFFF"/>
          <w:lang w:bidi="he-IL"/>
        </w:rPr>
        <w:t xml:space="preserve"> </w:t>
      </w:r>
    </w:p>
  </w:footnote>
  <w:footnote w:id="7">
    <w:p w14:paraId="32E32CF8" w14:textId="3A5BFF49" w:rsidR="000A059B" w:rsidRPr="00BE129B" w:rsidRDefault="000A059B">
      <w:pPr>
        <w:pStyle w:val="FootnoteText"/>
        <w:rPr>
          <w:lang w:val="en-GB"/>
        </w:rPr>
      </w:pPr>
      <w:r>
        <w:rPr>
          <w:rStyle w:val="FootnoteReference"/>
        </w:rPr>
        <w:footnoteRef/>
      </w:r>
      <w:r w:rsidRPr="003A600E">
        <w:rPr>
          <w:lang w:val="en-GB"/>
        </w:rPr>
        <w:t xml:space="preserve"> </w:t>
      </w:r>
      <w:r w:rsidR="002E04EC">
        <w:rPr>
          <w:lang w:val="en-GB"/>
        </w:rPr>
        <w:t>Project reflection interview with teachers</w:t>
      </w:r>
      <w:r w:rsidR="00617DEB">
        <w:rPr>
          <w:lang w:val="en-GB"/>
        </w:rPr>
        <w:t xml:space="preserve"> </w:t>
      </w:r>
    </w:p>
  </w:footnote>
  <w:footnote w:id="8">
    <w:p w14:paraId="72FDDA60" w14:textId="541724B4" w:rsidR="00C33259" w:rsidRPr="00BE129B" w:rsidRDefault="00C33259">
      <w:pPr>
        <w:pStyle w:val="FootnoteText"/>
        <w:rPr>
          <w:lang w:val="en-GB"/>
        </w:rPr>
      </w:pPr>
      <w:r>
        <w:rPr>
          <w:rStyle w:val="FootnoteReference"/>
        </w:rPr>
        <w:footnoteRef/>
      </w:r>
      <w:r w:rsidRPr="003A600E">
        <w:rPr>
          <w:lang w:val="en-GB"/>
        </w:rPr>
        <w:t xml:space="preserve"> </w:t>
      </w:r>
      <w:r w:rsidR="009C7662">
        <w:rPr>
          <w:lang w:val="en-GB"/>
        </w:rPr>
        <w:t>Project r</w:t>
      </w:r>
      <w:r>
        <w:rPr>
          <w:lang w:val="en-GB"/>
        </w:rPr>
        <w:t xml:space="preserve">eflection interview with students </w:t>
      </w:r>
    </w:p>
  </w:footnote>
  <w:footnote w:id="9">
    <w:p w14:paraId="0C3CF314" w14:textId="53E13064" w:rsidR="00A42606" w:rsidRPr="00BE129B" w:rsidRDefault="00A42606">
      <w:pPr>
        <w:pStyle w:val="FootnoteText"/>
        <w:rPr>
          <w:lang w:val="en-GB"/>
        </w:rPr>
      </w:pPr>
      <w:r>
        <w:rPr>
          <w:rStyle w:val="FootnoteReference"/>
        </w:rPr>
        <w:footnoteRef/>
      </w:r>
      <w:r w:rsidRPr="003A600E">
        <w:rPr>
          <w:lang w:val="en-GB"/>
        </w:rPr>
        <w:t xml:space="preserve"> </w:t>
      </w:r>
      <w:r>
        <w:rPr>
          <w:lang w:val="en-GB"/>
        </w:rPr>
        <w:t xml:space="preserve">interview with the project </w:t>
      </w:r>
      <w:r w:rsidR="00CC61D1">
        <w:rPr>
          <w:lang w:val="en-GB"/>
        </w:rPr>
        <w:t>mentors</w:t>
      </w:r>
    </w:p>
  </w:footnote>
  <w:footnote w:id="10">
    <w:p w14:paraId="7DAB98C8" w14:textId="783F8266" w:rsidR="00CC61D1" w:rsidRPr="00BE129B" w:rsidRDefault="00CC61D1">
      <w:pPr>
        <w:pStyle w:val="FootnoteText"/>
        <w:rPr>
          <w:lang w:val="en-GB"/>
        </w:rPr>
      </w:pPr>
      <w:r>
        <w:rPr>
          <w:rStyle w:val="FootnoteReference"/>
        </w:rPr>
        <w:footnoteRef/>
      </w:r>
      <w:r w:rsidRPr="003A600E">
        <w:rPr>
          <w:lang w:val="en-GB"/>
        </w:rPr>
        <w:t xml:space="preserve"> Exploratory interview with project teachers</w:t>
      </w:r>
    </w:p>
  </w:footnote>
  <w:footnote w:id="11">
    <w:p w14:paraId="15D28912" w14:textId="121ED82E" w:rsidR="00C834D1" w:rsidRPr="002D30A5" w:rsidRDefault="00C834D1">
      <w:pPr>
        <w:pStyle w:val="FootnoteText"/>
        <w:rPr>
          <w:lang w:val="en-GB"/>
        </w:rPr>
      </w:pPr>
      <w:r>
        <w:rPr>
          <w:rStyle w:val="FootnoteReference"/>
        </w:rPr>
        <w:footnoteRef/>
      </w:r>
      <w:r w:rsidRPr="003A600E">
        <w:rPr>
          <w:lang w:val="en-GB"/>
        </w:rPr>
        <w:t xml:space="preserve"> </w:t>
      </w:r>
      <w:r>
        <w:rPr>
          <w:lang w:val="en-GB"/>
        </w:rPr>
        <w:t>Interview with project mentor</w:t>
      </w:r>
    </w:p>
  </w:footnote>
  <w:footnote w:id="12">
    <w:p w14:paraId="4AB77F8B" w14:textId="4621357D" w:rsidR="009C7662" w:rsidRPr="00BE129B" w:rsidRDefault="009C7662">
      <w:pPr>
        <w:pStyle w:val="FootnoteText"/>
        <w:rPr>
          <w:lang w:val="en-GB"/>
        </w:rPr>
      </w:pPr>
      <w:r>
        <w:rPr>
          <w:rStyle w:val="FootnoteReference"/>
        </w:rPr>
        <w:footnoteRef/>
      </w:r>
      <w:r w:rsidRPr="003A600E">
        <w:rPr>
          <w:lang w:val="en-GB"/>
        </w:rPr>
        <w:t xml:space="preserve"> </w:t>
      </w:r>
      <w:r>
        <w:rPr>
          <w:lang w:val="en-GB"/>
        </w:rPr>
        <w:t>Project reflection interview with students</w:t>
      </w:r>
    </w:p>
  </w:footnote>
  <w:footnote w:id="13">
    <w:p w14:paraId="1AF7945B" w14:textId="2F26C2F8" w:rsidR="00D82986" w:rsidRPr="009D2FCB" w:rsidRDefault="00D82986">
      <w:pPr>
        <w:pStyle w:val="FootnoteText"/>
        <w:rPr>
          <w:lang w:val="en-GB"/>
        </w:rPr>
      </w:pPr>
      <w:r>
        <w:rPr>
          <w:rStyle w:val="FootnoteReference"/>
        </w:rPr>
        <w:footnoteRef/>
      </w:r>
      <w:r w:rsidRPr="003A73AC">
        <w:rPr>
          <w:lang w:val="en-GB"/>
        </w:rPr>
        <w:t xml:space="preserve"> Belgrade Nikola Tesla Airport or Belgrade Airport is an international airport serving Belgrade, Serbia. It is the largest and busiest airport in Serbia, situated 18 km west of downtown Belgrade near the suburb of Surčin</w:t>
      </w:r>
    </w:p>
  </w:footnote>
  <w:footnote w:id="14">
    <w:p w14:paraId="4DD612A5" w14:textId="6F5666AD" w:rsidR="00152E18" w:rsidRPr="00152E18" w:rsidRDefault="00152E18">
      <w:pPr>
        <w:pStyle w:val="FootnoteText"/>
        <w:rPr>
          <w:lang w:val="en-GB"/>
        </w:rPr>
      </w:pPr>
      <w:r>
        <w:rPr>
          <w:rStyle w:val="FootnoteReference"/>
        </w:rPr>
        <w:footnoteRef/>
      </w:r>
      <w:r w:rsidRPr="003A73AC">
        <w:rPr>
          <w:lang w:val="en-GB"/>
        </w:rPr>
        <w:t xml:space="preserve"> Vršac Airport is a small airport and training facility owned and operated by the SMATSA Aviation Academy, in the autonomous province of Vojvodina, Serbia.</w:t>
      </w:r>
    </w:p>
  </w:footnote>
  <w:footnote w:id="15">
    <w:p w14:paraId="56A8D5BE" w14:textId="78E00470" w:rsidR="00166D78" w:rsidRPr="00BE129B" w:rsidRDefault="00166D78">
      <w:pPr>
        <w:pStyle w:val="FootnoteText"/>
        <w:rPr>
          <w:lang w:val="en-GB"/>
        </w:rPr>
      </w:pPr>
      <w:r>
        <w:rPr>
          <w:rStyle w:val="FootnoteReference"/>
        </w:rPr>
        <w:footnoteRef/>
      </w:r>
      <w:r w:rsidRPr="003A600E">
        <w:rPr>
          <w:lang w:val="en-GB"/>
        </w:rPr>
        <w:t xml:space="preserve"> </w:t>
      </w:r>
      <w:r>
        <w:rPr>
          <w:lang w:val="en-GB"/>
        </w:rPr>
        <w:t>Project reflection interview with students</w:t>
      </w:r>
    </w:p>
  </w:footnote>
  <w:footnote w:id="16">
    <w:p w14:paraId="2C0C6347" w14:textId="57A61B83" w:rsidR="00166D78" w:rsidRPr="00BE129B" w:rsidRDefault="00166D78">
      <w:pPr>
        <w:pStyle w:val="FootnoteText"/>
        <w:rPr>
          <w:lang w:val="en-GB"/>
        </w:rPr>
      </w:pPr>
      <w:r>
        <w:rPr>
          <w:rStyle w:val="FootnoteReference"/>
        </w:rPr>
        <w:footnoteRef/>
      </w:r>
      <w:r w:rsidRPr="003A600E">
        <w:rPr>
          <w:lang w:val="en-GB"/>
        </w:rPr>
        <w:t xml:space="preserve"> </w:t>
      </w:r>
      <w:r>
        <w:rPr>
          <w:lang w:val="en-GB"/>
        </w:rPr>
        <w:t>Project reflection interview with students</w:t>
      </w:r>
    </w:p>
  </w:footnote>
  <w:footnote w:id="17">
    <w:p w14:paraId="010C14C6" w14:textId="617A807B" w:rsidR="00166D78" w:rsidRPr="00BE129B" w:rsidRDefault="00166D78">
      <w:pPr>
        <w:pStyle w:val="FootnoteText"/>
        <w:rPr>
          <w:lang w:val="en-GB"/>
        </w:rPr>
      </w:pPr>
      <w:r>
        <w:rPr>
          <w:rStyle w:val="FootnoteReference"/>
        </w:rPr>
        <w:footnoteRef/>
      </w:r>
      <w:r w:rsidRPr="003A600E">
        <w:rPr>
          <w:lang w:val="en-GB"/>
        </w:rPr>
        <w:t xml:space="preserve"> </w:t>
      </w:r>
      <w:r>
        <w:rPr>
          <w:lang w:val="en-GB"/>
        </w:rPr>
        <w:t>Project reflection interview with students</w:t>
      </w:r>
    </w:p>
  </w:footnote>
  <w:footnote w:id="18">
    <w:p w14:paraId="7E865E7A" w14:textId="72397B88" w:rsidR="003C1E26" w:rsidRPr="002D30A5" w:rsidRDefault="003C1E26">
      <w:pPr>
        <w:pStyle w:val="FootnoteText"/>
        <w:rPr>
          <w:lang w:val="en-GB"/>
        </w:rPr>
      </w:pPr>
      <w:r>
        <w:rPr>
          <w:rStyle w:val="FootnoteReference"/>
        </w:rPr>
        <w:footnoteRef/>
      </w:r>
      <w:r w:rsidRPr="003A600E">
        <w:rPr>
          <w:lang w:val="en-GB"/>
        </w:rPr>
        <w:t xml:space="preserve"> Project reflection interview with students</w:t>
      </w:r>
    </w:p>
  </w:footnote>
  <w:footnote w:id="19">
    <w:p w14:paraId="459E763E" w14:textId="37377872" w:rsidR="00755D5D" w:rsidRPr="002D30A5" w:rsidRDefault="00755D5D">
      <w:pPr>
        <w:pStyle w:val="FootnoteText"/>
        <w:rPr>
          <w:lang w:val="en-GB"/>
        </w:rPr>
      </w:pPr>
      <w:r>
        <w:rPr>
          <w:rStyle w:val="FootnoteReference"/>
        </w:rPr>
        <w:footnoteRef/>
      </w:r>
      <w:r w:rsidRPr="003A600E">
        <w:rPr>
          <w:lang w:val="en-GB"/>
        </w:rPr>
        <w:t xml:space="preserve"> Project reflection interview with teachers</w:t>
      </w:r>
    </w:p>
  </w:footnote>
  <w:footnote w:id="20">
    <w:p w14:paraId="0E79FA0E" w14:textId="618BA893" w:rsidR="00755D5D" w:rsidRPr="002D30A5" w:rsidRDefault="00755D5D">
      <w:pPr>
        <w:pStyle w:val="FootnoteText"/>
        <w:rPr>
          <w:lang w:val="en-GB"/>
        </w:rPr>
      </w:pPr>
      <w:r>
        <w:rPr>
          <w:rStyle w:val="FootnoteReference"/>
        </w:rPr>
        <w:footnoteRef/>
      </w:r>
      <w:r w:rsidRPr="003A600E">
        <w:rPr>
          <w:lang w:val="en-GB"/>
        </w:rPr>
        <w:t xml:space="preserve"> Project reflection interview with students</w:t>
      </w:r>
    </w:p>
  </w:footnote>
  <w:footnote w:id="21">
    <w:p w14:paraId="0EE3C08B" w14:textId="04489D30" w:rsidR="00B021C8" w:rsidRPr="00CB24BC" w:rsidRDefault="00B021C8" w:rsidP="00BE129B">
      <w:pPr>
        <w:pStyle w:val="pf0"/>
        <w:rPr>
          <w:lang w:val="en-US"/>
        </w:rPr>
      </w:pPr>
      <w:r w:rsidRPr="00BE129B">
        <w:rPr>
          <w:rStyle w:val="FootnoteReference"/>
          <w:rFonts w:asciiTheme="minorHAnsi" w:eastAsiaTheme="minorHAnsi" w:hAnsiTheme="minorHAnsi" w:cstheme="minorBidi"/>
          <w:sz w:val="20"/>
          <w:szCs w:val="20"/>
          <w:lang w:eastAsia="en-US"/>
        </w:rPr>
        <w:footnoteRef/>
      </w:r>
      <w:r w:rsidRPr="003A600E">
        <w:rPr>
          <w:rStyle w:val="FootnoteReference"/>
          <w:rFonts w:asciiTheme="minorHAnsi" w:eastAsiaTheme="minorHAnsi" w:hAnsiTheme="minorHAnsi" w:cstheme="minorBidi"/>
          <w:sz w:val="20"/>
          <w:szCs w:val="20"/>
          <w:lang w:val="en-GB" w:eastAsia="en-US"/>
        </w:rPr>
        <w:t xml:space="preserve"> </w:t>
      </w:r>
      <w:r w:rsidR="00594315">
        <w:rPr>
          <w:rStyle w:val="cf01"/>
          <w:lang w:val="en-US"/>
        </w:rPr>
        <w:t>T</w:t>
      </w:r>
      <w:r w:rsidRPr="00CB24BC">
        <w:rPr>
          <w:rStyle w:val="cf01"/>
          <w:lang w:val="en-US"/>
        </w:rPr>
        <w:t xml:space="preserve">he number of </w:t>
      </w:r>
      <w:r w:rsidRPr="00B021C8">
        <w:rPr>
          <w:rStyle w:val="cf01"/>
          <w:lang w:val="en-US"/>
        </w:rPr>
        <w:t>counsellors</w:t>
      </w:r>
      <w:r w:rsidRPr="00CB24BC">
        <w:rPr>
          <w:rStyle w:val="cf01"/>
          <w:lang w:val="en-US"/>
        </w:rPr>
        <w:t xml:space="preserve"> depends on the number of students, usually 2 people, one </w:t>
      </w:r>
      <w:r w:rsidR="00594315">
        <w:rPr>
          <w:rStyle w:val="cf01"/>
          <w:lang w:val="en-US"/>
        </w:rPr>
        <w:t xml:space="preserve">a </w:t>
      </w:r>
      <w:r w:rsidRPr="00CB24BC">
        <w:rPr>
          <w:rStyle w:val="cf01"/>
          <w:lang w:val="en-US"/>
        </w:rPr>
        <w:t xml:space="preserve">pedagogue (expert on teaching/instruction, education in general), the other </w:t>
      </w:r>
      <w:r w:rsidR="00594315">
        <w:rPr>
          <w:rStyle w:val="cf01"/>
          <w:lang w:val="en-US"/>
        </w:rPr>
        <w:t xml:space="preserve">an educational </w:t>
      </w:r>
      <w:r w:rsidRPr="00CB24BC">
        <w:rPr>
          <w:rStyle w:val="cf01"/>
          <w:lang w:val="en-US"/>
        </w:rPr>
        <w:t>psychologist. </w:t>
      </w:r>
    </w:p>
  </w:footnote>
  <w:footnote w:id="22">
    <w:p w14:paraId="7D36B7F2" w14:textId="7162915D" w:rsidR="009A4646" w:rsidRPr="00BE129B" w:rsidRDefault="009A4646">
      <w:pPr>
        <w:pStyle w:val="FootnoteText"/>
        <w:rPr>
          <w:lang w:val="en-GB"/>
        </w:rPr>
      </w:pPr>
      <w:r>
        <w:rPr>
          <w:rStyle w:val="FootnoteReference"/>
        </w:rPr>
        <w:footnoteRef/>
      </w:r>
      <w:r w:rsidRPr="003A600E">
        <w:rPr>
          <w:lang w:val="en-GB"/>
        </w:rPr>
        <w:t xml:space="preserve"> </w:t>
      </w:r>
      <w:r>
        <w:rPr>
          <w:lang w:val="en-GB"/>
        </w:rPr>
        <w:t>Project reflection interview with teachers</w:t>
      </w:r>
    </w:p>
  </w:footnote>
  <w:footnote w:id="23">
    <w:p w14:paraId="1E886253" w14:textId="0DE2789A" w:rsidR="00B823FA" w:rsidRPr="002D30A5" w:rsidRDefault="00B823FA">
      <w:pPr>
        <w:pStyle w:val="FootnoteText"/>
        <w:rPr>
          <w:lang w:val="en-GB"/>
        </w:rPr>
      </w:pPr>
      <w:r>
        <w:rPr>
          <w:rStyle w:val="FootnoteReference"/>
        </w:rPr>
        <w:footnoteRef/>
      </w:r>
      <w:r w:rsidRPr="003A600E">
        <w:rPr>
          <w:lang w:val="en-GB"/>
        </w:rPr>
        <w:t xml:space="preserve"> </w:t>
      </w:r>
      <w:r>
        <w:rPr>
          <w:lang w:val="en-GB"/>
        </w:rPr>
        <w:t>Project reflection interview with students</w:t>
      </w:r>
    </w:p>
  </w:footnote>
  <w:footnote w:id="24">
    <w:p w14:paraId="37A7856D" w14:textId="2FF716BE" w:rsidR="00A615C2" w:rsidRPr="0093480B" w:rsidRDefault="00A615C2">
      <w:pPr>
        <w:pStyle w:val="FootnoteText"/>
        <w:rPr>
          <w:lang w:val="en-GB"/>
        </w:rPr>
      </w:pPr>
      <w:r>
        <w:rPr>
          <w:rStyle w:val="FootnoteReference"/>
        </w:rPr>
        <w:footnoteRef/>
      </w:r>
      <w:r w:rsidRPr="00491BD0">
        <w:rPr>
          <w:lang w:val="en-GB"/>
        </w:rPr>
        <w:t xml:space="preserve"> New Teacher Mentoring: Hopes and Promise for Improving Teacher Effectiveness : </w:t>
      </w:r>
      <w:hyperlink r:id="rId1" w:history="1">
        <w:r w:rsidRPr="009B3292">
          <w:rPr>
            <w:rStyle w:val="Hyperlink"/>
            <w:rFonts w:ascii="Arial" w:eastAsia="Arial" w:hAnsi="Arial" w:cs="Arial"/>
            <w:sz w:val="17"/>
            <w:szCs w:val="17"/>
            <w:lang w:val="en-US"/>
          </w:rPr>
          <w:t>https://eric.ed.gov/?id=ED515444</w:t>
        </w:r>
      </w:hyperlink>
    </w:p>
  </w:footnote>
  <w:footnote w:id="25">
    <w:p w14:paraId="3443AD09" w14:textId="2CECF7DC" w:rsidR="00A615C2" w:rsidRPr="0093480B" w:rsidRDefault="00A615C2" w:rsidP="0093480B">
      <w:pPr>
        <w:pBdr>
          <w:top w:val="nil"/>
          <w:left w:val="nil"/>
          <w:bottom w:val="nil"/>
          <w:right w:val="nil"/>
          <w:between w:val="nil"/>
        </w:pBdr>
        <w:rPr>
          <w:lang w:val="en-GB"/>
        </w:rPr>
      </w:pPr>
      <w:r>
        <w:rPr>
          <w:rStyle w:val="FootnoteReference"/>
        </w:rPr>
        <w:footnoteRef/>
      </w:r>
      <w:r w:rsidRPr="00491BD0">
        <w:rPr>
          <w:lang w:val="en-GB"/>
        </w:rPr>
        <w:t xml:space="preserve"> </w:t>
      </w:r>
      <w:r w:rsidRPr="00491BD0">
        <w:rPr>
          <w:sz w:val="20"/>
          <w:szCs w:val="20"/>
          <w:lang w:val="en-GB"/>
        </w:rPr>
        <w:t xml:space="preserve">Collaborative Mentorship: A Mentoring Approach to Support and Sustain Teachers for Equity and Diversity: </w:t>
      </w:r>
      <w:hyperlink r:id="rId2" w:history="1">
        <w:r w:rsidRPr="00E018E3">
          <w:rPr>
            <w:rStyle w:val="Hyperlink"/>
            <w:rFonts w:ascii="Arial" w:eastAsia="Arial" w:hAnsi="Arial" w:cs="Arial"/>
            <w:sz w:val="17"/>
            <w:szCs w:val="17"/>
            <w:lang w:val="en-US"/>
          </w:rPr>
          <w:t>https://www.tandfonline.com/doi/full/10.1080/13611267.2013.827836?casa_token=8crda56tPhwAAAAA%3ASSVBZFnvAQVLoRgt3wQT7wyFqpHGWAQPnlaXEbCvR9iM6IDb5qOcXfD2evdYu-6rQ7uQ6iM33KTd</w:t>
        </w:r>
      </w:hyperlink>
    </w:p>
  </w:footnote>
  <w:footnote w:id="26">
    <w:p w14:paraId="05C3A986" w14:textId="77777777" w:rsidR="00A615C2" w:rsidRPr="0093480B" w:rsidRDefault="00A615C2" w:rsidP="0093480B">
      <w:pPr>
        <w:pBdr>
          <w:top w:val="nil"/>
          <w:left w:val="nil"/>
          <w:bottom w:val="nil"/>
          <w:right w:val="nil"/>
          <w:between w:val="nil"/>
        </w:pBdr>
        <w:spacing w:after="0" w:line="240" w:lineRule="auto"/>
        <w:rPr>
          <w:rStyle w:val="Hyperlink"/>
          <w:rFonts w:eastAsia="Arial" w:cstheme="minorHAnsi"/>
          <w:color w:val="616264"/>
          <w:sz w:val="20"/>
          <w:szCs w:val="20"/>
          <w:u w:val="none"/>
          <w:lang w:val="en-US"/>
        </w:rPr>
      </w:pPr>
      <w:r>
        <w:rPr>
          <w:rStyle w:val="FootnoteReference"/>
        </w:rPr>
        <w:footnoteRef/>
      </w:r>
      <w:r w:rsidRPr="00491BD0">
        <w:rPr>
          <w:lang w:val="en-GB"/>
        </w:rPr>
        <w:t xml:space="preserve"> </w:t>
      </w:r>
      <w:r w:rsidRPr="00491BD0">
        <w:rPr>
          <w:rFonts w:cstheme="minorHAnsi"/>
          <w:sz w:val="20"/>
          <w:szCs w:val="20"/>
          <w:lang w:val="en-GB"/>
        </w:rPr>
        <w:t xml:space="preserve">Enhancing Pilot's Aviation English Learning, Attitude and Motivation through the Application of Content and Language Integrated Learning : </w:t>
      </w:r>
      <w:hyperlink r:id="rId3" w:history="1">
        <w:r w:rsidRPr="0093480B">
          <w:rPr>
            <w:rStyle w:val="Hyperlink"/>
            <w:rFonts w:eastAsia="Arial" w:cstheme="minorHAnsi"/>
            <w:sz w:val="20"/>
            <w:szCs w:val="20"/>
            <w:lang w:val="en-US"/>
          </w:rPr>
          <w:t>https://eric.ed.gov/?id=EJ1201326</w:t>
        </w:r>
      </w:hyperlink>
    </w:p>
    <w:p w14:paraId="72C4D2C5" w14:textId="3E4B2BCF" w:rsidR="00A615C2" w:rsidRPr="0093480B" w:rsidRDefault="00A615C2">
      <w:pPr>
        <w:pStyle w:val="FootnoteText"/>
        <w:rPr>
          <w:lang w:val="en-GB"/>
        </w:rPr>
      </w:pPr>
    </w:p>
  </w:footnote>
  <w:footnote w:id="27">
    <w:p w14:paraId="5751AF59" w14:textId="77777777" w:rsidR="00981838" w:rsidRPr="0093480B" w:rsidRDefault="00981838" w:rsidP="00981838">
      <w:pPr>
        <w:pStyle w:val="FootnoteText"/>
        <w:rPr>
          <w:lang w:val="en-GB"/>
        </w:rPr>
      </w:pPr>
      <w:r>
        <w:rPr>
          <w:rStyle w:val="FootnoteReference"/>
        </w:rPr>
        <w:footnoteRef/>
      </w:r>
      <w:r w:rsidRPr="00491BD0">
        <w:rPr>
          <w:lang w:val="en-GB"/>
        </w:rPr>
        <w:t xml:space="preserve"> </w:t>
      </w:r>
      <w:hyperlink r:id="rId4" w:history="1">
        <w:r w:rsidRPr="00EF2C90">
          <w:rPr>
            <w:rStyle w:val="Hyperlink"/>
            <w:rFonts w:eastAsia="Times New Roman" w:cstheme="minorHAnsi"/>
            <w:sz w:val="21"/>
            <w:szCs w:val="21"/>
            <w:lang w:val="en-US"/>
          </w:rPr>
          <w:t>https://openspace.etf.europa.eu/pages/partnership-innovation-teaching-and-learning-serbia</w:t>
        </w:r>
      </w:hyperlink>
    </w:p>
  </w:footnote>
  <w:footnote w:id="28">
    <w:p w14:paraId="2E1DD260" w14:textId="7F67D01C" w:rsidR="00B806B9" w:rsidRPr="005A4FB0" w:rsidRDefault="00B806B9" w:rsidP="00B806B9">
      <w:pPr>
        <w:pStyle w:val="FootnoteText"/>
        <w:rPr>
          <w:lang w:val="en-GB"/>
        </w:rPr>
      </w:pPr>
      <w:r>
        <w:rPr>
          <w:rStyle w:val="FootnoteReference"/>
        </w:rPr>
        <w:footnoteRef/>
      </w:r>
      <w:r w:rsidRPr="005A4FB0">
        <w:rPr>
          <w:lang w:val="en-US"/>
        </w:rPr>
        <w:t xml:space="preserve"> </w:t>
      </w:r>
      <w:r>
        <w:rPr>
          <w:lang w:val="en-GB"/>
        </w:rPr>
        <w:t>Comment from the project mentor</w:t>
      </w:r>
      <w:r w:rsidR="0035011B">
        <w:rPr>
          <w:lang w:val="en-GB"/>
        </w:rPr>
        <w:t xml:space="preserve"> </w:t>
      </w:r>
      <w:r w:rsidR="002708FD">
        <w:rPr>
          <w:lang w:val="en-GB"/>
        </w:rPr>
        <w:t>in response to a question submitted by email</w:t>
      </w:r>
      <w:r w:rsidR="0035011B">
        <w:rPr>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6B51"/>
    <w:multiLevelType w:val="hybridMultilevel"/>
    <w:tmpl w:val="9AA66F3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067D2554"/>
    <w:multiLevelType w:val="hybridMultilevel"/>
    <w:tmpl w:val="D3B0B82A"/>
    <w:lvl w:ilvl="0" w:tplc="B4022C1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0FEB5788"/>
    <w:multiLevelType w:val="hybridMultilevel"/>
    <w:tmpl w:val="FA067E0E"/>
    <w:lvl w:ilvl="0" w:tplc="FFFAA01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A4698"/>
    <w:multiLevelType w:val="hybridMultilevel"/>
    <w:tmpl w:val="ECF87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12F30"/>
    <w:multiLevelType w:val="hybridMultilevel"/>
    <w:tmpl w:val="D1F09FF4"/>
    <w:lvl w:ilvl="0" w:tplc="438E23AC">
      <w:start w:val="5"/>
      <w:numFmt w:val="bullet"/>
      <w:lvlText w:val="-"/>
      <w:lvlJc w:val="left"/>
      <w:pPr>
        <w:ind w:left="1060" w:hanging="360"/>
      </w:pPr>
      <w:rPr>
        <w:rFonts w:ascii="Calibri" w:eastAsiaTheme="minorHAnsi" w:hAnsi="Calibri" w:cs="Calibri"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15:restartNumberingAfterBreak="0">
    <w:nsid w:val="20BA2B43"/>
    <w:multiLevelType w:val="hybridMultilevel"/>
    <w:tmpl w:val="32F2F8A4"/>
    <w:lvl w:ilvl="0" w:tplc="FFFAA01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86C87"/>
    <w:multiLevelType w:val="hybridMultilevel"/>
    <w:tmpl w:val="11FC5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34CD1"/>
    <w:multiLevelType w:val="hybridMultilevel"/>
    <w:tmpl w:val="055CFD9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E4928"/>
    <w:multiLevelType w:val="hybridMultilevel"/>
    <w:tmpl w:val="7BC600BE"/>
    <w:lvl w:ilvl="0" w:tplc="FFFAA01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005CE1"/>
    <w:multiLevelType w:val="hybridMultilevel"/>
    <w:tmpl w:val="BEA8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D24CB"/>
    <w:multiLevelType w:val="hybridMultilevel"/>
    <w:tmpl w:val="2B42C8D6"/>
    <w:lvl w:ilvl="0" w:tplc="FFFAA01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E44AB"/>
    <w:multiLevelType w:val="hybridMultilevel"/>
    <w:tmpl w:val="EED4C98C"/>
    <w:lvl w:ilvl="0" w:tplc="B6A689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C900B1"/>
    <w:multiLevelType w:val="hybridMultilevel"/>
    <w:tmpl w:val="4EF69DF0"/>
    <w:lvl w:ilvl="0" w:tplc="FFFAA01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72634"/>
    <w:multiLevelType w:val="hybridMultilevel"/>
    <w:tmpl w:val="37F0856C"/>
    <w:lvl w:ilvl="0" w:tplc="FFFAA01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7633E"/>
    <w:multiLevelType w:val="hybridMultilevel"/>
    <w:tmpl w:val="19A098C0"/>
    <w:lvl w:ilvl="0" w:tplc="FFFAA01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735918"/>
    <w:multiLevelType w:val="hybridMultilevel"/>
    <w:tmpl w:val="92346488"/>
    <w:lvl w:ilvl="0" w:tplc="BC3CE6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579778B"/>
    <w:multiLevelType w:val="hybridMultilevel"/>
    <w:tmpl w:val="A99E9B36"/>
    <w:lvl w:ilvl="0" w:tplc="FFFAA01E">
      <w:start w:val="2"/>
      <w:numFmt w:val="bullet"/>
      <w:lvlText w:val="-"/>
      <w:lvlJc w:val="left"/>
      <w:pPr>
        <w:ind w:left="1068" w:hanging="360"/>
      </w:pPr>
      <w:rPr>
        <w:rFonts w:ascii="Calibri" w:eastAsiaTheme="minorHAnsi" w:hAnsi="Calibri" w:cs="Calibri"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475127D5"/>
    <w:multiLevelType w:val="hybridMultilevel"/>
    <w:tmpl w:val="92044A20"/>
    <w:lvl w:ilvl="0" w:tplc="438E23A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34F89"/>
    <w:multiLevelType w:val="hybridMultilevel"/>
    <w:tmpl w:val="E98C425E"/>
    <w:lvl w:ilvl="0" w:tplc="438E23AC">
      <w:start w:val="5"/>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07D78D1"/>
    <w:multiLevelType w:val="multilevel"/>
    <w:tmpl w:val="5E38F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5A538C0"/>
    <w:multiLevelType w:val="hybridMultilevel"/>
    <w:tmpl w:val="C012266A"/>
    <w:lvl w:ilvl="0" w:tplc="438E23A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DD06FF"/>
    <w:multiLevelType w:val="hybridMultilevel"/>
    <w:tmpl w:val="153630CC"/>
    <w:lvl w:ilvl="0" w:tplc="FFFAA01E">
      <w:start w:val="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2" w15:restartNumberingAfterBreak="0">
    <w:nsid w:val="6BBA03A3"/>
    <w:multiLevelType w:val="hybridMultilevel"/>
    <w:tmpl w:val="FA983204"/>
    <w:lvl w:ilvl="0" w:tplc="F4F857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237291"/>
    <w:multiLevelType w:val="hybridMultilevel"/>
    <w:tmpl w:val="0D7E1B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CF7485"/>
    <w:multiLevelType w:val="multilevel"/>
    <w:tmpl w:val="E4063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DC94A33"/>
    <w:multiLevelType w:val="hybridMultilevel"/>
    <w:tmpl w:val="8788DE54"/>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15"/>
  </w:num>
  <w:num w:numId="2">
    <w:abstractNumId w:val="4"/>
  </w:num>
  <w:num w:numId="3">
    <w:abstractNumId w:val="25"/>
  </w:num>
  <w:num w:numId="4">
    <w:abstractNumId w:val="1"/>
  </w:num>
  <w:num w:numId="5">
    <w:abstractNumId w:val="24"/>
  </w:num>
  <w:num w:numId="6">
    <w:abstractNumId w:val="10"/>
  </w:num>
  <w:num w:numId="7">
    <w:abstractNumId w:val="19"/>
  </w:num>
  <w:num w:numId="8">
    <w:abstractNumId w:val="16"/>
  </w:num>
  <w:num w:numId="9">
    <w:abstractNumId w:val="2"/>
  </w:num>
  <w:num w:numId="10">
    <w:abstractNumId w:val="23"/>
  </w:num>
  <w:num w:numId="11">
    <w:abstractNumId w:val="13"/>
  </w:num>
  <w:num w:numId="12">
    <w:abstractNumId w:val="14"/>
  </w:num>
  <w:num w:numId="13">
    <w:abstractNumId w:val="6"/>
  </w:num>
  <w:num w:numId="14">
    <w:abstractNumId w:val="11"/>
  </w:num>
  <w:num w:numId="15">
    <w:abstractNumId w:val="7"/>
  </w:num>
  <w:num w:numId="16">
    <w:abstractNumId w:val="0"/>
  </w:num>
  <w:num w:numId="17">
    <w:abstractNumId w:val="21"/>
  </w:num>
  <w:num w:numId="18">
    <w:abstractNumId w:val="8"/>
  </w:num>
  <w:num w:numId="19">
    <w:abstractNumId w:val="12"/>
  </w:num>
  <w:num w:numId="20">
    <w:abstractNumId w:val="5"/>
  </w:num>
  <w:num w:numId="21">
    <w:abstractNumId w:val="9"/>
  </w:num>
  <w:num w:numId="22">
    <w:abstractNumId w:val="3"/>
  </w:num>
  <w:num w:numId="23">
    <w:abstractNumId w:val="18"/>
  </w:num>
  <w:num w:numId="24">
    <w:abstractNumId w:val="20"/>
  </w:num>
  <w:num w:numId="25">
    <w:abstractNumId w:val="1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1MjAxMrQwNDIyMTdR0lEKTi0uzszPAykwqgUAOq4VGywAAAA="/>
  </w:docVars>
  <w:rsids>
    <w:rsidRoot w:val="00FE0072"/>
    <w:rsid w:val="00001DE3"/>
    <w:rsid w:val="00003ADD"/>
    <w:rsid w:val="000058D9"/>
    <w:rsid w:val="000058F9"/>
    <w:rsid w:val="00010396"/>
    <w:rsid w:val="00010893"/>
    <w:rsid w:val="00012ACE"/>
    <w:rsid w:val="00014E13"/>
    <w:rsid w:val="000156B7"/>
    <w:rsid w:val="00015E42"/>
    <w:rsid w:val="000165E2"/>
    <w:rsid w:val="000168F5"/>
    <w:rsid w:val="00017DA6"/>
    <w:rsid w:val="000248C5"/>
    <w:rsid w:val="00026648"/>
    <w:rsid w:val="000323AE"/>
    <w:rsid w:val="00032D77"/>
    <w:rsid w:val="00033E9D"/>
    <w:rsid w:val="00036479"/>
    <w:rsid w:val="00041D6B"/>
    <w:rsid w:val="00043A9F"/>
    <w:rsid w:val="000444F0"/>
    <w:rsid w:val="00046AB9"/>
    <w:rsid w:val="0004734A"/>
    <w:rsid w:val="00047BA3"/>
    <w:rsid w:val="000502C4"/>
    <w:rsid w:val="00050AF2"/>
    <w:rsid w:val="00052E8B"/>
    <w:rsid w:val="00053456"/>
    <w:rsid w:val="00054C36"/>
    <w:rsid w:val="0005611F"/>
    <w:rsid w:val="00056897"/>
    <w:rsid w:val="00063FD3"/>
    <w:rsid w:val="0006557F"/>
    <w:rsid w:val="00066CD0"/>
    <w:rsid w:val="00073A4F"/>
    <w:rsid w:val="00077385"/>
    <w:rsid w:val="0007753E"/>
    <w:rsid w:val="000817AF"/>
    <w:rsid w:val="000866C1"/>
    <w:rsid w:val="0009407C"/>
    <w:rsid w:val="000954BC"/>
    <w:rsid w:val="0009553B"/>
    <w:rsid w:val="00095719"/>
    <w:rsid w:val="000A028F"/>
    <w:rsid w:val="000A059B"/>
    <w:rsid w:val="000A0937"/>
    <w:rsid w:val="000A0BE5"/>
    <w:rsid w:val="000A20CA"/>
    <w:rsid w:val="000A28CF"/>
    <w:rsid w:val="000A523E"/>
    <w:rsid w:val="000A6605"/>
    <w:rsid w:val="000B0A63"/>
    <w:rsid w:val="000B0D98"/>
    <w:rsid w:val="000B3C70"/>
    <w:rsid w:val="000B4F47"/>
    <w:rsid w:val="000B6323"/>
    <w:rsid w:val="000B6406"/>
    <w:rsid w:val="000B64C0"/>
    <w:rsid w:val="000C0D29"/>
    <w:rsid w:val="000C1C70"/>
    <w:rsid w:val="000C2876"/>
    <w:rsid w:val="000C48F6"/>
    <w:rsid w:val="000C5170"/>
    <w:rsid w:val="000D0027"/>
    <w:rsid w:val="000D1063"/>
    <w:rsid w:val="000D1AEF"/>
    <w:rsid w:val="000D7B13"/>
    <w:rsid w:val="000E0BC2"/>
    <w:rsid w:val="000E159C"/>
    <w:rsid w:val="000E3088"/>
    <w:rsid w:val="000E57A9"/>
    <w:rsid w:val="000F2146"/>
    <w:rsid w:val="000F3031"/>
    <w:rsid w:val="000F4489"/>
    <w:rsid w:val="000F57C8"/>
    <w:rsid w:val="000F7E7C"/>
    <w:rsid w:val="00103BB3"/>
    <w:rsid w:val="00107C7E"/>
    <w:rsid w:val="00110009"/>
    <w:rsid w:val="00115682"/>
    <w:rsid w:val="00115F7C"/>
    <w:rsid w:val="00117973"/>
    <w:rsid w:val="001204FD"/>
    <w:rsid w:val="0012065C"/>
    <w:rsid w:val="00120A4F"/>
    <w:rsid w:val="00121FCB"/>
    <w:rsid w:val="00122D01"/>
    <w:rsid w:val="00123A46"/>
    <w:rsid w:val="001266CB"/>
    <w:rsid w:val="00131197"/>
    <w:rsid w:val="001316BB"/>
    <w:rsid w:val="00131E46"/>
    <w:rsid w:val="00133725"/>
    <w:rsid w:val="00137F28"/>
    <w:rsid w:val="00141662"/>
    <w:rsid w:val="001418F4"/>
    <w:rsid w:val="00141E98"/>
    <w:rsid w:val="00142F6F"/>
    <w:rsid w:val="00143F94"/>
    <w:rsid w:val="0014633F"/>
    <w:rsid w:val="0014638C"/>
    <w:rsid w:val="0015075D"/>
    <w:rsid w:val="001527FF"/>
    <w:rsid w:val="00152E18"/>
    <w:rsid w:val="001531FA"/>
    <w:rsid w:val="00153DBD"/>
    <w:rsid w:val="001602AD"/>
    <w:rsid w:val="001626F8"/>
    <w:rsid w:val="00164E40"/>
    <w:rsid w:val="00165104"/>
    <w:rsid w:val="00165B24"/>
    <w:rsid w:val="00166D78"/>
    <w:rsid w:val="00170164"/>
    <w:rsid w:val="001714E1"/>
    <w:rsid w:val="00175C44"/>
    <w:rsid w:val="00187540"/>
    <w:rsid w:val="00192D8D"/>
    <w:rsid w:val="00193FAB"/>
    <w:rsid w:val="001949C1"/>
    <w:rsid w:val="001A127B"/>
    <w:rsid w:val="001A1874"/>
    <w:rsid w:val="001A1F55"/>
    <w:rsid w:val="001B2564"/>
    <w:rsid w:val="001B42C5"/>
    <w:rsid w:val="001B4723"/>
    <w:rsid w:val="001B5165"/>
    <w:rsid w:val="001B7099"/>
    <w:rsid w:val="001C06C5"/>
    <w:rsid w:val="001C5B7F"/>
    <w:rsid w:val="001C61DD"/>
    <w:rsid w:val="001D071A"/>
    <w:rsid w:val="001D15A4"/>
    <w:rsid w:val="001D23A0"/>
    <w:rsid w:val="001D30D0"/>
    <w:rsid w:val="001D39CC"/>
    <w:rsid w:val="001E1A7F"/>
    <w:rsid w:val="001E2450"/>
    <w:rsid w:val="001E4574"/>
    <w:rsid w:val="001E4A74"/>
    <w:rsid w:val="001E5815"/>
    <w:rsid w:val="001E5CAE"/>
    <w:rsid w:val="001E5F11"/>
    <w:rsid w:val="001E6B78"/>
    <w:rsid w:val="001E710F"/>
    <w:rsid w:val="001F240C"/>
    <w:rsid w:val="001F3B04"/>
    <w:rsid w:val="001F3DB1"/>
    <w:rsid w:val="001F6EA1"/>
    <w:rsid w:val="001F7387"/>
    <w:rsid w:val="001F7604"/>
    <w:rsid w:val="001F7A84"/>
    <w:rsid w:val="00203628"/>
    <w:rsid w:val="0020559D"/>
    <w:rsid w:val="00205840"/>
    <w:rsid w:val="00207A5C"/>
    <w:rsid w:val="002126C1"/>
    <w:rsid w:val="00212C7C"/>
    <w:rsid w:val="00213EFD"/>
    <w:rsid w:val="0021614F"/>
    <w:rsid w:val="00220DDC"/>
    <w:rsid w:val="00221420"/>
    <w:rsid w:val="002215B7"/>
    <w:rsid w:val="0022196B"/>
    <w:rsid w:val="002250F3"/>
    <w:rsid w:val="00226AAE"/>
    <w:rsid w:val="0022784D"/>
    <w:rsid w:val="00233F3F"/>
    <w:rsid w:val="002343D0"/>
    <w:rsid w:val="0023518E"/>
    <w:rsid w:val="00235432"/>
    <w:rsid w:val="0024039C"/>
    <w:rsid w:val="00241E38"/>
    <w:rsid w:val="0024322A"/>
    <w:rsid w:val="002444E4"/>
    <w:rsid w:val="00245034"/>
    <w:rsid w:val="002452AE"/>
    <w:rsid w:val="002462A5"/>
    <w:rsid w:val="00247A50"/>
    <w:rsid w:val="00251348"/>
    <w:rsid w:val="00261695"/>
    <w:rsid w:val="002632A0"/>
    <w:rsid w:val="00263999"/>
    <w:rsid w:val="00264BE0"/>
    <w:rsid w:val="0026580E"/>
    <w:rsid w:val="00265D97"/>
    <w:rsid w:val="00267851"/>
    <w:rsid w:val="0027045F"/>
    <w:rsid w:val="002708FD"/>
    <w:rsid w:val="00271796"/>
    <w:rsid w:val="002723F1"/>
    <w:rsid w:val="002724FE"/>
    <w:rsid w:val="00272AE1"/>
    <w:rsid w:val="00272E1B"/>
    <w:rsid w:val="002763B4"/>
    <w:rsid w:val="00277AC4"/>
    <w:rsid w:val="002807B5"/>
    <w:rsid w:val="00283AA5"/>
    <w:rsid w:val="00285F5D"/>
    <w:rsid w:val="0028672F"/>
    <w:rsid w:val="00286AFC"/>
    <w:rsid w:val="00286E70"/>
    <w:rsid w:val="0029428E"/>
    <w:rsid w:val="00294733"/>
    <w:rsid w:val="00294D3D"/>
    <w:rsid w:val="00296D51"/>
    <w:rsid w:val="00296E45"/>
    <w:rsid w:val="002973D4"/>
    <w:rsid w:val="002A5636"/>
    <w:rsid w:val="002A67A5"/>
    <w:rsid w:val="002B1730"/>
    <w:rsid w:val="002B196A"/>
    <w:rsid w:val="002B20FF"/>
    <w:rsid w:val="002B2A05"/>
    <w:rsid w:val="002B3CB5"/>
    <w:rsid w:val="002B3DBB"/>
    <w:rsid w:val="002B567A"/>
    <w:rsid w:val="002C7890"/>
    <w:rsid w:val="002D2614"/>
    <w:rsid w:val="002D2D9F"/>
    <w:rsid w:val="002D30A5"/>
    <w:rsid w:val="002D44F4"/>
    <w:rsid w:val="002E01B0"/>
    <w:rsid w:val="002E04EC"/>
    <w:rsid w:val="002E2A25"/>
    <w:rsid w:val="002E2AF4"/>
    <w:rsid w:val="002E3F84"/>
    <w:rsid w:val="002E535E"/>
    <w:rsid w:val="002E7C78"/>
    <w:rsid w:val="002F176D"/>
    <w:rsid w:val="002F5C89"/>
    <w:rsid w:val="002F7E88"/>
    <w:rsid w:val="003028BC"/>
    <w:rsid w:val="00303447"/>
    <w:rsid w:val="00303B57"/>
    <w:rsid w:val="0030662E"/>
    <w:rsid w:val="00310878"/>
    <w:rsid w:val="00312260"/>
    <w:rsid w:val="0031295E"/>
    <w:rsid w:val="00312DE8"/>
    <w:rsid w:val="00314034"/>
    <w:rsid w:val="003173B1"/>
    <w:rsid w:val="003215FF"/>
    <w:rsid w:val="00322CCD"/>
    <w:rsid w:val="00324B14"/>
    <w:rsid w:val="003251F9"/>
    <w:rsid w:val="00326733"/>
    <w:rsid w:val="00333111"/>
    <w:rsid w:val="00334776"/>
    <w:rsid w:val="0033667D"/>
    <w:rsid w:val="003371AB"/>
    <w:rsid w:val="003402A6"/>
    <w:rsid w:val="00341243"/>
    <w:rsid w:val="00342381"/>
    <w:rsid w:val="003427C2"/>
    <w:rsid w:val="0034455E"/>
    <w:rsid w:val="0035011B"/>
    <w:rsid w:val="003507B0"/>
    <w:rsid w:val="00352512"/>
    <w:rsid w:val="0035263C"/>
    <w:rsid w:val="00353B87"/>
    <w:rsid w:val="00353FA6"/>
    <w:rsid w:val="00354D61"/>
    <w:rsid w:val="0035577A"/>
    <w:rsid w:val="003641F9"/>
    <w:rsid w:val="003644D3"/>
    <w:rsid w:val="00366B31"/>
    <w:rsid w:val="00367C5B"/>
    <w:rsid w:val="003702CC"/>
    <w:rsid w:val="003713B4"/>
    <w:rsid w:val="0037152B"/>
    <w:rsid w:val="00372170"/>
    <w:rsid w:val="0037348E"/>
    <w:rsid w:val="00377500"/>
    <w:rsid w:val="0038063B"/>
    <w:rsid w:val="00381E6A"/>
    <w:rsid w:val="00383499"/>
    <w:rsid w:val="0038498F"/>
    <w:rsid w:val="0038529B"/>
    <w:rsid w:val="0038547A"/>
    <w:rsid w:val="00386365"/>
    <w:rsid w:val="0038726B"/>
    <w:rsid w:val="0038754D"/>
    <w:rsid w:val="00392FBC"/>
    <w:rsid w:val="003932A3"/>
    <w:rsid w:val="00395D02"/>
    <w:rsid w:val="003A080C"/>
    <w:rsid w:val="003A4A6C"/>
    <w:rsid w:val="003A4F3E"/>
    <w:rsid w:val="003A5322"/>
    <w:rsid w:val="003A600E"/>
    <w:rsid w:val="003A73AC"/>
    <w:rsid w:val="003B1EC6"/>
    <w:rsid w:val="003B2D7F"/>
    <w:rsid w:val="003B3CE3"/>
    <w:rsid w:val="003B46F9"/>
    <w:rsid w:val="003B477F"/>
    <w:rsid w:val="003C10F6"/>
    <w:rsid w:val="003C1E26"/>
    <w:rsid w:val="003C2A5C"/>
    <w:rsid w:val="003C496A"/>
    <w:rsid w:val="003D0EB6"/>
    <w:rsid w:val="003D237C"/>
    <w:rsid w:val="003D2DC2"/>
    <w:rsid w:val="003D3D0D"/>
    <w:rsid w:val="003D3EA6"/>
    <w:rsid w:val="003E1870"/>
    <w:rsid w:val="003E4FA4"/>
    <w:rsid w:val="003E60F4"/>
    <w:rsid w:val="003E699E"/>
    <w:rsid w:val="003E6B96"/>
    <w:rsid w:val="003F042A"/>
    <w:rsid w:val="003F32A1"/>
    <w:rsid w:val="003F49B5"/>
    <w:rsid w:val="00402529"/>
    <w:rsid w:val="004059D8"/>
    <w:rsid w:val="00415089"/>
    <w:rsid w:val="004162D0"/>
    <w:rsid w:val="00424522"/>
    <w:rsid w:val="00425322"/>
    <w:rsid w:val="004265E7"/>
    <w:rsid w:val="00426DDC"/>
    <w:rsid w:val="004359F8"/>
    <w:rsid w:val="00436764"/>
    <w:rsid w:val="00441E7D"/>
    <w:rsid w:val="00443807"/>
    <w:rsid w:val="0044442F"/>
    <w:rsid w:val="00445771"/>
    <w:rsid w:val="00446210"/>
    <w:rsid w:val="00454890"/>
    <w:rsid w:val="00455089"/>
    <w:rsid w:val="00456723"/>
    <w:rsid w:val="0045764A"/>
    <w:rsid w:val="00460AB0"/>
    <w:rsid w:val="00461474"/>
    <w:rsid w:val="004614DC"/>
    <w:rsid w:val="0046473A"/>
    <w:rsid w:val="00466735"/>
    <w:rsid w:val="00483658"/>
    <w:rsid w:val="0048371B"/>
    <w:rsid w:val="00487421"/>
    <w:rsid w:val="00490344"/>
    <w:rsid w:val="00491BD0"/>
    <w:rsid w:val="00491D8C"/>
    <w:rsid w:val="004941F8"/>
    <w:rsid w:val="0049547A"/>
    <w:rsid w:val="0049679C"/>
    <w:rsid w:val="00497706"/>
    <w:rsid w:val="004978B7"/>
    <w:rsid w:val="004978FE"/>
    <w:rsid w:val="004A03E6"/>
    <w:rsid w:val="004A2247"/>
    <w:rsid w:val="004A3F31"/>
    <w:rsid w:val="004A4ECA"/>
    <w:rsid w:val="004A5198"/>
    <w:rsid w:val="004B3222"/>
    <w:rsid w:val="004B4C77"/>
    <w:rsid w:val="004B681C"/>
    <w:rsid w:val="004C341A"/>
    <w:rsid w:val="004C4774"/>
    <w:rsid w:val="004C5353"/>
    <w:rsid w:val="004C7F38"/>
    <w:rsid w:val="004D12B0"/>
    <w:rsid w:val="004D4DD3"/>
    <w:rsid w:val="004E1C52"/>
    <w:rsid w:val="004E3B72"/>
    <w:rsid w:val="004E7BCE"/>
    <w:rsid w:val="004F1A62"/>
    <w:rsid w:val="004F1FBD"/>
    <w:rsid w:val="004F3210"/>
    <w:rsid w:val="004F3D87"/>
    <w:rsid w:val="004F695C"/>
    <w:rsid w:val="0050015F"/>
    <w:rsid w:val="00505B02"/>
    <w:rsid w:val="00506C4B"/>
    <w:rsid w:val="0051099F"/>
    <w:rsid w:val="00511456"/>
    <w:rsid w:val="0051154B"/>
    <w:rsid w:val="00512029"/>
    <w:rsid w:val="00513A25"/>
    <w:rsid w:val="0051485E"/>
    <w:rsid w:val="005166C1"/>
    <w:rsid w:val="005166DD"/>
    <w:rsid w:val="00516EF5"/>
    <w:rsid w:val="0051732F"/>
    <w:rsid w:val="00521871"/>
    <w:rsid w:val="00522B6F"/>
    <w:rsid w:val="00524092"/>
    <w:rsid w:val="00524BF8"/>
    <w:rsid w:val="00525B48"/>
    <w:rsid w:val="00526A8A"/>
    <w:rsid w:val="00526FEE"/>
    <w:rsid w:val="00530C58"/>
    <w:rsid w:val="0053281E"/>
    <w:rsid w:val="005369BD"/>
    <w:rsid w:val="00541C21"/>
    <w:rsid w:val="00542357"/>
    <w:rsid w:val="005434C6"/>
    <w:rsid w:val="005436CD"/>
    <w:rsid w:val="00543E31"/>
    <w:rsid w:val="005441F9"/>
    <w:rsid w:val="00546490"/>
    <w:rsid w:val="0054737C"/>
    <w:rsid w:val="005540E5"/>
    <w:rsid w:val="005569BD"/>
    <w:rsid w:val="00561BBF"/>
    <w:rsid w:val="00565604"/>
    <w:rsid w:val="00565979"/>
    <w:rsid w:val="0056786A"/>
    <w:rsid w:val="00570DC5"/>
    <w:rsid w:val="00571A9C"/>
    <w:rsid w:val="00576170"/>
    <w:rsid w:val="00577956"/>
    <w:rsid w:val="00577EF4"/>
    <w:rsid w:val="00580DD9"/>
    <w:rsid w:val="00584294"/>
    <w:rsid w:val="005859B0"/>
    <w:rsid w:val="00586714"/>
    <w:rsid w:val="00587F1E"/>
    <w:rsid w:val="00590621"/>
    <w:rsid w:val="00590A4E"/>
    <w:rsid w:val="00594315"/>
    <w:rsid w:val="00595C1A"/>
    <w:rsid w:val="005963DE"/>
    <w:rsid w:val="00597E3E"/>
    <w:rsid w:val="005A1A9B"/>
    <w:rsid w:val="005A27EF"/>
    <w:rsid w:val="005A3CEF"/>
    <w:rsid w:val="005A4FB0"/>
    <w:rsid w:val="005A552A"/>
    <w:rsid w:val="005A5FB4"/>
    <w:rsid w:val="005A67CC"/>
    <w:rsid w:val="005A7D9F"/>
    <w:rsid w:val="005B0B27"/>
    <w:rsid w:val="005B12F9"/>
    <w:rsid w:val="005B5D77"/>
    <w:rsid w:val="005B652B"/>
    <w:rsid w:val="005C44D3"/>
    <w:rsid w:val="005C4F1A"/>
    <w:rsid w:val="005D065E"/>
    <w:rsid w:val="005D29FF"/>
    <w:rsid w:val="005D2FAD"/>
    <w:rsid w:val="005E406A"/>
    <w:rsid w:val="005E412C"/>
    <w:rsid w:val="005E4D4D"/>
    <w:rsid w:val="005E5B82"/>
    <w:rsid w:val="005E64F0"/>
    <w:rsid w:val="005F13E4"/>
    <w:rsid w:val="005F22CB"/>
    <w:rsid w:val="005F2AB0"/>
    <w:rsid w:val="005F331E"/>
    <w:rsid w:val="005F4347"/>
    <w:rsid w:val="005F79C5"/>
    <w:rsid w:val="0060266B"/>
    <w:rsid w:val="00602DAE"/>
    <w:rsid w:val="0060600D"/>
    <w:rsid w:val="006123C3"/>
    <w:rsid w:val="00613262"/>
    <w:rsid w:val="00615082"/>
    <w:rsid w:val="00617C27"/>
    <w:rsid w:val="00617DEB"/>
    <w:rsid w:val="00620748"/>
    <w:rsid w:val="00622D7F"/>
    <w:rsid w:val="00622EB9"/>
    <w:rsid w:val="006230F9"/>
    <w:rsid w:val="006235DC"/>
    <w:rsid w:val="0062469C"/>
    <w:rsid w:val="0062495C"/>
    <w:rsid w:val="00624CDC"/>
    <w:rsid w:val="00631283"/>
    <w:rsid w:val="0063385C"/>
    <w:rsid w:val="006352A9"/>
    <w:rsid w:val="00636B14"/>
    <w:rsid w:val="006400A0"/>
    <w:rsid w:val="00640FDD"/>
    <w:rsid w:val="006435D1"/>
    <w:rsid w:val="00645388"/>
    <w:rsid w:val="00645761"/>
    <w:rsid w:val="00650721"/>
    <w:rsid w:val="00654C50"/>
    <w:rsid w:val="00655080"/>
    <w:rsid w:val="006564AF"/>
    <w:rsid w:val="00660D6E"/>
    <w:rsid w:val="0066437F"/>
    <w:rsid w:val="00674091"/>
    <w:rsid w:val="006765CD"/>
    <w:rsid w:val="0068178D"/>
    <w:rsid w:val="00683518"/>
    <w:rsid w:val="00684E73"/>
    <w:rsid w:val="0068622C"/>
    <w:rsid w:val="00687213"/>
    <w:rsid w:val="006912C4"/>
    <w:rsid w:val="00693E9D"/>
    <w:rsid w:val="00694AC2"/>
    <w:rsid w:val="006953A5"/>
    <w:rsid w:val="006958E0"/>
    <w:rsid w:val="006A07FC"/>
    <w:rsid w:val="006A0F1F"/>
    <w:rsid w:val="006A1910"/>
    <w:rsid w:val="006A1D76"/>
    <w:rsid w:val="006A684E"/>
    <w:rsid w:val="006B00E4"/>
    <w:rsid w:val="006B0C73"/>
    <w:rsid w:val="006B1628"/>
    <w:rsid w:val="006B1C25"/>
    <w:rsid w:val="006B3341"/>
    <w:rsid w:val="006B5E77"/>
    <w:rsid w:val="006B6E30"/>
    <w:rsid w:val="006C20B4"/>
    <w:rsid w:val="006C3116"/>
    <w:rsid w:val="006C4131"/>
    <w:rsid w:val="006C50E7"/>
    <w:rsid w:val="006C730C"/>
    <w:rsid w:val="006C7440"/>
    <w:rsid w:val="006D0C7B"/>
    <w:rsid w:val="006D1A43"/>
    <w:rsid w:val="006D5670"/>
    <w:rsid w:val="006D57C8"/>
    <w:rsid w:val="006E03CE"/>
    <w:rsid w:val="006E308D"/>
    <w:rsid w:val="006E319F"/>
    <w:rsid w:val="006F00DD"/>
    <w:rsid w:val="006F0190"/>
    <w:rsid w:val="006F0F3C"/>
    <w:rsid w:val="006F12DA"/>
    <w:rsid w:val="006F170B"/>
    <w:rsid w:val="006F2ED9"/>
    <w:rsid w:val="006F5EF4"/>
    <w:rsid w:val="006F65F7"/>
    <w:rsid w:val="006F7E74"/>
    <w:rsid w:val="00703805"/>
    <w:rsid w:val="007039DC"/>
    <w:rsid w:val="00704A70"/>
    <w:rsid w:val="00705798"/>
    <w:rsid w:val="00710D62"/>
    <w:rsid w:val="00711642"/>
    <w:rsid w:val="0071346F"/>
    <w:rsid w:val="00714613"/>
    <w:rsid w:val="00720442"/>
    <w:rsid w:val="00723C36"/>
    <w:rsid w:val="00727605"/>
    <w:rsid w:val="00727CCE"/>
    <w:rsid w:val="0073113A"/>
    <w:rsid w:val="00732484"/>
    <w:rsid w:val="00732FFA"/>
    <w:rsid w:val="007331E6"/>
    <w:rsid w:val="00733B47"/>
    <w:rsid w:val="00735A0B"/>
    <w:rsid w:val="00737B39"/>
    <w:rsid w:val="007477DC"/>
    <w:rsid w:val="0074784B"/>
    <w:rsid w:val="007501EE"/>
    <w:rsid w:val="0075418C"/>
    <w:rsid w:val="00755D5D"/>
    <w:rsid w:val="00762039"/>
    <w:rsid w:val="00762404"/>
    <w:rsid w:val="0076427E"/>
    <w:rsid w:val="00770D1C"/>
    <w:rsid w:val="007714B0"/>
    <w:rsid w:val="007737AA"/>
    <w:rsid w:val="00775A4D"/>
    <w:rsid w:val="0077672E"/>
    <w:rsid w:val="00781F46"/>
    <w:rsid w:val="00781F96"/>
    <w:rsid w:val="00784192"/>
    <w:rsid w:val="007905B0"/>
    <w:rsid w:val="007932AC"/>
    <w:rsid w:val="00793897"/>
    <w:rsid w:val="00795615"/>
    <w:rsid w:val="00795B42"/>
    <w:rsid w:val="00795CBE"/>
    <w:rsid w:val="00796538"/>
    <w:rsid w:val="00796D6F"/>
    <w:rsid w:val="007A3129"/>
    <w:rsid w:val="007A3F6A"/>
    <w:rsid w:val="007A4BD8"/>
    <w:rsid w:val="007A64F4"/>
    <w:rsid w:val="007B004A"/>
    <w:rsid w:val="007B5229"/>
    <w:rsid w:val="007B6B8F"/>
    <w:rsid w:val="007B7E53"/>
    <w:rsid w:val="007C7DB0"/>
    <w:rsid w:val="007D0CEA"/>
    <w:rsid w:val="007D1808"/>
    <w:rsid w:val="007D20C3"/>
    <w:rsid w:val="007D2A04"/>
    <w:rsid w:val="007D337C"/>
    <w:rsid w:val="007D6518"/>
    <w:rsid w:val="007D7367"/>
    <w:rsid w:val="007E287B"/>
    <w:rsid w:val="007E4EC9"/>
    <w:rsid w:val="007F4F43"/>
    <w:rsid w:val="007F5974"/>
    <w:rsid w:val="008003C4"/>
    <w:rsid w:val="00801392"/>
    <w:rsid w:val="0080609A"/>
    <w:rsid w:val="0080609F"/>
    <w:rsid w:val="00806310"/>
    <w:rsid w:val="008074A4"/>
    <w:rsid w:val="0080775E"/>
    <w:rsid w:val="00810BDA"/>
    <w:rsid w:val="00810C8D"/>
    <w:rsid w:val="00814425"/>
    <w:rsid w:val="008149A1"/>
    <w:rsid w:val="00814CA2"/>
    <w:rsid w:val="00814CC4"/>
    <w:rsid w:val="00817668"/>
    <w:rsid w:val="00823467"/>
    <w:rsid w:val="00826D02"/>
    <w:rsid w:val="00833C1A"/>
    <w:rsid w:val="00833C7B"/>
    <w:rsid w:val="008357BA"/>
    <w:rsid w:val="00835CA5"/>
    <w:rsid w:val="00835DA4"/>
    <w:rsid w:val="0083612D"/>
    <w:rsid w:val="008363F3"/>
    <w:rsid w:val="008368FA"/>
    <w:rsid w:val="00837589"/>
    <w:rsid w:val="00845A01"/>
    <w:rsid w:val="00847E1E"/>
    <w:rsid w:val="00850CD9"/>
    <w:rsid w:val="00850D5E"/>
    <w:rsid w:val="00852F96"/>
    <w:rsid w:val="008559A0"/>
    <w:rsid w:val="00857798"/>
    <w:rsid w:val="00857A08"/>
    <w:rsid w:val="0086012F"/>
    <w:rsid w:val="00860284"/>
    <w:rsid w:val="00860BAF"/>
    <w:rsid w:val="00862082"/>
    <w:rsid w:val="00864343"/>
    <w:rsid w:val="008657FC"/>
    <w:rsid w:val="008717B4"/>
    <w:rsid w:val="00872714"/>
    <w:rsid w:val="00874A8D"/>
    <w:rsid w:val="00876E97"/>
    <w:rsid w:val="00876FD1"/>
    <w:rsid w:val="00894207"/>
    <w:rsid w:val="00894F3B"/>
    <w:rsid w:val="00895F8C"/>
    <w:rsid w:val="008A07D6"/>
    <w:rsid w:val="008A2156"/>
    <w:rsid w:val="008A50D8"/>
    <w:rsid w:val="008B0D31"/>
    <w:rsid w:val="008B1D53"/>
    <w:rsid w:val="008B2F18"/>
    <w:rsid w:val="008B4C9A"/>
    <w:rsid w:val="008B64B4"/>
    <w:rsid w:val="008B74B2"/>
    <w:rsid w:val="008C1245"/>
    <w:rsid w:val="008C2F73"/>
    <w:rsid w:val="008C3C78"/>
    <w:rsid w:val="008C77AC"/>
    <w:rsid w:val="008C7D34"/>
    <w:rsid w:val="008D0764"/>
    <w:rsid w:val="008D1113"/>
    <w:rsid w:val="008D1F20"/>
    <w:rsid w:val="008D3F03"/>
    <w:rsid w:val="008D5561"/>
    <w:rsid w:val="008D62D5"/>
    <w:rsid w:val="008E0258"/>
    <w:rsid w:val="008E0FA4"/>
    <w:rsid w:val="008E268C"/>
    <w:rsid w:val="008E4EE4"/>
    <w:rsid w:val="008E7CEC"/>
    <w:rsid w:val="008F049A"/>
    <w:rsid w:val="008F06C3"/>
    <w:rsid w:val="008F1A09"/>
    <w:rsid w:val="008F5AE9"/>
    <w:rsid w:val="008F71F9"/>
    <w:rsid w:val="00900327"/>
    <w:rsid w:val="00902486"/>
    <w:rsid w:val="00902D67"/>
    <w:rsid w:val="0090356E"/>
    <w:rsid w:val="0090544A"/>
    <w:rsid w:val="009073AF"/>
    <w:rsid w:val="00910D1A"/>
    <w:rsid w:val="00911B2C"/>
    <w:rsid w:val="009120F8"/>
    <w:rsid w:val="009205E9"/>
    <w:rsid w:val="00922133"/>
    <w:rsid w:val="00922711"/>
    <w:rsid w:val="009240AC"/>
    <w:rsid w:val="00925271"/>
    <w:rsid w:val="00926F2F"/>
    <w:rsid w:val="00930677"/>
    <w:rsid w:val="00930D6D"/>
    <w:rsid w:val="00930D72"/>
    <w:rsid w:val="00932BB5"/>
    <w:rsid w:val="00932E29"/>
    <w:rsid w:val="00933737"/>
    <w:rsid w:val="0093480B"/>
    <w:rsid w:val="00934879"/>
    <w:rsid w:val="00934A7E"/>
    <w:rsid w:val="00934D99"/>
    <w:rsid w:val="009350EC"/>
    <w:rsid w:val="00936215"/>
    <w:rsid w:val="00936E6B"/>
    <w:rsid w:val="00936F8D"/>
    <w:rsid w:val="009407AF"/>
    <w:rsid w:val="0094292B"/>
    <w:rsid w:val="00950780"/>
    <w:rsid w:val="0095480A"/>
    <w:rsid w:val="009551F8"/>
    <w:rsid w:val="00960284"/>
    <w:rsid w:val="009652F5"/>
    <w:rsid w:val="00966AF7"/>
    <w:rsid w:val="0096771B"/>
    <w:rsid w:val="00967CCB"/>
    <w:rsid w:val="00974B1F"/>
    <w:rsid w:val="00976DCA"/>
    <w:rsid w:val="00981838"/>
    <w:rsid w:val="009834D1"/>
    <w:rsid w:val="00985577"/>
    <w:rsid w:val="00985FBC"/>
    <w:rsid w:val="00986547"/>
    <w:rsid w:val="00991879"/>
    <w:rsid w:val="009920DE"/>
    <w:rsid w:val="009A42BA"/>
    <w:rsid w:val="009A4646"/>
    <w:rsid w:val="009A4D5D"/>
    <w:rsid w:val="009A5127"/>
    <w:rsid w:val="009A639E"/>
    <w:rsid w:val="009B014D"/>
    <w:rsid w:val="009B3292"/>
    <w:rsid w:val="009B4C83"/>
    <w:rsid w:val="009B7327"/>
    <w:rsid w:val="009C08C1"/>
    <w:rsid w:val="009C35BF"/>
    <w:rsid w:val="009C39E3"/>
    <w:rsid w:val="009C42A2"/>
    <w:rsid w:val="009C4CF9"/>
    <w:rsid w:val="009C4FC3"/>
    <w:rsid w:val="009C64F6"/>
    <w:rsid w:val="009C7662"/>
    <w:rsid w:val="009D0F4C"/>
    <w:rsid w:val="009D1AA5"/>
    <w:rsid w:val="009D28B9"/>
    <w:rsid w:val="009D2FCB"/>
    <w:rsid w:val="009D34D3"/>
    <w:rsid w:val="009E05E9"/>
    <w:rsid w:val="009E35CB"/>
    <w:rsid w:val="009E5428"/>
    <w:rsid w:val="009E7AC4"/>
    <w:rsid w:val="009F367E"/>
    <w:rsid w:val="00A02C19"/>
    <w:rsid w:val="00A056B9"/>
    <w:rsid w:val="00A05A1D"/>
    <w:rsid w:val="00A05EA7"/>
    <w:rsid w:val="00A075E3"/>
    <w:rsid w:val="00A1406A"/>
    <w:rsid w:val="00A14C16"/>
    <w:rsid w:val="00A17575"/>
    <w:rsid w:val="00A17C34"/>
    <w:rsid w:val="00A2082A"/>
    <w:rsid w:val="00A229D5"/>
    <w:rsid w:val="00A23DB5"/>
    <w:rsid w:val="00A24883"/>
    <w:rsid w:val="00A248F5"/>
    <w:rsid w:val="00A24D96"/>
    <w:rsid w:val="00A34CFB"/>
    <w:rsid w:val="00A40353"/>
    <w:rsid w:val="00A41B22"/>
    <w:rsid w:val="00A42606"/>
    <w:rsid w:val="00A44012"/>
    <w:rsid w:val="00A450A8"/>
    <w:rsid w:val="00A460E2"/>
    <w:rsid w:val="00A475C1"/>
    <w:rsid w:val="00A50DFC"/>
    <w:rsid w:val="00A515DA"/>
    <w:rsid w:val="00A5171D"/>
    <w:rsid w:val="00A544F6"/>
    <w:rsid w:val="00A564B5"/>
    <w:rsid w:val="00A56687"/>
    <w:rsid w:val="00A56D27"/>
    <w:rsid w:val="00A615C2"/>
    <w:rsid w:val="00A617E8"/>
    <w:rsid w:val="00A62092"/>
    <w:rsid w:val="00A6346E"/>
    <w:rsid w:val="00A63597"/>
    <w:rsid w:val="00A647F9"/>
    <w:rsid w:val="00A651FC"/>
    <w:rsid w:val="00A6532A"/>
    <w:rsid w:val="00A710A7"/>
    <w:rsid w:val="00A7266F"/>
    <w:rsid w:val="00A765F3"/>
    <w:rsid w:val="00A8034D"/>
    <w:rsid w:val="00A8354D"/>
    <w:rsid w:val="00A8368E"/>
    <w:rsid w:val="00A85AF2"/>
    <w:rsid w:val="00A85CA9"/>
    <w:rsid w:val="00A85EE0"/>
    <w:rsid w:val="00A869F5"/>
    <w:rsid w:val="00A87CAD"/>
    <w:rsid w:val="00A87FFC"/>
    <w:rsid w:val="00A912F8"/>
    <w:rsid w:val="00A9182F"/>
    <w:rsid w:val="00A92593"/>
    <w:rsid w:val="00A94AB3"/>
    <w:rsid w:val="00A95565"/>
    <w:rsid w:val="00A9561A"/>
    <w:rsid w:val="00A967E6"/>
    <w:rsid w:val="00AA08E4"/>
    <w:rsid w:val="00AA3E5A"/>
    <w:rsid w:val="00AA40D7"/>
    <w:rsid w:val="00AA49C5"/>
    <w:rsid w:val="00AA4B7E"/>
    <w:rsid w:val="00AA6194"/>
    <w:rsid w:val="00AB2EA9"/>
    <w:rsid w:val="00AB6B32"/>
    <w:rsid w:val="00AB758D"/>
    <w:rsid w:val="00AC15E4"/>
    <w:rsid w:val="00AC4274"/>
    <w:rsid w:val="00AC43BB"/>
    <w:rsid w:val="00AC7D4D"/>
    <w:rsid w:val="00AC7EA5"/>
    <w:rsid w:val="00AD030E"/>
    <w:rsid w:val="00AD2161"/>
    <w:rsid w:val="00AD396B"/>
    <w:rsid w:val="00AD5047"/>
    <w:rsid w:val="00AD58B3"/>
    <w:rsid w:val="00AD7295"/>
    <w:rsid w:val="00AD76F0"/>
    <w:rsid w:val="00AE3AD9"/>
    <w:rsid w:val="00AE47FF"/>
    <w:rsid w:val="00AE7468"/>
    <w:rsid w:val="00AE7565"/>
    <w:rsid w:val="00AF1015"/>
    <w:rsid w:val="00AF3D69"/>
    <w:rsid w:val="00AF5757"/>
    <w:rsid w:val="00AF6CB6"/>
    <w:rsid w:val="00B021C8"/>
    <w:rsid w:val="00B05089"/>
    <w:rsid w:val="00B0693D"/>
    <w:rsid w:val="00B073DA"/>
    <w:rsid w:val="00B117D1"/>
    <w:rsid w:val="00B12C66"/>
    <w:rsid w:val="00B12D2C"/>
    <w:rsid w:val="00B1348D"/>
    <w:rsid w:val="00B13AF1"/>
    <w:rsid w:val="00B142F2"/>
    <w:rsid w:val="00B1602A"/>
    <w:rsid w:val="00B20F56"/>
    <w:rsid w:val="00B2160F"/>
    <w:rsid w:val="00B219B1"/>
    <w:rsid w:val="00B2352E"/>
    <w:rsid w:val="00B258FF"/>
    <w:rsid w:val="00B264BB"/>
    <w:rsid w:val="00B27249"/>
    <w:rsid w:val="00B27840"/>
    <w:rsid w:val="00B278E7"/>
    <w:rsid w:val="00B305FE"/>
    <w:rsid w:val="00B34C44"/>
    <w:rsid w:val="00B359C6"/>
    <w:rsid w:val="00B41D26"/>
    <w:rsid w:val="00B50B31"/>
    <w:rsid w:val="00B53DBC"/>
    <w:rsid w:val="00B5647A"/>
    <w:rsid w:val="00B64AED"/>
    <w:rsid w:val="00B70CB3"/>
    <w:rsid w:val="00B72443"/>
    <w:rsid w:val="00B74FA1"/>
    <w:rsid w:val="00B77FE8"/>
    <w:rsid w:val="00B806B9"/>
    <w:rsid w:val="00B823FA"/>
    <w:rsid w:val="00B833A8"/>
    <w:rsid w:val="00B84259"/>
    <w:rsid w:val="00B85722"/>
    <w:rsid w:val="00B87AF5"/>
    <w:rsid w:val="00B90791"/>
    <w:rsid w:val="00B931D0"/>
    <w:rsid w:val="00B9321C"/>
    <w:rsid w:val="00B948BF"/>
    <w:rsid w:val="00B94DC9"/>
    <w:rsid w:val="00B96209"/>
    <w:rsid w:val="00B97363"/>
    <w:rsid w:val="00B97456"/>
    <w:rsid w:val="00BA017D"/>
    <w:rsid w:val="00BA2128"/>
    <w:rsid w:val="00BA3ABB"/>
    <w:rsid w:val="00BA472B"/>
    <w:rsid w:val="00BA693D"/>
    <w:rsid w:val="00BA7C2A"/>
    <w:rsid w:val="00BB0D01"/>
    <w:rsid w:val="00BB14D6"/>
    <w:rsid w:val="00BB185E"/>
    <w:rsid w:val="00BB1AFD"/>
    <w:rsid w:val="00BB3365"/>
    <w:rsid w:val="00BB7D07"/>
    <w:rsid w:val="00BC0DEB"/>
    <w:rsid w:val="00BC2E34"/>
    <w:rsid w:val="00BC4FAC"/>
    <w:rsid w:val="00BC503A"/>
    <w:rsid w:val="00BC7190"/>
    <w:rsid w:val="00BC734A"/>
    <w:rsid w:val="00BD0026"/>
    <w:rsid w:val="00BD0C04"/>
    <w:rsid w:val="00BD0FC2"/>
    <w:rsid w:val="00BD23FD"/>
    <w:rsid w:val="00BD3CE8"/>
    <w:rsid w:val="00BD461F"/>
    <w:rsid w:val="00BE129B"/>
    <w:rsid w:val="00BF1270"/>
    <w:rsid w:val="00BF40F4"/>
    <w:rsid w:val="00BF5FDC"/>
    <w:rsid w:val="00BF661D"/>
    <w:rsid w:val="00BF6CF0"/>
    <w:rsid w:val="00BF6D9A"/>
    <w:rsid w:val="00BF73FA"/>
    <w:rsid w:val="00BF7C2E"/>
    <w:rsid w:val="00C013DC"/>
    <w:rsid w:val="00C02920"/>
    <w:rsid w:val="00C07472"/>
    <w:rsid w:val="00C1083C"/>
    <w:rsid w:val="00C12E91"/>
    <w:rsid w:val="00C13D0D"/>
    <w:rsid w:val="00C1510E"/>
    <w:rsid w:val="00C15B86"/>
    <w:rsid w:val="00C15E69"/>
    <w:rsid w:val="00C1710A"/>
    <w:rsid w:val="00C275DA"/>
    <w:rsid w:val="00C30DB8"/>
    <w:rsid w:val="00C31C22"/>
    <w:rsid w:val="00C33259"/>
    <w:rsid w:val="00C3570C"/>
    <w:rsid w:val="00C357C3"/>
    <w:rsid w:val="00C40578"/>
    <w:rsid w:val="00C4262E"/>
    <w:rsid w:val="00C43A07"/>
    <w:rsid w:val="00C44E7D"/>
    <w:rsid w:val="00C45B81"/>
    <w:rsid w:val="00C462A4"/>
    <w:rsid w:val="00C46384"/>
    <w:rsid w:val="00C46899"/>
    <w:rsid w:val="00C51B04"/>
    <w:rsid w:val="00C51DE8"/>
    <w:rsid w:val="00C53718"/>
    <w:rsid w:val="00C53BCF"/>
    <w:rsid w:val="00C5516F"/>
    <w:rsid w:val="00C57627"/>
    <w:rsid w:val="00C617A8"/>
    <w:rsid w:val="00C6331A"/>
    <w:rsid w:val="00C64954"/>
    <w:rsid w:val="00C65790"/>
    <w:rsid w:val="00C67793"/>
    <w:rsid w:val="00C71D35"/>
    <w:rsid w:val="00C75155"/>
    <w:rsid w:val="00C82E44"/>
    <w:rsid w:val="00C834D1"/>
    <w:rsid w:val="00C86002"/>
    <w:rsid w:val="00C878BC"/>
    <w:rsid w:val="00C94FF0"/>
    <w:rsid w:val="00CA1712"/>
    <w:rsid w:val="00CA4784"/>
    <w:rsid w:val="00CA4D69"/>
    <w:rsid w:val="00CA590D"/>
    <w:rsid w:val="00CA7B44"/>
    <w:rsid w:val="00CB0939"/>
    <w:rsid w:val="00CB24BC"/>
    <w:rsid w:val="00CB56C4"/>
    <w:rsid w:val="00CB783F"/>
    <w:rsid w:val="00CC5983"/>
    <w:rsid w:val="00CC59B2"/>
    <w:rsid w:val="00CC61D1"/>
    <w:rsid w:val="00CD2098"/>
    <w:rsid w:val="00CD2E16"/>
    <w:rsid w:val="00CD4099"/>
    <w:rsid w:val="00CD7BAB"/>
    <w:rsid w:val="00CE0076"/>
    <w:rsid w:val="00CE362B"/>
    <w:rsid w:val="00CE65DA"/>
    <w:rsid w:val="00CE7757"/>
    <w:rsid w:val="00CE78B1"/>
    <w:rsid w:val="00CF2064"/>
    <w:rsid w:val="00CF2B97"/>
    <w:rsid w:val="00CF2C26"/>
    <w:rsid w:val="00CF2CA9"/>
    <w:rsid w:val="00CF467B"/>
    <w:rsid w:val="00CF7514"/>
    <w:rsid w:val="00D017AF"/>
    <w:rsid w:val="00D02586"/>
    <w:rsid w:val="00D03AA0"/>
    <w:rsid w:val="00D1222A"/>
    <w:rsid w:val="00D12DBF"/>
    <w:rsid w:val="00D15C67"/>
    <w:rsid w:val="00D15E35"/>
    <w:rsid w:val="00D160BD"/>
    <w:rsid w:val="00D17E94"/>
    <w:rsid w:val="00D214D5"/>
    <w:rsid w:val="00D21AB3"/>
    <w:rsid w:val="00D353D7"/>
    <w:rsid w:val="00D35B0E"/>
    <w:rsid w:val="00D3776B"/>
    <w:rsid w:val="00D4571C"/>
    <w:rsid w:val="00D474B8"/>
    <w:rsid w:val="00D50400"/>
    <w:rsid w:val="00D52BDE"/>
    <w:rsid w:val="00D55363"/>
    <w:rsid w:val="00D56190"/>
    <w:rsid w:val="00D56935"/>
    <w:rsid w:val="00D57204"/>
    <w:rsid w:val="00D63EBC"/>
    <w:rsid w:val="00D65D1F"/>
    <w:rsid w:val="00D74045"/>
    <w:rsid w:val="00D741D5"/>
    <w:rsid w:val="00D75B9E"/>
    <w:rsid w:val="00D770D3"/>
    <w:rsid w:val="00D77687"/>
    <w:rsid w:val="00D80F50"/>
    <w:rsid w:val="00D82797"/>
    <w:rsid w:val="00D82986"/>
    <w:rsid w:val="00D90EEA"/>
    <w:rsid w:val="00D90F59"/>
    <w:rsid w:val="00D924E0"/>
    <w:rsid w:val="00D95F6B"/>
    <w:rsid w:val="00D97418"/>
    <w:rsid w:val="00DA075D"/>
    <w:rsid w:val="00DA17D9"/>
    <w:rsid w:val="00DA23D3"/>
    <w:rsid w:val="00DA253F"/>
    <w:rsid w:val="00DA39B5"/>
    <w:rsid w:val="00DA538B"/>
    <w:rsid w:val="00DA62E6"/>
    <w:rsid w:val="00DA6D27"/>
    <w:rsid w:val="00DA7534"/>
    <w:rsid w:val="00DA758A"/>
    <w:rsid w:val="00DA7685"/>
    <w:rsid w:val="00DB060E"/>
    <w:rsid w:val="00DB072D"/>
    <w:rsid w:val="00DB116B"/>
    <w:rsid w:val="00DB2776"/>
    <w:rsid w:val="00DB6D6B"/>
    <w:rsid w:val="00DB7E8F"/>
    <w:rsid w:val="00DC0BC4"/>
    <w:rsid w:val="00DC1DB5"/>
    <w:rsid w:val="00DC5FC3"/>
    <w:rsid w:val="00DD0148"/>
    <w:rsid w:val="00DD1A7D"/>
    <w:rsid w:val="00DD3E15"/>
    <w:rsid w:val="00DD49A7"/>
    <w:rsid w:val="00DD7376"/>
    <w:rsid w:val="00DD7DAA"/>
    <w:rsid w:val="00DE023F"/>
    <w:rsid w:val="00DE0CD7"/>
    <w:rsid w:val="00DE22D8"/>
    <w:rsid w:val="00DE2A0B"/>
    <w:rsid w:val="00DE5461"/>
    <w:rsid w:val="00DE7D00"/>
    <w:rsid w:val="00DF0DA6"/>
    <w:rsid w:val="00DF276E"/>
    <w:rsid w:val="00E006CE"/>
    <w:rsid w:val="00E007D0"/>
    <w:rsid w:val="00E00A13"/>
    <w:rsid w:val="00E01709"/>
    <w:rsid w:val="00E018E3"/>
    <w:rsid w:val="00E01FEE"/>
    <w:rsid w:val="00E0225A"/>
    <w:rsid w:val="00E03DF9"/>
    <w:rsid w:val="00E052B8"/>
    <w:rsid w:val="00E05DC1"/>
    <w:rsid w:val="00E0612F"/>
    <w:rsid w:val="00E06B15"/>
    <w:rsid w:val="00E06FE1"/>
    <w:rsid w:val="00E10ABA"/>
    <w:rsid w:val="00E122F0"/>
    <w:rsid w:val="00E14400"/>
    <w:rsid w:val="00E14D16"/>
    <w:rsid w:val="00E15ED3"/>
    <w:rsid w:val="00E16370"/>
    <w:rsid w:val="00E1740D"/>
    <w:rsid w:val="00E204DB"/>
    <w:rsid w:val="00E206DE"/>
    <w:rsid w:val="00E22886"/>
    <w:rsid w:val="00E23B5C"/>
    <w:rsid w:val="00E25E86"/>
    <w:rsid w:val="00E26A87"/>
    <w:rsid w:val="00E31945"/>
    <w:rsid w:val="00E31A81"/>
    <w:rsid w:val="00E320D0"/>
    <w:rsid w:val="00E40017"/>
    <w:rsid w:val="00E4177E"/>
    <w:rsid w:val="00E41EA0"/>
    <w:rsid w:val="00E428DA"/>
    <w:rsid w:val="00E42E72"/>
    <w:rsid w:val="00E43E90"/>
    <w:rsid w:val="00E4454F"/>
    <w:rsid w:val="00E477B3"/>
    <w:rsid w:val="00E50174"/>
    <w:rsid w:val="00E51DBC"/>
    <w:rsid w:val="00E52C4D"/>
    <w:rsid w:val="00E55DFA"/>
    <w:rsid w:val="00E5694D"/>
    <w:rsid w:val="00E574A4"/>
    <w:rsid w:val="00E57B32"/>
    <w:rsid w:val="00E60648"/>
    <w:rsid w:val="00E629AF"/>
    <w:rsid w:val="00E62EE3"/>
    <w:rsid w:val="00E63A74"/>
    <w:rsid w:val="00E67FC5"/>
    <w:rsid w:val="00E74430"/>
    <w:rsid w:val="00E76177"/>
    <w:rsid w:val="00E806A5"/>
    <w:rsid w:val="00E81D71"/>
    <w:rsid w:val="00E86E09"/>
    <w:rsid w:val="00E94868"/>
    <w:rsid w:val="00E94A47"/>
    <w:rsid w:val="00E96F8E"/>
    <w:rsid w:val="00EA13BC"/>
    <w:rsid w:val="00EA2B0D"/>
    <w:rsid w:val="00EA323F"/>
    <w:rsid w:val="00EA3F67"/>
    <w:rsid w:val="00EA46F1"/>
    <w:rsid w:val="00EA47E6"/>
    <w:rsid w:val="00EA494C"/>
    <w:rsid w:val="00EA4C51"/>
    <w:rsid w:val="00EA589A"/>
    <w:rsid w:val="00EB55EA"/>
    <w:rsid w:val="00EB6D85"/>
    <w:rsid w:val="00EB7544"/>
    <w:rsid w:val="00EC26CA"/>
    <w:rsid w:val="00EC2D77"/>
    <w:rsid w:val="00EC4026"/>
    <w:rsid w:val="00EC4E14"/>
    <w:rsid w:val="00EC57E2"/>
    <w:rsid w:val="00EC5907"/>
    <w:rsid w:val="00EC7512"/>
    <w:rsid w:val="00ED1AB3"/>
    <w:rsid w:val="00ED4E9C"/>
    <w:rsid w:val="00ED7B0D"/>
    <w:rsid w:val="00ED7B10"/>
    <w:rsid w:val="00EE04F1"/>
    <w:rsid w:val="00EE0AC2"/>
    <w:rsid w:val="00EE1E23"/>
    <w:rsid w:val="00EE2A43"/>
    <w:rsid w:val="00EE2EFE"/>
    <w:rsid w:val="00EE5C1A"/>
    <w:rsid w:val="00EE695C"/>
    <w:rsid w:val="00EE738D"/>
    <w:rsid w:val="00EF0EE6"/>
    <w:rsid w:val="00EF260A"/>
    <w:rsid w:val="00EF4D6A"/>
    <w:rsid w:val="00EF4EB1"/>
    <w:rsid w:val="00EF63B0"/>
    <w:rsid w:val="00EF658A"/>
    <w:rsid w:val="00EF6C16"/>
    <w:rsid w:val="00F001D7"/>
    <w:rsid w:val="00F0307E"/>
    <w:rsid w:val="00F0383A"/>
    <w:rsid w:val="00F0684D"/>
    <w:rsid w:val="00F11CEB"/>
    <w:rsid w:val="00F136EC"/>
    <w:rsid w:val="00F14F03"/>
    <w:rsid w:val="00F20928"/>
    <w:rsid w:val="00F215E8"/>
    <w:rsid w:val="00F2356B"/>
    <w:rsid w:val="00F23825"/>
    <w:rsid w:val="00F24203"/>
    <w:rsid w:val="00F24B02"/>
    <w:rsid w:val="00F25947"/>
    <w:rsid w:val="00F352FB"/>
    <w:rsid w:val="00F3600D"/>
    <w:rsid w:val="00F376C0"/>
    <w:rsid w:val="00F37DAD"/>
    <w:rsid w:val="00F4069B"/>
    <w:rsid w:val="00F412C1"/>
    <w:rsid w:val="00F4134D"/>
    <w:rsid w:val="00F43EC8"/>
    <w:rsid w:val="00F46A99"/>
    <w:rsid w:val="00F51F0D"/>
    <w:rsid w:val="00F55A8A"/>
    <w:rsid w:val="00F56791"/>
    <w:rsid w:val="00F56857"/>
    <w:rsid w:val="00F57A01"/>
    <w:rsid w:val="00F62A37"/>
    <w:rsid w:val="00F63D87"/>
    <w:rsid w:val="00F646DD"/>
    <w:rsid w:val="00F6591F"/>
    <w:rsid w:val="00F65FB8"/>
    <w:rsid w:val="00F666FE"/>
    <w:rsid w:val="00F81DF6"/>
    <w:rsid w:val="00F82B9A"/>
    <w:rsid w:val="00F83660"/>
    <w:rsid w:val="00F838E1"/>
    <w:rsid w:val="00F85B9D"/>
    <w:rsid w:val="00F95CF8"/>
    <w:rsid w:val="00F96D2E"/>
    <w:rsid w:val="00FA0240"/>
    <w:rsid w:val="00FA03B7"/>
    <w:rsid w:val="00FA0B8B"/>
    <w:rsid w:val="00FA4BC9"/>
    <w:rsid w:val="00FA53E2"/>
    <w:rsid w:val="00FA6F2D"/>
    <w:rsid w:val="00FB0A02"/>
    <w:rsid w:val="00FB0A3B"/>
    <w:rsid w:val="00FB38AA"/>
    <w:rsid w:val="00FB4012"/>
    <w:rsid w:val="00FB442B"/>
    <w:rsid w:val="00FB56BF"/>
    <w:rsid w:val="00FB7570"/>
    <w:rsid w:val="00FB7941"/>
    <w:rsid w:val="00FC234B"/>
    <w:rsid w:val="00FC23BC"/>
    <w:rsid w:val="00FC59EA"/>
    <w:rsid w:val="00FC5E8E"/>
    <w:rsid w:val="00FC7FD9"/>
    <w:rsid w:val="00FD2065"/>
    <w:rsid w:val="00FD2E88"/>
    <w:rsid w:val="00FD422B"/>
    <w:rsid w:val="00FD4915"/>
    <w:rsid w:val="00FD5B63"/>
    <w:rsid w:val="00FD5D14"/>
    <w:rsid w:val="00FE0072"/>
    <w:rsid w:val="00FE0D88"/>
    <w:rsid w:val="00FE23C1"/>
    <w:rsid w:val="00FE731E"/>
    <w:rsid w:val="00FE76AA"/>
    <w:rsid w:val="00FF25A1"/>
    <w:rsid w:val="00FF34FB"/>
    <w:rsid w:val="00FF5BE8"/>
    <w:rsid w:val="00FF6532"/>
    <w:rsid w:val="6DF5F47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F6BB"/>
  <w15:chartTrackingRefBased/>
  <w15:docId w15:val="{63FE2099-3326-4536-AA89-A493DE31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00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869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869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E00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07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E007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E0072"/>
    <w:pPr>
      <w:outlineLvl w:val="9"/>
    </w:pPr>
    <w:rPr>
      <w:lang w:eastAsia="de-DE"/>
    </w:rPr>
  </w:style>
  <w:style w:type="paragraph" w:styleId="ListParagraph">
    <w:name w:val="List Paragraph"/>
    <w:basedOn w:val="Normal"/>
    <w:uiPriority w:val="34"/>
    <w:qFormat/>
    <w:rsid w:val="00FE0072"/>
    <w:pPr>
      <w:ind w:left="720"/>
      <w:contextualSpacing/>
    </w:pPr>
  </w:style>
  <w:style w:type="paragraph" w:styleId="TOC1">
    <w:name w:val="toc 1"/>
    <w:basedOn w:val="Normal"/>
    <w:next w:val="Normal"/>
    <w:autoRedefine/>
    <w:uiPriority w:val="39"/>
    <w:unhideWhenUsed/>
    <w:rsid w:val="00425322"/>
    <w:pPr>
      <w:spacing w:after="100"/>
    </w:pPr>
  </w:style>
  <w:style w:type="character" w:styleId="Hyperlink">
    <w:name w:val="Hyperlink"/>
    <w:basedOn w:val="DefaultParagraphFont"/>
    <w:uiPriority w:val="99"/>
    <w:unhideWhenUsed/>
    <w:rsid w:val="00425322"/>
    <w:rPr>
      <w:color w:val="0563C1" w:themeColor="hyperlink"/>
      <w:u w:val="single"/>
    </w:rPr>
  </w:style>
  <w:style w:type="character" w:customStyle="1" w:styleId="Heading2Char">
    <w:name w:val="Heading 2 Char"/>
    <w:basedOn w:val="DefaultParagraphFont"/>
    <w:link w:val="Heading2"/>
    <w:uiPriority w:val="9"/>
    <w:rsid w:val="00A869F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869F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94A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694AC2"/>
  </w:style>
  <w:style w:type="paragraph" w:styleId="Footer">
    <w:name w:val="footer"/>
    <w:basedOn w:val="Normal"/>
    <w:link w:val="FooterChar"/>
    <w:uiPriority w:val="99"/>
    <w:unhideWhenUsed/>
    <w:rsid w:val="00694A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694AC2"/>
  </w:style>
  <w:style w:type="paragraph" w:styleId="TOC3">
    <w:name w:val="toc 3"/>
    <w:basedOn w:val="Normal"/>
    <w:next w:val="Normal"/>
    <w:autoRedefine/>
    <w:uiPriority w:val="39"/>
    <w:unhideWhenUsed/>
    <w:rsid w:val="00694AC2"/>
    <w:pPr>
      <w:spacing w:after="100"/>
      <w:ind w:left="440"/>
    </w:pPr>
  </w:style>
  <w:style w:type="character" w:styleId="UnresolvedMention">
    <w:name w:val="Unresolved Mention"/>
    <w:basedOn w:val="DefaultParagraphFont"/>
    <w:uiPriority w:val="99"/>
    <w:semiHidden/>
    <w:unhideWhenUsed/>
    <w:rsid w:val="00E018E3"/>
    <w:rPr>
      <w:color w:val="605E5C"/>
      <w:shd w:val="clear" w:color="auto" w:fill="E1DFDD"/>
    </w:rPr>
  </w:style>
  <w:style w:type="character" w:styleId="CommentReference">
    <w:name w:val="annotation reference"/>
    <w:basedOn w:val="DefaultParagraphFont"/>
    <w:uiPriority w:val="99"/>
    <w:semiHidden/>
    <w:unhideWhenUsed/>
    <w:rsid w:val="00985FBC"/>
    <w:rPr>
      <w:sz w:val="16"/>
      <w:szCs w:val="16"/>
    </w:rPr>
  </w:style>
  <w:style w:type="paragraph" w:styleId="CommentText">
    <w:name w:val="annotation text"/>
    <w:basedOn w:val="Normal"/>
    <w:link w:val="CommentTextChar"/>
    <w:uiPriority w:val="99"/>
    <w:unhideWhenUsed/>
    <w:rsid w:val="00985FBC"/>
    <w:pPr>
      <w:spacing w:line="240" w:lineRule="auto"/>
    </w:pPr>
    <w:rPr>
      <w:sz w:val="20"/>
      <w:szCs w:val="20"/>
    </w:rPr>
  </w:style>
  <w:style w:type="character" w:customStyle="1" w:styleId="CommentTextChar">
    <w:name w:val="Comment Text Char"/>
    <w:basedOn w:val="DefaultParagraphFont"/>
    <w:link w:val="CommentText"/>
    <w:uiPriority w:val="99"/>
    <w:rsid w:val="00985FBC"/>
    <w:rPr>
      <w:sz w:val="20"/>
      <w:szCs w:val="20"/>
    </w:rPr>
  </w:style>
  <w:style w:type="paragraph" w:styleId="CommentSubject">
    <w:name w:val="annotation subject"/>
    <w:basedOn w:val="CommentText"/>
    <w:next w:val="CommentText"/>
    <w:link w:val="CommentSubjectChar"/>
    <w:uiPriority w:val="99"/>
    <w:semiHidden/>
    <w:unhideWhenUsed/>
    <w:rsid w:val="00985FBC"/>
    <w:rPr>
      <w:b/>
      <w:bCs/>
    </w:rPr>
  </w:style>
  <w:style w:type="character" w:customStyle="1" w:styleId="CommentSubjectChar">
    <w:name w:val="Comment Subject Char"/>
    <w:basedOn w:val="CommentTextChar"/>
    <w:link w:val="CommentSubject"/>
    <w:uiPriority w:val="99"/>
    <w:semiHidden/>
    <w:rsid w:val="00985FBC"/>
    <w:rPr>
      <w:b/>
      <w:bCs/>
      <w:sz w:val="20"/>
      <w:szCs w:val="20"/>
    </w:rPr>
  </w:style>
  <w:style w:type="paragraph" w:styleId="Revision">
    <w:name w:val="Revision"/>
    <w:hidden/>
    <w:uiPriority w:val="99"/>
    <w:semiHidden/>
    <w:rsid w:val="00985FBC"/>
    <w:pPr>
      <w:spacing w:after="0" w:line="240" w:lineRule="auto"/>
    </w:pPr>
  </w:style>
  <w:style w:type="character" w:styleId="FollowedHyperlink">
    <w:name w:val="FollowedHyperlink"/>
    <w:basedOn w:val="DefaultParagraphFont"/>
    <w:uiPriority w:val="99"/>
    <w:semiHidden/>
    <w:unhideWhenUsed/>
    <w:rsid w:val="00A248F5"/>
    <w:rPr>
      <w:color w:val="954F72" w:themeColor="followedHyperlink"/>
      <w:u w:val="single"/>
    </w:rPr>
  </w:style>
  <w:style w:type="paragraph" w:styleId="NormalWeb">
    <w:name w:val="Normal (Web)"/>
    <w:basedOn w:val="Normal"/>
    <w:uiPriority w:val="99"/>
    <w:unhideWhenUsed/>
    <w:rsid w:val="00A564B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05E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5EA7"/>
    <w:rPr>
      <w:sz w:val="20"/>
      <w:szCs w:val="20"/>
    </w:rPr>
  </w:style>
  <w:style w:type="character" w:styleId="FootnoteReference">
    <w:name w:val="footnote reference"/>
    <w:basedOn w:val="DefaultParagraphFont"/>
    <w:uiPriority w:val="99"/>
    <w:semiHidden/>
    <w:unhideWhenUsed/>
    <w:rsid w:val="00A05EA7"/>
    <w:rPr>
      <w:vertAlign w:val="superscript"/>
    </w:rPr>
  </w:style>
  <w:style w:type="character" w:styleId="PageNumber">
    <w:name w:val="page number"/>
    <w:basedOn w:val="DefaultParagraphFont"/>
    <w:uiPriority w:val="99"/>
    <w:semiHidden/>
    <w:unhideWhenUsed/>
    <w:rsid w:val="00047BA3"/>
  </w:style>
  <w:style w:type="paragraph" w:customStyle="1" w:styleId="pf0">
    <w:name w:val="pf0"/>
    <w:basedOn w:val="Normal"/>
    <w:rsid w:val="00B021C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DefaultParagraphFont"/>
    <w:rsid w:val="00B021C8"/>
    <w:rPr>
      <w:rFonts w:ascii="Segoe UI" w:hAnsi="Segoe UI" w:cs="Segoe UI" w:hint="default"/>
      <w:sz w:val="18"/>
      <w:szCs w:val="18"/>
    </w:rPr>
  </w:style>
  <w:style w:type="character" w:customStyle="1" w:styleId="apple-converted-space">
    <w:name w:val="apple-converted-space"/>
    <w:basedOn w:val="DefaultParagraphFont"/>
    <w:rsid w:val="001F7387"/>
  </w:style>
  <w:style w:type="character" w:styleId="SmartLink">
    <w:name w:val="Smart Link"/>
    <w:basedOn w:val="DefaultParagraphFont"/>
    <w:uiPriority w:val="99"/>
    <w:semiHidden/>
    <w:unhideWhenUsed/>
    <w:rsid w:val="001F7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647">
      <w:bodyDiv w:val="1"/>
      <w:marLeft w:val="0"/>
      <w:marRight w:val="0"/>
      <w:marTop w:val="0"/>
      <w:marBottom w:val="0"/>
      <w:divBdr>
        <w:top w:val="none" w:sz="0" w:space="0" w:color="auto"/>
        <w:left w:val="none" w:sz="0" w:space="0" w:color="auto"/>
        <w:bottom w:val="none" w:sz="0" w:space="0" w:color="auto"/>
        <w:right w:val="none" w:sz="0" w:space="0" w:color="auto"/>
      </w:divBdr>
      <w:divsChild>
        <w:div w:id="732697791">
          <w:marLeft w:val="0"/>
          <w:marRight w:val="0"/>
          <w:marTop w:val="0"/>
          <w:marBottom w:val="0"/>
          <w:divBdr>
            <w:top w:val="none" w:sz="0" w:space="0" w:color="auto"/>
            <w:left w:val="none" w:sz="0" w:space="0" w:color="auto"/>
            <w:bottom w:val="none" w:sz="0" w:space="0" w:color="auto"/>
            <w:right w:val="none" w:sz="0" w:space="0" w:color="auto"/>
          </w:divBdr>
          <w:divsChild>
            <w:div w:id="52194569">
              <w:marLeft w:val="0"/>
              <w:marRight w:val="0"/>
              <w:marTop w:val="0"/>
              <w:marBottom w:val="0"/>
              <w:divBdr>
                <w:top w:val="none" w:sz="0" w:space="0" w:color="auto"/>
                <w:left w:val="none" w:sz="0" w:space="0" w:color="auto"/>
                <w:bottom w:val="none" w:sz="0" w:space="0" w:color="auto"/>
                <w:right w:val="none" w:sz="0" w:space="0" w:color="auto"/>
              </w:divBdr>
              <w:divsChild>
                <w:div w:id="210306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1427">
      <w:bodyDiv w:val="1"/>
      <w:marLeft w:val="0"/>
      <w:marRight w:val="0"/>
      <w:marTop w:val="0"/>
      <w:marBottom w:val="0"/>
      <w:divBdr>
        <w:top w:val="none" w:sz="0" w:space="0" w:color="auto"/>
        <w:left w:val="none" w:sz="0" w:space="0" w:color="auto"/>
        <w:bottom w:val="none" w:sz="0" w:space="0" w:color="auto"/>
        <w:right w:val="none" w:sz="0" w:space="0" w:color="auto"/>
      </w:divBdr>
    </w:div>
    <w:div w:id="142547268">
      <w:bodyDiv w:val="1"/>
      <w:marLeft w:val="0"/>
      <w:marRight w:val="0"/>
      <w:marTop w:val="0"/>
      <w:marBottom w:val="0"/>
      <w:divBdr>
        <w:top w:val="none" w:sz="0" w:space="0" w:color="auto"/>
        <w:left w:val="none" w:sz="0" w:space="0" w:color="auto"/>
        <w:bottom w:val="none" w:sz="0" w:space="0" w:color="auto"/>
        <w:right w:val="none" w:sz="0" w:space="0" w:color="auto"/>
      </w:divBdr>
      <w:divsChild>
        <w:div w:id="972446460">
          <w:marLeft w:val="0"/>
          <w:marRight w:val="0"/>
          <w:marTop w:val="0"/>
          <w:marBottom w:val="0"/>
          <w:divBdr>
            <w:top w:val="none" w:sz="0" w:space="0" w:color="auto"/>
            <w:left w:val="none" w:sz="0" w:space="0" w:color="auto"/>
            <w:bottom w:val="none" w:sz="0" w:space="0" w:color="auto"/>
            <w:right w:val="none" w:sz="0" w:space="0" w:color="auto"/>
          </w:divBdr>
          <w:divsChild>
            <w:div w:id="1517573417">
              <w:marLeft w:val="0"/>
              <w:marRight w:val="0"/>
              <w:marTop w:val="0"/>
              <w:marBottom w:val="0"/>
              <w:divBdr>
                <w:top w:val="none" w:sz="0" w:space="0" w:color="auto"/>
                <w:left w:val="none" w:sz="0" w:space="0" w:color="auto"/>
                <w:bottom w:val="none" w:sz="0" w:space="0" w:color="auto"/>
                <w:right w:val="none" w:sz="0" w:space="0" w:color="auto"/>
              </w:divBdr>
              <w:divsChild>
                <w:div w:id="20881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86811">
      <w:bodyDiv w:val="1"/>
      <w:marLeft w:val="0"/>
      <w:marRight w:val="0"/>
      <w:marTop w:val="0"/>
      <w:marBottom w:val="0"/>
      <w:divBdr>
        <w:top w:val="none" w:sz="0" w:space="0" w:color="auto"/>
        <w:left w:val="none" w:sz="0" w:space="0" w:color="auto"/>
        <w:bottom w:val="none" w:sz="0" w:space="0" w:color="auto"/>
        <w:right w:val="none" w:sz="0" w:space="0" w:color="auto"/>
      </w:divBdr>
    </w:div>
    <w:div w:id="237330011">
      <w:bodyDiv w:val="1"/>
      <w:marLeft w:val="0"/>
      <w:marRight w:val="0"/>
      <w:marTop w:val="0"/>
      <w:marBottom w:val="0"/>
      <w:divBdr>
        <w:top w:val="none" w:sz="0" w:space="0" w:color="auto"/>
        <w:left w:val="none" w:sz="0" w:space="0" w:color="auto"/>
        <w:bottom w:val="none" w:sz="0" w:space="0" w:color="auto"/>
        <w:right w:val="none" w:sz="0" w:space="0" w:color="auto"/>
      </w:divBdr>
      <w:divsChild>
        <w:div w:id="58288563">
          <w:marLeft w:val="0"/>
          <w:marRight w:val="0"/>
          <w:marTop w:val="0"/>
          <w:marBottom w:val="0"/>
          <w:divBdr>
            <w:top w:val="none" w:sz="0" w:space="0" w:color="auto"/>
            <w:left w:val="none" w:sz="0" w:space="0" w:color="auto"/>
            <w:bottom w:val="none" w:sz="0" w:space="0" w:color="auto"/>
            <w:right w:val="none" w:sz="0" w:space="0" w:color="auto"/>
          </w:divBdr>
          <w:divsChild>
            <w:div w:id="101341324">
              <w:marLeft w:val="0"/>
              <w:marRight w:val="0"/>
              <w:marTop w:val="0"/>
              <w:marBottom w:val="0"/>
              <w:divBdr>
                <w:top w:val="none" w:sz="0" w:space="0" w:color="auto"/>
                <w:left w:val="none" w:sz="0" w:space="0" w:color="auto"/>
                <w:bottom w:val="none" w:sz="0" w:space="0" w:color="auto"/>
                <w:right w:val="none" w:sz="0" w:space="0" w:color="auto"/>
              </w:divBdr>
              <w:divsChild>
                <w:div w:id="373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573873">
      <w:bodyDiv w:val="1"/>
      <w:marLeft w:val="0"/>
      <w:marRight w:val="0"/>
      <w:marTop w:val="0"/>
      <w:marBottom w:val="0"/>
      <w:divBdr>
        <w:top w:val="none" w:sz="0" w:space="0" w:color="auto"/>
        <w:left w:val="none" w:sz="0" w:space="0" w:color="auto"/>
        <w:bottom w:val="none" w:sz="0" w:space="0" w:color="auto"/>
        <w:right w:val="none" w:sz="0" w:space="0" w:color="auto"/>
      </w:divBdr>
    </w:div>
    <w:div w:id="384108045">
      <w:bodyDiv w:val="1"/>
      <w:marLeft w:val="0"/>
      <w:marRight w:val="0"/>
      <w:marTop w:val="0"/>
      <w:marBottom w:val="0"/>
      <w:divBdr>
        <w:top w:val="none" w:sz="0" w:space="0" w:color="auto"/>
        <w:left w:val="none" w:sz="0" w:space="0" w:color="auto"/>
        <w:bottom w:val="none" w:sz="0" w:space="0" w:color="auto"/>
        <w:right w:val="none" w:sz="0" w:space="0" w:color="auto"/>
      </w:divBdr>
      <w:divsChild>
        <w:div w:id="2061979461">
          <w:marLeft w:val="0"/>
          <w:marRight w:val="0"/>
          <w:marTop w:val="0"/>
          <w:marBottom w:val="0"/>
          <w:divBdr>
            <w:top w:val="none" w:sz="0" w:space="0" w:color="auto"/>
            <w:left w:val="none" w:sz="0" w:space="0" w:color="auto"/>
            <w:bottom w:val="none" w:sz="0" w:space="0" w:color="auto"/>
            <w:right w:val="none" w:sz="0" w:space="0" w:color="auto"/>
          </w:divBdr>
          <w:divsChild>
            <w:div w:id="522867354">
              <w:marLeft w:val="0"/>
              <w:marRight w:val="0"/>
              <w:marTop w:val="0"/>
              <w:marBottom w:val="0"/>
              <w:divBdr>
                <w:top w:val="none" w:sz="0" w:space="0" w:color="auto"/>
                <w:left w:val="none" w:sz="0" w:space="0" w:color="auto"/>
                <w:bottom w:val="none" w:sz="0" w:space="0" w:color="auto"/>
                <w:right w:val="none" w:sz="0" w:space="0" w:color="auto"/>
              </w:divBdr>
              <w:divsChild>
                <w:div w:id="6803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64028">
      <w:bodyDiv w:val="1"/>
      <w:marLeft w:val="0"/>
      <w:marRight w:val="0"/>
      <w:marTop w:val="0"/>
      <w:marBottom w:val="0"/>
      <w:divBdr>
        <w:top w:val="none" w:sz="0" w:space="0" w:color="auto"/>
        <w:left w:val="none" w:sz="0" w:space="0" w:color="auto"/>
        <w:bottom w:val="none" w:sz="0" w:space="0" w:color="auto"/>
        <w:right w:val="none" w:sz="0" w:space="0" w:color="auto"/>
      </w:divBdr>
    </w:div>
    <w:div w:id="568344001">
      <w:bodyDiv w:val="1"/>
      <w:marLeft w:val="0"/>
      <w:marRight w:val="0"/>
      <w:marTop w:val="0"/>
      <w:marBottom w:val="0"/>
      <w:divBdr>
        <w:top w:val="none" w:sz="0" w:space="0" w:color="auto"/>
        <w:left w:val="none" w:sz="0" w:space="0" w:color="auto"/>
        <w:bottom w:val="none" w:sz="0" w:space="0" w:color="auto"/>
        <w:right w:val="none" w:sz="0" w:space="0" w:color="auto"/>
      </w:divBdr>
    </w:div>
    <w:div w:id="648437071">
      <w:bodyDiv w:val="1"/>
      <w:marLeft w:val="0"/>
      <w:marRight w:val="0"/>
      <w:marTop w:val="0"/>
      <w:marBottom w:val="0"/>
      <w:divBdr>
        <w:top w:val="none" w:sz="0" w:space="0" w:color="auto"/>
        <w:left w:val="none" w:sz="0" w:space="0" w:color="auto"/>
        <w:bottom w:val="none" w:sz="0" w:space="0" w:color="auto"/>
        <w:right w:val="none" w:sz="0" w:space="0" w:color="auto"/>
      </w:divBdr>
    </w:div>
    <w:div w:id="687368395">
      <w:bodyDiv w:val="1"/>
      <w:marLeft w:val="0"/>
      <w:marRight w:val="0"/>
      <w:marTop w:val="0"/>
      <w:marBottom w:val="0"/>
      <w:divBdr>
        <w:top w:val="none" w:sz="0" w:space="0" w:color="auto"/>
        <w:left w:val="none" w:sz="0" w:space="0" w:color="auto"/>
        <w:bottom w:val="none" w:sz="0" w:space="0" w:color="auto"/>
        <w:right w:val="none" w:sz="0" w:space="0" w:color="auto"/>
      </w:divBdr>
    </w:div>
    <w:div w:id="715738656">
      <w:bodyDiv w:val="1"/>
      <w:marLeft w:val="0"/>
      <w:marRight w:val="0"/>
      <w:marTop w:val="0"/>
      <w:marBottom w:val="0"/>
      <w:divBdr>
        <w:top w:val="none" w:sz="0" w:space="0" w:color="auto"/>
        <w:left w:val="none" w:sz="0" w:space="0" w:color="auto"/>
        <w:bottom w:val="none" w:sz="0" w:space="0" w:color="auto"/>
        <w:right w:val="none" w:sz="0" w:space="0" w:color="auto"/>
      </w:divBdr>
      <w:divsChild>
        <w:div w:id="1210340839">
          <w:marLeft w:val="0"/>
          <w:marRight w:val="0"/>
          <w:marTop w:val="0"/>
          <w:marBottom w:val="0"/>
          <w:divBdr>
            <w:top w:val="none" w:sz="0" w:space="0" w:color="auto"/>
            <w:left w:val="none" w:sz="0" w:space="0" w:color="auto"/>
            <w:bottom w:val="none" w:sz="0" w:space="0" w:color="auto"/>
            <w:right w:val="none" w:sz="0" w:space="0" w:color="auto"/>
          </w:divBdr>
          <w:divsChild>
            <w:div w:id="2140295612">
              <w:marLeft w:val="0"/>
              <w:marRight w:val="0"/>
              <w:marTop w:val="0"/>
              <w:marBottom w:val="0"/>
              <w:divBdr>
                <w:top w:val="none" w:sz="0" w:space="0" w:color="auto"/>
                <w:left w:val="none" w:sz="0" w:space="0" w:color="auto"/>
                <w:bottom w:val="none" w:sz="0" w:space="0" w:color="auto"/>
                <w:right w:val="none" w:sz="0" w:space="0" w:color="auto"/>
              </w:divBdr>
              <w:divsChild>
                <w:div w:id="10124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92014">
          <w:marLeft w:val="0"/>
          <w:marRight w:val="0"/>
          <w:marTop w:val="0"/>
          <w:marBottom w:val="0"/>
          <w:divBdr>
            <w:top w:val="none" w:sz="0" w:space="0" w:color="auto"/>
            <w:left w:val="none" w:sz="0" w:space="0" w:color="auto"/>
            <w:bottom w:val="none" w:sz="0" w:space="0" w:color="auto"/>
            <w:right w:val="none" w:sz="0" w:space="0" w:color="auto"/>
          </w:divBdr>
          <w:divsChild>
            <w:div w:id="1497988317">
              <w:marLeft w:val="0"/>
              <w:marRight w:val="0"/>
              <w:marTop w:val="0"/>
              <w:marBottom w:val="0"/>
              <w:divBdr>
                <w:top w:val="none" w:sz="0" w:space="0" w:color="auto"/>
                <w:left w:val="none" w:sz="0" w:space="0" w:color="auto"/>
                <w:bottom w:val="none" w:sz="0" w:space="0" w:color="auto"/>
                <w:right w:val="none" w:sz="0" w:space="0" w:color="auto"/>
              </w:divBdr>
              <w:divsChild>
                <w:div w:id="1760637971">
                  <w:marLeft w:val="0"/>
                  <w:marRight w:val="0"/>
                  <w:marTop w:val="0"/>
                  <w:marBottom w:val="0"/>
                  <w:divBdr>
                    <w:top w:val="none" w:sz="0" w:space="0" w:color="auto"/>
                    <w:left w:val="none" w:sz="0" w:space="0" w:color="auto"/>
                    <w:bottom w:val="none" w:sz="0" w:space="0" w:color="auto"/>
                    <w:right w:val="none" w:sz="0" w:space="0" w:color="auto"/>
                  </w:divBdr>
                </w:div>
              </w:divsChild>
            </w:div>
            <w:div w:id="1592542936">
              <w:marLeft w:val="0"/>
              <w:marRight w:val="0"/>
              <w:marTop w:val="0"/>
              <w:marBottom w:val="0"/>
              <w:divBdr>
                <w:top w:val="none" w:sz="0" w:space="0" w:color="auto"/>
                <w:left w:val="none" w:sz="0" w:space="0" w:color="auto"/>
                <w:bottom w:val="none" w:sz="0" w:space="0" w:color="auto"/>
                <w:right w:val="none" w:sz="0" w:space="0" w:color="auto"/>
              </w:divBdr>
              <w:divsChild>
                <w:div w:id="8174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67137">
      <w:bodyDiv w:val="1"/>
      <w:marLeft w:val="0"/>
      <w:marRight w:val="0"/>
      <w:marTop w:val="0"/>
      <w:marBottom w:val="0"/>
      <w:divBdr>
        <w:top w:val="none" w:sz="0" w:space="0" w:color="auto"/>
        <w:left w:val="none" w:sz="0" w:space="0" w:color="auto"/>
        <w:bottom w:val="none" w:sz="0" w:space="0" w:color="auto"/>
        <w:right w:val="none" w:sz="0" w:space="0" w:color="auto"/>
      </w:divBdr>
      <w:divsChild>
        <w:div w:id="281957343">
          <w:marLeft w:val="0"/>
          <w:marRight w:val="0"/>
          <w:marTop w:val="0"/>
          <w:marBottom w:val="0"/>
          <w:divBdr>
            <w:top w:val="none" w:sz="0" w:space="0" w:color="auto"/>
            <w:left w:val="none" w:sz="0" w:space="0" w:color="auto"/>
            <w:bottom w:val="none" w:sz="0" w:space="0" w:color="auto"/>
            <w:right w:val="none" w:sz="0" w:space="0" w:color="auto"/>
          </w:divBdr>
          <w:divsChild>
            <w:div w:id="1805272663">
              <w:marLeft w:val="0"/>
              <w:marRight w:val="0"/>
              <w:marTop w:val="0"/>
              <w:marBottom w:val="0"/>
              <w:divBdr>
                <w:top w:val="none" w:sz="0" w:space="0" w:color="auto"/>
                <w:left w:val="none" w:sz="0" w:space="0" w:color="auto"/>
                <w:bottom w:val="none" w:sz="0" w:space="0" w:color="auto"/>
                <w:right w:val="none" w:sz="0" w:space="0" w:color="auto"/>
              </w:divBdr>
              <w:divsChild>
                <w:div w:id="511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23373">
      <w:bodyDiv w:val="1"/>
      <w:marLeft w:val="0"/>
      <w:marRight w:val="0"/>
      <w:marTop w:val="0"/>
      <w:marBottom w:val="0"/>
      <w:divBdr>
        <w:top w:val="none" w:sz="0" w:space="0" w:color="auto"/>
        <w:left w:val="none" w:sz="0" w:space="0" w:color="auto"/>
        <w:bottom w:val="none" w:sz="0" w:space="0" w:color="auto"/>
        <w:right w:val="none" w:sz="0" w:space="0" w:color="auto"/>
      </w:divBdr>
      <w:divsChild>
        <w:div w:id="1681354561">
          <w:marLeft w:val="0"/>
          <w:marRight w:val="0"/>
          <w:marTop w:val="0"/>
          <w:marBottom w:val="0"/>
          <w:divBdr>
            <w:top w:val="none" w:sz="0" w:space="0" w:color="auto"/>
            <w:left w:val="none" w:sz="0" w:space="0" w:color="auto"/>
            <w:bottom w:val="none" w:sz="0" w:space="0" w:color="auto"/>
            <w:right w:val="none" w:sz="0" w:space="0" w:color="auto"/>
          </w:divBdr>
          <w:divsChild>
            <w:div w:id="37097923">
              <w:marLeft w:val="0"/>
              <w:marRight w:val="0"/>
              <w:marTop w:val="0"/>
              <w:marBottom w:val="0"/>
              <w:divBdr>
                <w:top w:val="none" w:sz="0" w:space="0" w:color="auto"/>
                <w:left w:val="none" w:sz="0" w:space="0" w:color="auto"/>
                <w:bottom w:val="none" w:sz="0" w:space="0" w:color="auto"/>
                <w:right w:val="none" w:sz="0" w:space="0" w:color="auto"/>
              </w:divBdr>
              <w:divsChild>
                <w:div w:id="267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370153">
      <w:bodyDiv w:val="1"/>
      <w:marLeft w:val="0"/>
      <w:marRight w:val="0"/>
      <w:marTop w:val="0"/>
      <w:marBottom w:val="0"/>
      <w:divBdr>
        <w:top w:val="none" w:sz="0" w:space="0" w:color="auto"/>
        <w:left w:val="none" w:sz="0" w:space="0" w:color="auto"/>
        <w:bottom w:val="none" w:sz="0" w:space="0" w:color="auto"/>
        <w:right w:val="none" w:sz="0" w:space="0" w:color="auto"/>
      </w:divBdr>
    </w:div>
    <w:div w:id="1048382535">
      <w:bodyDiv w:val="1"/>
      <w:marLeft w:val="0"/>
      <w:marRight w:val="0"/>
      <w:marTop w:val="0"/>
      <w:marBottom w:val="0"/>
      <w:divBdr>
        <w:top w:val="none" w:sz="0" w:space="0" w:color="auto"/>
        <w:left w:val="none" w:sz="0" w:space="0" w:color="auto"/>
        <w:bottom w:val="none" w:sz="0" w:space="0" w:color="auto"/>
        <w:right w:val="none" w:sz="0" w:space="0" w:color="auto"/>
      </w:divBdr>
      <w:divsChild>
        <w:div w:id="228733857">
          <w:marLeft w:val="0"/>
          <w:marRight w:val="0"/>
          <w:marTop w:val="0"/>
          <w:marBottom w:val="0"/>
          <w:divBdr>
            <w:top w:val="none" w:sz="0" w:space="0" w:color="auto"/>
            <w:left w:val="none" w:sz="0" w:space="0" w:color="auto"/>
            <w:bottom w:val="none" w:sz="0" w:space="0" w:color="auto"/>
            <w:right w:val="none" w:sz="0" w:space="0" w:color="auto"/>
          </w:divBdr>
        </w:div>
        <w:div w:id="1151023139">
          <w:marLeft w:val="0"/>
          <w:marRight w:val="0"/>
          <w:marTop w:val="0"/>
          <w:marBottom w:val="0"/>
          <w:divBdr>
            <w:top w:val="none" w:sz="0" w:space="0" w:color="auto"/>
            <w:left w:val="none" w:sz="0" w:space="0" w:color="auto"/>
            <w:bottom w:val="none" w:sz="0" w:space="0" w:color="auto"/>
            <w:right w:val="none" w:sz="0" w:space="0" w:color="auto"/>
          </w:divBdr>
        </w:div>
      </w:divsChild>
    </w:div>
    <w:div w:id="1288780465">
      <w:bodyDiv w:val="1"/>
      <w:marLeft w:val="0"/>
      <w:marRight w:val="0"/>
      <w:marTop w:val="0"/>
      <w:marBottom w:val="0"/>
      <w:divBdr>
        <w:top w:val="none" w:sz="0" w:space="0" w:color="auto"/>
        <w:left w:val="none" w:sz="0" w:space="0" w:color="auto"/>
        <w:bottom w:val="none" w:sz="0" w:space="0" w:color="auto"/>
        <w:right w:val="none" w:sz="0" w:space="0" w:color="auto"/>
      </w:divBdr>
    </w:div>
    <w:div w:id="1396663177">
      <w:bodyDiv w:val="1"/>
      <w:marLeft w:val="0"/>
      <w:marRight w:val="0"/>
      <w:marTop w:val="0"/>
      <w:marBottom w:val="0"/>
      <w:divBdr>
        <w:top w:val="none" w:sz="0" w:space="0" w:color="auto"/>
        <w:left w:val="none" w:sz="0" w:space="0" w:color="auto"/>
        <w:bottom w:val="none" w:sz="0" w:space="0" w:color="auto"/>
        <w:right w:val="none" w:sz="0" w:space="0" w:color="auto"/>
      </w:divBdr>
    </w:div>
    <w:div w:id="1552493313">
      <w:bodyDiv w:val="1"/>
      <w:marLeft w:val="0"/>
      <w:marRight w:val="0"/>
      <w:marTop w:val="0"/>
      <w:marBottom w:val="0"/>
      <w:divBdr>
        <w:top w:val="none" w:sz="0" w:space="0" w:color="auto"/>
        <w:left w:val="none" w:sz="0" w:space="0" w:color="auto"/>
        <w:bottom w:val="none" w:sz="0" w:space="0" w:color="auto"/>
        <w:right w:val="none" w:sz="0" w:space="0" w:color="auto"/>
      </w:divBdr>
    </w:div>
    <w:div w:id="1699743251">
      <w:bodyDiv w:val="1"/>
      <w:marLeft w:val="0"/>
      <w:marRight w:val="0"/>
      <w:marTop w:val="0"/>
      <w:marBottom w:val="0"/>
      <w:divBdr>
        <w:top w:val="none" w:sz="0" w:space="0" w:color="auto"/>
        <w:left w:val="none" w:sz="0" w:space="0" w:color="auto"/>
        <w:bottom w:val="none" w:sz="0" w:space="0" w:color="auto"/>
        <w:right w:val="none" w:sz="0" w:space="0" w:color="auto"/>
      </w:divBdr>
    </w:div>
    <w:div w:id="1763378760">
      <w:bodyDiv w:val="1"/>
      <w:marLeft w:val="0"/>
      <w:marRight w:val="0"/>
      <w:marTop w:val="0"/>
      <w:marBottom w:val="0"/>
      <w:divBdr>
        <w:top w:val="none" w:sz="0" w:space="0" w:color="auto"/>
        <w:left w:val="none" w:sz="0" w:space="0" w:color="auto"/>
        <w:bottom w:val="none" w:sz="0" w:space="0" w:color="auto"/>
        <w:right w:val="none" w:sz="0" w:space="0" w:color="auto"/>
      </w:divBdr>
    </w:div>
    <w:div w:id="1980306257">
      <w:bodyDiv w:val="1"/>
      <w:marLeft w:val="0"/>
      <w:marRight w:val="0"/>
      <w:marTop w:val="0"/>
      <w:marBottom w:val="0"/>
      <w:divBdr>
        <w:top w:val="none" w:sz="0" w:space="0" w:color="auto"/>
        <w:left w:val="none" w:sz="0" w:space="0" w:color="auto"/>
        <w:bottom w:val="none" w:sz="0" w:space="0" w:color="auto"/>
        <w:right w:val="none" w:sz="0" w:space="0" w:color="auto"/>
      </w:divBdr>
      <w:divsChild>
        <w:div w:id="1277640081">
          <w:marLeft w:val="0"/>
          <w:marRight w:val="0"/>
          <w:marTop w:val="0"/>
          <w:marBottom w:val="0"/>
          <w:divBdr>
            <w:top w:val="none" w:sz="0" w:space="0" w:color="auto"/>
            <w:left w:val="none" w:sz="0" w:space="0" w:color="auto"/>
            <w:bottom w:val="none" w:sz="0" w:space="0" w:color="auto"/>
            <w:right w:val="none" w:sz="0" w:space="0" w:color="auto"/>
          </w:divBdr>
          <w:divsChild>
            <w:div w:id="1795513506">
              <w:marLeft w:val="0"/>
              <w:marRight w:val="0"/>
              <w:marTop w:val="0"/>
              <w:marBottom w:val="0"/>
              <w:divBdr>
                <w:top w:val="none" w:sz="0" w:space="0" w:color="auto"/>
                <w:left w:val="none" w:sz="0" w:space="0" w:color="auto"/>
                <w:bottom w:val="none" w:sz="0" w:space="0" w:color="auto"/>
                <w:right w:val="none" w:sz="0" w:space="0" w:color="auto"/>
              </w:divBdr>
              <w:divsChild>
                <w:div w:id="36591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46785">
      <w:bodyDiv w:val="1"/>
      <w:marLeft w:val="0"/>
      <w:marRight w:val="0"/>
      <w:marTop w:val="0"/>
      <w:marBottom w:val="0"/>
      <w:divBdr>
        <w:top w:val="none" w:sz="0" w:space="0" w:color="auto"/>
        <w:left w:val="none" w:sz="0" w:space="0" w:color="auto"/>
        <w:bottom w:val="none" w:sz="0" w:space="0" w:color="auto"/>
        <w:right w:val="none" w:sz="0" w:space="0" w:color="auto"/>
      </w:divBdr>
    </w:div>
    <w:div w:id="212186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80/13611267.2013.82783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29333/iji.2019.12148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enspace.etf.europa.eu/pages/partnership-innovation-teaching-and-learning-serbi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ic.ed.gov/?id=ED51544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ric.ed.gov/?id=EJ1201326" TargetMode="External"/><Relationship Id="rId2" Type="http://schemas.openxmlformats.org/officeDocument/2006/relationships/hyperlink" Target="https://www.tandfonline.com/doi/full/10.1080/13611267.2013.827836?casa_token=8crda56tPhwAAAAA%3ASSVBZFnvAQVLoRgt3wQT7wyFqpHGWAQPnlaXEbCvR9iM6IDb5qOcXfD2evdYu-6rQ7uQ6iM33KTd" TargetMode="External"/><Relationship Id="rId1" Type="http://schemas.openxmlformats.org/officeDocument/2006/relationships/hyperlink" Target="https://eric.ed.gov/?id=ED515444" TargetMode="External"/><Relationship Id="rId4" Type="http://schemas.openxmlformats.org/officeDocument/2006/relationships/hyperlink" Target="https://openspace.etf.europa.eu/pages/partnership-innovation-teaching-and-learning-serbi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ythisfileisrelevant xmlns="1680687b-0bbb-42b1-94d9-403a6e3ccb1b" xsi:nil="true"/>
    <SharedWithUsers xmlns="72ddfd49-bf25-4be2-b0b9-cfd49f3581a8">
      <UserInfo>
        <DisplayName/>
        <AccountId xsi:nil="true"/>
        <AccountType/>
      </UserInfo>
    </SharedWithUsers>
    <MediaLengthInSeconds xmlns="1680687b-0bbb-42b1-94d9-403a6e3ccb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45966BB6F4F274F834006DC9C58309F" ma:contentTypeVersion="13" ma:contentTypeDescription="Create a new document." ma:contentTypeScope="" ma:versionID="3a0a16140bfcb305460a2d9ecffd283d">
  <xsd:schema xmlns:xsd="http://www.w3.org/2001/XMLSchema" xmlns:xs="http://www.w3.org/2001/XMLSchema" xmlns:p="http://schemas.microsoft.com/office/2006/metadata/properties" xmlns:ns2="1680687b-0bbb-42b1-94d9-403a6e3ccb1b" xmlns:ns3="72ddfd49-bf25-4be2-b0b9-cfd49f3581a8" targetNamespace="http://schemas.microsoft.com/office/2006/metadata/properties" ma:root="true" ma:fieldsID="877753876c84171e4bc26c522064068f" ns2:_="" ns3:_="">
    <xsd:import namespace="1680687b-0bbb-42b1-94d9-403a6e3ccb1b"/>
    <xsd:import namespace="72ddfd49-bf25-4be2-b0b9-cfd49f3581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Whythisfileisrelevant"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0687b-0bbb-42b1-94d9-403a6e3ccb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Whythisfileisrelevant" ma:index="14" nillable="true" ma:displayName="Why this file is relevant" ma:description="Relevance for the CNL" ma:format="Dropdown" ma:internalName="Whythisfileisrelevant">
      <xsd:simpleType>
        <xsd:restriction base="dms:Text">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ddfd49-bf25-4be2-b0b9-cfd49f3581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2CA07-08E9-4F19-A99E-9559CD7565CA}">
  <ds:schemaRefs>
    <ds:schemaRef ds:uri="http://schemas.microsoft.com/sharepoint/v3/contenttype/forms"/>
  </ds:schemaRefs>
</ds:datastoreItem>
</file>

<file path=customXml/itemProps2.xml><?xml version="1.0" encoding="utf-8"?>
<ds:datastoreItem xmlns:ds="http://schemas.openxmlformats.org/officeDocument/2006/customXml" ds:itemID="{761DA683-A35B-40EC-A21A-68C2E3DE9344}">
  <ds:schemaRefs>
    <ds:schemaRef ds:uri="http://schemas.microsoft.com/office/2006/metadata/properties"/>
    <ds:schemaRef ds:uri="http://schemas.microsoft.com/office/infopath/2007/PartnerControls"/>
    <ds:schemaRef ds:uri="1680687b-0bbb-42b1-94d9-403a6e3ccb1b"/>
    <ds:schemaRef ds:uri="72ddfd49-bf25-4be2-b0b9-cfd49f3581a8"/>
  </ds:schemaRefs>
</ds:datastoreItem>
</file>

<file path=customXml/itemProps3.xml><?xml version="1.0" encoding="utf-8"?>
<ds:datastoreItem xmlns:ds="http://schemas.openxmlformats.org/officeDocument/2006/customXml" ds:itemID="{FE2D055D-62F3-454D-9CAA-5535D4E4982F}">
  <ds:schemaRefs>
    <ds:schemaRef ds:uri="http://schemas.openxmlformats.org/officeDocument/2006/bibliography"/>
  </ds:schemaRefs>
</ds:datastoreItem>
</file>

<file path=customXml/itemProps4.xml><?xml version="1.0" encoding="utf-8"?>
<ds:datastoreItem xmlns:ds="http://schemas.openxmlformats.org/officeDocument/2006/customXml" ds:itemID="{0B24C45D-B883-484B-8A52-AC72A6D8C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0687b-0bbb-42b1-94d9-403a6e3ccb1b"/>
    <ds:schemaRef ds:uri="72ddfd49-bf25-4be2-b0b9-cfd49f35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3818</Words>
  <Characters>21463</Characters>
  <Application>Microsoft Office Word</Application>
  <DocSecurity>0</DocSecurity>
  <Lines>340</Lines>
  <Paragraphs>86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bochert</dc:creator>
  <cp:keywords/>
  <dc:description/>
  <cp:lastModifiedBy>Marcus Hallside</cp:lastModifiedBy>
  <cp:revision>4</cp:revision>
  <dcterms:created xsi:type="dcterms:W3CDTF">2022-08-05T10:26:00Z</dcterms:created>
  <dcterms:modified xsi:type="dcterms:W3CDTF">2022-08-05T10:30:00Z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0x010100945966BB6F4F274F834006DC9C58309F</vt:lpwstr>
  </property>
  <property fmtid="{D5CDD505-2E9C-101B-9397-08002B2CF9AE}" pid="3" name="Order">
    <vt:r8>195200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