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4FEA5" w14:textId="57F1A508" w:rsidR="005C67D1" w:rsidRPr="00171D38" w:rsidRDefault="005C67D1" w:rsidP="00171D38">
      <w:pPr>
        <w:widowControl w:val="0"/>
        <w:pBdr>
          <w:top w:val="nil"/>
          <w:left w:val="nil"/>
          <w:bottom w:val="nil"/>
          <w:right w:val="nil"/>
          <w:between w:val="nil"/>
        </w:pBdr>
        <w:spacing w:line="461" w:lineRule="auto"/>
        <w:ind w:left="122" w:right="50"/>
        <w:jc w:val="center"/>
        <w:rPr>
          <w:rFonts w:ascii="Times New Roman" w:eastAsia="Times New Roman" w:hAnsi="Times New Roman" w:cs="Times New Roman"/>
          <w:b/>
          <w:color w:val="000000"/>
          <w:sz w:val="36"/>
          <w:szCs w:val="36"/>
          <w:lang w:val="en-US"/>
        </w:rPr>
      </w:pPr>
      <w:r w:rsidRPr="005C67D1">
        <w:rPr>
          <w:rFonts w:asciiTheme="majorBidi" w:eastAsia="Times New Roman" w:hAnsiTheme="majorBidi" w:cstheme="majorBidi"/>
          <w:b/>
          <w:color w:val="000000"/>
          <w:sz w:val="36"/>
          <w:szCs w:val="36"/>
          <w:lang w:val="en-US"/>
        </w:rPr>
        <w:t>"You are all soldiers in the battle against the corona</w:t>
      </w:r>
      <w:r w:rsidR="00607323">
        <w:rPr>
          <w:rFonts w:asciiTheme="majorBidi" w:eastAsia="Times New Roman" w:hAnsiTheme="majorBidi" w:cstheme="majorBidi"/>
          <w:b/>
          <w:color w:val="000000"/>
          <w:sz w:val="36"/>
          <w:szCs w:val="36"/>
          <w:lang w:val="en-US"/>
        </w:rPr>
        <w:t xml:space="preserve"> </w:t>
      </w:r>
      <w:r w:rsidRPr="005C67D1">
        <w:rPr>
          <w:rFonts w:asciiTheme="majorBidi" w:eastAsia="Times New Roman" w:hAnsiTheme="majorBidi" w:cstheme="majorBidi"/>
          <w:b/>
          <w:color w:val="000000"/>
          <w:sz w:val="36"/>
          <w:szCs w:val="36"/>
          <w:lang w:val="en-US"/>
        </w:rPr>
        <w:t>virus and y</w:t>
      </w:r>
      <w:r w:rsidR="009E7C60">
        <w:rPr>
          <w:rFonts w:asciiTheme="majorBidi" w:eastAsia="Times New Roman" w:hAnsiTheme="majorBidi" w:cstheme="majorBidi"/>
          <w:b/>
          <w:color w:val="000000"/>
          <w:sz w:val="36"/>
          <w:szCs w:val="36"/>
          <w:lang w:val="en-US"/>
        </w:rPr>
        <w:t>our commander is the Prophet Muḥ</w:t>
      </w:r>
      <w:r w:rsidRPr="005C67D1">
        <w:rPr>
          <w:rFonts w:asciiTheme="majorBidi" w:eastAsia="Times New Roman" w:hAnsiTheme="majorBidi" w:cstheme="majorBidi"/>
          <w:b/>
          <w:color w:val="000000"/>
          <w:sz w:val="36"/>
          <w:szCs w:val="36"/>
          <w:lang w:val="en-US"/>
        </w:rPr>
        <w:t>ammad"</w:t>
      </w:r>
      <w:r>
        <w:rPr>
          <w:rFonts w:asciiTheme="majorBidi" w:eastAsia="Times New Roman" w:hAnsiTheme="majorBidi" w:cstheme="majorBidi"/>
          <w:b/>
          <w:color w:val="000000"/>
          <w:sz w:val="36"/>
          <w:szCs w:val="36"/>
          <w:lang w:val="en-US"/>
        </w:rPr>
        <w:t xml:space="preserve">: </w:t>
      </w:r>
      <w:r w:rsidR="00171D38" w:rsidRPr="00171D38">
        <w:rPr>
          <w:rFonts w:ascii="Times New Roman" w:eastAsia="Times New Roman" w:hAnsi="Times New Roman" w:cs="Times New Roman"/>
          <w:b/>
          <w:color w:val="000000"/>
          <w:sz w:val="36"/>
          <w:szCs w:val="36"/>
          <w:lang w:val="en-US"/>
        </w:rPr>
        <w:t>Th</w:t>
      </w:r>
      <w:r w:rsidR="000B6D77">
        <w:rPr>
          <w:rFonts w:ascii="Times New Roman" w:eastAsia="Times New Roman" w:hAnsi="Times New Roman" w:cs="Times New Roman"/>
          <w:b/>
          <w:color w:val="000000"/>
          <w:sz w:val="36"/>
          <w:szCs w:val="36"/>
          <w:lang w:val="en-US"/>
        </w:rPr>
        <w:t xml:space="preserve">e </w:t>
      </w:r>
      <w:r w:rsidR="000B6D77" w:rsidRPr="000B6D77">
        <w:rPr>
          <w:rFonts w:asciiTheme="majorBidi" w:eastAsia="Times New Roman" w:hAnsiTheme="majorBidi" w:cstheme="majorBidi"/>
          <w:b/>
          <w:bCs/>
          <w:i/>
          <w:color w:val="000000"/>
          <w:sz w:val="36"/>
          <w:szCs w:val="36"/>
        </w:rPr>
        <w:t>fatwā</w:t>
      </w:r>
      <w:r w:rsidR="000B6D77" w:rsidRPr="000B6D77">
        <w:rPr>
          <w:rFonts w:asciiTheme="majorBidi" w:eastAsia="Times New Roman" w:hAnsiTheme="majorBidi" w:cstheme="majorBidi"/>
          <w:b/>
          <w:bCs/>
          <w:color w:val="000000"/>
          <w:sz w:val="36"/>
          <w:szCs w:val="36"/>
        </w:rPr>
        <w:t>s of Sheikh Rāʾid Badīr</w:t>
      </w:r>
      <w:r w:rsidR="000B6D77" w:rsidRPr="000B6D77">
        <w:rPr>
          <w:rFonts w:ascii="Times New Roman" w:eastAsia="Times New Roman" w:hAnsi="Times New Roman" w:cs="Times New Roman"/>
          <w:b/>
          <w:bCs/>
          <w:color w:val="000000"/>
          <w:sz w:val="36"/>
          <w:szCs w:val="36"/>
        </w:rPr>
        <w:t xml:space="preserve"> regarding</w:t>
      </w:r>
      <w:r w:rsidR="000B6D77">
        <w:rPr>
          <w:rFonts w:ascii="Times New Roman" w:eastAsia="Times New Roman" w:hAnsi="Times New Roman" w:cs="Times New Roman"/>
          <w:b/>
          <w:color w:val="000000"/>
          <w:sz w:val="36"/>
          <w:szCs w:val="36"/>
        </w:rPr>
        <w:t xml:space="preserve"> Covid-19</w:t>
      </w:r>
    </w:p>
    <w:p w14:paraId="3D09FC06" w14:textId="532BEBDD" w:rsidR="00850A12" w:rsidRDefault="00850A12" w:rsidP="005C67D1">
      <w:pPr>
        <w:widowControl w:val="0"/>
        <w:pBdr>
          <w:top w:val="nil"/>
          <w:left w:val="nil"/>
          <w:bottom w:val="nil"/>
          <w:right w:val="nil"/>
          <w:between w:val="nil"/>
        </w:pBdr>
        <w:spacing w:line="461" w:lineRule="auto"/>
        <w:ind w:left="122" w:right="50"/>
        <w:jc w:val="center"/>
        <w:rPr>
          <w:rFonts w:ascii="Times New Roman" w:eastAsia="Times New Roman" w:hAnsi="Times New Roman" w:cs="Times New Roman"/>
          <w:b/>
          <w:color w:val="000000"/>
          <w:sz w:val="36"/>
          <w:szCs w:val="36"/>
        </w:rPr>
      </w:pPr>
      <w:r w:rsidRPr="005C67D1">
        <w:rPr>
          <w:rFonts w:asciiTheme="majorBidi" w:eastAsia="Times New Roman" w:hAnsiTheme="majorBidi" w:cstheme="majorBidi"/>
          <w:b/>
          <w:color w:val="000000"/>
          <w:sz w:val="24"/>
          <w:szCs w:val="24"/>
        </w:rPr>
        <w:t>Abstract</w:t>
      </w:r>
    </w:p>
    <w:p w14:paraId="445E4F7E" w14:textId="1AE386B5" w:rsidR="00850A12" w:rsidRPr="005C67D1" w:rsidRDefault="00850A12" w:rsidP="00850A12">
      <w:pPr>
        <w:widowControl w:val="0"/>
        <w:pBdr>
          <w:top w:val="nil"/>
          <w:left w:val="nil"/>
          <w:bottom w:val="nil"/>
          <w:right w:val="nil"/>
          <w:between w:val="nil"/>
        </w:pBdr>
        <w:spacing w:before="558" w:line="459" w:lineRule="auto"/>
        <w:ind w:left="34" w:right="-7" w:firstLine="14"/>
        <w:rPr>
          <w:rFonts w:asciiTheme="majorBidi" w:eastAsia="Times New Roman" w:hAnsiTheme="majorBidi" w:cstheme="majorBidi"/>
          <w:color w:val="000000"/>
          <w:sz w:val="24"/>
          <w:szCs w:val="24"/>
        </w:rPr>
      </w:pPr>
      <w:r w:rsidRPr="005C67D1">
        <w:rPr>
          <w:rFonts w:asciiTheme="majorBidi" w:eastAsia="Times New Roman" w:hAnsiTheme="majorBidi" w:cstheme="majorBidi"/>
          <w:b/>
          <w:color w:val="000000"/>
          <w:sz w:val="24"/>
          <w:szCs w:val="24"/>
        </w:rPr>
        <w:t>Keywords</w:t>
      </w:r>
      <w:r w:rsidRPr="005C67D1">
        <w:rPr>
          <w:rFonts w:asciiTheme="majorBidi" w:eastAsia="Times New Roman" w:hAnsiTheme="majorBidi" w:cstheme="majorBidi"/>
          <w:color w:val="000000"/>
          <w:sz w:val="24"/>
          <w:szCs w:val="24"/>
        </w:rPr>
        <w:t xml:space="preserve">: Muslim minority in Israel, </w:t>
      </w:r>
      <w:r w:rsidRPr="005C67D1">
        <w:rPr>
          <w:rFonts w:asciiTheme="majorBidi" w:eastAsia="Times New Roman" w:hAnsiTheme="majorBidi" w:cstheme="majorBidi"/>
          <w:i/>
          <w:color w:val="000000"/>
          <w:sz w:val="24"/>
          <w:szCs w:val="24"/>
        </w:rPr>
        <w:t>fatwā</w:t>
      </w:r>
      <w:r w:rsidRPr="005C67D1">
        <w:rPr>
          <w:rFonts w:asciiTheme="majorBidi" w:eastAsia="Times New Roman" w:hAnsiTheme="majorBidi" w:cstheme="majorBidi"/>
          <w:color w:val="000000"/>
          <w:sz w:val="24"/>
          <w:szCs w:val="24"/>
        </w:rPr>
        <w:t>s, Sheikh Rāʾid Badīr,</w:t>
      </w:r>
      <w:r w:rsidR="00E03A06">
        <w:rPr>
          <w:rFonts w:asciiTheme="majorBidi" w:eastAsia="Times New Roman" w:hAnsiTheme="majorBidi" w:cstheme="majorBidi"/>
          <w:color w:val="000000"/>
          <w:sz w:val="24"/>
          <w:szCs w:val="24"/>
        </w:rPr>
        <w:t xml:space="preserve"> The Islamic Movement in Israel,</w:t>
      </w:r>
      <w:r w:rsidRPr="005C67D1">
        <w:rPr>
          <w:rFonts w:asciiTheme="majorBidi" w:eastAsia="Times New Roman" w:hAnsiTheme="majorBidi" w:cstheme="majorBidi"/>
          <w:color w:val="000000"/>
          <w:sz w:val="24"/>
          <w:szCs w:val="24"/>
        </w:rPr>
        <w:t xml:space="preserve"> </w:t>
      </w:r>
      <w:r w:rsidR="001D3BD0" w:rsidRPr="005C67D1">
        <w:rPr>
          <w:rFonts w:asciiTheme="majorBidi" w:eastAsia="Times New Roman" w:hAnsiTheme="majorBidi" w:cstheme="majorBidi"/>
          <w:iCs/>
          <w:color w:val="000000"/>
          <w:sz w:val="24"/>
          <w:szCs w:val="24"/>
        </w:rPr>
        <w:t>pandemic</w:t>
      </w:r>
      <w:r w:rsidRPr="005C67D1">
        <w:rPr>
          <w:rFonts w:asciiTheme="majorBidi" w:eastAsia="Times New Roman" w:hAnsiTheme="majorBidi" w:cstheme="majorBidi"/>
          <w:i/>
          <w:color w:val="000000"/>
          <w:sz w:val="24"/>
          <w:szCs w:val="24"/>
        </w:rPr>
        <w:t xml:space="preserve">, </w:t>
      </w:r>
      <w:r w:rsidR="006E085A" w:rsidRPr="005C67D1">
        <w:rPr>
          <w:rFonts w:asciiTheme="majorBidi" w:eastAsia="Times New Roman" w:hAnsiTheme="majorBidi" w:cstheme="majorBidi"/>
          <w:color w:val="000000"/>
          <w:sz w:val="24"/>
          <w:szCs w:val="24"/>
        </w:rPr>
        <w:t>covid-19, Islamic law</w:t>
      </w:r>
    </w:p>
    <w:p w14:paraId="4B17170C" w14:textId="77777777" w:rsidR="00850A12" w:rsidRPr="005C67D1" w:rsidRDefault="00850A12">
      <w:pPr>
        <w:pStyle w:val="10"/>
        <w:spacing w:line="360" w:lineRule="auto"/>
        <w:ind w:firstLine="720"/>
        <w:rPr>
          <w:rFonts w:asciiTheme="majorBidi" w:eastAsia="Times New Roman" w:hAnsiTheme="majorBidi" w:cstheme="majorBidi"/>
          <w:sz w:val="24"/>
          <w:szCs w:val="24"/>
        </w:rPr>
      </w:pPr>
    </w:p>
    <w:p w14:paraId="12F43B72" w14:textId="73B6E90A" w:rsidR="00850A12" w:rsidRPr="005C67D1" w:rsidRDefault="00850A12">
      <w:pPr>
        <w:pStyle w:val="10"/>
        <w:spacing w:line="360" w:lineRule="auto"/>
        <w:ind w:firstLine="720"/>
        <w:rPr>
          <w:rFonts w:asciiTheme="majorBidi" w:eastAsia="Times New Roman" w:hAnsiTheme="majorBidi" w:cstheme="majorBidi"/>
          <w:b/>
          <w:bCs/>
          <w:sz w:val="24"/>
          <w:szCs w:val="24"/>
        </w:rPr>
      </w:pPr>
      <w:r w:rsidRPr="005C67D1">
        <w:rPr>
          <w:rFonts w:asciiTheme="majorBidi" w:eastAsia="Times New Roman" w:hAnsiTheme="majorBidi" w:cstheme="majorBidi"/>
          <w:b/>
          <w:bCs/>
          <w:sz w:val="24"/>
          <w:szCs w:val="24"/>
        </w:rPr>
        <w:t>Introduction</w:t>
      </w:r>
    </w:p>
    <w:p w14:paraId="00000001" w14:textId="7AD68689" w:rsidR="00D70623" w:rsidRPr="005C67D1" w:rsidRDefault="00026AA2">
      <w:pPr>
        <w:pStyle w:val="10"/>
        <w:spacing w:line="360" w:lineRule="auto"/>
        <w:ind w:firstLine="720"/>
        <w:rPr>
          <w:rFonts w:asciiTheme="majorBidi" w:eastAsia="Times New Roman" w:hAnsiTheme="majorBidi" w:cstheme="majorBidi"/>
          <w:sz w:val="24"/>
          <w:szCs w:val="24"/>
        </w:rPr>
      </w:pPr>
      <w:r w:rsidRPr="005C67D1">
        <w:rPr>
          <w:rFonts w:asciiTheme="majorBidi" w:eastAsia="Times New Roman" w:hAnsiTheme="majorBidi" w:cstheme="majorBidi"/>
          <w:sz w:val="24"/>
          <w:szCs w:val="24"/>
        </w:rPr>
        <w:t>The global impact of COVID-19 created unprecedented challenges for public health around the world. Religious leaders came to play a vital role bridging gaps between healthcare professionals, state officials, and local communities in order to disseminate accurate scientific information about the virus, and convince people from all walks of life to take the necessary precautions to prevent its spread. International actors such as the World Health Organization collaborated with religious leaders to advise their constituents</w:t>
      </w:r>
      <w:r w:rsidRPr="005C67D1">
        <w:rPr>
          <w:rFonts w:asciiTheme="majorBidi" w:eastAsia="Times New Roman" w:hAnsiTheme="majorBidi" w:cstheme="majorBidi"/>
          <w:sz w:val="24"/>
          <w:szCs w:val="24"/>
          <w:vertAlign w:val="superscript"/>
        </w:rPr>
        <w:footnoteReference w:id="1"/>
      </w:r>
      <w:r w:rsidRPr="005C67D1">
        <w:rPr>
          <w:rFonts w:asciiTheme="majorBidi" w:eastAsia="Times New Roman" w:hAnsiTheme="majorBidi" w:cstheme="majorBidi"/>
          <w:sz w:val="24"/>
          <w:szCs w:val="24"/>
        </w:rPr>
        <w:t>, while academic institutions such as the Berkeley Center at Georgetown University developed databases focused on faith-based responses to the pandemic worldwide in order to provide empiri</w:t>
      </w:r>
      <w:r w:rsidR="006E4137" w:rsidRPr="005C67D1">
        <w:rPr>
          <w:rFonts w:asciiTheme="majorBidi" w:eastAsia="Times New Roman" w:hAnsiTheme="majorBidi" w:cstheme="majorBidi"/>
          <w:sz w:val="24"/>
          <w:szCs w:val="24"/>
        </w:rPr>
        <w:t>cally-based insights for policy</w:t>
      </w:r>
      <w:r w:rsidRPr="005C67D1">
        <w:rPr>
          <w:rFonts w:asciiTheme="majorBidi" w:eastAsia="Times New Roman" w:hAnsiTheme="majorBidi" w:cstheme="majorBidi"/>
          <w:sz w:val="24"/>
          <w:szCs w:val="24"/>
        </w:rPr>
        <w:t>makers</w:t>
      </w:r>
      <w:r w:rsidRPr="005C67D1">
        <w:rPr>
          <w:rFonts w:asciiTheme="majorBidi" w:eastAsia="Times New Roman" w:hAnsiTheme="majorBidi" w:cstheme="majorBidi"/>
          <w:sz w:val="24"/>
          <w:szCs w:val="24"/>
          <w:vertAlign w:val="superscript"/>
        </w:rPr>
        <w:footnoteReference w:id="2"/>
      </w:r>
      <w:r w:rsidRPr="005C67D1">
        <w:rPr>
          <w:rFonts w:asciiTheme="majorBidi" w:eastAsia="Times New Roman" w:hAnsiTheme="majorBidi" w:cstheme="majorBidi"/>
          <w:sz w:val="24"/>
          <w:szCs w:val="24"/>
        </w:rPr>
        <w:t>.</w:t>
      </w:r>
    </w:p>
    <w:p w14:paraId="00000002" w14:textId="6A1BB05A" w:rsidR="00D70623" w:rsidRPr="005C67D1" w:rsidRDefault="00026AA2">
      <w:pPr>
        <w:pStyle w:val="10"/>
        <w:spacing w:line="360" w:lineRule="auto"/>
        <w:ind w:firstLine="720"/>
        <w:rPr>
          <w:rFonts w:asciiTheme="majorBidi" w:eastAsia="Times New Roman" w:hAnsiTheme="majorBidi" w:cstheme="majorBidi"/>
          <w:sz w:val="24"/>
          <w:szCs w:val="24"/>
        </w:rPr>
      </w:pPr>
      <w:r w:rsidRPr="005C67D1">
        <w:rPr>
          <w:rFonts w:asciiTheme="majorBidi" w:eastAsia="Times New Roman" w:hAnsiTheme="majorBidi" w:cstheme="majorBidi"/>
          <w:sz w:val="24"/>
          <w:szCs w:val="24"/>
        </w:rPr>
        <w:t xml:space="preserve">Over the course of the pandemic, research </w:t>
      </w:r>
      <w:r w:rsidR="006E4137" w:rsidRPr="005C67D1">
        <w:rPr>
          <w:rFonts w:asciiTheme="majorBidi" w:eastAsia="Times New Roman" w:hAnsiTheme="majorBidi" w:cstheme="majorBidi"/>
          <w:sz w:val="24"/>
          <w:szCs w:val="24"/>
        </w:rPr>
        <w:t xml:space="preserve">has grown dramatically </w:t>
      </w:r>
      <w:r w:rsidRPr="005C67D1">
        <w:rPr>
          <w:rFonts w:asciiTheme="majorBidi" w:eastAsia="Times New Roman" w:hAnsiTheme="majorBidi" w:cstheme="majorBidi"/>
          <w:sz w:val="24"/>
          <w:szCs w:val="24"/>
        </w:rPr>
        <w:t xml:space="preserve">on the role of religious leaders and Muslim religious authorities in particular, in combatting COVID-19. Quantitative </w:t>
      </w:r>
      <w:r w:rsidRPr="005C67D1">
        <w:rPr>
          <w:rFonts w:asciiTheme="majorBidi" w:eastAsia="Times New Roman" w:hAnsiTheme="majorBidi" w:cstheme="majorBidi"/>
          <w:sz w:val="24"/>
          <w:szCs w:val="24"/>
        </w:rPr>
        <w:lastRenderedPageBreak/>
        <w:t>surveys have examined these leaders’ efforts to minimize disruption to their communities</w:t>
      </w:r>
      <w:r w:rsidRPr="005C67D1">
        <w:rPr>
          <w:rFonts w:asciiTheme="majorBidi" w:eastAsia="Times New Roman" w:hAnsiTheme="majorBidi" w:cstheme="majorBidi"/>
          <w:sz w:val="24"/>
          <w:szCs w:val="24"/>
          <w:vertAlign w:val="superscript"/>
        </w:rPr>
        <w:footnoteReference w:id="3"/>
      </w:r>
      <w:r w:rsidRPr="005C67D1">
        <w:rPr>
          <w:rFonts w:asciiTheme="majorBidi" w:eastAsia="Times New Roman" w:hAnsiTheme="majorBidi" w:cstheme="majorBidi"/>
          <w:sz w:val="24"/>
          <w:szCs w:val="24"/>
        </w:rPr>
        <w:t>, qualitative interviews have investigated the use of religious credibility as a tool for disseminating health information</w:t>
      </w:r>
      <w:r w:rsidRPr="005C67D1">
        <w:rPr>
          <w:rFonts w:asciiTheme="majorBidi" w:eastAsia="Times New Roman" w:hAnsiTheme="majorBidi" w:cstheme="majorBidi"/>
          <w:sz w:val="24"/>
          <w:szCs w:val="24"/>
          <w:vertAlign w:val="superscript"/>
        </w:rPr>
        <w:footnoteReference w:id="4"/>
      </w:r>
      <w:r w:rsidRPr="005C67D1">
        <w:rPr>
          <w:rFonts w:asciiTheme="majorBidi" w:eastAsia="Times New Roman" w:hAnsiTheme="majorBidi" w:cstheme="majorBidi"/>
          <w:sz w:val="24"/>
          <w:szCs w:val="24"/>
        </w:rPr>
        <w:t>, literature reviews have focused on the Islamic ethical context of their responses</w:t>
      </w:r>
      <w:r w:rsidRPr="005C67D1">
        <w:rPr>
          <w:rFonts w:asciiTheme="majorBidi" w:eastAsia="Times New Roman" w:hAnsiTheme="majorBidi" w:cstheme="majorBidi"/>
          <w:sz w:val="24"/>
          <w:szCs w:val="24"/>
          <w:vertAlign w:val="superscript"/>
        </w:rPr>
        <w:footnoteReference w:id="5"/>
      </w:r>
      <w:r w:rsidRPr="005C67D1">
        <w:rPr>
          <w:rFonts w:asciiTheme="majorBidi" w:eastAsia="Times New Roman" w:hAnsiTheme="majorBidi" w:cstheme="majorBidi"/>
          <w:sz w:val="24"/>
          <w:szCs w:val="24"/>
        </w:rPr>
        <w:t>, and articles have analyzed the destructive influences of recalcitrant social movements</w:t>
      </w:r>
      <w:r w:rsidRPr="005C67D1">
        <w:rPr>
          <w:rFonts w:asciiTheme="majorBidi" w:eastAsia="Times New Roman" w:hAnsiTheme="majorBidi" w:cstheme="majorBidi"/>
          <w:sz w:val="24"/>
          <w:szCs w:val="24"/>
          <w:vertAlign w:val="superscript"/>
        </w:rPr>
        <w:footnoteReference w:id="6"/>
      </w:r>
      <w:r w:rsidRPr="005C67D1">
        <w:rPr>
          <w:rFonts w:asciiTheme="majorBidi" w:eastAsia="Times New Roman" w:hAnsiTheme="majorBidi" w:cstheme="majorBidi"/>
          <w:sz w:val="24"/>
          <w:szCs w:val="24"/>
        </w:rPr>
        <w:t xml:space="preserve"> and the spread of religious misinformation</w:t>
      </w:r>
      <w:r w:rsidRPr="005C67D1">
        <w:rPr>
          <w:rFonts w:asciiTheme="majorBidi" w:eastAsia="Times New Roman" w:hAnsiTheme="majorBidi" w:cstheme="majorBidi"/>
          <w:sz w:val="24"/>
          <w:szCs w:val="24"/>
          <w:vertAlign w:val="superscript"/>
        </w:rPr>
        <w:footnoteReference w:id="7"/>
      </w:r>
      <w:r w:rsidRPr="005C67D1">
        <w:rPr>
          <w:rFonts w:asciiTheme="majorBidi" w:eastAsia="Times New Roman" w:hAnsiTheme="majorBidi" w:cstheme="majorBidi"/>
          <w:sz w:val="24"/>
          <w:szCs w:val="24"/>
        </w:rPr>
        <w:t xml:space="preserve">. As lockdowns became a reality, Muslim leaders needed to reconcile the preminent authority of Islamic law with the secondary authority of recommended health measures such as mosque closures. In many cases, the use of </w:t>
      </w:r>
      <w:r w:rsidR="004660A2" w:rsidRPr="004660A2">
        <w:rPr>
          <w:rFonts w:asciiTheme="majorBidi" w:eastAsia="Times New Roman" w:hAnsiTheme="majorBidi" w:cstheme="majorBidi"/>
          <w:i/>
          <w:sz w:val="24"/>
          <w:szCs w:val="24"/>
        </w:rPr>
        <w:t>istiqrāʾ</w:t>
      </w:r>
      <w:r w:rsidRPr="005C67D1">
        <w:rPr>
          <w:rFonts w:asciiTheme="majorBidi" w:eastAsia="Times New Roman" w:hAnsiTheme="majorBidi" w:cstheme="majorBidi"/>
          <w:i/>
          <w:sz w:val="24"/>
          <w:szCs w:val="24"/>
        </w:rPr>
        <w:t xml:space="preserve"> </w:t>
      </w:r>
      <w:r w:rsidRPr="005C67D1">
        <w:rPr>
          <w:rFonts w:asciiTheme="majorBidi" w:eastAsia="Times New Roman" w:hAnsiTheme="majorBidi" w:cstheme="majorBidi"/>
          <w:sz w:val="24"/>
          <w:szCs w:val="24"/>
        </w:rPr>
        <w:t xml:space="preserve">(Islamic methods of induction) demonstrated a shift among Muslim scholars to base their </w:t>
      </w:r>
      <w:r w:rsidR="00444B71" w:rsidRPr="005C67D1">
        <w:rPr>
          <w:rFonts w:asciiTheme="majorBidi" w:eastAsia="Times New Roman" w:hAnsiTheme="majorBidi" w:cstheme="majorBidi"/>
          <w:i/>
          <w:sz w:val="24"/>
          <w:szCs w:val="24"/>
        </w:rPr>
        <w:t>fatwā</w:t>
      </w:r>
      <w:r w:rsidRPr="005C67D1">
        <w:rPr>
          <w:rFonts w:asciiTheme="majorBidi" w:eastAsia="Times New Roman" w:hAnsiTheme="majorBidi" w:cstheme="majorBidi"/>
          <w:i/>
          <w:sz w:val="24"/>
          <w:szCs w:val="24"/>
        </w:rPr>
        <w:t xml:space="preserve">s </w:t>
      </w:r>
      <w:r w:rsidRPr="005C67D1">
        <w:rPr>
          <w:rFonts w:asciiTheme="majorBidi" w:eastAsia="Times New Roman" w:hAnsiTheme="majorBidi" w:cstheme="majorBidi"/>
          <w:sz w:val="24"/>
          <w:szCs w:val="24"/>
        </w:rPr>
        <w:t>(Islamic rulings) on scientific findings rather than jurisprudent precedent, which was inconsistently applicable to the pandemic</w:t>
      </w:r>
      <w:r w:rsidRPr="005C67D1">
        <w:rPr>
          <w:rFonts w:asciiTheme="majorBidi" w:eastAsia="Times New Roman" w:hAnsiTheme="majorBidi" w:cstheme="majorBidi"/>
          <w:sz w:val="24"/>
          <w:szCs w:val="24"/>
          <w:vertAlign w:val="superscript"/>
        </w:rPr>
        <w:footnoteReference w:id="8"/>
      </w:r>
      <w:r w:rsidRPr="005C67D1">
        <w:rPr>
          <w:rFonts w:asciiTheme="majorBidi" w:eastAsia="Times New Roman" w:hAnsiTheme="majorBidi" w:cstheme="majorBidi"/>
          <w:sz w:val="24"/>
          <w:szCs w:val="24"/>
        </w:rPr>
        <w:t xml:space="preserve">. This novel situation was reflected, for example, in the informal, yet influential </w:t>
      </w:r>
      <w:r w:rsidR="00444B71" w:rsidRPr="005C67D1">
        <w:rPr>
          <w:rFonts w:asciiTheme="majorBidi" w:eastAsia="Times New Roman" w:hAnsiTheme="majorBidi" w:cstheme="majorBidi"/>
          <w:i/>
          <w:sz w:val="24"/>
          <w:szCs w:val="24"/>
        </w:rPr>
        <w:t>fatwā</w:t>
      </w:r>
      <w:r w:rsidRPr="005C67D1">
        <w:rPr>
          <w:rFonts w:asciiTheme="majorBidi" w:eastAsia="Times New Roman" w:hAnsiTheme="majorBidi" w:cstheme="majorBidi"/>
          <w:i/>
          <w:sz w:val="24"/>
          <w:szCs w:val="24"/>
        </w:rPr>
        <w:t xml:space="preserve">s </w:t>
      </w:r>
      <w:r w:rsidRPr="005C67D1">
        <w:rPr>
          <w:rFonts w:asciiTheme="majorBidi" w:eastAsia="Times New Roman" w:hAnsiTheme="majorBidi" w:cstheme="majorBidi"/>
          <w:sz w:val="24"/>
          <w:szCs w:val="24"/>
        </w:rPr>
        <w:t xml:space="preserve">of Sheikh Muhhamad Mustapha Ben Hamza, a member of the Moroccan </w:t>
      </w:r>
      <w:r w:rsidR="004660A2">
        <w:rPr>
          <w:rFonts w:asciiTheme="majorBidi" w:eastAsia="Times New Roman" w:hAnsiTheme="majorBidi" w:cstheme="majorBidi"/>
          <w:sz w:val="24"/>
          <w:szCs w:val="24"/>
        </w:rPr>
        <w:t>ʿ</w:t>
      </w:r>
      <w:r w:rsidR="004660A2">
        <w:rPr>
          <w:rFonts w:asciiTheme="majorBidi" w:eastAsia="Times New Roman" w:hAnsiTheme="majorBidi" w:cstheme="majorBidi"/>
          <w:i/>
          <w:sz w:val="24"/>
          <w:szCs w:val="24"/>
        </w:rPr>
        <w:t>ulamāʾ</w:t>
      </w:r>
      <w:r w:rsidRPr="005C67D1">
        <w:rPr>
          <w:rFonts w:asciiTheme="majorBidi" w:eastAsia="Times New Roman" w:hAnsiTheme="majorBidi" w:cstheme="majorBidi"/>
          <w:i/>
          <w:sz w:val="24"/>
          <w:szCs w:val="24"/>
        </w:rPr>
        <w:t xml:space="preserve"> </w:t>
      </w:r>
      <w:r w:rsidRPr="005C67D1">
        <w:rPr>
          <w:rFonts w:asciiTheme="majorBidi" w:eastAsia="Times New Roman" w:hAnsiTheme="majorBidi" w:cstheme="majorBidi"/>
          <w:sz w:val="24"/>
          <w:szCs w:val="24"/>
        </w:rPr>
        <w:t>(scholarly body), who asserted that the unique circumstances of the pandemic warranted a ‘jurisprudence of necessity</w:t>
      </w:r>
      <w:r w:rsidR="004660A2">
        <w:rPr>
          <w:rFonts w:asciiTheme="majorBidi" w:eastAsia="Times New Roman" w:hAnsiTheme="majorBidi" w:cstheme="majorBidi"/>
          <w:sz w:val="24"/>
          <w:szCs w:val="24"/>
        </w:rPr>
        <w:t xml:space="preserve"> (</w:t>
      </w:r>
      <w:r w:rsidR="004660A2" w:rsidRPr="004660A2">
        <w:rPr>
          <w:rFonts w:asciiTheme="majorBidi" w:eastAsia="Times New Roman" w:hAnsiTheme="majorBidi" w:cstheme="majorBidi"/>
          <w:i/>
          <w:iCs/>
          <w:sz w:val="24"/>
          <w:szCs w:val="24"/>
        </w:rPr>
        <w:t>ḍarūra</w:t>
      </w:r>
      <w:r w:rsidR="004660A2">
        <w:rPr>
          <w:rFonts w:asciiTheme="majorBidi" w:eastAsia="Times New Roman" w:hAnsiTheme="majorBidi" w:cstheme="majorBidi"/>
          <w:sz w:val="24"/>
          <w:szCs w:val="24"/>
        </w:rPr>
        <w:t>)</w:t>
      </w:r>
      <w:r w:rsidRPr="005C67D1">
        <w:rPr>
          <w:rFonts w:asciiTheme="majorBidi" w:eastAsia="Times New Roman" w:hAnsiTheme="majorBidi" w:cstheme="majorBidi"/>
          <w:sz w:val="24"/>
          <w:szCs w:val="24"/>
        </w:rPr>
        <w:t>.’</w:t>
      </w:r>
      <w:r w:rsidRPr="005C67D1">
        <w:rPr>
          <w:rFonts w:asciiTheme="majorBidi" w:eastAsia="Times New Roman" w:hAnsiTheme="majorBidi" w:cstheme="majorBidi"/>
          <w:sz w:val="24"/>
          <w:szCs w:val="24"/>
          <w:vertAlign w:val="superscript"/>
        </w:rPr>
        <w:footnoteReference w:id="9"/>
      </w:r>
      <w:r w:rsidRPr="005C67D1">
        <w:rPr>
          <w:rFonts w:asciiTheme="majorBidi" w:eastAsia="Times New Roman" w:hAnsiTheme="majorBidi" w:cstheme="majorBidi"/>
          <w:sz w:val="24"/>
          <w:szCs w:val="24"/>
        </w:rPr>
        <w:t xml:space="preserve"> </w:t>
      </w:r>
      <w:r w:rsidR="006E4137" w:rsidRPr="005C67D1">
        <w:rPr>
          <w:rFonts w:asciiTheme="majorBidi" w:eastAsia="Times New Roman" w:hAnsiTheme="majorBidi" w:cstheme="majorBidi"/>
          <w:sz w:val="24"/>
          <w:szCs w:val="24"/>
        </w:rPr>
        <w:t>O</w:t>
      </w:r>
      <w:r w:rsidR="00D66EE2">
        <w:rPr>
          <w:rFonts w:asciiTheme="majorBidi" w:eastAsia="Times New Roman" w:hAnsiTheme="majorBidi" w:cstheme="majorBidi"/>
          <w:sz w:val="24"/>
          <w:szCs w:val="24"/>
        </w:rPr>
        <w:t xml:space="preserve">ther Muslim leaders such as </w:t>
      </w:r>
      <w:r w:rsidRPr="005C67D1">
        <w:rPr>
          <w:rFonts w:asciiTheme="majorBidi" w:eastAsia="Times New Roman" w:hAnsiTheme="majorBidi" w:cstheme="majorBidi"/>
          <w:sz w:val="24"/>
          <w:szCs w:val="24"/>
        </w:rPr>
        <w:t xml:space="preserve">Sheikh Muhhamad al-Yaqoubi utilized </w:t>
      </w:r>
      <w:r w:rsidR="004660A2">
        <w:rPr>
          <w:rFonts w:asciiTheme="majorBidi" w:eastAsia="Times New Roman" w:hAnsiTheme="majorBidi" w:cstheme="majorBidi"/>
          <w:i/>
          <w:sz w:val="24"/>
          <w:szCs w:val="24"/>
        </w:rPr>
        <w:t>ijtihā</w:t>
      </w:r>
      <w:r w:rsidRPr="005C67D1">
        <w:rPr>
          <w:rFonts w:asciiTheme="majorBidi" w:eastAsia="Times New Roman" w:hAnsiTheme="majorBidi" w:cstheme="majorBidi"/>
          <w:i/>
          <w:sz w:val="24"/>
          <w:szCs w:val="24"/>
        </w:rPr>
        <w:t>d</w:t>
      </w:r>
      <w:r w:rsidRPr="005C67D1">
        <w:rPr>
          <w:rFonts w:asciiTheme="majorBidi" w:eastAsia="Times New Roman" w:hAnsiTheme="majorBidi" w:cstheme="majorBidi"/>
          <w:sz w:val="24"/>
          <w:szCs w:val="24"/>
        </w:rPr>
        <w:t xml:space="preserve"> (scholarly reasoning) to conclude that COVID-19 preventative measures did not in fact contradict Islamic legal precedents, which elevate the concept of </w:t>
      </w:r>
      <w:r w:rsidR="004660A2">
        <w:rPr>
          <w:rFonts w:asciiTheme="majorBidi" w:eastAsia="Times New Roman" w:hAnsiTheme="majorBidi" w:cstheme="majorBidi"/>
          <w:i/>
          <w:sz w:val="24"/>
          <w:szCs w:val="24"/>
        </w:rPr>
        <w:t>hifẓ al-n</w:t>
      </w:r>
      <w:r w:rsidRPr="005C67D1">
        <w:rPr>
          <w:rFonts w:asciiTheme="majorBidi" w:eastAsia="Times New Roman" w:hAnsiTheme="majorBidi" w:cstheme="majorBidi"/>
          <w:i/>
          <w:sz w:val="24"/>
          <w:szCs w:val="24"/>
        </w:rPr>
        <w:t>afs</w:t>
      </w:r>
      <w:r w:rsidRPr="005C67D1">
        <w:rPr>
          <w:rFonts w:asciiTheme="majorBidi" w:eastAsia="Times New Roman" w:hAnsiTheme="majorBidi" w:cstheme="majorBidi"/>
          <w:sz w:val="24"/>
          <w:szCs w:val="24"/>
        </w:rPr>
        <w:t xml:space="preserve"> (the </w:t>
      </w:r>
      <w:r w:rsidR="006E4137" w:rsidRPr="005C67D1">
        <w:rPr>
          <w:rFonts w:asciiTheme="majorBidi" w:eastAsia="Times New Roman" w:hAnsiTheme="majorBidi" w:cstheme="majorBidi"/>
          <w:sz w:val="24"/>
          <w:szCs w:val="24"/>
        </w:rPr>
        <w:t>preservation</w:t>
      </w:r>
      <w:r w:rsidRPr="005C67D1">
        <w:rPr>
          <w:rFonts w:asciiTheme="majorBidi" w:eastAsia="Times New Roman" w:hAnsiTheme="majorBidi" w:cstheme="majorBidi"/>
          <w:sz w:val="24"/>
          <w:szCs w:val="24"/>
        </w:rPr>
        <w:t xml:space="preserve"> of life).</w:t>
      </w:r>
      <w:r w:rsidRPr="005C67D1">
        <w:rPr>
          <w:rFonts w:asciiTheme="majorBidi" w:eastAsia="Times New Roman" w:hAnsiTheme="majorBidi" w:cstheme="majorBidi"/>
          <w:sz w:val="24"/>
          <w:szCs w:val="24"/>
          <w:vertAlign w:val="superscript"/>
        </w:rPr>
        <w:footnoteReference w:id="10"/>
      </w:r>
      <w:r w:rsidRPr="005C67D1">
        <w:rPr>
          <w:rFonts w:asciiTheme="majorBidi" w:eastAsia="Times New Roman" w:hAnsiTheme="majorBidi" w:cstheme="majorBidi"/>
          <w:sz w:val="24"/>
          <w:szCs w:val="24"/>
        </w:rPr>
        <w:t xml:space="preserve"> However, a UK study on the intersection of English common law and </w:t>
      </w:r>
      <w:r w:rsidRPr="005C67D1">
        <w:rPr>
          <w:rFonts w:asciiTheme="majorBidi" w:eastAsia="Times New Roman" w:hAnsiTheme="majorBidi" w:cstheme="majorBidi"/>
          <w:i/>
          <w:sz w:val="24"/>
          <w:szCs w:val="24"/>
        </w:rPr>
        <w:t xml:space="preserve">fiqh </w:t>
      </w:r>
      <w:r w:rsidRPr="005C67D1">
        <w:rPr>
          <w:rFonts w:asciiTheme="majorBidi" w:eastAsia="Times New Roman" w:hAnsiTheme="majorBidi" w:cstheme="majorBidi"/>
          <w:sz w:val="24"/>
          <w:szCs w:val="24"/>
        </w:rPr>
        <w:t>(Islamic law) during the pandemic documented the tendency of some Muslim leaders, such a</w:t>
      </w:r>
      <w:r w:rsidR="00D66EE2">
        <w:rPr>
          <w:rFonts w:asciiTheme="majorBidi" w:eastAsia="Times New Roman" w:hAnsiTheme="majorBidi" w:cstheme="majorBidi"/>
          <w:sz w:val="24"/>
          <w:szCs w:val="24"/>
        </w:rPr>
        <w:t>s Muftī Yū</w:t>
      </w:r>
      <w:r w:rsidRPr="005C67D1">
        <w:rPr>
          <w:rFonts w:asciiTheme="majorBidi" w:eastAsia="Times New Roman" w:hAnsiTheme="majorBidi" w:cstheme="majorBidi"/>
          <w:sz w:val="24"/>
          <w:szCs w:val="24"/>
        </w:rPr>
        <w:t>suf Shabbir, to prioritize faith over personal health.</w:t>
      </w:r>
      <w:r w:rsidRPr="005C67D1">
        <w:rPr>
          <w:rFonts w:asciiTheme="majorBidi" w:eastAsia="Times New Roman" w:hAnsiTheme="majorBidi" w:cstheme="majorBidi"/>
          <w:sz w:val="24"/>
          <w:szCs w:val="24"/>
          <w:vertAlign w:val="superscript"/>
        </w:rPr>
        <w:footnoteReference w:id="11"/>
      </w:r>
    </w:p>
    <w:p w14:paraId="22621A4F" w14:textId="307AF360" w:rsidR="00A008C7" w:rsidRPr="00CC67B8" w:rsidRDefault="00026AA2" w:rsidP="00A008C7">
      <w:pPr>
        <w:pStyle w:val="10"/>
        <w:spacing w:line="360" w:lineRule="auto"/>
        <w:ind w:firstLine="720"/>
        <w:rPr>
          <w:rFonts w:asciiTheme="majorBidi" w:eastAsia="Times New Roman" w:hAnsiTheme="majorBidi" w:cstheme="majorBidi"/>
          <w:sz w:val="24"/>
          <w:szCs w:val="24"/>
          <w:lang w:val="en-US" w:bidi="he-IL"/>
        </w:rPr>
      </w:pPr>
      <w:r w:rsidRPr="005C67D1">
        <w:rPr>
          <w:rFonts w:asciiTheme="majorBidi" w:eastAsia="Times New Roman" w:hAnsiTheme="majorBidi" w:cstheme="majorBidi"/>
          <w:sz w:val="24"/>
          <w:szCs w:val="24"/>
        </w:rPr>
        <w:t xml:space="preserve">Muslim communities in Israel defied expectations that they would be ‘super–spreaders’ of the virus. Despite constituting approximately 21% of the population, Israeli Arabs made up </w:t>
      </w:r>
      <w:r w:rsidRPr="005C67D1">
        <w:rPr>
          <w:rFonts w:asciiTheme="majorBidi" w:eastAsia="Times New Roman" w:hAnsiTheme="majorBidi" w:cstheme="majorBidi"/>
          <w:sz w:val="24"/>
          <w:szCs w:val="24"/>
        </w:rPr>
        <w:lastRenderedPageBreak/>
        <w:t>only 8.8% of the country’s reported cases and 3.6% of COVID-19 related deaths.</w:t>
      </w:r>
      <w:r w:rsidRPr="005C67D1">
        <w:rPr>
          <w:rFonts w:asciiTheme="majorBidi" w:eastAsia="Times New Roman" w:hAnsiTheme="majorBidi" w:cstheme="majorBidi"/>
          <w:sz w:val="24"/>
          <w:szCs w:val="24"/>
          <w:vertAlign w:val="superscript"/>
        </w:rPr>
        <w:footnoteReference w:id="12"/>
      </w:r>
      <w:r w:rsidRPr="005C67D1">
        <w:rPr>
          <w:rFonts w:asciiTheme="majorBidi" w:eastAsia="Times New Roman" w:hAnsiTheme="majorBidi" w:cstheme="majorBidi"/>
          <w:sz w:val="24"/>
          <w:szCs w:val="24"/>
        </w:rPr>
        <w:t xml:space="preserve"> This phenomenon was partly due to the Israeli government’s “cultural competency” efforts, which sought to stabilize infection rates by opening lines of communication between healthcare authorities and </w:t>
      </w:r>
      <w:r w:rsidR="00A008C7">
        <w:rPr>
          <w:rFonts w:asciiTheme="majorBidi" w:eastAsia="Times New Roman" w:hAnsiTheme="majorBidi" w:cstheme="majorBidi"/>
          <w:sz w:val="24"/>
          <w:szCs w:val="24"/>
        </w:rPr>
        <w:t>leaders of minority communities.</w:t>
      </w:r>
      <w:r w:rsidRPr="005C67D1">
        <w:rPr>
          <w:rFonts w:asciiTheme="majorBidi" w:eastAsia="Times New Roman" w:hAnsiTheme="majorBidi" w:cstheme="majorBidi"/>
          <w:sz w:val="24"/>
          <w:szCs w:val="24"/>
          <w:vertAlign w:val="superscript"/>
        </w:rPr>
        <w:footnoteReference w:id="13"/>
      </w:r>
      <w:r w:rsidRPr="005C67D1">
        <w:rPr>
          <w:rFonts w:asciiTheme="majorBidi" w:eastAsia="Times New Roman" w:hAnsiTheme="majorBidi" w:cstheme="majorBidi"/>
          <w:sz w:val="24"/>
          <w:szCs w:val="24"/>
        </w:rPr>
        <w:t xml:space="preserve"> </w:t>
      </w:r>
      <w:r w:rsidR="00A008C7">
        <w:rPr>
          <w:rFonts w:asciiTheme="majorBidi" w:eastAsia="Times New Roman" w:hAnsiTheme="majorBidi" w:cstheme="majorBidi"/>
          <w:sz w:val="24"/>
          <w:szCs w:val="24"/>
        </w:rPr>
        <w:t xml:space="preserve">Another reason to this success was that Muslim religious leaders </w:t>
      </w:r>
      <w:r w:rsidR="00A008C7" w:rsidRPr="005C67D1">
        <w:rPr>
          <w:rFonts w:asciiTheme="majorBidi" w:eastAsia="Times New Roman" w:hAnsiTheme="majorBidi" w:cstheme="majorBidi"/>
          <w:sz w:val="24"/>
          <w:szCs w:val="24"/>
        </w:rPr>
        <w:t>promoted health measures within their own communities and combatted the proliferation of misinformation that was detrimental to COVID-19 relief efforts.</w:t>
      </w:r>
      <w:r w:rsidR="00CC67B8">
        <w:rPr>
          <w:rStyle w:val="a7"/>
          <w:rFonts w:asciiTheme="majorBidi" w:eastAsia="Times New Roman" w:hAnsiTheme="majorBidi" w:cstheme="majorBidi"/>
          <w:sz w:val="24"/>
          <w:szCs w:val="24"/>
        </w:rPr>
        <w:footnoteReference w:id="14"/>
      </w:r>
    </w:p>
    <w:p w14:paraId="00000003" w14:textId="45072110" w:rsidR="00D70623" w:rsidRPr="00A008C7" w:rsidRDefault="00D70623" w:rsidP="00A008C7">
      <w:pPr>
        <w:pStyle w:val="10"/>
        <w:spacing w:line="360" w:lineRule="auto"/>
        <w:ind w:firstLine="720"/>
        <w:rPr>
          <w:rFonts w:asciiTheme="majorBidi" w:eastAsia="Times New Roman" w:hAnsiTheme="majorBidi" w:cstheme="majorBidi"/>
          <w:sz w:val="24"/>
          <w:szCs w:val="24"/>
          <w:lang w:val="en-US"/>
        </w:rPr>
      </w:pPr>
    </w:p>
    <w:p w14:paraId="00000004" w14:textId="392B7799" w:rsidR="00D70623" w:rsidRDefault="00026AA2" w:rsidP="00D66EE2">
      <w:pPr>
        <w:pStyle w:val="10"/>
        <w:spacing w:line="360" w:lineRule="auto"/>
        <w:ind w:firstLine="720"/>
        <w:rPr>
          <w:rFonts w:asciiTheme="majorBidi" w:eastAsia="Times New Roman" w:hAnsiTheme="majorBidi" w:cstheme="majorBidi"/>
          <w:sz w:val="24"/>
          <w:szCs w:val="24"/>
        </w:rPr>
      </w:pPr>
      <w:r w:rsidRPr="005C67D1">
        <w:rPr>
          <w:rFonts w:asciiTheme="majorBidi" w:eastAsia="Times New Roman" w:hAnsiTheme="majorBidi" w:cstheme="majorBidi"/>
          <w:sz w:val="24"/>
          <w:szCs w:val="24"/>
        </w:rPr>
        <w:t xml:space="preserve">The present case study seeks to explore the impact of Arab Israeli Muslim leaders, their COVID-19 related rulings, and the rulings of </w:t>
      </w:r>
      <w:r w:rsidR="00C97792" w:rsidRPr="00C97792">
        <w:rPr>
          <w:rFonts w:asciiTheme="majorBidi" w:eastAsia="Times New Roman" w:hAnsiTheme="majorBidi" w:cstheme="majorBidi"/>
          <w:sz w:val="24"/>
          <w:szCs w:val="24"/>
        </w:rPr>
        <w:t xml:space="preserve">Sheikh </w:t>
      </w:r>
      <w:r w:rsidR="00C97792" w:rsidRPr="005C67D1">
        <w:rPr>
          <w:rFonts w:asciiTheme="majorBidi" w:eastAsia="Times New Roman" w:hAnsiTheme="majorBidi" w:cstheme="majorBidi"/>
          <w:color w:val="000000"/>
          <w:sz w:val="24"/>
          <w:szCs w:val="24"/>
        </w:rPr>
        <w:t>Rāʾid Badīr</w:t>
      </w:r>
      <w:r w:rsidRPr="005C67D1">
        <w:rPr>
          <w:rFonts w:asciiTheme="majorBidi" w:eastAsia="Times New Roman" w:hAnsiTheme="majorBidi" w:cstheme="majorBidi"/>
          <w:sz w:val="24"/>
          <w:szCs w:val="24"/>
        </w:rPr>
        <w:t xml:space="preserve"> in particular, who served as a mediator between the Israeli government and the Muslim community over the course of the pandemic. As a</w:t>
      </w:r>
      <w:r w:rsidR="00850A12" w:rsidRPr="005C67D1">
        <w:rPr>
          <w:rFonts w:asciiTheme="majorBidi" w:eastAsia="Times New Roman" w:hAnsiTheme="majorBidi" w:cstheme="majorBidi"/>
          <w:sz w:val="24"/>
          <w:szCs w:val="24"/>
        </w:rPr>
        <w:t xml:space="preserve"> senior leader and scholar</w:t>
      </w:r>
      <w:r w:rsidRPr="005C67D1">
        <w:rPr>
          <w:rFonts w:asciiTheme="majorBidi" w:eastAsia="Times New Roman" w:hAnsiTheme="majorBidi" w:cstheme="majorBidi"/>
          <w:sz w:val="24"/>
          <w:szCs w:val="24"/>
        </w:rPr>
        <w:t xml:space="preserve"> of the southern branch of the Islamic Movement in Israel, Sheikh Raed Bader’s </w:t>
      </w:r>
      <w:r w:rsidRPr="005C67D1">
        <w:rPr>
          <w:rFonts w:asciiTheme="majorBidi" w:eastAsia="Times New Roman" w:hAnsiTheme="majorBidi" w:cstheme="majorBidi"/>
          <w:i/>
          <w:sz w:val="24"/>
          <w:szCs w:val="24"/>
        </w:rPr>
        <w:t>fatw</w:t>
      </w:r>
      <w:r w:rsidR="00D66EE2">
        <w:rPr>
          <w:rFonts w:asciiTheme="majorBidi" w:eastAsia="Times New Roman" w:hAnsiTheme="majorBidi" w:cstheme="majorBidi"/>
          <w:i/>
          <w:sz w:val="24"/>
          <w:szCs w:val="24"/>
        </w:rPr>
        <w:t>ā</w:t>
      </w:r>
      <w:r w:rsidRPr="005C67D1">
        <w:rPr>
          <w:rFonts w:asciiTheme="majorBidi" w:eastAsia="Times New Roman" w:hAnsiTheme="majorBidi" w:cstheme="majorBidi"/>
          <w:i/>
          <w:sz w:val="24"/>
          <w:szCs w:val="24"/>
        </w:rPr>
        <w:t>s</w:t>
      </w:r>
      <w:r w:rsidRPr="005C67D1">
        <w:rPr>
          <w:rFonts w:asciiTheme="majorBidi" w:eastAsia="Times New Roman" w:hAnsiTheme="majorBidi" w:cstheme="majorBidi"/>
          <w:sz w:val="24"/>
          <w:szCs w:val="24"/>
        </w:rPr>
        <w:t xml:space="preserve"> have historically addressed the unique circumstances and situational difficulties faced by Muslims living in Israel. Because a number of Sheikh Bader’s past rulings have engaged with medical issues, including artificial insemination, organ transplants, and the use of Israeli medical personnel and hospitals,</w:t>
      </w:r>
      <w:r w:rsidR="00850A12" w:rsidRPr="005C67D1">
        <w:rPr>
          <w:rStyle w:val="a7"/>
          <w:rFonts w:asciiTheme="majorBidi" w:eastAsia="Times New Roman" w:hAnsiTheme="majorBidi" w:cstheme="majorBidi"/>
          <w:sz w:val="24"/>
          <w:szCs w:val="24"/>
        </w:rPr>
        <w:footnoteReference w:id="15"/>
      </w:r>
      <w:r w:rsidRPr="005C67D1">
        <w:rPr>
          <w:rFonts w:asciiTheme="majorBidi" w:eastAsia="Times New Roman" w:hAnsiTheme="majorBidi" w:cstheme="majorBidi"/>
          <w:sz w:val="24"/>
          <w:szCs w:val="24"/>
        </w:rPr>
        <w:t xml:space="preserve"> his scholarship is one of the most suitable for a case study on Islamic jurisprudence within the context of the frequently overlooked Israeli Muslim community.</w:t>
      </w:r>
    </w:p>
    <w:p w14:paraId="565054AC" w14:textId="71A156E7" w:rsidR="00E03A06" w:rsidRDefault="00E03A06" w:rsidP="00E03A06">
      <w:pPr>
        <w:pStyle w:val="10"/>
        <w:spacing w:line="360" w:lineRule="auto"/>
        <w:rPr>
          <w:rFonts w:asciiTheme="majorBidi" w:eastAsia="Times New Roman" w:hAnsiTheme="majorBidi" w:cstheme="majorBidi"/>
          <w:b/>
          <w:bCs/>
          <w:sz w:val="24"/>
          <w:szCs w:val="24"/>
        </w:rPr>
      </w:pPr>
      <w:r w:rsidRPr="00E03A06">
        <w:rPr>
          <w:rFonts w:asciiTheme="majorBidi" w:eastAsia="Times New Roman" w:hAnsiTheme="majorBidi" w:cstheme="majorBidi"/>
          <w:b/>
          <w:bCs/>
          <w:sz w:val="24"/>
          <w:szCs w:val="24"/>
        </w:rPr>
        <w:t>The Islamic Movement in Israel</w:t>
      </w:r>
      <w:r w:rsidR="00EE43EC">
        <w:rPr>
          <w:rFonts w:asciiTheme="majorBidi" w:eastAsia="Times New Roman" w:hAnsiTheme="majorBidi" w:cstheme="majorBidi"/>
          <w:b/>
          <w:bCs/>
          <w:sz w:val="24"/>
          <w:szCs w:val="24"/>
        </w:rPr>
        <w:t>: short background</w:t>
      </w:r>
    </w:p>
    <w:p w14:paraId="0D25A5E9" w14:textId="0E4CB513" w:rsidR="00E03A06" w:rsidRDefault="00E03A06" w:rsidP="00E03A06">
      <w:pPr>
        <w:widowControl w:val="0"/>
        <w:pBdr>
          <w:top w:val="nil"/>
          <w:left w:val="nil"/>
          <w:bottom w:val="nil"/>
          <w:right w:val="nil"/>
          <w:between w:val="nil"/>
        </w:pBdr>
        <w:spacing w:before="327" w:line="459" w:lineRule="auto"/>
        <w:ind w:left="42"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Islamic Movement in Israel, founded in 1972 by Sheikh ʿAbdallāh Nimr Darwīsh, sought to revive Islamic observance among what had become the Muslim minority in Israel. The movement split into two factions in 1996, following a disagreement about voting in the national election for the Knesset (the Israeli Parliament). </w:t>
      </w:r>
      <w:r w:rsidRPr="00AD6F4F">
        <w:rPr>
          <w:rFonts w:ascii="Times New Roman" w:eastAsia="Times New Roman" w:hAnsi="Times New Roman" w:cs="Times New Roman"/>
          <w:color w:val="000000"/>
          <w:sz w:val="24"/>
          <w:szCs w:val="24"/>
        </w:rPr>
        <w:t xml:space="preserve">The more pragmatic and moderate southern branch, led by Sheikh Darwīsh of Kafr Qāsim, recognized the political legitimacy and </w:t>
      </w:r>
      <w:r w:rsidRPr="00AD6F4F">
        <w:rPr>
          <w:rFonts w:ascii="Times New Roman" w:eastAsia="Times New Roman" w:hAnsi="Times New Roman" w:cs="Times New Roman"/>
          <w:color w:val="000000"/>
          <w:sz w:val="24"/>
          <w:szCs w:val="24"/>
        </w:rPr>
        <w:lastRenderedPageBreak/>
        <w:t xml:space="preserve">sovereignty of Israel as a </w:t>
      </w:r>
      <w:r w:rsidRPr="009E1325">
        <w:rPr>
          <w:rFonts w:ascii="Times New Roman" w:eastAsia="Times New Roman" w:hAnsi="Times New Roman" w:cs="Times New Roman"/>
          <w:i/>
          <w:iCs/>
          <w:color w:val="000000"/>
          <w:sz w:val="24"/>
          <w:szCs w:val="24"/>
        </w:rPr>
        <w:t>fait accompli</w:t>
      </w:r>
      <w:r w:rsidRPr="00AD6F4F">
        <w:rPr>
          <w:rFonts w:ascii="Times New Roman" w:eastAsia="Times New Roman" w:hAnsi="Times New Roman" w:cs="Times New Roman"/>
          <w:color w:val="000000"/>
          <w:sz w:val="24"/>
          <w:szCs w:val="24"/>
        </w:rPr>
        <w:t>, and favored participation in the elections. The northern faction, headed by Sheikh Rāʾid Ṣalāḥ of Umm al-Faḥm, remained hostile to the state and its institutions; it called on Muslims to boycott the election and advocated for the creation of an “independent Islamic enclave” within the country.</w:t>
      </w:r>
      <w:r w:rsidR="00271E72">
        <w:rPr>
          <w:rFonts w:ascii="Times New Roman" w:eastAsia="Times New Roman" w:hAnsi="Times New Roman" w:cs="Times New Roman"/>
          <w:color w:val="000000"/>
          <w:sz w:val="24"/>
          <w:szCs w:val="24"/>
        </w:rPr>
        <w:t xml:space="preserve"> </w:t>
      </w:r>
      <w:r w:rsidR="00271E72" w:rsidRPr="00271E72">
        <w:rPr>
          <w:rFonts w:ascii="Times New Roman" w:eastAsia="Times New Roman" w:hAnsi="Times New Roman" w:cs="Times New Roman"/>
          <w:color w:val="000000"/>
          <w:sz w:val="24"/>
          <w:szCs w:val="24"/>
        </w:rPr>
        <w:t>In 2015, the northern branch of the Islamic</w:t>
      </w:r>
      <w:r w:rsidR="00A87D3C">
        <w:rPr>
          <w:rFonts w:ascii="Times New Roman" w:eastAsia="Times New Roman" w:hAnsi="Times New Roman" w:cs="Times New Roman"/>
          <w:color w:val="000000"/>
          <w:sz w:val="24"/>
          <w:szCs w:val="24"/>
        </w:rPr>
        <w:t xml:space="preserve"> Movement was outlawed in Israel.</w:t>
      </w:r>
      <w:r w:rsidR="00A87D3C">
        <w:rPr>
          <w:rStyle w:val="a7"/>
          <w:rFonts w:ascii="Times New Roman" w:eastAsia="Times New Roman" w:hAnsi="Times New Roman" w:cs="Times New Roman"/>
          <w:color w:val="000000"/>
          <w:sz w:val="24"/>
          <w:szCs w:val="24"/>
        </w:rPr>
        <w:footnoteReference w:id="16"/>
      </w:r>
    </w:p>
    <w:p w14:paraId="464C4D69" w14:textId="3892D4C8" w:rsidR="007A4352" w:rsidRPr="005C67D1" w:rsidRDefault="007A4352" w:rsidP="005C67D1">
      <w:pPr>
        <w:widowControl w:val="0"/>
        <w:pBdr>
          <w:top w:val="nil"/>
          <w:left w:val="nil"/>
          <w:bottom w:val="nil"/>
          <w:right w:val="nil"/>
          <w:between w:val="nil"/>
        </w:pBdr>
        <w:spacing w:before="297" w:line="240" w:lineRule="auto"/>
        <w:rPr>
          <w:rFonts w:asciiTheme="majorBidi" w:eastAsia="Times New Roman" w:hAnsiTheme="majorBidi" w:cstheme="majorBidi"/>
          <w:b/>
          <w:color w:val="000000"/>
          <w:sz w:val="24"/>
          <w:szCs w:val="24"/>
        </w:rPr>
      </w:pPr>
      <w:r w:rsidRPr="005C67D1">
        <w:rPr>
          <w:rFonts w:asciiTheme="majorBidi" w:eastAsia="Times New Roman" w:hAnsiTheme="majorBidi" w:cstheme="majorBidi"/>
          <w:b/>
          <w:color w:val="000000"/>
          <w:sz w:val="24"/>
          <w:szCs w:val="24"/>
        </w:rPr>
        <w:t xml:space="preserve">Sheikh Rāʾid Badīr: A Short Biography </w:t>
      </w:r>
    </w:p>
    <w:p w14:paraId="3E95F206" w14:textId="77777777" w:rsidR="009E1325" w:rsidRDefault="009E1325" w:rsidP="00987BF0">
      <w:pPr>
        <w:widowControl w:val="0"/>
        <w:pBdr>
          <w:top w:val="nil"/>
          <w:left w:val="nil"/>
          <w:bottom w:val="nil"/>
          <w:right w:val="nil"/>
          <w:between w:val="nil"/>
        </w:pBdr>
        <w:spacing w:before="53" w:line="448" w:lineRule="auto"/>
        <w:ind w:left="45" w:right="-7" w:firstLine="438"/>
        <w:jc w:val="both"/>
        <w:rPr>
          <w:rFonts w:asciiTheme="majorBidi" w:eastAsia="Times New Roman" w:hAnsiTheme="majorBidi" w:cstheme="majorBidi"/>
          <w:color w:val="000000"/>
          <w:sz w:val="24"/>
          <w:szCs w:val="24"/>
        </w:rPr>
      </w:pPr>
    </w:p>
    <w:p w14:paraId="11F4660F" w14:textId="4DCD9947" w:rsidR="00D93586" w:rsidRPr="00D93586" w:rsidRDefault="00D93586" w:rsidP="00EE43EC">
      <w:pPr>
        <w:widowControl w:val="0"/>
        <w:pBdr>
          <w:top w:val="nil"/>
          <w:left w:val="nil"/>
          <w:bottom w:val="nil"/>
          <w:right w:val="nil"/>
          <w:between w:val="nil"/>
        </w:pBdr>
        <w:spacing w:before="53" w:line="448" w:lineRule="auto"/>
        <w:ind w:left="45" w:right="-7" w:firstLine="438"/>
        <w:jc w:val="both"/>
        <w:rPr>
          <w:rFonts w:asciiTheme="majorBidi" w:eastAsia="Times New Roman" w:hAnsiTheme="majorBidi" w:cstheme="majorBidi"/>
          <w:color w:val="000000"/>
          <w:sz w:val="24"/>
          <w:szCs w:val="24"/>
        </w:rPr>
      </w:pPr>
      <w:r w:rsidRPr="005C67D1">
        <w:rPr>
          <w:rFonts w:asciiTheme="majorBidi" w:eastAsia="Times New Roman" w:hAnsiTheme="majorBidi" w:cstheme="majorBidi"/>
          <w:color w:val="000000"/>
          <w:sz w:val="24"/>
          <w:szCs w:val="24"/>
        </w:rPr>
        <w:t>Sheikh Rāʾid Badīr, born in Kafr Qāsim in 1968, is</w:t>
      </w:r>
      <w:r>
        <w:rPr>
          <w:rFonts w:asciiTheme="majorBidi" w:eastAsia="Times New Roman" w:hAnsiTheme="majorBidi" w:cstheme="majorBidi"/>
          <w:color w:val="000000"/>
          <w:sz w:val="24"/>
          <w:szCs w:val="24"/>
        </w:rPr>
        <w:t xml:space="preserve"> </w:t>
      </w:r>
      <w:r w:rsidRPr="005C67D1">
        <w:rPr>
          <w:rFonts w:asciiTheme="majorBidi" w:eastAsia="Times New Roman" w:hAnsiTheme="majorBidi" w:cstheme="majorBidi"/>
          <w:color w:val="000000"/>
          <w:sz w:val="24"/>
          <w:szCs w:val="24"/>
        </w:rPr>
        <w:t>considered the senior authority on religious law (</w:t>
      </w:r>
      <w:r w:rsidRPr="005C67D1">
        <w:rPr>
          <w:rFonts w:asciiTheme="majorBidi" w:eastAsia="Times New Roman" w:hAnsiTheme="majorBidi" w:cstheme="majorBidi"/>
          <w:i/>
          <w:color w:val="000000"/>
          <w:sz w:val="24"/>
          <w:szCs w:val="24"/>
        </w:rPr>
        <w:t>muftī</w:t>
      </w:r>
      <w:r w:rsidRPr="005C67D1">
        <w:rPr>
          <w:rFonts w:asciiTheme="majorBidi" w:eastAsia="Times New Roman" w:hAnsiTheme="majorBidi" w:cstheme="majorBidi"/>
          <w:color w:val="000000"/>
          <w:sz w:val="24"/>
          <w:szCs w:val="24"/>
        </w:rPr>
        <w:t>) for the southern branch of the Islamic Movement in Israel today. He completed a bachelor's degree in Arabic language and Islamic law (</w:t>
      </w:r>
      <w:r w:rsidRPr="005C67D1">
        <w:rPr>
          <w:rFonts w:asciiTheme="majorBidi" w:eastAsia="Times New Roman" w:hAnsiTheme="majorBidi" w:cstheme="majorBidi"/>
          <w:i/>
          <w:color w:val="000000"/>
          <w:sz w:val="24"/>
          <w:szCs w:val="24"/>
        </w:rPr>
        <w:t>fiqh</w:t>
      </w:r>
      <w:r w:rsidRPr="005C67D1">
        <w:rPr>
          <w:rFonts w:asciiTheme="majorBidi" w:eastAsia="Times New Roman" w:hAnsiTheme="majorBidi" w:cstheme="majorBidi"/>
          <w:color w:val="000000"/>
          <w:sz w:val="24"/>
          <w:szCs w:val="24"/>
        </w:rPr>
        <w:t>) at the Islamic Sharīʿa College in Bāqa al-Gharbiyya in 1998. In 2004, he received a master’s degree in Islamic law from al-Najāḥ University in Nablus. In addition to these academic degrees, he has pursued advanced studies in several fields and serves as a pleader in the Sharīʿa courts and as a mediator. In 2010 Sheikh Badīr was one of the founders of the Supreme Council for Islamic legal opinions (</w:t>
      </w:r>
      <w:r w:rsidRPr="005C67D1">
        <w:rPr>
          <w:rFonts w:asciiTheme="majorBidi" w:eastAsia="Times New Roman" w:hAnsiTheme="majorBidi" w:cstheme="majorBidi"/>
          <w:i/>
          <w:color w:val="000000"/>
          <w:sz w:val="24"/>
          <w:szCs w:val="24"/>
        </w:rPr>
        <w:t>al-hay</w:t>
      </w:r>
      <w:r w:rsidRPr="005C67D1">
        <w:rPr>
          <w:rFonts w:asciiTheme="majorBidi" w:eastAsia="Times New Roman" w:hAnsiTheme="majorBidi" w:cstheme="majorBidi"/>
          <w:color w:val="000000"/>
          <w:sz w:val="24"/>
          <w:szCs w:val="24"/>
        </w:rPr>
        <w:t>ʾ</w:t>
      </w:r>
      <w:r w:rsidRPr="005C67D1">
        <w:rPr>
          <w:rFonts w:asciiTheme="majorBidi" w:eastAsia="Times New Roman" w:hAnsiTheme="majorBidi" w:cstheme="majorBidi"/>
          <w:i/>
          <w:color w:val="000000"/>
          <w:sz w:val="24"/>
          <w:szCs w:val="24"/>
        </w:rPr>
        <w:t>a al-</w:t>
      </w:r>
      <w:r w:rsidRPr="005C67D1">
        <w:rPr>
          <w:rFonts w:asciiTheme="majorBidi" w:eastAsia="Times New Roman" w:hAnsiTheme="majorBidi" w:cstheme="majorBidi"/>
          <w:color w:val="000000"/>
          <w:sz w:val="24"/>
          <w:szCs w:val="24"/>
        </w:rPr>
        <w:t>ʿ</w:t>
      </w:r>
      <w:r w:rsidRPr="005C67D1">
        <w:rPr>
          <w:rFonts w:asciiTheme="majorBidi" w:eastAsia="Times New Roman" w:hAnsiTheme="majorBidi" w:cstheme="majorBidi"/>
          <w:i/>
          <w:color w:val="000000"/>
          <w:sz w:val="24"/>
          <w:szCs w:val="24"/>
        </w:rPr>
        <w:t>ulyā li-l-iftā</w:t>
      </w:r>
      <w:r w:rsidRPr="005C67D1">
        <w:rPr>
          <w:rFonts w:asciiTheme="majorBidi" w:eastAsia="Times New Roman" w:hAnsiTheme="majorBidi" w:cstheme="majorBidi"/>
          <w:color w:val="000000"/>
          <w:sz w:val="24"/>
          <w:szCs w:val="24"/>
        </w:rPr>
        <w:t>ʾ) of the southern branch of the Islamic Movement.</w:t>
      </w:r>
      <w:r w:rsidRPr="005C67D1">
        <w:rPr>
          <w:rStyle w:val="a7"/>
          <w:rFonts w:asciiTheme="majorBidi" w:eastAsia="Times New Roman" w:hAnsiTheme="majorBidi" w:cstheme="majorBidi"/>
          <w:color w:val="000000"/>
          <w:sz w:val="24"/>
          <w:szCs w:val="24"/>
        </w:rPr>
        <w:footnoteReference w:id="17"/>
      </w:r>
      <w:r w:rsidRPr="005C67D1">
        <w:rPr>
          <w:rFonts w:asciiTheme="majorBidi" w:eastAsia="Times New Roman" w:hAnsiTheme="majorBidi" w:cstheme="majorBidi"/>
          <w:color w:val="000000"/>
          <w:sz w:val="24"/>
          <w:szCs w:val="24"/>
          <w:vertAlign w:val="superscript"/>
        </w:rPr>
        <w:t xml:space="preserve"> </w:t>
      </w:r>
      <w:r w:rsidRPr="005C67D1">
        <w:rPr>
          <w:rFonts w:asciiTheme="majorBidi" w:eastAsia="Times New Roman" w:hAnsiTheme="majorBidi" w:cstheme="majorBidi"/>
          <w:color w:val="000000"/>
          <w:sz w:val="24"/>
          <w:szCs w:val="24"/>
        </w:rPr>
        <w:t>Since 2013 he has been a member of the Council of Religious Scholars of Palestine (</w:t>
      </w:r>
      <w:r w:rsidRPr="005C67D1">
        <w:rPr>
          <w:rFonts w:asciiTheme="majorBidi" w:eastAsia="Times New Roman" w:hAnsiTheme="majorBidi" w:cstheme="majorBidi"/>
          <w:i/>
          <w:color w:val="000000"/>
          <w:sz w:val="24"/>
          <w:szCs w:val="24"/>
        </w:rPr>
        <w:t>hay</w:t>
      </w:r>
      <w:r w:rsidRPr="005C67D1">
        <w:rPr>
          <w:rFonts w:asciiTheme="majorBidi" w:eastAsia="Times New Roman" w:hAnsiTheme="majorBidi" w:cstheme="majorBidi"/>
          <w:color w:val="000000"/>
          <w:sz w:val="24"/>
          <w:szCs w:val="24"/>
        </w:rPr>
        <w:t>ʾ</w:t>
      </w:r>
      <w:r w:rsidRPr="005C67D1">
        <w:rPr>
          <w:rFonts w:asciiTheme="majorBidi" w:eastAsia="Times New Roman" w:hAnsiTheme="majorBidi" w:cstheme="majorBidi"/>
          <w:i/>
          <w:color w:val="000000"/>
          <w:sz w:val="24"/>
          <w:szCs w:val="24"/>
        </w:rPr>
        <w:t>at al-</w:t>
      </w:r>
      <w:r w:rsidRPr="005C67D1">
        <w:rPr>
          <w:rFonts w:asciiTheme="majorBidi" w:eastAsia="Times New Roman" w:hAnsiTheme="majorBidi" w:cstheme="majorBidi"/>
          <w:color w:val="000000"/>
          <w:sz w:val="24"/>
          <w:szCs w:val="24"/>
        </w:rPr>
        <w:t>ʿ</w:t>
      </w:r>
      <w:r w:rsidRPr="005C67D1">
        <w:rPr>
          <w:rFonts w:asciiTheme="majorBidi" w:eastAsia="Times New Roman" w:hAnsiTheme="majorBidi" w:cstheme="majorBidi"/>
          <w:i/>
          <w:color w:val="000000"/>
          <w:sz w:val="24"/>
          <w:szCs w:val="24"/>
        </w:rPr>
        <w:t>ulamā</w:t>
      </w:r>
      <w:r w:rsidRPr="005C67D1">
        <w:rPr>
          <w:rFonts w:asciiTheme="majorBidi" w:eastAsia="Times New Roman" w:hAnsiTheme="majorBidi" w:cstheme="majorBidi"/>
          <w:color w:val="000000"/>
          <w:sz w:val="24"/>
          <w:szCs w:val="24"/>
        </w:rPr>
        <w:t xml:space="preserve">ʾ </w:t>
      </w:r>
      <w:r w:rsidRPr="005C67D1">
        <w:rPr>
          <w:rFonts w:asciiTheme="majorBidi" w:eastAsia="Times New Roman" w:hAnsiTheme="majorBidi" w:cstheme="majorBidi"/>
          <w:i/>
          <w:color w:val="000000"/>
          <w:sz w:val="24"/>
          <w:szCs w:val="24"/>
        </w:rPr>
        <w:t>wa-l-du</w:t>
      </w:r>
      <w:r w:rsidRPr="005C67D1">
        <w:rPr>
          <w:rFonts w:asciiTheme="majorBidi" w:eastAsia="Times New Roman" w:hAnsiTheme="majorBidi" w:cstheme="majorBidi"/>
          <w:color w:val="000000"/>
          <w:sz w:val="24"/>
          <w:szCs w:val="24"/>
        </w:rPr>
        <w:t>ʿ</w:t>
      </w:r>
      <w:r w:rsidRPr="005C67D1">
        <w:rPr>
          <w:rFonts w:asciiTheme="majorBidi" w:eastAsia="Times New Roman" w:hAnsiTheme="majorBidi" w:cstheme="majorBidi"/>
          <w:i/>
          <w:color w:val="000000"/>
          <w:sz w:val="24"/>
          <w:szCs w:val="24"/>
        </w:rPr>
        <w:t>ā</w:t>
      </w:r>
      <w:r w:rsidRPr="005C67D1">
        <w:rPr>
          <w:rFonts w:asciiTheme="majorBidi" w:eastAsia="Times New Roman" w:hAnsiTheme="majorBidi" w:cstheme="majorBidi"/>
          <w:color w:val="000000"/>
          <w:sz w:val="24"/>
          <w:szCs w:val="24"/>
        </w:rPr>
        <w:t xml:space="preserve">ʾ </w:t>
      </w:r>
      <w:r w:rsidRPr="005C67D1">
        <w:rPr>
          <w:rFonts w:asciiTheme="majorBidi" w:eastAsia="Times New Roman" w:hAnsiTheme="majorBidi" w:cstheme="majorBidi"/>
          <w:i/>
          <w:color w:val="000000"/>
          <w:sz w:val="24"/>
          <w:szCs w:val="24"/>
        </w:rPr>
        <w:t>fī filastīn</w:t>
      </w:r>
      <w:r w:rsidRPr="005C67D1">
        <w:rPr>
          <w:rFonts w:asciiTheme="majorBidi" w:eastAsia="Times New Roman" w:hAnsiTheme="majorBidi" w:cstheme="majorBidi"/>
          <w:color w:val="000000"/>
          <w:sz w:val="24"/>
          <w:szCs w:val="24"/>
        </w:rPr>
        <w:t>), which sits in Jerusalem. Sheikh Badīr maintains two websites where he publishes legal opinions and articles.</w:t>
      </w:r>
      <w:r>
        <w:rPr>
          <w:rStyle w:val="a7"/>
          <w:rFonts w:asciiTheme="majorBidi" w:eastAsia="Times New Roman" w:hAnsiTheme="majorBidi" w:cstheme="majorBidi"/>
          <w:color w:val="000000"/>
          <w:sz w:val="24"/>
          <w:szCs w:val="24"/>
        </w:rPr>
        <w:footnoteReference w:id="18"/>
      </w:r>
    </w:p>
    <w:p w14:paraId="03E6DE31" w14:textId="47CACCE6" w:rsidR="00D93586" w:rsidRPr="005C67D1" w:rsidRDefault="00D93586" w:rsidP="00EE43EC">
      <w:pPr>
        <w:widowControl w:val="0"/>
        <w:pBdr>
          <w:top w:val="nil"/>
          <w:left w:val="nil"/>
          <w:bottom w:val="nil"/>
          <w:right w:val="nil"/>
          <w:between w:val="nil"/>
        </w:pBdr>
        <w:spacing w:before="53" w:line="448" w:lineRule="auto"/>
        <w:ind w:left="45" w:right="-7" w:firstLine="438"/>
        <w:jc w:val="both"/>
        <w:rPr>
          <w:rFonts w:asciiTheme="majorBidi" w:eastAsia="Times New Roman" w:hAnsiTheme="majorBidi" w:cstheme="majorBidi"/>
          <w:color w:val="000000"/>
          <w:sz w:val="24"/>
          <w:szCs w:val="24"/>
          <w:rtl/>
        </w:rPr>
      </w:pPr>
      <w:r>
        <w:rPr>
          <w:rFonts w:ascii="Times New Roman" w:eastAsia="Times New Roman" w:hAnsi="Times New Roman" w:cs="Times New Roman"/>
          <w:color w:val="000000"/>
          <w:sz w:val="24"/>
          <w:szCs w:val="24"/>
        </w:rPr>
        <w:t xml:space="preserve">Since 2006 Sheikh Badīr has served as President of the Adam Center for Interreligious </w:t>
      </w:r>
      <w:r>
        <w:rPr>
          <w:rFonts w:ascii="Times New Roman" w:eastAsia="Times New Roman" w:hAnsi="Times New Roman" w:cs="Times New Roman"/>
          <w:color w:val="000000"/>
          <w:sz w:val="24"/>
          <w:szCs w:val="24"/>
        </w:rPr>
        <w:lastRenderedPageBreak/>
        <w:t>Dialogue,</w:t>
      </w:r>
      <w:r w:rsidRPr="00996B1A">
        <w:rPr>
          <w:rStyle w:val="a7"/>
          <w:rFonts w:ascii="Times New Roman" w:eastAsia="Times New Roman" w:hAnsi="Times New Roman" w:cs="Times New Roman"/>
          <w:color w:val="000000"/>
          <w:sz w:val="24"/>
          <w:szCs w:val="24"/>
        </w:rPr>
        <w:footnoteReference w:id="19"/>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color w:val="000000"/>
          <w:sz w:val="24"/>
          <w:szCs w:val="24"/>
        </w:rPr>
        <w:t>one of the two pillars of the Religious Peace Initiative (RPI).</w:t>
      </w:r>
      <w:r>
        <w:rPr>
          <w:rStyle w:val="a7"/>
          <w:rFonts w:ascii="Times New Roman" w:eastAsia="Times New Roman" w:hAnsi="Times New Roman" w:cs="Times New Roman"/>
          <w:color w:val="000000"/>
          <w:sz w:val="24"/>
          <w:szCs w:val="24"/>
        </w:rPr>
        <w:footnoteReference w:id="20"/>
      </w:r>
      <w:r>
        <w:rPr>
          <w:rFonts w:ascii="Times New Roman" w:eastAsia="Times New Roman" w:hAnsi="Times New Roman" w:cs="Times New Roman"/>
          <w:color w:val="000000"/>
          <w:sz w:val="24"/>
          <w:szCs w:val="24"/>
        </w:rPr>
        <w:t xml:space="preserve"> The RPI was established in 2007 by Rabbi Michael Melchior, President of Mosaica, the second pillar of the RPI, then a deputy minister in the Israeli government, and by Sheikh ʿAbdallāh Nimr Darwīsh, Sheikh Badīr’s 'spiritual father.' Badīr was Darwīsh's personal assistant for some thirty years. After Sheikh Darwīsh’s death in 2017, Sheikh Badīr, together with Rabbi Melchior, have worked closely to advance peace </w:t>
      </w:r>
      <w:r w:rsidRPr="00540E95">
        <w:rPr>
          <w:rFonts w:ascii="Times New Roman" w:eastAsia="Times New Roman" w:hAnsi="Times New Roman" w:cs="Times New Roman"/>
          <w:color w:val="000000"/>
          <w:sz w:val="24"/>
          <w:szCs w:val="24"/>
        </w:rPr>
        <w:t>based on explicitly religious principles a</w:t>
      </w:r>
      <w:r>
        <w:rPr>
          <w:rFonts w:ascii="Times New Roman" w:eastAsia="Times New Roman" w:hAnsi="Times New Roman" w:cs="Times New Roman"/>
          <w:color w:val="000000"/>
          <w:sz w:val="24"/>
          <w:szCs w:val="24"/>
        </w:rPr>
        <w:t>nd to mitigate crises as they arise in the context of the Israeli-Palestinian conflict and beyond. This is primarily done through discrete meetings with influential religious and political leaders.</w:t>
      </w:r>
      <w:r w:rsidRPr="00996B1A">
        <w:rPr>
          <w:rStyle w:val="a7"/>
          <w:rFonts w:ascii="Times New Roman" w:eastAsia="Times New Roman" w:hAnsi="Times New Roman" w:cs="Times New Roman"/>
          <w:color w:val="000000"/>
          <w:sz w:val="24"/>
          <w:szCs w:val="24"/>
        </w:rPr>
        <w:footnoteReference w:id="21"/>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color w:val="000000"/>
          <w:sz w:val="24"/>
          <w:szCs w:val="24"/>
        </w:rPr>
        <w:t>Sheikh Badīr maintains two websites on which he publishes legal opinions and articles.</w:t>
      </w:r>
      <w:r w:rsidRPr="00996B1A">
        <w:rPr>
          <w:rStyle w:val="a7"/>
          <w:rFonts w:ascii="Times New Roman" w:eastAsia="Times New Roman" w:hAnsi="Times New Roman" w:cs="Times New Roman"/>
          <w:color w:val="000000"/>
          <w:sz w:val="24"/>
          <w:szCs w:val="24"/>
        </w:rPr>
        <w:footnoteReference w:id="22"/>
      </w:r>
    </w:p>
    <w:p w14:paraId="26FC5DD8" w14:textId="77777777" w:rsidR="008B00B1" w:rsidRDefault="008B00B1" w:rsidP="008B00B1">
      <w:pPr>
        <w:bidi/>
        <w:spacing w:line="480" w:lineRule="auto"/>
        <w:jc w:val="both"/>
        <w:rPr>
          <w:rFonts w:asciiTheme="majorBidi" w:hAnsiTheme="majorBidi" w:cstheme="majorBidi"/>
          <w:sz w:val="24"/>
          <w:szCs w:val="24"/>
          <w:rtl/>
          <w:lang w:bidi="he-IL"/>
        </w:rPr>
      </w:pPr>
    </w:p>
    <w:p w14:paraId="1842F258" w14:textId="4AC19D5F" w:rsidR="00CC67B8" w:rsidRDefault="007A4352" w:rsidP="00CC67B8">
      <w:pPr>
        <w:bidi/>
        <w:spacing w:line="480" w:lineRule="auto"/>
        <w:jc w:val="both"/>
        <w:rPr>
          <w:rFonts w:asciiTheme="majorBidi" w:hAnsiTheme="majorBidi" w:cstheme="majorBidi"/>
          <w:sz w:val="24"/>
          <w:szCs w:val="24"/>
          <w:rtl/>
          <w:lang w:bidi="he-IL"/>
        </w:rPr>
      </w:pPr>
      <w:r w:rsidRPr="005C67D1">
        <w:rPr>
          <w:rFonts w:asciiTheme="majorBidi" w:hAnsiTheme="majorBidi" w:cstheme="majorBidi"/>
          <w:sz w:val="24"/>
          <w:szCs w:val="24"/>
          <w:rtl/>
          <w:lang w:bidi="he-IL"/>
        </w:rPr>
        <w:t>מאז</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w:t>
      </w:r>
      <w:r w:rsidRPr="005C67D1">
        <w:rPr>
          <w:rFonts w:asciiTheme="majorBidi" w:hAnsiTheme="majorBidi" w:cstheme="majorBidi"/>
          <w:sz w:val="24"/>
          <w:szCs w:val="24"/>
          <w:rtl/>
        </w:rPr>
        <w:t xml:space="preserve">-30.1.2020 </w:t>
      </w:r>
      <w:r w:rsidRPr="005C67D1">
        <w:rPr>
          <w:rFonts w:asciiTheme="majorBidi" w:hAnsiTheme="majorBidi" w:cstheme="majorBidi"/>
          <w:sz w:val="24"/>
          <w:szCs w:val="24"/>
          <w:rtl/>
          <w:lang w:bidi="he-IL"/>
        </w:rPr>
        <w:t>החל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משרד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הבריאות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הישראלי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לפרסם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לציבור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מנת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לבלום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התפשטות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נגיף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w:t>
      </w:r>
      <w:r w:rsidRPr="005C67D1">
        <w:rPr>
          <w:rFonts w:asciiTheme="majorBidi" w:hAnsiTheme="majorBidi" w:cstheme="majorBidi"/>
          <w:sz w:val="24"/>
          <w:szCs w:val="24"/>
          <w:rtl/>
        </w:rPr>
        <w:t xml:space="preserve">-12.3.2020 </w:t>
      </w:r>
      <w:r w:rsidRPr="005C67D1">
        <w:rPr>
          <w:rFonts w:asciiTheme="majorBidi" w:hAnsiTheme="majorBidi" w:cstheme="majorBidi"/>
          <w:sz w:val="24"/>
          <w:szCs w:val="24"/>
          <w:rtl/>
          <w:lang w:bidi="he-IL"/>
        </w:rPr>
        <w:t>החמיר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משרד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הבריאות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וכלל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בהן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סגירת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מוסדות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החינוך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התקהלות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עשרה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ובהמשך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סגר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האוכלוסי</w:t>
      </w:r>
      <w:r w:rsidR="00D53C60" w:rsidRPr="005C67D1">
        <w:rPr>
          <w:rFonts w:asciiTheme="majorBidi" w:hAnsiTheme="majorBidi" w:cstheme="majorBidi"/>
          <w:sz w:val="24"/>
          <w:szCs w:val="24"/>
          <w:rtl/>
          <w:lang w:bidi="he-IL"/>
        </w:rPr>
        <w:t>י</w:t>
      </w:r>
      <w:r w:rsidRPr="005C67D1">
        <w:rPr>
          <w:rFonts w:asciiTheme="majorBidi" w:hAnsiTheme="majorBidi" w:cstheme="majorBidi"/>
          <w:sz w:val="24"/>
          <w:szCs w:val="24"/>
          <w:rtl/>
          <w:lang w:bidi="he-IL"/>
        </w:rPr>
        <w:t>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המשמעות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w:t>
      </w:r>
      <w:r w:rsidR="00D53C60" w:rsidRPr="005C67D1">
        <w:rPr>
          <w:rFonts w:asciiTheme="majorBidi" w:hAnsiTheme="majorBidi" w:cstheme="majorBidi"/>
          <w:sz w:val="24"/>
          <w:szCs w:val="24"/>
          <w:rtl/>
          <w:lang w:bidi="he-IL"/>
        </w:rPr>
        <w:t>י</w:t>
      </w:r>
      <w:r w:rsidRPr="005C67D1">
        <w:rPr>
          <w:rFonts w:asciiTheme="majorBidi" w:hAnsiTheme="majorBidi" w:cstheme="majorBidi"/>
          <w:sz w:val="24"/>
          <w:szCs w:val="24"/>
          <w:rtl/>
          <w:lang w:bidi="he-IL"/>
        </w:rPr>
        <w:t>תה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פגיעה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בשגרת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האזרחים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בישראל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ובהקשר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פגיעה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בשגרת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המצוות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דתיים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הכוללת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התכנסויות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לצרכי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ולימוד</w:t>
      </w:r>
      <w:r w:rsidRPr="005C67D1">
        <w:rPr>
          <w:rFonts w:asciiTheme="majorBidi" w:hAnsiTheme="majorBidi" w:cstheme="majorBidi"/>
          <w:sz w:val="24"/>
          <w:szCs w:val="24"/>
          <w:rtl/>
        </w:rPr>
        <w:t>.</w:t>
      </w:r>
      <w:r w:rsidR="00D53C60" w:rsidRPr="005C67D1">
        <w:rPr>
          <w:rFonts w:asciiTheme="majorBidi" w:hAnsiTheme="majorBidi" w:cstheme="majorBidi"/>
          <w:sz w:val="24"/>
          <w:szCs w:val="24"/>
          <w:rtl/>
          <w:lang w:bidi="he-IL"/>
        </w:rPr>
        <w:t xml:space="preserve"> מנהיגים דתיים</w:t>
      </w:r>
      <w:r w:rsidR="00987BF0" w:rsidRPr="005C67D1">
        <w:rPr>
          <w:rFonts w:asciiTheme="majorBidi" w:hAnsiTheme="majorBidi" w:cstheme="majorBidi"/>
          <w:sz w:val="24"/>
          <w:szCs w:val="24"/>
          <w:rtl/>
          <w:lang w:bidi="he-IL"/>
        </w:rPr>
        <w:t xml:space="preserve"> בישראל</w:t>
      </w:r>
      <w:r w:rsidR="00D53C60" w:rsidRPr="005C67D1">
        <w:rPr>
          <w:rFonts w:asciiTheme="majorBidi" w:hAnsiTheme="majorBidi" w:cstheme="majorBidi"/>
          <w:sz w:val="24"/>
          <w:szCs w:val="24"/>
          <w:rtl/>
          <w:lang w:bidi="he-IL"/>
        </w:rPr>
        <w:t xml:space="preserve"> נאלצו להיות מאוד יצירתיים באופן שבו הסבירו לציבור שלהם, מדוע יש לשמור על הנחיות המדינה, כאשר הן סותרות את מצוות הדת. </w:t>
      </w:r>
      <w:r w:rsidR="00CC67B8">
        <w:rPr>
          <w:rFonts w:asciiTheme="majorBidi" w:hAnsiTheme="majorBidi" w:cstheme="majorBidi"/>
          <w:sz w:val="24"/>
          <w:szCs w:val="24"/>
          <w:rtl/>
          <w:lang w:bidi="he-IL"/>
        </w:rPr>
        <w:t xml:space="preserve">להלן נבחן </w:t>
      </w:r>
      <w:r w:rsidR="00D723C0">
        <w:rPr>
          <w:rFonts w:asciiTheme="majorBidi" w:hAnsiTheme="majorBidi" w:cstheme="majorBidi" w:hint="cs"/>
          <w:sz w:val="24"/>
          <w:szCs w:val="24"/>
          <w:rtl/>
          <w:lang w:bidi="he-IL"/>
        </w:rPr>
        <w:t xml:space="preserve">מבחר נושאים שעסק בהם </w:t>
      </w:r>
      <w:r w:rsidR="00D723C0">
        <w:rPr>
          <w:rFonts w:asciiTheme="majorBidi" w:hAnsiTheme="majorBidi" w:cstheme="majorBidi"/>
          <w:sz w:val="24"/>
          <w:szCs w:val="24"/>
          <w:rtl/>
          <w:lang w:bidi="he-IL"/>
        </w:rPr>
        <w:t xml:space="preserve">שיח' </w:t>
      </w:r>
      <w:r w:rsidR="008C5188" w:rsidRPr="005C67D1">
        <w:rPr>
          <w:rFonts w:asciiTheme="majorBidi" w:hAnsiTheme="majorBidi" w:cstheme="majorBidi"/>
          <w:sz w:val="24"/>
          <w:szCs w:val="24"/>
          <w:rtl/>
          <w:lang w:bidi="he-IL"/>
        </w:rPr>
        <w:t xml:space="preserve">בדיר </w:t>
      </w:r>
      <w:r w:rsidR="00D723C0">
        <w:rPr>
          <w:rFonts w:asciiTheme="majorBidi" w:hAnsiTheme="majorBidi" w:cstheme="majorBidi" w:hint="cs"/>
          <w:sz w:val="24"/>
          <w:szCs w:val="24"/>
          <w:rtl/>
          <w:lang w:bidi="he-IL"/>
        </w:rPr>
        <w:t>במהלך משבר הקורונה לאור הפרמטרים הבאים</w:t>
      </w:r>
      <w:r w:rsidR="00CC67B8">
        <w:rPr>
          <w:rFonts w:asciiTheme="majorBidi" w:hAnsiTheme="majorBidi" w:cstheme="majorBidi" w:hint="cs"/>
          <w:sz w:val="24"/>
          <w:szCs w:val="24"/>
          <w:rtl/>
          <w:lang w:bidi="he-IL"/>
        </w:rPr>
        <w:t>: 1) האופן בו עיצב שיח' בדיר את המסרים בערבית בצורה שתתאים מבחינה תרבותית לקהל היעד. 2) המסרים הבולטים אותם בחר השיח' להדגיש</w:t>
      </w:r>
      <w:r w:rsidR="008C6EC7">
        <w:rPr>
          <w:rFonts w:asciiTheme="majorBidi" w:hAnsiTheme="majorBidi" w:cstheme="majorBidi" w:hint="cs"/>
          <w:sz w:val="24"/>
          <w:szCs w:val="24"/>
          <w:rtl/>
          <w:lang w:bidi="he-IL"/>
        </w:rPr>
        <w:t xml:space="preserve"> 3)</w:t>
      </w:r>
      <w:r w:rsidR="00CC67B8">
        <w:rPr>
          <w:rFonts w:asciiTheme="majorBidi" w:hAnsiTheme="majorBidi" w:cstheme="majorBidi" w:hint="cs"/>
          <w:sz w:val="24"/>
          <w:szCs w:val="24"/>
          <w:rtl/>
          <w:lang w:bidi="he-IL"/>
        </w:rPr>
        <w:t xml:space="preserve">מידת שיתוף הפעולה שלו עם גורמים לאומיים ובינלאומיים </w:t>
      </w:r>
      <w:r w:rsidR="008C6EC7">
        <w:rPr>
          <w:rFonts w:asciiTheme="majorBidi" w:hAnsiTheme="majorBidi" w:cstheme="majorBidi" w:hint="cs"/>
          <w:sz w:val="24"/>
          <w:szCs w:val="24"/>
          <w:rtl/>
          <w:lang w:bidi="he-IL"/>
        </w:rPr>
        <w:t>.</w:t>
      </w:r>
      <w:r w:rsidR="00D723C0">
        <w:rPr>
          <w:rFonts w:asciiTheme="majorBidi" w:hAnsiTheme="majorBidi" w:cstheme="majorBidi" w:hint="cs"/>
          <w:sz w:val="24"/>
          <w:szCs w:val="24"/>
          <w:rtl/>
          <w:lang w:bidi="he-IL"/>
        </w:rPr>
        <w:t xml:space="preserve"> </w:t>
      </w:r>
    </w:p>
    <w:p w14:paraId="175B25CF" w14:textId="77777777" w:rsidR="008C6EC7" w:rsidRDefault="008C6EC7" w:rsidP="008C5188">
      <w:pPr>
        <w:bidi/>
        <w:spacing w:line="360" w:lineRule="auto"/>
        <w:rPr>
          <w:rFonts w:asciiTheme="majorBidi" w:hAnsiTheme="majorBidi" w:cstheme="majorBidi"/>
          <w:sz w:val="24"/>
          <w:szCs w:val="24"/>
          <w:rtl/>
          <w:lang w:bidi="he-IL"/>
        </w:rPr>
      </w:pPr>
    </w:p>
    <w:p w14:paraId="6B6C3677" w14:textId="77777777" w:rsidR="008C6EC7" w:rsidRDefault="008C6EC7" w:rsidP="008C6EC7">
      <w:pPr>
        <w:bidi/>
        <w:spacing w:line="360" w:lineRule="auto"/>
        <w:rPr>
          <w:rFonts w:asciiTheme="majorBidi" w:hAnsiTheme="majorBidi" w:cstheme="majorBidi"/>
          <w:sz w:val="24"/>
          <w:szCs w:val="24"/>
          <w:rtl/>
          <w:lang w:bidi="he-IL"/>
        </w:rPr>
      </w:pPr>
    </w:p>
    <w:p w14:paraId="4C70BBA2" w14:textId="07BFFD7C" w:rsidR="008C5188" w:rsidRPr="005C67D1" w:rsidRDefault="008C5188" w:rsidP="008C6EC7">
      <w:pPr>
        <w:bidi/>
        <w:spacing w:line="360" w:lineRule="auto"/>
        <w:rPr>
          <w:rFonts w:asciiTheme="majorBidi" w:hAnsiTheme="majorBidi" w:cstheme="majorBidi"/>
          <w:b/>
          <w:bCs/>
          <w:sz w:val="24"/>
          <w:szCs w:val="24"/>
          <w:rtl/>
        </w:rPr>
      </w:pPr>
      <w:r w:rsidRPr="005C67D1">
        <w:rPr>
          <w:rFonts w:asciiTheme="majorBidi" w:hAnsiTheme="majorBidi" w:cstheme="majorBidi"/>
          <w:b/>
          <w:bCs/>
          <w:sz w:val="24"/>
          <w:szCs w:val="24"/>
          <w:rtl/>
          <w:lang w:bidi="he-IL"/>
        </w:rPr>
        <w:t>התייחסות</w:t>
      </w:r>
      <w:r w:rsidRPr="005C67D1">
        <w:rPr>
          <w:rFonts w:asciiTheme="majorBidi" w:hAnsiTheme="majorBidi" w:cstheme="majorBidi"/>
          <w:b/>
          <w:bCs/>
          <w:sz w:val="24"/>
          <w:szCs w:val="24"/>
          <w:rtl/>
        </w:rPr>
        <w:t xml:space="preserve"> </w:t>
      </w:r>
      <w:r w:rsidRPr="005C67D1">
        <w:rPr>
          <w:rFonts w:asciiTheme="majorBidi" w:hAnsiTheme="majorBidi" w:cstheme="majorBidi"/>
          <w:b/>
          <w:bCs/>
          <w:sz w:val="24"/>
          <w:szCs w:val="24"/>
          <w:rtl/>
          <w:lang w:bidi="he-IL"/>
        </w:rPr>
        <w:t>תיאולוגית</w:t>
      </w:r>
      <w:r w:rsidRPr="005C67D1">
        <w:rPr>
          <w:rFonts w:asciiTheme="majorBidi" w:hAnsiTheme="majorBidi" w:cstheme="majorBidi"/>
          <w:b/>
          <w:bCs/>
          <w:sz w:val="24"/>
          <w:szCs w:val="24"/>
          <w:rtl/>
        </w:rPr>
        <w:t xml:space="preserve"> </w:t>
      </w:r>
      <w:r w:rsidRPr="005C67D1">
        <w:rPr>
          <w:rFonts w:asciiTheme="majorBidi" w:hAnsiTheme="majorBidi" w:cstheme="majorBidi"/>
          <w:b/>
          <w:bCs/>
          <w:sz w:val="24"/>
          <w:szCs w:val="24"/>
          <w:rtl/>
          <w:lang w:bidi="he-IL"/>
        </w:rPr>
        <w:t>למגיפה</w:t>
      </w:r>
    </w:p>
    <w:p w14:paraId="5456C8BF" w14:textId="7698AAE3" w:rsidR="009A7AAF" w:rsidRPr="005C67D1" w:rsidRDefault="008C5188" w:rsidP="005C11F0">
      <w:pPr>
        <w:bidi/>
        <w:spacing w:line="480" w:lineRule="auto"/>
        <w:ind w:hanging="58"/>
        <w:jc w:val="both"/>
        <w:rPr>
          <w:rFonts w:asciiTheme="majorBidi" w:eastAsia="David" w:hAnsiTheme="majorBidi" w:cstheme="majorBidi"/>
          <w:sz w:val="24"/>
          <w:szCs w:val="24"/>
          <w:rtl/>
          <w:lang w:bidi="he-IL"/>
        </w:rPr>
      </w:pPr>
      <w:r w:rsidRPr="005C67D1">
        <w:rPr>
          <w:rFonts w:asciiTheme="majorBidi" w:eastAsia="David" w:hAnsiTheme="majorBidi" w:cstheme="majorBidi"/>
          <w:sz w:val="24"/>
          <w:szCs w:val="24"/>
          <w:rtl/>
        </w:rPr>
        <w:t xml:space="preserve"> </w:t>
      </w:r>
      <w:r w:rsidR="00171931">
        <w:rPr>
          <w:rFonts w:asciiTheme="majorBidi" w:hAnsiTheme="majorBidi" w:cstheme="majorBidi" w:hint="cs"/>
          <w:sz w:val="24"/>
          <w:szCs w:val="24"/>
          <w:rtl/>
          <w:lang w:bidi="he-IL"/>
        </w:rPr>
        <w:t>ב-5 למרץ 2020 החל שיח' בדיר בסדרת הרצאות לציבור בפייסבוק תחת הכותרת: "וירוס הקורונה בעיני השריעה". מטרת הסדרה היא לדון במגוון ההשפעות של הקורונה על חיינו אם זה מבחינה תיאולוגית, דתית, חינוכית ואנושית</w:t>
      </w:r>
      <w:r w:rsidR="00171931">
        <w:rPr>
          <w:rFonts w:asciiTheme="majorBidi" w:eastAsia="David" w:hAnsiTheme="majorBidi" w:cstheme="majorBidi" w:hint="cs"/>
          <w:sz w:val="24"/>
          <w:szCs w:val="24"/>
          <w:rtl/>
          <w:lang w:bidi="he-IL"/>
        </w:rPr>
        <w:t xml:space="preserve">. ראשית, </w:t>
      </w:r>
      <w:r w:rsidRPr="005C67D1">
        <w:rPr>
          <w:rFonts w:asciiTheme="majorBidi" w:eastAsia="David" w:hAnsiTheme="majorBidi" w:cstheme="majorBidi"/>
          <w:sz w:val="24"/>
          <w:szCs w:val="24"/>
          <w:rtl/>
          <w:lang w:bidi="he-IL"/>
        </w:rPr>
        <w:t>דן השיח</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בדיר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דן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בסוגיה</w:t>
      </w:r>
      <w:r w:rsidRPr="005C67D1">
        <w:rPr>
          <w:rFonts w:asciiTheme="majorBidi" w:eastAsia="David" w:hAnsiTheme="majorBidi" w:cstheme="majorBidi"/>
          <w:sz w:val="24"/>
          <w:szCs w:val="24"/>
          <w:rtl/>
        </w:rPr>
        <w:t xml:space="preserve"> </w:t>
      </w:r>
      <w:r w:rsidR="00171931">
        <w:rPr>
          <w:rFonts w:asciiTheme="majorBidi" w:eastAsia="David" w:hAnsiTheme="majorBidi" w:cstheme="majorBidi" w:hint="cs"/>
          <w:sz w:val="24"/>
          <w:szCs w:val="24"/>
          <w:rtl/>
          <w:lang w:bidi="he-IL"/>
        </w:rPr>
        <w:t xml:space="preserve">האמונית: </w:t>
      </w:r>
      <w:r w:rsidRPr="005C67D1">
        <w:rPr>
          <w:rFonts w:asciiTheme="majorBidi" w:eastAsia="David" w:hAnsiTheme="majorBidi" w:cstheme="majorBidi"/>
          <w:sz w:val="24"/>
          <w:szCs w:val="24"/>
          <w:rtl/>
          <w:lang w:bidi="he-IL"/>
        </w:rPr>
        <w:t>האם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הקורונה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היא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עונש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אלוהי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מעשיהם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בני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האדם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ריבוי המקרים של מוות</w:t>
      </w:r>
      <w:r w:rsidR="005C67D1">
        <w:rPr>
          <w:rFonts w:asciiTheme="majorBidi" w:eastAsia="David" w:hAnsiTheme="majorBidi" w:cstheme="majorBidi"/>
          <w:sz w:val="24"/>
          <w:szCs w:val="24"/>
          <w:rtl/>
          <w:lang w:bidi="he-IL"/>
        </w:rPr>
        <w:t xml:space="preserve"> מקורונה </w:t>
      </w:r>
      <w:r w:rsidRPr="005C67D1">
        <w:rPr>
          <w:rFonts w:asciiTheme="majorBidi" w:eastAsia="David" w:hAnsiTheme="majorBidi" w:cstheme="majorBidi"/>
          <w:sz w:val="24"/>
          <w:szCs w:val="24"/>
          <w:rtl/>
          <w:lang w:bidi="he-IL"/>
        </w:rPr>
        <w:t>העלתה לסדר היום הרוחני את שאלת הגמול</w:t>
      </w:r>
      <w:r w:rsidR="00D42E6D" w:rsidRPr="005C67D1">
        <w:rPr>
          <w:rFonts w:asciiTheme="majorBidi" w:eastAsia="David" w:hAnsiTheme="majorBidi" w:cstheme="majorBidi"/>
          <w:sz w:val="24"/>
          <w:szCs w:val="24"/>
          <w:rtl/>
          <w:lang w:bidi="he-IL"/>
        </w:rPr>
        <w:t xml:space="preserve"> האלוהי: האם מעשים טובים מבטיחים חיים נוחים ומעשים רעים הם ערובה לסבל? זוהי הנחה שמבוססת היטב ב</w:t>
      </w:r>
      <w:r w:rsidR="00AC079D" w:rsidRPr="005C67D1">
        <w:rPr>
          <w:rFonts w:asciiTheme="majorBidi" w:eastAsia="David" w:hAnsiTheme="majorBidi" w:cstheme="majorBidi"/>
          <w:sz w:val="24"/>
          <w:szCs w:val="24"/>
          <w:rtl/>
          <w:lang w:bidi="he-IL"/>
        </w:rPr>
        <w:t>כתבי הקודש של הדתות וביניהם ה</w:t>
      </w:r>
      <w:r w:rsidR="00D42E6D" w:rsidRPr="005C67D1">
        <w:rPr>
          <w:rFonts w:asciiTheme="majorBidi" w:eastAsia="David" w:hAnsiTheme="majorBidi" w:cstheme="majorBidi"/>
          <w:sz w:val="24"/>
          <w:szCs w:val="24"/>
          <w:rtl/>
          <w:lang w:bidi="he-IL"/>
        </w:rPr>
        <w:t>קוראן המבטיח שכר טוב למי שהולכים בדרכו של האל ועונש למי שאינם מקיימים את מצוותיו.</w:t>
      </w:r>
      <w:r w:rsidR="005C11F0" w:rsidRPr="005C67D1">
        <w:rPr>
          <w:rFonts w:asciiTheme="majorBidi" w:eastAsia="David" w:hAnsiTheme="majorBidi" w:cstheme="majorBidi"/>
          <w:sz w:val="24"/>
          <w:szCs w:val="24"/>
          <w:rtl/>
          <w:lang w:bidi="he-IL"/>
        </w:rPr>
        <w:t xml:space="preserve"> </w:t>
      </w:r>
      <w:r w:rsidR="00D42E6D" w:rsidRPr="005C67D1">
        <w:rPr>
          <w:rFonts w:asciiTheme="majorBidi" w:eastAsia="David" w:hAnsiTheme="majorBidi" w:cstheme="majorBidi"/>
          <w:sz w:val="24"/>
          <w:szCs w:val="24"/>
          <w:rtl/>
          <w:lang w:bidi="he-IL"/>
        </w:rPr>
        <w:t>ואם אכן כך הדבר, אזי המסקנה המתבקשת היא שמגפת הקורונה היא עונש אלוהי עקב מעשיה הרעים של האנושות.</w:t>
      </w:r>
      <w:r w:rsidR="00AC079D" w:rsidRPr="005C67D1">
        <w:rPr>
          <w:rFonts w:asciiTheme="majorBidi" w:eastAsia="David" w:hAnsiTheme="majorBidi" w:cstheme="majorBidi"/>
          <w:sz w:val="24"/>
          <w:szCs w:val="24"/>
          <w:rtl/>
          <w:lang w:bidi="he-IL"/>
        </w:rPr>
        <w:t xml:space="preserve"> </w:t>
      </w:r>
      <w:r w:rsidR="009A7AAF" w:rsidRPr="005C67D1">
        <w:rPr>
          <w:rFonts w:asciiTheme="majorBidi" w:eastAsia="David" w:hAnsiTheme="majorBidi" w:cstheme="majorBidi"/>
          <w:sz w:val="24"/>
          <w:szCs w:val="24"/>
          <w:rtl/>
          <w:lang w:bidi="he-IL"/>
        </w:rPr>
        <w:t xml:space="preserve">בקוראן ובמסורת המוסלמית ישנם מקורות </w:t>
      </w:r>
      <w:r w:rsidR="005C67D1">
        <w:rPr>
          <w:rFonts w:asciiTheme="majorBidi" w:eastAsia="David" w:hAnsiTheme="majorBidi" w:cstheme="majorBidi" w:hint="cs"/>
          <w:sz w:val="24"/>
          <w:szCs w:val="24"/>
          <w:rtl/>
          <w:lang w:bidi="he-IL"/>
        </w:rPr>
        <w:t xml:space="preserve">רבים </w:t>
      </w:r>
      <w:r w:rsidR="005C67D1">
        <w:rPr>
          <w:rFonts w:asciiTheme="majorBidi" w:eastAsia="David" w:hAnsiTheme="majorBidi" w:cstheme="majorBidi"/>
          <w:sz w:val="24"/>
          <w:szCs w:val="24"/>
          <w:rtl/>
          <w:lang w:bidi="he-IL"/>
        </w:rPr>
        <w:t xml:space="preserve">המצביעים </w:t>
      </w:r>
      <w:r w:rsidR="00C97792">
        <w:rPr>
          <w:rFonts w:asciiTheme="majorBidi" w:eastAsia="David" w:hAnsiTheme="majorBidi" w:cstheme="majorBidi" w:hint="cs"/>
          <w:sz w:val="24"/>
          <w:szCs w:val="24"/>
          <w:rtl/>
          <w:lang w:bidi="he-IL"/>
        </w:rPr>
        <w:t xml:space="preserve">על </w:t>
      </w:r>
      <w:r w:rsidR="005C11F0">
        <w:rPr>
          <w:rFonts w:asciiTheme="majorBidi" w:eastAsia="David" w:hAnsiTheme="majorBidi" w:cstheme="majorBidi" w:hint="cs"/>
          <w:sz w:val="24"/>
          <w:szCs w:val="24"/>
          <w:rtl/>
          <w:lang w:bidi="he-IL"/>
        </w:rPr>
        <w:t xml:space="preserve">אפשרות זו, אך יחד עם זאת ישנם גם מקורות </w:t>
      </w:r>
      <w:r w:rsidR="005C11F0">
        <w:rPr>
          <w:rFonts w:asciiTheme="majorBidi" w:eastAsia="David" w:hAnsiTheme="majorBidi" w:cstheme="majorBidi"/>
          <w:sz w:val="24"/>
          <w:szCs w:val="24"/>
          <w:rtl/>
          <w:lang w:bidi="he-IL"/>
        </w:rPr>
        <w:t>ה</w:t>
      </w:r>
      <w:r w:rsidR="005C11F0">
        <w:rPr>
          <w:rFonts w:asciiTheme="majorBidi" w:eastAsia="David" w:hAnsiTheme="majorBidi" w:cstheme="majorBidi" w:hint="cs"/>
          <w:sz w:val="24"/>
          <w:szCs w:val="24"/>
          <w:rtl/>
          <w:lang w:bidi="he-IL"/>
        </w:rPr>
        <w:t xml:space="preserve">רואים </w:t>
      </w:r>
      <w:r w:rsidR="009A7AAF" w:rsidRPr="005C67D1">
        <w:rPr>
          <w:rFonts w:asciiTheme="majorBidi" w:eastAsia="David" w:hAnsiTheme="majorBidi" w:cstheme="majorBidi"/>
          <w:sz w:val="24"/>
          <w:szCs w:val="24"/>
          <w:rtl/>
          <w:lang w:bidi="he-IL"/>
        </w:rPr>
        <w:t>את המגיפה כניסיון שמנסה בו האל את בני האדם.</w:t>
      </w:r>
      <w:r w:rsidR="009A7AAF" w:rsidRPr="005C67D1">
        <w:rPr>
          <w:rStyle w:val="a7"/>
          <w:rFonts w:asciiTheme="majorBidi" w:eastAsia="David" w:hAnsiTheme="majorBidi" w:cstheme="majorBidi"/>
          <w:sz w:val="24"/>
          <w:szCs w:val="24"/>
          <w:rtl/>
          <w:lang w:bidi="he-IL"/>
        </w:rPr>
        <w:footnoteReference w:id="23"/>
      </w:r>
    </w:p>
    <w:p w14:paraId="4ECB8488" w14:textId="70376AB8" w:rsidR="00E26958" w:rsidRDefault="00151926" w:rsidP="008C6EC7">
      <w:pPr>
        <w:bidi/>
        <w:spacing w:line="480" w:lineRule="auto"/>
        <w:ind w:hanging="58"/>
        <w:jc w:val="both"/>
        <w:rPr>
          <w:rFonts w:asciiTheme="majorBidi" w:eastAsia="David" w:hAnsiTheme="majorBidi" w:cstheme="majorBidi"/>
          <w:sz w:val="24"/>
          <w:szCs w:val="24"/>
          <w:rtl/>
          <w:lang w:bidi="he-IL"/>
        </w:rPr>
      </w:pPr>
      <w:r>
        <w:rPr>
          <w:rFonts w:asciiTheme="majorBidi" w:eastAsia="David" w:hAnsiTheme="majorBidi" w:cstheme="majorBidi" w:hint="cs"/>
          <w:sz w:val="24"/>
          <w:szCs w:val="24"/>
          <w:rtl/>
          <w:lang w:bidi="he-IL"/>
        </w:rPr>
        <w:t xml:space="preserve">     </w:t>
      </w:r>
      <w:r w:rsidR="005D229E" w:rsidRPr="005C67D1">
        <w:rPr>
          <w:rFonts w:asciiTheme="majorBidi" w:eastAsia="David" w:hAnsiTheme="majorBidi" w:cstheme="majorBidi"/>
          <w:sz w:val="24"/>
          <w:szCs w:val="24"/>
          <w:rtl/>
          <w:lang w:bidi="he-IL"/>
        </w:rPr>
        <w:t xml:space="preserve">בדיר בוחר לראות את המגיפה כניסיון. </w:t>
      </w:r>
      <w:r w:rsidR="008C5188" w:rsidRPr="005C67D1">
        <w:rPr>
          <w:rFonts w:asciiTheme="majorBidi" w:eastAsia="David" w:hAnsiTheme="majorBidi" w:cstheme="majorBidi"/>
          <w:sz w:val="24"/>
          <w:szCs w:val="24"/>
          <w:rtl/>
          <w:lang w:bidi="he-IL"/>
        </w:rPr>
        <w:t>לדעתו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נגיף</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קורונה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אינו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עונש</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אלוהי</w:t>
      </w:r>
      <w:r w:rsidR="005C11F0">
        <w:rPr>
          <w:rFonts w:asciiTheme="majorBidi" w:eastAsia="David" w:hAnsiTheme="majorBidi" w:cstheme="majorBidi"/>
          <w:sz w:val="24"/>
          <w:szCs w:val="24"/>
          <w:rtl/>
        </w:rPr>
        <w:t xml:space="preserve"> </w:t>
      </w:r>
      <w:r w:rsidR="002E090B">
        <w:rPr>
          <w:rFonts w:asciiTheme="majorBidi" w:eastAsia="David" w:hAnsiTheme="majorBidi" w:cstheme="majorBidi" w:hint="cs"/>
          <w:sz w:val="24"/>
          <w:szCs w:val="24"/>
          <w:rtl/>
          <w:lang w:bidi="he-IL"/>
        </w:rPr>
        <w:t>(</w:t>
      </w:r>
      <w:r w:rsidR="002E090B">
        <w:rPr>
          <w:rFonts w:asciiTheme="majorBidi" w:eastAsia="David" w:hAnsiTheme="majorBidi" w:cstheme="majorBidi"/>
          <w:sz w:val="24"/>
          <w:szCs w:val="24"/>
          <w:lang w:val="en-US" w:bidi="he-IL"/>
        </w:rPr>
        <w:t>(</w:t>
      </w:r>
      <w:r w:rsidR="005C11F0">
        <w:rPr>
          <w:rFonts w:asciiTheme="majorBidi" w:eastAsia="David" w:hAnsiTheme="majorBidi" w:cstheme="majorBidi"/>
          <w:i/>
          <w:iCs/>
          <w:sz w:val="24"/>
          <w:szCs w:val="24"/>
          <w:lang w:val="en-US" w:bidi="he-IL"/>
        </w:rPr>
        <w:t>ʿuqūba</w:t>
      </w:r>
      <w:r w:rsidR="008C5188" w:rsidRPr="005C67D1">
        <w:rPr>
          <w:rFonts w:asciiTheme="majorBidi" w:eastAsia="David" w:hAnsiTheme="majorBidi" w:cstheme="majorBidi"/>
          <w:sz w:val="24"/>
          <w:szCs w:val="24"/>
          <w:rtl/>
          <w:lang w:bidi="he-IL"/>
        </w:rPr>
        <w:t>כפי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שטוענים</w:t>
      </w:r>
      <w:r w:rsidR="008C5188" w:rsidRPr="005C67D1">
        <w:rPr>
          <w:rFonts w:asciiTheme="majorBidi" w:eastAsia="David" w:hAnsiTheme="majorBidi" w:cstheme="majorBidi"/>
          <w:sz w:val="24"/>
          <w:szCs w:val="24"/>
          <w:rtl/>
        </w:rPr>
        <w:t xml:space="preserve"> </w:t>
      </w:r>
      <w:r w:rsidR="00A51BEB">
        <w:rPr>
          <w:rFonts w:asciiTheme="majorBidi" w:eastAsia="David" w:hAnsiTheme="majorBidi" w:cstheme="majorBidi" w:hint="cs"/>
          <w:sz w:val="24"/>
          <w:szCs w:val="24"/>
          <w:rtl/>
          <w:lang w:bidi="he-IL"/>
        </w:rPr>
        <w:t xml:space="preserve">אנשי דת </w:t>
      </w:r>
      <w:r w:rsidR="008C5188" w:rsidRPr="005C67D1">
        <w:rPr>
          <w:rFonts w:asciiTheme="majorBidi" w:eastAsia="David" w:hAnsiTheme="majorBidi" w:cstheme="majorBidi"/>
          <w:sz w:val="24"/>
          <w:szCs w:val="24"/>
          <w:rtl/>
          <w:lang w:bidi="he-IL"/>
        </w:rPr>
        <w:t>אחרים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בעולם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המוסלמי</w:t>
      </w:r>
      <w:r w:rsidR="008C5188" w:rsidRPr="005C67D1">
        <w:rPr>
          <w:rFonts w:asciiTheme="majorBidi" w:eastAsia="David" w:hAnsiTheme="majorBidi" w:cstheme="majorBidi"/>
          <w:sz w:val="24"/>
          <w:szCs w:val="24"/>
          <w:rtl/>
        </w:rPr>
        <w:t>.</w:t>
      </w:r>
      <w:r w:rsidR="008C5188" w:rsidRPr="005C67D1">
        <w:rPr>
          <w:rStyle w:val="a7"/>
          <w:rFonts w:asciiTheme="majorBidi" w:eastAsia="David" w:hAnsiTheme="majorBidi" w:cstheme="majorBidi"/>
          <w:sz w:val="24"/>
          <w:szCs w:val="24"/>
          <w:rtl/>
        </w:rPr>
        <w:footnoteReference w:id="24"/>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בעיני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בדיר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הקורונה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הינה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ניסיון</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אמוני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לבני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האדם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כדברי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הקוראן</w:t>
      </w:r>
      <w:r w:rsidR="008C5188" w:rsidRPr="005C67D1">
        <w:rPr>
          <w:rFonts w:asciiTheme="majorBidi" w:eastAsia="David" w:hAnsiTheme="majorBidi" w:cstheme="majorBidi"/>
          <w:sz w:val="24"/>
          <w:szCs w:val="24"/>
          <w:rtl/>
        </w:rPr>
        <w:t xml:space="preserve"> (</w:t>
      </w:r>
      <w:r w:rsidR="008C5188" w:rsidRPr="005C67D1">
        <w:rPr>
          <w:rFonts w:asciiTheme="majorBidi" w:hAnsiTheme="majorBidi" w:cstheme="majorBidi"/>
          <w:sz w:val="24"/>
          <w:szCs w:val="24"/>
          <w:rtl/>
        </w:rPr>
        <w:t>2:155): "</w:t>
      </w:r>
      <w:r w:rsidR="008C5188" w:rsidRPr="005C67D1">
        <w:rPr>
          <w:rFonts w:asciiTheme="majorBidi" w:eastAsia="David" w:hAnsiTheme="majorBidi" w:cstheme="majorBidi"/>
          <w:sz w:val="24"/>
          <w:szCs w:val="24"/>
          <w:rtl/>
          <w:lang w:bidi="he-IL"/>
        </w:rPr>
        <w:t>עוד</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נעמידכם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במבחנ</w:t>
      </w:r>
      <w:r w:rsidR="00C97792">
        <w:rPr>
          <w:rFonts w:asciiTheme="majorBidi" w:eastAsia="David" w:hAnsiTheme="majorBidi" w:cstheme="majorBidi" w:hint="cs"/>
          <w:sz w:val="24"/>
          <w:szCs w:val="24"/>
          <w:rtl/>
          <w:lang w:bidi="he-IL"/>
        </w:rPr>
        <w:t>י</w:t>
      </w:r>
      <w:r w:rsidR="008C5188" w:rsidRPr="005C67D1">
        <w:rPr>
          <w:rFonts w:asciiTheme="majorBidi" w:eastAsia="David" w:hAnsiTheme="majorBidi" w:cstheme="majorBidi"/>
          <w:sz w:val="24"/>
          <w:szCs w:val="24"/>
          <w:rtl/>
          <w:lang w:bidi="he-IL"/>
        </w:rPr>
        <w:t>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סכנות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ורעב</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ואבדות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ברכוש</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ובנפש</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וביבול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בשר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טובות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לעומדים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בעוז</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רוח</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כלומר</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לפי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פסוק</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זה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הקורונה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היא</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ניסיון</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לבני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האדם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מעם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אלוהים</w:t>
      </w:r>
      <w:r w:rsidR="00A51BEB">
        <w:rPr>
          <w:rFonts w:asciiTheme="majorBidi" w:hAnsiTheme="majorBidi" w:cstheme="majorBidi" w:hint="cs"/>
          <w:i/>
          <w:iCs/>
          <w:sz w:val="24"/>
          <w:szCs w:val="24"/>
          <w:rtl/>
          <w:lang w:bidi="he-IL"/>
        </w:rPr>
        <w:t xml:space="preserve"> </w:t>
      </w:r>
      <w:r w:rsidR="00A51BEB">
        <w:rPr>
          <w:rFonts w:asciiTheme="majorBidi" w:hAnsiTheme="majorBidi" w:cstheme="majorBidi" w:hint="cs"/>
          <w:sz w:val="24"/>
          <w:szCs w:val="24"/>
          <w:rtl/>
          <w:lang w:bidi="he-IL"/>
        </w:rPr>
        <w:t>(</w:t>
      </w:r>
      <w:r w:rsidR="00A51BEB" w:rsidRPr="00A51BEB">
        <w:rPr>
          <w:rFonts w:asciiTheme="majorBidi" w:hAnsiTheme="majorBidi" w:cstheme="majorBidi"/>
          <w:i/>
          <w:iCs/>
          <w:sz w:val="24"/>
          <w:szCs w:val="24"/>
          <w:lang w:val="en-US" w:bidi="he-IL"/>
        </w:rPr>
        <w:t>Ibtilāʾ</w:t>
      </w:r>
      <w:r w:rsidR="00A51BEB">
        <w:rPr>
          <w:rFonts w:asciiTheme="majorBidi" w:hAnsiTheme="majorBidi" w:cstheme="majorBidi" w:hint="cs"/>
          <w:sz w:val="24"/>
          <w:szCs w:val="24"/>
          <w:rtl/>
          <w:lang w:val="en-US" w:bidi="he-IL"/>
        </w:rPr>
        <w:t xml:space="preserve">) </w:t>
      </w:r>
      <w:r w:rsidR="008C5188" w:rsidRPr="005C67D1">
        <w:rPr>
          <w:rFonts w:asciiTheme="majorBidi" w:hAnsiTheme="majorBidi" w:cstheme="majorBidi"/>
          <w:sz w:val="24"/>
          <w:szCs w:val="24"/>
          <w:rtl/>
          <w:lang w:bidi="he-IL"/>
        </w:rPr>
        <w:t>שבא</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מנת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לבדוק</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עוז</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רוחם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ואת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אמונתם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בני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האדם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באלוהים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אף</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כל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w:t>
      </w:r>
      <w:r w:rsidR="009409BA">
        <w:rPr>
          <w:rFonts w:asciiTheme="majorBidi" w:hAnsiTheme="majorBidi" w:cstheme="majorBidi" w:hint="cs"/>
          <w:sz w:val="24"/>
          <w:szCs w:val="24"/>
          <w:rtl/>
          <w:lang w:bidi="he-IL"/>
        </w:rPr>
        <w:t>פחד והקושי להאמין</w:t>
      </w:r>
      <w:r w:rsidR="008C6EC7">
        <w:rPr>
          <w:rFonts w:asciiTheme="majorBidi" w:hAnsiTheme="majorBidi" w:cstheme="majorBidi" w:hint="cs"/>
          <w:sz w:val="24"/>
          <w:szCs w:val="24"/>
          <w:rtl/>
          <w:lang w:bidi="he-IL"/>
        </w:rPr>
        <w:t xml:space="preserve">. בדיר מביא כדוגמא לכך את </w:t>
      </w:r>
      <w:r w:rsidR="008C5188" w:rsidRPr="005C67D1">
        <w:rPr>
          <w:rFonts w:asciiTheme="majorBidi" w:hAnsiTheme="majorBidi" w:cstheme="majorBidi"/>
          <w:sz w:val="24"/>
          <w:szCs w:val="24"/>
          <w:rtl/>
          <w:lang w:bidi="he-IL"/>
        </w:rPr>
        <w:t>הסיפור</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הקוראני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אודות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איוב</w:t>
      </w:r>
      <w:r w:rsidR="008C6EC7">
        <w:rPr>
          <w:rFonts w:asciiTheme="majorBidi" w:hAnsiTheme="majorBidi" w:cstheme="majorBidi" w:hint="cs"/>
          <w:sz w:val="24"/>
          <w:szCs w:val="24"/>
          <w:rtl/>
          <w:lang w:bidi="he-IL"/>
        </w:rPr>
        <w:t xml:space="preserve"> </w:t>
      </w:r>
      <w:r w:rsidR="008C6EC7" w:rsidRPr="005C67D1">
        <w:rPr>
          <w:rFonts w:asciiTheme="majorBidi" w:hAnsiTheme="majorBidi" w:cstheme="majorBidi"/>
          <w:sz w:val="24"/>
          <w:szCs w:val="24"/>
          <w:rtl/>
        </w:rPr>
        <w:t>(</w:t>
      </w:r>
      <w:r w:rsidR="008C6EC7">
        <w:rPr>
          <w:rFonts w:asciiTheme="majorBidi" w:hAnsiTheme="majorBidi" w:cstheme="majorBidi" w:hint="cs"/>
          <w:sz w:val="24"/>
          <w:szCs w:val="24"/>
          <w:rtl/>
          <w:lang w:bidi="he-IL"/>
        </w:rPr>
        <w:t>21:83-84</w:t>
      </w:r>
      <w:r w:rsidR="008C6EC7" w:rsidRPr="005C67D1">
        <w:rPr>
          <w:rFonts w:asciiTheme="majorBidi" w:hAnsiTheme="majorBidi" w:cstheme="majorBidi"/>
          <w:sz w:val="24"/>
          <w:szCs w:val="24"/>
          <w:rtl/>
        </w:rPr>
        <w:t>)</w:t>
      </w:r>
      <w:r w:rsidR="008C6EC7">
        <w:rPr>
          <w:rStyle w:val="a7"/>
          <w:rFonts w:asciiTheme="majorBidi" w:hAnsiTheme="majorBidi" w:cstheme="majorBidi" w:hint="cs"/>
          <w:sz w:val="24"/>
          <w:szCs w:val="24"/>
          <w:rtl/>
          <w:lang w:bidi="he-IL"/>
        </w:rPr>
        <w:t xml:space="preserve"> </w:t>
      </w:r>
      <w:r w:rsidR="008C5188" w:rsidRPr="005C67D1">
        <w:rPr>
          <w:rFonts w:asciiTheme="majorBidi" w:hAnsiTheme="majorBidi" w:cstheme="majorBidi"/>
          <w:sz w:val="24"/>
          <w:szCs w:val="24"/>
          <w:rtl/>
          <w:lang w:bidi="he-IL"/>
        </w:rPr>
        <w:t>שנוסה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בניסיונות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קשים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אף</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פי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שלא</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חטא</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גם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בימינו</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טוען</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שיח</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בדיר</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אנשים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מתייסרים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בי</w:t>
      </w:r>
      <w:r w:rsidR="00D42E6D" w:rsidRPr="005C67D1">
        <w:rPr>
          <w:rFonts w:asciiTheme="majorBidi" w:hAnsiTheme="majorBidi" w:cstheme="majorBidi"/>
          <w:sz w:val="24"/>
          <w:szCs w:val="24"/>
          <w:rtl/>
          <w:lang w:bidi="he-IL"/>
        </w:rPr>
        <w:t>י</w:t>
      </w:r>
      <w:r w:rsidR="008C5188" w:rsidRPr="005C67D1">
        <w:rPr>
          <w:rFonts w:asciiTheme="majorBidi" w:hAnsiTheme="majorBidi" w:cstheme="majorBidi"/>
          <w:sz w:val="24"/>
          <w:szCs w:val="24"/>
          <w:rtl/>
          <w:lang w:bidi="he-IL"/>
        </w:rPr>
        <w:t>סורים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אף</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פי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שלא</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חטאו</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כדוגמא</w:t>
      </w:r>
      <w:r w:rsidR="008C5188" w:rsidRPr="005C67D1">
        <w:rPr>
          <w:rFonts w:asciiTheme="majorBidi" w:hAnsiTheme="majorBidi" w:cstheme="majorBidi"/>
          <w:sz w:val="24"/>
          <w:szCs w:val="24"/>
          <w:rtl/>
        </w:rPr>
        <w:t xml:space="preserve"> </w:t>
      </w:r>
      <w:r>
        <w:rPr>
          <w:rFonts w:asciiTheme="majorBidi" w:hAnsiTheme="majorBidi" w:cstheme="majorBidi" w:hint="cs"/>
          <w:sz w:val="24"/>
          <w:szCs w:val="24"/>
          <w:rtl/>
          <w:lang w:bidi="he-IL"/>
        </w:rPr>
        <w:t xml:space="preserve">לכך </w:t>
      </w:r>
      <w:r w:rsidR="008C5188" w:rsidRPr="005C67D1">
        <w:rPr>
          <w:rFonts w:asciiTheme="majorBidi" w:hAnsiTheme="majorBidi" w:cstheme="majorBidi"/>
          <w:sz w:val="24"/>
          <w:szCs w:val="24"/>
          <w:rtl/>
          <w:lang w:bidi="he-IL"/>
        </w:rPr>
        <w:t>הוא</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מביא</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תינוקות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וילדים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קטנים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החולים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במחלות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קשות</w:t>
      </w:r>
      <w:r w:rsidR="008C5188" w:rsidRPr="005C67D1">
        <w:rPr>
          <w:rFonts w:asciiTheme="majorBidi" w:hAnsiTheme="majorBidi" w:cstheme="majorBidi"/>
          <w:sz w:val="24"/>
          <w:szCs w:val="24"/>
          <w:rtl/>
        </w:rPr>
        <w:t>.</w:t>
      </w:r>
      <w:r w:rsidR="009409BA">
        <w:rPr>
          <w:rFonts w:asciiTheme="majorBidi" w:hAnsiTheme="majorBidi" w:cstheme="majorBidi" w:hint="cs"/>
          <w:sz w:val="24"/>
          <w:szCs w:val="24"/>
          <w:rtl/>
          <w:lang w:bidi="he-IL"/>
        </w:rPr>
        <w:t xml:space="preserve"> </w:t>
      </w:r>
      <w:r w:rsidR="009409BA" w:rsidRPr="005C67D1">
        <w:rPr>
          <w:rFonts w:asciiTheme="majorBidi" w:hAnsiTheme="majorBidi" w:cstheme="majorBidi"/>
          <w:sz w:val="24"/>
          <w:szCs w:val="24"/>
          <w:rtl/>
          <w:lang w:bidi="he-IL"/>
        </w:rPr>
        <w:t>שיח</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בדיר</w:t>
      </w:r>
      <w:r w:rsidR="009409BA" w:rsidRPr="005C67D1">
        <w:rPr>
          <w:rFonts w:asciiTheme="majorBidi" w:hAnsiTheme="majorBidi" w:cstheme="majorBidi"/>
          <w:sz w:val="24"/>
          <w:szCs w:val="24"/>
          <w:rtl/>
        </w:rPr>
        <w:t xml:space="preserve"> </w:t>
      </w:r>
      <w:r w:rsidR="009409BA">
        <w:rPr>
          <w:rFonts w:asciiTheme="majorBidi" w:hAnsiTheme="majorBidi" w:cstheme="majorBidi" w:hint="cs"/>
          <w:sz w:val="24"/>
          <w:szCs w:val="24"/>
          <w:rtl/>
          <w:lang w:bidi="he-IL"/>
        </w:rPr>
        <w:t xml:space="preserve">טוען שניתן ללמוד </w:t>
      </w:r>
      <w:r w:rsidR="009409BA" w:rsidRPr="005C67D1">
        <w:rPr>
          <w:rFonts w:asciiTheme="majorBidi" w:hAnsiTheme="majorBidi" w:cstheme="majorBidi"/>
          <w:sz w:val="24"/>
          <w:szCs w:val="24"/>
          <w:rtl/>
          <w:lang w:bidi="he-IL"/>
        </w:rPr>
        <w:t>את</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חובת</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הבידוד</w:t>
      </w:r>
      <w:r w:rsidR="009409BA">
        <w:rPr>
          <w:rFonts w:asciiTheme="majorBidi" w:hAnsiTheme="majorBidi" w:cstheme="majorBidi" w:hint="cs"/>
          <w:sz w:val="24"/>
          <w:szCs w:val="24"/>
          <w:rtl/>
          <w:lang w:bidi="he-IL"/>
        </w:rPr>
        <w:t xml:space="preserve"> (</w:t>
      </w:r>
      <w:r w:rsidR="009409BA">
        <w:rPr>
          <w:rFonts w:asciiTheme="majorBidi" w:hAnsiTheme="majorBidi" w:cstheme="majorBidi"/>
          <w:sz w:val="24"/>
          <w:szCs w:val="24"/>
          <w:lang w:val="en-US" w:bidi="he-IL"/>
        </w:rPr>
        <w:t>(</w:t>
      </w:r>
      <w:r w:rsidR="009409BA" w:rsidRPr="009409BA">
        <w:rPr>
          <w:rFonts w:asciiTheme="majorBidi" w:hAnsiTheme="majorBidi" w:cstheme="majorBidi"/>
          <w:i/>
          <w:iCs/>
          <w:sz w:val="24"/>
          <w:szCs w:val="24"/>
          <w:lang w:val="en-US" w:bidi="he-IL"/>
        </w:rPr>
        <w:t>al-ḥajr al-ṣiḥī</w:t>
      </w:r>
      <w:r w:rsidR="009409BA" w:rsidRPr="005C67D1">
        <w:rPr>
          <w:rFonts w:asciiTheme="majorBidi" w:hAnsiTheme="majorBidi" w:cstheme="majorBidi"/>
          <w:sz w:val="24"/>
          <w:szCs w:val="24"/>
          <w:rtl/>
        </w:rPr>
        <w:t xml:space="preserve"> </w:t>
      </w:r>
      <w:r w:rsidR="009409BA">
        <w:rPr>
          <w:rFonts w:asciiTheme="majorBidi" w:hAnsiTheme="majorBidi" w:cstheme="majorBidi" w:hint="cs"/>
          <w:sz w:val="24"/>
          <w:szCs w:val="24"/>
          <w:rtl/>
          <w:lang w:bidi="he-IL"/>
        </w:rPr>
        <w:t>במקרה של מחלות מדבקות מ</w:t>
      </w:r>
      <w:r w:rsidR="009409BA" w:rsidRPr="005C67D1">
        <w:rPr>
          <w:rFonts w:asciiTheme="majorBidi" w:hAnsiTheme="majorBidi" w:cstheme="majorBidi"/>
          <w:sz w:val="24"/>
          <w:szCs w:val="24"/>
          <w:rtl/>
          <w:lang w:bidi="he-IL"/>
        </w:rPr>
        <w:t>איוב</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עקב</w:t>
      </w:r>
      <w:r w:rsidR="009409BA" w:rsidRPr="005C67D1">
        <w:rPr>
          <w:rFonts w:asciiTheme="majorBidi" w:hAnsiTheme="majorBidi" w:cstheme="majorBidi"/>
          <w:sz w:val="24"/>
          <w:szCs w:val="24"/>
          <w:rtl/>
        </w:rPr>
        <w:t xml:space="preserve"> </w:t>
      </w:r>
      <w:r w:rsidR="009409BA">
        <w:rPr>
          <w:rFonts w:asciiTheme="majorBidi" w:hAnsiTheme="majorBidi" w:cstheme="majorBidi"/>
          <w:sz w:val="24"/>
          <w:szCs w:val="24"/>
          <w:rtl/>
          <w:lang w:bidi="he-IL"/>
        </w:rPr>
        <w:t>מחלת</w:t>
      </w:r>
      <w:r w:rsidR="009409BA">
        <w:rPr>
          <w:rFonts w:asciiTheme="majorBidi" w:hAnsiTheme="majorBidi" w:cstheme="majorBidi" w:hint="cs"/>
          <w:sz w:val="24"/>
          <w:szCs w:val="24"/>
          <w:rtl/>
          <w:lang w:bidi="he-IL"/>
        </w:rPr>
        <w:t xml:space="preserve">ו, התבודד </w:t>
      </w:r>
      <w:r w:rsidR="009409BA" w:rsidRPr="005C67D1">
        <w:rPr>
          <w:rFonts w:asciiTheme="majorBidi" w:hAnsiTheme="majorBidi" w:cstheme="majorBidi"/>
          <w:sz w:val="24"/>
          <w:szCs w:val="24"/>
          <w:rtl/>
          <w:lang w:bidi="he-IL"/>
        </w:rPr>
        <w:t>איוב</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מחוץ</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לכפרו</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ורק</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אשתו</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באה</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לטפל</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בו</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ולבקרו</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גם</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שני</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אחיו</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דיברו</w:t>
      </w:r>
      <w:r w:rsidR="009409BA" w:rsidRPr="005C67D1">
        <w:rPr>
          <w:rFonts w:asciiTheme="majorBidi" w:hAnsiTheme="majorBidi" w:cstheme="majorBidi"/>
          <w:sz w:val="24"/>
          <w:szCs w:val="24"/>
          <w:rtl/>
        </w:rPr>
        <w:t xml:space="preserve"> </w:t>
      </w:r>
      <w:r w:rsidR="00786C4B">
        <w:rPr>
          <w:rFonts w:asciiTheme="majorBidi" w:hAnsiTheme="majorBidi" w:cstheme="majorBidi"/>
          <w:sz w:val="24"/>
          <w:szCs w:val="24"/>
          <w:rtl/>
          <w:lang w:bidi="he-IL"/>
        </w:rPr>
        <w:t>א</w:t>
      </w:r>
      <w:r w:rsidR="009409BA" w:rsidRPr="005C67D1">
        <w:rPr>
          <w:rFonts w:asciiTheme="majorBidi" w:hAnsiTheme="majorBidi" w:cstheme="majorBidi"/>
          <w:sz w:val="24"/>
          <w:szCs w:val="24"/>
          <w:rtl/>
          <w:lang w:bidi="he-IL"/>
        </w:rPr>
        <w:t>תו</w:t>
      </w:r>
      <w:r w:rsidR="009409BA" w:rsidRPr="005C67D1">
        <w:rPr>
          <w:rFonts w:asciiTheme="majorBidi" w:hAnsiTheme="majorBidi" w:cstheme="majorBidi"/>
          <w:sz w:val="24"/>
          <w:szCs w:val="24"/>
          <w:rtl/>
        </w:rPr>
        <w:t xml:space="preserve"> </w:t>
      </w:r>
      <w:r w:rsidR="009409BA" w:rsidRPr="005C67D1">
        <w:rPr>
          <w:rFonts w:asciiTheme="majorBidi" w:hAnsiTheme="majorBidi" w:cstheme="majorBidi"/>
          <w:sz w:val="24"/>
          <w:szCs w:val="24"/>
          <w:rtl/>
          <w:lang w:bidi="he-IL"/>
        </w:rPr>
        <w:t>מרחוק</w:t>
      </w:r>
      <w:r w:rsidR="009409BA" w:rsidRPr="005C67D1">
        <w:rPr>
          <w:rFonts w:asciiTheme="majorBidi" w:hAnsiTheme="majorBidi" w:cstheme="majorBidi"/>
          <w:sz w:val="24"/>
          <w:szCs w:val="24"/>
          <w:rtl/>
        </w:rPr>
        <w:t xml:space="preserve">. </w:t>
      </w:r>
      <w:r w:rsidR="00786C4B">
        <w:rPr>
          <w:rFonts w:asciiTheme="majorBidi" w:hAnsiTheme="majorBidi" w:cstheme="majorBidi" w:hint="cs"/>
          <w:sz w:val="24"/>
          <w:szCs w:val="24"/>
          <w:rtl/>
          <w:lang w:bidi="he-IL"/>
        </w:rPr>
        <w:t>הנה ההוכחה ש</w:t>
      </w:r>
      <w:r w:rsidR="009409BA">
        <w:rPr>
          <w:rFonts w:asciiTheme="majorBidi" w:hAnsiTheme="majorBidi" w:cstheme="majorBidi" w:hint="cs"/>
          <w:sz w:val="24"/>
          <w:szCs w:val="24"/>
          <w:rtl/>
          <w:lang w:bidi="he-IL"/>
        </w:rPr>
        <w:t xml:space="preserve">הקוראן כבר הורה על </w:t>
      </w:r>
      <w:r w:rsidR="00786C4B">
        <w:rPr>
          <w:rFonts w:asciiTheme="majorBidi" w:hAnsiTheme="majorBidi" w:cstheme="majorBidi" w:hint="cs"/>
          <w:sz w:val="24"/>
          <w:szCs w:val="24"/>
          <w:rtl/>
          <w:lang w:bidi="he-IL"/>
        </w:rPr>
        <w:t>חובת הבידוד הרבה לפני ימינו אלה.</w:t>
      </w:r>
      <w:r w:rsidR="00632163">
        <w:rPr>
          <w:rFonts w:asciiTheme="majorBidi" w:hAnsiTheme="majorBidi" w:cstheme="majorBidi" w:hint="cs"/>
          <w:sz w:val="24"/>
          <w:szCs w:val="24"/>
          <w:rtl/>
          <w:lang w:bidi="he-IL"/>
        </w:rPr>
        <w:t xml:space="preserve"> ומהקוראן עובר שיח' </w:t>
      </w:r>
      <w:r w:rsidR="00632163">
        <w:rPr>
          <w:rFonts w:asciiTheme="majorBidi" w:hAnsiTheme="majorBidi" w:cstheme="majorBidi" w:hint="cs"/>
          <w:sz w:val="24"/>
          <w:szCs w:val="24"/>
          <w:rtl/>
          <w:lang w:bidi="he-IL"/>
        </w:rPr>
        <w:lastRenderedPageBreak/>
        <w:t xml:space="preserve">בדיר לחדית'. הוא מצטט </w:t>
      </w:r>
      <w:r w:rsidR="00632163" w:rsidRPr="005C67D1">
        <w:rPr>
          <w:rFonts w:asciiTheme="majorBidi" w:hAnsiTheme="majorBidi" w:cstheme="majorBidi"/>
          <w:sz w:val="24"/>
          <w:szCs w:val="24"/>
          <w:rtl/>
          <w:lang w:bidi="he-IL"/>
        </w:rPr>
        <w:t>חדית</w:t>
      </w:r>
      <w:r w:rsidR="00632163" w:rsidRPr="005C67D1">
        <w:rPr>
          <w:rFonts w:asciiTheme="majorBidi" w:hAnsiTheme="majorBidi" w:cstheme="majorBidi"/>
          <w:sz w:val="24"/>
          <w:szCs w:val="24"/>
          <w:rtl/>
        </w:rPr>
        <w:t>'</w:t>
      </w:r>
      <w:r w:rsidR="00632163" w:rsidRPr="005C67D1">
        <w:rPr>
          <w:rFonts w:asciiTheme="majorBidi" w:hAnsiTheme="majorBidi" w:cstheme="majorBidi"/>
          <w:sz w:val="24"/>
          <w:szCs w:val="24"/>
          <w:rtl/>
          <w:lang w:bidi="he-IL"/>
        </w:rPr>
        <w:t>ים</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שמהם</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משמע</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שצריך</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לבודד</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את</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האנשים</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החולים</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כשהנביא</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מחמד</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הגיע</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לסוריה</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הגדולה</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אלשאם</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פרצה</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מגיפה</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בין</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החיילים</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והוא</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הפריד</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בין</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החולים</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לבריאים</w:t>
      </w:r>
      <w:r w:rsidR="00632163" w:rsidRPr="005C67D1">
        <w:rPr>
          <w:rFonts w:asciiTheme="majorBidi" w:hAnsiTheme="majorBidi" w:cstheme="majorBidi"/>
          <w:sz w:val="24"/>
          <w:szCs w:val="24"/>
          <w:rtl/>
        </w:rPr>
        <w:t xml:space="preserve">. </w:t>
      </w:r>
      <w:r w:rsidR="00632163">
        <w:rPr>
          <w:rFonts w:asciiTheme="majorBidi" w:hAnsiTheme="majorBidi" w:cstheme="majorBidi" w:hint="cs"/>
          <w:sz w:val="24"/>
          <w:szCs w:val="24"/>
          <w:rtl/>
          <w:lang w:bidi="he-IL"/>
        </w:rPr>
        <w:t>הנביא מחמד הורה: "</w:t>
      </w:r>
      <w:r w:rsidR="00632163">
        <w:rPr>
          <w:rFonts w:asciiTheme="majorBidi" w:hAnsiTheme="majorBidi" w:cstheme="majorBidi"/>
          <w:sz w:val="24"/>
          <w:szCs w:val="24"/>
          <w:rtl/>
          <w:lang w:bidi="he-IL"/>
        </w:rPr>
        <w:t>בר</w:t>
      </w:r>
      <w:r w:rsidR="00632163" w:rsidRPr="005C67D1">
        <w:rPr>
          <w:rFonts w:asciiTheme="majorBidi" w:hAnsiTheme="majorBidi" w:cstheme="majorBidi"/>
          <w:sz w:val="24"/>
          <w:szCs w:val="24"/>
          <w:rtl/>
          <w:lang w:bidi="he-IL"/>
        </w:rPr>
        <w:t>ח</w:t>
      </w:r>
      <w:r w:rsidR="00632163" w:rsidRPr="005C67D1">
        <w:rPr>
          <w:rFonts w:asciiTheme="majorBidi" w:hAnsiTheme="majorBidi" w:cstheme="majorBidi"/>
          <w:sz w:val="24"/>
          <w:szCs w:val="24"/>
          <w:rtl/>
        </w:rPr>
        <w:t xml:space="preserve"> </w:t>
      </w:r>
      <w:r w:rsidR="00632163">
        <w:rPr>
          <w:rFonts w:asciiTheme="majorBidi" w:hAnsiTheme="majorBidi" w:cstheme="majorBidi"/>
          <w:sz w:val="24"/>
          <w:szCs w:val="24"/>
          <w:rtl/>
          <w:lang w:bidi="he-IL"/>
        </w:rPr>
        <w:t>מ</w:t>
      </w:r>
      <w:r w:rsidR="00632163">
        <w:rPr>
          <w:rFonts w:asciiTheme="majorBidi" w:hAnsiTheme="majorBidi" w:cstheme="majorBidi" w:hint="cs"/>
          <w:sz w:val="24"/>
          <w:szCs w:val="24"/>
          <w:rtl/>
          <w:lang w:bidi="he-IL"/>
        </w:rPr>
        <w:t xml:space="preserve">המצורע </w:t>
      </w:r>
      <w:r w:rsidR="00632163" w:rsidRPr="005C67D1">
        <w:rPr>
          <w:rFonts w:asciiTheme="majorBidi" w:hAnsiTheme="majorBidi" w:cstheme="majorBidi"/>
          <w:sz w:val="24"/>
          <w:szCs w:val="24"/>
          <w:rtl/>
          <w:lang w:bidi="he-IL"/>
        </w:rPr>
        <w:t>כפי</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שבורחים</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מפני</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אריה</w:t>
      </w:r>
      <w:r w:rsidR="00632163">
        <w:rPr>
          <w:rFonts w:asciiTheme="majorBidi" w:hAnsiTheme="majorBidi" w:cstheme="majorBidi" w:hint="cs"/>
          <w:sz w:val="24"/>
          <w:szCs w:val="24"/>
          <w:rtl/>
          <w:lang w:bidi="he-IL"/>
        </w:rPr>
        <w:t>"</w:t>
      </w:r>
      <w:r w:rsidR="002A406A">
        <w:rPr>
          <w:rFonts w:asciiTheme="majorBidi" w:hAnsiTheme="majorBidi" w:cstheme="majorBidi" w:hint="cs"/>
          <w:sz w:val="24"/>
          <w:szCs w:val="24"/>
          <w:rtl/>
          <w:lang w:bidi="ar-JO"/>
        </w:rPr>
        <w:t xml:space="preserve"> (</w:t>
      </w:r>
      <w:r w:rsidR="002A406A" w:rsidRPr="002A406A">
        <w:rPr>
          <w:rFonts w:asciiTheme="majorBidi" w:hAnsiTheme="majorBidi" w:cstheme="majorBidi"/>
          <w:i/>
          <w:iCs/>
          <w:sz w:val="24"/>
          <w:szCs w:val="24"/>
          <w:lang w:val="en-US" w:bidi="ar-JO"/>
        </w:rPr>
        <w:t>firr min al-majdūm firaruka min al-asad</w:t>
      </w:r>
      <w:r w:rsidR="002A406A">
        <w:rPr>
          <w:rFonts w:asciiTheme="majorBidi" w:hAnsiTheme="majorBidi" w:cstheme="majorBidi" w:hint="cs"/>
          <w:sz w:val="24"/>
          <w:szCs w:val="24"/>
          <w:rtl/>
          <w:lang w:val="en-US" w:bidi="ar-JO"/>
        </w:rPr>
        <w:t>)</w:t>
      </w:r>
      <w:r w:rsidR="00632163" w:rsidRPr="005C67D1">
        <w:rPr>
          <w:rFonts w:asciiTheme="majorBidi" w:hAnsiTheme="majorBidi" w:cstheme="majorBidi"/>
          <w:sz w:val="24"/>
          <w:szCs w:val="24"/>
          <w:rtl/>
        </w:rPr>
        <w:t xml:space="preserve">. </w:t>
      </w:r>
      <w:r w:rsidR="005A1DCF">
        <w:rPr>
          <w:rFonts w:asciiTheme="majorBidi" w:hAnsiTheme="majorBidi" w:cstheme="majorBidi" w:hint="cs"/>
          <w:sz w:val="24"/>
          <w:szCs w:val="24"/>
          <w:rtl/>
          <w:lang w:bidi="he-IL"/>
        </w:rPr>
        <w:t>בדיר מפציר ב</w:t>
      </w:r>
      <w:r w:rsidR="002A406A">
        <w:rPr>
          <w:rFonts w:asciiTheme="majorBidi" w:hAnsiTheme="majorBidi" w:cstheme="majorBidi" w:hint="cs"/>
          <w:sz w:val="24"/>
          <w:szCs w:val="24"/>
          <w:rtl/>
          <w:lang w:bidi="he-IL"/>
        </w:rPr>
        <w:t xml:space="preserve">ציבור להישמע להוראות משרד הבריאות. מדובר כאן בנושא שנוגע לחיי כל האנשים כאן, טוען בדיר, זה לא קשור להבדלים שיש בין ציבור לציבור בנושאים הקשורים ללאום או להשקפה, זהו עניין אנושי ובינלאומי שחוצה מגזרים. לכן, </w:t>
      </w:r>
      <w:r w:rsidR="00632163" w:rsidRPr="005C67D1">
        <w:rPr>
          <w:rFonts w:asciiTheme="majorBidi" w:hAnsiTheme="majorBidi" w:cstheme="majorBidi"/>
          <w:sz w:val="24"/>
          <w:szCs w:val="24"/>
          <w:rtl/>
          <w:lang w:bidi="he-IL"/>
        </w:rPr>
        <w:t>מי</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שחוזר</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מחו</w:t>
      </w:r>
      <w:r w:rsidR="00632163" w:rsidRPr="005C67D1">
        <w:rPr>
          <w:rFonts w:asciiTheme="majorBidi" w:hAnsiTheme="majorBidi" w:cstheme="majorBidi"/>
          <w:sz w:val="24"/>
          <w:szCs w:val="24"/>
          <w:rtl/>
        </w:rPr>
        <w:t>"</w:t>
      </w:r>
      <w:r w:rsidR="00632163" w:rsidRPr="005C67D1">
        <w:rPr>
          <w:rFonts w:asciiTheme="majorBidi" w:hAnsiTheme="majorBidi" w:cstheme="majorBidi"/>
          <w:sz w:val="24"/>
          <w:szCs w:val="24"/>
          <w:rtl/>
          <w:lang w:bidi="he-IL"/>
        </w:rPr>
        <w:t>ל</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עליו</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לשמור</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על</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הנחיות</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משרד</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הבריאות</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ולהיכנס</w:t>
      </w:r>
      <w:r w:rsidR="00632163" w:rsidRPr="005C67D1">
        <w:rPr>
          <w:rFonts w:asciiTheme="majorBidi" w:hAnsiTheme="majorBidi" w:cstheme="majorBidi"/>
          <w:sz w:val="24"/>
          <w:szCs w:val="24"/>
          <w:rtl/>
        </w:rPr>
        <w:t xml:space="preserve"> </w:t>
      </w:r>
      <w:r w:rsidR="00632163" w:rsidRPr="005C67D1">
        <w:rPr>
          <w:rFonts w:asciiTheme="majorBidi" w:hAnsiTheme="majorBidi" w:cstheme="majorBidi"/>
          <w:sz w:val="24"/>
          <w:szCs w:val="24"/>
          <w:rtl/>
          <w:lang w:bidi="he-IL"/>
        </w:rPr>
        <w:t>לבידוד</w:t>
      </w:r>
      <w:r w:rsidR="00E26958">
        <w:rPr>
          <w:rFonts w:asciiTheme="majorBidi" w:hAnsiTheme="majorBidi" w:cstheme="majorBidi" w:hint="cs"/>
          <w:sz w:val="24"/>
          <w:szCs w:val="24"/>
          <w:rtl/>
          <w:lang w:bidi="he-IL"/>
        </w:rPr>
        <w:t>. השמירה על הנחיות משרד הבריאות היא השמירה על השריעה, מלמד בדיר וחוזר על כך כמה פעמים לאורך הסרטון. מי שאינו מרגיש טוב, אפילו שאינו חולה בקורונה, שלא יבוא לתפילת יום השישי במסגד, אלא שיתפלל בבית. יש לשמור על הנחיות אלה למען ערך השמירה על החיים (</w:t>
      </w:r>
      <w:r w:rsidR="00E26958">
        <w:rPr>
          <w:rFonts w:asciiTheme="majorBidi" w:hAnsiTheme="majorBidi" w:cstheme="majorBidi"/>
          <w:sz w:val="24"/>
          <w:szCs w:val="24"/>
          <w:lang w:val="en-US" w:bidi="he-IL"/>
        </w:rPr>
        <w:t>(</w:t>
      </w:r>
      <w:r w:rsidR="00E26958" w:rsidRPr="00E26958">
        <w:rPr>
          <w:rFonts w:asciiTheme="majorBidi" w:hAnsiTheme="majorBidi" w:cstheme="majorBidi"/>
          <w:i/>
          <w:iCs/>
          <w:sz w:val="24"/>
          <w:szCs w:val="24"/>
          <w:lang w:val="en-US" w:bidi="he-IL"/>
        </w:rPr>
        <w:t>hifẓ al-nafs</w:t>
      </w:r>
      <w:r w:rsidR="00E26958">
        <w:rPr>
          <w:rFonts w:asciiTheme="majorBidi" w:hAnsiTheme="majorBidi" w:cstheme="majorBidi" w:hint="cs"/>
          <w:sz w:val="24"/>
          <w:szCs w:val="24"/>
          <w:rtl/>
          <w:lang w:bidi="he-IL"/>
        </w:rPr>
        <w:t>.</w:t>
      </w:r>
      <w:r w:rsidR="008C5188" w:rsidRPr="005C67D1">
        <w:rPr>
          <w:rStyle w:val="a7"/>
          <w:rFonts w:asciiTheme="majorBidi" w:hAnsiTheme="majorBidi" w:cstheme="majorBidi"/>
          <w:sz w:val="24"/>
          <w:szCs w:val="24"/>
        </w:rPr>
        <w:footnoteReference w:id="25"/>
      </w:r>
      <w:r w:rsidR="00AC079D" w:rsidRPr="005C67D1">
        <w:rPr>
          <w:rFonts w:asciiTheme="majorBidi" w:eastAsia="David" w:hAnsiTheme="majorBidi" w:cstheme="majorBidi"/>
          <w:sz w:val="24"/>
          <w:szCs w:val="24"/>
          <w:rtl/>
          <w:lang w:bidi="he-IL"/>
        </w:rPr>
        <w:t xml:space="preserve"> </w:t>
      </w:r>
    </w:p>
    <w:p w14:paraId="1BDB1C81" w14:textId="54483D67" w:rsidR="008C5188" w:rsidRPr="005C67D1" w:rsidRDefault="00E26958" w:rsidP="00E26958">
      <w:pPr>
        <w:bidi/>
        <w:spacing w:line="480" w:lineRule="auto"/>
        <w:ind w:hanging="58"/>
        <w:jc w:val="both"/>
        <w:rPr>
          <w:rFonts w:asciiTheme="majorBidi" w:eastAsia="David" w:hAnsiTheme="majorBidi" w:cstheme="majorBidi"/>
          <w:sz w:val="24"/>
          <w:szCs w:val="24"/>
          <w:rtl/>
          <w:lang w:bidi="he-IL"/>
        </w:rPr>
      </w:pPr>
      <w:r>
        <w:rPr>
          <w:rFonts w:asciiTheme="majorBidi" w:eastAsia="David" w:hAnsiTheme="majorBidi" w:cstheme="majorBidi" w:hint="cs"/>
          <w:sz w:val="24"/>
          <w:szCs w:val="24"/>
          <w:rtl/>
          <w:lang w:bidi="he-IL"/>
        </w:rPr>
        <w:t xml:space="preserve">     ניתן לראות כיצד בחר </w:t>
      </w:r>
      <w:r w:rsidR="00AC079D" w:rsidRPr="005C67D1">
        <w:rPr>
          <w:rFonts w:asciiTheme="majorBidi" w:eastAsia="David" w:hAnsiTheme="majorBidi" w:cstheme="majorBidi"/>
          <w:sz w:val="24"/>
          <w:szCs w:val="24"/>
          <w:rtl/>
          <w:lang w:bidi="he-IL"/>
        </w:rPr>
        <w:t xml:space="preserve">בדיר להתייחס לקורונה כניסיון ולא כעונש, </w:t>
      </w:r>
      <w:r>
        <w:rPr>
          <w:rFonts w:asciiTheme="majorBidi" w:eastAsia="David" w:hAnsiTheme="majorBidi" w:cstheme="majorBidi" w:hint="cs"/>
          <w:sz w:val="24"/>
          <w:szCs w:val="24"/>
          <w:rtl/>
          <w:lang w:bidi="he-IL"/>
        </w:rPr>
        <w:t xml:space="preserve">לדעתי, </w:t>
      </w:r>
      <w:r w:rsidR="00786C4B">
        <w:rPr>
          <w:rFonts w:asciiTheme="majorBidi" w:eastAsia="David" w:hAnsiTheme="majorBidi" w:cstheme="majorBidi"/>
          <w:sz w:val="24"/>
          <w:szCs w:val="24"/>
          <w:rtl/>
          <w:lang w:bidi="he-IL"/>
        </w:rPr>
        <w:t xml:space="preserve">בחירה </w:t>
      </w:r>
      <w:r>
        <w:rPr>
          <w:rFonts w:asciiTheme="majorBidi" w:eastAsia="David" w:hAnsiTheme="majorBidi" w:cstheme="majorBidi" w:hint="cs"/>
          <w:sz w:val="24"/>
          <w:szCs w:val="24"/>
          <w:rtl/>
          <w:lang w:bidi="he-IL"/>
        </w:rPr>
        <w:t xml:space="preserve">זו היא בחירה </w:t>
      </w:r>
      <w:r w:rsidR="00786C4B">
        <w:rPr>
          <w:rFonts w:asciiTheme="majorBidi" w:eastAsia="David" w:hAnsiTheme="majorBidi" w:cstheme="majorBidi"/>
          <w:sz w:val="24"/>
          <w:szCs w:val="24"/>
          <w:rtl/>
          <w:lang w:bidi="he-IL"/>
        </w:rPr>
        <w:t>ש</w:t>
      </w:r>
      <w:r>
        <w:rPr>
          <w:rFonts w:asciiTheme="majorBidi" w:eastAsia="David" w:hAnsiTheme="majorBidi" w:cstheme="majorBidi" w:hint="cs"/>
          <w:sz w:val="24"/>
          <w:szCs w:val="24"/>
          <w:rtl/>
          <w:lang w:bidi="he-IL"/>
        </w:rPr>
        <w:t xml:space="preserve">מאפשרת </w:t>
      </w:r>
      <w:r w:rsidR="00AC079D" w:rsidRPr="005C67D1">
        <w:rPr>
          <w:rFonts w:asciiTheme="majorBidi" w:eastAsia="David" w:hAnsiTheme="majorBidi" w:cstheme="majorBidi"/>
          <w:sz w:val="24"/>
          <w:szCs w:val="24"/>
          <w:rtl/>
          <w:lang w:bidi="he-IL"/>
        </w:rPr>
        <w:t xml:space="preserve">לגייס את שיתוף הפעולה של הציבור ביתר קלות, שכן אדם החש שאלוהים מעניש אותו על לא עוול בכפו, ברוב המקרים יהפוך לממורמר וסובל ויהיה יותר קשה לגייס את שיתוף הפעולה שלו. </w:t>
      </w:r>
      <w:r w:rsidR="00E25F37">
        <w:rPr>
          <w:rFonts w:asciiTheme="majorBidi" w:eastAsia="David" w:hAnsiTheme="majorBidi" w:cstheme="majorBidi" w:hint="cs"/>
          <w:sz w:val="24"/>
          <w:szCs w:val="24"/>
          <w:rtl/>
          <w:lang w:bidi="he-IL"/>
        </w:rPr>
        <w:t>בדיר מציין לאורך הסרטון את חשיבות הדיון ב</w:t>
      </w:r>
      <w:r w:rsidR="002A406A">
        <w:rPr>
          <w:rFonts w:asciiTheme="majorBidi" w:eastAsia="David" w:hAnsiTheme="majorBidi" w:cstheme="majorBidi" w:hint="cs"/>
          <w:sz w:val="24"/>
          <w:szCs w:val="24"/>
          <w:rtl/>
          <w:lang w:bidi="he-IL"/>
        </w:rPr>
        <w:t>פן התיאולוגי שהרי המאמין הוא לא כמו הכופר</w:t>
      </w:r>
      <w:r w:rsidR="00E25F37">
        <w:rPr>
          <w:rFonts w:asciiTheme="majorBidi" w:eastAsia="David" w:hAnsiTheme="majorBidi" w:cstheme="majorBidi" w:hint="cs"/>
          <w:sz w:val="24"/>
          <w:szCs w:val="24"/>
          <w:rtl/>
          <w:lang w:bidi="he-IL"/>
        </w:rPr>
        <w:t xml:space="preserve"> בהתייחסותו למציאות. </w:t>
      </w:r>
      <w:r w:rsidR="00A10634">
        <w:rPr>
          <w:rFonts w:asciiTheme="majorBidi" w:eastAsia="David" w:hAnsiTheme="majorBidi" w:cstheme="majorBidi" w:hint="cs"/>
          <w:sz w:val="24"/>
          <w:szCs w:val="24"/>
          <w:rtl/>
          <w:lang w:bidi="he-IL"/>
        </w:rPr>
        <w:t>ניתן לראות כיצד בדיר רותם את ה</w:t>
      </w:r>
      <w:r w:rsidR="00A10634" w:rsidRPr="00A10634">
        <w:rPr>
          <w:rFonts w:asciiTheme="majorBidi" w:eastAsia="David" w:hAnsiTheme="majorBidi" w:cstheme="majorBidi"/>
          <w:i/>
          <w:iCs/>
          <w:sz w:val="24"/>
          <w:szCs w:val="24"/>
          <w:lang w:val="en-US" w:bidi="he-IL"/>
        </w:rPr>
        <w:t>hadīth</w:t>
      </w:r>
      <w:r w:rsidR="00A10634">
        <w:rPr>
          <w:rFonts w:asciiTheme="majorBidi" w:eastAsia="David" w:hAnsiTheme="majorBidi" w:cstheme="majorBidi"/>
          <w:sz w:val="24"/>
          <w:szCs w:val="24"/>
          <w:lang w:val="en-US" w:bidi="he-IL"/>
        </w:rPr>
        <w:t>-</w:t>
      </w:r>
      <w:r w:rsidR="00A10634">
        <w:rPr>
          <w:rFonts w:asciiTheme="majorBidi" w:eastAsia="David" w:hAnsiTheme="majorBidi" w:cstheme="majorBidi" w:hint="cs"/>
          <w:sz w:val="24"/>
          <w:szCs w:val="24"/>
          <w:rtl/>
          <w:lang w:bidi="he-IL"/>
        </w:rPr>
        <w:t xml:space="preserve"> אודות הנביא מחמד כדי להראות שבעצם הנחיות משרד הבריאות אינן הוראות ממשלתיות, אלא הן הוראותיו של הנביא מחמד. לפיכך שמירה על הנחיות משרד הבריאות היא למעשה שמירה על ה- </w:t>
      </w:r>
      <w:r w:rsidR="00A10634" w:rsidRPr="00A10634">
        <w:rPr>
          <w:rFonts w:asciiTheme="majorBidi" w:eastAsia="David" w:hAnsiTheme="majorBidi" w:cstheme="majorBidi"/>
          <w:i/>
          <w:iCs/>
          <w:sz w:val="24"/>
          <w:szCs w:val="24"/>
          <w:lang w:val="en-US" w:bidi="he-IL"/>
        </w:rPr>
        <w:t>sunna</w:t>
      </w:r>
      <w:r w:rsidR="00A10634">
        <w:rPr>
          <w:rFonts w:asciiTheme="majorBidi" w:eastAsia="David" w:hAnsiTheme="majorBidi" w:cstheme="majorBidi" w:hint="cs"/>
          <w:sz w:val="24"/>
          <w:szCs w:val="24"/>
          <w:rtl/>
          <w:lang w:bidi="he-IL"/>
        </w:rPr>
        <w:t xml:space="preserve"> של הנביא מחמד ועל השריעה.</w:t>
      </w:r>
    </w:p>
    <w:p w14:paraId="3FE154DC" w14:textId="0B4BF5DE" w:rsidR="008C5188" w:rsidRDefault="00AC079D" w:rsidP="00A10634">
      <w:pPr>
        <w:bidi/>
        <w:spacing w:line="480" w:lineRule="auto"/>
        <w:ind w:hanging="58"/>
        <w:jc w:val="both"/>
        <w:rPr>
          <w:rFonts w:asciiTheme="majorBidi" w:eastAsia="David" w:hAnsiTheme="majorBidi" w:cstheme="majorBidi"/>
          <w:sz w:val="24"/>
          <w:szCs w:val="24"/>
          <w:rtl/>
          <w:lang w:bidi="he-IL"/>
        </w:rPr>
      </w:pPr>
      <w:r w:rsidRPr="005C67D1">
        <w:rPr>
          <w:rFonts w:asciiTheme="majorBidi" w:eastAsia="David" w:hAnsiTheme="majorBidi" w:cstheme="majorBidi"/>
          <w:sz w:val="24"/>
          <w:szCs w:val="24"/>
          <w:rtl/>
          <w:lang w:bidi="he-IL"/>
        </w:rPr>
        <w:t xml:space="preserve">       </w:t>
      </w:r>
      <w:r w:rsidR="00786C4B">
        <w:rPr>
          <w:rFonts w:asciiTheme="majorBidi" w:eastAsia="David" w:hAnsiTheme="majorBidi" w:cstheme="majorBidi" w:hint="cs"/>
          <w:sz w:val="24"/>
          <w:szCs w:val="24"/>
          <w:rtl/>
          <w:lang w:bidi="he-IL"/>
        </w:rPr>
        <w:t xml:space="preserve">מהי מטרת </w:t>
      </w:r>
      <w:r w:rsidR="00F90228">
        <w:rPr>
          <w:rFonts w:asciiTheme="majorBidi" w:eastAsia="David" w:hAnsiTheme="majorBidi" w:cstheme="majorBidi" w:hint="cs"/>
          <w:sz w:val="24"/>
          <w:szCs w:val="24"/>
          <w:rtl/>
          <w:lang w:bidi="he-IL"/>
        </w:rPr>
        <w:t>הגעת הקורונה לעולם</w:t>
      </w:r>
      <w:r w:rsidR="00786C4B">
        <w:rPr>
          <w:rFonts w:asciiTheme="majorBidi" w:eastAsia="David" w:hAnsiTheme="majorBidi" w:cstheme="majorBidi" w:hint="cs"/>
          <w:sz w:val="24"/>
          <w:szCs w:val="24"/>
          <w:rtl/>
          <w:lang w:bidi="he-IL"/>
        </w:rPr>
        <w:t>?</w:t>
      </w:r>
      <w:r w:rsidRPr="005C67D1">
        <w:rPr>
          <w:rFonts w:asciiTheme="majorBidi" w:eastAsia="David" w:hAnsiTheme="majorBidi" w:cstheme="majorBidi"/>
          <w:sz w:val="24"/>
          <w:szCs w:val="24"/>
          <w:rtl/>
          <w:lang w:bidi="he-IL"/>
        </w:rPr>
        <w:t xml:space="preserve"> </w:t>
      </w:r>
      <w:r w:rsidR="008C5188" w:rsidRPr="005C67D1">
        <w:rPr>
          <w:rFonts w:asciiTheme="majorBidi" w:hAnsiTheme="majorBidi" w:cstheme="majorBidi"/>
          <w:sz w:val="24"/>
          <w:szCs w:val="24"/>
          <w:rtl/>
          <w:lang w:bidi="he-IL"/>
        </w:rPr>
        <w:t>בדיר</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מוצא</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רמז</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לקורונה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בסיפור</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הקוראני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ק</w:t>
      </w:r>
      <w:r w:rsidR="008C5188" w:rsidRPr="005C67D1">
        <w:rPr>
          <w:rFonts w:asciiTheme="majorBidi" w:hAnsiTheme="majorBidi" w:cstheme="majorBidi"/>
          <w:sz w:val="24"/>
          <w:szCs w:val="24"/>
          <w:rtl/>
        </w:rPr>
        <w:t xml:space="preserve">. </w:t>
      </w:r>
      <w:r w:rsidR="00C97792">
        <w:rPr>
          <w:rFonts w:asciiTheme="majorBidi" w:hAnsiTheme="majorBidi" w:cstheme="majorBidi" w:hint="cs"/>
          <w:sz w:val="24"/>
          <w:szCs w:val="24"/>
          <w:rtl/>
          <w:lang w:bidi="he-IL"/>
        </w:rPr>
        <w:t>34:14</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התולעת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שאכלה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מטה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שלמה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פי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הקוראן</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שלמה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העסיק</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השדים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בבניית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בית</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המקדש</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עבורו</w:t>
      </w:r>
      <w:r w:rsidR="008C5188" w:rsidRPr="005C67D1">
        <w:rPr>
          <w:rFonts w:asciiTheme="majorBidi" w:hAnsiTheme="majorBidi" w:cstheme="majorBidi"/>
          <w:sz w:val="24"/>
          <w:szCs w:val="24"/>
          <w:rtl/>
        </w:rPr>
        <w:t>.</w:t>
      </w:r>
      <w:r w:rsidR="00A10634" w:rsidRPr="005C67D1">
        <w:rPr>
          <w:rFonts w:asciiTheme="majorBidi" w:hAnsiTheme="majorBidi" w:cstheme="majorBidi"/>
          <w:sz w:val="24"/>
          <w:szCs w:val="24"/>
          <w:rtl/>
          <w:lang w:bidi="he-IL"/>
        </w:rPr>
        <w:t xml:space="preserve"> </w:t>
      </w:r>
      <w:r w:rsidR="008C5188" w:rsidRPr="005C67D1">
        <w:rPr>
          <w:rFonts w:asciiTheme="majorBidi" w:hAnsiTheme="majorBidi" w:cstheme="majorBidi"/>
          <w:sz w:val="24"/>
          <w:szCs w:val="24"/>
          <w:rtl/>
          <w:lang w:bidi="he-IL"/>
        </w:rPr>
        <w:t>תולעת</w:t>
      </w:r>
      <w:r w:rsidR="008C5188" w:rsidRPr="005C67D1">
        <w:rPr>
          <w:rFonts w:asciiTheme="majorBidi" w:hAnsiTheme="majorBidi" w:cstheme="majorBidi"/>
          <w:sz w:val="24"/>
          <w:szCs w:val="24"/>
          <w:rtl/>
        </w:rPr>
        <w:t xml:space="preserve"> </w:t>
      </w:r>
      <w:r w:rsidR="00A10634">
        <w:rPr>
          <w:rFonts w:asciiTheme="majorBidi" w:hAnsiTheme="majorBidi" w:cstheme="majorBidi" w:hint="cs"/>
          <w:sz w:val="24"/>
          <w:szCs w:val="24"/>
          <w:rtl/>
          <w:lang w:bidi="he-IL"/>
        </w:rPr>
        <w:t xml:space="preserve">קטנה </w:t>
      </w:r>
      <w:r w:rsidR="008C5188" w:rsidRPr="005C67D1">
        <w:rPr>
          <w:rFonts w:asciiTheme="majorBidi" w:hAnsiTheme="majorBidi" w:cstheme="majorBidi"/>
          <w:sz w:val="24"/>
          <w:szCs w:val="24"/>
          <w:rtl/>
          <w:lang w:bidi="he-IL"/>
        </w:rPr>
        <w:t>נכנסה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בחשאי</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לתוך</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המטה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ששלמה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היה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נשען</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עליו</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וכרסמה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אותו</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במסתרים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עד</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אשר</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המטה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התפרק</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פתאום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וגרם</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לנפילתו</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של</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שלמה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וכתוצאה</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מכך</w:t>
      </w:r>
      <w:r w:rsidR="008C5188" w:rsidRPr="005C67D1">
        <w:rPr>
          <w:rFonts w:asciiTheme="majorBidi" w:hAnsiTheme="majorBidi" w:cstheme="majorBidi"/>
          <w:sz w:val="24"/>
          <w:szCs w:val="24"/>
          <w:rtl/>
        </w:rPr>
        <w:t xml:space="preserve"> </w:t>
      </w:r>
      <w:r w:rsidR="008C5188" w:rsidRPr="005C67D1">
        <w:rPr>
          <w:rFonts w:asciiTheme="majorBidi" w:hAnsiTheme="majorBidi" w:cstheme="majorBidi"/>
          <w:sz w:val="24"/>
          <w:szCs w:val="24"/>
          <w:rtl/>
          <w:lang w:bidi="he-IL"/>
        </w:rPr>
        <w:t>למותו</w:t>
      </w:r>
      <w:r w:rsidR="008C5188" w:rsidRPr="005C67D1">
        <w:rPr>
          <w:rFonts w:asciiTheme="majorBidi" w:hAnsiTheme="majorBidi" w:cstheme="majorBidi"/>
          <w:sz w:val="24"/>
          <w:szCs w:val="24"/>
          <w:rtl/>
        </w:rPr>
        <w:t xml:space="preserve">. </w:t>
      </w:r>
      <w:r w:rsidR="008C5188" w:rsidRPr="005C67D1">
        <w:rPr>
          <w:rFonts w:asciiTheme="majorBidi" w:eastAsia="David" w:hAnsiTheme="majorBidi" w:cstheme="majorBidi"/>
          <w:sz w:val="24"/>
          <w:szCs w:val="24"/>
          <w:rtl/>
          <w:lang w:bidi="he-IL"/>
        </w:rPr>
        <w:t>מסיפור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זה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מדגיש</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שיח</w:t>
      </w:r>
      <w:r w:rsidR="00C97792">
        <w:rPr>
          <w:rFonts w:asciiTheme="majorBidi" w:eastAsia="David" w:hAnsiTheme="majorBidi" w:cstheme="majorBidi" w:hint="cs"/>
          <w:sz w:val="24"/>
          <w:szCs w:val="24"/>
          <w:rtl/>
          <w:lang w:bidi="he-IL"/>
        </w:rPr>
        <w:t>' בדיר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שניתן</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להיווכח</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שגם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שנגיף</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קורונה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פועל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כפי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שפעלה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תולעת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העץ</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בחוכמה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במסתרים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ובלי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ששמים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אליו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לב</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תוך</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שהוא</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עובר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מקום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למקום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ופוגע</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באדם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ללא</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כל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התנגדות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מקלו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C97792">
        <w:rPr>
          <w:rFonts w:asciiTheme="majorBidi" w:eastAsia="David" w:hAnsiTheme="majorBidi" w:cstheme="majorBidi" w:hint="cs"/>
          <w:sz w:val="24"/>
          <w:szCs w:val="24"/>
          <w:rtl/>
          <w:lang w:bidi="he-IL"/>
        </w:rPr>
        <w:t>שלמה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הינו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סמל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למשענת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ולתמיכה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המקל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מסביר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שיח</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ראא</w:t>
      </w:r>
      <w:r w:rsidR="008C5188" w:rsidRPr="005C67D1">
        <w:rPr>
          <w:rFonts w:asciiTheme="majorBidi" w:eastAsia="David" w:hAnsiTheme="majorBidi" w:cstheme="majorBidi"/>
          <w:sz w:val="24"/>
          <w:szCs w:val="24"/>
          <w:rtl/>
        </w:rPr>
        <w:t>'</w:t>
      </w:r>
      <w:r w:rsidR="008C5188" w:rsidRPr="005C67D1">
        <w:rPr>
          <w:rFonts w:asciiTheme="majorBidi" w:eastAsia="David" w:hAnsiTheme="majorBidi" w:cstheme="majorBidi"/>
          <w:sz w:val="24"/>
          <w:szCs w:val="24"/>
          <w:rtl/>
          <w:lang w:bidi="he-IL"/>
        </w:rPr>
        <w:t>ד</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מרמז</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גם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על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העוצמה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החוסן</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החוק</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המשפט</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והכלכלה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שהיו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יציבים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בתקופת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שלמה</w:t>
      </w:r>
      <w:r w:rsidR="008C5188" w:rsidRPr="005C67D1">
        <w:rPr>
          <w:rFonts w:asciiTheme="majorBidi" w:eastAsia="David" w:hAnsiTheme="majorBidi" w:cstheme="majorBidi"/>
          <w:sz w:val="24"/>
          <w:szCs w:val="24"/>
          <w:rtl/>
        </w:rPr>
        <w:t xml:space="preserve"> . </w:t>
      </w:r>
      <w:r w:rsidR="008C5188" w:rsidRPr="005C67D1">
        <w:rPr>
          <w:rFonts w:asciiTheme="majorBidi" w:eastAsia="David" w:hAnsiTheme="majorBidi" w:cstheme="majorBidi"/>
          <w:sz w:val="24"/>
          <w:szCs w:val="24"/>
          <w:rtl/>
          <w:lang w:bidi="he-IL"/>
        </w:rPr>
        <w:t>אפילו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השדים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שלהם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מיוחסת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בקוראן</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היכולת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לדעת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נסתרות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לא</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ידעו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ולא</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חשו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בפעילותה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תולעת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זו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חוסר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הידיעה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השדים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לגבי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פעילותה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התולעת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ומותו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שלמה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מקביל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לחוסר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הידיעה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והמבוכה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האדם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lastRenderedPageBreak/>
        <w:t>המודרני</w:t>
      </w:r>
      <w:r w:rsidR="008C5188" w:rsidRPr="005C67D1">
        <w:rPr>
          <w:rFonts w:asciiTheme="majorBidi" w:eastAsia="David" w:hAnsiTheme="majorBidi" w:cstheme="majorBidi"/>
          <w:sz w:val="24"/>
          <w:szCs w:val="24"/>
          <w:rtl/>
        </w:rPr>
        <w:t xml:space="preserve"> </w:t>
      </w:r>
      <w:r w:rsidR="00A10634">
        <w:rPr>
          <w:rFonts w:asciiTheme="majorBidi" w:eastAsia="David" w:hAnsiTheme="majorBidi" w:cstheme="majorBidi" w:hint="cs"/>
          <w:sz w:val="24"/>
          <w:szCs w:val="24"/>
          <w:rtl/>
          <w:lang w:bidi="he-IL"/>
        </w:rPr>
        <w:t>שחושב שהוא חזק ויודע כל. והנה בא נגיף קטן שמוכיח לו את אוזלת ידו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מותו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151926">
        <w:rPr>
          <w:rFonts w:asciiTheme="majorBidi" w:eastAsia="David" w:hAnsiTheme="majorBidi" w:cstheme="majorBidi" w:hint="cs"/>
          <w:sz w:val="24"/>
          <w:szCs w:val="24"/>
          <w:rtl/>
          <w:lang w:bidi="he-IL"/>
        </w:rPr>
        <w:t>שלמה</w:t>
      </w:r>
      <w:r w:rsidR="008C5188" w:rsidRPr="005C67D1">
        <w:rPr>
          <w:rFonts w:asciiTheme="majorBidi" w:eastAsia="David" w:hAnsiTheme="majorBidi" w:cstheme="majorBidi"/>
          <w:sz w:val="24"/>
          <w:szCs w:val="24"/>
          <w:rtl/>
        </w:rPr>
        <w:t xml:space="preserve"> - </w:t>
      </w:r>
      <w:r w:rsidR="008C5188" w:rsidRPr="005C67D1">
        <w:rPr>
          <w:rFonts w:asciiTheme="majorBidi" w:eastAsia="David" w:hAnsiTheme="majorBidi" w:cstheme="majorBidi"/>
          <w:sz w:val="24"/>
          <w:szCs w:val="24"/>
          <w:rtl/>
          <w:lang w:bidi="he-IL"/>
        </w:rPr>
        <w:t>הביא</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לסדר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חדש</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בעולם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ממש</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כפי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שהביא</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נגיף</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הקורונה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לשקט</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במקום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תנועה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לאי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ידיעה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במקום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ידע</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לבידוד</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במקום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חירות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ולדכדוך</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במקום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תענוג</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ולסגירה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כל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דבר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וייתכן</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שאף</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יוביל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לסדר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עולמי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חדש</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שיח</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בדיר</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תוהה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האם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לוירוס</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הקורונה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ישנו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תפקיד</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זהה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לתפקידה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תולעת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העץ</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כשם</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שהתולעת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הביאה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לידי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גילוי</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את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מותו</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שלמה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כך</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וירוס</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הקורונה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מגלה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את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מוגבלותה</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של</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sz w:val="24"/>
          <w:szCs w:val="24"/>
          <w:rtl/>
          <w:lang w:bidi="he-IL"/>
        </w:rPr>
        <w:t>האנושות</w:t>
      </w:r>
      <w:r w:rsidR="008C5188" w:rsidRPr="005C67D1">
        <w:rPr>
          <w:rFonts w:asciiTheme="majorBidi" w:eastAsia="David" w:hAnsiTheme="majorBidi" w:cstheme="majorBidi"/>
          <w:sz w:val="24"/>
          <w:szCs w:val="24"/>
          <w:rtl/>
        </w:rPr>
        <w:t xml:space="preserve"> (</w:t>
      </w:r>
      <w:r w:rsidR="008C5188" w:rsidRPr="005C67D1">
        <w:rPr>
          <w:rFonts w:asciiTheme="majorBidi" w:eastAsia="David" w:hAnsiTheme="majorBidi" w:cstheme="majorBidi"/>
          <w:i/>
          <w:iCs/>
          <w:sz w:val="24"/>
          <w:szCs w:val="24"/>
          <w:rtl/>
          <w:lang w:bidi="he-IL"/>
        </w:rPr>
        <w:t>עג</w:t>
      </w:r>
      <w:r w:rsidR="008C5188" w:rsidRPr="005C67D1">
        <w:rPr>
          <w:rFonts w:asciiTheme="majorBidi" w:eastAsia="David" w:hAnsiTheme="majorBidi" w:cstheme="majorBidi"/>
          <w:i/>
          <w:iCs/>
          <w:sz w:val="24"/>
          <w:szCs w:val="24"/>
          <w:rtl/>
        </w:rPr>
        <w:t>'</w:t>
      </w:r>
      <w:r w:rsidR="008C5188" w:rsidRPr="005C67D1">
        <w:rPr>
          <w:rFonts w:asciiTheme="majorBidi" w:eastAsia="David" w:hAnsiTheme="majorBidi" w:cstheme="majorBidi"/>
          <w:i/>
          <w:iCs/>
          <w:sz w:val="24"/>
          <w:szCs w:val="24"/>
          <w:rtl/>
          <w:lang w:bidi="he-IL"/>
        </w:rPr>
        <w:t>ז</w:t>
      </w:r>
      <w:r w:rsidR="008C5188" w:rsidRPr="005C67D1">
        <w:rPr>
          <w:rFonts w:asciiTheme="majorBidi" w:eastAsia="David" w:hAnsiTheme="majorBidi" w:cstheme="majorBidi"/>
          <w:i/>
          <w:iCs/>
          <w:sz w:val="24"/>
          <w:szCs w:val="24"/>
          <w:rtl/>
        </w:rPr>
        <w:t xml:space="preserve"> </w:t>
      </w:r>
      <w:r w:rsidR="008C5188" w:rsidRPr="005C67D1">
        <w:rPr>
          <w:rFonts w:asciiTheme="majorBidi" w:eastAsia="David" w:hAnsiTheme="majorBidi" w:cstheme="majorBidi"/>
          <w:i/>
          <w:iCs/>
          <w:sz w:val="24"/>
          <w:szCs w:val="24"/>
          <w:rtl/>
          <w:lang w:bidi="he-IL"/>
        </w:rPr>
        <w:t>אלבשריה</w:t>
      </w:r>
      <w:r w:rsidR="008C5188" w:rsidRPr="005C67D1">
        <w:rPr>
          <w:rFonts w:asciiTheme="majorBidi" w:eastAsia="David" w:hAnsiTheme="majorBidi" w:cstheme="majorBidi"/>
          <w:sz w:val="24"/>
          <w:szCs w:val="24"/>
          <w:rtl/>
        </w:rPr>
        <w:t>).</w:t>
      </w:r>
      <w:r w:rsidR="008C5188" w:rsidRPr="005C67D1">
        <w:rPr>
          <w:rStyle w:val="a7"/>
          <w:rFonts w:asciiTheme="majorBidi" w:eastAsia="David" w:hAnsiTheme="majorBidi" w:cstheme="majorBidi"/>
          <w:sz w:val="24"/>
          <w:szCs w:val="24"/>
          <w:rtl/>
        </w:rPr>
        <w:footnoteReference w:id="26"/>
      </w:r>
      <w:r w:rsidR="00167823">
        <w:rPr>
          <w:rFonts w:asciiTheme="majorBidi" w:eastAsia="David" w:hAnsiTheme="majorBidi" w:cstheme="majorBidi" w:hint="cs"/>
          <w:sz w:val="24"/>
          <w:szCs w:val="24"/>
          <w:rtl/>
          <w:lang w:bidi="he-IL"/>
        </w:rPr>
        <w:t xml:space="preserve"> אם כן, שיח' בדיר בוחר לראות את הופעת הקורונה באופן חיובי, לא כקיצו של העולם</w:t>
      </w:r>
      <w:r w:rsidR="00A10634">
        <w:rPr>
          <w:rFonts w:asciiTheme="majorBidi" w:eastAsia="David" w:hAnsiTheme="majorBidi" w:cstheme="majorBidi" w:hint="cs"/>
          <w:sz w:val="24"/>
          <w:szCs w:val="24"/>
          <w:rtl/>
          <w:lang w:bidi="he-IL"/>
        </w:rPr>
        <w:t xml:space="preserve">, אלא כמבשר על שלב חדש, בלתי ידוע, לעת עתה, </w:t>
      </w:r>
      <w:r w:rsidR="00167823">
        <w:rPr>
          <w:rFonts w:asciiTheme="majorBidi" w:eastAsia="David" w:hAnsiTheme="majorBidi" w:cstheme="majorBidi" w:hint="cs"/>
          <w:sz w:val="24"/>
          <w:szCs w:val="24"/>
          <w:rtl/>
          <w:lang w:bidi="he-IL"/>
        </w:rPr>
        <w:t xml:space="preserve">בהתפתחותה של האנושות. </w:t>
      </w:r>
    </w:p>
    <w:p w14:paraId="7C240E9D" w14:textId="642C68E7" w:rsidR="003739C9" w:rsidRPr="003739C9" w:rsidRDefault="003739C9" w:rsidP="003739C9">
      <w:pPr>
        <w:bidi/>
        <w:spacing w:line="480" w:lineRule="auto"/>
        <w:ind w:hanging="58"/>
        <w:jc w:val="both"/>
        <w:rPr>
          <w:rFonts w:asciiTheme="majorBidi" w:eastAsia="David" w:hAnsiTheme="majorBidi" w:cstheme="majorBidi"/>
          <w:b/>
          <w:bCs/>
          <w:sz w:val="24"/>
          <w:szCs w:val="24"/>
          <w:rtl/>
          <w:lang w:bidi="he-IL"/>
        </w:rPr>
      </w:pPr>
      <w:r w:rsidRPr="003739C9">
        <w:rPr>
          <w:rFonts w:asciiTheme="majorBidi" w:eastAsia="David" w:hAnsiTheme="majorBidi" w:cstheme="majorBidi" w:hint="cs"/>
          <w:b/>
          <w:bCs/>
          <w:sz w:val="24"/>
          <w:szCs w:val="24"/>
          <w:rtl/>
          <w:lang w:bidi="he-IL"/>
        </w:rPr>
        <w:t>סגירת המסגדים</w:t>
      </w:r>
    </w:p>
    <w:p w14:paraId="2FD2F48E" w14:textId="77777777" w:rsidR="003739C9" w:rsidRDefault="004142E7" w:rsidP="00A10634">
      <w:pPr>
        <w:bidi/>
        <w:spacing w:line="480" w:lineRule="auto"/>
        <w:ind w:left="-279" w:firstLine="141"/>
        <w:jc w:val="both"/>
        <w:rPr>
          <w:rFonts w:asciiTheme="majorBidi" w:hAnsiTheme="majorBidi" w:cstheme="majorBidi"/>
          <w:b/>
          <w:bCs/>
          <w:sz w:val="24"/>
          <w:szCs w:val="24"/>
          <w:rtl/>
          <w:lang w:bidi="he-IL"/>
        </w:rPr>
      </w:pPr>
      <w:r w:rsidRPr="005C67D1">
        <w:rPr>
          <w:rFonts w:asciiTheme="majorBidi" w:eastAsia="David" w:hAnsiTheme="majorBidi" w:cstheme="majorBidi"/>
          <w:sz w:val="24"/>
          <w:szCs w:val="24"/>
          <w:rtl/>
          <w:lang w:bidi="he-IL"/>
        </w:rPr>
        <w:t xml:space="preserve">      </w:t>
      </w:r>
    </w:p>
    <w:p w14:paraId="137C3ADB" w14:textId="3829E7E6" w:rsidR="003739C9" w:rsidRDefault="003739C9" w:rsidP="003739C9">
      <w:pPr>
        <w:bidi/>
        <w:spacing w:line="480" w:lineRule="auto"/>
        <w:ind w:left="-279" w:firstLine="141"/>
        <w:jc w:val="both"/>
        <w:rPr>
          <w:rFonts w:asciiTheme="majorBidi" w:hAnsiTheme="majorBidi" w:cstheme="majorBidi"/>
          <w:b/>
          <w:bCs/>
          <w:sz w:val="24"/>
          <w:szCs w:val="24"/>
          <w:rtl/>
          <w:lang w:bidi="he-IL"/>
        </w:rPr>
      </w:pPr>
      <w:r w:rsidRPr="003739C9">
        <w:rPr>
          <w:rFonts w:asciiTheme="majorBidi" w:hAnsiTheme="majorBidi" w:cs="Times New Roman"/>
          <w:b/>
          <w:bCs/>
          <w:noProof/>
          <w:sz w:val="24"/>
          <w:szCs w:val="24"/>
          <w:rtl/>
          <w:lang w:val="en-US" w:bidi="he-IL"/>
        </w:rPr>
        <w:drawing>
          <wp:inline distT="0" distB="0" distL="0" distR="0" wp14:anchorId="7A423655" wp14:editId="5372239D">
            <wp:extent cx="3636458" cy="1971040"/>
            <wp:effectExtent l="0" t="0" r="2540" b="0"/>
            <wp:docPr id="1" name="תמונה 1" descr="C:\Users\User\OD\Desktop\סגירת המסגדים לשבועי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D\Desktop\סגירת המסגדים לשבועיים.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9027" cy="1983273"/>
                    </a:xfrm>
                    <a:prstGeom prst="rect">
                      <a:avLst/>
                    </a:prstGeom>
                    <a:noFill/>
                    <a:ln>
                      <a:noFill/>
                    </a:ln>
                  </pic:spPr>
                </pic:pic>
              </a:graphicData>
            </a:graphic>
          </wp:inline>
        </w:drawing>
      </w:r>
    </w:p>
    <w:p w14:paraId="39131D80" w14:textId="5E7699B3" w:rsidR="0007111E" w:rsidRPr="0007111E" w:rsidRDefault="00CD4081" w:rsidP="0007111E">
      <w:pPr>
        <w:bidi/>
        <w:spacing w:line="480" w:lineRule="auto"/>
        <w:ind w:left="4"/>
        <w:jc w:val="both"/>
        <w:rPr>
          <w:rFonts w:asciiTheme="majorBidi" w:hAnsiTheme="majorBidi" w:cstheme="majorBidi"/>
          <w:sz w:val="24"/>
          <w:szCs w:val="24"/>
          <w:rtl/>
          <w:lang w:val="en-US" w:bidi="he-IL"/>
        </w:rPr>
      </w:pPr>
      <w:r>
        <w:rPr>
          <w:rFonts w:asciiTheme="majorBidi" w:hAnsiTheme="majorBidi" w:cstheme="majorBidi" w:hint="cs"/>
          <w:sz w:val="24"/>
          <w:szCs w:val="24"/>
          <w:rtl/>
          <w:lang w:bidi="he-IL"/>
        </w:rPr>
        <w:t>שיח' בדיר היה הראשון שקרא לסגור את המסגדים בישראל. הוא פרסם את המודעה הזאת כבר ב-9 למרץ 2020.</w:t>
      </w:r>
      <w:r>
        <w:rPr>
          <w:rStyle w:val="a7"/>
          <w:rFonts w:asciiTheme="majorBidi" w:hAnsiTheme="majorBidi" w:cstheme="majorBidi"/>
          <w:sz w:val="24"/>
          <w:szCs w:val="24"/>
          <w:rtl/>
          <w:lang w:bidi="he-IL"/>
        </w:rPr>
        <w:footnoteReference w:id="27"/>
      </w:r>
      <w:r>
        <w:rPr>
          <w:rFonts w:asciiTheme="majorBidi" w:hAnsiTheme="majorBidi" w:cstheme="majorBidi" w:hint="cs"/>
          <w:sz w:val="24"/>
          <w:szCs w:val="24"/>
          <w:rtl/>
          <w:lang w:bidi="he-IL"/>
        </w:rPr>
        <w:t xml:space="preserve"> </w:t>
      </w:r>
      <w:r w:rsidR="007060FB">
        <w:rPr>
          <w:rFonts w:asciiTheme="majorBidi" w:hAnsiTheme="majorBidi" w:cstheme="majorBidi" w:hint="cs"/>
          <w:sz w:val="24"/>
          <w:szCs w:val="24"/>
          <w:rtl/>
          <w:lang w:bidi="he-IL"/>
        </w:rPr>
        <w:t>בחלק העליון של המודעה מופיעה מימין תמונתו של שיח' בדיר ולצידה הכיתוב: השיח' ראיד בדיר, חבר מועצת הפתוות והמחקרים האסלאמיים (</w:t>
      </w:r>
      <w:r w:rsidR="007060FB">
        <w:rPr>
          <w:rFonts w:asciiTheme="majorBidi" w:hAnsiTheme="majorBidi" w:cstheme="majorBidi"/>
          <w:i/>
          <w:iCs/>
          <w:sz w:val="24"/>
          <w:szCs w:val="24"/>
          <w:lang w:val="en-US" w:bidi="he-IL"/>
        </w:rPr>
        <w:t>Dā</w:t>
      </w:r>
      <w:r w:rsidR="00332AE2">
        <w:rPr>
          <w:rFonts w:asciiTheme="majorBidi" w:hAnsiTheme="majorBidi" w:cstheme="majorBidi"/>
          <w:i/>
          <w:iCs/>
          <w:sz w:val="24"/>
          <w:szCs w:val="24"/>
          <w:lang w:val="en-US" w:bidi="he-IL"/>
        </w:rPr>
        <w:t>r al-Iftāʾwa-l-buḥūth al-Islāmiyya</w:t>
      </w:r>
      <w:r w:rsidR="00332AE2" w:rsidRPr="00332AE2">
        <w:rPr>
          <w:rFonts w:asciiTheme="majorBidi" w:hAnsiTheme="majorBidi" w:cstheme="majorBidi" w:hint="cs"/>
          <w:sz w:val="24"/>
          <w:szCs w:val="24"/>
          <w:rtl/>
          <w:lang w:val="en-US" w:bidi="he-IL"/>
        </w:rPr>
        <w:t>)</w:t>
      </w:r>
      <w:r w:rsidR="00332AE2">
        <w:rPr>
          <w:rFonts w:asciiTheme="majorBidi" w:hAnsiTheme="majorBidi" w:cstheme="majorBidi" w:hint="cs"/>
          <w:i/>
          <w:iCs/>
          <w:sz w:val="24"/>
          <w:szCs w:val="24"/>
          <w:rtl/>
          <w:lang w:val="en-US" w:bidi="he-IL"/>
        </w:rPr>
        <w:t xml:space="preserve">. </w:t>
      </w:r>
      <w:r w:rsidR="00332AE2">
        <w:rPr>
          <w:rFonts w:asciiTheme="majorBidi" w:hAnsiTheme="majorBidi" w:cstheme="majorBidi" w:hint="cs"/>
          <w:sz w:val="24"/>
          <w:szCs w:val="24"/>
          <w:rtl/>
          <w:lang w:val="en-US" w:bidi="he-IL"/>
        </w:rPr>
        <w:t>בכותרת נכתב: "חוות דעת הלכתית" (</w:t>
      </w:r>
      <w:r w:rsidR="00332AE2">
        <w:rPr>
          <w:rFonts w:asciiTheme="majorBidi" w:hAnsiTheme="majorBidi" w:cstheme="majorBidi" w:hint="cs"/>
          <w:i/>
          <w:iCs/>
          <w:sz w:val="24"/>
          <w:szCs w:val="24"/>
          <w:rtl/>
          <w:lang w:val="en-US" w:bidi="he-IL"/>
        </w:rPr>
        <w:t>פתוא שרעיה</w:t>
      </w:r>
      <w:r w:rsidR="00332AE2">
        <w:rPr>
          <w:rFonts w:asciiTheme="majorBidi" w:hAnsiTheme="majorBidi" w:cstheme="majorBidi" w:hint="cs"/>
          <w:sz w:val="24"/>
          <w:szCs w:val="24"/>
          <w:rtl/>
          <w:lang w:val="en-US" w:bidi="he-IL"/>
        </w:rPr>
        <w:t>). תוכן ההודעה הינו: "סגירת המסגדים למשך שבועיים לתפילות בציבור ולתפילת יום השישי עד שנראה מה יקרה"</w:t>
      </w:r>
      <w:r w:rsidR="00960C51">
        <w:rPr>
          <w:rFonts w:asciiTheme="majorBidi" w:hAnsiTheme="majorBidi" w:cstheme="majorBidi" w:hint="cs"/>
          <w:sz w:val="24"/>
          <w:szCs w:val="24"/>
          <w:rtl/>
          <w:lang w:val="en-US" w:bidi="he-IL"/>
        </w:rPr>
        <w:t xml:space="preserve">. בכתבה שפורסמה עליו בערוץ </w:t>
      </w:r>
      <w:r w:rsidR="00960C51">
        <w:rPr>
          <w:rFonts w:asciiTheme="majorBidi" w:hAnsiTheme="majorBidi" w:cstheme="majorBidi"/>
          <w:sz w:val="24"/>
          <w:szCs w:val="24"/>
          <w:lang w:val="en-US" w:bidi="he-IL"/>
        </w:rPr>
        <w:t>i24</w:t>
      </w:r>
      <w:r w:rsidR="00960C51">
        <w:rPr>
          <w:rFonts w:asciiTheme="majorBidi" w:hAnsiTheme="majorBidi" w:cstheme="majorBidi" w:hint="cs"/>
          <w:sz w:val="24"/>
          <w:szCs w:val="24"/>
          <w:rtl/>
          <w:lang w:val="en-US" w:bidi="he-IL"/>
        </w:rPr>
        <w:t xml:space="preserve"> ועל מאמציו לסגור את המסגדים בישראל כולל מסגד אלאקצא אמר שיח' בדיר שממשרדו יצאה הקריאה לסגור את המסגדים לראשונה וממנו התפשטה למדינות המזרח התיכון השכנות. </w:t>
      </w:r>
      <w:r w:rsidR="00A063F6">
        <w:rPr>
          <w:rFonts w:asciiTheme="majorBidi" w:hAnsiTheme="majorBidi" w:cstheme="majorBidi" w:hint="cs"/>
          <w:sz w:val="24"/>
          <w:szCs w:val="24"/>
          <w:rtl/>
          <w:lang w:val="en-US" w:bidi="he-IL"/>
        </w:rPr>
        <w:t xml:space="preserve">בדיר </w:t>
      </w:r>
      <w:r w:rsidR="00A063F6">
        <w:rPr>
          <w:rFonts w:asciiTheme="majorBidi" w:hAnsiTheme="majorBidi" w:cstheme="majorBidi" w:hint="cs"/>
          <w:sz w:val="24"/>
          <w:szCs w:val="24"/>
          <w:rtl/>
          <w:lang w:val="en-US" w:bidi="he-IL"/>
        </w:rPr>
        <w:lastRenderedPageBreak/>
        <w:t>מציין שההנחיה הזאת הייתה קשה לעיכול עבור הציבור המוסלמי שרגיל להרבות בתפילות דווקא בעתות משבר ואילו במצב זה נדרש ממנו ההיפך.</w:t>
      </w:r>
      <w:r w:rsidR="00C01D8C">
        <w:rPr>
          <w:rFonts w:asciiTheme="majorBidi" w:hAnsiTheme="majorBidi" w:cstheme="majorBidi" w:hint="cs"/>
          <w:sz w:val="24"/>
          <w:szCs w:val="24"/>
          <w:rtl/>
          <w:lang w:val="en-US" w:bidi="he-IL"/>
        </w:rPr>
        <w:t xml:space="preserve"> שיח' ראיד חזר והדגיש בכתבה שהנחיות הריחוק נובעות מהדוגמא האישית אותה הנחיל הנביא מחמד. הוא סיפר כיצד הנביא מחמד נמנע מללחוץ את ידו של אדם שבא להישבע לו אמונים בלחיצת יד, משום שאותו אדם היה חולה במחלה מידבקת.</w:t>
      </w:r>
      <w:r w:rsidR="00A063F6">
        <w:rPr>
          <w:rStyle w:val="a7"/>
          <w:rFonts w:asciiTheme="majorBidi" w:hAnsiTheme="majorBidi" w:cstheme="majorBidi"/>
          <w:sz w:val="24"/>
          <w:szCs w:val="24"/>
          <w:rtl/>
          <w:lang w:val="en-US" w:bidi="he-IL"/>
        </w:rPr>
        <w:footnoteReference w:id="28"/>
      </w:r>
      <w:r w:rsidR="00C01D8C">
        <w:rPr>
          <w:rFonts w:asciiTheme="majorBidi" w:hAnsiTheme="majorBidi" w:cstheme="majorBidi" w:hint="cs"/>
          <w:sz w:val="24"/>
          <w:szCs w:val="24"/>
          <w:rtl/>
          <w:lang w:val="en-US" w:bidi="he-IL"/>
        </w:rPr>
        <w:t xml:space="preserve"> </w:t>
      </w:r>
    </w:p>
    <w:p w14:paraId="2D5F771E" w14:textId="3129B889" w:rsidR="0007111E" w:rsidRPr="005C67D1" w:rsidRDefault="0007111E" w:rsidP="00E66E92">
      <w:pPr>
        <w:bidi/>
        <w:spacing w:line="480" w:lineRule="auto"/>
        <w:ind w:left="-138"/>
        <w:jc w:val="both"/>
        <w:rPr>
          <w:rFonts w:asciiTheme="majorBidi" w:hAnsiTheme="majorBidi" w:cstheme="majorBidi"/>
          <w:sz w:val="24"/>
          <w:szCs w:val="24"/>
          <w:rtl/>
        </w:rPr>
      </w:pPr>
      <w:r>
        <w:rPr>
          <w:rFonts w:asciiTheme="majorBidi" w:hAnsiTheme="majorBidi" w:cstheme="majorBidi" w:hint="cs"/>
          <w:sz w:val="24"/>
          <w:szCs w:val="24"/>
          <w:rtl/>
          <w:lang w:bidi="he-IL"/>
        </w:rPr>
        <w:t xml:space="preserve">      </w:t>
      </w:r>
      <w:r w:rsidRPr="005C67D1">
        <w:rPr>
          <w:rFonts w:asciiTheme="majorBidi" w:hAnsiTheme="majorBidi" w:cstheme="majorBidi"/>
          <w:sz w:val="24"/>
          <w:szCs w:val="24"/>
          <w:rtl/>
          <w:lang w:bidi="he-IL"/>
        </w:rPr>
        <w:t>בסרטון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שפרסם</w:t>
      </w:r>
      <w:r w:rsidR="00E31D69">
        <w:rPr>
          <w:rFonts w:asciiTheme="majorBidi" w:hAnsiTheme="majorBidi" w:cstheme="majorBidi" w:hint="cs"/>
          <w:sz w:val="24"/>
          <w:szCs w:val="24"/>
          <w:rtl/>
          <w:lang w:bidi="he-IL"/>
        </w:rPr>
        <w:t xml:space="preserve"> בפייסבוק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w:t>
      </w:r>
      <w:r w:rsidRPr="005C67D1">
        <w:rPr>
          <w:rFonts w:asciiTheme="majorBidi" w:hAnsiTheme="majorBidi" w:cstheme="majorBidi"/>
          <w:sz w:val="24"/>
          <w:szCs w:val="24"/>
          <w:rtl/>
        </w:rPr>
        <w:t xml:space="preserve">-13 </w:t>
      </w:r>
      <w:r w:rsidRPr="005C67D1">
        <w:rPr>
          <w:rFonts w:asciiTheme="majorBidi" w:hAnsiTheme="majorBidi" w:cstheme="majorBidi"/>
          <w:sz w:val="24"/>
          <w:szCs w:val="24"/>
          <w:rtl/>
          <w:lang w:bidi="he-IL"/>
        </w:rPr>
        <w:t>למרץ</w:t>
      </w:r>
      <w:r w:rsidRPr="005C67D1">
        <w:rPr>
          <w:rFonts w:asciiTheme="majorBidi" w:hAnsiTheme="majorBidi" w:cstheme="majorBidi"/>
          <w:sz w:val="24"/>
          <w:szCs w:val="24"/>
          <w:rtl/>
        </w:rPr>
        <w:t xml:space="preserve"> 2020 </w:t>
      </w:r>
      <w:r w:rsidRPr="005C67D1">
        <w:rPr>
          <w:rFonts w:asciiTheme="majorBidi" w:hAnsiTheme="majorBidi" w:cstheme="majorBidi"/>
          <w:sz w:val="24"/>
          <w:szCs w:val="24"/>
          <w:rtl/>
          <w:lang w:bidi="he-IL"/>
        </w:rPr>
        <w:t>דן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בנושא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ההתכנסויות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ועידות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וכמובן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במסגדים</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29"/>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מסביר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בסרטון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שאכן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המצווה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להתפלל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תפילת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השישי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בציבור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ובמסגד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הדין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הכללי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בשריעה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מסביר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שנקרא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תקנות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השריעה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לשעת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חרום</w:t>
      </w:r>
      <w:r w:rsidRPr="005C67D1">
        <w:rPr>
          <w:rFonts w:asciiTheme="majorBidi" w:hAnsiTheme="majorBidi" w:cstheme="majorBidi"/>
          <w:sz w:val="24"/>
          <w:szCs w:val="24"/>
          <w:rtl/>
        </w:rPr>
        <w:t xml:space="preserve"> (</w:t>
      </w:r>
      <w:r w:rsidR="00E31D69" w:rsidRPr="009449E1">
        <w:rPr>
          <w:rFonts w:asciiTheme="majorBidi" w:hAnsiTheme="majorBidi" w:cstheme="majorBidi"/>
          <w:i/>
          <w:iCs/>
          <w:sz w:val="24"/>
          <w:szCs w:val="24"/>
          <w:lang w:val="en-US"/>
        </w:rPr>
        <w:t>khuṭaṭ al-ṭawāriʾal-tashrīʿiyya</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ברמת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הפרט</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וברמת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האומה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בקוראן</w:t>
      </w:r>
      <w:r w:rsidRPr="005C67D1">
        <w:rPr>
          <w:rFonts w:asciiTheme="majorBidi" w:hAnsiTheme="majorBidi" w:cstheme="majorBidi"/>
          <w:sz w:val="24"/>
          <w:szCs w:val="24"/>
          <w:rtl/>
        </w:rPr>
        <w:t xml:space="preserve"> (5:3) </w:t>
      </w:r>
      <w:r w:rsidRPr="005C67D1">
        <w:rPr>
          <w:rFonts w:asciiTheme="majorBidi" w:hAnsiTheme="majorBidi" w:cstheme="majorBidi"/>
          <w:sz w:val="24"/>
          <w:szCs w:val="24"/>
          <w:rtl/>
          <w:lang w:bidi="he-IL"/>
        </w:rPr>
        <w:t>אסור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למוסלמי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לאכול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חזיר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הקוראן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ממשיך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ואומר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המוסלמי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נמצא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במצב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סכנה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לחייו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יאכל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החזיר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שמותר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לאכול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נקרא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בהלכה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המוסלמית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בשם</w:t>
      </w:r>
      <w:r w:rsidR="00925E46">
        <w:rPr>
          <w:rFonts w:asciiTheme="majorBidi" w:hAnsiTheme="majorBidi" w:cstheme="majorBidi"/>
          <w:sz w:val="24"/>
          <w:szCs w:val="24"/>
          <w:rtl/>
        </w:rPr>
        <w:t xml:space="preserve">: </w:t>
      </w:r>
      <w:r w:rsidR="00925E46" w:rsidRPr="005C67D1">
        <w:rPr>
          <w:rFonts w:asciiTheme="majorBidi" w:hAnsiTheme="majorBidi" w:cstheme="majorBidi"/>
          <w:sz w:val="24"/>
          <w:szCs w:val="24"/>
        </w:rPr>
        <w:t>ḍ</w:t>
      </w:r>
      <w:r w:rsidR="00E66E92">
        <w:rPr>
          <w:rFonts w:asciiTheme="majorBidi" w:hAnsiTheme="majorBidi" w:cstheme="majorBidi"/>
          <w:sz w:val="24"/>
          <w:szCs w:val="24"/>
        </w:rPr>
        <w:t>arūra</w:t>
      </w:r>
      <w:r w:rsidR="009449E1">
        <w:rPr>
          <w:rFonts w:asciiTheme="majorBidi" w:hAnsiTheme="majorBidi" w:cstheme="majorBidi" w:hint="cs"/>
          <w:sz w:val="24"/>
          <w:szCs w:val="24"/>
          <w:rtl/>
          <w:lang w:bidi="he-IL"/>
        </w:rPr>
        <w:t xml:space="preserve">, </w:t>
      </w:r>
      <w:r w:rsidR="00E66E92" w:rsidRPr="005C67D1">
        <w:rPr>
          <w:rFonts w:asciiTheme="majorBidi" w:hAnsiTheme="majorBidi" w:cstheme="majorBidi"/>
          <w:sz w:val="24"/>
          <w:szCs w:val="24"/>
        </w:rPr>
        <w:t>necessity</w:t>
      </w:r>
      <w:r w:rsidR="00E66E92">
        <w:rPr>
          <w:rFonts w:asciiTheme="majorBidi" w:hAnsiTheme="majorBidi" w:cstheme="majorBidi"/>
          <w:sz w:val="24"/>
          <w:szCs w:val="24"/>
          <w:lang w:val="en-US"/>
        </w:rPr>
        <w:t>)</w:t>
      </w:r>
      <w:r w:rsidR="00E66E92">
        <w:rPr>
          <w:rFonts w:asciiTheme="majorBidi" w:hAnsiTheme="majorBidi" w:cstheme="majorBidi" w:hint="cs"/>
          <w:sz w:val="24"/>
          <w:szCs w:val="24"/>
          <w:rtl/>
          <w:lang w:bidi="he-IL"/>
        </w:rPr>
        <w:t xml:space="preserve"> צורך)</w:t>
      </w:r>
      <w:r w:rsidR="009449E1">
        <w:rPr>
          <w:rFonts w:asciiTheme="majorBidi" w:hAnsiTheme="majorBidi" w:cstheme="majorBidi" w:hint="cs"/>
          <w:sz w:val="24"/>
          <w:szCs w:val="24"/>
          <w:rtl/>
          <w:lang w:bidi="he-IL"/>
        </w:rPr>
        <w:t>כלומר צורך הכרחי לחיים שבלעדיו האדם ימות</w:t>
      </w:r>
      <w:r w:rsidR="00E66E92">
        <w:rPr>
          <w:rFonts w:asciiTheme="majorBidi" w:hAnsiTheme="majorBidi" w:cstheme="majorBidi" w:hint="cs"/>
          <w:sz w:val="24"/>
          <w:szCs w:val="24"/>
          <w:rtl/>
          <w:lang w:bidi="he-IL"/>
        </w:rPr>
        <w: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מדגים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הנושא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מדוגמאות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נוספות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מהקוראן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והחדית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קוראן</w:t>
      </w:r>
      <w:r w:rsidRPr="005C67D1">
        <w:rPr>
          <w:rFonts w:asciiTheme="majorBidi" w:hAnsiTheme="majorBidi" w:cstheme="majorBidi"/>
          <w:sz w:val="24"/>
          <w:szCs w:val="24"/>
          <w:rtl/>
        </w:rPr>
        <w:t xml:space="preserve"> (2:183) </w:t>
      </w:r>
      <w:r w:rsidRPr="005C67D1">
        <w:rPr>
          <w:rFonts w:asciiTheme="majorBidi" w:hAnsiTheme="majorBidi" w:cstheme="majorBidi"/>
          <w:sz w:val="24"/>
          <w:szCs w:val="24"/>
          <w:rtl/>
          <w:lang w:bidi="he-IL"/>
        </w:rPr>
        <w:t>מצווה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המוסלמי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ברמצ</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אן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ובפסוק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שלאחר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מכן</w:t>
      </w:r>
      <w:r w:rsidRPr="005C67D1">
        <w:rPr>
          <w:rFonts w:asciiTheme="majorBidi" w:hAnsiTheme="majorBidi" w:cstheme="majorBidi"/>
          <w:sz w:val="24"/>
          <w:szCs w:val="24"/>
          <w:rtl/>
        </w:rPr>
        <w:t xml:space="preserve"> (2:184) </w:t>
      </w:r>
      <w:r w:rsidRPr="005C67D1">
        <w:rPr>
          <w:rFonts w:asciiTheme="majorBidi" w:hAnsiTheme="majorBidi" w:cstheme="majorBidi"/>
          <w:sz w:val="24"/>
          <w:szCs w:val="24"/>
          <w:rtl/>
          <w:lang w:bidi="he-IL"/>
        </w:rPr>
        <w:t>נכתב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שחולה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נוסע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פטור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מהצום</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התפלל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בעמידה</w:t>
      </w:r>
      <w:r w:rsidRPr="005C67D1">
        <w:rPr>
          <w:rFonts w:asciiTheme="majorBidi" w:hAnsiTheme="majorBidi" w:cstheme="majorBidi"/>
          <w:sz w:val="24"/>
          <w:szCs w:val="24"/>
          <w:rtl/>
        </w:rPr>
        <w:t xml:space="preserve">" – </w:t>
      </w:r>
      <w:r w:rsidRPr="005C67D1">
        <w:rPr>
          <w:rFonts w:asciiTheme="majorBidi" w:hAnsiTheme="majorBidi" w:cstheme="majorBidi"/>
          <w:sz w:val="24"/>
          <w:szCs w:val="24"/>
          <w:rtl/>
          <w:lang w:bidi="he-IL"/>
        </w:rPr>
        <w:t>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אך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תוכל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בישיבה</w:t>
      </w:r>
      <w:r w:rsidRPr="005C67D1">
        <w:rPr>
          <w:rFonts w:asciiTheme="majorBidi" w:hAnsiTheme="majorBidi" w:cstheme="majorBidi"/>
          <w:sz w:val="24"/>
          <w:szCs w:val="24"/>
          <w:rtl/>
        </w:rPr>
        <w:t>"</w:t>
      </w:r>
      <w:r w:rsidRPr="005C67D1">
        <w:rPr>
          <w:rFonts w:asciiTheme="majorBidi" w:hAnsiTheme="majorBidi" w:cstheme="majorBidi"/>
          <w:sz w:val="24"/>
          <w:szCs w:val="24"/>
        </w:rPr>
        <w:t>.</w:t>
      </w:r>
      <w:r w:rsidRPr="005C67D1">
        <w:rPr>
          <w:rStyle w:val="a7"/>
          <w:rFonts w:asciiTheme="majorBidi" w:hAnsiTheme="majorBidi" w:cstheme="majorBidi"/>
          <w:sz w:val="24"/>
          <w:szCs w:val="24"/>
          <w:rtl/>
        </w:rPr>
        <w:footnoteReference w:id="30"/>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שנמצא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בביתו</w:t>
      </w:r>
      <w:r w:rsidRPr="005C67D1">
        <w:rPr>
          <w:rFonts w:asciiTheme="majorBidi" w:hAnsiTheme="majorBidi" w:cstheme="majorBidi"/>
          <w:sz w:val="24"/>
          <w:szCs w:val="24"/>
          <w:rtl/>
        </w:rPr>
        <w:t xml:space="preserve"> (</w:t>
      </w:r>
      <w:r w:rsidR="00E31D69" w:rsidRPr="00E31D69">
        <w:rPr>
          <w:rFonts w:asciiTheme="majorBidi" w:hAnsiTheme="majorBidi" w:cstheme="majorBidi"/>
          <w:i/>
          <w:iCs/>
          <w:sz w:val="24"/>
          <w:szCs w:val="24"/>
          <w:lang w:val="en-US" w:bidi="he-IL"/>
        </w:rPr>
        <w:t>muqīm</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מתפלל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באורך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שנמצא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בדרך</w:t>
      </w:r>
      <w:r w:rsidR="00E31D69">
        <w:rPr>
          <w:rFonts w:asciiTheme="majorBidi" w:hAnsiTheme="majorBidi" w:cstheme="majorBidi" w:hint="cs"/>
          <w:sz w:val="24"/>
          <w:szCs w:val="24"/>
          <w:rtl/>
          <w:lang w:bidi="he-IL"/>
        </w:rPr>
        <w:t xml:space="preserve"> (</w:t>
      </w:r>
      <w:r w:rsidR="00E31D69" w:rsidRPr="00E31D69">
        <w:rPr>
          <w:rFonts w:asciiTheme="majorBidi" w:hAnsiTheme="majorBidi" w:cstheme="majorBidi"/>
          <w:i/>
          <w:iCs/>
          <w:sz w:val="24"/>
          <w:szCs w:val="24"/>
          <w:lang w:val="en-US" w:bidi="he-IL"/>
        </w:rPr>
        <w:t>musāfir</w:t>
      </w:r>
      <w:r w:rsidR="00E31D69">
        <w:rPr>
          <w:rFonts w:asciiTheme="majorBidi" w:hAnsiTheme="majorBidi" w:cstheme="majorBidi" w:hint="cs"/>
          <w:sz w:val="24"/>
          <w:szCs w:val="24"/>
          <w:rtl/>
          <w:lang w:bidi="he-IL"/>
        </w:rPr>
        <w:t xml:space="preserve">) </w:t>
      </w:r>
      <w:r w:rsidRPr="005C67D1">
        <w:rPr>
          <w:rFonts w:asciiTheme="majorBidi" w:hAnsiTheme="majorBidi" w:cstheme="majorBidi"/>
          <w:sz w:val="24"/>
          <w:szCs w:val="24"/>
          <w:rtl/>
          <w:lang w:bidi="he-IL"/>
        </w:rPr>
        <w:t>רשאי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לקצר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התפילה</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31"/>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דוגמאות</w:t>
      </w:r>
      <w:r w:rsidRPr="005C67D1">
        <w:rPr>
          <w:rFonts w:asciiTheme="majorBidi" w:hAnsiTheme="majorBidi" w:cstheme="majorBidi"/>
          <w:sz w:val="24"/>
          <w:szCs w:val="24"/>
          <w:rtl/>
        </w:rPr>
        <w:t xml:space="preserve"> </w:t>
      </w:r>
      <w:r w:rsidRPr="00E31D69">
        <w:rPr>
          <w:rFonts w:asciiTheme="majorBidi" w:hAnsiTheme="majorBidi" w:cstheme="majorBidi"/>
          <w:sz w:val="24"/>
          <w:szCs w:val="24"/>
          <w:rtl/>
          <w:lang w:bidi="he-IL"/>
        </w:rPr>
        <w:t>ל</w:t>
      </w:r>
      <w:r w:rsidR="00E31D69" w:rsidRPr="00E31D69">
        <w:rPr>
          <w:rFonts w:asciiTheme="majorBidi" w:hAnsiTheme="majorBidi" w:cstheme="majorBidi" w:hint="cs"/>
          <w:sz w:val="24"/>
          <w:szCs w:val="24"/>
          <w:rtl/>
          <w:lang w:bidi="he-IL"/>
        </w:rPr>
        <w:t>הלכות לשעת חרום</w:t>
      </w:r>
      <w:r w:rsidRPr="00E31D69">
        <w:rPr>
          <w:rFonts w:asciiTheme="majorBidi" w:hAnsiTheme="majorBidi" w:cstheme="majorBidi"/>
          <w:sz w:val="24"/>
          <w:szCs w:val="24"/>
          <w:rtl/>
        </w:rPr>
        <w:t xml:space="preserve"> </w:t>
      </w:r>
      <w:r w:rsidRPr="005C67D1">
        <w:rPr>
          <w:rFonts w:asciiTheme="majorBidi" w:hAnsiTheme="majorBidi" w:cstheme="majorBidi"/>
          <w:sz w:val="24"/>
          <w:szCs w:val="24"/>
          <w:rtl/>
        </w:rPr>
        <w:t>(</w:t>
      </w:r>
      <w:r w:rsidRPr="009449E1">
        <w:rPr>
          <w:rFonts w:asciiTheme="majorBidi" w:hAnsiTheme="majorBidi" w:cstheme="majorBidi"/>
          <w:i/>
          <w:iCs/>
          <w:sz w:val="24"/>
          <w:szCs w:val="24"/>
        </w:rPr>
        <w:t>fiqh al-Istithna</w:t>
      </w:r>
      <w:r w:rsidR="00E31D69" w:rsidRPr="009449E1">
        <w:rPr>
          <w:rFonts w:asciiTheme="majorBidi" w:hAnsiTheme="majorBidi" w:cstheme="majorBidi"/>
          <w:i/>
          <w:iCs/>
          <w:sz w:val="24"/>
          <w:szCs w:val="24"/>
        </w:rPr>
        <w:t>ʾā</w:t>
      </w:r>
      <w:r w:rsidRPr="009449E1">
        <w:rPr>
          <w:rFonts w:asciiTheme="majorBidi" w:hAnsiTheme="majorBidi" w:cstheme="majorBidi"/>
          <w:i/>
          <w:iCs/>
          <w:sz w:val="24"/>
          <w:szCs w:val="24"/>
        </w:rPr>
        <w:t>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w:t>
      </w:r>
      <w:r w:rsidRPr="005C67D1">
        <w:rPr>
          <w:rFonts w:asciiTheme="majorBidi" w:hAnsiTheme="majorBidi" w:cstheme="majorBidi"/>
          <w:sz w:val="24"/>
          <w:szCs w:val="24"/>
          <w:rtl/>
        </w:rPr>
        <w:t xml:space="preserve"> </w:t>
      </w:r>
      <w:r w:rsidR="00E31D69">
        <w:rPr>
          <w:rFonts w:asciiTheme="majorBidi" w:hAnsiTheme="majorBidi" w:cstheme="majorBidi" w:hint="cs"/>
          <w:sz w:val="24"/>
          <w:szCs w:val="24"/>
          <w:rtl/>
          <w:lang w:bidi="he-IL"/>
        </w:rPr>
        <w:t>ל</w:t>
      </w:r>
      <w:r w:rsidR="00E31D69" w:rsidRPr="009449E1">
        <w:rPr>
          <w:rFonts w:asciiTheme="majorBidi" w:hAnsiTheme="majorBidi" w:cstheme="majorBidi"/>
          <w:i/>
          <w:iCs/>
          <w:sz w:val="24"/>
          <w:szCs w:val="24"/>
          <w:lang w:val="en-US"/>
        </w:rPr>
        <w:t>khuṭaṭ al-ṭawāriʾal-tashrīʿiyya</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מסביר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שחלק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מתקנות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השריעה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לשעת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חרום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הכללים</w:t>
      </w:r>
      <w:r w:rsidR="00B438DF">
        <w:rPr>
          <w:rFonts w:asciiTheme="majorBidi" w:hAnsiTheme="majorBidi" w:cstheme="majorBidi" w:hint="cs"/>
          <w:sz w:val="24"/>
          <w:szCs w:val="24"/>
          <w:rtl/>
          <w:lang w:bidi="he-IL"/>
        </w:rPr>
        <w:t xml:space="preserve"> ההלכתיים הבאים</w:t>
      </w:r>
      <w:r w:rsidRPr="005C67D1">
        <w:rPr>
          <w:rFonts w:asciiTheme="majorBidi" w:hAnsiTheme="majorBidi" w:cstheme="majorBidi"/>
          <w:sz w:val="24"/>
          <w:szCs w:val="24"/>
          <w:rtl/>
        </w:rPr>
        <w:t xml:space="preserve">: </w:t>
      </w:r>
      <w:r w:rsidR="00B438DF">
        <w:rPr>
          <w:rFonts w:asciiTheme="majorBidi" w:hAnsiTheme="majorBidi" w:cstheme="majorBidi"/>
          <w:i/>
          <w:iCs/>
          <w:sz w:val="24"/>
          <w:szCs w:val="24"/>
          <w:lang w:val="en-US" w:bidi="he-IL"/>
        </w:rPr>
        <w:t>fatḥ al-dharāʾiʿ</w:t>
      </w:r>
      <w:r w:rsidRPr="005C67D1">
        <w:rPr>
          <w:rFonts w:asciiTheme="majorBidi" w:hAnsiTheme="majorBidi" w:cstheme="majorBidi"/>
          <w:sz w:val="24"/>
          <w:szCs w:val="24"/>
          <w:rtl/>
        </w:rPr>
        <w:t xml:space="preserve">- </w:t>
      </w:r>
      <w:r w:rsidR="00B438DF">
        <w:rPr>
          <w:rFonts w:asciiTheme="majorBidi" w:hAnsiTheme="majorBidi" w:cstheme="majorBidi" w:hint="cs"/>
          <w:sz w:val="24"/>
          <w:szCs w:val="24"/>
          <w:rtl/>
          <w:lang w:bidi="he-IL"/>
        </w:rPr>
        <w:t xml:space="preserve">כלומר </w:t>
      </w:r>
      <w:r w:rsidRPr="005C67D1">
        <w:rPr>
          <w:rFonts w:asciiTheme="majorBidi" w:hAnsiTheme="majorBidi" w:cstheme="majorBidi"/>
          <w:sz w:val="24"/>
          <w:szCs w:val="24"/>
          <w:rtl/>
          <w:lang w:bidi="he-IL"/>
        </w:rPr>
        <w:t>להתיר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הדבר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האסור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w:t>
      </w:r>
      <w:r w:rsidR="00B438DF">
        <w:rPr>
          <w:rFonts w:asciiTheme="majorBidi" w:hAnsiTheme="majorBidi" w:cstheme="majorBidi"/>
          <w:i/>
          <w:iCs/>
          <w:sz w:val="24"/>
          <w:szCs w:val="24"/>
          <w:lang w:val="en-US" w:bidi="he-IL"/>
        </w:rPr>
        <w:t>sadd</w:t>
      </w:r>
      <w:r w:rsidR="009449E1">
        <w:rPr>
          <w:rFonts w:asciiTheme="majorBidi" w:hAnsiTheme="majorBidi" w:cstheme="majorBidi"/>
          <w:i/>
          <w:iCs/>
          <w:sz w:val="24"/>
          <w:szCs w:val="24"/>
          <w:lang w:val="en-US" w:bidi="he-IL"/>
        </w:rPr>
        <w:t xml:space="preserve"> al-dharāʾiʿ</w:t>
      </w:r>
      <w:r w:rsidR="00B438DF">
        <w:rPr>
          <w:rFonts w:asciiTheme="majorBidi" w:hAnsiTheme="majorBidi" w:cstheme="majorBidi" w:hint="cs"/>
          <w:i/>
          <w:iCs/>
          <w:sz w:val="24"/>
          <w:szCs w:val="24"/>
          <w:rtl/>
          <w:lang w:val="en-US" w:bidi="he-IL"/>
        </w:rPr>
        <w:t xml:space="preserve"> </w:t>
      </w:r>
      <w:r w:rsidRPr="005C67D1">
        <w:rPr>
          <w:rFonts w:asciiTheme="majorBidi" w:hAnsiTheme="majorBidi" w:cstheme="majorBidi"/>
          <w:sz w:val="24"/>
          <w:szCs w:val="24"/>
          <w:rtl/>
        </w:rPr>
        <w:t xml:space="preserve">- </w:t>
      </w:r>
      <w:r w:rsidR="00B438DF">
        <w:rPr>
          <w:rFonts w:asciiTheme="majorBidi" w:hAnsiTheme="majorBidi" w:cstheme="majorBidi" w:hint="cs"/>
          <w:sz w:val="24"/>
          <w:szCs w:val="24"/>
          <w:rtl/>
          <w:lang w:bidi="he-IL"/>
        </w:rPr>
        <w:t xml:space="preserve">כלומר </w:t>
      </w:r>
      <w:r w:rsidRPr="005C67D1">
        <w:rPr>
          <w:rFonts w:asciiTheme="majorBidi" w:hAnsiTheme="majorBidi" w:cstheme="majorBidi"/>
          <w:sz w:val="24"/>
          <w:szCs w:val="24"/>
          <w:rtl/>
          <w:lang w:bidi="he-IL"/>
        </w:rPr>
        <w:t>למנוע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מותר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האסלאם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שמתחשבת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בתנאי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המציאות</w:t>
      </w:r>
      <w:r w:rsidRPr="005C67D1">
        <w:rPr>
          <w:rFonts w:asciiTheme="majorBidi" w:hAnsiTheme="majorBidi" w:cstheme="majorBidi"/>
          <w:sz w:val="24"/>
          <w:szCs w:val="24"/>
          <w:rtl/>
        </w:rPr>
        <w:t xml:space="preserve"> (</w:t>
      </w:r>
      <w:r w:rsidR="00B438DF">
        <w:rPr>
          <w:rFonts w:asciiTheme="majorBidi" w:hAnsiTheme="majorBidi" w:cstheme="majorBidi"/>
          <w:i/>
          <w:iCs/>
          <w:sz w:val="24"/>
          <w:szCs w:val="24"/>
          <w:lang w:val="en-US" w:bidi="he-IL"/>
        </w:rPr>
        <w:t>sharīʿa wāqiʿiyya</w:t>
      </w:r>
      <w:r w:rsidR="00B438DF">
        <w:rPr>
          <w:rFonts w:asciiTheme="majorBidi" w:hAnsiTheme="majorBidi" w:cstheme="majorBidi"/>
          <w:sz w:val="24"/>
          <w:szCs w:val="24"/>
          <w:rtl/>
        </w:rPr>
        <w:t>)</w:t>
      </w:r>
      <w:r w:rsidR="00B438DF">
        <w:rPr>
          <w:rFonts w:asciiTheme="majorBidi" w:hAnsiTheme="majorBidi" w:cstheme="majorBidi" w:hint="cs"/>
          <w:sz w:val="24"/>
          <w:szCs w:val="24"/>
          <w:rtl/>
          <w:lang w:bidi="he-IL"/>
        </w:rPr>
        <w: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נחזור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לסוגיית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תפילת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השישי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במסגד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להתפלל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במסגד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נחשב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להפרה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השריעה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להיפך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לקיומה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השריעה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שבשעת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חירום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ליישם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מצוות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הדת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המיועדות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למצב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הרגיל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אוסר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שחולה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שאינו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בטוב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לבוא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למסגד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להתפלל</w:t>
      </w:r>
      <w:r w:rsidR="009449E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lastRenderedPageBreak/>
        <w:t>מדובר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במחלה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רגילה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בקורונה</w:t>
      </w:r>
      <w:r w:rsidR="00B438DF">
        <w:rPr>
          <w:rFonts w:asciiTheme="majorBidi" w:hAnsiTheme="majorBidi" w:cstheme="majorBidi" w:hint="cs"/>
          <w:sz w:val="24"/>
          <w:szCs w:val="24"/>
          <w:rtl/>
          <w:lang w:bidi="he-IL"/>
        </w:rPr>
        <w:t>,</w:t>
      </w:r>
      <w:r w:rsidR="00B438DF" w:rsidRPr="005C67D1">
        <w:rPr>
          <w:rFonts w:asciiTheme="majorBidi" w:hAnsiTheme="majorBidi" w:cstheme="majorBidi"/>
          <w:sz w:val="24"/>
          <w:szCs w:val="24"/>
          <w:rtl/>
          <w:lang w:bidi="he-IL"/>
        </w:rPr>
        <w:t xml:space="preserve"> </w:t>
      </w:r>
      <w:r w:rsidRPr="005C67D1">
        <w:rPr>
          <w:rFonts w:asciiTheme="majorBidi" w:hAnsiTheme="majorBidi" w:cstheme="majorBidi"/>
          <w:sz w:val="24"/>
          <w:szCs w:val="24"/>
          <w:rtl/>
          <w:lang w:bidi="he-IL"/>
        </w:rPr>
        <w:t>קיום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משרד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הבריאות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טוען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009449E1">
        <w:rPr>
          <w:rFonts w:asciiTheme="majorBidi" w:hAnsiTheme="majorBidi" w:cstheme="majorBidi" w:hint="cs"/>
          <w:sz w:val="24"/>
          <w:szCs w:val="24"/>
          <w:rtl/>
          <w:lang w:bidi="he-IL"/>
        </w:rPr>
        <w: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נחשב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הולכים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בדרכו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32"/>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בסרטון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נוסף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שפרסם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w:t>
      </w:r>
      <w:r w:rsidRPr="005C67D1">
        <w:rPr>
          <w:rFonts w:asciiTheme="majorBidi" w:hAnsiTheme="majorBidi" w:cstheme="majorBidi"/>
          <w:sz w:val="24"/>
          <w:szCs w:val="24"/>
          <w:rtl/>
        </w:rPr>
        <w:t xml:space="preserve">-6 </w:t>
      </w:r>
      <w:r w:rsidRPr="005C67D1">
        <w:rPr>
          <w:rFonts w:asciiTheme="majorBidi" w:hAnsiTheme="majorBidi" w:cstheme="majorBidi"/>
          <w:sz w:val="24"/>
          <w:szCs w:val="24"/>
          <w:rtl/>
          <w:lang w:bidi="he-IL"/>
        </w:rPr>
        <w:t>לאפריל</w:t>
      </w:r>
      <w:r w:rsidRPr="005C67D1">
        <w:rPr>
          <w:rFonts w:asciiTheme="majorBidi" w:hAnsiTheme="majorBidi" w:cstheme="majorBidi"/>
          <w:sz w:val="24"/>
          <w:szCs w:val="24"/>
          <w:rtl/>
        </w:rPr>
        <w:t xml:space="preserve"> 2020 </w:t>
      </w:r>
      <w:r w:rsidRPr="005C67D1">
        <w:rPr>
          <w:rFonts w:asciiTheme="majorBidi" w:hAnsiTheme="majorBidi" w:cstheme="majorBidi"/>
          <w:sz w:val="24"/>
          <w:szCs w:val="24"/>
          <w:rtl/>
          <w:lang w:bidi="he-IL"/>
        </w:rPr>
        <w:t>הסביר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לציבור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ששומר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משרד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הבריאות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שכר</w:t>
      </w:r>
      <w:r w:rsidRPr="005C67D1">
        <w:rPr>
          <w:rFonts w:asciiTheme="majorBidi" w:hAnsiTheme="majorBidi" w:cstheme="majorBidi"/>
          <w:sz w:val="24"/>
          <w:szCs w:val="24"/>
          <w:rtl/>
        </w:rPr>
        <w:t xml:space="preserve"> (</w:t>
      </w:r>
      <w:r w:rsidRPr="005C67D1">
        <w:rPr>
          <w:rFonts w:asciiTheme="majorBidi" w:hAnsiTheme="majorBidi" w:cstheme="majorBidi"/>
          <w:i/>
          <w:iCs/>
          <w:sz w:val="24"/>
          <w:szCs w:val="24"/>
          <w:rtl/>
          <w:lang w:bidi="he-IL"/>
        </w:rPr>
        <w:t>אג</w:t>
      </w:r>
      <w:r w:rsidRPr="005C67D1">
        <w:rPr>
          <w:rFonts w:asciiTheme="majorBidi" w:hAnsiTheme="majorBidi" w:cstheme="majorBidi"/>
          <w:i/>
          <w:iCs/>
          <w:sz w:val="24"/>
          <w:szCs w:val="24"/>
          <w:rtl/>
        </w:rPr>
        <w:t>'</w:t>
      </w:r>
      <w:r w:rsidRPr="005C67D1">
        <w:rPr>
          <w:rFonts w:asciiTheme="majorBidi" w:hAnsiTheme="majorBidi" w:cstheme="majorBidi"/>
          <w:i/>
          <w:iCs/>
          <w:sz w:val="24"/>
          <w:szCs w:val="24"/>
          <w:rtl/>
          <w:lang w:bidi="he-IL"/>
        </w:rPr>
        <w:t>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שמקיים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מצווה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ששמירה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החיים</w:t>
      </w:r>
      <w:r w:rsidR="00415278">
        <w:rPr>
          <w:rFonts w:asciiTheme="majorBidi" w:hAnsiTheme="majorBidi" w:cstheme="majorBidi" w:hint="cs"/>
          <w:sz w:val="24"/>
          <w:szCs w:val="24"/>
          <w:rtl/>
          <w:lang w:bidi="he-IL"/>
        </w:rPr>
        <w:t xml:space="preserve"> (</w:t>
      </w:r>
      <w:r w:rsidR="00415278">
        <w:rPr>
          <w:rFonts w:asciiTheme="majorBidi" w:hAnsiTheme="majorBidi" w:cstheme="majorBidi"/>
          <w:i/>
          <w:iCs/>
          <w:sz w:val="24"/>
          <w:szCs w:val="24"/>
          <w:lang w:val="en-US" w:bidi="he-IL"/>
        </w:rPr>
        <w:t>hifẓ al-nafs</w:t>
      </w:r>
      <w:r w:rsidR="00415278">
        <w:rPr>
          <w:rFonts w:asciiTheme="majorBidi" w:hAnsiTheme="majorBidi" w:cstheme="majorBidi" w:hint="cs"/>
          <w:sz w:val="24"/>
          <w:szCs w:val="24"/>
          <w:rtl/>
          <w:lang w:bidi="he-IL"/>
        </w:rPr>
        <w: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ממטרות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השריעה</w:t>
      </w:r>
      <w:r w:rsidRPr="005C67D1">
        <w:rPr>
          <w:rFonts w:asciiTheme="majorBidi" w:hAnsiTheme="majorBidi" w:cstheme="majorBidi"/>
          <w:sz w:val="24"/>
          <w:szCs w:val="24"/>
          <w:rtl/>
        </w:rPr>
        <w:t xml:space="preserve">. </w:t>
      </w:r>
    </w:p>
    <w:p w14:paraId="4269758B" w14:textId="77777777" w:rsidR="0007111E" w:rsidRPr="005C67D1" w:rsidRDefault="0007111E" w:rsidP="0007111E">
      <w:pPr>
        <w:spacing w:line="480" w:lineRule="auto"/>
        <w:ind w:hanging="58"/>
        <w:jc w:val="both"/>
        <w:rPr>
          <w:rFonts w:asciiTheme="majorBidi" w:hAnsiTheme="majorBidi" w:cstheme="majorBidi"/>
          <w:sz w:val="24"/>
          <w:szCs w:val="24"/>
          <w:rtl/>
          <w:lang w:bidi="he-IL"/>
        </w:rPr>
      </w:pPr>
      <w:r w:rsidRPr="005C67D1">
        <w:rPr>
          <w:rFonts w:asciiTheme="majorBidi" w:eastAsia="Times New Roman" w:hAnsiTheme="majorBidi" w:cstheme="majorBidi"/>
          <w:color w:val="000000"/>
          <w:sz w:val="24"/>
          <w:szCs w:val="24"/>
        </w:rPr>
        <w:t>the intentions or goals of the Sharīʿa</w:t>
      </w:r>
      <w:r w:rsidRPr="005C67D1">
        <w:rPr>
          <w:rFonts w:asciiTheme="majorBidi" w:eastAsia="Times New Roman" w:hAnsiTheme="majorBidi" w:cstheme="majorBidi"/>
          <w:i/>
          <w:color w:val="000000"/>
          <w:sz w:val="24"/>
          <w:szCs w:val="24"/>
        </w:rPr>
        <w:t xml:space="preserve"> </w:t>
      </w:r>
      <w:r w:rsidRPr="005C67D1">
        <w:rPr>
          <w:rFonts w:asciiTheme="majorBidi" w:eastAsia="Times New Roman" w:hAnsiTheme="majorBidi" w:cstheme="majorBidi"/>
          <w:iCs/>
          <w:color w:val="000000"/>
          <w:sz w:val="24"/>
          <w:szCs w:val="24"/>
          <w:lang w:val="en-US"/>
        </w:rPr>
        <w:t>(</w:t>
      </w:r>
      <w:r w:rsidRPr="005C67D1">
        <w:rPr>
          <w:rFonts w:asciiTheme="majorBidi" w:eastAsia="Times New Roman" w:hAnsiTheme="majorBidi" w:cstheme="majorBidi"/>
          <w:i/>
          <w:color w:val="000000"/>
          <w:sz w:val="24"/>
          <w:szCs w:val="24"/>
        </w:rPr>
        <w:t>maqāṣid al-sharīʿa</w:t>
      </w:r>
      <w:r w:rsidRPr="005C67D1">
        <w:rPr>
          <w:rFonts w:asciiTheme="majorBidi" w:eastAsia="Times New Roman" w:hAnsiTheme="majorBidi" w:cstheme="majorBidi"/>
          <w:iCs/>
          <w:color w:val="000000"/>
          <w:sz w:val="24"/>
          <w:szCs w:val="24"/>
        </w:rPr>
        <w:t>)</w:t>
      </w:r>
      <w:r w:rsidRPr="005C67D1">
        <w:rPr>
          <w:rFonts w:asciiTheme="majorBidi" w:eastAsia="Times New Roman" w:hAnsiTheme="majorBidi" w:cstheme="majorBidi"/>
          <w:color w:val="000000"/>
          <w:sz w:val="24"/>
          <w:szCs w:val="24"/>
        </w:rPr>
        <w:t xml:space="preserve"> </w:t>
      </w:r>
      <w:r w:rsidRPr="005C67D1">
        <w:rPr>
          <w:rFonts w:asciiTheme="majorBidi" w:eastAsia="Times New Roman" w:hAnsiTheme="majorBidi" w:cstheme="majorBidi"/>
          <w:color w:val="000000"/>
          <w:sz w:val="24"/>
          <w:szCs w:val="24"/>
          <w:lang w:val="en-US"/>
        </w:rPr>
        <w:t xml:space="preserve">are </w:t>
      </w:r>
      <w:r w:rsidRPr="005C67D1">
        <w:rPr>
          <w:rFonts w:asciiTheme="majorBidi" w:eastAsia="Times New Roman" w:hAnsiTheme="majorBidi" w:cstheme="majorBidi"/>
          <w:color w:val="000000"/>
          <w:sz w:val="24"/>
          <w:szCs w:val="24"/>
        </w:rPr>
        <w:t>five elements which are most essential for humankind, namely: religion, the soul, offspring, property, and knowledge.</w:t>
      </w:r>
      <w:r w:rsidRPr="005C67D1">
        <w:rPr>
          <w:rStyle w:val="a7"/>
          <w:rFonts w:asciiTheme="majorBidi" w:eastAsia="Times New Roman" w:hAnsiTheme="majorBidi" w:cstheme="majorBidi"/>
          <w:color w:val="000000"/>
          <w:sz w:val="24"/>
          <w:szCs w:val="24"/>
        </w:rPr>
        <w:footnoteReference w:id="33"/>
      </w:r>
      <w:r w:rsidRPr="005C67D1">
        <w:rPr>
          <w:rFonts w:asciiTheme="majorBidi" w:hAnsiTheme="majorBidi" w:cstheme="majorBidi"/>
          <w:sz w:val="24"/>
          <w:szCs w:val="24"/>
          <w:rtl/>
        </w:rPr>
        <w:t xml:space="preserve"> </w:t>
      </w:r>
    </w:p>
    <w:p w14:paraId="62CF1F73" w14:textId="2C2EDBFC" w:rsidR="0007111E" w:rsidRDefault="0007111E" w:rsidP="0007111E">
      <w:pPr>
        <w:bidi/>
        <w:spacing w:line="480" w:lineRule="auto"/>
        <w:ind w:hanging="58"/>
        <w:jc w:val="both"/>
        <w:rPr>
          <w:rFonts w:asciiTheme="majorBidi" w:hAnsiTheme="majorBidi" w:cstheme="majorBidi"/>
          <w:sz w:val="24"/>
          <w:szCs w:val="24"/>
          <w:rtl/>
        </w:rPr>
      </w:pPr>
      <w:r w:rsidRPr="005C67D1">
        <w:rPr>
          <w:rFonts w:asciiTheme="majorBidi" w:hAnsiTheme="majorBidi" w:cstheme="majorBidi"/>
          <w:sz w:val="24"/>
          <w:szCs w:val="24"/>
          <w:rtl/>
          <w:lang w:bidi="he-IL"/>
        </w:rPr>
        <w:t>לכן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האמונה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האמיתית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לעשות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שניתן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מנת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לשמור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להעמידם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בסכנה</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34"/>
      </w:r>
      <w:r w:rsidRPr="005C67D1">
        <w:rPr>
          <w:rFonts w:asciiTheme="majorBidi" w:hAnsiTheme="majorBidi" w:cstheme="majorBidi"/>
          <w:sz w:val="24"/>
          <w:szCs w:val="24"/>
          <w:rtl/>
        </w:rPr>
        <w:t xml:space="preserve"> </w:t>
      </w:r>
    </w:p>
    <w:p w14:paraId="1CBA1157" w14:textId="64720002" w:rsidR="00224E4A" w:rsidRDefault="00224E4A" w:rsidP="00224E4A">
      <w:pPr>
        <w:bidi/>
        <w:spacing w:line="480" w:lineRule="auto"/>
        <w:ind w:hanging="58"/>
        <w:jc w:val="both"/>
        <w:rPr>
          <w:rFonts w:asciiTheme="majorBidi" w:hAnsiTheme="majorBidi" w:cstheme="majorBidi"/>
          <w:b/>
          <w:bCs/>
          <w:sz w:val="24"/>
          <w:szCs w:val="24"/>
          <w:rtl/>
        </w:rPr>
      </w:pPr>
      <w:r w:rsidRPr="00224E4A">
        <w:rPr>
          <w:rFonts w:asciiTheme="majorBidi" w:hAnsiTheme="majorBidi" w:cstheme="majorBidi" w:hint="cs"/>
          <w:b/>
          <w:bCs/>
          <w:sz w:val="24"/>
          <w:szCs w:val="24"/>
          <w:rtl/>
          <w:lang w:bidi="he-IL"/>
        </w:rPr>
        <w:t>פניה לדור הצעיר</w:t>
      </w:r>
    </w:p>
    <w:p w14:paraId="4AABE3C8" w14:textId="5141CFC3" w:rsidR="00224E4A" w:rsidRDefault="00224E4A" w:rsidP="00224E4A">
      <w:pPr>
        <w:bidi/>
        <w:spacing w:line="480" w:lineRule="auto"/>
        <w:ind w:hanging="58"/>
        <w:jc w:val="both"/>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ב-26 במרץ </w:t>
      </w:r>
      <w:r w:rsidRPr="005C67D1">
        <w:rPr>
          <w:rFonts w:asciiTheme="majorBidi" w:hAnsiTheme="majorBidi" w:cstheme="majorBidi"/>
          <w:sz w:val="24"/>
          <w:szCs w:val="24"/>
          <w:rtl/>
          <w:lang w:bidi="he-IL"/>
        </w:rPr>
        <w:t>פנה</w:t>
      </w:r>
      <w:r w:rsidRPr="005C67D1">
        <w:rPr>
          <w:rFonts w:asciiTheme="majorBidi" w:hAnsiTheme="majorBidi" w:cstheme="majorBidi"/>
          <w:sz w:val="24"/>
          <w:szCs w:val="24"/>
          <w:rtl/>
        </w:rPr>
        <w:t xml:space="preserve"> </w:t>
      </w:r>
      <w:r>
        <w:rPr>
          <w:rFonts w:asciiTheme="majorBidi" w:hAnsiTheme="majorBidi" w:cstheme="majorBidi" w:hint="cs"/>
          <w:sz w:val="24"/>
          <w:szCs w:val="24"/>
          <w:rtl/>
          <w:lang w:bidi="he-IL"/>
        </w:rPr>
        <w:t xml:space="preserve">שיח' בדיר </w:t>
      </w:r>
      <w:r w:rsidRPr="005C67D1">
        <w:rPr>
          <w:rFonts w:asciiTheme="majorBidi" w:hAnsiTheme="majorBidi" w:cstheme="majorBidi"/>
          <w:sz w:val="24"/>
          <w:szCs w:val="24"/>
          <w:rtl/>
          <w:lang w:bidi="he-IL"/>
        </w:rPr>
        <w:t>בתקיפות</w:t>
      </w:r>
      <w:r w:rsidRPr="005C67D1">
        <w:rPr>
          <w:rFonts w:asciiTheme="majorBidi" w:hAnsiTheme="majorBidi" w:cstheme="majorBidi"/>
          <w:sz w:val="24"/>
          <w:szCs w:val="24"/>
          <w:rtl/>
        </w:rPr>
        <w:t xml:space="preserve"> </w:t>
      </w:r>
      <w:r>
        <w:rPr>
          <w:rFonts w:asciiTheme="majorBidi" w:hAnsiTheme="majorBidi" w:cstheme="majorBidi" w:hint="cs"/>
          <w:sz w:val="24"/>
          <w:szCs w:val="24"/>
          <w:rtl/>
          <w:lang w:bidi="he-IL"/>
        </w:rPr>
        <w:t xml:space="preserve">ובלשון קשה </w:t>
      </w:r>
      <w:r w:rsidRPr="005C67D1">
        <w:rPr>
          <w:rFonts w:asciiTheme="majorBidi" w:hAnsiTheme="majorBidi" w:cstheme="majorBidi"/>
          <w:sz w:val="24"/>
          <w:szCs w:val="24"/>
          <w:rtl/>
          <w:lang w:bidi="he-IL"/>
        </w:rPr>
        <w:t>בסרטון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המיועד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לצעירים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שאינם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מצייתים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וקרא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שמייצרים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בעולם</w:t>
      </w:r>
      <w:r w:rsidRPr="005C67D1">
        <w:rPr>
          <w:rFonts w:asciiTheme="majorBidi" w:hAnsiTheme="majorBidi" w:cstheme="majorBidi"/>
          <w:sz w:val="24"/>
          <w:szCs w:val="24"/>
          <w:rtl/>
        </w:rPr>
        <w:t xml:space="preserve"> (</w:t>
      </w:r>
      <w:r w:rsidRPr="00224E4A">
        <w:rPr>
          <w:rFonts w:asciiTheme="majorBidi" w:hAnsiTheme="majorBidi" w:cstheme="majorBidi"/>
          <w:i/>
          <w:iCs/>
          <w:sz w:val="24"/>
          <w:szCs w:val="24"/>
          <w:lang w:val="en-US" w:bidi="he-IL"/>
        </w:rPr>
        <w:t>ṣunāʿal-mawt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יוצאים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מהבית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מפירים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חובת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הבידוד</w:t>
      </w:r>
      <w:r w:rsidR="00222D67">
        <w:rPr>
          <w:rFonts w:asciiTheme="majorBidi" w:hAnsiTheme="majorBidi" w:cstheme="majorBidi" w:hint="cs"/>
          <w:sz w:val="24"/>
          <w:szCs w:val="24"/>
          <w:rtl/>
          <w:lang w:bidi="he-IL"/>
        </w:rPr>
        <w:t xml:space="preserve"> ובכך גורמים להדבקה של האנשים המבוגרים והחולים.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קרא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לצעירים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לגלות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אחריות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הדור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המבוגר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פגיע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יותר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Pr>
          <w:rFonts w:asciiTheme="majorBidi" w:eastAsia="David" w:hAnsiTheme="majorBidi" w:cstheme="majorBidi" w:hint="cs"/>
          <w:sz w:val="24"/>
          <w:szCs w:val="24"/>
          <w:rtl/>
          <w:lang w:bidi="he-IL"/>
        </w:rPr>
        <w:t>ה</w:t>
      </w:r>
      <w:r w:rsidRPr="005C67D1">
        <w:rPr>
          <w:rFonts w:asciiTheme="majorBidi" w:eastAsia="David" w:hAnsiTheme="majorBidi" w:cstheme="majorBidi"/>
          <w:sz w:val="24"/>
          <w:szCs w:val="24"/>
          <w:rtl/>
          <w:lang w:bidi="he-IL"/>
        </w:rPr>
        <w:t>פציר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בצעירים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לכבד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המבוגרים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ואומר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שבני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הדור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המבוגר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אינם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כלי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שרת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עבורנו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אלא</w:t>
      </w:r>
      <w:r w:rsidRPr="005C67D1">
        <w:rPr>
          <w:rFonts w:asciiTheme="majorBidi" w:eastAsia="David" w:hAnsiTheme="majorBidi" w:cstheme="majorBidi"/>
          <w:sz w:val="24"/>
          <w:szCs w:val="24"/>
          <w:rtl/>
        </w:rPr>
        <w:t xml:space="preserve"> </w:t>
      </w:r>
      <w:r>
        <w:rPr>
          <w:rFonts w:asciiTheme="majorBidi" w:eastAsia="David" w:hAnsiTheme="majorBidi" w:cstheme="majorBidi" w:hint="cs"/>
          <w:sz w:val="24"/>
          <w:szCs w:val="24"/>
          <w:rtl/>
          <w:lang w:bidi="he-IL"/>
        </w:rPr>
        <w:t xml:space="preserve">הם אלו </w:t>
      </w:r>
      <w:r>
        <w:rPr>
          <w:rFonts w:asciiTheme="majorBidi" w:eastAsia="David" w:hAnsiTheme="majorBidi" w:cstheme="majorBidi"/>
          <w:sz w:val="24"/>
          <w:szCs w:val="24"/>
          <w:rtl/>
          <w:lang w:bidi="he-IL"/>
        </w:rPr>
        <w:t>שבזכות</w:t>
      </w:r>
      <w:r>
        <w:rPr>
          <w:rFonts w:asciiTheme="majorBidi" w:eastAsia="David" w:hAnsiTheme="majorBidi" w:cstheme="majorBidi" w:hint="cs"/>
          <w:sz w:val="24"/>
          <w:szCs w:val="24"/>
          <w:rtl/>
          <w:lang w:bidi="he-IL"/>
        </w:rPr>
        <w:t xml:space="preserve"> הכבוד שאנו מכבדים אותם נזכה להיכנס</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לגן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העדן</w:t>
      </w:r>
      <w:r w:rsidRPr="005C67D1">
        <w:rPr>
          <w:rStyle w:val="a7"/>
          <w:rFonts w:asciiTheme="majorBidi" w:hAnsiTheme="majorBidi" w:cstheme="majorBidi"/>
          <w:sz w:val="24"/>
          <w:szCs w:val="24"/>
          <w:rtl/>
        </w:rPr>
        <w:footnoteReference w:id="35"/>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w:t>
      </w:r>
      <w:r w:rsidRPr="005C67D1">
        <w:rPr>
          <w:rFonts w:asciiTheme="majorBidi" w:hAnsiTheme="majorBidi" w:cstheme="majorBidi"/>
          <w:sz w:val="24"/>
          <w:szCs w:val="24"/>
          <w:rtl/>
        </w:rPr>
        <w:t xml:space="preserve">-29 </w:t>
      </w:r>
      <w:r w:rsidRPr="005C67D1">
        <w:rPr>
          <w:rFonts w:asciiTheme="majorBidi" w:hAnsiTheme="majorBidi" w:cstheme="majorBidi"/>
          <w:sz w:val="24"/>
          <w:szCs w:val="24"/>
          <w:rtl/>
          <w:lang w:bidi="he-IL"/>
        </w:rPr>
        <w:t>למרץ</w:t>
      </w:r>
      <w:r w:rsidRPr="005C67D1">
        <w:rPr>
          <w:rFonts w:asciiTheme="majorBidi" w:hAnsiTheme="majorBidi" w:cstheme="majorBidi"/>
          <w:sz w:val="24"/>
          <w:szCs w:val="24"/>
          <w:rtl/>
        </w:rPr>
        <w:t xml:space="preserve"> 2020 </w:t>
      </w:r>
      <w:r w:rsidRPr="005C67D1">
        <w:rPr>
          <w:rFonts w:asciiTheme="majorBidi" w:hAnsiTheme="majorBidi" w:cstheme="majorBidi"/>
          <w:sz w:val="24"/>
          <w:szCs w:val="24"/>
          <w:rtl/>
          <w:lang w:bidi="he-IL"/>
        </w:rPr>
        <w:t>בעקבות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מקרה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הפטירה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הראשון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בישראל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עקב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הוציא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גילוי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דעת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הלכתי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שהוקדש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כולו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להסביר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לצעירים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חשוב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להקפיד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הבידוד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הביתי</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36"/>
      </w:r>
    </w:p>
    <w:p w14:paraId="64CC3D23" w14:textId="4349AFB2" w:rsidR="00AB0CE5" w:rsidRPr="00AB0CE5" w:rsidRDefault="00AB0CE5" w:rsidP="00AB0CE5">
      <w:pPr>
        <w:bidi/>
        <w:spacing w:line="480" w:lineRule="auto"/>
        <w:ind w:hanging="58"/>
        <w:jc w:val="both"/>
        <w:rPr>
          <w:rFonts w:asciiTheme="majorBidi" w:hAnsiTheme="majorBidi" w:cstheme="majorBidi" w:hint="cs"/>
          <w:b/>
          <w:bCs/>
          <w:sz w:val="24"/>
          <w:szCs w:val="24"/>
          <w:rtl/>
          <w:lang w:bidi="he-IL"/>
        </w:rPr>
      </w:pPr>
      <w:r w:rsidRPr="00AB0CE5">
        <w:rPr>
          <w:rFonts w:asciiTheme="majorBidi" w:hAnsiTheme="majorBidi" w:cstheme="majorBidi" w:hint="cs"/>
          <w:b/>
          <w:bCs/>
          <w:sz w:val="24"/>
          <w:szCs w:val="24"/>
          <w:rtl/>
          <w:lang w:bidi="he-IL"/>
        </w:rPr>
        <w:t>שיתוף פעולה עם גורמים ממשלתיים לאומיים ועם גורמים בינלאומיים</w:t>
      </w:r>
    </w:p>
    <w:p w14:paraId="0EC31917" w14:textId="77777777" w:rsidR="00DC2DD5" w:rsidRDefault="00AB0CE5" w:rsidP="00A826EE">
      <w:pPr>
        <w:bidi/>
        <w:spacing w:line="360" w:lineRule="auto"/>
        <w:jc w:val="both"/>
        <w:rPr>
          <w:rFonts w:asciiTheme="majorBidi" w:hAnsiTheme="majorBidi" w:cstheme="majorBidi"/>
          <w:sz w:val="24"/>
          <w:szCs w:val="24"/>
          <w:rtl/>
          <w:lang w:bidi="he-IL"/>
        </w:rPr>
      </w:pPr>
      <w:r w:rsidRPr="00AB0CE5">
        <w:rPr>
          <w:rFonts w:asciiTheme="majorBidi" w:hAnsiTheme="majorBidi" w:cstheme="majorBidi"/>
          <w:sz w:val="24"/>
          <w:szCs w:val="24"/>
          <w:rtl/>
          <w:lang w:bidi="he-IL"/>
        </w:rPr>
        <w:t>בתאריך</w:t>
      </w:r>
      <w:r w:rsidRPr="00AB0CE5">
        <w:rPr>
          <w:rFonts w:asciiTheme="majorBidi" w:hAnsiTheme="majorBidi" w:cstheme="majorBidi"/>
          <w:sz w:val="24"/>
          <w:szCs w:val="24"/>
          <w:rtl/>
        </w:rPr>
        <w:t xml:space="preserve"> 6 </w:t>
      </w:r>
      <w:r w:rsidRPr="00AB0CE5">
        <w:rPr>
          <w:rFonts w:asciiTheme="majorBidi" w:hAnsiTheme="majorBidi" w:cstheme="majorBidi"/>
          <w:sz w:val="24"/>
          <w:szCs w:val="24"/>
          <w:rtl/>
          <w:lang w:bidi="he-IL"/>
        </w:rPr>
        <w:t>באפריל</w:t>
      </w:r>
      <w:r w:rsidRPr="00AB0CE5">
        <w:rPr>
          <w:rFonts w:asciiTheme="majorBidi" w:hAnsiTheme="majorBidi" w:cstheme="majorBidi"/>
          <w:sz w:val="24"/>
          <w:szCs w:val="24"/>
          <w:rtl/>
        </w:rPr>
        <w:t xml:space="preserve"> 2020 </w:t>
      </w:r>
      <w:r w:rsidRPr="00AB0CE5">
        <w:rPr>
          <w:rFonts w:asciiTheme="majorBidi" w:hAnsiTheme="majorBidi" w:cstheme="majorBidi"/>
          <w:sz w:val="24"/>
          <w:szCs w:val="24"/>
          <w:rtl/>
          <w:lang w:bidi="he-IL"/>
        </w:rPr>
        <w:t>פורסם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סרטון</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בעמוד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הפייסבוק</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סא</w:t>
      </w:r>
      <w:r w:rsidRPr="00AB0CE5">
        <w:rPr>
          <w:rFonts w:asciiTheme="majorBidi" w:hAnsiTheme="majorBidi" w:cstheme="majorBidi"/>
          <w:sz w:val="24"/>
          <w:szCs w:val="24"/>
          <w:rtl/>
        </w:rPr>
        <w:t>"</w:t>
      </w:r>
      <w:r w:rsidRPr="00AB0CE5">
        <w:rPr>
          <w:rFonts w:asciiTheme="majorBidi" w:hAnsiTheme="majorBidi" w:cstheme="majorBidi"/>
          <w:sz w:val="24"/>
          <w:szCs w:val="24"/>
          <w:rtl/>
          <w:lang w:bidi="he-IL"/>
        </w:rPr>
        <w:t>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אביחי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אדרעי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דובר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צה</w:t>
      </w:r>
      <w:r w:rsidRPr="00AB0CE5">
        <w:rPr>
          <w:rFonts w:asciiTheme="majorBidi" w:hAnsiTheme="majorBidi" w:cstheme="majorBidi"/>
          <w:sz w:val="24"/>
          <w:szCs w:val="24"/>
          <w:rtl/>
        </w:rPr>
        <w:t>"</w:t>
      </w:r>
      <w:r w:rsidRPr="00AB0CE5">
        <w:rPr>
          <w:rFonts w:asciiTheme="majorBidi" w:hAnsiTheme="majorBidi" w:cstheme="majorBidi"/>
          <w:sz w:val="24"/>
          <w:szCs w:val="24"/>
          <w:rtl/>
          <w:lang w:bidi="he-IL"/>
        </w:rPr>
        <w:t>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בערבית</w:t>
      </w:r>
      <w:r w:rsidR="00FF2D4B">
        <w:rPr>
          <w:rFonts w:asciiTheme="majorBidi" w:hAnsiTheme="majorBidi" w:cstheme="majorBidi" w:hint="cs"/>
          <w:sz w:val="24"/>
          <w:szCs w:val="24"/>
          <w:rtl/>
          <w:lang w:bidi="he-IL"/>
        </w:rPr>
        <w:t>.</w:t>
      </w:r>
      <w:r w:rsidRPr="00AB0CE5">
        <w:rPr>
          <w:rStyle w:val="a7"/>
          <w:rFonts w:asciiTheme="majorBidi" w:hAnsiTheme="majorBidi" w:cstheme="majorBidi"/>
          <w:sz w:val="24"/>
          <w:szCs w:val="24"/>
          <w:rtl/>
        </w:rPr>
        <w:footnoteReference w:id="37"/>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בסרטון</w:t>
      </w:r>
      <w:r w:rsidRPr="00AB0CE5">
        <w:rPr>
          <w:rFonts w:asciiTheme="majorBidi" w:hAnsiTheme="majorBidi" w:cstheme="majorBidi"/>
          <w:sz w:val="24"/>
          <w:szCs w:val="24"/>
          <w:rtl/>
        </w:rPr>
        <w:t xml:space="preserve"> </w:t>
      </w:r>
      <w:r w:rsidR="00FF2D4B">
        <w:rPr>
          <w:rFonts w:asciiTheme="majorBidi" w:hAnsiTheme="majorBidi" w:cstheme="majorBidi" w:hint="cs"/>
          <w:sz w:val="24"/>
          <w:szCs w:val="24"/>
          <w:rtl/>
          <w:lang w:bidi="he-IL"/>
        </w:rPr>
        <w:t>נראה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שיח</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ראא</w:t>
      </w:r>
      <w:r w:rsidRPr="00AB0CE5">
        <w:rPr>
          <w:rFonts w:asciiTheme="majorBidi" w:hAnsiTheme="majorBidi" w:cstheme="majorBidi"/>
          <w:sz w:val="24"/>
          <w:szCs w:val="24"/>
          <w:rtl/>
        </w:rPr>
        <w:t>'</w:t>
      </w:r>
      <w:r w:rsidRPr="00AB0CE5">
        <w:rPr>
          <w:rFonts w:asciiTheme="majorBidi" w:hAnsiTheme="majorBidi" w:cstheme="majorBidi"/>
          <w:sz w:val="24"/>
          <w:szCs w:val="24"/>
          <w:rtl/>
          <w:lang w:bidi="he-IL"/>
        </w:rPr>
        <w:t>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בדיר</w:t>
      </w:r>
      <w:r w:rsidRPr="00AB0CE5">
        <w:rPr>
          <w:rFonts w:asciiTheme="majorBidi" w:hAnsiTheme="majorBidi" w:cstheme="majorBidi"/>
          <w:sz w:val="24"/>
          <w:szCs w:val="24"/>
          <w:rtl/>
        </w:rPr>
        <w:t xml:space="preserve"> </w:t>
      </w:r>
      <w:r w:rsidR="00FF2D4B">
        <w:rPr>
          <w:rFonts w:asciiTheme="majorBidi" w:hAnsiTheme="majorBidi" w:cstheme="majorBidi" w:hint="cs"/>
          <w:sz w:val="24"/>
          <w:szCs w:val="24"/>
          <w:rtl/>
          <w:lang w:bidi="he-IL"/>
        </w:rPr>
        <w:t>מדבר על כך ש</w:t>
      </w:r>
      <w:r w:rsidRPr="00AB0CE5">
        <w:rPr>
          <w:rFonts w:asciiTheme="majorBidi" w:hAnsiTheme="majorBidi" w:cstheme="majorBidi"/>
          <w:sz w:val="24"/>
          <w:szCs w:val="24"/>
          <w:rtl/>
          <w:lang w:bidi="he-IL"/>
        </w:rPr>
        <w:t>יש</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לציית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להנחיות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גורמי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מקצוע</w:t>
      </w:r>
      <w:r w:rsidR="00FF2D4B">
        <w:rPr>
          <w:rFonts w:asciiTheme="majorBidi" w:hAnsiTheme="majorBidi" w:cstheme="majorBidi" w:hint="cs"/>
          <w:sz w:val="24"/>
          <w:szCs w:val="24"/>
          <w:rtl/>
          <w:lang w:bidi="he-IL"/>
        </w:rPr>
        <w:t xml:space="preserve"> וציות להם הוא למעשה ציות לדברי הנביא מחמד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שיח</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בדיר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ציין</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כי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בימים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אלה</w:t>
      </w:r>
      <w:r w:rsidRPr="00AB0CE5">
        <w:rPr>
          <w:rFonts w:asciiTheme="majorBidi" w:hAnsiTheme="majorBidi" w:cstheme="majorBidi"/>
          <w:sz w:val="24"/>
          <w:szCs w:val="24"/>
          <w:rtl/>
        </w:rPr>
        <w:t xml:space="preserve"> </w:t>
      </w:r>
      <w:r w:rsidR="00FF2D4B">
        <w:rPr>
          <w:rFonts w:asciiTheme="majorBidi" w:hAnsiTheme="majorBidi" w:cstheme="majorBidi"/>
          <w:sz w:val="24"/>
          <w:szCs w:val="24"/>
          <w:rtl/>
          <w:lang w:bidi="he-IL"/>
        </w:rPr>
        <w:t>נשמע</w:t>
      </w:r>
      <w:r w:rsidR="00FF2D4B">
        <w:rPr>
          <w:rFonts w:asciiTheme="majorBidi" w:hAnsiTheme="majorBidi" w:cstheme="majorBidi" w:hint="cs"/>
          <w:sz w:val="24"/>
          <w:szCs w:val="24"/>
          <w:rtl/>
          <w:lang w:bidi="he-IL"/>
        </w:rPr>
        <w:t xml:space="preserve"> נוסח אחר של</w:t>
      </w:r>
      <w:r w:rsidRPr="00AB0CE5">
        <w:rPr>
          <w:rFonts w:asciiTheme="majorBidi" w:hAnsiTheme="majorBidi" w:cstheme="majorBidi"/>
          <w:sz w:val="24"/>
          <w:szCs w:val="24"/>
          <w:rtl/>
        </w:rPr>
        <w:t xml:space="preserve"> </w:t>
      </w:r>
      <w:r w:rsidR="00FF2D4B">
        <w:rPr>
          <w:rFonts w:asciiTheme="majorBidi" w:hAnsiTheme="majorBidi" w:cstheme="majorBidi" w:hint="cs"/>
          <w:sz w:val="24"/>
          <w:szCs w:val="24"/>
          <w:rtl/>
          <w:lang w:bidi="he-IL"/>
        </w:rPr>
        <w:t>ה</w:t>
      </w:r>
      <w:r w:rsidRPr="00AB0CE5">
        <w:rPr>
          <w:rFonts w:asciiTheme="majorBidi" w:hAnsiTheme="majorBidi" w:cstheme="majorBidi"/>
          <w:sz w:val="24"/>
          <w:szCs w:val="24"/>
          <w:rtl/>
          <w:lang w:bidi="he-IL"/>
        </w:rPr>
        <w:t>קריאות</w:t>
      </w:r>
      <w:r w:rsidR="00FF2D4B">
        <w:rPr>
          <w:rFonts w:asciiTheme="majorBidi" w:hAnsiTheme="majorBidi" w:cstheme="majorBidi" w:hint="cs"/>
          <w:sz w:val="24"/>
          <w:szCs w:val="24"/>
          <w:rtl/>
          <w:lang w:bidi="he-IL"/>
        </w:rPr>
        <w:t xml:space="preserve"> לתפילה. המואזינים קוראים את דבריו של הנביא מחמד </w:t>
      </w:r>
      <w:r w:rsidR="00FF2D4B">
        <w:rPr>
          <w:rFonts w:asciiTheme="majorBidi" w:hAnsiTheme="majorBidi" w:cstheme="majorBidi" w:hint="cs"/>
          <w:sz w:val="24"/>
          <w:szCs w:val="24"/>
          <w:rtl/>
          <w:lang w:bidi="he-IL"/>
        </w:rPr>
        <w:lastRenderedPageBreak/>
        <w:t xml:space="preserve">בחדית': "התפללו בבתיכם" </w:t>
      </w:r>
      <w:r w:rsidR="00FF2D4B">
        <w:rPr>
          <w:rFonts w:asciiTheme="majorBidi" w:hAnsiTheme="majorBidi" w:cstheme="majorBidi"/>
          <w:sz w:val="24"/>
          <w:szCs w:val="24"/>
          <w:lang w:val="en-US" w:bidi="he-IL"/>
        </w:rPr>
        <w:t>(</w:t>
      </w:r>
      <w:r w:rsidR="00FF2D4B" w:rsidRPr="00FF2D4B">
        <w:rPr>
          <w:rFonts w:asciiTheme="majorBidi" w:hAnsiTheme="majorBidi" w:cstheme="majorBidi"/>
          <w:i/>
          <w:iCs/>
          <w:sz w:val="24"/>
          <w:szCs w:val="24"/>
          <w:lang w:val="en-US" w:bidi="he-IL"/>
        </w:rPr>
        <w:t>ṣalū fī buyūtikum</w:t>
      </w:r>
      <w:r w:rsidR="00FF2D4B">
        <w:rPr>
          <w:rFonts w:asciiTheme="majorBidi" w:hAnsiTheme="majorBidi" w:cstheme="majorBidi"/>
          <w:sz w:val="24"/>
          <w:szCs w:val="24"/>
          <w:lang w:val="en-US" w:bidi="he-IL"/>
        </w:rPr>
        <w:t>)</w:t>
      </w:r>
      <w:r w:rsidRPr="00AB0CE5">
        <w:rPr>
          <w:rFonts w:asciiTheme="majorBidi" w:hAnsiTheme="majorBidi" w:cstheme="majorBidi"/>
          <w:sz w:val="24"/>
          <w:szCs w:val="24"/>
          <w:rtl/>
        </w:rPr>
        <w:t xml:space="preserve"> </w:t>
      </w:r>
      <w:r w:rsidR="00FF2D4B">
        <w:rPr>
          <w:rFonts w:asciiTheme="majorBidi" w:hAnsiTheme="majorBidi" w:cstheme="majorBidi" w:hint="cs"/>
          <w:sz w:val="24"/>
          <w:szCs w:val="24"/>
          <w:rtl/>
          <w:lang w:bidi="he-IL"/>
        </w:rPr>
        <w:t>במקום הקריאה הרגילה לבוא להתפלל במסגד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הוא</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הדגיש</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כי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לאור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חדית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זה</w:t>
      </w:r>
      <w:r w:rsidR="00FF2D4B">
        <w:rPr>
          <w:rFonts w:asciiTheme="majorBidi" w:hAnsiTheme="majorBidi" w:cstheme="majorBidi" w:hint="cs"/>
          <w:sz w:val="24"/>
          <w:szCs w:val="24"/>
          <w:rtl/>
          <w:lang w:bidi="he-IL"/>
        </w:rPr>
        <w:t xml:space="preserve"> </w:t>
      </w:r>
      <w:r w:rsidRPr="00AB0CE5">
        <w:rPr>
          <w:rFonts w:asciiTheme="majorBidi" w:hAnsiTheme="majorBidi" w:cstheme="majorBidi"/>
          <w:sz w:val="24"/>
          <w:szCs w:val="24"/>
          <w:rtl/>
          <w:lang w:bidi="he-IL"/>
        </w:rPr>
        <w:t>יש</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להתפלל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בבתים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וכך</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לשמור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על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ריחוק</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והיגיינה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ציבורית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ומתוך</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כך</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חובה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להישמע</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להנחיות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משרד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הבריאות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ולכלל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גורמי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מקצוע</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הרפואה</w:t>
      </w:r>
      <w:r w:rsidR="00A826EE">
        <w:rPr>
          <w:rFonts w:asciiTheme="majorBidi" w:hAnsiTheme="majorBidi" w:cstheme="majorBidi"/>
          <w:sz w:val="24"/>
          <w:szCs w:val="24"/>
          <w:rtl/>
        </w:rPr>
        <w:t xml:space="preserve">. </w:t>
      </w:r>
      <w:r w:rsidR="00A826EE">
        <w:rPr>
          <w:rFonts w:asciiTheme="majorBidi" w:hAnsiTheme="majorBidi" w:cstheme="majorBidi"/>
          <w:sz w:val="24"/>
          <w:szCs w:val="24"/>
          <w:rtl/>
          <w:lang w:bidi="he-IL"/>
        </w:rPr>
        <w:t>ב</w:t>
      </w:r>
      <w:r w:rsidR="00A826EE">
        <w:rPr>
          <w:rFonts w:asciiTheme="majorBidi" w:hAnsiTheme="majorBidi" w:cstheme="majorBidi" w:hint="cs"/>
          <w:sz w:val="24"/>
          <w:szCs w:val="24"/>
          <w:rtl/>
          <w:lang w:bidi="he-IL"/>
        </w:rPr>
        <w:t>-</w:t>
      </w:r>
      <w:r w:rsidRPr="00AB0CE5">
        <w:rPr>
          <w:rFonts w:asciiTheme="majorBidi" w:hAnsiTheme="majorBidi" w:cstheme="majorBidi"/>
          <w:sz w:val="24"/>
          <w:szCs w:val="24"/>
          <w:rtl/>
        </w:rPr>
        <w:t xml:space="preserve">3 </w:t>
      </w:r>
      <w:r w:rsidRPr="00AB0CE5">
        <w:rPr>
          <w:rFonts w:asciiTheme="majorBidi" w:hAnsiTheme="majorBidi" w:cstheme="majorBidi"/>
          <w:sz w:val="24"/>
          <w:szCs w:val="24"/>
          <w:rtl/>
          <w:lang w:bidi="he-IL"/>
        </w:rPr>
        <w:t>במאי</w:t>
      </w:r>
      <w:r w:rsidRPr="00AB0CE5">
        <w:rPr>
          <w:rFonts w:asciiTheme="majorBidi" w:hAnsiTheme="majorBidi" w:cstheme="majorBidi"/>
          <w:sz w:val="24"/>
          <w:szCs w:val="24"/>
          <w:rtl/>
        </w:rPr>
        <w:t xml:space="preserve"> 2020 </w:t>
      </w:r>
      <w:r w:rsidRPr="00AB0CE5">
        <w:rPr>
          <w:rFonts w:asciiTheme="majorBidi" w:hAnsiTheme="majorBidi" w:cstheme="majorBidi"/>
          <w:sz w:val="24"/>
          <w:szCs w:val="24"/>
          <w:rtl/>
          <w:lang w:bidi="he-IL"/>
        </w:rPr>
        <w:t>פורסם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סרטון</w:t>
      </w:r>
      <w:r w:rsidRPr="00AB0CE5">
        <w:rPr>
          <w:rFonts w:asciiTheme="majorBidi" w:hAnsiTheme="majorBidi" w:cstheme="majorBidi"/>
          <w:sz w:val="24"/>
          <w:szCs w:val="24"/>
          <w:rtl/>
        </w:rPr>
        <w:t xml:space="preserve"> </w:t>
      </w:r>
      <w:r w:rsidR="00A826EE">
        <w:rPr>
          <w:rFonts w:asciiTheme="majorBidi" w:hAnsiTheme="majorBidi" w:cstheme="majorBidi" w:hint="cs"/>
          <w:sz w:val="24"/>
          <w:szCs w:val="24"/>
          <w:rtl/>
          <w:lang w:bidi="he-IL"/>
        </w:rPr>
        <w:t xml:space="preserve">נוסף של שיח' בדיר </w:t>
      </w:r>
      <w:r w:rsidRPr="00AB0CE5">
        <w:rPr>
          <w:rFonts w:asciiTheme="majorBidi" w:hAnsiTheme="majorBidi" w:cstheme="majorBidi"/>
          <w:sz w:val="24"/>
          <w:szCs w:val="24"/>
          <w:rtl/>
          <w:lang w:bidi="he-IL"/>
        </w:rPr>
        <w:t>בערוץ</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היוטיוב</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פיקוד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העורף</w:t>
      </w:r>
      <w:r w:rsidRPr="00AB0CE5">
        <w:rPr>
          <w:rStyle w:val="a7"/>
          <w:rFonts w:asciiTheme="majorBidi" w:hAnsiTheme="majorBidi" w:cstheme="majorBidi"/>
          <w:sz w:val="24"/>
          <w:szCs w:val="24"/>
          <w:rtl/>
        </w:rPr>
        <w:footnoteReference w:id="38"/>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בסרטון</w:t>
      </w:r>
      <w:r w:rsidRPr="00AB0CE5">
        <w:rPr>
          <w:rFonts w:asciiTheme="majorBidi" w:hAnsiTheme="majorBidi" w:cstheme="majorBidi"/>
          <w:sz w:val="24"/>
          <w:szCs w:val="24"/>
          <w:rtl/>
        </w:rPr>
        <w:t xml:space="preserve"> </w:t>
      </w:r>
      <w:r w:rsidR="00A826EE">
        <w:rPr>
          <w:rFonts w:asciiTheme="majorBidi" w:hAnsiTheme="majorBidi" w:cstheme="majorBidi"/>
          <w:sz w:val="24"/>
          <w:szCs w:val="24"/>
          <w:rtl/>
          <w:lang w:bidi="he-IL"/>
        </w:rPr>
        <w:t>נרא</w:t>
      </w:r>
      <w:r w:rsidR="00A826EE">
        <w:rPr>
          <w:rFonts w:asciiTheme="majorBidi" w:hAnsiTheme="majorBidi" w:cstheme="majorBidi" w:hint="cs"/>
          <w:sz w:val="24"/>
          <w:szCs w:val="24"/>
          <w:rtl/>
          <w:lang w:bidi="he-IL"/>
        </w:rPr>
        <w:t xml:space="preserve">ה שיח' בדיר כאשר על הסרטון יש את </w:t>
      </w:r>
      <w:r w:rsidRPr="00AB0CE5">
        <w:rPr>
          <w:rFonts w:asciiTheme="majorBidi" w:hAnsiTheme="majorBidi" w:cstheme="majorBidi"/>
          <w:sz w:val="24"/>
          <w:szCs w:val="24"/>
          <w:rtl/>
          <w:lang w:bidi="he-IL"/>
        </w:rPr>
        <w:t>סמל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מדינת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ישראל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וסמל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פיקוד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העורף</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שיח</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ראא</w:t>
      </w:r>
      <w:r w:rsidRPr="00AB0CE5">
        <w:rPr>
          <w:rFonts w:asciiTheme="majorBidi" w:hAnsiTheme="majorBidi" w:cstheme="majorBidi"/>
          <w:sz w:val="24"/>
          <w:szCs w:val="24"/>
          <w:rtl/>
        </w:rPr>
        <w:t>'</w:t>
      </w:r>
      <w:r w:rsidRPr="00AB0CE5">
        <w:rPr>
          <w:rFonts w:asciiTheme="majorBidi" w:hAnsiTheme="majorBidi" w:cstheme="majorBidi"/>
          <w:sz w:val="24"/>
          <w:szCs w:val="24"/>
          <w:rtl/>
          <w:lang w:bidi="he-IL"/>
        </w:rPr>
        <w:t>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בדיר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ציטט</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מפי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הנביא</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מחמד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חדית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שעוסק</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במחלה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מדבקת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כהקבלה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לנגיף</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הקורונה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בחדית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מסופר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כי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הגיע</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הנביא</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מחמד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אדם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אשר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חולה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במחלה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מדבקת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והנביא</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מחמד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שלח</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אותו</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לביתו</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ולא</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אפשר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לו</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להתפלל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בציבור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שיח</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ראא</w:t>
      </w:r>
      <w:r w:rsidRPr="00AB0CE5">
        <w:rPr>
          <w:rFonts w:asciiTheme="majorBidi" w:hAnsiTheme="majorBidi" w:cstheme="majorBidi"/>
          <w:sz w:val="24"/>
          <w:szCs w:val="24"/>
          <w:rtl/>
        </w:rPr>
        <w:t>'</w:t>
      </w:r>
      <w:r w:rsidRPr="00AB0CE5">
        <w:rPr>
          <w:rFonts w:asciiTheme="majorBidi" w:hAnsiTheme="majorBidi" w:cstheme="majorBidi"/>
          <w:sz w:val="24"/>
          <w:szCs w:val="24"/>
          <w:rtl/>
          <w:lang w:bidi="he-IL"/>
        </w:rPr>
        <w:t>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בדיר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פירט</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על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מנהגי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הנביא</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והם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כיסוי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הפה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בזמן</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התעטשות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ושיעול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שמירה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על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היגיינה</w:t>
      </w:r>
      <w:r w:rsidRPr="00AB0CE5">
        <w:rPr>
          <w:rFonts w:asciiTheme="majorBidi" w:hAnsiTheme="majorBidi" w:cstheme="majorBidi"/>
          <w:sz w:val="24"/>
          <w:szCs w:val="24"/>
          <w:rtl/>
        </w:rPr>
        <w:t xml:space="preserve"> (</w:t>
      </w:r>
      <w:r w:rsidR="00A826EE">
        <w:rPr>
          <w:rFonts w:asciiTheme="majorBidi" w:hAnsiTheme="majorBidi" w:cstheme="majorBidi"/>
          <w:sz w:val="24"/>
          <w:szCs w:val="24"/>
          <w:rtl/>
          <w:lang w:bidi="he-IL"/>
        </w:rPr>
        <w:t>טה</w:t>
      </w:r>
      <w:r w:rsidR="00A826EE">
        <w:rPr>
          <w:rFonts w:asciiTheme="majorBidi" w:hAnsiTheme="majorBidi" w:cstheme="majorBidi" w:hint="cs"/>
          <w:sz w:val="24"/>
          <w:szCs w:val="24"/>
          <w:rtl/>
          <w:lang w:bidi="he-IL"/>
        </w:rPr>
        <w:t xml:space="preserve">רה </w:t>
      </w:r>
      <w:r w:rsidRPr="00AB0CE5">
        <w:rPr>
          <w:rFonts w:asciiTheme="majorBidi" w:hAnsiTheme="majorBidi" w:cstheme="majorBidi"/>
          <w:sz w:val="24"/>
          <w:szCs w:val="24"/>
          <w:rtl/>
          <w:lang w:bidi="he-IL"/>
        </w:rPr>
        <w:t>לפני</w:t>
      </w:r>
      <w:r w:rsidRPr="00AB0CE5">
        <w:rPr>
          <w:rFonts w:asciiTheme="majorBidi" w:hAnsiTheme="majorBidi" w:cstheme="majorBidi"/>
          <w:sz w:val="24"/>
          <w:szCs w:val="24"/>
          <w:rtl/>
        </w:rPr>
        <w:t xml:space="preserve"> </w:t>
      </w:r>
      <w:r w:rsidR="00A826EE">
        <w:rPr>
          <w:rFonts w:asciiTheme="majorBidi" w:hAnsiTheme="majorBidi" w:cstheme="majorBidi" w:hint="cs"/>
          <w:sz w:val="24"/>
          <w:szCs w:val="24"/>
          <w:rtl/>
          <w:lang w:bidi="he-IL"/>
        </w:rPr>
        <w:t>ה</w:t>
      </w:r>
      <w:r w:rsidRPr="00AB0CE5">
        <w:rPr>
          <w:rFonts w:asciiTheme="majorBidi" w:hAnsiTheme="majorBidi" w:cstheme="majorBidi"/>
          <w:sz w:val="24"/>
          <w:szCs w:val="24"/>
          <w:rtl/>
          <w:lang w:bidi="he-IL"/>
        </w:rPr>
        <w:t>תפילה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כל</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אלה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כללי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היגיינה</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חשובים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לשמירת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בריאות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הציבור</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בסוף</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הסרטון</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מופיעים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פרטי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התקשרות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עם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פיקוד</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העורף</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לצורך</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קבלת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הסברים</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והנחיות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לגבי</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מגפת</w:t>
      </w:r>
      <w:r w:rsidRPr="00AB0CE5">
        <w:rPr>
          <w:rFonts w:asciiTheme="majorBidi" w:hAnsiTheme="majorBidi" w:cstheme="majorBidi"/>
          <w:sz w:val="24"/>
          <w:szCs w:val="24"/>
          <w:rtl/>
        </w:rPr>
        <w:t xml:space="preserve"> </w:t>
      </w:r>
      <w:r w:rsidRPr="00AB0CE5">
        <w:rPr>
          <w:rFonts w:asciiTheme="majorBidi" w:hAnsiTheme="majorBidi" w:cstheme="majorBidi"/>
          <w:sz w:val="24"/>
          <w:szCs w:val="24"/>
          <w:rtl/>
          <w:lang w:bidi="he-IL"/>
        </w:rPr>
        <w:t>הקורונה</w:t>
      </w:r>
      <w:r w:rsidRPr="00AB0CE5">
        <w:rPr>
          <w:rFonts w:asciiTheme="majorBidi" w:hAnsiTheme="majorBidi" w:cstheme="majorBidi"/>
          <w:sz w:val="24"/>
          <w:szCs w:val="24"/>
          <w:rtl/>
        </w:rPr>
        <w:t>.</w:t>
      </w:r>
      <w:r w:rsidR="00DC2DD5">
        <w:rPr>
          <w:rFonts w:asciiTheme="majorBidi" w:hAnsiTheme="majorBidi" w:cstheme="majorBidi" w:hint="cs"/>
          <w:sz w:val="24"/>
          <w:szCs w:val="24"/>
          <w:rtl/>
          <w:lang w:bidi="he-IL"/>
        </w:rPr>
        <w:t xml:space="preserve"> </w:t>
      </w:r>
    </w:p>
    <w:p w14:paraId="18EE7AEE" w14:textId="1BB98DDC" w:rsidR="00AB0CE5" w:rsidRPr="00A826EE" w:rsidRDefault="00DC2DD5" w:rsidP="00DC2DD5">
      <w:pPr>
        <w:bidi/>
        <w:spacing w:line="360" w:lineRule="auto"/>
        <w:jc w:val="both"/>
        <w:rPr>
          <w:rFonts w:asciiTheme="majorBidi" w:hAnsiTheme="majorBidi" w:cstheme="majorBidi" w:hint="cs"/>
          <w:sz w:val="24"/>
          <w:szCs w:val="24"/>
          <w:rtl/>
          <w:lang w:bidi="he-IL"/>
        </w:rPr>
      </w:pPr>
      <w:r>
        <w:rPr>
          <w:rFonts w:asciiTheme="majorBidi" w:hAnsiTheme="majorBidi" w:cstheme="majorBidi" w:hint="cs"/>
          <w:sz w:val="24"/>
          <w:szCs w:val="24"/>
          <w:rtl/>
          <w:lang w:bidi="he-IL"/>
        </w:rPr>
        <w:t xml:space="preserve">     אין זה דבר של מה בכך שאיש דת המשתייך לתנועה האסלאמית יפיק סרטון הסברה בשיתוף צה"ל. הפלג הדרומי של התנועה האסלאמית אמנם מקבל את קיומה של מדינת ישראל בדיעבד, אך הו</w:t>
      </w:r>
      <w:r w:rsidR="00E66E92">
        <w:rPr>
          <w:rFonts w:asciiTheme="majorBidi" w:hAnsiTheme="majorBidi" w:cstheme="majorBidi" w:hint="cs"/>
          <w:sz w:val="24"/>
          <w:szCs w:val="24"/>
          <w:rtl/>
          <w:lang w:bidi="he-IL"/>
        </w:rPr>
        <w:t xml:space="preserve">א אינו אוהד אותה. התנועה האסלאמית בישראל על שני פלגיה </w:t>
      </w:r>
      <w:r>
        <w:rPr>
          <w:rFonts w:asciiTheme="majorBidi" w:hAnsiTheme="majorBidi" w:cstheme="majorBidi" w:hint="cs"/>
          <w:sz w:val="24"/>
          <w:szCs w:val="24"/>
          <w:rtl/>
          <w:lang w:bidi="he-IL"/>
        </w:rPr>
        <w:t>מזדהה באופן טבעי עם הפלסטינים בשטחים וברצועת עזה</w:t>
      </w:r>
      <w:r w:rsidR="00E66E92">
        <w:rPr>
          <w:rFonts w:asciiTheme="majorBidi" w:hAnsiTheme="majorBidi" w:cstheme="majorBidi" w:hint="cs"/>
          <w:sz w:val="24"/>
          <w:szCs w:val="24"/>
          <w:rtl/>
          <w:lang w:bidi="he-IL"/>
        </w:rPr>
        <w:t xml:space="preserve">. </w:t>
      </w:r>
      <w:r>
        <w:rPr>
          <w:rFonts w:asciiTheme="majorBidi" w:hAnsiTheme="majorBidi" w:cstheme="majorBidi" w:hint="cs"/>
          <w:sz w:val="24"/>
          <w:szCs w:val="24"/>
          <w:rtl/>
          <w:lang w:bidi="he-IL"/>
        </w:rPr>
        <w:t xml:space="preserve">צה"ל נתפס </w:t>
      </w:r>
      <w:r w:rsidR="00E66E92">
        <w:rPr>
          <w:rFonts w:asciiTheme="majorBidi" w:hAnsiTheme="majorBidi" w:cstheme="majorBidi" w:hint="cs"/>
          <w:sz w:val="24"/>
          <w:szCs w:val="24"/>
          <w:rtl/>
          <w:lang w:bidi="he-IL"/>
        </w:rPr>
        <w:t xml:space="preserve">בעיניהם </w:t>
      </w:r>
      <w:r>
        <w:rPr>
          <w:rFonts w:asciiTheme="majorBidi" w:hAnsiTheme="majorBidi" w:cstheme="majorBidi" w:hint="cs"/>
          <w:sz w:val="24"/>
          <w:szCs w:val="24"/>
          <w:rtl/>
          <w:lang w:bidi="he-IL"/>
        </w:rPr>
        <w:t xml:space="preserve">בצורה שלילית מאוד ככוח שאחראי לכיבוש ולעוולות שנעשות כנגדם. </w:t>
      </w:r>
      <w:r w:rsidR="00E66E92">
        <w:rPr>
          <w:rFonts w:asciiTheme="majorBidi" w:hAnsiTheme="majorBidi" w:cstheme="majorBidi" w:hint="cs"/>
          <w:sz w:val="24"/>
          <w:szCs w:val="24"/>
          <w:rtl/>
          <w:lang w:bidi="he-IL"/>
        </w:rPr>
        <w:t>צעד זה הוא בהחלט צעד נועז מצ</w:t>
      </w:r>
      <w:r>
        <w:rPr>
          <w:rFonts w:asciiTheme="majorBidi" w:hAnsiTheme="majorBidi" w:cstheme="majorBidi" w:hint="cs"/>
          <w:sz w:val="24"/>
          <w:szCs w:val="24"/>
          <w:rtl/>
          <w:lang w:bidi="he-IL"/>
        </w:rPr>
        <w:t>דו של שיח' בדיר שככל הנראה מטרתו הי</w:t>
      </w:r>
      <w:r w:rsidR="003D50CC">
        <w:rPr>
          <w:rFonts w:asciiTheme="majorBidi" w:hAnsiTheme="majorBidi" w:cstheme="majorBidi" w:hint="cs"/>
          <w:sz w:val="24"/>
          <w:szCs w:val="24"/>
          <w:rtl/>
          <w:lang w:bidi="he-IL"/>
        </w:rPr>
        <w:t>י</w:t>
      </w:r>
      <w:r>
        <w:rPr>
          <w:rFonts w:asciiTheme="majorBidi" w:hAnsiTheme="majorBidi" w:cstheme="majorBidi" w:hint="cs"/>
          <w:sz w:val="24"/>
          <w:szCs w:val="24"/>
          <w:rtl/>
          <w:lang w:bidi="he-IL"/>
        </w:rPr>
        <w:t>ת</w:t>
      </w:r>
      <w:r w:rsidR="003D50CC">
        <w:rPr>
          <w:rFonts w:asciiTheme="majorBidi" w:hAnsiTheme="majorBidi" w:cstheme="majorBidi" w:hint="cs"/>
          <w:sz w:val="24"/>
          <w:szCs w:val="24"/>
          <w:rtl/>
          <w:lang w:bidi="he-IL"/>
        </w:rPr>
        <w:t>ה להגיע</w:t>
      </w:r>
      <w:r>
        <w:rPr>
          <w:rFonts w:asciiTheme="majorBidi" w:hAnsiTheme="majorBidi" w:cstheme="majorBidi" w:hint="cs"/>
          <w:sz w:val="24"/>
          <w:szCs w:val="24"/>
          <w:rtl/>
          <w:lang w:bidi="he-IL"/>
        </w:rPr>
        <w:t xml:space="preserve"> לקהל יעד כמה שיותר רחב. </w:t>
      </w:r>
    </w:p>
    <w:p w14:paraId="7FDC9B16" w14:textId="16D55D31" w:rsidR="00AB0CE5" w:rsidRDefault="003D50CC" w:rsidP="003D50CC">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lang w:bidi="he-IL"/>
        </w:rPr>
        <w:t xml:space="preserve">     </w:t>
      </w:r>
      <w:r w:rsidR="00AB0CE5" w:rsidRPr="00AB0CE5">
        <w:rPr>
          <w:rFonts w:asciiTheme="majorBidi" w:hAnsiTheme="majorBidi" w:cstheme="majorBidi"/>
          <w:sz w:val="24"/>
          <w:szCs w:val="24"/>
          <w:rtl/>
          <w:lang w:bidi="he-IL"/>
        </w:rPr>
        <w:t>בתאריך</w:t>
      </w:r>
      <w:r w:rsidR="00AB0CE5" w:rsidRPr="00AB0CE5">
        <w:rPr>
          <w:rFonts w:asciiTheme="majorBidi" w:hAnsiTheme="majorBidi" w:cstheme="majorBidi"/>
          <w:sz w:val="24"/>
          <w:szCs w:val="24"/>
          <w:rtl/>
        </w:rPr>
        <w:t xml:space="preserve"> 31 </w:t>
      </w:r>
      <w:r w:rsidR="00AB0CE5" w:rsidRPr="00AB0CE5">
        <w:rPr>
          <w:rFonts w:asciiTheme="majorBidi" w:hAnsiTheme="majorBidi" w:cstheme="majorBidi"/>
          <w:sz w:val="24"/>
          <w:szCs w:val="24"/>
          <w:rtl/>
          <w:lang w:bidi="he-IL"/>
        </w:rPr>
        <w:t>בדצמבר</w:t>
      </w:r>
      <w:r w:rsidR="00AB0CE5" w:rsidRPr="00AB0CE5">
        <w:rPr>
          <w:rFonts w:asciiTheme="majorBidi" w:hAnsiTheme="majorBidi" w:cstheme="majorBidi"/>
          <w:sz w:val="24"/>
          <w:szCs w:val="24"/>
          <w:rtl/>
        </w:rPr>
        <w:t xml:space="preserve"> 2020 </w:t>
      </w:r>
      <w:r w:rsidR="00AB0CE5" w:rsidRPr="00AB0CE5">
        <w:rPr>
          <w:rFonts w:asciiTheme="majorBidi" w:hAnsiTheme="majorBidi" w:cstheme="majorBidi"/>
          <w:sz w:val="24"/>
          <w:szCs w:val="24"/>
          <w:rtl/>
          <w:lang w:bidi="he-IL"/>
        </w:rPr>
        <w:t>פורסם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סרטון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בדף</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הפייסבוק</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המכון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האסלאמי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לפסיקת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הלכה</w:t>
      </w:r>
      <w:r w:rsidR="00AB0CE5" w:rsidRPr="00AB0CE5">
        <w:rPr>
          <w:rFonts w:asciiTheme="majorBidi" w:hAnsiTheme="majorBidi" w:cstheme="majorBidi"/>
          <w:sz w:val="24"/>
          <w:szCs w:val="24"/>
          <w:rtl/>
        </w:rPr>
        <w:t>"</w:t>
      </w:r>
      <w:r w:rsidR="00AB0CE5">
        <w:rPr>
          <w:rFonts w:asciiTheme="majorBidi" w:hAnsiTheme="majorBidi" w:cstheme="majorBidi" w:hint="cs"/>
          <w:sz w:val="24"/>
          <w:szCs w:val="24"/>
          <w:rtl/>
          <w:lang w:bidi="he-IL"/>
        </w:rPr>
        <w:t xml:space="preserve"> תחת הכותרת "הרופא ואיש הדת" (</w:t>
      </w:r>
      <w:r w:rsidR="00AB0CE5">
        <w:rPr>
          <w:rFonts w:asciiTheme="majorBidi" w:hAnsiTheme="majorBidi" w:cstheme="majorBidi" w:hint="cs"/>
          <w:i/>
          <w:iCs/>
          <w:sz w:val="24"/>
          <w:szCs w:val="24"/>
          <w:rtl/>
          <w:lang w:bidi="he-IL"/>
        </w:rPr>
        <w:t>טביב ופקיה</w:t>
      </w:r>
      <w:r w:rsidR="00AB0CE5">
        <w:rPr>
          <w:rFonts w:asciiTheme="majorBidi" w:hAnsiTheme="majorBidi" w:cstheme="majorBidi" w:hint="cs"/>
          <w:sz w:val="24"/>
          <w:szCs w:val="24"/>
          <w:rtl/>
          <w:lang w:bidi="he-IL"/>
        </w:rPr>
        <w:t>)</w:t>
      </w:r>
      <w:r w:rsidR="00AB0CE5" w:rsidRPr="00AB0CE5">
        <w:rPr>
          <w:rStyle w:val="a7"/>
          <w:rFonts w:asciiTheme="majorBidi" w:hAnsiTheme="majorBidi" w:cstheme="majorBidi"/>
          <w:sz w:val="24"/>
          <w:szCs w:val="24"/>
          <w:rtl/>
        </w:rPr>
        <w:footnoteReference w:id="39"/>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בסרטון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נצפה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שיח</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ראא</w:t>
      </w:r>
      <w:r w:rsidR="00AB0CE5" w:rsidRPr="00AB0CE5">
        <w:rPr>
          <w:rFonts w:asciiTheme="majorBidi" w:hAnsiTheme="majorBidi" w:cstheme="majorBidi"/>
          <w:sz w:val="24"/>
          <w:szCs w:val="24"/>
          <w:rtl/>
        </w:rPr>
        <w:t>'</w:t>
      </w:r>
      <w:r w:rsidR="00AB0CE5" w:rsidRPr="00AB0CE5">
        <w:rPr>
          <w:rFonts w:asciiTheme="majorBidi" w:hAnsiTheme="majorBidi" w:cstheme="majorBidi"/>
          <w:sz w:val="24"/>
          <w:szCs w:val="24"/>
          <w:rtl/>
          <w:lang w:bidi="he-IL"/>
        </w:rPr>
        <w:t>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בדיר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בקופת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חולים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כללית</w:t>
      </w:r>
      <w:r w:rsidR="00AB0CE5" w:rsidRPr="00AB0CE5">
        <w:rPr>
          <w:rFonts w:asciiTheme="majorBidi" w:hAnsiTheme="majorBidi" w:cstheme="majorBidi"/>
          <w:sz w:val="24"/>
          <w:szCs w:val="24"/>
          <w:rtl/>
        </w:rPr>
        <w:t xml:space="preserve">" </w:t>
      </w:r>
      <w:r w:rsidR="00AB0CE5">
        <w:rPr>
          <w:rFonts w:asciiTheme="majorBidi" w:hAnsiTheme="majorBidi" w:cstheme="majorBidi" w:hint="cs"/>
          <w:sz w:val="24"/>
          <w:szCs w:val="24"/>
          <w:rtl/>
          <w:lang w:bidi="he-IL"/>
        </w:rPr>
        <w:t>ב</w:t>
      </w:r>
      <w:r w:rsidR="00AB0CE5" w:rsidRPr="00AB0CE5">
        <w:rPr>
          <w:rFonts w:asciiTheme="majorBidi" w:hAnsiTheme="majorBidi" w:cstheme="majorBidi"/>
          <w:sz w:val="24"/>
          <w:szCs w:val="24"/>
          <w:rtl/>
          <w:lang w:bidi="he-IL"/>
        </w:rPr>
        <w:t>כפר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קאסם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שיח</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ראא</w:t>
      </w:r>
      <w:r w:rsidR="00AB0CE5" w:rsidRPr="00AB0CE5">
        <w:rPr>
          <w:rFonts w:asciiTheme="majorBidi" w:hAnsiTheme="majorBidi" w:cstheme="majorBidi"/>
          <w:sz w:val="24"/>
          <w:szCs w:val="24"/>
          <w:rtl/>
        </w:rPr>
        <w:t>'</w:t>
      </w:r>
      <w:r w:rsidR="00AB0CE5" w:rsidRPr="00AB0CE5">
        <w:rPr>
          <w:rFonts w:asciiTheme="majorBidi" w:hAnsiTheme="majorBidi" w:cstheme="majorBidi"/>
          <w:sz w:val="24"/>
          <w:szCs w:val="24"/>
          <w:rtl/>
          <w:lang w:bidi="he-IL"/>
        </w:rPr>
        <w:t>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בדיר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החל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הסרטון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באומרו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אנשים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רבים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שאלו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אותו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בתור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פוסק</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הלכה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האם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צריך</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להתחסן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כנגד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נגיף</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הקורונה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הוא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השיב</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הוא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זה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שישאל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כעת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במהלך</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הסרטון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רופא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המשפחה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שלו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האם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להתחסן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כנגד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הקורונה</w:t>
      </w:r>
      <w:r>
        <w:rPr>
          <w:rFonts w:asciiTheme="majorBidi" w:hAnsiTheme="majorBidi" w:cstheme="majorBidi"/>
          <w:sz w:val="24"/>
          <w:szCs w:val="24"/>
          <w:rtl/>
        </w:rPr>
        <w:t>.</w:t>
      </w:r>
      <w:r>
        <w:rPr>
          <w:rFonts w:asciiTheme="majorBidi" w:hAnsiTheme="majorBidi" w:cstheme="majorBidi" w:hint="cs"/>
          <w:sz w:val="24"/>
          <w:szCs w:val="24"/>
          <w:rtl/>
          <w:lang w:bidi="he-IL"/>
        </w:rPr>
        <w:t xml:space="preserve"> </w:t>
      </w:r>
      <w:r w:rsidR="00AB0CE5" w:rsidRPr="00AB0CE5">
        <w:rPr>
          <w:rFonts w:asciiTheme="majorBidi" w:hAnsiTheme="majorBidi" w:cstheme="majorBidi"/>
          <w:sz w:val="24"/>
          <w:szCs w:val="24"/>
          <w:rtl/>
          <w:lang w:bidi="he-IL"/>
        </w:rPr>
        <w:t>ד</w:t>
      </w:r>
      <w:r w:rsidR="00AB0CE5" w:rsidRPr="00AB0CE5">
        <w:rPr>
          <w:rFonts w:asciiTheme="majorBidi" w:hAnsiTheme="majorBidi" w:cstheme="majorBidi"/>
          <w:sz w:val="24"/>
          <w:szCs w:val="24"/>
          <w:rtl/>
        </w:rPr>
        <w:t>"</w:t>
      </w:r>
      <w:r w:rsidR="00AB0CE5" w:rsidRPr="00AB0CE5">
        <w:rPr>
          <w:rFonts w:asciiTheme="majorBidi" w:hAnsiTheme="majorBidi" w:cstheme="majorBidi"/>
          <w:sz w:val="24"/>
          <w:szCs w:val="24"/>
          <w:rtl/>
          <w:lang w:bidi="he-IL"/>
        </w:rPr>
        <w:t>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צאלח</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בדיר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רופא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המשפחה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השיח</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ראא</w:t>
      </w:r>
      <w:r w:rsidR="00AB0CE5" w:rsidRPr="00AB0CE5">
        <w:rPr>
          <w:rFonts w:asciiTheme="majorBidi" w:hAnsiTheme="majorBidi" w:cstheme="majorBidi"/>
          <w:sz w:val="24"/>
          <w:szCs w:val="24"/>
          <w:rtl/>
        </w:rPr>
        <w:t>'</w:t>
      </w:r>
      <w:r w:rsidR="00AB0CE5" w:rsidRPr="00AB0CE5">
        <w:rPr>
          <w:rFonts w:asciiTheme="majorBidi" w:hAnsiTheme="majorBidi" w:cstheme="majorBidi"/>
          <w:sz w:val="24"/>
          <w:szCs w:val="24"/>
          <w:rtl/>
          <w:lang w:bidi="he-IL"/>
        </w:rPr>
        <w:t>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בדיר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השיב</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בעיון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בתיקו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הרפואי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שיח</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ראא</w:t>
      </w:r>
      <w:r w:rsidR="00AB0CE5" w:rsidRPr="00AB0CE5">
        <w:rPr>
          <w:rFonts w:asciiTheme="majorBidi" w:hAnsiTheme="majorBidi" w:cstheme="majorBidi"/>
          <w:sz w:val="24"/>
          <w:szCs w:val="24"/>
          <w:rtl/>
        </w:rPr>
        <w:t>'</w:t>
      </w:r>
      <w:r w:rsidR="00AB0CE5" w:rsidRPr="00AB0CE5">
        <w:rPr>
          <w:rFonts w:asciiTheme="majorBidi" w:hAnsiTheme="majorBidi" w:cstheme="majorBidi"/>
          <w:sz w:val="24"/>
          <w:szCs w:val="24"/>
          <w:rtl/>
          <w:lang w:bidi="he-IL"/>
        </w:rPr>
        <w:t>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בדיר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עולה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הוא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צריך</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להתחסן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באופן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מידי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שיח</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ראא</w:t>
      </w:r>
      <w:r w:rsidR="00AB0CE5" w:rsidRPr="00AB0CE5">
        <w:rPr>
          <w:rFonts w:asciiTheme="majorBidi" w:hAnsiTheme="majorBidi" w:cstheme="majorBidi"/>
          <w:sz w:val="24"/>
          <w:szCs w:val="24"/>
          <w:rtl/>
        </w:rPr>
        <w:t>'</w:t>
      </w:r>
      <w:r w:rsidR="00AB0CE5" w:rsidRPr="00AB0CE5">
        <w:rPr>
          <w:rFonts w:asciiTheme="majorBidi" w:hAnsiTheme="majorBidi" w:cstheme="majorBidi"/>
          <w:sz w:val="24"/>
          <w:szCs w:val="24"/>
          <w:rtl/>
          <w:lang w:bidi="he-IL"/>
        </w:rPr>
        <w:t>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בדיר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שאל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רופאו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האם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הוא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ממליץ</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לכולם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להתחסן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הרופא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השיב</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ממליץ</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לכולם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להתחסן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אך</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טרם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החיסון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עדיף</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שכל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אחד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ואחד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יתייעץ</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עם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רופא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המשפחה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שלו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שכן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רופא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המשפחה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יודע</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ומכיר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המטופל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ואת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תיקו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הרפואי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ועל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סמך</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המידע</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הרפואי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תינתן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ההמלצה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האם</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צריך</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להתחסן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או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לא</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ד</w:t>
      </w:r>
      <w:r w:rsidR="00AB0CE5" w:rsidRPr="00AB0CE5">
        <w:rPr>
          <w:rFonts w:asciiTheme="majorBidi" w:hAnsiTheme="majorBidi" w:cstheme="majorBidi"/>
          <w:sz w:val="24"/>
          <w:szCs w:val="24"/>
          <w:rtl/>
        </w:rPr>
        <w:t>"</w:t>
      </w:r>
      <w:r w:rsidR="00AB0CE5" w:rsidRPr="00AB0CE5">
        <w:rPr>
          <w:rFonts w:asciiTheme="majorBidi" w:hAnsiTheme="majorBidi" w:cstheme="majorBidi"/>
          <w:sz w:val="24"/>
          <w:szCs w:val="24"/>
          <w:rtl/>
          <w:lang w:bidi="he-IL"/>
        </w:rPr>
        <w:t>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צאלח</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בדיר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הסביר</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כי</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החיסון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נגד</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הקורונה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בטוח</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ויעיל</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ואין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לחשוש</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מפניו</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בסרטון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הזה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ניתן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לראות</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באופן</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ברור</w:t>
      </w:r>
      <w:r w:rsidR="00AB0CE5" w:rsidRPr="00AB0CE5">
        <w:rPr>
          <w:rFonts w:asciiTheme="majorBidi" w:hAnsiTheme="majorBidi" w:cstheme="majorBidi"/>
          <w:sz w:val="24"/>
          <w:szCs w:val="24"/>
          <w:rtl/>
        </w:rPr>
        <w:t xml:space="preserve"> </w:t>
      </w:r>
      <w:r w:rsidR="00AB0CE5">
        <w:rPr>
          <w:rFonts w:asciiTheme="majorBidi" w:hAnsiTheme="majorBidi" w:cstheme="majorBidi" w:hint="cs"/>
          <w:sz w:val="24"/>
          <w:szCs w:val="24"/>
          <w:rtl/>
          <w:lang w:bidi="he-IL"/>
        </w:rPr>
        <w:t xml:space="preserve">את </w:t>
      </w:r>
      <w:r w:rsidR="00AB0CE5" w:rsidRPr="00AB0CE5">
        <w:rPr>
          <w:rFonts w:asciiTheme="majorBidi" w:hAnsiTheme="majorBidi" w:cstheme="majorBidi"/>
          <w:sz w:val="24"/>
          <w:szCs w:val="24"/>
          <w:rtl/>
          <w:lang w:bidi="he-IL"/>
        </w:rPr>
        <w:t>שיתוף</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פעולה</w:t>
      </w:r>
      <w:r w:rsidR="00AB0CE5" w:rsidRPr="00AB0CE5">
        <w:rPr>
          <w:rFonts w:asciiTheme="majorBidi" w:hAnsiTheme="majorBidi" w:cstheme="majorBidi"/>
          <w:sz w:val="24"/>
          <w:szCs w:val="24"/>
          <w:rtl/>
        </w:rPr>
        <w:t xml:space="preserve"> </w:t>
      </w:r>
      <w:r w:rsidR="00AB0CE5" w:rsidRPr="00AB0CE5">
        <w:rPr>
          <w:rFonts w:asciiTheme="majorBidi" w:hAnsiTheme="majorBidi" w:cstheme="majorBidi"/>
          <w:sz w:val="24"/>
          <w:szCs w:val="24"/>
          <w:rtl/>
          <w:lang w:bidi="he-IL"/>
        </w:rPr>
        <w:t>של</w:t>
      </w:r>
      <w:r w:rsidR="00AB0CE5" w:rsidRPr="00AB0CE5">
        <w:rPr>
          <w:rFonts w:asciiTheme="majorBidi" w:hAnsiTheme="majorBidi" w:cstheme="majorBidi"/>
          <w:sz w:val="24"/>
          <w:szCs w:val="24"/>
          <w:rtl/>
        </w:rPr>
        <w:t xml:space="preserve"> </w:t>
      </w:r>
      <w:r w:rsidR="00AB0CE5">
        <w:rPr>
          <w:rFonts w:asciiTheme="majorBidi" w:hAnsiTheme="majorBidi" w:cstheme="majorBidi" w:hint="cs"/>
          <w:sz w:val="24"/>
          <w:szCs w:val="24"/>
          <w:rtl/>
          <w:lang w:bidi="he-IL"/>
        </w:rPr>
        <w:t>שיח' בדיר עם קופת חולים "כללית", קופת החולים הגדולה בישראל, כדי לעודד את ההתחסנות במגזר הערבי</w:t>
      </w:r>
      <w:r w:rsidR="00AB0CE5" w:rsidRPr="00AB0CE5">
        <w:rPr>
          <w:rFonts w:asciiTheme="majorBidi" w:hAnsiTheme="majorBidi" w:cstheme="majorBidi"/>
          <w:sz w:val="24"/>
          <w:szCs w:val="24"/>
          <w:rtl/>
        </w:rPr>
        <w:t xml:space="preserve">. </w:t>
      </w:r>
    </w:p>
    <w:p w14:paraId="2EB585FE" w14:textId="3AB8A735" w:rsidR="00E311C8" w:rsidRDefault="003D50CC" w:rsidP="003D2895">
      <w:pPr>
        <w:bidi/>
        <w:spacing w:line="360" w:lineRule="auto"/>
        <w:jc w:val="both"/>
        <w:rPr>
          <w:rFonts w:asciiTheme="majorBidi" w:hAnsiTheme="majorBidi" w:cstheme="majorBidi"/>
          <w:sz w:val="24"/>
          <w:szCs w:val="24"/>
          <w:rtl/>
          <w:lang w:val="en-US" w:bidi="he-IL"/>
        </w:rPr>
      </w:pPr>
      <w:r>
        <w:rPr>
          <w:rFonts w:asciiTheme="majorBidi" w:hAnsiTheme="majorBidi" w:cstheme="majorBidi" w:hint="cs"/>
          <w:sz w:val="24"/>
          <w:szCs w:val="24"/>
          <w:rtl/>
          <w:lang w:bidi="he-IL"/>
        </w:rPr>
        <w:t xml:space="preserve">    שיח' בדיר, הפעיל בעמותת מוזאיקה, היה שותף ליוזמות שונות שיזם ארגון הבריאות העולמי בישראל (</w:t>
      </w:r>
      <w:r>
        <w:rPr>
          <w:rFonts w:asciiTheme="majorBidi" w:hAnsiTheme="majorBidi" w:cstheme="majorBidi"/>
          <w:sz w:val="24"/>
          <w:szCs w:val="24"/>
          <w:lang w:val="en-US" w:bidi="he-IL"/>
        </w:rPr>
        <w:t>(WHO</w:t>
      </w:r>
      <w:r>
        <w:rPr>
          <w:rFonts w:asciiTheme="majorBidi" w:hAnsiTheme="majorBidi" w:cstheme="majorBidi" w:hint="cs"/>
          <w:sz w:val="24"/>
          <w:szCs w:val="24"/>
          <w:rtl/>
          <w:lang w:val="en-US" w:bidi="he-IL"/>
        </w:rPr>
        <w:t>.</w:t>
      </w:r>
      <w:r>
        <w:rPr>
          <w:rStyle w:val="a7"/>
          <w:rFonts w:asciiTheme="majorBidi" w:hAnsiTheme="majorBidi" w:cstheme="majorBidi"/>
          <w:sz w:val="24"/>
          <w:szCs w:val="24"/>
          <w:rtl/>
          <w:lang w:val="en-US" w:bidi="he-IL"/>
        </w:rPr>
        <w:footnoteReference w:id="40"/>
      </w:r>
      <w:r w:rsidR="006C7B57">
        <w:rPr>
          <w:rFonts w:asciiTheme="majorBidi" w:hAnsiTheme="majorBidi" w:cstheme="majorBidi" w:hint="cs"/>
          <w:sz w:val="24"/>
          <w:szCs w:val="24"/>
          <w:rtl/>
          <w:lang w:val="en-US" w:bidi="he-IL"/>
        </w:rPr>
        <w:t xml:space="preserve"> אחד הפרויקטים נקרא: </w:t>
      </w:r>
      <w:r w:rsidR="006C7B57">
        <w:rPr>
          <w:rFonts w:asciiTheme="majorBidi" w:hAnsiTheme="majorBidi" w:cstheme="majorBidi"/>
          <w:sz w:val="24"/>
          <w:szCs w:val="24"/>
          <w:lang w:val="en-US" w:bidi="he-IL"/>
        </w:rPr>
        <w:t xml:space="preserve">The Kavod-Karama (Dignity) Project: Insider Religious Mediation in the </w:t>
      </w:r>
      <w:r w:rsidR="006C7B57">
        <w:rPr>
          <w:rFonts w:asciiTheme="majorBidi" w:hAnsiTheme="majorBidi" w:cstheme="majorBidi"/>
          <w:sz w:val="24"/>
          <w:szCs w:val="24"/>
          <w:lang w:val="en-US" w:bidi="he-IL"/>
        </w:rPr>
        <w:lastRenderedPageBreak/>
        <w:t xml:space="preserve">Context of COVID-19.  </w:t>
      </w:r>
      <w:r w:rsidR="00E311C8">
        <w:rPr>
          <w:rFonts w:asciiTheme="majorBidi" w:hAnsiTheme="majorBidi" w:cstheme="majorBidi" w:hint="cs"/>
          <w:sz w:val="24"/>
          <w:szCs w:val="24"/>
          <w:rtl/>
          <w:lang w:val="en-US" w:bidi="he-IL"/>
        </w:rPr>
        <w:t xml:space="preserve"> מטרת הפרויקט הייתה להרחיב את יכולת פעולתם והשפעתם של המתווכים הדתיים של ארגון מוזאיקה ולספק להם "גב" מדעי בכל הקשור להתמודדות מול הקורונה ולהתמודדות עם משברים באופן כללי. </w:t>
      </w:r>
    </w:p>
    <w:p w14:paraId="4AB4AB8A" w14:textId="77777777" w:rsidR="003D2895" w:rsidRDefault="00317BDD" w:rsidP="003D2895">
      <w:pPr>
        <w:bidi/>
        <w:spacing w:line="360" w:lineRule="auto"/>
        <w:jc w:val="both"/>
        <w:rPr>
          <w:rFonts w:asciiTheme="majorBidi" w:hAnsiTheme="majorBidi" w:cstheme="majorBidi" w:hint="cs"/>
          <w:sz w:val="24"/>
          <w:szCs w:val="24"/>
          <w:rtl/>
          <w:lang w:val="en-US" w:bidi="he-IL"/>
        </w:rPr>
      </w:pPr>
      <w:r>
        <w:rPr>
          <w:rFonts w:asciiTheme="majorBidi" w:hAnsiTheme="majorBidi" w:cstheme="majorBidi" w:hint="cs"/>
          <w:sz w:val="24"/>
          <w:szCs w:val="24"/>
          <w:rtl/>
          <w:lang w:val="en-US" w:bidi="he-IL"/>
        </w:rPr>
        <w:t>כחלק מהפרויקט פעל שיח' בדיר להזים קונספירציות שנפוצו במגזר הערבי, שארגון הבריאות העולמי משלם כביכול לבתי החולים, כדי שידווחו של מספרי מתים גבוהים. הוא ארגן פגישות של אנשי דת עם ד"ר דורית ניצן ועם רופאים בכירים מהמגזר הערבי, וכתב על כך בתקשורת הערבית.</w:t>
      </w:r>
      <w:r w:rsidR="003D2895">
        <w:rPr>
          <w:rStyle w:val="a7"/>
          <w:rFonts w:asciiTheme="majorBidi" w:hAnsiTheme="majorBidi" w:cstheme="majorBidi"/>
          <w:sz w:val="24"/>
          <w:szCs w:val="24"/>
          <w:rtl/>
          <w:lang w:val="en-US" w:bidi="he-IL"/>
        </w:rPr>
        <w:footnoteReference w:id="41"/>
      </w:r>
      <w:r w:rsidR="003D2895">
        <w:rPr>
          <w:rFonts w:asciiTheme="majorBidi" w:hAnsiTheme="majorBidi" w:cstheme="majorBidi" w:hint="cs"/>
          <w:sz w:val="24"/>
          <w:szCs w:val="24"/>
          <w:rtl/>
          <w:lang w:val="en-US" w:bidi="he-IL"/>
        </w:rPr>
        <w:t xml:space="preserve"> שיח' בדיר יחד עם הרב שטיינברג ועם הבישוף יוסף מתא פעלו יחדיו להפיק סרטון בסיוע </w:t>
      </w:r>
      <w:r w:rsidR="003D2895">
        <w:rPr>
          <w:rFonts w:asciiTheme="majorBidi" w:hAnsiTheme="majorBidi" w:cstheme="majorBidi"/>
          <w:sz w:val="24"/>
          <w:szCs w:val="24"/>
          <w:lang w:val="en-US" w:bidi="he-IL"/>
        </w:rPr>
        <w:t>WHO</w:t>
      </w:r>
    </w:p>
    <w:p w14:paraId="0AEE880C" w14:textId="2356CF8F" w:rsidR="00317BDD" w:rsidRDefault="003D2895" w:rsidP="003D2895">
      <w:pPr>
        <w:spacing w:line="360" w:lineRule="auto"/>
        <w:jc w:val="both"/>
        <w:rPr>
          <w:rFonts w:asciiTheme="majorBidi" w:hAnsiTheme="majorBidi" w:cstheme="majorBidi"/>
          <w:sz w:val="24"/>
          <w:szCs w:val="24"/>
          <w:lang w:val="en-US" w:bidi="he-IL"/>
        </w:rPr>
      </w:pPr>
      <w:r>
        <w:rPr>
          <w:rFonts w:asciiTheme="majorBidi" w:hAnsiTheme="majorBidi" w:cstheme="majorBidi" w:hint="cs"/>
          <w:sz w:val="24"/>
          <w:szCs w:val="24"/>
          <w:rtl/>
          <w:lang w:val="en-US" w:bidi="he-IL"/>
        </w:rPr>
        <w:t xml:space="preserve"> שנקרא: </w:t>
      </w:r>
      <w:r>
        <w:rPr>
          <w:rFonts w:asciiTheme="majorBidi" w:hAnsiTheme="majorBidi" w:cstheme="majorBidi"/>
          <w:sz w:val="24"/>
          <w:szCs w:val="24"/>
          <w:lang w:val="en-US" w:bidi="he-IL"/>
        </w:rPr>
        <w:t>"The Bishop, the Sheikh and the Rabbi: Battling COVID-19 in the Holy Land"</w:t>
      </w:r>
      <w:r>
        <w:rPr>
          <w:rStyle w:val="a7"/>
          <w:rFonts w:asciiTheme="majorBidi" w:hAnsiTheme="majorBidi" w:cstheme="majorBidi"/>
          <w:sz w:val="24"/>
          <w:szCs w:val="24"/>
          <w:lang w:val="en-US" w:bidi="he-IL"/>
        </w:rPr>
        <w:footnoteReference w:id="42"/>
      </w:r>
    </w:p>
    <w:p w14:paraId="54656D9A" w14:textId="4FAA4EC5" w:rsidR="003D2895" w:rsidRDefault="003D2895" w:rsidP="003D2895">
      <w:pPr>
        <w:bidi/>
        <w:spacing w:line="360" w:lineRule="auto"/>
        <w:jc w:val="both"/>
        <w:rPr>
          <w:rFonts w:asciiTheme="majorBidi" w:hAnsiTheme="majorBidi" w:cstheme="majorBidi"/>
          <w:sz w:val="24"/>
          <w:szCs w:val="24"/>
          <w:lang w:val="en-US" w:bidi="he-IL"/>
        </w:rPr>
      </w:pPr>
      <w:r>
        <w:rPr>
          <w:rFonts w:asciiTheme="majorBidi" w:hAnsiTheme="majorBidi" w:cstheme="majorBidi" w:hint="cs"/>
          <w:sz w:val="24"/>
          <w:szCs w:val="24"/>
          <w:rtl/>
          <w:lang w:val="en-US" w:bidi="he-IL"/>
        </w:rPr>
        <w:t>בסרטון הם מתארים את מאמציהם ביחד ולחוד לפעול בקרב קהילותיהם, להנחלת רעיון קדושת החיים וכפועל יוצא מכך, להטמיע בקרב הציבור את חשיבות השמירה על ההנחיות.</w:t>
      </w:r>
      <w:r w:rsidR="00CE07B2">
        <w:rPr>
          <w:rFonts w:asciiTheme="majorBidi" w:hAnsiTheme="majorBidi" w:cstheme="majorBidi" w:hint="cs"/>
          <w:sz w:val="24"/>
          <w:szCs w:val="24"/>
          <w:rtl/>
          <w:lang w:val="en-US" w:bidi="he-IL"/>
        </w:rPr>
        <w:t xml:space="preserve"> מוזאיקה ארגנה פורום של אנשי דת בכירים שדנו באתגרים הרפואיים והדתיים של קהילותיהם בהתמודדות עם המשבר. אנשי הדת חתמו על הצהרה משותפת בשלושת השפות: עברית, ערבית ואנגלית המתארת את מחויבותם להצלת חיי אדם. הם הצהירו כי: </w:t>
      </w:r>
    </w:p>
    <w:p w14:paraId="50A2CDB2" w14:textId="77777777" w:rsidR="00EF1B0B" w:rsidRDefault="00EF1B0B" w:rsidP="00EF1B0B">
      <w:pPr>
        <w:spacing w:line="360" w:lineRule="auto"/>
        <w:jc w:val="both"/>
        <w:rPr>
          <w:rFonts w:asciiTheme="majorBidi" w:hAnsiTheme="majorBidi" w:cstheme="majorBidi"/>
          <w:sz w:val="24"/>
          <w:szCs w:val="24"/>
          <w:lang w:val="en-US" w:bidi="he-IL"/>
        </w:rPr>
      </w:pPr>
      <w:r>
        <w:rPr>
          <w:rFonts w:asciiTheme="majorBidi" w:hAnsiTheme="majorBidi" w:cstheme="majorBidi"/>
          <w:sz w:val="24"/>
          <w:szCs w:val="24"/>
          <w:lang w:val="en-US" w:bidi="he-IL"/>
        </w:rPr>
        <w:t>"The sanc</w:t>
      </w:r>
      <w:r w:rsidR="00CE07B2">
        <w:rPr>
          <w:rFonts w:asciiTheme="majorBidi" w:hAnsiTheme="majorBidi" w:cstheme="majorBidi"/>
          <w:sz w:val="24"/>
          <w:szCs w:val="24"/>
          <w:lang w:val="en-US" w:bidi="he-IL"/>
        </w:rPr>
        <w:t>tity of life is the supreme value and saving every person created in the image of God is the highest religious obligation".</w:t>
      </w:r>
      <w:r w:rsidR="00CE07B2">
        <w:rPr>
          <w:rStyle w:val="a7"/>
          <w:rFonts w:asciiTheme="majorBidi" w:hAnsiTheme="majorBidi" w:cstheme="majorBidi"/>
          <w:sz w:val="24"/>
          <w:szCs w:val="24"/>
          <w:lang w:val="en-US" w:bidi="he-IL"/>
        </w:rPr>
        <w:footnoteReference w:id="43"/>
      </w:r>
      <w:r w:rsidR="00CE07B2">
        <w:rPr>
          <w:rFonts w:asciiTheme="majorBidi" w:hAnsiTheme="majorBidi" w:cstheme="majorBidi"/>
          <w:sz w:val="24"/>
          <w:szCs w:val="24"/>
          <w:lang w:val="en-US" w:bidi="he-IL"/>
        </w:rPr>
        <w:t xml:space="preserve"> </w:t>
      </w:r>
    </w:p>
    <w:p w14:paraId="491BBFF7" w14:textId="1B6232B5" w:rsidR="00EF1B0B" w:rsidRDefault="00627B7C" w:rsidP="00EF1B0B">
      <w:pPr>
        <w:bidi/>
        <w:spacing w:line="360" w:lineRule="auto"/>
        <w:jc w:val="both"/>
        <w:rPr>
          <w:rFonts w:asciiTheme="majorBidi" w:hAnsiTheme="majorBidi" w:cstheme="majorBidi" w:hint="cs"/>
          <w:sz w:val="24"/>
          <w:szCs w:val="24"/>
          <w:rtl/>
          <w:lang w:val="en-US" w:bidi="he-IL"/>
        </w:rPr>
      </w:pPr>
      <w:r w:rsidRPr="00627B7C">
        <w:rPr>
          <w:rFonts w:asciiTheme="majorBidi" w:hAnsiTheme="majorBidi" w:cstheme="majorBidi"/>
          <w:sz w:val="24"/>
          <w:szCs w:val="24"/>
          <w:rtl/>
          <w:lang w:val="en-US" w:bidi="he-IL"/>
        </w:rPr>
        <w:t>ב-15 למרץ 2022 השתתף שיח' בדיר ב</w:t>
      </w:r>
      <w:r w:rsidRPr="00627B7C">
        <w:rPr>
          <w:rFonts w:asciiTheme="majorBidi" w:hAnsiTheme="majorBidi" w:cstheme="majorBidi"/>
          <w:color w:val="050505"/>
          <w:sz w:val="24"/>
          <w:szCs w:val="24"/>
          <w:shd w:val="clear" w:color="auto" w:fill="FFFFFF"/>
          <w:rtl/>
          <w:lang w:bidi="he-IL"/>
        </w:rPr>
        <w:t>כנס</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הבינלאומי</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השני</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לדיפלומטיה</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דתית</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של</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התוכנית</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לניהול</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ויישוב</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סכסוכים</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ומו</w:t>
      </w:r>
      <w:r w:rsidRPr="00627B7C">
        <w:rPr>
          <w:rFonts w:asciiTheme="majorBidi" w:hAnsiTheme="majorBidi" w:cstheme="majorBidi"/>
          <w:color w:val="050505"/>
          <w:sz w:val="24"/>
          <w:szCs w:val="24"/>
          <w:shd w:val="clear" w:color="auto" w:fill="FFFFFF"/>
          <w:rtl/>
        </w:rPr>
        <w:t>"</w:t>
      </w:r>
      <w:r w:rsidRPr="00627B7C">
        <w:rPr>
          <w:rFonts w:asciiTheme="majorBidi" w:hAnsiTheme="majorBidi" w:cstheme="majorBidi"/>
          <w:color w:val="050505"/>
          <w:sz w:val="24"/>
          <w:szCs w:val="24"/>
          <w:shd w:val="clear" w:color="auto" w:fill="FFFFFF"/>
          <w:rtl/>
          <w:lang w:bidi="he-IL"/>
        </w:rPr>
        <w:t>מ</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באוניברסיטת</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בר</w:t>
      </w:r>
      <w:r w:rsidRPr="00627B7C">
        <w:rPr>
          <w:rFonts w:asciiTheme="majorBidi" w:hAnsiTheme="majorBidi" w:cstheme="majorBidi"/>
          <w:color w:val="050505"/>
          <w:sz w:val="24"/>
          <w:szCs w:val="24"/>
          <w:shd w:val="clear" w:color="auto" w:fill="FFFFFF"/>
          <w:rtl/>
        </w:rPr>
        <w:t xml:space="preserve"> </w:t>
      </w:r>
      <w:r w:rsidRPr="00627B7C">
        <w:rPr>
          <w:rFonts w:asciiTheme="majorBidi" w:hAnsiTheme="majorBidi" w:cstheme="majorBidi"/>
          <w:color w:val="050505"/>
          <w:sz w:val="24"/>
          <w:szCs w:val="24"/>
          <w:shd w:val="clear" w:color="auto" w:fill="FFFFFF"/>
          <w:rtl/>
          <w:lang w:bidi="he-IL"/>
        </w:rPr>
        <w:t>אילן</w:t>
      </w:r>
      <w:r w:rsidRPr="00627B7C">
        <w:rPr>
          <w:rFonts w:asciiTheme="majorBidi" w:hAnsiTheme="majorBidi" w:cstheme="majorBidi"/>
          <w:color w:val="050505"/>
          <w:sz w:val="24"/>
          <w:szCs w:val="24"/>
          <w:shd w:val="clear" w:color="auto" w:fill="FFFFFF"/>
        </w:rPr>
        <w:t xml:space="preserve">. </w:t>
      </w:r>
      <w:r w:rsidRPr="00627B7C">
        <w:rPr>
          <w:rFonts w:asciiTheme="majorBidi" w:hAnsiTheme="majorBidi" w:cstheme="majorBidi"/>
          <w:sz w:val="24"/>
          <w:szCs w:val="24"/>
          <w:rtl/>
          <w:lang w:val="en-US" w:bidi="he-IL"/>
        </w:rPr>
        <w:t xml:space="preserve"> </w:t>
      </w:r>
      <w:r>
        <w:rPr>
          <w:rFonts w:asciiTheme="majorBidi" w:hAnsiTheme="majorBidi" w:cstheme="majorBidi"/>
          <w:sz w:val="24"/>
          <w:szCs w:val="24"/>
          <w:lang w:val="en-US" w:bidi="he-IL"/>
        </w:rPr>
        <w:t xml:space="preserve">"Religious Leaders Contending with the Common Enemy of COVID-19"                                                                                           </w:t>
      </w:r>
      <w:r>
        <w:rPr>
          <w:rFonts w:ascii="Segoe UI Historic" w:hAnsi="Segoe UI Historic" w:cs="Times New Roman" w:hint="cs"/>
          <w:color w:val="050505"/>
          <w:sz w:val="23"/>
          <w:szCs w:val="23"/>
          <w:shd w:val="clear" w:color="auto" w:fill="FFFFFF"/>
          <w:rtl/>
          <w:lang w:bidi="he-IL"/>
        </w:rPr>
        <w:t xml:space="preserve">בכנס נידונו </w:t>
      </w:r>
      <w:r>
        <w:rPr>
          <w:rFonts w:ascii="Segoe UI Historic" w:hAnsi="Segoe UI Historic" w:cs="Times New Roman"/>
          <w:color w:val="050505"/>
          <w:sz w:val="23"/>
          <w:szCs w:val="23"/>
          <w:shd w:val="clear" w:color="auto" w:fill="FFFFFF"/>
          <w:rtl/>
          <w:lang w:bidi="he-IL"/>
        </w:rPr>
        <w:t>שאלות</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בנוגע</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לתפקידה</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של</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הדת</w:t>
      </w:r>
      <w:r>
        <w:rPr>
          <w:rFonts w:ascii="Segoe UI Historic" w:hAnsi="Segoe UI Historic" w:cs="Times New Roman" w:hint="cs"/>
          <w:color w:val="050505"/>
          <w:sz w:val="23"/>
          <w:szCs w:val="23"/>
          <w:shd w:val="clear" w:color="auto" w:fill="FFFFFF"/>
          <w:rtl/>
          <w:lang w:bidi="he-IL"/>
        </w:rPr>
        <w:t xml:space="preserve">    </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ביצירת</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מענה</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דיפלומטי</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לסכסוכים</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ומצבי</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חירום</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וביצירת</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שיתופי</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פעולה</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בטווח</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הקצר</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ובטווח</w:t>
      </w:r>
      <w:r>
        <w:rPr>
          <w:rFonts w:ascii="Segoe UI Historic" w:hAnsi="Segoe UI Historic" w:cs="Times New Roman"/>
          <w:color w:val="050505"/>
          <w:sz w:val="23"/>
          <w:szCs w:val="23"/>
          <w:shd w:val="clear" w:color="auto" w:fill="FFFFFF"/>
          <w:rtl/>
        </w:rPr>
        <w:t xml:space="preserve"> </w:t>
      </w:r>
      <w:r>
        <w:rPr>
          <w:rFonts w:ascii="Segoe UI Historic" w:hAnsi="Segoe UI Historic" w:cs="Times New Roman"/>
          <w:color w:val="050505"/>
          <w:sz w:val="23"/>
          <w:szCs w:val="23"/>
          <w:shd w:val="clear" w:color="auto" w:fill="FFFFFF"/>
          <w:rtl/>
          <w:lang w:bidi="he-IL"/>
        </w:rPr>
        <w:t>הארוך</w:t>
      </w:r>
      <w:r>
        <w:rPr>
          <w:rFonts w:ascii="Segoe UI Historic" w:hAnsi="Segoe UI Historic" w:cs="Segoe UI Historic"/>
          <w:color w:val="050505"/>
          <w:sz w:val="23"/>
          <w:szCs w:val="23"/>
          <w:shd w:val="clear" w:color="auto" w:fill="FFFFFF"/>
        </w:rPr>
        <w:t xml:space="preserve">. </w:t>
      </w:r>
      <w:r>
        <w:rPr>
          <w:rFonts w:asciiTheme="majorBidi" w:hAnsiTheme="majorBidi" w:cstheme="majorBidi"/>
          <w:sz w:val="24"/>
          <w:szCs w:val="24"/>
          <w:lang w:val="en-US" w:bidi="he-IL"/>
        </w:rPr>
        <w:t xml:space="preserve">                                        </w:t>
      </w:r>
      <w:r w:rsidR="00C97B85">
        <w:rPr>
          <w:rStyle w:val="a7"/>
          <w:rFonts w:asciiTheme="majorBidi" w:hAnsiTheme="majorBidi" w:cstheme="majorBidi"/>
          <w:sz w:val="24"/>
          <w:szCs w:val="24"/>
          <w:lang w:val="en-US" w:bidi="he-IL"/>
        </w:rPr>
        <w:footnoteReference w:id="44"/>
      </w:r>
      <w:r w:rsidR="00CE07B2">
        <w:rPr>
          <w:rFonts w:asciiTheme="majorBidi" w:hAnsiTheme="majorBidi" w:cstheme="majorBidi"/>
          <w:sz w:val="24"/>
          <w:szCs w:val="24"/>
          <w:lang w:val="en-US" w:bidi="he-IL"/>
        </w:rPr>
        <w:t xml:space="preserve"> </w:t>
      </w:r>
    </w:p>
    <w:p w14:paraId="539CB9C0" w14:textId="65F0272C" w:rsidR="00CE07B2" w:rsidRDefault="00CE07B2" w:rsidP="00EF1B0B">
      <w:pPr>
        <w:bidi/>
        <w:spacing w:line="360" w:lineRule="auto"/>
        <w:jc w:val="both"/>
        <w:rPr>
          <w:rFonts w:asciiTheme="majorBidi" w:hAnsiTheme="majorBidi" w:cstheme="majorBidi" w:hint="cs"/>
          <w:sz w:val="24"/>
          <w:szCs w:val="24"/>
          <w:rtl/>
          <w:lang w:val="en-US" w:bidi="he-IL"/>
        </w:rPr>
      </w:pPr>
      <w:r>
        <w:rPr>
          <w:rFonts w:asciiTheme="majorBidi" w:hAnsiTheme="majorBidi" w:cstheme="majorBidi"/>
          <w:sz w:val="24"/>
          <w:szCs w:val="24"/>
          <w:lang w:val="en-US" w:bidi="he-IL"/>
        </w:rPr>
        <w:t xml:space="preserve">                                                                                                     </w:t>
      </w:r>
    </w:p>
    <w:p w14:paraId="517F321A" w14:textId="099DC3A9" w:rsidR="00FA54A2" w:rsidRPr="002A406A" w:rsidRDefault="00FA54A2" w:rsidP="00C97B85">
      <w:pPr>
        <w:bidi/>
        <w:spacing w:line="360" w:lineRule="auto"/>
        <w:rPr>
          <w:rFonts w:asciiTheme="majorBidi" w:hAnsiTheme="majorBidi" w:cstheme="majorBidi"/>
          <w:sz w:val="24"/>
          <w:szCs w:val="24"/>
        </w:rPr>
      </w:pPr>
      <w:r w:rsidRPr="005C67D1">
        <w:rPr>
          <w:rFonts w:asciiTheme="majorBidi" w:hAnsiTheme="majorBidi" w:cstheme="majorBidi"/>
          <w:b/>
          <w:bCs/>
          <w:sz w:val="24"/>
          <w:szCs w:val="24"/>
          <w:rtl/>
          <w:lang w:bidi="he-IL"/>
        </w:rPr>
        <w:t>למידה</w:t>
      </w:r>
      <w:r w:rsidRPr="005C67D1">
        <w:rPr>
          <w:rFonts w:asciiTheme="majorBidi" w:hAnsiTheme="majorBidi" w:cstheme="majorBidi"/>
          <w:b/>
          <w:bCs/>
          <w:sz w:val="24"/>
          <w:szCs w:val="24"/>
          <w:rtl/>
        </w:rPr>
        <w:t xml:space="preserve"> </w:t>
      </w:r>
      <w:r w:rsidRPr="005C67D1">
        <w:rPr>
          <w:rFonts w:asciiTheme="majorBidi" w:hAnsiTheme="majorBidi" w:cstheme="majorBidi"/>
          <w:b/>
          <w:bCs/>
          <w:sz w:val="24"/>
          <w:szCs w:val="24"/>
          <w:rtl/>
          <w:lang w:bidi="he-IL"/>
        </w:rPr>
        <w:t>ממגיפות</w:t>
      </w:r>
      <w:r w:rsidRPr="005C67D1">
        <w:rPr>
          <w:rFonts w:asciiTheme="majorBidi" w:hAnsiTheme="majorBidi" w:cstheme="majorBidi"/>
          <w:b/>
          <w:bCs/>
          <w:sz w:val="24"/>
          <w:szCs w:val="24"/>
          <w:rtl/>
        </w:rPr>
        <w:t xml:space="preserve"> </w:t>
      </w:r>
      <w:r w:rsidRPr="005C67D1">
        <w:rPr>
          <w:rFonts w:asciiTheme="majorBidi" w:hAnsiTheme="majorBidi" w:cstheme="majorBidi"/>
          <w:b/>
          <w:bCs/>
          <w:sz w:val="24"/>
          <w:szCs w:val="24"/>
          <w:rtl/>
          <w:lang w:bidi="he-IL"/>
        </w:rPr>
        <w:t>העבר</w:t>
      </w:r>
      <w:r w:rsidRPr="005C67D1">
        <w:rPr>
          <w:rFonts w:asciiTheme="majorBidi" w:hAnsiTheme="majorBidi" w:cstheme="majorBidi"/>
          <w:b/>
          <w:bCs/>
          <w:sz w:val="24"/>
          <w:szCs w:val="24"/>
          <w:rtl/>
        </w:rPr>
        <w:t xml:space="preserve">. </w:t>
      </w:r>
    </w:p>
    <w:p w14:paraId="17B1E6AA" w14:textId="0CAD03D8" w:rsidR="00FA54A2" w:rsidRPr="005C67D1" w:rsidRDefault="00A10634" w:rsidP="00FA54A2">
      <w:pPr>
        <w:bidi/>
        <w:spacing w:line="510" w:lineRule="exact"/>
        <w:jc w:val="both"/>
        <w:rPr>
          <w:rFonts w:asciiTheme="majorBidi" w:hAnsiTheme="majorBidi" w:cstheme="majorBidi"/>
          <w:sz w:val="24"/>
          <w:szCs w:val="24"/>
          <w:rtl/>
        </w:rPr>
      </w:pPr>
      <w:r>
        <w:rPr>
          <w:rFonts w:asciiTheme="majorBidi" w:hAnsiTheme="majorBidi" w:cstheme="majorBidi" w:hint="cs"/>
          <w:sz w:val="24"/>
          <w:szCs w:val="24"/>
          <w:rtl/>
          <w:lang w:bidi="he-IL"/>
        </w:rPr>
        <w:t>במסורת המוסלמית ישנם חומרים רבים אודות מגפות שאירעו במהלך ההיסטוריה ואופן ההתמודדות של המוסלמים עימן.</w:t>
      </w:r>
      <w:r>
        <w:rPr>
          <w:rStyle w:val="a7"/>
          <w:rFonts w:asciiTheme="majorBidi" w:hAnsiTheme="majorBidi" w:cstheme="majorBidi"/>
          <w:sz w:val="24"/>
          <w:szCs w:val="24"/>
          <w:rtl/>
          <w:lang w:bidi="he-IL"/>
        </w:rPr>
        <w:footnoteReference w:id="45"/>
      </w:r>
      <w:r>
        <w:rPr>
          <w:rFonts w:asciiTheme="majorBidi" w:hAnsiTheme="majorBidi" w:cstheme="majorBidi" w:hint="cs"/>
          <w:sz w:val="24"/>
          <w:szCs w:val="24"/>
          <w:rtl/>
          <w:lang w:bidi="he-IL"/>
        </w:rPr>
        <w:t xml:space="preserve"> </w:t>
      </w:r>
      <w:r w:rsidR="00FA54A2" w:rsidRPr="005C67D1">
        <w:rPr>
          <w:rFonts w:asciiTheme="majorBidi" w:hAnsiTheme="majorBidi" w:cstheme="majorBidi"/>
          <w:sz w:val="24"/>
          <w:szCs w:val="24"/>
          <w:rtl/>
          <w:lang w:bidi="he-IL"/>
        </w:rPr>
        <w:t>בספטמבר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2020,</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הציע</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השיח</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בדיר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שתי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תוכניות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עבודה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להתמודדות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הנגיף</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המבוססות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פי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שתי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תפיסות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עולם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חברי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הנביא מחמד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עמרו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אלעאץ</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ומעאד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ג</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בל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שיח</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בדיר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אינו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מסביר</w:t>
      </w:r>
      <w:r w:rsidR="00FA54A2" w:rsidRPr="005C67D1">
        <w:rPr>
          <w:rFonts w:asciiTheme="majorBidi" w:hAnsiTheme="majorBidi" w:cstheme="majorBidi"/>
          <w:sz w:val="24"/>
          <w:szCs w:val="24"/>
          <w:rtl/>
        </w:rPr>
        <w:t xml:space="preserve"> </w:t>
      </w:r>
      <w:r w:rsidR="006E085A" w:rsidRPr="005C67D1">
        <w:rPr>
          <w:rFonts w:asciiTheme="majorBidi" w:hAnsiTheme="majorBidi" w:cstheme="majorBidi"/>
          <w:sz w:val="24"/>
          <w:szCs w:val="24"/>
          <w:rtl/>
          <w:lang w:bidi="he-IL"/>
        </w:rPr>
        <w:t xml:space="preserve">במאמרו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ההקשר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ההיסטורי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שתי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ההשקפות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הללו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ואם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ברצוננו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להבין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הדברים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לעומקם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הרי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שעלינו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לחזור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למגיפת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הדבר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הגדולה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שארעה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lastRenderedPageBreak/>
        <w:t>בתקופת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הח</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ליפים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ישרי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הדרך</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הידועה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בשם</w:t>
      </w:r>
      <w:r w:rsidR="00FA54A2" w:rsidRPr="005C67D1">
        <w:rPr>
          <w:rFonts w:asciiTheme="majorBidi" w:hAnsiTheme="majorBidi" w:cstheme="majorBidi"/>
          <w:sz w:val="24"/>
          <w:szCs w:val="24"/>
          <w:rtl/>
        </w:rPr>
        <w:t>: "</w:t>
      </w:r>
      <w:r w:rsidR="00FA54A2" w:rsidRPr="005C67D1">
        <w:rPr>
          <w:rFonts w:asciiTheme="majorBidi" w:hAnsiTheme="majorBidi" w:cstheme="majorBidi"/>
          <w:sz w:val="24"/>
          <w:szCs w:val="24"/>
          <w:rtl/>
          <w:lang w:bidi="he-IL"/>
        </w:rPr>
        <w:t>מגיפת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הדבר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אמאוס</w:t>
      </w:r>
      <w:r w:rsidR="006E085A" w:rsidRPr="005C67D1">
        <w:rPr>
          <w:rFonts w:asciiTheme="majorBidi" w:hAnsiTheme="majorBidi" w:cstheme="majorBidi"/>
          <w:sz w:val="24"/>
          <w:szCs w:val="24"/>
          <w:rtl/>
          <w:lang w:bidi="he-IL"/>
        </w:rPr>
        <w:t>"</w:t>
      </w:r>
      <w:r w:rsidR="00FA54A2" w:rsidRPr="005C67D1">
        <w:rPr>
          <w:rFonts w:asciiTheme="majorBidi" w:hAnsiTheme="majorBidi" w:cstheme="majorBidi"/>
          <w:sz w:val="24"/>
          <w:szCs w:val="24"/>
          <w:rtl/>
        </w:rPr>
        <w:t xml:space="preserve"> (</w:t>
      </w:r>
      <w:r w:rsidR="006E085A" w:rsidRPr="005C67D1">
        <w:rPr>
          <w:rFonts w:asciiTheme="majorBidi" w:hAnsiTheme="majorBidi" w:cstheme="majorBidi"/>
        </w:rPr>
        <w:t>plague of ʿAmwās</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מגיפת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הדבר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אמאוס</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פרצה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בשנת</w:t>
      </w:r>
      <w:r w:rsidR="00FA54A2" w:rsidRPr="005C67D1">
        <w:rPr>
          <w:rFonts w:asciiTheme="majorBidi" w:hAnsiTheme="majorBidi" w:cstheme="majorBidi"/>
          <w:sz w:val="24"/>
          <w:szCs w:val="24"/>
          <w:rtl/>
        </w:rPr>
        <w:t xml:space="preserve"> 639 </w:t>
      </w:r>
      <w:r w:rsidR="00FA54A2" w:rsidRPr="005C67D1">
        <w:rPr>
          <w:rFonts w:asciiTheme="majorBidi" w:hAnsiTheme="majorBidi" w:cstheme="majorBidi"/>
          <w:sz w:val="24"/>
          <w:szCs w:val="24"/>
          <w:rtl/>
          <w:lang w:bidi="he-IL"/>
        </w:rPr>
        <w:t>בתקופת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שלטונו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הח</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ליף</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עמר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אלח</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טאב</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שנה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לאחר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כיבושה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אמאוס</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מידי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הביזנטים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בידי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הצבא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המוסלמי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מאמאוס</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המגיפה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התפשטה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לסוריה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לעראק</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ולמצרים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וגרמה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לאבדות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רבות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בקרב</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הצבא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המוסלמי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w:t>
      </w:r>
      <w:r w:rsidR="00FA54A2" w:rsidRPr="005C67D1">
        <w:rPr>
          <w:rFonts w:asciiTheme="majorBidi" w:hAnsiTheme="majorBidi" w:cstheme="majorBidi"/>
          <w:sz w:val="24"/>
          <w:szCs w:val="24"/>
          <w:rtl/>
        </w:rPr>
        <w:t xml:space="preserve">-25000 </w:t>
      </w:r>
      <w:r w:rsidR="00FA54A2" w:rsidRPr="005C67D1">
        <w:rPr>
          <w:rFonts w:asciiTheme="majorBidi" w:hAnsiTheme="majorBidi" w:cstheme="majorBidi"/>
          <w:sz w:val="24"/>
          <w:szCs w:val="24"/>
          <w:rtl/>
          <w:lang w:bidi="he-IL"/>
        </w:rPr>
        <w:t>חיילים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שהאט</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תנופת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הכיבושים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המוסלמים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רבים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מחבריו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הנביא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i/>
          <w:iCs/>
          <w:sz w:val="24"/>
          <w:szCs w:val="24"/>
          <w:rtl/>
          <w:lang w:bidi="he-IL"/>
        </w:rPr>
        <w:t>צחאבה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מתו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במגיפה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מפקד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הצבא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עבידה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אלג</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ראח</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רצה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לעזוב</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חייליו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ולכן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סירב</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לפקודתו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הח</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ליף</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עמר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אלח</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טאב</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לחזור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לאלמדינה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הוא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נמלט</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חייליו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לחורן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אך</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בסופו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דבר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הוא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נדבק</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מהמגיפה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באלג</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אביה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ומת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במקומו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מונה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כמפקד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חבר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אחר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הנביא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בשם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מעאד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ג</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בל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מעאד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ג</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בל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נדבק</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כמעט</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מיד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ומת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מהמגיפה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יחד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נשותיו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ובנו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למעאד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ג</w:t>
      </w:r>
      <w:r w:rsidR="00FA54A2" w:rsidRPr="005C67D1">
        <w:rPr>
          <w:rFonts w:asciiTheme="majorBidi" w:hAnsiTheme="majorBidi" w:cstheme="majorBidi"/>
          <w:sz w:val="24"/>
          <w:szCs w:val="24"/>
          <w:rtl/>
        </w:rPr>
        <w:t>'</w:t>
      </w:r>
      <w:r w:rsidR="00FA54A2" w:rsidRPr="005C67D1">
        <w:rPr>
          <w:rFonts w:asciiTheme="majorBidi" w:hAnsiTheme="majorBidi" w:cstheme="majorBidi"/>
          <w:sz w:val="24"/>
          <w:szCs w:val="24"/>
          <w:rtl/>
          <w:lang w:bidi="he-IL"/>
        </w:rPr>
        <w:t>בל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מיוחסת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במסורת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המוסלמית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השקפת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עולם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פסיבית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ביחס</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למגיפה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הוא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התייחס</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אליה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כאל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גזירה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משמיים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וקיבל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גורלו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בהכנעה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לאחר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מותו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מונה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מפקד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שלישי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לצבא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היה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זה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עמרו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אבן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אלעאץ</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כאשר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עמרו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התמנה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למפקד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הוא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הורה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לחייליו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להעלות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באש</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השטחים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הנמוכים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ולהתחבא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מהאש</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בהרים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הגבוהים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כדי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לשאוף</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האויר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המזוהם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והנגוע</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כך</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הסיר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עמרו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אימת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המגיפה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מעל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אנשי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סוריה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הגדולה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i/>
          <w:iCs/>
          <w:sz w:val="24"/>
          <w:szCs w:val="24"/>
          <w:rtl/>
          <w:lang w:bidi="he-IL"/>
        </w:rPr>
        <w:t>אלשאם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הגישה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האקטיבית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הזאת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עמרו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היתה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מנוגדת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לצורה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הפסיבית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קיבלו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קודמיו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המגיפה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כגזירת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האל</w:t>
      </w:r>
      <w:r w:rsidR="00FA54A2" w:rsidRPr="005C67D1">
        <w:rPr>
          <w:rFonts w:asciiTheme="majorBidi" w:hAnsiTheme="majorBidi" w:cstheme="majorBidi"/>
          <w:sz w:val="24"/>
          <w:szCs w:val="24"/>
          <w:rtl/>
        </w:rPr>
        <w:t>.</w:t>
      </w:r>
      <w:r w:rsidR="00FA54A2" w:rsidRPr="005C67D1">
        <w:rPr>
          <w:rStyle w:val="a7"/>
          <w:rFonts w:asciiTheme="majorBidi" w:hAnsiTheme="majorBidi" w:cstheme="majorBidi"/>
          <w:sz w:val="24"/>
          <w:szCs w:val="24"/>
          <w:rtl/>
        </w:rPr>
        <w:footnoteReference w:id="46"/>
      </w:r>
      <w:r w:rsidR="00FA54A2" w:rsidRPr="005C67D1">
        <w:rPr>
          <w:rFonts w:asciiTheme="majorBidi" w:hAnsiTheme="majorBidi" w:cstheme="majorBidi"/>
          <w:sz w:val="24"/>
          <w:szCs w:val="24"/>
          <w:rtl/>
        </w:rPr>
        <w:t xml:space="preserve"> </w:t>
      </w:r>
    </w:p>
    <w:p w14:paraId="108ABB5B" w14:textId="56FC51F0" w:rsidR="00FA54A2" w:rsidRPr="005C67D1" w:rsidRDefault="00FA54A2" w:rsidP="009447B8">
      <w:pPr>
        <w:bidi/>
        <w:spacing w:line="510" w:lineRule="exact"/>
        <w:jc w:val="both"/>
        <w:rPr>
          <w:rFonts w:asciiTheme="majorBidi" w:eastAsia="David" w:hAnsiTheme="majorBidi" w:cstheme="majorBidi"/>
          <w:sz w:val="24"/>
          <w:szCs w:val="24"/>
          <w:rtl/>
        </w:rPr>
      </w:pP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רקע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הסיפור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מציע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תוכניות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התמודדות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המגיפה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במאמרו</w:t>
      </w:r>
      <w:r w:rsidRPr="005C67D1">
        <w:rPr>
          <w:rFonts w:asciiTheme="majorBidi" w:hAnsiTheme="majorBidi" w:cstheme="majorBidi"/>
          <w:sz w:val="24"/>
          <w:szCs w:val="24"/>
          <w:rtl/>
        </w:rPr>
        <w:t>:</w:t>
      </w:r>
      <w:r w:rsidRPr="005C67D1">
        <w:rPr>
          <w:rFonts w:asciiTheme="majorBidi" w:eastAsia="David" w:hAnsiTheme="majorBidi" w:cstheme="majorBidi"/>
          <w:i/>
          <w:iCs/>
          <w:sz w:val="24"/>
          <w:szCs w:val="24"/>
          <w:rtl/>
        </w:rPr>
        <w:t xml:space="preserve"> </w:t>
      </w:r>
      <w:r w:rsidRPr="005C67D1">
        <w:rPr>
          <w:rFonts w:asciiTheme="majorBidi" w:eastAsia="David" w:hAnsiTheme="majorBidi" w:cstheme="majorBidi"/>
          <w:sz w:val="24"/>
          <w:szCs w:val="24"/>
          <w:rtl/>
        </w:rPr>
        <w:t>"</w:t>
      </w:r>
      <w:r w:rsidRPr="005C67D1">
        <w:rPr>
          <w:rFonts w:asciiTheme="majorBidi" w:eastAsia="David" w:hAnsiTheme="majorBidi" w:cstheme="majorBidi"/>
          <w:sz w:val="24"/>
          <w:szCs w:val="24"/>
          <w:rtl/>
          <w:lang w:bidi="he-IL"/>
        </w:rPr>
        <w:t>האסלאם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הוא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הפתרון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למניעת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אסון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בעת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ההתמודדות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נגיף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קורונה</w:t>
      </w:r>
      <w:r w:rsidRPr="005C67D1">
        <w:rPr>
          <w:rFonts w:asciiTheme="majorBidi" w:eastAsia="David" w:hAnsiTheme="majorBidi" w:cstheme="majorBidi"/>
          <w:sz w:val="24"/>
          <w:szCs w:val="24"/>
          <w:rtl/>
        </w:rPr>
        <w:t>".</w:t>
      </w:r>
      <w:r w:rsidRPr="005C67D1">
        <w:rPr>
          <w:rStyle w:val="a7"/>
          <w:rFonts w:asciiTheme="majorBidi" w:eastAsia="David" w:hAnsiTheme="majorBidi" w:cstheme="majorBidi"/>
          <w:sz w:val="24"/>
          <w:szCs w:val="24"/>
          <w:rtl/>
        </w:rPr>
        <w:footnoteReference w:id="47"/>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ראשית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תוכנית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פעולה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אקטיבית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רוחו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עמרו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אלעאץ</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שעיקרה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סגירת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המשק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והחלת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סגר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למשך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Pr>
        <w:t>30</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ימים</w:t>
      </w:r>
      <w:r w:rsidRPr="005C67D1">
        <w:rPr>
          <w:rFonts w:asciiTheme="majorBidi" w:hAnsiTheme="majorBidi" w:cstheme="majorBidi"/>
          <w:sz w:val="24"/>
          <w:szCs w:val="24"/>
          <w:rtl/>
        </w:rPr>
        <w:t xml:space="preserve">. </w:t>
      </w:r>
      <w:r w:rsidRPr="005C67D1">
        <w:rPr>
          <w:rFonts w:asciiTheme="majorBidi" w:eastAsia="David" w:hAnsiTheme="majorBidi" w:cstheme="majorBidi"/>
          <w:sz w:val="24"/>
          <w:szCs w:val="24"/>
          <w:rtl/>
          <w:lang w:bidi="he-IL"/>
        </w:rPr>
        <w:t>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להכיר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דבר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ראשון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בתכונותיו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הנגיף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כמשתנה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מהיר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חכם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וקטלני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שבו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מתקיים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הפסוק</w:t>
      </w:r>
      <w:r w:rsidR="009447B8">
        <w:rPr>
          <w:rFonts w:asciiTheme="majorBidi" w:eastAsia="David" w:hAnsiTheme="majorBidi" w:cstheme="majorBidi" w:hint="cs"/>
          <w:sz w:val="24"/>
          <w:szCs w:val="24"/>
          <w:rtl/>
          <w:lang w:bidi="he-IL"/>
        </w:rPr>
        <w:t xml:space="preserve"> הקוראני7:27)</w:t>
      </w:r>
      <w:r w:rsidRPr="005C67D1">
        <w:rPr>
          <w:rFonts w:asciiTheme="majorBidi" w:eastAsia="David" w:hAnsiTheme="majorBidi" w:cstheme="majorBidi"/>
          <w:sz w:val="24"/>
          <w:szCs w:val="24"/>
          <w:rtl/>
        </w:rPr>
        <w:t xml:space="preserve"> </w:t>
      </w:r>
      <w:r w:rsidR="009447B8">
        <w:rPr>
          <w:rFonts w:asciiTheme="majorBidi" w:eastAsia="David" w:hAnsiTheme="majorBidi" w:cstheme="majorBidi" w:hint="cs"/>
          <w:sz w:val="24"/>
          <w:szCs w:val="24"/>
          <w:rtl/>
          <w:lang w:bidi="he-IL"/>
        </w:rPr>
        <w:t>"</w:t>
      </w:r>
      <w:r w:rsidRPr="009447B8">
        <w:rPr>
          <w:rFonts w:asciiTheme="majorBidi" w:eastAsia="David" w:hAnsiTheme="majorBidi" w:cstheme="majorBidi"/>
          <w:sz w:val="24"/>
          <w:szCs w:val="24"/>
          <w:rtl/>
          <w:lang w:bidi="he-IL"/>
        </w:rPr>
        <w:t>הוא</w:t>
      </w:r>
      <w:r w:rsidRPr="009447B8">
        <w:rPr>
          <w:rFonts w:asciiTheme="majorBidi" w:eastAsia="David" w:hAnsiTheme="majorBidi" w:cstheme="majorBidi"/>
          <w:sz w:val="24"/>
          <w:szCs w:val="24"/>
          <w:rtl/>
        </w:rPr>
        <w:t xml:space="preserve"> </w:t>
      </w:r>
      <w:r w:rsidRPr="009447B8">
        <w:rPr>
          <w:rFonts w:asciiTheme="majorBidi" w:eastAsia="David" w:hAnsiTheme="majorBidi" w:cstheme="majorBidi"/>
          <w:sz w:val="24"/>
          <w:szCs w:val="24"/>
          <w:rtl/>
          <w:lang w:bidi="he-IL"/>
        </w:rPr>
        <w:t>וחבורתו</w:t>
      </w:r>
      <w:r w:rsidRPr="009447B8">
        <w:rPr>
          <w:rFonts w:asciiTheme="majorBidi" w:eastAsia="David" w:hAnsiTheme="majorBidi" w:cstheme="majorBidi"/>
          <w:sz w:val="24"/>
          <w:szCs w:val="24"/>
          <w:rtl/>
        </w:rPr>
        <w:t xml:space="preserve"> </w:t>
      </w:r>
      <w:r w:rsidRPr="009447B8">
        <w:rPr>
          <w:rFonts w:asciiTheme="majorBidi" w:eastAsia="David" w:hAnsiTheme="majorBidi" w:cstheme="majorBidi"/>
          <w:sz w:val="24"/>
          <w:szCs w:val="24"/>
          <w:rtl/>
          <w:lang w:bidi="he-IL"/>
        </w:rPr>
        <w:t>יִרְאוּכֶם</w:t>
      </w:r>
      <w:r w:rsidRPr="009447B8">
        <w:rPr>
          <w:rFonts w:asciiTheme="majorBidi" w:eastAsia="David" w:hAnsiTheme="majorBidi" w:cstheme="majorBidi"/>
          <w:sz w:val="24"/>
          <w:szCs w:val="24"/>
          <w:rtl/>
        </w:rPr>
        <w:t xml:space="preserve"> </w:t>
      </w:r>
      <w:r w:rsidRPr="009447B8">
        <w:rPr>
          <w:rFonts w:asciiTheme="majorBidi" w:eastAsia="David" w:hAnsiTheme="majorBidi" w:cstheme="majorBidi"/>
          <w:sz w:val="24"/>
          <w:szCs w:val="24"/>
          <w:rtl/>
          <w:lang w:bidi="he-IL"/>
        </w:rPr>
        <w:t>ממקום</w:t>
      </w:r>
      <w:r w:rsidRPr="009447B8">
        <w:rPr>
          <w:rFonts w:asciiTheme="majorBidi" w:eastAsia="David" w:hAnsiTheme="majorBidi" w:cstheme="majorBidi"/>
          <w:sz w:val="24"/>
          <w:szCs w:val="24"/>
          <w:rtl/>
        </w:rPr>
        <w:t xml:space="preserve"> </w:t>
      </w:r>
      <w:r w:rsidRPr="009447B8">
        <w:rPr>
          <w:rFonts w:asciiTheme="majorBidi" w:eastAsia="David" w:hAnsiTheme="majorBidi" w:cstheme="majorBidi"/>
          <w:sz w:val="24"/>
          <w:szCs w:val="24"/>
          <w:rtl/>
          <w:lang w:bidi="he-IL"/>
        </w:rPr>
        <w:t>אשר</w:t>
      </w:r>
      <w:r w:rsidRPr="009447B8">
        <w:rPr>
          <w:rFonts w:asciiTheme="majorBidi" w:eastAsia="David" w:hAnsiTheme="majorBidi" w:cstheme="majorBidi"/>
          <w:sz w:val="24"/>
          <w:szCs w:val="24"/>
          <w:rtl/>
        </w:rPr>
        <w:t xml:space="preserve"> </w:t>
      </w:r>
      <w:r w:rsidRPr="009447B8">
        <w:rPr>
          <w:rFonts w:asciiTheme="majorBidi" w:eastAsia="David" w:hAnsiTheme="majorBidi" w:cstheme="majorBidi"/>
          <w:sz w:val="24"/>
          <w:szCs w:val="24"/>
          <w:rtl/>
          <w:lang w:bidi="he-IL"/>
        </w:rPr>
        <w:t>בו</w:t>
      </w:r>
      <w:r w:rsidRPr="009447B8">
        <w:rPr>
          <w:rFonts w:asciiTheme="majorBidi" w:eastAsia="David" w:hAnsiTheme="majorBidi" w:cstheme="majorBidi"/>
          <w:sz w:val="24"/>
          <w:szCs w:val="24"/>
          <w:rtl/>
        </w:rPr>
        <w:t xml:space="preserve"> </w:t>
      </w:r>
      <w:r w:rsidRPr="009447B8">
        <w:rPr>
          <w:rFonts w:asciiTheme="majorBidi" w:eastAsia="David" w:hAnsiTheme="majorBidi" w:cstheme="majorBidi"/>
          <w:sz w:val="24"/>
          <w:szCs w:val="24"/>
          <w:rtl/>
          <w:lang w:bidi="he-IL"/>
        </w:rPr>
        <w:t>לא</w:t>
      </w:r>
      <w:r w:rsidRPr="009447B8">
        <w:rPr>
          <w:rFonts w:asciiTheme="majorBidi" w:eastAsia="David" w:hAnsiTheme="majorBidi" w:cstheme="majorBidi"/>
          <w:sz w:val="24"/>
          <w:szCs w:val="24"/>
          <w:rtl/>
        </w:rPr>
        <w:t xml:space="preserve"> </w:t>
      </w:r>
      <w:r w:rsidRPr="009447B8">
        <w:rPr>
          <w:rFonts w:asciiTheme="majorBidi" w:eastAsia="David" w:hAnsiTheme="majorBidi" w:cstheme="majorBidi"/>
          <w:sz w:val="24"/>
          <w:szCs w:val="24"/>
          <w:rtl/>
          <w:lang w:bidi="he-IL"/>
        </w:rPr>
        <w:t>תִּרְאוּם</w:t>
      </w:r>
      <w:r w:rsidRPr="009447B8">
        <w:rPr>
          <w:rFonts w:asciiTheme="majorBidi" w:eastAsia="David" w:hAnsiTheme="majorBidi" w:cstheme="majorBidi"/>
          <w:sz w:val="24"/>
          <w:szCs w:val="24"/>
          <w:rtl/>
        </w:rPr>
        <w:t xml:space="preserve"> </w:t>
      </w:r>
      <w:r w:rsidRPr="009447B8">
        <w:rPr>
          <w:rFonts w:asciiTheme="majorBidi" w:eastAsia="David" w:hAnsiTheme="majorBidi" w:cstheme="majorBidi"/>
          <w:sz w:val="24"/>
          <w:szCs w:val="24"/>
          <w:rtl/>
          <w:lang w:bidi="he-IL"/>
        </w:rPr>
        <w:t>אתם</w:t>
      </w:r>
      <w:r w:rsidR="009447B8">
        <w:rPr>
          <w:rFonts w:asciiTheme="majorBidi" w:eastAsia="David" w:hAnsiTheme="majorBidi" w:cstheme="majorBidi" w:hint="cs"/>
          <w:sz w:val="24"/>
          <w:szCs w:val="24"/>
          <w:rtl/>
          <w:lang w:bidi="he-IL"/>
        </w:rPr>
        <w:t>"</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בנוסף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לעצור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מהלך</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החיים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למשך</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חודש</w:t>
      </w:r>
      <w:r w:rsidRPr="005C67D1">
        <w:rPr>
          <w:rFonts w:asciiTheme="majorBidi" w:eastAsia="David" w:hAnsiTheme="majorBidi" w:cstheme="majorBidi"/>
          <w:sz w:val="24"/>
          <w:szCs w:val="24"/>
          <w:rtl/>
        </w:rPr>
        <w:t xml:space="preserve"> - </w:t>
      </w:r>
      <w:r w:rsidRPr="005C67D1">
        <w:rPr>
          <w:rFonts w:asciiTheme="majorBidi" w:eastAsia="David" w:hAnsiTheme="majorBidi" w:cstheme="majorBidi"/>
          <w:sz w:val="24"/>
          <w:szCs w:val="24"/>
          <w:rtl/>
          <w:lang w:bidi="he-IL"/>
        </w:rPr>
        <w:t>ובכלל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זאת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לשמוט</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חובות</w:t>
      </w:r>
      <w:r w:rsidRPr="005C67D1">
        <w:rPr>
          <w:rFonts w:asciiTheme="majorBidi" w:eastAsia="David" w:hAnsiTheme="majorBidi" w:cstheme="majorBidi"/>
          <w:sz w:val="24"/>
          <w:szCs w:val="24"/>
          <w:rtl/>
        </w:rPr>
        <w:t xml:space="preserve"> - </w:t>
      </w:r>
      <w:r w:rsidRPr="005C67D1">
        <w:rPr>
          <w:rFonts w:asciiTheme="majorBidi" w:eastAsia="David" w:hAnsiTheme="majorBidi" w:cstheme="majorBidi"/>
          <w:sz w:val="24"/>
          <w:szCs w:val="24"/>
          <w:rtl/>
          <w:lang w:bidi="he-IL"/>
        </w:rPr>
        <w:t>תוך</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נקיטת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סגר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עצמי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שבמסגרתו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אין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יוצא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ואין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הכלל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שמובא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בחדית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נודע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לכם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דֶּבֶר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בארץ</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תיכנסו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לתוכה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ואם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הוא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שוכן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בארץ</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ואתם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בתוכה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תצאו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ממנה</w:t>
      </w:r>
      <w:r w:rsidRPr="005C67D1">
        <w:rPr>
          <w:rFonts w:asciiTheme="majorBidi" w:eastAsia="David" w:hAnsiTheme="majorBidi" w:cstheme="majorBidi"/>
          <w:sz w:val="24"/>
          <w:szCs w:val="24"/>
          <w:rtl/>
        </w:rPr>
        <w:t>"</w:t>
      </w:r>
      <w:r w:rsidRPr="005C67D1">
        <w:rPr>
          <w:rStyle w:val="a7"/>
          <w:rFonts w:asciiTheme="majorBidi" w:eastAsia="David" w:hAnsiTheme="majorBidi" w:cstheme="majorBidi"/>
          <w:sz w:val="24"/>
          <w:szCs w:val="24"/>
          <w:rtl/>
        </w:rPr>
        <w:footnoteReference w:id="48"/>
      </w:r>
      <w:r w:rsidRPr="005C67D1">
        <w:rPr>
          <w:rFonts w:asciiTheme="majorBidi" w:eastAsia="David" w:hAnsiTheme="majorBidi" w:cstheme="majorBidi"/>
          <w:sz w:val="24"/>
          <w:szCs w:val="24"/>
          <w:rtl/>
        </w:rPr>
        <w:t>;</w:t>
      </w:r>
      <w:r w:rsidRPr="005C67D1">
        <w:rPr>
          <w:rFonts w:asciiTheme="majorBidi" w:eastAsia="David" w:hAnsiTheme="majorBidi" w:cstheme="majorBidi"/>
          <w:i/>
          <w:iCs/>
          <w:sz w:val="24"/>
          <w:szCs w:val="24"/>
          <w:rtl/>
        </w:rPr>
        <w:t xml:space="preserve"> </w:t>
      </w:r>
      <w:r w:rsidRPr="005C67D1">
        <w:rPr>
          <w:rFonts w:asciiTheme="majorBidi" w:eastAsia="David" w:hAnsiTheme="majorBidi" w:cstheme="majorBidi"/>
          <w:sz w:val="24"/>
          <w:szCs w:val="24"/>
          <w:rtl/>
          <w:lang w:bidi="he-IL"/>
        </w:rPr>
        <w:t>כמו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להקפיא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המשטר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הדמוקרטי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באופן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זמני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ולעבור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לדינים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שנוגעים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לשעת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חירום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משום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שהדמוקרטיה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במשמעותה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הנוכחית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יצרה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מאבק</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סמכויות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בין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משרדי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הממשלה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השונים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לבין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האזרח</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והממשלה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באופן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שמקשה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ביותר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התמודדות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עניינית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וטובה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נגיף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קורונה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לכן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הפתרון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הוא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שכל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משפחה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תסתגר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בביתה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ממש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שהורה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הנביא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מחמד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לחייליו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כאשר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הוא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כבש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מכה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לפגוע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באנשי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קוריש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אשר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יסתגרו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בבתיהם</w:t>
      </w:r>
      <w:r w:rsidRPr="005C67D1">
        <w:rPr>
          <w:rFonts w:asciiTheme="majorBidi" w:eastAsia="David" w:hAnsiTheme="majorBidi" w:cstheme="majorBidi"/>
          <w:sz w:val="24"/>
          <w:szCs w:val="24"/>
          <w:rtl/>
        </w:rPr>
        <w:t>: "</w:t>
      </w:r>
      <w:r w:rsidRPr="005C67D1">
        <w:rPr>
          <w:rFonts w:asciiTheme="majorBidi" w:eastAsia="David" w:hAnsiTheme="majorBidi" w:cstheme="majorBidi"/>
          <w:sz w:val="24"/>
          <w:szCs w:val="24"/>
          <w:rtl/>
          <w:lang w:bidi="he-IL"/>
        </w:rPr>
        <w:t>הסוגר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דלת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lastRenderedPageBreak/>
        <w:t>ביתו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בעדו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הרי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שהוא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בטוח</w:t>
      </w:r>
      <w:r w:rsidRPr="005C67D1">
        <w:rPr>
          <w:rFonts w:asciiTheme="majorBidi" w:eastAsia="David" w:hAnsiTheme="majorBidi" w:cstheme="majorBidi"/>
          <w:sz w:val="24"/>
          <w:szCs w:val="24"/>
          <w:rtl/>
        </w:rPr>
        <w:t>"</w:t>
      </w:r>
      <w:r w:rsidRPr="005C67D1">
        <w:rPr>
          <w:rStyle w:val="a7"/>
          <w:rFonts w:asciiTheme="majorBidi" w:eastAsia="David" w:hAnsiTheme="majorBidi" w:cstheme="majorBidi"/>
          <w:sz w:val="24"/>
          <w:szCs w:val="24"/>
          <w:rtl/>
        </w:rPr>
        <w:footnoteReference w:id="49"/>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זאת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ועוד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לספק</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לכל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בית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מזון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שתייה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ותרופות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למשך</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חודש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הסגר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הכלל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שמובא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בחדית</w:t>
      </w:r>
      <w:r w:rsidRPr="005C67D1">
        <w:rPr>
          <w:rFonts w:asciiTheme="majorBidi" w:eastAsia="David" w:hAnsiTheme="majorBidi" w:cstheme="majorBidi"/>
          <w:sz w:val="24"/>
          <w:szCs w:val="24"/>
          <w:rtl/>
        </w:rPr>
        <w:t>': "</w:t>
      </w:r>
      <w:r w:rsidRPr="005C67D1">
        <w:rPr>
          <w:rFonts w:asciiTheme="majorBidi" w:eastAsia="David" w:hAnsiTheme="majorBidi" w:cstheme="majorBidi"/>
          <w:sz w:val="24"/>
          <w:szCs w:val="24"/>
          <w:rtl/>
          <w:lang w:bidi="he-IL"/>
        </w:rPr>
        <w:t>הודע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שאללה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ציווה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אותם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במתן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צדקה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מרכושם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ליתן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מהעשירים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שבהם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ולהשיב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לעניים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שבהם</w:t>
      </w:r>
      <w:r w:rsidRPr="005C67D1">
        <w:rPr>
          <w:rFonts w:asciiTheme="majorBidi" w:eastAsia="David" w:hAnsiTheme="majorBidi" w:cstheme="majorBidi"/>
          <w:sz w:val="24"/>
          <w:szCs w:val="24"/>
          <w:rtl/>
        </w:rPr>
        <w:t>".</w:t>
      </w:r>
      <w:r w:rsidRPr="005C67D1">
        <w:rPr>
          <w:rStyle w:val="a7"/>
          <w:rFonts w:asciiTheme="majorBidi" w:eastAsia="David" w:hAnsiTheme="majorBidi" w:cstheme="majorBidi"/>
          <w:sz w:val="24"/>
          <w:szCs w:val="24"/>
          <w:rtl/>
        </w:rPr>
        <w:footnoteReference w:id="50"/>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ולפי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החדית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הגורס</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w:t>
      </w:r>
      <w:r w:rsidRPr="005C67D1">
        <w:rPr>
          <w:rFonts w:asciiTheme="majorBidi" w:eastAsia="David" w:hAnsiTheme="majorBidi" w:cstheme="majorBidi"/>
          <w:sz w:val="24"/>
          <w:szCs w:val="24"/>
          <w:rtl/>
        </w:rPr>
        <w:t>: "</w:t>
      </w:r>
      <w:r w:rsidRPr="005C67D1">
        <w:rPr>
          <w:rFonts w:asciiTheme="majorBidi" w:eastAsia="David" w:hAnsiTheme="majorBidi" w:cstheme="majorBidi"/>
          <w:sz w:val="24"/>
          <w:szCs w:val="24"/>
          <w:rtl/>
          <w:lang w:bidi="he-IL"/>
        </w:rPr>
        <w:t>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ניתן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לכנות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בשם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מאמין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אדם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שהולך</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לישון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שבע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בעוד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שהוא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יודע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ששכנו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הקרוב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רעב</w:t>
      </w:r>
      <w:r w:rsidRPr="005C67D1">
        <w:rPr>
          <w:rFonts w:asciiTheme="majorBidi" w:eastAsia="David" w:hAnsiTheme="majorBidi" w:cstheme="majorBidi"/>
          <w:sz w:val="24"/>
          <w:szCs w:val="24"/>
          <w:rtl/>
        </w:rPr>
        <w:t>.</w:t>
      </w:r>
      <w:r w:rsidRPr="005C67D1">
        <w:rPr>
          <w:rStyle w:val="a7"/>
          <w:rFonts w:asciiTheme="majorBidi" w:eastAsia="David" w:hAnsiTheme="majorBidi" w:cstheme="majorBidi"/>
          <w:sz w:val="24"/>
          <w:szCs w:val="24"/>
          <w:rtl/>
        </w:rPr>
        <w:footnoteReference w:id="51"/>
      </w:r>
      <w:r w:rsidRPr="005C67D1">
        <w:rPr>
          <w:rFonts w:asciiTheme="majorBidi" w:eastAsia="David" w:hAnsiTheme="majorBidi" w:cstheme="majorBidi"/>
          <w:i/>
          <w:iCs/>
          <w:sz w:val="24"/>
          <w:szCs w:val="24"/>
          <w:rtl/>
        </w:rPr>
        <w:t xml:space="preserve"> </w:t>
      </w:r>
      <w:r w:rsidRPr="005C67D1">
        <w:rPr>
          <w:rFonts w:asciiTheme="majorBidi" w:eastAsia="David" w:hAnsiTheme="majorBidi" w:cstheme="majorBidi"/>
          <w:sz w:val="24"/>
          <w:szCs w:val="24"/>
          <w:rtl/>
          <w:lang w:bidi="he-IL"/>
        </w:rPr>
        <w:t>יתר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קורא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שיח</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ראא</w:t>
      </w:r>
      <w:r w:rsidRPr="005C67D1">
        <w:rPr>
          <w:rFonts w:asciiTheme="majorBidi" w:eastAsia="David" w:hAnsiTheme="majorBidi" w:cstheme="majorBidi"/>
          <w:sz w:val="24"/>
          <w:szCs w:val="24"/>
          <w:rtl/>
        </w:rPr>
        <w:t>'</w:t>
      </w:r>
      <w:r w:rsidRPr="005C67D1">
        <w:rPr>
          <w:rFonts w:asciiTheme="majorBidi" w:eastAsia="David" w:hAnsiTheme="majorBidi" w:cstheme="majorBidi"/>
          <w:sz w:val="24"/>
          <w:szCs w:val="24"/>
          <w:rtl/>
          <w:lang w:bidi="he-IL"/>
        </w:rPr>
        <w:t>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למי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שחשבון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העובר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והשב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עולה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Pr>
        <w:t>15</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שקלים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להפריש</w:t>
      </w:r>
      <w:r w:rsidRPr="005C67D1">
        <w:rPr>
          <w:rFonts w:asciiTheme="majorBidi" w:eastAsia="David" w:hAnsiTheme="majorBidi" w:cstheme="majorBidi"/>
          <w:sz w:val="24"/>
          <w:szCs w:val="24"/>
          <w:rtl/>
        </w:rPr>
        <w:t xml:space="preserve"> </w:t>
      </w:r>
      <w:r w:rsidR="001C3D4A">
        <w:rPr>
          <w:rFonts w:asciiTheme="majorBidi" w:eastAsia="David" w:hAnsiTheme="majorBidi" w:cstheme="majorBidi" w:hint="cs"/>
          <w:sz w:val="24"/>
          <w:szCs w:val="24"/>
          <w:rtl/>
          <w:lang w:bidi="he-IL"/>
        </w:rPr>
        <w:t>צדקה (</w:t>
      </w:r>
      <w:r w:rsidR="001C3D4A">
        <w:rPr>
          <w:rFonts w:asciiTheme="majorBidi" w:eastAsia="David" w:hAnsiTheme="majorBidi" w:cstheme="majorBidi"/>
          <w:sz w:val="24"/>
          <w:szCs w:val="24"/>
          <w:lang w:val="en-US" w:bidi="he-IL"/>
        </w:rPr>
        <w:t>(</w:t>
      </w:r>
      <w:r w:rsidR="001C3D4A" w:rsidRPr="001C3D4A">
        <w:rPr>
          <w:rFonts w:asciiTheme="majorBidi" w:eastAsia="David" w:hAnsiTheme="majorBidi" w:cstheme="majorBidi"/>
          <w:i/>
          <w:iCs/>
          <w:sz w:val="24"/>
          <w:szCs w:val="24"/>
          <w:lang w:val="en-US" w:bidi="he-IL"/>
        </w:rPr>
        <w:t>zakāt</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בשיעור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Pr>
        <w:t>2.5%</w:t>
      </w:r>
      <w:r w:rsidRPr="005C67D1">
        <w:rPr>
          <w:rFonts w:asciiTheme="majorBidi" w:eastAsia="David" w:hAnsiTheme="majorBidi" w:cstheme="majorBidi"/>
          <w:i/>
          <w:iCs/>
          <w:sz w:val="24"/>
          <w:szCs w:val="24"/>
          <w:rtl/>
        </w:rPr>
        <w:t xml:space="preserve"> </w:t>
      </w:r>
      <w:r w:rsidRPr="005C67D1">
        <w:rPr>
          <w:rFonts w:asciiTheme="majorBidi" w:eastAsia="David" w:hAnsiTheme="majorBidi" w:cstheme="majorBidi"/>
          <w:sz w:val="24"/>
          <w:szCs w:val="24"/>
          <w:rtl/>
          <w:lang w:bidi="he-IL"/>
        </w:rPr>
        <w:t>לטובת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קרן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שיתופית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להתמודדות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נגיף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קורונה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לבסוף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להפריד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בעלי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התסמינים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החיוביים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לנגיף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קורונה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האנשים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הבריאים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שיבריאו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הכלל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שמובא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בחדית</w:t>
      </w:r>
      <w:r w:rsidRPr="005C67D1">
        <w:rPr>
          <w:rFonts w:asciiTheme="majorBidi" w:eastAsia="David" w:hAnsiTheme="majorBidi" w:cstheme="majorBidi"/>
          <w:sz w:val="24"/>
          <w:szCs w:val="24"/>
          <w:rtl/>
        </w:rPr>
        <w:t>' : "</w:t>
      </w:r>
      <w:r w:rsidRPr="005C67D1">
        <w:rPr>
          <w:rFonts w:asciiTheme="majorBidi" w:eastAsia="David" w:hAnsiTheme="majorBidi" w:cstheme="majorBidi"/>
          <w:sz w:val="24"/>
          <w:szCs w:val="24"/>
          <w:rtl/>
          <w:lang w:bidi="he-IL"/>
        </w:rPr>
        <w:t>אין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להביא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החולה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בפני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הבריא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כלל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ועיקר</w:t>
      </w:r>
      <w:r w:rsidRPr="005C67D1">
        <w:rPr>
          <w:rFonts w:asciiTheme="majorBidi" w:eastAsia="David" w:hAnsiTheme="majorBidi" w:cstheme="majorBidi"/>
          <w:sz w:val="24"/>
          <w:szCs w:val="24"/>
          <w:rtl/>
        </w:rPr>
        <w:t xml:space="preserve">". </w:t>
      </w:r>
      <w:r w:rsidRPr="005C67D1">
        <w:rPr>
          <w:rStyle w:val="a7"/>
          <w:rFonts w:asciiTheme="majorBidi" w:eastAsia="David" w:hAnsiTheme="majorBidi" w:cstheme="majorBidi"/>
          <w:sz w:val="24"/>
          <w:szCs w:val="24"/>
          <w:rtl/>
        </w:rPr>
        <w:footnoteReference w:id="52"/>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ולפי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הכלל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ההלכתי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w:t>
      </w:r>
      <w:r w:rsidRPr="005C67D1">
        <w:rPr>
          <w:rFonts w:asciiTheme="majorBidi" w:eastAsia="David" w:hAnsiTheme="majorBidi" w:cstheme="majorBidi"/>
          <w:sz w:val="24"/>
          <w:szCs w:val="24"/>
          <w:rtl/>
        </w:rPr>
        <w:t>: "</w:t>
      </w:r>
      <w:r w:rsidRPr="005C67D1">
        <w:rPr>
          <w:rFonts w:asciiTheme="majorBidi" w:eastAsia="David" w:hAnsiTheme="majorBidi" w:cstheme="majorBidi"/>
          <w:sz w:val="24"/>
          <w:szCs w:val="24"/>
          <w:rtl/>
          <w:lang w:bidi="he-IL"/>
        </w:rPr>
        <w:t>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לסבול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הנזק</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האישי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בכדי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להרחיק</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הנזק</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הציבורי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ולפי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הכלל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w:t>
      </w:r>
      <w:r w:rsidRPr="005C67D1">
        <w:rPr>
          <w:rFonts w:asciiTheme="majorBidi" w:eastAsia="David" w:hAnsiTheme="majorBidi" w:cstheme="majorBidi"/>
          <w:sz w:val="24"/>
          <w:szCs w:val="24"/>
          <w:rtl/>
        </w:rPr>
        <w:t>: "</w:t>
      </w:r>
      <w:r w:rsidRPr="005C67D1">
        <w:rPr>
          <w:rFonts w:asciiTheme="majorBidi" w:eastAsia="David" w:hAnsiTheme="majorBidi" w:cstheme="majorBidi"/>
          <w:sz w:val="24"/>
          <w:szCs w:val="24"/>
          <w:rtl/>
          <w:lang w:bidi="he-IL"/>
        </w:rPr>
        <w:t>מניעת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הנזק</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קודמת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להפקת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התועלת</w:t>
      </w:r>
      <w:r w:rsidRPr="005C67D1">
        <w:rPr>
          <w:rFonts w:asciiTheme="majorBidi" w:eastAsia="David" w:hAnsiTheme="majorBidi" w:cstheme="majorBidi"/>
          <w:sz w:val="24"/>
          <w:szCs w:val="24"/>
          <w:rtl/>
        </w:rPr>
        <w:t>".</w:t>
      </w:r>
      <w:r w:rsidRPr="005C67D1">
        <w:rPr>
          <w:rStyle w:val="a7"/>
          <w:rFonts w:asciiTheme="majorBidi" w:eastAsia="David" w:hAnsiTheme="majorBidi" w:cstheme="majorBidi"/>
          <w:sz w:val="24"/>
          <w:szCs w:val="24"/>
          <w:rtl/>
        </w:rPr>
        <w:footnoteReference w:id="53"/>
      </w:r>
      <w:r w:rsidRPr="005C67D1">
        <w:rPr>
          <w:rFonts w:asciiTheme="majorBidi" w:eastAsia="David" w:hAnsiTheme="majorBidi" w:cstheme="majorBidi"/>
          <w:sz w:val="24"/>
          <w:szCs w:val="24"/>
          <w:rtl/>
        </w:rPr>
        <w:t xml:space="preserve"> </w:t>
      </w:r>
    </w:p>
    <w:p w14:paraId="342C1005" w14:textId="722CF0A3" w:rsidR="00FA54A2" w:rsidRPr="005C67D1" w:rsidRDefault="00FA54A2" w:rsidP="001C3D4A">
      <w:pPr>
        <w:bidi/>
        <w:spacing w:line="510" w:lineRule="exact"/>
        <w:jc w:val="both"/>
        <w:rPr>
          <w:rFonts w:asciiTheme="majorBidi" w:hAnsiTheme="majorBidi" w:cstheme="majorBidi"/>
          <w:sz w:val="24"/>
          <w:szCs w:val="24"/>
          <w:rtl/>
        </w:rPr>
      </w:pPr>
      <w:r w:rsidRPr="005C67D1">
        <w:rPr>
          <w:rFonts w:asciiTheme="majorBidi" w:eastAsia="David" w:hAnsiTheme="majorBidi" w:cstheme="majorBidi"/>
          <w:sz w:val="24"/>
          <w:szCs w:val="24"/>
          <w:rtl/>
          <w:lang w:bidi="he-IL"/>
        </w:rPr>
        <w:t>אם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הפעולות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האקטיביות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הללו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רוחו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עמרו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אבן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אלעאץ</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יועילו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הרי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לעבור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לתוכנית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השנ</w:t>
      </w:r>
      <w:r w:rsidR="00AB582E" w:rsidRPr="005C67D1">
        <w:rPr>
          <w:rFonts w:asciiTheme="majorBidi" w:eastAsia="David" w:hAnsiTheme="majorBidi" w:cstheme="majorBidi"/>
          <w:sz w:val="24"/>
          <w:szCs w:val="24"/>
          <w:rtl/>
          <w:lang w:bidi="he-IL"/>
        </w:rPr>
        <w:t>י</w:t>
      </w:r>
      <w:r w:rsidRPr="005C67D1">
        <w:rPr>
          <w:rFonts w:asciiTheme="majorBidi" w:eastAsia="David" w:hAnsiTheme="majorBidi" w:cstheme="majorBidi"/>
          <w:sz w:val="24"/>
          <w:szCs w:val="24"/>
          <w:rtl/>
          <w:lang w:bidi="he-IL"/>
        </w:rPr>
        <w:t>יה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ברוחו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מעאד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ג</w:t>
      </w:r>
      <w:r w:rsidRPr="005C67D1">
        <w:rPr>
          <w:rFonts w:asciiTheme="majorBidi" w:eastAsia="David" w:hAnsiTheme="majorBidi" w:cstheme="majorBidi"/>
          <w:sz w:val="24"/>
          <w:szCs w:val="24"/>
          <w:rtl/>
        </w:rPr>
        <w:t>'</w:t>
      </w:r>
      <w:r w:rsidRPr="005C67D1">
        <w:rPr>
          <w:rFonts w:asciiTheme="majorBidi" w:eastAsia="David" w:hAnsiTheme="majorBidi" w:cstheme="majorBidi"/>
          <w:sz w:val="24"/>
          <w:szCs w:val="24"/>
          <w:rtl/>
          <w:lang w:bidi="he-IL"/>
        </w:rPr>
        <w:t>בל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והיא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הכנת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האזרח</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לקראת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האסון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הקרב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נכון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לקבל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עצמו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ההשלכות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ההרסניות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נגיף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קורונה</w:t>
      </w:r>
      <w:r w:rsidRPr="005C67D1">
        <w:rPr>
          <w:rFonts w:asciiTheme="majorBidi" w:eastAsia="David" w:hAnsiTheme="majorBidi" w:cstheme="majorBidi"/>
          <w:sz w:val="24"/>
          <w:szCs w:val="24"/>
          <w:rtl/>
        </w:rPr>
        <w:t xml:space="preserve"> - </w:t>
      </w:r>
      <w:r w:rsidRPr="005C67D1">
        <w:rPr>
          <w:rFonts w:asciiTheme="majorBidi" w:eastAsia="David" w:hAnsiTheme="majorBidi" w:cstheme="majorBidi"/>
          <w:sz w:val="24"/>
          <w:szCs w:val="24"/>
          <w:rtl/>
          <w:lang w:bidi="he-IL"/>
        </w:rPr>
        <w:t>הבריאותיות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הנפשיות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הכספיות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החברתיות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והחינוכיות</w:t>
      </w:r>
      <w:r w:rsidRPr="005C67D1">
        <w:rPr>
          <w:rFonts w:asciiTheme="majorBidi" w:eastAsia="David" w:hAnsiTheme="majorBidi" w:cstheme="majorBidi"/>
          <w:sz w:val="24"/>
          <w:szCs w:val="24"/>
          <w:rtl/>
        </w:rPr>
        <w:t xml:space="preserve"> - </w:t>
      </w:r>
      <w:r w:rsidRPr="005C67D1">
        <w:rPr>
          <w:rFonts w:asciiTheme="majorBidi" w:eastAsia="David" w:hAnsiTheme="majorBidi" w:cstheme="majorBidi"/>
          <w:sz w:val="24"/>
          <w:szCs w:val="24"/>
          <w:rtl/>
          <w:lang w:bidi="he-IL"/>
        </w:rPr>
        <w:t>ולהתייחס</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לדבר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כגזרה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יתברך</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ולעמוד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בגבורה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שנאמר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בקוראן</w:t>
      </w:r>
      <w:r w:rsidRPr="005C67D1">
        <w:rPr>
          <w:rFonts w:asciiTheme="majorBidi" w:eastAsia="David" w:hAnsiTheme="majorBidi" w:cstheme="majorBidi"/>
          <w:sz w:val="24"/>
          <w:szCs w:val="24"/>
          <w:rtl/>
        </w:rPr>
        <w:t xml:space="preserve"> (2:155):  "</w:t>
      </w:r>
      <w:r w:rsidRPr="005C67D1">
        <w:rPr>
          <w:rFonts w:asciiTheme="majorBidi" w:eastAsia="David" w:hAnsiTheme="majorBidi" w:cstheme="majorBidi"/>
          <w:sz w:val="24"/>
          <w:szCs w:val="24"/>
          <w:rtl/>
          <w:lang w:bidi="he-IL"/>
        </w:rPr>
        <w:t>עוד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נעמידכם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במבחנם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סכנות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ורעב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ואבדות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ברכוש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ובנפש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וביבול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בשר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טובות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לעומדים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בעוז</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רוח</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ולקבל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עצמו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האחריות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למתרחש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שנאמר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בקוראן</w:t>
      </w:r>
      <w:r w:rsidRPr="005C67D1">
        <w:rPr>
          <w:rFonts w:asciiTheme="majorBidi" w:eastAsia="David" w:hAnsiTheme="majorBidi" w:cstheme="majorBidi"/>
          <w:sz w:val="24"/>
          <w:szCs w:val="24"/>
          <w:rtl/>
        </w:rPr>
        <w:t xml:space="preserve"> (</w:t>
      </w:r>
      <w:r w:rsidR="001C3D4A">
        <w:rPr>
          <w:rFonts w:asciiTheme="majorBidi" w:eastAsia="David" w:hAnsiTheme="majorBidi" w:cstheme="majorBidi" w:hint="cs"/>
          <w:sz w:val="24"/>
          <w:szCs w:val="24"/>
          <w:rtl/>
          <w:lang w:bidi="he-IL"/>
        </w:rPr>
        <w:t>42:30</w:t>
      </w:r>
      <w:r w:rsidRPr="005C67D1">
        <w:rPr>
          <w:rFonts w:asciiTheme="majorBidi" w:eastAsia="David" w:hAnsiTheme="majorBidi" w:cstheme="majorBidi"/>
          <w:sz w:val="24"/>
          <w:szCs w:val="24"/>
          <w:rtl/>
        </w:rPr>
        <w:t>): "</w:t>
      </w:r>
      <w:r w:rsidRPr="005C67D1">
        <w:rPr>
          <w:rFonts w:asciiTheme="majorBidi" w:eastAsia="David" w:hAnsiTheme="majorBidi" w:cstheme="majorBidi"/>
          <w:sz w:val="24"/>
          <w:szCs w:val="24"/>
          <w:rtl/>
          <w:lang w:bidi="he-IL"/>
        </w:rPr>
        <w:t>כל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אסון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אשר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יפגע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בכם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עקב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פועל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ידיכם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הוא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מרבה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למחול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לקבל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הקורונה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כגזירה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שנכתב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בקוראן</w:t>
      </w:r>
      <w:r w:rsidRPr="005C67D1">
        <w:rPr>
          <w:rFonts w:asciiTheme="majorBidi" w:eastAsia="David" w:hAnsiTheme="majorBidi" w:cstheme="majorBidi"/>
          <w:sz w:val="24"/>
          <w:szCs w:val="24"/>
          <w:rtl/>
        </w:rPr>
        <w:t xml:space="preserve"> (</w:t>
      </w:r>
      <w:r w:rsidR="001C3D4A">
        <w:rPr>
          <w:rFonts w:asciiTheme="majorBidi" w:eastAsia="David" w:hAnsiTheme="majorBidi" w:cstheme="majorBidi" w:hint="cs"/>
          <w:sz w:val="24"/>
          <w:szCs w:val="24"/>
          <w:rtl/>
          <w:lang w:bidi="he-IL"/>
        </w:rPr>
        <w:t>57:22</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יפקוד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אסון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הארץ</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אתכם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אשר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נרשם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בספר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בטרם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נחוללו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אין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מזה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לאללה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במקרה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כזה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גורס</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שיח</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ראא</w:t>
      </w:r>
      <w:r w:rsidRPr="005C67D1">
        <w:rPr>
          <w:rFonts w:asciiTheme="majorBidi" w:eastAsia="David" w:hAnsiTheme="majorBidi" w:cstheme="majorBidi"/>
          <w:sz w:val="24"/>
          <w:szCs w:val="24"/>
          <w:rtl/>
        </w:rPr>
        <w:t>'</w:t>
      </w:r>
      <w:r w:rsidRPr="005C67D1">
        <w:rPr>
          <w:rFonts w:asciiTheme="majorBidi" w:eastAsia="David" w:hAnsiTheme="majorBidi" w:cstheme="majorBidi"/>
          <w:sz w:val="24"/>
          <w:szCs w:val="24"/>
          <w:rtl/>
          <w:lang w:bidi="he-IL"/>
        </w:rPr>
        <w:t>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העולם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ישוב</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להיות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שהיה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עוד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לפני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כן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שיווצר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בהכרח</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סדר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חדש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שמשמעותו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הודאה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בחוסר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האונים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ובחוסר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היכולת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לספק</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פתרונות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להתמודדות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נגיף</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קורונה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ומכאן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נותר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להעתיר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בתפילות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לפני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שיחיש</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החיסון</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שיסיר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המגפה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וזאת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לפי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הכלל</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שמובא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בחדית</w:t>
      </w:r>
      <w:r w:rsidRPr="005C67D1">
        <w:rPr>
          <w:rFonts w:asciiTheme="majorBidi" w:eastAsia="David" w:hAnsiTheme="majorBidi" w:cstheme="majorBidi"/>
          <w:sz w:val="24"/>
          <w:szCs w:val="24"/>
          <w:rtl/>
        </w:rPr>
        <w:t>': "</w:t>
      </w:r>
      <w:r w:rsidRPr="005C67D1">
        <w:rPr>
          <w:rFonts w:asciiTheme="majorBidi" w:eastAsia="David" w:hAnsiTheme="majorBidi" w:cstheme="majorBidi"/>
          <w:sz w:val="24"/>
          <w:szCs w:val="24"/>
          <w:rtl/>
          <w:lang w:bidi="he-IL"/>
        </w:rPr>
        <w:t>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הוריד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מחלה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לעולם</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מבלי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שהוריד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מרפא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יודע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זאת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שיודע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ואינו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יודע</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שאינו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יודע</w:t>
      </w:r>
      <w:r w:rsidRPr="005C67D1">
        <w:rPr>
          <w:rStyle w:val="a7"/>
          <w:rFonts w:asciiTheme="majorBidi" w:eastAsia="David" w:hAnsiTheme="majorBidi" w:cstheme="majorBidi"/>
          <w:sz w:val="24"/>
          <w:szCs w:val="24"/>
          <w:rtl/>
        </w:rPr>
        <w:footnoteReference w:id="54"/>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ועוד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נאמר</w:t>
      </w:r>
      <w:r w:rsidRPr="005C67D1">
        <w:rPr>
          <w:rFonts w:asciiTheme="majorBidi" w:eastAsia="David" w:hAnsiTheme="majorBidi" w:cstheme="majorBidi"/>
          <w:sz w:val="24"/>
          <w:szCs w:val="24"/>
          <w:rtl/>
        </w:rPr>
        <w:t>: "</w:t>
      </w:r>
      <w:r w:rsidRPr="005C67D1">
        <w:rPr>
          <w:rFonts w:asciiTheme="majorBidi" w:eastAsia="David" w:hAnsiTheme="majorBidi" w:cstheme="majorBidi"/>
          <w:sz w:val="24"/>
          <w:szCs w:val="24"/>
          <w:rtl/>
          <w:lang w:bidi="he-IL"/>
        </w:rPr>
        <w:t>אללה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יצר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מחלה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מבלי</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שיצר</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מרפא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מלבד</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מחלה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אחת</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שאלו</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שליח</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אללה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מה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היא</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ענה</w:t>
      </w:r>
      <w:r w:rsidRPr="005C67D1">
        <w:rPr>
          <w:rFonts w:asciiTheme="majorBidi" w:eastAsia="David" w:hAnsiTheme="majorBidi" w:cstheme="majorBidi"/>
          <w:sz w:val="24"/>
          <w:szCs w:val="24"/>
          <w:rtl/>
        </w:rPr>
        <w:t xml:space="preserve">: </w:t>
      </w:r>
      <w:r w:rsidRPr="005C67D1">
        <w:rPr>
          <w:rFonts w:asciiTheme="majorBidi" w:eastAsia="David" w:hAnsiTheme="majorBidi" w:cstheme="majorBidi"/>
          <w:sz w:val="24"/>
          <w:szCs w:val="24"/>
          <w:rtl/>
          <w:lang w:bidi="he-IL"/>
        </w:rPr>
        <w:t>הזקנה</w:t>
      </w:r>
      <w:r w:rsidRPr="005C67D1">
        <w:rPr>
          <w:rFonts w:asciiTheme="majorBidi" w:eastAsia="David" w:hAnsiTheme="majorBidi" w:cstheme="majorBidi"/>
          <w:sz w:val="24"/>
          <w:szCs w:val="24"/>
          <w:rtl/>
        </w:rPr>
        <w:t>".</w:t>
      </w:r>
      <w:r w:rsidRPr="005C67D1">
        <w:rPr>
          <w:rStyle w:val="a7"/>
          <w:rFonts w:asciiTheme="majorBidi" w:eastAsia="David" w:hAnsiTheme="majorBidi" w:cstheme="majorBidi"/>
          <w:sz w:val="24"/>
          <w:szCs w:val="24"/>
          <w:rtl/>
        </w:rPr>
        <w:footnoteReference w:id="55"/>
      </w:r>
    </w:p>
    <w:p w14:paraId="54FEA104" w14:textId="77777777" w:rsidR="00FA54A2" w:rsidRPr="005C67D1" w:rsidRDefault="00FA54A2" w:rsidP="00FA54A2">
      <w:pPr>
        <w:spacing w:line="480" w:lineRule="auto"/>
        <w:ind w:hanging="58"/>
        <w:jc w:val="both"/>
        <w:rPr>
          <w:rFonts w:asciiTheme="majorBidi" w:eastAsia="David" w:hAnsiTheme="majorBidi" w:cstheme="majorBidi"/>
          <w:sz w:val="24"/>
          <w:szCs w:val="24"/>
          <w:rtl/>
          <w:lang w:bidi="he-IL"/>
        </w:rPr>
      </w:pPr>
    </w:p>
    <w:p w14:paraId="756B4165" w14:textId="531D500B" w:rsidR="00FA54A2" w:rsidRPr="005C67D1" w:rsidRDefault="00FA54A2" w:rsidP="00FA54A2">
      <w:pPr>
        <w:bidi/>
        <w:spacing w:line="480" w:lineRule="auto"/>
        <w:ind w:firstLine="84"/>
        <w:jc w:val="both"/>
        <w:rPr>
          <w:rFonts w:asciiTheme="majorBidi" w:hAnsiTheme="majorBidi" w:cstheme="majorBidi" w:hint="cs"/>
          <w:b/>
          <w:bCs/>
          <w:sz w:val="24"/>
          <w:szCs w:val="24"/>
          <w:rtl/>
        </w:rPr>
      </w:pPr>
    </w:p>
    <w:p w14:paraId="2EB8A406" w14:textId="5C07CC81" w:rsidR="00FA54A2" w:rsidRPr="001C3D4A" w:rsidRDefault="001C3D4A" w:rsidP="005A1DCF">
      <w:pPr>
        <w:bidi/>
        <w:spacing w:line="480" w:lineRule="auto"/>
        <w:jc w:val="both"/>
        <w:rPr>
          <w:rFonts w:asciiTheme="majorBidi" w:hAnsiTheme="majorBidi" w:cstheme="majorBidi" w:hint="cs"/>
          <w:b/>
          <w:bCs/>
          <w:sz w:val="24"/>
          <w:szCs w:val="24"/>
          <w:rtl/>
          <w:lang w:bidi="he-IL"/>
        </w:rPr>
      </w:pPr>
      <w:r w:rsidRPr="001C3D4A">
        <w:rPr>
          <w:rFonts w:asciiTheme="majorBidi" w:hAnsiTheme="majorBidi" w:cstheme="majorBidi" w:hint="cs"/>
          <w:b/>
          <w:bCs/>
          <w:sz w:val="24"/>
          <w:szCs w:val="24"/>
          <w:rtl/>
          <w:lang w:bidi="he-IL"/>
        </w:rPr>
        <w:t>עידוד הציבור להקפיד על הנחיות משרד הבריאות</w:t>
      </w:r>
    </w:p>
    <w:p w14:paraId="511B4938" w14:textId="6F70CE4B" w:rsidR="00FA54A2" w:rsidRPr="005C67D1" w:rsidRDefault="001C3D4A" w:rsidP="00FA54A2">
      <w:pPr>
        <w:bidi/>
        <w:spacing w:line="480" w:lineRule="auto"/>
        <w:ind w:hanging="58"/>
        <w:jc w:val="both"/>
        <w:rPr>
          <w:rFonts w:asciiTheme="majorBidi" w:hAnsiTheme="majorBidi" w:cstheme="majorBidi"/>
          <w:sz w:val="24"/>
          <w:szCs w:val="24"/>
          <w:rtl/>
        </w:rPr>
      </w:pPr>
      <w:r>
        <w:rPr>
          <w:rFonts w:asciiTheme="majorBidi" w:hAnsiTheme="majorBidi" w:cstheme="majorBidi" w:hint="cs"/>
          <w:sz w:val="24"/>
          <w:szCs w:val="24"/>
          <w:rtl/>
          <w:lang w:bidi="he-IL"/>
        </w:rPr>
        <w:t xml:space="preserve"> </w:t>
      </w:r>
      <w:r w:rsidR="00FA54A2" w:rsidRPr="005C67D1">
        <w:rPr>
          <w:rFonts w:asciiTheme="majorBidi" w:hAnsiTheme="majorBidi" w:cstheme="majorBidi"/>
          <w:sz w:val="24"/>
          <w:szCs w:val="24"/>
          <w:rtl/>
          <w:lang w:bidi="he-IL"/>
        </w:rPr>
        <w:t>להתרשלות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הציבור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הערבי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בשמירה</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על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הנחיות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משרד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הבריאות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הקדיש</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שיח</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ראיד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מאמר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ארוך</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בשם</w:t>
      </w:r>
      <w:r w:rsidR="00FA54A2" w:rsidRPr="005C67D1">
        <w:rPr>
          <w:rFonts w:asciiTheme="majorBidi" w:hAnsiTheme="majorBidi" w:cstheme="majorBidi"/>
          <w:sz w:val="24"/>
          <w:szCs w:val="24"/>
          <w:rtl/>
        </w:rPr>
        <w:t>: "</w:t>
      </w:r>
      <w:r w:rsidR="00FA54A2" w:rsidRPr="005C67D1">
        <w:rPr>
          <w:rFonts w:asciiTheme="majorBidi" w:hAnsiTheme="majorBidi" w:cstheme="majorBidi"/>
          <w:sz w:val="24"/>
          <w:szCs w:val="24"/>
          <w:rtl/>
          <w:lang w:bidi="he-IL"/>
        </w:rPr>
        <w:t>אגרת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הערים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המוגדרות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כאדומות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באופן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כללי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ואל</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כפר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קאסם</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באופן</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פרטי</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המאמר</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הוא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פותח</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בחדית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אודות</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הנביא</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מחמד</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ואבו</w:t>
      </w:r>
      <w:r w:rsidR="00FA54A2" w:rsidRPr="005C67D1">
        <w:rPr>
          <w:rFonts w:asciiTheme="majorBidi" w:hAnsiTheme="majorBidi" w:cstheme="majorBidi"/>
          <w:sz w:val="24"/>
          <w:szCs w:val="24"/>
          <w:rtl/>
        </w:rPr>
        <w:t xml:space="preserve"> </w:t>
      </w:r>
      <w:r w:rsidR="00FA54A2" w:rsidRPr="005C67D1">
        <w:rPr>
          <w:rFonts w:asciiTheme="majorBidi" w:hAnsiTheme="majorBidi" w:cstheme="majorBidi"/>
          <w:sz w:val="24"/>
          <w:szCs w:val="24"/>
          <w:rtl/>
          <w:lang w:bidi="he-IL"/>
        </w:rPr>
        <w:t>בכר</w:t>
      </w:r>
      <w:r w:rsidR="00F04482">
        <w:rPr>
          <w:rFonts w:asciiTheme="majorBidi" w:hAnsiTheme="majorBidi" w:cstheme="majorBidi" w:hint="cs"/>
          <w:sz w:val="24"/>
          <w:szCs w:val="24"/>
          <w:rtl/>
          <w:lang w:bidi="he-IL"/>
        </w:rPr>
        <w:t xml:space="preserve"> (</w:t>
      </w:r>
      <w:r w:rsidR="00F04482">
        <w:rPr>
          <w:rFonts w:asciiTheme="majorBidi" w:hAnsiTheme="majorBidi" w:cstheme="majorBidi"/>
          <w:color w:val="111111"/>
          <w:sz w:val="24"/>
          <w:szCs w:val="24"/>
          <w:shd w:val="clear" w:color="auto" w:fill="FFFFFF"/>
        </w:rPr>
        <w:t>(Abū</w:t>
      </w:r>
      <w:r w:rsidR="00F04482" w:rsidRPr="00F04482">
        <w:rPr>
          <w:rFonts w:asciiTheme="majorBidi" w:hAnsiTheme="majorBidi" w:cstheme="majorBidi"/>
          <w:color w:val="111111"/>
          <w:sz w:val="24"/>
          <w:szCs w:val="24"/>
          <w:shd w:val="clear" w:color="auto" w:fill="FFFFFF"/>
        </w:rPr>
        <w:t xml:space="preserve"> Bakr</w:t>
      </w:r>
      <w:r w:rsidR="00FA54A2" w:rsidRPr="005C67D1">
        <w:rPr>
          <w:rFonts w:asciiTheme="majorBidi" w:hAnsiTheme="majorBidi" w:cstheme="majorBidi"/>
          <w:sz w:val="24"/>
          <w:szCs w:val="24"/>
          <w:rtl/>
        </w:rPr>
        <w:t xml:space="preserve">: </w:t>
      </w:r>
    </w:p>
    <w:p w14:paraId="1ED4C1B0" w14:textId="4640847D" w:rsidR="00FA54A2" w:rsidRPr="005C67D1" w:rsidRDefault="00FA54A2" w:rsidP="00FA54A2">
      <w:pPr>
        <w:bidi/>
        <w:spacing w:line="480" w:lineRule="auto"/>
        <w:ind w:left="285" w:right="426" w:hanging="58"/>
        <w:jc w:val="both"/>
        <w:rPr>
          <w:rFonts w:asciiTheme="majorBidi" w:hAnsiTheme="majorBidi" w:cstheme="majorBidi"/>
          <w:sz w:val="24"/>
          <w:szCs w:val="24"/>
          <w:rtl/>
        </w:rPr>
      </w:pP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אסמאא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בכר</w:t>
      </w:r>
      <w:r w:rsidR="00F04482">
        <w:rPr>
          <w:rFonts w:asciiTheme="majorBidi" w:hAnsiTheme="majorBidi" w:cstheme="majorBidi" w:hint="cs"/>
          <w:sz w:val="24"/>
          <w:szCs w:val="24"/>
          <w:rtl/>
          <w:lang w:bidi="he-IL"/>
        </w:rPr>
        <w:t xml:space="preserve"> (</w:t>
      </w:r>
      <w:r w:rsidR="00F04482" w:rsidRPr="00F04482">
        <w:rPr>
          <w:rFonts w:asciiTheme="majorBidi" w:hAnsiTheme="majorBidi" w:cstheme="majorBidi"/>
          <w:color w:val="111111"/>
          <w:sz w:val="24"/>
          <w:szCs w:val="24"/>
          <w:shd w:val="clear" w:color="auto" w:fill="FFFFFF"/>
        </w:rPr>
        <w:t>Asmāʾ bint Abī Bakr</w:t>
      </w:r>
      <w:r w:rsidR="00F04482">
        <w:rPr>
          <w:rFonts w:hint="cs"/>
          <w:color w:val="111111"/>
          <w:sz w:val="27"/>
          <w:szCs w:val="27"/>
          <w:shd w:val="clear" w:color="auto" w:fill="FFFFFF"/>
          <w:rtl/>
          <w:lang w:bidi="he-IL"/>
        </w:rPr>
        <w: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שסיפרה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יצאנו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והשלום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מצוות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העלייה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לרגל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לפתע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כאשר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הגענו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אלערג</w:t>
      </w:r>
      <w:r w:rsidRPr="005C67D1">
        <w:rPr>
          <w:rFonts w:asciiTheme="majorBidi" w:hAnsiTheme="majorBidi" w:cstheme="majorBidi"/>
          <w:sz w:val="24"/>
          <w:szCs w:val="24"/>
          <w:rtl/>
        </w:rPr>
        <w:t>'</w:t>
      </w:r>
      <w:r w:rsidR="00F04482">
        <w:rPr>
          <w:rFonts w:asciiTheme="majorBidi" w:hAnsiTheme="majorBidi" w:cstheme="majorBidi" w:hint="cs"/>
          <w:sz w:val="24"/>
          <w:szCs w:val="24"/>
          <w:rtl/>
          <w:lang w:bidi="he-IL"/>
        </w:rPr>
        <w:t xml:space="preserve"> (</w:t>
      </w:r>
      <w:r w:rsidR="00F04482">
        <w:rPr>
          <w:rFonts w:asciiTheme="majorBidi" w:hAnsiTheme="majorBidi" w:cstheme="majorBidi"/>
          <w:sz w:val="24"/>
          <w:szCs w:val="24"/>
          <w:lang w:val="en-US" w:bidi="he-IL"/>
        </w:rPr>
        <w:t>(al-ʿAraj</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בצד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הדרך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וחנינו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אנחנו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עמו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אשתו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עאישה</w:t>
      </w:r>
      <w:r w:rsidR="00F04482">
        <w:rPr>
          <w:rFonts w:asciiTheme="majorBidi" w:hAnsiTheme="majorBidi" w:cstheme="majorBidi" w:hint="cs"/>
          <w:sz w:val="24"/>
          <w:szCs w:val="24"/>
          <w:rtl/>
          <w:lang w:bidi="he-IL"/>
        </w:rPr>
        <w:t xml:space="preserve"> </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התיישבה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התיישבתי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הצידה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לדרך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היתה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נאקה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שהובלה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בכר</w:t>
      </w:r>
      <w:r w:rsidRPr="005C67D1">
        <w:rPr>
          <w:rFonts w:asciiTheme="majorBidi" w:hAnsiTheme="majorBidi" w:cstheme="majorBidi"/>
          <w:sz w:val="24"/>
          <w:szCs w:val="24"/>
          <w:rtl/>
        </w:rPr>
        <w:t xml:space="preserve">, </w:t>
      </w:r>
      <w:r w:rsidR="00F04482">
        <w:rPr>
          <w:rFonts w:asciiTheme="majorBidi" w:hAnsiTheme="majorBidi" w:cstheme="majorBidi" w:hint="cs"/>
          <w:sz w:val="24"/>
          <w:szCs w:val="24"/>
          <w:rtl/>
          <w:lang w:bidi="he-IL"/>
        </w:rPr>
        <w:t>ו</w:t>
      </w: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בכר</w:t>
      </w:r>
      <w:r w:rsidRPr="005C67D1">
        <w:rPr>
          <w:rFonts w:asciiTheme="majorBidi" w:hAnsiTheme="majorBidi" w:cstheme="majorBidi"/>
          <w:sz w:val="24"/>
          <w:szCs w:val="24"/>
          <w:rtl/>
        </w:rPr>
        <w:t xml:space="preserve"> </w:t>
      </w:r>
      <w:r w:rsidR="00F04482">
        <w:rPr>
          <w:rFonts w:asciiTheme="majorBidi" w:hAnsiTheme="majorBidi" w:cstheme="majorBidi" w:hint="cs"/>
          <w:sz w:val="24"/>
          <w:szCs w:val="24"/>
          <w:rtl/>
          <w:lang w:bidi="he-IL"/>
        </w:rPr>
        <w:t xml:space="preserve">התיישב </w:t>
      </w:r>
      <w:r w:rsidRPr="005C67D1">
        <w:rPr>
          <w:rFonts w:asciiTheme="majorBidi" w:hAnsiTheme="majorBidi" w:cstheme="majorBidi"/>
          <w:sz w:val="24"/>
          <w:szCs w:val="24"/>
          <w:rtl/>
          <w:lang w:bidi="he-IL"/>
        </w:rPr>
        <w:t>בציפייה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לבואו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בסופו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הגיע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הגמל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האוכל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והשתיה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כאשר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נשאל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ידי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לפשר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הדבר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שאתמול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הגמל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זעק</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גמל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והצלחת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והחל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להכותו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הסתכל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חייך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ראו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רגל</w:t>
      </w:r>
      <w:r w:rsidRPr="005C67D1">
        <w:rPr>
          <w:rStyle w:val="a7"/>
          <w:rFonts w:asciiTheme="majorBidi" w:hAnsiTheme="majorBidi" w:cstheme="majorBidi"/>
          <w:sz w:val="24"/>
          <w:szCs w:val="24"/>
          <w:rtl/>
        </w:rPr>
        <w:footnoteReference w:id="56"/>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Style w:val="a7"/>
          <w:rFonts w:asciiTheme="majorBidi" w:hAnsiTheme="majorBidi" w:cstheme="majorBidi"/>
          <w:sz w:val="24"/>
          <w:szCs w:val="24"/>
          <w:rtl/>
        </w:rPr>
        <w:footnoteReference w:id="57"/>
      </w:r>
      <w:r w:rsidRPr="005C67D1">
        <w:rPr>
          <w:rFonts w:asciiTheme="majorBidi" w:hAnsiTheme="majorBidi" w:cstheme="majorBidi"/>
          <w:sz w:val="24"/>
          <w:szCs w:val="24"/>
          <w:rtl/>
        </w:rPr>
        <w:t xml:space="preserve"> </w:t>
      </w:r>
    </w:p>
    <w:p w14:paraId="63173655" w14:textId="77777777" w:rsidR="00FA54A2" w:rsidRPr="005C67D1" w:rsidRDefault="00FA54A2" w:rsidP="00FA54A2">
      <w:pPr>
        <w:bidi/>
        <w:spacing w:line="480" w:lineRule="auto"/>
        <w:ind w:right="426"/>
        <w:jc w:val="both"/>
        <w:rPr>
          <w:rFonts w:asciiTheme="majorBidi" w:hAnsiTheme="majorBidi" w:cstheme="majorBidi"/>
          <w:sz w:val="24"/>
          <w:szCs w:val="24"/>
          <w:rtl/>
        </w:rPr>
      </w:pPr>
      <w:r w:rsidRPr="005C67D1">
        <w:rPr>
          <w:rFonts w:asciiTheme="majorBidi" w:hAnsiTheme="majorBidi" w:cstheme="majorBidi"/>
          <w:sz w:val="24"/>
          <w:szCs w:val="24"/>
          <w:rtl/>
          <w:lang w:bidi="he-IL"/>
        </w:rPr>
        <w:t>העבד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בחדית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התרשל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במילוי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התפקיד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שהוטל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חוסר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האחריות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הועמדו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הרגל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שנותרו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ושתיה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בסכנה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ההכאה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שהיכה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מעידה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לתרץ</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איבוד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הגמל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כגזירת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הגורל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מופקד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שלומם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אחרים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התרשל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בתפקידו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ולכן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בעונשו</w:t>
      </w:r>
      <w:r w:rsidRPr="005C67D1">
        <w:rPr>
          <w:rFonts w:asciiTheme="majorBidi" w:hAnsiTheme="majorBidi" w:cstheme="majorBidi"/>
          <w:sz w:val="24"/>
          <w:szCs w:val="24"/>
          <w:rtl/>
        </w:rPr>
        <w:t xml:space="preserve">. </w:t>
      </w:r>
    </w:p>
    <w:p w14:paraId="0C8C39F7" w14:textId="4D438985" w:rsidR="00FA54A2" w:rsidRPr="005C67D1" w:rsidRDefault="00FA54A2" w:rsidP="00FA54A2">
      <w:pPr>
        <w:bidi/>
        <w:spacing w:line="480" w:lineRule="auto"/>
        <w:ind w:right="284"/>
        <w:jc w:val="both"/>
        <w:rPr>
          <w:rFonts w:asciiTheme="majorBidi" w:hAnsiTheme="majorBidi" w:cstheme="majorBidi"/>
          <w:sz w:val="24"/>
          <w:szCs w:val="24"/>
          <w:rtl/>
        </w:rPr>
      </w:pPr>
      <w:r w:rsidRPr="005C67D1">
        <w:rPr>
          <w:rFonts w:asciiTheme="majorBidi" w:hAnsiTheme="majorBidi" w:cstheme="majorBidi"/>
          <w:sz w:val="24"/>
          <w:szCs w:val="24"/>
          <w:rtl/>
          <w:lang w:bidi="he-IL"/>
        </w:rPr>
        <w:t>העבד</w:t>
      </w:r>
      <w:r w:rsidRPr="005C67D1">
        <w:rPr>
          <w:rFonts w:asciiTheme="majorBidi" w:hAnsiTheme="majorBidi" w:cstheme="majorBidi"/>
          <w:sz w:val="24"/>
          <w:szCs w:val="24"/>
          <w:rtl/>
        </w:rPr>
        <w:t xml:space="preserve"> </w:t>
      </w:r>
      <w:r w:rsidR="00F04482">
        <w:rPr>
          <w:rFonts w:asciiTheme="majorBidi" w:hAnsiTheme="majorBidi" w:cstheme="majorBidi" w:hint="cs"/>
          <w:sz w:val="24"/>
          <w:szCs w:val="24"/>
          <w:rtl/>
          <w:lang w:bidi="he-IL"/>
        </w:rPr>
        <w:t xml:space="preserve">בסיפור </w:t>
      </w:r>
      <w:r w:rsidRPr="005C67D1">
        <w:rPr>
          <w:rFonts w:asciiTheme="majorBidi" w:hAnsiTheme="majorBidi" w:cstheme="majorBidi"/>
          <w:sz w:val="24"/>
          <w:szCs w:val="24"/>
          <w:rtl/>
          <w:lang w:bidi="he-IL"/>
        </w:rPr>
        <w:t>מהווה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להתרשלות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הציבור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הערבי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בשמירה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משרד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הבריאות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לדבריו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המתרשל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במזיד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מעמיד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בסכנה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פוגע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באינטרסים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הכלכליים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החברתיים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והנפשיים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ומהווה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גורם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לסגירת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הספר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ולהכנסתם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לבידוד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עשרות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סיבה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מוצדקת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תוך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מודע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לחלוטין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לחובה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בבידוד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בעצמו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המתרשל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חייב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באחריות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בפני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לתוצאות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מעשיו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המאמין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לשוות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תמיד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לנגד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עיניו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הפסוק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w:t>
      </w:r>
      <w:r w:rsidRPr="005C67D1">
        <w:rPr>
          <w:rFonts w:asciiTheme="majorBidi" w:hAnsiTheme="majorBidi" w:cstheme="majorBidi"/>
          <w:sz w:val="24"/>
          <w:szCs w:val="24"/>
          <w:rtl/>
        </w:rPr>
        <w:t>. 96:14) "</w:t>
      </w:r>
      <w:r w:rsidRPr="005C67D1">
        <w:rPr>
          <w:rFonts w:asciiTheme="majorBidi" w:hAnsiTheme="majorBidi" w:cstheme="majorBidi"/>
          <w:sz w:val="24"/>
          <w:szCs w:val="24"/>
          <w:rtl/>
          <w:lang w:bidi="he-IL"/>
        </w:rPr>
        <w:t>האם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יֵדַע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רואה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שהמתרשל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לדידו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lastRenderedPageBreak/>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ינצל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בעולם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לבטח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ינצל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בעולם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מפציר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שמחויב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לשהות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בבידוד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להבין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היטב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לטובתו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ולבקש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יתעלה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הגמול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ואז</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יראה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גמול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טוב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כמוהו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המאמין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לחשוב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שבאה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דרכו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חטאיו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האדם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בחדית</w:t>
      </w:r>
      <w:r w:rsidRPr="005C67D1">
        <w:rPr>
          <w:rFonts w:asciiTheme="majorBidi" w:hAnsiTheme="majorBidi" w:cstheme="majorBidi"/>
          <w:sz w:val="24"/>
          <w:szCs w:val="24"/>
          <w:rtl/>
        </w:rPr>
        <w:t xml:space="preserve">': </w:t>
      </w:r>
    </w:p>
    <w:p w14:paraId="7A987F76" w14:textId="448B06FB" w:rsidR="00FA54A2" w:rsidRPr="005C67D1" w:rsidRDefault="00FA54A2" w:rsidP="00FA54A2">
      <w:pPr>
        <w:bidi/>
        <w:spacing w:before="120" w:line="480" w:lineRule="auto"/>
        <w:ind w:left="340" w:right="284"/>
        <w:jc w:val="both"/>
        <w:rPr>
          <w:rFonts w:asciiTheme="majorBidi" w:hAnsiTheme="majorBidi" w:cstheme="majorBidi"/>
          <w:sz w:val="24"/>
          <w:szCs w:val="24"/>
          <w:rtl/>
        </w:rPr>
      </w:pPr>
      <w:r w:rsidRPr="005C67D1">
        <w:rPr>
          <w:rFonts w:asciiTheme="majorBidi" w:hAnsiTheme="majorBidi" w:cstheme="majorBidi"/>
          <w:sz w:val="24"/>
          <w:szCs w:val="24"/>
          <w:rtl/>
          <w:lang w:bidi="he-IL"/>
        </w:rPr>
        <w:t>אבו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הרירה</w:t>
      </w:r>
      <w:r w:rsidR="00F04482">
        <w:rPr>
          <w:rFonts w:asciiTheme="majorBidi" w:hAnsiTheme="majorBidi" w:cstheme="majorBidi" w:hint="cs"/>
          <w:sz w:val="24"/>
          <w:szCs w:val="24"/>
          <w:rtl/>
          <w:lang w:bidi="he-IL"/>
        </w:rPr>
        <w:t xml:space="preserve"> (</w:t>
      </w:r>
      <w:r w:rsidR="00F04482">
        <w:rPr>
          <w:rFonts w:asciiTheme="majorBidi" w:hAnsiTheme="majorBidi" w:cstheme="majorBidi"/>
          <w:sz w:val="24"/>
          <w:szCs w:val="24"/>
          <w:lang w:val="en-US" w:bidi="he-IL"/>
        </w:rPr>
        <w:t>(Abū Hurayra</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מסר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והשלום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יתעלה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חושב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מעשיי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כלפיו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לטובה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ועוד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נופלות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הצרות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בחלקו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המאמין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הלאות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התשישות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הדאגה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העצבות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הטרדה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הצער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ואפילו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הקטנה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שבטרדות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העולם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כיפר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באמצעותן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עוונותיו</w:t>
      </w:r>
      <w:r w:rsidR="00997440">
        <w:rPr>
          <w:rFonts w:asciiTheme="majorBidi" w:hAnsiTheme="majorBidi" w:cstheme="majorBidi" w:hint="cs"/>
          <w:sz w:val="24"/>
          <w:szCs w:val="24"/>
          <w:rtl/>
          <w:lang w:bidi="he-IL"/>
        </w:rPr>
        <w:t>.</w:t>
      </w:r>
      <w:r w:rsidRPr="005C67D1">
        <w:rPr>
          <w:rStyle w:val="a7"/>
          <w:rFonts w:asciiTheme="majorBidi" w:hAnsiTheme="majorBidi" w:cstheme="majorBidi"/>
          <w:sz w:val="24"/>
          <w:szCs w:val="24"/>
          <w:rtl/>
        </w:rPr>
        <w:footnoteReference w:id="58"/>
      </w:r>
    </w:p>
    <w:p w14:paraId="3474E2E1" w14:textId="326DD198" w:rsidR="00FA54A2" w:rsidRPr="005C67D1" w:rsidRDefault="00FA54A2" w:rsidP="00FA54A2">
      <w:pPr>
        <w:bidi/>
        <w:spacing w:before="120" w:line="480" w:lineRule="auto"/>
        <w:ind w:left="4" w:right="284"/>
        <w:jc w:val="both"/>
        <w:rPr>
          <w:rFonts w:asciiTheme="majorBidi" w:hAnsiTheme="majorBidi" w:cstheme="majorBidi"/>
          <w:sz w:val="24"/>
          <w:szCs w:val="24"/>
          <w:rtl/>
        </w:rPr>
      </w:pPr>
      <w:r w:rsidRPr="005C67D1">
        <w:rPr>
          <w:rFonts w:asciiTheme="majorBidi" w:eastAsia="David" w:hAnsiTheme="majorBidi" w:cstheme="majorBidi"/>
          <w:color w:val="333333"/>
          <w:sz w:val="24"/>
          <w:szCs w:val="24"/>
          <w:rtl/>
          <w:lang w:bidi="he-IL"/>
        </w:rPr>
        <w:t>ישנו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חלק</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מהמגזר</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הערבי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שמתייחס</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להנחיות</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משרד</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הבריאות</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כפי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שהתייחסו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האנשים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בתקופתו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של</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נוח</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כאשר</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הוא</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הזהיר</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אותם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מהמבול</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המתקרב</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אטמו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אוזניהם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באצבעותיהם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הליטו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עצמם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בבגדם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עמדו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בְּמִרְיָים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ומלאו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שחץ</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ק</w:t>
      </w:r>
      <w:r w:rsidRPr="005C67D1">
        <w:rPr>
          <w:rFonts w:asciiTheme="majorBidi" w:eastAsia="David" w:hAnsiTheme="majorBidi" w:cstheme="majorBidi"/>
          <w:color w:val="333333"/>
          <w:sz w:val="24"/>
          <w:szCs w:val="24"/>
          <w:rtl/>
        </w:rPr>
        <w:t xml:space="preserve">. 71:7). </w:t>
      </w:r>
      <w:r w:rsidRPr="005C67D1">
        <w:rPr>
          <w:rFonts w:asciiTheme="majorBidi" w:eastAsia="David" w:hAnsiTheme="majorBidi" w:cstheme="majorBidi"/>
          <w:color w:val="333333"/>
          <w:sz w:val="24"/>
          <w:szCs w:val="24"/>
          <w:rtl/>
          <w:lang w:bidi="he-IL"/>
        </w:rPr>
        <w:t>דבר</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לא</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יועיל</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למגזר</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זה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הוא</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הסיבה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למבול</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בזמנו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של</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נוח</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והוא</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גם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הסיבה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למבול</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הקורונה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והוא</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עוד</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עתיד</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להסב</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לנו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נזק</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בכל</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תחומים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הבריאותי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הנפשי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החברתי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הכלכלי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המדעי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וכיוצא</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באלה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ישנו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חלק</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אחר</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מהמגזר</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הערבי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שרואה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בנגיף</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קורונה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מזימה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משחק</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או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שקר</w:t>
      </w:r>
      <w:r w:rsidRPr="005C67D1">
        <w:rPr>
          <w:rFonts w:asciiTheme="majorBidi" w:eastAsia="David" w:hAnsiTheme="majorBidi" w:cstheme="majorBidi"/>
          <w:i/>
          <w:iCs/>
          <w:color w:val="333333"/>
          <w:sz w:val="24"/>
          <w:szCs w:val="24"/>
          <w:rtl/>
        </w:rPr>
        <w:t xml:space="preserve">. </w:t>
      </w:r>
      <w:r w:rsidRPr="005C67D1">
        <w:rPr>
          <w:rFonts w:asciiTheme="majorBidi" w:eastAsia="David" w:hAnsiTheme="majorBidi" w:cstheme="majorBidi"/>
          <w:color w:val="333333"/>
          <w:sz w:val="24"/>
          <w:szCs w:val="24"/>
          <w:rtl/>
          <w:lang w:bidi="he-IL"/>
        </w:rPr>
        <w:t>אסור</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להזניח</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את</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האנשים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הללו</w:t>
      </w:r>
      <w:r w:rsidRPr="005C67D1">
        <w:rPr>
          <w:rFonts w:asciiTheme="majorBidi" w:eastAsia="David" w:hAnsiTheme="majorBidi" w:cstheme="majorBidi"/>
          <w:color w:val="333333"/>
          <w:sz w:val="24"/>
          <w:szCs w:val="24"/>
          <w:rtl/>
        </w:rPr>
        <w:t xml:space="preserve">, </w:t>
      </w:r>
      <w:r w:rsidR="00997440">
        <w:rPr>
          <w:rFonts w:asciiTheme="majorBidi" w:eastAsia="David" w:hAnsiTheme="majorBidi" w:cstheme="majorBidi" w:hint="cs"/>
          <w:color w:val="333333"/>
          <w:sz w:val="24"/>
          <w:szCs w:val="24"/>
          <w:rtl/>
          <w:lang w:bidi="he-IL"/>
        </w:rPr>
        <w:t xml:space="preserve">כותב בדיר, </w:t>
      </w:r>
      <w:r w:rsidRPr="005C67D1">
        <w:rPr>
          <w:rFonts w:asciiTheme="majorBidi" w:eastAsia="David" w:hAnsiTheme="majorBidi" w:cstheme="majorBidi"/>
          <w:color w:val="333333"/>
          <w:sz w:val="24"/>
          <w:szCs w:val="24"/>
          <w:rtl/>
          <w:lang w:bidi="he-IL"/>
        </w:rPr>
        <w:t>אלא</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יש</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להיכנס</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עימם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לשיח</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ממש</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כפי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שנכנס</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משה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לשיח</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עם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בני</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ישראל</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בנוגע</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לפרה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אותה</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ביקש</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אלוהים</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שיזבחו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לו</w:t>
      </w:r>
      <w:r w:rsidRPr="005C67D1">
        <w:rPr>
          <w:rFonts w:asciiTheme="majorBidi" w:eastAsia="David" w:hAnsiTheme="majorBidi" w:cstheme="majorBidi"/>
          <w:color w:val="333333"/>
          <w:sz w:val="24"/>
          <w:szCs w:val="24"/>
          <w:rtl/>
        </w:rPr>
        <w:t xml:space="preserve"> (</w:t>
      </w:r>
      <w:r w:rsidRPr="005C67D1">
        <w:rPr>
          <w:rFonts w:asciiTheme="majorBidi" w:eastAsia="David" w:hAnsiTheme="majorBidi" w:cstheme="majorBidi"/>
          <w:color w:val="333333"/>
          <w:sz w:val="24"/>
          <w:szCs w:val="24"/>
          <w:rtl/>
          <w:lang w:bidi="he-IL"/>
        </w:rPr>
        <w:t>ק</w:t>
      </w:r>
      <w:r w:rsidRPr="005C67D1">
        <w:rPr>
          <w:rFonts w:asciiTheme="majorBidi" w:eastAsia="David" w:hAnsiTheme="majorBidi" w:cstheme="majorBidi"/>
          <w:color w:val="333333"/>
          <w:sz w:val="24"/>
          <w:szCs w:val="24"/>
          <w:rtl/>
        </w:rPr>
        <w:t>. 2:67-71)</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שבני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ישראל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התישו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בשאלות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רבות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והכריחו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לפנות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שוב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ושוב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לאלוהים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שיענה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שאלותיהם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הפסיק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עימם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וענה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בסבלנות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שאלותיהם</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59"/>
      </w:r>
      <w:r w:rsidRPr="005C67D1">
        <w:rPr>
          <w:rFonts w:asciiTheme="majorBidi" w:hAnsiTheme="majorBidi" w:cstheme="majorBidi"/>
          <w:sz w:val="24"/>
          <w:szCs w:val="24"/>
          <w:rtl/>
        </w:rPr>
        <w:t xml:space="preserve"> </w:t>
      </w:r>
    </w:p>
    <w:p w14:paraId="5714DDF8" w14:textId="77777777" w:rsidR="00FA54A2" w:rsidRPr="005C67D1" w:rsidRDefault="00FA54A2" w:rsidP="00AB582E">
      <w:pPr>
        <w:bidi/>
        <w:spacing w:line="480" w:lineRule="auto"/>
        <w:ind w:hanging="58"/>
        <w:jc w:val="both"/>
        <w:rPr>
          <w:rFonts w:asciiTheme="majorBidi" w:hAnsiTheme="majorBidi" w:cstheme="majorBidi"/>
          <w:b/>
          <w:bCs/>
          <w:sz w:val="24"/>
          <w:szCs w:val="24"/>
          <w:rtl/>
        </w:rPr>
      </w:pPr>
      <w:r w:rsidRPr="005C67D1">
        <w:rPr>
          <w:rFonts w:asciiTheme="majorBidi" w:hAnsiTheme="majorBidi" w:cstheme="majorBidi"/>
          <w:b/>
          <w:bCs/>
          <w:sz w:val="24"/>
          <w:szCs w:val="24"/>
          <w:rtl/>
          <w:lang w:bidi="he-IL"/>
        </w:rPr>
        <w:t>מניעת</w:t>
      </w:r>
      <w:r w:rsidRPr="005C67D1">
        <w:rPr>
          <w:rFonts w:asciiTheme="majorBidi" w:hAnsiTheme="majorBidi" w:cstheme="majorBidi"/>
          <w:b/>
          <w:bCs/>
          <w:sz w:val="24"/>
          <w:szCs w:val="24"/>
          <w:rtl/>
        </w:rPr>
        <w:t xml:space="preserve"> </w:t>
      </w:r>
      <w:r w:rsidRPr="005C67D1">
        <w:rPr>
          <w:rFonts w:asciiTheme="majorBidi" w:hAnsiTheme="majorBidi" w:cstheme="majorBidi"/>
          <w:b/>
          <w:bCs/>
          <w:sz w:val="24"/>
          <w:szCs w:val="24"/>
          <w:rtl/>
          <w:lang w:bidi="he-IL"/>
        </w:rPr>
        <w:t>חתונות</w:t>
      </w:r>
      <w:r w:rsidRPr="005C67D1">
        <w:rPr>
          <w:rFonts w:asciiTheme="majorBidi" w:hAnsiTheme="majorBidi" w:cstheme="majorBidi"/>
          <w:b/>
          <w:bCs/>
          <w:sz w:val="24"/>
          <w:szCs w:val="24"/>
          <w:rtl/>
        </w:rPr>
        <w:t xml:space="preserve"> </w:t>
      </w:r>
      <w:r w:rsidRPr="005C67D1">
        <w:rPr>
          <w:rFonts w:asciiTheme="majorBidi" w:hAnsiTheme="majorBidi" w:cstheme="majorBidi"/>
          <w:b/>
          <w:bCs/>
          <w:sz w:val="24"/>
          <w:szCs w:val="24"/>
          <w:rtl/>
          <w:lang w:bidi="he-IL"/>
        </w:rPr>
        <w:t>מרובות</w:t>
      </w:r>
      <w:r w:rsidRPr="005C67D1">
        <w:rPr>
          <w:rFonts w:asciiTheme="majorBidi" w:hAnsiTheme="majorBidi" w:cstheme="majorBidi"/>
          <w:b/>
          <w:bCs/>
          <w:sz w:val="24"/>
          <w:szCs w:val="24"/>
          <w:rtl/>
        </w:rPr>
        <w:t xml:space="preserve"> </w:t>
      </w:r>
      <w:r w:rsidRPr="005C67D1">
        <w:rPr>
          <w:rFonts w:asciiTheme="majorBidi" w:hAnsiTheme="majorBidi" w:cstheme="majorBidi"/>
          <w:b/>
          <w:bCs/>
          <w:sz w:val="24"/>
          <w:szCs w:val="24"/>
          <w:rtl/>
          <w:lang w:bidi="he-IL"/>
        </w:rPr>
        <w:t>משתתפים</w:t>
      </w:r>
    </w:p>
    <w:p w14:paraId="56945F24" w14:textId="77777777" w:rsidR="00FA54A2" w:rsidRPr="005C67D1" w:rsidRDefault="00FA54A2" w:rsidP="00AB582E">
      <w:pPr>
        <w:bidi/>
        <w:spacing w:line="480" w:lineRule="auto"/>
        <w:ind w:firstLine="84"/>
        <w:jc w:val="both"/>
        <w:rPr>
          <w:rFonts w:asciiTheme="majorBidi" w:hAnsiTheme="majorBidi" w:cstheme="majorBidi"/>
          <w:sz w:val="24"/>
          <w:szCs w:val="24"/>
          <w:rtl/>
        </w:rPr>
      </w:pPr>
      <w:r w:rsidRPr="005C67D1">
        <w:rPr>
          <w:rFonts w:asciiTheme="majorBidi" w:hAnsiTheme="majorBidi" w:cstheme="majorBidi"/>
          <w:sz w:val="24"/>
          <w:szCs w:val="24"/>
          <w:rtl/>
          <w:lang w:bidi="he-IL"/>
        </w:rPr>
        <w:t>באוקטובר</w:t>
      </w:r>
      <w:r w:rsidRPr="005C67D1">
        <w:rPr>
          <w:rFonts w:asciiTheme="majorBidi" w:hAnsiTheme="majorBidi" w:cstheme="majorBidi"/>
          <w:sz w:val="24"/>
          <w:szCs w:val="24"/>
          <w:rtl/>
        </w:rPr>
        <w:t xml:space="preserve"> 2020 </w:t>
      </w:r>
      <w:r w:rsidRPr="005C67D1">
        <w:rPr>
          <w:rFonts w:asciiTheme="majorBidi" w:hAnsiTheme="majorBidi" w:cstheme="majorBidi"/>
          <w:sz w:val="24"/>
          <w:szCs w:val="24"/>
          <w:rtl/>
          <w:lang w:bidi="he-IL"/>
        </w:rPr>
        <w:t>פרסם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שמטרתו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להילחם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בתופעת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ההמוניות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במגזר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הערבי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לאחר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הראשון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באפריל</w:t>
      </w:r>
      <w:r w:rsidRPr="005C67D1">
        <w:rPr>
          <w:rFonts w:asciiTheme="majorBidi" w:hAnsiTheme="majorBidi" w:cstheme="majorBidi"/>
          <w:sz w:val="24"/>
          <w:szCs w:val="24"/>
          <w:rtl/>
        </w:rPr>
        <w:t xml:space="preserve"> 2020 </w:t>
      </w:r>
      <w:r w:rsidRPr="005C67D1">
        <w:rPr>
          <w:rFonts w:asciiTheme="majorBidi" w:hAnsiTheme="majorBidi" w:cstheme="majorBidi"/>
          <w:sz w:val="24"/>
          <w:szCs w:val="24"/>
          <w:rtl/>
          <w:lang w:bidi="he-IL"/>
        </w:rPr>
        <w:t>החלו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לחזור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ולהיערך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המוניות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במגזר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הערבי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המגבלות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שהוטלו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הממשלה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מרובות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משתתפים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במגזר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הערבי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המשיכו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להתחתן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בחצרות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הבתים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בחורשות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וביערות</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60"/>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עונת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במגזר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הערבי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נמשכת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מאפריל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אוגוסט</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משתתפים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התופעה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הזאת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גרמה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lastRenderedPageBreak/>
        <w:t>לכך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במגזר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הערבי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גרמו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להדבקות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המוניות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מטרת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מאמרו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להסביר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לציבור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שניתן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להתחתן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באופן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מצומצם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ושאין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סתירה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הנוהג</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המקובל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ההיפך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הנכון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מצומצמת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הסונה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p>
    <w:p w14:paraId="1512BF13" w14:textId="77777777" w:rsidR="00FA54A2" w:rsidRPr="005C67D1" w:rsidRDefault="00FA54A2" w:rsidP="00AB582E">
      <w:pPr>
        <w:bidi/>
        <w:spacing w:line="480" w:lineRule="auto"/>
        <w:ind w:left="324" w:right="284" w:firstLine="84"/>
        <w:jc w:val="both"/>
        <w:rPr>
          <w:rFonts w:asciiTheme="majorBidi" w:hAnsiTheme="majorBidi" w:cstheme="majorBidi"/>
          <w:sz w:val="24"/>
          <w:szCs w:val="24"/>
          <w:rtl/>
        </w:rPr>
      </w:pPr>
      <w:r w:rsidRPr="005C67D1">
        <w:rPr>
          <w:rFonts w:asciiTheme="majorBidi" w:hAnsiTheme="majorBidi" w:cstheme="majorBidi"/>
          <w:sz w:val="24"/>
          <w:szCs w:val="24"/>
          <w:rtl/>
          <w:lang w:bidi="he-IL"/>
        </w:rPr>
        <w:t>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ואחיותי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קאסם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כולכם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חיילים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בקרב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נגד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והמפקד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והשלום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הכבוד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שאתם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נלחמים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תחת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דגלו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וכמו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שניצחתם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בנושא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המסגדים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נצחו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בנוגע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לחתונות</w:t>
      </w:r>
      <w:r w:rsidRPr="005C67D1">
        <w:rPr>
          <w:rFonts w:asciiTheme="majorBidi" w:hAnsiTheme="majorBidi" w:cstheme="majorBidi"/>
          <w:sz w:val="24"/>
          <w:szCs w:val="24"/>
          <w:rtl/>
        </w:rPr>
        <w:t>!</w:t>
      </w:r>
      <w:r w:rsidRPr="005C67D1">
        <w:rPr>
          <w:rStyle w:val="a7"/>
          <w:rFonts w:asciiTheme="majorBidi" w:hAnsiTheme="majorBidi" w:cstheme="majorBidi"/>
          <w:sz w:val="24"/>
          <w:szCs w:val="24"/>
        </w:rPr>
        <w:footnoteReference w:id="61"/>
      </w:r>
    </w:p>
    <w:p w14:paraId="0B38EAF6" w14:textId="72D952D0" w:rsidR="00FA54A2" w:rsidRPr="005C67D1" w:rsidRDefault="00FA54A2" w:rsidP="00CF7E9C">
      <w:pPr>
        <w:bidi/>
        <w:spacing w:line="480" w:lineRule="auto"/>
        <w:ind w:right="284"/>
        <w:jc w:val="both"/>
        <w:rPr>
          <w:rFonts w:asciiTheme="majorBidi" w:hAnsiTheme="majorBidi" w:cstheme="majorBidi"/>
          <w:sz w:val="24"/>
          <w:szCs w:val="24"/>
          <w:rtl/>
        </w:rPr>
      </w:pP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מתאר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המאבק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הנחוש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קאסם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בגל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הראשון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שכלל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סגירה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מוחלטת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המסגדים</w:t>
      </w:r>
      <w:r w:rsidR="00C84F21">
        <w:rPr>
          <w:rFonts w:asciiTheme="majorBidi" w:hAnsiTheme="majorBidi" w:cstheme="majorBidi" w:hint="cs"/>
          <w:sz w:val="24"/>
          <w:szCs w:val="24"/>
          <w:rtl/>
          <w:lang w:bidi="he-IL"/>
        </w:rPr>
        <w:t xml:space="preserve"> </w:t>
      </w:r>
      <w:r w:rsidRPr="005C67D1">
        <w:rPr>
          <w:rFonts w:asciiTheme="majorBidi" w:hAnsiTheme="majorBidi" w:cstheme="majorBidi"/>
          <w:sz w:val="24"/>
          <w:szCs w:val="24"/>
          <w:rtl/>
          <w:lang w:bidi="he-IL"/>
        </w:rPr>
        <w:t>ומתוך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ביטול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תפילות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השישי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שאמורות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להתקיים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במסגד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ובציבור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וביטול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תפילות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w:t>
      </w:r>
      <w:r w:rsidRPr="005C67D1">
        <w:rPr>
          <w:rFonts w:asciiTheme="majorBidi" w:hAnsiTheme="majorBidi" w:cstheme="majorBidi"/>
          <w:i/>
          <w:iCs/>
          <w:sz w:val="24"/>
          <w:szCs w:val="24"/>
          <w:rtl/>
          <w:lang w:bidi="he-IL"/>
        </w:rPr>
        <w:t>תראויח</w:t>
      </w:r>
      <w:r w:rsidR="00C84F21">
        <w:rPr>
          <w:rFonts w:asciiTheme="majorBidi" w:hAnsiTheme="majorBidi" w:cstheme="majorBidi" w:hint="cs"/>
          <w:sz w:val="24"/>
          <w:szCs w:val="24"/>
          <w:rtl/>
          <w:lang w:bidi="he-IL"/>
        </w:rPr>
        <w:t xml:space="preserve"> (</w:t>
      </w:r>
      <w:r w:rsidR="00C84F21">
        <w:rPr>
          <w:rFonts w:asciiTheme="majorBidi" w:hAnsiTheme="majorBidi" w:cstheme="majorBidi"/>
          <w:sz w:val="24"/>
          <w:szCs w:val="24"/>
          <w:lang w:val="en-US" w:bidi="he-IL"/>
        </w:rPr>
        <w:t>(</w:t>
      </w:r>
      <w:r w:rsidR="00C84F21" w:rsidRPr="00C84F21">
        <w:rPr>
          <w:rFonts w:asciiTheme="majorBidi" w:hAnsiTheme="majorBidi" w:cstheme="majorBidi"/>
          <w:i/>
          <w:iCs/>
          <w:sz w:val="24"/>
          <w:szCs w:val="24"/>
          <w:lang w:val="en-US" w:bidi="he-IL"/>
        </w:rPr>
        <w:t>tarāwīḥ</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התפילות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המיוחדות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שנערכות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בלילות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רמצ</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אן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חולק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שבחים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לאנשי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קאסם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שניצבו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כחיילים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ולבסוף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ניצחו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בקרב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מגיע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הכבוד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כותב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שניצחתם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תחת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הנהגתו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לימד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מהדרכותיו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והנהגותיו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כיצד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לנצח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הנגיף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כדוגמא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חדית</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כמו</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מביאים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החולה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במגע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הבריא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ברח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מהמצורע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שהיית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בורח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מפני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האריה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ההוראה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עבאס</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למואד</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גשום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באד</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אן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הנוסח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המקובל</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בואו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התפילה</w:t>
      </w:r>
      <w:r w:rsidR="00C84F21">
        <w:rPr>
          <w:rFonts w:asciiTheme="majorBidi" w:hAnsiTheme="majorBidi" w:cstheme="majorBidi"/>
          <w:sz w:val="24"/>
          <w:szCs w:val="24"/>
          <w:rtl/>
        </w:rPr>
        <w: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במקום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יאמר</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התפללו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בבתיכם</w:t>
      </w:r>
      <w:r w:rsidRPr="005C67D1">
        <w:rPr>
          <w:rFonts w:asciiTheme="majorBidi" w:hAnsiTheme="majorBidi" w:cstheme="majorBidi"/>
          <w:sz w:val="24"/>
          <w:szCs w:val="24"/>
          <w:rtl/>
        </w:rPr>
        <w:t>" (</w:t>
      </w:r>
      <w:r w:rsidR="00C84F21">
        <w:rPr>
          <w:rFonts w:asciiTheme="majorBidi" w:hAnsiTheme="majorBidi" w:cstheme="majorBidi"/>
          <w:i/>
          <w:iCs/>
          <w:sz w:val="24"/>
          <w:szCs w:val="24"/>
          <w:lang w:val="en-US"/>
        </w:rPr>
        <w:t>ṣalū fī buyūtikm</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ליף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אלח</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טאב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הוסיף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בסוף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האד</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אן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גשום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וסוער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הקריאה</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התפללו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אוכבי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בהמותיכם</w:t>
      </w:r>
      <w:r w:rsidRPr="005C67D1">
        <w:rPr>
          <w:rFonts w:asciiTheme="majorBidi" w:hAnsiTheme="majorBidi" w:cstheme="majorBidi"/>
          <w:sz w:val="24"/>
          <w:szCs w:val="24"/>
          <w:rtl/>
        </w:rPr>
        <w:t>" (</w:t>
      </w:r>
      <w:r w:rsidR="00C84F21">
        <w:rPr>
          <w:rFonts w:asciiTheme="majorBidi" w:hAnsiTheme="majorBidi" w:cstheme="majorBidi"/>
          <w:i/>
          <w:iCs/>
          <w:sz w:val="24"/>
          <w:szCs w:val="24"/>
          <w:lang w:val="en-US"/>
        </w:rPr>
        <w:t>ṣalū fī</w:t>
      </w:r>
      <w:r w:rsidR="00C84F21">
        <w:rPr>
          <w:rFonts w:asciiTheme="majorBidi" w:hAnsiTheme="majorBidi" w:cstheme="majorBidi"/>
          <w:i/>
          <w:iCs/>
          <w:sz w:val="24"/>
          <w:szCs w:val="24"/>
          <w:lang w:val="en-US"/>
        </w:rPr>
        <w:t xml:space="preserve"> riḥā</w:t>
      </w:r>
      <w:r w:rsidR="00CF7E9C">
        <w:rPr>
          <w:rFonts w:asciiTheme="majorBidi" w:hAnsiTheme="majorBidi" w:cstheme="majorBidi"/>
          <w:i/>
          <w:iCs/>
          <w:sz w:val="24"/>
          <w:szCs w:val="24"/>
          <w:lang w:val="en-US"/>
        </w:rPr>
        <w:t>likum</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כלומר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תרדו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הבהמות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להתפלל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התנועות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הגופניות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הנדרשות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התפללו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כאשר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ישובים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אוכפיכם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באמצעות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הנדת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הראש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בלבד</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62"/>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כלומר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מוצא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מקורות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בחדית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משרד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הבריאות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והופך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לחלק</w:t>
      </w:r>
      <w:r w:rsidRPr="005C67D1">
        <w:rPr>
          <w:rFonts w:asciiTheme="majorBidi" w:hAnsiTheme="majorBidi" w:cstheme="majorBidi"/>
          <w:sz w:val="24"/>
          <w:szCs w:val="24"/>
          <w:rtl/>
        </w:rPr>
        <w:t xml:space="preserve"> </w:t>
      </w:r>
      <w:r w:rsidR="007350D3">
        <w:rPr>
          <w:rFonts w:asciiTheme="majorBidi" w:hAnsiTheme="majorBidi" w:cstheme="majorBidi"/>
          <w:sz w:val="24"/>
          <w:szCs w:val="24"/>
          <w:rtl/>
          <w:lang w:bidi="he-IL"/>
        </w:rPr>
        <w:t>מה</w:t>
      </w:r>
      <w:r w:rsidR="007350D3">
        <w:rPr>
          <w:rFonts w:asciiTheme="majorBidi" w:hAnsiTheme="majorBidi" w:cstheme="majorBidi" w:hint="cs"/>
          <w:sz w:val="24"/>
          <w:szCs w:val="24"/>
          <w:rtl/>
          <w:lang w:bidi="he-IL"/>
        </w:rPr>
        <w:t>מסורת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החובה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לציית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כחובה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דתית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מחייבת</w:t>
      </w:r>
      <w:r w:rsidRPr="005C67D1">
        <w:rPr>
          <w:rFonts w:asciiTheme="majorBidi" w:hAnsiTheme="majorBidi" w:cstheme="majorBidi"/>
          <w:sz w:val="24"/>
          <w:szCs w:val="24"/>
          <w:rtl/>
        </w:rPr>
        <w:t xml:space="preserve">. </w:t>
      </w:r>
    </w:p>
    <w:p w14:paraId="219A958B" w14:textId="0AADAD0B" w:rsidR="00FA54A2" w:rsidRPr="005C67D1" w:rsidRDefault="00FA54A2" w:rsidP="007350D3">
      <w:pPr>
        <w:bidi/>
        <w:spacing w:line="480" w:lineRule="auto"/>
        <w:ind w:right="284"/>
        <w:jc w:val="both"/>
        <w:rPr>
          <w:rFonts w:asciiTheme="majorBidi" w:hAnsiTheme="majorBidi" w:cstheme="majorBidi"/>
          <w:sz w:val="24"/>
          <w:szCs w:val="24"/>
          <w:rtl/>
        </w:rPr>
      </w:pPr>
      <w:r w:rsidRPr="005C67D1">
        <w:rPr>
          <w:rFonts w:asciiTheme="majorBidi" w:hAnsiTheme="majorBidi" w:cstheme="majorBidi"/>
          <w:sz w:val="24"/>
          <w:szCs w:val="24"/>
          <w:rtl/>
          <w:lang w:bidi="he-IL"/>
        </w:rPr>
        <w:t>לאחר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שניצחתם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בנוגע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כותב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לאנשי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קאסם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הגיע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הזמן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להטות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כתף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לקרב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נוסף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הקרב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מרובות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המשתתפים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הנהוגות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במגזר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הערבי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ההמוניות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גורמות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להדבקה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שמועברת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הלאה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למסגרות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נוספות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כגון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אוניברסיטאות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ומקומות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עבודה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צריך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להיסמך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שהחיסון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ימצא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במהרה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יפתור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lastRenderedPageBreak/>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הבעיות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להתנהג</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בחיי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היום</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התסריט</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גרוע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ולהקפיד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הקפדה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יתירה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שמוכיח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עצמו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טוען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צורך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לערוך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במתכונת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חדשה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מתכונת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מצומצמת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מצווה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חשובה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יותר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ובנוגע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לתפילה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נמצאה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גמישות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בהלכה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המוסלמית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ודינים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מיוחדים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למצב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חירום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שעיקרון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השמירה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העיקרון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החשוב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ביותר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בשריעה</w:t>
      </w:r>
      <w:r w:rsidR="007350D3">
        <w:rPr>
          <w:rFonts w:asciiTheme="majorBidi" w:hAnsiTheme="majorBidi" w:cstheme="majorBidi" w:hint="cs"/>
          <w:i/>
          <w:iCs/>
          <w:sz w:val="24"/>
          <w:szCs w:val="24"/>
          <w:rtl/>
          <w:lang w:val="en-US" w:bidi="he-IL"/>
        </w:rPr>
        <w:t xml:space="preserve"> </w:t>
      </w:r>
      <w:r w:rsidR="007350D3">
        <w:rPr>
          <w:rFonts w:asciiTheme="majorBidi" w:hAnsiTheme="majorBidi" w:cstheme="majorBidi" w:hint="cs"/>
          <w:sz w:val="24"/>
          <w:szCs w:val="24"/>
          <w:rtl/>
          <w:lang w:val="en-US" w:bidi="he-IL"/>
        </w:rPr>
        <w:t>(</w:t>
      </w:r>
      <w:r w:rsidR="007350D3" w:rsidRPr="007350D3">
        <w:rPr>
          <w:rFonts w:asciiTheme="majorBidi" w:hAnsiTheme="majorBidi" w:cstheme="majorBidi"/>
          <w:i/>
          <w:iCs/>
          <w:sz w:val="24"/>
          <w:szCs w:val="24"/>
          <w:lang w:val="en-US" w:bidi="he-IL"/>
        </w:rPr>
        <w:t>ḥifẓ al-nafs huwa al-maqṣad al-aʿlā fī al-sharīʿa</w:t>
      </w:r>
      <w:r w:rsidR="007350D3">
        <w:rPr>
          <w:rFonts w:asciiTheme="majorBidi" w:hAnsiTheme="majorBidi" w:cstheme="majorBidi"/>
          <w:sz w:val="24"/>
          <w:szCs w:val="24"/>
          <w:lang w:val="en-US" w:bidi="he-IL"/>
        </w:rPr>
        <w:t>)</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63"/>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יתכן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כותב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תהיינה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הסיבה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לשיבוש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שגרת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הלימודים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ילדים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קטנים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לחשש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שיצמח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שאינו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יודע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קרוא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וכתוב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תהיינה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הסיבה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יוכלו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לפתוח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עסקיהם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ולפרנס</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משפחותיהם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ההשראה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למודל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המצומצמת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שואב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מהחדית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אודות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נישואיו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החברים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אלרחמן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עוף</w:t>
      </w:r>
      <w:r w:rsidR="007350D3">
        <w:rPr>
          <w:rFonts w:asciiTheme="majorBidi" w:hAnsiTheme="majorBidi" w:cstheme="majorBidi" w:hint="cs"/>
          <w:sz w:val="24"/>
          <w:szCs w:val="24"/>
          <w:rtl/>
          <w:lang w:bidi="he-IL"/>
        </w:rPr>
        <w:t xml:space="preserve"> (</w:t>
      </w:r>
      <w:r w:rsidR="007350D3">
        <w:rPr>
          <w:rFonts w:asciiTheme="majorBidi" w:hAnsiTheme="majorBidi" w:cstheme="majorBidi"/>
          <w:sz w:val="24"/>
          <w:szCs w:val="24"/>
          <w:lang w:val="en-US" w:bidi="he-IL"/>
        </w:rPr>
        <w:t>(</w:t>
      </w:r>
      <w:r w:rsidR="007350D3" w:rsidRPr="007350D3">
        <w:rPr>
          <w:rFonts w:asciiTheme="majorBidi" w:hAnsiTheme="majorBidi" w:cstheme="majorBidi"/>
          <w:i/>
          <w:iCs/>
          <w:sz w:val="24"/>
          <w:szCs w:val="24"/>
          <w:lang w:val="en-US" w:bidi="he-IL"/>
        </w:rPr>
        <w:t>ʿAbd al-Raḥmān ibn ʿAwf</w:t>
      </w:r>
      <w:r w:rsidRPr="005C67D1">
        <w:rPr>
          <w:rFonts w:asciiTheme="majorBidi" w:hAnsiTheme="majorBidi" w:cstheme="majorBidi"/>
          <w:sz w:val="24"/>
          <w:szCs w:val="24"/>
          <w:rtl/>
        </w:rPr>
        <w:t>:</w:t>
      </w:r>
    </w:p>
    <w:p w14:paraId="4267B57C" w14:textId="7F379AD4" w:rsidR="00FA54A2" w:rsidRPr="005C67D1" w:rsidRDefault="00FA54A2" w:rsidP="005F265F">
      <w:pPr>
        <w:bidi/>
        <w:spacing w:line="480" w:lineRule="auto"/>
        <w:ind w:left="397" w:right="284"/>
        <w:jc w:val="both"/>
        <w:rPr>
          <w:rFonts w:asciiTheme="majorBidi" w:hAnsiTheme="majorBidi" w:cstheme="majorBidi"/>
          <w:sz w:val="24"/>
          <w:szCs w:val="24"/>
          <w:rtl/>
        </w:rPr>
      </w:pPr>
      <w:r w:rsidRPr="005C67D1">
        <w:rPr>
          <w:rFonts w:asciiTheme="majorBidi" w:hAnsiTheme="majorBidi" w:cstheme="majorBidi"/>
          <w:sz w:val="24"/>
          <w:szCs w:val="24"/>
          <w:rtl/>
          <w:lang w:bidi="he-IL"/>
        </w:rPr>
        <w:t>סיפר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אלרחמן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כאשר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הגענו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לאלמדינה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הפך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אלרביע</w:t>
      </w:r>
      <w:r w:rsidR="007350D3">
        <w:rPr>
          <w:rFonts w:asciiTheme="majorBidi" w:hAnsiTheme="majorBidi" w:cstheme="majorBidi" w:hint="cs"/>
          <w:sz w:val="24"/>
          <w:szCs w:val="24"/>
          <w:rtl/>
          <w:lang w:bidi="he-IL"/>
        </w:rPr>
        <w:t xml:space="preserve"> (</w:t>
      </w:r>
      <w:r w:rsidR="007350D3">
        <w:rPr>
          <w:rFonts w:asciiTheme="majorBidi" w:hAnsiTheme="majorBidi" w:cstheme="majorBidi"/>
          <w:sz w:val="24"/>
          <w:szCs w:val="24"/>
          <w:lang w:val="en-US" w:bidi="he-IL"/>
        </w:rPr>
        <w:t>Saʿd ibn al-Rabīʿ)</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לאחים</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64"/>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אלרביע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העשיר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ביותר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מבין</w:t>
      </w:r>
      <w:r w:rsidRPr="005C67D1">
        <w:rPr>
          <w:rFonts w:asciiTheme="majorBidi" w:hAnsiTheme="majorBidi" w:cstheme="majorBidi"/>
          <w:sz w:val="24"/>
          <w:szCs w:val="24"/>
          <w:rtl/>
        </w:rPr>
        <w:t xml:space="preserve"> </w:t>
      </w:r>
      <w:r w:rsidR="007350D3">
        <w:rPr>
          <w:rFonts w:asciiTheme="majorBidi" w:hAnsiTheme="majorBidi" w:cstheme="majorBidi"/>
          <w:sz w:val="24"/>
          <w:szCs w:val="24"/>
          <w:rtl/>
          <w:lang w:bidi="he-IL"/>
        </w:rPr>
        <w:t>ה</w:t>
      </w:r>
      <w:r w:rsidR="007350D3">
        <w:rPr>
          <w:rFonts w:asciiTheme="majorBidi" w:hAnsiTheme="majorBidi" w:cstheme="majorBidi"/>
          <w:sz w:val="24"/>
          <w:szCs w:val="24"/>
          <w:lang w:val="en-US" w:bidi="he-IL"/>
        </w:rPr>
        <w:t xml:space="preserve"> </w:t>
      </w:r>
      <w:r w:rsidR="007350D3" w:rsidRPr="005F265F">
        <w:rPr>
          <w:rFonts w:asciiTheme="majorBidi" w:hAnsiTheme="majorBidi" w:cstheme="majorBidi"/>
          <w:i/>
          <w:iCs/>
          <w:sz w:val="24"/>
          <w:szCs w:val="24"/>
          <w:lang w:val="en-US" w:bidi="he-IL"/>
        </w:rPr>
        <w:t>anṣā</w:t>
      </w:r>
      <w:r w:rsidR="005F265F" w:rsidRPr="005F265F">
        <w:rPr>
          <w:rFonts w:asciiTheme="majorBidi" w:hAnsiTheme="majorBidi" w:cstheme="majorBidi"/>
          <w:i/>
          <w:iCs/>
          <w:sz w:val="24"/>
          <w:szCs w:val="24"/>
          <w:lang w:val="en-US" w:bidi="he-IL"/>
        </w:rPr>
        <w:t>r</w:t>
      </w:r>
      <w:r w:rsidR="007350D3">
        <w:rPr>
          <w:rStyle w:val="a7"/>
          <w:rFonts w:asciiTheme="majorBidi" w:hAnsiTheme="majorBidi" w:cstheme="majorBidi"/>
          <w:sz w:val="24"/>
          <w:szCs w:val="24"/>
          <w:rtl/>
          <w:lang w:bidi="he-IL"/>
        </w:rPr>
        <w:footnoteReference w:id="65"/>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חצי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מרכושי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ובחר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איזו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שתרצה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מבין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נשותיי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אגרש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ואחרי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תסיים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תקופת</w:t>
      </w:r>
      <w:r w:rsidR="005F265F">
        <w:rPr>
          <w:rFonts w:asciiTheme="majorBidi" w:hAnsiTheme="majorBidi" w:cstheme="majorBidi" w:hint="cs"/>
          <w:sz w:val="24"/>
          <w:szCs w:val="24"/>
          <w:rtl/>
          <w:lang w:bidi="he-IL"/>
        </w:rPr>
        <w:t xml:space="preserve"> </w:t>
      </w:r>
      <w:r w:rsidR="005F265F">
        <w:rPr>
          <w:rFonts w:asciiTheme="majorBidi" w:hAnsiTheme="majorBidi" w:cstheme="majorBidi"/>
          <w:sz w:val="24"/>
          <w:szCs w:val="24"/>
          <w:lang w:val="en-US" w:bidi="he-IL"/>
        </w:rPr>
        <w:t>ʿidda</w:t>
      </w:r>
      <w:r w:rsidRPr="005C67D1">
        <w:rPr>
          <w:rStyle w:val="a7"/>
          <w:rFonts w:asciiTheme="majorBidi" w:hAnsiTheme="majorBidi" w:cstheme="majorBidi"/>
          <w:sz w:val="24"/>
          <w:szCs w:val="24"/>
          <w:rtl/>
        </w:rPr>
        <w:footnoteReference w:id="66"/>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תוכל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להתחתן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איתה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אלרחמן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צורך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כאן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שוק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לסחור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שוק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קינוקאע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הלך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לסחור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כאשר</w:t>
      </w:r>
      <w:r w:rsidRPr="005C67D1">
        <w:rPr>
          <w:rFonts w:asciiTheme="majorBidi" w:hAnsiTheme="majorBidi" w:cstheme="majorBidi"/>
          <w:sz w:val="24"/>
          <w:szCs w:val="24"/>
          <w:rtl/>
        </w:rPr>
        <w:t xml:space="preserve"> </w:t>
      </w:r>
      <w:r w:rsidR="000764D1">
        <w:rPr>
          <w:rFonts w:asciiTheme="majorBidi" w:hAnsiTheme="majorBidi" w:cstheme="majorBidi"/>
          <w:sz w:val="24"/>
          <w:szCs w:val="24"/>
          <w:rtl/>
          <w:lang w:bidi="he-IL"/>
        </w:rPr>
        <w:t>א</w:t>
      </w:r>
      <w:r w:rsidRPr="005C67D1">
        <w:rPr>
          <w:rFonts w:asciiTheme="majorBidi" w:hAnsiTheme="majorBidi" w:cstheme="majorBidi"/>
          <w:sz w:val="24"/>
          <w:szCs w:val="24"/>
          <w:rtl/>
          <w:lang w:bidi="he-IL"/>
        </w:rPr>
        <w:t>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מעט</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שומן</w:t>
      </w:r>
      <w:r w:rsidR="000764D1">
        <w:rPr>
          <w:rFonts w:asciiTheme="majorBidi" w:hAnsiTheme="majorBidi" w:cstheme="majorBidi" w:hint="cs"/>
          <w:sz w:val="24"/>
          <w:szCs w:val="24"/>
          <w:rtl/>
          <w:lang w:bidi="he-IL"/>
        </w:rPr>
        <w:t>.</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הגיע</w:t>
      </w:r>
      <w:r w:rsidRPr="005C67D1">
        <w:rPr>
          <w:rFonts w:asciiTheme="majorBidi" w:hAnsiTheme="majorBidi" w:cstheme="majorBidi"/>
          <w:sz w:val="24"/>
          <w:szCs w:val="24"/>
          <w:rtl/>
        </w:rPr>
        <w:t xml:space="preserve"> </w:t>
      </w:r>
      <w:r w:rsidR="005F265F">
        <w:rPr>
          <w:rFonts w:asciiTheme="majorBidi" w:hAnsiTheme="majorBidi" w:cstheme="majorBidi" w:hint="cs"/>
          <w:sz w:val="24"/>
          <w:szCs w:val="24"/>
          <w:rtl/>
          <w:lang w:bidi="he-IL"/>
        </w:rPr>
        <w:t xml:space="preserve">לנביא </w:t>
      </w:r>
      <w:r w:rsidRPr="005C67D1">
        <w:rPr>
          <w:rFonts w:asciiTheme="majorBidi" w:hAnsiTheme="majorBidi" w:cstheme="majorBidi"/>
          <w:sz w:val="24"/>
          <w:szCs w:val="24"/>
          <w:rtl/>
          <w:lang w:bidi="he-IL"/>
        </w:rPr>
        <w:t>ועל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בגדיו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צבע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צהוב</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67"/>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מאוהב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התחתנתי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מוהר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שילמת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אלרחמן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משקל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גרעין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בזהב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יברכך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אלוהים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ערוך</w:t>
      </w:r>
      <w:r w:rsidRPr="005C67D1">
        <w:rPr>
          <w:rFonts w:asciiTheme="majorBidi" w:hAnsiTheme="majorBidi" w:cstheme="majorBidi"/>
          <w:sz w:val="24"/>
          <w:szCs w:val="24"/>
          <w:rtl/>
        </w:rPr>
        <w:t xml:space="preserve"> </w:t>
      </w:r>
      <w:r w:rsidR="000764D1">
        <w:rPr>
          <w:rFonts w:asciiTheme="majorBidi" w:hAnsiTheme="majorBidi" w:cstheme="majorBidi" w:hint="cs"/>
          <w:sz w:val="24"/>
          <w:szCs w:val="24"/>
          <w:rtl/>
          <w:lang w:bidi="he-IL"/>
        </w:rPr>
        <w:t xml:space="preserve">עכשיו </w:t>
      </w:r>
      <w:r w:rsidRPr="005C67D1">
        <w:rPr>
          <w:rFonts w:asciiTheme="majorBidi" w:hAnsiTheme="majorBidi" w:cstheme="majorBidi"/>
          <w:sz w:val="24"/>
          <w:szCs w:val="24"/>
          <w:rtl/>
          <w:lang w:bidi="he-IL"/>
        </w:rPr>
        <w:t>מסיבת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אפילו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כבשה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הכוונה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למסיבת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צנועה</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68"/>
      </w:r>
    </w:p>
    <w:p w14:paraId="1FAA3489" w14:textId="77777777" w:rsidR="00FA54A2" w:rsidRPr="005C67D1" w:rsidRDefault="00FA54A2" w:rsidP="00AB582E">
      <w:pPr>
        <w:bidi/>
        <w:spacing w:line="480" w:lineRule="auto"/>
        <w:ind w:left="41" w:right="284"/>
        <w:jc w:val="both"/>
        <w:rPr>
          <w:rFonts w:asciiTheme="majorBidi" w:hAnsiTheme="majorBidi" w:cstheme="majorBidi"/>
          <w:sz w:val="24"/>
          <w:szCs w:val="24"/>
          <w:rtl/>
        </w:rPr>
      </w:pPr>
    </w:p>
    <w:p w14:paraId="5FAE211E" w14:textId="13D56EEE" w:rsidR="00FA54A2" w:rsidRPr="005C67D1" w:rsidRDefault="00FA54A2" w:rsidP="00E967A5">
      <w:pPr>
        <w:bidi/>
        <w:spacing w:line="480" w:lineRule="auto"/>
        <w:ind w:left="41" w:right="284"/>
        <w:jc w:val="both"/>
        <w:rPr>
          <w:rFonts w:asciiTheme="majorBidi" w:hAnsiTheme="majorBidi" w:cstheme="majorBidi"/>
          <w:sz w:val="24"/>
          <w:szCs w:val="24"/>
          <w:rtl/>
        </w:rPr>
      </w:pPr>
      <w:r w:rsidRPr="005C67D1">
        <w:rPr>
          <w:rFonts w:asciiTheme="majorBidi" w:hAnsiTheme="majorBidi" w:cstheme="majorBidi"/>
          <w:sz w:val="24"/>
          <w:szCs w:val="24"/>
          <w:rtl/>
          <w:lang w:bidi="he-IL"/>
        </w:rPr>
        <w:lastRenderedPageBreak/>
        <w:t>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אלרחמן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התחתן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ידע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נודע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נישואיו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מריח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הבושם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שדבק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אלרחמן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הזמין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לנישואיו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שנערכו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משתה</w:t>
      </w:r>
      <w:r w:rsidRPr="005C67D1">
        <w:rPr>
          <w:rFonts w:asciiTheme="majorBidi" w:hAnsiTheme="majorBidi" w:cstheme="majorBidi"/>
          <w:sz w:val="24"/>
          <w:szCs w:val="24"/>
          <w:rtl/>
        </w:rPr>
        <w:t xml:space="preserve"> </w:t>
      </w:r>
      <w:r w:rsidR="00E967A5">
        <w:rPr>
          <w:rFonts w:asciiTheme="majorBidi" w:hAnsiTheme="majorBidi" w:cstheme="majorBidi" w:hint="cs"/>
          <w:sz w:val="24"/>
          <w:szCs w:val="24"/>
          <w:rtl/>
          <w:lang w:bidi="he-IL"/>
        </w:rPr>
        <w:t xml:space="preserve">חתונה </w:t>
      </w:r>
      <w:r w:rsidRPr="005C67D1">
        <w:rPr>
          <w:rFonts w:asciiTheme="majorBidi" w:hAnsiTheme="majorBidi" w:cstheme="majorBidi"/>
          <w:sz w:val="24"/>
          <w:szCs w:val="24"/>
          <w:rtl/>
        </w:rPr>
        <w:t>(</w:t>
      </w:r>
      <w:r w:rsidR="00E967A5">
        <w:rPr>
          <w:rFonts w:asciiTheme="majorBidi" w:hAnsiTheme="majorBidi" w:cstheme="majorBidi"/>
          <w:i/>
          <w:iCs/>
          <w:sz w:val="24"/>
          <w:szCs w:val="24"/>
          <w:lang w:val="en-US"/>
        </w:rPr>
        <w:t>walīma</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החשיב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התנהגותו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לחוסר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נימוס</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מגונה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ברך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לרגל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נישואיו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נוסף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הנישואים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נערכו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תמורת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מוהר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קטן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מאוד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נישואים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צנועים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כותב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מעמדו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הנכבד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אלרחמן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מבין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שמונת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המוסלמים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הראשונים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מבין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עשרת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המוסלמים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שהתבשרו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שיזכו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בגן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עדן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גם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מששת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חברי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מועצת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השורא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השתתף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הקרבות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הגדולים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והיגר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ההג</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ממכה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בראשונה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ממכה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לחבש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ובשניה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ממכה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למדינה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נישואיו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הצנועים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הנכבד</w:t>
      </w:r>
      <w:r w:rsidR="00E967A5">
        <w:rPr>
          <w:rFonts w:asciiTheme="majorBidi" w:hAnsiTheme="majorBidi" w:cstheme="majorBidi" w:hint="cs"/>
          <w:sz w:val="24"/>
          <w:szCs w:val="24"/>
          <w:rtl/>
          <w:lang w:bidi="he-IL"/>
        </w:rPr>
        <w:t xml:space="preserve"> </w:t>
      </w:r>
      <w:r w:rsidRPr="005C67D1">
        <w:rPr>
          <w:rFonts w:asciiTheme="majorBidi" w:hAnsiTheme="majorBidi" w:cstheme="majorBidi"/>
          <w:sz w:val="24"/>
          <w:szCs w:val="24"/>
          <w:rtl/>
          <w:lang w:bidi="he-IL"/>
        </w:rPr>
        <w:t>הזה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00E967A5">
        <w:rPr>
          <w:rFonts w:asciiTheme="majorBidi" w:hAnsiTheme="majorBidi" w:cstheme="majorBidi" w:hint="cs"/>
          <w:sz w:val="24"/>
          <w:szCs w:val="24"/>
          <w:rtl/>
          <w:lang w:bidi="he-IL"/>
        </w:rPr>
        <w:t xml:space="preserve">מחמד, כותב בדיר, </w:t>
      </w:r>
      <w:r w:rsidRPr="005C67D1">
        <w:rPr>
          <w:rFonts w:asciiTheme="majorBidi" w:hAnsiTheme="majorBidi" w:cstheme="majorBidi"/>
          <w:sz w:val="24"/>
          <w:szCs w:val="24"/>
          <w:rtl/>
          <w:lang w:bidi="he-IL"/>
        </w:rPr>
        <w:t>יכולים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להוות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עבורנו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מודל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לנישואים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בתקופת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69"/>
      </w:r>
    </w:p>
    <w:p w14:paraId="36396254" w14:textId="751D92C1" w:rsidR="00FA54A2" w:rsidRPr="005C67D1" w:rsidRDefault="00FA54A2" w:rsidP="00AB582E">
      <w:pPr>
        <w:bidi/>
        <w:spacing w:line="480" w:lineRule="auto"/>
        <w:ind w:left="41" w:right="284"/>
        <w:jc w:val="both"/>
        <w:rPr>
          <w:rFonts w:asciiTheme="majorBidi" w:hAnsiTheme="majorBidi" w:cstheme="majorBidi"/>
          <w:sz w:val="24"/>
          <w:szCs w:val="24"/>
          <w:rtl/>
        </w:rPr>
      </w:pP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בזמן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שהעולם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נבוך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ומחפש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אחר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הנהגה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שתדריך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ותנחה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בתקופה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מבולבלת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למציאת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החיסון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המיוחל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טוען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הנהגה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הנהגתו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שהדריך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בהנחיותיו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כיצד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לנצח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וכבר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בקוראן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מבטיח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הניצחון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שהולך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בדרכו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צייתו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לאללה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כדי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שתרוחמו</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ק</w:t>
      </w:r>
      <w:r w:rsidRPr="005C67D1">
        <w:rPr>
          <w:rFonts w:asciiTheme="majorBidi" w:hAnsiTheme="majorBidi" w:cstheme="majorBidi"/>
          <w:sz w:val="24"/>
          <w:szCs w:val="24"/>
          <w:rtl/>
        </w:rPr>
        <w:t xml:space="preserve">3:132 )  </w:t>
      </w:r>
      <w:r w:rsidRPr="005C67D1">
        <w:rPr>
          <w:rFonts w:asciiTheme="majorBidi" w:hAnsiTheme="majorBidi" w:cstheme="majorBidi"/>
          <w:sz w:val="24"/>
          <w:szCs w:val="24"/>
          <w:rtl/>
          <w:lang w:bidi="he-IL"/>
        </w:rPr>
        <w:t>ו</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שהשליח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תיקחו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ואשר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ימנע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מכם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ממנו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תימנעו</w:t>
      </w:r>
      <w:r w:rsidRPr="005C67D1">
        <w:rPr>
          <w:rFonts w:asciiTheme="majorBidi" w:hAnsiTheme="majorBidi" w:cstheme="majorBidi"/>
          <w:sz w:val="24"/>
          <w:szCs w:val="24"/>
          <w:rtl/>
        </w:rPr>
        <w:t>" (</w:t>
      </w:r>
      <w:r w:rsidRPr="005C67D1">
        <w:rPr>
          <w:rFonts w:asciiTheme="majorBidi" w:hAnsiTheme="majorBidi" w:cstheme="majorBidi"/>
          <w:sz w:val="24"/>
          <w:szCs w:val="24"/>
          <w:rtl/>
          <w:lang w:bidi="he-IL"/>
        </w:rPr>
        <w:t>ק</w:t>
      </w:r>
      <w:r w:rsidRPr="005C67D1">
        <w:rPr>
          <w:rFonts w:asciiTheme="majorBidi" w:hAnsiTheme="majorBidi" w:cstheme="majorBidi"/>
          <w:sz w:val="24"/>
          <w:szCs w:val="24"/>
          <w:rtl/>
        </w:rPr>
        <w:t>. 59:7).</w:t>
      </w:r>
      <w:r w:rsidRPr="005C67D1">
        <w:rPr>
          <w:rStyle w:val="a7"/>
          <w:rFonts w:asciiTheme="majorBidi" w:hAnsiTheme="majorBidi" w:cstheme="majorBidi"/>
          <w:sz w:val="24"/>
          <w:szCs w:val="24"/>
          <w:rtl/>
        </w:rPr>
        <w:footnoteReference w:id="70"/>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הציות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להנחיות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כבר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רק</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הליכה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בדרכו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ציות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לאלוהים</w:t>
      </w:r>
      <w:r w:rsidRPr="005C67D1">
        <w:rPr>
          <w:rFonts w:asciiTheme="majorBidi" w:hAnsiTheme="majorBidi" w:cstheme="majorBidi"/>
          <w:sz w:val="24"/>
          <w:szCs w:val="24"/>
          <w:rtl/>
        </w:rPr>
        <w:t xml:space="preserve">. </w:t>
      </w:r>
    </w:p>
    <w:p w14:paraId="527DEF9B" w14:textId="77777777" w:rsidR="00FA54A2" w:rsidRPr="005C67D1" w:rsidRDefault="00FA54A2" w:rsidP="00AB582E">
      <w:pPr>
        <w:bidi/>
        <w:spacing w:line="480" w:lineRule="auto"/>
        <w:ind w:right="284"/>
        <w:jc w:val="both"/>
        <w:rPr>
          <w:rFonts w:asciiTheme="majorBidi" w:hAnsiTheme="majorBidi" w:cstheme="majorBidi"/>
          <w:sz w:val="24"/>
          <w:szCs w:val="24"/>
          <w:rtl/>
        </w:rPr>
      </w:pPr>
      <w:r w:rsidRPr="005C67D1">
        <w:rPr>
          <w:rFonts w:asciiTheme="majorBidi" w:hAnsiTheme="majorBidi" w:cstheme="majorBidi"/>
          <w:sz w:val="24"/>
          <w:szCs w:val="24"/>
          <w:rtl/>
        </w:rPr>
        <w:t xml:space="preserve"> </w:t>
      </w:r>
    </w:p>
    <w:p w14:paraId="445DE4E6" w14:textId="0A93F5F2" w:rsidR="00FA54A2" w:rsidRPr="005C67D1" w:rsidRDefault="00FA54A2" w:rsidP="00AB582E">
      <w:pPr>
        <w:bidi/>
        <w:spacing w:line="480" w:lineRule="auto"/>
        <w:ind w:right="284"/>
        <w:jc w:val="both"/>
        <w:rPr>
          <w:rFonts w:asciiTheme="majorBidi" w:hAnsiTheme="majorBidi" w:cstheme="majorBidi"/>
          <w:sz w:val="24"/>
          <w:szCs w:val="24"/>
          <w:rtl/>
        </w:rPr>
      </w:pP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בהמשך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למאמרו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המציג</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מודל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המצומצמת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פרסם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שיח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חודש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לאחר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מכן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נובמבר</w:t>
      </w:r>
      <w:r w:rsidRPr="005C67D1">
        <w:rPr>
          <w:rFonts w:asciiTheme="majorBidi" w:hAnsiTheme="majorBidi" w:cstheme="majorBidi"/>
          <w:sz w:val="24"/>
          <w:szCs w:val="24"/>
          <w:rtl/>
        </w:rPr>
        <w:t xml:space="preserve"> 2020) </w:t>
      </w:r>
      <w:r w:rsidRPr="005C67D1">
        <w:rPr>
          <w:rFonts w:asciiTheme="majorBidi" w:hAnsiTheme="majorBidi" w:cstheme="majorBidi"/>
          <w:sz w:val="24"/>
          <w:szCs w:val="24"/>
          <w:rtl/>
          <w:lang w:bidi="he-IL"/>
        </w:rPr>
        <w:t>מאמר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לזוגות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לדחות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ולקיים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בטוחה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בזמן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שנקבע</w:t>
      </w:r>
      <w:r w:rsidRPr="005C67D1">
        <w:rPr>
          <w:rFonts w:asciiTheme="majorBidi" w:hAnsiTheme="majorBidi" w:cstheme="majorBidi"/>
          <w:sz w:val="24"/>
          <w:szCs w:val="24"/>
          <w:rtl/>
        </w:rPr>
        <w:t>.</w:t>
      </w:r>
      <w:r w:rsidRPr="005C67D1">
        <w:rPr>
          <w:rStyle w:val="a7"/>
          <w:rFonts w:asciiTheme="majorBidi" w:hAnsiTheme="majorBidi" w:cstheme="majorBidi"/>
          <w:sz w:val="24"/>
          <w:szCs w:val="24"/>
          <w:rtl/>
        </w:rPr>
        <w:footnoteReference w:id="71"/>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במאמרו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פרס</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בפני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הקוראים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עשר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סיבות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מדוע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כדאי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לדחות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במאפייניהם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שמתכחשים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למציאות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ומסרבים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לקבל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קיומה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למשך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זמן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ידוע</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מסוגלים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לקבל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w:t>
      </w:r>
      <w:r w:rsidR="00E967A5">
        <w:rPr>
          <w:rFonts w:asciiTheme="majorBidi" w:hAnsiTheme="majorBidi" w:cstheme="majorBidi" w:hint="cs"/>
          <w:sz w:val="24"/>
          <w:szCs w:val="24"/>
          <w:rtl/>
          <w:lang w:bidi="he-IL"/>
        </w:rPr>
        <w:t>י</w:t>
      </w:r>
      <w:r w:rsidRPr="005C67D1">
        <w:rPr>
          <w:rFonts w:asciiTheme="majorBidi" w:hAnsiTheme="majorBidi" w:cstheme="majorBidi"/>
          <w:sz w:val="24"/>
          <w:szCs w:val="24"/>
          <w:rtl/>
          <w:lang w:bidi="he-IL"/>
        </w:rPr>
        <w:t>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כפי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ונאבקים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לשווא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לחזור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לאורח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הקודם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מצבם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דומה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למצבו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ליף</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השני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עמר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אבן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אלח</w:t>
      </w:r>
      <w:r w:rsidRPr="005C67D1">
        <w:rPr>
          <w:rFonts w:asciiTheme="majorBidi" w:hAnsiTheme="majorBidi" w:cstheme="majorBidi"/>
          <w:sz w:val="24"/>
          <w:szCs w:val="24"/>
          <w:rtl/>
        </w:rPr>
        <w:t>'</w:t>
      </w:r>
      <w:r w:rsidRPr="005C67D1">
        <w:rPr>
          <w:rFonts w:asciiTheme="majorBidi" w:hAnsiTheme="majorBidi" w:cstheme="majorBidi"/>
          <w:sz w:val="24"/>
          <w:szCs w:val="24"/>
          <w:rtl/>
          <w:lang w:bidi="he-IL"/>
        </w:rPr>
        <w:t>טאב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שסירב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לקבל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עובדת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הנביא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וטען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לאלוהים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למשך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ארבעים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יום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כמו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משה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התכחשותו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למציאות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היתה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מוחלטת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שהוא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ציוה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לכרות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רגליהם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וידיהם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שטענו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שמחמד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אכן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lastRenderedPageBreak/>
        <w:t>שלא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מסוגלים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לקבל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האומללים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ביותר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כותב</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בדיר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נאבקים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לחזור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לאורח</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הקודם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בעוד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המציאות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טופחת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פניהם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כופה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העולם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תנאי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חדשים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שווקים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שדות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תעופה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בתי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ספר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הכל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נסגר</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אין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סיבה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שהחתונות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תהיינה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מוחרגות</w:t>
      </w:r>
      <w:r w:rsidRPr="005C67D1">
        <w:rPr>
          <w:rFonts w:asciiTheme="majorBidi" w:hAnsiTheme="majorBidi" w:cstheme="majorBidi"/>
          <w:sz w:val="24"/>
          <w:szCs w:val="24"/>
          <w:rtl/>
        </w:rPr>
        <w:t>.</w:t>
      </w:r>
    </w:p>
    <w:p w14:paraId="6123325B" w14:textId="5A9B79CD" w:rsidR="00FA54A2" w:rsidRDefault="00FA54A2" w:rsidP="00AB582E">
      <w:pPr>
        <w:bidi/>
        <w:spacing w:line="480" w:lineRule="auto"/>
        <w:ind w:right="284"/>
        <w:jc w:val="both"/>
        <w:rPr>
          <w:rFonts w:asciiTheme="majorBidi" w:hAnsiTheme="majorBidi" w:cstheme="majorBidi"/>
          <w:sz w:val="24"/>
          <w:szCs w:val="24"/>
          <w:rtl/>
        </w:rPr>
      </w:pP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עוד</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לפני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007D67F1" w:rsidRPr="005C67D1">
        <w:rPr>
          <w:rFonts w:asciiTheme="majorBidi" w:hAnsiTheme="majorBidi" w:cstheme="majorBidi"/>
          <w:sz w:val="24"/>
          <w:szCs w:val="24"/>
          <w:rtl/>
          <w:lang w:bidi="he-IL"/>
        </w:rPr>
        <w:t xml:space="preserve">כותב בדיר, </w:t>
      </w:r>
      <w:r w:rsidR="00E967A5">
        <w:rPr>
          <w:rFonts w:asciiTheme="majorBidi" w:hAnsiTheme="majorBidi" w:cstheme="majorBidi" w:hint="cs"/>
          <w:sz w:val="24"/>
          <w:szCs w:val="24"/>
          <w:rtl/>
          <w:lang w:bidi="he-IL"/>
        </w:rPr>
        <w:t xml:space="preserve">עסקנו </w:t>
      </w:r>
      <w:r w:rsidRPr="005C67D1">
        <w:rPr>
          <w:rFonts w:asciiTheme="majorBidi" w:hAnsiTheme="majorBidi" w:cstheme="majorBidi"/>
          <w:sz w:val="24"/>
          <w:szCs w:val="24"/>
          <w:rtl/>
          <w:lang w:bidi="he-IL"/>
        </w:rPr>
        <w:t>בסוגיית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הקלת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הוצאות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הוצאה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כבדה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למשפחה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אך</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חוששים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להתחתן</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בצורה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צנועה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מחשש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אנשים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יאמרו</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עליהם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הקורונה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היא</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הזדמנות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פז</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לקיים</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חתונות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צנועות</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בלי</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החשש</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של</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מה</w:t>
      </w:r>
      <w:r w:rsidRPr="005C67D1">
        <w:rPr>
          <w:rFonts w:asciiTheme="majorBidi" w:hAnsiTheme="majorBidi" w:cstheme="majorBidi"/>
          <w:sz w:val="24"/>
          <w:szCs w:val="24"/>
          <w:rtl/>
        </w:rPr>
        <w:t xml:space="preserve"> </w:t>
      </w:r>
      <w:r w:rsidRPr="005C67D1">
        <w:rPr>
          <w:rFonts w:asciiTheme="majorBidi" w:hAnsiTheme="majorBidi" w:cstheme="majorBidi"/>
          <w:sz w:val="24"/>
          <w:szCs w:val="24"/>
          <w:rtl/>
          <w:lang w:bidi="he-IL"/>
        </w:rPr>
        <w:t>יאמרו</w:t>
      </w:r>
      <w:r w:rsidRPr="005C67D1">
        <w:rPr>
          <w:rFonts w:asciiTheme="majorBidi" w:hAnsiTheme="majorBidi" w:cstheme="majorBidi"/>
          <w:sz w:val="24"/>
          <w:szCs w:val="24"/>
          <w:rtl/>
        </w:rPr>
        <w:t xml:space="preserve">. </w:t>
      </w:r>
    </w:p>
    <w:p w14:paraId="199C86F1" w14:textId="4BC7F939" w:rsidR="00E967A5" w:rsidRPr="00CB1919" w:rsidRDefault="00F216A9" w:rsidP="00E967A5">
      <w:pPr>
        <w:bidi/>
        <w:spacing w:line="480" w:lineRule="auto"/>
        <w:ind w:right="284"/>
        <w:jc w:val="both"/>
        <w:rPr>
          <w:rFonts w:asciiTheme="majorBidi" w:hAnsiTheme="majorBidi" w:cstheme="majorBidi"/>
          <w:b/>
          <w:bCs/>
          <w:sz w:val="24"/>
          <w:szCs w:val="24"/>
          <w:rtl/>
          <w:lang w:bidi="he-IL"/>
        </w:rPr>
      </w:pPr>
      <w:r>
        <w:rPr>
          <w:rFonts w:asciiTheme="majorBidi" w:hAnsiTheme="majorBidi" w:cstheme="majorBidi" w:hint="cs"/>
          <w:b/>
          <w:bCs/>
          <w:sz w:val="24"/>
          <w:szCs w:val="24"/>
          <w:rtl/>
          <w:lang w:bidi="he-IL"/>
        </w:rPr>
        <w:t>דיון</w:t>
      </w:r>
      <w:r w:rsidR="00E967A5" w:rsidRPr="00CB1919">
        <w:rPr>
          <w:rFonts w:asciiTheme="majorBidi" w:hAnsiTheme="majorBidi" w:cstheme="majorBidi" w:hint="cs"/>
          <w:b/>
          <w:bCs/>
          <w:sz w:val="24"/>
          <w:szCs w:val="24"/>
          <w:rtl/>
          <w:lang w:bidi="he-IL"/>
        </w:rPr>
        <w:t xml:space="preserve"> ומסקנות</w:t>
      </w:r>
    </w:p>
    <w:p w14:paraId="410FA144" w14:textId="3D4CD612" w:rsidR="00455820" w:rsidRDefault="00455820" w:rsidP="00455820">
      <w:pPr>
        <w:bidi/>
        <w:spacing w:line="480" w:lineRule="auto"/>
        <w:ind w:right="284"/>
        <w:jc w:val="both"/>
        <w:rPr>
          <w:rFonts w:asciiTheme="majorBidi" w:hAnsiTheme="majorBidi" w:cstheme="majorBidi"/>
          <w:sz w:val="24"/>
          <w:szCs w:val="24"/>
          <w:rtl/>
          <w:lang w:bidi="he-IL"/>
        </w:rPr>
      </w:pPr>
      <w:r>
        <w:rPr>
          <w:rFonts w:asciiTheme="majorBidi" w:hAnsiTheme="majorBidi" w:cstheme="majorBidi" w:hint="cs"/>
          <w:sz w:val="24"/>
          <w:szCs w:val="24"/>
          <w:rtl/>
          <w:lang w:bidi="he-IL"/>
        </w:rPr>
        <w:t>במאמר זה נסקרו פעולותיו של שיח' ראיד ב</w:t>
      </w:r>
      <w:r w:rsidR="00CB1919">
        <w:rPr>
          <w:rFonts w:asciiTheme="majorBidi" w:hAnsiTheme="majorBidi" w:cstheme="majorBidi" w:hint="cs"/>
          <w:sz w:val="24"/>
          <w:szCs w:val="24"/>
          <w:rtl/>
          <w:lang w:bidi="he-IL"/>
        </w:rPr>
        <w:t>דיר, המופתי הבכיר של הפלג הדרומי</w:t>
      </w:r>
      <w:r>
        <w:rPr>
          <w:rFonts w:asciiTheme="majorBidi" w:hAnsiTheme="majorBidi" w:cstheme="majorBidi" w:hint="cs"/>
          <w:sz w:val="24"/>
          <w:szCs w:val="24"/>
          <w:rtl/>
          <w:lang w:bidi="he-IL"/>
        </w:rPr>
        <w:t xml:space="preserve"> של התנועה האסלאמית בישראל, כדי להגן על הציבור המוסלמי בישראל מפני נגיף הקורונה. לאור העובדה שהנחיות הרשויות </w:t>
      </w:r>
      <w:r w:rsidR="00CB1919">
        <w:rPr>
          <w:rFonts w:asciiTheme="majorBidi" w:hAnsiTheme="majorBidi" w:cstheme="majorBidi" w:hint="cs"/>
          <w:sz w:val="24"/>
          <w:szCs w:val="24"/>
          <w:rtl/>
          <w:lang w:bidi="he-IL"/>
        </w:rPr>
        <w:t>לשמירה על הציבור עמדו בסתירה למצוות האסלאם, בחר שיח' בדיר להנגיש את הנחיות משרד הבריאות לציבור המוסלמי בצורה ש"תדבר" אל הציבור. הוא העמיד במרכז את המסר ששמירה על חיי אדם (</w:t>
      </w:r>
      <w:r w:rsidR="00CB1919" w:rsidRPr="00CB1919">
        <w:rPr>
          <w:rFonts w:asciiTheme="majorBidi" w:hAnsiTheme="majorBidi" w:cstheme="majorBidi"/>
          <w:i/>
          <w:iCs/>
          <w:sz w:val="24"/>
          <w:szCs w:val="24"/>
          <w:lang w:val="en-US" w:bidi="he-IL"/>
        </w:rPr>
        <w:t>ḥifẓ al-nafs</w:t>
      </w:r>
      <w:r w:rsidR="00CB1919">
        <w:rPr>
          <w:rFonts w:asciiTheme="majorBidi" w:hAnsiTheme="majorBidi" w:cstheme="majorBidi" w:hint="cs"/>
          <w:sz w:val="24"/>
          <w:szCs w:val="24"/>
          <w:rtl/>
          <w:lang w:val="en-US" w:bidi="he-IL"/>
        </w:rPr>
        <w:t>)</w:t>
      </w:r>
      <w:r w:rsidR="00CB1919">
        <w:rPr>
          <w:rFonts w:asciiTheme="majorBidi" w:hAnsiTheme="majorBidi" w:cstheme="majorBidi" w:hint="cs"/>
          <w:sz w:val="24"/>
          <w:szCs w:val="24"/>
          <w:rtl/>
          <w:lang w:bidi="he-IL"/>
        </w:rPr>
        <w:t xml:space="preserve"> הוא העיקרון החשוב ביותר בשריעה. כדי לקיים את העיקרון הזה יש לשמור על הנחיות הריחוק החברתי וההגיינה של משרד הבריאות. הנחיות אלה הגיעו לעולם הרבה לפני זמננו זה והן למעשה הנחיותיו של הנביא מחמד. שיח' בדיר טרח למצוא לכל הנחיה את הסיפור המקביל אליה מתוך המסורת של הנביא מחמד וחבריו. וכך הפכו דמויות מהקוראן והמסורת המוסלמית כמו: נוח, איוב, אבו בכר, עבד אלרחמן אבן עוף ומעל כולם הנביא מחמד להיות מגויסות לקמפיין השמירה על בריאות הציבור אותו הוביל שיח' בדיר. כדי להתגבר על רתיעת הציבור המו</w:t>
      </w:r>
      <w:r w:rsidR="00F216A9">
        <w:rPr>
          <w:rFonts w:asciiTheme="majorBidi" w:hAnsiTheme="majorBidi" w:cstheme="majorBidi" w:hint="cs"/>
          <w:sz w:val="24"/>
          <w:szCs w:val="24"/>
          <w:rtl/>
          <w:lang w:bidi="he-IL"/>
        </w:rPr>
        <w:t>סלמי הדתי מפני ביטול קיום מצוות, כמו תפילת יום השישי במסגד, התאמץ שיח' בדיר להעביר את המסר שהמצב בזמן הקורונה הוא מצב של פיקוח נפש (</w:t>
      </w:r>
      <w:r w:rsidR="00F216A9" w:rsidRPr="00F216A9">
        <w:rPr>
          <w:rFonts w:asciiTheme="majorBidi" w:hAnsiTheme="majorBidi" w:cstheme="majorBidi"/>
          <w:i/>
          <w:iCs/>
          <w:sz w:val="24"/>
          <w:szCs w:val="24"/>
          <w:lang w:val="en-US" w:bidi="he-IL"/>
        </w:rPr>
        <w:t>ḍarūra</w:t>
      </w:r>
      <w:r w:rsidR="00F216A9">
        <w:rPr>
          <w:rFonts w:asciiTheme="majorBidi" w:hAnsiTheme="majorBidi" w:cstheme="majorBidi" w:hint="cs"/>
          <w:sz w:val="24"/>
          <w:szCs w:val="24"/>
          <w:rtl/>
          <w:lang w:val="en-US" w:bidi="he-IL"/>
        </w:rPr>
        <w:t>)</w:t>
      </w:r>
      <w:r w:rsidR="00F216A9">
        <w:rPr>
          <w:rFonts w:asciiTheme="majorBidi" w:hAnsiTheme="majorBidi" w:cstheme="majorBidi" w:hint="cs"/>
          <w:sz w:val="24"/>
          <w:szCs w:val="24"/>
          <w:rtl/>
          <w:lang w:bidi="he-IL"/>
        </w:rPr>
        <w:t xml:space="preserve"> ובמצב כזה ישנם כללים הלכתיים אחרים שיש להתנהג לפיהם בגלל עיקרון קדושת חיי אדם. </w:t>
      </w:r>
    </w:p>
    <w:p w14:paraId="47BD36AC" w14:textId="30353CED" w:rsidR="00F216A9" w:rsidRPr="00A87D3C" w:rsidRDefault="00F216A9" w:rsidP="00F216A9">
      <w:pPr>
        <w:bidi/>
        <w:spacing w:line="480" w:lineRule="auto"/>
        <w:ind w:right="284"/>
        <w:jc w:val="both"/>
        <w:rPr>
          <w:rFonts w:asciiTheme="majorBidi" w:hAnsiTheme="majorBidi" w:cstheme="majorBidi"/>
          <w:sz w:val="24"/>
          <w:szCs w:val="24"/>
          <w:lang w:val="en-US" w:bidi="he-IL"/>
        </w:rPr>
      </w:pPr>
      <w:r>
        <w:rPr>
          <w:rFonts w:asciiTheme="majorBidi" w:hAnsiTheme="majorBidi" w:cstheme="majorBidi" w:hint="cs"/>
          <w:sz w:val="24"/>
          <w:szCs w:val="24"/>
          <w:rtl/>
          <w:lang w:bidi="he-IL"/>
        </w:rPr>
        <w:t>בדיר פעל יחד עם גורמים ממשלתיים בזירה הלאומית כגון: משרד הבריאות, קופת חולים ואפילו צה"ל כדי להפיץ את מסריו בצורה הנרחבת ביותר. הוא שיתף פעולה עם מנהיגים דתיים נוצריים ורבנים בארץ כדי להציג חזית דתית אנושית אחת במאבק אל מול הקורונה. הוא פעל באופן הדוק עם ארגון הבריאות העולמי (</w:t>
      </w:r>
      <w:r>
        <w:rPr>
          <w:rFonts w:asciiTheme="majorBidi" w:hAnsiTheme="majorBidi" w:cstheme="majorBidi"/>
          <w:sz w:val="24"/>
          <w:szCs w:val="24"/>
          <w:lang w:val="en-US" w:bidi="he-IL"/>
        </w:rPr>
        <w:t>WHO</w:t>
      </w:r>
      <w:r>
        <w:rPr>
          <w:rFonts w:asciiTheme="majorBidi" w:hAnsiTheme="majorBidi" w:cstheme="majorBidi" w:hint="cs"/>
          <w:sz w:val="24"/>
          <w:szCs w:val="24"/>
          <w:rtl/>
          <w:lang w:bidi="he-IL"/>
        </w:rPr>
        <w:t xml:space="preserve">) על מנת לספק את הידע הרפואי והמדעי העדכני ביותר לרופאים ואנשי דת מקרב הציבור הערבי, על מנת להזים קונספירציות שפשטו בקרב ציבור זה. שיח' בדיר התאמץ להגיע לקהל יעד כמה שיותר מגוון ולכן כתב עשרות מאמרים וגילויי דעת </w:t>
      </w:r>
      <w:r>
        <w:rPr>
          <w:rFonts w:asciiTheme="majorBidi" w:hAnsiTheme="majorBidi" w:cstheme="majorBidi" w:hint="cs"/>
          <w:sz w:val="24"/>
          <w:szCs w:val="24"/>
          <w:rtl/>
          <w:lang w:bidi="he-IL"/>
        </w:rPr>
        <w:lastRenderedPageBreak/>
        <w:t>הלכתיים אותם פרסם באתריו. הוא גם העלה סרטונים לפייסבוק וליוטיוב</w:t>
      </w:r>
      <w:r w:rsidR="00ED2A27">
        <w:rPr>
          <w:rFonts w:asciiTheme="majorBidi" w:hAnsiTheme="majorBidi" w:cstheme="majorBidi" w:hint="cs"/>
          <w:sz w:val="24"/>
          <w:szCs w:val="24"/>
          <w:rtl/>
          <w:lang w:bidi="he-IL"/>
        </w:rPr>
        <w:t xml:space="preserve"> דרך פלטפורמות שונות אם זה אתר העיר כפר קאסם, או ערוץ היוטיוב של פיקוד העורף. </w:t>
      </w:r>
      <w:r w:rsidR="00B41954">
        <w:rPr>
          <w:rFonts w:asciiTheme="majorBidi" w:hAnsiTheme="majorBidi" w:cstheme="majorBidi" w:hint="cs"/>
          <w:sz w:val="24"/>
          <w:szCs w:val="24"/>
          <w:rtl/>
          <w:lang w:bidi="he-IL"/>
        </w:rPr>
        <w:t>מקרה הבוחן של שיח' בדיר ממחיש את היכולת של מנהיגי דת לפעול בשעת משבר לטובת קהילתם.</w:t>
      </w:r>
    </w:p>
    <w:p w14:paraId="374E60D5" w14:textId="77777777" w:rsidR="00E967A5" w:rsidRPr="005C67D1" w:rsidRDefault="00E967A5" w:rsidP="00E967A5">
      <w:pPr>
        <w:bidi/>
        <w:spacing w:line="480" w:lineRule="auto"/>
        <w:ind w:right="284"/>
        <w:jc w:val="both"/>
        <w:rPr>
          <w:rFonts w:asciiTheme="majorBidi" w:hAnsiTheme="majorBidi" w:cstheme="majorBidi"/>
          <w:sz w:val="24"/>
          <w:szCs w:val="24"/>
        </w:rPr>
      </w:pPr>
    </w:p>
    <w:p w14:paraId="1E4FAEFE" w14:textId="77777777" w:rsidR="00FA54A2" w:rsidRPr="005C67D1" w:rsidRDefault="00FA54A2" w:rsidP="00AB582E">
      <w:pPr>
        <w:bidi/>
        <w:spacing w:line="480" w:lineRule="auto"/>
        <w:ind w:left="41" w:right="284"/>
        <w:jc w:val="both"/>
        <w:rPr>
          <w:rFonts w:asciiTheme="majorBidi" w:hAnsiTheme="majorBidi" w:cstheme="majorBidi"/>
          <w:sz w:val="24"/>
          <w:szCs w:val="24"/>
          <w:rtl/>
        </w:rPr>
      </w:pPr>
    </w:p>
    <w:p w14:paraId="17945A71" w14:textId="77777777" w:rsidR="00FA54A2" w:rsidRPr="005C67D1" w:rsidRDefault="00FA54A2" w:rsidP="00AB582E">
      <w:pPr>
        <w:bidi/>
        <w:spacing w:before="120" w:line="480" w:lineRule="auto"/>
        <w:ind w:left="4" w:right="284"/>
        <w:jc w:val="both"/>
        <w:rPr>
          <w:rFonts w:asciiTheme="majorBidi" w:hAnsiTheme="majorBidi" w:cstheme="majorBidi"/>
          <w:sz w:val="24"/>
          <w:szCs w:val="24"/>
          <w:lang w:val="en-US" w:bidi="he-IL"/>
        </w:rPr>
      </w:pPr>
    </w:p>
    <w:p w14:paraId="033097BA" w14:textId="77777777" w:rsidR="00FA54A2" w:rsidRPr="005C67D1" w:rsidRDefault="00FA54A2" w:rsidP="00AB582E">
      <w:pPr>
        <w:bidi/>
        <w:spacing w:line="480" w:lineRule="auto"/>
        <w:jc w:val="both"/>
        <w:rPr>
          <w:rFonts w:asciiTheme="majorBidi" w:hAnsiTheme="majorBidi" w:cstheme="majorBidi"/>
          <w:sz w:val="24"/>
          <w:szCs w:val="24"/>
          <w:rtl/>
        </w:rPr>
      </w:pPr>
    </w:p>
    <w:p w14:paraId="629976F1" w14:textId="77777777" w:rsidR="00FA54A2" w:rsidRPr="005C67D1" w:rsidRDefault="00FA54A2" w:rsidP="00FA54A2">
      <w:pPr>
        <w:bidi/>
        <w:spacing w:before="120" w:line="480" w:lineRule="auto"/>
        <w:ind w:left="340" w:right="284"/>
        <w:jc w:val="both"/>
        <w:rPr>
          <w:rFonts w:asciiTheme="majorBidi" w:hAnsiTheme="majorBidi" w:cstheme="majorBidi"/>
          <w:sz w:val="24"/>
          <w:szCs w:val="24"/>
          <w:rtl/>
        </w:rPr>
      </w:pPr>
    </w:p>
    <w:p w14:paraId="3D580958" w14:textId="77777777" w:rsidR="00FA54A2" w:rsidRPr="005C67D1" w:rsidRDefault="00FA54A2" w:rsidP="00FA54A2">
      <w:pPr>
        <w:bidi/>
        <w:spacing w:line="480" w:lineRule="auto"/>
        <w:ind w:hanging="58"/>
        <w:jc w:val="both"/>
        <w:rPr>
          <w:rFonts w:asciiTheme="majorBidi" w:eastAsia="David" w:hAnsiTheme="majorBidi" w:cstheme="majorBidi"/>
          <w:sz w:val="24"/>
          <w:szCs w:val="24"/>
          <w:rtl/>
        </w:rPr>
      </w:pPr>
    </w:p>
    <w:p w14:paraId="2B44D4FA" w14:textId="77777777" w:rsidR="00FA54A2" w:rsidRPr="005C67D1" w:rsidRDefault="00FA54A2" w:rsidP="00FA54A2">
      <w:pPr>
        <w:bidi/>
        <w:spacing w:line="510" w:lineRule="exact"/>
        <w:jc w:val="both"/>
        <w:rPr>
          <w:rFonts w:asciiTheme="majorBidi" w:hAnsiTheme="majorBidi" w:cstheme="majorBidi"/>
          <w:sz w:val="24"/>
          <w:szCs w:val="24"/>
          <w:rtl/>
        </w:rPr>
      </w:pPr>
    </w:p>
    <w:p w14:paraId="7F60806F" w14:textId="77777777" w:rsidR="00FA54A2" w:rsidRPr="005C67D1" w:rsidRDefault="00FA54A2" w:rsidP="00FA54A2">
      <w:pPr>
        <w:bidi/>
        <w:spacing w:line="510" w:lineRule="exact"/>
        <w:jc w:val="both"/>
        <w:rPr>
          <w:rFonts w:asciiTheme="majorBidi" w:eastAsia="David" w:hAnsiTheme="majorBidi" w:cstheme="majorBidi"/>
          <w:sz w:val="24"/>
          <w:szCs w:val="24"/>
          <w:rtl/>
        </w:rPr>
      </w:pPr>
    </w:p>
    <w:p w14:paraId="353A16D5" w14:textId="77777777" w:rsidR="00FA54A2" w:rsidRPr="005C67D1" w:rsidRDefault="00FA54A2" w:rsidP="00FA54A2">
      <w:pPr>
        <w:bidi/>
        <w:spacing w:line="510" w:lineRule="exact"/>
        <w:jc w:val="both"/>
        <w:rPr>
          <w:rFonts w:asciiTheme="majorBidi" w:hAnsiTheme="majorBidi" w:cstheme="majorBidi"/>
          <w:sz w:val="24"/>
          <w:szCs w:val="24"/>
          <w:rtl/>
        </w:rPr>
      </w:pPr>
    </w:p>
    <w:p w14:paraId="47A2F433" w14:textId="77777777" w:rsidR="00FA54A2" w:rsidRPr="005C67D1" w:rsidRDefault="00FA54A2" w:rsidP="00FA54A2">
      <w:pPr>
        <w:bidi/>
        <w:spacing w:line="480" w:lineRule="auto"/>
        <w:ind w:firstLine="4"/>
        <w:jc w:val="both"/>
        <w:rPr>
          <w:rFonts w:asciiTheme="majorBidi" w:hAnsiTheme="majorBidi" w:cstheme="majorBidi"/>
          <w:sz w:val="24"/>
          <w:szCs w:val="24"/>
          <w:rtl/>
        </w:rPr>
      </w:pPr>
    </w:p>
    <w:p w14:paraId="3FBD7DB7" w14:textId="61699115" w:rsidR="004142E7" w:rsidRPr="005C67D1" w:rsidRDefault="004142E7" w:rsidP="004142E7">
      <w:pPr>
        <w:bidi/>
        <w:spacing w:line="480" w:lineRule="auto"/>
        <w:ind w:hanging="58"/>
        <w:jc w:val="both"/>
        <w:rPr>
          <w:rFonts w:asciiTheme="majorBidi" w:eastAsia="David" w:hAnsiTheme="majorBidi" w:cstheme="majorBidi"/>
          <w:sz w:val="24"/>
          <w:szCs w:val="24"/>
          <w:rtl/>
          <w:lang w:bidi="he-IL"/>
        </w:rPr>
      </w:pPr>
    </w:p>
    <w:p w14:paraId="38CDDBA9" w14:textId="77777777" w:rsidR="008C5188" w:rsidRPr="005C67D1" w:rsidRDefault="008C5188" w:rsidP="008C5188">
      <w:pPr>
        <w:bidi/>
        <w:spacing w:line="480" w:lineRule="auto"/>
        <w:jc w:val="both"/>
        <w:rPr>
          <w:rFonts w:asciiTheme="majorBidi" w:hAnsiTheme="majorBidi" w:cstheme="majorBidi"/>
          <w:sz w:val="24"/>
          <w:szCs w:val="24"/>
          <w:rtl/>
          <w:lang w:bidi="he-IL"/>
        </w:rPr>
      </w:pPr>
    </w:p>
    <w:p w14:paraId="784297E6" w14:textId="54D55610" w:rsidR="007A4352" w:rsidRPr="005C67D1" w:rsidRDefault="007A4352" w:rsidP="008C5188">
      <w:pPr>
        <w:widowControl w:val="0"/>
        <w:pBdr>
          <w:top w:val="nil"/>
          <w:left w:val="nil"/>
          <w:bottom w:val="nil"/>
          <w:right w:val="nil"/>
          <w:between w:val="nil"/>
        </w:pBdr>
        <w:bidi/>
        <w:spacing w:before="327" w:line="457" w:lineRule="auto"/>
        <w:ind w:left="42" w:right="-8" w:firstLine="8"/>
        <w:rPr>
          <w:rFonts w:asciiTheme="majorBidi" w:eastAsia="Times New Roman" w:hAnsiTheme="majorBidi" w:cstheme="majorBidi"/>
          <w:color w:val="000000"/>
          <w:sz w:val="24"/>
          <w:szCs w:val="24"/>
        </w:rPr>
      </w:pPr>
      <w:r w:rsidRPr="005C67D1">
        <w:rPr>
          <w:rFonts w:asciiTheme="majorBidi" w:eastAsia="Times New Roman" w:hAnsiTheme="majorBidi" w:cstheme="majorBidi"/>
          <w:color w:val="000000"/>
          <w:sz w:val="24"/>
          <w:szCs w:val="24"/>
        </w:rPr>
        <w:t xml:space="preserve"> </w:t>
      </w:r>
    </w:p>
    <w:p w14:paraId="4AEF0D46" w14:textId="77777777" w:rsidR="007A4352" w:rsidRPr="005C67D1" w:rsidRDefault="007A4352">
      <w:pPr>
        <w:pStyle w:val="10"/>
        <w:spacing w:line="360" w:lineRule="auto"/>
        <w:ind w:firstLine="720"/>
        <w:rPr>
          <w:rFonts w:asciiTheme="majorBidi" w:eastAsia="Times New Roman" w:hAnsiTheme="majorBidi" w:cstheme="majorBidi"/>
          <w:sz w:val="24"/>
          <w:szCs w:val="24"/>
        </w:rPr>
      </w:pPr>
    </w:p>
    <w:p w14:paraId="1BF55AC3" w14:textId="77777777" w:rsidR="00850A12" w:rsidRPr="005C67D1" w:rsidRDefault="00850A12">
      <w:pPr>
        <w:pStyle w:val="10"/>
        <w:spacing w:line="360" w:lineRule="auto"/>
        <w:ind w:firstLine="720"/>
        <w:rPr>
          <w:rFonts w:asciiTheme="majorBidi" w:eastAsia="Times New Roman" w:hAnsiTheme="majorBidi" w:cstheme="majorBidi"/>
          <w:sz w:val="24"/>
          <w:szCs w:val="24"/>
        </w:rPr>
      </w:pPr>
    </w:p>
    <w:sectPr w:rsidR="00850A12" w:rsidRPr="005C67D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2BEBC" w14:textId="77777777" w:rsidR="00AB0CE5" w:rsidRDefault="00AB0CE5">
      <w:pPr>
        <w:spacing w:line="240" w:lineRule="auto"/>
      </w:pPr>
      <w:r>
        <w:separator/>
      </w:r>
    </w:p>
  </w:endnote>
  <w:endnote w:type="continuationSeparator" w:id="0">
    <w:p w14:paraId="2A807D00" w14:textId="77777777" w:rsidR="00AB0CE5" w:rsidRDefault="00AB0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B42EE" w14:textId="77777777" w:rsidR="00AB0CE5" w:rsidRDefault="00AB0CE5">
      <w:pPr>
        <w:spacing w:line="240" w:lineRule="auto"/>
      </w:pPr>
      <w:r>
        <w:separator/>
      </w:r>
    </w:p>
  </w:footnote>
  <w:footnote w:type="continuationSeparator" w:id="0">
    <w:p w14:paraId="2D91C989" w14:textId="77777777" w:rsidR="00AB0CE5" w:rsidRDefault="00AB0CE5">
      <w:pPr>
        <w:spacing w:line="240" w:lineRule="auto"/>
      </w:pPr>
      <w:r>
        <w:continuationSeparator/>
      </w:r>
    </w:p>
  </w:footnote>
  <w:footnote w:id="1">
    <w:p w14:paraId="00000011" w14:textId="0D1C1190"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Israel: Religious leaders bolster COVID-19 response with civil society and WHO/Europe support</w:t>
      </w:r>
      <w:r>
        <w:rPr>
          <w:rFonts w:ascii="Times New Roman" w:eastAsia="Times New Roman" w:hAnsi="Times New Roman" w:cs="Times New Roman"/>
          <w:sz w:val="20"/>
          <w:szCs w:val="20"/>
        </w:rPr>
        <w:t xml:space="preserve">. (n.d.). www.who.int. Retrieved July 12, 2022, from </w:t>
      </w:r>
      <w:hyperlink r:id="rId1">
        <w:r>
          <w:rPr>
            <w:rFonts w:ascii="Times New Roman" w:eastAsia="Times New Roman" w:hAnsi="Times New Roman" w:cs="Times New Roman"/>
            <w:color w:val="1155CC"/>
            <w:sz w:val="20"/>
            <w:szCs w:val="20"/>
            <w:u w:val="single"/>
          </w:rPr>
          <w:t>https://www.who.int/europe/news/item/14-01-2022-israel-religious-leaders-bolster-covid-19-response-with-civil-society-and-who-europe-support</w:t>
        </w:r>
      </w:hyperlink>
      <w:r>
        <w:rPr>
          <w:rFonts w:ascii="Times New Roman" w:eastAsia="Times New Roman" w:hAnsi="Times New Roman" w:cs="Times New Roman"/>
          <w:sz w:val="20"/>
          <w:szCs w:val="20"/>
        </w:rPr>
        <w:t xml:space="preserve"> Israel-based CSO Mosaica worked with the WHO to link health professionals with Muslim, Christian and Jewish religious leaders in an effort to comabt the pandemic.</w:t>
      </w:r>
    </w:p>
  </w:footnote>
  <w:footnote w:id="2">
    <w:p w14:paraId="00000012" w14:textId="726C5B45" w:rsidR="00AB0CE5" w:rsidRDefault="00AB0CE5">
      <w:pPr>
        <w:pStyle w:val="10"/>
        <w:spacing w:line="240" w:lineRule="auto"/>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Faith and COVID-19: Resource Repository</w:t>
      </w:r>
      <w:r>
        <w:rPr>
          <w:rFonts w:ascii="Times New Roman" w:eastAsia="Times New Roman" w:hAnsi="Times New Roman" w:cs="Times New Roman"/>
          <w:sz w:val="20"/>
          <w:szCs w:val="20"/>
          <w:highlight w:val="white"/>
        </w:rPr>
        <w:t xml:space="preserve">. (n.d.). Retrieved July 12, 2022, from </w:t>
      </w:r>
      <w:hyperlink r:id="rId2">
        <w:r>
          <w:rPr>
            <w:rFonts w:ascii="Times New Roman" w:eastAsia="Times New Roman" w:hAnsi="Times New Roman" w:cs="Times New Roman"/>
            <w:color w:val="1155CC"/>
            <w:sz w:val="20"/>
            <w:szCs w:val="20"/>
            <w:highlight w:val="white"/>
            <w:u w:val="single"/>
          </w:rPr>
          <w:t>https://covidfaithrepository.georgetown.domains/</w:t>
        </w:r>
      </w:hyperlink>
      <w:r>
        <w:rPr>
          <w:rFonts w:ascii="Times New Roman" w:eastAsia="Times New Roman" w:hAnsi="Times New Roman" w:cs="Times New Roman"/>
          <w:sz w:val="20"/>
          <w:szCs w:val="20"/>
        </w:rPr>
        <w:t xml:space="preserve"> Acting as an information hub, this repository compiled research, news articles, policy reports and data collected by international institutions to provide religious leaders and policymakers with resources and opportunities for collaboration in strategic responses to the pandemic.</w:t>
      </w:r>
    </w:p>
  </w:footnote>
  <w:footnote w:id="3">
    <w:p w14:paraId="0000000C" w14:textId="77777777"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Sonntag, E., Frost, M.-L., &amp; Öhlmann, P. (n.d.). </w:t>
      </w:r>
      <w:r>
        <w:rPr>
          <w:rFonts w:ascii="Times New Roman" w:eastAsia="Times New Roman" w:hAnsi="Times New Roman" w:cs="Times New Roman"/>
          <w:i/>
          <w:sz w:val="20"/>
          <w:szCs w:val="20"/>
        </w:rPr>
        <w:t>POLICY BRIEF 03/2020 Religious Leaders’ Perspectives on Corona -Preliminary Findings</w:t>
      </w:r>
      <w:r>
        <w:rPr>
          <w:rFonts w:ascii="Times New Roman" w:eastAsia="Times New Roman" w:hAnsi="Times New Roman" w:cs="Times New Roman"/>
          <w:sz w:val="20"/>
          <w:szCs w:val="20"/>
        </w:rPr>
        <w:t>.</w:t>
      </w:r>
    </w:p>
  </w:footnote>
  <w:footnote w:id="4">
    <w:p w14:paraId="0000000D" w14:textId="77777777"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Rachmawati, E., Umniyatun, Y., Rosyidi, M., &amp; Nurmansyah, M. I. (2022). The roles of Islamic Faith-Based Organizations on countermeasures against the COVID-19 pandemic in Indonesia. </w:t>
      </w:r>
      <w:r>
        <w:rPr>
          <w:rFonts w:ascii="Times New Roman" w:eastAsia="Times New Roman" w:hAnsi="Times New Roman" w:cs="Times New Roman"/>
          <w:i/>
          <w:color w:val="222222"/>
          <w:sz w:val="20"/>
          <w:szCs w:val="20"/>
          <w:highlight w:val="white"/>
        </w:rPr>
        <w:t>Heliyon</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8</w:t>
      </w:r>
      <w:r>
        <w:rPr>
          <w:rFonts w:ascii="Times New Roman" w:eastAsia="Times New Roman" w:hAnsi="Times New Roman" w:cs="Times New Roman"/>
          <w:color w:val="222222"/>
          <w:sz w:val="20"/>
          <w:szCs w:val="20"/>
          <w:highlight w:val="white"/>
        </w:rPr>
        <w:t>(2), e08928.</w:t>
      </w:r>
    </w:p>
  </w:footnote>
  <w:footnote w:id="5">
    <w:p w14:paraId="0000000E" w14:textId="77777777" w:rsidR="00AB0CE5" w:rsidRDefault="00AB0CE5">
      <w:pPr>
        <w:pStyle w:val="10"/>
        <w:spacing w:line="240" w:lineRule="auto"/>
        <w:rPr>
          <w:rFonts w:ascii="Times New Roman" w:eastAsia="Times New Roman" w:hAnsi="Times New Roman" w:cs="Times New Roman"/>
          <w:color w:val="2C3E50"/>
          <w:sz w:val="20"/>
          <w:szCs w:val="20"/>
          <w:highlight w:val="white"/>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Shabana, A. (2021). From the Plague to the Coronavirus: Islamic Ethics and Responses to the COVID-19 Pandemic. </w:t>
      </w:r>
      <w:r>
        <w:rPr>
          <w:rFonts w:ascii="Times New Roman" w:eastAsia="Times New Roman" w:hAnsi="Times New Roman" w:cs="Times New Roman"/>
          <w:i/>
          <w:sz w:val="20"/>
          <w:szCs w:val="20"/>
          <w:highlight w:val="white"/>
        </w:rPr>
        <w:t>Journal of Islamic Ethics</w:t>
      </w:r>
      <w:r>
        <w:rPr>
          <w:rFonts w:ascii="Times New Roman" w:eastAsia="Times New Roman" w:hAnsi="Times New Roman" w:cs="Times New Roman"/>
          <w:sz w:val="20"/>
          <w:szCs w:val="20"/>
          <w:highlight w:val="white"/>
        </w:rPr>
        <w:t xml:space="preserve">, 1–37. </w:t>
      </w:r>
      <w:hyperlink r:id="rId3">
        <w:r>
          <w:rPr>
            <w:rFonts w:ascii="Times New Roman" w:eastAsia="Times New Roman" w:hAnsi="Times New Roman" w:cs="Times New Roman"/>
            <w:color w:val="1155CC"/>
            <w:sz w:val="20"/>
            <w:szCs w:val="20"/>
            <w:highlight w:val="white"/>
            <w:u w:val="single"/>
          </w:rPr>
          <w:t>https://doi.org/10.1163/24685542-12340060</w:t>
        </w:r>
      </w:hyperlink>
    </w:p>
  </w:footnote>
  <w:footnote w:id="6">
    <w:p w14:paraId="0000000F" w14:textId="77777777"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Sihombing, A. A., &amp; Muassomah, M. (2021). The Resistance of Social Groups: Religious Behavior Phenomena during Covid-19 Pandemic.</w:t>
      </w:r>
    </w:p>
  </w:footnote>
  <w:footnote w:id="7">
    <w:p w14:paraId="00000010" w14:textId="77777777" w:rsidR="00AB0CE5" w:rsidRDefault="00AB0CE5">
      <w:pPr>
        <w:pStyle w:val="10"/>
        <w:spacing w:line="240" w:lineRule="auto"/>
        <w:rPr>
          <w:rFonts w:ascii="Times New Roman" w:eastAsia="Times New Roman" w:hAnsi="Times New Roman" w:cs="Times New Roman"/>
          <w:color w:val="2C3E50"/>
          <w:sz w:val="20"/>
          <w:szCs w:val="20"/>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Alimardani, M., &amp; Elswah, M. (2020). Online Temptations: COVID-19 and Religious Misinformation in the MENA Region. </w:t>
      </w:r>
      <w:r>
        <w:rPr>
          <w:rFonts w:ascii="Times New Roman" w:eastAsia="Times New Roman" w:hAnsi="Times New Roman" w:cs="Times New Roman"/>
          <w:i/>
          <w:sz w:val="20"/>
          <w:szCs w:val="20"/>
          <w:highlight w:val="white"/>
        </w:rPr>
        <w:t>Social Media + Society</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6</w:t>
      </w:r>
      <w:r>
        <w:rPr>
          <w:rFonts w:ascii="Times New Roman" w:eastAsia="Times New Roman" w:hAnsi="Times New Roman" w:cs="Times New Roman"/>
          <w:sz w:val="20"/>
          <w:szCs w:val="20"/>
          <w:highlight w:val="white"/>
        </w:rPr>
        <w:t>(3), 205630512094825</w:t>
      </w:r>
      <w:r>
        <w:rPr>
          <w:rFonts w:ascii="Times New Roman" w:eastAsia="Times New Roman" w:hAnsi="Times New Roman" w:cs="Times New Roman"/>
          <w:color w:val="2C3E50"/>
          <w:sz w:val="20"/>
          <w:szCs w:val="20"/>
          <w:highlight w:val="white"/>
        </w:rPr>
        <w:t xml:space="preserve">. </w:t>
      </w:r>
      <w:hyperlink r:id="rId4">
        <w:r>
          <w:rPr>
            <w:rFonts w:ascii="Times New Roman" w:eastAsia="Times New Roman" w:hAnsi="Times New Roman" w:cs="Times New Roman"/>
            <w:color w:val="1155CC"/>
            <w:sz w:val="20"/>
            <w:szCs w:val="20"/>
            <w:highlight w:val="white"/>
            <w:u w:val="single"/>
          </w:rPr>
          <w:t>https://doi.org/10.1177/2056305120948251</w:t>
        </w:r>
      </w:hyperlink>
    </w:p>
  </w:footnote>
  <w:footnote w:id="8">
    <w:p w14:paraId="00000005" w14:textId="24FD73F8"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Sodiqin, A. (2021). Science-based Ijtihad: religious and scientific dialectic on fatwas regarding congregational worships amid the covid-19 pandemic. Ijtihad: Jurnal Wacana Hukum Islam dan Kemanusiaan, 21(1), 79-98.</w:t>
      </w:r>
    </w:p>
  </w:footnote>
  <w:footnote w:id="9">
    <w:p w14:paraId="00000006" w14:textId="77777777"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Ezziti, B.-E. (2020). Zakat As Means Of Social Welfare: Exploring A Recent Fatwa From The Moroccan “Ulama” On The Permissibility Of Paying Zakat In Advance To Help The Poor Of The Covid-19. </w:t>
      </w:r>
      <w:r>
        <w:rPr>
          <w:rFonts w:ascii="Times New Roman" w:eastAsia="Times New Roman" w:hAnsi="Times New Roman" w:cs="Times New Roman"/>
          <w:i/>
          <w:sz w:val="20"/>
          <w:szCs w:val="20"/>
        </w:rPr>
        <w:t>AZKA International Journal of Zakat &amp; Social Finance</w:t>
      </w:r>
      <w:r>
        <w:rPr>
          <w:rFonts w:ascii="Times New Roman" w:eastAsia="Times New Roman" w:hAnsi="Times New Roman" w:cs="Times New Roman"/>
          <w:sz w:val="20"/>
          <w:szCs w:val="20"/>
        </w:rPr>
        <w:t xml:space="preserve">, 94–101. </w:t>
      </w:r>
      <w:hyperlink r:id="rId5">
        <w:r>
          <w:rPr>
            <w:rFonts w:ascii="Times New Roman" w:eastAsia="Times New Roman" w:hAnsi="Times New Roman" w:cs="Times New Roman"/>
            <w:color w:val="1155CC"/>
            <w:sz w:val="20"/>
            <w:szCs w:val="20"/>
            <w:u w:val="single"/>
          </w:rPr>
          <w:t>https://doi.org/10.51377/azjaf.vol1no01.12</w:t>
        </w:r>
      </w:hyperlink>
    </w:p>
  </w:footnote>
  <w:footnote w:id="10">
    <w:p w14:paraId="00000007" w14:textId="77777777"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Al-Astewani, A. (2020). To Open or Close? COVID-19, Mosques and the Role of Religious Authority within the British Muslim Community: A Socio-Legal Analysis. </w:t>
      </w:r>
      <w:r>
        <w:rPr>
          <w:rFonts w:ascii="Times New Roman" w:eastAsia="Times New Roman" w:hAnsi="Times New Roman" w:cs="Times New Roman"/>
          <w:i/>
          <w:sz w:val="20"/>
          <w:szCs w:val="20"/>
        </w:rPr>
        <w:t>Religions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12</w:t>
      </w:r>
      <w:r>
        <w:rPr>
          <w:rFonts w:ascii="Times New Roman" w:eastAsia="Times New Roman" w:hAnsi="Times New Roman" w:cs="Times New Roman"/>
          <w:sz w:val="20"/>
          <w:szCs w:val="20"/>
        </w:rPr>
        <w:t xml:space="preserve">(1), 11. </w:t>
      </w:r>
      <w:hyperlink r:id="rId6">
        <w:r>
          <w:rPr>
            <w:rFonts w:ascii="Times New Roman" w:eastAsia="Times New Roman" w:hAnsi="Times New Roman" w:cs="Times New Roman"/>
            <w:color w:val="1155CC"/>
            <w:sz w:val="20"/>
            <w:szCs w:val="20"/>
            <w:u w:val="single"/>
          </w:rPr>
          <w:t>https://doi.org/10.3390/rel12010011</w:t>
        </w:r>
      </w:hyperlink>
    </w:p>
  </w:footnote>
  <w:footnote w:id="11">
    <w:p w14:paraId="00000008" w14:textId="77777777"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2">
    <w:p w14:paraId="00000009" w14:textId="11D049B6" w:rsidR="00AB0CE5" w:rsidRDefault="00AB0CE5">
      <w:pPr>
        <w:pStyle w:val="10"/>
        <w:spacing w:line="240" w:lineRule="auto"/>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highlight w:val="white"/>
        </w:rPr>
        <w:t xml:space="preserve"> Saban, M., Myers, V., &amp; Wilf-Miron, R. (2020). "Coping with the COVID-19 pandemic–the role of leadership in the Arab ethnic minority in Israel". </w:t>
      </w:r>
      <w:r>
        <w:rPr>
          <w:rFonts w:ascii="Times New Roman" w:eastAsia="Times New Roman" w:hAnsi="Times New Roman" w:cs="Times New Roman"/>
          <w:i/>
          <w:sz w:val="20"/>
          <w:szCs w:val="20"/>
          <w:highlight w:val="white"/>
        </w:rPr>
        <w:t>International Journal for Equity in Health</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Cs/>
          <w:sz w:val="20"/>
          <w:szCs w:val="20"/>
          <w:highlight w:val="white"/>
        </w:rPr>
        <w:t>(</w:t>
      </w:r>
      <w:r w:rsidRPr="00CC67B8">
        <w:rPr>
          <w:rFonts w:ascii="Times New Roman" w:eastAsia="Times New Roman" w:hAnsi="Times New Roman" w:cs="Times New Roman"/>
          <w:iCs/>
          <w:sz w:val="20"/>
          <w:szCs w:val="20"/>
          <w:highlight w:val="white"/>
        </w:rPr>
        <w:t>19</w:t>
      </w:r>
      <w:r>
        <w:rPr>
          <w:rFonts w:ascii="Times New Roman" w:eastAsia="Times New Roman" w:hAnsi="Times New Roman" w:cs="Times New Roman"/>
          <w:sz w:val="20"/>
          <w:szCs w:val="20"/>
          <w:highlight w:val="white"/>
        </w:rPr>
        <w:t>:1), 1-6.</w:t>
      </w:r>
    </w:p>
  </w:footnote>
  <w:footnote w:id="13">
    <w:p w14:paraId="0000000B" w14:textId="2EAFFABB" w:rsidR="00AB0CE5" w:rsidRDefault="00AB0CE5">
      <w:pPr>
        <w:pStyle w:val="1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Slobodin, O., &amp; Cohen, O. (2020). "A culturally-competent approach to emergency management: What lessons can we learn from the COVID-19?" </w:t>
      </w:r>
      <w:r>
        <w:rPr>
          <w:rFonts w:ascii="Times New Roman" w:eastAsia="Times New Roman" w:hAnsi="Times New Roman" w:cs="Times New Roman"/>
          <w:i/>
          <w:sz w:val="20"/>
          <w:szCs w:val="20"/>
        </w:rPr>
        <w:t>Psychological Trauma: Theory, Research, Practice, and Policy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12</w:t>
      </w:r>
      <w:r>
        <w:rPr>
          <w:rFonts w:ascii="Times New Roman" w:eastAsia="Times New Roman" w:hAnsi="Times New Roman" w:cs="Times New Roman"/>
          <w:sz w:val="20"/>
          <w:szCs w:val="20"/>
        </w:rPr>
        <w:t xml:space="preserve">(5), 470–473. </w:t>
      </w:r>
      <w:hyperlink r:id="rId7">
        <w:r>
          <w:rPr>
            <w:rFonts w:ascii="Times New Roman" w:eastAsia="Times New Roman" w:hAnsi="Times New Roman" w:cs="Times New Roman"/>
            <w:color w:val="1155CC"/>
            <w:sz w:val="20"/>
            <w:szCs w:val="20"/>
            <w:u w:val="single"/>
          </w:rPr>
          <w:t>https://doi.org/10.1037/tra0000790</w:t>
        </w:r>
      </w:hyperlink>
    </w:p>
  </w:footnote>
  <w:footnote w:id="14">
    <w:p w14:paraId="77D777A6" w14:textId="2C9A7C5E" w:rsidR="00AB0CE5" w:rsidRPr="00CC67B8" w:rsidRDefault="00AB0CE5">
      <w:pPr>
        <w:pStyle w:val="a5"/>
      </w:pPr>
      <w:r>
        <w:rPr>
          <w:rStyle w:val="a7"/>
        </w:rPr>
        <w:footnoteRef/>
      </w:r>
      <w:r>
        <w:t xml:space="preserve"> </w:t>
      </w:r>
      <w:r>
        <w:rPr>
          <w:rFonts w:ascii="Times New Roman" w:eastAsia="Times New Roman" w:hAnsi="Times New Roman" w:cs="Times New Roman"/>
          <w:highlight w:val="white"/>
        </w:rPr>
        <w:t>Saban, M., Myers, V., &amp; Wilf-Miron, R. (2020). "Coping with the COVID-19</w:t>
      </w:r>
      <w:r>
        <w:t>", 4.</w:t>
      </w:r>
    </w:p>
  </w:footnote>
  <w:footnote w:id="15">
    <w:p w14:paraId="67D62B34" w14:textId="54F77174" w:rsidR="00AB0CE5" w:rsidRPr="007A4352" w:rsidRDefault="00AB0CE5" w:rsidP="00CC67B8">
      <w:pPr>
        <w:widowControl w:val="0"/>
        <w:pBdr>
          <w:top w:val="nil"/>
          <w:left w:val="nil"/>
          <w:bottom w:val="nil"/>
          <w:right w:val="nil"/>
          <w:between w:val="nil"/>
        </w:pBdr>
        <w:spacing w:line="240" w:lineRule="auto"/>
        <w:ind w:right="50"/>
        <w:rPr>
          <w:rFonts w:ascii="Times New Roman" w:eastAsia="Times New Roman" w:hAnsi="Times New Roman" w:cs="Times New Roman"/>
          <w:color w:val="000000"/>
          <w:sz w:val="20"/>
          <w:szCs w:val="20"/>
        </w:rPr>
      </w:pPr>
      <w:r>
        <w:rPr>
          <w:rStyle w:val="a7"/>
        </w:rPr>
        <w:footnoteRef/>
      </w:r>
      <w:r>
        <w:t xml:space="preserve"> </w:t>
      </w:r>
      <w:r w:rsidRPr="00850A12">
        <w:rPr>
          <w:rFonts w:asciiTheme="majorBidi" w:hAnsiTheme="majorBidi" w:cstheme="majorBidi"/>
          <w:lang w:val="en-US"/>
        </w:rPr>
        <w:t>Nesya Rubinstein- Shemer,</w:t>
      </w:r>
      <w:r>
        <w:rPr>
          <w:lang w:val="en-US"/>
        </w:rPr>
        <w:t xml:space="preserve"> "</w:t>
      </w:r>
      <w:r w:rsidRPr="00850A12">
        <w:rPr>
          <w:rFonts w:ascii="Times New Roman" w:eastAsia="Times New Roman" w:hAnsi="Times New Roman" w:cs="Times New Roman"/>
          <w:i/>
          <w:color w:val="000000"/>
          <w:sz w:val="20"/>
          <w:szCs w:val="20"/>
        </w:rPr>
        <w:t>Fatwā</w:t>
      </w:r>
      <w:r w:rsidRPr="00850A12">
        <w:rPr>
          <w:rFonts w:ascii="Times New Roman" w:eastAsia="Times New Roman" w:hAnsi="Times New Roman" w:cs="Times New Roman"/>
          <w:color w:val="000000"/>
          <w:sz w:val="20"/>
          <w:szCs w:val="20"/>
        </w:rPr>
        <w:t xml:space="preserve">s for an Unprecedented Minority: Sheikh Rāʾid Badīr and the </w:t>
      </w:r>
      <w:r w:rsidRPr="00850A12">
        <w:rPr>
          <w:rFonts w:ascii="Times New Roman" w:eastAsia="Times New Roman" w:hAnsi="Times New Roman" w:cs="Times New Roman"/>
          <w:i/>
          <w:iCs/>
          <w:color w:val="000000"/>
          <w:sz w:val="20"/>
          <w:szCs w:val="20"/>
        </w:rPr>
        <w:t xml:space="preserve">fiqh </w:t>
      </w:r>
      <w:r w:rsidRPr="00850A12">
        <w:rPr>
          <w:rFonts w:ascii="Times New Roman" w:eastAsia="Times New Roman" w:hAnsi="Times New Roman" w:cs="Times New Roman"/>
          <w:color w:val="000000"/>
          <w:sz w:val="20"/>
          <w:szCs w:val="20"/>
        </w:rPr>
        <w:t>of Medical Transplantation for Muslims Living in Israel</w:t>
      </w:r>
      <w:r>
        <w:rPr>
          <w:rFonts w:ascii="Times New Roman" w:eastAsia="Times New Roman" w:hAnsi="Times New Roman" w:cs="Times New Roman"/>
          <w:color w:val="000000"/>
          <w:sz w:val="20"/>
          <w:szCs w:val="20"/>
        </w:rPr>
        <w:t xml:space="preserve">", forthcoming in </w:t>
      </w:r>
      <w:r>
        <w:rPr>
          <w:rFonts w:ascii="Times New Roman" w:eastAsia="Times New Roman" w:hAnsi="Times New Roman" w:cs="Times New Roman"/>
          <w:i/>
          <w:iCs/>
          <w:color w:val="000000"/>
          <w:sz w:val="20"/>
          <w:szCs w:val="20"/>
        </w:rPr>
        <w:t>Islamic Law and Society</w:t>
      </w:r>
      <w:r>
        <w:rPr>
          <w:rFonts w:ascii="Times New Roman" w:eastAsia="Times New Roman" w:hAnsi="Times New Roman" w:cs="Times New Roman"/>
          <w:color w:val="000000"/>
          <w:sz w:val="20"/>
          <w:szCs w:val="20"/>
        </w:rPr>
        <w:t>.</w:t>
      </w:r>
      <w:r w:rsidRPr="00850A12">
        <w:rPr>
          <w:rFonts w:ascii="Times New Roman" w:eastAsia="Times New Roman" w:hAnsi="Times New Roman" w:cs="Times New Roman"/>
          <w:color w:val="000000"/>
          <w:sz w:val="20"/>
          <w:szCs w:val="20"/>
        </w:rPr>
        <w:t xml:space="preserve"> </w:t>
      </w:r>
    </w:p>
  </w:footnote>
  <w:footnote w:id="16">
    <w:p w14:paraId="2FCB57F2" w14:textId="18F0930B" w:rsidR="00A87D3C" w:rsidRPr="00A87D3C" w:rsidRDefault="00A87D3C" w:rsidP="00A87D3C">
      <w:pPr>
        <w:shd w:val="clear" w:color="auto" w:fill="FFFFFF"/>
        <w:textAlignment w:val="baseline"/>
        <w:rPr>
          <w:rFonts w:asciiTheme="majorBidi" w:hAnsiTheme="majorBidi" w:cstheme="majorBidi"/>
          <w:sz w:val="21"/>
          <w:szCs w:val="21"/>
        </w:rPr>
      </w:pPr>
      <w:r>
        <w:rPr>
          <w:rStyle w:val="a7"/>
        </w:rPr>
        <w:footnoteRef/>
      </w:r>
      <w:r>
        <w:t xml:space="preserve"> </w:t>
      </w:r>
      <w:r w:rsidRPr="00A87D3C">
        <w:rPr>
          <w:rFonts w:asciiTheme="majorBidi" w:hAnsiTheme="majorBidi" w:cstheme="majorBidi"/>
        </w:rPr>
        <w:t xml:space="preserve">On the Islamic movement in Israel see </w:t>
      </w:r>
      <w:hyperlink r:id="rId8" w:history="1">
        <w:r w:rsidRPr="00A87D3C">
          <w:rPr>
            <w:rStyle w:val="Hyperlink"/>
            <w:rFonts w:asciiTheme="majorBidi" w:hAnsiTheme="majorBidi" w:cstheme="majorBidi"/>
            <w:color w:val="auto"/>
            <w:sz w:val="21"/>
            <w:szCs w:val="21"/>
            <w:u w:val="none"/>
            <w:bdr w:val="none" w:sz="0" w:space="0" w:color="auto" w:frame="1"/>
          </w:rPr>
          <w:t>Muhammad Al-Atawneh</w:t>
        </w:r>
      </w:hyperlink>
      <w:r w:rsidRPr="00A87D3C">
        <w:rPr>
          <w:rFonts w:asciiTheme="majorBidi" w:hAnsiTheme="majorBidi" w:cstheme="majorBidi"/>
          <w:sz w:val="21"/>
          <w:szCs w:val="21"/>
          <w:bdr w:val="none" w:sz="0" w:space="0" w:color="auto" w:frame="1"/>
        </w:rPr>
        <w:t> and</w:t>
      </w:r>
      <w:r>
        <w:rPr>
          <w:rFonts w:asciiTheme="majorBidi" w:hAnsiTheme="majorBidi" w:cstheme="majorBidi"/>
          <w:sz w:val="21"/>
          <w:szCs w:val="21"/>
        </w:rPr>
        <w:t xml:space="preserve"> </w:t>
      </w:r>
      <w:hyperlink r:id="rId9" w:history="1">
        <w:r w:rsidRPr="00A87D3C">
          <w:rPr>
            <w:rStyle w:val="Hyperlink"/>
            <w:rFonts w:asciiTheme="majorBidi" w:hAnsiTheme="majorBidi" w:cstheme="majorBidi"/>
            <w:color w:val="auto"/>
            <w:sz w:val="21"/>
            <w:szCs w:val="21"/>
            <w:u w:val="none"/>
            <w:bdr w:val="none" w:sz="0" w:space="0" w:color="auto" w:frame="1"/>
          </w:rPr>
          <w:t>Nohad Ali</w:t>
        </w:r>
      </w:hyperlink>
      <w:r>
        <w:rPr>
          <w:rFonts w:asciiTheme="majorBidi" w:hAnsiTheme="majorBidi" w:cstheme="majorBidi"/>
          <w:sz w:val="21"/>
          <w:szCs w:val="21"/>
        </w:rPr>
        <w:t xml:space="preserve">, </w:t>
      </w:r>
      <w:r w:rsidRPr="00A87D3C">
        <w:rPr>
          <w:rFonts w:asciiTheme="majorBidi" w:hAnsiTheme="majorBidi" w:cstheme="majorBidi"/>
          <w:i/>
          <w:iCs/>
          <w:sz w:val="21"/>
          <w:szCs w:val="21"/>
        </w:rPr>
        <w:t>Islam in Israel: Muslim Communities in non-Muslim States</w:t>
      </w:r>
      <w:r>
        <w:rPr>
          <w:rFonts w:asciiTheme="majorBidi" w:hAnsiTheme="majorBidi" w:cstheme="majorBidi"/>
          <w:sz w:val="21"/>
          <w:szCs w:val="21"/>
        </w:rPr>
        <w:t>, (Cambridge: Cambridge University Press, 2018), 19-32.</w:t>
      </w:r>
    </w:p>
  </w:footnote>
  <w:footnote w:id="17">
    <w:p w14:paraId="4085A3F3" w14:textId="198923EA" w:rsidR="00AB0CE5" w:rsidRPr="00987BF0" w:rsidRDefault="00AB0CE5" w:rsidP="00987BF0">
      <w:pPr>
        <w:pStyle w:val="a5"/>
        <w:rPr>
          <w:rFonts w:asciiTheme="majorBidi" w:hAnsiTheme="majorBidi" w:cstheme="majorBidi"/>
        </w:rPr>
      </w:pPr>
      <w:r>
        <w:rPr>
          <w:rStyle w:val="a7"/>
        </w:rPr>
        <w:footnoteRef/>
      </w:r>
      <w:r>
        <w:t xml:space="preserve"> </w:t>
      </w:r>
      <w:r w:rsidRPr="00695B9D">
        <w:rPr>
          <w:rFonts w:asciiTheme="majorBidi" w:eastAsia="Times New Roman" w:hAnsiTheme="majorBidi" w:cstheme="majorBidi"/>
          <w:color w:val="000000"/>
        </w:rPr>
        <w:t xml:space="preserve">Iyad Zahalka, </w:t>
      </w:r>
      <w:r w:rsidRPr="00695B9D">
        <w:rPr>
          <w:rFonts w:asciiTheme="majorBidi" w:eastAsia="Times New Roman" w:hAnsiTheme="majorBidi" w:cstheme="majorBidi"/>
          <w:i/>
          <w:color w:val="000000"/>
        </w:rPr>
        <w:t xml:space="preserve">Islam and Sharīʿa in Israel </w:t>
      </w:r>
      <w:r w:rsidRPr="00695B9D">
        <w:rPr>
          <w:rFonts w:asciiTheme="majorBidi" w:eastAsia="Times New Roman" w:hAnsiTheme="majorBidi" w:cstheme="majorBidi"/>
          <w:color w:val="000000"/>
        </w:rPr>
        <w:t>(Tel Aviv: Moshe Dayan Center for Middle Eastern and African Studies, 2017), 164–165 [Hebrew].</w:t>
      </w:r>
    </w:p>
  </w:footnote>
  <w:footnote w:id="18">
    <w:p w14:paraId="637E0717" w14:textId="4E769FEE" w:rsidR="00AB0CE5" w:rsidRPr="00D93586" w:rsidRDefault="00AB0CE5" w:rsidP="00D93586">
      <w:pPr>
        <w:widowControl w:val="0"/>
        <w:pBdr>
          <w:top w:val="nil"/>
          <w:left w:val="nil"/>
          <w:bottom w:val="nil"/>
          <w:right w:val="nil"/>
          <w:between w:val="nil"/>
        </w:pBdr>
        <w:spacing w:after="120" w:line="240" w:lineRule="auto"/>
        <w:ind w:left="40" w:right="-6" w:hanging="40"/>
        <w:rPr>
          <w:rFonts w:asciiTheme="majorBidi" w:eastAsia="Times New Roman" w:hAnsiTheme="majorBidi" w:cstheme="majorBidi"/>
          <w:color w:val="000000"/>
          <w:sz w:val="20"/>
          <w:szCs w:val="20"/>
        </w:rPr>
      </w:pPr>
      <w:r>
        <w:rPr>
          <w:rStyle w:val="a7"/>
        </w:rPr>
        <w:footnoteRef/>
      </w:r>
      <w:r>
        <w:t xml:space="preserve"> </w:t>
      </w:r>
      <w:r w:rsidRPr="00695B9D">
        <w:rPr>
          <w:rFonts w:asciiTheme="majorBidi" w:eastAsia="Times New Roman" w:hAnsiTheme="majorBidi" w:cstheme="majorBidi"/>
          <w:color w:val="000000"/>
          <w:sz w:val="20"/>
          <w:szCs w:val="20"/>
        </w:rPr>
        <w:t xml:space="preserve">Badīr’s websites are: </w:t>
      </w:r>
      <w:r w:rsidRPr="00695B9D">
        <w:rPr>
          <w:rFonts w:asciiTheme="majorBidi" w:eastAsia="Times New Roman" w:hAnsiTheme="majorBidi" w:cstheme="majorBidi"/>
          <w:color w:val="23527C"/>
          <w:sz w:val="20"/>
          <w:szCs w:val="20"/>
          <w:highlight w:val="white"/>
          <w:u w:val="single"/>
        </w:rPr>
        <w:t xml:space="preserve">https://nawazel.net/ </w:t>
      </w:r>
      <w:r w:rsidRPr="00695B9D">
        <w:rPr>
          <w:rFonts w:asciiTheme="majorBidi" w:eastAsia="Times New Roman" w:hAnsiTheme="majorBidi" w:cstheme="majorBidi"/>
          <w:color w:val="000000"/>
          <w:sz w:val="20"/>
          <w:szCs w:val="20"/>
        </w:rPr>
        <w:t xml:space="preserve">and </w:t>
      </w:r>
      <w:r w:rsidRPr="00695B9D">
        <w:rPr>
          <w:rFonts w:asciiTheme="majorBidi" w:eastAsia="Times New Roman" w:hAnsiTheme="majorBidi" w:cstheme="majorBidi"/>
          <w:color w:val="23527C"/>
          <w:sz w:val="20"/>
          <w:szCs w:val="20"/>
          <w:highlight w:val="white"/>
          <w:u w:val="single"/>
        </w:rPr>
        <w:t>http://scharee.com/</w:t>
      </w:r>
      <w:r w:rsidRPr="00695B9D">
        <w:rPr>
          <w:rFonts w:asciiTheme="majorBidi" w:eastAsia="Times New Roman" w:hAnsiTheme="majorBidi" w:cstheme="majorBidi"/>
          <w:color w:val="000000"/>
          <w:sz w:val="20"/>
          <w:szCs w:val="20"/>
        </w:rPr>
        <w:t xml:space="preserve">. Sheikh Badīr also posts many </w:t>
      </w:r>
      <w:r w:rsidRPr="00695B9D">
        <w:rPr>
          <w:rFonts w:asciiTheme="majorBidi" w:eastAsia="Times New Roman" w:hAnsiTheme="majorBidi" w:cstheme="majorBidi"/>
          <w:i/>
          <w:color w:val="000000"/>
          <w:sz w:val="20"/>
          <w:szCs w:val="20"/>
        </w:rPr>
        <w:t>fatwā</w:t>
      </w:r>
      <w:r w:rsidRPr="00695B9D">
        <w:rPr>
          <w:rFonts w:asciiTheme="majorBidi" w:eastAsia="Times New Roman" w:hAnsiTheme="majorBidi" w:cstheme="majorBidi"/>
          <w:color w:val="000000"/>
          <w:sz w:val="20"/>
          <w:szCs w:val="20"/>
        </w:rPr>
        <w:t xml:space="preserve">s and articles on the Kafr Qāsim website: </w:t>
      </w:r>
      <w:hyperlink r:id="rId10" w:history="1">
        <w:r w:rsidRPr="00597337">
          <w:rPr>
            <w:rStyle w:val="Hyperlink"/>
            <w:rFonts w:asciiTheme="majorBidi" w:eastAsia="Times New Roman" w:hAnsiTheme="majorBidi" w:cstheme="majorBidi"/>
            <w:sz w:val="20"/>
            <w:szCs w:val="20"/>
          </w:rPr>
          <w:t>https://tinyurl.com/yd24jc57</w:t>
        </w:r>
      </w:hyperlink>
      <w:r>
        <w:rPr>
          <w:rFonts w:asciiTheme="majorBidi" w:eastAsia="Times New Roman" w:hAnsiTheme="majorBidi" w:cstheme="majorBidi"/>
          <w:color w:val="000000"/>
          <w:sz w:val="20"/>
          <w:szCs w:val="20"/>
        </w:rPr>
        <w:t xml:space="preserve"> </w:t>
      </w:r>
    </w:p>
  </w:footnote>
  <w:footnote w:id="19">
    <w:p w14:paraId="4A237676" w14:textId="77777777" w:rsidR="00AB0CE5" w:rsidRPr="00695B9D" w:rsidRDefault="00AB0CE5" w:rsidP="00D93586">
      <w:pPr>
        <w:widowControl w:val="0"/>
        <w:pBdr>
          <w:top w:val="nil"/>
          <w:left w:val="nil"/>
          <w:bottom w:val="nil"/>
          <w:right w:val="nil"/>
          <w:between w:val="nil"/>
        </w:pBdr>
        <w:spacing w:after="120" w:line="240" w:lineRule="auto"/>
        <w:rPr>
          <w:rFonts w:asciiTheme="majorBidi" w:eastAsia="Times New Roman" w:hAnsiTheme="majorBidi" w:cstheme="majorBidi"/>
          <w:color w:val="000000"/>
          <w:sz w:val="20"/>
          <w:szCs w:val="20"/>
        </w:rPr>
      </w:pPr>
      <w:r w:rsidRPr="00695B9D">
        <w:rPr>
          <w:rStyle w:val="a7"/>
          <w:rFonts w:asciiTheme="majorBidi" w:hAnsiTheme="majorBidi" w:cstheme="majorBidi"/>
        </w:rPr>
        <w:footnoteRef/>
      </w:r>
      <w:r w:rsidRPr="00695B9D">
        <w:rPr>
          <w:rFonts w:asciiTheme="majorBidi" w:hAnsiTheme="majorBidi" w:cstheme="majorBidi"/>
        </w:rPr>
        <w:t xml:space="preserve"> </w:t>
      </w:r>
      <w:r w:rsidRPr="00695B9D">
        <w:rPr>
          <w:rFonts w:asciiTheme="majorBidi" w:eastAsia="Times New Roman" w:hAnsiTheme="majorBidi" w:cstheme="majorBidi"/>
          <w:color w:val="000000"/>
          <w:sz w:val="20"/>
          <w:szCs w:val="20"/>
        </w:rPr>
        <w:t>For Sheik</w:t>
      </w:r>
      <w:r>
        <w:rPr>
          <w:rFonts w:asciiTheme="majorBidi" w:eastAsia="Times New Roman" w:hAnsiTheme="majorBidi" w:cstheme="majorBidi"/>
          <w:color w:val="000000"/>
          <w:sz w:val="20"/>
          <w:szCs w:val="20"/>
        </w:rPr>
        <w:t xml:space="preserve">h Badīr’s curriculum vitae, see </w:t>
      </w:r>
      <w:hyperlink r:id="rId11" w:history="1">
        <w:r w:rsidRPr="00597337">
          <w:rPr>
            <w:rStyle w:val="Hyperlink"/>
            <w:rFonts w:asciiTheme="majorBidi" w:eastAsia="Times New Roman" w:hAnsiTheme="majorBidi" w:cstheme="majorBidi"/>
            <w:sz w:val="20"/>
            <w:szCs w:val="20"/>
          </w:rPr>
          <w:t>https://tinyurl.com/ymtu8vzy</w:t>
        </w:r>
      </w:hyperlink>
      <w:r>
        <w:rPr>
          <w:rFonts w:asciiTheme="majorBidi" w:eastAsia="Times New Roman" w:hAnsiTheme="majorBidi" w:cstheme="majorBidi"/>
          <w:color w:val="000000"/>
          <w:sz w:val="20"/>
          <w:szCs w:val="20"/>
        </w:rPr>
        <w:t xml:space="preserve"> (accessed Jan. 12, 2020). </w:t>
      </w:r>
    </w:p>
  </w:footnote>
  <w:footnote w:id="20">
    <w:p w14:paraId="4D845DB7" w14:textId="77777777" w:rsidR="00AB0CE5" w:rsidRPr="00695B9D" w:rsidRDefault="00AB0CE5" w:rsidP="00D93586">
      <w:pPr>
        <w:pStyle w:val="a5"/>
        <w:rPr>
          <w:rFonts w:asciiTheme="majorBidi" w:hAnsiTheme="majorBidi" w:cstheme="majorBidi"/>
        </w:rPr>
      </w:pPr>
      <w:r w:rsidRPr="00695B9D">
        <w:rPr>
          <w:rStyle w:val="a7"/>
          <w:rFonts w:asciiTheme="majorBidi" w:hAnsiTheme="majorBidi" w:cstheme="majorBidi"/>
        </w:rPr>
        <w:footnoteRef/>
      </w:r>
      <w:r w:rsidRPr="00695B9D">
        <w:rPr>
          <w:rFonts w:asciiTheme="majorBidi" w:hAnsiTheme="majorBidi" w:cstheme="majorBidi"/>
        </w:rPr>
        <w:t xml:space="preserve"> </w:t>
      </w:r>
      <w:r>
        <w:rPr>
          <w:rFonts w:asciiTheme="majorBidi" w:hAnsiTheme="majorBidi" w:cstheme="majorBidi"/>
        </w:rPr>
        <w:t xml:space="preserve">On the RPI see </w:t>
      </w:r>
      <w:hyperlink r:id="rId12" w:history="1">
        <w:r w:rsidRPr="00597337">
          <w:rPr>
            <w:rStyle w:val="Hyperlink"/>
            <w:rFonts w:asciiTheme="majorBidi" w:hAnsiTheme="majorBidi" w:cstheme="majorBidi"/>
          </w:rPr>
          <w:t>https://tinyurl.com/4tvruy73</w:t>
        </w:r>
      </w:hyperlink>
      <w:r>
        <w:rPr>
          <w:rFonts w:asciiTheme="majorBidi" w:hAnsiTheme="majorBidi" w:cstheme="majorBidi"/>
        </w:rPr>
        <w:t xml:space="preserve"> (Accessed 25.05.2022).</w:t>
      </w:r>
    </w:p>
  </w:footnote>
  <w:footnote w:id="21">
    <w:p w14:paraId="6A0C0EF1" w14:textId="77777777" w:rsidR="00AB0CE5" w:rsidRPr="005377F7" w:rsidRDefault="00AB0CE5" w:rsidP="00A87D3C">
      <w:pPr>
        <w:widowControl w:val="0"/>
        <w:pBdr>
          <w:top w:val="nil"/>
          <w:left w:val="nil"/>
          <w:bottom w:val="nil"/>
          <w:right w:val="nil"/>
          <w:between w:val="nil"/>
        </w:pBdr>
        <w:spacing w:after="120" w:line="240" w:lineRule="auto"/>
        <w:ind w:right="-6"/>
        <w:rPr>
          <w:rFonts w:asciiTheme="majorBidi" w:eastAsia="Times New Roman" w:hAnsiTheme="majorBidi" w:cstheme="majorBidi"/>
          <w:color w:val="000000"/>
          <w:sz w:val="20"/>
          <w:szCs w:val="20"/>
        </w:rPr>
      </w:pPr>
      <w:r w:rsidRPr="00695B9D">
        <w:rPr>
          <w:rStyle w:val="a7"/>
          <w:rFonts w:asciiTheme="majorBidi" w:hAnsiTheme="majorBidi" w:cstheme="majorBidi"/>
        </w:rPr>
        <w:footnoteRef/>
      </w:r>
      <w:r w:rsidRPr="00695B9D">
        <w:rPr>
          <w:rFonts w:asciiTheme="majorBidi" w:hAnsiTheme="majorBidi" w:cstheme="majorBidi"/>
        </w:rPr>
        <w:t xml:space="preserve"> </w:t>
      </w:r>
      <w:r w:rsidRPr="00695B9D">
        <w:rPr>
          <w:rFonts w:asciiTheme="majorBidi" w:eastAsia="Times New Roman" w:hAnsiTheme="majorBidi" w:cstheme="majorBidi"/>
          <w:color w:val="000000"/>
          <w:sz w:val="20"/>
          <w:szCs w:val="20"/>
        </w:rPr>
        <w:t>On Sheikh Badīr’s activities in Mosaica, see Daniel Rot</w:t>
      </w:r>
      <w:r>
        <w:rPr>
          <w:rFonts w:asciiTheme="majorBidi" w:eastAsia="Times New Roman" w:hAnsiTheme="majorBidi" w:cstheme="majorBidi"/>
          <w:color w:val="000000"/>
          <w:sz w:val="20"/>
          <w:szCs w:val="20"/>
        </w:rPr>
        <w:t>h, "Insider Religious Mediators</w:t>
      </w:r>
      <w:r w:rsidRPr="00695B9D">
        <w:rPr>
          <w:rFonts w:asciiTheme="majorBidi" w:eastAsia="Times New Roman" w:hAnsiTheme="majorBidi" w:cstheme="majorBidi"/>
          <w:color w:val="000000"/>
          <w:sz w:val="20"/>
          <w:szCs w:val="20"/>
        </w:rPr>
        <w:t xml:space="preserve"> advancing religious peace in the context of the Israeli-Palestinian conflict", in: </w:t>
      </w:r>
      <w:r>
        <w:rPr>
          <w:rFonts w:asciiTheme="majorBidi" w:eastAsia="Times New Roman" w:hAnsiTheme="majorBidi" w:cstheme="majorBidi"/>
          <w:i/>
          <w:color w:val="000000"/>
          <w:sz w:val="20"/>
          <w:szCs w:val="20"/>
        </w:rPr>
        <w:t>Journal</w:t>
      </w:r>
      <w:r w:rsidRPr="00695B9D">
        <w:rPr>
          <w:rFonts w:asciiTheme="majorBidi" w:eastAsia="Times New Roman" w:hAnsiTheme="majorBidi" w:cstheme="majorBidi"/>
          <w:i/>
          <w:color w:val="000000"/>
          <w:sz w:val="20"/>
          <w:szCs w:val="20"/>
        </w:rPr>
        <w:t xml:space="preserve"> for Dialogue</w:t>
      </w:r>
      <w:r w:rsidRPr="00695B9D">
        <w:rPr>
          <w:rFonts w:asciiTheme="majorBidi" w:eastAsia="Times New Roman" w:hAnsiTheme="majorBidi" w:cstheme="majorBidi"/>
          <w:color w:val="000000"/>
          <w:sz w:val="20"/>
          <w:szCs w:val="20"/>
        </w:rPr>
        <w:t>, special</w:t>
      </w:r>
      <w:r>
        <w:rPr>
          <w:rFonts w:asciiTheme="majorBidi" w:eastAsia="Times New Roman" w:hAnsiTheme="majorBidi" w:cstheme="majorBidi"/>
          <w:color w:val="000000"/>
          <w:sz w:val="20"/>
          <w:szCs w:val="20"/>
        </w:rPr>
        <w:t xml:space="preserve"> volume (summer 2021), 49-50.</w:t>
      </w:r>
    </w:p>
  </w:footnote>
  <w:footnote w:id="22">
    <w:p w14:paraId="6BA62F1B" w14:textId="77777777" w:rsidR="00AB0CE5" w:rsidRPr="003A465B" w:rsidRDefault="00AB0CE5" w:rsidP="00A87D3C">
      <w:pPr>
        <w:widowControl w:val="0"/>
        <w:pBdr>
          <w:top w:val="nil"/>
          <w:left w:val="nil"/>
          <w:bottom w:val="nil"/>
          <w:right w:val="nil"/>
          <w:between w:val="nil"/>
        </w:pBdr>
        <w:spacing w:after="120" w:line="240" w:lineRule="auto"/>
        <w:ind w:left="40" w:right="-6" w:hanging="40"/>
        <w:rPr>
          <w:rFonts w:asciiTheme="majorBidi" w:eastAsia="Times New Roman" w:hAnsiTheme="majorBidi" w:cstheme="majorBidi"/>
          <w:color w:val="000000"/>
          <w:sz w:val="20"/>
          <w:szCs w:val="20"/>
        </w:rPr>
      </w:pPr>
      <w:r w:rsidRPr="00695B9D">
        <w:rPr>
          <w:rStyle w:val="a7"/>
          <w:rFonts w:asciiTheme="majorBidi" w:hAnsiTheme="majorBidi" w:cstheme="majorBidi"/>
        </w:rPr>
        <w:footnoteRef/>
      </w:r>
      <w:r w:rsidRPr="00695B9D">
        <w:rPr>
          <w:rFonts w:asciiTheme="majorBidi" w:hAnsiTheme="majorBidi" w:cstheme="majorBidi"/>
        </w:rPr>
        <w:t xml:space="preserve"> </w:t>
      </w:r>
      <w:r w:rsidRPr="00695B9D">
        <w:rPr>
          <w:rFonts w:asciiTheme="majorBidi" w:eastAsia="Times New Roman" w:hAnsiTheme="majorBidi" w:cstheme="majorBidi"/>
          <w:color w:val="000000"/>
          <w:sz w:val="20"/>
          <w:szCs w:val="20"/>
        </w:rPr>
        <w:t xml:space="preserve">Badīr’s websites are: </w:t>
      </w:r>
      <w:r w:rsidRPr="00695B9D">
        <w:rPr>
          <w:rFonts w:asciiTheme="majorBidi" w:eastAsia="Times New Roman" w:hAnsiTheme="majorBidi" w:cstheme="majorBidi"/>
          <w:color w:val="23527C"/>
          <w:sz w:val="20"/>
          <w:szCs w:val="20"/>
          <w:highlight w:val="white"/>
          <w:u w:val="single"/>
        </w:rPr>
        <w:t xml:space="preserve">https://nawazel.net/ </w:t>
      </w:r>
      <w:r w:rsidRPr="00695B9D">
        <w:rPr>
          <w:rFonts w:asciiTheme="majorBidi" w:eastAsia="Times New Roman" w:hAnsiTheme="majorBidi" w:cstheme="majorBidi"/>
          <w:color w:val="000000"/>
          <w:sz w:val="20"/>
          <w:szCs w:val="20"/>
        </w:rPr>
        <w:t xml:space="preserve">and </w:t>
      </w:r>
      <w:r w:rsidRPr="00695B9D">
        <w:rPr>
          <w:rFonts w:asciiTheme="majorBidi" w:eastAsia="Times New Roman" w:hAnsiTheme="majorBidi" w:cstheme="majorBidi"/>
          <w:color w:val="23527C"/>
          <w:sz w:val="20"/>
          <w:szCs w:val="20"/>
          <w:highlight w:val="white"/>
          <w:u w:val="single"/>
        </w:rPr>
        <w:t>http://scharee.com/</w:t>
      </w:r>
      <w:r w:rsidRPr="00695B9D">
        <w:rPr>
          <w:rFonts w:asciiTheme="majorBidi" w:eastAsia="Times New Roman" w:hAnsiTheme="majorBidi" w:cstheme="majorBidi"/>
          <w:color w:val="000000"/>
          <w:sz w:val="20"/>
          <w:szCs w:val="20"/>
        </w:rPr>
        <w:t xml:space="preserve">. Sheikh Badīr also posts many </w:t>
      </w:r>
      <w:r w:rsidRPr="00695B9D">
        <w:rPr>
          <w:rFonts w:asciiTheme="majorBidi" w:eastAsia="Times New Roman" w:hAnsiTheme="majorBidi" w:cstheme="majorBidi"/>
          <w:i/>
          <w:color w:val="000000"/>
          <w:sz w:val="20"/>
          <w:szCs w:val="20"/>
        </w:rPr>
        <w:t>fatwā</w:t>
      </w:r>
      <w:r w:rsidRPr="00695B9D">
        <w:rPr>
          <w:rFonts w:asciiTheme="majorBidi" w:eastAsia="Times New Roman" w:hAnsiTheme="majorBidi" w:cstheme="majorBidi"/>
          <w:color w:val="000000"/>
          <w:sz w:val="20"/>
          <w:szCs w:val="20"/>
        </w:rPr>
        <w:t xml:space="preserve">s and articles on the Kafr Qāsim website: </w:t>
      </w:r>
      <w:hyperlink r:id="rId13" w:history="1">
        <w:r w:rsidRPr="00597337">
          <w:rPr>
            <w:rStyle w:val="Hyperlink"/>
            <w:rFonts w:asciiTheme="majorBidi" w:eastAsia="Times New Roman" w:hAnsiTheme="majorBidi" w:cstheme="majorBidi"/>
            <w:sz w:val="20"/>
            <w:szCs w:val="20"/>
          </w:rPr>
          <w:t>https://tinyurl.com/yd24jc57</w:t>
        </w:r>
      </w:hyperlink>
      <w:r>
        <w:rPr>
          <w:rFonts w:asciiTheme="majorBidi" w:eastAsia="Times New Roman" w:hAnsiTheme="majorBidi" w:cstheme="majorBidi"/>
          <w:color w:val="000000"/>
          <w:sz w:val="20"/>
          <w:szCs w:val="20"/>
        </w:rPr>
        <w:t xml:space="preserve"> </w:t>
      </w:r>
    </w:p>
  </w:footnote>
  <w:footnote w:id="23">
    <w:p w14:paraId="71B04052" w14:textId="2FC5552B" w:rsidR="00AB0CE5" w:rsidRPr="005D229E" w:rsidRDefault="00AB0CE5" w:rsidP="005D229E">
      <w:pPr>
        <w:pStyle w:val="a5"/>
        <w:rPr>
          <w:rFonts w:asciiTheme="majorBidi" w:hAnsiTheme="majorBidi" w:cstheme="majorBidi"/>
          <w:lang w:bidi="ar-JO"/>
        </w:rPr>
      </w:pPr>
      <w:r>
        <w:rPr>
          <w:rStyle w:val="a7"/>
        </w:rPr>
        <w:footnoteRef/>
      </w:r>
      <w:r>
        <w:t xml:space="preserve"> </w:t>
      </w:r>
      <w:r w:rsidRPr="005D229E">
        <w:rPr>
          <w:rFonts w:asciiTheme="majorBidi" w:hAnsiTheme="majorBidi" w:cstheme="majorBidi"/>
          <w:lang w:bidi="he-IL"/>
        </w:rPr>
        <w:t>O</w:t>
      </w:r>
      <w:r w:rsidRPr="005D229E">
        <w:rPr>
          <w:rFonts w:asciiTheme="majorBidi" w:hAnsiTheme="majorBidi" w:cstheme="majorBidi"/>
          <w:lang w:val="en-US" w:bidi="he-IL"/>
        </w:rPr>
        <w:t xml:space="preserve">n the ethical justification for plagues in Islamic tradition see </w:t>
      </w:r>
      <w:r w:rsidRPr="005D229E">
        <w:rPr>
          <w:rFonts w:asciiTheme="majorBidi" w:hAnsiTheme="majorBidi" w:cstheme="majorBidi"/>
        </w:rPr>
        <w:t xml:space="preserve">Ayman Shabana, "From the Plague to the Coronavirus: Islamic Ethics and Responses to the COVID-19 Pandemic", </w:t>
      </w:r>
      <w:r w:rsidRPr="005D229E">
        <w:rPr>
          <w:rFonts w:asciiTheme="majorBidi" w:hAnsiTheme="majorBidi" w:cstheme="majorBidi"/>
          <w:i/>
          <w:iCs/>
        </w:rPr>
        <w:t>Journal of Islamic Ethics</w:t>
      </w:r>
      <w:r>
        <w:rPr>
          <w:rFonts w:asciiTheme="majorBidi" w:hAnsiTheme="majorBidi" w:cstheme="majorBidi"/>
        </w:rPr>
        <w:t>, (Apr 2021),</w:t>
      </w:r>
      <w:r w:rsidRPr="005D229E">
        <w:rPr>
          <w:rFonts w:asciiTheme="majorBidi" w:hAnsiTheme="majorBidi" w:cstheme="majorBidi"/>
        </w:rPr>
        <w:t xml:space="preserve"> 7-10.</w:t>
      </w:r>
    </w:p>
  </w:footnote>
  <w:footnote w:id="24">
    <w:p w14:paraId="42814726" w14:textId="67C3140C" w:rsidR="00AB0CE5" w:rsidRPr="00A51BEB" w:rsidRDefault="00AB0CE5" w:rsidP="00770B22">
      <w:pPr>
        <w:pStyle w:val="a5"/>
        <w:rPr>
          <w:rFonts w:asciiTheme="majorBidi" w:hAnsiTheme="majorBidi" w:cstheme="majorBidi"/>
          <w:lang w:val="en-US"/>
        </w:rPr>
      </w:pPr>
      <w:r>
        <w:rPr>
          <w:rStyle w:val="a7"/>
        </w:rPr>
        <w:footnoteRef/>
      </w:r>
      <w:r>
        <w:rPr>
          <w:rFonts w:asciiTheme="majorBidi" w:hAnsiTheme="majorBidi" w:cstheme="majorBidi"/>
          <w:lang w:val="en-US" w:bidi="he-IL"/>
        </w:rPr>
        <w:t xml:space="preserve"> See for example, Nina Käsehage, </w:t>
      </w:r>
      <w:r>
        <w:rPr>
          <w:rFonts w:asciiTheme="majorBidi" w:hAnsiTheme="majorBidi" w:cstheme="majorBidi"/>
        </w:rPr>
        <w:t>"</w:t>
      </w:r>
      <w:r w:rsidRPr="00770B22">
        <w:rPr>
          <w:rFonts w:asciiTheme="majorBidi" w:hAnsiTheme="majorBidi" w:cstheme="majorBidi"/>
        </w:rPr>
        <w:t>The Impact of Covid-19 on Abrahamic Fundamentalist Groups</w:t>
      </w:r>
      <w:r>
        <w:rPr>
          <w:rFonts w:asciiTheme="majorBidi" w:hAnsiTheme="majorBidi" w:cstheme="majorBidi"/>
          <w:lang w:val="en-US" w:bidi="he-IL"/>
        </w:rPr>
        <w:t xml:space="preserve">", </w:t>
      </w:r>
      <w:r>
        <w:rPr>
          <w:rFonts w:asciiTheme="majorBidi" w:hAnsiTheme="majorBidi" w:cstheme="majorBidi"/>
          <w:i/>
          <w:iCs/>
          <w:lang w:val="en-US" w:bidi="he-IL"/>
        </w:rPr>
        <w:t>Interdisciplinary Journal for Religion and Transformation in Contemporary Society</w:t>
      </w:r>
      <w:r>
        <w:rPr>
          <w:rFonts w:asciiTheme="majorBidi" w:hAnsiTheme="majorBidi" w:cstheme="majorBidi"/>
          <w:lang w:val="en-US" w:bidi="he-IL"/>
        </w:rPr>
        <w:t xml:space="preserve">, 7 (2021), 416-419; Ateş Altiordu, </w:t>
      </w:r>
      <w:r w:rsidRPr="001D4062">
        <w:rPr>
          <w:rFonts w:asciiTheme="majorBidi" w:hAnsiTheme="majorBidi" w:cstheme="majorBidi"/>
        </w:rPr>
        <w:t>"Divine Warning or Prelude to Secularization? Religion, Politics, and the COVID-19 Pandemic in Turkey"</w:t>
      </w:r>
      <w:r>
        <w:rPr>
          <w:rFonts w:asciiTheme="majorBidi" w:hAnsiTheme="majorBidi" w:cstheme="majorBidi"/>
          <w:lang w:val="en-US" w:bidi="he-IL"/>
        </w:rPr>
        <w:t xml:space="preserve">, </w:t>
      </w:r>
      <w:r w:rsidRPr="001D4062">
        <w:rPr>
          <w:rFonts w:asciiTheme="majorBidi" w:hAnsiTheme="majorBidi" w:cstheme="majorBidi"/>
        </w:rPr>
        <w:t>Sociology of Religion: A Quarterly Review 2021, 82:4</w:t>
      </w:r>
      <w:r>
        <w:t xml:space="preserve">, </w:t>
      </w:r>
      <w:r>
        <w:rPr>
          <w:rFonts w:asciiTheme="majorBidi" w:hAnsiTheme="majorBidi" w:cstheme="majorBidi"/>
        </w:rPr>
        <w:t xml:space="preserve">458-461; Jonas Svenson, </w:t>
      </w:r>
      <w:r w:rsidRPr="00A51BEB">
        <w:rPr>
          <w:rFonts w:asciiTheme="majorBidi" w:hAnsiTheme="majorBidi" w:cstheme="majorBidi"/>
        </w:rPr>
        <w:t>"Minding the pandemic A CSR perspective on patterns in Muslim religious responses to COVID-19</w:t>
      </w:r>
      <w:r w:rsidRPr="00A51BEB">
        <w:rPr>
          <w:rFonts w:asciiTheme="majorBidi" w:hAnsiTheme="majorBidi" w:cstheme="majorBidi"/>
          <w:lang w:val="en-US" w:bidi="he-IL"/>
        </w:rPr>
        <w:t>"</w:t>
      </w:r>
      <w:r>
        <w:rPr>
          <w:rFonts w:asciiTheme="majorBidi" w:hAnsiTheme="majorBidi" w:cstheme="majorBidi"/>
          <w:lang w:val="en-US" w:bidi="he-IL"/>
        </w:rPr>
        <w:t xml:space="preserve">, </w:t>
      </w:r>
      <w:r>
        <w:rPr>
          <w:rFonts w:asciiTheme="majorBidi" w:hAnsiTheme="majorBidi" w:cstheme="majorBidi"/>
          <w:i/>
          <w:iCs/>
          <w:lang w:val="en-US" w:bidi="he-IL"/>
        </w:rPr>
        <w:t>Approaching Religion</w:t>
      </w:r>
      <w:r>
        <w:rPr>
          <w:rFonts w:asciiTheme="majorBidi" w:hAnsiTheme="majorBidi" w:cstheme="majorBidi"/>
          <w:lang w:val="en-US" w:bidi="he-IL"/>
        </w:rPr>
        <w:t>, 11:2, (2021), 24-28.</w:t>
      </w:r>
      <w:r w:rsidRPr="00A51BEB">
        <w:rPr>
          <w:rFonts w:asciiTheme="majorBidi" w:hAnsiTheme="majorBidi" w:cstheme="majorBidi"/>
          <w:lang w:val="en-US" w:bidi="he-IL"/>
        </w:rPr>
        <w:t xml:space="preserve">    </w:t>
      </w:r>
      <w:r w:rsidRPr="00A51BEB">
        <w:rPr>
          <w:rFonts w:asciiTheme="majorBidi" w:hAnsiTheme="majorBidi" w:cstheme="majorBidi"/>
          <w:rtl/>
        </w:rPr>
        <w:t xml:space="preserve"> </w:t>
      </w:r>
      <w:r w:rsidRPr="00A51BEB">
        <w:rPr>
          <w:rFonts w:asciiTheme="majorBidi" w:hAnsiTheme="majorBidi" w:cstheme="majorBidi"/>
          <w:lang w:bidi="he-IL"/>
        </w:rPr>
        <w:t xml:space="preserve"> </w:t>
      </w:r>
    </w:p>
  </w:footnote>
  <w:footnote w:id="25">
    <w:p w14:paraId="558C314D" w14:textId="3F3AB82E" w:rsidR="00AB0CE5" w:rsidRPr="00E864C8" w:rsidRDefault="00AB0CE5" w:rsidP="008C5188">
      <w:pPr>
        <w:pStyle w:val="a5"/>
        <w:rPr>
          <w:rFonts w:asciiTheme="majorBidi" w:hAnsiTheme="majorBidi" w:cstheme="majorBidi"/>
        </w:rPr>
      </w:pPr>
      <w:r>
        <w:rPr>
          <w:rStyle w:val="a7"/>
        </w:rPr>
        <w:footnoteRef/>
      </w:r>
      <w:r>
        <w:rPr>
          <w:rFonts w:asciiTheme="majorBidi" w:eastAsia="Times New Roman" w:hAnsiTheme="majorBidi" w:cstheme="majorBidi"/>
          <w:color w:val="000000"/>
          <w:sz w:val="24"/>
          <w:szCs w:val="24"/>
        </w:rPr>
        <w:t xml:space="preserve"> </w:t>
      </w:r>
      <w:r w:rsidRPr="00E864C8">
        <w:rPr>
          <w:rFonts w:ascii="Times New Roman" w:eastAsia="Times New Roman" w:hAnsi="Times New Roman" w:cs="Times New Roman"/>
          <w:color w:val="000000"/>
        </w:rPr>
        <w:t>ʿAbdallāh</w:t>
      </w:r>
      <w:r w:rsidRPr="00E864C8">
        <w:rPr>
          <w:rFonts w:asciiTheme="majorBidi" w:eastAsia="Times New Roman" w:hAnsiTheme="majorBidi" w:cstheme="majorBidi"/>
          <w:color w:val="000000"/>
        </w:rPr>
        <w:t xml:space="preserve"> Rāʾid Badīr</w:t>
      </w:r>
      <w:r>
        <w:rPr>
          <w:rFonts w:asciiTheme="majorBidi" w:eastAsia="Times New Roman" w:hAnsiTheme="majorBidi" w:cstheme="majorBidi"/>
          <w:color w:val="000000"/>
        </w:rPr>
        <w:t>, "</w:t>
      </w:r>
      <w:r w:rsidRPr="00E864C8">
        <w:rPr>
          <w:rFonts w:asciiTheme="majorBidi" w:eastAsia="Times New Roman" w:hAnsiTheme="majorBidi" w:cstheme="majorBidi"/>
          <w:i/>
          <w:iCs/>
          <w:color w:val="000000"/>
        </w:rPr>
        <w:t>firus Corona fī Mizān al-Sharʿ</w:t>
      </w:r>
      <w:r>
        <w:rPr>
          <w:rFonts w:asciiTheme="majorBidi" w:eastAsia="Times New Roman" w:hAnsiTheme="majorBidi" w:cstheme="majorBidi"/>
          <w:color w:val="000000"/>
        </w:rPr>
        <w:t xml:space="preserve">", (5 March 2020), </w:t>
      </w:r>
      <w:r>
        <w:rPr>
          <w:rFonts w:asciiTheme="majorBidi" w:eastAsia="Times New Roman" w:hAnsiTheme="majorBidi" w:cstheme="majorBidi"/>
          <w:i/>
          <w:iCs/>
          <w:color w:val="000000"/>
        </w:rPr>
        <w:t xml:space="preserve">Hunā Kafr </w:t>
      </w:r>
      <w:r>
        <w:rPr>
          <w:rFonts w:asciiTheme="majorBidi" w:hAnsiTheme="majorBidi" w:cstheme="majorBidi"/>
          <w:i/>
          <w:iCs/>
        </w:rPr>
        <w:t>Qāsim</w:t>
      </w:r>
      <w:r>
        <w:rPr>
          <w:rFonts w:asciiTheme="majorBidi" w:hAnsiTheme="majorBidi" w:cstheme="majorBidi"/>
        </w:rPr>
        <w:t>,</w:t>
      </w:r>
      <w:r>
        <w:rPr>
          <w:rFonts w:asciiTheme="majorBidi" w:hAnsiTheme="majorBidi" w:cstheme="majorBidi" w:hint="cs"/>
          <w:rtl/>
          <w:lang w:bidi="he-IL"/>
        </w:rPr>
        <w:t xml:space="preserve"> </w:t>
      </w:r>
      <w:hyperlink r:id="rId14" w:history="1">
        <w:r w:rsidRPr="004A6902">
          <w:rPr>
            <w:rStyle w:val="Hyperlink"/>
            <w:rFonts w:asciiTheme="majorBidi" w:hAnsiTheme="majorBidi" w:cstheme="majorBidi"/>
          </w:rPr>
          <w:t>www.facebook.com/KQPress/videos/2577187949074446/</w:t>
        </w:r>
      </w:hyperlink>
      <w:r>
        <w:rPr>
          <w:rFonts w:asciiTheme="majorBidi" w:hAnsiTheme="majorBidi" w:cstheme="majorBidi"/>
        </w:rPr>
        <w:t xml:space="preserve">, (Accessed 18 August 2022). </w:t>
      </w:r>
    </w:p>
  </w:footnote>
  <w:footnote w:id="26">
    <w:p w14:paraId="6E456BB4" w14:textId="7EB77A06" w:rsidR="00AB0CE5" w:rsidRDefault="00AB0CE5" w:rsidP="00657F9B">
      <w:pPr>
        <w:pStyle w:val="a5"/>
      </w:pPr>
      <w:r w:rsidRPr="184B13CB">
        <w:rPr>
          <w:rStyle w:val="a7"/>
        </w:rPr>
        <w:footnoteRef/>
      </w:r>
      <w:r w:rsidRPr="184B13CB">
        <w:t xml:space="preserve"> </w:t>
      </w:r>
      <w:r w:rsidRPr="00E864C8">
        <w:rPr>
          <w:rFonts w:ascii="Times New Roman" w:eastAsia="Times New Roman" w:hAnsi="Times New Roman" w:cs="Times New Roman"/>
          <w:color w:val="000000"/>
        </w:rPr>
        <w:t>ʿAbdallāh</w:t>
      </w:r>
      <w:r w:rsidRPr="00E864C8">
        <w:rPr>
          <w:rFonts w:asciiTheme="majorBidi" w:eastAsia="Times New Roman" w:hAnsiTheme="majorBidi" w:cstheme="majorBidi"/>
          <w:color w:val="000000"/>
        </w:rPr>
        <w:t xml:space="preserve"> Rāʾid Badīr</w:t>
      </w:r>
      <w:r>
        <w:rPr>
          <w:rFonts w:asciiTheme="majorBidi" w:eastAsia="Times New Roman" w:hAnsiTheme="majorBidi" w:cstheme="majorBidi"/>
          <w:color w:val="000000"/>
        </w:rPr>
        <w:t>, "</w:t>
      </w:r>
      <w:r w:rsidRPr="002560DE">
        <w:rPr>
          <w:rFonts w:asciiTheme="majorBidi" w:eastAsia="Times New Roman" w:hAnsiTheme="majorBidi" w:cstheme="majorBidi"/>
          <w:i/>
          <w:iCs/>
          <w:color w:val="000000"/>
        </w:rPr>
        <w:t>Hal Muhimat Firus Corona Covid 19 ka-Muhimat Ḍabatu al-Arḍ alatī Akalat Minsat Sulīmān ʿAlayhi al-Salām</w:t>
      </w:r>
      <w:r>
        <w:rPr>
          <w:rFonts w:asciiTheme="majorBidi" w:eastAsia="Times New Roman" w:hAnsiTheme="majorBidi" w:cstheme="majorBidi"/>
          <w:color w:val="000000"/>
        </w:rPr>
        <w:t xml:space="preserve"> (</w:t>
      </w:r>
      <w:r w:rsidRPr="002560DE">
        <w:rPr>
          <w:rFonts w:asciiTheme="majorBidi" w:eastAsia="Times New Roman" w:hAnsiTheme="majorBidi" w:cstheme="majorBidi"/>
          <w:i/>
          <w:iCs/>
          <w:color w:val="000000"/>
        </w:rPr>
        <w:t>Daqiqū fī Awjah al-Subh, naḥwa niẓām ʿĀlamī Jadīd</w:t>
      </w:r>
      <w:r>
        <w:rPr>
          <w:rFonts w:asciiTheme="majorBidi" w:eastAsia="Times New Roman" w:hAnsiTheme="majorBidi" w:cstheme="majorBidi"/>
          <w:color w:val="000000"/>
        </w:rPr>
        <w:t xml:space="preserve">)" </w:t>
      </w:r>
      <w:r w:rsidRPr="00151926">
        <w:rPr>
          <w:rFonts w:asciiTheme="majorBidi" w:hAnsiTheme="majorBidi" w:cstheme="majorBidi"/>
        </w:rPr>
        <w:t>tinyurl.com/4za7jevn</w:t>
      </w:r>
      <w:r>
        <w:t xml:space="preserve"> (</w:t>
      </w:r>
      <w:r w:rsidRPr="002560DE">
        <w:rPr>
          <w:rFonts w:asciiTheme="majorBidi" w:hAnsiTheme="majorBidi" w:cstheme="majorBidi"/>
        </w:rPr>
        <w:t>Accsessed 19 August 2022</w:t>
      </w:r>
      <w:r>
        <w:t>).</w:t>
      </w:r>
    </w:p>
  </w:footnote>
  <w:footnote w:id="27">
    <w:p w14:paraId="10D13139" w14:textId="77EAEF91" w:rsidR="00AB0CE5" w:rsidRPr="00A87D3C" w:rsidRDefault="00AB0CE5">
      <w:pPr>
        <w:pStyle w:val="a5"/>
        <w:rPr>
          <w:rFonts w:asciiTheme="majorBidi" w:hAnsiTheme="majorBidi" w:cstheme="majorBidi"/>
          <w:rtl/>
          <w:lang w:bidi="he-IL"/>
        </w:rPr>
      </w:pPr>
      <w:r>
        <w:rPr>
          <w:rStyle w:val="a7"/>
        </w:rPr>
        <w:footnoteRef/>
      </w:r>
      <w:r>
        <w:t xml:space="preserve"> </w:t>
      </w:r>
      <w:r w:rsidRPr="00A87D3C">
        <w:rPr>
          <w:rFonts w:asciiTheme="majorBidi" w:hAnsiTheme="majorBidi" w:cstheme="majorBidi"/>
          <w:rtl/>
          <w:lang w:bidi="he-IL"/>
        </w:rPr>
        <w:t xml:space="preserve">המסגדים בישראל נסגרו ב-17 למרץ. בירדן ב-14 למרץ, בלבנון ב-15 למרץ, איראן היתה המדינה האחרונה במזה"ת שסגרה את המסגדים  </w:t>
      </w:r>
      <w:r w:rsidRPr="00A87D3C">
        <w:rPr>
          <w:rFonts w:asciiTheme="majorBidi" w:hAnsiTheme="majorBidi" w:cstheme="majorBidi"/>
          <w:lang w:bidi="he-IL"/>
        </w:rPr>
        <w:t xml:space="preserve"> See </w:t>
      </w:r>
      <w:r w:rsidRPr="00A87D3C">
        <w:rPr>
          <w:rFonts w:asciiTheme="majorBidi" w:eastAsia="Times New Roman" w:hAnsiTheme="majorBidi" w:cstheme="majorBidi"/>
          <w:highlight w:val="white"/>
        </w:rPr>
        <w:t>Saban, M., Myers, V., &amp; Wilf-Miron, R. (2020). "Coping with the COVID-19</w:t>
      </w:r>
      <w:r w:rsidRPr="00A87D3C">
        <w:rPr>
          <w:rFonts w:asciiTheme="majorBidi" w:hAnsiTheme="majorBidi" w:cstheme="majorBidi"/>
        </w:rPr>
        <w:t>", 5.</w:t>
      </w:r>
    </w:p>
  </w:footnote>
  <w:footnote w:id="28">
    <w:p w14:paraId="25BC934E" w14:textId="50FA80BC" w:rsidR="00AB0CE5" w:rsidRPr="00240268" w:rsidRDefault="00AB0CE5" w:rsidP="00240268">
      <w:pPr>
        <w:pStyle w:val="a5"/>
        <w:rPr>
          <w:rFonts w:asciiTheme="majorBidi" w:hAnsiTheme="majorBidi" w:cstheme="majorBidi"/>
        </w:rPr>
      </w:pPr>
      <w:r>
        <w:rPr>
          <w:rStyle w:val="a7"/>
        </w:rPr>
        <w:footnoteRef/>
      </w:r>
      <w:r>
        <w:t xml:space="preserve"> </w:t>
      </w:r>
      <w:r w:rsidRPr="00C01D8C">
        <w:rPr>
          <w:rFonts w:asciiTheme="majorBidi" w:hAnsiTheme="majorBidi" w:cstheme="majorBidi"/>
        </w:rPr>
        <w:t>"</w:t>
      </w:r>
      <w:r w:rsidRPr="00C01D8C">
        <w:rPr>
          <w:rFonts w:asciiTheme="majorBidi" w:hAnsiTheme="majorBidi" w:cstheme="majorBidi"/>
          <w:lang w:val="en-US" w:bidi="he-IL"/>
        </w:rPr>
        <w:t xml:space="preserve">Islamic cleric advocates for temple mount closure", </w:t>
      </w:r>
      <w:r>
        <w:rPr>
          <w:rFonts w:asciiTheme="majorBidi" w:hAnsiTheme="majorBidi" w:cstheme="majorBidi"/>
          <w:lang w:val="en-US" w:bidi="he-IL"/>
        </w:rPr>
        <w:t>(</w:t>
      </w:r>
      <w:r w:rsidRPr="00C01D8C">
        <w:rPr>
          <w:rFonts w:asciiTheme="majorBidi" w:hAnsiTheme="majorBidi" w:cstheme="majorBidi"/>
          <w:lang w:val="en-US" w:bidi="he-IL"/>
        </w:rPr>
        <w:t>30 April 2020</w:t>
      </w:r>
      <w:r>
        <w:rPr>
          <w:rFonts w:asciiTheme="majorBidi" w:hAnsiTheme="majorBidi" w:cstheme="majorBidi"/>
          <w:lang w:val="en-US" w:bidi="he-IL"/>
        </w:rPr>
        <w:t>)</w:t>
      </w:r>
      <w:r w:rsidRPr="00C01D8C">
        <w:rPr>
          <w:rFonts w:asciiTheme="majorBidi" w:hAnsiTheme="majorBidi" w:cstheme="majorBidi"/>
          <w:lang w:val="en-US" w:bidi="he-IL"/>
        </w:rPr>
        <w:t xml:space="preserve">, </w:t>
      </w:r>
      <w:r w:rsidRPr="00C01D8C">
        <w:rPr>
          <w:rFonts w:asciiTheme="majorBidi" w:hAnsiTheme="majorBidi" w:cstheme="majorBidi"/>
          <w:i/>
          <w:iCs/>
          <w:lang w:val="en-US" w:bidi="he-IL"/>
        </w:rPr>
        <w:t>i24 news</w:t>
      </w:r>
      <w:r w:rsidRPr="00C01D8C">
        <w:rPr>
          <w:rFonts w:asciiTheme="majorBidi" w:hAnsiTheme="majorBidi" w:cstheme="majorBidi"/>
          <w:lang w:val="en-US" w:bidi="he-IL"/>
        </w:rPr>
        <w:t xml:space="preserve">, </w:t>
      </w:r>
      <w:hyperlink r:id="rId15" w:history="1">
        <w:r w:rsidRPr="00C01D8C">
          <w:rPr>
            <w:rStyle w:val="Hyperlink"/>
            <w:rFonts w:asciiTheme="majorBidi" w:hAnsiTheme="majorBidi" w:cstheme="majorBidi"/>
            <w:lang w:val="en-US" w:bidi="he-IL"/>
          </w:rPr>
          <w:t>https://tinyurl.com/bdh4hptx</w:t>
        </w:r>
      </w:hyperlink>
      <w:r w:rsidRPr="00C01D8C">
        <w:rPr>
          <w:rFonts w:asciiTheme="majorBidi" w:hAnsiTheme="majorBidi" w:cstheme="majorBidi"/>
          <w:lang w:val="en-US" w:bidi="he-IL"/>
        </w:rPr>
        <w:t>, (Accessed 21</w:t>
      </w:r>
      <w:r>
        <w:rPr>
          <w:rFonts w:asciiTheme="majorBidi" w:hAnsiTheme="majorBidi" w:cstheme="majorBidi"/>
          <w:lang w:val="en-US" w:bidi="he-IL"/>
        </w:rPr>
        <w:t xml:space="preserve"> August 2022); Francis X. Rocca &amp; James Marson, "Priests, Rabbis, Imams Wrestle With Coronavirus Constraints", (28 March 2020), </w:t>
      </w:r>
      <w:r>
        <w:rPr>
          <w:rFonts w:asciiTheme="majorBidi" w:hAnsiTheme="majorBidi" w:cstheme="majorBidi"/>
          <w:i/>
          <w:iCs/>
          <w:lang w:val="en-US" w:bidi="he-IL"/>
        </w:rPr>
        <w:t>Wall Street Journal</w:t>
      </w:r>
      <w:r>
        <w:rPr>
          <w:rFonts w:asciiTheme="majorBidi" w:hAnsiTheme="majorBidi" w:cstheme="majorBidi"/>
          <w:lang w:val="en-US" w:bidi="he-IL"/>
        </w:rPr>
        <w:t xml:space="preserve">, </w:t>
      </w:r>
      <w:r>
        <w:rPr>
          <w:rFonts w:asciiTheme="majorBidi" w:hAnsiTheme="majorBidi" w:cstheme="majorBidi"/>
        </w:rPr>
        <w:t>(accessed 21 August 2022).</w:t>
      </w:r>
    </w:p>
  </w:footnote>
  <w:footnote w:id="29">
    <w:p w14:paraId="71E3ED4A" w14:textId="2791FA44" w:rsidR="00AB0CE5" w:rsidRPr="009447B8" w:rsidRDefault="00AB0CE5" w:rsidP="00E31D69">
      <w:pPr>
        <w:pStyle w:val="a5"/>
        <w:rPr>
          <w:rFonts w:asciiTheme="majorBidi" w:hAnsiTheme="majorBidi" w:cstheme="majorBidi"/>
        </w:rPr>
      </w:pPr>
      <w:r w:rsidRPr="009447B8">
        <w:rPr>
          <w:rStyle w:val="a7"/>
          <w:rFonts w:asciiTheme="majorBidi" w:hAnsiTheme="majorBidi" w:cstheme="majorBidi"/>
        </w:rPr>
        <w:footnoteRef/>
      </w:r>
      <w:r>
        <w:rPr>
          <w:rFonts w:asciiTheme="majorBidi" w:hAnsiTheme="majorBidi" w:cstheme="majorBidi"/>
          <w:lang w:val="en-US"/>
        </w:rPr>
        <w:t xml:space="preserve"> "Al-Sheikh </w:t>
      </w:r>
      <w:r w:rsidRPr="00E864C8">
        <w:rPr>
          <w:rFonts w:asciiTheme="majorBidi" w:eastAsia="Times New Roman" w:hAnsiTheme="majorBidi" w:cstheme="majorBidi"/>
          <w:color w:val="000000"/>
        </w:rPr>
        <w:t>Rāʾid Badīr</w:t>
      </w:r>
      <w:r>
        <w:rPr>
          <w:rFonts w:asciiTheme="majorBidi" w:eastAsia="Times New Roman" w:hAnsiTheme="majorBidi" w:cstheme="majorBidi"/>
          <w:color w:val="000000"/>
        </w:rPr>
        <w:t>: Masʾalat Waqt lā Akthar…wa-Sayataḥadathu Ighlāq al-Mas</w:t>
      </w:r>
      <w:r>
        <w:rPr>
          <w:rFonts w:asciiTheme="majorBidi" w:hAnsiTheme="majorBidi" w:cstheme="majorBidi"/>
          <w:lang w:val="en-US"/>
        </w:rPr>
        <w:t xml:space="preserve">ājid Nihāʾyan ḥasb al-Taṭawurāt bi-Sabab Firus Corona", (12 March 2020), </w:t>
      </w:r>
      <w:hyperlink r:id="rId16" w:history="1">
        <w:r w:rsidRPr="004A6902">
          <w:rPr>
            <w:rStyle w:val="Hyperlink"/>
            <w:rFonts w:asciiTheme="majorBidi" w:hAnsiTheme="majorBidi" w:cstheme="majorBidi"/>
          </w:rPr>
          <w:t>www.facebook.com/113093663429316/posts/217411142997567/</w:t>
        </w:r>
      </w:hyperlink>
      <w:r>
        <w:rPr>
          <w:rFonts w:asciiTheme="majorBidi" w:hAnsiTheme="majorBidi" w:cstheme="majorBidi"/>
        </w:rPr>
        <w:t xml:space="preserve"> (accessed 21 August 2022).</w:t>
      </w:r>
    </w:p>
  </w:footnote>
  <w:footnote w:id="30">
    <w:p w14:paraId="501333AE" w14:textId="25043FD1" w:rsidR="00AB0CE5" w:rsidRPr="00A87D3C" w:rsidRDefault="00AB0CE5" w:rsidP="00A87D3C">
      <w:pPr>
        <w:pStyle w:val="a5"/>
        <w:rPr>
          <w:lang w:val="en-US"/>
        </w:rPr>
      </w:pPr>
      <w:r>
        <w:rPr>
          <w:rStyle w:val="a7"/>
        </w:rPr>
        <w:footnoteRef/>
      </w:r>
      <w:r w:rsidR="00A87D3C" w:rsidRPr="00A87D3C">
        <w:rPr>
          <w:lang w:bidi="he-IL"/>
        </w:rPr>
        <w:t xml:space="preserve"> </w:t>
      </w:r>
      <w:r w:rsidR="00A87D3C" w:rsidRPr="00A87D3C">
        <w:rPr>
          <w:rFonts w:asciiTheme="majorBidi" w:hAnsiTheme="majorBidi" w:cstheme="majorBidi"/>
          <w:lang w:bidi="he-IL"/>
        </w:rPr>
        <w:t xml:space="preserve">For this ḥadīth see </w:t>
      </w:r>
      <w:hyperlink r:id="rId17" w:history="1">
        <w:r w:rsidR="00A87D3C" w:rsidRPr="00A87D3C">
          <w:rPr>
            <w:rStyle w:val="Hyperlink"/>
            <w:rFonts w:asciiTheme="majorBidi" w:hAnsiTheme="majorBidi" w:cstheme="majorBidi"/>
            <w:lang w:bidi="he-IL"/>
          </w:rPr>
          <w:t>https://tinyurl.com/3vvhxusu</w:t>
        </w:r>
      </w:hyperlink>
      <w:r w:rsidR="00A87D3C" w:rsidRPr="00A87D3C">
        <w:rPr>
          <w:lang w:bidi="he-IL"/>
        </w:rPr>
        <w:t xml:space="preserve"> </w:t>
      </w:r>
    </w:p>
  </w:footnote>
  <w:footnote w:id="31">
    <w:p w14:paraId="0BB28789" w14:textId="5FEED672" w:rsidR="00AB0CE5" w:rsidRPr="00E93A06" w:rsidRDefault="00AB0CE5" w:rsidP="00E93A06">
      <w:pPr>
        <w:pStyle w:val="a5"/>
        <w:rPr>
          <w:rFonts w:asciiTheme="majorBidi" w:hAnsiTheme="majorBidi" w:cstheme="majorBidi"/>
          <w:lang w:val="en-US" w:bidi="he-IL"/>
        </w:rPr>
      </w:pPr>
      <w:r w:rsidRPr="00A87D3C">
        <w:rPr>
          <w:rStyle w:val="a7"/>
        </w:rPr>
        <w:footnoteRef/>
      </w:r>
      <w:r w:rsidRPr="00A87D3C">
        <w:rPr>
          <w:rtl/>
        </w:rPr>
        <w:t xml:space="preserve"> </w:t>
      </w:r>
      <w:r w:rsidR="00E93A06" w:rsidRPr="00A87D3C">
        <w:rPr>
          <w:rFonts w:asciiTheme="majorBidi" w:hAnsiTheme="majorBidi" w:cstheme="majorBidi"/>
          <w:lang w:bidi="he-IL"/>
        </w:rPr>
        <w:t>For this ḥadīth see</w:t>
      </w:r>
      <w:r w:rsidR="00E93A06">
        <w:rPr>
          <w:rFonts w:asciiTheme="majorBidi" w:hAnsiTheme="majorBidi" w:cstheme="majorBidi"/>
          <w:lang w:val="en-US" w:bidi="he-IL"/>
        </w:rPr>
        <w:t xml:space="preserve"> </w:t>
      </w:r>
      <w:hyperlink r:id="rId18" w:history="1">
        <w:r w:rsidR="00E93A06" w:rsidRPr="004A6902">
          <w:rPr>
            <w:rStyle w:val="Hyperlink"/>
            <w:rFonts w:asciiTheme="majorBidi" w:hAnsiTheme="majorBidi" w:cstheme="majorBidi"/>
            <w:lang w:val="en-US" w:bidi="he-IL"/>
          </w:rPr>
          <w:t>https://tinyurl.com/ynxe5bc8</w:t>
        </w:r>
      </w:hyperlink>
      <w:r w:rsidR="00E93A06">
        <w:rPr>
          <w:rFonts w:asciiTheme="majorBidi" w:hAnsiTheme="majorBidi" w:cstheme="majorBidi"/>
          <w:lang w:val="en-US" w:bidi="he-IL"/>
        </w:rPr>
        <w:t xml:space="preserve"> </w:t>
      </w:r>
    </w:p>
  </w:footnote>
  <w:footnote w:id="32">
    <w:p w14:paraId="178C1C93" w14:textId="3C66799D" w:rsidR="00AB0CE5" w:rsidRPr="009449E1" w:rsidRDefault="00AB0CE5" w:rsidP="009449E1">
      <w:pPr>
        <w:pStyle w:val="a5"/>
        <w:rPr>
          <w:rFonts w:asciiTheme="majorBidi" w:hAnsiTheme="majorBidi" w:cstheme="majorBidi"/>
        </w:rPr>
      </w:pPr>
      <w:r>
        <w:rPr>
          <w:rStyle w:val="a7"/>
        </w:rPr>
        <w:footnoteRef/>
      </w:r>
      <w:r>
        <w:rPr>
          <w:rtl/>
        </w:rPr>
        <w:t xml:space="preserve"> </w:t>
      </w:r>
      <w:r>
        <w:rPr>
          <w:rFonts w:asciiTheme="majorBidi" w:hAnsiTheme="majorBidi" w:cstheme="majorBidi"/>
          <w:lang w:val="en-US"/>
        </w:rPr>
        <w:t xml:space="preserve">"Al-Sheikh </w:t>
      </w:r>
      <w:r w:rsidRPr="00E864C8">
        <w:rPr>
          <w:rFonts w:asciiTheme="majorBidi" w:eastAsia="Times New Roman" w:hAnsiTheme="majorBidi" w:cstheme="majorBidi"/>
          <w:color w:val="000000"/>
        </w:rPr>
        <w:t>Rāʾid Badīr</w:t>
      </w:r>
      <w:r>
        <w:rPr>
          <w:rFonts w:asciiTheme="majorBidi" w:eastAsia="Times New Roman" w:hAnsiTheme="majorBidi" w:cstheme="majorBidi"/>
          <w:color w:val="000000"/>
        </w:rPr>
        <w:t>: Masʾalat Waqt lā Akthar…wa-Sayataḥadathu Ighlāq al-Mas</w:t>
      </w:r>
      <w:r>
        <w:rPr>
          <w:rFonts w:asciiTheme="majorBidi" w:hAnsiTheme="majorBidi" w:cstheme="majorBidi"/>
          <w:lang w:val="en-US"/>
        </w:rPr>
        <w:t xml:space="preserve">ājid Nihāʾyan ḥasb al-Taṭawurāt bi-Sabab Firus Corona", (12 March 2020), </w:t>
      </w:r>
      <w:hyperlink r:id="rId19" w:history="1">
        <w:r w:rsidRPr="004A6902">
          <w:rPr>
            <w:rStyle w:val="Hyperlink"/>
            <w:rFonts w:asciiTheme="majorBidi" w:hAnsiTheme="majorBidi" w:cstheme="majorBidi"/>
          </w:rPr>
          <w:t>www.facebook.com/113093663429316/posts/217411142997567/</w:t>
        </w:r>
      </w:hyperlink>
      <w:r>
        <w:rPr>
          <w:rFonts w:asciiTheme="majorBidi" w:hAnsiTheme="majorBidi" w:cstheme="majorBidi"/>
        </w:rPr>
        <w:t xml:space="preserve"> (accessed 21 August 2022).</w:t>
      </w:r>
    </w:p>
  </w:footnote>
  <w:footnote w:id="33">
    <w:p w14:paraId="7531043F" w14:textId="77777777" w:rsidR="00AB0CE5" w:rsidRPr="007D67F1" w:rsidRDefault="00AB0CE5" w:rsidP="0007111E">
      <w:pPr>
        <w:widowControl w:val="0"/>
        <w:pBdr>
          <w:top w:val="nil"/>
          <w:left w:val="nil"/>
          <w:bottom w:val="nil"/>
          <w:right w:val="nil"/>
          <w:between w:val="nil"/>
        </w:pBdr>
        <w:spacing w:after="120" w:line="240" w:lineRule="auto"/>
        <w:ind w:left="45" w:right="-45"/>
        <w:rPr>
          <w:rFonts w:asciiTheme="majorBidi" w:eastAsia="Times New Roman" w:hAnsiTheme="majorBidi" w:cstheme="majorBidi"/>
          <w:color w:val="000000"/>
          <w:sz w:val="20"/>
          <w:szCs w:val="20"/>
        </w:rPr>
      </w:pPr>
      <w:r>
        <w:rPr>
          <w:rStyle w:val="a7"/>
        </w:rPr>
        <w:footnoteRef/>
      </w:r>
      <w:r>
        <w:t xml:space="preserve"> </w:t>
      </w:r>
      <w:r w:rsidRPr="00695B9D">
        <w:rPr>
          <w:rFonts w:asciiTheme="majorBidi" w:eastAsia="Times New Roman" w:hAnsiTheme="majorBidi" w:cstheme="majorBidi"/>
          <w:color w:val="000000"/>
          <w:sz w:val="20"/>
          <w:szCs w:val="20"/>
        </w:rPr>
        <w:t xml:space="preserve">On </w:t>
      </w:r>
      <w:r>
        <w:rPr>
          <w:rFonts w:asciiTheme="majorBidi" w:eastAsia="Times New Roman" w:hAnsiTheme="majorBidi" w:cstheme="majorBidi"/>
          <w:i/>
          <w:color w:val="000000"/>
          <w:sz w:val="20"/>
          <w:szCs w:val="20"/>
        </w:rPr>
        <w:t>m</w:t>
      </w:r>
      <w:r w:rsidRPr="00695B9D">
        <w:rPr>
          <w:rFonts w:asciiTheme="majorBidi" w:eastAsia="Times New Roman" w:hAnsiTheme="majorBidi" w:cstheme="majorBidi"/>
          <w:i/>
          <w:color w:val="000000"/>
          <w:sz w:val="20"/>
          <w:szCs w:val="20"/>
        </w:rPr>
        <w:t>aqāṣid al-</w:t>
      </w:r>
      <w:r>
        <w:rPr>
          <w:rFonts w:asciiTheme="majorBidi" w:eastAsia="Times New Roman" w:hAnsiTheme="majorBidi" w:cstheme="majorBidi"/>
          <w:i/>
          <w:color w:val="000000"/>
          <w:sz w:val="20"/>
          <w:szCs w:val="20"/>
        </w:rPr>
        <w:t>s</w:t>
      </w:r>
      <w:r w:rsidRPr="00695B9D">
        <w:rPr>
          <w:rFonts w:asciiTheme="majorBidi" w:eastAsia="Times New Roman" w:hAnsiTheme="majorBidi" w:cstheme="majorBidi"/>
          <w:i/>
          <w:color w:val="000000"/>
          <w:sz w:val="20"/>
          <w:szCs w:val="20"/>
        </w:rPr>
        <w:t xml:space="preserve">harīʿa, </w:t>
      </w:r>
      <w:r w:rsidRPr="00695B9D">
        <w:rPr>
          <w:rFonts w:asciiTheme="majorBidi" w:eastAsia="Times New Roman" w:hAnsiTheme="majorBidi" w:cstheme="majorBidi"/>
          <w:color w:val="000000"/>
          <w:sz w:val="20"/>
          <w:szCs w:val="20"/>
        </w:rPr>
        <w:t xml:space="preserve">see </w:t>
      </w:r>
      <w:r w:rsidRPr="00695B9D">
        <w:rPr>
          <w:rFonts w:asciiTheme="majorBidi" w:eastAsia="Times New Roman" w:hAnsiTheme="majorBidi" w:cstheme="majorBidi"/>
          <w:i/>
          <w:color w:val="000000"/>
          <w:sz w:val="20"/>
          <w:szCs w:val="20"/>
        </w:rPr>
        <w:t>EI</w:t>
      </w:r>
      <w:r w:rsidRPr="00695B9D">
        <w:rPr>
          <w:rFonts w:asciiTheme="majorBidi" w:eastAsia="Times New Roman" w:hAnsiTheme="majorBidi" w:cstheme="majorBidi"/>
          <w:i/>
          <w:color w:val="000000"/>
          <w:sz w:val="20"/>
          <w:szCs w:val="20"/>
          <w:vertAlign w:val="superscript"/>
        </w:rPr>
        <w:t>2</w:t>
      </w:r>
      <w:r w:rsidRPr="00695B9D">
        <w:rPr>
          <w:rFonts w:asciiTheme="majorBidi" w:eastAsia="Times New Roman" w:hAnsiTheme="majorBidi" w:cstheme="majorBidi"/>
          <w:color w:val="000000"/>
          <w:sz w:val="20"/>
          <w:szCs w:val="20"/>
        </w:rPr>
        <w:t xml:space="preserve">, s.v. Maqāṣid al-Sharīʿa (R.M. Gleave).  On </w:t>
      </w:r>
      <w:r>
        <w:rPr>
          <w:rFonts w:asciiTheme="majorBidi" w:eastAsia="Times New Roman" w:hAnsiTheme="majorBidi" w:cstheme="majorBidi"/>
          <w:i/>
          <w:color w:val="000000"/>
          <w:sz w:val="20"/>
          <w:szCs w:val="20"/>
        </w:rPr>
        <w:t>m</w:t>
      </w:r>
      <w:r w:rsidRPr="00695B9D">
        <w:rPr>
          <w:rFonts w:asciiTheme="majorBidi" w:eastAsia="Times New Roman" w:hAnsiTheme="majorBidi" w:cstheme="majorBidi"/>
          <w:i/>
          <w:color w:val="000000"/>
          <w:sz w:val="20"/>
          <w:szCs w:val="20"/>
        </w:rPr>
        <w:t>aqāṣid al-</w:t>
      </w:r>
      <w:r>
        <w:rPr>
          <w:rFonts w:asciiTheme="majorBidi" w:eastAsia="Times New Roman" w:hAnsiTheme="majorBidi" w:cstheme="majorBidi"/>
          <w:i/>
          <w:color w:val="000000"/>
          <w:sz w:val="20"/>
          <w:szCs w:val="20"/>
        </w:rPr>
        <w:t>s</w:t>
      </w:r>
      <w:r w:rsidRPr="00695B9D">
        <w:rPr>
          <w:rFonts w:asciiTheme="majorBidi" w:eastAsia="Times New Roman" w:hAnsiTheme="majorBidi" w:cstheme="majorBidi"/>
          <w:i/>
          <w:color w:val="000000"/>
          <w:sz w:val="20"/>
          <w:szCs w:val="20"/>
        </w:rPr>
        <w:t>harīʿa</w:t>
      </w:r>
      <w:r w:rsidRPr="00695B9D">
        <w:rPr>
          <w:rFonts w:asciiTheme="majorBidi" w:eastAsia="Times New Roman" w:hAnsiTheme="majorBidi" w:cstheme="majorBidi"/>
          <w:color w:val="000000"/>
          <w:sz w:val="20"/>
          <w:szCs w:val="20"/>
        </w:rPr>
        <w:t xml:space="preserve"> as a </w:t>
      </w:r>
      <w:r>
        <w:rPr>
          <w:rFonts w:asciiTheme="majorBidi" w:eastAsia="Times New Roman" w:hAnsiTheme="majorBidi" w:cstheme="majorBidi"/>
          <w:color w:val="000000"/>
          <w:sz w:val="20"/>
          <w:szCs w:val="20"/>
        </w:rPr>
        <w:t xml:space="preserve">source </w:t>
      </w:r>
      <w:r w:rsidRPr="00695B9D">
        <w:rPr>
          <w:rFonts w:asciiTheme="majorBidi" w:eastAsia="Times New Roman" w:hAnsiTheme="majorBidi" w:cstheme="majorBidi"/>
          <w:color w:val="000000"/>
          <w:sz w:val="20"/>
          <w:szCs w:val="20"/>
        </w:rPr>
        <w:t>of Islamic law for modern Muslim jurisprudents</w:t>
      </w:r>
      <w:r>
        <w:rPr>
          <w:rFonts w:asciiTheme="majorBidi" w:eastAsia="Times New Roman" w:hAnsiTheme="majorBidi" w:cstheme="majorBidi"/>
          <w:color w:val="000000"/>
          <w:sz w:val="20"/>
          <w:szCs w:val="20"/>
        </w:rPr>
        <w:t>,</w:t>
      </w:r>
      <w:r w:rsidRPr="00695B9D">
        <w:rPr>
          <w:rFonts w:asciiTheme="majorBidi" w:eastAsia="Times New Roman" w:hAnsiTheme="majorBidi" w:cstheme="majorBidi"/>
          <w:color w:val="000000"/>
          <w:sz w:val="20"/>
          <w:szCs w:val="20"/>
        </w:rPr>
        <w:t xml:space="preserve"> see Felicitas Opwis, "New Trends in Islamic Legal Theory: </w:t>
      </w:r>
      <w:r w:rsidRPr="00695B9D">
        <w:rPr>
          <w:rFonts w:asciiTheme="majorBidi" w:eastAsia="Times New Roman" w:hAnsiTheme="majorBidi" w:cstheme="majorBidi"/>
          <w:i/>
          <w:color w:val="000000"/>
          <w:sz w:val="20"/>
          <w:szCs w:val="20"/>
        </w:rPr>
        <w:t>Maqāṣid al-Sharīʿa</w:t>
      </w:r>
      <w:r w:rsidRPr="00695B9D">
        <w:rPr>
          <w:rFonts w:asciiTheme="majorBidi" w:eastAsia="Times New Roman" w:hAnsiTheme="majorBidi" w:cstheme="majorBidi"/>
          <w:iCs/>
          <w:color w:val="000000"/>
          <w:sz w:val="20"/>
          <w:szCs w:val="20"/>
        </w:rPr>
        <w:t xml:space="preserve"> as a New Source of Law"?</w:t>
      </w:r>
      <w:r w:rsidRPr="00695B9D">
        <w:rPr>
          <w:rFonts w:asciiTheme="majorBidi" w:eastAsia="Times New Roman" w:hAnsiTheme="majorBidi" w:cstheme="majorBidi"/>
          <w:color w:val="000000"/>
          <w:sz w:val="20"/>
          <w:szCs w:val="20"/>
        </w:rPr>
        <w:t xml:space="preserve"> </w:t>
      </w:r>
      <w:r w:rsidRPr="00695B9D">
        <w:rPr>
          <w:rFonts w:asciiTheme="majorBidi" w:eastAsia="Times New Roman" w:hAnsiTheme="majorBidi" w:cstheme="majorBidi"/>
          <w:i/>
          <w:iCs/>
          <w:color w:val="000000"/>
          <w:sz w:val="20"/>
          <w:szCs w:val="20"/>
        </w:rPr>
        <w:t>Die Welt des Islams</w:t>
      </w:r>
      <w:r w:rsidRPr="00695B9D">
        <w:rPr>
          <w:rFonts w:asciiTheme="majorBidi" w:eastAsia="Times New Roman" w:hAnsiTheme="majorBidi" w:cstheme="majorBidi"/>
          <w:color w:val="000000"/>
          <w:sz w:val="20"/>
          <w:szCs w:val="20"/>
        </w:rPr>
        <w:t>, 57 (2017), 7-32.</w:t>
      </w:r>
    </w:p>
  </w:footnote>
  <w:footnote w:id="34">
    <w:p w14:paraId="747CE4B6" w14:textId="77777777" w:rsidR="00AB0CE5" w:rsidRPr="00222D67" w:rsidRDefault="00AB0CE5" w:rsidP="0007111E">
      <w:pPr>
        <w:pStyle w:val="a5"/>
        <w:rPr>
          <w:rFonts w:asciiTheme="majorBidi" w:hAnsiTheme="majorBidi" w:cstheme="majorBidi"/>
        </w:rPr>
      </w:pPr>
      <w:r>
        <w:rPr>
          <w:rStyle w:val="a7"/>
        </w:rPr>
        <w:footnoteRef/>
      </w:r>
      <w:r>
        <w:rPr>
          <w:rtl/>
        </w:rPr>
        <w:t xml:space="preserve"> </w:t>
      </w:r>
      <w:r w:rsidRPr="00222D67">
        <w:rPr>
          <w:rFonts w:asciiTheme="majorBidi" w:hAnsiTheme="majorBidi" w:cstheme="majorBidi"/>
        </w:rPr>
        <w:t>www.facebook.com/watch/?v=2932272780226965</w:t>
      </w:r>
    </w:p>
  </w:footnote>
  <w:footnote w:id="35">
    <w:p w14:paraId="3F4E5542" w14:textId="77777777" w:rsidR="00AB0CE5" w:rsidRPr="009447B8" w:rsidRDefault="00AB0CE5" w:rsidP="00224E4A">
      <w:pPr>
        <w:pStyle w:val="a5"/>
        <w:rPr>
          <w:rFonts w:asciiTheme="majorBidi" w:eastAsia="Segoe UI" w:hAnsiTheme="majorBidi" w:cstheme="majorBidi"/>
          <w:color w:val="000000" w:themeColor="text1"/>
        </w:rPr>
      </w:pPr>
      <w:r w:rsidRPr="009447B8">
        <w:rPr>
          <w:rStyle w:val="a7"/>
          <w:rFonts w:asciiTheme="majorBidi" w:hAnsiTheme="majorBidi" w:cstheme="majorBidi"/>
        </w:rPr>
        <w:footnoteRef/>
      </w:r>
      <w:r w:rsidRPr="009447B8">
        <w:rPr>
          <w:rFonts w:asciiTheme="majorBidi" w:hAnsiTheme="majorBidi" w:cstheme="majorBidi"/>
          <w:rtl/>
        </w:rPr>
        <w:t xml:space="preserve"> </w:t>
      </w:r>
      <w:r w:rsidRPr="009447B8">
        <w:rPr>
          <w:rFonts w:asciiTheme="majorBidi" w:eastAsia="Segoe UI" w:hAnsiTheme="majorBidi" w:cstheme="majorBidi"/>
          <w:color w:val="000000" w:themeColor="text1"/>
        </w:rPr>
        <w:t>www.facebook.com/100006283241917/videos/2601792276706855</w:t>
      </w:r>
    </w:p>
  </w:footnote>
  <w:footnote w:id="36">
    <w:p w14:paraId="3B29AA81" w14:textId="3B797F14" w:rsidR="00AB0CE5" w:rsidRPr="009447B8" w:rsidRDefault="00AB0CE5" w:rsidP="00FF2D4B">
      <w:pPr>
        <w:pStyle w:val="a5"/>
        <w:rPr>
          <w:rFonts w:asciiTheme="majorBidi" w:hAnsiTheme="majorBidi" w:cstheme="majorBidi"/>
        </w:rPr>
      </w:pPr>
      <w:r w:rsidRPr="009447B8">
        <w:rPr>
          <w:rStyle w:val="a7"/>
          <w:rFonts w:asciiTheme="majorBidi" w:hAnsiTheme="majorBidi" w:cstheme="majorBidi"/>
        </w:rPr>
        <w:footnoteRef/>
      </w:r>
      <w:r w:rsidRPr="009447B8">
        <w:rPr>
          <w:rFonts w:asciiTheme="majorBidi" w:hAnsiTheme="majorBidi" w:cstheme="majorBidi"/>
          <w:rtl/>
        </w:rPr>
        <w:t xml:space="preserve"> </w:t>
      </w:r>
      <w:r>
        <w:rPr>
          <w:rFonts w:asciiTheme="majorBidi" w:eastAsia="Segoe UI" w:hAnsiTheme="majorBidi" w:cstheme="majorBidi"/>
          <w:color w:val="000000" w:themeColor="text1"/>
          <w:lang w:val="en-US"/>
        </w:rPr>
        <w:t xml:space="preserve">Dār al-Iftāʾwa-l-buḥūth al-Islamiyya fī al-Dākhil al-Filasṭīnī 48, "Bayān Sharʿī 5", (29 March 2020),  </w:t>
      </w:r>
      <w:hyperlink r:id="rId20" w:history="1">
        <w:r w:rsidRPr="004A6902">
          <w:rPr>
            <w:rStyle w:val="Hyperlink"/>
            <w:rFonts w:asciiTheme="majorBidi" w:eastAsia="Segoe UI" w:hAnsiTheme="majorBidi" w:cstheme="majorBidi"/>
            <w:lang w:val="en-US"/>
          </w:rPr>
          <w:t>https://tinyurl.com/y7fxr3f5</w:t>
        </w:r>
      </w:hyperlink>
      <w:r>
        <w:rPr>
          <w:rFonts w:asciiTheme="majorBidi" w:eastAsia="Segoe UI" w:hAnsiTheme="majorBidi" w:cstheme="majorBidi"/>
          <w:color w:val="000000" w:themeColor="text1"/>
          <w:lang w:val="en-US"/>
        </w:rPr>
        <w:t xml:space="preserve">, </w:t>
      </w:r>
      <w:r>
        <w:rPr>
          <w:rFonts w:asciiTheme="majorBidi" w:hAnsiTheme="majorBidi" w:cstheme="majorBidi"/>
        </w:rPr>
        <w:t>(accessed 21 August 2022).</w:t>
      </w:r>
    </w:p>
  </w:footnote>
  <w:footnote w:id="37">
    <w:p w14:paraId="0FEEAA9F" w14:textId="39D6EF9B" w:rsidR="00AB0CE5" w:rsidRPr="00FF2D4B" w:rsidRDefault="00AB0CE5" w:rsidP="00AB0CE5">
      <w:pPr>
        <w:pStyle w:val="a5"/>
        <w:spacing w:line="360" w:lineRule="auto"/>
        <w:rPr>
          <w:rFonts w:asciiTheme="majorBidi" w:hAnsiTheme="majorBidi" w:cstheme="majorBidi"/>
          <w:lang w:val="en-US" w:bidi="he-IL"/>
        </w:rPr>
      </w:pPr>
      <w:r w:rsidRPr="00DE29F1">
        <w:rPr>
          <w:rStyle w:val="a7"/>
          <w:rFonts w:asciiTheme="majorBidi" w:hAnsiTheme="majorBidi" w:cstheme="majorBidi"/>
        </w:rPr>
        <w:footnoteRef/>
      </w:r>
      <w:r w:rsidR="00FF2D4B">
        <w:t xml:space="preserve"> </w:t>
      </w:r>
      <w:hyperlink r:id="rId21" w:history="1">
        <w:r w:rsidR="00FF2D4B" w:rsidRPr="00FF2D4B">
          <w:rPr>
            <w:rStyle w:val="Hyperlink"/>
            <w:rFonts w:asciiTheme="majorBidi" w:hAnsiTheme="majorBidi" w:cstheme="majorBidi"/>
          </w:rPr>
          <w:t>https://tinyurl.com/ckzbndze</w:t>
        </w:r>
      </w:hyperlink>
      <w:r w:rsidR="00FF2D4B" w:rsidRPr="00FF2D4B">
        <w:rPr>
          <w:rFonts w:asciiTheme="majorBidi" w:hAnsiTheme="majorBidi" w:cstheme="majorBidi"/>
        </w:rPr>
        <w:t xml:space="preserve"> </w:t>
      </w:r>
    </w:p>
  </w:footnote>
  <w:footnote w:id="38">
    <w:p w14:paraId="5214450A" w14:textId="77777777" w:rsidR="00AB0CE5" w:rsidRPr="00916ADB" w:rsidRDefault="00AB0CE5" w:rsidP="00AB0CE5">
      <w:pPr>
        <w:pStyle w:val="a5"/>
        <w:spacing w:line="360" w:lineRule="auto"/>
        <w:rPr>
          <w:rFonts w:ascii="David" w:hAnsi="David" w:cs="David"/>
        </w:rPr>
      </w:pPr>
      <w:r w:rsidRPr="00916ADB">
        <w:rPr>
          <w:rStyle w:val="a7"/>
          <w:rFonts w:ascii="David" w:hAnsi="David" w:cs="David"/>
        </w:rPr>
        <w:footnoteRef/>
      </w:r>
      <w:r w:rsidRPr="00916ADB">
        <w:rPr>
          <w:rFonts w:ascii="David" w:hAnsi="David" w:cs="David"/>
          <w:rtl/>
        </w:rPr>
        <w:t xml:space="preserve"> </w:t>
      </w:r>
      <w:hyperlink r:id="rId22" w:history="1">
        <w:r w:rsidRPr="00DE29F1">
          <w:rPr>
            <w:rStyle w:val="Hyperlink"/>
            <w:rFonts w:asciiTheme="majorBidi" w:hAnsiTheme="majorBidi" w:cstheme="majorBidi"/>
          </w:rPr>
          <w:t>https://www.youtube.com/watch?v=RWPT7Q-OYgM</w:t>
        </w:r>
      </w:hyperlink>
    </w:p>
  </w:footnote>
  <w:footnote w:id="39">
    <w:p w14:paraId="4D36895C" w14:textId="77777777" w:rsidR="00AB0CE5" w:rsidRPr="005C7A36" w:rsidRDefault="00AB0CE5" w:rsidP="00AB0CE5">
      <w:pPr>
        <w:pStyle w:val="a5"/>
        <w:spacing w:line="360" w:lineRule="auto"/>
        <w:rPr>
          <w:rFonts w:asciiTheme="majorBidi" w:hAnsiTheme="majorBidi" w:cstheme="majorBidi"/>
        </w:rPr>
      </w:pPr>
      <w:r w:rsidRPr="005C7A36">
        <w:rPr>
          <w:rStyle w:val="a7"/>
          <w:rFonts w:asciiTheme="majorBidi" w:hAnsiTheme="majorBidi" w:cstheme="majorBidi"/>
        </w:rPr>
        <w:footnoteRef/>
      </w:r>
      <w:r w:rsidRPr="005C7A36">
        <w:rPr>
          <w:rFonts w:asciiTheme="majorBidi" w:hAnsiTheme="majorBidi" w:cstheme="majorBidi"/>
          <w:rtl/>
        </w:rPr>
        <w:t xml:space="preserve"> </w:t>
      </w:r>
      <w:hyperlink r:id="rId23" w:history="1">
        <w:r w:rsidRPr="005C7A36">
          <w:rPr>
            <w:rStyle w:val="Hyperlink"/>
            <w:rFonts w:asciiTheme="majorBidi" w:hAnsiTheme="majorBidi" w:cstheme="majorBidi"/>
          </w:rPr>
          <w:t>https://m.facebook.com/DarEftaa48/videos/186185329903100/?refsrc=deprecated&amp;_rdr</w:t>
        </w:r>
      </w:hyperlink>
    </w:p>
  </w:footnote>
  <w:footnote w:id="40">
    <w:p w14:paraId="31142F8E" w14:textId="68DC7D62" w:rsidR="003D50CC" w:rsidRPr="003D50CC" w:rsidRDefault="003D50CC">
      <w:pPr>
        <w:pStyle w:val="a5"/>
        <w:rPr>
          <w:rFonts w:asciiTheme="majorBidi" w:hAnsiTheme="majorBidi" w:cstheme="majorBidi"/>
          <w:lang w:bidi="he-IL"/>
        </w:rPr>
      </w:pPr>
      <w:r>
        <w:rPr>
          <w:rStyle w:val="a7"/>
        </w:rPr>
        <w:footnoteRef/>
      </w:r>
      <w:r>
        <w:t xml:space="preserve"> </w:t>
      </w:r>
      <w:r w:rsidRPr="003D50CC">
        <w:rPr>
          <w:rFonts w:asciiTheme="majorBidi" w:hAnsiTheme="majorBidi" w:cstheme="majorBidi"/>
          <w:lang w:val="en-US" w:bidi="he-IL"/>
        </w:rPr>
        <w:t>On the collaboration with WHO see "Israel: Religious Leaders bolster COVID-19 response with civil society and WHO/Europe support"</w:t>
      </w:r>
      <w:r>
        <w:rPr>
          <w:rFonts w:asciiTheme="majorBidi" w:hAnsiTheme="majorBidi" w:cstheme="majorBidi"/>
          <w:lang w:val="en-US" w:bidi="he-IL"/>
        </w:rPr>
        <w:t xml:space="preserve">, (14 January 2022), </w:t>
      </w:r>
      <w:r>
        <w:rPr>
          <w:rFonts w:asciiTheme="majorBidi" w:hAnsiTheme="majorBidi" w:cstheme="majorBidi"/>
          <w:i/>
          <w:iCs/>
          <w:lang w:val="en-US" w:bidi="he-IL"/>
        </w:rPr>
        <w:t>World Health Organization</w:t>
      </w:r>
      <w:r>
        <w:rPr>
          <w:rFonts w:asciiTheme="majorBidi" w:hAnsiTheme="majorBidi" w:cstheme="majorBidi"/>
          <w:lang w:val="en-US" w:bidi="he-IL"/>
        </w:rPr>
        <w:t xml:space="preserve">, </w:t>
      </w:r>
      <w:hyperlink r:id="rId24" w:history="1">
        <w:r w:rsidRPr="004A6902">
          <w:rPr>
            <w:rStyle w:val="Hyperlink"/>
            <w:rFonts w:asciiTheme="majorBidi" w:hAnsiTheme="majorBidi" w:cstheme="majorBidi"/>
            <w:lang w:val="en-US" w:bidi="he-IL"/>
          </w:rPr>
          <w:t>https://tinyurl.com/33hzn97r</w:t>
        </w:r>
      </w:hyperlink>
      <w:r>
        <w:rPr>
          <w:rFonts w:asciiTheme="majorBidi" w:hAnsiTheme="majorBidi" w:cstheme="majorBidi"/>
          <w:lang w:val="en-US" w:bidi="he-IL"/>
        </w:rPr>
        <w:t xml:space="preserve">, </w:t>
      </w:r>
      <w:r>
        <w:rPr>
          <w:rFonts w:asciiTheme="majorBidi" w:hAnsiTheme="majorBidi" w:cstheme="majorBidi"/>
        </w:rPr>
        <w:t>(accessed 21 August 2022).</w:t>
      </w:r>
    </w:p>
  </w:footnote>
  <w:footnote w:id="41">
    <w:p w14:paraId="284E5D50" w14:textId="0AD4D520" w:rsidR="003D2895" w:rsidRPr="00EF1B0B" w:rsidRDefault="003D2895" w:rsidP="003D2895">
      <w:pPr>
        <w:pStyle w:val="a5"/>
        <w:rPr>
          <w:rFonts w:asciiTheme="majorBidi" w:hAnsiTheme="majorBidi" w:cstheme="majorBidi"/>
          <w:lang w:bidi="he-IL"/>
        </w:rPr>
      </w:pPr>
      <w:r>
        <w:rPr>
          <w:rStyle w:val="a7"/>
        </w:rPr>
        <w:footnoteRef/>
      </w:r>
      <w:r>
        <w:t xml:space="preserve"> </w:t>
      </w:r>
      <w:r w:rsidRPr="00317BDD">
        <w:rPr>
          <w:rFonts w:asciiTheme="majorBidi" w:hAnsiTheme="majorBidi" w:cstheme="majorBidi"/>
          <w:lang w:val="en-US" w:bidi="he-IL"/>
        </w:rPr>
        <w:t xml:space="preserve">On the Kavod-Karama (Dignity) Project see, </w:t>
      </w:r>
      <w:hyperlink r:id="rId25" w:history="1">
        <w:r w:rsidRPr="004A6902">
          <w:rPr>
            <w:rStyle w:val="Hyperlink"/>
            <w:rFonts w:asciiTheme="majorBidi" w:hAnsiTheme="majorBidi" w:cstheme="majorBidi"/>
            <w:lang w:val="en-US" w:bidi="he-IL"/>
          </w:rPr>
          <w:t>https://tinyurl.com/dwpfybsr</w:t>
        </w:r>
      </w:hyperlink>
      <w:r>
        <w:rPr>
          <w:rFonts w:asciiTheme="majorBidi" w:hAnsiTheme="majorBidi" w:cstheme="majorBidi"/>
          <w:lang w:val="en-US" w:bidi="he-IL"/>
        </w:rPr>
        <w:t xml:space="preserve"> </w:t>
      </w:r>
      <w:r>
        <w:rPr>
          <w:rFonts w:asciiTheme="majorBidi" w:hAnsiTheme="majorBidi" w:cstheme="majorBidi"/>
        </w:rPr>
        <w:t>(accessed 21 August 2022).</w:t>
      </w:r>
      <w:r w:rsidR="00EF1B0B">
        <w:rPr>
          <w:rFonts w:asciiTheme="majorBidi" w:hAnsiTheme="majorBidi" w:cstheme="majorBidi"/>
          <w:lang w:bidi="he-IL"/>
        </w:rPr>
        <w:t xml:space="preserve"> </w:t>
      </w:r>
      <w:r w:rsidR="00EF1B0B" w:rsidRPr="00EF1B0B">
        <w:rPr>
          <w:rFonts w:asciiTheme="majorBidi" w:hAnsiTheme="majorBidi" w:cstheme="majorBidi"/>
          <w:shd w:val="clear" w:color="auto" w:fill="FFFFFF"/>
        </w:rPr>
        <w:t>Rabbi Dr. Daniel Roth, Director of Mosaica’s Religious Peace Initiative present the project,</w:t>
      </w:r>
      <w:r w:rsidR="00EF1B0B" w:rsidRPr="00EF1B0B">
        <w:rPr>
          <w:rFonts w:asciiTheme="majorBidi" w:hAnsiTheme="majorBidi" w:cstheme="majorBidi"/>
          <w:color w:val="1A5898"/>
          <w:shd w:val="clear" w:color="auto" w:fill="FFFFFF"/>
        </w:rPr>
        <w:t> </w:t>
      </w:r>
      <w:hyperlink r:id="rId26" w:history="1">
        <w:r w:rsidR="00EF1B0B" w:rsidRPr="00EF1B0B">
          <w:rPr>
            <w:rStyle w:val="Hyperlink"/>
            <w:rFonts w:asciiTheme="majorBidi" w:hAnsiTheme="majorBidi" w:cstheme="majorBidi"/>
            <w:shd w:val="clear" w:color="auto" w:fill="FFFFFF"/>
          </w:rPr>
          <w:t>The Role of Religious Leaders in Responding to COVID 19: A Case Study of Sheikhs and Rabbis in the Holy Land</w:t>
        </w:r>
      </w:hyperlink>
      <w:r w:rsidR="00EF1B0B" w:rsidRPr="00EF1B0B">
        <w:rPr>
          <w:rFonts w:asciiTheme="majorBidi" w:hAnsiTheme="majorBidi" w:cstheme="majorBidi"/>
          <w:color w:val="1A5898"/>
          <w:shd w:val="clear" w:color="auto" w:fill="FFFFFF"/>
        </w:rPr>
        <w:t> at a WHO Europe RCCE Webinar</w:t>
      </w:r>
    </w:p>
  </w:footnote>
  <w:footnote w:id="42">
    <w:p w14:paraId="4BD38DE9" w14:textId="0E0A104D" w:rsidR="003D2895" w:rsidRPr="003D2895" w:rsidRDefault="003D2895">
      <w:pPr>
        <w:pStyle w:val="a5"/>
        <w:rPr>
          <w:rFonts w:asciiTheme="majorBidi" w:hAnsiTheme="majorBidi" w:cstheme="majorBidi"/>
        </w:rPr>
      </w:pPr>
      <w:r>
        <w:rPr>
          <w:rStyle w:val="a7"/>
        </w:rPr>
        <w:footnoteRef/>
      </w:r>
      <w:r>
        <w:t xml:space="preserve"> </w:t>
      </w:r>
      <w:hyperlink r:id="rId27" w:history="1">
        <w:r w:rsidRPr="003D2895">
          <w:rPr>
            <w:rStyle w:val="Hyperlink"/>
            <w:rFonts w:asciiTheme="majorBidi" w:hAnsiTheme="majorBidi" w:cstheme="majorBidi"/>
          </w:rPr>
          <w:t>(116) The Bishop, the Sheikh and the Rabbi: Battling COVID-19 in the Holy Land - YouTube</w:t>
        </w:r>
      </w:hyperlink>
      <w:r>
        <w:rPr>
          <w:rFonts w:asciiTheme="majorBidi" w:hAnsiTheme="majorBidi" w:cstheme="majorBidi"/>
        </w:rPr>
        <w:t xml:space="preserve"> </w:t>
      </w:r>
      <w:r>
        <w:rPr>
          <w:rFonts w:asciiTheme="majorBidi" w:hAnsiTheme="majorBidi" w:cstheme="majorBidi"/>
        </w:rPr>
        <w:t>(accessed 21 August 2022).</w:t>
      </w:r>
    </w:p>
  </w:footnote>
  <w:footnote w:id="43">
    <w:p w14:paraId="526B6EF7" w14:textId="2B2CC2E7" w:rsidR="00CE07B2" w:rsidRPr="00EF1B0B" w:rsidRDefault="00CE07B2" w:rsidP="00EF1B0B">
      <w:pPr>
        <w:pStyle w:val="a5"/>
        <w:rPr>
          <w:rFonts w:asciiTheme="majorBidi" w:hAnsiTheme="majorBidi" w:cstheme="majorBidi"/>
          <w:lang w:bidi="he-IL"/>
        </w:rPr>
      </w:pPr>
      <w:r>
        <w:rPr>
          <w:rStyle w:val="a7"/>
        </w:rPr>
        <w:footnoteRef/>
      </w:r>
      <w:r>
        <w:t xml:space="preserve"> </w:t>
      </w:r>
      <w:r w:rsidR="00EF1B0B">
        <w:rPr>
          <w:rFonts w:asciiTheme="majorBidi" w:hAnsiTheme="majorBidi" w:cstheme="majorBidi"/>
          <w:lang w:bidi="he-IL"/>
        </w:rPr>
        <w:t xml:space="preserve">On the declaration see, </w:t>
      </w:r>
      <w:hyperlink r:id="rId28" w:history="1">
        <w:r w:rsidR="00EF1B0B" w:rsidRPr="004A6902">
          <w:rPr>
            <w:rStyle w:val="Hyperlink"/>
            <w:rFonts w:asciiTheme="majorBidi" w:hAnsiTheme="majorBidi" w:cstheme="majorBidi"/>
            <w:lang w:val="en-US" w:bidi="he-IL"/>
          </w:rPr>
          <w:t>https://tinyurl.com/dwpfybsr</w:t>
        </w:r>
      </w:hyperlink>
      <w:r w:rsidR="00EF1B0B">
        <w:rPr>
          <w:rFonts w:asciiTheme="majorBidi" w:hAnsiTheme="majorBidi" w:cstheme="majorBidi"/>
          <w:lang w:val="en-US" w:bidi="he-IL"/>
        </w:rPr>
        <w:t xml:space="preserve"> </w:t>
      </w:r>
      <w:r w:rsidR="00EF1B0B">
        <w:rPr>
          <w:rFonts w:asciiTheme="majorBidi" w:hAnsiTheme="majorBidi" w:cstheme="majorBidi"/>
        </w:rPr>
        <w:t>(accessed 21 August 2022).</w:t>
      </w:r>
    </w:p>
  </w:footnote>
  <w:footnote w:id="44">
    <w:p w14:paraId="21401881" w14:textId="0A0B4A70" w:rsidR="00C97B85" w:rsidRPr="00C97B85" w:rsidRDefault="00C97B85">
      <w:pPr>
        <w:pStyle w:val="a5"/>
        <w:rPr>
          <w:rFonts w:asciiTheme="majorBidi" w:hAnsiTheme="majorBidi" w:cstheme="majorBidi"/>
        </w:rPr>
      </w:pPr>
      <w:r>
        <w:rPr>
          <w:rStyle w:val="a7"/>
        </w:rPr>
        <w:footnoteRef/>
      </w:r>
      <w:r>
        <w:t xml:space="preserve"> </w:t>
      </w:r>
      <w:r w:rsidRPr="00C97B85">
        <w:rPr>
          <w:rFonts w:asciiTheme="majorBidi" w:hAnsiTheme="majorBidi" w:cstheme="majorBidi"/>
        </w:rPr>
        <w:t xml:space="preserve">For the recording of the conferencr see </w:t>
      </w:r>
      <w:hyperlink r:id="rId29" w:history="1">
        <w:r w:rsidRPr="00C97B85">
          <w:rPr>
            <w:rStyle w:val="Hyperlink"/>
            <w:rFonts w:asciiTheme="majorBidi" w:hAnsiTheme="majorBidi" w:cstheme="majorBidi"/>
          </w:rPr>
          <w:t>(20+) Face</w:t>
        </w:r>
        <w:r w:rsidRPr="00C97B85">
          <w:rPr>
            <w:rStyle w:val="Hyperlink"/>
            <w:rFonts w:asciiTheme="majorBidi" w:hAnsiTheme="majorBidi" w:cstheme="majorBidi"/>
          </w:rPr>
          <w:t>b</w:t>
        </w:r>
        <w:r w:rsidRPr="00C97B85">
          <w:rPr>
            <w:rStyle w:val="Hyperlink"/>
            <w:rFonts w:asciiTheme="majorBidi" w:hAnsiTheme="majorBidi" w:cstheme="majorBidi"/>
          </w:rPr>
          <w:t>ook</w:t>
        </w:r>
      </w:hyperlink>
    </w:p>
  </w:footnote>
  <w:footnote w:id="45">
    <w:p w14:paraId="647923C6" w14:textId="6DC852A7" w:rsidR="00AB0CE5" w:rsidRPr="005A1DCF" w:rsidRDefault="00AB0CE5">
      <w:pPr>
        <w:pStyle w:val="a5"/>
        <w:rPr>
          <w:rtl/>
          <w:lang w:val="en-US" w:bidi="he-IL"/>
        </w:rPr>
      </w:pPr>
      <w:r>
        <w:rPr>
          <w:rStyle w:val="a7"/>
        </w:rPr>
        <w:footnoteRef/>
      </w:r>
      <w:r>
        <w:t xml:space="preserve"> </w:t>
      </w:r>
      <w:r w:rsidRPr="005A1DCF">
        <w:rPr>
          <w:rFonts w:asciiTheme="majorBidi" w:hAnsiTheme="majorBidi" w:cstheme="majorBidi"/>
          <w:lang w:val="en-US" w:bidi="he-IL"/>
        </w:rPr>
        <w:t xml:space="preserve">On epidemics in Islamic history see </w:t>
      </w:r>
      <w:r w:rsidRPr="005A1DCF">
        <w:rPr>
          <w:rFonts w:asciiTheme="majorBidi" w:eastAsia="Times New Roman" w:hAnsiTheme="majorBidi" w:cstheme="majorBidi"/>
          <w:highlight w:val="white"/>
        </w:rPr>
        <w:t xml:space="preserve">Shabana, </w:t>
      </w:r>
      <w:r>
        <w:rPr>
          <w:rFonts w:ascii="Times New Roman" w:eastAsia="Times New Roman" w:hAnsi="Times New Roman" w:cs="Times New Roman"/>
          <w:highlight w:val="white"/>
        </w:rPr>
        <w:t>A. (2021). From the Plague to the Coronavirus</w:t>
      </w:r>
      <w:r>
        <w:rPr>
          <w:rFonts w:ascii="Times New Roman" w:eastAsia="Times New Roman" w:hAnsi="Times New Roman" w:cs="Times New Roman"/>
        </w:rPr>
        <w:t>, 6-7.</w:t>
      </w:r>
    </w:p>
  </w:footnote>
  <w:footnote w:id="46">
    <w:p w14:paraId="1EEACBB8" w14:textId="3D59BD4B" w:rsidR="00AB0CE5" w:rsidRPr="009447B8" w:rsidRDefault="00AB0CE5" w:rsidP="00FA54A2">
      <w:pPr>
        <w:pStyle w:val="a5"/>
        <w:rPr>
          <w:rFonts w:asciiTheme="majorBidi" w:hAnsiTheme="majorBidi" w:cstheme="majorBidi"/>
        </w:rPr>
      </w:pPr>
      <w:r w:rsidRPr="009447B8">
        <w:rPr>
          <w:rStyle w:val="a7"/>
          <w:rFonts w:asciiTheme="majorBidi" w:hAnsiTheme="majorBidi" w:cstheme="majorBidi"/>
        </w:rPr>
        <w:footnoteRef/>
      </w:r>
      <w:r w:rsidRPr="009447B8">
        <w:rPr>
          <w:rFonts w:asciiTheme="majorBidi" w:hAnsiTheme="majorBidi" w:cstheme="majorBidi"/>
        </w:rPr>
        <w:t>On the plague of ʿAmwās see</w:t>
      </w:r>
      <w:r w:rsidRPr="009447B8">
        <w:rPr>
          <w:rFonts w:asciiTheme="majorBidi" w:hAnsiTheme="majorBidi" w:cstheme="majorBidi"/>
          <w:rtl/>
        </w:rPr>
        <w:t xml:space="preserve"> </w:t>
      </w:r>
      <w:r w:rsidRPr="009447B8">
        <w:rPr>
          <w:rFonts w:asciiTheme="majorBidi" w:hAnsiTheme="majorBidi" w:cstheme="majorBidi"/>
        </w:rPr>
        <w:t xml:space="preserve">Michael W. Dols, "Plague in Early Islamic History", </w:t>
      </w:r>
      <w:r w:rsidRPr="009447B8">
        <w:rPr>
          <w:rFonts w:asciiTheme="majorBidi" w:hAnsiTheme="majorBidi" w:cstheme="majorBidi"/>
          <w:i/>
          <w:iCs/>
        </w:rPr>
        <w:t xml:space="preserve">Journal of the American Oriental </w:t>
      </w:r>
      <w:r w:rsidRPr="009447B8">
        <w:rPr>
          <w:rFonts w:asciiTheme="majorBidi" w:hAnsiTheme="majorBidi" w:cstheme="majorBidi"/>
        </w:rPr>
        <w:t>S</w:t>
      </w:r>
      <w:r>
        <w:rPr>
          <w:rFonts w:asciiTheme="majorBidi" w:hAnsiTheme="majorBidi" w:cstheme="majorBidi"/>
        </w:rPr>
        <w:t>ociety, vol. 94:3, (1974),</w:t>
      </w:r>
      <w:r w:rsidRPr="009447B8">
        <w:rPr>
          <w:rFonts w:asciiTheme="majorBidi" w:hAnsiTheme="majorBidi" w:cstheme="majorBidi"/>
        </w:rPr>
        <w:t xml:space="preserve"> 376-379.</w:t>
      </w:r>
    </w:p>
  </w:footnote>
  <w:footnote w:id="47">
    <w:p w14:paraId="35423A99" w14:textId="2E671AE1" w:rsidR="00AB0CE5" w:rsidRPr="009447B8" w:rsidRDefault="00AB0CE5" w:rsidP="00FA54A2">
      <w:pPr>
        <w:pStyle w:val="a5"/>
        <w:rPr>
          <w:rFonts w:asciiTheme="majorBidi" w:hAnsiTheme="majorBidi" w:cstheme="majorBidi"/>
        </w:rPr>
      </w:pPr>
      <w:r w:rsidRPr="009447B8">
        <w:rPr>
          <w:rStyle w:val="a7"/>
          <w:rFonts w:asciiTheme="majorBidi" w:hAnsiTheme="majorBidi" w:cstheme="majorBidi"/>
        </w:rPr>
        <w:footnoteRef/>
      </w:r>
      <w:r w:rsidRPr="009447B8">
        <w:rPr>
          <w:rStyle w:val="a7"/>
          <w:rFonts w:asciiTheme="majorBidi" w:hAnsiTheme="majorBidi" w:cstheme="majorBidi"/>
        </w:rPr>
        <w:t xml:space="preserve"> </w:t>
      </w:r>
      <w:r w:rsidRPr="00E864C8">
        <w:rPr>
          <w:rFonts w:ascii="Times New Roman" w:eastAsia="Times New Roman" w:hAnsi="Times New Roman" w:cs="Times New Roman"/>
          <w:color w:val="000000"/>
        </w:rPr>
        <w:t>ʿAbdallāh</w:t>
      </w:r>
      <w:r w:rsidRPr="00E864C8">
        <w:rPr>
          <w:rFonts w:asciiTheme="majorBidi" w:eastAsia="Times New Roman" w:hAnsiTheme="majorBidi" w:cstheme="majorBidi"/>
          <w:color w:val="000000"/>
        </w:rPr>
        <w:t xml:space="preserve"> Rāʾid Badīr</w:t>
      </w:r>
      <w:r>
        <w:rPr>
          <w:rFonts w:asciiTheme="majorBidi" w:eastAsia="Times New Roman" w:hAnsiTheme="majorBidi" w:cstheme="majorBidi"/>
          <w:color w:val="000000"/>
        </w:rPr>
        <w:t>, "</w:t>
      </w:r>
      <w:r w:rsidRPr="00E00AB4">
        <w:rPr>
          <w:rFonts w:asciiTheme="majorBidi" w:eastAsia="Times New Roman" w:hAnsiTheme="majorBidi" w:cstheme="majorBidi"/>
          <w:i/>
          <w:iCs/>
          <w:color w:val="000000"/>
        </w:rPr>
        <w:t>Al-Islam huwa al-ḥall fīMuwājahat Corona li-Manʿal-Kāritha</w:t>
      </w:r>
      <w:r>
        <w:rPr>
          <w:rFonts w:asciiTheme="majorBidi" w:eastAsia="Times New Roman" w:hAnsiTheme="majorBidi" w:cstheme="majorBidi"/>
          <w:color w:val="000000"/>
        </w:rPr>
        <w:t>"</w:t>
      </w:r>
      <w:r>
        <w:rPr>
          <w:rFonts w:asciiTheme="majorBidi" w:hAnsiTheme="majorBidi" w:cstheme="majorBidi"/>
        </w:rPr>
        <w:t xml:space="preserve">, (11 September, 2020), </w:t>
      </w:r>
      <w:r w:rsidRPr="00E00AB4">
        <w:rPr>
          <w:rFonts w:asciiTheme="majorBidi" w:eastAsia="Times New Roman" w:hAnsiTheme="majorBidi" w:cstheme="majorBidi"/>
          <w:i/>
          <w:iCs/>
          <w:color w:val="23527C"/>
          <w:highlight w:val="white"/>
        </w:rPr>
        <w:t>nawazel.net</w:t>
      </w:r>
      <w:r>
        <w:rPr>
          <w:rFonts w:asciiTheme="majorBidi" w:eastAsia="Times New Roman" w:hAnsiTheme="majorBidi" w:cstheme="majorBidi"/>
          <w:i/>
          <w:iCs/>
          <w:color w:val="23527C"/>
        </w:rPr>
        <w:t>,</w:t>
      </w:r>
      <w:r w:rsidRPr="00E00AB4">
        <w:rPr>
          <w:rStyle w:val="a7"/>
          <w:rFonts w:asciiTheme="majorBidi" w:hAnsiTheme="majorBidi" w:cstheme="majorBidi"/>
          <w:vertAlign w:val="baseline"/>
        </w:rPr>
        <w:t>tinyurl.com/2fmc7reb</w:t>
      </w:r>
      <w:r>
        <w:rPr>
          <w:rFonts w:asciiTheme="majorBidi" w:hAnsiTheme="majorBidi" w:cstheme="majorBidi"/>
        </w:rPr>
        <w:t xml:space="preserve">, (Accessed 19 August, 2022). </w:t>
      </w:r>
    </w:p>
  </w:footnote>
  <w:footnote w:id="48">
    <w:p w14:paraId="3E41E667" w14:textId="7D330FD4" w:rsidR="00AB0CE5" w:rsidRPr="009447B8" w:rsidRDefault="00AB0CE5" w:rsidP="00FA54A2">
      <w:pPr>
        <w:pStyle w:val="a5"/>
        <w:rPr>
          <w:rFonts w:asciiTheme="majorBidi" w:hAnsiTheme="majorBidi" w:cstheme="majorBidi"/>
        </w:rPr>
      </w:pPr>
      <w:r w:rsidRPr="197ECE22">
        <w:rPr>
          <w:rStyle w:val="a7"/>
        </w:rPr>
        <w:footnoteRef/>
      </w:r>
      <w:r w:rsidRPr="197ECE22">
        <w:t xml:space="preserve"> </w:t>
      </w:r>
      <w:r w:rsidR="001C3D4A">
        <w:rPr>
          <w:rFonts w:asciiTheme="majorBidi" w:hAnsiTheme="majorBidi" w:cstheme="majorBidi"/>
          <w:lang w:val="en-US"/>
        </w:rPr>
        <w:t xml:space="preserve">For this </w:t>
      </w:r>
      <w:r w:rsidR="001C3D4A" w:rsidRPr="001C3D4A">
        <w:rPr>
          <w:rFonts w:asciiTheme="majorBidi" w:hAnsiTheme="majorBidi" w:cstheme="majorBidi"/>
          <w:i/>
          <w:iCs/>
          <w:lang w:val="en-US"/>
        </w:rPr>
        <w:t>ḥadīth</w:t>
      </w:r>
      <w:r w:rsidR="001C3D4A">
        <w:rPr>
          <w:rFonts w:asciiTheme="majorBidi" w:hAnsiTheme="majorBidi" w:cstheme="majorBidi"/>
          <w:lang w:val="en-US"/>
        </w:rPr>
        <w:t xml:space="preserve"> see </w:t>
      </w:r>
      <w:r w:rsidRPr="009447B8">
        <w:rPr>
          <w:rFonts w:asciiTheme="majorBidi" w:hAnsiTheme="majorBidi" w:cstheme="majorBidi"/>
        </w:rPr>
        <w:t>dorar.net/hadith/sharh/24621</w:t>
      </w:r>
    </w:p>
  </w:footnote>
  <w:footnote w:id="49">
    <w:p w14:paraId="0130E1AD" w14:textId="47898EF3" w:rsidR="00AB0CE5" w:rsidRPr="001C3D4A" w:rsidRDefault="00AB0CE5" w:rsidP="00FA54A2">
      <w:pPr>
        <w:pStyle w:val="a5"/>
        <w:rPr>
          <w:rFonts w:asciiTheme="majorBidi" w:hAnsiTheme="majorBidi" w:cstheme="majorBidi" w:hint="cs"/>
          <w:lang w:val="en-US"/>
        </w:rPr>
      </w:pPr>
      <w:r w:rsidRPr="009447B8">
        <w:rPr>
          <w:rStyle w:val="a7"/>
          <w:rFonts w:asciiTheme="majorBidi" w:hAnsiTheme="majorBidi" w:cstheme="majorBidi"/>
        </w:rPr>
        <w:footnoteRef/>
      </w:r>
      <w:r w:rsidRPr="009447B8">
        <w:rPr>
          <w:rFonts w:asciiTheme="majorBidi" w:hAnsiTheme="majorBidi" w:cstheme="majorBidi"/>
        </w:rPr>
        <w:t xml:space="preserve"> </w:t>
      </w:r>
      <w:r w:rsidR="001C3D4A">
        <w:rPr>
          <w:rFonts w:asciiTheme="majorBidi" w:hAnsiTheme="majorBidi" w:cstheme="majorBidi"/>
          <w:lang w:val="en-US"/>
        </w:rPr>
        <w:t xml:space="preserve">For this </w:t>
      </w:r>
      <w:r w:rsidR="001C3D4A" w:rsidRPr="001C3D4A">
        <w:rPr>
          <w:rFonts w:asciiTheme="majorBidi" w:hAnsiTheme="majorBidi" w:cstheme="majorBidi"/>
          <w:i/>
          <w:iCs/>
          <w:lang w:val="en-US"/>
        </w:rPr>
        <w:t>ḥadīth</w:t>
      </w:r>
      <w:r w:rsidR="001C3D4A">
        <w:rPr>
          <w:rFonts w:asciiTheme="majorBidi" w:hAnsiTheme="majorBidi" w:cstheme="majorBidi"/>
          <w:lang w:val="en-US"/>
        </w:rPr>
        <w:t xml:space="preserve"> see </w:t>
      </w:r>
      <w:hyperlink r:id="rId30" w:history="1">
        <w:r w:rsidR="001C3D4A" w:rsidRPr="004A6902">
          <w:rPr>
            <w:rStyle w:val="Hyperlink"/>
            <w:rFonts w:asciiTheme="majorBidi" w:hAnsiTheme="majorBidi" w:cstheme="majorBidi"/>
            <w:lang w:val="en-US"/>
          </w:rPr>
          <w:t>https://tinyurl.com/2dydvtpe</w:t>
        </w:r>
      </w:hyperlink>
      <w:r w:rsidR="001C3D4A">
        <w:rPr>
          <w:rFonts w:asciiTheme="majorBidi" w:hAnsiTheme="majorBidi" w:cstheme="majorBidi"/>
          <w:lang w:val="en-US"/>
        </w:rPr>
        <w:t xml:space="preserve"> </w:t>
      </w:r>
    </w:p>
  </w:footnote>
  <w:footnote w:id="50">
    <w:p w14:paraId="4B4E5EAC" w14:textId="561C03C7" w:rsidR="00AB0CE5" w:rsidRPr="009447B8" w:rsidRDefault="00AB0CE5" w:rsidP="00FA54A2">
      <w:pPr>
        <w:pStyle w:val="a5"/>
        <w:rPr>
          <w:rFonts w:asciiTheme="majorBidi" w:hAnsiTheme="majorBidi" w:cstheme="majorBidi"/>
        </w:rPr>
      </w:pPr>
      <w:r w:rsidRPr="009447B8">
        <w:rPr>
          <w:rStyle w:val="a7"/>
          <w:rFonts w:asciiTheme="majorBidi" w:hAnsiTheme="majorBidi" w:cstheme="majorBidi"/>
        </w:rPr>
        <w:footnoteRef/>
      </w:r>
      <w:r w:rsidRPr="009447B8">
        <w:rPr>
          <w:rFonts w:asciiTheme="majorBidi" w:hAnsiTheme="majorBidi" w:cstheme="majorBidi"/>
        </w:rPr>
        <w:t xml:space="preserve"> </w:t>
      </w:r>
      <w:r w:rsidR="001C3D4A">
        <w:rPr>
          <w:rFonts w:asciiTheme="majorBidi" w:hAnsiTheme="majorBidi" w:cstheme="majorBidi"/>
          <w:lang w:val="en-US"/>
        </w:rPr>
        <w:t xml:space="preserve">For this </w:t>
      </w:r>
      <w:r w:rsidR="001C3D4A" w:rsidRPr="001C3D4A">
        <w:rPr>
          <w:rFonts w:asciiTheme="majorBidi" w:hAnsiTheme="majorBidi" w:cstheme="majorBidi"/>
          <w:i/>
          <w:iCs/>
          <w:lang w:val="en-US"/>
        </w:rPr>
        <w:t>ḥadīth</w:t>
      </w:r>
      <w:r w:rsidR="001C3D4A">
        <w:rPr>
          <w:rFonts w:asciiTheme="majorBidi" w:hAnsiTheme="majorBidi" w:cstheme="majorBidi"/>
          <w:lang w:val="en-US"/>
        </w:rPr>
        <w:t xml:space="preserve"> see </w:t>
      </w:r>
      <w:r w:rsidRPr="009447B8">
        <w:rPr>
          <w:rFonts w:asciiTheme="majorBidi" w:hAnsiTheme="majorBidi" w:cstheme="majorBidi"/>
        </w:rPr>
        <w:t>www.dorar.net/hadith/sharh/4294</w:t>
      </w:r>
    </w:p>
  </w:footnote>
  <w:footnote w:id="51">
    <w:p w14:paraId="1892C880" w14:textId="5014ED07" w:rsidR="00AB0CE5" w:rsidRPr="009447B8" w:rsidRDefault="00AB0CE5" w:rsidP="00FA54A2">
      <w:pPr>
        <w:pStyle w:val="a5"/>
        <w:rPr>
          <w:rFonts w:asciiTheme="majorBidi" w:hAnsiTheme="majorBidi" w:cstheme="majorBidi"/>
        </w:rPr>
      </w:pPr>
      <w:r w:rsidRPr="009447B8">
        <w:rPr>
          <w:rStyle w:val="a7"/>
          <w:rFonts w:asciiTheme="majorBidi" w:hAnsiTheme="majorBidi" w:cstheme="majorBidi"/>
        </w:rPr>
        <w:footnoteRef/>
      </w:r>
      <w:r w:rsidRPr="009447B8">
        <w:rPr>
          <w:rFonts w:asciiTheme="majorBidi" w:hAnsiTheme="majorBidi" w:cstheme="majorBidi"/>
        </w:rPr>
        <w:t xml:space="preserve"> </w:t>
      </w:r>
      <w:r w:rsidR="001C3D4A">
        <w:rPr>
          <w:rFonts w:asciiTheme="majorBidi" w:hAnsiTheme="majorBidi" w:cstheme="majorBidi"/>
          <w:lang w:val="en-US"/>
        </w:rPr>
        <w:t xml:space="preserve">For this </w:t>
      </w:r>
      <w:r w:rsidR="001C3D4A" w:rsidRPr="001C3D4A">
        <w:rPr>
          <w:rFonts w:asciiTheme="majorBidi" w:hAnsiTheme="majorBidi" w:cstheme="majorBidi"/>
          <w:i/>
          <w:iCs/>
          <w:lang w:val="en-US"/>
        </w:rPr>
        <w:t>ḥadīth</w:t>
      </w:r>
      <w:r w:rsidR="001C3D4A">
        <w:rPr>
          <w:rFonts w:asciiTheme="majorBidi" w:hAnsiTheme="majorBidi" w:cstheme="majorBidi"/>
          <w:lang w:val="en-US"/>
        </w:rPr>
        <w:t xml:space="preserve"> see </w:t>
      </w:r>
      <w:r w:rsidRPr="009447B8">
        <w:rPr>
          <w:rFonts w:asciiTheme="majorBidi" w:hAnsiTheme="majorBidi" w:cstheme="majorBidi"/>
        </w:rPr>
        <w:t>dorar.net/hadith/sharh/135234</w:t>
      </w:r>
    </w:p>
  </w:footnote>
  <w:footnote w:id="52">
    <w:p w14:paraId="52229789" w14:textId="772A6946" w:rsidR="00AB0CE5" w:rsidRPr="009447B8" w:rsidRDefault="00AB0CE5" w:rsidP="00FA54A2">
      <w:pPr>
        <w:pStyle w:val="a5"/>
        <w:rPr>
          <w:rFonts w:asciiTheme="majorBidi" w:hAnsiTheme="majorBidi" w:cstheme="majorBidi"/>
        </w:rPr>
      </w:pPr>
      <w:r w:rsidRPr="009447B8">
        <w:rPr>
          <w:rStyle w:val="a7"/>
          <w:rFonts w:asciiTheme="majorBidi" w:hAnsiTheme="majorBidi" w:cstheme="majorBidi"/>
        </w:rPr>
        <w:footnoteRef/>
      </w:r>
      <w:r w:rsidRPr="009447B8">
        <w:rPr>
          <w:rFonts w:asciiTheme="majorBidi" w:hAnsiTheme="majorBidi" w:cstheme="majorBidi"/>
        </w:rPr>
        <w:t xml:space="preserve"> </w:t>
      </w:r>
      <w:r w:rsidR="001C3D4A">
        <w:rPr>
          <w:rFonts w:asciiTheme="majorBidi" w:hAnsiTheme="majorBidi" w:cstheme="majorBidi"/>
          <w:lang w:val="en-US"/>
        </w:rPr>
        <w:t xml:space="preserve">For this </w:t>
      </w:r>
      <w:r w:rsidR="001C3D4A" w:rsidRPr="001C3D4A">
        <w:rPr>
          <w:rFonts w:asciiTheme="majorBidi" w:hAnsiTheme="majorBidi" w:cstheme="majorBidi"/>
          <w:i/>
          <w:iCs/>
          <w:lang w:val="en-US"/>
        </w:rPr>
        <w:t>ḥadīth</w:t>
      </w:r>
      <w:r w:rsidR="001C3D4A">
        <w:rPr>
          <w:rFonts w:asciiTheme="majorBidi" w:hAnsiTheme="majorBidi" w:cstheme="majorBidi"/>
          <w:lang w:val="en-US"/>
        </w:rPr>
        <w:t xml:space="preserve"> see </w:t>
      </w:r>
      <w:r w:rsidRPr="009447B8">
        <w:rPr>
          <w:rFonts w:asciiTheme="majorBidi" w:hAnsiTheme="majorBidi" w:cstheme="majorBidi"/>
        </w:rPr>
        <w:t>www.dorar.net/hadith/sharh/25680</w:t>
      </w:r>
    </w:p>
  </w:footnote>
  <w:footnote w:id="53">
    <w:p w14:paraId="141C5616" w14:textId="03CAB7AD" w:rsidR="00AB0CE5" w:rsidRPr="009447B8" w:rsidRDefault="00AB0CE5" w:rsidP="00FA54A2">
      <w:pPr>
        <w:pStyle w:val="a5"/>
        <w:rPr>
          <w:rFonts w:asciiTheme="majorBidi" w:hAnsiTheme="majorBidi" w:cstheme="majorBidi"/>
        </w:rPr>
      </w:pPr>
      <w:r w:rsidRPr="009447B8">
        <w:rPr>
          <w:rStyle w:val="a7"/>
          <w:rFonts w:asciiTheme="majorBidi" w:hAnsiTheme="majorBidi" w:cstheme="majorBidi"/>
        </w:rPr>
        <w:footnoteRef/>
      </w:r>
      <w:r w:rsidR="001C3D4A">
        <w:rPr>
          <w:rFonts w:asciiTheme="majorBidi" w:hAnsiTheme="majorBidi" w:cstheme="majorBidi"/>
          <w:lang w:val="en-US"/>
        </w:rPr>
        <w:t xml:space="preserve">For this </w:t>
      </w:r>
      <w:r w:rsidR="001C3D4A" w:rsidRPr="001C3D4A">
        <w:rPr>
          <w:rFonts w:asciiTheme="majorBidi" w:hAnsiTheme="majorBidi" w:cstheme="majorBidi"/>
          <w:i/>
          <w:iCs/>
          <w:lang w:val="en-US"/>
        </w:rPr>
        <w:t>ḥadīth</w:t>
      </w:r>
      <w:r w:rsidR="001C3D4A">
        <w:rPr>
          <w:rFonts w:asciiTheme="majorBidi" w:hAnsiTheme="majorBidi" w:cstheme="majorBidi"/>
          <w:lang w:val="en-US"/>
        </w:rPr>
        <w:t xml:space="preserve"> see</w:t>
      </w:r>
      <w:r w:rsidRPr="009447B8">
        <w:rPr>
          <w:rFonts w:asciiTheme="majorBidi" w:hAnsiTheme="majorBidi" w:cstheme="majorBidi"/>
        </w:rPr>
        <w:t xml:space="preserve"> al-maktaba.org/book/8379/253</w:t>
      </w:r>
    </w:p>
  </w:footnote>
  <w:footnote w:id="54">
    <w:p w14:paraId="196F66A9" w14:textId="0196B765" w:rsidR="00AB0CE5" w:rsidRPr="009447B8" w:rsidRDefault="00AB0CE5" w:rsidP="00FA54A2">
      <w:pPr>
        <w:pStyle w:val="a5"/>
        <w:rPr>
          <w:rFonts w:asciiTheme="majorBidi" w:hAnsiTheme="majorBidi" w:cstheme="majorBidi"/>
        </w:rPr>
      </w:pPr>
      <w:r w:rsidRPr="3F32E6A0">
        <w:rPr>
          <w:rStyle w:val="a7"/>
        </w:rPr>
        <w:footnoteRef/>
      </w:r>
      <w:r w:rsidRPr="3F32E6A0">
        <w:t xml:space="preserve"> </w:t>
      </w:r>
      <w:r w:rsidR="001C3D4A">
        <w:rPr>
          <w:rFonts w:asciiTheme="majorBidi" w:hAnsiTheme="majorBidi" w:cstheme="majorBidi"/>
          <w:lang w:val="en-US"/>
        </w:rPr>
        <w:t xml:space="preserve">For this </w:t>
      </w:r>
      <w:r w:rsidR="001C3D4A" w:rsidRPr="001C3D4A">
        <w:rPr>
          <w:rFonts w:asciiTheme="majorBidi" w:hAnsiTheme="majorBidi" w:cstheme="majorBidi"/>
          <w:i/>
          <w:iCs/>
          <w:lang w:val="en-US"/>
        </w:rPr>
        <w:t>ḥadīth</w:t>
      </w:r>
      <w:r w:rsidR="001C3D4A">
        <w:rPr>
          <w:rFonts w:asciiTheme="majorBidi" w:hAnsiTheme="majorBidi" w:cstheme="majorBidi"/>
          <w:lang w:val="en-US"/>
        </w:rPr>
        <w:t xml:space="preserve"> see </w:t>
      </w:r>
      <w:r w:rsidRPr="009447B8">
        <w:rPr>
          <w:rFonts w:asciiTheme="majorBidi" w:hAnsiTheme="majorBidi" w:cstheme="majorBidi"/>
        </w:rPr>
        <w:t>dorar.net/hadith/sharh/147431</w:t>
      </w:r>
    </w:p>
  </w:footnote>
  <w:footnote w:id="55">
    <w:p w14:paraId="61C228E0" w14:textId="27E19C0E" w:rsidR="00AB0CE5" w:rsidRPr="009447B8" w:rsidRDefault="00AB0CE5" w:rsidP="00FA54A2">
      <w:pPr>
        <w:pStyle w:val="a5"/>
        <w:rPr>
          <w:rStyle w:val="a7"/>
          <w:rFonts w:asciiTheme="majorBidi" w:hAnsiTheme="majorBidi" w:cstheme="majorBidi"/>
          <w:vertAlign w:val="baseline"/>
        </w:rPr>
      </w:pPr>
      <w:r w:rsidRPr="009447B8">
        <w:rPr>
          <w:rStyle w:val="a7"/>
          <w:rFonts w:asciiTheme="majorBidi" w:hAnsiTheme="majorBidi" w:cstheme="majorBidi"/>
        </w:rPr>
        <w:footnoteRef/>
      </w:r>
      <w:r w:rsidRPr="009447B8">
        <w:rPr>
          <w:rFonts w:asciiTheme="majorBidi" w:hAnsiTheme="majorBidi" w:cstheme="majorBidi"/>
        </w:rPr>
        <w:t xml:space="preserve"> </w:t>
      </w:r>
      <w:r w:rsidR="001C3D4A">
        <w:rPr>
          <w:rFonts w:asciiTheme="majorBidi" w:hAnsiTheme="majorBidi" w:cstheme="majorBidi"/>
          <w:lang w:val="en-US"/>
        </w:rPr>
        <w:t xml:space="preserve">For this </w:t>
      </w:r>
      <w:r w:rsidR="001C3D4A" w:rsidRPr="001C3D4A">
        <w:rPr>
          <w:rFonts w:asciiTheme="majorBidi" w:hAnsiTheme="majorBidi" w:cstheme="majorBidi"/>
          <w:i/>
          <w:iCs/>
          <w:lang w:val="en-US"/>
        </w:rPr>
        <w:t>ḥadīth</w:t>
      </w:r>
      <w:r w:rsidR="001C3D4A">
        <w:rPr>
          <w:rFonts w:asciiTheme="majorBidi" w:hAnsiTheme="majorBidi" w:cstheme="majorBidi"/>
          <w:lang w:val="en-US"/>
        </w:rPr>
        <w:t xml:space="preserve"> see </w:t>
      </w:r>
      <w:r w:rsidRPr="009447B8">
        <w:rPr>
          <w:rStyle w:val="a7"/>
          <w:rFonts w:asciiTheme="majorBidi" w:hAnsiTheme="majorBidi" w:cstheme="majorBidi"/>
          <w:vertAlign w:val="baseline"/>
        </w:rPr>
        <w:t>tinyurl.com/2fmc7reb</w:t>
      </w:r>
    </w:p>
  </w:footnote>
  <w:footnote w:id="56">
    <w:p w14:paraId="392C98B1" w14:textId="4CC70283" w:rsidR="00AB0CE5" w:rsidRPr="009447B8" w:rsidRDefault="00AB0CE5" w:rsidP="009447B8">
      <w:pPr>
        <w:pStyle w:val="a5"/>
        <w:bidi/>
        <w:rPr>
          <w:rFonts w:asciiTheme="majorBidi" w:hAnsiTheme="majorBidi" w:cstheme="majorBidi" w:hint="cs"/>
          <w:rtl/>
          <w:lang w:val="en-US" w:bidi="he-IL"/>
        </w:rPr>
      </w:pPr>
      <w:r w:rsidRPr="009447B8">
        <w:rPr>
          <w:rStyle w:val="a7"/>
          <w:rFonts w:asciiTheme="majorBidi" w:hAnsiTheme="majorBidi" w:cstheme="majorBidi"/>
        </w:rPr>
        <w:footnoteRef/>
      </w:r>
      <w:r w:rsidRPr="009447B8">
        <w:rPr>
          <w:rFonts w:asciiTheme="majorBidi" w:hAnsiTheme="majorBidi" w:cstheme="majorBidi"/>
          <w:rtl/>
        </w:rPr>
        <w:t xml:space="preserve"> </w:t>
      </w:r>
      <w:r w:rsidRPr="009447B8">
        <w:rPr>
          <w:rFonts w:asciiTheme="majorBidi" w:hAnsiTheme="majorBidi" w:cstheme="majorBidi"/>
          <w:rtl/>
          <w:lang w:bidi="he-IL"/>
        </w:rPr>
        <w:t>עולי</w:t>
      </w:r>
      <w:r w:rsidRPr="009447B8">
        <w:rPr>
          <w:rFonts w:asciiTheme="majorBidi" w:hAnsiTheme="majorBidi" w:cstheme="majorBidi"/>
          <w:rtl/>
        </w:rPr>
        <w:t xml:space="preserve"> </w:t>
      </w:r>
      <w:r w:rsidRPr="009447B8">
        <w:rPr>
          <w:rFonts w:asciiTheme="majorBidi" w:hAnsiTheme="majorBidi" w:cstheme="majorBidi"/>
          <w:rtl/>
          <w:lang w:bidi="he-IL"/>
        </w:rPr>
        <w:t>רגל</w:t>
      </w:r>
      <w:r w:rsidRPr="009447B8">
        <w:rPr>
          <w:rFonts w:asciiTheme="majorBidi" w:hAnsiTheme="majorBidi" w:cstheme="majorBidi"/>
          <w:rtl/>
        </w:rPr>
        <w:t xml:space="preserve"> </w:t>
      </w:r>
      <w:r w:rsidRPr="009447B8">
        <w:rPr>
          <w:rFonts w:asciiTheme="majorBidi" w:hAnsiTheme="majorBidi" w:cstheme="majorBidi"/>
          <w:rtl/>
          <w:lang w:bidi="he-IL"/>
        </w:rPr>
        <w:t>נמצאים</w:t>
      </w:r>
      <w:r w:rsidRPr="009447B8">
        <w:rPr>
          <w:rFonts w:asciiTheme="majorBidi" w:hAnsiTheme="majorBidi" w:cstheme="majorBidi"/>
          <w:rtl/>
        </w:rPr>
        <w:t xml:space="preserve"> </w:t>
      </w:r>
      <w:r w:rsidRPr="009447B8">
        <w:rPr>
          <w:rFonts w:asciiTheme="majorBidi" w:hAnsiTheme="majorBidi" w:cstheme="majorBidi"/>
          <w:rtl/>
          <w:lang w:bidi="he-IL"/>
        </w:rPr>
        <w:t>במצב</w:t>
      </w:r>
      <w:r w:rsidRPr="009447B8">
        <w:rPr>
          <w:rFonts w:asciiTheme="majorBidi" w:hAnsiTheme="majorBidi" w:cstheme="majorBidi"/>
          <w:rtl/>
        </w:rPr>
        <w:t xml:space="preserve"> </w:t>
      </w:r>
      <w:r w:rsidRPr="009447B8">
        <w:rPr>
          <w:rFonts w:asciiTheme="majorBidi" w:hAnsiTheme="majorBidi" w:cstheme="majorBidi"/>
          <w:rtl/>
          <w:lang w:bidi="he-IL"/>
        </w:rPr>
        <w:t>נפשי</w:t>
      </w:r>
      <w:r w:rsidRPr="009447B8">
        <w:rPr>
          <w:rFonts w:asciiTheme="majorBidi" w:hAnsiTheme="majorBidi" w:cstheme="majorBidi"/>
          <w:rtl/>
        </w:rPr>
        <w:t xml:space="preserve"> </w:t>
      </w:r>
      <w:r w:rsidRPr="009447B8">
        <w:rPr>
          <w:rFonts w:asciiTheme="majorBidi" w:hAnsiTheme="majorBidi" w:cstheme="majorBidi"/>
          <w:rtl/>
          <w:lang w:bidi="he-IL"/>
        </w:rPr>
        <w:t>המכונה</w:t>
      </w:r>
      <w:r w:rsidRPr="009447B8">
        <w:rPr>
          <w:rFonts w:asciiTheme="majorBidi" w:hAnsiTheme="majorBidi" w:cstheme="majorBidi"/>
          <w:rtl/>
        </w:rPr>
        <w:t>: "</w:t>
      </w:r>
      <w:r w:rsidRPr="009447B8">
        <w:rPr>
          <w:rFonts w:asciiTheme="majorBidi" w:hAnsiTheme="majorBidi" w:cstheme="majorBidi"/>
          <w:rtl/>
          <w:lang w:bidi="he-IL"/>
        </w:rPr>
        <w:t>אחראם</w:t>
      </w:r>
      <w:r w:rsidRPr="009447B8">
        <w:rPr>
          <w:rFonts w:asciiTheme="majorBidi" w:hAnsiTheme="majorBidi" w:cstheme="majorBidi"/>
          <w:rtl/>
        </w:rPr>
        <w:t xml:space="preserve">" </w:t>
      </w:r>
      <w:r w:rsidR="00F04482">
        <w:rPr>
          <w:rFonts w:asciiTheme="majorBidi" w:hAnsiTheme="majorBidi" w:cstheme="majorBidi" w:hint="cs"/>
          <w:rtl/>
          <w:lang w:bidi="he-IL"/>
        </w:rPr>
        <w:t>(</w:t>
      </w:r>
      <w:r w:rsidR="00F04482">
        <w:rPr>
          <w:rFonts w:asciiTheme="majorBidi" w:hAnsiTheme="majorBidi" w:cstheme="majorBidi"/>
          <w:lang w:val="en-US" w:bidi="he-IL"/>
        </w:rPr>
        <w:t>Iḥrām</w:t>
      </w:r>
      <w:r w:rsidR="00F04482">
        <w:rPr>
          <w:rFonts w:asciiTheme="majorBidi" w:hAnsiTheme="majorBidi" w:cstheme="majorBidi" w:hint="cs"/>
          <w:rtl/>
          <w:lang w:bidi="he-IL"/>
        </w:rPr>
        <w:t xml:space="preserve">) </w:t>
      </w:r>
      <w:r w:rsidRPr="009447B8">
        <w:rPr>
          <w:rFonts w:asciiTheme="majorBidi" w:hAnsiTheme="majorBidi" w:cstheme="majorBidi"/>
          <w:rtl/>
          <w:lang w:bidi="he-IL"/>
        </w:rPr>
        <w:t>שבמהלכו</w:t>
      </w:r>
      <w:r w:rsidRPr="009447B8">
        <w:rPr>
          <w:rFonts w:asciiTheme="majorBidi" w:hAnsiTheme="majorBidi" w:cstheme="majorBidi"/>
          <w:rtl/>
        </w:rPr>
        <w:t xml:space="preserve"> </w:t>
      </w:r>
      <w:r w:rsidRPr="009447B8">
        <w:rPr>
          <w:rFonts w:asciiTheme="majorBidi" w:hAnsiTheme="majorBidi" w:cstheme="majorBidi"/>
          <w:rtl/>
          <w:lang w:bidi="he-IL"/>
        </w:rPr>
        <w:t>אסור</w:t>
      </w:r>
      <w:r w:rsidRPr="009447B8">
        <w:rPr>
          <w:rFonts w:asciiTheme="majorBidi" w:hAnsiTheme="majorBidi" w:cstheme="majorBidi"/>
          <w:rtl/>
        </w:rPr>
        <w:t xml:space="preserve"> </w:t>
      </w:r>
      <w:r w:rsidRPr="009447B8">
        <w:rPr>
          <w:rFonts w:asciiTheme="majorBidi" w:hAnsiTheme="majorBidi" w:cstheme="majorBidi"/>
          <w:rtl/>
          <w:lang w:bidi="he-IL"/>
        </w:rPr>
        <w:t>להם</w:t>
      </w:r>
      <w:r w:rsidRPr="009447B8">
        <w:rPr>
          <w:rFonts w:asciiTheme="majorBidi" w:hAnsiTheme="majorBidi" w:cstheme="majorBidi"/>
          <w:rtl/>
        </w:rPr>
        <w:t xml:space="preserve"> </w:t>
      </w:r>
      <w:r w:rsidRPr="009447B8">
        <w:rPr>
          <w:rFonts w:asciiTheme="majorBidi" w:hAnsiTheme="majorBidi" w:cstheme="majorBidi"/>
          <w:rtl/>
          <w:lang w:bidi="he-IL"/>
        </w:rPr>
        <w:t>לכעוס</w:t>
      </w:r>
      <w:r w:rsidRPr="009447B8">
        <w:rPr>
          <w:rFonts w:asciiTheme="majorBidi" w:hAnsiTheme="majorBidi" w:cstheme="majorBidi"/>
          <w:rtl/>
        </w:rPr>
        <w:t xml:space="preserve">. </w:t>
      </w:r>
      <w:r w:rsidRPr="009447B8">
        <w:rPr>
          <w:rFonts w:asciiTheme="majorBidi" w:hAnsiTheme="majorBidi" w:cstheme="majorBidi"/>
          <w:rtl/>
          <w:lang w:bidi="he-IL"/>
        </w:rPr>
        <w:t>ואילו</w:t>
      </w:r>
      <w:r w:rsidRPr="009447B8">
        <w:rPr>
          <w:rFonts w:asciiTheme="majorBidi" w:hAnsiTheme="majorBidi" w:cstheme="majorBidi"/>
          <w:rtl/>
        </w:rPr>
        <w:t xml:space="preserve"> </w:t>
      </w:r>
      <w:r w:rsidRPr="009447B8">
        <w:rPr>
          <w:rFonts w:asciiTheme="majorBidi" w:hAnsiTheme="majorBidi" w:cstheme="majorBidi"/>
          <w:rtl/>
          <w:lang w:bidi="he-IL"/>
        </w:rPr>
        <w:t>בסיפור</w:t>
      </w:r>
      <w:r w:rsidRPr="009447B8">
        <w:rPr>
          <w:rFonts w:asciiTheme="majorBidi" w:hAnsiTheme="majorBidi" w:cstheme="majorBidi"/>
          <w:rtl/>
        </w:rPr>
        <w:t xml:space="preserve"> </w:t>
      </w:r>
      <w:r w:rsidRPr="009447B8">
        <w:rPr>
          <w:rFonts w:asciiTheme="majorBidi" w:hAnsiTheme="majorBidi" w:cstheme="majorBidi"/>
          <w:rtl/>
          <w:lang w:bidi="he-IL"/>
        </w:rPr>
        <w:t>זה</w:t>
      </w:r>
      <w:r w:rsidRPr="009447B8">
        <w:rPr>
          <w:rFonts w:asciiTheme="majorBidi" w:hAnsiTheme="majorBidi" w:cstheme="majorBidi"/>
          <w:rtl/>
        </w:rPr>
        <w:t xml:space="preserve"> </w:t>
      </w:r>
      <w:r w:rsidRPr="009447B8">
        <w:rPr>
          <w:rFonts w:asciiTheme="majorBidi" w:hAnsiTheme="majorBidi" w:cstheme="majorBidi"/>
          <w:rtl/>
          <w:lang w:bidi="he-IL"/>
        </w:rPr>
        <w:t>אבו</w:t>
      </w:r>
      <w:r w:rsidRPr="009447B8">
        <w:rPr>
          <w:rFonts w:asciiTheme="majorBidi" w:hAnsiTheme="majorBidi" w:cstheme="majorBidi"/>
          <w:rtl/>
        </w:rPr>
        <w:t xml:space="preserve"> </w:t>
      </w:r>
      <w:r w:rsidRPr="009447B8">
        <w:rPr>
          <w:rFonts w:asciiTheme="majorBidi" w:hAnsiTheme="majorBidi" w:cstheme="majorBidi"/>
          <w:rtl/>
          <w:lang w:bidi="he-IL"/>
        </w:rPr>
        <w:t>בכר</w:t>
      </w:r>
      <w:r w:rsidRPr="009447B8">
        <w:rPr>
          <w:rFonts w:asciiTheme="majorBidi" w:hAnsiTheme="majorBidi" w:cstheme="majorBidi"/>
          <w:rtl/>
        </w:rPr>
        <w:t xml:space="preserve"> </w:t>
      </w:r>
      <w:r w:rsidRPr="009447B8">
        <w:rPr>
          <w:rFonts w:asciiTheme="majorBidi" w:hAnsiTheme="majorBidi" w:cstheme="majorBidi"/>
          <w:rtl/>
          <w:lang w:bidi="he-IL"/>
        </w:rPr>
        <w:t>הגיע</w:t>
      </w:r>
      <w:r w:rsidRPr="009447B8">
        <w:rPr>
          <w:rFonts w:asciiTheme="majorBidi" w:hAnsiTheme="majorBidi" w:cstheme="majorBidi"/>
          <w:rtl/>
        </w:rPr>
        <w:t xml:space="preserve"> </w:t>
      </w:r>
      <w:r w:rsidRPr="009447B8">
        <w:rPr>
          <w:rFonts w:asciiTheme="majorBidi" w:hAnsiTheme="majorBidi" w:cstheme="majorBidi"/>
          <w:rtl/>
          <w:lang w:bidi="he-IL"/>
        </w:rPr>
        <w:t>למצב</w:t>
      </w:r>
      <w:r w:rsidRPr="009447B8">
        <w:rPr>
          <w:rFonts w:asciiTheme="majorBidi" w:hAnsiTheme="majorBidi" w:cstheme="majorBidi"/>
          <w:rtl/>
        </w:rPr>
        <w:t xml:space="preserve"> </w:t>
      </w:r>
      <w:r w:rsidRPr="009447B8">
        <w:rPr>
          <w:rFonts w:asciiTheme="majorBidi" w:hAnsiTheme="majorBidi" w:cstheme="majorBidi"/>
          <w:rtl/>
          <w:lang w:bidi="he-IL"/>
        </w:rPr>
        <w:t>של</w:t>
      </w:r>
      <w:r w:rsidRPr="009447B8">
        <w:rPr>
          <w:rFonts w:asciiTheme="majorBidi" w:hAnsiTheme="majorBidi" w:cstheme="majorBidi"/>
          <w:rtl/>
        </w:rPr>
        <w:t xml:space="preserve"> </w:t>
      </w:r>
      <w:r w:rsidRPr="009447B8">
        <w:rPr>
          <w:rFonts w:asciiTheme="majorBidi" w:hAnsiTheme="majorBidi" w:cstheme="majorBidi"/>
          <w:rtl/>
          <w:lang w:bidi="he-IL"/>
        </w:rPr>
        <w:t>כעס</w:t>
      </w:r>
      <w:r w:rsidRPr="009447B8">
        <w:rPr>
          <w:rFonts w:asciiTheme="majorBidi" w:hAnsiTheme="majorBidi" w:cstheme="majorBidi"/>
          <w:rtl/>
        </w:rPr>
        <w:t xml:space="preserve"> </w:t>
      </w:r>
      <w:r w:rsidRPr="009447B8">
        <w:rPr>
          <w:rFonts w:asciiTheme="majorBidi" w:hAnsiTheme="majorBidi" w:cstheme="majorBidi"/>
          <w:rtl/>
          <w:lang w:bidi="he-IL"/>
        </w:rPr>
        <w:t>ואף</w:t>
      </w:r>
      <w:r w:rsidRPr="009447B8">
        <w:rPr>
          <w:rFonts w:asciiTheme="majorBidi" w:hAnsiTheme="majorBidi" w:cstheme="majorBidi"/>
          <w:rtl/>
        </w:rPr>
        <w:t xml:space="preserve"> </w:t>
      </w:r>
      <w:r w:rsidRPr="009447B8">
        <w:rPr>
          <w:rFonts w:asciiTheme="majorBidi" w:hAnsiTheme="majorBidi" w:cstheme="majorBidi"/>
          <w:rtl/>
          <w:lang w:bidi="he-IL"/>
        </w:rPr>
        <w:t>היכה</w:t>
      </w:r>
      <w:r w:rsidRPr="009447B8">
        <w:rPr>
          <w:rFonts w:asciiTheme="majorBidi" w:hAnsiTheme="majorBidi" w:cstheme="majorBidi"/>
          <w:rtl/>
        </w:rPr>
        <w:t xml:space="preserve"> </w:t>
      </w:r>
      <w:r w:rsidRPr="009447B8">
        <w:rPr>
          <w:rFonts w:asciiTheme="majorBidi" w:hAnsiTheme="majorBidi" w:cstheme="majorBidi"/>
          <w:rtl/>
          <w:lang w:bidi="he-IL"/>
        </w:rPr>
        <w:t>את</w:t>
      </w:r>
      <w:r w:rsidRPr="009447B8">
        <w:rPr>
          <w:rFonts w:asciiTheme="majorBidi" w:hAnsiTheme="majorBidi" w:cstheme="majorBidi"/>
          <w:rtl/>
        </w:rPr>
        <w:t xml:space="preserve"> </w:t>
      </w:r>
      <w:r w:rsidRPr="009447B8">
        <w:rPr>
          <w:rFonts w:asciiTheme="majorBidi" w:hAnsiTheme="majorBidi" w:cstheme="majorBidi"/>
          <w:rtl/>
          <w:lang w:bidi="he-IL"/>
        </w:rPr>
        <w:t>העבד</w:t>
      </w:r>
      <w:r w:rsidRPr="009447B8">
        <w:rPr>
          <w:rFonts w:asciiTheme="majorBidi" w:hAnsiTheme="majorBidi" w:cstheme="majorBidi"/>
          <w:rtl/>
        </w:rPr>
        <w:t>.</w:t>
      </w:r>
    </w:p>
  </w:footnote>
  <w:footnote w:id="57">
    <w:p w14:paraId="7EEA893A" w14:textId="6F145D4D" w:rsidR="00AB0CE5" w:rsidRPr="009447B8" w:rsidRDefault="00AB0CE5" w:rsidP="00FA54A2">
      <w:pPr>
        <w:pStyle w:val="a5"/>
        <w:rPr>
          <w:rFonts w:asciiTheme="majorBidi" w:hAnsiTheme="majorBidi" w:cstheme="majorBidi"/>
        </w:rPr>
      </w:pPr>
      <w:r w:rsidRPr="009447B8">
        <w:rPr>
          <w:rStyle w:val="a7"/>
          <w:rFonts w:asciiTheme="majorBidi" w:hAnsiTheme="majorBidi" w:cstheme="majorBidi"/>
        </w:rPr>
        <w:footnoteRef/>
      </w:r>
      <w:r w:rsidR="00997440">
        <w:rPr>
          <w:rFonts w:asciiTheme="majorBidi" w:hAnsiTheme="majorBidi" w:cstheme="majorBidi"/>
          <w:lang w:val="en-US"/>
        </w:rPr>
        <w:t xml:space="preserve">For this </w:t>
      </w:r>
      <w:r w:rsidR="00997440" w:rsidRPr="001C3D4A">
        <w:rPr>
          <w:rFonts w:asciiTheme="majorBidi" w:hAnsiTheme="majorBidi" w:cstheme="majorBidi"/>
          <w:i/>
          <w:iCs/>
          <w:lang w:val="en-US"/>
        </w:rPr>
        <w:t>ḥadīth</w:t>
      </w:r>
      <w:r w:rsidR="00997440">
        <w:rPr>
          <w:rFonts w:asciiTheme="majorBidi" w:hAnsiTheme="majorBidi" w:cstheme="majorBidi"/>
          <w:lang w:val="en-US"/>
        </w:rPr>
        <w:t xml:space="preserve"> see</w:t>
      </w:r>
      <w:r w:rsidRPr="009447B8">
        <w:rPr>
          <w:rFonts w:asciiTheme="majorBidi" w:hAnsiTheme="majorBidi" w:cstheme="majorBidi"/>
          <w:rtl/>
        </w:rPr>
        <w:t xml:space="preserve"> </w:t>
      </w:r>
      <w:r w:rsidRPr="009447B8">
        <w:rPr>
          <w:rFonts w:asciiTheme="majorBidi" w:hAnsiTheme="majorBidi" w:cstheme="majorBidi"/>
        </w:rPr>
        <w:t>tinyurl.com/t6h4my4d</w:t>
      </w:r>
    </w:p>
  </w:footnote>
  <w:footnote w:id="58">
    <w:p w14:paraId="069F687D" w14:textId="77777777" w:rsidR="00AB0CE5" w:rsidRPr="009447B8" w:rsidRDefault="00AB0CE5" w:rsidP="00FA54A2">
      <w:pPr>
        <w:pStyle w:val="a5"/>
        <w:rPr>
          <w:rFonts w:asciiTheme="majorBidi" w:hAnsiTheme="majorBidi" w:cstheme="majorBidi"/>
          <w:lang w:bidi="ar-JO"/>
        </w:rPr>
      </w:pPr>
      <w:r>
        <w:rPr>
          <w:rStyle w:val="a7"/>
        </w:rPr>
        <w:footnoteRef/>
      </w:r>
      <w:r>
        <w:rPr>
          <w:rtl/>
        </w:rPr>
        <w:t xml:space="preserve"> </w:t>
      </w:r>
      <w:r>
        <w:t xml:space="preserve"> </w:t>
      </w:r>
      <w:r w:rsidRPr="009447B8">
        <w:rPr>
          <w:rFonts w:asciiTheme="majorBidi" w:hAnsiTheme="majorBidi" w:cstheme="majorBidi"/>
        </w:rPr>
        <w:t>Ibid.</w:t>
      </w:r>
    </w:p>
  </w:footnote>
  <w:footnote w:id="59">
    <w:p w14:paraId="7A3960B5" w14:textId="76ECBCFF" w:rsidR="00AB0CE5" w:rsidRPr="009447B8" w:rsidRDefault="00AB0CE5" w:rsidP="00FA54A2">
      <w:pPr>
        <w:pStyle w:val="a5"/>
        <w:rPr>
          <w:rFonts w:asciiTheme="majorBidi" w:hAnsiTheme="majorBidi" w:cstheme="majorBidi"/>
        </w:rPr>
      </w:pPr>
      <w:r w:rsidRPr="009447B8">
        <w:rPr>
          <w:rStyle w:val="a7"/>
          <w:rFonts w:asciiTheme="majorBidi" w:hAnsiTheme="majorBidi" w:cstheme="majorBidi"/>
        </w:rPr>
        <w:footnoteRef/>
      </w:r>
      <w:r w:rsidR="00D97FB7" w:rsidRPr="00E864C8">
        <w:rPr>
          <w:rFonts w:ascii="Times New Roman" w:eastAsia="Times New Roman" w:hAnsi="Times New Roman" w:cs="Times New Roman"/>
          <w:color w:val="000000"/>
        </w:rPr>
        <w:t>ʿAbdallāh</w:t>
      </w:r>
      <w:r w:rsidR="00D97FB7" w:rsidRPr="00E864C8">
        <w:rPr>
          <w:rFonts w:asciiTheme="majorBidi" w:eastAsia="Times New Roman" w:hAnsiTheme="majorBidi" w:cstheme="majorBidi"/>
          <w:color w:val="000000"/>
        </w:rPr>
        <w:t xml:space="preserve"> Rāʾid Badīr</w:t>
      </w:r>
      <w:r w:rsidR="00D97FB7">
        <w:rPr>
          <w:rFonts w:asciiTheme="majorBidi" w:eastAsia="Times New Roman" w:hAnsiTheme="majorBidi" w:cstheme="majorBidi"/>
          <w:color w:val="000000"/>
        </w:rPr>
        <w:t>,</w:t>
      </w:r>
      <w:r w:rsidR="00D97FB7">
        <w:rPr>
          <w:rFonts w:asciiTheme="majorBidi" w:eastAsia="Times New Roman" w:hAnsiTheme="majorBidi" w:cstheme="majorBidi"/>
          <w:color w:val="000000"/>
        </w:rPr>
        <w:t xml:space="preserve"> "Risālatī ilā al-Buldān al-Mudaraja ʿalā al-Qāʾ</w:t>
      </w:r>
      <w:r w:rsidR="001E128A">
        <w:rPr>
          <w:rFonts w:asciiTheme="majorBidi" w:eastAsia="Times New Roman" w:hAnsiTheme="majorBidi" w:cstheme="majorBidi"/>
          <w:color w:val="000000"/>
        </w:rPr>
        <w:t>i</w:t>
      </w:r>
      <w:r w:rsidR="00D97FB7">
        <w:rPr>
          <w:rFonts w:asciiTheme="majorBidi" w:eastAsia="Times New Roman" w:hAnsiTheme="majorBidi" w:cstheme="majorBidi"/>
          <w:color w:val="000000"/>
        </w:rPr>
        <w:t xml:space="preserve">ma al-Ḥamrā </w:t>
      </w:r>
      <w:r w:rsidR="001E128A">
        <w:rPr>
          <w:rFonts w:asciiTheme="majorBidi" w:eastAsia="Times New Roman" w:hAnsiTheme="majorBidi" w:cstheme="majorBidi"/>
          <w:color w:val="000000"/>
        </w:rPr>
        <w:t>ʿĀma wa-Kufur Qāsim Khāṣa", 3 September 2020,</w:t>
      </w:r>
      <w:r w:rsidRPr="009447B8">
        <w:rPr>
          <w:rFonts w:asciiTheme="majorBidi" w:hAnsiTheme="majorBidi" w:cstheme="majorBidi"/>
          <w:rtl/>
        </w:rPr>
        <w:t xml:space="preserve"> </w:t>
      </w:r>
      <w:r w:rsidRPr="009447B8">
        <w:rPr>
          <w:rFonts w:asciiTheme="majorBidi" w:hAnsiTheme="majorBidi" w:cstheme="majorBidi"/>
        </w:rPr>
        <w:t>tinyurl.com/t6h4my4d</w:t>
      </w:r>
      <w:r w:rsidR="001E128A">
        <w:rPr>
          <w:rFonts w:asciiTheme="majorBidi" w:hAnsiTheme="majorBidi" w:cstheme="majorBidi"/>
        </w:rPr>
        <w:t xml:space="preserve">, </w:t>
      </w:r>
      <w:r w:rsidR="001E128A">
        <w:rPr>
          <w:rFonts w:asciiTheme="majorBidi" w:hAnsiTheme="majorBidi" w:cstheme="majorBidi"/>
        </w:rPr>
        <w:t>(Accessed 19 August, 2022).</w:t>
      </w:r>
      <w:r w:rsidR="001E128A">
        <w:rPr>
          <w:rFonts w:asciiTheme="majorBidi" w:hAnsiTheme="majorBidi" w:cstheme="majorBidi"/>
        </w:rPr>
        <w:t xml:space="preserve"> </w:t>
      </w:r>
    </w:p>
  </w:footnote>
  <w:footnote w:id="60">
    <w:p w14:paraId="72BB26B7" w14:textId="0D215058" w:rsidR="001E128A" w:rsidRPr="009447B8" w:rsidRDefault="00AB0CE5" w:rsidP="001E128A">
      <w:pPr>
        <w:pStyle w:val="a5"/>
        <w:rPr>
          <w:rFonts w:asciiTheme="majorBidi" w:hAnsiTheme="majorBidi" w:cstheme="majorBidi"/>
        </w:rPr>
      </w:pPr>
      <w:r w:rsidRPr="009B30DB">
        <w:rPr>
          <w:rStyle w:val="a7"/>
          <w:rFonts w:asciiTheme="majorBidi" w:hAnsiTheme="majorBidi" w:cstheme="majorBidi"/>
        </w:rPr>
        <w:footnoteRef/>
      </w:r>
      <w:r w:rsidR="009B30DB">
        <w:rPr>
          <w:rFonts w:asciiTheme="majorBidi" w:hAnsiTheme="majorBidi" w:cstheme="majorBidi"/>
        </w:rPr>
        <w:t>About the weddings in the Arab sector in Israel during the Corona period see</w:t>
      </w:r>
      <w:r w:rsidR="001E128A">
        <w:rPr>
          <w:rFonts w:asciiTheme="majorBidi" w:hAnsiTheme="majorBidi" w:cstheme="majorBidi"/>
        </w:rPr>
        <w:t xml:space="preserve"> Moshe Nusbaum, "</w:t>
      </w:r>
      <w:r w:rsidR="001E128A">
        <w:rPr>
          <w:rFonts w:asciiTheme="majorBidi" w:hAnsiTheme="majorBidi" w:cstheme="majorBidi"/>
          <w:i/>
          <w:iCs/>
        </w:rPr>
        <w:t>Mezafzefim ʿal ha-Takanot: 12,000 ḥatonot neercho ba-Migzar ha-ʿaravi ba-Ḥodashim ha-Akhronim</w:t>
      </w:r>
      <w:r w:rsidR="001E128A">
        <w:rPr>
          <w:rFonts w:asciiTheme="majorBidi" w:hAnsiTheme="majorBidi" w:cstheme="majorBidi"/>
        </w:rPr>
        <w:t xml:space="preserve">, (26 October 2020), </w:t>
      </w:r>
      <w:r w:rsidR="001E128A" w:rsidRPr="001E128A">
        <w:rPr>
          <w:rFonts w:asciiTheme="majorBidi" w:hAnsiTheme="majorBidi" w:cstheme="majorBidi"/>
          <w:i/>
          <w:iCs/>
        </w:rPr>
        <w:t>News 12</w:t>
      </w:r>
      <w:r w:rsidR="001E128A">
        <w:rPr>
          <w:rFonts w:asciiTheme="majorBidi" w:hAnsiTheme="majorBidi" w:cstheme="majorBidi"/>
        </w:rPr>
        <w:t xml:space="preserve">, </w:t>
      </w:r>
      <w:hyperlink r:id="rId31" w:history="1">
        <w:r w:rsidR="001E128A" w:rsidRPr="004A6902">
          <w:rPr>
            <w:rStyle w:val="Hyperlink"/>
            <w:rFonts w:asciiTheme="majorBidi" w:hAnsiTheme="majorBidi" w:cstheme="majorBidi"/>
          </w:rPr>
          <w:t>https://tinyurl.com/6zab4ran</w:t>
        </w:r>
      </w:hyperlink>
      <w:r w:rsidR="001E128A">
        <w:rPr>
          <w:rFonts w:asciiTheme="majorBidi" w:hAnsiTheme="majorBidi" w:cstheme="majorBidi"/>
        </w:rPr>
        <w:t xml:space="preserve">, </w:t>
      </w:r>
      <w:r w:rsidR="001E128A">
        <w:rPr>
          <w:rFonts w:asciiTheme="majorBidi" w:hAnsiTheme="majorBidi" w:cstheme="majorBidi"/>
        </w:rPr>
        <w:t xml:space="preserve">(Accessed 19 August, 2022). </w:t>
      </w:r>
    </w:p>
    <w:p w14:paraId="39190AEA" w14:textId="709A83B2" w:rsidR="00AB0CE5" w:rsidRPr="009B30DB" w:rsidRDefault="00AB0CE5" w:rsidP="00FA54A2">
      <w:pPr>
        <w:pStyle w:val="a5"/>
        <w:rPr>
          <w:rFonts w:asciiTheme="majorBidi" w:hAnsiTheme="majorBidi" w:cstheme="majorBidi"/>
          <w:lang w:val="en-US"/>
        </w:rPr>
      </w:pPr>
      <w:r w:rsidRPr="009B30DB">
        <w:rPr>
          <w:rFonts w:asciiTheme="majorBidi" w:hAnsiTheme="majorBidi" w:cstheme="majorBidi"/>
          <w:rtl/>
        </w:rPr>
        <w:t xml:space="preserve"> </w:t>
      </w:r>
    </w:p>
  </w:footnote>
  <w:footnote w:id="61">
    <w:p w14:paraId="10C48595" w14:textId="77777777" w:rsidR="00AB0CE5" w:rsidRPr="00444BD5" w:rsidRDefault="00AB0CE5" w:rsidP="00FA54A2">
      <w:pPr>
        <w:pStyle w:val="a5"/>
        <w:rPr>
          <w:rFonts w:asciiTheme="majorBidi" w:hAnsiTheme="majorBidi" w:cstheme="majorBidi"/>
        </w:rPr>
      </w:pPr>
      <w:r>
        <w:rPr>
          <w:rStyle w:val="a7"/>
        </w:rPr>
        <w:footnoteRef/>
      </w:r>
      <w:r>
        <w:rPr>
          <w:rtl/>
        </w:rPr>
        <w:t xml:space="preserve"> </w:t>
      </w:r>
      <w:r w:rsidRPr="00444BD5">
        <w:rPr>
          <w:rFonts w:asciiTheme="majorBidi" w:hAnsiTheme="majorBidi" w:cstheme="majorBidi"/>
        </w:rPr>
        <w:t>tinyurl.com/3672s3hr</w:t>
      </w:r>
    </w:p>
  </w:footnote>
  <w:footnote w:id="62">
    <w:p w14:paraId="265C38DC" w14:textId="748311AF" w:rsidR="00AB0CE5" w:rsidRPr="00444BD5" w:rsidRDefault="00AB0CE5" w:rsidP="00444BD5">
      <w:pPr>
        <w:pStyle w:val="a5"/>
        <w:rPr>
          <w:rFonts w:asciiTheme="majorBidi" w:hAnsiTheme="majorBidi" w:cstheme="majorBidi"/>
          <w:lang w:val="en-US"/>
        </w:rPr>
      </w:pPr>
      <w:r w:rsidRPr="00444BD5">
        <w:rPr>
          <w:rStyle w:val="a7"/>
          <w:rFonts w:asciiTheme="majorBidi" w:hAnsiTheme="majorBidi" w:cstheme="majorBidi"/>
        </w:rPr>
        <w:footnoteRef/>
      </w:r>
      <w:r w:rsidRPr="00444BD5">
        <w:rPr>
          <w:rFonts w:asciiTheme="majorBidi" w:hAnsiTheme="majorBidi" w:cstheme="majorBidi"/>
          <w:rtl/>
        </w:rPr>
        <w:t xml:space="preserve"> </w:t>
      </w:r>
      <w:r w:rsidR="00444BD5" w:rsidRPr="00444BD5">
        <w:rPr>
          <w:rFonts w:asciiTheme="majorBidi" w:hAnsiTheme="majorBidi" w:cstheme="majorBidi"/>
          <w:lang w:bidi="he-IL"/>
        </w:rPr>
        <w:t xml:space="preserve">Prayer by nodding the head only is called in Islamic law </w:t>
      </w:r>
      <w:r w:rsidR="00444BD5" w:rsidRPr="00444BD5">
        <w:rPr>
          <w:rFonts w:asciiTheme="majorBidi" w:hAnsiTheme="majorBidi" w:cstheme="majorBidi"/>
          <w:i/>
          <w:iCs/>
          <w:lang w:bidi="he-IL"/>
        </w:rPr>
        <w:t>al-ṣalat bi-l-īmāʾ</w:t>
      </w:r>
      <w:r w:rsidR="00444BD5">
        <w:rPr>
          <w:rFonts w:asciiTheme="majorBidi" w:hAnsiTheme="majorBidi" w:cstheme="majorBidi"/>
          <w:lang w:val="en-US"/>
        </w:rPr>
        <w:t xml:space="preserve">. Muslims pray this way in situations where they cannot pray normally, as in a state of illness or fear. See Nesya Rubinstein- Shemer, "Larger than Life: Prayer during Wartime in Islamic Law", </w:t>
      </w:r>
      <w:r w:rsidR="00444BD5">
        <w:rPr>
          <w:rFonts w:asciiTheme="majorBidi" w:hAnsiTheme="majorBidi" w:cstheme="majorBidi"/>
          <w:i/>
          <w:iCs/>
          <w:lang w:val="en-US"/>
        </w:rPr>
        <w:t>Studia Orientalia Electronica</w:t>
      </w:r>
      <w:r w:rsidR="00444BD5">
        <w:rPr>
          <w:rFonts w:asciiTheme="majorBidi" w:hAnsiTheme="majorBidi" w:cstheme="majorBidi"/>
          <w:lang w:val="en-US"/>
        </w:rPr>
        <w:t>, 2012, vol. 12, 120.</w:t>
      </w:r>
    </w:p>
  </w:footnote>
  <w:footnote w:id="63">
    <w:p w14:paraId="3AFE202C" w14:textId="77777777" w:rsidR="00AB0CE5" w:rsidRPr="00E93A06" w:rsidRDefault="00AB0CE5" w:rsidP="00FA54A2">
      <w:pPr>
        <w:pStyle w:val="a5"/>
        <w:rPr>
          <w:rFonts w:asciiTheme="majorBidi" w:hAnsiTheme="majorBidi" w:cstheme="majorBidi"/>
        </w:rPr>
      </w:pPr>
      <w:r w:rsidRPr="00E93A06">
        <w:rPr>
          <w:rStyle w:val="a7"/>
          <w:rFonts w:asciiTheme="majorBidi" w:hAnsiTheme="majorBidi" w:cstheme="majorBidi"/>
        </w:rPr>
        <w:footnoteRef/>
      </w:r>
      <w:r w:rsidRPr="00E93A06">
        <w:rPr>
          <w:rFonts w:asciiTheme="majorBidi" w:hAnsiTheme="majorBidi" w:cstheme="majorBidi"/>
          <w:rtl/>
        </w:rPr>
        <w:t xml:space="preserve"> </w:t>
      </w:r>
      <w:r w:rsidRPr="00E93A06">
        <w:rPr>
          <w:rFonts w:asciiTheme="majorBidi" w:hAnsiTheme="majorBidi" w:cstheme="majorBidi"/>
        </w:rPr>
        <w:t>tinyurl.com/3672s3hr</w:t>
      </w:r>
    </w:p>
  </w:footnote>
  <w:footnote w:id="64">
    <w:p w14:paraId="42250011" w14:textId="77777777" w:rsidR="00AB0CE5" w:rsidRDefault="00AB0CE5" w:rsidP="00FA54A2">
      <w:pPr>
        <w:pStyle w:val="a5"/>
      </w:pPr>
      <w:r w:rsidRPr="00E93A06">
        <w:rPr>
          <w:rStyle w:val="a7"/>
          <w:rFonts w:asciiTheme="majorBidi" w:hAnsiTheme="majorBidi" w:cstheme="majorBidi"/>
        </w:rPr>
        <w:footnoteRef/>
      </w:r>
      <w:r w:rsidRPr="00E93A06">
        <w:rPr>
          <w:rFonts w:asciiTheme="majorBidi" w:hAnsiTheme="majorBidi" w:cstheme="majorBidi"/>
          <w:rtl/>
        </w:rPr>
        <w:t xml:space="preserve"> </w:t>
      </w:r>
      <w:r w:rsidRPr="00E93A06">
        <w:rPr>
          <w:rFonts w:asciiTheme="majorBidi" w:hAnsiTheme="majorBidi" w:cstheme="majorBidi"/>
          <w:rtl/>
          <w:lang w:bidi="he-IL"/>
        </w:rPr>
        <w:t>הכוונה</w:t>
      </w:r>
      <w:r w:rsidRPr="00E93A06">
        <w:rPr>
          <w:rFonts w:asciiTheme="majorBidi" w:hAnsiTheme="majorBidi" w:cstheme="majorBidi"/>
          <w:rtl/>
        </w:rPr>
        <w:t xml:space="preserve"> </w:t>
      </w:r>
      <w:r w:rsidRPr="00E93A06">
        <w:rPr>
          <w:rFonts w:asciiTheme="majorBidi" w:hAnsiTheme="majorBidi" w:cstheme="majorBidi"/>
          <w:rtl/>
          <w:lang w:bidi="he-IL"/>
        </w:rPr>
        <w:t>ל</w:t>
      </w:r>
      <w:r w:rsidRPr="00E93A06">
        <w:rPr>
          <w:rFonts w:asciiTheme="majorBidi" w:hAnsiTheme="majorBidi" w:cstheme="majorBidi"/>
          <w:rtl/>
        </w:rPr>
        <w:t>"</w:t>
      </w:r>
      <w:r w:rsidRPr="00E93A06">
        <w:rPr>
          <w:rFonts w:asciiTheme="majorBidi" w:hAnsiTheme="majorBidi" w:cstheme="majorBidi"/>
          <w:rtl/>
          <w:lang w:bidi="he-IL"/>
        </w:rPr>
        <w:t>חוזה</w:t>
      </w:r>
      <w:r w:rsidRPr="00E93A06">
        <w:rPr>
          <w:rFonts w:asciiTheme="majorBidi" w:hAnsiTheme="majorBidi" w:cstheme="majorBidi"/>
          <w:rtl/>
        </w:rPr>
        <w:t xml:space="preserve"> </w:t>
      </w:r>
      <w:r w:rsidRPr="00E93A06">
        <w:rPr>
          <w:rFonts w:asciiTheme="majorBidi" w:hAnsiTheme="majorBidi" w:cstheme="majorBidi"/>
          <w:rtl/>
          <w:lang w:bidi="he-IL"/>
        </w:rPr>
        <w:t>האומה</w:t>
      </w:r>
      <w:r w:rsidRPr="00E93A06">
        <w:rPr>
          <w:rFonts w:asciiTheme="majorBidi" w:hAnsiTheme="majorBidi" w:cstheme="majorBidi"/>
          <w:rtl/>
        </w:rPr>
        <w:t xml:space="preserve">" </w:t>
      </w:r>
      <w:r w:rsidRPr="00E93A06">
        <w:rPr>
          <w:rFonts w:asciiTheme="majorBidi" w:hAnsiTheme="majorBidi" w:cstheme="majorBidi"/>
          <w:rtl/>
          <w:lang w:bidi="he-IL"/>
        </w:rPr>
        <w:t>בו</w:t>
      </w:r>
      <w:r w:rsidRPr="00E93A06">
        <w:rPr>
          <w:rFonts w:asciiTheme="majorBidi" w:hAnsiTheme="majorBidi" w:cstheme="majorBidi"/>
          <w:rtl/>
        </w:rPr>
        <w:t xml:space="preserve"> </w:t>
      </w:r>
      <w:r w:rsidRPr="00E93A06">
        <w:rPr>
          <w:rFonts w:asciiTheme="majorBidi" w:hAnsiTheme="majorBidi" w:cstheme="majorBidi"/>
          <w:rtl/>
          <w:lang w:bidi="he-IL"/>
        </w:rPr>
        <w:t>הנביא</w:t>
      </w:r>
      <w:r w:rsidRPr="00E93A06">
        <w:rPr>
          <w:rFonts w:asciiTheme="majorBidi" w:hAnsiTheme="majorBidi" w:cstheme="majorBidi"/>
          <w:rtl/>
        </w:rPr>
        <w:t xml:space="preserve"> </w:t>
      </w:r>
      <w:r w:rsidRPr="00E93A06">
        <w:rPr>
          <w:rFonts w:asciiTheme="majorBidi" w:hAnsiTheme="majorBidi" w:cstheme="majorBidi"/>
          <w:rtl/>
          <w:lang w:bidi="he-IL"/>
        </w:rPr>
        <w:t>מחמד</w:t>
      </w:r>
      <w:r w:rsidRPr="00E93A06">
        <w:rPr>
          <w:rFonts w:asciiTheme="majorBidi" w:hAnsiTheme="majorBidi" w:cstheme="majorBidi"/>
          <w:rtl/>
        </w:rPr>
        <w:t xml:space="preserve"> </w:t>
      </w:r>
      <w:r w:rsidRPr="00E93A06">
        <w:rPr>
          <w:rFonts w:asciiTheme="majorBidi" w:hAnsiTheme="majorBidi" w:cstheme="majorBidi"/>
          <w:rtl/>
          <w:lang w:bidi="he-IL"/>
        </w:rPr>
        <w:t>חיבר</w:t>
      </w:r>
      <w:r w:rsidRPr="00E93A06">
        <w:rPr>
          <w:rFonts w:asciiTheme="majorBidi" w:hAnsiTheme="majorBidi" w:cstheme="majorBidi"/>
          <w:rtl/>
        </w:rPr>
        <w:t xml:space="preserve"> </w:t>
      </w:r>
      <w:r w:rsidRPr="00E93A06">
        <w:rPr>
          <w:rFonts w:asciiTheme="majorBidi" w:hAnsiTheme="majorBidi" w:cstheme="majorBidi"/>
          <w:rtl/>
          <w:lang w:bidi="he-IL"/>
        </w:rPr>
        <w:t>בין</w:t>
      </w:r>
      <w:r w:rsidRPr="00E93A06">
        <w:rPr>
          <w:rFonts w:asciiTheme="majorBidi" w:hAnsiTheme="majorBidi" w:cstheme="majorBidi"/>
          <w:rtl/>
        </w:rPr>
        <w:t xml:space="preserve"> </w:t>
      </w:r>
      <w:r w:rsidRPr="00E93A06">
        <w:rPr>
          <w:rFonts w:asciiTheme="majorBidi" w:hAnsiTheme="majorBidi" w:cstheme="majorBidi"/>
          <w:rtl/>
          <w:lang w:bidi="he-IL"/>
        </w:rPr>
        <w:t>אנשי</w:t>
      </w:r>
      <w:r w:rsidRPr="00E93A06">
        <w:rPr>
          <w:rFonts w:asciiTheme="majorBidi" w:hAnsiTheme="majorBidi" w:cstheme="majorBidi"/>
          <w:rtl/>
        </w:rPr>
        <w:t xml:space="preserve"> </w:t>
      </w:r>
      <w:r w:rsidRPr="00E93A06">
        <w:rPr>
          <w:rFonts w:asciiTheme="majorBidi" w:hAnsiTheme="majorBidi" w:cstheme="majorBidi"/>
          <w:rtl/>
          <w:lang w:bidi="he-IL"/>
        </w:rPr>
        <w:t>המהאג</w:t>
      </w:r>
      <w:r w:rsidRPr="00E93A06">
        <w:rPr>
          <w:rFonts w:asciiTheme="majorBidi" w:hAnsiTheme="majorBidi" w:cstheme="majorBidi"/>
          <w:rtl/>
        </w:rPr>
        <w:t>'</w:t>
      </w:r>
      <w:r w:rsidRPr="00E93A06">
        <w:rPr>
          <w:rFonts w:asciiTheme="majorBidi" w:hAnsiTheme="majorBidi" w:cstheme="majorBidi"/>
          <w:rtl/>
          <w:lang w:bidi="he-IL"/>
        </w:rPr>
        <w:t>רון</w:t>
      </w:r>
      <w:r w:rsidRPr="00E93A06">
        <w:rPr>
          <w:rFonts w:asciiTheme="majorBidi" w:hAnsiTheme="majorBidi" w:cstheme="majorBidi"/>
          <w:rtl/>
        </w:rPr>
        <w:t xml:space="preserve"> </w:t>
      </w:r>
      <w:r w:rsidRPr="00E93A06">
        <w:rPr>
          <w:rFonts w:asciiTheme="majorBidi" w:hAnsiTheme="majorBidi" w:cstheme="majorBidi"/>
          <w:rtl/>
          <w:lang w:bidi="he-IL"/>
        </w:rPr>
        <w:t>והאנצאר</w:t>
      </w:r>
      <w:r w:rsidRPr="00E93A06">
        <w:rPr>
          <w:rFonts w:asciiTheme="majorBidi" w:hAnsiTheme="majorBidi" w:cstheme="majorBidi"/>
          <w:rtl/>
        </w:rPr>
        <w:t xml:space="preserve"> </w:t>
      </w:r>
      <w:r w:rsidRPr="00E93A06">
        <w:rPr>
          <w:rFonts w:asciiTheme="majorBidi" w:hAnsiTheme="majorBidi" w:cstheme="majorBidi"/>
          <w:rtl/>
          <w:lang w:bidi="he-IL"/>
        </w:rPr>
        <w:t>והפך</w:t>
      </w:r>
      <w:r w:rsidRPr="00E93A06">
        <w:rPr>
          <w:rFonts w:asciiTheme="majorBidi" w:hAnsiTheme="majorBidi" w:cstheme="majorBidi"/>
          <w:rtl/>
        </w:rPr>
        <w:t xml:space="preserve"> </w:t>
      </w:r>
      <w:r w:rsidRPr="00E93A06">
        <w:rPr>
          <w:rFonts w:asciiTheme="majorBidi" w:hAnsiTheme="majorBidi" w:cstheme="majorBidi"/>
          <w:rtl/>
          <w:lang w:bidi="he-IL"/>
        </w:rPr>
        <w:t>אותם</w:t>
      </w:r>
      <w:r w:rsidRPr="00E93A06">
        <w:rPr>
          <w:rFonts w:asciiTheme="majorBidi" w:hAnsiTheme="majorBidi" w:cstheme="majorBidi"/>
          <w:rtl/>
        </w:rPr>
        <w:t xml:space="preserve"> </w:t>
      </w:r>
      <w:r w:rsidRPr="00E93A06">
        <w:rPr>
          <w:rFonts w:asciiTheme="majorBidi" w:hAnsiTheme="majorBidi" w:cstheme="majorBidi"/>
          <w:rtl/>
          <w:lang w:bidi="he-IL"/>
        </w:rPr>
        <w:t>למעין</w:t>
      </w:r>
      <w:r w:rsidRPr="00E93A06">
        <w:rPr>
          <w:rFonts w:asciiTheme="majorBidi" w:hAnsiTheme="majorBidi" w:cstheme="majorBidi"/>
          <w:rtl/>
        </w:rPr>
        <w:t xml:space="preserve"> </w:t>
      </w:r>
      <w:r w:rsidRPr="00E93A06">
        <w:rPr>
          <w:rFonts w:asciiTheme="majorBidi" w:hAnsiTheme="majorBidi" w:cstheme="majorBidi"/>
          <w:rtl/>
          <w:lang w:bidi="he-IL"/>
        </w:rPr>
        <w:t>אחים</w:t>
      </w:r>
      <w:r w:rsidRPr="00E93A06">
        <w:rPr>
          <w:rFonts w:asciiTheme="majorBidi" w:hAnsiTheme="majorBidi" w:cstheme="majorBidi"/>
          <w:rtl/>
        </w:rPr>
        <w:t xml:space="preserve"> </w:t>
      </w:r>
      <w:r w:rsidRPr="00E93A06">
        <w:rPr>
          <w:rFonts w:asciiTheme="majorBidi" w:hAnsiTheme="majorBidi" w:cstheme="majorBidi"/>
          <w:rtl/>
          <w:lang w:bidi="he-IL"/>
        </w:rPr>
        <w:t>זה</w:t>
      </w:r>
      <w:r w:rsidRPr="00E93A06">
        <w:rPr>
          <w:rFonts w:asciiTheme="majorBidi" w:hAnsiTheme="majorBidi" w:cstheme="majorBidi"/>
          <w:rtl/>
        </w:rPr>
        <w:t xml:space="preserve"> </w:t>
      </w:r>
      <w:r w:rsidRPr="00E93A06">
        <w:rPr>
          <w:rFonts w:asciiTheme="majorBidi" w:hAnsiTheme="majorBidi" w:cstheme="majorBidi"/>
          <w:rtl/>
          <w:lang w:bidi="he-IL"/>
        </w:rPr>
        <w:t>לזה</w:t>
      </w:r>
      <w:r>
        <w:rPr>
          <w:rFonts w:hint="cs"/>
          <w:rtl/>
        </w:rPr>
        <w:t>.</w:t>
      </w:r>
    </w:p>
  </w:footnote>
  <w:footnote w:id="65">
    <w:p w14:paraId="77246991" w14:textId="25D60DE2" w:rsidR="007350D3" w:rsidRPr="007350D3" w:rsidRDefault="007350D3">
      <w:pPr>
        <w:pStyle w:val="a5"/>
        <w:rPr>
          <w:rFonts w:asciiTheme="majorBidi" w:hAnsiTheme="majorBidi" w:cstheme="majorBidi"/>
          <w:rtl/>
          <w:lang w:bidi="he-IL"/>
        </w:rPr>
      </w:pPr>
      <w:r>
        <w:rPr>
          <w:rStyle w:val="a7"/>
        </w:rPr>
        <w:footnoteRef/>
      </w:r>
      <w:r>
        <w:t xml:space="preserve"> </w:t>
      </w:r>
      <w:r w:rsidRPr="007350D3">
        <w:rPr>
          <w:rFonts w:asciiTheme="majorBidi" w:hAnsiTheme="majorBidi" w:cstheme="majorBidi"/>
          <w:lang w:val="en-US"/>
        </w:rPr>
        <w:t>The Anṣ</w:t>
      </w:r>
      <w:r>
        <w:rPr>
          <w:rFonts w:asciiTheme="majorBidi" w:hAnsiTheme="majorBidi" w:cstheme="majorBidi"/>
          <w:lang w:val="en-US"/>
        </w:rPr>
        <w:t>ā</w:t>
      </w:r>
      <w:r w:rsidRPr="007350D3">
        <w:rPr>
          <w:rFonts w:asciiTheme="majorBidi" w:hAnsiTheme="majorBidi" w:cstheme="majorBidi"/>
          <w:lang w:val="en-US"/>
        </w:rPr>
        <w:t xml:space="preserve">r </w:t>
      </w:r>
      <w:r w:rsidRPr="007350D3">
        <w:rPr>
          <w:rFonts w:asciiTheme="majorBidi" w:hAnsiTheme="majorBidi" w:cstheme="majorBidi"/>
          <w:shd w:val="clear" w:color="auto" w:fill="FFFFFF"/>
        </w:rPr>
        <w:t>were the local inhabitants of </w:t>
      </w:r>
      <w:hyperlink r:id="rId32" w:tooltip="Medina" w:history="1">
        <w:r w:rsidRPr="007350D3">
          <w:rPr>
            <w:rStyle w:val="Hyperlink"/>
            <w:rFonts w:asciiTheme="majorBidi" w:hAnsiTheme="majorBidi" w:cstheme="majorBidi"/>
            <w:color w:val="auto"/>
            <w:u w:val="none"/>
            <w:shd w:val="clear" w:color="auto" w:fill="FFFFFF"/>
          </w:rPr>
          <w:t>Medina</w:t>
        </w:r>
      </w:hyperlink>
      <w:r w:rsidRPr="007350D3">
        <w:rPr>
          <w:rFonts w:asciiTheme="majorBidi" w:hAnsiTheme="majorBidi" w:cstheme="majorBidi"/>
          <w:shd w:val="clear" w:color="auto" w:fill="FFFFFF"/>
        </w:rPr>
        <w:t> who, in Isla</w:t>
      </w:r>
      <w:r>
        <w:rPr>
          <w:rFonts w:asciiTheme="majorBidi" w:hAnsiTheme="majorBidi" w:cstheme="majorBidi"/>
          <w:shd w:val="clear" w:color="auto" w:fill="FFFFFF"/>
        </w:rPr>
        <w:t xml:space="preserve">mic tradition, took </w:t>
      </w:r>
      <w:r w:rsidRPr="007350D3">
        <w:rPr>
          <w:rFonts w:asciiTheme="majorBidi" w:hAnsiTheme="majorBidi" w:cstheme="majorBidi"/>
          <w:shd w:val="clear" w:color="auto" w:fill="FFFFFF"/>
        </w:rPr>
        <w:t>prophet </w:t>
      </w:r>
      <w:hyperlink r:id="rId33" w:tooltip="Muhammad in Islam" w:history="1">
        <w:r w:rsidRPr="007350D3">
          <w:rPr>
            <w:rStyle w:val="Hyperlink"/>
            <w:rFonts w:asciiTheme="majorBidi" w:hAnsiTheme="majorBidi" w:cstheme="majorBidi"/>
            <w:color w:val="auto"/>
            <w:u w:val="none"/>
            <w:shd w:val="clear" w:color="auto" w:fill="FFFFFF"/>
          </w:rPr>
          <w:t>Muhammad</w:t>
        </w:r>
      </w:hyperlink>
      <w:r w:rsidRPr="007350D3">
        <w:rPr>
          <w:rFonts w:asciiTheme="majorBidi" w:hAnsiTheme="majorBidi" w:cstheme="majorBidi"/>
          <w:shd w:val="clear" w:color="auto" w:fill="FFFFFF"/>
        </w:rPr>
        <w:t> and his followers (the </w:t>
      </w:r>
      <w:hyperlink r:id="rId34" w:tooltip="Muhajirun" w:history="1">
        <w:r>
          <w:rPr>
            <w:rStyle w:val="Hyperlink"/>
            <w:rFonts w:asciiTheme="majorBidi" w:hAnsiTheme="majorBidi" w:cstheme="majorBidi"/>
            <w:i/>
            <w:iCs/>
            <w:color w:val="auto"/>
            <w:u w:val="none"/>
            <w:shd w:val="clear" w:color="auto" w:fill="FFFFFF"/>
          </w:rPr>
          <w:t>Muhājirū</w:t>
        </w:r>
        <w:r w:rsidRPr="007350D3">
          <w:rPr>
            <w:rStyle w:val="Hyperlink"/>
            <w:rFonts w:asciiTheme="majorBidi" w:hAnsiTheme="majorBidi" w:cstheme="majorBidi"/>
            <w:i/>
            <w:iCs/>
            <w:color w:val="auto"/>
            <w:u w:val="none"/>
            <w:shd w:val="clear" w:color="auto" w:fill="FFFFFF"/>
          </w:rPr>
          <w:t>n</w:t>
        </w:r>
      </w:hyperlink>
      <w:r w:rsidRPr="007350D3">
        <w:rPr>
          <w:rFonts w:asciiTheme="majorBidi" w:hAnsiTheme="majorBidi" w:cstheme="majorBidi"/>
          <w:shd w:val="clear" w:color="auto" w:fill="FFFFFF"/>
        </w:rPr>
        <w:t>) into their homes when they emigrated from </w:t>
      </w:r>
      <w:hyperlink r:id="rId35" w:tooltip="Mecca" w:history="1">
        <w:r w:rsidRPr="007350D3">
          <w:rPr>
            <w:rStyle w:val="Hyperlink"/>
            <w:rFonts w:asciiTheme="majorBidi" w:hAnsiTheme="majorBidi" w:cstheme="majorBidi"/>
            <w:color w:val="auto"/>
            <w:u w:val="none"/>
            <w:shd w:val="clear" w:color="auto" w:fill="FFFFFF"/>
          </w:rPr>
          <w:t>Mecca</w:t>
        </w:r>
      </w:hyperlink>
      <w:r w:rsidRPr="007350D3">
        <w:rPr>
          <w:rFonts w:asciiTheme="majorBidi" w:hAnsiTheme="majorBidi" w:cstheme="majorBidi"/>
          <w:shd w:val="clear" w:color="auto" w:fill="FFFFFF"/>
        </w:rPr>
        <w:t> during the </w:t>
      </w:r>
      <w:hyperlink r:id="rId36" w:tooltip="Hijra (Islam)" w:history="1">
        <w:r w:rsidRPr="007350D3">
          <w:rPr>
            <w:rStyle w:val="Hyperlink"/>
            <w:rFonts w:asciiTheme="majorBidi" w:hAnsiTheme="majorBidi" w:cstheme="majorBidi"/>
            <w:i/>
            <w:iCs/>
            <w:color w:val="auto"/>
            <w:u w:val="none"/>
            <w:shd w:val="clear" w:color="auto" w:fill="FFFFFF"/>
          </w:rPr>
          <w:t>hijra</w:t>
        </w:r>
      </w:hyperlink>
      <w:r w:rsidRPr="007350D3">
        <w:rPr>
          <w:rFonts w:asciiTheme="majorBidi" w:hAnsiTheme="majorBidi" w:cstheme="majorBidi"/>
          <w:shd w:val="clear" w:color="auto" w:fill="FFFFFF"/>
        </w:rPr>
        <w:t>.</w:t>
      </w:r>
    </w:p>
  </w:footnote>
  <w:footnote w:id="66">
    <w:p w14:paraId="20805BFA" w14:textId="18F6AFF9" w:rsidR="00AB0CE5" w:rsidRPr="005F265F" w:rsidRDefault="00AB0CE5" w:rsidP="005F265F">
      <w:pPr>
        <w:pStyle w:val="a5"/>
        <w:rPr>
          <w:rFonts w:asciiTheme="majorBidi" w:hAnsiTheme="majorBidi" w:cstheme="majorBidi"/>
          <w:lang w:val="en-US"/>
        </w:rPr>
      </w:pPr>
      <w:r>
        <w:rPr>
          <w:rStyle w:val="a7"/>
        </w:rPr>
        <w:footnoteRef/>
      </w:r>
      <w:r>
        <w:rPr>
          <w:rtl/>
        </w:rPr>
        <w:t xml:space="preserve"> </w:t>
      </w:r>
      <w:r w:rsidR="005F265F" w:rsidRPr="005F265F">
        <w:rPr>
          <w:rFonts w:asciiTheme="majorBidi" w:hAnsiTheme="majorBidi" w:cstheme="majorBidi"/>
          <w:lang w:val="en-US"/>
        </w:rPr>
        <w:t>The length of time a woman has to wait between divorcing her husband and the time she can marry another man</w:t>
      </w:r>
      <w:r w:rsidR="005F265F">
        <w:rPr>
          <w:rFonts w:asciiTheme="majorBidi" w:hAnsiTheme="majorBidi" w:cstheme="majorBidi"/>
          <w:lang w:val="en-US"/>
        </w:rPr>
        <w:t>.</w:t>
      </w:r>
    </w:p>
  </w:footnote>
  <w:footnote w:id="67">
    <w:p w14:paraId="77554A74" w14:textId="3B5C3CCB" w:rsidR="00AB0CE5" w:rsidRDefault="00AB0CE5" w:rsidP="00FA54A2">
      <w:pPr>
        <w:pStyle w:val="a5"/>
      </w:pPr>
      <w:r>
        <w:rPr>
          <w:rStyle w:val="a7"/>
        </w:rPr>
        <w:footnoteRef/>
      </w:r>
      <w:r>
        <w:rPr>
          <w:rtl/>
        </w:rPr>
        <w:t xml:space="preserve"> </w:t>
      </w:r>
      <w:r w:rsidRPr="000764D1">
        <w:rPr>
          <w:rFonts w:asciiTheme="majorBidi" w:hAnsiTheme="majorBidi" w:cstheme="majorBidi"/>
          <w:rtl/>
          <w:lang w:bidi="he-IL"/>
        </w:rPr>
        <w:t>בבגדיו</w:t>
      </w:r>
      <w:r w:rsidRPr="000764D1">
        <w:rPr>
          <w:rFonts w:asciiTheme="majorBidi" w:hAnsiTheme="majorBidi" w:cstheme="majorBidi"/>
          <w:rtl/>
        </w:rPr>
        <w:t xml:space="preserve"> </w:t>
      </w:r>
      <w:r w:rsidRPr="000764D1">
        <w:rPr>
          <w:rFonts w:asciiTheme="majorBidi" w:hAnsiTheme="majorBidi" w:cstheme="majorBidi"/>
          <w:rtl/>
          <w:lang w:bidi="he-IL"/>
        </w:rPr>
        <w:t>של</w:t>
      </w:r>
      <w:r w:rsidRPr="000764D1">
        <w:rPr>
          <w:rFonts w:asciiTheme="majorBidi" w:hAnsiTheme="majorBidi" w:cstheme="majorBidi"/>
          <w:rtl/>
        </w:rPr>
        <w:t xml:space="preserve"> </w:t>
      </w:r>
      <w:r w:rsidRPr="000764D1">
        <w:rPr>
          <w:rFonts w:asciiTheme="majorBidi" w:hAnsiTheme="majorBidi" w:cstheme="majorBidi"/>
          <w:rtl/>
          <w:lang w:bidi="he-IL"/>
        </w:rPr>
        <w:t>עבד</w:t>
      </w:r>
      <w:r w:rsidRPr="000764D1">
        <w:rPr>
          <w:rFonts w:asciiTheme="majorBidi" w:hAnsiTheme="majorBidi" w:cstheme="majorBidi"/>
          <w:rtl/>
        </w:rPr>
        <w:t xml:space="preserve"> </w:t>
      </w:r>
      <w:r w:rsidRPr="000764D1">
        <w:rPr>
          <w:rFonts w:asciiTheme="majorBidi" w:hAnsiTheme="majorBidi" w:cstheme="majorBidi"/>
          <w:rtl/>
          <w:lang w:bidi="he-IL"/>
        </w:rPr>
        <w:t>אלרחמן</w:t>
      </w:r>
      <w:r w:rsidRPr="000764D1">
        <w:rPr>
          <w:rFonts w:asciiTheme="majorBidi" w:hAnsiTheme="majorBidi" w:cstheme="majorBidi"/>
          <w:rtl/>
        </w:rPr>
        <w:t xml:space="preserve"> </w:t>
      </w:r>
      <w:r w:rsidRPr="000764D1">
        <w:rPr>
          <w:rFonts w:asciiTheme="majorBidi" w:hAnsiTheme="majorBidi" w:cstheme="majorBidi"/>
          <w:rtl/>
          <w:lang w:bidi="he-IL"/>
        </w:rPr>
        <w:t>דבק</w:t>
      </w:r>
      <w:r w:rsidRPr="000764D1">
        <w:rPr>
          <w:rFonts w:asciiTheme="majorBidi" w:hAnsiTheme="majorBidi" w:cstheme="majorBidi"/>
          <w:rtl/>
        </w:rPr>
        <w:t xml:space="preserve"> </w:t>
      </w:r>
      <w:r w:rsidRPr="000764D1">
        <w:rPr>
          <w:rFonts w:asciiTheme="majorBidi" w:hAnsiTheme="majorBidi" w:cstheme="majorBidi"/>
          <w:rtl/>
          <w:lang w:bidi="he-IL"/>
        </w:rPr>
        <w:t>הצבע</w:t>
      </w:r>
      <w:r w:rsidRPr="000764D1">
        <w:rPr>
          <w:rFonts w:asciiTheme="majorBidi" w:hAnsiTheme="majorBidi" w:cstheme="majorBidi"/>
          <w:rtl/>
        </w:rPr>
        <w:t xml:space="preserve"> </w:t>
      </w:r>
      <w:r w:rsidRPr="000764D1">
        <w:rPr>
          <w:rFonts w:asciiTheme="majorBidi" w:hAnsiTheme="majorBidi" w:cstheme="majorBidi"/>
          <w:rtl/>
          <w:lang w:bidi="he-IL"/>
        </w:rPr>
        <w:t>הצהוב</w:t>
      </w:r>
      <w:r w:rsidRPr="000764D1">
        <w:rPr>
          <w:rFonts w:asciiTheme="majorBidi" w:hAnsiTheme="majorBidi" w:cstheme="majorBidi"/>
          <w:rtl/>
        </w:rPr>
        <w:t xml:space="preserve"> </w:t>
      </w:r>
      <w:r w:rsidRPr="000764D1">
        <w:rPr>
          <w:rFonts w:asciiTheme="majorBidi" w:hAnsiTheme="majorBidi" w:cstheme="majorBidi"/>
          <w:rtl/>
          <w:lang w:bidi="he-IL"/>
        </w:rPr>
        <w:t>של</w:t>
      </w:r>
      <w:r w:rsidRPr="000764D1">
        <w:rPr>
          <w:rFonts w:asciiTheme="majorBidi" w:hAnsiTheme="majorBidi" w:cstheme="majorBidi"/>
          <w:rtl/>
        </w:rPr>
        <w:t xml:space="preserve"> </w:t>
      </w:r>
      <w:r w:rsidRPr="000764D1">
        <w:rPr>
          <w:rFonts w:asciiTheme="majorBidi" w:hAnsiTheme="majorBidi" w:cstheme="majorBidi"/>
          <w:rtl/>
          <w:lang w:bidi="he-IL"/>
        </w:rPr>
        <w:t>הזעפרן</w:t>
      </w:r>
      <w:r w:rsidRPr="000764D1">
        <w:rPr>
          <w:rFonts w:asciiTheme="majorBidi" w:hAnsiTheme="majorBidi" w:cstheme="majorBidi"/>
          <w:rtl/>
        </w:rPr>
        <w:t xml:space="preserve"> </w:t>
      </w:r>
      <w:r w:rsidR="000764D1" w:rsidRPr="000764D1">
        <w:rPr>
          <w:rFonts w:asciiTheme="majorBidi" w:hAnsiTheme="majorBidi" w:cstheme="majorBidi"/>
          <w:rtl/>
          <w:lang w:bidi="he-IL"/>
        </w:rPr>
        <w:t xml:space="preserve">שהיו מקשטים בו את הכלה </w:t>
      </w:r>
      <w:r w:rsidRPr="000764D1">
        <w:rPr>
          <w:rFonts w:asciiTheme="majorBidi" w:hAnsiTheme="majorBidi" w:cstheme="majorBidi"/>
          <w:rtl/>
          <w:lang w:bidi="he-IL"/>
        </w:rPr>
        <w:t>וריח</w:t>
      </w:r>
      <w:r w:rsidRPr="000764D1">
        <w:rPr>
          <w:rFonts w:asciiTheme="majorBidi" w:hAnsiTheme="majorBidi" w:cstheme="majorBidi"/>
          <w:rtl/>
        </w:rPr>
        <w:t xml:space="preserve"> </w:t>
      </w:r>
      <w:r w:rsidRPr="000764D1">
        <w:rPr>
          <w:rFonts w:asciiTheme="majorBidi" w:hAnsiTheme="majorBidi" w:cstheme="majorBidi"/>
          <w:rtl/>
          <w:lang w:bidi="he-IL"/>
        </w:rPr>
        <w:t>הבושם</w:t>
      </w:r>
      <w:r w:rsidRPr="000764D1">
        <w:rPr>
          <w:rFonts w:asciiTheme="majorBidi" w:hAnsiTheme="majorBidi" w:cstheme="majorBidi"/>
          <w:rtl/>
        </w:rPr>
        <w:t xml:space="preserve"> </w:t>
      </w:r>
      <w:r w:rsidRPr="000764D1">
        <w:rPr>
          <w:rFonts w:asciiTheme="majorBidi" w:hAnsiTheme="majorBidi" w:cstheme="majorBidi"/>
          <w:rtl/>
          <w:lang w:bidi="he-IL"/>
        </w:rPr>
        <w:t>של</w:t>
      </w:r>
      <w:r w:rsidR="000764D1" w:rsidRPr="000764D1">
        <w:rPr>
          <w:rFonts w:asciiTheme="majorBidi" w:hAnsiTheme="majorBidi" w:cstheme="majorBidi"/>
          <w:rtl/>
          <w:lang w:bidi="he-IL"/>
        </w:rPr>
        <w:t>ה</w:t>
      </w:r>
      <w:r>
        <w:rPr>
          <w:rFonts w:hint="cs"/>
          <w:rtl/>
        </w:rPr>
        <w:t>.</w:t>
      </w:r>
    </w:p>
  </w:footnote>
  <w:footnote w:id="68">
    <w:p w14:paraId="154E8235" w14:textId="77777777" w:rsidR="00E967A5" w:rsidRPr="009447B8" w:rsidRDefault="00AB0CE5" w:rsidP="00E967A5">
      <w:pPr>
        <w:pStyle w:val="a5"/>
        <w:rPr>
          <w:rFonts w:asciiTheme="majorBidi" w:hAnsiTheme="majorBidi" w:cstheme="majorBidi"/>
        </w:rPr>
      </w:pPr>
      <w:r>
        <w:rPr>
          <w:rStyle w:val="a7"/>
        </w:rPr>
        <w:footnoteRef/>
      </w:r>
      <w:r w:rsidR="000764D1">
        <w:rPr>
          <w:rFonts w:hint="cs"/>
          <w:rtl/>
        </w:rPr>
        <w:t xml:space="preserve"> </w:t>
      </w:r>
      <w:r w:rsidR="000764D1" w:rsidRPr="000764D1">
        <w:rPr>
          <w:rFonts w:asciiTheme="majorBidi" w:hAnsiTheme="majorBidi" w:cstheme="majorBidi"/>
        </w:rPr>
        <w:t>For this ḥadīth see</w:t>
      </w:r>
      <w:r w:rsidR="000764D1">
        <w:t xml:space="preserve"> </w:t>
      </w:r>
      <w:r w:rsidR="000764D1" w:rsidRPr="000764D1">
        <w:rPr>
          <w:rFonts w:asciiTheme="majorBidi" w:hAnsiTheme="majorBidi" w:cstheme="majorBidi"/>
        </w:rPr>
        <w:t>Muḥammad ibn ʿAlī al-Shinqitī</w:t>
      </w:r>
      <w:r w:rsidR="000764D1">
        <w:rPr>
          <w:rFonts w:asciiTheme="majorBidi" w:hAnsiTheme="majorBidi" w:cstheme="majorBidi"/>
          <w:lang w:val="en-US"/>
        </w:rPr>
        <w:t xml:space="preserve">, "Qiṣṣat zawāj ʿabd al-Raḥmān ibn ʿAwf", </w:t>
      </w:r>
      <w:r w:rsidR="000764D1">
        <w:rPr>
          <w:rFonts w:asciiTheme="majorBidi" w:hAnsiTheme="majorBidi" w:cstheme="majorBidi"/>
          <w:i/>
          <w:iCs/>
          <w:lang w:val="en-US"/>
        </w:rPr>
        <w:t>Youtube</w:t>
      </w:r>
      <w:r w:rsidR="000764D1">
        <w:rPr>
          <w:rFonts w:asciiTheme="majorBidi" w:hAnsiTheme="majorBidi" w:cstheme="majorBidi"/>
          <w:lang w:val="en-US"/>
        </w:rPr>
        <w:t xml:space="preserve">, </w:t>
      </w:r>
      <w:hyperlink r:id="rId37" w:history="1">
        <w:r w:rsidR="00E967A5">
          <w:rPr>
            <w:rStyle w:val="Hyperlink"/>
          </w:rPr>
          <w:t xml:space="preserve">(116) </w:t>
        </w:r>
        <w:r w:rsidR="00E967A5">
          <w:rPr>
            <w:rStyle w:val="Hyperlink"/>
            <w:rtl/>
          </w:rPr>
          <w:t>قصة زواج عبدالرحمن بن عوف - محمد بن على الشنقيطي</w:t>
        </w:r>
        <w:r w:rsidR="00E967A5">
          <w:rPr>
            <w:rStyle w:val="Hyperlink"/>
          </w:rPr>
          <w:t xml:space="preserve"> - YouTube</w:t>
        </w:r>
      </w:hyperlink>
      <w:r w:rsidR="00E967A5">
        <w:rPr>
          <w:rFonts w:asciiTheme="majorBidi" w:hAnsiTheme="majorBidi" w:cstheme="majorBidi"/>
          <w:lang w:val="en-US"/>
        </w:rPr>
        <w:t xml:space="preserve">, </w:t>
      </w:r>
      <w:r w:rsidR="00E967A5">
        <w:rPr>
          <w:rFonts w:asciiTheme="majorBidi" w:hAnsiTheme="majorBidi" w:cstheme="majorBidi"/>
        </w:rPr>
        <w:t xml:space="preserve">(Accessed 19 August, 2022). </w:t>
      </w:r>
    </w:p>
    <w:p w14:paraId="7FE5DEE0" w14:textId="77777777" w:rsidR="00E967A5" w:rsidRPr="009B30DB" w:rsidRDefault="00E967A5" w:rsidP="00E967A5">
      <w:pPr>
        <w:pStyle w:val="a5"/>
        <w:rPr>
          <w:rFonts w:asciiTheme="majorBidi" w:hAnsiTheme="majorBidi" w:cstheme="majorBidi"/>
          <w:lang w:val="en-US"/>
        </w:rPr>
      </w:pPr>
      <w:r w:rsidRPr="009B30DB">
        <w:rPr>
          <w:rFonts w:asciiTheme="majorBidi" w:hAnsiTheme="majorBidi" w:cstheme="majorBidi"/>
          <w:rtl/>
        </w:rPr>
        <w:t xml:space="preserve"> </w:t>
      </w:r>
    </w:p>
    <w:p w14:paraId="1E162CAB" w14:textId="77045DB4" w:rsidR="00AB0CE5" w:rsidRPr="000764D1" w:rsidRDefault="00AB0CE5" w:rsidP="000764D1">
      <w:pPr>
        <w:pStyle w:val="a5"/>
        <w:rPr>
          <w:rFonts w:asciiTheme="majorBidi" w:hAnsiTheme="majorBidi" w:cstheme="majorBidi"/>
          <w:lang w:val="en-US"/>
        </w:rPr>
      </w:pPr>
    </w:p>
  </w:footnote>
  <w:footnote w:id="69">
    <w:p w14:paraId="53BC5E95" w14:textId="77777777" w:rsidR="00AB0CE5" w:rsidRPr="00E93A06" w:rsidRDefault="00AB0CE5" w:rsidP="00FA54A2">
      <w:pPr>
        <w:pStyle w:val="a5"/>
        <w:rPr>
          <w:rFonts w:asciiTheme="majorBidi" w:hAnsiTheme="majorBidi" w:cstheme="majorBidi"/>
        </w:rPr>
      </w:pPr>
      <w:r>
        <w:rPr>
          <w:rStyle w:val="a7"/>
        </w:rPr>
        <w:footnoteRef/>
      </w:r>
      <w:r>
        <w:rPr>
          <w:rtl/>
        </w:rPr>
        <w:t xml:space="preserve"> </w:t>
      </w:r>
      <w:r w:rsidRPr="00E93A06">
        <w:rPr>
          <w:rFonts w:asciiTheme="majorBidi" w:hAnsiTheme="majorBidi" w:cstheme="majorBidi"/>
        </w:rPr>
        <w:t>tinyurl.com/3672s3hr</w:t>
      </w:r>
    </w:p>
  </w:footnote>
  <w:footnote w:id="70">
    <w:p w14:paraId="7C855863" w14:textId="77777777" w:rsidR="00AB0CE5" w:rsidRPr="00E93A06" w:rsidRDefault="00AB0CE5" w:rsidP="00FA54A2">
      <w:pPr>
        <w:pStyle w:val="a5"/>
        <w:rPr>
          <w:rFonts w:asciiTheme="majorBidi" w:hAnsiTheme="majorBidi" w:cstheme="majorBidi"/>
        </w:rPr>
      </w:pPr>
      <w:r w:rsidRPr="00E93A06">
        <w:rPr>
          <w:rStyle w:val="a7"/>
          <w:rFonts w:asciiTheme="majorBidi" w:hAnsiTheme="majorBidi" w:cstheme="majorBidi"/>
        </w:rPr>
        <w:footnoteRef/>
      </w:r>
      <w:r w:rsidRPr="00E93A06">
        <w:rPr>
          <w:rFonts w:asciiTheme="majorBidi" w:hAnsiTheme="majorBidi" w:cstheme="majorBidi"/>
          <w:rtl/>
        </w:rPr>
        <w:t xml:space="preserve"> </w:t>
      </w:r>
      <w:r w:rsidRPr="00E93A06">
        <w:rPr>
          <w:rFonts w:asciiTheme="majorBidi" w:hAnsiTheme="majorBidi" w:cstheme="majorBidi"/>
        </w:rPr>
        <w:t>Ibid.</w:t>
      </w:r>
    </w:p>
  </w:footnote>
  <w:footnote w:id="71">
    <w:p w14:paraId="229CBB23" w14:textId="77777777" w:rsidR="00AB0CE5" w:rsidRPr="00E93A06" w:rsidRDefault="00AB0CE5" w:rsidP="00FA54A2">
      <w:pPr>
        <w:pStyle w:val="a5"/>
        <w:rPr>
          <w:rFonts w:asciiTheme="majorBidi" w:eastAsia="Segoe UI" w:hAnsiTheme="majorBidi" w:cstheme="majorBidi"/>
          <w:color w:val="000000" w:themeColor="text1"/>
        </w:rPr>
      </w:pPr>
      <w:r w:rsidRPr="00E93A06">
        <w:rPr>
          <w:rStyle w:val="a7"/>
          <w:rFonts w:asciiTheme="majorBidi" w:hAnsiTheme="majorBidi" w:cstheme="majorBidi"/>
        </w:rPr>
        <w:footnoteRef/>
      </w:r>
      <w:r w:rsidRPr="00E93A06">
        <w:rPr>
          <w:rFonts w:asciiTheme="majorBidi" w:hAnsiTheme="majorBidi" w:cstheme="majorBidi"/>
          <w:rtl/>
        </w:rPr>
        <w:t xml:space="preserve"> </w:t>
      </w:r>
      <w:r w:rsidRPr="00E93A06">
        <w:rPr>
          <w:rFonts w:asciiTheme="majorBidi" w:hAnsiTheme="majorBidi" w:cstheme="majorBidi"/>
        </w:rPr>
        <w:t>tinyurl.com/swd969cf</w:t>
      </w:r>
    </w:p>
    <w:p w14:paraId="71C3FA37" w14:textId="77777777" w:rsidR="00AB0CE5" w:rsidRPr="00E93A06" w:rsidRDefault="00AB0CE5" w:rsidP="00FA54A2">
      <w:pPr>
        <w:pStyle w:val="a5"/>
        <w:rPr>
          <w:lang w:val="en-US"/>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23"/>
    <w:rsid w:val="00020698"/>
    <w:rsid w:val="00026AA2"/>
    <w:rsid w:val="0007111E"/>
    <w:rsid w:val="000764D1"/>
    <w:rsid w:val="000B6D77"/>
    <w:rsid w:val="00151926"/>
    <w:rsid w:val="00167823"/>
    <w:rsid w:val="00171931"/>
    <w:rsid w:val="00171D38"/>
    <w:rsid w:val="001A1D6B"/>
    <w:rsid w:val="001C3D4A"/>
    <w:rsid w:val="001D3BD0"/>
    <w:rsid w:val="001D4062"/>
    <w:rsid w:val="001E128A"/>
    <w:rsid w:val="00222D67"/>
    <w:rsid w:val="00224E4A"/>
    <w:rsid w:val="00240268"/>
    <w:rsid w:val="002560DE"/>
    <w:rsid w:val="00271E72"/>
    <w:rsid w:val="002A406A"/>
    <w:rsid w:val="002E0076"/>
    <w:rsid w:val="002E090B"/>
    <w:rsid w:val="00317BDD"/>
    <w:rsid w:val="00332AE2"/>
    <w:rsid w:val="003739C9"/>
    <w:rsid w:val="003D2895"/>
    <w:rsid w:val="003D50CC"/>
    <w:rsid w:val="004142E7"/>
    <w:rsid w:val="00415278"/>
    <w:rsid w:val="00444B71"/>
    <w:rsid w:val="00444BD5"/>
    <w:rsid w:val="00455820"/>
    <w:rsid w:val="004660A2"/>
    <w:rsid w:val="005A1DCF"/>
    <w:rsid w:val="005C11F0"/>
    <w:rsid w:val="005C67D1"/>
    <w:rsid w:val="005D09C0"/>
    <w:rsid w:val="005D229E"/>
    <w:rsid w:val="005F265F"/>
    <w:rsid w:val="00607323"/>
    <w:rsid w:val="00627B7C"/>
    <w:rsid w:val="00632163"/>
    <w:rsid w:val="00657F9B"/>
    <w:rsid w:val="006C7B57"/>
    <w:rsid w:val="006E085A"/>
    <w:rsid w:val="006E4137"/>
    <w:rsid w:val="007060FB"/>
    <w:rsid w:val="007350D3"/>
    <w:rsid w:val="00770B22"/>
    <w:rsid w:val="007823BC"/>
    <w:rsid w:val="00786C4B"/>
    <w:rsid w:val="007A4352"/>
    <w:rsid w:val="007D67F1"/>
    <w:rsid w:val="00850A12"/>
    <w:rsid w:val="008B00B1"/>
    <w:rsid w:val="008C5188"/>
    <w:rsid w:val="008C6EC7"/>
    <w:rsid w:val="008E661E"/>
    <w:rsid w:val="00925E46"/>
    <w:rsid w:val="009409BA"/>
    <w:rsid w:val="009447B8"/>
    <w:rsid w:val="009449E1"/>
    <w:rsid w:val="00960C51"/>
    <w:rsid w:val="00987BF0"/>
    <w:rsid w:val="00997440"/>
    <w:rsid w:val="009A7AAF"/>
    <w:rsid w:val="009B30DB"/>
    <w:rsid w:val="009E1325"/>
    <w:rsid w:val="009E6451"/>
    <w:rsid w:val="009E7C60"/>
    <w:rsid w:val="00A008C7"/>
    <w:rsid w:val="00A063F6"/>
    <w:rsid w:val="00A10634"/>
    <w:rsid w:val="00A14ABF"/>
    <w:rsid w:val="00A51BEB"/>
    <w:rsid w:val="00A826EE"/>
    <w:rsid w:val="00A87D3C"/>
    <w:rsid w:val="00AB0CE5"/>
    <w:rsid w:val="00AB582E"/>
    <w:rsid w:val="00AC079D"/>
    <w:rsid w:val="00B41954"/>
    <w:rsid w:val="00B438DF"/>
    <w:rsid w:val="00B74736"/>
    <w:rsid w:val="00BC1834"/>
    <w:rsid w:val="00BE4C4C"/>
    <w:rsid w:val="00BF15AE"/>
    <w:rsid w:val="00C01D8C"/>
    <w:rsid w:val="00C84F21"/>
    <w:rsid w:val="00C97792"/>
    <w:rsid w:val="00C97B85"/>
    <w:rsid w:val="00CA28CF"/>
    <w:rsid w:val="00CB1919"/>
    <w:rsid w:val="00CC67B8"/>
    <w:rsid w:val="00CD1D09"/>
    <w:rsid w:val="00CD4081"/>
    <w:rsid w:val="00CE07B2"/>
    <w:rsid w:val="00CF21FE"/>
    <w:rsid w:val="00CF7E9C"/>
    <w:rsid w:val="00D42E6D"/>
    <w:rsid w:val="00D53C60"/>
    <w:rsid w:val="00D66EE2"/>
    <w:rsid w:val="00D70623"/>
    <w:rsid w:val="00D723C0"/>
    <w:rsid w:val="00D73F48"/>
    <w:rsid w:val="00D93586"/>
    <w:rsid w:val="00D97FB7"/>
    <w:rsid w:val="00DC2DD5"/>
    <w:rsid w:val="00E00AB4"/>
    <w:rsid w:val="00E03A06"/>
    <w:rsid w:val="00E04727"/>
    <w:rsid w:val="00E25F37"/>
    <w:rsid w:val="00E26958"/>
    <w:rsid w:val="00E311C8"/>
    <w:rsid w:val="00E31D69"/>
    <w:rsid w:val="00E66E92"/>
    <w:rsid w:val="00E864C8"/>
    <w:rsid w:val="00E93A06"/>
    <w:rsid w:val="00E967A5"/>
    <w:rsid w:val="00ED2A27"/>
    <w:rsid w:val="00EE43EC"/>
    <w:rsid w:val="00EF1B0B"/>
    <w:rsid w:val="00F04482"/>
    <w:rsid w:val="00F216A9"/>
    <w:rsid w:val="00F312F3"/>
    <w:rsid w:val="00F90228"/>
    <w:rsid w:val="00FA54A2"/>
    <w:rsid w:val="00FF2D4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65118F"/>
  <w15:docId w15:val="{370BE338-7535-4AD4-A97E-5B21D7B0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00" w:after="120"/>
      <w:outlineLvl w:val="0"/>
    </w:pPr>
    <w:rPr>
      <w:sz w:val="40"/>
      <w:szCs w:val="40"/>
    </w:rPr>
  </w:style>
  <w:style w:type="paragraph" w:styleId="2">
    <w:name w:val="heading 2"/>
    <w:basedOn w:val="10"/>
    <w:next w:val="10"/>
    <w:pPr>
      <w:keepNext/>
      <w:keepLines/>
      <w:spacing w:before="360" w:after="120"/>
      <w:outlineLvl w:val="1"/>
    </w:pPr>
    <w:rPr>
      <w:sz w:val="32"/>
      <w:szCs w:val="32"/>
    </w:rPr>
  </w:style>
  <w:style w:type="paragraph" w:styleId="3">
    <w:name w:val="heading 3"/>
    <w:basedOn w:val="10"/>
    <w:next w:val="10"/>
    <w:pPr>
      <w:keepNext/>
      <w:keepLines/>
      <w:spacing w:before="320" w:after="80"/>
      <w:outlineLvl w:val="2"/>
    </w:pPr>
    <w:rPr>
      <w:color w:val="434343"/>
      <w:sz w:val="28"/>
      <w:szCs w:val="28"/>
    </w:rPr>
  </w:style>
  <w:style w:type="paragraph" w:styleId="4">
    <w:name w:val="heading 4"/>
    <w:basedOn w:val="10"/>
    <w:next w:val="10"/>
    <w:pPr>
      <w:keepNext/>
      <w:keepLines/>
      <w:spacing w:before="280" w:after="80"/>
      <w:outlineLvl w:val="3"/>
    </w:pPr>
    <w:rPr>
      <w:color w:val="666666"/>
      <w:sz w:val="24"/>
      <w:szCs w:val="24"/>
    </w:rPr>
  </w:style>
  <w:style w:type="paragraph" w:styleId="5">
    <w:name w:val="heading 5"/>
    <w:basedOn w:val="10"/>
    <w:next w:val="10"/>
    <w:pPr>
      <w:keepNext/>
      <w:keepLines/>
      <w:spacing w:before="240" w:after="80"/>
      <w:outlineLvl w:val="4"/>
    </w:pPr>
    <w:rPr>
      <w:color w:val="666666"/>
    </w:rPr>
  </w:style>
  <w:style w:type="paragraph" w:styleId="6">
    <w:name w:val="heading 6"/>
    <w:basedOn w:val="10"/>
    <w:next w:val="10"/>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רגיל1"/>
  </w:style>
  <w:style w:type="paragraph" w:styleId="a3">
    <w:name w:val="Title"/>
    <w:basedOn w:val="10"/>
    <w:next w:val="10"/>
    <w:pPr>
      <w:keepNext/>
      <w:keepLines/>
      <w:spacing w:after="60"/>
    </w:pPr>
    <w:rPr>
      <w:sz w:val="52"/>
      <w:szCs w:val="52"/>
    </w:rPr>
  </w:style>
  <w:style w:type="paragraph" w:styleId="a4">
    <w:name w:val="Subtitle"/>
    <w:basedOn w:val="10"/>
    <w:next w:val="10"/>
    <w:pPr>
      <w:keepNext/>
      <w:keepLines/>
      <w:spacing w:after="320"/>
    </w:pPr>
    <w:rPr>
      <w:color w:val="666666"/>
      <w:sz w:val="30"/>
      <w:szCs w:val="30"/>
    </w:rPr>
  </w:style>
  <w:style w:type="paragraph" w:styleId="a5">
    <w:name w:val="footnote text"/>
    <w:basedOn w:val="a"/>
    <w:link w:val="a6"/>
    <w:uiPriority w:val="99"/>
    <w:semiHidden/>
    <w:unhideWhenUsed/>
    <w:rsid w:val="00850A12"/>
    <w:pPr>
      <w:spacing w:line="240" w:lineRule="auto"/>
    </w:pPr>
    <w:rPr>
      <w:sz w:val="20"/>
      <w:szCs w:val="20"/>
    </w:rPr>
  </w:style>
  <w:style w:type="character" w:customStyle="1" w:styleId="a6">
    <w:name w:val="טקסט הערת שוליים תו"/>
    <w:basedOn w:val="a0"/>
    <w:link w:val="a5"/>
    <w:uiPriority w:val="99"/>
    <w:semiHidden/>
    <w:rsid w:val="00850A12"/>
    <w:rPr>
      <w:sz w:val="20"/>
      <w:szCs w:val="20"/>
    </w:rPr>
  </w:style>
  <w:style w:type="character" w:styleId="a7">
    <w:name w:val="footnote reference"/>
    <w:basedOn w:val="a0"/>
    <w:uiPriority w:val="99"/>
    <w:semiHidden/>
    <w:unhideWhenUsed/>
    <w:rsid w:val="00850A12"/>
    <w:rPr>
      <w:vertAlign w:val="superscript"/>
    </w:rPr>
  </w:style>
  <w:style w:type="paragraph" w:styleId="a8">
    <w:name w:val="endnote text"/>
    <w:basedOn w:val="a"/>
    <w:link w:val="a9"/>
    <w:uiPriority w:val="99"/>
    <w:unhideWhenUsed/>
    <w:rsid w:val="007A4352"/>
    <w:pPr>
      <w:spacing w:line="240" w:lineRule="auto"/>
    </w:pPr>
    <w:rPr>
      <w:sz w:val="20"/>
      <w:szCs w:val="20"/>
      <w:lang w:val="en-US" w:bidi="he-IL"/>
    </w:rPr>
  </w:style>
  <w:style w:type="character" w:customStyle="1" w:styleId="a9">
    <w:name w:val="טקסט הערת סיום תו"/>
    <w:basedOn w:val="a0"/>
    <w:link w:val="a8"/>
    <w:uiPriority w:val="99"/>
    <w:rsid w:val="007A4352"/>
    <w:rPr>
      <w:sz w:val="20"/>
      <w:szCs w:val="20"/>
      <w:lang w:val="en-US" w:bidi="he-IL"/>
    </w:rPr>
  </w:style>
  <w:style w:type="character" w:styleId="aa">
    <w:name w:val="endnote reference"/>
    <w:basedOn w:val="a0"/>
    <w:uiPriority w:val="99"/>
    <w:semiHidden/>
    <w:unhideWhenUsed/>
    <w:rsid w:val="007A4352"/>
    <w:rPr>
      <w:vertAlign w:val="superscript"/>
    </w:rPr>
  </w:style>
  <w:style w:type="character" w:styleId="Hyperlink">
    <w:name w:val="Hyperlink"/>
    <w:basedOn w:val="a0"/>
    <w:uiPriority w:val="99"/>
    <w:unhideWhenUsed/>
    <w:rsid w:val="00FA54A2"/>
    <w:rPr>
      <w:color w:val="0000FF" w:themeColor="hyperlink"/>
      <w:u w:val="single"/>
    </w:rPr>
  </w:style>
  <w:style w:type="character" w:styleId="FollowedHyperlink">
    <w:name w:val="FollowedHyperlink"/>
    <w:basedOn w:val="a0"/>
    <w:uiPriority w:val="99"/>
    <w:semiHidden/>
    <w:unhideWhenUsed/>
    <w:rsid w:val="00AB0C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9176">
      <w:bodyDiv w:val="1"/>
      <w:marLeft w:val="0"/>
      <w:marRight w:val="0"/>
      <w:marTop w:val="0"/>
      <w:marBottom w:val="0"/>
      <w:divBdr>
        <w:top w:val="none" w:sz="0" w:space="0" w:color="auto"/>
        <w:left w:val="none" w:sz="0" w:space="0" w:color="auto"/>
        <w:bottom w:val="none" w:sz="0" w:space="0" w:color="auto"/>
        <w:right w:val="none" w:sz="0" w:space="0" w:color="auto"/>
      </w:divBdr>
      <w:divsChild>
        <w:div w:id="1036468984">
          <w:marLeft w:val="0"/>
          <w:marRight w:val="75"/>
          <w:marTop w:val="0"/>
          <w:marBottom w:val="0"/>
          <w:divBdr>
            <w:top w:val="none" w:sz="0" w:space="0" w:color="auto"/>
            <w:left w:val="none" w:sz="0" w:space="0" w:color="auto"/>
            <w:bottom w:val="none" w:sz="0" w:space="0" w:color="auto"/>
            <w:right w:val="none" w:sz="0" w:space="0" w:color="auto"/>
          </w:divBdr>
        </w:div>
        <w:div w:id="1071079131">
          <w:marLeft w:val="0"/>
          <w:marRight w:val="75"/>
          <w:marTop w:val="0"/>
          <w:marBottom w:val="0"/>
          <w:divBdr>
            <w:top w:val="none" w:sz="0" w:space="0" w:color="auto"/>
            <w:left w:val="none" w:sz="0" w:space="0" w:color="auto"/>
            <w:bottom w:val="none" w:sz="0" w:space="0" w:color="auto"/>
            <w:right w:val="none" w:sz="0" w:space="0" w:color="auto"/>
          </w:divBdr>
        </w:div>
      </w:divsChild>
    </w:div>
    <w:div w:id="705058602">
      <w:bodyDiv w:val="1"/>
      <w:marLeft w:val="0"/>
      <w:marRight w:val="0"/>
      <w:marTop w:val="0"/>
      <w:marBottom w:val="0"/>
      <w:divBdr>
        <w:top w:val="none" w:sz="0" w:space="0" w:color="auto"/>
        <w:left w:val="none" w:sz="0" w:space="0" w:color="auto"/>
        <w:bottom w:val="none" w:sz="0" w:space="0" w:color="auto"/>
        <w:right w:val="none" w:sz="0" w:space="0" w:color="auto"/>
      </w:divBdr>
    </w:div>
    <w:div w:id="163794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ambridge.org/core/search?filters%5BauthorTerms%5D=Muhammad%20Al-Atawneh&amp;eventCode=SE-AU" TargetMode="External"/><Relationship Id="rId13" Type="http://schemas.openxmlformats.org/officeDocument/2006/relationships/hyperlink" Target="https://tinyurl.com/yd24jc57" TargetMode="External"/><Relationship Id="rId18" Type="http://schemas.openxmlformats.org/officeDocument/2006/relationships/hyperlink" Target="https://tinyurl.com/ynxe5bc8" TargetMode="External"/><Relationship Id="rId26" Type="http://schemas.openxmlformats.org/officeDocument/2006/relationships/hyperlink" Target="https://who.zoom.us/rec/play/2c3BWvJ0PEiTESPoZOfJcWf6AKvCd8nXCt53iBsjj6qDh3oJYh-zoyL3EG611FWRBqCu1nXLk08FfJAc.6SOAGDBigV54iUQ7?continueMode=true&amp;_x_zm_rtaid=Pldk7oZGQG-Qna1oGWZuYA.1638781626748.30bbd2e2fa4843331dd7e6e81d688b40&amp;_x_zm_rhtaid=58" TargetMode="External"/><Relationship Id="rId3" Type="http://schemas.openxmlformats.org/officeDocument/2006/relationships/hyperlink" Target="https://doi.org/10.1163/24685542-12340060" TargetMode="External"/><Relationship Id="rId21" Type="http://schemas.openxmlformats.org/officeDocument/2006/relationships/hyperlink" Target="https://tinyurl.com/ckzbndze" TargetMode="External"/><Relationship Id="rId34" Type="http://schemas.openxmlformats.org/officeDocument/2006/relationships/hyperlink" Target="https://en.wikipedia.org/wiki/Muhajirun" TargetMode="External"/><Relationship Id="rId7" Type="http://schemas.openxmlformats.org/officeDocument/2006/relationships/hyperlink" Target="https://doi.org/10.1037/tra0000790" TargetMode="External"/><Relationship Id="rId12" Type="http://schemas.openxmlformats.org/officeDocument/2006/relationships/hyperlink" Target="https://tinyurl.com/4tvruy73" TargetMode="External"/><Relationship Id="rId17" Type="http://schemas.openxmlformats.org/officeDocument/2006/relationships/hyperlink" Target="https://tinyurl.com/3vvhxusu" TargetMode="External"/><Relationship Id="rId25" Type="http://schemas.openxmlformats.org/officeDocument/2006/relationships/hyperlink" Target="https://tinyurl.com/dwpfybsr" TargetMode="External"/><Relationship Id="rId33" Type="http://schemas.openxmlformats.org/officeDocument/2006/relationships/hyperlink" Target="https://en.wikipedia.org/wiki/Muhammad_in_Islam" TargetMode="External"/><Relationship Id="rId2" Type="http://schemas.openxmlformats.org/officeDocument/2006/relationships/hyperlink" Target="https://covidfaithrepository.georgetown.domains/" TargetMode="External"/><Relationship Id="rId16" Type="http://schemas.openxmlformats.org/officeDocument/2006/relationships/hyperlink" Target="http://www.facebook.com/113093663429316/posts/217411142997567/" TargetMode="External"/><Relationship Id="rId20" Type="http://schemas.openxmlformats.org/officeDocument/2006/relationships/hyperlink" Target="https://tinyurl.com/y7fxr3f5" TargetMode="External"/><Relationship Id="rId29" Type="http://schemas.openxmlformats.org/officeDocument/2006/relationships/hyperlink" Target="https://www.facebook.com/pconfl/videos/909040149772834/?extid=NS-UNK-UNK-UNK-IOS_GK0T-GK1C&amp;ref=sharing" TargetMode="External"/><Relationship Id="rId1" Type="http://schemas.openxmlformats.org/officeDocument/2006/relationships/hyperlink" Target="https://www.who.int/europe/news/item/14-01-2022-israel-religious-leaders-bolster-covid-19-response-with-civil-society-and-who-europe-support" TargetMode="External"/><Relationship Id="rId6" Type="http://schemas.openxmlformats.org/officeDocument/2006/relationships/hyperlink" Target="https://doi.org/10.3390/rel12010011" TargetMode="External"/><Relationship Id="rId11" Type="http://schemas.openxmlformats.org/officeDocument/2006/relationships/hyperlink" Target="https://tinyurl.com/ymtu8vzy" TargetMode="External"/><Relationship Id="rId24" Type="http://schemas.openxmlformats.org/officeDocument/2006/relationships/hyperlink" Target="https://tinyurl.com/33hzn97r" TargetMode="External"/><Relationship Id="rId32" Type="http://schemas.openxmlformats.org/officeDocument/2006/relationships/hyperlink" Target="https://en.wikipedia.org/wiki/Medina" TargetMode="External"/><Relationship Id="rId37" Type="http://schemas.openxmlformats.org/officeDocument/2006/relationships/hyperlink" Target="https://www.youtube.com/watch?v=-79MYZ3Keto" TargetMode="External"/><Relationship Id="rId5" Type="http://schemas.openxmlformats.org/officeDocument/2006/relationships/hyperlink" Target="https://doi.org/10.51377/azjaf.vol1no01.12" TargetMode="External"/><Relationship Id="rId15" Type="http://schemas.openxmlformats.org/officeDocument/2006/relationships/hyperlink" Target="https://tinyurl.com/bdh4hptx" TargetMode="External"/><Relationship Id="rId23" Type="http://schemas.openxmlformats.org/officeDocument/2006/relationships/hyperlink" Target="https://m.facebook.com/DarEftaa48/videos/186185329903100/?refsrc=deprecated&amp;_rdr" TargetMode="External"/><Relationship Id="rId28" Type="http://schemas.openxmlformats.org/officeDocument/2006/relationships/hyperlink" Target="https://tinyurl.com/dwpfybsr" TargetMode="External"/><Relationship Id="rId36" Type="http://schemas.openxmlformats.org/officeDocument/2006/relationships/hyperlink" Target="https://en.wikipedia.org/wiki/Hijra_(Islam)" TargetMode="External"/><Relationship Id="rId10" Type="http://schemas.openxmlformats.org/officeDocument/2006/relationships/hyperlink" Target="https://tinyurl.com/yd24jc57" TargetMode="External"/><Relationship Id="rId19" Type="http://schemas.openxmlformats.org/officeDocument/2006/relationships/hyperlink" Target="http://www.facebook.com/113093663429316/posts/217411142997567/" TargetMode="External"/><Relationship Id="rId31" Type="http://schemas.openxmlformats.org/officeDocument/2006/relationships/hyperlink" Target="https://tinyurl.com/6zab4ran" TargetMode="External"/><Relationship Id="rId4" Type="http://schemas.openxmlformats.org/officeDocument/2006/relationships/hyperlink" Target="https://doi.org/10.1177/2056305120948251" TargetMode="External"/><Relationship Id="rId9" Type="http://schemas.openxmlformats.org/officeDocument/2006/relationships/hyperlink" Target="https://www.cambridge.org/core/search?filters%5BauthorTerms%5D=Nohad%20Ali&amp;eventCode=SE-AU" TargetMode="External"/><Relationship Id="rId14" Type="http://schemas.openxmlformats.org/officeDocument/2006/relationships/hyperlink" Target="http://www.facebook.com/KQPress/videos/2577187949074446/" TargetMode="External"/><Relationship Id="rId22" Type="http://schemas.openxmlformats.org/officeDocument/2006/relationships/hyperlink" Target="https://www.youtube.com/watch?v=RWPT7Q-OYgM" TargetMode="External"/><Relationship Id="rId27" Type="http://schemas.openxmlformats.org/officeDocument/2006/relationships/hyperlink" Target="https://www.youtube.com/watch?v=EEmlcLgmUXE" TargetMode="External"/><Relationship Id="rId30" Type="http://schemas.openxmlformats.org/officeDocument/2006/relationships/hyperlink" Target="https://tinyurl.com/2dydvtpe" TargetMode="External"/><Relationship Id="rId35" Type="http://schemas.openxmlformats.org/officeDocument/2006/relationships/hyperlink" Target="https://en.wikipedia.org/wiki/Me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CC6E50DD9994FB734344A5F1DCB3F" ma:contentTypeVersion="14" ma:contentTypeDescription="Create a new document." ma:contentTypeScope="" ma:versionID="f0f99221632def5f14f26a0d561f6ff7">
  <xsd:schema xmlns:xsd="http://www.w3.org/2001/XMLSchema" xmlns:xs="http://www.w3.org/2001/XMLSchema" xmlns:p="http://schemas.microsoft.com/office/2006/metadata/properties" xmlns:ns3="80ac2941-2a46-4011-8b33-eb9305103caf" xmlns:ns4="2f84804a-c111-4eee-9df1-8fb0d2ca224d" targetNamespace="http://schemas.microsoft.com/office/2006/metadata/properties" ma:root="true" ma:fieldsID="854302b99423fc60b5e206a8cba8d992" ns3:_="" ns4:_="">
    <xsd:import namespace="80ac2941-2a46-4011-8b33-eb9305103caf"/>
    <xsd:import namespace="2f84804a-c111-4eee-9df1-8fb0d2ca22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c2941-2a46-4011-8b33-eb9305103c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4804a-c111-4eee-9df1-8fb0d2ca22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A14DB-4522-4392-94ED-FF8D4A8F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c2941-2a46-4011-8b33-eb9305103caf"/>
    <ds:schemaRef ds:uri="2f84804a-c111-4eee-9df1-8fb0d2ca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4DAD8-797E-4D26-8AC0-AA67F4950512}">
  <ds:schemaRefs>
    <ds:schemaRef ds:uri="http://schemas.microsoft.com/sharepoint/v3/contenttype/forms"/>
  </ds:schemaRefs>
</ds:datastoreItem>
</file>

<file path=customXml/itemProps3.xml><?xml version="1.0" encoding="utf-8"?>
<ds:datastoreItem xmlns:ds="http://schemas.openxmlformats.org/officeDocument/2006/customXml" ds:itemID="{49AC0E0D-7E40-4FC0-A200-082CAF1EA48C}">
  <ds:schemaRefs>
    <ds:schemaRef ds:uri="http://purl.org/dc/terms/"/>
    <ds:schemaRef ds:uri="http://schemas.microsoft.com/office/2006/documentManagement/types"/>
    <ds:schemaRef ds:uri="http://schemas.openxmlformats.org/package/2006/metadata/core-properties"/>
    <ds:schemaRef ds:uri="http://purl.org/dc/elements/1.1/"/>
    <ds:schemaRef ds:uri="80ac2941-2a46-4011-8b33-eb9305103caf"/>
    <ds:schemaRef ds:uri="2f84804a-c111-4eee-9df1-8fb0d2ca224d"/>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1145731-5F5A-484C-9457-414F6866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3409</TotalTime>
  <Pages>21</Pages>
  <Words>6027</Words>
  <Characters>30139</Characters>
  <Application>Microsoft Office Word</Application>
  <DocSecurity>0</DocSecurity>
  <Lines>251</Lines>
  <Paragraphs>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2022-08-18T16:40:00Z</dcterms:created>
  <dcterms:modified xsi:type="dcterms:W3CDTF">2022-08-22T14:07:00Z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0x0101006DDCC6E50DD9994FB734344A5F1DCB3F</vt:lpwstr>
  </property>
</Properties>
</file>