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9408" w14:textId="5B6A35D9" w:rsidR="00652434" w:rsidRDefault="00652434" w:rsidP="00EE3616">
      <w:pPr>
        <w:jc w:val="center"/>
        <w:rPr>
          <w:rFonts w:eastAsiaTheme="majorEastAsia" w:cstheme="majorBidi"/>
          <w:b/>
          <w:bCs/>
          <w:i/>
          <w:color w:val="2F5496" w:themeColor="accent1" w:themeShade="BF"/>
          <w:sz w:val="32"/>
          <w:szCs w:val="32"/>
          <w:rtl/>
        </w:rPr>
      </w:pPr>
      <w:r w:rsidRPr="00EE3616">
        <w:rPr>
          <w:rFonts w:eastAsiaTheme="majorEastAsia" w:cstheme="majorBidi"/>
          <w:b/>
          <w:bCs/>
          <w:i/>
          <w:color w:val="2F5496" w:themeColor="accent1" w:themeShade="BF"/>
          <w:sz w:val="32"/>
          <w:szCs w:val="32"/>
        </w:rPr>
        <w:t xml:space="preserve">Fathers </w:t>
      </w:r>
      <w:r w:rsidR="00B52B6D" w:rsidRPr="00EE3616">
        <w:rPr>
          <w:rFonts w:eastAsiaTheme="majorEastAsia" w:cstheme="majorBidi"/>
          <w:b/>
          <w:bCs/>
          <w:i/>
          <w:color w:val="2F5496" w:themeColor="accent1" w:themeShade="BF"/>
          <w:sz w:val="32"/>
          <w:szCs w:val="32"/>
        </w:rPr>
        <w:t xml:space="preserve">in the eyes of Family </w:t>
      </w:r>
      <w:r w:rsidR="00B52B6D" w:rsidRPr="00EE3616">
        <w:rPr>
          <w:rFonts w:eastAsiaTheme="majorEastAsia" w:cstheme="majorBidi" w:hint="cs"/>
          <w:b/>
          <w:bCs/>
          <w:i/>
          <w:color w:val="2F5496" w:themeColor="accent1" w:themeShade="BF"/>
          <w:sz w:val="32"/>
          <w:szCs w:val="32"/>
        </w:rPr>
        <w:t>W</w:t>
      </w:r>
      <w:r w:rsidR="00B52B6D" w:rsidRPr="00EE3616">
        <w:rPr>
          <w:rFonts w:eastAsiaTheme="majorEastAsia" w:cstheme="majorBidi"/>
          <w:b/>
          <w:bCs/>
          <w:i/>
          <w:color w:val="2F5496" w:themeColor="accent1" w:themeShade="BF"/>
          <w:sz w:val="32"/>
          <w:szCs w:val="32"/>
        </w:rPr>
        <w:t xml:space="preserve">elfare Services’ </w:t>
      </w:r>
      <w:r w:rsidR="00CA4407" w:rsidRPr="00EE3616">
        <w:rPr>
          <w:rFonts w:eastAsiaTheme="majorEastAsia" w:cstheme="majorBidi"/>
          <w:b/>
          <w:bCs/>
          <w:i/>
          <w:color w:val="2F5496" w:themeColor="accent1" w:themeShade="BF"/>
          <w:sz w:val="32"/>
          <w:szCs w:val="32"/>
        </w:rPr>
        <w:t xml:space="preserve">social workers in </w:t>
      </w:r>
      <w:r w:rsidRPr="00EE3616">
        <w:rPr>
          <w:rFonts w:eastAsiaTheme="majorEastAsia" w:cstheme="majorBidi"/>
          <w:b/>
          <w:bCs/>
          <w:i/>
          <w:color w:val="2F5496" w:themeColor="accent1" w:themeShade="BF"/>
          <w:sz w:val="32"/>
          <w:szCs w:val="32"/>
        </w:rPr>
        <w:t>Germany and Israel</w:t>
      </w:r>
      <w:r w:rsidR="00B52B6D" w:rsidRPr="00EE3616">
        <w:rPr>
          <w:rFonts w:eastAsiaTheme="majorEastAsia" w:cstheme="majorBidi"/>
          <w:b/>
          <w:bCs/>
          <w:i/>
          <w:color w:val="2F5496" w:themeColor="accent1" w:themeShade="BF"/>
          <w:sz w:val="32"/>
          <w:szCs w:val="32"/>
        </w:rPr>
        <w:t>:</w:t>
      </w:r>
      <w:r w:rsidR="00C56971">
        <w:rPr>
          <w:rFonts w:eastAsiaTheme="majorEastAsia" w:cstheme="majorBidi"/>
          <w:b/>
          <w:bCs/>
          <w:i/>
          <w:color w:val="2F5496" w:themeColor="accent1" w:themeShade="BF"/>
          <w:sz w:val="32"/>
          <w:szCs w:val="32"/>
        </w:rPr>
        <w:t xml:space="preserve"> </w:t>
      </w:r>
      <w:r w:rsidR="00BD3825">
        <w:rPr>
          <w:rFonts w:eastAsiaTheme="majorEastAsia" w:cstheme="majorBidi"/>
          <w:b/>
          <w:bCs/>
          <w:i/>
          <w:color w:val="2F5496" w:themeColor="accent1" w:themeShade="BF"/>
          <w:sz w:val="32"/>
          <w:szCs w:val="32"/>
        </w:rPr>
        <w:t>Feminism, i</w:t>
      </w:r>
      <w:r w:rsidR="00B52B6D" w:rsidRPr="00EE3616">
        <w:rPr>
          <w:rFonts w:eastAsiaTheme="majorEastAsia" w:cstheme="majorBidi"/>
          <w:b/>
          <w:bCs/>
          <w:i/>
          <w:color w:val="2F5496" w:themeColor="accent1" w:themeShade="BF"/>
          <w:sz w:val="32"/>
          <w:szCs w:val="32"/>
        </w:rPr>
        <w:t>deals and disappointments</w:t>
      </w:r>
    </w:p>
    <w:p w14:paraId="14A0A25F" w14:textId="615ABA86" w:rsidR="00273773" w:rsidRPr="00273773" w:rsidRDefault="00273773" w:rsidP="00EE3616">
      <w:pPr>
        <w:jc w:val="center"/>
        <w:rPr>
          <w:rFonts w:eastAsiaTheme="majorEastAsia" w:cstheme="majorBidi"/>
          <w:b/>
          <w:bCs/>
          <w:i/>
          <w:color w:val="2F5496" w:themeColor="accent1" w:themeShade="BF"/>
          <w:sz w:val="28"/>
          <w:szCs w:val="28"/>
        </w:rPr>
      </w:pPr>
      <w:r w:rsidRPr="00273773">
        <w:rPr>
          <w:rFonts w:eastAsiaTheme="majorEastAsia" w:cstheme="majorBidi"/>
          <w:b/>
          <w:bCs/>
          <w:i/>
          <w:color w:val="2F5496" w:themeColor="accent1" w:themeShade="BF"/>
          <w:sz w:val="28"/>
          <w:szCs w:val="28"/>
        </w:rPr>
        <w:t>Ayana Halpern</w:t>
      </w:r>
    </w:p>
    <w:p w14:paraId="5394F530" w14:textId="73C1B3A8" w:rsidR="002D3CBA" w:rsidRDefault="002D3CBA" w:rsidP="002D3CBA">
      <w:pPr>
        <w:jc w:val="both"/>
        <w:rPr>
          <w:sz w:val="24"/>
        </w:rPr>
      </w:pPr>
      <w:r>
        <w:rPr>
          <w:b/>
          <w:bCs/>
          <w:sz w:val="24"/>
        </w:rPr>
        <w:t>ABSTRACT</w:t>
      </w:r>
    </w:p>
    <w:p w14:paraId="148F1785" w14:textId="78AC308C" w:rsidR="002D3CBA" w:rsidRDefault="002D3CBA" w:rsidP="00BC026E">
      <w:pPr>
        <w:jc w:val="both"/>
        <w:rPr>
          <w:sz w:val="24"/>
        </w:rPr>
      </w:pPr>
      <w:r>
        <w:rPr>
          <w:sz w:val="24"/>
        </w:rPr>
        <w:t>Despite the increasing discourse on the importan</w:t>
      </w:r>
      <w:r w:rsidR="00564866">
        <w:rPr>
          <w:sz w:val="24"/>
        </w:rPr>
        <w:t xml:space="preserve">ce </w:t>
      </w:r>
      <w:r>
        <w:rPr>
          <w:sz w:val="24"/>
        </w:rPr>
        <w:t>and essence of fatherhood</w:t>
      </w:r>
      <w:r>
        <w:rPr>
          <w:sz w:val="24"/>
          <w:lang w:val="en-GB"/>
        </w:rPr>
        <w:t xml:space="preserve">, it </w:t>
      </w:r>
      <w:r w:rsidR="0022138E">
        <w:rPr>
          <w:sz w:val="24"/>
        </w:rPr>
        <w:t>was documented in several studies</w:t>
      </w:r>
      <w:r w:rsidR="0022138E">
        <w:rPr>
          <w:sz w:val="24"/>
          <w:lang w:val="en-GB"/>
        </w:rPr>
        <w:t xml:space="preserve"> </w:t>
      </w:r>
      <w:r>
        <w:rPr>
          <w:sz w:val="24"/>
          <w:lang w:val="en-GB"/>
        </w:rPr>
        <w:t xml:space="preserve">that </w:t>
      </w:r>
      <w:r w:rsidR="00BC026E">
        <w:rPr>
          <w:sz w:val="24"/>
          <w:lang w:val="en-GB"/>
        </w:rPr>
        <w:t xml:space="preserve">in social work practice, </w:t>
      </w:r>
      <w:r w:rsidRPr="00040790">
        <w:rPr>
          <w:sz w:val="24"/>
        </w:rPr>
        <w:t>non-hegemonic</w:t>
      </w:r>
      <w:r>
        <w:rPr>
          <w:sz w:val="24"/>
        </w:rPr>
        <w:t xml:space="preserve"> </w:t>
      </w:r>
      <w:proofErr w:type="gramStart"/>
      <w:r w:rsidRPr="00040790">
        <w:rPr>
          <w:sz w:val="24"/>
        </w:rPr>
        <w:t>father</w:t>
      </w:r>
      <w:r w:rsidR="00564866">
        <w:rPr>
          <w:sz w:val="24"/>
        </w:rPr>
        <w:t>s</w:t>
      </w:r>
      <w:proofErr w:type="gramEnd"/>
      <w:r w:rsidRPr="00040790">
        <w:rPr>
          <w:sz w:val="24"/>
        </w:rPr>
        <w:t xml:space="preserve"> populations</w:t>
      </w:r>
      <w:r>
        <w:rPr>
          <w:sz w:val="24"/>
        </w:rPr>
        <w:t xml:space="preserve">, which many of </w:t>
      </w:r>
      <w:proofErr w:type="spellStart"/>
      <w:r>
        <w:rPr>
          <w:sz w:val="24"/>
        </w:rPr>
        <w:t>are</w:t>
      </w:r>
      <w:proofErr w:type="spellEnd"/>
      <w:r>
        <w:rPr>
          <w:sz w:val="24"/>
        </w:rPr>
        <w:t xml:space="preserve"> clients of family welfare services, are being </w:t>
      </w:r>
      <w:r w:rsidR="0022138E">
        <w:rPr>
          <w:sz w:val="24"/>
        </w:rPr>
        <w:t>undertreated in comparison with mothers</w:t>
      </w:r>
      <w:r>
        <w:rPr>
          <w:sz w:val="24"/>
        </w:rPr>
        <w:t>. T</w:t>
      </w:r>
      <w:r w:rsidRPr="00C0500B">
        <w:rPr>
          <w:sz w:val="24"/>
        </w:rPr>
        <w:t xml:space="preserve">his </w:t>
      </w:r>
      <w:r>
        <w:rPr>
          <w:sz w:val="24"/>
        </w:rPr>
        <w:t>paper</w:t>
      </w:r>
      <w:r w:rsidRPr="00C0500B">
        <w:rPr>
          <w:sz w:val="24"/>
        </w:rPr>
        <w:t xml:space="preserve"> </w:t>
      </w:r>
      <w:r>
        <w:rPr>
          <w:sz w:val="24"/>
        </w:rPr>
        <w:t xml:space="preserve">is examining the issue from an angel that was not touched upon before: comparing perspectives of </w:t>
      </w:r>
      <w:r w:rsidR="00314324">
        <w:rPr>
          <w:sz w:val="24"/>
        </w:rPr>
        <w:t>two allegedly culturally different groups of social workers and working spheres</w:t>
      </w:r>
      <w:r w:rsidR="00564866">
        <w:rPr>
          <w:sz w:val="24"/>
        </w:rPr>
        <w:t xml:space="preserve"> in</w:t>
      </w:r>
      <w:r w:rsidR="00314324">
        <w:rPr>
          <w:sz w:val="24"/>
        </w:rPr>
        <w:t xml:space="preserve"> Israel and in Germany</w:t>
      </w:r>
      <w:r w:rsidR="00564866">
        <w:rPr>
          <w:sz w:val="24"/>
        </w:rPr>
        <w:t xml:space="preserve">. The aim is to </w:t>
      </w:r>
      <w:r>
        <w:rPr>
          <w:sz w:val="24"/>
        </w:rPr>
        <w:t xml:space="preserve">understand the gender ideals, images and socialization which guides </w:t>
      </w:r>
      <w:r w:rsidR="00BC026E">
        <w:rPr>
          <w:sz w:val="24"/>
        </w:rPr>
        <w:t>social workers</w:t>
      </w:r>
      <w:r>
        <w:rPr>
          <w:sz w:val="24"/>
        </w:rPr>
        <w:t xml:space="preserve"> in their work with fathers</w:t>
      </w:r>
      <w:r w:rsidR="001D6243">
        <w:rPr>
          <w:sz w:val="24"/>
        </w:rPr>
        <w:t xml:space="preserve"> and how feminist ideology impact field practice within family welfare services</w:t>
      </w:r>
      <w:r w:rsidR="00564866">
        <w:rPr>
          <w:sz w:val="24"/>
        </w:rPr>
        <w:t xml:space="preserve"> in both countries</w:t>
      </w:r>
      <w:r w:rsidRPr="00C0500B">
        <w:rPr>
          <w:sz w:val="24"/>
        </w:rPr>
        <w:t>.</w:t>
      </w:r>
      <w:r>
        <w:rPr>
          <w:sz w:val="24"/>
        </w:rPr>
        <w:t xml:space="preserve"> </w:t>
      </w:r>
    </w:p>
    <w:p w14:paraId="29017733" w14:textId="722FAA5E" w:rsidR="00BC026E" w:rsidRDefault="00BC026E" w:rsidP="00BC026E">
      <w:pPr>
        <w:ind w:firstLine="720"/>
        <w:jc w:val="both"/>
        <w:rPr>
          <w:sz w:val="24"/>
        </w:rPr>
      </w:pPr>
      <w:r>
        <w:rPr>
          <w:sz w:val="24"/>
        </w:rPr>
        <w:t xml:space="preserve">7 in depth semi structured Interviews with German social workers were compared to 7 Interviews with Israeli social workers. Interviewees were selected according to a </w:t>
      </w:r>
      <w:r w:rsidRPr="00B47484">
        <w:rPr>
          <w:sz w:val="24"/>
        </w:rPr>
        <w:t>convenience sampling</w:t>
      </w:r>
      <w:r>
        <w:rPr>
          <w:sz w:val="24"/>
        </w:rPr>
        <w:t>. All the interviews’ transcripts were analyzed according to a qualitative content analysis method, with the aim to trace the unique gender perceptions and world view of social workers regarding fathers.</w:t>
      </w:r>
    </w:p>
    <w:p w14:paraId="5085FE11" w14:textId="25EDA827" w:rsidR="002D3CBA" w:rsidRDefault="00314324" w:rsidP="00D47751">
      <w:pPr>
        <w:ind w:firstLine="720"/>
        <w:jc w:val="both"/>
        <w:rPr>
          <w:sz w:val="24"/>
        </w:rPr>
      </w:pPr>
      <w:r>
        <w:rPr>
          <w:sz w:val="24"/>
        </w:rPr>
        <w:t xml:space="preserve">The findings demonstrated that along the similarities and commonality in both countries </w:t>
      </w:r>
      <w:r w:rsidR="00BC026E">
        <w:rPr>
          <w:sz w:val="24"/>
        </w:rPr>
        <w:t>in</w:t>
      </w:r>
      <w:r>
        <w:rPr>
          <w:sz w:val="24"/>
        </w:rPr>
        <w:t xml:space="preserve"> not involving fathers in comparison with mothers, unique aspects were found in each country – according to </w:t>
      </w:r>
      <w:r w:rsidR="00F349A9">
        <w:rPr>
          <w:sz w:val="24"/>
        </w:rPr>
        <w:t xml:space="preserve">social workers’ </w:t>
      </w:r>
      <w:r>
        <w:rPr>
          <w:sz w:val="24"/>
        </w:rPr>
        <w:t>idiosyncratic gender socialization, feminist approach</w:t>
      </w:r>
      <w:r w:rsidR="00BC026E">
        <w:rPr>
          <w:sz w:val="24"/>
        </w:rPr>
        <w:t>es</w:t>
      </w:r>
      <w:r w:rsidR="00F349A9">
        <w:rPr>
          <w:sz w:val="24"/>
        </w:rPr>
        <w:t xml:space="preserve"> and world views, and the specific</w:t>
      </w:r>
      <w:r w:rsidR="00F349A9" w:rsidRPr="00F349A9">
        <w:rPr>
          <w:sz w:val="24"/>
        </w:rPr>
        <w:t xml:space="preserve"> </w:t>
      </w:r>
      <w:r w:rsidR="00F349A9">
        <w:rPr>
          <w:sz w:val="24"/>
        </w:rPr>
        <w:t>demographic and cultural climate</w:t>
      </w:r>
      <w:r w:rsidR="009F439D">
        <w:rPr>
          <w:sz w:val="24"/>
        </w:rPr>
        <w:t xml:space="preserve"> of that country</w:t>
      </w:r>
      <w:r w:rsidR="00BC026E">
        <w:rPr>
          <w:sz w:val="24"/>
        </w:rPr>
        <w:t>.</w:t>
      </w:r>
      <w:r w:rsidR="00D47751">
        <w:rPr>
          <w:sz w:val="24"/>
        </w:rPr>
        <w:t xml:space="preserve"> This paper stresses the importance of understanding how </w:t>
      </w:r>
      <w:r w:rsidR="009F439D">
        <w:rPr>
          <w:sz w:val="24"/>
        </w:rPr>
        <w:t xml:space="preserve">all these factors </w:t>
      </w:r>
      <w:r w:rsidR="00D47751">
        <w:rPr>
          <w:sz w:val="24"/>
        </w:rPr>
        <w:t>influence fathers-social workers dynamics, and the importance of</w:t>
      </w:r>
      <w:r w:rsidR="002D3CBA">
        <w:rPr>
          <w:sz w:val="24"/>
        </w:rPr>
        <w:t xml:space="preserve"> self-reflection </w:t>
      </w:r>
      <w:r w:rsidR="00D47751">
        <w:rPr>
          <w:sz w:val="24"/>
        </w:rPr>
        <w:t>among social workers</w:t>
      </w:r>
      <w:r w:rsidR="002D3CBA">
        <w:rPr>
          <w:sz w:val="24"/>
        </w:rPr>
        <w:t xml:space="preserve"> </w:t>
      </w:r>
      <w:r w:rsidR="00D47751">
        <w:rPr>
          <w:sz w:val="24"/>
        </w:rPr>
        <w:t>in different countries on the ideals</w:t>
      </w:r>
      <w:r w:rsidR="00CE08DD">
        <w:rPr>
          <w:sz w:val="24"/>
        </w:rPr>
        <w:t>, images and stereotypes that might impact their practice</w:t>
      </w:r>
      <w:r w:rsidR="002D3CBA">
        <w:rPr>
          <w:sz w:val="24"/>
        </w:rPr>
        <w:t xml:space="preserve">. </w:t>
      </w:r>
    </w:p>
    <w:p w14:paraId="13EC9A2F" w14:textId="633EAEEC" w:rsidR="00880C3C" w:rsidRDefault="00880C3C" w:rsidP="007765C8">
      <w:pPr>
        <w:jc w:val="both"/>
        <w:rPr>
          <w:b/>
          <w:bCs/>
          <w:sz w:val="24"/>
        </w:rPr>
      </w:pPr>
    </w:p>
    <w:p w14:paraId="76C98061" w14:textId="2B4EF19D" w:rsidR="00A72613" w:rsidRDefault="00A72613" w:rsidP="007765C8">
      <w:pPr>
        <w:jc w:val="both"/>
        <w:rPr>
          <w:b/>
          <w:bCs/>
          <w:sz w:val="24"/>
        </w:rPr>
      </w:pPr>
    </w:p>
    <w:p w14:paraId="075C839E" w14:textId="313A20DA" w:rsidR="007765C8" w:rsidRDefault="007765C8" w:rsidP="007765C8">
      <w:pPr>
        <w:jc w:val="both"/>
        <w:rPr>
          <w:b/>
          <w:bCs/>
          <w:sz w:val="24"/>
        </w:rPr>
      </w:pPr>
      <w:r>
        <w:rPr>
          <w:rFonts w:hint="cs"/>
          <w:b/>
          <w:bCs/>
          <w:sz w:val="24"/>
        </w:rPr>
        <w:lastRenderedPageBreak/>
        <w:t>LITERATURE</w:t>
      </w:r>
      <w:r>
        <w:rPr>
          <w:rFonts w:hint="cs"/>
          <w:b/>
          <w:bCs/>
          <w:sz w:val="24"/>
          <w:rtl/>
        </w:rPr>
        <w:t xml:space="preserve"> </w:t>
      </w:r>
      <w:r>
        <w:rPr>
          <w:rFonts w:hint="cs"/>
          <w:b/>
          <w:bCs/>
          <w:sz w:val="24"/>
        </w:rPr>
        <w:t>REVIEW</w:t>
      </w:r>
    </w:p>
    <w:p w14:paraId="7D36C14D" w14:textId="6D20BE62" w:rsidR="0074565C" w:rsidRDefault="007765C8" w:rsidP="0074565C">
      <w:pPr>
        <w:jc w:val="both"/>
        <w:rPr>
          <w:sz w:val="24"/>
        </w:rPr>
      </w:pPr>
      <w:commentRangeStart w:id="0"/>
      <w:commentRangeStart w:id="1"/>
      <w:r w:rsidRPr="007765C8">
        <w:rPr>
          <w:sz w:val="24"/>
        </w:rPr>
        <w:t xml:space="preserve">Initially, </w:t>
      </w:r>
      <w:r w:rsidR="007D3720" w:rsidRPr="007D3720">
        <w:rPr>
          <w:color w:val="FF0000"/>
          <w:sz w:val="24"/>
        </w:rPr>
        <w:t>in Western countries such as in north America and Europe</w:t>
      </w:r>
      <w:r w:rsidR="007D3720">
        <w:rPr>
          <w:sz w:val="24"/>
        </w:rPr>
        <w:t xml:space="preserve">, </w:t>
      </w:r>
      <w:r w:rsidRPr="007765C8">
        <w:rPr>
          <w:sz w:val="24"/>
        </w:rPr>
        <w:t xml:space="preserve">the notion of integrating </w:t>
      </w:r>
      <w:r w:rsidR="00CE3C46">
        <w:rPr>
          <w:sz w:val="24"/>
        </w:rPr>
        <w:t>fathers</w:t>
      </w:r>
      <w:r w:rsidRPr="007765C8">
        <w:rPr>
          <w:sz w:val="24"/>
        </w:rPr>
        <w:t xml:space="preserve"> into </w:t>
      </w:r>
      <w:r w:rsidR="00544BD4">
        <w:rPr>
          <w:sz w:val="24"/>
        </w:rPr>
        <w:t>welfare services</w:t>
      </w:r>
      <w:r w:rsidRPr="007765C8">
        <w:rPr>
          <w:sz w:val="24"/>
        </w:rPr>
        <w:t xml:space="preserve"> </w:t>
      </w:r>
      <w:r w:rsidR="00CE3C46">
        <w:rPr>
          <w:sz w:val="24"/>
        </w:rPr>
        <w:t>treatment</w:t>
      </w:r>
      <w:r w:rsidRPr="007765C8">
        <w:rPr>
          <w:sz w:val="24"/>
        </w:rPr>
        <w:t xml:space="preserve"> began in the</w:t>
      </w:r>
      <w:r w:rsidR="00E829E9">
        <w:rPr>
          <w:sz w:val="24"/>
        </w:rPr>
        <w:t xml:space="preserve"> 1990's, within the</w:t>
      </w:r>
      <w:r w:rsidRPr="007765C8">
        <w:rPr>
          <w:sz w:val="24"/>
        </w:rPr>
        <w:t xml:space="preserve"> context of violence towards women, which led to the development of </w:t>
      </w:r>
      <w:r w:rsidR="00564866">
        <w:rPr>
          <w:sz w:val="24"/>
        </w:rPr>
        <w:t>programs</w:t>
      </w:r>
      <w:r w:rsidRPr="007765C8">
        <w:rPr>
          <w:sz w:val="24"/>
        </w:rPr>
        <w:t xml:space="preserve"> targeting violent men </w:t>
      </w:r>
      <w:commentRangeEnd w:id="0"/>
      <w:r w:rsidR="0011230D">
        <w:rPr>
          <w:rStyle w:val="a7"/>
        </w:rPr>
        <w:commentReference w:id="0"/>
      </w:r>
      <w:commentRangeEnd w:id="1"/>
      <w:r w:rsidR="00C53DFE">
        <w:rPr>
          <w:rStyle w:val="a7"/>
        </w:rPr>
        <w:commentReference w:id="1"/>
      </w:r>
      <w:r w:rsidRPr="007765C8">
        <w:rPr>
          <w:sz w:val="24"/>
        </w:rPr>
        <w:t xml:space="preserve">(Brown, Callahan, Strega, Walmsley, &amp; </w:t>
      </w:r>
      <w:proofErr w:type="spellStart"/>
      <w:r w:rsidRPr="007765C8">
        <w:rPr>
          <w:sz w:val="24"/>
        </w:rPr>
        <w:t>Dominelli</w:t>
      </w:r>
      <w:proofErr w:type="spellEnd"/>
      <w:r w:rsidRPr="007765C8">
        <w:rPr>
          <w:sz w:val="24"/>
        </w:rPr>
        <w:t xml:space="preserve">, 2009; Featherstone, 2013; </w:t>
      </w:r>
      <w:proofErr w:type="spellStart"/>
      <w:r w:rsidRPr="007765C8">
        <w:rPr>
          <w:sz w:val="24"/>
        </w:rPr>
        <w:t>Sarkadi</w:t>
      </w:r>
      <w:proofErr w:type="spellEnd"/>
      <w:r w:rsidRPr="007765C8">
        <w:rPr>
          <w:sz w:val="24"/>
        </w:rPr>
        <w:t xml:space="preserve">, </w:t>
      </w:r>
      <w:proofErr w:type="spellStart"/>
      <w:r w:rsidRPr="007765C8">
        <w:rPr>
          <w:sz w:val="24"/>
        </w:rPr>
        <w:t>Kristiansson</w:t>
      </w:r>
      <w:proofErr w:type="spellEnd"/>
      <w:r w:rsidRPr="007765C8">
        <w:rPr>
          <w:sz w:val="24"/>
        </w:rPr>
        <w:t xml:space="preserve">, </w:t>
      </w:r>
      <w:proofErr w:type="spellStart"/>
      <w:r w:rsidRPr="007765C8">
        <w:rPr>
          <w:sz w:val="24"/>
        </w:rPr>
        <w:t>Oberklaid</w:t>
      </w:r>
      <w:proofErr w:type="spellEnd"/>
      <w:r w:rsidRPr="007765C8">
        <w:rPr>
          <w:sz w:val="24"/>
        </w:rPr>
        <w:t xml:space="preserve">, &amp; </w:t>
      </w:r>
      <w:proofErr w:type="spellStart"/>
      <w:r w:rsidRPr="007765C8">
        <w:rPr>
          <w:sz w:val="24"/>
        </w:rPr>
        <w:t>Bremberg</w:t>
      </w:r>
      <w:proofErr w:type="spellEnd"/>
      <w:r w:rsidRPr="007765C8">
        <w:rPr>
          <w:sz w:val="24"/>
        </w:rPr>
        <w:t xml:space="preserve">, 2008). Another avenue </w:t>
      </w:r>
      <w:r w:rsidR="00544BD4">
        <w:rPr>
          <w:sz w:val="24"/>
        </w:rPr>
        <w:t>was the r</w:t>
      </w:r>
      <w:r w:rsidRPr="007765C8">
        <w:rPr>
          <w:sz w:val="24"/>
        </w:rPr>
        <w:t xml:space="preserve">ising divorce rates and changing family structures </w:t>
      </w:r>
      <w:r w:rsidR="00544BD4">
        <w:rPr>
          <w:sz w:val="24"/>
        </w:rPr>
        <w:t xml:space="preserve">which </w:t>
      </w:r>
      <w:r w:rsidRPr="007765C8">
        <w:rPr>
          <w:sz w:val="24"/>
        </w:rPr>
        <w:t xml:space="preserve">led to concern about the effects fathers’ absence might have on the children’s welfare and development (Brown et al., 2009; Maxwell et al., 2012). Thus, by the beginning of the 21st century, the social services adopted a dichotomous view of fathers: as a risk to their families, or as a resource. </w:t>
      </w:r>
    </w:p>
    <w:p w14:paraId="29849834" w14:textId="2649B67B" w:rsidR="007765C8" w:rsidRPr="007765C8" w:rsidRDefault="007765C8" w:rsidP="0074565C">
      <w:pPr>
        <w:ind w:firstLine="720"/>
        <w:jc w:val="both"/>
        <w:rPr>
          <w:sz w:val="24"/>
        </w:rPr>
      </w:pPr>
      <w:r w:rsidRPr="007765C8">
        <w:rPr>
          <w:sz w:val="24"/>
        </w:rPr>
        <w:t xml:space="preserve">Fathers’ involvement in childcare has been found to contribute to their children on the cognitive, behavioral, health, and education levels (Tully et al., 2017). Children with present and involved fathers </w:t>
      </w:r>
      <w:r w:rsidR="00CE3C46">
        <w:rPr>
          <w:sz w:val="24"/>
        </w:rPr>
        <w:t>were found to</w:t>
      </w:r>
      <w:r w:rsidRPr="007765C8">
        <w:rPr>
          <w:sz w:val="24"/>
        </w:rPr>
        <w:t xml:space="preserve"> do </w:t>
      </w:r>
      <w:r w:rsidR="00CE3C46">
        <w:rPr>
          <w:sz w:val="24"/>
        </w:rPr>
        <w:t>better</w:t>
      </w:r>
      <w:r w:rsidRPr="007765C8">
        <w:rPr>
          <w:sz w:val="24"/>
        </w:rPr>
        <w:t xml:space="preserve"> in school and have healthy self-esteem and self-concepts</w:t>
      </w:r>
      <w:r w:rsidR="00CE3C46">
        <w:rPr>
          <w:sz w:val="24"/>
        </w:rPr>
        <w:t xml:space="preserve">, </w:t>
      </w:r>
      <w:r w:rsidRPr="007765C8">
        <w:rPr>
          <w:sz w:val="24"/>
        </w:rPr>
        <w:t>more likely to exhibit empathy and pro-social behaviors and avoid high-risk behaviors (Heinrich, 2014). Conversely, research suggests that children in households with absent fathers are more likely to use drugs, have increased educational needs, and exhibit more health, emotional and behavioral problems than children with present fathers (Horn &amp; Sylvester, 2002). From a practical perspective, fathers’ greater engagement within the treatment benefits the welfare system and the social work discipline, as this also contributes to more effective family-oriented social work interventions (</w:t>
      </w:r>
      <w:proofErr w:type="spellStart"/>
      <w:r w:rsidRPr="007765C8">
        <w:rPr>
          <w:sz w:val="24"/>
        </w:rPr>
        <w:t>Brewsaugh</w:t>
      </w:r>
      <w:proofErr w:type="spellEnd"/>
      <w:r w:rsidRPr="007765C8">
        <w:rPr>
          <w:sz w:val="24"/>
        </w:rPr>
        <w:t xml:space="preserve">, </w:t>
      </w:r>
      <w:proofErr w:type="spellStart"/>
      <w:r w:rsidRPr="007765C8">
        <w:rPr>
          <w:sz w:val="24"/>
        </w:rPr>
        <w:t>Masyn</w:t>
      </w:r>
      <w:proofErr w:type="spellEnd"/>
      <w:r w:rsidRPr="007765C8">
        <w:rPr>
          <w:sz w:val="24"/>
        </w:rPr>
        <w:t xml:space="preserve">, &amp; </w:t>
      </w:r>
      <w:proofErr w:type="spellStart"/>
      <w:r w:rsidRPr="007765C8">
        <w:rPr>
          <w:sz w:val="24"/>
        </w:rPr>
        <w:t>Salloum</w:t>
      </w:r>
      <w:proofErr w:type="spellEnd"/>
      <w:r w:rsidRPr="007765C8">
        <w:rPr>
          <w:sz w:val="24"/>
        </w:rPr>
        <w:t>, 2018</w:t>
      </w:r>
      <w:r w:rsidR="0074565C">
        <w:rPr>
          <w:sz w:val="24"/>
        </w:rPr>
        <w:t xml:space="preserve">; </w:t>
      </w:r>
      <w:proofErr w:type="spellStart"/>
      <w:r w:rsidRPr="007765C8">
        <w:rPr>
          <w:sz w:val="24"/>
        </w:rPr>
        <w:t>Malm</w:t>
      </w:r>
      <w:proofErr w:type="spellEnd"/>
      <w:r w:rsidRPr="007765C8">
        <w:rPr>
          <w:sz w:val="24"/>
        </w:rPr>
        <w:t xml:space="preserve">, Murray &amp; </w:t>
      </w:r>
      <w:proofErr w:type="spellStart"/>
      <w:r w:rsidRPr="007765C8">
        <w:rPr>
          <w:sz w:val="24"/>
        </w:rPr>
        <w:t>Geen</w:t>
      </w:r>
      <w:proofErr w:type="spellEnd"/>
      <w:r w:rsidRPr="007765C8">
        <w:rPr>
          <w:sz w:val="24"/>
        </w:rPr>
        <w:t xml:space="preserve">, 2006; Burrus et al., 2012). </w:t>
      </w:r>
    </w:p>
    <w:p w14:paraId="2530C27C" w14:textId="6057CDC1" w:rsidR="005A4337" w:rsidRDefault="007765C8" w:rsidP="007765C8">
      <w:pPr>
        <w:ind w:firstLine="720"/>
        <w:jc w:val="both"/>
        <w:rPr>
          <w:sz w:val="24"/>
        </w:rPr>
      </w:pPr>
      <w:r w:rsidRPr="007765C8">
        <w:rPr>
          <w:sz w:val="24"/>
        </w:rPr>
        <w:t xml:space="preserve">However, despite these consistent findings, fathers’ involvement with </w:t>
      </w:r>
      <w:r w:rsidR="00CE3C46">
        <w:rPr>
          <w:sz w:val="24"/>
        </w:rPr>
        <w:t xml:space="preserve">family welfare </w:t>
      </w:r>
      <w:r w:rsidRPr="007765C8">
        <w:rPr>
          <w:sz w:val="24"/>
        </w:rPr>
        <w:t xml:space="preserve">services remains low. Comprehensive statistical data are hard to achieve, but consistent findings from various welfare states show that almost universally, social work interventions rarely include fathers and focus mostly, if not exclusively, on mothers (Brown et al., 2009; Featherstone, 2004, 2013; Maxwell et al., 2012; Scourfield, </w:t>
      </w:r>
      <w:proofErr w:type="spellStart"/>
      <w:r w:rsidRPr="007765C8">
        <w:rPr>
          <w:sz w:val="24"/>
        </w:rPr>
        <w:t>Smail</w:t>
      </w:r>
      <w:proofErr w:type="spellEnd"/>
      <w:r w:rsidRPr="007765C8">
        <w:rPr>
          <w:sz w:val="24"/>
        </w:rPr>
        <w:t xml:space="preserve">, &amp; Butler, 2015). </w:t>
      </w:r>
      <w:commentRangeStart w:id="2"/>
      <w:r w:rsidRPr="007765C8">
        <w:rPr>
          <w:sz w:val="24"/>
        </w:rPr>
        <w:t>This was found specifically in Israel (</w:t>
      </w:r>
      <w:r w:rsidR="00D531E5">
        <w:rPr>
          <w:sz w:val="24"/>
        </w:rPr>
        <w:t>Authors</w:t>
      </w:r>
      <w:r w:rsidRPr="007765C8">
        <w:rPr>
          <w:sz w:val="24"/>
        </w:rPr>
        <w:t xml:space="preserve">, </w:t>
      </w:r>
      <w:r w:rsidR="00061D4C">
        <w:rPr>
          <w:sz w:val="24"/>
        </w:rPr>
        <w:t>2021</w:t>
      </w:r>
      <w:r w:rsidRPr="007765C8">
        <w:rPr>
          <w:sz w:val="24"/>
        </w:rPr>
        <w:t xml:space="preserve">; </w:t>
      </w:r>
      <w:r w:rsidR="00D531E5">
        <w:rPr>
          <w:sz w:val="24"/>
        </w:rPr>
        <w:lastRenderedPageBreak/>
        <w:t>Authors</w:t>
      </w:r>
      <w:r w:rsidRPr="007765C8">
        <w:rPr>
          <w:sz w:val="24"/>
        </w:rPr>
        <w:t xml:space="preserve">, </w:t>
      </w:r>
      <w:r w:rsidR="00061D4C">
        <w:rPr>
          <w:sz w:val="24"/>
        </w:rPr>
        <w:t>2020</w:t>
      </w:r>
      <w:r w:rsidRPr="007765C8">
        <w:rPr>
          <w:sz w:val="24"/>
        </w:rPr>
        <w:t>), and as it seems also in Germany (</w:t>
      </w:r>
      <w:proofErr w:type="spellStart"/>
      <w:r w:rsidRPr="007765C8">
        <w:rPr>
          <w:sz w:val="24"/>
        </w:rPr>
        <w:t>Sabla</w:t>
      </w:r>
      <w:proofErr w:type="spellEnd"/>
      <w:r w:rsidRPr="007765C8">
        <w:rPr>
          <w:sz w:val="24"/>
        </w:rPr>
        <w:t xml:space="preserve">, 2009). However, </w:t>
      </w:r>
      <w:r w:rsidR="00061D4C">
        <w:rPr>
          <w:sz w:val="24"/>
        </w:rPr>
        <w:t>transnational</w:t>
      </w:r>
      <w:r w:rsidRPr="007765C8">
        <w:rPr>
          <w:sz w:val="24"/>
        </w:rPr>
        <w:t xml:space="preserve"> comparisons </w:t>
      </w:r>
      <w:r w:rsidR="0074565C" w:rsidRPr="007765C8">
        <w:rPr>
          <w:sz w:val="24"/>
        </w:rPr>
        <w:t>are</w:t>
      </w:r>
      <w:r w:rsidRPr="007765C8">
        <w:rPr>
          <w:sz w:val="24"/>
        </w:rPr>
        <w:t xml:space="preserve"> still absent from research.</w:t>
      </w:r>
      <w:r w:rsidR="00061D4C">
        <w:rPr>
          <w:sz w:val="24"/>
        </w:rPr>
        <w:t xml:space="preserve"> </w:t>
      </w:r>
      <w:commentRangeEnd w:id="2"/>
      <w:r w:rsidR="00DA3D34">
        <w:rPr>
          <w:rStyle w:val="a7"/>
        </w:rPr>
        <w:commentReference w:id="2"/>
      </w:r>
    </w:p>
    <w:p w14:paraId="19FE449F" w14:textId="77777777" w:rsidR="004E2609" w:rsidRPr="00E42BBE" w:rsidRDefault="004E2609" w:rsidP="004E2609">
      <w:pPr>
        <w:jc w:val="both"/>
        <w:rPr>
          <w:b/>
          <w:bCs/>
          <w:i/>
          <w:iCs/>
          <w:sz w:val="24"/>
        </w:rPr>
      </w:pPr>
      <w:r w:rsidRPr="00E42BBE">
        <w:rPr>
          <w:b/>
          <w:bCs/>
          <w:i/>
          <w:iCs/>
          <w:sz w:val="24"/>
        </w:rPr>
        <w:t>Gender construction of fatherhood</w:t>
      </w:r>
      <w:r>
        <w:rPr>
          <w:b/>
          <w:bCs/>
          <w:i/>
          <w:iCs/>
          <w:sz w:val="24"/>
        </w:rPr>
        <w:t xml:space="preserve"> in welfare services</w:t>
      </w:r>
    </w:p>
    <w:p w14:paraId="11416903" w14:textId="3F966399" w:rsidR="00CD10FC" w:rsidRDefault="004E2609" w:rsidP="00CD10FC">
      <w:pPr>
        <w:jc w:val="both"/>
        <w:rPr>
          <w:sz w:val="24"/>
        </w:rPr>
      </w:pPr>
      <w:commentRangeStart w:id="3"/>
      <w:commentRangeStart w:id="4"/>
      <w:r>
        <w:rPr>
          <w:sz w:val="24"/>
        </w:rPr>
        <w:t>As mentioned above, universally, welfare services</w:t>
      </w:r>
      <w:r w:rsidRPr="007765C8">
        <w:rPr>
          <w:sz w:val="24"/>
        </w:rPr>
        <w:t xml:space="preserve"> are targeted at women and children</w:t>
      </w:r>
      <w:r w:rsidR="00AA7F88">
        <w:rPr>
          <w:sz w:val="24"/>
        </w:rPr>
        <w:t>. Welfare services are also</w:t>
      </w:r>
      <w:r w:rsidRPr="007765C8">
        <w:rPr>
          <w:sz w:val="24"/>
        </w:rPr>
        <w:t xml:space="preserve"> incompatible with the traditional breadwinning roles of fathers</w:t>
      </w:r>
      <w:r w:rsidR="00AA7F88">
        <w:rPr>
          <w:sz w:val="24"/>
        </w:rPr>
        <w:t xml:space="preserve">, </w:t>
      </w:r>
      <w:proofErr w:type="gramStart"/>
      <w:r w:rsidR="00AA7F88">
        <w:rPr>
          <w:sz w:val="24"/>
        </w:rPr>
        <w:t>e.g.</w:t>
      </w:r>
      <w:proofErr w:type="gramEnd"/>
      <w:r w:rsidR="00AA7F88">
        <w:rPr>
          <w:sz w:val="24"/>
        </w:rPr>
        <w:t xml:space="preserve"> </w:t>
      </w:r>
      <w:r w:rsidRPr="007765C8">
        <w:rPr>
          <w:sz w:val="24"/>
        </w:rPr>
        <w:t xml:space="preserve">men’s long work hours are not compatible with the operation times of the services (Baum, 2015a; </w:t>
      </w:r>
      <w:commentRangeEnd w:id="3"/>
      <w:r w:rsidR="00144489">
        <w:rPr>
          <w:rStyle w:val="a7"/>
        </w:rPr>
        <w:commentReference w:id="3"/>
      </w:r>
      <w:commentRangeEnd w:id="4"/>
      <w:r w:rsidR="00AA7F88">
        <w:rPr>
          <w:rStyle w:val="a7"/>
        </w:rPr>
        <w:commentReference w:id="4"/>
      </w:r>
      <w:r w:rsidRPr="007765C8">
        <w:rPr>
          <w:sz w:val="24"/>
        </w:rPr>
        <w:t xml:space="preserve">Ewart-Boyle, </w:t>
      </w:r>
      <w:proofErr w:type="spellStart"/>
      <w:r w:rsidRPr="007765C8">
        <w:rPr>
          <w:sz w:val="24"/>
        </w:rPr>
        <w:t>Manktelow</w:t>
      </w:r>
      <w:proofErr w:type="spellEnd"/>
      <w:r w:rsidRPr="007765C8">
        <w:rPr>
          <w:sz w:val="24"/>
        </w:rPr>
        <w:t xml:space="preserve">, &amp; </w:t>
      </w:r>
      <w:proofErr w:type="spellStart"/>
      <w:r w:rsidRPr="007765C8">
        <w:rPr>
          <w:sz w:val="24"/>
        </w:rPr>
        <w:t>Mccolgan</w:t>
      </w:r>
      <w:proofErr w:type="spellEnd"/>
      <w:r w:rsidRPr="007765C8">
        <w:rPr>
          <w:sz w:val="24"/>
        </w:rPr>
        <w:t xml:space="preserve">, 2015). </w:t>
      </w:r>
      <w:r w:rsidRPr="007765C8">
        <w:rPr>
          <w:rFonts w:hint="cs"/>
          <w:sz w:val="24"/>
        </w:rPr>
        <w:t>M</w:t>
      </w:r>
      <w:r w:rsidRPr="007765C8">
        <w:rPr>
          <w:sz w:val="24"/>
        </w:rPr>
        <w:t xml:space="preserve">en also often express distress, anxiety, fear, and depression differently from women (Addis &amp; </w:t>
      </w:r>
      <w:proofErr w:type="spellStart"/>
      <w:r w:rsidRPr="007765C8">
        <w:rPr>
          <w:sz w:val="24"/>
        </w:rPr>
        <w:t>Mahalik</w:t>
      </w:r>
      <w:proofErr w:type="spellEnd"/>
      <w:r w:rsidRPr="007765C8">
        <w:rPr>
          <w:sz w:val="24"/>
        </w:rPr>
        <w:t>, 2003; Baum, 2015a; Brown et al., 2009).</w:t>
      </w:r>
      <w:r w:rsidR="00CD10FC">
        <w:rPr>
          <w:sz w:val="24"/>
        </w:rPr>
        <w:t xml:space="preserve"> T</w:t>
      </w:r>
      <w:commentRangeStart w:id="5"/>
      <w:commentRangeStart w:id="6"/>
      <w:r w:rsidRPr="007765C8">
        <w:rPr>
          <w:sz w:val="24"/>
        </w:rPr>
        <w:t xml:space="preserve">he vast majority of social workers are women, </w:t>
      </w:r>
      <w:commentRangeEnd w:id="5"/>
      <w:r w:rsidR="00C8288C">
        <w:rPr>
          <w:rStyle w:val="a7"/>
        </w:rPr>
        <w:commentReference w:id="5"/>
      </w:r>
      <w:commentRangeEnd w:id="6"/>
      <w:r w:rsidR="00CD10FC">
        <w:rPr>
          <w:rStyle w:val="a7"/>
        </w:rPr>
        <w:commentReference w:id="6"/>
      </w:r>
      <w:r w:rsidRPr="007765C8">
        <w:rPr>
          <w:sz w:val="24"/>
        </w:rPr>
        <w:t>and as women, they experience a power struggle, in which the female worker, holding professional and regulatory power, faces the male client, who holds patriarchal power (Bundy-</w:t>
      </w:r>
      <w:proofErr w:type="spellStart"/>
      <w:r w:rsidRPr="007765C8">
        <w:rPr>
          <w:sz w:val="24"/>
        </w:rPr>
        <w:t>Fazioli</w:t>
      </w:r>
      <w:proofErr w:type="spellEnd"/>
      <w:r w:rsidRPr="007765C8">
        <w:rPr>
          <w:sz w:val="24"/>
        </w:rPr>
        <w:t xml:space="preserve">, Briar-Lawson, &amp; Hardiman, 2009). </w:t>
      </w:r>
      <w:r w:rsidR="00D7331F" w:rsidRPr="00D7331F">
        <w:rPr>
          <w:color w:val="FF0000"/>
          <w:sz w:val="24"/>
        </w:rPr>
        <w:t xml:space="preserve">Even though there might be a difference between male and female social workers in including fathers, this paper does not </w:t>
      </w:r>
      <w:r w:rsidR="00E46CCD" w:rsidRPr="00D7331F">
        <w:rPr>
          <w:color w:val="FF0000"/>
          <w:sz w:val="24"/>
        </w:rPr>
        <w:t>deal</w:t>
      </w:r>
      <w:r w:rsidR="00D7331F" w:rsidRPr="00D7331F">
        <w:rPr>
          <w:color w:val="FF0000"/>
          <w:sz w:val="24"/>
        </w:rPr>
        <w:t xml:space="preserve"> with this aspect and refers to social work as a feminine profession</w:t>
      </w:r>
      <w:r w:rsidR="00D7331F">
        <w:rPr>
          <w:sz w:val="24"/>
        </w:rPr>
        <w:t xml:space="preserve">. </w:t>
      </w:r>
      <w:r w:rsidR="00CD10FC" w:rsidRPr="007765C8">
        <w:rPr>
          <w:sz w:val="24"/>
        </w:rPr>
        <w:t>Therefore, a substantial part of social workers’ difficulty in working with fathers stems from gender differences.</w:t>
      </w:r>
    </w:p>
    <w:p w14:paraId="42308E54" w14:textId="34B14F71" w:rsidR="004E2609" w:rsidRPr="007765C8" w:rsidRDefault="004E2609" w:rsidP="00CD10FC">
      <w:pPr>
        <w:ind w:firstLine="720"/>
        <w:jc w:val="both"/>
        <w:rPr>
          <w:sz w:val="24"/>
        </w:rPr>
      </w:pPr>
      <w:r w:rsidRPr="007765C8">
        <w:rPr>
          <w:sz w:val="24"/>
        </w:rPr>
        <w:t>On the other hand, men also have been found to experience fear of social workers (Baum, 2015b), who often hold sexist and stigmatic conceptions of fathers (Philip, Clifton, &amp; Brandon, 2018</w:t>
      </w:r>
      <w:r>
        <w:rPr>
          <w:sz w:val="24"/>
        </w:rPr>
        <w:t>; Authors</w:t>
      </w:r>
      <w:r w:rsidRPr="007765C8">
        <w:rPr>
          <w:sz w:val="24"/>
        </w:rPr>
        <w:t>,</w:t>
      </w:r>
      <w:r>
        <w:rPr>
          <w:sz w:val="24"/>
        </w:rPr>
        <w:t xml:space="preserve"> in submission</w:t>
      </w:r>
      <w:r w:rsidRPr="007765C8">
        <w:rPr>
          <w:sz w:val="24"/>
        </w:rPr>
        <w:t>).</w:t>
      </w:r>
      <w:r>
        <w:rPr>
          <w:sz w:val="24"/>
        </w:rPr>
        <w:t xml:space="preserve"> Also, m</w:t>
      </w:r>
      <w:r w:rsidRPr="00571828">
        <w:rPr>
          <w:sz w:val="24"/>
        </w:rPr>
        <w:t>others often position themselves</w:t>
      </w:r>
      <w:r w:rsidRPr="007765C8">
        <w:rPr>
          <w:sz w:val="24"/>
        </w:rPr>
        <w:t xml:space="preserve"> as gatekeepers between the social services and fathers, sometimes going as far as refraining from identifying the father</w:t>
      </w:r>
      <w:r w:rsidRPr="007765C8">
        <w:rPr>
          <w:rFonts w:hint="cs"/>
          <w:sz w:val="24"/>
          <w:rtl/>
        </w:rPr>
        <w:t xml:space="preserve"> </w:t>
      </w:r>
      <w:r w:rsidRPr="007765C8">
        <w:rPr>
          <w:sz w:val="24"/>
        </w:rPr>
        <w:t xml:space="preserve">(O’Donnell, Jr., </w:t>
      </w:r>
      <w:proofErr w:type="spellStart"/>
      <w:r w:rsidRPr="007765C8">
        <w:rPr>
          <w:sz w:val="24"/>
        </w:rPr>
        <w:t>D’Aunno</w:t>
      </w:r>
      <w:proofErr w:type="spellEnd"/>
      <w:r w:rsidRPr="007765C8">
        <w:rPr>
          <w:sz w:val="24"/>
        </w:rPr>
        <w:t xml:space="preserve">, &amp; Thornton, 2005), based upon fear of a father with a history of violence, concern about losing custody to the father, unwillingness to share responsibility for the children, or avoid losing benefits attached to a single parent status (Maxwell et al., 2012). </w:t>
      </w:r>
    </w:p>
    <w:p w14:paraId="5DC250CF" w14:textId="7B0321E6" w:rsidR="00CC0FF1" w:rsidRPr="00E42BBE" w:rsidRDefault="00C05516" w:rsidP="00CC0FF1">
      <w:pPr>
        <w:jc w:val="both"/>
        <w:rPr>
          <w:b/>
          <w:bCs/>
          <w:i/>
          <w:iCs/>
          <w:sz w:val="24"/>
        </w:rPr>
      </w:pPr>
      <w:r>
        <w:rPr>
          <w:b/>
          <w:bCs/>
          <w:i/>
          <w:iCs/>
          <w:sz w:val="24"/>
        </w:rPr>
        <w:t>Trans</w:t>
      </w:r>
      <w:r w:rsidR="00CC0FF1">
        <w:rPr>
          <w:b/>
          <w:bCs/>
          <w:i/>
          <w:iCs/>
          <w:sz w:val="24"/>
        </w:rPr>
        <w:t>national and intersectional aspects of</w:t>
      </w:r>
      <w:r w:rsidR="00CC0FF1" w:rsidRPr="00E42BBE">
        <w:rPr>
          <w:b/>
          <w:bCs/>
          <w:i/>
          <w:iCs/>
          <w:sz w:val="24"/>
        </w:rPr>
        <w:t xml:space="preserve"> fatherhood</w:t>
      </w:r>
      <w:r w:rsidR="00CC0FF1">
        <w:rPr>
          <w:b/>
          <w:bCs/>
          <w:i/>
          <w:iCs/>
          <w:sz w:val="24"/>
        </w:rPr>
        <w:t xml:space="preserve"> in welfare services</w:t>
      </w:r>
    </w:p>
    <w:p w14:paraId="4E63EDE0" w14:textId="423875CE" w:rsidR="005A4337" w:rsidRDefault="00CC0FF1" w:rsidP="00CC0FF1">
      <w:pPr>
        <w:jc w:val="both"/>
        <w:rPr>
          <w:sz w:val="24"/>
        </w:rPr>
      </w:pPr>
      <w:r>
        <w:rPr>
          <w:sz w:val="24"/>
        </w:rPr>
        <w:t>The</w:t>
      </w:r>
      <w:r w:rsidR="005A4337" w:rsidRPr="007765C8">
        <w:rPr>
          <w:sz w:val="24"/>
        </w:rPr>
        <w:t xml:space="preserve"> lack</w:t>
      </w:r>
      <w:r>
        <w:rPr>
          <w:sz w:val="24"/>
        </w:rPr>
        <w:t xml:space="preserve"> of </w:t>
      </w:r>
      <w:r w:rsidR="00C05516">
        <w:rPr>
          <w:sz w:val="24"/>
        </w:rPr>
        <w:t>transnational perspective</w:t>
      </w:r>
      <w:r w:rsidR="005A4337" w:rsidRPr="007765C8">
        <w:rPr>
          <w:sz w:val="24"/>
        </w:rPr>
        <w:t xml:space="preserve"> is especially problematic considering the importance of </w:t>
      </w:r>
      <w:r w:rsidR="005A4337">
        <w:rPr>
          <w:sz w:val="24"/>
        </w:rPr>
        <w:t xml:space="preserve">ethnic, </w:t>
      </w:r>
      <w:r w:rsidR="005A4337" w:rsidRPr="007765C8">
        <w:rPr>
          <w:sz w:val="24"/>
        </w:rPr>
        <w:t>cultural</w:t>
      </w:r>
      <w:r w:rsidR="005A4337">
        <w:rPr>
          <w:sz w:val="24"/>
        </w:rPr>
        <w:t>, socio-economical and other intersectional</w:t>
      </w:r>
      <w:r w:rsidR="005A4337" w:rsidRPr="007765C8">
        <w:rPr>
          <w:sz w:val="24"/>
        </w:rPr>
        <w:t xml:space="preserve"> factors </w:t>
      </w:r>
      <w:r w:rsidR="005A4337">
        <w:rPr>
          <w:sz w:val="24"/>
        </w:rPr>
        <w:t>when looking into</w:t>
      </w:r>
      <w:r w:rsidR="005A4337" w:rsidRPr="007765C8">
        <w:rPr>
          <w:sz w:val="24"/>
        </w:rPr>
        <w:t xml:space="preserve"> fathers</w:t>
      </w:r>
      <w:r w:rsidR="005A4337">
        <w:rPr>
          <w:sz w:val="24"/>
        </w:rPr>
        <w:t xml:space="preserve"> who are clients of family welfare services</w:t>
      </w:r>
      <w:r w:rsidR="005A4337" w:rsidRPr="007765C8">
        <w:rPr>
          <w:sz w:val="24"/>
        </w:rPr>
        <w:t xml:space="preserve"> (</w:t>
      </w:r>
      <w:proofErr w:type="spellStart"/>
      <w:r w:rsidR="005A4337" w:rsidRPr="007765C8">
        <w:rPr>
          <w:sz w:val="24"/>
        </w:rPr>
        <w:t>Brewsaugh</w:t>
      </w:r>
      <w:proofErr w:type="spellEnd"/>
      <w:r w:rsidR="005A4337" w:rsidRPr="007765C8">
        <w:rPr>
          <w:sz w:val="24"/>
        </w:rPr>
        <w:t xml:space="preserve"> et al., 2018; Brown et al., 2009; </w:t>
      </w:r>
      <w:proofErr w:type="spellStart"/>
      <w:r w:rsidR="005A4337" w:rsidRPr="007765C8">
        <w:rPr>
          <w:sz w:val="24"/>
        </w:rPr>
        <w:t>Dominelli</w:t>
      </w:r>
      <w:proofErr w:type="spellEnd"/>
      <w:r w:rsidR="005A4337" w:rsidRPr="007765C8">
        <w:rPr>
          <w:sz w:val="24"/>
        </w:rPr>
        <w:t xml:space="preserve">, Strega, Walmsley, Callahan, &amp; Brown, 2011; </w:t>
      </w:r>
      <w:r w:rsidR="005A4337" w:rsidRPr="007765C8">
        <w:rPr>
          <w:sz w:val="24"/>
        </w:rPr>
        <w:lastRenderedPageBreak/>
        <w:t xml:space="preserve">Featherstone, 2013; Gupta &amp; Featherstone, 2015). The substantial influence of </w:t>
      </w:r>
      <w:r w:rsidR="005A4337">
        <w:rPr>
          <w:sz w:val="24"/>
        </w:rPr>
        <w:t>intersectional</w:t>
      </w:r>
      <w:r w:rsidR="005A4337" w:rsidRPr="007765C8">
        <w:rPr>
          <w:sz w:val="24"/>
        </w:rPr>
        <w:t xml:space="preserve"> elements</w:t>
      </w:r>
      <w:r w:rsidR="005A4337">
        <w:rPr>
          <w:sz w:val="24"/>
        </w:rPr>
        <w:t>, besides the category of fatherhood,</w:t>
      </w:r>
      <w:r w:rsidR="005A4337" w:rsidRPr="007765C8">
        <w:rPr>
          <w:sz w:val="24"/>
        </w:rPr>
        <w:t xml:space="preserve"> </w:t>
      </w:r>
      <w:r w:rsidR="005A4337">
        <w:rPr>
          <w:sz w:val="24"/>
        </w:rPr>
        <w:t>requires</w:t>
      </w:r>
      <w:r w:rsidR="005A4337" w:rsidRPr="007765C8">
        <w:rPr>
          <w:sz w:val="24"/>
        </w:rPr>
        <w:t xml:space="preserve"> a comparative study to understand these differences and their influence. </w:t>
      </w:r>
      <w:r w:rsidR="005A4337">
        <w:rPr>
          <w:sz w:val="24"/>
        </w:rPr>
        <w:t>B</w:t>
      </w:r>
      <w:r w:rsidR="005A4337" w:rsidRPr="007765C8">
        <w:rPr>
          <w:sz w:val="24"/>
        </w:rPr>
        <w:t>oth Israel and Germany</w:t>
      </w:r>
      <w:r w:rsidR="005A4337">
        <w:rPr>
          <w:sz w:val="24"/>
        </w:rPr>
        <w:t xml:space="preserve"> are countries with diverse demographic climate due to immigration</w:t>
      </w:r>
      <w:r w:rsidR="005A4337" w:rsidRPr="007765C8">
        <w:rPr>
          <w:sz w:val="24"/>
        </w:rPr>
        <w:t>, thus might be a significant comparison base.</w:t>
      </w:r>
    </w:p>
    <w:p w14:paraId="2B6ABD97" w14:textId="0F10AF5F" w:rsidR="00BD00AF" w:rsidRPr="003A10ED" w:rsidRDefault="00BD00AF" w:rsidP="00AD2A90">
      <w:pPr>
        <w:ind w:firstLine="720"/>
        <w:jc w:val="both"/>
        <w:rPr>
          <w:color w:val="FF0000"/>
          <w:sz w:val="24"/>
        </w:rPr>
      </w:pPr>
      <w:r>
        <w:rPr>
          <w:sz w:val="24"/>
        </w:rPr>
        <w:t>The topic of gender and cultural construction of fatherhood</w:t>
      </w:r>
      <w:r w:rsidR="00AD2A90">
        <w:rPr>
          <w:sz w:val="24"/>
        </w:rPr>
        <w:t xml:space="preserve">, </w:t>
      </w:r>
      <w:r>
        <w:rPr>
          <w:sz w:val="24"/>
        </w:rPr>
        <w:t xml:space="preserve">both in Israel and Germany is a well-studied topic, and </w:t>
      </w:r>
      <w:r w:rsidR="00AD2A90">
        <w:rPr>
          <w:sz w:val="24"/>
        </w:rPr>
        <w:t>will be</w:t>
      </w:r>
      <w:r>
        <w:rPr>
          <w:sz w:val="24"/>
        </w:rPr>
        <w:t xml:space="preserve"> only mentioned briefly since this paper focuses on fatherhood within the context of family welfare services. </w:t>
      </w:r>
      <w:r w:rsidR="00F31BDE">
        <w:rPr>
          <w:sz w:val="24"/>
        </w:rPr>
        <w:t xml:space="preserve">In </w:t>
      </w:r>
      <w:r>
        <w:rPr>
          <w:sz w:val="24"/>
        </w:rPr>
        <w:t xml:space="preserve">Israel, </w:t>
      </w:r>
      <w:r w:rsidR="00AD2A90">
        <w:rPr>
          <w:sz w:val="24"/>
        </w:rPr>
        <w:t xml:space="preserve">minority groups of fathers are mainly Jews with an Arabic background, Palestinians, and Ultra-orthodox Jews, and are often stigmatized and judged for their parental skills, even though their distress should be attribute also to </w:t>
      </w:r>
      <w:r w:rsidR="00AD2A90" w:rsidRPr="00AD2A90">
        <w:rPr>
          <w:sz w:val="24"/>
        </w:rPr>
        <w:t>their structural position within</w:t>
      </w:r>
      <w:r w:rsidR="00AD2A90">
        <w:rPr>
          <w:sz w:val="24"/>
        </w:rPr>
        <w:t xml:space="preserve"> </w:t>
      </w:r>
      <w:r w:rsidR="00AD2A90" w:rsidRPr="00AD2A90">
        <w:rPr>
          <w:sz w:val="24"/>
        </w:rPr>
        <w:t>society</w:t>
      </w:r>
      <w:r w:rsidR="00AD2A90">
        <w:rPr>
          <w:sz w:val="24"/>
        </w:rPr>
        <w:t xml:space="preserve"> </w:t>
      </w:r>
      <w:r w:rsidR="00AD2A90" w:rsidRPr="00410F2E">
        <w:rPr>
          <w:sz w:val="24"/>
        </w:rPr>
        <w:t>(</w:t>
      </w:r>
      <w:proofErr w:type="spellStart"/>
      <w:r w:rsidR="00FA56AB" w:rsidRPr="00410F2E">
        <w:rPr>
          <w:sz w:val="24"/>
        </w:rPr>
        <w:t>Strier</w:t>
      </w:r>
      <w:proofErr w:type="spellEnd"/>
      <w:r w:rsidR="00FA56AB">
        <w:rPr>
          <w:sz w:val="24"/>
        </w:rPr>
        <w:t xml:space="preserve"> &amp; </w:t>
      </w:r>
      <w:r w:rsidR="004033FC">
        <w:rPr>
          <w:sz w:val="24"/>
        </w:rPr>
        <w:t>Author</w:t>
      </w:r>
      <w:r w:rsidR="00AD2A90" w:rsidRPr="00410F2E">
        <w:rPr>
          <w:sz w:val="24"/>
        </w:rPr>
        <w:t>, 202</w:t>
      </w:r>
      <w:r w:rsidR="00FA56AB">
        <w:rPr>
          <w:sz w:val="24"/>
        </w:rPr>
        <w:t>1</w:t>
      </w:r>
      <w:r w:rsidR="00AD2A90" w:rsidRPr="00410F2E">
        <w:rPr>
          <w:sz w:val="24"/>
        </w:rPr>
        <w:t xml:space="preserve">). </w:t>
      </w:r>
      <w:r w:rsidR="00AD2A90" w:rsidRPr="00DC2CB6">
        <w:rPr>
          <w:sz w:val="24"/>
        </w:rPr>
        <w:t xml:space="preserve">In Germany, </w:t>
      </w:r>
      <w:r w:rsidR="00DC2CB6" w:rsidRPr="00DC2CB6">
        <w:rPr>
          <w:sz w:val="24"/>
        </w:rPr>
        <w:t>scholarly on cultural aspects of fatherhood deals mainly with immigrants and refugees</w:t>
      </w:r>
      <w:r w:rsidR="000B0076">
        <w:rPr>
          <w:sz w:val="24"/>
        </w:rPr>
        <w:t xml:space="preserve">, mostly from </w:t>
      </w:r>
      <w:r w:rsidR="008E207B">
        <w:rPr>
          <w:sz w:val="24"/>
        </w:rPr>
        <w:t>Muslim</w:t>
      </w:r>
      <w:r w:rsidR="000B0076">
        <w:rPr>
          <w:sz w:val="24"/>
        </w:rPr>
        <w:t xml:space="preserve"> </w:t>
      </w:r>
      <w:r w:rsidR="000B0076" w:rsidRPr="008E207B">
        <w:rPr>
          <w:sz w:val="24"/>
        </w:rPr>
        <w:t>background</w:t>
      </w:r>
      <w:r w:rsidR="008E207B" w:rsidRPr="008E207B">
        <w:rPr>
          <w:sz w:val="24"/>
        </w:rPr>
        <w:t>, and their encounter with German norms</w:t>
      </w:r>
      <w:r w:rsidR="00DC2CB6" w:rsidRPr="008E207B">
        <w:rPr>
          <w:sz w:val="24"/>
        </w:rPr>
        <w:t xml:space="preserve"> (</w:t>
      </w:r>
      <w:proofErr w:type="spellStart"/>
      <w:r w:rsidR="00DC2CB6" w:rsidRPr="008E207B">
        <w:rPr>
          <w:sz w:val="24"/>
        </w:rPr>
        <w:t>Tunç</w:t>
      </w:r>
      <w:proofErr w:type="spellEnd"/>
      <w:r w:rsidR="00DC2CB6">
        <w:rPr>
          <w:sz w:val="24"/>
        </w:rPr>
        <w:t>, 2021</w:t>
      </w:r>
      <w:r w:rsidR="00DC2CB6" w:rsidRPr="00260C70">
        <w:rPr>
          <w:sz w:val="24"/>
        </w:rPr>
        <w:t>).</w:t>
      </w:r>
    </w:p>
    <w:p w14:paraId="0D003275" w14:textId="464B51A0" w:rsidR="00BD00AF" w:rsidRDefault="00BD00AF" w:rsidP="00AD2A90">
      <w:pPr>
        <w:ind w:firstLine="720"/>
        <w:jc w:val="both"/>
        <w:rPr>
          <w:sz w:val="24"/>
        </w:rPr>
      </w:pPr>
      <w:r>
        <w:rPr>
          <w:sz w:val="24"/>
        </w:rPr>
        <w:t>It is also important to briefly compare social work in Israel and Germany. However, a comprehensive comparison and analysis of these differences with regards to fathers will be discussed in another paper (Authors, in preparation), since the focus of the current paper is the individual perceptions of social workers. In both countries, social workers are qualified via an academic</w:t>
      </w:r>
      <w:r w:rsidR="00AD2A90">
        <w:rPr>
          <w:sz w:val="24"/>
        </w:rPr>
        <w:t>,</w:t>
      </w:r>
      <w:r>
        <w:rPr>
          <w:sz w:val="24"/>
        </w:rPr>
        <w:t xml:space="preserve"> or an equivalent, degree. In Israel the focus is more on psychotherapy or community work, whereas in Germany on education (social pedagogy).</w:t>
      </w:r>
      <w:r w:rsidR="00AD2A90">
        <w:rPr>
          <w:sz w:val="24"/>
        </w:rPr>
        <w:t xml:space="preserve"> In both countries, the social services are working under the Federal government</w:t>
      </w:r>
      <w:r w:rsidR="00410F2E">
        <w:rPr>
          <w:sz w:val="24"/>
        </w:rPr>
        <w:t xml:space="preserve"> and specific welfare laws aiming to protect children and helping families (</w:t>
      </w:r>
      <w:proofErr w:type="spellStart"/>
      <w:r w:rsidR="00410F2E">
        <w:rPr>
          <w:sz w:val="24"/>
        </w:rPr>
        <w:t>Textor</w:t>
      </w:r>
      <w:proofErr w:type="spellEnd"/>
      <w:r w:rsidR="00410F2E">
        <w:rPr>
          <w:sz w:val="24"/>
        </w:rPr>
        <w:t xml:space="preserve">, 1995; </w:t>
      </w:r>
      <w:r w:rsidR="00410F2E" w:rsidRPr="00410F2E">
        <w:rPr>
          <w:sz w:val="24"/>
        </w:rPr>
        <w:t>www.gov.il/he/departments/molsa</w:t>
      </w:r>
      <w:r w:rsidR="00410F2E">
        <w:rPr>
          <w:sz w:val="24"/>
        </w:rPr>
        <w:t>)</w:t>
      </w:r>
      <w:r w:rsidR="00AD2A90">
        <w:rPr>
          <w:sz w:val="24"/>
        </w:rPr>
        <w:t>.</w:t>
      </w:r>
    </w:p>
    <w:p w14:paraId="6AA98C87" w14:textId="0102C3C5" w:rsidR="005A4337" w:rsidRPr="00880C3C" w:rsidRDefault="00AD2A90" w:rsidP="005A4337">
      <w:pPr>
        <w:ind w:firstLine="720"/>
        <w:jc w:val="both"/>
        <w:rPr>
          <w:sz w:val="24"/>
        </w:rPr>
      </w:pPr>
      <w:r>
        <w:rPr>
          <w:sz w:val="24"/>
        </w:rPr>
        <w:t>F</w:t>
      </w:r>
      <w:r w:rsidR="00BD00AF">
        <w:rPr>
          <w:sz w:val="24"/>
        </w:rPr>
        <w:t xml:space="preserve">inally, </w:t>
      </w:r>
      <w:r>
        <w:rPr>
          <w:sz w:val="24"/>
        </w:rPr>
        <w:t xml:space="preserve">one should mention </w:t>
      </w:r>
      <w:r w:rsidR="00BD00AF">
        <w:rPr>
          <w:sz w:val="24"/>
        </w:rPr>
        <w:t>another gap in the existing scholarly on fathers and social work</w:t>
      </w:r>
      <w:r>
        <w:rPr>
          <w:sz w:val="24"/>
        </w:rPr>
        <w:t>, which</w:t>
      </w:r>
      <w:r w:rsidR="00BD00AF">
        <w:rPr>
          <w:sz w:val="24"/>
        </w:rPr>
        <w:t xml:space="preserve"> is the</w:t>
      </w:r>
      <w:r w:rsidR="005A4337" w:rsidRPr="00880C3C">
        <w:rPr>
          <w:sz w:val="24"/>
        </w:rPr>
        <w:t xml:space="preserve"> lack of a comprehensive theoretical framework. While existing research has identified numerous elements that reduce fathers’ engagement, </w:t>
      </w:r>
      <w:r w:rsidR="005A4337">
        <w:rPr>
          <w:sz w:val="24"/>
        </w:rPr>
        <w:t>as well as sexist and gender beliefs of social workers (</w:t>
      </w:r>
      <w:r w:rsidR="005A4337" w:rsidRPr="007765C8">
        <w:rPr>
          <w:sz w:val="24"/>
        </w:rPr>
        <w:t>Philip, Clifton, &amp; Brandon, 2018</w:t>
      </w:r>
      <w:r w:rsidR="005A4337">
        <w:rPr>
          <w:sz w:val="24"/>
        </w:rPr>
        <w:t xml:space="preserve">; </w:t>
      </w:r>
      <w:proofErr w:type="spellStart"/>
      <w:r w:rsidR="005A4337" w:rsidRPr="007765C8">
        <w:rPr>
          <w:sz w:val="24"/>
        </w:rPr>
        <w:t>Brewsaugh</w:t>
      </w:r>
      <w:proofErr w:type="spellEnd"/>
      <w:r w:rsidR="005A4337" w:rsidRPr="007765C8">
        <w:rPr>
          <w:sz w:val="24"/>
        </w:rPr>
        <w:t xml:space="preserve">, </w:t>
      </w:r>
      <w:proofErr w:type="spellStart"/>
      <w:r w:rsidR="005A4337" w:rsidRPr="007765C8">
        <w:rPr>
          <w:sz w:val="24"/>
        </w:rPr>
        <w:t>Masyn</w:t>
      </w:r>
      <w:proofErr w:type="spellEnd"/>
      <w:r w:rsidR="005A4337" w:rsidRPr="007765C8">
        <w:rPr>
          <w:sz w:val="24"/>
        </w:rPr>
        <w:t xml:space="preserve">, &amp; </w:t>
      </w:r>
      <w:proofErr w:type="spellStart"/>
      <w:r w:rsidR="005A4337" w:rsidRPr="007765C8">
        <w:rPr>
          <w:sz w:val="24"/>
        </w:rPr>
        <w:t>Salloum</w:t>
      </w:r>
      <w:proofErr w:type="spellEnd"/>
      <w:r w:rsidR="005A4337" w:rsidRPr="007765C8">
        <w:rPr>
          <w:sz w:val="24"/>
        </w:rPr>
        <w:t>, 2018</w:t>
      </w:r>
      <w:r w:rsidR="005A4337">
        <w:rPr>
          <w:sz w:val="24"/>
        </w:rPr>
        <w:t xml:space="preserve">), </w:t>
      </w:r>
      <w:r w:rsidR="00BD00AF">
        <w:rPr>
          <w:sz w:val="24"/>
        </w:rPr>
        <w:t xml:space="preserve">as this paper touches upon, </w:t>
      </w:r>
      <w:r w:rsidR="005A4337" w:rsidRPr="00880C3C">
        <w:rPr>
          <w:sz w:val="24"/>
        </w:rPr>
        <w:t xml:space="preserve">no </w:t>
      </w:r>
      <w:r w:rsidR="00BD00AF">
        <w:rPr>
          <w:sz w:val="24"/>
        </w:rPr>
        <w:t>explicit</w:t>
      </w:r>
      <w:r w:rsidR="005A4337">
        <w:rPr>
          <w:sz w:val="24"/>
        </w:rPr>
        <w:t xml:space="preserve"> </w:t>
      </w:r>
      <w:r w:rsidR="005A4337" w:rsidRPr="00880C3C">
        <w:rPr>
          <w:sz w:val="24"/>
        </w:rPr>
        <w:t xml:space="preserve">explanation, able to account for connections, mutual influence, and counter dependencies between </w:t>
      </w:r>
      <w:r w:rsidR="00BD00AF">
        <w:rPr>
          <w:sz w:val="24"/>
        </w:rPr>
        <w:t xml:space="preserve">transnational and </w:t>
      </w:r>
      <w:r w:rsidR="005A4337">
        <w:rPr>
          <w:sz w:val="24"/>
        </w:rPr>
        <w:t>intersectional</w:t>
      </w:r>
      <w:r w:rsidR="005A4337" w:rsidRPr="00880C3C">
        <w:rPr>
          <w:sz w:val="24"/>
        </w:rPr>
        <w:t xml:space="preserve"> elements, has been offered. </w:t>
      </w:r>
      <w:r w:rsidR="005A4337">
        <w:rPr>
          <w:sz w:val="24"/>
        </w:rPr>
        <w:lastRenderedPageBreak/>
        <w:t xml:space="preserve">Thus, this research is aiming to bridge those gapes, and to offer a new perspective on </w:t>
      </w:r>
      <w:r w:rsidR="00BD00AF">
        <w:rPr>
          <w:sz w:val="24"/>
        </w:rPr>
        <w:t>the</w:t>
      </w:r>
      <w:r w:rsidR="005A4337">
        <w:rPr>
          <w:sz w:val="24"/>
        </w:rPr>
        <w:t xml:space="preserve"> well-studied topic</w:t>
      </w:r>
      <w:r w:rsidR="00BD00AF">
        <w:rPr>
          <w:sz w:val="24"/>
        </w:rPr>
        <w:t xml:space="preserve"> of father's absence from family welfare services' interventions</w:t>
      </w:r>
      <w:r w:rsidR="005A4337">
        <w:rPr>
          <w:sz w:val="24"/>
        </w:rPr>
        <w:t>.</w:t>
      </w:r>
    </w:p>
    <w:p w14:paraId="51976537" w14:textId="48327D37" w:rsidR="00EE3616" w:rsidRPr="00F36150" w:rsidRDefault="00F36150" w:rsidP="00ED005C">
      <w:pPr>
        <w:jc w:val="both"/>
        <w:rPr>
          <w:b/>
          <w:bCs/>
          <w:sz w:val="24"/>
        </w:rPr>
      </w:pPr>
      <w:r w:rsidRPr="00F36150">
        <w:rPr>
          <w:b/>
          <w:bCs/>
          <w:sz w:val="24"/>
        </w:rPr>
        <w:t>RESEARCH QUESTIONS</w:t>
      </w:r>
    </w:p>
    <w:p w14:paraId="7EC15641" w14:textId="35F4687A" w:rsidR="00F36150" w:rsidRDefault="00F36150" w:rsidP="00ED005C">
      <w:pPr>
        <w:jc w:val="both"/>
        <w:rPr>
          <w:sz w:val="24"/>
        </w:rPr>
      </w:pPr>
      <w:r>
        <w:rPr>
          <w:sz w:val="24"/>
        </w:rPr>
        <w:t>1. W</w:t>
      </w:r>
      <w:r w:rsidR="00D66EBE">
        <w:rPr>
          <w:sz w:val="24"/>
        </w:rPr>
        <w:t>hat are the</w:t>
      </w:r>
      <w:r w:rsidR="00ED005C" w:rsidRPr="00C0500B">
        <w:rPr>
          <w:sz w:val="24"/>
        </w:rPr>
        <w:t xml:space="preserve"> </w:t>
      </w:r>
      <w:r w:rsidR="00ED005C">
        <w:rPr>
          <w:sz w:val="24"/>
        </w:rPr>
        <w:t>professional</w:t>
      </w:r>
      <w:r w:rsidR="00ED005C" w:rsidRPr="00C0500B">
        <w:rPr>
          <w:sz w:val="24"/>
        </w:rPr>
        <w:t xml:space="preserve"> and </w:t>
      </w:r>
      <w:r w:rsidR="002D3CBA">
        <w:rPr>
          <w:sz w:val="24"/>
        </w:rPr>
        <w:t>gender</w:t>
      </w:r>
      <w:r w:rsidR="00ED005C" w:rsidRPr="00C0500B">
        <w:rPr>
          <w:sz w:val="24"/>
        </w:rPr>
        <w:t xml:space="preserve"> </w:t>
      </w:r>
      <w:r w:rsidR="001942B5">
        <w:rPr>
          <w:sz w:val="24"/>
        </w:rPr>
        <w:t>perceptions</w:t>
      </w:r>
      <w:r w:rsidR="00BA7CBE">
        <w:rPr>
          <w:sz w:val="24"/>
        </w:rPr>
        <w:t xml:space="preserve"> of social workers</w:t>
      </w:r>
      <w:r w:rsidR="00ED005C" w:rsidRPr="00C0500B">
        <w:rPr>
          <w:sz w:val="24"/>
        </w:rPr>
        <w:t xml:space="preserve"> </w:t>
      </w:r>
      <w:r w:rsidR="00D66EBE">
        <w:rPr>
          <w:sz w:val="24"/>
        </w:rPr>
        <w:t>and what are their</w:t>
      </w:r>
      <w:r w:rsidR="00ED005C">
        <w:rPr>
          <w:sz w:val="24"/>
        </w:rPr>
        <w:t xml:space="preserve"> work</w:t>
      </w:r>
      <w:r w:rsidR="0054296A">
        <w:rPr>
          <w:sz w:val="24"/>
        </w:rPr>
        <w:t>ing</w:t>
      </w:r>
      <w:r w:rsidR="00ED005C" w:rsidRPr="00C0500B">
        <w:rPr>
          <w:sz w:val="24"/>
        </w:rPr>
        <w:t xml:space="preserve"> </w:t>
      </w:r>
      <w:r w:rsidR="009F632E">
        <w:rPr>
          <w:sz w:val="24"/>
        </w:rPr>
        <w:t>habits</w:t>
      </w:r>
      <w:r w:rsidR="00ED005C" w:rsidRPr="00C0500B">
        <w:rPr>
          <w:sz w:val="24"/>
        </w:rPr>
        <w:t xml:space="preserve">, </w:t>
      </w:r>
      <w:r w:rsidR="009F632E">
        <w:rPr>
          <w:sz w:val="24"/>
        </w:rPr>
        <w:t>attitudes</w:t>
      </w:r>
      <w:r w:rsidR="00A7417E">
        <w:rPr>
          <w:sz w:val="24"/>
        </w:rPr>
        <w:t>,</w:t>
      </w:r>
      <w:r w:rsidR="00ED005C">
        <w:rPr>
          <w:sz w:val="24"/>
        </w:rPr>
        <w:t xml:space="preserve"> and actual interaction</w:t>
      </w:r>
      <w:r w:rsidR="001942B5">
        <w:rPr>
          <w:sz w:val="24"/>
        </w:rPr>
        <w:t>s</w:t>
      </w:r>
      <w:r w:rsidR="00ED005C">
        <w:rPr>
          <w:sz w:val="24"/>
        </w:rPr>
        <w:t xml:space="preserve"> (or lack of them)</w:t>
      </w:r>
      <w:r w:rsidR="00ED005C" w:rsidRPr="00C0500B">
        <w:rPr>
          <w:sz w:val="24"/>
        </w:rPr>
        <w:t xml:space="preserve"> </w:t>
      </w:r>
      <w:r w:rsidR="001942B5">
        <w:rPr>
          <w:sz w:val="24"/>
        </w:rPr>
        <w:t>with fathers</w:t>
      </w:r>
      <w:r>
        <w:rPr>
          <w:sz w:val="24"/>
        </w:rPr>
        <w:t>?</w:t>
      </w:r>
    </w:p>
    <w:p w14:paraId="1A25A042" w14:textId="3826C1D5" w:rsidR="00F36150" w:rsidRDefault="00F36150" w:rsidP="00ED005C">
      <w:pPr>
        <w:jc w:val="both"/>
        <w:rPr>
          <w:sz w:val="24"/>
        </w:rPr>
      </w:pPr>
      <w:r>
        <w:rPr>
          <w:sz w:val="24"/>
        </w:rPr>
        <w:t xml:space="preserve">2. Are there any certain gender </w:t>
      </w:r>
      <w:r w:rsidR="0054296A">
        <w:rPr>
          <w:sz w:val="24"/>
        </w:rPr>
        <w:t>ideas</w:t>
      </w:r>
      <w:r>
        <w:rPr>
          <w:sz w:val="24"/>
        </w:rPr>
        <w:t xml:space="preserve"> or norms which guides social workers in their work with fathers?</w:t>
      </w:r>
    </w:p>
    <w:p w14:paraId="576C3BC3" w14:textId="2E0C1B7E" w:rsidR="00ED005C" w:rsidRPr="00C0500B" w:rsidRDefault="00F36150" w:rsidP="00ED005C">
      <w:pPr>
        <w:jc w:val="both"/>
        <w:rPr>
          <w:sz w:val="24"/>
        </w:rPr>
      </w:pPr>
      <w:r>
        <w:rPr>
          <w:sz w:val="24"/>
        </w:rPr>
        <w:t xml:space="preserve">3. </w:t>
      </w:r>
      <w:r w:rsidR="00D66EBE">
        <w:rPr>
          <w:sz w:val="24"/>
        </w:rPr>
        <w:t>W</w:t>
      </w:r>
      <w:r w:rsidR="001177F2">
        <w:rPr>
          <w:sz w:val="24"/>
        </w:rPr>
        <w:t>hat</w:t>
      </w:r>
      <w:r w:rsidR="002077C8">
        <w:rPr>
          <w:sz w:val="24"/>
        </w:rPr>
        <w:t xml:space="preserve"> are </w:t>
      </w:r>
      <w:r w:rsidR="001177F2">
        <w:rPr>
          <w:sz w:val="24"/>
        </w:rPr>
        <w:t xml:space="preserve">the </w:t>
      </w:r>
      <w:r w:rsidR="00ED005C" w:rsidRPr="00C0500B">
        <w:rPr>
          <w:sz w:val="24"/>
        </w:rPr>
        <w:t>differences</w:t>
      </w:r>
      <w:r w:rsidR="001942B5">
        <w:rPr>
          <w:sz w:val="24"/>
        </w:rPr>
        <w:t>, or similarities,</w:t>
      </w:r>
      <w:r w:rsidR="00ED005C" w:rsidRPr="00C0500B">
        <w:rPr>
          <w:sz w:val="24"/>
        </w:rPr>
        <w:t xml:space="preserve"> between two </w:t>
      </w:r>
      <w:r w:rsidR="001942B5">
        <w:rPr>
          <w:sz w:val="24"/>
        </w:rPr>
        <w:t>groups of allegedly culturally different social workers</w:t>
      </w:r>
      <w:r w:rsidR="009F632E">
        <w:rPr>
          <w:sz w:val="24"/>
        </w:rPr>
        <w:t xml:space="preserve"> and clients </w:t>
      </w:r>
      <w:r w:rsidR="00A7417E">
        <w:rPr>
          <w:sz w:val="24"/>
        </w:rPr>
        <w:t>– in Israel and in Germany</w:t>
      </w:r>
      <w:r>
        <w:rPr>
          <w:sz w:val="24"/>
        </w:rPr>
        <w:t>?</w:t>
      </w:r>
    </w:p>
    <w:p w14:paraId="299841A2" w14:textId="7BFB62B7" w:rsidR="00B0445D" w:rsidRDefault="0081715D" w:rsidP="00B0445D">
      <w:pPr>
        <w:jc w:val="both"/>
        <w:rPr>
          <w:sz w:val="24"/>
          <w:rtl/>
        </w:rPr>
      </w:pPr>
      <w:r>
        <w:rPr>
          <w:sz w:val="24"/>
        </w:rPr>
        <w:t>Nonetheless</w:t>
      </w:r>
      <w:r w:rsidR="00B0445D">
        <w:rPr>
          <w:sz w:val="24"/>
        </w:rPr>
        <w:t xml:space="preserve">, it is important to note that the findings changed the </w:t>
      </w:r>
      <w:r w:rsidR="00D6008B">
        <w:rPr>
          <w:sz w:val="24"/>
        </w:rPr>
        <w:t>above-mentioned</w:t>
      </w:r>
      <w:r w:rsidR="00B0445D">
        <w:rPr>
          <w:sz w:val="24"/>
        </w:rPr>
        <w:t xml:space="preserve"> original questions and</w:t>
      </w:r>
      <w:r w:rsidR="00B0445D" w:rsidRPr="00F379CA">
        <w:rPr>
          <w:sz w:val="24"/>
        </w:rPr>
        <w:t xml:space="preserve"> stresse</w:t>
      </w:r>
      <w:r w:rsidR="00B0445D">
        <w:rPr>
          <w:sz w:val="24"/>
        </w:rPr>
        <w:t>d</w:t>
      </w:r>
      <w:r w:rsidR="00B0445D" w:rsidRPr="00F379CA">
        <w:rPr>
          <w:sz w:val="24"/>
        </w:rPr>
        <w:t xml:space="preserve"> the importance of understanding how feminist agendas influence fathers-social workers dynamics, and the importance of self-reflection among social workers in different countries on the unique ideals, images and stereotypes that might impact the practice in a particular cultural-psycho social climate and demographic sphere</w:t>
      </w:r>
      <w:r>
        <w:rPr>
          <w:sz w:val="24"/>
        </w:rPr>
        <w:t>.</w:t>
      </w:r>
    </w:p>
    <w:p w14:paraId="578CB216" w14:textId="6227B84A" w:rsidR="00EE3616" w:rsidRDefault="00F36150" w:rsidP="002077C8">
      <w:pPr>
        <w:jc w:val="both"/>
        <w:rPr>
          <w:b/>
          <w:bCs/>
          <w:sz w:val="24"/>
        </w:rPr>
      </w:pPr>
      <w:r w:rsidRPr="00A72613">
        <w:rPr>
          <w:b/>
          <w:bCs/>
          <w:sz w:val="24"/>
        </w:rPr>
        <w:t>METHODOLOGY</w:t>
      </w:r>
    </w:p>
    <w:p w14:paraId="45F26C16" w14:textId="7606FC7D" w:rsidR="005B1433" w:rsidRPr="007363FF" w:rsidRDefault="00983BA0" w:rsidP="005B1433">
      <w:pPr>
        <w:jc w:val="both"/>
        <w:rPr>
          <w:sz w:val="24"/>
        </w:rPr>
      </w:pPr>
      <w:r>
        <w:rPr>
          <w:sz w:val="24"/>
        </w:rPr>
        <w:t>7</w:t>
      </w:r>
      <w:r w:rsidR="00A7417E">
        <w:rPr>
          <w:sz w:val="24"/>
        </w:rPr>
        <w:t xml:space="preserve"> </w:t>
      </w:r>
      <w:r w:rsidR="00F97A54">
        <w:rPr>
          <w:sz w:val="24"/>
        </w:rPr>
        <w:t xml:space="preserve">in depth semi structured </w:t>
      </w:r>
      <w:r w:rsidR="00A149DB">
        <w:rPr>
          <w:sz w:val="24"/>
        </w:rPr>
        <w:t xml:space="preserve">Interviews with German social workers were </w:t>
      </w:r>
      <w:r>
        <w:rPr>
          <w:sz w:val="24"/>
        </w:rPr>
        <w:t>conducted</w:t>
      </w:r>
      <w:r w:rsidR="00483191">
        <w:rPr>
          <w:sz w:val="24"/>
        </w:rPr>
        <w:t xml:space="preserve"> parallelly </w:t>
      </w:r>
      <w:r w:rsidR="00A149DB">
        <w:rPr>
          <w:sz w:val="24"/>
        </w:rPr>
        <w:t xml:space="preserve">to </w:t>
      </w:r>
      <w:r>
        <w:rPr>
          <w:sz w:val="24"/>
        </w:rPr>
        <w:t>7</w:t>
      </w:r>
      <w:r w:rsidR="00A7417E">
        <w:rPr>
          <w:sz w:val="24"/>
        </w:rPr>
        <w:t xml:space="preserve"> in depth semi structured Interviews with </w:t>
      </w:r>
      <w:r w:rsidR="00A149DB">
        <w:rPr>
          <w:sz w:val="24"/>
        </w:rPr>
        <w:t>Israeli social workers.</w:t>
      </w:r>
      <w:r w:rsidR="002077C8">
        <w:rPr>
          <w:sz w:val="24"/>
        </w:rPr>
        <w:t xml:space="preserve"> Interviewees </w:t>
      </w:r>
      <w:r w:rsidR="00C83E77">
        <w:rPr>
          <w:sz w:val="24"/>
        </w:rPr>
        <w:t>were</w:t>
      </w:r>
      <w:r w:rsidR="002077C8">
        <w:rPr>
          <w:sz w:val="24"/>
        </w:rPr>
        <w:t xml:space="preserve"> </w:t>
      </w:r>
      <w:r w:rsidR="00FD23C8">
        <w:rPr>
          <w:sz w:val="24"/>
        </w:rPr>
        <w:t>selected</w:t>
      </w:r>
      <w:r w:rsidR="002077C8">
        <w:rPr>
          <w:sz w:val="24"/>
        </w:rPr>
        <w:t xml:space="preserve"> according to a </w:t>
      </w:r>
      <w:r w:rsidR="00B47484" w:rsidRPr="00B47484">
        <w:rPr>
          <w:sz w:val="24"/>
        </w:rPr>
        <w:t>convenience sampling</w:t>
      </w:r>
      <w:r w:rsidR="002077C8">
        <w:rPr>
          <w:sz w:val="24"/>
        </w:rPr>
        <w:t>.</w:t>
      </w:r>
      <w:r w:rsidR="00B47484">
        <w:rPr>
          <w:sz w:val="24"/>
        </w:rPr>
        <w:t xml:space="preserve"> Meaning, departments and social workers that were willing to take part in the research were chosen.</w:t>
      </w:r>
      <w:r w:rsidR="00F97A54">
        <w:rPr>
          <w:sz w:val="24"/>
        </w:rPr>
        <w:t xml:space="preserve"> </w:t>
      </w:r>
      <w:r w:rsidR="007363FF">
        <w:rPr>
          <w:sz w:val="24"/>
        </w:rPr>
        <w:t xml:space="preserve">In Israel, interviews were conducted in Hebrew, with 6 women and 1 man from three family welfare departments in Israel. </w:t>
      </w:r>
      <w:r w:rsidR="00B47484">
        <w:rPr>
          <w:sz w:val="24"/>
        </w:rPr>
        <w:t>In Germany, interviews were conducted in English (not the interviewees’ mother tongue)</w:t>
      </w:r>
      <w:r w:rsidR="00CC0870">
        <w:rPr>
          <w:sz w:val="24"/>
        </w:rPr>
        <w:t xml:space="preserve"> with </w:t>
      </w:r>
      <w:r w:rsidR="007A1516">
        <w:rPr>
          <w:sz w:val="24"/>
        </w:rPr>
        <w:t>6</w:t>
      </w:r>
      <w:r w:rsidR="00CC0870">
        <w:rPr>
          <w:sz w:val="24"/>
        </w:rPr>
        <w:t xml:space="preserve"> women and 1 man</w:t>
      </w:r>
      <w:r w:rsidR="007363FF">
        <w:rPr>
          <w:sz w:val="24"/>
        </w:rPr>
        <w:t>, from</w:t>
      </w:r>
      <w:r w:rsidR="007363FF" w:rsidRPr="007363FF">
        <w:rPr>
          <w:sz w:val="24"/>
        </w:rPr>
        <w:t xml:space="preserve"> the equivalent service of the Israeli family welfare services: Der Allgemeine </w:t>
      </w:r>
      <w:proofErr w:type="spellStart"/>
      <w:r w:rsidR="007363FF" w:rsidRPr="007363FF">
        <w:rPr>
          <w:sz w:val="24"/>
        </w:rPr>
        <w:t>Soziale</w:t>
      </w:r>
      <w:proofErr w:type="spellEnd"/>
      <w:r w:rsidR="007363FF" w:rsidRPr="007363FF">
        <w:rPr>
          <w:sz w:val="24"/>
        </w:rPr>
        <w:t xml:space="preserve"> </w:t>
      </w:r>
      <w:proofErr w:type="spellStart"/>
      <w:r w:rsidR="007363FF" w:rsidRPr="007363FF">
        <w:rPr>
          <w:sz w:val="24"/>
        </w:rPr>
        <w:t>Dienst</w:t>
      </w:r>
      <w:proofErr w:type="spellEnd"/>
      <w:r w:rsidR="007363FF" w:rsidRPr="007363FF">
        <w:rPr>
          <w:sz w:val="24"/>
        </w:rPr>
        <w:t xml:space="preserve"> (ASD)</w:t>
      </w:r>
      <w:r w:rsidR="007363FF">
        <w:rPr>
          <w:sz w:val="24"/>
        </w:rPr>
        <w:t>, in two different regions.</w:t>
      </w:r>
      <w:r w:rsidR="005B1433">
        <w:rPr>
          <w:sz w:val="24"/>
        </w:rPr>
        <w:t xml:space="preserve"> </w:t>
      </w:r>
      <w:r w:rsidR="005B1433" w:rsidRPr="007363FF">
        <w:rPr>
          <w:sz w:val="24"/>
        </w:rPr>
        <w:t xml:space="preserve">These services in both countries </w:t>
      </w:r>
      <w:commentRangeStart w:id="7"/>
      <w:commentRangeStart w:id="8"/>
      <w:r w:rsidR="005B1433" w:rsidRPr="007363FF">
        <w:rPr>
          <w:sz w:val="24"/>
        </w:rPr>
        <w:t>deal</w:t>
      </w:r>
      <w:commentRangeEnd w:id="7"/>
      <w:r w:rsidR="00833667">
        <w:rPr>
          <w:rStyle w:val="a7"/>
        </w:rPr>
        <w:commentReference w:id="7"/>
      </w:r>
      <w:commentRangeEnd w:id="8"/>
      <w:r w:rsidR="00D6008B">
        <w:rPr>
          <w:rStyle w:val="a7"/>
        </w:rPr>
        <w:commentReference w:id="8"/>
      </w:r>
      <w:r w:rsidR="005B1433" w:rsidRPr="007363FF">
        <w:rPr>
          <w:sz w:val="24"/>
        </w:rPr>
        <w:t xml:space="preserve"> with families that are in distress due to severe psychosocial problems and/or educational problems of children</w:t>
      </w:r>
      <w:r w:rsidR="005B33BB">
        <w:rPr>
          <w:sz w:val="24"/>
        </w:rPr>
        <w:t>, and are provided by trained social workers</w:t>
      </w:r>
      <w:r w:rsidR="005B1433" w:rsidRPr="007363FF">
        <w:rPr>
          <w:sz w:val="24"/>
        </w:rPr>
        <w:t>.</w:t>
      </w:r>
      <w:r w:rsidR="005B1433">
        <w:rPr>
          <w:sz w:val="24"/>
        </w:rPr>
        <w:t xml:space="preserve"> </w:t>
      </w:r>
      <w:r w:rsidR="005B1433" w:rsidRPr="007363FF">
        <w:rPr>
          <w:sz w:val="24"/>
        </w:rPr>
        <w:t>In</w:t>
      </w:r>
      <w:r w:rsidR="005B1433">
        <w:rPr>
          <w:sz w:val="24"/>
        </w:rPr>
        <w:t xml:space="preserve"> Israel and Germany,</w:t>
      </w:r>
      <w:r w:rsidR="005B1433" w:rsidRPr="007363FF">
        <w:rPr>
          <w:sz w:val="24"/>
        </w:rPr>
        <w:t xml:space="preserve"> </w:t>
      </w:r>
      <w:r w:rsidR="005B1433">
        <w:rPr>
          <w:sz w:val="24"/>
        </w:rPr>
        <w:t>most interviews were conducted</w:t>
      </w:r>
      <w:r w:rsidR="005B1433" w:rsidRPr="007363FF">
        <w:rPr>
          <w:sz w:val="24"/>
        </w:rPr>
        <w:t xml:space="preserve"> online. The interviews aim</w:t>
      </w:r>
      <w:r w:rsidR="005B1433">
        <w:rPr>
          <w:sz w:val="24"/>
        </w:rPr>
        <w:t>ed</w:t>
      </w:r>
      <w:r w:rsidR="005B1433" w:rsidRPr="007363FF">
        <w:rPr>
          <w:sz w:val="24"/>
        </w:rPr>
        <w:t xml:space="preserve"> to </w:t>
      </w:r>
      <w:r w:rsidR="005B1433" w:rsidRPr="007363FF">
        <w:rPr>
          <w:sz w:val="24"/>
        </w:rPr>
        <w:lastRenderedPageBreak/>
        <w:t>understand both the workers’ perspective on involving fathers and their daily routines</w:t>
      </w:r>
      <w:r w:rsidR="005B1433">
        <w:rPr>
          <w:sz w:val="24"/>
        </w:rPr>
        <w:t xml:space="preserve"> </w:t>
      </w:r>
      <w:r w:rsidR="005B1433" w:rsidRPr="007363FF">
        <w:rPr>
          <w:sz w:val="24"/>
        </w:rPr>
        <w:t xml:space="preserve">and </w:t>
      </w:r>
      <w:r w:rsidR="005B33BB">
        <w:rPr>
          <w:sz w:val="24"/>
        </w:rPr>
        <w:t xml:space="preserve">actual </w:t>
      </w:r>
      <w:r w:rsidR="005B1433" w:rsidRPr="007363FF">
        <w:rPr>
          <w:sz w:val="24"/>
        </w:rPr>
        <w:t>practices.</w:t>
      </w:r>
    </w:p>
    <w:p w14:paraId="284BE765" w14:textId="77777777" w:rsidR="005B33BB" w:rsidRDefault="005B1433" w:rsidP="00C52B6C">
      <w:pPr>
        <w:ind w:firstLine="720"/>
        <w:jc w:val="both"/>
        <w:rPr>
          <w:sz w:val="24"/>
        </w:rPr>
      </w:pPr>
      <w:r>
        <w:rPr>
          <w:sz w:val="24"/>
        </w:rPr>
        <w:t>In both countries, two interviews were conducted and</w:t>
      </w:r>
      <w:r w:rsidRPr="007363FF">
        <w:rPr>
          <w:sz w:val="24"/>
        </w:rPr>
        <w:t xml:space="preserve"> analyzed first, and serve</w:t>
      </w:r>
      <w:r>
        <w:rPr>
          <w:sz w:val="24"/>
        </w:rPr>
        <w:t>d</w:t>
      </w:r>
      <w:r w:rsidRPr="007363FF">
        <w:rPr>
          <w:sz w:val="24"/>
        </w:rPr>
        <w:t xml:space="preserve"> as a pilot study. Thereafter, </w:t>
      </w:r>
      <w:r>
        <w:rPr>
          <w:sz w:val="24"/>
        </w:rPr>
        <w:t>the rest of the interviews were conducted</w:t>
      </w:r>
      <w:r w:rsidRPr="007363FF">
        <w:rPr>
          <w:sz w:val="24"/>
        </w:rPr>
        <w:t xml:space="preserve">. </w:t>
      </w:r>
      <w:r w:rsidR="00F97A54">
        <w:rPr>
          <w:sz w:val="24"/>
        </w:rPr>
        <w:t xml:space="preserve">All </w:t>
      </w:r>
      <w:r w:rsidR="002077C8">
        <w:rPr>
          <w:sz w:val="24"/>
        </w:rPr>
        <w:t xml:space="preserve">the </w:t>
      </w:r>
      <w:r w:rsidR="00B47484">
        <w:rPr>
          <w:sz w:val="24"/>
        </w:rPr>
        <w:t xml:space="preserve">interviews’ </w:t>
      </w:r>
      <w:r w:rsidR="002077C8">
        <w:rPr>
          <w:sz w:val="24"/>
        </w:rPr>
        <w:t>transcripts</w:t>
      </w:r>
      <w:r w:rsidR="00F97A54">
        <w:rPr>
          <w:sz w:val="24"/>
        </w:rPr>
        <w:t xml:space="preserve"> </w:t>
      </w:r>
      <w:r w:rsidR="002077C8">
        <w:rPr>
          <w:sz w:val="24"/>
        </w:rPr>
        <w:t xml:space="preserve">were </w:t>
      </w:r>
      <w:r w:rsidR="00F97A54">
        <w:rPr>
          <w:sz w:val="24"/>
        </w:rPr>
        <w:t xml:space="preserve">analyzed </w:t>
      </w:r>
      <w:r w:rsidR="00832A89">
        <w:rPr>
          <w:sz w:val="24"/>
        </w:rPr>
        <w:t>according to a qualitative content analysis method</w:t>
      </w:r>
      <w:r w:rsidR="00483191">
        <w:rPr>
          <w:sz w:val="24"/>
        </w:rPr>
        <w:t xml:space="preserve">, </w:t>
      </w:r>
      <w:r w:rsidR="00B47484">
        <w:rPr>
          <w:sz w:val="24"/>
        </w:rPr>
        <w:t>with the</w:t>
      </w:r>
      <w:r w:rsidR="00483191">
        <w:rPr>
          <w:sz w:val="24"/>
        </w:rPr>
        <w:t xml:space="preserve"> aim to trace the unique perceptions and world view of social workers</w:t>
      </w:r>
      <w:r w:rsidR="00945B1D">
        <w:rPr>
          <w:sz w:val="24"/>
        </w:rPr>
        <w:t xml:space="preserve"> regarding fathers</w:t>
      </w:r>
      <w:r w:rsidR="00483191">
        <w:rPr>
          <w:sz w:val="24"/>
        </w:rPr>
        <w:t>.</w:t>
      </w:r>
      <w:r w:rsidR="007363FF">
        <w:rPr>
          <w:sz w:val="24"/>
        </w:rPr>
        <w:t xml:space="preserve"> First, interviews were read and analyzed according to a</w:t>
      </w:r>
      <w:r w:rsidR="007363FF" w:rsidRPr="007363FF">
        <w:rPr>
          <w:sz w:val="24"/>
        </w:rPr>
        <w:t xml:space="preserve"> qualitative</w:t>
      </w:r>
      <w:r w:rsidR="007363FF">
        <w:rPr>
          <w:sz w:val="24"/>
        </w:rPr>
        <w:t>-narrative</w:t>
      </w:r>
      <w:r w:rsidR="007363FF" w:rsidRPr="007363FF">
        <w:rPr>
          <w:sz w:val="24"/>
        </w:rPr>
        <w:t xml:space="preserve"> method of categorization offered by </w:t>
      </w:r>
      <w:proofErr w:type="spellStart"/>
      <w:r w:rsidR="007363FF" w:rsidRPr="007363FF">
        <w:rPr>
          <w:sz w:val="24"/>
        </w:rPr>
        <w:t>Shkedi</w:t>
      </w:r>
      <w:proofErr w:type="spellEnd"/>
      <w:r w:rsidR="007363FF" w:rsidRPr="007363FF">
        <w:rPr>
          <w:sz w:val="24"/>
        </w:rPr>
        <w:t xml:space="preserve"> in his book "</w:t>
      </w:r>
      <w:hyperlink r:id="rId12" w:anchor="v=onepage&amp;q=ASHER%20qualitative%20research%20SHKEDI&amp;f=false" w:tgtFrame="_blank" w:history="1">
        <w:r w:rsidR="007363FF" w:rsidRPr="007363FF">
          <w:rPr>
            <w:sz w:val="24"/>
          </w:rPr>
          <w:t>Multiple Case Narrative: A qualitative approach to studying multiple populations</w:t>
        </w:r>
      </w:hyperlink>
      <w:r w:rsidR="007363FF" w:rsidRPr="007363FF">
        <w:rPr>
          <w:sz w:val="24"/>
        </w:rPr>
        <w:t>"</w:t>
      </w:r>
      <w:r w:rsidR="007363FF">
        <w:rPr>
          <w:sz w:val="24"/>
        </w:rPr>
        <w:t xml:space="preserve"> (2005).</w:t>
      </w:r>
    </w:p>
    <w:p w14:paraId="66530A47" w14:textId="2FEB3FE9" w:rsidR="00624006" w:rsidRPr="007363FF" w:rsidRDefault="007363FF" w:rsidP="00C52B6C">
      <w:pPr>
        <w:ind w:firstLine="720"/>
        <w:jc w:val="both"/>
        <w:rPr>
          <w:sz w:val="24"/>
        </w:rPr>
      </w:pPr>
      <w:r>
        <w:rPr>
          <w:sz w:val="24"/>
        </w:rPr>
        <w:t xml:space="preserve">Following, the German interviews were divided into categories that were found in the former analysis of the Israeli interviews. </w:t>
      </w:r>
      <w:r w:rsidR="000D0894">
        <w:rPr>
          <w:sz w:val="24"/>
        </w:rPr>
        <w:t>However, t</w:t>
      </w:r>
      <w:r w:rsidR="000D0894" w:rsidRPr="007363FF">
        <w:rPr>
          <w:sz w:val="24"/>
        </w:rPr>
        <w:t xml:space="preserve">he regular category analysis </w:t>
      </w:r>
      <w:r w:rsidR="000D0894">
        <w:rPr>
          <w:sz w:val="24"/>
        </w:rPr>
        <w:t>did</w:t>
      </w:r>
      <w:r w:rsidR="000D0894" w:rsidRPr="007363FF">
        <w:rPr>
          <w:sz w:val="24"/>
        </w:rPr>
        <w:t xml:space="preserve"> not yield sufficient or </w:t>
      </w:r>
      <w:r w:rsidR="005B33BB" w:rsidRPr="007363FF">
        <w:rPr>
          <w:sz w:val="24"/>
        </w:rPr>
        <w:t>in-depth</w:t>
      </w:r>
      <w:r w:rsidR="000D0894" w:rsidRPr="007363FF">
        <w:rPr>
          <w:sz w:val="24"/>
        </w:rPr>
        <w:t xml:space="preserve"> conclusions</w:t>
      </w:r>
      <w:r>
        <w:rPr>
          <w:sz w:val="24"/>
        </w:rPr>
        <w:t xml:space="preserve">. Therefore, a </w:t>
      </w:r>
      <w:r w:rsidRPr="007363FF">
        <w:rPr>
          <w:sz w:val="24"/>
        </w:rPr>
        <w:t xml:space="preserve">'second order' analysis </w:t>
      </w:r>
      <w:r w:rsidR="000D0894">
        <w:rPr>
          <w:sz w:val="24"/>
        </w:rPr>
        <w:t>was conducted with other researche</w:t>
      </w:r>
      <w:r w:rsidR="00152A31">
        <w:rPr>
          <w:sz w:val="24"/>
        </w:rPr>
        <w:t>r</w:t>
      </w:r>
      <w:r w:rsidR="000D0894">
        <w:rPr>
          <w:sz w:val="24"/>
        </w:rPr>
        <w:t>s (</w:t>
      </w:r>
      <w:proofErr w:type="spellStart"/>
      <w:r w:rsidR="000D0894">
        <w:rPr>
          <w:sz w:val="24"/>
        </w:rPr>
        <w:t>Shkedi</w:t>
      </w:r>
      <w:proofErr w:type="spellEnd"/>
      <w:r w:rsidR="000D0894">
        <w:rPr>
          <w:sz w:val="24"/>
        </w:rPr>
        <w:t xml:space="preserve">, 2004), in the spirit of the qualitative content analysis – </w:t>
      </w:r>
      <w:r w:rsidR="000D0894" w:rsidRPr="000D0894">
        <w:rPr>
          <w:sz w:val="24"/>
        </w:rPr>
        <w:t>QCA (</w:t>
      </w:r>
      <w:proofErr w:type="spellStart"/>
      <w:r w:rsidR="000D0894" w:rsidRPr="000D0894">
        <w:rPr>
          <w:sz w:val="24"/>
        </w:rPr>
        <w:t>Graneheim</w:t>
      </w:r>
      <w:proofErr w:type="spellEnd"/>
      <w:r w:rsidR="000D0894" w:rsidRPr="000D0894">
        <w:rPr>
          <w:sz w:val="24"/>
        </w:rPr>
        <w:t>, Lindgren</w:t>
      </w:r>
      <w:r w:rsidR="000D0894">
        <w:rPr>
          <w:sz w:val="24"/>
        </w:rPr>
        <w:t xml:space="preserve"> and</w:t>
      </w:r>
      <w:r w:rsidR="000D0894" w:rsidRPr="000D0894">
        <w:rPr>
          <w:sz w:val="24"/>
        </w:rPr>
        <w:t xml:space="preserve"> </w:t>
      </w:r>
      <w:proofErr w:type="spellStart"/>
      <w:r w:rsidR="000D0894" w:rsidRPr="000D0894">
        <w:rPr>
          <w:sz w:val="24"/>
        </w:rPr>
        <w:t>Lundman</w:t>
      </w:r>
      <w:proofErr w:type="spellEnd"/>
      <w:r w:rsidR="000D0894">
        <w:rPr>
          <w:sz w:val="24"/>
        </w:rPr>
        <w:t>, 2017). O</w:t>
      </w:r>
      <w:r w:rsidR="000D0894" w:rsidRPr="000D0894">
        <w:rPr>
          <w:sz w:val="24"/>
        </w:rPr>
        <w:t xml:space="preserve">n the axis of two-dimensional model of QCA epistemological approaches: phenomenological description VS hermeneutic interpretation, </w:t>
      </w:r>
      <w:r w:rsidR="005B1433">
        <w:rPr>
          <w:sz w:val="24"/>
        </w:rPr>
        <w:t>the</w:t>
      </w:r>
      <w:r w:rsidR="000D0894" w:rsidRPr="000D0894">
        <w:rPr>
          <w:sz w:val="24"/>
        </w:rPr>
        <w:t xml:space="preserve"> initial analysis of the</w:t>
      </w:r>
      <w:r w:rsidR="000D0894" w:rsidRPr="005B1433">
        <w:rPr>
          <w:sz w:val="24"/>
        </w:rPr>
        <w:t xml:space="preserve"> interviews was more of the first one</w:t>
      </w:r>
      <w:r w:rsidR="005B1433" w:rsidRPr="005B1433">
        <w:rPr>
          <w:sz w:val="24"/>
        </w:rPr>
        <w:t xml:space="preserve">, </w:t>
      </w:r>
      <w:r w:rsidR="000D0894" w:rsidRPr="005B1433">
        <w:rPr>
          <w:sz w:val="24"/>
        </w:rPr>
        <w:t xml:space="preserve">focusing on the manifest content with concrete descriptions and deductive (concept driven) approach, whereas </w:t>
      </w:r>
      <w:r w:rsidR="005B1433" w:rsidRPr="005B1433">
        <w:rPr>
          <w:sz w:val="24"/>
        </w:rPr>
        <w:t>the second round of analysis</w:t>
      </w:r>
      <w:r w:rsidR="000D0894" w:rsidRPr="005B1433">
        <w:rPr>
          <w:sz w:val="24"/>
        </w:rPr>
        <w:t xml:space="preserve"> adopted a distance approach from the text with more abstract descriptions and interpretations and abductive approach</w:t>
      </w:r>
      <w:r w:rsidR="005B1433" w:rsidRPr="005B1433">
        <w:rPr>
          <w:sz w:val="24"/>
        </w:rPr>
        <w:t>.</w:t>
      </w:r>
      <w:r w:rsidR="00C52B6C">
        <w:rPr>
          <w:sz w:val="24"/>
        </w:rPr>
        <w:t xml:space="preserve"> </w:t>
      </w:r>
      <w:r>
        <w:rPr>
          <w:sz w:val="24"/>
        </w:rPr>
        <w:t xml:space="preserve"> </w:t>
      </w:r>
      <w:r w:rsidR="00624006" w:rsidRPr="007363FF">
        <w:rPr>
          <w:sz w:val="24"/>
        </w:rPr>
        <w:t>For ethical considerations, texts relating to specific clients</w:t>
      </w:r>
      <w:r w:rsidR="00C52B6C">
        <w:rPr>
          <w:sz w:val="24"/>
        </w:rPr>
        <w:t>, also the social workers’ names and department’s location were anonymized</w:t>
      </w:r>
      <w:r w:rsidR="00624006" w:rsidRPr="007363FF">
        <w:rPr>
          <w:sz w:val="24"/>
        </w:rPr>
        <w:t xml:space="preserve">, so that identifiable data </w:t>
      </w:r>
      <w:r w:rsidR="00C52B6C">
        <w:rPr>
          <w:sz w:val="24"/>
        </w:rPr>
        <w:t>was</w:t>
      </w:r>
      <w:r w:rsidR="00624006" w:rsidRPr="007363FF">
        <w:rPr>
          <w:sz w:val="24"/>
        </w:rPr>
        <w:t xml:space="preserve"> not exposed.</w:t>
      </w:r>
      <w:r w:rsidR="00C52B6C">
        <w:rPr>
          <w:sz w:val="24"/>
        </w:rPr>
        <w:t xml:space="preserve"> </w:t>
      </w:r>
    </w:p>
    <w:p w14:paraId="69190F9B" w14:textId="77777777" w:rsidR="00F36150" w:rsidRDefault="00F36150" w:rsidP="002077C8">
      <w:pPr>
        <w:jc w:val="both"/>
        <w:rPr>
          <w:sz w:val="24"/>
          <w:rtl/>
        </w:rPr>
      </w:pPr>
    </w:p>
    <w:p w14:paraId="4C93DE98" w14:textId="4D5AB698" w:rsidR="00EE3616" w:rsidRPr="00B60FF4" w:rsidRDefault="00F36150" w:rsidP="006C1F6A">
      <w:pPr>
        <w:jc w:val="both"/>
        <w:rPr>
          <w:b/>
          <w:bCs/>
          <w:sz w:val="28"/>
          <w:szCs w:val="28"/>
        </w:rPr>
      </w:pPr>
      <w:r w:rsidRPr="00B60FF4">
        <w:rPr>
          <w:b/>
          <w:bCs/>
          <w:sz w:val="28"/>
          <w:szCs w:val="28"/>
        </w:rPr>
        <w:t>FINDINGS</w:t>
      </w:r>
    </w:p>
    <w:p w14:paraId="3F525610" w14:textId="7927D7C2" w:rsidR="00B60FF4" w:rsidRPr="00B60FF4" w:rsidRDefault="00B60FF4" w:rsidP="00AB1A03">
      <w:pPr>
        <w:jc w:val="both"/>
        <w:rPr>
          <w:sz w:val="24"/>
        </w:rPr>
      </w:pPr>
      <w:r w:rsidRPr="00B60FF4">
        <w:rPr>
          <w:b/>
          <w:bCs/>
          <w:sz w:val="24"/>
        </w:rPr>
        <w:t xml:space="preserve">The ideal father </w:t>
      </w:r>
      <w:r w:rsidR="00D90525" w:rsidRPr="00B60FF4">
        <w:rPr>
          <w:b/>
          <w:bCs/>
          <w:sz w:val="24"/>
        </w:rPr>
        <w:t>images</w:t>
      </w:r>
    </w:p>
    <w:p w14:paraId="0D97ADBB" w14:textId="6DB6755F" w:rsidR="000C0CA6" w:rsidRDefault="00B25670" w:rsidP="000C0CA6">
      <w:pPr>
        <w:jc w:val="both"/>
        <w:rPr>
          <w:sz w:val="24"/>
        </w:rPr>
      </w:pPr>
      <w:r>
        <w:rPr>
          <w:sz w:val="24"/>
        </w:rPr>
        <w:t>S</w:t>
      </w:r>
      <w:r w:rsidR="00E90585">
        <w:rPr>
          <w:sz w:val="24"/>
        </w:rPr>
        <w:t>ocial workers</w:t>
      </w:r>
      <w:r w:rsidR="00F74E0E">
        <w:rPr>
          <w:sz w:val="24"/>
        </w:rPr>
        <w:t xml:space="preserve"> in both groups</w:t>
      </w:r>
      <w:r w:rsidR="00E90585">
        <w:rPr>
          <w:sz w:val="24"/>
        </w:rPr>
        <w:t xml:space="preserve"> expressed</w:t>
      </w:r>
      <w:r w:rsidR="000014E4">
        <w:rPr>
          <w:sz w:val="24"/>
        </w:rPr>
        <w:t xml:space="preserve">, explicitly or implicitly, </w:t>
      </w:r>
      <w:r w:rsidR="00E90585">
        <w:rPr>
          <w:sz w:val="24"/>
        </w:rPr>
        <w:t xml:space="preserve">a certain </w:t>
      </w:r>
      <w:r w:rsidR="00B60FF4">
        <w:rPr>
          <w:sz w:val="24"/>
        </w:rPr>
        <w:t>image</w:t>
      </w:r>
      <w:r w:rsidR="00E90585">
        <w:rPr>
          <w:sz w:val="24"/>
        </w:rPr>
        <w:t xml:space="preserve"> of the ideal father type, or ideal father’s characteristics, which </w:t>
      </w:r>
      <w:r w:rsidR="006C1F6A">
        <w:rPr>
          <w:sz w:val="24"/>
        </w:rPr>
        <w:t>were</w:t>
      </w:r>
      <w:r w:rsidR="00E90585">
        <w:rPr>
          <w:sz w:val="24"/>
        </w:rPr>
        <w:t xml:space="preserve"> associated with positive expressions and high appreciation.</w:t>
      </w:r>
      <w:r w:rsidR="006224E7">
        <w:rPr>
          <w:sz w:val="24"/>
        </w:rPr>
        <w:t xml:space="preserve"> </w:t>
      </w:r>
      <w:r w:rsidR="00FD23C8">
        <w:rPr>
          <w:sz w:val="24"/>
        </w:rPr>
        <w:t xml:space="preserve">Alternatively, social workers described, as concrete case descriptions or as general statements, </w:t>
      </w:r>
      <w:r w:rsidR="00B60FF4">
        <w:rPr>
          <w:sz w:val="24"/>
        </w:rPr>
        <w:t>an</w:t>
      </w:r>
      <w:r w:rsidR="00FD23C8">
        <w:rPr>
          <w:sz w:val="24"/>
        </w:rPr>
        <w:t xml:space="preserve"> image of the </w:t>
      </w:r>
      <w:r w:rsidR="00983BA0">
        <w:rPr>
          <w:sz w:val="24"/>
        </w:rPr>
        <w:t xml:space="preserve">common </w:t>
      </w:r>
      <w:r w:rsidR="00FD23C8">
        <w:rPr>
          <w:sz w:val="24"/>
        </w:rPr>
        <w:t>client father</w:t>
      </w:r>
      <w:r w:rsidR="00983BA0">
        <w:rPr>
          <w:sz w:val="24"/>
        </w:rPr>
        <w:t xml:space="preserve">. The </w:t>
      </w:r>
      <w:r w:rsidR="00983BA0">
        <w:rPr>
          <w:sz w:val="24"/>
        </w:rPr>
        <w:lastRenderedPageBreak/>
        <w:t>common client father</w:t>
      </w:r>
      <w:r w:rsidR="00FD23C8">
        <w:rPr>
          <w:sz w:val="24"/>
        </w:rPr>
        <w:t xml:space="preserve"> </w:t>
      </w:r>
      <w:r w:rsidR="00B60FF4">
        <w:rPr>
          <w:sz w:val="24"/>
        </w:rPr>
        <w:t>mostly</w:t>
      </w:r>
      <w:r w:rsidR="00FD23C8">
        <w:rPr>
          <w:sz w:val="24"/>
        </w:rPr>
        <w:t xml:space="preserve"> stand</w:t>
      </w:r>
      <w:r w:rsidR="00983BA0">
        <w:rPr>
          <w:sz w:val="24"/>
        </w:rPr>
        <w:t>s</w:t>
      </w:r>
      <w:r w:rsidR="00FD23C8">
        <w:rPr>
          <w:sz w:val="24"/>
        </w:rPr>
        <w:t xml:space="preserve"> in contrast to the ideal</w:t>
      </w:r>
      <w:r w:rsidR="00B60FF4">
        <w:rPr>
          <w:sz w:val="24"/>
        </w:rPr>
        <w:t xml:space="preserve"> father</w:t>
      </w:r>
      <w:r w:rsidR="00983BA0">
        <w:rPr>
          <w:sz w:val="24"/>
        </w:rPr>
        <w:t xml:space="preserve"> image</w:t>
      </w:r>
      <w:r w:rsidR="00FD23C8">
        <w:rPr>
          <w:sz w:val="24"/>
        </w:rPr>
        <w:t>, and in</w:t>
      </w:r>
      <w:r w:rsidR="00B60FF4">
        <w:rPr>
          <w:sz w:val="24"/>
        </w:rPr>
        <w:t xml:space="preserve"> a</w:t>
      </w:r>
      <w:r w:rsidR="00FD23C8">
        <w:rPr>
          <w:sz w:val="24"/>
        </w:rPr>
        <w:t xml:space="preserve"> very few </w:t>
      </w:r>
      <w:r w:rsidR="00983BA0">
        <w:rPr>
          <w:sz w:val="24"/>
        </w:rPr>
        <w:t xml:space="preserve">and exceptional </w:t>
      </w:r>
      <w:r w:rsidR="00FD23C8">
        <w:rPr>
          <w:sz w:val="24"/>
        </w:rPr>
        <w:t>cases matches this ideal (therefore is classified as a “good client”</w:t>
      </w:r>
      <w:r w:rsidR="00B60FF4">
        <w:rPr>
          <w:sz w:val="24"/>
        </w:rPr>
        <w:t xml:space="preserve"> or a “success</w:t>
      </w:r>
      <w:r w:rsidR="00983BA0">
        <w:rPr>
          <w:sz w:val="24"/>
        </w:rPr>
        <w:t>ful treatment</w:t>
      </w:r>
      <w:r w:rsidR="00B60FF4">
        <w:rPr>
          <w:sz w:val="24"/>
        </w:rPr>
        <w:t>”</w:t>
      </w:r>
      <w:r w:rsidR="00FD23C8">
        <w:rPr>
          <w:sz w:val="24"/>
        </w:rPr>
        <w:t>)</w:t>
      </w:r>
      <w:r w:rsidR="00B60FF4">
        <w:rPr>
          <w:sz w:val="24"/>
        </w:rPr>
        <w:t>.</w:t>
      </w:r>
      <w:r w:rsidR="00FD23C8">
        <w:rPr>
          <w:sz w:val="24"/>
        </w:rPr>
        <w:t xml:space="preserve"> </w:t>
      </w:r>
      <w:r w:rsidR="00B60FF4">
        <w:rPr>
          <w:sz w:val="24"/>
        </w:rPr>
        <w:t xml:space="preserve">The different </w:t>
      </w:r>
      <w:r w:rsidR="00983BA0">
        <w:rPr>
          <w:sz w:val="24"/>
        </w:rPr>
        <w:t xml:space="preserve">father </w:t>
      </w:r>
      <w:r w:rsidR="00B60FF4">
        <w:rPr>
          <w:sz w:val="24"/>
        </w:rPr>
        <w:t>images’</w:t>
      </w:r>
      <w:r w:rsidR="006C1F6A">
        <w:rPr>
          <w:sz w:val="24"/>
        </w:rPr>
        <w:t xml:space="preserve"> characteristics </w:t>
      </w:r>
      <w:r w:rsidR="00592191">
        <w:rPr>
          <w:sz w:val="24"/>
        </w:rPr>
        <w:t xml:space="preserve">concerned emotional, </w:t>
      </w:r>
      <w:r w:rsidR="00B60FF4">
        <w:rPr>
          <w:sz w:val="24"/>
        </w:rPr>
        <w:t>behavioral,</w:t>
      </w:r>
      <w:r w:rsidR="00741782">
        <w:rPr>
          <w:sz w:val="24"/>
        </w:rPr>
        <w:t xml:space="preserve"> and familial aspects, as well as economical function and </w:t>
      </w:r>
      <w:r w:rsidR="00983BA0">
        <w:rPr>
          <w:sz w:val="24"/>
        </w:rPr>
        <w:t xml:space="preserve">general </w:t>
      </w:r>
      <w:r w:rsidR="00741782">
        <w:rPr>
          <w:sz w:val="24"/>
        </w:rPr>
        <w:t>attitude towards the treatment</w:t>
      </w:r>
      <w:r w:rsidR="00983BA0">
        <w:rPr>
          <w:sz w:val="24"/>
        </w:rPr>
        <w:t>, the welfare system</w:t>
      </w:r>
      <w:r w:rsidR="00741782">
        <w:rPr>
          <w:sz w:val="24"/>
        </w:rPr>
        <w:t xml:space="preserve"> or the social worker</w:t>
      </w:r>
      <w:r w:rsidR="00983BA0">
        <w:rPr>
          <w:sz w:val="24"/>
        </w:rPr>
        <w:t xml:space="preserve"> herself</w:t>
      </w:r>
      <w:r w:rsidR="00741782">
        <w:rPr>
          <w:sz w:val="24"/>
        </w:rPr>
        <w:t>.</w:t>
      </w:r>
      <w:r w:rsidR="000C0CA6">
        <w:rPr>
          <w:sz w:val="24"/>
        </w:rPr>
        <w:t xml:space="preserve"> In the following, </w:t>
      </w:r>
      <w:r w:rsidR="00983BA0">
        <w:rPr>
          <w:sz w:val="24"/>
        </w:rPr>
        <w:t>we</w:t>
      </w:r>
      <w:r w:rsidR="000C0CA6">
        <w:rPr>
          <w:sz w:val="24"/>
        </w:rPr>
        <w:t xml:space="preserve"> will elaborate the </w:t>
      </w:r>
      <w:r w:rsidR="00F05E6B">
        <w:rPr>
          <w:sz w:val="24"/>
        </w:rPr>
        <w:t>varied</w:t>
      </w:r>
      <w:r w:rsidR="000C0CA6">
        <w:rPr>
          <w:sz w:val="24"/>
        </w:rPr>
        <w:t xml:space="preserve"> expressions of th</w:t>
      </w:r>
      <w:r w:rsidR="00393CDF">
        <w:rPr>
          <w:sz w:val="24"/>
        </w:rPr>
        <w:t xml:space="preserve">e </w:t>
      </w:r>
      <w:r w:rsidR="00B60FF4">
        <w:rPr>
          <w:sz w:val="24"/>
        </w:rPr>
        <w:t xml:space="preserve">different </w:t>
      </w:r>
      <w:r w:rsidR="00393CDF">
        <w:rPr>
          <w:sz w:val="24"/>
        </w:rPr>
        <w:t>father</w:t>
      </w:r>
      <w:r w:rsidR="000C0CA6">
        <w:rPr>
          <w:sz w:val="24"/>
        </w:rPr>
        <w:t xml:space="preserve"> </w:t>
      </w:r>
      <w:r w:rsidR="00B60FF4">
        <w:rPr>
          <w:sz w:val="24"/>
        </w:rPr>
        <w:t>images</w:t>
      </w:r>
      <w:r w:rsidR="000C0CA6">
        <w:rPr>
          <w:sz w:val="24"/>
        </w:rPr>
        <w:t>, and the differences between Israel and Germany</w:t>
      </w:r>
      <w:r w:rsidR="00393CDF">
        <w:rPr>
          <w:sz w:val="24"/>
        </w:rPr>
        <w:t xml:space="preserve"> in that </w:t>
      </w:r>
      <w:r w:rsidR="00983BA0">
        <w:rPr>
          <w:sz w:val="24"/>
        </w:rPr>
        <w:t>regard</w:t>
      </w:r>
      <w:r w:rsidR="000C0CA6">
        <w:rPr>
          <w:sz w:val="24"/>
        </w:rPr>
        <w:t>.</w:t>
      </w:r>
    </w:p>
    <w:p w14:paraId="25E0C1F8" w14:textId="6046C495" w:rsidR="00B60FF4" w:rsidRPr="00B60FF4" w:rsidRDefault="00B60FF4" w:rsidP="00B60FF4">
      <w:pPr>
        <w:jc w:val="both"/>
        <w:rPr>
          <w:sz w:val="24"/>
        </w:rPr>
      </w:pPr>
      <w:r>
        <w:rPr>
          <w:b/>
          <w:bCs/>
          <w:sz w:val="24"/>
        </w:rPr>
        <w:t>A</w:t>
      </w:r>
      <w:r w:rsidR="00511C79">
        <w:rPr>
          <w:b/>
          <w:bCs/>
          <w:sz w:val="24"/>
        </w:rPr>
        <w:t>n egalitarian trend</w:t>
      </w:r>
      <w:r>
        <w:rPr>
          <w:b/>
          <w:bCs/>
          <w:sz w:val="24"/>
        </w:rPr>
        <w:t>?</w:t>
      </w:r>
    </w:p>
    <w:p w14:paraId="78849CDD" w14:textId="435494BE" w:rsidR="00B60FF4" w:rsidRDefault="00D5580E" w:rsidP="00B60FF4">
      <w:pPr>
        <w:jc w:val="both"/>
        <w:rPr>
          <w:sz w:val="24"/>
        </w:rPr>
      </w:pPr>
      <w:r>
        <w:rPr>
          <w:rFonts w:hint="cs"/>
          <w:sz w:val="24"/>
        </w:rPr>
        <w:t>A</w:t>
      </w:r>
      <w:r>
        <w:rPr>
          <w:sz w:val="24"/>
        </w:rPr>
        <w:t>n</w:t>
      </w:r>
      <w:r w:rsidR="00B60FF4">
        <w:rPr>
          <w:sz w:val="24"/>
        </w:rPr>
        <w:t xml:space="preserve"> ideal father image </w:t>
      </w:r>
      <w:r>
        <w:rPr>
          <w:sz w:val="24"/>
        </w:rPr>
        <w:t xml:space="preserve">was seen in both countries </w:t>
      </w:r>
      <w:r w:rsidR="00B60FF4">
        <w:rPr>
          <w:sz w:val="24"/>
        </w:rPr>
        <w:t>along the interviews, but with some differences. In Germany, the desired father client social workers described was as followed:</w:t>
      </w:r>
    </w:p>
    <w:p w14:paraId="3AFE78DB" w14:textId="58EB2961" w:rsidR="00B60FF4" w:rsidRDefault="00B60FF4" w:rsidP="00B34DC9">
      <w:pPr>
        <w:ind w:left="630" w:right="566"/>
        <w:jc w:val="both"/>
      </w:pPr>
      <w:r w:rsidRPr="004B2DF6">
        <w:t>“They [the fathers that are more involved in the treatment] are softer, open minded, can talk about their own feelings, their own childhood, more kind in their marriage… the mother and father share it half to looking after the children and money” (Germany, 3).</w:t>
      </w:r>
    </w:p>
    <w:p w14:paraId="45655CA0" w14:textId="68DCC6B6" w:rsidR="00B34DC9" w:rsidRDefault="00B34DC9" w:rsidP="00D5580E">
      <w:pPr>
        <w:jc w:val="both"/>
        <w:rPr>
          <w:sz w:val="24"/>
        </w:rPr>
      </w:pPr>
      <w:r>
        <w:rPr>
          <w:sz w:val="24"/>
        </w:rPr>
        <w:t>Th</w:t>
      </w:r>
      <w:r w:rsidR="00872A81">
        <w:rPr>
          <w:sz w:val="24"/>
        </w:rPr>
        <w:t>e</w:t>
      </w:r>
      <w:r>
        <w:rPr>
          <w:sz w:val="24"/>
        </w:rPr>
        <w:t xml:space="preserve"> </w:t>
      </w:r>
      <w:r w:rsidR="00872A81">
        <w:rPr>
          <w:sz w:val="24"/>
        </w:rPr>
        <w:t>egalitarian</w:t>
      </w:r>
      <w:r>
        <w:rPr>
          <w:sz w:val="24"/>
        </w:rPr>
        <w:t xml:space="preserve"> idea of gender equality</w:t>
      </w:r>
      <w:r w:rsidR="00F5177F">
        <w:rPr>
          <w:sz w:val="24"/>
        </w:rPr>
        <w:t xml:space="preserve"> and men that are more adherent to feminine </w:t>
      </w:r>
      <w:r w:rsidR="001B05B9">
        <w:rPr>
          <w:sz w:val="24"/>
        </w:rPr>
        <w:t>characteristics</w:t>
      </w:r>
      <w:r w:rsidR="00B60FF4">
        <w:rPr>
          <w:sz w:val="24"/>
        </w:rPr>
        <w:t xml:space="preserve"> </w:t>
      </w:r>
      <w:r>
        <w:rPr>
          <w:sz w:val="24"/>
        </w:rPr>
        <w:t>matches</w:t>
      </w:r>
      <w:r w:rsidR="00B60FF4">
        <w:rPr>
          <w:sz w:val="24"/>
        </w:rPr>
        <w:t xml:space="preserve"> the sociological or social policy perspective of most interviews in Germany, regarding their wish to change gender roles and get fathers to be more involved</w:t>
      </w:r>
      <w:r w:rsidR="00D5580E">
        <w:rPr>
          <w:sz w:val="24"/>
        </w:rPr>
        <w:t>. But a</w:t>
      </w:r>
      <w:r>
        <w:rPr>
          <w:sz w:val="24"/>
        </w:rPr>
        <w:t xml:space="preserve">long this wish for social progression, raises the reality where </w:t>
      </w:r>
      <w:proofErr w:type="gramStart"/>
      <w:r>
        <w:rPr>
          <w:sz w:val="24"/>
        </w:rPr>
        <w:t>fathers</w:t>
      </w:r>
      <w:proofErr w:type="gramEnd"/>
      <w:r>
        <w:rPr>
          <w:sz w:val="24"/>
        </w:rPr>
        <w:t xml:space="preserve"> clients are perceived as not able to fulfill </w:t>
      </w:r>
      <w:r w:rsidR="00D5580E">
        <w:rPr>
          <w:sz w:val="24"/>
        </w:rPr>
        <w:t>this utopic wish, and are not keeping up with the new trend of increased fathers’ involvement, hence, are more old fashioned in their socialization:</w:t>
      </w:r>
    </w:p>
    <w:p w14:paraId="2C7AB82E" w14:textId="0BC1BD6B" w:rsidR="00DD3084" w:rsidRDefault="003B28E3" w:rsidP="00DD3084">
      <w:pPr>
        <w:ind w:left="630" w:right="566"/>
        <w:jc w:val="both"/>
      </w:pPr>
      <w:r>
        <w:t>“</w:t>
      </w:r>
      <w:r w:rsidRPr="003B28E3">
        <w:t>I think what changed in the last 20 or 30 years is that the fathers do more, for example, th</w:t>
      </w:r>
      <w:r w:rsidR="00DF540D">
        <w:t>a</w:t>
      </w:r>
      <w:r w:rsidRPr="003B28E3">
        <w:t>n my father, the fathers of the older generations</w:t>
      </w:r>
      <w:r w:rsidR="00DD3084">
        <w:t>… w</w:t>
      </w:r>
      <w:r w:rsidR="00DD3084" w:rsidRPr="009C537F">
        <w:t>e have more and more fathers of course who want to take responsibility of their kids…but we have it quite often that they say "I can't do it"… because they are also socialized that fathers are not in this responsibility</w:t>
      </w:r>
      <w:r w:rsidR="00DD3084">
        <w:t>…” (Germany, 4).</w:t>
      </w:r>
    </w:p>
    <w:p w14:paraId="64589F95" w14:textId="634B1B45" w:rsidR="00CC0870" w:rsidRDefault="00D5580E" w:rsidP="00511C79">
      <w:pPr>
        <w:jc w:val="both"/>
        <w:rPr>
          <w:rtl/>
        </w:rPr>
      </w:pPr>
      <w:r>
        <w:rPr>
          <w:sz w:val="24"/>
        </w:rPr>
        <w:t xml:space="preserve">In Israel this </w:t>
      </w:r>
      <w:r w:rsidR="00175657">
        <w:rPr>
          <w:sz w:val="24"/>
        </w:rPr>
        <w:t xml:space="preserve">ideal </w:t>
      </w:r>
      <w:r>
        <w:rPr>
          <w:sz w:val="24"/>
        </w:rPr>
        <w:t xml:space="preserve">image was similar but different. </w:t>
      </w:r>
      <w:r w:rsidR="00511C79">
        <w:rPr>
          <w:sz w:val="24"/>
        </w:rPr>
        <w:t>Social workers expressed policy change towards increasing fathers’ involvement:</w:t>
      </w:r>
    </w:p>
    <w:p w14:paraId="33DDA99F" w14:textId="721A426D" w:rsidR="00444A21" w:rsidRDefault="00444A21" w:rsidP="00444A21">
      <w:pPr>
        <w:ind w:left="630" w:right="566"/>
        <w:jc w:val="both"/>
      </w:pPr>
      <w:r>
        <w:lastRenderedPageBreak/>
        <w:t>“</w:t>
      </w:r>
      <w:r w:rsidRPr="003B28E3">
        <w:t xml:space="preserve">I think </w:t>
      </w:r>
      <w:r>
        <w:t xml:space="preserve">the policy [regarding fathers] has changed. If in the past the mother was more dominant in the </w:t>
      </w:r>
      <w:proofErr w:type="spellStart"/>
      <w:r>
        <w:t>Vaada</w:t>
      </w:r>
      <w:proofErr w:type="spellEnd"/>
      <w:r>
        <w:t xml:space="preserve"> [the treatment committee, or the </w:t>
      </w:r>
      <w:proofErr w:type="spellStart"/>
      <w:r>
        <w:t>Hilfeplanung</w:t>
      </w:r>
      <w:proofErr w:type="spellEnd"/>
      <w:r>
        <w:t>], today the father has to be invited and present” (Israel, O1).</w:t>
      </w:r>
    </w:p>
    <w:p w14:paraId="4A9855E4" w14:textId="67647D88" w:rsidR="006A29B8" w:rsidRDefault="00615C4B" w:rsidP="006A29B8">
      <w:pPr>
        <w:jc w:val="both"/>
        <w:rPr>
          <w:sz w:val="24"/>
        </w:rPr>
      </w:pPr>
      <w:r>
        <w:rPr>
          <w:sz w:val="24"/>
        </w:rPr>
        <w:t>At the same time, they also</w:t>
      </w:r>
      <w:r w:rsidR="006A29B8">
        <w:rPr>
          <w:sz w:val="24"/>
        </w:rPr>
        <w:t xml:space="preserve"> tagged fathers clients as </w:t>
      </w:r>
      <w:proofErr w:type="gramStart"/>
      <w:r w:rsidR="006A29B8">
        <w:rPr>
          <w:sz w:val="24"/>
        </w:rPr>
        <w:t>more old</w:t>
      </w:r>
      <w:proofErr w:type="gramEnd"/>
      <w:r w:rsidR="006A29B8">
        <w:rPr>
          <w:sz w:val="24"/>
        </w:rPr>
        <w:t xml:space="preserve"> fashioned in their socialization</w:t>
      </w:r>
      <w:r>
        <w:rPr>
          <w:sz w:val="24"/>
        </w:rPr>
        <w:t>, as in the German interviews</w:t>
      </w:r>
      <w:r w:rsidR="006A29B8">
        <w:rPr>
          <w:sz w:val="24"/>
        </w:rPr>
        <w:t>. Nevertheless, there was a strong emphasize on the Machoistic tendency of the Israeli society as a hall:</w:t>
      </w:r>
    </w:p>
    <w:p w14:paraId="40F79FD5" w14:textId="3C513A2F" w:rsidR="006A29B8" w:rsidRDefault="006A29B8" w:rsidP="006A29B8">
      <w:pPr>
        <w:ind w:left="630" w:right="566"/>
        <w:jc w:val="both"/>
      </w:pPr>
      <w:r>
        <w:t>“</w:t>
      </w:r>
      <w:r w:rsidRPr="003B28E3">
        <w:t xml:space="preserve">I think </w:t>
      </w:r>
      <w:r>
        <w:t xml:space="preserve">that masculinity construction in the Israeli society is… that a man has to be strong and Macho and then he won’t ask for help… the problem is in the education and messages in the Israeli society. That there is a certain type of masculinity and other options do not count… in the welfare </w:t>
      </w:r>
      <w:proofErr w:type="gramStart"/>
      <w:r>
        <w:t>clients</w:t>
      </w:r>
      <w:proofErr w:type="gramEnd"/>
      <w:r>
        <w:t xml:space="preserve"> population I don’t see any change in that aspect” (Israel, KY2).</w:t>
      </w:r>
    </w:p>
    <w:p w14:paraId="3FAA0710" w14:textId="157D53F5" w:rsidR="00511C79" w:rsidRDefault="00921FB8" w:rsidP="00511C79">
      <w:pPr>
        <w:jc w:val="both"/>
        <w:rPr>
          <w:rtl/>
        </w:rPr>
      </w:pPr>
      <w:r>
        <w:rPr>
          <w:sz w:val="24"/>
        </w:rPr>
        <w:t>Even when</w:t>
      </w:r>
      <w:r w:rsidR="00511C79">
        <w:rPr>
          <w:sz w:val="24"/>
        </w:rPr>
        <w:t xml:space="preserve"> a</w:t>
      </w:r>
      <w:r w:rsidR="00872A81">
        <w:rPr>
          <w:sz w:val="24"/>
        </w:rPr>
        <w:t xml:space="preserve"> </w:t>
      </w:r>
      <w:r w:rsidR="00511C79">
        <w:rPr>
          <w:sz w:val="24"/>
        </w:rPr>
        <w:t xml:space="preserve">father </w:t>
      </w:r>
      <w:r w:rsidR="00872A81">
        <w:rPr>
          <w:sz w:val="24"/>
        </w:rPr>
        <w:t>share</w:t>
      </w:r>
      <w:r>
        <w:rPr>
          <w:sz w:val="24"/>
        </w:rPr>
        <w:t>s</w:t>
      </w:r>
      <w:r w:rsidR="00872A81">
        <w:rPr>
          <w:sz w:val="24"/>
        </w:rPr>
        <w:t xml:space="preserve"> the maternal role with the mother</w:t>
      </w:r>
      <w:r>
        <w:rPr>
          <w:sz w:val="24"/>
        </w:rPr>
        <w:t>,</w:t>
      </w:r>
      <w:r w:rsidR="00F33B71">
        <w:rPr>
          <w:sz w:val="24"/>
        </w:rPr>
        <w:t xml:space="preserve"> and follows the father ideal that was dominant in the German interviews,</w:t>
      </w:r>
      <w:r>
        <w:rPr>
          <w:sz w:val="24"/>
        </w:rPr>
        <w:t xml:space="preserve"> he is looked at </w:t>
      </w:r>
      <w:r w:rsidR="00F33B71">
        <w:rPr>
          <w:sz w:val="24"/>
        </w:rPr>
        <w:t xml:space="preserve">by the Israeli social worker </w:t>
      </w:r>
      <w:r>
        <w:rPr>
          <w:sz w:val="24"/>
        </w:rPr>
        <w:t xml:space="preserve">as </w:t>
      </w:r>
      <w:r w:rsidR="00B85329">
        <w:rPr>
          <w:sz w:val="24"/>
        </w:rPr>
        <w:t>unusual and suspicious</w:t>
      </w:r>
      <w:r w:rsidR="00872A81">
        <w:rPr>
          <w:sz w:val="24"/>
        </w:rPr>
        <w:t>:</w:t>
      </w:r>
    </w:p>
    <w:p w14:paraId="2BC1DA04" w14:textId="1B3853C3" w:rsidR="00B34DC9" w:rsidRDefault="00B34DC9" w:rsidP="00B34DC9">
      <w:pPr>
        <w:ind w:left="630" w:right="566"/>
        <w:jc w:val="both"/>
      </w:pPr>
      <w:r>
        <w:t>“</w:t>
      </w:r>
      <w:r w:rsidR="00B85329">
        <w:t xml:space="preserve">This father was… from the quiet ones… I do, I take, whatever [the mother] </w:t>
      </w:r>
      <w:r w:rsidR="00B85AE1">
        <w:t>says</w:t>
      </w:r>
      <w:r w:rsidR="00B85329">
        <w:t xml:space="preserve">… </w:t>
      </w:r>
      <w:r w:rsidR="00B85AE1">
        <w:t>my impression was that</w:t>
      </w:r>
      <w:r>
        <w:t xml:space="preserve"> this father cooks, function</w:t>
      </w:r>
      <w:r w:rsidR="00B85AE1">
        <w:t>s</w:t>
      </w:r>
      <w:r>
        <w:t xml:space="preserve"> at home</w:t>
      </w:r>
      <w:r w:rsidR="00B85AE1">
        <w:t xml:space="preserve">… </w:t>
      </w:r>
      <w:r>
        <w:t>takes care of showers [for the children], he takes care of everything…</w:t>
      </w:r>
      <w:r w:rsidR="00B85329">
        <w:t>but</w:t>
      </w:r>
      <w:r w:rsidR="00B85AE1">
        <w:t xml:space="preserve"> it turned out that there was a sexual abuse [by the father towards a </w:t>
      </w:r>
      <w:proofErr w:type="gramStart"/>
      <w:r w:rsidR="00B85AE1">
        <w:t>child]…</w:t>
      </w:r>
      <w:proofErr w:type="gramEnd"/>
      <w:r w:rsidR="00B85AE1">
        <w:t xml:space="preserve"> so I say, one father that apparently functioned, this is what he </w:t>
      </w:r>
      <w:r w:rsidR="00884602">
        <w:t>did?</w:t>
      </w:r>
      <w:r w:rsidR="00B85AE1">
        <w:t>?</w:t>
      </w:r>
      <w:r w:rsidR="00B85329">
        <w:t xml:space="preserve"> </w:t>
      </w:r>
      <w:r>
        <w:t>” (Israel, O1).</w:t>
      </w:r>
    </w:p>
    <w:p w14:paraId="3E51E75A" w14:textId="7E00950C" w:rsidR="00175657" w:rsidRDefault="00201902" w:rsidP="00175657">
      <w:pPr>
        <w:jc w:val="both"/>
        <w:rPr>
          <w:sz w:val="24"/>
        </w:rPr>
      </w:pPr>
      <w:r>
        <w:rPr>
          <w:sz w:val="24"/>
        </w:rPr>
        <w:t>Additionally</w:t>
      </w:r>
      <w:r w:rsidR="00175657">
        <w:rPr>
          <w:sz w:val="24"/>
        </w:rPr>
        <w:t xml:space="preserve">, </w:t>
      </w:r>
      <w:r>
        <w:rPr>
          <w:sz w:val="24"/>
        </w:rPr>
        <w:t>i</w:t>
      </w:r>
      <w:r w:rsidR="00175657">
        <w:rPr>
          <w:sz w:val="24"/>
        </w:rPr>
        <w:t xml:space="preserve">f the German social workers </w:t>
      </w:r>
      <w:r w:rsidR="00586CA4">
        <w:rPr>
          <w:sz w:val="24"/>
        </w:rPr>
        <w:t>graded</w:t>
      </w:r>
      <w:r w:rsidR="00175657">
        <w:rPr>
          <w:sz w:val="24"/>
        </w:rPr>
        <w:t xml:space="preserve"> a good father</w:t>
      </w:r>
      <w:r w:rsidR="00586CA4">
        <w:rPr>
          <w:sz w:val="24"/>
        </w:rPr>
        <w:t xml:space="preserve"> as a father</w:t>
      </w:r>
      <w:r w:rsidR="00175657">
        <w:rPr>
          <w:sz w:val="24"/>
        </w:rPr>
        <w:t xml:space="preserve"> </w:t>
      </w:r>
      <w:r w:rsidR="00586CA4">
        <w:rPr>
          <w:sz w:val="24"/>
        </w:rPr>
        <w:t xml:space="preserve">who </w:t>
      </w:r>
      <w:r w:rsidR="00175657">
        <w:rPr>
          <w:sz w:val="24"/>
        </w:rPr>
        <w:t>takes care of his children and show</w:t>
      </w:r>
      <w:r w:rsidR="00DF540D">
        <w:rPr>
          <w:sz w:val="24"/>
        </w:rPr>
        <w:t>s</w:t>
      </w:r>
      <w:r w:rsidR="00175657">
        <w:rPr>
          <w:sz w:val="24"/>
        </w:rPr>
        <w:t xml:space="preserve"> active parenthood</w:t>
      </w:r>
      <w:r w:rsidR="009F38F8">
        <w:rPr>
          <w:sz w:val="24"/>
        </w:rPr>
        <w:t xml:space="preserve">, </w:t>
      </w:r>
      <w:r w:rsidR="00175657">
        <w:rPr>
          <w:sz w:val="24"/>
        </w:rPr>
        <w:t xml:space="preserve">emotional capacity, </w:t>
      </w:r>
      <w:r w:rsidR="009F38F8">
        <w:rPr>
          <w:sz w:val="24"/>
        </w:rPr>
        <w:t xml:space="preserve">and equality in household with the mother, </w:t>
      </w:r>
      <w:r w:rsidR="00175657">
        <w:rPr>
          <w:sz w:val="24"/>
        </w:rPr>
        <w:t>the Israeli social workers put much greater emphasis on the economical</w:t>
      </w:r>
      <w:r w:rsidR="00EF493E">
        <w:rPr>
          <w:sz w:val="24"/>
        </w:rPr>
        <w:t xml:space="preserve"> and materialistic</w:t>
      </w:r>
      <w:r w:rsidR="00175657">
        <w:rPr>
          <w:sz w:val="24"/>
        </w:rPr>
        <w:t xml:space="preserve"> capacity of the father, </w:t>
      </w:r>
      <w:r w:rsidR="00175657" w:rsidRPr="00201902">
        <w:rPr>
          <w:sz w:val="24"/>
        </w:rPr>
        <w:t>and his traditional role as the breadwinner of the family</w:t>
      </w:r>
      <w:r w:rsidR="009F38F8" w:rsidRPr="00201902">
        <w:rPr>
          <w:sz w:val="24"/>
        </w:rPr>
        <w:t>. Hence, contradicting the egalitarian model of equality between the parents</w:t>
      </w:r>
      <w:r w:rsidR="00175657" w:rsidRPr="00201902">
        <w:rPr>
          <w:sz w:val="24"/>
        </w:rPr>
        <w:t>:</w:t>
      </w:r>
    </w:p>
    <w:p w14:paraId="6C2A6B58" w14:textId="2E37D4A4" w:rsidR="00586CA4" w:rsidRDefault="00586CA4" w:rsidP="00586CA4">
      <w:pPr>
        <w:ind w:left="630" w:right="566"/>
        <w:jc w:val="both"/>
      </w:pPr>
      <w:r>
        <w:t>“He bought them [his children] everything that is needed because the mother had no money</w:t>
      </w:r>
      <w:r w:rsidR="008D6109">
        <w:t xml:space="preserve"> and she said: ‘they have father with money, so he shall pay’</w:t>
      </w:r>
      <w:r>
        <w:t>… and he always said</w:t>
      </w:r>
      <w:r w:rsidR="0047243A">
        <w:t xml:space="preserve"> yes</w:t>
      </w:r>
      <w:r w:rsidR="009F38F8">
        <w:t>…</w:t>
      </w:r>
      <w:r w:rsidR="0047243A">
        <w:t xml:space="preserve"> he really bought to the children and gave them…</w:t>
      </w:r>
      <w:r>
        <w:t>” (Israel, A1).</w:t>
      </w:r>
    </w:p>
    <w:p w14:paraId="1BFC8623" w14:textId="33E35B60" w:rsidR="00201902" w:rsidRPr="00B60FF4" w:rsidRDefault="00201902" w:rsidP="00201902">
      <w:pPr>
        <w:jc w:val="both"/>
        <w:rPr>
          <w:sz w:val="24"/>
        </w:rPr>
      </w:pPr>
      <w:r>
        <w:rPr>
          <w:b/>
          <w:bCs/>
          <w:sz w:val="24"/>
        </w:rPr>
        <w:t xml:space="preserve">The </w:t>
      </w:r>
      <w:r w:rsidR="00804E28">
        <w:rPr>
          <w:b/>
          <w:bCs/>
          <w:sz w:val="24"/>
        </w:rPr>
        <w:t>disappointing</w:t>
      </w:r>
      <w:r>
        <w:rPr>
          <w:b/>
          <w:bCs/>
          <w:sz w:val="24"/>
        </w:rPr>
        <w:t xml:space="preserve"> </w:t>
      </w:r>
      <w:r w:rsidR="00804E28">
        <w:rPr>
          <w:b/>
          <w:bCs/>
          <w:sz w:val="24"/>
        </w:rPr>
        <w:t>common father</w:t>
      </w:r>
    </w:p>
    <w:p w14:paraId="1513B89D" w14:textId="14A81C69" w:rsidR="009107C5" w:rsidRDefault="00201902" w:rsidP="00175657">
      <w:pPr>
        <w:jc w:val="both"/>
        <w:rPr>
          <w:sz w:val="24"/>
        </w:rPr>
      </w:pPr>
      <w:r>
        <w:rPr>
          <w:sz w:val="24"/>
        </w:rPr>
        <w:lastRenderedPageBreak/>
        <w:t>The different</w:t>
      </w:r>
      <w:r w:rsidR="00175657">
        <w:rPr>
          <w:sz w:val="24"/>
        </w:rPr>
        <w:t xml:space="preserve"> ideal</w:t>
      </w:r>
      <w:r>
        <w:rPr>
          <w:sz w:val="24"/>
        </w:rPr>
        <w:t xml:space="preserve"> father images in both countries</w:t>
      </w:r>
      <w:r w:rsidR="00175657">
        <w:rPr>
          <w:sz w:val="24"/>
        </w:rPr>
        <w:t xml:space="preserve"> </w:t>
      </w:r>
      <w:r>
        <w:rPr>
          <w:sz w:val="24"/>
        </w:rPr>
        <w:t>were</w:t>
      </w:r>
      <w:r w:rsidR="00175657">
        <w:rPr>
          <w:sz w:val="24"/>
        </w:rPr>
        <w:t xml:space="preserve"> compared, mostly as a contrast, to common fathers that are clients and are not very </w:t>
      </w:r>
      <w:r>
        <w:rPr>
          <w:sz w:val="24"/>
        </w:rPr>
        <w:t>involved</w:t>
      </w:r>
      <w:r w:rsidR="00175657">
        <w:rPr>
          <w:sz w:val="24"/>
        </w:rPr>
        <w:t xml:space="preserve"> </w:t>
      </w:r>
      <w:r>
        <w:rPr>
          <w:sz w:val="24"/>
        </w:rPr>
        <w:t>in</w:t>
      </w:r>
      <w:r w:rsidR="00175657">
        <w:rPr>
          <w:sz w:val="24"/>
        </w:rPr>
        <w:t xml:space="preserve"> the treatment. Most of them were judged negatively in opposition to the above </w:t>
      </w:r>
      <w:r w:rsidR="00600611">
        <w:rPr>
          <w:sz w:val="24"/>
        </w:rPr>
        <w:t>images</w:t>
      </w:r>
      <w:r w:rsidR="00175657">
        <w:rPr>
          <w:sz w:val="24"/>
        </w:rPr>
        <w:t xml:space="preserve"> of an ideal father, or in opposition to the mother’s maternal functioning</w:t>
      </w:r>
      <w:r w:rsidR="00600611">
        <w:rPr>
          <w:sz w:val="24"/>
        </w:rPr>
        <w:t xml:space="preserve"> (this will be elaborated further on)</w:t>
      </w:r>
      <w:r w:rsidR="00175657">
        <w:rPr>
          <w:sz w:val="24"/>
        </w:rPr>
        <w:t xml:space="preserve">. </w:t>
      </w:r>
    </w:p>
    <w:p w14:paraId="475D9ADA" w14:textId="225CB620" w:rsidR="009107C5" w:rsidRDefault="009107C5" w:rsidP="009107C5">
      <w:pPr>
        <w:jc w:val="both"/>
        <w:rPr>
          <w:sz w:val="24"/>
        </w:rPr>
      </w:pPr>
      <w:r>
        <w:rPr>
          <w:sz w:val="24"/>
        </w:rPr>
        <w:t>In both countries, only few interviewees acknowledged the stigmatic and judgmental approach of social workers towards fathers:</w:t>
      </w:r>
    </w:p>
    <w:p w14:paraId="6D0A7921" w14:textId="5577A709" w:rsidR="009107C5" w:rsidRDefault="009107C5" w:rsidP="009107C5">
      <w:pPr>
        <w:ind w:left="630" w:right="566"/>
        <w:jc w:val="both"/>
      </w:pPr>
      <w:r w:rsidRPr="005050A1">
        <w:t xml:space="preserve">“Social workers judge the father all the time, perceive him as abusive, not caring enough… even when he did all the efforts he can” (Israel, A5). </w:t>
      </w:r>
    </w:p>
    <w:p w14:paraId="09DC5404" w14:textId="371C1C6F" w:rsidR="00A51432" w:rsidRPr="00A51432" w:rsidRDefault="00A51432" w:rsidP="00A51432">
      <w:pPr>
        <w:ind w:left="630" w:right="566"/>
        <w:jc w:val="both"/>
      </w:pPr>
      <w:r w:rsidRPr="00A51432">
        <w:t>I really do my best not to be stigmatizing but it's always a challenge</w:t>
      </w:r>
      <w:r>
        <w:t xml:space="preserve">… </w:t>
      </w:r>
      <w:r w:rsidRPr="00A51432">
        <w:t>we, as social workers, we make the experience that they are, if you look at some statistics, they are more violent, they are more the perpetrator of domestic violence. But I think that is all in our head and we have to make sure that this is only… this is not always the case</w:t>
      </w:r>
      <w:r>
        <w:t>” (Germany, 6)</w:t>
      </w:r>
      <w:r w:rsidRPr="00A51432">
        <w:t xml:space="preserve">. </w:t>
      </w:r>
    </w:p>
    <w:p w14:paraId="37901DB1" w14:textId="34499DAA" w:rsidR="00175657" w:rsidRPr="00AA408B" w:rsidRDefault="009141FA" w:rsidP="00175657">
      <w:pPr>
        <w:jc w:val="both"/>
        <w:rPr>
          <w:sz w:val="24"/>
        </w:rPr>
      </w:pPr>
      <w:r>
        <w:rPr>
          <w:sz w:val="24"/>
        </w:rPr>
        <w:t xml:space="preserve">But </w:t>
      </w:r>
      <w:proofErr w:type="gramStart"/>
      <w:r>
        <w:rPr>
          <w:sz w:val="24"/>
        </w:rPr>
        <w:t>also</w:t>
      </w:r>
      <w:proofErr w:type="gramEnd"/>
      <w:r>
        <w:rPr>
          <w:sz w:val="24"/>
        </w:rPr>
        <w:t xml:space="preserve"> in that aspect there were some differences. </w:t>
      </w:r>
      <w:r w:rsidR="00201902">
        <w:rPr>
          <w:sz w:val="24"/>
        </w:rPr>
        <w:t xml:space="preserve">In Germany, for example, </w:t>
      </w:r>
      <w:r w:rsidR="00201902" w:rsidRPr="00B77EC8">
        <w:rPr>
          <w:sz w:val="24"/>
        </w:rPr>
        <w:t>t</w:t>
      </w:r>
      <w:r w:rsidR="00175657" w:rsidRPr="00B77EC8">
        <w:rPr>
          <w:sz w:val="24"/>
        </w:rPr>
        <w:t xml:space="preserve">he irony </w:t>
      </w:r>
      <w:r w:rsidR="00201902" w:rsidRPr="00B77EC8">
        <w:rPr>
          <w:sz w:val="24"/>
        </w:rPr>
        <w:t>was</w:t>
      </w:r>
      <w:r w:rsidR="00175657" w:rsidRPr="00B77EC8">
        <w:rPr>
          <w:sz w:val="24"/>
        </w:rPr>
        <w:t xml:space="preserve"> that while expecting fathers to be emotional and soft (as women are?), the discourse towards them </w:t>
      </w:r>
      <w:r w:rsidR="00201902" w:rsidRPr="00B77EC8">
        <w:rPr>
          <w:sz w:val="24"/>
        </w:rPr>
        <w:t>was</w:t>
      </w:r>
      <w:r w:rsidR="00175657" w:rsidRPr="00B77EC8">
        <w:rPr>
          <w:sz w:val="24"/>
        </w:rPr>
        <w:t xml:space="preserve"> at times harsh and judgmental, with </w:t>
      </w:r>
      <w:r w:rsidR="004E47FD" w:rsidRPr="00B77EC8">
        <w:rPr>
          <w:sz w:val="24"/>
        </w:rPr>
        <w:t>much</w:t>
      </w:r>
      <w:r w:rsidR="00175657" w:rsidRPr="00B77EC8">
        <w:rPr>
          <w:sz w:val="24"/>
        </w:rPr>
        <w:t xml:space="preserve"> use of generalizations</w:t>
      </w:r>
      <w:r w:rsidR="004E47FD" w:rsidRPr="00B77EC8">
        <w:rPr>
          <w:sz w:val="24"/>
        </w:rPr>
        <w:t xml:space="preserve"> and </w:t>
      </w:r>
      <w:r w:rsidR="00175657" w:rsidRPr="00B77EC8">
        <w:rPr>
          <w:sz w:val="24"/>
        </w:rPr>
        <w:t>very few expressions of empathy</w:t>
      </w:r>
      <w:r w:rsidR="009107C5">
        <w:rPr>
          <w:sz w:val="24"/>
        </w:rPr>
        <w:t>. The common father client was tagged as unsensitive, not intelligent, and unable to join the treatment process – quit</w:t>
      </w:r>
      <w:r w:rsidR="00DF540D">
        <w:rPr>
          <w:sz w:val="24"/>
        </w:rPr>
        <w:t>e</w:t>
      </w:r>
      <w:r w:rsidR="009107C5">
        <w:rPr>
          <w:sz w:val="24"/>
        </w:rPr>
        <w:t xml:space="preserve"> the opposite from the ideal father image that was mentioned above in the German interviews:</w:t>
      </w:r>
    </w:p>
    <w:p w14:paraId="2ECFEB77" w14:textId="77777777" w:rsidR="00175657" w:rsidRDefault="00175657" w:rsidP="00175657">
      <w:pPr>
        <w:ind w:left="630" w:right="566"/>
        <w:jc w:val="both"/>
      </w:pPr>
      <w:r w:rsidRPr="00DD3084">
        <w:t>“It's not possible for them to realize that it's not good for the children and it's not just the fault of the mother because it's also the fault of themselves when they are acting like idiots because they are very insulted”</w:t>
      </w:r>
      <w:r>
        <w:rPr>
          <w:rFonts w:hint="cs"/>
          <w:rtl/>
        </w:rPr>
        <w:t xml:space="preserve"> </w:t>
      </w:r>
      <w:r>
        <w:t>(Germany, 3).</w:t>
      </w:r>
    </w:p>
    <w:p w14:paraId="7988F7BD" w14:textId="77777777" w:rsidR="00175657" w:rsidRDefault="00175657" w:rsidP="00175657">
      <w:pPr>
        <w:ind w:left="630" w:right="566"/>
        <w:jc w:val="both"/>
      </w:pPr>
      <w:bookmarkStart w:id="9" w:name="_Hlk80372545"/>
      <w:r>
        <w:t>“</w:t>
      </w:r>
      <w:r w:rsidRPr="00723EF6">
        <w:t>Like, they</w:t>
      </w:r>
      <w:r>
        <w:t xml:space="preserve"> [fathers that are not very involved in the treatment]</w:t>
      </w:r>
      <w:r w:rsidRPr="00723EF6">
        <w:t xml:space="preserve"> join the meeting, but they are not really open to change anything or they don't bring a requirement</w:t>
      </w:r>
      <w:bookmarkEnd w:id="9"/>
      <w:r>
        <w:t>… a</w:t>
      </w:r>
      <w:r w:rsidRPr="00723EF6">
        <w:t>nd then the mother is the one who wants support, like find the meeting and the appointments at the youth office but the other person doesn't really care about that</w:t>
      </w:r>
      <w:r>
        <w:t>” (Germany, 2)</w:t>
      </w:r>
      <w:r w:rsidRPr="00723EF6">
        <w:t>.</w:t>
      </w:r>
    </w:p>
    <w:p w14:paraId="1956C4F7" w14:textId="555CF929" w:rsidR="009107C5" w:rsidRDefault="009107C5" w:rsidP="009107C5">
      <w:pPr>
        <w:jc w:val="both"/>
        <w:rPr>
          <w:sz w:val="24"/>
        </w:rPr>
      </w:pPr>
      <w:r>
        <w:rPr>
          <w:sz w:val="24"/>
        </w:rPr>
        <w:lastRenderedPageBreak/>
        <w:t>In Israel, social workers also tended to tag fathers clients as emotionally blocked and unmotivated to take part in the treatment:</w:t>
      </w:r>
    </w:p>
    <w:p w14:paraId="4B50D400" w14:textId="76E1D96A" w:rsidR="009107C5" w:rsidRDefault="009107C5" w:rsidP="009107C5">
      <w:pPr>
        <w:ind w:left="630" w:right="566"/>
        <w:jc w:val="both"/>
      </w:pPr>
      <w:r w:rsidRPr="00867D86">
        <w:t>“With fathers it is very hard to talk emotions, about the treatment or the process. The mother (eventually) will take the child to treatment… even when there is a crisis the mother will be there all the time… (but) the father will not be there… maybe it is something cultural especially in the welfare population we are talking about… that he is very busy with breadwinning or he is emotionally blocked</w:t>
      </w:r>
      <w:r w:rsidRPr="00867D86">
        <w:rPr>
          <w:rFonts w:hint="cs"/>
          <w:rtl/>
        </w:rPr>
        <w:t>"</w:t>
      </w:r>
      <w:r w:rsidRPr="00867D86">
        <w:t xml:space="preserve"> (Israel, </w:t>
      </w:r>
      <w:r>
        <w:t>A</w:t>
      </w:r>
      <w:r w:rsidRPr="00867D86">
        <w:t>7).</w:t>
      </w:r>
    </w:p>
    <w:p w14:paraId="5B1BBFC0" w14:textId="17029316" w:rsidR="00BB14CB" w:rsidRDefault="00BB14CB" w:rsidP="00BB14CB">
      <w:pPr>
        <w:jc w:val="both"/>
        <w:rPr>
          <w:sz w:val="24"/>
        </w:rPr>
      </w:pPr>
      <w:r w:rsidRPr="00BB14CB">
        <w:rPr>
          <w:sz w:val="24"/>
        </w:rPr>
        <w:t xml:space="preserve">Interestingly enough, when fathers did express emotions, they were also tagged negatively </w:t>
      </w:r>
      <w:r>
        <w:rPr>
          <w:sz w:val="24"/>
        </w:rPr>
        <w:t>when theses emotions did not match their expected role. Hence, fathers should express emotions only in a way that i</w:t>
      </w:r>
      <w:r w:rsidR="00951879">
        <w:rPr>
          <w:sz w:val="24"/>
        </w:rPr>
        <w:t>s</w:t>
      </w:r>
      <w:r>
        <w:rPr>
          <w:sz w:val="24"/>
        </w:rPr>
        <w:t xml:space="preserve"> convenient to the social worker:</w:t>
      </w:r>
    </w:p>
    <w:p w14:paraId="7510E4C7" w14:textId="1F18BDD9" w:rsidR="00BB14CB" w:rsidRDefault="00BB14CB" w:rsidP="00BB14CB">
      <w:pPr>
        <w:ind w:left="630" w:right="566"/>
        <w:jc w:val="both"/>
      </w:pPr>
      <w:r w:rsidRPr="00867D86">
        <w:t>“</w:t>
      </w:r>
      <w:r>
        <w:t xml:space="preserve">I think about the fathers that I am in contact with… they are very unbalanced, they </w:t>
      </w:r>
      <w:r>
        <w:rPr>
          <w:lang w:val="en-GB"/>
        </w:rPr>
        <w:t>are overwhelmed and flood you with information and very manipulative</w:t>
      </w:r>
      <w:r w:rsidRPr="00867D86">
        <w:rPr>
          <w:rFonts w:hint="cs"/>
          <w:rtl/>
        </w:rPr>
        <w:t>"</w:t>
      </w:r>
      <w:r w:rsidRPr="00867D86">
        <w:t xml:space="preserve"> (Israel, </w:t>
      </w:r>
      <w:r>
        <w:rPr>
          <w:rFonts w:hint="cs"/>
        </w:rPr>
        <w:t>B</w:t>
      </w:r>
      <w:r>
        <w:t>4</w:t>
      </w:r>
      <w:r w:rsidRPr="00867D86">
        <w:t>).</w:t>
      </w:r>
    </w:p>
    <w:p w14:paraId="6531FA7C" w14:textId="1ABBDAE6" w:rsidR="009107C5" w:rsidRDefault="009141FA" w:rsidP="009107C5">
      <w:pPr>
        <w:jc w:val="both"/>
        <w:rPr>
          <w:sz w:val="24"/>
        </w:rPr>
      </w:pPr>
      <w:r>
        <w:rPr>
          <w:sz w:val="24"/>
        </w:rPr>
        <w:t>But the main</w:t>
      </w:r>
      <w:r w:rsidR="009107C5">
        <w:rPr>
          <w:sz w:val="24"/>
        </w:rPr>
        <w:t xml:space="preserve"> gap </w:t>
      </w:r>
      <w:r w:rsidR="008B0140">
        <w:rPr>
          <w:sz w:val="24"/>
        </w:rPr>
        <w:t xml:space="preserve">was </w:t>
      </w:r>
      <w:r w:rsidR="009107C5">
        <w:rPr>
          <w:sz w:val="24"/>
        </w:rPr>
        <w:t xml:space="preserve">between the ideal father image of a potent man and a full breadwinner, and the common father client who is economically </w:t>
      </w:r>
      <w:r w:rsidR="008B0140">
        <w:rPr>
          <w:sz w:val="24"/>
        </w:rPr>
        <w:t>impotent:</w:t>
      </w:r>
    </w:p>
    <w:p w14:paraId="64992D57" w14:textId="50F6DA82" w:rsidR="00AC0228" w:rsidRDefault="00AC0228" w:rsidP="00AC0228">
      <w:pPr>
        <w:ind w:left="630" w:right="566"/>
        <w:jc w:val="both"/>
        <w:rPr>
          <w:rtl/>
        </w:rPr>
      </w:pPr>
      <w:r w:rsidRPr="00867D86">
        <w:t>“</w:t>
      </w:r>
      <w:r>
        <w:t>In many cases it is a matter of poverty so the father does not pay alimony… and then he either disappear or in jail or he just doesn’t care enough about the children… there was a case of a father that we tried to involved him about the daughter and he did show up but with regarding the payment [for the daughter] he refused</w:t>
      </w:r>
      <w:r>
        <w:rPr>
          <w:rFonts w:hint="cs"/>
          <w:rtl/>
        </w:rPr>
        <w:t>"</w:t>
      </w:r>
      <w:r w:rsidRPr="00867D86">
        <w:t xml:space="preserve"> (Israel, </w:t>
      </w:r>
      <w:r>
        <w:t>KY2</w:t>
      </w:r>
      <w:r w:rsidRPr="00867D86">
        <w:t>).</w:t>
      </w:r>
    </w:p>
    <w:p w14:paraId="3D641142" w14:textId="79CDB39F" w:rsidR="00655F1B" w:rsidRDefault="00655F1B" w:rsidP="00655F1B">
      <w:pPr>
        <w:jc w:val="both"/>
        <w:rPr>
          <w:sz w:val="24"/>
        </w:rPr>
      </w:pPr>
      <w:r w:rsidRPr="00655F1B">
        <w:rPr>
          <w:sz w:val="24"/>
        </w:rPr>
        <w:t xml:space="preserve">Paradoxically, even in cases where the father does work hard and functions as a breadwinner (but still a poor breadwinner), in the social worker’s eyes there is no need to </w:t>
      </w:r>
      <w:r w:rsidR="00444AFD">
        <w:rPr>
          <w:sz w:val="24"/>
        </w:rPr>
        <w:t xml:space="preserve">make an effort to </w:t>
      </w:r>
      <w:r w:rsidRPr="00655F1B">
        <w:rPr>
          <w:sz w:val="24"/>
        </w:rPr>
        <w:t>involve him, since he is fulfilling his main task as a father:</w:t>
      </w:r>
    </w:p>
    <w:p w14:paraId="534479E6" w14:textId="2E18C7D2" w:rsidR="00655F1B" w:rsidRDefault="00655F1B" w:rsidP="00655F1B">
      <w:pPr>
        <w:ind w:left="630" w:right="566"/>
        <w:jc w:val="both"/>
      </w:pPr>
      <w:r w:rsidRPr="00867D86">
        <w:t>“</w:t>
      </w:r>
      <w:r>
        <w:t xml:space="preserve">I have a couple that when I come [for a house visit] the father is sleeping because he did night shift… so he won’t be interested to </w:t>
      </w:r>
      <w:r w:rsidR="00564866">
        <w:t>sit and</w:t>
      </w:r>
      <w:r>
        <w:t xml:space="preserve"> talk (Q:</w:t>
      </w:r>
      <w:r w:rsidR="00444AFD">
        <w:rPr>
          <w:rFonts w:hint="cs"/>
          <w:rtl/>
        </w:rPr>
        <w:t xml:space="preserve"> </w:t>
      </w:r>
      <w:r>
        <w:t>and do you try to involve fathers</w:t>
      </w:r>
      <w:r w:rsidR="00444AFD">
        <w:rPr>
          <w:rFonts w:hint="cs"/>
          <w:rtl/>
        </w:rPr>
        <w:t>?</w:t>
      </w:r>
      <w:r>
        <w:t>) A:</w:t>
      </w:r>
      <w:r w:rsidR="00444AFD">
        <w:rPr>
          <w:rFonts w:hint="cs"/>
          <w:rtl/>
        </w:rPr>
        <w:t xml:space="preserve"> </w:t>
      </w:r>
      <w:r>
        <w:t>In this case it won’t do any good… he won’t cooperate, he was not interested in me</w:t>
      </w:r>
      <w:r>
        <w:rPr>
          <w:rFonts w:hint="cs"/>
          <w:rtl/>
        </w:rPr>
        <w:t>"</w:t>
      </w:r>
      <w:r w:rsidRPr="00867D86">
        <w:t xml:space="preserve"> (Israel, </w:t>
      </w:r>
      <w:r>
        <w:t>O2</w:t>
      </w:r>
      <w:r w:rsidRPr="00867D86">
        <w:t>).</w:t>
      </w:r>
    </w:p>
    <w:p w14:paraId="45237821" w14:textId="099434B0" w:rsidR="004D7CB7" w:rsidRDefault="004D7CB7" w:rsidP="004D7CB7">
      <w:pPr>
        <w:jc w:val="both"/>
        <w:rPr>
          <w:sz w:val="24"/>
          <w:highlight w:val="yellow"/>
          <w:rtl/>
        </w:rPr>
      </w:pPr>
      <w:r>
        <w:rPr>
          <w:b/>
          <w:bCs/>
          <w:sz w:val="24"/>
        </w:rPr>
        <w:t>Non powerful fathers</w:t>
      </w:r>
    </w:p>
    <w:p w14:paraId="56B80A80" w14:textId="62E60544" w:rsidR="00747B94" w:rsidRDefault="00000230" w:rsidP="00747B94">
      <w:pPr>
        <w:jc w:val="both"/>
        <w:rPr>
          <w:sz w:val="24"/>
          <w:rtl/>
        </w:rPr>
      </w:pPr>
      <w:r>
        <w:rPr>
          <w:sz w:val="24"/>
        </w:rPr>
        <w:lastRenderedPageBreak/>
        <w:t>Not surprisingly</w:t>
      </w:r>
      <w:r w:rsidR="00F15E89" w:rsidRPr="004D7CB7">
        <w:rPr>
          <w:sz w:val="24"/>
        </w:rPr>
        <w:t xml:space="preserve">, </w:t>
      </w:r>
      <w:r w:rsidR="002169BC">
        <w:rPr>
          <w:sz w:val="24"/>
        </w:rPr>
        <w:t>women within the family welfare system</w:t>
      </w:r>
      <w:r w:rsidR="00747B94" w:rsidRPr="004D7CB7">
        <w:rPr>
          <w:sz w:val="24"/>
        </w:rPr>
        <w:t xml:space="preserve"> </w:t>
      </w:r>
      <w:r w:rsidR="00F15E89" w:rsidRPr="004D7CB7">
        <w:rPr>
          <w:sz w:val="24"/>
        </w:rPr>
        <w:t>hold great power</w:t>
      </w:r>
      <w:r w:rsidR="002169BC">
        <w:rPr>
          <w:sz w:val="24"/>
        </w:rPr>
        <w:t xml:space="preserve"> over men</w:t>
      </w:r>
      <w:r>
        <w:rPr>
          <w:sz w:val="24"/>
        </w:rPr>
        <w:t xml:space="preserve">. </w:t>
      </w:r>
      <w:commentRangeStart w:id="10"/>
      <w:commentRangeStart w:id="11"/>
      <w:r w:rsidRPr="00D90525">
        <w:rPr>
          <w:strike/>
          <w:sz w:val="24"/>
        </w:rPr>
        <w:t>This is a well-studied issue that is not innovative.</w:t>
      </w:r>
      <w:r>
        <w:rPr>
          <w:sz w:val="24"/>
        </w:rPr>
        <w:t xml:space="preserve"> </w:t>
      </w:r>
      <w:commentRangeEnd w:id="10"/>
      <w:r w:rsidR="004B5AC8">
        <w:rPr>
          <w:rStyle w:val="a7"/>
        </w:rPr>
        <w:commentReference w:id="10"/>
      </w:r>
      <w:commentRangeEnd w:id="11"/>
      <w:r w:rsidR="00D90525">
        <w:rPr>
          <w:rStyle w:val="a7"/>
        </w:rPr>
        <w:commentReference w:id="11"/>
      </w:r>
      <w:r>
        <w:rPr>
          <w:sz w:val="24"/>
        </w:rPr>
        <w:t>However, in our findings we can see the</w:t>
      </w:r>
      <w:r w:rsidR="00F15E89" w:rsidRPr="004D7CB7">
        <w:rPr>
          <w:sz w:val="24"/>
        </w:rPr>
        <w:t xml:space="preserve"> different ways</w:t>
      </w:r>
      <w:r>
        <w:rPr>
          <w:sz w:val="24"/>
        </w:rPr>
        <w:t xml:space="preserve"> of this power </w:t>
      </w:r>
      <w:r w:rsidR="00273773">
        <w:rPr>
          <w:sz w:val="24"/>
        </w:rPr>
        <w:t>imbalance</w:t>
      </w:r>
      <w:r w:rsidR="004D7CB7">
        <w:rPr>
          <w:sz w:val="24"/>
        </w:rPr>
        <w:t xml:space="preserve"> in each country.</w:t>
      </w:r>
    </w:p>
    <w:p w14:paraId="1BD80320" w14:textId="67CFB31A" w:rsidR="00A22071" w:rsidRDefault="00A22071" w:rsidP="00A22071">
      <w:pPr>
        <w:jc w:val="both"/>
        <w:rPr>
          <w:sz w:val="24"/>
        </w:rPr>
      </w:pPr>
      <w:r w:rsidRPr="007F71A1">
        <w:rPr>
          <w:sz w:val="24"/>
        </w:rPr>
        <w:t xml:space="preserve">In general, </w:t>
      </w:r>
      <w:r w:rsidR="00000230">
        <w:rPr>
          <w:sz w:val="24"/>
        </w:rPr>
        <w:t xml:space="preserve">and not surprisingly, in both </w:t>
      </w:r>
      <w:proofErr w:type="gramStart"/>
      <w:r w:rsidR="00000230">
        <w:rPr>
          <w:sz w:val="24"/>
        </w:rPr>
        <w:t>countries</w:t>
      </w:r>
      <w:proofErr w:type="gramEnd"/>
      <w:r w:rsidR="00000230">
        <w:rPr>
          <w:sz w:val="24"/>
        </w:rPr>
        <w:t xml:space="preserve"> </w:t>
      </w:r>
      <w:r w:rsidRPr="007F71A1">
        <w:rPr>
          <w:sz w:val="24"/>
        </w:rPr>
        <w:t>interviewee</w:t>
      </w:r>
      <w:r>
        <w:rPr>
          <w:sz w:val="24"/>
        </w:rPr>
        <w:t>s</w:t>
      </w:r>
      <w:r w:rsidRPr="007F71A1">
        <w:rPr>
          <w:sz w:val="24"/>
        </w:rPr>
        <w:t xml:space="preserve"> depicted</w:t>
      </w:r>
      <w:r>
        <w:rPr>
          <w:rFonts w:hint="cs"/>
          <w:sz w:val="24"/>
          <w:rtl/>
        </w:rPr>
        <w:t xml:space="preserve"> </w:t>
      </w:r>
      <w:r w:rsidRPr="007F71A1">
        <w:rPr>
          <w:sz w:val="24"/>
        </w:rPr>
        <w:t>women</w:t>
      </w:r>
      <w:r>
        <w:rPr>
          <w:sz w:val="24"/>
        </w:rPr>
        <w:t xml:space="preserve"> within the sphere of the family welfare services</w:t>
      </w:r>
      <w:r w:rsidRPr="007F71A1">
        <w:rPr>
          <w:sz w:val="24"/>
        </w:rPr>
        <w:t xml:space="preserve"> as more powerful. </w:t>
      </w:r>
      <w:r>
        <w:rPr>
          <w:sz w:val="24"/>
        </w:rPr>
        <w:t>Firstly</w:t>
      </w:r>
      <w:r w:rsidRPr="007F71A1">
        <w:rPr>
          <w:sz w:val="24"/>
        </w:rPr>
        <w:t xml:space="preserve">, </w:t>
      </w:r>
      <w:r>
        <w:rPr>
          <w:sz w:val="24"/>
        </w:rPr>
        <w:t xml:space="preserve">as feminine professional power, </w:t>
      </w:r>
      <w:r w:rsidRPr="007F71A1">
        <w:rPr>
          <w:sz w:val="24"/>
        </w:rPr>
        <w:t xml:space="preserve">where most </w:t>
      </w:r>
      <w:r>
        <w:rPr>
          <w:sz w:val="24"/>
        </w:rPr>
        <w:t>practitioners</w:t>
      </w:r>
      <w:r w:rsidR="00000230">
        <w:rPr>
          <w:sz w:val="24"/>
        </w:rPr>
        <w:t xml:space="preserve">, </w:t>
      </w:r>
      <w:r w:rsidR="00000230" w:rsidRPr="007F71A1">
        <w:rPr>
          <w:sz w:val="24"/>
        </w:rPr>
        <w:t>as well as the leadership</w:t>
      </w:r>
      <w:r w:rsidR="00000230">
        <w:rPr>
          <w:sz w:val="24"/>
        </w:rPr>
        <w:t xml:space="preserve">, </w:t>
      </w:r>
      <w:r w:rsidRPr="007F71A1">
        <w:rPr>
          <w:sz w:val="24"/>
        </w:rPr>
        <w:t>are women</w:t>
      </w:r>
      <w:r>
        <w:rPr>
          <w:sz w:val="24"/>
        </w:rPr>
        <w:t>:</w:t>
      </w:r>
    </w:p>
    <w:p w14:paraId="48FCA34A" w14:textId="7C307B63" w:rsidR="00A22071" w:rsidRDefault="00A22071" w:rsidP="00A22071">
      <w:pPr>
        <w:ind w:left="630" w:right="566"/>
        <w:jc w:val="both"/>
      </w:pPr>
      <w:r>
        <w:t>“</w:t>
      </w:r>
      <w:r w:rsidRPr="002169BC">
        <w:t>Four men and sixteen women</w:t>
      </w:r>
      <w:r>
        <w:t xml:space="preserve"> [in the team]</w:t>
      </w:r>
      <w:r w:rsidRPr="002169BC">
        <w:t xml:space="preserve">. Yes. And </w:t>
      </w:r>
      <w:proofErr w:type="gramStart"/>
      <w:r w:rsidRPr="002169BC">
        <w:t>also</w:t>
      </w:r>
      <w:proofErr w:type="gramEnd"/>
      <w:r w:rsidRPr="002169BC">
        <w:t xml:space="preserve"> the women in the leadership, so lot of women power</w:t>
      </w:r>
      <w:r>
        <w:t>” (Germany, 2)</w:t>
      </w:r>
      <w:r w:rsidRPr="002169BC">
        <w:t>.</w:t>
      </w:r>
    </w:p>
    <w:p w14:paraId="39D2DF2F" w14:textId="2616EBAD" w:rsidR="006D7B8B" w:rsidRDefault="006D7B8B" w:rsidP="006D7B8B">
      <w:pPr>
        <w:ind w:left="630" w:right="566"/>
        <w:jc w:val="both"/>
      </w:pPr>
      <w:r>
        <w:t>“There is a lot of awareness among the social workers that there is a biased in favor of the mothers, because it is easier for us as women to identify with the mother” (Israel, KY1)</w:t>
      </w:r>
      <w:r w:rsidRPr="002169BC">
        <w:t>.</w:t>
      </w:r>
    </w:p>
    <w:p w14:paraId="5D368AB9" w14:textId="4EF46F69" w:rsidR="00000230" w:rsidRPr="007F71A1" w:rsidRDefault="008B3358" w:rsidP="00564866">
      <w:pPr>
        <w:jc w:val="both"/>
        <w:rPr>
          <w:sz w:val="24"/>
        </w:rPr>
      </w:pPr>
      <w:r>
        <w:rPr>
          <w:sz w:val="24"/>
        </w:rPr>
        <w:t xml:space="preserve">In Germany, as it seems, the legal aspect of custody plays a major role in </w:t>
      </w:r>
      <w:r w:rsidR="007F71A1" w:rsidRPr="007F71A1">
        <w:rPr>
          <w:sz w:val="24"/>
        </w:rPr>
        <w:t xml:space="preserve">enhancing and expressing </w:t>
      </w:r>
      <w:r w:rsidR="00000230">
        <w:rPr>
          <w:sz w:val="24"/>
        </w:rPr>
        <w:t xml:space="preserve">feminine </w:t>
      </w:r>
      <w:r w:rsidR="007F71A1" w:rsidRPr="007F71A1">
        <w:rPr>
          <w:sz w:val="24"/>
        </w:rPr>
        <w:t xml:space="preserve">power </w:t>
      </w:r>
      <w:r w:rsidR="00000230">
        <w:rPr>
          <w:sz w:val="24"/>
        </w:rPr>
        <w:t>over fathers</w:t>
      </w:r>
      <w:r w:rsidR="007F71A1" w:rsidRPr="007F71A1">
        <w:rPr>
          <w:sz w:val="24"/>
        </w:rPr>
        <w:t>. Mothers have a</w:t>
      </w:r>
      <w:r w:rsidR="00000230">
        <w:rPr>
          <w:sz w:val="24"/>
        </w:rPr>
        <w:t xml:space="preserve"> preliminary advantage </w:t>
      </w:r>
      <w:r w:rsidR="007F71A1" w:rsidRPr="007F71A1">
        <w:rPr>
          <w:sz w:val="24"/>
        </w:rPr>
        <w:t xml:space="preserve">when it comes to custody, as described </w:t>
      </w:r>
      <w:r w:rsidR="007F71A1">
        <w:rPr>
          <w:sz w:val="24"/>
        </w:rPr>
        <w:t>in</w:t>
      </w:r>
      <w:r w:rsidR="007F71A1" w:rsidRPr="007F71A1">
        <w:rPr>
          <w:sz w:val="24"/>
        </w:rPr>
        <w:t xml:space="preserve"> the interview</w:t>
      </w:r>
      <w:r w:rsidR="007F71A1">
        <w:rPr>
          <w:sz w:val="24"/>
        </w:rPr>
        <w:t>s</w:t>
      </w:r>
      <w:r w:rsidR="007F71A1" w:rsidRPr="007F71A1">
        <w:rPr>
          <w:sz w:val="24"/>
        </w:rPr>
        <w:t>, whereas fathers are being included mostly when they share the custody</w:t>
      </w:r>
      <w:r w:rsidR="00564866">
        <w:rPr>
          <w:sz w:val="24"/>
        </w:rPr>
        <w:t xml:space="preserve">. </w:t>
      </w:r>
      <w:proofErr w:type="gramStart"/>
      <w:r w:rsidR="00000230">
        <w:rPr>
          <w:sz w:val="24"/>
        </w:rPr>
        <w:t>So</w:t>
      </w:r>
      <w:proofErr w:type="gramEnd"/>
      <w:r w:rsidR="007F71A1" w:rsidRPr="007F71A1">
        <w:rPr>
          <w:sz w:val="24"/>
        </w:rPr>
        <w:t xml:space="preserve"> mothers usually have the custody, have the legal power, and are the gatekeepers who decides if the social worker could know the father or not. </w:t>
      </w:r>
      <w:r w:rsidR="00000230">
        <w:rPr>
          <w:sz w:val="24"/>
        </w:rPr>
        <w:t>Eventually, social workers in Germany</w:t>
      </w:r>
      <w:r w:rsidR="00000230" w:rsidRPr="0004289C">
        <w:rPr>
          <w:sz w:val="24"/>
        </w:rPr>
        <w:t xml:space="preserve"> were afraid to challenge or appeal mothers</w:t>
      </w:r>
      <w:r w:rsidR="00000230">
        <w:rPr>
          <w:sz w:val="24"/>
        </w:rPr>
        <w:t xml:space="preserve"> and</w:t>
      </w:r>
      <w:r w:rsidR="00000230" w:rsidRPr="0004289C">
        <w:rPr>
          <w:sz w:val="24"/>
        </w:rPr>
        <w:t xml:space="preserve"> their ultimate power</w:t>
      </w:r>
      <w:r w:rsidR="00000230">
        <w:rPr>
          <w:sz w:val="24"/>
        </w:rPr>
        <w:t>:</w:t>
      </w:r>
    </w:p>
    <w:p w14:paraId="1074B6D9" w14:textId="77777777" w:rsidR="00000230" w:rsidRDefault="00000230" w:rsidP="00000230">
      <w:pPr>
        <w:ind w:left="630" w:right="566"/>
        <w:jc w:val="both"/>
      </w:pPr>
      <w:r>
        <w:t>“I</w:t>
      </w:r>
      <w:r w:rsidRPr="007F71A1">
        <w:t>n Germany you have to think about the custody, and in this case the mother has the</w:t>
      </w:r>
      <w:r>
        <w:t xml:space="preserve">… </w:t>
      </w:r>
      <w:r w:rsidRPr="007F71A1">
        <w:t>sole custody. That she is entitled to custody and the father, he doesn't have any rights</w:t>
      </w:r>
      <w:r>
        <w:t>” (Germany, 6)</w:t>
      </w:r>
      <w:r w:rsidRPr="007F71A1">
        <w:t>.</w:t>
      </w:r>
    </w:p>
    <w:p w14:paraId="68975BED" w14:textId="77777777" w:rsidR="00000230" w:rsidRDefault="00000230" w:rsidP="00000230">
      <w:pPr>
        <w:ind w:left="630" w:right="566"/>
        <w:jc w:val="both"/>
      </w:pPr>
      <w:r w:rsidRPr="007F71A1">
        <w:t>“Because it's more often that the child stays with the mother</w:t>
      </w:r>
      <w:r>
        <w:t>…</w:t>
      </w:r>
      <w:r w:rsidRPr="007F71A1">
        <w:t xml:space="preserve"> and if the mother doesn't want to involve the father, it's also for us hard to involve him”</w:t>
      </w:r>
      <w:r>
        <w:t xml:space="preserve"> (Germany, 2)</w:t>
      </w:r>
      <w:r w:rsidRPr="007F71A1">
        <w:t>.</w:t>
      </w:r>
    </w:p>
    <w:p w14:paraId="5FA70636" w14:textId="77777777" w:rsidR="00000230" w:rsidRDefault="007F71A1" w:rsidP="00000230">
      <w:pPr>
        <w:jc w:val="both"/>
        <w:rPr>
          <w:sz w:val="24"/>
        </w:rPr>
      </w:pPr>
      <w:r w:rsidRPr="007F71A1">
        <w:rPr>
          <w:sz w:val="24"/>
        </w:rPr>
        <w:t>The only exceptional are refugees’ families, where the father is described as the more dominant and power holder in the family</w:t>
      </w:r>
      <w:r w:rsidR="00000230">
        <w:rPr>
          <w:sz w:val="24"/>
        </w:rPr>
        <w:t>:</w:t>
      </w:r>
    </w:p>
    <w:p w14:paraId="6C423CE4" w14:textId="1262F799" w:rsidR="00E1365F" w:rsidRPr="00E1365F" w:rsidRDefault="00E1365F" w:rsidP="00E1365F">
      <w:pPr>
        <w:ind w:left="630" w:right="566"/>
        <w:jc w:val="both"/>
      </w:pPr>
      <w:r>
        <w:t>“</w:t>
      </w:r>
      <w:r w:rsidRPr="00E1365F">
        <w:t>I would say if there is Muslim background they are more stick to cultural</w:t>
      </w:r>
      <w:r>
        <w:t xml:space="preserve">… </w:t>
      </w:r>
      <w:r w:rsidRPr="00E1365F">
        <w:t>and also, yea, these old ideas about family and about the man be</w:t>
      </w:r>
      <w:r w:rsidR="00D33A6E">
        <w:t>ing</w:t>
      </w:r>
      <w:r w:rsidRPr="00E1365F">
        <w:t xml:space="preserve"> the head of the family. I think the Muslim fathers, this is more important. It's not always the case </w:t>
      </w:r>
      <w:r w:rsidRPr="00E1365F">
        <w:lastRenderedPageBreak/>
        <w:t>but I think in my majority of the cases and the cultural factors are more important for them</w:t>
      </w:r>
      <w:r>
        <w:t>” (Germany, 6).</w:t>
      </w:r>
    </w:p>
    <w:p w14:paraId="7C994BAC" w14:textId="25A62E85" w:rsidR="002509D2" w:rsidRDefault="007F71A1" w:rsidP="00000230">
      <w:pPr>
        <w:jc w:val="both"/>
        <w:rPr>
          <w:sz w:val="24"/>
        </w:rPr>
      </w:pPr>
      <w:r>
        <w:rPr>
          <w:sz w:val="24"/>
        </w:rPr>
        <w:t>This will be further discussed in the next sections.</w:t>
      </w:r>
      <w:r w:rsidR="004B3555">
        <w:rPr>
          <w:sz w:val="24"/>
        </w:rPr>
        <w:t xml:space="preserve"> </w:t>
      </w:r>
      <w:r w:rsidR="002509D2">
        <w:rPr>
          <w:sz w:val="24"/>
        </w:rPr>
        <w:t xml:space="preserve">But even with regards to the cultural gap, mothers were treated </w:t>
      </w:r>
      <w:r w:rsidR="00C51D62">
        <w:rPr>
          <w:sz w:val="24"/>
        </w:rPr>
        <w:t>with greater respect</w:t>
      </w:r>
      <w:r w:rsidR="002509D2">
        <w:rPr>
          <w:sz w:val="24"/>
        </w:rPr>
        <w:t>:</w:t>
      </w:r>
    </w:p>
    <w:p w14:paraId="64D57866" w14:textId="0B262F6B" w:rsidR="00C51D62" w:rsidRDefault="00C51D62" w:rsidP="00C51D62">
      <w:pPr>
        <w:ind w:left="630" w:right="566"/>
        <w:jc w:val="both"/>
      </w:pPr>
      <w:r>
        <w:t>“</w:t>
      </w:r>
      <w:r w:rsidR="002509D2" w:rsidRPr="00C51D62">
        <w:t xml:space="preserve">I had huge difficulties with Caribbean </w:t>
      </w:r>
      <w:r w:rsidR="007414FF" w:rsidRPr="00C51D62">
        <w:t>mothers,</w:t>
      </w:r>
      <w:r w:rsidR="002509D2" w:rsidRPr="00C51D62">
        <w:t xml:space="preserve"> and I had criticized their parenting. I mean, that it the worst thing I could do to this particular culture group. And you know, it was about me finding a way to reach these women without making this a cultural issue. </w:t>
      </w:r>
      <w:proofErr w:type="gramStart"/>
      <w:r w:rsidR="002509D2" w:rsidRPr="00C51D62">
        <w:t>So</w:t>
      </w:r>
      <w:proofErr w:type="gramEnd"/>
      <w:r w:rsidR="002509D2" w:rsidRPr="00C51D62">
        <w:t xml:space="preserve"> you have to find a way, because they feel they are be</w:t>
      </w:r>
      <w:r w:rsidR="00D33A6E">
        <w:t>ing</w:t>
      </w:r>
      <w:r w:rsidR="002509D2" w:rsidRPr="00C51D62">
        <w:t xml:space="preserve"> discriminated everywhere</w:t>
      </w:r>
      <w:r>
        <w:t>…” (Germany, 7)</w:t>
      </w:r>
      <w:r w:rsidRPr="007F71A1">
        <w:t>.</w:t>
      </w:r>
    </w:p>
    <w:p w14:paraId="4E836403" w14:textId="47E2A227" w:rsidR="00536CA3" w:rsidRDefault="00536CA3" w:rsidP="007F71A1">
      <w:pPr>
        <w:jc w:val="both"/>
        <w:rPr>
          <w:sz w:val="24"/>
        </w:rPr>
      </w:pPr>
      <w:r>
        <w:rPr>
          <w:sz w:val="24"/>
        </w:rPr>
        <w:t xml:space="preserve">In Israel, however, the custody was not </w:t>
      </w:r>
      <w:r w:rsidR="003D5A5A">
        <w:rPr>
          <w:sz w:val="24"/>
        </w:rPr>
        <w:t xml:space="preserve">such a central </w:t>
      </w:r>
      <w:r>
        <w:rPr>
          <w:sz w:val="24"/>
        </w:rPr>
        <w:t>issue. This could be due to the fact the family social workers do not deal with divorce dispute as German family social workers do.</w:t>
      </w:r>
      <w:r w:rsidR="00B96F5D">
        <w:rPr>
          <w:sz w:val="24"/>
        </w:rPr>
        <w:t xml:space="preserve"> I</w:t>
      </w:r>
      <w:r>
        <w:rPr>
          <w:sz w:val="24"/>
        </w:rPr>
        <w:t>t was found in another analysis</w:t>
      </w:r>
      <w:r w:rsidR="000D43F6">
        <w:rPr>
          <w:sz w:val="24"/>
        </w:rPr>
        <w:t xml:space="preserve"> of the Israeli interviews</w:t>
      </w:r>
      <w:r>
        <w:rPr>
          <w:sz w:val="24"/>
        </w:rPr>
        <w:t xml:space="preserve"> that </w:t>
      </w:r>
      <w:r w:rsidR="00564866">
        <w:rPr>
          <w:sz w:val="24"/>
        </w:rPr>
        <w:t>non-married</w:t>
      </w:r>
      <w:r>
        <w:rPr>
          <w:sz w:val="24"/>
        </w:rPr>
        <w:t xml:space="preserve"> fathers are less involved</w:t>
      </w:r>
      <w:r w:rsidR="000D43F6">
        <w:rPr>
          <w:sz w:val="24"/>
        </w:rPr>
        <w:t xml:space="preserve"> than married ones</w:t>
      </w:r>
      <w:r>
        <w:rPr>
          <w:sz w:val="24"/>
        </w:rPr>
        <w:t xml:space="preserve"> (Perez, Mizrahi and Halpern, in submission)</w:t>
      </w:r>
      <w:r w:rsidR="000D43F6">
        <w:rPr>
          <w:sz w:val="24"/>
        </w:rPr>
        <w:t xml:space="preserve">. </w:t>
      </w:r>
      <w:r w:rsidR="00B96F5D">
        <w:rPr>
          <w:sz w:val="24"/>
        </w:rPr>
        <w:t xml:space="preserve">Nevertheless, the excessive use of feminine power over men was more prominent </w:t>
      </w:r>
      <w:r w:rsidR="00670597">
        <w:rPr>
          <w:sz w:val="24"/>
        </w:rPr>
        <w:t xml:space="preserve">when they </w:t>
      </w:r>
      <w:r w:rsidR="00564866">
        <w:rPr>
          <w:sz w:val="24"/>
        </w:rPr>
        <w:t>did</w:t>
      </w:r>
      <w:r w:rsidR="00670597">
        <w:rPr>
          <w:sz w:val="24"/>
        </w:rPr>
        <w:t xml:space="preserve"> not fit the expected financial role:</w:t>
      </w:r>
    </w:p>
    <w:p w14:paraId="1DDE5A3C" w14:textId="301999CE" w:rsidR="00670597" w:rsidRDefault="00670597" w:rsidP="00670597">
      <w:pPr>
        <w:ind w:left="630" w:right="566"/>
        <w:jc w:val="both"/>
      </w:pPr>
      <w:r w:rsidRPr="007F71A1">
        <w:t>“</w:t>
      </w:r>
      <w:r>
        <w:t xml:space="preserve">It was hard to handle him [the father] because it was obvious that he doesn’t function… </w:t>
      </w:r>
      <w:r w:rsidR="00560EAD">
        <w:t>he</w:t>
      </w:r>
      <w:r>
        <w:t xml:space="preserve"> was not a working man… all those years he and his wife made a living from </w:t>
      </w:r>
      <w:r>
        <w:rPr>
          <w:lang w:val="en-GB"/>
        </w:rPr>
        <w:t>income support payment… but she was working and he didn’t</w:t>
      </w:r>
      <w:r w:rsidRPr="007F71A1">
        <w:t>”</w:t>
      </w:r>
      <w:r>
        <w:t xml:space="preserve"> (Israel, KY2)</w:t>
      </w:r>
      <w:r w:rsidRPr="007F71A1">
        <w:t>.</w:t>
      </w:r>
    </w:p>
    <w:p w14:paraId="615982C6" w14:textId="2B3B0C11" w:rsidR="000D406B" w:rsidRDefault="00560EAD" w:rsidP="00560EAD">
      <w:pPr>
        <w:jc w:val="both"/>
        <w:rPr>
          <w:sz w:val="24"/>
          <w:rtl/>
        </w:rPr>
      </w:pPr>
      <w:r w:rsidRPr="00904312">
        <w:rPr>
          <w:sz w:val="24"/>
        </w:rPr>
        <w:t xml:space="preserve">Moreover, fathers </w:t>
      </w:r>
      <w:r w:rsidR="005830ED" w:rsidRPr="00904312">
        <w:rPr>
          <w:sz w:val="24"/>
        </w:rPr>
        <w:t>were</w:t>
      </w:r>
      <w:r w:rsidRPr="00904312">
        <w:rPr>
          <w:sz w:val="24"/>
        </w:rPr>
        <w:t xml:space="preserve"> being seen and treated </w:t>
      </w:r>
      <w:r w:rsidR="001E2A45">
        <w:rPr>
          <w:sz w:val="24"/>
        </w:rPr>
        <w:t xml:space="preserve">fully </w:t>
      </w:r>
      <w:r w:rsidRPr="00904312">
        <w:rPr>
          <w:sz w:val="24"/>
        </w:rPr>
        <w:t>only when they “bend</w:t>
      </w:r>
      <w:r w:rsidR="001E2A45">
        <w:rPr>
          <w:sz w:val="24"/>
        </w:rPr>
        <w:t>ed</w:t>
      </w:r>
      <w:r w:rsidRPr="00904312">
        <w:rPr>
          <w:sz w:val="24"/>
        </w:rPr>
        <w:t xml:space="preserve"> head” and </w:t>
      </w:r>
      <w:r w:rsidR="0004289C" w:rsidRPr="00904312">
        <w:rPr>
          <w:sz w:val="24"/>
        </w:rPr>
        <w:t>align</w:t>
      </w:r>
      <w:r w:rsidR="001E2A45">
        <w:rPr>
          <w:sz w:val="24"/>
        </w:rPr>
        <w:t>ed</w:t>
      </w:r>
      <w:r w:rsidR="0004289C" w:rsidRPr="00904312">
        <w:rPr>
          <w:sz w:val="24"/>
        </w:rPr>
        <w:t xml:space="preserve"> with the social worker’s expectations, and accept the professional setting where the social worker has the knowledge regarding </w:t>
      </w:r>
      <w:r w:rsidR="001E2A45">
        <w:rPr>
          <w:sz w:val="24"/>
        </w:rPr>
        <w:t>the fathers’</w:t>
      </w:r>
      <w:r w:rsidR="000D406B" w:rsidRPr="00904312">
        <w:rPr>
          <w:sz w:val="24"/>
        </w:rPr>
        <w:t xml:space="preserve"> problems</w:t>
      </w:r>
      <w:r w:rsidR="001E2A45">
        <w:rPr>
          <w:sz w:val="24"/>
        </w:rPr>
        <w:t>, motives and even feelings</w:t>
      </w:r>
      <w:r w:rsidR="0004289C" w:rsidRPr="00904312">
        <w:rPr>
          <w:sz w:val="24"/>
        </w:rPr>
        <w:t>:</w:t>
      </w:r>
    </w:p>
    <w:p w14:paraId="4B8F5F86" w14:textId="69419F08" w:rsidR="009F453C" w:rsidRDefault="009F453C" w:rsidP="009F453C">
      <w:pPr>
        <w:ind w:left="630" w:right="566"/>
        <w:jc w:val="both"/>
      </w:pPr>
      <w:r w:rsidRPr="007F71A1">
        <w:t>“</w:t>
      </w:r>
      <w:r>
        <w:rPr>
          <w:rFonts w:hint="cs"/>
        </w:rPr>
        <w:t>T</w:t>
      </w:r>
      <w:r>
        <w:t>he father felt that there was a</w:t>
      </w:r>
      <w:r w:rsidR="00421C70">
        <w:t xml:space="preserve"> big misjustice that was done to him… that only his wife was being heard… eventually I treated him for 6 years [after this crisis]… and it was quit an amazing therapy… he also sa</w:t>
      </w:r>
      <w:r w:rsidR="0019265A">
        <w:t>id</w:t>
      </w:r>
      <w:r w:rsidR="00421C70">
        <w:t xml:space="preserve"> </w:t>
      </w:r>
      <w:r w:rsidR="0019265A">
        <w:t>it</w:t>
      </w:r>
      <w:r w:rsidR="00421C70">
        <w:t>… first we</w:t>
      </w:r>
      <w:r w:rsidR="0019265A">
        <w:t xml:space="preserve"> recognized that when he screams it means he is afraid… he </w:t>
      </w:r>
      <w:r w:rsidR="00104533">
        <w:t>feel</w:t>
      </w:r>
      <w:r w:rsidR="0019265A">
        <w:t xml:space="preserve"> threatened…he is a big man… and he shouts… but actually he is dying of fear…</w:t>
      </w:r>
      <w:r w:rsidR="00421C70">
        <w:t xml:space="preserve"> </w:t>
      </w:r>
      <w:r w:rsidRPr="007F71A1">
        <w:t>”</w:t>
      </w:r>
      <w:r>
        <w:t xml:space="preserve"> (Israel, KY</w:t>
      </w:r>
      <w:r w:rsidR="00D50CD9">
        <w:t>1</w:t>
      </w:r>
      <w:r>
        <w:t>)</w:t>
      </w:r>
      <w:r w:rsidRPr="007F71A1">
        <w:t>.</w:t>
      </w:r>
    </w:p>
    <w:p w14:paraId="40C2D399" w14:textId="03B7CAB0" w:rsidR="00753CAD" w:rsidRPr="00753CAD" w:rsidRDefault="00753CAD" w:rsidP="00562485">
      <w:pPr>
        <w:jc w:val="both"/>
        <w:rPr>
          <w:b/>
          <w:bCs/>
          <w:sz w:val="24"/>
        </w:rPr>
      </w:pPr>
      <w:r w:rsidRPr="005D2BB9">
        <w:rPr>
          <w:b/>
          <w:bCs/>
          <w:sz w:val="24"/>
        </w:rPr>
        <w:t>To educate them</w:t>
      </w:r>
    </w:p>
    <w:p w14:paraId="35A50271" w14:textId="528BE12D" w:rsidR="00721FDB" w:rsidRPr="004B2DF6" w:rsidRDefault="00D00E1F" w:rsidP="00562485">
      <w:pPr>
        <w:jc w:val="both"/>
        <w:rPr>
          <w:sz w:val="24"/>
        </w:rPr>
      </w:pPr>
      <w:r>
        <w:rPr>
          <w:sz w:val="24"/>
        </w:rPr>
        <w:lastRenderedPageBreak/>
        <w:t xml:space="preserve">This leads to another </w:t>
      </w:r>
      <w:r w:rsidRPr="00AD0506">
        <w:rPr>
          <w:sz w:val="24"/>
        </w:rPr>
        <w:t>aspect of educational work with fathers. In Germany, it seems that the expectation of full responsibility from fathers leads to</w:t>
      </w:r>
      <w:r>
        <w:rPr>
          <w:sz w:val="24"/>
        </w:rPr>
        <w:t xml:space="preserve"> certain type of intervention, which is less therapeutic and more didactive.</w:t>
      </w:r>
      <w:r w:rsidR="004B2DF6">
        <w:rPr>
          <w:sz w:val="24"/>
        </w:rPr>
        <w:t xml:space="preserve"> The social worker is trying to fit the client father into the ideal father that she has in mind.</w:t>
      </w:r>
      <w:r w:rsidR="00562485">
        <w:rPr>
          <w:sz w:val="24"/>
        </w:rPr>
        <w:t xml:space="preserve"> </w:t>
      </w:r>
      <w:r w:rsidR="00721FDB" w:rsidRPr="004B2DF6">
        <w:rPr>
          <w:sz w:val="24"/>
        </w:rPr>
        <w:t>Meaning, she encourage</w:t>
      </w:r>
      <w:r w:rsidR="00562485">
        <w:rPr>
          <w:sz w:val="24"/>
        </w:rPr>
        <w:t>s</w:t>
      </w:r>
      <w:r w:rsidR="00721FDB" w:rsidRPr="004B2DF6">
        <w:rPr>
          <w:sz w:val="24"/>
        </w:rPr>
        <w:t xml:space="preserve"> fathers to follow a certain model</w:t>
      </w:r>
      <w:r w:rsidR="00562485">
        <w:rPr>
          <w:sz w:val="24"/>
        </w:rPr>
        <w:t>:</w:t>
      </w:r>
    </w:p>
    <w:p w14:paraId="7B607B93" w14:textId="003BC584" w:rsidR="00F722C9" w:rsidRDefault="00F722C9" w:rsidP="00562485">
      <w:pPr>
        <w:ind w:left="630" w:right="566"/>
        <w:jc w:val="both"/>
      </w:pPr>
      <w:r w:rsidRPr="00562485">
        <w:t xml:space="preserve">“To give them something like a </w:t>
      </w:r>
      <w:r w:rsidR="00F061E4">
        <w:t>‘</w:t>
      </w:r>
      <w:proofErr w:type="spellStart"/>
      <w:r w:rsidR="00F061E4">
        <w:t>Vorbild</w:t>
      </w:r>
      <w:proofErr w:type="spellEnd"/>
      <w:r w:rsidR="00F061E4">
        <w:t>’</w:t>
      </w:r>
      <w:r w:rsidRPr="00562485">
        <w:t xml:space="preserve">. You know what a </w:t>
      </w:r>
      <w:r w:rsidR="00F061E4">
        <w:t>‘</w:t>
      </w:r>
      <w:proofErr w:type="spellStart"/>
      <w:r w:rsidR="00F061E4">
        <w:t>Vorbild</w:t>
      </w:r>
      <w:proofErr w:type="spellEnd"/>
      <w:r w:rsidR="00F061E4">
        <w:t>’</w:t>
      </w:r>
      <w:r w:rsidR="00F061E4" w:rsidRPr="00562485">
        <w:t xml:space="preserve"> </w:t>
      </w:r>
      <w:r w:rsidRPr="00562485">
        <w:t xml:space="preserve">is? They learn something from someone else. Like modeling… because many fathers, they don't have a </w:t>
      </w:r>
      <w:r w:rsidR="00305A18" w:rsidRPr="00562485">
        <w:t>model</w:t>
      </w:r>
      <w:r w:rsidRPr="00562485">
        <w:t xml:space="preserve"> like this</w:t>
      </w:r>
      <w:r w:rsidR="00305A18" w:rsidRPr="00562485">
        <w:t>” (Germany, 7).</w:t>
      </w:r>
    </w:p>
    <w:p w14:paraId="4A71C95B" w14:textId="101502D7" w:rsidR="00581375" w:rsidRPr="00581375" w:rsidRDefault="00581375" w:rsidP="00581375">
      <w:pPr>
        <w:ind w:left="630" w:right="566"/>
        <w:jc w:val="both"/>
      </w:pPr>
      <w:r>
        <w:t>“</w:t>
      </w:r>
      <w:r w:rsidRPr="00581375">
        <w:t xml:space="preserve">There are some cases where fathers need an explanation to understand that if the child doesn't feel comfortable to meet </w:t>
      </w:r>
      <w:commentRangeStart w:id="12"/>
      <w:commentRangeStart w:id="13"/>
      <w:proofErr w:type="gramStart"/>
      <w:r w:rsidRPr="00581375">
        <w:t>them</w:t>
      </w:r>
      <w:r w:rsidR="00F061E4">
        <w:t xml:space="preserve"> </w:t>
      </w:r>
      <w:r w:rsidRPr="00581375">
        <w:t>,</w:t>
      </w:r>
      <w:r w:rsidRPr="00921BA3">
        <w:rPr>
          <w:strike/>
        </w:rPr>
        <w:t>that</w:t>
      </w:r>
      <w:proofErr w:type="gramEnd"/>
      <w:r w:rsidRPr="00581375">
        <w:t xml:space="preserve"> </w:t>
      </w:r>
      <w:commentRangeEnd w:id="12"/>
      <w:r w:rsidR="004B5AC8">
        <w:rPr>
          <w:rStyle w:val="a7"/>
        </w:rPr>
        <w:commentReference w:id="12"/>
      </w:r>
      <w:commentRangeEnd w:id="13"/>
      <w:r w:rsidR="00921BA3">
        <w:rPr>
          <w:rStyle w:val="a7"/>
        </w:rPr>
        <w:commentReference w:id="13"/>
      </w:r>
      <w:r w:rsidRPr="00581375">
        <w:t>they have to be patience and that there is going to be a process</w:t>
      </w:r>
      <w:r>
        <w:t>” (Germany, 5)</w:t>
      </w:r>
      <w:r w:rsidRPr="00581375">
        <w:t>.</w:t>
      </w:r>
    </w:p>
    <w:p w14:paraId="59F0C6F9" w14:textId="334D2E3C" w:rsidR="00AA408B" w:rsidRDefault="00753CAD" w:rsidP="00AA408B">
      <w:pPr>
        <w:jc w:val="both"/>
        <w:rPr>
          <w:sz w:val="24"/>
        </w:rPr>
      </w:pPr>
      <w:r>
        <w:rPr>
          <w:sz w:val="24"/>
        </w:rPr>
        <w:t xml:space="preserve">The educational </w:t>
      </w:r>
      <w:r w:rsidR="00581375">
        <w:rPr>
          <w:sz w:val="24"/>
        </w:rPr>
        <w:t xml:space="preserve">method of work with fathers, has some nuances and differences when comparing German and Israeli social workers. </w:t>
      </w:r>
      <w:r w:rsidR="00AA408B">
        <w:rPr>
          <w:sz w:val="24"/>
        </w:rPr>
        <w:t xml:space="preserve">In the German interviews, there was </w:t>
      </w:r>
      <w:r w:rsidR="00AA408B" w:rsidRPr="0011417F">
        <w:rPr>
          <w:sz w:val="24"/>
        </w:rPr>
        <w:t>a cultural-ethnic element</w:t>
      </w:r>
      <w:r w:rsidR="00AA408B">
        <w:rPr>
          <w:sz w:val="24"/>
        </w:rPr>
        <w:t xml:space="preserve"> in the father-client image</w:t>
      </w:r>
      <w:r w:rsidR="003543F5">
        <w:rPr>
          <w:sz w:val="24"/>
        </w:rPr>
        <w:t xml:space="preserve"> </w:t>
      </w:r>
      <w:r w:rsidR="0011417F">
        <w:rPr>
          <w:sz w:val="24"/>
        </w:rPr>
        <w:t>–</w:t>
      </w:r>
      <w:r w:rsidR="003543F5">
        <w:rPr>
          <w:sz w:val="24"/>
        </w:rPr>
        <w:t xml:space="preserve"> </w:t>
      </w:r>
      <w:r w:rsidR="0011417F">
        <w:rPr>
          <w:sz w:val="24"/>
        </w:rPr>
        <w:t>the aspect of i</w:t>
      </w:r>
      <w:r w:rsidR="00AA408B">
        <w:rPr>
          <w:sz w:val="24"/>
        </w:rPr>
        <w:t xml:space="preserve">mmigration, hence being </w:t>
      </w:r>
      <w:commentRangeStart w:id="14"/>
      <w:commentRangeStart w:id="15"/>
      <w:r w:rsidR="00AA408B">
        <w:rPr>
          <w:sz w:val="24"/>
        </w:rPr>
        <w:t xml:space="preserve">non-German (mostly </w:t>
      </w:r>
      <w:r w:rsidR="00AA408B" w:rsidRPr="00921BA3">
        <w:rPr>
          <w:strike/>
          <w:sz w:val="24"/>
        </w:rPr>
        <w:t>Muslim</w:t>
      </w:r>
      <w:commentRangeEnd w:id="14"/>
      <w:r w:rsidR="004B5AC8" w:rsidRPr="00921BA3">
        <w:rPr>
          <w:rStyle w:val="a7"/>
          <w:strike/>
        </w:rPr>
        <w:commentReference w:id="14"/>
      </w:r>
      <w:commentRangeEnd w:id="15"/>
      <w:r w:rsidR="00921BA3" w:rsidRPr="00921BA3">
        <w:rPr>
          <w:rStyle w:val="a7"/>
          <w:strike/>
        </w:rPr>
        <w:commentReference w:id="15"/>
      </w:r>
      <w:r w:rsidR="00921BA3" w:rsidRPr="00921BA3">
        <w:t xml:space="preserve"> </w:t>
      </w:r>
      <w:r w:rsidR="00921BA3">
        <w:t>From Arab countries</w:t>
      </w:r>
      <w:r w:rsidR="00AA408B">
        <w:rPr>
          <w:sz w:val="24"/>
        </w:rPr>
        <w:t>)</w:t>
      </w:r>
      <w:r w:rsidR="000E2506">
        <w:rPr>
          <w:sz w:val="24"/>
        </w:rPr>
        <w:t>:</w:t>
      </w:r>
    </w:p>
    <w:p w14:paraId="050E1E98" w14:textId="02C938B5" w:rsidR="00AA408B" w:rsidRDefault="00AA408B" w:rsidP="00AA408B">
      <w:pPr>
        <w:ind w:left="630" w:right="566"/>
        <w:jc w:val="both"/>
      </w:pPr>
      <w:r w:rsidRPr="005050A1">
        <w:t>“I think in old fashioned Arab families, it's very hard for the father when they arrive to take the children and meet them… I think that they are not very flexible… We got 70 percent immigrants… Sometimes I think when they've got a Turkish background or an Arabian background it's harder for them because they never had the contact with their children… On the Arabs side it's very old fashioned, and very hard to find new solutions for families” (Germany, 3).</w:t>
      </w:r>
    </w:p>
    <w:p w14:paraId="7C911C3E" w14:textId="52769325" w:rsidR="003543F5" w:rsidRDefault="003543F5" w:rsidP="003543F5">
      <w:pPr>
        <w:ind w:right="566"/>
        <w:jc w:val="both"/>
        <w:rPr>
          <w:sz w:val="24"/>
        </w:rPr>
      </w:pPr>
      <w:r>
        <w:rPr>
          <w:sz w:val="24"/>
        </w:rPr>
        <w:t xml:space="preserve">Accordingly, </w:t>
      </w:r>
      <w:r w:rsidR="00471423">
        <w:rPr>
          <w:sz w:val="24"/>
        </w:rPr>
        <w:t xml:space="preserve">the cultural-ethnic affiliation </w:t>
      </w:r>
      <w:r w:rsidR="000E2506">
        <w:rPr>
          <w:sz w:val="24"/>
        </w:rPr>
        <w:t>does</w:t>
      </w:r>
      <w:r w:rsidR="00471423">
        <w:rPr>
          <w:sz w:val="24"/>
        </w:rPr>
        <w:t xml:space="preserve"> not stand in line with the ideal father type, that is </w:t>
      </w:r>
      <w:r w:rsidR="0011417F">
        <w:rPr>
          <w:sz w:val="24"/>
        </w:rPr>
        <w:t>more equal to the mother</w:t>
      </w:r>
      <w:r w:rsidR="00471423">
        <w:rPr>
          <w:sz w:val="24"/>
        </w:rPr>
        <w:t xml:space="preserve"> and caring</w:t>
      </w:r>
      <w:r w:rsidR="0011417F">
        <w:rPr>
          <w:sz w:val="24"/>
        </w:rPr>
        <w:t xml:space="preserve"> for the children</w:t>
      </w:r>
      <w:r>
        <w:rPr>
          <w:sz w:val="24"/>
        </w:rPr>
        <w:t>:</w:t>
      </w:r>
    </w:p>
    <w:p w14:paraId="4601BB13" w14:textId="2C39E527" w:rsidR="00471423" w:rsidRPr="00471423" w:rsidRDefault="00471423" w:rsidP="00471423">
      <w:pPr>
        <w:ind w:left="630" w:right="566"/>
        <w:jc w:val="both"/>
      </w:pPr>
      <w:r>
        <w:t>“</w:t>
      </w:r>
      <w:r w:rsidRPr="00471423">
        <w:t>I think there is a group that is more involved because they say "</w:t>
      </w:r>
      <w:proofErr w:type="gramStart"/>
      <w:r w:rsidRPr="00471423">
        <w:t>O.K</w:t>
      </w:r>
      <w:proofErr w:type="gramEnd"/>
      <w:r w:rsidRPr="00471423">
        <w:t>, then I care for the children and what I can give is in family care so I do it in family care", and there is a second group, they say "No, it's not my job". In our region we have a lot of people from Arabic countries and from African countries. They are socialized that it's not the father's job to care for the family and to go with the kids to the doctor or things like that"</w:t>
      </w:r>
      <w:r>
        <w:t xml:space="preserve"> (Germany, 4)</w:t>
      </w:r>
      <w:r w:rsidRPr="00471423">
        <w:t xml:space="preserve">. </w:t>
      </w:r>
    </w:p>
    <w:p w14:paraId="09B8626C" w14:textId="15C2E3DB" w:rsidR="00AA408B" w:rsidRDefault="00AA408B" w:rsidP="003543F5">
      <w:pPr>
        <w:jc w:val="both"/>
        <w:rPr>
          <w:sz w:val="24"/>
          <w:rtl/>
        </w:rPr>
      </w:pPr>
      <w:r>
        <w:rPr>
          <w:sz w:val="24"/>
        </w:rPr>
        <w:lastRenderedPageBreak/>
        <w:t xml:space="preserve">In the Israeli interviews, the element of immigration was less prominent, perhaps due to the different demographic climate of the welfare clients in Israel. Mostly, Arab populations are treated by Arab social workers. This group was studied in our research but was not part of the current paper’s sample. </w:t>
      </w:r>
      <w:r w:rsidRPr="00C23077">
        <w:rPr>
          <w:sz w:val="24"/>
        </w:rPr>
        <w:t xml:space="preserve">However, </w:t>
      </w:r>
      <w:r w:rsidR="00854646">
        <w:rPr>
          <w:sz w:val="24"/>
        </w:rPr>
        <w:t xml:space="preserve">as mentioned above, </w:t>
      </w:r>
      <w:r w:rsidRPr="00C23077">
        <w:rPr>
          <w:sz w:val="24"/>
        </w:rPr>
        <w:t xml:space="preserve">the </w:t>
      </w:r>
      <w:r w:rsidR="0011417F">
        <w:rPr>
          <w:sz w:val="24"/>
        </w:rPr>
        <w:t>financial</w:t>
      </w:r>
      <w:r w:rsidRPr="00C23077">
        <w:rPr>
          <w:sz w:val="24"/>
        </w:rPr>
        <w:t xml:space="preserve"> functioning of the father was significant in his </w:t>
      </w:r>
      <w:r w:rsidR="00E60DCB" w:rsidRPr="00C23077">
        <w:rPr>
          <w:sz w:val="24"/>
        </w:rPr>
        <w:t>worth</w:t>
      </w:r>
      <w:r w:rsidR="00E60DCB">
        <w:rPr>
          <w:sz w:val="24"/>
        </w:rPr>
        <w:t>iness</w:t>
      </w:r>
      <w:r w:rsidR="00E60DCB" w:rsidRPr="00C23077">
        <w:rPr>
          <w:sz w:val="24"/>
        </w:rPr>
        <w:t xml:space="preserve"> </w:t>
      </w:r>
      <w:r w:rsidRPr="00C23077">
        <w:rPr>
          <w:sz w:val="24"/>
        </w:rPr>
        <w:t xml:space="preserve">in the eyes of the social worker. Hence, </w:t>
      </w:r>
      <w:r w:rsidRPr="00854646">
        <w:rPr>
          <w:sz w:val="24"/>
        </w:rPr>
        <w:t>his ability as a breadwinner</w:t>
      </w:r>
      <w:r w:rsidR="003543F5">
        <w:rPr>
          <w:sz w:val="24"/>
        </w:rPr>
        <w:t>. Accordingly, the educational task of the social worker, in order to adjust the client-father to the ideal-father, was to help him being a better breadwinner. This clearly contradicts, in a way, the egalitarian expectation of social workers for equal parental participation.</w:t>
      </w:r>
    </w:p>
    <w:p w14:paraId="73B3E0A0" w14:textId="0D717EEB" w:rsidR="00C23077" w:rsidRDefault="00C23077" w:rsidP="00C23077">
      <w:pPr>
        <w:ind w:left="630" w:right="566"/>
        <w:jc w:val="both"/>
      </w:pPr>
      <w:r>
        <w:t xml:space="preserve">“If I [the father] come and ask for a fridge so probably </w:t>
      </w:r>
      <w:r w:rsidR="00825F32">
        <w:t>the</w:t>
      </w:r>
      <w:r>
        <w:t xml:space="preserve"> financial management is not so good… so we want to see how we can improve [the father] to be better financially” (Israel, O1).</w:t>
      </w:r>
    </w:p>
    <w:p w14:paraId="0BAB6307" w14:textId="111ABA31" w:rsidR="00F36150" w:rsidRDefault="00825F32" w:rsidP="00825F32">
      <w:pPr>
        <w:jc w:val="both"/>
        <w:rPr>
          <w:sz w:val="24"/>
        </w:rPr>
      </w:pPr>
      <w:r w:rsidRPr="00825F32">
        <w:rPr>
          <w:sz w:val="24"/>
        </w:rPr>
        <w:t>An</w:t>
      </w:r>
      <w:r>
        <w:rPr>
          <w:sz w:val="24"/>
        </w:rPr>
        <w:t>d</w:t>
      </w:r>
      <w:r w:rsidRPr="00825F32">
        <w:rPr>
          <w:sz w:val="24"/>
        </w:rPr>
        <w:t xml:space="preserve"> finally, there was an interesting point seen among the Israeli social workers, which closes the circle of the finding chapter and touches upon the initial category of the ideal father image and expectations</w:t>
      </w:r>
      <w:r>
        <w:rPr>
          <w:sz w:val="24"/>
        </w:rPr>
        <w:t xml:space="preserve"> from </w:t>
      </w:r>
      <w:proofErr w:type="gramStart"/>
      <w:r>
        <w:rPr>
          <w:sz w:val="24"/>
        </w:rPr>
        <w:t>fathers</w:t>
      </w:r>
      <w:proofErr w:type="gramEnd"/>
      <w:r>
        <w:rPr>
          <w:sz w:val="24"/>
        </w:rPr>
        <w:t xml:space="preserve"> clients</w:t>
      </w:r>
      <w:r w:rsidRPr="00825F32">
        <w:rPr>
          <w:sz w:val="24"/>
        </w:rPr>
        <w:t xml:space="preserve">. </w:t>
      </w:r>
      <w:r>
        <w:rPr>
          <w:sz w:val="24"/>
        </w:rPr>
        <w:t>In Israel, in addition to the breadwinner ideal, there was also an ideal of the all-known and strong father</w:t>
      </w:r>
      <w:r w:rsidR="00373203">
        <w:rPr>
          <w:sz w:val="24"/>
        </w:rPr>
        <w:t>, who simply knows how to be a father and holds great parental authority. Those who do not match these ideals and require mentoring and help, as some clients are, are seen very negatively</w:t>
      </w:r>
      <w:r w:rsidR="00104533">
        <w:rPr>
          <w:sz w:val="24"/>
        </w:rPr>
        <w:t xml:space="preserve"> as weak and pathetic</w:t>
      </w:r>
      <w:r w:rsidR="00373203">
        <w:rPr>
          <w:sz w:val="24"/>
        </w:rPr>
        <w:t>:</w:t>
      </w:r>
      <w:r>
        <w:rPr>
          <w:sz w:val="24"/>
        </w:rPr>
        <w:t xml:space="preserve"> </w:t>
      </w:r>
    </w:p>
    <w:p w14:paraId="73721DFA" w14:textId="58AD20C6" w:rsidR="00373203" w:rsidRDefault="00373203" w:rsidP="00373203">
      <w:pPr>
        <w:ind w:left="630" w:right="566"/>
        <w:jc w:val="both"/>
      </w:pPr>
      <w:r>
        <w:t>“He [the father] received a lot of parental mentoring… a very weak, hesitantly and knowledge-less father, was very afraid talking to the children</w:t>
      </w:r>
      <w:r w:rsidR="00962286">
        <w:t>… I felt some kind of dependency on his side that I will tell him what to do and how… something in being a father naturally was not there</w:t>
      </w:r>
      <w:r>
        <w:t>” (Israel, B4).</w:t>
      </w:r>
    </w:p>
    <w:p w14:paraId="62FCB0AC" w14:textId="3D003582" w:rsidR="00104533" w:rsidRDefault="00104533" w:rsidP="00104533">
      <w:pPr>
        <w:ind w:left="630" w:right="566"/>
        <w:jc w:val="both"/>
      </w:pPr>
      <w:r>
        <w:t xml:space="preserve">“Our difficulty as women [social workers] to stand against cry and strong emotions of men. There was [a </w:t>
      </w:r>
      <w:proofErr w:type="gramStart"/>
      <w:r>
        <w:t>father]…</w:t>
      </w:r>
      <w:proofErr w:type="gramEnd"/>
      <w:r>
        <w:t xml:space="preserve"> he just sobbed on the phone… and it turned my stomach inside out</w:t>
      </w:r>
      <w:r w:rsidR="009F32CD">
        <w:t>… because he is a man</w:t>
      </w:r>
      <w:r>
        <w:t>” (Israel, KY1).</w:t>
      </w:r>
    </w:p>
    <w:p w14:paraId="7FC1608F" w14:textId="57599DD7" w:rsidR="00373203" w:rsidRDefault="005D2BB9" w:rsidP="005D2BB9">
      <w:pPr>
        <w:jc w:val="both"/>
        <w:rPr>
          <w:sz w:val="24"/>
        </w:rPr>
      </w:pPr>
      <w:r>
        <w:rPr>
          <w:sz w:val="24"/>
        </w:rPr>
        <w:t xml:space="preserve">In Israel social workers were allegedly </w:t>
      </w:r>
      <w:r w:rsidRPr="005D2BB9">
        <w:rPr>
          <w:sz w:val="24"/>
        </w:rPr>
        <w:t>more therapy oriented in their</w:t>
      </w:r>
      <w:r>
        <w:rPr>
          <w:sz w:val="24"/>
        </w:rPr>
        <w:t xml:space="preserve"> interventions, but in actual fact they also demonstrated pedagogical practice. </w:t>
      </w:r>
      <w:r w:rsidR="00373203">
        <w:rPr>
          <w:sz w:val="24"/>
        </w:rPr>
        <w:t>This paradox where social workers perceive their role in educating the father</w:t>
      </w:r>
      <w:r w:rsidR="009F32CD">
        <w:rPr>
          <w:sz w:val="24"/>
        </w:rPr>
        <w:t xml:space="preserve">, or conducting an emotional therapy with him, </w:t>
      </w:r>
      <w:r w:rsidR="00373203">
        <w:rPr>
          <w:sz w:val="24"/>
        </w:rPr>
        <w:t xml:space="preserve">but at the same time despise the </w:t>
      </w:r>
      <w:r w:rsidR="009F32CD">
        <w:rPr>
          <w:sz w:val="24"/>
        </w:rPr>
        <w:t>neediness of</w:t>
      </w:r>
      <w:r w:rsidR="00373203">
        <w:rPr>
          <w:sz w:val="24"/>
        </w:rPr>
        <w:t xml:space="preserve"> those fathers, </w:t>
      </w:r>
      <w:r w:rsidR="00373203">
        <w:rPr>
          <w:sz w:val="24"/>
        </w:rPr>
        <w:lastRenderedPageBreak/>
        <w:t xml:space="preserve">corresponds with the already above-mentioned findings in Israel: the suspicious towards fathers that are less “masculine” and more emotional, and the machoistic model in the Israeli society. Dependent fathers, either economically or emotionally, are </w:t>
      </w:r>
      <w:r w:rsidR="00541BF8">
        <w:rPr>
          <w:sz w:val="24"/>
        </w:rPr>
        <w:t xml:space="preserve">either </w:t>
      </w:r>
      <w:r w:rsidR="00373203">
        <w:rPr>
          <w:sz w:val="24"/>
        </w:rPr>
        <w:t>being scorned</w:t>
      </w:r>
      <w:r w:rsidR="00541BF8">
        <w:rPr>
          <w:sz w:val="24"/>
        </w:rPr>
        <w:t xml:space="preserve"> or being scale down as dependent irresponsible children</w:t>
      </w:r>
      <w:r w:rsidR="002F4AC7">
        <w:rPr>
          <w:sz w:val="24"/>
        </w:rPr>
        <w:t>. The following quote, describing an intensive</w:t>
      </w:r>
      <w:r w:rsidR="009D0BD6">
        <w:rPr>
          <w:sz w:val="24"/>
        </w:rPr>
        <w:t xml:space="preserve"> and close</w:t>
      </w:r>
      <w:r w:rsidR="002F4AC7">
        <w:rPr>
          <w:sz w:val="24"/>
        </w:rPr>
        <w:t xml:space="preserve"> relationship with a father</w:t>
      </w:r>
      <w:r w:rsidR="009D0BD6">
        <w:rPr>
          <w:sz w:val="24"/>
        </w:rPr>
        <w:t xml:space="preserve"> who share his needs and distress with the social worker, might demonstrate</w:t>
      </w:r>
      <w:r w:rsidR="00541BF8">
        <w:rPr>
          <w:sz w:val="24"/>
        </w:rPr>
        <w:t>:</w:t>
      </w:r>
    </w:p>
    <w:p w14:paraId="7D949D0E" w14:textId="02D3BE94" w:rsidR="002F4AC7" w:rsidRDefault="002F4AC7" w:rsidP="002F4AC7">
      <w:pPr>
        <w:ind w:left="630" w:right="566"/>
        <w:jc w:val="both"/>
      </w:pPr>
      <w:r>
        <w:t>“</w:t>
      </w:r>
      <w:proofErr w:type="gramStart"/>
      <w:r>
        <w:t>So</w:t>
      </w:r>
      <w:proofErr w:type="gramEnd"/>
      <w:r>
        <w:t xml:space="preserve"> I call him [the father] and tell him – what are you doing? What is this nonsense?... I went to them for a house visit, I explained why he needs to calm down, and that this is not a way to behave” (Israel, </w:t>
      </w:r>
      <w:r>
        <w:rPr>
          <w:rFonts w:hint="cs"/>
        </w:rPr>
        <w:t>O</w:t>
      </w:r>
      <w:r>
        <w:t>1).</w:t>
      </w:r>
    </w:p>
    <w:p w14:paraId="2FE66F98" w14:textId="5733D3AE" w:rsidR="002F4AC7" w:rsidRDefault="002F4AC7" w:rsidP="00825F32">
      <w:pPr>
        <w:jc w:val="both"/>
        <w:rPr>
          <w:sz w:val="24"/>
        </w:rPr>
      </w:pPr>
    </w:p>
    <w:p w14:paraId="699E2BBA" w14:textId="44AC7685" w:rsidR="00EE3616" w:rsidRDefault="003D5A5A" w:rsidP="00592191">
      <w:pPr>
        <w:jc w:val="both"/>
        <w:rPr>
          <w:b/>
          <w:bCs/>
          <w:sz w:val="24"/>
        </w:rPr>
      </w:pPr>
      <w:r>
        <w:rPr>
          <w:rFonts w:hint="cs"/>
          <w:b/>
          <w:bCs/>
          <w:sz w:val="24"/>
        </w:rPr>
        <w:t>DISCUSSION</w:t>
      </w:r>
    </w:p>
    <w:p w14:paraId="52589346" w14:textId="4AD8F1FD" w:rsidR="00225A3B" w:rsidRDefault="007D0CE0" w:rsidP="00592191">
      <w:pPr>
        <w:jc w:val="both"/>
        <w:rPr>
          <w:sz w:val="24"/>
        </w:rPr>
      </w:pPr>
      <w:r>
        <w:rPr>
          <w:sz w:val="24"/>
        </w:rPr>
        <w:t xml:space="preserve">The current paper analyzed social workers’ perceptions </w:t>
      </w:r>
      <w:r w:rsidR="00EC6D69">
        <w:rPr>
          <w:sz w:val="24"/>
        </w:rPr>
        <w:t>on</w:t>
      </w:r>
      <w:r w:rsidR="00AE7DB1">
        <w:rPr>
          <w:sz w:val="24"/>
        </w:rPr>
        <w:t xml:space="preserve"> working with fathers </w:t>
      </w:r>
      <w:r w:rsidR="0016604D">
        <w:rPr>
          <w:sz w:val="24"/>
        </w:rPr>
        <w:t>in</w:t>
      </w:r>
      <w:r w:rsidR="00AE7DB1">
        <w:rPr>
          <w:sz w:val="24"/>
        </w:rPr>
        <w:t xml:space="preserve"> family welfare services. In addition to understand the beliefs and world views with regards to gender and </w:t>
      </w:r>
      <w:r w:rsidR="0016604D">
        <w:rPr>
          <w:sz w:val="24"/>
        </w:rPr>
        <w:t>interventions</w:t>
      </w:r>
      <w:r w:rsidR="00AE7DB1">
        <w:rPr>
          <w:sz w:val="24"/>
        </w:rPr>
        <w:t xml:space="preserve"> with fathers,</w:t>
      </w:r>
      <w:r w:rsidR="0016604D">
        <w:rPr>
          <w:sz w:val="24"/>
        </w:rPr>
        <w:t xml:space="preserve"> the paper compared two culturally different groups of social workers and working spheres.</w:t>
      </w:r>
      <w:r w:rsidR="00AE7DB1">
        <w:rPr>
          <w:sz w:val="24"/>
        </w:rPr>
        <w:t xml:space="preserve"> </w:t>
      </w:r>
      <w:r w:rsidR="00225A3B">
        <w:rPr>
          <w:sz w:val="24"/>
        </w:rPr>
        <w:t xml:space="preserve">Following the above literature review which opened this paper, this study aimed to bridge the gap in existing scholarly and to study comparative and intersectional aspects in working with </w:t>
      </w:r>
      <w:proofErr w:type="gramStart"/>
      <w:r w:rsidR="00225A3B">
        <w:rPr>
          <w:sz w:val="24"/>
        </w:rPr>
        <w:t>fathers</w:t>
      </w:r>
      <w:proofErr w:type="gramEnd"/>
      <w:r w:rsidR="00225A3B">
        <w:rPr>
          <w:sz w:val="24"/>
        </w:rPr>
        <w:t xml:space="preserve"> clients </w:t>
      </w:r>
      <w:r w:rsidR="00EC6D69">
        <w:rPr>
          <w:sz w:val="24"/>
        </w:rPr>
        <w:t>of</w:t>
      </w:r>
      <w:r w:rsidR="00225A3B">
        <w:rPr>
          <w:sz w:val="24"/>
        </w:rPr>
        <w:t xml:space="preserve"> family welfare services in two different Western welfare regimes countries: Israel and Germany.</w:t>
      </w:r>
    </w:p>
    <w:p w14:paraId="3099F314" w14:textId="72891D1D" w:rsidR="00887694" w:rsidRDefault="0016604D" w:rsidP="00DC3188">
      <w:pPr>
        <w:ind w:firstLine="720"/>
        <w:jc w:val="both"/>
        <w:rPr>
          <w:sz w:val="24"/>
        </w:rPr>
      </w:pPr>
      <w:r>
        <w:rPr>
          <w:sz w:val="24"/>
        </w:rPr>
        <w:t>The findings demonstrated that along</w:t>
      </w:r>
      <w:r w:rsidR="00DC3188">
        <w:rPr>
          <w:sz w:val="24"/>
        </w:rPr>
        <w:t xml:space="preserve"> the similarities and commonality in both countries of not involving fathers and undermining fathers’ significant in comparison with mothers,</w:t>
      </w:r>
      <w:r>
        <w:rPr>
          <w:sz w:val="24"/>
        </w:rPr>
        <w:t xml:space="preserve"> </w:t>
      </w:r>
      <w:r w:rsidR="00DC3188">
        <w:rPr>
          <w:sz w:val="24"/>
        </w:rPr>
        <w:t>unique aspects were found in each country – according to idiosyncratic gender socialization, cultural influences and most interestingly, different feminist approach</w:t>
      </w:r>
      <w:r w:rsidR="00225A3B">
        <w:rPr>
          <w:sz w:val="24"/>
        </w:rPr>
        <w:t>es</w:t>
      </w:r>
      <w:r w:rsidR="00DC3188">
        <w:rPr>
          <w:sz w:val="24"/>
        </w:rPr>
        <w:t xml:space="preserve"> among social workers which depictured different images of the ideal father and different attitude towards the common father client of that specific country. </w:t>
      </w:r>
      <w:r w:rsidR="00461066">
        <w:rPr>
          <w:sz w:val="24"/>
        </w:rPr>
        <w:t>T</w:t>
      </w:r>
      <w:r w:rsidR="00E61A14">
        <w:rPr>
          <w:sz w:val="24"/>
        </w:rPr>
        <w:t xml:space="preserve">he findings demonstrated </w:t>
      </w:r>
      <w:r w:rsidR="00461066">
        <w:rPr>
          <w:sz w:val="24"/>
        </w:rPr>
        <w:t xml:space="preserve">the </w:t>
      </w:r>
      <w:r w:rsidR="00E61A14">
        <w:rPr>
          <w:sz w:val="24"/>
        </w:rPr>
        <w:t>barriers and potential reasons for fathers disinvolvement</w:t>
      </w:r>
      <w:r w:rsidR="00461066">
        <w:rPr>
          <w:sz w:val="24"/>
        </w:rPr>
        <w:t xml:space="preserve"> in fit with the </w:t>
      </w:r>
      <w:r w:rsidR="00523345">
        <w:rPr>
          <w:sz w:val="24"/>
        </w:rPr>
        <w:t>above-mentioned</w:t>
      </w:r>
      <w:r w:rsidR="00461066">
        <w:rPr>
          <w:sz w:val="24"/>
        </w:rPr>
        <w:t xml:space="preserve"> literature review</w:t>
      </w:r>
      <w:r w:rsidR="00E61A14">
        <w:rPr>
          <w:sz w:val="24"/>
        </w:rPr>
        <w:t>: The mother-based intervention tendency of social workers</w:t>
      </w:r>
      <w:r w:rsidR="00461066">
        <w:rPr>
          <w:sz w:val="24"/>
        </w:rPr>
        <w:t xml:space="preserve"> and the gender biased of welfare services. </w:t>
      </w:r>
    </w:p>
    <w:p w14:paraId="037FD05B" w14:textId="40A68987" w:rsidR="00DC3188" w:rsidRDefault="00461066" w:rsidP="007660FB">
      <w:pPr>
        <w:ind w:firstLine="720"/>
        <w:jc w:val="both"/>
        <w:rPr>
          <w:sz w:val="24"/>
        </w:rPr>
      </w:pPr>
      <w:r>
        <w:rPr>
          <w:sz w:val="24"/>
        </w:rPr>
        <w:lastRenderedPageBreak/>
        <w:t xml:space="preserve">However, via looking into the intersectional prism </w:t>
      </w:r>
      <w:r w:rsidR="009812AB">
        <w:rPr>
          <w:sz w:val="24"/>
        </w:rPr>
        <w:t xml:space="preserve">and comparing </w:t>
      </w:r>
      <w:r>
        <w:rPr>
          <w:sz w:val="24"/>
        </w:rPr>
        <w:t xml:space="preserve">between two culturally different environments of social work, this study also provided a deeper analysis and theoretical explanation for fathers’ disinvolvement: </w:t>
      </w:r>
      <w:r w:rsidR="009812AB">
        <w:rPr>
          <w:sz w:val="24"/>
        </w:rPr>
        <w:t>The presence/lack of presence of feminist agendas and ideals, the gap between the ideal father image and the common father client in each unique demographic climate</w:t>
      </w:r>
      <w:r w:rsidR="00107B45">
        <w:rPr>
          <w:sz w:val="24"/>
        </w:rPr>
        <w:t>, and the relations between the feminist approach and the professional practice and intervention with fathers</w:t>
      </w:r>
      <w:r w:rsidR="009812AB">
        <w:rPr>
          <w:sz w:val="24"/>
        </w:rPr>
        <w:t xml:space="preserve">. </w:t>
      </w:r>
      <w:r w:rsidR="00C3328F">
        <w:rPr>
          <w:sz w:val="24"/>
        </w:rPr>
        <w:t xml:space="preserve">In contrast to the existing scholarly which claims that </w:t>
      </w:r>
      <w:r w:rsidR="00AA5F1A">
        <w:rPr>
          <w:sz w:val="24"/>
        </w:rPr>
        <w:t xml:space="preserve">the </w:t>
      </w:r>
      <w:r w:rsidR="00C3328F">
        <w:rPr>
          <w:sz w:val="24"/>
        </w:rPr>
        <w:t xml:space="preserve">less sexist social workers </w:t>
      </w:r>
      <w:r w:rsidR="00AA5F1A">
        <w:rPr>
          <w:sz w:val="24"/>
        </w:rPr>
        <w:t xml:space="preserve">are. The more they </w:t>
      </w:r>
      <w:r w:rsidR="00C3328F">
        <w:rPr>
          <w:sz w:val="24"/>
        </w:rPr>
        <w:t>involve fathers (</w:t>
      </w:r>
      <w:proofErr w:type="spellStart"/>
      <w:r w:rsidR="00C3328F" w:rsidRPr="007765C8">
        <w:rPr>
          <w:sz w:val="24"/>
        </w:rPr>
        <w:t>Brewsaugh</w:t>
      </w:r>
      <w:proofErr w:type="spellEnd"/>
      <w:r w:rsidR="00C3328F" w:rsidRPr="007765C8">
        <w:rPr>
          <w:sz w:val="24"/>
        </w:rPr>
        <w:t xml:space="preserve">, </w:t>
      </w:r>
      <w:proofErr w:type="spellStart"/>
      <w:r w:rsidR="00C3328F" w:rsidRPr="007765C8">
        <w:rPr>
          <w:sz w:val="24"/>
        </w:rPr>
        <w:t>Masyn</w:t>
      </w:r>
      <w:proofErr w:type="spellEnd"/>
      <w:r w:rsidR="00C3328F" w:rsidRPr="007765C8">
        <w:rPr>
          <w:sz w:val="24"/>
        </w:rPr>
        <w:t xml:space="preserve">, &amp; </w:t>
      </w:r>
      <w:proofErr w:type="spellStart"/>
      <w:r w:rsidR="00C3328F" w:rsidRPr="007765C8">
        <w:rPr>
          <w:sz w:val="24"/>
        </w:rPr>
        <w:t>Salloum</w:t>
      </w:r>
      <w:proofErr w:type="spellEnd"/>
      <w:r w:rsidR="00C3328F" w:rsidRPr="007765C8">
        <w:rPr>
          <w:sz w:val="24"/>
        </w:rPr>
        <w:t>, 2018</w:t>
      </w:r>
      <w:r w:rsidR="00C3328F">
        <w:rPr>
          <w:sz w:val="24"/>
        </w:rPr>
        <w:t xml:space="preserve">), </w:t>
      </w:r>
      <w:r w:rsidR="00AA5F1A">
        <w:rPr>
          <w:sz w:val="24"/>
        </w:rPr>
        <w:t>t</w:t>
      </w:r>
      <w:r w:rsidR="00DC3188">
        <w:rPr>
          <w:sz w:val="24"/>
        </w:rPr>
        <w:t xml:space="preserve">his </w:t>
      </w:r>
      <w:r w:rsidR="00C3328F">
        <w:rPr>
          <w:sz w:val="24"/>
        </w:rPr>
        <w:t xml:space="preserve">study offered </w:t>
      </w:r>
      <w:r w:rsidR="00AA5F1A">
        <w:rPr>
          <w:sz w:val="24"/>
        </w:rPr>
        <w:t xml:space="preserve">a more complicated </w:t>
      </w:r>
      <w:r w:rsidR="00C3328F">
        <w:rPr>
          <w:sz w:val="24"/>
        </w:rPr>
        <w:t xml:space="preserve">picture </w:t>
      </w:r>
      <w:r w:rsidR="00AA5F1A">
        <w:rPr>
          <w:sz w:val="24"/>
        </w:rPr>
        <w:t>which</w:t>
      </w:r>
      <w:r w:rsidR="00C3328F">
        <w:rPr>
          <w:sz w:val="24"/>
        </w:rPr>
        <w:t xml:space="preserve"> involves other intersectional elements</w:t>
      </w:r>
      <w:r w:rsidR="00DC3188">
        <w:rPr>
          <w:sz w:val="24"/>
        </w:rPr>
        <w:t>.</w:t>
      </w:r>
      <w:r w:rsidR="002828F9">
        <w:rPr>
          <w:sz w:val="24"/>
        </w:rPr>
        <w:t xml:space="preserve"> Feminist, or non-patriarchal attitude itself, is not sufficient for a radical change towards increasing fathers’ involvement. This could also be attribute to the fact that the feminist ideology was more traditional and less radical.</w:t>
      </w:r>
    </w:p>
    <w:p w14:paraId="68747831" w14:textId="77777777" w:rsidR="007329E4" w:rsidRDefault="00592191" w:rsidP="00E845DA">
      <w:pPr>
        <w:ind w:firstLine="720"/>
        <w:jc w:val="both"/>
        <w:rPr>
          <w:sz w:val="24"/>
        </w:rPr>
      </w:pPr>
      <w:r>
        <w:rPr>
          <w:sz w:val="24"/>
        </w:rPr>
        <w:t>The popular hegemonic discourse on fatherhood among feminist scholars (</w:t>
      </w:r>
      <w:r w:rsidR="000E2506">
        <w:rPr>
          <w:sz w:val="24"/>
        </w:rPr>
        <w:t>excluding</w:t>
      </w:r>
      <w:r>
        <w:rPr>
          <w:sz w:val="24"/>
        </w:rPr>
        <w:t xml:space="preserve"> disciplines such as men studies) was up until recent years oriented according to the second wave of </w:t>
      </w:r>
      <w:r>
        <w:rPr>
          <w:rFonts w:hint="cs"/>
          <w:sz w:val="24"/>
        </w:rPr>
        <w:t>A</w:t>
      </w:r>
      <w:r>
        <w:rPr>
          <w:sz w:val="24"/>
        </w:rPr>
        <w:t>merican Feminism</w:t>
      </w:r>
      <w:r w:rsidR="002D3CBA">
        <w:rPr>
          <w:sz w:val="24"/>
        </w:rPr>
        <w:t xml:space="preserve">, or the feminist liberation movement, which focused on equality between men and women and fought against discrimination of women </w:t>
      </w:r>
      <w:r>
        <w:rPr>
          <w:sz w:val="24"/>
        </w:rPr>
        <w:t>(Silverstein, 1996). Feminist theorists</w:t>
      </w:r>
      <w:r w:rsidR="00E845DA">
        <w:rPr>
          <w:sz w:val="24"/>
        </w:rPr>
        <w:t xml:space="preserve"> identifying with that stream</w:t>
      </w:r>
      <w:r>
        <w:rPr>
          <w:sz w:val="24"/>
        </w:rPr>
        <w:t xml:space="preserve"> related mostly to the importance of sharing the parental duties within the private sphere of the family</w:t>
      </w:r>
      <w:r w:rsidR="00E845DA">
        <w:rPr>
          <w:sz w:val="24"/>
        </w:rPr>
        <w:t xml:space="preserve"> unit</w:t>
      </w:r>
      <w:r>
        <w:rPr>
          <w:sz w:val="24"/>
        </w:rPr>
        <w:t xml:space="preserve"> and </w:t>
      </w:r>
      <w:r w:rsidR="002C05EE">
        <w:rPr>
          <w:sz w:val="24"/>
        </w:rPr>
        <w:t>household</w:t>
      </w:r>
      <w:r>
        <w:rPr>
          <w:sz w:val="24"/>
        </w:rPr>
        <w:t>, and the importance of the bonding between father and child (</w:t>
      </w:r>
      <w:r w:rsidRPr="007768EB">
        <w:rPr>
          <w:sz w:val="24"/>
        </w:rPr>
        <w:t>Ruddick, 1983</w:t>
      </w:r>
      <w:r>
        <w:rPr>
          <w:sz w:val="24"/>
        </w:rPr>
        <w:t xml:space="preserve">). </w:t>
      </w:r>
    </w:p>
    <w:p w14:paraId="4273604E" w14:textId="63448F57" w:rsidR="00592191" w:rsidRDefault="00E845DA" w:rsidP="0069278B">
      <w:pPr>
        <w:ind w:firstLine="720"/>
        <w:jc w:val="both"/>
        <w:rPr>
          <w:sz w:val="24"/>
          <w:rtl/>
        </w:rPr>
      </w:pPr>
      <w:r>
        <w:rPr>
          <w:sz w:val="24"/>
        </w:rPr>
        <w:t>This</w:t>
      </w:r>
      <w:r w:rsidR="00592191">
        <w:rPr>
          <w:sz w:val="24"/>
        </w:rPr>
        <w:t xml:space="preserve"> can be seen</w:t>
      </w:r>
      <w:r w:rsidR="00592191" w:rsidRPr="00AA2F32">
        <w:rPr>
          <w:sz w:val="24"/>
        </w:rPr>
        <w:t xml:space="preserve"> as pro</w:t>
      </w:r>
      <w:r w:rsidR="002C05EE">
        <w:rPr>
          <w:sz w:val="24"/>
        </w:rPr>
        <w:t>-</w:t>
      </w:r>
      <w:r w:rsidR="00592191" w:rsidRPr="00AA2F32">
        <w:rPr>
          <w:sz w:val="24"/>
        </w:rPr>
        <w:t xml:space="preserve">fathering scholarship that </w:t>
      </w:r>
      <w:r>
        <w:rPr>
          <w:sz w:val="24"/>
        </w:rPr>
        <w:t xml:space="preserve">encourages fathers’ pro-activeness and </w:t>
      </w:r>
      <w:r w:rsidR="00592191" w:rsidRPr="00AA2F32">
        <w:rPr>
          <w:sz w:val="24"/>
        </w:rPr>
        <w:t>coheres with feminist goals of gender equality and positive outcomes for men</w:t>
      </w:r>
      <w:r w:rsidR="00592191">
        <w:rPr>
          <w:sz w:val="24"/>
        </w:rPr>
        <w:t>, women,</w:t>
      </w:r>
      <w:r w:rsidR="00592191" w:rsidRPr="00AA2F32">
        <w:rPr>
          <w:sz w:val="24"/>
        </w:rPr>
        <w:t xml:space="preserve"> and children (</w:t>
      </w:r>
      <w:proofErr w:type="spellStart"/>
      <w:r w:rsidR="00592191" w:rsidRPr="00AA2F32">
        <w:rPr>
          <w:sz w:val="24"/>
        </w:rPr>
        <w:t>Palkovitz</w:t>
      </w:r>
      <w:proofErr w:type="spellEnd"/>
      <w:r w:rsidR="00592191" w:rsidRPr="00AA2F32">
        <w:rPr>
          <w:sz w:val="24"/>
        </w:rPr>
        <w:t xml:space="preserve">, 2002; </w:t>
      </w:r>
      <w:r w:rsidR="001A3DCD">
        <w:rPr>
          <w:sz w:val="24"/>
        </w:rPr>
        <w:t>Woo</w:t>
      </w:r>
      <w:r w:rsidR="00592191" w:rsidRPr="00AA2F32">
        <w:rPr>
          <w:sz w:val="24"/>
        </w:rPr>
        <w:t xml:space="preserve"> &amp; </w:t>
      </w:r>
      <w:proofErr w:type="spellStart"/>
      <w:r w:rsidR="00592191" w:rsidRPr="00AA2F32">
        <w:rPr>
          <w:sz w:val="24"/>
        </w:rPr>
        <w:t>Raley</w:t>
      </w:r>
      <w:proofErr w:type="spellEnd"/>
      <w:r w:rsidR="00592191" w:rsidRPr="00AA2F32">
        <w:rPr>
          <w:sz w:val="24"/>
        </w:rPr>
        <w:t xml:space="preserve">, 2005; </w:t>
      </w:r>
      <w:proofErr w:type="spellStart"/>
      <w:r w:rsidR="00592191" w:rsidRPr="00AA2F32">
        <w:rPr>
          <w:sz w:val="24"/>
        </w:rPr>
        <w:t>Pleck</w:t>
      </w:r>
      <w:proofErr w:type="spellEnd"/>
      <w:r w:rsidR="00592191" w:rsidRPr="00AA2F32">
        <w:rPr>
          <w:sz w:val="24"/>
        </w:rPr>
        <w:t xml:space="preserve"> &amp; </w:t>
      </w:r>
      <w:proofErr w:type="spellStart"/>
      <w:r w:rsidR="00592191" w:rsidRPr="00AA2F32">
        <w:rPr>
          <w:sz w:val="24"/>
        </w:rPr>
        <w:t>Masciadrelli</w:t>
      </w:r>
      <w:proofErr w:type="spellEnd"/>
      <w:r w:rsidR="00592191" w:rsidRPr="00AA2F32">
        <w:rPr>
          <w:sz w:val="24"/>
        </w:rPr>
        <w:t>, 2004).</w:t>
      </w:r>
      <w:r>
        <w:rPr>
          <w:sz w:val="24"/>
        </w:rPr>
        <w:t xml:space="preserve"> H</w:t>
      </w:r>
      <w:r w:rsidR="00592191">
        <w:rPr>
          <w:sz w:val="24"/>
        </w:rPr>
        <w:t xml:space="preserve">owever, </w:t>
      </w:r>
      <w:r>
        <w:rPr>
          <w:sz w:val="24"/>
        </w:rPr>
        <w:t>these ideas</w:t>
      </w:r>
      <w:r w:rsidR="00592191">
        <w:rPr>
          <w:sz w:val="24"/>
        </w:rPr>
        <w:t xml:space="preserve"> related mostly to middle class, </w:t>
      </w:r>
      <w:r w:rsidR="00592191" w:rsidRPr="00AA2F32">
        <w:rPr>
          <w:sz w:val="24"/>
        </w:rPr>
        <w:t xml:space="preserve">heterosexual </w:t>
      </w:r>
      <w:r w:rsidR="00592191">
        <w:rPr>
          <w:sz w:val="24"/>
        </w:rPr>
        <w:t>and white families</w:t>
      </w:r>
      <w:r>
        <w:rPr>
          <w:sz w:val="24"/>
        </w:rPr>
        <w:t xml:space="preserve"> and fathers</w:t>
      </w:r>
      <w:r w:rsidR="00592191">
        <w:rPr>
          <w:sz w:val="24"/>
        </w:rPr>
        <w:t xml:space="preserve"> and ignored other forms, different shades and </w:t>
      </w:r>
      <w:r w:rsidR="00592191" w:rsidRPr="006E21F0">
        <w:rPr>
          <w:sz w:val="24"/>
        </w:rPr>
        <w:t>marginalized</w:t>
      </w:r>
      <w:r w:rsidR="00592191">
        <w:rPr>
          <w:sz w:val="24"/>
        </w:rPr>
        <w:t xml:space="preserve"> </w:t>
      </w:r>
      <w:r w:rsidR="00592191" w:rsidRPr="006E21F0">
        <w:rPr>
          <w:sz w:val="24"/>
        </w:rPr>
        <w:t xml:space="preserve">representations of </w:t>
      </w:r>
      <w:r w:rsidR="00291ED3">
        <w:rPr>
          <w:sz w:val="24"/>
        </w:rPr>
        <w:t>masculinities</w:t>
      </w:r>
      <w:r w:rsidR="00592191">
        <w:rPr>
          <w:sz w:val="24"/>
        </w:rPr>
        <w:t xml:space="preserve"> (</w:t>
      </w:r>
      <w:proofErr w:type="spellStart"/>
      <w:r w:rsidR="00592191" w:rsidRPr="006E21F0">
        <w:rPr>
          <w:sz w:val="24"/>
        </w:rPr>
        <w:t>Inhorn</w:t>
      </w:r>
      <w:proofErr w:type="spellEnd"/>
      <w:r w:rsidR="00291ED3">
        <w:rPr>
          <w:sz w:val="24"/>
        </w:rPr>
        <w:t xml:space="preserve">, </w:t>
      </w:r>
      <w:r w:rsidR="00592191" w:rsidRPr="006E21F0">
        <w:rPr>
          <w:sz w:val="24"/>
        </w:rPr>
        <w:t>20</w:t>
      </w:r>
      <w:r w:rsidR="00291ED3">
        <w:rPr>
          <w:sz w:val="24"/>
        </w:rPr>
        <w:t>0</w:t>
      </w:r>
      <w:r w:rsidR="00592191" w:rsidRPr="006E21F0">
        <w:rPr>
          <w:sz w:val="24"/>
        </w:rPr>
        <w:t>4)</w:t>
      </w:r>
      <w:r w:rsidR="00592191">
        <w:rPr>
          <w:sz w:val="24"/>
        </w:rPr>
        <w:t xml:space="preserve">, as </w:t>
      </w:r>
      <w:r w:rsidR="00EC6D69">
        <w:rPr>
          <w:sz w:val="24"/>
        </w:rPr>
        <w:t xml:space="preserve">only </w:t>
      </w:r>
      <w:r w:rsidR="00592191">
        <w:rPr>
          <w:sz w:val="24"/>
        </w:rPr>
        <w:t>recent studies are trying to expose</w:t>
      </w:r>
      <w:r w:rsidR="00291ED3">
        <w:rPr>
          <w:sz w:val="24"/>
        </w:rPr>
        <w:t xml:space="preserve"> with regards to fatherhood</w:t>
      </w:r>
      <w:r w:rsidR="00592191">
        <w:rPr>
          <w:sz w:val="24"/>
        </w:rPr>
        <w:t xml:space="preserve"> (</w:t>
      </w:r>
      <w:proofErr w:type="spellStart"/>
      <w:r w:rsidR="00592191">
        <w:rPr>
          <w:sz w:val="24"/>
        </w:rPr>
        <w:t>Strier</w:t>
      </w:r>
      <w:proofErr w:type="spellEnd"/>
      <w:r w:rsidR="00592191">
        <w:rPr>
          <w:sz w:val="24"/>
        </w:rPr>
        <w:t xml:space="preserve"> </w:t>
      </w:r>
      <w:r w:rsidR="00FA56AB">
        <w:rPr>
          <w:sz w:val="24"/>
        </w:rPr>
        <w:t>&amp; Author</w:t>
      </w:r>
      <w:r w:rsidR="00592191">
        <w:rPr>
          <w:sz w:val="24"/>
        </w:rPr>
        <w:t>, 2021</w:t>
      </w:r>
      <w:r w:rsidR="00EC6D69">
        <w:rPr>
          <w:sz w:val="24"/>
        </w:rPr>
        <w:t xml:space="preserve">; </w:t>
      </w:r>
      <w:proofErr w:type="spellStart"/>
      <w:r w:rsidR="00EC6D69">
        <w:rPr>
          <w:sz w:val="24"/>
        </w:rPr>
        <w:t>Randels</w:t>
      </w:r>
      <w:proofErr w:type="spellEnd"/>
      <w:r w:rsidR="00EC6D69">
        <w:rPr>
          <w:sz w:val="24"/>
        </w:rPr>
        <w:t xml:space="preserve">, </w:t>
      </w:r>
      <w:r w:rsidR="004D040D">
        <w:rPr>
          <w:sz w:val="24"/>
        </w:rPr>
        <w:t>2020</w:t>
      </w:r>
      <w:r w:rsidR="00592191">
        <w:rPr>
          <w:sz w:val="24"/>
        </w:rPr>
        <w:t>).</w:t>
      </w:r>
      <w:r w:rsidR="0069278B">
        <w:rPr>
          <w:sz w:val="24"/>
        </w:rPr>
        <w:t xml:space="preserve"> As Doucet and Lee’s </w:t>
      </w:r>
      <w:r w:rsidR="00063B04">
        <w:rPr>
          <w:sz w:val="24"/>
        </w:rPr>
        <w:t>paper</w:t>
      </w:r>
      <w:r w:rsidR="0069278B">
        <w:rPr>
          <w:sz w:val="24"/>
        </w:rPr>
        <w:t xml:space="preserve"> on Feminism and fatherhood (2014) articulates – there are still gaps among Feminist thinking on fatherhood with regards to intersectional prisms, such as </w:t>
      </w:r>
      <w:r w:rsidR="0069278B" w:rsidRPr="0069278B">
        <w:rPr>
          <w:sz w:val="24"/>
        </w:rPr>
        <w:t>colonialism, state policies,</w:t>
      </w:r>
      <w:r w:rsidR="0069278B">
        <w:rPr>
          <w:sz w:val="24"/>
        </w:rPr>
        <w:t xml:space="preserve"> </w:t>
      </w:r>
      <w:r w:rsidR="0069278B" w:rsidRPr="0069278B">
        <w:rPr>
          <w:sz w:val="24"/>
        </w:rPr>
        <w:t>racism, and class-based inequalities</w:t>
      </w:r>
      <w:r w:rsidR="0069278B">
        <w:rPr>
          <w:sz w:val="24"/>
        </w:rPr>
        <w:t xml:space="preserve"> – as this current study was trying to touch upon.</w:t>
      </w:r>
    </w:p>
    <w:p w14:paraId="3E0F68F0" w14:textId="2F86D8B5" w:rsidR="007504B7" w:rsidRDefault="00063B04" w:rsidP="006C70C5">
      <w:pPr>
        <w:ind w:firstLine="720"/>
        <w:jc w:val="both"/>
        <w:rPr>
          <w:sz w:val="24"/>
        </w:rPr>
      </w:pPr>
      <w:r>
        <w:rPr>
          <w:sz w:val="24"/>
        </w:rPr>
        <w:lastRenderedPageBreak/>
        <w:t>And indeed, these aspects</w:t>
      </w:r>
      <w:r w:rsidR="00592191">
        <w:rPr>
          <w:sz w:val="24"/>
        </w:rPr>
        <w:t xml:space="preserve"> </w:t>
      </w:r>
      <w:r>
        <w:rPr>
          <w:sz w:val="24"/>
        </w:rPr>
        <w:t>were</w:t>
      </w:r>
      <w:r w:rsidR="00592191">
        <w:rPr>
          <w:sz w:val="24"/>
        </w:rPr>
        <w:t xml:space="preserve"> very much prominent among </w:t>
      </w:r>
      <w:r w:rsidR="00E845DA">
        <w:rPr>
          <w:sz w:val="24"/>
        </w:rPr>
        <w:t>the</w:t>
      </w:r>
      <w:r w:rsidR="00592191">
        <w:rPr>
          <w:sz w:val="24"/>
        </w:rPr>
        <w:t xml:space="preserve"> interview</w:t>
      </w:r>
      <w:r w:rsidR="00E845DA">
        <w:rPr>
          <w:sz w:val="24"/>
        </w:rPr>
        <w:t>s</w:t>
      </w:r>
      <w:r w:rsidR="00592191">
        <w:rPr>
          <w:sz w:val="24"/>
        </w:rPr>
        <w:t xml:space="preserve"> in this study, in Germany as well as in Israel</w:t>
      </w:r>
      <w:r w:rsidR="00E845DA">
        <w:rPr>
          <w:sz w:val="24"/>
        </w:rPr>
        <w:t>, but in varied forms</w:t>
      </w:r>
      <w:r w:rsidR="00592191">
        <w:rPr>
          <w:sz w:val="24"/>
        </w:rPr>
        <w:t xml:space="preserve">. </w:t>
      </w:r>
      <w:r w:rsidR="007504B7">
        <w:rPr>
          <w:sz w:val="24"/>
        </w:rPr>
        <w:t xml:space="preserve">In both countries, there seemed to be an inner contradiction regarding the expectation from fathers, which is adherence to the general </w:t>
      </w:r>
      <w:r w:rsidR="007504B7" w:rsidRPr="00147835">
        <w:rPr>
          <w:sz w:val="24"/>
        </w:rPr>
        <w:t xml:space="preserve">society’s </w:t>
      </w:r>
      <w:r w:rsidR="001C62CC">
        <w:rPr>
          <w:sz w:val="24"/>
        </w:rPr>
        <w:t xml:space="preserve">contradictive </w:t>
      </w:r>
      <w:r w:rsidR="007504B7" w:rsidRPr="00147835">
        <w:rPr>
          <w:sz w:val="24"/>
        </w:rPr>
        <w:t xml:space="preserve">myth of masculinity: The ideal man must be aggressive but not violent, sensitive but not too emotional, healthy, </w:t>
      </w:r>
      <w:r w:rsidR="000371F6">
        <w:rPr>
          <w:sz w:val="24"/>
        </w:rPr>
        <w:t>feminist and also a breadwinner</w:t>
      </w:r>
      <w:r w:rsidR="007504B7" w:rsidRPr="00147835">
        <w:rPr>
          <w:sz w:val="24"/>
        </w:rPr>
        <w:t>, active and smart (Shor, 2000).</w:t>
      </w:r>
      <w:r w:rsidR="001C62CC">
        <w:rPr>
          <w:sz w:val="24"/>
        </w:rPr>
        <w:t xml:space="preserve"> </w:t>
      </w:r>
    </w:p>
    <w:p w14:paraId="202197C4" w14:textId="4D547AC1" w:rsidR="007329E4" w:rsidRDefault="0006760F" w:rsidP="000C297E">
      <w:pPr>
        <w:ind w:firstLine="720"/>
        <w:jc w:val="both"/>
        <w:rPr>
          <w:sz w:val="24"/>
        </w:rPr>
      </w:pPr>
      <w:r>
        <w:rPr>
          <w:sz w:val="24"/>
        </w:rPr>
        <w:t>In Germany, t</w:t>
      </w:r>
      <w:r w:rsidR="00592191">
        <w:rPr>
          <w:sz w:val="24"/>
        </w:rPr>
        <w:t xml:space="preserve">he main expectations (and </w:t>
      </w:r>
      <w:r w:rsidR="00E845DA">
        <w:rPr>
          <w:sz w:val="24"/>
        </w:rPr>
        <w:t>followed</w:t>
      </w:r>
      <w:r w:rsidR="00592191">
        <w:rPr>
          <w:sz w:val="24"/>
        </w:rPr>
        <w:t xml:space="preserve"> disappointment</w:t>
      </w:r>
      <w:r w:rsidR="000C0E08">
        <w:rPr>
          <w:sz w:val="24"/>
        </w:rPr>
        <w:t>s</w:t>
      </w:r>
      <w:r w:rsidR="00592191">
        <w:rPr>
          <w:sz w:val="24"/>
        </w:rPr>
        <w:t xml:space="preserve">) from </w:t>
      </w:r>
      <w:proofErr w:type="gramStart"/>
      <w:r w:rsidR="00592191">
        <w:rPr>
          <w:sz w:val="24"/>
        </w:rPr>
        <w:t>fathers</w:t>
      </w:r>
      <w:proofErr w:type="gramEnd"/>
      <w:r w:rsidR="00592191">
        <w:rPr>
          <w:sz w:val="24"/>
        </w:rPr>
        <w:t xml:space="preserve"> clients concerned being emotional, </w:t>
      </w:r>
      <w:r>
        <w:rPr>
          <w:sz w:val="24"/>
        </w:rPr>
        <w:t xml:space="preserve">communicative, </w:t>
      </w:r>
      <w:r w:rsidR="00592191">
        <w:rPr>
          <w:sz w:val="24"/>
        </w:rPr>
        <w:t>caring for their children</w:t>
      </w:r>
      <w:r>
        <w:rPr>
          <w:sz w:val="24"/>
        </w:rPr>
        <w:t xml:space="preserve"> and sharing the duties with the mother</w:t>
      </w:r>
      <w:r w:rsidR="00592191">
        <w:rPr>
          <w:sz w:val="24"/>
        </w:rPr>
        <w:t xml:space="preserve">. </w:t>
      </w:r>
      <w:r>
        <w:rPr>
          <w:sz w:val="24"/>
        </w:rPr>
        <w:t>This fits very well with the above-mentioned liberal-feminist agenda of parents’ equality</w:t>
      </w:r>
      <w:r w:rsidR="000C0E08">
        <w:rPr>
          <w:sz w:val="24"/>
        </w:rPr>
        <w:t xml:space="preserve">, and contradicts, in a way, the image of the non-German fathers, </w:t>
      </w:r>
      <w:commentRangeStart w:id="16"/>
      <w:commentRangeStart w:id="17"/>
      <w:r w:rsidR="000C0E08">
        <w:rPr>
          <w:sz w:val="24"/>
        </w:rPr>
        <w:t xml:space="preserve">mostly immigrant from </w:t>
      </w:r>
      <w:r w:rsidR="000C0E08" w:rsidRPr="00C14EC8">
        <w:rPr>
          <w:strike/>
          <w:sz w:val="24"/>
        </w:rPr>
        <w:t>Muslim</w:t>
      </w:r>
      <w:r w:rsidR="000C0E08">
        <w:rPr>
          <w:sz w:val="24"/>
        </w:rPr>
        <w:t xml:space="preserve"> </w:t>
      </w:r>
      <w:r w:rsidR="00C14EC8">
        <w:rPr>
          <w:sz w:val="24"/>
        </w:rPr>
        <w:t xml:space="preserve">Arab </w:t>
      </w:r>
      <w:r w:rsidR="000C0E08">
        <w:rPr>
          <w:sz w:val="24"/>
        </w:rPr>
        <w:t>countries</w:t>
      </w:r>
      <w:commentRangeEnd w:id="16"/>
      <w:r w:rsidR="00536630">
        <w:rPr>
          <w:rStyle w:val="a7"/>
        </w:rPr>
        <w:commentReference w:id="16"/>
      </w:r>
      <w:commentRangeEnd w:id="17"/>
      <w:r w:rsidR="00C14EC8">
        <w:rPr>
          <w:rStyle w:val="a7"/>
        </w:rPr>
        <w:commentReference w:id="17"/>
      </w:r>
      <w:r w:rsidR="000C297E">
        <w:rPr>
          <w:sz w:val="24"/>
        </w:rPr>
        <w:t xml:space="preserve">. </w:t>
      </w:r>
      <w:r>
        <w:rPr>
          <w:sz w:val="24"/>
        </w:rPr>
        <w:t xml:space="preserve">In Israel, the main expectations (and followed disappointment) from </w:t>
      </w:r>
      <w:proofErr w:type="gramStart"/>
      <w:r>
        <w:rPr>
          <w:sz w:val="24"/>
        </w:rPr>
        <w:t>fathers</w:t>
      </w:r>
      <w:proofErr w:type="gramEnd"/>
      <w:r>
        <w:rPr>
          <w:sz w:val="24"/>
        </w:rPr>
        <w:t xml:space="preserve"> clients concerned being breadwinners and mentally resilience</w:t>
      </w:r>
      <w:r w:rsidR="000C297E">
        <w:rPr>
          <w:sz w:val="24"/>
        </w:rPr>
        <w:t>.</w:t>
      </w:r>
      <w:r w:rsidR="0054537D">
        <w:rPr>
          <w:sz w:val="24"/>
        </w:rPr>
        <w:t xml:space="preserve"> </w:t>
      </w:r>
    </w:p>
    <w:p w14:paraId="15599DB0" w14:textId="4965A19A" w:rsidR="0006760F" w:rsidRDefault="000C0E08" w:rsidP="000C297E">
      <w:pPr>
        <w:ind w:firstLine="720"/>
        <w:jc w:val="both"/>
        <w:rPr>
          <w:sz w:val="24"/>
        </w:rPr>
      </w:pPr>
      <w:r>
        <w:rPr>
          <w:sz w:val="24"/>
        </w:rPr>
        <w:t xml:space="preserve">The common </w:t>
      </w:r>
      <w:proofErr w:type="gramStart"/>
      <w:r>
        <w:rPr>
          <w:sz w:val="24"/>
        </w:rPr>
        <w:t>fathers</w:t>
      </w:r>
      <w:proofErr w:type="gramEnd"/>
      <w:r>
        <w:rPr>
          <w:sz w:val="24"/>
        </w:rPr>
        <w:t xml:space="preserve"> clients, who most of them are dealing with poverty and hard life circumstances, do not fit that ideal. </w:t>
      </w:r>
      <w:r w:rsidR="0054537D">
        <w:rPr>
          <w:sz w:val="24"/>
        </w:rPr>
        <w:t xml:space="preserve">Hence, </w:t>
      </w:r>
      <w:r>
        <w:rPr>
          <w:sz w:val="24"/>
        </w:rPr>
        <w:t>Israeli social workers were</w:t>
      </w:r>
      <w:r w:rsidR="0054537D">
        <w:rPr>
          <w:sz w:val="24"/>
        </w:rPr>
        <w:t xml:space="preserve"> less affiliated with the liberal feminist stream of egalitarianism, and stick</w:t>
      </w:r>
      <w:r>
        <w:rPr>
          <w:sz w:val="24"/>
        </w:rPr>
        <w:t>ed</w:t>
      </w:r>
      <w:r w:rsidR="0054537D">
        <w:rPr>
          <w:sz w:val="24"/>
        </w:rPr>
        <w:t xml:space="preserve"> more to the traditional patriarchal model between the sexes. However, even though the two groups of social workers hold an opposite gender socialization and expectations from fathers, the results are quite similar: </w:t>
      </w:r>
      <w:r w:rsidR="00314324">
        <w:rPr>
          <w:sz w:val="24"/>
        </w:rPr>
        <w:t xml:space="preserve">an uninvolving and </w:t>
      </w:r>
      <w:r>
        <w:rPr>
          <w:sz w:val="24"/>
        </w:rPr>
        <w:t xml:space="preserve">often </w:t>
      </w:r>
      <w:r w:rsidR="00314324">
        <w:rPr>
          <w:sz w:val="24"/>
        </w:rPr>
        <w:t>disrespecting approach towards fathers, which leads to minimal reaching out after fathers and sticking to the preference towards working with the mother.</w:t>
      </w:r>
      <w:r w:rsidR="00261EF2">
        <w:rPr>
          <w:sz w:val="24"/>
        </w:rPr>
        <w:t xml:space="preserve"> Poverty or ethnicity, as it seems, plays a similar role</w:t>
      </w:r>
      <w:r>
        <w:rPr>
          <w:sz w:val="24"/>
        </w:rPr>
        <w:t xml:space="preserve"> in undermining fathers within the family social workers</w:t>
      </w:r>
      <w:r w:rsidR="00261EF2">
        <w:rPr>
          <w:sz w:val="24"/>
        </w:rPr>
        <w:t>.</w:t>
      </w:r>
    </w:p>
    <w:p w14:paraId="04FF53F6" w14:textId="1C41295A" w:rsidR="006C70C5" w:rsidRDefault="00063B04" w:rsidP="00F839EB">
      <w:pPr>
        <w:ind w:firstLine="720"/>
        <w:jc w:val="both"/>
        <w:rPr>
          <w:sz w:val="24"/>
        </w:rPr>
      </w:pPr>
      <w:r>
        <w:rPr>
          <w:sz w:val="24"/>
        </w:rPr>
        <w:t>I</w:t>
      </w:r>
      <w:r w:rsidR="00261EF2" w:rsidRPr="000C0E08">
        <w:rPr>
          <w:sz w:val="24"/>
        </w:rPr>
        <w:t>t was found that p</w:t>
      </w:r>
      <w:r w:rsidR="006C70C5" w:rsidRPr="000C0E08">
        <w:rPr>
          <w:sz w:val="24"/>
        </w:rPr>
        <w:t xml:space="preserve">oor fathers </w:t>
      </w:r>
      <w:r w:rsidR="00261EF2" w:rsidRPr="000C0E08">
        <w:rPr>
          <w:sz w:val="24"/>
        </w:rPr>
        <w:t>who</w:t>
      </w:r>
      <w:r w:rsidR="006C70C5" w:rsidRPr="000C0E08">
        <w:rPr>
          <w:sz w:val="24"/>
        </w:rPr>
        <w:t xml:space="preserve"> are also ethnically not hegemonic, are often seen as a failure: either as fathers or as non-masculine men (Collins</w:t>
      </w:r>
      <w:r w:rsidR="00A35ADF">
        <w:rPr>
          <w:sz w:val="24"/>
        </w:rPr>
        <w:t>,</w:t>
      </w:r>
      <w:r w:rsidR="006C70C5" w:rsidRPr="000C0E08">
        <w:rPr>
          <w:sz w:val="24"/>
        </w:rPr>
        <w:t xml:space="preserve"> 2000). </w:t>
      </w:r>
      <w:r w:rsidR="005F5757">
        <w:rPr>
          <w:sz w:val="24"/>
        </w:rPr>
        <w:t>-N</w:t>
      </w:r>
      <w:r w:rsidR="006C70C5" w:rsidRPr="000C0E08">
        <w:rPr>
          <w:sz w:val="24"/>
        </w:rPr>
        <w:t>egligent black fathers</w:t>
      </w:r>
      <w:r w:rsidR="00861036">
        <w:rPr>
          <w:sz w:val="24"/>
        </w:rPr>
        <w:t>, for example, were stigmatized as</w:t>
      </w:r>
      <w:r w:rsidR="006C70C5" w:rsidRPr="000C0E08">
        <w:rPr>
          <w:sz w:val="24"/>
        </w:rPr>
        <w:t xml:space="preserve"> promiscuous, predatory, and violent—and therefore blame</w:t>
      </w:r>
      <w:r w:rsidR="00861036">
        <w:rPr>
          <w:sz w:val="24"/>
        </w:rPr>
        <w:t>d</w:t>
      </w:r>
      <w:r w:rsidR="006C70C5" w:rsidRPr="000C0E08">
        <w:rPr>
          <w:sz w:val="24"/>
        </w:rPr>
        <w:t xml:space="preserve"> for the social ills of communities of color (</w:t>
      </w:r>
      <w:bookmarkStart w:id="18" w:name="_Hlk95727638"/>
      <w:r w:rsidR="006C70C5" w:rsidRPr="000C0E08">
        <w:rPr>
          <w:sz w:val="24"/>
        </w:rPr>
        <w:t>Battle</w:t>
      </w:r>
      <w:bookmarkEnd w:id="18"/>
      <w:r w:rsidR="00A35ADF">
        <w:rPr>
          <w:sz w:val="24"/>
        </w:rPr>
        <w:t>,</w:t>
      </w:r>
      <w:r w:rsidR="006C70C5" w:rsidRPr="000C0E08">
        <w:rPr>
          <w:sz w:val="24"/>
        </w:rPr>
        <w:t xml:space="preserve"> 2018).</w:t>
      </w:r>
      <w:r w:rsidR="00543103" w:rsidRPr="000C0E08">
        <w:rPr>
          <w:sz w:val="24"/>
        </w:rPr>
        <w:t xml:space="preserve"> </w:t>
      </w:r>
      <w:r w:rsidR="004E35C7">
        <w:rPr>
          <w:sz w:val="24"/>
        </w:rPr>
        <w:t>Additionally,</w:t>
      </w:r>
      <w:r w:rsidR="00861036" w:rsidRPr="00861036">
        <w:rPr>
          <w:sz w:val="24"/>
        </w:rPr>
        <w:t xml:space="preserve"> </w:t>
      </w:r>
      <w:r w:rsidR="004E35C7">
        <w:rPr>
          <w:sz w:val="24"/>
        </w:rPr>
        <w:t>it was found that certain welfare programs targeted at fathers, were derived by</w:t>
      </w:r>
      <w:r w:rsidR="00861036" w:rsidRPr="00861036">
        <w:rPr>
          <w:sz w:val="24"/>
        </w:rPr>
        <w:t xml:space="preserve"> a discourse that characterizes them as worthy fathers—and by implication worthy</w:t>
      </w:r>
      <w:r w:rsidR="004E35C7">
        <w:rPr>
          <w:sz w:val="24"/>
        </w:rPr>
        <w:t xml:space="preserve"> </w:t>
      </w:r>
      <w:r w:rsidR="00861036" w:rsidRPr="00861036">
        <w:rPr>
          <w:sz w:val="24"/>
        </w:rPr>
        <w:t>men—for providing role models rather than money for children</w:t>
      </w:r>
      <w:r w:rsidR="004E35C7">
        <w:rPr>
          <w:sz w:val="24"/>
        </w:rPr>
        <w:t xml:space="preserve"> (</w:t>
      </w:r>
      <w:proofErr w:type="spellStart"/>
      <w:r w:rsidR="004E35C7">
        <w:rPr>
          <w:sz w:val="24"/>
        </w:rPr>
        <w:t>Randels</w:t>
      </w:r>
      <w:proofErr w:type="spellEnd"/>
      <w:r w:rsidR="004E35C7">
        <w:rPr>
          <w:sz w:val="24"/>
        </w:rPr>
        <w:t xml:space="preserve">, </w:t>
      </w:r>
      <w:r w:rsidR="004D040D">
        <w:rPr>
          <w:sz w:val="24"/>
        </w:rPr>
        <w:t>2020</w:t>
      </w:r>
      <w:r w:rsidR="004E35C7">
        <w:rPr>
          <w:sz w:val="24"/>
        </w:rPr>
        <w:t>)</w:t>
      </w:r>
      <w:r w:rsidR="00543103" w:rsidRPr="000C0E08">
        <w:rPr>
          <w:sz w:val="24"/>
        </w:rPr>
        <w:t xml:space="preserve">. </w:t>
      </w:r>
      <w:r w:rsidR="00261EF2" w:rsidRPr="000C0E08">
        <w:rPr>
          <w:sz w:val="24"/>
        </w:rPr>
        <w:t xml:space="preserve">This literature matches very well </w:t>
      </w:r>
      <w:r w:rsidR="00543103" w:rsidRPr="000C0E08">
        <w:rPr>
          <w:sz w:val="24"/>
        </w:rPr>
        <w:t xml:space="preserve">with </w:t>
      </w:r>
      <w:r w:rsidR="00261EF2" w:rsidRPr="000C0E08">
        <w:rPr>
          <w:sz w:val="24"/>
        </w:rPr>
        <w:t xml:space="preserve">the study’s findings </w:t>
      </w:r>
      <w:r w:rsidR="00543103" w:rsidRPr="000C0E08">
        <w:rPr>
          <w:sz w:val="24"/>
        </w:rPr>
        <w:t>w</w:t>
      </w:r>
      <w:r w:rsidR="00261EF2" w:rsidRPr="000C0E08">
        <w:rPr>
          <w:sz w:val="24"/>
        </w:rPr>
        <w:t xml:space="preserve">ith regards to the </w:t>
      </w:r>
      <w:r w:rsidR="00F839EB">
        <w:rPr>
          <w:sz w:val="24"/>
        </w:rPr>
        <w:lastRenderedPageBreak/>
        <w:t>German social workers’ expectations, and less with the Israeli ones, who emphasize greatly the breadwinner role, as described above. However, both groups of social workers are adherent to the e</w:t>
      </w:r>
      <w:r w:rsidR="00F839EB" w:rsidRPr="00F839EB">
        <w:rPr>
          <w:sz w:val="24"/>
        </w:rPr>
        <w:t xml:space="preserve">ssential </w:t>
      </w:r>
      <w:r w:rsidR="00F839EB">
        <w:rPr>
          <w:sz w:val="24"/>
        </w:rPr>
        <w:t>f</w:t>
      </w:r>
      <w:r w:rsidR="00F839EB" w:rsidRPr="00F839EB">
        <w:rPr>
          <w:sz w:val="24"/>
        </w:rPr>
        <w:t xml:space="preserve">ather </w:t>
      </w:r>
      <w:r w:rsidR="00F839EB">
        <w:rPr>
          <w:sz w:val="24"/>
        </w:rPr>
        <w:t>d</w:t>
      </w:r>
      <w:r w:rsidR="00F839EB" w:rsidRPr="00F839EB">
        <w:rPr>
          <w:sz w:val="24"/>
        </w:rPr>
        <w:t>iscourse</w:t>
      </w:r>
      <w:r w:rsidR="00F839EB">
        <w:rPr>
          <w:sz w:val="24"/>
        </w:rPr>
        <w:t xml:space="preserve">, </w:t>
      </w:r>
      <w:r w:rsidR="00F839EB">
        <w:rPr>
          <w:rFonts w:ascii="Source Sans Pro" w:hAnsi="Source Sans Pro"/>
          <w:color w:val="2A2A2A"/>
          <w:sz w:val="23"/>
          <w:szCs w:val="23"/>
          <w:shd w:val="clear" w:color="auto" w:fill="FFFFFF"/>
        </w:rPr>
        <w:t>claiming that fathers are essential to positive child development and therefore encourages responsible fathering</w:t>
      </w:r>
      <w:r w:rsidR="00F839EB" w:rsidRPr="000C0E08">
        <w:rPr>
          <w:sz w:val="24"/>
        </w:rPr>
        <w:t>.</w:t>
      </w:r>
      <w:r w:rsidR="00543103" w:rsidRPr="000C0E08">
        <w:rPr>
          <w:sz w:val="24"/>
        </w:rPr>
        <w:t xml:space="preserve"> </w:t>
      </w:r>
      <w:r w:rsidR="00F839EB">
        <w:rPr>
          <w:sz w:val="24"/>
        </w:rPr>
        <w:t>And indeed, t</w:t>
      </w:r>
      <w:r w:rsidR="00543103" w:rsidRPr="000C0E08">
        <w:rPr>
          <w:sz w:val="24"/>
        </w:rPr>
        <w:t xml:space="preserve">he common </w:t>
      </w:r>
      <w:proofErr w:type="gramStart"/>
      <w:r w:rsidR="00543103" w:rsidRPr="000C0E08">
        <w:rPr>
          <w:sz w:val="24"/>
        </w:rPr>
        <w:t>fathers</w:t>
      </w:r>
      <w:proofErr w:type="gramEnd"/>
      <w:r w:rsidR="00543103" w:rsidRPr="000C0E08">
        <w:rPr>
          <w:sz w:val="24"/>
        </w:rPr>
        <w:t xml:space="preserve"> clients in this study were blamed for not being responsible enough. </w:t>
      </w:r>
    </w:p>
    <w:p w14:paraId="0B291D6E" w14:textId="77777777" w:rsidR="004A040F" w:rsidRDefault="00314324" w:rsidP="004A040F">
      <w:pPr>
        <w:ind w:firstLine="720"/>
        <w:jc w:val="both"/>
        <w:rPr>
          <w:sz w:val="24"/>
        </w:rPr>
      </w:pPr>
      <w:r>
        <w:rPr>
          <w:sz w:val="24"/>
        </w:rPr>
        <w:t xml:space="preserve">This could be also explained via the notion of </w:t>
      </w:r>
      <w:r w:rsidR="000C297E" w:rsidRPr="00E87700">
        <w:rPr>
          <w:b/>
          <w:bCs/>
          <w:sz w:val="24"/>
        </w:rPr>
        <w:t>fear</w:t>
      </w:r>
      <w:r w:rsidR="000C297E">
        <w:rPr>
          <w:sz w:val="24"/>
        </w:rPr>
        <w:t xml:space="preserve">, which </w:t>
      </w:r>
      <w:r w:rsidR="000C25EF">
        <w:rPr>
          <w:sz w:val="24"/>
        </w:rPr>
        <w:t>is</w:t>
      </w:r>
      <w:r w:rsidR="000C297E">
        <w:rPr>
          <w:sz w:val="24"/>
        </w:rPr>
        <w:t xml:space="preserve"> related to power. </w:t>
      </w:r>
      <w:r w:rsidR="000C297E" w:rsidRPr="001C62CC">
        <w:rPr>
          <w:sz w:val="24"/>
        </w:rPr>
        <w:t>Lorber (1994) defines hegemonic masculinity as economically successful, racially superior and visibly heterosexual</w:t>
      </w:r>
      <w:r w:rsidR="000C297E">
        <w:rPr>
          <w:sz w:val="24"/>
        </w:rPr>
        <w:t xml:space="preserve"> – very similar to the ideal fathers’ expectation of social workers in both countries</w:t>
      </w:r>
      <w:r w:rsidR="000C297E" w:rsidRPr="001C62CC">
        <w:rPr>
          <w:sz w:val="24"/>
        </w:rPr>
        <w:t xml:space="preserve">. </w:t>
      </w:r>
      <w:r w:rsidR="004A040F">
        <w:rPr>
          <w:sz w:val="24"/>
        </w:rPr>
        <w:t xml:space="preserve">Nonetheless, </w:t>
      </w:r>
      <w:r w:rsidR="004A040F" w:rsidRPr="004A040F">
        <w:rPr>
          <w:sz w:val="24"/>
        </w:rPr>
        <w:t>this study demonstrated that hegemonic, as well as non-hegemonic masculinity, is also a cultural-relatively and fluid term</w:t>
      </w:r>
      <w:r w:rsidR="004A040F">
        <w:rPr>
          <w:sz w:val="24"/>
        </w:rPr>
        <w:t xml:space="preserve">. </w:t>
      </w:r>
    </w:p>
    <w:p w14:paraId="0CDFD6B1" w14:textId="07389B27" w:rsidR="004A040F" w:rsidRDefault="004A040F" w:rsidP="00377822">
      <w:pPr>
        <w:ind w:firstLine="720"/>
        <w:jc w:val="both"/>
        <w:rPr>
          <w:sz w:val="24"/>
        </w:rPr>
      </w:pPr>
      <w:r w:rsidRPr="004A040F">
        <w:rPr>
          <w:sz w:val="24"/>
        </w:rPr>
        <w:t>In the German social workers’ eyes, non-hegemonic fathers are dominant-patriarchal men, culturally and ethnically different,</w:t>
      </w:r>
      <w:commentRangeStart w:id="19"/>
      <w:r w:rsidRPr="004A040F">
        <w:rPr>
          <w:sz w:val="24"/>
        </w:rPr>
        <w:t xml:space="preserve"> mostly from </w:t>
      </w:r>
      <w:r w:rsidRPr="002D3ED4">
        <w:rPr>
          <w:strike/>
          <w:sz w:val="24"/>
        </w:rPr>
        <w:t>Muslim</w:t>
      </w:r>
      <w:r w:rsidRPr="004A040F">
        <w:rPr>
          <w:sz w:val="24"/>
        </w:rPr>
        <w:t xml:space="preserve"> </w:t>
      </w:r>
      <w:r w:rsidR="002D3ED4">
        <w:rPr>
          <w:sz w:val="24"/>
        </w:rPr>
        <w:t xml:space="preserve">Arab </w:t>
      </w:r>
      <w:r w:rsidRPr="004A040F">
        <w:rPr>
          <w:sz w:val="24"/>
        </w:rPr>
        <w:t>countries</w:t>
      </w:r>
      <w:commentRangeEnd w:id="19"/>
      <w:r w:rsidR="00536630">
        <w:rPr>
          <w:rStyle w:val="a7"/>
        </w:rPr>
        <w:commentReference w:id="19"/>
      </w:r>
      <w:r w:rsidRPr="004A040F">
        <w:rPr>
          <w:sz w:val="24"/>
        </w:rPr>
        <w:t xml:space="preserve">. Paradoxically, in the Israeli social workers’ eyes hegemonic fathers are closer to the </w:t>
      </w:r>
      <w:commentRangeStart w:id="20"/>
      <w:proofErr w:type="spellStart"/>
      <w:r w:rsidRPr="002D3ED4">
        <w:rPr>
          <w:strike/>
          <w:sz w:val="24"/>
        </w:rPr>
        <w:t>Muslim</w:t>
      </w:r>
      <w:r w:rsidR="002D3ED4">
        <w:rPr>
          <w:sz w:val="24"/>
        </w:rPr>
        <w:t>Arab</w:t>
      </w:r>
      <w:proofErr w:type="spellEnd"/>
      <w:r w:rsidRPr="004A040F">
        <w:rPr>
          <w:sz w:val="24"/>
        </w:rPr>
        <w:t xml:space="preserve">-Patriarchal </w:t>
      </w:r>
      <w:commentRangeEnd w:id="20"/>
      <w:r w:rsidR="00536630">
        <w:rPr>
          <w:rStyle w:val="a7"/>
        </w:rPr>
        <w:commentReference w:id="20"/>
      </w:r>
      <w:r w:rsidRPr="004A040F">
        <w:rPr>
          <w:sz w:val="24"/>
        </w:rPr>
        <w:t xml:space="preserve">image German social workers deters from, whereas non-hegemonic and “less worthy” fathers are closer to the German hegemonic fathers, those who expressed their weakness and feelings. </w:t>
      </w:r>
      <w:r w:rsidR="000C297E" w:rsidRPr="001C62CC">
        <w:rPr>
          <w:sz w:val="24"/>
        </w:rPr>
        <w:t>Cheng (1999) continues and argues that the dominant group needs a way to justify its dominance by making other masculinities inferior. Any alternative masculinity is a threat to hegemony and the status quo.</w:t>
      </w:r>
      <w:r>
        <w:rPr>
          <w:sz w:val="24"/>
        </w:rPr>
        <w:t xml:space="preserve"> </w:t>
      </w:r>
    </w:p>
    <w:p w14:paraId="47B37726" w14:textId="0F569089" w:rsidR="000C297E" w:rsidRDefault="000C25EF" w:rsidP="000C297E">
      <w:pPr>
        <w:ind w:firstLine="720"/>
        <w:jc w:val="both"/>
        <w:rPr>
          <w:sz w:val="24"/>
        </w:rPr>
      </w:pPr>
      <w:r>
        <w:rPr>
          <w:sz w:val="24"/>
        </w:rPr>
        <w:t>S</w:t>
      </w:r>
      <w:r w:rsidR="000C297E" w:rsidRPr="0004289C">
        <w:rPr>
          <w:sz w:val="24"/>
        </w:rPr>
        <w:t>ocial workers</w:t>
      </w:r>
      <w:r>
        <w:rPr>
          <w:sz w:val="24"/>
        </w:rPr>
        <w:t xml:space="preserve"> in this study</w:t>
      </w:r>
      <w:r w:rsidR="000C297E" w:rsidRPr="0004289C">
        <w:rPr>
          <w:sz w:val="24"/>
        </w:rPr>
        <w:t xml:space="preserve"> were afraid or recoiled from fathers</w:t>
      </w:r>
      <w:r w:rsidR="000C297E">
        <w:rPr>
          <w:sz w:val="24"/>
        </w:rPr>
        <w:t>, either when</w:t>
      </w:r>
      <w:r w:rsidR="000C297E" w:rsidRPr="0004289C">
        <w:rPr>
          <w:sz w:val="24"/>
        </w:rPr>
        <w:t xml:space="preserve"> it came to violen</w:t>
      </w:r>
      <w:r w:rsidR="000C297E">
        <w:rPr>
          <w:sz w:val="24"/>
        </w:rPr>
        <w:t xml:space="preserve">ce, or the other way around – the fear of weakness among men (either emotional or economical). In Germany the fear from dominant men was more prominent, in </w:t>
      </w:r>
      <w:r w:rsidR="005A1BE1">
        <w:rPr>
          <w:sz w:val="24"/>
        </w:rPr>
        <w:t>relation</w:t>
      </w:r>
      <w:r w:rsidR="000C297E">
        <w:rPr>
          <w:sz w:val="24"/>
        </w:rPr>
        <w:t xml:space="preserve"> to the reservation from culturally and ethnically non hegemonic fathers, </w:t>
      </w:r>
      <w:commentRangeStart w:id="21"/>
      <w:r w:rsidR="000C297E">
        <w:rPr>
          <w:sz w:val="24"/>
        </w:rPr>
        <w:t xml:space="preserve">mostly from </w:t>
      </w:r>
      <w:r w:rsidR="000C297E" w:rsidRPr="002D3ED4">
        <w:rPr>
          <w:strike/>
          <w:sz w:val="24"/>
        </w:rPr>
        <w:t>Muslin</w:t>
      </w:r>
      <w:r w:rsidR="000C297E">
        <w:rPr>
          <w:sz w:val="24"/>
        </w:rPr>
        <w:t xml:space="preserve"> </w:t>
      </w:r>
      <w:r w:rsidR="002D3ED4">
        <w:rPr>
          <w:sz w:val="24"/>
        </w:rPr>
        <w:t xml:space="preserve">Arab </w:t>
      </w:r>
      <w:r w:rsidR="000C297E">
        <w:rPr>
          <w:sz w:val="24"/>
        </w:rPr>
        <w:t>countries</w:t>
      </w:r>
      <w:commentRangeEnd w:id="21"/>
      <w:r w:rsidR="00536630">
        <w:rPr>
          <w:rStyle w:val="a7"/>
        </w:rPr>
        <w:commentReference w:id="21"/>
      </w:r>
      <w:r w:rsidR="005A1BE1">
        <w:rPr>
          <w:sz w:val="24"/>
        </w:rPr>
        <w:t>, who were tagged as more patriarchal</w:t>
      </w:r>
      <w:r w:rsidR="000C297E">
        <w:rPr>
          <w:sz w:val="24"/>
        </w:rPr>
        <w:t>. In Israel the fear was mostly from those who express their weakness, but also from fathers who were “too aggressive”. This could explain the excessive use of power over them and the use of educational approaches - in order to overcome the threat social workers felt, as the following quote can demonstrate:</w:t>
      </w:r>
    </w:p>
    <w:p w14:paraId="4AEEC0CD" w14:textId="77777777" w:rsidR="000C297E" w:rsidRDefault="000C297E" w:rsidP="000C297E">
      <w:pPr>
        <w:ind w:left="630" w:right="566"/>
        <w:jc w:val="both"/>
        <w:rPr>
          <w:rtl/>
        </w:rPr>
      </w:pPr>
      <w:r w:rsidRPr="00F17B41">
        <w:lastRenderedPageBreak/>
        <w:t xml:space="preserve">“I agree that there is a biased in favor of women in family welfare services… this is a feminine profession, and also women are coming more often to ask help, and there is a common language with them… </w:t>
      </w:r>
      <w:r w:rsidRPr="00F17B41">
        <w:rPr>
          <w:b/>
          <w:bCs/>
        </w:rPr>
        <w:t>the man is the other, the threatening one</w:t>
      </w:r>
      <w:r w:rsidRPr="0092151A">
        <w:t>”</w:t>
      </w:r>
      <w:r>
        <w:t xml:space="preserve"> (Israel, KY1).</w:t>
      </w:r>
      <w:r w:rsidRPr="00F17B41">
        <w:t xml:space="preserve"> </w:t>
      </w:r>
    </w:p>
    <w:p w14:paraId="446743B3" w14:textId="1997F3E2" w:rsidR="000C297E" w:rsidRDefault="000C297E" w:rsidP="000C297E">
      <w:pPr>
        <w:jc w:val="both"/>
        <w:rPr>
          <w:sz w:val="24"/>
        </w:rPr>
      </w:pPr>
      <w:r>
        <w:rPr>
          <w:sz w:val="24"/>
        </w:rPr>
        <w:t xml:space="preserve">However, this </w:t>
      </w:r>
      <w:r w:rsidRPr="007F71A1">
        <w:rPr>
          <w:sz w:val="24"/>
        </w:rPr>
        <w:t>feminine</w:t>
      </w:r>
      <w:r>
        <w:rPr>
          <w:sz w:val="24"/>
        </w:rPr>
        <w:t xml:space="preserve"> power</w:t>
      </w:r>
      <w:r w:rsidRPr="007F71A1">
        <w:rPr>
          <w:sz w:val="24"/>
        </w:rPr>
        <w:t xml:space="preserve"> </w:t>
      </w:r>
      <w:r>
        <w:rPr>
          <w:sz w:val="24"/>
        </w:rPr>
        <w:t xml:space="preserve">encompasses an inherent trap. Women </w:t>
      </w:r>
      <w:r w:rsidRPr="007F71A1">
        <w:rPr>
          <w:sz w:val="24"/>
        </w:rPr>
        <w:t xml:space="preserve">have the power </w:t>
      </w:r>
      <w:r w:rsidR="005A1BE1">
        <w:rPr>
          <w:sz w:val="24"/>
        </w:rPr>
        <w:t xml:space="preserve">only </w:t>
      </w:r>
      <w:r w:rsidRPr="007F71A1">
        <w:rPr>
          <w:sz w:val="24"/>
        </w:rPr>
        <w:t xml:space="preserve">because they are </w:t>
      </w:r>
      <w:r>
        <w:rPr>
          <w:sz w:val="24"/>
        </w:rPr>
        <w:t xml:space="preserve">adherent to their traditional gender role: Either as </w:t>
      </w:r>
      <w:r w:rsidRPr="007F71A1">
        <w:rPr>
          <w:sz w:val="24"/>
        </w:rPr>
        <w:t xml:space="preserve">social workers (care givers), </w:t>
      </w:r>
      <w:r>
        <w:rPr>
          <w:sz w:val="24"/>
        </w:rPr>
        <w:t xml:space="preserve">as </w:t>
      </w:r>
      <w:r w:rsidRPr="007F71A1">
        <w:rPr>
          <w:sz w:val="24"/>
        </w:rPr>
        <w:t xml:space="preserve">mothers, </w:t>
      </w:r>
      <w:r>
        <w:rPr>
          <w:sz w:val="24"/>
        </w:rPr>
        <w:t>as the ones who ask for help (helplessness), or as cooperating</w:t>
      </w:r>
      <w:r w:rsidRPr="007F71A1">
        <w:rPr>
          <w:sz w:val="24"/>
        </w:rPr>
        <w:t xml:space="preserve"> with the </w:t>
      </w:r>
      <w:r>
        <w:rPr>
          <w:sz w:val="24"/>
        </w:rPr>
        <w:t>social worker</w:t>
      </w:r>
      <w:r w:rsidRPr="007F71A1">
        <w:rPr>
          <w:sz w:val="24"/>
        </w:rPr>
        <w:t xml:space="preserve"> (obedient to the regulatory </w:t>
      </w:r>
      <w:r>
        <w:rPr>
          <w:sz w:val="24"/>
        </w:rPr>
        <w:t xml:space="preserve">and authoritative </w:t>
      </w:r>
      <w:r w:rsidRPr="007F71A1">
        <w:rPr>
          <w:sz w:val="24"/>
        </w:rPr>
        <w:t xml:space="preserve">system). </w:t>
      </w:r>
    </w:p>
    <w:p w14:paraId="27E72DD9" w14:textId="3D4B76B2" w:rsidR="006D3811" w:rsidRDefault="000C297E" w:rsidP="000C297E">
      <w:pPr>
        <w:ind w:firstLine="720"/>
        <w:jc w:val="both"/>
        <w:rPr>
          <w:sz w:val="24"/>
        </w:rPr>
      </w:pPr>
      <w:r>
        <w:rPr>
          <w:sz w:val="24"/>
        </w:rPr>
        <w:t>To conclude, i</w:t>
      </w:r>
      <w:r w:rsidR="0006760F">
        <w:rPr>
          <w:sz w:val="24"/>
        </w:rPr>
        <w:t>n both countries</w:t>
      </w:r>
      <w:r>
        <w:rPr>
          <w:sz w:val="24"/>
        </w:rPr>
        <w:t xml:space="preserve"> </w:t>
      </w:r>
      <w:r w:rsidR="0006760F">
        <w:rPr>
          <w:sz w:val="24"/>
        </w:rPr>
        <w:t>it seem</w:t>
      </w:r>
      <w:r>
        <w:rPr>
          <w:sz w:val="24"/>
        </w:rPr>
        <w:t>s</w:t>
      </w:r>
      <w:r w:rsidR="0006760F">
        <w:rPr>
          <w:sz w:val="24"/>
        </w:rPr>
        <w:t xml:space="preserve"> that social workers are</w:t>
      </w:r>
      <w:r>
        <w:rPr>
          <w:sz w:val="24"/>
        </w:rPr>
        <w:t xml:space="preserve"> only allegedly owns the power over fathers. In actual fact, they are</w:t>
      </w:r>
      <w:r w:rsidR="0006760F">
        <w:rPr>
          <w:sz w:val="24"/>
        </w:rPr>
        <w:t xml:space="preserve"> </w:t>
      </w:r>
      <w:r w:rsidR="005A1BE1">
        <w:rPr>
          <w:sz w:val="24"/>
        </w:rPr>
        <w:t>missing</w:t>
      </w:r>
      <w:r>
        <w:rPr>
          <w:sz w:val="24"/>
        </w:rPr>
        <w:t xml:space="preserve"> significant professional knowledge which can improve their working skills, treatment outcomes, and </w:t>
      </w:r>
      <w:r w:rsidR="0038544E">
        <w:rPr>
          <w:sz w:val="24"/>
        </w:rPr>
        <w:t>self-confidence</w:t>
      </w:r>
      <w:r>
        <w:rPr>
          <w:sz w:val="24"/>
        </w:rPr>
        <w:t>. Social workers lack</w:t>
      </w:r>
      <w:r w:rsidR="0006760F">
        <w:rPr>
          <w:sz w:val="24"/>
        </w:rPr>
        <w:t xml:space="preserve"> the understanding of the different challenges </w:t>
      </w:r>
      <w:proofErr w:type="gramStart"/>
      <w:r>
        <w:rPr>
          <w:sz w:val="24"/>
        </w:rPr>
        <w:t>clients</w:t>
      </w:r>
      <w:proofErr w:type="gramEnd"/>
      <w:r w:rsidR="0006760F">
        <w:rPr>
          <w:sz w:val="24"/>
        </w:rPr>
        <w:t xml:space="preserve"> fathers, who intersect with other excluded affiliations (such as being immigrant, being poor, etc.), might face.</w:t>
      </w:r>
      <w:r w:rsidR="007504B7">
        <w:rPr>
          <w:sz w:val="24"/>
        </w:rPr>
        <w:t xml:space="preserve"> </w:t>
      </w:r>
      <w:r w:rsidR="00592191">
        <w:rPr>
          <w:sz w:val="24"/>
        </w:rPr>
        <w:t xml:space="preserve">For example, do social workers </w:t>
      </w:r>
      <w:r w:rsidR="00A665B7">
        <w:rPr>
          <w:sz w:val="24"/>
        </w:rPr>
        <w:t>understand</w:t>
      </w:r>
      <w:r w:rsidR="00592191">
        <w:rPr>
          <w:sz w:val="24"/>
        </w:rPr>
        <w:t xml:space="preserve"> the </w:t>
      </w:r>
      <w:r w:rsidR="00592191" w:rsidRPr="00E7184A">
        <w:rPr>
          <w:sz w:val="24"/>
        </w:rPr>
        <w:t>tension between the breadwinner ideology and new father ideals that emphasize how fathers should be emotionally present for their children</w:t>
      </w:r>
      <w:r w:rsidR="00592191">
        <w:rPr>
          <w:sz w:val="24"/>
        </w:rPr>
        <w:t>?</w:t>
      </w:r>
      <w:r w:rsidR="00592191" w:rsidRPr="00592191">
        <w:rPr>
          <w:sz w:val="24"/>
        </w:rPr>
        <w:t xml:space="preserve"> </w:t>
      </w:r>
      <w:r w:rsidR="00060991">
        <w:rPr>
          <w:sz w:val="24"/>
        </w:rPr>
        <w:t>T</w:t>
      </w:r>
      <w:r w:rsidR="00592191">
        <w:rPr>
          <w:sz w:val="24"/>
        </w:rPr>
        <w:t xml:space="preserve">hat </w:t>
      </w:r>
      <w:r w:rsidR="00592191" w:rsidRPr="00E7184A">
        <w:rPr>
          <w:sz w:val="24"/>
        </w:rPr>
        <w:t>immigrant and refugee</w:t>
      </w:r>
      <w:r w:rsidR="00592191">
        <w:rPr>
          <w:sz w:val="24"/>
        </w:rPr>
        <w:t xml:space="preserve"> fathers </w:t>
      </w:r>
      <w:r w:rsidR="00592191" w:rsidRPr="00E7184A">
        <w:rPr>
          <w:sz w:val="24"/>
        </w:rPr>
        <w:t xml:space="preserve">experience disruption to the provider role as detrimental to their identities (Este &amp; </w:t>
      </w:r>
      <w:proofErr w:type="spellStart"/>
      <w:r w:rsidR="00592191" w:rsidRPr="00E7184A">
        <w:rPr>
          <w:sz w:val="24"/>
        </w:rPr>
        <w:t>Tachble</w:t>
      </w:r>
      <w:proofErr w:type="spellEnd"/>
      <w:r w:rsidR="00592191" w:rsidRPr="00E7184A">
        <w:rPr>
          <w:sz w:val="24"/>
        </w:rPr>
        <w:t>, 2009)</w:t>
      </w:r>
      <w:r w:rsidR="00060991">
        <w:rPr>
          <w:sz w:val="24"/>
        </w:rPr>
        <w:t xml:space="preserve">? Or that </w:t>
      </w:r>
      <w:r w:rsidR="00060991" w:rsidRPr="00E7184A">
        <w:rPr>
          <w:sz w:val="24"/>
        </w:rPr>
        <w:t>low-income fathers demonstrate that both breadwinning and nurturing are motivations to be good fathers (Edin &amp; Nelson, 2013)</w:t>
      </w:r>
      <w:r w:rsidR="00060991">
        <w:rPr>
          <w:sz w:val="24"/>
        </w:rPr>
        <w:t>?</w:t>
      </w:r>
      <w:r w:rsidR="006D3811">
        <w:rPr>
          <w:sz w:val="24"/>
        </w:rPr>
        <w:t xml:space="preserve"> </w:t>
      </w:r>
    </w:p>
    <w:p w14:paraId="3FFDAE0F" w14:textId="77777777" w:rsidR="00403DDB" w:rsidRPr="00F17B41" w:rsidRDefault="00403DDB" w:rsidP="00F17B41">
      <w:pPr>
        <w:ind w:left="630" w:right="566"/>
        <w:jc w:val="both"/>
      </w:pPr>
    </w:p>
    <w:p w14:paraId="02546900" w14:textId="44D1585D" w:rsidR="00256650" w:rsidRDefault="00F36150" w:rsidP="00C672B3">
      <w:pPr>
        <w:jc w:val="both"/>
        <w:rPr>
          <w:sz w:val="24"/>
        </w:rPr>
      </w:pPr>
      <w:r>
        <w:rPr>
          <w:b/>
          <w:bCs/>
          <w:sz w:val="24"/>
        </w:rPr>
        <w:t>CONCLUSIONS</w:t>
      </w:r>
    </w:p>
    <w:p w14:paraId="06B2B28A" w14:textId="5A449E47" w:rsidR="00F60FD3" w:rsidRDefault="009967E2" w:rsidP="00C672B3">
      <w:pPr>
        <w:jc w:val="both"/>
        <w:rPr>
          <w:sz w:val="24"/>
        </w:rPr>
      </w:pPr>
      <w:r>
        <w:rPr>
          <w:sz w:val="24"/>
        </w:rPr>
        <w:t xml:space="preserve">As it seems, </w:t>
      </w:r>
      <w:r w:rsidR="00060991">
        <w:rPr>
          <w:sz w:val="24"/>
        </w:rPr>
        <w:t>Liberal and second</w:t>
      </w:r>
      <w:r>
        <w:rPr>
          <w:sz w:val="24"/>
        </w:rPr>
        <w:t>-</w:t>
      </w:r>
      <w:r w:rsidR="00060991">
        <w:rPr>
          <w:sz w:val="24"/>
        </w:rPr>
        <w:t xml:space="preserve">wave </w:t>
      </w:r>
      <w:r>
        <w:rPr>
          <w:sz w:val="24"/>
        </w:rPr>
        <w:t xml:space="preserve">feminist ideas of how a father should </w:t>
      </w:r>
      <w:r w:rsidR="005E3977">
        <w:rPr>
          <w:sz w:val="24"/>
        </w:rPr>
        <w:t xml:space="preserve">act, </w:t>
      </w:r>
      <w:r w:rsidR="00B52B6D">
        <w:rPr>
          <w:sz w:val="24"/>
        </w:rPr>
        <w:t>feel,</w:t>
      </w:r>
      <w:r w:rsidR="005E3977">
        <w:rPr>
          <w:sz w:val="24"/>
        </w:rPr>
        <w:t xml:space="preserve"> and talk</w:t>
      </w:r>
      <w:r>
        <w:rPr>
          <w:sz w:val="24"/>
        </w:rPr>
        <w:t xml:space="preserve"> nowadays, shape and influence the attitudes of social workers towards fathers and the working relationship with them</w:t>
      </w:r>
      <w:r w:rsidR="00B52B6D">
        <w:rPr>
          <w:sz w:val="24"/>
        </w:rPr>
        <w:t xml:space="preserve">. This conclusion was found </w:t>
      </w:r>
      <w:r w:rsidR="00F046BE">
        <w:rPr>
          <w:sz w:val="24"/>
        </w:rPr>
        <w:t>in two different Western countries</w:t>
      </w:r>
      <w:r>
        <w:rPr>
          <w:sz w:val="24"/>
        </w:rPr>
        <w:t xml:space="preserve">. In Germany, </w:t>
      </w:r>
      <w:commentRangeStart w:id="22"/>
      <w:r>
        <w:rPr>
          <w:sz w:val="24"/>
        </w:rPr>
        <w:t xml:space="preserve">the </w:t>
      </w:r>
      <w:r w:rsidR="006142EF" w:rsidRPr="002D3ED4">
        <w:rPr>
          <w:strike/>
          <w:sz w:val="24"/>
        </w:rPr>
        <w:t>Muslim</w:t>
      </w:r>
      <w:r>
        <w:rPr>
          <w:sz w:val="24"/>
        </w:rPr>
        <w:t xml:space="preserve"> immigrant </w:t>
      </w:r>
      <w:commentRangeEnd w:id="22"/>
      <w:r w:rsidR="00536630">
        <w:rPr>
          <w:rStyle w:val="a7"/>
        </w:rPr>
        <w:commentReference w:id="22"/>
      </w:r>
      <w:r>
        <w:rPr>
          <w:sz w:val="24"/>
        </w:rPr>
        <w:t xml:space="preserve">client </w:t>
      </w:r>
      <w:r w:rsidR="006142EF">
        <w:rPr>
          <w:sz w:val="24"/>
        </w:rPr>
        <w:t xml:space="preserve">is perceived as </w:t>
      </w:r>
      <w:r w:rsidR="00075B1F">
        <w:rPr>
          <w:sz w:val="24"/>
        </w:rPr>
        <w:t xml:space="preserve">patriarchal, and thus </w:t>
      </w:r>
      <w:r w:rsidR="006142EF">
        <w:rPr>
          <w:sz w:val="24"/>
        </w:rPr>
        <w:t xml:space="preserve">opposite to </w:t>
      </w:r>
      <w:r w:rsidR="00075B1F">
        <w:rPr>
          <w:sz w:val="24"/>
        </w:rPr>
        <w:t>the</w:t>
      </w:r>
      <w:r w:rsidR="006142EF">
        <w:rPr>
          <w:sz w:val="24"/>
        </w:rPr>
        <w:t xml:space="preserve"> ideal</w:t>
      </w:r>
      <w:r w:rsidR="00075B1F">
        <w:rPr>
          <w:sz w:val="24"/>
        </w:rPr>
        <w:t xml:space="preserve"> of the new father who shares the parental role with the mother. I</w:t>
      </w:r>
      <w:r w:rsidR="006142EF">
        <w:rPr>
          <w:sz w:val="24"/>
        </w:rPr>
        <w:t>n Israel socio-economic characteristic</w:t>
      </w:r>
      <w:r w:rsidR="001177F2">
        <w:rPr>
          <w:sz w:val="24"/>
        </w:rPr>
        <w:t>s</w:t>
      </w:r>
      <w:r w:rsidR="006142EF">
        <w:rPr>
          <w:sz w:val="24"/>
        </w:rPr>
        <w:t xml:space="preserve"> play a major part in </w:t>
      </w:r>
      <w:r w:rsidR="00060991">
        <w:rPr>
          <w:sz w:val="24"/>
        </w:rPr>
        <w:t>defining client fathers</w:t>
      </w:r>
      <w:r w:rsidR="00075B1F">
        <w:rPr>
          <w:sz w:val="24"/>
        </w:rPr>
        <w:t>: living in poverty mark fathers as less functional and thus opposite to the ideal of the full breadwinner father.</w:t>
      </w:r>
    </w:p>
    <w:p w14:paraId="527179BA" w14:textId="13155FA3" w:rsidR="006D3811" w:rsidRDefault="006D3811" w:rsidP="006D3811">
      <w:pPr>
        <w:ind w:firstLine="720"/>
        <w:jc w:val="both"/>
        <w:rPr>
          <w:sz w:val="24"/>
        </w:rPr>
      </w:pPr>
      <w:r>
        <w:rPr>
          <w:sz w:val="24"/>
        </w:rPr>
        <w:lastRenderedPageBreak/>
        <w:t xml:space="preserve">The result of this study shows explicitly that social workers fail to understand these </w:t>
      </w:r>
      <w:r w:rsidR="00075B1F">
        <w:rPr>
          <w:sz w:val="24"/>
        </w:rPr>
        <w:t>complex and meaningful nuances of their clients’ intersectional affiliation</w:t>
      </w:r>
      <w:r>
        <w:rPr>
          <w:sz w:val="24"/>
        </w:rPr>
        <w:t xml:space="preserve">, </w:t>
      </w:r>
      <w:r w:rsidR="00075B1F">
        <w:rPr>
          <w:sz w:val="24"/>
        </w:rPr>
        <w:t>even</w:t>
      </w:r>
      <w:r w:rsidR="00057A7A">
        <w:rPr>
          <w:sz w:val="24"/>
        </w:rPr>
        <w:t xml:space="preserve"> </w:t>
      </w:r>
      <w:r w:rsidR="00075B1F">
        <w:rPr>
          <w:sz w:val="24"/>
        </w:rPr>
        <w:t>though working in a varied</w:t>
      </w:r>
      <w:r>
        <w:rPr>
          <w:sz w:val="24"/>
        </w:rPr>
        <w:t xml:space="preserve"> cultural and demographical climate.</w:t>
      </w:r>
      <w:r w:rsidR="000D79C4">
        <w:rPr>
          <w:sz w:val="24"/>
        </w:rPr>
        <w:t xml:space="preserve"> They </w:t>
      </w:r>
      <w:r w:rsidR="00CD70F6">
        <w:rPr>
          <w:sz w:val="24"/>
        </w:rPr>
        <w:t>did not</w:t>
      </w:r>
      <w:r w:rsidR="000D79C4">
        <w:rPr>
          <w:sz w:val="24"/>
        </w:rPr>
        <w:t xml:space="preserve"> acknowledge how ethnicity, poverty, and affiliation to a certain class impact men’s access to resources and opportunities, and </w:t>
      </w:r>
      <w:r w:rsidR="00CD70F6">
        <w:rPr>
          <w:sz w:val="24"/>
        </w:rPr>
        <w:t>therefore their parenting</w:t>
      </w:r>
      <w:r w:rsidR="00057A7A">
        <w:rPr>
          <w:sz w:val="24"/>
        </w:rPr>
        <w:t xml:space="preserve"> abilities</w:t>
      </w:r>
      <w:r w:rsidR="00CD70F6">
        <w:rPr>
          <w:sz w:val="24"/>
        </w:rPr>
        <w:t>. M</w:t>
      </w:r>
      <w:r w:rsidR="000D79C4">
        <w:rPr>
          <w:sz w:val="24"/>
        </w:rPr>
        <w:t>oreover</w:t>
      </w:r>
      <w:r w:rsidR="00CD70F6">
        <w:rPr>
          <w:sz w:val="24"/>
        </w:rPr>
        <w:t xml:space="preserve">, they did not </w:t>
      </w:r>
      <w:r w:rsidR="00657E16">
        <w:rPr>
          <w:sz w:val="24"/>
        </w:rPr>
        <w:t xml:space="preserve">acknowledge how </w:t>
      </w:r>
      <w:r w:rsidR="000D79C4">
        <w:rPr>
          <w:sz w:val="24"/>
        </w:rPr>
        <w:t>being constantly</w:t>
      </w:r>
      <w:r w:rsidR="00657E16">
        <w:rPr>
          <w:sz w:val="24"/>
        </w:rPr>
        <w:t xml:space="preserve"> judged by the social worker, and being part of an unequal power relationship with the social workers, might impact their parental </w:t>
      </w:r>
      <w:r w:rsidR="004E35C7">
        <w:rPr>
          <w:sz w:val="24"/>
        </w:rPr>
        <w:t>self-esteem</w:t>
      </w:r>
      <w:r w:rsidR="00657E16">
        <w:rPr>
          <w:sz w:val="24"/>
        </w:rPr>
        <w:t>.</w:t>
      </w:r>
      <w:r w:rsidR="000D79C4">
        <w:rPr>
          <w:sz w:val="24"/>
        </w:rPr>
        <w:t xml:space="preserve"> </w:t>
      </w:r>
      <w:r w:rsidR="00057A7A">
        <w:rPr>
          <w:sz w:val="24"/>
        </w:rPr>
        <w:t>So e</w:t>
      </w:r>
      <w:r>
        <w:rPr>
          <w:sz w:val="24"/>
        </w:rPr>
        <w:t xml:space="preserve">ven though holding different gender perspectives and feminist approaches, in Israel and in Germany social workers are lacking self-reflection of their gender approaches, and specifically on the gap between the ideal father image and expectations they have and the “real” fathers they work with.  </w:t>
      </w:r>
    </w:p>
    <w:p w14:paraId="47F33612" w14:textId="2DA60CD3" w:rsidR="009967E2" w:rsidRDefault="005E3977" w:rsidP="00403DDB">
      <w:pPr>
        <w:ind w:firstLine="720"/>
        <w:jc w:val="both"/>
        <w:rPr>
          <w:sz w:val="24"/>
        </w:rPr>
      </w:pPr>
      <w:r>
        <w:rPr>
          <w:sz w:val="24"/>
        </w:rPr>
        <w:t xml:space="preserve">These findings stress the importance of acknowledging the </w:t>
      </w:r>
      <w:r w:rsidR="00F046BE">
        <w:rPr>
          <w:sz w:val="24"/>
        </w:rPr>
        <w:t>unique perceptions</w:t>
      </w:r>
      <w:r w:rsidR="00B52B6D">
        <w:rPr>
          <w:sz w:val="24"/>
        </w:rPr>
        <w:t xml:space="preserve">, </w:t>
      </w:r>
      <w:r w:rsidR="00F046BE">
        <w:rPr>
          <w:sz w:val="24"/>
        </w:rPr>
        <w:t xml:space="preserve">expectations </w:t>
      </w:r>
      <w:r w:rsidR="00B52B6D">
        <w:rPr>
          <w:sz w:val="24"/>
        </w:rPr>
        <w:t>and apparently inevitable disappointment</w:t>
      </w:r>
      <w:r w:rsidR="00256650">
        <w:rPr>
          <w:sz w:val="24"/>
        </w:rPr>
        <w:t>, as well as hinder feminist ideals and images,</w:t>
      </w:r>
      <w:r w:rsidR="00B52B6D">
        <w:rPr>
          <w:sz w:val="24"/>
        </w:rPr>
        <w:t xml:space="preserve"> </w:t>
      </w:r>
      <w:r w:rsidR="00F046BE">
        <w:rPr>
          <w:sz w:val="24"/>
        </w:rPr>
        <w:t xml:space="preserve">that shape the </w:t>
      </w:r>
      <w:r>
        <w:rPr>
          <w:sz w:val="24"/>
        </w:rPr>
        <w:t>power imbalance</w:t>
      </w:r>
      <w:r w:rsidR="00F046BE">
        <w:rPr>
          <w:sz w:val="24"/>
        </w:rPr>
        <w:t xml:space="preserve"> between social workers and fathers</w:t>
      </w:r>
      <w:r w:rsidR="00901791">
        <w:rPr>
          <w:sz w:val="24"/>
        </w:rPr>
        <w:t xml:space="preserve"> clients</w:t>
      </w:r>
      <w:r w:rsidR="00F046BE">
        <w:rPr>
          <w:sz w:val="24"/>
        </w:rPr>
        <w:t xml:space="preserve"> within family </w:t>
      </w:r>
      <w:r w:rsidR="0016604D">
        <w:rPr>
          <w:sz w:val="24"/>
        </w:rPr>
        <w:t>welfare</w:t>
      </w:r>
      <w:r w:rsidR="00F046BE">
        <w:rPr>
          <w:sz w:val="24"/>
        </w:rPr>
        <w:t xml:space="preserve"> services</w:t>
      </w:r>
      <w:r w:rsidR="00060991">
        <w:rPr>
          <w:sz w:val="24"/>
        </w:rPr>
        <w:t>, and the importance to expand the understanding and knowledge of social workers on the unique characteristics, challenges, and difficulties the specific fathers</w:t>
      </w:r>
      <w:r w:rsidR="00060991" w:rsidRPr="00060991">
        <w:rPr>
          <w:sz w:val="24"/>
        </w:rPr>
        <w:t xml:space="preserve"> </w:t>
      </w:r>
      <w:r w:rsidR="00060991">
        <w:rPr>
          <w:sz w:val="24"/>
        </w:rPr>
        <w:t xml:space="preserve">they work with, with their specific </w:t>
      </w:r>
      <w:r w:rsidR="00403DDB">
        <w:rPr>
          <w:sz w:val="24"/>
        </w:rPr>
        <w:t>ethno-</w:t>
      </w:r>
      <w:r w:rsidR="00060991">
        <w:rPr>
          <w:sz w:val="24"/>
        </w:rPr>
        <w:t xml:space="preserve">cultural background and socio-economic status, might experience. </w:t>
      </w:r>
    </w:p>
    <w:p w14:paraId="500F5273" w14:textId="047FAE4C" w:rsidR="00A665B7" w:rsidRDefault="00F60FD3" w:rsidP="00403DDB">
      <w:pPr>
        <w:ind w:firstLine="720"/>
        <w:jc w:val="both"/>
        <w:rPr>
          <w:sz w:val="24"/>
        </w:rPr>
      </w:pPr>
      <w:r>
        <w:rPr>
          <w:sz w:val="24"/>
        </w:rPr>
        <w:t xml:space="preserve">Hopefully, undercovering and understanding the unique expectations of social workers from fathers, and the hinder ideologies that might influence them in each different demographic and cultural climate, could increase self-reflection of working habits with fathers, and improve the father-social worker relationship. </w:t>
      </w:r>
      <w:r w:rsidR="00057A7A">
        <w:rPr>
          <w:sz w:val="24"/>
        </w:rPr>
        <w:t xml:space="preserve">Moreover, the importance of comparing two different countries lays in the findings, which demonstrated different approaches in relation to different client groups. It is important to further expand the comparative research on fathers in family welfare services to other countries, </w:t>
      </w:r>
      <w:r w:rsidR="002419DD">
        <w:rPr>
          <w:sz w:val="24"/>
        </w:rPr>
        <w:t>Western as well as non-Western ones.</w:t>
      </w:r>
      <w:r w:rsidR="00057A7A">
        <w:rPr>
          <w:sz w:val="24"/>
        </w:rPr>
        <w:t xml:space="preserve"> </w:t>
      </w:r>
    </w:p>
    <w:p w14:paraId="05DC2FB1" w14:textId="4FDEEDC7" w:rsidR="00D4181F" w:rsidRDefault="00D4181F" w:rsidP="00B031F1">
      <w:pPr>
        <w:ind w:firstLine="720"/>
        <w:jc w:val="both"/>
        <w:rPr>
          <w:sz w:val="24"/>
        </w:rPr>
      </w:pPr>
      <w:r>
        <w:rPr>
          <w:sz w:val="24"/>
        </w:rPr>
        <w:t>And finally, it is important to note th</w:t>
      </w:r>
      <w:r w:rsidR="00B031F1">
        <w:rPr>
          <w:sz w:val="24"/>
        </w:rPr>
        <w:t>is</w:t>
      </w:r>
      <w:r>
        <w:rPr>
          <w:sz w:val="24"/>
        </w:rPr>
        <w:t xml:space="preserve"> </w:t>
      </w:r>
      <w:r w:rsidR="00B031F1">
        <w:rPr>
          <w:sz w:val="24"/>
        </w:rPr>
        <w:t>study’s</w:t>
      </w:r>
      <w:r w:rsidRPr="00A9019D">
        <w:rPr>
          <w:sz w:val="24"/>
        </w:rPr>
        <w:t xml:space="preserve"> limitations: The German interviews were conducted by a culturally outsider researcher and not in the interviewees’</w:t>
      </w:r>
      <w:r>
        <w:rPr>
          <w:sz w:val="24"/>
        </w:rPr>
        <w:t xml:space="preserve"> mother tongue, whereas the Israeli interviewees and interviewers </w:t>
      </w:r>
      <w:r>
        <w:rPr>
          <w:sz w:val="24"/>
        </w:rPr>
        <w:lastRenderedPageBreak/>
        <w:t xml:space="preserve">shared the same mother tongue and culture. This could create a gap between the two groups in the ability to open up and feel comfortable to express oneself. Additionally, the analysis of the German interviews was lacking a comprehensive familiarity and understanding of the </w:t>
      </w:r>
      <w:r w:rsidR="000211C9">
        <w:rPr>
          <w:sz w:val="24"/>
        </w:rPr>
        <w:t>family welfare</w:t>
      </w:r>
      <w:r>
        <w:rPr>
          <w:sz w:val="24"/>
        </w:rPr>
        <w:t xml:space="preserve"> services system</w:t>
      </w:r>
      <w:r w:rsidR="00B031F1">
        <w:rPr>
          <w:sz w:val="24"/>
        </w:rPr>
        <w:t xml:space="preserve"> in Germany</w:t>
      </w:r>
      <w:r>
        <w:rPr>
          <w:sz w:val="24"/>
        </w:rPr>
        <w:t>, unlike</w:t>
      </w:r>
      <w:r w:rsidR="00B031F1">
        <w:rPr>
          <w:sz w:val="24"/>
        </w:rPr>
        <w:t xml:space="preserve"> the familiarity</w:t>
      </w:r>
      <w:r>
        <w:rPr>
          <w:sz w:val="24"/>
        </w:rPr>
        <w:t xml:space="preserve"> with the Israeli </w:t>
      </w:r>
      <w:r w:rsidR="00B031F1">
        <w:rPr>
          <w:sz w:val="24"/>
        </w:rPr>
        <w:t>family welfare services system</w:t>
      </w:r>
      <w:r>
        <w:rPr>
          <w:sz w:val="24"/>
        </w:rPr>
        <w:t xml:space="preserve">. Also, the sampling of social workers in both </w:t>
      </w:r>
      <w:r w:rsidR="00B031F1">
        <w:rPr>
          <w:sz w:val="24"/>
        </w:rPr>
        <w:t>countries</w:t>
      </w:r>
      <w:r>
        <w:rPr>
          <w:sz w:val="24"/>
        </w:rPr>
        <w:t xml:space="preserve"> is not fully reliable and representative, since specific social workers were chosen by the </w:t>
      </w:r>
      <w:r w:rsidR="000A6F26">
        <w:rPr>
          <w:sz w:val="24"/>
        </w:rPr>
        <w:t>departments’</w:t>
      </w:r>
      <w:r>
        <w:rPr>
          <w:sz w:val="24"/>
        </w:rPr>
        <w:t xml:space="preserve"> managers. </w:t>
      </w:r>
      <w:r w:rsidR="006D2BEA">
        <w:rPr>
          <w:sz w:val="24"/>
        </w:rPr>
        <w:t xml:space="preserve">Hence, further studies are required in order to encompass a larger group of social workers and cooperate with a local German </w:t>
      </w:r>
      <w:r w:rsidR="00C27397">
        <w:rPr>
          <w:sz w:val="24"/>
        </w:rPr>
        <w:t>team.</w:t>
      </w:r>
      <w:r>
        <w:rPr>
          <w:sz w:val="24"/>
        </w:rPr>
        <w:t xml:space="preserve"> </w:t>
      </w:r>
    </w:p>
    <w:p w14:paraId="73CBB989" w14:textId="6999C06B" w:rsidR="00A45C6E" w:rsidRDefault="00A45C6E" w:rsidP="00F36150">
      <w:pPr>
        <w:jc w:val="both"/>
        <w:rPr>
          <w:sz w:val="24"/>
        </w:rPr>
      </w:pPr>
    </w:p>
    <w:p w14:paraId="4A77A841" w14:textId="6B7EA837" w:rsidR="00A45C6E" w:rsidRDefault="00A45C6E" w:rsidP="00F36150">
      <w:pPr>
        <w:jc w:val="both"/>
        <w:rPr>
          <w:sz w:val="24"/>
        </w:rPr>
      </w:pPr>
    </w:p>
    <w:p w14:paraId="3D6F737C" w14:textId="7837F038" w:rsidR="00C853E6" w:rsidRDefault="00C853E6" w:rsidP="00C853E6">
      <w:pPr>
        <w:jc w:val="both"/>
        <w:rPr>
          <w:b/>
          <w:bCs/>
          <w:sz w:val="24"/>
        </w:rPr>
      </w:pPr>
      <w:r>
        <w:rPr>
          <w:rFonts w:hint="cs"/>
          <w:b/>
          <w:bCs/>
          <w:sz w:val="24"/>
        </w:rPr>
        <w:t>REFERNCES</w:t>
      </w:r>
    </w:p>
    <w:p w14:paraId="3B1E7280" w14:textId="77777777" w:rsidR="00063B04" w:rsidRPr="0011553D" w:rsidRDefault="00063B04" w:rsidP="00063B04">
      <w:pPr>
        <w:ind w:firstLine="720"/>
        <w:jc w:val="both"/>
        <w:rPr>
          <w:sz w:val="24"/>
        </w:rPr>
      </w:pPr>
      <w:r w:rsidRPr="0011553D">
        <w:rPr>
          <w:sz w:val="24"/>
        </w:rPr>
        <w:t xml:space="preserve">Addis, M. E., &amp; </w:t>
      </w:r>
      <w:proofErr w:type="spellStart"/>
      <w:r w:rsidRPr="0011553D">
        <w:rPr>
          <w:sz w:val="24"/>
        </w:rPr>
        <w:t>Mahalik</w:t>
      </w:r>
      <w:proofErr w:type="spellEnd"/>
      <w:r w:rsidRPr="0011553D">
        <w:rPr>
          <w:sz w:val="24"/>
        </w:rPr>
        <w:t>, J. R. (2003). Men, Masculinity, and the Contexts of Help Seeking. American Psychologist, 58(1), 5–14. https://doi.org/10.1037/0003-066X.58.1.5.</w:t>
      </w:r>
    </w:p>
    <w:p w14:paraId="30F49B0F" w14:textId="774B0EE2" w:rsidR="0048728F" w:rsidRDefault="0048728F" w:rsidP="003E3600">
      <w:pPr>
        <w:ind w:firstLine="720"/>
        <w:jc w:val="both"/>
        <w:rPr>
          <w:sz w:val="24"/>
        </w:rPr>
      </w:pPr>
      <w:r w:rsidRPr="0011553D">
        <w:rPr>
          <w:sz w:val="24"/>
        </w:rPr>
        <w:t>Authors (</w:t>
      </w:r>
      <w:r>
        <w:rPr>
          <w:sz w:val="24"/>
        </w:rPr>
        <w:t>in preparation</w:t>
      </w:r>
      <w:r w:rsidRPr="0011553D">
        <w:rPr>
          <w:sz w:val="24"/>
        </w:rPr>
        <w:t>). ‘</w:t>
      </w:r>
      <w:r>
        <w:rPr>
          <w:sz w:val="24"/>
        </w:rPr>
        <w:t>German and Israeli social services with regards to fathers: A</w:t>
      </w:r>
      <w:r w:rsidR="003E3600">
        <w:rPr>
          <w:sz w:val="24"/>
        </w:rPr>
        <w:t xml:space="preserve">n </w:t>
      </w:r>
      <w:r>
        <w:rPr>
          <w:sz w:val="24"/>
        </w:rPr>
        <w:t>organizational discourse'</w:t>
      </w:r>
      <w:r w:rsidRPr="0011553D">
        <w:rPr>
          <w:sz w:val="24"/>
        </w:rPr>
        <w:t xml:space="preserve">. </w:t>
      </w:r>
    </w:p>
    <w:p w14:paraId="1A1B7484" w14:textId="26128E94" w:rsidR="00063B04" w:rsidRPr="0011553D" w:rsidRDefault="00063B04" w:rsidP="00063B04">
      <w:pPr>
        <w:ind w:firstLine="720"/>
        <w:jc w:val="both"/>
        <w:rPr>
          <w:sz w:val="24"/>
          <w:rtl/>
        </w:rPr>
      </w:pPr>
      <w:r w:rsidRPr="0011553D">
        <w:rPr>
          <w:sz w:val="24"/>
        </w:rPr>
        <w:t>Authors (2020). ‘The Mother-Centered Intervention: Policy, Social Work and the absence of Fathers in the Social Services in Israel'. Journal of social politics, p.1-21. doi:10.1093/</w:t>
      </w:r>
      <w:proofErr w:type="spellStart"/>
      <w:r w:rsidRPr="0011553D">
        <w:rPr>
          <w:sz w:val="24"/>
        </w:rPr>
        <w:t>sp</w:t>
      </w:r>
      <w:proofErr w:type="spellEnd"/>
      <w:r w:rsidRPr="0011553D">
        <w:rPr>
          <w:sz w:val="24"/>
        </w:rPr>
        <w:t>/jxaa004.</w:t>
      </w:r>
    </w:p>
    <w:p w14:paraId="2A51A187" w14:textId="77777777" w:rsidR="00063B04" w:rsidRPr="0011553D" w:rsidRDefault="00063B04" w:rsidP="00063B04">
      <w:pPr>
        <w:ind w:firstLine="720"/>
        <w:jc w:val="both"/>
        <w:rPr>
          <w:sz w:val="24"/>
          <w:rtl/>
        </w:rPr>
      </w:pPr>
      <w:r w:rsidRPr="0011553D">
        <w:rPr>
          <w:sz w:val="24"/>
        </w:rPr>
        <w:t xml:space="preserve">  Authors (2021). </w:t>
      </w:r>
      <w:hyperlink r:id="rId13" w:history="1">
        <w:r w:rsidRPr="0011553D">
          <w:rPr>
            <w:sz w:val="24"/>
          </w:rPr>
          <w:t>'Involving Fathers in the Social Services in Israel: In the Shadow of Ambiguous Policy'</w:t>
        </w:r>
      </w:hyperlink>
      <w:r w:rsidRPr="0011553D">
        <w:rPr>
          <w:sz w:val="24"/>
        </w:rPr>
        <w:t>. Families, Relationships and Societies. DOI: 10.1332/204674321X16297306778771.</w:t>
      </w:r>
    </w:p>
    <w:p w14:paraId="18AE8D04" w14:textId="77777777" w:rsidR="00063B04" w:rsidRPr="0011553D" w:rsidRDefault="00063B04" w:rsidP="00063B04">
      <w:pPr>
        <w:ind w:firstLine="720"/>
        <w:jc w:val="both"/>
        <w:rPr>
          <w:sz w:val="24"/>
        </w:rPr>
      </w:pPr>
      <w:r w:rsidRPr="0011553D">
        <w:rPr>
          <w:sz w:val="24"/>
        </w:rPr>
        <w:t xml:space="preserve">Authors (in submission). “She Told Me: You’re Being Violent... </w:t>
      </w:r>
      <w:proofErr w:type="gramStart"/>
      <w:r w:rsidRPr="0011553D">
        <w:rPr>
          <w:sz w:val="24"/>
        </w:rPr>
        <w:t>So</w:t>
      </w:r>
      <w:proofErr w:type="gramEnd"/>
      <w:r w:rsidRPr="0011553D">
        <w:rPr>
          <w:sz w:val="24"/>
        </w:rPr>
        <w:t xml:space="preserve"> I Kept Quiet”:</w:t>
      </w:r>
      <w:r w:rsidRPr="0011553D">
        <w:rPr>
          <w:sz w:val="24"/>
          <w:rtl/>
        </w:rPr>
        <w:t xml:space="preserve"> </w:t>
      </w:r>
      <w:r w:rsidRPr="0011553D">
        <w:rPr>
          <w:sz w:val="24"/>
        </w:rPr>
        <w:t>Micro-aggression and Dynamics between Social Workers and Fathers Treated in Israeli Family Social Services Departments’.</w:t>
      </w:r>
    </w:p>
    <w:p w14:paraId="7B64852D" w14:textId="77777777" w:rsidR="00063B04" w:rsidRPr="0011553D" w:rsidRDefault="00063B04" w:rsidP="00063B04">
      <w:pPr>
        <w:ind w:firstLine="720"/>
        <w:jc w:val="both"/>
        <w:rPr>
          <w:sz w:val="24"/>
        </w:rPr>
      </w:pPr>
      <w:r w:rsidRPr="0011553D">
        <w:rPr>
          <w:sz w:val="24"/>
        </w:rPr>
        <w:lastRenderedPageBreak/>
        <w:t>Battle, Brittany Pearl. 2018. “Deservingness, Deadbeat Dads, and Responsible Fatherhood: Child Support Policy and Rhetorical Conceptualizations of Poverty, Welfare, and the Family.” Symbolic Interaction 41(4):443–464. Retrieved November 27, 2018 (</w:t>
      </w:r>
      <w:hyperlink r:id="rId14" w:history="1">
        <w:r w:rsidRPr="0011553D">
          <w:t>https://onlinelibrary.wiley.com/doi/pdf/10.1002/symb.359</w:t>
        </w:r>
      </w:hyperlink>
      <w:r w:rsidRPr="0011553D">
        <w:rPr>
          <w:sz w:val="24"/>
        </w:rPr>
        <w:t>).</w:t>
      </w:r>
    </w:p>
    <w:p w14:paraId="5A560E6D" w14:textId="77777777" w:rsidR="00063B04" w:rsidRPr="0011553D" w:rsidRDefault="00063B04" w:rsidP="00063B04">
      <w:pPr>
        <w:ind w:firstLine="720"/>
        <w:jc w:val="both"/>
        <w:rPr>
          <w:sz w:val="24"/>
        </w:rPr>
      </w:pPr>
      <w:r w:rsidRPr="0011553D">
        <w:rPr>
          <w:sz w:val="24"/>
        </w:rPr>
        <w:t xml:space="preserve">Baum, N. (2015a). Gender-sensitive intervention to improve work with fathers in child welfare services. Child and Family Social Work, (2005), 1–9. https://doi.org/10.1111/cfs.12259. </w:t>
      </w:r>
    </w:p>
    <w:p w14:paraId="327447D6" w14:textId="77777777" w:rsidR="00063B04" w:rsidRPr="0011553D" w:rsidRDefault="00063B04" w:rsidP="00063B04">
      <w:pPr>
        <w:ind w:firstLine="720"/>
        <w:jc w:val="both"/>
        <w:rPr>
          <w:sz w:val="24"/>
        </w:rPr>
      </w:pPr>
      <w:r w:rsidRPr="0011553D">
        <w:rPr>
          <w:sz w:val="24"/>
        </w:rPr>
        <w:t xml:space="preserve">Baum, N. (2015b). The Unheard Gender: The Neglect of Men as Social Work Clients. British Journal of Social Work, 46(5), 1463–1471. </w:t>
      </w:r>
    </w:p>
    <w:p w14:paraId="31F4A739" w14:textId="77777777" w:rsidR="00063B04" w:rsidRPr="0011553D" w:rsidRDefault="00063B04" w:rsidP="00063B04">
      <w:pPr>
        <w:ind w:firstLine="720"/>
        <w:jc w:val="both"/>
        <w:rPr>
          <w:sz w:val="24"/>
        </w:rPr>
      </w:pPr>
      <w:proofErr w:type="spellStart"/>
      <w:r w:rsidRPr="0011553D">
        <w:rPr>
          <w:sz w:val="24"/>
        </w:rPr>
        <w:t>Brewsaugh</w:t>
      </w:r>
      <w:proofErr w:type="spellEnd"/>
      <w:r w:rsidRPr="0011553D">
        <w:rPr>
          <w:sz w:val="24"/>
        </w:rPr>
        <w:t xml:space="preserve">, K., </w:t>
      </w:r>
      <w:proofErr w:type="spellStart"/>
      <w:r w:rsidRPr="0011553D">
        <w:rPr>
          <w:sz w:val="24"/>
        </w:rPr>
        <w:t>Masyn</w:t>
      </w:r>
      <w:proofErr w:type="spellEnd"/>
      <w:r w:rsidRPr="0011553D">
        <w:rPr>
          <w:sz w:val="24"/>
        </w:rPr>
        <w:t xml:space="preserve">, K. E., &amp; </w:t>
      </w:r>
      <w:proofErr w:type="spellStart"/>
      <w:r w:rsidRPr="0011553D">
        <w:rPr>
          <w:sz w:val="24"/>
        </w:rPr>
        <w:t>Salloum</w:t>
      </w:r>
      <w:proofErr w:type="spellEnd"/>
      <w:r w:rsidRPr="0011553D">
        <w:rPr>
          <w:sz w:val="24"/>
        </w:rPr>
        <w:t xml:space="preserve">, A. (2018). Child welfare workers’ sexism and beliefs about father involvement. Children and Youth Services Review, 89(April), 132–144. https://doi.org/10.1016/j.childyouth.2018.04.029 </w:t>
      </w:r>
    </w:p>
    <w:p w14:paraId="11BFFE51" w14:textId="77777777" w:rsidR="00063B04" w:rsidRPr="0011553D" w:rsidRDefault="00063B04" w:rsidP="00063B04">
      <w:pPr>
        <w:ind w:firstLine="720"/>
        <w:jc w:val="both"/>
        <w:rPr>
          <w:sz w:val="24"/>
        </w:rPr>
      </w:pPr>
      <w:r w:rsidRPr="0011553D">
        <w:rPr>
          <w:sz w:val="24"/>
        </w:rPr>
        <w:t xml:space="preserve">Brown, L., Callahan, M., Strega, S., Walmsley, C., &amp; </w:t>
      </w:r>
      <w:proofErr w:type="spellStart"/>
      <w:r w:rsidRPr="0011553D">
        <w:rPr>
          <w:sz w:val="24"/>
        </w:rPr>
        <w:t>Dominelli</w:t>
      </w:r>
      <w:proofErr w:type="spellEnd"/>
      <w:r w:rsidRPr="0011553D">
        <w:rPr>
          <w:sz w:val="24"/>
        </w:rPr>
        <w:t xml:space="preserve">, L. (2009). Manufacturing ghost fathers: The paradox of father presence and absence in child welfare. Child and Family Social Work, 14(1), 25–34. https://doi.org/10.1111/j.1365-2206.2008.00578.x. </w:t>
      </w:r>
    </w:p>
    <w:p w14:paraId="0D8C1D48" w14:textId="77777777" w:rsidR="00063B04" w:rsidRPr="0011553D" w:rsidRDefault="00063B04" w:rsidP="00063B04">
      <w:pPr>
        <w:ind w:firstLine="720"/>
        <w:jc w:val="both"/>
        <w:rPr>
          <w:sz w:val="24"/>
        </w:rPr>
      </w:pPr>
      <w:r w:rsidRPr="0011553D">
        <w:rPr>
          <w:sz w:val="24"/>
        </w:rPr>
        <w:t>Bundy-</w:t>
      </w:r>
      <w:proofErr w:type="spellStart"/>
      <w:r w:rsidRPr="0011553D">
        <w:rPr>
          <w:sz w:val="24"/>
        </w:rPr>
        <w:t>Fazioli</w:t>
      </w:r>
      <w:proofErr w:type="spellEnd"/>
      <w:r w:rsidRPr="0011553D">
        <w:rPr>
          <w:sz w:val="24"/>
        </w:rPr>
        <w:t xml:space="preserve">, K., Briar-Lawson, K., &amp; Hardiman, E. R. (2009). A qualitative examination of power between child welfare workers and parents. British Journal of Social Work, 39(8), 1447–1464. https://doi.org/10.1093/bjsw/bcn038. </w:t>
      </w:r>
    </w:p>
    <w:p w14:paraId="534BFAF1" w14:textId="77777777" w:rsidR="00063B04" w:rsidRPr="0011553D" w:rsidRDefault="00063B04" w:rsidP="00063B04">
      <w:pPr>
        <w:ind w:firstLine="720"/>
        <w:jc w:val="both"/>
        <w:rPr>
          <w:sz w:val="24"/>
        </w:rPr>
      </w:pPr>
      <w:r w:rsidRPr="0011553D">
        <w:rPr>
          <w:sz w:val="24"/>
        </w:rPr>
        <w:t xml:space="preserve">Burrus, A.W.M., Green, B.L., </w:t>
      </w:r>
      <w:proofErr w:type="spellStart"/>
      <w:r w:rsidRPr="0011553D">
        <w:rPr>
          <w:sz w:val="24"/>
        </w:rPr>
        <w:t>Worcel</w:t>
      </w:r>
      <w:proofErr w:type="spellEnd"/>
      <w:r w:rsidRPr="0011553D">
        <w:rPr>
          <w:sz w:val="24"/>
        </w:rPr>
        <w:t xml:space="preserve">, S., </w:t>
      </w:r>
      <w:proofErr w:type="spellStart"/>
      <w:r w:rsidRPr="0011553D">
        <w:rPr>
          <w:sz w:val="24"/>
        </w:rPr>
        <w:t>Finigan</w:t>
      </w:r>
      <w:proofErr w:type="spellEnd"/>
      <w:r w:rsidRPr="0011553D">
        <w:rPr>
          <w:sz w:val="24"/>
        </w:rPr>
        <w:t xml:space="preserve">, M., &amp;amp; </w:t>
      </w:r>
      <w:proofErr w:type="spellStart"/>
      <w:r w:rsidRPr="0011553D">
        <w:rPr>
          <w:sz w:val="24"/>
        </w:rPr>
        <w:t>Furrer</w:t>
      </w:r>
      <w:proofErr w:type="spellEnd"/>
      <w:r w:rsidRPr="0011553D">
        <w:rPr>
          <w:sz w:val="24"/>
        </w:rPr>
        <w:t>, C. (2012). Do dads matter? Child welfare outcomes for father-identified families. Journal of Child Custody, 9, 201–216.</w:t>
      </w:r>
    </w:p>
    <w:p w14:paraId="24E6DAB3" w14:textId="77777777" w:rsidR="00063B04" w:rsidRPr="0011553D" w:rsidRDefault="00063B04" w:rsidP="00063B04">
      <w:pPr>
        <w:ind w:firstLine="720"/>
        <w:jc w:val="both"/>
        <w:rPr>
          <w:sz w:val="24"/>
        </w:rPr>
      </w:pPr>
      <w:r w:rsidRPr="0011553D">
        <w:rPr>
          <w:sz w:val="24"/>
        </w:rPr>
        <w:t>Cheng, Cliff. 1999. “Marginalized Masculinities and Hegemonic Masculinity: An Introduction.” Journal of Men's Studies 7 (3): 295.</w:t>
      </w:r>
    </w:p>
    <w:p w14:paraId="4760D520" w14:textId="77777777" w:rsidR="00063B04" w:rsidRPr="0011553D" w:rsidRDefault="00063B04" w:rsidP="00063B04">
      <w:pPr>
        <w:ind w:firstLine="720"/>
        <w:jc w:val="both"/>
        <w:rPr>
          <w:sz w:val="24"/>
        </w:rPr>
      </w:pPr>
      <w:r w:rsidRPr="0011553D">
        <w:rPr>
          <w:sz w:val="24"/>
        </w:rPr>
        <w:t>Collins PH. 2000. Gender, Black Feminism, and Black Political Economy. The ANNALS of the American Academy of Political and Social Science.;568(1):41-53.</w:t>
      </w:r>
    </w:p>
    <w:p w14:paraId="68DD0D21" w14:textId="77777777" w:rsidR="00063B04" w:rsidRPr="0011553D" w:rsidRDefault="00063B04" w:rsidP="00063B04">
      <w:pPr>
        <w:ind w:firstLine="720"/>
        <w:jc w:val="both"/>
        <w:rPr>
          <w:sz w:val="24"/>
        </w:rPr>
      </w:pPr>
      <w:r w:rsidRPr="0011553D">
        <w:rPr>
          <w:sz w:val="24"/>
        </w:rPr>
        <w:lastRenderedPageBreak/>
        <w:t xml:space="preserve">Davies, L. (2016). Are young fathers “hard to reach”? Understanding the importance of relationship building and service sustainability. Journal of Children’s Services, 11(4), 317–329. https://doi.org/10.1108/JCS-03-2016-0007. </w:t>
      </w:r>
    </w:p>
    <w:p w14:paraId="034DA965" w14:textId="77777777" w:rsidR="00063B04" w:rsidRPr="0011553D" w:rsidRDefault="00063B04" w:rsidP="00063B04">
      <w:pPr>
        <w:ind w:firstLine="720"/>
        <w:jc w:val="both"/>
        <w:rPr>
          <w:sz w:val="24"/>
        </w:rPr>
      </w:pPr>
      <w:proofErr w:type="spellStart"/>
      <w:r w:rsidRPr="0011553D">
        <w:rPr>
          <w:sz w:val="24"/>
        </w:rPr>
        <w:t>Dominelli</w:t>
      </w:r>
      <w:proofErr w:type="spellEnd"/>
      <w:r w:rsidRPr="0011553D">
        <w:rPr>
          <w:sz w:val="24"/>
        </w:rPr>
        <w:t xml:space="preserve">, L., Strega, S., Walmsley, C., Callahan, M., &amp; Brown, L. (2011). “Here’s my story”: Fathers of “looked after” children recount their experiences in the Canadian child welfare system. British Journal of Social Work, 41(2), 351–367. https://doi.org/10.1093/bjsw/bcq099. </w:t>
      </w:r>
    </w:p>
    <w:p w14:paraId="55684B93" w14:textId="77777777" w:rsidR="00063B04" w:rsidRPr="0061373E" w:rsidRDefault="00063B04" w:rsidP="00063B04">
      <w:pPr>
        <w:ind w:firstLine="720"/>
        <w:jc w:val="both"/>
        <w:rPr>
          <w:sz w:val="24"/>
        </w:rPr>
      </w:pPr>
      <w:r w:rsidRPr="0011553D">
        <w:rPr>
          <w:sz w:val="24"/>
        </w:rPr>
        <w:t>Doucet, A., &amp; Lee, R. (2014). Fathering, Feminism(s), Gender, and Sexualities: Connections, Tensions, and New Pathways. </w:t>
      </w:r>
      <w:r w:rsidRPr="0011553D">
        <w:rPr>
          <w:rFonts w:eastAsiaTheme="majorEastAsia"/>
          <w:i/>
          <w:iCs/>
          <w:sz w:val="24"/>
        </w:rPr>
        <w:t>Journal of Family Theory and Review, 6</w:t>
      </w:r>
      <w:r w:rsidRPr="0011553D">
        <w:rPr>
          <w:sz w:val="24"/>
        </w:rPr>
        <w:t>, 355-373.</w:t>
      </w:r>
    </w:p>
    <w:p w14:paraId="1D2835FA" w14:textId="77777777" w:rsidR="00063B04" w:rsidRPr="0011553D" w:rsidRDefault="00063B04" w:rsidP="00063B04">
      <w:pPr>
        <w:ind w:firstLine="720"/>
        <w:jc w:val="both"/>
        <w:rPr>
          <w:sz w:val="24"/>
        </w:rPr>
      </w:pPr>
      <w:r w:rsidRPr="0011553D">
        <w:rPr>
          <w:sz w:val="24"/>
        </w:rPr>
        <w:t xml:space="preserve">Edin, K., &amp; Nelson, T. J. (2013). Doing the </w:t>
      </w:r>
      <w:proofErr w:type="gramStart"/>
      <w:r w:rsidRPr="0011553D">
        <w:rPr>
          <w:sz w:val="24"/>
        </w:rPr>
        <w:t>best</w:t>
      </w:r>
      <w:proofErr w:type="gramEnd"/>
      <w:r w:rsidRPr="0011553D">
        <w:rPr>
          <w:sz w:val="24"/>
        </w:rPr>
        <w:t xml:space="preserve"> I can: Fatherhood in the inner city. Berkeley, CA: University of California Press.</w:t>
      </w:r>
    </w:p>
    <w:p w14:paraId="2AAB6DB2" w14:textId="77777777" w:rsidR="00063B04" w:rsidRPr="0011553D" w:rsidRDefault="00063B04" w:rsidP="00063B04">
      <w:pPr>
        <w:ind w:firstLine="720"/>
        <w:jc w:val="both"/>
        <w:rPr>
          <w:sz w:val="24"/>
        </w:rPr>
      </w:pPr>
      <w:r w:rsidRPr="0011553D">
        <w:rPr>
          <w:sz w:val="24"/>
        </w:rPr>
        <w:t xml:space="preserve">Este, D. C., &amp; </w:t>
      </w:r>
      <w:proofErr w:type="spellStart"/>
      <w:r w:rsidRPr="0011553D">
        <w:rPr>
          <w:sz w:val="24"/>
        </w:rPr>
        <w:t>Tachble</w:t>
      </w:r>
      <w:proofErr w:type="spellEnd"/>
      <w:r w:rsidRPr="0011553D">
        <w:rPr>
          <w:sz w:val="24"/>
        </w:rPr>
        <w:t>, A. A. (2009). The perceptions and experiences of Russian immigrant and Sudanese refugee men as fathers in an urban center in Canada. Annals of the American Academy of Political and Social Science, 624, 139–155.</w:t>
      </w:r>
    </w:p>
    <w:p w14:paraId="0D9C1025" w14:textId="77777777" w:rsidR="00063B04" w:rsidRPr="0011553D" w:rsidRDefault="00063B04" w:rsidP="00063B04">
      <w:pPr>
        <w:ind w:firstLine="720"/>
        <w:jc w:val="both"/>
        <w:rPr>
          <w:sz w:val="24"/>
        </w:rPr>
      </w:pPr>
      <w:r w:rsidRPr="0011553D">
        <w:rPr>
          <w:sz w:val="24"/>
        </w:rPr>
        <w:t xml:space="preserve">Ewart-Boyle, S., </w:t>
      </w:r>
      <w:proofErr w:type="spellStart"/>
      <w:r w:rsidRPr="0011553D">
        <w:rPr>
          <w:sz w:val="24"/>
        </w:rPr>
        <w:t>Manktelow</w:t>
      </w:r>
      <w:proofErr w:type="spellEnd"/>
      <w:r w:rsidRPr="0011553D">
        <w:rPr>
          <w:sz w:val="24"/>
        </w:rPr>
        <w:t xml:space="preserve">, R., &amp; </w:t>
      </w:r>
      <w:proofErr w:type="spellStart"/>
      <w:r w:rsidRPr="0011553D">
        <w:rPr>
          <w:sz w:val="24"/>
        </w:rPr>
        <w:t>Mccolgan</w:t>
      </w:r>
      <w:proofErr w:type="spellEnd"/>
      <w:r w:rsidRPr="0011553D">
        <w:rPr>
          <w:sz w:val="24"/>
        </w:rPr>
        <w:t xml:space="preserve">, M. (2015). Social work and the shadow father: Lessons for engaging fathers in Northern Ireland. Child and Family Social Work, 20(4), 470–479. https://doi.org/10.1111/cfs.12096. </w:t>
      </w:r>
    </w:p>
    <w:p w14:paraId="3724240C" w14:textId="77777777" w:rsidR="00063B04" w:rsidRPr="0011553D" w:rsidRDefault="00063B04" w:rsidP="00063B04">
      <w:pPr>
        <w:ind w:firstLine="720"/>
        <w:jc w:val="both"/>
        <w:rPr>
          <w:sz w:val="24"/>
        </w:rPr>
      </w:pPr>
      <w:r w:rsidRPr="0011553D">
        <w:rPr>
          <w:sz w:val="24"/>
        </w:rPr>
        <w:t xml:space="preserve">Featherstone, B. (2004). Fathers Matter: A Research Review. Children &amp; Society, 18, 312–319. https://doi.org/10.1002/CHI.842. </w:t>
      </w:r>
    </w:p>
    <w:p w14:paraId="0087BA94" w14:textId="77777777" w:rsidR="00063B04" w:rsidRPr="0011553D" w:rsidRDefault="00063B04" w:rsidP="00063B04">
      <w:pPr>
        <w:ind w:firstLine="720"/>
        <w:jc w:val="both"/>
        <w:rPr>
          <w:sz w:val="24"/>
        </w:rPr>
      </w:pPr>
      <w:r w:rsidRPr="0011553D">
        <w:rPr>
          <w:sz w:val="24"/>
        </w:rPr>
        <w:t xml:space="preserve">Featherstone, B. (2013). Working with fathers: risk or resource? In J. R. McCarthy, C. A. Hooper, &amp; V. Gillies (Eds.), Family Troubles? Exploring changes and challenges in the family lives of children and young people (pp. 315–325). Chicago: Policy Press. </w:t>
      </w:r>
    </w:p>
    <w:p w14:paraId="720D678D" w14:textId="77777777" w:rsidR="00063B04" w:rsidRPr="0011553D" w:rsidRDefault="00063B04" w:rsidP="00063B04">
      <w:pPr>
        <w:ind w:firstLine="720"/>
        <w:jc w:val="both"/>
        <w:rPr>
          <w:sz w:val="24"/>
          <w:rtl/>
        </w:rPr>
      </w:pPr>
      <w:proofErr w:type="spellStart"/>
      <w:r w:rsidRPr="0011553D">
        <w:rPr>
          <w:sz w:val="24"/>
        </w:rPr>
        <w:t>Graneheim</w:t>
      </w:r>
      <w:proofErr w:type="spellEnd"/>
      <w:r w:rsidRPr="0011553D">
        <w:rPr>
          <w:sz w:val="24"/>
        </w:rPr>
        <w:t xml:space="preserve"> UH, Lindgren BM, </w:t>
      </w:r>
      <w:proofErr w:type="spellStart"/>
      <w:r w:rsidRPr="0011553D">
        <w:rPr>
          <w:sz w:val="24"/>
        </w:rPr>
        <w:t>Lundman</w:t>
      </w:r>
      <w:proofErr w:type="spellEnd"/>
      <w:r w:rsidRPr="0011553D">
        <w:rPr>
          <w:sz w:val="24"/>
        </w:rPr>
        <w:t xml:space="preserve"> B. 2017. Methodological challenges in qualitative content analysis: A discussion paper. Nurse Educ Today. </w:t>
      </w:r>
      <w:proofErr w:type="gramStart"/>
      <w:r w:rsidRPr="0011553D">
        <w:rPr>
          <w:sz w:val="24"/>
        </w:rPr>
        <w:t>Sep;56:29</w:t>
      </w:r>
      <w:proofErr w:type="gramEnd"/>
      <w:r w:rsidRPr="0011553D">
        <w:rPr>
          <w:sz w:val="24"/>
        </w:rPr>
        <w:t xml:space="preserve">-34. </w:t>
      </w:r>
      <w:proofErr w:type="spellStart"/>
      <w:r w:rsidRPr="0011553D">
        <w:rPr>
          <w:sz w:val="24"/>
        </w:rPr>
        <w:t>doi</w:t>
      </w:r>
      <w:proofErr w:type="spellEnd"/>
      <w:r w:rsidRPr="0011553D">
        <w:rPr>
          <w:sz w:val="24"/>
        </w:rPr>
        <w:t xml:space="preserve">: 10.1016/j.nedt.2017.06.002. </w:t>
      </w:r>
      <w:proofErr w:type="spellStart"/>
      <w:r w:rsidRPr="0011553D">
        <w:rPr>
          <w:sz w:val="24"/>
        </w:rPr>
        <w:t>Epub</w:t>
      </w:r>
      <w:proofErr w:type="spellEnd"/>
      <w:r w:rsidRPr="0011553D">
        <w:rPr>
          <w:sz w:val="24"/>
        </w:rPr>
        <w:t xml:space="preserve"> 2017 Jun 17. PMID: 28651100.</w:t>
      </w:r>
    </w:p>
    <w:p w14:paraId="074A7760" w14:textId="77777777" w:rsidR="00063B04" w:rsidRPr="0011553D" w:rsidRDefault="00063B04" w:rsidP="00063B04">
      <w:pPr>
        <w:ind w:firstLine="720"/>
        <w:jc w:val="both"/>
        <w:rPr>
          <w:sz w:val="24"/>
        </w:rPr>
      </w:pPr>
      <w:r w:rsidRPr="0011553D">
        <w:rPr>
          <w:sz w:val="24"/>
        </w:rPr>
        <w:lastRenderedPageBreak/>
        <w:t xml:space="preserve">Gupta, A., &amp; Featherstone, B. (2015). What about my dad? Black fathers and the child protection system. Critical and Radical Social Work, 4(1), 77–91. </w:t>
      </w:r>
    </w:p>
    <w:p w14:paraId="4ED25326" w14:textId="77777777" w:rsidR="00063B04" w:rsidRPr="0011553D" w:rsidRDefault="00063B04" w:rsidP="00063B04">
      <w:pPr>
        <w:ind w:firstLine="720"/>
        <w:jc w:val="both"/>
        <w:rPr>
          <w:sz w:val="24"/>
        </w:rPr>
      </w:pPr>
      <w:r w:rsidRPr="0011553D">
        <w:rPr>
          <w:sz w:val="24"/>
        </w:rPr>
        <w:t xml:space="preserve">Heinrich, C. J. (2014). Parents’ Employment and Children’s Wellbeing, 24(1). </w:t>
      </w:r>
    </w:p>
    <w:p w14:paraId="75CCB843" w14:textId="77777777" w:rsidR="00063B04" w:rsidRPr="0011553D" w:rsidRDefault="00063B04" w:rsidP="00063B04">
      <w:pPr>
        <w:ind w:firstLine="720"/>
        <w:jc w:val="both"/>
        <w:rPr>
          <w:sz w:val="24"/>
        </w:rPr>
      </w:pPr>
      <w:r w:rsidRPr="00117477">
        <w:rPr>
          <w:sz w:val="24"/>
          <w:lang w:val="de-DE"/>
        </w:rPr>
        <w:t xml:space="preserve">Horn, W. F., &amp; Sylvester, T. (2002). </w:t>
      </w:r>
      <w:r w:rsidRPr="0011553D">
        <w:rPr>
          <w:sz w:val="24"/>
        </w:rPr>
        <w:t xml:space="preserve">Father Facts. Gaithersburg, MD. </w:t>
      </w:r>
    </w:p>
    <w:p w14:paraId="49C5CBEA" w14:textId="77777777" w:rsidR="00063B04" w:rsidRPr="0011553D" w:rsidRDefault="00063B04" w:rsidP="00063B04">
      <w:pPr>
        <w:ind w:firstLine="720"/>
        <w:jc w:val="both"/>
        <w:rPr>
          <w:sz w:val="24"/>
          <w:rtl/>
        </w:rPr>
      </w:pPr>
      <w:proofErr w:type="spellStart"/>
      <w:r w:rsidRPr="0011553D">
        <w:rPr>
          <w:sz w:val="24"/>
        </w:rPr>
        <w:t>Inhorn</w:t>
      </w:r>
      <w:proofErr w:type="spellEnd"/>
      <w:r w:rsidRPr="0011553D">
        <w:rPr>
          <w:sz w:val="24"/>
        </w:rPr>
        <w:t xml:space="preserve"> MC. Middle Eastern masculinities in the age of new reproductive technologies: male infertility and stigma in Egypt and Lebanon. Med </w:t>
      </w:r>
      <w:proofErr w:type="spellStart"/>
      <w:r w:rsidRPr="0011553D">
        <w:rPr>
          <w:sz w:val="24"/>
        </w:rPr>
        <w:t>Anthropol</w:t>
      </w:r>
      <w:proofErr w:type="spellEnd"/>
      <w:r w:rsidRPr="0011553D">
        <w:rPr>
          <w:sz w:val="24"/>
        </w:rPr>
        <w:t xml:space="preserve"> Quart </w:t>
      </w:r>
      <w:proofErr w:type="gramStart"/>
      <w:r w:rsidRPr="0011553D">
        <w:rPr>
          <w:sz w:val="24"/>
        </w:rPr>
        <w:t>2004;18:34</w:t>
      </w:r>
      <w:proofErr w:type="gramEnd"/>
      <w:r w:rsidRPr="0011553D">
        <w:rPr>
          <w:sz w:val="24"/>
        </w:rPr>
        <w:t>–54.</w:t>
      </w:r>
    </w:p>
    <w:p w14:paraId="442CA74D" w14:textId="77777777" w:rsidR="00063B04" w:rsidRPr="0011553D" w:rsidRDefault="00063B04" w:rsidP="00063B04">
      <w:pPr>
        <w:ind w:firstLine="720"/>
        <w:jc w:val="both"/>
        <w:rPr>
          <w:sz w:val="24"/>
        </w:rPr>
      </w:pPr>
      <w:r w:rsidRPr="0011553D">
        <w:rPr>
          <w:sz w:val="24"/>
        </w:rPr>
        <w:t>Lorber, Judith. 1994. “Paradoxes of Gender.” New Haven, CT: Yale University Press.</w:t>
      </w:r>
    </w:p>
    <w:p w14:paraId="26D80CF9" w14:textId="77777777" w:rsidR="00063B04" w:rsidRPr="0011553D" w:rsidRDefault="00063B04" w:rsidP="00063B04">
      <w:pPr>
        <w:ind w:firstLine="720"/>
        <w:jc w:val="both"/>
        <w:rPr>
          <w:sz w:val="24"/>
        </w:rPr>
      </w:pPr>
      <w:proofErr w:type="spellStart"/>
      <w:r w:rsidRPr="0011553D">
        <w:rPr>
          <w:sz w:val="24"/>
        </w:rPr>
        <w:t>Malm</w:t>
      </w:r>
      <w:proofErr w:type="spellEnd"/>
      <w:r w:rsidRPr="0011553D">
        <w:rPr>
          <w:sz w:val="24"/>
        </w:rPr>
        <w:t xml:space="preserve">, K., Murray, J., &amp;amp; </w:t>
      </w:r>
      <w:proofErr w:type="spellStart"/>
      <w:r w:rsidRPr="0011553D">
        <w:rPr>
          <w:sz w:val="24"/>
        </w:rPr>
        <w:t>Geen</w:t>
      </w:r>
      <w:proofErr w:type="spellEnd"/>
      <w:r w:rsidRPr="0011553D">
        <w:rPr>
          <w:sz w:val="24"/>
        </w:rPr>
        <w:t>, R. (2006, May). What about the dads? Child welfare Agencies’ efforts to identify, locate and involve nonresident fathers. Retrieved February 6, 2019, from http://www.urban.org/publications/411316.html.</w:t>
      </w:r>
    </w:p>
    <w:p w14:paraId="49766DF2" w14:textId="77777777" w:rsidR="00063B04" w:rsidRPr="0011553D" w:rsidRDefault="00063B04" w:rsidP="00063B04">
      <w:pPr>
        <w:ind w:firstLine="720"/>
        <w:jc w:val="both"/>
        <w:rPr>
          <w:sz w:val="24"/>
        </w:rPr>
      </w:pPr>
      <w:r w:rsidRPr="0011553D">
        <w:rPr>
          <w:sz w:val="24"/>
        </w:rPr>
        <w:t xml:space="preserve">Maxwell, N., Scourfield, J. B., Featherstone, B., Holland, S., &amp; Tolman, R. (2012). Engaging fathers in child welfare services: A narrative review of recent research evidence. Child and Family Social Work, 17(2), 160–169. https://doi.org/10.1111/j.1365-2206.2012.00827.x/abstract. </w:t>
      </w:r>
    </w:p>
    <w:p w14:paraId="5F64BBB2" w14:textId="77777777" w:rsidR="00063B04" w:rsidRPr="0011553D" w:rsidRDefault="00063B04" w:rsidP="00063B04">
      <w:pPr>
        <w:ind w:firstLine="720"/>
        <w:jc w:val="both"/>
        <w:rPr>
          <w:sz w:val="24"/>
        </w:rPr>
      </w:pPr>
      <w:r w:rsidRPr="0011553D">
        <w:rPr>
          <w:sz w:val="24"/>
        </w:rPr>
        <w:t xml:space="preserve">O’Donnell, J. M., Jr., W. E. J., </w:t>
      </w:r>
      <w:proofErr w:type="spellStart"/>
      <w:r w:rsidRPr="0011553D">
        <w:rPr>
          <w:sz w:val="24"/>
        </w:rPr>
        <w:t>D’Aunno</w:t>
      </w:r>
      <w:proofErr w:type="spellEnd"/>
      <w:r w:rsidRPr="0011553D">
        <w:rPr>
          <w:sz w:val="24"/>
        </w:rPr>
        <w:t xml:space="preserve">, L. E., &amp; Thornton, H. L. (2005). Fathers in child welfare: caseworkers’ perspectives. Child Welfare, 84(3), 387–414. Retrieved from http://search.ebscohost.com/login.aspx?direct=true&amp;db=c8h&amp;AN=106529189&amp;lang=pt-br&amp;site=ehost-live&amp;authtype=ip,cookie,uid. </w:t>
      </w:r>
    </w:p>
    <w:p w14:paraId="36819340" w14:textId="77777777" w:rsidR="00063B04" w:rsidRPr="0011553D" w:rsidRDefault="00063B04" w:rsidP="00063B04">
      <w:pPr>
        <w:ind w:firstLine="720"/>
        <w:jc w:val="both"/>
        <w:rPr>
          <w:sz w:val="24"/>
          <w:rtl/>
        </w:rPr>
      </w:pPr>
      <w:proofErr w:type="spellStart"/>
      <w:r w:rsidRPr="000D5171">
        <w:rPr>
          <w:sz w:val="24"/>
        </w:rPr>
        <w:t>Palkovitz</w:t>
      </w:r>
      <w:proofErr w:type="spellEnd"/>
      <w:r w:rsidRPr="000D5171">
        <w:rPr>
          <w:sz w:val="24"/>
        </w:rPr>
        <w:t>, R. (2002). </w:t>
      </w:r>
      <w:r w:rsidRPr="000D5171">
        <w:rPr>
          <w:rFonts w:eastAsiaTheme="majorEastAsia"/>
          <w:sz w:val="24"/>
        </w:rPr>
        <w:t>Involved fathering and men's adult development: Provisional balances.</w:t>
      </w:r>
      <w:r w:rsidRPr="000D5171">
        <w:rPr>
          <w:sz w:val="24"/>
        </w:rPr>
        <w:t> Lawrence Erlbaum Associates Publishers.</w:t>
      </w:r>
    </w:p>
    <w:p w14:paraId="23FAD432" w14:textId="77777777" w:rsidR="00063B04" w:rsidRPr="0011553D" w:rsidRDefault="00063B04" w:rsidP="00063B04">
      <w:pPr>
        <w:ind w:firstLine="720"/>
        <w:jc w:val="both"/>
        <w:rPr>
          <w:sz w:val="24"/>
        </w:rPr>
      </w:pPr>
      <w:r w:rsidRPr="0011553D">
        <w:rPr>
          <w:sz w:val="24"/>
        </w:rPr>
        <w:t xml:space="preserve">Philip, G., Clifton, J., &amp; Brandon, M. (2018). The Trouble with Fathers: The Impact of Time and Gendered-Thinking on Working Relationships Between Fathers and Social Workers in Child Protection Practice in England. Journal of Family Issues. https://doi.org/10.1177/0192513X18792682. </w:t>
      </w:r>
    </w:p>
    <w:p w14:paraId="68AB42C0" w14:textId="77777777" w:rsidR="00063B04" w:rsidRPr="0011553D" w:rsidRDefault="00063B04" w:rsidP="00063B04">
      <w:pPr>
        <w:ind w:firstLine="720"/>
        <w:jc w:val="both"/>
        <w:rPr>
          <w:sz w:val="24"/>
        </w:rPr>
      </w:pPr>
      <w:proofErr w:type="spellStart"/>
      <w:r w:rsidRPr="0061373E">
        <w:rPr>
          <w:sz w:val="24"/>
        </w:rPr>
        <w:lastRenderedPageBreak/>
        <w:t>Pleck</w:t>
      </w:r>
      <w:proofErr w:type="spellEnd"/>
      <w:r w:rsidRPr="0061373E">
        <w:rPr>
          <w:sz w:val="24"/>
        </w:rPr>
        <w:t xml:space="preserve">, J. H., &amp; </w:t>
      </w:r>
      <w:proofErr w:type="spellStart"/>
      <w:r w:rsidRPr="0061373E">
        <w:rPr>
          <w:sz w:val="24"/>
        </w:rPr>
        <w:t>Masciadrelli</w:t>
      </w:r>
      <w:proofErr w:type="spellEnd"/>
      <w:r w:rsidRPr="0061373E">
        <w:rPr>
          <w:sz w:val="24"/>
        </w:rPr>
        <w:t>, B. P. (2004). Paternal Involvement by U.S. Residential Fathers: Levels, Sources, and Consequences. In M. E. Lamb (Ed.), </w:t>
      </w:r>
      <w:r w:rsidRPr="0061373E">
        <w:rPr>
          <w:rFonts w:eastAsiaTheme="majorEastAsia"/>
          <w:sz w:val="24"/>
        </w:rPr>
        <w:t>The role of the father in child development</w:t>
      </w:r>
      <w:r w:rsidRPr="0061373E">
        <w:rPr>
          <w:sz w:val="24"/>
        </w:rPr>
        <w:t> (pp. 222–271). John Wiley &amp; Sons Inc.</w:t>
      </w:r>
    </w:p>
    <w:p w14:paraId="0D2CAF9F" w14:textId="0ADC15C6" w:rsidR="00063B04" w:rsidRDefault="00063B04" w:rsidP="00063B04">
      <w:pPr>
        <w:ind w:firstLine="720"/>
        <w:jc w:val="both"/>
        <w:rPr>
          <w:sz w:val="24"/>
        </w:rPr>
      </w:pPr>
      <w:proofErr w:type="spellStart"/>
      <w:r w:rsidRPr="0011553D">
        <w:rPr>
          <w:sz w:val="24"/>
        </w:rPr>
        <w:t>Strier</w:t>
      </w:r>
      <w:proofErr w:type="spellEnd"/>
      <w:r w:rsidRPr="0011553D">
        <w:rPr>
          <w:sz w:val="24"/>
        </w:rPr>
        <w:t xml:space="preserve">, </w:t>
      </w:r>
      <w:r w:rsidR="00FA56AB">
        <w:rPr>
          <w:sz w:val="24"/>
        </w:rPr>
        <w:t>R. &amp; Author (2021)</w:t>
      </w:r>
      <w:r w:rsidRPr="0011553D">
        <w:rPr>
          <w:sz w:val="24"/>
          <w:rtl/>
        </w:rPr>
        <w:t>‏</w:t>
      </w:r>
      <w:r w:rsidR="00FA56AB">
        <w:rPr>
          <w:sz w:val="24"/>
        </w:rPr>
        <w:t xml:space="preserve">. </w:t>
      </w:r>
      <w:hyperlink r:id="rId15" w:history="1">
        <w:r w:rsidR="00FA56AB" w:rsidRPr="0011553D">
          <w:rPr>
            <w:rFonts w:eastAsiaTheme="majorEastAsia"/>
            <w:sz w:val="24"/>
          </w:rPr>
          <w:t>Intersectionality and fatherhood: Theorizing non‐hegemonic fatherhoods</w:t>
        </w:r>
        <w:r w:rsidR="00FA56AB">
          <w:rPr>
            <w:rFonts w:eastAsiaTheme="majorEastAsia"/>
            <w:sz w:val="24"/>
          </w:rPr>
          <w:t xml:space="preserve">. </w:t>
        </w:r>
        <w:r w:rsidR="00FA56AB" w:rsidRPr="0011553D">
          <w:rPr>
            <w:rFonts w:eastAsiaTheme="majorEastAsia"/>
            <w:sz w:val="24"/>
            <w:rtl/>
          </w:rPr>
          <w:t>‏</w:t>
        </w:r>
      </w:hyperlink>
      <w:r w:rsidRPr="0011553D">
        <w:rPr>
          <w:sz w:val="24"/>
        </w:rPr>
        <w:t>Journal of Family Theory &amp; Review 13 (3), 334-346</w:t>
      </w:r>
      <w:r w:rsidRPr="0011553D">
        <w:rPr>
          <w:sz w:val="24"/>
          <w:rtl/>
        </w:rPr>
        <w:t>‏</w:t>
      </w:r>
      <w:r w:rsidRPr="0011553D">
        <w:rPr>
          <w:sz w:val="24"/>
        </w:rPr>
        <w:t xml:space="preserve">. </w:t>
      </w:r>
    </w:p>
    <w:p w14:paraId="383C099F" w14:textId="5BA27448" w:rsidR="004D040D" w:rsidRPr="0011553D" w:rsidRDefault="004D040D" w:rsidP="00063B04">
      <w:pPr>
        <w:ind w:firstLine="720"/>
        <w:jc w:val="both"/>
        <w:rPr>
          <w:sz w:val="24"/>
        </w:rPr>
      </w:pPr>
      <w:proofErr w:type="spellStart"/>
      <w:r w:rsidRPr="004D040D">
        <w:rPr>
          <w:sz w:val="24"/>
        </w:rPr>
        <w:t>Randels</w:t>
      </w:r>
      <w:proofErr w:type="spellEnd"/>
      <w:r w:rsidRPr="004D040D">
        <w:rPr>
          <w:sz w:val="24"/>
        </w:rPr>
        <w:t xml:space="preserve">, J. (2020). </w:t>
      </w:r>
      <w:hyperlink r:id="rId16" w:tgtFrame="_blank" w:history="1">
        <w:r w:rsidRPr="004D040D">
          <w:rPr>
            <w:sz w:val="24"/>
          </w:rPr>
          <w:t>Essential Dads: The Inequalities and Politics of Fathering</w:t>
        </w:r>
      </w:hyperlink>
      <w:r w:rsidRPr="004D040D">
        <w:rPr>
          <w:i/>
          <w:iCs/>
          <w:sz w:val="24"/>
        </w:rPr>
        <w:t> </w:t>
      </w:r>
      <w:r w:rsidRPr="004D040D">
        <w:rPr>
          <w:sz w:val="24"/>
        </w:rPr>
        <w:t>(University of California Press, 2020)</w:t>
      </w:r>
    </w:p>
    <w:p w14:paraId="4AC43B49" w14:textId="5993DCE3" w:rsidR="00063B04" w:rsidRDefault="00063B04" w:rsidP="00063B04">
      <w:pPr>
        <w:ind w:firstLine="720"/>
        <w:jc w:val="both"/>
        <w:rPr>
          <w:sz w:val="24"/>
        </w:rPr>
      </w:pPr>
      <w:r w:rsidRPr="0011553D">
        <w:rPr>
          <w:sz w:val="24"/>
        </w:rPr>
        <w:t>Role Modeling Responsibility: The</w:t>
      </w:r>
      <w:r w:rsidRPr="0011553D">
        <w:rPr>
          <w:rFonts w:hint="cs"/>
          <w:sz w:val="24"/>
        </w:rPr>
        <w:t xml:space="preserve"> </w:t>
      </w:r>
      <w:r w:rsidRPr="0011553D">
        <w:rPr>
          <w:sz w:val="24"/>
        </w:rPr>
        <w:t>Essential Father Discourse in Responsible</w:t>
      </w:r>
      <w:r w:rsidRPr="0011553D">
        <w:rPr>
          <w:rFonts w:hint="cs"/>
          <w:sz w:val="24"/>
        </w:rPr>
        <w:t xml:space="preserve"> </w:t>
      </w:r>
      <w:r w:rsidRPr="0011553D">
        <w:rPr>
          <w:sz w:val="24"/>
        </w:rPr>
        <w:t>Fatherhood Programming and Policy</w:t>
      </w:r>
      <w:r w:rsidRPr="0011553D">
        <w:rPr>
          <w:rFonts w:hint="cs"/>
          <w:sz w:val="24"/>
        </w:rPr>
        <w:t xml:space="preserve"> </w:t>
      </w:r>
      <w:r w:rsidRPr="0011553D">
        <w:rPr>
          <w:sz w:val="24"/>
        </w:rPr>
        <w:t xml:space="preserve">Jennifer </w:t>
      </w:r>
      <w:proofErr w:type="spellStart"/>
      <w:r w:rsidRPr="0011553D">
        <w:rPr>
          <w:sz w:val="24"/>
        </w:rPr>
        <w:t>Randles</w:t>
      </w:r>
      <w:proofErr w:type="spellEnd"/>
      <w:r w:rsidRPr="0011553D">
        <w:rPr>
          <w:rFonts w:hint="cs"/>
          <w:sz w:val="24"/>
        </w:rPr>
        <w:t xml:space="preserve"> </w:t>
      </w:r>
      <w:r w:rsidRPr="0011553D">
        <w:rPr>
          <w:sz w:val="24"/>
        </w:rPr>
        <w:t>Social Problems, 2020, 67, 96–112</w:t>
      </w:r>
      <w:r w:rsidRPr="0011553D">
        <w:rPr>
          <w:rFonts w:hint="cs"/>
          <w:sz w:val="24"/>
        </w:rPr>
        <w:t xml:space="preserve"> </w:t>
      </w:r>
      <w:proofErr w:type="spellStart"/>
      <w:r w:rsidRPr="0011553D">
        <w:rPr>
          <w:sz w:val="24"/>
        </w:rPr>
        <w:t>doi</w:t>
      </w:r>
      <w:proofErr w:type="spellEnd"/>
      <w:r w:rsidRPr="0011553D">
        <w:rPr>
          <w:sz w:val="24"/>
        </w:rPr>
        <w:t>: 10.1093/</w:t>
      </w:r>
      <w:proofErr w:type="spellStart"/>
      <w:r w:rsidRPr="0011553D">
        <w:rPr>
          <w:sz w:val="24"/>
        </w:rPr>
        <w:t>socpro</w:t>
      </w:r>
      <w:proofErr w:type="spellEnd"/>
      <w:r w:rsidRPr="0011553D">
        <w:rPr>
          <w:sz w:val="24"/>
        </w:rPr>
        <w:t>/spy027</w:t>
      </w:r>
    </w:p>
    <w:p w14:paraId="020DDA9E" w14:textId="3FF91228" w:rsidR="00260C70" w:rsidRPr="0011230D" w:rsidRDefault="00260C70" w:rsidP="00260C70">
      <w:pPr>
        <w:ind w:firstLine="720"/>
        <w:jc w:val="both"/>
        <w:rPr>
          <w:sz w:val="24"/>
          <w:lang w:val="de-DE"/>
        </w:rPr>
      </w:pPr>
      <w:proofErr w:type="spellStart"/>
      <w:r w:rsidRPr="00260C70">
        <w:rPr>
          <w:sz w:val="24"/>
        </w:rPr>
        <w:t>Textor</w:t>
      </w:r>
      <w:proofErr w:type="spellEnd"/>
      <w:r w:rsidRPr="00260C70">
        <w:rPr>
          <w:sz w:val="24"/>
        </w:rPr>
        <w:t xml:space="preserve">, M. R. (1995). Youth and family welfare services in </w:t>
      </w:r>
      <w:r w:rsidR="0045599E" w:rsidRPr="00260C70">
        <w:rPr>
          <w:sz w:val="24"/>
        </w:rPr>
        <w:t>Germany</w:t>
      </w:r>
      <w:r w:rsidRPr="00260C70">
        <w:rPr>
          <w:sz w:val="24"/>
        </w:rPr>
        <w:t xml:space="preserve">. </w:t>
      </w:r>
      <w:r w:rsidRPr="0011230D">
        <w:rPr>
          <w:sz w:val="24"/>
          <w:lang w:val="de-DE"/>
        </w:rPr>
        <w:t xml:space="preserve">International </w:t>
      </w:r>
      <w:proofErr w:type="spellStart"/>
      <w:r w:rsidRPr="0011230D">
        <w:rPr>
          <w:sz w:val="24"/>
          <w:lang w:val="de-DE"/>
        </w:rPr>
        <w:t>Social</w:t>
      </w:r>
      <w:proofErr w:type="spellEnd"/>
      <w:r w:rsidRPr="0011230D">
        <w:rPr>
          <w:sz w:val="24"/>
          <w:lang w:val="de-DE"/>
        </w:rPr>
        <w:t xml:space="preserve"> Work, 38(4), 379-386.</w:t>
      </w:r>
    </w:p>
    <w:p w14:paraId="454785EE" w14:textId="069EB092" w:rsidR="00717E51" w:rsidRDefault="00717E51" w:rsidP="00717E51">
      <w:pPr>
        <w:ind w:firstLine="720"/>
        <w:jc w:val="both"/>
        <w:rPr>
          <w:sz w:val="24"/>
        </w:rPr>
      </w:pPr>
      <w:proofErr w:type="spellStart"/>
      <w:r w:rsidRPr="0011230D">
        <w:rPr>
          <w:sz w:val="24"/>
          <w:lang w:val="de-DE"/>
        </w:rPr>
        <w:t>Tunç</w:t>
      </w:r>
      <w:proofErr w:type="spellEnd"/>
      <w:r w:rsidRPr="0011230D">
        <w:rPr>
          <w:sz w:val="24"/>
          <w:lang w:val="de-DE"/>
        </w:rPr>
        <w:t xml:space="preserve">, M. (2021). Progressive </w:t>
      </w:r>
      <w:proofErr w:type="spellStart"/>
      <w:r w:rsidRPr="0011230D">
        <w:rPr>
          <w:sz w:val="24"/>
          <w:lang w:val="de-DE"/>
        </w:rPr>
        <w:t>refugee</w:t>
      </w:r>
      <w:proofErr w:type="spellEnd"/>
      <w:r w:rsidRPr="0011230D">
        <w:rPr>
          <w:sz w:val="24"/>
          <w:lang w:val="de-DE"/>
        </w:rPr>
        <w:t xml:space="preserve"> </w:t>
      </w:r>
      <w:proofErr w:type="spellStart"/>
      <w:r w:rsidRPr="0011230D">
        <w:rPr>
          <w:sz w:val="24"/>
          <w:lang w:val="de-DE"/>
        </w:rPr>
        <w:t>masculinities</w:t>
      </w:r>
      <w:proofErr w:type="spellEnd"/>
      <w:r w:rsidRPr="0011230D">
        <w:rPr>
          <w:sz w:val="24"/>
          <w:lang w:val="de-DE"/>
        </w:rPr>
        <w:t xml:space="preserve">: </w:t>
      </w:r>
      <w:proofErr w:type="spellStart"/>
      <w:r w:rsidRPr="0011230D">
        <w:rPr>
          <w:sz w:val="24"/>
          <w:lang w:val="de-DE"/>
        </w:rPr>
        <w:t>Väterlichkeiten</w:t>
      </w:r>
      <w:proofErr w:type="spellEnd"/>
      <w:r w:rsidRPr="0011230D">
        <w:rPr>
          <w:sz w:val="24"/>
          <w:lang w:val="de-DE"/>
        </w:rPr>
        <w:t xml:space="preserve"> und Care-Verantwortung Geflüchteter im Spannungsfeld progressiver und hegemonialer Männlichkeiten. </w:t>
      </w:r>
      <w:r>
        <w:rPr>
          <w:sz w:val="24"/>
        </w:rPr>
        <w:t>German Journal of forced migration and refugee studies</w:t>
      </w:r>
      <w:r w:rsidRPr="00260C70">
        <w:rPr>
          <w:sz w:val="24"/>
        </w:rPr>
        <w:t xml:space="preserve">, </w:t>
      </w:r>
      <w:r>
        <w:rPr>
          <w:sz w:val="24"/>
        </w:rPr>
        <w:t>1</w:t>
      </w:r>
      <w:r w:rsidRPr="00260C70">
        <w:rPr>
          <w:sz w:val="24"/>
        </w:rPr>
        <w:t xml:space="preserve">, </w:t>
      </w:r>
      <w:r>
        <w:rPr>
          <w:sz w:val="24"/>
        </w:rPr>
        <w:t>158</w:t>
      </w:r>
      <w:r w:rsidRPr="00260C70">
        <w:rPr>
          <w:sz w:val="24"/>
        </w:rPr>
        <w:t>-</w:t>
      </w:r>
      <w:r>
        <w:rPr>
          <w:sz w:val="24"/>
        </w:rPr>
        <w:t>174</w:t>
      </w:r>
      <w:r w:rsidRPr="00260C70">
        <w:rPr>
          <w:sz w:val="24"/>
        </w:rPr>
        <w:t>.</w:t>
      </w:r>
    </w:p>
    <w:p w14:paraId="188DE402" w14:textId="2A169A9C" w:rsidR="00260C70" w:rsidRPr="0011553D" w:rsidRDefault="00260C70" w:rsidP="00063B04">
      <w:pPr>
        <w:ind w:firstLine="720"/>
        <w:jc w:val="both"/>
        <w:rPr>
          <w:sz w:val="24"/>
        </w:rPr>
      </w:pPr>
      <w:r w:rsidRPr="00260C70">
        <w:rPr>
          <w:sz w:val="24"/>
        </w:rPr>
        <w:t>www.gov.il/he/departments/molsa</w:t>
      </w:r>
      <w:r>
        <w:rPr>
          <w:sz w:val="24"/>
        </w:rPr>
        <w:t>.</w:t>
      </w:r>
    </w:p>
    <w:p w14:paraId="65234F29" w14:textId="77777777" w:rsidR="00063B04" w:rsidRPr="0011553D" w:rsidRDefault="00063B04" w:rsidP="00063B04">
      <w:pPr>
        <w:ind w:firstLine="720"/>
        <w:jc w:val="both"/>
        <w:rPr>
          <w:sz w:val="24"/>
        </w:rPr>
      </w:pPr>
      <w:r w:rsidRPr="0011553D">
        <w:rPr>
          <w:sz w:val="24"/>
        </w:rPr>
        <w:t>Ruddick, S. 1983. Thinking about mothering - and putting maternal thinking to use. Women's Studies Quarterly, 11(4), 4. Retrieved from https://www.proquest.com/scholarly-journals/thinking-about-mothering-putting-maternal-use/docview/1292058099/se-2?accountid=11004</w:t>
      </w:r>
    </w:p>
    <w:p w14:paraId="16A0CA76" w14:textId="085C036B" w:rsidR="00063B04" w:rsidRDefault="00063B04" w:rsidP="00063B04">
      <w:pPr>
        <w:ind w:firstLine="720"/>
        <w:jc w:val="both"/>
        <w:rPr>
          <w:sz w:val="24"/>
          <w:lang w:val="de-DE"/>
        </w:rPr>
      </w:pPr>
      <w:proofErr w:type="spellStart"/>
      <w:r w:rsidRPr="00117477">
        <w:rPr>
          <w:sz w:val="24"/>
          <w:lang w:val="de-DE"/>
        </w:rPr>
        <w:t>Sabla</w:t>
      </w:r>
      <w:proofErr w:type="spellEnd"/>
      <w:r w:rsidRPr="00117477">
        <w:rPr>
          <w:sz w:val="24"/>
          <w:lang w:val="de-DE"/>
        </w:rPr>
        <w:t>, K.P. (2009). Alle wandeln sich, nur einer nicht?! Vaterschaft und Soziale Arbeit mit Familien. In: beziehungsweise. Informationen aus Familienforschung und –</w:t>
      </w:r>
      <w:proofErr w:type="spellStart"/>
      <w:r w:rsidRPr="00117477">
        <w:rPr>
          <w:sz w:val="24"/>
          <w:lang w:val="de-DE"/>
        </w:rPr>
        <w:t>praxis</w:t>
      </w:r>
      <w:proofErr w:type="spellEnd"/>
      <w:r w:rsidRPr="00117477">
        <w:rPr>
          <w:sz w:val="24"/>
          <w:lang w:val="de-DE"/>
        </w:rPr>
        <w:t xml:space="preserve"> des ÖIF, Wien.</w:t>
      </w:r>
    </w:p>
    <w:p w14:paraId="7693F039" w14:textId="77777777" w:rsidR="001A3DCD" w:rsidRPr="001A3DCD" w:rsidRDefault="001A3DCD" w:rsidP="001A3DCD">
      <w:pPr>
        <w:ind w:firstLine="720"/>
        <w:jc w:val="both"/>
        <w:rPr>
          <w:sz w:val="24"/>
          <w:lang w:val="de-DE"/>
        </w:rPr>
      </w:pPr>
      <w:proofErr w:type="spellStart"/>
      <w:r w:rsidRPr="001A3DCD">
        <w:rPr>
          <w:sz w:val="24"/>
          <w:lang w:val="de-DE"/>
        </w:rPr>
        <w:t>Sarkadi</w:t>
      </w:r>
      <w:proofErr w:type="spellEnd"/>
      <w:r w:rsidRPr="001A3DCD">
        <w:rPr>
          <w:sz w:val="24"/>
          <w:lang w:val="de-DE"/>
        </w:rPr>
        <w:t xml:space="preserve">, A., </w:t>
      </w:r>
      <w:proofErr w:type="spellStart"/>
      <w:r w:rsidRPr="001A3DCD">
        <w:rPr>
          <w:sz w:val="24"/>
          <w:lang w:val="de-DE"/>
        </w:rPr>
        <w:t>Kristiansson</w:t>
      </w:r>
      <w:proofErr w:type="spellEnd"/>
      <w:r w:rsidRPr="001A3DCD">
        <w:rPr>
          <w:sz w:val="24"/>
          <w:lang w:val="de-DE"/>
        </w:rPr>
        <w:t xml:space="preserve">, R., </w:t>
      </w:r>
      <w:proofErr w:type="spellStart"/>
      <w:r w:rsidRPr="001A3DCD">
        <w:rPr>
          <w:sz w:val="24"/>
          <w:lang w:val="de-DE"/>
        </w:rPr>
        <w:t>Oberklaid</w:t>
      </w:r>
      <w:proofErr w:type="spellEnd"/>
      <w:r w:rsidRPr="001A3DCD">
        <w:rPr>
          <w:sz w:val="24"/>
          <w:lang w:val="de-DE"/>
        </w:rPr>
        <w:t xml:space="preserve">, F., &amp; </w:t>
      </w:r>
      <w:proofErr w:type="spellStart"/>
      <w:r w:rsidRPr="001A3DCD">
        <w:rPr>
          <w:sz w:val="24"/>
          <w:lang w:val="de-DE"/>
        </w:rPr>
        <w:t>Bremberg</w:t>
      </w:r>
      <w:proofErr w:type="spellEnd"/>
      <w:r w:rsidRPr="001A3DCD">
        <w:rPr>
          <w:sz w:val="24"/>
          <w:lang w:val="de-DE"/>
        </w:rPr>
        <w:t xml:space="preserve">, S. (2008). Fathers’ involvement and children’s developmental outcomes: a systematic review of longitudinal studies. Acta </w:t>
      </w:r>
      <w:proofErr w:type="spellStart"/>
      <w:r w:rsidRPr="001A3DCD">
        <w:rPr>
          <w:sz w:val="24"/>
          <w:lang w:val="de-DE"/>
        </w:rPr>
        <w:t>Paediatrica</w:t>
      </w:r>
      <w:proofErr w:type="spellEnd"/>
      <w:r w:rsidRPr="001A3DCD">
        <w:rPr>
          <w:sz w:val="24"/>
          <w:lang w:val="de-DE"/>
        </w:rPr>
        <w:t xml:space="preserve">, 97(2), 153–158. https://doi.org/10.1111/j.1651-2227.2007.00572.x. </w:t>
      </w:r>
    </w:p>
    <w:p w14:paraId="3183E04B" w14:textId="77777777" w:rsidR="00063B04" w:rsidRPr="0011553D" w:rsidRDefault="00063B04" w:rsidP="00063B04">
      <w:pPr>
        <w:ind w:firstLine="720"/>
        <w:jc w:val="both"/>
        <w:rPr>
          <w:sz w:val="24"/>
        </w:rPr>
      </w:pPr>
      <w:r w:rsidRPr="0011553D">
        <w:rPr>
          <w:sz w:val="24"/>
        </w:rPr>
        <w:lastRenderedPageBreak/>
        <w:t xml:space="preserve">Scourfield, J. B., </w:t>
      </w:r>
      <w:proofErr w:type="spellStart"/>
      <w:r w:rsidRPr="0011553D">
        <w:rPr>
          <w:sz w:val="24"/>
        </w:rPr>
        <w:t>Smail</w:t>
      </w:r>
      <w:proofErr w:type="spellEnd"/>
      <w:r w:rsidRPr="0011553D">
        <w:rPr>
          <w:sz w:val="24"/>
        </w:rPr>
        <w:t xml:space="preserve">, P., &amp; Butler, D. (2015). A Systemic Approach to Improving the Engagement of Fathers in Child Safeguarding. Child Abuse Review, 24(2), 129–139. https://doi.org/10.1002/car.2333. </w:t>
      </w:r>
    </w:p>
    <w:p w14:paraId="5D3B00F7" w14:textId="21929682" w:rsidR="00FA56AB" w:rsidRPr="00FA56AB" w:rsidRDefault="00FA56AB" w:rsidP="00FA56AB">
      <w:pPr>
        <w:ind w:firstLine="720"/>
        <w:jc w:val="both"/>
        <w:rPr>
          <w:sz w:val="24"/>
        </w:rPr>
      </w:pPr>
      <w:proofErr w:type="spellStart"/>
      <w:r w:rsidRPr="00FA56AB">
        <w:rPr>
          <w:sz w:val="24"/>
        </w:rPr>
        <w:t>Shkedi</w:t>
      </w:r>
      <w:proofErr w:type="spellEnd"/>
      <w:r>
        <w:rPr>
          <w:sz w:val="24"/>
        </w:rPr>
        <w:t xml:space="preserve"> A</w:t>
      </w:r>
      <w:r w:rsidRPr="00FA56AB">
        <w:rPr>
          <w:sz w:val="24"/>
        </w:rPr>
        <w:t> (2004) Second‐order theoretical analysis: a method for constructing theoretical explanation, International Journal of Qualitative Studies in Education, 17:5, 627-646, DOI: </w:t>
      </w:r>
      <w:hyperlink r:id="rId17" w:history="1">
        <w:r w:rsidRPr="00FA56AB">
          <w:rPr>
            <w:sz w:val="24"/>
          </w:rPr>
          <w:t>10.1080/0951839042000253630</w:t>
        </w:r>
      </w:hyperlink>
    </w:p>
    <w:p w14:paraId="12C160BB" w14:textId="77777777" w:rsidR="00FA56AB" w:rsidRDefault="00FA56AB" w:rsidP="00063B04">
      <w:pPr>
        <w:ind w:firstLine="720"/>
        <w:jc w:val="both"/>
        <w:rPr>
          <w:sz w:val="24"/>
        </w:rPr>
      </w:pPr>
    </w:p>
    <w:p w14:paraId="2B406567" w14:textId="4141C222" w:rsidR="00063B04" w:rsidRPr="0011553D" w:rsidRDefault="00063B04" w:rsidP="00063B04">
      <w:pPr>
        <w:ind w:firstLine="720"/>
        <w:jc w:val="both"/>
        <w:rPr>
          <w:sz w:val="24"/>
        </w:rPr>
      </w:pPr>
      <w:proofErr w:type="spellStart"/>
      <w:r w:rsidRPr="0011553D">
        <w:rPr>
          <w:sz w:val="24"/>
        </w:rPr>
        <w:t>Shkedi</w:t>
      </w:r>
      <w:proofErr w:type="spellEnd"/>
      <w:r w:rsidRPr="0011553D">
        <w:rPr>
          <w:sz w:val="24"/>
        </w:rPr>
        <w:t>, A. 2005. Multiple case narrative: A qualitative approach to studying multiple populations. Amsterdam: John Benjamin Publishing Company.</w:t>
      </w:r>
    </w:p>
    <w:p w14:paraId="607EF72F" w14:textId="77777777" w:rsidR="00063B04" w:rsidRPr="0011553D" w:rsidRDefault="00063B04" w:rsidP="00063B04">
      <w:pPr>
        <w:ind w:firstLine="720"/>
        <w:jc w:val="both"/>
        <w:rPr>
          <w:sz w:val="24"/>
        </w:rPr>
      </w:pPr>
      <w:r w:rsidRPr="0011553D">
        <w:rPr>
          <w:sz w:val="24"/>
        </w:rPr>
        <w:t xml:space="preserve">Shor, Fran. 2000. “Transcending the Myths of Patriotic Militarized Masculinity: Armoring, Wounding and Transfiguration in Ron </w:t>
      </w:r>
      <w:proofErr w:type="spellStart"/>
      <w:r w:rsidRPr="0011553D">
        <w:rPr>
          <w:sz w:val="24"/>
        </w:rPr>
        <w:t>Kovic's</w:t>
      </w:r>
      <w:proofErr w:type="spellEnd"/>
      <w:r w:rsidRPr="0011553D">
        <w:rPr>
          <w:sz w:val="24"/>
        </w:rPr>
        <w:t xml:space="preserve"> Born of the Fourth of July.” Journal of Men's Studies 8 (3): 375.</w:t>
      </w:r>
    </w:p>
    <w:p w14:paraId="01DDACF4" w14:textId="77777777" w:rsidR="00063B04" w:rsidRPr="0011553D" w:rsidRDefault="00063B04" w:rsidP="00063B04">
      <w:pPr>
        <w:ind w:firstLine="720"/>
        <w:jc w:val="both"/>
        <w:rPr>
          <w:sz w:val="24"/>
        </w:rPr>
      </w:pPr>
      <w:r w:rsidRPr="0011553D">
        <w:rPr>
          <w:sz w:val="24"/>
        </w:rPr>
        <w:t>Silverstein LB. 1996. Fathering is a Feminist Issue. Psychology of Women Quarterly.;20(1):3-37.</w:t>
      </w:r>
    </w:p>
    <w:p w14:paraId="3040CF2E" w14:textId="77777777" w:rsidR="00063B04" w:rsidRPr="0011553D" w:rsidRDefault="00063B04" w:rsidP="00063B04">
      <w:pPr>
        <w:ind w:firstLine="720"/>
        <w:jc w:val="both"/>
        <w:rPr>
          <w:sz w:val="24"/>
        </w:rPr>
      </w:pPr>
      <w:r w:rsidRPr="0011553D">
        <w:rPr>
          <w:sz w:val="24"/>
        </w:rPr>
        <w:t xml:space="preserve">Tully, L. A., </w:t>
      </w:r>
      <w:proofErr w:type="spellStart"/>
      <w:r w:rsidRPr="0011553D">
        <w:rPr>
          <w:sz w:val="24"/>
        </w:rPr>
        <w:t>Piotrowska</w:t>
      </w:r>
      <w:proofErr w:type="spellEnd"/>
      <w:r w:rsidRPr="0011553D">
        <w:rPr>
          <w:sz w:val="24"/>
        </w:rPr>
        <w:t xml:space="preserve">, P. J., Collins, D. A. J., </w:t>
      </w:r>
      <w:proofErr w:type="spellStart"/>
      <w:r w:rsidRPr="0011553D">
        <w:rPr>
          <w:sz w:val="24"/>
        </w:rPr>
        <w:t>Mairet</w:t>
      </w:r>
      <w:proofErr w:type="spellEnd"/>
      <w:r w:rsidRPr="0011553D">
        <w:rPr>
          <w:sz w:val="24"/>
        </w:rPr>
        <w:t xml:space="preserve">, K. S., Black, N., </w:t>
      </w:r>
      <w:proofErr w:type="spellStart"/>
      <w:r w:rsidRPr="0011553D">
        <w:rPr>
          <w:sz w:val="24"/>
        </w:rPr>
        <w:t>Kimonis</w:t>
      </w:r>
      <w:proofErr w:type="spellEnd"/>
      <w:r w:rsidRPr="0011553D">
        <w:rPr>
          <w:sz w:val="24"/>
        </w:rPr>
        <w:t xml:space="preserve">, E. R., … </w:t>
      </w:r>
      <w:proofErr w:type="spellStart"/>
      <w:r w:rsidRPr="0011553D">
        <w:rPr>
          <w:sz w:val="24"/>
        </w:rPr>
        <w:t>Dadds</w:t>
      </w:r>
      <w:proofErr w:type="spellEnd"/>
      <w:r w:rsidRPr="0011553D">
        <w:rPr>
          <w:sz w:val="24"/>
        </w:rPr>
        <w:t xml:space="preserve">, M. R. (2017). Optimizing child outcomes from parenting interventions: fathers’ experiences, preferences and barriers to participation. BMC Public Health, 17(1), 1–14. https://doi.org/10.1186/s12889-017-4426-1. </w:t>
      </w:r>
    </w:p>
    <w:p w14:paraId="4158D694" w14:textId="77777777" w:rsidR="00063B04" w:rsidRPr="0011553D" w:rsidRDefault="00063B04" w:rsidP="00063B04">
      <w:pPr>
        <w:ind w:firstLine="720"/>
        <w:jc w:val="both"/>
        <w:rPr>
          <w:sz w:val="24"/>
        </w:rPr>
      </w:pPr>
      <w:r w:rsidRPr="0061373E">
        <w:rPr>
          <w:sz w:val="24"/>
        </w:rPr>
        <w:t xml:space="preserve">Woo, H., &amp; </w:t>
      </w:r>
      <w:proofErr w:type="spellStart"/>
      <w:r w:rsidRPr="0061373E">
        <w:rPr>
          <w:sz w:val="24"/>
        </w:rPr>
        <w:t>Raley</w:t>
      </w:r>
      <w:proofErr w:type="spellEnd"/>
      <w:r w:rsidRPr="0061373E">
        <w:rPr>
          <w:sz w:val="24"/>
        </w:rPr>
        <w:t xml:space="preserve">, R. K. (2005). A Small Extension to “Costs and Rewards of Children: The Effects of Becoming a Parent on Adults’ Lives.” Journal of Marriage and Family, 67(1), 216–221. </w:t>
      </w:r>
      <w:hyperlink r:id="rId18" w:history="1">
        <w:r w:rsidRPr="0061373E">
          <w:t>http://www.jstor.org/stable/3600147</w:t>
        </w:r>
      </w:hyperlink>
      <w:r w:rsidRPr="0011553D">
        <w:rPr>
          <w:sz w:val="24"/>
        </w:rPr>
        <w:t>.</w:t>
      </w:r>
    </w:p>
    <w:p w14:paraId="7817DFB5" w14:textId="77777777" w:rsidR="00F77856" w:rsidRDefault="00F77856" w:rsidP="00063B04">
      <w:pPr>
        <w:ind w:firstLine="720"/>
        <w:jc w:val="both"/>
        <w:rPr>
          <w:sz w:val="24"/>
        </w:rPr>
      </w:pPr>
    </w:p>
    <w:sectPr w:rsidR="00F77856" w:rsidSect="005D3EAC">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rban-Stahl, Ulrike" w:date="2022-09-06T12:13:00Z" w:initials="UU">
    <w:p w14:paraId="45E2FB75" w14:textId="247B5E9C" w:rsidR="0011230D" w:rsidRDefault="0011230D">
      <w:pPr>
        <w:pStyle w:val="a8"/>
      </w:pPr>
      <w:r>
        <w:rPr>
          <w:rStyle w:val="a7"/>
        </w:rPr>
        <w:annotationRef/>
      </w:r>
      <w:r>
        <w:t xml:space="preserve">We already talked about it: </w:t>
      </w:r>
      <w:r w:rsidR="002A4B98">
        <w:t>It Is a kind of generalization, this is always challenging in the international discourse, because discussions and its frames can be very different between countries. Maybe you name countries/cultures/parts of the world, where this debate took/takes place, in a way that makes clear, that Israel and Germany belong to these countries.</w:t>
      </w:r>
    </w:p>
  </w:comment>
  <w:comment w:id="1" w:author="useraac@outlook.com" w:date="2022-09-12T07:58:00Z" w:initials="u">
    <w:p w14:paraId="77BDA127" w14:textId="77777777" w:rsidR="00C53DFE" w:rsidRDefault="00C53DFE" w:rsidP="00C53DFE">
      <w:pPr>
        <w:pStyle w:val="a8"/>
      </w:pPr>
      <w:r>
        <w:rPr>
          <w:rStyle w:val="a7"/>
        </w:rPr>
        <w:annotationRef/>
      </w:r>
      <w:r>
        <w:t>Changed accordingly. Thanks!</w:t>
      </w:r>
    </w:p>
    <w:p w14:paraId="0730200B" w14:textId="40DC3AB2" w:rsidR="00C53DFE" w:rsidRDefault="00C53DFE">
      <w:pPr>
        <w:pStyle w:val="a8"/>
      </w:pPr>
    </w:p>
  </w:comment>
  <w:comment w:id="2" w:author="Urban-Stahl, Ulrike" w:date="2022-09-06T14:33:00Z" w:initials="UU">
    <w:p w14:paraId="374E7B6F" w14:textId="6892C006" w:rsidR="00DA3D34" w:rsidRDefault="00DA3D34">
      <w:pPr>
        <w:pStyle w:val="a8"/>
      </w:pPr>
      <w:r>
        <w:rPr>
          <w:rStyle w:val="a7"/>
        </w:rPr>
        <w:annotationRef/>
      </w:r>
      <w:r w:rsidR="00144489">
        <w:t xml:space="preserve"> A good turn from a general view to the two countries.</w:t>
      </w:r>
    </w:p>
  </w:comment>
  <w:comment w:id="3" w:author="Urban-Stahl, Ulrike" w:date="2022-09-06T14:35:00Z" w:initials="UU">
    <w:p w14:paraId="60DD894F" w14:textId="3992DDA0" w:rsidR="00144489" w:rsidRDefault="00144489">
      <w:pPr>
        <w:pStyle w:val="a8"/>
      </w:pPr>
      <w:r>
        <w:rPr>
          <w:rStyle w:val="a7"/>
        </w:rPr>
        <w:annotationRef/>
      </w:r>
      <w:r>
        <w:t xml:space="preserve">The middle part (incompatible with the traditional breadwinning roles of fathers) is not self-explaining and does not derive from the introduction. </w:t>
      </w:r>
      <w:r w:rsidR="009E1E8E">
        <w:t xml:space="preserve">Does the explanation follow, e.g. </w:t>
      </w:r>
      <w:r>
        <w:t xml:space="preserve">operation times? Then I suggest the following: </w:t>
      </w:r>
      <w:r>
        <w:rPr>
          <w:sz w:val="24"/>
        </w:rPr>
        <w:t>As mentioned above, universally, welfare services</w:t>
      </w:r>
      <w:r w:rsidRPr="007765C8">
        <w:rPr>
          <w:sz w:val="24"/>
        </w:rPr>
        <w:t xml:space="preserve"> are targeted at women and children</w:t>
      </w:r>
      <w:r>
        <w:rPr>
          <w:sz w:val="24"/>
        </w:rPr>
        <w:t xml:space="preserve">. Welfare services are </w:t>
      </w:r>
      <w:r w:rsidRPr="007765C8">
        <w:rPr>
          <w:sz w:val="24"/>
        </w:rPr>
        <w:t>incompatible with the traditional breadwinning roles of fathers</w:t>
      </w:r>
      <w:r>
        <w:rPr>
          <w:sz w:val="24"/>
        </w:rPr>
        <w:t xml:space="preserve">, e.g. </w:t>
      </w:r>
      <w:r w:rsidRPr="007765C8">
        <w:rPr>
          <w:sz w:val="24"/>
        </w:rPr>
        <w:t>men’s long work hours are not compatible with the operation times of the services</w:t>
      </w:r>
      <w:r w:rsidR="00C8288C">
        <w:rPr>
          <w:sz w:val="24"/>
        </w:rPr>
        <w:t>…</w:t>
      </w:r>
    </w:p>
  </w:comment>
  <w:comment w:id="4" w:author="useraac@outlook.com" w:date="2022-09-12T07:56:00Z" w:initials="u">
    <w:p w14:paraId="3379CBE1" w14:textId="7241C93D" w:rsidR="00AA7F88" w:rsidRDefault="00AA7F88">
      <w:pPr>
        <w:pStyle w:val="a8"/>
      </w:pPr>
      <w:r>
        <w:rPr>
          <w:rStyle w:val="a7"/>
        </w:rPr>
        <w:annotationRef/>
      </w:r>
      <w:r>
        <w:t>Much better wording. Changed accordingly. Thanks!</w:t>
      </w:r>
    </w:p>
  </w:comment>
  <w:comment w:id="5" w:author="Urban-Stahl, Ulrike" w:date="2022-09-06T15:06:00Z" w:initials="UU">
    <w:p w14:paraId="1E50FBBF" w14:textId="77777777" w:rsidR="00C8288C" w:rsidRDefault="00C8288C">
      <w:pPr>
        <w:pStyle w:val="a8"/>
      </w:pPr>
      <w:r>
        <w:rPr>
          <w:rStyle w:val="a7"/>
        </w:rPr>
        <w:annotationRef/>
      </w:r>
      <w:r>
        <w:t>Is there a difference between male and female social workers in including fathers?</w:t>
      </w:r>
    </w:p>
    <w:p w14:paraId="524D1F5C" w14:textId="4C95E8C6" w:rsidR="00C8288C" w:rsidRDefault="00C8288C">
      <w:pPr>
        <w:pStyle w:val="a8"/>
      </w:pPr>
      <w:r>
        <w:t>And: I suggest to put the sentence “Therefore, a substantial part…” behind the next sentence (</w:t>
      </w:r>
      <w:proofErr w:type="gramStart"/>
      <w:r>
        <w:t>Additionally,…</w:t>
      </w:r>
      <w:proofErr w:type="gramEnd"/>
      <w:r>
        <w:t>) and to skip the word “additionally”.</w:t>
      </w:r>
    </w:p>
  </w:comment>
  <w:comment w:id="6" w:author="useraac@outlook.com" w:date="2022-09-12T08:00:00Z" w:initials="u">
    <w:p w14:paraId="4384D1C1" w14:textId="054D2D50" w:rsidR="00CD10FC" w:rsidRDefault="00CD10FC" w:rsidP="00CD10FC">
      <w:pPr>
        <w:pStyle w:val="a8"/>
      </w:pPr>
      <w:r>
        <w:rPr>
          <w:rStyle w:val="a7"/>
        </w:rPr>
        <w:annotationRef/>
      </w:r>
      <w:r>
        <w:t>Changed accordingly. Thanks!</w:t>
      </w:r>
      <w:r w:rsidR="00D7331F">
        <w:t xml:space="preserve"> Regarding your question – I added a sentence in red.</w:t>
      </w:r>
    </w:p>
    <w:p w14:paraId="0C1C7A7E" w14:textId="596FAEE8" w:rsidR="00CD10FC" w:rsidRDefault="00CD10FC">
      <w:pPr>
        <w:pStyle w:val="a8"/>
      </w:pPr>
    </w:p>
  </w:comment>
  <w:comment w:id="7" w:author="Urban-Stahl, Ulrike" w:date="2022-09-06T16:14:00Z" w:initials="UU">
    <w:p w14:paraId="3C160899" w14:textId="1ADDBB93" w:rsidR="00833667" w:rsidRDefault="00833667">
      <w:pPr>
        <w:pStyle w:val="a8"/>
      </w:pPr>
      <w:r>
        <w:rPr>
          <w:rStyle w:val="a7"/>
        </w:rPr>
        <w:annotationRef/>
      </w:r>
      <w:r w:rsidR="00C8276C">
        <w:t>d</w:t>
      </w:r>
      <w:r>
        <w:t>eal</w:t>
      </w:r>
      <w:r w:rsidR="00C8276C">
        <w:t>?</w:t>
      </w:r>
    </w:p>
  </w:comment>
  <w:comment w:id="8" w:author="useraac@outlook.com" w:date="2022-09-12T08:04:00Z" w:initials="u">
    <w:p w14:paraId="708D96AF" w14:textId="77777777" w:rsidR="00D6008B" w:rsidRDefault="00D6008B" w:rsidP="00D6008B">
      <w:pPr>
        <w:pStyle w:val="a8"/>
      </w:pPr>
      <w:r>
        <w:rPr>
          <w:rStyle w:val="a7"/>
        </w:rPr>
        <w:annotationRef/>
      </w:r>
      <w:r>
        <w:t>Changed accordingly. Thanks!</w:t>
      </w:r>
    </w:p>
    <w:p w14:paraId="05114AEA" w14:textId="02DAAE44" w:rsidR="00D6008B" w:rsidRDefault="00D6008B">
      <w:pPr>
        <w:pStyle w:val="a8"/>
      </w:pPr>
    </w:p>
  </w:comment>
  <w:comment w:id="10" w:author="Urban-Stahl, Ulrike" w:date="2022-09-06T16:26:00Z" w:initials="UU">
    <w:p w14:paraId="6C586EF1" w14:textId="7D0900E9" w:rsidR="004B5AC8" w:rsidRDefault="004B5AC8">
      <w:pPr>
        <w:pStyle w:val="a8"/>
      </w:pPr>
      <w:r>
        <w:rPr>
          <w:rStyle w:val="a7"/>
        </w:rPr>
        <w:annotationRef/>
      </w:r>
      <w:r>
        <w:t>One or two references would be good.</w:t>
      </w:r>
    </w:p>
  </w:comment>
  <w:comment w:id="11" w:author="useraac@outlook.com" w:date="2022-09-12T08:05:00Z" w:initials="u">
    <w:p w14:paraId="088D18B4" w14:textId="0620E140" w:rsidR="00D90525" w:rsidRDefault="00D90525">
      <w:pPr>
        <w:pStyle w:val="a8"/>
      </w:pPr>
      <w:r>
        <w:rPr>
          <w:rStyle w:val="a7"/>
        </w:rPr>
        <w:annotationRef/>
      </w:r>
      <w:r>
        <w:t>I deleted this sentence since I prefer not to add references in the findings part</w:t>
      </w:r>
    </w:p>
  </w:comment>
  <w:comment w:id="12" w:author="Urban-Stahl, Ulrike" w:date="2022-09-06T16:31:00Z" w:initials="UU">
    <w:p w14:paraId="66673A52" w14:textId="56F2D1D8" w:rsidR="004B5AC8" w:rsidRDefault="004B5AC8">
      <w:pPr>
        <w:pStyle w:val="a8"/>
      </w:pPr>
      <w:r>
        <w:rPr>
          <w:rStyle w:val="a7"/>
        </w:rPr>
        <w:annotationRef/>
      </w:r>
      <w:r>
        <w:t>Correction needed</w:t>
      </w:r>
    </w:p>
  </w:comment>
  <w:comment w:id="13" w:author="useraac@outlook.com" w:date="2022-09-12T08:07:00Z" w:initials="u">
    <w:p w14:paraId="6F1C079E" w14:textId="743175C1" w:rsidR="00921BA3" w:rsidRDefault="00921BA3">
      <w:pPr>
        <w:pStyle w:val="a8"/>
      </w:pPr>
      <w:r>
        <w:rPr>
          <w:rStyle w:val="a7"/>
        </w:rPr>
        <w:annotationRef/>
      </w:r>
      <w:r>
        <w:t xml:space="preserve">Now is it </w:t>
      </w:r>
      <w:proofErr w:type="gramStart"/>
      <w:r>
        <w:t>more clear</w:t>
      </w:r>
      <w:proofErr w:type="gramEnd"/>
      <w:r>
        <w:t>?</w:t>
      </w:r>
    </w:p>
  </w:comment>
  <w:comment w:id="14" w:author="Urban-Stahl, Ulrike" w:date="2022-09-06T16:31:00Z" w:initials="UU">
    <w:p w14:paraId="3C692C20" w14:textId="61418B67" w:rsidR="004B5AC8" w:rsidRDefault="004B5AC8">
      <w:pPr>
        <w:pStyle w:val="a8"/>
      </w:pPr>
      <w:r>
        <w:rPr>
          <w:rStyle w:val="a7"/>
        </w:rPr>
        <w:annotationRef/>
      </w:r>
      <w:r>
        <w:t>I know what you mean. Still it is weird to put a nationality and a religion on the same level. And the following quotes are about nationality/region, not about rel</w:t>
      </w:r>
      <w:r w:rsidR="0058632E">
        <w:t>i</w:t>
      </w:r>
      <w:r>
        <w:t>gion. I suggest to add an explaining sentence here or above</w:t>
      </w:r>
      <w:r w:rsidR="0058632E">
        <w:t xml:space="preserve"> or to cross it out here.</w:t>
      </w:r>
    </w:p>
  </w:comment>
  <w:comment w:id="15" w:author="useraac@outlook.com" w:date="2022-09-12T08:08:00Z" w:initials="u">
    <w:p w14:paraId="287F7376" w14:textId="549DA40A" w:rsidR="00921BA3" w:rsidRDefault="00921BA3">
      <w:pPr>
        <w:pStyle w:val="a8"/>
      </w:pPr>
      <w:r>
        <w:rPr>
          <w:rStyle w:val="a7"/>
        </w:rPr>
        <w:annotationRef/>
      </w:r>
      <w:r>
        <w:t>How about instead of Muslim, "From Arab countries"?</w:t>
      </w:r>
    </w:p>
  </w:comment>
  <w:comment w:id="16" w:author="Urban-Stahl, Ulrike" w:date="2022-09-06T16:45:00Z" w:initials="UU">
    <w:p w14:paraId="07BDF544" w14:textId="17320C7F" w:rsidR="00536630" w:rsidRDefault="00536630">
      <w:pPr>
        <w:pStyle w:val="a8"/>
      </w:pPr>
      <w:r>
        <w:rPr>
          <w:rStyle w:val="a7"/>
        </w:rPr>
        <w:annotationRef/>
      </w:r>
      <w:r>
        <w:t>See above – do the social workers stress the religion? Then this must be shown in the findings more explicit</w:t>
      </w:r>
    </w:p>
  </w:comment>
  <w:comment w:id="17" w:author="useraac@outlook.com" w:date="2022-09-12T08:14:00Z" w:initials="u">
    <w:p w14:paraId="18F06826" w14:textId="057D9ED1" w:rsidR="00C14EC8" w:rsidRDefault="00C14EC8">
      <w:pPr>
        <w:pStyle w:val="a8"/>
      </w:pPr>
      <w:r>
        <w:rPr>
          <w:rStyle w:val="a7"/>
        </w:rPr>
        <w:annotationRef/>
      </w:r>
      <w:r>
        <w:t xml:space="preserve">I am suggesting again the phrase </w:t>
      </w:r>
      <w:r>
        <w:t>From Arab countries</w:t>
      </w:r>
      <w:r>
        <w:t>. What do you think?</w:t>
      </w:r>
    </w:p>
  </w:comment>
  <w:comment w:id="19" w:author="Urban-Stahl, Ulrike" w:date="2022-09-06T16:49:00Z" w:initials="UU">
    <w:p w14:paraId="761625EC" w14:textId="0D0D7AD4" w:rsidR="00536630" w:rsidRDefault="00536630">
      <w:pPr>
        <w:pStyle w:val="a8"/>
      </w:pPr>
      <w:r>
        <w:rPr>
          <w:rStyle w:val="a7"/>
        </w:rPr>
        <w:annotationRef/>
      </w:r>
      <w:r>
        <w:t>See above</w:t>
      </w:r>
    </w:p>
  </w:comment>
  <w:comment w:id="20" w:author="Urban-Stahl, Ulrike" w:date="2022-09-06T16:49:00Z" w:initials="UU">
    <w:p w14:paraId="592DC52C" w14:textId="4BF1FEA1" w:rsidR="00536630" w:rsidRDefault="00536630">
      <w:pPr>
        <w:pStyle w:val="a8"/>
      </w:pPr>
      <w:r>
        <w:rPr>
          <w:rStyle w:val="a7"/>
        </w:rPr>
        <w:annotationRef/>
      </w:r>
    </w:p>
  </w:comment>
  <w:comment w:id="21" w:author="Urban-Stahl, Ulrike" w:date="2022-09-06T16:50:00Z" w:initials="UU">
    <w:p w14:paraId="1DC23192" w14:textId="3DF461AA" w:rsidR="00536630" w:rsidRDefault="00536630">
      <w:pPr>
        <w:pStyle w:val="a8"/>
      </w:pPr>
      <w:r>
        <w:rPr>
          <w:rStyle w:val="a7"/>
        </w:rPr>
        <w:annotationRef/>
      </w:r>
    </w:p>
  </w:comment>
  <w:comment w:id="22" w:author="Urban-Stahl, Ulrike" w:date="2022-09-06T16:52:00Z" w:initials="UU">
    <w:p w14:paraId="6353965D" w14:textId="18BC654C" w:rsidR="00536630" w:rsidRDefault="00536630">
      <w:pPr>
        <w:pStyle w:val="a8"/>
      </w:pPr>
      <w:r>
        <w:rPr>
          <w:rStyle w:val="a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2FB75" w15:done="0"/>
  <w15:commentEx w15:paraId="0730200B" w15:paraIdParent="45E2FB75" w15:done="0"/>
  <w15:commentEx w15:paraId="374E7B6F" w15:done="0"/>
  <w15:commentEx w15:paraId="60DD894F" w15:done="0"/>
  <w15:commentEx w15:paraId="3379CBE1" w15:paraIdParent="60DD894F" w15:done="0"/>
  <w15:commentEx w15:paraId="524D1F5C" w15:done="0"/>
  <w15:commentEx w15:paraId="0C1C7A7E" w15:paraIdParent="524D1F5C" w15:done="0"/>
  <w15:commentEx w15:paraId="3C160899" w15:done="0"/>
  <w15:commentEx w15:paraId="05114AEA" w15:paraIdParent="3C160899" w15:done="0"/>
  <w15:commentEx w15:paraId="6C586EF1" w15:done="0"/>
  <w15:commentEx w15:paraId="088D18B4" w15:paraIdParent="6C586EF1" w15:done="0"/>
  <w15:commentEx w15:paraId="66673A52" w15:done="0"/>
  <w15:commentEx w15:paraId="6F1C079E" w15:paraIdParent="66673A52" w15:done="0"/>
  <w15:commentEx w15:paraId="3C692C20" w15:done="0"/>
  <w15:commentEx w15:paraId="287F7376" w15:paraIdParent="3C692C20" w15:done="0"/>
  <w15:commentEx w15:paraId="07BDF544" w15:done="0"/>
  <w15:commentEx w15:paraId="18F06826" w15:paraIdParent="07BDF544" w15:done="0"/>
  <w15:commentEx w15:paraId="761625EC" w15:done="0"/>
  <w15:commentEx w15:paraId="592DC52C" w15:done="0"/>
  <w15:commentEx w15:paraId="1DC23192" w15:done="0"/>
  <w15:commentEx w15:paraId="635396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650B" w16cex:dateUtc="2022-09-12T04:58:00Z"/>
  <w16cex:commentExtensible w16cex:durableId="26C964C0" w16cex:dateUtc="2022-09-12T04:56:00Z"/>
  <w16cex:commentExtensible w16cex:durableId="26C965A2" w16cex:dateUtc="2022-09-12T05:00:00Z"/>
  <w16cex:commentExtensible w16cex:durableId="26C9669B" w16cex:dateUtc="2022-09-12T05:04:00Z"/>
  <w16cex:commentExtensible w16cex:durableId="26C966D2" w16cex:dateUtc="2022-09-12T05:05:00Z"/>
  <w16cex:commentExtensible w16cex:durableId="26C9673E" w16cex:dateUtc="2022-09-12T05:07:00Z"/>
  <w16cex:commentExtensible w16cex:durableId="26C96790" w16cex:dateUtc="2022-09-12T05:08:00Z"/>
  <w16cex:commentExtensible w16cex:durableId="26C968D9" w16cex:dateUtc="2022-09-12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2FB75" w16cid:durableId="26C1B7FB"/>
  <w16cid:commentId w16cid:paraId="0730200B" w16cid:durableId="26C9650B"/>
  <w16cid:commentId w16cid:paraId="374E7B6F" w16cid:durableId="26C1D8C1"/>
  <w16cid:commentId w16cid:paraId="60DD894F" w16cid:durableId="26C1D92A"/>
  <w16cid:commentId w16cid:paraId="3379CBE1" w16cid:durableId="26C964C0"/>
  <w16cid:commentId w16cid:paraId="524D1F5C" w16cid:durableId="26C1E06A"/>
  <w16cid:commentId w16cid:paraId="0C1C7A7E" w16cid:durableId="26C965A2"/>
  <w16cid:commentId w16cid:paraId="3C160899" w16cid:durableId="26C1F081"/>
  <w16cid:commentId w16cid:paraId="05114AEA" w16cid:durableId="26C9669B"/>
  <w16cid:commentId w16cid:paraId="6C586EF1" w16cid:durableId="26C1F334"/>
  <w16cid:commentId w16cid:paraId="088D18B4" w16cid:durableId="26C966D2"/>
  <w16cid:commentId w16cid:paraId="66673A52" w16cid:durableId="26C1F455"/>
  <w16cid:commentId w16cid:paraId="6F1C079E" w16cid:durableId="26C9673E"/>
  <w16cid:commentId w16cid:paraId="3C692C20" w16cid:durableId="26C1F47F"/>
  <w16cid:commentId w16cid:paraId="287F7376" w16cid:durableId="26C96790"/>
  <w16cid:commentId w16cid:paraId="07BDF544" w16cid:durableId="26C1F7A2"/>
  <w16cid:commentId w16cid:paraId="18F06826" w16cid:durableId="26C968D9"/>
  <w16cid:commentId w16cid:paraId="761625EC" w16cid:durableId="26C1F882"/>
  <w16cid:commentId w16cid:paraId="592DC52C" w16cid:durableId="26C1F897"/>
  <w16cid:commentId w16cid:paraId="1DC23192" w16cid:durableId="26C1F8DB"/>
  <w16cid:commentId w16cid:paraId="6353965D" w16cid:durableId="26C1F9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9C5F" w14:textId="77777777" w:rsidR="00830BE1" w:rsidRDefault="00830BE1" w:rsidP="00273773">
      <w:pPr>
        <w:spacing w:after="0" w:line="240" w:lineRule="auto"/>
      </w:pPr>
      <w:r>
        <w:separator/>
      </w:r>
    </w:p>
  </w:endnote>
  <w:endnote w:type="continuationSeparator" w:id="0">
    <w:p w14:paraId="280E7FC7" w14:textId="77777777" w:rsidR="00830BE1" w:rsidRDefault="00830BE1" w:rsidP="0027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5A0C" w14:textId="77777777" w:rsidR="00273773" w:rsidRDefault="0027377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1931" w14:textId="77777777" w:rsidR="00273773" w:rsidRDefault="0027377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D92C" w14:textId="77777777" w:rsidR="00273773" w:rsidRDefault="0027377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EA05" w14:textId="77777777" w:rsidR="00830BE1" w:rsidRDefault="00830BE1" w:rsidP="00273773">
      <w:pPr>
        <w:spacing w:after="0" w:line="240" w:lineRule="auto"/>
      </w:pPr>
      <w:r>
        <w:separator/>
      </w:r>
    </w:p>
  </w:footnote>
  <w:footnote w:type="continuationSeparator" w:id="0">
    <w:p w14:paraId="7B071815" w14:textId="77777777" w:rsidR="00830BE1" w:rsidRDefault="00830BE1" w:rsidP="0027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FAE5" w14:textId="77777777" w:rsidR="00273773" w:rsidRDefault="0027377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3820" w14:textId="4293FBBD" w:rsidR="00273773" w:rsidRDefault="0027377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2B5C" w14:textId="77777777" w:rsidR="00273773" w:rsidRDefault="0027377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4134"/>
    <w:multiLevelType w:val="hybridMultilevel"/>
    <w:tmpl w:val="475C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F2875"/>
    <w:multiLevelType w:val="hybridMultilevel"/>
    <w:tmpl w:val="6FB0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D3BA8"/>
    <w:multiLevelType w:val="hybridMultilevel"/>
    <w:tmpl w:val="B942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10344"/>
    <w:multiLevelType w:val="multilevel"/>
    <w:tmpl w:val="F620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0814F5"/>
    <w:multiLevelType w:val="hybridMultilevel"/>
    <w:tmpl w:val="67B4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93792"/>
    <w:multiLevelType w:val="hybridMultilevel"/>
    <w:tmpl w:val="3A16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53160"/>
    <w:multiLevelType w:val="hybridMultilevel"/>
    <w:tmpl w:val="C4488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ban-Stahl, Ulrike">
    <w15:presenceInfo w15:providerId="AD" w15:userId="S-1-5-21-4253473865-3197154111-2873975343-111701"/>
  </w15:person>
  <w15:person w15:author="useraac@outlook.com">
    <w15:presenceInfo w15:providerId="Windows Live" w15:userId="3ed4081f2f0e2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0MzG0MDEzsTQxMTJS0lEKTi0uzszPAykwqgUAEGg0CywAAAA="/>
  </w:docVars>
  <w:rsids>
    <w:rsidRoot w:val="00ED4B89"/>
    <w:rsid w:val="00000230"/>
    <w:rsid w:val="000014E4"/>
    <w:rsid w:val="00007C12"/>
    <w:rsid w:val="00012C5C"/>
    <w:rsid w:val="0002098B"/>
    <w:rsid w:val="000211C9"/>
    <w:rsid w:val="000371F6"/>
    <w:rsid w:val="00040790"/>
    <w:rsid w:val="0004289C"/>
    <w:rsid w:val="00044DB6"/>
    <w:rsid w:val="00057A7A"/>
    <w:rsid w:val="00060991"/>
    <w:rsid w:val="00061D4C"/>
    <w:rsid w:val="00063B04"/>
    <w:rsid w:val="00064F67"/>
    <w:rsid w:val="0006625A"/>
    <w:rsid w:val="0006760F"/>
    <w:rsid w:val="00073798"/>
    <w:rsid w:val="00075B1F"/>
    <w:rsid w:val="000A6F26"/>
    <w:rsid w:val="000B0076"/>
    <w:rsid w:val="000B4653"/>
    <w:rsid w:val="000C0CA6"/>
    <w:rsid w:val="000C0E08"/>
    <w:rsid w:val="000C25EF"/>
    <w:rsid w:val="000C297E"/>
    <w:rsid w:val="000D0894"/>
    <w:rsid w:val="000D406B"/>
    <w:rsid w:val="000D43F6"/>
    <w:rsid w:val="000D79C4"/>
    <w:rsid w:val="000E054C"/>
    <w:rsid w:val="000E0D10"/>
    <w:rsid w:val="000E2506"/>
    <w:rsid w:val="000E4A61"/>
    <w:rsid w:val="00102188"/>
    <w:rsid w:val="00104533"/>
    <w:rsid w:val="0010721C"/>
    <w:rsid w:val="00107B45"/>
    <w:rsid w:val="0011230D"/>
    <w:rsid w:val="0011417F"/>
    <w:rsid w:val="00117477"/>
    <w:rsid w:val="001177F2"/>
    <w:rsid w:val="00117A43"/>
    <w:rsid w:val="00144489"/>
    <w:rsid w:val="00147835"/>
    <w:rsid w:val="00152A31"/>
    <w:rsid w:val="0016604D"/>
    <w:rsid w:val="00175657"/>
    <w:rsid w:val="0017684C"/>
    <w:rsid w:val="00185BC1"/>
    <w:rsid w:val="0019265A"/>
    <w:rsid w:val="001942B5"/>
    <w:rsid w:val="001A3DCD"/>
    <w:rsid w:val="001B05B9"/>
    <w:rsid w:val="001C1992"/>
    <w:rsid w:val="001C62CC"/>
    <w:rsid w:val="001D165B"/>
    <w:rsid w:val="001D1A08"/>
    <w:rsid w:val="001D2F4E"/>
    <w:rsid w:val="001D6243"/>
    <w:rsid w:val="001E2A45"/>
    <w:rsid w:val="001E4AB8"/>
    <w:rsid w:val="00201902"/>
    <w:rsid w:val="002077C8"/>
    <w:rsid w:val="002169BC"/>
    <w:rsid w:val="00217D55"/>
    <w:rsid w:val="0022138E"/>
    <w:rsid w:val="00225A3B"/>
    <w:rsid w:val="002419DD"/>
    <w:rsid w:val="00243659"/>
    <w:rsid w:val="002509D2"/>
    <w:rsid w:val="002543BF"/>
    <w:rsid w:val="00256650"/>
    <w:rsid w:val="00256EA6"/>
    <w:rsid w:val="00260C70"/>
    <w:rsid w:val="00261EF2"/>
    <w:rsid w:val="00266F21"/>
    <w:rsid w:val="00273773"/>
    <w:rsid w:val="002750C2"/>
    <w:rsid w:val="00281048"/>
    <w:rsid w:val="002828F9"/>
    <w:rsid w:val="00291ED3"/>
    <w:rsid w:val="00295030"/>
    <w:rsid w:val="002A4B98"/>
    <w:rsid w:val="002B6393"/>
    <w:rsid w:val="002C05EE"/>
    <w:rsid w:val="002C4BB6"/>
    <w:rsid w:val="002C721C"/>
    <w:rsid w:val="002D1FA0"/>
    <w:rsid w:val="002D2503"/>
    <w:rsid w:val="002D2B83"/>
    <w:rsid w:val="002D3CBA"/>
    <w:rsid w:val="002D3ED4"/>
    <w:rsid w:val="002F4AC7"/>
    <w:rsid w:val="00305A18"/>
    <w:rsid w:val="003106D6"/>
    <w:rsid w:val="00312CE3"/>
    <w:rsid w:val="00314324"/>
    <w:rsid w:val="00330FBD"/>
    <w:rsid w:val="003543F5"/>
    <w:rsid w:val="00356B99"/>
    <w:rsid w:val="00370FD7"/>
    <w:rsid w:val="00373203"/>
    <w:rsid w:val="00377822"/>
    <w:rsid w:val="0038088A"/>
    <w:rsid w:val="003830FD"/>
    <w:rsid w:val="0038544E"/>
    <w:rsid w:val="00390937"/>
    <w:rsid w:val="00393CDF"/>
    <w:rsid w:val="00396827"/>
    <w:rsid w:val="003A10ED"/>
    <w:rsid w:val="003B28E3"/>
    <w:rsid w:val="003D08DB"/>
    <w:rsid w:val="003D5A5A"/>
    <w:rsid w:val="003E3600"/>
    <w:rsid w:val="003F42E2"/>
    <w:rsid w:val="0040286C"/>
    <w:rsid w:val="004033FC"/>
    <w:rsid w:val="00403DDB"/>
    <w:rsid w:val="00410F2E"/>
    <w:rsid w:val="00421C70"/>
    <w:rsid w:val="00444A21"/>
    <w:rsid w:val="00444AFD"/>
    <w:rsid w:val="00447725"/>
    <w:rsid w:val="0045599E"/>
    <w:rsid w:val="00461066"/>
    <w:rsid w:val="00471423"/>
    <w:rsid w:val="0047243A"/>
    <w:rsid w:val="00474897"/>
    <w:rsid w:val="00480423"/>
    <w:rsid w:val="00483191"/>
    <w:rsid w:val="0048728F"/>
    <w:rsid w:val="004927C3"/>
    <w:rsid w:val="004A040F"/>
    <w:rsid w:val="004A1343"/>
    <w:rsid w:val="004A73BA"/>
    <w:rsid w:val="004B2DF6"/>
    <w:rsid w:val="004B331E"/>
    <w:rsid w:val="004B3555"/>
    <w:rsid w:val="004B51C8"/>
    <w:rsid w:val="004B5AC8"/>
    <w:rsid w:val="004C6BB1"/>
    <w:rsid w:val="004D040D"/>
    <w:rsid w:val="004D5144"/>
    <w:rsid w:val="004D7CB7"/>
    <w:rsid w:val="004E2609"/>
    <w:rsid w:val="004E35C7"/>
    <w:rsid w:val="004E47FD"/>
    <w:rsid w:val="005050A1"/>
    <w:rsid w:val="00511C79"/>
    <w:rsid w:val="00521F78"/>
    <w:rsid w:val="00523345"/>
    <w:rsid w:val="00536630"/>
    <w:rsid w:val="00536CA3"/>
    <w:rsid w:val="00537459"/>
    <w:rsid w:val="00541BF8"/>
    <w:rsid w:val="0054296A"/>
    <w:rsid w:val="00543103"/>
    <w:rsid w:val="00544BD4"/>
    <w:rsid w:val="0054537D"/>
    <w:rsid w:val="005532C0"/>
    <w:rsid w:val="00555499"/>
    <w:rsid w:val="00557964"/>
    <w:rsid w:val="00560EAD"/>
    <w:rsid w:val="00562485"/>
    <w:rsid w:val="00564866"/>
    <w:rsid w:val="00571828"/>
    <w:rsid w:val="0057639E"/>
    <w:rsid w:val="00581375"/>
    <w:rsid w:val="005830ED"/>
    <w:rsid w:val="00583BC6"/>
    <w:rsid w:val="0058632E"/>
    <w:rsid w:val="00586CA4"/>
    <w:rsid w:val="0058792A"/>
    <w:rsid w:val="00592191"/>
    <w:rsid w:val="00592AC4"/>
    <w:rsid w:val="00593F66"/>
    <w:rsid w:val="005A091A"/>
    <w:rsid w:val="005A1BE1"/>
    <w:rsid w:val="005A310D"/>
    <w:rsid w:val="005A336E"/>
    <w:rsid w:val="005A4337"/>
    <w:rsid w:val="005B1433"/>
    <w:rsid w:val="005B33BB"/>
    <w:rsid w:val="005C14BB"/>
    <w:rsid w:val="005C2FC4"/>
    <w:rsid w:val="005D0577"/>
    <w:rsid w:val="005D2BB9"/>
    <w:rsid w:val="005D3EAC"/>
    <w:rsid w:val="005E3977"/>
    <w:rsid w:val="005E702B"/>
    <w:rsid w:val="005F5757"/>
    <w:rsid w:val="00600611"/>
    <w:rsid w:val="006048B9"/>
    <w:rsid w:val="00610D3C"/>
    <w:rsid w:val="006142EF"/>
    <w:rsid w:val="00615C4B"/>
    <w:rsid w:val="006160F0"/>
    <w:rsid w:val="006224E7"/>
    <w:rsid w:val="00624006"/>
    <w:rsid w:val="00630D99"/>
    <w:rsid w:val="00632D58"/>
    <w:rsid w:val="00651DA1"/>
    <w:rsid w:val="00652434"/>
    <w:rsid w:val="00655F1B"/>
    <w:rsid w:val="00657E16"/>
    <w:rsid w:val="0066701C"/>
    <w:rsid w:val="00670597"/>
    <w:rsid w:val="0069278B"/>
    <w:rsid w:val="0069333A"/>
    <w:rsid w:val="006A29B8"/>
    <w:rsid w:val="006A365B"/>
    <w:rsid w:val="006A5907"/>
    <w:rsid w:val="006C0E79"/>
    <w:rsid w:val="006C1F6A"/>
    <w:rsid w:val="006C70C5"/>
    <w:rsid w:val="006D2BEA"/>
    <w:rsid w:val="006D3811"/>
    <w:rsid w:val="006D5DD6"/>
    <w:rsid w:val="006D7B8B"/>
    <w:rsid w:val="006E21F0"/>
    <w:rsid w:val="00713387"/>
    <w:rsid w:val="00717E51"/>
    <w:rsid w:val="00721419"/>
    <w:rsid w:val="00721FDB"/>
    <w:rsid w:val="00723EF6"/>
    <w:rsid w:val="007270B6"/>
    <w:rsid w:val="00730907"/>
    <w:rsid w:val="007329E4"/>
    <w:rsid w:val="007363FF"/>
    <w:rsid w:val="007414FF"/>
    <w:rsid w:val="00741782"/>
    <w:rsid w:val="0074565C"/>
    <w:rsid w:val="007474EF"/>
    <w:rsid w:val="007477BB"/>
    <w:rsid w:val="00747B94"/>
    <w:rsid w:val="007504B7"/>
    <w:rsid w:val="00753CAD"/>
    <w:rsid w:val="007660FB"/>
    <w:rsid w:val="007705C7"/>
    <w:rsid w:val="00774D80"/>
    <w:rsid w:val="007765C8"/>
    <w:rsid w:val="007768EB"/>
    <w:rsid w:val="007A1516"/>
    <w:rsid w:val="007B1F75"/>
    <w:rsid w:val="007B50E2"/>
    <w:rsid w:val="007B7894"/>
    <w:rsid w:val="007C5CBE"/>
    <w:rsid w:val="007D0CE0"/>
    <w:rsid w:val="007D3720"/>
    <w:rsid w:val="007E4D4E"/>
    <w:rsid w:val="007F71A1"/>
    <w:rsid w:val="007F7E3F"/>
    <w:rsid w:val="00804E28"/>
    <w:rsid w:val="00806925"/>
    <w:rsid w:val="008073DB"/>
    <w:rsid w:val="0081496F"/>
    <w:rsid w:val="00816DDE"/>
    <w:rsid w:val="0081715D"/>
    <w:rsid w:val="00825F32"/>
    <w:rsid w:val="00830BE1"/>
    <w:rsid w:val="00832A89"/>
    <w:rsid w:val="008332B1"/>
    <w:rsid w:val="00833667"/>
    <w:rsid w:val="00845632"/>
    <w:rsid w:val="00854646"/>
    <w:rsid w:val="0085590A"/>
    <w:rsid w:val="00857336"/>
    <w:rsid w:val="00861036"/>
    <w:rsid w:val="008655AE"/>
    <w:rsid w:val="00867D86"/>
    <w:rsid w:val="00872A81"/>
    <w:rsid w:val="00875C2F"/>
    <w:rsid w:val="00880C3C"/>
    <w:rsid w:val="00884602"/>
    <w:rsid w:val="00885EC8"/>
    <w:rsid w:val="00887694"/>
    <w:rsid w:val="00897488"/>
    <w:rsid w:val="008A0FF0"/>
    <w:rsid w:val="008A23EE"/>
    <w:rsid w:val="008A2D68"/>
    <w:rsid w:val="008B0140"/>
    <w:rsid w:val="008B3358"/>
    <w:rsid w:val="008C327C"/>
    <w:rsid w:val="008D4C9C"/>
    <w:rsid w:val="008D6109"/>
    <w:rsid w:val="008E207B"/>
    <w:rsid w:val="00901791"/>
    <w:rsid w:val="00904312"/>
    <w:rsid w:val="009107C5"/>
    <w:rsid w:val="009141FA"/>
    <w:rsid w:val="0091667C"/>
    <w:rsid w:val="0092151A"/>
    <w:rsid w:val="00921BA3"/>
    <w:rsid w:val="00921FB8"/>
    <w:rsid w:val="00925506"/>
    <w:rsid w:val="00942236"/>
    <w:rsid w:val="00945B1D"/>
    <w:rsid w:val="00951879"/>
    <w:rsid w:val="00962286"/>
    <w:rsid w:val="009812AB"/>
    <w:rsid w:val="00983BA0"/>
    <w:rsid w:val="00983ED0"/>
    <w:rsid w:val="009871AD"/>
    <w:rsid w:val="00995BD8"/>
    <w:rsid w:val="009967E2"/>
    <w:rsid w:val="0099739B"/>
    <w:rsid w:val="009A253F"/>
    <w:rsid w:val="009B3776"/>
    <w:rsid w:val="009C537F"/>
    <w:rsid w:val="009C68A5"/>
    <w:rsid w:val="009C6FBA"/>
    <w:rsid w:val="009C789C"/>
    <w:rsid w:val="009D0BD6"/>
    <w:rsid w:val="009E068F"/>
    <w:rsid w:val="009E1E8E"/>
    <w:rsid w:val="009E2049"/>
    <w:rsid w:val="009F32CD"/>
    <w:rsid w:val="009F38F8"/>
    <w:rsid w:val="009F439D"/>
    <w:rsid w:val="009F44B9"/>
    <w:rsid w:val="009F453C"/>
    <w:rsid w:val="009F632E"/>
    <w:rsid w:val="009F63CD"/>
    <w:rsid w:val="00A116D6"/>
    <w:rsid w:val="00A149DB"/>
    <w:rsid w:val="00A22071"/>
    <w:rsid w:val="00A2370F"/>
    <w:rsid w:val="00A302F4"/>
    <w:rsid w:val="00A35ADF"/>
    <w:rsid w:val="00A371F8"/>
    <w:rsid w:val="00A43DF1"/>
    <w:rsid w:val="00A45C6E"/>
    <w:rsid w:val="00A51432"/>
    <w:rsid w:val="00A56FC4"/>
    <w:rsid w:val="00A633A1"/>
    <w:rsid w:val="00A665B7"/>
    <w:rsid w:val="00A72613"/>
    <w:rsid w:val="00A7417E"/>
    <w:rsid w:val="00A74E7A"/>
    <w:rsid w:val="00A9019D"/>
    <w:rsid w:val="00A96838"/>
    <w:rsid w:val="00AA2AF0"/>
    <w:rsid w:val="00AA2F32"/>
    <w:rsid w:val="00AA408B"/>
    <w:rsid w:val="00AA5F1A"/>
    <w:rsid w:val="00AA7F88"/>
    <w:rsid w:val="00AB1A03"/>
    <w:rsid w:val="00AB76FB"/>
    <w:rsid w:val="00AC0228"/>
    <w:rsid w:val="00AC3635"/>
    <w:rsid w:val="00AD0506"/>
    <w:rsid w:val="00AD2A90"/>
    <w:rsid w:val="00AE100A"/>
    <w:rsid w:val="00AE7DB1"/>
    <w:rsid w:val="00AF6F31"/>
    <w:rsid w:val="00B031F1"/>
    <w:rsid w:val="00B0445D"/>
    <w:rsid w:val="00B163DB"/>
    <w:rsid w:val="00B24032"/>
    <w:rsid w:val="00B25670"/>
    <w:rsid w:val="00B34DC9"/>
    <w:rsid w:val="00B47484"/>
    <w:rsid w:val="00B52B6D"/>
    <w:rsid w:val="00B60FF4"/>
    <w:rsid w:val="00B77EC8"/>
    <w:rsid w:val="00B85329"/>
    <w:rsid w:val="00B85AE1"/>
    <w:rsid w:val="00B87B4A"/>
    <w:rsid w:val="00B96F5D"/>
    <w:rsid w:val="00BA04D9"/>
    <w:rsid w:val="00BA4F60"/>
    <w:rsid w:val="00BA7CBE"/>
    <w:rsid w:val="00BB14CB"/>
    <w:rsid w:val="00BC026E"/>
    <w:rsid w:val="00BD00AF"/>
    <w:rsid w:val="00BD34F1"/>
    <w:rsid w:val="00BD3825"/>
    <w:rsid w:val="00BD646D"/>
    <w:rsid w:val="00C02602"/>
    <w:rsid w:val="00C05516"/>
    <w:rsid w:val="00C14EC8"/>
    <w:rsid w:val="00C151A3"/>
    <w:rsid w:val="00C23077"/>
    <w:rsid w:val="00C27397"/>
    <w:rsid w:val="00C3028F"/>
    <w:rsid w:val="00C32E95"/>
    <w:rsid w:val="00C3328F"/>
    <w:rsid w:val="00C342D7"/>
    <w:rsid w:val="00C51D62"/>
    <w:rsid w:val="00C523A0"/>
    <w:rsid w:val="00C52B6C"/>
    <w:rsid w:val="00C53DFE"/>
    <w:rsid w:val="00C5459E"/>
    <w:rsid w:val="00C56971"/>
    <w:rsid w:val="00C672B3"/>
    <w:rsid w:val="00C7688E"/>
    <w:rsid w:val="00C8276C"/>
    <w:rsid w:val="00C8288C"/>
    <w:rsid w:val="00C82B75"/>
    <w:rsid w:val="00C83E77"/>
    <w:rsid w:val="00C853E6"/>
    <w:rsid w:val="00C928D4"/>
    <w:rsid w:val="00CA4407"/>
    <w:rsid w:val="00CB49D3"/>
    <w:rsid w:val="00CC0870"/>
    <w:rsid w:val="00CC09A8"/>
    <w:rsid w:val="00CC0FF1"/>
    <w:rsid w:val="00CD10FC"/>
    <w:rsid w:val="00CD70F6"/>
    <w:rsid w:val="00CE08DD"/>
    <w:rsid w:val="00CE3A31"/>
    <w:rsid w:val="00CE3C46"/>
    <w:rsid w:val="00D00E1F"/>
    <w:rsid w:val="00D21D78"/>
    <w:rsid w:val="00D250E5"/>
    <w:rsid w:val="00D312D0"/>
    <w:rsid w:val="00D33A6E"/>
    <w:rsid w:val="00D358A1"/>
    <w:rsid w:val="00D3597D"/>
    <w:rsid w:val="00D4181F"/>
    <w:rsid w:val="00D43790"/>
    <w:rsid w:val="00D47751"/>
    <w:rsid w:val="00D50BA8"/>
    <w:rsid w:val="00D50CD9"/>
    <w:rsid w:val="00D51286"/>
    <w:rsid w:val="00D531E5"/>
    <w:rsid w:val="00D53F58"/>
    <w:rsid w:val="00D5580E"/>
    <w:rsid w:val="00D6008B"/>
    <w:rsid w:val="00D66EBE"/>
    <w:rsid w:val="00D7331F"/>
    <w:rsid w:val="00D816F9"/>
    <w:rsid w:val="00D90525"/>
    <w:rsid w:val="00DA3D34"/>
    <w:rsid w:val="00DA66A6"/>
    <w:rsid w:val="00DC2CB6"/>
    <w:rsid w:val="00DC3188"/>
    <w:rsid w:val="00DC71F9"/>
    <w:rsid w:val="00DD3084"/>
    <w:rsid w:val="00DF0412"/>
    <w:rsid w:val="00DF0FBE"/>
    <w:rsid w:val="00DF540D"/>
    <w:rsid w:val="00E03A38"/>
    <w:rsid w:val="00E0491A"/>
    <w:rsid w:val="00E12B96"/>
    <w:rsid w:val="00E1365F"/>
    <w:rsid w:val="00E26D3D"/>
    <w:rsid w:val="00E40B2C"/>
    <w:rsid w:val="00E42BBE"/>
    <w:rsid w:val="00E46CCD"/>
    <w:rsid w:val="00E52282"/>
    <w:rsid w:val="00E60DCB"/>
    <w:rsid w:val="00E61A14"/>
    <w:rsid w:val="00E6350D"/>
    <w:rsid w:val="00E7184A"/>
    <w:rsid w:val="00E7330C"/>
    <w:rsid w:val="00E829E9"/>
    <w:rsid w:val="00E845DA"/>
    <w:rsid w:val="00E87700"/>
    <w:rsid w:val="00E90585"/>
    <w:rsid w:val="00EA340D"/>
    <w:rsid w:val="00EB7971"/>
    <w:rsid w:val="00EC6D69"/>
    <w:rsid w:val="00ED005C"/>
    <w:rsid w:val="00ED0439"/>
    <w:rsid w:val="00ED4B89"/>
    <w:rsid w:val="00EE250F"/>
    <w:rsid w:val="00EE3616"/>
    <w:rsid w:val="00EF1042"/>
    <w:rsid w:val="00EF1F97"/>
    <w:rsid w:val="00EF493E"/>
    <w:rsid w:val="00F0309B"/>
    <w:rsid w:val="00F046BE"/>
    <w:rsid w:val="00F05E6B"/>
    <w:rsid w:val="00F061E4"/>
    <w:rsid w:val="00F15E89"/>
    <w:rsid w:val="00F17B41"/>
    <w:rsid w:val="00F21A97"/>
    <w:rsid w:val="00F256F2"/>
    <w:rsid w:val="00F31BDE"/>
    <w:rsid w:val="00F33B71"/>
    <w:rsid w:val="00F349A9"/>
    <w:rsid w:val="00F36150"/>
    <w:rsid w:val="00F43BD7"/>
    <w:rsid w:val="00F5177F"/>
    <w:rsid w:val="00F5247C"/>
    <w:rsid w:val="00F60FD3"/>
    <w:rsid w:val="00F722C9"/>
    <w:rsid w:val="00F74E0E"/>
    <w:rsid w:val="00F77856"/>
    <w:rsid w:val="00F839EB"/>
    <w:rsid w:val="00F97A54"/>
    <w:rsid w:val="00FA5142"/>
    <w:rsid w:val="00FA56AB"/>
    <w:rsid w:val="00FB11D1"/>
    <w:rsid w:val="00FB31FC"/>
    <w:rsid w:val="00FD1CEA"/>
    <w:rsid w:val="00FD23C8"/>
    <w:rsid w:val="00FF3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DFC47"/>
  <w15:chartTrackingRefBased/>
  <w15:docId w15:val="{A0DB72F1-3199-492E-B296-348FD171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89"/>
    <w:pPr>
      <w:spacing w:after="200" w:line="360" w:lineRule="auto"/>
    </w:pPr>
    <w:rPr>
      <w:rFonts w:eastAsia="Times New Roman" w:cs="Arial"/>
    </w:rPr>
  </w:style>
  <w:style w:type="paragraph" w:styleId="1">
    <w:name w:val="heading 1"/>
    <w:basedOn w:val="a"/>
    <w:next w:val="a"/>
    <w:link w:val="10"/>
    <w:uiPriority w:val="9"/>
    <w:qFormat/>
    <w:rsid w:val="00ED4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D4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D4B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D4B89"/>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ED4B89"/>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ED4B89"/>
    <w:rPr>
      <w:rFonts w:asciiTheme="majorHAnsi" w:eastAsiaTheme="majorEastAsia" w:hAnsiTheme="majorHAnsi" w:cstheme="majorBidi"/>
      <w:color w:val="1F3763" w:themeColor="accent1" w:themeShade="7F"/>
      <w:sz w:val="24"/>
      <w:szCs w:val="24"/>
    </w:rPr>
  </w:style>
  <w:style w:type="paragraph" w:styleId="a3">
    <w:name w:val="Balloon Text"/>
    <w:basedOn w:val="a"/>
    <w:link w:val="a4"/>
    <w:uiPriority w:val="99"/>
    <w:semiHidden/>
    <w:unhideWhenUsed/>
    <w:rsid w:val="00ED4B89"/>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D4B89"/>
    <w:rPr>
      <w:rFonts w:ascii="Tahoma" w:eastAsia="Times New Roman" w:hAnsi="Tahoma" w:cs="Tahoma"/>
      <w:sz w:val="18"/>
      <w:szCs w:val="18"/>
    </w:rPr>
  </w:style>
  <w:style w:type="paragraph" w:styleId="NormalWeb">
    <w:name w:val="Normal (Web)"/>
    <w:basedOn w:val="a"/>
    <w:uiPriority w:val="99"/>
    <w:unhideWhenUsed/>
    <w:rsid w:val="00ED4B89"/>
    <w:pPr>
      <w:spacing w:before="100" w:beforeAutospacing="1" w:after="100" w:afterAutospacing="1" w:line="240" w:lineRule="auto"/>
    </w:pPr>
    <w:rPr>
      <w:rFonts w:ascii="Times New Roman" w:hAnsi="Times New Roman" w:cs="Times New Roman"/>
      <w:sz w:val="24"/>
      <w:szCs w:val="24"/>
    </w:rPr>
  </w:style>
  <w:style w:type="paragraph" w:styleId="a5">
    <w:name w:val="Quote"/>
    <w:basedOn w:val="a"/>
    <w:next w:val="a"/>
    <w:link w:val="a6"/>
    <w:uiPriority w:val="29"/>
    <w:qFormat/>
    <w:rsid w:val="00ED4B89"/>
    <w:pPr>
      <w:ind w:left="720"/>
    </w:pPr>
    <w:rPr>
      <w:i/>
      <w:iCs/>
    </w:rPr>
  </w:style>
  <w:style w:type="character" w:customStyle="1" w:styleId="a6">
    <w:name w:val="ציטוט תו"/>
    <w:basedOn w:val="a0"/>
    <w:link w:val="a5"/>
    <w:uiPriority w:val="29"/>
    <w:rsid w:val="00ED4B89"/>
    <w:rPr>
      <w:rFonts w:eastAsia="Times New Roman" w:cs="Arial"/>
      <w:i/>
      <w:iCs/>
    </w:rPr>
  </w:style>
  <w:style w:type="character" w:styleId="a7">
    <w:name w:val="annotation reference"/>
    <w:basedOn w:val="a0"/>
    <w:uiPriority w:val="99"/>
    <w:semiHidden/>
    <w:unhideWhenUsed/>
    <w:rsid w:val="00ED4B89"/>
    <w:rPr>
      <w:sz w:val="16"/>
      <w:szCs w:val="16"/>
    </w:rPr>
  </w:style>
  <w:style w:type="paragraph" w:styleId="a8">
    <w:name w:val="annotation text"/>
    <w:basedOn w:val="a"/>
    <w:link w:val="a9"/>
    <w:uiPriority w:val="99"/>
    <w:unhideWhenUsed/>
    <w:rsid w:val="00ED4B89"/>
    <w:pPr>
      <w:spacing w:line="240" w:lineRule="auto"/>
    </w:pPr>
    <w:rPr>
      <w:sz w:val="20"/>
      <w:szCs w:val="20"/>
    </w:rPr>
  </w:style>
  <w:style w:type="character" w:customStyle="1" w:styleId="a9">
    <w:name w:val="טקסט הערה תו"/>
    <w:basedOn w:val="a0"/>
    <w:link w:val="a8"/>
    <w:uiPriority w:val="99"/>
    <w:rsid w:val="00ED4B89"/>
    <w:rPr>
      <w:rFonts w:eastAsia="Times New Roman" w:cs="Arial"/>
      <w:sz w:val="20"/>
      <w:szCs w:val="20"/>
    </w:rPr>
  </w:style>
  <w:style w:type="paragraph" w:styleId="aa">
    <w:name w:val="annotation subject"/>
    <w:basedOn w:val="a8"/>
    <w:next w:val="a8"/>
    <w:link w:val="ab"/>
    <w:uiPriority w:val="99"/>
    <w:semiHidden/>
    <w:unhideWhenUsed/>
    <w:rsid w:val="00ED4B89"/>
    <w:rPr>
      <w:b/>
      <w:bCs/>
    </w:rPr>
  </w:style>
  <w:style w:type="character" w:customStyle="1" w:styleId="ab">
    <w:name w:val="נושא הערה תו"/>
    <w:basedOn w:val="a9"/>
    <w:link w:val="aa"/>
    <w:uiPriority w:val="99"/>
    <w:semiHidden/>
    <w:rsid w:val="00ED4B89"/>
    <w:rPr>
      <w:rFonts w:eastAsia="Times New Roman" w:cs="Arial"/>
      <w:b/>
      <w:bCs/>
      <w:sz w:val="20"/>
      <w:szCs w:val="20"/>
    </w:rPr>
  </w:style>
  <w:style w:type="paragraph" w:styleId="ac">
    <w:name w:val="footnote text"/>
    <w:basedOn w:val="a"/>
    <w:link w:val="ad"/>
    <w:uiPriority w:val="99"/>
    <w:semiHidden/>
    <w:unhideWhenUsed/>
    <w:rsid w:val="00ED4B89"/>
    <w:pPr>
      <w:spacing w:after="0" w:line="240" w:lineRule="auto"/>
    </w:pPr>
    <w:rPr>
      <w:sz w:val="20"/>
      <w:szCs w:val="20"/>
    </w:rPr>
  </w:style>
  <w:style w:type="character" w:customStyle="1" w:styleId="ad">
    <w:name w:val="טקסט הערת שוליים תו"/>
    <w:basedOn w:val="a0"/>
    <w:link w:val="ac"/>
    <w:uiPriority w:val="99"/>
    <w:semiHidden/>
    <w:rsid w:val="00ED4B89"/>
    <w:rPr>
      <w:rFonts w:eastAsia="Times New Roman" w:cs="Arial"/>
      <w:sz w:val="20"/>
      <w:szCs w:val="20"/>
    </w:rPr>
  </w:style>
  <w:style w:type="character" w:styleId="ae">
    <w:name w:val="footnote reference"/>
    <w:basedOn w:val="a0"/>
    <w:uiPriority w:val="99"/>
    <w:semiHidden/>
    <w:unhideWhenUsed/>
    <w:rsid w:val="00ED4B89"/>
    <w:rPr>
      <w:vertAlign w:val="superscript"/>
    </w:rPr>
  </w:style>
  <w:style w:type="paragraph" w:styleId="af">
    <w:name w:val="List Paragraph"/>
    <w:basedOn w:val="a"/>
    <w:uiPriority w:val="34"/>
    <w:qFormat/>
    <w:rsid w:val="00ED4B89"/>
    <w:pPr>
      <w:ind w:left="720"/>
      <w:contextualSpacing/>
    </w:pPr>
  </w:style>
  <w:style w:type="paragraph" w:styleId="af0">
    <w:name w:val="header"/>
    <w:basedOn w:val="a"/>
    <w:link w:val="af1"/>
    <w:uiPriority w:val="99"/>
    <w:unhideWhenUsed/>
    <w:rsid w:val="00ED4B89"/>
    <w:pPr>
      <w:tabs>
        <w:tab w:val="center" w:pos="4680"/>
        <w:tab w:val="right" w:pos="9360"/>
      </w:tabs>
      <w:spacing w:after="0" w:line="240" w:lineRule="auto"/>
    </w:pPr>
  </w:style>
  <w:style w:type="character" w:customStyle="1" w:styleId="af1">
    <w:name w:val="כותרת עליונה תו"/>
    <w:basedOn w:val="a0"/>
    <w:link w:val="af0"/>
    <w:uiPriority w:val="99"/>
    <w:rsid w:val="00ED4B89"/>
    <w:rPr>
      <w:rFonts w:eastAsia="Times New Roman" w:cs="Arial"/>
    </w:rPr>
  </w:style>
  <w:style w:type="paragraph" w:styleId="af2">
    <w:name w:val="footer"/>
    <w:basedOn w:val="a"/>
    <w:link w:val="af3"/>
    <w:uiPriority w:val="99"/>
    <w:unhideWhenUsed/>
    <w:rsid w:val="00ED4B89"/>
    <w:pPr>
      <w:tabs>
        <w:tab w:val="center" w:pos="4680"/>
        <w:tab w:val="right" w:pos="9360"/>
      </w:tabs>
      <w:spacing w:after="0" w:line="240" w:lineRule="auto"/>
    </w:pPr>
  </w:style>
  <w:style w:type="character" w:customStyle="1" w:styleId="af3">
    <w:name w:val="כותרת תחתונה תו"/>
    <w:basedOn w:val="a0"/>
    <w:link w:val="af2"/>
    <w:uiPriority w:val="99"/>
    <w:rsid w:val="00ED4B89"/>
    <w:rPr>
      <w:rFonts w:eastAsia="Times New Roman" w:cs="Arial"/>
    </w:rPr>
  </w:style>
  <w:style w:type="paragraph" w:styleId="af4">
    <w:name w:val="Revision"/>
    <w:hidden/>
    <w:uiPriority w:val="99"/>
    <w:semiHidden/>
    <w:rsid w:val="00ED4B89"/>
    <w:pPr>
      <w:spacing w:after="0" w:line="240" w:lineRule="auto"/>
    </w:pPr>
    <w:rPr>
      <w:rFonts w:eastAsia="Times New Roman" w:cs="Arial"/>
    </w:rPr>
  </w:style>
  <w:style w:type="paragraph" w:customStyle="1" w:styleId="Default">
    <w:name w:val="Default"/>
    <w:rsid w:val="00ED4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a0"/>
    <w:rsid w:val="00BA7CBE"/>
  </w:style>
  <w:style w:type="character" w:styleId="Hyperlink">
    <w:name w:val="Hyperlink"/>
    <w:basedOn w:val="a0"/>
    <w:uiPriority w:val="99"/>
    <w:semiHidden/>
    <w:unhideWhenUsed/>
    <w:rsid w:val="00BA7CBE"/>
    <w:rPr>
      <w:color w:val="0000FF"/>
      <w:u w:val="single"/>
    </w:rPr>
  </w:style>
  <w:style w:type="paragraph" w:customStyle="1" w:styleId="divreferencedContentp">
    <w:name w:val="div_referencedContent_p"/>
    <w:basedOn w:val="a"/>
    <w:rsid w:val="005E3977"/>
    <w:pPr>
      <w:spacing w:after="0" w:line="240" w:lineRule="auto"/>
    </w:pPr>
    <w:rPr>
      <w:rFonts w:ascii="Times New Roman" w:hAnsi="Times New Roman" w:cs="Times New Roman"/>
      <w:sz w:val="24"/>
      <w:szCs w:val="24"/>
    </w:rPr>
  </w:style>
  <w:style w:type="paragraph" w:styleId="af5">
    <w:name w:val="Title"/>
    <w:basedOn w:val="a"/>
    <w:link w:val="af6"/>
    <w:qFormat/>
    <w:rsid w:val="00444A21"/>
    <w:pPr>
      <w:shd w:val="pct20" w:color="auto" w:fill="FFFFFF"/>
      <w:bidi/>
      <w:spacing w:after="0" w:line="480" w:lineRule="auto"/>
      <w:ind w:left="1701" w:hanging="1701"/>
      <w:jc w:val="center"/>
    </w:pPr>
    <w:rPr>
      <w:rFonts w:ascii="Times New Roman" w:hAnsi="Times New Roman" w:cs="Times New Roman"/>
      <w:b/>
      <w:bCs/>
      <w:sz w:val="20"/>
      <w:szCs w:val="28"/>
      <w:u w:val="single"/>
      <w:lang w:eastAsia="he-IL"/>
    </w:rPr>
  </w:style>
  <w:style w:type="character" w:customStyle="1" w:styleId="af6">
    <w:name w:val="כותרת טקסט תו"/>
    <w:basedOn w:val="a0"/>
    <w:link w:val="af5"/>
    <w:rsid w:val="00444A21"/>
    <w:rPr>
      <w:rFonts w:ascii="Times New Roman" w:eastAsia="Times New Roman" w:hAnsi="Times New Roman" w:cs="Times New Roman"/>
      <w:b/>
      <w:bCs/>
      <w:sz w:val="20"/>
      <w:szCs w:val="28"/>
      <w:u w:val="single"/>
      <w:shd w:val="pct20" w:color="auto" w:fill="FFFFFF"/>
      <w:lang w:eastAsia="he-IL"/>
    </w:rPr>
  </w:style>
  <w:style w:type="character" w:customStyle="1" w:styleId="authors-list-item">
    <w:name w:val="authors-list-item"/>
    <w:basedOn w:val="a0"/>
    <w:rsid w:val="000D0894"/>
  </w:style>
  <w:style w:type="character" w:customStyle="1" w:styleId="author-sup-separator">
    <w:name w:val="author-sup-separator"/>
    <w:basedOn w:val="a0"/>
    <w:rsid w:val="000D0894"/>
  </w:style>
  <w:style w:type="character" w:customStyle="1" w:styleId="comma">
    <w:name w:val="comma"/>
    <w:basedOn w:val="a0"/>
    <w:rsid w:val="000D0894"/>
  </w:style>
  <w:style w:type="character" w:customStyle="1" w:styleId="authors">
    <w:name w:val="authors"/>
    <w:basedOn w:val="a0"/>
    <w:rsid w:val="00FA56AB"/>
  </w:style>
  <w:style w:type="character" w:customStyle="1" w:styleId="date">
    <w:name w:val="date"/>
    <w:basedOn w:val="a0"/>
    <w:rsid w:val="00FA56AB"/>
  </w:style>
  <w:style w:type="character" w:customStyle="1" w:styleId="arttitle">
    <w:name w:val="art_title"/>
    <w:basedOn w:val="a0"/>
    <w:rsid w:val="00FA56AB"/>
  </w:style>
  <w:style w:type="character" w:customStyle="1" w:styleId="serialtitle">
    <w:name w:val="serial_title"/>
    <w:basedOn w:val="a0"/>
    <w:rsid w:val="00FA56AB"/>
  </w:style>
  <w:style w:type="character" w:customStyle="1" w:styleId="volumeissue">
    <w:name w:val="volume_issue"/>
    <w:basedOn w:val="a0"/>
    <w:rsid w:val="00FA56AB"/>
  </w:style>
  <w:style w:type="character" w:customStyle="1" w:styleId="pagerange">
    <w:name w:val="page_range"/>
    <w:basedOn w:val="a0"/>
    <w:rsid w:val="00FA56AB"/>
  </w:style>
  <w:style w:type="character" w:customStyle="1" w:styleId="doilink">
    <w:name w:val="doi_link"/>
    <w:basedOn w:val="a0"/>
    <w:rsid w:val="00FA56AB"/>
  </w:style>
  <w:style w:type="character" w:styleId="af7">
    <w:name w:val="Emphasis"/>
    <w:basedOn w:val="a0"/>
    <w:uiPriority w:val="20"/>
    <w:qFormat/>
    <w:rsid w:val="004D0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7295">
      <w:bodyDiv w:val="1"/>
      <w:marLeft w:val="0"/>
      <w:marRight w:val="0"/>
      <w:marTop w:val="0"/>
      <w:marBottom w:val="0"/>
      <w:divBdr>
        <w:top w:val="none" w:sz="0" w:space="0" w:color="auto"/>
        <w:left w:val="none" w:sz="0" w:space="0" w:color="auto"/>
        <w:bottom w:val="none" w:sz="0" w:space="0" w:color="auto"/>
        <w:right w:val="none" w:sz="0" w:space="0" w:color="auto"/>
      </w:divBdr>
      <w:divsChild>
        <w:div w:id="37093968">
          <w:marLeft w:val="0"/>
          <w:marRight w:val="0"/>
          <w:marTop w:val="0"/>
          <w:marBottom w:val="0"/>
          <w:divBdr>
            <w:top w:val="none" w:sz="0" w:space="0" w:color="auto"/>
            <w:left w:val="none" w:sz="0" w:space="0" w:color="auto"/>
            <w:bottom w:val="none" w:sz="0" w:space="0" w:color="auto"/>
            <w:right w:val="none" w:sz="0" w:space="0" w:color="auto"/>
          </w:divBdr>
        </w:div>
      </w:divsChild>
    </w:div>
    <w:div w:id="553809379">
      <w:bodyDiv w:val="1"/>
      <w:marLeft w:val="0"/>
      <w:marRight w:val="0"/>
      <w:marTop w:val="0"/>
      <w:marBottom w:val="0"/>
      <w:divBdr>
        <w:top w:val="none" w:sz="0" w:space="0" w:color="auto"/>
        <w:left w:val="none" w:sz="0" w:space="0" w:color="auto"/>
        <w:bottom w:val="none" w:sz="0" w:space="0" w:color="auto"/>
        <w:right w:val="none" w:sz="0" w:space="0" w:color="auto"/>
      </w:divBdr>
      <w:divsChild>
        <w:div w:id="69326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ngentaconnect.com/content/tpp/frs/pre-prints/content-frsd1900079" TargetMode="External"/><Relationship Id="rId18" Type="http://schemas.openxmlformats.org/officeDocument/2006/relationships/hyperlink" Target="http://www.jstor.org/stable/3600147"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ooks.google.co.il/books?hl=iw&amp;lr=&amp;id=oY46AAAAQBAJ&amp;oi=fnd&amp;pg=PR1&amp;dq=ASHER+qualitative+research+SHKEDI&amp;ots=JdI0oWhr9F&amp;sig=Jbb5TLaMCJZLUYVJKKnlW_r-4dg&amp;redir_esc=y" TargetMode="External"/><Relationship Id="rId17" Type="http://schemas.openxmlformats.org/officeDocument/2006/relationships/hyperlink" Target="https://doi.org/10.1080/09518390420002536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shop.org/a/12343/978052033523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cholar.google.com/citations?view_op=view_citation&amp;hl=iw&amp;user=_xveVJ0AAAAJ&amp;citation_for_view=_xveVJ0AAAAJ:Y0pCki6q_DkC" TargetMode="External"/><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nlinelibrary.wiley.com/doi/pdf/10.1002/symb.359"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0111-4DDD-4F9F-9342-243125DA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9080</Words>
  <Characters>45401</Characters>
  <Application>Microsoft Office Word</Application>
  <DocSecurity>0</DocSecurity>
  <Lines>378</Lines>
  <Paragraphs>108</Paragraphs>
  <ScaleCrop>false</ScaleCrop>
  <HeadingPairs>
    <vt:vector size="6" baseType="variant">
      <vt:variant>
        <vt:lpstr>Titel</vt:lpstr>
      </vt:variant>
      <vt:variant>
        <vt:i4>1</vt:i4>
      </vt:variant>
      <vt:variant>
        <vt:lpstr>שם</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 halpern</dc:creator>
  <cp:keywords/>
  <dc:description/>
  <cp:lastModifiedBy>useraac@outlook.com</cp:lastModifiedBy>
  <cp:revision>18</cp:revision>
  <dcterms:created xsi:type="dcterms:W3CDTF">2022-09-06T14:56:00Z</dcterms:created>
  <dcterms:modified xsi:type="dcterms:W3CDTF">2022-09-12T05:49:00Z</dcterms:modified>
</cp:coreProperties>
</file>