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horzAnchor="margin" w:tblpXSpec="center" w:tblpY="2881"/>
        <w:tblW w:w="3877" w:type="pct"/>
        <w:tblBorders>
          <w:left w:val="single" w:sz="18" w:space="0" w:color="4F81BD"/>
        </w:tblBorders>
        <w:tblLook w:val="04A0" w:firstRow="1" w:lastRow="0" w:firstColumn="1" w:lastColumn="0" w:noHBand="0" w:noVBand="1"/>
      </w:tblPr>
      <w:tblGrid>
        <w:gridCol w:w="7017"/>
      </w:tblGrid>
      <w:tr w:rsidR="00EB7591" w:rsidRPr="007604E9" w14:paraId="6B8390D6" w14:textId="77777777" w:rsidTr="0072240F">
        <w:tc>
          <w:tcPr>
            <w:tcW w:w="6356" w:type="dxa"/>
            <w:tcMar>
              <w:top w:w="216" w:type="dxa"/>
              <w:left w:w="115" w:type="dxa"/>
              <w:bottom w:w="216" w:type="dxa"/>
              <w:right w:w="115" w:type="dxa"/>
            </w:tcMar>
          </w:tcPr>
          <w:p w14:paraId="563933C3" w14:textId="77777777" w:rsidR="00EB7591" w:rsidRPr="007604E9" w:rsidRDefault="00EB7591" w:rsidP="0072240F">
            <w:pPr>
              <w:spacing w:after="0" w:line="240" w:lineRule="auto"/>
              <w:rPr>
                <w:rFonts w:ascii="Cambria,Times New Roman" w:eastAsia="Cambria,Times New Roman" w:hAnsi="Cambria,Times New Roman" w:cs="Cambria,Times New Roman"/>
                <w:sz w:val="40"/>
                <w:szCs w:val="40"/>
              </w:rPr>
            </w:pPr>
            <w:r w:rsidRPr="28664D1C">
              <w:rPr>
                <w:sz w:val="40"/>
                <w:szCs w:val="40"/>
              </w:rPr>
              <w:t>IU</w:t>
            </w:r>
          </w:p>
        </w:tc>
      </w:tr>
      <w:tr w:rsidR="00EB7591" w:rsidRPr="007604E9" w14:paraId="22FADD65" w14:textId="77777777" w:rsidTr="0072240F">
        <w:tc>
          <w:tcPr>
            <w:tcW w:w="6356" w:type="dxa"/>
          </w:tcPr>
          <w:p w14:paraId="31584925" w14:textId="77777777" w:rsidR="00EB7591" w:rsidRPr="00FB20B9" w:rsidRDefault="00EB7591" w:rsidP="0072240F">
            <w:pPr>
              <w:pStyle w:val="Heading1"/>
            </w:pPr>
            <w:r>
              <w:t>Statistical Computing</w:t>
            </w:r>
          </w:p>
        </w:tc>
      </w:tr>
      <w:tr w:rsidR="00EB7591" w:rsidRPr="00467190" w14:paraId="28368236" w14:textId="77777777" w:rsidTr="0072240F">
        <w:tc>
          <w:tcPr>
            <w:tcW w:w="6356" w:type="dxa"/>
            <w:tcMar>
              <w:top w:w="216" w:type="dxa"/>
              <w:left w:w="115" w:type="dxa"/>
              <w:bottom w:w="216" w:type="dxa"/>
              <w:right w:w="115" w:type="dxa"/>
            </w:tcMar>
          </w:tcPr>
          <w:p w14:paraId="0D0C3413" w14:textId="77777777" w:rsidR="00EB7591" w:rsidRPr="007604E9" w:rsidRDefault="00EB7591" w:rsidP="0072240F">
            <w:r w:rsidRPr="28664D1C">
              <w:t>DLBDBSC01_E</w:t>
            </w:r>
          </w:p>
        </w:tc>
      </w:tr>
    </w:tbl>
    <w:p w14:paraId="4E2E2C21" w14:textId="77777777" w:rsidR="00EB7591" w:rsidRPr="007604E9" w:rsidRDefault="00EB7591" w:rsidP="00EB7591">
      <w:pPr>
        <w:pStyle w:val="Heading1"/>
      </w:pPr>
      <w:r w:rsidRPr="150AFE17">
        <w:br w:type="page"/>
      </w:r>
      <w:r w:rsidRPr="150AFE17">
        <w:lastRenderedPageBreak/>
        <w:t>Learning Objectives</w:t>
      </w:r>
    </w:p>
    <w:p w14:paraId="5C5FD803" w14:textId="77777777" w:rsidR="00EB7591" w:rsidRDefault="00EB7591" w:rsidP="00EB7591">
      <w:r w:rsidRPr="7562E14A">
        <w:t xml:space="preserve">With the ever-increasing amount of data collected by institutions and companies all over the world, the task of distilling information and insights from that data becomes increasingly important. At the same time, that extensive amount of data presents its challenges for the computation of statistics, which in many cases then requires the use of a specialized statistics program. </w:t>
      </w:r>
      <w:r>
        <w:t xml:space="preserve">The course </w:t>
      </w:r>
      <w:r w:rsidRPr="0072240F">
        <w:rPr>
          <w:b/>
          <w:bCs/>
        </w:rPr>
        <w:t>Statistical Computing</w:t>
      </w:r>
      <w:r w:rsidRPr="7562E14A">
        <w:t xml:space="preserve"> gives you a hands-on introduction to statistical analyses using such a program. The program and programming language used in this course is the widely used R statistics package.</w:t>
      </w:r>
    </w:p>
    <w:p w14:paraId="63EEC5C0" w14:textId="77777777" w:rsidR="00EB7591" w:rsidRDefault="00EB7591" w:rsidP="00EB7591">
      <w:r w:rsidRPr="7562E14A">
        <w:t xml:space="preserve">As a first step, you will learn how to set up R on your computer and learn about the basic commands and properties of that language. After an introduction to data management in R (importing and exporting data from external files and formats), you can start analyzing that data. Starting with simple descriptive statistics, you will from there move on to inferential analysis and then more complex investigations of data structures and relationships between data series. </w:t>
      </w:r>
    </w:p>
    <w:p w14:paraId="5A254EB5" w14:textId="77777777" w:rsidR="00EB7591" w:rsidRDefault="00EB7591" w:rsidP="00EB7591">
      <w:pPr>
        <w:spacing w:after="0" w:line="240" w:lineRule="auto"/>
        <w:jc w:val="left"/>
        <w:rPr>
          <w:rFonts w:eastAsiaTheme="majorEastAsia" w:cstheme="majorBidi"/>
          <w:color w:val="4472C4" w:themeColor="accent1"/>
          <w:sz w:val="28"/>
          <w:szCs w:val="28"/>
        </w:rPr>
      </w:pPr>
      <w:r>
        <w:br w:type="page"/>
      </w:r>
    </w:p>
    <w:p w14:paraId="4E8CF81A" w14:textId="77777777" w:rsidR="00EB7591" w:rsidRPr="007604E9" w:rsidRDefault="00EB7591" w:rsidP="00EB7591">
      <w:pPr>
        <w:pStyle w:val="Heading1"/>
      </w:pPr>
      <w:commentRangeStart w:id="0"/>
      <w:r w:rsidRPr="150AFE17">
        <w:lastRenderedPageBreak/>
        <w:t>Unit 1 – Introduction to Statistical Computing</w:t>
      </w:r>
      <w:commentRangeEnd w:id="0"/>
      <w:r>
        <w:rPr>
          <w:rStyle w:val="CommentReference"/>
          <w:rFonts w:eastAsia="Calibri" w:cs="Times New Roman"/>
          <w:bCs w:val="0"/>
          <w:color w:val="auto"/>
        </w:rPr>
        <w:commentReference w:id="0"/>
      </w:r>
    </w:p>
    <w:p w14:paraId="1116EC0B" w14:textId="77777777" w:rsidR="00EB7591" w:rsidRPr="007604E9" w:rsidRDefault="00EB7591" w:rsidP="00EB7591">
      <w:pPr>
        <w:rPr>
          <w:b/>
        </w:rPr>
      </w:pPr>
    </w:p>
    <w:p w14:paraId="376A195E" w14:textId="77777777" w:rsidR="00EB7591" w:rsidRPr="007604E9" w:rsidRDefault="00EB7591" w:rsidP="00EB7591">
      <w:pPr>
        <w:rPr>
          <w:b/>
          <w:bCs/>
        </w:rPr>
      </w:pPr>
      <w:r w:rsidRPr="28664D1C">
        <w:rPr>
          <w:b/>
          <w:bCs/>
        </w:rPr>
        <w:t>Study Goals</w:t>
      </w:r>
    </w:p>
    <w:p w14:paraId="7C5C0DE7" w14:textId="77777777" w:rsidR="00EB7591" w:rsidRPr="007604E9" w:rsidRDefault="00EB7591" w:rsidP="00EB7591">
      <w:r w:rsidRPr="150AFE17">
        <w:t>On completion of this unit, you will be able to …</w:t>
      </w:r>
    </w:p>
    <w:p w14:paraId="728E4031" w14:textId="77777777" w:rsidR="00EB7591" w:rsidRPr="007604E9" w:rsidRDefault="00EB7591" w:rsidP="00EB7591">
      <w:r w:rsidRPr="28664D1C">
        <w:t xml:space="preserve">… define Statistical Computing. </w:t>
      </w:r>
    </w:p>
    <w:p w14:paraId="56417995" w14:textId="77777777" w:rsidR="00EB7591" w:rsidRPr="007604E9" w:rsidRDefault="00EB7591" w:rsidP="00EB7591">
      <w:r w:rsidRPr="28664D1C">
        <w:t>… distinguish between statistical programs and statistic</w:t>
      </w:r>
      <w:r>
        <w:t>s</w:t>
      </w:r>
      <w:r w:rsidRPr="28664D1C">
        <w:t xml:space="preserve"> programming languages. </w:t>
      </w:r>
    </w:p>
    <w:p w14:paraId="28E2249E" w14:textId="77777777" w:rsidR="00EB7591" w:rsidRPr="007604E9" w:rsidRDefault="00EB7591" w:rsidP="00EB7591">
      <w:r w:rsidRPr="7562E14A">
        <w:t>… set up a development environment for the statistical program R.</w:t>
      </w:r>
    </w:p>
    <w:p w14:paraId="06A392ED" w14:textId="77777777" w:rsidR="00EB7591" w:rsidRPr="007604E9" w:rsidRDefault="00EB7591" w:rsidP="00EB7591">
      <w:pPr>
        <w:pStyle w:val="Heading2"/>
      </w:pPr>
      <w:r w:rsidRPr="28664D1C">
        <w:t xml:space="preserve">Introduction </w:t>
      </w:r>
    </w:p>
    <w:p w14:paraId="4C483330" w14:textId="77777777" w:rsidR="00EB7591" w:rsidRPr="007604E9" w:rsidRDefault="00EB7591" w:rsidP="00EB7591">
      <w:r w:rsidRPr="28664D1C">
        <w:t>One main task of statistics is identifying information and structures in data, formulating models for them, and then interpreting the information, structures, and models to generate knowledge. Already in his 1982 book Megatrends John Naisbitt wrote “We are drowning in information but starved for knowledge</w:t>
      </w:r>
      <w:r>
        <w:t xml:space="preserve">” </w:t>
      </w:r>
      <w:r w:rsidRPr="004B08A5">
        <w:t>(Naisbitt, 1982,</w:t>
      </w:r>
      <w:r w:rsidRPr="0072240F">
        <w:t xml:space="preserve"> p. 24)</w:t>
      </w:r>
      <w:r>
        <w:t>.</w:t>
      </w:r>
      <w:r w:rsidRPr="28664D1C">
        <w:t xml:space="preserve"> And what was true in 1982, is certainly still true nowadays. The amount of collected data is constantly increasing and much of that data is easily available worldwide with the help of the internet</w:t>
      </w:r>
      <w:r>
        <w:t xml:space="preserve"> (Reinsel et al., 2017).</w:t>
      </w:r>
      <w:r w:rsidRPr="28664D1C">
        <w:t xml:space="preserve"> Fortunately, technological progress did not only allow for an increased amount of data collected, stored, and provided, but also the computing power for the use of modern statistical methods has increased rapidly</w:t>
      </w:r>
      <w:r>
        <w:t xml:space="preserve"> (Hilbert, 2011). </w:t>
      </w:r>
    </w:p>
    <w:p w14:paraId="08E08EE9" w14:textId="77777777" w:rsidR="00EB7591" w:rsidRPr="00FB56B7" w:rsidRDefault="00EB7591" w:rsidP="00EB7591">
      <w:pPr>
        <w:pStyle w:val="Heading2"/>
      </w:pPr>
      <w:bookmarkStart w:id="1" w:name="_Toc221687482"/>
      <w:r w:rsidRPr="00FB56B7">
        <w:rPr>
          <w:noProof/>
          <w:lang w:eastAsia="de-DE"/>
        </w:rPr>
        <w:lastRenderedPageBreak/>
        <mc:AlternateContent>
          <mc:Choice Requires="wps">
            <w:drawing>
              <wp:anchor distT="45720" distB="45720" distL="114300" distR="114300" simplePos="0" relativeHeight="251662336" behindDoc="0" locked="0" layoutInCell="1" allowOverlap="1" wp14:anchorId="7423BC59" wp14:editId="19FD8E75">
                <wp:simplePos x="0" y="0"/>
                <wp:positionH relativeFrom="page">
                  <wp:align>right</wp:align>
                </wp:positionH>
                <wp:positionV relativeFrom="paragraph">
                  <wp:posOffset>10160</wp:posOffset>
                </wp:positionV>
                <wp:extent cx="1276350" cy="25241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24125"/>
                        </a:xfrm>
                        <a:prstGeom prst="rect">
                          <a:avLst/>
                        </a:prstGeom>
                        <a:solidFill>
                          <a:srgbClr val="FFFFFF"/>
                        </a:solidFill>
                        <a:ln w="9525">
                          <a:solidFill>
                            <a:srgbClr val="000000"/>
                          </a:solidFill>
                          <a:miter lim="800000"/>
                          <a:headEnd/>
                          <a:tailEnd/>
                        </a:ln>
                      </wps:spPr>
                      <wps:txbx>
                        <w:txbxContent>
                          <w:p w14:paraId="50A44BA5" w14:textId="77777777" w:rsidR="00EB7591" w:rsidRDefault="00EB7591" w:rsidP="00EB7591">
                            <w:pPr>
                              <w:rPr>
                                <w:sz w:val="20"/>
                              </w:rPr>
                            </w:pPr>
                            <w:r w:rsidRPr="00A56822">
                              <w:rPr>
                                <w:b/>
                                <w:sz w:val="20"/>
                              </w:rPr>
                              <w:t>Computer science</w:t>
                            </w:r>
                            <w:r w:rsidRPr="00A56822" w:rsidDel="00A56822">
                              <w:rPr>
                                <w:b/>
                                <w:sz w:val="20"/>
                              </w:rPr>
                              <w:t xml:space="preserve"> </w:t>
                            </w:r>
                          </w:p>
                          <w:p w14:paraId="49F6D733" w14:textId="77777777" w:rsidR="00EB7591" w:rsidRPr="00FB56B7" w:rsidRDefault="00EB7591" w:rsidP="00EB7591">
                            <w:pPr>
                              <w:rPr>
                                <w:sz w:val="20"/>
                              </w:rPr>
                            </w:pPr>
                            <w:r w:rsidRPr="00A56822">
                              <w:rPr>
                                <w:sz w:val="20"/>
                              </w:rPr>
                              <w:t xml:space="preserve">The subjects of this science are computers and computing, including their hardware, </w:t>
                            </w:r>
                            <w:proofErr w:type="gramStart"/>
                            <w:r w:rsidRPr="00A56822">
                              <w:rPr>
                                <w:sz w:val="20"/>
                              </w:rPr>
                              <w:t>software</w:t>
                            </w:r>
                            <w:proofErr w:type="gramEnd"/>
                            <w:r w:rsidRPr="00A56822">
                              <w:rPr>
                                <w:sz w:val="20"/>
                              </w:rPr>
                              <w:t xml:space="preserve"> and their use for information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3BC59" id="_x0000_t202" coordsize="21600,21600" o:spt="202" path="m,l,21600r21600,l21600,xe">
                <v:stroke joinstyle="miter"/>
                <v:path gradientshapeok="t" o:connecttype="rect"/>
              </v:shapetype>
              <v:shape id="Text Box 2" o:spid="_x0000_s1026" type="#_x0000_t202" style="position:absolute;left:0;text-align:left;margin-left:49.3pt;margin-top:.8pt;width:100.5pt;height:198.75pt;z-index:2516623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">
                <v:textbox>
                  <w:txbxContent>
                    <w:p w14:paraId="50A44BA5" w14:textId="77777777" w:rsidR="00EB7591" w:rsidRDefault="00EB7591" w:rsidP="00EB7591">
                      <w:pPr>
                        <w:rPr>
                          <w:sz w:val="20"/>
                        </w:rPr>
                      </w:pPr>
                      <w:r w:rsidRPr="00A56822">
                        <w:rPr>
                          <w:b/>
                          <w:sz w:val="20"/>
                        </w:rPr>
                        <w:t>Computer science</w:t>
                      </w:r>
                      <w:r w:rsidRPr="00A56822" w:rsidDel="00A56822">
                        <w:rPr>
                          <w:b/>
                          <w:sz w:val="20"/>
                        </w:rPr>
                        <w:t xml:space="preserve"> </w:t>
                      </w:r>
                    </w:p>
                    <w:p w14:paraId="49F6D733" w14:textId="77777777" w:rsidR="00EB7591" w:rsidRPr="00FB56B7" w:rsidRDefault="00EB7591" w:rsidP="00EB7591">
                      <w:pPr>
                        <w:rPr>
                          <w:sz w:val="20"/>
                        </w:rPr>
                      </w:pPr>
                      <w:r w:rsidRPr="00A56822">
                        <w:rPr>
                          <w:sz w:val="20"/>
                        </w:rPr>
                        <w:t xml:space="preserve">The subjects of this science are computers and computing, including their hardware, </w:t>
                      </w:r>
                      <w:proofErr w:type="gramStart"/>
                      <w:r w:rsidRPr="00A56822">
                        <w:rPr>
                          <w:sz w:val="20"/>
                        </w:rPr>
                        <w:t>software</w:t>
                      </w:r>
                      <w:proofErr w:type="gramEnd"/>
                      <w:r w:rsidRPr="00A56822">
                        <w:rPr>
                          <w:sz w:val="20"/>
                        </w:rPr>
                        <w:t xml:space="preserve"> and their use for information processing.</w:t>
                      </w:r>
                    </w:p>
                  </w:txbxContent>
                </v:textbox>
                <w10:wrap type="square" anchorx="page"/>
              </v:shape>
            </w:pict>
          </mc:Fallback>
        </mc:AlternateContent>
      </w:r>
      <w:r w:rsidRPr="28664D1C">
        <w:t xml:space="preserve">1.1 Definition </w:t>
      </w:r>
      <w:r>
        <w:t xml:space="preserve">and Delimitation </w:t>
      </w:r>
      <w:r w:rsidRPr="28664D1C">
        <w:t xml:space="preserve"> </w:t>
      </w:r>
      <w:bookmarkEnd w:id="1"/>
    </w:p>
    <w:p w14:paraId="29D72549" w14:textId="77777777" w:rsidR="00EB7591" w:rsidRPr="00EC7206" w:rsidRDefault="00EB7591" w:rsidP="00EB7591">
      <w:r w:rsidRPr="7562E14A">
        <w:t xml:space="preserve">The term ‘statistical computing’ is often used synonymously with 'computational statistics'. However, they should be distinguished according to Lauro's recommendation (see figure below). </w:t>
      </w:r>
      <w:r>
        <w:t xml:space="preserve">He defines the aim of statistical computing to be the design of algorithms for statistical methods using computers (e.g., the development of statistical software), whereas statistical computing is the application of </w:t>
      </w:r>
      <w:r w:rsidRPr="0072240F">
        <w:rPr>
          <w:b/>
          <w:bCs/>
        </w:rPr>
        <w:t>computer science</w:t>
      </w:r>
      <w:r>
        <w:t xml:space="preserve"> to statistics. Both designations therefore have similarities but are nonetheless different. (Lauro, 1996)</w:t>
      </w:r>
    </w:p>
    <w:p w14:paraId="3DBE348A" w14:textId="77777777" w:rsidR="00EB7591" w:rsidRDefault="00EB7591" w:rsidP="00EB7591">
      <w:pPr>
        <w:pStyle w:val="GraphicsStyle"/>
        <w:rPr>
          <w:rFonts w:cs="Calibri"/>
        </w:rPr>
      </w:pPr>
      <w:commentRangeStart w:id="2"/>
      <w:r w:rsidRPr="7562E14A">
        <w:rPr>
          <w:rFonts w:cs="Calibri"/>
          <w:color w:val="009294"/>
        </w:rPr>
        <w:t>Distinction between Computational Statistics and Statistical Computing</w:t>
      </w:r>
      <w:commentRangeEnd w:id="2"/>
      <w:r>
        <w:rPr>
          <w:rStyle w:val="CommentReference"/>
          <w:b w:val="0"/>
          <w:color w:val="auto"/>
        </w:rPr>
        <w:commentReference w:id="2"/>
      </w:r>
    </w:p>
    <w:p w14:paraId="44F275DD" w14:textId="77777777" w:rsidR="00EB7591" w:rsidRDefault="00EB7591" w:rsidP="00EB7591">
      <w:r>
        <w:rPr>
          <w:noProof/>
        </w:rPr>
        <w:drawing>
          <wp:inline distT="0" distB="0" distL="0" distR="0" wp14:anchorId="2F4ED62D" wp14:editId="7E7B549C">
            <wp:extent cx="5286375" cy="2246710"/>
            <wp:effectExtent l="0" t="0" r="0" b="0"/>
            <wp:docPr id="73008291" name="Picture 730082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8291" name="Picture 73008291"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6375" cy="2246710"/>
                    </a:xfrm>
                    <a:prstGeom prst="rect">
                      <a:avLst/>
                    </a:prstGeom>
                  </pic:spPr>
                </pic:pic>
              </a:graphicData>
            </a:graphic>
          </wp:inline>
        </w:drawing>
      </w:r>
    </w:p>
    <w:p w14:paraId="24A0700F" w14:textId="77777777" w:rsidR="00EB7591" w:rsidRDefault="00EB7591" w:rsidP="00EB7591">
      <w:r>
        <w:t>So, simply put, computational statistics refers to those areas of statistics that require very computationally intensive calculations (such as Monte Carlo simulations). Statistical computing refers more to the application of computer-aided, numerical methods in statistics. (Lauro, 1996)</w:t>
      </w:r>
    </w:p>
    <w:p w14:paraId="39F7C1F2" w14:textId="77777777" w:rsidR="00EB7591" w:rsidRDefault="00EB7591" w:rsidP="00EB7591">
      <w:r>
        <w:t xml:space="preserve">Thisted (1988) describes this intersection between statistics and computer science as follows: </w:t>
      </w:r>
    </w:p>
    <w:p w14:paraId="70D83A3A" w14:textId="77777777" w:rsidR="00EB7591" w:rsidRDefault="00EB7591" w:rsidP="00EB7591">
      <w:r>
        <w:t xml:space="preserve">Statistics deals...  </w:t>
      </w:r>
    </w:p>
    <w:p w14:paraId="323EB0B1" w14:textId="77777777" w:rsidR="00EB7591" w:rsidRDefault="00EB7591" w:rsidP="00EB7591">
      <w:pPr>
        <w:pStyle w:val="ListParagraph"/>
        <w:numPr>
          <w:ilvl w:val="0"/>
          <w:numId w:val="2"/>
        </w:numPr>
        <w:rPr>
          <w:rFonts w:cs="Calibri"/>
        </w:rPr>
      </w:pPr>
      <w:r>
        <w:t xml:space="preserve">with the collection of information,  </w:t>
      </w:r>
    </w:p>
    <w:p w14:paraId="2A0D4640" w14:textId="77777777" w:rsidR="00EB7591" w:rsidRDefault="00EB7591" w:rsidP="00EB7591">
      <w:pPr>
        <w:pStyle w:val="ListParagraph"/>
        <w:numPr>
          <w:ilvl w:val="0"/>
          <w:numId w:val="2"/>
        </w:numPr>
        <w:rPr>
          <w:rFonts w:cs="Calibri"/>
        </w:rPr>
      </w:pPr>
      <w:r>
        <w:t xml:space="preserve">with how information can be best extracted from data,  </w:t>
      </w:r>
    </w:p>
    <w:p w14:paraId="5A4CD7D2" w14:textId="77777777" w:rsidR="00EB7591" w:rsidRDefault="00EB7591" w:rsidP="00EB7591">
      <w:pPr>
        <w:pStyle w:val="ListParagraph"/>
        <w:numPr>
          <w:ilvl w:val="0"/>
          <w:numId w:val="2"/>
        </w:numPr>
        <w:rPr>
          <w:rFonts w:cs="Calibri"/>
        </w:rPr>
      </w:pPr>
      <w:r>
        <w:t xml:space="preserve">with how data can be collected so that the information content can be maximized, and  </w:t>
      </w:r>
    </w:p>
    <w:p w14:paraId="51007392" w14:textId="77777777" w:rsidR="00EB7591" w:rsidRDefault="00EB7591" w:rsidP="00EB7591">
      <w:pPr>
        <w:pStyle w:val="ListParagraph"/>
        <w:numPr>
          <w:ilvl w:val="0"/>
          <w:numId w:val="2"/>
        </w:numPr>
        <w:rPr>
          <w:rFonts w:cs="Calibri"/>
        </w:rPr>
      </w:pPr>
      <w:r>
        <w:lastRenderedPageBreak/>
        <w:t xml:space="preserve">with how conclusions that contribute to expanding knowledge can be drawn from data. </w:t>
      </w:r>
    </w:p>
    <w:p w14:paraId="195E918A" w14:textId="77777777" w:rsidR="00EB7591" w:rsidRDefault="00EB7591" w:rsidP="00EB7591">
      <w:r>
        <w:t xml:space="preserve">Computational science is concerned with...  </w:t>
      </w:r>
    </w:p>
    <w:p w14:paraId="5C022B61" w14:textId="77777777" w:rsidR="00EB7591" w:rsidRPr="00B066CB" w:rsidRDefault="00EB7591" w:rsidP="00EB7591">
      <w:pPr>
        <w:pStyle w:val="ListParagraph"/>
        <w:numPr>
          <w:ilvl w:val="0"/>
          <w:numId w:val="1"/>
        </w:numPr>
      </w:pPr>
      <w:r>
        <w:t xml:space="preserve">how the calculations can be carried out optimally (both numerically and symbolically) to derive the right insights from data and to prepare and present them accordingly. </w:t>
      </w:r>
    </w:p>
    <w:p w14:paraId="5A4716AE" w14:textId="77777777" w:rsidR="00EB7591" w:rsidRDefault="00EB7591" w:rsidP="00EB7591">
      <w:pPr>
        <w:pStyle w:val="Heading3"/>
        <w:rPr>
          <w:rFonts w:eastAsia="MS Gothic"/>
        </w:rPr>
      </w:pPr>
      <w:commentRangeStart w:id="3"/>
      <w:r>
        <w:t>Self-Check Questions</w:t>
      </w:r>
      <w:commentRangeEnd w:id="3"/>
      <w:r>
        <w:rPr>
          <w:rStyle w:val="CommentReference"/>
          <w:rFonts w:eastAsia="Calibri" w:cs="Times New Roman"/>
          <w:bCs w:val="0"/>
          <w:color w:val="auto"/>
        </w:rPr>
        <w:commentReference w:id="3"/>
      </w:r>
    </w:p>
    <w:p w14:paraId="743E075F" w14:textId="77777777" w:rsidR="00EB7591" w:rsidRDefault="00EB7591" w:rsidP="00EB7591">
      <w:pPr>
        <w:pStyle w:val="ListParagraph"/>
        <w:numPr>
          <w:ilvl w:val="0"/>
          <w:numId w:val="3"/>
        </w:numPr>
        <w:spacing w:after="0"/>
        <w:rPr>
          <w:rFonts w:cs="Calibri"/>
        </w:rPr>
      </w:pPr>
      <w:r>
        <w:t>True or false: Statistical computing and computational statistics are synonyms for the same field.</w:t>
      </w:r>
    </w:p>
    <w:p w14:paraId="0AADB283" w14:textId="77777777" w:rsidR="00EB7591" w:rsidRPr="00A56822" w:rsidRDefault="00EB7591" w:rsidP="00EB7591">
      <w:pPr>
        <w:pStyle w:val="ListParagraph"/>
        <w:numPr>
          <w:ilvl w:val="0"/>
          <w:numId w:val="4"/>
        </w:numPr>
        <w:rPr>
          <w:rFonts w:cs="Calibri"/>
        </w:rPr>
      </w:pPr>
      <w:r>
        <w:t>True</w:t>
      </w:r>
    </w:p>
    <w:p w14:paraId="44A60DC0" w14:textId="77777777" w:rsidR="00EB7591" w:rsidRDefault="00EB7591" w:rsidP="00EB7591">
      <w:pPr>
        <w:pStyle w:val="ListParagraph"/>
        <w:numPr>
          <w:ilvl w:val="0"/>
          <w:numId w:val="4"/>
        </w:numPr>
        <w:rPr>
          <w:rFonts w:cs="Calibri"/>
        </w:rPr>
      </w:pPr>
      <w:r w:rsidRPr="00FB56B7">
        <w:rPr>
          <w:noProof/>
          <w:lang w:eastAsia="de-DE"/>
        </w:rPr>
        <mc:AlternateContent>
          <mc:Choice Requires="wps">
            <w:drawing>
              <wp:anchor distT="45720" distB="45720" distL="114300" distR="114300" simplePos="0" relativeHeight="251659264" behindDoc="0" locked="0" layoutInCell="1" allowOverlap="1" wp14:anchorId="5C69E3D3" wp14:editId="6555F8EE">
                <wp:simplePos x="0" y="0"/>
                <wp:positionH relativeFrom="page">
                  <wp:posOffset>6257925</wp:posOffset>
                </wp:positionH>
                <wp:positionV relativeFrom="paragraph">
                  <wp:posOffset>402590</wp:posOffset>
                </wp:positionV>
                <wp:extent cx="1276350" cy="2524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24125"/>
                        </a:xfrm>
                        <a:prstGeom prst="rect">
                          <a:avLst/>
                        </a:prstGeom>
                        <a:solidFill>
                          <a:srgbClr val="FFFFFF"/>
                        </a:solidFill>
                        <a:ln w="9525">
                          <a:solidFill>
                            <a:srgbClr val="000000"/>
                          </a:solidFill>
                          <a:miter lim="800000"/>
                          <a:headEnd/>
                          <a:tailEnd/>
                        </a:ln>
                      </wps:spPr>
                      <wps:txbx>
                        <w:txbxContent>
                          <w:p w14:paraId="37B01B74" w14:textId="77777777" w:rsidR="00EB7591" w:rsidRPr="00FB56B7" w:rsidRDefault="00EB7591" w:rsidP="00EB7591">
                            <w:pPr>
                              <w:rPr>
                                <w:b/>
                                <w:sz w:val="20"/>
                              </w:rPr>
                            </w:pPr>
                            <w:r w:rsidRPr="00A56822">
                              <w:rPr>
                                <w:b/>
                                <w:sz w:val="20"/>
                              </w:rPr>
                              <w:t>Programming language</w:t>
                            </w:r>
                          </w:p>
                          <w:p w14:paraId="7A1A1577" w14:textId="77777777" w:rsidR="00EB7591" w:rsidRPr="00FB56B7" w:rsidRDefault="00EB7591" w:rsidP="00EB7591">
                            <w:pPr>
                              <w:rPr>
                                <w:sz w:val="20"/>
                              </w:rPr>
                            </w:pPr>
                            <w:r w:rsidRPr="00A56822">
                              <w:rPr>
                                <w:sz w:val="20"/>
                              </w:rPr>
                              <w:t>A programming language is a system of notations that allows to describe a sequence of steps to be performed by a computer. (Horowitz 2012).</w:t>
                            </w:r>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9E3D3" id="_x0000_s1027" type="#_x0000_t202" style="position:absolute;left:0;text-align:left;margin-left:492.75pt;margin-top:31.7pt;width:100.5pt;height:198.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">
                <v:textbox>
                  <w:txbxContent>
                    <w:p w14:paraId="37B01B74" w14:textId="77777777" w:rsidR="00EB7591" w:rsidRPr="00FB56B7" w:rsidRDefault="00EB7591" w:rsidP="00EB7591">
                      <w:pPr>
                        <w:rPr>
                          <w:b/>
                          <w:sz w:val="20"/>
                        </w:rPr>
                      </w:pPr>
                      <w:r w:rsidRPr="00A56822">
                        <w:rPr>
                          <w:b/>
                          <w:sz w:val="20"/>
                        </w:rPr>
                        <w:t>Programming language</w:t>
                      </w:r>
                    </w:p>
                    <w:p w14:paraId="7A1A1577" w14:textId="77777777" w:rsidR="00EB7591" w:rsidRPr="00FB56B7" w:rsidRDefault="00EB7591" w:rsidP="00EB7591">
                      <w:pPr>
                        <w:rPr>
                          <w:sz w:val="20"/>
                        </w:rPr>
                      </w:pPr>
                      <w:r w:rsidRPr="00A56822">
                        <w:rPr>
                          <w:sz w:val="20"/>
                        </w:rPr>
                        <w:t>A programming language is a system of notations that allows to describe a sequence of steps to be performed by a computer. (Horowitz 2012).</w:t>
                      </w:r>
                      <w:r w:rsidRPr="00FB56B7">
                        <w:rPr>
                          <w:sz w:val="20"/>
                        </w:rPr>
                        <w:t xml:space="preserve"> </w:t>
                      </w:r>
                    </w:p>
                  </w:txbxContent>
                </v:textbox>
                <w10:wrap type="square" anchorx="page"/>
              </v:shape>
            </w:pict>
          </mc:Fallback>
        </mc:AlternateContent>
      </w:r>
      <w:r w:rsidRPr="37478DAD">
        <w:rPr>
          <w:i/>
          <w:iCs/>
          <w:u w:val="single"/>
        </w:rPr>
        <w:t>False</w:t>
      </w:r>
    </w:p>
    <w:p w14:paraId="316A6780" w14:textId="77777777" w:rsidR="00EB7591" w:rsidRDefault="00EB7591" w:rsidP="00EB7591">
      <w:pPr>
        <w:pStyle w:val="Heading2"/>
        <w:rPr>
          <w:rFonts w:eastAsia="MS Gothic"/>
        </w:rPr>
      </w:pPr>
      <w:r>
        <w:t xml:space="preserve">1.2 Statistics Program vs. Statistics Programming Language  </w:t>
      </w:r>
    </w:p>
    <w:p w14:paraId="5A1170CA" w14:textId="77777777" w:rsidR="00EB7591" w:rsidRDefault="00EB7591" w:rsidP="00EB7591">
      <w:r>
        <w:t xml:space="preserve">A statistics program is an application that allows to execute statistical analyses. A statistics programming language is a </w:t>
      </w:r>
      <w:r w:rsidRPr="0072240F">
        <w:rPr>
          <w:b/>
        </w:rPr>
        <w:t>programming language</w:t>
      </w:r>
      <w:r>
        <w:t xml:space="preserve"> that allows to define command sequences that can be compiled or interpreted to execute statistical analyses. </w:t>
      </w:r>
    </w:p>
    <w:p w14:paraId="6A20E6AC" w14:textId="77777777" w:rsidR="00EB7591" w:rsidRDefault="00EB7591" w:rsidP="00EB7591">
      <w:r>
        <w:t xml:space="preserve">The work of McNamara (2018) summarizes some essential properties that a modern statistics program should have, such as availability, support for numerous analysis methods and simple presentation of the results. These properties are fulfilled by the program R. </w:t>
      </w:r>
    </w:p>
    <w:p w14:paraId="0B3E46E7" w14:textId="77777777" w:rsidR="00EB7591" w:rsidRDefault="00EB7591" w:rsidP="00EB7591">
      <w:r w:rsidRPr="28664D1C">
        <w:rPr>
          <w:rStyle w:val="Heading3Char"/>
        </w:rPr>
        <w:t xml:space="preserve">What is R and why R? </w:t>
      </w:r>
    </w:p>
    <w:p w14:paraId="6F32CD67" w14:textId="77777777" w:rsidR="00EB7591" w:rsidRDefault="00EB7591" w:rsidP="00EB7591">
      <w:r>
        <w:t>R is both a statistics programming language and a statistics program. It is a self-contained environment for calculations and has the capability to also display graphical output. In R, a wide variety of numerical and statistical tasks can be performed. Simple numerical calculations as you would normally do on a hand calculator can be carried out, but also complex algorithms can be programmed and executed. The results can be displayed immediately in a graphic window. This integrative approach of R as an open and transparent programming language and the direct display of graphical results is one of the main advantages of R, which has turned it into one of the most popular statistical programs. (R Core Team, n.d.-a)</w:t>
      </w:r>
    </w:p>
    <w:p w14:paraId="0AFEDF2F" w14:textId="77777777" w:rsidR="00EB7591" w:rsidRDefault="00EB7591" w:rsidP="00EB7591">
      <w:r w:rsidRPr="00FB56B7">
        <w:rPr>
          <w:noProof/>
          <w:lang w:eastAsia="de-DE"/>
        </w:rPr>
        <w:lastRenderedPageBreak/>
        <mc:AlternateContent>
          <mc:Choice Requires="wps">
            <w:drawing>
              <wp:anchor distT="45720" distB="45720" distL="114300" distR="114300" simplePos="0" relativeHeight="251661312" behindDoc="0" locked="0" layoutInCell="1" allowOverlap="1" wp14:anchorId="2E3BB627" wp14:editId="43C7BB07">
                <wp:simplePos x="0" y="0"/>
                <wp:positionH relativeFrom="page">
                  <wp:posOffset>112143</wp:posOffset>
                </wp:positionH>
                <wp:positionV relativeFrom="paragraph">
                  <wp:posOffset>150100</wp:posOffset>
                </wp:positionV>
                <wp:extent cx="1295400" cy="17526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752600"/>
                        </a:xfrm>
                        <a:prstGeom prst="rect">
                          <a:avLst/>
                        </a:prstGeom>
                        <a:solidFill>
                          <a:srgbClr val="FFFFFF"/>
                        </a:solidFill>
                        <a:ln w="9525">
                          <a:solidFill>
                            <a:srgbClr val="000000"/>
                          </a:solidFill>
                          <a:miter lim="800000"/>
                          <a:headEnd/>
                          <a:tailEnd/>
                        </a:ln>
                      </wps:spPr>
                      <wps:txbx>
                        <w:txbxContent>
                          <w:p w14:paraId="552963CA" w14:textId="77777777" w:rsidR="00EB7591" w:rsidRPr="00FB56B7" w:rsidRDefault="00EB7591" w:rsidP="00EB7591">
                            <w:pPr>
                              <w:rPr>
                                <w:b/>
                                <w:sz w:val="20"/>
                              </w:rPr>
                            </w:pPr>
                            <w:r>
                              <w:rPr>
                                <w:b/>
                                <w:sz w:val="20"/>
                              </w:rPr>
                              <w:t>GNU</w:t>
                            </w:r>
                          </w:p>
                          <w:p w14:paraId="2FE626A2" w14:textId="77777777" w:rsidR="00EB7591" w:rsidRPr="00FB56B7" w:rsidRDefault="00EB7591" w:rsidP="00EB7591">
                            <w:pPr>
                              <w:rPr>
                                <w:sz w:val="20"/>
                              </w:rPr>
                            </w:pPr>
                            <w:r w:rsidRPr="00A56822">
                              <w:rPr>
                                <w:sz w:val="20"/>
                              </w:rPr>
                              <w:t>The name for this extensive collection of free software is an acronym for 'GNU's Not Unix!'. (Stallman, 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BB627" id="_x0000_s1028" type="#_x0000_t202" style="position:absolute;left:0;text-align:left;margin-left:8.85pt;margin-top:11.8pt;width:102pt;height:13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">
                <v:textbox>
                  <w:txbxContent>
                    <w:p w14:paraId="552963CA" w14:textId="77777777" w:rsidR="00EB7591" w:rsidRPr="00FB56B7" w:rsidRDefault="00EB7591" w:rsidP="00EB7591">
                      <w:pPr>
                        <w:rPr>
                          <w:b/>
                          <w:sz w:val="20"/>
                        </w:rPr>
                      </w:pPr>
                      <w:r>
                        <w:rPr>
                          <w:b/>
                          <w:sz w:val="20"/>
                        </w:rPr>
                        <w:t>GNU</w:t>
                      </w:r>
                    </w:p>
                    <w:p w14:paraId="2FE626A2" w14:textId="77777777" w:rsidR="00EB7591" w:rsidRPr="00FB56B7" w:rsidRDefault="00EB7591" w:rsidP="00EB7591">
                      <w:pPr>
                        <w:rPr>
                          <w:sz w:val="20"/>
                        </w:rPr>
                      </w:pPr>
                      <w:r w:rsidRPr="00A56822">
                        <w:rPr>
                          <w:sz w:val="20"/>
                        </w:rPr>
                        <w:t>The name for this extensive collection of free software is an acronym for 'GNU's Not Unix!'. (Stallman, n.d.)</w:t>
                      </w:r>
                    </w:p>
                  </w:txbxContent>
                </v:textbox>
                <w10:wrap type="square" anchorx="page"/>
              </v:shape>
            </w:pict>
          </mc:Fallback>
        </mc:AlternateContent>
      </w:r>
      <w:r>
        <w:t xml:space="preserve">Programming in R is done either by directly entering commands in a console (the R console) or by writing a script (e.g., in an editor like Notepad++ or an R-specific programming environment). Scripts combine sequences of commands and function calls that are written in the programming language R and are then loaded (e.g., by copying the script to the R console) and executed. </w:t>
      </w:r>
    </w:p>
    <w:p w14:paraId="6EC4BDCD" w14:textId="77777777" w:rsidR="00EB7591" w:rsidRDefault="00EB7591" w:rsidP="00EB7591">
      <w:r w:rsidRPr="00FB56B7">
        <w:rPr>
          <w:noProof/>
          <w:lang w:eastAsia="de-DE"/>
        </w:rPr>
        <mc:AlternateContent>
          <mc:Choice Requires="wps">
            <w:drawing>
              <wp:anchor distT="45720" distB="45720" distL="114300" distR="114300" simplePos="0" relativeHeight="251660288" behindDoc="0" locked="0" layoutInCell="1" allowOverlap="1" wp14:anchorId="605ED29C" wp14:editId="30C2870F">
                <wp:simplePos x="0" y="0"/>
                <wp:positionH relativeFrom="page">
                  <wp:align>left</wp:align>
                </wp:positionH>
                <wp:positionV relativeFrom="paragraph">
                  <wp:posOffset>1228725</wp:posOffset>
                </wp:positionV>
                <wp:extent cx="1295400" cy="29718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71800"/>
                        </a:xfrm>
                        <a:prstGeom prst="rect">
                          <a:avLst/>
                        </a:prstGeom>
                        <a:solidFill>
                          <a:srgbClr val="FFFFFF"/>
                        </a:solidFill>
                        <a:ln w="9525">
                          <a:solidFill>
                            <a:srgbClr val="000000"/>
                          </a:solidFill>
                          <a:miter lim="800000"/>
                          <a:headEnd/>
                          <a:tailEnd/>
                        </a:ln>
                      </wps:spPr>
                      <wps:txbx>
                        <w:txbxContent>
                          <w:p w14:paraId="57A7AAAF" w14:textId="77777777" w:rsidR="00EB7591" w:rsidRPr="00FB56B7" w:rsidRDefault="00EB7591" w:rsidP="00EB7591">
                            <w:pPr>
                              <w:rPr>
                                <w:b/>
                                <w:sz w:val="20"/>
                              </w:rPr>
                            </w:pPr>
                            <w:r>
                              <w:rPr>
                                <w:b/>
                                <w:sz w:val="20"/>
                              </w:rPr>
                              <w:t>IDE</w:t>
                            </w:r>
                          </w:p>
                          <w:p w14:paraId="564BCF1E" w14:textId="77777777" w:rsidR="00EB7591" w:rsidRPr="00FB56B7" w:rsidRDefault="00EB7591" w:rsidP="00EB7591">
                            <w:pPr>
                              <w:rPr>
                                <w:sz w:val="20"/>
                              </w:rPr>
                            </w:pPr>
                            <w:r w:rsidRPr="00A56822">
                              <w:rPr>
                                <w:sz w:val="20"/>
                              </w:rPr>
                              <w:t>For R and many other programming languages, integrated programming environments (IDEs) provide comprehensive features to facilitate software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ED29C" id="_x0000_s1029" type="#_x0000_t202" style="position:absolute;left:0;text-align:left;margin-left:0;margin-top:96.75pt;width:102pt;height:234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">
                <v:textbox>
                  <w:txbxContent>
                    <w:p w14:paraId="57A7AAAF" w14:textId="77777777" w:rsidR="00EB7591" w:rsidRPr="00FB56B7" w:rsidRDefault="00EB7591" w:rsidP="00EB7591">
                      <w:pPr>
                        <w:rPr>
                          <w:b/>
                          <w:sz w:val="20"/>
                        </w:rPr>
                      </w:pPr>
                      <w:r>
                        <w:rPr>
                          <w:b/>
                          <w:sz w:val="20"/>
                        </w:rPr>
                        <w:t>IDE</w:t>
                      </w:r>
                    </w:p>
                    <w:p w14:paraId="564BCF1E" w14:textId="77777777" w:rsidR="00EB7591" w:rsidRPr="00FB56B7" w:rsidRDefault="00EB7591" w:rsidP="00EB7591">
                      <w:pPr>
                        <w:rPr>
                          <w:sz w:val="20"/>
                        </w:rPr>
                      </w:pPr>
                      <w:r w:rsidRPr="00A56822">
                        <w:rPr>
                          <w:sz w:val="20"/>
                        </w:rPr>
                        <w:t>For R and many other programming languages, integrated programming environments (IDEs) provide comprehensive features to facilitate software development.</w:t>
                      </w:r>
                    </w:p>
                  </w:txbxContent>
                </v:textbox>
                <w10:wrap type="square" anchorx="page"/>
              </v:shape>
            </w:pict>
          </mc:Fallback>
        </mc:AlternateContent>
      </w:r>
      <w:r>
        <w:t xml:space="preserve">R originated from the language S, which was developed by Becker, Chambers and Wilks (1988) and is now implemented in the commercial variant S-Plus. R, on the other hand, is the freely available version of S and is therefore often referred to as </w:t>
      </w:r>
      <w:r w:rsidRPr="0072240F">
        <w:rPr>
          <w:b/>
          <w:bCs/>
        </w:rPr>
        <w:t>'GNU</w:t>
      </w:r>
      <w:r>
        <w:t>-S'. This open access has meant that it has spread rapidly throughout the statistics community and has been further improved, expanded, and developed accordingly (R Core Team, n.d.-a). On the one hand, these changes concern the available integrated programming environments (</w:t>
      </w:r>
      <w:r w:rsidRPr="0072240F">
        <w:rPr>
          <w:b/>
          <w:bCs/>
        </w:rPr>
        <w:t>IDE</w:t>
      </w:r>
      <w:r>
        <w:t xml:space="preserve">). On the other hand, there is a vast number of packages that have been developed for special tasks  (R Core Team, n.d.-a). These are two other major advantages of R: the free availability and the extensive number of packages that cover a vast range of application areas. </w:t>
      </w:r>
    </w:p>
    <w:p w14:paraId="0CB2565D" w14:textId="77777777" w:rsidR="00EB7591" w:rsidRDefault="00EB7591" w:rsidP="00EB7591">
      <w:r>
        <w:t xml:space="preserve">Finally, the programs created in R, which are saved in the form of scripts, are platform independent. This means that scripts which are for example written on a Linux operating system can be run on Windows or Mac without changes (R Core Team, 2022b). This highest possible flexibility is another reason for the widespread use of R. </w:t>
      </w:r>
    </w:p>
    <w:p w14:paraId="30A7EF0D" w14:textId="77777777" w:rsidR="00EB7591" w:rsidRDefault="00EB7591" w:rsidP="00EB7591">
      <w:r>
        <w:t xml:space="preserve">On the other hand, one property of R that many beginners initially perceive as a disadvantage is that it is a statistics programming language and therefore </w:t>
      </w:r>
      <w:bookmarkStart w:id="4" w:name="_Int_KCESKj8Z"/>
      <w:proofErr w:type="gramStart"/>
      <w:r>
        <w:t>command-driven</w:t>
      </w:r>
      <w:bookmarkEnd w:id="4"/>
      <w:proofErr w:type="gramEnd"/>
      <w:r>
        <w:t xml:space="preserve">. This means that any kind of data analysis must be performed by the user by entering commands in text form. At first glance, this seems to speak against R and in favor of easier-to-use spreadsheet programs such as Excel, where you can select the desired analysis tools in a graphical user interface. However, over time, numerous graphic interfaces have also been developed for R (e.g., RStudio, Jupyter). In addition, these environments continue to allow commands to be entered directly in text form. This ensures increased transparency and maintainability. It also makes it easier to hand programs over to third parties, since everything that is done is written down in the command sequence. Other developers with R knowledge can then understand that command sequence </w:t>
      </w:r>
      <w:proofErr w:type="gramStart"/>
      <w:r>
        <w:t>and also</w:t>
      </w:r>
      <w:proofErr w:type="gramEnd"/>
      <w:r>
        <w:t xml:space="preserve"> easily adapt it for their own needs. </w:t>
      </w:r>
    </w:p>
    <w:p w14:paraId="358A8137" w14:textId="77777777" w:rsidR="00EB7591" w:rsidRDefault="00EB7591" w:rsidP="00EB7591">
      <w:r>
        <w:lastRenderedPageBreak/>
        <w:t xml:space="preserve">By simply using and linking the numerous functions already integrated in R, more complex analyses can be carried out with quite little programming knowledge. For the enormous advantages of R to be used, the student must be willing to acquire a certain "vocabulary" of commands and to learn the command syntax. Like any other programming language, R is intolerant of typos, which can lead to frustration when trying to use R for the first time. To avoid this, this script will first give a brief introduction to the basic functions of R as a programming tool, before going into the statistics program in a graphical user environment. </w:t>
      </w:r>
    </w:p>
    <w:p w14:paraId="1D8BFD5D" w14:textId="77777777" w:rsidR="00EB7591" w:rsidRDefault="00EB7591" w:rsidP="00EB7591">
      <w:r w:rsidRPr="00FB56B7">
        <w:rPr>
          <w:noProof/>
          <w:lang w:eastAsia="de-DE"/>
        </w:rPr>
        <mc:AlternateContent>
          <mc:Choice Requires="wps">
            <w:drawing>
              <wp:anchor distT="45720" distB="45720" distL="114300" distR="114300" simplePos="0" relativeHeight="251663360" behindDoc="0" locked="0" layoutInCell="1" allowOverlap="1" wp14:anchorId="31C422DE" wp14:editId="4C7A5F03">
                <wp:simplePos x="0" y="0"/>
                <wp:positionH relativeFrom="page">
                  <wp:align>right</wp:align>
                </wp:positionH>
                <wp:positionV relativeFrom="paragraph">
                  <wp:posOffset>10160</wp:posOffset>
                </wp:positionV>
                <wp:extent cx="1295400" cy="27717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71775"/>
                        </a:xfrm>
                        <a:prstGeom prst="rect">
                          <a:avLst/>
                        </a:prstGeom>
                        <a:solidFill>
                          <a:srgbClr val="FFFFFF"/>
                        </a:solidFill>
                        <a:ln w="9525">
                          <a:solidFill>
                            <a:srgbClr val="000000"/>
                          </a:solidFill>
                          <a:miter lim="800000"/>
                          <a:headEnd/>
                          <a:tailEnd/>
                        </a:ln>
                      </wps:spPr>
                      <wps:txbx>
                        <w:txbxContent>
                          <w:p w14:paraId="30E9A049" w14:textId="77777777" w:rsidR="00EB7591" w:rsidRPr="00FB56B7" w:rsidRDefault="00EB7591" w:rsidP="00EB7591">
                            <w:pPr>
                              <w:rPr>
                                <w:b/>
                                <w:sz w:val="20"/>
                              </w:rPr>
                            </w:pPr>
                            <w:r w:rsidRPr="00A56822">
                              <w:rPr>
                                <w:b/>
                                <w:sz w:val="20"/>
                              </w:rPr>
                              <w:t>Interpreter Language</w:t>
                            </w:r>
                          </w:p>
                          <w:p w14:paraId="0DB6E5A4" w14:textId="77777777" w:rsidR="00EB7591" w:rsidRPr="00FB56B7" w:rsidRDefault="00EB7591" w:rsidP="00EB7591">
                            <w:pPr>
                              <w:rPr>
                                <w:sz w:val="20"/>
                              </w:rPr>
                            </w:pPr>
                            <w:r w:rsidRPr="00A56822">
                              <w:rPr>
                                <w:sz w:val="20"/>
                              </w:rPr>
                              <w:t>An interpreter or scripting language allows to write scripts that can be executed without previously being compiled into a machine language program</w:t>
                            </w:r>
                            <w:r>
                              <w:rPr>
                                <w:sz w:val="20"/>
                              </w:rPr>
                              <w:t>.</w:t>
                            </w:r>
                            <w:r w:rsidRPr="00A56822" w:rsidDel="00A56822">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422DE" id="_x0000_s1030" type="#_x0000_t202" style="position:absolute;left:0;text-align:left;margin-left:50.8pt;margin-top:.8pt;width:102pt;height:218.25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">
                <v:textbox>
                  <w:txbxContent>
                    <w:p w14:paraId="30E9A049" w14:textId="77777777" w:rsidR="00EB7591" w:rsidRPr="00FB56B7" w:rsidRDefault="00EB7591" w:rsidP="00EB7591">
                      <w:pPr>
                        <w:rPr>
                          <w:b/>
                          <w:sz w:val="20"/>
                        </w:rPr>
                      </w:pPr>
                      <w:r w:rsidRPr="00A56822">
                        <w:rPr>
                          <w:b/>
                          <w:sz w:val="20"/>
                        </w:rPr>
                        <w:t>Interpreter Language</w:t>
                      </w:r>
                    </w:p>
                    <w:p w14:paraId="0DB6E5A4" w14:textId="77777777" w:rsidR="00EB7591" w:rsidRPr="00FB56B7" w:rsidRDefault="00EB7591" w:rsidP="00EB7591">
                      <w:pPr>
                        <w:rPr>
                          <w:sz w:val="20"/>
                        </w:rPr>
                      </w:pPr>
                      <w:r w:rsidRPr="00A56822">
                        <w:rPr>
                          <w:sz w:val="20"/>
                        </w:rPr>
                        <w:t>An interpreter or scripting language allows to write scripts that can be executed without previously being compiled into a machine language program</w:t>
                      </w:r>
                      <w:r>
                        <w:rPr>
                          <w:sz w:val="20"/>
                        </w:rPr>
                        <w:t>.</w:t>
                      </w:r>
                      <w:r w:rsidRPr="00A56822" w:rsidDel="00A56822">
                        <w:rPr>
                          <w:sz w:val="20"/>
                        </w:rPr>
                        <w:t xml:space="preserve"> </w:t>
                      </w:r>
                    </w:p>
                  </w:txbxContent>
                </v:textbox>
                <w10:wrap type="square" anchorx="page"/>
              </v:shape>
            </w:pict>
          </mc:Fallback>
        </mc:AlternateContent>
      </w:r>
      <w:r>
        <w:t xml:space="preserve">R is an </w:t>
      </w:r>
      <w:r w:rsidRPr="0072240F">
        <w:rPr>
          <w:b/>
          <w:bCs/>
        </w:rPr>
        <w:t>interpreter language</w:t>
      </w:r>
      <w:r>
        <w:t>, not a compiler language. In classic compiler programming languages (e.g., Fortran, C, C++), a sequence of commands (algorithms) must be entered in an editor and then translated (i.e., compiled) into a machine language. For interpreter languages the code is not converted into a machine language (compiled) but is executed using a so-called interpreter. (Adler, 2010)</w:t>
      </w:r>
    </w:p>
    <w:p w14:paraId="1E839F38" w14:textId="77777777" w:rsidR="00EB7591" w:rsidRDefault="00EB7591" w:rsidP="00EB7591">
      <w:r>
        <w:t xml:space="preserve">Interpreter languages perform significantly less efficiently on algorithms which require many loop iterations (such as "for" and "while” loops). In most cases, however, such time-consuming loops can be avoided through clever programming. In addition, </w:t>
      </w:r>
      <w:proofErr w:type="gramStart"/>
      <w:r>
        <w:t>functions</w:t>
      </w:r>
      <w:proofErr w:type="gramEnd"/>
      <w:r>
        <w:t xml:space="preserve"> and programs from other languages such as C++ can be easily included in R. This makes it possible to write time-consuming arithmetic tasks in an external, compiled program and utilize them in the R script if necessary. This can significantly speed up the runtime of the program but is usually no longer necessary with today's computer performance. Plus, the functions integrated in R as well as the available additional packages are already precompiled and there is therefore no or very little loss of speed. (</w:t>
      </w:r>
      <w:proofErr w:type="spellStart"/>
      <w:r>
        <w:t>Morandat</w:t>
      </w:r>
      <w:proofErr w:type="spellEnd"/>
      <w:r>
        <w:t xml:space="preserve"> et al., 2012)</w:t>
      </w:r>
    </w:p>
    <w:p w14:paraId="3A7FF74B" w14:textId="77777777" w:rsidR="00EB7591" w:rsidRDefault="00EB7591" w:rsidP="00EB7591">
      <w:r w:rsidRPr="28664D1C">
        <w:rPr>
          <w:rStyle w:val="Heading3Char"/>
        </w:rPr>
        <w:t>SPSS</w:t>
      </w:r>
    </w:p>
    <w:p w14:paraId="5A3ECAD1" w14:textId="77777777" w:rsidR="00EB7591" w:rsidRDefault="00EB7591" w:rsidP="00EB7591">
      <w:r>
        <w:t>IBM SPSS Statistics is a commercial program that is particularly popular in the social sciences and psychology (</w:t>
      </w:r>
      <w:proofErr w:type="spellStart"/>
      <w:r>
        <w:t>Gunarto</w:t>
      </w:r>
      <w:proofErr w:type="spellEnd"/>
      <w:r>
        <w:t xml:space="preserve"> 2019). A key reason for its popularity is its ease of use as it is menu driven and you can get results with just a few mouse clicks. There are cheap license agreements for students with terms of one year for the basic program, but you must pay extra for each expansion pack (IBM, 2020).  </w:t>
      </w:r>
    </w:p>
    <w:p w14:paraId="35F79436" w14:textId="77777777" w:rsidR="00EB7591" w:rsidRDefault="00EB7591" w:rsidP="00EB7591">
      <w:r w:rsidRPr="28664D1C">
        <w:rPr>
          <w:rStyle w:val="Heading3Char"/>
        </w:rPr>
        <w:t xml:space="preserve">SAS </w:t>
      </w:r>
    </w:p>
    <w:p w14:paraId="75FD9EC0" w14:textId="77777777" w:rsidR="00EB7591" w:rsidRDefault="00EB7591" w:rsidP="00EB7591">
      <w:r>
        <w:lastRenderedPageBreak/>
        <w:t xml:space="preserve">One of the most expensive statistical programs is SAS. It includes many additional and chargeable packages and its own programming environment (SAS, n.d.). This makes it significantly more difficult to learn. </w:t>
      </w:r>
    </w:p>
    <w:p w14:paraId="1DC0225D" w14:textId="77777777" w:rsidR="00EB7591" w:rsidRDefault="00EB7591" w:rsidP="00EB7591">
      <w:pPr>
        <w:pStyle w:val="Heading3"/>
        <w:rPr>
          <w:rFonts w:eastAsia="MS Gothic"/>
        </w:rPr>
      </w:pPr>
      <w:r>
        <w:t>Self-Check Questions</w:t>
      </w:r>
    </w:p>
    <w:p w14:paraId="6EF311F0" w14:textId="77777777" w:rsidR="00EB7591" w:rsidRDefault="00EB7591" w:rsidP="00EB7591">
      <w:pPr>
        <w:pStyle w:val="ListParagraph"/>
        <w:numPr>
          <w:ilvl w:val="0"/>
          <w:numId w:val="12"/>
        </w:numPr>
        <w:spacing w:after="0"/>
        <w:rPr>
          <w:rFonts w:cs="Calibri"/>
        </w:rPr>
      </w:pPr>
      <w:r>
        <w:t xml:space="preserve"> What are some advantages of R?</w:t>
      </w:r>
    </w:p>
    <w:p w14:paraId="7E042150" w14:textId="77777777" w:rsidR="00EB7591" w:rsidRDefault="00EB7591" w:rsidP="00EB7591">
      <w:pPr>
        <w:pStyle w:val="ListParagraph"/>
        <w:numPr>
          <w:ilvl w:val="0"/>
          <w:numId w:val="4"/>
        </w:numPr>
        <w:rPr>
          <w:rFonts w:cs="Calibri"/>
        </w:rPr>
      </w:pPr>
      <w:r>
        <w:t>It is purely menu-based and therefore does not require the user to learn a new program or programming language.</w:t>
      </w:r>
    </w:p>
    <w:p w14:paraId="7F7F0773" w14:textId="77777777" w:rsidR="00EB7591" w:rsidRDefault="00EB7591" w:rsidP="00EB7591">
      <w:pPr>
        <w:pStyle w:val="ListParagraph"/>
        <w:numPr>
          <w:ilvl w:val="0"/>
          <w:numId w:val="4"/>
        </w:numPr>
        <w:rPr>
          <w:u w:val="single"/>
        </w:rPr>
      </w:pPr>
      <w:r w:rsidRPr="37478DAD">
        <w:rPr>
          <w:i/>
          <w:iCs/>
          <w:u w:val="single"/>
        </w:rPr>
        <w:t xml:space="preserve">There are many packages for many different statistical analyses available that allow to easily perform complex analyses with this </w:t>
      </w:r>
      <w:proofErr w:type="gramStart"/>
      <w:r w:rsidRPr="37478DAD">
        <w:rPr>
          <w:i/>
          <w:iCs/>
          <w:u w:val="single"/>
        </w:rPr>
        <w:t>open source</w:t>
      </w:r>
      <w:proofErr w:type="gramEnd"/>
      <w:r w:rsidRPr="37478DAD">
        <w:rPr>
          <w:i/>
          <w:iCs/>
          <w:u w:val="single"/>
        </w:rPr>
        <w:t xml:space="preserve"> program.</w:t>
      </w:r>
    </w:p>
    <w:p w14:paraId="474DBDB0" w14:textId="77777777" w:rsidR="00EB7591" w:rsidRDefault="00EB7591" w:rsidP="00EB7591">
      <w:pPr>
        <w:pStyle w:val="ListParagraph"/>
        <w:numPr>
          <w:ilvl w:val="0"/>
          <w:numId w:val="12"/>
        </w:numPr>
        <w:spacing w:after="0"/>
        <w:rPr>
          <w:rFonts w:cs="Calibri"/>
        </w:rPr>
      </w:pPr>
      <w:r>
        <w:t>R is a scripting language, also called ...</w:t>
      </w:r>
    </w:p>
    <w:p w14:paraId="0C72ECF8" w14:textId="77777777" w:rsidR="00EB7591" w:rsidRDefault="00EB7591" w:rsidP="00EB7591">
      <w:pPr>
        <w:pStyle w:val="ListParagraph"/>
        <w:numPr>
          <w:ilvl w:val="0"/>
          <w:numId w:val="4"/>
        </w:numPr>
        <w:rPr>
          <w:rFonts w:cs="Calibri"/>
          <w:i/>
          <w:iCs/>
          <w:u w:val="single"/>
        </w:rPr>
      </w:pPr>
      <w:r w:rsidRPr="37478DAD">
        <w:rPr>
          <w:i/>
          <w:iCs/>
          <w:u w:val="single"/>
        </w:rPr>
        <w:t>… an interpreter language.</w:t>
      </w:r>
    </w:p>
    <w:p w14:paraId="2FF9AC61" w14:textId="77777777" w:rsidR="00EB7591" w:rsidRPr="0072240F" w:rsidRDefault="00EB7591" w:rsidP="00EB7591">
      <w:pPr>
        <w:pStyle w:val="ListParagraph"/>
        <w:numPr>
          <w:ilvl w:val="0"/>
          <w:numId w:val="4"/>
        </w:numPr>
        <w:rPr>
          <w:i/>
          <w:iCs/>
        </w:rPr>
      </w:pPr>
      <w:r w:rsidRPr="0072240F">
        <w:t>… a compiler language.</w:t>
      </w:r>
    </w:p>
    <w:p w14:paraId="1856C741" w14:textId="77777777" w:rsidR="00EB7591" w:rsidRDefault="00EB7591" w:rsidP="00EB7591">
      <w:pPr>
        <w:pStyle w:val="Heading2"/>
        <w:rPr>
          <w:rFonts w:eastAsia="MS Gothic"/>
        </w:rPr>
      </w:pPr>
      <w:r>
        <w:t xml:space="preserve">1.3 Setting up the Working Environment  </w:t>
      </w:r>
    </w:p>
    <w:p w14:paraId="5426BD10" w14:textId="77777777" w:rsidR="00EB7591" w:rsidRDefault="00EB7591" w:rsidP="00EB7591">
      <w:r>
        <w:t xml:space="preserve">The best way to get to know R is "learning by doing". For this it is necessary to install it on a computer. You can download and install R from the official R site (R Core Team, 2019). Here you will find the current version of R and numerous documents (tutorials) as well as the additional packages that can be installed later. Although the R language and scripts are platform independent, there is a precompiled version for each operating system (Windows, Linux, Mac OS X). The following figure shows the home page of R-CRAN (the Comprehensive R Archive Network) (as of April 2022). </w:t>
      </w:r>
    </w:p>
    <w:p w14:paraId="6D2FEE58" w14:textId="77777777" w:rsidR="00EB7591" w:rsidRDefault="00EB7591" w:rsidP="00EB7591">
      <w:pPr>
        <w:pStyle w:val="GraphicsStyle"/>
        <w:rPr>
          <w:rFonts w:cs="Calibri"/>
          <w:color w:val="009294"/>
        </w:rPr>
      </w:pPr>
      <w:r w:rsidRPr="7BBC1E64">
        <w:rPr>
          <w:rFonts w:cs="Calibri"/>
          <w:color w:val="009294"/>
        </w:rPr>
        <w:t>Main page of R-CRAN for the download of R and additional information</w:t>
      </w:r>
    </w:p>
    <w:p w14:paraId="62D79682" w14:textId="77777777" w:rsidR="00EB7591" w:rsidRDefault="00EB7591" w:rsidP="00EB7591">
      <w:r>
        <w:rPr>
          <w:noProof/>
        </w:rPr>
        <w:lastRenderedPageBreak/>
        <w:drawing>
          <wp:inline distT="0" distB="0" distL="0" distR="0" wp14:anchorId="0D9BD10E" wp14:editId="2DAFCD32">
            <wp:extent cx="5210174" cy="2496542"/>
            <wp:effectExtent l="0" t="0" r="0" b="0"/>
            <wp:docPr id="1270339879" name="Picture 127033987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39879" name="Picture 1270339879" descr="Graphical user interface, text, application, emai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10174" cy="2496542"/>
                    </a:xfrm>
                    <a:prstGeom prst="rect">
                      <a:avLst/>
                    </a:prstGeom>
                  </pic:spPr>
                </pic:pic>
              </a:graphicData>
            </a:graphic>
          </wp:inline>
        </w:drawing>
      </w:r>
      <w:r>
        <w:t xml:space="preserve">You can select a local address (mirror) in the menu on the left. Under </w:t>
      </w:r>
      <w:r w:rsidRPr="0072240F">
        <w:rPr>
          <w:i/>
          <w:iCs/>
        </w:rPr>
        <w:t xml:space="preserve">Download and </w:t>
      </w:r>
      <w:proofErr w:type="gramStart"/>
      <w:r w:rsidRPr="0072240F">
        <w:rPr>
          <w:i/>
          <w:iCs/>
        </w:rPr>
        <w:t>Installation</w:t>
      </w:r>
      <w:proofErr w:type="gramEnd"/>
      <w:r>
        <w:t xml:space="preserve"> you will be directed to the desired version (e.g., to download R for Windows), where you can first select the base program under </w:t>
      </w:r>
      <w:r w:rsidRPr="0072240F">
        <w:rPr>
          <w:i/>
          <w:iCs/>
        </w:rPr>
        <w:t>base</w:t>
      </w:r>
      <w:r>
        <w:t xml:space="preserve">, which is sufficient for this script for the time being. You will then be guided through the installation program step by step. It is recommended to install R as an administrator, but you can also install it as a normal user in any folder on the computer. The folder must be created beforehand. If you have problems, FAQs and online tutorials are available to help. In the Ubuntu Linux version R can easily be set up via the Software Center (with the search input "r-base" and subsequent selection of the installation option). </w:t>
      </w:r>
    </w:p>
    <w:p w14:paraId="03B5F2D7" w14:textId="77777777" w:rsidR="00EB7591" w:rsidRDefault="00EB7591" w:rsidP="00EB7591">
      <w:r w:rsidRPr="28664D1C">
        <w:rPr>
          <w:rStyle w:val="Heading2Char"/>
        </w:rPr>
        <w:t>First steps</w:t>
      </w:r>
      <w:r>
        <w:t xml:space="preserve"> </w:t>
      </w:r>
    </w:p>
    <w:p w14:paraId="7631CE03" w14:textId="77777777" w:rsidR="00EB7591" w:rsidRDefault="00EB7591" w:rsidP="00EB7591">
      <w:r>
        <w:t xml:space="preserve">The following steps refer to R on Windows (R on Linux can be easily started in a terminal with the "R" command after a successful installation). After starting R.exe (by default in C:\Program Files\R\R-4.1.3\bin) the following R console appears, which is also known as the command window: </w:t>
      </w:r>
    </w:p>
    <w:p w14:paraId="6FB933DC" w14:textId="77777777" w:rsidR="00EB7591" w:rsidRDefault="00EB7591" w:rsidP="00EB7591">
      <w:pPr>
        <w:pStyle w:val="GraphicsStyle"/>
      </w:pPr>
      <w:r>
        <w:t>Input console after starting the R program under Windows</w:t>
      </w:r>
    </w:p>
    <w:p w14:paraId="2F0778FB" w14:textId="77777777" w:rsidR="00EB7591" w:rsidRDefault="00EB7591" w:rsidP="00EB7591">
      <w:r>
        <w:rPr>
          <w:noProof/>
        </w:rPr>
        <w:lastRenderedPageBreak/>
        <w:drawing>
          <wp:inline distT="0" distB="0" distL="0" distR="0" wp14:anchorId="4C5FB91A" wp14:editId="0F4CEE4B">
            <wp:extent cx="4572000" cy="3114675"/>
            <wp:effectExtent l="0" t="0" r="0" b="0"/>
            <wp:docPr id="733608839" name="Picture 7336088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08839" name="Picture 733608839"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14:paraId="4CB90AFA" w14:textId="77777777" w:rsidR="00EB7591" w:rsidRDefault="00EB7591" w:rsidP="00EB7591">
      <w:r>
        <w:t>Commands are now entered by the user after the prompt character (input request), which is a greater than sign ("</w:t>
      </w:r>
      <w:r w:rsidRPr="28664D1C">
        <w:rPr>
          <w:rStyle w:val="CodeChar"/>
        </w:rPr>
        <w:t>&gt;</w:t>
      </w:r>
      <w:r>
        <w:t>"), as can be seen in the previous figure. The command itself is executed by R when the &lt;Enter&gt; key is pressed. If the command for R can be read without errors, the new prompt "</w:t>
      </w:r>
      <w:r w:rsidRPr="28664D1C">
        <w:rPr>
          <w:rStyle w:val="CodeChar"/>
        </w:rPr>
        <w:t>&gt;</w:t>
      </w:r>
      <w:r>
        <w:t>" appears after the result is displayed on a new line. If, however, the command is incomplete, a "</w:t>
      </w:r>
      <w:r w:rsidRPr="28664D1C">
        <w:rPr>
          <w:rStyle w:val="CodeChar"/>
        </w:rPr>
        <w:t>+</w:t>
      </w:r>
      <w:r>
        <w:t xml:space="preserve">" sign appears on a new line to prompt you to complete the command you have started. If you enter an incorrect command, an appropriate error message is displayed. All commands entered in </w:t>
      </w:r>
      <w:bookmarkStart w:id="5" w:name="_Int_BcXmvyXa"/>
      <w:proofErr w:type="spellStart"/>
      <w:r>
        <w:t>R are</w:t>
      </w:r>
      <w:bookmarkEnd w:id="5"/>
      <w:proofErr w:type="spellEnd"/>
      <w:r>
        <w:t xml:space="preserve"> stored in the main memory and can be re-called, edited, and executed again. They can be reached with the arrow keys. By pressing the ESC key (or Ctrl + C under Linux), running processes can be stopped and the prompt symbol appears again. (Baker &amp; Kim, 2017)</w:t>
      </w:r>
    </w:p>
    <w:p w14:paraId="71E6F1D5" w14:textId="77777777" w:rsidR="00EB7591" w:rsidRDefault="00EB7591" w:rsidP="00EB7591">
      <w:pPr>
        <w:rPr>
          <w:rFonts w:cs="Calibri"/>
        </w:rPr>
      </w:pPr>
      <w:r>
        <w:t>As can be read in the header when the R program is started (see the figure "Input console after starting the R program under Windows"), the R program can be closed by entering</w:t>
      </w:r>
      <w:r w:rsidRPr="157F2A31">
        <w:rPr>
          <w:rStyle w:val="CodeChar"/>
        </w:rPr>
        <w:t xml:space="preserve"> </w:t>
      </w:r>
      <w:bookmarkStart w:id="6" w:name="_Int_vx89Q0GO"/>
      <w:r w:rsidRPr="157F2A31">
        <w:rPr>
          <w:rStyle w:val="CodeChar"/>
        </w:rPr>
        <w:t>q(</w:t>
      </w:r>
      <w:bookmarkEnd w:id="6"/>
      <w:r w:rsidRPr="157F2A31">
        <w:rPr>
          <w:rStyle w:val="CodeChar"/>
        </w:rPr>
        <w:t>)</w:t>
      </w:r>
      <w:r>
        <w:t xml:space="preserve"> as a short form for </w:t>
      </w:r>
      <w:bookmarkStart w:id="7" w:name="_Int_H2BD95m4"/>
      <w:r w:rsidRPr="157F2A31">
        <w:rPr>
          <w:rStyle w:val="CodeChar"/>
        </w:rPr>
        <w:t>quit(</w:t>
      </w:r>
      <w:bookmarkEnd w:id="7"/>
      <w:r w:rsidRPr="157F2A31">
        <w:rPr>
          <w:rStyle w:val="CodeChar"/>
        </w:rPr>
        <w:t>)</w:t>
      </w:r>
      <w:r>
        <w:t xml:space="preserve">. This is one of the first basic functions to remember. More on functions will follow later. </w:t>
      </w:r>
    </w:p>
    <w:p w14:paraId="43D8707D" w14:textId="77777777" w:rsidR="00EB7591" w:rsidRDefault="00EB7591" w:rsidP="00EB7591">
      <w:pPr>
        <w:pStyle w:val="Heading3"/>
        <w:rPr>
          <w:rFonts w:eastAsia="MS Gothic"/>
        </w:rPr>
      </w:pPr>
      <w:r>
        <w:t>Self-Check Questions</w:t>
      </w:r>
    </w:p>
    <w:p w14:paraId="61604BD7" w14:textId="77777777" w:rsidR="00EB7591" w:rsidRDefault="00EB7591" w:rsidP="00EB7591">
      <w:pPr>
        <w:pStyle w:val="ListParagraph"/>
        <w:numPr>
          <w:ilvl w:val="0"/>
          <w:numId w:val="11"/>
        </w:numPr>
        <w:spacing w:after="0"/>
        <w:rPr>
          <w:rFonts w:cs="Calibri"/>
        </w:rPr>
      </w:pPr>
      <w:r>
        <w:t xml:space="preserve"> True or false: As R is platform-independent, the same precompiled binaries for the installation of R can be used for all operation systems. </w:t>
      </w:r>
    </w:p>
    <w:p w14:paraId="464A6E8B" w14:textId="77777777" w:rsidR="00EB7591" w:rsidRDefault="00EB7591" w:rsidP="00EB7591">
      <w:pPr>
        <w:pStyle w:val="ListParagraph"/>
        <w:numPr>
          <w:ilvl w:val="0"/>
          <w:numId w:val="4"/>
        </w:numPr>
        <w:rPr>
          <w:rFonts w:cs="Calibri"/>
        </w:rPr>
      </w:pPr>
      <w:r>
        <w:t>True.</w:t>
      </w:r>
    </w:p>
    <w:p w14:paraId="307F9281" w14:textId="77777777" w:rsidR="00EB7591" w:rsidRDefault="00EB7591" w:rsidP="00EB7591">
      <w:pPr>
        <w:pStyle w:val="ListParagraph"/>
        <w:numPr>
          <w:ilvl w:val="0"/>
          <w:numId w:val="4"/>
        </w:numPr>
        <w:rPr>
          <w:u w:val="single"/>
        </w:rPr>
      </w:pPr>
      <w:r w:rsidRPr="37478DAD">
        <w:rPr>
          <w:i/>
          <w:iCs/>
          <w:u w:val="single"/>
        </w:rPr>
        <w:t>False.</w:t>
      </w:r>
    </w:p>
    <w:p w14:paraId="292427B2" w14:textId="77777777" w:rsidR="00EB7591" w:rsidRDefault="00EB7591" w:rsidP="00EB7591">
      <w:pPr>
        <w:pStyle w:val="ListParagraph"/>
        <w:numPr>
          <w:ilvl w:val="0"/>
          <w:numId w:val="11"/>
        </w:numPr>
        <w:spacing w:after="0"/>
        <w:rPr>
          <w:rFonts w:cs="Calibri"/>
        </w:rPr>
      </w:pPr>
      <w:r>
        <w:lastRenderedPageBreak/>
        <w:t xml:space="preserve"> After installing R from the official website... </w:t>
      </w:r>
    </w:p>
    <w:p w14:paraId="6B13A06B" w14:textId="77777777" w:rsidR="00EB7591" w:rsidRPr="0072240F" w:rsidRDefault="00EB7591" w:rsidP="00EB7591">
      <w:pPr>
        <w:pStyle w:val="ListParagraph"/>
        <w:numPr>
          <w:ilvl w:val="0"/>
          <w:numId w:val="4"/>
        </w:numPr>
        <w:rPr>
          <w:rFonts w:cs="Calibri"/>
        </w:rPr>
      </w:pPr>
      <w:r w:rsidRPr="0072240F">
        <w:t xml:space="preserve">… you also </w:t>
      </w:r>
      <w:proofErr w:type="gramStart"/>
      <w:r w:rsidRPr="0072240F">
        <w:t>have to</w:t>
      </w:r>
      <w:proofErr w:type="gramEnd"/>
      <w:r w:rsidRPr="0072240F">
        <w:t xml:space="preserve"> install an IDE to be able to execute commands.</w:t>
      </w:r>
    </w:p>
    <w:p w14:paraId="6AFE1105" w14:textId="77777777" w:rsidR="00EB7591" w:rsidRDefault="00EB7591" w:rsidP="00EB7591">
      <w:pPr>
        <w:pStyle w:val="ListParagraph"/>
        <w:numPr>
          <w:ilvl w:val="0"/>
          <w:numId w:val="4"/>
        </w:numPr>
        <w:rPr>
          <w:i/>
          <w:iCs/>
          <w:u w:val="single"/>
        </w:rPr>
      </w:pPr>
      <w:r w:rsidRPr="37478DAD">
        <w:rPr>
          <w:i/>
          <w:iCs/>
          <w:u w:val="single"/>
        </w:rPr>
        <w:t>… the R terminal provides a first environment to execute commands.</w:t>
      </w:r>
    </w:p>
    <w:p w14:paraId="2FDFD93D" w14:textId="77777777" w:rsidR="00EB7591" w:rsidRDefault="00EB7591" w:rsidP="00EB7591"/>
    <w:p w14:paraId="399DCCB5" w14:textId="77777777" w:rsidR="00EB7591" w:rsidRPr="00BC6B54" w:rsidRDefault="00EB7591" w:rsidP="00EB7591">
      <w:pPr>
        <w:pStyle w:val="Summary"/>
        <w:rPr>
          <w:rStyle w:val="Heading2Char"/>
          <w:color w:val="ED7D31" w:themeColor="accent2"/>
          <w:sz w:val="24"/>
          <w:szCs w:val="24"/>
        </w:rPr>
      </w:pPr>
      <w:r w:rsidRPr="00BC6B54">
        <w:rPr>
          <w:rStyle w:val="Heading2Char"/>
          <w:color w:val="ED7D31" w:themeColor="accent2"/>
          <w:sz w:val="24"/>
          <w:szCs w:val="24"/>
        </w:rPr>
        <w:t xml:space="preserve">Summary </w:t>
      </w:r>
    </w:p>
    <w:p w14:paraId="75C30388" w14:textId="77777777" w:rsidR="00EB7591" w:rsidRDefault="00EB7591" w:rsidP="00EB7591">
      <w:r>
        <w:t>Nowadays, statistical problems are solved with dedicated computer programs. Statistical computing is part of the intersection between computational science and statistics. Statistics programs like spreadsheet programs that guide the user to the desired analysis with the help of a graphical interface and menus are user-friendly, but often expensive and have limits regarding expandability, transparency, and maintainability. Programming languages specially designed for statistics require more learning effort but allow the user the greatest possible freedom of use and the resulting scripts can be maintainable and transparent. The R program is such a statistics programming language, for which graphical interfaces have also been developed and which therefore combines the advantages of both approaches. R is freely available over the internet and can be downloaded and installed for any operation system (see R Foundation 2022). There you will also find numerous guides and tutorials as well as a vast selection of additional packages which have been developed by R users for specific tasks and are freely available to the statistics community. After successful installation, R’s input window, the R console, appears when the program starts and allows to execute commands.</w:t>
      </w:r>
      <w:r w:rsidDel="001236B5">
        <w:br w:type="page"/>
      </w:r>
    </w:p>
    <w:p w14:paraId="556B790F" w14:textId="77777777" w:rsidR="00EB7591" w:rsidRDefault="00EB7591" w:rsidP="00EB7591">
      <w:pPr>
        <w:pStyle w:val="Heading1"/>
      </w:pPr>
      <w:r w:rsidRPr="28664D1C">
        <w:lastRenderedPageBreak/>
        <w:t>Unit 2 – Basics of programming with R</w:t>
      </w:r>
    </w:p>
    <w:p w14:paraId="171009A5" w14:textId="77777777" w:rsidR="00EB7591" w:rsidRDefault="00EB7591" w:rsidP="00EB7591">
      <w:pPr>
        <w:rPr>
          <w:b/>
          <w:bCs/>
        </w:rPr>
      </w:pPr>
    </w:p>
    <w:p w14:paraId="5D4EC692" w14:textId="77777777" w:rsidR="00EB7591" w:rsidRDefault="00EB7591" w:rsidP="00EB7591">
      <w:pPr>
        <w:rPr>
          <w:b/>
          <w:bCs/>
        </w:rPr>
      </w:pPr>
      <w:r w:rsidRPr="28664D1C">
        <w:rPr>
          <w:b/>
          <w:bCs/>
        </w:rPr>
        <w:t>Study Goals</w:t>
      </w:r>
    </w:p>
    <w:p w14:paraId="3224C1C1" w14:textId="77777777" w:rsidR="00EB7591" w:rsidRDefault="00EB7591" w:rsidP="00EB7591">
      <w:r w:rsidRPr="28664D1C">
        <w:t>On completion of this unit, you will be able to …</w:t>
      </w:r>
    </w:p>
    <w:p w14:paraId="4729E679" w14:textId="77777777" w:rsidR="00EB7591" w:rsidRDefault="00EB7591" w:rsidP="00EB7591">
      <w:r>
        <w:t xml:space="preserve">… use R has a simple hand calculator. </w:t>
      </w:r>
    </w:p>
    <w:p w14:paraId="2D7B963C" w14:textId="77777777" w:rsidR="00EB7591" w:rsidRDefault="00EB7591" w:rsidP="00EB7591">
      <w:r>
        <w:t>… differentiate between assignments and expressions.</w:t>
      </w:r>
    </w:p>
    <w:p w14:paraId="793F534F" w14:textId="77777777" w:rsidR="00EB7591" w:rsidRDefault="00EB7591" w:rsidP="00EB7591">
      <w:r>
        <w:t xml:space="preserve">… explain the basic elements and data structures required for programming in R. </w:t>
      </w:r>
    </w:p>
    <w:p w14:paraId="0D6C03E6" w14:textId="77777777" w:rsidR="00EB7591" w:rsidRPr="00FE6EDD" w:rsidRDefault="00EB7591" w:rsidP="00EB7591">
      <w:pPr>
        <w:pStyle w:val="Heading2"/>
      </w:pPr>
      <w:r w:rsidRPr="0072240F">
        <w:rPr>
          <w:rStyle w:val="Heading2Char"/>
          <w:color w:val="4472C4" w:themeColor="accent1"/>
          <w:szCs w:val="28"/>
        </w:rPr>
        <w:t xml:space="preserve">Introduction </w:t>
      </w:r>
    </w:p>
    <w:p w14:paraId="03DE4E53" w14:textId="77777777" w:rsidR="00EB7591" w:rsidRDefault="00EB7591" w:rsidP="00EB7591">
      <w:r>
        <w:t>Traditionally, learning a new programming language is started by learning the commands to produce the output “Hello World”. The following steps depend on the language and the intended purpose. For R as a statistics programming language it makes sense to start with learning how to execute simple mathematical calculations. This illustrates the first core concepts of the language on concrete examples before diving into more general topics like data types and functions.</w:t>
      </w:r>
    </w:p>
    <w:p w14:paraId="026F695F" w14:textId="77777777" w:rsidR="00EB7591" w:rsidRDefault="00EB7591" w:rsidP="00EB7591">
      <w:r>
        <w:t>In the following, inputs and outputs are marked in a monospace font. Here, inputs are shown with or later also without specification of the prompt character, which is given by R and is not to be entered by the user. An entry is always concluded with the &lt;Enter&gt; key and is no longer explicitly mentioned in the following. (Baker &amp; Kim, 2017)</w:t>
      </w:r>
    </w:p>
    <w:p w14:paraId="072A233A" w14:textId="77777777" w:rsidR="00EB7591" w:rsidRDefault="00EB7591" w:rsidP="00EB7591">
      <w:pPr>
        <w:pStyle w:val="Heading2"/>
      </w:pPr>
      <w:r w:rsidRPr="28664D1C">
        <w:rPr>
          <w:rStyle w:val="Heading2Char"/>
        </w:rPr>
        <w:t xml:space="preserve">2.1 R as </w:t>
      </w:r>
      <w:r w:rsidRPr="0812A95E">
        <w:rPr>
          <w:rStyle w:val="Heading2Char"/>
        </w:rPr>
        <w:t xml:space="preserve">Pocket Calculator </w:t>
      </w:r>
      <w:r>
        <w:t xml:space="preserve"> </w:t>
      </w:r>
    </w:p>
    <w:p w14:paraId="76962702" w14:textId="77777777" w:rsidR="00EB7591" w:rsidRDefault="00EB7591" w:rsidP="00EB7591">
      <w:r>
        <w:t xml:space="preserve">The first, quite simple use case shows the use of R as a hand calculator. This will also illustrate the first core principles of programming in R. One of these core principles is the distinction between the input of expressions and assignments. When an expression is entered in the console and the &lt;Enter&gt; key is pressed, the expression’s results are displayed directly in the </w:t>
      </w:r>
      <w:r>
        <w:lastRenderedPageBreak/>
        <w:t xml:space="preserve">console or an extra window (Baker &amp; Kim, 2017). The results of calculations are usually shown in the terminal itself; the generated images of graphic commands are displayed in a new window. However, the results of these expressions are not saved and are no longer available after the command has been executed. With assignments, the results of the calculations are assigned to a variable but are not directly displayed. </w:t>
      </w:r>
    </w:p>
    <w:p w14:paraId="79637EBC" w14:textId="77777777" w:rsidR="00EB7591" w:rsidRDefault="00EB7591" w:rsidP="00EB7591">
      <w:r>
        <w:t>The calculation rules in R take the known calculation rules such as the known order of operations (parentheses first, then exponents, then multiplication/division, then addition/subtraction) into account and those rules must be considered accordingly when entering (R Core Team, 2022b). The following table lists a selection of the most important mathematical and arithmetic functions in R.</w:t>
      </w:r>
    </w:p>
    <w:tbl>
      <w:tblPr>
        <w:tblStyle w:val="MediumShading2-Accent2"/>
        <w:tblW w:w="0" w:type="auto"/>
        <w:tblLayout w:type="fixed"/>
        <w:tblLook w:val="06A0" w:firstRow="1" w:lastRow="0" w:firstColumn="1" w:lastColumn="0" w:noHBand="1" w:noVBand="1"/>
      </w:tblPr>
      <w:tblGrid>
        <w:gridCol w:w="2740"/>
        <w:gridCol w:w="5602"/>
      </w:tblGrid>
      <w:tr w:rsidR="00EB7591" w14:paraId="5A4DEF6B" w14:textId="77777777" w:rsidTr="0072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2" w:type="dxa"/>
            <w:gridSpan w:val="2"/>
          </w:tcPr>
          <w:p w14:paraId="7901EF80" w14:textId="77777777" w:rsidR="00EB7591" w:rsidRDefault="00EB7591" w:rsidP="0072240F">
            <w:pPr>
              <w:spacing w:line="259" w:lineRule="auto"/>
            </w:pPr>
            <w:r>
              <w:t>Selection of mathematical and arithmetic functions in R</w:t>
            </w:r>
          </w:p>
        </w:tc>
      </w:tr>
      <w:tr w:rsidR="00EB7591" w14:paraId="2BEDDCAF"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7AE6C7B1"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abs</w:t>
            </w:r>
          </w:p>
        </w:tc>
        <w:tc>
          <w:tcPr>
            <w:tcW w:w="5602" w:type="dxa"/>
          </w:tcPr>
          <w:p w14:paraId="0287B9C1"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7BBC1E64">
              <w:rPr>
                <w:rFonts w:cs="Calibri"/>
                <w:sz w:val="22"/>
                <w:szCs w:val="22"/>
              </w:rPr>
              <w:t>Absolute value</w:t>
            </w:r>
          </w:p>
        </w:tc>
      </w:tr>
      <w:tr w:rsidR="00EB7591" w14:paraId="3401A8BF"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5F37E890"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ceiling</w:t>
            </w:r>
          </w:p>
        </w:tc>
        <w:tc>
          <w:tcPr>
            <w:tcW w:w="5602" w:type="dxa"/>
          </w:tcPr>
          <w:p w14:paraId="7EE1B5A0"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7BBC1E64">
              <w:rPr>
                <w:rFonts w:cs="Calibri"/>
                <w:sz w:val="22"/>
                <w:szCs w:val="22"/>
              </w:rPr>
              <w:t>Closest, bigger, integer value</w:t>
            </w:r>
          </w:p>
        </w:tc>
      </w:tr>
      <w:tr w:rsidR="00EB7591" w14:paraId="47243BD8"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3EB37756"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floor</w:t>
            </w:r>
          </w:p>
        </w:tc>
        <w:tc>
          <w:tcPr>
            <w:tcW w:w="5602" w:type="dxa"/>
          </w:tcPr>
          <w:p w14:paraId="05F5F0D1"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7BBC1E64">
              <w:rPr>
                <w:rFonts w:cs="Calibri"/>
                <w:sz w:val="22"/>
                <w:szCs w:val="22"/>
              </w:rPr>
              <w:t>Closest, smaller, integer value</w:t>
            </w:r>
          </w:p>
        </w:tc>
      </w:tr>
      <w:tr w:rsidR="00EB7591" w14:paraId="7722B00C"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5418B6F8" w14:textId="77777777" w:rsidR="00EB7591" w:rsidRDefault="00EB7591" w:rsidP="0072240F">
            <w:pPr>
              <w:spacing w:line="259" w:lineRule="auto"/>
              <w:rPr>
                <w:rFonts w:cs="Calibri"/>
                <w:b w:val="0"/>
                <w:bCs w:val="0"/>
                <w:sz w:val="22"/>
                <w:szCs w:val="22"/>
              </w:rPr>
            </w:pPr>
            <w:proofErr w:type="spellStart"/>
            <w:r w:rsidRPr="28664D1C">
              <w:rPr>
                <w:rFonts w:cs="Calibri"/>
                <w:b w:val="0"/>
                <w:bCs w:val="0"/>
                <w:sz w:val="22"/>
                <w:szCs w:val="22"/>
              </w:rPr>
              <w:t>trunc</w:t>
            </w:r>
            <w:proofErr w:type="spellEnd"/>
          </w:p>
        </w:tc>
        <w:tc>
          <w:tcPr>
            <w:tcW w:w="5602" w:type="dxa"/>
          </w:tcPr>
          <w:p w14:paraId="53301857"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14572FBA">
              <w:rPr>
                <w:rFonts w:cs="Calibri"/>
                <w:sz w:val="22"/>
                <w:szCs w:val="22"/>
              </w:rPr>
              <w:t>Closest</w:t>
            </w:r>
            <w:r w:rsidRPr="7BBC1E64">
              <w:rPr>
                <w:rFonts w:cs="Calibri"/>
                <w:sz w:val="22"/>
                <w:szCs w:val="22"/>
              </w:rPr>
              <w:t>, integer value towards zero</w:t>
            </w:r>
          </w:p>
        </w:tc>
      </w:tr>
      <w:tr w:rsidR="00EB7591" w14:paraId="353E5C76"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08C8B286"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sqrt</w:t>
            </w:r>
          </w:p>
        </w:tc>
        <w:tc>
          <w:tcPr>
            <w:tcW w:w="5602" w:type="dxa"/>
          </w:tcPr>
          <w:p w14:paraId="16758364"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Square root</w:t>
            </w:r>
          </w:p>
        </w:tc>
      </w:tr>
      <w:tr w:rsidR="00EB7591" w14:paraId="44A61839"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346DD922"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exp</w:t>
            </w:r>
          </w:p>
        </w:tc>
        <w:tc>
          <w:tcPr>
            <w:tcW w:w="5602" w:type="dxa"/>
          </w:tcPr>
          <w:p w14:paraId="752FC504"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Exponential function</w:t>
            </w:r>
          </w:p>
        </w:tc>
      </w:tr>
      <w:tr w:rsidR="00EB7591" w14:paraId="4A28A8E4"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32FC2098"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log</w:t>
            </w:r>
          </w:p>
        </w:tc>
        <w:tc>
          <w:tcPr>
            <w:tcW w:w="5602" w:type="dxa"/>
          </w:tcPr>
          <w:p w14:paraId="0D7B318D"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N</w:t>
            </w:r>
            <w:r w:rsidRPr="28664D1C">
              <w:rPr>
                <w:rFonts w:cs="Calibri"/>
                <w:sz w:val="22"/>
                <w:szCs w:val="22"/>
              </w:rPr>
              <w:t>atural logarithm (to the base e)</w:t>
            </w:r>
          </w:p>
        </w:tc>
      </w:tr>
      <w:tr w:rsidR="00EB7591" w14:paraId="6E734F8F"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14E41549"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log10</w:t>
            </w:r>
          </w:p>
        </w:tc>
        <w:tc>
          <w:tcPr>
            <w:tcW w:w="5602" w:type="dxa"/>
          </w:tcPr>
          <w:p w14:paraId="0D115EED"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L</w:t>
            </w:r>
            <w:r w:rsidRPr="28664D1C">
              <w:rPr>
                <w:rFonts w:cs="Calibri"/>
                <w:sz w:val="22"/>
                <w:szCs w:val="22"/>
              </w:rPr>
              <w:t>ogarithm to the base 10</w:t>
            </w:r>
          </w:p>
        </w:tc>
      </w:tr>
      <w:tr w:rsidR="00EB7591" w14:paraId="3AF6316D"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58C01A42"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 xml:space="preserve">gamma, </w:t>
            </w:r>
            <w:proofErr w:type="spellStart"/>
            <w:r w:rsidRPr="28664D1C">
              <w:rPr>
                <w:rFonts w:cs="Calibri"/>
                <w:b w:val="0"/>
                <w:bCs w:val="0"/>
                <w:sz w:val="22"/>
                <w:szCs w:val="22"/>
              </w:rPr>
              <w:t>lgamm</w:t>
            </w:r>
            <w:proofErr w:type="spellEnd"/>
          </w:p>
        </w:tc>
        <w:tc>
          <w:tcPr>
            <w:tcW w:w="5602" w:type="dxa"/>
          </w:tcPr>
          <w:p w14:paraId="5CBC32D0"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Gamma function and its natural logarithm</w:t>
            </w:r>
          </w:p>
        </w:tc>
      </w:tr>
      <w:tr w:rsidR="00EB7591" w14:paraId="10F61617"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11D2F09A"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cos, sin, tan</w:t>
            </w:r>
          </w:p>
        </w:tc>
        <w:tc>
          <w:tcPr>
            <w:tcW w:w="5602" w:type="dxa"/>
          </w:tcPr>
          <w:p w14:paraId="6464FACA"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Trigonometric functions</w:t>
            </w:r>
          </w:p>
        </w:tc>
      </w:tr>
      <w:tr w:rsidR="00EB7591" w14:paraId="24149D7A"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4BBA29C0" w14:textId="77777777" w:rsidR="00EB7591" w:rsidRDefault="00EB7591" w:rsidP="0072240F">
            <w:pPr>
              <w:spacing w:line="259" w:lineRule="auto"/>
              <w:rPr>
                <w:rFonts w:cs="Calibri"/>
                <w:b w:val="0"/>
                <w:bCs w:val="0"/>
                <w:sz w:val="22"/>
                <w:szCs w:val="22"/>
              </w:rPr>
            </w:pPr>
            <w:proofErr w:type="spellStart"/>
            <w:r w:rsidRPr="28664D1C">
              <w:rPr>
                <w:rFonts w:cs="Calibri"/>
                <w:b w:val="0"/>
                <w:bCs w:val="0"/>
                <w:sz w:val="22"/>
                <w:szCs w:val="22"/>
              </w:rPr>
              <w:t>cosh</w:t>
            </w:r>
            <w:proofErr w:type="spellEnd"/>
            <w:r w:rsidRPr="28664D1C">
              <w:rPr>
                <w:rFonts w:cs="Calibri"/>
                <w:b w:val="0"/>
                <w:bCs w:val="0"/>
                <w:sz w:val="22"/>
                <w:szCs w:val="22"/>
              </w:rPr>
              <w:t xml:space="preserve">, </w:t>
            </w:r>
            <w:proofErr w:type="spellStart"/>
            <w:r w:rsidRPr="28664D1C">
              <w:rPr>
                <w:rFonts w:cs="Calibri"/>
                <w:b w:val="0"/>
                <w:bCs w:val="0"/>
                <w:sz w:val="22"/>
                <w:szCs w:val="22"/>
              </w:rPr>
              <w:t>sinh</w:t>
            </w:r>
            <w:proofErr w:type="spellEnd"/>
            <w:r w:rsidRPr="28664D1C">
              <w:rPr>
                <w:rFonts w:cs="Calibri"/>
                <w:b w:val="0"/>
                <w:bCs w:val="0"/>
                <w:sz w:val="22"/>
                <w:szCs w:val="22"/>
              </w:rPr>
              <w:t>, tanh</w:t>
            </w:r>
          </w:p>
        </w:tc>
        <w:tc>
          <w:tcPr>
            <w:tcW w:w="5602" w:type="dxa"/>
          </w:tcPr>
          <w:p w14:paraId="3FE089D6"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Hyperbolic trigonometric functions</w:t>
            </w:r>
          </w:p>
        </w:tc>
      </w:tr>
      <w:tr w:rsidR="00EB7591" w14:paraId="725432CD"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45EA16C7" w14:textId="77777777" w:rsidR="00EB7591" w:rsidRDefault="00EB7591" w:rsidP="0072240F">
            <w:pPr>
              <w:spacing w:line="259" w:lineRule="auto"/>
              <w:rPr>
                <w:rFonts w:cs="Calibri"/>
                <w:b w:val="0"/>
                <w:bCs w:val="0"/>
                <w:sz w:val="22"/>
                <w:szCs w:val="22"/>
              </w:rPr>
            </w:pPr>
            <w:proofErr w:type="spellStart"/>
            <w:r w:rsidRPr="28664D1C">
              <w:rPr>
                <w:rFonts w:cs="Calibri"/>
                <w:b w:val="0"/>
                <w:bCs w:val="0"/>
                <w:sz w:val="22"/>
                <w:szCs w:val="22"/>
              </w:rPr>
              <w:t>acos</w:t>
            </w:r>
            <w:proofErr w:type="spellEnd"/>
            <w:r w:rsidRPr="28664D1C">
              <w:rPr>
                <w:rFonts w:cs="Calibri"/>
                <w:b w:val="0"/>
                <w:bCs w:val="0"/>
                <w:sz w:val="22"/>
                <w:szCs w:val="22"/>
              </w:rPr>
              <w:t xml:space="preserve">, </w:t>
            </w:r>
            <w:proofErr w:type="spellStart"/>
            <w:r w:rsidRPr="28664D1C">
              <w:rPr>
                <w:rFonts w:cs="Calibri"/>
                <w:b w:val="0"/>
                <w:bCs w:val="0"/>
                <w:sz w:val="22"/>
                <w:szCs w:val="22"/>
              </w:rPr>
              <w:t>asin</w:t>
            </w:r>
            <w:proofErr w:type="spellEnd"/>
            <w:r w:rsidRPr="28664D1C">
              <w:rPr>
                <w:rFonts w:cs="Calibri"/>
                <w:b w:val="0"/>
                <w:bCs w:val="0"/>
                <w:sz w:val="22"/>
                <w:szCs w:val="22"/>
              </w:rPr>
              <w:t xml:space="preserve">, </w:t>
            </w:r>
            <w:proofErr w:type="spellStart"/>
            <w:r w:rsidRPr="28664D1C">
              <w:rPr>
                <w:rFonts w:cs="Calibri"/>
                <w:b w:val="0"/>
                <w:bCs w:val="0"/>
                <w:sz w:val="22"/>
                <w:szCs w:val="22"/>
              </w:rPr>
              <w:t>atan</w:t>
            </w:r>
            <w:proofErr w:type="spellEnd"/>
          </w:p>
        </w:tc>
        <w:tc>
          <w:tcPr>
            <w:tcW w:w="5602" w:type="dxa"/>
          </w:tcPr>
          <w:p w14:paraId="4078B8BE"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Inverse trigonometric functions</w:t>
            </w:r>
          </w:p>
        </w:tc>
      </w:tr>
      <w:tr w:rsidR="00EB7591" w14:paraId="610EEF68"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232DE440" w14:textId="77777777" w:rsidR="00EB7591" w:rsidRDefault="00EB7591" w:rsidP="0072240F">
            <w:pPr>
              <w:spacing w:line="259" w:lineRule="auto"/>
              <w:rPr>
                <w:rFonts w:cs="Calibri"/>
                <w:b w:val="0"/>
                <w:bCs w:val="0"/>
                <w:sz w:val="22"/>
                <w:szCs w:val="22"/>
              </w:rPr>
            </w:pPr>
            <w:proofErr w:type="spellStart"/>
            <w:r w:rsidRPr="28664D1C">
              <w:rPr>
                <w:rFonts w:cs="Calibri"/>
                <w:b w:val="0"/>
                <w:bCs w:val="0"/>
                <w:sz w:val="22"/>
                <w:szCs w:val="22"/>
              </w:rPr>
              <w:t>acosh</w:t>
            </w:r>
            <w:proofErr w:type="spellEnd"/>
            <w:r w:rsidRPr="28664D1C">
              <w:rPr>
                <w:rFonts w:cs="Calibri"/>
                <w:b w:val="0"/>
                <w:bCs w:val="0"/>
                <w:sz w:val="22"/>
                <w:szCs w:val="22"/>
              </w:rPr>
              <w:t xml:space="preserve">, </w:t>
            </w:r>
            <w:proofErr w:type="spellStart"/>
            <w:r w:rsidRPr="28664D1C">
              <w:rPr>
                <w:rFonts w:cs="Calibri"/>
                <w:b w:val="0"/>
                <w:bCs w:val="0"/>
                <w:sz w:val="22"/>
                <w:szCs w:val="22"/>
              </w:rPr>
              <w:t>asinh</w:t>
            </w:r>
            <w:proofErr w:type="spellEnd"/>
            <w:r w:rsidRPr="28664D1C">
              <w:rPr>
                <w:rFonts w:cs="Calibri"/>
                <w:b w:val="0"/>
                <w:bCs w:val="0"/>
                <w:sz w:val="22"/>
                <w:szCs w:val="22"/>
              </w:rPr>
              <w:t xml:space="preserve">, </w:t>
            </w:r>
            <w:proofErr w:type="spellStart"/>
            <w:r w:rsidRPr="28664D1C">
              <w:rPr>
                <w:rFonts w:cs="Calibri"/>
                <w:b w:val="0"/>
                <w:bCs w:val="0"/>
                <w:sz w:val="22"/>
                <w:szCs w:val="22"/>
              </w:rPr>
              <w:t>atanh</w:t>
            </w:r>
            <w:proofErr w:type="spellEnd"/>
          </w:p>
        </w:tc>
        <w:tc>
          <w:tcPr>
            <w:tcW w:w="5602" w:type="dxa"/>
          </w:tcPr>
          <w:p w14:paraId="329A35CE"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Inverse hyperbolic trigonometric functions</w:t>
            </w:r>
          </w:p>
        </w:tc>
      </w:tr>
      <w:tr w:rsidR="00EB7591" w14:paraId="10475834"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1503653D"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max</w:t>
            </w:r>
          </w:p>
        </w:tc>
        <w:tc>
          <w:tcPr>
            <w:tcW w:w="5602" w:type="dxa"/>
          </w:tcPr>
          <w:p w14:paraId="3E4FA3AF"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Maximum value of a vector</w:t>
            </w:r>
          </w:p>
        </w:tc>
      </w:tr>
      <w:tr w:rsidR="00EB7591" w14:paraId="05EC24FC"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1C0F7E63"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min</w:t>
            </w:r>
          </w:p>
        </w:tc>
        <w:tc>
          <w:tcPr>
            <w:tcW w:w="5602" w:type="dxa"/>
          </w:tcPr>
          <w:p w14:paraId="197057FC"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Minimal value of a vector</w:t>
            </w:r>
          </w:p>
        </w:tc>
      </w:tr>
      <w:tr w:rsidR="00EB7591" w14:paraId="473B8904"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4F538122"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length</w:t>
            </w:r>
          </w:p>
        </w:tc>
        <w:tc>
          <w:tcPr>
            <w:tcW w:w="5602" w:type="dxa"/>
          </w:tcPr>
          <w:p w14:paraId="518DC7EC"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Length of a vector</w:t>
            </w:r>
          </w:p>
        </w:tc>
      </w:tr>
      <w:tr w:rsidR="00EB7591" w14:paraId="572591E8"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520447F4"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w:t>
            </w:r>
          </w:p>
        </w:tc>
        <w:tc>
          <w:tcPr>
            <w:tcW w:w="5602" w:type="dxa"/>
          </w:tcPr>
          <w:p w14:paraId="09492BE4"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Multiplication</w:t>
            </w:r>
          </w:p>
        </w:tc>
      </w:tr>
      <w:tr w:rsidR="00EB7591" w14:paraId="4E11C5E2"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575B6771"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lastRenderedPageBreak/>
              <w:t>+</w:t>
            </w:r>
          </w:p>
        </w:tc>
        <w:tc>
          <w:tcPr>
            <w:tcW w:w="5602" w:type="dxa"/>
          </w:tcPr>
          <w:p w14:paraId="689C450C"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Addition</w:t>
            </w:r>
          </w:p>
        </w:tc>
      </w:tr>
      <w:tr w:rsidR="00EB7591" w14:paraId="1D1C0F57"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1AE157DB"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w:t>
            </w:r>
          </w:p>
        </w:tc>
        <w:tc>
          <w:tcPr>
            <w:tcW w:w="5602" w:type="dxa"/>
          </w:tcPr>
          <w:p w14:paraId="51F41D7C"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Subtraction</w:t>
            </w:r>
          </w:p>
        </w:tc>
      </w:tr>
      <w:tr w:rsidR="00EB7591" w14:paraId="3DC97A80"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588548A8"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w:t>
            </w:r>
          </w:p>
        </w:tc>
        <w:tc>
          <w:tcPr>
            <w:tcW w:w="5602" w:type="dxa"/>
          </w:tcPr>
          <w:p w14:paraId="0C413CE3"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Division</w:t>
            </w:r>
          </w:p>
        </w:tc>
      </w:tr>
      <w:tr w:rsidR="00EB7591" w14:paraId="66449DD5"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756D5684"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w:t>
            </w:r>
          </w:p>
        </w:tc>
        <w:tc>
          <w:tcPr>
            <w:tcW w:w="5602" w:type="dxa"/>
          </w:tcPr>
          <w:p w14:paraId="7E9CF3DF"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Exponentiation</w:t>
            </w:r>
          </w:p>
        </w:tc>
      </w:tr>
      <w:tr w:rsidR="00EB7591" w14:paraId="6545E18F"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7167DCE7"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w:t>
            </w:r>
          </w:p>
        </w:tc>
        <w:tc>
          <w:tcPr>
            <w:tcW w:w="5602" w:type="dxa"/>
          </w:tcPr>
          <w:p w14:paraId="389272AB"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Modulo operator</w:t>
            </w:r>
          </w:p>
        </w:tc>
      </w:tr>
      <w:tr w:rsidR="00EB7591" w14:paraId="6CDAD8EA"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44EB2A2D"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w:t>
            </w:r>
          </w:p>
        </w:tc>
        <w:tc>
          <w:tcPr>
            <w:tcW w:w="5602" w:type="dxa"/>
          </w:tcPr>
          <w:p w14:paraId="0CBDEA86"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Euclidean division</w:t>
            </w:r>
          </w:p>
        </w:tc>
      </w:tr>
      <w:tr w:rsidR="00EB7591" w14:paraId="6D170632"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22C078BA"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w:t>
            </w:r>
          </w:p>
        </w:tc>
        <w:tc>
          <w:tcPr>
            <w:tcW w:w="5602" w:type="dxa"/>
          </w:tcPr>
          <w:p w14:paraId="4CE44AD1"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Matrix multiplication</w:t>
            </w:r>
          </w:p>
        </w:tc>
      </w:tr>
      <w:tr w:rsidR="00EB7591" w14:paraId="35D4DBD2" w14:textId="77777777" w:rsidTr="0072240F">
        <w:trPr>
          <w:trHeight w:val="510"/>
        </w:trPr>
        <w:tc>
          <w:tcPr>
            <w:cnfStyle w:val="001000000000" w:firstRow="0" w:lastRow="0" w:firstColumn="1" w:lastColumn="0" w:oddVBand="0" w:evenVBand="0" w:oddHBand="0" w:evenHBand="0" w:firstRowFirstColumn="0" w:firstRowLastColumn="0" w:lastRowFirstColumn="0" w:lastRowLastColumn="0"/>
            <w:tcW w:w="2740" w:type="dxa"/>
          </w:tcPr>
          <w:p w14:paraId="275596F0"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pi</w:t>
            </w:r>
          </w:p>
        </w:tc>
        <w:tc>
          <w:tcPr>
            <w:tcW w:w="5602" w:type="dxa"/>
          </w:tcPr>
          <w:p w14:paraId="198C48E3"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Number pi</w:t>
            </w:r>
          </w:p>
        </w:tc>
      </w:tr>
    </w:tbl>
    <w:p w14:paraId="4201D956" w14:textId="77777777" w:rsidR="00EB7591" w:rsidRDefault="00EB7591" w:rsidP="00EB7591">
      <w:pPr>
        <w:spacing w:after="160" w:line="259" w:lineRule="auto"/>
      </w:pPr>
    </w:p>
    <w:p w14:paraId="5BFB8E1C" w14:textId="77777777" w:rsidR="00EB7591" w:rsidRDefault="00EB7591" w:rsidP="00EB7591">
      <w:r>
        <w:t xml:space="preserve">Most functions in </w:t>
      </w:r>
      <w:bookmarkStart w:id="8" w:name="_Int_rOTSaU34"/>
      <w:proofErr w:type="spellStart"/>
      <w:r>
        <w:t>R are</w:t>
      </w:r>
      <w:bookmarkEnd w:id="8"/>
      <w:proofErr w:type="spellEnd"/>
      <w:r>
        <w:t xml:space="preserve"> called using the function name followed by brackets (). Any additional information that the function needs to be executed is written inside those brackets. Those values are called parameters or arguments. Depending on the definition of the function, multiple parameters can be required or optional – this will be covered in more depth in section 2.5. (R Core Team, n.d.-b)</w:t>
      </w:r>
    </w:p>
    <w:p w14:paraId="5C87A827" w14:textId="77777777" w:rsidR="00EB7591" w:rsidRDefault="00EB7591" w:rsidP="00EB7591">
      <w:r>
        <w:t xml:space="preserve">The square root function requires one parameter, the value to take the square root of. So, the square root of 36 can be computed as follows:  </w:t>
      </w:r>
    </w:p>
    <w:p w14:paraId="5B4AD428" w14:textId="77777777" w:rsidR="00EB7591" w:rsidRDefault="00EB7591" w:rsidP="00EB7591">
      <w:pPr>
        <w:pStyle w:val="Code"/>
      </w:pPr>
      <w:r>
        <w:t xml:space="preserve">&gt; </w:t>
      </w:r>
      <w:bookmarkStart w:id="9" w:name="_Int_hOVgChKp"/>
      <w:r>
        <w:t>sqrt(</w:t>
      </w:r>
      <w:bookmarkEnd w:id="9"/>
      <w:r>
        <w:t xml:space="preserve">36) </w:t>
      </w:r>
    </w:p>
    <w:p w14:paraId="60B9E343" w14:textId="77777777" w:rsidR="00EB7591" w:rsidRDefault="00EB7591" w:rsidP="00EB7591">
      <w:pPr>
        <w:pStyle w:val="Code"/>
      </w:pPr>
      <w:r>
        <w:t xml:space="preserve"> [1] 6 </w:t>
      </w:r>
    </w:p>
    <w:p w14:paraId="56506E49" w14:textId="77777777" w:rsidR="00EB7591" w:rsidRDefault="00EB7591" w:rsidP="00EB7591">
      <w:r>
        <w:t xml:space="preserve">As in many (but not all) other programming languages, the basic mathematical operations work slightly differently to comply with the syntax known from mathematics (R Core Team, </w:t>
      </w:r>
      <w:proofErr w:type="spellStart"/>
      <w:r>
        <w:t>n.d.a</w:t>
      </w:r>
      <w:proofErr w:type="spellEnd"/>
      <w:r>
        <w:t xml:space="preserve">). So, the sum of 4 and 6 can be calculated as follows: </w:t>
      </w:r>
    </w:p>
    <w:p w14:paraId="66A3C467" w14:textId="77777777" w:rsidR="00EB7591" w:rsidRDefault="00EB7591" w:rsidP="00EB7591">
      <w:pPr>
        <w:pStyle w:val="Code"/>
      </w:pPr>
      <w:r>
        <w:t xml:space="preserve"> &gt; 4 + 6 </w:t>
      </w:r>
    </w:p>
    <w:p w14:paraId="33B2941C" w14:textId="77777777" w:rsidR="00EB7591" w:rsidRDefault="00EB7591" w:rsidP="00EB7591">
      <w:pPr>
        <w:pStyle w:val="Code"/>
      </w:pPr>
      <w:r>
        <w:t xml:space="preserve">[1] 10 </w:t>
      </w:r>
    </w:p>
    <w:p w14:paraId="64E8D734" w14:textId="77777777" w:rsidR="00EB7591" w:rsidRDefault="00EB7591" w:rsidP="00EB7591">
      <w:r>
        <w:t xml:space="preserve">The first exercise uses some of the functions from the previous table to compute the </w:t>
      </w:r>
      <w:bookmarkStart w:id="10" w:name="_Int_QR9kB7w2"/>
      <w:r>
        <w:t>mean</w:t>
      </w:r>
      <w:bookmarkEnd w:id="10"/>
      <w:r>
        <w:t xml:space="preserve"> of a given sequence of numbers. </w:t>
      </w:r>
    </w:p>
    <w:p w14:paraId="5394C858" w14:textId="77777777" w:rsidR="00EB7591" w:rsidRDefault="00EB7591" w:rsidP="00EB7591">
      <w:pPr>
        <w:pStyle w:val="Heading3"/>
        <w:rPr>
          <w:rFonts w:eastAsia="MS Gothic"/>
        </w:rPr>
      </w:pPr>
      <w:r>
        <w:t xml:space="preserve">Exercise 1   </w:t>
      </w:r>
    </w:p>
    <w:p w14:paraId="0DD6CBBD" w14:textId="77777777" w:rsidR="00EB7591" w:rsidRDefault="00EB7591" w:rsidP="00EB7591">
      <w:r>
        <w:t xml:space="preserve">Compute the mean of the number sequence with the values: 1, 2, …, 9, 10.  </w:t>
      </w:r>
    </w:p>
    <w:p w14:paraId="0452B721" w14:textId="77777777" w:rsidR="00EB7591" w:rsidRDefault="00EB7591" w:rsidP="00EB7591">
      <w:r>
        <w:t xml:space="preserve">Without using the function </w:t>
      </w:r>
      <w:r w:rsidRPr="7BBC1E64">
        <w:rPr>
          <w:rStyle w:val="CodeChar"/>
        </w:rPr>
        <w:t xml:space="preserve">mean </w:t>
      </w:r>
      <w:r>
        <w:t xml:space="preserve">that is already implemented in R, this could be done manually as follows. </w:t>
      </w:r>
      <w:bookmarkStart w:id="11" w:name="_Int_EHEnxjEK"/>
      <w:r>
        <w:t>The arithmetic mean</w:t>
      </w:r>
      <w:bookmarkEnd w:id="11"/>
      <w:r>
        <w:t xml:space="preserve"> can be calculated  as the sum of the  values divided </w:t>
      </w:r>
      <w:r>
        <w:lastRenderedPageBreak/>
        <w:t>by their number (</w:t>
      </w:r>
      <w:proofErr w:type="spellStart"/>
      <w:r w:rsidRPr="14572FBA">
        <w:t>Tammadge</w:t>
      </w:r>
      <w:proofErr w:type="spellEnd"/>
      <w:r w:rsidRPr="14572FBA">
        <w:t>, 1970</w:t>
      </w:r>
      <w:r>
        <w:t xml:space="preserve">). After the prompt sign </w:t>
      </w:r>
      <w:r w:rsidRPr="7BBC1E64">
        <w:rPr>
          <w:rStyle w:val="CodeChar"/>
        </w:rPr>
        <w:t>&gt;</w:t>
      </w:r>
      <w:r>
        <w:t xml:space="preserve"> in the R console one can enter the following expression:  </w:t>
      </w:r>
    </w:p>
    <w:p w14:paraId="74481991" w14:textId="77777777" w:rsidR="00EB7591" w:rsidRDefault="00EB7591" w:rsidP="00EB7591">
      <w:pPr>
        <w:pStyle w:val="Code"/>
      </w:pPr>
      <w:r>
        <w:t xml:space="preserve">&gt; (1+2+3+4+5+6+7+8+9+10)/10 </w:t>
      </w:r>
    </w:p>
    <w:p w14:paraId="0D09D2CE" w14:textId="77777777" w:rsidR="00EB7591" w:rsidRDefault="00EB7591" w:rsidP="00EB7591">
      <w:r>
        <w:t xml:space="preserve">However, using R as a pocket calculator only utilizes a fraction of R's potential and merely serves as an introductory example. </w:t>
      </w:r>
    </w:p>
    <w:p w14:paraId="4CE8D784" w14:textId="77777777" w:rsidR="00EB7591" w:rsidRDefault="00EB7591" w:rsidP="00EB7591">
      <w:pPr>
        <w:pStyle w:val="Heading3"/>
        <w:rPr>
          <w:rFonts w:eastAsia="MS Gothic"/>
        </w:rPr>
      </w:pPr>
      <w:r>
        <w:t>Self-Check Questions</w:t>
      </w:r>
    </w:p>
    <w:p w14:paraId="1BA0C304" w14:textId="77777777" w:rsidR="00EB7591" w:rsidRDefault="00EB7591" w:rsidP="00EB7591">
      <w:pPr>
        <w:pStyle w:val="ListParagraph"/>
        <w:numPr>
          <w:ilvl w:val="0"/>
          <w:numId w:val="10"/>
        </w:numPr>
        <w:spacing w:after="0"/>
        <w:rPr>
          <w:rFonts w:cs="Calibri"/>
        </w:rPr>
      </w:pPr>
      <w:r>
        <w:t>How are simple arithmetic operations like addition and division represented and done in R?</w:t>
      </w:r>
    </w:p>
    <w:p w14:paraId="01661EB0" w14:textId="77777777" w:rsidR="00EB7591" w:rsidRPr="0072240F" w:rsidRDefault="00EB7591" w:rsidP="00EB7591">
      <w:pPr>
        <w:pStyle w:val="ListParagraph"/>
        <w:numPr>
          <w:ilvl w:val="0"/>
          <w:numId w:val="4"/>
        </w:numPr>
        <w:rPr>
          <w:rFonts w:cs="Calibri"/>
          <w:u w:val="single"/>
        </w:rPr>
      </w:pPr>
      <w:r w:rsidRPr="0072240F">
        <w:rPr>
          <w:i/>
          <w:iCs/>
          <w:u w:val="single"/>
        </w:rPr>
        <w:t>They are functions in R, but can be entered as you would on a pocket calculator. The normal order of operations is adhered to.</w:t>
      </w:r>
    </w:p>
    <w:p w14:paraId="45B3FC30" w14:textId="77777777" w:rsidR="00EB7591" w:rsidRDefault="00EB7591" w:rsidP="00EB7591">
      <w:pPr>
        <w:pStyle w:val="ListParagraph"/>
        <w:numPr>
          <w:ilvl w:val="0"/>
          <w:numId w:val="4"/>
        </w:numPr>
      </w:pPr>
      <w:r w:rsidRPr="0072240F">
        <w:t xml:space="preserve">They are </w:t>
      </w:r>
      <w:r w:rsidRPr="37478DAD">
        <w:t>not functions</w:t>
      </w:r>
      <w:r w:rsidRPr="0072240F">
        <w:rPr>
          <w:i/>
          <w:iCs/>
        </w:rPr>
        <w:t>.</w:t>
      </w:r>
    </w:p>
    <w:p w14:paraId="24DE8466" w14:textId="77777777" w:rsidR="00EB7591" w:rsidRPr="0072240F" w:rsidRDefault="00EB7591" w:rsidP="00EB7591">
      <w:pPr>
        <w:pStyle w:val="ListParagraph"/>
        <w:numPr>
          <w:ilvl w:val="0"/>
          <w:numId w:val="4"/>
        </w:numPr>
      </w:pPr>
      <w:r w:rsidRPr="0072240F">
        <w:t>They are</w:t>
      </w:r>
      <w:r w:rsidRPr="37478DAD">
        <w:t xml:space="preserve"> functions and need to be called like all other functions in R, so the only option to add the two number</w:t>
      </w:r>
      <w:r>
        <w:t>s</w:t>
      </w:r>
      <w:r w:rsidRPr="37478DAD">
        <w:t xml:space="preserve"> 4 and 5 would be the command </w:t>
      </w:r>
      <w:r w:rsidRPr="0072240F">
        <w:rPr>
          <w:rStyle w:val="CodeChar"/>
        </w:rPr>
        <w:t>+(4,5)</w:t>
      </w:r>
      <w:r w:rsidRPr="37478DAD">
        <w:t>.</w:t>
      </w:r>
    </w:p>
    <w:p w14:paraId="0789FC86" w14:textId="77777777" w:rsidR="00EB7591" w:rsidRDefault="00EB7591" w:rsidP="00EB7591">
      <w:pPr>
        <w:pStyle w:val="ListParagraph"/>
        <w:numPr>
          <w:ilvl w:val="0"/>
          <w:numId w:val="10"/>
        </w:numPr>
        <w:spacing w:after="0"/>
        <w:rPr>
          <w:rFonts w:cs="Calibri"/>
        </w:rPr>
      </w:pPr>
      <w:r>
        <w:t xml:space="preserve">R can be closed using the </w:t>
      </w:r>
      <w:r w:rsidRPr="0072240F">
        <w:rPr>
          <w:rStyle w:val="CodeChar"/>
        </w:rPr>
        <w:t xml:space="preserve">quit </w:t>
      </w:r>
      <w:r>
        <w:t>function. Which of the following is true?</w:t>
      </w:r>
    </w:p>
    <w:p w14:paraId="53A94E63" w14:textId="77777777" w:rsidR="00EB7591" w:rsidRPr="0072240F" w:rsidRDefault="00EB7591" w:rsidP="00EB7591">
      <w:pPr>
        <w:pStyle w:val="ListParagraph"/>
        <w:numPr>
          <w:ilvl w:val="0"/>
          <w:numId w:val="4"/>
        </w:numPr>
        <w:rPr>
          <w:rFonts w:cs="Calibri"/>
          <w:i/>
          <w:iCs/>
        </w:rPr>
      </w:pPr>
      <w:r w:rsidRPr="0072240F">
        <w:t xml:space="preserve">R does not differentiate between the two commands </w:t>
      </w:r>
      <w:r w:rsidRPr="0072240F">
        <w:rPr>
          <w:rStyle w:val="CodeChar"/>
        </w:rPr>
        <w:t xml:space="preserve">q </w:t>
      </w:r>
      <w:r w:rsidRPr="0072240F">
        <w:t xml:space="preserve">and </w:t>
      </w:r>
      <w:r w:rsidRPr="0072240F">
        <w:rPr>
          <w:rStyle w:val="CodeChar"/>
        </w:rPr>
        <w:t>q()</w:t>
      </w:r>
      <w:r w:rsidRPr="0072240F">
        <w:t>.</w:t>
      </w:r>
    </w:p>
    <w:p w14:paraId="2130FE2A" w14:textId="77777777" w:rsidR="00EB7591" w:rsidRPr="0072240F" w:rsidRDefault="00EB7591" w:rsidP="00EB7591">
      <w:pPr>
        <w:pStyle w:val="ListParagraph"/>
        <w:numPr>
          <w:ilvl w:val="0"/>
          <w:numId w:val="4"/>
        </w:numPr>
        <w:rPr>
          <w:i/>
          <w:u w:val="single"/>
        </w:rPr>
      </w:pPr>
      <w:r w:rsidRPr="0072240F">
        <w:rPr>
          <w:i/>
          <w:iCs/>
          <w:u w:val="single"/>
        </w:rPr>
        <w:t xml:space="preserve">R does not differentiate between the two commands </w:t>
      </w:r>
      <w:r w:rsidRPr="0072240F">
        <w:rPr>
          <w:rStyle w:val="CodeChar"/>
          <w:u w:val="single"/>
        </w:rPr>
        <w:t>q()</w:t>
      </w:r>
      <w:r w:rsidRPr="0072240F">
        <w:rPr>
          <w:i/>
          <w:iCs/>
          <w:u w:val="single"/>
        </w:rPr>
        <w:t xml:space="preserve"> and </w:t>
      </w:r>
      <w:r w:rsidRPr="0072240F">
        <w:rPr>
          <w:rStyle w:val="CodeChar"/>
          <w:u w:val="single"/>
        </w:rPr>
        <w:t>quit()</w:t>
      </w:r>
      <w:r w:rsidRPr="0072240F">
        <w:rPr>
          <w:i/>
          <w:iCs/>
          <w:u w:val="single"/>
        </w:rPr>
        <w:t>.</w:t>
      </w:r>
    </w:p>
    <w:p w14:paraId="6F934EB2" w14:textId="77777777" w:rsidR="00EB7591" w:rsidRPr="009328F5" w:rsidRDefault="00EB7591" w:rsidP="00EB7591">
      <w:pPr>
        <w:pStyle w:val="Heading2"/>
        <w:rPr>
          <w:i/>
        </w:rPr>
      </w:pPr>
      <w:r>
        <w:t xml:space="preserve">2.2 Assignments and Variables </w:t>
      </w:r>
    </w:p>
    <w:p w14:paraId="013F00C6" w14:textId="77777777" w:rsidR="00EB7591" w:rsidRDefault="00EB7591" w:rsidP="00EB7591">
      <w:r>
        <w:t>Most calculations require more than just one step, which comes with the need to save and access intermediate results to use in later computation steps. This is achieved by assigning those intermediate results to variables. That way you can for example assign an expression to the sequence of numbers from exercise 1, which is then available for further calculations. The character string '</w:t>
      </w:r>
      <w:r w:rsidRPr="28664D1C">
        <w:rPr>
          <w:rStyle w:val="CodeChar"/>
        </w:rPr>
        <w:t>&lt;-</w:t>
      </w:r>
      <w:r>
        <w:t>' can be used as the assignment character to distinguish it from the equals sign '</w:t>
      </w:r>
      <w:r w:rsidRPr="28664D1C">
        <w:rPr>
          <w:rStyle w:val="CodeChar"/>
        </w:rPr>
        <w:t>=</w:t>
      </w:r>
      <w:r>
        <w:t xml:space="preserve">' (R Core Team, n.d.-b). </w:t>
      </w:r>
    </w:p>
    <w:p w14:paraId="690D5404" w14:textId="77777777" w:rsidR="00EB7591" w:rsidRDefault="00EB7591" w:rsidP="00EB7591">
      <w:r>
        <w:t>Variable names must begin with a letter and are, like all designations in R, case sensitive. So, a distinction is made between upper- and lower-case letters (Baker &amp; Kim, 2017). A variable represents a storage space that can be flexibly filled with values of different data types (</w:t>
      </w:r>
      <w:r w:rsidRPr="14572FBA">
        <w:t>Knuth, 2005)</w:t>
      </w:r>
      <w:r>
        <w:t xml:space="preserve">. As an example, the sequence of the numbers from 1 to 10 used in the first exercise is assigned to a variable with the name </w:t>
      </w:r>
      <w:proofErr w:type="spellStart"/>
      <w:r w:rsidRPr="7BBC1E64">
        <w:rPr>
          <w:rStyle w:val="CodeChar"/>
        </w:rPr>
        <w:t>number_sequence</w:t>
      </w:r>
      <w:proofErr w:type="spellEnd"/>
      <w:r>
        <w:t xml:space="preserve"> using the </w:t>
      </w:r>
      <w:r w:rsidRPr="7BBC1E64">
        <w:rPr>
          <w:rStyle w:val="CodeChar"/>
        </w:rPr>
        <w:t>&lt;-</w:t>
      </w:r>
      <w:r>
        <w:t xml:space="preserve"> character as follows: </w:t>
      </w:r>
    </w:p>
    <w:p w14:paraId="3F5CFE1D" w14:textId="77777777" w:rsidR="00EB7591" w:rsidRDefault="00EB7591" w:rsidP="00EB7591">
      <w:pPr>
        <w:pStyle w:val="Code"/>
      </w:pPr>
      <w:r>
        <w:t xml:space="preserve">&gt; </w:t>
      </w:r>
      <w:proofErr w:type="spellStart"/>
      <w:r>
        <w:t>number_sequence</w:t>
      </w:r>
      <w:proofErr w:type="spellEnd"/>
      <w:r>
        <w:t xml:space="preserve"> &lt;- </w:t>
      </w:r>
      <w:bookmarkStart w:id="12" w:name="_Int_bo3FejWB"/>
      <w:r>
        <w:t>c(</w:t>
      </w:r>
      <w:bookmarkEnd w:id="12"/>
      <w:r>
        <w:t xml:space="preserve">1,2,3,4,5,6,7,8,9,10) </w:t>
      </w:r>
    </w:p>
    <w:p w14:paraId="6D8D699C" w14:textId="77777777" w:rsidR="00EB7591" w:rsidRDefault="00EB7591" w:rsidP="00EB7591">
      <w:r>
        <w:lastRenderedPageBreak/>
        <w:t xml:space="preserve">Since this is a vector, i.e., a series of numbers, the individual numerical values separated by commas must be combined into a series using the command </w:t>
      </w:r>
      <w:r w:rsidRPr="28664D1C">
        <w:rPr>
          <w:rStyle w:val="CodeChar"/>
        </w:rPr>
        <w:t>c</w:t>
      </w:r>
      <w:r>
        <w:t xml:space="preserve"> (R Core Team, n.d.-b). </w:t>
      </w:r>
    </w:p>
    <w:p w14:paraId="65198606" w14:textId="77777777" w:rsidR="00EB7591" w:rsidRDefault="00EB7591" w:rsidP="00EB7591">
      <w:r>
        <w:t xml:space="preserve">Note: In R, an effortless way to create a sequence of numbers is with the function </w:t>
      </w:r>
      <w:r w:rsidRPr="28664D1C">
        <w:rPr>
          <w:rStyle w:val="CodeChar"/>
        </w:rPr>
        <w:t>seq(</w:t>
      </w:r>
      <w:proofErr w:type="spellStart"/>
      <w:r w:rsidRPr="28664D1C">
        <w:rPr>
          <w:rStyle w:val="CodeChar"/>
        </w:rPr>
        <w:t>from,to,by</w:t>
      </w:r>
      <w:proofErr w:type="spellEnd"/>
      <w:r w:rsidRPr="28664D1C">
        <w:rPr>
          <w:rStyle w:val="CodeChar"/>
        </w:rPr>
        <w:t>)</w:t>
      </w:r>
      <w:r>
        <w:t xml:space="preserve">. This is also a first example of a function with more than one input parameter within the brackets. Here, </w:t>
      </w:r>
      <w:r w:rsidRPr="28664D1C">
        <w:rPr>
          <w:rStyle w:val="CodeChar"/>
        </w:rPr>
        <w:t xml:space="preserve">from </w:t>
      </w:r>
      <w:r>
        <w:t xml:space="preserve">is the first value of the series, </w:t>
      </w:r>
      <w:r w:rsidRPr="28664D1C">
        <w:rPr>
          <w:rStyle w:val="CodeChar"/>
        </w:rPr>
        <w:t xml:space="preserve">to </w:t>
      </w:r>
      <w:r>
        <w:t xml:space="preserve">is the last value of the series, and </w:t>
      </w:r>
      <w:r w:rsidRPr="28664D1C">
        <w:rPr>
          <w:rStyle w:val="CodeChar"/>
        </w:rPr>
        <w:t xml:space="preserve">by </w:t>
      </w:r>
      <w:r>
        <w:t xml:space="preserve">is the step size. So, in this example the same sequence as defined above can be generated with </w:t>
      </w:r>
      <w:bookmarkStart w:id="13" w:name="_Int_Mx5Y24iH"/>
      <w:r w:rsidRPr="28664D1C">
        <w:rPr>
          <w:rStyle w:val="CodeChar"/>
        </w:rPr>
        <w:t>seq(</w:t>
      </w:r>
      <w:bookmarkEnd w:id="13"/>
      <w:r w:rsidRPr="28664D1C">
        <w:rPr>
          <w:rStyle w:val="CodeChar"/>
        </w:rPr>
        <w:t>1,10,1)</w:t>
      </w:r>
      <w:r>
        <w:t>. (R Core Team, n.d.-b)</w:t>
      </w:r>
    </w:p>
    <w:p w14:paraId="1F3773DE" w14:textId="77777777" w:rsidR="00EB7591" w:rsidRDefault="00EB7591" w:rsidP="00EB7591">
      <w:pPr>
        <w:pStyle w:val="Code"/>
      </w:pPr>
      <w:r>
        <w:t xml:space="preserve">&gt; </w:t>
      </w:r>
      <w:proofErr w:type="spellStart"/>
      <w:r>
        <w:t>number_sequence</w:t>
      </w:r>
      <w:proofErr w:type="spellEnd"/>
      <w:r>
        <w:t xml:space="preserve"> &lt;- </w:t>
      </w:r>
      <w:bookmarkStart w:id="14" w:name="_Int_wEh0YkqE"/>
      <w:r>
        <w:t>seq(</w:t>
      </w:r>
      <w:bookmarkEnd w:id="14"/>
      <w:r>
        <w:t xml:space="preserve">1,10,1) </w:t>
      </w:r>
    </w:p>
    <w:p w14:paraId="2D64BD67" w14:textId="77777777" w:rsidR="00EB7591" w:rsidRDefault="00EB7591" w:rsidP="00EB7591">
      <w:r>
        <w:t xml:space="preserve">To check the content of a variable (for example to see if the assignment worked as intended), enter the name of the variable as an expression: </w:t>
      </w:r>
    </w:p>
    <w:p w14:paraId="0CC2E346" w14:textId="77777777" w:rsidR="00EB7591" w:rsidRDefault="00EB7591" w:rsidP="00EB7591">
      <w:pPr>
        <w:pStyle w:val="Code"/>
      </w:pPr>
      <w:r>
        <w:t xml:space="preserve">&gt; </w:t>
      </w:r>
      <w:proofErr w:type="spellStart"/>
      <w:r>
        <w:t>number_sequence</w:t>
      </w:r>
      <w:proofErr w:type="spellEnd"/>
      <w:r>
        <w:t xml:space="preserve"> </w:t>
      </w:r>
    </w:p>
    <w:p w14:paraId="2B95B984" w14:textId="77777777" w:rsidR="00EB7591" w:rsidRDefault="00EB7591" w:rsidP="00EB7591">
      <w:pPr>
        <w:pStyle w:val="Code"/>
      </w:pPr>
      <w:r>
        <w:t xml:space="preserve">[1] 1 2 3 4 5 6 7 8 9 10 </w:t>
      </w:r>
    </w:p>
    <w:p w14:paraId="29FAC290" w14:textId="77777777" w:rsidR="00EB7591" w:rsidRDefault="00EB7591" w:rsidP="00EB7591">
      <w:r>
        <w:t xml:space="preserve">This variable can now be passed to the functions implemented in R or used in further calculation steps. Passing the variable named </w:t>
      </w:r>
      <w:proofErr w:type="spellStart"/>
      <w:r w:rsidRPr="28664D1C">
        <w:rPr>
          <w:rStyle w:val="CodeChar"/>
        </w:rPr>
        <w:t>number_sequence</w:t>
      </w:r>
      <w:proofErr w:type="spellEnd"/>
      <w:r>
        <w:t xml:space="preserve"> to the </w:t>
      </w:r>
      <w:r w:rsidRPr="0072240F">
        <w:rPr>
          <w:rStyle w:val="CodeChar"/>
        </w:rPr>
        <w:t>mean</w:t>
      </w:r>
      <w:r>
        <w:t xml:space="preserve"> function implemented in R results in the calculation of the arithmetic mean: </w:t>
      </w:r>
    </w:p>
    <w:p w14:paraId="1406DE57" w14:textId="77777777" w:rsidR="00EB7591" w:rsidRDefault="00EB7591" w:rsidP="00EB7591">
      <w:pPr>
        <w:pStyle w:val="Code"/>
      </w:pPr>
      <w:r>
        <w:t>&gt; mean(</w:t>
      </w:r>
      <w:proofErr w:type="spellStart"/>
      <w:r>
        <w:t>number_sequence</w:t>
      </w:r>
      <w:proofErr w:type="spellEnd"/>
      <w:r>
        <w:t xml:space="preserve">) </w:t>
      </w:r>
    </w:p>
    <w:p w14:paraId="668C62C8" w14:textId="77777777" w:rsidR="00EB7591" w:rsidRDefault="00EB7591" w:rsidP="00EB7591">
      <w:pPr>
        <w:pStyle w:val="Code"/>
      </w:pPr>
      <w:r>
        <w:t xml:space="preserve">[1] 5.5 </w:t>
      </w:r>
    </w:p>
    <w:p w14:paraId="32B66ED2" w14:textId="77777777" w:rsidR="00EB7591" w:rsidRDefault="00EB7591" w:rsidP="00EB7591">
      <w:r>
        <w:t xml:space="preserve">It should be noted again that the assignment of variable names is case-sensitive. Also, you should avoid overwriting expressions already defined in the system by assigning new values or functions to them. The following names should not be used as variable names: </w:t>
      </w:r>
      <w:r w:rsidRPr="7BBC1E64">
        <w:rPr>
          <w:rStyle w:val="CodeChar"/>
        </w:rPr>
        <w:t xml:space="preserve">c, s, </w:t>
      </w:r>
      <w:r w:rsidRPr="14572FBA">
        <w:rPr>
          <w:rStyle w:val="CodeChar"/>
        </w:rPr>
        <w:t xml:space="preserve">q, </w:t>
      </w:r>
      <w:r w:rsidRPr="7BBC1E64">
        <w:rPr>
          <w:rStyle w:val="CodeChar"/>
        </w:rPr>
        <w:t xml:space="preserve">t, F, I, </w:t>
      </w:r>
      <w:r w:rsidRPr="14572FBA">
        <w:rPr>
          <w:rStyle w:val="CodeChar"/>
        </w:rPr>
        <w:t xml:space="preserve">C, D, </w:t>
      </w:r>
      <w:r w:rsidRPr="7BBC1E64">
        <w:rPr>
          <w:rStyle w:val="CodeChar"/>
        </w:rPr>
        <w:t xml:space="preserve">T, </w:t>
      </w:r>
      <w:r w:rsidRPr="14572FBA">
        <w:rPr>
          <w:rStyle w:val="CodeChar"/>
        </w:rPr>
        <w:t xml:space="preserve">mean, </w:t>
      </w:r>
      <w:r w:rsidRPr="7BBC1E64">
        <w:rPr>
          <w:rStyle w:val="CodeChar"/>
        </w:rPr>
        <w:t xml:space="preserve">diff, pi, </w:t>
      </w:r>
      <w:r w:rsidRPr="14572FBA">
        <w:rPr>
          <w:rStyle w:val="CodeChar"/>
        </w:rPr>
        <w:t xml:space="preserve">tree, var, </w:t>
      </w:r>
      <w:r w:rsidRPr="7BBC1E64">
        <w:rPr>
          <w:rStyle w:val="CodeChar"/>
        </w:rPr>
        <w:t>range, rank</w:t>
      </w:r>
      <w:r>
        <w:t>. (Baker &amp; Kim, 2017)</w:t>
      </w:r>
    </w:p>
    <w:p w14:paraId="1BC631CD" w14:textId="77777777" w:rsidR="00EB7591" w:rsidRDefault="00EB7591" w:rsidP="00EB7591">
      <w:r>
        <w:t xml:space="preserve">To check if a variable name is already defined, you can type it in the console as an expression to see if any output is produced. </w:t>
      </w:r>
    </w:p>
    <w:p w14:paraId="1D715234" w14:textId="77777777" w:rsidR="00EB7591" w:rsidRDefault="00EB7591" w:rsidP="00EB7591">
      <w:r w:rsidRPr="28664D1C">
        <w:rPr>
          <w:rStyle w:val="Heading3Char"/>
        </w:rPr>
        <w:t>Exercise 2</w:t>
      </w:r>
      <w:r>
        <w:t xml:space="preserve"> </w:t>
      </w:r>
    </w:p>
    <w:p w14:paraId="1F6B485E" w14:textId="77777777" w:rsidR="00EB7591" w:rsidRDefault="00EB7591" w:rsidP="00EB7591">
      <w:r>
        <w:t xml:space="preserve">Calculate the length of the side </w:t>
      </w:r>
      <m:oMath>
        <m:r>
          <w:rPr>
            <w:rFonts w:ascii="Cambria Math" w:hAnsi="Cambria Math"/>
          </w:rPr>
          <m:t>c </m:t>
        </m:r>
      </m:oMath>
      <w:r>
        <w:t xml:space="preserve"> of a right triangle with the Pythagorean theorem </w:t>
      </w:r>
    </w:p>
    <w:p w14:paraId="71C40FD1" w14:textId="77777777" w:rsidR="00EB7591" w:rsidRDefault="00EB7591" w:rsidP="00EB7591">
      <m:oMath>
        <m:r>
          <w:rPr>
            <w:rFonts w:ascii="Cambria Math" w:hAnsi="Cambria Math"/>
          </w:rPr>
          <m:t>c = </m:t>
        </m:r>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e>
        </m:rad>
      </m:oMath>
      <w:r>
        <w:t xml:space="preserve">. </w:t>
      </w:r>
    </w:p>
    <w:p w14:paraId="099FC4AF" w14:textId="77777777" w:rsidR="00EB7591" w:rsidRDefault="00EB7591" w:rsidP="00EB7591">
      <w:r>
        <w:t xml:space="preserve">The lengths of the other two sides are </w:t>
      </w:r>
      <m:oMath>
        <m:r>
          <w:rPr>
            <w:rFonts w:ascii="Cambria Math" w:hAnsi="Cambria Math"/>
          </w:rPr>
          <m:t>a=4 </m:t>
        </m:r>
      </m:oMath>
      <w:r>
        <w:t xml:space="preserve"> and </w:t>
      </w:r>
      <m:oMath>
        <m:r>
          <w:rPr>
            <w:rFonts w:ascii="Cambria Math" w:hAnsi="Cambria Math"/>
          </w:rPr>
          <m:t>b=6 </m:t>
        </m:r>
      </m:oMath>
      <w:r>
        <w:t>.</w:t>
      </w:r>
    </w:p>
    <w:p w14:paraId="51491583" w14:textId="77777777" w:rsidR="00EB7591" w:rsidRDefault="00EB7591" w:rsidP="00EB7591">
      <w:r>
        <w:lastRenderedPageBreak/>
        <w:t xml:space="preserve">In this case it is canonical to use the variable names </w:t>
      </w:r>
      <w:r w:rsidRPr="7BBC1E64">
        <w:rPr>
          <w:rStyle w:val="CodeChar"/>
        </w:rPr>
        <w:t>a</w:t>
      </w:r>
      <w:r>
        <w:t xml:space="preserve"> and </w:t>
      </w:r>
      <w:r w:rsidRPr="7BBC1E64">
        <w:rPr>
          <w:rStyle w:val="CodeChar"/>
        </w:rPr>
        <w:t>b</w:t>
      </w:r>
      <w:r>
        <w:t xml:space="preserve"> for the input values and for the result choose the variable name</w:t>
      </w:r>
      <w:r w:rsidRPr="7BBC1E64">
        <w:rPr>
          <w:rStyle w:val="CodeChar"/>
        </w:rPr>
        <w:t xml:space="preserve"> c</w:t>
      </w:r>
      <w:r>
        <w:t xml:space="preserve">. </w:t>
      </w:r>
    </w:p>
    <w:p w14:paraId="7BCB154F" w14:textId="77777777" w:rsidR="00EB7591" w:rsidRDefault="00EB7591" w:rsidP="00EB7591">
      <w:pPr>
        <w:pStyle w:val="Code"/>
      </w:pPr>
      <w:r>
        <w:t xml:space="preserve">&gt; a &lt;- 4; b &lt;- 6 </w:t>
      </w:r>
    </w:p>
    <w:p w14:paraId="38FD65EB" w14:textId="77777777" w:rsidR="00EB7591" w:rsidRDefault="00EB7591" w:rsidP="00EB7591">
      <w:r>
        <w:t xml:space="preserve">As seen here, it is also possible to write multiple commands or assignments into the same line, but they must be separated by semicolons (R Core Team, 2022b). In most cases this is not desirable as it makes the code harder to read. </w:t>
      </w:r>
    </w:p>
    <w:p w14:paraId="6C3BC9B3" w14:textId="77777777" w:rsidR="00EB7591" w:rsidRDefault="00EB7591" w:rsidP="00EB7591">
      <w:pPr>
        <w:pStyle w:val="Code"/>
      </w:pPr>
      <w:r>
        <w:t xml:space="preserve">&gt; c &lt;- sqrt(a^2+b^2) </w:t>
      </w:r>
    </w:p>
    <w:p w14:paraId="4CB5D65B" w14:textId="77777777" w:rsidR="00EB7591" w:rsidRDefault="00EB7591" w:rsidP="00EB7591">
      <w:pPr>
        <w:pStyle w:val="Code"/>
      </w:pPr>
      <w:r>
        <w:t xml:space="preserve">&gt; c </w:t>
      </w:r>
    </w:p>
    <w:p w14:paraId="76ED447C" w14:textId="77777777" w:rsidR="00EB7591" w:rsidRDefault="00EB7591" w:rsidP="00EB7591">
      <w:pPr>
        <w:pStyle w:val="Code"/>
      </w:pPr>
      <w:r>
        <w:t xml:space="preserve">[1] 7.211103 </w:t>
      </w:r>
    </w:p>
    <w:p w14:paraId="07694AAD" w14:textId="77777777" w:rsidR="00EB7591" w:rsidRDefault="00EB7591" w:rsidP="00EB7591">
      <w:pPr>
        <w:pStyle w:val="KeinAbsatzformat"/>
        <w:rPr>
          <w:lang w:val="en-US"/>
        </w:rPr>
      </w:pPr>
    </w:p>
    <w:p w14:paraId="6D628B9D" w14:textId="77777777" w:rsidR="00EB7591" w:rsidRPr="00CE2AA1" w:rsidRDefault="00EB7591" w:rsidP="00EB7591">
      <w:pPr>
        <w:pStyle w:val="Heading3"/>
        <w:rPr>
          <w:rFonts w:eastAsia="MS Gothic"/>
        </w:rPr>
      </w:pPr>
      <w:r>
        <w:t>Self-Check Questions</w:t>
      </w:r>
    </w:p>
    <w:p w14:paraId="7892EBC9" w14:textId="77777777" w:rsidR="00EB7591" w:rsidRPr="00CE2AA1" w:rsidRDefault="00EB7591" w:rsidP="00EB7591">
      <w:pPr>
        <w:pStyle w:val="ListParagraph"/>
        <w:numPr>
          <w:ilvl w:val="0"/>
          <w:numId w:val="9"/>
        </w:numPr>
        <w:spacing w:after="0"/>
        <w:rPr>
          <w:rFonts w:cs="Calibri"/>
        </w:rPr>
      </w:pPr>
      <w:r>
        <w:t>What is a major advantage to use variables in a script?</w:t>
      </w:r>
    </w:p>
    <w:p w14:paraId="376C71A2" w14:textId="77777777" w:rsidR="00EB7591" w:rsidRPr="00CE2AA1" w:rsidRDefault="00EB7591" w:rsidP="00EB7591">
      <w:pPr>
        <w:pStyle w:val="ListParagraph"/>
        <w:numPr>
          <w:ilvl w:val="0"/>
          <w:numId w:val="4"/>
        </w:numPr>
        <w:rPr>
          <w:rFonts w:cs="Calibri"/>
        </w:rPr>
      </w:pPr>
      <w:r w:rsidRPr="37478DAD">
        <w:t>Variables improve the computation efficiency in R.</w:t>
      </w:r>
    </w:p>
    <w:p w14:paraId="5650382E" w14:textId="77777777" w:rsidR="00EB7591" w:rsidRPr="0072240F" w:rsidRDefault="00EB7591" w:rsidP="00EB7591">
      <w:pPr>
        <w:pStyle w:val="ListParagraph"/>
        <w:numPr>
          <w:ilvl w:val="0"/>
          <w:numId w:val="4"/>
        </w:numPr>
        <w:rPr>
          <w:u w:val="single"/>
        </w:rPr>
      </w:pPr>
      <w:r w:rsidRPr="0072240F">
        <w:rPr>
          <w:i/>
          <w:iCs/>
          <w:u w:val="single"/>
        </w:rPr>
        <w:t>Variables allow to re-use intermediate results and therefore allow to write more complex scripts.</w:t>
      </w:r>
    </w:p>
    <w:p w14:paraId="5E881EDE" w14:textId="77777777" w:rsidR="00EB7591" w:rsidRPr="00CE2AA1" w:rsidRDefault="00EB7591" w:rsidP="00EB7591">
      <w:pPr>
        <w:pStyle w:val="ListParagraph"/>
        <w:numPr>
          <w:ilvl w:val="0"/>
          <w:numId w:val="9"/>
        </w:numPr>
        <w:spacing w:after="0"/>
        <w:rPr>
          <w:rFonts w:cs="Calibri"/>
        </w:rPr>
      </w:pPr>
      <w:r>
        <w:t>Which of the following variable names are feasible?</w:t>
      </w:r>
    </w:p>
    <w:p w14:paraId="2715028B" w14:textId="77777777" w:rsidR="00EB7591" w:rsidRPr="00CE2AA1" w:rsidRDefault="00EB7591" w:rsidP="00EB7591">
      <w:pPr>
        <w:pStyle w:val="ListParagraph"/>
        <w:numPr>
          <w:ilvl w:val="0"/>
          <w:numId w:val="4"/>
        </w:numPr>
        <w:rPr>
          <w:rFonts w:cs="Calibri"/>
          <w:i/>
          <w:iCs/>
        </w:rPr>
      </w:pPr>
      <w:r w:rsidRPr="37478DAD">
        <w:rPr>
          <w:rStyle w:val="CodeChar"/>
        </w:rPr>
        <w:t>5day_mean</w:t>
      </w:r>
    </w:p>
    <w:p w14:paraId="6C0F4471" w14:textId="77777777" w:rsidR="00EB7591" w:rsidRPr="0072240F" w:rsidRDefault="00EB7591" w:rsidP="00EB7591">
      <w:pPr>
        <w:pStyle w:val="ListParagraph"/>
        <w:numPr>
          <w:ilvl w:val="0"/>
          <w:numId w:val="4"/>
        </w:numPr>
        <w:rPr>
          <w:i/>
          <w:iCs/>
          <w:u w:val="single"/>
        </w:rPr>
      </w:pPr>
      <w:r w:rsidRPr="0072240F">
        <w:rPr>
          <w:rStyle w:val="CodeChar"/>
          <w:i/>
          <w:iCs/>
          <w:u w:val="single"/>
        </w:rPr>
        <w:t>day_mean5</w:t>
      </w:r>
      <w:r w:rsidRPr="0072240F">
        <w:rPr>
          <w:i/>
          <w:iCs/>
          <w:u w:val="single"/>
        </w:rPr>
        <w:t>.</w:t>
      </w:r>
    </w:p>
    <w:p w14:paraId="20C19ADD" w14:textId="77777777" w:rsidR="00EB7591" w:rsidRPr="0072240F" w:rsidRDefault="00EB7591" w:rsidP="00EB7591">
      <w:pPr>
        <w:pStyle w:val="Code"/>
        <w:numPr>
          <w:ilvl w:val="0"/>
          <w:numId w:val="4"/>
        </w:numPr>
        <w:rPr>
          <w:i/>
        </w:rPr>
      </w:pPr>
      <w:r w:rsidRPr="0072240F">
        <w:t>$day_mean5</w:t>
      </w:r>
    </w:p>
    <w:p w14:paraId="3E5ED4D8" w14:textId="77777777" w:rsidR="00EB7591" w:rsidRDefault="00EB7591" w:rsidP="00EB7591">
      <w:pPr>
        <w:pStyle w:val="Heading2"/>
        <w:rPr>
          <w:rFonts w:eastAsia="MS Gothic"/>
        </w:rPr>
      </w:pPr>
      <w:r>
        <w:t xml:space="preserve">2.3 Vectors and Matrices </w:t>
      </w:r>
    </w:p>
    <w:p w14:paraId="57184406" w14:textId="77777777" w:rsidR="00EB7591" w:rsidRDefault="00EB7591" w:rsidP="00EB7591">
      <w:r>
        <w:t xml:space="preserve">In R, vectors are amongst the most important data structures and understanding how they are constructed is crucial to using R successfully and efficiently. Vectors are composed of values of the same data type (e.g., numeric numbers) and the individual components have an index, that is, the components are numbered. </w:t>
      </w:r>
    </w:p>
    <w:p w14:paraId="58F6870D" w14:textId="77777777" w:rsidR="00EB7591" w:rsidRDefault="00EB7591" w:rsidP="00EB7591">
      <w:r>
        <w:t xml:space="preserve">In addition to numeric (number values), there are also logical or character types as data types. For values of data type character, the individual values must be enclosed in quotation marks so that R can recognize them as a character type. With </w:t>
      </w:r>
      <w:bookmarkStart w:id="15" w:name="_Int_EL0YFelC"/>
      <w:r>
        <w:t>the function</w:t>
      </w:r>
      <w:bookmarkEnd w:id="15"/>
      <w:r>
        <w:t xml:space="preserve"> </w:t>
      </w:r>
      <w:r w:rsidRPr="28664D1C">
        <w:rPr>
          <w:rStyle w:val="CodeChar"/>
        </w:rPr>
        <w:t>c</w:t>
      </w:r>
      <w:r>
        <w:t xml:space="preserve"> you can then easily create a vector of type character, in analogy to the numeric vector shown above. (R Core Team, n.d.-b) </w:t>
      </w:r>
    </w:p>
    <w:p w14:paraId="04A7D4A5" w14:textId="77777777" w:rsidR="00EB7591" w:rsidRDefault="00EB7591" w:rsidP="00EB7591">
      <w:pPr>
        <w:pStyle w:val="Code"/>
      </w:pPr>
      <w:r>
        <w:t xml:space="preserve">&gt; x &lt;- </w:t>
      </w:r>
      <w:bookmarkStart w:id="16" w:name="_Int_0GQtlidt"/>
      <w:r>
        <w:t>c(</w:t>
      </w:r>
      <w:bookmarkEnd w:id="16"/>
      <w:r>
        <w:t xml:space="preserve">"Friday", "Saturday", "Sunday") </w:t>
      </w:r>
    </w:p>
    <w:p w14:paraId="35956607" w14:textId="77777777" w:rsidR="00EB7591" w:rsidRDefault="00EB7591" w:rsidP="00EB7591">
      <w:pPr>
        <w:pStyle w:val="Code"/>
      </w:pPr>
      <w:r>
        <w:t xml:space="preserve">&gt; x </w:t>
      </w:r>
    </w:p>
    <w:p w14:paraId="3F77FB33" w14:textId="77777777" w:rsidR="00EB7591" w:rsidRDefault="00EB7591" w:rsidP="00EB7591">
      <w:pPr>
        <w:pStyle w:val="Code"/>
      </w:pPr>
      <w:r>
        <w:lastRenderedPageBreak/>
        <w:t xml:space="preserve">[1] "Friday" "Saturday" "Sunday" </w:t>
      </w:r>
    </w:p>
    <w:p w14:paraId="78ECB980" w14:textId="77777777" w:rsidR="00EB7591" w:rsidRDefault="00EB7591" w:rsidP="00EB7591">
      <w:r>
        <w:t xml:space="preserve">One can access the individual values of a given vector by entering the index of the value to be read in square brackets (R Core Team, 2022b). It should be noted that in R indexing starts with 1 and not with 0 as it does in many other programming languages, like Python, </w:t>
      </w:r>
      <w:proofErr w:type="gramStart"/>
      <w:r>
        <w:t>C++</w:t>
      </w:r>
      <w:proofErr w:type="gramEnd"/>
      <w:r>
        <w:t xml:space="preserve"> or Java. So, the command </w:t>
      </w:r>
    </w:p>
    <w:p w14:paraId="2C956BDF" w14:textId="77777777" w:rsidR="00EB7591" w:rsidRDefault="00EB7591" w:rsidP="00EB7591">
      <w:pPr>
        <w:pStyle w:val="Code"/>
      </w:pPr>
      <w:r>
        <w:t xml:space="preserve">&gt; </w:t>
      </w:r>
      <w:proofErr w:type="spellStart"/>
      <w:r>
        <w:t>number_sequence</w:t>
      </w:r>
      <w:proofErr w:type="spellEnd"/>
      <w:r>
        <w:t xml:space="preserve">[3] </w:t>
      </w:r>
    </w:p>
    <w:p w14:paraId="7B5813F6" w14:textId="77777777" w:rsidR="00EB7591" w:rsidRDefault="00EB7591" w:rsidP="00EB7591">
      <w:pPr>
        <w:pStyle w:val="Code"/>
      </w:pPr>
      <w:r>
        <w:t xml:space="preserve">[1] 3 </w:t>
      </w:r>
    </w:p>
    <w:p w14:paraId="7D02CF48" w14:textId="77777777" w:rsidR="00EB7591" w:rsidRDefault="00EB7591" w:rsidP="00EB7591">
      <w:r>
        <w:t xml:space="preserve">results in the value 3 as in the vector </w:t>
      </w:r>
      <w:proofErr w:type="spellStart"/>
      <w:r w:rsidRPr="7BBC1E64">
        <w:rPr>
          <w:rStyle w:val="CodeChar"/>
        </w:rPr>
        <w:t>number_sequence</w:t>
      </w:r>
      <w:proofErr w:type="spellEnd"/>
      <w:r>
        <w:t xml:space="preserve"> the value 3 is saved in the third cell. Analogously "Saturday" is saved in the second cell of the vector </w:t>
      </w:r>
      <w:r w:rsidRPr="7BBC1E64">
        <w:rPr>
          <w:rStyle w:val="CodeChar"/>
        </w:rPr>
        <w:t>x</w:t>
      </w:r>
      <w:r>
        <w:t xml:space="preserve">: </w:t>
      </w:r>
    </w:p>
    <w:p w14:paraId="6FD6F45D" w14:textId="77777777" w:rsidR="00EB7591" w:rsidRDefault="00EB7591" w:rsidP="00EB7591">
      <w:pPr>
        <w:pStyle w:val="Code"/>
      </w:pPr>
      <w:r>
        <w:t xml:space="preserve">&gt; </w:t>
      </w:r>
      <w:bookmarkStart w:id="17" w:name="_Int_6fVcbhad"/>
      <w:r>
        <w:t>x[</w:t>
      </w:r>
      <w:bookmarkEnd w:id="17"/>
      <w:r>
        <w:t xml:space="preserve">2] </w:t>
      </w:r>
    </w:p>
    <w:p w14:paraId="246993B1" w14:textId="77777777" w:rsidR="00EB7591" w:rsidRDefault="00EB7591" w:rsidP="00EB7591">
      <w:pPr>
        <w:pStyle w:val="Code"/>
      </w:pPr>
      <w:r>
        <w:t xml:space="preserve">[1] "Saturday" </w:t>
      </w:r>
    </w:p>
    <w:p w14:paraId="0153A32E" w14:textId="77777777" w:rsidR="00EB7591" w:rsidRDefault="00EB7591" w:rsidP="00EB7591">
      <w:r>
        <w:t xml:space="preserve">Calculations in </w:t>
      </w:r>
      <w:bookmarkStart w:id="18" w:name="_Int_ujgI3tRe"/>
      <w:proofErr w:type="spellStart"/>
      <w:r>
        <w:t>R are</w:t>
      </w:r>
      <w:bookmarkEnd w:id="18"/>
      <w:proofErr w:type="spellEnd"/>
      <w:r>
        <w:t xml:space="preserve"> carried out in a vector-oriented manner (R Core Team, 2022b). This is one of the great strengths of R, but this concept takes some getting used to for beginners. If one for example wants to increase all values of a vector by the 2, this is done simply by adding 2 to the vector.</w:t>
      </w:r>
    </w:p>
    <w:p w14:paraId="00A7BFD5" w14:textId="77777777" w:rsidR="00EB7591" w:rsidRDefault="00EB7591" w:rsidP="00EB7591">
      <w:pPr>
        <w:pStyle w:val="Code"/>
      </w:pPr>
      <w:r>
        <w:t xml:space="preserve">&gt; </w:t>
      </w:r>
      <w:proofErr w:type="spellStart"/>
      <w:r>
        <w:t>new_number_sequence</w:t>
      </w:r>
      <w:proofErr w:type="spellEnd"/>
      <w:r>
        <w:t xml:space="preserve"> &lt;- </w:t>
      </w:r>
      <w:proofErr w:type="spellStart"/>
      <w:r>
        <w:t>number_sequence</w:t>
      </w:r>
      <w:proofErr w:type="spellEnd"/>
      <w:r>
        <w:t xml:space="preserve"> + 2 </w:t>
      </w:r>
    </w:p>
    <w:p w14:paraId="3E76F09F" w14:textId="77777777" w:rsidR="00EB7591" w:rsidRDefault="00EB7591" w:rsidP="00EB7591">
      <w:pPr>
        <w:pStyle w:val="Code"/>
      </w:pPr>
      <w:r>
        <w:t xml:space="preserve">&gt; </w:t>
      </w:r>
      <w:proofErr w:type="spellStart"/>
      <w:r>
        <w:t>new_number_sequence</w:t>
      </w:r>
      <w:proofErr w:type="spellEnd"/>
      <w:r>
        <w:t xml:space="preserve"> </w:t>
      </w:r>
    </w:p>
    <w:p w14:paraId="73F9E979" w14:textId="77777777" w:rsidR="00EB7591" w:rsidRDefault="00EB7591" w:rsidP="00EB7591">
      <w:pPr>
        <w:pStyle w:val="Code"/>
      </w:pPr>
      <w:r>
        <w:t xml:space="preserve">[1] 3 4 5 6 7 8 9 10 11 12 </w:t>
      </w:r>
    </w:p>
    <w:p w14:paraId="557EB327" w14:textId="77777777" w:rsidR="00EB7591" w:rsidRDefault="00EB7591" w:rsidP="00EB7591">
      <w:r>
        <w:t xml:space="preserve">Likewise, the values of a vector can be increased by a factor of 10 simply by multiplying it by 10: </w:t>
      </w:r>
    </w:p>
    <w:p w14:paraId="78ABC418" w14:textId="77777777" w:rsidR="00EB7591" w:rsidRDefault="00EB7591" w:rsidP="00EB7591">
      <w:pPr>
        <w:pStyle w:val="Code"/>
      </w:pPr>
      <w:r>
        <w:t xml:space="preserve">&gt; </w:t>
      </w:r>
      <w:proofErr w:type="spellStart"/>
      <w:r>
        <w:t>number_sequence</w:t>
      </w:r>
      <w:proofErr w:type="spellEnd"/>
      <w:r>
        <w:t xml:space="preserve">*10 </w:t>
      </w:r>
    </w:p>
    <w:p w14:paraId="708EC041" w14:textId="77777777" w:rsidR="00EB7591" w:rsidRDefault="00EB7591" w:rsidP="00EB7591">
      <w:pPr>
        <w:pStyle w:val="Code"/>
      </w:pPr>
      <w:r>
        <w:t xml:space="preserve">[1] 10 20 30 40 50 60 70 80 90 100 </w:t>
      </w:r>
    </w:p>
    <w:p w14:paraId="2F72816A" w14:textId="77777777" w:rsidR="00EB7591" w:rsidRDefault="00EB7591" w:rsidP="00EB7591">
      <w:r w:rsidRPr="00FB56B7">
        <w:rPr>
          <w:noProof/>
          <w:lang w:eastAsia="de-DE"/>
        </w:rPr>
        <mc:AlternateContent>
          <mc:Choice Requires="wps">
            <w:drawing>
              <wp:anchor distT="45720" distB="45720" distL="114300" distR="114300" simplePos="0" relativeHeight="251664384" behindDoc="0" locked="0" layoutInCell="1" allowOverlap="1" wp14:anchorId="155E708A" wp14:editId="631027EF">
                <wp:simplePos x="0" y="0"/>
                <wp:positionH relativeFrom="page">
                  <wp:align>left</wp:align>
                </wp:positionH>
                <wp:positionV relativeFrom="paragraph">
                  <wp:posOffset>417830</wp:posOffset>
                </wp:positionV>
                <wp:extent cx="1276350" cy="25241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24125"/>
                        </a:xfrm>
                        <a:prstGeom prst="rect">
                          <a:avLst/>
                        </a:prstGeom>
                        <a:solidFill>
                          <a:srgbClr val="FFFFFF"/>
                        </a:solidFill>
                        <a:ln w="9525">
                          <a:solidFill>
                            <a:srgbClr val="000000"/>
                          </a:solidFill>
                          <a:miter lim="800000"/>
                          <a:headEnd/>
                          <a:tailEnd/>
                        </a:ln>
                      </wps:spPr>
                      <wps:txbx>
                        <w:txbxContent>
                          <w:p w14:paraId="28C86C00" w14:textId="77777777" w:rsidR="00EB7591" w:rsidRDefault="00EB7591" w:rsidP="00EB7591">
                            <w:pPr>
                              <w:rPr>
                                <w:sz w:val="20"/>
                              </w:rPr>
                            </w:pPr>
                            <w:r w:rsidRPr="00452A73">
                              <w:rPr>
                                <w:b/>
                                <w:sz w:val="20"/>
                              </w:rPr>
                              <w:t>Object</w:t>
                            </w:r>
                            <w:r w:rsidRPr="00A56822" w:rsidDel="00A56822">
                              <w:rPr>
                                <w:b/>
                                <w:sz w:val="20"/>
                              </w:rPr>
                              <w:t xml:space="preserve"> </w:t>
                            </w:r>
                          </w:p>
                          <w:p w14:paraId="2BE3F2A0" w14:textId="77777777" w:rsidR="00EB7591" w:rsidRPr="00FB56B7" w:rsidRDefault="00EB7591" w:rsidP="00EB7591">
                            <w:pPr>
                              <w:rPr>
                                <w:sz w:val="20"/>
                              </w:rPr>
                            </w:pPr>
                            <w:r w:rsidRPr="00452A73">
                              <w:rPr>
                                <w:sz w:val="20"/>
                              </w:rPr>
                              <w:t>Every variable, whether it is a single value (scalar), is a set of values (vector and matrix), or describes a function, is an object in R and is stored in memory.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E708A" id="_x0000_s1031" type="#_x0000_t202" style="position:absolute;left:0;text-align:left;margin-left:0;margin-top:32.9pt;width:100.5pt;height:198.75pt;z-index:2516643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">
                <v:textbox>
                  <w:txbxContent>
                    <w:p w14:paraId="28C86C00" w14:textId="77777777" w:rsidR="00EB7591" w:rsidRDefault="00EB7591" w:rsidP="00EB7591">
                      <w:pPr>
                        <w:rPr>
                          <w:sz w:val="20"/>
                        </w:rPr>
                      </w:pPr>
                      <w:r w:rsidRPr="00452A73">
                        <w:rPr>
                          <w:b/>
                          <w:sz w:val="20"/>
                        </w:rPr>
                        <w:t>Object</w:t>
                      </w:r>
                      <w:r w:rsidRPr="00A56822" w:rsidDel="00A56822">
                        <w:rPr>
                          <w:b/>
                          <w:sz w:val="20"/>
                        </w:rPr>
                        <w:t xml:space="preserve"> </w:t>
                      </w:r>
                    </w:p>
                    <w:p w14:paraId="2BE3F2A0" w14:textId="77777777" w:rsidR="00EB7591" w:rsidRPr="00FB56B7" w:rsidRDefault="00EB7591" w:rsidP="00EB7591">
                      <w:pPr>
                        <w:rPr>
                          <w:sz w:val="20"/>
                        </w:rPr>
                      </w:pPr>
                      <w:r w:rsidRPr="00452A73">
                        <w:rPr>
                          <w:sz w:val="20"/>
                        </w:rPr>
                        <w:t>Every variable, whether it is a single value (scalar), is a set of values (vector and matrix), or describes a function, is an object in R and is stored in memory.</w:t>
                      </w:r>
                    </w:p>
                  </w:txbxContent>
                </v:textbox>
                <w10:wrap type="square" anchorx="page"/>
              </v:shape>
            </w:pict>
          </mc:Fallback>
        </mc:AlternateContent>
      </w:r>
      <w:r>
        <w:t xml:space="preserve">Please note that the original vector is not altered by either of these computations. </w:t>
      </w:r>
    </w:p>
    <w:p w14:paraId="56DB8677" w14:textId="77777777" w:rsidR="00EB7591" w:rsidRDefault="00EB7591" w:rsidP="00EB7591">
      <w:pPr>
        <w:pStyle w:val="Code"/>
      </w:pPr>
      <w:r>
        <w:t xml:space="preserve">&gt; </w:t>
      </w:r>
      <w:proofErr w:type="spellStart"/>
      <w:r>
        <w:t>number_sequence</w:t>
      </w:r>
      <w:proofErr w:type="spellEnd"/>
      <w:r>
        <w:t xml:space="preserve"> </w:t>
      </w:r>
    </w:p>
    <w:p w14:paraId="3EC25D98" w14:textId="77777777" w:rsidR="00EB7591" w:rsidRDefault="00EB7591" w:rsidP="00EB7591">
      <w:pPr>
        <w:pStyle w:val="Code"/>
      </w:pPr>
      <w:r>
        <w:t xml:space="preserve">[1] 1 2 3 4 5 6 7 8 9 10 </w:t>
      </w:r>
    </w:p>
    <w:p w14:paraId="418D6C4E" w14:textId="77777777" w:rsidR="00EB7591" w:rsidRDefault="00EB7591" w:rsidP="00EB7591">
      <w:r>
        <w:t xml:space="preserve">So, a vector in R is a one-dimensional </w:t>
      </w:r>
      <w:r w:rsidRPr="0072240F">
        <w:rPr>
          <w:b/>
        </w:rPr>
        <w:t xml:space="preserve">object </w:t>
      </w:r>
      <w:r>
        <w:t xml:space="preserve">of values with the same data type. By connecting two or more numeric vectors of the same length, a two-dimensional object is created, which is called a matrix. The prerequisite for creating a matrix from individual vectors is that the individual vectors are of the same length and of type numeric. (R Core Team, 2022b)  </w:t>
      </w:r>
    </w:p>
    <w:p w14:paraId="6980CF3D" w14:textId="77777777" w:rsidR="00EB7591" w:rsidRDefault="00EB7591" w:rsidP="00EB7591">
      <w:r>
        <w:t>A matrix can be formed in R simply by combining several numeric vectors of the same length by columns (</w:t>
      </w:r>
      <w:proofErr w:type="spellStart"/>
      <w:r w:rsidRPr="7BBC1E64">
        <w:rPr>
          <w:rStyle w:val="CodeChar"/>
        </w:rPr>
        <w:t>cbind</w:t>
      </w:r>
      <w:proofErr w:type="spellEnd"/>
      <w:r>
        <w:t>, where c stands for column) or by rows (</w:t>
      </w:r>
      <w:proofErr w:type="spellStart"/>
      <w:r w:rsidRPr="7BBC1E64">
        <w:rPr>
          <w:rStyle w:val="CodeChar"/>
        </w:rPr>
        <w:t>rbind</w:t>
      </w:r>
      <w:proofErr w:type="spellEnd"/>
      <w:r>
        <w:t xml:space="preserve">, here r stands for row) (R Core Team, n.d.-b). The two example vectors </w:t>
      </w:r>
      <w:proofErr w:type="spellStart"/>
      <w:r w:rsidRPr="7BBC1E64">
        <w:rPr>
          <w:rStyle w:val="CodeChar"/>
        </w:rPr>
        <w:t>number_sequence</w:t>
      </w:r>
      <w:proofErr w:type="spellEnd"/>
      <w:r>
        <w:t xml:space="preserve"> </w:t>
      </w:r>
      <w:r>
        <w:lastRenderedPageBreak/>
        <w:t xml:space="preserve">and </w:t>
      </w:r>
      <w:proofErr w:type="spellStart"/>
      <w:r w:rsidRPr="7BBC1E64">
        <w:rPr>
          <w:rStyle w:val="CodeChar"/>
        </w:rPr>
        <w:t>new_number_sequence</w:t>
      </w:r>
      <w:proofErr w:type="spellEnd"/>
      <w:r>
        <w:t xml:space="preserve"> can be combined column by column into a matrix using </w:t>
      </w:r>
      <w:proofErr w:type="spellStart"/>
      <w:r w:rsidRPr="7BBC1E64">
        <w:rPr>
          <w:rStyle w:val="CodeChar"/>
        </w:rPr>
        <w:t>cbind</w:t>
      </w:r>
      <w:proofErr w:type="spellEnd"/>
      <w:r>
        <w:t xml:space="preserve"> and assigned to a variable with the name </w:t>
      </w:r>
      <w:r w:rsidRPr="7BBC1E64">
        <w:rPr>
          <w:rStyle w:val="CodeChar"/>
        </w:rPr>
        <w:t>mat</w:t>
      </w:r>
      <w:r>
        <w:t xml:space="preserve">: </w:t>
      </w:r>
    </w:p>
    <w:p w14:paraId="0D9B4E60" w14:textId="77777777" w:rsidR="00EB7591" w:rsidRDefault="00EB7591" w:rsidP="00EB7591">
      <w:pPr>
        <w:pStyle w:val="Code"/>
      </w:pPr>
      <w:r>
        <w:t xml:space="preserve">&gt; mat &lt;- </w:t>
      </w:r>
      <w:proofErr w:type="spellStart"/>
      <w:r>
        <w:t>cbind</w:t>
      </w:r>
      <w:proofErr w:type="spellEnd"/>
      <w:r>
        <w:t>(</w:t>
      </w:r>
      <w:proofErr w:type="spellStart"/>
      <w:r>
        <w:t>number_sequence</w:t>
      </w:r>
      <w:proofErr w:type="spellEnd"/>
      <w:r>
        <w:t xml:space="preserve">, </w:t>
      </w:r>
      <w:proofErr w:type="spellStart"/>
      <w:r>
        <w:t>new_number_sequence</w:t>
      </w:r>
      <w:proofErr w:type="spellEnd"/>
      <w:r>
        <w:t xml:space="preserve">) </w:t>
      </w:r>
    </w:p>
    <w:p w14:paraId="1A1A6BFB" w14:textId="77777777" w:rsidR="00EB7591" w:rsidRDefault="00EB7591" w:rsidP="00EB7591">
      <w:pPr>
        <w:pStyle w:val="Code"/>
      </w:pPr>
      <w:r>
        <w:t xml:space="preserve">&gt; mat </w:t>
      </w:r>
    </w:p>
    <w:p w14:paraId="02AD2B05" w14:textId="77777777" w:rsidR="00EB7591" w:rsidRDefault="00EB7591" w:rsidP="00EB7591">
      <w:pPr>
        <w:pStyle w:val="Code"/>
      </w:pPr>
      <w:proofErr w:type="spellStart"/>
      <w:r>
        <w:t>number_sequence</w:t>
      </w:r>
      <w:proofErr w:type="spellEnd"/>
      <w:r>
        <w:t xml:space="preserve"> </w:t>
      </w:r>
      <w:proofErr w:type="spellStart"/>
      <w:r>
        <w:t>new_number_sequence</w:t>
      </w:r>
      <w:proofErr w:type="spellEnd"/>
      <w:r>
        <w:t xml:space="preserve"> </w:t>
      </w:r>
    </w:p>
    <w:p w14:paraId="48580016" w14:textId="77777777" w:rsidR="00EB7591" w:rsidRDefault="00EB7591" w:rsidP="00EB7591">
      <w:pPr>
        <w:pStyle w:val="Code"/>
      </w:pPr>
      <w:r>
        <w:t xml:space="preserve">[1,] 1 3 </w:t>
      </w:r>
    </w:p>
    <w:p w14:paraId="73081858" w14:textId="77777777" w:rsidR="00EB7591" w:rsidRDefault="00EB7591" w:rsidP="00EB7591">
      <w:pPr>
        <w:pStyle w:val="Code"/>
      </w:pPr>
      <w:r>
        <w:t xml:space="preserve">[2,] 2 4 </w:t>
      </w:r>
    </w:p>
    <w:p w14:paraId="189ADC56" w14:textId="77777777" w:rsidR="00EB7591" w:rsidRDefault="00EB7591" w:rsidP="00EB7591">
      <w:pPr>
        <w:pStyle w:val="Code"/>
      </w:pPr>
      <w:r>
        <w:t xml:space="preserve">[3,] 3 5  </w:t>
      </w:r>
    </w:p>
    <w:p w14:paraId="0803862B" w14:textId="77777777" w:rsidR="00EB7591" w:rsidRDefault="00EB7591" w:rsidP="00EB7591">
      <w:pPr>
        <w:pStyle w:val="Code"/>
      </w:pPr>
      <w:r>
        <w:t xml:space="preserve">[4,] 4 6  </w:t>
      </w:r>
    </w:p>
    <w:p w14:paraId="0A3ED892" w14:textId="77777777" w:rsidR="00EB7591" w:rsidRDefault="00EB7591" w:rsidP="00EB7591">
      <w:pPr>
        <w:pStyle w:val="Code"/>
      </w:pPr>
      <w:r>
        <w:t xml:space="preserve">[5,] 5 7  </w:t>
      </w:r>
    </w:p>
    <w:p w14:paraId="28070E51" w14:textId="77777777" w:rsidR="00EB7591" w:rsidRDefault="00EB7591" w:rsidP="00EB7591">
      <w:pPr>
        <w:pStyle w:val="Code"/>
      </w:pPr>
      <w:r>
        <w:t xml:space="preserve">[6,] 6 8  </w:t>
      </w:r>
    </w:p>
    <w:p w14:paraId="31BCF286" w14:textId="77777777" w:rsidR="00EB7591" w:rsidRDefault="00EB7591" w:rsidP="00EB7591">
      <w:r>
        <w:t xml:space="preserve">Since a matrix consists of rows and columns, indexing is also done using two indexes in square brackets </w:t>
      </w:r>
      <w:r w:rsidRPr="7BBC1E64">
        <w:rPr>
          <w:rStyle w:val="CodeChar"/>
        </w:rPr>
        <w:t>[</w:t>
      </w:r>
      <w:proofErr w:type="spellStart"/>
      <w:r w:rsidRPr="7BBC1E64">
        <w:rPr>
          <w:rStyle w:val="CodeChar"/>
        </w:rPr>
        <w:t>row,column</w:t>
      </w:r>
      <w:proofErr w:type="spellEnd"/>
      <w:r w:rsidRPr="37478DAD">
        <w:rPr>
          <w:rStyle w:val="CodeChar"/>
        </w:rPr>
        <w:t>]</w:t>
      </w:r>
      <w:r w:rsidRPr="0072240F">
        <w:t xml:space="preserve"> </w:t>
      </w:r>
      <w:r w:rsidRPr="37478DAD">
        <w:rPr>
          <w:rStyle w:val="CodeChar"/>
        </w:rPr>
        <w:t>(</w:t>
      </w:r>
      <w:r>
        <w:t xml:space="preserve">R Core Team, 2022b). In the matrix </w:t>
      </w:r>
      <w:r w:rsidRPr="37478DAD">
        <w:rPr>
          <w:rStyle w:val="CodeChar"/>
        </w:rPr>
        <w:t xml:space="preserve">mat </w:t>
      </w:r>
      <w:r>
        <w:t xml:space="preserve">created above the value 6 is stored in the fourth row of the second column (with the column name </w:t>
      </w:r>
      <w:proofErr w:type="spellStart"/>
      <w:r>
        <w:t>n</w:t>
      </w:r>
      <w:r w:rsidRPr="7BBC1E64">
        <w:rPr>
          <w:rStyle w:val="CodeChar"/>
        </w:rPr>
        <w:t>ew_number_sequence</w:t>
      </w:r>
      <w:proofErr w:type="spellEnd"/>
      <w:r>
        <w:t xml:space="preserve">) and can be accessed as follows. </w:t>
      </w:r>
    </w:p>
    <w:p w14:paraId="38B0C1E4" w14:textId="77777777" w:rsidR="00EB7591" w:rsidRDefault="00EB7591" w:rsidP="00EB7591">
      <w:pPr>
        <w:pStyle w:val="Code"/>
      </w:pPr>
      <w:r>
        <w:t xml:space="preserve"> &gt; </w:t>
      </w:r>
      <w:bookmarkStart w:id="19" w:name="_Int_QBKfpeJz"/>
      <w:r>
        <w:t>mat[</w:t>
      </w:r>
      <w:bookmarkEnd w:id="19"/>
      <w:r>
        <w:t xml:space="preserve">4,2] </w:t>
      </w:r>
    </w:p>
    <w:p w14:paraId="700B1F0B" w14:textId="77777777" w:rsidR="00EB7591" w:rsidRDefault="00EB7591" w:rsidP="00EB7591">
      <w:pPr>
        <w:pStyle w:val="Code"/>
      </w:pPr>
      <w:r>
        <w:t xml:space="preserve"> </w:t>
      </w:r>
      <w:proofErr w:type="spellStart"/>
      <w:r>
        <w:t>new_number_sequence</w:t>
      </w:r>
      <w:proofErr w:type="spellEnd"/>
      <w:r>
        <w:t xml:space="preserve"> </w:t>
      </w:r>
    </w:p>
    <w:p w14:paraId="75B2D351" w14:textId="77777777" w:rsidR="00EB7591" w:rsidRDefault="00EB7591" w:rsidP="00EB7591">
      <w:pPr>
        <w:pStyle w:val="Code"/>
      </w:pPr>
      <w:r>
        <w:t xml:space="preserve"> 6 </w:t>
      </w:r>
    </w:p>
    <w:p w14:paraId="6861C109" w14:textId="77777777" w:rsidR="00EB7591" w:rsidRDefault="00EB7591" w:rsidP="00EB7591">
      <w:r>
        <w:t xml:space="preserve"> There are numerous functions available in R for working with matrices, which can speed up calculations enormously. (Note: Higher-dimensional matrices are called arrays and can also be created accordingly with the array command.) (R Core Team, 2022b)</w:t>
      </w:r>
    </w:p>
    <w:p w14:paraId="093764CB" w14:textId="77777777" w:rsidR="00EB7591" w:rsidRDefault="00EB7591" w:rsidP="00EB7591">
      <w:pPr>
        <w:pStyle w:val="Heading3"/>
        <w:rPr>
          <w:rFonts w:eastAsia="MS Gothic"/>
        </w:rPr>
      </w:pPr>
      <w:r>
        <w:t>Self-Check Questions</w:t>
      </w:r>
    </w:p>
    <w:p w14:paraId="2D227027" w14:textId="77777777" w:rsidR="00EB7591" w:rsidRDefault="00EB7591" w:rsidP="00EB7591">
      <w:pPr>
        <w:pStyle w:val="ListParagraph"/>
        <w:numPr>
          <w:ilvl w:val="0"/>
          <w:numId w:val="8"/>
        </w:numPr>
        <w:spacing w:after="0"/>
        <w:rPr>
          <w:rFonts w:cs="Calibri"/>
        </w:rPr>
      </w:pPr>
      <w:r>
        <w:t>Values of which types can a vector hold?</w:t>
      </w:r>
    </w:p>
    <w:p w14:paraId="1D3548AF" w14:textId="77777777" w:rsidR="00EB7591" w:rsidRDefault="00EB7591" w:rsidP="00EB7591">
      <w:pPr>
        <w:pStyle w:val="ListParagraph"/>
        <w:numPr>
          <w:ilvl w:val="0"/>
          <w:numId w:val="4"/>
        </w:numPr>
        <w:rPr>
          <w:rFonts w:cs="Calibri"/>
        </w:rPr>
      </w:pPr>
      <w:r w:rsidRPr="37478DAD">
        <w:t>Only numerical values.</w:t>
      </w:r>
    </w:p>
    <w:p w14:paraId="2032241D" w14:textId="77777777" w:rsidR="00EB7591" w:rsidRDefault="00EB7591" w:rsidP="00EB7591">
      <w:pPr>
        <w:pStyle w:val="ListParagraph"/>
        <w:numPr>
          <w:ilvl w:val="0"/>
          <w:numId w:val="4"/>
        </w:numPr>
        <w:rPr>
          <w:rFonts w:cs="Calibri"/>
        </w:rPr>
      </w:pPr>
      <w:r w:rsidRPr="37478DAD">
        <w:rPr>
          <w:i/>
          <w:iCs/>
        </w:rPr>
        <w:t xml:space="preserve">Numerical, logical or character values, but all values </w:t>
      </w:r>
      <w:proofErr w:type="gramStart"/>
      <w:r w:rsidRPr="37478DAD">
        <w:rPr>
          <w:i/>
          <w:iCs/>
        </w:rPr>
        <w:t>have to</w:t>
      </w:r>
      <w:proofErr w:type="gramEnd"/>
      <w:r w:rsidRPr="37478DAD">
        <w:rPr>
          <w:i/>
          <w:iCs/>
        </w:rPr>
        <w:t xml:space="preserve"> be of the same type.</w:t>
      </w:r>
    </w:p>
    <w:p w14:paraId="3EA02B67" w14:textId="77777777" w:rsidR="00EB7591" w:rsidRDefault="00EB7591" w:rsidP="00EB7591">
      <w:pPr>
        <w:pStyle w:val="ListParagraph"/>
        <w:numPr>
          <w:ilvl w:val="0"/>
          <w:numId w:val="4"/>
        </w:numPr>
        <w:rPr>
          <w:rFonts w:cs="Calibri"/>
          <w:i/>
        </w:rPr>
      </w:pPr>
      <w:r w:rsidRPr="37478DAD">
        <w:t>Numerical, logical or character values</w:t>
      </w:r>
      <w:r w:rsidRPr="0072240F">
        <w:rPr>
          <w:i/>
          <w:iCs/>
        </w:rPr>
        <w:t>.</w:t>
      </w:r>
    </w:p>
    <w:p w14:paraId="21ADD11B" w14:textId="77777777" w:rsidR="00EB7591" w:rsidRDefault="00EB7591" w:rsidP="00EB7591">
      <w:pPr>
        <w:pStyle w:val="ListParagraph"/>
        <w:numPr>
          <w:ilvl w:val="0"/>
          <w:numId w:val="8"/>
        </w:numPr>
        <w:spacing w:after="0"/>
        <w:rPr>
          <w:rFonts w:cs="Calibri"/>
        </w:rPr>
      </w:pPr>
      <w:r>
        <w:t>Values of which types can a matrix hold?</w:t>
      </w:r>
    </w:p>
    <w:p w14:paraId="243BC59D" w14:textId="77777777" w:rsidR="00EB7591" w:rsidRDefault="00EB7591" w:rsidP="00EB7591">
      <w:pPr>
        <w:pStyle w:val="ListParagraph"/>
        <w:numPr>
          <w:ilvl w:val="0"/>
          <w:numId w:val="4"/>
        </w:numPr>
        <w:rPr>
          <w:rFonts w:cs="Calibri"/>
        </w:rPr>
      </w:pPr>
      <w:r w:rsidRPr="37478DAD">
        <w:rPr>
          <w:i/>
          <w:iCs/>
        </w:rPr>
        <w:t>Only numerical values.</w:t>
      </w:r>
    </w:p>
    <w:p w14:paraId="2418D27B" w14:textId="77777777" w:rsidR="00EB7591" w:rsidRDefault="00EB7591" w:rsidP="00EB7591">
      <w:pPr>
        <w:pStyle w:val="ListParagraph"/>
        <w:numPr>
          <w:ilvl w:val="0"/>
          <w:numId w:val="4"/>
        </w:numPr>
        <w:rPr>
          <w:rFonts w:cs="Calibri"/>
        </w:rPr>
      </w:pPr>
      <w:r w:rsidRPr="37478DAD">
        <w:t xml:space="preserve">Numerical, logical or character values, but all values </w:t>
      </w:r>
      <w:proofErr w:type="gramStart"/>
      <w:r w:rsidRPr="37478DAD">
        <w:t>have to</w:t>
      </w:r>
      <w:proofErr w:type="gramEnd"/>
      <w:r w:rsidRPr="37478DAD">
        <w:t xml:space="preserve"> be of the same type.</w:t>
      </w:r>
    </w:p>
    <w:p w14:paraId="674F863B" w14:textId="77777777" w:rsidR="00EB7591" w:rsidRDefault="00EB7591" w:rsidP="00EB7591">
      <w:pPr>
        <w:pStyle w:val="ListParagraph"/>
        <w:numPr>
          <w:ilvl w:val="0"/>
          <w:numId w:val="4"/>
        </w:numPr>
        <w:rPr>
          <w:rFonts w:cs="Calibri"/>
          <w:i/>
          <w:iCs/>
        </w:rPr>
      </w:pPr>
      <w:r w:rsidRPr="37478DAD">
        <w:t>Numerical, logical or character values</w:t>
      </w:r>
      <w:r w:rsidRPr="37478DAD">
        <w:rPr>
          <w:i/>
          <w:iCs/>
        </w:rPr>
        <w:t>.</w:t>
      </w:r>
    </w:p>
    <w:p w14:paraId="70DD858F" w14:textId="77777777" w:rsidR="00EB7591" w:rsidRDefault="00EB7591" w:rsidP="00EB7591">
      <w:pPr>
        <w:pStyle w:val="Heading2"/>
        <w:rPr>
          <w:rFonts w:eastAsia="MS Gothic"/>
        </w:rPr>
      </w:pPr>
      <w:r w:rsidRPr="00FB56B7">
        <w:rPr>
          <w:noProof/>
          <w:lang w:eastAsia="de-DE"/>
        </w:rPr>
        <w:lastRenderedPageBreak/>
        <mc:AlternateContent>
          <mc:Choice Requires="wps">
            <w:drawing>
              <wp:anchor distT="45720" distB="45720" distL="114300" distR="114300" simplePos="0" relativeHeight="251665408" behindDoc="0" locked="0" layoutInCell="1" allowOverlap="1" wp14:anchorId="7DD8F8CD" wp14:editId="07CDCFC8">
                <wp:simplePos x="0" y="0"/>
                <wp:positionH relativeFrom="page">
                  <wp:align>left</wp:align>
                </wp:positionH>
                <wp:positionV relativeFrom="paragraph">
                  <wp:posOffset>334645</wp:posOffset>
                </wp:positionV>
                <wp:extent cx="1276350" cy="20383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038350"/>
                        </a:xfrm>
                        <a:prstGeom prst="rect">
                          <a:avLst/>
                        </a:prstGeom>
                        <a:solidFill>
                          <a:srgbClr val="FFFFFF"/>
                        </a:solidFill>
                        <a:ln w="9525">
                          <a:solidFill>
                            <a:srgbClr val="000000"/>
                          </a:solidFill>
                          <a:miter lim="800000"/>
                          <a:headEnd/>
                          <a:tailEnd/>
                        </a:ln>
                      </wps:spPr>
                      <wps:txbx>
                        <w:txbxContent>
                          <w:p w14:paraId="392C0512" w14:textId="77777777" w:rsidR="00EB7591" w:rsidRDefault="00EB7591" w:rsidP="00EB7591">
                            <w:pPr>
                              <w:rPr>
                                <w:sz w:val="20"/>
                              </w:rPr>
                            </w:pPr>
                            <w:r w:rsidRPr="00452A73">
                              <w:rPr>
                                <w:b/>
                                <w:sz w:val="20"/>
                              </w:rPr>
                              <w:t>Boolean Variables</w:t>
                            </w:r>
                            <w:r w:rsidRPr="00452A73" w:rsidDel="00A56822">
                              <w:rPr>
                                <w:b/>
                                <w:sz w:val="20"/>
                              </w:rPr>
                              <w:t xml:space="preserve"> </w:t>
                            </w:r>
                          </w:p>
                          <w:p w14:paraId="68CB617F" w14:textId="77777777" w:rsidR="00EB7591" w:rsidRPr="00FB56B7" w:rsidRDefault="00EB7591" w:rsidP="00EB7591">
                            <w:pPr>
                              <w:rPr>
                                <w:sz w:val="20"/>
                              </w:rPr>
                            </w:pPr>
                            <w:r>
                              <w:rPr>
                                <w:sz w:val="20"/>
                              </w:rPr>
                              <w:t>Variables of type Boolean</w:t>
                            </w:r>
                            <w:r w:rsidRPr="00452A73">
                              <w:rPr>
                                <w:sz w:val="20"/>
                              </w:rPr>
                              <w:t xml:space="preserve"> serve to check the truth of a logical statement and can take on two truth values: true or false.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8F8CD" id="_x0000_s1032" type="#_x0000_t202" style="position:absolute;left:0;text-align:left;margin-left:0;margin-top:26.35pt;width:100.5pt;height:160.5pt;z-index:2516654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">
                <v:textbox>
                  <w:txbxContent>
                    <w:p w14:paraId="392C0512" w14:textId="77777777" w:rsidR="00EB7591" w:rsidRDefault="00EB7591" w:rsidP="00EB7591">
                      <w:pPr>
                        <w:rPr>
                          <w:sz w:val="20"/>
                        </w:rPr>
                      </w:pPr>
                      <w:r w:rsidRPr="00452A73">
                        <w:rPr>
                          <w:b/>
                          <w:sz w:val="20"/>
                        </w:rPr>
                        <w:t>Boolean Variables</w:t>
                      </w:r>
                      <w:r w:rsidRPr="00452A73" w:rsidDel="00A56822">
                        <w:rPr>
                          <w:b/>
                          <w:sz w:val="20"/>
                        </w:rPr>
                        <w:t xml:space="preserve"> </w:t>
                      </w:r>
                    </w:p>
                    <w:p w14:paraId="68CB617F" w14:textId="77777777" w:rsidR="00EB7591" w:rsidRPr="00FB56B7" w:rsidRDefault="00EB7591" w:rsidP="00EB7591">
                      <w:pPr>
                        <w:rPr>
                          <w:sz w:val="20"/>
                        </w:rPr>
                      </w:pPr>
                      <w:r>
                        <w:rPr>
                          <w:sz w:val="20"/>
                        </w:rPr>
                        <w:t>Variables of type Boolean</w:t>
                      </w:r>
                      <w:r w:rsidRPr="00452A73">
                        <w:rPr>
                          <w:sz w:val="20"/>
                        </w:rPr>
                        <w:t xml:space="preserve"> serve to check the truth of a logical statement and can take on two truth values: true or false.</w:t>
                      </w:r>
                    </w:p>
                  </w:txbxContent>
                </v:textbox>
                <w10:wrap type="square" anchorx="page"/>
              </v:shape>
            </w:pict>
          </mc:Fallback>
        </mc:AlternateContent>
      </w:r>
      <w:r>
        <w:t xml:space="preserve">2.4 Logic </w:t>
      </w:r>
    </w:p>
    <w:p w14:paraId="7D59B003" w14:textId="77777777" w:rsidR="00EB7591" w:rsidRDefault="00EB7591" w:rsidP="00EB7591">
      <w:r>
        <w:t xml:space="preserve">In addition to numbers and character strings (characters), R can also handle variables that contain a logical value, so-called </w:t>
      </w:r>
      <w:r w:rsidRPr="0072240F">
        <w:rPr>
          <w:b/>
        </w:rPr>
        <w:t>Boolean variables</w:t>
      </w:r>
      <w:r>
        <w:t>. A logical value is also referred to as a truth value and can be true (</w:t>
      </w:r>
      <w:r w:rsidRPr="7BBC1E64">
        <w:rPr>
          <w:rStyle w:val="CodeChar"/>
        </w:rPr>
        <w:t>TRUE</w:t>
      </w:r>
      <w:r>
        <w:t xml:space="preserve">, </w:t>
      </w:r>
      <w:r w:rsidRPr="7BBC1E64">
        <w:rPr>
          <w:rStyle w:val="CodeChar"/>
        </w:rPr>
        <w:t>T</w:t>
      </w:r>
      <w:r>
        <w:t xml:space="preserve"> for short) or false (</w:t>
      </w:r>
      <w:r w:rsidRPr="7BBC1E64">
        <w:rPr>
          <w:rStyle w:val="CodeChar"/>
        </w:rPr>
        <w:t>FALSE</w:t>
      </w:r>
      <w:r>
        <w:t xml:space="preserve">, </w:t>
      </w:r>
      <w:r w:rsidRPr="7BBC1E64">
        <w:rPr>
          <w:rStyle w:val="CodeChar"/>
        </w:rPr>
        <w:t>F</w:t>
      </w:r>
      <w:r>
        <w:t xml:space="preserve"> for short). These variables are particularly important in programming, for example if a command should only be executed after checking whether a condition is true (</w:t>
      </w:r>
      <w:r w:rsidRPr="7BBC1E64">
        <w:rPr>
          <w:rStyle w:val="CodeChar"/>
        </w:rPr>
        <w:t>TRUE</w:t>
      </w:r>
      <w:r>
        <w:t>). (R Core Team, 2022b)</w:t>
      </w:r>
    </w:p>
    <w:p w14:paraId="74C26709" w14:textId="77777777" w:rsidR="00EB7591" w:rsidRDefault="00EB7591" w:rsidP="00EB7591">
      <w:r>
        <w:t xml:space="preserve">Logical operators are used to compare individual values or vectors or to check greater-smaller relationships. (R Core Team, 2022b) </w:t>
      </w:r>
    </w:p>
    <w:tbl>
      <w:tblPr>
        <w:tblStyle w:val="MediumShading2-Accent2"/>
        <w:tblW w:w="0" w:type="auto"/>
        <w:tblLayout w:type="fixed"/>
        <w:tblLook w:val="06A0" w:firstRow="1" w:lastRow="0" w:firstColumn="1" w:lastColumn="0" w:noHBand="1" w:noVBand="1"/>
      </w:tblPr>
      <w:tblGrid>
        <w:gridCol w:w="4110"/>
        <w:gridCol w:w="4110"/>
      </w:tblGrid>
      <w:tr w:rsidR="00EB7591" w14:paraId="1B7B703E" w14:textId="77777777" w:rsidTr="0072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0" w:type="dxa"/>
            <w:gridSpan w:val="2"/>
          </w:tcPr>
          <w:p w14:paraId="60F7BF86" w14:textId="77777777" w:rsidR="00EB7591" w:rsidRDefault="00EB7591" w:rsidP="0072240F">
            <w:pPr>
              <w:spacing w:line="259" w:lineRule="auto"/>
              <w:rPr>
                <w:rFonts w:cs="Calibri"/>
                <w:b w:val="0"/>
                <w:bCs w:val="0"/>
                <w:sz w:val="22"/>
                <w:szCs w:val="22"/>
              </w:rPr>
            </w:pPr>
            <w:r w:rsidRPr="7BBC1E64">
              <w:rPr>
                <w:rFonts w:cs="Calibri"/>
                <w:b w:val="0"/>
                <w:bCs w:val="0"/>
                <w:sz w:val="22"/>
                <w:szCs w:val="22"/>
              </w:rPr>
              <w:t>Selection of Logical Operators in R</w:t>
            </w:r>
          </w:p>
        </w:tc>
      </w:tr>
      <w:tr w:rsidR="00EB7591" w14:paraId="6C1D2E54" w14:textId="77777777" w:rsidTr="0072240F">
        <w:tc>
          <w:tcPr>
            <w:cnfStyle w:val="001000000000" w:firstRow="0" w:lastRow="0" w:firstColumn="1" w:lastColumn="0" w:oddVBand="0" w:evenVBand="0" w:oddHBand="0" w:evenHBand="0" w:firstRowFirstColumn="0" w:firstRowLastColumn="0" w:lastRowFirstColumn="0" w:lastRowLastColumn="0"/>
            <w:tcW w:w="4110" w:type="dxa"/>
          </w:tcPr>
          <w:p w14:paraId="698DB7F6"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w:t>
            </w:r>
          </w:p>
        </w:tc>
        <w:tc>
          <w:tcPr>
            <w:tcW w:w="4110" w:type="dxa"/>
          </w:tcPr>
          <w:p w14:paraId="7CD75678"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is equal</w:t>
            </w:r>
          </w:p>
        </w:tc>
      </w:tr>
      <w:tr w:rsidR="00EB7591" w14:paraId="5EFE8136" w14:textId="77777777" w:rsidTr="0072240F">
        <w:tc>
          <w:tcPr>
            <w:cnfStyle w:val="001000000000" w:firstRow="0" w:lastRow="0" w:firstColumn="1" w:lastColumn="0" w:oddVBand="0" w:evenVBand="0" w:oddHBand="0" w:evenHBand="0" w:firstRowFirstColumn="0" w:firstRowLastColumn="0" w:lastRowFirstColumn="0" w:lastRowLastColumn="0"/>
            <w:tcW w:w="4110" w:type="dxa"/>
          </w:tcPr>
          <w:p w14:paraId="36874CB8"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w:t>
            </w:r>
          </w:p>
        </w:tc>
        <w:tc>
          <w:tcPr>
            <w:tcW w:w="4110" w:type="dxa"/>
          </w:tcPr>
          <w:p w14:paraId="7F970096"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is not equal</w:t>
            </w:r>
          </w:p>
        </w:tc>
      </w:tr>
      <w:tr w:rsidR="00EB7591" w14:paraId="7532C67F" w14:textId="77777777" w:rsidTr="0072240F">
        <w:tc>
          <w:tcPr>
            <w:cnfStyle w:val="001000000000" w:firstRow="0" w:lastRow="0" w:firstColumn="1" w:lastColumn="0" w:oddVBand="0" w:evenVBand="0" w:oddHBand="0" w:evenHBand="0" w:firstRowFirstColumn="0" w:firstRowLastColumn="0" w:lastRowFirstColumn="0" w:lastRowLastColumn="0"/>
            <w:tcW w:w="4110" w:type="dxa"/>
          </w:tcPr>
          <w:p w14:paraId="64AFE53C"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&gt;</w:t>
            </w:r>
          </w:p>
        </w:tc>
        <w:tc>
          <w:tcPr>
            <w:tcW w:w="4110" w:type="dxa"/>
          </w:tcPr>
          <w:p w14:paraId="4AFA08DC"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is greater</w:t>
            </w:r>
          </w:p>
        </w:tc>
      </w:tr>
      <w:tr w:rsidR="00EB7591" w14:paraId="31B176E1" w14:textId="77777777" w:rsidTr="0072240F">
        <w:tc>
          <w:tcPr>
            <w:cnfStyle w:val="001000000000" w:firstRow="0" w:lastRow="0" w:firstColumn="1" w:lastColumn="0" w:oddVBand="0" w:evenVBand="0" w:oddHBand="0" w:evenHBand="0" w:firstRowFirstColumn="0" w:firstRowLastColumn="0" w:lastRowFirstColumn="0" w:lastRowLastColumn="0"/>
            <w:tcW w:w="4110" w:type="dxa"/>
          </w:tcPr>
          <w:p w14:paraId="37F5E987"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&lt;=</w:t>
            </w:r>
          </w:p>
        </w:tc>
        <w:tc>
          <w:tcPr>
            <w:tcW w:w="4110" w:type="dxa"/>
          </w:tcPr>
          <w:p w14:paraId="700CAF64"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is less or equal</w:t>
            </w:r>
          </w:p>
        </w:tc>
      </w:tr>
      <w:tr w:rsidR="00EB7591" w14:paraId="53590A54" w14:textId="77777777" w:rsidTr="0072240F">
        <w:tc>
          <w:tcPr>
            <w:cnfStyle w:val="001000000000" w:firstRow="0" w:lastRow="0" w:firstColumn="1" w:lastColumn="0" w:oddVBand="0" w:evenVBand="0" w:oddHBand="0" w:evenHBand="0" w:firstRowFirstColumn="0" w:firstRowLastColumn="0" w:lastRowFirstColumn="0" w:lastRowLastColumn="0"/>
            <w:tcW w:w="4110" w:type="dxa"/>
          </w:tcPr>
          <w:p w14:paraId="002A70C8"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&amp;</w:t>
            </w:r>
          </w:p>
        </w:tc>
        <w:tc>
          <w:tcPr>
            <w:tcW w:w="4110" w:type="dxa"/>
          </w:tcPr>
          <w:p w14:paraId="7735505D"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and</w:t>
            </w:r>
          </w:p>
        </w:tc>
      </w:tr>
      <w:tr w:rsidR="00EB7591" w14:paraId="42A7F46C" w14:textId="77777777" w:rsidTr="0072240F">
        <w:tc>
          <w:tcPr>
            <w:cnfStyle w:val="001000000000" w:firstRow="0" w:lastRow="0" w:firstColumn="1" w:lastColumn="0" w:oddVBand="0" w:evenVBand="0" w:oddHBand="0" w:evenHBand="0" w:firstRowFirstColumn="0" w:firstRowLastColumn="0" w:lastRowFirstColumn="0" w:lastRowLastColumn="0"/>
            <w:tcW w:w="4110" w:type="dxa"/>
          </w:tcPr>
          <w:p w14:paraId="19EE1B33" w14:textId="77777777" w:rsidR="00EB7591" w:rsidRDefault="00EB7591" w:rsidP="0072240F">
            <w:pPr>
              <w:spacing w:line="259" w:lineRule="auto"/>
              <w:rPr>
                <w:rFonts w:cs="Calibri"/>
                <w:b w:val="0"/>
                <w:bCs w:val="0"/>
                <w:sz w:val="22"/>
                <w:szCs w:val="22"/>
              </w:rPr>
            </w:pPr>
            <w:r w:rsidRPr="28664D1C">
              <w:rPr>
                <w:rFonts w:cs="Calibri"/>
                <w:b w:val="0"/>
                <w:bCs w:val="0"/>
                <w:sz w:val="22"/>
                <w:szCs w:val="22"/>
              </w:rPr>
              <w:t>|</w:t>
            </w:r>
          </w:p>
        </w:tc>
        <w:tc>
          <w:tcPr>
            <w:tcW w:w="4110" w:type="dxa"/>
          </w:tcPr>
          <w:p w14:paraId="5E962F78" w14:textId="77777777" w:rsidR="00EB7591"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28664D1C">
              <w:rPr>
                <w:rFonts w:cs="Calibri"/>
                <w:sz w:val="22"/>
                <w:szCs w:val="22"/>
              </w:rPr>
              <w:t>or</w:t>
            </w:r>
          </w:p>
        </w:tc>
      </w:tr>
    </w:tbl>
    <w:p w14:paraId="4058A74E" w14:textId="77777777" w:rsidR="00EB7591" w:rsidRDefault="00EB7591" w:rsidP="00EB7591">
      <w:r>
        <w:t xml:space="preserve">For example: </w:t>
      </w:r>
    </w:p>
    <w:p w14:paraId="24172D89" w14:textId="77777777" w:rsidR="00EB7591" w:rsidRDefault="00EB7591" w:rsidP="00EB7591">
      <w:r>
        <w:t xml:space="preserve">Compare whether two values are less or equal: </w:t>
      </w:r>
    </w:p>
    <w:p w14:paraId="283A9E36" w14:textId="77777777" w:rsidR="00EB7591" w:rsidRDefault="00EB7591" w:rsidP="00EB7591">
      <w:pPr>
        <w:pStyle w:val="Code"/>
      </w:pPr>
      <w:r>
        <w:t xml:space="preserve">&gt; 17 &lt;= 3 </w:t>
      </w:r>
    </w:p>
    <w:p w14:paraId="6BD4555B" w14:textId="77777777" w:rsidR="00EB7591" w:rsidRDefault="00EB7591" w:rsidP="00EB7591">
      <w:pPr>
        <w:pStyle w:val="Code"/>
      </w:pPr>
      <w:r>
        <w:t xml:space="preserve">[1] FALSE </w:t>
      </w:r>
    </w:p>
    <w:p w14:paraId="4BDB78CC" w14:textId="77777777" w:rsidR="00EB7591" w:rsidRDefault="00EB7591" w:rsidP="00EB7591">
      <w:r>
        <w:t xml:space="preserve">or not equal: </w:t>
      </w:r>
    </w:p>
    <w:p w14:paraId="3DB603F3" w14:textId="77777777" w:rsidR="00EB7591" w:rsidRDefault="00EB7591" w:rsidP="00EB7591">
      <w:pPr>
        <w:pStyle w:val="Code"/>
      </w:pPr>
      <w:r>
        <w:t xml:space="preserve">&gt; </w:t>
      </w:r>
      <w:bookmarkStart w:id="20" w:name="_Int_MI85m2rG"/>
      <w:r>
        <w:t>88 !</w:t>
      </w:r>
      <w:bookmarkEnd w:id="20"/>
      <w:r>
        <w:t xml:space="preserve">= 87 </w:t>
      </w:r>
    </w:p>
    <w:p w14:paraId="0AC252F4" w14:textId="77777777" w:rsidR="00EB7591" w:rsidRDefault="00EB7591" w:rsidP="00EB7591">
      <w:pPr>
        <w:pStyle w:val="Code"/>
      </w:pPr>
      <w:r>
        <w:t xml:space="preserve">[1] TRUE </w:t>
      </w:r>
    </w:p>
    <w:p w14:paraId="5BF50DAA" w14:textId="77777777" w:rsidR="00EB7591" w:rsidRDefault="00EB7591" w:rsidP="00EB7591">
      <w:pPr>
        <w:pStyle w:val="KeinAbsatzformat"/>
        <w:rPr>
          <w:lang w:val="en-US"/>
        </w:rPr>
      </w:pPr>
    </w:p>
    <w:p w14:paraId="631A2758" w14:textId="77777777" w:rsidR="00EB7591" w:rsidRPr="00CE2AA1" w:rsidRDefault="00EB7591" w:rsidP="00EB7591">
      <w:pPr>
        <w:pStyle w:val="Heading3"/>
        <w:rPr>
          <w:rFonts w:eastAsia="MS Gothic"/>
        </w:rPr>
      </w:pPr>
      <w:r>
        <w:t>Self-Check Questions</w:t>
      </w:r>
    </w:p>
    <w:p w14:paraId="7D644D15" w14:textId="77777777" w:rsidR="00EB7591" w:rsidRPr="00CE2AA1" w:rsidRDefault="00EB7591" w:rsidP="00EB7591">
      <w:pPr>
        <w:pStyle w:val="ListParagraph"/>
        <w:numPr>
          <w:ilvl w:val="0"/>
          <w:numId w:val="7"/>
        </w:numPr>
        <w:spacing w:after="0"/>
        <w:rPr>
          <w:rFonts w:cs="Calibri"/>
        </w:rPr>
      </w:pPr>
      <w:r>
        <w:t>Which values can a Boolean variable have?</w:t>
      </w:r>
    </w:p>
    <w:p w14:paraId="0BEE10F9" w14:textId="77777777" w:rsidR="00EB7591" w:rsidRPr="0072240F" w:rsidRDefault="00EB7591" w:rsidP="00EB7591">
      <w:pPr>
        <w:pStyle w:val="ListParagraph"/>
        <w:numPr>
          <w:ilvl w:val="0"/>
          <w:numId w:val="4"/>
        </w:numPr>
        <w:rPr>
          <w:rFonts w:cs="Calibri"/>
          <w:u w:val="single"/>
        </w:rPr>
      </w:pPr>
      <w:r w:rsidRPr="0072240F">
        <w:rPr>
          <w:i/>
          <w:iCs/>
          <w:u w:val="single"/>
        </w:rPr>
        <w:t>True and false.</w:t>
      </w:r>
    </w:p>
    <w:p w14:paraId="470DDB20" w14:textId="77777777" w:rsidR="00EB7591" w:rsidRPr="00CE2AA1" w:rsidRDefault="00EB7591" w:rsidP="00EB7591">
      <w:pPr>
        <w:pStyle w:val="ListParagraph"/>
        <w:numPr>
          <w:ilvl w:val="0"/>
          <w:numId w:val="4"/>
        </w:numPr>
        <w:rPr>
          <w:rFonts w:cs="Calibri"/>
        </w:rPr>
      </w:pPr>
      <w:r w:rsidRPr="37478DAD">
        <w:t xml:space="preserve">True, </w:t>
      </w:r>
      <w:proofErr w:type="gramStart"/>
      <w:r w:rsidRPr="37478DAD">
        <w:t>false</w:t>
      </w:r>
      <w:proofErr w:type="gramEnd"/>
      <w:r w:rsidRPr="37478DAD">
        <w:t xml:space="preserve"> and undecided.</w:t>
      </w:r>
    </w:p>
    <w:p w14:paraId="799C3D14" w14:textId="77777777" w:rsidR="00EB7591" w:rsidRPr="00CE2AA1" w:rsidRDefault="00EB7591" w:rsidP="00EB7591">
      <w:pPr>
        <w:pStyle w:val="ListParagraph"/>
        <w:numPr>
          <w:ilvl w:val="0"/>
          <w:numId w:val="7"/>
        </w:numPr>
        <w:spacing w:after="0"/>
        <w:rPr>
          <w:rFonts w:cs="Calibri"/>
        </w:rPr>
      </w:pPr>
      <w:r>
        <w:t>Which of the following operations would result in a Boolean value?</w:t>
      </w:r>
    </w:p>
    <w:p w14:paraId="79E01C07" w14:textId="77777777" w:rsidR="00EB7591" w:rsidRPr="0072240F" w:rsidRDefault="00EB7591" w:rsidP="00EB7591">
      <w:pPr>
        <w:pStyle w:val="ListParagraph"/>
        <w:numPr>
          <w:ilvl w:val="0"/>
          <w:numId w:val="4"/>
        </w:numPr>
        <w:rPr>
          <w:rFonts w:cs="Calibri"/>
          <w:i/>
          <w:iCs/>
          <w:u w:val="single"/>
        </w:rPr>
      </w:pPr>
      <w:r w:rsidRPr="0072240F">
        <w:rPr>
          <w:rStyle w:val="CodeChar"/>
          <w:i/>
          <w:iCs/>
          <w:u w:val="single"/>
        </w:rPr>
        <w:lastRenderedPageBreak/>
        <w:t>4 &lt;= 5</w:t>
      </w:r>
    </w:p>
    <w:p w14:paraId="25A02AD0" w14:textId="77777777" w:rsidR="00EB7591" w:rsidRPr="00CE2AA1" w:rsidRDefault="00EB7591" w:rsidP="00EB7591">
      <w:pPr>
        <w:pStyle w:val="ListParagraph"/>
        <w:numPr>
          <w:ilvl w:val="0"/>
          <w:numId w:val="4"/>
        </w:numPr>
        <w:rPr>
          <w:rFonts w:ascii="Courier New" w:eastAsia="Courier New" w:hAnsi="Courier New" w:cs="Courier New"/>
        </w:rPr>
      </w:pPr>
      <w:r w:rsidRPr="37478DAD">
        <w:rPr>
          <w:rStyle w:val="CodeChar"/>
        </w:rPr>
        <w:t>x &lt;- 5</w:t>
      </w:r>
    </w:p>
    <w:p w14:paraId="0C972131" w14:textId="77777777" w:rsidR="00EB7591" w:rsidRPr="0072240F" w:rsidRDefault="00EB7591" w:rsidP="00EB7591">
      <w:pPr>
        <w:pStyle w:val="ListParagraph"/>
        <w:numPr>
          <w:ilvl w:val="0"/>
          <w:numId w:val="4"/>
        </w:numPr>
        <w:rPr>
          <w:rStyle w:val="CodeChar"/>
          <w:rFonts w:cs="Calibri"/>
        </w:rPr>
      </w:pPr>
      <w:r w:rsidRPr="37478DAD">
        <w:rPr>
          <w:rStyle w:val="CodeChar"/>
        </w:rPr>
        <w:t>4 + 5</w:t>
      </w:r>
    </w:p>
    <w:p w14:paraId="1CE10E0C" w14:textId="77777777" w:rsidR="00EB7591" w:rsidRPr="0072240F" w:rsidRDefault="00EB7591" w:rsidP="00EB7591">
      <w:pPr>
        <w:pStyle w:val="ListParagraph"/>
        <w:numPr>
          <w:ilvl w:val="0"/>
          <w:numId w:val="4"/>
        </w:numPr>
        <w:rPr>
          <w:rFonts w:cs="Calibri"/>
          <w:i/>
          <w:iCs/>
          <w:u w:val="single"/>
        </w:rPr>
      </w:pPr>
      <w:r w:rsidRPr="0072240F">
        <w:rPr>
          <w:rStyle w:val="CodeChar"/>
          <w:i/>
          <w:iCs/>
          <w:u w:val="single"/>
        </w:rPr>
        <w:t>7 &gt;= 5 &amp; 3 != 4</w:t>
      </w:r>
    </w:p>
    <w:p w14:paraId="00E4B383" w14:textId="77777777" w:rsidR="00EB7591" w:rsidRDefault="00EB7591" w:rsidP="00EB7591">
      <w:pPr>
        <w:pStyle w:val="Heading2"/>
        <w:rPr>
          <w:rFonts w:eastAsia="MS Gothic"/>
        </w:rPr>
      </w:pPr>
      <w:r>
        <w:t xml:space="preserve">2.5 Functions </w:t>
      </w:r>
    </w:p>
    <w:p w14:paraId="60C75133" w14:textId="77777777" w:rsidR="00EB7591" w:rsidRDefault="00EB7591" w:rsidP="00EB7591">
      <w:r>
        <w:t xml:space="preserve">Functions are called by typing in the name of the function with brackets at the end. As already mentioned, after entering </w:t>
      </w:r>
      <w:bookmarkStart w:id="21" w:name="_Int_qc4qQW6L"/>
      <w:r w:rsidRPr="7BBC1E64">
        <w:rPr>
          <w:rStyle w:val="CodeChar"/>
        </w:rPr>
        <w:t>q(</w:t>
      </w:r>
      <w:bookmarkEnd w:id="21"/>
      <w:r w:rsidRPr="7BBC1E64">
        <w:rPr>
          <w:rStyle w:val="CodeChar"/>
        </w:rPr>
        <w:t>)</w:t>
      </w:r>
      <w:r>
        <w:t xml:space="preserve"> without any further information within the brackets, the program is terminated after a query as to whether you want to save the objects stored in R's main memory. (R Core Team, n.d.-b)</w:t>
      </w:r>
    </w:p>
    <w:p w14:paraId="5982FC9A" w14:textId="77777777" w:rsidR="00EB7591" w:rsidRDefault="00EB7591" w:rsidP="00EB7591">
      <w:r>
        <w:t xml:space="preserve">It is important that R only recognizes that a function is to be executed by the brackets at the end of a function call. If the function is called without brackets, the command sequence stored in R for executing this function is displayed in the console. The </w:t>
      </w:r>
      <w:r w:rsidRPr="7BBC1E64">
        <w:rPr>
          <w:rStyle w:val="CodeChar"/>
        </w:rPr>
        <w:t>q</w:t>
      </w:r>
      <w:r>
        <w:t xml:space="preserve"> command produces the following display in the console: </w:t>
      </w:r>
    </w:p>
    <w:p w14:paraId="1121748B" w14:textId="77777777" w:rsidR="00EB7591" w:rsidRDefault="00EB7591" w:rsidP="00EB7591">
      <w:pPr>
        <w:pStyle w:val="GraphicsStyle"/>
        <w:rPr>
          <w:rFonts w:cs="Calibri"/>
        </w:rPr>
      </w:pPr>
      <w:r w:rsidRPr="7BBC1E64">
        <w:rPr>
          <w:rFonts w:cs="Calibri"/>
          <w:color w:val="009294"/>
        </w:rPr>
        <w:t>The command “q” in the console</w:t>
      </w:r>
    </w:p>
    <w:p w14:paraId="4B80AEBE" w14:textId="77777777" w:rsidR="00EB7591" w:rsidRDefault="00EB7591" w:rsidP="00EB7591">
      <w:r>
        <w:t xml:space="preserve"> </w:t>
      </w:r>
      <w:r>
        <w:rPr>
          <w:noProof/>
        </w:rPr>
        <w:drawing>
          <wp:inline distT="0" distB="0" distL="0" distR="0" wp14:anchorId="7DA8D025" wp14:editId="504606E3">
            <wp:extent cx="4572000" cy="1990725"/>
            <wp:effectExtent l="0" t="0" r="0" b="0"/>
            <wp:docPr id="1863875023" name="Picture 1863875023" descr="Text, 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75023" name="Picture 1863875023" descr="Text, application, 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72000" cy="1990725"/>
                    </a:xfrm>
                    <a:prstGeom prst="rect">
                      <a:avLst/>
                    </a:prstGeom>
                  </pic:spPr>
                </pic:pic>
              </a:graphicData>
            </a:graphic>
          </wp:inline>
        </w:drawing>
      </w:r>
      <w:r>
        <w:br/>
        <w:t xml:space="preserve">By entering </w:t>
      </w:r>
      <w:r w:rsidRPr="7562E14A">
        <w:rPr>
          <w:rStyle w:val="CodeChar"/>
        </w:rPr>
        <w:t xml:space="preserve">help </w:t>
      </w:r>
      <w:r>
        <w:t xml:space="preserve">with the function name in brackets, the corresponding help page of R internal functions is opened in a browser. </w:t>
      </w:r>
      <w:bookmarkStart w:id="22" w:name="_Int_T5Nxp7p2"/>
      <w:r>
        <w:t>This can</w:t>
      </w:r>
      <w:bookmarkEnd w:id="22"/>
      <w:r>
        <w:t xml:space="preserve"> be done in an even more concise manner by typing </w:t>
      </w:r>
      <w:bookmarkStart w:id="23" w:name="_Int_LImK1M1I"/>
      <w:r>
        <w:t xml:space="preserve">in </w:t>
      </w:r>
      <w:r w:rsidRPr="7562E14A">
        <w:rPr>
          <w:rStyle w:val="CodeChar"/>
        </w:rPr>
        <w:t>?</w:t>
      </w:r>
      <w:bookmarkEnd w:id="23"/>
      <w:r>
        <w:t>, followed by the function name. (R Core Team, n.d.-b)</w:t>
      </w:r>
    </w:p>
    <w:p w14:paraId="22BC9C59" w14:textId="77777777" w:rsidR="00EB7591" w:rsidRDefault="00EB7591" w:rsidP="00EB7591">
      <w:r>
        <w:t xml:space="preserve">For example, </w:t>
      </w:r>
      <w:bookmarkStart w:id="24" w:name="_Int_ZZ1CysUZ"/>
      <w:r>
        <w:t xml:space="preserve">typing </w:t>
      </w:r>
      <w:r w:rsidRPr="7562E14A">
        <w:rPr>
          <w:rStyle w:val="CodeChar"/>
        </w:rPr>
        <w:t>?round</w:t>
      </w:r>
      <w:bookmarkEnd w:id="24"/>
      <w:r>
        <w:t xml:space="preserve"> gives information on how to use the round function. The first part of this help page is shown in the following figure. </w:t>
      </w:r>
    </w:p>
    <w:p w14:paraId="38C6B655" w14:textId="77777777" w:rsidR="00EB7591" w:rsidRDefault="00EB7591" w:rsidP="00EB7591">
      <w:pPr>
        <w:pStyle w:val="GraphicsStyle"/>
      </w:pPr>
      <w:r>
        <w:t>The help page of the round function in R</w:t>
      </w:r>
    </w:p>
    <w:p w14:paraId="3A4DB6F7" w14:textId="77777777" w:rsidR="00EB7591" w:rsidRDefault="00EB7591" w:rsidP="00EB7591">
      <w:r>
        <w:rPr>
          <w:noProof/>
        </w:rPr>
        <w:lastRenderedPageBreak/>
        <w:drawing>
          <wp:inline distT="0" distB="0" distL="0" distR="0" wp14:anchorId="29831E97" wp14:editId="26393E74">
            <wp:extent cx="5219702" cy="3219450"/>
            <wp:effectExtent l="0" t="0" r="0" b="0"/>
            <wp:docPr id="556572143" name="Picture 5565721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72143" name="Picture 556572143" descr="Graphical user interface, text, application, emai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19702" cy="3219450"/>
                    </a:xfrm>
                    <a:prstGeom prst="rect">
                      <a:avLst/>
                    </a:prstGeom>
                  </pic:spPr>
                </pic:pic>
              </a:graphicData>
            </a:graphic>
          </wp:inline>
        </w:drawing>
      </w:r>
      <w:r>
        <w:br/>
        <w:t xml:space="preserve">The help page for the </w:t>
      </w:r>
      <w:r w:rsidRPr="0072240F">
        <w:rPr>
          <w:rStyle w:val="CodeChar"/>
        </w:rPr>
        <w:t xml:space="preserve">round </w:t>
      </w:r>
      <w:r>
        <w:t xml:space="preserve">function gives you information on all rounding functions in base R. It provides a brief description of the functions, shows how to use the function, and discusses its arguments or parameters. The function is also described in more detail, mathematically as well as technically.  </w:t>
      </w:r>
    </w:p>
    <w:p w14:paraId="527104A3" w14:textId="77777777" w:rsidR="00EB7591" w:rsidRDefault="00EB7591" w:rsidP="00EB7591">
      <w:r w:rsidRPr="00FB56B7">
        <w:rPr>
          <w:noProof/>
          <w:lang w:eastAsia="de-DE"/>
        </w:rPr>
        <mc:AlternateContent>
          <mc:Choice Requires="wps">
            <w:drawing>
              <wp:anchor distT="45720" distB="45720" distL="114300" distR="114300" simplePos="0" relativeHeight="251666432" behindDoc="0" locked="0" layoutInCell="1" allowOverlap="1" wp14:anchorId="7D1DB96F" wp14:editId="785FDA98">
                <wp:simplePos x="0" y="0"/>
                <wp:positionH relativeFrom="page">
                  <wp:align>right</wp:align>
                </wp:positionH>
                <wp:positionV relativeFrom="paragraph">
                  <wp:posOffset>8255</wp:posOffset>
                </wp:positionV>
                <wp:extent cx="1276350" cy="20383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038350"/>
                        </a:xfrm>
                        <a:prstGeom prst="rect">
                          <a:avLst/>
                        </a:prstGeom>
                        <a:solidFill>
                          <a:srgbClr val="FFFFFF"/>
                        </a:solidFill>
                        <a:ln w="9525">
                          <a:solidFill>
                            <a:srgbClr val="000000"/>
                          </a:solidFill>
                          <a:miter lim="800000"/>
                          <a:headEnd/>
                          <a:tailEnd/>
                        </a:ln>
                      </wps:spPr>
                      <wps:txbx>
                        <w:txbxContent>
                          <w:p w14:paraId="02F13B06" w14:textId="77777777" w:rsidR="00EB7591" w:rsidRDefault="00EB7591" w:rsidP="00EB7591">
                            <w:pPr>
                              <w:rPr>
                                <w:sz w:val="20"/>
                              </w:rPr>
                            </w:pPr>
                            <w:r w:rsidRPr="00452A73">
                              <w:rPr>
                                <w:b/>
                                <w:sz w:val="20"/>
                              </w:rPr>
                              <w:t>Type signature</w:t>
                            </w:r>
                            <w:r w:rsidRPr="00452A73" w:rsidDel="00A56822">
                              <w:rPr>
                                <w:b/>
                                <w:sz w:val="20"/>
                              </w:rPr>
                              <w:t xml:space="preserve"> </w:t>
                            </w:r>
                          </w:p>
                          <w:p w14:paraId="7B7211A5" w14:textId="77777777" w:rsidR="00EB7591" w:rsidRPr="00FB56B7" w:rsidRDefault="00EB7591" w:rsidP="00EB7591">
                            <w:pPr>
                              <w:rPr>
                                <w:sz w:val="20"/>
                              </w:rPr>
                            </w:pPr>
                            <w:r w:rsidRPr="00452A73">
                              <w:rPr>
                                <w:sz w:val="20"/>
                              </w:rPr>
                              <w:t xml:space="preserve">The definition of input parameters and outputs form the </w:t>
                            </w:r>
                            <w:proofErr w:type="gramStart"/>
                            <w:r w:rsidRPr="00452A73">
                              <w:rPr>
                                <w:sz w:val="20"/>
                              </w:rPr>
                              <w:t>type</w:t>
                            </w:r>
                            <w:proofErr w:type="gramEnd"/>
                            <w:r w:rsidRPr="00452A73">
                              <w:rPr>
                                <w:sz w:val="20"/>
                              </w:rPr>
                              <w:t xml:space="preserve"> signature of a function (Sedgewick &amp; Wayne,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DB96F" id="_x0000_s1033" type="#_x0000_t202" style="position:absolute;left:0;text-align:left;margin-left:49.3pt;margin-top:.65pt;width:100.5pt;height:160.5pt;z-index:2516664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">
                <v:textbox>
                  <w:txbxContent>
                    <w:p w14:paraId="02F13B06" w14:textId="77777777" w:rsidR="00EB7591" w:rsidRDefault="00EB7591" w:rsidP="00EB7591">
                      <w:pPr>
                        <w:rPr>
                          <w:sz w:val="20"/>
                        </w:rPr>
                      </w:pPr>
                      <w:r w:rsidRPr="00452A73">
                        <w:rPr>
                          <w:b/>
                          <w:sz w:val="20"/>
                        </w:rPr>
                        <w:t>Type signature</w:t>
                      </w:r>
                      <w:r w:rsidRPr="00452A73" w:rsidDel="00A56822">
                        <w:rPr>
                          <w:b/>
                          <w:sz w:val="20"/>
                        </w:rPr>
                        <w:t xml:space="preserve"> </w:t>
                      </w:r>
                    </w:p>
                    <w:p w14:paraId="7B7211A5" w14:textId="77777777" w:rsidR="00EB7591" w:rsidRPr="00FB56B7" w:rsidRDefault="00EB7591" w:rsidP="00EB7591">
                      <w:pPr>
                        <w:rPr>
                          <w:sz w:val="20"/>
                        </w:rPr>
                      </w:pPr>
                      <w:r w:rsidRPr="00452A73">
                        <w:rPr>
                          <w:sz w:val="20"/>
                        </w:rPr>
                        <w:t xml:space="preserve">The definition of input parameters and outputs form the </w:t>
                      </w:r>
                      <w:proofErr w:type="gramStart"/>
                      <w:r w:rsidRPr="00452A73">
                        <w:rPr>
                          <w:sz w:val="20"/>
                        </w:rPr>
                        <w:t>type</w:t>
                      </w:r>
                      <w:proofErr w:type="gramEnd"/>
                      <w:r w:rsidRPr="00452A73">
                        <w:rPr>
                          <w:sz w:val="20"/>
                        </w:rPr>
                        <w:t xml:space="preserve"> signature of a function (Sedgewick &amp; Wayne, 2016).</w:t>
                      </w:r>
                    </w:p>
                  </w:txbxContent>
                </v:textbox>
                <w10:wrap type="square" anchorx="page"/>
              </v:shape>
            </w:pict>
          </mc:Fallback>
        </mc:AlternateContent>
      </w:r>
      <w:r>
        <w:t xml:space="preserve">Under “Usage” one sees that the round function’s </w:t>
      </w:r>
      <w:r w:rsidRPr="0072240F">
        <w:rPr>
          <w:b/>
          <w:bCs/>
        </w:rPr>
        <w:t xml:space="preserve">type </w:t>
      </w:r>
      <w:r w:rsidRPr="0072240F">
        <w:rPr>
          <w:b/>
        </w:rPr>
        <w:t>signature</w:t>
      </w:r>
      <w:r>
        <w:t xml:space="preserve"> is </w:t>
      </w:r>
      <w:bookmarkStart w:id="25" w:name="_Int_m3MBCtXj"/>
      <w:r w:rsidRPr="7562E14A">
        <w:rPr>
          <w:rStyle w:val="CodeChar"/>
        </w:rPr>
        <w:t>round(</w:t>
      </w:r>
      <w:bookmarkEnd w:id="25"/>
      <w:r w:rsidRPr="7562E14A">
        <w:rPr>
          <w:rStyle w:val="CodeChar"/>
        </w:rPr>
        <w:t>x, digits = 0)</w:t>
      </w:r>
      <w:r>
        <w:t xml:space="preserve">. </w:t>
      </w:r>
      <w:r w:rsidRPr="7562E14A">
        <w:rPr>
          <w:rStyle w:val="CodeChar"/>
        </w:rPr>
        <w:t>digits = 0</w:t>
      </w:r>
      <w:r>
        <w:t xml:space="preserve"> indicates that the default number of decimal places the function rounds to is 0. This implies that the digits parameter is optional and if not set specifically, the default value of 0 is used. So, the round function itself has one mandatory argument (the </w:t>
      </w:r>
      <w:r w:rsidRPr="14572FBA">
        <w:rPr>
          <w:rStyle w:val="CodeChar"/>
        </w:rPr>
        <w:t>x</w:t>
      </w:r>
      <w:r>
        <w:t xml:space="preserve"> to be rounded) and one optional argument (the number of digits or decimal places).</w:t>
      </w:r>
    </w:p>
    <w:p w14:paraId="54CBB210" w14:textId="77777777" w:rsidR="00EB7591" w:rsidRDefault="00EB7591" w:rsidP="00EB7591">
      <w:pPr>
        <w:pStyle w:val="Code"/>
      </w:pPr>
      <w:r>
        <w:t xml:space="preserve">&gt; </w:t>
      </w:r>
      <w:bookmarkStart w:id="26" w:name="_Int_dJ1NA9LG"/>
      <w:r>
        <w:t>round(</w:t>
      </w:r>
      <w:bookmarkEnd w:id="26"/>
      <w:r>
        <w:t xml:space="preserve">7.3526, digits = 2) </w:t>
      </w:r>
    </w:p>
    <w:p w14:paraId="257AE947" w14:textId="77777777" w:rsidR="00EB7591" w:rsidRDefault="00EB7591" w:rsidP="00EB7591">
      <w:pPr>
        <w:pStyle w:val="Code"/>
      </w:pPr>
      <w:r>
        <w:t xml:space="preserve">[1] 7.35 </w:t>
      </w:r>
    </w:p>
    <w:p w14:paraId="77541DFC" w14:textId="77777777" w:rsidR="00EB7591" w:rsidRDefault="00EB7591" w:rsidP="00EB7591">
      <w:pPr>
        <w:pStyle w:val="Code"/>
      </w:pPr>
      <w:r>
        <w:t xml:space="preserve">&gt; </w:t>
      </w:r>
      <w:bookmarkStart w:id="27" w:name="_Int_3DR0NbLA"/>
      <w:r>
        <w:t>round(</w:t>
      </w:r>
      <w:bookmarkEnd w:id="27"/>
      <w:r>
        <w:t xml:space="preserve">7.3526, digits = 3) </w:t>
      </w:r>
    </w:p>
    <w:p w14:paraId="710F3A8A" w14:textId="77777777" w:rsidR="00EB7591" w:rsidRDefault="00EB7591" w:rsidP="00EB7591">
      <w:pPr>
        <w:pStyle w:val="Code"/>
      </w:pPr>
      <w:r>
        <w:t xml:space="preserve">[1] 7.353 </w:t>
      </w:r>
    </w:p>
    <w:p w14:paraId="7045B2D8" w14:textId="77777777" w:rsidR="00EB7591" w:rsidRDefault="00EB7591" w:rsidP="00EB7591">
      <w:pPr>
        <w:pStyle w:val="Code"/>
      </w:pPr>
      <w:r>
        <w:t xml:space="preserve">&gt; </w:t>
      </w:r>
      <w:bookmarkStart w:id="28" w:name="_Int_hadpsqBX"/>
      <w:r>
        <w:t>round(</w:t>
      </w:r>
      <w:bookmarkEnd w:id="28"/>
      <w:r>
        <w:t xml:space="preserve">7.3526) </w:t>
      </w:r>
    </w:p>
    <w:p w14:paraId="3CEB0C45" w14:textId="77777777" w:rsidR="00EB7591" w:rsidRDefault="00EB7591" w:rsidP="00EB7591">
      <w:pPr>
        <w:pStyle w:val="Code"/>
      </w:pPr>
      <w:r>
        <w:t xml:space="preserve">[1] 7 </w:t>
      </w:r>
    </w:p>
    <w:p w14:paraId="20427A07" w14:textId="77777777" w:rsidR="00EB7591" w:rsidRDefault="00EB7591" w:rsidP="00EB7591">
      <w:r w:rsidRPr="00FB56B7">
        <w:rPr>
          <w:noProof/>
          <w:lang w:eastAsia="de-DE"/>
        </w:rPr>
        <w:lastRenderedPageBreak/>
        <mc:AlternateContent>
          <mc:Choice Requires="wps">
            <w:drawing>
              <wp:anchor distT="45720" distB="45720" distL="114300" distR="114300" simplePos="0" relativeHeight="251667456" behindDoc="0" locked="0" layoutInCell="1" allowOverlap="1" wp14:anchorId="1052026A" wp14:editId="35336677">
                <wp:simplePos x="0" y="0"/>
                <wp:positionH relativeFrom="page">
                  <wp:align>right</wp:align>
                </wp:positionH>
                <wp:positionV relativeFrom="paragraph">
                  <wp:posOffset>1245235</wp:posOffset>
                </wp:positionV>
                <wp:extent cx="1276350" cy="25336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33650"/>
                        </a:xfrm>
                        <a:prstGeom prst="rect">
                          <a:avLst/>
                        </a:prstGeom>
                        <a:solidFill>
                          <a:srgbClr val="FFFFFF"/>
                        </a:solidFill>
                        <a:ln w="9525">
                          <a:solidFill>
                            <a:srgbClr val="000000"/>
                          </a:solidFill>
                          <a:miter lim="800000"/>
                          <a:headEnd/>
                          <a:tailEnd/>
                        </a:ln>
                      </wps:spPr>
                      <wps:txbx>
                        <w:txbxContent>
                          <w:p w14:paraId="611B1ABC" w14:textId="77777777" w:rsidR="00EB7591" w:rsidRDefault="00EB7591" w:rsidP="00EB7591">
                            <w:pPr>
                              <w:rPr>
                                <w:sz w:val="20"/>
                              </w:rPr>
                            </w:pPr>
                            <w:r>
                              <w:rPr>
                                <w:b/>
                                <w:sz w:val="20"/>
                              </w:rPr>
                              <w:t>S</w:t>
                            </w:r>
                            <w:r w:rsidRPr="00452A73">
                              <w:rPr>
                                <w:b/>
                                <w:sz w:val="20"/>
                              </w:rPr>
                              <w:t>tandard deviation</w:t>
                            </w:r>
                            <w:r w:rsidRPr="00452A73" w:rsidDel="00A56822">
                              <w:rPr>
                                <w:b/>
                                <w:sz w:val="20"/>
                              </w:rPr>
                              <w:t xml:space="preserve"> </w:t>
                            </w:r>
                          </w:p>
                          <w:p w14:paraId="67DD9761" w14:textId="77777777" w:rsidR="00EB7591" w:rsidRPr="00FB56B7" w:rsidRDefault="00EB7591" w:rsidP="00EB7591">
                            <w:pPr>
                              <w:rPr>
                                <w:sz w:val="20"/>
                              </w:rPr>
                            </w:pPr>
                            <w:r w:rsidRPr="00452A73">
                              <w:rPr>
                                <w:sz w:val="20"/>
                              </w:rPr>
                              <w:t xml:space="preserve">The standard deviation is a measure of the spread of the individual values </w:t>
                            </w:r>
                            <w:r w:rsidRPr="0072240F">
                              <w:rPr>
                                <w:rStyle w:val="mathphrase"/>
                              </w:rPr>
                              <w:t>x</w:t>
                            </w:r>
                            <w:r w:rsidRPr="00452A73">
                              <w:rPr>
                                <w:sz w:val="20"/>
                              </w:rPr>
                              <w:t xml:space="preserve"> in a series of length n around their mean value </w:t>
                            </w:r>
                            <w:r w:rsidRPr="0072240F">
                              <w:rPr>
                                <w:rStyle w:val="mathphrase"/>
                              </w:rPr>
                              <w:t>μ.</w:t>
                            </w:r>
                            <w:r w:rsidRPr="00452A73">
                              <w:rPr>
                                <w:sz w:val="20"/>
                              </w:rPr>
                              <w:t xml:space="preserve"> (Bland &amp; Altman, 1996)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2026A" id="_x0000_s1034" type="#_x0000_t202" style="position:absolute;left:0;text-align:left;margin-left:49.3pt;margin-top:98.05pt;width:100.5pt;height:199.5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">
                <v:textbox>
                  <w:txbxContent>
                    <w:p w14:paraId="611B1ABC" w14:textId="77777777" w:rsidR="00EB7591" w:rsidRDefault="00EB7591" w:rsidP="00EB7591">
                      <w:pPr>
                        <w:rPr>
                          <w:sz w:val="20"/>
                        </w:rPr>
                      </w:pPr>
                      <w:r>
                        <w:rPr>
                          <w:b/>
                          <w:sz w:val="20"/>
                        </w:rPr>
                        <w:t>S</w:t>
                      </w:r>
                      <w:r w:rsidRPr="00452A73">
                        <w:rPr>
                          <w:b/>
                          <w:sz w:val="20"/>
                        </w:rPr>
                        <w:t>tandard deviation</w:t>
                      </w:r>
                      <w:r w:rsidRPr="00452A73" w:rsidDel="00A56822">
                        <w:rPr>
                          <w:b/>
                          <w:sz w:val="20"/>
                        </w:rPr>
                        <w:t xml:space="preserve"> </w:t>
                      </w:r>
                    </w:p>
                    <w:p w14:paraId="67DD9761" w14:textId="77777777" w:rsidR="00EB7591" w:rsidRPr="00FB56B7" w:rsidRDefault="00EB7591" w:rsidP="00EB7591">
                      <w:pPr>
                        <w:rPr>
                          <w:sz w:val="20"/>
                        </w:rPr>
                      </w:pPr>
                      <w:r w:rsidRPr="00452A73">
                        <w:rPr>
                          <w:sz w:val="20"/>
                        </w:rPr>
                        <w:t xml:space="preserve">The standard deviation is a measure of the spread of the individual values </w:t>
                      </w:r>
                      <w:r w:rsidRPr="0072240F">
                        <w:rPr>
                          <w:rStyle w:val="mathphrase"/>
                        </w:rPr>
                        <w:t>x</w:t>
                      </w:r>
                      <w:r w:rsidRPr="00452A73">
                        <w:rPr>
                          <w:sz w:val="20"/>
                        </w:rPr>
                        <w:t xml:space="preserve"> in a series of length n around their mean value </w:t>
                      </w:r>
                      <w:r w:rsidRPr="0072240F">
                        <w:rPr>
                          <w:rStyle w:val="mathphrase"/>
                        </w:rPr>
                        <w:t>μ.</w:t>
                      </w:r>
                      <w:r w:rsidRPr="00452A73">
                        <w:rPr>
                          <w:sz w:val="20"/>
                        </w:rPr>
                        <w:t xml:space="preserve"> (Bland &amp; Altman, 1996)</w:t>
                      </w:r>
                    </w:p>
                  </w:txbxContent>
                </v:textbox>
                <w10:wrap type="square" anchorx="page"/>
              </v:shape>
            </w:pict>
          </mc:Fallback>
        </mc:AlternateContent>
      </w:r>
      <w:r>
        <w:t xml:space="preserve">It is also very easy to write your own functions for frequently used command sequences and assign them to a function name. Functions can be passed parameters when they are called and return one (or more) value(s) as a result. Existing functions can also be used in a new function. All commands to be executed by the function are written inside curly brackets </w:t>
      </w:r>
      <w:r w:rsidRPr="7BBC1E64">
        <w:rPr>
          <w:rStyle w:val="CodeChar"/>
        </w:rPr>
        <w:t>{ }</w:t>
      </w:r>
      <w:r>
        <w:t>. (R Core Team, 2022b)</w:t>
      </w:r>
    </w:p>
    <w:p w14:paraId="3150128B" w14:textId="77777777" w:rsidR="00EB7591" w:rsidRDefault="00EB7591" w:rsidP="00EB7591">
      <w:r>
        <w:t xml:space="preserve">The next code snippet for example defines a function for the </w:t>
      </w:r>
      <w:r w:rsidRPr="0072240F">
        <w:rPr>
          <w:b/>
        </w:rPr>
        <w:t>standard deviation</w:t>
      </w:r>
      <w:r>
        <w:t xml:space="preserve"> of a series of numbers: </w:t>
      </w:r>
    </w:p>
    <w:p w14:paraId="67E43A95" w14:textId="77777777" w:rsidR="00EB7591" w:rsidRDefault="00EB7591" w:rsidP="00EB7591">
      <w:pPr>
        <w:pStyle w:val="Code"/>
      </w:pPr>
      <w:r>
        <w:t xml:space="preserve">&gt; </w:t>
      </w:r>
      <w:proofErr w:type="spellStart"/>
      <w:r>
        <w:t>stdw</w:t>
      </w:r>
      <w:proofErr w:type="spellEnd"/>
      <w:r>
        <w:t xml:space="preserve"> &lt;- function(x</w:t>
      </w:r>
      <w:bookmarkStart w:id="29" w:name="_Int_JxXgXOwC"/>
      <w:r>
        <w:t>){</w:t>
      </w:r>
      <w:bookmarkEnd w:id="29"/>
      <w:r>
        <w:t xml:space="preserve"> </w:t>
      </w:r>
    </w:p>
    <w:p w14:paraId="39A84909" w14:textId="77777777" w:rsidR="00EB7591" w:rsidRDefault="00EB7591" w:rsidP="00EB7591">
      <w:pPr>
        <w:pStyle w:val="Code"/>
      </w:pPr>
      <w:r>
        <w:t xml:space="preserve">+ </w:t>
      </w:r>
      <w:proofErr w:type="spellStart"/>
      <w:r>
        <w:t>resulting_stdw</w:t>
      </w:r>
      <w:proofErr w:type="spellEnd"/>
      <w:r>
        <w:t xml:space="preserve"> &lt;- sqrt(var(x)) </w:t>
      </w:r>
    </w:p>
    <w:p w14:paraId="0806AF1F" w14:textId="77777777" w:rsidR="00EB7591" w:rsidRDefault="00EB7591" w:rsidP="00EB7591">
      <w:pPr>
        <w:pStyle w:val="Code"/>
      </w:pPr>
      <w:r>
        <w:t>+ return(</w:t>
      </w:r>
      <w:proofErr w:type="spellStart"/>
      <w:r>
        <w:t>resulting_stdw</w:t>
      </w:r>
      <w:proofErr w:type="spellEnd"/>
      <w:r>
        <w:t xml:space="preserve">) </w:t>
      </w:r>
    </w:p>
    <w:p w14:paraId="0378EB5E" w14:textId="77777777" w:rsidR="00EB7591" w:rsidRDefault="00EB7591" w:rsidP="00EB7591">
      <w:pPr>
        <w:pStyle w:val="Code"/>
      </w:pPr>
      <w:bookmarkStart w:id="30" w:name="_Int_noyz7By9"/>
      <w:r>
        <w:t>+ }</w:t>
      </w:r>
      <w:bookmarkEnd w:id="30"/>
      <w:r>
        <w:t xml:space="preserve"> </w:t>
      </w:r>
    </w:p>
    <w:p w14:paraId="50EA23FA" w14:textId="77777777" w:rsidR="00EB7591" w:rsidRDefault="00EB7591" w:rsidP="00EB7591">
      <w:proofErr w:type="spellStart"/>
      <w:r w:rsidRPr="28664D1C">
        <w:rPr>
          <w:rStyle w:val="CodeChar"/>
        </w:rPr>
        <w:t>stdw</w:t>
      </w:r>
      <w:proofErr w:type="spellEnd"/>
      <w:r w:rsidRPr="28664D1C">
        <w:rPr>
          <w:rStyle w:val="CodeChar"/>
        </w:rPr>
        <w:t xml:space="preserve"> </w:t>
      </w:r>
      <w:r>
        <w:t xml:space="preserve">is the name under which the function is saved and can be called later, and </w:t>
      </w:r>
      <w:r w:rsidRPr="28664D1C">
        <w:rPr>
          <w:rStyle w:val="CodeChar"/>
        </w:rPr>
        <w:t>x</w:t>
      </w:r>
      <w:r>
        <w:t xml:space="preserve"> is the parameter or argument for the values for which the </w:t>
      </w:r>
      <w:r w:rsidRPr="00452A73">
        <w:rPr>
          <w:bCs/>
        </w:rPr>
        <w:t>standard deviation</w:t>
      </w:r>
      <w:r>
        <w:t xml:space="preserve"> is to be calculated. Within the function, the R functions </w:t>
      </w:r>
      <w:r w:rsidRPr="28664D1C">
        <w:rPr>
          <w:rStyle w:val="CodeChar"/>
        </w:rPr>
        <w:t xml:space="preserve">sqrt </w:t>
      </w:r>
      <w:r>
        <w:t xml:space="preserve">for the square root and </w:t>
      </w:r>
      <w:r w:rsidRPr="28664D1C">
        <w:rPr>
          <w:rStyle w:val="CodeChar"/>
        </w:rPr>
        <w:t xml:space="preserve">var </w:t>
      </w:r>
      <w:r>
        <w:t xml:space="preserve">for the variance are used. The result of that is first assigned to a variable named </w:t>
      </w:r>
      <w:proofErr w:type="spellStart"/>
      <w:r w:rsidRPr="0072240F">
        <w:rPr>
          <w:rStyle w:val="CodeChar"/>
        </w:rPr>
        <w:t>resulting_stdw</w:t>
      </w:r>
      <w:proofErr w:type="spellEnd"/>
      <w:r>
        <w:t xml:space="preserve"> and then returned as output using the return function. </w:t>
      </w:r>
    </w:p>
    <w:p w14:paraId="41731BD1" w14:textId="77777777" w:rsidR="00EB7591" w:rsidRDefault="00EB7591" w:rsidP="00EB7591">
      <w:r>
        <w:t xml:space="preserve">To calculate the standard deviation for the numerical values of the vector stored under the variable name </w:t>
      </w:r>
      <w:proofErr w:type="spellStart"/>
      <w:r w:rsidRPr="7BBC1E64">
        <w:rPr>
          <w:rStyle w:val="CodeChar"/>
        </w:rPr>
        <w:t>number_sequence</w:t>
      </w:r>
      <w:proofErr w:type="spellEnd"/>
      <w:r>
        <w:t xml:space="preserve">, the function </w:t>
      </w:r>
      <w:proofErr w:type="spellStart"/>
      <w:r w:rsidRPr="7BBC1E64">
        <w:rPr>
          <w:rStyle w:val="CodeChar"/>
        </w:rPr>
        <w:t>stdw</w:t>
      </w:r>
      <w:proofErr w:type="spellEnd"/>
      <w:r w:rsidRPr="7BBC1E64">
        <w:rPr>
          <w:rStyle w:val="CodeChar"/>
        </w:rPr>
        <w:t xml:space="preserve"> </w:t>
      </w:r>
      <w:r>
        <w:t xml:space="preserve">is now called with the parameter </w:t>
      </w:r>
      <w:r w:rsidRPr="7BBC1E64">
        <w:rPr>
          <w:rStyle w:val="CodeChar"/>
        </w:rPr>
        <w:t xml:space="preserve">x = </w:t>
      </w:r>
      <w:proofErr w:type="spellStart"/>
      <w:r w:rsidRPr="7BBC1E64">
        <w:rPr>
          <w:rStyle w:val="CodeChar"/>
        </w:rPr>
        <w:t>number_sequence</w:t>
      </w:r>
      <w:proofErr w:type="spellEnd"/>
      <w:r>
        <w:t xml:space="preserve">: </w:t>
      </w:r>
    </w:p>
    <w:p w14:paraId="77FEED46" w14:textId="77777777" w:rsidR="00EB7591" w:rsidRDefault="00EB7591" w:rsidP="00EB7591">
      <w:pPr>
        <w:pStyle w:val="Code"/>
      </w:pPr>
      <w:r>
        <w:t xml:space="preserve">&gt; </w:t>
      </w:r>
      <w:proofErr w:type="spellStart"/>
      <w:r>
        <w:t>stdw</w:t>
      </w:r>
      <w:proofErr w:type="spellEnd"/>
      <w:r>
        <w:t>(</w:t>
      </w:r>
      <w:proofErr w:type="spellStart"/>
      <w:r>
        <w:t>number_sequence</w:t>
      </w:r>
      <w:proofErr w:type="spellEnd"/>
      <w:r>
        <w:t>)</w:t>
      </w:r>
    </w:p>
    <w:p w14:paraId="09E19A28" w14:textId="77777777" w:rsidR="00EB7591" w:rsidRDefault="00EB7591" w:rsidP="00EB7591">
      <w:pPr>
        <w:pStyle w:val="Code"/>
      </w:pPr>
      <w:r>
        <w:t xml:space="preserve">[1] 3.02765 </w:t>
      </w:r>
    </w:p>
    <w:p w14:paraId="2EE3B099" w14:textId="77777777" w:rsidR="00EB7591" w:rsidRDefault="00EB7591" w:rsidP="00EB7591">
      <w:r w:rsidRPr="28664D1C">
        <w:t xml:space="preserve">For the calculation of the length of </w:t>
      </w:r>
      <m:oMath>
        <m:r>
          <w:rPr>
            <w:rFonts w:ascii="Cambria Math" w:hAnsi="Cambria Math"/>
          </w:rPr>
          <m:t>c </m:t>
        </m:r>
      </m:oMath>
      <w:r w:rsidRPr="28664D1C">
        <w:t xml:space="preserve"> with the Pythagorean theorem (see Exercise 2) one can the following function with the two function parameters </w:t>
      </w:r>
      <w:bookmarkStart w:id="31" w:name="_Int_pmxFmQ7R"/>
      <w:proofErr w:type="gramStart"/>
      <w:r w:rsidRPr="28664D1C">
        <w:t>a and</w:t>
      </w:r>
      <w:bookmarkEnd w:id="31"/>
      <w:proofErr w:type="gramEnd"/>
      <w:r w:rsidRPr="28664D1C">
        <w:t xml:space="preserve"> b.</w:t>
      </w:r>
    </w:p>
    <w:p w14:paraId="6FFA9CAB" w14:textId="77777777" w:rsidR="00EB7591" w:rsidRDefault="00EB7591" w:rsidP="00EB7591">
      <w:pPr>
        <w:pStyle w:val="Code"/>
      </w:pPr>
      <w:r>
        <w:t xml:space="preserve">&gt; </w:t>
      </w:r>
      <w:proofErr w:type="spellStart"/>
      <w:r>
        <w:t>pythagoras</w:t>
      </w:r>
      <w:proofErr w:type="spellEnd"/>
      <w:r>
        <w:t xml:space="preserve"> &lt;- </w:t>
      </w:r>
      <w:bookmarkStart w:id="32" w:name="_Int_bL0nmZqJ"/>
      <w:r>
        <w:t>function(</w:t>
      </w:r>
      <w:bookmarkEnd w:id="32"/>
      <w:r>
        <w:t xml:space="preserve">a, </w:t>
      </w:r>
      <w:bookmarkStart w:id="33" w:name="_Int_BgJQMsGI"/>
      <w:r>
        <w:t>b){</w:t>
      </w:r>
      <w:bookmarkEnd w:id="33"/>
      <w:r>
        <w:t xml:space="preserve"> </w:t>
      </w:r>
    </w:p>
    <w:p w14:paraId="7C594A12" w14:textId="77777777" w:rsidR="00EB7591" w:rsidRDefault="00EB7591" w:rsidP="00EB7591">
      <w:pPr>
        <w:pStyle w:val="Code"/>
      </w:pPr>
      <w:r>
        <w:t xml:space="preserve">+ c &lt;- sqrt(a^2+b^2) </w:t>
      </w:r>
    </w:p>
    <w:p w14:paraId="087BA1C8" w14:textId="77777777" w:rsidR="00EB7591" w:rsidRDefault="00EB7591" w:rsidP="00EB7591">
      <w:pPr>
        <w:pStyle w:val="Code"/>
      </w:pPr>
      <w:r>
        <w:t xml:space="preserve">+ return(c) </w:t>
      </w:r>
    </w:p>
    <w:p w14:paraId="09FA3845" w14:textId="77777777" w:rsidR="00EB7591" w:rsidRDefault="00EB7591" w:rsidP="00EB7591">
      <w:pPr>
        <w:pStyle w:val="Code"/>
      </w:pPr>
      <w:r>
        <w:t xml:space="preserve">+ } </w:t>
      </w:r>
    </w:p>
    <w:p w14:paraId="5F4D74E6" w14:textId="77777777" w:rsidR="00EB7591" w:rsidRDefault="00EB7591" w:rsidP="00EB7591">
      <w:proofErr w:type="gramStart"/>
      <w:r>
        <w:t>In order to</w:t>
      </w:r>
      <w:proofErr w:type="gramEnd"/>
      <w:r>
        <w:t xml:space="preserve"> now calculate side c for the triangle with a = 3 and b = 5, the following function call is sufficient to get the result with c = 5.831: </w:t>
      </w:r>
    </w:p>
    <w:p w14:paraId="398A807C" w14:textId="77777777" w:rsidR="00EB7591" w:rsidRDefault="00EB7591" w:rsidP="00EB7591">
      <w:pPr>
        <w:pStyle w:val="Code"/>
      </w:pPr>
      <w:r>
        <w:t xml:space="preserve">&gt; </w:t>
      </w:r>
      <w:proofErr w:type="spellStart"/>
      <w:r>
        <w:t>pythagoras</w:t>
      </w:r>
      <w:proofErr w:type="spellEnd"/>
      <w:r>
        <w:t xml:space="preserve">(3, 5) </w:t>
      </w:r>
    </w:p>
    <w:p w14:paraId="116FE23A" w14:textId="77777777" w:rsidR="00EB7591" w:rsidRDefault="00EB7591" w:rsidP="00EB7591">
      <w:pPr>
        <w:pStyle w:val="Code"/>
      </w:pPr>
      <w:r>
        <w:t xml:space="preserve">[1] 5.830952 </w:t>
      </w:r>
    </w:p>
    <w:p w14:paraId="0C4681FF" w14:textId="77777777" w:rsidR="00EB7591" w:rsidRDefault="00EB7591" w:rsidP="00EB7591">
      <w:pPr>
        <w:pStyle w:val="KeinAbsatzformat"/>
        <w:rPr>
          <w:lang w:val="en-US"/>
        </w:rPr>
      </w:pPr>
    </w:p>
    <w:p w14:paraId="07F5CC96" w14:textId="77777777" w:rsidR="00EB7591" w:rsidRPr="00CE2AA1" w:rsidRDefault="00EB7591" w:rsidP="00EB7591">
      <w:pPr>
        <w:pStyle w:val="Heading3"/>
        <w:rPr>
          <w:rFonts w:eastAsia="MS Gothic"/>
        </w:rPr>
      </w:pPr>
      <w:r>
        <w:t>Self-Check Questions</w:t>
      </w:r>
    </w:p>
    <w:p w14:paraId="7BB64BC3" w14:textId="77777777" w:rsidR="00EB7591" w:rsidRPr="00CE2AA1" w:rsidRDefault="00EB7591" w:rsidP="00EB7591">
      <w:pPr>
        <w:pStyle w:val="ListParagraph"/>
        <w:numPr>
          <w:ilvl w:val="0"/>
          <w:numId w:val="6"/>
        </w:numPr>
        <w:spacing w:after="0"/>
        <w:rPr>
          <w:rFonts w:cs="Calibri"/>
        </w:rPr>
      </w:pPr>
      <w:r>
        <w:t xml:space="preserve"> Which of the following is true?</w:t>
      </w:r>
    </w:p>
    <w:p w14:paraId="1B857DAA" w14:textId="77777777" w:rsidR="00EB7591" w:rsidRPr="0072240F" w:rsidRDefault="00EB7591" w:rsidP="00EB7591">
      <w:pPr>
        <w:pStyle w:val="ListParagraph"/>
        <w:numPr>
          <w:ilvl w:val="0"/>
          <w:numId w:val="4"/>
        </w:numPr>
        <w:rPr>
          <w:rFonts w:cs="Calibri"/>
        </w:rPr>
      </w:pPr>
      <w:r w:rsidRPr="37478DAD">
        <w:lastRenderedPageBreak/>
        <w:t xml:space="preserve">Other functions </w:t>
      </w:r>
      <w:proofErr w:type="spellStart"/>
      <w:r w:rsidRPr="37478DAD">
        <w:t>can not</w:t>
      </w:r>
      <w:proofErr w:type="spellEnd"/>
      <w:r w:rsidRPr="37478DAD">
        <w:t xml:space="preserve"> be called inside a function. </w:t>
      </w:r>
    </w:p>
    <w:p w14:paraId="6B32A61E" w14:textId="77777777" w:rsidR="00EB7591" w:rsidRPr="00CE2AA1" w:rsidRDefault="00EB7591" w:rsidP="00EB7591">
      <w:pPr>
        <w:pStyle w:val="ListParagraph"/>
        <w:numPr>
          <w:ilvl w:val="0"/>
          <w:numId w:val="4"/>
        </w:numPr>
        <w:rPr>
          <w:rFonts w:cs="Calibri"/>
        </w:rPr>
      </w:pPr>
      <w:r w:rsidRPr="0072240F">
        <w:rPr>
          <w:i/>
          <w:iCs/>
        </w:rPr>
        <w:t>Functions allow to write often used command sequences only once.</w:t>
      </w:r>
    </w:p>
    <w:p w14:paraId="111BB20E" w14:textId="77777777" w:rsidR="00EB7591" w:rsidRPr="0072240F" w:rsidRDefault="00EB7591" w:rsidP="00EB7591">
      <w:pPr>
        <w:pStyle w:val="ListParagraph"/>
        <w:numPr>
          <w:ilvl w:val="0"/>
          <w:numId w:val="4"/>
        </w:numPr>
      </w:pPr>
      <w:r w:rsidRPr="0072240F">
        <w:t>Function names</w:t>
      </w:r>
      <w:r w:rsidRPr="37478DAD">
        <w:t xml:space="preserve"> are not case-sensitive.</w:t>
      </w:r>
    </w:p>
    <w:p w14:paraId="6E8A7EF3" w14:textId="77777777" w:rsidR="00EB7591" w:rsidRDefault="00EB7591" w:rsidP="00EB7591">
      <w:pPr>
        <w:pStyle w:val="Heading2"/>
        <w:rPr>
          <w:rFonts w:eastAsia="MS Gothic"/>
        </w:rPr>
      </w:pPr>
      <w:r>
        <w:t xml:space="preserve">2.6 Data Types and Data Structures </w:t>
      </w:r>
    </w:p>
    <w:p w14:paraId="52353580" w14:textId="77777777" w:rsidR="00EB7591" w:rsidRDefault="00EB7591" w:rsidP="00EB7591">
      <w:r>
        <w:t xml:space="preserve">In contrast to some other programming languages, one does not have to predefine the data type of a variable in R. R recognizes and decides for itself whether a variable is of the type numeric, character or logical. In addition, R has the factor type for data that is available as nominal or ordinal scale values. </w:t>
      </w:r>
    </w:p>
    <w:p w14:paraId="5E5247D7" w14:textId="77777777" w:rsidR="00EB7591" w:rsidRDefault="00EB7591" w:rsidP="00EB7591">
      <w:r>
        <w:t xml:space="preserve">To be able to summarize data of different types in one table, there is an additional data type </w:t>
      </w:r>
      <w:proofErr w:type="spellStart"/>
      <w:r w:rsidRPr="0072240F">
        <w:rPr>
          <w:rStyle w:val="CodeChar"/>
        </w:rPr>
        <w:t>data.frame</w:t>
      </w:r>
      <w:proofErr w:type="spellEnd"/>
      <w:r>
        <w:t xml:space="preserve"> in R. </w:t>
      </w:r>
      <w:proofErr w:type="gramStart"/>
      <w:r>
        <w:t>Similar to</w:t>
      </w:r>
      <w:proofErr w:type="gramEnd"/>
      <w:r>
        <w:t xml:space="preserve"> a matrix, several vectors of the same length can be combined in columns or rows into a data frame. In contrast to the matrix, which may only consist of numeric values, the data frame allows you to combine different data types. For example, a column of type character or factor can be appended to a series of numbers of type numeric. (R Core Team, 2022a)</w:t>
      </w:r>
    </w:p>
    <w:p w14:paraId="159AE2DE" w14:textId="77777777" w:rsidR="00EB7591" w:rsidRDefault="00EB7591" w:rsidP="00EB7591">
      <w:r>
        <w:t xml:space="preserve">This is particularly important when looking for relationships between several variables depending on a factor (for example by gender, where the factor vector consists of the values “female”, “male” or “diverse”). As with matrices, a data frame is indexed by specifying the row and column in square brackets </w:t>
      </w:r>
      <w:r w:rsidRPr="7BBC1E64">
        <w:rPr>
          <w:rStyle w:val="CodeChar"/>
        </w:rPr>
        <w:t>[</w:t>
      </w:r>
      <w:proofErr w:type="spellStart"/>
      <w:r w:rsidRPr="7BBC1E64">
        <w:rPr>
          <w:rStyle w:val="CodeChar"/>
        </w:rPr>
        <w:t>r,c</w:t>
      </w:r>
      <w:proofErr w:type="spellEnd"/>
      <w:r w:rsidRPr="14572FBA">
        <w:rPr>
          <w:rStyle w:val="CodeChar"/>
        </w:rPr>
        <w:t>]</w:t>
      </w:r>
      <w:r>
        <w:t xml:space="preserve"> (R Core Team, 2022a). </w:t>
      </w:r>
    </w:p>
    <w:p w14:paraId="71FE175E" w14:textId="77777777" w:rsidR="00EB7591" w:rsidRDefault="00EB7591" w:rsidP="00EB7591">
      <w:r>
        <w:t xml:space="preserve">As an example, a short table consisting of a column with the factor gender and a column with the associated (numerical) heights is shown here: </w:t>
      </w:r>
    </w:p>
    <w:p w14:paraId="3BD35E3F" w14:textId="77777777" w:rsidR="00EB7591" w:rsidRDefault="00EB7591" w:rsidP="00EB7591">
      <w:pPr>
        <w:pStyle w:val="Code"/>
      </w:pPr>
      <w:r>
        <w:t xml:space="preserve">&gt; height &lt;- </w:t>
      </w:r>
      <w:bookmarkStart w:id="34" w:name="_Int_Sn6W7SYd"/>
      <w:r>
        <w:t>c(</w:t>
      </w:r>
      <w:bookmarkEnd w:id="34"/>
      <w:r>
        <w:t xml:space="preserve">1.8,1.7,1.9,1.6,1.7,1.8) </w:t>
      </w:r>
    </w:p>
    <w:p w14:paraId="36D35C59" w14:textId="77777777" w:rsidR="00EB7591" w:rsidRDefault="00EB7591" w:rsidP="00EB7591">
      <w:pPr>
        <w:pStyle w:val="Code"/>
      </w:pPr>
      <w:r>
        <w:t>&gt; gender &lt;- c("</w:t>
      </w:r>
      <w:proofErr w:type="spellStart"/>
      <w:r>
        <w:t>m","f","m","f","f","d</w:t>
      </w:r>
      <w:proofErr w:type="spellEnd"/>
      <w:r>
        <w:t xml:space="preserve">") </w:t>
      </w:r>
    </w:p>
    <w:p w14:paraId="658A846B" w14:textId="77777777" w:rsidR="00EB7591" w:rsidRDefault="00EB7591" w:rsidP="00EB7591">
      <w:pPr>
        <w:pStyle w:val="Code"/>
      </w:pPr>
      <w:r>
        <w:t xml:space="preserve">&gt; </w:t>
      </w:r>
      <w:proofErr w:type="spellStart"/>
      <w:r>
        <w:t>height_gender</w:t>
      </w:r>
      <w:proofErr w:type="spellEnd"/>
      <w:r>
        <w:t xml:space="preserve"> &lt;- </w:t>
      </w:r>
      <w:proofErr w:type="spellStart"/>
      <w:r>
        <w:t>data.frame</w:t>
      </w:r>
      <w:proofErr w:type="spellEnd"/>
      <w:r>
        <w:t xml:space="preserve">(x = gender, y = height)  </w:t>
      </w:r>
    </w:p>
    <w:p w14:paraId="0E06DEA8" w14:textId="77777777" w:rsidR="00EB7591" w:rsidRDefault="00EB7591" w:rsidP="00EB7591">
      <w:pPr>
        <w:pStyle w:val="Code"/>
      </w:pPr>
      <w:r>
        <w:t xml:space="preserve">&gt; </w:t>
      </w:r>
      <w:proofErr w:type="spellStart"/>
      <w:r>
        <w:t>height_gender</w:t>
      </w:r>
      <w:proofErr w:type="spellEnd"/>
      <w:r>
        <w:t xml:space="preserve"> </w:t>
      </w:r>
    </w:p>
    <w:p w14:paraId="38988815" w14:textId="77777777" w:rsidR="00EB7591" w:rsidRDefault="00EB7591" w:rsidP="00EB7591">
      <w:pPr>
        <w:pStyle w:val="Code"/>
      </w:pPr>
      <w:r>
        <w:t xml:space="preserve">  x   y </w:t>
      </w:r>
    </w:p>
    <w:p w14:paraId="4EA9582F" w14:textId="77777777" w:rsidR="00EB7591" w:rsidRDefault="00EB7591" w:rsidP="00EB7591">
      <w:pPr>
        <w:pStyle w:val="Code"/>
      </w:pPr>
      <w:r>
        <w:t xml:space="preserve">1 m 1.8 </w:t>
      </w:r>
    </w:p>
    <w:p w14:paraId="51A8D2A6" w14:textId="77777777" w:rsidR="00EB7591" w:rsidRDefault="00EB7591" w:rsidP="00EB7591">
      <w:pPr>
        <w:pStyle w:val="Code"/>
      </w:pPr>
      <w:r>
        <w:t xml:space="preserve">2 f 1.7 </w:t>
      </w:r>
    </w:p>
    <w:p w14:paraId="54A60065" w14:textId="77777777" w:rsidR="00EB7591" w:rsidRDefault="00EB7591" w:rsidP="00EB7591">
      <w:pPr>
        <w:pStyle w:val="Code"/>
      </w:pPr>
      <w:r>
        <w:t xml:space="preserve">3 m 1.9 </w:t>
      </w:r>
    </w:p>
    <w:p w14:paraId="7F6A1793" w14:textId="77777777" w:rsidR="00EB7591" w:rsidRDefault="00EB7591" w:rsidP="00EB7591">
      <w:pPr>
        <w:pStyle w:val="Code"/>
      </w:pPr>
      <w:r>
        <w:t xml:space="preserve">4 f 1.6 </w:t>
      </w:r>
    </w:p>
    <w:p w14:paraId="24177065" w14:textId="77777777" w:rsidR="00EB7591" w:rsidRDefault="00EB7591" w:rsidP="00EB7591">
      <w:pPr>
        <w:pStyle w:val="Code"/>
      </w:pPr>
      <w:r>
        <w:t xml:space="preserve">5 f 1.7 </w:t>
      </w:r>
    </w:p>
    <w:p w14:paraId="323F8E43" w14:textId="77777777" w:rsidR="00EB7591" w:rsidRDefault="00EB7591" w:rsidP="00EB7591">
      <w:pPr>
        <w:pStyle w:val="Code"/>
      </w:pPr>
      <w:r>
        <w:t xml:space="preserve">6 d 1.8 </w:t>
      </w:r>
    </w:p>
    <w:p w14:paraId="4B416353" w14:textId="77777777" w:rsidR="00EB7591" w:rsidRDefault="00EB7591" w:rsidP="00EB7591">
      <w:r>
        <w:t xml:space="preserve">In the data type list, various data types can be combined into a list with several sub lists and different lengths. Vectors, matrices, and data frames can then be stored in it. The individual objects in a list can be indexed using double square brackets </w:t>
      </w:r>
      <w:r w:rsidRPr="7BBC1E64">
        <w:rPr>
          <w:rStyle w:val="CodeChar"/>
        </w:rPr>
        <w:t>[</w:t>
      </w:r>
      <w:bookmarkStart w:id="35" w:name="_Int_IqtPbkA3"/>
      <w:r w:rsidRPr="7BBC1E64">
        <w:rPr>
          <w:rStyle w:val="CodeChar"/>
        </w:rPr>
        <w:t>[ ]</w:t>
      </w:r>
      <w:bookmarkEnd w:id="35"/>
      <w:r w:rsidRPr="7BBC1E64">
        <w:rPr>
          <w:rStyle w:val="CodeChar"/>
        </w:rPr>
        <w:t>]</w:t>
      </w:r>
      <w:r>
        <w:t>. (R Core Team, 2022a)</w:t>
      </w:r>
    </w:p>
    <w:p w14:paraId="268C4FD4" w14:textId="77777777" w:rsidR="00EB7591" w:rsidRDefault="00EB7591" w:rsidP="00EB7591">
      <w:pPr>
        <w:pStyle w:val="Heading3"/>
        <w:rPr>
          <w:rFonts w:eastAsia="MS Gothic"/>
        </w:rPr>
      </w:pPr>
      <w:r>
        <w:lastRenderedPageBreak/>
        <w:t>Self-Check Questions</w:t>
      </w:r>
    </w:p>
    <w:p w14:paraId="6FDF4856" w14:textId="77777777" w:rsidR="00EB7591" w:rsidRDefault="00EB7591" w:rsidP="00EB7591">
      <w:pPr>
        <w:pStyle w:val="ListParagraph"/>
        <w:numPr>
          <w:ilvl w:val="0"/>
          <w:numId w:val="5"/>
        </w:numPr>
        <w:spacing w:after="0"/>
        <w:rPr>
          <w:rFonts w:cs="Calibri"/>
        </w:rPr>
      </w:pPr>
      <w:r>
        <w:t xml:space="preserve">What would be a feasible data type to store the results of a marathon (runners and their times) in? </w:t>
      </w:r>
    </w:p>
    <w:p w14:paraId="63E700A7" w14:textId="77777777" w:rsidR="00EB7591" w:rsidRDefault="00EB7591" w:rsidP="00EB7591">
      <w:pPr>
        <w:pStyle w:val="ListParagraph"/>
        <w:numPr>
          <w:ilvl w:val="0"/>
          <w:numId w:val="4"/>
        </w:numPr>
        <w:rPr>
          <w:rFonts w:cs="Calibri"/>
        </w:rPr>
      </w:pPr>
      <w:r w:rsidRPr="37478DAD">
        <w:t>A vector.</w:t>
      </w:r>
    </w:p>
    <w:p w14:paraId="3010F8C9" w14:textId="77777777" w:rsidR="00EB7591" w:rsidRDefault="00EB7591" w:rsidP="00EB7591">
      <w:pPr>
        <w:pStyle w:val="ListParagraph"/>
        <w:numPr>
          <w:ilvl w:val="0"/>
          <w:numId w:val="4"/>
        </w:numPr>
        <w:rPr>
          <w:rFonts w:cs="Calibri"/>
        </w:rPr>
      </w:pPr>
      <w:r w:rsidRPr="37478DAD">
        <w:t>A matrix.</w:t>
      </w:r>
    </w:p>
    <w:p w14:paraId="16250300" w14:textId="77777777" w:rsidR="00EB7591" w:rsidRPr="0072240F" w:rsidRDefault="00EB7591" w:rsidP="00EB7591">
      <w:pPr>
        <w:pStyle w:val="ListParagraph"/>
        <w:numPr>
          <w:ilvl w:val="0"/>
          <w:numId w:val="4"/>
        </w:numPr>
        <w:rPr>
          <w:rFonts w:ascii="Courier New" w:eastAsia="Courier New" w:hAnsi="Courier New" w:cs="Courier New"/>
          <w:i/>
          <w:u w:val="single"/>
        </w:rPr>
      </w:pPr>
      <w:r w:rsidRPr="0072240F">
        <w:rPr>
          <w:i/>
          <w:iCs/>
          <w:u w:val="single"/>
        </w:rPr>
        <w:t>A data frame.</w:t>
      </w:r>
    </w:p>
    <w:p w14:paraId="24F0D185" w14:textId="77777777" w:rsidR="00EB7591" w:rsidRDefault="00EB7591" w:rsidP="00EB7591">
      <w:pPr>
        <w:pStyle w:val="ListParagraph"/>
        <w:numPr>
          <w:ilvl w:val="0"/>
          <w:numId w:val="5"/>
        </w:numPr>
        <w:spacing w:after="0"/>
        <w:rPr>
          <w:rFonts w:cs="Calibri"/>
        </w:rPr>
      </w:pPr>
      <w:r>
        <w:t xml:space="preserve">How is the type of a variable decided in R? </w:t>
      </w:r>
    </w:p>
    <w:p w14:paraId="45A2AFD6" w14:textId="77777777" w:rsidR="00EB7591" w:rsidRPr="0072240F" w:rsidRDefault="00EB7591" w:rsidP="00EB7591">
      <w:pPr>
        <w:pStyle w:val="ListParagraph"/>
        <w:numPr>
          <w:ilvl w:val="0"/>
          <w:numId w:val="4"/>
        </w:numPr>
        <w:rPr>
          <w:rFonts w:cs="Calibri"/>
          <w:u w:val="single"/>
        </w:rPr>
      </w:pPr>
      <w:r w:rsidRPr="0072240F">
        <w:rPr>
          <w:i/>
          <w:iCs/>
          <w:u w:val="single"/>
        </w:rPr>
        <w:t>R automatically determines the type of a variable depending on the value assigned to it</w:t>
      </w:r>
      <w:r w:rsidRPr="0072240F">
        <w:rPr>
          <w:u w:val="single"/>
        </w:rPr>
        <w:t>.</w:t>
      </w:r>
    </w:p>
    <w:p w14:paraId="0D407A63" w14:textId="77777777" w:rsidR="00EB7591" w:rsidRDefault="00EB7591" w:rsidP="00EB7591">
      <w:pPr>
        <w:pStyle w:val="ListParagraph"/>
        <w:numPr>
          <w:ilvl w:val="0"/>
          <w:numId w:val="4"/>
        </w:numPr>
        <w:rPr>
          <w:rFonts w:cs="Calibri"/>
        </w:rPr>
      </w:pPr>
      <w:r w:rsidRPr="37478DAD">
        <w:t xml:space="preserve">Each variable </w:t>
      </w:r>
      <w:proofErr w:type="gramStart"/>
      <w:r w:rsidRPr="37478DAD">
        <w:t>has to</w:t>
      </w:r>
      <w:proofErr w:type="gramEnd"/>
      <w:r w:rsidRPr="37478DAD">
        <w:t xml:space="preserve"> be defined with a type.</w:t>
      </w:r>
    </w:p>
    <w:p w14:paraId="7DA3F30A" w14:textId="77777777" w:rsidR="00EB7591" w:rsidRDefault="00EB7591" w:rsidP="00EB7591">
      <w:pPr>
        <w:pStyle w:val="KeinAbsatzformat"/>
        <w:rPr>
          <w:lang w:val="en-US"/>
        </w:rPr>
      </w:pPr>
    </w:p>
    <w:p w14:paraId="15AFC6FD" w14:textId="77777777" w:rsidR="00EB7591" w:rsidRDefault="00EB7591" w:rsidP="00EB7591">
      <w:pPr>
        <w:pStyle w:val="Summary"/>
        <w:rPr>
          <w:rFonts w:eastAsia="MS Gothic"/>
        </w:rPr>
      </w:pPr>
      <w:r>
        <w:t xml:space="preserve">Summary </w:t>
      </w:r>
    </w:p>
    <w:p w14:paraId="1371913C" w14:textId="77777777" w:rsidR="00EB7591" w:rsidRDefault="00EB7591" w:rsidP="00EB7591">
      <w:r>
        <w:t xml:space="preserve">To use R to its full potential, some basic concepts must first be learned. By using R as a hand calculator for the simple input of arithmetic expressions and functions, a first use of the R console has been shown. </w:t>
      </w:r>
    </w:p>
    <w:p w14:paraId="06DD5C8E" w14:textId="77777777" w:rsidR="00EB7591" w:rsidRDefault="00EB7591" w:rsidP="00EB7591">
      <w:r>
        <w:t xml:space="preserve">Only the assignment of values and commands to freely selectable expressions (variables) allows you to work more efficiently, since this means that you no longer must enter values repeatedly. Likewise, recurring command sequences can be defined as functions and variable names can be assigned. </w:t>
      </w:r>
    </w:p>
    <w:p w14:paraId="22F94B27" w14:textId="44A57C83" w:rsidR="00EB7591" w:rsidRDefault="00EB7591" w:rsidP="00EB7591">
      <w:r>
        <w:t xml:space="preserve">All data used in </w:t>
      </w:r>
      <w:proofErr w:type="spellStart"/>
      <w:r>
        <w:t>R are</w:t>
      </w:r>
      <w:proofErr w:type="spellEnd"/>
      <w:r>
        <w:t xml:space="preserve"> stored in memory as objects with a data type assigned by R and are available for subsequent computations. Single data values in R can be of type numeric, character, logical or factorial. The structure of the data ranges from a simple scalar (a value) through vector, matrix, and data frame to a list with increasing complexity.</w:t>
      </w:r>
    </w:p>
    <w:p w14:paraId="1BA6966B" w14:textId="77777777" w:rsidR="00EB7591" w:rsidRDefault="00EB7591">
      <w:pPr>
        <w:spacing w:after="160" w:line="259" w:lineRule="auto"/>
        <w:jc w:val="left"/>
      </w:pPr>
      <w:r>
        <w:br w:type="page"/>
      </w:r>
    </w:p>
    <w:p w14:paraId="2DF7FEC2" w14:textId="77777777" w:rsidR="00EB7591" w:rsidRPr="007F0763" w:rsidRDefault="00EB7591" w:rsidP="00EB7591">
      <w:pPr>
        <w:pStyle w:val="Heading1"/>
      </w:pPr>
      <w:r w:rsidRPr="007F0763">
        <w:lastRenderedPageBreak/>
        <w:t>Unit 3 – Accessing Data</w:t>
      </w:r>
    </w:p>
    <w:p w14:paraId="1DF52176" w14:textId="77777777" w:rsidR="00EB7591" w:rsidRPr="007F0763" w:rsidRDefault="00EB7591" w:rsidP="00EB7591">
      <w:pPr>
        <w:rPr>
          <w:b/>
        </w:rPr>
      </w:pPr>
    </w:p>
    <w:p w14:paraId="60115C32" w14:textId="77777777" w:rsidR="00EB7591" w:rsidRPr="007F0763" w:rsidRDefault="00EB7591" w:rsidP="00EB7591">
      <w:pPr>
        <w:rPr>
          <w:b/>
          <w:bCs/>
        </w:rPr>
      </w:pPr>
      <w:r w:rsidRPr="007F0763">
        <w:rPr>
          <w:b/>
          <w:bCs/>
        </w:rPr>
        <w:t>Study Goals</w:t>
      </w:r>
    </w:p>
    <w:p w14:paraId="150ACA13" w14:textId="77777777" w:rsidR="00EB7591" w:rsidRPr="007F0763" w:rsidRDefault="00EB7591" w:rsidP="00EB7591"/>
    <w:p w14:paraId="59F7018F" w14:textId="77777777" w:rsidR="00EB7591" w:rsidRPr="007F0763" w:rsidRDefault="00EB7591" w:rsidP="00EB7591">
      <w:r w:rsidRPr="007F0763">
        <w:t>On completion of this unit, you will be able to …</w:t>
      </w:r>
    </w:p>
    <w:p w14:paraId="7403AFCD" w14:textId="77777777" w:rsidR="00EB7591" w:rsidRPr="007F0763" w:rsidRDefault="00EB7591" w:rsidP="00EB7591"/>
    <w:p w14:paraId="4C7C380B" w14:textId="77777777" w:rsidR="00EB7591" w:rsidRPr="007F0763" w:rsidRDefault="00EB7591" w:rsidP="00EB7591">
      <w:r w:rsidRPr="007F0763">
        <w:t>… enter data in R.</w:t>
      </w:r>
    </w:p>
    <w:p w14:paraId="547EDF7A" w14:textId="77777777" w:rsidR="00EB7591" w:rsidRPr="007F0763" w:rsidRDefault="00EB7591" w:rsidP="00EB7591">
      <w:r w:rsidRPr="007F0763">
        <w:t>… import and export data in R.</w:t>
      </w:r>
    </w:p>
    <w:p w14:paraId="2250313A" w14:textId="77777777" w:rsidR="00EB7591" w:rsidRPr="007F0763" w:rsidRDefault="00EB7591" w:rsidP="00EB7591">
      <w:r w:rsidRPr="007F0763">
        <w:t xml:space="preserve">… explain how the stored data is structured and managed in R. </w:t>
      </w:r>
      <w:r w:rsidRPr="007F0763">
        <w:br w:type="page"/>
      </w:r>
    </w:p>
    <w:p w14:paraId="797D32BE" w14:textId="77777777" w:rsidR="00EB7591" w:rsidRPr="007604E9" w:rsidRDefault="00EB7591" w:rsidP="00EB7591">
      <w:pPr>
        <w:pStyle w:val="Heading1"/>
      </w:pPr>
      <w:r w:rsidRPr="60AC679E">
        <w:lastRenderedPageBreak/>
        <w:t xml:space="preserve">1. </w:t>
      </w:r>
      <w:r w:rsidRPr="00CA0B8A">
        <w:t>Accessing Data</w:t>
      </w:r>
    </w:p>
    <w:p w14:paraId="53109776" w14:textId="77777777" w:rsidR="00EB7591" w:rsidRPr="007604E9" w:rsidRDefault="00EB7591" w:rsidP="00EB7591">
      <w:pPr>
        <w:pStyle w:val="Heading2"/>
      </w:pPr>
      <w:r w:rsidRPr="60AC679E">
        <w:t xml:space="preserve">Introduction </w:t>
      </w:r>
    </w:p>
    <w:p w14:paraId="3E8F6E32" w14:textId="77777777" w:rsidR="00EB7591" w:rsidRDefault="00EB7591" w:rsidP="00EB7591">
      <w:pPr>
        <w:pStyle w:val="Heading2"/>
        <w:rPr>
          <w:rFonts w:eastAsia="Calibri" w:cs="Times New Roman"/>
          <w:color w:val="auto"/>
          <w:sz w:val="24"/>
          <w:szCs w:val="24"/>
        </w:rPr>
      </w:pPr>
      <w:r w:rsidRPr="6C1FDAFC">
        <w:rPr>
          <w:rFonts w:eastAsia="Calibri" w:cs="Times New Roman"/>
          <w:color w:val="auto"/>
          <w:sz w:val="24"/>
          <w:szCs w:val="24"/>
        </w:rPr>
        <w:t xml:space="preserve">The basis of every statistical analysis is data, so every software-based data analysis </w:t>
      </w:r>
      <w:proofErr w:type="gramStart"/>
      <w:r w:rsidRPr="6C1FDAFC">
        <w:rPr>
          <w:rFonts w:eastAsia="Calibri" w:cs="Times New Roman"/>
          <w:color w:val="auto"/>
          <w:sz w:val="24"/>
          <w:szCs w:val="24"/>
        </w:rPr>
        <w:t>has to</w:t>
      </w:r>
      <w:proofErr w:type="gramEnd"/>
      <w:r w:rsidRPr="6C1FDAFC">
        <w:rPr>
          <w:rFonts w:eastAsia="Calibri" w:cs="Times New Roman"/>
          <w:color w:val="auto"/>
          <w:sz w:val="24"/>
          <w:szCs w:val="24"/>
        </w:rPr>
        <w:t xml:space="preserve"> start by making the data accessible from within that software. Also, the quality and reliability of the results depend heavily on the data basis. To put it simply: the more data and the better the quality of the data, the more reliable the result. Therefore, it is usually not practical to enter the data to be examined for an analysis by hand. Larger amounts of data should always be saved and backed up in separate files to be called up when required. In R, data can be entered directly or loaded from external files or data bases. It provides various options to process these external data files, which will be explained in this lesson. </w:t>
      </w:r>
    </w:p>
    <w:p w14:paraId="1F835653" w14:textId="77777777" w:rsidR="00EB7591" w:rsidRPr="00FB56B7" w:rsidRDefault="00EB7591" w:rsidP="00EB7591">
      <w:pPr>
        <w:pStyle w:val="Heading2"/>
      </w:pPr>
      <w:r>
        <w:t>3</w:t>
      </w:r>
      <w:r w:rsidRPr="60AC679E">
        <w:t xml:space="preserve">.1 </w:t>
      </w:r>
      <w:r w:rsidRPr="00CA0B8A">
        <w:t>Enter Data</w:t>
      </w:r>
    </w:p>
    <w:p w14:paraId="0C935FAF" w14:textId="77777777" w:rsidR="00EB7591" w:rsidRDefault="00EB7591" w:rsidP="00EB7591">
      <w:r w:rsidRPr="00B0597F">
        <w:t xml:space="preserve">In R, </w:t>
      </w:r>
      <w:r>
        <w:t>numerical or character values</w:t>
      </w:r>
      <w:r w:rsidRPr="00B0597F">
        <w:t xml:space="preserve"> can be easily entered and combined into a data vector</w:t>
      </w:r>
      <w:r>
        <w:t xml:space="preserve"> as an assignment</w:t>
      </w:r>
      <w:r w:rsidRPr="00B0597F">
        <w:t xml:space="preserve">. However, this method is very inefficient for larger data sets. A slightly easier way to enter such data is with R's built-in editor, which can be opened with the </w:t>
      </w:r>
      <w:r w:rsidRPr="006B7B68">
        <w:rPr>
          <w:rStyle w:val="CodeChar"/>
        </w:rPr>
        <w:t>edit()</w:t>
      </w:r>
      <w:r w:rsidRPr="00B0597F">
        <w:t xml:space="preserve"> command. The entered data is saved by assigning it to a variable name. </w:t>
      </w:r>
      <w:r>
        <w:t>(</w:t>
      </w:r>
      <w:r w:rsidRPr="00BB23C3">
        <w:t>R Core Team</w:t>
      </w:r>
      <w:r>
        <w:t>, n.d.-b</w:t>
      </w:r>
      <w:r w:rsidRPr="00BB23C3">
        <w:t>)</w:t>
      </w:r>
    </w:p>
    <w:p w14:paraId="0CCA7287" w14:textId="77777777" w:rsidR="00EB7591" w:rsidRPr="00B0597F" w:rsidRDefault="00EB7591" w:rsidP="00EB7591">
      <w:r w:rsidRPr="00B0597F">
        <w:t>The</w:t>
      </w:r>
      <w:r>
        <w:t xml:space="preserve"> command </w:t>
      </w:r>
      <w:proofErr w:type="spellStart"/>
      <w:r w:rsidRPr="00DC3DB7">
        <w:rPr>
          <w:rStyle w:val="CodeChar"/>
        </w:rPr>
        <w:t>data.frame</w:t>
      </w:r>
      <w:proofErr w:type="spellEnd"/>
      <w:r w:rsidRPr="00DC3DB7">
        <w:rPr>
          <w:rStyle w:val="CodeChar"/>
        </w:rPr>
        <w:t>()</w:t>
      </w:r>
      <w:r w:rsidRPr="00DC3DB7">
        <w:rPr>
          <w:lang w:eastAsia="de-DE"/>
        </w:rPr>
        <w:t xml:space="preserve"> </w:t>
      </w:r>
      <w:r>
        <w:rPr>
          <w:lang w:eastAsia="de-DE"/>
        </w:rPr>
        <w:t xml:space="preserve">creates an empty data frame, which can then be filled with values using the </w:t>
      </w:r>
      <w:r w:rsidRPr="00DC3DB7">
        <w:rPr>
          <w:rStyle w:val="CodeChar"/>
        </w:rPr>
        <w:t>edit()</w:t>
      </w:r>
      <w:r>
        <w:rPr>
          <w:lang w:eastAsia="de-DE"/>
        </w:rPr>
        <w:t xml:space="preserve"> command </w:t>
      </w:r>
      <w:r>
        <w:t>(</w:t>
      </w:r>
      <w:r w:rsidRPr="00BB23C3">
        <w:t>R Core Team</w:t>
      </w:r>
      <w:r>
        <w:t>, n.d.-b</w:t>
      </w:r>
      <w:r w:rsidRPr="00BB23C3">
        <w:t>)</w:t>
      </w:r>
      <w:r>
        <w:rPr>
          <w:lang w:eastAsia="de-DE"/>
        </w:rPr>
        <w:t>.</w:t>
      </w:r>
      <w:r w:rsidRPr="00B0597F">
        <w:t xml:space="preserve"> </w:t>
      </w:r>
      <w:r>
        <w:t xml:space="preserve">The </w:t>
      </w:r>
      <w:r w:rsidRPr="00B0597F">
        <w:t xml:space="preserve">following example creates an empty data frame object named </w:t>
      </w:r>
      <w:r w:rsidRPr="00DC3DB7">
        <w:rPr>
          <w:rStyle w:val="CodeChar"/>
        </w:rPr>
        <w:t>ex.dat</w:t>
      </w:r>
      <w:r>
        <w:t xml:space="preserve"> and opens the editor,</w:t>
      </w:r>
      <w:r w:rsidRPr="00B0597F">
        <w:t xml:space="preserve"> in which the values can be entered and stored interactively:</w:t>
      </w:r>
    </w:p>
    <w:p w14:paraId="4D985020" w14:textId="77777777" w:rsidR="00EB7591" w:rsidRDefault="00EB7591" w:rsidP="00EB7591">
      <w:pPr>
        <w:pStyle w:val="Code"/>
        <w:rPr>
          <w:lang w:eastAsia="de-DE"/>
        </w:rPr>
      </w:pPr>
      <w:r>
        <w:rPr>
          <w:lang w:eastAsia="de-DE"/>
        </w:rPr>
        <w:t>&gt; ex.dat &lt;- edit(</w:t>
      </w:r>
      <w:proofErr w:type="spellStart"/>
      <w:r>
        <w:rPr>
          <w:lang w:eastAsia="de-DE"/>
        </w:rPr>
        <w:t>data.frame</w:t>
      </w:r>
      <w:proofErr w:type="spellEnd"/>
      <w:r>
        <w:rPr>
          <w:lang w:eastAsia="de-DE"/>
        </w:rPr>
        <w:t>())</w:t>
      </w:r>
    </w:p>
    <w:p w14:paraId="6746C678" w14:textId="77777777" w:rsidR="00EB7591" w:rsidRDefault="00EB7591" w:rsidP="00EB7591">
      <w:pPr>
        <w:pStyle w:val="KeinAbsatzformat"/>
        <w:rPr>
          <w:lang w:val="en-US" w:eastAsia="de-DE"/>
        </w:rPr>
      </w:pPr>
    </w:p>
    <w:p w14:paraId="2138EA8C" w14:textId="77777777" w:rsidR="00EB7591" w:rsidRDefault="00EB7591" w:rsidP="00EB7591">
      <w:pPr>
        <w:pStyle w:val="GraphicsStyle"/>
        <w:rPr>
          <w:lang w:eastAsia="de-DE"/>
        </w:rPr>
      </w:pPr>
      <w:bookmarkStart w:id="36" w:name="_Hlk103607912"/>
      <w:r w:rsidRPr="00050954">
        <w:rPr>
          <w:lang w:eastAsia="de-DE"/>
        </w:rPr>
        <w:t>Open</w:t>
      </w:r>
      <w:r>
        <w:rPr>
          <w:lang w:eastAsia="de-DE"/>
        </w:rPr>
        <w:t>ing</w:t>
      </w:r>
      <w:r w:rsidRPr="00050954">
        <w:rPr>
          <w:lang w:eastAsia="de-DE"/>
        </w:rPr>
        <w:t xml:space="preserve"> the </w:t>
      </w:r>
      <w:r>
        <w:rPr>
          <w:lang w:eastAsia="de-DE"/>
        </w:rPr>
        <w:t>Built-in E</w:t>
      </w:r>
      <w:r w:rsidRPr="00050954">
        <w:rPr>
          <w:lang w:eastAsia="de-DE"/>
        </w:rPr>
        <w:t>ditor</w:t>
      </w:r>
      <w:r>
        <w:rPr>
          <w:lang w:eastAsia="de-DE"/>
        </w:rPr>
        <w:t xml:space="preserve"> </w:t>
      </w:r>
      <w:r w:rsidRPr="00050954">
        <w:rPr>
          <w:lang w:eastAsia="de-DE"/>
        </w:rPr>
        <w:t>in R</w:t>
      </w:r>
      <w:bookmarkEnd w:id="36"/>
    </w:p>
    <w:p w14:paraId="1F8AC77E" w14:textId="77777777" w:rsidR="00EB7591" w:rsidRDefault="00EB7591" w:rsidP="00EB7591">
      <w:pPr>
        <w:pStyle w:val="GraphicsStyle"/>
        <w:rPr>
          <w:lang w:eastAsia="de-DE"/>
        </w:rPr>
      </w:pPr>
      <w:r>
        <w:rPr>
          <w:noProof/>
          <w:lang w:eastAsia="de-DE"/>
        </w:rPr>
        <w:lastRenderedPageBreak/>
        <w:drawing>
          <wp:inline distT="0" distB="0" distL="0" distR="0" wp14:anchorId="2AB54622" wp14:editId="07506238">
            <wp:extent cx="5219700" cy="2657475"/>
            <wp:effectExtent l="0" t="0" r="0" b="9525"/>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2657475"/>
                    </a:xfrm>
                    <a:prstGeom prst="rect">
                      <a:avLst/>
                    </a:prstGeom>
                    <a:noFill/>
                    <a:ln>
                      <a:noFill/>
                    </a:ln>
                  </pic:spPr>
                </pic:pic>
              </a:graphicData>
            </a:graphic>
          </wp:inline>
        </w:drawing>
      </w:r>
    </w:p>
    <w:p w14:paraId="2A13DCF4" w14:textId="77777777" w:rsidR="00EB7591" w:rsidRDefault="00EB7591" w:rsidP="00EB7591">
      <w:r w:rsidRPr="00B0597F">
        <w:t xml:space="preserve">In the editor, the individual column names (by default </w:t>
      </w:r>
      <w:r w:rsidRPr="00971C5D">
        <w:rPr>
          <w:rStyle w:val="CodeChar"/>
        </w:rPr>
        <w:t>var1</w:t>
      </w:r>
      <w:r w:rsidRPr="00B0597F">
        <w:t xml:space="preserve">, </w:t>
      </w:r>
      <w:r w:rsidRPr="00971C5D">
        <w:rPr>
          <w:rStyle w:val="CodeChar"/>
        </w:rPr>
        <w:t>var2</w:t>
      </w:r>
      <w:r w:rsidRPr="00B0597F">
        <w:t>, ...) can be changed by clicking on them. The individual columns can be defined as numeric or character and filled with values</w:t>
      </w:r>
      <w:r>
        <w:t xml:space="preserve"> accordingly</w:t>
      </w:r>
      <w:r w:rsidRPr="00B0597F">
        <w:t xml:space="preserve">. Empty cells are interpreted as missing values, which are called </w:t>
      </w:r>
      <w:r w:rsidRPr="00D754B0">
        <w:rPr>
          <w:rStyle w:val="CodeChar"/>
        </w:rPr>
        <w:t>NA</w:t>
      </w:r>
      <w:r w:rsidRPr="00B0597F">
        <w:t xml:space="preserve"> (Not Available) in R.</w:t>
      </w:r>
    </w:p>
    <w:p w14:paraId="57104E9C" w14:textId="77777777" w:rsidR="00EB7591" w:rsidRDefault="00EB7591" w:rsidP="00EB7591">
      <w:pPr>
        <w:pStyle w:val="GraphicsStyle"/>
      </w:pPr>
      <w:bookmarkStart w:id="37" w:name="_Hlk104101642"/>
      <w:r>
        <w:t xml:space="preserve">Entering Values in the </w:t>
      </w:r>
      <w:r w:rsidRPr="00DE12CB">
        <w:t>Built-in Editor in R</w:t>
      </w:r>
    </w:p>
    <w:bookmarkEnd w:id="37"/>
    <w:p w14:paraId="27A4ABF0" w14:textId="77777777" w:rsidR="00EB7591" w:rsidRDefault="00EB7591" w:rsidP="00EB7591">
      <w:pPr>
        <w:pStyle w:val="GraphicsStyle"/>
      </w:pPr>
      <w:r>
        <w:rPr>
          <w:noProof/>
        </w:rPr>
        <w:drawing>
          <wp:inline distT="0" distB="0" distL="0" distR="0" wp14:anchorId="31D4A5FB" wp14:editId="45F06B65">
            <wp:extent cx="5219700" cy="2657475"/>
            <wp:effectExtent l="0" t="0" r="0" b="9525"/>
            <wp:docPr id="29" name="Picture 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2657475"/>
                    </a:xfrm>
                    <a:prstGeom prst="rect">
                      <a:avLst/>
                    </a:prstGeom>
                    <a:noFill/>
                    <a:ln>
                      <a:noFill/>
                    </a:ln>
                  </pic:spPr>
                </pic:pic>
              </a:graphicData>
            </a:graphic>
          </wp:inline>
        </w:drawing>
      </w:r>
    </w:p>
    <w:p w14:paraId="7364D3ED" w14:textId="77777777" w:rsidR="00EB7591" w:rsidRDefault="00EB7591" w:rsidP="00EB7591">
      <w:r w:rsidRPr="00A74436">
        <w:t>After closing the editor, the entered data is available in R</w:t>
      </w:r>
      <w:r>
        <w:t xml:space="preserve"> and can be accessed under the chosen variable name.</w:t>
      </w:r>
    </w:p>
    <w:p w14:paraId="7E231EB5" w14:textId="77777777" w:rsidR="00EB7591" w:rsidRPr="00D2367A" w:rsidRDefault="00EB7591" w:rsidP="00EB7591">
      <w:pPr>
        <w:pStyle w:val="Code"/>
        <w:rPr>
          <w:lang w:eastAsia="de-DE"/>
        </w:rPr>
      </w:pPr>
      <w:r w:rsidRPr="00D2367A">
        <w:rPr>
          <w:lang w:eastAsia="de-DE"/>
        </w:rPr>
        <w:t>&gt; ex.dat</w:t>
      </w:r>
    </w:p>
    <w:p w14:paraId="245E1073" w14:textId="77777777" w:rsidR="00EB7591" w:rsidRPr="00D2367A" w:rsidRDefault="00EB7591" w:rsidP="00EB7591">
      <w:pPr>
        <w:pStyle w:val="Code"/>
        <w:rPr>
          <w:lang w:eastAsia="de-DE"/>
        </w:rPr>
      </w:pPr>
      <w:r w:rsidRPr="00D2367A">
        <w:rPr>
          <w:lang w:eastAsia="de-DE"/>
        </w:rPr>
        <w:t xml:space="preserve">   x  y</w:t>
      </w:r>
    </w:p>
    <w:p w14:paraId="47A9C7A5" w14:textId="77777777" w:rsidR="00EB7591" w:rsidRPr="00D2367A" w:rsidRDefault="00EB7591" w:rsidP="00EB7591">
      <w:pPr>
        <w:pStyle w:val="Code"/>
        <w:rPr>
          <w:lang w:eastAsia="de-DE"/>
        </w:rPr>
      </w:pPr>
      <w:r w:rsidRPr="00D2367A">
        <w:rPr>
          <w:lang w:eastAsia="de-DE"/>
        </w:rPr>
        <w:t>1  0  4</w:t>
      </w:r>
    </w:p>
    <w:p w14:paraId="575CE3CD" w14:textId="77777777" w:rsidR="00EB7591" w:rsidRPr="00D2367A" w:rsidRDefault="00EB7591" w:rsidP="00EB7591">
      <w:pPr>
        <w:pStyle w:val="Code"/>
        <w:rPr>
          <w:lang w:eastAsia="de-DE"/>
        </w:rPr>
      </w:pPr>
      <w:r w:rsidRPr="00D2367A">
        <w:rPr>
          <w:lang w:eastAsia="de-DE"/>
        </w:rPr>
        <w:t xml:space="preserve">2 NA </w:t>
      </w:r>
      <w:proofErr w:type="spellStart"/>
      <w:r w:rsidRPr="00D2367A">
        <w:rPr>
          <w:lang w:eastAsia="de-DE"/>
        </w:rPr>
        <w:t>NA</w:t>
      </w:r>
      <w:proofErr w:type="spellEnd"/>
    </w:p>
    <w:p w14:paraId="219C07AA" w14:textId="77777777" w:rsidR="00EB7591" w:rsidRPr="00D2367A" w:rsidRDefault="00EB7591" w:rsidP="00EB7591">
      <w:pPr>
        <w:pStyle w:val="Code"/>
        <w:rPr>
          <w:lang w:eastAsia="de-DE"/>
        </w:rPr>
      </w:pPr>
      <w:r w:rsidRPr="00D2367A">
        <w:rPr>
          <w:lang w:eastAsia="de-DE"/>
        </w:rPr>
        <w:lastRenderedPageBreak/>
        <w:t>3  3 NA</w:t>
      </w:r>
    </w:p>
    <w:p w14:paraId="79DED694" w14:textId="77777777" w:rsidR="00EB7591" w:rsidRPr="00D2367A" w:rsidRDefault="00EB7591" w:rsidP="00EB7591">
      <w:pPr>
        <w:pStyle w:val="Code"/>
        <w:rPr>
          <w:lang w:eastAsia="de-DE"/>
        </w:rPr>
      </w:pPr>
      <w:r w:rsidRPr="00D2367A">
        <w:rPr>
          <w:lang w:eastAsia="de-DE"/>
        </w:rPr>
        <w:t>4  3  3</w:t>
      </w:r>
    </w:p>
    <w:p w14:paraId="74DAD317" w14:textId="77777777" w:rsidR="00EB7591" w:rsidRPr="00D2367A" w:rsidRDefault="00EB7591" w:rsidP="00EB7591">
      <w:pPr>
        <w:pStyle w:val="Code"/>
        <w:rPr>
          <w:lang w:eastAsia="de-DE"/>
        </w:rPr>
      </w:pPr>
      <w:r w:rsidRPr="00D2367A">
        <w:rPr>
          <w:lang w:eastAsia="de-DE"/>
        </w:rPr>
        <w:t>5  2  2</w:t>
      </w:r>
    </w:p>
    <w:p w14:paraId="09E105C8" w14:textId="77777777" w:rsidR="00EB7591" w:rsidRPr="00D2367A" w:rsidRDefault="00EB7591" w:rsidP="00EB7591">
      <w:pPr>
        <w:pStyle w:val="Code"/>
        <w:rPr>
          <w:lang w:eastAsia="de-DE"/>
        </w:rPr>
      </w:pPr>
      <w:r w:rsidRPr="00D2367A">
        <w:rPr>
          <w:lang w:eastAsia="de-DE"/>
        </w:rPr>
        <w:t>6  1  3</w:t>
      </w:r>
    </w:p>
    <w:p w14:paraId="18A776D7" w14:textId="77777777" w:rsidR="00EB7591" w:rsidRDefault="00EB7591" w:rsidP="00EB7591">
      <w:pPr>
        <w:pStyle w:val="Code"/>
        <w:rPr>
          <w:lang w:eastAsia="de-DE"/>
        </w:rPr>
      </w:pPr>
      <w:r w:rsidRPr="00D2367A">
        <w:rPr>
          <w:lang w:eastAsia="de-DE"/>
        </w:rPr>
        <w:t>7  4  3</w:t>
      </w:r>
    </w:p>
    <w:p w14:paraId="6B86DDE2" w14:textId="77777777" w:rsidR="00EB7591" w:rsidRDefault="00EB7591" w:rsidP="00EB7591">
      <w:pPr>
        <w:rPr>
          <w:lang w:eastAsia="de-DE"/>
        </w:rPr>
      </w:pPr>
      <w:r w:rsidRPr="00B0597F">
        <w:rPr>
          <w:lang w:eastAsia="de-DE"/>
        </w:rPr>
        <w:t xml:space="preserve">Data already stored in R can be easily opened and modified using the </w:t>
      </w:r>
      <w:r w:rsidRPr="00D2367A">
        <w:rPr>
          <w:rStyle w:val="CodeChar"/>
        </w:rPr>
        <w:t>fix()</w:t>
      </w:r>
      <w:r w:rsidRPr="00B0597F">
        <w:rPr>
          <w:lang w:eastAsia="de-DE"/>
        </w:rPr>
        <w:t xml:space="preserve"> command.</w:t>
      </w:r>
      <w:r>
        <w:rPr>
          <w:lang w:eastAsia="de-DE"/>
        </w:rPr>
        <w:t xml:space="preserve"> This command opens the editor for the stored data and automatically saves a</w:t>
      </w:r>
      <w:r w:rsidRPr="00B0597F">
        <w:rPr>
          <w:lang w:eastAsia="de-DE"/>
        </w:rPr>
        <w:t xml:space="preserve">ll changes </w:t>
      </w:r>
      <w:r>
        <w:rPr>
          <w:lang w:eastAsia="de-DE"/>
        </w:rPr>
        <w:t>made in that editor</w:t>
      </w:r>
      <w:r w:rsidRPr="00B0597F">
        <w:rPr>
          <w:lang w:eastAsia="de-DE"/>
        </w:rPr>
        <w:t xml:space="preserve">. </w:t>
      </w:r>
      <w:r>
        <w:t>(</w:t>
      </w:r>
      <w:r w:rsidRPr="00BB23C3">
        <w:t>R Core Team</w:t>
      </w:r>
      <w:r>
        <w:t>, n.d.-b</w:t>
      </w:r>
      <w:r w:rsidRPr="00BB23C3">
        <w:t>)</w:t>
      </w:r>
    </w:p>
    <w:p w14:paraId="2FFB27C1" w14:textId="77777777" w:rsidR="00EB7591" w:rsidRDefault="00EB7591" w:rsidP="00EB7591">
      <w:pPr>
        <w:rPr>
          <w:lang w:eastAsia="de-DE"/>
        </w:rPr>
      </w:pPr>
      <w:r w:rsidRPr="00B0597F">
        <w:rPr>
          <w:lang w:eastAsia="de-DE"/>
        </w:rPr>
        <w:t xml:space="preserve">The data from the above example is displayed in the editor by calling </w:t>
      </w:r>
    </w:p>
    <w:p w14:paraId="5130EC4E" w14:textId="77777777" w:rsidR="00EB7591" w:rsidRDefault="00EB7591" w:rsidP="00EB7591">
      <w:pPr>
        <w:pStyle w:val="Code"/>
        <w:rPr>
          <w:lang w:eastAsia="de-DE"/>
        </w:rPr>
      </w:pPr>
      <w:r>
        <w:rPr>
          <w:lang w:eastAsia="de-DE"/>
        </w:rPr>
        <w:t xml:space="preserve">&gt; </w:t>
      </w:r>
      <w:r w:rsidRPr="00B0597F">
        <w:rPr>
          <w:lang w:eastAsia="de-DE"/>
        </w:rPr>
        <w:t xml:space="preserve">fix(ex.dat) </w:t>
      </w:r>
    </w:p>
    <w:p w14:paraId="5CE65A54" w14:textId="77777777" w:rsidR="00EB7591" w:rsidRPr="007604E9" w:rsidRDefault="00EB7591" w:rsidP="00EB7591">
      <w:r>
        <w:rPr>
          <w:lang w:eastAsia="de-DE"/>
        </w:rPr>
        <w:t>and n</w:t>
      </w:r>
      <w:r w:rsidRPr="00B0597F">
        <w:rPr>
          <w:lang w:eastAsia="de-DE"/>
        </w:rPr>
        <w:t xml:space="preserve">ew data can be added, or existing data can be changed or deleted. After closing the editor, the changes are saved in the object </w:t>
      </w:r>
      <w:r w:rsidRPr="00D2367A">
        <w:rPr>
          <w:rStyle w:val="CodeChar"/>
        </w:rPr>
        <w:t>ex.dat</w:t>
      </w:r>
      <w:r w:rsidRPr="00B0597F">
        <w:rPr>
          <w:lang w:eastAsia="de-DE"/>
        </w:rPr>
        <w:t>.</w:t>
      </w:r>
    </w:p>
    <w:p w14:paraId="0C243B3C" w14:textId="77777777" w:rsidR="00EB7591" w:rsidRPr="007604E9" w:rsidRDefault="00EB7591" w:rsidP="00EB7591">
      <w:pPr>
        <w:pStyle w:val="Heading3"/>
      </w:pPr>
      <w:r w:rsidRPr="60AC679E">
        <w:t>Self-Check Questions</w:t>
      </w:r>
    </w:p>
    <w:p w14:paraId="650123CB" w14:textId="77777777" w:rsidR="00EB7591" w:rsidRPr="007604E9" w:rsidRDefault="00EB7591" w:rsidP="00EB7591">
      <w:pPr>
        <w:pStyle w:val="ListParagraph"/>
        <w:numPr>
          <w:ilvl w:val="0"/>
          <w:numId w:val="3"/>
        </w:numPr>
        <w:spacing w:after="0"/>
      </w:pPr>
      <w:r>
        <w:t xml:space="preserve">What is the difference between the functions </w:t>
      </w:r>
      <w:r w:rsidRPr="0088527C">
        <w:rPr>
          <w:rStyle w:val="CodeChar"/>
        </w:rPr>
        <w:t>edit()</w:t>
      </w:r>
      <w:r>
        <w:t xml:space="preserve"> and </w:t>
      </w:r>
      <w:r w:rsidRPr="0088527C">
        <w:rPr>
          <w:rStyle w:val="CodeChar"/>
        </w:rPr>
        <w:t>fix()</w:t>
      </w:r>
      <w:r>
        <w:t>?</w:t>
      </w:r>
      <w:r w:rsidRPr="208D2E2F">
        <w:t xml:space="preserve"> </w:t>
      </w:r>
    </w:p>
    <w:p w14:paraId="77C70905" w14:textId="77777777" w:rsidR="00EB7591" w:rsidRPr="004868A4" w:rsidRDefault="00EB7591" w:rsidP="00EB7591">
      <w:pPr>
        <w:spacing w:line="240" w:lineRule="auto"/>
        <w:rPr>
          <w:i/>
          <w:iCs/>
          <w:u w:val="single"/>
        </w:rPr>
      </w:pPr>
      <w:r>
        <w:rPr>
          <w:i/>
          <w:iCs/>
          <w:u w:val="single"/>
        </w:rPr>
        <w:t xml:space="preserve">The function </w:t>
      </w:r>
      <w:r w:rsidRPr="005E227C">
        <w:rPr>
          <w:rStyle w:val="CodeChar"/>
        </w:rPr>
        <w:t>fix()</w:t>
      </w:r>
      <w:r>
        <w:rPr>
          <w:i/>
          <w:iCs/>
          <w:u w:val="single"/>
        </w:rPr>
        <w:t xml:space="preserve"> automatically saves the changes to the data in R, edit() does not</w:t>
      </w:r>
      <w:r w:rsidRPr="004868A4">
        <w:rPr>
          <w:i/>
          <w:iCs/>
          <w:u w:val="single"/>
        </w:rPr>
        <w:t>.</w:t>
      </w:r>
    </w:p>
    <w:p w14:paraId="29B202B3" w14:textId="77777777" w:rsidR="00EB7591" w:rsidRPr="007604E9" w:rsidRDefault="00EB7591" w:rsidP="00EB7591">
      <w:pPr>
        <w:pStyle w:val="ListParagraph"/>
        <w:numPr>
          <w:ilvl w:val="0"/>
          <w:numId w:val="3"/>
        </w:numPr>
        <w:spacing w:after="0"/>
      </w:pPr>
      <w:r>
        <w:t>How will missing values be presented in R?</w:t>
      </w:r>
    </w:p>
    <w:p w14:paraId="2D1E4680" w14:textId="77777777" w:rsidR="00EB7591" w:rsidRPr="00254FD5" w:rsidRDefault="00EB7591" w:rsidP="00EB7591">
      <w:pPr>
        <w:pStyle w:val="ListParagraph"/>
        <w:numPr>
          <w:ilvl w:val="0"/>
          <w:numId w:val="4"/>
        </w:numPr>
      </w:pPr>
      <w:r>
        <w:rPr>
          <w:i/>
          <w:iCs/>
          <w:u w:val="single"/>
        </w:rPr>
        <w:t>As NA (not available)</w:t>
      </w:r>
      <w:r w:rsidRPr="00254FD5">
        <w:t>.</w:t>
      </w:r>
    </w:p>
    <w:p w14:paraId="7D835C30" w14:textId="77777777" w:rsidR="00EB7591" w:rsidRPr="00DC5BD5" w:rsidRDefault="00EB7591" w:rsidP="00EB7591">
      <w:pPr>
        <w:pStyle w:val="ListParagraph"/>
        <w:numPr>
          <w:ilvl w:val="0"/>
          <w:numId w:val="4"/>
        </w:numPr>
      </w:pPr>
      <w:r>
        <w:t>As -Inf for number values and an empty string “” for character values</w:t>
      </w:r>
      <w:r w:rsidRPr="00254FD5">
        <w:t>.</w:t>
      </w:r>
    </w:p>
    <w:p w14:paraId="3374866A" w14:textId="77777777" w:rsidR="00EB7591" w:rsidRPr="002C2A3D" w:rsidRDefault="00EB7591" w:rsidP="00EB7591">
      <w:pPr>
        <w:pStyle w:val="ListParagraph"/>
        <w:numPr>
          <w:ilvl w:val="0"/>
          <w:numId w:val="4"/>
        </w:numPr>
      </w:pPr>
      <w:r>
        <w:t>As empty cells</w:t>
      </w:r>
      <w:r w:rsidRPr="00254FD5">
        <w:t>.</w:t>
      </w:r>
    </w:p>
    <w:p w14:paraId="1855566B" w14:textId="77777777" w:rsidR="00EB7591" w:rsidRPr="007604E9" w:rsidRDefault="00EB7591" w:rsidP="00EB7591"/>
    <w:p w14:paraId="1CE10C68" w14:textId="77777777" w:rsidR="00EB7591" w:rsidRPr="007604E9" w:rsidRDefault="00EB7591" w:rsidP="00EB7591">
      <w:pPr>
        <w:pStyle w:val="Heading2"/>
      </w:pPr>
      <w:bookmarkStart w:id="38" w:name="_Toc221687504"/>
      <w:r>
        <w:t>3</w:t>
      </w:r>
      <w:r w:rsidRPr="60AC679E">
        <w:t xml:space="preserve">.2 </w:t>
      </w:r>
      <w:bookmarkEnd w:id="38"/>
      <w:r w:rsidRPr="00CA0B8A">
        <w:t>Import and Export of External Files</w:t>
      </w:r>
    </w:p>
    <w:p w14:paraId="00A5BAD7" w14:textId="77777777" w:rsidR="00EB7591" w:rsidRPr="00B0597F" w:rsidRDefault="00EB7591" w:rsidP="00EB7591">
      <w:r w:rsidRPr="007604E9">
        <w:rPr>
          <w:noProof/>
          <w:lang w:eastAsia="de-DE"/>
        </w:rPr>
        <mc:AlternateContent>
          <mc:Choice Requires="wps">
            <w:drawing>
              <wp:anchor distT="0" distB="0" distL="114300" distR="114300" simplePos="0" relativeHeight="251672576" behindDoc="0" locked="0" layoutInCell="1" allowOverlap="1" wp14:anchorId="3354DA08" wp14:editId="593D44AA">
                <wp:simplePos x="0" y="0"/>
                <wp:positionH relativeFrom="page">
                  <wp:align>right</wp:align>
                </wp:positionH>
                <wp:positionV relativeFrom="paragraph">
                  <wp:posOffset>1431925</wp:posOffset>
                </wp:positionV>
                <wp:extent cx="1371600" cy="2286000"/>
                <wp:effectExtent l="0" t="0" r="0" b="0"/>
                <wp:wrapTight wrapText="bothSides">
                  <wp:wrapPolygon edited="0">
                    <wp:start x="600" y="540"/>
                    <wp:lineTo x="600" y="21060"/>
                    <wp:lineTo x="20700" y="21060"/>
                    <wp:lineTo x="20700" y="540"/>
                    <wp:lineTo x="600" y="540"/>
                  </wp:wrapPolygon>
                </wp:wrapTight>
                <wp:docPr id="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53EC4" w14:textId="77777777" w:rsidR="00EB7591" w:rsidRDefault="00EB7591" w:rsidP="00EB7591">
                            <w:pPr>
                              <w:rPr>
                                <w:rFonts w:cs="Helvetica"/>
                                <w:b/>
                                <w:sz w:val="18"/>
                                <w:szCs w:val="18"/>
                                <w:lang w:eastAsia="de-DE"/>
                              </w:rPr>
                            </w:pPr>
                            <w:r w:rsidRPr="002E0382">
                              <w:rPr>
                                <w:rFonts w:cs="Helvetica"/>
                                <w:b/>
                                <w:sz w:val="18"/>
                                <w:szCs w:val="18"/>
                                <w:lang w:eastAsia="de-DE"/>
                              </w:rPr>
                              <w:t>ASCII</w:t>
                            </w:r>
                          </w:p>
                          <w:p w14:paraId="55A5D25F" w14:textId="77777777" w:rsidR="00EB7591" w:rsidRPr="009F2136" w:rsidRDefault="00EB7591" w:rsidP="00EB7591">
                            <w:pPr>
                              <w:rPr>
                                <w:sz w:val="18"/>
                                <w:szCs w:val="18"/>
                              </w:rPr>
                            </w:pPr>
                            <w:r w:rsidRPr="002E0382">
                              <w:rPr>
                                <w:rFonts w:cs="Helvetica"/>
                                <w:sz w:val="18"/>
                                <w:szCs w:val="18"/>
                                <w:lang w:eastAsia="de-DE"/>
                              </w:rPr>
                              <w:t>The abbreviation stands for American Standard Code of Information Interchange, in which each character is assigned a bit code (0, 1) consisting of 7 bits.</w:t>
                            </w:r>
                            <w:r>
                              <w:rPr>
                                <w:rFonts w:cs="Helvetica"/>
                                <w:sz w:val="18"/>
                                <w:szCs w:val="18"/>
                                <w:lang w:eastAsia="de-DE"/>
                              </w:rPr>
                              <w:t xml:space="preserve"> </w:t>
                            </w:r>
                            <w:r w:rsidRPr="00170604">
                              <w:rPr>
                                <w:rFonts w:cs="Helvetica"/>
                                <w:sz w:val="18"/>
                                <w:szCs w:val="18"/>
                                <w:lang w:eastAsia="de-DE"/>
                              </w:rPr>
                              <w:t>(Mackenzie, 1980)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4DA08" id="Text Box 140" o:spid="_x0000_s1035" type="#_x0000_t202" style="position:absolute;left:0;text-align:left;margin-left:56.8pt;margin-top:112.75pt;width:108pt;height:180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" filled="f" stroked="f">
                <v:textbox inset=",7.2pt,,7.2pt">
                  <w:txbxContent>
                    <w:p w14:paraId="60E53EC4" w14:textId="77777777" w:rsidR="00EB7591" w:rsidRDefault="00EB7591" w:rsidP="00EB7591">
                      <w:pPr>
                        <w:rPr>
                          <w:rFonts w:cs="Helvetica"/>
                          <w:b/>
                          <w:sz w:val="18"/>
                          <w:szCs w:val="18"/>
                          <w:lang w:eastAsia="de-DE"/>
                        </w:rPr>
                      </w:pPr>
                      <w:r w:rsidRPr="002E0382">
                        <w:rPr>
                          <w:rFonts w:cs="Helvetica"/>
                          <w:b/>
                          <w:sz w:val="18"/>
                          <w:szCs w:val="18"/>
                          <w:lang w:eastAsia="de-DE"/>
                        </w:rPr>
                        <w:t>ASCII</w:t>
                      </w:r>
                    </w:p>
                    <w:p w14:paraId="55A5D25F" w14:textId="77777777" w:rsidR="00EB7591" w:rsidRPr="009F2136" w:rsidRDefault="00EB7591" w:rsidP="00EB7591">
                      <w:pPr>
                        <w:rPr>
                          <w:sz w:val="18"/>
                          <w:szCs w:val="18"/>
                        </w:rPr>
                      </w:pPr>
                      <w:r w:rsidRPr="002E0382">
                        <w:rPr>
                          <w:rFonts w:cs="Helvetica"/>
                          <w:sz w:val="18"/>
                          <w:szCs w:val="18"/>
                          <w:lang w:eastAsia="de-DE"/>
                        </w:rPr>
                        <w:t>The abbreviation stands for American Standard Code of Information Interchange, in which each character is assigned a bit code (0, 1) consisting of 7 bits.</w:t>
                      </w:r>
                      <w:r>
                        <w:rPr>
                          <w:rFonts w:cs="Helvetica"/>
                          <w:sz w:val="18"/>
                          <w:szCs w:val="18"/>
                          <w:lang w:eastAsia="de-DE"/>
                        </w:rPr>
                        <w:t xml:space="preserve"> </w:t>
                      </w:r>
                      <w:r w:rsidRPr="00170604">
                        <w:rPr>
                          <w:rFonts w:cs="Helvetica"/>
                          <w:sz w:val="18"/>
                          <w:szCs w:val="18"/>
                          <w:lang w:eastAsia="de-DE"/>
                        </w:rPr>
                        <w:t>(Mackenzie, 1980)</w:t>
                      </w:r>
                    </w:p>
                  </w:txbxContent>
                </v:textbox>
                <w10:wrap type="tight" anchorx="page"/>
              </v:shape>
            </w:pict>
          </mc:Fallback>
        </mc:AlternateContent>
      </w:r>
      <w:r w:rsidRPr="00B0597F">
        <w:rPr>
          <w:noProof/>
          <w:lang w:eastAsia="de-DE"/>
        </w:rPr>
        <w:t xml:space="preserve">However, this method of </w:t>
      </w:r>
      <w:r>
        <w:rPr>
          <w:noProof/>
          <w:lang w:eastAsia="de-DE"/>
        </w:rPr>
        <w:t>entering the data manually using the built-in editor</w:t>
      </w:r>
      <w:r w:rsidRPr="00B0597F">
        <w:rPr>
          <w:noProof/>
          <w:lang w:eastAsia="de-DE"/>
        </w:rPr>
        <w:t xml:space="preserve"> is only recommended for very small data sets. </w:t>
      </w:r>
      <w:r>
        <w:rPr>
          <w:noProof/>
          <w:lang w:eastAsia="de-DE"/>
        </w:rPr>
        <w:t>Generally speaking, y</w:t>
      </w:r>
      <w:r w:rsidRPr="00B0597F">
        <w:rPr>
          <w:noProof/>
          <w:lang w:eastAsia="de-DE"/>
        </w:rPr>
        <w:t>ou will want to import larger files from external data sources into R and you will want to make calculation results available for other users and other tools. There are different methods for this depending on the data format and data source.</w:t>
      </w:r>
    </w:p>
    <w:p w14:paraId="70FD8166" w14:textId="77777777" w:rsidR="00EB7591" w:rsidRDefault="00EB7591" w:rsidP="00EB7591">
      <w:r w:rsidRPr="00B0597F">
        <w:t xml:space="preserve">The easiest way is to read data stored in a text format (also known as </w:t>
      </w:r>
      <w:r w:rsidRPr="00B0597F">
        <w:rPr>
          <w:b/>
          <w:bCs/>
        </w:rPr>
        <w:t>ASCII</w:t>
      </w:r>
      <w:r w:rsidRPr="00B0597F">
        <w:t xml:space="preserve"> format). For example, Excel files exported as csv or txt are of such a format</w:t>
      </w:r>
      <w:r>
        <w:t xml:space="preserve"> (Microsoft Office Support, n.d.)</w:t>
      </w:r>
      <w:r w:rsidRPr="00B0597F">
        <w:t>. However, before importing it, the following should be checked:</w:t>
      </w:r>
    </w:p>
    <w:p w14:paraId="485A2835" w14:textId="77777777" w:rsidR="00EB7591" w:rsidRDefault="00EB7591" w:rsidP="00EB7591">
      <w:r w:rsidRPr="00B0597F">
        <w:lastRenderedPageBreak/>
        <w:t>If the data set consists of several variables (</w:t>
      </w:r>
      <w:r>
        <w:t>that is, multiple columns, for example</w:t>
      </w:r>
      <w:r w:rsidRPr="00B0597F">
        <w:t xml:space="preserve"> height and weight), the number of values for each variable </w:t>
      </w:r>
      <w:r>
        <w:t>must be</w:t>
      </w:r>
      <w:r w:rsidRPr="00B0597F">
        <w:t xml:space="preserve"> the same. </w:t>
      </w:r>
      <w:r>
        <w:t>F</w:t>
      </w:r>
      <w:r w:rsidRPr="00B0597F">
        <w:t xml:space="preserve">or example, if you want to examine the relationship between height and weight for 100 people, you should have 100 measurements for height and 100 values for weight, resulting in a rectangular matrix with 100 rows and 2 columns. If there are incorrect values, these should be identified in the table with a uniform identifier. If these conditions are met, these files can be read in table format with the </w:t>
      </w:r>
      <w:proofErr w:type="spellStart"/>
      <w:r w:rsidRPr="004E5232">
        <w:rPr>
          <w:rStyle w:val="CodeChar"/>
        </w:rPr>
        <w:t>read.table</w:t>
      </w:r>
      <w:proofErr w:type="spellEnd"/>
      <w:r w:rsidRPr="004E5232">
        <w:rPr>
          <w:rStyle w:val="CodeChar"/>
        </w:rPr>
        <w:t>()</w:t>
      </w:r>
      <w:r w:rsidRPr="00B0597F">
        <w:t xml:space="preserve"> command and saved as data frame objects</w:t>
      </w:r>
      <w:r>
        <w:t xml:space="preserve"> (</w:t>
      </w:r>
      <w:r w:rsidRPr="00BB23C3">
        <w:t>R Core Team</w:t>
      </w:r>
      <w:r>
        <w:t>, n.d.-b</w:t>
      </w:r>
      <w:r w:rsidRPr="00BB23C3">
        <w:t>)</w:t>
      </w:r>
      <w:r w:rsidRPr="00B0597F">
        <w:t>.</w:t>
      </w:r>
    </w:p>
    <w:p w14:paraId="45C54BE6" w14:textId="77777777" w:rsidR="00EB7591" w:rsidRDefault="00EB7591" w:rsidP="00EB7591">
      <w:r w:rsidRPr="00B0597F">
        <w:t xml:space="preserve">For simplified handling of the diverse data formats, which can vary greatly depending on the origin of the file, the command </w:t>
      </w:r>
      <w:proofErr w:type="spellStart"/>
      <w:r w:rsidRPr="004E5232">
        <w:rPr>
          <w:rStyle w:val="CodeChar"/>
        </w:rPr>
        <w:t>read.table</w:t>
      </w:r>
      <w:proofErr w:type="spellEnd"/>
      <w:r w:rsidRPr="00B0597F">
        <w:t xml:space="preserve"> allows numerous arguments to be passed, which are displayed with the help function (</w:t>
      </w:r>
      <w:r w:rsidRPr="004E5232">
        <w:rPr>
          <w:rStyle w:val="CodeChar"/>
        </w:rPr>
        <w:t>?</w:t>
      </w:r>
      <w:proofErr w:type="spellStart"/>
      <w:r w:rsidRPr="004E5232">
        <w:rPr>
          <w:rStyle w:val="CodeChar"/>
        </w:rPr>
        <w:t>read.table</w:t>
      </w:r>
      <w:proofErr w:type="spellEnd"/>
      <w:r w:rsidRPr="00B0597F">
        <w:t>)</w:t>
      </w:r>
      <w:r>
        <w:t xml:space="preserve"> (</w:t>
      </w:r>
      <w:r w:rsidRPr="00BB23C3">
        <w:t>R Core Team</w:t>
      </w:r>
      <w:r>
        <w:t>, n.d.-b)</w:t>
      </w:r>
      <w:r w:rsidRPr="00B0597F">
        <w:t>. The most important parameters are summarized here:</w:t>
      </w:r>
    </w:p>
    <w:tbl>
      <w:tblPr>
        <w:tblStyle w:val="MediumGrid2-Accent2"/>
        <w:tblW w:w="0" w:type="auto"/>
        <w:tblLook w:val="04A0" w:firstRow="1" w:lastRow="0" w:firstColumn="1" w:lastColumn="0" w:noHBand="0" w:noVBand="1"/>
      </w:tblPr>
      <w:tblGrid>
        <w:gridCol w:w="1701"/>
        <w:gridCol w:w="6509"/>
      </w:tblGrid>
      <w:tr w:rsidR="00EB7591" w:rsidRPr="00BB32BF" w14:paraId="689BCD36" w14:textId="77777777" w:rsidTr="0072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0" w:type="dxa"/>
            <w:gridSpan w:val="2"/>
          </w:tcPr>
          <w:p w14:paraId="3CFD9DCE" w14:textId="77777777" w:rsidR="00EB7591" w:rsidRDefault="00EB7591" w:rsidP="0072240F">
            <w:bookmarkStart w:id="39" w:name="_Hlk103616240"/>
            <w:r>
              <w:t xml:space="preserve">Important Arguments of the Command </w:t>
            </w:r>
            <w:proofErr w:type="spellStart"/>
            <w:r>
              <w:t>read.table</w:t>
            </w:r>
            <w:bookmarkEnd w:id="39"/>
            <w:proofErr w:type="spellEnd"/>
          </w:p>
        </w:tc>
      </w:tr>
      <w:tr w:rsidR="00EB7591" w14:paraId="4A066B34"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C1C879B" w14:textId="77777777" w:rsidR="00EB7591" w:rsidRDefault="00EB7591" w:rsidP="0072240F">
            <w:r>
              <w:t>Argument</w:t>
            </w:r>
          </w:p>
        </w:tc>
        <w:tc>
          <w:tcPr>
            <w:tcW w:w="6509" w:type="dxa"/>
          </w:tcPr>
          <w:p w14:paraId="2D8B09DF" w14:textId="77777777" w:rsidR="00EB7591" w:rsidRDefault="00EB7591" w:rsidP="0072240F">
            <w:pPr>
              <w:cnfStyle w:val="000000100000" w:firstRow="0" w:lastRow="0" w:firstColumn="0" w:lastColumn="0" w:oddVBand="0" w:evenVBand="0" w:oddHBand="1" w:evenHBand="0" w:firstRowFirstColumn="0" w:firstRowLastColumn="0" w:lastRowFirstColumn="0" w:lastRowLastColumn="0"/>
            </w:pPr>
            <w:r>
              <w:t>Description</w:t>
            </w:r>
          </w:p>
        </w:tc>
      </w:tr>
      <w:tr w:rsidR="00EB7591" w:rsidRPr="00BB32BF" w14:paraId="75C219EC" w14:textId="77777777" w:rsidTr="0072240F">
        <w:tc>
          <w:tcPr>
            <w:cnfStyle w:val="001000000000" w:firstRow="0" w:lastRow="0" w:firstColumn="1" w:lastColumn="0" w:oddVBand="0" w:evenVBand="0" w:oddHBand="0" w:evenHBand="0" w:firstRowFirstColumn="0" w:firstRowLastColumn="0" w:lastRowFirstColumn="0" w:lastRowLastColumn="0"/>
            <w:tcW w:w="1701" w:type="dxa"/>
          </w:tcPr>
          <w:p w14:paraId="734B96C2" w14:textId="77777777" w:rsidR="00EB7591" w:rsidRDefault="00EB7591" w:rsidP="0072240F">
            <w:pPr>
              <w:pStyle w:val="Code"/>
            </w:pPr>
            <w:r>
              <w:t>file</w:t>
            </w:r>
          </w:p>
        </w:tc>
        <w:tc>
          <w:tcPr>
            <w:tcW w:w="6509" w:type="dxa"/>
          </w:tcPr>
          <w:p w14:paraId="35E38DC2" w14:textId="77777777" w:rsidR="00EB7591" w:rsidRDefault="00EB7591" w:rsidP="0072240F">
            <w:pPr>
              <w:cnfStyle w:val="000000000000" w:firstRow="0" w:lastRow="0" w:firstColumn="0" w:lastColumn="0" w:oddVBand="0" w:evenVBand="0" w:oddHBand="0" w:evenHBand="0" w:firstRowFirstColumn="0" w:firstRowLastColumn="0" w:lastRowFirstColumn="0" w:lastRowLastColumn="0"/>
            </w:pPr>
            <w:r w:rsidRPr="002E0382">
              <w:t>File name in quotation marks (</w:t>
            </w:r>
            <w:r>
              <w:t>can include</w:t>
            </w:r>
            <w:r w:rsidRPr="002E0382">
              <w:t xml:space="preserve"> </w:t>
            </w:r>
            <w:r>
              <w:t>a</w:t>
            </w:r>
            <w:r w:rsidRPr="002E0382">
              <w:t xml:space="preserve"> path if the file is not saved directly in the directory from which R was started). Other options are to import data from the clipboard (copied</w:t>
            </w:r>
            <w:r>
              <w:t xml:space="preserve"> from </w:t>
            </w:r>
            <w:r w:rsidRPr="002E0382">
              <w:t xml:space="preserve">another program) with </w:t>
            </w:r>
            <w:r w:rsidRPr="004E5232">
              <w:rPr>
                <w:rStyle w:val="CodeChar"/>
              </w:rPr>
              <w:t>file="clipboard"</w:t>
            </w:r>
            <w:r w:rsidRPr="002E0382">
              <w:t xml:space="preserve"> or directly from the Internet by specifying the address of the website, </w:t>
            </w:r>
            <w:r w:rsidRPr="004E5232">
              <w:rPr>
                <w:rStyle w:val="CodeChar"/>
              </w:rPr>
              <w:t>file=</w:t>
            </w:r>
            <w:proofErr w:type="spellStart"/>
            <w:r w:rsidRPr="004E5232">
              <w:rPr>
                <w:rStyle w:val="CodeChar"/>
              </w:rPr>
              <w:t>url</w:t>
            </w:r>
            <w:proofErr w:type="spellEnd"/>
            <w:r w:rsidRPr="004E5232">
              <w:rPr>
                <w:rStyle w:val="CodeChar"/>
              </w:rPr>
              <w:t>("http:// ...")</w:t>
            </w:r>
            <w:r w:rsidRPr="002E0382">
              <w:t>.</w:t>
            </w:r>
          </w:p>
        </w:tc>
      </w:tr>
      <w:tr w:rsidR="00EB7591" w:rsidRPr="00BB32BF" w14:paraId="68985F1A"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26979C2" w14:textId="77777777" w:rsidR="00EB7591" w:rsidRDefault="00EB7591" w:rsidP="0072240F">
            <w:pPr>
              <w:pStyle w:val="Code"/>
            </w:pPr>
            <w:r>
              <w:t>header</w:t>
            </w:r>
          </w:p>
        </w:tc>
        <w:tc>
          <w:tcPr>
            <w:tcW w:w="6509" w:type="dxa"/>
          </w:tcPr>
          <w:p w14:paraId="1370C73E" w14:textId="77777777" w:rsidR="00EB7591" w:rsidRDefault="00EB7591" w:rsidP="0072240F">
            <w:pPr>
              <w:cnfStyle w:val="000000100000" w:firstRow="0" w:lastRow="0" w:firstColumn="0" w:lastColumn="0" w:oddVBand="0" w:evenVBand="0" w:oddHBand="1" w:evenHBand="0" w:firstRowFirstColumn="0" w:firstRowLastColumn="0" w:lastRowFirstColumn="0" w:lastRowLastColumn="0"/>
            </w:pPr>
            <w:r w:rsidRPr="002E0382">
              <w:t xml:space="preserve">Does the table to be imported have names for each column? If so, </w:t>
            </w:r>
            <w:r w:rsidRPr="00E96508">
              <w:rPr>
                <w:rStyle w:val="CodeChar"/>
              </w:rPr>
              <w:t>header=TRUE</w:t>
            </w:r>
            <w:r w:rsidRPr="002E0382">
              <w:t xml:space="preserve"> must be set.</w:t>
            </w:r>
          </w:p>
        </w:tc>
      </w:tr>
      <w:tr w:rsidR="00EB7591" w:rsidRPr="00BB32BF" w14:paraId="521F146A" w14:textId="77777777" w:rsidTr="0072240F">
        <w:tc>
          <w:tcPr>
            <w:cnfStyle w:val="001000000000" w:firstRow="0" w:lastRow="0" w:firstColumn="1" w:lastColumn="0" w:oddVBand="0" w:evenVBand="0" w:oddHBand="0" w:evenHBand="0" w:firstRowFirstColumn="0" w:firstRowLastColumn="0" w:lastRowFirstColumn="0" w:lastRowLastColumn="0"/>
            <w:tcW w:w="1701" w:type="dxa"/>
          </w:tcPr>
          <w:p w14:paraId="38855086" w14:textId="77777777" w:rsidR="00EB7591" w:rsidRDefault="00EB7591" w:rsidP="0072240F">
            <w:pPr>
              <w:pStyle w:val="Code"/>
            </w:pPr>
            <w:proofErr w:type="spellStart"/>
            <w:r>
              <w:t>sep</w:t>
            </w:r>
            <w:proofErr w:type="spellEnd"/>
          </w:p>
        </w:tc>
        <w:tc>
          <w:tcPr>
            <w:tcW w:w="6509" w:type="dxa"/>
          </w:tcPr>
          <w:p w14:paraId="6D6EE39E" w14:textId="77777777" w:rsidR="00EB7591" w:rsidRDefault="00EB7591" w:rsidP="0072240F">
            <w:pPr>
              <w:cnfStyle w:val="000000000000" w:firstRow="0" w:lastRow="0" w:firstColumn="0" w:lastColumn="0" w:oddVBand="0" w:evenVBand="0" w:oddHBand="0" w:evenHBand="0" w:firstRowFirstColumn="0" w:firstRowLastColumn="0" w:lastRowFirstColumn="0" w:lastRowLastColumn="0"/>
            </w:pPr>
            <w:r w:rsidRPr="00A47B9A">
              <w:t>Identification of how the table columns are separated. Spaces are set as default. However, other separators can also be specified, e.g., commas (</w:t>
            </w:r>
            <w:proofErr w:type="spellStart"/>
            <w:r w:rsidRPr="004E5232">
              <w:rPr>
                <w:rStyle w:val="CodeChar"/>
              </w:rPr>
              <w:t>sep</w:t>
            </w:r>
            <w:proofErr w:type="spellEnd"/>
            <w:r w:rsidRPr="004E5232">
              <w:rPr>
                <w:rStyle w:val="CodeChar"/>
              </w:rPr>
              <w:t>=","</w:t>
            </w:r>
            <w:r w:rsidRPr="00A47B9A">
              <w:t>) or tabs (</w:t>
            </w:r>
            <w:proofErr w:type="spellStart"/>
            <w:r w:rsidRPr="004E5232">
              <w:rPr>
                <w:rStyle w:val="CodeChar"/>
              </w:rPr>
              <w:t>sep</w:t>
            </w:r>
            <w:proofErr w:type="spellEnd"/>
            <w:r w:rsidRPr="004E5232">
              <w:rPr>
                <w:rStyle w:val="CodeChar"/>
              </w:rPr>
              <w:t>="\t"</w:t>
            </w:r>
            <w:r w:rsidRPr="00A47B9A">
              <w:t>).</w:t>
            </w:r>
          </w:p>
        </w:tc>
      </w:tr>
      <w:tr w:rsidR="00EB7591" w:rsidRPr="00BB32BF" w14:paraId="4E3200B3"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D5F15A1" w14:textId="77777777" w:rsidR="00EB7591" w:rsidRDefault="00EB7591" w:rsidP="0072240F">
            <w:pPr>
              <w:pStyle w:val="Code"/>
            </w:pPr>
            <w:r>
              <w:t>dec</w:t>
            </w:r>
          </w:p>
        </w:tc>
        <w:tc>
          <w:tcPr>
            <w:tcW w:w="6509" w:type="dxa"/>
          </w:tcPr>
          <w:p w14:paraId="13CD8347" w14:textId="77777777" w:rsidR="00EB7591" w:rsidRDefault="00EB7591" w:rsidP="0072240F">
            <w:pPr>
              <w:cnfStyle w:val="000000100000" w:firstRow="0" w:lastRow="0" w:firstColumn="0" w:lastColumn="0" w:oddVBand="0" w:evenVBand="0" w:oddHBand="1" w:evenHBand="0" w:firstRowFirstColumn="0" w:firstRowLastColumn="0" w:lastRowFirstColumn="0" w:lastRowLastColumn="0"/>
            </w:pPr>
            <w:r>
              <w:t>D</w:t>
            </w:r>
            <w:r w:rsidRPr="00A47B9A">
              <w:t xml:space="preserve">ecimal separator. The default is the point; can </w:t>
            </w:r>
            <w:r>
              <w:t>for example</w:t>
            </w:r>
            <w:r w:rsidRPr="00A47B9A">
              <w:t xml:space="preserve"> be changed to comma by </w:t>
            </w:r>
            <w:r w:rsidRPr="004E5232">
              <w:rPr>
                <w:rStyle w:val="CodeChar"/>
              </w:rPr>
              <w:t>dec=","</w:t>
            </w:r>
            <w:r w:rsidRPr="00A47B9A">
              <w:t>.</w:t>
            </w:r>
          </w:p>
        </w:tc>
      </w:tr>
      <w:tr w:rsidR="00EB7591" w:rsidRPr="00BB32BF" w14:paraId="2980DCE8" w14:textId="77777777" w:rsidTr="0072240F">
        <w:tc>
          <w:tcPr>
            <w:cnfStyle w:val="001000000000" w:firstRow="0" w:lastRow="0" w:firstColumn="1" w:lastColumn="0" w:oddVBand="0" w:evenVBand="0" w:oddHBand="0" w:evenHBand="0" w:firstRowFirstColumn="0" w:firstRowLastColumn="0" w:lastRowFirstColumn="0" w:lastRowLastColumn="0"/>
            <w:tcW w:w="1701" w:type="dxa"/>
          </w:tcPr>
          <w:p w14:paraId="6F51BEEC" w14:textId="77777777" w:rsidR="00EB7591" w:rsidRDefault="00EB7591" w:rsidP="0072240F">
            <w:pPr>
              <w:pStyle w:val="Code"/>
            </w:pPr>
            <w:proofErr w:type="spellStart"/>
            <w:r>
              <w:t>na.string</w:t>
            </w:r>
            <w:proofErr w:type="spellEnd"/>
          </w:p>
        </w:tc>
        <w:tc>
          <w:tcPr>
            <w:tcW w:w="6509" w:type="dxa"/>
          </w:tcPr>
          <w:p w14:paraId="2E165327" w14:textId="77777777" w:rsidR="00EB7591" w:rsidRDefault="00EB7591" w:rsidP="0072240F">
            <w:pPr>
              <w:cnfStyle w:val="000000000000" w:firstRow="0" w:lastRow="0" w:firstColumn="0" w:lastColumn="0" w:oddVBand="0" w:evenVBand="0" w:oddHBand="0" w:evenHBand="0" w:firstRowFirstColumn="0" w:firstRowLastColumn="0" w:lastRowFirstColumn="0" w:lastRowLastColumn="0"/>
            </w:pPr>
            <w:r w:rsidRPr="00A47B9A">
              <w:t xml:space="preserve">This is the identifier of the missing values. The default setting of "NA" can be changed accordingly, </w:t>
            </w:r>
            <w:proofErr w:type="gramStart"/>
            <w:r w:rsidRPr="00A47B9A">
              <w:t>e.g.</w:t>
            </w:r>
            <w:proofErr w:type="gramEnd"/>
            <w:r w:rsidRPr="00A47B9A">
              <w:t xml:space="preserve"> </w:t>
            </w:r>
            <w:proofErr w:type="spellStart"/>
            <w:r w:rsidRPr="004E5232">
              <w:rPr>
                <w:rStyle w:val="CodeChar"/>
              </w:rPr>
              <w:t>na.string</w:t>
            </w:r>
            <w:proofErr w:type="spellEnd"/>
            <w:r w:rsidRPr="004E5232">
              <w:rPr>
                <w:rStyle w:val="CodeChar"/>
              </w:rPr>
              <w:t>="-9999"</w:t>
            </w:r>
            <w:r w:rsidRPr="00A47B9A">
              <w:t>.</w:t>
            </w:r>
          </w:p>
        </w:tc>
      </w:tr>
    </w:tbl>
    <w:p w14:paraId="4FA76CAC" w14:textId="77777777" w:rsidR="00EB7591" w:rsidRDefault="00EB7591" w:rsidP="00EB7591"/>
    <w:p w14:paraId="6500EBC2" w14:textId="77777777" w:rsidR="00EB7591" w:rsidRDefault="00EB7591" w:rsidP="00EB7591">
      <w:r w:rsidRPr="00B0597F">
        <w:t xml:space="preserve">Variants of </w:t>
      </w:r>
      <w:proofErr w:type="spellStart"/>
      <w:r w:rsidRPr="004E5232">
        <w:rPr>
          <w:rStyle w:val="CodeChar"/>
        </w:rPr>
        <w:t>read.table</w:t>
      </w:r>
      <w:proofErr w:type="spellEnd"/>
      <w:r w:rsidRPr="00B0597F">
        <w:t xml:space="preserve"> are the </w:t>
      </w:r>
      <w:r w:rsidRPr="004E5232">
        <w:rPr>
          <w:rStyle w:val="CodeChar"/>
        </w:rPr>
        <w:t>read.csv</w:t>
      </w:r>
      <w:r w:rsidRPr="00B0597F">
        <w:t xml:space="preserve"> command specifically for the frequently used csv format with a point as the decimal separator or </w:t>
      </w:r>
      <w:r w:rsidRPr="004E5232">
        <w:rPr>
          <w:rStyle w:val="CodeChar"/>
        </w:rPr>
        <w:t>read.csv2</w:t>
      </w:r>
      <w:r w:rsidRPr="00B0597F">
        <w:t xml:space="preserve"> with a comma as the decimal separator. </w:t>
      </w:r>
      <w:r>
        <w:t>(</w:t>
      </w:r>
      <w:r w:rsidRPr="00BB23C3">
        <w:t>R Core Team</w:t>
      </w:r>
      <w:r>
        <w:t>, n.d.-b)</w:t>
      </w:r>
    </w:p>
    <w:p w14:paraId="6F61532E" w14:textId="77777777" w:rsidR="00EB7591" w:rsidRDefault="00EB7591" w:rsidP="00EB7591">
      <w:r w:rsidRPr="00B0597F">
        <w:t>Special libraries are available in R for importing data directly from other applications (such as Excel, SAS, etc.) without having to save the files in .txt or .csv format beforehand.</w:t>
      </w:r>
    </w:p>
    <w:p w14:paraId="03C10686" w14:textId="77777777" w:rsidR="00EB7591" w:rsidRPr="003469E9" w:rsidRDefault="00EB7591" w:rsidP="00EB7591">
      <w:pPr>
        <w:pStyle w:val="Heading3"/>
      </w:pPr>
      <w:r w:rsidRPr="003469E9">
        <w:t>Libraries for Import and Export</w:t>
      </w:r>
    </w:p>
    <w:p w14:paraId="1F23EB12" w14:textId="77777777" w:rsidR="00EB7591" w:rsidRDefault="00EB7591" w:rsidP="00EB7591">
      <w:pPr>
        <w:rPr>
          <w:bCs/>
        </w:rPr>
      </w:pPr>
      <w:r w:rsidRPr="007604E9">
        <w:rPr>
          <w:noProof/>
          <w:lang w:eastAsia="de-DE"/>
        </w:rPr>
        <mc:AlternateContent>
          <mc:Choice Requires="wps">
            <w:drawing>
              <wp:anchor distT="0" distB="0" distL="114300" distR="114300" simplePos="0" relativeHeight="251673600" behindDoc="0" locked="0" layoutInCell="1" allowOverlap="1" wp14:anchorId="1E800CD8" wp14:editId="31798134">
                <wp:simplePos x="0" y="0"/>
                <wp:positionH relativeFrom="rightMargin">
                  <wp:posOffset>70485</wp:posOffset>
                </wp:positionH>
                <wp:positionV relativeFrom="paragraph">
                  <wp:posOffset>131445</wp:posOffset>
                </wp:positionV>
                <wp:extent cx="1343025" cy="1943100"/>
                <wp:effectExtent l="0" t="0" r="0" b="0"/>
                <wp:wrapTight wrapText="bothSides">
                  <wp:wrapPolygon edited="0">
                    <wp:start x="613" y="635"/>
                    <wp:lineTo x="613" y="20965"/>
                    <wp:lineTo x="20528" y="20965"/>
                    <wp:lineTo x="20528" y="635"/>
                    <wp:lineTo x="613" y="635"/>
                  </wp:wrapPolygon>
                </wp:wrapTight>
                <wp:docPr id="1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E634D" w14:textId="77777777" w:rsidR="00EB7591" w:rsidRDefault="00EB7591" w:rsidP="00EB7591">
                            <w:pPr>
                              <w:rPr>
                                <w:rFonts w:cs="Helvetica"/>
                                <w:b/>
                                <w:sz w:val="18"/>
                                <w:szCs w:val="18"/>
                                <w:lang w:eastAsia="de-DE"/>
                              </w:rPr>
                            </w:pPr>
                            <w:r>
                              <w:rPr>
                                <w:rFonts w:cs="Helvetica"/>
                                <w:b/>
                                <w:sz w:val="18"/>
                                <w:szCs w:val="18"/>
                                <w:lang w:eastAsia="de-DE"/>
                              </w:rPr>
                              <w:t>Q</w:t>
                            </w:r>
                            <w:r w:rsidRPr="00A47B9A">
                              <w:rPr>
                                <w:rFonts w:cs="Helvetica"/>
                                <w:b/>
                                <w:sz w:val="18"/>
                                <w:szCs w:val="18"/>
                                <w:lang w:eastAsia="de-DE"/>
                              </w:rPr>
                              <w:t xml:space="preserve">uality </w:t>
                            </w:r>
                            <w:r>
                              <w:rPr>
                                <w:rFonts w:cs="Helvetica"/>
                                <w:b/>
                                <w:sz w:val="18"/>
                                <w:szCs w:val="18"/>
                                <w:lang w:eastAsia="de-DE"/>
                              </w:rPr>
                              <w:t>C</w:t>
                            </w:r>
                            <w:r w:rsidRPr="00A47B9A">
                              <w:rPr>
                                <w:rFonts w:cs="Helvetica"/>
                                <w:b/>
                                <w:sz w:val="18"/>
                                <w:szCs w:val="18"/>
                                <w:lang w:eastAsia="de-DE"/>
                              </w:rPr>
                              <w:t xml:space="preserve">ontrol </w:t>
                            </w:r>
                          </w:p>
                          <w:p w14:paraId="4CA46321" w14:textId="77777777" w:rsidR="00EB7591" w:rsidRPr="009F2136" w:rsidRDefault="00EB7591" w:rsidP="00EB7591">
                            <w:pPr>
                              <w:rPr>
                                <w:sz w:val="18"/>
                                <w:szCs w:val="18"/>
                              </w:rPr>
                            </w:pPr>
                            <w:r w:rsidRPr="00A47B9A">
                              <w:rPr>
                                <w:rFonts w:cs="Helvetica"/>
                                <w:sz w:val="18"/>
                                <w:szCs w:val="18"/>
                                <w:lang w:eastAsia="de-DE"/>
                              </w:rPr>
                              <w:t>Before a package is released to the public on CRAN, it must pass certain tests, such as: B. whether the library can be installed correctly on all computer systems.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00CD8" id="_x0000_s1036" type="#_x0000_t202" style="position:absolute;left:0;text-align:left;margin-left:5.55pt;margin-top:10.35pt;width:105.75pt;height:153pt;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" filled="f" stroked="f">
                <v:textbox inset=",7.2pt,,7.2pt">
                  <w:txbxContent>
                    <w:p w14:paraId="562E634D" w14:textId="77777777" w:rsidR="00EB7591" w:rsidRDefault="00EB7591" w:rsidP="00EB7591">
                      <w:pPr>
                        <w:rPr>
                          <w:rFonts w:cs="Helvetica"/>
                          <w:b/>
                          <w:sz w:val="18"/>
                          <w:szCs w:val="18"/>
                          <w:lang w:eastAsia="de-DE"/>
                        </w:rPr>
                      </w:pPr>
                      <w:r>
                        <w:rPr>
                          <w:rFonts w:cs="Helvetica"/>
                          <w:b/>
                          <w:sz w:val="18"/>
                          <w:szCs w:val="18"/>
                          <w:lang w:eastAsia="de-DE"/>
                        </w:rPr>
                        <w:t>Q</w:t>
                      </w:r>
                      <w:r w:rsidRPr="00A47B9A">
                        <w:rPr>
                          <w:rFonts w:cs="Helvetica"/>
                          <w:b/>
                          <w:sz w:val="18"/>
                          <w:szCs w:val="18"/>
                          <w:lang w:eastAsia="de-DE"/>
                        </w:rPr>
                        <w:t xml:space="preserve">uality </w:t>
                      </w:r>
                      <w:r>
                        <w:rPr>
                          <w:rFonts w:cs="Helvetica"/>
                          <w:b/>
                          <w:sz w:val="18"/>
                          <w:szCs w:val="18"/>
                          <w:lang w:eastAsia="de-DE"/>
                        </w:rPr>
                        <w:t>C</w:t>
                      </w:r>
                      <w:r w:rsidRPr="00A47B9A">
                        <w:rPr>
                          <w:rFonts w:cs="Helvetica"/>
                          <w:b/>
                          <w:sz w:val="18"/>
                          <w:szCs w:val="18"/>
                          <w:lang w:eastAsia="de-DE"/>
                        </w:rPr>
                        <w:t xml:space="preserve">ontrol </w:t>
                      </w:r>
                    </w:p>
                    <w:p w14:paraId="4CA46321" w14:textId="77777777" w:rsidR="00EB7591" w:rsidRPr="009F2136" w:rsidRDefault="00EB7591" w:rsidP="00EB7591">
                      <w:pPr>
                        <w:rPr>
                          <w:sz w:val="18"/>
                          <w:szCs w:val="18"/>
                        </w:rPr>
                      </w:pPr>
                      <w:r w:rsidRPr="00A47B9A">
                        <w:rPr>
                          <w:rFonts w:cs="Helvetica"/>
                          <w:sz w:val="18"/>
                          <w:szCs w:val="18"/>
                          <w:lang w:eastAsia="de-DE"/>
                        </w:rPr>
                        <w:t>Before a package is released to the public on CRAN, it must pass certain tests, such as: B. whether the library can be installed correctly on all computer systems.</w:t>
                      </w:r>
                    </w:p>
                  </w:txbxContent>
                </v:textbox>
                <w10:wrap type="tight" anchorx="margin"/>
              </v:shape>
            </w:pict>
          </mc:Fallback>
        </mc:AlternateContent>
      </w:r>
      <w:r w:rsidRPr="00B0597F">
        <w:t xml:space="preserve">Libraries are additional packages that were written for special tasks and are only loaded when required in order not to overload the main memory. Libraries can be created by any user and made available to all R users after </w:t>
      </w:r>
      <w:r w:rsidRPr="0003106F">
        <w:rPr>
          <w:b/>
          <w:bCs/>
        </w:rPr>
        <w:t>quality control</w:t>
      </w:r>
      <w:r>
        <w:t xml:space="preserve"> (</w:t>
      </w:r>
      <w:r w:rsidRPr="007949C7">
        <w:t>Wickham,</w:t>
      </w:r>
      <w:r>
        <w:t xml:space="preserve"> </w:t>
      </w:r>
      <w:r w:rsidRPr="007949C7">
        <w:t>2015</w:t>
      </w:r>
      <w:r>
        <w:t>)</w:t>
      </w:r>
      <w:r w:rsidRPr="00B0597F">
        <w:t xml:space="preserve">. These numerous libraries are one of the reasons for the popularity of </w:t>
      </w:r>
      <w:proofErr w:type="gramStart"/>
      <w:r w:rsidRPr="00B0597F">
        <w:t>R, since</w:t>
      </w:r>
      <w:proofErr w:type="gramEnd"/>
      <w:r w:rsidRPr="00B0597F">
        <w:t xml:space="preserve"> they cover a very wide spectrum and new libraries are constantly added to on the R-CRAN website and are available for download. </w:t>
      </w:r>
    </w:p>
    <w:p w14:paraId="3FFDC158" w14:textId="77777777" w:rsidR="00EB7591" w:rsidRPr="00D20339" w:rsidRDefault="00EB7591" w:rsidP="00EB7591">
      <w:pPr>
        <w:rPr>
          <w:bCs/>
        </w:rPr>
      </w:pPr>
      <w:r w:rsidRPr="00D20339">
        <w:t xml:space="preserve">The easiest way to install such libraries is with the </w:t>
      </w:r>
      <w:proofErr w:type="spellStart"/>
      <w:r w:rsidRPr="004E5232">
        <w:rPr>
          <w:rStyle w:val="CodeChar"/>
        </w:rPr>
        <w:t>install.packages</w:t>
      </w:r>
      <w:proofErr w:type="spellEnd"/>
      <w:r w:rsidRPr="004E5232">
        <w:rPr>
          <w:rStyle w:val="CodeChar"/>
        </w:rPr>
        <w:t>()</w:t>
      </w:r>
      <w:r w:rsidRPr="00D20339">
        <w:t xml:space="preserve"> command. When you call this function for the first time, you are first asked which CRAN server you want to access (see figure), and then a list of all available packages is displayed. (R Core Team, </w:t>
      </w:r>
      <w:r>
        <w:t>n.d.-b</w:t>
      </w:r>
      <w:r w:rsidRPr="00D20339">
        <w:t>)</w:t>
      </w:r>
    </w:p>
    <w:p w14:paraId="04EF2277" w14:textId="77777777" w:rsidR="00EB7591" w:rsidRPr="007E799B" w:rsidRDefault="00EB7591" w:rsidP="00EB7591">
      <w:pPr>
        <w:pStyle w:val="GraphicsStyle"/>
      </w:pPr>
      <w:r>
        <w:t>Choosing a Mirror to Install Additional Packages</w:t>
      </w:r>
    </w:p>
    <w:p w14:paraId="6509EC5F" w14:textId="77777777" w:rsidR="00EB7591" w:rsidRDefault="00EB7591" w:rsidP="00EB7591">
      <w:r>
        <w:rPr>
          <w:noProof/>
        </w:rPr>
        <w:lastRenderedPageBreak/>
        <w:drawing>
          <wp:inline distT="0" distB="0" distL="0" distR="0" wp14:anchorId="1D5E6D5A" wp14:editId="4A95D7C8">
            <wp:extent cx="5210175" cy="3409950"/>
            <wp:effectExtent l="0" t="0" r="9525" b="0"/>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3409950"/>
                    </a:xfrm>
                    <a:prstGeom prst="rect">
                      <a:avLst/>
                    </a:prstGeom>
                    <a:noFill/>
                    <a:ln>
                      <a:noFill/>
                    </a:ln>
                  </pic:spPr>
                </pic:pic>
              </a:graphicData>
            </a:graphic>
          </wp:inline>
        </w:drawing>
      </w:r>
    </w:p>
    <w:p w14:paraId="48BDDABE" w14:textId="77777777" w:rsidR="00EB7591" w:rsidRDefault="00EB7591" w:rsidP="00EB7591">
      <w:r w:rsidRPr="00B0597F">
        <w:t xml:space="preserve">Alternatively, the desired package can be passed directly to the installation command as an argument (with quotation marks). For example, the </w:t>
      </w:r>
      <w:proofErr w:type="spellStart"/>
      <w:r w:rsidRPr="00B0597F">
        <w:t>XLConnect</w:t>
      </w:r>
      <w:proofErr w:type="spellEnd"/>
      <w:r w:rsidRPr="00B0597F">
        <w:t xml:space="preserve"> library was developed for importing Excel files. This package can now be installed by calling</w:t>
      </w:r>
      <w:r w:rsidRPr="00A47B9A">
        <w:t xml:space="preserve"> </w:t>
      </w:r>
    </w:p>
    <w:p w14:paraId="367D89E2" w14:textId="77777777" w:rsidR="00EB7591" w:rsidRDefault="00EB7591" w:rsidP="00EB7591">
      <w:pPr>
        <w:pStyle w:val="Code"/>
      </w:pPr>
      <w:r w:rsidRPr="00A47B9A">
        <w:t xml:space="preserve">&gt; </w:t>
      </w:r>
      <w:proofErr w:type="spellStart"/>
      <w:r w:rsidRPr="00A47B9A">
        <w:t>install.packages</w:t>
      </w:r>
      <w:proofErr w:type="spellEnd"/>
      <w:r w:rsidRPr="00A47B9A">
        <w:t>("</w:t>
      </w:r>
      <w:proofErr w:type="spellStart"/>
      <w:r w:rsidRPr="00A47B9A">
        <w:t>XLConnect</w:t>
      </w:r>
      <w:proofErr w:type="spellEnd"/>
      <w:r w:rsidRPr="00A47B9A">
        <w:t>")</w:t>
      </w:r>
    </w:p>
    <w:p w14:paraId="091F7B4C" w14:textId="77777777" w:rsidR="00EB7591" w:rsidRDefault="00EB7591" w:rsidP="00EB7591">
      <w:r w:rsidRPr="00B0597F">
        <w:t>in R. All necessary auxiliary packages are also installed alongside automatically. It should be noted that installed packages are loaded into the main memory after the call</w:t>
      </w:r>
      <w:r w:rsidRPr="00A47B9A">
        <w:t xml:space="preserve"> </w:t>
      </w:r>
      <w:r w:rsidRPr="00B55CA0">
        <w:rPr>
          <w:rStyle w:val="CodeChar"/>
        </w:rPr>
        <w:t>library(&lt;package name&gt;)</w:t>
      </w:r>
      <w:r w:rsidRPr="00B0597F">
        <w:t xml:space="preserve">was executed – beforehand, they are not available to the user. </w:t>
      </w:r>
      <w:r w:rsidRPr="00D20339">
        <w:t xml:space="preserve">(R Core Team, </w:t>
      </w:r>
      <w:r>
        <w:t>n.d.-b</w:t>
      </w:r>
      <w:r w:rsidRPr="00D20339">
        <w:t>)</w:t>
      </w:r>
    </w:p>
    <w:p w14:paraId="17C9BE12" w14:textId="77777777" w:rsidR="00EB7591" w:rsidRDefault="00EB7591" w:rsidP="00EB7591">
      <w:r w:rsidRPr="00B0597F">
        <w:t xml:space="preserve">After loading the </w:t>
      </w:r>
      <w:proofErr w:type="spellStart"/>
      <w:r w:rsidRPr="00B0597F">
        <w:t>XLConnect</w:t>
      </w:r>
      <w:proofErr w:type="spellEnd"/>
      <w:r w:rsidRPr="00B0597F">
        <w:t xml:space="preserve"> library (</w:t>
      </w:r>
      <w:r w:rsidRPr="00140728">
        <w:rPr>
          <w:rStyle w:val="CodeChar"/>
        </w:rPr>
        <w:t>library(</w:t>
      </w:r>
      <w:proofErr w:type="spellStart"/>
      <w:r w:rsidRPr="00140728">
        <w:rPr>
          <w:rStyle w:val="CodeChar"/>
        </w:rPr>
        <w:t>XLConnect</w:t>
      </w:r>
      <w:proofErr w:type="spellEnd"/>
      <w:r w:rsidRPr="00140728">
        <w:rPr>
          <w:rStyle w:val="CodeChar"/>
        </w:rPr>
        <w:t>)</w:t>
      </w:r>
      <w:r w:rsidRPr="00B0597F">
        <w:t>), functions for reading individual tables (worksheets or worksheets) or an entire workbook can be used. The associated function calls are:</w:t>
      </w:r>
    </w:p>
    <w:p w14:paraId="318D7981" w14:textId="77777777" w:rsidR="00EB7591" w:rsidRDefault="00EB7591" w:rsidP="004C76AC">
      <w:pPr>
        <w:pStyle w:val="ListParagraph"/>
        <w:numPr>
          <w:ilvl w:val="0"/>
          <w:numId w:val="33"/>
        </w:numPr>
      </w:pPr>
      <w:proofErr w:type="spellStart"/>
      <w:r w:rsidRPr="0036152B">
        <w:rPr>
          <w:rStyle w:val="CodeChar"/>
        </w:rPr>
        <w:t>readWorksheetFromFile</w:t>
      </w:r>
      <w:proofErr w:type="spellEnd"/>
      <w:r w:rsidRPr="0036152B">
        <w:rPr>
          <w:rStyle w:val="CodeChar"/>
        </w:rPr>
        <w:t>()</w:t>
      </w:r>
      <w:r w:rsidRPr="0036152B">
        <w:t xml:space="preserve"> with the option of specifying individual worksheets and rows as well as rows in an Excel file or</w:t>
      </w:r>
    </w:p>
    <w:p w14:paraId="1B7B0FD9" w14:textId="77777777" w:rsidR="00EB7591" w:rsidRDefault="00EB7591" w:rsidP="004C76AC">
      <w:pPr>
        <w:pStyle w:val="ListParagraph"/>
        <w:numPr>
          <w:ilvl w:val="0"/>
          <w:numId w:val="33"/>
        </w:numPr>
      </w:pPr>
      <w:proofErr w:type="spellStart"/>
      <w:r w:rsidRPr="0036152B">
        <w:rPr>
          <w:rStyle w:val="CodeChar"/>
        </w:rPr>
        <w:t>loadWorkbook</w:t>
      </w:r>
      <w:proofErr w:type="spellEnd"/>
      <w:r w:rsidRPr="0036152B">
        <w:rPr>
          <w:rStyle w:val="CodeChar"/>
        </w:rPr>
        <w:t>()</w:t>
      </w:r>
      <w:r w:rsidRPr="00675A8D">
        <w:rPr>
          <w:rStyle w:val="CodeChar"/>
        </w:rPr>
        <w:t xml:space="preserve"> </w:t>
      </w:r>
      <w:r w:rsidRPr="0036152B">
        <w:t>to import an entire Excel file.</w:t>
      </w:r>
      <w:r>
        <w:t xml:space="preserve"> (</w:t>
      </w:r>
      <w:r w:rsidRPr="00BB23C3">
        <w:t>CRAN</w:t>
      </w:r>
      <w:r>
        <w:t xml:space="preserve">, </w:t>
      </w:r>
      <w:r w:rsidRPr="00BB23C3">
        <w:t>n.d.)</w:t>
      </w:r>
    </w:p>
    <w:p w14:paraId="5B1BC455" w14:textId="77777777" w:rsidR="00EB7591" w:rsidRDefault="00EB7591" w:rsidP="00EB7591">
      <w:r w:rsidRPr="007604E9">
        <w:rPr>
          <w:noProof/>
          <w:lang w:eastAsia="de-DE"/>
        </w:rPr>
        <w:lastRenderedPageBreak/>
        <mc:AlternateContent>
          <mc:Choice Requires="wps">
            <w:drawing>
              <wp:anchor distT="0" distB="0" distL="114300" distR="114300" simplePos="0" relativeHeight="251674624" behindDoc="0" locked="0" layoutInCell="1" allowOverlap="1" wp14:anchorId="7183F56F" wp14:editId="6E6BA519">
                <wp:simplePos x="0" y="0"/>
                <wp:positionH relativeFrom="page">
                  <wp:align>left</wp:align>
                </wp:positionH>
                <wp:positionV relativeFrom="paragraph">
                  <wp:posOffset>475615</wp:posOffset>
                </wp:positionV>
                <wp:extent cx="1371600" cy="1095375"/>
                <wp:effectExtent l="0" t="0" r="0" b="0"/>
                <wp:wrapTight wrapText="bothSides">
                  <wp:wrapPolygon edited="0">
                    <wp:start x="600" y="1127"/>
                    <wp:lineTo x="600" y="20285"/>
                    <wp:lineTo x="20700" y="20285"/>
                    <wp:lineTo x="20700" y="1127"/>
                    <wp:lineTo x="600" y="1127"/>
                  </wp:wrapPolygon>
                </wp:wrapTight>
                <wp:docPr id="2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540C" w14:textId="77777777" w:rsidR="00EB7591" w:rsidRDefault="00EB7591" w:rsidP="00EB7591">
                            <w:pPr>
                              <w:rPr>
                                <w:rFonts w:cs="Helvetica"/>
                                <w:b/>
                                <w:sz w:val="18"/>
                                <w:szCs w:val="18"/>
                                <w:lang w:eastAsia="de-DE"/>
                              </w:rPr>
                            </w:pPr>
                            <w:r>
                              <w:rPr>
                                <w:rFonts w:cs="Helvetica"/>
                                <w:b/>
                                <w:sz w:val="18"/>
                                <w:szCs w:val="18"/>
                                <w:lang w:eastAsia="de-DE"/>
                              </w:rPr>
                              <w:t>SQL</w:t>
                            </w:r>
                            <w:r w:rsidRPr="00A47B9A">
                              <w:rPr>
                                <w:rFonts w:cs="Helvetica"/>
                                <w:b/>
                                <w:sz w:val="18"/>
                                <w:szCs w:val="18"/>
                                <w:lang w:eastAsia="de-DE"/>
                              </w:rPr>
                              <w:t xml:space="preserve"> </w:t>
                            </w:r>
                          </w:p>
                          <w:p w14:paraId="43DC482B" w14:textId="77777777" w:rsidR="00EB7591" w:rsidRPr="009F2136" w:rsidRDefault="00EB7591" w:rsidP="00EB7591">
                            <w:pPr>
                              <w:rPr>
                                <w:sz w:val="18"/>
                                <w:szCs w:val="18"/>
                              </w:rPr>
                            </w:pPr>
                            <w:r>
                              <w:rPr>
                                <w:rFonts w:cs="Helvetica"/>
                                <w:sz w:val="18"/>
                                <w:szCs w:val="18"/>
                                <w:lang w:eastAsia="de-DE"/>
                              </w:rPr>
                              <w:t>S</w:t>
                            </w:r>
                            <w:r w:rsidRPr="00873D00">
                              <w:rPr>
                                <w:rFonts w:cs="Helvetica"/>
                                <w:sz w:val="18"/>
                                <w:szCs w:val="18"/>
                                <w:lang w:eastAsia="de-DE"/>
                              </w:rPr>
                              <w:t>tructured Query Language</w:t>
                            </w:r>
                            <w:r>
                              <w:rPr>
                                <w:rFonts w:cs="Helvetica"/>
                                <w:sz w:val="18"/>
                                <w:szCs w:val="18"/>
                                <w:lang w:eastAsia="de-DE"/>
                              </w:rPr>
                              <w:t xml:space="preserve"> (SQL) is a database query language.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F56F" id="_x0000_s1037" type="#_x0000_t202" style="position:absolute;left:0;text-align:left;margin-left:0;margin-top:37.45pt;width:108pt;height:86.25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" filled="f" stroked="f">
                <v:textbox inset=",7.2pt,,7.2pt">
                  <w:txbxContent>
                    <w:p w14:paraId="7BA3540C" w14:textId="77777777" w:rsidR="00EB7591" w:rsidRDefault="00EB7591" w:rsidP="00EB7591">
                      <w:pPr>
                        <w:rPr>
                          <w:rFonts w:cs="Helvetica"/>
                          <w:b/>
                          <w:sz w:val="18"/>
                          <w:szCs w:val="18"/>
                          <w:lang w:eastAsia="de-DE"/>
                        </w:rPr>
                      </w:pPr>
                      <w:r>
                        <w:rPr>
                          <w:rFonts w:cs="Helvetica"/>
                          <w:b/>
                          <w:sz w:val="18"/>
                          <w:szCs w:val="18"/>
                          <w:lang w:eastAsia="de-DE"/>
                        </w:rPr>
                        <w:t>SQL</w:t>
                      </w:r>
                      <w:r w:rsidRPr="00A47B9A">
                        <w:rPr>
                          <w:rFonts w:cs="Helvetica"/>
                          <w:b/>
                          <w:sz w:val="18"/>
                          <w:szCs w:val="18"/>
                          <w:lang w:eastAsia="de-DE"/>
                        </w:rPr>
                        <w:t xml:space="preserve"> </w:t>
                      </w:r>
                    </w:p>
                    <w:p w14:paraId="43DC482B" w14:textId="77777777" w:rsidR="00EB7591" w:rsidRPr="009F2136" w:rsidRDefault="00EB7591" w:rsidP="00EB7591">
                      <w:pPr>
                        <w:rPr>
                          <w:sz w:val="18"/>
                          <w:szCs w:val="18"/>
                        </w:rPr>
                      </w:pPr>
                      <w:r>
                        <w:rPr>
                          <w:rFonts w:cs="Helvetica"/>
                          <w:sz w:val="18"/>
                          <w:szCs w:val="18"/>
                          <w:lang w:eastAsia="de-DE"/>
                        </w:rPr>
                        <w:t>S</w:t>
                      </w:r>
                      <w:r w:rsidRPr="00873D00">
                        <w:rPr>
                          <w:rFonts w:cs="Helvetica"/>
                          <w:sz w:val="18"/>
                          <w:szCs w:val="18"/>
                          <w:lang w:eastAsia="de-DE"/>
                        </w:rPr>
                        <w:t>tructured Query Language</w:t>
                      </w:r>
                      <w:r>
                        <w:rPr>
                          <w:rFonts w:cs="Helvetica"/>
                          <w:sz w:val="18"/>
                          <w:szCs w:val="18"/>
                          <w:lang w:eastAsia="de-DE"/>
                        </w:rPr>
                        <w:t xml:space="preserve"> (SQL) is a database query language.</w:t>
                      </w:r>
                    </w:p>
                  </w:txbxContent>
                </v:textbox>
                <w10:wrap type="tight" anchorx="page"/>
              </v:shape>
            </w:pict>
          </mc:Fallback>
        </mc:AlternateContent>
      </w:r>
      <w:r w:rsidRPr="00B0597F">
        <w:t xml:space="preserve">Tutorials for the packages are also usually provided on the CRAN website or can be accessed after loading the library with the </w:t>
      </w:r>
      <w:r w:rsidRPr="00193E7D">
        <w:rPr>
          <w:rStyle w:val="CodeChar"/>
        </w:rPr>
        <w:t>vignette(&lt;package</w:t>
      </w:r>
      <w:r>
        <w:rPr>
          <w:rStyle w:val="CodeChar"/>
        </w:rPr>
        <w:t xml:space="preserve"> name</w:t>
      </w:r>
      <w:r w:rsidRPr="00193E7D">
        <w:rPr>
          <w:rStyle w:val="CodeChar"/>
        </w:rPr>
        <w:t>&gt;)</w:t>
      </w:r>
      <w:r w:rsidRPr="00B0597F">
        <w:t xml:space="preserve"> command. </w:t>
      </w:r>
      <w:r>
        <w:t>(</w:t>
      </w:r>
      <w:r w:rsidRPr="009A4322">
        <w:t>Wickham, 2015)</w:t>
      </w:r>
    </w:p>
    <w:p w14:paraId="5347DC2D" w14:textId="77777777" w:rsidR="00EB7591" w:rsidRDefault="00EB7591" w:rsidP="00EB7591">
      <w:r w:rsidRPr="007604E9">
        <w:rPr>
          <w:noProof/>
          <w:lang w:eastAsia="de-DE"/>
        </w:rPr>
        <mc:AlternateContent>
          <mc:Choice Requires="wps">
            <w:drawing>
              <wp:anchor distT="0" distB="0" distL="114300" distR="114300" simplePos="0" relativeHeight="251675648" behindDoc="0" locked="0" layoutInCell="1" allowOverlap="1" wp14:anchorId="32A9A100" wp14:editId="30924CA6">
                <wp:simplePos x="0" y="0"/>
                <wp:positionH relativeFrom="page">
                  <wp:align>left</wp:align>
                </wp:positionH>
                <wp:positionV relativeFrom="paragraph">
                  <wp:posOffset>876935</wp:posOffset>
                </wp:positionV>
                <wp:extent cx="1419225" cy="1476375"/>
                <wp:effectExtent l="0" t="0" r="0" b="0"/>
                <wp:wrapTight wrapText="bothSides">
                  <wp:wrapPolygon edited="0">
                    <wp:start x="580" y="836"/>
                    <wp:lineTo x="580" y="20625"/>
                    <wp:lineTo x="20585" y="20625"/>
                    <wp:lineTo x="20585" y="836"/>
                    <wp:lineTo x="580" y="836"/>
                  </wp:wrapPolygon>
                </wp:wrapTight>
                <wp:docPr id="2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EAA0D" w14:textId="77777777" w:rsidR="00EB7591" w:rsidRDefault="00EB7591" w:rsidP="00EB7591">
                            <w:pPr>
                              <w:rPr>
                                <w:rFonts w:cs="Helvetica"/>
                                <w:b/>
                                <w:sz w:val="18"/>
                                <w:szCs w:val="18"/>
                                <w:lang w:eastAsia="de-DE"/>
                              </w:rPr>
                            </w:pPr>
                            <w:r>
                              <w:rPr>
                                <w:rFonts w:cs="Helvetica"/>
                                <w:b/>
                                <w:sz w:val="18"/>
                                <w:szCs w:val="18"/>
                                <w:lang w:eastAsia="de-DE"/>
                              </w:rPr>
                              <w:t>XML</w:t>
                            </w:r>
                          </w:p>
                          <w:p w14:paraId="6BFEA1BE" w14:textId="77777777" w:rsidR="00EB7591" w:rsidRPr="009F2136" w:rsidRDefault="00EB7591" w:rsidP="00EB7591">
                            <w:pPr>
                              <w:rPr>
                                <w:sz w:val="18"/>
                                <w:szCs w:val="18"/>
                              </w:rPr>
                            </w:pPr>
                            <w:r w:rsidRPr="0011662A">
                              <w:rPr>
                                <w:rFonts w:cs="Helvetica"/>
                                <w:sz w:val="18"/>
                                <w:szCs w:val="18"/>
                                <w:lang w:eastAsia="de-DE"/>
                              </w:rPr>
                              <w:t>Extensible Markup Language (XML)</w:t>
                            </w:r>
                            <w:r>
                              <w:rPr>
                                <w:rFonts w:cs="Helvetica"/>
                                <w:sz w:val="18"/>
                                <w:szCs w:val="18"/>
                                <w:lang w:eastAsia="de-DE"/>
                              </w:rPr>
                              <w:t xml:space="preserve"> is a widely used markup language and data file format (W3, 2013).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9A100" id="_x0000_s1038" type="#_x0000_t202" style="position:absolute;left:0;text-align:left;margin-left:0;margin-top:69.05pt;width:111.75pt;height:116.25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" filled="f" stroked="f">
                <v:textbox inset=",7.2pt,,7.2pt">
                  <w:txbxContent>
                    <w:p w14:paraId="71EEAA0D" w14:textId="77777777" w:rsidR="00EB7591" w:rsidRDefault="00EB7591" w:rsidP="00EB7591">
                      <w:pPr>
                        <w:rPr>
                          <w:rFonts w:cs="Helvetica"/>
                          <w:b/>
                          <w:sz w:val="18"/>
                          <w:szCs w:val="18"/>
                          <w:lang w:eastAsia="de-DE"/>
                        </w:rPr>
                      </w:pPr>
                      <w:r>
                        <w:rPr>
                          <w:rFonts w:cs="Helvetica"/>
                          <w:b/>
                          <w:sz w:val="18"/>
                          <w:szCs w:val="18"/>
                          <w:lang w:eastAsia="de-DE"/>
                        </w:rPr>
                        <w:t>XML</w:t>
                      </w:r>
                    </w:p>
                    <w:p w14:paraId="6BFEA1BE" w14:textId="77777777" w:rsidR="00EB7591" w:rsidRPr="009F2136" w:rsidRDefault="00EB7591" w:rsidP="00EB7591">
                      <w:pPr>
                        <w:rPr>
                          <w:sz w:val="18"/>
                          <w:szCs w:val="18"/>
                        </w:rPr>
                      </w:pPr>
                      <w:r w:rsidRPr="0011662A">
                        <w:rPr>
                          <w:rFonts w:cs="Helvetica"/>
                          <w:sz w:val="18"/>
                          <w:szCs w:val="18"/>
                          <w:lang w:eastAsia="de-DE"/>
                        </w:rPr>
                        <w:t>Extensible Markup Language (XML)</w:t>
                      </w:r>
                      <w:r>
                        <w:rPr>
                          <w:rFonts w:cs="Helvetica"/>
                          <w:sz w:val="18"/>
                          <w:szCs w:val="18"/>
                          <w:lang w:eastAsia="de-DE"/>
                        </w:rPr>
                        <w:t xml:space="preserve"> is a widely used markup language and data file format (W3, 2013).</w:t>
                      </w:r>
                    </w:p>
                  </w:txbxContent>
                </v:textbox>
                <w10:wrap type="tight" anchorx="page"/>
              </v:shape>
            </w:pict>
          </mc:Fallback>
        </mc:AlternateContent>
      </w:r>
      <w:r w:rsidRPr="00B0597F">
        <w:t xml:space="preserve">The reading of SAS and SPSS data files is made possible by </w:t>
      </w:r>
      <w:r>
        <w:t>external</w:t>
      </w:r>
      <w:r w:rsidRPr="00B0597F">
        <w:t xml:space="preserve"> librar</w:t>
      </w:r>
      <w:r>
        <w:t>ies</w:t>
      </w:r>
      <w:r w:rsidRPr="00B0597F">
        <w:t xml:space="preserve"> and the connection to databases (e.g.</w:t>
      </w:r>
      <w:r>
        <w:t xml:space="preserve">, </w:t>
      </w:r>
      <w:r w:rsidRPr="0072240F">
        <w:rPr>
          <w:b/>
          <w:bCs/>
        </w:rPr>
        <w:t>SQL</w:t>
      </w:r>
      <w:r>
        <w:t xml:space="preserve"> data bases like</w:t>
      </w:r>
      <w:r w:rsidRPr="00B0597F">
        <w:t xml:space="preserve"> MySQL</w:t>
      </w:r>
      <w:r>
        <w:t xml:space="preserve"> or</w:t>
      </w:r>
      <w:r w:rsidRPr="00B0597F">
        <w:t xml:space="preserve"> PostgreSQ</w:t>
      </w:r>
      <w:r>
        <w:t>L</w:t>
      </w:r>
      <w:r w:rsidRPr="00B0597F">
        <w:t xml:space="preserve">) is made possible by the package RODBC. The XML library enables reading of </w:t>
      </w:r>
      <w:r w:rsidRPr="0072240F">
        <w:rPr>
          <w:b/>
          <w:bCs/>
        </w:rPr>
        <w:t>XML</w:t>
      </w:r>
      <w:r w:rsidRPr="00B0597F">
        <w:t xml:space="preserve"> formats. For more information on these import options, refer to the CRAN help pages.</w:t>
      </w:r>
      <w:r>
        <w:t xml:space="preserve"> (</w:t>
      </w:r>
      <w:r w:rsidRPr="00BB23C3">
        <w:t>CRAN</w:t>
      </w:r>
      <w:r>
        <w:t xml:space="preserve">, </w:t>
      </w:r>
      <w:r w:rsidRPr="00BB23C3">
        <w:t>n.d.)</w:t>
      </w:r>
    </w:p>
    <w:p w14:paraId="06D68863" w14:textId="77777777" w:rsidR="00EB7591" w:rsidRDefault="00EB7591" w:rsidP="00EB7591">
      <w:r w:rsidRPr="00922D06">
        <w:t xml:space="preserve">There are also numerous options for exporting data sets from R. Only the counterpart to the </w:t>
      </w:r>
      <w:proofErr w:type="spellStart"/>
      <w:r w:rsidRPr="00922D06">
        <w:rPr>
          <w:rStyle w:val="CodeChar"/>
        </w:rPr>
        <w:t>read.table</w:t>
      </w:r>
      <w:proofErr w:type="spellEnd"/>
      <w:r w:rsidRPr="00922D06">
        <w:t xml:space="preserve"> command should be mentioned here, namely </w:t>
      </w:r>
      <w:proofErr w:type="spellStart"/>
      <w:r w:rsidRPr="00922D06">
        <w:rPr>
          <w:rStyle w:val="CodeChar"/>
        </w:rPr>
        <w:t>write.table</w:t>
      </w:r>
      <w:proofErr w:type="spellEnd"/>
      <w:r w:rsidRPr="00922D06">
        <w:t xml:space="preserve">. This command is used to export tables as ASCII text files with arguments </w:t>
      </w:r>
      <w:proofErr w:type="gramStart"/>
      <w:r w:rsidRPr="00922D06">
        <w:t>similar to</w:t>
      </w:r>
      <w:proofErr w:type="gramEnd"/>
      <w:r w:rsidRPr="00922D06">
        <w:t xml:space="preserve"> the </w:t>
      </w:r>
      <w:r>
        <w:t xml:space="preserve">respective </w:t>
      </w:r>
      <w:r w:rsidRPr="00922D06">
        <w:t xml:space="preserve">import command (see </w:t>
      </w:r>
      <w:r w:rsidRPr="00922D06">
        <w:rPr>
          <w:rStyle w:val="CodeChar"/>
        </w:rPr>
        <w:t>?</w:t>
      </w:r>
      <w:proofErr w:type="spellStart"/>
      <w:r w:rsidRPr="00922D06">
        <w:rPr>
          <w:rStyle w:val="CodeChar"/>
        </w:rPr>
        <w:t>write.table</w:t>
      </w:r>
      <w:proofErr w:type="spellEnd"/>
      <w:r w:rsidRPr="00922D06">
        <w:t xml:space="preserve"> for more information about the</w:t>
      </w:r>
      <w:r>
        <w:t xml:space="preserve"> function</w:t>
      </w:r>
      <w:r w:rsidRPr="00922D06">
        <w:t>).</w:t>
      </w:r>
      <w:r w:rsidRPr="00E81B9B">
        <w:t xml:space="preserve"> </w:t>
      </w:r>
      <w:r w:rsidRPr="00D20339">
        <w:t xml:space="preserve">(R Core Team, </w:t>
      </w:r>
      <w:r>
        <w:t>n.d.-b</w:t>
      </w:r>
      <w:r w:rsidRPr="00D20339">
        <w:t>)</w:t>
      </w:r>
    </w:p>
    <w:p w14:paraId="6F3AEFDD" w14:textId="77777777" w:rsidR="00EB7591" w:rsidRPr="00922D06" w:rsidRDefault="00EB7591" w:rsidP="00EB7591">
      <w:r>
        <w:t>Often, one does not only want to export specified variables to files readable by other programs but wants to save the current session to later restart working at the exact same point. This is also possible</w:t>
      </w:r>
      <w:r w:rsidRPr="00922D06">
        <w:t>, all objects created during an R session can be exported and saved as R objects. This can be done</w:t>
      </w:r>
      <w:r>
        <w:t xml:space="preserve"> as text or</w:t>
      </w:r>
      <w:r w:rsidRPr="00922D06">
        <w:t xml:space="preserve"> in binary format, i.e., only readable by the computer and therefore very efficient in storage space. The </w:t>
      </w:r>
      <w:r w:rsidRPr="00356060">
        <w:rPr>
          <w:rStyle w:val="CodeChar"/>
        </w:rPr>
        <w:t>save()</w:t>
      </w:r>
      <w:r w:rsidRPr="00922D06">
        <w:t xml:space="preserve"> and </w:t>
      </w:r>
      <w:r w:rsidRPr="0070196A">
        <w:rPr>
          <w:rStyle w:val="CodeChar"/>
        </w:rPr>
        <w:t>dump()</w:t>
      </w:r>
      <w:r w:rsidRPr="00922D06">
        <w:t xml:space="preserve"> commands are available for this purpose. The objects to be exported can be specified individually, separated by commas, or summarized in a list as arguments for both command functions. Both functions deliver platform-independent files. This means that results calculated on a Linux system can be loaded and processed on a Windows computer after they have been saved. The </w:t>
      </w:r>
      <w:proofErr w:type="spellStart"/>
      <w:r w:rsidRPr="00356060">
        <w:rPr>
          <w:rStyle w:val="CodeChar"/>
        </w:rPr>
        <w:t>save.image</w:t>
      </w:r>
      <w:proofErr w:type="spellEnd"/>
      <w:r w:rsidRPr="00356060">
        <w:rPr>
          <w:rStyle w:val="CodeChar"/>
        </w:rPr>
        <w:t>()</w:t>
      </w:r>
      <w:r w:rsidRPr="00922D06">
        <w:t xml:space="preserve"> command is recommended for saving all objects created during a working session. </w:t>
      </w:r>
      <w:r>
        <w:t>B</w:t>
      </w:r>
      <w:r w:rsidRPr="00922D06">
        <w:t xml:space="preserve">y default, </w:t>
      </w:r>
      <w:r>
        <w:t>t</w:t>
      </w:r>
      <w:r w:rsidRPr="00922D06">
        <w:t xml:space="preserve">his will save </w:t>
      </w:r>
      <w:r>
        <w:t>the</w:t>
      </w:r>
      <w:r w:rsidRPr="00922D06">
        <w:t xml:space="preserve"> </w:t>
      </w:r>
      <w:r>
        <w:t>current R workspace</w:t>
      </w:r>
      <w:r w:rsidRPr="00922D06">
        <w:t xml:space="preserve"> to a file named .</w:t>
      </w:r>
      <w:proofErr w:type="spellStart"/>
      <w:r w:rsidRPr="00922D06">
        <w:t>Rdata</w:t>
      </w:r>
      <w:proofErr w:type="spellEnd"/>
      <w:r w:rsidRPr="00922D06">
        <w:t xml:space="preserve"> in the location where R was started. </w:t>
      </w:r>
      <w:r w:rsidRPr="00B7330E">
        <w:t xml:space="preserve">(R Core Team, </w:t>
      </w:r>
      <w:r>
        <w:t>n.d.-b</w:t>
      </w:r>
      <w:r w:rsidRPr="00B7330E">
        <w:t>)</w:t>
      </w:r>
    </w:p>
    <w:p w14:paraId="4310F070" w14:textId="77777777" w:rsidR="00EB7591" w:rsidRDefault="00EB7591" w:rsidP="00EB7591">
      <w:r w:rsidRPr="00922D06">
        <w:t xml:space="preserve">Depending on the storage method, the functions for loading are </w:t>
      </w:r>
      <w:r w:rsidRPr="00356060">
        <w:rPr>
          <w:rStyle w:val="CodeChar"/>
        </w:rPr>
        <w:t>load()</w:t>
      </w:r>
      <w:r w:rsidRPr="00922D06">
        <w:t xml:space="preserve"> for data stored in binary form with the </w:t>
      </w:r>
      <w:r w:rsidRPr="00B7330E">
        <w:rPr>
          <w:rStyle w:val="CodeChar"/>
        </w:rPr>
        <w:t>save</w:t>
      </w:r>
      <w:r w:rsidRPr="00922D06">
        <w:t xml:space="preserve"> command, or </w:t>
      </w:r>
      <w:r w:rsidRPr="00356060">
        <w:rPr>
          <w:rStyle w:val="CodeChar"/>
        </w:rPr>
        <w:t>source()</w:t>
      </w:r>
      <w:r w:rsidRPr="00922D06">
        <w:t xml:space="preserve"> for R files that were stored in text format with the </w:t>
      </w:r>
      <w:r w:rsidRPr="00B7330E">
        <w:rPr>
          <w:rStyle w:val="CodeChar"/>
        </w:rPr>
        <w:t>dump</w:t>
      </w:r>
      <w:r w:rsidRPr="00922D06">
        <w:t xml:space="preserve"> command. </w:t>
      </w:r>
      <w:r>
        <w:t>T</w:t>
      </w:r>
      <w:r w:rsidRPr="00922D06">
        <w:t xml:space="preserve">he data from the last session, </w:t>
      </w:r>
      <w:r>
        <w:t>that</w:t>
      </w:r>
      <w:r w:rsidRPr="00922D06">
        <w:t xml:space="preserve"> was saved with </w:t>
      </w:r>
      <w:proofErr w:type="spellStart"/>
      <w:r w:rsidRPr="00356060">
        <w:rPr>
          <w:rStyle w:val="CodeChar"/>
        </w:rPr>
        <w:t>save.image</w:t>
      </w:r>
      <w:proofErr w:type="spellEnd"/>
      <w:r w:rsidRPr="00356060">
        <w:rPr>
          <w:rStyle w:val="CodeChar"/>
        </w:rPr>
        <w:t>()</w:t>
      </w:r>
      <w:r w:rsidRPr="00922D06">
        <w:t xml:space="preserve"> </w:t>
      </w:r>
      <w:r>
        <w:t>can be</w:t>
      </w:r>
      <w:r w:rsidRPr="00922D06">
        <w:t xml:space="preserve"> loaded with </w:t>
      </w:r>
      <w:r w:rsidRPr="005A78AB">
        <w:rPr>
          <w:rStyle w:val="CodeChar"/>
        </w:rPr>
        <w:t>load(".</w:t>
      </w:r>
      <w:proofErr w:type="spellStart"/>
      <w:r w:rsidRPr="005A78AB">
        <w:rPr>
          <w:rStyle w:val="CodeChar"/>
        </w:rPr>
        <w:t>Rdata</w:t>
      </w:r>
      <w:proofErr w:type="spellEnd"/>
      <w:r w:rsidRPr="005A78AB">
        <w:rPr>
          <w:rStyle w:val="CodeChar"/>
        </w:rPr>
        <w:t>")</w:t>
      </w:r>
      <w:r w:rsidRPr="00922D06">
        <w:t xml:space="preserve">. </w:t>
      </w:r>
      <w:r w:rsidRPr="00B7330E">
        <w:t xml:space="preserve">(R Core Team, </w:t>
      </w:r>
      <w:r>
        <w:t>n.d.-b</w:t>
      </w:r>
      <w:r w:rsidRPr="00B7330E">
        <w:t>)</w:t>
      </w:r>
    </w:p>
    <w:p w14:paraId="7BE4DBF7" w14:textId="77777777" w:rsidR="00EB7591" w:rsidRPr="0036152B" w:rsidRDefault="00EB7591" w:rsidP="00EB7591">
      <w:r w:rsidRPr="00922D06">
        <w:lastRenderedPageBreak/>
        <w:t xml:space="preserve">In addition to the </w:t>
      </w:r>
      <w:r w:rsidRPr="000A40F7">
        <w:rPr>
          <w:rStyle w:val="CodeChar"/>
        </w:rPr>
        <w:t>load</w:t>
      </w:r>
      <w:r w:rsidRPr="00922D06">
        <w:t xml:space="preserve"> and </w:t>
      </w:r>
      <w:r w:rsidRPr="000A40F7">
        <w:rPr>
          <w:rStyle w:val="CodeChar"/>
        </w:rPr>
        <w:t>source</w:t>
      </w:r>
      <w:r w:rsidRPr="00922D06">
        <w:t xml:space="preserve"> commands, there is also the </w:t>
      </w:r>
      <w:r w:rsidRPr="005C1E2B">
        <w:rPr>
          <w:rStyle w:val="CodeChar"/>
        </w:rPr>
        <w:t>data</w:t>
      </w:r>
      <w:r w:rsidRPr="00922D06">
        <w:t xml:space="preserve"> command, which is only available for selected sample data sets. The </w:t>
      </w:r>
      <w:r w:rsidRPr="00356060">
        <w:rPr>
          <w:rStyle w:val="CodeChar"/>
        </w:rPr>
        <w:t>data()</w:t>
      </w:r>
      <w:r w:rsidRPr="00922D06">
        <w:t xml:space="preserve"> command without specifying a name returns a list of all data sets available by default in R.</w:t>
      </w:r>
      <w:r w:rsidRPr="00EF4466">
        <w:t xml:space="preserve"> </w:t>
      </w:r>
      <w:r w:rsidRPr="00B7330E">
        <w:t xml:space="preserve">(R Core Team, </w:t>
      </w:r>
      <w:r>
        <w:t>n.d.-b</w:t>
      </w:r>
      <w:r w:rsidRPr="00B7330E">
        <w:t>)</w:t>
      </w:r>
    </w:p>
    <w:p w14:paraId="15D7866C" w14:textId="77777777" w:rsidR="00EB7591" w:rsidRPr="007604E9" w:rsidRDefault="00EB7591" w:rsidP="00EB7591">
      <w:pPr>
        <w:pStyle w:val="Heading3"/>
      </w:pPr>
      <w:r w:rsidRPr="60AC679E">
        <w:t>Self-Check Questions</w:t>
      </w:r>
    </w:p>
    <w:p w14:paraId="084CA219" w14:textId="77777777" w:rsidR="00EB7591" w:rsidRPr="007604E9" w:rsidRDefault="00EB7591" w:rsidP="004C76AC">
      <w:pPr>
        <w:pStyle w:val="ListParagraph"/>
        <w:numPr>
          <w:ilvl w:val="0"/>
          <w:numId w:val="31"/>
        </w:numPr>
        <w:spacing w:after="0"/>
      </w:pPr>
      <w:r>
        <w:t>Which command installs the package ggplot2?</w:t>
      </w:r>
    </w:p>
    <w:p w14:paraId="7EF349C8" w14:textId="77777777" w:rsidR="00EB7591" w:rsidRPr="007604E9" w:rsidRDefault="00EB7591" w:rsidP="004C76AC">
      <w:pPr>
        <w:pStyle w:val="ListParagraph"/>
        <w:numPr>
          <w:ilvl w:val="0"/>
          <w:numId w:val="32"/>
        </w:numPr>
        <w:spacing w:after="0"/>
      </w:pPr>
      <w:r w:rsidRPr="00DA36B0">
        <w:rPr>
          <w:rStyle w:val="CodeChar"/>
        </w:rPr>
        <w:t>library(“ggplot2”</w:t>
      </w:r>
      <w:r>
        <w:rPr>
          <w:rStyle w:val="CodeChar"/>
        </w:rPr>
        <w:t>)</w:t>
      </w:r>
    </w:p>
    <w:p w14:paraId="56628068" w14:textId="77777777" w:rsidR="00EB7591" w:rsidRPr="00DA36B0" w:rsidRDefault="00EB7591" w:rsidP="004C76AC">
      <w:pPr>
        <w:pStyle w:val="ListParagraph"/>
        <w:numPr>
          <w:ilvl w:val="0"/>
          <w:numId w:val="32"/>
        </w:numPr>
        <w:spacing w:after="0"/>
        <w:rPr>
          <w:i/>
          <w:iCs/>
          <w:u w:val="single"/>
        </w:rPr>
      </w:pPr>
      <w:proofErr w:type="spellStart"/>
      <w:r w:rsidRPr="00DA36B0">
        <w:rPr>
          <w:rStyle w:val="CodeChar"/>
          <w:i/>
          <w:iCs/>
          <w:u w:val="single"/>
        </w:rPr>
        <w:t>install.package</w:t>
      </w:r>
      <w:proofErr w:type="spellEnd"/>
      <w:r w:rsidRPr="00DA36B0">
        <w:rPr>
          <w:rStyle w:val="CodeChar"/>
          <w:i/>
          <w:iCs/>
          <w:u w:val="single"/>
        </w:rPr>
        <w:t>(“ggplot2”)</w:t>
      </w:r>
    </w:p>
    <w:p w14:paraId="1BE4EE46" w14:textId="77777777" w:rsidR="00EB7591" w:rsidRPr="007604E9" w:rsidRDefault="00EB7591" w:rsidP="004C76AC">
      <w:pPr>
        <w:pStyle w:val="ListParagraph"/>
        <w:numPr>
          <w:ilvl w:val="0"/>
          <w:numId w:val="32"/>
        </w:numPr>
        <w:spacing w:after="0"/>
      </w:pPr>
      <w:r w:rsidRPr="00DA36B0">
        <w:rPr>
          <w:rStyle w:val="CodeChar"/>
        </w:rPr>
        <w:t>library(ggplot2</w:t>
      </w:r>
      <w:r>
        <w:rPr>
          <w:rStyle w:val="CodeChar"/>
        </w:rPr>
        <w:t>)</w:t>
      </w:r>
    </w:p>
    <w:p w14:paraId="3895BAC3" w14:textId="77777777" w:rsidR="00EB7591" w:rsidRPr="007415E3" w:rsidRDefault="00EB7591" w:rsidP="004C76AC">
      <w:pPr>
        <w:pStyle w:val="ListParagraph"/>
        <w:numPr>
          <w:ilvl w:val="0"/>
          <w:numId w:val="32"/>
        </w:numPr>
        <w:spacing w:after="0"/>
      </w:pPr>
      <w:proofErr w:type="spellStart"/>
      <w:r w:rsidRPr="00DA36B0">
        <w:rPr>
          <w:rStyle w:val="CodeChar"/>
        </w:rPr>
        <w:t>install.package</w:t>
      </w:r>
      <w:proofErr w:type="spellEnd"/>
      <w:r w:rsidRPr="00DA36B0">
        <w:rPr>
          <w:rStyle w:val="CodeChar"/>
        </w:rPr>
        <w:t>(ggplot2</w:t>
      </w:r>
      <w:r>
        <w:rPr>
          <w:rStyle w:val="CodeChar"/>
        </w:rPr>
        <w:t>)</w:t>
      </w:r>
    </w:p>
    <w:p w14:paraId="632AA1AE" w14:textId="77777777" w:rsidR="00EB7591" w:rsidRPr="007604E9" w:rsidRDefault="00EB7591" w:rsidP="004C76AC">
      <w:pPr>
        <w:pStyle w:val="ListParagraph"/>
        <w:numPr>
          <w:ilvl w:val="0"/>
          <w:numId w:val="31"/>
        </w:numPr>
        <w:spacing w:after="0"/>
      </w:pPr>
      <w:r>
        <w:t>A library in R is…</w:t>
      </w:r>
    </w:p>
    <w:p w14:paraId="75897E0E" w14:textId="77777777" w:rsidR="00EB7591" w:rsidRPr="00AD46FE" w:rsidRDefault="00EB7591" w:rsidP="004C76AC">
      <w:pPr>
        <w:pStyle w:val="ListParagraph"/>
        <w:numPr>
          <w:ilvl w:val="0"/>
          <w:numId w:val="32"/>
        </w:numPr>
        <w:spacing w:after="0"/>
        <w:rPr>
          <w:i/>
          <w:iCs/>
          <w:u w:val="single"/>
        </w:rPr>
      </w:pPr>
      <w:r>
        <w:t xml:space="preserve">a collection of R manuals. </w:t>
      </w:r>
    </w:p>
    <w:p w14:paraId="36B5C3DE" w14:textId="77777777" w:rsidR="00EB7591" w:rsidRPr="004868A4" w:rsidRDefault="00EB7591" w:rsidP="004C76AC">
      <w:pPr>
        <w:pStyle w:val="ListParagraph"/>
        <w:numPr>
          <w:ilvl w:val="0"/>
          <w:numId w:val="32"/>
        </w:numPr>
        <w:spacing w:after="0"/>
        <w:rPr>
          <w:i/>
          <w:iCs/>
          <w:u w:val="single"/>
        </w:rPr>
      </w:pPr>
      <w:r>
        <w:t>a list of currently loaded functions.</w:t>
      </w:r>
    </w:p>
    <w:p w14:paraId="7627DAF6" w14:textId="77777777" w:rsidR="00EB7591" w:rsidRDefault="00EB7591" w:rsidP="004C76AC">
      <w:pPr>
        <w:pStyle w:val="ListParagraph"/>
        <w:numPr>
          <w:ilvl w:val="0"/>
          <w:numId w:val="32"/>
        </w:numPr>
        <w:spacing w:after="0"/>
        <w:rPr>
          <w:i/>
          <w:iCs/>
          <w:u w:val="single"/>
        </w:rPr>
      </w:pPr>
      <w:r w:rsidRPr="00AD46FE">
        <w:rPr>
          <w:i/>
          <w:iCs/>
          <w:u w:val="single"/>
        </w:rPr>
        <w:t>a downloadable package that provides additional functionality.</w:t>
      </w:r>
    </w:p>
    <w:p w14:paraId="7207FBDC" w14:textId="77777777" w:rsidR="00EB7591" w:rsidRDefault="00EB7591" w:rsidP="004C76AC">
      <w:pPr>
        <w:pStyle w:val="ListParagraph"/>
        <w:numPr>
          <w:ilvl w:val="0"/>
          <w:numId w:val="31"/>
        </w:numPr>
        <w:spacing w:after="0"/>
      </w:pPr>
      <w:r w:rsidRPr="60AC679E">
        <w:t>Please complete the following sentence:</w:t>
      </w:r>
    </w:p>
    <w:p w14:paraId="375627B9" w14:textId="77777777" w:rsidR="00EB7591" w:rsidRPr="007604E9" w:rsidRDefault="00EB7591" w:rsidP="00EB7591">
      <w:pPr>
        <w:pStyle w:val="ListParagraph"/>
        <w:spacing w:after="0"/>
        <w:ind w:left="360"/>
      </w:pPr>
      <w:r>
        <w:t xml:space="preserve">A data frame can be exported as a .csv file using the command </w:t>
      </w:r>
      <w:proofErr w:type="spellStart"/>
      <w:r w:rsidRPr="00DB1358">
        <w:rPr>
          <w:rStyle w:val="CodeChar"/>
          <w:i/>
          <w:iCs/>
          <w:u w:val="single"/>
        </w:rPr>
        <w:t>write.table</w:t>
      </w:r>
      <w:proofErr w:type="spellEnd"/>
      <w:r>
        <w:t>.</w:t>
      </w:r>
    </w:p>
    <w:p w14:paraId="7F3EC755" w14:textId="77777777" w:rsidR="00EB7591" w:rsidRPr="007604E9" w:rsidRDefault="00EB7591" w:rsidP="004C76AC">
      <w:pPr>
        <w:pStyle w:val="ListParagraph"/>
        <w:numPr>
          <w:ilvl w:val="0"/>
          <w:numId w:val="31"/>
        </w:numPr>
        <w:spacing w:after="0"/>
      </w:pPr>
      <w:r>
        <w:t>The objects of the current R session can be written to disc with the commands</w:t>
      </w:r>
    </w:p>
    <w:p w14:paraId="267213FF" w14:textId="77777777" w:rsidR="00EB7591" w:rsidRPr="009A5CC2" w:rsidRDefault="00EB7591" w:rsidP="004C76AC">
      <w:pPr>
        <w:pStyle w:val="ListParagraph"/>
        <w:numPr>
          <w:ilvl w:val="0"/>
          <w:numId w:val="32"/>
        </w:numPr>
        <w:spacing w:after="0"/>
        <w:rPr>
          <w:i/>
          <w:iCs/>
          <w:u w:val="single"/>
        </w:rPr>
      </w:pPr>
      <w:r>
        <w:t xml:space="preserve"> </w:t>
      </w:r>
      <w:r w:rsidRPr="009A5CC2">
        <w:rPr>
          <w:rStyle w:val="CodeChar"/>
          <w:i/>
          <w:iCs/>
          <w:u w:val="single"/>
        </w:rPr>
        <w:t>save()</w:t>
      </w:r>
    </w:p>
    <w:p w14:paraId="0175EAE4" w14:textId="77777777" w:rsidR="00EB7591" w:rsidRPr="009A5CC2" w:rsidRDefault="00EB7591" w:rsidP="004C76AC">
      <w:pPr>
        <w:pStyle w:val="ListParagraph"/>
        <w:numPr>
          <w:ilvl w:val="0"/>
          <w:numId w:val="32"/>
        </w:numPr>
        <w:spacing w:after="0"/>
      </w:pPr>
      <w:r>
        <w:t xml:space="preserve"> </w:t>
      </w:r>
      <w:proofErr w:type="spellStart"/>
      <w:r w:rsidRPr="009A5CC2">
        <w:rPr>
          <w:rStyle w:val="CodeChar"/>
        </w:rPr>
        <w:t>session.store</w:t>
      </w:r>
      <w:proofErr w:type="spellEnd"/>
      <w:r w:rsidRPr="009A5CC2">
        <w:rPr>
          <w:rStyle w:val="CodeChar"/>
        </w:rPr>
        <w:t>()</w:t>
      </w:r>
    </w:p>
    <w:p w14:paraId="23C0EAB9" w14:textId="77777777" w:rsidR="00EB7591" w:rsidRPr="009A5CC2" w:rsidRDefault="00EB7591" w:rsidP="004C76AC">
      <w:pPr>
        <w:pStyle w:val="ListParagraph"/>
        <w:numPr>
          <w:ilvl w:val="0"/>
          <w:numId w:val="32"/>
        </w:numPr>
        <w:spacing w:after="0"/>
      </w:pPr>
      <w:r>
        <w:t xml:space="preserve"> </w:t>
      </w:r>
      <w:r w:rsidRPr="009A5CC2">
        <w:rPr>
          <w:rStyle w:val="CodeChar"/>
        </w:rPr>
        <w:t>store()</w:t>
      </w:r>
    </w:p>
    <w:p w14:paraId="3AF97009" w14:textId="77777777" w:rsidR="00EB7591" w:rsidRPr="009A5CC2" w:rsidRDefault="00EB7591" w:rsidP="004C76AC">
      <w:pPr>
        <w:pStyle w:val="ListParagraph"/>
        <w:numPr>
          <w:ilvl w:val="0"/>
          <w:numId w:val="32"/>
        </w:numPr>
        <w:spacing w:after="0"/>
      </w:pPr>
      <w:r>
        <w:t xml:space="preserve"> </w:t>
      </w:r>
      <w:r w:rsidRPr="009A5CC2">
        <w:rPr>
          <w:rStyle w:val="CodeChar"/>
          <w:i/>
          <w:iCs/>
          <w:u w:val="single"/>
        </w:rPr>
        <w:t>dump()</w:t>
      </w:r>
    </w:p>
    <w:p w14:paraId="0E4BCA6C" w14:textId="77777777" w:rsidR="00EB7591" w:rsidRPr="009A5CC2" w:rsidRDefault="00EB7591" w:rsidP="004C76AC">
      <w:pPr>
        <w:pStyle w:val="ListParagraph"/>
        <w:numPr>
          <w:ilvl w:val="0"/>
          <w:numId w:val="32"/>
        </w:numPr>
        <w:spacing w:after="0"/>
        <w:rPr>
          <w:i/>
          <w:iCs/>
        </w:rPr>
      </w:pPr>
      <w:r>
        <w:t xml:space="preserve"> </w:t>
      </w:r>
      <w:proofErr w:type="spellStart"/>
      <w:r w:rsidRPr="009A5CC2">
        <w:rPr>
          <w:rStyle w:val="CodeChar"/>
          <w:i/>
          <w:iCs/>
          <w:u w:val="single"/>
        </w:rPr>
        <w:t>save.image</w:t>
      </w:r>
      <w:proofErr w:type="spellEnd"/>
      <w:r w:rsidRPr="009A5CC2">
        <w:rPr>
          <w:rStyle w:val="CodeChar"/>
          <w:i/>
          <w:iCs/>
          <w:u w:val="single"/>
        </w:rPr>
        <w:t>()</w:t>
      </w:r>
    </w:p>
    <w:p w14:paraId="0CA1556C" w14:textId="77777777" w:rsidR="00EB7591" w:rsidRPr="00554993" w:rsidRDefault="00EB7591" w:rsidP="004C76AC">
      <w:pPr>
        <w:pStyle w:val="ListParagraph"/>
        <w:numPr>
          <w:ilvl w:val="0"/>
          <w:numId w:val="32"/>
        </w:numPr>
        <w:spacing w:after="0"/>
      </w:pPr>
      <w:r>
        <w:t xml:space="preserve"> </w:t>
      </w:r>
      <w:r w:rsidRPr="009A5CC2">
        <w:rPr>
          <w:rStyle w:val="CodeChar"/>
        </w:rPr>
        <w:t>write()</w:t>
      </w:r>
    </w:p>
    <w:p w14:paraId="2456CEF4" w14:textId="77777777" w:rsidR="00EB7591" w:rsidRPr="007F0763" w:rsidRDefault="00EB7591" w:rsidP="00EB7591">
      <w:pPr>
        <w:pStyle w:val="Heading2"/>
      </w:pPr>
      <w:r w:rsidRPr="007F0763">
        <w:t>3.3 Data Management in R</w:t>
      </w:r>
    </w:p>
    <w:p w14:paraId="314E1B64" w14:textId="77777777" w:rsidR="00EB7591" w:rsidRPr="007F0763" w:rsidRDefault="00EB7591" w:rsidP="00EB7591">
      <w:r w:rsidRPr="238F83BB">
        <w:t xml:space="preserve">An overview of all files and objects loaded in R during a session can be obtained with the </w:t>
      </w:r>
      <w:r w:rsidRPr="238F83BB">
        <w:rPr>
          <w:rStyle w:val="CodeChar"/>
        </w:rPr>
        <w:t>ls()</w:t>
      </w:r>
      <w:r w:rsidRPr="238F83BB">
        <w:t xml:space="preserve"> command, which lists all existing objects. If you want to check whether for example a function called </w:t>
      </w:r>
      <w:proofErr w:type="spellStart"/>
      <w:proofErr w:type="gramStart"/>
      <w:r w:rsidRPr="238F83BB">
        <w:rPr>
          <w:rStyle w:val="CodeChar"/>
        </w:rPr>
        <w:t>my</w:t>
      </w:r>
      <w:proofErr w:type="gramEnd"/>
      <w:r w:rsidRPr="238F83BB">
        <w:rPr>
          <w:rStyle w:val="CodeChar"/>
        </w:rPr>
        <w:t>.func</w:t>
      </w:r>
      <w:proofErr w:type="spellEnd"/>
      <w:r w:rsidRPr="238F83BB">
        <w:t xml:space="preserve"> is loaded in memory and is therefore available for calculations, you can specify this in the ls function with </w:t>
      </w:r>
      <w:r w:rsidRPr="238F83BB">
        <w:rPr>
          <w:rStyle w:val="CodeChar"/>
        </w:rPr>
        <w:t>ls(pattern="</w:t>
      </w:r>
      <w:proofErr w:type="spellStart"/>
      <w:r w:rsidRPr="238F83BB">
        <w:rPr>
          <w:rStyle w:val="CodeChar"/>
        </w:rPr>
        <w:t>my.func</w:t>
      </w:r>
      <w:proofErr w:type="spellEnd"/>
      <w:r w:rsidRPr="238F83BB">
        <w:rPr>
          <w:rStyle w:val="CodeChar"/>
        </w:rPr>
        <w:t>")</w:t>
      </w:r>
      <w:r w:rsidRPr="238F83BB">
        <w:t xml:space="preserve">. Objects that are no longer needed can be deleted with the remove command </w:t>
      </w:r>
      <w:r w:rsidRPr="238F83BB">
        <w:rPr>
          <w:rStyle w:val="CodeChar"/>
        </w:rPr>
        <w:t>rm(&lt;name of the object to be deleted&gt;)</w:t>
      </w:r>
      <w:r w:rsidRPr="238F83BB">
        <w:t xml:space="preserve">. Calling </w:t>
      </w:r>
      <w:r w:rsidRPr="238F83BB">
        <w:rPr>
          <w:rStyle w:val="CodeChar"/>
        </w:rPr>
        <w:t>rm(list = ls())</w:t>
      </w:r>
      <w:r w:rsidRPr="238F83BB">
        <w:t xml:space="preserve"> will delete all objects in the main memory. (R Core Team, n.d.-b)</w:t>
      </w:r>
    </w:p>
    <w:p w14:paraId="1C7DA060" w14:textId="77777777" w:rsidR="00EB7591" w:rsidRPr="007F0763" w:rsidRDefault="00EB7591" w:rsidP="00EB7591">
      <w:r w:rsidRPr="007F0763">
        <w:lastRenderedPageBreak/>
        <w:t xml:space="preserve">By default, the working directory is always the directory from which R is started. This means that all objects that are saved without specifying </w:t>
      </w:r>
      <w:r>
        <w:t xml:space="preserve">a </w:t>
      </w:r>
      <w:r w:rsidRPr="007F0763">
        <w:t xml:space="preserve">path are also saved here. Files that you want to load are also searched for in this directory. The </w:t>
      </w:r>
      <w:proofErr w:type="spellStart"/>
      <w:r w:rsidRPr="007F0763">
        <w:rPr>
          <w:rStyle w:val="CodeChar"/>
        </w:rPr>
        <w:t>getwd</w:t>
      </w:r>
      <w:proofErr w:type="spellEnd"/>
      <w:r w:rsidRPr="007F0763">
        <w:rPr>
          <w:rStyle w:val="CodeChar"/>
        </w:rPr>
        <w:t>()</w:t>
      </w:r>
      <w:r w:rsidRPr="007F0763">
        <w:t xml:space="preserve"> command shows you the path of the current (working) directory. During a session you can change the working directory with the command </w:t>
      </w:r>
      <w:proofErr w:type="spellStart"/>
      <w:r w:rsidRPr="007F0763">
        <w:rPr>
          <w:rStyle w:val="CodeChar"/>
        </w:rPr>
        <w:t>setwd</w:t>
      </w:r>
      <w:proofErr w:type="spellEnd"/>
      <w:r w:rsidRPr="007F0763">
        <w:rPr>
          <w:rStyle w:val="CodeChar"/>
        </w:rPr>
        <w:t>("&lt;(path+) directory name&gt;")</w:t>
      </w:r>
      <w:r w:rsidRPr="007F0763">
        <w:t xml:space="preserve">. (R Core Team, </w:t>
      </w:r>
      <w:r>
        <w:t>n.d.-b</w:t>
      </w:r>
      <w:r w:rsidRPr="007F0763">
        <w:t>)</w:t>
      </w:r>
    </w:p>
    <w:p w14:paraId="1A7E3C93" w14:textId="77777777" w:rsidR="00EB7591" w:rsidRPr="007F0763" w:rsidRDefault="00EB7591" w:rsidP="00EB7591">
      <w:r w:rsidRPr="007F0763">
        <w:t>For reasons of clarity, different projects and the associated data and objects should be stored in different directories. When specifying paths in R, it should be noted that these have different directory separators depending on the operating system. Since R has its origins in the Unix environment, the forward slash ("</w:t>
      </w:r>
      <w:r w:rsidRPr="007F0763">
        <w:rPr>
          <w:rStyle w:val="CodeChar"/>
        </w:rPr>
        <w:t>/</w:t>
      </w:r>
      <w:r w:rsidRPr="007F0763">
        <w:t xml:space="preserve">") is set as the delimiter by default and can therefore also be used on Windows (CRAN, n.d.). </w:t>
      </w:r>
    </w:p>
    <w:p w14:paraId="77E681A1" w14:textId="77777777" w:rsidR="00EB7591" w:rsidRPr="007F0763" w:rsidRDefault="00EB7591" w:rsidP="00EB7591">
      <w:r w:rsidRPr="007F0763">
        <w:t xml:space="preserve">To simplify the handling of data imports from different folders (directories), numerous functions are available in R. </w:t>
      </w:r>
      <w:r>
        <w:t>T</w:t>
      </w:r>
      <w:r w:rsidRPr="007F0763">
        <w:t xml:space="preserve">he </w:t>
      </w:r>
      <w:proofErr w:type="spellStart"/>
      <w:r w:rsidRPr="007F0763">
        <w:rPr>
          <w:rStyle w:val="CodeChar"/>
        </w:rPr>
        <w:t>list.files</w:t>
      </w:r>
      <w:proofErr w:type="spellEnd"/>
      <w:r w:rsidRPr="007F0763">
        <w:t xml:space="preserve"> command with arguments </w:t>
      </w:r>
      <w:r w:rsidRPr="007F0763">
        <w:rPr>
          <w:rStyle w:val="CodeChar"/>
        </w:rPr>
        <w:t>path="&lt;path to directory&gt;"</w:t>
      </w:r>
      <w:r w:rsidRPr="007F0763">
        <w:t xml:space="preserve"> and </w:t>
      </w:r>
      <w:r w:rsidRPr="007F0763">
        <w:rPr>
          <w:rStyle w:val="CodeChar"/>
        </w:rPr>
        <w:t>pattern="&lt;search pattern&gt;"</w:t>
      </w:r>
      <w:r w:rsidRPr="007F0763">
        <w:t xml:space="preserve"> will display all files in a directory that match a specific search pattern (R Core Team, </w:t>
      </w:r>
      <w:r>
        <w:t>n.d.-b</w:t>
      </w:r>
      <w:r w:rsidRPr="007F0763">
        <w:t>). For example, to see all csv files in the C:\Temp directory, enter</w:t>
      </w:r>
      <w:r>
        <w:t xml:space="preserve"> and execute</w:t>
      </w:r>
      <w:r w:rsidRPr="007F0763">
        <w:t xml:space="preserve"> the following command: </w:t>
      </w:r>
    </w:p>
    <w:p w14:paraId="61080076" w14:textId="77777777" w:rsidR="00EB7591" w:rsidRPr="007F0763" w:rsidRDefault="00EB7591" w:rsidP="00EB7591">
      <w:pPr>
        <w:pStyle w:val="Code"/>
      </w:pPr>
      <w:r w:rsidRPr="007F0763">
        <w:t xml:space="preserve">&gt; </w:t>
      </w:r>
      <w:proofErr w:type="spellStart"/>
      <w:r w:rsidRPr="007F0763">
        <w:t>list.files</w:t>
      </w:r>
      <w:proofErr w:type="spellEnd"/>
      <w:r w:rsidRPr="007F0763">
        <w:t xml:space="preserve">(path="C:/Temp", pattern="*.csv") </w:t>
      </w:r>
    </w:p>
    <w:p w14:paraId="0B069C31" w14:textId="77777777" w:rsidR="00EB7591" w:rsidRPr="007F0763" w:rsidRDefault="00EB7591" w:rsidP="00EB7591">
      <w:r w:rsidRPr="007F0763">
        <w:t xml:space="preserve">Other commands for managing external files from </w:t>
      </w:r>
      <w:proofErr w:type="spellStart"/>
      <w:r w:rsidRPr="007F0763">
        <w:t>R are</w:t>
      </w:r>
      <w:proofErr w:type="spellEnd"/>
      <w:r w:rsidRPr="007F0763">
        <w:t xml:space="preserve"> for example: </w:t>
      </w:r>
      <w:proofErr w:type="spellStart"/>
      <w:r w:rsidRPr="007F0763">
        <w:rPr>
          <w:rStyle w:val="CodeChar"/>
        </w:rPr>
        <w:t>dir.exists</w:t>
      </w:r>
      <w:proofErr w:type="spellEnd"/>
      <w:r w:rsidRPr="007F0763">
        <w:rPr>
          <w:rStyle w:val="CodeChar"/>
        </w:rPr>
        <w:t xml:space="preserve">, </w:t>
      </w:r>
      <w:proofErr w:type="spellStart"/>
      <w:r w:rsidRPr="007F0763">
        <w:rPr>
          <w:rStyle w:val="CodeChar"/>
        </w:rPr>
        <w:t>file.exists</w:t>
      </w:r>
      <w:proofErr w:type="spellEnd"/>
      <w:r w:rsidRPr="007F0763">
        <w:rPr>
          <w:rStyle w:val="CodeChar"/>
        </w:rPr>
        <w:t xml:space="preserve">, </w:t>
      </w:r>
      <w:proofErr w:type="spellStart"/>
      <w:r w:rsidRPr="007F0763">
        <w:rPr>
          <w:rStyle w:val="CodeChar"/>
        </w:rPr>
        <w:t>file.remove</w:t>
      </w:r>
      <w:proofErr w:type="spellEnd"/>
      <w:r w:rsidRPr="007F0763">
        <w:rPr>
          <w:rStyle w:val="CodeChar"/>
        </w:rPr>
        <w:t xml:space="preserve">, </w:t>
      </w:r>
      <w:proofErr w:type="spellStart"/>
      <w:r w:rsidRPr="007F0763">
        <w:rPr>
          <w:rStyle w:val="CodeChar"/>
        </w:rPr>
        <w:t>file.copy</w:t>
      </w:r>
      <w:proofErr w:type="spellEnd"/>
      <w:r w:rsidRPr="007F0763">
        <w:rPr>
          <w:rStyle w:val="CodeChar"/>
        </w:rPr>
        <w:t xml:space="preserve">, </w:t>
      </w:r>
      <w:proofErr w:type="spellStart"/>
      <w:r w:rsidRPr="007F0763">
        <w:rPr>
          <w:rStyle w:val="CodeChar"/>
        </w:rPr>
        <w:t>file.rename</w:t>
      </w:r>
      <w:proofErr w:type="spellEnd"/>
      <w:r w:rsidRPr="007F0763">
        <w:rPr>
          <w:rStyle w:val="CodeChar"/>
        </w:rPr>
        <w:t xml:space="preserve">, </w:t>
      </w:r>
      <w:proofErr w:type="spellStart"/>
      <w:r w:rsidRPr="007F0763">
        <w:rPr>
          <w:rStyle w:val="CodeChar"/>
        </w:rPr>
        <w:t>file.create</w:t>
      </w:r>
      <w:proofErr w:type="spellEnd"/>
      <w:r w:rsidRPr="007F0763">
        <w:rPr>
          <w:rStyle w:val="CodeChar"/>
        </w:rPr>
        <w:t xml:space="preserve"> </w:t>
      </w:r>
      <w:r w:rsidRPr="007F0763">
        <w:t>and</w:t>
      </w:r>
      <w:r w:rsidRPr="007F0763">
        <w:rPr>
          <w:rStyle w:val="CodeChar"/>
        </w:rPr>
        <w:t xml:space="preserve"> </w:t>
      </w:r>
      <w:proofErr w:type="spellStart"/>
      <w:r w:rsidRPr="007F0763">
        <w:rPr>
          <w:rStyle w:val="CodeChar"/>
        </w:rPr>
        <w:t>dir.create</w:t>
      </w:r>
      <w:proofErr w:type="spellEnd"/>
      <w:r w:rsidRPr="007F0763">
        <w:t xml:space="preserve">. (R Core Team, </w:t>
      </w:r>
      <w:r>
        <w:t>n.d.-b</w:t>
      </w:r>
      <w:r w:rsidRPr="007F0763">
        <w:t>)</w:t>
      </w:r>
    </w:p>
    <w:p w14:paraId="17A2B7CE" w14:textId="77777777" w:rsidR="00EB7591" w:rsidRPr="007F0763" w:rsidRDefault="00EB7591" w:rsidP="00EB7591">
      <w:r w:rsidRPr="007F0763">
        <w:t xml:space="preserve">An important object type in R is the data frame. Data frames are representations of two-dimensional tables and allow to combine different data types (such as numerical, character, factor, logical) (R Core Team, 2022a). As already mentioned, data that is read in with the </w:t>
      </w:r>
      <w:proofErr w:type="spellStart"/>
      <w:r w:rsidRPr="007F0763">
        <w:rPr>
          <w:rStyle w:val="CodeChar"/>
        </w:rPr>
        <w:t>read.table</w:t>
      </w:r>
      <w:proofErr w:type="spellEnd"/>
      <w:r w:rsidRPr="007F0763">
        <w:rPr>
          <w:rStyle w:val="CodeChar"/>
        </w:rPr>
        <w:t>()</w:t>
      </w:r>
      <w:r w:rsidRPr="007F0763">
        <w:t xml:space="preserve"> command is stored in R as data frame objects. In these two-dimensional tables, the various variables are usually arranged in columns with a variable name as a header. The corresponding values of the respective variables are in each row of the data frame. (R Core Team, </w:t>
      </w:r>
      <w:r>
        <w:t>n.d.-b</w:t>
      </w:r>
      <w:r w:rsidRPr="007F0763">
        <w:t>)</w:t>
      </w:r>
    </w:p>
    <w:p w14:paraId="58720F8F" w14:textId="77777777" w:rsidR="00EB7591" w:rsidRPr="007F0763" w:rsidRDefault="00EB7591" w:rsidP="00EB7591">
      <w:r w:rsidRPr="007F0763">
        <w:t xml:space="preserve">There are numerous options available in R for further processing (modification, redesign, reorganization, etc.) of data frame objects, which will now be </w:t>
      </w:r>
      <w:r>
        <w:t>illustrated</w:t>
      </w:r>
      <w:r w:rsidRPr="007F0763">
        <w:t xml:space="preserve"> using an example data record. See the respective help functions for more detailed information on the functions used. (R Core Team, </w:t>
      </w:r>
      <w:r>
        <w:t>n.d.-b</w:t>
      </w:r>
      <w:r w:rsidRPr="007F0763">
        <w:t>)</w:t>
      </w:r>
    </w:p>
    <w:p w14:paraId="2ACBC3DB" w14:textId="77777777" w:rsidR="00EB7591" w:rsidRPr="007F0763" w:rsidRDefault="00EB7591" w:rsidP="00EB7591">
      <w:r w:rsidRPr="007F0763">
        <w:lastRenderedPageBreak/>
        <w:t>First, a data frame object (</w:t>
      </w:r>
      <w:proofErr w:type="spellStart"/>
      <w:r w:rsidRPr="007F0763">
        <w:rPr>
          <w:rStyle w:val="CodeChar"/>
        </w:rPr>
        <w:t>examp.df</w:t>
      </w:r>
      <w:proofErr w:type="spellEnd"/>
      <w:r w:rsidRPr="007F0763">
        <w:t xml:space="preserve">) is created with the </w:t>
      </w:r>
      <w:proofErr w:type="gramStart"/>
      <w:r w:rsidRPr="007F0763">
        <w:t>variables</w:t>
      </w:r>
      <w:proofErr w:type="gramEnd"/>
      <w:r w:rsidRPr="007F0763">
        <w:t xml:space="preserve"> student, score, gender: </w:t>
      </w:r>
    </w:p>
    <w:p w14:paraId="66257967" w14:textId="77777777" w:rsidR="00EB7591" w:rsidRPr="007F0763" w:rsidRDefault="00EB7591" w:rsidP="00EB7591">
      <w:pPr>
        <w:pStyle w:val="Code"/>
        <w:rPr>
          <w:lang w:eastAsia="de-DE"/>
        </w:rPr>
      </w:pPr>
      <w:r w:rsidRPr="007F0763">
        <w:rPr>
          <w:lang w:eastAsia="de-DE"/>
        </w:rPr>
        <w:t xml:space="preserve">&gt; </w:t>
      </w:r>
      <w:proofErr w:type="spellStart"/>
      <w:r w:rsidRPr="007F0763">
        <w:rPr>
          <w:lang w:eastAsia="de-DE"/>
        </w:rPr>
        <w:t>examp.df</w:t>
      </w:r>
      <w:proofErr w:type="spellEnd"/>
      <w:r w:rsidRPr="007F0763">
        <w:rPr>
          <w:lang w:eastAsia="de-DE"/>
        </w:rPr>
        <w:t xml:space="preserve"> &lt;- </w:t>
      </w:r>
      <w:proofErr w:type="spellStart"/>
      <w:r w:rsidRPr="007F0763">
        <w:rPr>
          <w:lang w:eastAsia="de-DE"/>
        </w:rPr>
        <w:t>data.frame</w:t>
      </w:r>
      <w:proofErr w:type="spellEnd"/>
      <w:r w:rsidRPr="007F0763">
        <w:rPr>
          <w:lang w:eastAsia="de-DE"/>
        </w:rPr>
        <w:t>(student=c(1,2,3,4,5), score=c(247,284,275,267,276), gender=c("</w:t>
      </w:r>
      <w:proofErr w:type="spellStart"/>
      <w:r w:rsidRPr="007F0763">
        <w:rPr>
          <w:lang w:eastAsia="de-DE"/>
        </w:rPr>
        <w:t>m","f","f","m","m</w:t>
      </w:r>
      <w:proofErr w:type="spellEnd"/>
      <w:r w:rsidRPr="007F0763">
        <w:rPr>
          <w:lang w:eastAsia="de-DE"/>
        </w:rPr>
        <w:t>"))</w:t>
      </w:r>
    </w:p>
    <w:p w14:paraId="46AF643F" w14:textId="77777777" w:rsidR="00EB7591" w:rsidRPr="007F0763" w:rsidRDefault="00EB7591" w:rsidP="00EB7591">
      <w:pPr>
        <w:pStyle w:val="Code"/>
        <w:rPr>
          <w:lang w:eastAsia="de-DE"/>
        </w:rPr>
      </w:pPr>
      <w:r w:rsidRPr="007F0763">
        <w:rPr>
          <w:lang w:eastAsia="de-DE"/>
        </w:rPr>
        <w:t xml:space="preserve">&gt; </w:t>
      </w:r>
      <w:proofErr w:type="spellStart"/>
      <w:r w:rsidRPr="007F0763">
        <w:rPr>
          <w:lang w:eastAsia="de-DE"/>
        </w:rPr>
        <w:t>examp.df</w:t>
      </w:r>
      <w:proofErr w:type="spellEnd"/>
    </w:p>
    <w:p w14:paraId="51A59A14" w14:textId="77777777" w:rsidR="00EB7591" w:rsidRPr="007F0763" w:rsidRDefault="00EB7591" w:rsidP="00EB7591">
      <w:pPr>
        <w:pStyle w:val="Code"/>
        <w:rPr>
          <w:lang w:eastAsia="de-DE"/>
        </w:rPr>
      </w:pPr>
      <w:r w:rsidRPr="007F0763">
        <w:rPr>
          <w:lang w:eastAsia="de-DE"/>
        </w:rPr>
        <w:t xml:space="preserve">  student score gender</w:t>
      </w:r>
    </w:p>
    <w:p w14:paraId="5914DF42" w14:textId="77777777" w:rsidR="00EB7591" w:rsidRPr="007F0763" w:rsidRDefault="00EB7591" w:rsidP="00EB7591">
      <w:pPr>
        <w:pStyle w:val="Code"/>
        <w:rPr>
          <w:lang w:eastAsia="de-DE"/>
        </w:rPr>
      </w:pPr>
      <w:r w:rsidRPr="007F0763">
        <w:rPr>
          <w:lang w:eastAsia="de-DE"/>
        </w:rPr>
        <w:t>1       1   247      m</w:t>
      </w:r>
    </w:p>
    <w:p w14:paraId="10C5D9B2" w14:textId="77777777" w:rsidR="00EB7591" w:rsidRPr="007F0763" w:rsidRDefault="00EB7591" w:rsidP="00EB7591">
      <w:pPr>
        <w:pStyle w:val="Code"/>
        <w:rPr>
          <w:lang w:eastAsia="de-DE"/>
        </w:rPr>
      </w:pPr>
      <w:r w:rsidRPr="007F0763">
        <w:rPr>
          <w:lang w:eastAsia="de-DE"/>
        </w:rPr>
        <w:t>2       2   284      f</w:t>
      </w:r>
    </w:p>
    <w:p w14:paraId="113D38AA" w14:textId="77777777" w:rsidR="00EB7591" w:rsidRPr="007F0763" w:rsidRDefault="00EB7591" w:rsidP="00EB7591">
      <w:pPr>
        <w:pStyle w:val="Code"/>
        <w:rPr>
          <w:lang w:eastAsia="de-DE"/>
        </w:rPr>
      </w:pPr>
      <w:r w:rsidRPr="007F0763">
        <w:rPr>
          <w:lang w:eastAsia="de-DE"/>
        </w:rPr>
        <w:t>3       3   275      f</w:t>
      </w:r>
    </w:p>
    <w:p w14:paraId="74B391AB" w14:textId="77777777" w:rsidR="00EB7591" w:rsidRPr="007F0763" w:rsidRDefault="00EB7591" w:rsidP="00EB7591">
      <w:pPr>
        <w:pStyle w:val="Code"/>
        <w:rPr>
          <w:lang w:eastAsia="de-DE"/>
        </w:rPr>
      </w:pPr>
      <w:r w:rsidRPr="007F0763">
        <w:rPr>
          <w:lang w:eastAsia="de-DE"/>
        </w:rPr>
        <w:t>4       4   267      m</w:t>
      </w:r>
    </w:p>
    <w:p w14:paraId="27E84B01" w14:textId="77777777" w:rsidR="00EB7591" w:rsidRPr="007F0763" w:rsidRDefault="00EB7591" w:rsidP="00EB7591">
      <w:pPr>
        <w:pStyle w:val="Code"/>
        <w:rPr>
          <w:lang w:eastAsia="de-DE"/>
        </w:rPr>
      </w:pPr>
      <w:r w:rsidRPr="007F0763">
        <w:rPr>
          <w:lang w:eastAsia="de-DE"/>
        </w:rPr>
        <w:t>5       5   276      m</w:t>
      </w:r>
    </w:p>
    <w:p w14:paraId="15921ED6" w14:textId="77777777" w:rsidR="00EB7591" w:rsidRPr="007F0763" w:rsidRDefault="00EB7591" w:rsidP="00EB7591">
      <w:r w:rsidRPr="007F0763">
        <w:t xml:space="preserve">The variable names can be queried with the </w:t>
      </w:r>
      <w:r w:rsidRPr="007F0763">
        <w:rPr>
          <w:rStyle w:val="CodeChar"/>
        </w:rPr>
        <w:t>names()</w:t>
      </w:r>
      <w:r w:rsidRPr="007F0763">
        <w:t xml:space="preserve"> command:</w:t>
      </w:r>
    </w:p>
    <w:p w14:paraId="21B5B76F" w14:textId="77777777" w:rsidR="00EB7591" w:rsidRPr="007F0763" w:rsidRDefault="00EB7591" w:rsidP="00EB7591">
      <w:pPr>
        <w:pStyle w:val="Code"/>
        <w:rPr>
          <w:lang w:eastAsia="de-DE"/>
        </w:rPr>
      </w:pPr>
      <w:r w:rsidRPr="007F0763">
        <w:rPr>
          <w:lang w:eastAsia="de-DE"/>
        </w:rPr>
        <w:t>&gt; names(</w:t>
      </w:r>
      <w:proofErr w:type="spellStart"/>
      <w:r w:rsidRPr="007F0763">
        <w:rPr>
          <w:lang w:eastAsia="de-DE"/>
        </w:rPr>
        <w:t>examp.df</w:t>
      </w:r>
      <w:proofErr w:type="spellEnd"/>
      <w:r w:rsidRPr="007F0763">
        <w:rPr>
          <w:lang w:eastAsia="de-DE"/>
        </w:rPr>
        <w:t>)</w:t>
      </w:r>
    </w:p>
    <w:p w14:paraId="534ADFEF" w14:textId="77777777" w:rsidR="00EB7591" w:rsidRPr="007F0763" w:rsidRDefault="00EB7591" w:rsidP="00EB7591">
      <w:pPr>
        <w:pStyle w:val="Code"/>
        <w:rPr>
          <w:lang w:eastAsia="de-DE"/>
        </w:rPr>
      </w:pPr>
      <w:r w:rsidRPr="007F0763">
        <w:rPr>
          <w:lang w:eastAsia="de-DE"/>
        </w:rPr>
        <w:t>[1] "student" "score"   "gender"</w:t>
      </w:r>
    </w:p>
    <w:p w14:paraId="7A7DC004" w14:textId="77777777" w:rsidR="00EB7591" w:rsidRPr="007F0763" w:rsidRDefault="00EB7591" w:rsidP="00EB7591">
      <w:r w:rsidRPr="007F0763">
        <w:t xml:space="preserve">The individual variables or values can be accessed by indexing </w:t>
      </w:r>
      <w:r w:rsidRPr="007F0763">
        <w:rPr>
          <w:rStyle w:val="CodeChar"/>
        </w:rPr>
        <w:t>[</w:t>
      </w:r>
      <w:proofErr w:type="spellStart"/>
      <w:r w:rsidRPr="007F0763">
        <w:rPr>
          <w:rStyle w:val="CodeChar"/>
        </w:rPr>
        <w:t>row,column</w:t>
      </w:r>
      <w:proofErr w:type="spellEnd"/>
      <w:r w:rsidRPr="007F0763">
        <w:rPr>
          <w:rStyle w:val="CodeChar"/>
        </w:rPr>
        <w:t>]</w:t>
      </w:r>
      <w:r w:rsidRPr="007F0763">
        <w:t xml:space="preserve"> or by appending the variable name to the data frame object with the "</w:t>
      </w:r>
      <w:r w:rsidRPr="007F0763">
        <w:rPr>
          <w:rStyle w:val="CodeChar"/>
        </w:rPr>
        <w:t>$</w:t>
      </w:r>
      <w:r w:rsidRPr="007F0763">
        <w:t xml:space="preserve">" character. So, you get the same answer with </w:t>
      </w:r>
      <w:proofErr w:type="spellStart"/>
      <w:r w:rsidRPr="007F0763">
        <w:rPr>
          <w:rStyle w:val="CodeChar"/>
        </w:rPr>
        <w:t>examp.df</w:t>
      </w:r>
      <w:proofErr w:type="spellEnd"/>
      <w:r w:rsidRPr="007F0763">
        <w:rPr>
          <w:rStyle w:val="CodeChar"/>
        </w:rPr>
        <w:t>[,2]</w:t>
      </w:r>
      <w:r w:rsidRPr="007F0763">
        <w:t xml:space="preserve"> and </w:t>
      </w:r>
      <w:proofErr w:type="spellStart"/>
      <w:r w:rsidRPr="007F0763">
        <w:rPr>
          <w:rStyle w:val="CodeChar"/>
        </w:rPr>
        <w:t>examp.df$score</w:t>
      </w:r>
      <w:proofErr w:type="spellEnd"/>
      <w:r w:rsidRPr="007F0763">
        <w:t>:</w:t>
      </w:r>
    </w:p>
    <w:p w14:paraId="453C64BF" w14:textId="77777777" w:rsidR="00EB7591" w:rsidRPr="007F0763" w:rsidRDefault="00EB7591" w:rsidP="00EB7591">
      <w:pPr>
        <w:pStyle w:val="Code"/>
        <w:rPr>
          <w:lang w:eastAsia="de-DE"/>
        </w:rPr>
      </w:pPr>
      <w:r w:rsidRPr="007F0763">
        <w:rPr>
          <w:lang w:eastAsia="de-DE"/>
        </w:rPr>
        <w:t xml:space="preserve">&gt; </w:t>
      </w:r>
      <w:proofErr w:type="spellStart"/>
      <w:r w:rsidRPr="007F0763">
        <w:rPr>
          <w:lang w:eastAsia="de-DE"/>
        </w:rPr>
        <w:t>examp.df</w:t>
      </w:r>
      <w:proofErr w:type="spellEnd"/>
      <w:r w:rsidRPr="007F0763">
        <w:rPr>
          <w:lang w:eastAsia="de-DE"/>
        </w:rPr>
        <w:t>[,2]</w:t>
      </w:r>
    </w:p>
    <w:p w14:paraId="38F1C0A3" w14:textId="77777777" w:rsidR="00EB7591" w:rsidRPr="007F0763" w:rsidRDefault="00EB7591" w:rsidP="00EB7591">
      <w:pPr>
        <w:pStyle w:val="Code"/>
        <w:rPr>
          <w:lang w:eastAsia="de-DE"/>
        </w:rPr>
      </w:pPr>
      <w:r w:rsidRPr="007F0763">
        <w:rPr>
          <w:lang w:eastAsia="de-DE"/>
        </w:rPr>
        <w:t>[1] 247 284 275 267 276</w:t>
      </w:r>
    </w:p>
    <w:p w14:paraId="2D781178" w14:textId="77777777" w:rsidR="00EB7591" w:rsidRPr="007F0763" w:rsidRDefault="00EB7591" w:rsidP="00EB7591">
      <w:pPr>
        <w:pStyle w:val="Code"/>
        <w:rPr>
          <w:lang w:eastAsia="de-DE"/>
        </w:rPr>
      </w:pPr>
      <w:r w:rsidRPr="007F0763">
        <w:rPr>
          <w:lang w:eastAsia="de-DE"/>
        </w:rPr>
        <w:t xml:space="preserve">&gt; </w:t>
      </w:r>
      <w:proofErr w:type="spellStart"/>
      <w:r w:rsidRPr="007F0763">
        <w:rPr>
          <w:lang w:eastAsia="de-DE"/>
        </w:rPr>
        <w:t>examp.df$</w:t>
      </w:r>
      <w:r w:rsidRPr="007F0763">
        <w:rPr>
          <w:rStyle w:val="CodeChar"/>
        </w:rPr>
        <w:t>score</w:t>
      </w:r>
      <w:proofErr w:type="spellEnd"/>
    </w:p>
    <w:p w14:paraId="724303C7" w14:textId="77777777" w:rsidR="00EB7591" w:rsidRPr="007F0763" w:rsidRDefault="00EB7591" w:rsidP="00EB7591">
      <w:pPr>
        <w:pStyle w:val="Code"/>
        <w:rPr>
          <w:lang w:eastAsia="de-DE"/>
        </w:rPr>
      </w:pPr>
      <w:r w:rsidRPr="007F0763">
        <w:rPr>
          <w:lang w:eastAsia="de-DE"/>
        </w:rPr>
        <w:t>[1] 247 284 275 267 276</w:t>
      </w:r>
    </w:p>
    <w:p w14:paraId="0FF4EBAC" w14:textId="77777777" w:rsidR="00EB7591" w:rsidRPr="007F0763" w:rsidRDefault="00EB7591" w:rsidP="00EB7591">
      <w:r w:rsidRPr="007F0763">
        <w:t>A new variable is added like this:</w:t>
      </w:r>
    </w:p>
    <w:p w14:paraId="4201DB0F" w14:textId="77777777" w:rsidR="00EB7591" w:rsidRPr="007F0763" w:rsidRDefault="00EB7591" w:rsidP="00EB7591">
      <w:pPr>
        <w:pStyle w:val="Code"/>
      </w:pPr>
      <w:r w:rsidRPr="007F0763">
        <w:t xml:space="preserve">&gt; </w:t>
      </w:r>
      <w:proofErr w:type="spellStart"/>
      <w:r w:rsidRPr="007F0763">
        <w:t>examp.df$age</w:t>
      </w:r>
      <w:proofErr w:type="spellEnd"/>
      <w:r w:rsidRPr="007F0763">
        <w:t xml:space="preserve"> &lt;- c(12,13,12,14,11)</w:t>
      </w:r>
    </w:p>
    <w:p w14:paraId="5C3DA36B" w14:textId="77777777" w:rsidR="00EB7591" w:rsidRPr="007F0763" w:rsidRDefault="00EB7591" w:rsidP="00EB7591">
      <w:r>
        <w:t>This</w:t>
      </w:r>
      <w:r w:rsidRPr="007F0763">
        <w:t xml:space="preserve"> appends an age column to the existing data frame.</w:t>
      </w:r>
      <w:r>
        <w:t xml:space="preserve"> T</w:t>
      </w:r>
      <w:r w:rsidRPr="007F0763">
        <w:t xml:space="preserve">o remove a variable (e.g., gender), the corresponding column must be set to </w:t>
      </w:r>
      <w:r w:rsidRPr="007F0763">
        <w:rPr>
          <w:rStyle w:val="CodeChar"/>
        </w:rPr>
        <w:t>NULL</w:t>
      </w:r>
      <w:r w:rsidRPr="007F0763">
        <w:t>:</w:t>
      </w:r>
    </w:p>
    <w:p w14:paraId="43B318F6" w14:textId="77777777" w:rsidR="00EB7591" w:rsidRPr="007F0763" w:rsidRDefault="00EB7591" w:rsidP="00EB7591">
      <w:pPr>
        <w:pStyle w:val="Code"/>
        <w:rPr>
          <w:lang w:eastAsia="de-DE"/>
        </w:rPr>
      </w:pPr>
      <w:r w:rsidRPr="007F0763">
        <w:rPr>
          <w:lang w:eastAsia="de-DE"/>
        </w:rPr>
        <w:t xml:space="preserve">&gt; </w:t>
      </w:r>
      <w:proofErr w:type="spellStart"/>
      <w:r w:rsidRPr="007F0763">
        <w:rPr>
          <w:lang w:eastAsia="de-DE"/>
        </w:rPr>
        <w:t>examp.df$gender</w:t>
      </w:r>
      <w:proofErr w:type="spellEnd"/>
      <w:r w:rsidRPr="007F0763">
        <w:rPr>
          <w:lang w:eastAsia="de-DE"/>
        </w:rPr>
        <w:t xml:space="preserve"> &lt;- NULL</w:t>
      </w:r>
    </w:p>
    <w:p w14:paraId="48D16E15" w14:textId="77777777" w:rsidR="00EB7591" w:rsidRPr="007F0763" w:rsidRDefault="00EB7591" w:rsidP="00EB7591">
      <w:pPr>
        <w:pStyle w:val="Code"/>
        <w:rPr>
          <w:lang w:eastAsia="de-DE"/>
        </w:rPr>
      </w:pPr>
      <w:r w:rsidRPr="007F0763">
        <w:rPr>
          <w:lang w:eastAsia="de-DE"/>
        </w:rPr>
        <w:t xml:space="preserve">&gt; </w:t>
      </w:r>
      <w:proofErr w:type="spellStart"/>
      <w:r w:rsidRPr="007F0763">
        <w:rPr>
          <w:lang w:eastAsia="de-DE"/>
        </w:rPr>
        <w:t>examp.df</w:t>
      </w:r>
      <w:proofErr w:type="spellEnd"/>
    </w:p>
    <w:p w14:paraId="2578F7DE" w14:textId="77777777" w:rsidR="00EB7591" w:rsidRPr="007F0763" w:rsidRDefault="00EB7591" w:rsidP="00EB7591">
      <w:pPr>
        <w:pStyle w:val="Code"/>
        <w:rPr>
          <w:lang w:eastAsia="de-DE"/>
        </w:rPr>
      </w:pPr>
      <w:r w:rsidRPr="007F0763">
        <w:rPr>
          <w:lang w:eastAsia="de-DE"/>
        </w:rPr>
        <w:t xml:space="preserve">  student score age</w:t>
      </w:r>
    </w:p>
    <w:p w14:paraId="2CC9CA21" w14:textId="77777777" w:rsidR="00EB7591" w:rsidRPr="007F0763" w:rsidRDefault="00EB7591" w:rsidP="00EB7591">
      <w:pPr>
        <w:pStyle w:val="Code"/>
        <w:rPr>
          <w:lang w:eastAsia="de-DE"/>
        </w:rPr>
      </w:pPr>
      <w:r w:rsidRPr="007F0763">
        <w:rPr>
          <w:lang w:eastAsia="de-DE"/>
        </w:rPr>
        <w:t>1       1   247  12</w:t>
      </w:r>
    </w:p>
    <w:p w14:paraId="545C1C98" w14:textId="77777777" w:rsidR="00EB7591" w:rsidRPr="007F0763" w:rsidRDefault="00EB7591" w:rsidP="00EB7591">
      <w:pPr>
        <w:pStyle w:val="Code"/>
        <w:rPr>
          <w:lang w:eastAsia="de-DE"/>
        </w:rPr>
      </w:pPr>
      <w:r w:rsidRPr="007F0763">
        <w:rPr>
          <w:lang w:eastAsia="de-DE"/>
        </w:rPr>
        <w:t>2       2   284  13</w:t>
      </w:r>
    </w:p>
    <w:p w14:paraId="6CC1CD6E" w14:textId="77777777" w:rsidR="00EB7591" w:rsidRPr="007F0763" w:rsidRDefault="00EB7591" w:rsidP="00EB7591">
      <w:pPr>
        <w:pStyle w:val="Code"/>
        <w:rPr>
          <w:lang w:eastAsia="de-DE"/>
        </w:rPr>
      </w:pPr>
      <w:r w:rsidRPr="007F0763">
        <w:rPr>
          <w:lang w:eastAsia="de-DE"/>
        </w:rPr>
        <w:t>3       3   275  12</w:t>
      </w:r>
    </w:p>
    <w:p w14:paraId="61F2E979" w14:textId="77777777" w:rsidR="00EB7591" w:rsidRPr="007F0763" w:rsidRDefault="00EB7591" w:rsidP="00EB7591">
      <w:pPr>
        <w:pStyle w:val="Code"/>
        <w:rPr>
          <w:lang w:eastAsia="de-DE"/>
        </w:rPr>
      </w:pPr>
      <w:r w:rsidRPr="007F0763">
        <w:rPr>
          <w:lang w:eastAsia="de-DE"/>
        </w:rPr>
        <w:t>4       4   267  14</w:t>
      </w:r>
    </w:p>
    <w:p w14:paraId="3EF3B22E" w14:textId="77777777" w:rsidR="00EB7591" w:rsidRPr="007F0763" w:rsidRDefault="00EB7591" w:rsidP="00EB7591">
      <w:pPr>
        <w:pStyle w:val="Code"/>
        <w:rPr>
          <w:lang w:eastAsia="de-DE"/>
        </w:rPr>
      </w:pPr>
      <w:r w:rsidRPr="007F0763">
        <w:rPr>
          <w:lang w:eastAsia="de-DE"/>
        </w:rPr>
        <w:t xml:space="preserve">5       5   276  11 </w:t>
      </w:r>
    </w:p>
    <w:p w14:paraId="260765C8" w14:textId="77777777" w:rsidR="00EB7591" w:rsidRPr="007F0763" w:rsidRDefault="00EB7591" w:rsidP="00EB7591">
      <w:r>
        <w:t>Now, i</w:t>
      </w:r>
      <w:r w:rsidRPr="007F0763">
        <w:t>f you were for example only interested in the students who have a grade better than 3, this can be extracted as follows:</w:t>
      </w:r>
    </w:p>
    <w:p w14:paraId="04D85FAF" w14:textId="77777777" w:rsidR="00EB7591" w:rsidRPr="007F0763" w:rsidRDefault="00EB7591" w:rsidP="00EB7591">
      <w:pPr>
        <w:pStyle w:val="Code"/>
        <w:rPr>
          <w:lang w:eastAsia="de-DE"/>
        </w:rPr>
      </w:pPr>
      <w:r w:rsidRPr="007F0763">
        <w:rPr>
          <w:lang w:eastAsia="de-DE"/>
        </w:rPr>
        <w:t xml:space="preserve">&gt; </w:t>
      </w:r>
      <w:proofErr w:type="spellStart"/>
      <w:r w:rsidRPr="007F0763">
        <w:rPr>
          <w:lang w:eastAsia="de-DE"/>
        </w:rPr>
        <w:t>examp.df</w:t>
      </w:r>
      <w:proofErr w:type="spellEnd"/>
      <w:r w:rsidRPr="007F0763">
        <w:rPr>
          <w:lang w:eastAsia="de-DE"/>
        </w:rPr>
        <w:t>[</w:t>
      </w:r>
      <w:proofErr w:type="spellStart"/>
      <w:r w:rsidRPr="007F0763">
        <w:rPr>
          <w:lang w:eastAsia="de-DE"/>
        </w:rPr>
        <w:t>examp.df$score</w:t>
      </w:r>
      <w:proofErr w:type="spellEnd"/>
      <w:r w:rsidRPr="007F0763">
        <w:rPr>
          <w:lang w:eastAsia="de-DE"/>
        </w:rPr>
        <w:t>&lt;270,]</w:t>
      </w:r>
    </w:p>
    <w:p w14:paraId="7BDB6E9F" w14:textId="77777777" w:rsidR="00EB7591" w:rsidRPr="007F0763" w:rsidRDefault="00EB7591" w:rsidP="00EB7591">
      <w:pPr>
        <w:pStyle w:val="Code"/>
        <w:rPr>
          <w:lang w:eastAsia="de-DE"/>
        </w:rPr>
      </w:pPr>
      <w:r w:rsidRPr="007F0763">
        <w:rPr>
          <w:lang w:eastAsia="de-DE"/>
        </w:rPr>
        <w:t xml:space="preserve">  student score age</w:t>
      </w:r>
    </w:p>
    <w:p w14:paraId="2C2FD6DA" w14:textId="77777777" w:rsidR="00EB7591" w:rsidRPr="007F0763" w:rsidRDefault="00EB7591" w:rsidP="00EB7591">
      <w:pPr>
        <w:pStyle w:val="Code"/>
        <w:rPr>
          <w:lang w:eastAsia="de-DE"/>
        </w:rPr>
      </w:pPr>
      <w:r w:rsidRPr="007F0763">
        <w:rPr>
          <w:lang w:eastAsia="de-DE"/>
        </w:rPr>
        <w:t>1       1   247  12</w:t>
      </w:r>
    </w:p>
    <w:p w14:paraId="4252443C" w14:textId="77777777" w:rsidR="00EB7591" w:rsidRPr="007F0763" w:rsidRDefault="00EB7591" w:rsidP="00EB7591">
      <w:pPr>
        <w:pStyle w:val="Code"/>
        <w:rPr>
          <w:lang w:eastAsia="de-DE"/>
        </w:rPr>
      </w:pPr>
      <w:r w:rsidRPr="007F0763">
        <w:rPr>
          <w:lang w:eastAsia="de-DE"/>
        </w:rPr>
        <w:t>4       4   267  14</w:t>
      </w:r>
    </w:p>
    <w:p w14:paraId="69107FDF" w14:textId="77777777" w:rsidR="00EB7591" w:rsidRPr="007F0763" w:rsidRDefault="00EB7591" w:rsidP="00EB7591">
      <w:r w:rsidRPr="007F0763">
        <w:t xml:space="preserve">Sorting the record by age is </w:t>
      </w:r>
      <w:r>
        <w:t>done</w:t>
      </w:r>
      <w:r w:rsidRPr="007F0763">
        <w:t xml:space="preserve"> with the </w:t>
      </w:r>
      <w:r w:rsidRPr="007F0763">
        <w:rPr>
          <w:rStyle w:val="CodeChar"/>
        </w:rPr>
        <w:t>order()</w:t>
      </w:r>
      <w:r w:rsidRPr="007F0763">
        <w:t xml:space="preserve"> command:</w:t>
      </w:r>
    </w:p>
    <w:p w14:paraId="39067231" w14:textId="77777777" w:rsidR="00EB7591" w:rsidRPr="007F0763" w:rsidRDefault="00EB7591" w:rsidP="00EB7591">
      <w:pPr>
        <w:pStyle w:val="Code"/>
        <w:rPr>
          <w:lang w:eastAsia="de-DE"/>
        </w:rPr>
      </w:pPr>
      <w:r w:rsidRPr="007F0763">
        <w:rPr>
          <w:lang w:eastAsia="de-DE"/>
        </w:rPr>
        <w:t xml:space="preserve">&gt; </w:t>
      </w:r>
      <w:proofErr w:type="spellStart"/>
      <w:r w:rsidRPr="007F0763">
        <w:rPr>
          <w:lang w:eastAsia="de-DE"/>
        </w:rPr>
        <w:t>examp.df</w:t>
      </w:r>
      <w:proofErr w:type="spellEnd"/>
      <w:r w:rsidRPr="007F0763">
        <w:rPr>
          <w:lang w:eastAsia="de-DE"/>
        </w:rPr>
        <w:t>[order(</w:t>
      </w:r>
      <w:proofErr w:type="spellStart"/>
      <w:r w:rsidRPr="007F0763">
        <w:rPr>
          <w:lang w:eastAsia="de-DE"/>
        </w:rPr>
        <w:t>examp.df$age</w:t>
      </w:r>
      <w:proofErr w:type="spellEnd"/>
      <w:r w:rsidRPr="007F0763">
        <w:rPr>
          <w:lang w:eastAsia="de-DE"/>
        </w:rPr>
        <w:t>),]</w:t>
      </w:r>
    </w:p>
    <w:p w14:paraId="47579605" w14:textId="77777777" w:rsidR="00EB7591" w:rsidRPr="007F0763" w:rsidRDefault="00EB7591" w:rsidP="00EB7591">
      <w:pPr>
        <w:pStyle w:val="Code"/>
        <w:rPr>
          <w:lang w:eastAsia="de-DE"/>
        </w:rPr>
      </w:pPr>
      <w:r w:rsidRPr="007F0763">
        <w:rPr>
          <w:lang w:eastAsia="de-DE"/>
        </w:rPr>
        <w:lastRenderedPageBreak/>
        <w:t xml:space="preserve">  student score age</w:t>
      </w:r>
    </w:p>
    <w:p w14:paraId="06231DF4" w14:textId="77777777" w:rsidR="00EB7591" w:rsidRPr="007F0763" w:rsidRDefault="00EB7591" w:rsidP="00EB7591">
      <w:pPr>
        <w:pStyle w:val="Code"/>
        <w:rPr>
          <w:lang w:eastAsia="de-DE"/>
        </w:rPr>
      </w:pPr>
      <w:r w:rsidRPr="007F0763">
        <w:rPr>
          <w:lang w:eastAsia="de-DE"/>
        </w:rPr>
        <w:t>5       5   276  11</w:t>
      </w:r>
    </w:p>
    <w:p w14:paraId="0C40CED8" w14:textId="77777777" w:rsidR="00EB7591" w:rsidRPr="007F0763" w:rsidRDefault="00EB7591" w:rsidP="00EB7591">
      <w:pPr>
        <w:pStyle w:val="Code"/>
        <w:rPr>
          <w:lang w:eastAsia="de-DE"/>
        </w:rPr>
      </w:pPr>
      <w:r w:rsidRPr="007F0763">
        <w:rPr>
          <w:lang w:eastAsia="de-DE"/>
        </w:rPr>
        <w:t>1       1   247  12</w:t>
      </w:r>
    </w:p>
    <w:p w14:paraId="2D4BE699" w14:textId="77777777" w:rsidR="00EB7591" w:rsidRPr="007F0763" w:rsidRDefault="00EB7591" w:rsidP="00EB7591">
      <w:pPr>
        <w:pStyle w:val="Code"/>
        <w:rPr>
          <w:lang w:eastAsia="de-DE"/>
        </w:rPr>
      </w:pPr>
      <w:r w:rsidRPr="007F0763">
        <w:rPr>
          <w:lang w:eastAsia="de-DE"/>
        </w:rPr>
        <w:t>3       3   275  12</w:t>
      </w:r>
    </w:p>
    <w:p w14:paraId="53DA42EA" w14:textId="77777777" w:rsidR="00EB7591" w:rsidRPr="007F0763" w:rsidRDefault="00EB7591" w:rsidP="00EB7591">
      <w:pPr>
        <w:pStyle w:val="Code"/>
        <w:rPr>
          <w:lang w:eastAsia="de-DE"/>
        </w:rPr>
      </w:pPr>
      <w:r w:rsidRPr="007F0763">
        <w:rPr>
          <w:lang w:eastAsia="de-DE"/>
        </w:rPr>
        <w:t>2       2   284  13</w:t>
      </w:r>
    </w:p>
    <w:p w14:paraId="7745E1D9" w14:textId="77777777" w:rsidR="00EB7591" w:rsidRPr="007F0763" w:rsidRDefault="00EB7591" w:rsidP="00EB7591">
      <w:pPr>
        <w:pStyle w:val="Code"/>
        <w:rPr>
          <w:lang w:eastAsia="de-DE"/>
        </w:rPr>
      </w:pPr>
      <w:r w:rsidRPr="007F0763">
        <w:rPr>
          <w:lang w:eastAsia="de-DE"/>
        </w:rPr>
        <w:t>4       4   267  14</w:t>
      </w:r>
    </w:p>
    <w:p w14:paraId="4EF62FAD" w14:textId="77777777" w:rsidR="00EB7591" w:rsidRPr="007F0763" w:rsidRDefault="00EB7591" w:rsidP="00EB7591">
      <w:r w:rsidRPr="007F0763">
        <w:t xml:space="preserve">The data is sorted in ascending order by default. </w:t>
      </w:r>
      <w:r>
        <w:t>Data sorted in d</w:t>
      </w:r>
      <w:r w:rsidRPr="007F0763">
        <w:t xml:space="preserve">escending order is obtained </w:t>
      </w:r>
      <w:r>
        <w:t>with the following command.</w:t>
      </w:r>
    </w:p>
    <w:p w14:paraId="558FE4C6" w14:textId="77777777" w:rsidR="00EB7591" w:rsidRPr="007F0763" w:rsidRDefault="00EB7591" w:rsidP="00EB7591">
      <w:pPr>
        <w:pStyle w:val="Code"/>
        <w:rPr>
          <w:lang w:eastAsia="de-DE"/>
        </w:rPr>
      </w:pPr>
      <w:r w:rsidRPr="007F0763">
        <w:rPr>
          <w:lang w:eastAsia="de-DE"/>
        </w:rPr>
        <w:t xml:space="preserve">&gt; </w:t>
      </w:r>
      <w:proofErr w:type="spellStart"/>
      <w:r w:rsidRPr="007F0763">
        <w:rPr>
          <w:lang w:eastAsia="de-DE"/>
        </w:rPr>
        <w:t>examp.df</w:t>
      </w:r>
      <w:proofErr w:type="spellEnd"/>
      <w:r w:rsidRPr="007F0763">
        <w:rPr>
          <w:lang w:eastAsia="de-DE"/>
        </w:rPr>
        <w:t>[order(</w:t>
      </w:r>
      <w:proofErr w:type="spellStart"/>
      <w:r w:rsidRPr="007F0763">
        <w:rPr>
          <w:lang w:eastAsia="de-DE"/>
        </w:rPr>
        <w:t>examp.df$age</w:t>
      </w:r>
      <w:proofErr w:type="spellEnd"/>
      <w:r w:rsidRPr="007F0763">
        <w:rPr>
          <w:lang w:eastAsia="de-DE"/>
        </w:rPr>
        <w:t>, decreasing=T),]</w:t>
      </w:r>
    </w:p>
    <w:p w14:paraId="0C487379" w14:textId="77777777" w:rsidR="00EB7591" w:rsidRPr="007F0763" w:rsidRDefault="00EB7591" w:rsidP="00EB7591">
      <w:pPr>
        <w:pStyle w:val="Code"/>
        <w:rPr>
          <w:lang w:eastAsia="de-DE"/>
        </w:rPr>
      </w:pPr>
      <w:r w:rsidRPr="007F0763">
        <w:rPr>
          <w:lang w:eastAsia="de-DE"/>
        </w:rPr>
        <w:t xml:space="preserve">  student score age</w:t>
      </w:r>
    </w:p>
    <w:p w14:paraId="52829FE1" w14:textId="77777777" w:rsidR="00EB7591" w:rsidRPr="007F0763" w:rsidRDefault="00EB7591" w:rsidP="00EB7591">
      <w:pPr>
        <w:pStyle w:val="Code"/>
        <w:rPr>
          <w:lang w:eastAsia="de-DE"/>
        </w:rPr>
      </w:pPr>
      <w:r w:rsidRPr="007F0763">
        <w:rPr>
          <w:lang w:eastAsia="de-DE"/>
        </w:rPr>
        <w:t>4       4   267  14</w:t>
      </w:r>
    </w:p>
    <w:p w14:paraId="783C5A0B" w14:textId="77777777" w:rsidR="00EB7591" w:rsidRPr="007F0763" w:rsidRDefault="00EB7591" w:rsidP="00EB7591">
      <w:pPr>
        <w:pStyle w:val="Code"/>
        <w:rPr>
          <w:lang w:eastAsia="de-DE"/>
        </w:rPr>
      </w:pPr>
      <w:r w:rsidRPr="007F0763">
        <w:rPr>
          <w:lang w:eastAsia="de-DE"/>
        </w:rPr>
        <w:t>2       2   284  13</w:t>
      </w:r>
    </w:p>
    <w:p w14:paraId="3E5759FF" w14:textId="77777777" w:rsidR="00EB7591" w:rsidRPr="007F0763" w:rsidRDefault="00EB7591" w:rsidP="00EB7591">
      <w:pPr>
        <w:pStyle w:val="Code"/>
        <w:rPr>
          <w:lang w:eastAsia="de-DE"/>
        </w:rPr>
      </w:pPr>
      <w:r w:rsidRPr="007F0763">
        <w:rPr>
          <w:lang w:eastAsia="de-DE"/>
        </w:rPr>
        <w:t>1       1   247  12</w:t>
      </w:r>
    </w:p>
    <w:p w14:paraId="38246B2C" w14:textId="77777777" w:rsidR="00EB7591" w:rsidRPr="007F0763" w:rsidRDefault="00EB7591" w:rsidP="00EB7591">
      <w:pPr>
        <w:pStyle w:val="Code"/>
        <w:rPr>
          <w:lang w:eastAsia="de-DE"/>
        </w:rPr>
      </w:pPr>
      <w:r w:rsidRPr="007F0763">
        <w:rPr>
          <w:lang w:eastAsia="de-DE"/>
        </w:rPr>
        <w:t>3       3   275  12</w:t>
      </w:r>
    </w:p>
    <w:p w14:paraId="68304129" w14:textId="77777777" w:rsidR="00EB7591" w:rsidRPr="007F0763" w:rsidRDefault="00EB7591" w:rsidP="00EB7591">
      <w:pPr>
        <w:pStyle w:val="Code"/>
      </w:pPr>
      <w:r w:rsidRPr="007F0763">
        <w:rPr>
          <w:lang w:eastAsia="de-DE"/>
        </w:rPr>
        <w:t>5       5   276  11</w:t>
      </w:r>
    </w:p>
    <w:p w14:paraId="1E40BB5B" w14:textId="77777777" w:rsidR="00EB7591" w:rsidRDefault="00EB7591" w:rsidP="00EB7591">
      <w:pPr>
        <w:rPr>
          <w:lang w:eastAsia="de-DE"/>
        </w:rPr>
      </w:pPr>
      <w:r>
        <w:rPr>
          <w:lang w:eastAsia="de-DE"/>
        </w:rPr>
        <w:t>Often, multiple data frames are loaded from different files and need to be combined. To include this into the example, a second data frame with the names of the students is generated.</w:t>
      </w:r>
    </w:p>
    <w:p w14:paraId="34605665" w14:textId="77777777" w:rsidR="00EB7591" w:rsidRPr="00CF520D" w:rsidRDefault="00EB7591" w:rsidP="00EB7591">
      <w:pPr>
        <w:pStyle w:val="Code"/>
        <w:rPr>
          <w:lang w:eastAsia="de-DE"/>
        </w:rPr>
      </w:pPr>
      <w:r w:rsidRPr="00CF520D">
        <w:rPr>
          <w:lang w:eastAsia="de-DE"/>
        </w:rPr>
        <w:t xml:space="preserve">&gt; examp2.df &lt;- </w:t>
      </w:r>
      <w:proofErr w:type="spellStart"/>
      <w:r w:rsidRPr="00CF520D">
        <w:rPr>
          <w:lang w:eastAsia="de-DE"/>
        </w:rPr>
        <w:t>data.frame</w:t>
      </w:r>
      <w:proofErr w:type="spellEnd"/>
      <w:r w:rsidRPr="00CF520D">
        <w:rPr>
          <w:lang w:eastAsia="de-DE"/>
        </w:rPr>
        <w:t>(</w:t>
      </w:r>
      <w:proofErr w:type="spellStart"/>
      <w:r w:rsidRPr="00CF520D">
        <w:rPr>
          <w:lang w:eastAsia="de-DE"/>
        </w:rPr>
        <w:t>student_no</w:t>
      </w:r>
      <w:proofErr w:type="spellEnd"/>
      <w:r w:rsidRPr="00CF520D">
        <w:rPr>
          <w:lang w:eastAsia="de-DE"/>
        </w:rPr>
        <w:t>=c(1,2,3,4,5), name=c("</w:t>
      </w:r>
      <w:proofErr w:type="spellStart"/>
      <w:r w:rsidRPr="00CF520D">
        <w:rPr>
          <w:lang w:eastAsia="de-DE"/>
        </w:rPr>
        <w:t>Marc","Lisa","Mary","Lukas","Joey</w:t>
      </w:r>
      <w:proofErr w:type="spellEnd"/>
      <w:r w:rsidRPr="00CF520D">
        <w:rPr>
          <w:lang w:eastAsia="de-DE"/>
        </w:rPr>
        <w:t>"))</w:t>
      </w:r>
    </w:p>
    <w:p w14:paraId="6EDF2D57" w14:textId="77777777" w:rsidR="00EB7591" w:rsidRPr="00CF520D" w:rsidRDefault="00EB7591" w:rsidP="00EB7591">
      <w:pPr>
        <w:pStyle w:val="Code"/>
        <w:rPr>
          <w:lang w:eastAsia="de-DE"/>
        </w:rPr>
      </w:pPr>
      <w:r w:rsidRPr="00CF520D">
        <w:rPr>
          <w:lang w:eastAsia="de-DE"/>
        </w:rPr>
        <w:t>&gt; examp2.df</w:t>
      </w:r>
    </w:p>
    <w:p w14:paraId="02DB5BD8" w14:textId="77777777" w:rsidR="00EB7591" w:rsidRPr="00CF520D" w:rsidRDefault="00EB7591" w:rsidP="00EB7591">
      <w:pPr>
        <w:pStyle w:val="Code"/>
        <w:rPr>
          <w:lang w:eastAsia="de-DE"/>
        </w:rPr>
      </w:pPr>
      <w:r w:rsidRPr="00CF520D">
        <w:rPr>
          <w:lang w:eastAsia="de-DE"/>
        </w:rPr>
        <w:t xml:space="preserve">  </w:t>
      </w:r>
      <w:proofErr w:type="spellStart"/>
      <w:r w:rsidRPr="00CF520D">
        <w:rPr>
          <w:lang w:eastAsia="de-DE"/>
        </w:rPr>
        <w:t>student_no</w:t>
      </w:r>
      <w:proofErr w:type="spellEnd"/>
      <w:r w:rsidRPr="00CF520D">
        <w:rPr>
          <w:lang w:eastAsia="de-DE"/>
        </w:rPr>
        <w:t xml:space="preserve">  name</w:t>
      </w:r>
    </w:p>
    <w:p w14:paraId="345F1D0D" w14:textId="77777777" w:rsidR="00EB7591" w:rsidRPr="00CF520D" w:rsidRDefault="00EB7591" w:rsidP="00EB7591">
      <w:pPr>
        <w:pStyle w:val="Code"/>
        <w:rPr>
          <w:lang w:eastAsia="de-DE"/>
        </w:rPr>
      </w:pPr>
      <w:r w:rsidRPr="00CF520D">
        <w:rPr>
          <w:lang w:eastAsia="de-DE"/>
        </w:rPr>
        <w:t>1          1  Marc</w:t>
      </w:r>
    </w:p>
    <w:p w14:paraId="3FEA3C50" w14:textId="77777777" w:rsidR="00EB7591" w:rsidRPr="00CF520D" w:rsidRDefault="00EB7591" w:rsidP="00EB7591">
      <w:pPr>
        <w:pStyle w:val="Code"/>
        <w:rPr>
          <w:lang w:eastAsia="de-DE"/>
        </w:rPr>
      </w:pPr>
      <w:r w:rsidRPr="00CF520D">
        <w:rPr>
          <w:lang w:eastAsia="de-DE"/>
        </w:rPr>
        <w:t>2          2  Lisa</w:t>
      </w:r>
    </w:p>
    <w:p w14:paraId="1818A993" w14:textId="77777777" w:rsidR="00EB7591" w:rsidRPr="00CF520D" w:rsidRDefault="00EB7591" w:rsidP="00EB7591">
      <w:pPr>
        <w:pStyle w:val="Code"/>
        <w:rPr>
          <w:lang w:eastAsia="de-DE"/>
        </w:rPr>
      </w:pPr>
      <w:r w:rsidRPr="00CF520D">
        <w:rPr>
          <w:lang w:eastAsia="de-DE"/>
        </w:rPr>
        <w:t>3          3  Mary</w:t>
      </w:r>
    </w:p>
    <w:p w14:paraId="052E1E15" w14:textId="77777777" w:rsidR="00EB7591" w:rsidRPr="00CF520D" w:rsidRDefault="00EB7591" w:rsidP="00EB7591">
      <w:pPr>
        <w:pStyle w:val="Code"/>
        <w:rPr>
          <w:lang w:eastAsia="de-DE"/>
        </w:rPr>
      </w:pPr>
      <w:r w:rsidRPr="00CF520D">
        <w:rPr>
          <w:lang w:eastAsia="de-DE"/>
        </w:rPr>
        <w:t>4          4 Lukas</w:t>
      </w:r>
    </w:p>
    <w:p w14:paraId="5544CF83" w14:textId="77777777" w:rsidR="00EB7591" w:rsidRDefault="00EB7591" w:rsidP="00EB7591">
      <w:pPr>
        <w:pStyle w:val="Code"/>
        <w:rPr>
          <w:lang w:eastAsia="de-DE"/>
        </w:rPr>
      </w:pPr>
      <w:r w:rsidRPr="00CF520D">
        <w:rPr>
          <w:lang w:eastAsia="de-DE"/>
        </w:rPr>
        <w:t xml:space="preserve">5          5  Joey </w:t>
      </w:r>
    </w:p>
    <w:p w14:paraId="4BD9C428" w14:textId="77777777" w:rsidR="00EB7591" w:rsidRDefault="00EB7591" w:rsidP="00EB7591">
      <w:pPr>
        <w:rPr>
          <w:lang w:eastAsia="de-DE"/>
        </w:rPr>
      </w:pPr>
      <w:r w:rsidRPr="00CF520D">
        <w:rPr>
          <w:lang w:eastAsia="de-DE"/>
        </w:rPr>
        <w:t>The command to combine two data frames based on matching columns is</w:t>
      </w:r>
      <w:r w:rsidRPr="008B7CC6">
        <w:rPr>
          <w:rStyle w:val="CodeChar"/>
        </w:rPr>
        <w:t xml:space="preserve"> </w:t>
      </w:r>
      <w:r w:rsidRPr="00CF520D">
        <w:rPr>
          <w:rStyle w:val="CodeChar"/>
        </w:rPr>
        <w:t>merge()</w:t>
      </w:r>
      <w:r w:rsidRPr="00CF520D">
        <w:rPr>
          <w:lang w:eastAsia="de-DE"/>
        </w:rPr>
        <w:t>.</w:t>
      </w:r>
      <w:r>
        <w:rPr>
          <w:lang w:eastAsia="de-DE"/>
        </w:rPr>
        <w:t xml:space="preserve"> This command identifies columns with the same name and creates a new data frame with the columns of both</w:t>
      </w:r>
      <w:r w:rsidRPr="008B7CC6">
        <w:rPr>
          <w:lang w:eastAsia="de-DE"/>
        </w:rPr>
        <w:t xml:space="preserve"> </w:t>
      </w:r>
      <w:r>
        <w:rPr>
          <w:lang w:eastAsia="de-DE"/>
        </w:rPr>
        <w:t xml:space="preserve">input data frames. </w:t>
      </w:r>
      <w:r w:rsidRPr="007F0763">
        <w:t xml:space="preserve">(R Core Team, </w:t>
      </w:r>
      <w:r>
        <w:t>n.d.-b</w:t>
      </w:r>
      <w:r w:rsidRPr="007F0763">
        <w:t>)</w:t>
      </w:r>
    </w:p>
    <w:p w14:paraId="7C471E20" w14:textId="77777777" w:rsidR="00EB7591" w:rsidRDefault="00EB7591" w:rsidP="00EB7591">
      <w:pPr>
        <w:rPr>
          <w:lang w:eastAsia="de-DE"/>
        </w:rPr>
      </w:pPr>
      <w:r w:rsidRPr="007F0763">
        <w:t xml:space="preserve">The command </w:t>
      </w:r>
      <w:r w:rsidRPr="007F0763">
        <w:rPr>
          <w:rStyle w:val="CodeChar"/>
        </w:rPr>
        <w:t>head()</w:t>
      </w:r>
      <w:r w:rsidRPr="007F0763">
        <w:t xml:space="preserve"> shows the first few rows of a vector, matrix, </w:t>
      </w:r>
      <w:proofErr w:type="gramStart"/>
      <w:r w:rsidRPr="007F0763">
        <w:t>table</w:t>
      </w:r>
      <w:proofErr w:type="gramEnd"/>
      <w:r w:rsidRPr="007F0763">
        <w:t xml:space="preserve"> or data frame (R Core Team, </w:t>
      </w:r>
      <w:r>
        <w:t>n.d.-b</w:t>
      </w:r>
      <w:r w:rsidRPr="007F0763">
        <w:t>). This is highly useful to get a first understanding of the structure of a loaded data set or to do a quick first check if an expression performed on a data set worked as intended.</w:t>
      </w:r>
    </w:p>
    <w:p w14:paraId="4F5BAB88" w14:textId="77777777" w:rsidR="00EB7591" w:rsidRPr="008B7CC6" w:rsidRDefault="00EB7591" w:rsidP="00EB7591">
      <w:pPr>
        <w:pStyle w:val="Code"/>
        <w:rPr>
          <w:lang w:eastAsia="de-DE"/>
        </w:rPr>
      </w:pPr>
      <w:r w:rsidRPr="008B7CC6">
        <w:rPr>
          <w:lang w:eastAsia="de-DE"/>
        </w:rPr>
        <w:t>&gt; head(merge(</w:t>
      </w:r>
      <w:proofErr w:type="spellStart"/>
      <w:r w:rsidRPr="008B7CC6">
        <w:rPr>
          <w:lang w:eastAsia="de-DE"/>
        </w:rPr>
        <w:t>examp.df</w:t>
      </w:r>
      <w:proofErr w:type="spellEnd"/>
      <w:r w:rsidRPr="008B7CC6">
        <w:rPr>
          <w:lang w:eastAsia="de-DE"/>
        </w:rPr>
        <w:t>, examp2.df))</w:t>
      </w:r>
    </w:p>
    <w:p w14:paraId="0AD06EA1" w14:textId="77777777" w:rsidR="00EB7591" w:rsidRPr="008B7CC6" w:rsidRDefault="00EB7591" w:rsidP="00EB7591">
      <w:pPr>
        <w:pStyle w:val="Code"/>
        <w:rPr>
          <w:lang w:eastAsia="de-DE"/>
        </w:rPr>
      </w:pPr>
      <w:r w:rsidRPr="008B7CC6">
        <w:rPr>
          <w:lang w:eastAsia="de-DE"/>
        </w:rPr>
        <w:t xml:space="preserve">  student score age </w:t>
      </w:r>
      <w:proofErr w:type="spellStart"/>
      <w:r w:rsidRPr="008B7CC6">
        <w:rPr>
          <w:lang w:eastAsia="de-DE"/>
        </w:rPr>
        <w:t>student_no</w:t>
      </w:r>
      <w:proofErr w:type="spellEnd"/>
      <w:r w:rsidRPr="008B7CC6">
        <w:rPr>
          <w:lang w:eastAsia="de-DE"/>
        </w:rPr>
        <w:t xml:space="preserve"> name</w:t>
      </w:r>
    </w:p>
    <w:p w14:paraId="7930D161" w14:textId="77777777" w:rsidR="00EB7591" w:rsidRPr="008B7CC6" w:rsidRDefault="00EB7591" w:rsidP="00EB7591">
      <w:pPr>
        <w:pStyle w:val="Code"/>
        <w:rPr>
          <w:lang w:eastAsia="de-DE"/>
        </w:rPr>
      </w:pPr>
      <w:r w:rsidRPr="008B7CC6">
        <w:rPr>
          <w:lang w:eastAsia="de-DE"/>
        </w:rPr>
        <w:t>1       1   247  12          1 Marc</w:t>
      </w:r>
    </w:p>
    <w:p w14:paraId="60DD6D99" w14:textId="77777777" w:rsidR="00EB7591" w:rsidRPr="008B7CC6" w:rsidRDefault="00EB7591" w:rsidP="00EB7591">
      <w:pPr>
        <w:pStyle w:val="Code"/>
        <w:rPr>
          <w:lang w:eastAsia="de-DE"/>
        </w:rPr>
      </w:pPr>
      <w:r w:rsidRPr="008B7CC6">
        <w:rPr>
          <w:lang w:eastAsia="de-DE"/>
        </w:rPr>
        <w:t>2       2   284  13          1 Marc</w:t>
      </w:r>
    </w:p>
    <w:p w14:paraId="29C26E0F" w14:textId="77777777" w:rsidR="00EB7591" w:rsidRPr="008B7CC6" w:rsidRDefault="00EB7591" w:rsidP="00EB7591">
      <w:pPr>
        <w:pStyle w:val="Code"/>
        <w:rPr>
          <w:lang w:eastAsia="de-DE"/>
        </w:rPr>
      </w:pPr>
      <w:r w:rsidRPr="008B7CC6">
        <w:rPr>
          <w:lang w:eastAsia="de-DE"/>
        </w:rPr>
        <w:t>3       3   275  12          1 Marc</w:t>
      </w:r>
    </w:p>
    <w:p w14:paraId="2305095F" w14:textId="77777777" w:rsidR="00EB7591" w:rsidRPr="008B7CC6" w:rsidRDefault="00EB7591" w:rsidP="00EB7591">
      <w:pPr>
        <w:pStyle w:val="Code"/>
        <w:rPr>
          <w:lang w:eastAsia="de-DE"/>
        </w:rPr>
      </w:pPr>
      <w:r w:rsidRPr="008B7CC6">
        <w:rPr>
          <w:lang w:eastAsia="de-DE"/>
        </w:rPr>
        <w:t>4       4   267  14          1 Marc</w:t>
      </w:r>
    </w:p>
    <w:p w14:paraId="134545C6" w14:textId="77777777" w:rsidR="00EB7591" w:rsidRPr="008B7CC6" w:rsidRDefault="00EB7591" w:rsidP="00EB7591">
      <w:pPr>
        <w:pStyle w:val="Code"/>
        <w:rPr>
          <w:lang w:eastAsia="de-DE"/>
        </w:rPr>
      </w:pPr>
      <w:r w:rsidRPr="008B7CC6">
        <w:rPr>
          <w:lang w:eastAsia="de-DE"/>
        </w:rPr>
        <w:t>5       5   276  11          1 Marc</w:t>
      </w:r>
    </w:p>
    <w:p w14:paraId="6392829C" w14:textId="77777777" w:rsidR="00EB7591" w:rsidRDefault="00EB7591" w:rsidP="00EB7591">
      <w:pPr>
        <w:pStyle w:val="Code"/>
        <w:rPr>
          <w:lang w:eastAsia="de-DE"/>
        </w:rPr>
      </w:pPr>
      <w:r w:rsidRPr="008B7CC6">
        <w:rPr>
          <w:lang w:eastAsia="de-DE"/>
        </w:rPr>
        <w:t>6       1   247  12          2 Lisa</w:t>
      </w:r>
    </w:p>
    <w:p w14:paraId="06A99808" w14:textId="77777777" w:rsidR="00EB7591" w:rsidRDefault="00EB7591" w:rsidP="00EB7591">
      <w:pPr>
        <w:rPr>
          <w:lang w:eastAsia="de-DE"/>
        </w:rPr>
      </w:pPr>
      <w:r w:rsidRPr="0023321A">
        <w:rPr>
          <w:lang w:eastAsia="de-DE"/>
        </w:rPr>
        <w:lastRenderedPageBreak/>
        <w:t xml:space="preserve">In this case it is obvious that the command did not work as intended. The identifying columns </w:t>
      </w:r>
      <w:r w:rsidRPr="0023321A">
        <w:rPr>
          <w:rStyle w:val="CodeChar"/>
        </w:rPr>
        <w:t>student</w:t>
      </w:r>
      <w:r w:rsidRPr="0023321A">
        <w:rPr>
          <w:lang w:eastAsia="de-DE"/>
        </w:rPr>
        <w:t xml:space="preserve"> and </w:t>
      </w:r>
      <w:proofErr w:type="spellStart"/>
      <w:r w:rsidRPr="0023321A">
        <w:rPr>
          <w:rStyle w:val="CodeChar"/>
        </w:rPr>
        <w:t>student_no</w:t>
      </w:r>
      <w:proofErr w:type="spellEnd"/>
      <w:r w:rsidRPr="0023321A">
        <w:rPr>
          <w:lang w:eastAsia="de-DE"/>
        </w:rPr>
        <w:t xml:space="preserve"> could not be matched</w:t>
      </w:r>
      <w:r>
        <w:rPr>
          <w:lang w:eastAsia="de-DE"/>
        </w:rPr>
        <w:t xml:space="preserve"> because their names are not equal. There are two options to ensure that the data frames are merged using the correct set of columns. The columns can be specified in the function call of merge using the arguments </w:t>
      </w:r>
      <w:r w:rsidRPr="00FE48E3">
        <w:rPr>
          <w:rStyle w:val="CodeChar"/>
        </w:rPr>
        <w:t>by</w:t>
      </w:r>
      <w:r>
        <w:rPr>
          <w:lang w:eastAsia="de-DE"/>
        </w:rPr>
        <w:t xml:space="preserve"> or </w:t>
      </w:r>
      <w:proofErr w:type="spellStart"/>
      <w:r w:rsidRPr="00FE48E3">
        <w:rPr>
          <w:rStyle w:val="CodeChar"/>
        </w:rPr>
        <w:t>by.x</w:t>
      </w:r>
      <w:proofErr w:type="spellEnd"/>
      <w:r>
        <w:rPr>
          <w:lang w:eastAsia="de-DE"/>
        </w:rPr>
        <w:t xml:space="preserve"> and </w:t>
      </w:r>
      <w:proofErr w:type="spellStart"/>
      <w:r w:rsidRPr="00FE48E3">
        <w:rPr>
          <w:rStyle w:val="CodeChar"/>
        </w:rPr>
        <w:t>by.y</w:t>
      </w:r>
      <w:proofErr w:type="spellEnd"/>
      <w:r>
        <w:rPr>
          <w:lang w:eastAsia="de-DE"/>
        </w:rPr>
        <w:t>. Or the columns in the original data frames can be renamed accordingly – column names need to be changed so that columns that should be used for matching rows have the same name and others do not. Renaming columns can be done with the</w:t>
      </w:r>
      <w:r w:rsidRPr="00575E63">
        <w:rPr>
          <w:rStyle w:val="CodeChar"/>
        </w:rPr>
        <w:t xml:space="preserve"> names()</w:t>
      </w:r>
      <w:r>
        <w:rPr>
          <w:lang w:eastAsia="de-DE"/>
        </w:rPr>
        <w:t xml:space="preserve"> command.</w:t>
      </w:r>
    </w:p>
    <w:p w14:paraId="333A19F6" w14:textId="77777777" w:rsidR="00EB7591" w:rsidRPr="00575E63" w:rsidRDefault="00EB7591" w:rsidP="00EB7591">
      <w:pPr>
        <w:pStyle w:val="Code"/>
        <w:rPr>
          <w:lang w:eastAsia="de-DE"/>
        </w:rPr>
      </w:pPr>
      <w:r w:rsidRPr="00575E63">
        <w:rPr>
          <w:lang w:eastAsia="de-DE"/>
        </w:rPr>
        <w:t>&gt; names(examp2.df)[names(examp2.df) == "</w:t>
      </w:r>
      <w:proofErr w:type="spellStart"/>
      <w:r w:rsidRPr="00575E63">
        <w:rPr>
          <w:lang w:eastAsia="de-DE"/>
        </w:rPr>
        <w:t>student_no</w:t>
      </w:r>
      <w:proofErr w:type="spellEnd"/>
      <w:r w:rsidRPr="00575E63">
        <w:rPr>
          <w:lang w:eastAsia="de-DE"/>
        </w:rPr>
        <w:t>"] &lt;- "student"</w:t>
      </w:r>
    </w:p>
    <w:p w14:paraId="5702CEE7" w14:textId="77777777" w:rsidR="00EB7591" w:rsidRPr="00575E63" w:rsidRDefault="00EB7591" w:rsidP="00EB7591">
      <w:pPr>
        <w:pStyle w:val="Code"/>
        <w:rPr>
          <w:lang w:eastAsia="de-DE"/>
        </w:rPr>
      </w:pPr>
      <w:r w:rsidRPr="00575E63">
        <w:rPr>
          <w:lang w:eastAsia="de-DE"/>
        </w:rPr>
        <w:t>&gt; examp2.df</w:t>
      </w:r>
    </w:p>
    <w:p w14:paraId="21C85A46" w14:textId="77777777" w:rsidR="00EB7591" w:rsidRPr="00575E63" w:rsidRDefault="00EB7591" w:rsidP="00EB7591">
      <w:pPr>
        <w:pStyle w:val="Code"/>
        <w:rPr>
          <w:lang w:eastAsia="de-DE"/>
        </w:rPr>
      </w:pPr>
      <w:r w:rsidRPr="00575E63">
        <w:rPr>
          <w:lang w:eastAsia="de-DE"/>
        </w:rPr>
        <w:t xml:space="preserve">  student  name</w:t>
      </w:r>
    </w:p>
    <w:p w14:paraId="1E3BE78E" w14:textId="77777777" w:rsidR="00EB7591" w:rsidRPr="00575E63" w:rsidRDefault="00EB7591" w:rsidP="00EB7591">
      <w:pPr>
        <w:pStyle w:val="Code"/>
        <w:rPr>
          <w:lang w:eastAsia="de-DE"/>
        </w:rPr>
      </w:pPr>
      <w:r w:rsidRPr="00575E63">
        <w:rPr>
          <w:lang w:eastAsia="de-DE"/>
        </w:rPr>
        <w:t>1       1  Marc</w:t>
      </w:r>
    </w:p>
    <w:p w14:paraId="7B2EE7EE" w14:textId="77777777" w:rsidR="00EB7591" w:rsidRPr="00575E63" w:rsidRDefault="00EB7591" w:rsidP="00EB7591">
      <w:pPr>
        <w:pStyle w:val="Code"/>
        <w:rPr>
          <w:lang w:eastAsia="de-DE"/>
        </w:rPr>
      </w:pPr>
      <w:r w:rsidRPr="00575E63">
        <w:rPr>
          <w:lang w:eastAsia="de-DE"/>
        </w:rPr>
        <w:t>2       2  Lisa</w:t>
      </w:r>
    </w:p>
    <w:p w14:paraId="5184A240" w14:textId="77777777" w:rsidR="00EB7591" w:rsidRPr="00575E63" w:rsidRDefault="00EB7591" w:rsidP="00EB7591">
      <w:pPr>
        <w:pStyle w:val="Code"/>
        <w:rPr>
          <w:lang w:eastAsia="de-DE"/>
        </w:rPr>
      </w:pPr>
      <w:r w:rsidRPr="00575E63">
        <w:rPr>
          <w:lang w:eastAsia="de-DE"/>
        </w:rPr>
        <w:t>3       3  Mary</w:t>
      </w:r>
    </w:p>
    <w:p w14:paraId="685156C7" w14:textId="77777777" w:rsidR="00EB7591" w:rsidRPr="00575E63" w:rsidRDefault="00EB7591" w:rsidP="00EB7591">
      <w:pPr>
        <w:pStyle w:val="Code"/>
        <w:rPr>
          <w:lang w:eastAsia="de-DE"/>
        </w:rPr>
      </w:pPr>
      <w:r w:rsidRPr="00575E63">
        <w:rPr>
          <w:lang w:eastAsia="de-DE"/>
        </w:rPr>
        <w:t>4       4 Lukas</w:t>
      </w:r>
    </w:p>
    <w:p w14:paraId="137AEEDB" w14:textId="77777777" w:rsidR="00EB7591" w:rsidRDefault="00EB7591" w:rsidP="00EB7591">
      <w:pPr>
        <w:pStyle w:val="Code"/>
        <w:rPr>
          <w:lang w:eastAsia="de-DE"/>
        </w:rPr>
      </w:pPr>
      <w:r w:rsidRPr="00575E63">
        <w:rPr>
          <w:lang w:eastAsia="de-DE"/>
        </w:rPr>
        <w:t>5       5  Joey</w:t>
      </w:r>
    </w:p>
    <w:p w14:paraId="6E2A03E0" w14:textId="77777777" w:rsidR="00EB7591" w:rsidRDefault="00EB7591" w:rsidP="00EB7591">
      <w:pPr>
        <w:rPr>
          <w:lang w:eastAsia="de-DE"/>
        </w:rPr>
      </w:pPr>
      <w:r>
        <w:rPr>
          <w:lang w:eastAsia="de-DE"/>
        </w:rPr>
        <w:t>The same merge command as above now yields the intended result.</w:t>
      </w:r>
    </w:p>
    <w:p w14:paraId="5CE38AAE" w14:textId="77777777" w:rsidR="00EB7591" w:rsidRPr="00CE2880" w:rsidRDefault="00EB7591" w:rsidP="00EB7591">
      <w:pPr>
        <w:pStyle w:val="Code"/>
        <w:rPr>
          <w:lang w:eastAsia="de-DE"/>
        </w:rPr>
      </w:pPr>
      <w:r w:rsidRPr="00CE2880">
        <w:rPr>
          <w:lang w:eastAsia="de-DE"/>
        </w:rPr>
        <w:t>&gt; head(merge(</w:t>
      </w:r>
      <w:proofErr w:type="spellStart"/>
      <w:r w:rsidRPr="00CE2880">
        <w:rPr>
          <w:lang w:eastAsia="de-DE"/>
        </w:rPr>
        <w:t>examp.df</w:t>
      </w:r>
      <w:proofErr w:type="spellEnd"/>
      <w:r w:rsidRPr="00CE2880">
        <w:rPr>
          <w:lang w:eastAsia="de-DE"/>
        </w:rPr>
        <w:t>, examp2.df))</w:t>
      </w:r>
    </w:p>
    <w:p w14:paraId="204C1B0A" w14:textId="77777777" w:rsidR="00EB7591" w:rsidRPr="00CE2880" w:rsidRDefault="00EB7591" w:rsidP="00EB7591">
      <w:pPr>
        <w:pStyle w:val="Code"/>
        <w:rPr>
          <w:lang w:eastAsia="de-DE"/>
        </w:rPr>
      </w:pPr>
      <w:r w:rsidRPr="00CE2880">
        <w:rPr>
          <w:lang w:eastAsia="de-DE"/>
        </w:rPr>
        <w:t xml:space="preserve">  student score age  name</w:t>
      </w:r>
    </w:p>
    <w:p w14:paraId="22B622B4" w14:textId="77777777" w:rsidR="00EB7591" w:rsidRPr="00CE2880" w:rsidRDefault="00EB7591" w:rsidP="00EB7591">
      <w:pPr>
        <w:pStyle w:val="Code"/>
        <w:rPr>
          <w:lang w:eastAsia="de-DE"/>
        </w:rPr>
      </w:pPr>
      <w:r w:rsidRPr="00CE2880">
        <w:rPr>
          <w:lang w:eastAsia="de-DE"/>
        </w:rPr>
        <w:t>1       1   247  12  Marc</w:t>
      </w:r>
    </w:p>
    <w:p w14:paraId="405E2596" w14:textId="77777777" w:rsidR="00EB7591" w:rsidRPr="00CE2880" w:rsidRDefault="00EB7591" w:rsidP="00EB7591">
      <w:pPr>
        <w:pStyle w:val="Code"/>
        <w:rPr>
          <w:lang w:eastAsia="de-DE"/>
        </w:rPr>
      </w:pPr>
      <w:r w:rsidRPr="00CE2880">
        <w:rPr>
          <w:lang w:eastAsia="de-DE"/>
        </w:rPr>
        <w:t>2       2   284  13  Lisa</w:t>
      </w:r>
    </w:p>
    <w:p w14:paraId="76D4CF4B" w14:textId="77777777" w:rsidR="00EB7591" w:rsidRPr="00CE2880" w:rsidRDefault="00EB7591" w:rsidP="00EB7591">
      <w:pPr>
        <w:pStyle w:val="Code"/>
        <w:rPr>
          <w:lang w:eastAsia="de-DE"/>
        </w:rPr>
      </w:pPr>
      <w:r w:rsidRPr="00CE2880">
        <w:rPr>
          <w:lang w:eastAsia="de-DE"/>
        </w:rPr>
        <w:t>3       3   275  12  Mary</w:t>
      </w:r>
    </w:p>
    <w:p w14:paraId="5D216E59" w14:textId="77777777" w:rsidR="00EB7591" w:rsidRPr="00CE2880" w:rsidRDefault="00EB7591" w:rsidP="00EB7591">
      <w:pPr>
        <w:pStyle w:val="Code"/>
        <w:rPr>
          <w:lang w:eastAsia="de-DE"/>
        </w:rPr>
      </w:pPr>
      <w:r w:rsidRPr="00CE2880">
        <w:rPr>
          <w:lang w:eastAsia="de-DE"/>
        </w:rPr>
        <w:t>4       4   267  14 Lukas</w:t>
      </w:r>
    </w:p>
    <w:p w14:paraId="66934125" w14:textId="77777777" w:rsidR="00EB7591" w:rsidRPr="00CE2880" w:rsidRDefault="00EB7591" w:rsidP="00EB7591">
      <w:pPr>
        <w:pStyle w:val="Code"/>
        <w:rPr>
          <w:lang w:eastAsia="de-DE"/>
        </w:rPr>
      </w:pPr>
      <w:r w:rsidRPr="00CE2880">
        <w:rPr>
          <w:lang w:eastAsia="de-DE"/>
        </w:rPr>
        <w:t>5       5   276  11  Joey</w:t>
      </w:r>
    </w:p>
    <w:p w14:paraId="3A370919" w14:textId="77777777" w:rsidR="00EB7591" w:rsidRPr="007F0763" w:rsidRDefault="00EB7591" w:rsidP="00EB7591">
      <w:pPr>
        <w:pStyle w:val="Heading3"/>
      </w:pPr>
      <w:r w:rsidRPr="007F0763">
        <w:t>Self-Check Questions</w:t>
      </w:r>
    </w:p>
    <w:p w14:paraId="6C64EA0F" w14:textId="77777777" w:rsidR="00EB7591" w:rsidRPr="007F0763" w:rsidRDefault="00EB7591" w:rsidP="004C76AC">
      <w:pPr>
        <w:pStyle w:val="ListParagraph"/>
        <w:numPr>
          <w:ilvl w:val="0"/>
          <w:numId w:val="34"/>
        </w:numPr>
        <w:spacing w:after="0"/>
      </w:pPr>
      <w:r w:rsidRPr="007F0763">
        <w:t xml:space="preserve">Which command removes the variable </w:t>
      </w:r>
      <w:proofErr w:type="spellStart"/>
      <w:r w:rsidRPr="007F0763">
        <w:rPr>
          <w:rStyle w:val="CodeChar"/>
        </w:rPr>
        <w:t>score.df</w:t>
      </w:r>
      <w:proofErr w:type="spellEnd"/>
      <w:r w:rsidRPr="007F0763">
        <w:t xml:space="preserve"> from the session, but keeps all other variables?</w:t>
      </w:r>
    </w:p>
    <w:p w14:paraId="76742374" w14:textId="77777777" w:rsidR="00EB7591" w:rsidRPr="007F0763" w:rsidRDefault="00EB7591" w:rsidP="004C76AC">
      <w:pPr>
        <w:pStyle w:val="ListParagraph"/>
        <w:numPr>
          <w:ilvl w:val="0"/>
          <w:numId w:val="32"/>
        </w:numPr>
        <w:spacing w:after="0"/>
        <w:rPr>
          <w:rStyle w:val="CodeChar"/>
          <w:szCs w:val="22"/>
        </w:rPr>
      </w:pPr>
      <w:r w:rsidRPr="007F0763">
        <w:rPr>
          <w:rStyle w:val="CodeChar"/>
        </w:rPr>
        <w:t>rem(</w:t>
      </w:r>
      <w:proofErr w:type="spellStart"/>
      <w:r w:rsidRPr="007F0763">
        <w:rPr>
          <w:rStyle w:val="CodeChar"/>
        </w:rPr>
        <w:t>score.df</w:t>
      </w:r>
      <w:proofErr w:type="spellEnd"/>
      <w:r w:rsidRPr="007F0763">
        <w:rPr>
          <w:rStyle w:val="CodeChar"/>
        </w:rPr>
        <w:t>)</w:t>
      </w:r>
    </w:p>
    <w:p w14:paraId="60810975" w14:textId="77777777" w:rsidR="00EB7591" w:rsidRPr="007F0763" w:rsidRDefault="00EB7591" w:rsidP="004C76AC">
      <w:pPr>
        <w:pStyle w:val="ListParagraph"/>
        <w:numPr>
          <w:ilvl w:val="0"/>
          <w:numId w:val="32"/>
        </w:numPr>
        <w:spacing w:after="0"/>
        <w:rPr>
          <w:rStyle w:val="CodeChar"/>
          <w:szCs w:val="22"/>
        </w:rPr>
      </w:pPr>
      <w:r w:rsidRPr="007F0763">
        <w:rPr>
          <w:rStyle w:val="CodeChar"/>
        </w:rPr>
        <w:t>rm()</w:t>
      </w:r>
    </w:p>
    <w:p w14:paraId="5154B222" w14:textId="77777777" w:rsidR="00EB7591" w:rsidRPr="007F0763" w:rsidRDefault="00EB7591" w:rsidP="004C76AC">
      <w:pPr>
        <w:pStyle w:val="ListParagraph"/>
        <w:numPr>
          <w:ilvl w:val="0"/>
          <w:numId w:val="32"/>
        </w:numPr>
        <w:spacing w:after="0"/>
        <w:rPr>
          <w:i/>
          <w:iCs/>
          <w:u w:val="single"/>
        </w:rPr>
      </w:pPr>
      <w:r w:rsidRPr="007F0763">
        <w:rPr>
          <w:i/>
          <w:iCs/>
          <w:u w:val="single"/>
        </w:rPr>
        <w:t>rm(</w:t>
      </w:r>
      <w:proofErr w:type="spellStart"/>
      <w:r w:rsidRPr="007F0763">
        <w:rPr>
          <w:rStyle w:val="CodeChar"/>
          <w:i/>
          <w:iCs/>
          <w:u w:val="single"/>
        </w:rPr>
        <w:t>score.df</w:t>
      </w:r>
      <w:proofErr w:type="spellEnd"/>
      <w:r w:rsidRPr="007F0763">
        <w:rPr>
          <w:rStyle w:val="CodeChar"/>
          <w:i/>
          <w:iCs/>
          <w:u w:val="single"/>
        </w:rPr>
        <w:t>)</w:t>
      </w:r>
    </w:p>
    <w:p w14:paraId="39429A05" w14:textId="77777777" w:rsidR="00EB7591" w:rsidRPr="007F0763" w:rsidRDefault="00EB7591" w:rsidP="004C76AC">
      <w:pPr>
        <w:pStyle w:val="ListParagraph"/>
        <w:numPr>
          <w:ilvl w:val="0"/>
          <w:numId w:val="32"/>
        </w:numPr>
        <w:spacing w:after="0"/>
        <w:rPr>
          <w:i/>
          <w:iCs/>
          <w:u w:val="single"/>
        </w:rPr>
      </w:pPr>
      <w:r w:rsidRPr="007F0763">
        <w:rPr>
          <w:rStyle w:val="CodeChar"/>
        </w:rPr>
        <w:t>remove()</w:t>
      </w:r>
    </w:p>
    <w:p w14:paraId="4B1B7939" w14:textId="77777777" w:rsidR="00EB7591" w:rsidRPr="007F0763" w:rsidRDefault="00EB7591" w:rsidP="004C76AC">
      <w:pPr>
        <w:pStyle w:val="ListParagraph"/>
        <w:numPr>
          <w:ilvl w:val="0"/>
          <w:numId w:val="34"/>
        </w:numPr>
        <w:spacing w:after="0"/>
      </w:pPr>
      <w:r w:rsidRPr="007F0763">
        <w:t>Please complete the following sentence:</w:t>
      </w:r>
    </w:p>
    <w:p w14:paraId="78065D84" w14:textId="77777777" w:rsidR="00EB7591" w:rsidRPr="007F0763" w:rsidRDefault="00EB7591" w:rsidP="00EB7591">
      <w:pPr>
        <w:pStyle w:val="ListParagraph"/>
        <w:spacing w:after="0"/>
        <w:ind w:left="360"/>
      </w:pPr>
      <w:r w:rsidRPr="007F0763">
        <w:t xml:space="preserve">By default, R commands like </w:t>
      </w:r>
      <w:proofErr w:type="spellStart"/>
      <w:r w:rsidRPr="007F0763">
        <w:rPr>
          <w:rStyle w:val="CodeChar"/>
        </w:rPr>
        <w:t>read.table</w:t>
      </w:r>
      <w:proofErr w:type="spellEnd"/>
      <w:r w:rsidRPr="007F0763">
        <w:t xml:space="preserve"> look for the specified file in the </w:t>
      </w:r>
      <w:r w:rsidRPr="007F0763">
        <w:rPr>
          <w:i/>
          <w:iCs/>
          <w:u w:val="single"/>
        </w:rPr>
        <w:t>current working directory</w:t>
      </w:r>
      <w:r w:rsidRPr="007F0763">
        <w:t>.</w:t>
      </w:r>
    </w:p>
    <w:p w14:paraId="273E7AAE" w14:textId="77777777" w:rsidR="00EB7591" w:rsidRPr="007F0763" w:rsidRDefault="00EB7591" w:rsidP="004C76AC">
      <w:pPr>
        <w:pStyle w:val="ListParagraph"/>
        <w:numPr>
          <w:ilvl w:val="0"/>
          <w:numId w:val="34"/>
        </w:numPr>
        <w:spacing w:after="0"/>
      </w:pPr>
      <w:r w:rsidRPr="007F0763">
        <w:t>How can a column “stars” be deleted from a data frame “</w:t>
      </w:r>
      <w:proofErr w:type="spellStart"/>
      <w:r w:rsidRPr="007F0763">
        <w:t>movies.df</w:t>
      </w:r>
      <w:proofErr w:type="spellEnd"/>
      <w:r w:rsidRPr="007F0763">
        <w:t>”?</w:t>
      </w:r>
    </w:p>
    <w:p w14:paraId="22F52414" w14:textId="77777777" w:rsidR="00EB7591" w:rsidRPr="007F0763" w:rsidRDefault="00EB7591" w:rsidP="004C76AC">
      <w:pPr>
        <w:pStyle w:val="ListParagraph"/>
        <w:numPr>
          <w:ilvl w:val="0"/>
          <w:numId w:val="32"/>
        </w:numPr>
        <w:spacing w:after="0"/>
        <w:rPr>
          <w:rStyle w:val="CodeChar"/>
          <w:i/>
          <w:iCs/>
          <w:szCs w:val="22"/>
          <w:u w:val="single"/>
        </w:rPr>
      </w:pPr>
      <w:proofErr w:type="spellStart"/>
      <w:r w:rsidRPr="007F0763">
        <w:rPr>
          <w:rStyle w:val="CodeChar"/>
          <w:i/>
          <w:iCs/>
          <w:u w:val="single"/>
        </w:rPr>
        <w:t>movies.df$stars</w:t>
      </w:r>
      <w:proofErr w:type="spellEnd"/>
      <w:r w:rsidRPr="007F0763">
        <w:rPr>
          <w:rStyle w:val="CodeChar"/>
          <w:i/>
          <w:iCs/>
          <w:u w:val="single"/>
        </w:rPr>
        <w:t xml:space="preserve"> &lt;- NULL</w:t>
      </w:r>
    </w:p>
    <w:p w14:paraId="3175D5F4" w14:textId="77777777" w:rsidR="00EB7591" w:rsidRPr="007F0763" w:rsidRDefault="00EB7591" w:rsidP="004C76AC">
      <w:pPr>
        <w:pStyle w:val="ListParagraph"/>
        <w:numPr>
          <w:ilvl w:val="0"/>
          <w:numId w:val="32"/>
        </w:numPr>
        <w:spacing w:after="0"/>
        <w:rPr>
          <w:rStyle w:val="CodeChar"/>
          <w:szCs w:val="22"/>
        </w:rPr>
      </w:pPr>
      <w:proofErr w:type="spellStart"/>
      <w:r w:rsidRPr="007F0763">
        <w:rPr>
          <w:rStyle w:val="CodeChar"/>
        </w:rPr>
        <w:t>movies.df$stars</w:t>
      </w:r>
      <w:proofErr w:type="spellEnd"/>
      <w:r w:rsidRPr="007F0763">
        <w:rPr>
          <w:rStyle w:val="CodeChar"/>
        </w:rPr>
        <w:t xml:space="preserve"> &lt;- NA</w:t>
      </w:r>
    </w:p>
    <w:p w14:paraId="109DBE72" w14:textId="77777777" w:rsidR="00EB7591" w:rsidRPr="007F0763" w:rsidRDefault="00EB7591" w:rsidP="004C76AC">
      <w:pPr>
        <w:pStyle w:val="ListParagraph"/>
        <w:numPr>
          <w:ilvl w:val="0"/>
          <w:numId w:val="32"/>
        </w:numPr>
        <w:spacing w:after="0"/>
        <w:rPr>
          <w:rStyle w:val="CodeChar"/>
          <w:szCs w:val="22"/>
        </w:rPr>
      </w:pPr>
      <w:r w:rsidRPr="007F0763">
        <w:rPr>
          <w:rStyle w:val="CodeChar"/>
        </w:rPr>
        <w:lastRenderedPageBreak/>
        <w:t>delete(</w:t>
      </w:r>
      <w:proofErr w:type="spellStart"/>
      <w:r w:rsidRPr="007F0763">
        <w:rPr>
          <w:rStyle w:val="CodeChar"/>
        </w:rPr>
        <w:t>movies.df$stars</w:t>
      </w:r>
      <w:proofErr w:type="spellEnd"/>
      <w:r w:rsidRPr="007F0763">
        <w:rPr>
          <w:rStyle w:val="CodeChar"/>
        </w:rPr>
        <w:t>)</w:t>
      </w:r>
    </w:p>
    <w:p w14:paraId="0E9FD5DD" w14:textId="77777777" w:rsidR="00EB7591" w:rsidRPr="007F0763" w:rsidRDefault="00EB7591" w:rsidP="004C76AC">
      <w:pPr>
        <w:pStyle w:val="ListParagraph"/>
        <w:numPr>
          <w:ilvl w:val="0"/>
          <w:numId w:val="32"/>
        </w:numPr>
        <w:spacing w:after="0"/>
        <w:rPr>
          <w:rStyle w:val="CodeChar"/>
          <w:szCs w:val="22"/>
        </w:rPr>
      </w:pPr>
      <w:r w:rsidRPr="007F0763">
        <w:rPr>
          <w:rStyle w:val="CodeChar"/>
        </w:rPr>
        <w:t>del(</w:t>
      </w:r>
      <w:proofErr w:type="spellStart"/>
      <w:r w:rsidRPr="007F0763">
        <w:rPr>
          <w:rStyle w:val="CodeChar"/>
        </w:rPr>
        <w:t>movies.df$stars</w:t>
      </w:r>
      <w:proofErr w:type="spellEnd"/>
      <w:r w:rsidRPr="007F0763">
        <w:rPr>
          <w:rStyle w:val="CodeChar"/>
        </w:rPr>
        <w:t>)</w:t>
      </w:r>
    </w:p>
    <w:p w14:paraId="24DC267A" w14:textId="77777777" w:rsidR="00EB7591" w:rsidRPr="007F0763" w:rsidRDefault="00EB7591" w:rsidP="00EB7591">
      <w:pPr>
        <w:spacing w:after="0"/>
      </w:pPr>
    </w:p>
    <w:p w14:paraId="2CBCC9B9" w14:textId="77777777" w:rsidR="00EB7591" w:rsidRPr="007F0763" w:rsidRDefault="00EB7591" w:rsidP="00EB7591">
      <w:pPr>
        <w:pStyle w:val="Summary"/>
      </w:pPr>
      <w:r w:rsidRPr="007F0763">
        <w:t>Summary</w:t>
      </w:r>
    </w:p>
    <w:p w14:paraId="619388E9" w14:textId="77777777" w:rsidR="00EB7591" w:rsidRPr="007F0763" w:rsidRDefault="00EB7591" w:rsidP="00EB7591">
      <w:r w:rsidRPr="007F0763">
        <w:t xml:space="preserve">Numerous analysis methods are available in R </w:t>
      </w:r>
      <w:r>
        <w:t>to</w:t>
      </w:r>
      <w:r w:rsidRPr="007F0763">
        <w:t xml:space="preserve"> extract insights from data. However, every analysis requires the data to be read into R. </w:t>
      </w:r>
    </w:p>
    <w:p w14:paraId="73F83027" w14:textId="77777777" w:rsidR="00EB7591" w:rsidRPr="007F0763" w:rsidRDefault="00EB7591" w:rsidP="00EB7591">
      <w:r w:rsidRPr="007F0763">
        <w:t xml:space="preserve">The simplest, but very inefficient method is to enter data in R by hand in an editor integrated in R for this purpose. However, this is very time-consuming and subject to numerous sources of error (such as reading and writing errors) and is therefore only recommended for very small data sets. In most cases, one will analyze data that one downloads via the internet or is provided by other sources. If this data is stored in a human-readable text format, it is easily possible to read this data into R with the </w:t>
      </w:r>
      <w:proofErr w:type="spellStart"/>
      <w:r w:rsidRPr="007F0763">
        <w:rPr>
          <w:rStyle w:val="CodeChar"/>
        </w:rPr>
        <w:t>read.table</w:t>
      </w:r>
      <w:proofErr w:type="spellEnd"/>
      <w:r w:rsidRPr="007F0763">
        <w:t xml:space="preserve"> command or related functions. For binary data formats that can only be read by machines, special libraries have usually been developed by R users. These allow to import and export data from a wide variety of sources (e.g., Excel spreadsheets). </w:t>
      </w:r>
    </w:p>
    <w:p w14:paraId="135C3C63" w14:textId="77777777" w:rsidR="00EB7591" w:rsidRPr="007F0763" w:rsidRDefault="00EB7591" w:rsidP="00EB7591">
      <w:r w:rsidRPr="007F0763">
        <w:t xml:space="preserve">Numerous functions are available for managing data in the main memory (i.e., data already loaded in R) and from external storage, such as displaying and selecting all files that meet certain search criteria. Likewise, objects in R that are stored as a data frame can be restructured </w:t>
      </w:r>
      <w:r>
        <w:t xml:space="preserve">and combined </w:t>
      </w:r>
      <w:r w:rsidRPr="007F0763">
        <w:t xml:space="preserve">using simple commands (e.g., rearranged using the </w:t>
      </w:r>
      <w:r w:rsidRPr="007F0763">
        <w:rPr>
          <w:rStyle w:val="CodeChar"/>
        </w:rPr>
        <w:t>order()</w:t>
      </w:r>
      <w:r w:rsidRPr="007F0763">
        <w:t xml:space="preserve"> command).</w:t>
      </w:r>
    </w:p>
    <w:p w14:paraId="54854AF3" w14:textId="77777777" w:rsidR="00EB7591" w:rsidRPr="007F0763" w:rsidRDefault="00EB7591" w:rsidP="00EB7591">
      <w:pPr>
        <w:spacing w:after="0" w:line="240" w:lineRule="auto"/>
        <w:jc w:val="left"/>
        <w:rPr>
          <w:rFonts w:eastAsiaTheme="majorEastAsia" w:cstheme="majorBidi"/>
          <w:bCs/>
          <w:color w:val="009394"/>
          <w:sz w:val="60"/>
          <w:szCs w:val="28"/>
        </w:rPr>
      </w:pPr>
      <w:r w:rsidRPr="007F0763">
        <w:br w:type="page"/>
      </w:r>
    </w:p>
    <w:p w14:paraId="189933D5" w14:textId="77777777" w:rsidR="00EB7591" w:rsidRPr="007F0763" w:rsidRDefault="00EB7591" w:rsidP="00EB7591">
      <w:pPr>
        <w:pStyle w:val="Heading1"/>
      </w:pPr>
      <w:r w:rsidRPr="007F0763">
        <w:lastRenderedPageBreak/>
        <w:t>Unit 4 – Descriptive Statistics</w:t>
      </w:r>
    </w:p>
    <w:p w14:paraId="486626E7" w14:textId="77777777" w:rsidR="00EB7591" w:rsidRPr="007F0763" w:rsidRDefault="00EB7591" w:rsidP="00EB7591">
      <w:pPr>
        <w:rPr>
          <w:b/>
        </w:rPr>
      </w:pPr>
    </w:p>
    <w:p w14:paraId="11EF526C" w14:textId="77777777" w:rsidR="00EB7591" w:rsidRPr="007F0763" w:rsidRDefault="00EB7591" w:rsidP="00EB7591">
      <w:pPr>
        <w:rPr>
          <w:b/>
          <w:bCs/>
        </w:rPr>
      </w:pPr>
      <w:r w:rsidRPr="007F0763">
        <w:rPr>
          <w:b/>
          <w:bCs/>
        </w:rPr>
        <w:t>Study Goals</w:t>
      </w:r>
    </w:p>
    <w:p w14:paraId="2539BF4B" w14:textId="77777777" w:rsidR="00EB7591" w:rsidRPr="007F0763" w:rsidRDefault="00EB7591" w:rsidP="00EB7591"/>
    <w:p w14:paraId="336C73B8" w14:textId="77777777" w:rsidR="00EB7591" w:rsidRPr="007F0763" w:rsidRDefault="00EB7591" w:rsidP="00EB7591">
      <w:r w:rsidRPr="007F0763">
        <w:t>On completion of this unit, you will be able to …</w:t>
      </w:r>
    </w:p>
    <w:p w14:paraId="62A01AA8" w14:textId="77777777" w:rsidR="00EB7591" w:rsidRPr="007F0763" w:rsidRDefault="00EB7591" w:rsidP="00EB7591"/>
    <w:p w14:paraId="332B7D71" w14:textId="77777777" w:rsidR="00EB7591" w:rsidRPr="007F0763" w:rsidRDefault="00EB7591" w:rsidP="00EB7591">
      <w:r w:rsidRPr="007F0763">
        <w:t>… install and use an IDE for R.</w:t>
      </w:r>
    </w:p>
    <w:p w14:paraId="26782CCC" w14:textId="77777777" w:rsidR="00EB7591" w:rsidRPr="007F0763" w:rsidRDefault="00EB7591" w:rsidP="00EB7591">
      <w:r w:rsidRPr="007F0763">
        <w:t>… explain how single-series (univariate) data sets are statistically described.</w:t>
      </w:r>
    </w:p>
    <w:p w14:paraId="6B5B524B" w14:textId="77777777" w:rsidR="00EB7591" w:rsidRPr="007F0763" w:rsidRDefault="00EB7591" w:rsidP="00EB7591">
      <w:r w:rsidRPr="007F0763">
        <w:t>… analyze relationships between two series (bivariate)</w:t>
      </w:r>
      <w:r>
        <w:t xml:space="preserve"> </w:t>
      </w:r>
      <w:r w:rsidRPr="007F0763">
        <w:t>data.</w:t>
      </w:r>
    </w:p>
    <w:p w14:paraId="2970EC53" w14:textId="77777777" w:rsidR="00EB7591" w:rsidRPr="007F0763" w:rsidRDefault="00EB7591" w:rsidP="00EB7591">
      <w:pPr>
        <w:spacing w:after="0" w:line="240" w:lineRule="auto"/>
        <w:jc w:val="left"/>
      </w:pPr>
      <w:r w:rsidRPr="007F0763">
        <w:br w:type="page"/>
      </w:r>
    </w:p>
    <w:p w14:paraId="6C270756" w14:textId="77777777" w:rsidR="00EB7591" w:rsidRPr="007F0763" w:rsidRDefault="00EB7591" w:rsidP="00EB7591">
      <w:pPr>
        <w:pStyle w:val="Heading2"/>
      </w:pPr>
      <w:r w:rsidRPr="007F0763">
        <w:lastRenderedPageBreak/>
        <w:t>Introduction</w:t>
      </w:r>
    </w:p>
    <w:p w14:paraId="3051709E" w14:textId="77777777" w:rsidR="00EB7591" w:rsidRPr="007F0763" w:rsidRDefault="00EB7591" w:rsidP="00EB7591">
      <w:pPr>
        <w:rPr>
          <w:rFonts w:ascii="Segoe UI" w:hAnsi="Segoe UI" w:cs="Segoe UI"/>
          <w:sz w:val="18"/>
          <w:szCs w:val="18"/>
        </w:rPr>
      </w:pPr>
      <w:r w:rsidRPr="007F0763">
        <w:rPr>
          <w:rStyle w:val="normaltextrun"/>
          <w:rFonts w:cs="Calibri"/>
          <w:sz w:val="22"/>
        </w:rPr>
        <w:t>Any statistical analysis should begin with an examination of the underlying data. It is helpful to describe the information contained in the data in a comprehensible and concise manner as a first step. In most cases, this data consists of a sequence of measured values of one (univariate), two (</w:t>
      </w:r>
      <w:r w:rsidRPr="00CB2A05">
        <w:rPr>
          <w:rStyle w:val="normaltextrun"/>
          <w:rFonts w:cs="Calibri"/>
          <w:sz w:val="22"/>
        </w:rPr>
        <w:t>bivariate) or several (multivariate) variables. This lesson takes a closer look at univariate and bivariate variables using descriptive statistics. This can be done on one hand with statistical key indicators (</w:t>
      </w:r>
      <w:r w:rsidRPr="00CB2A05">
        <w:rPr>
          <w:sz w:val="22"/>
        </w:rPr>
        <w:t xml:space="preserve">parameters or </w:t>
      </w:r>
      <w:r w:rsidRPr="00CB2A05">
        <w:rPr>
          <w:rStyle w:val="normaltextrun"/>
          <w:rFonts w:cs="Calibri"/>
          <w:sz w:val="22"/>
        </w:rPr>
        <w:t>measures</w:t>
      </w:r>
      <w:r w:rsidRPr="007F0763">
        <w:rPr>
          <w:rStyle w:val="normaltextrun"/>
          <w:rFonts w:cs="Calibri"/>
          <w:sz w:val="22"/>
        </w:rPr>
        <w:t>) or by displaying the data graphically. For this purpose, sample data sets from economics are examined in more detail.</w:t>
      </w:r>
      <w:r w:rsidRPr="007F0763">
        <w:rPr>
          <w:rStyle w:val="eop"/>
          <w:rFonts w:cs="Calibri"/>
          <w:sz w:val="22"/>
        </w:rPr>
        <w:t> </w:t>
      </w:r>
    </w:p>
    <w:p w14:paraId="3F5A3956" w14:textId="77777777" w:rsidR="00EB7591" w:rsidRPr="007F0763" w:rsidRDefault="00EB7591" w:rsidP="00EB7591">
      <w:pPr>
        <w:rPr>
          <w:rFonts w:ascii="Segoe UI" w:hAnsi="Segoe UI" w:cs="Segoe UI"/>
          <w:sz w:val="18"/>
          <w:szCs w:val="18"/>
        </w:rPr>
      </w:pPr>
      <w:r w:rsidRPr="007F0763">
        <w:rPr>
          <w:rStyle w:val="normaltextrun"/>
          <w:rFonts w:cs="Calibri"/>
          <w:sz w:val="22"/>
        </w:rPr>
        <w:t>The commands can be entered and executed from any R console. However, for more in-depth statistical analysis, it is recommended to use a graphical user interface for ease of use. Among other things, this makes it possible to add explanatory text to the individual commands and to save command sequences. Two popular graphical user interfaces are introduced and used in the remainder of this work.</w:t>
      </w:r>
      <w:r w:rsidRPr="007F0763">
        <w:rPr>
          <w:rStyle w:val="eop"/>
          <w:rFonts w:cs="Calibri"/>
          <w:sz w:val="22"/>
        </w:rPr>
        <w:t> </w:t>
      </w:r>
    </w:p>
    <w:p w14:paraId="03566D37" w14:textId="77777777" w:rsidR="00EB7591" w:rsidRPr="007F0763" w:rsidRDefault="00EB7591" w:rsidP="00EB7591">
      <w:pPr>
        <w:pStyle w:val="Heading2"/>
      </w:pPr>
      <w:r w:rsidRPr="007F0763">
        <w:t xml:space="preserve">4.1 Univariate Descriptive Statistics </w:t>
      </w:r>
    </w:p>
    <w:p w14:paraId="25A889B5" w14:textId="77777777" w:rsidR="00EB7591" w:rsidRPr="007F0763" w:rsidRDefault="00EB7591" w:rsidP="00EB7591">
      <w:r w:rsidRPr="007F0763">
        <w:t xml:space="preserve">It is difficult to describe data using a table, since even small amounts of data difficult to grasp immediately and to interpret. In practice, you will usually have to deal with very large amounts of data, for which a representation of the individual measured variables as a sequence of numerical values is unsuitable and does not aid understanding. </w:t>
      </w:r>
    </w:p>
    <w:p w14:paraId="4DB7BD78" w14:textId="77777777" w:rsidR="00EB7591" w:rsidRPr="007F0763" w:rsidRDefault="00EB7591" w:rsidP="00EB7591">
      <w:r w:rsidRPr="007F0763">
        <w:t xml:space="preserve">Before examining the EU stock market data as an example for descriptive statistics, two integrated development environments (IDEs) are introduced: RStudio and </w:t>
      </w:r>
      <w:r>
        <w:t>Jupyter Notebook</w:t>
      </w:r>
      <w:r w:rsidRPr="007F0763">
        <w:t xml:space="preserve">. </w:t>
      </w:r>
    </w:p>
    <w:p w14:paraId="1CEC80D5" w14:textId="77777777" w:rsidR="00EB7591" w:rsidRPr="007F0763" w:rsidRDefault="00EB7591" w:rsidP="00EB7591">
      <w:pPr>
        <w:pStyle w:val="Heading3"/>
      </w:pPr>
      <w:r w:rsidRPr="007F0763">
        <w:t>Digression: IDEs</w:t>
      </w:r>
    </w:p>
    <w:p w14:paraId="381735DC" w14:textId="77777777" w:rsidR="00EB7591" w:rsidRPr="007F0763" w:rsidRDefault="00EB7591" w:rsidP="00EB7591">
      <w:r w:rsidRPr="007F0763">
        <w:t xml:space="preserve">For more complex development, it is beneficial to use an integrated development environment for R. That is additional software that allows to write and execute code within one program and that brings additional features to ease development. Important additional features of RStudio and </w:t>
      </w:r>
      <w:r>
        <w:t>Jupyter Notebook</w:t>
      </w:r>
      <w:r w:rsidRPr="007F0763">
        <w:t xml:space="preserve"> include (</w:t>
      </w:r>
      <w:r>
        <w:t>Jupyter Team</w:t>
      </w:r>
      <w:r w:rsidRPr="007F0763">
        <w:t>, n.d. and RStudio, 2022</w:t>
      </w:r>
      <w:r>
        <w:t>a</w:t>
      </w:r>
      <w:r w:rsidRPr="007F0763">
        <w:t>):</w:t>
      </w:r>
    </w:p>
    <w:p w14:paraId="6D7A0186" w14:textId="77777777" w:rsidR="00EB7591" w:rsidRPr="007F0763" w:rsidRDefault="00EB7591" w:rsidP="004C76AC">
      <w:pPr>
        <w:pStyle w:val="ListParagraph"/>
        <w:numPr>
          <w:ilvl w:val="0"/>
          <w:numId w:val="33"/>
        </w:numPr>
      </w:pPr>
      <w:r w:rsidRPr="007F0763">
        <w:t>Syntax highlighting: Here, language keywords like commands are highlighted, and syntax errors are flagged in the code.</w:t>
      </w:r>
    </w:p>
    <w:p w14:paraId="7C997241" w14:textId="77777777" w:rsidR="00EB7591" w:rsidRPr="007F0763" w:rsidRDefault="00EB7591" w:rsidP="004C76AC">
      <w:pPr>
        <w:pStyle w:val="ListParagraph"/>
        <w:numPr>
          <w:ilvl w:val="0"/>
          <w:numId w:val="33"/>
        </w:numPr>
      </w:pPr>
      <w:r w:rsidRPr="007F0763">
        <w:lastRenderedPageBreak/>
        <w:t>Code completion: The IDE shows known variables (self-defined variable names as well as function names from base R or loaded packages) as completion suggestions for words.</w:t>
      </w:r>
    </w:p>
    <w:p w14:paraId="25C11C21" w14:textId="77777777" w:rsidR="00EB7591" w:rsidRPr="007F0763" w:rsidRDefault="00EB7591" w:rsidP="004C76AC">
      <w:pPr>
        <w:pStyle w:val="ListParagraph"/>
        <w:numPr>
          <w:ilvl w:val="0"/>
          <w:numId w:val="33"/>
        </w:numPr>
      </w:pPr>
      <w:r>
        <w:t>Menu-based options</w:t>
      </w:r>
      <w:r w:rsidRPr="007F0763">
        <w:t xml:space="preserve"> for common functionalities like saving the R session, saving the script, or changing the working environment.</w:t>
      </w:r>
    </w:p>
    <w:p w14:paraId="7C60E2D8" w14:textId="77777777" w:rsidR="00EB7591" w:rsidRPr="007F0763" w:rsidRDefault="00EB7591" w:rsidP="00EB7591">
      <w:pPr>
        <w:pStyle w:val="Heading4"/>
      </w:pPr>
      <w:r w:rsidRPr="007F0763">
        <w:t>RStudio Desktop</w:t>
      </w:r>
    </w:p>
    <w:p w14:paraId="2BEB75E6" w14:textId="77777777" w:rsidR="00EB7591" w:rsidRPr="007F0763" w:rsidRDefault="00EB7591" w:rsidP="00EB7591">
      <w:r w:rsidRPr="007F0763">
        <w:t xml:space="preserve">RStudio Desktop is an IDE for R with syntax highlighting, code completion, and smart indentation. Code can be executed directly from the IDE. The R help pages are also integrated, which allows to operate R within just one window. RStudio Desktop is available as an </w:t>
      </w:r>
      <w:proofErr w:type="gramStart"/>
      <w:r w:rsidRPr="007F0763">
        <w:t>open source</w:t>
      </w:r>
      <w:proofErr w:type="gramEnd"/>
      <w:r w:rsidRPr="007F0763">
        <w:t xml:space="preserve"> version under the AGPL v3 license. (RStudio, 2022</w:t>
      </w:r>
      <w:r>
        <w:t>a</w:t>
      </w:r>
      <w:r w:rsidRPr="007F0763">
        <w:t>)</w:t>
      </w:r>
    </w:p>
    <w:p w14:paraId="0316D518" w14:textId="77777777" w:rsidR="00EB7591" w:rsidRPr="007F0763" w:rsidRDefault="00EB7591" w:rsidP="00EB7591">
      <w:r w:rsidRPr="007F0763">
        <w:t xml:space="preserve">Installers for several </w:t>
      </w:r>
      <w:r>
        <w:t>operating system</w:t>
      </w:r>
      <w:r w:rsidRPr="007F0763">
        <w:t xml:space="preserve">s (Windows, MacOS and several Linux versions) are available </w:t>
      </w:r>
      <w:r>
        <w:t>from</w:t>
      </w:r>
      <w:r w:rsidRPr="007F0763">
        <w:t xml:space="preserve"> the RStudio website (RStudio, 2022</w:t>
      </w:r>
      <w:r>
        <w:t>a</w:t>
      </w:r>
      <w:r w:rsidRPr="007F0763">
        <w:t>). A wizard guides the user through the installation process. After the installation, the RStudio Desktop IDE can opened. In the following figure some code lines from the previous section were executed in the RStudio Desktop IDE.</w:t>
      </w:r>
    </w:p>
    <w:p w14:paraId="1DF9B9B6" w14:textId="77777777" w:rsidR="00EB7591" w:rsidRPr="007F0763" w:rsidRDefault="00EB7591" w:rsidP="00EB7591">
      <w:pPr>
        <w:pStyle w:val="GraphicsStyle"/>
      </w:pPr>
      <w:r w:rsidRPr="002D25C7">
        <w:t>RStudio after Executing Sample Code</w:t>
      </w:r>
    </w:p>
    <w:p w14:paraId="1056333E" w14:textId="77777777" w:rsidR="00EB7591" w:rsidRPr="007F0763" w:rsidRDefault="00EB7591" w:rsidP="00EB7591">
      <w:r w:rsidRPr="007F0763">
        <w:rPr>
          <w:noProof/>
        </w:rPr>
        <w:drawing>
          <wp:inline distT="0" distB="0" distL="0" distR="0" wp14:anchorId="7793595D" wp14:editId="6AD8358D">
            <wp:extent cx="5210175" cy="3295650"/>
            <wp:effectExtent l="0" t="0" r="9525"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3295650"/>
                    </a:xfrm>
                    <a:prstGeom prst="rect">
                      <a:avLst/>
                    </a:prstGeom>
                    <a:noFill/>
                    <a:ln>
                      <a:noFill/>
                    </a:ln>
                  </pic:spPr>
                </pic:pic>
              </a:graphicData>
            </a:graphic>
          </wp:inline>
        </w:drawing>
      </w:r>
    </w:p>
    <w:p w14:paraId="55F89DE0" w14:textId="77777777" w:rsidR="00EB7591" w:rsidRPr="007F0763" w:rsidRDefault="00EB7591" w:rsidP="00EB7591">
      <w:r w:rsidRPr="007F0763">
        <w:lastRenderedPageBreak/>
        <w:t xml:space="preserve">The main part of the screen is </w:t>
      </w:r>
      <w:r>
        <w:t>divided</w:t>
      </w:r>
      <w:r w:rsidRPr="007F0763">
        <w:t xml:space="preserve"> into four sections. The lower left section shows the R console as already used in the previous units. Here, code can be </w:t>
      </w:r>
      <w:r>
        <w:t xml:space="preserve">directly </w:t>
      </w:r>
      <w:r w:rsidRPr="007F0763">
        <w:t xml:space="preserve">entered and executed. In the upper left section code can be written into scripts, separate text files containing code. In this case, some sample code from the previous section was entered as a script. Here, the syntax highlighting as well as auto-complete functions are available. </w:t>
      </w:r>
      <w:r>
        <w:t>A single line or a selection</w:t>
      </w:r>
      <w:r w:rsidRPr="007F0763">
        <w:t xml:space="preserve"> can be executed by</w:t>
      </w:r>
      <w:r>
        <w:t xml:space="preserve"> </w:t>
      </w:r>
      <w:r w:rsidRPr="007F0763">
        <w:t>pressing the “Run” button on the upper right of that section</w:t>
      </w:r>
      <w:r>
        <w:t xml:space="preserve"> or with the shortcut</w:t>
      </w:r>
      <w:r w:rsidRPr="007F0763">
        <w:t xml:space="preserve"> &lt;</w:t>
      </w:r>
      <w:r>
        <w:t>CTRL</w:t>
      </w:r>
      <w:r w:rsidRPr="007F0763">
        <w:t>&gt;+&lt;Enter&gt;. The lines are then copied into the R console in the lower left section and executed.</w:t>
      </w:r>
      <w:r>
        <w:t xml:space="preserve"> </w:t>
      </w:r>
      <w:r w:rsidRPr="007F0763">
        <w:t>RStudio allows you to save, edit and load scripts like standard text editors.</w:t>
      </w:r>
    </w:p>
    <w:p w14:paraId="3DCD77BC" w14:textId="77777777" w:rsidR="00EB7591" w:rsidRPr="007F0763" w:rsidRDefault="00EB7591" w:rsidP="00EB7591">
      <w:r w:rsidRPr="007F0763">
        <w:t>The results of the executed commands are displayed in the R console as before, but they are also displayed in the right two sections of the RStudio window. If a command produces graphical output, that output is displayed in the lower right section in the tab “Plots”. Using the “Export” button, that output can be saved to disc as an image. All assigned variables can be inspected on the “Environment” tab of the upper right section.</w:t>
      </w:r>
    </w:p>
    <w:p w14:paraId="0E774D94" w14:textId="77777777" w:rsidR="00EB7591" w:rsidRPr="007F0763" w:rsidRDefault="00EB7591" w:rsidP="00EB7591">
      <w:pPr>
        <w:pStyle w:val="Heading4"/>
      </w:pPr>
      <w:r>
        <w:t>Jupyter Notebook</w:t>
      </w:r>
      <w:r w:rsidRPr="007F0763">
        <w:t xml:space="preserve"> </w:t>
      </w:r>
    </w:p>
    <w:p w14:paraId="11E7D7EC" w14:textId="77777777" w:rsidR="00EB7591" w:rsidRPr="007F0763" w:rsidRDefault="00EB7591" w:rsidP="00EB7591">
      <w:r w:rsidRPr="007F0763">
        <w:t xml:space="preserve">With the help of </w:t>
      </w:r>
      <w:r>
        <w:t>Jupyter Notebook</w:t>
      </w:r>
      <w:r w:rsidRPr="007F0763">
        <w:t xml:space="preserve">, documents can be created online, which summarize explanatory text and executable program lines as well as calculation results in a notebook (Rule et al., 2018). </w:t>
      </w:r>
    </w:p>
    <w:p w14:paraId="06533235" w14:textId="77777777" w:rsidR="00EB7591" w:rsidRPr="007F0763" w:rsidRDefault="00EB7591" w:rsidP="00EB7591">
      <w:r>
        <w:t>Jupyter Notebook</w:t>
      </w:r>
      <w:r w:rsidRPr="007F0763">
        <w:t xml:space="preserve"> is a web-based client-server application and can therefore be opened with any browser. This </w:t>
      </w:r>
      <w:r>
        <w:t>allows great</w:t>
      </w:r>
      <w:r w:rsidRPr="007F0763">
        <w:t xml:space="preserve"> flexibility </w:t>
      </w:r>
      <w:r>
        <w:t>when</w:t>
      </w:r>
      <w:r w:rsidRPr="007F0763">
        <w:t xml:space="preserve"> collabor</w:t>
      </w:r>
      <w:r>
        <w:t>ating</w:t>
      </w:r>
      <w:r w:rsidRPr="007F0763">
        <w:t xml:space="preserve"> </w:t>
      </w:r>
      <w:r>
        <w:t>with</w:t>
      </w:r>
      <w:r w:rsidRPr="007F0763">
        <w:t xml:space="preserve"> multiple users. The notebook is based on kernels, which process the entered program lines in the appropriate programs (such as R or Python). As </w:t>
      </w:r>
      <w:r>
        <w:t>Jupyter Notebook</w:t>
      </w:r>
      <w:r w:rsidRPr="007F0763">
        <w:t xml:space="preserve"> also support</w:t>
      </w:r>
      <w:r>
        <w:t>s</w:t>
      </w:r>
      <w:r w:rsidRPr="007F0763">
        <w:t xml:space="preserve"> other programming language</w:t>
      </w:r>
      <w:r>
        <w:t>s</w:t>
      </w:r>
      <w:r w:rsidRPr="007F0763">
        <w:t>, it is a particularly valuable tool for data science, in which Python is very often used in addition to R. A dashboard allows to manage the creation of the documents and the kernels used. (</w:t>
      </w:r>
      <w:r>
        <w:t>Jupyter Team</w:t>
      </w:r>
      <w:r w:rsidRPr="007F0763">
        <w:t>, n.d.).</w:t>
      </w:r>
    </w:p>
    <w:p w14:paraId="40B9DAF1" w14:textId="77777777" w:rsidR="00EB7591" w:rsidRPr="007F0763" w:rsidRDefault="00EB7591" w:rsidP="00EB7591">
      <w:r w:rsidRPr="007F0763">
        <w:t xml:space="preserve">As mentioned, </w:t>
      </w:r>
      <w:r>
        <w:t>Jupyter Notebook</w:t>
      </w:r>
      <w:r w:rsidRPr="007F0763">
        <w:t xml:space="preserve"> is a web-based client-server application. The easiest way to run a </w:t>
      </w:r>
      <w:r>
        <w:t>Jupyter Notebook</w:t>
      </w:r>
      <w:r w:rsidRPr="007F0763">
        <w:t xml:space="preserve"> on your local machine is to use Anaconda, which is also the recommendation of the </w:t>
      </w:r>
      <w:r>
        <w:t>Jupyter Team</w:t>
      </w:r>
      <w:r w:rsidRPr="007F0763">
        <w:t xml:space="preserve"> (n.d.).</w:t>
      </w:r>
    </w:p>
    <w:p w14:paraId="35113887" w14:textId="77777777" w:rsidR="00EB7591" w:rsidRPr="007F0763" w:rsidRDefault="00EB7591" w:rsidP="00EB7591">
      <w:r w:rsidRPr="007F0763">
        <w:t>Anaconda is an open-source distribution platform. It is available for all major operating systems and architectures. There is a free license available for students, academics, and hobbyists, but commercial use requires a paid license. (Anaconda, 2022</w:t>
      </w:r>
      <w:r>
        <w:t>a</w:t>
      </w:r>
      <w:r w:rsidRPr="007F0763">
        <w:t>)</w:t>
      </w:r>
    </w:p>
    <w:p w14:paraId="70B258E0" w14:textId="77777777" w:rsidR="00EB7591" w:rsidRPr="007F0763" w:rsidRDefault="00EB7591" w:rsidP="00EB7591">
      <w:r w:rsidRPr="007F0763">
        <w:lastRenderedPageBreak/>
        <w:t>After downloading and executing an installer for your operating system, a wizard guides you through the installation process. On opening the Anaconda Navigator, the following screen is opened.</w:t>
      </w:r>
    </w:p>
    <w:p w14:paraId="05086E4F" w14:textId="77777777" w:rsidR="00EB7591" w:rsidRPr="007F0763" w:rsidRDefault="00EB7591" w:rsidP="00EB7591">
      <w:pPr>
        <w:pStyle w:val="GraphicsStyle"/>
      </w:pPr>
      <w:r w:rsidRPr="007F0763">
        <w:t>Anaconda Navigator Home Screen</w:t>
      </w:r>
    </w:p>
    <w:p w14:paraId="2F7C7397" w14:textId="77777777" w:rsidR="00EB7591" w:rsidRPr="007F0763" w:rsidRDefault="00EB7591" w:rsidP="00EB7591">
      <w:r w:rsidRPr="007F0763">
        <w:rPr>
          <w:noProof/>
        </w:rPr>
        <w:drawing>
          <wp:inline distT="0" distB="0" distL="0" distR="0" wp14:anchorId="038B4A4D" wp14:editId="11AE2AFE">
            <wp:extent cx="5219700" cy="3324225"/>
            <wp:effectExtent l="0" t="0" r="0" b="952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0" cy="3324225"/>
                    </a:xfrm>
                    <a:prstGeom prst="rect">
                      <a:avLst/>
                    </a:prstGeom>
                    <a:noFill/>
                    <a:ln>
                      <a:noFill/>
                    </a:ln>
                  </pic:spPr>
                </pic:pic>
              </a:graphicData>
            </a:graphic>
          </wp:inline>
        </w:drawing>
      </w:r>
    </w:p>
    <w:p w14:paraId="546B25BF" w14:textId="77777777" w:rsidR="00EB7591" w:rsidRPr="007F0763" w:rsidRDefault="00EB7591" w:rsidP="00EB7591">
      <w:r w:rsidRPr="007F0763">
        <w:t xml:space="preserve">In the “Applications on” dropdown, select R. Then </w:t>
      </w:r>
      <w:r>
        <w:t>Jupyter Notebook</w:t>
      </w:r>
      <w:r w:rsidRPr="007F0763">
        <w:t xml:space="preserve"> can be launched in a browser using the respective tile in the navigator. </w:t>
      </w:r>
    </w:p>
    <w:p w14:paraId="2D93EB93" w14:textId="77777777" w:rsidR="00EB7591" w:rsidRPr="007F0763" w:rsidRDefault="00EB7591" w:rsidP="00EB7591">
      <w:pPr>
        <w:pStyle w:val="GraphicsStyle"/>
      </w:pPr>
      <w:r>
        <w:t>Jupyter Notebook</w:t>
      </w:r>
      <w:r w:rsidRPr="007F0763">
        <w:t xml:space="preserve"> </w:t>
      </w:r>
      <w:r w:rsidRPr="002D25C7">
        <w:t>Dashboard</w:t>
      </w:r>
    </w:p>
    <w:p w14:paraId="1EC1426B" w14:textId="77777777" w:rsidR="00EB7591" w:rsidRPr="007F0763" w:rsidRDefault="00EB7591" w:rsidP="00EB7591">
      <w:r w:rsidRPr="007F0763">
        <w:rPr>
          <w:noProof/>
        </w:rPr>
        <w:drawing>
          <wp:inline distT="0" distB="0" distL="0" distR="0" wp14:anchorId="61B3FC88" wp14:editId="50EBD854">
            <wp:extent cx="5210175" cy="1438275"/>
            <wp:effectExtent l="0" t="0" r="9525" b="9525"/>
            <wp:docPr id="24" name="Picture 2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438275"/>
                    </a:xfrm>
                    <a:prstGeom prst="rect">
                      <a:avLst/>
                    </a:prstGeom>
                    <a:noFill/>
                    <a:ln>
                      <a:noFill/>
                    </a:ln>
                  </pic:spPr>
                </pic:pic>
              </a:graphicData>
            </a:graphic>
          </wp:inline>
        </w:drawing>
      </w:r>
    </w:p>
    <w:p w14:paraId="771DB871" w14:textId="77777777" w:rsidR="00EB7591" w:rsidRPr="007F0763" w:rsidRDefault="00EB7591" w:rsidP="00EB7591">
      <w:r w:rsidRPr="007F0763">
        <w:t xml:space="preserve">After starting </w:t>
      </w:r>
      <w:r>
        <w:t>Jupyter Notebook</w:t>
      </w:r>
      <w:r w:rsidRPr="007F0763">
        <w:t xml:space="preserve">, the </w:t>
      </w:r>
      <w:r>
        <w:t xml:space="preserve">Jupyter </w:t>
      </w:r>
      <w:r w:rsidRPr="007F0763">
        <w:t>Notebook Dashboard appears in a browser. In this you can either open an existing notebook (recognizable by the</w:t>
      </w:r>
      <w:r>
        <w:t xml:space="preserve"> file </w:t>
      </w:r>
      <w:r w:rsidRPr="007F0763">
        <w:t xml:space="preserve">ending </w:t>
      </w:r>
      <w:r>
        <w:t>.</w:t>
      </w:r>
      <w:proofErr w:type="spellStart"/>
      <w:r w:rsidRPr="007F0763">
        <w:t>ipynb</w:t>
      </w:r>
      <w:proofErr w:type="spellEnd"/>
      <w:r w:rsidRPr="007F0763">
        <w:t xml:space="preserve">) or create a new document with the </w:t>
      </w:r>
      <w:r w:rsidRPr="007A369F">
        <w:rPr>
          <w:i/>
          <w:iCs/>
        </w:rPr>
        <w:t>NEW</w:t>
      </w:r>
      <w:r w:rsidRPr="007F0763">
        <w:t xml:space="preserve"> button</w:t>
      </w:r>
      <w:r>
        <w:t>.</w:t>
      </w:r>
      <w:r w:rsidRPr="007F0763">
        <w:t xml:space="preserve"> </w:t>
      </w:r>
      <w:r>
        <w:t xml:space="preserve">Here, </w:t>
      </w:r>
      <w:r w:rsidRPr="007F0763">
        <w:t xml:space="preserve">you must select the R kernel to use with R </w:t>
      </w:r>
      <w:r w:rsidRPr="007F0763">
        <w:lastRenderedPageBreak/>
        <w:t>(</w:t>
      </w:r>
      <w:r>
        <w:t>Jupyter Team</w:t>
      </w:r>
      <w:r w:rsidRPr="007F0763">
        <w:t xml:space="preserve">, </w:t>
      </w:r>
      <w:r>
        <w:t>2021</w:t>
      </w:r>
      <w:r w:rsidRPr="007F0763">
        <w:t>). The following input window then appear</w:t>
      </w:r>
      <w:r>
        <w:t>s</w:t>
      </w:r>
      <w:r w:rsidRPr="007F0763">
        <w:t xml:space="preserve">, here again after the executing of the same sample code as above: </w:t>
      </w:r>
    </w:p>
    <w:p w14:paraId="4A39C262" w14:textId="77777777" w:rsidR="00EB7591" w:rsidRPr="007F0763" w:rsidRDefault="00EB7591" w:rsidP="00EB7591">
      <w:pPr>
        <w:pStyle w:val="GraphicsStyle"/>
      </w:pPr>
      <w:r>
        <w:t>Jupyter Notebook</w:t>
      </w:r>
      <w:r w:rsidRPr="007F0763">
        <w:t xml:space="preserve"> after </w:t>
      </w:r>
      <w:r w:rsidRPr="002D25C7">
        <w:t>Executing Sample Code</w:t>
      </w:r>
    </w:p>
    <w:p w14:paraId="24E302D8" w14:textId="77777777" w:rsidR="00EB7591" w:rsidRPr="007F0763" w:rsidRDefault="00EB7591" w:rsidP="00EB7591">
      <w:r w:rsidRPr="007F0763">
        <w:rPr>
          <w:noProof/>
        </w:rPr>
        <w:drawing>
          <wp:inline distT="0" distB="0" distL="0" distR="0" wp14:anchorId="02D6F014" wp14:editId="0AC4CF6A">
            <wp:extent cx="5210175" cy="4657725"/>
            <wp:effectExtent l="0" t="0" r="9525" b="9525"/>
            <wp:docPr id="25" name="Picture 25"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calenda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4657725"/>
                    </a:xfrm>
                    <a:prstGeom prst="rect">
                      <a:avLst/>
                    </a:prstGeom>
                    <a:noFill/>
                    <a:ln>
                      <a:noFill/>
                    </a:ln>
                  </pic:spPr>
                </pic:pic>
              </a:graphicData>
            </a:graphic>
          </wp:inline>
        </w:drawing>
      </w:r>
    </w:p>
    <w:p w14:paraId="33F0D8C2" w14:textId="77777777" w:rsidR="00EB7591" w:rsidRPr="007F0763" w:rsidRDefault="00EB7591" w:rsidP="00EB7591">
      <w:r w:rsidRPr="007F0763">
        <w:t>Now let's start with the descriptive analysis of the EuStockMarkets sample data set, which is available in the R bas</w:t>
      </w:r>
      <w:r>
        <w:t>e</w:t>
      </w:r>
      <w:r w:rsidRPr="007F0763">
        <w:t xml:space="preserve"> package. First, this data must be loaded into memory using the </w:t>
      </w:r>
      <w:r w:rsidRPr="007F0763">
        <w:rPr>
          <w:rStyle w:val="CodeChar"/>
        </w:rPr>
        <w:t>data</w:t>
      </w:r>
      <w:r w:rsidRPr="007F0763">
        <w:t xml:space="preserve"> command. After that, the time series stored under this new variable name can be displayed in a graphic with the </w:t>
      </w:r>
      <w:r w:rsidRPr="007F0763">
        <w:rPr>
          <w:rStyle w:val="CodeChar"/>
        </w:rPr>
        <w:t>plot</w:t>
      </w:r>
      <w:r w:rsidRPr="007F0763">
        <w:t xml:space="preserve"> command. </w:t>
      </w:r>
      <w:r w:rsidRPr="007F0763">
        <w:rPr>
          <w:rStyle w:val="CodeChar"/>
        </w:rPr>
        <w:t>plot</w:t>
      </w:r>
      <w:r w:rsidRPr="007F0763">
        <w:t xml:space="preserve"> is a very universal command that results in different output types depending on the properties of the data. In addition, many function parameters allow the generated image to be modified according to personal preferences – see </w:t>
      </w:r>
      <w:r w:rsidRPr="007F0763">
        <w:rPr>
          <w:rStyle w:val="CodeChar"/>
        </w:rPr>
        <w:t>?plot</w:t>
      </w:r>
      <w:r w:rsidRPr="007F0763">
        <w:t xml:space="preserve"> for a detailed description. (R Core Team, </w:t>
      </w:r>
      <w:r>
        <w:t>n.d.-b</w:t>
      </w:r>
      <w:r w:rsidRPr="007F0763">
        <w:t>)</w:t>
      </w:r>
    </w:p>
    <w:p w14:paraId="39B85E79" w14:textId="77777777" w:rsidR="00EB7591" w:rsidRPr="007F0763" w:rsidRDefault="00EB7591" w:rsidP="00EB7591">
      <w:r w:rsidRPr="007F0763">
        <w:t>Normally, the user is not required to define the properties of the data for the calculations and representations, since R recognizes the data types automatically. In the case of the EU stock market data used here, these are defined as time series (</w:t>
      </w:r>
      <w:proofErr w:type="spellStart"/>
      <w:r w:rsidRPr="007F0763">
        <w:rPr>
          <w:rStyle w:val="CodeChar"/>
        </w:rPr>
        <w:t>ts</w:t>
      </w:r>
      <w:proofErr w:type="spellEnd"/>
      <w:r w:rsidRPr="007F0763">
        <w:t xml:space="preserve">), which means that R uses </w:t>
      </w:r>
      <w:r w:rsidRPr="007F0763">
        <w:lastRenderedPageBreak/>
        <w:t xml:space="preserve">functions (so-called generic functions) available specifically for this attribute. This definition is made by assigning a so-called class attribute to the data record using the </w:t>
      </w:r>
      <w:r w:rsidRPr="007F0763">
        <w:rPr>
          <w:rStyle w:val="CodeChar"/>
        </w:rPr>
        <w:t>class</w:t>
      </w:r>
      <w:r w:rsidRPr="007F0763">
        <w:t xml:space="preserve"> command. (R Core Team, </w:t>
      </w:r>
      <w:r>
        <w:t>n.d.-b</w:t>
      </w:r>
      <w:r w:rsidRPr="007F0763">
        <w:t>)</w:t>
      </w:r>
    </w:p>
    <w:p w14:paraId="710D132F" w14:textId="77777777" w:rsidR="00EB7591" w:rsidRPr="007F0763" w:rsidRDefault="00EB7591" w:rsidP="00EB7591">
      <w:r w:rsidRPr="007F0763">
        <w:t xml:space="preserve">So, every object created in R also automatically has a class that matches the data type but can be overridden by the user. To illustrate this, consider a simple example – as always, all functions are referenced from the R documentation (R Core Team, </w:t>
      </w:r>
      <w:r>
        <w:t>n.d.-b</w:t>
      </w:r>
      <w:r w:rsidRPr="007F0763">
        <w:t xml:space="preserve">), also available using the </w:t>
      </w:r>
      <w:r w:rsidRPr="007F0763">
        <w:rPr>
          <w:rStyle w:val="CodeChar"/>
        </w:rPr>
        <w:t>help()</w:t>
      </w:r>
      <w:r w:rsidRPr="007F0763">
        <w:t xml:space="preserve"> function in R. First, two variables </w:t>
      </w:r>
      <w:r w:rsidRPr="007F0763">
        <w:rPr>
          <w:rStyle w:val="CodeChar"/>
        </w:rPr>
        <w:t>x1</w:t>
      </w:r>
      <w:r w:rsidRPr="007F0763">
        <w:t xml:space="preserve"> and </w:t>
      </w:r>
      <w:r w:rsidRPr="007F0763">
        <w:rPr>
          <w:rStyle w:val="CodeChar"/>
        </w:rPr>
        <w:t>x2</w:t>
      </w:r>
      <w:r w:rsidRPr="007F0763">
        <w:t xml:space="preserve"> are assigned numeric values. </w:t>
      </w:r>
    </w:p>
    <w:p w14:paraId="1DA5DA01" w14:textId="77777777" w:rsidR="00EB7591" w:rsidRPr="007F0763" w:rsidRDefault="00EB7591" w:rsidP="00EB7591">
      <w:pPr>
        <w:pStyle w:val="Code"/>
      </w:pPr>
      <w:r w:rsidRPr="007F0763">
        <w:t>&gt; x1 &lt;- 1:7</w:t>
      </w:r>
    </w:p>
    <w:p w14:paraId="7EA90970" w14:textId="77777777" w:rsidR="00EB7591" w:rsidRPr="007F0763" w:rsidRDefault="00EB7591" w:rsidP="00EB7591">
      <w:pPr>
        <w:pStyle w:val="Code"/>
      </w:pPr>
      <w:r w:rsidRPr="007F0763">
        <w:t>&gt; x2 &lt;- 3:9</w:t>
      </w:r>
    </w:p>
    <w:p w14:paraId="35DC0CEB" w14:textId="77777777" w:rsidR="00EB7591" w:rsidRPr="007F0763" w:rsidRDefault="00EB7591" w:rsidP="00EB7591">
      <w:r w:rsidRPr="007F0763">
        <w:t xml:space="preserve">These two variables are now combined column by column into a new variable </w:t>
      </w:r>
      <w:r w:rsidRPr="007F0763">
        <w:rPr>
          <w:rStyle w:val="CodeChar"/>
        </w:rPr>
        <w:t>x</w:t>
      </w:r>
      <w:r w:rsidRPr="007F0763">
        <w:t xml:space="preserve"> using the </w:t>
      </w:r>
      <w:proofErr w:type="spellStart"/>
      <w:r w:rsidRPr="007F0763">
        <w:rPr>
          <w:rStyle w:val="CodeChar"/>
        </w:rPr>
        <w:t>cbind</w:t>
      </w:r>
      <w:proofErr w:type="spellEnd"/>
      <w:r w:rsidRPr="007F0763">
        <w:rPr>
          <w:rStyle w:val="CodeChar"/>
        </w:rPr>
        <w:t>()</w:t>
      </w:r>
      <w:r w:rsidRPr="007F0763">
        <w:t xml:space="preserve"> command.</w:t>
      </w:r>
    </w:p>
    <w:p w14:paraId="55E85754" w14:textId="77777777" w:rsidR="00EB7591" w:rsidRPr="007F0763" w:rsidRDefault="00EB7591" w:rsidP="00EB7591">
      <w:pPr>
        <w:pStyle w:val="Code"/>
      </w:pPr>
      <w:r w:rsidRPr="007F0763">
        <w:rPr>
          <w:lang w:eastAsia="de-DE"/>
        </w:rPr>
        <w:t xml:space="preserve">x &lt;- </w:t>
      </w:r>
      <w:proofErr w:type="spellStart"/>
      <w:r w:rsidRPr="007F0763">
        <w:rPr>
          <w:lang w:eastAsia="de-DE"/>
        </w:rPr>
        <w:t>cbind</w:t>
      </w:r>
      <w:proofErr w:type="spellEnd"/>
      <w:r w:rsidRPr="007F0763">
        <w:rPr>
          <w:lang w:eastAsia="de-DE"/>
        </w:rPr>
        <w:t>(x1,x2)</w:t>
      </w:r>
    </w:p>
    <w:p w14:paraId="4D6B280D" w14:textId="77777777" w:rsidR="00EB7591" w:rsidRPr="007F0763" w:rsidRDefault="00EB7591" w:rsidP="00EB7591">
      <w:r w:rsidRPr="007F0763">
        <w:t xml:space="preserve">Since the two variables </w:t>
      </w:r>
      <w:r w:rsidRPr="007F0763">
        <w:rPr>
          <w:rStyle w:val="CodeChar"/>
        </w:rPr>
        <w:t>x1</w:t>
      </w:r>
      <w:r w:rsidRPr="007F0763">
        <w:t xml:space="preserve"> and </w:t>
      </w:r>
      <w:r w:rsidRPr="007F0763">
        <w:rPr>
          <w:rStyle w:val="CodeChar"/>
        </w:rPr>
        <w:t>x2</w:t>
      </w:r>
      <w:r w:rsidRPr="007F0763">
        <w:t xml:space="preserve"> each contain</w:t>
      </w:r>
      <w:r>
        <w:t xml:space="preserve"> only</w:t>
      </w:r>
      <w:r w:rsidRPr="007F0763">
        <w:t xml:space="preserve"> integer values, the assigned class attribute is </w:t>
      </w:r>
      <w:r w:rsidRPr="007F0763">
        <w:rPr>
          <w:rStyle w:val="CodeChar"/>
        </w:rPr>
        <w:t>"integer"</w:t>
      </w:r>
      <w:r w:rsidRPr="007F0763">
        <w:t>.</w:t>
      </w:r>
    </w:p>
    <w:p w14:paraId="22EC6233" w14:textId="77777777" w:rsidR="00EB7591" w:rsidRPr="007F0763" w:rsidRDefault="00EB7591" w:rsidP="00EB7591">
      <w:pPr>
        <w:pStyle w:val="Code"/>
      </w:pPr>
      <w:r w:rsidRPr="007F0763">
        <w:t>&gt; class(x1)</w:t>
      </w:r>
    </w:p>
    <w:p w14:paraId="61801272" w14:textId="77777777" w:rsidR="00EB7591" w:rsidRPr="007F0763" w:rsidRDefault="00EB7591" w:rsidP="00EB7591">
      <w:pPr>
        <w:pStyle w:val="Code"/>
      </w:pPr>
      <w:r w:rsidRPr="007F0763">
        <w:t>[1] "integer"</w:t>
      </w:r>
    </w:p>
    <w:p w14:paraId="09508A0A" w14:textId="77777777" w:rsidR="00EB7591" w:rsidRPr="007F0763" w:rsidRDefault="00EB7591" w:rsidP="00EB7591">
      <w:r w:rsidRPr="007F0763">
        <w:t xml:space="preserve">By combining </w:t>
      </w:r>
      <w:r w:rsidRPr="007F0763">
        <w:rPr>
          <w:rStyle w:val="CodeChar"/>
        </w:rPr>
        <w:t>x1</w:t>
      </w:r>
      <w:r w:rsidRPr="007F0763">
        <w:t xml:space="preserve"> and </w:t>
      </w:r>
      <w:r w:rsidRPr="007F0763">
        <w:rPr>
          <w:rStyle w:val="CodeChar"/>
        </w:rPr>
        <w:t>x2</w:t>
      </w:r>
      <w:r w:rsidRPr="007F0763">
        <w:t xml:space="preserve"> column by column, the variable </w:t>
      </w:r>
      <w:r w:rsidRPr="007F0763">
        <w:rPr>
          <w:rStyle w:val="CodeChar"/>
        </w:rPr>
        <w:t>x</w:t>
      </w:r>
      <w:r w:rsidRPr="007F0763">
        <w:t xml:space="preserve"> forms a matrix with 2 columns </w:t>
      </w:r>
      <w:r w:rsidRPr="007F0763">
        <w:rPr>
          <w:rStyle w:val="CodeChar"/>
        </w:rPr>
        <w:t>[x1,x2]</w:t>
      </w:r>
      <w:r w:rsidRPr="007F0763">
        <w:t xml:space="preserve"> and 7 rows. Therefore, the class attribute of </w:t>
      </w:r>
      <w:r w:rsidRPr="007F0763">
        <w:rPr>
          <w:rStyle w:val="CodeChar"/>
        </w:rPr>
        <w:t>x</w:t>
      </w:r>
      <w:r w:rsidRPr="007F0763">
        <w:t xml:space="preserve"> is not </w:t>
      </w:r>
      <w:r w:rsidRPr="007F0763">
        <w:rPr>
          <w:rStyle w:val="CodeChar"/>
        </w:rPr>
        <w:t>"integer"</w:t>
      </w:r>
      <w:r w:rsidRPr="007F0763">
        <w:t xml:space="preserve"> but </w:t>
      </w:r>
      <w:r w:rsidRPr="007F0763">
        <w:rPr>
          <w:rStyle w:val="CodeChar"/>
        </w:rPr>
        <w:t>"matrix"</w:t>
      </w:r>
      <w:r w:rsidRPr="007F0763">
        <w:t>.</w:t>
      </w:r>
    </w:p>
    <w:p w14:paraId="71CC6750" w14:textId="77777777" w:rsidR="00EB7591" w:rsidRPr="007F0763" w:rsidRDefault="00EB7591" w:rsidP="00EB7591">
      <w:pPr>
        <w:pStyle w:val="Code"/>
      </w:pPr>
      <w:r w:rsidRPr="007F0763">
        <w:t>&gt; class(x)</w:t>
      </w:r>
    </w:p>
    <w:p w14:paraId="49A4656B" w14:textId="77777777" w:rsidR="00EB7591" w:rsidRPr="007F0763" w:rsidRDefault="00EB7591" w:rsidP="00EB7591">
      <w:pPr>
        <w:pStyle w:val="Code"/>
      </w:pPr>
      <w:r w:rsidRPr="007F0763">
        <w:t>[1] "matrix" "array"</w:t>
      </w:r>
    </w:p>
    <w:p w14:paraId="42D38F5D" w14:textId="77777777" w:rsidR="00EB7591" w:rsidRPr="007F0763" w:rsidRDefault="00EB7591" w:rsidP="00EB7591">
      <w:r w:rsidRPr="007F0763">
        <w:t xml:space="preserve">If you now call the plot function, the variable </w:t>
      </w:r>
      <w:r w:rsidRPr="007F0763">
        <w:rPr>
          <w:rStyle w:val="CodeChar"/>
        </w:rPr>
        <w:t>x</w:t>
      </w:r>
      <w:r w:rsidRPr="007F0763">
        <w:t xml:space="preserve"> is displayed according to the defaults defined for the </w:t>
      </w:r>
      <w:r w:rsidRPr="007F0763">
        <w:rPr>
          <w:rStyle w:val="CodeChar"/>
        </w:rPr>
        <w:t>"matrix"</w:t>
      </w:r>
      <w:r w:rsidRPr="007F0763">
        <w:t xml:space="preserve"> class.</w:t>
      </w:r>
    </w:p>
    <w:p w14:paraId="492FC64A" w14:textId="77777777" w:rsidR="00EB7591" w:rsidRPr="007F0763" w:rsidRDefault="00EB7591" w:rsidP="00EB7591">
      <w:pPr>
        <w:pStyle w:val="Code"/>
        <w:rPr>
          <w:lang w:eastAsia="de-DE"/>
        </w:rPr>
      </w:pPr>
      <w:r w:rsidRPr="007F0763">
        <w:rPr>
          <w:lang w:eastAsia="de-DE"/>
        </w:rPr>
        <w:t>plot(x)</w:t>
      </w:r>
    </w:p>
    <w:p w14:paraId="48D6E71D" w14:textId="77777777" w:rsidR="00EB7591" w:rsidRPr="007F0763" w:rsidRDefault="00EB7591" w:rsidP="00EB7591">
      <w:pPr>
        <w:pStyle w:val="KeinAbsatzformat"/>
        <w:rPr>
          <w:lang w:val="en-US" w:eastAsia="de-DE"/>
        </w:rPr>
      </w:pPr>
    </w:p>
    <w:p w14:paraId="776D2264" w14:textId="77777777" w:rsidR="00EB7591" w:rsidRPr="007F0763" w:rsidRDefault="00EB7591" w:rsidP="00EB7591">
      <w:pPr>
        <w:pStyle w:val="GraphicsStyle"/>
        <w:rPr>
          <w:lang w:eastAsia="de-DE"/>
        </w:rPr>
      </w:pPr>
      <w:r w:rsidRPr="007F0763">
        <w:rPr>
          <w:lang w:eastAsia="de-DE"/>
        </w:rPr>
        <w:t>Plot of a Matrix in R</w:t>
      </w:r>
    </w:p>
    <w:p w14:paraId="30CD54E2" w14:textId="77777777" w:rsidR="00EB7591" w:rsidRPr="007F0763" w:rsidRDefault="00EB7591" w:rsidP="00EB7591">
      <w:r w:rsidRPr="007F0763">
        <w:rPr>
          <w:noProof/>
        </w:rPr>
        <w:lastRenderedPageBreak/>
        <w:drawing>
          <wp:inline distT="0" distB="0" distL="0" distR="0" wp14:anchorId="3B55C610" wp14:editId="649C3941">
            <wp:extent cx="5219700" cy="2800350"/>
            <wp:effectExtent l="0" t="0" r="0" b="0"/>
            <wp:docPr id="31" name="Picture 31"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 scatte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800350"/>
                    </a:xfrm>
                    <a:prstGeom prst="rect">
                      <a:avLst/>
                    </a:prstGeom>
                    <a:noFill/>
                    <a:ln>
                      <a:noFill/>
                    </a:ln>
                  </pic:spPr>
                </pic:pic>
              </a:graphicData>
            </a:graphic>
          </wp:inline>
        </w:drawing>
      </w:r>
    </w:p>
    <w:p w14:paraId="503E33FF" w14:textId="77777777" w:rsidR="00EB7591" w:rsidRPr="007F0763" w:rsidRDefault="00EB7591" w:rsidP="00EB7591">
      <w:r w:rsidRPr="007F0763">
        <w:t xml:space="preserve">If a different class attribute is assigned to the variable </w:t>
      </w:r>
      <w:r w:rsidRPr="007F0763">
        <w:rPr>
          <w:rStyle w:val="CodeChar"/>
        </w:rPr>
        <w:t>x</w:t>
      </w:r>
      <w:r w:rsidRPr="007F0763">
        <w:t xml:space="preserve">, a different plot may result. For example, the class </w:t>
      </w:r>
      <w:r w:rsidRPr="007F0763">
        <w:rPr>
          <w:rStyle w:val="CodeChar"/>
        </w:rPr>
        <w:t>"matrix"</w:t>
      </w:r>
      <w:r w:rsidRPr="007F0763">
        <w:t xml:space="preserve"> of </w:t>
      </w:r>
      <w:r w:rsidRPr="007F0763">
        <w:rPr>
          <w:rStyle w:val="CodeChar"/>
        </w:rPr>
        <w:t>x</w:t>
      </w:r>
      <w:r w:rsidRPr="007F0763">
        <w:t xml:space="preserve"> can be converted </w:t>
      </w:r>
      <w:r>
        <w:t>in</w:t>
      </w:r>
      <w:r w:rsidRPr="007F0763">
        <w:t>to a time series class ("</w:t>
      </w:r>
      <w:proofErr w:type="spellStart"/>
      <w:r w:rsidRPr="007F0763">
        <w:rPr>
          <w:rStyle w:val="CodeChar"/>
        </w:rPr>
        <w:t>ts</w:t>
      </w:r>
      <w:proofErr w:type="spellEnd"/>
      <w:r w:rsidRPr="007F0763">
        <w:t xml:space="preserve">") by overriding </w:t>
      </w:r>
      <w:r w:rsidRPr="007F0763">
        <w:rPr>
          <w:rStyle w:val="CodeChar"/>
        </w:rPr>
        <w:t>class(x) &lt;- "</w:t>
      </w:r>
      <w:proofErr w:type="spellStart"/>
      <w:r w:rsidRPr="007F0763">
        <w:rPr>
          <w:rStyle w:val="CodeChar"/>
        </w:rPr>
        <w:t>ts</w:t>
      </w:r>
      <w:proofErr w:type="spellEnd"/>
      <w:r w:rsidRPr="007F0763">
        <w:rPr>
          <w:rStyle w:val="CodeChar"/>
        </w:rPr>
        <w:t>"</w:t>
      </w:r>
      <w:r w:rsidRPr="007F0763">
        <w:t xml:space="preserve"> or by transform</w:t>
      </w:r>
      <w:r>
        <w:t>ing</w:t>
      </w:r>
      <w:r w:rsidRPr="007F0763">
        <w:t xml:space="preserve"> </w:t>
      </w:r>
      <w:r w:rsidRPr="007F0763">
        <w:rPr>
          <w:rStyle w:val="CodeChar"/>
        </w:rPr>
        <w:t xml:space="preserve">x &lt;- </w:t>
      </w:r>
      <w:proofErr w:type="spellStart"/>
      <w:r w:rsidRPr="007F0763">
        <w:rPr>
          <w:rStyle w:val="CodeChar"/>
        </w:rPr>
        <w:t>as.ts</w:t>
      </w:r>
      <w:proofErr w:type="spellEnd"/>
      <w:r w:rsidRPr="007F0763">
        <w:rPr>
          <w:rStyle w:val="CodeChar"/>
        </w:rPr>
        <w:t>(x)</w:t>
      </w:r>
      <w:r w:rsidRPr="007F0763">
        <w:t xml:space="preserve">. The </w:t>
      </w:r>
      <w:r w:rsidRPr="007F0763">
        <w:rPr>
          <w:rStyle w:val="CodeChar"/>
        </w:rPr>
        <w:t>plot</w:t>
      </w:r>
      <w:r w:rsidRPr="007F0763">
        <w:t xml:space="preserve"> function then produces the following figure: </w:t>
      </w:r>
    </w:p>
    <w:p w14:paraId="7D5DABEE" w14:textId="77777777" w:rsidR="00EB7591" w:rsidRPr="007F0763" w:rsidRDefault="00EB7591" w:rsidP="00EB7591">
      <w:pPr>
        <w:pStyle w:val="GraphicsStyle"/>
      </w:pPr>
      <w:r w:rsidRPr="007F0763">
        <w:rPr>
          <w:lang w:eastAsia="de-DE"/>
        </w:rPr>
        <w:t xml:space="preserve">Plot of </w:t>
      </w:r>
      <w:r>
        <w:rPr>
          <w:lang w:eastAsia="de-DE"/>
        </w:rPr>
        <w:t>Two</w:t>
      </w:r>
      <w:r w:rsidRPr="007F0763">
        <w:rPr>
          <w:lang w:eastAsia="de-DE"/>
        </w:rPr>
        <w:t xml:space="preserve"> Time Series in R</w:t>
      </w:r>
    </w:p>
    <w:p w14:paraId="0D99B1B1" w14:textId="77777777" w:rsidR="00EB7591" w:rsidRPr="007F0763" w:rsidRDefault="00EB7591" w:rsidP="00EB7591">
      <w:r w:rsidRPr="007F0763">
        <w:rPr>
          <w:noProof/>
        </w:rPr>
        <w:drawing>
          <wp:inline distT="0" distB="0" distL="0" distR="0" wp14:anchorId="584D6148" wp14:editId="2B99EBDD">
            <wp:extent cx="5219700" cy="2590800"/>
            <wp:effectExtent l="0" t="0" r="0" b="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2590800"/>
                    </a:xfrm>
                    <a:prstGeom prst="rect">
                      <a:avLst/>
                    </a:prstGeom>
                    <a:noFill/>
                    <a:ln>
                      <a:noFill/>
                    </a:ln>
                  </pic:spPr>
                </pic:pic>
              </a:graphicData>
            </a:graphic>
          </wp:inline>
        </w:drawing>
      </w:r>
    </w:p>
    <w:p w14:paraId="5C4279E3" w14:textId="77777777" w:rsidR="00EB7591" w:rsidRPr="007F0763" w:rsidRDefault="00EB7591" w:rsidP="00EB7591">
      <w:r w:rsidRPr="007F0763">
        <w:t xml:space="preserve">When loading a data set, R checks which class attribute is associated with the object. </w:t>
      </w:r>
    </w:p>
    <w:p w14:paraId="7D4AE835" w14:textId="77777777" w:rsidR="00EB7591" w:rsidRPr="007F0763" w:rsidRDefault="00EB7591" w:rsidP="00EB7591">
      <w:r w:rsidRPr="007F0763">
        <w:t xml:space="preserve">Because R identifies the loaded EuStockMarkets data as time series, the plot command interprets the x-values as time and plots the x-axis as a time axis. </w:t>
      </w:r>
    </w:p>
    <w:p w14:paraId="3DBB24ED" w14:textId="77777777" w:rsidR="00EB7591" w:rsidRPr="007F0763" w:rsidRDefault="00EB7591" w:rsidP="00EB7591">
      <w:r w:rsidRPr="007F0763">
        <w:lastRenderedPageBreak/>
        <w:t>Expressions for the three steps load, rename, plot are now written in R and executed. Comments and explanatory text are also added to the code but must be indicated accordingly</w:t>
      </w:r>
      <w:r>
        <w:t xml:space="preserve"> with the </w:t>
      </w:r>
      <w:r w:rsidRPr="00EB5A69">
        <w:rPr>
          <w:rStyle w:val="CodeChar"/>
        </w:rPr>
        <w:t>#</w:t>
      </w:r>
      <w:r>
        <w:t xml:space="preserve"> symbol</w:t>
      </w:r>
      <w:r w:rsidRPr="007F0763">
        <w:t xml:space="preserve"> so that the R interpreter knows that that those parts do not need to be executed. </w:t>
      </w:r>
    </w:p>
    <w:p w14:paraId="4F8472AF" w14:textId="77777777" w:rsidR="00EB7591" w:rsidRPr="007F0763" w:rsidRDefault="00EB7591" w:rsidP="00EB7591">
      <w:pPr>
        <w:pStyle w:val="Code"/>
      </w:pPr>
      <w:r w:rsidRPr="007F0763">
        <w:t># load EU Stock Markets data set</w:t>
      </w:r>
    </w:p>
    <w:p w14:paraId="27309491" w14:textId="77777777" w:rsidR="00EB7591" w:rsidRPr="007F0763" w:rsidRDefault="00EB7591" w:rsidP="00EB7591">
      <w:pPr>
        <w:pStyle w:val="Code"/>
      </w:pPr>
      <w:r w:rsidRPr="007F0763">
        <w:t>data("EuStockMarkets")</w:t>
      </w:r>
    </w:p>
    <w:p w14:paraId="0DC05539" w14:textId="77777777" w:rsidR="00EB7591" w:rsidRPr="007F0763" w:rsidRDefault="00EB7591" w:rsidP="00EB7591">
      <w:pPr>
        <w:pStyle w:val="Code"/>
      </w:pPr>
      <w:r w:rsidRPr="007F0763">
        <w:t xml:space="preserve"># assign EU Stock Markets data set to variable </w:t>
      </w:r>
      <w:proofErr w:type="spellStart"/>
      <w:r w:rsidRPr="007F0763">
        <w:t>EuStock</w:t>
      </w:r>
      <w:proofErr w:type="spellEnd"/>
    </w:p>
    <w:p w14:paraId="26921751" w14:textId="77777777" w:rsidR="00EB7591" w:rsidRPr="007F0763" w:rsidRDefault="00EB7591" w:rsidP="00EB7591">
      <w:pPr>
        <w:pStyle w:val="Code"/>
      </w:pPr>
      <w:proofErr w:type="spellStart"/>
      <w:r w:rsidRPr="007F0763">
        <w:t>EuStock</w:t>
      </w:r>
      <w:proofErr w:type="spellEnd"/>
      <w:r w:rsidRPr="007F0763">
        <w:t xml:space="preserve"> &lt;- EuStockMarkets</w:t>
      </w:r>
    </w:p>
    <w:p w14:paraId="4D954D53" w14:textId="77777777" w:rsidR="00EB7591" w:rsidRPr="007F0763" w:rsidRDefault="00EB7591" w:rsidP="00EB7591">
      <w:pPr>
        <w:pStyle w:val="Code"/>
      </w:pPr>
      <w:r w:rsidRPr="007F0763">
        <w:t># plot EU Stock Markets data set</w:t>
      </w:r>
    </w:p>
    <w:p w14:paraId="73C44D41" w14:textId="77777777" w:rsidR="00EB7591" w:rsidRPr="007F0763" w:rsidRDefault="00EB7591" w:rsidP="00EB7591">
      <w:pPr>
        <w:pStyle w:val="Code"/>
      </w:pPr>
      <w:r w:rsidRPr="007F0763">
        <w:t>plot(</w:t>
      </w:r>
      <w:proofErr w:type="spellStart"/>
      <w:r w:rsidRPr="007F0763">
        <w:t>EuStock</w:t>
      </w:r>
      <w:proofErr w:type="spellEnd"/>
      <w:r w:rsidRPr="007F0763">
        <w:t>)</w:t>
      </w:r>
    </w:p>
    <w:p w14:paraId="4CD4AA3A" w14:textId="77777777" w:rsidR="00EB7591" w:rsidRPr="007F0763" w:rsidRDefault="00EB7591" w:rsidP="00EB7591">
      <w:r w:rsidRPr="007F0763">
        <w:t xml:space="preserve">If this command sequence with associated comments is now executed, the following figure is created: </w:t>
      </w:r>
    </w:p>
    <w:p w14:paraId="15935767" w14:textId="77777777" w:rsidR="00EB7591" w:rsidRPr="007F0763" w:rsidRDefault="00EB7591" w:rsidP="00EB7591">
      <w:pPr>
        <w:pStyle w:val="GraphicsStyle"/>
      </w:pPr>
      <w:r w:rsidRPr="007F0763">
        <w:t>Plot of the EU Stock Markets Data Set</w:t>
      </w:r>
    </w:p>
    <w:p w14:paraId="508CC636" w14:textId="77777777" w:rsidR="00EB7591" w:rsidRPr="007F0763" w:rsidRDefault="00EB7591" w:rsidP="00EB7591">
      <w:r w:rsidRPr="007F0763">
        <w:rPr>
          <w:noProof/>
        </w:rPr>
        <w:drawing>
          <wp:inline distT="0" distB="0" distL="0" distR="0" wp14:anchorId="4AFA358E" wp14:editId="7BE5723B">
            <wp:extent cx="5210175" cy="2905125"/>
            <wp:effectExtent l="0" t="0" r="9525" b="9525"/>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2905125"/>
                    </a:xfrm>
                    <a:prstGeom prst="rect">
                      <a:avLst/>
                    </a:prstGeom>
                    <a:noFill/>
                    <a:ln>
                      <a:noFill/>
                    </a:ln>
                  </pic:spPr>
                </pic:pic>
              </a:graphicData>
            </a:graphic>
          </wp:inline>
        </w:drawing>
      </w:r>
    </w:p>
    <w:p w14:paraId="439CDD82" w14:textId="77777777" w:rsidR="00EB7591" w:rsidRPr="007F0763" w:rsidRDefault="00EB7591" w:rsidP="00EB7591">
      <w:r w:rsidRPr="007F0763">
        <w:t xml:space="preserve">There are four time series in this data set: the DAY, the SMI, the </w:t>
      </w:r>
      <w:proofErr w:type="gramStart"/>
      <w:r w:rsidRPr="007F0763">
        <w:t>CAC</w:t>
      </w:r>
      <w:proofErr w:type="gramEnd"/>
      <w:r w:rsidRPr="007F0763">
        <w:t xml:space="preserve"> and the FTSE. However, in the univariate description, only one feature is examined. Therefore, as a next step, the DAX will be analyzed in more detail as an example. </w:t>
      </w:r>
    </w:p>
    <w:p w14:paraId="73EAA089" w14:textId="77777777" w:rsidR="00EB7591" w:rsidRPr="007F0763" w:rsidRDefault="00EB7591" w:rsidP="00EB7591">
      <w:r w:rsidRPr="007F0763">
        <w:t xml:space="preserve">As you can see in the image of the data set, the DAX is the first time series and can be extracted and assigned to a variable </w:t>
      </w:r>
      <w:proofErr w:type="spellStart"/>
      <w:r w:rsidRPr="007F0763">
        <w:rPr>
          <w:rStyle w:val="CodeChar"/>
        </w:rPr>
        <w:t>dax</w:t>
      </w:r>
      <w:proofErr w:type="spellEnd"/>
      <w:r w:rsidRPr="007F0763">
        <w:t xml:space="preserve"> by the command </w:t>
      </w:r>
    </w:p>
    <w:p w14:paraId="0B1D9F95" w14:textId="77777777" w:rsidR="00EB7591" w:rsidRPr="007F0763" w:rsidRDefault="00EB7591" w:rsidP="00EB7591">
      <w:pPr>
        <w:pStyle w:val="Code"/>
      </w:pPr>
      <w:proofErr w:type="spellStart"/>
      <w:r w:rsidRPr="007F0763">
        <w:rPr>
          <w:lang w:eastAsia="de-DE"/>
        </w:rPr>
        <w:t>dax</w:t>
      </w:r>
      <w:proofErr w:type="spellEnd"/>
      <w:r w:rsidRPr="007F0763">
        <w:rPr>
          <w:lang w:eastAsia="de-DE"/>
        </w:rPr>
        <w:t xml:space="preserve"> &lt;- </w:t>
      </w:r>
      <w:proofErr w:type="spellStart"/>
      <w:r w:rsidRPr="007F0763">
        <w:rPr>
          <w:lang w:eastAsia="de-DE"/>
        </w:rPr>
        <w:t>EuStock</w:t>
      </w:r>
      <w:proofErr w:type="spellEnd"/>
      <w:r w:rsidRPr="007F0763">
        <w:rPr>
          <w:lang w:eastAsia="de-DE"/>
        </w:rPr>
        <w:t>[,1]</w:t>
      </w:r>
    </w:p>
    <w:p w14:paraId="0A7FDBB1" w14:textId="77777777" w:rsidR="00EB7591" w:rsidRPr="007F0763" w:rsidRDefault="00EB7591" w:rsidP="00EB7591">
      <w:r w:rsidRPr="007F0763">
        <w:t xml:space="preserve">This new variable is now plotted using again the </w:t>
      </w:r>
      <w:r w:rsidRPr="007F0763">
        <w:rPr>
          <w:rStyle w:val="CodeChar"/>
        </w:rPr>
        <w:t>plot</w:t>
      </w:r>
      <w:r w:rsidRPr="007F0763">
        <w:t xml:space="preserve"> command.</w:t>
      </w:r>
    </w:p>
    <w:p w14:paraId="661BD07E" w14:textId="77777777" w:rsidR="00EB7591" w:rsidRPr="007F0763" w:rsidRDefault="00EB7591" w:rsidP="00EB7591">
      <w:pPr>
        <w:pStyle w:val="GraphicsStyle"/>
      </w:pPr>
      <w:r w:rsidRPr="007F0763">
        <w:lastRenderedPageBreak/>
        <w:t xml:space="preserve">Plot of the DAX </w:t>
      </w:r>
      <w:r>
        <w:t>D</w:t>
      </w:r>
      <w:r w:rsidRPr="007F0763">
        <w:t xml:space="preserve">ata </w:t>
      </w:r>
      <w:r>
        <w:t>S</w:t>
      </w:r>
      <w:r w:rsidRPr="007F0763">
        <w:t>et</w:t>
      </w:r>
    </w:p>
    <w:p w14:paraId="541A5EA5" w14:textId="77777777" w:rsidR="00EB7591" w:rsidRPr="007F0763" w:rsidRDefault="00EB7591" w:rsidP="00EB7591">
      <w:r w:rsidRPr="007F0763">
        <w:rPr>
          <w:noProof/>
        </w:rPr>
        <w:drawing>
          <wp:inline distT="0" distB="0" distL="0" distR="0" wp14:anchorId="2C5C45FC" wp14:editId="6AF59475">
            <wp:extent cx="5210175" cy="2762250"/>
            <wp:effectExtent l="0" t="0" r="9525" b="0"/>
            <wp:docPr id="14" name="Picture 14"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 hist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0175" cy="2762250"/>
                    </a:xfrm>
                    <a:prstGeom prst="rect">
                      <a:avLst/>
                    </a:prstGeom>
                    <a:noFill/>
                    <a:ln>
                      <a:noFill/>
                    </a:ln>
                  </pic:spPr>
                </pic:pic>
              </a:graphicData>
            </a:graphic>
          </wp:inline>
        </w:drawing>
      </w:r>
    </w:p>
    <w:p w14:paraId="12ADB6DC" w14:textId="77777777" w:rsidR="00EB7591" w:rsidRPr="007F0763" w:rsidRDefault="00EB7591" w:rsidP="00EB7591">
      <w:pPr>
        <w:pStyle w:val="Heading3"/>
      </w:pPr>
      <w:r w:rsidRPr="007F0763">
        <w:rPr>
          <w:noProof/>
          <w:lang w:eastAsia="de-DE"/>
        </w:rPr>
        <mc:AlternateContent>
          <mc:Choice Requires="wps">
            <w:drawing>
              <wp:anchor distT="0" distB="0" distL="114300" distR="114300" simplePos="0" relativeHeight="251671552" behindDoc="0" locked="0" layoutInCell="1" allowOverlap="1" wp14:anchorId="6A4D4A62" wp14:editId="322B7170">
                <wp:simplePos x="0" y="0"/>
                <wp:positionH relativeFrom="page">
                  <wp:posOffset>6169660</wp:posOffset>
                </wp:positionH>
                <wp:positionV relativeFrom="paragraph">
                  <wp:posOffset>310515</wp:posOffset>
                </wp:positionV>
                <wp:extent cx="1390650" cy="1847850"/>
                <wp:effectExtent l="0" t="0" r="0" b="0"/>
                <wp:wrapTight wrapText="bothSides">
                  <wp:wrapPolygon edited="0">
                    <wp:start x="592" y="668"/>
                    <wp:lineTo x="592" y="20932"/>
                    <wp:lineTo x="20712" y="20932"/>
                    <wp:lineTo x="20712" y="668"/>
                    <wp:lineTo x="592" y="668"/>
                  </wp:wrapPolygon>
                </wp:wrapTight>
                <wp:docPr id="1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F8FE5" w14:textId="77777777" w:rsidR="00EB7591" w:rsidRDefault="00EB7591" w:rsidP="00EB7591">
                            <w:pPr>
                              <w:rPr>
                                <w:rFonts w:cs="Helvetica"/>
                                <w:b/>
                                <w:sz w:val="18"/>
                                <w:szCs w:val="18"/>
                                <w:lang w:eastAsia="de-DE"/>
                              </w:rPr>
                            </w:pPr>
                            <w:r>
                              <w:rPr>
                                <w:rFonts w:cs="Helvetica"/>
                                <w:b/>
                                <w:sz w:val="18"/>
                                <w:szCs w:val="18"/>
                                <w:lang w:eastAsia="de-DE"/>
                              </w:rPr>
                              <w:t>S</w:t>
                            </w:r>
                            <w:r w:rsidRPr="007A6E47">
                              <w:rPr>
                                <w:rFonts w:cs="Helvetica"/>
                                <w:b/>
                                <w:sz w:val="18"/>
                                <w:szCs w:val="18"/>
                                <w:lang w:eastAsia="de-DE"/>
                              </w:rPr>
                              <w:t>kewness</w:t>
                            </w:r>
                          </w:p>
                          <w:p w14:paraId="4CD00215" w14:textId="77777777" w:rsidR="00EB7591" w:rsidRPr="009F2136" w:rsidRDefault="00EB7591" w:rsidP="00EB7591">
                            <w:pPr>
                              <w:rPr>
                                <w:sz w:val="18"/>
                                <w:szCs w:val="18"/>
                              </w:rPr>
                            </w:pPr>
                            <w:r w:rsidRPr="000C0BD4">
                              <w:rPr>
                                <w:rFonts w:cs="Helvetica"/>
                                <w:sz w:val="18"/>
                                <w:szCs w:val="18"/>
                                <w:lang w:eastAsia="de-DE"/>
                              </w:rPr>
                              <w:t xml:space="preserve">The </w:t>
                            </w:r>
                            <w:bookmarkStart w:id="40" w:name="_Hlk103767778"/>
                            <w:r w:rsidRPr="000C0BD4">
                              <w:rPr>
                                <w:rFonts w:cs="Helvetica"/>
                                <w:sz w:val="18"/>
                                <w:szCs w:val="18"/>
                                <w:lang w:eastAsia="de-DE"/>
                              </w:rPr>
                              <w:t xml:space="preserve">skewness </w:t>
                            </w:r>
                            <w:bookmarkEnd w:id="40"/>
                            <w:r>
                              <w:rPr>
                                <w:rFonts w:cs="Helvetica"/>
                                <w:sz w:val="18"/>
                                <w:szCs w:val="18"/>
                                <w:lang w:eastAsia="de-DE"/>
                              </w:rPr>
                              <w:t>indicates</w:t>
                            </w:r>
                            <w:r w:rsidRPr="000C0BD4">
                              <w:rPr>
                                <w:rFonts w:cs="Helvetica"/>
                                <w:sz w:val="18"/>
                                <w:szCs w:val="18"/>
                                <w:lang w:eastAsia="de-DE"/>
                              </w:rPr>
                              <w:t xml:space="preserve"> how much the data deviate from a symmetrical distribution.</w:t>
                            </w:r>
                            <w:r w:rsidRPr="00F310BF">
                              <w:t xml:space="preserve"> </w:t>
                            </w:r>
                            <w:r w:rsidRPr="00F310BF">
                              <w:rPr>
                                <w:rFonts w:cs="Helvetica"/>
                                <w:sz w:val="18"/>
                                <w:szCs w:val="18"/>
                                <w:lang w:eastAsia="de-DE"/>
                              </w:rPr>
                              <w:t xml:space="preserve">(Everitt and </w:t>
                            </w:r>
                            <w:proofErr w:type="spellStart"/>
                            <w:r w:rsidRPr="00F310BF">
                              <w:rPr>
                                <w:rFonts w:cs="Helvetica"/>
                                <w:sz w:val="18"/>
                                <w:szCs w:val="18"/>
                                <w:lang w:eastAsia="de-DE"/>
                              </w:rPr>
                              <w:t>Skrondal</w:t>
                            </w:r>
                            <w:proofErr w:type="spellEnd"/>
                            <w:r w:rsidRPr="00F310BF">
                              <w:rPr>
                                <w:rFonts w:cs="Helvetica"/>
                                <w:sz w:val="18"/>
                                <w:szCs w:val="18"/>
                                <w:lang w:eastAsia="de-DE"/>
                              </w:rPr>
                              <w:t>, 2010)</w:t>
                            </w:r>
                            <w:r w:rsidRPr="000C0BD4">
                              <w:rPr>
                                <w:rFonts w:cs="Helvetica"/>
                                <w:sz w:val="18"/>
                                <w:szCs w:val="18"/>
                                <w:lang w:eastAsia="de-D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D4A62" id="_x0000_s1039" type="#_x0000_t202" style="position:absolute;left:0;text-align:left;margin-left:485.8pt;margin-top:24.45pt;width:109.5pt;height:14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" filled="f" stroked="f">
                <v:textbox inset=",7.2pt,,7.2pt">
                  <w:txbxContent>
                    <w:p w14:paraId="03CF8FE5" w14:textId="77777777" w:rsidR="00EB7591" w:rsidRDefault="00EB7591" w:rsidP="00EB7591">
                      <w:pPr>
                        <w:rPr>
                          <w:rFonts w:cs="Helvetica"/>
                          <w:b/>
                          <w:sz w:val="18"/>
                          <w:szCs w:val="18"/>
                          <w:lang w:eastAsia="de-DE"/>
                        </w:rPr>
                      </w:pPr>
                      <w:r>
                        <w:rPr>
                          <w:rFonts w:cs="Helvetica"/>
                          <w:b/>
                          <w:sz w:val="18"/>
                          <w:szCs w:val="18"/>
                          <w:lang w:eastAsia="de-DE"/>
                        </w:rPr>
                        <w:t>S</w:t>
                      </w:r>
                      <w:r w:rsidRPr="007A6E47">
                        <w:rPr>
                          <w:rFonts w:cs="Helvetica"/>
                          <w:b/>
                          <w:sz w:val="18"/>
                          <w:szCs w:val="18"/>
                          <w:lang w:eastAsia="de-DE"/>
                        </w:rPr>
                        <w:t>kewness</w:t>
                      </w:r>
                    </w:p>
                    <w:p w14:paraId="4CD00215" w14:textId="77777777" w:rsidR="00EB7591" w:rsidRPr="009F2136" w:rsidRDefault="00EB7591" w:rsidP="00EB7591">
                      <w:pPr>
                        <w:rPr>
                          <w:sz w:val="18"/>
                          <w:szCs w:val="18"/>
                        </w:rPr>
                      </w:pPr>
                      <w:r w:rsidRPr="000C0BD4">
                        <w:rPr>
                          <w:rFonts w:cs="Helvetica"/>
                          <w:sz w:val="18"/>
                          <w:szCs w:val="18"/>
                          <w:lang w:eastAsia="de-DE"/>
                        </w:rPr>
                        <w:t xml:space="preserve">The </w:t>
                      </w:r>
                      <w:bookmarkStart w:id="41" w:name="_Hlk103767778"/>
                      <w:r w:rsidRPr="000C0BD4">
                        <w:rPr>
                          <w:rFonts w:cs="Helvetica"/>
                          <w:sz w:val="18"/>
                          <w:szCs w:val="18"/>
                          <w:lang w:eastAsia="de-DE"/>
                        </w:rPr>
                        <w:t xml:space="preserve">skewness </w:t>
                      </w:r>
                      <w:bookmarkEnd w:id="41"/>
                      <w:r>
                        <w:rPr>
                          <w:rFonts w:cs="Helvetica"/>
                          <w:sz w:val="18"/>
                          <w:szCs w:val="18"/>
                          <w:lang w:eastAsia="de-DE"/>
                        </w:rPr>
                        <w:t>indicates</w:t>
                      </w:r>
                      <w:r w:rsidRPr="000C0BD4">
                        <w:rPr>
                          <w:rFonts w:cs="Helvetica"/>
                          <w:sz w:val="18"/>
                          <w:szCs w:val="18"/>
                          <w:lang w:eastAsia="de-DE"/>
                        </w:rPr>
                        <w:t xml:space="preserve"> how much the data deviate from a symmetrical distribution.</w:t>
                      </w:r>
                      <w:r w:rsidRPr="00F310BF">
                        <w:t xml:space="preserve"> </w:t>
                      </w:r>
                      <w:r w:rsidRPr="00F310BF">
                        <w:rPr>
                          <w:rFonts w:cs="Helvetica"/>
                          <w:sz w:val="18"/>
                          <w:szCs w:val="18"/>
                          <w:lang w:eastAsia="de-DE"/>
                        </w:rPr>
                        <w:t xml:space="preserve">(Everitt and </w:t>
                      </w:r>
                      <w:proofErr w:type="spellStart"/>
                      <w:r w:rsidRPr="00F310BF">
                        <w:rPr>
                          <w:rFonts w:cs="Helvetica"/>
                          <w:sz w:val="18"/>
                          <w:szCs w:val="18"/>
                          <w:lang w:eastAsia="de-DE"/>
                        </w:rPr>
                        <w:t>Skrondal</w:t>
                      </w:r>
                      <w:proofErr w:type="spellEnd"/>
                      <w:r w:rsidRPr="00F310BF">
                        <w:rPr>
                          <w:rFonts w:cs="Helvetica"/>
                          <w:sz w:val="18"/>
                          <w:szCs w:val="18"/>
                          <w:lang w:eastAsia="de-DE"/>
                        </w:rPr>
                        <w:t>, 2010)</w:t>
                      </w:r>
                      <w:r w:rsidRPr="000C0BD4">
                        <w:rPr>
                          <w:rFonts w:cs="Helvetica"/>
                          <w:sz w:val="18"/>
                          <w:szCs w:val="18"/>
                          <w:lang w:eastAsia="de-DE"/>
                        </w:rPr>
                        <w:t xml:space="preserve"> </w:t>
                      </w:r>
                    </w:p>
                  </w:txbxContent>
                </v:textbox>
                <w10:wrap type="tight" anchorx="page"/>
              </v:shape>
            </w:pict>
          </mc:Fallback>
        </mc:AlternateContent>
      </w:r>
      <w:r w:rsidRPr="007F0763">
        <w:t>Summary Statistics</w:t>
      </w:r>
    </w:p>
    <w:p w14:paraId="2D4CE460" w14:textId="77777777" w:rsidR="00EB7591" w:rsidRPr="007F0763" w:rsidRDefault="00EB7591" w:rsidP="00EB7591">
      <w:r w:rsidRPr="007F0763">
        <w:t xml:space="preserve">A statistical </w:t>
      </w:r>
      <w:bookmarkStart w:id="42" w:name="_Hlk104109459"/>
      <w:r w:rsidRPr="007F0763">
        <w:t xml:space="preserve">parameter </w:t>
      </w:r>
      <w:bookmarkEnd w:id="42"/>
      <w:r w:rsidRPr="007F0763">
        <w:t xml:space="preserve">is a characteristic value used for the statistical description of data (Everitt and </w:t>
      </w:r>
      <w:proofErr w:type="spellStart"/>
      <w:r w:rsidRPr="007F0763">
        <w:t>Skrondal</w:t>
      </w:r>
      <w:proofErr w:type="spellEnd"/>
      <w:r w:rsidRPr="007F0763">
        <w:t>, 2010). Summary statistics are calculated from the data (samples) with the aim to convey as much information as possible as concisely as possible. For a single measured variable, they often cover</w:t>
      </w:r>
    </w:p>
    <w:p w14:paraId="79E1F12A" w14:textId="77777777" w:rsidR="00EB7591" w:rsidRPr="007F0763" w:rsidRDefault="00EB7591" w:rsidP="004C76AC">
      <w:pPr>
        <w:pStyle w:val="ListParagraph"/>
        <w:numPr>
          <w:ilvl w:val="0"/>
          <w:numId w:val="37"/>
        </w:numPr>
      </w:pPr>
      <w:r w:rsidRPr="007F0763">
        <w:t>measures of central tendency,</w:t>
      </w:r>
    </w:p>
    <w:p w14:paraId="6BEDE499" w14:textId="77777777" w:rsidR="00EB7591" w:rsidRPr="007F0763" w:rsidRDefault="00EB7591" w:rsidP="004C76AC">
      <w:pPr>
        <w:pStyle w:val="ListParagraph"/>
        <w:numPr>
          <w:ilvl w:val="0"/>
          <w:numId w:val="37"/>
        </w:numPr>
      </w:pPr>
      <w:r w:rsidRPr="007F0763">
        <w:t>measures of variability and</w:t>
      </w:r>
    </w:p>
    <w:p w14:paraId="2067A3AA" w14:textId="77777777" w:rsidR="00EB7591" w:rsidRPr="007F0763" w:rsidRDefault="00EB7591" w:rsidP="004C76AC">
      <w:pPr>
        <w:pStyle w:val="ListParagraph"/>
        <w:numPr>
          <w:ilvl w:val="0"/>
          <w:numId w:val="37"/>
        </w:numPr>
      </w:pPr>
      <w:r w:rsidRPr="007F0763">
        <w:t xml:space="preserve">measures of shape, for example for the </w:t>
      </w:r>
      <w:r w:rsidRPr="007F0763">
        <w:rPr>
          <w:b/>
          <w:bCs/>
        </w:rPr>
        <w:t>skewness</w:t>
      </w:r>
      <w:r w:rsidRPr="007F0763">
        <w:t>.</w:t>
      </w:r>
    </w:p>
    <w:p w14:paraId="42FE81C1" w14:textId="77777777" w:rsidR="00EB7591" w:rsidRPr="007F0763" w:rsidRDefault="00EB7591" w:rsidP="00EB7591">
      <w:r w:rsidRPr="007F0763">
        <w:t>A measure of central tendency or location is a central value in the data set, a well-known measure of location is the mean. A measure of variability, dispersion or spread is a measure that indicates how much the individual values in a sample differ from each other. (</w:t>
      </w:r>
      <w:proofErr w:type="spellStart"/>
      <w:r w:rsidRPr="007F0763">
        <w:t>Gravetter</w:t>
      </w:r>
      <w:proofErr w:type="spellEnd"/>
      <w:r w:rsidRPr="007F0763">
        <w:t xml:space="preserve"> et al., 2020)</w:t>
      </w:r>
    </w:p>
    <w:p w14:paraId="38C4B084" w14:textId="77777777" w:rsidR="00EB7591" w:rsidRPr="007F0763" w:rsidRDefault="00EB7591" w:rsidP="00EB7591">
      <w:r w:rsidRPr="007F0763">
        <w:t>Before calculating measures of central tendency, dispersion, or shape, one must determine the scale of</w:t>
      </w:r>
      <w:r>
        <w:t xml:space="preserve"> measurement of</w:t>
      </w:r>
      <w:r w:rsidRPr="007F0763">
        <w:t xml:space="preserve"> </w:t>
      </w:r>
      <w:r>
        <w:t>the data</w:t>
      </w:r>
      <w:r w:rsidRPr="007F0763">
        <w:t xml:space="preserve">, that is determine </w:t>
      </w:r>
      <w:r>
        <w:t>their</w:t>
      </w:r>
      <w:r w:rsidRPr="007F0763">
        <w:t xml:space="preserve"> information content. The lowest scale is the nominal scale, data of that scale can only be differentiated according to equality or inequality. An example for this is gender. If the data allows a ranking, it’s on an ordinal scale (e.g., school grades). Values on a</w:t>
      </w:r>
      <w:r>
        <w:t>n</w:t>
      </w:r>
      <w:r w:rsidRPr="007F0763">
        <w:t xml:space="preserve"> </w:t>
      </w:r>
      <w:r>
        <w:t>interval</w:t>
      </w:r>
      <w:r w:rsidRPr="007F0763">
        <w:t xml:space="preserve"> scale have </w:t>
      </w:r>
      <w:r>
        <w:t>an even</w:t>
      </w:r>
      <w:r w:rsidRPr="007F0763">
        <w:t xml:space="preserve"> highe</w:t>
      </w:r>
      <w:r>
        <w:t>r</w:t>
      </w:r>
      <w:r w:rsidRPr="007F0763">
        <w:t xml:space="preserve"> scale level. Here the distances between the values represent information (e.g., temperature). It is important to </w:t>
      </w:r>
      <w:r w:rsidRPr="007F0763">
        <w:lastRenderedPageBreak/>
        <w:t xml:space="preserve">note that lower-level measures of location and spread can be applied to higher-level data (e.g., mode for ordinal and </w:t>
      </w:r>
      <w:r>
        <w:t>interval</w:t>
      </w:r>
      <w:r w:rsidRPr="007F0763">
        <w:t xml:space="preserve"> data), but not the other way around (e.g., there is no arithmetic mean for nominal data). (</w:t>
      </w:r>
      <w:proofErr w:type="spellStart"/>
      <w:r w:rsidRPr="007F0763">
        <w:t>Gravetter</w:t>
      </w:r>
      <w:proofErr w:type="spellEnd"/>
      <w:r w:rsidRPr="007F0763">
        <w:t xml:space="preserve"> et al., 2020)</w:t>
      </w:r>
    </w:p>
    <w:p w14:paraId="6CB484E7" w14:textId="77777777" w:rsidR="00EB7591" w:rsidRPr="007F0763" w:rsidRDefault="00EB7591" w:rsidP="00EB7591">
      <w:r w:rsidRPr="007F0763">
        <w:t>Measures of location or central tendency aim to determine the single value that is most representative for a distribution or sequence of data values. The following table contains an overview of common measures of central tendency. (</w:t>
      </w:r>
      <w:proofErr w:type="spellStart"/>
      <w:r w:rsidRPr="007F0763">
        <w:t>Gravetter</w:t>
      </w:r>
      <w:proofErr w:type="spellEnd"/>
      <w:r w:rsidRPr="007F0763">
        <w:t xml:space="preserve"> et al., 2020)</w:t>
      </w:r>
    </w:p>
    <w:tbl>
      <w:tblPr>
        <w:tblStyle w:val="TableGrid"/>
        <w:tblW w:w="0" w:type="auto"/>
        <w:tblLook w:val="04A0" w:firstRow="1" w:lastRow="0" w:firstColumn="1" w:lastColumn="0" w:noHBand="0" w:noVBand="1"/>
      </w:tblPr>
      <w:tblGrid>
        <w:gridCol w:w="2122"/>
        <w:gridCol w:w="3091"/>
        <w:gridCol w:w="1041"/>
        <w:gridCol w:w="986"/>
        <w:gridCol w:w="970"/>
      </w:tblGrid>
      <w:tr w:rsidR="00EB7591" w:rsidRPr="007F0763" w14:paraId="2563BF38" w14:textId="77777777" w:rsidTr="0072240F">
        <w:tc>
          <w:tcPr>
            <w:tcW w:w="8210" w:type="dxa"/>
            <w:gridSpan w:val="5"/>
          </w:tcPr>
          <w:p w14:paraId="645B80A9" w14:textId="77777777" w:rsidR="00EB7591" w:rsidRPr="007F0763" w:rsidRDefault="00EB7591" w:rsidP="0072240F">
            <w:r w:rsidRPr="007F0763">
              <w:t>Measures of Central Tendency</w:t>
            </w:r>
          </w:p>
        </w:tc>
      </w:tr>
      <w:tr w:rsidR="00EB7591" w:rsidRPr="007F0763" w14:paraId="5DB4A91C" w14:textId="77777777" w:rsidTr="0072240F">
        <w:tc>
          <w:tcPr>
            <w:tcW w:w="2122" w:type="dxa"/>
            <w:vMerge w:val="restart"/>
          </w:tcPr>
          <w:p w14:paraId="7EAB896D" w14:textId="77777777" w:rsidR="00EB7591" w:rsidRPr="007F0763" w:rsidRDefault="00EB7591" w:rsidP="0072240F">
            <w:r w:rsidRPr="007F0763">
              <w:t>Measure of Central Tendency</w:t>
            </w:r>
          </w:p>
        </w:tc>
        <w:tc>
          <w:tcPr>
            <w:tcW w:w="3091" w:type="dxa"/>
            <w:vMerge w:val="restart"/>
          </w:tcPr>
          <w:p w14:paraId="15C422BF" w14:textId="77777777" w:rsidR="00EB7591" w:rsidRPr="007F0763" w:rsidRDefault="00EB7591" w:rsidP="0072240F">
            <w:r w:rsidRPr="007F0763">
              <w:t>Description</w:t>
            </w:r>
          </w:p>
        </w:tc>
        <w:tc>
          <w:tcPr>
            <w:tcW w:w="2997" w:type="dxa"/>
            <w:gridSpan w:val="3"/>
          </w:tcPr>
          <w:p w14:paraId="2075AE83" w14:textId="77777777" w:rsidR="00EB7591" w:rsidRPr="007F0763" w:rsidRDefault="00EB7591" w:rsidP="0072240F">
            <w:r w:rsidRPr="007F0763">
              <w:t>Scale</w:t>
            </w:r>
          </w:p>
        </w:tc>
      </w:tr>
      <w:tr w:rsidR="00EB7591" w:rsidRPr="007F0763" w14:paraId="21610B40" w14:textId="77777777" w:rsidTr="0072240F">
        <w:tc>
          <w:tcPr>
            <w:tcW w:w="2122" w:type="dxa"/>
            <w:vMerge/>
          </w:tcPr>
          <w:p w14:paraId="76C888FC" w14:textId="77777777" w:rsidR="00EB7591" w:rsidRPr="007F0763" w:rsidRDefault="00EB7591" w:rsidP="0072240F"/>
        </w:tc>
        <w:tc>
          <w:tcPr>
            <w:tcW w:w="3091" w:type="dxa"/>
            <w:vMerge/>
          </w:tcPr>
          <w:p w14:paraId="063C2862" w14:textId="77777777" w:rsidR="00EB7591" w:rsidRPr="007F0763" w:rsidRDefault="00EB7591" w:rsidP="0072240F"/>
        </w:tc>
        <w:tc>
          <w:tcPr>
            <w:tcW w:w="1041" w:type="dxa"/>
          </w:tcPr>
          <w:p w14:paraId="4CE5DC64" w14:textId="77777777" w:rsidR="00EB7591" w:rsidRPr="007F0763" w:rsidRDefault="00EB7591" w:rsidP="0072240F">
            <w:r w:rsidRPr="007F0763">
              <w:t>Nominal</w:t>
            </w:r>
          </w:p>
        </w:tc>
        <w:tc>
          <w:tcPr>
            <w:tcW w:w="986" w:type="dxa"/>
          </w:tcPr>
          <w:p w14:paraId="2944C949" w14:textId="77777777" w:rsidR="00EB7591" w:rsidRPr="007F0763" w:rsidRDefault="00EB7591" w:rsidP="0072240F">
            <w:r w:rsidRPr="007F0763">
              <w:t>Ordinal</w:t>
            </w:r>
          </w:p>
        </w:tc>
        <w:tc>
          <w:tcPr>
            <w:tcW w:w="970" w:type="dxa"/>
          </w:tcPr>
          <w:p w14:paraId="4EEAD102" w14:textId="77777777" w:rsidR="00EB7591" w:rsidRPr="007F0763" w:rsidRDefault="00EB7591" w:rsidP="0072240F">
            <w:r>
              <w:t>Interval</w:t>
            </w:r>
          </w:p>
        </w:tc>
      </w:tr>
      <w:tr w:rsidR="00EB7591" w:rsidRPr="007F0763" w14:paraId="26897043" w14:textId="77777777" w:rsidTr="0072240F">
        <w:tc>
          <w:tcPr>
            <w:tcW w:w="2122" w:type="dxa"/>
          </w:tcPr>
          <w:p w14:paraId="22F961B4" w14:textId="77777777" w:rsidR="00EB7591" w:rsidRPr="007F0763" w:rsidRDefault="00EB7591" w:rsidP="0072240F">
            <w:r w:rsidRPr="007F0763">
              <w:t>Mode</w:t>
            </w:r>
          </w:p>
        </w:tc>
        <w:tc>
          <w:tcPr>
            <w:tcW w:w="3091" w:type="dxa"/>
          </w:tcPr>
          <w:p w14:paraId="54260CDB" w14:textId="77777777" w:rsidR="00EB7591" w:rsidRPr="007F0763" w:rsidRDefault="00EB7591" w:rsidP="0072240F">
            <w:r w:rsidRPr="007F0763">
              <w:t>Most common value</w:t>
            </w:r>
          </w:p>
        </w:tc>
        <w:tc>
          <w:tcPr>
            <w:tcW w:w="1041" w:type="dxa"/>
          </w:tcPr>
          <w:p w14:paraId="52C81EED" w14:textId="77777777" w:rsidR="00EB7591" w:rsidRPr="007F0763" w:rsidRDefault="00EB7591" w:rsidP="0072240F">
            <w:r w:rsidRPr="007F0763">
              <w:t>X</w:t>
            </w:r>
          </w:p>
        </w:tc>
        <w:tc>
          <w:tcPr>
            <w:tcW w:w="986" w:type="dxa"/>
          </w:tcPr>
          <w:p w14:paraId="62573D1E" w14:textId="77777777" w:rsidR="00EB7591" w:rsidRPr="007F0763" w:rsidRDefault="00EB7591" w:rsidP="0072240F">
            <w:r w:rsidRPr="007F0763">
              <w:t>X</w:t>
            </w:r>
          </w:p>
        </w:tc>
        <w:tc>
          <w:tcPr>
            <w:tcW w:w="970" w:type="dxa"/>
          </w:tcPr>
          <w:p w14:paraId="47D08BA1" w14:textId="77777777" w:rsidR="00EB7591" w:rsidRPr="007F0763" w:rsidRDefault="00EB7591" w:rsidP="0072240F">
            <w:r w:rsidRPr="007F0763">
              <w:t>X</w:t>
            </w:r>
          </w:p>
        </w:tc>
      </w:tr>
      <w:tr w:rsidR="00EB7591" w:rsidRPr="007F0763" w14:paraId="0CE05D0B" w14:textId="77777777" w:rsidTr="0072240F">
        <w:tc>
          <w:tcPr>
            <w:tcW w:w="2122" w:type="dxa"/>
          </w:tcPr>
          <w:p w14:paraId="01A48CD7" w14:textId="77777777" w:rsidR="00EB7591" w:rsidRPr="007F0763" w:rsidRDefault="00EB7591" w:rsidP="0072240F">
            <w:r w:rsidRPr="007F0763">
              <w:t>Median</w:t>
            </w:r>
          </w:p>
        </w:tc>
        <w:tc>
          <w:tcPr>
            <w:tcW w:w="3091" w:type="dxa"/>
          </w:tcPr>
          <w:p w14:paraId="20BBC70F" w14:textId="77777777" w:rsidR="00EB7591" w:rsidRPr="007F0763" w:rsidRDefault="00EB7591" w:rsidP="0072240F">
            <w:r w:rsidRPr="007F0763">
              <w:t>Value below and above which lie the same number of values</w:t>
            </w:r>
          </w:p>
        </w:tc>
        <w:tc>
          <w:tcPr>
            <w:tcW w:w="1041" w:type="dxa"/>
          </w:tcPr>
          <w:p w14:paraId="5ED051B5" w14:textId="77777777" w:rsidR="00EB7591" w:rsidRPr="007F0763" w:rsidRDefault="00EB7591" w:rsidP="0072240F"/>
        </w:tc>
        <w:tc>
          <w:tcPr>
            <w:tcW w:w="986" w:type="dxa"/>
          </w:tcPr>
          <w:p w14:paraId="78DB6820" w14:textId="77777777" w:rsidR="00EB7591" w:rsidRPr="007F0763" w:rsidRDefault="00EB7591" w:rsidP="0072240F">
            <w:r w:rsidRPr="007F0763">
              <w:t>X</w:t>
            </w:r>
          </w:p>
        </w:tc>
        <w:tc>
          <w:tcPr>
            <w:tcW w:w="970" w:type="dxa"/>
          </w:tcPr>
          <w:p w14:paraId="14369434" w14:textId="77777777" w:rsidR="00EB7591" w:rsidRPr="007F0763" w:rsidRDefault="00EB7591" w:rsidP="0072240F">
            <w:r w:rsidRPr="007F0763">
              <w:t>X</w:t>
            </w:r>
          </w:p>
        </w:tc>
      </w:tr>
      <w:tr w:rsidR="00EB7591" w:rsidRPr="007F0763" w14:paraId="2F59FA49" w14:textId="77777777" w:rsidTr="0072240F">
        <w:tc>
          <w:tcPr>
            <w:tcW w:w="2122" w:type="dxa"/>
          </w:tcPr>
          <w:p w14:paraId="165E33C8" w14:textId="77777777" w:rsidR="00EB7591" w:rsidRPr="007F0763" w:rsidRDefault="00EB7591" w:rsidP="0072240F">
            <w:r w:rsidRPr="007F0763">
              <w:t>(Arithmetic) Mean</w:t>
            </w:r>
          </w:p>
        </w:tc>
        <w:tc>
          <w:tcPr>
            <w:tcW w:w="3091" w:type="dxa"/>
          </w:tcPr>
          <w:p w14:paraId="36F54FC1" w14:textId="77777777" w:rsidR="00EB7591" w:rsidRPr="007F0763" w:rsidRDefault="00EB7591" w:rsidP="0072240F">
            <w:r w:rsidRPr="007F0763">
              <w:t>Average</w:t>
            </w:r>
            <w:r>
              <w:t xml:space="preserve"> value, computed as the</w:t>
            </w:r>
            <w:r w:rsidRPr="007F0763">
              <w:t xml:space="preserve"> sum of values divided by number of values</w:t>
            </w:r>
          </w:p>
        </w:tc>
        <w:tc>
          <w:tcPr>
            <w:tcW w:w="1041" w:type="dxa"/>
          </w:tcPr>
          <w:p w14:paraId="7C017F9E" w14:textId="77777777" w:rsidR="00EB7591" w:rsidRPr="007F0763" w:rsidRDefault="00EB7591" w:rsidP="0072240F"/>
        </w:tc>
        <w:tc>
          <w:tcPr>
            <w:tcW w:w="986" w:type="dxa"/>
          </w:tcPr>
          <w:p w14:paraId="6089CECD" w14:textId="77777777" w:rsidR="00EB7591" w:rsidRPr="007F0763" w:rsidRDefault="00EB7591" w:rsidP="0072240F"/>
        </w:tc>
        <w:tc>
          <w:tcPr>
            <w:tcW w:w="970" w:type="dxa"/>
          </w:tcPr>
          <w:p w14:paraId="21CF78CC" w14:textId="77777777" w:rsidR="00EB7591" w:rsidRPr="007F0763" w:rsidRDefault="00EB7591" w:rsidP="0072240F">
            <w:r w:rsidRPr="007F0763">
              <w:t>X</w:t>
            </w:r>
          </w:p>
        </w:tc>
      </w:tr>
    </w:tbl>
    <w:p w14:paraId="29E383A2" w14:textId="77777777" w:rsidR="00EB7591" w:rsidRPr="007F0763" w:rsidRDefault="00EB7591" w:rsidP="00EB7591"/>
    <w:p w14:paraId="183DB1C6" w14:textId="77777777" w:rsidR="00EB7591" w:rsidRPr="007F0763" w:rsidRDefault="00EB7591" w:rsidP="00EB7591">
      <w:r w:rsidRPr="007F0763">
        <w:t xml:space="preserve">The formulas for calculating the arithmetic mean of the values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oMath>
      <w:r w:rsidRPr="007F0763">
        <w:t xml:space="preserve"> is (Gravetter et al., 2020)</w:t>
      </w:r>
    </w:p>
    <w:p w14:paraId="11D9BD31" w14:textId="77777777" w:rsidR="00EB7591" w:rsidRPr="007F0763" w:rsidRDefault="00EB7591" w:rsidP="00EB7591">
      <w:pPr>
        <w:pStyle w:val="ListParagraph"/>
      </w:pPr>
      <m:oMathPara>
        <m:oMath>
          <m:acc>
            <m:accPr>
              <m:chr m:val="̅"/>
              <m:ctrlPr>
                <w:rPr>
                  <w:rFonts w:ascii="Cambria Math" w:hAnsi="Cambria Math"/>
                  <w:i/>
                </w:rPr>
              </m:ctrlPr>
            </m:accPr>
            <m:e>
              <m:r>
                <w:rPr>
                  <w:rFonts w:ascii="Cambria Math" w:hAnsi="Cambria Math"/>
                </w:rPr>
                <m:t>x</m:t>
              </m:r>
            </m:e>
          </m:acc>
          <m:r>
            <w:rPr>
              <w:rFonts w:ascii="Cambria Math" w:hAnsi="Cambria Math"/>
            </w:rPr>
            <m:t xml:space="preserve">= </m:t>
          </m:r>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n</m:t>
              </m:r>
            </m:den>
          </m:f>
          <m:nary>
            <m:naryPr>
              <m:chr m:val="∑"/>
              <m:grow m:val="1"/>
              <m:ctrlPr>
                <w:rPr>
                  <w:rFonts w:ascii="Cambria Math" w:hAnsi="Cambria Math"/>
                </w:rPr>
              </m:ctrlPr>
            </m:naryPr>
            <m:sub>
              <m:r>
                <w:rPr>
                  <w:rFonts w:ascii="Cambria Math" w:eastAsia="Cambria Math" w:hAnsi="Cambria Math" w:cs="Cambria Math"/>
                </w:rPr>
                <m:t>i=1</m:t>
              </m:r>
            </m:sub>
            <m:sup>
              <m:r>
                <w:rPr>
                  <w:rFonts w:ascii="Cambria Math" w:eastAsia="Cambria Math" w:hAnsi="Cambria Math" w:cs="Cambria Math"/>
                </w:rPr>
                <m:t>n</m:t>
              </m:r>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e>
          </m:nary>
        </m:oMath>
      </m:oMathPara>
    </w:p>
    <w:p w14:paraId="693BC67B" w14:textId="77777777" w:rsidR="00EB7591" w:rsidRPr="007F0763" w:rsidRDefault="00EB7591" w:rsidP="00EB7591">
      <w:r w:rsidRPr="007F0763">
        <w:rPr>
          <w:noProof/>
          <w:lang w:eastAsia="de-DE"/>
        </w:rPr>
        <w:lastRenderedPageBreak/>
        <mc:AlternateContent>
          <mc:Choice Requires="wps">
            <w:drawing>
              <wp:anchor distT="0" distB="0" distL="114300" distR="114300" simplePos="0" relativeHeight="251669504" behindDoc="0" locked="0" layoutInCell="1" allowOverlap="1" wp14:anchorId="47AB9560" wp14:editId="1C8E6CDA">
                <wp:simplePos x="0" y="0"/>
                <wp:positionH relativeFrom="page">
                  <wp:posOffset>6236335</wp:posOffset>
                </wp:positionH>
                <wp:positionV relativeFrom="paragraph">
                  <wp:posOffset>8255</wp:posOffset>
                </wp:positionV>
                <wp:extent cx="1323975" cy="2714625"/>
                <wp:effectExtent l="0" t="0" r="0" b="0"/>
                <wp:wrapTight wrapText="bothSides">
                  <wp:wrapPolygon edited="0">
                    <wp:start x="622" y="455"/>
                    <wp:lineTo x="622" y="21069"/>
                    <wp:lineTo x="20512" y="21069"/>
                    <wp:lineTo x="20512" y="455"/>
                    <wp:lineTo x="622" y="455"/>
                  </wp:wrapPolygon>
                </wp:wrapTight>
                <wp:docPr id="1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7BFF0" w14:textId="77777777" w:rsidR="00EB7591" w:rsidRDefault="00EB7591" w:rsidP="00EB7591">
                            <w:pPr>
                              <w:rPr>
                                <w:rFonts w:cs="Helvetica"/>
                                <w:b/>
                                <w:sz w:val="18"/>
                                <w:szCs w:val="18"/>
                                <w:lang w:eastAsia="de-DE"/>
                              </w:rPr>
                            </w:pPr>
                            <w:r>
                              <w:rPr>
                                <w:rFonts w:cs="Helvetica"/>
                                <w:b/>
                                <w:sz w:val="18"/>
                                <w:szCs w:val="18"/>
                                <w:lang w:eastAsia="de-DE"/>
                              </w:rPr>
                              <w:t>Outlier</w:t>
                            </w:r>
                          </w:p>
                          <w:p w14:paraId="401B3620" w14:textId="77777777" w:rsidR="00EB7591" w:rsidRPr="009F2136" w:rsidRDefault="00EB7591" w:rsidP="00EB7591">
                            <w:pPr>
                              <w:rPr>
                                <w:sz w:val="18"/>
                                <w:szCs w:val="18"/>
                              </w:rPr>
                            </w:pPr>
                            <w:r w:rsidRPr="00BD1178">
                              <w:rPr>
                                <w:rFonts w:cs="Helvetica"/>
                                <w:sz w:val="18"/>
                                <w:szCs w:val="18"/>
                                <w:lang w:eastAsia="de-DE"/>
                              </w:rPr>
                              <w:t>These are the values in a series of numbers that are outside the expected range. In most cases, they are defined as the values that are smaller or larger than a limit value (e.g., 1.5 times the interquartile range).</w:t>
                            </w:r>
                            <w:r>
                              <w:rPr>
                                <w:rFonts w:cs="Helvetica"/>
                                <w:sz w:val="18"/>
                                <w:szCs w:val="18"/>
                                <w:lang w:eastAsia="de-DE"/>
                              </w:rPr>
                              <w:t xml:space="preserve"> </w:t>
                            </w:r>
                            <w:r w:rsidRPr="00F310BF">
                              <w:rPr>
                                <w:rFonts w:cs="Helvetica"/>
                                <w:sz w:val="18"/>
                                <w:szCs w:val="18"/>
                                <w:lang w:eastAsia="de-DE"/>
                              </w:rPr>
                              <w:t xml:space="preserve">(Everitt and </w:t>
                            </w:r>
                            <w:proofErr w:type="spellStart"/>
                            <w:r w:rsidRPr="00F310BF">
                              <w:rPr>
                                <w:rFonts w:cs="Helvetica"/>
                                <w:sz w:val="18"/>
                                <w:szCs w:val="18"/>
                                <w:lang w:eastAsia="de-DE"/>
                              </w:rPr>
                              <w:t>Skrondal</w:t>
                            </w:r>
                            <w:proofErr w:type="spellEnd"/>
                            <w:r w:rsidRPr="00F310BF">
                              <w:rPr>
                                <w:rFonts w:cs="Helvetica"/>
                                <w:sz w:val="18"/>
                                <w:szCs w:val="18"/>
                                <w:lang w:eastAsia="de-DE"/>
                              </w:rPr>
                              <w:t>, 2010)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9560" id="_x0000_s1040" type="#_x0000_t202" style="position:absolute;left:0;text-align:left;margin-left:491.05pt;margin-top:.65pt;width:104.25pt;height:213.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" filled="f" stroked="f">
                <v:textbox inset=",7.2pt,,7.2pt">
                  <w:txbxContent>
                    <w:p w14:paraId="2EC7BFF0" w14:textId="77777777" w:rsidR="00EB7591" w:rsidRDefault="00EB7591" w:rsidP="00EB7591">
                      <w:pPr>
                        <w:rPr>
                          <w:rFonts w:cs="Helvetica"/>
                          <w:b/>
                          <w:sz w:val="18"/>
                          <w:szCs w:val="18"/>
                          <w:lang w:eastAsia="de-DE"/>
                        </w:rPr>
                      </w:pPr>
                      <w:r>
                        <w:rPr>
                          <w:rFonts w:cs="Helvetica"/>
                          <w:b/>
                          <w:sz w:val="18"/>
                          <w:szCs w:val="18"/>
                          <w:lang w:eastAsia="de-DE"/>
                        </w:rPr>
                        <w:t>Outlier</w:t>
                      </w:r>
                    </w:p>
                    <w:p w14:paraId="401B3620" w14:textId="77777777" w:rsidR="00EB7591" w:rsidRPr="009F2136" w:rsidRDefault="00EB7591" w:rsidP="00EB7591">
                      <w:pPr>
                        <w:rPr>
                          <w:sz w:val="18"/>
                          <w:szCs w:val="18"/>
                        </w:rPr>
                      </w:pPr>
                      <w:r w:rsidRPr="00BD1178">
                        <w:rPr>
                          <w:rFonts w:cs="Helvetica"/>
                          <w:sz w:val="18"/>
                          <w:szCs w:val="18"/>
                          <w:lang w:eastAsia="de-DE"/>
                        </w:rPr>
                        <w:t>These are the values in a series of numbers that are outside the expected range. In most cases, they are defined as the values that are smaller or larger than a limit value (e.g., 1.5 times the interquartile range).</w:t>
                      </w:r>
                      <w:r>
                        <w:rPr>
                          <w:rFonts w:cs="Helvetica"/>
                          <w:sz w:val="18"/>
                          <w:szCs w:val="18"/>
                          <w:lang w:eastAsia="de-DE"/>
                        </w:rPr>
                        <w:t xml:space="preserve"> </w:t>
                      </w:r>
                      <w:r w:rsidRPr="00F310BF">
                        <w:rPr>
                          <w:rFonts w:cs="Helvetica"/>
                          <w:sz w:val="18"/>
                          <w:szCs w:val="18"/>
                          <w:lang w:eastAsia="de-DE"/>
                        </w:rPr>
                        <w:t xml:space="preserve">(Everitt and </w:t>
                      </w:r>
                      <w:proofErr w:type="spellStart"/>
                      <w:r w:rsidRPr="00F310BF">
                        <w:rPr>
                          <w:rFonts w:cs="Helvetica"/>
                          <w:sz w:val="18"/>
                          <w:szCs w:val="18"/>
                          <w:lang w:eastAsia="de-DE"/>
                        </w:rPr>
                        <w:t>Skrondal</w:t>
                      </w:r>
                      <w:proofErr w:type="spellEnd"/>
                      <w:r w:rsidRPr="00F310BF">
                        <w:rPr>
                          <w:rFonts w:cs="Helvetica"/>
                          <w:sz w:val="18"/>
                          <w:szCs w:val="18"/>
                          <w:lang w:eastAsia="de-DE"/>
                        </w:rPr>
                        <w:t>, 2010)</w:t>
                      </w:r>
                    </w:p>
                  </w:txbxContent>
                </v:textbox>
                <w10:wrap type="tight" anchorx="page"/>
              </v:shape>
            </w:pict>
          </mc:Fallback>
        </mc:AlternateContent>
      </w:r>
      <w:r w:rsidRPr="007F0763">
        <w:t xml:space="preserve">The median is the value that divides the sample into two equal halves. This means that 50% of all values are equal or smaller than the median and 50% are equal or larger than the median. This concept can be generalized to other percentages </w:t>
      </w:r>
      <m:oMath>
        <m:r>
          <w:rPr>
            <w:rFonts w:ascii="Cambria Math" w:hAnsi="Cambria Math"/>
          </w:rPr>
          <m:t>p</m:t>
        </m:r>
      </m:oMath>
      <w:r w:rsidRPr="007F0763">
        <w:t>. Often one wa</w:t>
      </w:r>
      <w:proofErr w:type="spellStart"/>
      <w:r w:rsidRPr="007F0763">
        <w:t>nts</w:t>
      </w:r>
      <w:proofErr w:type="spellEnd"/>
      <w:r w:rsidRPr="007F0763">
        <w:t xml:space="preserve"> to know the value for which </w:t>
      </w:r>
      <m:oMath>
        <m:r>
          <w:rPr>
            <w:rFonts w:ascii="Cambria Math" w:hAnsi="Cambria Math"/>
          </w:rPr>
          <m:t>p⋅100%</m:t>
        </m:r>
      </m:oMath>
      <w:r w:rsidRPr="007F0763">
        <w:t xml:space="preserve">  of the values are equal or smaller </w:t>
      </w:r>
      <w:r>
        <w:t>respectively the value</w:t>
      </w:r>
      <w:r w:rsidRPr="007F0763">
        <w:t xml:space="preserve"> for which </w:t>
      </w:r>
      <m:oMath>
        <m:r>
          <w:rPr>
            <w:rFonts w:ascii="Cambria Math" w:hAnsi="Cambria Math"/>
          </w:rPr>
          <m:t>(1-p)⋅100%</m:t>
        </m:r>
      </m:oMath>
      <w:r w:rsidRPr="007F0763">
        <w:t xml:space="preserve"> of the values are equal or larger</w:t>
      </w:r>
      <w:r>
        <w:t>. T</w:t>
      </w:r>
      <w:r w:rsidRPr="007F0763">
        <w:t xml:space="preserve">his is referred to as the </w:t>
      </w:r>
      <m:oMath>
        <m:r>
          <w:rPr>
            <w:rFonts w:ascii="Cambria Math" w:hAnsi="Cambria Math"/>
          </w:rPr>
          <m:t>p</m:t>
        </m:r>
      </m:oMath>
      <w:r w:rsidRPr="007F0763">
        <w:t xml:space="preserve">-quantile. For example, the 0.1 quantile is the value for which 10% of the values are equal or smaller or 90% are equal or larger. The median therefore corresponds to the 0.5 quantile. The 25%, 50% and 75% quantiles, which are referred to as quartiles, are often used to describe the location, as they are less influenced by individual, unusual values (so-called </w:t>
      </w:r>
      <w:r w:rsidRPr="007F0763">
        <w:rPr>
          <w:b/>
          <w:bCs/>
        </w:rPr>
        <w:t>outliers</w:t>
      </w:r>
      <w:r w:rsidRPr="007F0763">
        <w:t xml:space="preserve">) than other </w:t>
      </w:r>
      <w:r>
        <w:t xml:space="preserve">measures of </w:t>
      </w:r>
      <w:r w:rsidRPr="007F0763">
        <w:t>location like the arithmetic mean. The distance between the top (75%) and bottom (25%) quartiles is also a measure of dispersion and is called the interquartile range (IQR), which is where the middle 50% of the data is located. (</w:t>
      </w:r>
      <w:proofErr w:type="spellStart"/>
      <w:r w:rsidRPr="007F0763">
        <w:t>Dekking</w:t>
      </w:r>
      <w:proofErr w:type="spellEnd"/>
      <w:r w:rsidRPr="007F0763">
        <w:t xml:space="preserve"> et al., 2005)</w:t>
      </w:r>
    </w:p>
    <w:p w14:paraId="353A5A0A" w14:textId="77777777" w:rsidR="00EB7591" w:rsidRPr="007F0763" w:rsidRDefault="00EB7591" w:rsidP="00EB7591">
      <w:r w:rsidRPr="007F0763">
        <w:t xml:space="preserve">With the </w:t>
      </w:r>
      <w:r w:rsidRPr="007F0763">
        <w:rPr>
          <w:rStyle w:val="CodeChar"/>
        </w:rPr>
        <w:t>summary</w:t>
      </w:r>
      <w:r w:rsidRPr="007F0763">
        <w:t xml:space="preserve"> command, these important measures of location can be easily calculated (R Core Team, </w:t>
      </w:r>
      <w:r>
        <w:t>n.d.-b</w:t>
      </w:r>
      <w:r w:rsidRPr="007F0763">
        <w:t xml:space="preserve">). </w:t>
      </w:r>
      <w:r w:rsidRPr="007F0763">
        <w:rPr>
          <w:rStyle w:val="CodeChar"/>
        </w:rPr>
        <w:t>summary(</w:t>
      </w:r>
      <w:proofErr w:type="spellStart"/>
      <w:r w:rsidRPr="007F0763">
        <w:rPr>
          <w:rStyle w:val="CodeChar"/>
        </w:rPr>
        <w:t>dax</w:t>
      </w:r>
      <w:proofErr w:type="spellEnd"/>
      <w:r w:rsidRPr="007F0763">
        <w:rPr>
          <w:rStyle w:val="CodeChar"/>
        </w:rPr>
        <w:t>)</w:t>
      </w:r>
      <w:r w:rsidRPr="007F0763">
        <w:t xml:space="preserve"> provides the following output. </w:t>
      </w:r>
    </w:p>
    <w:p w14:paraId="1A9D070E" w14:textId="77777777" w:rsidR="00EB7591" w:rsidRPr="007F0763" w:rsidRDefault="00EB7591" w:rsidP="00EB7591">
      <w:pPr>
        <w:pStyle w:val="Code"/>
      </w:pPr>
      <w:r w:rsidRPr="007F0763">
        <w:t>&gt; summary(</w:t>
      </w:r>
      <w:proofErr w:type="spellStart"/>
      <w:r w:rsidRPr="007F0763">
        <w:t>dax</w:t>
      </w:r>
      <w:proofErr w:type="spellEnd"/>
      <w:r w:rsidRPr="007F0763">
        <w:t>)</w:t>
      </w:r>
    </w:p>
    <w:p w14:paraId="15245A43" w14:textId="77777777" w:rsidR="00EB7591" w:rsidRPr="007F0763" w:rsidRDefault="00EB7591" w:rsidP="00EB7591">
      <w:pPr>
        <w:pStyle w:val="Code"/>
      </w:pPr>
      <w:r w:rsidRPr="007F0763">
        <w:t xml:space="preserve">   Min. 1st Qu.  Median    Mean 3rd Qu.    Max. </w:t>
      </w:r>
    </w:p>
    <w:p w14:paraId="2EA77C54" w14:textId="77777777" w:rsidR="00EB7591" w:rsidRPr="007F0763" w:rsidRDefault="00EB7591" w:rsidP="00EB7591">
      <w:pPr>
        <w:pStyle w:val="Code"/>
      </w:pPr>
      <w:r w:rsidRPr="007F0763">
        <w:t xml:space="preserve">   1402    1744    2141    2531    2722    6186 </w:t>
      </w:r>
    </w:p>
    <w:p w14:paraId="6A5980FF" w14:textId="77777777" w:rsidR="00EB7591" w:rsidRPr="007F0763" w:rsidRDefault="00EB7591" w:rsidP="00EB7591">
      <w:r w:rsidRPr="007F0763">
        <w:t xml:space="preserve">The so-called five-number summary of a set of observations consists of the five measures minimum, first / lower quartile, median, third / upper quantile and maximum and forms the basis of the boxplot (Tukey, 1977). In R the boxplot can be generated using the </w:t>
      </w:r>
      <w:r w:rsidRPr="007F0763">
        <w:rPr>
          <w:rStyle w:val="CodeChar"/>
        </w:rPr>
        <w:t>boxplot()</w:t>
      </w:r>
      <w:r w:rsidRPr="007F0763">
        <w:t xml:space="preserve"> command (R Core Team, </w:t>
      </w:r>
      <w:r>
        <w:t>n.d.-b</w:t>
      </w:r>
      <w:r w:rsidRPr="007F0763">
        <w:t xml:space="preserve">). </w:t>
      </w:r>
    </w:p>
    <w:p w14:paraId="06B6B8B7" w14:textId="77777777" w:rsidR="00EB7591" w:rsidRPr="007F0763" w:rsidRDefault="00EB7591" w:rsidP="00EB7591">
      <w:pPr>
        <w:pStyle w:val="GraphicsStyle"/>
      </w:pPr>
      <w:bookmarkStart w:id="43" w:name="_Hlk103769798"/>
      <w:r w:rsidRPr="007F0763">
        <w:t>Labeled Boxplot of the DAX Data Set</w:t>
      </w:r>
    </w:p>
    <w:bookmarkEnd w:id="43"/>
    <w:p w14:paraId="2AD9048C" w14:textId="77777777" w:rsidR="00EB7591" w:rsidRPr="007F0763" w:rsidRDefault="00EB7591" w:rsidP="00EB7591">
      <w:pPr>
        <w:pStyle w:val="GraphicsStyle"/>
      </w:pPr>
      <w:r w:rsidRPr="007F0763">
        <w:rPr>
          <w:noProof/>
        </w:rPr>
        <w:lastRenderedPageBreak/>
        <w:drawing>
          <wp:inline distT="0" distB="0" distL="0" distR="0" wp14:anchorId="1EF2AD08" wp14:editId="5EE4CA78">
            <wp:extent cx="5210175" cy="4467225"/>
            <wp:effectExtent l="0" t="0" r="9525" b="9525"/>
            <wp:docPr id="16" name="Picture 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ox and whisker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4467225"/>
                    </a:xfrm>
                    <a:prstGeom prst="rect">
                      <a:avLst/>
                    </a:prstGeom>
                    <a:noFill/>
                    <a:ln>
                      <a:noFill/>
                    </a:ln>
                  </pic:spPr>
                </pic:pic>
              </a:graphicData>
            </a:graphic>
          </wp:inline>
        </w:drawing>
      </w:r>
    </w:p>
    <w:p w14:paraId="62902DF2" w14:textId="77777777" w:rsidR="00EB7591" w:rsidRPr="007F0763" w:rsidRDefault="00EB7591" w:rsidP="00EB7591">
      <w:r w:rsidRPr="007F0763">
        <w:t>50% of the values are within the box shown, the box's lower and upper limit are the lower quartile (25%) Q1 and the upper quartile (75%) Q3. The median is shown as a line inside the box. The so-called whiskers (cat hairs) bordering the box at the top and bottom represent the 1.5-fold expanded interquartile range (IQR). Values outside of this interquartile range are outliers and shown as circles. (</w:t>
      </w:r>
      <w:proofErr w:type="spellStart"/>
      <w:r w:rsidRPr="007F0763">
        <w:t>Dekking</w:t>
      </w:r>
      <w:proofErr w:type="spellEnd"/>
      <w:r w:rsidRPr="007F0763">
        <w:t xml:space="preserve"> et al., 2005)</w:t>
      </w:r>
    </w:p>
    <w:p w14:paraId="503F9ADE" w14:textId="77777777" w:rsidR="00EB7591" w:rsidRPr="007F0763" w:rsidRDefault="00EB7591" w:rsidP="00EB7591">
      <w:r w:rsidRPr="007F0763">
        <w:rPr>
          <w:noProof/>
          <w:lang w:eastAsia="de-DE"/>
        </w:rPr>
        <mc:AlternateContent>
          <mc:Choice Requires="wps">
            <w:drawing>
              <wp:anchor distT="0" distB="0" distL="114300" distR="114300" simplePos="0" relativeHeight="251670528" behindDoc="0" locked="0" layoutInCell="1" allowOverlap="1" wp14:anchorId="0A385123" wp14:editId="2D8D62A4">
                <wp:simplePos x="0" y="0"/>
                <wp:positionH relativeFrom="page">
                  <wp:posOffset>6150610</wp:posOffset>
                </wp:positionH>
                <wp:positionV relativeFrom="paragraph">
                  <wp:posOffset>1543050</wp:posOffset>
                </wp:positionV>
                <wp:extent cx="1409700" cy="1343025"/>
                <wp:effectExtent l="0" t="0" r="0" b="0"/>
                <wp:wrapTight wrapText="bothSides">
                  <wp:wrapPolygon edited="0">
                    <wp:start x="584" y="919"/>
                    <wp:lineTo x="584" y="20528"/>
                    <wp:lineTo x="20724" y="20528"/>
                    <wp:lineTo x="20724" y="919"/>
                    <wp:lineTo x="584" y="919"/>
                  </wp:wrapPolygon>
                </wp:wrapTight>
                <wp:docPr id="1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6264F" w14:textId="77777777" w:rsidR="00EB7591" w:rsidRDefault="00EB7591" w:rsidP="00EB7591">
                            <w:pPr>
                              <w:rPr>
                                <w:rFonts w:cs="Helvetica"/>
                                <w:b/>
                                <w:sz w:val="18"/>
                                <w:szCs w:val="18"/>
                                <w:lang w:eastAsia="de-DE"/>
                              </w:rPr>
                            </w:pPr>
                            <w:r>
                              <w:rPr>
                                <w:rFonts w:cs="Helvetica"/>
                                <w:b/>
                                <w:sz w:val="18"/>
                                <w:szCs w:val="18"/>
                                <w:lang w:eastAsia="de-DE"/>
                              </w:rPr>
                              <w:t>Deviation</w:t>
                            </w:r>
                          </w:p>
                          <w:p w14:paraId="69787D7D" w14:textId="77777777" w:rsidR="00EB7591" w:rsidRPr="009F2136" w:rsidRDefault="00EB7591" w:rsidP="00EB7591">
                            <w:pPr>
                              <w:rPr>
                                <w:sz w:val="18"/>
                                <w:szCs w:val="18"/>
                              </w:rPr>
                            </w:pPr>
                            <w:r>
                              <w:rPr>
                                <w:rFonts w:cs="Helvetica"/>
                                <w:sz w:val="18"/>
                                <w:szCs w:val="18"/>
                                <w:lang w:eastAsia="de-DE"/>
                              </w:rPr>
                              <w:t xml:space="preserve">The distance between a value and the data’s mean is called deviation. </w:t>
                            </w:r>
                            <w:r w:rsidRPr="000E5DBA">
                              <w:rPr>
                                <w:rFonts w:cs="Helvetica"/>
                                <w:sz w:val="18"/>
                                <w:szCs w:val="18"/>
                                <w:lang w:eastAsia="de-DE"/>
                              </w:rPr>
                              <w:t>(</w:t>
                            </w:r>
                            <w:proofErr w:type="spellStart"/>
                            <w:r w:rsidRPr="000E5DBA">
                              <w:rPr>
                                <w:rFonts w:cs="Helvetica"/>
                                <w:sz w:val="18"/>
                                <w:szCs w:val="18"/>
                                <w:lang w:eastAsia="de-DE"/>
                              </w:rPr>
                              <w:t>Gravetter</w:t>
                            </w:r>
                            <w:proofErr w:type="spellEnd"/>
                            <w:r w:rsidRPr="000E5DBA">
                              <w:rPr>
                                <w:rFonts w:cs="Helvetica"/>
                                <w:sz w:val="18"/>
                                <w:szCs w:val="18"/>
                                <w:lang w:eastAsia="de-DE"/>
                              </w:rPr>
                              <w:t xml:space="preserve"> et al.,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85123" id="_x0000_s1041" type="#_x0000_t202" style="position:absolute;left:0;text-align:left;margin-left:484.3pt;margin-top:121.5pt;width:111pt;height:105.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" filled="f" stroked="f">
                <v:textbox inset=",7.2pt,,7.2pt">
                  <w:txbxContent>
                    <w:p w14:paraId="4486264F" w14:textId="77777777" w:rsidR="00EB7591" w:rsidRDefault="00EB7591" w:rsidP="00EB7591">
                      <w:pPr>
                        <w:rPr>
                          <w:rFonts w:cs="Helvetica"/>
                          <w:b/>
                          <w:sz w:val="18"/>
                          <w:szCs w:val="18"/>
                          <w:lang w:eastAsia="de-DE"/>
                        </w:rPr>
                      </w:pPr>
                      <w:r>
                        <w:rPr>
                          <w:rFonts w:cs="Helvetica"/>
                          <w:b/>
                          <w:sz w:val="18"/>
                          <w:szCs w:val="18"/>
                          <w:lang w:eastAsia="de-DE"/>
                        </w:rPr>
                        <w:t>Deviation</w:t>
                      </w:r>
                    </w:p>
                    <w:p w14:paraId="69787D7D" w14:textId="77777777" w:rsidR="00EB7591" w:rsidRPr="009F2136" w:rsidRDefault="00EB7591" w:rsidP="00EB7591">
                      <w:pPr>
                        <w:rPr>
                          <w:sz w:val="18"/>
                          <w:szCs w:val="18"/>
                        </w:rPr>
                      </w:pPr>
                      <w:r>
                        <w:rPr>
                          <w:rFonts w:cs="Helvetica"/>
                          <w:sz w:val="18"/>
                          <w:szCs w:val="18"/>
                          <w:lang w:eastAsia="de-DE"/>
                        </w:rPr>
                        <w:t xml:space="preserve">The distance between a value and the data’s mean is called deviation. </w:t>
                      </w:r>
                      <w:r w:rsidRPr="000E5DBA">
                        <w:rPr>
                          <w:rFonts w:cs="Helvetica"/>
                          <w:sz w:val="18"/>
                          <w:szCs w:val="18"/>
                          <w:lang w:eastAsia="de-DE"/>
                        </w:rPr>
                        <w:t>(</w:t>
                      </w:r>
                      <w:proofErr w:type="spellStart"/>
                      <w:r w:rsidRPr="000E5DBA">
                        <w:rPr>
                          <w:rFonts w:cs="Helvetica"/>
                          <w:sz w:val="18"/>
                          <w:szCs w:val="18"/>
                          <w:lang w:eastAsia="de-DE"/>
                        </w:rPr>
                        <w:t>Gravetter</w:t>
                      </w:r>
                      <w:proofErr w:type="spellEnd"/>
                      <w:r w:rsidRPr="000E5DBA">
                        <w:rPr>
                          <w:rFonts w:cs="Helvetica"/>
                          <w:sz w:val="18"/>
                          <w:szCs w:val="18"/>
                          <w:lang w:eastAsia="de-DE"/>
                        </w:rPr>
                        <w:t xml:space="preserve"> et al., 2020)</w:t>
                      </w:r>
                    </w:p>
                  </w:txbxContent>
                </v:textbox>
                <w10:wrap type="tight" anchorx="page"/>
              </v:shape>
            </w:pict>
          </mc:Fallback>
        </mc:AlternateContent>
      </w:r>
      <w:r w:rsidRPr="007F0763">
        <w:t>With the interquartile range one measure of variability was already introduced. A second measure of dispersion is easily derived from the five-number summary: the range is the distance between the minimum and the maximum</w:t>
      </w:r>
      <w:r>
        <w:t xml:space="preserve"> value</w:t>
      </w:r>
      <w:r w:rsidRPr="007F0763">
        <w:t xml:space="preserve"> of the </w:t>
      </w:r>
      <w:r>
        <w:t>data series</w:t>
      </w:r>
      <w:r w:rsidRPr="007F0763">
        <w:t xml:space="preserve"> (Everitt and </w:t>
      </w:r>
      <w:proofErr w:type="spellStart"/>
      <w:r w:rsidRPr="007F0763">
        <w:t>Skrondal</w:t>
      </w:r>
      <w:proofErr w:type="spellEnd"/>
      <w:r w:rsidRPr="007F0763">
        <w:t xml:space="preserve">, 2010). The following table lists important measures of </w:t>
      </w:r>
      <w:r>
        <w:t>variability for interval data</w:t>
      </w:r>
      <w:r w:rsidRPr="007F0763">
        <w:t>. (</w:t>
      </w:r>
      <w:proofErr w:type="spellStart"/>
      <w:r w:rsidRPr="007F0763">
        <w:t>Gravetter</w:t>
      </w:r>
      <w:proofErr w:type="spellEnd"/>
      <w:r w:rsidRPr="007F0763">
        <w:t xml:space="preserve"> et al., 2020)</w:t>
      </w:r>
    </w:p>
    <w:tbl>
      <w:tblPr>
        <w:tblStyle w:val="TableGrid"/>
        <w:tblW w:w="8217" w:type="dxa"/>
        <w:tblLook w:val="04A0" w:firstRow="1" w:lastRow="0" w:firstColumn="1" w:lastColumn="0" w:noHBand="0" w:noVBand="1"/>
      </w:tblPr>
      <w:tblGrid>
        <w:gridCol w:w="2405"/>
        <w:gridCol w:w="5812"/>
      </w:tblGrid>
      <w:tr w:rsidR="00EB7591" w:rsidRPr="007F0763" w14:paraId="31E7A6B6" w14:textId="77777777" w:rsidTr="0072240F">
        <w:trPr>
          <w:trHeight w:val="639"/>
        </w:trPr>
        <w:tc>
          <w:tcPr>
            <w:tcW w:w="8217" w:type="dxa"/>
            <w:gridSpan w:val="2"/>
          </w:tcPr>
          <w:p w14:paraId="33251D73" w14:textId="77777777" w:rsidR="00EB7591" w:rsidRPr="007F0763" w:rsidRDefault="00EB7591" w:rsidP="0072240F">
            <w:r w:rsidRPr="007F0763">
              <w:t>Measure</w:t>
            </w:r>
            <w:r>
              <w:t>s</w:t>
            </w:r>
            <w:r w:rsidRPr="007F0763">
              <w:t xml:space="preserve"> of Variability</w:t>
            </w:r>
          </w:p>
        </w:tc>
      </w:tr>
      <w:tr w:rsidR="00EB7591" w:rsidRPr="007F0763" w14:paraId="4C0A9A96" w14:textId="77777777" w:rsidTr="0072240F">
        <w:trPr>
          <w:trHeight w:val="639"/>
        </w:trPr>
        <w:tc>
          <w:tcPr>
            <w:tcW w:w="2405" w:type="dxa"/>
            <w:vMerge w:val="restart"/>
          </w:tcPr>
          <w:p w14:paraId="1EF3571B" w14:textId="77777777" w:rsidR="00EB7591" w:rsidRPr="007F0763" w:rsidRDefault="00EB7591" w:rsidP="0072240F">
            <w:r w:rsidRPr="007F0763">
              <w:t>Measure of Variability</w:t>
            </w:r>
          </w:p>
        </w:tc>
        <w:tc>
          <w:tcPr>
            <w:tcW w:w="5812" w:type="dxa"/>
            <w:vMerge w:val="restart"/>
          </w:tcPr>
          <w:p w14:paraId="7861691E" w14:textId="77777777" w:rsidR="00EB7591" w:rsidRPr="007F0763" w:rsidRDefault="00EB7591" w:rsidP="0072240F">
            <w:r w:rsidRPr="007F0763">
              <w:t>Description</w:t>
            </w:r>
          </w:p>
        </w:tc>
      </w:tr>
      <w:tr w:rsidR="00EB7591" w:rsidRPr="007F0763" w14:paraId="7928F65A" w14:textId="77777777" w:rsidTr="0072240F">
        <w:trPr>
          <w:trHeight w:val="639"/>
        </w:trPr>
        <w:tc>
          <w:tcPr>
            <w:tcW w:w="2405" w:type="dxa"/>
            <w:vMerge/>
          </w:tcPr>
          <w:p w14:paraId="4DD93B8B" w14:textId="77777777" w:rsidR="00EB7591" w:rsidRPr="007F0763" w:rsidRDefault="00EB7591" w:rsidP="0072240F"/>
        </w:tc>
        <w:tc>
          <w:tcPr>
            <w:tcW w:w="5812" w:type="dxa"/>
            <w:vMerge/>
          </w:tcPr>
          <w:p w14:paraId="21CE0F2D" w14:textId="77777777" w:rsidR="00EB7591" w:rsidRPr="007F0763" w:rsidRDefault="00EB7591" w:rsidP="0072240F"/>
        </w:tc>
      </w:tr>
      <w:tr w:rsidR="00EB7591" w:rsidRPr="007F0763" w14:paraId="2868DB2C" w14:textId="77777777" w:rsidTr="0072240F">
        <w:tc>
          <w:tcPr>
            <w:tcW w:w="2405" w:type="dxa"/>
          </w:tcPr>
          <w:p w14:paraId="337FE610" w14:textId="77777777" w:rsidR="00EB7591" w:rsidRPr="007F0763" w:rsidRDefault="00EB7591" w:rsidP="0072240F">
            <w:r w:rsidRPr="007F0763">
              <w:lastRenderedPageBreak/>
              <w:t>Range</w:t>
            </w:r>
          </w:p>
        </w:tc>
        <w:tc>
          <w:tcPr>
            <w:tcW w:w="5812" w:type="dxa"/>
          </w:tcPr>
          <w:p w14:paraId="4CA9C7F5" w14:textId="77777777" w:rsidR="00EB7591" w:rsidRPr="007F0763" w:rsidRDefault="00EB7591" w:rsidP="0072240F">
            <w:r w:rsidRPr="007F0763">
              <w:t>Distance between minimum and maximum.</w:t>
            </w:r>
          </w:p>
        </w:tc>
      </w:tr>
      <w:tr w:rsidR="00EB7591" w:rsidRPr="007F0763" w14:paraId="415374FF" w14:textId="77777777" w:rsidTr="0072240F">
        <w:tc>
          <w:tcPr>
            <w:tcW w:w="2405" w:type="dxa"/>
          </w:tcPr>
          <w:p w14:paraId="59ACE04E" w14:textId="77777777" w:rsidR="00EB7591" w:rsidRPr="007F0763" w:rsidRDefault="00EB7591" w:rsidP="0072240F">
            <w:r w:rsidRPr="007F0763">
              <w:t>Interquartile range</w:t>
            </w:r>
          </w:p>
        </w:tc>
        <w:tc>
          <w:tcPr>
            <w:tcW w:w="5812" w:type="dxa"/>
          </w:tcPr>
          <w:p w14:paraId="5825E873" w14:textId="77777777" w:rsidR="00EB7591" w:rsidRPr="007F0763" w:rsidRDefault="00EB7591" w:rsidP="0072240F">
            <w:r w:rsidRPr="007F0763">
              <w:t>Distance between upper and lower quartile.</w:t>
            </w:r>
          </w:p>
        </w:tc>
      </w:tr>
      <w:tr w:rsidR="00EB7591" w:rsidRPr="007F0763" w14:paraId="542D3EF3" w14:textId="77777777" w:rsidTr="0072240F">
        <w:tc>
          <w:tcPr>
            <w:tcW w:w="2405" w:type="dxa"/>
          </w:tcPr>
          <w:p w14:paraId="39BC1FB9" w14:textId="77777777" w:rsidR="00EB7591" w:rsidRPr="007F0763" w:rsidRDefault="00EB7591" w:rsidP="0072240F">
            <w:r w:rsidRPr="007F0763">
              <w:t xml:space="preserve">Variance </w:t>
            </w:r>
          </w:p>
        </w:tc>
        <w:tc>
          <w:tcPr>
            <w:tcW w:w="5812" w:type="dxa"/>
          </w:tcPr>
          <w:p w14:paraId="0119C1D2" w14:textId="77777777" w:rsidR="00EB7591" w:rsidRPr="007F0763" w:rsidRDefault="00EB7591" w:rsidP="0072240F">
            <w:r w:rsidRPr="007F0763">
              <w:t xml:space="preserve">Mean of the squared </w:t>
            </w:r>
            <w:r w:rsidRPr="007F0763">
              <w:rPr>
                <w:b/>
                <w:bCs/>
              </w:rPr>
              <w:t>deviation</w:t>
            </w:r>
            <w:r w:rsidRPr="007F0763">
              <w:t>s of the individual values.</w:t>
            </w:r>
          </w:p>
        </w:tc>
      </w:tr>
      <w:tr w:rsidR="00EB7591" w:rsidRPr="007F0763" w14:paraId="571F8914" w14:textId="77777777" w:rsidTr="0072240F">
        <w:tc>
          <w:tcPr>
            <w:tcW w:w="2405" w:type="dxa"/>
          </w:tcPr>
          <w:p w14:paraId="66D4C9D1" w14:textId="77777777" w:rsidR="00EB7591" w:rsidRPr="007F0763" w:rsidRDefault="00EB7591" w:rsidP="0072240F">
            <w:r w:rsidRPr="007F0763">
              <w:t xml:space="preserve">Standard deviation </w:t>
            </w:r>
          </w:p>
        </w:tc>
        <w:tc>
          <w:tcPr>
            <w:tcW w:w="5812" w:type="dxa"/>
          </w:tcPr>
          <w:p w14:paraId="0C4F3E8E" w14:textId="77777777" w:rsidR="00EB7591" w:rsidRPr="007F0763" w:rsidRDefault="00EB7591" w:rsidP="0072240F">
            <w:r w:rsidRPr="007F0763">
              <w:t>Square root of the variance.</w:t>
            </w:r>
          </w:p>
        </w:tc>
      </w:tr>
    </w:tbl>
    <w:p w14:paraId="6FDAA6A5" w14:textId="77777777" w:rsidR="00EB7591" w:rsidRPr="007F0763" w:rsidRDefault="00EB7591" w:rsidP="00EB7591">
      <w:r w:rsidRPr="007F0763">
        <w:t xml:space="preserve">The variance for the values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oMath>
      <w:r w:rsidRPr="007F0763">
        <w:t xml:space="preserve"> is calculated as </w:t>
      </w:r>
    </w:p>
    <w:p w14:paraId="3237F4BD" w14:textId="77777777" w:rsidR="00EB7591" w:rsidRPr="007F0763" w:rsidRDefault="00EB7591" w:rsidP="00EB7591">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n-1</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e>
          </m:nary>
        </m:oMath>
      </m:oMathPara>
    </w:p>
    <w:p w14:paraId="27B4C69C" w14:textId="77777777" w:rsidR="00EB7591" w:rsidRPr="007F0763" w:rsidRDefault="00EB7591" w:rsidP="00EB7591">
      <w:r w:rsidRPr="007F0763">
        <w:t xml:space="preserve">The standard deviation is then the square root of the variance, so </w:t>
      </w:r>
      <m:oMath>
        <m:r>
          <w:rPr>
            <w:rFonts w:ascii="Cambria Math" w:hAnsi="Cambria Math"/>
          </w:rPr>
          <m:t>s=</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e>
        </m:rad>
      </m:oMath>
      <w:r w:rsidRPr="007F0763">
        <w:t xml:space="preserve">. (Everitt and </w:t>
      </w:r>
      <w:proofErr w:type="spellStart"/>
      <w:r w:rsidRPr="007F0763">
        <w:t>Skrondal</w:t>
      </w:r>
      <w:proofErr w:type="spellEnd"/>
      <w:r w:rsidRPr="007F0763">
        <w:t>, 2010)</w:t>
      </w:r>
    </w:p>
    <w:p w14:paraId="5D34213E" w14:textId="77777777" w:rsidR="00EB7591" w:rsidRPr="007F0763" w:rsidRDefault="00EB7591" w:rsidP="00EB7591">
      <w:r w:rsidRPr="007F0763">
        <w:t>In R, the standard deviation is calculated by taking the square root (</w:t>
      </w:r>
      <w:r w:rsidRPr="007F0763">
        <w:rPr>
          <w:rStyle w:val="CodeChar"/>
        </w:rPr>
        <w:t>sqrt</w:t>
      </w:r>
      <w:r w:rsidRPr="007F0763">
        <w:t>) of the variance (</w:t>
      </w:r>
      <w:r w:rsidRPr="007F0763">
        <w:rPr>
          <w:rStyle w:val="CodeChar"/>
        </w:rPr>
        <w:t>var</w:t>
      </w:r>
      <w:r w:rsidRPr="007F0763">
        <w:t xml:space="preserve">). (R Core Team, </w:t>
      </w:r>
      <w:r>
        <w:t>n.d.-b</w:t>
      </w:r>
      <w:r w:rsidRPr="007F0763">
        <w:t>)</w:t>
      </w:r>
    </w:p>
    <w:p w14:paraId="33EC27CF" w14:textId="77777777" w:rsidR="00EB7591" w:rsidRPr="007F0763" w:rsidRDefault="00EB7591" w:rsidP="00EB7591">
      <w:pPr>
        <w:pStyle w:val="Code"/>
      </w:pPr>
      <w:r w:rsidRPr="007F0763">
        <w:t>&gt; sqrt(var(</w:t>
      </w:r>
      <w:proofErr w:type="spellStart"/>
      <w:r w:rsidRPr="007F0763">
        <w:t>dax</w:t>
      </w:r>
      <w:proofErr w:type="spellEnd"/>
      <w:r w:rsidRPr="007F0763">
        <w:t>))</w:t>
      </w:r>
    </w:p>
    <w:p w14:paraId="05BFF357" w14:textId="77777777" w:rsidR="00EB7591" w:rsidRPr="007F0763" w:rsidRDefault="00EB7591" w:rsidP="00EB7591">
      <w:pPr>
        <w:pStyle w:val="Code"/>
      </w:pPr>
      <w:r w:rsidRPr="007F0763">
        <w:t>[1] 1084.793</w:t>
      </w:r>
    </w:p>
    <w:p w14:paraId="2FE6FA7E" w14:textId="77777777" w:rsidR="00EB7591" w:rsidRPr="007F0763" w:rsidRDefault="00EB7591" w:rsidP="00EB7591">
      <w:pPr>
        <w:pStyle w:val="Heading3"/>
      </w:pPr>
      <w:r w:rsidRPr="007F0763">
        <w:t xml:space="preserve">Frequency Function </w:t>
      </w:r>
    </w:p>
    <w:p w14:paraId="4B247BDB" w14:textId="77777777" w:rsidR="00EB7591" w:rsidRPr="007F0763" w:rsidRDefault="00EB7591" w:rsidP="00EB7591">
      <w:r w:rsidRPr="007F0763">
        <w:t xml:space="preserve">A good way of describing data is </w:t>
      </w:r>
      <w:r>
        <w:t>a</w:t>
      </w:r>
      <w:r w:rsidRPr="007F0763">
        <w:t xml:space="preserve"> graphical representation of frequencies, which shows how often individual values occur. To do so, the data is sorted and for each value the entries with that value are counted. Relative frequencies are obtained by dividing the individual frequencies by the total number of values. (</w:t>
      </w:r>
      <w:proofErr w:type="spellStart"/>
      <w:r w:rsidRPr="007F0763">
        <w:t>Gravetter</w:t>
      </w:r>
      <w:proofErr w:type="spellEnd"/>
      <w:r w:rsidRPr="007F0763">
        <w:t xml:space="preserve"> et al., 2020)</w:t>
      </w:r>
    </w:p>
    <w:p w14:paraId="51B0505B" w14:textId="77777777" w:rsidR="00EB7591" w:rsidRPr="007F0763" w:rsidRDefault="00EB7591" w:rsidP="00EB7591">
      <w:r w:rsidRPr="007F0763">
        <w:t xml:space="preserve">Here obviously a distinction must be made as to whether the data is continuous or discrete. In the case of continuous data, the data can assume any value within a certain interval depending on the measurement accuracy (e.g., temperature, time intervals), while discrete data can only </w:t>
      </w:r>
      <w:r>
        <w:t>take on values out of a</w:t>
      </w:r>
      <w:r w:rsidRPr="007F0763">
        <w:t xml:space="preserve"> finite number of</w:t>
      </w:r>
      <w:r>
        <w:t xml:space="preserve"> possible</w:t>
      </w:r>
      <w:r w:rsidRPr="007F0763">
        <w:t xml:space="preserve"> values (e.g., numbers on </w:t>
      </w:r>
      <w:proofErr w:type="gramStart"/>
      <w:r w:rsidRPr="007F0763">
        <w:t>a</w:t>
      </w:r>
      <w:proofErr w:type="gramEnd"/>
      <w:r w:rsidRPr="007F0763">
        <w:t xml:space="preserve"> dice). (Everitt and </w:t>
      </w:r>
      <w:proofErr w:type="spellStart"/>
      <w:r w:rsidRPr="007F0763">
        <w:t>Skrondal</w:t>
      </w:r>
      <w:proofErr w:type="spellEnd"/>
      <w:r w:rsidRPr="007F0763">
        <w:t>, 2010)</w:t>
      </w:r>
    </w:p>
    <w:p w14:paraId="74079E0E" w14:textId="77777777" w:rsidR="00EB7591" w:rsidRPr="007F0763" w:rsidRDefault="00EB7591" w:rsidP="00EB7591">
      <w:r w:rsidRPr="007F0763">
        <w:t>For a representation in a frequency diagram (histogram), continuous data must therefore be summarized in groups, also called class intervals (</w:t>
      </w:r>
      <w:proofErr w:type="spellStart"/>
      <w:r w:rsidRPr="007F0763">
        <w:t>Gravetter</w:t>
      </w:r>
      <w:proofErr w:type="spellEnd"/>
      <w:r w:rsidRPr="007F0763">
        <w:t xml:space="preserve"> et al., 2020). R offers several methods of classing, but in many cases the default setting</w:t>
      </w:r>
      <w:r>
        <w:t>s</w:t>
      </w:r>
      <w:r w:rsidRPr="007F0763">
        <w:t xml:space="preserve"> for plotting the histogram using the </w:t>
      </w:r>
      <w:r w:rsidRPr="007F0763">
        <w:rPr>
          <w:rStyle w:val="CodeChar"/>
        </w:rPr>
        <w:t>hist()</w:t>
      </w:r>
      <w:r w:rsidRPr="007F0763">
        <w:t xml:space="preserve"> command </w:t>
      </w:r>
      <w:r>
        <w:t>are</w:t>
      </w:r>
      <w:r w:rsidRPr="007F0763">
        <w:t xml:space="preserve"> sufficient (R Core Team, </w:t>
      </w:r>
      <w:r>
        <w:t>n.d.-b</w:t>
      </w:r>
      <w:r w:rsidRPr="007F0763">
        <w:t xml:space="preserve">). </w:t>
      </w:r>
    </w:p>
    <w:p w14:paraId="6347679C" w14:textId="77777777" w:rsidR="00EB7591" w:rsidRPr="007F0763" w:rsidRDefault="00EB7591" w:rsidP="00EB7591">
      <w:pPr>
        <w:pStyle w:val="Code"/>
        <w:rPr>
          <w:lang w:eastAsia="de-DE"/>
        </w:rPr>
      </w:pPr>
      <w:r w:rsidRPr="007F0763">
        <w:rPr>
          <w:lang w:eastAsia="de-DE"/>
        </w:rPr>
        <w:lastRenderedPageBreak/>
        <w:t>&gt; hist(</w:t>
      </w:r>
      <w:proofErr w:type="spellStart"/>
      <w:r w:rsidRPr="007F0763">
        <w:rPr>
          <w:lang w:eastAsia="de-DE"/>
        </w:rPr>
        <w:t>dax</w:t>
      </w:r>
      <w:proofErr w:type="spellEnd"/>
      <w:r w:rsidRPr="007F0763">
        <w:rPr>
          <w:lang w:eastAsia="de-DE"/>
        </w:rPr>
        <w:t>)</w:t>
      </w:r>
    </w:p>
    <w:p w14:paraId="455EB47F" w14:textId="77777777" w:rsidR="00EB7591" w:rsidRPr="007F0763" w:rsidRDefault="00EB7591" w:rsidP="00EB7591">
      <w:pPr>
        <w:pStyle w:val="KeinAbsatzformat"/>
        <w:rPr>
          <w:lang w:val="en-US" w:eastAsia="de-DE"/>
        </w:rPr>
      </w:pPr>
    </w:p>
    <w:p w14:paraId="5D3F4A65" w14:textId="77777777" w:rsidR="00EB7591" w:rsidRPr="007F0763" w:rsidRDefault="00EB7591" w:rsidP="00EB7591">
      <w:pPr>
        <w:pStyle w:val="GraphicsStyle"/>
        <w:rPr>
          <w:lang w:eastAsia="de-DE"/>
        </w:rPr>
      </w:pPr>
      <w:r w:rsidRPr="007F0763">
        <w:rPr>
          <w:lang w:eastAsia="de-DE"/>
        </w:rPr>
        <w:t xml:space="preserve">Histogram of the DAX </w:t>
      </w:r>
      <w:r>
        <w:rPr>
          <w:lang w:eastAsia="de-DE"/>
        </w:rPr>
        <w:t>D</w:t>
      </w:r>
      <w:r w:rsidRPr="007F0763">
        <w:rPr>
          <w:lang w:eastAsia="de-DE"/>
        </w:rPr>
        <w:t xml:space="preserve">ata </w:t>
      </w:r>
      <w:r>
        <w:rPr>
          <w:lang w:eastAsia="de-DE"/>
        </w:rPr>
        <w:t>S</w:t>
      </w:r>
      <w:r w:rsidRPr="007F0763">
        <w:rPr>
          <w:lang w:eastAsia="de-DE"/>
        </w:rPr>
        <w:t>et</w:t>
      </w:r>
    </w:p>
    <w:p w14:paraId="6015F1DC" w14:textId="77777777" w:rsidR="00EB7591" w:rsidRPr="007F0763" w:rsidRDefault="00EB7591" w:rsidP="00EB7591">
      <w:pPr>
        <w:pStyle w:val="KeinAbsatzformat"/>
        <w:rPr>
          <w:lang w:val="en-US" w:eastAsia="de-DE"/>
        </w:rPr>
      </w:pPr>
      <w:r w:rsidRPr="007F0763">
        <w:rPr>
          <w:noProof/>
          <w:lang w:val="en-US" w:eastAsia="de-DE"/>
        </w:rPr>
        <w:drawing>
          <wp:inline distT="0" distB="0" distL="0" distR="0" wp14:anchorId="240DE687" wp14:editId="44517E51">
            <wp:extent cx="5219700" cy="3076575"/>
            <wp:effectExtent l="0" t="0" r="0" b="9525"/>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3076575"/>
                    </a:xfrm>
                    <a:prstGeom prst="rect">
                      <a:avLst/>
                    </a:prstGeom>
                    <a:noFill/>
                    <a:ln>
                      <a:noFill/>
                    </a:ln>
                  </pic:spPr>
                </pic:pic>
              </a:graphicData>
            </a:graphic>
          </wp:inline>
        </w:drawing>
      </w:r>
    </w:p>
    <w:p w14:paraId="44EC77B6" w14:textId="77777777" w:rsidR="00EB7591" w:rsidRPr="007F0763" w:rsidRDefault="00EB7591" w:rsidP="00EB7591">
      <w:r w:rsidRPr="007F0763">
        <w:t>The histogram shows the values</w:t>
      </w:r>
      <w:r>
        <w:t xml:space="preserve"> (class intervals) as</w:t>
      </w:r>
      <w:r w:rsidRPr="007F0763">
        <w:t xml:space="preserve"> automatically classified by R.</w:t>
      </w:r>
      <w:r>
        <w:t xml:space="preserve"> For ordinal data, these class intervals are displayed in ascending order.</w:t>
      </w:r>
      <w:r w:rsidRPr="007F0763">
        <w:t xml:space="preserve"> Each bar corresponds to the frequency of the values in the corresponding class. So, in the example </w:t>
      </w:r>
      <w:r>
        <w:t>above</w:t>
      </w:r>
      <w:r w:rsidRPr="007F0763">
        <w:t xml:space="preserve"> the stock market sample data contained about 600 entries with a DAX between 1500 and 2000. </w:t>
      </w:r>
    </w:p>
    <w:p w14:paraId="3EB96572" w14:textId="77777777" w:rsidR="00EB7591" w:rsidRPr="007F0763" w:rsidRDefault="00EB7591" w:rsidP="00EB7591">
      <w:r w:rsidRPr="007F0763">
        <w:t>In this figure it can be clearly seen that the values of the DAX are not evenly distributed but skewed to the right with a concentration in the range between 1500 and 2500. This can also be seen from the result of the summary statistics with a median (2144), which is significantly smaller than the mean (2531), and a minimum value (1402), which is much closer to the median than the maximum value (6186).</w:t>
      </w:r>
    </w:p>
    <w:p w14:paraId="6975A891" w14:textId="77777777" w:rsidR="00EB7591" w:rsidRPr="007F0763" w:rsidRDefault="00EB7591" w:rsidP="00EB7591">
      <w:pPr>
        <w:pStyle w:val="Heading3"/>
      </w:pPr>
      <w:r w:rsidRPr="007F0763">
        <w:t>Self-Check Questions</w:t>
      </w:r>
    </w:p>
    <w:p w14:paraId="61D0C0EE" w14:textId="77777777" w:rsidR="00EB7591" w:rsidRPr="007F0763" w:rsidRDefault="00EB7591" w:rsidP="004C76AC">
      <w:pPr>
        <w:pStyle w:val="ListParagraph"/>
        <w:numPr>
          <w:ilvl w:val="0"/>
          <w:numId w:val="35"/>
        </w:numPr>
        <w:spacing w:after="0"/>
      </w:pPr>
      <w:r w:rsidRPr="007F0763">
        <w:t>What are advantages of IDEs?</w:t>
      </w:r>
    </w:p>
    <w:p w14:paraId="208646C6" w14:textId="77777777" w:rsidR="00EB7591" w:rsidRPr="007F0763" w:rsidRDefault="00EB7591" w:rsidP="004C76AC">
      <w:pPr>
        <w:pStyle w:val="ListParagraph"/>
        <w:numPr>
          <w:ilvl w:val="0"/>
          <w:numId w:val="32"/>
        </w:numPr>
        <w:spacing w:after="0"/>
      </w:pPr>
      <w:r>
        <w:t>Available programming support hotlines</w:t>
      </w:r>
    </w:p>
    <w:p w14:paraId="5A55EB60" w14:textId="77777777" w:rsidR="00EB7591" w:rsidRPr="007F0763" w:rsidRDefault="00EB7591" w:rsidP="004C76AC">
      <w:pPr>
        <w:pStyle w:val="ListParagraph"/>
        <w:numPr>
          <w:ilvl w:val="0"/>
          <w:numId w:val="32"/>
        </w:numPr>
        <w:spacing w:after="0"/>
        <w:rPr>
          <w:i/>
          <w:iCs/>
          <w:u w:val="single"/>
        </w:rPr>
      </w:pPr>
      <w:r>
        <w:rPr>
          <w:i/>
          <w:iCs/>
          <w:u w:val="single"/>
        </w:rPr>
        <w:t>Syntax highlighting and code auto-completion</w:t>
      </w:r>
    </w:p>
    <w:p w14:paraId="2D33ACB9" w14:textId="77777777" w:rsidR="00EB7591" w:rsidRPr="00282D77" w:rsidRDefault="00EB7591" w:rsidP="004C76AC">
      <w:pPr>
        <w:pStyle w:val="ListParagraph"/>
        <w:numPr>
          <w:ilvl w:val="0"/>
          <w:numId w:val="32"/>
        </w:numPr>
        <w:spacing w:after="0"/>
      </w:pPr>
      <w:r>
        <w:t>Additional packages</w:t>
      </w:r>
    </w:p>
    <w:p w14:paraId="32760FCC" w14:textId="77777777" w:rsidR="00EB7591" w:rsidRPr="007F0763" w:rsidRDefault="00EB7591" w:rsidP="004C76AC">
      <w:pPr>
        <w:pStyle w:val="ListParagraph"/>
        <w:numPr>
          <w:ilvl w:val="0"/>
          <w:numId w:val="35"/>
        </w:numPr>
        <w:spacing w:after="0"/>
      </w:pPr>
      <w:r w:rsidRPr="007F0763">
        <w:t xml:space="preserve">Which </w:t>
      </w:r>
      <w:r>
        <w:t>measures of central tendency</w:t>
      </w:r>
      <w:r w:rsidRPr="007F0763">
        <w:t xml:space="preserve"> are applicable for data of the data type factor?</w:t>
      </w:r>
    </w:p>
    <w:p w14:paraId="7648CFBC" w14:textId="77777777" w:rsidR="00EB7591" w:rsidRPr="007F0763" w:rsidRDefault="00EB7591" w:rsidP="004C76AC">
      <w:pPr>
        <w:pStyle w:val="ListParagraph"/>
        <w:numPr>
          <w:ilvl w:val="0"/>
          <w:numId w:val="32"/>
        </w:numPr>
        <w:spacing w:after="0"/>
        <w:rPr>
          <w:i/>
          <w:iCs/>
          <w:u w:val="single"/>
        </w:rPr>
      </w:pPr>
      <w:r w:rsidRPr="007F0763">
        <w:rPr>
          <w:i/>
          <w:iCs/>
          <w:u w:val="single"/>
        </w:rPr>
        <w:t>Mode</w:t>
      </w:r>
    </w:p>
    <w:p w14:paraId="62565C33" w14:textId="77777777" w:rsidR="00EB7591" w:rsidRPr="007F0763" w:rsidRDefault="00EB7591" w:rsidP="004C76AC">
      <w:pPr>
        <w:pStyle w:val="ListParagraph"/>
        <w:numPr>
          <w:ilvl w:val="0"/>
          <w:numId w:val="32"/>
        </w:numPr>
        <w:spacing w:after="0"/>
      </w:pPr>
      <w:r w:rsidRPr="007F0763">
        <w:t>Median</w:t>
      </w:r>
    </w:p>
    <w:p w14:paraId="261C08F0" w14:textId="77777777" w:rsidR="00EB7591" w:rsidRPr="007F0763" w:rsidRDefault="00EB7591" w:rsidP="004C76AC">
      <w:pPr>
        <w:pStyle w:val="ListParagraph"/>
        <w:numPr>
          <w:ilvl w:val="0"/>
          <w:numId w:val="32"/>
        </w:numPr>
        <w:spacing w:after="0"/>
      </w:pPr>
      <w:r w:rsidRPr="007F0763">
        <w:lastRenderedPageBreak/>
        <w:t>Mean</w:t>
      </w:r>
    </w:p>
    <w:p w14:paraId="1C8FB50F" w14:textId="77777777" w:rsidR="00EB7591" w:rsidRPr="007F0763" w:rsidRDefault="00EB7591" w:rsidP="004C76AC">
      <w:pPr>
        <w:pStyle w:val="ListParagraph"/>
        <w:numPr>
          <w:ilvl w:val="0"/>
          <w:numId w:val="35"/>
        </w:numPr>
        <w:spacing w:after="0"/>
      </w:pPr>
      <w:r w:rsidRPr="007F0763">
        <w:t>What property of a data set is easily seen in a histogram?</w:t>
      </w:r>
    </w:p>
    <w:p w14:paraId="5021BA12" w14:textId="77777777" w:rsidR="00EB7591" w:rsidRPr="007F0763" w:rsidRDefault="00EB7591" w:rsidP="004C76AC">
      <w:pPr>
        <w:pStyle w:val="ListParagraph"/>
        <w:numPr>
          <w:ilvl w:val="0"/>
          <w:numId w:val="32"/>
        </w:numPr>
        <w:spacing w:after="0"/>
        <w:rPr>
          <w:i/>
          <w:iCs/>
          <w:u w:val="single"/>
        </w:rPr>
      </w:pPr>
      <w:r w:rsidRPr="007F0763">
        <w:t>Data accuracy</w:t>
      </w:r>
    </w:p>
    <w:p w14:paraId="38EC122A" w14:textId="77777777" w:rsidR="00EB7591" w:rsidRPr="007F0763" w:rsidRDefault="00EB7591" w:rsidP="004C76AC">
      <w:pPr>
        <w:pStyle w:val="ListParagraph"/>
        <w:numPr>
          <w:ilvl w:val="0"/>
          <w:numId w:val="32"/>
        </w:numPr>
        <w:spacing w:after="0"/>
      </w:pPr>
      <w:r w:rsidRPr="007F0763">
        <w:t>Exact number of observations</w:t>
      </w:r>
    </w:p>
    <w:p w14:paraId="5381B5FD" w14:textId="77777777" w:rsidR="00EB7591" w:rsidRPr="00D121E4" w:rsidRDefault="00EB7591" w:rsidP="004C76AC">
      <w:pPr>
        <w:pStyle w:val="ListParagraph"/>
        <w:numPr>
          <w:ilvl w:val="0"/>
          <w:numId w:val="32"/>
        </w:numPr>
        <w:spacing w:after="0"/>
        <w:rPr>
          <w:i/>
          <w:iCs/>
          <w:u w:val="single"/>
        </w:rPr>
      </w:pPr>
      <w:r w:rsidRPr="00D121E4">
        <w:rPr>
          <w:i/>
          <w:iCs/>
          <w:u w:val="single"/>
        </w:rPr>
        <w:t>Skewness</w:t>
      </w:r>
    </w:p>
    <w:p w14:paraId="322F97DB" w14:textId="77777777" w:rsidR="00EB7591" w:rsidRPr="007F0763" w:rsidRDefault="00EB7591" w:rsidP="00EB7591">
      <w:pPr>
        <w:pStyle w:val="Heading2"/>
      </w:pPr>
      <w:r w:rsidRPr="007F0763">
        <w:t>4.2 Bivariate Descriptive Statistics</w:t>
      </w:r>
    </w:p>
    <w:p w14:paraId="66E18A71" w14:textId="77777777" w:rsidR="00EB7591" w:rsidRDefault="00EB7591" w:rsidP="00EB7591">
      <w:r>
        <w:t>In b</w:t>
      </w:r>
      <w:r w:rsidRPr="007F0763">
        <w:t>ivariate statistics relationships between two variables</w:t>
      </w:r>
      <w:r>
        <w:t xml:space="preserve"> are described</w:t>
      </w:r>
      <w:r w:rsidRPr="007F0763">
        <w:t xml:space="preserve">. So, if you have two series </w:t>
      </w:r>
      <m:oMath>
        <m:r>
          <w:rPr>
            <w:rFonts w:ascii="Cambria Math" w:hAnsi="Cambria Math"/>
          </w:rPr>
          <m:t>X</m:t>
        </m:r>
      </m:oMath>
      <w:r w:rsidRPr="007F0763">
        <w:t xml:space="preserve"> and </w:t>
      </w:r>
      <m:oMath>
        <m:r>
          <w:rPr>
            <w:rFonts w:ascii="Cambria Math" w:hAnsi="Cambria Math"/>
          </w:rPr>
          <m:t>Y</m:t>
        </m:r>
      </m:oMath>
      <w:r w:rsidRPr="007F0763">
        <w:t xml:space="preserve"> with a sample size of </w:t>
      </w:r>
      <m:oMath>
        <m:r>
          <w:rPr>
            <w:rFonts w:ascii="Cambria Math" w:hAnsi="Cambria Math"/>
          </w:rPr>
          <m:t>n</m:t>
        </m:r>
      </m:oMath>
      <w:r w:rsidRPr="007F0763">
        <w:t xml:space="preserve"> values each, the basis for the bivariate analysis is formed by </w:t>
      </w:r>
      <m:oMath>
        <m:r>
          <w:rPr>
            <w:rFonts w:ascii="Cambria Math" w:hAnsi="Cambria Math"/>
          </w:rPr>
          <m:t>n</m:t>
        </m:r>
      </m:oMath>
      <w:r w:rsidRPr="007F0763">
        <w:t xml:space="preserve"> pairs of values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rPr>
              <m:t>2</m:t>
            </m:r>
          </m:sub>
        </m:sSub>
        <m:r>
          <m:rPr>
            <m:sty m:val="p"/>
          </m:rPr>
          <w:rPr>
            <w:rFonts w:ascii="Cambria Math" w:hAnsi="Cambria Math"/>
          </w:rPr>
          <m:t>), …,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n</m:t>
            </m:r>
          </m:sub>
        </m:sSub>
        <m:r>
          <m:rPr>
            <m:sty m:val="p"/>
          </m:rPr>
          <w:rPr>
            <w:rFonts w:ascii="Cambria Math" w:hAnsi="Cambria Math"/>
          </w:rPr>
          <m:t>)</m:t>
        </m:r>
      </m:oMath>
      <w:r w:rsidRPr="007F0763">
        <w:t>. (Berry, 2014)</w:t>
      </w:r>
    </w:p>
    <w:p w14:paraId="758901BD" w14:textId="77777777" w:rsidR="00EB7591" w:rsidRPr="007F0763" w:rsidRDefault="00EB7591" w:rsidP="00EB7591">
      <w:pPr>
        <w:pStyle w:val="Heading3"/>
      </w:pPr>
      <w:r>
        <w:t>C</w:t>
      </w:r>
      <w:r w:rsidRPr="007F0763">
        <w:t xml:space="preserve">ategorical </w:t>
      </w:r>
      <w:r>
        <w:t>D</w:t>
      </w:r>
      <w:r w:rsidRPr="007F0763">
        <w:t>ata</w:t>
      </w:r>
    </w:p>
    <w:p w14:paraId="2414B70F" w14:textId="77777777" w:rsidR="00EB7591" w:rsidRPr="007F0763" w:rsidRDefault="00EB7591" w:rsidP="00EB7591">
      <w:r w:rsidRPr="007F0763">
        <w:t xml:space="preserve">For categorical data, i.e., data with nominal or ordinal scalable values, the simplest way to describe a relationship is to use a crosstab, also known as a contingency table. The categories of the first variable form the rows, the categories of the second variable the columns of the table. The table’s entries are the number of occurrences for the respective combination of values for both variables. (Everitt and </w:t>
      </w:r>
      <w:proofErr w:type="spellStart"/>
      <w:r w:rsidRPr="007F0763">
        <w:t>Skrondal</w:t>
      </w:r>
      <w:proofErr w:type="spellEnd"/>
      <w:r w:rsidRPr="007F0763">
        <w:t>, 2010)</w:t>
      </w:r>
    </w:p>
    <w:p w14:paraId="49BF769E" w14:textId="77777777" w:rsidR="00EB7591" w:rsidRPr="007F0763" w:rsidRDefault="00EB7591" w:rsidP="00EB7591">
      <w:r w:rsidRPr="007F0763">
        <w:t xml:space="preserve">The following example creates a contingency table in R for two variables score and team. In this fictitious example 100 students were randomly divided into two teams A and B. They each participated in a sports test, and each got a score between 1 and 5 for this test. </w:t>
      </w:r>
    </w:p>
    <w:p w14:paraId="51365FC4" w14:textId="77777777" w:rsidR="00EB7591" w:rsidRPr="007F0763" w:rsidRDefault="00EB7591" w:rsidP="00EB7591">
      <w:r w:rsidRPr="007F0763">
        <w:t xml:space="preserve">This example is also intended to show how random numbers can be generated in R. The variable score contains 100 values, which are generated with the command </w:t>
      </w:r>
      <w:proofErr w:type="spellStart"/>
      <w:r w:rsidRPr="007F0763">
        <w:rPr>
          <w:rStyle w:val="CodeChar"/>
        </w:rPr>
        <w:t>runif</w:t>
      </w:r>
      <w:proofErr w:type="spellEnd"/>
      <w:r w:rsidRPr="007F0763">
        <w:rPr>
          <w:rStyle w:val="CodeChar"/>
        </w:rPr>
        <w:t>()</w:t>
      </w:r>
      <w:r w:rsidRPr="007F0763">
        <w:t xml:space="preserve"> as random uniformly distributed numbers with values between 1 and 5. By applying the </w:t>
      </w:r>
      <w:r w:rsidRPr="007F0763">
        <w:rPr>
          <w:rStyle w:val="CodeChar"/>
        </w:rPr>
        <w:t>round()</w:t>
      </w:r>
      <w:r w:rsidRPr="007F0763">
        <w:t xml:space="preserve"> function to the generated random numbers, these numbers are rounded to integer values. The team variable also contains 100 values, which are drawn at random from the two options team A and team B with replacement (</w:t>
      </w:r>
      <w:r w:rsidRPr="007F0763">
        <w:rPr>
          <w:rStyle w:val="CodeChar"/>
        </w:rPr>
        <w:t>replace=T</w:t>
      </w:r>
      <w:r w:rsidRPr="007F0763">
        <w:t xml:space="preserve">) using the </w:t>
      </w:r>
      <w:r w:rsidRPr="007F0763">
        <w:rPr>
          <w:rStyle w:val="CodeChar"/>
        </w:rPr>
        <w:t>sample()</w:t>
      </w:r>
      <w:r w:rsidRPr="007F0763">
        <w:t xml:space="preserve"> function. The resulting vectors of values are of the same length and can therefore be combined to a data frame using the </w:t>
      </w:r>
      <w:proofErr w:type="spellStart"/>
      <w:r w:rsidRPr="007F0763">
        <w:rPr>
          <w:rStyle w:val="CodeChar"/>
        </w:rPr>
        <w:t>data.frame</w:t>
      </w:r>
      <w:proofErr w:type="spellEnd"/>
      <w:r w:rsidRPr="007F0763">
        <w:t xml:space="preserve"> command. (R Core Team, </w:t>
      </w:r>
      <w:r>
        <w:t>n.d.-b</w:t>
      </w:r>
      <w:r w:rsidRPr="007F0763">
        <w:t>)</w:t>
      </w:r>
    </w:p>
    <w:p w14:paraId="2E04D046" w14:textId="77777777" w:rsidR="00EB7591" w:rsidRPr="007F0763" w:rsidRDefault="00EB7591" w:rsidP="00EB7591">
      <w:pPr>
        <w:pStyle w:val="Code"/>
      </w:pPr>
      <w:r w:rsidRPr="007F0763">
        <w:t>&gt; score &lt;- round(</w:t>
      </w:r>
      <w:proofErr w:type="spellStart"/>
      <w:r w:rsidRPr="007F0763">
        <w:t>runif</w:t>
      </w:r>
      <w:proofErr w:type="spellEnd"/>
      <w:r w:rsidRPr="007F0763">
        <w:t>(100,1,5),0)</w:t>
      </w:r>
    </w:p>
    <w:p w14:paraId="09B6E0C1" w14:textId="77777777" w:rsidR="00EB7591" w:rsidRPr="007F0763" w:rsidRDefault="00EB7591" w:rsidP="00EB7591">
      <w:pPr>
        <w:pStyle w:val="Code"/>
      </w:pPr>
      <w:r w:rsidRPr="007F0763">
        <w:t>&gt; team &lt;- sample(c("A","B"),100,replace=T)</w:t>
      </w:r>
    </w:p>
    <w:p w14:paraId="47D8FEFD" w14:textId="77777777" w:rsidR="00EB7591" w:rsidRPr="007F0763" w:rsidRDefault="00EB7591" w:rsidP="00EB7591">
      <w:pPr>
        <w:pStyle w:val="Code"/>
      </w:pPr>
      <w:r w:rsidRPr="007F0763">
        <w:t xml:space="preserve">&gt; </w:t>
      </w:r>
      <w:proofErr w:type="spellStart"/>
      <w:r w:rsidRPr="007F0763">
        <w:t>res.df</w:t>
      </w:r>
      <w:proofErr w:type="spellEnd"/>
      <w:r w:rsidRPr="007F0763">
        <w:t xml:space="preserve"> &lt;- </w:t>
      </w:r>
      <w:proofErr w:type="spellStart"/>
      <w:r w:rsidRPr="007F0763">
        <w:t>data.frame</w:t>
      </w:r>
      <w:proofErr w:type="spellEnd"/>
      <w:r w:rsidRPr="007F0763">
        <w:t>(score, team)</w:t>
      </w:r>
    </w:p>
    <w:p w14:paraId="6ABB168F" w14:textId="77777777" w:rsidR="00EB7591" w:rsidRPr="007F0763" w:rsidRDefault="00EB7591" w:rsidP="00EB7591">
      <w:pPr>
        <w:pStyle w:val="KeinAbsatzformat"/>
        <w:rPr>
          <w:lang w:val="en-US"/>
        </w:rPr>
      </w:pPr>
    </w:p>
    <w:p w14:paraId="265D664F" w14:textId="77777777" w:rsidR="00EB7591" w:rsidRPr="007F0763" w:rsidRDefault="00EB7591" w:rsidP="00EB7591">
      <w:r>
        <w:lastRenderedPageBreak/>
        <w:t xml:space="preserve">Again, </w:t>
      </w:r>
      <w:r w:rsidRPr="008B7CC6">
        <w:rPr>
          <w:rStyle w:val="CodeChar"/>
        </w:rPr>
        <w:t>head()</w:t>
      </w:r>
      <w:r>
        <w:t xml:space="preserve"> is used to inspect the first few rows of the new data frame.</w:t>
      </w:r>
    </w:p>
    <w:p w14:paraId="682AAFED" w14:textId="77777777" w:rsidR="00EB7591" w:rsidRPr="007F0763" w:rsidRDefault="00EB7591" w:rsidP="00EB7591">
      <w:pPr>
        <w:pStyle w:val="Code"/>
      </w:pPr>
      <w:r w:rsidRPr="007F0763">
        <w:t>&gt; head(</w:t>
      </w:r>
      <w:proofErr w:type="spellStart"/>
      <w:r w:rsidRPr="007F0763">
        <w:t>res.df</w:t>
      </w:r>
      <w:proofErr w:type="spellEnd"/>
      <w:r w:rsidRPr="007F0763">
        <w:t>)</w:t>
      </w:r>
    </w:p>
    <w:p w14:paraId="48ABFF06" w14:textId="77777777" w:rsidR="00EB7591" w:rsidRPr="007F0763" w:rsidRDefault="00EB7591" w:rsidP="00EB7591">
      <w:pPr>
        <w:pStyle w:val="Code"/>
      </w:pPr>
      <w:r w:rsidRPr="007F0763">
        <w:t xml:space="preserve">  score team</w:t>
      </w:r>
    </w:p>
    <w:p w14:paraId="0963608D" w14:textId="77777777" w:rsidR="00EB7591" w:rsidRPr="007F0763" w:rsidRDefault="00EB7591" w:rsidP="00EB7591">
      <w:pPr>
        <w:pStyle w:val="Code"/>
      </w:pPr>
      <w:r w:rsidRPr="007F0763">
        <w:t>1     2    B</w:t>
      </w:r>
    </w:p>
    <w:p w14:paraId="447BACC2" w14:textId="77777777" w:rsidR="00EB7591" w:rsidRPr="007F0763" w:rsidRDefault="00EB7591" w:rsidP="00EB7591">
      <w:pPr>
        <w:pStyle w:val="Code"/>
      </w:pPr>
      <w:r w:rsidRPr="007F0763">
        <w:t>2     3    B</w:t>
      </w:r>
    </w:p>
    <w:p w14:paraId="579F5668" w14:textId="77777777" w:rsidR="00EB7591" w:rsidRPr="007F0763" w:rsidRDefault="00EB7591" w:rsidP="00EB7591">
      <w:pPr>
        <w:pStyle w:val="Code"/>
      </w:pPr>
      <w:r w:rsidRPr="007F0763">
        <w:t>3     3    B</w:t>
      </w:r>
    </w:p>
    <w:p w14:paraId="16C2BC02" w14:textId="77777777" w:rsidR="00EB7591" w:rsidRPr="007F0763" w:rsidRDefault="00EB7591" w:rsidP="00EB7591">
      <w:pPr>
        <w:pStyle w:val="Code"/>
      </w:pPr>
      <w:r w:rsidRPr="007F0763">
        <w:t>4     3    A</w:t>
      </w:r>
    </w:p>
    <w:p w14:paraId="47B3659A" w14:textId="77777777" w:rsidR="00EB7591" w:rsidRPr="007F0763" w:rsidRDefault="00EB7591" w:rsidP="00EB7591">
      <w:pPr>
        <w:pStyle w:val="Code"/>
      </w:pPr>
      <w:r w:rsidRPr="007F0763">
        <w:t>5     1    B</w:t>
      </w:r>
    </w:p>
    <w:p w14:paraId="484DACB9" w14:textId="77777777" w:rsidR="00EB7591" w:rsidRPr="007F0763" w:rsidRDefault="00EB7591" w:rsidP="00EB7591">
      <w:pPr>
        <w:pStyle w:val="Code"/>
      </w:pPr>
      <w:r w:rsidRPr="007F0763">
        <w:t>6     5    A</w:t>
      </w:r>
    </w:p>
    <w:p w14:paraId="66E7FEA2" w14:textId="77777777" w:rsidR="00EB7591" w:rsidRPr="007F0763" w:rsidRDefault="00EB7591" w:rsidP="00EB7591">
      <w:pPr>
        <w:pStyle w:val="KeinAbsatzformat"/>
        <w:rPr>
          <w:lang w:val="en-US"/>
        </w:rPr>
      </w:pPr>
    </w:p>
    <w:p w14:paraId="6D208D5A" w14:textId="77777777" w:rsidR="00EB7591" w:rsidRPr="007F0763" w:rsidRDefault="00EB7591" w:rsidP="00EB7591">
      <w:r w:rsidRPr="007F0763">
        <w:t xml:space="preserve">The contingency table can be generated with the </w:t>
      </w:r>
      <w:r w:rsidRPr="007F0763">
        <w:rPr>
          <w:rStyle w:val="CodeChar"/>
        </w:rPr>
        <w:t xml:space="preserve">table() </w:t>
      </w:r>
      <w:r w:rsidRPr="007F0763">
        <w:t xml:space="preserve">command. The column and row totals can be viewed using the </w:t>
      </w:r>
      <w:proofErr w:type="spellStart"/>
      <w:r w:rsidRPr="007F0763">
        <w:rPr>
          <w:rStyle w:val="CodeChar"/>
        </w:rPr>
        <w:t>addmargins</w:t>
      </w:r>
      <w:proofErr w:type="spellEnd"/>
      <w:r w:rsidRPr="007F0763">
        <w:rPr>
          <w:rStyle w:val="CodeChar"/>
        </w:rPr>
        <w:t>()</w:t>
      </w:r>
      <w:r w:rsidRPr="007F0763">
        <w:t xml:space="preserve"> command. (R Core Team, </w:t>
      </w:r>
      <w:r>
        <w:t>n.d.-b</w:t>
      </w:r>
      <w:r w:rsidRPr="007F0763">
        <w:t>)</w:t>
      </w:r>
    </w:p>
    <w:p w14:paraId="14DBA33E" w14:textId="77777777" w:rsidR="00EB7591" w:rsidRPr="007F0763" w:rsidRDefault="00EB7591" w:rsidP="00EB7591">
      <w:pPr>
        <w:pStyle w:val="Code"/>
      </w:pPr>
      <w:r w:rsidRPr="007F0763">
        <w:t xml:space="preserve">&gt; </w:t>
      </w:r>
      <w:proofErr w:type="spellStart"/>
      <w:r w:rsidRPr="007F0763">
        <w:t>res.table</w:t>
      </w:r>
      <w:proofErr w:type="spellEnd"/>
      <w:r w:rsidRPr="007F0763">
        <w:t xml:space="preserve"> &lt;- table(</w:t>
      </w:r>
      <w:proofErr w:type="spellStart"/>
      <w:r w:rsidRPr="007F0763">
        <w:t>res.df</w:t>
      </w:r>
      <w:proofErr w:type="spellEnd"/>
      <w:r w:rsidRPr="007F0763">
        <w:t>)</w:t>
      </w:r>
    </w:p>
    <w:p w14:paraId="49124A94" w14:textId="77777777" w:rsidR="00EB7591" w:rsidRPr="007F0763" w:rsidRDefault="00EB7591" w:rsidP="00EB7591">
      <w:pPr>
        <w:pStyle w:val="Code"/>
      </w:pPr>
      <w:r w:rsidRPr="007F0763">
        <w:t xml:space="preserve">&gt; </w:t>
      </w:r>
      <w:proofErr w:type="spellStart"/>
      <w:r w:rsidRPr="007F0763">
        <w:t>addmargins</w:t>
      </w:r>
      <w:proofErr w:type="spellEnd"/>
      <w:r w:rsidRPr="007F0763">
        <w:t>(</w:t>
      </w:r>
      <w:proofErr w:type="spellStart"/>
      <w:r w:rsidRPr="007F0763">
        <w:t>res.table</w:t>
      </w:r>
      <w:proofErr w:type="spellEnd"/>
      <w:r w:rsidRPr="007F0763">
        <w:t>)</w:t>
      </w:r>
    </w:p>
    <w:p w14:paraId="5DC3ED6D" w14:textId="77777777" w:rsidR="00EB7591" w:rsidRPr="007F0763" w:rsidRDefault="00EB7591" w:rsidP="00EB7591">
      <w:pPr>
        <w:pStyle w:val="Code"/>
      </w:pPr>
      <w:r w:rsidRPr="007F0763">
        <w:t xml:space="preserve">     team</w:t>
      </w:r>
    </w:p>
    <w:p w14:paraId="40784A63" w14:textId="77777777" w:rsidR="00EB7591" w:rsidRPr="007F0763" w:rsidRDefault="00EB7591" w:rsidP="00EB7591">
      <w:pPr>
        <w:pStyle w:val="Code"/>
      </w:pPr>
      <w:r w:rsidRPr="007F0763">
        <w:t>score   A   B Sum</w:t>
      </w:r>
    </w:p>
    <w:p w14:paraId="61CA7EFF" w14:textId="77777777" w:rsidR="00EB7591" w:rsidRPr="007F0763" w:rsidRDefault="00EB7591" w:rsidP="00EB7591">
      <w:pPr>
        <w:pStyle w:val="Code"/>
      </w:pPr>
      <w:r w:rsidRPr="007F0763">
        <w:t xml:space="preserve">  1     5   8  13</w:t>
      </w:r>
    </w:p>
    <w:p w14:paraId="3076DDF8" w14:textId="77777777" w:rsidR="00EB7591" w:rsidRPr="007F0763" w:rsidRDefault="00EB7591" w:rsidP="00EB7591">
      <w:pPr>
        <w:pStyle w:val="Code"/>
      </w:pPr>
      <w:r w:rsidRPr="007F0763">
        <w:t xml:space="preserve">  2    16  11  27</w:t>
      </w:r>
    </w:p>
    <w:p w14:paraId="5B2E4B0F" w14:textId="77777777" w:rsidR="00EB7591" w:rsidRPr="007F0763" w:rsidRDefault="00EB7591" w:rsidP="00EB7591">
      <w:pPr>
        <w:pStyle w:val="Code"/>
      </w:pPr>
      <w:r w:rsidRPr="007F0763">
        <w:t xml:space="preserve">  3    11  11  22</w:t>
      </w:r>
    </w:p>
    <w:p w14:paraId="1A0261BB" w14:textId="77777777" w:rsidR="00EB7591" w:rsidRPr="007F0763" w:rsidRDefault="00EB7591" w:rsidP="00EB7591">
      <w:pPr>
        <w:pStyle w:val="Code"/>
      </w:pPr>
      <w:r w:rsidRPr="007F0763">
        <w:t xml:space="preserve">  4    12  17  29</w:t>
      </w:r>
    </w:p>
    <w:p w14:paraId="686C1042" w14:textId="77777777" w:rsidR="00EB7591" w:rsidRPr="007F0763" w:rsidRDefault="00EB7591" w:rsidP="00EB7591">
      <w:pPr>
        <w:pStyle w:val="Code"/>
      </w:pPr>
      <w:r w:rsidRPr="007F0763">
        <w:t xml:space="preserve">  5     5   4   9</w:t>
      </w:r>
    </w:p>
    <w:p w14:paraId="14B89F34" w14:textId="77777777" w:rsidR="00EB7591" w:rsidRPr="007F0763" w:rsidRDefault="00EB7591" w:rsidP="00EB7591">
      <w:pPr>
        <w:pStyle w:val="Code"/>
      </w:pPr>
      <w:r w:rsidRPr="007F0763">
        <w:t xml:space="preserve">  Sum  49  51 100</w:t>
      </w:r>
    </w:p>
    <w:p w14:paraId="09C03E99" w14:textId="77777777" w:rsidR="00EB7591" w:rsidRPr="007F0763" w:rsidRDefault="00EB7591" w:rsidP="00EB7591">
      <w:r w:rsidRPr="007F0763">
        <w:t xml:space="preserve">As can be seen in this table, the most common score for team A is 2 with 16 people, for team B it is 4 with 17 people.  </w:t>
      </w:r>
    </w:p>
    <w:p w14:paraId="2F2E299B" w14:textId="77777777" w:rsidR="00EB7591" w:rsidRPr="007F0763" w:rsidRDefault="00EB7591" w:rsidP="00EB7591">
      <w:r w:rsidRPr="007F0763">
        <w:t>The chi-square statistic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7F0763">
        <w:t xml:space="preserve">) is a measure of how much actual values differ from expected values for two series of categorical data (Berry, 2014). Since this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7F0763">
        <w:t xml:space="preserve"> is a frequently used measured variable for the comparison with the discrete uniform distribution, the calculation is described in more detail here. </w:t>
      </w:r>
    </w:p>
    <w:p w14:paraId="18FEF7BA" w14:textId="77777777" w:rsidR="00EB7591" w:rsidRPr="007F0763" w:rsidRDefault="00EB7591" w:rsidP="00EB7591">
      <w:r w:rsidRPr="007F0763">
        <w:t xml:space="preserve">The formula for the chi-square coefficient for the comparison with the discrete uniform distribution is (Everitt and </w:t>
      </w:r>
      <w:proofErr w:type="spellStart"/>
      <w:r w:rsidRPr="007F0763">
        <w:t>Skrondal</w:t>
      </w:r>
      <w:proofErr w:type="spellEnd"/>
      <w:r w:rsidRPr="007F0763">
        <w:t xml:space="preserve">, 2010): </w:t>
      </w:r>
    </w:p>
    <w:p w14:paraId="08725AF0" w14:textId="77777777" w:rsidR="00EB7591" w:rsidRPr="007F0763" w:rsidRDefault="00EB7591" w:rsidP="00EB7591">
      <m:oMathPara>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 xml:space="preserve">= </m:t>
          </m:r>
          <m:nary>
            <m:naryPr>
              <m:chr m:val="∑"/>
              <m:ctrlPr>
                <w:rPr>
                  <w:rFonts w:ascii="Cambria Math" w:hAnsi="Cambria Math"/>
                  <w:i/>
                </w:rPr>
              </m:ctrlPr>
            </m:naryPr>
            <m:sub>
              <m:r>
                <w:rPr>
                  <w:rFonts w:ascii="Cambria Math" w:hAnsi="Cambria Math"/>
                </w:rPr>
                <m:t>i=1</m:t>
              </m:r>
            </m:sub>
            <m:sup>
              <m:r>
                <w:rPr>
                  <w:rFonts w:ascii="Cambria Math" w:hAnsi="Cambria Math"/>
                </w:rPr>
                <m:t>I</m:t>
              </m:r>
            </m:sup>
            <m:e>
              <m:nary>
                <m:naryPr>
                  <m:chr m:val="∑"/>
                  <m:ctrlPr>
                    <w:rPr>
                      <w:rFonts w:ascii="Cambria Math" w:hAnsi="Cambria Math"/>
                      <w:i/>
                    </w:rPr>
                  </m:ctrlPr>
                </m:naryPr>
                <m:sub>
                  <m:r>
                    <w:rPr>
                      <w:rFonts w:ascii="Cambria Math" w:hAnsi="Cambria Math"/>
                    </w:rPr>
                    <m:t>j=1</m:t>
                  </m:r>
                </m:sub>
                <m:sup>
                  <m:r>
                    <w:rPr>
                      <w:rFonts w:ascii="Cambria Math" w:hAnsi="Cambria Math"/>
                    </w:rPr>
                    <m:t>J</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n</m:t>
                                      </m:r>
                                    </m:e>
                                    <m:sub>
                                      <m:r>
                                        <w:rPr>
                                          <w:rFonts w:ascii="Cambria Math" w:hAnsi="Cambria Math"/>
                                        </w:rPr>
                                        <m:t>j</m:t>
                                      </m:r>
                                    </m:sub>
                                  </m:sSub>
                                </m:num>
                                <m:den>
                                  <m:r>
                                    <w:rPr>
                                      <w:rFonts w:ascii="Cambria Math" w:hAnsi="Cambria Math"/>
                                    </w:rPr>
                                    <m:t>n</m:t>
                                  </m:r>
                                </m:den>
                              </m:f>
                            </m:e>
                          </m:d>
                        </m:e>
                        <m:sup>
                          <m:r>
                            <w:rPr>
                              <w:rFonts w:ascii="Cambria Math" w:hAnsi="Cambria Math"/>
                            </w:rPr>
                            <m:t>2</m:t>
                          </m:r>
                        </m:sup>
                      </m:sSup>
                    </m:num>
                    <m:den>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n</m:t>
                              </m:r>
                            </m:e>
                            <m:sub>
                              <m:r>
                                <w:rPr>
                                  <w:rFonts w:ascii="Cambria Math" w:hAnsi="Cambria Math"/>
                                </w:rPr>
                                <m:t>j</m:t>
                              </m:r>
                            </m:sub>
                          </m:sSub>
                        </m:num>
                        <m:den>
                          <m:r>
                            <w:rPr>
                              <w:rFonts w:ascii="Cambria Math" w:hAnsi="Cambria Math"/>
                            </w:rPr>
                            <m:t>n</m:t>
                          </m:r>
                        </m:den>
                      </m:f>
                    </m:den>
                  </m:f>
                </m:e>
              </m:nary>
            </m:e>
          </m:nary>
        </m:oMath>
      </m:oMathPara>
    </w:p>
    <w:p w14:paraId="26175DCA" w14:textId="77777777" w:rsidR="00EB7591" w:rsidRPr="007F0763" w:rsidRDefault="00EB7591" w:rsidP="00EB7591">
      <w:r w:rsidRPr="007F0763">
        <w:t xml:space="preserve">Here, </w:t>
      </w:r>
      <m:oMath>
        <m:r>
          <w:rPr>
            <w:rFonts w:ascii="Cambria Math" w:hAnsi="Cambria Math"/>
          </w:rPr>
          <m:t>I</m:t>
        </m:r>
      </m:oMath>
      <w:r w:rsidRPr="007F0763">
        <w:t xml:space="preserve"> is the number of possible results for the first variable and </w:t>
      </w:r>
      <m:oMath>
        <m:r>
          <w:rPr>
            <w:rFonts w:ascii="Cambria Math" w:hAnsi="Cambria Math"/>
          </w:rPr>
          <m:t>J</m:t>
        </m:r>
      </m:oMath>
      <w:r w:rsidRPr="007F0763">
        <w:t xml:space="preserve"> is the number of possible results for the second variable. So, in the example above, </w:t>
      </w:r>
      <m:oMath>
        <m:r>
          <w:rPr>
            <w:rFonts w:ascii="Cambria Math" w:hAnsi="Cambria Math"/>
          </w:rPr>
          <m:t>I=5</m:t>
        </m:r>
      </m:oMath>
      <w:r w:rsidRPr="007F0763">
        <w:t xml:space="preserve"> and </w:t>
      </w:r>
      <m:oMath>
        <m:r>
          <w:rPr>
            <w:rFonts w:ascii="Cambria Math" w:hAnsi="Cambria Math"/>
          </w:rPr>
          <m:t>J=2</m:t>
        </m:r>
      </m:oMath>
      <w:r w:rsidRPr="007F0763">
        <w:t xml:space="preserve"> holds. </w:t>
      </w:r>
      <m:oMath>
        <m:sSub>
          <m:sSubPr>
            <m:ctrlPr>
              <w:rPr>
                <w:rFonts w:ascii="Cambria Math" w:hAnsi="Cambria Math"/>
                <w:i/>
              </w:rPr>
            </m:ctrlPr>
          </m:sSubPr>
          <m:e>
            <m:r>
              <w:rPr>
                <w:rFonts w:ascii="Cambria Math" w:hAnsi="Cambria Math"/>
              </w:rPr>
              <m:t>n</m:t>
            </m:r>
          </m:e>
          <m:sub>
            <m:r>
              <w:rPr>
                <w:rFonts w:ascii="Cambria Math" w:hAnsi="Cambria Math"/>
              </w:rPr>
              <m:t>ij</m:t>
            </m:r>
          </m:sub>
        </m:sSub>
      </m:oMath>
      <w:r w:rsidRPr="007F0763">
        <w:t xml:space="preserve"> is the number of occurrences of the combination of the </w:t>
      </w:r>
      <m:oMath>
        <m:r>
          <w:rPr>
            <w:rFonts w:ascii="Cambria Math" w:hAnsi="Cambria Math"/>
          </w:rPr>
          <m:t>i</m:t>
        </m:r>
      </m:oMath>
      <w:r w:rsidRPr="007F0763">
        <w:t xml:space="preserve">th value of the first variable and the </w:t>
      </w:r>
      <m:oMath>
        <m:r>
          <w:rPr>
            <w:rFonts w:ascii="Cambria Math" w:hAnsi="Cambria Math"/>
          </w:rPr>
          <m:t>j</m:t>
        </m:r>
      </m:oMath>
      <w:r w:rsidRPr="007F0763">
        <w:t>th value of the second variable. So, in the example above the combination of score 2 (2</w:t>
      </w:r>
      <w:r w:rsidRPr="007F0763">
        <w:rPr>
          <w:vertAlign w:val="superscript"/>
        </w:rPr>
        <w:t>nd</w:t>
      </w:r>
      <w:r w:rsidRPr="007F0763">
        <w:t xml:space="preserve"> value </w:t>
      </w:r>
      <w:r w:rsidRPr="007F0763">
        <w:lastRenderedPageBreak/>
        <w:t>of the first variable) in team A (1</w:t>
      </w:r>
      <w:r w:rsidRPr="007F0763">
        <w:rPr>
          <w:vertAlign w:val="superscript"/>
        </w:rPr>
        <w:t>st</w:t>
      </w:r>
      <w:r w:rsidRPr="007F0763">
        <w:t xml:space="preserve"> value of the second variable) is expressed as </w:t>
      </w:r>
      <m:oMath>
        <m:sSub>
          <m:sSubPr>
            <m:ctrlPr>
              <w:rPr>
                <w:rFonts w:ascii="Cambria Math" w:hAnsi="Cambria Math"/>
                <w:i/>
              </w:rPr>
            </m:ctrlPr>
          </m:sSubPr>
          <m:e>
            <m:r>
              <w:rPr>
                <w:rFonts w:ascii="Cambria Math" w:hAnsi="Cambria Math"/>
              </w:rPr>
              <m:t>n</m:t>
            </m:r>
          </m:e>
          <m:sub>
            <m:r>
              <w:rPr>
                <w:rFonts w:ascii="Cambria Math" w:hAnsi="Cambria Math"/>
              </w:rPr>
              <m:t>2,1</m:t>
            </m:r>
          </m:sub>
        </m:sSub>
        <m:r>
          <w:rPr>
            <w:rFonts w:ascii="Cambria Math" w:hAnsi="Cambria Math"/>
          </w:rPr>
          <m:t>=16</m:t>
        </m:r>
      </m:oMath>
      <w:r w:rsidRPr="007F0763">
        <w:t xml:space="preserve">.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7F0763">
        <w:t xml:space="preserve"> respectively </w:t>
      </w:r>
      <m:oMath>
        <m:sSub>
          <m:sSubPr>
            <m:ctrlPr>
              <w:rPr>
                <w:rFonts w:ascii="Cambria Math" w:hAnsi="Cambria Math"/>
                <w:i/>
              </w:rPr>
            </m:ctrlPr>
          </m:sSubPr>
          <m:e>
            <m:r>
              <w:rPr>
                <w:rFonts w:ascii="Cambria Math" w:hAnsi="Cambria Math"/>
              </w:rPr>
              <m:t>n</m:t>
            </m:r>
          </m:e>
          <m:sub>
            <m:r>
              <w:rPr>
                <w:rFonts w:ascii="Cambria Math" w:hAnsi="Cambria Math"/>
              </w:rPr>
              <m:t>j</m:t>
            </m:r>
          </m:sub>
        </m:sSub>
      </m:oMath>
      <w:r w:rsidRPr="007F0763">
        <w:t xml:space="preserve"> are number of occurrences of the </w:t>
      </w:r>
      <m:oMath>
        <m:r>
          <w:rPr>
            <w:rFonts w:ascii="Cambria Math" w:hAnsi="Cambria Math"/>
          </w:rPr>
          <m:t>i</m:t>
        </m:r>
      </m:oMath>
      <w:r w:rsidRPr="007F0763">
        <w:t xml:space="preserve">th value of the first variable respectively the </w:t>
      </w:r>
      <m:oMath>
        <m:r>
          <w:rPr>
            <w:rFonts w:ascii="Cambria Math" w:hAnsi="Cambria Math"/>
          </w:rPr>
          <m:t>j</m:t>
        </m:r>
      </m:oMath>
      <w:r w:rsidRPr="007F0763">
        <w:t xml:space="preserve">th value of the second variable overall. They correspond to the row respectively column counts in the contingency table. So, in the example above there are 27 occurrences of the score 2, therefore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=27</m:t>
        </m:r>
      </m:oMath>
      <w:r w:rsidRPr="007F0763">
        <w:t xml:space="preserve"> holds. Entering the example data into the formula and then into R (as you would on a pocket calculator) </w:t>
      </w:r>
      <w:r>
        <w:t>generates</w:t>
      </w:r>
      <w:r w:rsidRPr="007F0763">
        <w:t xml:space="preserve"> the following result:</w:t>
      </w:r>
    </w:p>
    <w:p w14:paraId="6975D57D" w14:textId="77777777" w:rsidR="00EB7591" w:rsidRPr="007F0763" w:rsidRDefault="00EB7591" w:rsidP="00EB7591">
      <w:pPr>
        <w:pStyle w:val="Code"/>
        <w:rPr>
          <w:sz w:val="22"/>
          <w:szCs w:val="22"/>
        </w:rPr>
      </w:pPr>
      <w:r w:rsidRPr="007F0763">
        <w:rPr>
          <w:sz w:val="22"/>
          <w:szCs w:val="22"/>
        </w:rPr>
        <w:t>&gt; (5-49*13/100)^2/(49*13/100)+(8-51*13/100)^2/(51*13/100)+(16-49*27/100)^2/(49*27/100)+(11-51*27/100)^2/(51*27/100)+(11-49*22/100)^2/(49*22/100)+(11-51*22/100)^2/(51*22/100)+(12-49*29/100)^2/(49*29/100)+(17-51*29/100)^2/(51*29/100)+(5-49*9/100)^2/(49*9/100)+(4-51*9/100)^2/(51*9/100)</w:t>
      </w:r>
    </w:p>
    <w:p w14:paraId="688C04B5" w14:textId="77777777" w:rsidR="00EB7591" w:rsidRPr="007F0763" w:rsidRDefault="00EB7591" w:rsidP="00EB7591">
      <w:pPr>
        <w:pStyle w:val="Code"/>
        <w:rPr>
          <w:sz w:val="22"/>
          <w:szCs w:val="22"/>
        </w:rPr>
      </w:pPr>
      <w:r w:rsidRPr="007F0763">
        <w:rPr>
          <w:sz w:val="22"/>
          <w:szCs w:val="22"/>
        </w:rPr>
        <w:t>[1] 2.552435</w:t>
      </w:r>
    </w:p>
    <w:p w14:paraId="5E9D8DF6" w14:textId="77777777" w:rsidR="00EB7591" w:rsidRPr="007F0763" w:rsidRDefault="00EB7591" w:rsidP="00EB7591">
      <w:r w:rsidRPr="007F0763">
        <w:t xml:space="preserve">It is easier to get the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7F0763">
        <w:t xml:space="preserve"> value with the </w:t>
      </w:r>
      <w:proofErr w:type="spellStart"/>
      <w:r w:rsidRPr="007F0763">
        <w:rPr>
          <w:rStyle w:val="CodeChar"/>
        </w:rPr>
        <w:t>chisq.test</w:t>
      </w:r>
      <w:proofErr w:type="spellEnd"/>
      <w:r w:rsidRPr="007F0763">
        <w:rPr>
          <w:rStyle w:val="CodeChar"/>
        </w:rPr>
        <w:t>()</w:t>
      </w:r>
      <w:r w:rsidRPr="007F0763">
        <w:t xml:space="preserve"> function, which also provides additional test statistics and warnings.</w:t>
      </w:r>
    </w:p>
    <w:p w14:paraId="5D5BFA05" w14:textId="77777777" w:rsidR="00EB7591" w:rsidRPr="007F0763" w:rsidRDefault="00EB7591" w:rsidP="00EB7591">
      <w:pPr>
        <w:pStyle w:val="Code"/>
      </w:pPr>
      <w:r w:rsidRPr="007F0763">
        <w:t xml:space="preserve">&gt; </w:t>
      </w:r>
      <w:proofErr w:type="spellStart"/>
      <w:r w:rsidRPr="007F0763">
        <w:t>chisq.test</w:t>
      </w:r>
      <w:proofErr w:type="spellEnd"/>
      <w:r w:rsidRPr="007F0763">
        <w:t>(</w:t>
      </w:r>
      <w:proofErr w:type="spellStart"/>
      <w:r w:rsidRPr="007F0763">
        <w:t>res.table</w:t>
      </w:r>
      <w:proofErr w:type="spellEnd"/>
      <w:r w:rsidRPr="007F0763">
        <w:t>)</w:t>
      </w:r>
    </w:p>
    <w:p w14:paraId="2C9381FC" w14:textId="77777777" w:rsidR="00EB7591" w:rsidRPr="007F0763" w:rsidRDefault="00EB7591" w:rsidP="00EB7591">
      <w:pPr>
        <w:pStyle w:val="Code"/>
      </w:pPr>
    </w:p>
    <w:p w14:paraId="31EE772A" w14:textId="77777777" w:rsidR="00EB7591" w:rsidRPr="007F0763" w:rsidRDefault="00EB7591" w:rsidP="00EB7591">
      <w:pPr>
        <w:pStyle w:val="Code"/>
      </w:pPr>
      <w:r w:rsidRPr="007F0763">
        <w:tab/>
        <w:t>Pearson's Chi-squared test</w:t>
      </w:r>
    </w:p>
    <w:p w14:paraId="245E5F33" w14:textId="77777777" w:rsidR="00EB7591" w:rsidRPr="007F0763" w:rsidRDefault="00EB7591" w:rsidP="00EB7591">
      <w:pPr>
        <w:pStyle w:val="Code"/>
      </w:pPr>
    </w:p>
    <w:p w14:paraId="5376F24E" w14:textId="77777777" w:rsidR="00EB7591" w:rsidRPr="007F0763" w:rsidRDefault="00EB7591" w:rsidP="00EB7591">
      <w:pPr>
        <w:pStyle w:val="Code"/>
      </w:pPr>
      <w:r w:rsidRPr="007F0763">
        <w:t xml:space="preserve">data:  </w:t>
      </w:r>
      <w:proofErr w:type="spellStart"/>
      <w:r w:rsidRPr="007F0763">
        <w:t>res.table</w:t>
      </w:r>
      <w:proofErr w:type="spellEnd"/>
    </w:p>
    <w:p w14:paraId="153A7ED1" w14:textId="77777777" w:rsidR="00EB7591" w:rsidRPr="007F0763" w:rsidRDefault="00EB7591" w:rsidP="00EB7591">
      <w:pPr>
        <w:pStyle w:val="Code"/>
      </w:pPr>
      <w:r w:rsidRPr="007F0763">
        <w:t xml:space="preserve">X-squared = 2.5524, </w:t>
      </w:r>
      <w:proofErr w:type="spellStart"/>
      <w:r w:rsidRPr="007F0763">
        <w:t>df</w:t>
      </w:r>
      <w:proofErr w:type="spellEnd"/>
      <w:r w:rsidRPr="007F0763">
        <w:t xml:space="preserve"> = 4, p-value = 0.6353</w:t>
      </w:r>
    </w:p>
    <w:p w14:paraId="001FE1A9" w14:textId="77777777" w:rsidR="00EB7591" w:rsidRPr="007F0763" w:rsidRDefault="00EB7591" w:rsidP="00EB7591">
      <w:pPr>
        <w:pStyle w:val="Code"/>
      </w:pPr>
    </w:p>
    <w:p w14:paraId="6220B9AE" w14:textId="77777777" w:rsidR="00EB7591" w:rsidRPr="007F0763" w:rsidRDefault="00EB7591" w:rsidP="00EB7591">
      <w:pPr>
        <w:pStyle w:val="Code"/>
      </w:pPr>
      <w:r w:rsidRPr="007F0763">
        <w:t xml:space="preserve">Warning message in </w:t>
      </w:r>
      <w:proofErr w:type="spellStart"/>
      <w:r w:rsidRPr="007F0763">
        <w:t>chisq.test</w:t>
      </w:r>
      <w:proofErr w:type="spellEnd"/>
      <w:r w:rsidRPr="007F0763">
        <w:t>(</w:t>
      </w:r>
      <w:proofErr w:type="spellStart"/>
      <w:r w:rsidRPr="007F0763">
        <w:t>res.table</w:t>
      </w:r>
      <w:proofErr w:type="spellEnd"/>
      <w:r w:rsidRPr="007F0763">
        <w:t>) : Chi-squared approximation may be incorrect</w:t>
      </w:r>
    </w:p>
    <w:p w14:paraId="1C802547" w14:textId="77777777" w:rsidR="00EB7591" w:rsidRPr="007F0763" w:rsidRDefault="00EB7591" w:rsidP="00EB7591">
      <w:r w:rsidRPr="007F0763">
        <w:t>This value still has little significance, so it is converted to the contingency coefficient:</w:t>
      </w:r>
    </w:p>
    <w:p w14:paraId="7B22C737" w14:textId="77777777" w:rsidR="00EB7591" w:rsidRPr="007F0763" w:rsidRDefault="00EB7591" w:rsidP="00EB7591">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χ</m:t>
                      </m:r>
                    </m:e>
                    <m:sup>
                      <m:r>
                        <w:rPr>
                          <w:rFonts w:ascii="Cambria Math" w:hAnsi="Cambria Math"/>
                        </w:rPr>
                        <m:t>2</m:t>
                      </m:r>
                    </m:sup>
                  </m:sSup>
                </m:num>
                <m:den>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+n</m:t>
                  </m:r>
                </m:den>
              </m:f>
            </m:e>
          </m:rad>
        </m:oMath>
      </m:oMathPara>
    </w:p>
    <w:p w14:paraId="0041928E" w14:textId="77777777" w:rsidR="00EB7591" w:rsidRPr="007F0763" w:rsidRDefault="00EB7591" w:rsidP="00EB7591">
      <w:r w:rsidRPr="007F0763">
        <w:t>The Pearson contingency coefficient ranges from 0 to 1. Values greater than 0 show a correlation. (Hartmann et al., 2018)</w:t>
      </w:r>
    </w:p>
    <w:p w14:paraId="6E9FF194" w14:textId="77777777" w:rsidR="00EB7591" w:rsidRPr="007F0763" w:rsidRDefault="00EB7591" w:rsidP="00EB7591">
      <w:r w:rsidRPr="007F0763">
        <w:t>For the example data the contingency coefficient is calculated as follows.</w:t>
      </w:r>
    </w:p>
    <w:p w14:paraId="0903AA1D" w14:textId="77777777" w:rsidR="00EB7591" w:rsidRPr="007F0763" w:rsidRDefault="00EB7591" w:rsidP="00EB7591">
      <w:pPr>
        <w:pStyle w:val="Code"/>
      </w:pPr>
      <w:r w:rsidRPr="007F0763">
        <w:t>&gt; sqrt(2.5524/(2.5524 + 100))</w:t>
      </w:r>
    </w:p>
    <w:p w14:paraId="6CA1D93F" w14:textId="77777777" w:rsidR="00EB7591" w:rsidRPr="007F0763" w:rsidRDefault="00EB7591" w:rsidP="00EB7591">
      <w:pPr>
        <w:pStyle w:val="Code"/>
      </w:pPr>
      <w:r w:rsidRPr="007F0763">
        <w:t>[1] 0.1577617</w:t>
      </w:r>
    </w:p>
    <w:p w14:paraId="1818475E" w14:textId="77777777" w:rsidR="00EB7591" w:rsidRPr="007F0763" w:rsidRDefault="00EB7591" w:rsidP="00EB7591">
      <w:pPr>
        <w:pStyle w:val="KeinAbsatzformat"/>
        <w:rPr>
          <w:lang w:val="en-US"/>
        </w:rPr>
      </w:pPr>
    </w:p>
    <w:p w14:paraId="76768FD3" w14:textId="77777777" w:rsidR="00EB7591" w:rsidRPr="007F0763" w:rsidRDefault="00EB7591" w:rsidP="00EB7591">
      <w:r w:rsidRPr="007F0763">
        <w:t xml:space="preserve">For ordinal pairs of values, Spearman's rank correlation coefficient ρ and Kendall's τ are often used to </w:t>
      </w:r>
      <w:r>
        <w:t>evaluate</w:t>
      </w:r>
      <w:r w:rsidRPr="007F0763">
        <w:t xml:space="preserve"> a relationship. For the calculation of these two coefficients, not the frequency but the ranks (orders) of the data values are considered. (</w:t>
      </w:r>
      <w:proofErr w:type="spellStart"/>
      <w:r w:rsidRPr="007F0763">
        <w:t>Sprent</w:t>
      </w:r>
      <w:proofErr w:type="spellEnd"/>
      <w:r w:rsidRPr="007F0763">
        <w:t xml:space="preserve"> and Smeeton, 2016) </w:t>
      </w:r>
    </w:p>
    <w:p w14:paraId="3D789813" w14:textId="77777777" w:rsidR="00EB7591" w:rsidRPr="007F0763" w:rsidRDefault="00EB7591" w:rsidP="00EB7591">
      <w:r w:rsidRPr="007F0763">
        <w:lastRenderedPageBreak/>
        <w:t xml:space="preserve">In R, these measures are calculated with the </w:t>
      </w:r>
      <w:proofErr w:type="spellStart"/>
      <w:r w:rsidRPr="007F0763">
        <w:rPr>
          <w:rStyle w:val="CodeChar"/>
        </w:rPr>
        <w:t>cor</w:t>
      </w:r>
      <w:proofErr w:type="spellEnd"/>
      <w:r w:rsidRPr="007F0763">
        <w:rPr>
          <w:rStyle w:val="CodeChar"/>
        </w:rPr>
        <w:t>()</w:t>
      </w:r>
      <w:r w:rsidRPr="007F0763">
        <w:t xml:space="preserve"> function. The desired method can be passed as an argument to this function, with the choices being: Pearson, </w:t>
      </w:r>
      <w:proofErr w:type="gramStart"/>
      <w:r w:rsidRPr="007F0763">
        <w:t>Kendall</w:t>
      </w:r>
      <w:proofErr w:type="gramEnd"/>
      <w:r w:rsidRPr="007F0763">
        <w:t xml:space="preserve"> or Spearman (e.g.: </w:t>
      </w:r>
      <w:proofErr w:type="spellStart"/>
      <w:r w:rsidRPr="007F0763">
        <w:rPr>
          <w:rStyle w:val="CodeChar"/>
        </w:rPr>
        <w:t>cor</w:t>
      </w:r>
      <w:proofErr w:type="spellEnd"/>
      <w:r w:rsidRPr="007F0763">
        <w:rPr>
          <w:rStyle w:val="CodeChar"/>
        </w:rPr>
        <w:t>(</w:t>
      </w:r>
      <w:proofErr w:type="spellStart"/>
      <w:r w:rsidRPr="007F0763">
        <w:rPr>
          <w:rStyle w:val="CodeChar"/>
        </w:rPr>
        <w:t>x,y,method</w:t>
      </w:r>
      <w:proofErr w:type="spellEnd"/>
      <w:r w:rsidRPr="007F0763">
        <w:rPr>
          <w:rStyle w:val="CodeChar"/>
        </w:rPr>
        <w:t>="</w:t>
      </w:r>
      <w:proofErr w:type="spellStart"/>
      <w:r w:rsidRPr="007F0763">
        <w:rPr>
          <w:rStyle w:val="CodeChar"/>
        </w:rPr>
        <w:t>kendall</w:t>
      </w:r>
      <w:proofErr w:type="spellEnd"/>
      <w:r w:rsidRPr="007F0763">
        <w:rPr>
          <w:rStyle w:val="CodeChar"/>
        </w:rPr>
        <w:t>")</w:t>
      </w:r>
      <w:r w:rsidRPr="007F0763">
        <w:t xml:space="preserve">). (R Core Team, </w:t>
      </w:r>
      <w:r>
        <w:t>n.d.-b</w:t>
      </w:r>
      <w:r w:rsidRPr="007F0763">
        <w:t>)</w:t>
      </w:r>
    </w:p>
    <w:p w14:paraId="566EE5A5" w14:textId="77777777" w:rsidR="00EB7591" w:rsidRDefault="00EB7591" w:rsidP="00EB7591">
      <w:pPr>
        <w:pStyle w:val="Heading3"/>
      </w:pPr>
      <w:r>
        <w:t>Interval Data</w:t>
      </w:r>
    </w:p>
    <w:p w14:paraId="776CD57D" w14:textId="77777777" w:rsidR="00EB7591" w:rsidRPr="007F0763" w:rsidRDefault="00EB7591" w:rsidP="00EB7591">
      <w:r>
        <w:t>As a reminder, t</w:t>
      </w:r>
      <w:r w:rsidRPr="007F0763">
        <w:t xml:space="preserve">he </w:t>
      </w:r>
      <w:proofErr w:type="gramStart"/>
      <w:r w:rsidRPr="007F0763">
        <w:t>means</w:t>
      </w:r>
      <w:proofErr w:type="gramEnd"/>
      <w:r w:rsidRPr="007F0763">
        <w:t xml:space="preserve"> and variances of two </w:t>
      </w:r>
      <w:r>
        <w:t>interval</w:t>
      </w:r>
      <w:r w:rsidRPr="007F0763">
        <w:t xml:space="preserve"> series </w:t>
      </w:r>
      <m:oMath>
        <m:r>
          <w:rPr>
            <w:rFonts w:ascii="Cambria Math" w:hAnsi="Cambria Math"/>
          </w:rPr>
          <m:t xml:space="preserve">x=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m:t>
            </m:r>
          </m:sub>
        </m:sSub>
      </m:oMath>
      <w:r w:rsidRPr="007F0763">
        <w:t xml:space="preserve"> and </w:t>
      </w:r>
      <m:oMath>
        <m:r>
          <w:rPr>
            <w:rFonts w:ascii="Cambria Math" w:hAnsi="Cambria Math"/>
          </w:rPr>
          <m:t xml:space="preserve">y= </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n</m:t>
            </m:r>
          </m:sub>
        </m:sSub>
      </m:oMath>
      <w:r w:rsidRPr="007F0763">
        <w:t xml:space="preserve"> are:</w:t>
      </w:r>
    </w:p>
    <w:p w14:paraId="2547017E" w14:textId="77777777" w:rsidR="00EB7591" w:rsidRPr="007F0763" w:rsidRDefault="00EB7591" w:rsidP="00EB7591">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X</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n-1</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 xml:space="preserve">) </m:t>
              </m:r>
            </m:e>
          </m:nary>
        </m:oMath>
      </m:oMathPara>
    </w:p>
    <w:p w14:paraId="3010F399" w14:textId="77777777" w:rsidR="00EB7591" w:rsidRPr="007F0763" w:rsidRDefault="00EB7591" w:rsidP="00EB7591">
      <m:oMathPara>
        <m:oMath>
          <m:acc>
            <m:accPr>
              <m:chr m:val="̅"/>
              <m:ctrlPr>
                <w:rPr>
                  <w:rFonts w:ascii="Cambria Math" w:hAnsi="Cambria Math"/>
                  <w:i/>
                </w:rPr>
              </m:ctrlPr>
            </m:accPr>
            <m:e>
              <m:r>
                <w:rPr>
                  <w:rFonts w:ascii="Cambria Math" w:hAnsi="Cambria Math"/>
                </w:rPr>
                <m:t>y</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y</m:t>
                  </m:r>
                </m:e>
                <m:sub>
                  <m:r>
                    <w:rPr>
                      <w:rFonts w:ascii="Cambria Math" w:hAnsi="Cambria Math"/>
                    </w:rPr>
                    <m:t>i</m:t>
                  </m:r>
                </m:sub>
              </m:sSub>
            </m:e>
          </m:nary>
          <m:r>
            <w:rPr>
              <w:rFonts w:ascii="Cambria Math"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Y</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n-1</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 xml:space="preserve">) </m:t>
              </m:r>
            </m:e>
          </m:nary>
        </m:oMath>
      </m:oMathPara>
    </w:p>
    <w:p w14:paraId="155E1099" w14:textId="77777777" w:rsidR="00EB7591" w:rsidRPr="007F0763" w:rsidRDefault="00EB7591" w:rsidP="00EB7591">
      <w:r w:rsidRPr="007F0763">
        <w:t>The covariance is defined as</w:t>
      </w:r>
    </w:p>
    <w:p w14:paraId="54AF7328" w14:textId="77777777" w:rsidR="00EB7591" w:rsidRPr="007F0763" w:rsidRDefault="00EB7591" w:rsidP="00EB7591">
      <m:oMathPara>
        <m:oMath>
          <m:sSub>
            <m:sSubPr>
              <m:ctrlPr>
                <w:rPr>
                  <w:rFonts w:ascii="Cambria Math" w:hAnsi="Cambria Math"/>
                  <w:i/>
                </w:rPr>
              </m:ctrlPr>
            </m:sSubPr>
            <m:e>
              <m:r>
                <w:rPr>
                  <w:rFonts w:ascii="Cambria Math" w:hAnsi="Cambria Math"/>
                </w:rPr>
                <m:t>s</m:t>
              </m:r>
            </m:e>
            <m:sub>
              <m:r>
                <w:rPr>
                  <w:rFonts w:ascii="Cambria Math" w:hAnsi="Cambria Math"/>
                </w:rPr>
                <m:t>XY</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n-1</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m:t>
              </m:r>
            </m:e>
          </m:nary>
          <m:r>
            <w:rPr>
              <w:rFonts w:ascii="Cambria Math" w:hAnsi="Cambria Math"/>
            </w:rPr>
            <m:t xml:space="preserve"> </m:t>
          </m:r>
        </m:oMath>
      </m:oMathPara>
    </w:p>
    <w:p w14:paraId="69E19A7F" w14:textId="77777777" w:rsidR="00EB7591" w:rsidRPr="007F0763" w:rsidRDefault="00EB7591" w:rsidP="00EB7591">
      <w:r w:rsidRPr="007F0763">
        <w:t xml:space="preserve">and is the expected value of the deviation of </w:t>
      </w:r>
      <m:oMath>
        <m:r>
          <w:rPr>
            <w:rFonts w:ascii="Cambria Math" w:hAnsi="Cambria Math"/>
          </w:rPr>
          <m:t>x</m:t>
        </m:r>
      </m:oMath>
      <w:r w:rsidRPr="007F0763">
        <w:t xml:space="preserve"> and </w:t>
      </w:r>
      <m:oMath>
        <m:r>
          <w:rPr>
            <w:rFonts w:ascii="Cambria Math" w:hAnsi="Cambria Math"/>
          </w:rPr>
          <m:t>y</m:t>
        </m:r>
      </m:oMath>
      <w:r w:rsidRPr="007F0763">
        <w:t xml:space="preserve"> from their means. From this, the coefficient of determination </w:t>
      </w:r>
      <m:oMath>
        <m:r>
          <w:rPr>
            <w:rFonts w:ascii="Cambria Math" w:hAnsi="Cambria Math"/>
          </w:rPr>
          <m:t>B</m:t>
        </m:r>
      </m:oMath>
      <w:r w:rsidRPr="007F0763">
        <w:t xml:space="preserve"> can be calculated as </w:t>
      </w:r>
    </w:p>
    <w:p w14:paraId="0EF0F998" w14:textId="77777777" w:rsidR="00EB7591" w:rsidRPr="007F0763" w:rsidRDefault="00EB7591" w:rsidP="00EB7591">
      <m:oMathPara>
        <m:oMath>
          <m:r>
            <w:rPr>
              <w:rFonts w:ascii="Cambria Math" w:hAnsi="Cambria Math"/>
            </w:rPr>
            <m:t>B=</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XY</m:t>
                  </m:r>
                </m:sub>
                <m:sup>
                  <m:r>
                    <w:rPr>
                      <w:rFonts w:ascii="Cambria Math" w:hAnsi="Cambria Math"/>
                    </w:rPr>
                    <m:t>2</m:t>
                  </m:r>
                </m:sup>
              </m:sSubSup>
            </m:num>
            <m:den>
              <m:sSubSup>
                <m:sSubSupPr>
                  <m:ctrlPr>
                    <w:rPr>
                      <w:rFonts w:ascii="Cambria Math" w:hAnsi="Cambria Math"/>
                      <w:i/>
                    </w:rPr>
                  </m:ctrlPr>
                </m:sSubSupPr>
                <m:e>
                  <m:r>
                    <w:rPr>
                      <w:rFonts w:ascii="Cambria Math" w:hAnsi="Cambria Math"/>
                    </w:rPr>
                    <m:t>s</m:t>
                  </m:r>
                </m:e>
                <m:sub>
                  <m:r>
                    <w:rPr>
                      <w:rFonts w:ascii="Cambria Math" w:hAnsi="Cambria Math"/>
                    </w:rPr>
                    <m:t>X</m:t>
                  </m:r>
                </m:sub>
                <m:sup>
                  <m:r>
                    <w:rPr>
                      <w:rFonts w:ascii="Cambria Math" w:hAnsi="Cambria Math"/>
                    </w:rPr>
                    <m:t>2</m:t>
                  </m:r>
                </m:sup>
              </m:sSubSup>
              <m:sSubSup>
                <m:sSubSupPr>
                  <m:ctrlPr>
                    <w:rPr>
                      <w:rFonts w:ascii="Cambria Math" w:hAnsi="Cambria Math"/>
                      <w:i/>
                    </w:rPr>
                  </m:ctrlPr>
                </m:sSubSupPr>
                <m:e>
                  <m:r>
                    <w:rPr>
                      <w:rFonts w:ascii="Cambria Math" w:hAnsi="Cambria Math"/>
                    </w:rPr>
                    <m:t>s</m:t>
                  </m:r>
                </m:e>
                <m:sub>
                  <m:r>
                    <w:rPr>
                      <w:rFonts w:ascii="Cambria Math" w:hAnsi="Cambria Math"/>
                    </w:rPr>
                    <m:t>Y</m:t>
                  </m:r>
                </m:sub>
                <m:sup>
                  <m:r>
                    <w:rPr>
                      <w:rFonts w:ascii="Cambria Math" w:hAnsi="Cambria Math"/>
                    </w:rPr>
                    <m:t>2</m:t>
                  </m:r>
                </m:sup>
              </m:sSubSup>
            </m:den>
          </m:f>
          <m:r>
            <w:rPr>
              <w:rFonts w:ascii="Cambria Math" w:hAnsi="Cambria Math"/>
            </w:rPr>
            <m:t xml:space="preserve"> ,</m:t>
          </m:r>
        </m:oMath>
      </m:oMathPara>
    </w:p>
    <w:p w14:paraId="4DA3EE92" w14:textId="77777777" w:rsidR="00EB7591" w:rsidRPr="007F0763" w:rsidRDefault="00EB7591" w:rsidP="00EB7591">
      <w:r w:rsidRPr="007F0763">
        <w:t xml:space="preserve">which is a measure for the proportion of the variation in one variable that is explained by the other. The square root of </w:t>
      </w:r>
      <m:oMath>
        <m:r>
          <w:rPr>
            <w:rFonts w:ascii="Cambria Math" w:hAnsi="Cambria Math"/>
          </w:rPr>
          <m:t>B</m:t>
        </m:r>
      </m:oMath>
      <w:r w:rsidRPr="007F0763">
        <w:t xml:space="preserve"> is now called the correlation coefficient </w:t>
      </w: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=r</m:t>
        </m:r>
      </m:oMath>
      <w:r w:rsidRPr="007F0763">
        <w:t>:</w:t>
      </w:r>
    </w:p>
    <w:p w14:paraId="25043347" w14:textId="77777777" w:rsidR="00EB7591" w:rsidRPr="007F0763" w:rsidRDefault="00EB7591" w:rsidP="00EB7591">
      <m:oMathPara>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num>
            <m:den>
              <m:sSub>
                <m:sSubPr>
                  <m:ctrlPr>
                    <w:rPr>
                      <w:rFonts w:ascii="Cambria Math" w:hAnsi="Cambria Math"/>
                      <w:i/>
                    </w:rPr>
                  </m:ctrlPr>
                </m:sSubPr>
                <m:e>
                  <m:r>
                    <w:rPr>
                      <w:rFonts w:ascii="Cambria Math" w:hAnsi="Cambria Math"/>
                    </w:rPr>
                    <m:t>s</m:t>
                  </m:r>
                </m:e>
                <m:sub>
                  <m:r>
                    <w:rPr>
                      <w:rFonts w:ascii="Cambria Math" w:hAnsi="Cambria Math"/>
                    </w:rPr>
                    <m:t>X</m:t>
                  </m:r>
                </m:sub>
              </m:sSub>
              <m:sSub>
                <m:sSubPr>
                  <m:ctrlPr>
                    <w:rPr>
                      <w:rFonts w:ascii="Cambria Math" w:hAnsi="Cambria Math"/>
                      <w:i/>
                    </w:rPr>
                  </m:ctrlPr>
                </m:sSubPr>
                <m:e>
                  <m:r>
                    <w:rPr>
                      <w:rFonts w:ascii="Cambria Math" w:hAnsi="Cambria Math"/>
                    </w:rPr>
                    <m:t>s</m:t>
                  </m:r>
                </m:e>
                <m:sub>
                  <m:r>
                    <w:rPr>
                      <w:rFonts w:ascii="Cambria Math" w:hAnsi="Cambria Math"/>
                    </w:rPr>
                    <m:t>Y</m:t>
                  </m:r>
                </m:sub>
              </m:sSub>
            </m:den>
          </m:f>
        </m:oMath>
      </m:oMathPara>
    </w:p>
    <w:p w14:paraId="2D2FF546" w14:textId="77777777" w:rsidR="00EB7591" w:rsidRPr="007F0763" w:rsidRDefault="00EB7591" w:rsidP="00EB7591">
      <w:r w:rsidRPr="007F0763">
        <w:t xml:space="preserve">The correlation coefficient can assume values between </w:t>
      </w:r>
      <m:oMath>
        <m:sSub>
          <m:sSubPr>
            <m:ctrlPr>
              <w:rPr>
                <w:rFonts w:ascii="Cambria Math" w:hAnsi="Cambria Math"/>
                <w:i/>
              </w:rPr>
            </m:ctrlPr>
          </m:sSubPr>
          <m:e>
            <m:r>
              <w:rPr>
                <w:rFonts w:ascii="Cambria Math" w:hAnsi="Cambria Math"/>
              </w:rPr>
              <m:t>-1≤r</m:t>
            </m:r>
          </m:e>
          <m:sub>
            <m:r>
              <w:rPr>
                <w:rFonts w:ascii="Cambria Math" w:hAnsi="Cambria Math"/>
              </w:rPr>
              <m:t>XY</m:t>
            </m:r>
          </m:sub>
        </m:sSub>
        <m:r>
          <w:rPr>
            <w:rFonts w:ascii="Cambria Math" w:hAnsi="Cambria Math"/>
          </w:rPr>
          <m:t>≤1</m:t>
        </m:r>
      </m:oMath>
      <w:r w:rsidRPr="007F0763">
        <w:t xml:space="preserve">. The larger the correlation coefficient </w:t>
      </w: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&gt;0</m:t>
        </m:r>
      </m:oMath>
      <w:r w:rsidRPr="007F0763">
        <w:t xml:space="preserve">, the stronger the positive relationship between the series. For </w:t>
      </w: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=0</m:t>
        </m:r>
      </m:oMath>
      <w:r w:rsidRPr="007F0763">
        <w:t xml:space="preserve"> there is no relationship and for </w:t>
      </w: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&lt;0</m:t>
        </m:r>
      </m:oMath>
      <w:r w:rsidRPr="007F0763">
        <w:t xml:space="preserve"> there is a negative relationship (i.e., the smaller a value of the series </w:t>
      </w:r>
      <m:oMath>
        <m:r>
          <w:rPr>
            <w:rFonts w:ascii="Cambria Math" w:hAnsi="Cambria Math"/>
          </w:rPr>
          <m:t>X</m:t>
        </m:r>
      </m:oMath>
      <w:r w:rsidRPr="007F0763">
        <w:t xml:space="preserve"> is, the larger the value of the row </w:t>
      </w:r>
      <m:oMath>
        <m:r>
          <w:rPr>
            <w:rFonts w:ascii="Cambria Math" w:hAnsi="Cambria Math"/>
          </w:rPr>
          <m:t>Y</m:t>
        </m:r>
      </m:oMath>
      <w:r w:rsidRPr="007F0763">
        <w:t xml:space="preserve"> and vice versa). (Everitt and </w:t>
      </w:r>
      <w:proofErr w:type="spellStart"/>
      <w:r w:rsidRPr="007F0763">
        <w:t>Skrondal</w:t>
      </w:r>
      <w:proofErr w:type="spellEnd"/>
      <w:r w:rsidRPr="007F0763">
        <w:t>, 2010)</w:t>
      </w:r>
    </w:p>
    <w:p w14:paraId="23E1470A" w14:textId="77777777" w:rsidR="00EB7591" w:rsidRPr="007F0763" w:rsidRDefault="00EB7591" w:rsidP="00EB7591">
      <w:r w:rsidRPr="007F0763">
        <w:lastRenderedPageBreak/>
        <w:t xml:space="preserve">This can be illustrated well with a scatter plot. In this diagram, the series with the two pairs of values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rsidRPr="007F0763">
        <w:t xml:space="preserve"> with </w:t>
      </w:r>
      <m:oMath>
        <m:r>
          <w:rPr>
            <w:rFonts w:ascii="Cambria Math" w:hAnsi="Cambria Math"/>
          </w:rPr>
          <m:t>i=1, …, n</m:t>
        </m:r>
      </m:oMath>
      <w:r w:rsidRPr="007F0763">
        <w:t xml:space="preserve"> are represented as points in an x-y coordinate system (Everitt and </w:t>
      </w:r>
      <w:proofErr w:type="spellStart"/>
      <w:r w:rsidRPr="007F0763">
        <w:t>Skrondal</w:t>
      </w:r>
      <w:proofErr w:type="spellEnd"/>
      <w:r w:rsidRPr="007F0763">
        <w:t>, 2010). The closer these pairs of values are to a straight line, the stronger the linear connection between the two characteristics. Conversely, if the graphical representation shows a</w:t>
      </w:r>
      <w:r>
        <w:t>n</w:t>
      </w:r>
      <w:r w:rsidRPr="007F0763">
        <w:t xml:space="preserve"> irregular point cloud with a very large scatter, there is little or no connection. </w:t>
      </w:r>
      <w:r>
        <w:t>To illustrate this</w:t>
      </w:r>
      <w:r w:rsidRPr="007F0763">
        <w:t xml:space="preserve">, four scatterplots with different correlation coefficients (r = 0.9, 0.7, 0, –0.7) are shown in the figure below. </w:t>
      </w:r>
    </w:p>
    <w:p w14:paraId="146EFE7C" w14:textId="77777777" w:rsidR="00EB7591" w:rsidRPr="007F0763" w:rsidRDefault="00EB7591" w:rsidP="00EB7591">
      <w:pPr>
        <w:pStyle w:val="GraphicsStyle"/>
      </w:pPr>
      <w:r w:rsidRPr="007F0763">
        <w:t>Scatter Plots with Different Correlation Coefficients</w:t>
      </w:r>
    </w:p>
    <w:p w14:paraId="0125A934" w14:textId="77777777" w:rsidR="00EB7591" w:rsidRPr="007F0763" w:rsidRDefault="00EB7591" w:rsidP="00EB7591">
      <w:r w:rsidRPr="007F0763">
        <w:rPr>
          <w:noProof/>
        </w:rPr>
        <w:drawing>
          <wp:inline distT="0" distB="0" distL="0" distR="0" wp14:anchorId="0567C8E3" wp14:editId="79926FAC">
            <wp:extent cx="5219700" cy="5305425"/>
            <wp:effectExtent l="0" t="0" r="0" b="9525"/>
            <wp:docPr id="19" name="Picture 1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5305425"/>
                    </a:xfrm>
                    <a:prstGeom prst="rect">
                      <a:avLst/>
                    </a:prstGeom>
                    <a:noFill/>
                    <a:ln>
                      <a:noFill/>
                    </a:ln>
                  </pic:spPr>
                </pic:pic>
              </a:graphicData>
            </a:graphic>
          </wp:inline>
        </w:drawing>
      </w:r>
    </w:p>
    <w:p w14:paraId="1CD8CE50" w14:textId="77777777" w:rsidR="00EB7591" w:rsidRPr="007F0763" w:rsidRDefault="00EB7591" w:rsidP="00EB7591">
      <w:pPr>
        <w:pStyle w:val="Heading3"/>
      </w:pPr>
      <w:r w:rsidRPr="007F0763">
        <w:lastRenderedPageBreak/>
        <w:t>Digression: Generating Scatter Plots with Different Correlation Coefficients</w:t>
      </w:r>
    </w:p>
    <w:p w14:paraId="446FA329" w14:textId="77777777" w:rsidR="00EB7591" w:rsidRDefault="00EB7591" w:rsidP="00EB7591">
      <w:r>
        <w:t xml:space="preserve">As a further example on the usage of R and to deepen the understanding of the covariance and the correlation coefficient, the generation of above figure with four scatter plots is now explained in detail </w:t>
      </w:r>
      <w:r w:rsidRPr="007F0763">
        <w:t>(</w:t>
      </w:r>
      <w:r>
        <w:t xml:space="preserve">see </w:t>
      </w:r>
      <w:r w:rsidRPr="007F0763">
        <w:t xml:space="preserve">R Core Team, </w:t>
      </w:r>
      <w:r>
        <w:t>n.d.-b for detailed information on the used functions</w:t>
      </w:r>
      <w:r w:rsidRPr="007F0763">
        <w:t>)</w:t>
      </w:r>
      <w:r>
        <w:t>.</w:t>
      </w:r>
    </w:p>
    <w:p w14:paraId="09D347E8" w14:textId="77777777" w:rsidR="00EB7591" w:rsidRPr="007F0763" w:rsidRDefault="00EB7591" w:rsidP="00EB7591">
      <w:r>
        <w:t xml:space="preserve">The first step is to generate the data frames behind the plots. To produce data series with a given correlation coefficient, the package </w:t>
      </w:r>
      <w:r w:rsidRPr="00526AFC">
        <w:rPr>
          <w:rStyle w:val="CodeChar"/>
        </w:rPr>
        <w:t>MASS</w:t>
      </w:r>
      <w:r>
        <w:t xml:space="preserve"> is installed and loaded.</w:t>
      </w:r>
    </w:p>
    <w:p w14:paraId="097A4F93" w14:textId="77777777" w:rsidR="00EB7591" w:rsidRPr="007F0763" w:rsidRDefault="00EB7591" w:rsidP="00EB7591">
      <w:pPr>
        <w:pStyle w:val="Code"/>
      </w:pPr>
      <w:r w:rsidRPr="007F0763">
        <w:t xml:space="preserve">&gt; </w:t>
      </w:r>
      <w:proofErr w:type="spellStart"/>
      <w:r w:rsidRPr="007F0763">
        <w:t>install.packages</w:t>
      </w:r>
      <w:proofErr w:type="spellEnd"/>
      <w:r w:rsidRPr="007F0763">
        <w:t xml:space="preserve">("MASS") </w:t>
      </w:r>
    </w:p>
    <w:p w14:paraId="344B6809" w14:textId="77777777" w:rsidR="00EB7591" w:rsidRPr="007F0763" w:rsidRDefault="00EB7591" w:rsidP="00EB7591">
      <w:pPr>
        <w:pStyle w:val="Code"/>
      </w:pPr>
      <w:r w:rsidRPr="007F0763">
        <w:t>&gt; library(MASS)</w:t>
      </w:r>
    </w:p>
    <w:p w14:paraId="4BE2EC7F" w14:textId="77777777" w:rsidR="00EB7591" w:rsidRPr="007F0763" w:rsidRDefault="00EB7591" w:rsidP="00EB7591">
      <w:pPr>
        <w:pStyle w:val="KeinAbsatzformat"/>
        <w:rPr>
          <w:lang w:val="en-US"/>
        </w:rPr>
      </w:pPr>
    </w:p>
    <w:p w14:paraId="5B97AC10" w14:textId="77777777" w:rsidR="00EB7591" w:rsidRPr="007F0763" w:rsidRDefault="00EB7591" w:rsidP="00EB7591">
      <w:r w:rsidRPr="007F0763">
        <w:t>Th</w:t>
      </w:r>
      <w:r>
        <w:t>is</w:t>
      </w:r>
      <w:r w:rsidRPr="007F0763">
        <w:t xml:space="preserve"> package contains the function </w:t>
      </w:r>
      <w:proofErr w:type="spellStart"/>
      <w:r w:rsidRPr="007F0763">
        <w:rPr>
          <w:rStyle w:val="CodeChar"/>
        </w:rPr>
        <w:t>mvrnorm</w:t>
      </w:r>
      <w:proofErr w:type="spellEnd"/>
      <w:r w:rsidRPr="007F0763">
        <w:t xml:space="preserve"> with the </w:t>
      </w:r>
      <w:proofErr w:type="gramStart"/>
      <w:r w:rsidRPr="007F0763">
        <w:t>type</w:t>
      </w:r>
      <w:proofErr w:type="gramEnd"/>
      <w:r w:rsidRPr="007F0763">
        <w:t xml:space="preserve"> signature</w:t>
      </w:r>
    </w:p>
    <w:p w14:paraId="64B0B92D" w14:textId="77777777" w:rsidR="00EB7591" w:rsidRPr="007F0763" w:rsidRDefault="00EB7591" w:rsidP="00EB7591">
      <w:pPr>
        <w:pStyle w:val="Code"/>
      </w:pPr>
      <w:proofErr w:type="spellStart"/>
      <w:r w:rsidRPr="007F0763">
        <w:t>mvrnorm</w:t>
      </w:r>
      <w:proofErr w:type="spellEnd"/>
      <w:r w:rsidRPr="007F0763">
        <w:t>(n = 1, mu, Sigma, [...])</w:t>
      </w:r>
    </w:p>
    <w:p w14:paraId="6ABCEB9B" w14:textId="77777777" w:rsidR="00EB7591" w:rsidRPr="007F0763" w:rsidRDefault="00EB7591" w:rsidP="00EB7591">
      <w:pPr>
        <w:pStyle w:val="KeinAbsatzformat"/>
        <w:rPr>
          <w:lang w:val="en-US"/>
        </w:rPr>
      </w:pPr>
    </w:p>
    <w:p w14:paraId="6CA7879A" w14:textId="77777777" w:rsidR="00EB7591" w:rsidRPr="007F0763" w:rsidRDefault="00EB7591" w:rsidP="00EB7591">
      <w:r w:rsidRPr="007F0763">
        <w:t xml:space="preserve">This function produces </w:t>
      </w:r>
      <w:r w:rsidRPr="00440A03">
        <w:rPr>
          <w:rStyle w:val="CodeChar"/>
        </w:rPr>
        <w:t>n</w:t>
      </w:r>
      <w:r w:rsidRPr="007F0763">
        <w:t xml:space="preserve"> samples from the multivariate normal distributions defined by </w:t>
      </w:r>
      <w:r w:rsidRPr="007F0763">
        <w:rPr>
          <w:rStyle w:val="CodeChar"/>
        </w:rPr>
        <w:t>mu</w:t>
      </w:r>
      <w:r w:rsidRPr="007F0763">
        <w:t xml:space="preserve"> and </w:t>
      </w:r>
      <w:r w:rsidRPr="007F0763">
        <w:rPr>
          <w:rStyle w:val="CodeChar"/>
        </w:rPr>
        <w:t>Sigma</w:t>
      </w:r>
      <w:r w:rsidRPr="007F0763">
        <w:t xml:space="preserve">. There are additional optional parameters, as always these are described on the function’s help page accessible with </w:t>
      </w:r>
      <w:r w:rsidRPr="007F0763">
        <w:rPr>
          <w:rStyle w:val="CodeChar"/>
        </w:rPr>
        <w:t>?</w:t>
      </w:r>
      <w:proofErr w:type="spellStart"/>
      <w:r w:rsidRPr="007F0763">
        <w:rPr>
          <w:rStyle w:val="CodeChar"/>
        </w:rPr>
        <w:t>mvrnorm</w:t>
      </w:r>
      <w:proofErr w:type="spellEnd"/>
      <w:r w:rsidRPr="007F0763">
        <w:t xml:space="preserve">. </w:t>
      </w:r>
      <w:r>
        <w:t xml:space="preserve">Here, </w:t>
      </w:r>
      <w:r w:rsidRPr="008D6C8B">
        <w:rPr>
          <w:rStyle w:val="CodeChar"/>
        </w:rPr>
        <w:t>mu</w:t>
      </w:r>
      <w:r>
        <w:t xml:space="preserve"> is the vector of the means of the data series to generate. For </w:t>
      </w:r>
      <w:r w:rsidRPr="00904FAF">
        <w:rPr>
          <w:rStyle w:val="CodeChar"/>
        </w:rPr>
        <w:t>n</w:t>
      </w:r>
      <w:r>
        <w:t xml:space="preserve"> &gt; 1 the function returns a matrix with as many columns as </w:t>
      </w:r>
      <w:r w:rsidRPr="00904FAF">
        <w:rPr>
          <w:rStyle w:val="CodeChar"/>
        </w:rPr>
        <w:t>mu</w:t>
      </w:r>
      <w:r>
        <w:t xml:space="preserve"> has and one sample per row. </w:t>
      </w:r>
      <w:r w:rsidRPr="008D6C8B">
        <w:rPr>
          <w:rStyle w:val="CodeChar"/>
        </w:rPr>
        <w:t>Sigma</w:t>
      </w:r>
      <w:r>
        <w:t xml:space="preserve"> is a symmetric matrix that contains the covariances of the data series. It must have </w:t>
      </w:r>
      <w:r w:rsidRPr="00CE6723">
        <w:rPr>
          <w:rStyle w:val="CodeChar"/>
        </w:rPr>
        <w:t>mu</w:t>
      </w:r>
      <w:r>
        <w:t xml:space="preserve"> rows and columns. If you want to generate two data series to plot for the first scatter plot, the function expects </w:t>
      </w:r>
      <w:r w:rsidRPr="00904FAF">
        <w:rPr>
          <w:rStyle w:val="CodeChar"/>
        </w:rPr>
        <w:t>mu</w:t>
      </w:r>
      <w:r>
        <w:t xml:space="preserve"> / </w:t>
      </w:r>
      <m:oMath>
        <m:r>
          <w:rPr>
            <w:rFonts w:ascii="Cambria Math" w:hAnsi="Cambria Math"/>
          </w:rPr>
          <m:t>μ</m:t>
        </m:r>
      </m:oMath>
      <w:r>
        <w:t xml:space="preserve"> and </w:t>
      </w:r>
      <w:r w:rsidRPr="008D6C8B">
        <w:rPr>
          <w:rStyle w:val="CodeChar"/>
        </w:rPr>
        <w:t>Sigma</w:t>
      </w:r>
      <w:r>
        <w:t xml:space="preserve"> / </w:t>
      </w:r>
      <m:oMath>
        <m:r>
          <m:rPr>
            <m:sty m:val="p"/>
          </m:rPr>
          <w:rPr>
            <w:rFonts w:ascii="Cambria Math" w:hAnsi="Cambria Math"/>
          </w:rPr>
          <m:t>Σ</m:t>
        </m:r>
      </m:oMath>
      <w:r>
        <w:t xml:space="preserve"> as</w:t>
      </w:r>
    </w:p>
    <w:p w14:paraId="720A072B" w14:textId="77777777" w:rsidR="00EB7591" w:rsidRPr="00CE6723" w:rsidRDefault="00EB7591" w:rsidP="00EB7591">
      <m:oMathPara>
        <m:oMath>
          <m:r>
            <w:rPr>
              <w:rFonts w:ascii="Cambria Math" w:hAnsi="Cambria Math"/>
            </w:rPr>
            <m:t>μ=</m:t>
          </m:r>
          <m:d>
            <m:dPr>
              <m:ctrlPr>
                <w:rPr>
                  <w:rFonts w:ascii="Cambria Math" w:hAnsi="Cambria Math"/>
                  <w:i/>
                </w:rPr>
              </m:ctrlPr>
            </m:dPr>
            <m:e>
              <m:f>
                <m:fPr>
                  <m:type m:val="noBar"/>
                  <m:ctrlPr>
                    <w:rPr>
                      <w:rFonts w:ascii="Cambria Math" w:hAnsi="Cambria Math"/>
                      <w:i/>
                    </w:rPr>
                  </m:ctrlPr>
                </m:fPr>
                <m:num>
                  <m:acc>
                    <m:accPr>
                      <m:chr m:val="̅"/>
                      <m:ctrlPr>
                        <w:rPr>
                          <w:rFonts w:ascii="Cambria Math" w:hAnsi="Cambria Math"/>
                          <w:i/>
                        </w:rPr>
                      </m:ctrlPr>
                    </m:accPr>
                    <m:e>
                      <m:r>
                        <w:rPr>
                          <w:rFonts w:ascii="Cambria Math" w:hAnsi="Cambria Math"/>
                        </w:rPr>
                        <m:t>x</m:t>
                      </m:r>
                    </m:e>
                  </m:acc>
                </m:num>
                <m:den>
                  <m:acc>
                    <m:accPr>
                      <m:chr m:val="̅"/>
                      <m:ctrlPr>
                        <w:rPr>
                          <w:rFonts w:ascii="Cambria Math" w:hAnsi="Cambria Math"/>
                          <w:i/>
                        </w:rPr>
                      </m:ctrlPr>
                    </m:accPr>
                    <m:e>
                      <m:r>
                        <w:rPr>
                          <w:rFonts w:ascii="Cambria Math" w:hAnsi="Cambria Math"/>
                        </w:rPr>
                        <m:t>y</m:t>
                      </m:r>
                    </m:e>
                  </m:acc>
                </m:den>
              </m:f>
            </m:e>
          </m:d>
          <m:r>
            <w:rPr>
              <w:rFonts w:ascii="Cambria Math" w:hAnsi="Cambria Math"/>
            </w:rPr>
            <m:t xml:space="preserve">, </m:t>
          </m:r>
          <m:r>
            <m:rPr>
              <m:sty m:val="p"/>
            </m:rPr>
            <w:rPr>
              <w:rFonts w:ascii="Cambria Math" w:hAnsi="Cambria Math"/>
            </w:rPr>
            <m:t>Σ</m:t>
          </m:r>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s</m:t>
                        </m:r>
                      </m:e>
                      <m:sub>
                        <m:r>
                          <w:rPr>
                            <w:rFonts w:ascii="Cambria Math" w:hAnsi="Cambria Math"/>
                          </w:rPr>
                          <m:t>X</m:t>
                        </m:r>
                      </m:sub>
                    </m:sSub>
                  </m:e>
                  <m:e>
                    <m:sSub>
                      <m:sSubPr>
                        <m:ctrlPr>
                          <w:rPr>
                            <w:rFonts w:ascii="Cambria Math" w:hAnsi="Cambria Math"/>
                            <w:i/>
                          </w:rPr>
                        </m:ctrlPr>
                      </m:sSubPr>
                      <m:e>
                        <m:r>
                          <w:rPr>
                            <w:rFonts w:ascii="Cambria Math" w:hAnsi="Cambria Math"/>
                          </w:rPr>
                          <m:t>s</m:t>
                        </m:r>
                      </m:e>
                      <m:sub>
                        <m:r>
                          <w:rPr>
                            <w:rFonts w:ascii="Cambria Math" w:hAnsi="Cambria Math"/>
                          </w:rPr>
                          <m:t>XY</m:t>
                        </m:r>
                      </m:sub>
                    </m:sSub>
                  </m:e>
                </m:mr>
                <m:mr>
                  <m:e>
                    <m:sSub>
                      <m:sSubPr>
                        <m:ctrlPr>
                          <w:rPr>
                            <w:rFonts w:ascii="Cambria Math" w:hAnsi="Cambria Math"/>
                            <w:i/>
                          </w:rPr>
                        </m:ctrlPr>
                      </m:sSubPr>
                      <m:e>
                        <m:r>
                          <w:rPr>
                            <w:rFonts w:ascii="Cambria Math" w:hAnsi="Cambria Math"/>
                          </w:rPr>
                          <m:t>s</m:t>
                        </m:r>
                      </m:e>
                      <m:sub>
                        <m:r>
                          <w:rPr>
                            <w:rFonts w:ascii="Cambria Math" w:hAnsi="Cambria Math"/>
                          </w:rPr>
                          <m:t>XY</m:t>
                        </m:r>
                      </m:sub>
                    </m:sSub>
                  </m:e>
                  <m:e>
                    <m:sSub>
                      <m:sSubPr>
                        <m:ctrlPr>
                          <w:rPr>
                            <w:rFonts w:ascii="Cambria Math" w:hAnsi="Cambria Math"/>
                            <w:i/>
                          </w:rPr>
                        </m:ctrlPr>
                      </m:sSubPr>
                      <m:e>
                        <m:r>
                          <w:rPr>
                            <w:rFonts w:ascii="Cambria Math" w:hAnsi="Cambria Math"/>
                          </w:rPr>
                          <m:t>s</m:t>
                        </m:r>
                      </m:e>
                      <m:sub>
                        <m:r>
                          <w:rPr>
                            <w:rFonts w:ascii="Cambria Math" w:hAnsi="Cambria Math"/>
                          </w:rPr>
                          <m:t>Y</m:t>
                        </m:r>
                      </m:sub>
                    </m:sSub>
                  </m:e>
                </m:mr>
              </m:m>
            </m:e>
          </m:d>
          <m:r>
            <w:rPr>
              <w:rFonts w:ascii="Cambria Math" w:hAnsi="Cambria Math"/>
            </w:rPr>
            <m:t>.</m:t>
          </m:r>
        </m:oMath>
      </m:oMathPara>
    </w:p>
    <w:p w14:paraId="05C1EFF1" w14:textId="77777777" w:rsidR="00EB7591" w:rsidRPr="007F0763" w:rsidRDefault="00EB7591" w:rsidP="00EB7591">
      <w:r>
        <w:t xml:space="preserve">For data series with variances </w:t>
      </w:r>
      <m:oMath>
        <m:sSub>
          <m:sSubPr>
            <m:ctrlPr>
              <w:rPr>
                <w:rFonts w:ascii="Cambria Math" w:hAnsi="Cambria Math"/>
                <w:i/>
              </w:rPr>
            </m:ctrlPr>
          </m:sSubPr>
          <m:e>
            <m:r>
              <w:rPr>
                <w:rFonts w:ascii="Cambria Math" w:hAnsi="Cambria Math"/>
              </w:rPr>
              <m:t>s</m:t>
            </m:r>
          </m:e>
          <m:sub>
            <m:r>
              <w:rPr>
                <w:rFonts w:ascii="Cambria Math" w:hAnsi="Cambria Math"/>
              </w:rPr>
              <m:t>X</m:t>
            </m:r>
          </m:sub>
        </m:sSub>
        <m:r>
          <w:rPr>
            <w:rFonts w:ascii="Cambria Math" w:hAnsi="Cambria Math"/>
          </w:rPr>
          <m:t>=1</m:t>
        </m:r>
      </m:oMath>
      <w:r>
        <w:t xml:space="preserve"> and </w:t>
      </w:r>
      <m:oMath>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=1</m:t>
        </m:r>
      </m:oMath>
      <w:r>
        <w:t xml:space="preserve">, the correlation coefficient equals the covariance </w:t>
      </w:r>
      <m:oMath>
        <m:sSub>
          <m:sSubPr>
            <m:ctrlPr>
              <w:rPr>
                <w:rFonts w:ascii="Cambria Math" w:hAnsi="Cambria Math"/>
                <w:i/>
              </w:rPr>
            </m:ctrlPr>
          </m:sSubPr>
          <m:e>
            <m:r>
              <w:rPr>
                <w:rFonts w:ascii="Cambria Math" w:hAnsi="Cambria Math"/>
              </w:rPr>
              <m:t>s</m:t>
            </m:r>
          </m:e>
          <m:sub>
            <m:r>
              <w:rPr>
                <w:rFonts w:ascii="Cambria Math" w:hAnsi="Cambria Math"/>
              </w:rPr>
              <m:t>XY</m:t>
            </m:r>
          </m:sub>
        </m:sSub>
      </m:oMath>
      <w:r>
        <w:t>:</w:t>
      </w:r>
    </w:p>
    <w:p w14:paraId="7C1E92A4" w14:textId="77777777" w:rsidR="00EB7591" w:rsidRPr="007F0763" w:rsidRDefault="00EB7591" w:rsidP="00EB7591">
      <m:oMathPara>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num>
            <m:den>
              <m:sSub>
                <m:sSubPr>
                  <m:ctrlPr>
                    <w:rPr>
                      <w:rFonts w:ascii="Cambria Math" w:hAnsi="Cambria Math"/>
                      <w:i/>
                    </w:rPr>
                  </m:ctrlPr>
                </m:sSubPr>
                <m:e>
                  <m:r>
                    <w:rPr>
                      <w:rFonts w:ascii="Cambria Math" w:hAnsi="Cambria Math"/>
                    </w:rPr>
                    <m:t>s</m:t>
                  </m:r>
                </m:e>
                <m:sub>
                  <m:r>
                    <w:rPr>
                      <w:rFonts w:ascii="Cambria Math" w:hAnsi="Cambria Math"/>
                    </w:rPr>
                    <m:t>X</m:t>
                  </m:r>
                </m:sub>
              </m:sSub>
              <m:sSub>
                <m:sSubPr>
                  <m:ctrlPr>
                    <w:rPr>
                      <w:rFonts w:ascii="Cambria Math" w:hAnsi="Cambria Math"/>
                      <w:i/>
                    </w:rPr>
                  </m:ctrlPr>
                </m:sSubPr>
                <m:e>
                  <m:r>
                    <w:rPr>
                      <w:rFonts w:ascii="Cambria Math" w:hAnsi="Cambria Math"/>
                    </w:rPr>
                    <m:t>s</m:t>
                  </m:r>
                </m:e>
                <m:sub>
                  <m:r>
                    <w:rPr>
                      <w:rFonts w:ascii="Cambria Math" w:hAnsi="Cambria Math"/>
                    </w:rPr>
                    <m:t>Y</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num>
            <m:den>
              <m:r>
                <w:rPr>
                  <w:rFonts w:ascii="Cambria Math" w:hAnsi="Cambria Math"/>
                </w:rPr>
                <m:t>1</m:t>
              </m:r>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XY</m:t>
              </m:r>
            </m:sub>
          </m:sSub>
        </m:oMath>
      </m:oMathPara>
    </w:p>
    <w:p w14:paraId="3BEC9038" w14:textId="77777777" w:rsidR="00EB7591" w:rsidRDefault="00EB7591" w:rsidP="00EB7591">
      <w:r>
        <w:t xml:space="preserve">Therefore, </w:t>
      </w:r>
      <w:r w:rsidRPr="002C20C7">
        <w:rPr>
          <w:rStyle w:val="CodeChar"/>
        </w:rPr>
        <w:t>Sigma</w:t>
      </w:r>
      <w:r>
        <w:t xml:space="preserve"> can be set to </w:t>
      </w:r>
    </w:p>
    <w:p w14:paraId="7D658AE2" w14:textId="77777777" w:rsidR="00EB7591" w:rsidRDefault="00EB7591" w:rsidP="00EB7591">
      <w:pPr>
        <w:pStyle w:val="Code"/>
      </w:pPr>
      <w:r w:rsidRPr="007F0763">
        <w:t xml:space="preserve">sigma &lt;- </w:t>
      </w:r>
      <w:proofErr w:type="spellStart"/>
      <w:r w:rsidRPr="007F0763">
        <w:t>rbind</w:t>
      </w:r>
      <w:proofErr w:type="spellEnd"/>
      <w:r w:rsidRPr="007F0763">
        <w:t>(c(1,cor</w:t>
      </w:r>
      <w:bookmarkStart w:id="44" w:name="_Hlk104113792"/>
      <w:r>
        <w:t>_target</w:t>
      </w:r>
      <w:bookmarkEnd w:id="44"/>
      <w:r w:rsidRPr="007F0763">
        <w:t>), c(cor</w:t>
      </w:r>
      <w:r>
        <w:t>_target</w:t>
      </w:r>
      <w:r w:rsidRPr="007F0763">
        <w:t>,1))</w:t>
      </w:r>
    </w:p>
    <w:p w14:paraId="3B8DF870" w14:textId="77777777" w:rsidR="00EB7591" w:rsidRDefault="00EB7591" w:rsidP="00EB7591">
      <w:r>
        <w:t xml:space="preserve">to generate two data series with correlation coefficient </w:t>
      </w:r>
      <w:proofErr w:type="spellStart"/>
      <w:r w:rsidRPr="002C20C7">
        <w:rPr>
          <w:rStyle w:val="CodeChar"/>
        </w:rPr>
        <w:t>cor</w:t>
      </w:r>
      <w:r>
        <w:t>_target</w:t>
      </w:r>
      <w:proofErr w:type="spellEnd"/>
      <w:r>
        <w:t xml:space="preserve">. To build the given figure, four data frames </w:t>
      </w:r>
      <w:proofErr w:type="gramStart"/>
      <w:r>
        <w:t>have to</w:t>
      </w:r>
      <w:proofErr w:type="gramEnd"/>
      <w:r>
        <w:t xml:space="preserve"> be generated, each with two data series. To make the code more concise and readable, this is encapsulated in a function </w:t>
      </w:r>
      <w:proofErr w:type="spellStart"/>
      <w:r w:rsidRPr="008D787A">
        <w:rPr>
          <w:rStyle w:val="CodeChar"/>
        </w:rPr>
        <w:t>gen_cor_dataframe</w:t>
      </w:r>
      <w:proofErr w:type="spellEnd"/>
      <w:r>
        <w:t>.</w:t>
      </w:r>
    </w:p>
    <w:p w14:paraId="5080AFBC" w14:textId="77777777" w:rsidR="00EB7591" w:rsidRPr="007F0763" w:rsidRDefault="00EB7591" w:rsidP="00EB7591">
      <w:pPr>
        <w:pStyle w:val="Code"/>
      </w:pPr>
      <w:r w:rsidRPr="007F0763">
        <w:lastRenderedPageBreak/>
        <w:t xml:space="preserve">&gt; </w:t>
      </w:r>
      <w:proofErr w:type="spellStart"/>
      <w:r w:rsidRPr="007F0763">
        <w:t>gen_cor_dataframe</w:t>
      </w:r>
      <w:proofErr w:type="spellEnd"/>
      <w:r w:rsidRPr="007F0763">
        <w:t xml:space="preserve"> &lt;- function(</w:t>
      </w:r>
      <w:proofErr w:type="spellStart"/>
      <w:r w:rsidRPr="007F0763">
        <w:t>cor</w:t>
      </w:r>
      <w:r>
        <w:t>_target</w:t>
      </w:r>
      <w:proofErr w:type="spellEnd"/>
      <w:r w:rsidRPr="007F0763">
        <w:t>){</w:t>
      </w:r>
    </w:p>
    <w:p w14:paraId="73E2B156" w14:textId="77777777" w:rsidR="00EB7591" w:rsidRPr="007F0763" w:rsidRDefault="00EB7591" w:rsidP="00EB7591">
      <w:pPr>
        <w:pStyle w:val="Code"/>
      </w:pPr>
      <w:r w:rsidRPr="007F0763">
        <w:t xml:space="preserve">+   </w:t>
      </w:r>
      <w:r>
        <w:t>S</w:t>
      </w:r>
      <w:r w:rsidRPr="007F0763">
        <w:t xml:space="preserve">igma &lt;- </w:t>
      </w:r>
      <w:proofErr w:type="spellStart"/>
      <w:r w:rsidRPr="007F0763">
        <w:t>rbind</w:t>
      </w:r>
      <w:proofErr w:type="spellEnd"/>
      <w:r w:rsidRPr="007F0763">
        <w:t>(c(1,cor</w:t>
      </w:r>
      <w:r>
        <w:t>_target</w:t>
      </w:r>
      <w:r w:rsidRPr="007F0763">
        <w:t>), c(cor</w:t>
      </w:r>
      <w:r>
        <w:t>_target</w:t>
      </w:r>
      <w:r w:rsidRPr="007F0763">
        <w:t>,1))</w:t>
      </w:r>
      <w:r>
        <w:t xml:space="preserve"> </w:t>
      </w:r>
    </w:p>
    <w:p w14:paraId="5ABA1B9D" w14:textId="77777777" w:rsidR="00EB7591" w:rsidRPr="007F0763" w:rsidRDefault="00EB7591" w:rsidP="00EB7591">
      <w:pPr>
        <w:pStyle w:val="Code"/>
      </w:pPr>
      <w:r w:rsidRPr="007F0763">
        <w:t xml:space="preserve">+   mu &lt;- c(5, 10) </w:t>
      </w:r>
    </w:p>
    <w:p w14:paraId="30C23B1D" w14:textId="77777777" w:rsidR="00EB7591" w:rsidRPr="007F0763" w:rsidRDefault="00EB7591" w:rsidP="00EB7591">
      <w:pPr>
        <w:pStyle w:val="Code"/>
      </w:pPr>
      <w:r w:rsidRPr="007F0763">
        <w:t xml:space="preserve">+   </w:t>
      </w:r>
      <w:r>
        <w:t>matrix</w:t>
      </w:r>
      <w:r w:rsidRPr="007F0763">
        <w:t xml:space="preserve"> &lt;- </w:t>
      </w:r>
      <w:proofErr w:type="spellStart"/>
      <w:r w:rsidRPr="007F0763">
        <w:t>mvrnorm</w:t>
      </w:r>
      <w:proofErr w:type="spellEnd"/>
      <w:r w:rsidRPr="007F0763">
        <w:t xml:space="preserve">(n=2000, mu=mu, </w:t>
      </w:r>
      <w:r>
        <w:t>S</w:t>
      </w:r>
      <w:r w:rsidRPr="007F0763">
        <w:t>igma=</w:t>
      </w:r>
      <w:r>
        <w:t>S</w:t>
      </w:r>
      <w:r w:rsidRPr="007F0763">
        <w:t>igma)</w:t>
      </w:r>
    </w:p>
    <w:p w14:paraId="2662A2A6" w14:textId="77777777" w:rsidR="00EB7591" w:rsidRPr="007F0763" w:rsidRDefault="00EB7591" w:rsidP="00EB7591">
      <w:pPr>
        <w:pStyle w:val="Code"/>
      </w:pPr>
      <w:r w:rsidRPr="007F0763">
        <w:t>+   return(</w:t>
      </w:r>
      <w:proofErr w:type="spellStart"/>
      <w:r w:rsidRPr="007F0763">
        <w:t>as.data.frame</w:t>
      </w:r>
      <w:proofErr w:type="spellEnd"/>
      <w:r>
        <w:t>(matrix)</w:t>
      </w:r>
      <w:r w:rsidRPr="007F0763">
        <w:t>)</w:t>
      </w:r>
    </w:p>
    <w:p w14:paraId="31068F59" w14:textId="77777777" w:rsidR="00EB7591" w:rsidRPr="007F0763" w:rsidRDefault="00EB7591" w:rsidP="00EB7591">
      <w:pPr>
        <w:pStyle w:val="Code"/>
      </w:pPr>
      <w:r w:rsidRPr="007F0763">
        <w:t>+ }</w:t>
      </w:r>
    </w:p>
    <w:p w14:paraId="63B62963" w14:textId="77777777" w:rsidR="00EB7591" w:rsidRPr="007F0763" w:rsidRDefault="00EB7591" w:rsidP="00EB7591">
      <w:r>
        <w:t xml:space="preserve">For a given correlation coefficient </w:t>
      </w:r>
      <w:proofErr w:type="spellStart"/>
      <w:r w:rsidRPr="00FA3E88">
        <w:rPr>
          <w:rStyle w:val="CodeChar"/>
        </w:rPr>
        <w:t>cor</w:t>
      </w:r>
      <w:r w:rsidRPr="00C740E5">
        <w:rPr>
          <w:rStyle w:val="CodeChar"/>
        </w:rPr>
        <w:t>_target</w:t>
      </w:r>
      <w:proofErr w:type="spellEnd"/>
      <w:r>
        <w:t xml:space="preserve">, this function generates a data frame with two data series that have a correlation coefficient of </w:t>
      </w:r>
      <w:proofErr w:type="spellStart"/>
      <w:r w:rsidRPr="00FA3E88">
        <w:rPr>
          <w:rStyle w:val="CodeChar"/>
        </w:rPr>
        <w:t>cor</w:t>
      </w:r>
      <w:r w:rsidRPr="00C740E5">
        <w:rPr>
          <w:rStyle w:val="CodeChar"/>
        </w:rPr>
        <w:t>_target</w:t>
      </w:r>
      <w:proofErr w:type="spellEnd"/>
      <w:r>
        <w:t xml:space="preserve"> and 2000 entries each. The four data frames are then generated with the following code.</w:t>
      </w:r>
    </w:p>
    <w:p w14:paraId="5E5EB5EC" w14:textId="77777777" w:rsidR="00EB7591" w:rsidRPr="007F0763" w:rsidRDefault="00EB7591" w:rsidP="00EB7591">
      <w:pPr>
        <w:pStyle w:val="Code"/>
      </w:pPr>
      <w:r w:rsidRPr="007F0763">
        <w:t xml:space="preserve">&gt; df1 &lt;- </w:t>
      </w:r>
      <w:proofErr w:type="spellStart"/>
      <w:r w:rsidRPr="007F0763">
        <w:t>gen_cor_dataframe</w:t>
      </w:r>
      <w:proofErr w:type="spellEnd"/>
      <w:r w:rsidRPr="007F0763">
        <w:t>(0.9)</w:t>
      </w:r>
    </w:p>
    <w:p w14:paraId="7275FB58" w14:textId="77777777" w:rsidR="00EB7591" w:rsidRPr="007F0763" w:rsidRDefault="00EB7591" w:rsidP="00EB7591">
      <w:pPr>
        <w:pStyle w:val="Code"/>
      </w:pPr>
      <w:r w:rsidRPr="007F0763">
        <w:t xml:space="preserve">&gt; df2 &lt;- </w:t>
      </w:r>
      <w:proofErr w:type="spellStart"/>
      <w:r w:rsidRPr="007F0763">
        <w:t>gen_cor_dataframe</w:t>
      </w:r>
      <w:proofErr w:type="spellEnd"/>
      <w:r w:rsidRPr="007F0763">
        <w:t>(0)</w:t>
      </w:r>
    </w:p>
    <w:p w14:paraId="33384C4A" w14:textId="77777777" w:rsidR="00EB7591" w:rsidRPr="007F0763" w:rsidRDefault="00EB7591" w:rsidP="00EB7591">
      <w:pPr>
        <w:pStyle w:val="Code"/>
      </w:pPr>
      <w:r w:rsidRPr="007F0763">
        <w:t xml:space="preserve">&gt; df3 &lt;- </w:t>
      </w:r>
      <w:proofErr w:type="spellStart"/>
      <w:r w:rsidRPr="007F0763">
        <w:t>gen_cor_dataframe</w:t>
      </w:r>
      <w:proofErr w:type="spellEnd"/>
      <w:r w:rsidRPr="007F0763">
        <w:t>(0.7)</w:t>
      </w:r>
    </w:p>
    <w:p w14:paraId="11D38D53" w14:textId="77777777" w:rsidR="00EB7591" w:rsidRPr="007F0763" w:rsidRDefault="00EB7591" w:rsidP="00EB7591">
      <w:pPr>
        <w:pStyle w:val="Code"/>
      </w:pPr>
      <w:r w:rsidRPr="007F0763">
        <w:t xml:space="preserve">&gt; df4 &lt;- </w:t>
      </w:r>
      <w:proofErr w:type="spellStart"/>
      <w:r w:rsidRPr="007F0763">
        <w:t>gen_cor_dataframe</w:t>
      </w:r>
      <w:proofErr w:type="spellEnd"/>
      <w:r w:rsidRPr="007F0763">
        <w:t>(-0.7)</w:t>
      </w:r>
    </w:p>
    <w:p w14:paraId="7BE165D7" w14:textId="77777777" w:rsidR="00EB7591" w:rsidRDefault="00EB7591" w:rsidP="00EB7591">
      <w:r>
        <w:t xml:space="preserve">To check the size of a loaded (or generated) data frame, the command </w:t>
      </w:r>
      <w:r w:rsidRPr="00D07D55">
        <w:rPr>
          <w:rStyle w:val="CodeChar"/>
        </w:rPr>
        <w:t>dim()</w:t>
      </w:r>
      <w:r>
        <w:t xml:space="preserve"> can be used. </w:t>
      </w:r>
    </w:p>
    <w:p w14:paraId="110CEE42" w14:textId="77777777" w:rsidR="00EB7591" w:rsidRPr="00D07D55" w:rsidRDefault="00EB7591" w:rsidP="00EB7591">
      <w:pPr>
        <w:pStyle w:val="Code"/>
      </w:pPr>
      <w:r w:rsidRPr="00D07D55">
        <w:t>&gt; dim(df1)</w:t>
      </w:r>
    </w:p>
    <w:p w14:paraId="381D04E9" w14:textId="77777777" w:rsidR="00EB7591" w:rsidRDefault="00EB7591" w:rsidP="00EB7591">
      <w:pPr>
        <w:pStyle w:val="Code"/>
      </w:pPr>
      <w:r w:rsidRPr="00D07D55">
        <w:t>[1] 2000    2</w:t>
      </w:r>
    </w:p>
    <w:p w14:paraId="4C523B8E" w14:textId="77777777" w:rsidR="00EB7591" w:rsidRPr="00555218" w:rsidRDefault="00EB7591" w:rsidP="00EB7591">
      <w:r w:rsidRPr="00555218">
        <w:t xml:space="preserve">As expected, the data frame </w:t>
      </w:r>
      <w:r w:rsidRPr="00555218">
        <w:rPr>
          <w:rStyle w:val="CodeChar"/>
        </w:rPr>
        <w:t>df1</w:t>
      </w:r>
      <w:r w:rsidRPr="00555218">
        <w:t xml:space="preserve"> has 2000 rows and two columns. With the </w:t>
      </w:r>
      <w:r w:rsidRPr="00555218">
        <w:rPr>
          <w:rStyle w:val="CodeChar"/>
        </w:rPr>
        <w:t>head()</w:t>
      </w:r>
      <w:r w:rsidRPr="00555218">
        <w:t xml:space="preserve"> command the first few rows are displayed.</w:t>
      </w:r>
    </w:p>
    <w:p w14:paraId="09C3996C" w14:textId="77777777" w:rsidR="00EB7591" w:rsidRPr="007F0763" w:rsidRDefault="00EB7591" w:rsidP="00EB7591">
      <w:pPr>
        <w:pStyle w:val="Code"/>
      </w:pPr>
      <w:r w:rsidRPr="007F0763">
        <w:t>&gt; head(df1)</w:t>
      </w:r>
    </w:p>
    <w:p w14:paraId="2FE167C0" w14:textId="77777777" w:rsidR="00EB7591" w:rsidRPr="007F0763" w:rsidRDefault="00EB7591" w:rsidP="00EB7591">
      <w:pPr>
        <w:pStyle w:val="Code"/>
      </w:pPr>
      <w:r w:rsidRPr="007F0763">
        <w:t xml:space="preserve">        V1        V2</w:t>
      </w:r>
    </w:p>
    <w:p w14:paraId="75560E55" w14:textId="77777777" w:rsidR="00EB7591" w:rsidRPr="007F0763" w:rsidRDefault="00EB7591" w:rsidP="00EB7591">
      <w:pPr>
        <w:pStyle w:val="Code"/>
      </w:pPr>
      <w:r w:rsidRPr="007F0763">
        <w:t>1 6.639916 11.091093</w:t>
      </w:r>
    </w:p>
    <w:p w14:paraId="0170CE11" w14:textId="77777777" w:rsidR="00EB7591" w:rsidRPr="007F0763" w:rsidRDefault="00EB7591" w:rsidP="00EB7591">
      <w:pPr>
        <w:pStyle w:val="Code"/>
      </w:pPr>
      <w:r w:rsidRPr="007F0763">
        <w:t>2 5.169456  9.778918</w:t>
      </w:r>
    </w:p>
    <w:p w14:paraId="5F9E06F7" w14:textId="77777777" w:rsidR="00EB7591" w:rsidRPr="007F0763" w:rsidRDefault="00EB7591" w:rsidP="00EB7591">
      <w:pPr>
        <w:pStyle w:val="Code"/>
      </w:pPr>
      <w:r w:rsidRPr="007F0763">
        <w:t>3 6.184451 11.101737</w:t>
      </w:r>
    </w:p>
    <w:p w14:paraId="4C7E12B0" w14:textId="77777777" w:rsidR="00EB7591" w:rsidRPr="007F0763" w:rsidRDefault="00EB7591" w:rsidP="00EB7591">
      <w:pPr>
        <w:pStyle w:val="Code"/>
      </w:pPr>
      <w:r w:rsidRPr="007F0763">
        <w:t>4 6.105087 11.272781</w:t>
      </w:r>
    </w:p>
    <w:p w14:paraId="1B9FD0E4" w14:textId="77777777" w:rsidR="00EB7591" w:rsidRPr="007F0763" w:rsidRDefault="00EB7591" w:rsidP="00EB7591">
      <w:pPr>
        <w:pStyle w:val="Code"/>
      </w:pPr>
      <w:r w:rsidRPr="007F0763">
        <w:t>5 5.977784 10.873956</w:t>
      </w:r>
    </w:p>
    <w:p w14:paraId="5D1D8455" w14:textId="77777777" w:rsidR="00EB7591" w:rsidRDefault="00EB7591" w:rsidP="00EB7591">
      <w:pPr>
        <w:pStyle w:val="Code"/>
      </w:pPr>
      <w:r w:rsidRPr="007F0763">
        <w:t>6 4.002345  8.884597</w:t>
      </w:r>
    </w:p>
    <w:p w14:paraId="506A91FC" w14:textId="77777777" w:rsidR="00EB7591" w:rsidRPr="007F0763" w:rsidRDefault="00EB7591" w:rsidP="00EB7591">
      <w:r>
        <w:t xml:space="preserve">The correlation coefficients should be as defined in the function call of </w:t>
      </w:r>
      <w:proofErr w:type="spellStart"/>
      <w:r w:rsidRPr="00DA30FF">
        <w:rPr>
          <w:rStyle w:val="CodeChar"/>
        </w:rPr>
        <w:t>gen_cor_dataframe</w:t>
      </w:r>
      <w:proofErr w:type="spellEnd"/>
      <w:r w:rsidRPr="00DA30FF">
        <w:rPr>
          <w:rStyle w:val="CodeChar"/>
        </w:rPr>
        <w:t>()</w:t>
      </w:r>
      <w:r>
        <w:t xml:space="preserve">. </w:t>
      </w:r>
      <w:r w:rsidRPr="001B24A1">
        <w:t xml:space="preserve">As a check the </w:t>
      </w:r>
      <w:proofErr w:type="spellStart"/>
      <w:r w:rsidRPr="001B24A1">
        <w:rPr>
          <w:rStyle w:val="CodeChar"/>
        </w:rPr>
        <w:t>cor</w:t>
      </w:r>
      <w:proofErr w:type="spellEnd"/>
      <w:r w:rsidRPr="001B24A1">
        <w:rPr>
          <w:rStyle w:val="CodeChar"/>
        </w:rPr>
        <w:t>()</w:t>
      </w:r>
      <w:r w:rsidRPr="001B24A1">
        <w:t xml:space="preserve"> function is applied to </w:t>
      </w:r>
      <w:r w:rsidRPr="001B24A1">
        <w:rPr>
          <w:rStyle w:val="CodeChar"/>
        </w:rPr>
        <w:t>df1</w:t>
      </w:r>
      <w:r w:rsidRPr="001B24A1">
        <w:t>.</w:t>
      </w:r>
    </w:p>
    <w:p w14:paraId="236F59F9" w14:textId="77777777" w:rsidR="00EB7591" w:rsidRPr="007F0763" w:rsidRDefault="00EB7591" w:rsidP="00EB7591">
      <w:pPr>
        <w:pStyle w:val="Code"/>
      </w:pPr>
      <w:r w:rsidRPr="007F0763">
        <w:t xml:space="preserve">&gt; </w:t>
      </w:r>
      <w:proofErr w:type="spellStart"/>
      <w:r w:rsidRPr="007F0763">
        <w:t>cor</w:t>
      </w:r>
      <w:proofErr w:type="spellEnd"/>
      <w:r w:rsidRPr="007F0763">
        <w:t>(df1)</w:t>
      </w:r>
    </w:p>
    <w:p w14:paraId="01DB6EBE" w14:textId="77777777" w:rsidR="00EB7591" w:rsidRPr="007F0763" w:rsidRDefault="00EB7591" w:rsidP="00EB7591">
      <w:pPr>
        <w:pStyle w:val="Code"/>
      </w:pPr>
      <w:r w:rsidRPr="007F0763">
        <w:t xml:space="preserve">          V1        V2</w:t>
      </w:r>
    </w:p>
    <w:p w14:paraId="5A3414DC" w14:textId="77777777" w:rsidR="00EB7591" w:rsidRPr="007F0763" w:rsidRDefault="00EB7591" w:rsidP="00EB7591">
      <w:pPr>
        <w:pStyle w:val="Code"/>
      </w:pPr>
      <w:r w:rsidRPr="007F0763">
        <w:t>V1 1.0000000 0.9015593</w:t>
      </w:r>
    </w:p>
    <w:p w14:paraId="1B1131B7" w14:textId="77777777" w:rsidR="00EB7591" w:rsidRPr="007F0763" w:rsidRDefault="00EB7591" w:rsidP="00EB7591">
      <w:pPr>
        <w:pStyle w:val="Code"/>
      </w:pPr>
      <w:r w:rsidRPr="007F0763">
        <w:t>V2 0.9015593 1.0000000</w:t>
      </w:r>
    </w:p>
    <w:p w14:paraId="7DACF246" w14:textId="77777777" w:rsidR="00EB7591" w:rsidRPr="007F0763" w:rsidRDefault="00EB7591" w:rsidP="00EB7591">
      <w:pPr>
        <w:pStyle w:val="KeinAbsatzformat"/>
        <w:rPr>
          <w:lang w:val="en-US"/>
        </w:rPr>
      </w:pPr>
    </w:p>
    <w:p w14:paraId="6ED75B7E" w14:textId="77777777" w:rsidR="00EB7591" w:rsidRPr="007F0763" w:rsidRDefault="00EB7591" w:rsidP="00EB7591">
      <w:r>
        <w:t xml:space="preserve">Obviously, as the data series are drawn from a random distribution, the correlation coefficient will differ slightly from </w:t>
      </w:r>
      <w:proofErr w:type="spellStart"/>
      <w:r w:rsidRPr="00FA3E88">
        <w:rPr>
          <w:rStyle w:val="CodeChar"/>
        </w:rPr>
        <w:t>cor</w:t>
      </w:r>
      <w:r w:rsidRPr="00C740E5">
        <w:rPr>
          <w:rStyle w:val="CodeChar"/>
        </w:rPr>
        <w:t>_target</w:t>
      </w:r>
      <w:proofErr w:type="spellEnd"/>
      <w:r>
        <w:t xml:space="preserve">. </w:t>
      </w:r>
      <w:r w:rsidRPr="007F0763">
        <w:t xml:space="preserve">Since the object </w:t>
      </w:r>
      <w:r w:rsidRPr="00B31C2B">
        <w:rPr>
          <w:rStyle w:val="CodeChar"/>
        </w:rPr>
        <w:t>df1</w:t>
      </w:r>
      <w:r w:rsidRPr="007F0763">
        <w:t xml:space="preserve"> is a </w:t>
      </w:r>
      <w:r>
        <w:t>data frame</w:t>
      </w:r>
      <w:r w:rsidRPr="007F0763">
        <w:t xml:space="preserve"> with two variables, </w:t>
      </w:r>
      <w:proofErr w:type="spellStart"/>
      <w:r w:rsidRPr="007F0763">
        <w:rPr>
          <w:rStyle w:val="CodeChar"/>
        </w:rPr>
        <w:t>cor</w:t>
      </w:r>
      <w:proofErr w:type="spellEnd"/>
      <w:r w:rsidRPr="007F0763">
        <w:t xml:space="preserve"> returns a 2 × 2 matrix with a correlation coefficient computed for all possible combinations (</w:t>
      </w:r>
      <w:r w:rsidRPr="00BC1592">
        <w:rPr>
          <w:rStyle w:val="CodeChar"/>
        </w:rPr>
        <w:t>V1 – V1, V1 – V2, V2 – V1, V2 – V2</w:t>
      </w:r>
      <w:r w:rsidRPr="007F0763">
        <w:t>)</w:t>
      </w:r>
      <w:r>
        <w:t xml:space="preserve">. </w:t>
      </w:r>
      <w:r w:rsidRPr="007F0763">
        <w:t xml:space="preserve">To get just one correlation coefficient for two variables </w:t>
      </w:r>
      <w:r w:rsidRPr="00BC1592">
        <w:rPr>
          <w:rStyle w:val="CodeChar"/>
        </w:rPr>
        <w:t>x</w:t>
      </w:r>
      <w:r w:rsidRPr="007F0763">
        <w:t xml:space="preserve"> and </w:t>
      </w:r>
      <w:r w:rsidRPr="00BC1592">
        <w:rPr>
          <w:rStyle w:val="CodeChar"/>
        </w:rPr>
        <w:t>y</w:t>
      </w:r>
      <w:r w:rsidRPr="007F0763">
        <w:t xml:space="preserve">, you </w:t>
      </w:r>
      <w:proofErr w:type="gramStart"/>
      <w:r w:rsidRPr="007F0763">
        <w:t>have to</w:t>
      </w:r>
      <w:proofErr w:type="gramEnd"/>
      <w:r w:rsidRPr="007F0763">
        <w:t xml:space="preserve"> pass </w:t>
      </w:r>
      <w:r w:rsidRPr="00BC1592">
        <w:rPr>
          <w:rStyle w:val="CodeChar"/>
        </w:rPr>
        <w:t>x</w:t>
      </w:r>
      <w:r w:rsidRPr="007F0763">
        <w:t xml:space="preserve"> and </w:t>
      </w:r>
      <w:r w:rsidRPr="00BC1592">
        <w:rPr>
          <w:rStyle w:val="CodeChar"/>
        </w:rPr>
        <w:t>y</w:t>
      </w:r>
      <w:r w:rsidRPr="007F0763">
        <w:t xml:space="preserve"> as vectors to the </w:t>
      </w:r>
      <w:proofErr w:type="spellStart"/>
      <w:r w:rsidRPr="007F0763">
        <w:rPr>
          <w:rStyle w:val="CodeChar"/>
        </w:rPr>
        <w:t>cor</w:t>
      </w:r>
      <w:proofErr w:type="spellEnd"/>
      <w:r w:rsidRPr="007F0763">
        <w:t xml:space="preserve"> function:</w:t>
      </w:r>
    </w:p>
    <w:p w14:paraId="56DDD88C" w14:textId="77777777" w:rsidR="00EB7591" w:rsidRPr="007F0763" w:rsidRDefault="00EB7591" w:rsidP="00EB7591">
      <w:pPr>
        <w:pStyle w:val="Code"/>
      </w:pPr>
      <w:r w:rsidRPr="007F0763">
        <w:t xml:space="preserve">&gt; </w:t>
      </w:r>
      <w:proofErr w:type="spellStart"/>
      <w:r w:rsidRPr="007F0763">
        <w:t>cor</w:t>
      </w:r>
      <w:proofErr w:type="spellEnd"/>
      <w:r w:rsidRPr="007F0763">
        <w:t>(df1[,1],df1[,2])</w:t>
      </w:r>
    </w:p>
    <w:p w14:paraId="17C962BB" w14:textId="77777777" w:rsidR="00EB7591" w:rsidRPr="007F0763" w:rsidRDefault="00EB7591" w:rsidP="00EB7591">
      <w:pPr>
        <w:pStyle w:val="Code"/>
      </w:pPr>
      <w:r w:rsidRPr="007F0763">
        <w:t>[1] 0.9015593</w:t>
      </w:r>
    </w:p>
    <w:p w14:paraId="23DD5AAE" w14:textId="77777777" w:rsidR="00EB7591" w:rsidRPr="007F0763" w:rsidRDefault="00EB7591" w:rsidP="00EB7591">
      <w:r>
        <w:lastRenderedPageBreak/>
        <w:t>Plotting this first data frame df1 produces the following figure.</w:t>
      </w:r>
    </w:p>
    <w:p w14:paraId="7DEC8845" w14:textId="77777777" w:rsidR="00EB7591" w:rsidRPr="007F0763" w:rsidRDefault="00EB7591" w:rsidP="00EB7591">
      <w:pPr>
        <w:pStyle w:val="Code"/>
      </w:pPr>
      <w:r w:rsidRPr="007F0763">
        <w:t>plot(df1)</w:t>
      </w:r>
    </w:p>
    <w:p w14:paraId="7634AEB5" w14:textId="77777777" w:rsidR="00EB7591" w:rsidRPr="007F0763" w:rsidRDefault="00EB7591" w:rsidP="00EB7591">
      <w:pPr>
        <w:pStyle w:val="GraphicsStyle"/>
      </w:pPr>
      <w:r w:rsidRPr="00D37435">
        <w:t>Scatter Plot of the Generated Data Frame df1</w:t>
      </w:r>
    </w:p>
    <w:p w14:paraId="5E1F4878" w14:textId="77777777" w:rsidR="00EB7591" w:rsidRPr="007F0763" w:rsidRDefault="00EB7591" w:rsidP="00EB7591">
      <w:pPr>
        <w:pStyle w:val="KeinAbsatzformat"/>
        <w:rPr>
          <w:lang w:val="en-US"/>
        </w:rPr>
      </w:pPr>
      <w:r>
        <w:rPr>
          <w:noProof/>
          <w:lang w:val="en-US"/>
        </w:rPr>
        <w:drawing>
          <wp:inline distT="0" distB="0" distL="0" distR="0" wp14:anchorId="01D31711" wp14:editId="1A28AB23">
            <wp:extent cx="5219700" cy="5029200"/>
            <wp:effectExtent l="0" t="0" r="0" b="0"/>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5029200"/>
                    </a:xfrm>
                    <a:prstGeom prst="rect">
                      <a:avLst/>
                    </a:prstGeom>
                    <a:noFill/>
                    <a:ln>
                      <a:noFill/>
                    </a:ln>
                  </pic:spPr>
                </pic:pic>
              </a:graphicData>
            </a:graphic>
          </wp:inline>
        </w:drawing>
      </w:r>
    </w:p>
    <w:p w14:paraId="712C0107" w14:textId="77777777" w:rsidR="00EB7591" w:rsidRPr="007F0763" w:rsidRDefault="00EB7591" w:rsidP="00EB7591">
      <w:r>
        <w:t xml:space="preserve">Now, additional arguments are passed to the </w:t>
      </w:r>
      <w:r w:rsidRPr="005E5267">
        <w:rPr>
          <w:rStyle w:val="CodeChar"/>
        </w:rPr>
        <w:t>plot</w:t>
      </w:r>
      <w:r>
        <w:t xml:space="preserve"> function. The labels </w:t>
      </w:r>
      <w:r w:rsidRPr="004D6B6F">
        <w:rPr>
          <w:rStyle w:val="CodeChar"/>
        </w:rPr>
        <w:t>V1</w:t>
      </w:r>
      <w:r>
        <w:t xml:space="preserve"> and </w:t>
      </w:r>
      <w:r w:rsidRPr="004D6B6F">
        <w:rPr>
          <w:rStyle w:val="CodeChar"/>
        </w:rPr>
        <w:t>V2</w:t>
      </w:r>
      <w:r>
        <w:t xml:space="preserve"> have no additional information for this generated data and can be removed with</w:t>
      </w:r>
      <w:r w:rsidRPr="007F0763">
        <w:t xml:space="preserve"> </w:t>
      </w:r>
      <w:proofErr w:type="spellStart"/>
      <w:r w:rsidRPr="004D6B6F">
        <w:rPr>
          <w:rStyle w:val="CodeChar"/>
        </w:rPr>
        <w:t>xlab</w:t>
      </w:r>
      <w:proofErr w:type="spellEnd"/>
      <w:r w:rsidRPr="004D6B6F">
        <w:rPr>
          <w:rStyle w:val="CodeChar"/>
        </w:rPr>
        <w:t xml:space="preserve">="", </w:t>
      </w:r>
      <w:proofErr w:type="spellStart"/>
      <w:r w:rsidRPr="004D6B6F">
        <w:rPr>
          <w:rStyle w:val="CodeChar"/>
        </w:rPr>
        <w:t>ylab</w:t>
      </w:r>
      <w:proofErr w:type="spellEnd"/>
      <w:r w:rsidRPr="004D6B6F">
        <w:rPr>
          <w:rStyle w:val="CodeChar"/>
        </w:rPr>
        <w:t>=""</w:t>
      </w:r>
      <w:r w:rsidRPr="007F0763">
        <w:t xml:space="preserve">. </w:t>
      </w:r>
      <w:r>
        <w:t>Also, the correlation co</w:t>
      </w:r>
      <w:r w:rsidRPr="007F0763">
        <w:t>efficient</w:t>
      </w:r>
      <w:r>
        <w:t xml:space="preserve"> is added </w:t>
      </w:r>
      <w:r w:rsidRPr="007F0763">
        <w:t xml:space="preserve">as </w:t>
      </w:r>
      <w:r>
        <w:t xml:space="preserve">the plot </w:t>
      </w:r>
      <w:r w:rsidRPr="007F0763">
        <w:t>title.</w:t>
      </w:r>
      <w:r>
        <w:t xml:space="preserve"> To achieve the format as in the figure with the four scatter plots above, the correlation coefficient needs to be calculated, rounded to one digit, and prefixed with </w:t>
      </w:r>
      <w:r w:rsidRPr="00BC1B83">
        <w:rPr>
          <w:rStyle w:val="CodeChar"/>
        </w:rPr>
        <w:t>“r: “</w:t>
      </w:r>
      <w:r>
        <w:t>.</w:t>
      </w:r>
    </w:p>
    <w:p w14:paraId="403056CA" w14:textId="77777777" w:rsidR="00EB7591" w:rsidRPr="007F0763" w:rsidRDefault="00EB7591" w:rsidP="00EB7591">
      <w:pPr>
        <w:pStyle w:val="Code"/>
      </w:pPr>
      <w:r w:rsidRPr="007F0763">
        <w:t>&gt; paste("r:",round(cor(df1[,1],df1[,2]),1))</w:t>
      </w:r>
    </w:p>
    <w:p w14:paraId="197E56EE" w14:textId="77777777" w:rsidR="00EB7591" w:rsidRDefault="00EB7591" w:rsidP="00EB7591">
      <w:pPr>
        <w:pStyle w:val="Code"/>
      </w:pPr>
      <w:r w:rsidRPr="007F0763">
        <w:t>[1] "r: 0.9"</w:t>
      </w:r>
    </w:p>
    <w:p w14:paraId="1ED9B03F" w14:textId="77777777" w:rsidR="00EB7591" w:rsidRPr="00953CE8" w:rsidRDefault="00EB7591" w:rsidP="00EB7591">
      <w:r w:rsidRPr="00953CE8">
        <w:t xml:space="preserve">Again, this needs to be executed four times, so </w:t>
      </w:r>
      <w:r>
        <w:t xml:space="preserve">this is encapsulated into a function </w:t>
      </w:r>
      <w:proofErr w:type="spellStart"/>
      <w:r w:rsidRPr="004064AF">
        <w:rPr>
          <w:rStyle w:val="CodeChar"/>
        </w:rPr>
        <w:t>text_cor</w:t>
      </w:r>
      <w:proofErr w:type="spellEnd"/>
      <w:r>
        <w:t>.</w:t>
      </w:r>
    </w:p>
    <w:p w14:paraId="204B14D0" w14:textId="77777777" w:rsidR="00EB7591" w:rsidRPr="007F0763" w:rsidRDefault="00EB7591" w:rsidP="00EB7591">
      <w:pPr>
        <w:pStyle w:val="Code"/>
      </w:pPr>
      <w:r w:rsidRPr="007F0763">
        <w:t xml:space="preserve">&gt; </w:t>
      </w:r>
      <w:proofErr w:type="spellStart"/>
      <w:r w:rsidRPr="007F0763">
        <w:t>text_cor</w:t>
      </w:r>
      <w:proofErr w:type="spellEnd"/>
      <w:r w:rsidRPr="007F0763">
        <w:t xml:space="preserve"> &lt;- function(</w:t>
      </w:r>
      <w:proofErr w:type="spellStart"/>
      <w:r w:rsidRPr="007F0763">
        <w:t>df,digits</w:t>
      </w:r>
      <w:proofErr w:type="spellEnd"/>
      <w:r w:rsidRPr="007F0763">
        <w:t>=1){</w:t>
      </w:r>
    </w:p>
    <w:p w14:paraId="7B6A44AE" w14:textId="77777777" w:rsidR="00EB7591" w:rsidRPr="007F0763" w:rsidRDefault="00EB7591" w:rsidP="00EB7591">
      <w:pPr>
        <w:pStyle w:val="Code"/>
      </w:pPr>
      <w:r w:rsidRPr="007F0763">
        <w:t>+   return(paste("r:",round(cor(df[,1],df[,2]),digits)))</w:t>
      </w:r>
    </w:p>
    <w:p w14:paraId="36D9AE3D" w14:textId="77777777" w:rsidR="00EB7591" w:rsidRPr="00953CE8" w:rsidRDefault="00EB7591" w:rsidP="00EB7591">
      <w:pPr>
        <w:pStyle w:val="Code"/>
      </w:pPr>
      <w:r w:rsidRPr="007F0763">
        <w:lastRenderedPageBreak/>
        <w:t>+ }</w:t>
      </w:r>
    </w:p>
    <w:p w14:paraId="57FE2AB5" w14:textId="77777777" w:rsidR="00EB7591" w:rsidRDefault="00EB7591" w:rsidP="00EB7591">
      <w:r>
        <w:t xml:space="preserve">This results in the </w:t>
      </w:r>
      <w:r w:rsidRPr="00953CE8">
        <w:rPr>
          <w:rStyle w:val="CodeChar"/>
        </w:rPr>
        <w:t>plot()</w:t>
      </w:r>
      <w:r>
        <w:t xml:space="preserve"> command </w:t>
      </w:r>
    </w:p>
    <w:p w14:paraId="4CB945B5" w14:textId="77777777" w:rsidR="00EB7591" w:rsidRDefault="00EB7591" w:rsidP="00EB7591">
      <w:pPr>
        <w:pStyle w:val="Code"/>
      </w:pPr>
      <w:r w:rsidRPr="007F0763">
        <w:t>plot(df1,</w:t>
      </w:r>
      <w:r>
        <w:t xml:space="preserve"> </w:t>
      </w:r>
      <w:proofErr w:type="spellStart"/>
      <w:r w:rsidRPr="007F0763">
        <w:t>xlab</w:t>
      </w:r>
      <w:proofErr w:type="spellEnd"/>
      <w:r w:rsidRPr="007F0763">
        <w:t xml:space="preserve">="", </w:t>
      </w:r>
      <w:proofErr w:type="spellStart"/>
      <w:r w:rsidRPr="007F0763">
        <w:t>ylab</w:t>
      </w:r>
      <w:proofErr w:type="spellEnd"/>
      <w:r w:rsidRPr="007F0763">
        <w:t xml:space="preserve">="", main= </w:t>
      </w:r>
      <w:proofErr w:type="spellStart"/>
      <w:r w:rsidRPr="007F0763">
        <w:t>text_cor</w:t>
      </w:r>
      <w:proofErr w:type="spellEnd"/>
      <w:r w:rsidRPr="007F0763">
        <w:t>(df1))</w:t>
      </w:r>
      <w:r>
        <w:t>.</w:t>
      </w:r>
    </w:p>
    <w:p w14:paraId="7AB4166E" w14:textId="77777777" w:rsidR="00EB7591" w:rsidRPr="007F0763" w:rsidRDefault="00EB7591" w:rsidP="00EB7591">
      <w:r>
        <w:t xml:space="preserve">To arrange multiple plots in one figure, the </w:t>
      </w:r>
      <w:r w:rsidRPr="002B6A1F">
        <w:rPr>
          <w:rStyle w:val="CodeChar"/>
        </w:rPr>
        <w:t>par()</w:t>
      </w:r>
      <w:r>
        <w:t xml:space="preserve"> command is used. With </w:t>
      </w:r>
      <w:r w:rsidRPr="002B6A1F">
        <w:rPr>
          <w:rStyle w:val="CodeChar"/>
        </w:rPr>
        <w:t>par(</w:t>
      </w:r>
      <w:proofErr w:type="spellStart"/>
      <w:r w:rsidRPr="002B6A1F">
        <w:rPr>
          <w:rStyle w:val="CodeChar"/>
        </w:rPr>
        <w:t>mfrow</w:t>
      </w:r>
      <w:proofErr w:type="spellEnd"/>
      <w:r w:rsidRPr="002B6A1F">
        <w:rPr>
          <w:rStyle w:val="CodeChar"/>
        </w:rPr>
        <w:t>=c(2,2))</w:t>
      </w:r>
      <w:r>
        <w:t xml:space="preserve">, the next four plots that are generated afterwards are arranged in a </w:t>
      </w:r>
      <w:proofErr w:type="gramStart"/>
      <w:r>
        <w:t>two by two</w:t>
      </w:r>
      <w:proofErr w:type="gramEnd"/>
      <w:r>
        <w:t xml:space="preserve"> grid. The following code produces the desired figure with four scatter plots.</w:t>
      </w:r>
    </w:p>
    <w:p w14:paraId="69CD6674" w14:textId="77777777" w:rsidR="00EB7591" w:rsidRPr="007F0763" w:rsidRDefault="00EB7591" w:rsidP="00EB7591">
      <w:pPr>
        <w:pStyle w:val="Code"/>
      </w:pPr>
      <w:r w:rsidRPr="007F0763">
        <w:t>&gt; par(</w:t>
      </w:r>
      <w:proofErr w:type="spellStart"/>
      <w:r w:rsidRPr="007F0763">
        <w:t>mfrow</w:t>
      </w:r>
      <w:proofErr w:type="spellEnd"/>
      <w:r w:rsidRPr="007F0763">
        <w:t>=c(2,2))</w:t>
      </w:r>
    </w:p>
    <w:p w14:paraId="07E070F2" w14:textId="77777777" w:rsidR="00EB7591" w:rsidRPr="007F0763" w:rsidRDefault="00EB7591" w:rsidP="00EB7591">
      <w:pPr>
        <w:pStyle w:val="Code"/>
      </w:pPr>
      <w:r w:rsidRPr="007F0763">
        <w:t>&gt; plot(df1,</w:t>
      </w:r>
      <w:r>
        <w:t xml:space="preserve"> </w:t>
      </w:r>
      <w:proofErr w:type="spellStart"/>
      <w:r w:rsidRPr="007F0763">
        <w:t>xlab</w:t>
      </w:r>
      <w:proofErr w:type="spellEnd"/>
      <w:r w:rsidRPr="007F0763">
        <w:t xml:space="preserve">="", </w:t>
      </w:r>
      <w:proofErr w:type="spellStart"/>
      <w:r w:rsidRPr="007F0763">
        <w:t>ylab</w:t>
      </w:r>
      <w:proofErr w:type="spellEnd"/>
      <w:r w:rsidRPr="007F0763">
        <w:t>="", main=</w:t>
      </w:r>
      <w:proofErr w:type="spellStart"/>
      <w:r w:rsidRPr="007F0763">
        <w:t>text_cor</w:t>
      </w:r>
      <w:proofErr w:type="spellEnd"/>
      <w:r w:rsidRPr="007F0763">
        <w:t>(df1))</w:t>
      </w:r>
    </w:p>
    <w:p w14:paraId="4859B09B" w14:textId="77777777" w:rsidR="00EB7591" w:rsidRPr="007F0763" w:rsidRDefault="00EB7591" w:rsidP="00EB7591">
      <w:pPr>
        <w:pStyle w:val="Code"/>
      </w:pPr>
      <w:r w:rsidRPr="007F0763">
        <w:t>&gt; plot(df2,</w:t>
      </w:r>
      <w:r>
        <w:t xml:space="preserve"> </w:t>
      </w:r>
      <w:proofErr w:type="spellStart"/>
      <w:r w:rsidRPr="007F0763">
        <w:t>xlab</w:t>
      </w:r>
      <w:proofErr w:type="spellEnd"/>
      <w:r w:rsidRPr="007F0763">
        <w:t xml:space="preserve">="", </w:t>
      </w:r>
      <w:proofErr w:type="spellStart"/>
      <w:r w:rsidRPr="007F0763">
        <w:t>ylab</w:t>
      </w:r>
      <w:proofErr w:type="spellEnd"/>
      <w:r w:rsidRPr="007F0763">
        <w:t>="", main=</w:t>
      </w:r>
      <w:proofErr w:type="spellStart"/>
      <w:r w:rsidRPr="007F0763">
        <w:t>text_cor</w:t>
      </w:r>
      <w:proofErr w:type="spellEnd"/>
      <w:r w:rsidRPr="007F0763">
        <w:t>(df2))</w:t>
      </w:r>
    </w:p>
    <w:p w14:paraId="33D90918" w14:textId="77777777" w:rsidR="00EB7591" w:rsidRPr="007F0763" w:rsidRDefault="00EB7591" w:rsidP="00EB7591">
      <w:pPr>
        <w:pStyle w:val="Code"/>
      </w:pPr>
      <w:r w:rsidRPr="007F0763">
        <w:t>&gt; plot(df3,</w:t>
      </w:r>
      <w:r>
        <w:t xml:space="preserve"> </w:t>
      </w:r>
      <w:proofErr w:type="spellStart"/>
      <w:r w:rsidRPr="007F0763">
        <w:t>xlab</w:t>
      </w:r>
      <w:proofErr w:type="spellEnd"/>
      <w:r w:rsidRPr="007F0763">
        <w:t xml:space="preserve">="", </w:t>
      </w:r>
      <w:proofErr w:type="spellStart"/>
      <w:r w:rsidRPr="007F0763">
        <w:t>ylab</w:t>
      </w:r>
      <w:proofErr w:type="spellEnd"/>
      <w:r w:rsidRPr="007F0763">
        <w:t>="", main=</w:t>
      </w:r>
      <w:proofErr w:type="spellStart"/>
      <w:r w:rsidRPr="007F0763">
        <w:t>text_cor</w:t>
      </w:r>
      <w:proofErr w:type="spellEnd"/>
      <w:r w:rsidRPr="007F0763">
        <w:t>(df3))</w:t>
      </w:r>
    </w:p>
    <w:p w14:paraId="283EAEF1" w14:textId="77777777" w:rsidR="00EB7591" w:rsidRDefault="00EB7591" w:rsidP="00EB7591">
      <w:pPr>
        <w:pStyle w:val="Code"/>
      </w:pPr>
      <w:r w:rsidRPr="007F0763">
        <w:t>&gt; plot(df4,</w:t>
      </w:r>
      <w:r>
        <w:t xml:space="preserve"> </w:t>
      </w:r>
      <w:proofErr w:type="spellStart"/>
      <w:r w:rsidRPr="007F0763">
        <w:t>xlab</w:t>
      </w:r>
      <w:proofErr w:type="spellEnd"/>
      <w:r w:rsidRPr="007F0763">
        <w:t xml:space="preserve">="", </w:t>
      </w:r>
      <w:proofErr w:type="spellStart"/>
      <w:r w:rsidRPr="007F0763">
        <w:t>ylab</w:t>
      </w:r>
      <w:proofErr w:type="spellEnd"/>
      <w:r w:rsidRPr="007F0763">
        <w:t>="", main=</w:t>
      </w:r>
      <w:proofErr w:type="spellStart"/>
      <w:r w:rsidRPr="007F0763">
        <w:t>text_cor</w:t>
      </w:r>
      <w:proofErr w:type="spellEnd"/>
      <w:r w:rsidRPr="007F0763">
        <w:t>(df4))</w:t>
      </w:r>
    </w:p>
    <w:p w14:paraId="07CA297F" w14:textId="77777777" w:rsidR="00EB7591" w:rsidRPr="007F0763" w:rsidRDefault="00EB7591" w:rsidP="00EB7591">
      <w:pPr>
        <w:pStyle w:val="Heading3"/>
      </w:pPr>
      <w:r>
        <w:t>Case Study: DAX and SMI</w:t>
      </w:r>
    </w:p>
    <w:p w14:paraId="71A6ADB9" w14:textId="77777777" w:rsidR="00EB7591" w:rsidRPr="007F0763" w:rsidRDefault="00EB7591" w:rsidP="00EB7591">
      <w:r>
        <w:t>Now t</w:t>
      </w:r>
      <w:r w:rsidRPr="007F0763">
        <w:t xml:space="preserve">he connection between the DAX and the SMI is examined in more detail below. To do this, these two variables must first be extracted from the </w:t>
      </w:r>
      <w:proofErr w:type="spellStart"/>
      <w:r w:rsidRPr="002C20C7">
        <w:rPr>
          <w:rStyle w:val="CodeChar"/>
        </w:rPr>
        <w:t>EuStock</w:t>
      </w:r>
      <w:proofErr w:type="spellEnd"/>
      <w:r w:rsidRPr="007F0763">
        <w:t xml:space="preserve"> dataset</w:t>
      </w:r>
    </w:p>
    <w:p w14:paraId="22638214" w14:textId="77777777" w:rsidR="00EB7591" w:rsidRPr="007F0763" w:rsidRDefault="00EB7591" w:rsidP="00EB7591">
      <w:pPr>
        <w:pStyle w:val="Code"/>
      </w:pPr>
      <w:r w:rsidRPr="007F0763">
        <w:t xml:space="preserve">&gt; </w:t>
      </w:r>
      <w:proofErr w:type="spellStart"/>
      <w:r w:rsidRPr="007F0763">
        <w:t>daxsmi</w:t>
      </w:r>
      <w:proofErr w:type="spellEnd"/>
      <w:r w:rsidRPr="007F0763">
        <w:t xml:space="preserve"> &lt;- </w:t>
      </w:r>
      <w:proofErr w:type="spellStart"/>
      <w:r w:rsidRPr="007F0763">
        <w:t>EuStock</w:t>
      </w:r>
      <w:proofErr w:type="spellEnd"/>
      <w:r w:rsidRPr="007F0763">
        <w:t>[,c(1,2)]</w:t>
      </w:r>
    </w:p>
    <w:p w14:paraId="5E81F415" w14:textId="77777777" w:rsidR="00EB7591" w:rsidRPr="007F0763" w:rsidRDefault="00EB7591" w:rsidP="00EB7591">
      <w:r w:rsidRPr="007F0763">
        <w:t>You can get a first overview with the summary command:</w:t>
      </w:r>
    </w:p>
    <w:p w14:paraId="3A7DBA06" w14:textId="77777777" w:rsidR="00EB7591" w:rsidRPr="007F0763" w:rsidRDefault="00EB7591" w:rsidP="00EB7591">
      <w:pPr>
        <w:pStyle w:val="Code"/>
      </w:pPr>
      <w:r w:rsidRPr="007F0763">
        <w:t>&gt; summary(</w:t>
      </w:r>
      <w:proofErr w:type="spellStart"/>
      <w:r w:rsidRPr="007F0763">
        <w:t>daxsmi</w:t>
      </w:r>
      <w:proofErr w:type="spellEnd"/>
      <w:r w:rsidRPr="007F0763">
        <w:t>)</w:t>
      </w:r>
    </w:p>
    <w:p w14:paraId="04563D58" w14:textId="77777777" w:rsidR="00EB7591" w:rsidRPr="007F0763" w:rsidRDefault="00EB7591" w:rsidP="00EB7591">
      <w:pPr>
        <w:pStyle w:val="Code"/>
      </w:pPr>
      <w:r w:rsidRPr="007F0763">
        <w:t xml:space="preserve">      DAX            SMI      </w:t>
      </w:r>
    </w:p>
    <w:p w14:paraId="7B7BFF2E" w14:textId="77777777" w:rsidR="00EB7591" w:rsidRPr="007F0763" w:rsidRDefault="00EB7591" w:rsidP="00EB7591">
      <w:pPr>
        <w:pStyle w:val="Code"/>
      </w:pPr>
      <w:r w:rsidRPr="007F0763">
        <w:t xml:space="preserve"> Min.   :1402   Min.   :1587  </w:t>
      </w:r>
    </w:p>
    <w:p w14:paraId="5EF979FA" w14:textId="77777777" w:rsidR="00EB7591" w:rsidRPr="007F0763" w:rsidRDefault="00EB7591" w:rsidP="00EB7591">
      <w:pPr>
        <w:pStyle w:val="Code"/>
      </w:pPr>
      <w:r w:rsidRPr="007F0763">
        <w:t xml:space="preserve"> 1st Qu.:1744   1st Qu.:2166  </w:t>
      </w:r>
    </w:p>
    <w:p w14:paraId="23C945D0" w14:textId="77777777" w:rsidR="00EB7591" w:rsidRPr="007F0763" w:rsidRDefault="00EB7591" w:rsidP="00EB7591">
      <w:pPr>
        <w:pStyle w:val="Code"/>
      </w:pPr>
      <w:r w:rsidRPr="007F0763">
        <w:t xml:space="preserve"> Median :2141   Median :2796  </w:t>
      </w:r>
    </w:p>
    <w:p w14:paraId="7B87F5CE" w14:textId="77777777" w:rsidR="00EB7591" w:rsidRPr="007F0763" w:rsidRDefault="00EB7591" w:rsidP="00EB7591">
      <w:pPr>
        <w:pStyle w:val="Code"/>
      </w:pPr>
      <w:r w:rsidRPr="007F0763">
        <w:t xml:space="preserve"> Mean   :2531   Mean   :3376  </w:t>
      </w:r>
    </w:p>
    <w:p w14:paraId="29EDD759" w14:textId="77777777" w:rsidR="00EB7591" w:rsidRPr="007F0763" w:rsidRDefault="00EB7591" w:rsidP="00EB7591">
      <w:pPr>
        <w:pStyle w:val="Code"/>
      </w:pPr>
      <w:r w:rsidRPr="007F0763">
        <w:t xml:space="preserve"> 3rd Qu.:2722   3rd Qu.:3812  </w:t>
      </w:r>
    </w:p>
    <w:p w14:paraId="246B4062" w14:textId="77777777" w:rsidR="00EB7591" w:rsidRPr="007F0763" w:rsidRDefault="00EB7591" w:rsidP="00EB7591">
      <w:pPr>
        <w:pStyle w:val="Code"/>
      </w:pPr>
      <w:r w:rsidRPr="007F0763">
        <w:t xml:space="preserve"> Max.   :6186   Max.   :8412  </w:t>
      </w:r>
    </w:p>
    <w:p w14:paraId="4191BB48" w14:textId="77777777" w:rsidR="00EB7591" w:rsidRPr="007F0763" w:rsidRDefault="00EB7591" w:rsidP="00EB7591">
      <w:r w:rsidRPr="007F0763">
        <w:t xml:space="preserve">The comparison of the univariate descriptions of the DAX and the SMI already suggests that there is a connection between these two characteristics. The values for the SMI are larger, but the range (difference between minimum and maximum) is similar, and both are skewed to the right (the median is smaller than the mean in each case). This is illustrated by calculating the correlation coefficient with the R function </w:t>
      </w:r>
      <w:proofErr w:type="spellStart"/>
      <w:r w:rsidRPr="007F0763">
        <w:rPr>
          <w:rStyle w:val="CodeChar"/>
        </w:rPr>
        <w:t>cor</w:t>
      </w:r>
      <w:proofErr w:type="spellEnd"/>
      <w:r w:rsidRPr="007F0763">
        <w:rPr>
          <w:rStyle w:val="CodeChar"/>
        </w:rPr>
        <w:t xml:space="preserve"> </w:t>
      </w:r>
      <w:r w:rsidRPr="007F0763">
        <w:t xml:space="preserve">(R Core Team, </w:t>
      </w:r>
      <w:r>
        <w:t>n.d.-b</w:t>
      </w:r>
      <w:r w:rsidRPr="007F0763">
        <w:t>).</w:t>
      </w:r>
    </w:p>
    <w:p w14:paraId="0ECA7E2B" w14:textId="77777777" w:rsidR="00EB7591" w:rsidRPr="007F0763" w:rsidRDefault="00EB7591" w:rsidP="00EB7591">
      <w:pPr>
        <w:pStyle w:val="Code"/>
      </w:pPr>
      <w:r w:rsidRPr="007F0763">
        <w:t xml:space="preserve">&gt; </w:t>
      </w:r>
      <w:proofErr w:type="spellStart"/>
      <w:r w:rsidRPr="007F0763">
        <w:t>cor</w:t>
      </w:r>
      <w:proofErr w:type="spellEnd"/>
      <w:r w:rsidRPr="007F0763">
        <w:t>(</w:t>
      </w:r>
      <w:proofErr w:type="spellStart"/>
      <w:r w:rsidRPr="007F0763">
        <w:t>daxsmi</w:t>
      </w:r>
      <w:proofErr w:type="spellEnd"/>
      <w:r w:rsidRPr="007F0763">
        <w:t>)</w:t>
      </w:r>
    </w:p>
    <w:p w14:paraId="0956F644" w14:textId="77777777" w:rsidR="00EB7591" w:rsidRPr="007F0763" w:rsidRDefault="00EB7591" w:rsidP="00EB7591">
      <w:pPr>
        <w:pStyle w:val="Code"/>
      </w:pPr>
      <w:r w:rsidRPr="007F0763">
        <w:t xml:space="preserve">          DAX       SMI</w:t>
      </w:r>
    </w:p>
    <w:p w14:paraId="68323C7B" w14:textId="77777777" w:rsidR="00EB7591" w:rsidRPr="007F0763" w:rsidRDefault="00EB7591" w:rsidP="00EB7591">
      <w:pPr>
        <w:pStyle w:val="Code"/>
      </w:pPr>
      <w:r w:rsidRPr="007F0763">
        <w:t>DAX 1.0000000 0.9911539</w:t>
      </w:r>
    </w:p>
    <w:p w14:paraId="6A473A36" w14:textId="77777777" w:rsidR="00EB7591" w:rsidRPr="007F0763" w:rsidRDefault="00EB7591" w:rsidP="00EB7591">
      <w:pPr>
        <w:pStyle w:val="Code"/>
      </w:pPr>
      <w:r w:rsidRPr="007F0763">
        <w:t>SMI 0.9911539 1.0000000</w:t>
      </w:r>
    </w:p>
    <w:p w14:paraId="4991094D" w14:textId="77777777" w:rsidR="00EB7591" w:rsidRPr="007F0763" w:rsidRDefault="00EB7591" w:rsidP="00EB7591">
      <w:r>
        <w:t>Again, s</w:t>
      </w:r>
      <w:r w:rsidRPr="007F0763">
        <w:t xml:space="preserve">ince the object </w:t>
      </w:r>
      <w:proofErr w:type="spellStart"/>
      <w:r w:rsidRPr="007F0763">
        <w:t>daxsmi</w:t>
      </w:r>
      <w:proofErr w:type="spellEnd"/>
      <w:r w:rsidRPr="007F0763">
        <w:t xml:space="preserve"> is a matrix with two variables, </w:t>
      </w:r>
      <w:proofErr w:type="spellStart"/>
      <w:r w:rsidRPr="007F0763">
        <w:rPr>
          <w:rStyle w:val="CodeChar"/>
        </w:rPr>
        <w:t>cor</w:t>
      </w:r>
      <w:proofErr w:type="spellEnd"/>
      <w:r w:rsidRPr="007F0763">
        <w:t xml:space="preserve"> returns a 2 × 2 matrix with a correlation coefficient computed for all possible combinations (DAX - DAX, DAX - SMI, SMI - DAX, SMI - SMI). To get just one correlation coefficient for DAX </w:t>
      </w:r>
      <w:r>
        <w:t>–</w:t>
      </w:r>
      <w:r w:rsidRPr="007F0763">
        <w:t xml:space="preserve"> SMI</w:t>
      </w:r>
      <w:r>
        <w:t>, the respective vectors are</w:t>
      </w:r>
      <w:r w:rsidRPr="007F0763">
        <w:t xml:space="preserve"> pass</w:t>
      </w:r>
      <w:r>
        <w:t>ed</w:t>
      </w:r>
      <w:r w:rsidRPr="007F0763">
        <w:t xml:space="preserve"> to the </w:t>
      </w:r>
      <w:proofErr w:type="spellStart"/>
      <w:r w:rsidRPr="007F0763">
        <w:rPr>
          <w:rStyle w:val="CodeChar"/>
        </w:rPr>
        <w:t>cor</w:t>
      </w:r>
      <w:proofErr w:type="spellEnd"/>
      <w:r w:rsidRPr="007F0763">
        <w:t xml:space="preserve"> function:</w:t>
      </w:r>
    </w:p>
    <w:p w14:paraId="5C1EA716" w14:textId="77777777" w:rsidR="00EB7591" w:rsidRPr="007F0763" w:rsidRDefault="00EB7591" w:rsidP="00EB7591">
      <w:pPr>
        <w:pStyle w:val="Code"/>
      </w:pPr>
      <w:r w:rsidRPr="007F0763">
        <w:lastRenderedPageBreak/>
        <w:t xml:space="preserve">&gt; </w:t>
      </w:r>
      <w:proofErr w:type="spellStart"/>
      <w:r w:rsidRPr="007F0763">
        <w:t>cor</w:t>
      </w:r>
      <w:proofErr w:type="spellEnd"/>
      <w:r w:rsidRPr="007F0763">
        <w:t>(x=</w:t>
      </w:r>
      <w:proofErr w:type="spellStart"/>
      <w:r w:rsidRPr="007F0763">
        <w:t>daxsmi</w:t>
      </w:r>
      <w:proofErr w:type="spellEnd"/>
      <w:r w:rsidRPr="007F0763">
        <w:t>[,1],y=</w:t>
      </w:r>
      <w:proofErr w:type="spellStart"/>
      <w:r w:rsidRPr="007F0763">
        <w:t>daxsmi</w:t>
      </w:r>
      <w:proofErr w:type="spellEnd"/>
      <w:r w:rsidRPr="007F0763">
        <w:t>[,2])</w:t>
      </w:r>
    </w:p>
    <w:p w14:paraId="1EFCE836" w14:textId="77777777" w:rsidR="00EB7591" w:rsidRPr="007F0763" w:rsidRDefault="00EB7591" w:rsidP="00EB7591">
      <w:pPr>
        <w:pStyle w:val="Code"/>
      </w:pPr>
      <w:r w:rsidRPr="007F0763">
        <w:t>[1] 0.9911539</w:t>
      </w:r>
    </w:p>
    <w:p w14:paraId="676524B3" w14:textId="77777777" w:rsidR="00EB7591" w:rsidRPr="007F0763" w:rsidRDefault="00EB7591" w:rsidP="00EB7591">
      <w:r w:rsidRPr="007F0763">
        <w:t xml:space="preserve">The </w:t>
      </w:r>
      <w:r w:rsidRPr="007F0763">
        <w:rPr>
          <w:rStyle w:val="CodeChar"/>
        </w:rPr>
        <w:t>plot</w:t>
      </w:r>
      <w:r w:rsidRPr="007F0763">
        <w:t xml:space="preserve"> command is again used for a graphical output of the bivariate analysis. However, as mentioned above, the EU stock market data has the class attribute </w:t>
      </w:r>
      <w:r w:rsidRPr="007F0763">
        <w:rPr>
          <w:rStyle w:val="CodeChar"/>
        </w:rPr>
        <w:t>"</w:t>
      </w:r>
      <w:proofErr w:type="spellStart"/>
      <w:r w:rsidRPr="007F0763">
        <w:rPr>
          <w:rStyle w:val="CodeChar"/>
        </w:rPr>
        <w:t>ts</w:t>
      </w:r>
      <w:proofErr w:type="spellEnd"/>
      <w:r w:rsidRPr="007F0763">
        <w:rPr>
          <w:rStyle w:val="CodeChar"/>
        </w:rPr>
        <w:t>"</w:t>
      </w:r>
      <w:r w:rsidRPr="007F0763">
        <w:t xml:space="preserve"> and will be interpreted as a time series by the </w:t>
      </w:r>
      <w:r w:rsidRPr="007F0763">
        <w:rPr>
          <w:rStyle w:val="CodeChar"/>
        </w:rPr>
        <w:t>plot</w:t>
      </w:r>
      <w:r w:rsidRPr="007F0763">
        <w:t xml:space="preserve"> command. The result of the </w:t>
      </w:r>
      <w:r w:rsidRPr="007F0763">
        <w:rPr>
          <w:rStyle w:val="CodeChar"/>
        </w:rPr>
        <w:t>plot</w:t>
      </w:r>
      <w:r w:rsidRPr="007F0763">
        <w:t xml:space="preserve"> command therefore does not deliver the desired scatter plot, but the depiction of the </w:t>
      </w:r>
      <w:proofErr w:type="gramStart"/>
      <w:r w:rsidRPr="007F0763">
        <w:t>two time</w:t>
      </w:r>
      <w:proofErr w:type="gramEnd"/>
      <w:r w:rsidRPr="007F0763">
        <w:t xml:space="preserve"> series.</w:t>
      </w:r>
    </w:p>
    <w:p w14:paraId="2E3DD300" w14:textId="77777777" w:rsidR="00EB7591" w:rsidRPr="007F0763" w:rsidRDefault="00EB7591" w:rsidP="00EB7591">
      <w:pPr>
        <w:pStyle w:val="Code"/>
        <w:rPr>
          <w:lang w:eastAsia="de-DE"/>
        </w:rPr>
      </w:pPr>
      <w:r w:rsidRPr="007F0763">
        <w:rPr>
          <w:lang w:eastAsia="de-DE"/>
        </w:rPr>
        <w:t>plot(</w:t>
      </w:r>
      <w:proofErr w:type="spellStart"/>
      <w:r w:rsidRPr="007F0763">
        <w:rPr>
          <w:lang w:eastAsia="de-DE"/>
        </w:rPr>
        <w:t>daxsmi</w:t>
      </w:r>
      <w:proofErr w:type="spellEnd"/>
      <w:r w:rsidRPr="007F0763">
        <w:rPr>
          <w:lang w:eastAsia="de-DE"/>
        </w:rPr>
        <w:t>)</w:t>
      </w:r>
    </w:p>
    <w:p w14:paraId="14D47707" w14:textId="77777777" w:rsidR="00EB7591" w:rsidRPr="007F0763" w:rsidRDefault="00EB7591" w:rsidP="00EB7591">
      <w:pPr>
        <w:pStyle w:val="KeinAbsatzformat"/>
        <w:rPr>
          <w:lang w:val="en-US" w:eastAsia="de-DE"/>
        </w:rPr>
      </w:pPr>
    </w:p>
    <w:p w14:paraId="35E6FAB8" w14:textId="77777777" w:rsidR="00EB7591" w:rsidRPr="007F0763" w:rsidRDefault="00EB7591" w:rsidP="00EB7591">
      <w:pPr>
        <w:pStyle w:val="GraphicsStyle"/>
        <w:rPr>
          <w:lang w:eastAsia="de-DE"/>
        </w:rPr>
      </w:pPr>
      <w:r w:rsidRPr="007F0763">
        <w:rPr>
          <w:lang w:eastAsia="de-DE"/>
        </w:rPr>
        <w:t>Graphic Representation of the Two Time Series DAX and SMI</w:t>
      </w:r>
    </w:p>
    <w:p w14:paraId="792D4101" w14:textId="77777777" w:rsidR="00EB7591" w:rsidRPr="007F0763" w:rsidRDefault="00EB7591" w:rsidP="00EB7591">
      <w:pPr>
        <w:pStyle w:val="KeinAbsatzformat"/>
        <w:rPr>
          <w:lang w:val="en-US" w:eastAsia="de-DE"/>
        </w:rPr>
      </w:pPr>
      <w:r w:rsidRPr="007F0763">
        <w:rPr>
          <w:noProof/>
          <w:lang w:val="en-US" w:eastAsia="de-DE"/>
        </w:rPr>
        <w:drawing>
          <wp:inline distT="0" distB="0" distL="0" distR="0" wp14:anchorId="253A2DE4" wp14:editId="43FF5BF2">
            <wp:extent cx="5219700" cy="2828925"/>
            <wp:effectExtent l="0" t="0" r="0" b="9525"/>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2828925"/>
                    </a:xfrm>
                    <a:prstGeom prst="rect">
                      <a:avLst/>
                    </a:prstGeom>
                    <a:noFill/>
                    <a:ln>
                      <a:noFill/>
                    </a:ln>
                  </pic:spPr>
                </pic:pic>
              </a:graphicData>
            </a:graphic>
          </wp:inline>
        </w:drawing>
      </w:r>
    </w:p>
    <w:p w14:paraId="5823AD3C" w14:textId="77777777" w:rsidR="00EB7591" w:rsidRPr="007F0763" w:rsidRDefault="00EB7591" w:rsidP="00EB7591">
      <w:proofErr w:type="gramStart"/>
      <w:r w:rsidRPr="007F0763">
        <w:t>In order to</w:t>
      </w:r>
      <w:proofErr w:type="gramEnd"/>
      <w:r w:rsidRPr="007F0763">
        <w:t xml:space="preserve"> generate a scatter</w:t>
      </w:r>
      <w:r>
        <w:t xml:space="preserve"> </w:t>
      </w:r>
      <w:r w:rsidRPr="007F0763">
        <w:t xml:space="preserve">plot, it is necessary to remove the </w:t>
      </w:r>
      <w:r w:rsidRPr="007F0763">
        <w:rPr>
          <w:rStyle w:val="CodeChar"/>
        </w:rPr>
        <w:t>class</w:t>
      </w:r>
      <w:r w:rsidRPr="007F0763">
        <w:t xml:space="preserve"> attribute. The easiest way to do this is with the </w:t>
      </w:r>
      <w:proofErr w:type="spellStart"/>
      <w:r w:rsidRPr="007F0763">
        <w:rPr>
          <w:rStyle w:val="CodeChar"/>
        </w:rPr>
        <w:t>unclass</w:t>
      </w:r>
      <w:proofErr w:type="spellEnd"/>
      <w:r w:rsidRPr="007F0763">
        <w:t xml:space="preserve"> function (R Core Team, </w:t>
      </w:r>
      <w:r>
        <w:t>n.d.-b</w:t>
      </w:r>
      <w:r w:rsidRPr="007F0763">
        <w:t>). The following command creates the desired representation with the value pairs consisting of DAX and SMI.</w:t>
      </w:r>
    </w:p>
    <w:p w14:paraId="6BB9C9F6" w14:textId="77777777" w:rsidR="00EB7591" w:rsidRPr="007F0763" w:rsidRDefault="00EB7591" w:rsidP="00EB7591">
      <w:pPr>
        <w:pStyle w:val="Code"/>
        <w:rPr>
          <w:lang w:eastAsia="de-DE"/>
        </w:rPr>
      </w:pPr>
      <w:r w:rsidRPr="007F0763">
        <w:rPr>
          <w:lang w:eastAsia="de-DE"/>
        </w:rPr>
        <w:t>plot(</w:t>
      </w:r>
      <w:proofErr w:type="spellStart"/>
      <w:r w:rsidRPr="007F0763">
        <w:rPr>
          <w:lang w:eastAsia="de-DE"/>
        </w:rPr>
        <w:t>unclass</w:t>
      </w:r>
      <w:proofErr w:type="spellEnd"/>
      <w:r w:rsidRPr="007F0763">
        <w:rPr>
          <w:lang w:eastAsia="de-DE"/>
        </w:rPr>
        <w:t>(</w:t>
      </w:r>
      <w:proofErr w:type="spellStart"/>
      <w:r w:rsidRPr="007F0763">
        <w:rPr>
          <w:lang w:eastAsia="de-DE"/>
        </w:rPr>
        <w:t>daxsmi</w:t>
      </w:r>
      <w:proofErr w:type="spellEnd"/>
      <w:r w:rsidRPr="007F0763">
        <w:rPr>
          <w:lang w:eastAsia="de-DE"/>
        </w:rPr>
        <w:t>))</w:t>
      </w:r>
    </w:p>
    <w:p w14:paraId="5185C32C" w14:textId="77777777" w:rsidR="00EB7591" w:rsidRPr="007F0763" w:rsidRDefault="00EB7591" w:rsidP="00EB7591">
      <w:pPr>
        <w:pStyle w:val="KeinAbsatzformat"/>
        <w:rPr>
          <w:lang w:val="en-US" w:eastAsia="de-DE"/>
        </w:rPr>
      </w:pPr>
    </w:p>
    <w:p w14:paraId="139D62E7" w14:textId="77777777" w:rsidR="00EB7591" w:rsidRPr="007F0763" w:rsidRDefault="00EB7591" w:rsidP="00EB7591">
      <w:pPr>
        <w:pStyle w:val="GraphicsStyle"/>
        <w:rPr>
          <w:lang w:eastAsia="de-DE"/>
        </w:rPr>
      </w:pPr>
      <w:r w:rsidRPr="007F0763">
        <w:rPr>
          <w:lang w:eastAsia="de-DE"/>
        </w:rPr>
        <w:t>Scatter Plot for DAX and SMI</w:t>
      </w:r>
    </w:p>
    <w:p w14:paraId="17E7EB52" w14:textId="77777777" w:rsidR="00EB7591" w:rsidRPr="007F0763" w:rsidRDefault="00EB7591" w:rsidP="00EB7591">
      <w:pPr>
        <w:pStyle w:val="KeinAbsatzformat"/>
        <w:rPr>
          <w:lang w:val="en-US" w:eastAsia="de-DE"/>
        </w:rPr>
      </w:pPr>
      <w:r w:rsidRPr="007F0763">
        <w:rPr>
          <w:noProof/>
          <w:lang w:val="en-US" w:eastAsia="de-DE"/>
        </w:rPr>
        <w:lastRenderedPageBreak/>
        <w:drawing>
          <wp:inline distT="0" distB="0" distL="0" distR="0" wp14:anchorId="36771DC5" wp14:editId="12BDD3A7">
            <wp:extent cx="5219700" cy="2667000"/>
            <wp:effectExtent l="0" t="0" r="0" b="0"/>
            <wp:docPr id="34" name="Picture 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scatter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2667000"/>
                    </a:xfrm>
                    <a:prstGeom prst="rect">
                      <a:avLst/>
                    </a:prstGeom>
                    <a:noFill/>
                    <a:ln>
                      <a:noFill/>
                    </a:ln>
                  </pic:spPr>
                </pic:pic>
              </a:graphicData>
            </a:graphic>
          </wp:inline>
        </w:drawing>
      </w:r>
    </w:p>
    <w:p w14:paraId="373B737E" w14:textId="77777777" w:rsidR="00EB7591" w:rsidRDefault="00EB7591" w:rsidP="00EB7591">
      <w:r w:rsidRPr="007F0763">
        <w:t xml:space="preserve">As you can see, the correlation is extremely high. The representation of the DAX versus the SMI forms a clear straight line. This is also reflected in the very high correlation coefficient of 0.99. </w:t>
      </w:r>
    </w:p>
    <w:p w14:paraId="7ECA8648" w14:textId="77777777" w:rsidR="00EB7591" w:rsidRPr="007F0763" w:rsidRDefault="00EB7591" w:rsidP="00EB7591">
      <w:pPr>
        <w:pStyle w:val="Heading3"/>
      </w:pPr>
      <w:r>
        <w:t xml:space="preserve">Case Study: </w:t>
      </w:r>
      <w:r w:rsidRPr="007F0763">
        <w:t>Longley</w:t>
      </w:r>
    </w:p>
    <w:p w14:paraId="3A8E6C5F" w14:textId="77777777" w:rsidR="00EB7591" w:rsidRPr="007F0763" w:rsidRDefault="00EB7591" w:rsidP="00EB7591">
      <w:r w:rsidRPr="007F0763">
        <w:t xml:space="preserve">As a further example, the data from Longley (1967) will now be examined. This data set is also included in the standard package of R and can be loaded with the data command. It includes macroeconomic annual values like the gross national product (GNP) and the number of employed and unemployed citizens. (R Core Team, </w:t>
      </w:r>
      <w:r>
        <w:t>n.d.-b</w:t>
      </w:r>
      <w:r w:rsidRPr="007F0763">
        <w:t>)</w:t>
      </w:r>
    </w:p>
    <w:p w14:paraId="04E047DD" w14:textId="77777777" w:rsidR="00EB7591" w:rsidRPr="007F0763" w:rsidRDefault="00EB7591" w:rsidP="00EB7591">
      <w:r w:rsidRPr="007F0763">
        <w:t xml:space="preserve">With the help of this dataset, the already mentioned tools for analysis in R should be deepened again. One can get an initial overview of the data after loading with the </w:t>
      </w:r>
      <w:r w:rsidRPr="007F0763">
        <w:rPr>
          <w:rStyle w:val="CodeChar"/>
        </w:rPr>
        <w:t>str</w:t>
      </w:r>
      <w:r w:rsidRPr="007F0763">
        <w:t xml:space="preserve"> command (R Core Team, </w:t>
      </w:r>
      <w:r>
        <w:t>n.d.-b</w:t>
      </w:r>
      <w:r w:rsidRPr="007F0763">
        <w:t xml:space="preserve">). </w:t>
      </w:r>
    </w:p>
    <w:p w14:paraId="2B31AA79" w14:textId="77777777" w:rsidR="00EB7591" w:rsidRPr="007F0763" w:rsidRDefault="00EB7591" w:rsidP="00EB7591">
      <w:pPr>
        <w:pStyle w:val="Code"/>
      </w:pPr>
      <w:r w:rsidRPr="007F0763">
        <w:t>&gt; data(</w:t>
      </w:r>
      <w:proofErr w:type="spellStart"/>
      <w:r w:rsidRPr="007F0763">
        <w:t>longley</w:t>
      </w:r>
      <w:proofErr w:type="spellEnd"/>
      <w:r w:rsidRPr="007F0763">
        <w:t>)</w:t>
      </w:r>
    </w:p>
    <w:p w14:paraId="2B65BED9" w14:textId="77777777" w:rsidR="00EB7591" w:rsidRPr="007F0763" w:rsidRDefault="00EB7591" w:rsidP="00EB7591">
      <w:pPr>
        <w:pStyle w:val="Code"/>
      </w:pPr>
      <w:r w:rsidRPr="007F0763">
        <w:t>&gt; str(</w:t>
      </w:r>
      <w:proofErr w:type="spellStart"/>
      <w:r w:rsidRPr="007F0763">
        <w:t>longley</w:t>
      </w:r>
      <w:proofErr w:type="spellEnd"/>
      <w:r w:rsidRPr="007F0763">
        <w:t>)</w:t>
      </w:r>
    </w:p>
    <w:p w14:paraId="79574AF8" w14:textId="77777777" w:rsidR="00EB7591" w:rsidRPr="007F0763" w:rsidRDefault="00EB7591" w:rsidP="00EB7591">
      <w:pPr>
        <w:pStyle w:val="Code"/>
      </w:pPr>
      <w:r w:rsidRPr="007F0763">
        <w:t>'</w:t>
      </w:r>
      <w:proofErr w:type="spellStart"/>
      <w:r w:rsidRPr="007F0763">
        <w:t>data.frame</w:t>
      </w:r>
      <w:proofErr w:type="spellEnd"/>
      <w:r w:rsidRPr="007F0763">
        <w:t>':</w:t>
      </w:r>
      <w:r w:rsidRPr="007F0763">
        <w:tab/>
        <w:t>16 obs. of  7 variables:</w:t>
      </w:r>
    </w:p>
    <w:p w14:paraId="24E3F884" w14:textId="77777777" w:rsidR="00EB7591" w:rsidRPr="007F0763" w:rsidRDefault="00EB7591" w:rsidP="00EB7591">
      <w:pPr>
        <w:pStyle w:val="Code"/>
      </w:pPr>
      <w:r w:rsidRPr="007F0763">
        <w:t xml:space="preserve"> $ </w:t>
      </w:r>
      <w:proofErr w:type="spellStart"/>
      <w:r w:rsidRPr="007F0763">
        <w:t>GNP.deflator</w:t>
      </w:r>
      <w:proofErr w:type="spellEnd"/>
      <w:r w:rsidRPr="007F0763">
        <w:t>: num  83 88.5 88.2 89.5 96.2 ...</w:t>
      </w:r>
    </w:p>
    <w:p w14:paraId="58C1B37F" w14:textId="77777777" w:rsidR="00EB7591" w:rsidRPr="007F0763" w:rsidRDefault="00EB7591" w:rsidP="00EB7591">
      <w:pPr>
        <w:pStyle w:val="Code"/>
      </w:pPr>
      <w:r w:rsidRPr="007F0763">
        <w:t xml:space="preserve"> $ GNP         : num  234 259 258 285 329 ...</w:t>
      </w:r>
    </w:p>
    <w:p w14:paraId="1A0FFD49" w14:textId="77777777" w:rsidR="00EB7591" w:rsidRPr="007F0763" w:rsidRDefault="00EB7591" w:rsidP="00EB7591">
      <w:pPr>
        <w:pStyle w:val="Code"/>
      </w:pPr>
      <w:r w:rsidRPr="007F0763">
        <w:t xml:space="preserve"> $ Unemployed  : num  236 232 368 335 210 ...</w:t>
      </w:r>
    </w:p>
    <w:p w14:paraId="72748D71" w14:textId="77777777" w:rsidR="00EB7591" w:rsidRPr="007F0763" w:rsidRDefault="00EB7591" w:rsidP="00EB7591">
      <w:pPr>
        <w:pStyle w:val="Code"/>
      </w:pPr>
      <w:r w:rsidRPr="007F0763">
        <w:t xml:space="preserve"> $ </w:t>
      </w:r>
      <w:proofErr w:type="spellStart"/>
      <w:r w:rsidRPr="007F0763">
        <w:t>Armed.Forces</w:t>
      </w:r>
      <w:proofErr w:type="spellEnd"/>
      <w:r w:rsidRPr="007F0763">
        <w:t>: num  159 146 162 165 310 ...</w:t>
      </w:r>
    </w:p>
    <w:p w14:paraId="7C632387" w14:textId="77777777" w:rsidR="00EB7591" w:rsidRPr="007F0763" w:rsidRDefault="00EB7591" w:rsidP="00EB7591">
      <w:pPr>
        <w:pStyle w:val="Code"/>
      </w:pPr>
      <w:r w:rsidRPr="007F0763">
        <w:t xml:space="preserve"> $ Population  : num  108 109 110 111 112 ...</w:t>
      </w:r>
    </w:p>
    <w:p w14:paraId="0256FF70" w14:textId="77777777" w:rsidR="00EB7591" w:rsidRPr="007F0763" w:rsidRDefault="00EB7591" w:rsidP="00EB7591">
      <w:pPr>
        <w:pStyle w:val="Code"/>
      </w:pPr>
      <w:r w:rsidRPr="007F0763">
        <w:t xml:space="preserve"> $ Year        : int  1947 1948 1949 1950 1951 1952 1953 1954 1955 1956 ...</w:t>
      </w:r>
    </w:p>
    <w:p w14:paraId="5E9215DF" w14:textId="77777777" w:rsidR="00EB7591" w:rsidRPr="007F0763" w:rsidRDefault="00EB7591" w:rsidP="00EB7591">
      <w:pPr>
        <w:pStyle w:val="Code"/>
      </w:pPr>
      <w:r w:rsidRPr="007F0763">
        <w:t xml:space="preserve"> $ Employed    : num  60.3 61.1 60.2 61.2 63.2 ...</w:t>
      </w:r>
    </w:p>
    <w:p w14:paraId="255DEFF8" w14:textId="77777777" w:rsidR="00EB7591" w:rsidRPr="007F0763" w:rsidRDefault="00EB7591" w:rsidP="00EB7591">
      <w:r w:rsidRPr="007F0763">
        <w:t xml:space="preserve">As you can see, the data set loaded and stored in the main memory under the name </w:t>
      </w:r>
      <w:proofErr w:type="spellStart"/>
      <w:r w:rsidRPr="007F0763">
        <w:rPr>
          <w:rStyle w:val="CodeChar"/>
        </w:rPr>
        <w:t>longley</w:t>
      </w:r>
      <w:proofErr w:type="spellEnd"/>
      <w:r w:rsidRPr="007F0763">
        <w:t xml:space="preserve"> has the class attribute </w:t>
      </w:r>
      <w:proofErr w:type="spellStart"/>
      <w:r w:rsidRPr="007F0763">
        <w:rPr>
          <w:rStyle w:val="CodeChar"/>
        </w:rPr>
        <w:t>data.frame</w:t>
      </w:r>
      <w:proofErr w:type="spellEnd"/>
      <w:r w:rsidRPr="007F0763">
        <w:t xml:space="preserve">. This class attribute can also be easily retrieved with the </w:t>
      </w:r>
      <w:r w:rsidRPr="007F0763">
        <w:rPr>
          <w:rStyle w:val="CodeChar"/>
        </w:rPr>
        <w:t>class</w:t>
      </w:r>
      <w:r w:rsidRPr="007F0763">
        <w:t xml:space="preserve"> command (R Core Team, </w:t>
      </w:r>
      <w:r>
        <w:t>n.d.-b</w:t>
      </w:r>
      <w:r w:rsidRPr="007F0763">
        <w:t>).</w:t>
      </w:r>
    </w:p>
    <w:p w14:paraId="1FCBD36A" w14:textId="77777777" w:rsidR="00EB7591" w:rsidRPr="007F0763" w:rsidRDefault="00EB7591" w:rsidP="00EB7591">
      <w:pPr>
        <w:pStyle w:val="Code"/>
      </w:pPr>
      <w:r w:rsidRPr="007F0763">
        <w:lastRenderedPageBreak/>
        <w:t>&gt; class(</w:t>
      </w:r>
      <w:proofErr w:type="spellStart"/>
      <w:r w:rsidRPr="007F0763">
        <w:t>longley</w:t>
      </w:r>
      <w:proofErr w:type="spellEnd"/>
      <w:r w:rsidRPr="007F0763">
        <w:t>)</w:t>
      </w:r>
    </w:p>
    <w:p w14:paraId="697A4692" w14:textId="77777777" w:rsidR="00EB7591" w:rsidRPr="007F0763" w:rsidRDefault="00EB7591" w:rsidP="00EB7591">
      <w:pPr>
        <w:pStyle w:val="Code"/>
      </w:pPr>
      <w:r w:rsidRPr="007F0763">
        <w:t>[1] "</w:t>
      </w:r>
      <w:proofErr w:type="spellStart"/>
      <w:r w:rsidRPr="007F0763">
        <w:t>data.frame</w:t>
      </w:r>
      <w:proofErr w:type="spellEnd"/>
      <w:r w:rsidRPr="007F0763">
        <w:t>"</w:t>
      </w:r>
    </w:p>
    <w:p w14:paraId="12F250AB" w14:textId="77777777" w:rsidR="00EB7591" w:rsidRPr="007F0763" w:rsidRDefault="00EB7591" w:rsidP="00EB7591">
      <w:r w:rsidRPr="007F0763">
        <w:t xml:space="preserve">For the </w:t>
      </w:r>
      <w:proofErr w:type="spellStart"/>
      <w:r w:rsidRPr="007F0763">
        <w:t>EuStock</w:t>
      </w:r>
      <w:proofErr w:type="spellEnd"/>
      <w:r w:rsidRPr="007F0763">
        <w:t xml:space="preserve"> data set examined earlier, the </w:t>
      </w:r>
      <w:r w:rsidRPr="007F0763">
        <w:rPr>
          <w:rStyle w:val="CodeChar"/>
        </w:rPr>
        <w:t>str</w:t>
      </w:r>
      <w:r w:rsidRPr="007F0763">
        <w:t xml:space="preserve"> and </w:t>
      </w:r>
      <w:r w:rsidRPr="007F0763">
        <w:rPr>
          <w:rStyle w:val="CodeChar"/>
        </w:rPr>
        <w:t>class</w:t>
      </w:r>
      <w:r w:rsidRPr="007F0763">
        <w:t xml:space="preserve"> commands return the following result:</w:t>
      </w:r>
    </w:p>
    <w:p w14:paraId="750D6CBC" w14:textId="77777777" w:rsidR="00EB7591" w:rsidRPr="007F0763" w:rsidRDefault="00EB7591" w:rsidP="00EB7591">
      <w:pPr>
        <w:pStyle w:val="Code"/>
      </w:pPr>
      <w:r w:rsidRPr="007F0763">
        <w:t>&gt; str(</w:t>
      </w:r>
      <w:proofErr w:type="spellStart"/>
      <w:r w:rsidRPr="007F0763">
        <w:t>EuStock</w:t>
      </w:r>
      <w:proofErr w:type="spellEnd"/>
      <w:r w:rsidRPr="007F0763">
        <w:t>)</w:t>
      </w:r>
    </w:p>
    <w:p w14:paraId="1F11667A" w14:textId="77777777" w:rsidR="00EB7591" w:rsidRPr="007F0763" w:rsidRDefault="00EB7591" w:rsidP="00EB7591">
      <w:pPr>
        <w:pStyle w:val="Code"/>
      </w:pPr>
      <w:r w:rsidRPr="007F0763">
        <w:t xml:space="preserve"> Time-Series [1:1860, 1:4] from 1991 to 1999: 1629 1614 1607 1621 1618 ...</w:t>
      </w:r>
    </w:p>
    <w:p w14:paraId="79952BA9" w14:textId="77777777" w:rsidR="00EB7591" w:rsidRPr="007F0763" w:rsidRDefault="00EB7591" w:rsidP="00EB7591">
      <w:pPr>
        <w:pStyle w:val="Code"/>
      </w:pPr>
      <w:r w:rsidRPr="007F0763">
        <w:t xml:space="preserve"> - </w:t>
      </w:r>
      <w:proofErr w:type="spellStart"/>
      <w:r w:rsidRPr="007F0763">
        <w:t>attr</w:t>
      </w:r>
      <w:proofErr w:type="spellEnd"/>
      <w:r w:rsidRPr="007F0763">
        <w:t>(*, "</w:t>
      </w:r>
      <w:proofErr w:type="spellStart"/>
      <w:r w:rsidRPr="007F0763">
        <w:t>dimnames</w:t>
      </w:r>
      <w:proofErr w:type="spellEnd"/>
      <w:r w:rsidRPr="007F0763">
        <w:t>")=List of 2</w:t>
      </w:r>
    </w:p>
    <w:p w14:paraId="6AB8EE53" w14:textId="77777777" w:rsidR="00EB7591" w:rsidRPr="007F0763" w:rsidRDefault="00EB7591" w:rsidP="00EB7591">
      <w:pPr>
        <w:pStyle w:val="Code"/>
      </w:pPr>
      <w:r w:rsidRPr="007F0763">
        <w:t xml:space="preserve">  </w:t>
      </w:r>
      <w:proofErr w:type="gramStart"/>
      <w:r w:rsidRPr="007F0763">
        <w:t>..</w:t>
      </w:r>
      <w:proofErr w:type="gramEnd"/>
      <w:r w:rsidRPr="007F0763">
        <w:t>$ : NULL</w:t>
      </w:r>
    </w:p>
    <w:p w14:paraId="539BD0C6" w14:textId="77777777" w:rsidR="00EB7591" w:rsidRPr="007F0763" w:rsidRDefault="00EB7591" w:rsidP="00EB7591">
      <w:pPr>
        <w:pStyle w:val="Code"/>
      </w:pPr>
      <w:r w:rsidRPr="007F0763">
        <w:t xml:space="preserve">  </w:t>
      </w:r>
      <w:proofErr w:type="gramStart"/>
      <w:r w:rsidRPr="007F0763">
        <w:t>..</w:t>
      </w:r>
      <w:proofErr w:type="gramEnd"/>
      <w:r w:rsidRPr="007F0763">
        <w:t>$ : chr [1:4] "DAX" "SMI" "CAC" "FTSE"</w:t>
      </w:r>
    </w:p>
    <w:p w14:paraId="1BA527FB" w14:textId="77777777" w:rsidR="00EB7591" w:rsidRPr="007F0763" w:rsidRDefault="00EB7591" w:rsidP="00EB7591">
      <w:pPr>
        <w:pStyle w:val="Code"/>
      </w:pPr>
      <w:r w:rsidRPr="007F0763">
        <w:t>&gt; class(</w:t>
      </w:r>
      <w:proofErr w:type="spellStart"/>
      <w:r w:rsidRPr="007F0763">
        <w:t>EuStock</w:t>
      </w:r>
      <w:proofErr w:type="spellEnd"/>
      <w:r w:rsidRPr="007F0763">
        <w:t>)</w:t>
      </w:r>
    </w:p>
    <w:p w14:paraId="29FB78D0" w14:textId="77777777" w:rsidR="00EB7591" w:rsidRPr="007F0763" w:rsidRDefault="00EB7591" w:rsidP="00EB7591">
      <w:pPr>
        <w:pStyle w:val="Code"/>
      </w:pPr>
      <w:r w:rsidRPr="007F0763">
        <w:t>[1] "mts"    "</w:t>
      </w:r>
      <w:proofErr w:type="spellStart"/>
      <w:r w:rsidRPr="007F0763">
        <w:t>ts</w:t>
      </w:r>
      <w:proofErr w:type="spellEnd"/>
      <w:r w:rsidRPr="007F0763">
        <w:t>"     "matrix"</w:t>
      </w:r>
    </w:p>
    <w:p w14:paraId="2F5698FB" w14:textId="77777777" w:rsidR="00EB7591" w:rsidRPr="007F0763" w:rsidRDefault="00EB7591" w:rsidP="00EB7591">
      <w:r w:rsidRPr="007F0763">
        <w:t xml:space="preserve">As you can see, </w:t>
      </w:r>
      <w:proofErr w:type="spellStart"/>
      <w:r w:rsidRPr="007F0763">
        <w:t>EuStocks</w:t>
      </w:r>
      <w:proofErr w:type="spellEnd"/>
      <w:r w:rsidRPr="007F0763">
        <w:t xml:space="preserve"> is a time series and has three class attributes, namely </w:t>
      </w:r>
      <w:r w:rsidRPr="007F0763">
        <w:rPr>
          <w:rStyle w:val="CodeChar"/>
        </w:rPr>
        <w:t>mts</w:t>
      </w:r>
      <w:r w:rsidRPr="007F0763">
        <w:t xml:space="preserve"> (multiple timeseries), </w:t>
      </w:r>
      <w:proofErr w:type="spellStart"/>
      <w:r w:rsidRPr="007F0763">
        <w:rPr>
          <w:rStyle w:val="CodeChar"/>
        </w:rPr>
        <w:t>ts</w:t>
      </w:r>
      <w:proofErr w:type="spellEnd"/>
      <w:r w:rsidRPr="007F0763">
        <w:t xml:space="preserve"> (timeseries) and </w:t>
      </w:r>
      <w:r w:rsidRPr="007F0763">
        <w:rPr>
          <w:rStyle w:val="CodeChar"/>
        </w:rPr>
        <w:t>matrix</w:t>
      </w:r>
      <w:r w:rsidRPr="007F0763">
        <w:t xml:space="preserve">. </w:t>
      </w:r>
    </w:p>
    <w:p w14:paraId="2837B1B9" w14:textId="77777777" w:rsidR="00EB7591" w:rsidRPr="007F0763" w:rsidRDefault="00EB7591" w:rsidP="00EB7591">
      <w:r w:rsidRPr="007F0763">
        <w:t xml:space="preserve">With the Longley data set, a bivariate analysis between the characteristics GNP and the number of employed respective the number of unemployed citizens is now carried out. First, it is helpful to graph the series of GNP. Since the Longley data record is a data frame object, you can select the GNP series either by selecting the relevant column (in this case the second), </w:t>
      </w:r>
      <w:proofErr w:type="gramStart"/>
      <w:r w:rsidRPr="007F0763">
        <w:t>i.e.</w:t>
      </w:r>
      <w:proofErr w:type="gramEnd"/>
      <w:r w:rsidRPr="007F0763">
        <w:t xml:space="preserve"> with </w:t>
      </w:r>
      <w:proofErr w:type="spellStart"/>
      <w:r w:rsidRPr="007F0763">
        <w:rPr>
          <w:rStyle w:val="CodeChar"/>
        </w:rPr>
        <w:t>longley</w:t>
      </w:r>
      <w:proofErr w:type="spellEnd"/>
      <w:r w:rsidRPr="007F0763">
        <w:rPr>
          <w:rStyle w:val="CodeChar"/>
        </w:rPr>
        <w:t>[,2]</w:t>
      </w:r>
      <w:r w:rsidRPr="007F0763">
        <w:t>, or by directly specifying the name of the desired one Column with a "</w:t>
      </w:r>
      <w:r w:rsidRPr="007F0763">
        <w:rPr>
          <w:rStyle w:val="CodeChar"/>
        </w:rPr>
        <w:t>$</w:t>
      </w:r>
      <w:r w:rsidRPr="007F0763">
        <w:t>" appended to the object name (</w:t>
      </w:r>
      <w:proofErr w:type="spellStart"/>
      <w:r w:rsidRPr="007F0763">
        <w:rPr>
          <w:rStyle w:val="CodeChar"/>
        </w:rPr>
        <w:t>longley$GNP</w:t>
      </w:r>
      <w:proofErr w:type="spellEnd"/>
      <w:r w:rsidRPr="007F0763">
        <w:t xml:space="preserve">) (R Core Team, 2022a). It should be noted that the column names do not have to be written out in full, but only as many characters as allow for a clear identification. So, to select the employment number (Employed) it is sufficient to write </w:t>
      </w:r>
      <w:proofErr w:type="spellStart"/>
      <w:r w:rsidRPr="007F0763">
        <w:rPr>
          <w:rStyle w:val="CodeChar"/>
        </w:rPr>
        <w:t>longley$E</w:t>
      </w:r>
      <w:proofErr w:type="spellEnd"/>
      <w:r w:rsidRPr="007F0763">
        <w:t xml:space="preserve"> or </w:t>
      </w:r>
      <w:proofErr w:type="spellStart"/>
      <w:r w:rsidRPr="007F0763">
        <w:rPr>
          <w:rStyle w:val="CodeChar"/>
        </w:rPr>
        <w:t>longley$U</w:t>
      </w:r>
      <w:proofErr w:type="spellEnd"/>
      <w:r w:rsidRPr="007F0763">
        <w:t xml:space="preserve"> for the unemployment number (Unemployed). </w:t>
      </w:r>
    </w:p>
    <w:p w14:paraId="7BA9C631" w14:textId="77777777" w:rsidR="00EB7591" w:rsidRPr="007F0763" w:rsidRDefault="00EB7591" w:rsidP="00EB7591">
      <w:r w:rsidRPr="007F0763">
        <w:t xml:space="preserve">The </w:t>
      </w:r>
      <w:r w:rsidRPr="0049582F">
        <w:rPr>
          <w:rStyle w:val="CodeChar"/>
        </w:rPr>
        <w:t>plot</w:t>
      </w:r>
      <w:r w:rsidRPr="007F0763">
        <w:t xml:space="preserve"> command for displaying the GNP is now: </w:t>
      </w:r>
    </w:p>
    <w:p w14:paraId="3B254AA6" w14:textId="77777777" w:rsidR="00EB7591" w:rsidRPr="007F0763" w:rsidRDefault="00EB7591" w:rsidP="00EB7591">
      <w:pPr>
        <w:pStyle w:val="Code"/>
      </w:pPr>
      <w:r>
        <w:rPr>
          <w:lang w:eastAsia="de-DE"/>
        </w:rPr>
        <w:t xml:space="preserve">&gt; </w:t>
      </w:r>
      <w:r w:rsidRPr="007F0763">
        <w:rPr>
          <w:lang w:eastAsia="de-DE"/>
        </w:rPr>
        <w:t>plot(</w:t>
      </w:r>
      <w:proofErr w:type="spellStart"/>
      <w:r w:rsidRPr="007F0763">
        <w:rPr>
          <w:lang w:eastAsia="de-DE"/>
        </w:rPr>
        <w:t>longley$GNP,main</w:t>
      </w:r>
      <w:proofErr w:type="spellEnd"/>
      <w:r w:rsidRPr="007F0763">
        <w:rPr>
          <w:lang w:eastAsia="de-DE"/>
        </w:rPr>
        <w:t>="Longley",</w:t>
      </w:r>
      <w:proofErr w:type="spellStart"/>
      <w:r w:rsidRPr="007F0763">
        <w:rPr>
          <w:lang w:eastAsia="de-DE"/>
        </w:rPr>
        <w:t>ylab</w:t>
      </w:r>
      <w:proofErr w:type="spellEnd"/>
      <w:r w:rsidRPr="007F0763">
        <w:rPr>
          <w:lang w:eastAsia="de-DE"/>
        </w:rPr>
        <w:t>="GNP",</w:t>
      </w:r>
      <w:proofErr w:type="spellStart"/>
      <w:r w:rsidRPr="007F0763">
        <w:rPr>
          <w:lang w:eastAsia="de-DE"/>
        </w:rPr>
        <w:t>xlab</w:t>
      </w:r>
      <w:proofErr w:type="spellEnd"/>
      <w:r w:rsidRPr="007F0763">
        <w:rPr>
          <w:lang w:eastAsia="de-DE"/>
        </w:rPr>
        <w:t>="Time")</w:t>
      </w:r>
    </w:p>
    <w:p w14:paraId="20AD9E18" w14:textId="77777777" w:rsidR="00EB7591" w:rsidRPr="007F0763" w:rsidRDefault="00EB7591" w:rsidP="00EB7591">
      <w:r w:rsidRPr="007F0763">
        <w:t>The default labels suggested by R have been replaced by specifying arguments for the title (</w:t>
      </w:r>
      <w:r w:rsidRPr="007F0763">
        <w:rPr>
          <w:rStyle w:val="CodeChar"/>
        </w:rPr>
        <w:t>main="Longley"</w:t>
      </w:r>
      <w:r w:rsidRPr="007F0763">
        <w:t>), y-axis (</w:t>
      </w:r>
      <w:proofErr w:type="spellStart"/>
      <w:r w:rsidRPr="007F0763">
        <w:rPr>
          <w:rStyle w:val="CodeChar"/>
        </w:rPr>
        <w:t>ylab</w:t>
      </w:r>
      <w:proofErr w:type="spellEnd"/>
      <w:r w:rsidRPr="007F0763">
        <w:rPr>
          <w:rStyle w:val="CodeChar"/>
        </w:rPr>
        <w:t>="GNP"</w:t>
      </w:r>
      <w:r w:rsidRPr="007F0763">
        <w:t>), and x-axis (</w:t>
      </w:r>
      <w:proofErr w:type="spellStart"/>
      <w:r w:rsidRPr="007F0763">
        <w:rPr>
          <w:rStyle w:val="CodeChar"/>
        </w:rPr>
        <w:t>xlab</w:t>
      </w:r>
      <w:proofErr w:type="spellEnd"/>
      <w:r w:rsidRPr="007F0763">
        <w:rPr>
          <w:rStyle w:val="CodeChar"/>
        </w:rPr>
        <w:t>="Time"</w:t>
      </w:r>
      <w:r w:rsidRPr="007F0763">
        <w:t xml:space="preserve">) (R Core Team, </w:t>
      </w:r>
      <w:r>
        <w:t>n.d.-b</w:t>
      </w:r>
      <w:r w:rsidRPr="007F0763">
        <w:t>). The resulting image now looks like this:</w:t>
      </w:r>
    </w:p>
    <w:p w14:paraId="3F96C5C0" w14:textId="77777777" w:rsidR="00EB7591" w:rsidRPr="007F0763" w:rsidRDefault="00EB7591" w:rsidP="00EB7591">
      <w:pPr>
        <w:pStyle w:val="GraphicsStyle"/>
      </w:pPr>
      <w:r w:rsidRPr="002D25C7">
        <w:t>Representation of the Gross National Product According to Longley</w:t>
      </w:r>
    </w:p>
    <w:p w14:paraId="162D3816" w14:textId="77777777" w:rsidR="00EB7591" w:rsidRPr="007F0763" w:rsidRDefault="00EB7591" w:rsidP="00EB7591">
      <w:r w:rsidRPr="007F0763">
        <w:rPr>
          <w:noProof/>
        </w:rPr>
        <w:lastRenderedPageBreak/>
        <w:drawing>
          <wp:inline distT="0" distB="0" distL="0" distR="0" wp14:anchorId="176D7347" wp14:editId="5CEC3AD1">
            <wp:extent cx="5210175" cy="2819400"/>
            <wp:effectExtent l="0" t="0" r="9525" b="0"/>
            <wp:docPr id="35" name="Picture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scatter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0175" cy="2819400"/>
                    </a:xfrm>
                    <a:prstGeom prst="rect">
                      <a:avLst/>
                    </a:prstGeom>
                    <a:noFill/>
                    <a:ln>
                      <a:noFill/>
                    </a:ln>
                  </pic:spPr>
                </pic:pic>
              </a:graphicData>
            </a:graphic>
          </wp:inline>
        </w:drawing>
      </w:r>
    </w:p>
    <w:p w14:paraId="5FCD5598" w14:textId="77777777" w:rsidR="00EB7591" w:rsidRPr="007F0763" w:rsidRDefault="00EB7591" w:rsidP="00EB7591">
      <w:r w:rsidRPr="007F0763">
        <w:t xml:space="preserve">The correlation coefficients for the strength of the relationship between GNP and employment numbers are now calculated as follows: </w:t>
      </w:r>
    </w:p>
    <w:p w14:paraId="63598B7F" w14:textId="77777777" w:rsidR="00EB7591" w:rsidRPr="007F0763" w:rsidRDefault="00EB7591" w:rsidP="00EB7591">
      <w:pPr>
        <w:pStyle w:val="Code"/>
      </w:pPr>
      <w:r w:rsidRPr="007F0763">
        <w:t xml:space="preserve">&gt; </w:t>
      </w:r>
      <w:proofErr w:type="spellStart"/>
      <w:r w:rsidRPr="007F0763">
        <w:t>gnpemp</w:t>
      </w:r>
      <w:proofErr w:type="spellEnd"/>
      <w:r w:rsidRPr="007F0763">
        <w:t xml:space="preserve"> &lt;- </w:t>
      </w:r>
      <w:proofErr w:type="spellStart"/>
      <w:r w:rsidRPr="007F0763">
        <w:t>cor</w:t>
      </w:r>
      <w:proofErr w:type="spellEnd"/>
      <w:r w:rsidRPr="007F0763">
        <w:t>(x=</w:t>
      </w:r>
      <w:proofErr w:type="spellStart"/>
      <w:r w:rsidRPr="007F0763">
        <w:t>longley$GNP,y</w:t>
      </w:r>
      <w:proofErr w:type="spellEnd"/>
      <w:r w:rsidRPr="007F0763">
        <w:t>=</w:t>
      </w:r>
      <w:proofErr w:type="spellStart"/>
      <w:r w:rsidRPr="007F0763">
        <w:t>longley$E</w:t>
      </w:r>
      <w:proofErr w:type="spellEnd"/>
      <w:r w:rsidRPr="007F0763">
        <w:t>)</w:t>
      </w:r>
    </w:p>
    <w:p w14:paraId="7D497AD3" w14:textId="77777777" w:rsidR="00EB7591" w:rsidRPr="007F0763" w:rsidRDefault="00EB7591" w:rsidP="00EB7591">
      <w:pPr>
        <w:pStyle w:val="Code"/>
      </w:pPr>
      <w:r w:rsidRPr="007F0763">
        <w:t xml:space="preserve">&gt; </w:t>
      </w:r>
      <w:proofErr w:type="spellStart"/>
      <w:r w:rsidRPr="007F0763">
        <w:t>gnpemp</w:t>
      </w:r>
      <w:proofErr w:type="spellEnd"/>
    </w:p>
    <w:p w14:paraId="06F9DBE1" w14:textId="77777777" w:rsidR="00EB7591" w:rsidRPr="007F0763" w:rsidRDefault="00EB7591" w:rsidP="00EB7591">
      <w:pPr>
        <w:pStyle w:val="Code"/>
      </w:pPr>
      <w:r w:rsidRPr="007F0763">
        <w:t>[1] 0.9835516</w:t>
      </w:r>
    </w:p>
    <w:p w14:paraId="3A74F784" w14:textId="77777777" w:rsidR="00EB7591" w:rsidRPr="007F0763" w:rsidRDefault="00EB7591" w:rsidP="00EB7591">
      <w:r w:rsidRPr="007F0763">
        <w:t xml:space="preserve">The corresponding scatterplot is generated with the following </w:t>
      </w:r>
      <w:r w:rsidRPr="007F0763">
        <w:rPr>
          <w:rStyle w:val="CodeChar"/>
        </w:rPr>
        <w:t>plot</w:t>
      </w:r>
      <w:r w:rsidRPr="007F0763">
        <w:t xml:space="preserve"> command. In this command the correlation coefficient previously calculated and stored under </w:t>
      </w:r>
      <w:proofErr w:type="spellStart"/>
      <w:r w:rsidRPr="007F0763">
        <w:rPr>
          <w:rStyle w:val="CodeChar"/>
        </w:rPr>
        <w:t>gnpemp</w:t>
      </w:r>
      <w:proofErr w:type="spellEnd"/>
      <w:r w:rsidRPr="007F0763">
        <w:t xml:space="preserve"> is inserted into the figure using the </w:t>
      </w:r>
      <w:r w:rsidRPr="007F0763">
        <w:rPr>
          <w:rStyle w:val="CodeChar"/>
        </w:rPr>
        <w:t>text</w:t>
      </w:r>
      <w:r w:rsidRPr="007F0763">
        <w:t xml:space="preserve"> function. The arguments to the </w:t>
      </w:r>
      <w:r w:rsidRPr="007F0763">
        <w:rPr>
          <w:rStyle w:val="CodeChar"/>
        </w:rPr>
        <w:t>text</w:t>
      </w:r>
      <w:r w:rsidRPr="007F0763">
        <w:t xml:space="preserve"> function specify the text to be displayed as well as the position and the color of the added text. The </w:t>
      </w:r>
      <w:r w:rsidRPr="007F0763">
        <w:rPr>
          <w:rStyle w:val="CodeChar"/>
        </w:rPr>
        <w:t>x</w:t>
      </w:r>
      <w:r w:rsidRPr="007F0763">
        <w:t xml:space="preserve"> and </w:t>
      </w:r>
      <w:r w:rsidRPr="007F0763">
        <w:rPr>
          <w:rStyle w:val="CodeChar"/>
        </w:rPr>
        <w:t>y</w:t>
      </w:r>
      <w:r w:rsidRPr="007F0763">
        <w:t xml:space="preserve"> coordinates indicate where the text should be positioned. The </w:t>
      </w:r>
      <w:r w:rsidRPr="007F0763">
        <w:rPr>
          <w:rStyle w:val="CodeChar"/>
        </w:rPr>
        <w:t>labels</w:t>
      </w:r>
      <w:r w:rsidRPr="007F0763">
        <w:t xml:space="preserve"> argument is used to pass the text itself. The </w:t>
      </w:r>
      <w:r w:rsidRPr="007F0763">
        <w:rPr>
          <w:rStyle w:val="CodeChar"/>
        </w:rPr>
        <w:t>paste</w:t>
      </w:r>
      <w:r w:rsidRPr="007F0763">
        <w:t xml:space="preserve"> function was also used here, since a character expression (</w:t>
      </w:r>
      <w:r w:rsidRPr="007F0763">
        <w:rPr>
          <w:rStyle w:val="CodeChar"/>
        </w:rPr>
        <w:t>"r:"</w:t>
      </w:r>
      <w:r w:rsidRPr="007F0763">
        <w:t xml:space="preserve">) is combined with a variable (the correlation coefficient stored under </w:t>
      </w:r>
      <w:proofErr w:type="spellStart"/>
      <w:r w:rsidRPr="007F0763">
        <w:rPr>
          <w:rStyle w:val="CodeChar"/>
        </w:rPr>
        <w:t>gnpemp</w:t>
      </w:r>
      <w:proofErr w:type="spellEnd"/>
      <w:r w:rsidRPr="007F0763">
        <w:t xml:space="preserve">). In addition, the correlation coefficient is rounded to two decimal places using the </w:t>
      </w:r>
      <w:r w:rsidRPr="007F0763">
        <w:rPr>
          <w:rStyle w:val="CodeChar"/>
        </w:rPr>
        <w:t>round</w:t>
      </w:r>
      <w:r w:rsidRPr="007F0763">
        <w:t xml:space="preserve"> function. The </w:t>
      </w:r>
      <w:r w:rsidRPr="007F0763">
        <w:rPr>
          <w:rStyle w:val="CodeChar"/>
        </w:rPr>
        <w:t>paste</w:t>
      </w:r>
      <w:r w:rsidRPr="007F0763">
        <w:t xml:space="preserve"> function and other specifications, such as </w:t>
      </w:r>
      <w:r w:rsidRPr="007F0763">
        <w:rPr>
          <w:rStyle w:val="CodeChar"/>
        </w:rPr>
        <w:t>col</w:t>
      </w:r>
      <w:r w:rsidRPr="007F0763">
        <w:t xml:space="preserve"> for the color and </w:t>
      </w:r>
      <w:proofErr w:type="spellStart"/>
      <w:r w:rsidRPr="007F0763">
        <w:rPr>
          <w:rStyle w:val="CodeChar"/>
        </w:rPr>
        <w:t>cex</w:t>
      </w:r>
      <w:proofErr w:type="spellEnd"/>
      <w:r w:rsidRPr="007F0763">
        <w:t xml:space="preserve"> for the character size, are not explicitly </w:t>
      </w:r>
      <w:r>
        <w:t xml:space="preserve">only </w:t>
      </w:r>
      <w:r w:rsidRPr="007F0763">
        <w:t xml:space="preserve">available for the </w:t>
      </w:r>
      <w:r w:rsidRPr="007F0763">
        <w:rPr>
          <w:rStyle w:val="CodeChar"/>
        </w:rPr>
        <w:t>text</w:t>
      </w:r>
      <w:r w:rsidRPr="007F0763">
        <w:t xml:space="preserve"> function and can also be used in other functions, for example in the </w:t>
      </w:r>
      <w:r w:rsidRPr="000B0ADB">
        <w:rPr>
          <w:rStyle w:val="CodeChar"/>
        </w:rPr>
        <w:t>plot</w:t>
      </w:r>
      <w:r w:rsidRPr="007F0763">
        <w:t xml:space="preserve"> function. (R Core Team, </w:t>
      </w:r>
      <w:r>
        <w:t>n.d.-b</w:t>
      </w:r>
      <w:r w:rsidRPr="007F0763">
        <w:t>)</w:t>
      </w:r>
    </w:p>
    <w:p w14:paraId="3448664F" w14:textId="77777777" w:rsidR="00EB7591" w:rsidRPr="007F0763" w:rsidRDefault="00EB7591" w:rsidP="00EB7591">
      <w:pPr>
        <w:pStyle w:val="Code"/>
      </w:pPr>
      <w:r w:rsidRPr="007F0763">
        <w:t>plot(</w:t>
      </w:r>
      <w:proofErr w:type="spellStart"/>
      <w:r w:rsidRPr="007F0763">
        <w:t>longley$GNP,longley$Empl,main</w:t>
      </w:r>
      <w:proofErr w:type="spellEnd"/>
      <w:r w:rsidRPr="007F0763">
        <w:t>="Scatterplot",</w:t>
      </w:r>
    </w:p>
    <w:p w14:paraId="5889B8FE" w14:textId="77777777" w:rsidR="00EB7591" w:rsidRPr="007F0763" w:rsidRDefault="00EB7591" w:rsidP="00EB7591">
      <w:pPr>
        <w:pStyle w:val="Code"/>
        <w:ind w:firstLine="709"/>
      </w:pPr>
      <w:proofErr w:type="spellStart"/>
      <w:r w:rsidRPr="007F0763">
        <w:t>xlab</w:t>
      </w:r>
      <w:proofErr w:type="spellEnd"/>
      <w:r w:rsidRPr="007F0763">
        <w:t xml:space="preserve">="GNP", </w:t>
      </w:r>
      <w:proofErr w:type="spellStart"/>
      <w:r w:rsidRPr="007F0763">
        <w:t>ylab</w:t>
      </w:r>
      <w:proofErr w:type="spellEnd"/>
      <w:r w:rsidRPr="007F0763">
        <w:t>="Employment")</w:t>
      </w:r>
    </w:p>
    <w:p w14:paraId="368ACF60" w14:textId="77777777" w:rsidR="00EB7591" w:rsidRPr="007F0763" w:rsidRDefault="00EB7591" w:rsidP="00EB7591">
      <w:pPr>
        <w:pStyle w:val="Code"/>
      </w:pPr>
      <w:r w:rsidRPr="007F0763">
        <w:t>text(250,70,labels=paste("r:",round(gnpemp,2)),</w:t>
      </w:r>
    </w:p>
    <w:p w14:paraId="06426D52" w14:textId="77777777" w:rsidR="00EB7591" w:rsidRPr="007F0763" w:rsidRDefault="00EB7591" w:rsidP="00EB7591">
      <w:pPr>
        <w:pStyle w:val="Code"/>
        <w:ind w:firstLine="709"/>
      </w:pPr>
      <w:r w:rsidRPr="007F0763">
        <w:t>col=4,cex=1.2)</w:t>
      </w:r>
    </w:p>
    <w:p w14:paraId="3D68954B" w14:textId="77777777" w:rsidR="00EB7591" w:rsidRPr="007F0763" w:rsidRDefault="00EB7591" w:rsidP="00EB7591">
      <w:pPr>
        <w:pStyle w:val="KeinAbsatzformat"/>
        <w:rPr>
          <w:lang w:val="en-US"/>
        </w:rPr>
      </w:pPr>
    </w:p>
    <w:p w14:paraId="7034220E" w14:textId="77777777" w:rsidR="00EB7591" w:rsidRPr="007F0763" w:rsidRDefault="00EB7591" w:rsidP="00EB7591">
      <w:pPr>
        <w:pStyle w:val="GraphicsStyle"/>
      </w:pPr>
      <w:r w:rsidRPr="002D25C7">
        <w:t>Scatter Plot of the Gross National Product and Employment According to Longley</w:t>
      </w:r>
    </w:p>
    <w:p w14:paraId="1B0B5BB0" w14:textId="77777777" w:rsidR="00EB7591" w:rsidRPr="007F0763" w:rsidRDefault="00EB7591" w:rsidP="00EB7591">
      <w:pPr>
        <w:pStyle w:val="KeinAbsatzformat"/>
        <w:rPr>
          <w:lang w:val="en-US"/>
        </w:rPr>
      </w:pPr>
      <w:r w:rsidRPr="007F0763">
        <w:rPr>
          <w:noProof/>
          <w:lang w:val="en-US"/>
        </w:rPr>
        <w:lastRenderedPageBreak/>
        <w:drawing>
          <wp:inline distT="0" distB="0" distL="0" distR="0" wp14:anchorId="6D993D76" wp14:editId="2AD7DA65">
            <wp:extent cx="5219700" cy="2847975"/>
            <wp:effectExtent l="0" t="0" r="0" b="9525"/>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2847975"/>
                    </a:xfrm>
                    <a:prstGeom prst="rect">
                      <a:avLst/>
                    </a:prstGeom>
                    <a:noFill/>
                    <a:ln>
                      <a:noFill/>
                    </a:ln>
                  </pic:spPr>
                </pic:pic>
              </a:graphicData>
            </a:graphic>
          </wp:inline>
        </w:drawing>
      </w:r>
    </w:p>
    <w:p w14:paraId="1DC9384B" w14:textId="77777777" w:rsidR="00EB7591" w:rsidRPr="007F0763" w:rsidRDefault="00EB7591" w:rsidP="00EB7591">
      <w:r w:rsidRPr="007F0763">
        <w:t xml:space="preserve">In the same way, the correlation </w:t>
      </w:r>
      <w:proofErr w:type="gramStart"/>
      <w:r w:rsidRPr="007F0763">
        <w:t>coefficient</w:t>
      </w:r>
      <w:proofErr w:type="gramEnd"/>
      <w:r w:rsidRPr="007F0763">
        <w:t xml:space="preserve"> and the scatter plot for the relationship between unemployment figures and GNP are now generated:</w:t>
      </w:r>
    </w:p>
    <w:p w14:paraId="4B81686B" w14:textId="77777777" w:rsidR="00EB7591" w:rsidRPr="007F0763" w:rsidRDefault="00EB7591" w:rsidP="00EB7591">
      <w:pPr>
        <w:pStyle w:val="Code"/>
      </w:pPr>
      <w:r w:rsidRPr="007F0763">
        <w:t xml:space="preserve">&gt; </w:t>
      </w:r>
      <w:proofErr w:type="spellStart"/>
      <w:r w:rsidRPr="007F0763">
        <w:t>gnpunemp</w:t>
      </w:r>
      <w:proofErr w:type="spellEnd"/>
      <w:r w:rsidRPr="007F0763">
        <w:t xml:space="preserve"> &lt;- </w:t>
      </w:r>
      <w:proofErr w:type="spellStart"/>
      <w:r w:rsidRPr="007F0763">
        <w:t>cor</w:t>
      </w:r>
      <w:proofErr w:type="spellEnd"/>
      <w:r w:rsidRPr="007F0763">
        <w:t>(x=</w:t>
      </w:r>
      <w:proofErr w:type="spellStart"/>
      <w:r w:rsidRPr="007F0763">
        <w:t>longley$GNP,y</w:t>
      </w:r>
      <w:proofErr w:type="spellEnd"/>
      <w:r w:rsidRPr="007F0763">
        <w:t>=</w:t>
      </w:r>
      <w:proofErr w:type="spellStart"/>
      <w:r w:rsidRPr="007F0763">
        <w:t>longley$U</w:t>
      </w:r>
      <w:proofErr w:type="spellEnd"/>
      <w:r w:rsidRPr="007F0763">
        <w:t>)</w:t>
      </w:r>
    </w:p>
    <w:p w14:paraId="3E8F9C2D" w14:textId="77777777" w:rsidR="00EB7591" w:rsidRPr="007F0763" w:rsidRDefault="00EB7591" w:rsidP="00EB7591">
      <w:pPr>
        <w:pStyle w:val="Code"/>
      </w:pPr>
      <w:r w:rsidRPr="007F0763">
        <w:t xml:space="preserve">&gt; </w:t>
      </w:r>
      <w:proofErr w:type="spellStart"/>
      <w:r w:rsidRPr="007F0763">
        <w:t>gnpunemp</w:t>
      </w:r>
      <w:proofErr w:type="spellEnd"/>
    </w:p>
    <w:p w14:paraId="266732E1" w14:textId="77777777" w:rsidR="00EB7591" w:rsidRPr="007F0763" w:rsidRDefault="00EB7591" w:rsidP="00EB7591">
      <w:pPr>
        <w:pStyle w:val="Code"/>
      </w:pPr>
      <w:r w:rsidRPr="007F0763">
        <w:t>[1] 0.6042609</w:t>
      </w:r>
    </w:p>
    <w:p w14:paraId="6017B4FB" w14:textId="77777777" w:rsidR="00EB7591" w:rsidRPr="007F0763" w:rsidRDefault="00EB7591" w:rsidP="00EB7591">
      <w:pPr>
        <w:pStyle w:val="Code"/>
      </w:pPr>
      <w:r w:rsidRPr="007F0763">
        <w:t>&gt; plot(</w:t>
      </w:r>
      <w:proofErr w:type="spellStart"/>
      <w:r w:rsidRPr="007F0763">
        <w:t>longley$GNP,longley$Unempl,main</w:t>
      </w:r>
      <w:proofErr w:type="spellEnd"/>
      <w:r w:rsidRPr="007F0763">
        <w:t>="Scatterplot",</w:t>
      </w:r>
    </w:p>
    <w:p w14:paraId="0886F9D2" w14:textId="77777777" w:rsidR="00EB7591" w:rsidRPr="007F0763" w:rsidRDefault="00EB7591" w:rsidP="00EB7591">
      <w:pPr>
        <w:pStyle w:val="Code"/>
        <w:ind w:firstLine="709"/>
      </w:pPr>
      <w:proofErr w:type="spellStart"/>
      <w:r w:rsidRPr="007F0763">
        <w:t>xlab</w:t>
      </w:r>
      <w:proofErr w:type="spellEnd"/>
      <w:r w:rsidRPr="007F0763">
        <w:t xml:space="preserve">="GNP", </w:t>
      </w:r>
      <w:proofErr w:type="spellStart"/>
      <w:r w:rsidRPr="007F0763">
        <w:t>ylab</w:t>
      </w:r>
      <w:proofErr w:type="spellEnd"/>
      <w:r w:rsidRPr="007F0763">
        <w:t>="Unemployment")</w:t>
      </w:r>
    </w:p>
    <w:p w14:paraId="3D2AB1B3" w14:textId="77777777" w:rsidR="00EB7591" w:rsidRPr="007F0763" w:rsidRDefault="00EB7591" w:rsidP="00EB7591">
      <w:pPr>
        <w:pStyle w:val="Code"/>
      </w:pPr>
      <w:r w:rsidRPr="007F0763">
        <w:t>&gt; text(250,450,labels=paste("r:",round(gnpunemp,2)),</w:t>
      </w:r>
    </w:p>
    <w:p w14:paraId="29EFF3A6" w14:textId="77777777" w:rsidR="00EB7591" w:rsidRPr="007F0763" w:rsidRDefault="00EB7591" w:rsidP="00EB7591">
      <w:pPr>
        <w:pStyle w:val="Code"/>
        <w:ind w:firstLine="709"/>
      </w:pPr>
      <w:r w:rsidRPr="007F0763">
        <w:t>col=4,cex=1.2)</w:t>
      </w:r>
    </w:p>
    <w:p w14:paraId="7562F60D" w14:textId="77777777" w:rsidR="00EB7591" w:rsidRPr="007F0763" w:rsidRDefault="00EB7591" w:rsidP="00EB7591">
      <w:pPr>
        <w:pStyle w:val="KeinAbsatzformat"/>
        <w:rPr>
          <w:lang w:val="en-US"/>
        </w:rPr>
      </w:pPr>
    </w:p>
    <w:p w14:paraId="70864D40" w14:textId="77777777" w:rsidR="00EB7591" w:rsidRPr="007F0763" w:rsidRDefault="00EB7591" w:rsidP="00EB7591">
      <w:pPr>
        <w:pStyle w:val="GraphicsStyle"/>
      </w:pPr>
      <w:r w:rsidRPr="002D25C7">
        <w:t>Scatter Plot of the Gross National Product and Unemployment According to Longley</w:t>
      </w:r>
    </w:p>
    <w:p w14:paraId="6B4E8C41" w14:textId="77777777" w:rsidR="00EB7591" w:rsidRPr="007F0763" w:rsidRDefault="00EB7591" w:rsidP="00EB7591">
      <w:pPr>
        <w:pStyle w:val="KeinAbsatzformat"/>
        <w:rPr>
          <w:lang w:val="en-US"/>
        </w:rPr>
      </w:pPr>
      <w:r w:rsidRPr="007F0763">
        <w:rPr>
          <w:noProof/>
          <w:lang w:val="en-US"/>
        </w:rPr>
        <w:drawing>
          <wp:inline distT="0" distB="0" distL="0" distR="0" wp14:anchorId="35E2185A" wp14:editId="3DCD0F5C">
            <wp:extent cx="5219700" cy="2828925"/>
            <wp:effectExtent l="0" t="0" r="0" b="9525"/>
            <wp:docPr id="20" name="Picture 20"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 scatter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2828925"/>
                    </a:xfrm>
                    <a:prstGeom prst="rect">
                      <a:avLst/>
                    </a:prstGeom>
                    <a:noFill/>
                    <a:ln>
                      <a:noFill/>
                    </a:ln>
                  </pic:spPr>
                </pic:pic>
              </a:graphicData>
            </a:graphic>
          </wp:inline>
        </w:drawing>
      </w:r>
    </w:p>
    <w:p w14:paraId="3F678B21" w14:textId="77777777" w:rsidR="00EB7591" w:rsidRPr="007F0763" w:rsidRDefault="00EB7591" w:rsidP="00EB7591">
      <w:pPr>
        <w:pStyle w:val="KeinAbsatzformat"/>
        <w:rPr>
          <w:lang w:val="en-US"/>
        </w:rPr>
      </w:pPr>
    </w:p>
    <w:p w14:paraId="02515206" w14:textId="77777777" w:rsidR="00EB7591" w:rsidRPr="007F0763" w:rsidRDefault="00EB7591" w:rsidP="00EB7591">
      <w:r w:rsidRPr="007F0763">
        <w:lastRenderedPageBreak/>
        <w:t>As one can clearly see by comparing the results for employment and unemployment figures, there is a very strong correlation between the former and GNP (</w:t>
      </w:r>
      <w:r w:rsidRPr="000B0ADB">
        <w:rPr>
          <w:rStyle w:val="CodeChar"/>
        </w:rPr>
        <w:t>r = 0.98</w:t>
      </w:r>
      <w:r w:rsidRPr="007F0763">
        <w:t>), while there is a much weaker correlation between unemployment figures and GNP (</w:t>
      </w:r>
      <w:r w:rsidRPr="000B0ADB">
        <w:rPr>
          <w:rStyle w:val="CodeChar"/>
        </w:rPr>
        <w:t>r = 0 ,6</w:t>
      </w:r>
      <w:r w:rsidRPr="007F0763">
        <w:t xml:space="preserve">). </w:t>
      </w:r>
    </w:p>
    <w:p w14:paraId="04C46C47" w14:textId="77777777" w:rsidR="00EB7591" w:rsidRDefault="00EB7591" w:rsidP="00EB7591">
      <w:r w:rsidRPr="007F0763">
        <w:t xml:space="preserve">The graphics generated with </w:t>
      </w:r>
      <w:r>
        <w:t>Jupyter Notebook</w:t>
      </w:r>
      <w:r w:rsidRPr="007F0763">
        <w:t xml:space="preserve"> or RStudio can be copied or exported directly as an image. </w:t>
      </w:r>
    </w:p>
    <w:p w14:paraId="7E7A86D4" w14:textId="77777777" w:rsidR="00EB7591" w:rsidRPr="007F0763" w:rsidRDefault="00EB7591" w:rsidP="00EB7591">
      <w:r w:rsidRPr="007F0763">
        <w:t xml:space="preserve">However, to produce higher quality graphics, e.g., for scientific work and publications, there are several options in R to choose from. PostScript graphics can be generated by calling the </w:t>
      </w:r>
      <w:r w:rsidRPr="007F0763">
        <w:rPr>
          <w:rStyle w:val="CodeChar"/>
        </w:rPr>
        <w:t>postscript</w:t>
      </w:r>
      <w:r w:rsidRPr="007F0763">
        <w:t xml:space="preserve"> function before the plot command, which requires the name of the image to be generated as an argument. </w:t>
      </w:r>
      <w:proofErr w:type="gramStart"/>
      <w:r w:rsidRPr="007F0763">
        <w:t>In order for</w:t>
      </w:r>
      <w:proofErr w:type="gramEnd"/>
      <w:r w:rsidRPr="007F0763">
        <w:t xml:space="preserve"> the output of subsequent commands to be displayed on the screen again, the graphic export must be terminated with the </w:t>
      </w:r>
      <w:proofErr w:type="spellStart"/>
      <w:r w:rsidRPr="007F0763">
        <w:rPr>
          <w:rStyle w:val="CodeChar"/>
        </w:rPr>
        <w:t>dev.off</w:t>
      </w:r>
      <w:proofErr w:type="spellEnd"/>
      <w:r w:rsidRPr="007F0763">
        <w:rPr>
          <w:rStyle w:val="CodeChar"/>
        </w:rPr>
        <w:t>()</w:t>
      </w:r>
      <w:r w:rsidRPr="007F0763">
        <w:t xml:space="preserve"> command. (R Core Team, </w:t>
      </w:r>
      <w:r>
        <w:t>n.d.-b</w:t>
      </w:r>
      <w:r w:rsidRPr="007F0763">
        <w:t>)</w:t>
      </w:r>
    </w:p>
    <w:p w14:paraId="3D937C33" w14:textId="77777777" w:rsidR="00EB7591" w:rsidRPr="007F0763" w:rsidRDefault="00EB7591" w:rsidP="00EB7591">
      <w:pPr>
        <w:pStyle w:val="Heading3"/>
      </w:pPr>
      <w:r w:rsidRPr="007F0763">
        <w:t>Self-Check Questions</w:t>
      </w:r>
    </w:p>
    <w:p w14:paraId="5E10918F" w14:textId="77777777" w:rsidR="00EB7591" w:rsidRPr="007F0763" w:rsidRDefault="00EB7591" w:rsidP="004C76AC">
      <w:pPr>
        <w:pStyle w:val="ListParagraph"/>
        <w:numPr>
          <w:ilvl w:val="0"/>
          <w:numId w:val="36"/>
        </w:numPr>
        <w:spacing w:after="0"/>
      </w:pPr>
      <w:r w:rsidRPr="007F0763">
        <w:t>Which minimum scale level must the data have to be displayed in a contingency table?</w:t>
      </w:r>
    </w:p>
    <w:p w14:paraId="3CACFD68" w14:textId="77777777" w:rsidR="00EB7591" w:rsidRPr="007F0763" w:rsidRDefault="00EB7591" w:rsidP="004C76AC">
      <w:pPr>
        <w:pStyle w:val="ListParagraph"/>
        <w:numPr>
          <w:ilvl w:val="0"/>
          <w:numId w:val="32"/>
        </w:numPr>
        <w:spacing w:after="0"/>
        <w:rPr>
          <w:i/>
          <w:iCs/>
          <w:u w:val="single"/>
        </w:rPr>
      </w:pPr>
      <w:r w:rsidRPr="007F0763">
        <w:rPr>
          <w:i/>
          <w:iCs/>
          <w:u w:val="single"/>
        </w:rPr>
        <w:t>Nominal</w:t>
      </w:r>
    </w:p>
    <w:p w14:paraId="53824C2E" w14:textId="77777777" w:rsidR="00EB7591" w:rsidRPr="007F0763" w:rsidRDefault="00EB7591" w:rsidP="004C76AC">
      <w:pPr>
        <w:pStyle w:val="ListParagraph"/>
        <w:numPr>
          <w:ilvl w:val="0"/>
          <w:numId w:val="32"/>
        </w:numPr>
        <w:spacing w:after="0"/>
      </w:pPr>
      <w:r w:rsidRPr="007F0763">
        <w:t>Ordinal</w:t>
      </w:r>
    </w:p>
    <w:p w14:paraId="48B172E7" w14:textId="77777777" w:rsidR="00EB7591" w:rsidRPr="007F0763" w:rsidRDefault="00EB7591" w:rsidP="004C76AC">
      <w:pPr>
        <w:pStyle w:val="ListParagraph"/>
        <w:numPr>
          <w:ilvl w:val="0"/>
          <w:numId w:val="32"/>
        </w:numPr>
        <w:spacing w:after="0"/>
      </w:pPr>
      <w:r w:rsidRPr="007F0763">
        <w:t>Metric</w:t>
      </w:r>
    </w:p>
    <w:p w14:paraId="5A91DADD" w14:textId="77777777" w:rsidR="00EB7591" w:rsidRPr="007F0763" w:rsidRDefault="00EB7591" w:rsidP="004C76AC">
      <w:pPr>
        <w:pStyle w:val="ListParagraph"/>
        <w:numPr>
          <w:ilvl w:val="0"/>
          <w:numId w:val="36"/>
        </w:numPr>
        <w:spacing w:after="0"/>
      </w:pPr>
      <w:r w:rsidRPr="007F0763">
        <w:t xml:space="preserve">You have read a data frame </w:t>
      </w:r>
      <w:proofErr w:type="spellStart"/>
      <w:r w:rsidRPr="007F0763">
        <w:rPr>
          <w:rStyle w:val="CodeChar"/>
        </w:rPr>
        <w:t>big.df</w:t>
      </w:r>
      <w:proofErr w:type="spellEnd"/>
      <w:r w:rsidRPr="007F0763">
        <w:t xml:space="preserve"> from a .csv file. It had too many rows to be displayed in Excel or a notepad. A good first step before beginning to analyze the data would be to display the first few rows with the command </w:t>
      </w:r>
      <w:r w:rsidRPr="007F0763">
        <w:rPr>
          <w:rStyle w:val="CodeChar"/>
          <w:i/>
          <w:iCs/>
          <w:u w:val="single"/>
        </w:rPr>
        <w:t>head()</w:t>
      </w:r>
      <w:r w:rsidRPr="007F0763">
        <w:t xml:space="preserve">. </w:t>
      </w:r>
    </w:p>
    <w:p w14:paraId="28862D0C" w14:textId="77777777" w:rsidR="00EB7591" w:rsidRPr="007F0763" w:rsidRDefault="00EB7591" w:rsidP="00EB7591">
      <w:pPr>
        <w:pStyle w:val="Summary"/>
      </w:pPr>
      <w:r w:rsidRPr="007F0763">
        <w:t>Summary</w:t>
      </w:r>
    </w:p>
    <w:p w14:paraId="3E7AFA41" w14:textId="77777777" w:rsidR="00EB7591" w:rsidRPr="007F0763" w:rsidRDefault="00EB7591" w:rsidP="00EB7591">
      <w:r w:rsidRPr="007F0763">
        <w:t xml:space="preserve">Descriptive statistics aim </w:t>
      </w:r>
      <w:r>
        <w:t>to</w:t>
      </w:r>
      <w:r w:rsidRPr="007F0763">
        <w:t xml:space="preserve"> summar</w:t>
      </w:r>
      <w:r>
        <w:t>ize</w:t>
      </w:r>
      <w:r w:rsidRPr="007F0763">
        <w:t xml:space="preserve"> the content of a data set (univariate) or the relationship between two (bivariate) or several (multivariate) data sets. To do this, parameters</w:t>
      </w:r>
      <w:r>
        <w:t xml:space="preserve"> or measures</w:t>
      </w:r>
      <w:r w:rsidRPr="007F0763">
        <w:t xml:space="preserve"> are calculated that summarize essential aspects of the samples with just a few numbers. The most important parameters of univariate statistics are parameters that describe the central tendency (e.g., </w:t>
      </w:r>
      <w:proofErr w:type="gramStart"/>
      <w:r w:rsidRPr="007F0763">
        <w:t>mean</w:t>
      </w:r>
      <w:proofErr w:type="gramEnd"/>
      <w:r w:rsidRPr="007F0763">
        <w:t xml:space="preserve"> and median) and the spread of the data around the central tendency (e.g., variance). The correlation coefficient can be used as a descriptive parameter to describe the linear </w:t>
      </w:r>
      <w:r>
        <w:t>relationship</w:t>
      </w:r>
      <w:r w:rsidRPr="007F0763">
        <w:t xml:space="preserve"> between two samples.  </w:t>
      </w:r>
    </w:p>
    <w:p w14:paraId="0EDF61BD" w14:textId="77777777" w:rsidR="00EB7591" w:rsidRPr="007F0763" w:rsidRDefault="00EB7591" w:rsidP="00EB7591">
      <w:r w:rsidRPr="007F0763">
        <w:t xml:space="preserve">In addition to the numerical description with parameters, it is often very helpful to prepare and present the essential information in the form of diagrams. Valuable insights into the </w:t>
      </w:r>
      <w:r w:rsidRPr="007F0763">
        <w:lastRenderedPageBreak/>
        <w:t>structure and distribution of a data set can be obtained by displaying the data in histograms and boxplots. For a bivariate analysis, the scatterplot is a valuable tool. This diagram shows the degree of correlation in a simple, purely visual way by comparing two data series in one figure.</w:t>
      </w:r>
    </w:p>
    <w:p w14:paraId="7BFA1932" w14:textId="3046CDD4" w:rsidR="00EB7591" w:rsidRDefault="00EB7591">
      <w:pPr>
        <w:spacing w:after="160" w:line="259" w:lineRule="auto"/>
        <w:jc w:val="left"/>
      </w:pPr>
      <w:r>
        <w:br w:type="page"/>
      </w:r>
    </w:p>
    <w:p w14:paraId="702C184A" w14:textId="77777777" w:rsidR="00EB7591" w:rsidRPr="00122C8C" w:rsidRDefault="00EB7591" w:rsidP="00EB7591">
      <w:pPr>
        <w:pStyle w:val="Heading1"/>
      </w:pPr>
      <w:r w:rsidRPr="00122C8C">
        <w:lastRenderedPageBreak/>
        <w:t>Unit 5 – Inferential Statistics</w:t>
      </w:r>
    </w:p>
    <w:p w14:paraId="66ACB6A8" w14:textId="77777777" w:rsidR="00EB7591" w:rsidRPr="00122C8C" w:rsidRDefault="00EB7591" w:rsidP="00EB7591">
      <w:pPr>
        <w:rPr>
          <w:b/>
        </w:rPr>
      </w:pPr>
    </w:p>
    <w:p w14:paraId="0AE83AE7" w14:textId="77777777" w:rsidR="00EB7591" w:rsidRPr="00122C8C" w:rsidRDefault="00EB7591" w:rsidP="00EB7591">
      <w:pPr>
        <w:rPr>
          <w:b/>
          <w:bCs/>
        </w:rPr>
      </w:pPr>
      <w:r w:rsidRPr="00122C8C">
        <w:rPr>
          <w:b/>
          <w:bCs/>
        </w:rPr>
        <w:t>Study Goals</w:t>
      </w:r>
    </w:p>
    <w:p w14:paraId="0A286AAA" w14:textId="77777777" w:rsidR="00EB7591" w:rsidRPr="00122C8C" w:rsidRDefault="00EB7591" w:rsidP="00EB7591"/>
    <w:p w14:paraId="4B90BED1" w14:textId="77777777" w:rsidR="00EB7591" w:rsidRPr="00122C8C" w:rsidRDefault="00EB7591" w:rsidP="00EB7591">
      <w:r w:rsidRPr="00122C8C">
        <w:t>On completion of this unit, you will be able to …</w:t>
      </w:r>
    </w:p>
    <w:p w14:paraId="0AF54793" w14:textId="77777777" w:rsidR="00EB7591" w:rsidRPr="00122C8C" w:rsidRDefault="00EB7591" w:rsidP="00EB7591"/>
    <w:p w14:paraId="7EC7783D" w14:textId="77777777" w:rsidR="00EB7591" w:rsidRPr="00122C8C" w:rsidRDefault="00EB7591" w:rsidP="00EB7591">
      <w:r w:rsidRPr="00122C8C">
        <w:t>… explain which distributions are commonly used to describe properties of a population.</w:t>
      </w:r>
    </w:p>
    <w:p w14:paraId="455CB1F3" w14:textId="77777777" w:rsidR="00EB7591" w:rsidRPr="00122C8C" w:rsidRDefault="00EB7591" w:rsidP="00EB7591">
      <w:r w:rsidRPr="00122C8C">
        <w:t>… infer properties of the population from samples.</w:t>
      </w:r>
    </w:p>
    <w:p w14:paraId="10237F70" w14:textId="77777777" w:rsidR="00EB7591" w:rsidRPr="00122C8C" w:rsidRDefault="00EB7591" w:rsidP="00EB7591">
      <w:r w:rsidRPr="00122C8C">
        <w:t xml:space="preserve">… test statistical hypotheses using the t-test. </w:t>
      </w:r>
      <w:r w:rsidRPr="00122C8C">
        <w:br w:type="page"/>
      </w:r>
    </w:p>
    <w:p w14:paraId="3CDC9C17" w14:textId="77777777" w:rsidR="00EB7591" w:rsidRPr="00122C8C" w:rsidRDefault="00EB7591" w:rsidP="00EB7591">
      <w:pPr>
        <w:pStyle w:val="Heading1"/>
      </w:pPr>
      <w:r w:rsidRPr="00122C8C">
        <w:lastRenderedPageBreak/>
        <w:t>5. Inferential Statistics</w:t>
      </w:r>
    </w:p>
    <w:p w14:paraId="765D053B" w14:textId="77777777" w:rsidR="00EB7591" w:rsidRPr="00122C8C" w:rsidRDefault="00EB7591" w:rsidP="00EB7591">
      <w:pPr>
        <w:pStyle w:val="Heading2"/>
      </w:pPr>
      <w:r w:rsidRPr="00122C8C">
        <w:t xml:space="preserve">Introduction </w:t>
      </w:r>
    </w:p>
    <w:p w14:paraId="699E9155" w14:textId="77777777" w:rsidR="00EB7591" w:rsidRPr="00122C8C" w:rsidRDefault="00EB7591" w:rsidP="00EB7591">
      <w:r w:rsidRPr="18E6987F">
        <w:t xml:space="preserve">In descriptive statistics, the data at hand is analyzed. Usually, this data has for example been collected in experiments, was acquired through surveys or represents past performance data of a live system. In nearly all relevant cases it is not possible to take those measurements for all possible combinations of independent variables – the available data usually only consist of a limited number of possible value combinations and is therefore referred to as a sample. But usually, one wants to make statements that are generally valid and do not only hold for the collected sample. In this unit we will now use inferential statistics to infer properties of the underlying population. In other words, one attempts to derive generally valid statements from the information obtained from the limited data available.  </w:t>
      </w:r>
    </w:p>
    <w:p w14:paraId="033A4F1C" w14:textId="77777777" w:rsidR="00EB7591" w:rsidRPr="00122C8C" w:rsidRDefault="00EB7591" w:rsidP="00EB7591">
      <w:pPr>
        <w:rPr>
          <w:bCs/>
        </w:rPr>
      </w:pPr>
      <w:r w:rsidRPr="00122C8C">
        <w:t xml:space="preserve">In summary: It is usually impossible to capture a complete population (e.g., to survey all voters in an election). Therefore, one is forced to limit the data collection to a small number of randomly selected values (e.g., people), which is also referred to as a random sample. From that random sample, one aims to describe the population (e.g., the expected voting behavior of all eligible voters) as well as possible. To do so, it is necessary to derive probability distributions from the samples that best describe the unobserved population. These distributions are described by parameters that can be estimated from the sample. The selection of the distribution and the parameter estimation are based on a hypothesis or assumption, the correctness of which must be checked with statistical tests. </w:t>
      </w:r>
    </w:p>
    <w:p w14:paraId="6EF9A7DB" w14:textId="77777777" w:rsidR="00EB7591" w:rsidRPr="00122C8C" w:rsidRDefault="00EB7591" w:rsidP="00EB7591">
      <w:pPr>
        <w:rPr>
          <w:bCs/>
        </w:rPr>
      </w:pPr>
      <w:r w:rsidRPr="00122C8C">
        <w:t>The first part of this unit covers the relationship between frequency distributions of samples and probability distributions. This is followed by an explanation on how the parameters of distributions are estimated from random samples. Finally, the t-test is described, which plays an essential role in testing hypotheses in inferential statistics.</w:t>
      </w:r>
    </w:p>
    <w:p w14:paraId="7AA96FB9" w14:textId="77777777" w:rsidR="00EB7591" w:rsidRPr="00122C8C" w:rsidRDefault="00EB7591" w:rsidP="00EB7591">
      <w:pPr>
        <w:pStyle w:val="Heading2"/>
      </w:pPr>
      <w:r w:rsidRPr="00122C8C">
        <w:t>5.1 Distributions</w:t>
      </w:r>
    </w:p>
    <w:p w14:paraId="51300404" w14:textId="77777777" w:rsidR="00EB7591" w:rsidRPr="00122C8C" w:rsidRDefault="00EB7591" w:rsidP="00EB7591">
      <w:pPr>
        <w:rPr>
          <w:rFonts w:ascii="Segoe UI" w:hAnsi="Segoe UI" w:cs="Segoe UI"/>
          <w:sz w:val="18"/>
          <w:szCs w:val="18"/>
        </w:rPr>
      </w:pPr>
      <w:r w:rsidRPr="00122C8C">
        <w:t>In descriptive statistics, data is described using the distribution of frequencies. In inferential statistics, on the other hand, one deals with the distribution of probabilities, i.e., how the probabilities of possible random results are distributed. </w:t>
      </w:r>
    </w:p>
    <w:p w14:paraId="3A16F860" w14:textId="77777777" w:rsidR="00EB7591" w:rsidRPr="00122C8C" w:rsidRDefault="00EB7591" w:rsidP="00EB7591">
      <w:pPr>
        <w:rPr>
          <w:rFonts w:ascii="Segoe UI" w:hAnsi="Segoe UI" w:cs="Segoe UI"/>
          <w:sz w:val="18"/>
          <w:szCs w:val="18"/>
        </w:rPr>
      </w:pPr>
      <w:r w:rsidRPr="00122C8C">
        <w:lastRenderedPageBreak/>
        <w:t>The basis for correct conclusions about the underlying population is a representative sample that is as large as possible. Nevertheless, a random sample is only a section of the total population and is subject to errors. A crucial question in inferential statistics is whether certain properties and phenomena of a sample can be generalized to the population or whether they are a special feature of the available random sample. It is therefore important to indicate probabilities for how reliably the sample describes the population. This requires probability distributions, which can be estimated from random samples. </w:t>
      </w:r>
    </w:p>
    <w:p w14:paraId="1E435C6F" w14:textId="77777777" w:rsidR="00EB7591" w:rsidRPr="00122C8C" w:rsidRDefault="00EB7591" w:rsidP="00EB7591">
      <w:pPr>
        <w:rPr>
          <w:rFonts w:ascii="Segoe UI" w:hAnsi="Segoe UI" w:cs="Segoe UI"/>
          <w:sz w:val="18"/>
          <w:szCs w:val="18"/>
        </w:rPr>
      </w:pPr>
      <w:r w:rsidRPr="00122C8C">
        <w:t xml:space="preserve">All assumptions of inferential statistics assume that the samples were drawn at random. The selection of the sample itself can thus be described as a random experiment. The set of all possible outcomes of a single experiment is called sample space and denoted with </w:t>
      </w:r>
      <m:oMath>
        <m:r>
          <w:rPr>
            <w:rFonts w:ascii="Cambria Math" w:hAnsi="Cambria Math" w:cs="Calibri"/>
          </w:rPr>
          <m:t>Ω</m:t>
        </m:r>
      </m:oMath>
      <w:r w:rsidRPr="00122C8C">
        <w:rPr>
          <w:rFonts w:cs="Calibri"/>
        </w:rPr>
        <w:t>,</w:t>
      </w:r>
      <w:r w:rsidRPr="00122C8C">
        <w:t xml:space="preserve"> its elements are denoted with </w:t>
      </w:r>
      <m:oMath>
        <m:r>
          <w:rPr>
            <w:rFonts w:ascii="Cambria Math" w:hAnsi="Cambria Math"/>
          </w:rPr>
          <m:t>ω</m:t>
        </m:r>
      </m:oMath>
      <w:r w:rsidRPr="00122C8C">
        <w:t xml:space="preserve">. For example, when tossing a coin, </w:t>
      </w:r>
      <m:oMath>
        <m:r>
          <w:rPr>
            <w:rFonts w:ascii="Cambria Math" w:hAnsi="Cambria Math" w:cs="Calibri"/>
          </w:rPr>
          <m:t>Ω</m:t>
        </m:r>
      </m:oMath>
      <w:r w:rsidRPr="00122C8C">
        <w:t xml:space="preserve"> consists of the elements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sidRPr="00122C8C">
        <w:t xml:space="preserve"> ~ heads and </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rsidRPr="00122C8C">
        <w:t xml:space="preserve"> ~ tails. A random variable is a function on the sample space. They are denoted by uppercase letters. Any realization of the random variable is denoted by lowercase letters. (</w:t>
      </w:r>
      <w:proofErr w:type="spellStart"/>
      <w:r w:rsidRPr="00122C8C">
        <w:t>Beichelt</w:t>
      </w:r>
      <w:proofErr w:type="spellEnd"/>
      <w:r w:rsidRPr="00122C8C">
        <w:t>, 2018)</w:t>
      </w:r>
    </w:p>
    <w:p w14:paraId="193DD4D6" w14:textId="77777777" w:rsidR="00EB7591" w:rsidRPr="00122C8C" w:rsidRDefault="00EB7591" w:rsidP="00EB7591">
      <w:pPr>
        <w:rPr>
          <w:rFonts w:ascii="Segoe UI" w:hAnsi="Segoe UI" w:cs="Segoe UI"/>
          <w:sz w:val="18"/>
          <w:szCs w:val="18"/>
        </w:rPr>
      </w:pPr>
      <w:r w:rsidRPr="00122C8C">
        <w:t xml:space="preserve">For example, if the IQ values of a sample of randomly selected students is determined, the assignment of the measured IQ value to each student would be the random variable </w:t>
      </w:r>
      <m:oMath>
        <m:r>
          <w:rPr>
            <w:rFonts w:ascii="Cambria Math" w:hAnsi="Cambria Math"/>
          </w:rPr>
          <m:t>X</m:t>
        </m:r>
      </m:oMath>
      <w:r w:rsidRPr="00122C8C">
        <w:t xml:space="preserve">. In summary, the experiment (sample selection) of the students could be described as follows: The set of all randomly selected students corresponds to </w:t>
      </w:r>
      <m:oMath>
        <m:r>
          <w:rPr>
            <w:rFonts w:ascii="Cambria Math" w:hAnsi="Cambria Math" w:cs="Calibri"/>
          </w:rPr>
          <m:t>Ω</m:t>
        </m:r>
      </m:oMath>
      <w:r w:rsidRPr="00122C8C">
        <w:t xml:space="preserve">. Each individual student from </w:t>
      </w:r>
      <m:oMath>
        <m:r>
          <w:rPr>
            <w:rFonts w:ascii="Cambria Math" w:hAnsi="Cambria Math" w:cs="Calibri"/>
          </w:rPr>
          <m:t>Ω</m:t>
        </m:r>
      </m:oMath>
      <w:r w:rsidRPr="00122C8C">
        <w:t xml:space="preserve"> would be a ω of the sample. The random variable </w:t>
      </w:r>
      <m:oMath>
        <m:r>
          <w:rPr>
            <w:rFonts w:ascii="Cambria Math" w:hAnsi="Cambria Math"/>
          </w:rPr>
          <m:t>X</m:t>
        </m:r>
      </m:oMath>
      <w:r w:rsidRPr="00122C8C">
        <w:t xml:space="preserve"> now assigns an IQ to each student, which could be any positive number </w:t>
      </w:r>
      <m:oMath>
        <m:r>
          <w:rPr>
            <w:rFonts w:ascii="Cambria Math" w:hAnsi="Cambria Math"/>
          </w:rPr>
          <m:t>x</m:t>
        </m:r>
      </m:oMath>
      <w:r w:rsidRPr="00122C8C">
        <w:t>. </w:t>
      </w:r>
    </w:p>
    <w:p w14:paraId="741AC64B" w14:textId="77777777" w:rsidR="00EB7591" w:rsidRPr="00122C8C" w:rsidRDefault="00EB7591" w:rsidP="00EB7591">
      <w:pPr>
        <w:rPr>
          <w:rFonts w:ascii="Segoe UI" w:hAnsi="Segoe UI" w:cs="Segoe UI"/>
          <w:sz w:val="18"/>
          <w:szCs w:val="18"/>
        </w:rPr>
      </w:pPr>
      <w:r w:rsidRPr="00122C8C">
        <w:t>One distinguishes between discrete and continuous random variables. Discrete random variables can only assume a finite or countably infinite number of values, this applies for example to integers (e.g., a number between 1 and 6 on the dice). Continuous random variables, on the other hand, can assume any value, e.g., body size or temperature. (</w:t>
      </w:r>
      <w:proofErr w:type="spellStart"/>
      <w:r w:rsidRPr="00122C8C">
        <w:t>Beichelt</w:t>
      </w:r>
      <w:proofErr w:type="spellEnd"/>
      <w:r w:rsidRPr="00122C8C">
        <w:t>, 2018)</w:t>
      </w:r>
    </w:p>
    <w:p w14:paraId="4236200F" w14:textId="77777777" w:rsidR="00EB7591" w:rsidRPr="00122C8C" w:rsidRDefault="00EB7591" w:rsidP="00EB7591">
      <w:pPr>
        <w:rPr>
          <w:rFonts w:ascii="Segoe UI" w:hAnsi="Segoe UI" w:cs="Segoe UI"/>
          <w:sz w:val="18"/>
          <w:szCs w:val="18"/>
        </w:rPr>
      </w:pPr>
      <w:r w:rsidRPr="00122C8C">
        <w:t xml:space="preserve">If a probability is now assigned to each outcome of the random variable, this assignment is referred to as a probability function for discrete variables and as a probability density for continuous variables. In this way, every number on a die can be assigned the same probability of 1/6, so </w:t>
      </w:r>
      <m:oMath>
        <m:r>
          <w:rPr>
            <w:rFonts w:ascii="Cambria Math" w:hAnsi="Cambria Math"/>
          </w:rPr>
          <m:t>P</m:t>
        </m:r>
        <m:d>
          <m:dPr>
            <m:ctrlPr>
              <w:rPr>
                <w:rFonts w:ascii="Cambria Math" w:hAnsi="Cambria Math"/>
                <w:i/>
              </w:rPr>
            </m:ctrlPr>
          </m:dPr>
          <m:e>
            <m:r>
              <w:rPr>
                <w:rFonts w:ascii="Cambria Math" w:hAnsi="Cambria Math"/>
              </w:rPr>
              <m:t>X = 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oMath>
      <w:r w:rsidRPr="00122C8C">
        <w:t xml:space="preserve"> (where </w:t>
      </w:r>
      <m:oMath>
        <m:r>
          <w:rPr>
            <w:rFonts w:ascii="Cambria Math" w:hAnsi="Cambria Math"/>
          </w:rPr>
          <m:t>P</m:t>
        </m:r>
      </m:oMath>
      <w:r w:rsidRPr="00122C8C">
        <w:t xml:space="preserve"> stands for probability). However, with continuous variables such as age, the probability that a person is exactly 10 years, 3 months, 12 days, 3 </w:t>
      </w:r>
      <w:r w:rsidRPr="00122C8C">
        <w:lastRenderedPageBreak/>
        <w:t xml:space="preserve">hours, 4 minutes, 40 seconds etc., is equal to zero. However, one can specify so-called densities, namely how large the probability is that the random variable is greater than or less than an exact value: </w:t>
      </w:r>
      <m:oMath>
        <m:r>
          <w:rPr>
            <w:rFonts w:ascii="Cambria Math" w:hAnsi="Cambria Math"/>
          </w:rPr>
          <m:t>P(X ≤ x)</m:t>
        </m:r>
      </m:oMath>
      <w:r w:rsidRPr="00122C8C">
        <w:t xml:space="preserve"> or </w:t>
      </w:r>
      <m:oMath>
        <m:r>
          <w:rPr>
            <w:rFonts w:ascii="Cambria Math" w:hAnsi="Cambria Math"/>
          </w:rPr>
          <m:t>P(X ≥ x)</m:t>
        </m:r>
      </m:oMath>
      <w:r w:rsidRPr="00122C8C">
        <w:t xml:space="preserve">. If the individual probabilities are summed up, one speaks of a distribution function or </w:t>
      </w:r>
      <w:r w:rsidRPr="00122C8C">
        <w:rPr>
          <w:b/>
          <w:bCs/>
        </w:rPr>
        <w:t>c</w:t>
      </w:r>
      <w:r w:rsidRPr="00122C8C">
        <w:t xml:space="preserve">umulative </w:t>
      </w:r>
      <w:r w:rsidRPr="00122C8C">
        <w:rPr>
          <w:b/>
          <w:bCs/>
        </w:rPr>
        <w:t>d</w:t>
      </w:r>
      <w:r w:rsidRPr="00122C8C">
        <w:t xml:space="preserve">ensity </w:t>
      </w:r>
      <w:r w:rsidRPr="00122C8C">
        <w:rPr>
          <w:b/>
          <w:bCs/>
        </w:rPr>
        <w:t>f</w:t>
      </w:r>
      <w:r w:rsidRPr="00122C8C">
        <w:t>unction (CDF). (</w:t>
      </w:r>
      <w:proofErr w:type="spellStart"/>
      <w:r w:rsidRPr="00122C8C">
        <w:t>Beichelt</w:t>
      </w:r>
      <w:proofErr w:type="spellEnd"/>
      <w:r w:rsidRPr="00122C8C">
        <w:t>, 2018)</w:t>
      </w:r>
    </w:p>
    <w:p w14:paraId="3178C02F" w14:textId="77777777" w:rsidR="00EB7591" w:rsidRPr="00122C8C" w:rsidRDefault="00EB7591" w:rsidP="00EB7591">
      <w:r w:rsidRPr="00122C8C">
        <w:t xml:space="preserve">In R, the most important statistical distributions are available as functions. These include functions for the generation of random numbers that follow a specific distribution as well as for the description of the probability, density, and quantile functions. These functions begin with </w:t>
      </w:r>
      <w:r w:rsidRPr="00122C8C">
        <w:rPr>
          <w:rStyle w:val="CodeChar"/>
        </w:rPr>
        <w:t>r</w:t>
      </w:r>
      <w:r w:rsidRPr="00122C8C">
        <w:t xml:space="preserve"> (for random), </w:t>
      </w:r>
      <w:r w:rsidRPr="00122C8C">
        <w:rPr>
          <w:rStyle w:val="CodeChar"/>
        </w:rPr>
        <w:t>d</w:t>
      </w:r>
      <w:r w:rsidRPr="00122C8C">
        <w:t xml:space="preserve"> (density), </w:t>
      </w:r>
      <w:r w:rsidRPr="00122C8C">
        <w:rPr>
          <w:rStyle w:val="CodeChar"/>
        </w:rPr>
        <w:t>p</w:t>
      </w:r>
      <w:r w:rsidRPr="00122C8C">
        <w:t xml:space="preserve"> (probability), and </w:t>
      </w:r>
      <w:r w:rsidRPr="00122C8C">
        <w:rPr>
          <w:rStyle w:val="CodeChar"/>
        </w:rPr>
        <w:t>q</w:t>
      </w:r>
      <w:r w:rsidRPr="00122C8C">
        <w:t xml:space="preserve"> (quantile), followed by the distribution name. In this way, random numbers for the discrete distributions, for example, the binomial, Poisson, and geometric distributions are generated with </w:t>
      </w:r>
      <w:proofErr w:type="spellStart"/>
      <w:r w:rsidRPr="00122C8C">
        <w:rPr>
          <w:rStyle w:val="CodeChar"/>
        </w:rPr>
        <w:t>rbinom</w:t>
      </w:r>
      <w:proofErr w:type="spellEnd"/>
      <w:r w:rsidRPr="00122C8C">
        <w:t xml:space="preserve">, </w:t>
      </w:r>
      <w:proofErr w:type="spellStart"/>
      <w:r w:rsidRPr="00122C8C">
        <w:rPr>
          <w:rStyle w:val="CodeChar"/>
        </w:rPr>
        <w:t>rpois</w:t>
      </w:r>
      <w:proofErr w:type="spellEnd"/>
      <w:r w:rsidRPr="00122C8C">
        <w:t xml:space="preserve">, and </w:t>
      </w:r>
      <w:proofErr w:type="spellStart"/>
      <w:r w:rsidRPr="00122C8C">
        <w:rPr>
          <w:rStyle w:val="CodeChar"/>
        </w:rPr>
        <w:t>rgeom</w:t>
      </w:r>
      <w:proofErr w:type="spellEnd"/>
      <w:r w:rsidRPr="00122C8C">
        <w:t xml:space="preserve">. Random numbers derived from continuous distributions such as the normal, exponential, t and the gamma distribution are generated with </w:t>
      </w:r>
      <w:proofErr w:type="spellStart"/>
      <w:r w:rsidRPr="00122C8C">
        <w:rPr>
          <w:rStyle w:val="CodeChar"/>
        </w:rPr>
        <w:t>rnorm</w:t>
      </w:r>
      <w:proofErr w:type="spellEnd"/>
      <w:r w:rsidRPr="00122C8C">
        <w:t xml:space="preserve">, </w:t>
      </w:r>
      <w:proofErr w:type="spellStart"/>
      <w:r w:rsidRPr="00122C8C">
        <w:rPr>
          <w:rStyle w:val="CodeChar"/>
        </w:rPr>
        <w:t>reexp</w:t>
      </w:r>
      <w:proofErr w:type="spellEnd"/>
      <w:r w:rsidRPr="00122C8C">
        <w:t xml:space="preserve">, </w:t>
      </w:r>
      <w:r w:rsidRPr="00122C8C">
        <w:rPr>
          <w:rStyle w:val="CodeChar"/>
        </w:rPr>
        <w:t>rt</w:t>
      </w:r>
      <w:r w:rsidRPr="00122C8C">
        <w:t xml:space="preserve">, and </w:t>
      </w:r>
      <w:proofErr w:type="spellStart"/>
      <w:r w:rsidRPr="00122C8C">
        <w:rPr>
          <w:rStyle w:val="CodeChar"/>
        </w:rPr>
        <w:t>rgamma</w:t>
      </w:r>
      <w:proofErr w:type="spellEnd"/>
      <w:r w:rsidRPr="00122C8C">
        <w:t xml:space="preserve">. An overview of the distributions implemented in R and their parameters can be obtained in R with the command </w:t>
      </w:r>
      <w:r w:rsidRPr="00122C8C">
        <w:rPr>
          <w:rStyle w:val="CodeChar"/>
        </w:rPr>
        <w:t>help("Distributions")</w:t>
      </w:r>
      <w:r w:rsidRPr="00122C8C">
        <w:t>. (R Core Team, n.d.-b)</w:t>
      </w:r>
    </w:p>
    <w:p w14:paraId="007191A9" w14:textId="77777777" w:rsidR="00EB7591" w:rsidRPr="00122C8C" w:rsidRDefault="00EB7591" w:rsidP="00EB7591">
      <w:r w:rsidRPr="00122C8C">
        <w:t>Each of these distributions has a different number of parameters that characterize the distribution and must be estimated from the sample. For example, the normal distribution is described by the expected value (mean value) and the spread (variance or standard deviation), so it is a two-parameter distribution. For this distribution, the two parameters can be estimated directly from the sample. For other distributions, the estimation is more complex and different methods are often available, such as the method of moments and the maximum likelihood estimator (see for example Martin et al., 2013 for more detailed information on different methods of parameter estimation). Estimating parameters is another focus of inferential statistics. In general, a distinction is made between point estimators, i.e., the specification of the individual parameters that is as precise as possible, and interval estimators, which specify confidence intervals within which the estimated parameters are located. (Sahu et al., 2015)</w:t>
      </w:r>
    </w:p>
    <w:p w14:paraId="1FEDB7EB" w14:textId="77777777" w:rsidR="00EB7591" w:rsidRPr="00122C8C" w:rsidRDefault="00EB7591" w:rsidP="00EB7591">
      <w:r w:rsidRPr="00122C8C">
        <w:t xml:space="preserve">Understanding the relationship between the sample and the population is essential for inferential statistics. Therefore, the remainder of this section covers an illustrative example. Suppose you could record the IQ score of all students in a country. One would thus know the properties of the entire population. The purely theoretical distribution derived from this fictitious example is shown in the following figure. As can be seen, the mean IQ value of all </w:t>
      </w:r>
      <w:r w:rsidRPr="00122C8C">
        <w:lastRenderedPageBreak/>
        <w:t xml:space="preserve">students in that country would be 100. The form of the normal distribution follows a Gaussian bell curve and is determined by the two statistical parameters, the expected value </w:t>
      </w:r>
      <m:oMath>
        <m:r>
          <w:rPr>
            <w:rFonts w:ascii="Cambria Math" w:hAnsi="Cambria Math"/>
          </w:rPr>
          <m:t>μ</m:t>
        </m:r>
      </m:oMath>
      <w:r w:rsidRPr="00122C8C">
        <w:t xml:space="preserve"> and the variance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122C8C">
        <w:t xml:space="preserve">. In the following figure, the dotted blue line marks the theoretical mean value </w:t>
      </w:r>
      <m:oMath>
        <m:r>
          <w:rPr>
            <w:rFonts w:ascii="Cambria Math" w:hAnsi="Cambria Math"/>
          </w:rPr>
          <m:t>μ</m:t>
        </m:r>
      </m:oMath>
      <w:r w:rsidRPr="00122C8C">
        <w:t xml:space="preserve"> of 100, which is called the expected value.</w:t>
      </w:r>
    </w:p>
    <w:p w14:paraId="7DB57CB3" w14:textId="77777777" w:rsidR="00EB7591" w:rsidRPr="00122C8C" w:rsidRDefault="00EB7591" w:rsidP="00EB7591">
      <w:pPr>
        <w:pStyle w:val="GraphicsStyle"/>
      </w:pPr>
      <w:r w:rsidRPr="00122C8C">
        <w:t>Theoretical Distribution of IQ Values</w:t>
      </w:r>
    </w:p>
    <w:p w14:paraId="367DCB90" w14:textId="77777777" w:rsidR="00EB7591" w:rsidRPr="00122C8C" w:rsidRDefault="00EB7591" w:rsidP="00EB7591">
      <w:pPr>
        <w:pStyle w:val="KeinAbsatzformat"/>
        <w:rPr>
          <w:lang w:val="en-US"/>
        </w:rPr>
      </w:pPr>
      <w:r w:rsidRPr="00122C8C">
        <w:rPr>
          <w:noProof/>
          <w:lang w:val="en-US"/>
        </w:rPr>
        <w:drawing>
          <wp:inline distT="0" distB="0" distL="0" distR="0" wp14:anchorId="59DE9635" wp14:editId="4B354ECA">
            <wp:extent cx="5210175" cy="3086100"/>
            <wp:effectExtent l="0" t="0" r="9525" b="0"/>
            <wp:docPr id="40" name="Picture 4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histo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3086100"/>
                    </a:xfrm>
                    <a:prstGeom prst="rect">
                      <a:avLst/>
                    </a:prstGeom>
                    <a:noFill/>
                    <a:ln>
                      <a:noFill/>
                    </a:ln>
                  </pic:spPr>
                </pic:pic>
              </a:graphicData>
            </a:graphic>
          </wp:inline>
        </w:drawing>
      </w:r>
    </w:p>
    <w:p w14:paraId="12F71E2B" w14:textId="77777777" w:rsidR="00EB7591" w:rsidRPr="00122C8C" w:rsidRDefault="00EB7591" w:rsidP="00EB7591">
      <w:r w:rsidRPr="00122C8C">
        <w:t xml:space="preserve">This figure is generated with the following code. Here, </w:t>
      </w:r>
      <w:r w:rsidRPr="00122C8C">
        <w:rPr>
          <w:rStyle w:val="CodeChar"/>
        </w:rPr>
        <w:t>lines()</w:t>
      </w:r>
      <w:r w:rsidRPr="00122C8C">
        <w:t xml:space="preserve"> command connects the points in the two vectors</w:t>
      </w:r>
      <w:r w:rsidRPr="00122C8C">
        <w:rPr>
          <w:rStyle w:val="CodeChar"/>
        </w:rPr>
        <w:t xml:space="preserve">(x, </w:t>
      </w:r>
      <w:proofErr w:type="spellStart"/>
      <w:r w:rsidRPr="00122C8C">
        <w:rPr>
          <w:rStyle w:val="CodeChar"/>
        </w:rPr>
        <w:t>hx</w:t>
      </w:r>
      <w:proofErr w:type="spellEnd"/>
      <w:r w:rsidRPr="00122C8C">
        <w:rPr>
          <w:rStyle w:val="CodeChar"/>
        </w:rPr>
        <w:t>)</w:t>
      </w:r>
      <w:r w:rsidRPr="00122C8C">
        <w:t xml:space="preserve">. With the </w:t>
      </w:r>
      <w:r w:rsidRPr="00122C8C">
        <w:rPr>
          <w:rStyle w:val="CodeChar"/>
        </w:rPr>
        <w:t>polygon()</w:t>
      </w:r>
      <w:r w:rsidRPr="00122C8C">
        <w:t xml:space="preserve"> command, the area underneath the drawn curve is colored in red. The </w:t>
      </w:r>
      <w:proofErr w:type="spellStart"/>
      <w:r w:rsidRPr="00122C8C">
        <w:rPr>
          <w:rStyle w:val="CodeChar"/>
        </w:rPr>
        <w:t>abline</w:t>
      </w:r>
      <w:proofErr w:type="spellEnd"/>
      <w:r w:rsidRPr="00122C8C">
        <w:rPr>
          <w:rStyle w:val="CodeChar"/>
        </w:rPr>
        <w:t>()</w:t>
      </w:r>
      <w:r w:rsidRPr="00122C8C">
        <w:t xml:space="preserve"> command allows to add a straight line to the current plot. The argument </w:t>
      </w:r>
      <w:r w:rsidRPr="00122C8C">
        <w:rPr>
          <w:rStyle w:val="CodeChar"/>
        </w:rPr>
        <w:t>v=100</w:t>
      </w:r>
      <w:r w:rsidRPr="00122C8C">
        <w:t xml:space="preserve"> indicates that a vertical line is to be drawn at the x-value 100. The already seen command </w:t>
      </w:r>
      <w:r w:rsidRPr="00122C8C">
        <w:rPr>
          <w:rStyle w:val="CodeChar"/>
        </w:rPr>
        <w:t>text()</w:t>
      </w:r>
      <w:r w:rsidRPr="00122C8C">
        <w:t xml:space="preserve"> allows to add a text at a specified position. The drawing of polygon is explained in detail int the next section. (R Core Team, n.d.-b)</w:t>
      </w:r>
    </w:p>
    <w:p w14:paraId="2D4D1CB5" w14:textId="77777777" w:rsidR="00EB7591" w:rsidRPr="00122C8C" w:rsidRDefault="00EB7591" w:rsidP="00EB7591">
      <w:pPr>
        <w:pStyle w:val="Code"/>
      </w:pPr>
      <w:r w:rsidRPr="00122C8C">
        <w:t xml:space="preserve"># Normal distribution parameters mean and </w:t>
      </w:r>
      <w:proofErr w:type="spellStart"/>
      <w:r w:rsidRPr="00122C8C">
        <w:t>sd</w:t>
      </w:r>
      <w:proofErr w:type="spellEnd"/>
    </w:p>
    <w:p w14:paraId="0253115E" w14:textId="77777777" w:rsidR="00EB7591" w:rsidRPr="00122C8C" w:rsidRDefault="00EB7591" w:rsidP="00EB7591">
      <w:pPr>
        <w:pStyle w:val="Code"/>
      </w:pPr>
      <w:r w:rsidRPr="00122C8C">
        <w:t>mean &lt;- 100</w:t>
      </w:r>
    </w:p>
    <w:p w14:paraId="47CDECCF" w14:textId="77777777" w:rsidR="00EB7591" w:rsidRPr="00122C8C" w:rsidRDefault="00EB7591" w:rsidP="00EB7591">
      <w:pPr>
        <w:pStyle w:val="Code"/>
      </w:pPr>
      <w:proofErr w:type="spellStart"/>
      <w:r w:rsidRPr="00122C8C">
        <w:t>sd</w:t>
      </w:r>
      <w:proofErr w:type="spellEnd"/>
      <w:r w:rsidRPr="00122C8C">
        <w:t xml:space="preserve"> &lt;- 15</w:t>
      </w:r>
    </w:p>
    <w:p w14:paraId="42029ABE" w14:textId="77777777" w:rsidR="00EB7591" w:rsidRPr="00122C8C" w:rsidRDefault="00EB7591" w:rsidP="00EB7591">
      <w:pPr>
        <w:pStyle w:val="Code"/>
      </w:pPr>
      <w:r w:rsidRPr="00122C8C">
        <w:t>x &lt;- seq(-4,4,length=100)*</w:t>
      </w:r>
      <w:proofErr w:type="spellStart"/>
      <w:r w:rsidRPr="00122C8C">
        <w:t>sd</w:t>
      </w:r>
      <w:proofErr w:type="spellEnd"/>
      <w:r w:rsidRPr="00122C8C">
        <w:t xml:space="preserve"> + mean</w:t>
      </w:r>
    </w:p>
    <w:p w14:paraId="78F737D2" w14:textId="77777777" w:rsidR="00EB7591" w:rsidRPr="00122C8C" w:rsidRDefault="00EB7591" w:rsidP="00EB7591">
      <w:pPr>
        <w:pStyle w:val="Code"/>
      </w:pPr>
      <w:r w:rsidRPr="00122C8C">
        <w:t># Calculation of the density function at the points x</w:t>
      </w:r>
    </w:p>
    <w:p w14:paraId="3F257A76" w14:textId="77777777" w:rsidR="00EB7591" w:rsidRPr="00122C8C" w:rsidRDefault="00EB7591" w:rsidP="00EB7591">
      <w:pPr>
        <w:pStyle w:val="Code"/>
      </w:pPr>
      <w:proofErr w:type="spellStart"/>
      <w:r w:rsidRPr="00122C8C">
        <w:t>hx</w:t>
      </w:r>
      <w:proofErr w:type="spellEnd"/>
      <w:r w:rsidRPr="00122C8C">
        <w:t xml:space="preserve"> &lt;- </w:t>
      </w:r>
      <w:proofErr w:type="spellStart"/>
      <w:r w:rsidRPr="00122C8C">
        <w:t>dnorm</w:t>
      </w:r>
      <w:proofErr w:type="spellEnd"/>
      <w:r w:rsidRPr="00122C8C">
        <w:t>(</w:t>
      </w:r>
      <w:proofErr w:type="spellStart"/>
      <w:r w:rsidRPr="00122C8C">
        <w:t>x,mean,sd</w:t>
      </w:r>
      <w:proofErr w:type="spellEnd"/>
      <w:r w:rsidRPr="00122C8C">
        <w:t>)</w:t>
      </w:r>
    </w:p>
    <w:p w14:paraId="1BD7CE6C" w14:textId="77777777" w:rsidR="00EB7591" w:rsidRPr="00122C8C" w:rsidRDefault="00EB7591" w:rsidP="00EB7591">
      <w:pPr>
        <w:pStyle w:val="Code"/>
      </w:pPr>
      <w:r w:rsidRPr="00122C8C">
        <w:t># Limits for display</w:t>
      </w:r>
    </w:p>
    <w:p w14:paraId="4116B8A3" w14:textId="77777777" w:rsidR="00EB7591" w:rsidRPr="00122C8C" w:rsidRDefault="00EB7591" w:rsidP="00EB7591">
      <w:pPr>
        <w:pStyle w:val="Code"/>
      </w:pPr>
      <w:r w:rsidRPr="00122C8C">
        <w:t>j &lt;- x&gt;=40 &amp; x&lt;=160</w:t>
      </w:r>
    </w:p>
    <w:p w14:paraId="1FB60FEC" w14:textId="77777777" w:rsidR="00EB7591" w:rsidRPr="00122C8C" w:rsidRDefault="00EB7591" w:rsidP="00EB7591">
      <w:pPr>
        <w:pStyle w:val="Code"/>
      </w:pPr>
      <w:r w:rsidRPr="00122C8C">
        <w:t xml:space="preserve">plot(x, </w:t>
      </w:r>
      <w:proofErr w:type="spellStart"/>
      <w:r w:rsidRPr="00122C8C">
        <w:t>hx</w:t>
      </w:r>
      <w:proofErr w:type="spellEnd"/>
      <w:r w:rsidRPr="00122C8C">
        <w:t xml:space="preserve">, type="n", </w:t>
      </w:r>
      <w:proofErr w:type="spellStart"/>
      <w:r w:rsidRPr="00122C8C">
        <w:t>xlab</w:t>
      </w:r>
      <w:proofErr w:type="spellEnd"/>
      <w:r w:rsidRPr="00122C8C">
        <w:t xml:space="preserve">="IQ Values", </w:t>
      </w:r>
    </w:p>
    <w:p w14:paraId="268D87E2" w14:textId="77777777" w:rsidR="00EB7591" w:rsidRPr="00122C8C" w:rsidRDefault="00EB7591" w:rsidP="00EB7591">
      <w:pPr>
        <w:pStyle w:val="Code"/>
        <w:ind w:firstLine="709"/>
      </w:pPr>
      <w:proofErr w:type="spellStart"/>
      <w:r w:rsidRPr="00122C8C">
        <w:t>ylab</w:t>
      </w:r>
      <w:proofErr w:type="spellEnd"/>
      <w:r w:rsidRPr="00122C8C">
        <w:t xml:space="preserve">="", main="Theoretical </w:t>
      </w:r>
      <w:proofErr w:type="spellStart"/>
      <w:r w:rsidRPr="00122C8C">
        <w:t>Distribution",axes</w:t>
      </w:r>
      <w:proofErr w:type="spellEnd"/>
      <w:r w:rsidRPr="00122C8C">
        <w:t>=FALSE)</w:t>
      </w:r>
    </w:p>
    <w:p w14:paraId="1EA2B6F4" w14:textId="77777777" w:rsidR="00EB7591" w:rsidRPr="00122C8C" w:rsidRDefault="00EB7591" w:rsidP="00EB7591">
      <w:pPr>
        <w:pStyle w:val="Code"/>
      </w:pPr>
      <w:r w:rsidRPr="00122C8C">
        <w:t xml:space="preserve">lines(x, </w:t>
      </w:r>
      <w:proofErr w:type="spellStart"/>
      <w:r w:rsidRPr="00122C8C">
        <w:t>hx</w:t>
      </w:r>
      <w:proofErr w:type="spellEnd"/>
      <w:r w:rsidRPr="00122C8C">
        <w:t xml:space="preserve">) </w:t>
      </w:r>
    </w:p>
    <w:p w14:paraId="63517DEA" w14:textId="77777777" w:rsidR="00EB7591" w:rsidRPr="00122C8C" w:rsidRDefault="00EB7591" w:rsidP="00EB7591">
      <w:pPr>
        <w:pStyle w:val="Code"/>
      </w:pPr>
      <w:r w:rsidRPr="00122C8C">
        <w:t>polygon(c(40,x[j],160), c(0,hx[j],0), col="red")</w:t>
      </w:r>
    </w:p>
    <w:p w14:paraId="48585A97" w14:textId="77777777" w:rsidR="00EB7591" w:rsidRPr="00122C8C" w:rsidRDefault="00EB7591" w:rsidP="00EB7591">
      <w:pPr>
        <w:pStyle w:val="Code"/>
      </w:pPr>
      <w:proofErr w:type="spellStart"/>
      <w:r w:rsidRPr="00122C8C">
        <w:t>abline</w:t>
      </w:r>
      <w:proofErr w:type="spellEnd"/>
      <w:r w:rsidRPr="00122C8C">
        <w:t>(v=100,lty=2,col=4)</w:t>
      </w:r>
    </w:p>
    <w:p w14:paraId="009831DE" w14:textId="77777777" w:rsidR="00EB7591" w:rsidRPr="00122C8C" w:rsidRDefault="00EB7591" w:rsidP="00EB7591">
      <w:pPr>
        <w:pStyle w:val="Code"/>
      </w:pPr>
      <w:r w:rsidRPr="00122C8C">
        <w:lastRenderedPageBreak/>
        <w:t>text(102,hx[50]+0.0005, expression(mu),col=4)</w:t>
      </w:r>
    </w:p>
    <w:p w14:paraId="69BDD169" w14:textId="77777777" w:rsidR="00EB7591" w:rsidRPr="00122C8C" w:rsidRDefault="00EB7591" w:rsidP="00EB7591">
      <w:pPr>
        <w:pStyle w:val="Code"/>
      </w:pPr>
      <w:r w:rsidRPr="00122C8C">
        <w:t>axis(1)</w:t>
      </w:r>
    </w:p>
    <w:p w14:paraId="32179917" w14:textId="77777777" w:rsidR="00EB7591" w:rsidRPr="00122C8C" w:rsidRDefault="00EB7591" w:rsidP="00EB7591"/>
    <w:p w14:paraId="4E58D488" w14:textId="77777777" w:rsidR="00EB7591" w:rsidRPr="00122C8C" w:rsidRDefault="00EB7591" w:rsidP="00EB7591">
      <w:pPr>
        <w:rPr>
          <w:rFonts w:ascii="Segoe UI" w:hAnsi="Segoe UI" w:cs="Segoe UI"/>
          <w:sz w:val="18"/>
          <w:szCs w:val="18"/>
        </w:rPr>
      </w:pPr>
      <w:r w:rsidRPr="00122C8C">
        <w:t xml:space="preserve">For cost reasons, however, it is not possible to test all students. Therefore, one </w:t>
      </w:r>
      <w:proofErr w:type="gramStart"/>
      <w:r w:rsidRPr="00122C8C">
        <w:t>has to</w:t>
      </w:r>
      <w:proofErr w:type="gramEnd"/>
      <w:r w:rsidRPr="00122C8C">
        <w:t xml:space="preserve"> limit oneself to randomly selected samples. The results for these samples then allow conclusions to be drawn about the population, for which the result is unknown in practice. </w:t>
      </w:r>
    </w:p>
    <w:p w14:paraId="40DE42B1" w14:textId="77777777" w:rsidR="00EB7591" w:rsidRPr="00122C8C" w:rsidRDefault="00EB7591" w:rsidP="00EB7591">
      <w:pPr>
        <w:rPr>
          <w:rFonts w:ascii="Segoe UI" w:hAnsi="Segoe UI" w:cs="Segoe UI"/>
          <w:sz w:val="18"/>
          <w:szCs w:val="18"/>
        </w:rPr>
      </w:pPr>
      <w:r w:rsidRPr="00122C8C">
        <w:t xml:space="preserve">Therefore, 100 students are selected randomly, and the frequency distribution of their IQ values is calculated. This is simulated here using the </w:t>
      </w:r>
      <w:proofErr w:type="spellStart"/>
      <w:r w:rsidRPr="00122C8C">
        <w:rPr>
          <w:rStyle w:val="CodeChar"/>
        </w:rPr>
        <w:t>rnorm</w:t>
      </w:r>
      <w:proofErr w:type="spellEnd"/>
      <w:r w:rsidRPr="00122C8C">
        <w:rPr>
          <w:rStyle w:val="CodeChar"/>
        </w:rPr>
        <w:t>()</w:t>
      </w:r>
      <w:r w:rsidRPr="00122C8C">
        <w:t xml:space="preserve"> function, which draws random numbers from a normal distribution. The number of values (in this case 100) and optionally the parameters of the normal distribution (a mean value of 100 and a standard deviation of 15) are passed to the function as arguments. If no parameters are passed, the parameters of the standard normal distribution (a mean value of 0 and a standard deviation of 1) are used (see also </w:t>
      </w:r>
      <w:r w:rsidRPr="00122C8C">
        <w:rPr>
          <w:rStyle w:val="CodeChar"/>
        </w:rPr>
        <w:t>?</w:t>
      </w:r>
      <w:proofErr w:type="spellStart"/>
      <w:r w:rsidRPr="00122C8C">
        <w:rPr>
          <w:rStyle w:val="CodeChar"/>
        </w:rPr>
        <w:t>rnorm</w:t>
      </w:r>
      <w:proofErr w:type="spellEnd"/>
      <w:r w:rsidRPr="00122C8C">
        <w:t>). The results of the sample students’ IQ tests are then plotted in a scatter plot. (R Core Team, n.d.-b)</w:t>
      </w:r>
    </w:p>
    <w:p w14:paraId="29B15F9C" w14:textId="77777777" w:rsidR="00EB7591" w:rsidRPr="00122C8C" w:rsidRDefault="00EB7591" w:rsidP="00EB7591">
      <w:pPr>
        <w:pStyle w:val="Code"/>
      </w:pPr>
      <w:r w:rsidRPr="00122C8C">
        <w:t xml:space="preserve">rx1 &lt;- </w:t>
      </w:r>
      <w:proofErr w:type="spellStart"/>
      <w:r w:rsidRPr="00122C8C">
        <w:t>rnorm</w:t>
      </w:r>
      <w:proofErr w:type="spellEnd"/>
      <w:r w:rsidRPr="00122C8C">
        <w:t>(100,100,15)</w:t>
      </w:r>
    </w:p>
    <w:p w14:paraId="14ADBF50" w14:textId="77777777" w:rsidR="00EB7591" w:rsidRPr="00122C8C" w:rsidRDefault="00EB7591" w:rsidP="00EB7591">
      <w:pPr>
        <w:pStyle w:val="Code"/>
      </w:pPr>
      <w:r w:rsidRPr="00122C8C">
        <w:t>plot(rx1,xlab="Students",</w:t>
      </w:r>
      <w:proofErr w:type="spellStart"/>
      <w:r w:rsidRPr="00122C8C">
        <w:t>ylab</w:t>
      </w:r>
      <w:proofErr w:type="spellEnd"/>
      <w:r w:rsidRPr="00122C8C">
        <w:t>="IQ")</w:t>
      </w:r>
    </w:p>
    <w:p w14:paraId="68911928" w14:textId="77777777" w:rsidR="00EB7591" w:rsidRPr="00122C8C" w:rsidRDefault="00EB7591" w:rsidP="00EB7591">
      <w:pPr>
        <w:pStyle w:val="GraphicsStyle"/>
      </w:pPr>
      <w:r w:rsidRPr="00122C8C">
        <w:t>Scatter Plot of the IQ Values of Students in a Random Sample</w:t>
      </w:r>
    </w:p>
    <w:p w14:paraId="217EFD1B" w14:textId="77777777" w:rsidR="00EB7591" w:rsidRPr="00122C8C" w:rsidRDefault="00EB7591" w:rsidP="00EB7591">
      <w:pPr>
        <w:pStyle w:val="GraphicsStyle"/>
      </w:pPr>
      <w:r w:rsidRPr="00122C8C">
        <w:rPr>
          <w:noProof/>
        </w:rPr>
        <w:drawing>
          <wp:inline distT="0" distB="0" distL="0" distR="0" wp14:anchorId="571C6590" wp14:editId="77711868">
            <wp:extent cx="5219700" cy="2486025"/>
            <wp:effectExtent l="0" t="0" r="0" b="9525"/>
            <wp:docPr id="41" name="Picture 4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scatter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2486025"/>
                    </a:xfrm>
                    <a:prstGeom prst="rect">
                      <a:avLst/>
                    </a:prstGeom>
                    <a:noFill/>
                    <a:ln>
                      <a:noFill/>
                    </a:ln>
                  </pic:spPr>
                </pic:pic>
              </a:graphicData>
            </a:graphic>
          </wp:inline>
        </w:drawing>
      </w:r>
    </w:p>
    <w:p w14:paraId="1FC0CC07" w14:textId="77777777" w:rsidR="00EB7591" w:rsidRPr="00122C8C" w:rsidRDefault="00EB7591" w:rsidP="00EB7591">
      <w:pPr>
        <w:pStyle w:val="Code"/>
        <w:ind w:left="709" w:hanging="709"/>
      </w:pPr>
      <w:r w:rsidRPr="00122C8C">
        <w:t>hist(rx1,main="Histogram",</w:t>
      </w:r>
      <w:proofErr w:type="spellStart"/>
      <w:r w:rsidRPr="00122C8C">
        <w:t>xlab</w:t>
      </w:r>
      <w:proofErr w:type="spellEnd"/>
      <w:r w:rsidRPr="00122C8C">
        <w:t xml:space="preserve">="IQ", </w:t>
      </w:r>
      <w:proofErr w:type="spellStart"/>
      <w:r w:rsidRPr="00122C8C">
        <w:t>ylab</w:t>
      </w:r>
      <w:proofErr w:type="spellEnd"/>
      <w:r w:rsidRPr="00122C8C">
        <w:t>="</w:t>
      </w:r>
      <w:proofErr w:type="spellStart"/>
      <w:r w:rsidRPr="00122C8C">
        <w:t>Frequency",col</w:t>
      </w:r>
      <w:proofErr w:type="spellEnd"/>
      <w:r w:rsidRPr="00122C8C">
        <w:t>=8)</w:t>
      </w:r>
    </w:p>
    <w:p w14:paraId="425FEC81" w14:textId="77777777" w:rsidR="00EB7591" w:rsidRPr="00122C8C" w:rsidRDefault="00EB7591" w:rsidP="00EB7591">
      <w:pPr>
        <w:pStyle w:val="Code"/>
      </w:pPr>
      <w:proofErr w:type="spellStart"/>
      <w:r w:rsidRPr="00122C8C">
        <w:t>abline</w:t>
      </w:r>
      <w:proofErr w:type="spellEnd"/>
      <w:r w:rsidRPr="00122C8C">
        <w:t>(v=mean(rx1),</w:t>
      </w:r>
      <w:proofErr w:type="spellStart"/>
      <w:r w:rsidRPr="00122C8C">
        <w:t>lty</w:t>
      </w:r>
      <w:proofErr w:type="spellEnd"/>
      <w:r w:rsidRPr="00122C8C">
        <w:t>=2,lwd=2)</w:t>
      </w:r>
    </w:p>
    <w:p w14:paraId="7500E109" w14:textId="77777777" w:rsidR="00EB7591" w:rsidRPr="00122C8C" w:rsidRDefault="00EB7591" w:rsidP="00EB7591">
      <w:pPr>
        <w:pStyle w:val="Code"/>
      </w:pPr>
      <w:r w:rsidRPr="00122C8C">
        <w:t>text(101,24.5,expression(bar(x)))</w:t>
      </w:r>
    </w:p>
    <w:p w14:paraId="3DC5FDBF" w14:textId="77777777" w:rsidR="00EB7591" w:rsidRPr="00122C8C" w:rsidRDefault="00EB7591" w:rsidP="00EB7591">
      <w:pPr>
        <w:pStyle w:val="GraphicsStyle"/>
      </w:pPr>
      <w:r w:rsidRPr="00122C8C">
        <w:t>Histogram of the IQ Values of Students in a Random Sample</w:t>
      </w:r>
    </w:p>
    <w:p w14:paraId="6FA45C61" w14:textId="77777777" w:rsidR="00EB7591" w:rsidRPr="00122C8C" w:rsidRDefault="00EB7591" w:rsidP="00EB7591">
      <w:pPr>
        <w:pStyle w:val="GraphicsStyle"/>
      </w:pPr>
      <w:r w:rsidRPr="00122C8C">
        <w:rPr>
          <w:noProof/>
        </w:rPr>
        <w:lastRenderedPageBreak/>
        <w:drawing>
          <wp:inline distT="0" distB="0" distL="0" distR="0" wp14:anchorId="48C2387B" wp14:editId="5DFD9355">
            <wp:extent cx="5210175" cy="2800350"/>
            <wp:effectExtent l="0" t="0" r="9525" b="0"/>
            <wp:docPr id="42" name="Picture 4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histo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0175" cy="2800350"/>
                    </a:xfrm>
                    <a:prstGeom prst="rect">
                      <a:avLst/>
                    </a:prstGeom>
                    <a:noFill/>
                    <a:ln>
                      <a:noFill/>
                    </a:ln>
                  </pic:spPr>
                </pic:pic>
              </a:graphicData>
            </a:graphic>
          </wp:inline>
        </w:drawing>
      </w:r>
    </w:p>
    <w:p w14:paraId="0F78E6D5" w14:textId="77777777" w:rsidR="00EB7591" w:rsidRPr="00122C8C" w:rsidRDefault="00EB7591" w:rsidP="00EB7591">
      <w:r w:rsidRPr="00122C8C">
        <w:rPr>
          <w:rStyle w:val="normaltextrun"/>
          <w:rFonts w:cs="Calibri"/>
          <w:color w:val="000000"/>
          <w:shd w:val="clear" w:color="auto" w:fill="FFFFFF"/>
        </w:rPr>
        <w:t>The form of the frequency distribution of the sample is right-skewed, with the most common IQ values being between 90 and 100 with a mean x of 98.8. The question now is whether one can draw conclusions about the population from this sample and how reliable this conclusion is.</w:t>
      </w:r>
      <w:r w:rsidRPr="00122C8C">
        <w:rPr>
          <w:rStyle w:val="eop"/>
          <w:rFonts w:cs="Calibri"/>
          <w:color w:val="000000"/>
          <w:shd w:val="clear" w:color="auto" w:fill="FFFFFF"/>
        </w:rPr>
        <w:t> </w:t>
      </w:r>
    </w:p>
    <w:p w14:paraId="2C3C3AF1" w14:textId="77777777" w:rsidR="00EB7591" w:rsidRPr="00122C8C" w:rsidRDefault="00EB7591" w:rsidP="00EB7591">
      <w:pPr>
        <w:pStyle w:val="Heading3"/>
      </w:pPr>
      <w:r w:rsidRPr="00122C8C">
        <w:t>Self-Check Questions</w:t>
      </w:r>
    </w:p>
    <w:p w14:paraId="1DAE06EB" w14:textId="77777777" w:rsidR="00EB7591" w:rsidRPr="00122C8C" w:rsidRDefault="00EB7591" w:rsidP="00EB7591">
      <w:pPr>
        <w:pStyle w:val="ListParagraph"/>
        <w:numPr>
          <w:ilvl w:val="0"/>
          <w:numId w:val="3"/>
        </w:numPr>
        <w:spacing w:after="0"/>
      </w:pPr>
      <w:r w:rsidRPr="00122C8C">
        <w:t xml:space="preserve">What is the difference between the functions </w:t>
      </w:r>
      <w:proofErr w:type="spellStart"/>
      <w:r w:rsidRPr="00122C8C">
        <w:rPr>
          <w:rStyle w:val="CodeChar"/>
        </w:rPr>
        <w:t>rnorm</w:t>
      </w:r>
      <w:proofErr w:type="spellEnd"/>
      <w:r w:rsidRPr="00122C8C">
        <w:rPr>
          <w:rStyle w:val="CodeChar"/>
        </w:rPr>
        <w:t>()</w:t>
      </w:r>
      <w:r w:rsidRPr="00122C8C">
        <w:t xml:space="preserve"> and </w:t>
      </w:r>
      <w:proofErr w:type="spellStart"/>
      <w:r w:rsidRPr="00122C8C">
        <w:rPr>
          <w:rStyle w:val="CodeChar"/>
        </w:rPr>
        <w:t>runif</w:t>
      </w:r>
      <w:proofErr w:type="spellEnd"/>
      <w:r w:rsidRPr="00122C8C">
        <w:rPr>
          <w:rStyle w:val="CodeChar"/>
        </w:rPr>
        <w:t>()</w:t>
      </w:r>
      <w:r w:rsidRPr="00122C8C">
        <w:t xml:space="preserve">? </w:t>
      </w:r>
    </w:p>
    <w:p w14:paraId="384C3745" w14:textId="77777777" w:rsidR="00EB7591" w:rsidRPr="00122C8C" w:rsidRDefault="00EB7591" w:rsidP="00EB7591">
      <w:pPr>
        <w:spacing w:line="240" w:lineRule="auto"/>
        <w:rPr>
          <w:i/>
          <w:iCs/>
          <w:u w:val="single"/>
        </w:rPr>
      </w:pPr>
      <w:r w:rsidRPr="00122C8C">
        <w:rPr>
          <w:i/>
          <w:iCs/>
          <w:u w:val="single"/>
        </w:rPr>
        <w:t xml:space="preserve">Both draw random numbers according to a distribution. But </w:t>
      </w:r>
      <w:proofErr w:type="spellStart"/>
      <w:r w:rsidRPr="00122C8C">
        <w:rPr>
          <w:rStyle w:val="CodeChar"/>
          <w:i/>
          <w:iCs/>
          <w:u w:val="single"/>
        </w:rPr>
        <w:t>rnorm</w:t>
      </w:r>
      <w:proofErr w:type="spellEnd"/>
      <w:r w:rsidRPr="00122C8C">
        <w:rPr>
          <w:rStyle w:val="CodeChar"/>
          <w:i/>
          <w:iCs/>
          <w:u w:val="single"/>
        </w:rPr>
        <w:t>()</w:t>
      </w:r>
      <w:r w:rsidRPr="00122C8C">
        <w:rPr>
          <w:i/>
          <w:iCs/>
          <w:u w:val="single"/>
        </w:rPr>
        <w:t xml:space="preserve"> draws from the normal distribution and </w:t>
      </w:r>
      <w:proofErr w:type="spellStart"/>
      <w:r w:rsidRPr="00122C8C">
        <w:rPr>
          <w:rStyle w:val="CodeChar"/>
          <w:i/>
          <w:iCs/>
          <w:u w:val="single"/>
        </w:rPr>
        <w:t>runif</w:t>
      </w:r>
      <w:proofErr w:type="spellEnd"/>
      <w:r w:rsidRPr="00122C8C">
        <w:rPr>
          <w:rStyle w:val="CodeChar"/>
          <w:i/>
          <w:iCs/>
          <w:u w:val="single"/>
        </w:rPr>
        <w:t>()</w:t>
      </w:r>
      <w:r w:rsidRPr="00122C8C">
        <w:rPr>
          <w:i/>
          <w:iCs/>
          <w:u w:val="single"/>
        </w:rPr>
        <w:t xml:space="preserve"> from the uniform distribution.</w:t>
      </w:r>
    </w:p>
    <w:p w14:paraId="5EF119FF" w14:textId="77777777" w:rsidR="00EB7591" w:rsidRPr="00122C8C" w:rsidRDefault="00EB7591" w:rsidP="00EB7591">
      <w:pPr>
        <w:pStyle w:val="ListParagraph"/>
        <w:numPr>
          <w:ilvl w:val="0"/>
          <w:numId w:val="3"/>
        </w:numPr>
        <w:spacing w:after="0"/>
      </w:pPr>
      <w:r w:rsidRPr="00122C8C">
        <w:t xml:space="preserve">What arguments can be passed to </w:t>
      </w:r>
      <w:proofErr w:type="spellStart"/>
      <w:r w:rsidRPr="00122C8C">
        <w:rPr>
          <w:rStyle w:val="CodeChar"/>
        </w:rPr>
        <w:t>rnorm</w:t>
      </w:r>
      <w:proofErr w:type="spellEnd"/>
      <w:r w:rsidRPr="00122C8C">
        <w:rPr>
          <w:rStyle w:val="CodeChar"/>
        </w:rPr>
        <w:t>()</w:t>
      </w:r>
      <w:r w:rsidRPr="00122C8C">
        <w:t>?</w:t>
      </w:r>
    </w:p>
    <w:p w14:paraId="627F33DC" w14:textId="77777777" w:rsidR="00EB7591" w:rsidRPr="00122C8C" w:rsidRDefault="00EB7591" w:rsidP="00EB7591">
      <w:pPr>
        <w:pStyle w:val="ListParagraph"/>
        <w:numPr>
          <w:ilvl w:val="0"/>
          <w:numId w:val="4"/>
        </w:numPr>
      </w:pPr>
      <w:r w:rsidRPr="00122C8C">
        <w:t>Minimum and maximum possible value.</w:t>
      </w:r>
    </w:p>
    <w:p w14:paraId="44F57229" w14:textId="77777777" w:rsidR="00EB7591" w:rsidRPr="00122C8C" w:rsidRDefault="00EB7591" w:rsidP="00EB7591">
      <w:pPr>
        <w:pStyle w:val="ListParagraph"/>
        <w:numPr>
          <w:ilvl w:val="0"/>
          <w:numId w:val="4"/>
        </w:numPr>
        <w:rPr>
          <w:i/>
          <w:iCs/>
          <w:u w:val="single"/>
        </w:rPr>
      </w:pPr>
      <w:r w:rsidRPr="00122C8C">
        <w:rPr>
          <w:i/>
          <w:iCs/>
          <w:u w:val="single"/>
        </w:rPr>
        <w:t>Mean and standard deviation.</w:t>
      </w:r>
    </w:p>
    <w:p w14:paraId="172976AC" w14:textId="77777777" w:rsidR="00EB7591" w:rsidRPr="00122C8C" w:rsidRDefault="00EB7591" w:rsidP="00EB7591">
      <w:pPr>
        <w:pStyle w:val="ListParagraph"/>
        <w:numPr>
          <w:ilvl w:val="0"/>
          <w:numId w:val="4"/>
        </w:numPr>
      </w:pPr>
      <w:r w:rsidRPr="00122C8C">
        <w:t>Median and range.</w:t>
      </w:r>
    </w:p>
    <w:p w14:paraId="2CBA6DEA" w14:textId="77777777" w:rsidR="00EB7591" w:rsidRPr="00122C8C" w:rsidRDefault="00EB7591" w:rsidP="00EB7591">
      <w:pPr>
        <w:pStyle w:val="ListParagraph"/>
        <w:numPr>
          <w:ilvl w:val="0"/>
          <w:numId w:val="3"/>
        </w:numPr>
        <w:spacing w:after="0"/>
      </w:pPr>
      <w:r w:rsidRPr="00122C8C">
        <w:t xml:space="preserve">What arguments can be passed to </w:t>
      </w:r>
      <w:proofErr w:type="spellStart"/>
      <w:r w:rsidRPr="00122C8C">
        <w:rPr>
          <w:rStyle w:val="CodeChar"/>
        </w:rPr>
        <w:t>runif</w:t>
      </w:r>
      <w:proofErr w:type="spellEnd"/>
      <w:r w:rsidRPr="00122C8C">
        <w:rPr>
          <w:rStyle w:val="CodeChar"/>
        </w:rPr>
        <w:t>()</w:t>
      </w:r>
      <w:r w:rsidRPr="00122C8C">
        <w:t>?</w:t>
      </w:r>
    </w:p>
    <w:p w14:paraId="07178426" w14:textId="77777777" w:rsidR="00EB7591" w:rsidRPr="00122C8C" w:rsidRDefault="00EB7591" w:rsidP="00EB7591">
      <w:pPr>
        <w:pStyle w:val="ListParagraph"/>
        <w:numPr>
          <w:ilvl w:val="0"/>
          <w:numId w:val="4"/>
        </w:numPr>
        <w:rPr>
          <w:i/>
          <w:iCs/>
          <w:u w:val="single"/>
        </w:rPr>
      </w:pPr>
      <w:r w:rsidRPr="00122C8C">
        <w:rPr>
          <w:i/>
          <w:iCs/>
          <w:u w:val="single"/>
        </w:rPr>
        <w:t>Minimum and maximum possible value.</w:t>
      </w:r>
    </w:p>
    <w:p w14:paraId="2C356CFD" w14:textId="77777777" w:rsidR="00EB7591" w:rsidRPr="00122C8C" w:rsidRDefault="00EB7591" w:rsidP="00EB7591">
      <w:pPr>
        <w:pStyle w:val="ListParagraph"/>
        <w:numPr>
          <w:ilvl w:val="0"/>
          <w:numId w:val="4"/>
        </w:numPr>
      </w:pPr>
      <w:r w:rsidRPr="00122C8C">
        <w:t>Mean and standard deviation.</w:t>
      </w:r>
    </w:p>
    <w:p w14:paraId="18A2EED1" w14:textId="77777777" w:rsidR="00EB7591" w:rsidRPr="00122C8C" w:rsidRDefault="00EB7591" w:rsidP="00EB7591">
      <w:pPr>
        <w:pStyle w:val="ListParagraph"/>
        <w:numPr>
          <w:ilvl w:val="0"/>
          <w:numId w:val="4"/>
        </w:numPr>
      </w:pPr>
      <w:r w:rsidRPr="00122C8C">
        <w:t>Median and range.</w:t>
      </w:r>
    </w:p>
    <w:p w14:paraId="3DB097A6" w14:textId="77777777" w:rsidR="00EB7591" w:rsidRPr="00122C8C" w:rsidRDefault="00EB7591" w:rsidP="00EB7591">
      <w:pPr>
        <w:pStyle w:val="Heading2"/>
      </w:pPr>
      <w:r w:rsidRPr="00122C8C">
        <w:t>5.2 Samples</w:t>
      </w:r>
    </w:p>
    <w:p w14:paraId="3AB69F56" w14:textId="77777777" w:rsidR="00EB7591" w:rsidRPr="00122C8C" w:rsidRDefault="00EB7591" w:rsidP="00EB7591">
      <w:r>
        <w:t>S</w:t>
      </w:r>
      <w:r w:rsidRPr="00122C8C">
        <w:t xml:space="preserve">ample </w:t>
      </w:r>
      <w:r>
        <w:t>are</w:t>
      </w:r>
      <w:r w:rsidRPr="00122C8C">
        <w:t xml:space="preserve"> randomly selected from the population. Therefore, the parameters or measures derived from it, such as the mean, are random variables – each sample will deliver a different </w:t>
      </w:r>
      <w:r w:rsidRPr="00122C8C">
        <w:lastRenderedPageBreak/>
        <w:t>mean. For this reason, the mean value itself has its own distribution with its own measures of central tendency (for example mean value), measures of variability (for example variance)</w:t>
      </w:r>
      <w:r>
        <w:t>,</w:t>
      </w:r>
      <w:r w:rsidRPr="00122C8C">
        <w:t xml:space="preserve"> and </w:t>
      </w:r>
      <w:r>
        <w:t>so on</w:t>
      </w:r>
      <w:r w:rsidRPr="00122C8C">
        <w:t xml:space="preserve">. (Montgomery and </w:t>
      </w:r>
      <w:proofErr w:type="spellStart"/>
      <w:r w:rsidRPr="00122C8C">
        <w:t>Runger</w:t>
      </w:r>
      <w:proofErr w:type="spellEnd"/>
      <w:r w:rsidRPr="00122C8C">
        <w:t>, 2010)</w:t>
      </w:r>
    </w:p>
    <w:p w14:paraId="0B0B6C87" w14:textId="77777777" w:rsidR="00EB7591" w:rsidRPr="00122C8C" w:rsidRDefault="00EB7591" w:rsidP="00EB7591">
      <w:pPr>
        <w:rPr>
          <w:rStyle w:val="normaltextrun"/>
        </w:rPr>
      </w:pPr>
      <w:r w:rsidRPr="00122C8C">
        <w:rPr>
          <w:noProof/>
          <w:lang w:eastAsia="de-DE"/>
        </w:rPr>
        <mc:AlternateContent>
          <mc:Choice Requires="wps">
            <w:drawing>
              <wp:anchor distT="0" distB="0" distL="114300" distR="114300" simplePos="0" relativeHeight="251677696" behindDoc="0" locked="0" layoutInCell="1" allowOverlap="1" wp14:anchorId="640A1D1C" wp14:editId="730BB753">
                <wp:simplePos x="0" y="0"/>
                <wp:positionH relativeFrom="page">
                  <wp:posOffset>6160135</wp:posOffset>
                </wp:positionH>
                <wp:positionV relativeFrom="paragraph">
                  <wp:posOffset>6985</wp:posOffset>
                </wp:positionV>
                <wp:extent cx="1400175" cy="2609850"/>
                <wp:effectExtent l="0" t="0" r="0" b="0"/>
                <wp:wrapTight wrapText="bothSides">
                  <wp:wrapPolygon edited="0">
                    <wp:start x="588" y="473"/>
                    <wp:lineTo x="588" y="21127"/>
                    <wp:lineTo x="20571" y="21127"/>
                    <wp:lineTo x="20571" y="473"/>
                    <wp:lineTo x="588" y="473"/>
                  </wp:wrapPolygon>
                </wp:wrapTight>
                <wp:docPr id="3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1F57" w14:textId="77777777" w:rsidR="00EB7591" w:rsidRDefault="00EB7591" w:rsidP="00EB7591">
                            <w:pPr>
                              <w:rPr>
                                <w:rFonts w:cs="Helvetica"/>
                                <w:b/>
                                <w:sz w:val="18"/>
                                <w:szCs w:val="18"/>
                                <w:lang w:eastAsia="de-DE"/>
                              </w:rPr>
                            </w:pPr>
                            <w:r w:rsidRPr="0086098E">
                              <w:rPr>
                                <w:rFonts w:cs="Helvetica"/>
                                <w:b/>
                                <w:sz w:val="18"/>
                                <w:szCs w:val="18"/>
                                <w:lang w:eastAsia="de-DE"/>
                              </w:rPr>
                              <w:t>Central Limit Theorem</w:t>
                            </w:r>
                          </w:p>
                          <w:p w14:paraId="5BAA12D0" w14:textId="77777777" w:rsidR="00EB7591" w:rsidRPr="009F2136" w:rsidRDefault="00EB7591" w:rsidP="00EB7591">
                            <w:pPr>
                              <w:rPr>
                                <w:sz w:val="18"/>
                                <w:szCs w:val="18"/>
                              </w:rPr>
                            </w:pPr>
                            <w:r w:rsidRPr="0086098E">
                              <w:rPr>
                                <w:rFonts w:cs="Helvetica"/>
                                <w:sz w:val="18"/>
                                <w:szCs w:val="18"/>
                                <w:lang w:eastAsia="de-DE"/>
                              </w:rPr>
                              <w:t xml:space="preserve">This </w:t>
                            </w:r>
                            <w:r>
                              <w:rPr>
                                <w:rFonts w:cs="Helvetica"/>
                                <w:sz w:val="18"/>
                                <w:szCs w:val="18"/>
                                <w:lang w:eastAsia="de-DE"/>
                              </w:rPr>
                              <w:t xml:space="preserve">important theorem </w:t>
                            </w:r>
                            <w:r w:rsidRPr="0086098E">
                              <w:rPr>
                                <w:rFonts w:cs="Helvetica"/>
                                <w:sz w:val="18"/>
                                <w:szCs w:val="18"/>
                                <w:lang w:eastAsia="de-DE"/>
                              </w:rPr>
                              <w:t>states that the sampling distribution of the means will be asymptotically normally distributed, regardless of the underlying distribution of the data.</w:t>
                            </w:r>
                            <w:r>
                              <w:rPr>
                                <w:rFonts w:cs="Helvetica"/>
                                <w:sz w:val="18"/>
                                <w:szCs w:val="18"/>
                                <w:lang w:eastAsia="de-DE"/>
                              </w:rPr>
                              <w:t xml:space="preserve"> (Montgomery and </w:t>
                            </w:r>
                            <w:proofErr w:type="spellStart"/>
                            <w:r>
                              <w:rPr>
                                <w:rFonts w:cs="Helvetica"/>
                                <w:sz w:val="18"/>
                                <w:szCs w:val="18"/>
                                <w:lang w:eastAsia="de-DE"/>
                              </w:rPr>
                              <w:t>Runger</w:t>
                            </w:r>
                            <w:proofErr w:type="spellEnd"/>
                            <w:r>
                              <w:rPr>
                                <w:rFonts w:cs="Helvetica"/>
                                <w:sz w:val="18"/>
                                <w:szCs w:val="18"/>
                                <w:lang w:eastAsia="de-DE"/>
                              </w:rPr>
                              <w:t>, 2010)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A1D1C" id="_x0000_s1042" type="#_x0000_t202" style="position:absolute;left:0;text-align:left;margin-left:485.05pt;margin-top:.55pt;width:110.25pt;height:20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" filled="f" stroked="f">
                <v:textbox inset=",7.2pt,,7.2pt">
                  <w:txbxContent>
                    <w:p w14:paraId="36E71F57" w14:textId="77777777" w:rsidR="00EB7591" w:rsidRDefault="00EB7591" w:rsidP="00EB7591">
                      <w:pPr>
                        <w:rPr>
                          <w:rFonts w:cs="Helvetica"/>
                          <w:b/>
                          <w:sz w:val="18"/>
                          <w:szCs w:val="18"/>
                          <w:lang w:eastAsia="de-DE"/>
                        </w:rPr>
                      </w:pPr>
                      <w:r w:rsidRPr="0086098E">
                        <w:rPr>
                          <w:rFonts w:cs="Helvetica"/>
                          <w:b/>
                          <w:sz w:val="18"/>
                          <w:szCs w:val="18"/>
                          <w:lang w:eastAsia="de-DE"/>
                        </w:rPr>
                        <w:t>Central Limit Theorem</w:t>
                      </w:r>
                    </w:p>
                    <w:p w14:paraId="5BAA12D0" w14:textId="77777777" w:rsidR="00EB7591" w:rsidRPr="009F2136" w:rsidRDefault="00EB7591" w:rsidP="00EB7591">
                      <w:pPr>
                        <w:rPr>
                          <w:sz w:val="18"/>
                          <w:szCs w:val="18"/>
                        </w:rPr>
                      </w:pPr>
                      <w:r w:rsidRPr="0086098E">
                        <w:rPr>
                          <w:rFonts w:cs="Helvetica"/>
                          <w:sz w:val="18"/>
                          <w:szCs w:val="18"/>
                          <w:lang w:eastAsia="de-DE"/>
                        </w:rPr>
                        <w:t xml:space="preserve">This </w:t>
                      </w:r>
                      <w:r>
                        <w:rPr>
                          <w:rFonts w:cs="Helvetica"/>
                          <w:sz w:val="18"/>
                          <w:szCs w:val="18"/>
                          <w:lang w:eastAsia="de-DE"/>
                        </w:rPr>
                        <w:t xml:space="preserve">important theorem </w:t>
                      </w:r>
                      <w:r w:rsidRPr="0086098E">
                        <w:rPr>
                          <w:rFonts w:cs="Helvetica"/>
                          <w:sz w:val="18"/>
                          <w:szCs w:val="18"/>
                          <w:lang w:eastAsia="de-DE"/>
                        </w:rPr>
                        <w:t>states that the sampling distribution of the means will be asymptotically normally distributed, regardless of the underlying distribution of the data.</w:t>
                      </w:r>
                      <w:r>
                        <w:rPr>
                          <w:rFonts w:cs="Helvetica"/>
                          <w:sz w:val="18"/>
                          <w:szCs w:val="18"/>
                          <w:lang w:eastAsia="de-DE"/>
                        </w:rPr>
                        <w:t xml:space="preserve"> (Montgomery and </w:t>
                      </w:r>
                      <w:proofErr w:type="spellStart"/>
                      <w:r>
                        <w:rPr>
                          <w:rFonts w:cs="Helvetica"/>
                          <w:sz w:val="18"/>
                          <w:szCs w:val="18"/>
                          <w:lang w:eastAsia="de-DE"/>
                        </w:rPr>
                        <w:t>Runger</w:t>
                      </w:r>
                      <w:proofErr w:type="spellEnd"/>
                      <w:r>
                        <w:rPr>
                          <w:rFonts w:cs="Helvetica"/>
                          <w:sz w:val="18"/>
                          <w:szCs w:val="18"/>
                          <w:lang w:eastAsia="de-DE"/>
                        </w:rPr>
                        <w:t>, 2010)</w:t>
                      </w:r>
                    </w:p>
                  </w:txbxContent>
                </v:textbox>
                <w10:wrap type="tight" anchorx="page"/>
              </v:shape>
            </w:pict>
          </mc:Fallback>
        </mc:AlternateContent>
      </w:r>
      <w:r w:rsidRPr="00122C8C">
        <w:t xml:space="preserve">In the simplest case, several samples of a population are available, e.g., from an experiment that can be repeated several times. </w:t>
      </w:r>
      <w:r>
        <w:t>The</w:t>
      </w:r>
      <w:r w:rsidRPr="00122C8C">
        <w:t xml:space="preserve"> repeated selection of random samples can </w:t>
      </w:r>
      <w:r>
        <w:t>then</w:t>
      </w:r>
      <w:r w:rsidRPr="00122C8C">
        <w:t xml:space="preserve"> reduce or eliminate randomly occurring effects in a single random sample that do not correspond to the population. This can be achieved by determining the </w:t>
      </w:r>
      <w:r>
        <w:t>mean</w:t>
      </w:r>
      <w:r w:rsidRPr="00122C8C">
        <w:t xml:space="preserve"> for each random sample and generate a distribution of </w:t>
      </w:r>
      <w:r>
        <w:t>mean</w:t>
      </w:r>
      <w:r w:rsidRPr="00122C8C">
        <w:t xml:space="preserve"> values from the different </w:t>
      </w:r>
      <w:r>
        <w:t>parameter</w:t>
      </w:r>
      <w:r w:rsidRPr="00122C8C">
        <w:t xml:space="preserve"> values obtained in this way. According to the </w:t>
      </w:r>
      <w:r w:rsidRPr="00122C8C">
        <w:rPr>
          <w:b/>
          <w:bCs/>
        </w:rPr>
        <w:t>Central Limit Theorem</w:t>
      </w:r>
      <w:r w:rsidRPr="00122C8C">
        <w:t>, the distribution of these means approach</w:t>
      </w:r>
      <w:r>
        <w:t>es</w:t>
      </w:r>
      <w:r w:rsidRPr="00122C8C">
        <w:t xml:space="preserve"> a normal distribution as the number of samples increased, regardless of the shape of the frequency distribution of the individual samples. The mean of the mean values of the individual samples therefore approaches the expected value of the underlying population. (Mukhopadhyay, 2020)</w:t>
      </w:r>
    </w:p>
    <w:p w14:paraId="504F390E" w14:textId="77777777" w:rsidR="00EB7591" w:rsidRPr="00122C8C" w:rsidRDefault="00EB7591" w:rsidP="00EB7591">
      <w:pPr>
        <w:rPr>
          <w:rFonts w:ascii="Segoe UI" w:hAnsi="Segoe UI" w:cs="Segoe UI"/>
          <w:sz w:val="18"/>
          <w:szCs w:val="18"/>
        </w:rPr>
      </w:pPr>
      <w:r w:rsidRPr="00122C8C">
        <w:t xml:space="preserve">So, once again, in inferential statistics one is interested in making statements about </w:t>
      </w:r>
      <w:r>
        <w:t>properties of</w:t>
      </w:r>
      <w:r w:rsidRPr="00122C8C">
        <w:t xml:space="preserve"> the population based on a sample. This </w:t>
      </w:r>
      <w:r>
        <w:t>property</w:t>
      </w:r>
      <w:r w:rsidRPr="00122C8C">
        <w:t xml:space="preserve"> is characterized by parameters</w:t>
      </w:r>
      <w:r>
        <w:t>, which need to be estimated from the sample</w:t>
      </w:r>
      <w:r w:rsidRPr="00122C8C">
        <w:t>. Three important criteria</w:t>
      </w:r>
      <w:r>
        <w:t xml:space="preserve"> that the</w:t>
      </w:r>
      <w:r w:rsidRPr="00122C8C">
        <w:t xml:space="preserve"> parameter estimat</w:t>
      </w:r>
      <w:r>
        <w:t>ion</w:t>
      </w:r>
      <w:r w:rsidRPr="00122C8C">
        <w:t xml:space="preserve"> from the sample should meet are: </w:t>
      </w:r>
    </w:p>
    <w:p w14:paraId="0A4CA8E7" w14:textId="77777777" w:rsidR="00EB7591" w:rsidRPr="00122C8C" w:rsidRDefault="00EB7591" w:rsidP="00EB7591">
      <w:pPr>
        <w:pStyle w:val="ListParagraph"/>
        <w:numPr>
          <w:ilvl w:val="1"/>
          <w:numId w:val="3"/>
        </w:numPr>
        <w:rPr>
          <w:rFonts w:ascii="Segoe UI" w:hAnsi="Segoe UI" w:cs="Segoe UI"/>
          <w:sz w:val="18"/>
          <w:szCs w:val="18"/>
        </w:rPr>
      </w:pPr>
      <w:r w:rsidRPr="00122C8C">
        <w:t xml:space="preserve">unbiased: The mean of the distribution </w:t>
      </w:r>
      <w:r>
        <w:t>of the estimated</w:t>
      </w:r>
      <w:r w:rsidRPr="00122C8C">
        <w:t xml:space="preserve"> parameter is equal to the population's parameter. </w:t>
      </w:r>
    </w:p>
    <w:p w14:paraId="39F85F17" w14:textId="77777777" w:rsidR="00EB7591" w:rsidRPr="00122C8C" w:rsidRDefault="00EB7591" w:rsidP="00EB7591">
      <w:pPr>
        <w:pStyle w:val="ListParagraph"/>
        <w:numPr>
          <w:ilvl w:val="1"/>
          <w:numId w:val="3"/>
        </w:numPr>
        <w:rPr>
          <w:rFonts w:ascii="Segoe UI" w:hAnsi="Segoe UI" w:cs="Segoe UI"/>
          <w:sz w:val="18"/>
          <w:szCs w:val="18"/>
        </w:rPr>
      </w:pPr>
      <w:r w:rsidRPr="00122C8C">
        <w:t>efficient: The estimated value of the parameter should have the smallest possible variance. </w:t>
      </w:r>
    </w:p>
    <w:p w14:paraId="0864BF8A" w14:textId="77777777" w:rsidR="00EB7591" w:rsidRPr="00122C8C" w:rsidRDefault="00EB7591" w:rsidP="00EB7591">
      <w:pPr>
        <w:pStyle w:val="ListParagraph"/>
        <w:numPr>
          <w:ilvl w:val="1"/>
          <w:numId w:val="3"/>
        </w:numPr>
      </w:pPr>
      <w:r w:rsidRPr="00122C8C">
        <w:t>consistent: As the sample size increases, the probability of obtaining the true parameter increases. (Schumacker, 2014)</w:t>
      </w:r>
    </w:p>
    <w:p w14:paraId="1C14BDDE" w14:textId="77777777" w:rsidR="00EB7591" w:rsidRPr="00122C8C" w:rsidRDefault="00EB7591" w:rsidP="00EB7591">
      <w:r w:rsidRPr="00122C8C">
        <w:t xml:space="preserve">In the example </w:t>
      </w:r>
      <w:r>
        <w:t>with</w:t>
      </w:r>
      <w:r w:rsidRPr="00122C8C">
        <w:t xml:space="preserve"> the IQ values for students above, if the random selection of students were repeated several times, the expected value </w:t>
      </w:r>
      <w:r>
        <w:t xml:space="preserve">of the means </w:t>
      </w:r>
      <w:r w:rsidRPr="00122C8C">
        <w:t xml:space="preserve">would </w:t>
      </w:r>
      <w:r>
        <w:t>approach</w:t>
      </w:r>
      <w:r w:rsidRPr="00122C8C">
        <w:t xml:space="preserve"> 100. The question now arises as to how reliable a statement based on a sample distribution of the mean values calculated in this way is. In other words, how big is the error in my estimated mean or in which range does the mean lie with a selected probability of for example 90%? </w:t>
      </w:r>
    </w:p>
    <w:p w14:paraId="62C4B1FB" w14:textId="77777777" w:rsidR="00EB7591" w:rsidRPr="00122C8C" w:rsidRDefault="00EB7591" w:rsidP="00EB7591">
      <w:pPr>
        <w:rPr>
          <w:rFonts w:ascii="Segoe UI" w:hAnsi="Segoe UI" w:cs="Segoe UI"/>
          <w:sz w:val="18"/>
          <w:szCs w:val="18"/>
        </w:rPr>
      </w:pPr>
      <w:r w:rsidRPr="00122C8C">
        <w:lastRenderedPageBreak/>
        <w:t xml:space="preserve">To determine that error, the standard deviation </w:t>
      </w:r>
      <m:oMath>
        <m:r>
          <w:rPr>
            <w:rFonts w:ascii="Cambria Math" w:hAnsi="Cambria Math"/>
          </w:rPr>
          <m:t>σ</m:t>
        </m:r>
      </m:oMath>
      <w:r w:rsidRPr="00122C8C">
        <w:t xml:space="preserve"> for the population is needed</w:t>
      </w:r>
      <w:r>
        <w:t>. This standard deviation is unknown and</w:t>
      </w:r>
      <w:r w:rsidRPr="00122C8C">
        <w:t xml:space="preserve"> must</w:t>
      </w:r>
      <w:r>
        <w:t xml:space="preserve"> therefore</w:t>
      </w:r>
      <w:r w:rsidRPr="00122C8C">
        <w:t xml:space="preserve"> </w:t>
      </w:r>
      <w:r>
        <w:t xml:space="preserve">also </w:t>
      </w:r>
      <w:r w:rsidRPr="00122C8C">
        <w:t xml:space="preserve">be estimated (estimates are denoted by a hat over the symbol). </w:t>
      </w:r>
      <w:proofErr w:type="gramStart"/>
      <w:r w:rsidRPr="00122C8C">
        <w:t>Similar to</w:t>
      </w:r>
      <w:proofErr w:type="gramEnd"/>
      <w:r w:rsidRPr="00122C8C">
        <w:t xml:space="preserve"> the standard deviation of a sample, this is defined as: </w:t>
      </w:r>
    </w:p>
    <w:p w14:paraId="2EECDD33" w14:textId="77777777" w:rsidR="00EB7591" w:rsidRPr="00122C8C" w:rsidRDefault="00EB7591" w:rsidP="00EB7591">
      <m:oMathPara>
        <m:oMath>
          <m:acc>
            <m:accPr>
              <m:ctrlPr>
                <w:rPr>
                  <w:rFonts w:ascii="Cambria Math" w:hAnsi="Cambria Math"/>
                  <w:i/>
                </w:rPr>
              </m:ctrlPr>
            </m:accPr>
            <m:e>
              <m:r>
                <w:rPr>
                  <w:rFonts w:ascii="Cambria Math" w:hAnsi="Cambria Math"/>
                </w:rPr>
                <m:t>σ</m:t>
              </m:r>
            </m:e>
          </m:acc>
          <m:r>
            <w:rPr>
              <w:rFonts w:ascii="Cambria Math" w:hAnsi="Cambria Math"/>
            </w:rPr>
            <m:t>=</m:t>
          </m:r>
          <m:rad>
            <m:radPr>
              <m:degHide m:val="1"/>
              <m:ctrlPr>
                <w:rPr>
                  <w:rFonts w:ascii="Cambria Math" w:hAnsi="Cambria Math"/>
                  <w:i/>
                </w:rPr>
              </m:ctrlPr>
            </m:radPr>
            <m:deg/>
            <m:e>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e>
                  </m:nary>
                </m:num>
                <m:den>
                  <m:r>
                    <w:rPr>
                      <w:rFonts w:ascii="Cambria Math" w:hAnsi="Cambria Math"/>
                    </w:rPr>
                    <m:t>n-1</m:t>
                  </m:r>
                </m:den>
              </m:f>
              <m:r>
                <w:rPr>
                  <w:rFonts w:ascii="Cambria Math" w:hAnsi="Cambria Math"/>
                </w:rPr>
                <m:t xml:space="preserve"> </m:t>
              </m:r>
            </m:e>
          </m:rad>
        </m:oMath>
      </m:oMathPara>
    </w:p>
    <w:p w14:paraId="4FEEC066" w14:textId="77777777" w:rsidR="00EB7591" w:rsidRPr="00122C8C" w:rsidRDefault="00EB7591" w:rsidP="00EB7591">
      <w:r w:rsidRPr="00122C8C">
        <w:rPr>
          <w:rStyle w:val="normaltextrun"/>
          <w:rFonts w:cs="Calibri"/>
          <w:color w:val="000000"/>
          <w:bdr w:val="none" w:sz="0" w:space="0" w:color="auto" w:frame="1"/>
        </w:rPr>
        <w:t xml:space="preserve">The difference to the </w:t>
      </w:r>
      <w:r>
        <w:rPr>
          <w:rStyle w:val="normaltextrun"/>
          <w:rFonts w:cs="Calibri"/>
          <w:color w:val="000000"/>
          <w:bdr w:val="none" w:sz="0" w:space="0" w:color="auto" w:frame="1"/>
        </w:rPr>
        <w:t xml:space="preserve">formula for calculating the </w:t>
      </w:r>
      <w:r w:rsidRPr="00122C8C">
        <w:rPr>
          <w:rStyle w:val="normaltextrun"/>
          <w:rFonts w:cs="Calibri"/>
          <w:color w:val="000000"/>
          <w:bdr w:val="none" w:sz="0" w:space="0" w:color="auto" w:frame="1"/>
        </w:rPr>
        <w:t xml:space="preserve">standard deviation of the sample is the reduced correction factor of </w:t>
      </w:r>
      <m:oMath>
        <m:r>
          <w:rPr>
            <w:rStyle w:val="normaltextrun"/>
            <w:rFonts w:ascii="Cambria Math" w:hAnsi="Cambria Math" w:cs="Calibri"/>
            <w:color w:val="000000"/>
            <w:bdr w:val="none" w:sz="0" w:space="0" w:color="auto" w:frame="1"/>
          </w:rPr>
          <m:t>n –1</m:t>
        </m:r>
      </m:oMath>
      <w:r w:rsidRPr="00122C8C">
        <w:rPr>
          <w:rStyle w:val="normaltextrun"/>
          <w:rFonts w:cs="Calibri"/>
          <w:color w:val="000000"/>
          <w:bdr w:val="none" w:sz="0" w:space="0" w:color="auto" w:frame="1"/>
        </w:rPr>
        <w:t>. (</w:t>
      </w:r>
      <w:r w:rsidRPr="00122C8C">
        <w:t>Steinberg and Price, 2020)</w:t>
      </w:r>
    </w:p>
    <w:p w14:paraId="1557DEDA" w14:textId="77777777" w:rsidR="00EB7591" w:rsidRPr="00122C8C" w:rsidRDefault="00EB7591" w:rsidP="00EB7591">
      <w:r w:rsidRPr="00122C8C">
        <w:t>The standard error of the mean  </w:t>
      </w:r>
      <m:oMath>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acc>
              <m:accPr>
                <m:chr m:val="̅"/>
                <m:ctrlPr>
                  <w:rPr>
                    <w:rFonts w:ascii="Cambria Math" w:hAnsi="Cambria Math"/>
                    <w:i/>
                  </w:rPr>
                </m:ctrlPr>
              </m:accPr>
              <m:e>
                <m:r>
                  <w:rPr>
                    <w:rFonts w:ascii="Cambria Math" w:hAnsi="Cambria Math"/>
                  </w:rPr>
                  <m:t>x</m:t>
                </m:r>
              </m:e>
            </m:acc>
          </m:sub>
        </m:sSub>
        <m:r>
          <w:rPr>
            <w:rFonts w:ascii="Cambria Math" w:hAnsi="Cambria Math"/>
          </w:rPr>
          <m:t xml:space="preserve"> =</m:t>
        </m:r>
        <m:f>
          <m:fPr>
            <m:ctrlPr>
              <w:rPr>
                <w:rFonts w:ascii="Cambria Math" w:hAnsi="Cambria Math"/>
                <w:i/>
              </w:rPr>
            </m:ctrlPr>
          </m:fPr>
          <m:num>
            <m:acc>
              <m:accPr>
                <m:ctrlPr>
                  <w:rPr>
                    <w:rFonts w:ascii="Cambria Math" w:hAnsi="Cambria Math"/>
                    <w:i/>
                  </w:rPr>
                </m:ctrlPr>
              </m:accPr>
              <m:e>
                <m:r>
                  <w:rPr>
                    <w:rFonts w:ascii="Cambria Math" w:hAnsi="Cambria Math"/>
                  </w:rPr>
                  <m:t>σ</m:t>
                </m:r>
              </m:e>
            </m:acc>
          </m:num>
          <m:den>
            <m:rad>
              <m:radPr>
                <m:degHide m:val="1"/>
                <m:ctrlPr>
                  <w:rPr>
                    <w:rFonts w:ascii="Cambria Math" w:hAnsi="Cambria Math"/>
                    <w:i/>
                  </w:rPr>
                </m:ctrlPr>
              </m:radPr>
              <m:deg/>
              <m:e>
                <m:r>
                  <w:rPr>
                    <w:rFonts w:ascii="Cambria Math" w:hAnsi="Cambria Math"/>
                  </w:rPr>
                  <m:t>n</m:t>
                </m:r>
              </m:e>
            </m:rad>
          </m:den>
        </m:f>
      </m:oMath>
      <w:r w:rsidRPr="00122C8C">
        <w:t xml:space="preserve"> now indicates how far the mean value </w:t>
      </w:r>
      <m:oMath>
        <m:acc>
          <m:accPr>
            <m:chr m:val="̅"/>
            <m:ctrlPr>
              <w:rPr>
                <w:rFonts w:ascii="Cambria Math" w:hAnsi="Cambria Math"/>
                <w:i/>
              </w:rPr>
            </m:ctrlPr>
          </m:accPr>
          <m:e>
            <m:r>
              <w:rPr>
                <w:rFonts w:ascii="Cambria Math" w:hAnsi="Cambria Math"/>
              </w:rPr>
              <m:t>x</m:t>
            </m:r>
          </m:e>
        </m:acc>
      </m:oMath>
      <w:r w:rsidRPr="00122C8C">
        <w:t xml:space="preserve"> determined from the sample deviates from the expected value </w:t>
      </w:r>
      <m:oMath>
        <m:r>
          <w:rPr>
            <w:rFonts w:ascii="Cambria Math" w:hAnsi="Cambria Math"/>
          </w:rPr>
          <m:t>μ</m:t>
        </m:r>
      </m:oMath>
      <w:r w:rsidRPr="00122C8C">
        <w:t xml:space="preserve"> of the population (Landers, 2018). </w:t>
      </w:r>
    </w:p>
    <w:p w14:paraId="670D03D8" w14:textId="77777777" w:rsidR="00EB7591" w:rsidRPr="00122C8C" w:rsidRDefault="00EB7591" w:rsidP="00EB7591">
      <w:pPr>
        <w:rPr>
          <w:rFonts w:ascii="Segoe UI" w:hAnsi="Segoe UI" w:cs="Segoe UI"/>
          <w:sz w:val="18"/>
          <w:szCs w:val="18"/>
        </w:rPr>
      </w:pPr>
      <w:r>
        <w:t>As</w:t>
      </w:r>
      <w:r w:rsidRPr="00122C8C">
        <w:t xml:space="preserve"> we infer from a sample to a population, th</w:t>
      </w:r>
      <w:r>
        <w:t>is</w:t>
      </w:r>
      <w:r w:rsidRPr="00122C8C">
        <w:t xml:space="preserve"> standard error expresses how large the error of our estimate is. The range in which the calculated mean lies with a certain probability can now be specified. This range is called the confidence interval. (Rees, 1987)</w:t>
      </w:r>
    </w:p>
    <w:p w14:paraId="79596D93" w14:textId="77777777" w:rsidR="00EB7591" w:rsidRPr="003550AB" w:rsidRDefault="00EB7591" w:rsidP="00EB7591">
      <w:pPr>
        <w:rPr>
          <w:rFonts w:ascii="Segoe UI" w:hAnsi="Segoe UI" w:cs="Segoe UI"/>
        </w:rPr>
      </w:pPr>
      <w:r w:rsidRPr="00122C8C">
        <w:rPr>
          <w:noProof/>
          <w:lang w:eastAsia="de-DE"/>
        </w:rPr>
        <mc:AlternateContent>
          <mc:Choice Requires="wps">
            <w:drawing>
              <wp:anchor distT="0" distB="0" distL="114300" distR="114300" simplePos="0" relativeHeight="251678720" behindDoc="0" locked="0" layoutInCell="1" allowOverlap="1" wp14:anchorId="2384EA88" wp14:editId="3D263527">
                <wp:simplePos x="0" y="0"/>
                <wp:positionH relativeFrom="page">
                  <wp:align>right</wp:align>
                </wp:positionH>
                <wp:positionV relativeFrom="paragraph">
                  <wp:posOffset>10795</wp:posOffset>
                </wp:positionV>
                <wp:extent cx="1371600" cy="2133600"/>
                <wp:effectExtent l="0" t="0" r="0" b="0"/>
                <wp:wrapTight wrapText="bothSides">
                  <wp:wrapPolygon edited="0">
                    <wp:start x="600" y="579"/>
                    <wp:lineTo x="600" y="21021"/>
                    <wp:lineTo x="20700" y="21021"/>
                    <wp:lineTo x="20700" y="579"/>
                    <wp:lineTo x="600" y="579"/>
                  </wp:wrapPolygon>
                </wp:wrapTight>
                <wp:docPr id="3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C8706" w14:textId="77777777" w:rsidR="00EB7591" w:rsidRDefault="00EB7591" w:rsidP="00EB7591">
                            <w:pPr>
                              <w:rPr>
                                <w:rFonts w:cs="Helvetica"/>
                                <w:b/>
                                <w:sz w:val="18"/>
                                <w:szCs w:val="18"/>
                                <w:lang w:eastAsia="de-DE"/>
                              </w:rPr>
                            </w:pPr>
                            <w:r w:rsidRPr="00E74F11">
                              <w:rPr>
                                <w:rFonts w:cs="Helvetica"/>
                                <w:b/>
                                <w:sz w:val="18"/>
                                <w:szCs w:val="18"/>
                                <w:lang w:eastAsia="de-DE"/>
                              </w:rPr>
                              <w:t>Degrees of Freedom</w:t>
                            </w:r>
                          </w:p>
                          <w:p w14:paraId="3664F6B4" w14:textId="77777777" w:rsidR="00EB7591" w:rsidRPr="009F2136" w:rsidRDefault="00EB7591" w:rsidP="00EB7591">
                            <w:pPr>
                              <w:rPr>
                                <w:sz w:val="18"/>
                                <w:szCs w:val="18"/>
                              </w:rPr>
                            </w:pPr>
                            <w:r w:rsidRPr="00E74F11">
                              <w:rPr>
                                <w:rFonts w:cs="Helvetica"/>
                                <w:sz w:val="18"/>
                                <w:szCs w:val="18"/>
                                <w:lang w:eastAsia="de-DE"/>
                              </w:rPr>
                              <w:t xml:space="preserve">The </w:t>
                            </w:r>
                            <w:r>
                              <w:rPr>
                                <w:rFonts w:cs="Helvetica"/>
                                <w:sz w:val="18"/>
                                <w:szCs w:val="18"/>
                                <w:lang w:eastAsia="de-DE"/>
                              </w:rPr>
                              <w:t>number</w:t>
                            </w:r>
                            <w:r w:rsidRPr="00E74F11">
                              <w:rPr>
                                <w:rFonts w:cs="Helvetica"/>
                                <w:sz w:val="18"/>
                                <w:szCs w:val="18"/>
                                <w:lang w:eastAsia="de-DE"/>
                              </w:rPr>
                              <w:t xml:space="preserve"> of</w:t>
                            </w:r>
                            <w:r>
                              <w:rPr>
                                <w:rFonts w:cs="Helvetica"/>
                                <w:sz w:val="18"/>
                                <w:szCs w:val="18"/>
                                <w:lang w:eastAsia="de-DE"/>
                              </w:rPr>
                              <w:t xml:space="preserve"> independent data points in the sample that can be used to estimate a parameter is called degrees of freedom.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4EA88" id="_x0000_s1043" type="#_x0000_t202" style="position:absolute;left:0;text-align:left;margin-left:56.8pt;margin-top:.85pt;width:108pt;height:168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" filled="f" stroked="f">
                <v:textbox inset=",7.2pt,,7.2pt">
                  <w:txbxContent>
                    <w:p w14:paraId="79CC8706" w14:textId="77777777" w:rsidR="00EB7591" w:rsidRDefault="00EB7591" w:rsidP="00EB7591">
                      <w:pPr>
                        <w:rPr>
                          <w:rFonts w:cs="Helvetica"/>
                          <w:b/>
                          <w:sz w:val="18"/>
                          <w:szCs w:val="18"/>
                          <w:lang w:eastAsia="de-DE"/>
                        </w:rPr>
                      </w:pPr>
                      <w:r w:rsidRPr="00E74F11">
                        <w:rPr>
                          <w:rFonts w:cs="Helvetica"/>
                          <w:b/>
                          <w:sz w:val="18"/>
                          <w:szCs w:val="18"/>
                          <w:lang w:eastAsia="de-DE"/>
                        </w:rPr>
                        <w:t>Degrees of Freedom</w:t>
                      </w:r>
                    </w:p>
                    <w:p w14:paraId="3664F6B4" w14:textId="77777777" w:rsidR="00EB7591" w:rsidRPr="009F2136" w:rsidRDefault="00EB7591" w:rsidP="00EB7591">
                      <w:pPr>
                        <w:rPr>
                          <w:sz w:val="18"/>
                          <w:szCs w:val="18"/>
                        </w:rPr>
                      </w:pPr>
                      <w:r w:rsidRPr="00E74F11">
                        <w:rPr>
                          <w:rFonts w:cs="Helvetica"/>
                          <w:sz w:val="18"/>
                          <w:szCs w:val="18"/>
                          <w:lang w:eastAsia="de-DE"/>
                        </w:rPr>
                        <w:t xml:space="preserve">The </w:t>
                      </w:r>
                      <w:r>
                        <w:rPr>
                          <w:rFonts w:cs="Helvetica"/>
                          <w:sz w:val="18"/>
                          <w:szCs w:val="18"/>
                          <w:lang w:eastAsia="de-DE"/>
                        </w:rPr>
                        <w:t>number</w:t>
                      </w:r>
                      <w:r w:rsidRPr="00E74F11">
                        <w:rPr>
                          <w:rFonts w:cs="Helvetica"/>
                          <w:sz w:val="18"/>
                          <w:szCs w:val="18"/>
                          <w:lang w:eastAsia="de-DE"/>
                        </w:rPr>
                        <w:t xml:space="preserve"> of</w:t>
                      </w:r>
                      <w:r>
                        <w:rPr>
                          <w:rFonts w:cs="Helvetica"/>
                          <w:sz w:val="18"/>
                          <w:szCs w:val="18"/>
                          <w:lang w:eastAsia="de-DE"/>
                        </w:rPr>
                        <w:t xml:space="preserve"> independent data points in the sample that can be used to estimate a parameter is called degrees of freedom.</w:t>
                      </w:r>
                    </w:p>
                  </w:txbxContent>
                </v:textbox>
                <w10:wrap type="tight" anchorx="page"/>
              </v:shape>
            </w:pict>
          </mc:Fallback>
        </mc:AlternateContent>
      </w:r>
      <w:r w:rsidRPr="00122C8C">
        <w:t xml:space="preserve">The limits of the confidence interval for the true </w:t>
      </w:r>
      <w:r>
        <w:t xml:space="preserve">(unknown) </w:t>
      </w:r>
      <w:r w:rsidRPr="00122C8C">
        <w:t xml:space="preserve">mean </w:t>
      </w:r>
      <m:oMath>
        <m:r>
          <w:rPr>
            <w:rFonts w:ascii="Cambria Math" w:hAnsi="Cambria Math"/>
          </w:rPr>
          <m:t>μ</m:t>
        </m:r>
      </m:oMath>
      <w:r w:rsidRPr="00122C8C">
        <w:t xml:space="preserve"> of </w:t>
      </w:r>
      <w:r>
        <w:t>a</w:t>
      </w:r>
      <w:r w:rsidRPr="00122C8C">
        <w:t xml:space="preserve"> population with unknown variance a is computed as </w:t>
      </w:r>
    </w:p>
    <w:p w14:paraId="76CDA71F" w14:textId="77777777" w:rsidR="00EB7591" w:rsidRPr="003550AB" w:rsidRDefault="00EB7591" w:rsidP="00EB7591">
      <w:pPr>
        <w:rPr>
          <w:rFonts w:ascii="Segoe UI" w:hAnsi="Segoe UI" w:cs="Segoe UI"/>
        </w:rPr>
      </w:pPr>
      <m:oMathPara>
        <m:oMath>
          <m:d>
            <m:dPr>
              <m:begChr m:val="["/>
              <m:endChr m:val="]"/>
              <m:ctrlPr>
                <w:rPr>
                  <w:rFonts w:ascii="Cambria Math" w:hAnsi="Cambria Math" w:cs="Segoe UI"/>
                  <w:i/>
                </w:rPr>
              </m:ctrlPr>
            </m:dPr>
            <m:e>
              <m:acc>
                <m:accPr>
                  <m:chr m:val="̅"/>
                  <m:ctrlPr>
                    <w:rPr>
                      <w:rFonts w:ascii="Cambria Math" w:hAnsi="Cambria Math" w:cs="Segoe UI"/>
                      <w:i/>
                    </w:rPr>
                  </m:ctrlPr>
                </m:accPr>
                <m:e>
                  <m:r>
                    <w:rPr>
                      <w:rFonts w:ascii="Cambria Math" w:hAnsi="Cambria Math" w:cs="Segoe UI"/>
                    </w:rPr>
                    <m:t>x</m:t>
                  </m:r>
                </m:e>
              </m:acc>
              <m:r>
                <w:rPr>
                  <w:rFonts w:ascii="Cambria Math" w:hAnsi="Cambria Math" w:cs="Segoe UI"/>
                </w:rPr>
                <m:t>-</m:t>
              </m:r>
              <m:sSub>
                <m:sSubPr>
                  <m:ctrlPr>
                    <w:rPr>
                      <w:rFonts w:ascii="Cambria Math" w:hAnsi="Cambria Math" w:cs="Segoe UI"/>
                      <w:i/>
                    </w:rPr>
                  </m:ctrlPr>
                </m:sSubPr>
                <m:e>
                  <m:r>
                    <w:rPr>
                      <w:rFonts w:ascii="Cambria Math" w:hAnsi="Cambria Math" w:cs="Segoe UI"/>
                    </w:rPr>
                    <m:t>t</m:t>
                  </m:r>
                </m:e>
                <m:sub>
                  <m:r>
                    <w:rPr>
                      <w:rFonts w:ascii="Cambria Math" w:hAnsi="Cambria Math" w:cs="Segoe UI"/>
                    </w:rPr>
                    <m:t>n-1;1-</m:t>
                  </m:r>
                  <m:f>
                    <m:fPr>
                      <m:ctrlPr>
                        <w:rPr>
                          <w:rFonts w:ascii="Cambria Math" w:hAnsi="Cambria Math" w:cs="Segoe UI"/>
                          <w:i/>
                        </w:rPr>
                      </m:ctrlPr>
                    </m:fPr>
                    <m:num>
                      <m:r>
                        <w:rPr>
                          <w:rFonts w:ascii="Cambria Math" w:hAnsi="Cambria Math" w:cs="Segoe UI"/>
                        </w:rPr>
                        <m:t>α</m:t>
                      </m:r>
                    </m:num>
                    <m:den>
                      <m:r>
                        <w:rPr>
                          <w:rFonts w:ascii="Cambria Math" w:hAnsi="Cambria Math" w:cs="Segoe UI"/>
                        </w:rPr>
                        <m:t>2</m:t>
                      </m:r>
                    </m:den>
                  </m:f>
                </m:sub>
              </m:sSub>
              <m:f>
                <m:fPr>
                  <m:ctrlPr>
                    <w:rPr>
                      <w:rFonts w:ascii="Cambria Math" w:hAnsi="Cambria Math" w:cs="Segoe UI"/>
                      <w:i/>
                    </w:rPr>
                  </m:ctrlPr>
                </m:fPr>
                <m:num>
                  <m:r>
                    <w:rPr>
                      <w:rFonts w:ascii="Cambria Math" w:hAnsi="Cambria Math" w:cs="Segoe UI"/>
                    </w:rPr>
                    <m:t>s</m:t>
                  </m:r>
                </m:num>
                <m:den>
                  <m:rad>
                    <m:radPr>
                      <m:degHide m:val="1"/>
                      <m:ctrlPr>
                        <w:rPr>
                          <w:rFonts w:ascii="Cambria Math" w:hAnsi="Cambria Math" w:cs="Segoe UI"/>
                          <w:i/>
                        </w:rPr>
                      </m:ctrlPr>
                    </m:radPr>
                    <m:deg/>
                    <m:e>
                      <m:r>
                        <w:rPr>
                          <w:rFonts w:ascii="Cambria Math" w:hAnsi="Cambria Math" w:cs="Segoe UI"/>
                        </w:rPr>
                        <m:t>n</m:t>
                      </m:r>
                    </m:e>
                  </m:rad>
                </m:den>
              </m:f>
              <m:r>
                <w:rPr>
                  <w:rFonts w:ascii="Cambria Math" w:hAnsi="Cambria Math" w:cs="Segoe UI"/>
                </w:rPr>
                <m:t xml:space="preserve">, </m:t>
              </m:r>
              <m:acc>
                <m:accPr>
                  <m:chr m:val="̅"/>
                  <m:ctrlPr>
                    <w:rPr>
                      <w:rFonts w:ascii="Cambria Math" w:hAnsi="Cambria Math" w:cs="Segoe UI"/>
                      <w:i/>
                    </w:rPr>
                  </m:ctrlPr>
                </m:accPr>
                <m:e>
                  <m:r>
                    <w:rPr>
                      <w:rFonts w:ascii="Cambria Math" w:hAnsi="Cambria Math" w:cs="Segoe UI"/>
                    </w:rPr>
                    <m:t>x</m:t>
                  </m:r>
                </m:e>
              </m:acc>
              <m:r>
                <w:rPr>
                  <w:rFonts w:ascii="Cambria Math" w:hAnsi="Cambria Math" w:cs="Segoe UI"/>
                </w:rPr>
                <m:t>+</m:t>
              </m:r>
              <m:sSub>
                <m:sSubPr>
                  <m:ctrlPr>
                    <w:rPr>
                      <w:rFonts w:ascii="Cambria Math" w:hAnsi="Cambria Math" w:cs="Segoe UI"/>
                      <w:i/>
                    </w:rPr>
                  </m:ctrlPr>
                </m:sSubPr>
                <m:e>
                  <m:r>
                    <w:rPr>
                      <w:rFonts w:ascii="Cambria Math" w:hAnsi="Cambria Math" w:cs="Segoe UI"/>
                    </w:rPr>
                    <m:t>t</m:t>
                  </m:r>
                </m:e>
                <m:sub>
                  <m:r>
                    <w:rPr>
                      <w:rFonts w:ascii="Cambria Math" w:hAnsi="Cambria Math" w:cs="Segoe UI"/>
                    </w:rPr>
                    <m:t>n-1;1-</m:t>
                  </m:r>
                  <m:f>
                    <m:fPr>
                      <m:ctrlPr>
                        <w:rPr>
                          <w:rFonts w:ascii="Cambria Math" w:hAnsi="Cambria Math" w:cs="Segoe UI"/>
                          <w:i/>
                        </w:rPr>
                      </m:ctrlPr>
                    </m:fPr>
                    <m:num>
                      <m:r>
                        <w:rPr>
                          <w:rFonts w:ascii="Cambria Math" w:hAnsi="Cambria Math" w:cs="Segoe UI"/>
                        </w:rPr>
                        <m:t>α</m:t>
                      </m:r>
                    </m:num>
                    <m:den>
                      <m:r>
                        <w:rPr>
                          <w:rFonts w:ascii="Cambria Math" w:hAnsi="Cambria Math" w:cs="Segoe UI"/>
                        </w:rPr>
                        <m:t>2</m:t>
                      </m:r>
                    </m:den>
                  </m:f>
                  <m:r>
                    <w:rPr>
                      <w:rFonts w:ascii="Cambria Math" w:hAnsi="Cambria Math" w:cs="Segoe UI"/>
                    </w:rPr>
                    <m:t xml:space="preserve"> </m:t>
                  </m:r>
                </m:sub>
              </m:sSub>
              <m:f>
                <m:fPr>
                  <m:ctrlPr>
                    <w:rPr>
                      <w:rFonts w:ascii="Cambria Math" w:hAnsi="Cambria Math" w:cs="Segoe UI"/>
                      <w:i/>
                    </w:rPr>
                  </m:ctrlPr>
                </m:fPr>
                <m:num>
                  <m:r>
                    <w:rPr>
                      <w:rFonts w:ascii="Cambria Math" w:hAnsi="Cambria Math" w:cs="Segoe UI"/>
                    </w:rPr>
                    <m:t>s</m:t>
                  </m:r>
                </m:num>
                <m:den>
                  <m:rad>
                    <m:radPr>
                      <m:degHide m:val="1"/>
                      <m:ctrlPr>
                        <w:rPr>
                          <w:rFonts w:ascii="Cambria Math" w:hAnsi="Cambria Math" w:cs="Segoe UI"/>
                          <w:i/>
                        </w:rPr>
                      </m:ctrlPr>
                    </m:radPr>
                    <m:deg/>
                    <m:e>
                      <m:r>
                        <w:rPr>
                          <w:rFonts w:ascii="Cambria Math" w:hAnsi="Cambria Math" w:cs="Segoe UI"/>
                        </w:rPr>
                        <m:t>n</m:t>
                      </m:r>
                    </m:e>
                  </m:rad>
                </m:den>
              </m:f>
            </m:e>
          </m:d>
          <m:r>
            <w:rPr>
              <w:rFonts w:ascii="Cambria Math" w:hAnsi="Cambria Math" w:cs="Segoe UI"/>
            </w:rPr>
            <m:t>.</m:t>
          </m:r>
        </m:oMath>
      </m:oMathPara>
    </w:p>
    <w:p w14:paraId="4A9140E1" w14:textId="77777777" w:rsidR="00EB7591" w:rsidRDefault="00EB7591" w:rsidP="00EB7591">
      <w:r w:rsidRPr="003550AB">
        <w:t xml:space="preserve">Here </w:t>
      </w:r>
      <m:oMath>
        <m:r>
          <w:rPr>
            <w:rFonts w:ascii="Cambria Math" w:hAnsi="Cambria Math"/>
          </w:rPr>
          <m:t>n</m:t>
        </m:r>
      </m:oMath>
      <w:r w:rsidRPr="003550AB">
        <w:t xml:space="preserve"> is the sample size, </w:t>
      </w:r>
      <m:oMath>
        <m:acc>
          <m:accPr>
            <m:chr m:val="̅"/>
            <m:ctrlPr>
              <w:rPr>
                <w:rFonts w:ascii="Cambria Math" w:hAnsi="Cambria Math"/>
                <w:i/>
              </w:rPr>
            </m:ctrlPr>
          </m:accPr>
          <m:e>
            <m:r>
              <w:rPr>
                <w:rFonts w:ascii="Cambria Math" w:hAnsi="Cambria Math"/>
              </w:rPr>
              <m:t>x</m:t>
            </m:r>
          </m:e>
        </m:acc>
      </m:oMath>
      <w:r w:rsidRPr="003550AB">
        <w:t xml:space="preserve"> is the mean of the sample and </w:t>
      </w:r>
      <m:oMath>
        <m:r>
          <w:rPr>
            <w:rFonts w:ascii="Cambria Math" w:hAnsi="Cambria Math"/>
          </w:rPr>
          <m:t>s</m:t>
        </m:r>
      </m:oMath>
      <w:r w:rsidRPr="003550AB">
        <w:t xml:space="preserve"> its </w:t>
      </w:r>
      <w:r>
        <w:t>standard deviation</w:t>
      </w:r>
      <w:r w:rsidRPr="003550AB">
        <w:t xml:space="preserve">.  </w:t>
      </w:r>
      <m:oMath>
        <m:sSub>
          <m:sSubPr>
            <m:ctrlPr>
              <w:rPr>
                <w:rFonts w:ascii="Cambria Math" w:hAnsi="Cambria Math" w:cs="Segoe UI"/>
                <w:i/>
              </w:rPr>
            </m:ctrlPr>
          </m:sSubPr>
          <m:e>
            <m:r>
              <w:rPr>
                <w:rFonts w:ascii="Cambria Math" w:hAnsi="Cambria Math" w:cs="Segoe UI"/>
              </w:rPr>
              <m:t>t</m:t>
            </m:r>
          </m:e>
          <m:sub>
            <m:r>
              <w:rPr>
                <w:rFonts w:ascii="Cambria Math" w:hAnsi="Cambria Math" w:cs="Segoe UI"/>
              </w:rPr>
              <m:t>n-1;1-</m:t>
            </m:r>
            <m:f>
              <m:fPr>
                <m:ctrlPr>
                  <w:rPr>
                    <w:rFonts w:ascii="Cambria Math" w:hAnsi="Cambria Math" w:cs="Segoe UI"/>
                    <w:i/>
                  </w:rPr>
                </m:ctrlPr>
              </m:fPr>
              <m:num>
                <m:r>
                  <w:rPr>
                    <w:rFonts w:ascii="Cambria Math" w:hAnsi="Cambria Math" w:cs="Segoe UI"/>
                  </w:rPr>
                  <m:t>α</m:t>
                </m:r>
              </m:num>
              <m:den>
                <m:r>
                  <w:rPr>
                    <w:rFonts w:ascii="Cambria Math" w:hAnsi="Cambria Math" w:cs="Segoe UI"/>
                  </w:rPr>
                  <m:t>2</m:t>
                </m:r>
              </m:den>
            </m:f>
          </m:sub>
        </m:sSub>
      </m:oMath>
      <w:r w:rsidRPr="003550AB">
        <w:t xml:space="preserve"> corresponds to the values of the t-distribution with </w:t>
      </w:r>
      <m:oMath>
        <m:r>
          <w:rPr>
            <w:rFonts w:ascii="Cambria Math" w:hAnsi="Cambria Math"/>
          </w:rPr>
          <m:t>n – 1</m:t>
        </m:r>
      </m:oMath>
      <w:r w:rsidRPr="003550AB">
        <w:t xml:space="preserve"> </w:t>
      </w:r>
      <w:r w:rsidRPr="003550AB">
        <w:rPr>
          <w:b/>
          <w:bCs/>
        </w:rPr>
        <w:t>degrees of freedom</w:t>
      </w:r>
      <w:r w:rsidRPr="003550AB">
        <w:t xml:space="preserve"> at the </w:t>
      </w:r>
      <w:r w:rsidRPr="003550AB">
        <w:rPr>
          <w:b/>
          <w:bCs/>
        </w:rPr>
        <w:t>significance level</w:t>
      </w:r>
      <w:r w:rsidRPr="003550AB">
        <w:t xml:space="preserve"> </w:t>
      </w:r>
      <m:oMath>
        <m:r>
          <w:rPr>
            <w:rFonts w:ascii="Cambria Math" w:hAnsi="Cambria Math"/>
          </w:rPr>
          <m:t>α</m:t>
        </m:r>
      </m:oMath>
      <w:r w:rsidRPr="003550AB">
        <w:t>. (Smithson, 2003)</w:t>
      </w:r>
    </w:p>
    <w:p w14:paraId="4172D1E1" w14:textId="77777777" w:rsidR="00EB7591" w:rsidRDefault="00EB7591" w:rsidP="00EB7591">
      <w:r w:rsidRPr="00122C8C">
        <w:rPr>
          <w:noProof/>
          <w:lang w:eastAsia="de-DE"/>
        </w:rPr>
        <mc:AlternateContent>
          <mc:Choice Requires="wps">
            <w:drawing>
              <wp:anchor distT="0" distB="0" distL="114300" distR="114300" simplePos="0" relativeHeight="251679744" behindDoc="0" locked="0" layoutInCell="1" allowOverlap="1" wp14:anchorId="7DD1F986" wp14:editId="7B5E7A25">
                <wp:simplePos x="0" y="0"/>
                <wp:positionH relativeFrom="page">
                  <wp:align>right</wp:align>
                </wp:positionH>
                <wp:positionV relativeFrom="paragraph">
                  <wp:posOffset>187960</wp:posOffset>
                </wp:positionV>
                <wp:extent cx="1371600" cy="2133600"/>
                <wp:effectExtent l="0" t="0" r="0" b="0"/>
                <wp:wrapTight wrapText="bothSides">
                  <wp:wrapPolygon edited="0">
                    <wp:start x="600" y="579"/>
                    <wp:lineTo x="600" y="21021"/>
                    <wp:lineTo x="20700" y="21021"/>
                    <wp:lineTo x="20700" y="579"/>
                    <wp:lineTo x="600" y="579"/>
                  </wp:wrapPolygon>
                </wp:wrapTight>
                <wp:docPr id="3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68ACD" w14:textId="77777777" w:rsidR="00EB7591" w:rsidRDefault="00EB7591" w:rsidP="00EB7591">
                            <w:pPr>
                              <w:rPr>
                                <w:rFonts w:cs="Helvetica"/>
                                <w:b/>
                                <w:sz w:val="18"/>
                                <w:szCs w:val="18"/>
                                <w:lang w:eastAsia="de-DE"/>
                              </w:rPr>
                            </w:pPr>
                            <w:r>
                              <w:rPr>
                                <w:rFonts w:cs="Helvetica"/>
                                <w:b/>
                                <w:sz w:val="18"/>
                                <w:szCs w:val="18"/>
                                <w:lang w:eastAsia="de-DE"/>
                              </w:rPr>
                              <w:t>S</w:t>
                            </w:r>
                            <w:r w:rsidRPr="00E74F11">
                              <w:rPr>
                                <w:rFonts w:cs="Helvetica"/>
                                <w:b/>
                                <w:sz w:val="18"/>
                                <w:szCs w:val="18"/>
                                <w:lang w:eastAsia="de-DE"/>
                              </w:rPr>
                              <w:t xml:space="preserve">ignificance </w:t>
                            </w:r>
                            <w:r>
                              <w:rPr>
                                <w:rFonts w:cs="Helvetica"/>
                                <w:b/>
                                <w:sz w:val="18"/>
                                <w:szCs w:val="18"/>
                                <w:lang w:eastAsia="de-DE"/>
                              </w:rPr>
                              <w:t>L</w:t>
                            </w:r>
                            <w:r w:rsidRPr="00E74F11">
                              <w:rPr>
                                <w:rFonts w:cs="Helvetica"/>
                                <w:b/>
                                <w:sz w:val="18"/>
                                <w:szCs w:val="18"/>
                                <w:lang w:eastAsia="de-DE"/>
                              </w:rPr>
                              <w:t>evel</w:t>
                            </w:r>
                          </w:p>
                          <w:p w14:paraId="153794B2" w14:textId="77777777" w:rsidR="00EB7591" w:rsidRPr="009F2136" w:rsidRDefault="00EB7591" w:rsidP="00EB7591">
                            <w:pPr>
                              <w:rPr>
                                <w:sz w:val="18"/>
                                <w:szCs w:val="18"/>
                              </w:rPr>
                            </w:pPr>
                            <w:r>
                              <w:rPr>
                                <w:rFonts w:cs="Helvetica"/>
                                <w:sz w:val="18"/>
                                <w:szCs w:val="18"/>
                                <w:lang w:eastAsia="de-DE"/>
                              </w:rPr>
                              <w:t>The significance level is</w:t>
                            </w:r>
                            <w:r w:rsidRPr="00E74F11">
                              <w:rPr>
                                <w:rFonts w:cs="Helvetica"/>
                                <w:sz w:val="18"/>
                                <w:szCs w:val="18"/>
                                <w:lang w:eastAsia="de-DE"/>
                              </w:rPr>
                              <w:t xml:space="preserve"> the </w:t>
                            </w:r>
                            <w:r>
                              <w:rPr>
                                <w:rFonts w:cs="Helvetica"/>
                                <w:sz w:val="18"/>
                                <w:szCs w:val="18"/>
                                <w:lang w:eastAsia="de-DE"/>
                              </w:rPr>
                              <w:t>risk</w:t>
                            </w:r>
                            <w:r w:rsidRPr="00E74F11">
                              <w:rPr>
                                <w:rFonts w:cs="Helvetica"/>
                                <w:sz w:val="18"/>
                                <w:szCs w:val="18"/>
                                <w:lang w:eastAsia="de-DE"/>
                              </w:rPr>
                              <w:t xml:space="preserve"> of rejecting </w:t>
                            </w:r>
                            <w:r>
                              <w:rPr>
                                <w:rFonts w:cs="Helvetica"/>
                                <w:sz w:val="18"/>
                                <w:szCs w:val="18"/>
                                <w:lang w:eastAsia="de-DE"/>
                              </w:rPr>
                              <w:t>the null</w:t>
                            </w:r>
                            <w:r w:rsidRPr="00E74F11">
                              <w:rPr>
                                <w:rFonts w:cs="Helvetica"/>
                                <w:sz w:val="18"/>
                                <w:szCs w:val="18"/>
                                <w:lang w:eastAsia="de-DE"/>
                              </w:rPr>
                              <w:t xml:space="preserve"> hypothesis</w:t>
                            </w:r>
                            <w:r>
                              <w:rPr>
                                <w:rFonts w:cs="Helvetica"/>
                                <w:sz w:val="18"/>
                                <w:szCs w:val="18"/>
                                <w:lang w:eastAsia="de-DE"/>
                              </w:rPr>
                              <w:t xml:space="preserve"> even though it is correct</w:t>
                            </w:r>
                            <w:r w:rsidRPr="00E74F11">
                              <w:rPr>
                                <w:rFonts w:cs="Helvetica"/>
                                <w:sz w:val="18"/>
                                <w:szCs w:val="18"/>
                                <w:lang w:eastAsia="de-D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1F986" id="_x0000_s1044" type="#_x0000_t202" style="position:absolute;left:0;text-align:left;margin-left:56.8pt;margin-top:14.8pt;width:108pt;height:168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" filled="f" stroked="f">
                <v:textbox inset=",7.2pt,,7.2pt">
                  <w:txbxContent>
                    <w:p w14:paraId="28F68ACD" w14:textId="77777777" w:rsidR="00EB7591" w:rsidRDefault="00EB7591" w:rsidP="00EB7591">
                      <w:pPr>
                        <w:rPr>
                          <w:rFonts w:cs="Helvetica"/>
                          <w:b/>
                          <w:sz w:val="18"/>
                          <w:szCs w:val="18"/>
                          <w:lang w:eastAsia="de-DE"/>
                        </w:rPr>
                      </w:pPr>
                      <w:r>
                        <w:rPr>
                          <w:rFonts w:cs="Helvetica"/>
                          <w:b/>
                          <w:sz w:val="18"/>
                          <w:szCs w:val="18"/>
                          <w:lang w:eastAsia="de-DE"/>
                        </w:rPr>
                        <w:t>S</w:t>
                      </w:r>
                      <w:r w:rsidRPr="00E74F11">
                        <w:rPr>
                          <w:rFonts w:cs="Helvetica"/>
                          <w:b/>
                          <w:sz w:val="18"/>
                          <w:szCs w:val="18"/>
                          <w:lang w:eastAsia="de-DE"/>
                        </w:rPr>
                        <w:t xml:space="preserve">ignificance </w:t>
                      </w:r>
                      <w:r>
                        <w:rPr>
                          <w:rFonts w:cs="Helvetica"/>
                          <w:b/>
                          <w:sz w:val="18"/>
                          <w:szCs w:val="18"/>
                          <w:lang w:eastAsia="de-DE"/>
                        </w:rPr>
                        <w:t>L</w:t>
                      </w:r>
                      <w:r w:rsidRPr="00E74F11">
                        <w:rPr>
                          <w:rFonts w:cs="Helvetica"/>
                          <w:b/>
                          <w:sz w:val="18"/>
                          <w:szCs w:val="18"/>
                          <w:lang w:eastAsia="de-DE"/>
                        </w:rPr>
                        <w:t>evel</w:t>
                      </w:r>
                    </w:p>
                    <w:p w14:paraId="153794B2" w14:textId="77777777" w:rsidR="00EB7591" w:rsidRPr="009F2136" w:rsidRDefault="00EB7591" w:rsidP="00EB7591">
                      <w:pPr>
                        <w:rPr>
                          <w:sz w:val="18"/>
                          <w:szCs w:val="18"/>
                        </w:rPr>
                      </w:pPr>
                      <w:r>
                        <w:rPr>
                          <w:rFonts w:cs="Helvetica"/>
                          <w:sz w:val="18"/>
                          <w:szCs w:val="18"/>
                          <w:lang w:eastAsia="de-DE"/>
                        </w:rPr>
                        <w:t>The significance level is</w:t>
                      </w:r>
                      <w:r w:rsidRPr="00E74F11">
                        <w:rPr>
                          <w:rFonts w:cs="Helvetica"/>
                          <w:sz w:val="18"/>
                          <w:szCs w:val="18"/>
                          <w:lang w:eastAsia="de-DE"/>
                        </w:rPr>
                        <w:t xml:space="preserve"> the </w:t>
                      </w:r>
                      <w:r>
                        <w:rPr>
                          <w:rFonts w:cs="Helvetica"/>
                          <w:sz w:val="18"/>
                          <w:szCs w:val="18"/>
                          <w:lang w:eastAsia="de-DE"/>
                        </w:rPr>
                        <w:t>risk</w:t>
                      </w:r>
                      <w:r w:rsidRPr="00E74F11">
                        <w:rPr>
                          <w:rFonts w:cs="Helvetica"/>
                          <w:sz w:val="18"/>
                          <w:szCs w:val="18"/>
                          <w:lang w:eastAsia="de-DE"/>
                        </w:rPr>
                        <w:t xml:space="preserve"> of rejecting </w:t>
                      </w:r>
                      <w:r>
                        <w:rPr>
                          <w:rFonts w:cs="Helvetica"/>
                          <w:sz w:val="18"/>
                          <w:szCs w:val="18"/>
                          <w:lang w:eastAsia="de-DE"/>
                        </w:rPr>
                        <w:t>the null</w:t>
                      </w:r>
                      <w:r w:rsidRPr="00E74F11">
                        <w:rPr>
                          <w:rFonts w:cs="Helvetica"/>
                          <w:sz w:val="18"/>
                          <w:szCs w:val="18"/>
                          <w:lang w:eastAsia="de-DE"/>
                        </w:rPr>
                        <w:t xml:space="preserve"> hypothesis</w:t>
                      </w:r>
                      <w:r>
                        <w:rPr>
                          <w:rFonts w:cs="Helvetica"/>
                          <w:sz w:val="18"/>
                          <w:szCs w:val="18"/>
                          <w:lang w:eastAsia="de-DE"/>
                        </w:rPr>
                        <w:t xml:space="preserve"> even though it is correct</w:t>
                      </w:r>
                      <w:r w:rsidRPr="00E74F11">
                        <w:rPr>
                          <w:rFonts w:cs="Helvetica"/>
                          <w:sz w:val="18"/>
                          <w:szCs w:val="18"/>
                          <w:lang w:eastAsia="de-DE"/>
                        </w:rPr>
                        <w:t>.</w:t>
                      </w:r>
                    </w:p>
                  </w:txbxContent>
                </v:textbox>
                <w10:wrap type="tight" anchorx="page"/>
              </v:shape>
            </w:pict>
          </mc:Fallback>
        </mc:AlternateContent>
      </w:r>
      <w:r>
        <w:t>In R, t</w:t>
      </w:r>
      <w:r w:rsidRPr="00122C8C">
        <w:t xml:space="preserve">he t-values can be determined with </w:t>
      </w:r>
      <w:r w:rsidRPr="00122C8C">
        <w:rPr>
          <w:rStyle w:val="CodeChar"/>
        </w:rPr>
        <w:t>qt()</w:t>
      </w:r>
      <w:r w:rsidRPr="00122C8C">
        <w:t xml:space="preserve"> with the </w:t>
      </w:r>
      <w:proofErr w:type="gramStart"/>
      <w:r w:rsidRPr="00122C8C">
        <w:t>parameters</w:t>
      </w:r>
      <w:proofErr w:type="gramEnd"/>
      <w:r w:rsidRPr="00122C8C">
        <w:t xml:space="preserve"> degrees of freedom </w:t>
      </w:r>
      <w:proofErr w:type="spellStart"/>
      <w:r w:rsidRPr="00122C8C">
        <w:rPr>
          <w:rStyle w:val="CodeChar"/>
        </w:rPr>
        <w:t>df</w:t>
      </w:r>
      <w:proofErr w:type="spellEnd"/>
      <w:r w:rsidRPr="00122C8C">
        <w:t xml:space="preserve"> and significance level </w:t>
      </w:r>
      <m:oMath>
        <m:r>
          <w:rPr>
            <w:rFonts w:ascii="Cambria Math" w:hAnsi="Cambria Math"/>
          </w:rPr>
          <m:t>α</m:t>
        </m:r>
      </m:oMath>
      <w:r w:rsidRPr="00122C8C">
        <w:t> (R Core Team, n.d.-b)</w:t>
      </w:r>
      <w:r>
        <w:t xml:space="preserve">. </w:t>
      </w:r>
    </w:p>
    <w:p w14:paraId="6CEA6BEB" w14:textId="77777777" w:rsidR="00EB7591" w:rsidRPr="00122C8C" w:rsidRDefault="00EB7591" w:rsidP="00EB7591">
      <w:pPr>
        <w:rPr>
          <w:rFonts w:ascii="Segoe UI" w:hAnsi="Segoe UI" w:cs="Segoe UI"/>
          <w:sz w:val="18"/>
          <w:szCs w:val="18"/>
        </w:rPr>
      </w:pPr>
      <w:r>
        <w:t xml:space="preserve">We consider a short </w:t>
      </w:r>
      <w:r w:rsidRPr="00122C8C">
        <w:t>example: Given is a sample of 10 people whose heights were measured.</w:t>
      </w:r>
    </w:p>
    <w:p w14:paraId="783B05A3" w14:textId="77777777" w:rsidR="00EB7591" w:rsidRPr="00122C8C" w:rsidRDefault="00EB7591" w:rsidP="00EB7591">
      <w:pPr>
        <w:pStyle w:val="Code"/>
        <w:rPr>
          <w:rStyle w:val="normaltextrun"/>
          <w:rFonts w:cs="Calibri"/>
          <w:color w:val="000000"/>
          <w:bdr w:val="none" w:sz="0" w:space="0" w:color="auto" w:frame="1"/>
        </w:rPr>
      </w:pPr>
      <w:r w:rsidRPr="00122C8C">
        <w:rPr>
          <w:rStyle w:val="normaltextrun"/>
          <w:rFonts w:cs="Calibri"/>
          <w:color w:val="000000"/>
          <w:bdr w:val="none" w:sz="0" w:space="0" w:color="auto" w:frame="1"/>
        </w:rPr>
        <w:t>&gt; x &lt;- c(170,160,165,181,175,167,200,158,173,177)</w:t>
      </w:r>
    </w:p>
    <w:p w14:paraId="0B543461" w14:textId="77777777" w:rsidR="00EB7591" w:rsidRPr="00122C8C" w:rsidRDefault="00EB7591" w:rsidP="00EB7591">
      <w:pPr>
        <w:pStyle w:val="Code"/>
        <w:rPr>
          <w:rStyle w:val="normaltextrun"/>
          <w:rFonts w:cs="Calibri"/>
          <w:color w:val="000000"/>
          <w:bdr w:val="none" w:sz="0" w:space="0" w:color="auto" w:frame="1"/>
        </w:rPr>
      </w:pPr>
      <w:r w:rsidRPr="00122C8C">
        <w:rPr>
          <w:rStyle w:val="normaltextrun"/>
          <w:rFonts w:cs="Calibri"/>
          <w:color w:val="000000"/>
          <w:bdr w:val="none" w:sz="0" w:space="0" w:color="auto" w:frame="1"/>
        </w:rPr>
        <w:t>&gt; m &lt;- mean(x)</w:t>
      </w:r>
    </w:p>
    <w:p w14:paraId="386A31F3" w14:textId="77777777" w:rsidR="00EB7591" w:rsidRPr="00122C8C" w:rsidRDefault="00EB7591" w:rsidP="00EB7591">
      <w:pPr>
        <w:pStyle w:val="Code"/>
        <w:rPr>
          <w:rStyle w:val="normaltextrun"/>
          <w:rFonts w:cs="Calibri"/>
          <w:color w:val="000000"/>
          <w:bdr w:val="none" w:sz="0" w:space="0" w:color="auto" w:frame="1"/>
        </w:rPr>
      </w:pPr>
      <w:r w:rsidRPr="00122C8C">
        <w:rPr>
          <w:rStyle w:val="normaltextrun"/>
          <w:rFonts w:cs="Calibri"/>
          <w:color w:val="000000"/>
          <w:bdr w:val="none" w:sz="0" w:space="0" w:color="auto" w:frame="1"/>
        </w:rPr>
        <w:t xml:space="preserve">&gt; s &lt;- </w:t>
      </w:r>
      <w:proofErr w:type="spellStart"/>
      <w:r>
        <w:rPr>
          <w:rStyle w:val="normaltextrun"/>
          <w:rFonts w:cs="Calibri"/>
          <w:color w:val="000000"/>
          <w:bdr w:val="none" w:sz="0" w:space="0" w:color="auto" w:frame="1"/>
        </w:rPr>
        <w:t>sd</w:t>
      </w:r>
      <w:proofErr w:type="spellEnd"/>
      <w:r>
        <w:rPr>
          <w:rStyle w:val="normaltextrun"/>
          <w:rFonts w:cs="Calibri"/>
          <w:color w:val="000000"/>
          <w:bdr w:val="none" w:sz="0" w:space="0" w:color="auto" w:frame="1"/>
        </w:rPr>
        <w:t>(x)</w:t>
      </w:r>
    </w:p>
    <w:p w14:paraId="5D0B0068" w14:textId="77777777" w:rsidR="00EB7591" w:rsidRPr="00122C8C" w:rsidRDefault="00EB7591" w:rsidP="00EB7591">
      <w:pPr>
        <w:pStyle w:val="Code"/>
        <w:rPr>
          <w:rStyle w:val="normaltextrun"/>
          <w:rFonts w:cs="Calibri"/>
          <w:color w:val="000000"/>
          <w:bdr w:val="none" w:sz="0" w:space="0" w:color="auto" w:frame="1"/>
        </w:rPr>
      </w:pPr>
      <w:r w:rsidRPr="00122C8C">
        <w:rPr>
          <w:rStyle w:val="normaltextrun"/>
          <w:rFonts w:cs="Calibri"/>
          <w:color w:val="000000"/>
          <w:bdr w:val="none" w:sz="0" w:space="0" w:color="auto" w:frame="1"/>
        </w:rPr>
        <w:t>&gt; m; s</w:t>
      </w:r>
    </w:p>
    <w:p w14:paraId="0A1B7A6A" w14:textId="77777777" w:rsidR="00EB7591" w:rsidRPr="00122C8C" w:rsidRDefault="00EB7591" w:rsidP="00EB7591">
      <w:pPr>
        <w:pStyle w:val="Code"/>
        <w:rPr>
          <w:rStyle w:val="normaltextrun"/>
          <w:rFonts w:cs="Calibri"/>
          <w:color w:val="000000"/>
          <w:bdr w:val="none" w:sz="0" w:space="0" w:color="auto" w:frame="1"/>
        </w:rPr>
      </w:pPr>
      <w:r w:rsidRPr="00122C8C">
        <w:rPr>
          <w:rStyle w:val="normaltextrun"/>
          <w:rFonts w:cs="Calibri"/>
          <w:color w:val="000000"/>
          <w:bdr w:val="none" w:sz="0" w:space="0" w:color="auto" w:frame="1"/>
        </w:rPr>
        <w:t>[1] 172.6</w:t>
      </w:r>
    </w:p>
    <w:p w14:paraId="5B33E5CF" w14:textId="77777777" w:rsidR="00EB7591" w:rsidRPr="00122C8C" w:rsidRDefault="00EB7591" w:rsidP="00EB7591">
      <w:pPr>
        <w:pStyle w:val="Code"/>
        <w:rPr>
          <w:rStyle w:val="normaltextrun"/>
          <w:rFonts w:cs="Calibri"/>
          <w:color w:val="000000"/>
          <w:bdr w:val="none" w:sz="0" w:space="0" w:color="auto" w:frame="1"/>
        </w:rPr>
      </w:pPr>
      <w:r w:rsidRPr="00122C8C">
        <w:rPr>
          <w:rStyle w:val="normaltextrun"/>
          <w:rFonts w:cs="Calibri"/>
          <w:color w:val="000000"/>
          <w:bdr w:val="none" w:sz="0" w:space="0" w:color="auto" w:frame="1"/>
        </w:rPr>
        <w:t>[1] 12.08488</w:t>
      </w:r>
    </w:p>
    <w:p w14:paraId="710423F7" w14:textId="77777777" w:rsidR="00EB7591" w:rsidRPr="00122C8C" w:rsidRDefault="00EB7591" w:rsidP="00EB7591">
      <w:pPr>
        <w:rPr>
          <w:rStyle w:val="normaltextrun"/>
          <w:rFonts w:cs="Calibri"/>
          <w:color w:val="000000"/>
          <w:bdr w:val="none" w:sz="0" w:space="0" w:color="auto" w:frame="1"/>
        </w:rPr>
      </w:pPr>
      <w:r w:rsidRPr="00122C8C">
        <w:rPr>
          <w:rStyle w:val="normaltextrun"/>
          <w:rFonts w:cs="Calibri"/>
          <w:color w:val="000000"/>
          <w:bdr w:val="none" w:sz="0" w:space="0" w:color="auto" w:frame="1"/>
        </w:rPr>
        <w:t>The mean of the sample is 172.6 with a standard deviation of around 12.1.</w:t>
      </w:r>
    </w:p>
    <w:p w14:paraId="46E4BEE7" w14:textId="77777777" w:rsidR="00EB7591" w:rsidRPr="00122C8C" w:rsidRDefault="00EB7591" w:rsidP="00EB7591">
      <w:pPr>
        <w:rPr>
          <w:rStyle w:val="normaltextrun"/>
          <w:rFonts w:cs="Calibri"/>
          <w:color w:val="000000"/>
          <w:bdr w:val="none" w:sz="0" w:space="0" w:color="auto" w:frame="1"/>
        </w:rPr>
      </w:pPr>
      <w:r w:rsidRPr="00122C8C">
        <w:rPr>
          <w:rStyle w:val="normaltextrun"/>
          <w:rFonts w:cs="Calibri"/>
          <w:color w:val="000000"/>
          <w:bdr w:val="none" w:sz="0" w:space="0" w:color="auto" w:frame="1"/>
        </w:rPr>
        <w:lastRenderedPageBreak/>
        <w:t xml:space="preserve">With a selected significance level of </w:t>
      </w:r>
      <m:oMath>
        <m:r>
          <w:rPr>
            <w:rStyle w:val="normaltextrun"/>
            <w:rFonts w:ascii="Cambria Math" w:hAnsi="Cambria Math" w:cs="Calibri"/>
            <w:color w:val="000000"/>
            <w:bdr w:val="none" w:sz="0" w:space="0" w:color="auto" w:frame="1"/>
          </w:rPr>
          <m:t>α = 0.05</m:t>
        </m:r>
      </m:oMath>
      <w:r w:rsidRPr="00122C8C">
        <w:rPr>
          <w:rStyle w:val="normaltextrun"/>
          <w:rFonts w:cs="Calibri"/>
          <w:color w:val="000000"/>
          <w:bdr w:val="none" w:sz="0" w:space="0" w:color="auto" w:frame="1"/>
        </w:rPr>
        <w:t xml:space="preserve">, the t-value in R is obtained with the </w:t>
      </w:r>
      <w:r w:rsidRPr="00122C8C">
        <w:rPr>
          <w:rStyle w:val="CodeChar"/>
        </w:rPr>
        <w:t>qt()</w:t>
      </w:r>
      <w:r w:rsidRPr="00122C8C">
        <w:rPr>
          <w:rStyle w:val="normaltextrun"/>
          <w:rFonts w:cs="Calibri"/>
          <w:color w:val="000000"/>
          <w:bdr w:val="none" w:sz="0" w:space="0" w:color="auto" w:frame="1"/>
        </w:rPr>
        <w:t xml:space="preserve"> function and the upper and lower bounds can be calculated from this, within which the expected value lies with a probability of 95%.</w:t>
      </w:r>
    </w:p>
    <w:p w14:paraId="507C8DA4" w14:textId="77777777" w:rsidR="00EB7591" w:rsidRPr="00122C8C" w:rsidRDefault="00EB7591" w:rsidP="00EB7591">
      <w:pPr>
        <w:pStyle w:val="Code"/>
      </w:pPr>
      <w:r w:rsidRPr="00122C8C">
        <w:t>&gt; alpha &lt;- 0.05</w:t>
      </w:r>
    </w:p>
    <w:p w14:paraId="5552B1BB" w14:textId="77777777" w:rsidR="00EB7591" w:rsidRPr="00122C8C" w:rsidRDefault="00EB7591" w:rsidP="00EB7591">
      <w:pPr>
        <w:pStyle w:val="Code"/>
      </w:pPr>
      <w:r w:rsidRPr="00122C8C">
        <w:t>&gt; n &lt;- length(x)</w:t>
      </w:r>
    </w:p>
    <w:p w14:paraId="60793503" w14:textId="77777777" w:rsidR="00EB7591" w:rsidRPr="00122C8C" w:rsidRDefault="00EB7591" w:rsidP="00EB7591">
      <w:pPr>
        <w:pStyle w:val="Code"/>
      </w:pPr>
      <w:r w:rsidRPr="00122C8C">
        <w:t>&gt; h &lt;- qt(1-alpha/2,n-1)*</w:t>
      </w:r>
      <w:proofErr w:type="spellStart"/>
      <w:r w:rsidRPr="00122C8C">
        <w:t>sd</w:t>
      </w:r>
      <w:proofErr w:type="spellEnd"/>
      <w:r w:rsidRPr="00122C8C">
        <w:t>(x)/sqrt(n)</w:t>
      </w:r>
    </w:p>
    <w:p w14:paraId="24F3AB61" w14:textId="77777777" w:rsidR="00EB7591" w:rsidRPr="00122C8C" w:rsidRDefault="00EB7591" w:rsidP="00EB7591">
      <w:pPr>
        <w:pStyle w:val="Code"/>
      </w:pPr>
      <w:r w:rsidRPr="00122C8C">
        <w:t xml:space="preserve">&gt; </w:t>
      </w:r>
      <w:proofErr w:type="spellStart"/>
      <w:r w:rsidRPr="00122C8C">
        <w:t>lb</w:t>
      </w:r>
      <w:proofErr w:type="spellEnd"/>
      <w:r w:rsidRPr="00122C8C">
        <w:t xml:space="preserve"> &lt;- m-h</w:t>
      </w:r>
    </w:p>
    <w:p w14:paraId="3302624F" w14:textId="77777777" w:rsidR="00EB7591" w:rsidRPr="00122C8C" w:rsidRDefault="00EB7591" w:rsidP="00EB7591">
      <w:pPr>
        <w:pStyle w:val="Code"/>
      </w:pPr>
      <w:r w:rsidRPr="00122C8C">
        <w:t xml:space="preserve">&gt; </w:t>
      </w:r>
      <w:proofErr w:type="spellStart"/>
      <w:r w:rsidRPr="00122C8C">
        <w:t>ub</w:t>
      </w:r>
      <w:proofErr w:type="spellEnd"/>
      <w:r w:rsidRPr="00122C8C">
        <w:t xml:space="preserve"> &lt;- </w:t>
      </w:r>
      <w:proofErr w:type="spellStart"/>
      <w:r w:rsidRPr="00122C8C">
        <w:t>m+h</w:t>
      </w:r>
      <w:proofErr w:type="spellEnd"/>
    </w:p>
    <w:p w14:paraId="7D8241C5" w14:textId="77777777" w:rsidR="00EB7591" w:rsidRPr="00122C8C" w:rsidRDefault="00EB7591" w:rsidP="00EB7591">
      <w:pPr>
        <w:pStyle w:val="Code"/>
      </w:pPr>
      <w:r w:rsidRPr="00122C8C">
        <w:t xml:space="preserve">&gt; </w:t>
      </w:r>
      <w:proofErr w:type="spellStart"/>
      <w:r w:rsidRPr="00122C8C">
        <w:t>lb</w:t>
      </w:r>
      <w:proofErr w:type="spellEnd"/>
      <w:r w:rsidRPr="00122C8C">
        <w:t xml:space="preserve">; </w:t>
      </w:r>
      <w:proofErr w:type="spellStart"/>
      <w:r w:rsidRPr="00122C8C">
        <w:t>ub</w:t>
      </w:r>
      <w:proofErr w:type="spellEnd"/>
    </w:p>
    <w:p w14:paraId="092210F1" w14:textId="77777777" w:rsidR="00EB7591" w:rsidRPr="00122C8C" w:rsidRDefault="00EB7591" w:rsidP="00EB7591">
      <w:pPr>
        <w:pStyle w:val="Code"/>
      </w:pPr>
      <w:r w:rsidRPr="00122C8C">
        <w:t>[1] 163.955</w:t>
      </w:r>
    </w:p>
    <w:p w14:paraId="7AF09017" w14:textId="77777777" w:rsidR="00EB7591" w:rsidRPr="00122C8C" w:rsidRDefault="00EB7591" w:rsidP="00EB7591">
      <w:pPr>
        <w:pStyle w:val="Code"/>
      </w:pPr>
      <w:r w:rsidRPr="00122C8C">
        <w:t>[1] 181.245</w:t>
      </w:r>
    </w:p>
    <w:p w14:paraId="79D4B870" w14:textId="77777777" w:rsidR="00EB7591" w:rsidRPr="00122C8C" w:rsidRDefault="00EB7591" w:rsidP="00EB7591">
      <w:r w:rsidRPr="00122C8C">
        <w:t>The values 163.95 and 181.25 are the lower and upper limit. This means that there is a 95% probability that the expected value of the population lies between these two values.</w:t>
      </w:r>
    </w:p>
    <w:p w14:paraId="70B4AB14" w14:textId="77777777" w:rsidR="00EB7591" w:rsidRPr="00122C8C" w:rsidRDefault="00EB7591" w:rsidP="00EB7591">
      <w:pPr>
        <w:pStyle w:val="Heading3"/>
      </w:pPr>
      <w:r w:rsidRPr="00122C8C">
        <w:t>Self-Check Questions</w:t>
      </w:r>
    </w:p>
    <w:p w14:paraId="5E140AFC" w14:textId="77777777" w:rsidR="00EB7591" w:rsidRPr="00122C8C" w:rsidRDefault="00EB7591" w:rsidP="004C76AC">
      <w:pPr>
        <w:pStyle w:val="ListParagraph"/>
        <w:numPr>
          <w:ilvl w:val="0"/>
          <w:numId w:val="31"/>
        </w:numPr>
        <w:spacing w:after="0"/>
      </w:pPr>
      <w:r w:rsidRPr="00122C8C">
        <w:t xml:space="preserve">Which distribution is used to determine the </w:t>
      </w:r>
      <w:r>
        <w:t>width</w:t>
      </w:r>
      <w:r w:rsidRPr="00122C8C">
        <w:t xml:space="preserve"> of the confidence interval for the mean of a population?</w:t>
      </w:r>
    </w:p>
    <w:p w14:paraId="41F654F7" w14:textId="77777777" w:rsidR="00EB7591" w:rsidRPr="00122C8C" w:rsidRDefault="00EB7591" w:rsidP="00EB7591">
      <w:pPr>
        <w:pStyle w:val="ListParagraph"/>
        <w:numPr>
          <w:ilvl w:val="0"/>
          <w:numId w:val="4"/>
        </w:numPr>
      </w:pPr>
      <w:r w:rsidRPr="00122C8C">
        <w:t>The distribution of the underlying population.</w:t>
      </w:r>
    </w:p>
    <w:p w14:paraId="22266565" w14:textId="77777777" w:rsidR="00EB7591" w:rsidRPr="00122C8C" w:rsidRDefault="00EB7591" w:rsidP="00EB7591">
      <w:pPr>
        <w:pStyle w:val="ListParagraph"/>
        <w:numPr>
          <w:ilvl w:val="0"/>
          <w:numId w:val="4"/>
        </w:numPr>
      </w:pPr>
      <w:r w:rsidRPr="00122C8C">
        <w:t>The normal distribution.</w:t>
      </w:r>
    </w:p>
    <w:p w14:paraId="360C891E" w14:textId="77777777" w:rsidR="00EB7591" w:rsidRPr="00122C8C" w:rsidRDefault="00EB7591" w:rsidP="00EB7591">
      <w:pPr>
        <w:pStyle w:val="ListParagraph"/>
        <w:numPr>
          <w:ilvl w:val="0"/>
          <w:numId w:val="4"/>
        </w:numPr>
      </w:pPr>
      <w:r w:rsidRPr="00122C8C">
        <w:rPr>
          <w:i/>
          <w:iCs/>
          <w:u w:val="single"/>
        </w:rPr>
        <w:t>The t-distribution</w:t>
      </w:r>
      <w:r w:rsidRPr="00122C8C">
        <w:t>.</w:t>
      </w:r>
    </w:p>
    <w:p w14:paraId="19F50AEF" w14:textId="77777777" w:rsidR="00EB7591" w:rsidRPr="00122C8C" w:rsidRDefault="00EB7591" w:rsidP="00EB7591">
      <w:pPr>
        <w:pStyle w:val="Heading2"/>
      </w:pPr>
      <w:r w:rsidRPr="00122C8C">
        <w:t>5.3 t-Tests</w:t>
      </w:r>
    </w:p>
    <w:p w14:paraId="68B12DCA" w14:textId="77777777" w:rsidR="00EB7591" w:rsidRPr="00122C8C" w:rsidRDefault="00EB7591" w:rsidP="00EB7591">
      <w:r w:rsidRPr="00122C8C">
        <w:t>Not only can the confidence interval for the expected value of normally distributed populations be determined with the help of the t-distribution, also the hypothesis as to whether a given expected value (e.g., based on experience) corresponds to the expected value estimated from the sample can be checked. This is called a one-sample t-test. It requires the values of the sample to come from a normally distributed population</w:t>
      </w:r>
      <w:r>
        <w:t xml:space="preserve"> (with unknown mean and </w:t>
      </w:r>
      <w:r w:rsidRPr="00122C8C">
        <w:t>variance</w:t>
      </w:r>
      <w:r>
        <w:t>)</w:t>
      </w:r>
      <w:r w:rsidRPr="00122C8C">
        <w:t>. (</w:t>
      </w:r>
      <w:proofErr w:type="spellStart"/>
      <w:r w:rsidRPr="00122C8C">
        <w:t>Boslaugh</w:t>
      </w:r>
      <w:proofErr w:type="spellEnd"/>
      <w:r w:rsidRPr="00122C8C">
        <w:t>, 2012)</w:t>
      </w:r>
    </w:p>
    <w:p w14:paraId="70369CB6" w14:textId="77777777" w:rsidR="00EB7591" w:rsidRPr="00122C8C" w:rsidRDefault="00EB7591" w:rsidP="00EB7591">
      <w:r w:rsidRPr="00122C8C">
        <w:t xml:space="preserve">As an example, the average service life of a device is given by a goods manufacturer. With </w:t>
      </w:r>
      <w:proofErr w:type="gramStart"/>
      <w:r w:rsidRPr="00122C8C">
        <w:t xml:space="preserve">a </w:t>
      </w:r>
      <w:r>
        <w:t>number of</w:t>
      </w:r>
      <w:proofErr w:type="gramEnd"/>
      <w:r>
        <w:t xml:space="preserve"> </w:t>
      </w:r>
      <w:r w:rsidRPr="00122C8C">
        <w:t xml:space="preserve">randomly selected devices, this sample can be used to check whether this statement is reliable using the t-test. The </w:t>
      </w:r>
      <w:proofErr w:type="spellStart"/>
      <w:r w:rsidRPr="00122C8C">
        <w:rPr>
          <w:rStyle w:val="CodeChar"/>
        </w:rPr>
        <w:t>t.test</w:t>
      </w:r>
      <w:proofErr w:type="spellEnd"/>
      <w:r w:rsidRPr="00122C8C">
        <w:rPr>
          <w:rStyle w:val="CodeChar"/>
        </w:rPr>
        <w:t>()</w:t>
      </w:r>
      <w:r w:rsidRPr="00122C8C">
        <w:t xml:space="preserve"> function is available in R for this purpose (R Core Team, n.d.-b). </w:t>
      </w:r>
    </w:p>
    <w:p w14:paraId="7A26D565" w14:textId="77777777" w:rsidR="00EB7591" w:rsidRPr="00122C8C" w:rsidRDefault="00EB7591" w:rsidP="00EB7591">
      <w:r w:rsidRPr="00122C8C">
        <w:t xml:space="preserve">The t-test checks so-called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Pr="00122C8C">
        <w:t xml:space="preserve"> that the </w:t>
      </w:r>
      <w:r>
        <w:t xml:space="preserve">true and unknown </w:t>
      </w:r>
      <w:r w:rsidRPr="00122C8C">
        <w:t xml:space="preserve">expected value </w:t>
      </w:r>
      <m:oMath>
        <m:r>
          <w:rPr>
            <w:rFonts w:ascii="Cambria Math" w:hAnsi="Cambria Math"/>
          </w:rPr>
          <m:t>μ</m:t>
        </m:r>
      </m:oMath>
      <w:r w:rsidRPr="00122C8C">
        <w:t xml:space="preserve"> corresponds to the specified value </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Pr="00122C8C">
        <w:t xml:space="preserve">, so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μ =</m:t>
        </m:r>
        <m:sSub>
          <m:sSubPr>
            <m:ctrlPr>
              <w:rPr>
                <w:rFonts w:ascii="Cambria Math" w:hAnsi="Cambria Math"/>
                <w:i/>
              </w:rPr>
            </m:ctrlPr>
          </m:sSubPr>
          <m:e>
            <m:r>
              <w:rPr>
                <w:rFonts w:ascii="Cambria Math" w:hAnsi="Cambria Math"/>
              </w:rPr>
              <m:t>μ</m:t>
            </m:r>
          </m:e>
          <m:sub>
            <m:r>
              <w:rPr>
                <w:rFonts w:ascii="Cambria Math" w:hAnsi="Cambria Math"/>
              </w:rPr>
              <m:t>0</m:t>
            </m:r>
          </m:sub>
        </m:sSub>
      </m:oMath>
      <w:r w:rsidRPr="00122C8C">
        <w:t xml:space="preserve">. The alternative hypothesis </w:t>
      </w:r>
      <w:r>
        <w:t>states</w:t>
      </w:r>
      <w:r w:rsidRPr="00122C8C">
        <w:t xml:space="preserve"> that </w:t>
      </w:r>
      <w:r w:rsidRPr="00122C8C">
        <w:lastRenderedPageBreak/>
        <w:t xml:space="preserve">there are significant differences,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μ ≠</m:t>
        </m:r>
        <m:sSub>
          <m:sSubPr>
            <m:ctrlPr>
              <w:rPr>
                <w:rFonts w:ascii="Cambria Math" w:hAnsi="Cambria Math"/>
                <w:i/>
              </w:rPr>
            </m:ctrlPr>
          </m:sSubPr>
          <m:e>
            <m:r>
              <w:rPr>
                <w:rFonts w:ascii="Cambria Math" w:hAnsi="Cambria Math"/>
              </w:rPr>
              <m:t>μ</m:t>
            </m:r>
          </m:e>
          <m:sub>
            <m:r>
              <w:rPr>
                <w:rFonts w:ascii="Cambria Math" w:hAnsi="Cambria Math"/>
              </w:rPr>
              <m:t>0</m:t>
            </m:r>
          </m:sub>
        </m:sSub>
      </m:oMath>
      <w:r w:rsidRPr="00122C8C">
        <w:t xml:space="preserve">. This test is called two-tailed because if the values differ, they can differ </w:t>
      </w:r>
      <w:r>
        <w:t>in either</w:t>
      </w:r>
      <w:r w:rsidRPr="00122C8C">
        <w:t xml:space="preserve"> direction </w:t>
      </w:r>
      <m:oMath>
        <m:r>
          <w:rPr>
            <w:rFonts w:ascii="Cambria Math" w:hAnsi="Cambria Math"/>
          </w:rPr>
          <m:t>&lt;</m:t>
        </m:r>
      </m:oMath>
      <w:r w:rsidRPr="00122C8C">
        <w:t xml:space="preserve"> </w:t>
      </w:r>
      <w:r>
        <w:t>or</w:t>
      </w:r>
      <w:r w:rsidRPr="00122C8C">
        <w:t xml:space="preserve"> </w:t>
      </w:r>
      <m:oMath>
        <m:r>
          <w:rPr>
            <w:rFonts w:ascii="Cambria Math" w:hAnsi="Cambria Math"/>
          </w:rPr>
          <m:t>&gt;</m:t>
        </m:r>
      </m:oMath>
      <w:r w:rsidRPr="00122C8C">
        <w:t xml:space="preserve">. The one-tailed test, on the other hand, only tests systematic deviations in one direction (e.g., whether the </w:t>
      </w:r>
      <w:r>
        <w:t xml:space="preserve">true and unknown </w:t>
      </w:r>
      <w:r w:rsidRPr="00122C8C">
        <w:t>expected value is systematically smaller than the provided value). (Herzog et al., 2019)</w:t>
      </w:r>
    </w:p>
    <w:p w14:paraId="3ED57775" w14:textId="77777777" w:rsidR="00EB7591" w:rsidRPr="00122C8C" w:rsidRDefault="00EB7591" w:rsidP="00EB7591">
      <w:pPr>
        <w:rPr>
          <w:rStyle w:val="eop"/>
          <w:rFonts w:cs="Calibri"/>
          <w:color w:val="000000"/>
          <w:shd w:val="clear" w:color="auto" w:fill="FFFFFF"/>
        </w:rPr>
      </w:pPr>
      <w:r w:rsidRPr="00122C8C">
        <w:rPr>
          <w:noProof/>
          <w:lang w:eastAsia="de-DE"/>
        </w:rPr>
        <mc:AlternateContent>
          <mc:Choice Requires="wps">
            <w:drawing>
              <wp:anchor distT="0" distB="0" distL="114300" distR="114300" simplePos="0" relativeHeight="251680768" behindDoc="0" locked="0" layoutInCell="1" allowOverlap="1" wp14:anchorId="7280D001" wp14:editId="52B8AC3A">
                <wp:simplePos x="0" y="0"/>
                <wp:positionH relativeFrom="page">
                  <wp:posOffset>6188710</wp:posOffset>
                </wp:positionH>
                <wp:positionV relativeFrom="paragraph">
                  <wp:posOffset>8255</wp:posOffset>
                </wp:positionV>
                <wp:extent cx="1371600" cy="1419225"/>
                <wp:effectExtent l="0" t="0" r="0" b="0"/>
                <wp:wrapTight wrapText="bothSides">
                  <wp:wrapPolygon edited="0">
                    <wp:start x="600" y="870"/>
                    <wp:lineTo x="600" y="20585"/>
                    <wp:lineTo x="20700" y="20585"/>
                    <wp:lineTo x="20700" y="870"/>
                    <wp:lineTo x="600" y="870"/>
                  </wp:wrapPolygon>
                </wp:wrapTight>
                <wp:docPr id="3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DA1D3" w14:textId="77777777" w:rsidR="00EB7591" w:rsidRDefault="00EB7591" w:rsidP="00EB7591">
                            <w:pPr>
                              <w:rPr>
                                <w:rFonts w:cs="Helvetica"/>
                                <w:b/>
                                <w:sz w:val="18"/>
                                <w:szCs w:val="18"/>
                                <w:lang w:eastAsia="de-DE"/>
                              </w:rPr>
                            </w:pPr>
                            <w:r>
                              <w:rPr>
                                <w:rFonts w:cs="Helvetica"/>
                                <w:b/>
                                <w:sz w:val="18"/>
                                <w:szCs w:val="18"/>
                                <w:lang w:eastAsia="de-DE"/>
                              </w:rPr>
                              <w:t>Random Seed</w:t>
                            </w:r>
                          </w:p>
                          <w:p w14:paraId="33460B99" w14:textId="77777777" w:rsidR="00EB7591" w:rsidRPr="009F2136" w:rsidRDefault="00EB7591" w:rsidP="00EB7591">
                            <w:pPr>
                              <w:rPr>
                                <w:sz w:val="18"/>
                                <w:szCs w:val="18"/>
                              </w:rPr>
                            </w:pPr>
                            <w:r>
                              <w:rPr>
                                <w:rFonts w:cs="Helvetica"/>
                                <w:sz w:val="18"/>
                                <w:szCs w:val="18"/>
                                <w:lang w:eastAsia="de-DE"/>
                              </w:rPr>
                              <w:t xml:space="preserve">The value with which a pseudorandom number generator is initialized is called random seed.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D001" id="_x0000_s1045" type="#_x0000_t202" style="position:absolute;left:0;text-align:left;margin-left:487.3pt;margin-top:.65pt;width:108pt;height:111.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" filled="f" stroked="f">
                <v:textbox inset=",7.2pt,,7.2pt">
                  <w:txbxContent>
                    <w:p w14:paraId="6E4DA1D3" w14:textId="77777777" w:rsidR="00EB7591" w:rsidRDefault="00EB7591" w:rsidP="00EB7591">
                      <w:pPr>
                        <w:rPr>
                          <w:rFonts w:cs="Helvetica"/>
                          <w:b/>
                          <w:sz w:val="18"/>
                          <w:szCs w:val="18"/>
                          <w:lang w:eastAsia="de-DE"/>
                        </w:rPr>
                      </w:pPr>
                      <w:r>
                        <w:rPr>
                          <w:rFonts w:cs="Helvetica"/>
                          <w:b/>
                          <w:sz w:val="18"/>
                          <w:szCs w:val="18"/>
                          <w:lang w:eastAsia="de-DE"/>
                        </w:rPr>
                        <w:t>Random Seed</w:t>
                      </w:r>
                    </w:p>
                    <w:p w14:paraId="33460B99" w14:textId="77777777" w:rsidR="00EB7591" w:rsidRPr="009F2136" w:rsidRDefault="00EB7591" w:rsidP="00EB7591">
                      <w:pPr>
                        <w:rPr>
                          <w:sz w:val="18"/>
                          <w:szCs w:val="18"/>
                        </w:rPr>
                      </w:pPr>
                      <w:r>
                        <w:rPr>
                          <w:rFonts w:cs="Helvetica"/>
                          <w:sz w:val="18"/>
                          <w:szCs w:val="18"/>
                          <w:lang w:eastAsia="de-DE"/>
                        </w:rPr>
                        <w:t xml:space="preserve">The value with which a pseudorandom number generator is initialized is called random seed. </w:t>
                      </w:r>
                    </w:p>
                  </w:txbxContent>
                </v:textbox>
                <w10:wrap type="tight" anchorx="page"/>
              </v:shape>
            </w:pict>
          </mc:Fallback>
        </mc:AlternateContent>
      </w:r>
      <w:r w:rsidRPr="00122C8C">
        <w:rPr>
          <w:rStyle w:val="normaltextrun"/>
          <w:rFonts w:cs="Calibri"/>
          <w:color w:val="000000"/>
          <w:shd w:val="clear" w:color="auto" w:fill="FFFFFF"/>
        </w:rPr>
        <w:t xml:space="preserve">Continuing with the example of the goods manufacturer, 100 random values for the </w:t>
      </w:r>
      <w:r w:rsidRPr="00122C8C">
        <w:t>service life</w:t>
      </w:r>
      <w:r w:rsidRPr="00122C8C">
        <w:rPr>
          <w:rStyle w:val="normaltextrun"/>
          <w:rFonts w:cs="Calibri"/>
          <w:color w:val="000000"/>
          <w:shd w:val="clear" w:color="auto" w:fill="FFFFFF"/>
        </w:rPr>
        <w:t xml:space="preserve"> of devices in years are drawn. This is done using the </w:t>
      </w:r>
      <w:r w:rsidRPr="00122C8C">
        <w:rPr>
          <w:rStyle w:val="CodeChar"/>
        </w:rPr>
        <w:t>sample()</w:t>
      </w:r>
      <w:r w:rsidRPr="00122C8C">
        <w:rPr>
          <w:rStyle w:val="normaltextrun"/>
          <w:rFonts w:cs="Calibri"/>
          <w:color w:val="000000"/>
          <w:shd w:val="clear" w:color="auto" w:fill="FFFFFF"/>
        </w:rPr>
        <w:t xml:space="preserve"> command to draw 100 values between 3 and 9 with replacement </w:t>
      </w:r>
      <w:r>
        <w:rPr>
          <w:rStyle w:val="normaltextrun"/>
          <w:rFonts w:cs="Calibri"/>
          <w:color w:val="000000"/>
          <w:shd w:val="clear" w:color="auto" w:fill="FFFFFF"/>
        </w:rPr>
        <w:t>(meaning that v</w:t>
      </w:r>
      <w:r w:rsidRPr="00122C8C">
        <w:rPr>
          <w:rStyle w:val="normaltextrun"/>
          <w:rFonts w:cs="Calibri"/>
          <w:color w:val="000000"/>
          <w:shd w:val="clear" w:color="auto" w:fill="FFFFFF"/>
        </w:rPr>
        <w:t>alues that have already been drawn can be drawn again</w:t>
      </w:r>
      <w:r>
        <w:rPr>
          <w:rStyle w:val="normaltextrun"/>
          <w:rFonts w:cs="Calibri"/>
          <w:color w:val="000000"/>
          <w:shd w:val="clear" w:color="auto" w:fill="FFFFFF"/>
        </w:rPr>
        <w:t>)</w:t>
      </w:r>
      <w:r w:rsidRPr="00122C8C">
        <w:rPr>
          <w:rStyle w:val="normaltextrun"/>
          <w:rFonts w:cs="Calibri"/>
          <w:color w:val="000000"/>
          <w:shd w:val="clear" w:color="auto" w:fill="FFFFFF"/>
        </w:rPr>
        <w:t xml:space="preserve">. </w:t>
      </w:r>
      <w:proofErr w:type="gramStart"/>
      <w:r w:rsidRPr="00122C8C">
        <w:rPr>
          <w:rStyle w:val="normaltextrun"/>
          <w:rFonts w:cs="Calibri"/>
          <w:color w:val="000000"/>
          <w:shd w:val="clear" w:color="auto" w:fill="FFFFFF"/>
        </w:rPr>
        <w:t>In order to</w:t>
      </w:r>
      <w:proofErr w:type="gramEnd"/>
      <w:r w:rsidRPr="00122C8C">
        <w:rPr>
          <w:rStyle w:val="normaltextrun"/>
          <w:rFonts w:cs="Calibri"/>
          <w:color w:val="000000"/>
          <w:shd w:val="clear" w:color="auto" w:fill="FFFFFF"/>
        </w:rPr>
        <w:t xml:space="preserve"> be able to </w:t>
      </w:r>
      <w:r>
        <w:rPr>
          <w:rStyle w:val="normaltextrun"/>
          <w:rFonts w:cs="Calibri"/>
          <w:color w:val="000000"/>
          <w:shd w:val="clear" w:color="auto" w:fill="FFFFFF"/>
        </w:rPr>
        <w:t xml:space="preserve">later </w:t>
      </w:r>
      <w:r w:rsidRPr="00122C8C">
        <w:rPr>
          <w:rStyle w:val="normaltextrun"/>
          <w:rFonts w:cs="Calibri"/>
          <w:color w:val="000000"/>
          <w:shd w:val="clear" w:color="auto" w:fill="FFFFFF"/>
        </w:rPr>
        <w:t xml:space="preserve">reproduce the example with the same values, i.e., to draw the same random numbers in a later execution of the script, the </w:t>
      </w:r>
      <w:r w:rsidRPr="00122C8C">
        <w:rPr>
          <w:rStyle w:val="normaltextrun"/>
          <w:rFonts w:cs="Calibri"/>
          <w:b/>
          <w:bCs/>
          <w:color w:val="000000"/>
          <w:shd w:val="clear" w:color="auto" w:fill="FFFFFF"/>
        </w:rPr>
        <w:t>random seed</w:t>
      </w:r>
      <w:r w:rsidRPr="00122C8C">
        <w:rPr>
          <w:rStyle w:val="normaltextrun"/>
          <w:rFonts w:cs="Calibri"/>
          <w:color w:val="000000"/>
          <w:shd w:val="clear" w:color="auto" w:fill="FFFFFF"/>
        </w:rPr>
        <w:t xml:space="preserve"> must be set to a number (in the example it is set to 10000) using the command </w:t>
      </w:r>
      <w:proofErr w:type="spellStart"/>
      <w:r w:rsidRPr="00122C8C">
        <w:rPr>
          <w:rStyle w:val="CodeChar"/>
        </w:rPr>
        <w:t>set.seed</w:t>
      </w:r>
      <w:proofErr w:type="spellEnd"/>
      <w:r w:rsidRPr="00122C8C">
        <w:rPr>
          <w:rStyle w:val="CodeChar"/>
        </w:rPr>
        <w:t>()</w:t>
      </w:r>
      <w:r w:rsidRPr="00122C8C">
        <w:rPr>
          <w:rStyle w:val="normaltextrun"/>
          <w:rFonts w:cs="Calibri"/>
          <w:color w:val="000000"/>
          <w:shd w:val="clear" w:color="auto" w:fill="FFFFFF"/>
        </w:rPr>
        <w:t>before using the random number generator.</w:t>
      </w:r>
      <w:r w:rsidRPr="00122C8C">
        <w:rPr>
          <w:rStyle w:val="eop"/>
          <w:rFonts w:cs="Calibri"/>
          <w:color w:val="000000"/>
          <w:shd w:val="clear" w:color="auto" w:fill="FFFFFF"/>
        </w:rPr>
        <w:t> </w:t>
      </w:r>
      <w:r w:rsidRPr="00122C8C">
        <w:t>(R Core Team, n.d.-b)</w:t>
      </w:r>
    </w:p>
    <w:p w14:paraId="1E548F69" w14:textId="77777777" w:rsidR="00EB7591" w:rsidRPr="00122C8C" w:rsidRDefault="00EB7591" w:rsidP="00EB7591">
      <w:pPr>
        <w:pStyle w:val="Code"/>
        <w:rPr>
          <w:lang w:eastAsia="de-DE"/>
        </w:rPr>
      </w:pPr>
      <w:proofErr w:type="spellStart"/>
      <w:r w:rsidRPr="00122C8C">
        <w:rPr>
          <w:lang w:eastAsia="de-DE"/>
        </w:rPr>
        <w:t>set.seed</w:t>
      </w:r>
      <w:proofErr w:type="spellEnd"/>
      <w:r w:rsidRPr="00122C8C">
        <w:rPr>
          <w:lang w:eastAsia="de-DE"/>
        </w:rPr>
        <w:t>(10000)</w:t>
      </w:r>
    </w:p>
    <w:p w14:paraId="2D0E62B2" w14:textId="77777777" w:rsidR="00EB7591" w:rsidRPr="00122C8C" w:rsidRDefault="00EB7591" w:rsidP="00EB7591">
      <w:pPr>
        <w:pStyle w:val="Code"/>
        <w:rPr>
          <w:lang w:eastAsia="de-DE"/>
        </w:rPr>
      </w:pPr>
      <w:r w:rsidRPr="00122C8C">
        <w:rPr>
          <w:lang w:eastAsia="de-DE"/>
        </w:rPr>
        <w:t>x &lt;- sample(3:9,100,replace=T)</w:t>
      </w:r>
    </w:p>
    <w:p w14:paraId="1BED1F4F"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Now it is to be checked whether the average service life that the manufacturer has specified for this device can be verified using the random sample. The average service life</w:t>
      </w:r>
      <w:r w:rsidRPr="00FF2A05">
        <w:rPr>
          <w:rStyle w:val="normaltextrun"/>
          <w:rFonts w:cs="Calibri"/>
          <w:color w:val="000000"/>
          <w:shd w:val="clear" w:color="auto" w:fill="FFFFFF"/>
        </w:rPr>
        <w:t xml:space="preserve"> </w:t>
      </w:r>
      <w:r>
        <w:rPr>
          <w:rStyle w:val="normaltextrun"/>
          <w:rFonts w:cs="Calibri"/>
          <w:color w:val="000000"/>
          <w:shd w:val="clear" w:color="auto" w:fill="FFFFFF"/>
        </w:rPr>
        <w:t>provided by the manufacturer</w:t>
      </w:r>
      <w:r w:rsidRPr="00122C8C">
        <w:rPr>
          <w:rStyle w:val="normaltextrun"/>
          <w:rFonts w:cs="Calibri"/>
          <w:color w:val="000000"/>
          <w:shd w:val="clear" w:color="auto" w:fill="FFFFFF"/>
        </w:rPr>
        <w:t xml:space="preserve"> is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μ</m:t>
            </m:r>
          </m:e>
          <m:sub>
            <m:r>
              <w:rPr>
                <w:rStyle w:val="normaltextrun"/>
                <w:rFonts w:ascii="Cambria Math" w:hAnsi="Cambria Math" w:cs="Calibri"/>
                <w:color w:val="000000"/>
                <w:shd w:val="clear" w:color="auto" w:fill="FFFFFF"/>
              </w:rPr>
              <m:t>0</m:t>
            </m:r>
          </m:sub>
        </m:sSub>
        <m:r>
          <w:rPr>
            <w:rStyle w:val="normaltextrun"/>
            <w:rFonts w:ascii="Cambria Math" w:hAnsi="Cambria Math" w:cs="Calibri"/>
            <w:color w:val="000000"/>
            <w:shd w:val="clear" w:color="auto" w:fill="FFFFFF"/>
          </w:rPr>
          <m:t xml:space="preserve"> = 5.8</m:t>
        </m:r>
      </m:oMath>
      <w:r w:rsidRPr="00122C8C">
        <w:rPr>
          <w:rStyle w:val="normaltextrun"/>
          <w:rFonts w:cs="Calibri"/>
          <w:color w:val="000000"/>
          <w:shd w:val="clear" w:color="auto" w:fill="FFFFFF"/>
        </w:rPr>
        <w:t xml:space="preserve"> years. T</w:t>
      </w:r>
      <w:r>
        <w:rPr>
          <w:rStyle w:val="normaltextrun"/>
          <w:rFonts w:cs="Calibri"/>
          <w:color w:val="000000"/>
          <w:shd w:val="clear" w:color="auto" w:fill="FFFFFF"/>
        </w:rPr>
        <w:t>herefore, t</w:t>
      </w:r>
      <w:r w:rsidRPr="00122C8C">
        <w:rPr>
          <w:rStyle w:val="normaltextrun"/>
          <w:rFonts w:cs="Calibri"/>
          <w:color w:val="000000"/>
          <w:shd w:val="clear" w:color="auto" w:fill="FFFFFF"/>
        </w:rPr>
        <w:t>he null hypothesis is that the</w:t>
      </w:r>
      <w:r>
        <w:rPr>
          <w:rStyle w:val="normaltextrun"/>
          <w:rFonts w:cs="Calibri"/>
          <w:color w:val="000000"/>
          <w:shd w:val="clear" w:color="auto" w:fill="FFFFFF"/>
        </w:rPr>
        <w:t xml:space="preserve"> true mean of the population is 5.8 years</w:t>
      </w:r>
      <w:r w:rsidRPr="00122C8C">
        <w:rPr>
          <w:rStyle w:val="normaltextrun"/>
          <w:rFonts w:cs="Calibri"/>
          <w:color w:val="000000"/>
          <w:shd w:val="clear" w:color="auto" w:fill="FFFFFF"/>
        </w:rPr>
        <w:t xml:space="preserve">. The mean estimated from the sample is </w:t>
      </w:r>
      <m:oMath>
        <m:r>
          <w:rPr>
            <w:rStyle w:val="normaltextrun"/>
            <w:rFonts w:ascii="Cambria Math" w:hAnsi="Cambria Math" w:cs="Calibri"/>
            <w:color w:val="000000"/>
            <w:shd w:val="clear" w:color="auto" w:fill="FFFFFF"/>
          </w:rPr>
          <m:t>5.9</m:t>
        </m:r>
      </m:oMath>
      <w:r w:rsidRPr="00122C8C">
        <w:rPr>
          <w:rStyle w:val="normaltextrun"/>
          <w:rFonts w:cs="Calibri"/>
          <w:color w:val="000000"/>
          <w:shd w:val="clear" w:color="auto" w:fill="FFFFFF"/>
        </w:rPr>
        <w:t xml:space="preserve"> years. The result of the t-test is now:</w:t>
      </w:r>
      <w:r w:rsidRPr="00122C8C">
        <w:rPr>
          <w:rStyle w:val="eop"/>
          <w:rFonts w:cs="Calibri"/>
          <w:color w:val="000000"/>
          <w:shd w:val="clear" w:color="auto" w:fill="FFFFFF"/>
        </w:rPr>
        <w:t> </w:t>
      </w:r>
    </w:p>
    <w:p w14:paraId="72D6C89A"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 xml:space="preserve">&gt; </w:t>
      </w:r>
      <w:proofErr w:type="spellStart"/>
      <w:r w:rsidRPr="00122C8C">
        <w:rPr>
          <w:rStyle w:val="eop"/>
          <w:rFonts w:cs="Calibri"/>
          <w:color w:val="000000"/>
          <w:shd w:val="clear" w:color="auto" w:fill="FFFFFF"/>
        </w:rPr>
        <w:t>t.test</w:t>
      </w:r>
      <w:proofErr w:type="spellEnd"/>
      <w:r w:rsidRPr="00122C8C">
        <w:rPr>
          <w:rStyle w:val="eop"/>
          <w:rFonts w:cs="Calibri"/>
          <w:color w:val="000000"/>
          <w:shd w:val="clear" w:color="auto" w:fill="FFFFFF"/>
        </w:rPr>
        <w:t>(</w:t>
      </w:r>
      <w:proofErr w:type="spellStart"/>
      <w:r w:rsidRPr="00122C8C">
        <w:rPr>
          <w:rStyle w:val="eop"/>
          <w:rFonts w:cs="Calibri"/>
          <w:color w:val="000000"/>
          <w:shd w:val="clear" w:color="auto" w:fill="FFFFFF"/>
        </w:rPr>
        <w:t>x,mu</w:t>
      </w:r>
      <w:proofErr w:type="spellEnd"/>
      <w:r w:rsidRPr="00122C8C">
        <w:rPr>
          <w:rStyle w:val="eop"/>
          <w:rFonts w:cs="Calibri"/>
          <w:color w:val="000000"/>
          <w:shd w:val="clear" w:color="auto" w:fill="FFFFFF"/>
        </w:rPr>
        <w:t>=5.8,alternative="</w:t>
      </w:r>
      <w:proofErr w:type="spellStart"/>
      <w:r w:rsidRPr="00122C8C">
        <w:rPr>
          <w:rStyle w:val="eop"/>
          <w:rFonts w:cs="Calibri"/>
          <w:color w:val="000000"/>
          <w:shd w:val="clear" w:color="auto" w:fill="FFFFFF"/>
        </w:rPr>
        <w:t>two.sided</w:t>
      </w:r>
      <w:proofErr w:type="spellEnd"/>
      <w:r w:rsidRPr="00122C8C">
        <w:rPr>
          <w:rStyle w:val="eop"/>
          <w:rFonts w:cs="Calibri"/>
          <w:color w:val="000000"/>
          <w:shd w:val="clear" w:color="auto" w:fill="FFFFFF"/>
        </w:rPr>
        <w:t>")</w:t>
      </w:r>
    </w:p>
    <w:p w14:paraId="34DAB0E9" w14:textId="77777777" w:rsidR="00EB7591" w:rsidRPr="00122C8C" w:rsidRDefault="00EB7591" w:rsidP="00EB7591">
      <w:pPr>
        <w:pStyle w:val="Code"/>
        <w:rPr>
          <w:rStyle w:val="eop"/>
          <w:rFonts w:cs="Calibri"/>
          <w:color w:val="000000"/>
          <w:shd w:val="clear" w:color="auto" w:fill="FFFFFF"/>
        </w:rPr>
      </w:pPr>
    </w:p>
    <w:p w14:paraId="44C1A2F3"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ab/>
        <w:t>One Sample t-test</w:t>
      </w:r>
    </w:p>
    <w:p w14:paraId="539528FB" w14:textId="77777777" w:rsidR="00EB7591" w:rsidRPr="00122C8C" w:rsidRDefault="00EB7591" w:rsidP="00EB7591">
      <w:pPr>
        <w:pStyle w:val="Code"/>
        <w:rPr>
          <w:rStyle w:val="eop"/>
          <w:rFonts w:cs="Calibri"/>
          <w:color w:val="000000"/>
          <w:shd w:val="clear" w:color="auto" w:fill="FFFFFF"/>
        </w:rPr>
      </w:pPr>
    </w:p>
    <w:p w14:paraId="1C5203D2"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data:  x</w:t>
      </w:r>
    </w:p>
    <w:p w14:paraId="11695294"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 xml:space="preserve">t = 0.60665, </w:t>
      </w:r>
      <w:proofErr w:type="spellStart"/>
      <w:r w:rsidRPr="00122C8C">
        <w:rPr>
          <w:rStyle w:val="eop"/>
          <w:rFonts w:cs="Calibri"/>
          <w:color w:val="000000"/>
          <w:shd w:val="clear" w:color="auto" w:fill="FFFFFF"/>
        </w:rPr>
        <w:t>df</w:t>
      </w:r>
      <w:proofErr w:type="spellEnd"/>
      <w:r w:rsidRPr="00122C8C">
        <w:rPr>
          <w:rStyle w:val="eop"/>
          <w:rFonts w:cs="Calibri"/>
          <w:color w:val="000000"/>
          <w:shd w:val="clear" w:color="auto" w:fill="FFFFFF"/>
        </w:rPr>
        <w:t xml:space="preserve"> = 99, p-value = 0.5455</w:t>
      </w:r>
    </w:p>
    <w:p w14:paraId="1091AF97"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alternative hypothesis: true mean is not equal to 5.8</w:t>
      </w:r>
    </w:p>
    <w:p w14:paraId="4009F3B2"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95 percent confidence interval:</w:t>
      </w:r>
    </w:p>
    <w:p w14:paraId="58D6C436"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 xml:space="preserve"> 5.52751 6.31249</w:t>
      </w:r>
    </w:p>
    <w:p w14:paraId="42322F92"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sample estimates:</w:t>
      </w:r>
    </w:p>
    <w:p w14:paraId="1A57D9B8"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 xml:space="preserve">mean of x </w:t>
      </w:r>
    </w:p>
    <w:p w14:paraId="37482DFA"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 xml:space="preserve">     5.92 </w:t>
      </w:r>
    </w:p>
    <w:p w14:paraId="6718AA42" w14:textId="77777777" w:rsidR="00EB7591" w:rsidRPr="00122C8C" w:rsidRDefault="00EB7591" w:rsidP="00EB7591">
      <w:r w:rsidRPr="00122C8C">
        <w:t xml:space="preserve">The result provides the t-value and the p-value. The p-value indicates the probability of incorrectly rejecting the null hypothesis. Depending on the desired level of significance (probability of error), we would reject or keep the null hypothesis. If the p-value is less than the significance level (e.g., 0.05), </w:t>
      </w:r>
      <w:r>
        <w:t>differences between the provided value and the value derived from the sample have a</w:t>
      </w:r>
      <w:r w:rsidRPr="00122C8C">
        <w:t xml:space="preserve"> statistical significance of level </w:t>
      </w:r>
      <m:oMath>
        <m:r>
          <w:rPr>
            <w:rFonts w:ascii="Cambria Math" w:hAnsi="Cambria Math"/>
          </w:rPr>
          <m:t>α</m:t>
        </m:r>
      </m:oMath>
      <w:r w:rsidRPr="00122C8C">
        <w:t xml:space="preserve">, therefore the null hypothesis </w:t>
      </w:r>
      <w:r w:rsidRPr="00122C8C">
        <w:lastRenderedPageBreak/>
        <w:t xml:space="preserve">that the estimated mean equals the </w:t>
      </w:r>
      <w:r>
        <w:t>provided</w:t>
      </w:r>
      <w:r w:rsidRPr="00122C8C">
        <w:t xml:space="preserve"> value is rejected. If the null hypothesis is falsely rejected (meaning one concludes that </w:t>
      </w:r>
      <w:r>
        <w:t xml:space="preserve">the values differ </w:t>
      </w:r>
      <w:r w:rsidRPr="00122C8C">
        <w:t>when the</w:t>
      </w:r>
      <w:r>
        <w:t>y</w:t>
      </w:r>
      <w:r w:rsidRPr="00122C8C">
        <w:t xml:space="preserve"> </w:t>
      </w:r>
      <w:proofErr w:type="gramStart"/>
      <w:r w:rsidRPr="00122C8C">
        <w:t xml:space="preserve">actually </w:t>
      </w:r>
      <w:r>
        <w:t>do</w:t>
      </w:r>
      <w:proofErr w:type="gramEnd"/>
      <w:r w:rsidRPr="00122C8C">
        <w:t xml:space="preserve"> not), this is called a type I error. In a t-test, the significance level equates to the risk of having a type I error. (Field et al., 2012)</w:t>
      </w:r>
    </w:p>
    <w:p w14:paraId="38488908" w14:textId="77777777" w:rsidR="00EB7591" w:rsidRPr="00122C8C" w:rsidRDefault="00EB7591" w:rsidP="00EB7591">
      <w:pPr>
        <w:rPr>
          <w:rFonts w:ascii="Segoe UI" w:hAnsi="Segoe UI" w:cs="Segoe UI"/>
          <w:sz w:val="18"/>
          <w:szCs w:val="18"/>
        </w:rPr>
      </w:pPr>
      <w:r w:rsidRPr="00122C8C">
        <w:t xml:space="preserve">The calculated p-value of 0.5455 is larger than the selected limit of </w:t>
      </w:r>
      <m:oMath>
        <m:r>
          <w:rPr>
            <w:rFonts w:ascii="Cambria Math" w:hAnsi="Cambria Math"/>
          </w:rPr>
          <m:t>α</m:t>
        </m:r>
      </m:oMath>
      <w:r w:rsidRPr="00122C8C">
        <w:t xml:space="preserve"> and is therefore in the range in which the null hypothesis cannot be rejected. If, on the other hand, the goods manufacturer had given an average life</w:t>
      </w:r>
      <w:r>
        <w:t>time</w:t>
      </w:r>
      <w:r w:rsidRPr="00122C8C">
        <w:t xml:space="preserve"> of 5.4 years, </w:t>
      </w:r>
      <w:r>
        <w:t xml:space="preserve">the t-test() method would have </w:t>
      </w:r>
      <w:proofErr w:type="spellStart"/>
      <w:r>
        <w:t>procided</w:t>
      </w:r>
      <w:proofErr w:type="spellEnd"/>
      <w:r>
        <w:t xml:space="preserve"> the following result.</w:t>
      </w:r>
    </w:p>
    <w:p w14:paraId="51BDD6B1" w14:textId="77777777" w:rsidR="00EB7591" w:rsidRPr="00122C8C" w:rsidRDefault="00EB7591" w:rsidP="00EB7591">
      <w:pPr>
        <w:pStyle w:val="Code"/>
        <w:rPr>
          <w:lang w:eastAsia="de-DE"/>
        </w:rPr>
      </w:pPr>
      <w:r w:rsidRPr="00122C8C">
        <w:rPr>
          <w:lang w:eastAsia="de-DE"/>
        </w:rPr>
        <w:t xml:space="preserve">&gt; </w:t>
      </w:r>
      <w:proofErr w:type="spellStart"/>
      <w:r w:rsidRPr="00122C8C">
        <w:rPr>
          <w:lang w:eastAsia="de-DE"/>
        </w:rPr>
        <w:t>t.test</w:t>
      </w:r>
      <w:proofErr w:type="spellEnd"/>
      <w:r w:rsidRPr="00122C8C">
        <w:rPr>
          <w:lang w:eastAsia="de-DE"/>
        </w:rPr>
        <w:t>(</w:t>
      </w:r>
      <w:proofErr w:type="spellStart"/>
      <w:r w:rsidRPr="00122C8C">
        <w:rPr>
          <w:lang w:eastAsia="de-DE"/>
        </w:rPr>
        <w:t>x,mu</w:t>
      </w:r>
      <w:proofErr w:type="spellEnd"/>
      <w:r w:rsidRPr="00122C8C">
        <w:rPr>
          <w:lang w:eastAsia="de-DE"/>
        </w:rPr>
        <w:t>=5.4,alternative="</w:t>
      </w:r>
      <w:proofErr w:type="spellStart"/>
      <w:r w:rsidRPr="00122C8C">
        <w:rPr>
          <w:lang w:eastAsia="de-DE"/>
        </w:rPr>
        <w:t>two.sided</w:t>
      </w:r>
      <w:proofErr w:type="spellEnd"/>
      <w:r w:rsidRPr="00122C8C">
        <w:rPr>
          <w:lang w:eastAsia="de-DE"/>
        </w:rPr>
        <w:t>")</w:t>
      </w:r>
    </w:p>
    <w:p w14:paraId="7AE21585" w14:textId="77777777" w:rsidR="00EB7591" w:rsidRPr="00122C8C" w:rsidRDefault="00EB7591" w:rsidP="00EB7591">
      <w:pPr>
        <w:pStyle w:val="Code"/>
        <w:rPr>
          <w:lang w:eastAsia="de-DE"/>
        </w:rPr>
      </w:pPr>
    </w:p>
    <w:p w14:paraId="4E608B9F" w14:textId="77777777" w:rsidR="00EB7591" w:rsidRPr="00122C8C" w:rsidRDefault="00EB7591" w:rsidP="00EB7591">
      <w:pPr>
        <w:pStyle w:val="Code"/>
        <w:rPr>
          <w:lang w:eastAsia="de-DE"/>
        </w:rPr>
      </w:pPr>
      <w:r w:rsidRPr="00122C8C">
        <w:rPr>
          <w:lang w:eastAsia="de-DE"/>
        </w:rPr>
        <w:tab/>
        <w:t>One Sample t-test</w:t>
      </w:r>
    </w:p>
    <w:p w14:paraId="68D939C9" w14:textId="77777777" w:rsidR="00EB7591" w:rsidRPr="00122C8C" w:rsidRDefault="00EB7591" w:rsidP="00EB7591">
      <w:pPr>
        <w:pStyle w:val="Code"/>
        <w:rPr>
          <w:lang w:eastAsia="de-DE"/>
        </w:rPr>
      </w:pPr>
    </w:p>
    <w:p w14:paraId="708ACADA" w14:textId="77777777" w:rsidR="00EB7591" w:rsidRPr="00122C8C" w:rsidRDefault="00EB7591" w:rsidP="00EB7591">
      <w:pPr>
        <w:pStyle w:val="Code"/>
        <w:rPr>
          <w:lang w:eastAsia="de-DE"/>
        </w:rPr>
      </w:pPr>
      <w:r w:rsidRPr="00122C8C">
        <w:rPr>
          <w:lang w:eastAsia="de-DE"/>
        </w:rPr>
        <w:t>data:  x</w:t>
      </w:r>
    </w:p>
    <w:p w14:paraId="1795108C" w14:textId="77777777" w:rsidR="00EB7591" w:rsidRPr="00122C8C" w:rsidRDefault="00EB7591" w:rsidP="00EB7591">
      <w:pPr>
        <w:pStyle w:val="Code"/>
        <w:rPr>
          <w:lang w:eastAsia="de-DE"/>
        </w:rPr>
      </w:pPr>
      <w:r w:rsidRPr="00122C8C">
        <w:rPr>
          <w:lang w:eastAsia="de-DE"/>
        </w:rPr>
        <w:t xml:space="preserve">t = 2.6288, </w:t>
      </w:r>
      <w:proofErr w:type="spellStart"/>
      <w:r w:rsidRPr="00122C8C">
        <w:rPr>
          <w:lang w:eastAsia="de-DE"/>
        </w:rPr>
        <w:t>df</w:t>
      </w:r>
      <w:proofErr w:type="spellEnd"/>
      <w:r w:rsidRPr="00122C8C">
        <w:rPr>
          <w:lang w:eastAsia="de-DE"/>
        </w:rPr>
        <w:t xml:space="preserve"> = 99, p-value = 0.009934</w:t>
      </w:r>
    </w:p>
    <w:p w14:paraId="4CA88E5F" w14:textId="77777777" w:rsidR="00EB7591" w:rsidRPr="00122C8C" w:rsidRDefault="00EB7591" w:rsidP="00EB7591">
      <w:pPr>
        <w:pStyle w:val="Code"/>
        <w:rPr>
          <w:lang w:eastAsia="de-DE"/>
        </w:rPr>
      </w:pPr>
      <w:r w:rsidRPr="00122C8C">
        <w:rPr>
          <w:lang w:eastAsia="de-DE"/>
        </w:rPr>
        <w:t>alternative hypothesis: true mean is not equal to 5.4</w:t>
      </w:r>
    </w:p>
    <w:p w14:paraId="796A9F3C" w14:textId="77777777" w:rsidR="00EB7591" w:rsidRPr="00122C8C" w:rsidRDefault="00EB7591" w:rsidP="00EB7591">
      <w:pPr>
        <w:pStyle w:val="Code"/>
        <w:rPr>
          <w:lang w:eastAsia="de-DE"/>
        </w:rPr>
      </w:pPr>
      <w:r w:rsidRPr="00122C8C">
        <w:rPr>
          <w:lang w:eastAsia="de-DE"/>
        </w:rPr>
        <w:t>95 percent confidence interval:</w:t>
      </w:r>
    </w:p>
    <w:p w14:paraId="0A6BC101" w14:textId="77777777" w:rsidR="00EB7591" w:rsidRPr="00122C8C" w:rsidRDefault="00EB7591" w:rsidP="00EB7591">
      <w:pPr>
        <w:pStyle w:val="Code"/>
        <w:rPr>
          <w:lang w:eastAsia="de-DE"/>
        </w:rPr>
      </w:pPr>
      <w:r w:rsidRPr="00122C8C">
        <w:rPr>
          <w:lang w:eastAsia="de-DE"/>
        </w:rPr>
        <w:t xml:space="preserve"> 5.52751 6.31249</w:t>
      </w:r>
    </w:p>
    <w:p w14:paraId="62D7EEBF" w14:textId="77777777" w:rsidR="00EB7591" w:rsidRPr="00122C8C" w:rsidRDefault="00EB7591" w:rsidP="00EB7591">
      <w:pPr>
        <w:pStyle w:val="Code"/>
        <w:rPr>
          <w:lang w:eastAsia="de-DE"/>
        </w:rPr>
      </w:pPr>
      <w:r w:rsidRPr="00122C8C">
        <w:rPr>
          <w:lang w:eastAsia="de-DE"/>
        </w:rPr>
        <w:t>sample estimates:</w:t>
      </w:r>
    </w:p>
    <w:p w14:paraId="10EEF5BF" w14:textId="77777777" w:rsidR="00EB7591" w:rsidRPr="00122C8C" w:rsidRDefault="00EB7591" w:rsidP="00EB7591">
      <w:pPr>
        <w:pStyle w:val="Code"/>
        <w:rPr>
          <w:lang w:eastAsia="de-DE"/>
        </w:rPr>
      </w:pPr>
      <w:r w:rsidRPr="00122C8C">
        <w:rPr>
          <w:lang w:eastAsia="de-DE"/>
        </w:rPr>
        <w:t xml:space="preserve">mean of x </w:t>
      </w:r>
    </w:p>
    <w:p w14:paraId="3A566A7E" w14:textId="77777777" w:rsidR="00EB7591" w:rsidRPr="00122C8C" w:rsidRDefault="00EB7591" w:rsidP="00EB7591">
      <w:pPr>
        <w:pStyle w:val="Code"/>
        <w:rPr>
          <w:lang w:eastAsia="de-DE"/>
        </w:rPr>
      </w:pPr>
      <w:r w:rsidRPr="00122C8C">
        <w:rPr>
          <w:lang w:eastAsia="de-DE"/>
        </w:rPr>
        <w:t xml:space="preserve">     5.92</w:t>
      </w:r>
    </w:p>
    <w:p w14:paraId="20402FE7" w14:textId="77777777" w:rsidR="00EB7591" w:rsidRDefault="00EB7591" w:rsidP="00EB7591">
      <w:pPr>
        <w:rPr>
          <w:rStyle w:val="normaltextrun"/>
          <w:rFonts w:cs="Calibri"/>
          <w:color w:val="000000"/>
          <w:shd w:val="clear" w:color="auto" w:fill="FFFFFF"/>
        </w:rPr>
      </w:pPr>
      <w:r>
        <w:t xml:space="preserve">In this case, </w:t>
      </w:r>
      <w:r w:rsidRPr="00122C8C">
        <w:t>the null hypothesis would have to be rejected</w:t>
      </w:r>
      <w:r w:rsidRPr="00951948">
        <w:t xml:space="preserve"> </w:t>
      </w:r>
      <w:r w:rsidRPr="00122C8C">
        <w:t xml:space="preserve">for the significance level of </w:t>
      </w:r>
      <m:oMath>
        <m:r>
          <w:rPr>
            <w:rFonts w:ascii="Cambria Math" w:hAnsi="Cambria Math"/>
          </w:rPr>
          <m:t>α=</m:t>
        </m:r>
        <m:r>
          <m:rPr>
            <m:sty m:val="p"/>
          </m:rPr>
          <w:rPr>
            <w:rFonts w:ascii="Cambria Math" w:hAnsi="Cambria Math"/>
          </w:rPr>
          <m:t>0.05</m:t>
        </m:r>
      </m:oMath>
      <w:r w:rsidRPr="00122C8C">
        <w:t xml:space="preserve">, since the p-value of 0.006 is smaller than </w:t>
      </w:r>
      <m:oMath>
        <m:r>
          <w:rPr>
            <w:rFonts w:ascii="Cambria Math" w:hAnsi="Cambria Math"/>
          </w:rPr>
          <m:t>α</m:t>
        </m:r>
      </m:oMath>
      <w:r w:rsidRPr="00122C8C">
        <w:t>. </w:t>
      </w:r>
    </w:p>
    <w:p w14:paraId="597A795F"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The following figure shows the</w:t>
      </w:r>
      <w:r>
        <w:rPr>
          <w:rStyle w:val="normaltextrun"/>
          <w:rFonts w:cs="Calibri"/>
          <w:color w:val="000000"/>
          <w:shd w:val="clear" w:color="auto" w:fill="FFFFFF"/>
        </w:rPr>
        <w:t xml:space="preserve"> confidence interval</w:t>
      </w:r>
      <w:r w:rsidRPr="00116229">
        <w:rPr>
          <w:rStyle w:val="normaltextrun"/>
          <w:rFonts w:cs="Calibri"/>
          <w:color w:val="000000"/>
          <w:shd w:val="clear" w:color="auto" w:fill="FFFFFF"/>
        </w:rPr>
        <w:t xml:space="preserve"> </w:t>
      </w:r>
      <w:r>
        <w:rPr>
          <w:rStyle w:val="normaltextrun"/>
          <w:rFonts w:cs="Calibri"/>
          <w:color w:val="000000"/>
          <w:shd w:val="clear" w:color="auto" w:fill="FFFFFF"/>
        </w:rPr>
        <w:t>of the example</w:t>
      </w:r>
      <w:r w:rsidRPr="006F1846">
        <w:rPr>
          <w:rStyle w:val="normaltextrun"/>
          <w:rFonts w:cs="Calibri"/>
          <w:color w:val="000000"/>
          <w:shd w:val="clear" w:color="auto" w:fill="FFFFFF"/>
        </w:rPr>
        <w:t xml:space="preserve"> </w:t>
      </w:r>
      <w:r>
        <w:rPr>
          <w:rStyle w:val="normaltextrun"/>
          <w:rFonts w:cs="Calibri"/>
          <w:color w:val="000000"/>
          <w:shd w:val="clear" w:color="auto" w:fill="FFFFFF"/>
        </w:rPr>
        <w:t>above for</w:t>
      </w:r>
      <w:r w:rsidRPr="00122C8C">
        <w:rPr>
          <w:rStyle w:val="normaltextrun"/>
          <w:rFonts w:cs="Calibri"/>
          <w:color w:val="000000"/>
          <w:shd w:val="clear" w:color="auto" w:fill="FFFFFF"/>
        </w:rPr>
        <w:t xml:space="preserve"> the significance level of  </w:t>
      </w:r>
      <m:oMath>
        <m:f>
          <m:fPr>
            <m:ctrlPr>
              <w:rPr>
                <w:rStyle w:val="normaltextrun"/>
                <w:rFonts w:ascii="Cambria Math" w:hAnsi="Cambria Math" w:cs="Calibri"/>
                <w:i/>
                <w:color w:val="000000"/>
                <w:shd w:val="clear" w:color="auto" w:fill="FFFFFF"/>
              </w:rPr>
            </m:ctrlPr>
          </m:fPr>
          <m:num>
            <m:r>
              <w:rPr>
                <w:rStyle w:val="normaltextrun"/>
                <w:rFonts w:ascii="Cambria Math" w:hAnsi="Cambria Math" w:cs="Calibri"/>
                <w:color w:val="000000"/>
                <w:shd w:val="clear" w:color="auto" w:fill="FFFFFF"/>
              </w:rPr>
              <m:t>α</m:t>
            </m:r>
          </m:num>
          <m:den>
            <m:r>
              <w:rPr>
                <w:rStyle w:val="normaltextrun"/>
                <w:rFonts w:ascii="Cambria Math" w:hAnsi="Cambria Math" w:cs="Calibri"/>
                <w:color w:val="000000"/>
                <w:shd w:val="clear" w:color="auto" w:fill="FFFFFF"/>
              </w:rPr>
              <m:t>2</m:t>
            </m:r>
          </m:den>
        </m:f>
        <m:r>
          <w:rPr>
            <w:rStyle w:val="normaltextrun"/>
            <w:rFonts w:ascii="Cambria Math" w:hAnsi="Cambria Math" w:cs="Calibri"/>
            <w:color w:val="000000"/>
            <w:shd w:val="clear" w:color="auto" w:fill="FFFFFF"/>
          </w:rPr>
          <m:t>=2.5%</m:t>
        </m:r>
      </m:oMath>
      <w:r w:rsidRPr="00122C8C">
        <w:rPr>
          <w:rStyle w:val="normaltextrun"/>
          <w:rFonts w:cs="Calibri"/>
          <w:color w:val="000000"/>
          <w:shd w:val="clear" w:color="auto" w:fill="FFFFFF"/>
        </w:rPr>
        <w:t xml:space="preserve"> </w:t>
      </w:r>
      <w:r>
        <w:rPr>
          <w:rStyle w:val="normaltextrun"/>
          <w:rFonts w:cs="Calibri"/>
          <w:color w:val="000000"/>
          <w:shd w:val="clear" w:color="auto" w:fill="FFFFFF"/>
        </w:rPr>
        <w:t xml:space="preserve"> with the corresponding</w:t>
      </w:r>
      <w:r w:rsidRPr="00122C8C">
        <w:rPr>
          <w:rStyle w:val="normaltextrun"/>
          <w:rFonts w:cs="Calibri"/>
          <w:color w:val="000000"/>
          <w:shd w:val="clear" w:color="auto" w:fill="FFFFFF"/>
        </w:rPr>
        <w:t xml:space="preserve"> t-distribution</w:t>
      </w:r>
      <w:r>
        <w:rPr>
          <w:rStyle w:val="normaltextrun"/>
          <w:rFonts w:cs="Calibri"/>
          <w:color w:val="000000"/>
          <w:shd w:val="clear" w:color="auto" w:fill="FFFFFF"/>
        </w:rPr>
        <w:t xml:space="preserve"> displayed on the example’s scale.</w:t>
      </w:r>
      <w:r w:rsidRPr="00122C8C">
        <w:rPr>
          <w:rStyle w:val="normaltextrun"/>
          <w:rFonts w:cs="Calibri"/>
          <w:color w:val="000000"/>
          <w:shd w:val="clear" w:color="auto" w:fill="FFFFFF"/>
        </w:rPr>
        <w:t xml:space="preserve"> </w:t>
      </w:r>
      <w:r>
        <w:rPr>
          <w:rStyle w:val="normaltextrun"/>
          <w:rFonts w:cs="Calibri"/>
          <w:color w:val="000000"/>
          <w:shd w:val="clear" w:color="auto" w:fill="FFFFFF"/>
        </w:rPr>
        <w:t>The green lines mark the lower and upper limits of the confidence interval. T</w:t>
      </w:r>
      <w:r w:rsidRPr="00122C8C">
        <w:rPr>
          <w:rStyle w:val="normaltextrun"/>
          <w:rFonts w:cs="Calibri"/>
          <w:color w:val="000000"/>
          <w:shd w:val="clear" w:color="auto" w:fill="FFFFFF"/>
        </w:rPr>
        <w:t xml:space="preserve">he blue lines represent the calculated mean values specified by the manufacturer of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μ</m:t>
            </m:r>
          </m:e>
          <m:sub>
            <m:r>
              <w:rPr>
                <w:rStyle w:val="normaltextrun"/>
                <w:rFonts w:ascii="Cambria Math" w:hAnsi="Cambria Math" w:cs="Calibri"/>
                <w:color w:val="000000"/>
                <w:shd w:val="clear" w:color="auto" w:fill="FFFFFF"/>
              </w:rPr>
              <m:t>1</m:t>
            </m:r>
          </m:sub>
        </m:sSub>
        <m:r>
          <w:rPr>
            <w:rStyle w:val="normaltextrun"/>
            <w:rFonts w:ascii="Cambria Math" w:hAnsi="Cambria Math" w:cs="Calibri"/>
            <w:color w:val="000000"/>
            <w:shd w:val="clear" w:color="auto" w:fill="FFFFFF"/>
          </w:rPr>
          <m:t>=</m:t>
        </m:r>
        <m:r>
          <m:rPr>
            <m:sty m:val="p"/>
          </m:rPr>
          <w:rPr>
            <w:rStyle w:val="normaltextrun"/>
            <w:rFonts w:ascii="Cambria Math" w:hAnsi="Cambria Math" w:cs="Calibri"/>
            <w:color w:val="000000"/>
            <w:shd w:val="clear" w:color="auto" w:fill="FFFFFF"/>
          </w:rPr>
          <m:t xml:space="preserve">5.4 </m:t>
        </m:r>
      </m:oMath>
      <w:r w:rsidRPr="00122C8C">
        <w:rPr>
          <w:rStyle w:val="normaltextrun"/>
          <w:rFonts w:cs="Calibri"/>
          <w:color w:val="000000"/>
          <w:shd w:val="clear" w:color="auto" w:fill="FFFFFF"/>
        </w:rPr>
        <w:t xml:space="preserve"> years (left) and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μ</m:t>
            </m:r>
          </m:e>
          <m:sub>
            <m:r>
              <w:rPr>
                <w:rStyle w:val="normaltextrun"/>
                <w:rFonts w:ascii="Cambria Math" w:hAnsi="Cambria Math" w:cs="Calibri"/>
                <w:color w:val="000000"/>
                <w:shd w:val="clear" w:color="auto" w:fill="FFFFFF"/>
              </w:rPr>
              <m:t>1</m:t>
            </m:r>
          </m:sub>
        </m:sSub>
        <m:r>
          <w:rPr>
            <w:rStyle w:val="normaltextrun"/>
            <w:rFonts w:ascii="Cambria Math" w:hAnsi="Cambria Math" w:cs="Calibri"/>
            <w:color w:val="000000"/>
            <w:shd w:val="clear" w:color="auto" w:fill="FFFFFF"/>
          </w:rPr>
          <m:t>=</m:t>
        </m:r>
        <m:r>
          <m:rPr>
            <m:sty m:val="p"/>
          </m:rPr>
          <w:rPr>
            <w:rStyle w:val="normaltextrun"/>
            <w:rFonts w:ascii="Cambria Math" w:hAnsi="Cambria Math" w:cs="Calibri"/>
            <w:color w:val="000000"/>
            <w:shd w:val="clear" w:color="auto" w:fill="FFFFFF"/>
          </w:rPr>
          <m:t xml:space="preserve">5.8 </m:t>
        </m:r>
      </m:oMath>
      <w:r w:rsidRPr="00122C8C">
        <w:rPr>
          <w:rStyle w:val="normaltextrun"/>
          <w:rFonts w:cs="Calibri"/>
          <w:color w:val="000000"/>
          <w:shd w:val="clear" w:color="auto" w:fill="FFFFFF"/>
        </w:rPr>
        <w:t xml:space="preserve">  years (middle). It can be seen clearly that the smaller mean of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μ</m:t>
            </m:r>
          </m:e>
          <m:sub>
            <m:r>
              <w:rPr>
                <w:rStyle w:val="normaltextrun"/>
                <w:rFonts w:ascii="Cambria Math" w:hAnsi="Cambria Math" w:cs="Calibri"/>
                <w:color w:val="000000"/>
                <w:shd w:val="clear" w:color="auto" w:fill="FFFFFF"/>
              </w:rPr>
              <m:t>1</m:t>
            </m:r>
          </m:sub>
        </m:sSub>
        <m:r>
          <w:rPr>
            <w:rStyle w:val="normaltextrun"/>
            <w:rFonts w:ascii="Cambria Math" w:hAnsi="Cambria Math" w:cs="Calibri"/>
            <w:color w:val="000000"/>
            <w:shd w:val="clear" w:color="auto" w:fill="FFFFFF"/>
          </w:rPr>
          <m:t>=</m:t>
        </m:r>
        <m:r>
          <m:rPr>
            <m:sty m:val="p"/>
          </m:rPr>
          <w:rPr>
            <w:rStyle w:val="normaltextrun"/>
            <w:rFonts w:ascii="Cambria Math" w:hAnsi="Cambria Math" w:cs="Calibri"/>
            <w:color w:val="000000"/>
            <w:shd w:val="clear" w:color="auto" w:fill="FFFFFF"/>
          </w:rPr>
          <m:t xml:space="preserve">5.4 </m:t>
        </m:r>
      </m:oMath>
      <w:r w:rsidRPr="00122C8C">
        <w:rPr>
          <w:rStyle w:val="normaltextrun"/>
          <w:rFonts w:cs="Calibri"/>
          <w:color w:val="000000"/>
          <w:shd w:val="clear" w:color="auto" w:fill="FFFFFF"/>
        </w:rPr>
        <w:t xml:space="preserve"> years is </w:t>
      </w:r>
      <w:r>
        <w:rPr>
          <w:rStyle w:val="normaltextrun"/>
          <w:rFonts w:cs="Calibri"/>
          <w:color w:val="000000"/>
          <w:shd w:val="clear" w:color="auto" w:fill="FFFFFF"/>
        </w:rPr>
        <w:t>left of the marked lower limit of the confidence interval</w:t>
      </w:r>
      <w:r w:rsidRPr="00122C8C">
        <w:rPr>
          <w:rStyle w:val="normaltextrun"/>
          <w:rFonts w:cs="Calibri"/>
          <w:color w:val="000000"/>
          <w:shd w:val="clear" w:color="auto" w:fill="FFFFFF"/>
        </w:rPr>
        <w:t xml:space="preserve"> and the null hypothesis must therefore be rejected.</w:t>
      </w:r>
      <w:r w:rsidRPr="00122C8C">
        <w:rPr>
          <w:rStyle w:val="eop"/>
          <w:rFonts w:cs="Calibri"/>
          <w:color w:val="000000"/>
          <w:shd w:val="clear" w:color="auto" w:fill="FFFFFF"/>
        </w:rPr>
        <w:t> </w:t>
      </w:r>
    </w:p>
    <w:p w14:paraId="4A8F2427" w14:textId="77777777" w:rsidR="00EB7591" w:rsidRPr="00122C8C" w:rsidRDefault="00EB7591" w:rsidP="00EB7591">
      <w:pPr>
        <w:pStyle w:val="GraphicsStyle"/>
        <w:rPr>
          <w:rStyle w:val="normaltextrun"/>
        </w:rPr>
      </w:pPr>
      <w:r>
        <w:rPr>
          <w:rStyle w:val="normaltextrun"/>
        </w:rPr>
        <w:t>T</w:t>
      </w:r>
      <w:r w:rsidRPr="00122C8C">
        <w:rPr>
          <w:rStyle w:val="normaltextrun"/>
        </w:rPr>
        <w:t xml:space="preserve">he t-Distribution </w:t>
      </w:r>
      <w:r>
        <w:rPr>
          <w:rStyle w:val="normaltextrun"/>
        </w:rPr>
        <w:t>and Mean Values on Example Scale</w:t>
      </w:r>
    </w:p>
    <w:p w14:paraId="706AC28F" w14:textId="77777777" w:rsidR="00EB7591" w:rsidRPr="00122C8C" w:rsidRDefault="00EB7591" w:rsidP="00EB7591">
      <w:pPr>
        <w:rPr>
          <w:rStyle w:val="normaltextrun"/>
          <w:rFonts w:cs="Calibri"/>
          <w:color w:val="000000"/>
          <w:sz w:val="22"/>
          <w:shd w:val="clear" w:color="auto" w:fill="FFFFFF"/>
        </w:rPr>
      </w:pPr>
      <w:r w:rsidRPr="00122C8C">
        <w:rPr>
          <w:rStyle w:val="normaltextrun"/>
          <w:rFonts w:cs="Calibri"/>
          <w:noProof/>
          <w:color w:val="000000"/>
          <w:sz w:val="22"/>
          <w:shd w:val="clear" w:color="auto" w:fill="FFFFFF"/>
        </w:rPr>
        <w:lastRenderedPageBreak/>
        <w:drawing>
          <wp:inline distT="0" distB="0" distL="0" distR="0" wp14:anchorId="11B3FC46" wp14:editId="40E1BCAE">
            <wp:extent cx="5219700" cy="2867025"/>
            <wp:effectExtent l="0" t="0" r="0" b="9525"/>
            <wp:docPr id="43" name="Picture 43"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 hist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9700" cy="2867025"/>
                    </a:xfrm>
                    <a:prstGeom prst="rect">
                      <a:avLst/>
                    </a:prstGeom>
                    <a:noFill/>
                    <a:ln>
                      <a:noFill/>
                    </a:ln>
                  </pic:spPr>
                </pic:pic>
              </a:graphicData>
            </a:graphic>
          </wp:inline>
        </w:drawing>
      </w:r>
    </w:p>
    <w:p w14:paraId="4AB6D259"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 xml:space="preserve">With the t-test, either individual samples can be tested to determine whether they come from a population (the so-called one-sample t-test), or two samples (or populations) can be tested to determine whether they show significant differences. The latter is called a two-sample t-test. </w:t>
      </w:r>
      <w:r>
        <w:rPr>
          <w:rStyle w:val="normaltextrun"/>
          <w:rFonts w:cs="Calibri"/>
          <w:color w:val="000000"/>
          <w:shd w:val="clear" w:color="auto" w:fill="FFFFFF"/>
        </w:rPr>
        <w:t>T</w:t>
      </w:r>
      <w:r w:rsidRPr="00122C8C">
        <w:rPr>
          <w:rStyle w:val="normaltextrun"/>
          <w:rFonts w:cs="Calibri"/>
          <w:color w:val="000000"/>
          <w:shd w:val="clear" w:color="auto" w:fill="FFFFFF"/>
        </w:rPr>
        <w:t>his test check</w:t>
      </w:r>
      <w:r>
        <w:rPr>
          <w:rStyle w:val="normaltextrun"/>
          <w:rFonts w:cs="Calibri"/>
          <w:color w:val="000000"/>
          <w:shd w:val="clear" w:color="auto" w:fill="FFFFFF"/>
        </w:rPr>
        <w:t>s</w:t>
      </w:r>
      <w:r w:rsidRPr="00122C8C">
        <w:rPr>
          <w:rStyle w:val="normaltextrun"/>
          <w:rFonts w:cs="Calibri"/>
          <w:color w:val="000000"/>
          <w:shd w:val="clear" w:color="auto" w:fill="FFFFFF"/>
        </w:rPr>
        <w:t xml:space="preserve"> whether the expect</w:t>
      </w:r>
      <w:r>
        <w:rPr>
          <w:rStyle w:val="normaltextrun"/>
          <w:rFonts w:cs="Calibri"/>
          <w:color w:val="000000"/>
          <w:shd w:val="clear" w:color="auto" w:fill="FFFFFF"/>
        </w:rPr>
        <w:t>ed</w:t>
      </w:r>
      <w:r w:rsidRPr="00122C8C">
        <w:rPr>
          <w:rStyle w:val="normaltextrun"/>
          <w:rFonts w:cs="Calibri"/>
          <w:color w:val="000000"/>
          <w:shd w:val="clear" w:color="auto" w:fill="FFFFFF"/>
        </w:rPr>
        <w:t xml:space="preserve"> values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μ</m:t>
            </m:r>
          </m:e>
          <m:sub>
            <m:r>
              <w:rPr>
                <w:rStyle w:val="normaltextrun"/>
                <w:rFonts w:ascii="Cambria Math" w:hAnsi="Cambria Math" w:cs="Calibri"/>
                <w:color w:val="000000"/>
                <w:shd w:val="clear" w:color="auto" w:fill="FFFFFF"/>
              </w:rPr>
              <m:t>1</m:t>
            </m:r>
          </m:sub>
        </m:sSub>
      </m:oMath>
      <w:r w:rsidRPr="00122C8C">
        <w:rPr>
          <w:rStyle w:val="normaltextrun"/>
          <w:rFonts w:cs="Calibri"/>
          <w:color w:val="000000"/>
          <w:shd w:val="clear" w:color="auto" w:fill="FFFFFF"/>
        </w:rPr>
        <w:t xml:space="preserve"> and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μ</m:t>
            </m:r>
          </m:e>
          <m:sub>
            <m:r>
              <w:rPr>
                <w:rStyle w:val="normaltextrun"/>
                <w:rFonts w:ascii="Cambria Math" w:hAnsi="Cambria Math" w:cs="Calibri"/>
                <w:color w:val="000000"/>
                <w:shd w:val="clear" w:color="auto" w:fill="FFFFFF"/>
              </w:rPr>
              <m:t>2</m:t>
            </m:r>
          </m:sub>
        </m:sSub>
      </m:oMath>
      <w:r w:rsidRPr="00122C8C">
        <w:rPr>
          <w:rStyle w:val="normaltextrun"/>
          <w:rFonts w:cs="Calibri"/>
          <w:color w:val="000000"/>
          <w:shd w:val="clear" w:color="auto" w:fill="FFFFFF"/>
        </w:rPr>
        <w:t xml:space="preserve"> of two </w:t>
      </w:r>
      <w:r>
        <w:rPr>
          <w:rStyle w:val="normaltextrun"/>
          <w:rFonts w:cs="Calibri"/>
          <w:color w:val="000000"/>
          <w:shd w:val="clear" w:color="auto" w:fill="FFFFFF"/>
        </w:rPr>
        <w:t xml:space="preserve">samples (or </w:t>
      </w:r>
      <w:r w:rsidRPr="00122C8C">
        <w:rPr>
          <w:rStyle w:val="normaltextrun"/>
          <w:rFonts w:cs="Calibri"/>
          <w:color w:val="000000"/>
          <w:shd w:val="clear" w:color="auto" w:fill="FFFFFF"/>
        </w:rPr>
        <w:t>populations</w:t>
      </w:r>
      <w:r>
        <w:rPr>
          <w:rStyle w:val="normaltextrun"/>
          <w:rFonts w:cs="Calibri"/>
          <w:color w:val="000000"/>
          <w:shd w:val="clear" w:color="auto" w:fill="FFFFFF"/>
        </w:rPr>
        <w:t>)</w:t>
      </w:r>
      <w:r w:rsidRPr="00122C8C">
        <w:rPr>
          <w:rStyle w:val="normaltextrun"/>
          <w:rFonts w:cs="Calibri"/>
          <w:color w:val="000000"/>
          <w:shd w:val="clear" w:color="auto" w:fill="FFFFFF"/>
        </w:rPr>
        <w:t xml:space="preserve"> are equal. This hypothesis is tested using the means </w:t>
      </w:r>
      <m:oMath>
        <m:sSub>
          <m:sSubPr>
            <m:ctrlPr>
              <w:rPr>
                <w:rStyle w:val="normaltextrun"/>
                <w:rFonts w:ascii="Cambria Math" w:hAnsi="Cambria Math" w:cs="Calibri"/>
                <w:i/>
                <w:color w:val="000000"/>
                <w:shd w:val="clear" w:color="auto" w:fill="FFFFFF"/>
              </w:rPr>
            </m:ctrlPr>
          </m:sSubPr>
          <m:e>
            <m:acc>
              <m:accPr>
                <m:chr m:val="̅"/>
                <m:ctrlPr>
                  <w:rPr>
                    <w:rStyle w:val="normaltextrun"/>
                    <w:rFonts w:ascii="Cambria Math" w:hAnsi="Cambria Math" w:cs="Calibri"/>
                    <w:i/>
                    <w:color w:val="000000"/>
                    <w:shd w:val="clear" w:color="auto" w:fill="FFFFFF"/>
                  </w:rPr>
                </m:ctrlPr>
              </m:accPr>
              <m:e>
                <m:r>
                  <w:rPr>
                    <w:rStyle w:val="normaltextrun"/>
                    <w:rFonts w:ascii="Cambria Math" w:hAnsi="Cambria Math" w:cs="Calibri"/>
                    <w:color w:val="000000"/>
                    <w:shd w:val="clear" w:color="auto" w:fill="FFFFFF"/>
                  </w:rPr>
                  <m:t>x</m:t>
                </m:r>
              </m:e>
            </m:acc>
          </m:e>
          <m:sub>
            <m:r>
              <w:rPr>
                <w:rStyle w:val="normaltextrun"/>
                <w:rFonts w:ascii="Cambria Math" w:hAnsi="Cambria Math" w:cs="Calibri"/>
                <w:color w:val="000000"/>
                <w:shd w:val="clear" w:color="auto" w:fill="FFFFFF"/>
              </w:rPr>
              <m:t>1</m:t>
            </m:r>
          </m:sub>
        </m:sSub>
      </m:oMath>
      <w:r w:rsidRPr="00122C8C">
        <w:rPr>
          <w:rStyle w:val="normaltextrun"/>
          <w:rFonts w:cs="Calibri"/>
          <w:color w:val="000000"/>
          <w:shd w:val="clear" w:color="auto" w:fill="FFFFFF"/>
        </w:rPr>
        <w:t xml:space="preserve"> and </w:t>
      </w:r>
      <m:oMath>
        <m:sSub>
          <m:sSubPr>
            <m:ctrlPr>
              <w:rPr>
                <w:rStyle w:val="normaltextrun"/>
                <w:rFonts w:ascii="Cambria Math" w:hAnsi="Cambria Math" w:cs="Calibri"/>
                <w:i/>
                <w:color w:val="000000"/>
                <w:shd w:val="clear" w:color="auto" w:fill="FFFFFF"/>
              </w:rPr>
            </m:ctrlPr>
          </m:sSubPr>
          <m:e>
            <m:acc>
              <m:accPr>
                <m:chr m:val="̅"/>
                <m:ctrlPr>
                  <w:rPr>
                    <w:rStyle w:val="normaltextrun"/>
                    <w:rFonts w:ascii="Cambria Math" w:hAnsi="Cambria Math" w:cs="Calibri"/>
                    <w:i/>
                    <w:color w:val="000000"/>
                    <w:shd w:val="clear" w:color="auto" w:fill="FFFFFF"/>
                  </w:rPr>
                </m:ctrlPr>
              </m:accPr>
              <m:e>
                <m:r>
                  <w:rPr>
                    <w:rStyle w:val="normaltextrun"/>
                    <w:rFonts w:ascii="Cambria Math" w:hAnsi="Cambria Math" w:cs="Calibri"/>
                    <w:color w:val="000000"/>
                    <w:shd w:val="clear" w:color="auto" w:fill="FFFFFF"/>
                  </w:rPr>
                  <m:t>x</m:t>
                </m:r>
              </m:e>
            </m:acc>
          </m:e>
          <m:sub>
            <m:r>
              <w:rPr>
                <w:rStyle w:val="normaltextrun"/>
                <w:rFonts w:ascii="Cambria Math" w:hAnsi="Cambria Math" w:cs="Calibri"/>
                <w:color w:val="000000"/>
                <w:shd w:val="clear" w:color="auto" w:fill="FFFFFF"/>
              </w:rPr>
              <m:t>2</m:t>
            </m:r>
          </m:sub>
        </m:sSub>
      </m:oMath>
      <w:r w:rsidRPr="00122C8C">
        <w:rPr>
          <w:rStyle w:val="normaltextrun"/>
          <w:rFonts w:cs="Calibri"/>
          <w:color w:val="000000"/>
          <w:shd w:val="clear" w:color="auto" w:fill="FFFFFF"/>
        </w:rPr>
        <w:t xml:space="preserve"> of the two given samples.</w:t>
      </w:r>
      <w:r w:rsidRPr="00122C8C">
        <w:rPr>
          <w:rStyle w:val="eop"/>
          <w:rFonts w:cs="Calibri"/>
          <w:color w:val="000000"/>
          <w:shd w:val="clear" w:color="auto" w:fill="FFFFFF"/>
        </w:rPr>
        <w:t> </w:t>
      </w:r>
    </w:p>
    <w:p w14:paraId="62B07779" w14:textId="77777777" w:rsidR="00EB7591" w:rsidRPr="00122C8C" w:rsidRDefault="00EB7591" w:rsidP="00EB7591">
      <w:pPr>
        <w:pStyle w:val="Heading3"/>
        <w:rPr>
          <w:rStyle w:val="eop"/>
        </w:rPr>
      </w:pPr>
      <w:r w:rsidRPr="00122C8C">
        <w:t>Digression: Generating a Plot</w:t>
      </w:r>
      <w:r w:rsidRPr="00122C8C">
        <w:rPr>
          <w:rStyle w:val="eop"/>
        </w:rPr>
        <w:t xml:space="preserve"> Based on a Distribution</w:t>
      </w:r>
    </w:p>
    <w:p w14:paraId="26E44050" w14:textId="77777777" w:rsidR="00EB7591" w:rsidRPr="00122C8C" w:rsidRDefault="00EB7591" w:rsidP="00EB7591">
      <w:r w:rsidRPr="00122C8C">
        <w:t>Generating meaningful figures based on data and statistical analyses is a key area of using R. This short digression covers how the figure “</w:t>
      </w:r>
      <w:r w:rsidRPr="008407E8">
        <w:t>The t-Distribution and Mean Values on Example Scale</w:t>
      </w:r>
      <w:r w:rsidRPr="00122C8C">
        <w:t>” is generated. This allows to deepen one’s understanding of many of the R commands used. As always, detailed information on the commands used can be found in the R manual (R Core Team, n.d.-b).</w:t>
      </w:r>
    </w:p>
    <w:p w14:paraId="1D84115C" w14:textId="77777777" w:rsidR="00EB7591" w:rsidRPr="00122C8C" w:rsidRDefault="00EB7591" w:rsidP="00EB7591">
      <w:r w:rsidRPr="00122C8C">
        <w:t xml:space="preserve">As preparation, some variables are assigned to be used later in the script. The number of data points is assigned to </w:t>
      </w:r>
      <w:r w:rsidRPr="00122C8C">
        <w:rPr>
          <w:rStyle w:val="CodeChar"/>
        </w:rPr>
        <w:t>n</w:t>
      </w:r>
      <w:r w:rsidRPr="00122C8C">
        <w:t xml:space="preserve">, the significance level is set as </w:t>
      </w:r>
      <w:r w:rsidRPr="00122C8C">
        <w:rPr>
          <w:rStyle w:val="CodeChar"/>
        </w:rPr>
        <w:t>alpha &lt;- 0.05</w:t>
      </w:r>
      <w:r w:rsidRPr="00122C8C">
        <w:t xml:space="preserve">, and the mean of x is calculated and assigned to the variable </w:t>
      </w:r>
      <w:r w:rsidRPr="00122C8C">
        <w:rPr>
          <w:rStyle w:val="CodeChar"/>
        </w:rPr>
        <w:t>mean</w:t>
      </w:r>
      <w:r w:rsidRPr="00122C8C">
        <w:t xml:space="preserve">. Then the lower and upper bound of the confidence interval are calculated using the t-distribution function </w:t>
      </w:r>
      <w:r w:rsidRPr="00122C8C">
        <w:rPr>
          <w:rStyle w:val="CodeChar"/>
        </w:rPr>
        <w:t>qt()</w:t>
      </w:r>
      <w:r w:rsidRPr="00122C8C">
        <w:t xml:space="preserve"> and assigned to variables </w:t>
      </w:r>
      <w:proofErr w:type="spellStart"/>
      <w:r w:rsidRPr="00122C8C">
        <w:rPr>
          <w:rStyle w:val="CodeChar"/>
        </w:rPr>
        <w:t>lb</w:t>
      </w:r>
      <w:proofErr w:type="spellEnd"/>
      <w:r w:rsidRPr="00122C8C">
        <w:t xml:space="preserve"> and </w:t>
      </w:r>
      <w:proofErr w:type="spellStart"/>
      <w:r w:rsidRPr="00122C8C">
        <w:rPr>
          <w:rStyle w:val="CodeChar"/>
        </w:rPr>
        <w:t>ub</w:t>
      </w:r>
      <w:proofErr w:type="spellEnd"/>
      <w:r w:rsidRPr="00122C8C">
        <w:t>.</w:t>
      </w:r>
    </w:p>
    <w:p w14:paraId="6E9AB728" w14:textId="77777777" w:rsidR="00EB7591" w:rsidRPr="00122C8C" w:rsidRDefault="00EB7591" w:rsidP="00EB7591">
      <w:pPr>
        <w:pStyle w:val="Code"/>
      </w:pPr>
      <w:r w:rsidRPr="00122C8C">
        <w:t>n &lt;- 100; alpha &lt;- 0.05</w:t>
      </w:r>
    </w:p>
    <w:p w14:paraId="40717756" w14:textId="77777777" w:rsidR="00EB7591" w:rsidRPr="00122C8C" w:rsidRDefault="00EB7591" w:rsidP="00EB7591">
      <w:pPr>
        <w:pStyle w:val="Code"/>
      </w:pPr>
      <w:r w:rsidRPr="00122C8C">
        <w:t>mean &lt;- mean(x)</w:t>
      </w:r>
    </w:p>
    <w:p w14:paraId="5BFBF72E" w14:textId="77777777" w:rsidR="00EB7591" w:rsidRPr="00122C8C" w:rsidRDefault="00EB7591" w:rsidP="00EB7591">
      <w:pPr>
        <w:pStyle w:val="Code"/>
      </w:pPr>
      <w:r w:rsidRPr="00122C8C">
        <w:t>h &lt;- qt(0.5*</w:t>
      </w:r>
      <w:proofErr w:type="spellStart"/>
      <w:r w:rsidRPr="00122C8C">
        <w:t>alpha,df</w:t>
      </w:r>
      <w:proofErr w:type="spellEnd"/>
      <w:r w:rsidRPr="00122C8C">
        <w:t>=n-1)*</w:t>
      </w:r>
      <w:proofErr w:type="spellStart"/>
      <w:r w:rsidRPr="00122C8C">
        <w:t>sd</w:t>
      </w:r>
      <w:proofErr w:type="spellEnd"/>
      <w:r w:rsidRPr="00122C8C">
        <w:t>(x)/sqrt(n)</w:t>
      </w:r>
    </w:p>
    <w:p w14:paraId="6C4690DA" w14:textId="77777777" w:rsidR="00EB7591" w:rsidRPr="00122C8C" w:rsidRDefault="00EB7591" w:rsidP="00EB7591">
      <w:pPr>
        <w:pStyle w:val="Code"/>
      </w:pPr>
      <w:proofErr w:type="spellStart"/>
      <w:r w:rsidRPr="00122C8C">
        <w:t>lb</w:t>
      </w:r>
      <w:proofErr w:type="spellEnd"/>
      <w:r w:rsidRPr="00122C8C">
        <w:t xml:space="preserve"> &lt;- </w:t>
      </w:r>
      <w:proofErr w:type="spellStart"/>
      <w:r w:rsidRPr="00122C8C">
        <w:t>mean+h</w:t>
      </w:r>
      <w:proofErr w:type="spellEnd"/>
    </w:p>
    <w:p w14:paraId="6A2FDFAC" w14:textId="77777777" w:rsidR="00EB7591" w:rsidRPr="00122C8C" w:rsidRDefault="00EB7591" w:rsidP="00EB7591">
      <w:pPr>
        <w:pStyle w:val="Code"/>
      </w:pPr>
      <w:proofErr w:type="spellStart"/>
      <w:r w:rsidRPr="00122C8C">
        <w:t>ub</w:t>
      </w:r>
      <w:proofErr w:type="spellEnd"/>
      <w:r w:rsidRPr="00122C8C">
        <w:t xml:space="preserve"> &lt;- mean-h</w:t>
      </w:r>
    </w:p>
    <w:p w14:paraId="49A4B9A7" w14:textId="77777777" w:rsidR="00EB7591" w:rsidRPr="00122C8C" w:rsidRDefault="00EB7591" w:rsidP="00EB7591">
      <w:r w:rsidRPr="00122C8C">
        <w:lastRenderedPageBreak/>
        <w:t xml:space="preserve">As a first step of creating the desired plot, </w:t>
      </w:r>
      <w:r>
        <w:t>the data to be plotted as the curve is generated. A</w:t>
      </w:r>
      <w:r w:rsidRPr="00122C8C">
        <w:t xml:space="preserve"> vector </w:t>
      </w:r>
      <w:proofErr w:type="spellStart"/>
      <w:r w:rsidRPr="00122C8C">
        <w:rPr>
          <w:rStyle w:val="CodeChar"/>
        </w:rPr>
        <w:t>y_t</w:t>
      </w:r>
      <w:proofErr w:type="spellEnd"/>
      <w:r w:rsidRPr="00122C8C">
        <w:t xml:space="preserve"> is created with 5000 equidistant values between -4 and 4. The vector </w:t>
      </w:r>
      <w:proofErr w:type="spellStart"/>
      <w:r w:rsidRPr="00122C8C">
        <w:rPr>
          <w:rStyle w:val="CodeChar"/>
        </w:rPr>
        <w:t>hy</w:t>
      </w:r>
      <w:proofErr w:type="spellEnd"/>
      <w:r w:rsidRPr="00122C8C">
        <w:t xml:space="preserve"> is then generated as the y-values to the values in </w:t>
      </w:r>
      <w:proofErr w:type="spellStart"/>
      <w:r w:rsidRPr="00122C8C">
        <w:rPr>
          <w:rStyle w:val="CodeChar"/>
        </w:rPr>
        <w:t>y_t</w:t>
      </w:r>
      <w:proofErr w:type="spellEnd"/>
      <w:r w:rsidRPr="00122C8C">
        <w:t xml:space="preserve"> under the distribution function of the t-distribution with </w:t>
      </w:r>
      <w:r w:rsidRPr="00122C8C">
        <w:rPr>
          <w:rStyle w:val="CodeChar"/>
        </w:rPr>
        <w:t>n-1</w:t>
      </w:r>
      <w:r w:rsidRPr="00122C8C">
        <w:t xml:space="preserve"> degrees of freedom. The values in </w:t>
      </w:r>
      <w:proofErr w:type="spellStart"/>
      <w:r w:rsidRPr="00122C8C">
        <w:rPr>
          <w:rStyle w:val="CodeChar"/>
        </w:rPr>
        <w:t>y_t</w:t>
      </w:r>
      <w:proofErr w:type="spellEnd"/>
      <w:r w:rsidRPr="00122C8C">
        <w:t xml:space="preserve"> are then transformed to fit the scale of the original </w:t>
      </w:r>
      <w:r>
        <w:t>example data</w:t>
      </w:r>
      <w:r w:rsidRPr="00122C8C">
        <w:t xml:space="preserve">, the resulting vector is assigned to a variable </w:t>
      </w:r>
      <w:r w:rsidRPr="00122C8C">
        <w:rPr>
          <w:rStyle w:val="CodeChar"/>
        </w:rPr>
        <w:t>y</w:t>
      </w:r>
      <w:r w:rsidRPr="00122C8C">
        <w:t>.</w:t>
      </w:r>
    </w:p>
    <w:p w14:paraId="4F731249" w14:textId="77777777" w:rsidR="00EB7591" w:rsidRPr="00122C8C" w:rsidRDefault="00EB7591" w:rsidP="00EB7591">
      <w:pPr>
        <w:pStyle w:val="Code"/>
        <w:rPr>
          <w:rStyle w:val="eop"/>
          <w:color w:val="000000"/>
        </w:rPr>
      </w:pPr>
      <w:proofErr w:type="spellStart"/>
      <w:r w:rsidRPr="00122C8C">
        <w:rPr>
          <w:rStyle w:val="eop"/>
          <w:color w:val="000000"/>
        </w:rPr>
        <w:t>y_t</w:t>
      </w:r>
      <w:proofErr w:type="spellEnd"/>
      <w:r w:rsidRPr="00122C8C">
        <w:rPr>
          <w:rStyle w:val="eop"/>
          <w:color w:val="000000"/>
        </w:rPr>
        <w:t xml:space="preserve"> &lt;- seq(-4,4,length=5000)</w:t>
      </w:r>
    </w:p>
    <w:p w14:paraId="0C915376" w14:textId="77777777" w:rsidR="00EB7591" w:rsidRPr="00122C8C" w:rsidRDefault="00EB7591" w:rsidP="00EB7591">
      <w:pPr>
        <w:pStyle w:val="Code"/>
        <w:rPr>
          <w:rStyle w:val="eop"/>
          <w:color w:val="000000"/>
        </w:rPr>
      </w:pPr>
      <w:proofErr w:type="spellStart"/>
      <w:r w:rsidRPr="00122C8C">
        <w:rPr>
          <w:rStyle w:val="eop"/>
          <w:color w:val="000000"/>
        </w:rPr>
        <w:t>hy</w:t>
      </w:r>
      <w:proofErr w:type="spellEnd"/>
      <w:r w:rsidRPr="00122C8C">
        <w:rPr>
          <w:rStyle w:val="eop"/>
          <w:color w:val="000000"/>
        </w:rPr>
        <w:t xml:space="preserve"> &lt;- dt(</w:t>
      </w:r>
      <w:proofErr w:type="spellStart"/>
      <w:r w:rsidRPr="00122C8C">
        <w:rPr>
          <w:rStyle w:val="eop"/>
          <w:color w:val="000000"/>
        </w:rPr>
        <w:t>y_t,df</w:t>
      </w:r>
      <w:proofErr w:type="spellEnd"/>
      <w:r w:rsidRPr="00122C8C">
        <w:rPr>
          <w:rStyle w:val="eop"/>
          <w:color w:val="000000"/>
        </w:rPr>
        <w:t>=n-1)</w:t>
      </w:r>
    </w:p>
    <w:p w14:paraId="3E3BA0A5" w14:textId="77777777" w:rsidR="00EB7591" w:rsidRPr="00122C8C" w:rsidRDefault="00EB7591" w:rsidP="00EB7591">
      <w:pPr>
        <w:pStyle w:val="Code"/>
        <w:rPr>
          <w:color w:val="000000"/>
        </w:rPr>
      </w:pPr>
      <w:r w:rsidRPr="00122C8C">
        <w:rPr>
          <w:rStyle w:val="eop"/>
          <w:color w:val="000000"/>
        </w:rPr>
        <w:t xml:space="preserve">y &lt;- </w:t>
      </w:r>
      <w:proofErr w:type="spellStart"/>
      <w:r w:rsidRPr="00122C8C">
        <w:rPr>
          <w:rStyle w:val="eop"/>
          <w:color w:val="000000"/>
        </w:rPr>
        <w:t>y_t</w:t>
      </w:r>
      <w:proofErr w:type="spellEnd"/>
      <w:r w:rsidRPr="00122C8C">
        <w:rPr>
          <w:rStyle w:val="eop"/>
          <w:color w:val="000000"/>
        </w:rPr>
        <w:t>*</w:t>
      </w:r>
      <w:proofErr w:type="spellStart"/>
      <w:r w:rsidRPr="00122C8C">
        <w:rPr>
          <w:rStyle w:val="eop"/>
          <w:color w:val="000000"/>
        </w:rPr>
        <w:t>sd</w:t>
      </w:r>
      <w:proofErr w:type="spellEnd"/>
      <w:r w:rsidRPr="00122C8C">
        <w:rPr>
          <w:rStyle w:val="eop"/>
          <w:color w:val="000000"/>
        </w:rPr>
        <w:t>(x)/sqrt(n)+mean</w:t>
      </w:r>
    </w:p>
    <w:p w14:paraId="108EBE6C" w14:textId="77777777" w:rsidR="00EB7591" w:rsidRPr="00122C8C" w:rsidRDefault="00EB7591" w:rsidP="00EB7591">
      <w:r w:rsidRPr="00122C8C">
        <w:t xml:space="preserve">The </w:t>
      </w:r>
      <w:r w:rsidRPr="00122C8C">
        <w:rPr>
          <w:rStyle w:val="CodeChar"/>
        </w:rPr>
        <w:t>plot()</w:t>
      </w:r>
      <w:r w:rsidRPr="00122C8C">
        <w:t xml:space="preserve"> command is then used to plot </w:t>
      </w:r>
      <w:r w:rsidRPr="00122C8C">
        <w:rPr>
          <w:rStyle w:val="CodeChar"/>
        </w:rPr>
        <w:t>y</w:t>
      </w:r>
      <w:r w:rsidRPr="00122C8C">
        <w:t xml:space="preserve"> and </w:t>
      </w:r>
      <w:proofErr w:type="spellStart"/>
      <w:r w:rsidRPr="00122C8C">
        <w:rPr>
          <w:rStyle w:val="CodeChar"/>
        </w:rPr>
        <w:t>hy</w:t>
      </w:r>
      <w:proofErr w:type="spellEnd"/>
      <w:r w:rsidRPr="00122C8C">
        <w:t xml:space="preserve">. The argument </w:t>
      </w:r>
      <w:r w:rsidRPr="00122C8C">
        <w:rPr>
          <w:rStyle w:val="CodeChar"/>
        </w:rPr>
        <w:t>type=”l”</w:t>
      </w:r>
      <w:r w:rsidRPr="00122C8C">
        <w:t xml:space="preserve"> generates a line graph. Additionally, both axes are removed with the </w:t>
      </w:r>
      <w:r w:rsidRPr="00122C8C">
        <w:rPr>
          <w:rStyle w:val="CodeChar"/>
        </w:rPr>
        <w:t>axes=FALSE</w:t>
      </w:r>
      <w:r w:rsidRPr="00122C8C">
        <w:t xml:space="preserve"> argument. On the x-axis, all relevant x-values should be displayed. These values are saved as a vector variable </w:t>
      </w:r>
      <w:proofErr w:type="spellStart"/>
      <w:r w:rsidRPr="008E0CEF">
        <w:rPr>
          <w:rStyle w:val="CodeChar"/>
        </w:rPr>
        <w:t>axis_points</w:t>
      </w:r>
      <w:proofErr w:type="spellEnd"/>
      <w:r w:rsidRPr="00122C8C">
        <w:t xml:space="preserve">, their labels are written to the variable  </w:t>
      </w:r>
      <w:proofErr w:type="spellStart"/>
      <w:r w:rsidRPr="008E0CEF">
        <w:rPr>
          <w:rStyle w:val="CodeChar"/>
        </w:rPr>
        <w:t>axis_labels</w:t>
      </w:r>
      <w:proofErr w:type="spellEnd"/>
      <w:r w:rsidRPr="00122C8C">
        <w:t xml:space="preserve">. The x-axis is then added using the command </w:t>
      </w:r>
      <w:r w:rsidRPr="00122C8C">
        <w:rPr>
          <w:rStyle w:val="CodeChar"/>
        </w:rPr>
        <w:t>axis(</w:t>
      </w:r>
      <w:r>
        <w:rPr>
          <w:rStyle w:val="CodeChar"/>
        </w:rPr>
        <w:t>1</w:t>
      </w:r>
      <w:r w:rsidRPr="00122C8C">
        <w:rPr>
          <w:rStyle w:val="CodeChar"/>
        </w:rPr>
        <w:t>)</w:t>
      </w:r>
      <w:r w:rsidRPr="00122C8C">
        <w:t xml:space="preserve"> with additional arguments for the axis points and labels.</w:t>
      </w:r>
    </w:p>
    <w:p w14:paraId="4F2BFEF7" w14:textId="77777777" w:rsidR="00EB7591" w:rsidRPr="00122C8C" w:rsidRDefault="00EB7591" w:rsidP="00EB7591">
      <w:pPr>
        <w:pStyle w:val="Code"/>
        <w:rPr>
          <w:rStyle w:val="eop"/>
        </w:rPr>
      </w:pPr>
      <w:r w:rsidRPr="00122C8C">
        <w:rPr>
          <w:rStyle w:val="eop"/>
        </w:rPr>
        <w:t xml:space="preserve">plot(y, </w:t>
      </w:r>
      <w:proofErr w:type="spellStart"/>
      <w:r w:rsidRPr="00122C8C">
        <w:rPr>
          <w:rStyle w:val="eop"/>
        </w:rPr>
        <w:t>hy</w:t>
      </w:r>
      <w:proofErr w:type="spellEnd"/>
      <w:r w:rsidRPr="00122C8C">
        <w:rPr>
          <w:rStyle w:val="eop"/>
        </w:rPr>
        <w:t xml:space="preserve">, type="l", </w:t>
      </w:r>
      <w:proofErr w:type="spellStart"/>
      <w:r w:rsidRPr="00122C8C">
        <w:rPr>
          <w:rStyle w:val="eop"/>
        </w:rPr>
        <w:t>ylab</w:t>
      </w:r>
      <w:proofErr w:type="spellEnd"/>
      <w:r w:rsidRPr="00122C8C">
        <w:rPr>
          <w:rStyle w:val="eop"/>
        </w:rPr>
        <w:t xml:space="preserve">="", </w:t>
      </w:r>
      <w:proofErr w:type="spellStart"/>
      <w:r w:rsidRPr="00122C8C">
        <w:rPr>
          <w:rStyle w:val="eop"/>
        </w:rPr>
        <w:t>xlab</w:t>
      </w:r>
      <w:proofErr w:type="spellEnd"/>
      <w:r w:rsidRPr="00122C8C">
        <w:rPr>
          <w:rStyle w:val="eop"/>
        </w:rPr>
        <w:t>="", axes=FALSE)</w:t>
      </w:r>
    </w:p>
    <w:p w14:paraId="65E11961" w14:textId="77777777" w:rsidR="00EB7591" w:rsidRPr="00122C8C" w:rsidRDefault="00EB7591" w:rsidP="00EB7591">
      <w:pPr>
        <w:pStyle w:val="Code"/>
      </w:pPr>
      <w:proofErr w:type="spellStart"/>
      <w:r w:rsidRPr="00122C8C">
        <w:t>axis_points</w:t>
      </w:r>
      <w:proofErr w:type="spellEnd"/>
      <w:r w:rsidRPr="00122C8C">
        <w:t xml:space="preserve"> &lt;- c(5.2,5.4,lb,mean,6,5.8,ub,6.6)</w:t>
      </w:r>
    </w:p>
    <w:p w14:paraId="07977B4E" w14:textId="77777777" w:rsidR="00EB7591" w:rsidRPr="00122C8C" w:rsidRDefault="00EB7591" w:rsidP="00EB7591">
      <w:pPr>
        <w:pStyle w:val="Code"/>
      </w:pPr>
      <w:proofErr w:type="spellStart"/>
      <w:r w:rsidRPr="00122C8C">
        <w:t>axis_labels</w:t>
      </w:r>
      <w:proofErr w:type="spellEnd"/>
      <w:r w:rsidRPr="00122C8C">
        <w:t xml:space="preserve"> &lt;- </w:t>
      </w:r>
      <w:proofErr w:type="spellStart"/>
      <w:r w:rsidRPr="00122C8C">
        <w:t>sprintf</w:t>
      </w:r>
      <w:proofErr w:type="spellEnd"/>
      <w:r w:rsidRPr="00122C8C">
        <w:t>("%.03f",axis_points)</w:t>
      </w:r>
    </w:p>
    <w:p w14:paraId="59620360" w14:textId="77777777" w:rsidR="00EB7591" w:rsidRPr="00122C8C" w:rsidRDefault="00EB7591" w:rsidP="00EB7591">
      <w:pPr>
        <w:pStyle w:val="Code"/>
        <w:rPr>
          <w:rStyle w:val="eop"/>
        </w:rPr>
      </w:pPr>
      <w:r w:rsidRPr="00122C8C">
        <w:t>axis(1,at=</w:t>
      </w:r>
      <w:proofErr w:type="spellStart"/>
      <w:r w:rsidRPr="00122C8C">
        <w:t>axis_points,las</w:t>
      </w:r>
      <w:proofErr w:type="spellEnd"/>
      <w:r w:rsidRPr="00122C8C">
        <w:t>=1,labels=</w:t>
      </w:r>
      <w:proofErr w:type="spellStart"/>
      <w:r w:rsidRPr="00122C8C">
        <w:t>axis_labels</w:t>
      </w:r>
      <w:proofErr w:type="spellEnd"/>
      <w:r w:rsidRPr="00122C8C">
        <w:t>)</w:t>
      </w:r>
    </w:p>
    <w:p w14:paraId="202861E1" w14:textId="77777777" w:rsidR="00EB7591" w:rsidRPr="00122C8C" w:rsidRDefault="00EB7591" w:rsidP="00EB7591">
      <w:pPr>
        <w:pStyle w:val="GraphicsStyle"/>
      </w:pPr>
      <w:r>
        <w:rPr>
          <w:rStyle w:val="normaltextrun"/>
        </w:rPr>
        <w:t xml:space="preserve">The </w:t>
      </w:r>
      <w:r w:rsidRPr="00122C8C">
        <w:rPr>
          <w:rStyle w:val="normaltextrun"/>
        </w:rPr>
        <w:t xml:space="preserve">t-Distribution </w:t>
      </w:r>
      <w:r>
        <w:rPr>
          <w:rStyle w:val="normaltextrun"/>
        </w:rPr>
        <w:t>on Example</w:t>
      </w:r>
      <w:r w:rsidRPr="00122C8C">
        <w:rPr>
          <w:rStyle w:val="normaltextrun"/>
        </w:rPr>
        <w:t xml:space="preserve"> Scale</w:t>
      </w:r>
      <w:r>
        <w:rPr>
          <w:rStyle w:val="normaltextrun"/>
        </w:rPr>
        <w:t xml:space="preserve"> </w:t>
      </w:r>
    </w:p>
    <w:p w14:paraId="483FACB6" w14:textId="77777777" w:rsidR="00EB7591" w:rsidRPr="00122C8C" w:rsidRDefault="00EB7591" w:rsidP="00EB7591">
      <w:pPr>
        <w:pStyle w:val="KeinAbsatzformat"/>
        <w:rPr>
          <w:lang w:val="en-US"/>
        </w:rPr>
      </w:pPr>
      <w:r w:rsidRPr="00122C8C">
        <w:rPr>
          <w:noProof/>
          <w:lang w:val="en-US"/>
        </w:rPr>
        <w:drawing>
          <wp:inline distT="0" distB="0" distL="0" distR="0" wp14:anchorId="2F104258" wp14:editId="1DCDE95C">
            <wp:extent cx="5219700" cy="2981325"/>
            <wp:effectExtent l="0" t="0" r="0" b="9525"/>
            <wp:docPr id="44" name="Picture 4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700" cy="2981325"/>
                    </a:xfrm>
                    <a:prstGeom prst="rect">
                      <a:avLst/>
                    </a:prstGeom>
                    <a:noFill/>
                    <a:ln>
                      <a:noFill/>
                    </a:ln>
                  </pic:spPr>
                </pic:pic>
              </a:graphicData>
            </a:graphic>
          </wp:inline>
        </w:drawing>
      </w:r>
    </w:p>
    <w:p w14:paraId="4DD18FE4" w14:textId="77777777" w:rsidR="00EB7591" w:rsidRPr="00122C8C" w:rsidRDefault="00EB7591" w:rsidP="00EB7591">
      <w:pPr>
        <w:rPr>
          <w:rStyle w:val="eop"/>
          <w:rFonts w:cs="Calibri"/>
          <w:color w:val="000000"/>
          <w:shd w:val="clear" w:color="auto" w:fill="FFFFFF"/>
        </w:rPr>
      </w:pPr>
      <w:r w:rsidRPr="00122C8C">
        <w:rPr>
          <w:rStyle w:val="eop"/>
          <w:rFonts w:cs="Calibri"/>
          <w:color w:val="000000"/>
          <w:shd w:val="clear" w:color="auto" w:fill="FFFFFF"/>
        </w:rPr>
        <w:t xml:space="preserve">In the next step, the dashed lines and labels are added. The </w:t>
      </w:r>
      <w:proofErr w:type="spellStart"/>
      <w:r w:rsidRPr="00122C8C">
        <w:rPr>
          <w:rStyle w:val="CodeChar"/>
        </w:rPr>
        <w:t>abline</w:t>
      </w:r>
      <w:proofErr w:type="spellEnd"/>
      <w:r w:rsidRPr="00122C8C">
        <w:rPr>
          <w:rStyle w:val="CodeChar"/>
        </w:rPr>
        <w:t>()</w:t>
      </w:r>
      <w:r w:rsidRPr="00122C8C">
        <w:rPr>
          <w:rStyle w:val="eop"/>
          <w:rFonts w:cs="Calibri"/>
          <w:color w:val="000000"/>
          <w:shd w:val="clear" w:color="auto" w:fill="FFFFFF"/>
        </w:rPr>
        <w:t xml:space="preserve"> command is used to add vertical dashed lines. The arguments </w:t>
      </w:r>
      <w:proofErr w:type="spellStart"/>
      <w:r w:rsidRPr="00122C8C">
        <w:rPr>
          <w:rStyle w:val="CodeChar"/>
        </w:rPr>
        <w:t>lty</w:t>
      </w:r>
      <w:proofErr w:type="spellEnd"/>
      <w:r w:rsidRPr="00122C8C">
        <w:rPr>
          <w:rStyle w:val="eop"/>
          <w:rFonts w:cs="Calibri"/>
          <w:color w:val="000000"/>
          <w:shd w:val="clear" w:color="auto" w:fill="FFFFFF"/>
        </w:rPr>
        <w:t xml:space="preserve"> and </w:t>
      </w:r>
      <w:r w:rsidRPr="00122C8C">
        <w:rPr>
          <w:rStyle w:val="CodeChar"/>
        </w:rPr>
        <w:t>col</w:t>
      </w:r>
      <w:r w:rsidRPr="00122C8C">
        <w:rPr>
          <w:rStyle w:val="eop"/>
          <w:rFonts w:cs="Calibri"/>
          <w:color w:val="000000"/>
          <w:shd w:val="clear" w:color="auto" w:fill="FFFFFF"/>
        </w:rPr>
        <w:t xml:space="preserve"> are additional graphical parameters that also work in other commands. Here, </w:t>
      </w:r>
      <w:proofErr w:type="spellStart"/>
      <w:r w:rsidRPr="00122C8C">
        <w:rPr>
          <w:rStyle w:val="CodeChar"/>
        </w:rPr>
        <w:t>lty</w:t>
      </w:r>
      <w:proofErr w:type="spellEnd"/>
      <w:r w:rsidRPr="00122C8C">
        <w:rPr>
          <w:rStyle w:val="eop"/>
          <w:rFonts w:cs="Calibri"/>
          <w:color w:val="000000"/>
          <w:shd w:val="clear" w:color="auto" w:fill="FFFFFF"/>
        </w:rPr>
        <w:t xml:space="preserve"> defines the line type (2 stands for dashed, the full list can be found in the documentation of </w:t>
      </w:r>
      <w:r w:rsidRPr="00122C8C">
        <w:rPr>
          <w:rStyle w:val="CodeChar"/>
        </w:rPr>
        <w:t>?par</w:t>
      </w:r>
      <w:r w:rsidRPr="00122C8C">
        <w:rPr>
          <w:rStyle w:val="eop"/>
          <w:rFonts w:cs="Calibri"/>
          <w:color w:val="000000"/>
          <w:shd w:val="clear" w:color="auto" w:fill="FFFFFF"/>
        </w:rPr>
        <w:t xml:space="preserve">). The argument </w:t>
      </w:r>
      <w:r w:rsidRPr="00122C8C">
        <w:rPr>
          <w:rStyle w:val="CodeChar"/>
        </w:rPr>
        <w:t>col</w:t>
      </w:r>
      <w:r w:rsidRPr="00122C8C">
        <w:rPr>
          <w:rStyle w:val="eop"/>
          <w:rFonts w:cs="Calibri"/>
          <w:color w:val="000000"/>
          <w:shd w:val="clear" w:color="auto" w:fill="FFFFFF"/>
        </w:rPr>
        <w:t xml:space="preserve"> sets the color</w:t>
      </w:r>
      <w:r>
        <w:rPr>
          <w:rStyle w:val="eop"/>
          <w:rFonts w:cs="Calibri"/>
          <w:color w:val="000000"/>
          <w:shd w:val="clear" w:color="auto" w:fill="FFFFFF"/>
        </w:rPr>
        <w:t xml:space="preserve">. It can </w:t>
      </w:r>
      <w:r>
        <w:rPr>
          <w:rStyle w:val="eop"/>
          <w:rFonts w:cs="Calibri"/>
          <w:color w:val="000000"/>
          <w:shd w:val="clear" w:color="auto" w:fill="FFFFFF"/>
        </w:rPr>
        <w:lastRenderedPageBreak/>
        <w:t xml:space="preserve">be provided in different encodings, for example as the name of a color or as an integer, where </w:t>
      </w:r>
      <w:r w:rsidRPr="00122C8C">
        <w:rPr>
          <w:rStyle w:val="eop"/>
          <w:rFonts w:cs="Calibri"/>
          <w:color w:val="000000"/>
          <w:shd w:val="clear" w:color="auto" w:fill="FFFFFF"/>
        </w:rPr>
        <w:t>each integer stands for a specific color.</w:t>
      </w:r>
    </w:p>
    <w:p w14:paraId="7B8A0C7E" w14:textId="77777777" w:rsidR="00EB7591" w:rsidRPr="00122C8C" w:rsidRDefault="00EB7591" w:rsidP="00EB7591">
      <w:pPr>
        <w:rPr>
          <w:rStyle w:val="eop"/>
          <w:rFonts w:cs="Calibri"/>
          <w:color w:val="000000"/>
          <w:shd w:val="clear" w:color="auto" w:fill="FFFFFF"/>
        </w:rPr>
      </w:pPr>
      <w:r w:rsidRPr="00122C8C">
        <w:rPr>
          <w:rStyle w:val="eop"/>
          <w:rFonts w:cs="Calibri"/>
          <w:color w:val="000000"/>
          <w:shd w:val="clear" w:color="auto" w:fill="FFFFFF"/>
        </w:rPr>
        <w:t xml:space="preserve">The labels are then added with the </w:t>
      </w:r>
      <w:r w:rsidRPr="00122C8C">
        <w:rPr>
          <w:rStyle w:val="CodeChar"/>
        </w:rPr>
        <w:t>text()</w:t>
      </w:r>
      <w:r w:rsidRPr="00122C8C">
        <w:rPr>
          <w:rStyle w:val="eop"/>
          <w:rFonts w:cs="Calibri"/>
          <w:color w:val="000000"/>
          <w:shd w:val="clear" w:color="auto" w:fill="FFFFFF"/>
        </w:rPr>
        <w:t xml:space="preserve"> command. The first two arguments to this command specify the position of the text, the third argument the text to be displayed. The </w:t>
      </w:r>
      <w:r w:rsidRPr="00122C8C">
        <w:rPr>
          <w:rStyle w:val="CodeChar"/>
        </w:rPr>
        <w:t>expression()</w:t>
      </w:r>
      <w:r w:rsidRPr="00122C8C">
        <w:rPr>
          <w:rStyle w:val="eop"/>
          <w:rFonts w:cs="Calibri"/>
          <w:color w:val="000000"/>
          <w:shd w:val="clear" w:color="auto" w:fill="FFFFFF"/>
        </w:rPr>
        <w:t xml:space="preserve"> command allows to print mathematical formulas.</w:t>
      </w:r>
    </w:p>
    <w:p w14:paraId="7A0E48D6" w14:textId="77777777" w:rsidR="00EB7591" w:rsidRPr="00122C8C" w:rsidRDefault="00EB7591" w:rsidP="00EB7591">
      <w:pPr>
        <w:pStyle w:val="Code"/>
        <w:rPr>
          <w:rStyle w:val="eop"/>
        </w:rPr>
      </w:pPr>
      <w:proofErr w:type="spellStart"/>
      <w:r w:rsidRPr="00122C8C">
        <w:rPr>
          <w:rStyle w:val="eop"/>
        </w:rPr>
        <w:t>abline</w:t>
      </w:r>
      <w:proofErr w:type="spellEnd"/>
      <w:r w:rsidRPr="00122C8C">
        <w:rPr>
          <w:rStyle w:val="eop"/>
        </w:rPr>
        <w:t>(v=</w:t>
      </w:r>
      <w:proofErr w:type="spellStart"/>
      <w:r w:rsidRPr="00122C8C">
        <w:rPr>
          <w:rStyle w:val="eop"/>
        </w:rPr>
        <w:t>lb,lty</w:t>
      </w:r>
      <w:proofErr w:type="spellEnd"/>
      <w:r w:rsidRPr="00122C8C">
        <w:rPr>
          <w:rStyle w:val="eop"/>
        </w:rPr>
        <w:t>=2,col="dark green")</w:t>
      </w:r>
    </w:p>
    <w:p w14:paraId="110D3EBE" w14:textId="77777777" w:rsidR="00EB7591" w:rsidRPr="00122C8C" w:rsidRDefault="00EB7591" w:rsidP="00EB7591">
      <w:pPr>
        <w:pStyle w:val="Code"/>
        <w:rPr>
          <w:rStyle w:val="eop"/>
        </w:rPr>
      </w:pPr>
      <w:r w:rsidRPr="00122C8C">
        <w:rPr>
          <w:rStyle w:val="eop"/>
        </w:rPr>
        <w:t>text(lb+0.02,0.25, expression(frac(alpha, 2)),col="dark green")</w:t>
      </w:r>
    </w:p>
    <w:p w14:paraId="442CC262" w14:textId="77777777" w:rsidR="00EB7591" w:rsidRPr="00122C8C" w:rsidRDefault="00EB7591" w:rsidP="00EB7591">
      <w:pPr>
        <w:pStyle w:val="Code"/>
        <w:rPr>
          <w:rStyle w:val="eop"/>
        </w:rPr>
      </w:pPr>
      <w:proofErr w:type="spellStart"/>
      <w:r w:rsidRPr="00122C8C">
        <w:rPr>
          <w:rStyle w:val="eop"/>
        </w:rPr>
        <w:t>abline</w:t>
      </w:r>
      <w:proofErr w:type="spellEnd"/>
      <w:r w:rsidRPr="00122C8C">
        <w:rPr>
          <w:rStyle w:val="eop"/>
        </w:rPr>
        <w:t>(v=</w:t>
      </w:r>
      <w:proofErr w:type="spellStart"/>
      <w:r w:rsidRPr="00122C8C">
        <w:rPr>
          <w:rStyle w:val="eop"/>
        </w:rPr>
        <w:t>ub,lty</w:t>
      </w:r>
      <w:proofErr w:type="spellEnd"/>
      <w:r w:rsidRPr="00122C8C">
        <w:rPr>
          <w:rStyle w:val="eop"/>
        </w:rPr>
        <w:t>=2,col="dark green")</w:t>
      </w:r>
    </w:p>
    <w:p w14:paraId="042A0EC2" w14:textId="77777777" w:rsidR="00EB7591" w:rsidRPr="00122C8C" w:rsidRDefault="00EB7591" w:rsidP="00EB7591">
      <w:pPr>
        <w:pStyle w:val="Code"/>
        <w:rPr>
          <w:rStyle w:val="eop"/>
        </w:rPr>
      </w:pPr>
      <w:r w:rsidRPr="00122C8C">
        <w:rPr>
          <w:rStyle w:val="eop"/>
        </w:rPr>
        <w:t>text(ub-0.02,0.25, expression(frac(alpha, 2)),col="dark green")</w:t>
      </w:r>
    </w:p>
    <w:p w14:paraId="5C84E431" w14:textId="77777777" w:rsidR="00EB7591" w:rsidRPr="00122C8C" w:rsidRDefault="00EB7591" w:rsidP="00EB7591">
      <w:pPr>
        <w:pStyle w:val="Code"/>
        <w:rPr>
          <w:rStyle w:val="eop"/>
        </w:rPr>
      </w:pPr>
      <w:proofErr w:type="spellStart"/>
      <w:r w:rsidRPr="00122C8C">
        <w:rPr>
          <w:rStyle w:val="eop"/>
        </w:rPr>
        <w:t>abline</w:t>
      </w:r>
      <w:proofErr w:type="spellEnd"/>
      <w:r w:rsidRPr="00122C8C">
        <w:rPr>
          <w:rStyle w:val="eop"/>
        </w:rPr>
        <w:t>(v=</w:t>
      </w:r>
      <w:proofErr w:type="spellStart"/>
      <w:r w:rsidRPr="00122C8C">
        <w:rPr>
          <w:rStyle w:val="eop"/>
        </w:rPr>
        <w:t>mean,lty</w:t>
      </w:r>
      <w:proofErr w:type="spellEnd"/>
      <w:r w:rsidRPr="00122C8C">
        <w:rPr>
          <w:rStyle w:val="eop"/>
        </w:rPr>
        <w:t>=2,col=4)</w:t>
      </w:r>
    </w:p>
    <w:p w14:paraId="71332315" w14:textId="77777777" w:rsidR="00EB7591" w:rsidRPr="00122C8C" w:rsidRDefault="00EB7591" w:rsidP="00EB7591">
      <w:pPr>
        <w:pStyle w:val="Code"/>
        <w:rPr>
          <w:rStyle w:val="eop"/>
        </w:rPr>
      </w:pPr>
      <w:r w:rsidRPr="00122C8C">
        <w:rPr>
          <w:rStyle w:val="eop"/>
        </w:rPr>
        <w:t>text(mean+0.02, 0.2, expression(mu),col=4)</w:t>
      </w:r>
    </w:p>
    <w:p w14:paraId="51D5E36D" w14:textId="77777777" w:rsidR="00EB7591" w:rsidRPr="00122C8C" w:rsidRDefault="00EB7591" w:rsidP="00EB7591">
      <w:pPr>
        <w:pStyle w:val="Code"/>
        <w:rPr>
          <w:rStyle w:val="eop"/>
        </w:rPr>
      </w:pPr>
      <w:proofErr w:type="spellStart"/>
      <w:r w:rsidRPr="00122C8C">
        <w:rPr>
          <w:rStyle w:val="eop"/>
        </w:rPr>
        <w:t>abline</w:t>
      </w:r>
      <w:proofErr w:type="spellEnd"/>
      <w:r w:rsidRPr="00122C8C">
        <w:rPr>
          <w:rStyle w:val="eop"/>
        </w:rPr>
        <w:t>(v=5.4,lty=2,col=4)</w:t>
      </w:r>
    </w:p>
    <w:p w14:paraId="15829DBF" w14:textId="77777777" w:rsidR="00EB7591" w:rsidRPr="00122C8C" w:rsidRDefault="00EB7591" w:rsidP="00EB7591">
      <w:pPr>
        <w:pStyle w:val="Code"/>
        <w:rPr>
          <w:rStyle w:val="eop"/>
        </w:rPr>
      </w:pPr>
      <w:r w:rsidRPr="00122C8C">
        <w:rPr>
          <w:rStyle w:val="eop"/>
        </w:rPr>
        <w:t>text(5.38, 0.2, expression(mu[1]),col=4)</w:t>
      </w:r>
    </w:p>
    <w:p w14:paraId="4EEA775C" w14:textId="77777777" w:rsidR="00EB7591" w:rsidRPr="00122C8C" w:rsidRDefault="00EB7591" w:rsidP="00EB7591">
      <w:pPr>
        <w:pStyle w:val="Code"/>
        <w:rPr>
          <w:rStyle w:val="eop"/>
        </w:rPr>
      </w:pPr>
      <w:proofErr w:type="spellStart"/>
      <w:r w:rsidRPr="00122C8C">
        <w:rPr>
          <w:rStyle w:val="eop"/>
        </w:rPr>
        <w:t>abline</w:t>
      </w:r>
      <w:proofErr w:type="spellEnd"/>
      <w:r w:rsidRPr="00122C8C">
        <w:rPr>
          <w:rStyle w:val="eop"/>
        </w:rPr>
        <w:t>(v=5.8,lty=2,col=4)</w:t>
      </w:r>
    </w:p>
    <w:p w14:paraId="13F1EF7F" w14:textId="77777777" w:rsidR="00EB7591" w:rsidRPr="00122C8C" w:rsidRDefault="00EB7591" w:rsidP="00EB7591">
      <w:pPr>
        <w:pStyle w:val="Code"/>
        <w:rPr>
          <w:rStyle w:val="eop"/>
        </w:rPr>
      </w:pPr>
      <w:r w:rsidRPr="00122C8C">
        <w:rPr>
          <w:rStyle w:val="eop"/>
        </w:rPr>
        <w:t>text(5.78, 0.2, expression(mu[0]),col=4)</w:t>
      </w:r>
    </w:p>
    <w:p w14:paraId="437DA444" w14:textId="77777777" w:rsidR="00EB7591" w:rsidRPr="00122C8C" w:rsidRDefault="00EB7591" w:rsidP="00EB7591">
      <w:pPr>
        <w:pStyle w:val="GraphicsStyle"/>
      </w:pPr>
      <w:r w:rsidRPr="18E6987F">
        <w:rPr>
          <w:rStyle w:val="normaltextrun"/>
        </w:rPr>
        <w:t>The t-Distribution on Example Scale with Dashed Lines and Labels</w:t>
      </w:r>
    </w:p>
    <w:p w14:paraId="4613A955" w14:textId="77777777" w:rsidR="00EB7591" w:rsidRPr="00122C8C" w:rsidRDefault="00EB7591" w:rsidP="00EB7591">
      <w:r w:rsidRPr="00122C8C">
        <w:rPr>
          <w:noProof/>
        </w:rPr>
        <w:drawing>
          <wp:inline distT="0" distB="0" distL="0" distR="0" wp14:anchorId="7F7E3B85" wp14:editId="28BE5A00">
            <wp:extent cx="5219700" cy="3057525"/>
            <wp:effectExtent l="0" t="0" r="0" b="9525"/>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line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9700" cy="3057525"/>
                    </a:xfrm>
                    <a:prstGeom prst="rect">
                      <a:avLst/>
                    </a:prstGeom>
                    <a:noFill/>
                    <a:ln>
                      <a:noFill/>
                    </a:ln>
                  </pic:spPr>
                </pic:pic>
              </a:graphicData>
            </a:graphic>
          </wp:inline>
        </w:drawing>
      </w:r>
    </w:p>
    <w:p w14:paraId="7B53F98B" w14:textId="77777777" w:rsidR="00EB7591" w:rsidRPr="00122C8C" w:rsidRDefault="00EB7591" w:rsidP="00EB7591">
      <w:r w:rsidRPr="00122C8C">
        <w:t xml:space="preserve">For the graphic to be generated, the areas under the left and right tail of the bell curve need to be colored in red. This is done by constructing two polygons that correspond exactly to the part to be colored, one for each tail. Each of these polygons has its border along the plotted curve, the dashed line down to the x-axis and then along the x-axis. </w:t>
      </w:r>
    </w:p>
    <w:p w14:paraId="5F993744" w14:textId="77777777" w:rsidR="00EB7591" w:rsidRPr="00122C8C" w:rsidRDefault="00EB7591" w:rsidP="00EB7591">
      <w:r>
        <w:lastRenderedPageBreak/>
        <w:t xml:space="preserve">For the left polygon, </w:t>
      </w:r>
      <w:r w:rsidRPr="00122C8C">
        <w:t xml:space="preserve">a logical vector </w:t>
      </w:r>
      <w:r w:rsidRPr="00122C8C">
        <w:rPr>
          <w:rStyle w:val="CodeChar"/>
        </w:rPr>
        <w:t>j</w:t>
      </w:r>
      <w:r w:rsidRPr="00122C8C">
        <w:t xml:space="preserve"> is defined. This vector has the same size as </w:t>
      </w:r>
      <w:r w:rsidRPr="00122C8C">
        <w:rPr>
          <w:rStyle w:val="CodeChar"/>
        </w:rPr>
        <w:t>x</w:t>
      </w:r>
      <w:r w:rsidRPr="00122C8C">
        <w:t xml:space="preserve">. It contains </w:t>
      </w:r>
      <w:r w:rsidRPr="00122C8C">
        <w:rPr>
          <w:rStyle w:val="CodeChar"/>
        </w:rPr>
        <w:t>TRUE</w:t>
      </w:r>
      <w:r w:rsidRPr="00122C8C">
        <w:t xml:space="preserve"> for all entries where the corresponding entry in </w:t>
      </w:r>
      <w:r w:rsidRPr="00122C8C">
        <w:rPr>
          <w:rStyle w:val="CodeChar"/>
        </w:rPr>
        <w:t>x</w:t>
      </w:r>
      <w:r w:rsidRPr="00122C8C">
        <w:t xml:space="preserve"> is less or equal to </w:t>
      </w:r>
      <w:proofErr w:type="spellStart"/>
      <w:r w:rsidRPr="00122C8C">
        <w:rPr>
          <w:rStyle w:val="CodeChar"/>
        </w:rPr>
        <w:t>lb</w:t>
      </w:r>
      <w:proofErr w:type="spellEnd"/>
      <w:r w:rsidRPr="00122C8C">
        <w:t xml:space="preserve"> and FALSE otherwise. One can index a vector with a logical vector of the same size, </w:t>
      </w:r>
      <w:r w:rsidRPr="00122C8C">
        <w:rPr>
          <w:rStyle w:val="CodeChar"/>
        </w:rPr>
        <w:t>x[j]</w:t>
      </w:r>
      <w:r w:rsidRPr="00122C8C">
        <w:rPr>
          <w:rStyle w:val="eop"/>
          <w:rFonts w:cs="Calibri"/>
          <w:color w:val="000000"/>
          <w:shd w:val="clear" w:color="auto" w:fill="FFFFFF"/>
        </w:rPr>
        <w:t xml:space="preserve"> is the vector of all entries for which the entry in </w:t>
      </w:r>
      <w:r w:rsidRPr="00122C8C">
        <w:rPr>
          <w:rStyle w:val="CodeChar"/>
        </w:rPr>
        <w:t>j</w:t>
      </w:r>
      <w:r w:rsidRPr="00122C8C">
        <w:rPr>
          <w:rStyle w:val="eop"/>
          <w:rFonts w:cs="Calibri"/>
          <w:color w:val="000000"/>
          <w:shd w:val="clear" w:color="auto" w:fill="FFFFFF"/>
        </w:rPr>
        <w:t xml:space="preserve"> was </w:t>
      </w:r>
      <w:r w:rsidRPr="00122C8C">
        <w:rPr>
          <w:rStyle w:val="CodeChar"/>
        </w:rPr>
        <w:t>TRUE</w:t>
      </w:r>
      <w:r w:rsidRPr="00122C8C">
        <w:rPr>
          <w:rStyle w:val="eop"/>
          <w:rFonts w:cs="Calibri"/>
          <w:color w:val="000000"/>
          <w:shd w:val="clear" w:color="auto" w:fill="FFFFFF"/>
        </w:rPr>
        <w:t xml:space="preserve">, analogously for </w:t>
      </w:r>
      <w:proofErr w:type="spellStart"/>
      <w:r w:rsidRPr="00122C8C">
        <w:rPr>
          <w:rStyle w:val="CodeChar"/>
        </w:rPr>
        <w:t>hx</w:t>
      </w:r>
      <w:proofErr w:type="spellEnd"/>
      <w:r w:rsidRPr="00122C8C">
        <w:rPr>
          <w:rStyle w:val="CodeChar"/>
        </w:rPr>
        <w:t>[j]</w:t>
      </w:r>
      <w:r w:rsidRPr="00122C8C">
        <w:rPr>
          <w:rStyle w:val="eop"/>
          <w:rFonts w:cs="Calibri"/>
          <w:color w:val="000000"/>
          <w:shd w:val="clear" w:color="auto" w:fill="FFFFFF"/>
        </w:rPr>
        <w:t>.</w:t>
      </w:r>
      <w:r w:rsidRPr="00122C8C">
        <w:t xml:space="preserve"> To ensure the area below the curve is colored, the point (</w:t>
      </w:r>
      <w:r w:rsidRPr="00122C8C">
        <w:rPr>
          <w:rStyle w:val="CodeChar"/>
        </w:rPr>
        <w:t>lb</w:t>
      </w:r>
      <w:r w:rsidRPr="00122C8C">
        <w:t xml:space="preserve">,0) is added to the polygon. The polygon is then added to the current plot using the command </w:t>
      </w:r>
      <w:r w:rsidRPr="00122C8C">
        <w:rPr>
          <w:rStyle w:val="CodeChar"/>
        </w:rPr>
        <w:t>polygon()</w:t>
      </w:r>
      <w:r w:rsidRPr="00122C8C">
        <w:t>. As arguments</w:t>
      </w:r>
      <w:r>
        <w:t>,</w:t>
      </w:r>
      <w:r w:rsidRPr="00122C8C">
        <w:t xml:space="preserve"> the vectors for </w:t>
      </w:r>
      <w:r>
        <w:t xml:space="preserve">the </w:t>
      </w:r>
      <w:r w:rsidRPr="00122C8C">
        <w:t>x and y coordinates as well as the color are provided. The polygon for the right tail is generated analogously.</w:t>
      </w:r>
    </w:p>
    <w:p w14:paraId="13EA0997" w14:textId="77777777" w:rsidR="00EB7591" w:rsidRPr="00122C8C" w:rsidRDefault="00EB7591" w:rsidP="00EB7591">
      <w:pPr>
        <w:pStyle w:val="Code"/>
        <w:rPr>
          <w:rStyle w:val="eop"/>
        </w:rPr>
      </w:pPr>
      <w:r w:rsidRPr="00122C8C">
        <w:rPr>
          <w:rStyle w:val="eop"/>
        </w:rPr>
        <w:t>j &lt;- y&lt;=</w:t>
      </w:r>
      <w:proofErr w:type="spellStart"/>
      <w:r w:rsidRPr="00122C8C">
        <w:rPr>
          <w:rStyle w:val="eop"/>
        </w:rPr>
        <w:t>lb</w:t>
      </w:r>
      <w:proofErr w:type="spellEnd"/>
    </w:p>
    <w:p w14:paraId="147EB030" w14:textId="77777777" w:rsidR="00EB7591" w:rsidRPr="00122C8C" w:rsidRDefault="00EB7591" w:rsidP="00EB7591">
      <w:pPr>
        <w:pStyle w:val="Code"/>
        <w:rPr>
          <w:rStyle w:val="eop"/>
        </w:rPr>
      </w:pPr>
      <w:r w:rsidRPr="00122C8C">
        <w:rPr>
          <w:rStyle w:val="eop"/>
        </w:rPr>
        <w:t>polygon(c(2,y[j],</w:t>
      </w:r>
      <w:proofErr w:type="spellStart"/>
      <w:r w:rsidRPr="00122C8C">
        <w:rPr>
          <w:rStyle w:val="eop"/>
        </w:rPr>
        <w:t>lb</w:t>
      </w:r>
      <w:proofErr w:type="spellEnd"/>
      <w:r w:rsidRPr="00122C8C">
        <w:rPr>
          <w:rStyle w:val="eop"/>
        </w:rPr>
        <w:t>), c(0,hy[j],0), col="red")</w:t>
      </w:r>
    </w:p>
    <w:p w14:paraId="5B39DC1B" w14:textId="77777777" w:rsidR="00EB7591" w:rsidRPr="00122C8C" w:rsidRDefault="00EB7591" w:rsidP="00EB7591">
      <w:pPr>
        <w:pStyle w:val="Code"/>
        <w:rPr>
          <w:rStyle w:val="eop"/>
        </w:rPr>
      </w:pPr>
      <w:r w:rsidRPr="00122C8C">
        <w:rPr>
          <w:rStyle w:val="eop"/>
        </w:rPr>
        <w:t>k &lt;- y&gt;=</w:t>
      </w:r>
      <w:proofErr w:type="spellStart"/>
      <w:r w:rsidRPr="00122C8C">
        <w:rPr>
          <w:rStyle w:val="eop"/>
        </w:rPr>
        <w:t>ub</w:t>
      </w:r>
      <w:proofErr w:type="spellEnd"/>
    </w:p>
    <w:p w14:paraId="55BDDA43" w14:textId="77777777" w:rsidR="00EB7591" w:rsidRPr="00122C8C" w:rsidRDefault="00EB7591" w:rsidP="00EB7591">
      <w:pPr>
        <w:pStyle w:val="Code"/>
        <w:rPr>
          <w:rStyle w:val="eop"/>
        </w:rPr>
      </w:pPr>
      <w:r w:rsidRPr="00122C8C">
        <w:rPr>
          <w:rStyle w:val="eop"/>
        </w:rPr>
        <w:t>polygon(c(</w:t>
      </w:r>
      <w:proofErr w:type="spellStart"/>
      <w:r w:rsidRPr="00122C8C">
        <w:rPr>
          <w:rStyle w:val="eop"/>
        </w:rPr>
        <w:t>ub,y</w:t>
      </w:r>
      <w:proofErr w:type="spellEnd"/>
      <w:r w:rsidRPr="00122C8C">
        <w:rPr>
          <w:rStyle w:val="eop"/>
        </w:rPr>
        <w:t>[k],10), c(0,hy[k],0), col="red")</w:t>
      </w:r>
    </w:p>
    <w:p w14:paraId="6F6B301A" w14:textId="77777777" w:rsidR="00EB7591" w:rsidRPr="00122C8C" w:rsidRDefault="00EB7591" w:rsidP="00EB7591">
      <w:pPr>
        <w:pStyle w:val="Heading3"/>
      </w:pPr>
      <w:r w:rsidRPr="00122C8C">
        <w:t>Self-Check Questions</w:t>
      </w:r>
    </w:p>
    <w:p w14:paraId="7E2147A2" w14:textId="77777777" w:rsidR="00EB7591" w:rsidRPr="00122C8C" w:rsidRDefault="00EB7591" w:rsidP="004C76AC">
      <w:pPr>
        <w:pStyle w:val="ListParagraph"/>
        <w:numPr>
          <w:ilvl w:val="0"/>
          <w:numId w:val="38"/>
        </w:numPr>
        <w:spacing w:after="0"/>
      </w:pPr>
      <w:r w:rsidRPr="00122C8C">
        <w:t>What is the null hypothesis of the two-tailed t-test?</w:t>
      </w:r>
    </w:p>
    <w:p w14:paraId="5DC60B29" w14:textId="77777777" w:rsidR="00EB7591" w:rsidRPr="00122C8C" w:rsidRDefault="00EB7591" w:rsidP="00EB7591">
      <w:pPr>
        <w:rPr>
          <w:i/>
          <w:iCs/>
          <w:u w:val="single"/>
        </w:rPr>
      </w:pPr>
      <w:r w:rsidRPr="00122C8C">
        <w:rPr>
          <w:i/>
          <w:iCs/>
          <w:u w:val="single"/>
        </w:rPr>
        <w:t>The null hypothesis of the t-test states that the mean of the sample equals the mean of the population.</w:t>
      </w:r>
    </w:p>
    <w:p w14:paraId="11A700BC" w14:textId="77777777" w:rsidR="00EB7591" w:rsidRPr="00122C8C" w:rsidRDefault="00EB7591" w:rsidP="004C76AC">
      <w:pPr>
        <w:pStyle w:val="ListParagraph"/>
        <w:numPr>
          <w:ilvl w:val="0"/>
          <w:numId w:val="38"/>
        </w:numPr>
        <w:spacing w:after="0"/>
      </w:pPr>
      <w:r w:rsidRPr="00122C8C">
        <w:t>What does the p-value indicate?</w:t>
      </w:r>
    </w:p>
    <w:p w14:paraId="4ED3E1CC" w14:textId="77777777" w:rsidR="00EB7591" w:rsidRPr="00122C8C" w:rsidRDefault="00EB7591" w:rsidP="00EB7591">
      <w:pPr>
        <w:pStyle w:val="ListParagraph"/>
        <w:numPr>
          <w:ilvl w:val="0"/>
          <w:numId w:val="4"/>
        </w:numPr>
      </w:pPr>
      <w:r w:rsidRPr="00122C8C">
        <w:t>The probability of correctly rejecting the null hypothesis.</w:t>
      </w:r>
    </w:p>
    <w:p w14:paraId="318A1D1C" w14:textId="77777777" w:rsidR="00EB7591" w:rsidRPr="00122C8C" w:rsidRDefault="00EB7591" w:rsidP="00EB7591">
      <w:pPr>
        <w:pStyle w:val="ListParagraph"/>
        <w:numPr>
          <w:ilvl w:val="0"/>
          <w:numId w:val="4"/>
        </w:numPr>
      </w:pPr>
      <w:r w:rsidRPr="00122C8C">
        <w:rPr>
          <w:i/>
          <w:iCs/>
          <w:u w:val="single"/>
        </w:rPr>
        <w:t>The probability of incorrectly rejecting the null hypothesis</w:t>
      </w:r>
      <w:r w:rsidRPr="00122C8C">
        <w:t>.</w:t>
      </w:r>
    </w:p>
    <w:p w14:paraId="1A8B9863" w14:textId="77777777" w:rsidR="00EB7591" w:rsidRPr="00122C8C" w:rsidRDefault="00EB7591" w:rsidP="004C76AC">
      <w:pPr>
        <w:pStyle w:val="ListParagraph"/>
        <w:numPr>
          <w:ilvl w:val="0"/>
          <w:numId w:val="38"/>
        </w:numPr>
        <w:spacing w:after="0"/>
      </w:pPr>
      <w:r w:rsidRPr="00122C8C">
        <w:t xml:space="preserve">Which information does the </w:t>
      </w:r>
      <w:r w:rsidRPr="00122C8C">
        <w:rPr>
          <w:rStyle w:val="CodeChar"/>
        </w:rPr>
        <w:t>t-test()</w:t>
      </w:r>
      <w:r w:rsidRPr="00122C8C">
        <w:t xml:space="preserve"> command return (mark all that apply)?</w:t>
      </w:r>
    </w:p>
    <w:p w14:paraId="7861BFF0" w14:textId="77777777" w:rsidR="00EB7591" w:rsidRPr="00122C8C" w:rsidRDefault="00EB7591" w:rsidP="004C76AC">
      <w:pPr>
        <w:pStyle w:val="ListParagraph"/>
        <w:numPr>
          <w:ilvl w:val="0"/>
          <w:numId w:val="39"/>
        </w:numPr>
        <w:rPr>
          <w:i/>
          <w:iCs/>
          <w:u w:val="single"/>
        </w:rPr>
      </w:pPr>
      <w:r w:rsidRPr="00122C8C">
        <w:rPr>
          <w:i/>
          <w:iCs/>
          <w:u w:val="single"/>
        </w:rPr>
        <w:t>t-value and p-value.</w:t>
      </w:r>
    </w:p>
    <w:p w14:paraId="590D604F" w14:textId="77777777" w:rsidR="00EB7591" w:rsidRPr="00122C8C" w:rsidRDefault="00EB7591" w:rsidP="004C76AC">
      <w:pPr>
        <w:pStyle w:val="ListParagraph"/>
        <w:numPr>
          <w:ilvl w:val="0"/>
          <w:numId w:val="39"/>
        </w:numPr>
      </w:pPr>
      <w:r w:rsidRPr="00122C8C">
        <w:t>The prediction interval for the mean of the population based on the sample.</w:t>
      </w:r>
    </w:p>
    <w:p w14:paraId="713495EE" w14:textId="77777777" w:rsidR="00EB7591" w:rsidRPr="00122C8C" w:rsidRDefault="00EB7591" w:rsidP="004C76AC">
      <w:pPr>
        <w:pStyle w:val="ListParagraph"/>
        <w:numPr>
          <w:ilvl w:val="0"/>
          <w:numId w:val="39"/>
        </w:numPr>
      </w:pPr>
      <w:r w:rsidRPr="00122C8C">
        <w:t>The sample estimate for the standard deviation.</w:t>
      </w:r>
    </w:p>
    <w:p w14:paraId="0968C67F" w14:textId="77777777" w:rsidR="00EB7591" w:rsidRPr="00122C8C" w:rsidRDefault="00EB7591" w:rsidP="004C76AC">
      <w:pPr>
        <w:pStyle w:val="ListParagraph"/>
        <w:numPr>
          <w:ilvl w:val="0"/>
          <w:numId w:val="39"/>
        </w:numPr>
        <w:rPr>
          <w:i/>
          <w:iCs/>
          <w:u w:val="single"/>
        </w:rPr>
      </w:pPr>
      <w:r w:rsidRPr="00122C8C">
        <w:rPr>
          <w:i/>
          <w:iCs/>
          <w:u w:val="single"/>
        </w:rPr>
        <w:t>The sample estimate for the mean.</w:t>
      </w:r>
    </w:p>
    <w:p w14:paraId="1393B382" w14:textId="77777777" w:rsidR="00EB7591" w:rsidRPr="00122C8C" w:rsidRDefault="00EB7591" w:rsidP="004C76AC">
      <w:pPr>
        <w:pStyle w:val="ListParagraph"/>
        <w:numPr>
          <w:ilvl w:val="0"/>
          <w:numId w:val="39"/>
        </w:numPr>
        <w:rPr>
          <w:i/>
          <w:iCs/>
          <w:u w:val="single"/>
        </w:rPr>
      </w:pPr>
      <w:r w:rsidRPr="00122C8C">
        <w:rPr>
          <w:i/>
          <w:iCs/>
          <w:u w:val="single"/>
        </w:rPr>
        <w:t>The confidence interval for the mean of the population based on the sample.</w:t>
      </w:r>
    </w:p>
    <w:p w14:paraId="245A2CA3" w14:textId="77777777" w:rsidR="00EB7591" w:rsidRPr="00122C8C" w:rsidRDefault="00EB7591" w:rsidP="00EB7591">
      <w:pPr>
        <w:pStyle w:val="Summary"/>
      </w:pPr>
      <w:r w:rsidRPr="00122C8C">
        <w:t>Summary</w:t>
      </w:r>
    </w:p>
    <w:p w14:paraId="326F3BB6" w14:textId="77777777" w:rsidR="00EB7591" w:rsidRPr="00122C8C" w:rsidRDefault="00EB7591" w:rsidP="00EB7591">
      <w:pPr>
        <w:rPr>
          <w:rFonts w:ascii="Segoe UI" w:hAnsi="Segoe UI" w:cs="Segoe UI"/>
          <w:sz w:val="18"/>
          <w:szCs w:val="18"/>
        </w:rPr>
      </w:pPr>
      <w:r w:rsidRPr="00122C8C">
        <w:t xml:space="preserve">In descriptive statistics, characteristic values are calculated from </w:t>
      </w:r>
      <w:r>
        <w:t>the data</w:t>
      </w:r>
      <w:r w:rsidRPr="00122C8C">
        <w:t xml:space="preserve"> to describe the information contained in the data with just a few </w:t>
      </w:r>
      <w:r>
        <w:t>values</w:t>
      </w:r>
      <w:r w:rsidRPr="00122C8C">
        <w:t xml:space="preserve"> (e.g., using</w:t>
      </w:r>
      <w:r>
        <w:t xml:space="preserve"> the</w:t>
      </w:r>
      <w:r w:rsidRPr="00122C8C">
        <w:t xml:space="preserve"> mean value and</w:t>
      </w:r>
      <w:r>
        <w:t xml:space="preserve"> the</w:t>
      </w:r>
      <w:r w:rsidRPr="00122C8C">
        <w:t xml:space="preserve"> variance). However, the series of numbers to be examined usually only represent a small, randomly selected part of </w:t>
      </w:r>
      <w:r>
        <w:t>the population</w:t>
      </w:r>
      <w:r w:rsidRPr="00122C8C">
        <w:t>, so-called random samples. However, the main interest in statistics is in making statements</w:t>
      </w:r>
      <w:r>
        <w:t xml:space="preserve"> that are valid for the underlying population, not </w:t>
      </w:r>
      <w:r>
        <w:lastRenderedPageBreak/>
        <w:t>just for the sample at hand</w:t>
      </w:r>
      <w:r w:rsidRPr="00122C8C">
        <w:t xml:space="preserve">. To do this, it is necessary to draw conclusions about the underlying population from the limited information in a sample using inferential statistics. For this purpose, methods from probability theory are used since the unknown populations </w:t>
      </w:r>
      <w:proofErr w:type="gramStart"/>
      <w:r w:rsidRPr="00122C8C">
        <w:t>have to</w:t>
      </w:r>
      <w:proofErr w:type="gramEnd"/>
      <w:r w:rsidRPr="00122C8C">
        <w:t xml:space="preserve"> be described using probability distributions. </w:t>
      </w:r>
    </w:p>
    <w:p w14:paraId="70528E6E" w14:textId="77777777" w:rsidR="00EB7591" w:rsidRPr="00122C8C" w:rsidRDefault="00EB7591" w:rsidP="00EB7591">
      <w:pPr>
        <w:rPr>
          <w:rFonts w:ascii="Segoe UI" w:hAnsi="Segoe UI" w:cs="Segoe UI"/>
          <w:sz w:val="18"/>
          <w:szCs w:val="18"/>
        </w:rPr>
      </w:pPr>
      <w:r w:rsidRPr="00122C8C">
        <w:t xml:space="preserve">In this unit, a brief overview of different probability distributions has been given and their practical application in R has been shown using. Another focus of inferential statistics is testing how well the samples and their estimated </w:t>
      </w:r>
      <w:r>
        <w:t>parameters</w:t>
      </w:r>
      <w:r w:rsidRPr="00122C8C">
        <w:t xml:space="preserve"> describe the population. For this purpose</w:t>
      </w:r>
      <w:r>
        <w:t>,</w:t>
      </w:r>
      <w:r w:rsidRPr="00122C8C">
        <w:t xml:space="preserve"> the t-test </w:t>
      </w:r>
      <w:r>
        <w:t>was</w:t>
      </w:r>
      <w:r w:rsidRPr="00122C8C">
        <w:t xml:space="preserve"> </w:t>
      </w:r>
      <w:r>
        <w:t>introduced</w:t>
      </w:r>
      <w:r w:rsidRPr="00122C8C">
        <w:t>. This test allows to check whether the mean value estimated from the sample agrees with the expected value of the population and within which limits it is most likely to be found. </w:t>
      </w:r>
    </w:p>
    <w:p w14:paraId="2A2EFF95" w14:textId="77777777" w:rsidR="00EB7591" w:rsidRPr="00122C8C" w:rsidRDefault="00EB7591" w:rsidP="00EB7591">
      <w:pPr>
        <w:spacing w:after="0" w:line="240" w:lineRule="auto"/>
        <w:jc w:val="left"/>
        <w:rPr>
          <w:rFonts w:eastAsiaTheme="majorEastAsia" w:cstheme="majorBidi"/>
          <w:bCs/>
          <w:color w:val="009394"/>
          <w:sz w:val="60"/>
          <w:szCs w:val="28"/>
        </w:rPr>
      </w:pPr>
      <w:r w:rsidRPr="00122C8C">
        <w:br w:type="page"/>
      </w:r>
    </w:p>
    <w:p w14:paraId="680FC713" w14:textId="77777777" w:rsidR="00EB7591" w:rsidRPr="00122C8C" w:rsidRDefault="00EB7591" w:rsidP="00EB7591">
      <w:pPr>
        <w:pStyle w:val="Heading1"/>
      </w:pPr>
      <w:r w:rsidRPr="00122C8C">
        <w:lastRenderedPageBreak/>
        <w:t>Unit 6 – Analysis of Variance</w:t>
      </w:r>
    </w:p>
    <w:p w14:paraId="40551CD6" w14:textId="77777777" w:rsidR="00EB7591" w:rsidRPr="00122C8C" w:rsidRDefault="00EB7591" w:rsidP="00EB7591">
      <w:pPr>
        <w:rPr>
          <w:b/>
        </w:rPr>
      </w:pPr>
    </w:p>
    <w:p w14:paraId="1C401E07" w14:textId="77777777" w:rsidR="00EB7591" w:rsidRPr="00122C8C" w:rsidRDefault="00EB7591" w:rsidP="00EB7591">
      <w:pPr>
        <w:rPr>
          <w:b/>
          <w:bCs/>
        </w:rPr>
      </w:pPr>
      <w:r w:rsidRPr="00122C8C">
        <w:rPr>
          <w:b/>
          <w:bCs/>
        </w:rPr>
        <w:t>Study Goals</w:t>
      </w:r>
    </w:p>
    <w:p w14:paraId="62CCB5AD" w14:textId="77777777" w:rsidR="00EB7591" w:rsidRPr="00122C8C" w:rsidRDefault="00EB7591" w:rsidP="00EB7591"/>
    <w:p w14:paraId="6262A475" w14:textId="77777777" w:rsidR="00EB7591" w:rsidRPr="00122C8C" w:rsidRDefault="00EB7591" w:rsidP="00EB7591">
      <w:r w:rsidRPr="00122C8C">
        <w:t>On completion of this unit, you will be able to …</w:t>
      </w:r>
    </w:p>
    <w:p w14:paraId="7D4C0AF2" w14:textId="77777777" w:rsidR="00EB7591" w:rsidRPr="00122C8C" w:rsidRDefault="00EB7591" w:rsidP="00EB7591"/>
    <w:p w14:paraId="694CDC13" w14:textId="77777777" w:rsidR="00EB7591" w:rsidRPr="00122C8C" w:rsidRDefault="00EB7591" w:rsidP="00EB7591">
      <w:r w:rsidRPr="00122C8C">
        <w:t>… differentiate between a t-test and an analysis of variance.</w:t>
      </w:r>
    </w:p>
    <w:p w14:paraId="44A3AFFA" w14:textId="77777777" w:rsidR="00EB7591" w:rsidRPr="00122C8C" w:rsidRDefault="00EB7591" w:rsidP="00EB7591">
      <w:r w:rsidRPr="00122C8C">
        <w:t xml:space="preserve">… explain </w:t>
      </w:r>
      <w:r>
        <w:t>what</w:t>
      </w:r>
      <w:r w:rsidRPr="00122C8C">
        <w:t xml:space="preserve"> an analysis of variance is.</w:t>
      </w:r>
    </w:p>
    <w:p w14:paraId="56A2D2F3" w14:textId="77777777" w:rsidR="00EB7591" w:rsidRPr="00122C8C" w:rsidRDefault="00EB7591" w:rsidP="00EB7591">
      <w:r w:rsidRPr="00122C8C">
        <w:t>… perform an analysis of variance with one factor (one-way analysis of variance) and two factor (two-way analysis of variance).</w:t>
      </w:r>
    </w:p>
    <w:p w14:paraId="3F8398E8" w14:textId="77777777" w:rsidR="00EB7591" w:rsidRPr="00122C8C" w:rsidRDefault="00EB7591" w:rsidP="00EB7591">
      <w:pPr>
        <w:spacing w:after="0" w:line="240" w:lineRule="auto"/>
        <w:jc w:val="left"/>
      </w:pPr>
      <w:r w:rsidRPr="00122C8C">
        <w:br w:type="page"/>
      </w:r>
    </w:p>
    <w:p w14:paraId="368DD3F3" w14:textId="77777777" w:rsidR="00EB7591" w:rsidRPr="00122C8C" w:rsidRDefault="00EB7591" w:rsidP="00EB7591">
      <w:pPr>
        <w:pStyle w:val="Heading2"/>
      </w:pPr>
      <w:r w:rsidRPr="00122C8C">
        <w:lastRenderedPageBreak/>
        <w:t>Introduction</w:t>
      </w:r>
    </w:p>
    <w:p w14:paraId="7A08D8AE" w14:textId="77777777" w:rsidR="00EB7591" w:rsidRPr="00122C8C" w:rsidRDefault="00EB7591" w:rsidP="00EB7591">
      <w:pPr>
        <w:rPr>
          <w:rFonts w:ascii="Segoe UI" w:hAnsi="Segoe UI" w:cs="Segoe UI"/>
          <w:sz w:val="18"/>
          <w:szCs w:val="18"/>
        </w:rPr>
      </w:pPr>
      <w:r>
        <w:t>A</w:t>
      </w:r>
      <w:r w:rsidRPr="00122C8C">
        <w:t>nalysis of variance (</w:t>
      </w:r>
      <w:proofErr w:type="spellStart"/>
      <w:r w:rsidRPr="00122C8C">
        <w:t>ANalysis</w:t>
      </w:r>
      <w:proofErr w:type="spellEnd"/>
      <w:r w:rsidRPr="00122C8C">
        <w:t xml:space="preserve"> Of </w:t>
      </w:r>
      <w:proofErr w:type="spellStart"/>
      <w:r w:rsidRPr="00122C8C">
        <w:t>VAriance</w:t>
      </w:r>
      <w:proofErr w:type="spellEnd"/>
      <w:r w:rsidRPr="00122C8C">
        <w:t xml:space="preserve">, ANOVA for short) is used to describe differences in a measured target variable depending on other variables. Essentially, one examines to what extent the mean values and </w:t>
      </w:r>
      <w:r>
        <w:t>variances of one target variable</w:t>
      </w:r>
      <w:r w:rsidRPr="00122C8C">
        <w:t xml:space="preserve"> differ depending on the combination of values of the other variables. While the t-test is used to examine the differences in mean between two groups (e.g., between the sample and the population), the analysis of variance examines the relationships when more than two groups are to be analyzed (Robert and Russo, 2014). </w:t>
      </w:r>
    </w:p>
    <w:p w14:paraId="406D8F62" w14:textId="77777777" w:rsidR="00EB7591" w:rsidRPr="00122C8C" w:rsidRDefault="00EB7591" w:rsidP="00EB7591">
      <w:pPr>
        <w:rPr>
          <w:rFonts w:ascii="Segoe UI" w:hAnsi="Segoe UI" w:cs="Segoe UI"/>
          <w:sz w:val="18"/>
          <w:szCs w:val="18"/>
        </w:rPr>
      </w:pPr>
      <w:r w:rsidRPr="00122C8C">
        <w:t>The analysis of variance examines the effect of one (or more) independent variables on one (or more) dependent variables. Independent variables are variables whose values are intended to explain the realization of one or more other</w:t>
      </w:r>
      <w:r>
        <w:t>,</w:t>
      </w:r>
      <w:r w:rsidRPr="00122C8C">
        <w:t xml:space="preserve"> dependent variables. In the context of an analysis of variance, the independent variables are also referred to as factors, which are usually </w:t>
      </w:r>
      <w:r>
        <w:t>in the form of</w:t>
      </w:r>
      <w:r w:rsidRPr="00122C8C">
        <w:t xml:space="preserve"> discrete parameter values (factor levels). For example, the variable purchasing power could be divided into the three factor levels weak, medium, and strong. Depending on whether the effect of one factor (with more than two distinguishing features), of two factors, or of more than two factors is examined, one speaks of one-, two- or multi-factorial analysis of variance. (Robert and Russo, 2014)</w:t>
      </w:r>
    </w:p>
    <w:p w14:paraId="46228C53" w14:textId="77777777" w:rsidR="00EB7591" w:rsidRPr="00122C8C" w:rsidRDefault="00EB7591" w:rsidP="00EB7591">
      <w:pPr>
        <w:pStyle w:val="Heading2"/>
      </w:pPr>
      <w:r w:rsidRPr="00122C8C">
        <w:t xml:space="preserve">6.1 Principles and Delimitation to the t-Test </w:t>
      </w:r>
    </w:p>
    <w:p w14:paraId="366E314E" w14:textId="77777777" w:rsidR="00EB7591" w:rsidRPr="00122C8C" w:rsidRDefault="00EB7591" w:rsidP="00EB7591">
      <w:pPr>
        <w:rPr>
          <w:rFonts w:ascii="Segoe UI" w:hAnsi="Segoe UI" w:cs="Segoe UI"/>
          <w:sz w:val="18"/>
          <w:szCs w:val="18"/>
        </w:rPr>
      </w:pPr>
      <w:r w:rsidRPr="00122C8C">
        <w:t>The aim of an analysis of variance is to find and describe possible relationships between different groups (factor levels) of one or more independent variables (factors) and a measurable target variable. An example is the goal to determine whether and to what extent different treatment methods affect a target variable, (e.g., state of health). </w:t>
      </w:r>
    </w:p>
    <w:p w14:paraId="3C665F6B" w14:textId="77777777" w:rsidR="00EB7591" w:rsidRPr="00122C8C" w:rsidRDefault="00EB7591" w:rsidP="00EB7591">
      <w:pPr>
        <w:rPr>
          <w:rFonts w:ascii="Segoe UI" w:hAnsi="Segoe UI" w:cs="Segoe UI"/>
          <w:sz w:val="18"/>
          <w:szCs w:val="18"/>
        </w:rPr>
      </w:pPr>
      <w:r w:rsidRPr="00122C8C">
        <w:t xml:space="preserve">For example, you could test whether the factor sleep deprivation </w:t>
      </w:r>
      <w:proofErr w:type="gramStart"/>
      <w:r w:rsidRPr="00122C8C">
        <w:t>has an effect on</w:t>
      </w:r>
      <w:proofErr w:type="gramEnd"/>
      <w:r w:rsidRPr="00122C8C">
        <w:t xml:space="preserve"> learning behavior. The independent variable in this case would be the sleep deprivation variable, which is divided into different levels such as (A) no sleep deprivation, (B) one day and (C) two days of sleep deprivation. The learning behavior could be checked by presenting each person with </w:t>
      </w:r>
      <w:proofErr w:type="gramStart"/>
      <w:r w:rsidRPr="00122C8C">
        <w:t>a number of</w:t>
      </w:r>
      <w:proofErr w:type="gramEnd"/>
      <w:r w:rsidRPr="00122C8C">
        <w:t xml:space="preserve"> pictures, which they must memorize in a </w:t>
      </w:r>
      <w:r>
        <w:t>given</w:t>
      </w:r>
      <w:r w:rsidRPr="00122C8C">
        <w:t xml:space="preserve"> amount of time. </w:t>
      </w:r>
    </w:p>
    <w:p w14:paraId="3E675CCB" w14:textId="77777777" w:rsidR="00EB7591" w:rsidRPr="00122C8C" w:rsidRDefault="00EB7591" w:rsidP="00EB7591">
      <w:pPr>
        <w:rPr>
          <w:rFonts w:ascii="Segoe UI" w:hAnsi="Segoe UI" w:cs="Segoe UI"/>
          <w:b/>
          <w:bCs/>
          <w:sz w:val="18"/>
          <w:szCs w:val="18"/>
        </w:rPr>
      </w:pPr>
      <w:r w:rsidRPr="00122C8C">
        <w:t xml:space="preserve">Analysis of variance provides a way of testing for such an effect. It tests whether the mean values of the individual groups of the independent variables agree or whether there are </w:t>
      </w:r>
      <w:r w:rsidRPr="00122C8C">
        <w:lastRenderedPageBreak/>
        <w:t xml:space="preserve">significant differences between the individual groups. If significant differences between the factor levels can be identified, one can conclude that the level of a factor influences the target variable. For this purpose, in the analysis of variance, the total variance of the dependent variables is broken down into the variance of the </w:t>
      </w:r>
      <w:r>
        <w:t xml:space="preserve">group </w:t>
      </w:r>
      <w:r w:rsidRPr="00122C8C">
        <w:t xml:space="preserve">mean values between the groups in relation to the variance of the </w:t>
      </w:r>
      <w:r>
        <w:t xml:space="preserve">groups’ individual </w:t>
      </w:r>
      <w:r w:rsidRPr="00122C8C">
        <w:t>values around the means of th</w:t>
      </w:r>
      <w:r>
        <w:t>at respective</w:t>
      </w:r>
      <w:r w:rsidRPr="00122C8C">
        <w:t xml:space="preserve"> group. (Field et al., 2012)</w:t>
      </w:r>
    </w:p>
    <w:p w14:paraId="1E5FB82E" w14:textId="77777777" w:rsidR="00EB7591" w:rsidRPr="00122C8C" w:rsidRDefault="00EB7591" w:rsidP="00EB7591">
      <w:r w:rsidRPr="00122C8C">
        <w:t xml:space="preserve">In the example with the three levels of sleep deprivation (0, 1 and 2 days), one considers on the one hand how large the variance of the individual groups is and on the other hand the variability of the three </w:t>
      </w:r>
      <w:proofErr w:type="gramStart"/>
      <w:r w:rsidRPr="00122C8C">
        <w:t>groups as a whole</w:t>
      </w:r>
      <w:proofErr w:type="gramEnd"/>
      <w:r w:rsidRPr="00122C8C">
        <w:t>. If there are very large differences between the means of the individual groups, that is, the variance of the three groups is very large, but at the same time the values within a group have a small spread around their means, then it can be concluded that the three groups very likely have different effects</w:t>
      </w:r>
      <w:r>
        <w:t xml:space="preserve"> on the target variable</w:t>
      </w:r>
      <w:r w:rsidRPr="00122C8C">
        <w:t xml:space="preserve"> and do not come from a common population. </w:t>
      </w:r>
    </w:p>
    <w:p w14:paraId="59298DC8" w14:textId="77777777" w:rsidR="00EB7591" w:rsidRPr="00122C8C" w:rsidRDefault="00EB7591" w:rsidP="00EB7591">
      <w:r w:rsidRPr="00122C8C">
        <w:t xml:space="preserve">As with the t-test, the null hypothesis would be that all expected values of a factor with </w:t>
      </w:r>
      <m:oMath>
        <m:r>
          <w:rPr>
            <w:rFonts w:ascii="Cambria Math" w:hAnsi="Cambria Math"/>
          </w:rPr>
          <m:t>k</m:t>
        </m:r>
      </m:oMath>
      <w:r w:rsidRPr="00122C8C">
        <w:t xml:space="preserve"> levels are the same: </w:t>
      </w:r>
    </w:p>
    <w:p w14:paraId="2A312007" w14:textId="77777777" w:rsidR="00EB7591" w:rsidRPr="00122C8C" w:rsidRDefault="00EB7591" w:rsidP="00EB7591">
      <w:pPr>
        <w:rPr>
          <w:rFonts w:ascii="Segoe UI" w:hAnsi="Segoe UI" w:cs="Segoe UI"/>
          <w:sz w:val="18"/>
          <w:szCs w:val="18"/>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μ =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 xml:space="preserve"> = … = </m:t>
          </m:r>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 </m:t>
          </m:r>
        </m:oMath>
      </m:oMathPara>
    </w:p>
    <w:p w14:paraId="39A67560" w14:textId="77777777" w:rsidR="00EB7591" w:rsidRPr="00122C8C" w:rsidRDefault="00EB7591" w:rsidP="00EB7591">
      <w:r w:rsidRPr="00122C8C">
        <w:rPr>
          <w:rStyle w:val="normaltextrun"/>
          <w:rFonts w:cs="Calibri"/>
          <w:color w:val="000000"/>
          <w:shd w:val="clear" w:color="auto" w:fill="FFFFFF"/>
        </w:rPr>
        <w:t>The alternative hypothesis, on the other hand, states that at least two expected values are different.</w:t>
      </w:r>
      <w:r w:rsidRPr="00122C8C">
        <w:rPr>
          <w:rStyle w:val="eop"/>
          <w:rFonts w:cs="Calibri"/>
          <w:color w:val="000000"/>
          <w:shd w:val="clear" w:color="auto" w:fill="FFFFFF"/>
        </w:rPr>
        <w:t> </w:t>
      </w:r>
      <w:r w:rsidRPr="00122C8C">
        <w:t xml:space="preserve">The difference to the t-test is the number of independent variables. The analysis of variance thus represents a generalization of the t-test. (Field et al., 2012) </w:t>
      </w:r>
    </w:p>
    <w:p w14:paraId="41F1ACA1" w14:textId="77777777" w:rsidR="00EB7591" w:rsidRPr="00122C8C" w:rsidRDefault="00EB7591" w:rsidP="00EB7591">
      <w:r w:rsidRPr="00122C8C">
        <w:t>In the t-test only two levels are compared. With the one-sample t-test, the relationship between a sample and the underlying population is analyzed, with the two-sample t-test, the relationship between the mean values of two samples or the populations derived from them</w:t>
      </w:r>
      <w:r>
        <w:t xml:space="preserve"> is analyzed</w:t>
      </w:r>
      <w:r w:rsidRPr="00122C8C">
        <w:t>. One could now consider extending the t-test to several groups by applying it individually to each pair</w:t>
      </w:r>
      <w:r>
        <w:t xml:space="preserve"> of groups</w:t>
      </w:r>
      <w:r w:rsidRPr="00122C8C">
        <w:t xml:space="preserve">. However, this leads to the so-called problem of multiple comparisons (Robert and Russo, 2014). </w:t>
      </w:r>
    </w:p>
    <w:p w14:paraId="6F7884A3" w14:textId="77777777" w:rsidR="00EB7591" w:rsidRPr="00122C8C" w:rsidRDefault="00EB7591" w:rsidP="00EB7591">
      <w:r w:rsidRPr="00122C8C">
        <w:t xml:space="preserve">Assume for example that a sample with the average weight is collected in three countries and then tested separately for equality, the individual null hypotheses for the three expected values </w:t>
      </w:r>
      <m:oMath>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3</m:t>
            </m:r>
          </m:sub>
        </m:sSub>
      </m:oMath>
      <w:r w:rsidRPr="00122C8C">
        <w:t xml:space="preserve"> would be: </w:t>
      </w:r>
    </w:p>
    <w:p w14:paraId="7D854D7C" w14:textId="77777777" w:rsidR="00EB7591" w:rsidRPr="00122C8C" w:rsidRDefault="00EB7591" w:rsidP="00EB7591">
      <m:oMathPara>
        <m:oMath>
          <m:sSub>
            <m:sSubPr>
              <m:ctrlPr>
                <w:rPr>
                  <w:rFonts w:ascii="Cambria Math" w:hAnsi="Cambria Math"/>
                  <w:i/>
                </w:rPr>
              </m:ctrlPr>
            </m:sSubPr>
            <m:e>
              <m:r>
                <w:rPr>
                  <w:rFonts w:ascii="Cambria Math" w:hAnsi="Cambria Math"/>
                </w:rPr>
                <m:t>H</m:t>
              </m:r>
            </m:e>
            <m:sub>
              <m:r>
                <w:rPr>
                  <w:rFonts w:ascii="Cambria Math" w:hAnsi="Cambria Math"/>
                </w:rPr>
                <m:t>01</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02</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3</m:t>
              </m:r>
            </m:sub>
          </m:sSub>
          <m:r>
            <w:rPr>
              <w:rFonts w:ascii="Cambria Math" w:hAnsi="Cambria Math"/>
            </w:rPr>
            <m:t xml:space="preserve"> </m:t>
          </m:r>
          <m:r>
            <m:rPr>
              <m:sty m:val="p"/>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03</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3</m:t>
              </m:r>
            </m:sub>
          </m:sSub>
          <m:r>
            <w:rPr>
              <w:rFonts w:ascii="Cambria Math" w:hAnsi="Cambria Math"/>
            </w:rPr>
            <m:t xml:space="preserve">. </m:t>
          </m:r>
        </m:oMath>
      </m:oMathPara>
    </w:p>
    <w:p w14:paraId="7DFA7A04" w14:textId="77777777" w:rsidR="00EB7591" w:rsidRPr="00122C8C" w:rsidRDefault="00EB7591" w:rsidP="00EB7591">
      <w:r w:rsidRPr="00122C8C">
        <w:lastRenderedPageBreak/>
        <w:t xml:space="preserve">As with any test analysis, a probability of error </w:t>
      </w:r>
      <m:oMath>
        <m:r>
          <w:rPr>
            <w:rFonts w:ascii="Cambria Math" w:hAnsi="Cambria Math"/>
          </w:rPr>
          <m:t>α</m:t>
        </m:r>
      </m:oMath>
      <w:r w:rsidRPr="00122C8C">
        <w:t xml:space="preserve"> is selected (e.g., 5%). This expresses the probability of rejecting the null hypothesis even though it is correct, which is also referred to as a type I error. For the entire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3</m:t>
            </m:r>
          </m:sub>
        </m:sSub>
      </m:oMath>
      <w:r w:rsidRPr="00122C8C">
        <w:t xml:space="preserve">, the probability that no type I error occurs is therefore </w:t>
      </w:r>
      <m:oMath>
        <m:sSup>
          <m:sSupPr>
            <m:ctrlPr>
              <w:rPr>
                <w:rFonts w:ascii="Cambria Math" w:hAnsi="Cambria Math"/>
                <w:i/>
              </w:rPr>
            </m:ctrlPr>
          </m:sSupPr>
          <m:e>
            <m:d>
              <m:dPr>
                <m:ctrlPr>
                  <w:rPr>
                    <w:rFonts w:ascii="Cambria Math" w:hAnsi="Cambria Math"/>
                    <w:i/>
                  </w:rPr>
                </m:ctrlPr>
              </m:dPr>
              <m:e>
                <m:r>
                  <w:rPr>
                    <w:rFonts w:ascii="Cambria Math" w:hAnsi="Cambria Math"/>
                  </w:rPr>
                  <m:t>1 – α</m:t>
                </m:r>
              </m:e>
            </m:d>
          </m:e>
          <m:sup>
            <m:r>
              <w:rPr>
                <w:rFonts w:ascii="Cambria Math" w:hAnsi="Cambria Math"/>
              </w:rPr>
              <m:t>3</m:t>
            </m:r>
          </m:sup>
        </m:sSup>
        <m:r>
          <w:rPr>
            <w:rFonts w:ascii="Cambria Math" w:hAnsi="Cambria Math"/>
          </w:rPr>
          <m:t xml:space="preserve"> = 0.86</m:t>
        </m:r>
      </m:oMath>
      <w:r w:rsidRPr="00122C8C">
        <w:t xml:space="preserve">, i.e., significantly lower than </w:t>
      </w:r>
      <m:oMath>
        <m:r>
          <w:rPr>
            <w:rFonts w:ascii="Cambria Math" w:hAnsi="Cambria Math"/>
          </w:rPr>
          <m:t>(1 – α) = 0.95</m:t>
        </m:r>
      </m:oMath>
      <w:r w:rsidRPr="00122C8C">
        <w:t xml:space="preserve">. This means that with multiple comparisons of means, the probability of a type I error increases and the null hypothesis is rejected even though it is correct. </w:t>
      </w:r>
    </w:p>
    <w:p w14:paraId="0D27E1EB" w14:textId="77777777" w:rsidR="00EB7591" w:rsidRPr="00122C8C" w:rsidRDefault="00EB7591" w:rsidP="00EB7591">
      <w:r w:rsidRPr="00122C8C">
        <w:t xml:space="preserve">This cumulative effect can be reduced by correction factors. In R, the </w:t>
      </w:r>
      <w:proofErr w:type="spellStart"/>
      <w:r w:rsidRPr="00122C8C">
        <w:rPr>
          <w:rStyle w:val="CodeChar"/>
        </w:rPr>
        <w:t>pairwise.t.test</w:t>
      </w:r>
      <w:proofErr w:type="spellEnd"/>
      <w:r w:rsidRPr="00122C8C">
        <w:rPr>
          <w:rStyle w:val="CodeChar"/>
        </w:rPr>
        <w:t>()</w:t>
      </w:r>
      <w:r w:rsidRPr="00122C8C">
        <w:t xml:space="preserve"> function allows performing this repeated t-test with appropriate corrections (R Core Team, n.d.-b). However, instead of performing multiple t-tests with correction factors, an analysis of variance should be carried out. </w:t>
      </w:r>
    </w:p>
    <w:p w14:paraId="4E12AE97" w14:textId="77777777" w:rsidR="00EB7591" w:rsidRPr="00122C8C" w:rsidRDefault="00EB7591" w:rsidP="00EB7591">
      <w:pPr>
        <w:pStyle w:val="Heading3"/>
      </w:pPr>
      <w:r w:rsidRPr="00122C8C">
        <w:t>Self-Check Questions</w:t>
      </w:r>
    </w:p>
    <w:p w14:paraId="3DC0B5DD" w14:textId="77777777" w:rsidR="00EB7591" w:rsidRPr="00122C8C" w:rsidRDefault="00EB7591" w:rsidP="004C76AC">
      <w:pPr>
        <w:pStyle w:val="ListParagraph"/>
        <w:numPr>
          <w:ilvl w:val="0"/>
          <w:numId w:val="35"/>
        </w:numPr>
        <w:spacing w:after="0"/>
      </w:pPr>
      <w:r w:rsidRPr="00122C8C">
        <w:t xml:space="preserve">How high is the overall probability that a type I error occurs when conducting t-tests to test the null hypothesis of equal means of five groups, each with a probability of error of </w:t>
      </w:r>
      <m:oMath>
        <m:r>
          <w:rPr>
            <w:rFonts w:ascii="Cambria Math" w:hAnsi="Cambria Math"/>
          </w:rPr>
          <m:t>α</m:t>
        </m:r>
      </m:oMath>
      <w:r w:rsidRPr="00122C8C">
        <w:t xml:space="preserve"> = 5%?</w:t>
      </w:r>
    </w:p>
    <w:p w14:paraId="250DC56A" w14:textId="77777777" w:rsidR="00EB7591" w:rsidRPr="00122C8C" w:rsidRDefault="00EB7591" w:rsidP="004C76AC">
      <w:pPr>
        <w:pStyle w:val="ListParagraph"/>
        <w:numPr>
          <w:ilvl w:val="0"/>
          <w:numId w:val="32"/>
        </w:numPr>
        <w:spacing w:after="0"/>
      </w:pPr>
      <m:oMath>
        <m:r>
          <w:rPr>
            <w:rFonts w:ascii="Cambria Math" w:hAnsi="Cambria Math"/>
          </w:rPr>
          <m:t>5⋅(1-α)</m:t>
        </m:r>
      </m:oMath>
    </w:p>
    <w:p w14:paraId="1C5B3D17" w14:textId="77777777" w:rsidR="00EB7591" w:rsidRPr="00122C8C" w:rsidRDefault="00EB7591" w:rsidP="004C76AC">
      <w:pPr>
        <w:pStyle w:val="ListParagraph"/>
        <w:numPr>
          <w:ilvl w:val="0"/>
          <w:numId w:val="32"/>
        </w:numPr>
        <w:spacing w:after="0"/>
        <w:rPr>
          <w:i/>
          <w:iCs/>
          <w:u w:val="single"/>
        </w:rPr>
      </w:pPr>
      <m:oMath>
        <m:r>
          <w:rPr>
            <w:rFonts w:ascii="Cambria Math" w:hAnsi="Cambria Math"/>
            <w:u w:val="single"/>
          </w:rPr>
          <m:t xml:space="preserve">1 – </m:t>
        </m:r>
        <m:sSup>
          <m:sSupPr>
            <m:ctrlPr>
              <w:rPr>
                <w:rFonts w:ascii="Cambria Math" w:hAnsi="Cambria Math"/>
                <w:i/>
                <w:iCs/>
                <w:u w:val="single"/>
              </w:rPr>
            </m:ctrlPr>
          </m:sSupPr>
          <m:e>
            <m:r>
              <w:rPr>
                <w:rFonts w:ascii="Cambria Math" w:hAnsi="Cambria Math"/>
                <w:u w:val="single"/>
              </w:rPr>
              <m:t>α</m:t>
            </m:r>
          </m:e>
          <m:sup>
            <m:r>
              <w:rPr>
                <w:rFonts w:ascii="Cambria Math" w:hAnsi="Cambria Math"/>
                <w:u w:val="single"/>
              </w:rPr>
              <m:t>5</m:t>
            </m:r>
          </m:sup>
        </m:sSup>
      </m:oMath>
    </w:p>
    <w:p w14:paraId="73435D11" w14:textId="77777777" w:rsidR="00EB7591" w:rsidRPr="00122C8C" w:rsidRDefault="00EB7591" w:rsidP="004C76AC">
      <w:pPr>
        <w:pStyle w:val="ListParagraph"/>
        <w:numPr>
          <w:ilvl w:val="0"/>
          <w:numId w:val="32"/>
        </w:numPr>
        <w:spacing w:after="0"/>
      </w:pPr>
      <m:oMath>
        <m:sSup>
          <m:sSupPr>
            <m:ctrlPr>
              <w:rPr>
                <w:rFonts w:ascii="Cambria Math" w:hAnsi="Cambria Math"/>
              </w:rPr>
            </m:ctrlPr>
          </m:sSupPr>
          <m:e>
            <m:r>
              <m:rPr>
                <m:sty m:val="p"/>
              </m:rPr>
              <w:rPr>
                <w:rFonts w:ascii="Cambria Math" w:hAnsi="Cambria Math"/>
              </w:rPr>
              <m:t>(1-α)</m:t>
            </m:r>
          </m:e>
          <m:sup>
            <m:r>
              <m:rPr>
                <m:sty m:val="p"/>
              </m:rPr>
              <w:rPr>
                <w:rFonts w:ascii="Cambria Math" w:hAnsi="Cambria Math"/>
              </w:rPr>
              <m:t>5</m:t>
            </m:r>
          </m:sup>
        </m:sSup>
      </m:oMath>
    </w:p>
    <w:p w14:paraId="7A563A7A" w14:textId="77777777" w:rsidR="00EB7591" w:rsidRPr="00122C8C" w:rsidRDefault="00EB7591" w:rsidP="004C76AC">
      <w:pPr>
        <w:pStyle w:val="ListParagraph"/>
        <w:numPr>
          <w:ilvl w:val="0"/>
          <w:numId w:val="35"/>
        </w:numPr>
        <w:spacing w:after="0"/>
      </w:pPr>
      <w:r w:rsidRPr="00122C8C">
        <w:t>Which command allows to conduct multiple t-tests with appropriate correction factors?</w:t>
      </w:r>
    </w:p>
    <w:p w14:paraId="590E4A56" w14:textId="77777777" w:rsidR="00EB7591" w:rsidRPr="00122C8C" w:rsidRDefault="00EB7591" w:rsidP="004C76AC">
      <w:pPr>
        <w:pStyle w:val="ListParagraph"/>
        <w:numPr>
          <w:ilvl w:val="0"/>
          <w:numId w:val="32"/>
        </w:numPr>
        <w:spacing w:after="0"/>
        <w:rPr>
          <w:i/>
          <w:iCs/>
          <w:u w:val="single"/>
        </w:rPr>
      </w:pPr>
      <w:proofErr w:type="spellStart"/>
      <w:r w:rsidRPr="00122C8C">
        <w:rPr>
          <w:rStyle w:val="CodeChar"/>
          <w:i/>
          <w:iCs/>
          <w:u w:val="single"/>
        </w:rPr>
        <w:t>pairwise.t.test</w:t>
      </w:r>
      <w:proofErr w:type="spellEnd"/>
      <w:r w:rsidRPr="00122C8C">
        <w:rPr>
          <w:rStyle w:val="CodeChar"/>
          <w:i/>
          <w:iCs/>
          <w:u w:val="single"/>
        </w:rPr>
        <w:t>()</w:t>
      </w:r>
    </w:p>
    <w:p w14:paraId="1446B45D" w14:textId="77777777" w:rsidR="00EB7591" w:rsidRPr="00122C8C" w:rsidRDefault="00EB7591" w:rsidP="004C76AC">
      <w:pPr>
        <w:pStyle w:val="ListParagraph"/>
        <w:numPr>
          <w:ilvl w:val="0"/>
          <w:numId w:val="32"/>
        </w:numPr>
        <w:spacing w:after="0"/>
        <w:rPr>
          <w:rStyle w:val="CodeChar"/>
          <w:szCs w:val="22"/>
        </w:rPr>
      </w:pPr>
      <w:proofErr w:type="spellStart"/>
      <w:r w:rsidRPr="00122C8C">
        <w:rPr>
          <w:rStyle w:val="CodeChar"/>
        </w:rPr>
        <w:t>t.test</w:t>
      </w:r>
      <w:proofErr w:type="spellEnd"/>
      <w:r w:rsidRPr="00122C8C">
        <w:rPr>
          <w:rStyle w:val="CodeChar"/>
        </w:rPr>
        <w:t>(mode = pairwise)</w:t>
      </w:r>
    </w:p>
    <w:p w14:paraId="77821592" w14:textId="77777777" w:rsidR="00EB7591" w:rsidRPr="00122C8C" w:rsidRDefault="00EB7591" w:rsidP="004C76AC">
      <w:pPr>
        <w:pStyle w:val="ListParagraph"/>
        <w:numPr>
          <w:ilvl w:val="0"/>
          <w:numId w:val="32"/>
        </w:numPr>
        <w:spacing w:after="0"/>
      </w:pPr>
      <w:proofErr w:type="spellStart"/>
      <w:r w:rsidRPr="00122C8C">
        <w:rPr>
          <w:rStyle w:val="CodeChar"/>
        </w:rPr>
        <w:t>corrected.t.test</w:t>
      </w:r>
      <w:proofErr w:type="spellEnd"/>
      <w:r w:rsidRPr="00122C8C">
        <w:rPr>
          <w:rStyle w:val="CodeChar"/>
        </w:rPr>
        <w:t>()</w:t>
      </w:r>
    </w:p>
    <w:p w14:paraId="54826E4F" w14:textId="77777777" w:rsidR="00EB7591" w:rsidRPr="00122C8C" w:rsidRDefault="00EB7591" w:rsidP="00EB7591">
      <w:pPr>
        <w:pStyle w:val="Heading2"/>
      </w:pPr>
      <w:r w:rsidRPr="00122C8C">
        <w:t>6.2 One-Way Analysis of Variance</w:t>
      </w:r>
    </w:p>
    <w:p w14:paraId="2ACEB8AC" w14:textId="77777777" w:rsidR="00EB7591" w:rsidRPr="00122C8C" w:rsidRDefault="00EB7591" w:rsidP="00EB7591">
      <w:pPr>
        <w:rPr>
          <w:rFonts w:ascii="Segoe UI" w:hAnsi="Segoe UI" w:cs="Segoe UI"/>
          <w:sz w:val="18"/>
          <w:szCs w:val="18"/>
        </w:rPr>
      </w:pPr>
      <w:r w:rsidRPr="00122C8C">
        <w:t xml:space="preserve">In the simplest case, the analysis of variance consists of only one independent variable (one factor) with more than two different levels, and one dependent variable (that has at least interval scale). The data set can </w:t>
      </w:r>
      <w:r>
        <w:t>then</w:t>
      </w:r>
      <w:r w:rsidRPr="00122C8C">
        <w:t xml:space="preserve"> be divided into </w:t>
      </w:r>
      <m:oMath>
        <m:r>
          <w:rPr>
            <w:rFonts w:ascii="Cambria Math" w:hAnsi="Cambria Math"/>
          </w:rPr>
          <m:t>k &gt; 2</m:t>
        </m:r>
      </m:oMath>
      <w:r w:rsidRPr="00122C8C">
        <w:t xml:space="preserve"> groups. The analysis of variance is based on the variability of the target variable values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oMath>
      <w:r w:rsidRPr="00122C8C">
        <w:t xml:space="preserve"> (using the variance), which can be broken down into two parts: </w:t>
      </w:r>
    </w:p>
    <w:p w14:paraId="578F6E82" w14:textId="77777777" w:rsidR="00EB7591" w:rsidRPr="00122C8C" w:rsidRDefault="00EB7591" w:rsidP="00EB7591">
      <w:pPr>
        <w:pStyle w:val="ListParagraph"/>
        <w:numPr>
          <w:ilvl w:val="1"/>
          <w:numId w:val="3"/>
        </w:numPr>
        <w:rPr>
          <w:rFonts w:ascii="Segoe UI" w:hAnsi="Segoe UI" w:cs="Segoe UI"/>
          <w:sz w:val="18"/>
          <w:szCs w:val="18"/>
        </w:rPr>
      </w:pPr>
      <w:r w:rsidRPr="00122C8C">
        <w:t xml:space="preserve">Between-group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oMath>
      <w:r w:rsidRPr="00122C8C">
        <w:t xml:space="preserve"> – the variance due to group membership, expressed as the deviations of the group means of each group from the overall mean.</w:t>
      </w:r>
    </w:p>
    <w:p w14:paraId="348F4AC4" w14:textId="77777777" w:rsidR="00EB7591" w:rsidRPr="00122C8C" w:rsidRDefault="00EB7591" w:rsidP="00EB7591">
      <w:pPr>
        <w:pStyle w:val="ListParagraph"/>
        <w:numPr>
          <w:ilvl w:val="1"/>
          <w:numId w:val="3"/>
        </w:numPr>
        <w:rPr>
          <w:rFonts w:ascii="Segoe UI" w:hAnsi="Segoe UI" w:cs="Segoe UI"/>
          <w:sz w:val="18"/>
          <w:szCs w:val="18"/>
        </w:rPr>
      </w:pPr>
      <w:r w:rsidRPr="00122C8C">
        <w:lastRenderedPageBreak/>
        <w:t xml:space="preserve">Within-group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122C8C">
        <w:t xml:space="preserve"> – the remaining variance that is not due to group membership, expressed as the deviations of individual data point values from the respective group mean.</w:t>
      </w:r>
      <w:r w:rsidRPr="004E20FC">
        <w:t xml:space="preserve"> </w:t>
      </w:r>
      <w:r w:rsidRPr="00122C8C">
        <w:t>(Weinberg et al., 2020) </w:t>
      </w:r>
    </w:p>
    <w:p w14:paraId="78341D5D" w14:textId="77777777" w:rsidR="00EB7591" w:rsidRPr="00122C8C" w:rsidRDefault="00EB7591" w:rsidP="00EB7591">
      <w:r>
        <w:t>Mathematically, t</w:t>
      </w:r>
      <w:r w:rsidRPr="00122C8C">
        <w:t xml:space="preserve">his decomposition of variance in a data set with </w:t>
      </w:r>
      <m:oMath>
        <m:r>
          <w:rPr>
            <w:rFonts w:ascii="Cambria Math" w:hAnsi="Cambria Math"/>
          </w:rPr>
          <m:t>n</m:t>
        </m:r>
      </m:oMath>
      <w:r w:rsidRPr="00122C8C">
        <w:t xml:space="preserve"> data points can be formulated as</w:t>
      </w:r>
    </w:p>
    <w:p w14:paraId="025762AA" w14:textId="77777777" w:rsidR="00EB7591" w:rsidRPr="00122C8C" w:rsidRDefault="00EB7591" w:rsidP="00EB7591">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r>
            <m:rPr>
              <m:sty m:val="p"/>
            </m:rP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nary>
                <m:naryPr>
                  <m:chr m:val="∑"/>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j</m:t>
                      </m:r>
                    </m:sub>
                  </m:s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ji</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j</m:t>
                              </m:r>
                            </m:sub>
                          </m:sSub>
                        </m:e>
                      </m:d>
                    </m:e>
                    <m:sup>
                      <m:r>
                        <m:rPr>
                          <m:sty m:val="p"/>
                        </m:rPr>
                        <w:rPr>
                          <w:rFonts w:ascii="Cambria Math" w:hAnsi="Cambria Math"/>
                        </w:rPr>
                        <m:t>2</m:t>
                      </m:r>
                    </m:sup>
                  </m:sSup>
                </m:e>
              </m:nary>
            </m:e>
          </m:nary>
          <m:r>
            <m:rPr>
              <m:sty m:val="p"/>
            </m:rP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sSup>
                <m:sSupPr>
                  <m:ctrlPr>
                    <w:rPr>
                      <w:rFonts w:ascii="Cambria Math" w:hAnsi="Cambria Math"/>
                    </w:rPr>
                  </m:ctrlPr>
                </m:sSupPr>
                <m:e>
                  <m:sSub>
                    <m:sSubPr>
                      <m:ctrlPr>
                        <w:rPr>
                          <w:rFonts w:ascii="Cambria Math" w:hAnsi="Cambria Math"/>
                        </w:rPr>
                      </m:ctrlPr>
                    </m:sSubPr>
                    <m:e>
                      <m:r>
                        <w:rPr>
                          <w:rFonts w:ascii="Cambria Math" w:hAnsi="Cambria Math"/>
                        </w:rPr>
                        <m:t>n</m:t>
                      </m:r>
                    </m:e>
                    <m:sub>
                      <m:r>
                        <w:rPr>
                          <w:rFonts w:ascii="Cambria Math" w:hAnsi="Cambria Math"/>
                        </w:rPr>
                        <m:t>j</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j</m:t>
                          </m:r>
                        </m:sub>
                      </m:sSub>
                      <m:r>
                        <m:rPr>
                          <m:sty m:val="p"/>
                        </m:rPr>
                        <w:rPr>
                          <w:rFonts w:ascii="Cambria Math" w:hAnsi="Cambria Math"/>
                        </w:rPr>
                        <m:t>-</m:t>
                      </m:r>
                      <m:acc>
                        <m:accPr>
                          <m:chr m:val="̅"/>
                          <m:ctrlPr>
                            <w:rPr>
                              <w:rFonts w:ascii="Cambria Math" w:hAnsi="Cambria Math"/>
                            </w:rPr>
                          </m:ctrlPr>
                        </m:accPr>
                        <m:e>
                          <m:r>
                            <w:rPr>
                              <w:rFonts w:ascii="Cambria Math" w:hAnsi="Cambria Math"/>
                            </w:rPr>
                            <m:t>y</m:t>
                          </m:r>
                        </m:e>
                      </m:acc>
                    </m:e>
                  </m:d>
                </m:e>
                <m:sup>
                  <m:r>
                    <m:rPr>
                      <m:sty m:val="p"/>
                    </m:rPr>
                    <w:rPr>
                      <w:rFonts w:ascii="Cambria Math" w:hAnsi="Cambria Math"/>
                    </w:rPr>
                    <m:t>2</m:t>
                  </m:r>
                </m:sup>
              </m:sSup>
            </m:e>
          </m:nary>
          <m:r>
            <w:rPr>
              <w:rFonts w:ascii="Cambria Math" w:hAnsi="Cambria Math"/>
            </w:rPr>
            <m:t xml:space="preserve">+ </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nary>
                <m:naryPr>
                  <m:chr m:val="∑"/>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j</m:t>
                      </m:r>
                    </m:sub>
                  </m:s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ji</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j</m:t>
                              </m:r>
                            </m:sub>
                          </m:sSub>
                        </m:e>
                      </m:d>
                    </m:e>
                    <m:sup>
                      <m:r>
                        <m:rPr>
                          <m:sty m:val="p"/>
                        </m:rPr>
                        <w:rPr>
                          <w:rFonts w:ascii="Cambria Math" w:hAnsi="Cambria Math"/>
                        </w:rPr>
                        <m:t>2</m:t>
                      </m:r>
                    </m:sup>
                  </m:sSup>
                </m:e>
              </m:nary>
            </m:e>
          </m:nary>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 S</m:t>
          </m:r>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oMath>
      </m:oMathPara>
    </w:p>
    <w:p w14:paraId="6D70BA32" w14:textId="77777777" w:rsidR="00EB7591" w:rsidRPr="00122C8C" w:rsidRDefault="00EB7591" w:rsidP="00EB7591">
      <w:r w:rsidRPr="00122C8C">
        <w:t xml:space="preserve">Here, </w:t>
      </w:r>
      <m:oMath>
        <m:acc>
          <m:accPr>
            <m:chr m:val="̅"/>
            <m:ctrlPr>
              <w:rPr>
                <w:rFonts w:ascii="Cambria Math" w:hAnsi="Cambria Math"/>
              </w:rPr>
            </m:ctrlPr>
          </m:accPr>
          <m:e>
            <m:r>
              <w:rPr>
                <w:rFonts w:ascii="Cambria Math" w:hAnsi="Cambria Math"/>
              </w:rPr>
              <m:t>y</m:t>
            </m:r>
          </m:e>
        </m:acc>
      </m:oMath>
      <w:r w:rsidRPr="00122C8C">
        <w:t xml:space="preserve"> is the overall mean, </w:t>
      </w:r>
      <m:oMath>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j</m:t>
            </m:r>
          </m:sub>
        </m:sSub>
      </m:oMath>
      <w:r w:rsidRPr="00122C8C">
        <w:t xml:space="preserve"> is the mean of group </w:t>
      </w:r>
      <m:oMath>
        <m:r>
          <w:rPr>
            <w:rFonts w:ascii="Cambria Math" w:hAnsi="Cambria Math"/>
          </w:rPr>
          <m:t>j</m:t>
        </m:r>
      </m:oMath>
      <w:r w:rsidRPr="00122C8C">
        <w:t>.</w:t>
      </w:r>
      <w:r>
        <w:t xml:space="preserve"> </w:t>
      </w:r>
      <m:oMath>
        <m:sSub>
          <m:sSubPr>
            <m:ctrlPr>
              <w:rPr>
                <w:rFonts w:ascii="Cambria Math" w:hAnsi="Cambria Math"/>
                <w:i/>
              </w:rPr>
            </m:ctrlPr>
          </m:sSubPr>
          <m:e>
            <m:r>
              <w:rPr>
                <w:rFonts w:ascii="Cambria Math" w:hAnsi="Cambria Math"/>
              </w:rPr>
              <m:t>n</m:t>
            </m:r>
          </m:e>
          <m:sub>
            <m:r>
              <w:rPr>
                <w:rFonts w:ascii="Cambria Math" w:hAnsi="Cambria Math"/>
              </w:rPr>
              <m:t>j</m:t>
            </m:r>
          </m:sub>
        </m:sSub>
      </m:oMath>
      <w:r w:rsidRPr="00122C8C">
        <w:t xml:space="preserve"> is the number of data points in group </w:t>
      </w:r>
      <m:oMath>
        <m:r>
          <w:rPr>
            <w:rFonts w:ascii="Cambria Math" w:hAnsi="Cambria Math"/>
          </w:rPr>
          <m:t>j</m:t>
        </m:r>
      </m:oMath>
      <w:r>
        <w:t>, so</w:t>
      </w:r>
      <w:r w:rsidRPr="00122C8C">
        <w:t xml:space="preserve"> </w:t>
      </w:r>
      <m:oMath>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j</m:t>
                </m:r>
              </m:sub>
            </m:sSub>
            <m:r>
              <w:rPr>
                <w:rFonts w:ascii="Cambria Math" w:hAnsi="Cambria Math"/>
              </w:rPr>
              <m:t>=</m:t>
            </m:r>
          </m:e>
        </m:nary>
        <m:r>
          <w:rPr>
            <w:rFonts w:ascii="Cambria Math" w:hAnsi="Cambria Math"/>
          </w:rPr>
          <m:t>n</m:t>
        </m:r>
      </m:oMath>
      <w:r w:rsidRPr="00122C8C">
        <w:t xml:space="preserve">. </w:t>
      </w:r>
      <w:r>
        <w:t>T</w:t>
      </w:r>
      <w:r w:rsidRPr="00122C8C">
        <w:t xml:space="preserve">he total spread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oMath>
      <w:r w:rsidRPr="00122C8C">
        <w:t xml:space="preserve"> (Sum of Squared Total) is the sum of the spread within the </w:t>
      </w:r>
      <m:oMath>
        <m:r>
          <w:rPr>
            <w:rFonts w:ascii="Cambria Math" w:hAnsi="Cambria Math"/>
          </w:rPr>
          <m:t>k</m:t>
        </m:r>
      </m:oMath>
      <w:r w:rsidRPr="00122C8C">
        <w:t xml:space="preserve"> groups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122C8C">
        <w:t>) and the spread between the groups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oMath>
      <w:r w:rsidRPr="00122C8C">
        <w:t>). The mean square deviations are given by the variance divided by the associated degrees of freedom (</w:t>
      </w:r>
      <m:oMath>
        <m:r>
          <w:rPr>
            <w:rFonts w:ascii="Cambria Math" w:hAnsi="Cambria Math"/>
          </w:rPr>
          <m:t>k – 1</m:t>
        </m:r>
      </m:oMath>
      <w:r w:rsidRPr="00122C8C">
        <w:t xml:space="preserve"> or </w:t>
      </w:r>
      <m:oMath>
        <m:r>
          <w:rPr>
            <w:rFonts w:ascii="Cambria Math" w:hAnsi="Cambria Math"/>
          </w:rPr>
          <m:t>n – k</m:t>
        </m:r>
      </m:oMath>
      <w:r w:rsidRPr="00122C8C">
        <w:t>): </w:t>
      </w:r>
    </w:p>
    <w:p w14:paraId="18A3F0FA" w14:textId="77777777" w:rsidR="00EB7591" w:rsidRPr="00122C8C" w:rsidRDefault="00EB7591" w:rsidP="00EB7591">
      <w:pPr>
        <w:jc w:val="center"/>
      </w:pPr>
      <m:oMathPara>
        <m:oMath>
          <m:r>
            <w:rPr>
              <w:rFonts w:ascii="Cambria Math" w:hAnsi="Cambria Math"/>
            </w:rPr>
            <m:t>M</m:t>
          </m:r>
          <m:sSub>
            <m:sSubPr>
              <m:ctrlPr>
                <w:rPr>
                  <w:rFonts w:ascii="Cambria Math" w:hAnsi="Cambria Math"/>
                </w:rPr>
              </m:ctrlPr>
            </m:sSubPr>
            <m:e>
              <m:r>
                <w:rPr>
                  <w:rFonts w:ascii="Cambria Math" w:hAnsi="Cambria Math"/>
                </w:rPr>
                <m:t>S</m:t>
              </m:r>
            </m:e>
            <m:sub>
              <m:r>
                <w:rPr>
                  <w:rFonts w:ascii="Cambria Math" w:hAnsi="Cambria Math"/>
                </w:rPr>
                <m:t>M</m:t>
              </m:r>
            </m:sub>
          </m:sSub>
          <m:r>
            <m:rPr>
              <m:sty m:val="p"/>
            </m:rPr>
            <w:rPr>
              <w:rFonts w:ascii="Cambria Math" w:hAnsi="Cambria Math"/>
            </w:rPr>
            <m:t>=</m:t>
          </m:r>
          <m:f>
            <m:fPr>
              <m:ctrlPr>
                <w:rPr>
                  <w:rFonts w:ascii="Cambria Math" w:hAnsi="Cambria Math"/>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num>
            <m:den>
              <m:r>
                <w:rPr>
                  <w:rFonts w:ascii="Cambria Math" w:hAnsi="Cambria Math"/>
                </w:rPr>
                <m:t>k</m:t>
              </m:r>
              <m:r>
                <m:rPr>
                  <m:sty m:val="p"/>
                </m:rPr>
                <w:rPr>
                  <w:rFonts w:ascii="Cambria Math" w:hAnsi="Cambria Math"/>
                </w:rPr>
                <m:t>-1</m:t>
              </m:r>
            </m:den>
          </m:f>
          <m:r>
            <w:rPr>
              <w:rFonts w:ascii="Cambria Math" w:hAnsi="Cambria Math"/>
            </w:rPr>
            <m:t xml:space="preserve"> </m:t>
          </m:r>
          <m:r>
            <m:rPr>
              <m:sty m:val="p"/>
            </m:rPr>
            <w:rPr>
              <w:rFonts w:ascii="Cambria Math" w:hAnsi="Cambria Math"/>
            </w:rPr>
            <m:t>and</m:t>
          </m:r>
          <m:r>
            <w:rPr>
              <w:rFonts w:ascii="Cambria Math" w:hAnsi="Cambria Math"/>
            </w:rPr>
            <m:t xml:space="preserve"> M</m:t>
          </m:r>
          <m:sSub>
            <m:sSubPr>
              <m:ctrlPr>
                <w:rPr>
                  <w:rFonts w:ascii="Cambria Math" w:hAnsi="Cambria Math"/>
                </w:rPr>
              </m:ctrlPr>
            </m:sSubPr>
            <m:e>
              <m:r>
                <w:rPr>
                  <w:rFonts w:ascii="Cambria Math" w:hAnsi="Cambria Math"/>
                </w:rPr>
                <m:t>S</m:t>
              </m:r>
            </m:e>
            <m:sub>
              <m:r>
                <w:rPr>
                  <w:rFonts w:ascii="Cambria Math" w:hAnsi="Cambria Math"/>
                </w:rPr>
                <m:t>R</m:t>
              </m:r>
            </m:sub>
          </m:sSub>
          <m:r>
            <m:rPr>
              <m:sty m:val="p"/>
            </m:rPr>
            <w:rPr>
              <w:rFonts w:ascii="Cambria Math" w:hAnsi="Cambria Math"/>
            </w:rPr>
            <m:t>=</m:t>
          </m:r>
          <m:f>
            <m:fPr>
              <m:ctrlPr>
                <w:rPr>
                  <w:rFonts w:ascii="Cambria Math" w:hAnsi="Cambria Math"/>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num>
            <m:den>
              <m:r>
                <w:rPr>
                  <w:rFonts w:ascii="Cambria Math" w:hAnsi="Cambria Math"/>
                </w:rPr>
                <m:t>n</m:t>
              </m:r>
              <m:r>
                <m:rPr>
                  <m:sty m:val="p"/>
                </m:rPr>
                <w:rPr>
                  <w:rFonts w:ascii="Cambria Math" w:hAnsi="Cambria Math"/>
                </w:rPr>
                <m:t>-</m:t>
              </m:r>
              <m:r>
                <w:rPr>
                  <w:rFonts w:ascii="Cambria Math" w:hAnsi="Cambria Math"/>
                </w:rPr>
                <m:t>k</m:t>
              </m:r>
            </m:den>
          </m:f>
          <m:r>
            <w:rPr>
              <w:rFonts w:ascii="Cambria Math" w:hAnsi="Cambria Math"/>
            </w:rPr>
            <m:t xml:space="preserve"> .</m:t>
          </m:r>
        </m:oMath>
      </m:oMathPara>
    </w:p>
    <w:p w14:paraId="64606515" w14:textId="77777777" w:rsidR="00EB7591" w:rsidRPr="00122C8C" w:rsidRDefault="00EB7591" w:rsidP="00EB7591">
      <w:r w:rsidRPr="00122C8C">
        <w:t xml:space="preserve">The derived test value of the analysis of variance is the </w:t>
      </w:r>
      <m:oMath>
        <m:r>
          <w:rPr>
            <w:rFonts w:ascii="Cambria Math" w:hAnsi="Cambria Math"/>
          </w:rPr>
          <m:t>F</m:t>
        </m:r>
      </m:oMath>
      <w:r w:rsidRPr="00122C8C">
        <w:t xml:space="preserve"> value. This is the ratio of the mean square deviations between the groups to the mean square deviations within the groups, so</w:t>
      </w:r>
    </w:p>
    <w:p w14:paraId="6112D4A8" w14:textId="77777777" w:rsidR="00EB7591" w:rsidRPr="00122C8C" w:rsidRDefault="00EB7591" w:rsidP="00EB7591">
      <m:oMathPara>
        <m:oMath>
          <m:r>
            <w:rPr>
              <w:rFonts w:ascii="Cambria Math" w:hAnsi="Cambria Math"/>
            </w:rPr>
            <m:t>F=</m:t>
          </m:r>
          <m:f>
            <m:fPr>
              <m:ctrlPr>
                <w:rPr>
                  <w:rFonts w:ascii="Cambria Math" w:hAnsi="Cambria Math"/>
                  <w:i/>
                </w:rPr>
              </m:ctrlPr>
            </m:fPr>
            <m:num>
              <m:r>
                <w:rPr>
                  <w:rFonts w:ascii="Cambria Math" w:hAnsi="Cambria Math"/>
                </w:rPr>
                <m:t>M</m:t>
              </m:r>
              <m:sSub>
                <m:sSubPr>
                  <m:ctrlPr>
                    <w:rPr>
                      <w:rFonts w:ascii="Cambria Math" w:hAnsi="Cambria Math"/>
                    </w:rPr>
                  </m:ctrlPr>
                </m:sSubPr>
                <m:e>
                  <m:r>
                    <w:rPr>
                      <w:rFonts w:ascii="Cambria Math" w:hAnsi="Cambria Math"/>
                    </w:rPr>
                    <m:t>S</m:t>
                  </m:r>
                </m:e>
                <m:sub>
                  <m:r>
                    <w:rPr>
                      <w:rFonts w:ascii="Cambria Math" w:hAnsi="Cambria Math"/>
                    </w:rPr>
                    <m:t>M</m:t>
                  </m:r>
                </m:sub>
              </m:sSub>
            </m:num>
            <m:den>
              <m:r>
                <w:rPr>
                  <w:rFonts w:ascii="Cambria Math" w:hAnsi="Cambria Math"/>
                </w:rPr>
                <m:t>M</m:t>
              </m:r>
              <m:sSub>
                <m:sSubPr>
                  <m:ctrlPr>
                    <w:rPr>
                      <w:rFonts w:ascii="Cambria Math" w:hAnsi="Cambria Math"/>
                    </w:rPr>
                  </m:ctrlPr>
                </m:sSubPr>
                <m:e>
                  <m:r>
                    <w:rPr>
                      <w:rFonts w:ascii="Cambria Math" w:hAnsi="Cambria Math"/>
                    </w:rPr>
                    <m:t>S</m:t>
                  </m:r>
                </m:e>
                <m:sub>
                  <m:r>
                    <w:rPr>
                      <w:rFonts w:ascii="Cambria Math" w:hAnsi="Cambria Math"/>
                    </w:rPr>
                    <m:t>R</m:t>
                  </m:r>
                </m:sub>
              </m:sSub>
            </m:den>
          </m:f>
          <m:r>
            <w:rPr>
              <w:rFonts w:ascii="Cambria Math" w:hAnsi="Cambria Math"/>
            </w:rPr>
            <m:t xml:space="preserve"> .</m:t>
          </m:r>
        </m:oMath>
      </m:oMathPara>
    </w:p>
    <w:p w14:paraId="2A751ECE" w14:textId="77777777" w:rsidR="00EB7591" w:rsidRPr="00122C8C" w:rsidRDefault="00EB7591" w:rsidP="00EB7591">
      <w:pPr>
        <w:rPr>
          <w:rStyle w:val="eop"/>
          <w:rFonts w:ascii="Segoe UI" w:hAnsi="Segoe UI" w:cs="Segoe UI"/>
          <w:sz w:val="18"/>
          <w:szCs w:val="18"/>
        </w:rPr>
      </w:pPr>
      <w:r w:rsidRPr="00122C8C">
        <w:rPr>
          <w:rStyle w:val="normaltextrun"/>
          <w:rFonts w:cs="Calibri"/>
          <w:color w:val="000000"/>
          <w:shd w:val="clear" w:color="auto" w:fill="FFFFFF"/>
        </w:rPr>
        <w:t xml:space="preserve">As with the t-test, the decision whether to accept or reject the null hypothesis can again be made by comparing the calculated </w:t>
      </w:r>
      <m:oMath>
        <m:r>
          <w:rPr>
            <w:rFonts w:ascii="Cambria Math" w:hAnsi="Cambria Math"/>
          </w:rPr>
          <m:t>F</m:t>
        </m:r>
      </m:oMath>
      <w:r w:rsidRPr="00122C8C">
        <w:rPr>
          <w:rStyle w:val="normaltextrun"/>
          <w:rFonts w:cs="Calibri"/>
          <w:color w:val="000000"/>
          <w:shd w:val="clear" w:color="auto" w:fill="FFFFFF"/>
        </w:rPr>
        <w:t xml:space="preserve"> </w:t>
      </w:r>
      <w:r w:rsidRPr="00122C8C">
        <w:t>value</w:t>
      </w:r>
      <w:r w:rsidRPr="00122C8C">
        <w:rPr>
          <w:rStyle w:val="normaltextrun"/>
          <w:rFonts w:cs="Calibri"/>
          <w:color w:val="000000"/>
          <w:shd w:val="clear" w:color="auto" w:fill="FFFFFF"/>
        </w:rPr>
        <w:t xml:space="preserve"> with a critical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F</m:t>
            </m:r>
          </m:e>
          <m:sub>
            <m:r>
              <w:rPr>
                <w:rStyle w:val="normaltextrun"/>
                <w:rFonts w:ascii="Cambria Math" w:hAnsi="Cambria Math" w:cs="Calibri"/>
                <w:color w:val="000000"/>
                <w:shd w:val="clear" w:color="auto" w:fill="FFFFFF"/>
              </w:rPr>
              <m:t>crit</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F</m:t>
            </m:r>
          </m:e>
          <m:sub>
            <m:r>
              <w:rPr>
                <w:rStyle w:val="normaltextrun"/>
                <w:rFonts w:ascii="Cambria Math" w:hAnsi="Cambria Math" w:cs="Calibri"/>
                <w:color w:val="000000"/>
                <w:shd w:val="clear" w:color="auto" w:fill="FFFFFF"/>
              </w:rPr>
              <m:t>k–1;n–k;α</m:t>
            </m:r>
          </m:sub>
        </m:sSub>
      </m:oMath>
      <w:r w:rsidRPr="00122C8C">
        <w:rPr>
          <w:rStyle w:val="normaltextrun"/>
          <w:rFonts w:cs="Calibri"/>
          <w:color w:val="000000"/>
          <w:shd w:val="clear" w:color="auto" w:fill="FFFFFF"/>
        </w:rPr>
        <w:t xml:space="preserve"> v</w:t>
      </w:r>
      <w:proofErr w:type="spellStart"/>
      <w:r w:rsidRPr="00122C8C">
        <w:rPr>
          <w:rStyle w:val="normaltextrun"/>
          <w:rFonts w:cs="Calibri"/>
          <w:color w:val="000000"/>
          <w:shd w:val="clear" w:color="auto" w:fill="FFFFFF"/>
        </w:rPr>
        <w:t>alue</w:t>
      </w:r>
      <w:proofErr w:type="spellEnd"/>
      <w:r w:rsidRPr="00122C8C">
        <w:rPr>
          <w:rStyle w:val="normaltextrun"/>
          <w:rFonts w:cs="Calibri"/>
          <w:color w:val="000000"/>
          <w:shd w:val="clear" w:color="auto" w:fill="FFFFFF"/>
        </w:rPr>
        <w:t xml:space="preserve">, where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F</m:t>
            </m:r>
          </m:e>
          <m:sub>
            <m:r>
              <w:rPr>
                <w:rStyle w:val="normaltextrun"/>
                <w:rFonts w:ascii="Cambria Math" w:hAnsi="Cambria Math" w:cs="Calibri"/>
                <w:color w:val="000000"/>
                <w:shd w:val="clear" w:color="auto" w:fill="FFFFFF"/>
              </w:rPr>
              <m:t>k–1;n–k;α</m:t>
            </m:r>
          </m:sub>
        </m:sSub>
      </m:oMath>
      <w:r w:rsidRPr="00122C8C">
        <w:rPr>
          <w:rStyle w:val="normaltextrun"/>
          <w:rFonts w:cs="Calibri"/>
          <w:color w:val="000000"/>
          <w:shd w:val="clear" w:color="auto" w:fill="FFFFFF"/>
        </w:rPr>
        <w:t xml:space="preserve"> is the value of the </w:t>
      </w:r>
      <m:oMath>
        <m:r>
          <w:rPr>
            <w:rStyle w:val="normaltextrun"/>
            <w:rFonts w:ascii="Cambria Math" w:hAnsi="Cambria Math" w:cs="Calibri"/>
            <w:color w:val="000000"/>
            <w:shd w:val="clear" w:color="auto" w:fill="FFFFFF"/>
          </w:rPr>
          <m:t>F</m:t>
        </m:r>
      </m:oMath>
      <w:r w:rsidRPr="00122C8C">
        <w:rPr>
          <w:rStyle w:val="normaltextrun"/>
          <w:rFonts w:cs="Calibri"/>
          <w:color w:val="000000"/>
          <w:shd w:val="clear" w:color="auto" w:fill="FFFFFF"/>
        </w:rPr>
        <w:t xml:space="preserve">-distribution with degrees of freedom </w:t>
      </w:r>
      <m:oMath>
        <m:r>
          <w:rPr>
            <w:rFonts w:ascii="Cambria Math" w:hAnsi="Cambria Math"/>
          </w:rPr>
          <m:t>k –1</m:t>
        </m:r>
      </m:oMath>
      <w:r w:rsidRPr="00122C8C">
        <w:t xml:space="preserve"> and </w:t>
      </w:r>
      <m:oMath>
        <m:r>
          <w:rPr>
            <w:rFonts w:ascii="Cambria Math" w:hAnsi="Cambria Math"/>
          </w:rPr>
          <m:t>n – k</m:t>
        </m:r>
      </m:oMath>
      <w:r w:rsidRPr="00122C8C">
        <w:t xml:space="preserve"> and significance level </w:t>
      </w:r>
      <m:oMath>
        <m:r>
          <w:rPr>
            <w:rFonts w:ascii="Cambria Math" w:hAnsi="Cambria Math"/>
          </w:rPr>
          <m:t>α</m:t>
        </m:r>
      </m:oMath>
      <w:r w:rsidRPr="00122C8C">
        <w:t xml:space="preserve">. As valid also for other parametric tests based on the normal distribution, certain requirements need to be fulfilled to get a reliable result with the </w:t>
      </w:r>
      <m:oMath>
        <m:r>
          <w:rPr>
            <w:rFonts w:ascii="Cambria Math" w:hAnsi="Cambria Math"/>
          </w:rPr>
          <m:t>F</m:t>
        </m:r>
      </m:oMath>
      <w:r w:rsidRPr="00122C8C">
        <w:t>-test. The variances of the groups need to be similar, and the data points need to be independent. (Field et al., 2012)</w:t>
      </w:r>
    </w:p>
    <w:p w14:paraId="6A2B7C48" w14:textId="77777777" w:rsidR="00EB7591" w:rsidRPr="00122C8C" w:rsidRDefault="00EB7591" w:rsidP="00EB7591">
      <w:pPr>
        <w:rPr>
          <w:rFonts w:ascii="Segoe UI" w:hAnsi="Segoe UI" w:cs="Segoe UI"/>
          <w:sz w:val="18"/>
          <w:szCs w:val="18"/>
        </w:rPr>
      </w:pPr>
      <w:r w:rsidRPr="00122C8C">
        <w:t xml:space="preserve">In R, an analysis of variance can be calculated using one of two methods: using the </w:t>
      </w:r>
      <w:r>
        <w:t xml:space="preserve">command </w:t>
      </w:r>
      <w:proofErr w:type="spellStart"/>
      <w:r w:rsidRPr="00122C8C">
        <w:rPr>
          <w:rStyle w:val="CodeChar"/>
        </w:rPr>
        <w:t>anova</w:t>
      </w:r>
      <w:proofErr w:type="spellEnd"/>
      <w:r w:rsidRPr="00122C8C">
        <w:rPr>
          <w:rStyle w:val="CodeChar"/>
        </w:rPr>
        <w:t>()</w:t>
      </w:r>
      <w:r w:rsidRPr="00122C8C">
        <w:t xml:space="preserve"> applied to the result of the </w:t>
      </w:r>
      <w:proofErr w:type="spellStart"/>
      <w:r w:rsidRPr="00122C8C">
        <w:rPr>
          <w:rStyle w:val="CodeChar"/>
        </w:rPr>
        <w:t>lm</w:t>
      </w:r>
      <w:proofErr w:type="spellEnd"/>
      <w:r w:rsidRPr="00122C8C">
        <w:rPr>
          <w:rStyle w:val="CodeChar"/>
        </w:rPr>
        <w:t>()</w:t>
      </w:r>
      <w:r w:rsidRPr="00122C8C">
        <w:t xml:space="preserve"> function or </w:t>
      </w:r>
      <w:r>
        <w:t xml:space="preserve">using </w:t>
      </w:r>
      <w:r w:rsidRPr="00122C8C">
        <w:t xml:space="preserve">the </w:t>
      </w:r>
      <w:proofErr w:type="spellStart"/>
      <w:r w:rsidRPr="00122C8C">
        <w:rPr>
          <w:rStyle w:val="CodeChar"/>
        </w:rPr>
        <w:t>aov</w:t>
      </w:r>
      <w:proofErr w:type="spellEnd"/>
      <w:r w:rsidRPr="00122C8C">
        <w:rPr>
          <w:rStyle w:val="CodeChar"/>
        </w:rPr>
        <w:t>()</w:t>
      </w:r>
      <w:r w:rsidRPr="00122C8C">
        <w:t xml:space="preserve"> </w:t>
      </w:r>
      <w:r>
        <w:t>command</w:t>
      </w:r>
      <w:r w:rsidRPr="00122C8C">
        <w:t xml:space="preserve">. In the first method, </w:t>
      </w:r>
      <w:proofErr w:type="spellStart"/>
      <w:r w:rsidRPr="00122C8C">
        <w:rPr>
          <w:rStyle w:val="CodeChar"/>
        </w:rPr>
        <w:t>lm</w:t>
      </w:r>
      <w:proofErr w:type="spellEnd"/>
      <w:r w:rsidRPr="00122C8C">
        <w:t xml:space="preserve"> stands for Linear Model, which is also used to calculate linear regression models, while both </w:t>
      </w:r>
      <w:proofErr w:type="spellStart"/>
      <w:r w:rsidRPr="00122C8C">
        <w:rPr>
          <w:rStyle w:val="CodeChar"/>
        </w:rPr>
        <w:t>anova</w:t>
      </w:r>
      <w:proofErr w:type="spellEnd"/>
      <w:r w:rsidRPr="00122C8C">
        <w:t xml:space="preserve"> and </w:t>
      </w:r>
      <w:proofErr w:type="spellStart"/>
      <w:r w:rsidRPr="00122C8C">
        <w:rPr>
          <w:rStyle w:val="CodeChar"/>
        </w:rPr>
        <w:t>aov</w:t>
      </w:r>
      <w:proofErr w:type="spellEnd"/>
      <w:r w:rsidRPr="00122C8C">
        <w:t xml:space="preserve"> stand for </w:t>
      </w:r>
      <w:r>
        <w:t>a</w:t>
      </w:r>
      <w:r w:rsidRPr="00122C8C">
        <w:t xml:space="preserve">nalysis of </w:t>
      </w:r>
      <w:r>
        <w:t>v</w:t>
      </w:r>
      <w:r w:rsidRPr="00122C8C">
        <w:t>ariance. The results are identical for both methods. (R Core Team, n.d.-b)</w:t>
      </w:r>
    </w:p>
    <w:p w14:paraId="214BBFE2" w14:textId="77777777" w:rsidR="00EB7591" w:rsidRPr="00122C8C" w:rsidRDefault="00EB7591" w:rsidP="00EB7591">
      <w:pPr>
        <w:rPr>
          <w:rFonts w:ascii="Segoe UI" w:hAnsi="Segoe UI" w:cs="Segoe UI"/>
          <w:sz w:val="18"/>
          <w:szCs w:val="18"/>
        </w:rPr>
      </w:pPr>
      <w:r>
        <w:lastRenderedPageBreak/>
        <w:t>This section is closed with</w:t>
      </w:r>
      <w:r w:rsidRPr="00122C8C">
        <w:t xml:space="preserve"> an example o</w:t>
      </w:r>
      <w:r>
        <w:t>n</w:t>
      </w:r>
      <w:r w:rsidRPr="00122C8C">
        <w:t xml:space="preserve"> how to carry out the one-factor analysis of variance</w:t>
      </w:r>
      <w:r>
        <w:t xml:space="preserve"> in R</w:t>
      </w:r>
      <w:r w:rsidRPr="00122C8C">
        <w:t>. As always, detailed descriptions of all commands used can be found in the R documentation (R Core Team, n.d.-b). A manufacturer offers a product in</w:t>
      </w:r>
      <w:r>
        <w:t xml:space="preserve"> </w:t>
      </w:r>
      <w:r w:rsidRPr="00122C8C">
        <w:t xml:space="preserve">three different product variants A, B and C. The aim of the </w:t>
      </w:r>
      <w:r>
        <w:t>analysis</w:t>
      </w:r>
      <w:r w:rsidRPr="00122C8C">
        <w:t xml:space="preserve"> is now to determine whether all three products have the same </w:t>
      </w:r>
      <w:r>
        <w:t>effect</w:t>
      </w:r>
      <w:r w:rsidRPr="00122C8C">
        <w:t xml:space="preserve"> on the total revenue or whether there are differences between the product variants, and they therefore have different effects on the total revenue. For the independent target variable revenue, 30 random numbers between the 3000 and 5000 are drawn</w:t>
      </w:r>
      <w:r w:rsidRPr="00C67AB3">
        <w:t xml:space="preserve"> </w:t>
      </w:r>
      <w:r w:rsidRPr="00122C8C">
        <w:t xml:space="preserve">based on the uniform distribution using the </w:t>
      </w:r>
      <w:proofErr w:type="spellStart"/>
      <w:r w:rsidRPr="00122C8C">
        <w:rPr>
          <w:rStyle w:val="CodeChar"/>
        </w:rPr>
        <w:t>runif</w:t>
      </w:r>
      <w:proofErr w:type="spellEnd"/>
      <w:r w:rsidRPr="00122C8C">
        <w:t xml:space="preserve"> command (</w:t>
      </w:r>
      <w:proofErr w:type="spellStart"/>
      <w:r w:rsidRPr="00122C8C">
        <w:rPr>
          <w:rStyle w:val="CodeChar"/>
        </w:rPr>
        <w:t>runif</w:t>
      </w:r>
      <w:proofErr w:type="spellEnd"/>
      <w:r w:rsidRPr="00122C8C">
        <w:rPr>
          <w:rStyle w:val="CodeChar"/>
        </w:rPr>
        <w:t>(30,1000,5000)</w:t>
      </w:r>
      <w:r w:rsidRPr="00122C8C">
        <w:t xml:space="preserve">) and rounded to integer values using the </w:t>
      </w:r>
      <w:r w:rsidRPr="00122C8C">
        <w:rPr>
          <w:rStyle w:val="CodeChar"/>
        </w:rPr>
        <w:t>round</w:t>
      </w:r>
      <w:r w:rsidRPr="00122C8C">
        <w:t xml:space="preserve"> function. A vector is then built that contains which of the three product variants (good A, B, C) the corresponding revenue value in the </w:t>
      </w:r>
      <w:r w:rsidRPr="00122C8C">
        <w:rPr>
          <w:rStyle w:val="CodeChar"/>
        </w:rPr>
        <w:t>revenue</w:t>
      </w:r>
      <w:r w:rsidRPr="00122C8C">
        <w:t xml:space="preserve"> vector belongs to. Each product variant was sold ten times.</w:t>
      </w:r>
      <w:r>
        <w:t xml:space="preserve"> </w:t>
      </w:r>
    </w:p>
    <w:p w14:paraId="720CFFE4" w14:textId="77777777" w:rsidR="00EB7591" w:rsidRPr="00122C8C" w:rsidRDefault="00EB7591" w:rsidP="00EB7591">
      <w:pPr>
        <w:pStyle w:val="Code"/>
      </w:pPr>
      <w:r w:rsidRPr="00122C8C">
        <w:t xml:space="preserve">&gt; </w:t>
      </w:r>
      <w:proofErr w:type="spellStart"/>
      <w:r w:rsidRPr="00122C8C">
        <w:t>set.seed</w:t>
      </w:r>
      <w:proofErr w:type="spellEnd"/>
      <w:r w:rsidRPr="00122C8C">
        <w:t>(10000)</w:t>
      </w:r>
    </w:p>
    <w:p w14:paraId="77C1AFE8" w14:textId="77777777" w:rsidR="00EB7591" w:rsidRPr="00122C8C" w:rsidRDefault="00EB7591" w:rsidP="00EB7591">
      <w:pPr>
        <w:pStyle w:val="Code"/>
      </w:pPr>
      <w:r w:rsidRPr="00122C8C">
        <w:t>&gt; revenue &lt;- round(</w:t>
      </w:r>
      <w:proofErr w:type="spellStart"/>
      <w:r w:rsidRPr="00122C8C">
        <w:t>runif</w:t>
      </w:r>
      <w:proofErr w:type="spellEnd"/>
      <w:r w:rsidRPr="00122C8C">
        <w:t>(30,1000,5000),0)</w:t>
      </w:r>
    </w:p>
    <w:p w14:paraId="5C864EA4" w14:textId="77777777" w:rsidR="00EB7591" w:rsidRPr="00122C8C" w:rsidRDefault="00EB7591" w:rsidP="00EB7591">
      <w:pPr>
        <w:pStyle w:val="Code"/>
      </w:pPr>
      <w:r w:rsidRPr="00122C8C">
        <w:t>&gt; good &lt;- rep(c("A","B","C"),each=10)</w:t>
      </w:r>
    </w:p>
    <w:p w14:paraId="2783D10E" w14:textId="77777777" w:rsidR="00EB7591" w:rsidRPr="00122C8C" w:rsidRDefault="00EB7591" w:rsidP="00EB7591">
      <w:pPr>
        <w:pStyle w:val="Code"/>
      </w:pPr>
      <w:r w:rsidRPr="00122C8C">
        <w:t xml:space="preserve">&gt; revenue </w:t>
      </w:r>
    </w:p>
    <w:p w14:paraId="06F7DA02" w14:textId="77777777" w:rsidR="00EB7591" w:rsidRPr="00122C8C" w:rsidRDefault="00EB7591" w:rsidP="00EB7591">
      <w:pPr>
        <w:pStyle w:val="Code"/>
      </w:pPr>
      <w:r w:rsidRPr="00122C8C">
        <w:t xml:space="preserve"> [1] 2767 2895 2331 3403 2630 2329 4012 4129 3115 1223 1489 1512 3612 3891 1579 1903 3751 4963 4894 1576 3951 2164 2055 3306 2517 1472 2224 3176 2772 4675 </w:t>
      </w:r>
    </w:p>
    <w:p w14:paraId="6D7342FC" w14:textId="77777777" w:rsidR="00EB7591" w:rsidRPr="00122C8C" w:rsidRDefault="00EB7591" w:rsidP="00EB7591">
      <w:pPr>
        <w:pStyle w:val="Code"/>
      </w:pPr>
      <w:r w:rsidRPr="00122C8C">
        <w:t>&gt; good</w:t>
      </w:r>
    </w:p>
    <w:p w14:paraId="79DDA997" w14:textId="77777777" w:rsidR="00EB7591" w:rsidRPr="00122C8C" w:rsidRDefault="00EB7591" w:rsidP="00EB7591">
      <w:pPr>
        <w:pStyle w:val="Code"/>
      </w:pPr>
      <w:r w:rsidRPr="00122C8C">
        <w:t xml:space="preserve"> [1] "A" "A" "A" "A" "A" "A" "A" "A" "A" "A" "B" "B" "B" "B" "B" "B" "B" "B" "B" "B" "C" "C" "C" "C" "C" "C" "C" "C" "C" "C" </w:t>
      </w:r>
    </w:p>
    <w:p w14:paraId="47C0035C"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 xml:space="preserve">To initially describe the data, they are presented as boxplots for the three groups of the factor. </w:t>
      </w:r>
    </w:p>
    <w:p w14:paraId="2C4DC3DA"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&gt; boxplot(</w:t>
      </w:r>
      <w:proofErr w:type="spellStart"/>
      <w:r w:rsidRPr="00122C8C">
        <w:rPr>
          <w:rStyle w:val="eop"/>
          <w:rFonts w:cs="Calibri"/>
          <w:color w:val="000000"/>
          <w:shd w:val="clear" w:color="auto" w:fill="FFFFFF"/>
        </w:rPr>
        <w:t>revenue~good</w:t>
      </w:r>
      <w:proofErr w:type="spellEnd"/>
      <w:r w:rsidRPr="00122C8C">
        <w:rPr>
          <w:rStyle w:val="eop"/>
          <w:rFonts w:cs="Calibri"/>
          <w:color w:val="000000"/>
          <w:shd w:val="clear" w:color="auto" w:fill="FFFFFF"/>
        </w:rPr>
        <w:t>, col=2:4)</w:t>
      </w:r>
    </w:p>
    <w:p w14:paraId="3E5F5D75"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 xml:space="preserve">It should be noted that the function parameters can be specified in the form of a formula </w:t>
      </w:r>
      <w:proofErr w:type="spellStart"/>
      <w:r w:rsidRPr="00122C8C">
        <w:rPr>
          <w:rStyle w:val="CodeChar"/>
        </w:rPr>
        <w:t>revenue~good</w:t>
      </w:r>
      <w:proofErr w:type="spellEnd"/>
      <w:r w:rsidRPr="00122C8C">
        <w:rPr>
          <w:rStyle w:val="normaltextrun"/>
          <w:rFonts w:cs="Calibri"/>
          <w:color w:val="000000"/>
          <w:shd w:val="clear" w:color="auto" w:fill="FFFFFF"/>
        </w:rPr>
        <w:t>. Here the tilde (</w:t>
      </w:r>
      <w:r w:rsidRPr="00122C8C">
        <w:rPr>
          <w:rStyle w:val="CodeChar"/>
        </w:rPr>
        <w:t>~</w:t>
      </w:r>
      <w:r w:rsidRPr="00122C8C">
        <w:rPr>
          <w:rStyle w:val="normaltextrun"/>
          <w:rFonts w:cs="Calibri"/>
          <w:color w:val="000000"/>
          <w:shd w:val="clear" w:color="auto" w:fill="FFFFFF"/>
        </w:rPr>
        <w:t>) separates the dependent variable on the left (</w:t>
      </w:r>
      <w:r w:rsidRPr="00122C8C">
        <w:rPr>
          <w:rStyle w:val="CodeChar"/>
        </w:rPr>
        <w:t>revenue</w:t>
      </w:r>
      <w:r w:rsidRPr="00122C8C">
        <w:rPr>
          <w:rStyle w:val="normaltextrun"/>
          <w:rFonts w:cs="Calibri"/>
          <w:color w:val="000000"/>
          <w:shd w:val="clear" w:color="auto" w:fill="FFFFFF"/>
        </w:rPr>
        <w:t>) from the independent variables (factors, in this case the product variant) on the right (</w:t>
      </w:r>
      <w:r w:rsidRPr="00122C8C">
        <w:rPr>
          <w:rStyle w:val="CodeChar"/>
        </w:rPr>
        <w:t>good</w:t>
      </w:r>
      <w:r w:rsidRPr="00122C8C">
        <w:rPr>
          <w:rStyle w:val="normaltextrun"/>
          <w:rFonts w:cs="Calibri"/>
          <w:color w:val="000000"/>
          <w:shd w:val="clear" w:color="auto" w:fill="FFFFFF"/>
        </w:rPr>
        <w:t>).</w:t>
      </w:r>
    </w:p>
    <w:p w14:paraId="6B91347B" w14:textId="77777777" w:rsidR="00EB7591" w:rsidRPr="00122C8C" w:rsidRDefault="00EB7591" w:rsidP="00EB7591">
      <w:pPr>
        <w:pStyle w:val="GraphicsStyle"/>
        <w:rPr>
          <w:rStyle w:val="eop"/>
        </w:rPr>
      </w:pPr>
      <w:r w:rsidRPr="00122C8C">
        <w:rPr>
          <w:rStyle w:val="eop"/>
        </w:rPr>
        <w:t>Boxplot for the Revenue of the Different Product Variants</w:t>
      </w:r>
    </w:p>
    <w:p w14:paraId="3C9750DD" w14:textId="77777777" w:rsidR="00EB7591" w:rsidRPr="00122C8C" w:rsidRDefault="00EB7591" w:rsidP="00EB7591">
      <w:r w:rsidRPr="00122C8C">
        <w:rPr>
          <w:rStyle w:val="eop"/>
          <w:rFonts w:cs="Calibri"/>
          <w:noProof/>
          <w:color w:val="000000"/>
          <w:sz w:val="22"/>
          <w:shd w:val="clear" w:color="auto" w:fill="FFFFFF"/>
        </w:rPr>
        <w:lastRenderedPageBreak/>
        <w:drawing>
          <wp:inline distT="0" distB="0" distL="0" distR="0" wp14:anchorId="298F6F11" wp14:editId="7EA4BA6F">
            <wp:extent cx="5219700" cy="3038475"/>
            <wp:effectExtent l="0" t="0" r="0" b="9525"/>
            <wp:docPr id="46" name="Picture 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ox and whisker ch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3038475"/>
                    </a:xfrm>
                    <a:prstGeom prst="rect">
                      <a:avLst/>
                    </a:prstGeom>
                    <a:noFill/>
                    <a:ln>
                      <a:noFill/>
                    </a:ln>
                  </pic:spPr>
                </pic:pic>
              </a:graphicData>
            </a:graphic>
          </wp:inline>
        </w:drawing>
      </w:r>
    </w:p>
    <w:p w14:paraId="140603A2"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 xml:space="preserve">After that, the </w:t>
      </w:r>
      <m:oMath>
        <m:r>
          <w:rPr>
            <w:rStyle w:val="normaltextrun"/>
            <w:rFonts w:ascii="Cambria Math" w:hAnsi="Cambria Math" w:cs="Calibri"/>
            <w:color w:val="000000"/>
            <w:shd w:val="clear" w:color="auto" w:fill="FFFFFF"/>
          </w:rPr>
          <m:t>F</m:t>
        </m:r>
      </m:oMath>
      <w:r w:rsidRPr="00122C8C">
        <w:rPr>
          <w:rStyle w:val="normaltextrun"/>
          <w:rFonts w:cs="Calibri"/>
          <w:color w:val="000000"/>
          <w:shd w:val="clear" w:color="auto" w:fill="FFFFFF"/>
        </w:rPr>
        <w:t xml:space="preserve">-test can be performed using the </w:t>
      </w:r>
      <w:proofErr w:type="spellStart"/>
      <w:r w:rsidRPr="00122C8C">
        <w:rPr>
          <w:rStyle w:val="CodeChar"/>
        </w:rPr>
        <w:t>anova</w:t>
      </w:r>
      <w:proofErr w:type="spellEnd"/>
      <w:r w:rsidRPr="00122C8C">
        <w:rPr>
          <w:rStyle w:val="normaltextrun"/>
          <w:rFonts w:cs="Calibri"/>
          <w:color w:val="000000"/>
          <w:shd w:val="clear" w:color="auto" w:fill="FFFFFF"/>
        </w:rPr>
        <w:t xml:space="preserve"> function applied to the linear model result. The linear model itself is irrelevant for the analysis of variance here, but the </w:t>
      </w:r>
      <w:proofErr w:type="spellStart"/>
      <w:r w:rsidRPr="00122C8C">
        <w:rPr>
          <w:rStyle w:val="CodeChar"/>
        </w:rPr>
        <w:t>anova</w:t>
      </w:r>
      <w:proofErr w:type="spellEnd"/>
      <w:r w:rsidRPr="00122C8C">
        <w:rPr>
          <w:rStyle w:val="normaltextrun"/>
          <w:rFonts w:cs="Calibri"/>
          <w:color w:val="000000"/>
          <w:shd w:val="clear" w:color="auto" w:fill="FFFFFF"/>
        </w:rPr>
        <w:t xml:space="preserve"> function needs the output of the </w:t>
      </w:r>
      <w:proofErr w:type="spellStart"/>
      <w:r w:rsidRPr="00122C8C">
        <w:rPr>
          <w:rStyle w:val="CodeChar"/>
        </w:rPr>
        <w:t>lm</w:t>
      </w:r>
      <w:proofErr w:type="spellEnd"/>
      <w:r w:rsidRPr="00122C8C">
        <w:rPr>
          <w:rStyle w:val="normaltextrun"/>
          <w:rFonts w:cs="Calibri"/>
          <w:color w:val="000000"/>
          <w:shd w:val="clear" w:color="auto" w:fill="FFFFFF"/>
        </w:rPr>
        <w:t xml:space="preserve"> function as input. Alternatively, the </w:t>
      </w:r>
      <w:proofErr w:type="spellStart"/>
      <w:r w:rsidRPr="00122C8C">
        <w:rPr>
          <w:rStyle w:val="CodeChar"/>
        </w:rPr>
        <w:t>aov</w:t>
      </w:r>
      <w:proofErr w:type="spellEnd"/>
      <w:r w:rsidRPr="00122C8C">
        <w:rPr>
          <w:rStyle w:val="normaltextrun"/>
          <w:rFonts w:cs="Calibri"/>
          <w:color w:val="000000"/>
          <w:shd w:val="clear" w:color="auto" w:fill="FFFFFF"/>
        </w:rPr>
        <w:t xml:space="preserve"> function can be applied directly to the data.</w:t>
      </w:r>
      <w:r w:rsidRPr="00122C8C">
        <w:rPr>
          <w:rStyle w:val="eop"/>
          <w:rFonts w:cs="Calibri"/>
          <w:color w:val="000000"/>
          <w:shd w:val="clear" w:color="auto" w:fill="FFFFFF"/>
        </w:rPr>
        <w:t> </w:t>
      </w:r>
    </w:p>
    <w:p w14:paraId="45C60D0E" w14:textId="77777777" w:rsidR="00EB7591" w:rsidRPr="00122C8C" w:rsidRDefault="00EB7591" w:rsidP="00EB7591">
      <w:pPr>
        <w:pStyle w:val="Code"/>
      </w:pPr>
      <w:r w:rsidRPr="00122C8C">
        <w:t xml:space="preserve">&gt; </w:t>
      </w:r>
      <w:proofErr w:type="spellStart"/>
      <w:r w:rsidRPr="00122C8C">
        <w:t>anova</w:t>
      </w:r>
      <w:proofErr w:type="spellEnd"/>
      <w:r w:rsidRPr="00122C8C">
        <w:t>(</w:t>
      </w:r>
      <w:proofErr w:type="spellStart"/>
      <w:r w:rsidRPr="00122C8C">
        <w:t>lm</w:t>
      </w:r>
      <w:proofErr w:type="spellEnd"/>
      <w:r w:rsidRPr="00122C8C">
        <w:t>(</w:t>
      </w:r>
      <w:proofErr w:type="spellStart"/>
      <w:r w:rsidRPr="00122C8C">
        <w:t>revenue~good</w:t>
      </w:r>
      <w:proofErr w:type="spellEnd"/>
      <w:r w:rsidRPr="00122C8C">
        <w:t>))</w:t>
      </w:r>
    </w:p>
    <w:p w14:paraId="59EFBC8F" w14:textId="77777777" w:rsidR="00EB7591" w:rsidRPr="00122C8C" w:rsidRDefault="00EB7591" w:rsidP="00EB7591">
      <w:pPr>
        <w:pStyle w:val="Code"/>
      </w:pPr>
      <w:r w:rsidRPr="00122C8C">
        <w:t>Analysis of Variance Table</w:t>
      </w:r>
    </w:p>
    <w:p w14:paraId="5D21980F" w14:textId="77777777" w:rsidR="00EB7591" w:rsidRPr="00122C8C" w:rsidRDefault="00EB7591" w:rsidP="00EB7591">
      <w:pPr>
        <w:pStyle w:val="Code"/>
      </w:pPr>
    </w:p>
    <w:p w14:paraId="6CD356AE" w14:textId="77777777" w:rsidR="00EB7591" w:rsidRPr="00122C8C" w:rsidRDefault="00EB7591" w:rsidP="00EB7591">
      <w:pPr>
        <w:pStyle w:val="Code"/>
      </w:pPr>
      <w:r w:rsidRPr="00122C8C">
        <w:t>Response: revenue</w:t>
      </w:r>
    </w:p>
    <w:p w14:paraId="02B14C3F" w14:textId="77777777" w:rsidR="00EB7591" w:rsidRPr="00122C8C" w:rsidRDefault="00EB7591" w:rsidP="00EB7591">
      <w:pPr>
        <w:pStyle w:val="Code"/>
      </w:pPr>
      <w:r w:rsidRPr="00122C8C">
        <w:t xml:space="preserve">          </w:t>
      </w:r>
      <w:proofErr w:type="spellStart"/>
      <w:r w:rsidRPr="00122C8C">
        <w:t>Df</w:t>
      </w:r>
      <w:proofErr w:type="spellEnd"/>
      <w:r w:rsidRPr="00122C8C">
        <w:t xml:space="preserve">   Sum Sq Mean Sq F value </w:t>
      </w:r>
      <w:proofErr w:type="spellStart"/>
      <w:r w:rsidRPr="00122C8C">
        <w:t>Pr</w:t>
      </w:r>
      <w:proofErr w:type="spellEnd"/>
      <w:r w:rsidRPr="00122C8C">
        <w:t>(&gt;F)</w:t>
      </w:r>
    </w:p>
    <w:p w14:paraId="66C6CA40" w14:textId="77777777" w:rsidR="00EB7591" w:rsidRPr="00122C8C" w:rsidRDefault="00EB7591" w:rsidP="00EB7591">
      <w:pPr>
        <w:pStyle w:val="Code"/>
      </w:pPr>
      <w:r w:rsidRPr="00122C8C">
        <w:t>good       2    37385   18692  0.0149 0.9852</w:t>
      </w:r>
    </w:p>
    <w:p w14:paraId="7349F063" w14:textId="77777777" w:rsidR="00EB7591" w:rsidRPr="00122C8C" w:rsidRDefault="00EB7591" w:rsidP="00EB7591">
      <w:pPr>
        <w:pStyle w:val="Code"/>
      </w:pPr>
      <w:r w:rsidRPr="00122C8C">
        <w:t>Residuals 27 33811898 1252293</w:t>
      </w:r>
    </w:p>
    <w:p w14:paraId="7697EF76" w14:textId="77777777" w:rsidR="00EB7591" w:rsidRPr="00122C8C" w:rsidRDefault="00EB7591" w:rsidP="00EB7591">
      <w:pPr>
        <w:rPr>
          <w:rFonts w:ascii="Segoe UI" w:hAnsi="Segoe UI" w:cs="Segoe UI"/>
          <w:sz w:val="18"/>
          <w:szCs w:val="18"/>
        </w:rPr>
      </w:pPr>
      <w:r w:rsidRPr="00122C8C">
        <w:t>Since the p-value (</w:t>
      </w:r>
      <w:proofErr w:type="spellStart"/>
      <w:r w:rsidRPr="00122C8C">
        <w:rPr>
          <w:rStyle w:val="CodeChar"/>
        </w:rPr>
        <w:t>Pr</w:t>
      </w:r>
      <w:proofErr w:type="spellEnd"/>
      <w:r w:rsidRPr="00122C8C">
        <w:rPr>
          <w:rStyle w:val="CodeChar"/>
        </w:rPr>
        <w:t>(&gt;F)</w:t>
      </w:r>
      <w:r w:rsidRPr="00122C8C">
        <w:t xml:space="preserve">) of 0.985 is significantly larger than the selected </w:t>
      </w:r>
      <m:oMath>
        <m:r>
          <w:rPr>
            <w:rFonts w:ascii="Cambria Math" w:hAnsi="Cambria Math"/>
          </w:rPr>
          <m:t>α</m:t>
        </m:r>
      </m:oMath>
      <w:r w:rsidRPr="00122C8C">
        <w:t>-level of 5% error rate, the null hypothesis that the three different groups have the same expected values cannot be rejected. This means that the thr</w:t>
      </w:r>
      <w:proofErr w:type="spellStart"/>
      <w:r w:rsidRPr="00122C8C">
        <w:t>ee</w:t>
      </w:r>
      <w:proofErr w:type="spellEnd"/>
      <w:r w:rsidRPr="00122C8C">
        <w:t xml:space="preserve"> product variants deliver similar revenues. This was to be expected, as the revenues for the three product variants were drawn from the same distribution.</w:t>
      </w:r>
    </w:p>
    <w:p w14:paraId="3DCA787B" w14:textId="77777777" w:rsidR="00EB7591" w:rsidRPr="00122C8C" w:rsidRDefault="00EB7591" w:rsidP="00EB7591">
      <w:r w:rsidRPr="00122C8C">
        <w:t xml:space="preserve">What would have happened if the revenue of commodity C had been 50% lower? This can be achieved by multiplying the rows of </w:t>
      </w:r>
      <w:r w:rsidRPr="00122C8C">
        <w:rPr>
          <w:rStyle w:val="CodeChar"/>
        </w:rPr>
        <w:t>revenue</w:t>
      </w:r>
      <w:r w:rsidRPr="00122C8C">
        <w:t xml:space="preserve"> with </w:t>
      </w:r>
      <w:r w:rsidRPr="00122C8C">
        <w:rPr>
          <w:rStyle w:val="CodeChar"/>
        </w:rPr>
        <w:t>good==</w:t>
      </w:r>
      <w:r>
        <w:rPr>
          <w:rStyle w:val="CodeChar"/>
        </w:rPr>
        <w:t>"</w:t>
      </w:r>
      <w:r w:rsidRPr="00122C8C">
        <w:rPr>
          <w:rStyle w:val="CodeChar"/>
        </w:rPr>
        <w:t>C</w:t>
      </w:r>
      <w:r>
        <w:rPr>
          <w:rStyle w:val="CodeChar"/>
        </w:rPr>
        <w:t>"</w:t>
      </w:r>
      <w:r w:rsidRPr="00122C8C">
        <w:t xml:space="preserve"> by 0.5.</w:t>
      </w:r>
      <w:r>
        <w:t xml:space="preserve"> The boxplot of the new revenue clearly shows the different effect of the product variant C on the total revenue.</w:t>
      </w:r>
    </w:p>
    <w:p w14:paraId="1B7CCED8" w14:textId="77777777" w:rsidR="00EB7591" w:rsidRPr="00122C8C" w:rsidRDefault="00EB7591" w:rsidP="00EB7591">
      <w:pPr>
        <w:pStyle w:val="Code"/>
      </w:pPr>
      <w:r w:rsidRPr="00122C8C">
        <w:t xml:space="preserve">&gt; </w:t>
      </w:r>
      <w:proofErr w:type="spellStart"/>
      <w:r w:rsidRPr="00122C8C">
        <w:t>revenue_new</w:t>
      </w:r>
      <w:proofErr w:type="spellEnd"/>
      <w:r w:rsidRPr="00122C8C">
        <w:t xml:space="preserve"> &lt;- revenue</w:t>
      </w:r>
    </w:p>
    <w:p w14:paraId="1E17E4E0" w14:textId="77777777" w:rsidR="00EB7591" w:rsidRPr="00122C8C" w:rsidRDefault="00EB7591" w:rsidP="00EB7591">
      <w:pPr>
        <w:pStyle w:val="Code"/>
        <w:rPr>
          <w:rFonts w:ascii="Segoe UI" w:hAnsi="Segoe UI" w:cs="Segoe UI"/>
          <w:sz w:val="18"/>
          <w:szCs w:val="18"/>
        </w:rPr>
      </w:pPr>
      <w:r w:rsidRPr="00122C8C">
        <w:t xml:space="preserve">&gt; </w:t>
      </w:r>
      <w:proofErr w:type="spellStart"/>
      <w:r w:rsidRPr="00122C8C">
        <w:t>revenue_new</w:t>
      </w:r>
      <w:proofErr w:type="spellEnd"/>
      <w:r w:rsidRPr="00122C8C">
        <w:t>[good=="C"] &lt;- revenue[good=="C"]*0.5</w:t>
      </w:r>
    </w:p>
    <w:p w14:paraId="15B425E4" w14:textId="77777777" w:rsidR="00EB7591" w:rsidRPr="00122C8C" w:rsidRDefault="00EB7591" w:rsidP="00EB7591">
      <w:pPr>
        <w:pStyle w:val="Code"/>
      </w:pPr>
      <w:r w:rsidRPr="00122C8C">
        <w:t>&gt; boxplot(</w:t>
      </w:r>
      <w:proofErr w:type="spellStart"/>
      <w:r w:rsidRPr="00122C8C">
        <w:t>revenue_new~good,col</w:t>
      </w:r>
      <w:proofErr w:type="spellEnd"/>
      <w:r w:rsidRPr="00122C8C">
        <w:t>=2:4)</w:t>
      </w:r>
    </w:p>
    <w:p w14:paraId="3B1E5E5D" w14:textId="77777777" w:rsidR="00EB7591" w:rsidRPr="00122C8C" w:rsidRDefault="00EB7591" w:rsidP="00EB7591">
      <w:pPr>
        <w:pStyle w:val="Code"/>
      </w:pPr>
    </w:p>
    <w:p w14:paraId="1716FB04" w14:textId="77777777" w:rsidR="00EB7591" w:rsidRPr="00122C8C" w:rsidRDefault="00EB7591" w:rsidP="00EB7591">
      <w:pPr>
        <w:pStyle w:val="GraphicsStyle"/>
      </w:pPr>
      <w:r w:rsidRPr="00122C8C">
        <w:rPr>
          <w:rStyle w:val="eop"/>
        </w:rPr>
        <w:lastRenderedPageBreak/>
        <w:t>Boxplot for the Revenue of the Different Product Variants with Altered Revenue for Product Variant C</w:t>
      </w:r>
    </w:p>
    <w:p w14:paraId="67A88B23" w14:textId="77777777" w:rsidR="00EB7591" w:rsidRPr="00122C8C" w:rsidRDefault="00EB7591" w:rsidP="00EB7591">
      <w:r w:rsidRPr="00122C8C">
        <w:rPr>
          <w:noProof/>
        </w:rPr>
        <w:drawing>
          <wp:inline distT="0" distB="0" distL="0" distR="0" wp14:anchorId="10913DAC" wp14:editId="2EF7A103">
            <wp:extent cx="5210175" cy="3028950"/>
            <wp:effectExtent l="0" t="0" r="9525" b="0"/>
            <wp:docPr id="47" name="Picture 4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ox and whisker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3028950"/>
                    </a:xfrm>
                    <a:prstGeom prst="rect">
                      <a:avLst/>
                    </a:prstGeom>
                    <a:noFill/>
                    <a:ln>
                      <a:noFill/>
                    </a:ln>
                  </pic:spPr>
                </pic:pic>
              </a:graphicData>
            </a:graphic>
          </wp:inline>
        </w:drawing>
      </w:r>
    </w:p>
    <w:p w14:paraId="47EEB0E1" w14:textId="77777777" w:rsidR="00EB7591" w:rsidRPr="00122C8C" w:rsidRDefault="00EB7591" w:rsidP="00EB7591">
      <w:pPr>
        <w:pStyle w:val="Code"/>
      </w:pPr>
      <w:r w:rsidRPr="00122C8C">
        <w:t xml:space="preserve">&gt; </w:t>
      </w:r>
      <w:proofErr w:type="spellStart"/>
      <w:r w:rsidRPr="00122C8C">
        <w:t>anova</w:t>
      </w:r>
      <w:proofErr w:type="spellEnd"/>
      <w:r w:rsidRPr="00122C8C">
        <w:t>(</w:t>
      </w:r>
      <w:proofErr w:type="spellStart"/>
      <w:r w:rsidRPr="00122C8C">
        <w:t>lm</w:t>
      </w:r>
      <w:proofErr w:type="spellEnd"/>
      <w:r w:rsidRPr="00122C8C">
        <w:t>(</w:t>
      </w:r>
      <w:proofErr w:type="spellStart"/>
      <w:r w:rsidRPr="00122C8C">
        <w:t>revenue_new~good</w:t>
      </w:r>
      <w:proofErr w:type="spellEnd"/>
      <w:r w:rsidRPr="00122C8C">
        <w:t>))</w:t>
      </w:r>
    </w:p>
    <w:p w14:paraId="2B04888C" w14:textId="77777777" w:rsidR="00EB7591" w:rsidRPr="00122C8C" w:rsidRDefault="00EB7591" w:rsidP="00EB7591">
      <w:pPr>
        <w:pStyle w:val="Code"/>
      </w:pPr>
      <w:r w:rsidRPr="00122C8C">
        <w:t>Analysis of Variance Table</w:t>
      </w:r>
    </w:p>
    <w:p w14:paraId="67F73068" w14:textId="77777777" w:rsidR="00EB7591" w:rsidRPr="00122C8C" w:rsidRDefault="00EB7591" w:rsidP="00EB7591">
      <w:pPr>
        <w:pStyle w:val="Code"/>
      </w:pPr>
    </w:p>
    <w:p w14:paraId="110905E9" w14:textId="77777777" w:rsidR="00EB7591" w:rsidRPr="00122C8C" w:rsidRDefault="00EB7591" w:rsidP="00EB7591">
      <w:pPr>
        <w:pStyle w:val="Code"/>
      </w:pPr>
      <w:r w:rsidRPr="00122C8C">
        <w:t xml:space="preserve">Response: </w:t>
      </w:r>
      <w:proofErr w:type="spellStart"/>
      <w:r w:rsidRPr="00122C8C">
        <w:t>revenue_new</w:t>
      </w:r>
      <w:proofErr w:type="spellEnd"/>
    </w:p>
    <w:p w14:paraId="2234865A" w14:textId="77777777" w:rsidR="00EB7591" w:rsidRPr="00122C8C" w:rsidRDefault="00EB7591" w:rsidP="00EB7591">
      <w:pPr>
        <w:pStyle w:val="Code"/>
      </w:pPr>
      <w:r w:rsidRPr="00122C8C">
        <w:t xml:space="preserve">          </w:t>
      </w:r>
      <w:proofErr w:type="spellStart"/>
      <w:r w:rsidRPr="00122C8C">
        <w:t>Df</w:t>
      </w:r>
      <w:proofErr w:type="spellEnd"/>
      <w:r w:rsidRPr="00122C8C">
        <w:t xml:space="preserve">   Sum Sq Mean Sq F value   </w:t>
      </w:r>
      <w:proofErr w:type="spellStart"/>
      <w:r w:rsidRPr="00122C8C">
        <w:t>Pr</w:t>
      </w:r>
      <w:proofErr w:type="spellEnd"/>
      <w:r w:rsidRPr="00122C8C">
        <w:t xml:space="preserve">(&gt;F)   </w:t>
      </w:r>
    </w:p>
    <w:p w14:paraId="5412E1D7" w14:textId="77777777" w:rsidR="00EB7591" w:rsidRPr="00122C8C" w:rsidRDefault="00EB7591" w:rsidP="00EB7591">
      <w:pPr>
        <w:pStyle w:val="Code"/>
      </w:pPr>
      <w:r w:rsidRPr="00122C8C">
        <w:t>good       2 14699226 7349613  7.2058 0.003107 **</w:t>
      </w:r>
    </w:p>
    <w:p w14:paraId="736EE951" w14:textId="77777777" w:rsidR="00EB7591" w:rsidRPr="00122C8C" w:rsidRDefault="00EB7591" w:rsidP="00EB7591">
      <w:pPr>
        <w:pStyle w:val="Code"/>
      </w:pPr>
      <w:r w:rsidRPr="00122C8C">
        <w:t xml:space="preserve">Residuals 27 27539005 1019963                    </w:t>
      </w:r>
    </w:p>
    <w:p w14:paraId="00F9BE11" w14:textId="77777777" w:rsidR="00EB7591" w:rsidRPr="00122C8C" w:rsidRDefault="00EB7591" w:rsidP="00EB7591">
      <w:pPr>
        <w:pStyle w:val="Code"/>
      </w:pPr>
      <w:r w:rsidRPr="00122C8C">
        <w:t>---</w:t>
      </w:r>
    </w:p>
    <w:p w14:paraId="07FD4C8C" w14:textId="77777777" w:rsidR="00EB7591" w:rsidRPr="00122C8C" w:rsidRDefault="00EB7591" w:rsidP="00EB7591">
      <w:pPr>
        <w:pStyle w:val="Code"/>
      </w:pPr>
      <w:proofErr w:type="spellStart"/>
      <w:r w:rsidRPr="00122C8C">
        <w:t>Signif</w:t>
      </w:r>
      <w:proofErr w:type="spellEnd"/>
      <w:r w:rsidRPr="00122C8C">
        <w:t>. codes:  0 ‘***’ 0.001 ‘**’ 0.01 ‘*’ 0.05 ‘.’ 0.1 ‘ ’ 1</w:t>
      </w:r>
    </w:p>
    <w:p w14:paraId="1B6E5D72" w14:textId="77777777" w:rsidR="00EB7591" w:rsidRPr="00122C8C" w:rsidRDefault="00EB7591" w:rsidP="00EB7591">
      <w:r w:rsidRPr="00122C8C">
        <w:t>The result of the analysis of variance is now a p-value of 0.0031</w:t>
      </w:r>
      <w:r>
        <w:t xml:space="preserve"> which </w:t>
      </w:r>
      <w:r w:rsidRPr="00122C8C">
        <w:t xml:space="preserve">is </w:t>
      </w:r>
      <w:r>
        <w:t>l</w:t>
      </w:r>
      <w:r w:rsidRPr="00122C8C">
        <w:t>ess than</w:t>
      </w:r>
      <w:r>
        <w:t xml:space="preserve"> the threshold</w:t>
      </w:r>
      <w:r w:rsidRPr="00122C8C">
        <w:t xml:space="preserve"> </w:t>
      </w:r>
      <m:oMath>
        <m:r>
          <w:rPr>
            <w:rFonts w:ascii="Cambria Math" w:hAnsi="Cambria Math"/>
          </w:rPr>
          <m:t>α = 0.05</m:t>
        </m:r>
      </m:oMath>
      <w:r w:rsidRPr="00122C8C">
        <w:t>. It can be concluded that there are significant differences in revenues depending on the product variant and the probability of a type I error by incorrectly rejecting the null hypothesis is very low. </w:t>
      </w:r>
    </w:p>
    <w:p w14:paraId="7403A16F" w14:textId="77777777" w:rsidR="00EB7591" w:rsidRPr="00122C8C" w:rsidRDefault="00EB7591" w:rsidP="00EB7591">
      <w:r w:rsidRPr="00122C8C">
        <w:t xml:space="preserve"> One gets the exact same result with the </w:t>
      </w:r>
      <w:proofErr w:type="spellStart"/>
      <w:r w:rsidRPr="00122C8C">
        <w:rPr>
          <w:rStyle w:val="CodeChar"/>
        </w:rPr>
        <w:t>aov</w:t>
      </w:r>
      <w:proofErr w:type="spellEnd"/>
      <w:r w:rsidRPr="00122C8C">
        <w:rPr>
          <w:rStyle w:val="CodeChar"/>
        </w:rPr>
        <w:t>()</w:t>
      </w:r>
      <w:r w:rsidRPr="00122C8C">
        <w:t xml:space="preserve"> function:</w:t>
      </w:r>
    </w:p>
    <w:p w14:paraId="4A551EAA" w14:textId="77777777" w:rsidR="00EB7591" w:rsidRPr="00122C8C" w:rsidRDefault="00EB7591" w:rsidP="00EB7591">
      <w:pPr>
        <w:pStyle w:val="Code"/>
      </w:pPr>
      <w:r w:rsidRPr="00122C8C">
        <w:t xml:space="preserve">&gt; a1 &lt;- </w:t>
      </w:r>
      <w:proofErr w:type="spellStart"/>
      <w:r w:rsidRPr="00122C8C">
        <w:t>aov</w:t>
      </w:r>
      <w:proofErr w:type="spellEnd"/>
      <w:r w:rsidRPr="00122C8C">
        <w:t>(</w:t>
      </w:r>
      <w:proofErr w:type="spellStart"/>
      <w:r w:rsidRPr="00122C8C">
        <w:t>revenue_new~good</w:t>
      </w:r>
      <w:proofErr w:type="spellEnd"/>
      <w:r w:rsidRPr="00122C8C">
        <w:t>)</w:t>
      </w:r>
    </w:p>
    <w:p w14:paraId="3E86413D" w14:textId="77777777" w:rsidR="00EB7591" w:rsidRPr="00122C8C" w:rsidRDefault="00EB7591" w:rsidP="00EB7591">
      <w:pPr>
        <w:pStyle w:val="Code"/>
      </w:pPr>
      <w:r w:rsidRPr="00122C8C">
        <w:t>&gt; summary(a1)</w:t>
      </w:r>
    </w:p>
    <w:p w14:paraId="3F81A710" w14:textId="77777777" w:rsidR="00EB7591" w:rsidRPr="00122C8C" w:rsidRDefault="00EB7591" w:rsidP="00EB7591">
      <w:pPr>
        <w:pStyle w:val="Code"/>
      </w:pPr>
      <w:r w:rsidRPr="00122C8C">
        <w:t xml:space="preserve">            </w:t>
      </w:r>
      <w:proofErr w:type="spellStart"/>
      <w:r w:rsidRPr="00122C8C">
        <w:t>Df</w:t>
      </w:r>
      <w:proofErr w:type="spellEnd"/>
      <w:r w:rsidRPr="00122C8C">
        <w:t xml:space="preserve">   Sum Sq Mean Sq F value  </w:t>
      </w:r>
      <w:proofErr w:type="spellStart"/>
      <w:r w:rsidRPr="00122C8C">
        <w:t>Pr</w:t>
      </w:r>
      <w:proofErr w:type="spellEnd"/>
      <w:r w:rsidRPr="00122C8C">
        <w:t xml:space="preserve">(&gt;F)   </w:t>
      </w:r>
    </w:p>
    <w:p w14:paraId="6BF2EBD9" w14:textId="77777777" w:rsidR="00EB7591" w:rsidRPr="00122C8C" w:rsidRDefault="00EB7591" w:rsidP="00EB7591">
      <w:pPr>
        <w:pStyle w:val="Code"/>
      </w:pPr>
      <w:r w:rsidRPr="00122C8C">
        <w:t>good         2 14699226 7349613   7.206 0.00311 **</w:t>
      </w:r>
    </w:p>
    <w:p w14:paraId="614ED845" w14:textId="77777777" w:rsidR="00EB7591" w:rsidRPr="00122C8C" w:rsidRDefault="00EB7591" w:rsidP="00EB7591">
      <w:pPr>
        <w:pStyle w:val="Code"/>
      </w:pPr>
      <w:r w:rsidRPr="00122C8C">
        <w:t xml:space="preserve">Residuals   27 27539005 1019963                   </w:t>
      </w:r>
    </w:p>
    <w:p w14:paraId="28CBB366" w14:textId="77777777" w:rsidR="00EB7591" w:rsidRPr="00122C8C" w:rsidRDefault="00EB7591" w:rsidP="00EB7591">
      <w:pPr>
        <w:pStyle w:val="Code"/>
      </w:pPr>
      <w:r w:rsidRPr="00122C8C">
        <w:t>---</w:t>
      </w:r>
    </w:p>
    <w:p w14:paraId="29AE0BD9" w14:textId="77777777" w:rsidR="00EB7591" w:rsidRPr="00122C8C" w:rsidRDefault="00EB7591" w:rsidP="00EB7591">
      <w:pPr>
        <w:pStyle w:val="Code"/>
      </w:pPr>
      <w:proofErr w:type="spellStart"/>
      <w:r w:rsidRPr="00122C8C">
        <w:t>Signif</w:t>
      </w:r>
      <w:proofErr w:type="spellEnd"/>
      <w:r w:rsidRPr="00122C8C">
        <w:t>. codes:  0 ‘***’ 0.001 ‘**’ 0.01 ‘*’ 0.05 ‘.’ 0.1 ‘ ’ 1</w:t>
      </w:r>
    </w:p>
    <w:p w14:paraId="15095BBA" w14:textId="77777777" w:rsidR="00EB7591" w:rsidRPr="00122C8C" w:rsidRDefault="00EB7591" w:rsidP="00EB7591">
      <w:pPr>
        <w:rPr>
          <w:rStyle w:val="eop"/>
          <w:rFonts w:cs="Calibri"/>
          <w:color w:val="000000"/>
          <w:shd w:val="clear" w:color="auto" w:fill="FFFFFF"/>
        </w:rPr>
      </w:pPr>
      <w:r>
        <w:rPr>
          <w:rStyle w:val="normaltextrun"/>
          <w:rFonts w:cs="Calibri"/>
          <w:color w:val="000000"/>
          <w:shd w:val="clear" w:color="auto" w:fill="FFFFFF"/>
        </w:rPr>
        <w:t>W</w:t>
      </w:r>
      <w:r w:rsidRPr="00122C8C">
        <w:rPr>
          <w:rStyle w:val="normaltextrun"/>
          <w:rFonts w:cs="Calibri"/>
          <w:color w:val="000000"/>
          <w:shd w:val="clear" w:color="auto" w:fill="FFFFFF"/>
        </w:rPr>
        <w:t xml:space="preserve">hat the simple </w:t>
      </w:r>
      <m:oMath>
        <m:r>
          <w:rPr>
            <w:rStyle w:val="normaltextrun"/>
            <w:rFonts w:ascii="Cambria Math" w:hAnsi="Cambria Math" w:cs="Calibri"/>
            <w:color w:val="000000"/>
            <w:shd w:val="clear" w:color="auto" w:fill="FFFFFF"/>
          </w:rPr>
          <m:t>F</m:t>
        </m:r>
      </m:oMath>
      <w:r w:rsidRPr="00122C8C">
        <w:rPr>
          <w:rStyle w:val="normaltextrun"/>
          <w:rFonts w:cs="Calibri"/>
          <w:color w:val="000000"/>
          <w:shd w:val="clear" w:color="auto" w:fill="FFFFFF"/>
        </w:rPr>
        <w:t xml:space="preserve">-test does not reveal is which of the levels deviate the most </w:t>
      </w:r>
      <w:r>
        <w:rPr>
          <w:rStyle w:val="normaltextrun"/>
          <w:rFonts w:cs="Calibri"/>
          <w:color w:val="000000"/>
          <w:shd w:val="clear" w:color="auto" w:fill="FFFFFF"/>
        </w:rPr>
        <w:t xml:space="preserve">from each other </w:t>
      </w:r>
      <w:r w:rsidRPr="00122C8C">
        <w:rPr>
          <w:rStyle w:val="normaltextrun"/>
          <w:rFonts w:cs="Calibri"/>
          <w:color w:val="000000"/>
          <w:shd w:val="clear" w:color="auto" w:fill="FFFFFF"/>
        </w:rPr>
        <w:t>or</w:t>
      </w:r>
      <w:r>
        <w:rPr>
          <w:rStyle w:val="normaltextrun"/>
          <w:rFonts w:cs="Calibri"/>
          <w:color w:val="000000"/>
          <w:shd w:val="clear" w:color="auto" w:fill="FFFFFF"/>
        </w:rPr>
        <w:t xml:space="preserve"> have</w:t>
      </w:r>
      <w:r w:rsidRPr="00122C8C">
        <w:rPr>
          <w:rStyle w:val="normaltextrun"/>
          <w:rFonts w:cs="Calibri"/>
          <w:color w:val="000000"/>
          <w:shd w:val="clear" w:color="auto" w:fill="FFFFFF"/>
        </w:rPr>
        <w:t xml:space="preserve"> the greatest effect. This can be done with the so-called Tukey's test, in which the </w:t>
      </w:r>
      <w:r w:rsidRPr="00122C8C">
        <w:rPr>
          <w:rStyle w:val="normaltextrun"/>
          <w:rFonts w:cs="Calibri"/>
          <w:color w:val="000000"/>
          <w:shd w:val="clear" w:color="auto" w:fill="FFFFFF"/>
        </w:rPr>
        <w:lastRenderedPageBreak/>
        <w:t xml:space="preserve">significance of the differences is tested in pairs (Moody et al., 2011). In R this test can easily be performed with the </w:t>
      </w:r>
      <w:proofErr w:type="spellStart"/>
      <w:r w:rsidRPr="00122C8C">
        <w:rPr>
          <w:rStyle w:val="CodeChar"/>
        </w:rPr>
        <w:t>TukeyHSD</w:t>
      </w:r>
      <w:proofErr w:type="spellEnd"/>
      <w:r w:rsidRPr="00122C8C">
        <w:rPr>
          <w:rStyle w:val="CodeChar"/>
        </w:rPr>
        <w:t>()</w:t>
      </w:r>
      <w:r w:rsidRPr="00122C8C">
        <w:rPr>
          <w:rStyle w:val="normaltextrun"/>
          <w:rFonts w:cs="Calibri"/>
          <w:color w:val="000000"/>
          <w:shd w:val="clear" w:color="auto" w:fill="FFFFFF"/>
        </w:rPr>
        <w:t xml:space="preserve"> command.</w:t>
      </w:r>
      <w:r w:rsidRPr="00122C8C">
        <w:rPr>
          <w:rStyle w:val="eop"/>
          <w:rFonts w:cs="Calibri"/>
          <w:color w:val="000000"/>
          <w:shd w:val="clear" w:color="auto" w:fill="FFFFFF"/>
        </w:rPr>
        <w:t> </w:t>
      </w:r>
    </w:p>
    <w:p w14:paraId="2310A485"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 xml:space="preserve">&gt; </w:t>
      </w:r>
      <w:proofErr w:type="spellStart"/>
      <w:r w:rsidRPr="00122C8C">
        <w:rPr>
          <w:rStyle w:val="eop"/>
          <w:rFonts w:cs="Calibri"/>
          <w:color w:val="000000"/>
          <w:shd w:val="clear" w:color="auto" w:fill="FFFFFF"/>
        </w:rPr>
        <w:t>posthoc</w:t>
      </w:r>
      <w:proofErr w:type="spellEnd"/>
      <w:r w:rsidRPr="00122C8C">
        <w:rPr>
          <w:rStyle w:val="eop"/>
          <w:rFonts w:cs="Calibri"/>
          <w:color w:val="000000"/>
          <w:shd w:val="clear" w:color="auto" w:fill="FFFFFF"/>
        </w:rPr>
        <w:t xml:space="preserve"> &lt;- </w:t>
      </w:r>
      <w:proofErr w:type="spellStart"/>
      <w:r w:rsidRPr="00122C8C">
        <w:rPr>
          <w:rStyle w:val="eop"/>
          <w:rFonts w:cs="Calibri"/>
          <w:color w:val="000000"/>
          <w:shd w:val="clear" w:color="auto" w:fill="FFFFFF"/>
        </w:rPr>
        <w:t>TukeyHSD</w:t>
      </w:r>
      <w:proofErr w:type="spellEnd"/>
      <w:r w:rsidRPr="00122C8C">
        <w:rPr>
          <w:rStyle w:val="eop"/>
          <w:rFonts w:cs="Calibri"/>
          <w:color w:val="000000"/>
          <w:shd w:val="clear" w:color="auto" w:fill="FFFFFF"/>
        </w:rPr>
        <w:t xml:space="preserve">(x=a1, </w:t>
      </w:r>
      <w:proofErr w:type="spellStart"/>
      <w:r w:rsidRPr="00122C8C">
        <w:rPr>
          <w:rStyle w:val="eop"/>
          <w:rFonts w:cs="Calibri"/>
          <w:color w:val="000000"/>
          <w:shd w:val="clear" w:color="auto" w:fill="FFFFFF"/>
        </w:rPr>
        <w:t>conf.level</w:t>
      </w:r>
      <w:proofErr w:type="spellEnd"/>
      <w:r w:rsidRPr="00122C8C">
        <w:rPr>
          <w:rStyle w:val="eop"/>
          <w:rFonts w:cs="Calibri"/>
          <w:color w:val="000000"/>
          <w:shd w:val="clear" w:color="auto" w:fill="FFFFFF"/>
        </w:rPr>
        <w:t>=0.95)</w:t>
      </w:r>
    </w:p>
    <w:p w14:paraId="508453C3"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 xml:space="preserve">&gt; </w:t>
      </w:r>
      <w:proofErr w:type="spellStart"/>
      <w:r w:rsidRPr="00122C8C">
        <w:rPr>
          <w:rStyle w:val="eop"/>
          <w:rFonts w:cs="Calibri"/>
          <w:color w:val="000000"/>
          <w:shd w:val="clear" w:color="auto" w:fill="FFFFFF"/>
        </w:rPr>
        <w:t>posthoc</w:t>
      </w:r>
      <w:proofErr w:type="spellEnd"/>
    </w:p>
    <w:p w14:paraId="7F8E4AAF"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 xml:space="preserve">  Tukey multiple comparisons of means</w:t>
      </w:r>
    </w:p>
    <w:p w14:paraId="10D41C87"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 xml:space="preserve">    95% family-wise confidence level</w:t>
      </w:r>
    </w:p>
    <w:p w14:paraId="345731BF" w14:textId="77777777" w:rsidR="00EB7591" w:rsidRPr="00122C8C" w:rsidRDefault="00EB7591" w:rsidP="00EB7591">
      <w:pPr>
        <w:pStyle w:val="Code"/>
        <w:rPr>
          <w:rStyle w:val="eop"/>
          <w:rFonts w:cs="Calibri"/>
          <w:color w:val="000000"/>
          <w:shd w:val="clear" w:color="auto" w:fill="FFFFFF"/>
        </w:rPr>
      </w:pPr>
    </w:p>
    <w:p w14:paraId="101C49E7"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 xml:space="preserve">Fit: </w:t>
      </w:r>
      <w:proofErr w:type="spellStart"/>
      <w:r w:rsidRPr="00122C8C">
        <w:rPr>
          <w:rStyle w:val="eop"/>
          <w:rFonts w:cs="Calibri"/>
          <w:color w:val="000000"/>
          <w:shd w:val="clear" w:color="auto" w:fill="FFFFFF"/>
        </w:rPr>
        <w:t>aov</w:t>
      </w:r>
      <w:proofErr w:type="spellEnd"/>
      <w:r w:rsidRPr="00122C8C">
        <w:rPr>
          <w:rStyle w:val="eop"/>
          <w:rFonts w:cs="Calibri"/>
          <w:color w:val="000000"/>
          <w:shd w:val="clear" w:color="auto" w:fill="FFFFFF"/>
        </w:rPr>
        <w:t xml:space="preserve">(formula = </w:t>
      </w:r>
      <w:proofErr w:type="spellStart"/>
      <w:r w:rsidRPr="00122C8C">
        <w:rPr>
          <w:rStyle w:val="eop"/>
          <w:rFonts w:cs="Calibri"/>
          <w:color w:val="000000"/>
          <w:shd w:val="clear" w:color="auto" w:fill="FFFFFF"/>
        </w:rPr>
        <w:t>revenue_new</w:t>
      </w:r>
      <w:proofErr w:type="spellEnd"/>
      <w:r w:rsidRPr="00122C8C">
        <w:rPr>
          <w:rStyle w:val="eop"/>
          <w:rFonts w:cs="Calibri"/>
          <w:color w:val="000000"/>
          <w:shd w:val="clear" w:color="auto" w:fill="FFFFFF"/>
        </w:rPr>
        <w:t xml:space="preserve"> ~ good)</w:t>
      </w:r>
    </w:p>
    <w:p w14:paraId="284BCA68" w14:textId="77777777" w:rsidR="00EB7591" w:rsidRPr="00122C8C" w:rsidRDefault="00EB7591" w:rsidP="00EB7591">
      <w:pPr>
        <w:pStyle w:val="Code"/>
        <w:rPr>
          <w:rStyle w:val="eop"/>
          <w:rFonts w:cs="Calibri"/>
          <w:color w:val="000000"/>
          <w:shd w:val="clear" w:color="auto" w:fill="FFFFFF"/>
        </w:rPr>
      </w:pPr>
    </w:p>
    <w:p w14:paraId="7EA0C70D"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$good</w:t>
      </w:r>
    </w:p>
    <w:p w14:paraId="790144AA"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 xml:space="preserve">       diff       </w:t>
      </w:r>
      <w:proofErr w:type="spellStart"/>
      <w:r w:rsidRPr="00122C8C">
        <w:rPr>
          <w:rStyle w:val="eop"/>
          <w:rFonts w:cs="Calibri"/>
          <w:color w:val="000000"/>
          <w:shd w:val="clear" w:color="auto" w:fill="FFFFFF"/>
        </w:rPr>
        <w:t>lwr</w:t>
      </w:r>
      <w:proofErr w:type="spellEnd"/>
      <w:r w:rsidRPr="00122C8C">
        <w:rPr>
          <w:rStyle w:val="eop"/>
          <w:rFonts w:cs="Calibri"/>
          <w:color w:val="000000"/>
          <w:shd w:val="clear" w:color="auto" w:fill="FFFFFF"/>
        </w:rPr>
        <w:t xml:space="preserve">       </w:t>
      </w:r>
      <w:proofErr w:type="spellStart"/>
      <w:r w:rsidRPr="00122C8C">
        <w:rPr>
          <w:rStyle w:val="eop"/>
          <w:rFonts w:cs="Calibri"/>
          <w:color w:val="000000"/>
          <w:shd w:val="clear" w:color="auto" w:fill="FFFFFF"/>
        </w:rPr>
        <w:t>upr</w:t>
      </w:r>
      <w:proofErr w:type="spellEnd"/>
      <w:r w:rsidRPr="00122C8C">
        <w:rPr>
          <w:rStyle w:val="eop"/>
          <w:rFonts w:cs="Calibri"/>
          <w:color w:val="000000"/>
          <w:shd w:val="clear" w:color="auto" w:fill="FFFFFF"/>
        </w:rPr>
        <w:t xml:space="preserve">     p adj</w:t>
      </w:r>
    </w:p>
    <w:p w14:paraId="40B43335"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B-A    33.6 -1086.242 1153.4425 0.9969538</w:t>
      </w:r>
    </w:p>
    <w:p w14:paraId="5C1D3F0F"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C-A -1467.8 -2587.642 -347.9575 0.0083974</w:t>
      </w:r>
    </w:p>
    <w:p w14:paraId="6909153D"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C-B -1501.4 -2621.242 -381.5575 0.0069907</w:t>
      </w:r>
    </w:p>
    <w:p w14:paraId="1C80A97E" w14:textId="77777777" w:rsidR="00EB7591" w:rsidRPr="00122C8C" w:rsidRDefault="00EB7591" w:rsidP="00EB7591">
      <w:r w:rsidRPr="00122C8C">
        <w:rPr>
          <w:rStyle w:val="normaltextrun"/>
          <w:rFonts w:cs="Calibri"/>
          <w:color w:val="000000"/>
          <w:shd w:val="clear" w:color="auto" w:fill="FFFFFF"/>
        </w:rPr>
        <w:t>The results of the Tukey's test show significant differences between product variants C and A and between C and B.</w:t>
      </w:r>
      <w:r w:rsidRPr="00122C8C">
        <w:rPr>
          <w:rStyle w:val="eop"/>
          <w:rFonts w:cs="Calibri"/>
          <w:color w:val="000000"/>
          <w:shd w:val="clear" w:color="auto" w:fill="FFFFFF"/>
        </w:rPr>
        <w:t> </w:t>
      </w:r>
    </w:p>
    <w:p w14:paraId="0EF30292" w14:textId="77777777" w:rsidR="00EB7591" w:rsidRPr="00122C8C" w:rsidRDefault="00EB7591" w:rsidP="00EB7591">
      <w:pPr>
        <w:pStyle w:val="Heading3"/>
      </w:pPr>
      <w:r w:rsidRPr="00122C8C">
        <w:t>Self-Check Questions</w:t>
      </w:r>
    </w:p>
    <w:p w14:paraId="1BB64C92" w14:textId="77777777" w:rsidR="00EB7591" w:rsidRPr="00122C8C" w:rsidRDefault="00EB7591" w:rsidP="004C76AC">
      <w:pPr>
        <w:pStyle w:val="ListParagraph"/>
        <w:numPr>
          <w:ilvl w:val="0"/>
          <w:numId w:val="36"/>
        </w:numPr>
        <w:spacing w:after="0"/>
        <w:rPr>
          <w:i/>
          <w:iCs/>
          <w:u w:val="single"/>
        </w:rPr>
      </w:pPr>
      <w:r w:rsidRPr="18E6987F">
        <w:t xml:space="preserve">In a one-way analysis of variance, into what parts is the total sum of squares split? </w:t>
      </w:r>
      <w:r w:rsidRPr="18E6987F">
        <w:rPr>
          <w:i/>
          <w:iCs/>
          <w:u w:val="single"/>
        </w:rPr>
        <w:t>Into the sum of squares between the means of the factor level groups and the sum of squares within the factor groups.</w:t>
      </w:r>
    </w:p>
    <w:p w14:paraId="3BA432FD" w14:textId="77777777" w:rsidR="00EB7591" w:rsidRPr="00122C8C" w:rsidRDefault="00EB7591" w:rsidP="004C76AC">
      <w:pPr>
        <w:pStyle w:val="ListParagraph"/>
        <w:numPr>
          <w:ilvl w:val="0"/>
          <w:numId w:val="36"/>
        </w:numPr>
        <w:spacing w:after="0"/>
      </w:pPr>
      <w:r w:rsidRPr="00122C8C">
        <w:t>Which command can be used to perform a one-way analysis of variance in R between the dependent variable</w:t>
      </w:r>
      <w:r w:rsidRPr="00E22E34">
        <w:rPr>
          <w:rStyle w:val="CodeChar"/>
        </w:rPr>
        <w:t xml:space="preserve"> </w:t>
      </w:r>
      <w:r w:rsidRPr="00122C8C">
        <w:rPr>
          <w:rStyle w:val="CodeChar"/>
        </w:rPr>
        <w:t>price</w:t>
      </w:r>
      <w:r w:rsidRPr="00122C8C">
        <w:t xml:space="preserve"> the independent variable </w:t>
      </w:r>
      <w:r w:rsidRPr="00122C8C">
        <w:rPr>
          <w:rStyle w:val="CodeChar"/>
        </w:rPr>
        <w:t>color</w:t>
      </w:r>
      <w:r w:rsidRPr="00122C8C">
        <w:t>?</w:t>
      </w:r>
    </w:p>
    <w:p w14:paraId="2544E55C" w14:textId="77777777" w:rsidR="00EB7591" w:rsidRPr="00122C8C" w:rsidRDefault="00EB7591" w:rsidP="004C76AC">
      <w:pPr>
        <w:pStyle w:val="ListParagraph"/>
        <w:numPr>
          <w:ilvl w:val="0"/>
          <w:numId w:val="40"/>
        </w:numPr>
        <w:spacing w:after="0"/>
        <w:rPr>
          <w:rStyle w:val="CodeChar"/>
          <w:szCs w:val="22"/>
        </w:rPr>
      </w:pPr>
      <w:proofErr w:type="spellStart"/>
      <w:r w:rsidRPr="00122C8C">
        <w:rPr>
          <w:rStyle w:val="CodeChar"/>
        </w:rPr>
        <w:t>anova</w:t>
      </w:r>
      <w:proofErr w:type="spellEnd"/>
      <w:r w:rsidRPr="00122C8C">
        <w:rPr>
          <w:rStyle w:val="CodeChar"/>
        </w:rPr>
        <w:t>(</w:t>
      </w:r>
      <w:proofErr w:type="spellStart"/>
      <w:r w:rsidRPr="00122C8C">
        <w:rPr>
          <w:rStyle w:val="CodeChar"/>
        </w:rPr>
        <w:t>price~color</w:t>
      </w:r>
      <w:proofErr w:type="spellEnd"/>
      <w:r w:rsidRPr="00122C8C">
        <w:rPr>
          <w:rStyle w:val="CodeChar"/>
        </w:rPr>
        <w:t>)</w:t>
      </w:r>
    </w:p>
    <w:p w14:paraId="5F1FBEE8" w14:textId="77777777" w:rsidR="00EB7591" w:rsidRPr="00122C8C" w:rsidRDefault="00EB7591" w:rsidP="004C76AC">
      <w:pPr>
        <w:pStyle w:val="ListParagraph"/>
        <w:numPr>
          <w:ilvl w:val="0"/>
          <w:numId w:val="40"/>
        </w:numPr>
        <w:spacing w:after="0"/>
      </w:pPr>
      <w:proofErr w:type="spellStart"/>
      <w:r w:rsidRPr="00122C8C">
        <w:rPr>
          <w:rStyle w:val="CodeChar"/>
        </w:rPr>
        <w:t>aov</w:t>
      </w:r>
      <w:proofErr w:type="spellEnd"/>
      <w:r w:rsidRPr="00122C8C">
        <w:rPr>
          <w:rStyle w:val="CodeChar"/>
        </w:rPr>
        <w:t>(</w:t>
      </w:r>
      <w:proofErr w:type="spellStart"/>
      <w:r w:rsidRPr="00122C8C">
        <w:rPr>
          <w:rStyle w:val="CodeChar"/>
        </w:rPr>
        <w:t>color~price</w:t>
      </w:r>
      <w:proofErr w:type="spellEnd"/>
      <w:r w:rsidRPr="00122C8C">
        <w:rPr>
          <w:rStyle w:val="CodeChar"/>
        </w:rPr>
        <w:t>)</w:t>
      </w:r>
    </w:p>
    <w:p w14:paraId="5FEBA4DE" w14:textId="77777777" w:rsidR="00EB7591" w:rsidRPr="00122C8C" w:rsidRDefault="00EB7591" w:rsidP="004C76AC">
      <w:pPr>
        <w:pStyle w:val="ListParagraph"/>
        <w:numPr>
          <w:ilvl w:val="0"/>
          <w:numId w:val="40"/>
        </w:numPr>
        <w:spacing w:after="0"/>
      </w:pPr>
      <w:proofErr w:type="spellStart"/>
      <w:r w:rsidRPr="00122C8C">
        <w:rPr>
          <w:rStyle w:val="CodeChar"/>
        </w:rPr>
        <w:t>anova</w:t>
      </w:r>
      <w:proofErr w:type="spellEnd"/>
      <w:r w:rsidRPr="00122C8C">
        <w:rPr>
          <w:rStyle w:val="CodeChar"/>
        </w:rPr>
        <w:t>(</w:t>
      </w:r>
      <w:proofErr w:type="spellStart"/>
      <w:r w:rsidRPr="00122C8C">
        <w:rPr>
          <w:rStyle w:val="CodeChar"/>
        </w:rPr>
        <w:t>color~price</w:t>
      </w:r>
      <w:proofErr w:type="spellEnd"/>
      <w:r w:rsidRPr="00122C8C">
        <w:rPr>
          <w:rStyle w:val="CodeChar"/>
        </w:rPr>
        <w:t>)</w:t>
      </w:r>
    </w:p>
    <w:p w14:paraId="6E20C9A3" w14:textId="77777777" w:rsidR="00EB7591" w:rsidRPr="00122C8C" w:rsidRDefault="00EB7591" w:rsidP="004C76AC">
      <w:pPr>
        <w:pStyle w:val="ListParagraph"/>
        <w:numPr>
          <w:ilvl w:val="0"/>
          <w:numId w:val="40"/>
        </w:numPr>
        <w:spacing w:after="0"/>
        <w:rPr>
          <w:i/>
          <w:iCs/>
          <w:u w:val="single"/>
        </w:rPr>
      </w:pPr>
      <w:proofErr w:type="spellStart"/>
      <w:r w:rsidRPr="00122C8C">
        <w:rPr>
          <w:rStyle w:val="CodeChar"/>
          <w:i/>
          <w:iCs/>
          <w:u w:val="single"/>
        </w:rPr>
        <w:t>aov</w:t>
      </w:r>
      <w:proofErr w:type="spellEnd"/>
      <w:r w:rsidRPr="00122C8C">
        <w:rPr>
          <w:rStyle w:val="CodeChar"/>
          <w:i/>
          <w:iCs/>
          <w:u w:val="single"/>
        </w:rPr>
        <w:t>(</w:t>
      </w:r>
      <w:proofErr w:type="spellStart"/>
      <w:r w:rsidRPr="00122C8C">
        <w:rPr>
          <w:rStyle w:val="CodeChar"/>
          <w:i/>
          <w:iCs/>
          <w:u w:val="single"/>
        </w:rPr>
        <w:t>price~color</w:t>
      </w:r>
      <w:proofErr w:type="spellEnd"/>
      <w:r w:rsidRPr="00122C8C">
        <w:rPr>
          <w:rStyle w:val="CodeChar"/>
          <w:i/>
          <w:iCs/>
          <w:u w:val="single"/>
        </w:rPr>
        <w:t>)</w:t>
      </w:r>
    </w:p>
    <w:p w14:paraId="7AE46F1E" w14:textId="77777777" w:rsidR="00EB7591" w:rsidRPr="00122C8C" w:rsidRDefault="00EB7591" w:rsidP="00EB7591">
      <w:pPr>
        <w:pStyle w:val="Heading2"/>
      </w:pPr>
      <w:r w:rsidRPr="00122C8C">
        <w:t>6.3 Two-Way Analysis of Variance</w:t>
      </w:r>
    </w:p>
    <w:p w14:paraId="2887CA4F" w14:textId="77777777" w:rsidR="00EB7591" w:rsidRPr="00122C8C" w:rsidRDefault="00EB7591" w:rsidP="00EB7591">
      <w:pPr>
        <w:rPr>
          <w:rFonts w:ascii="Segoe UI" w:hAnsi="Segoe UI" w:cs="Segoe UI"/>
          <w:sz w:val="18"/>
          <w:szCs w:val="18"/>
        </w:rPr>
      </w:pPr>
      <w:r>
        <w:t>A t</w:t>
      </w:r>
      <w:r w:rsidRPr="00122C8C">
        <w:t xml:space="preserve">wo-factor analysis of variance examines the effects of two independent factors on a dependent variable. It not only </w:t>
      </w:r>
      <w:r>
        <w:t>investigates</w:t>
      </w:r>
      <w:r w:rsidRPr="00122C8C">
        <w:t xml:space="preserve"> how each factor individually affects the dependent variable, but also the magnitude of the influence of the combination of the two factors and </w:t>
      </w:r>
      <w:r>
        <w:t xml:space="preserve">thereby </w:t>
      </w:r>
      <w:r w:rsidRPr="00122C8C">
        <w:t>the effects of possible interactions between the two factors</w:t>
      </w:r>
      <w:r>
        <w:t xml:space="preserve"> are examined</w:t>
      </w:r>
      <w:r w:rsidRPr="00122C8C">
        <w:t>. Of course, this increases the computational effort and the number of tests to be carried out compared to the one-way analysis of variance, in which the influence of only one factor on the dependent variable was considered. Essentially, however, the examination methods remain the same as in the one-factorial analysis. (Field et al., 2012)</w:t>
      </w:r>
    </w:p>
    <w:p w14:paraId="7C690EA3" w14:textId="77777777" w:rsidR="00EB7591" w:rsidRPr="00122C8C" w:rsidRDefault="00EB7591" w:rsidP="00EB7591">
      <w:r w:rsidRPr="00122C8C">
        <w:lastRenderedPageBreak/>
        <w:t xml:space="preserve">In the one-factor analysis of variance, the total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oMath>
      <w:r w:rsidRPr="00122C8C">
        <w:t xml:space="preserve"> is broken down into the variance caused by that one factor, i.e., the variance between the groups, and the variance within the groups, which cannot be explained by the factor level. If the </w:t>
      </w:r>
      <w:r>
        <w:t>effects</w:t>
      </w:r>
      <w:r w:rsidRPr="00122C8C">
        <w:t xml:space="preserve"> of two factors</w:t>
      </w:r>
      <w:r>
        <w:t xml:space="preserve"> on a target variable</w:t>
      </w:r>
      <w:r w:rsidRPr="00122C8C">
        <w:t xml:space="preserve"> are to be examined, the variance between the groups </w:t>
      </w:r>
      <w:r>
        <w:t>consists</w:t>
      </w:r>
      <w:r w:rsidRPr="00122C8C">
        <w:t xml:space="preserve"> of the two variances separately for the two factors and the variance due to the interaction of the two factors. As the number of factors to be examined increases, so does the number of possible combinations and therefore variance components. The following figure and table show and summarize the variance decompositions</w:t>
      </w:r>
      <w:r>
        <w:t xml:space="preserve"> for the two-way analysis of variance</w:t>
      </w:r>
      <w:r w:rsidRPr="00122C8C">
        <w:t>. (Field et al., 2012)</w:t>
      </w:r>
    </w:p>
    <w:p w14:paraId="65639087" w14:textId="77777777" w:rsidR="00EB7591" w:rsidRPr="00122C8C" w:rsidRDefault="00EB7591" w:rsidP="00EB7591">
      <w:pPr>
        <w:pStyle w:val="GraphicsStyle"/>
        <w:rPr>
          <w:rFonts w:ascii="Segoe UI" w:hAnsi="Segoe UI" w:cs="Segoe UI"/>
          <w:sz w:val="18"/>
          <w:szCs w:val="18"/>
        </w:rPr>
      </w:pPr>
      <w:r w:rsidRPr="00122C8C">
        <w:t>Decomposition of the Variance in a Two-way Analysis of Variance</w:t>
      </w:r>
    </w:p>
    <w:p w14:paraId="37AC7B10" w14:textId="77777777" w:rsidR="00EB7591" w:rsidRPr="00122C8C" w:rsidRDefault="00EB7591" w:rsidP="00EB7591">
      <w:r w:rsidRPr="00122C8C">
        <w:rPr>
          <w:noProof/>
        </w:rPr>
        <w:drawing>
          <wp:inline distT="0" distB="0" distL="0" distR="0" wp14:anchorId="6CE8CC66" wp14:editId="39F65CDE">
            <wp:extent cx="5219700" cy="2695575"/>
            <wp:effectExtent l="0" t="0" r="0" b="9525"/>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19700" cy="2695575"/>
                    </a:xfrm>
                    <a:prstGeom prst="rect">
                      <a:avLst/>
                    </a:prstGeom>
                    <a:noFill/>
                    <a:ln>
                      <a:noFill/>
                    </a:ln>
                  </pic:spPr>
                </pic:pic>
              </a:graphicData>
            </a:graphic>
          </wp:inline>
        </w:drawing>
      </w:r>
    </w:p>
    <w:p w14:paraId="6EF9DD7E" w14:textId="77777777" w:rsidR="00EB7591" w:rsidRPr="00122C8C" w:rsidRDefault="00EB7591" w:rsidP="00EB7591">
      <w:r w:rsidRPr="00122C8C">
        <w:t xml:space="preserve">The total explained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oMath>
      <w:r w:rsidRPr="00122C8C">
        <w:t xml:space="preserve">, which explains the variability between the groups, is made up of the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M,1</m:t>
            </m:r>
          </m:sub>
        </m:sSub>
        <m:r>
          <w:rPr>
            <w:rFonts w:ascii="Cambria Math" w:hAnsi="Cambria Math"/>
          </w:rPr>
          <m:t xml:space="preserve"> </m:t>
        </m:r>
      </m:oMath>
      <w:r w:rsidRPr="00122C8C">
        <w:t xml:space="preserve">explained by factor 1, the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M,2</m:t>
            </m:r>
          </m:sub>
        </m:sSub>
      </m:oMath>
      <w:r w:rsidRPr="00122C8C">
        <w:t xml:space="preserve"> explained by factor 2, and the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M,1×2</m:t>
            </m:r>
          </m:sub>
        </m:sSub>
      </m:oMath>
      <w:r w:rsidRPr="00122C8C">
        <w:t xml:space="preserve"> explained by interaction of factors 1 and 2. The following table contains the formulas for the decomposition elements of the total variance. It uses the following denotations:</w:t>
      </w:r>
    </w:p>
    <w:p w14:paraId="02B30BF6" w14:textId="77777777" w:rsidR="00EB7591" w:rsidRPr="00122C8C" w:rsidRDefault="00EB7591" w:rsidP="004C76AC">
      <w:pPr>
        <w:pStyle w:val="ListParagraph"/>
        <w:numPr>
          <w:ilvl w:val="0"/>
          <w:numId w:val="41"/>
        </w:numPr>
      </w:pPr>
      <m:oMath>
        <m:r>
          <w:rPr>
            <w:rFonts w:ascii="Cambria Math" w:hAnsi="Cambria Math"/>
          </w:rPr>
          <m:t>n</m:t>
        </m:r>
      </m:oMath>
      <w:r w:rsidRPr="00122C8C">
        <w:t xml:space="preserve"> is the total number of observations and </w:t>
      </w:r>
      <m:oMath>
        <m:acc>
          <m:accPr>
            <m:chr m:val="̅"/>
            <m:ctrlPr>
              <w:rPr>
                <w:rFonts w:ascii="Cambria Math" w:hAnsi="Cambria Math"/>
                <w:i/>
              </w:rPr>
            </m:ctrlPr>
          </m:accPr>
          <m:e>
            <m:r>
              <w:rPr>
                <w:rFonts w:ascii="Cambria Math" w:hAnsi="Cambria Math"/>
              </w:rPr>
              <m:t>y</m:t>
            </m:r>
          </m:e>
        </m:acc>
      </m:oMath>
      <w:r w:rsidRPr="00122C8C">
        <w:t xml:space="preserve"> is the overall mean.</w:t>
      </w:r>
    </w:p>
    <w:p w14:paraId="29DE801C" w14:textId="77777777" w:rsidR="00EB7591" w:rsidRPr="00122C8C" w:rsidRDefault="00EB7591" w:rsidP="004C76AC">
      <w:pPr>
        <w:pStyle w:val="ListParagraph"/>
        <w:numPr>
          <w:ilvl w:val="0"/>
          <w:numId w:val="41"/>
        </w:numPr>
      </w:pPr>
      <w:r w:rsidRPr="00122C8C">
        <w:t xml:space="preserve">Factor 1 has </w:t>
      </w:r>
      <m:oMath>
        <m:r>
          <w:rPr>
            <w:rFonts w:ascii="Cambria Math" w:hAnsi="Cambria Math"/>
          </w:rPr>
          <m:t>K</m:t>
        </m:r>
      </m:oMath>
      <w:r w:rsidRPr="00122C8C">
        <w:t xml:space="preserve"> levels, factor 2 </w:t>
      </w:r>
      <w:proofErr w:type="spellStart"/>
      <w:r w:rsidRPr="00122C8C">
        <w:t>has</w:t>
      </w:r>
      <w:proofErr w:type="spellEnd"/>
      <w:r w:rsidRPr="00122C8C">
        <w:t xml:space="preserve"> </w:t>
      </w:r>
      <m:oMath>
        <m:r>
          <w:rPr>
            <w:rFonts w:ascii="Cambria Math" w:hAnsi="Cambria Math"/>
          </w:rPr>
          <m:t>L</m:t>
        </m:r>
      </m:oMath>
      <w:r w:rsidRPr="00122C8C">
        <w:t xml:space="preserve"> levels.</w:t>
      </w:r>
    </w:p>
    <w:p w14:paraId="57E57E4D" w14:textId="77777777" w:rsidR="00EB7591" w:rsidRPr="00122C8C" w:rsidRDefault="00EB7591" w:rsidP="004C76AC">
      <w:pPr>
        <w:pStyle w:val="ListParagraph"/>
        <w:numPr>
          <w:ilvl w:val="0"/>
          <w:numId w:val="41"/>
        </w:numPr>
      </w:pPr>
      <m:oMath>
        <m:sSub>
          <m:sSubPr>
            <m:ctrlPr>
              <w:rPr>
                <w:rFonts w:ascii="Cambria Math" w:hAnsi="Cambria Math"/>
                <w:i/>
              </w:rPr>
            </m:ctrlPr>
          </m:sSubPr>
          <m:e>
            <m:r>
              <w:rPr>
                <w:rFonts w:ascii="Cambria Math" w:hAnsi="Cambria Math"/>
              </w:rPr>
              <m:t>n</m:t>
            </m:r>
          </m:e>
          <m:sub>
            <m:r>
              <w:rPr>
                <w:rFonts w:ascii="Cambria Math" w:hAnsi="Cambria Math"/>
              </w:rPr>
              <m:t>0,k,l</m:t>
            </m:r>
          </m:sub>
        </m:sSub>
      </m:oMath>
      <w:r w:rsidRPr="00122C8C">
        <w:t xml:space="preserve"> is the number of observations in the group with factor level </w:t>
      </w:r>
      <m:oMath>
        <m:r>
          <w:rPr>
            <w:rFonts w:ascii="Cambria Math" w:hAnsi="Cambria Math"/>
          </w:rPr>
          <m:t>k</m:t>
        </m:r>
      </m:oMath>
      <w:r w:rsidRPr="00122C8C">
        <w:t xml:space="preserve"> for the first factor and factor level </w:t>
      </w:r>
      <m:oMath>
        <m:r>
          <w:rPr>
            <w:rFonts w:ascii="Cambria Math" w:hAnsi="Cambria Math"/>
          </w:rPr>
          <m:t>l</m:t>
        </m:r>
      </m:oMath>
      <w:r w:rsidRPr="00122C8C">
        <w:t xml:space="preserve"> for the second factor. </w:t>
      </w:r>
      <m:oMath>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rPr>
                  <m:t>y</m:t>
                </m:r>
                <m:ctrlPr>
                  <w:rPr>
                    <w:rFonts w:ascii="Cambria Math" w:hAnsi="Cambria Math"/>
                    <w:i/>
                  </w:rPr>
                </m:ctrlPr>
              </m:e>
            </m:acc>
          </m:e>
          <m:sub>
            <m:r>
              <w:rPr>
                <w:rFonts w:ascii="Cambria Math" w:hAnsi="Cambria Math"/>
              </w:rPr>
              <m:t>0,k,l</m:t>
            </m:r>
          </m:sub>
        </m:sSub>
      </m:oMath>
      <w:r w:rsidRPr="00122C8C">
        <w:rPr>
          <w:color w:val="000000"/>
        </w:rPr>
        <w:t xml:space="preserve"> is the mean of that group.</w:t>
      </w:r>
    </w:p>
    <w:p w14:paraId="1A2B2F6F" w14:textId="77777777" w:rsidR="00EB7591" w:rsidRPr="00122C8C" w:rsidRDefault="00EB7591" w:rsidP="004C76AC">
      <w:pPr>
        <w:pStyle w:val="ListParagraph"/>
        <w:numPr>
          <w:ilvl w:val="0"/>
          <w:numId w:val="41"/>
        </w:numPr>
      </w:pPr>
      <m:oMath>
        <m:sSub>
          <m:sSubPr>
            <m:ctrlPr>
              <w:rPr>
                <w:rFonts w:ascii="Cambria Math" w:hAnsi="Cambria Math"/>
                <w:i/>
                <w:color w:val="000000"/>
              </w:rPr>
            </m:ctrlPr>
          </m:sSubPr>
          <m:e>
            <m:r>
              <w:rPr>
                <w:rFonts w:ascii="Cambria Math" w:hAnsi="Cambria Math"/>
              </w:rPr>
              <m:t>n</m:t>
            </m:r>
            <m:ctrlPr>
              <w:rPr>
                <w:rFonts w:ascii="Cambria Math" w:hAnsi="Cambria Math"/>
                <w:i/>
              </w:rPr>
            </m:ctrlPr>
          </m:e>
          <m:sub>
            <m:r>
              <w:rPr>
                <w:rFonts w:ascii="Cambria Math" w:hAnsi="Cambria Math"/>
              </w:rPr>
              <m:t>1,k</m:t>
            </m:r>
          </m:sub>
        </m:sSub>
        <m:r>
          <w:rPr>
            <w:rFonts w:ascii="Cambria Math" w:hAnsi="Cambria Math"/>
            <w:color w:val="000000"/>
          </w:rPr>
          <m:t xml:space="preserve">= </m:t>
        </m:r>
        <m:nary>
          <m:naryPr>
            <m:chr m:val="∑"/>
            <m:ctrlPr>
              <w:rPr>
                <w:rFonts w:ascii="Cambria Math" w:hAnsi="Cambria Math"/>
                <w:i/>
                <w:color w:val="000000"/>
              </w:rPr>
            </m:ctrlPr>
          </m:naryPr>
          <m:sub>
            <m:r>
              <w:rPr>
                <w:rFonts w:ascii="Cambria Math" w:hAnsi="Cambria Math"/>
                <w:color w:val="000000"/>
              </w:rPr>
              <m:t>l=1</m:t>
            </m:r>
          </m:sub>
          <m:sup>
            <m:r>
              <w:rPr>
                <w:rFonts w:ascii="Cambria Math" w:hAnsi="Cambria Math"/>
                <w:color w:val="000000"/>
              </w:rPr>
              <m:t>L</m:t>
            </m:r>
          </m:sup>
          <m:e>
            <m:sSub>
              <m:sSubPr>
                <m:ctrlPr>
                  <w:rPr>
                    <w:rFonts w:ascii="Cambria Math" w:hAnsi="Cambria Math"/>
                    <w:i/>
                  </w:rPr>
                </m:ctrlPr>
              </m:sSubPr>
              <m:e>
                <m:r>
                  <w:rPr>
                    <w:rFonts w:ascii="Cambria Math" w:hAnsi="Cambria Math"/>
                  </w:rPr>
                  <m:t>n</m:t>
                </m:r>
              </m:e>
              <m:sub>
                <m:r>
                  <w:rPr>
                    <w:rFonts w:ascii="Cambria Math" w:hAnsi="Cambria Math"/>
                  </w:rPr>
                  <m:t>0,k,l</m:t>
                </m:r>
              </m:sub>
            </m:sSub>
          </m:e>
        </m:nary>
      </m:oMath>
      <w:r w:rsidRPr="00122C8C">
        <w:rPr>
          <w:color w:val="000000"/>
        </w:rPr>
        <w:t xml:space="preserve"> </w:t>
      </w:r>
      <w:r w:rsidRPr="00122C8C">
        <w:t xml:space="preserve">is the number of observations in the group with factor level </w:t>
      </w:r>
      <m:oMath>
        <m:r>
          <w:rPr>
            <w:rFonts w:ascii="Cambria Math" w:hAnsi="Cambria Math"/>
          </w:rPr>
          <m:t>k</m:t>
        </m:r>
      </m:oMath>
      <w:r w:rsidRPr="00122C8C">
        <w:t xml:space="preserve"> for the first factor, </w:t>
      </w:r>
      <m:oMath>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rPr>
                  <m:t>y</m:t>
                </m:r>
                <m:ctrlPr>
                  <w:rPr>
                    <w:rFonts w:ascii="Cambria Math" w:hAnsi="Cambria Math"/>
                    <w:i/>
                  </w:rPr>
                </m:ctrlPr>
              </m:e>
            </m:acc>
          </m:e>
          <m:sub>
            <m:r>
              <w:rPr>
                <w:rFonts w:ascii="Cambria Math" w:hAnsi="Cambria Math"/>
              </w:rPr>
              <m:t>1,k</m:t>
            </m:r>
          </m:sub>
        </m:sSub>
      </m:oMath>
      <w:r w:rsidRPr="00122C8C">
        <w:rPr>
          <w:color w:val="000000"/>
        </w:rPr>
        <w:t xml:space="preserve"> the mean of that group. </w:t>
      </w:r>
    </w:p>
    <w:p w14:paraId="05C7788A" w14:textId="77777777" w:rsidR="00EB7591" w:rsidRPr="00122C8C" w:rsidRDefault="00EB7591" w:rsidP="004C76AC">
      <w:pPr>
        <w:pStyle w:val="ListParagraph"/>
        <w:numPr>
          <w:ilvl w:val="0"/>
          <w:numId w:val="41"/>
        </w:numPr>
      </w:pPr>
      <w:r w:rsidRPr="00122C8C">
        <w:rPr>
          <w:color w:val="000000"/>
        </w:rPr>
        <w:lastRenderedPageBreak/>
        <w:t xml:space="preserve">Analogously, </w:t>
      </w:r>
      <m:oMath>
        <m:sSub>
          <m:sSubPr>
            <m:ctrlPr>
              <w:rPr>
                <w:rFonts w:ascii="Cambria Math" w:hAnsi="Cambria Math"/>
                <w:i/>
                <w:color w:val="000000"/>
              </w:rPr>
            </m:ctrlPr>
          </m:sSubPr>
          <m:e>
            <m:r>
              <w:rPr>
                <w:rFonts w:ascii="Cambria Math" w:hAnsi="Cambria Math"/>
              </w:rPr>
              <m:t>n</m:t>
            </m:r>
            <m:ctrlPr>
              <w:rPr>
                <w:rFonts w:ascii="Cambria Math" w:hAnsi="Cambria Math"/>
                <w:i/>
              </w:rPr>
            </m:ctrlPr>
          </m:e>
          <m:sub>
            <m:r>
              <w:rPr>
                <w:rFonts w:ascii="Cambria Math" w:hAnsi="Cambria Math"/>
              </w:rPr>
              <m:t>2,l</m:t>
            </m:r>
          </m:sub>
        </m:sSub>
        <m:r>
          <w:rPr>
            <w:rFonts w:ascii="Cambria Math" w:hAnsi="Cambria Math"/>
            <w:color w:val="000000"/>
          </w:rPr>
          <m:t xml:space="preserve">= </m:t>
        </m:r>
        <m:nary>
          <m:naryPr>
            <m:chr m:val="∑"/>
            <m:ctrlPr>
              <w:rPr>
                <w:rFonts w:ascii="Cambria Math" w:hAnsi="Cambria Math"/>
                <w:i/>
                <w:color w:val="000000"/>
              </w:rPr>
            </m:ctrlPr>
          </m:naryPr>
          <m:sub>
            <m:r>
              <w:rPr>
                <w:rFonts w:ascii="Cambria Math" w:hAnsi="Cambria Math"/>
                <w:color w:val="000000"/>
              </w:rPr>
              <m:t>k=1</m:t>
            </m:r>
          </m:sub>
          <m:sup>
            <m:r>
              <w:rPr>
                <w:rFonts w:ascii="Cambria Math" w:hAnsi="Cambria Math"/>
                <w:color w:val="000000"/>
              </w:rPr>
              <m:t>K</m:t>
            </m:r>
          </m:sup>
          <m:e>
            <m:sSub>
              <m:sSubPr>
                <m:ctrlPr>
                  <w:rPr>
                    <w:rFonts w:ascii="Cambria Math" w:hAnsi="Cambria Math"/>
                    <w:i/>
                  </w:rPr>
                </m:ctrlPr>
              </m:sSubPr>
              <m:e>
                <m:r>
                  <w:rPr>
                    <w:rFonts w:ascii="Cambria Math" w:hAnsi="Cambria Math"/>
                  </w:rPr>
                  <m:t>n</m:t>
                </m:r>
              </m:e>
              <m:sub>
                <m:r>
                  <w:rPr>
                    <w:rFonts w:ascii="Cambria Math" w:hAnsi="Cambria Math"/>
                  </w:rPr>
                  <m:t>0,k,l</m:t>
                </m:r>
              </m:sub>
            </m:sSub>
          </m:e>
        </m:nary>
      </m:oMath>
      <w:r w:rsidRPr="00122C8C">
        <w:rPr>
          <w:color w:val="000000"/>
        </w:rPr>
        <w:t xml:space="preserve"> </w:t>
      </w:r>
      <w:r w:rsidRPr="00122C8C">
        <w:t xml:space="preserve">is the number of observations with factor level </w:t>
      </w:r>
      <m:oMath>
        <m:r>
          <w:rPr>
            <w:rFonts w:ascii="Cambria Math" w:hAnsi="Cambria Math"/>
          </w:rPr>
          <m:t>l</m:t>
        </m:r>
      </m:oMath>
      <w:r w:rsidRPr="00122C8C">
        <w:t xml:space="preserve"> for the second factor, </w:t>
      </w:r>
      <m:oMath>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rPr>
                  <m:t>y</m:t>
                </m:r>
                <m:ctrlPr>
                  <w:rPr>
                    <w:rFonts w:ascii="Cambria Math" w:hAnsi="Cambria Math"/>
                    <w:i/>
                  </w:rPr>
                </m:ctrlPr>
              </m:e>
            </m:acc>
          </m:e>
          <m:sub>
            <m:r>
              <w:rPr>
                <w:rFonts w:ascii="Cambria Math" w:hAnsi="Cambria Math"/>
              </w:rPr>
              <m:t>2,l</m:t>
            </m:r>
          </m:sub>
        </m:sSub>
      </m:oMath>
      <w:r w:rsidRPr="00122C8C">
        <w:rPr>
          <w:color w:val="000000"/>
        </w:rPr>
        <w:t xml:space="preserve"> the mean of that group. </w:t>
      </w:r>
    </w:p>
    <w:tbl>
      <w:tblPr>
        <w:tblStyle w:val="Listenabsatz1"/>
        <w:tblW w:w="8222" w:type="dxa"/>
        <w:tblLook w:val="04A0" w:firstRow="1" w:lastRow="0" w:firstColumn="1" w:lastColumn="0" w:noHBand="0" w:noVBand="1"/>
      </w:tblPr>
      <w:tblGrid>
        <w:gridCol w:w="3964"/>
        <w:gridCol w:w="4258"/>
      </w:tblGrid>
      <w:tr w:rsidR="00EB7591" w:rsidRPr="00122C8C" w14:paraId="3F7B0BDF" w14:textId="77777777" w:rsidTr="0072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shd w:val="clear" w:color="auto" w:fill="44546A" w:themeFill="text2"/>
          </w:tcPr>
          <w:p w14:paraId="5067F6FC" w14:textId="77777777" w:rsidR="00EB7591" w:rsidRPr="00122C8C" w:rsidRDefault="00EB7591" w:rsidP="0072240F">
            <w:r w:rsidRPr="00122C8C">
              <w:t>Formulas for the Decomposition of the Variance in a Two-way Analysis of Variance</w:t>
            </w:r>
          </w:p>
        </w:tc>
      </w:tr>
      <w:tr w:rsidR="00EB7591" w:rsidRPr="00122C8C" w14:paraId="54276937"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E833A2F" w14:textId="77777777" w:rsidR="00EB7591" w:rsidRPr="00122C8C" w:rsidRDefault="00EB7591" w:rsidP="0072240F">
            <w:r w:rsidRPr="00122C8C">
              <w:t xml:space="preserve">Total variance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T</m:t>
                  </m:r>
                </m:sub>
              </m:sSub>
            </m:oMath>
          </w:p>
        </w:tc>
        <w:tc>
          <w:tcPr>
            <w:tcW w:w="4258" w:type="dxa"/>
          </w:tcPr>
          <w:p w14:paraId="3B5C048D" w14:textId="77777777" w:rsidR="00EB7591" w:rsidRPr="00122C8C" w:rsidRDefault="00EB7591" w:rsidP="0072240F">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S</m:t>
                    </m:r>
                  </m:e>
                  <m:sub>
                    <m:r>
                      <m:rPr>
                        <m:sty m:val="bi"/>
                      </m:rPr>
                      <w:rPr>
                        <w:rFonts w:ascii="Cambria Math" w:hAnsi="Cambria Math"/>
                      </w:rPr>
                      <m:t>T</m:t>
                    </m:r>
                  </m:sub>
                </m:sSub>
                <m:r>
                  <w:rPr>
                    <w:rFonts w:ascii="Cambria Math" w:hAnsi="Cambria Math"/>
                  </w:rPr>
                  <m:t>=</m:t>
                </m:r>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oMath>
            </m:oMathPara>
          </w:p>
        </w:tc>
      </w:tr>
      <w:tr w:rsidR="00EB7591" w:rsidRPr="00122C8C" w14:paraId="12A6771A" w14:textId="77777777" w:rsidTr="0072240F">
        <w:tc>
          <w:tcPr>
            <w:cnfStyle w:val="001000000000" w:firstRow="0" w:lastRow="0" w:firstColumn="1" w:lastColumn="0" w:oddVBand="0" w:evenVBand="0" w:oddHBand="0" w:evenHBand="0" w:firstRowFirstColumn="0" w:firstRowLastColumn="0" w:lastRowFirstColumn="0" w:lastRowLastColumn="0"/>
            <w:tcW w:w="3964" w:type="dxa"/>
          </w:tcPr>
          <w:p w14:paraId="06FC5493" w14:textId="77777777" w:rsidR="00EB7591" w:rsidRPr="00122C8C" w:rsidRDefault="00EB7591" w:rsidP="0072240F">
            <w:r w:rsidRPr="00122C8C">
              <w:t xml:space="preserve">Total explained variance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M</m:t>
                  </m:r>
                </m:sub>
              </m:sSub>
            </m:oMath>
          </w:p>
        </w:tc>
        <w:tc>
          <w:tcPr>
            <w:tcW w:w="4258" w:type="dxa"/>
          </w:tcPr>
          <w:p w14:paraId="19454CF8" w14:textId="77777777" w:rsidR="00EB7591" w:rsidRPr="00122C8C" w:rsidRDefault="00EB7591" w:rsidP="0072240F">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m:t>
                </m:r>
                <m:nary>
                  <m:naryPr>
                    <m:chr m:val="∑"/>
                    <m:ctrlPr>
                      <w:rPr>
                        <w:rFonts w:ascii="Cambria Math" w:hAnsi="Cambria Math"/>
                        <w:i/>
                      </w:rPr>
                    </m:ctrlPr>
                  </m:naryPr>
                  <m:sub>
                    <m:r>
                      <w:rPr>
                        <w:rFonts w:ascii="Cambria Math" w:hAnsi="Cambria Math"/>
                      </w:rPr>
                      <m:t>k=1</m:t>
                    </m:r>
                  </m:sub>
                  <m:sup>
                    <m:r>
                      <w:rPr>
                        <w:rFonts w:ascii="Cambria Math" w:hAnsi="Cambria Math"/>
                      </w:rPr>
                      <m:t>K</m:t>
                    </m:r>
                  </m:sup>
                  <m:e>
                    <m:nary>
                      <m:naryPr>
                        <m:chr m:val="∑"/>
                        <m:ctrlPr>
                          <w:rPr>
                            <w:rFonts w:ascii="Cambria Math" w:hAnsi="Cambria Math"/>
                            <w:i/>
                          </w:rPr>
                        </m:ctrlPr>
                      </m:naryPr>
                      <m:sub>
                        <m:r>
                          <w:rPr>
                            <w:rFonts w:ascii="Cambria Math" w:hAnsi="Cambria Math"/>
                          </w:rPr>
                          <m:t>l=1</m:t>
                        </m:r>
                      </m:sub>
                      <m:sup>
                        <m:r>
                          <w:rPr>
                            <w:rFonts w:ascii="Cambria Math" w:hAnsi="Cambria Math"/>
                          </w:rPr>
                          <m:t>L</m:t>
                        </m:r>
                      </m:sup>
                      <m:e>
                        <m:sSub>
                          <m:sSubPr>
                            <m:ctrlPr>
                              <w:rPr>
                                <w:rFonts w:ascii="Cambria Math" w:hAnsi="Cambria Math"/>
                                <w:i/>
                              </w:rPr>
                            </m:ctrlPr>
                          </m:sSubPr>
                          <m:e>
                            <m:r>
                              <w:rPr>
                                <w:rFonts w:ascii="Cambria Math" w:hAnsi="Cambria Math"/>
                              </w:rPr>
                              <m:t>n</m:t>
                            </m:r>
                          </m:e>
                          <m:sub>
                            <m:r>
                              <w:rPr>
                                <w:rFonts w:ascii="Cambria Math" w:hAnsi="Cambria Math"/>
                              </w:rPr>
                              <m:t>0,k,l</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0,k,l</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e>
                </m:nary>
                <m:r>
                  <w:rPr>
                    <w:rFonts w:ascii="Cambria Math" w:hAnsi="Cambria Math"/>
                  </w:rPr>
                  <m:t xml:space="preserve"> </m:t>
                </m:r>
              </m:oMath>
            </m:oMathPara>
          </w:p>
        </w:tc>
      </w:tr>
      <w:tr w:rsidR="00EB7591" w:rsidRPr="00122C8C" w14:paraId="60E754C2"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33CBFB" w14:textId="77777777" w:rsidR="00EB7591" w:rsidRPr="00122C8C" w:rsidRDefault="00EB7591" w:rsidP="0072240F">
            <w:r w:rsidRPr="00122C8C">
              <w:t xml:space="preserve">Variance explained by factor 1 </w:t>
            </w:r>
          </w:p>
        </w:tc>
        <w:tc>
          <w:tcPr>
            <w:tcW w:w="4258" w:type="dxa"/>
          </w:tcPr>
          <w:p w14:paraId="3925241E" w14:textId="77777777" w:rsidR="00EB7591" w:rsidRPr="00122C8C" w:rsidRDefault="00EB7591" w:rsidP="0072240F">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1</m:t>
                    </m:r>
                  </m:sub>
                </m:sSub>
                <m:r>
                  <w:rPr>
                    <w:rFonts w:ascii="Cambria Math" w:hAnsi="Cambria Math"/>
                  </w:rPr>
                  <m:t>=</m:t>
                </m:r>
                <m:nary>
                  <m:naryPr>
                    <m:chr m:val="∑"/>
                    <m:ctrlPr>
                      <w:rPr>
                        <w:rFonts w:ascii="Cambria Math" w:hAnsi="Cambria Math"/>
                        <w:i/>
                      </w:rPr>
                    </m:ctrlPr>
                  </m:naryPr>
                  <m:sub>
                    <m:r>
                      <w:rPr>
                        <w:rFonts w:ascii="Cambria Math" w:hAnsi="Cambria Math"/>
                      </w:rPr>
                      <m:t>k=1</m:t>
                    </m:r>
                  </m:sub>
                  <m:sup>
                    <m:r>
                      <w:rPr>
                        <w:rFonts w:ascii="Cambria Math" w:hAnsi="Cambria Math"/>
                      </w:rPr>
                      <m:t xml:space="preserve">K </m:t>
                    </m:r>
                  </m:sup>
                  <m:e>
                    <m:sSub>
                      <m:sSubPr>
                        <m:ctrlPr>
                          <w:rPr>
                            <w:rFonts w:ascii="Cambria Math" w:hAnsi="Cambria Math"/>
                            <w:i/>
                          </w:rPr>
                        </m:ctrlPr>
                      </m:sSubPr>
                      <m:e>
                        <m:r>
                          <w:rPr>
                            <w:rFonts w:ascii="Cambria Math" w:hAnsi="Cambria Math"/>
                          </w:rPr>
                          <m:t>n</m:t>
                        </m:r>
                      </m:e>
                      <m:sub>
                        <m:r>
                          <w:rPr>
                            <w:rFonts w:ascii="Cambria Math" w:hAnsi="Cambria Math"/>
                          </w:rPr>
                          <m:t>1,k</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1,k</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oMath>
            </m:oMathPara>
          </w:p>
        </w:tc>
      </w:tr>
      <w:tr w:rsidR="00EB7591" w:rsidRPr="00122C8C" w14:paraId="6408C268" w14:textId="77777777" w:rsidTr="0072240F">
        <w:tc>
          <w:tcPr>
            <w:cnfStyle w:val="001000000000" w:firstRow="0" w:lastRow="0" w:firstColumn="1" w:lastColumn="0" w:oddVBand="0" w:evenVBand="0" w:oddHBand="0" w:evenHBand="0" w:firstRowFirstColumn="0" w:firstRowLastColumn="0" w:lastRowFirstColumn="0" w:lastRowLastColumn="0"/>
            <w:tcW w:w="3964" w:type="dxa"/>
          </w:tcPr>
          <w:p w14:paraId="25AB89B8" w14:textId="77777777" w:rsidR="00EB7591" w:rsidRPr="00122C8C" w:rsidRDefault="00EB7591" w:rsidP="0072240F">
            <w:r w:rsidRPr="00122C8C">
              <w:t xml:space="preserve">Variance explained by factor 2 </w:t>
            </w:r>
          </w:p>
        </w:tc>
        <w:tc>
          <w:tcPr>
            <w:tcW w:w="4258" w:type="dxa"/>
          </w:tcPr>
          <w:p w14:paraId="40CF1942" w14:textId="77777777" w:rsidR="00EB7591" w:rsidRPr="00122C8C" w:rsidRDefault="00EB7591" w:rsidP="0072240F">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M,2</m:t>
                    </m:r>
                  </m:sub>
                </m:sSub>
                <m:r>
                  <w:rPr>
                    <w:rFonts w:ascii="Cambria Math" w:hAnsi="Cambria Math"/>
                  </w:rPr>
                  <m:t>=</m:t>
                </m:r>
                <m:nary>
                  <m:naryPr>
                    <m:chr m:val="∑"/>
                    <m:ctrlPr>
                      <w:rPr>
                        <w:rFonts w:ascii="Cambria Math" w:hAnsi="Cambria Math"/>
                        <w:i/>
                      </w:rPr>
                    </m:ctrlPr>
                  </m:naryPr>
                  <m:sub>
                    <m:r>
                      <w:rPr>
                        <w:rFonts w:ascii="Cambria Math" w:hAnsi="Cambria Math"/>
                      </w:rPr>
                      <m:t>l=1</m:t>
                    </m:r>
                  </m:sub>
                  <m:sup>
                    <m:r>
                      <w:rPr>
                        <w:rFonts w:ascii="Cambria Math" w:hAnsi="Cambria Math"/>
                      </w:rPr>
                      <m:t xml:space="preserve">L </m:t>
                    </m:r>
                  </m:sup>
                  <m:e>
                    <m:sSub>
                      <m:sSubPr>
                        <m:ctrlPr>
                          <w:rPr>
                            <w:rFonts w:ascii="Cambria Math" w:hAnsi="Cambria Math"/>
                            <w:i/>
                          </w:rPr>
                        </m:ctrlPr>
                      </m:sSubPr>
                      <m:e>
                        <m:r>
                          <w:rPr>
                            <w:rFonts w:ascii="Cambria Math" w:hAnsi="Cambria Math"/>
                          </w:rPr>
                          <m:t>n</m:t>
                        </m:r>
                      </m:e>
                      <m:sub>
                        <m:r>
                          <w:rPr>
                            <w:rFonts w:ascii="Cambria Math" w:hAnsi="Cambria Math"/>
                          </w:rPr>
                          <m:t>2,k</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2,k</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oMath>
            </m:oMathPara>
          </w:p>
        </w:tc>
      </w:tr>
      <w:tr w:rsidR="00EB7591" w:rsidRPr="00122C8C" w14:paraId="6B070546"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F16E9EC" w14:textId="77777777" w:rsidR="00EB7591" w:rsidRPr="00122C8C" w:rsidRDefault="00EB7591" w:rsidP="0072240F">
            <w:r w:rsidRPr="00122C8C">
              <w:t>Variance explained by the interaction of factors 1 and 2</w:t>
            </w:r>
          </w:p>
        </w:tc>
        <w:tc>
          <w:tcPr>
            <w:tcW w:w="4258" w:type="dxa"/>
          </w:tcPr>
          <w:p w14:paraId="6D18C9EA" w14:textId="77777777" w:rsidR="00EB7591" w:rsidRPr="00122C8C" w:rsidRDefault="00EB7591" w:rsidP="0072240F">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M,1×2</m:t>
                    </m:r>
                  </m:sub>
                </m:sSub>
                <m:r>
                  <w:rPr>
                    <w:rFonts w:ascii="Cambria Math" w:hAnsi="Cambria Math"/>
                  </w:rPr>
                  <m:t>= S</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 S</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1</m:t>
                    </m:r>
                  </m:sub>
                </m:sSub>
                <m:r>
                  <w:rPr>
                    <w:rFonts w:ascii="Cambria Math" w:hAnsi="Cambria Math"/>
                  </w:rPr>
                  <m:t>- S</m:t>
                </m:r>
                <m:sSub>
                  <m:sSubPr>
                    <m:ctrlPr>
                      <w:rPr>
                        <w:rFonts w:ascii="Cambria Math" w:hAnsi="Cambria Math"/>
                        <w:i/>
                      </w:rPr>
                    </m:ctrlPr>
                  </m:sSubPr>
                  <m:e>
                    <m:r>
                      <w:rPr>
                        <w:rFonts w:ascii="Cambria Math" w:hAnsi="Cambria Math"/>
                      </w:rPr>
                      <m:t>S</m:t>
                    </m:r>
                  </m:e>
                  <m:sub>
                    <m:r>
                      <w:rPr>
                        <w:rFonts w:ascii="Cambria Math" w:hAnsi="Cambria Math"/>
                      </w:rPr>
                      <m:t>M,2</m:t>
                    </m:r>
                  </m:sub>
                </m:sSub>
              </m:oMath>
            </m:oMathPara>
          </w:p>
        </w:tc>
      </w:tr>
      <w:tr w:rsidR="00EB7591" w:rsidRPr="00122C8C" w14:paraId="52175697" w14:textId="77777777" w:rsidTr="0072240F">
        <w:tc>
          <w:tcPr>
            <w:cnfStyle w:val="001000000000" w:firstRow="0" w:lastRow="0" w:firstColumn="1" w:lastColumn="0" w:oddVBand="0" w:evenVBand="0" w:oddHBand="0" w:evenHBand="0" w:firstRowFirstColumn="0" w:firstRowLastColumn="0" w:lastRowFirstColumn="0" w:lastRowLastColumn="0"/>
            <w:tcW w:w="3964" w:type="dxa"/>
          </w:tcPr>
          <w:p w14:paraId="07624498" w14:textId="77777777" w:rsidR="00EB7591" w:rsidRPr="00122C8C" w:rsidRDefault="00EB7591" w:rsidP="0072240F">
            <w:r w:rsidRPr="00122C8C">
              <w:t>Unexplained variance</w:t>
            </w:r>
          </w:p>
        </w:tc>
        <w:tc>
          <w:tcPr>
            <w:tcW w:w="4258" w:type="dxa"/>
          </w:tcPr>
          <w:p w14:paraId="5FEE3FED" w14:textId="77777777" w:rsidR="00EB7591" w:rsidRPr="00122C8C" w:rsidRDefault="00EB7591" w:rsidP="0072240F">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oMath>
            </m:oMathPara>
          </w:p>
        </w:tc>
      </w:tr>
    </w:tbl>
    <w:p w14:paraId="6461C37B" w14:textId="77777777" w:rsidR="00EB7591" w:rsidRPr="00122C8C" w:rsidRDefault="00EB7591" w:rsidP="00EB7591"/>
    <w:p w14:paraId="159543B7" w14:textId="77777777" w:rsidR="00EB7591" w:rsidRPr="00122C8C" w:rsidRDefault="00EB7591" w:rsidP="00EB7591">
      <w:r w:rsidRPr="00122C8C">
        <w:t>The two-factor analysis of variance requires three different tests, for which the test statistics are again determined from the ratios of the mean sums of squares:</w:t>
      </w:r>
    </w:p>
    <w:tbl>
      <w:tblPr>
        <w:tblStyle w:val="Listenabsatz1"/>
        <w:tblW w:w="0" w:type="auto"/>
        <w:tblLook w:val="04A0" w:firstRow="1" w:lastRow="0" w:firstColumn="1" w:lastColumn="0" w:noHBand="0" w:noVBand="1"/>
      </w:tblPr>
      <w:tblGrid>
        <w:gridCol w:w="3256"/>
        <w:gridCol w:w="2976"/>
        <w:gridCol w:w="1978"/>
      </w:tblGrid>
      <w:tr w:rsidR="00EB7591" w:rsidRPr="00122C8C" w14:paraId="12040447" w14:textId="77777777" w:rsidTr="0072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0" w:type="dxa"/>
            <w:gridSpan w:val="3"/>
            <w:shd w:val="clear" w:color="auto" w:fill="44546A" w:themeFill="text2"/>
          </w:tcPr>
          <w:p w14:paraId="1A538AE4" w14:textId="77777777" w:rsidR="00EB7591" w:rsidRPr="00122C8C" w:rsidRDefault="00EB7591" w:rsidP="0072240F">
            <w:r w:rsidRPr="00122C8C">
              <w:t>Test Statistics for the Two-way Analysis of Variance</w:t>
            </w:r>
          </w:p>
        </w:tc>
      </w:tr>
      <w:tr w:rsidR="00EB7591" w:rsidRPr="00122C8C" w14:paraId="51C486EF"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F24DB27" w14:textId="77777777" w:rsidR="00EB7591" w:rsidRPr="00122C8C" w:rsidRDefault="00EB7591" w:rsidP="0072240F">
            <w:r w:rsidRPr="00122C8C">
              <w:t>Type of variance</w:t>
            </w:r>
          </w:p>
        </w:tc>
        <w:tc>
          <w:tcPr>
            <w:tcW w:w="2976" w:type="dxa"/>
          </w:tcPr>
          <w:p w14:paraId="03F84C53" w14:textId="77777777" w:rsidR="00EB7591" w:rsidRPr="00122C8C" w:rsidRDefault="00EB7591" w:rsidP="0072240F">
            <w:pPr>
              <w:jc w:val="center"/>
              <w:cnfStyle w:val="000000100000" w:firstRow="0" w:lastRow="0" w:firstColumn="0" w:lastColumn="0" w:oddVBand="0" w:evenVBand="0" w:oddHBand="1" w:evenHBand="0" w:firstRowFirstColumn="0" w:firstRowLastColumn="0" w:lastRowFirstColumn="0" w:lastRowLastColumn="0"/>
            </w:pPr>
            <w:r w:rsidRPr="00122C8C">
              <w:t>Mean squared sum</w:t>
            </w:r>
          </w:p>
        </w:tc>
        <w:tc>
          <w:tcPr>
            <w:tcW w:w="1978" w:type="dxa"/>
          </w:tcPr>
          <w:p w14:paraId="6794C7DE" w14:textId="77777777" w:rsidR="00EB7591" w:rsidRPr="00122C8C" w:rsidRDefault="00EB7591" w:rsidP="0072240F">
            <w:pPr>
              <w:jc w:val="cente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F</m:t>
              </m:r>
            </m:oMath>
            <w:r w:rsidRPr="00122C8C">
              <w:t>-test statistic</w:t>
            </w:r>
          </w:p>
        </w:tc>
      </w:tr>
      <w:tr w:rsidR="00EB7591" w:rsidRPr="00122C8C" w14:paraId="3B301895" w14:textId="77777777" w:rsidTr="0072240F">
        <w:tc>
          <w:tcPr>
            <w:cnfStyle w:val="001000000000" w:firstRow="0" w:lastRow="0" w:firstColumn="1" w:lastColumn="0" w:oddVBand="0" w:evenVBand="0" w:oddHBand="0" w:evenHBand="0" w:firstRowFirstColumn="0" w:firstRowLastColumn="0" w:lastRowFirstColumn="0" w:lastRowLastColumn="0"/>
            <w:tcW w:w="3256" w:type="dxa"/>
          </w:tcPr>
          <w:p w14:paraId="7B795F41" w14:textId="77777777" w:rsidR="00EB7591" w:rsidRPr="00122C8C" w:rsidRDefault="00EB7591" w:rsidP="0072240F">
            <w:r w:rsidRPr="00122C8C">
              <w:t>Total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T</m:t>
                  </m:r>
                </m:sub>
              </m:sSub>
              <m:r>
                <m:rPr>
                  <m:sty m:val="bi"/>
                </m:rPr>
                <w:rPr>
                  <w:rFonts w:ascii="Cambria Math" w:hAnsi="Cambria Math"/>
                </w:rPr>
                <m:t>)</m:t>
              </m:r>
            </m:oMath>
          </w:p>
        </w:tc>
        <w:tc>
          <w:tcPr>
            <w:tcW w:w="2976" w:type="dxa"/>
          </w:tcPr>
          <w:p w14:paraId="7A48380C" w14:textId="77777777" w:rsidR="00EB7591" w:rsidRPr="00122C8C" w:rsidRDefault="00EB7591" w:rsidP="0072240F">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num>
                  <m:den>
                    <m:r>
                      <w:rPr>
                        <w:rFonts w:ascii="Cambria Math" w:hAnsi="Cambria Math"/>
                      </w:rPr>
                      <m:t>N-1</m:t>
                    </m:r>
                  </m:den>
                </m:f>
              </m:oMath>
            </m:oMathPara>
          </w:p>
        </w:tc>
        <w:tc>
          <w:tcPr>
            <w:tcW w:w="1978" w:type="dxa"/>
          </w:tcPr>
          <w:p w14:paraId="3F9B12E1" w14:textId="77777777" w:rsidR="00EB7591" w:rsidRPr="00122C8C" w:rsidRDefault="00EB7591" w:rsidP="0072240F">
            <w:pPr>
              <w:cnfStyle w:val="000000000000" w:firstRow="0" w:lastRow="0" w:firstColumn="0" w:lastColumn="0" w:oddVBand="0" w:evenVBand="0" w:oddHBand="0" w:evenHBand="0" w:firstRowFirstColumn="0" w:firstRowLastColumn="0" w:lastRowFirstColumn="0" w:lastRowLastColumn="0"/>
            </w:pPr>
          </w:p>
        </w:tc>
      </w:tr>
      <w:tr w:rsidR="00EB7591" w:rsidRPr="00122C8C" w14:paraId="6111B7C4"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F2BD39C" w14:textId="77777777" w:rsidR="00EB7591" w:rsidRPr="00122C8C" w:rsidRDefault="00EB7591" w:rsidP="0072240F">
            <w:r w:rsidRPr="00122C8C">
              <w:t>Total between the groups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M</m:t>
                  </m:r>
                </m:sub>
              </m:sSub>
            </m:oMath>
            <w:r w:rsidRPr="00122C8C">
              <w:t>)</w:t>
            </w:r>
          </w:p>
        </w:tc>
        <w:tc>
          <w:tcPr>
            <w:tcW w:w="2976" w:type="dxa"/>
          </w:tcPr>
          <w:p w14:paraId="0F61EC74" w14:textId="77777777" w:rsidR="00EB7591" w:rsidRPr="00122C8C" w:rsidRDefault="00EB7591" w:rsidP="0072240F">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num>
                  <m:den>
                    <m:r>
                      <w:rPr>
                        <w:rFonts w:ascii="Cambria Math" w:hAnsi="Cambria Math"/>
                      </w:rPr>
                      <m:t>KL-1</m:t>
                    </m:r>
                  </m:den>
                </m:f>
              </m:oMath>
            </m:oMathPara>
          </w:p>
        </w:tc>
        <w:tc>
          <w:tcPr>
            <w:tcW w:w="1978" w:type="dxa"/>
          </w:tcPr>
          <w:p w14:paraId="3AB8DD61" w14:textId="77777777" w:rsidR="00EB7591" w:rsidRPr="00122C8C" w:rsidRDefault="00EB7591" w:rsidP="0072240F">
            <w:pPr>
              <w:cnfStyle w:val="000000100000" w:firstRow="0" w:lastRow="0" w:firstColumn="0" w:lastColumn="0" w:oddVBand="0" w:evenVBand="0" w:oddHBand="1" w:evenHBand="0" w:firstRowFirstColumn="0" w:firstRowLastColumn="0" w:lastRowFirstColumn="0" w:lastRowLastColumn="0"/>
            </w:pPr>
          </w:p>
        </w:tc>
      </w:tr>
      <w:tr w:rsidR="00EB7591" w:rsidRPr="00122C8C" w14:paraId="7283F475" w14:textId="77777777" w:rsidTr="0072240F">
        <w:tc>
          <w:tcPr>
            <w:cnfStyle w:val="001000000000" w:firstRow="0" w:lastRow="0" w:firstColumn="1" w:lastColumn="0" w:oddVBand="0" w:evenVBand="0" w:oddHBand="0" w:evenHBand="0" w:firstRowFirstColumn="0" w:firstRowLastColumn="0" w:lastRowFirstColumn="0" w:lastRowLastColumn="0"/>
            <w:tcW w:w="3256" w:type="dxa"/>
          </w:tcPr>
          <w:p w14:paraId="7FC3B8C2" w14:textId="77777777" w:rsidR="00EB7591" w:rsidRPr="00122C8C" w:rsidRDefault="00EB7591" w:rsidP="0072240F">
            <w:r w:rsidRPr="00122C8C">
              <w:lastRenderedPageBreak/>
              <w:t>Factor 1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M,1</m:t>
                  </m:r>
                </m:sub>
              </m:sSub>
            </m:oMath>
            <w:r w:rsidRPr="00122C8C">
              <w:t>)</w:t>
            </w:r>
          </w:p>
        </w:tc>
        <w:tc>
          <w:tcPr>
            <w:tcW w:w="2976" w:type="dxa"/>
          </w:tcPr>
          <w:p w14:paraId="1293F386" w14:textId="77777777" w:rsidR="00EB7591" w:rsidRPr="00122C8C" w:rsidRDefault="00EB7591" w:rsidP="0072240F">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1</m:t>
                        </m:r>
                      </m:sub>
                    </m:sSub>
                  </m:num>
                  <m:den>
                    <m:r>
                      <w:rPr>
                        <w:rFonts w:ascii="Cambria Math" w:hAnsi="Cambria Math"/>
                      </w:rPr>
                      <m:t>K-1</m:t>
                    </m:r>
                  </m:den>
                </m:f>
              </m:oMath>
            </m:oMathPara>
          </w:p>
        </w:tc>
        <w:tc>
          <w:tcPr>
            <w:tcW w:w="1978" w:type="dxa"/>
          </w:tcPr>
          <w:p w14:paraId="50F217B2" w14:textId="77777777" w:rsidR="00EB7591" w:rsidRPr="00122C8C" w:rsidRDefault="00EB7591" w:rsidP="0072240F">
            <w:pP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1</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oMath>
            </m:oMathPara>
          </w:p>
        </w:tc>
      </w:tr>
      <w:tr w:rsidR="00EB7591" w:rsidRPr="00122C8C" w14:paraId="31959243"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B4622D1" w14:textId="77777777" w:rsidR="00EB7591" w:rsidRPr="00122C8C" w:rsidRDefault="00EB7591" w:rsidP="0072240F">
            <w:r w:rsidRPr="00122C8C">
              <w:t>Factor 2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M,2</m:t>
                  </m:r>
                </m:sub>
              </m:sSub>
            </m:oMath>
            <w:r w:rsidRPr="00122C8C">
              <w:t>)</w:t>
            </w:r>
          </w:p>
        </w:tc>
        <w:tc>
          <w:tcPr>
            <w:tcW w:w="2976" w:type="dxa"/>
          </w:tcPr>
          <w:p w14:paraId="5CB27E92" w14:textId="77777777" w:rsidR="00EB7591" w:rsidRPr="00122C8C" w:rsidRDefault="00EB7591" w:rsidP="0072240F">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M,2</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M,2</m:t>
                        </m:r>
                      </m:sub>
                    </m:sSub>
                  </m:num>
                  <m:den>
                    <m:r>
                      <w:rPr>
                        <w:rFonts w:ascii="Cambria Math" w:hAnsi="Cambria Math"/>
                      </w:rPr>
                      <m:t>L-1</m:t>
                    </m:r>
                  </m:den>
                </m:f>
              </m:oMath>
            </m:oMathPara>
          </w:p>
        </w:tc>
        <w:tc>
          <w:tcPr>
            <w:tcW w:w="1978" w:type="dxa"/>
          </w:tcPr>
          <w:p w14:paraId="46AE8E4A" w14:textId="77777777" w:rsidR="00EB7591" w:rsidRPr="00122C8C" w:rsidRDefault="00EB7591" w:rsidP="0072240F">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2</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oMath>
            </m:oMathPara>
          </w:p>
        </w:tc>
      </w:tr>
      <w:tr w:rsidR="00EB7591" w:rsidRPr="00122C8C" w14:paraId="4CFD498F" w14:textId="77777777" w:rsidTr="0072240F">
        <w:tc>
          <w:tcPr>
            <w:cnfStyle w:val="001000000000" w:firstRow="0" w:lastRow="0" w:firstColumn="1" w:lastColumn="0" w:oddVBand="0" w:evenVBand="0" w:oddHBand="0" w:evenHBand="0" w:firstRowFirstColumn="0" w:firstRowLastColumn="0" w:lastRowFirstColumn="0" w:lastRowLastColumn="0"/>
            <w:tcW w:w="3256" w:type="dxa"/>
          </w:tcPr>
          <w:p w14:paraId="5218E4F6" w14:textId="77777777" w:rsidR="00EB7591" w:rsidRPr="00122C8C" w:rsidRDefault="00EB7591" w:rsidP="0072240F">
            <w:r w:rsidRPr="00122C8C">
              <w:t>Interaction of factors 1 and 2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M,1×2</m:t>
                  </m:r>
                </m:sub>
              </m:sSub>
            </m:oMath>
            <w:r w:rsidRPr="00122C8C">
              <w:t>)</w:t>
            </w:r>
          </w:p>
        </w:tc>
        <w:tc>
          <w:tcPr>
            <w:tcW w:w="2976" w:type="dxa"/>
          </w:tcPr>
          <w:p w14:paraId="20149C4B" w14:textId="77777777" w:rsidR="00EB7591" w:rsidRPr="00122C8C" w:rsidRDefault="00EB7591" w:rsidP="0072240F">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M,1×2</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M,1×2</m:t>
                        </m:r>
                      </m:sub>
                    </m:sSub>
                  </m:num>
                  <m:den>
                    <m:r>
                      <w:rPr>
                        <w:rFonts w:ascii="Cambria Math" w:hAnsi="Cambria Math"/>
                      </w:rPr>
                      <m:t>(K-1)(L-1)</m:t>
                    </m:r>
                  </m:den>
                </m:f>
              </m:oMath>
            </m:oMathPara>
          </w:p>
        </w:tc>
        <w:tc>
          <w:tcPr>
            <w:tcW w:w="1978" w:type="dxa"/>
          </w:tcPr>
          <w:p w14:paraId="51BCA470" w14:textId="77777777" w:rsidR="00EB7591" w:rsidRPr="00122C8C" w:rsidRDefault="00EB7591" w:rsidP="0072240F">
            <w:pP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M,1×2</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oMath>
            </m:oMathPara>
          </w:p>
        </w:tc>
      </w:tr>
      <w:tr w:rsidR="00EB7591" w:rsidRPr="00122C8C" w14:paraId="2BF3D3CA"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BFBC9DE" w14:textId="77777777" w:rsidR="00EB7591" w:rsidRPr="00122C8C" w:rsidRDefault="00EB7591" w:rsidP="0072240F">
            <w:r w:rsidRPr="00122C8C">
              <w:t>Within the groups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R</m:t>
                  </m:r>
                </m:sub>
              </m:sSub>
            </m:oMath>
            <w:r w:rsidRPr="00122C8C">
              <w:t>)</w:t>
            </w:r>
          </w:p>
        </w:tc>
        <w:tc>
          <w:tcPr>
            <w:tcW w:w="2976" w:type="dxa"/>
          </w:tcPr>
          <w:p w14:paraId="757C1818" w14:textId="77777777" w:rsidR="00EB7591" w:rsidRPr="00122C8C" w:rsidRDefault="00EB7591" w:rsidP="0072240F">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num>
                  <m:den>
                    <m:r>
                      <w:rPr>
                        <w:rFonts w:ascii="Cambria Math" w:hAnsi="Cambria Math"/>
                      </w:rPr>
                      <m:t>n-KL</m:t>
                    </m:r>
                  </m:den>
                </m:f>
              </m:oMath>
            </m:oMathPara>
          </w:p>
        </w:tc>
        <w:tc>
          <w:tcPr>
            <w:tcW w:w="1978" w:type="dxa"/>
          </w:tcPr>
          <w:p w14:paraId="34B557BE" w14:textId="77777777" w:rsidR="00EB7591" w:rsidRPr="00122C8C" w:rsidRDefault="00EB7591" w:rsidP="0072240F">
            <w:pPr>
              <w:cnfStyle w:val="000000100000" w:firstRow="0" w:lastRow="0" w:firstColumn="0" w:lastColumn="0" w:oddVBand="0" w:evenVBand="0" w:oddHBand="1" w:evenHBand="0" w:firstRowFirstColumn="0" w:firstRowLastColumn="0" w:lastRowFirstColumn="0" w:lastRowLastColumn="0"/>
            </w:pPr>
          </w:p>
        </w:tc>
      </w:tr>
    </w:tbl>
    <w:p w14:paraId="4410B5F6" w14:textId="77777777" w:rsidR="00EB7591" w:rsidRPr="00122C8C" w:rsidRDefault="00EB7591" w:rsidP="00EB7591"/>
    <w:p w14:paraId="50218671" w14:textId="77777777" w:rsidR="00EB7591" w:rsidRPr="00122C8C" w:rsidRDefault="00EB7591" w:rsidP="00EB7591">
      <w:pPr>
        <w:rPr>
          <w:rFonts w:ascii="Segoe UI" w:hAnsi="Segoe UI" w:cs="Segoe UI"/>
          <w:sz w:val="18"/>
          <w:szCs w:val="18"/>
        </w:rPr>
      </w:pPr>
      <w:r w:rsidRPr="00122C8C">
        <w:t>The following null hypotheses can now be tested using the three F-test statistics: </w:t>
      </w:r>
    </w:p>
    <w:p w14:paraId="312F825B" w14:textId="77777777" w:rsidR="00EB7591" w:rsidRPr="00122C8C" w:rsidRDefault="00EB7591" w:rsidP="004C76AC">
      <w:pPr>
        <w:pStyle w:val="ListParagraph"/>
        <w:numPr>
          <w:ilvl w:val="0"/>
          <w:numId w:val="42"/>
        </w:numPr>
        <w:rPr>
          <w:sz w:val="18"/>
          <w:szCs w:val="18"/>
        </w:rPr>
      </w:pPr>
      <w:r w:rsidRPr="00122C8C">
        <w:t xml:space="preserve">Factor 1 has no influence on the variance of </w:t>
      </w:r>
      <m:oMath>
        <m:r>
          <w:rPr>
            <w:rFonts w:ascii="Cambria Math" w:hAnsi="Cambria Math"/>
          </w:rPr>
          <m:t>y</m:t>
        </m:r>
      </m:oMath>
      <w:r w:rsidRPr="00122C8C">
        <w:t xml:space="preserve">: </w:t>
      </w:r>
      <m:oMath>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1</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oMath>
    </w:p>
    <w:p w14:paraId="06A8A6B8" w14:textId="77777777" w:rsidR="00EB7591" w:rsidRPr="00122C8C" w:rsidRDefault="00EB7591" w:rsidP="004C76AC">
      <w:pPr>
        <w:pStyle w:val="ListParagraph"/>
        <w:numPr>
          <w:ilvl w:val="0"/>
          <w:numId w:val="42"/>
        </w:numPr>
        <w:rPr>
          <w:rFonts w:ascii="Segoe UI" w:hAnsi="Segoe UI" w:cs="Segoe UI"/>
          <w:sz w:val="18"/>
          <w:szCs w:val="18"/>
        </w:rPr>
      </w:pPr>
      <w:r w:rsidRPr="00122C8C">
        <w:t xml:space="preserve">Factor 2 has no influence on the variance of </w:t>
      </w:r>
      <m:oMath>
        <m:r>
          <w:rPr>
            <w:rFonts w:ascii="Cambria Math" w:hAnsi="Cambria Math"/>
          </w:rPr>
          <m:t>y</m:t>
        </m:r>
      </m:oMath>
      <w:r w:rsidRPr="00122C8C">
        <w:t xml:space="preserve">: </w:t>
      </w:r>
      <m:oMath>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2</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oMath>
    </w:p>
    <w:p w14:paraId="0F10832A" w14:textId="77777777" w:rsidR="00EB7591" w:rsidRPr="00122C8C" w:rsidRDefault="00EB7591" w:rsidP="004C76AC">
      <w:pPr>
        <w:pStyle w:val="ListParagraph"/>
        <w:numPr>
          <w:ilvl w:val="0"/>
          <w:numId w:val="42"/>
        </w:numPr>
        <w:rPr>
          <w:rFonts w:ascii="Segoe UI" w:hAnsi="Segoe UI" w:cs="Segoe UI"/>
          <w:sz w:val="18"/>
          <w:szCs w:val="18"/>
        </w:rPr>
      </w:pPr>
      <w:r w:rsidRPr="00122C8C">
        <w:t xml:space="preserve">The interaction of factors A and B has no influence on the variance of </w:t>
      </w:r>
      <m:oMath>
        <m:r>
          <w:rPr>
            <w:rFonts w:ascii="Cambria Math" w:hAnsi="Cambria Math"/>
          </w:rPr>
          <m:t>y</m:t>
        </m:r>
      </m:oMath>
      <w:r w:rsidRPr="00122C8C">
        <w:t xml:space="preserve">: </w:t>
      </w:r>
      <m:oMath>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M,1×2</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oMath>
      <w:r>
        <w:t xml:space="preserve"> </w:t>
      </w:r>
      <w:r w:rsidRPr="00122C8C">
        <w:t>(Field et al., 2012)</w:t>
      </w:r>
    </w:p>
    <w:p w14:paraId="07849D15" w14:textId="77777777" w:rsidR="00EB7591" w:rsidRDefault="00EB7591" w:rsidP="00EB7591">
      <w:r w:rsidRPr="00122C8C">
        <w:t>As an illustrating example for the two-</w:t>
      </w:r>
      <w:r>
        <w:t>way</w:t>
      </w:r>
      <w:r w:rsidRPr="00122C8C">
        <w:t xml:space="preserve"> analysis of variance in R, data from a fictitious study on how the factors smoking and activity level </w:t>
      </w:r>
      <w:r>
        <w:t>e</w:t>
      </w:r>
      <w:r w:rsidRPr="00122C8C">
        <w:t xml:space="preserve">ffect the dependent variable </w:t>
      </w:r>
      <m:oMath>
        <m:r>
          <w:rPr>
            <w:rFonts w:ascii="Cambria Math" w:hAnsi="Cambria Math"/>
          </w:rPr>
          <m:t>y</m:t>
        </m:r>
      </m:oMath>
      <w:r w:rsidRPr="00122C8C">
        <w:t xml:space="preserve"> is analyzed. As always, details on the used commands and packages can be found in the R documentation (R Core Team, n.d.-b). The measurable variable </w:t>
      </w:r>
      <m:oMath>
        <m:r>
          <w:rPr>
            <w:rFonts w:ascii="Cambria Math" w:hAnsi="Cambria Math"/>
          </w:rPr>
          <m:t>y</m:t>
        </m:r>
      </m:oMath>
      <w:r w:rsidRPr="00122C8C">
        <w:t xml:space="preserve"> is the time it takes the individual test subjects to complete a half marathon. For this purpose, a data frame with the dependent variable </w:t>
      </w:r>
      <w:r w:rsidRPr="00122C8C">
        <w:rPr>
          <w:rStyle w:val="CodeChar"/>
        </w:rPr>
        <w:t>time</w:t>
      </w:r>
      <w:r w:rsidRPr="00122C8C">
        <w:t xml:space="preserve"> and the two factors </w:t>
      </w:r>
      <w:r w:rsidRPr="00122C8C">
        <w:rPr>
          <w:rStyle w:val="CodeChar"/>
        </w:rPr>
        <w:t>smoker</w:t>
      </w:r>
      <w:r w:rsidRPr="00122C8C">
        <w:t xml:space="preserve"> and </w:t>
      </w:r>
      <w:r w:rsidRPr="00122C8C">
        <w:rPr>
          <w:rStyle w:val="CodeChar"/>
        </w:rPr>
        <w:t>activity</w:t>
      </w:r>
      <w:r w:rsidRPr="00122C8C">
        <w:t xml:space="preserve"> is created. The factor </w:t>
      </w:r>
      <w:r w:rsidRPr="00122C8C">
        <w:rPr>
          <w:rStyle w:val="CodeChar"/>
        </w:rPr>
        <w:t>smoker</w:t>
      </w:r>
      <w:r w:rsidRPr="00122C8C">
        <w:t xml:space="preserve"> consists of the two levels non-smokers (</w:t>
      </w:r>
      <w:r w:rsidRPr="00122C8C">
        <w:rPr>
          <w:rStyle w:val="CodeChar"/>
        </w:rPr>
        <w:t>NR</w:t>
      </w:r>
      <w:r w:rsidRPr="00122C8C">
        <w:t>) and smokers (</w:t>
      </w:r>
      <w:r w:rsidRPr="00122C8C">
        <w:rPr>
          <w:rStyle w:val="CodeChar"/>
        </w:rPr>
        <w:t>R</w:t>
      </w:r>
      <w:r w:rsidRPr="00122C8C">
        <w:t xml:space="preserve">). The activity level factor is divided into three groups: </w:t>
      </w:r>
    </w:p>
    <w:p w14:paraId="058AD24C" w14:textId="77777777" w:rsidR="00EB7591" w:rsidRPr="003D3DB0" w:rsidRDefault="00EB7591" w:rsidP="004C76AC">
      <w:pPr>
        <w:pStyle w:val="ListParagraph"/>
        <w:numPr>
          <w:ilvl w:val="0"/>
          <w:numId w:val="47"/>
        </w:numPr>
        <w:rPr>
          <w:rFonts w:ascii="Segoe UI" w:hAnsi="Segoe UI" w:cs="Segoe UI"/>
          <w:sz w:val="18"/>
          <w:szCs w:val="18"/>
        </w:rPr>
      </w:pPr>
      <w:r w:rsidRPr="003D3DB0">
        <w:t xml:space="preserve">0 – no regular physical activity, </w:t>
      </w:r>
    </w:p>
    <w:p w14:paraId="39B272C5" w14:textId="77777777" w:rsidR="00EB7591" w:rsidRPr="003D3DB0" w:rsidRDefault="00EB7591" w:rsidP="004C76AC">
      <w:pPr>
        <w:pStyle w:val="ListParagraph"/>
        <w:numPr>
          <w:ilvl w:val="0"/>
          <w:numId w:val="47"/>
        </w:numPr>
        <w:rPr>
          <w:rFonts w:ascii="Segoe UI" w:hAnsi="Segoe UI" w:cs="Segoe UI"/>
          <w:sz w:val="18"/>
          <w:szCs w:val="18"/>
        </w:rPr>
      </w:pPr>
      <w:r w:rsidRPr="003D3DB0">
        <w:t xml:space="preserve">1 – moderate regular physical activity, and </w:t>
      </w:r>
    </w:p>
    <w:p w14:paraId="0DE9BC26" w14:textId="77777777" w:rsidR="00EB7591" w:rsidRPr="003D3DB0" w:rsidRDefault="00EB7591" w:rsidP="004C76AC">
      <w:pPr>
        <w:pStyle w:val="ListParagraph"/>
        <w:numPr>
          <w:ilvl w:val="0"/>
          <w:numId w:val="47"/>
        </w:numPr>
        <w:rPr>
          <w:rFonts w:ascii="Segoe UI" w:hAnsi="Segoe UI" w:cs="Segoe UI"/>
          <w:sz w:val="18"/>
          <w:szCs w:val="18"/>
        </w:rPr>
      </w:pPr>
      <w:r w:rsidRPr="003D3DB0">
        <w:t>2 – high level of regular physical activity. </w:t>
      </w:r>
    </w:p>
    <w:p w14:paraId="5AE3A358" w14:textId="77777777" w:rsidR="00EB7591" w:rsidRPr="003D3DB0" w:rsidRDefault="00EB7591" w:rsidP="00EB7591">
      <w:pPr>
        <w:spacing w:after="0"/>
        <w:rPr>
          <w:rFonts w:ascii="Segoe UI" w:hAnsi="Segoe UI" w:cs="Segoe UI"/>
          <w:sz w:val="18"/>
          <w:szCs w:val="18"/>
        </w:rPr>
      </w:pPr>
      <w:r>
        <w:t xml:space="preserve">After generating the test data, </w:t>
      </w:r>
      <w:r w:rsidRPr="003D3DB0">
        <w:t xml:space="preserve">the factors can be displayed as a function of the mean values of </w:t>
      </w:r>
      <m:oMath>
        <m:r>
          <w:rPr>
            <w:rFonts w:ascii="Cambria Math" w:hAnsi="Cambria Math"/>
          </w:rPr>
          <m:t>y</m:t>
        </m:r>
      </m:oMath>
      <w:r>
        <w:t xml:space="preserve"> w</w:t>
      </w:r>
      <w:proofErr w:type="spellStart"/>
      <w:r w:rsidRPr="003D3DB0">
        <w:t>ith</w:t>
      </w:r>
      <w:proofErr w:type="spellEnd"/>
      <w:r w:rsidRPr="003D3DB0">
        <w:t xml:space="preserve"> the </w:t>
      </w:r>
      <w:proofErr w:type="spellStart"/>
      <w:r w:rsidRPr="00122C8C">
        <w:rPr>
          <w:rStyle w:val="CodeChar"/>
        </w:rPr>
        <w:t>plot.design</w:t>
      </w:r>
      <w:proofErr w:type="spellEnd"/>
      <w:r w:rsidRPr="003D3DB0">
        <w:t xml:space="preserve"> command</w:t>
      </w:r>
      <w:r>
        <w:t>.</w:t>
      </w:r>
    </w:p>
    <w:p w14:paraId="69FE40E1" w14:textId="77777777" w:rsidR="00EB7591" w:rsidRPr="00122C8C" w:rsidRDefault="00EB7591" w:rsidP="00EB7591">
      <w:pPr>
        <w:pStyle w:val="Code"/>
      </w:pPr>
      <w:r w:rsidRPr="00122C8C">
        <w:t xml:space="preserve">&gt; </w:t>
      </w:r>
      <w:proofErr w:type="spellStart"/>
      <w:r w:rsidRPr="00122C8C">
        <w:t>datasm</w:t>
      </w:r>
      <w:proofErr w:type="spellEnd"/>
      <w:r w:rsidRPr="00122C8C">
        <w:t xml:space="preserve"> &lt;- </w:t>
      </w:r>
      <w:proofErr w:type="spellStart"/>
      <w:r w:rsidRPr="00122C8C">
        <w:t>data.frame</w:t>
      </w:r>
      <w:proofErr w:type="spellEnd"/>
      <w:r w:rsidRPr="00122C8C">
        <w:t>(</w:t>
      </w:r>
    </w:p>
    <w:p w14:paraId="5A0BF6BE" w14:textId="77777777" w:rsidR="00EB7591" w:rsidRPr="00122C8C" w:rsidRDefault="00EB7591" w:rsidP="00EB7591">
      <w:pPr>
        <w:pStyle w:val="Code"/>
      </w:pPr>
      <w:r w:rsidRPr="00122C8C">
        <w:lastRenderedPageBreak/>
        <w:t xml:space="preserve">+   </w:t>
      </w:r>
      <w:r w:rsidRPr="00122C8C">
        <w:rPr>
          <w:rStyle w:val="CodeChar"/>
        </w:rPr>
        <w:t>time</w:t>
      </w:r>
      <w:r w:rsidRPr="00122C8C">
        <w:t xml:space="preserve"> = c(120, 130, 150, 110, 99, 140, 100, 90, 120, 240, 200, 180, 150, 170, 220, 119, 130, 115),</w:t>
      </w:r>
    </w:p>
    <w:p w14:paraId="1805AC4B" w14:textId="77777777" w:rsidR="00EB7591" w:rsidRPr="00122C8C" w:rsidRDefault="00EB7591" w:rsidP="00EB7591">
      <w:pPr>
        <w:pStyle w:val="Code"/>
      </w:pPr>
      <w:r w:rsidRPr="00122C8C">
        <w:t>+   smoker = factor(c(rep("NR", 9), rep("R", 9))),</w:t>
      </w:r>
    </w:p>
    <w:p w14:paraId="2CAF87D9" w14:textId="77777777" w:rsidR="00EB7591" w:rsidRPr="00122C8C" w:rsidRDefault="00EB7591" w:rsidP="00EB7591">
      <w:pPr>
        <w:pStyle w:val="Code"/>
      </w:pPr>
      <w:r w:rsidRPr="00122C8C">
        <w:t>+   activity = factor(rep(c(rep(0, 3), rep(1, 3), rep(2, 3)),2)))</w:t>
      </w:r>
    </w:p>
    <w:p w14:paraId="64FB5810" w14:textId="77777777" w:rsidR="00EB7591" w:rsidRPr="00122C8C" w:rsidRDefault="00EB7591" w:rsidP="00EB7591">
      <w:pPr>
        <w:pStyle w:val="Code"/>
      </w:pPr>
      <w:r w:rsidRPr="00122C8C">
        <w:t xml:space="preserve">&gt; </w:t>
      </w:r>
      <w:proofErr w:type="spellStart"/>
      <w:r w:rsidRPr="00122C8C">
        <w:t>plot.design</w:t>
      </w:r>
      <w:proofErr w:type="spellEnd"/>
      <w:r w:rsidRPr="00122C8C">
        <w:t>(</w:t>
      </w:r>
      <w:proofErr w:type="spellStart"/>
      <w:r w:rsidRPr="00122C8C">
        <w:t>datasm,ylab</w:t>
      </w:r>
      <w:proofErr w:type="spellEnd"/>
      <w:r w:rsidRPr="00122C8C">
        <w:t>="Average Time",</w:t>
      </w:r>
      <w:proofErr w:type="spellStart"/>
      <w:r w:rsidRPr="00122C8C">
        <w:t>xlab</w:t>
      </w:r>
      <w:proofErr w:type="spellEnd"/>
      <w:r w:rsidRPr="00122C8C">
        <w:t>="Factors")</w:t>
      </w:r>
    </w:p>
    <w:p w14:paraId="196E3B8D" w14:textId="77777777" w:rsidR="00EB7591" w:rsidRPr="00122C8C" w:rsidRDefault="00EB7591" w:rsidP="00EB7591">
      <w:pPr>
        <w:pStyle w:val="GraphicsStyle"/>
      </w:pPr>
      <w:r w:rsidRPr="00122C8C">
        <w:t xml:space="preserve">Plot of Univariate Effects of the Average </w:t>
      </w:r>
      <w:r>
        <w:t>T</w:t>
      </w:r>
      <w:r w:rsidRPr="00122C8C">
        <w:t>ime</w:t>
      </w:r>
      <w:r>
        <w:t>s</w:t>
      </w:r>
      <w:r w:rsidRPr="00122C8C">
        <w:t xml:space="preserve"> by Factors Smoker and Activity</w:t>
      </w:r>
    </w:p>
    <w:p w14:paraId="34EF4C9E" w14:textId="77777777" w:rsidR="00EB7591" w:rsidRPr="00122C8C" w:rsidRDefault="00EB7591" w:rsidP="00EB7591">
      <w:pPr>
        <w:pStyle w:val="GraphicsStyle"/>
      </w:pPr>
      <w:r w:rsidRPr="00122C8C">
        <w:rPr>
          <w:noProof/>
        </w:rPr>
        <w:drawing>
          <wp:inline distT="0" distB="0" distL="0" distR="0" wp14:anchorId="3B557535" wp14:editId="587E53CF">
            <wp:extent cx="5210175" cy="2743200"/>
            <wp:effectExtent l="0" t="0" r="9525" b="0"/>
            <wp:docPr id="49" name="Picture 49"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alendar&#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0175" cy="2743200"/>
                    </a:xfrm>
                    <a:prstGeom prst="rect">
                      <a:avLst/>
                    </a:prstGeom>
                    <a:noFill/>
                    <a:ln>
                      <a:noFill/>
                    </a:ln>
                  </pic:spPr>
                </pic:pic>
              </a:graphicData>
            </a:graphic>
          </wp:inline>
        </w:drawing>
      </w:r>
    </w:p>
    <w:p w14:paraId="5B5B0C4F" w14:textId="77777777" w:rsidR="00EB7591" w:rsidRPr="00122C8C" w:rsidRDefault="00EB7591" w:rsidP="00EB7591">
      <w:pPr>
        <w:rPr>
          <w:sz w:val="28"/>
        </w:rPr>
      </w:pPr>
      <w:r w:rsidRPr="00122C8C">
        <w:rPr>
          <w:rStyle w:val="normaltextrun"/>
          <w:rFonts w:cs="Calibri"/>
          <w:color w:val="000000"/>
          <w:bdr w:val="none" w:sz="0" w:space="0" w:color="auto" w:frame="1"/>
        </w:rPr>
        <w:t xml:space="preserve">This plot shows the overall mean (as </w:t>
      </w:r>
      <w:r>
        <w:rPr>
          <w:rStyle w:val="normaltextrun"/>
          <w:rFonts w:cs="Calibri"/>
          <w:color w:val="000000"/>
          <w:bdr w:val="none" w:sz="0" w:space="0" w:color="auto" w:frame="1"/>
        </w:rPr>
        <w:t xml:space="preserve">a </w:t>
      </w:r>
      <w:r w:rsidRPr="00122C8C">
        <w:rPr>
          <w:rStyle w:val="normaltextrun"/>
          <w:rFonts w:cs="Calibri"/>
          <w:color w:val="000000"/>
          <w:bdr w:val="none" w:sz="0" w:space="0" w:color="auto" w:frame="1"/>
        </w:rPr>
        <w:t>long horizontal line</w:t>
      </w:r>
      <w:r>
        <w:rPr>
          <w:rStyle w:val="normaltextrun"/>
          <w:rFonts w:cs="Calibri"/>
          <w:color w:val="000000"/>
          <w:bdr w:val="none" w:sz="0" w:space="0" w:color="auto" w:frame="1"/>
        </w:rPr>
        <w:t xml:space="preserve"> segment</w:t>
      </w:r>
      <w:r w:rsidRPr="00122C8C">
        <w:rPr>
          <w:rStyle w:val="normaltextrun"/>
          <w:rFonts w:cs="Calibri"/>
          <w:color w:val="000000"/>
          <w:bdr w:val="none" w:sz="0" w:space="0" w:color="auto" w:frame="1"/>
        </w:rPr>
        <w:t>) as well as the mean values for the individual groups of the factors (as one short horizontal line</w:t>
      </w:r>
      <w:r>
        <w:rPr>
          <w:rStyle w:val="normaltextrun"/>
          <w:rFonts w:cs="Calibri"/>
          <w:color w:val="000000"/>
          <w:bdr w:val="none" w:sz="0" w:space="0" w:color="auto" w:frame="1"/>
        </w:rPr>
        <w:t xml:space="preserve"> segment</w:t>
      </w:r>
      <w:r w:rsidRPr="00122C8C">
        <w:rPr>
          <w:rStyle w:val="normaltextrun"/>
          <w:rFonts w:cs="Calibri"/>
          <w:color w:val="000000"/>
          <w:bdr w:val="none" w:sz="0" w:space="0" w:color="auto" w:frame="1"/>
        </w:rPr>
        <w:t xml:space="preserve"> per group</w:t>
      </w:r>
      <w:r>
        <w:rPr>
          <w:rStyle w:val="normaltextrun"/>
          <w:rFonts w:cs="Calibri"/>
          <w:color w:val="000000"/>
          <w:bdr w:val="none" w:sz="0" w:space="0" w:color="auto" w:frame="1"/>
        </w:rPr>
        <w:t xml:space="preserve"> of that factor</w:t>
      </w:r>
      <w:r w:rsidRPr="00122C8C">
        <w:rPr>
          <w:rStyle w:val="normaltextrun"/>
          <w:rFonts w:cs="Calibri"/>
          <w:color w:val="000000"/>
          <w:bdr w:val="none" w:sz="0" w:space="0" w:color="auto" w:frame="1"/>
        </w:rPr>
        <w:t>)</w:t>
      </w:r>
      <w:r>
        <w:rPr>
          <w:rStyle w:val="normaltextrun"/>
          <w:rFonts w:cs="Calibri"/>
          <w:color w:val="000000"/>
          <w:bdr w:val="none" w:sz="0" w:space="0" w:color="auto" w:frame="1"/>
        </w:rPr>
        <w:t xml:space="preserve">. These mean values </w:t>
      </w:r>
      <w:r w:rsidRPr="00122C8C">
        <w:rPr>
          <w:rStyle w:val="normaltextrun"/>
          <w:rFonts w:cs="Calibri"/>
          <w:color w:val="000000"/>
          <w:bdr w:val="none" w:sz="0" w:space="0" w:color="auto" w:frame="1"/>
        </w:rPr>
        <w:t xml:space="preserve">are also necessary for calculating the </w:t>
      </w:r>
      <m:oMath>
        <m:r>
          <w:rPr>
            <w:rStyle w:val="normaltextrun"/>
            <w:rFonts w:ascii="Cambria Math" w:hAnsi="Cambria Math" w:cs="Calibri"/>
            <w:color w:val="000000"/>
            <w:bdr w:val="none" w:sz="0" w:space="0" w:color="auto" w:frame="1"/>
          </w:rPr>
          <m:t>F</m:t>
        </m:r>
      </m:oMath>
      <w:r w:rsidRPr="00122C8C">
        <w:rPr>
          <w:rStyle w:val="normaltextrun"/>
          <w:rFonts w:cs="Calibri"/>
          <w:color w:val="000000"/>
          <w:bdr w:val="none" w:sz="0" w:space="0" w:color="auto" w:frame="1"/>
        </w:rPr>
        <w:t xml:space="preserve">-tests for the factors without interaction. Boxplots are also </w:t>
      </w:r>
      <w:r>
        <w:rPr>
          <w:rStyle w:val="normaltextrun"/>
          <w:rFonts w:cs="Calibri"/>
          <w:color w:val="000000"/>
          <w:bdr w:val="none" w:sz="0" w:space="0" w:color="auto" w:frame="1"/>
        </w:rPr>
        <w:t>use</w:t>
      </w:r>
      <w:r w:rsidRPr="00122C8C">
        <w:rPr>
          <w:rStyle w:val="normaltextrun"/>
          <w:rFonts w:cs="Calibri"/>
          <w:color w:val="000000"/>
          <w:bdr w:val="none" w:sz="0" w:space="0" w:color="auto" w:frame="1"/>
        </w:rPr>
        <w:t xml:space="preserve">ful to illustrate possible interactions. The R package </w:t>
      </w:r>
      <w:r w:rsidRPr="00122C8C">
        <w:rPr>
          <w:rStyle w:val="CodeChar"/>
        </w:rPr>
        <w:t>lattice</w:t>
      </w:r>
      <w:r w:rsidRPr="00122C8C">
        <w:rPr>
          <w:rStyle w:val="normaltextrun"/>
          <w:rFonts w:cs="Calibri"/>
          <w:color w:val="000000"/>
          <w:bdr w:val="none" w:sz="0" w:space="0" w:color="auto" w:frame="1"/>
        </w:rPr>
        <w:t xml:space="preserve"> contains numerous additional </w:t>
      </w:r>
      <w:r>
        <w:rPr>
          <w:rStyle w:val="normaltextrun"/>
          <w:rFonts w:cs="Calibri"/>
          <w:color w:val="000000"/>
          <w:bdr w:val="none" w:sz="0" w:space="0" w:color="auto" w:frame="1"/>
        </w:rPr>
        <w:t>features</w:t>
      </w:r>
      <w:r w:rsidRPr="00122C8C">
        <w:rPr>
          <w:rStyle w:val="normaltextrun"/>
          <w:rFonts w:cs="Calibri"/>
          <w:color w:val="000000"/>
          <w:bdr w:val="none" w:sz="0" w:space="0" w:color="auto" w:frame="1"/>
        </w:rPr>
        <w:t xml:space="preserve"> to display dependencies</w:t>
      </w:r>
      <w:r>
        <w:rPr>
          <w:rStyle w:val="normaltextrun"/>
          <w:rFonts w:cs="Calibri"/>
          <w:color w:val="000000"/>
          <w:bdr w:val="none" w:sz="0" w:space="0" w:color="auto" w:frame="1"/>
        </w:rPr>
        <w:t xml:space="preserve"> for </w:t>
      </w:r>
      <w:r w:rsidRPr="00122C8C">
        <w:rPr>
          <w:rStyle w:val="normaltextrun"/>
          <w:rFonts w:cs="Calibri"/>
          <w:color w:val="000000"/>
          <w:bdr w:val="none" w:sz="0" w:space="0" w:color="auto" w:frame="1"/>
        </w:rPr>
        <w:t>multivariate analys</w:t>
      </w:r>
      <w:r>
        <w:rPr>
          <w:rStyle w:val="normaltextrun"/>
          <w:rFonts w:cs="Calibri"/>
          <w:color w:val="000000"/>
          <w:bdr w:val="none" w:sz="0" w:space="0" w:color="auto" w:frame="1"/>
        </w:rPr>
        <w:t>es</w:t>
      </w:r>
      <w:r w:rsidRPr="00122C8C">
        <w:rPr>
          <w:rStyle w:val="normaltextrun"/>
          <w:rFonts w:cs="Calibri"/>
          <w:color w:val="000000"/>
          <w:bdr w:val="none" w:sz="0" w:space="0" w:color="auto" w:frame="1"/>
        </w:rPr>
        <w:t>. The package is not installed by default and must therefore first be installed and loaded.</w:t>
      </w:r>
      <w:r w:rsidRPr="00122C8C">
        <w:t xml:space="preserve"> </w:t>
      </w:r>
    </w:p>
    <w:p w14:paraId="4EF41468" w14:textId="77777777" w:rsidR="00EB7591" w:rsidRPr="00122C8C" w:rsidRDefault="00EB7591" w:rsidP="00EB7591">
      <w:pPr>
        <w:pStyle w:val="Code"/>
      </w:pPr>
      <w:r w:rsidRPr="00122C8C">
        <w:t xml:space="preserve">&gt; </w:t>
      </w:r>
      <w:proofErr w:type="spellStart"/>
      <w:r w:rsidRPr="00122C8C">
        <w:t>install.packages</w:t>
      </w:r>
      <w:proofErr w:type="spellEnd"/>
      <w:r w:rsidRPr="00122C8C">
        <w:t>("lattice)</w:t>
      </w:r>
    </w:p>
    <w:p w14:paraId="04BFAE3B" w14:textId="77777777" w:rsidR="00EB7591" w:rsidRPr="00122C8C" w:rsidRDefault="00EB7591" w:rsidP="00EB7591">
      <w:pPr>
        <w:pStyle w:val="Code"/>
      </w:pPr>
      <w:r w:rsidRPr="00122C8C">
        <w:t>&gt; library(lattice)</w:t>
      </w:r>
    </w:p>
    <w:p w14:paraId="488BB5BF"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 xml:space="preserve">Then </w:t>
      </w:r>
      <w:r w:rsidRPr="00122C8C">
        <w:rPr>
          <w:rStyle w:val="CodeChar"/>
        </w:rPr>
        <w:t>lattice</w:t>
      </w:r>
      <w:r w:rsidRPr="00122C8C">
        <w:rPr>
          <w:rStyle w:val="normaltextrun"/>
          <w:rFonts w:cs="Calibri"/>
          <w:color w:val="000000"/>
          <w:shd w:val="clear" w:color="auto" w:fill="FFFFFF"/>
        </w:rPr>
        <w:t xml:space="preserve">'s own command of boxplots </w:t>
      </w:r>
      <w:proofErr w:type="spellStart"/>
      <w:r w:rsidRPr="00122C8C">
        <w:rPr>
          <w:rStyle w:val="CodeChar"/>
        </w:rPr>
        <w:t>bwplot</w:t>
      </w:r>
      <w:proofErr w:type="spellEnd"/>
      <w:r w:rsidRPr="00122C8C">
        <w:rPr>
          <w:rStyle w:val="CodeChar"/>
        </w:rPr>
        <w:t>()</w:t>
      </w:r>
      <w:r w:rsidRPr="00122C8C">
        <w:rPr>
          <w:rStyle w:val="normaltextrun"/>
          <w:rFonts w:cs="Calibri"/>
          <w:color w:val="000000"/>
          <w:shd w:val="clear" w:color="auto" w:fill="FFFFFF"/>
        </w:rPr>
        <w:t xml:space="preserve"> can be used. As seen before, the function argument can be passed as a formula. One feature of </w:t>
      </w:r>
      <w:r w:rsidRPr="00122C8C">
        <w:rPr>
          <w:rStyle w:val="CodeChar"/>
        </w:rPr>
        <w:t>lattice</w:t>
      </w:r>
      <w:r w:rsidRPr="00122C8C">
        <w:rPr>
          <w:rStyle w:val="normaltextrun"/>
          <w:rFonts w:cs="Calibri"/>
          <w:color w:val="000000"/>
          <w:shd w:val="clear" w:color="auto" w:fill="FFFFFF"/>
        </w:rPr>
        <w:t xml:space="preserve"> functions such as </w:t>
      </w:r>
      <w:proofErr w:type="spellStart"/>
      <w:r w:rsidRPr="00122C8C">
        <w:rPr>
          <w:rStyle w:val="CodeChar"/>
        </w:rPr>
        <w:t>bwplot</w:t>
      </w:r>
      <w:proofErr w:type="spellEnd"/>
      <w:r w:rsidRPr="00122C8C">
        <w:rPr>
          <w:rStyle w:val="normaltextrun"/>
          <w:rFonts w:cs="Calibri"/>
          <w:color w:val="000000"/>
          <w:shd w:val="clear" w:color="auto" w:fill="FFFFFF"/>
        </w:rPr>
        <w:t xml:space="preserve"> is the possibility that one can specify dependencies explicitly with a vertical bar (</w:t>
      </w:r>
      <w:r w:rsidRPr="00122C8C">
        <w:rPr>
          <w:rStyle w:val="CodeChar"/>
        </w:rPr>
        <w:t>|</w:t>
      </w:r>
      <w:r w:rsidRPr="00122C8C">
        <w:rPr>
          <w:rStyle w:val="normaltextrun"/>
          <w:rFonts w:cs="Calibri"/>
          <w:color w:val="000000"/>
          <w:shd w:val="clear" w:color="auto" w:fill="FFFFFF"/>
        </w:rPr>
        <w:t xml:space="preserve">). The function call </w:t>
      </w:r>
      <w:proofErr w:type="spellStart"/>
      <w:r w:rsidRPr="00122C8C">
        <w:rPr>
          <w:rStyle w:val="CodeChar"/>
        </w:rPr>
        <w:t>time~activity|smoker</w:t>
      </w:r>
      <w:proofErr w:type="spellEnd"/>
      <w:r w:rsidRPr="00122C8C">
        <w:rPr>
          <w:rStyle w:val="normaltextrun"/>
          <w:rFonts w:cs="Calibri"/>
          <w:color w:val="000000"/>
          <w:shd w:val="clear" w:color="auto" w:fill="FFFFFF"/>
        </w:rPr>
        <w:t xml:space="preserve"> expresses that the variable </w:t>
      </w:r>
      <w:r>
        <w:rPr>
          <w:rStyle w:val="CodeChar"/>
        </w:rPr>
        <w:t>time</w:t>
      </w:r>
      <w:r w:rsidRPr="00122C8C">
        <w:rPr>
          <w:rStyle w:val="normaltextrun"/>
          <w:rFonts w:cs="Calibri"/>
          <w:color w:val="000000"/>
          <w:shd w:val="clear" w:color="auto" w:fill="FFFFFF"/>
        </w:rPr>
        <w:t xml:space="preserve"> is to be depending on the factor </w:t>
      </w:r>
      <w:r w:rsidRPr="00122C8C">
        <w:rPr>
          <w:rStyle w:val="CodeChar"/>
        </w:rPr>
        <w:t xml:space="preserve">activity </w:t>
      </w:r>
      <w:r w:rsidRPr="00122C8C">
        <w:rPr>
          <w:rStyle w:val="normaltextrun"/>
          <w:rFonts w:cs="Calibri"/>
          <w:color w:val="000000"/>
          <w:shd w:val="clear" w:color="auto" w:fill="FFFFFF"/>
        </w:rPr>
        <w:t xml:space="preserve">displayed in separate box plots according to the groups of the factor </w:t>
      </w:r>
      <w:r w:rsidRPr="00122C8C">
        <w:rPr>
          <w:rStyle w:val="CodeChar"/>
        </w:rPr>
        <w:t>smoker</w:t>
      </w:r>
      <w:r w:rsidRPr="00122C8C">
        <w:rPr>
          <w:rStyle w:val="normaltextrun"/>
          <w:rFonts w:cs="Calibri"/>
          <w:color w:val="000000"/>
          <w:shd w:val="clear" w:color="auto" w:fill="FFFFFF"/>
        </w:rPr>
        <w:t>.</w:t>
      </w:r>
      <w:r w:rsidRPr="00122C8C">
        <w:rPr>
          <w:rStyle w:val="eop"/>
          <w:rFonts w:cs="Calibri"/>
          <w:color w:val="000000"/>
          <w:shd w:val="clear" w:color="auto" w:fill="FFFFFF"/>
        </w:rPr>
        <w:t> </w:t>
      </w:r>
    </w:p>
    <w:p w14:paraId="32C82F96" w14:textId="77777777" w:rsidR="00EB7591" w:rsidRPr="00122C8C" w:rsidRDefault="00EB7591" w:rsidP="00EB7591">
      <w:pPr>
        <w:pStyle w:val="Code"/>
      </w:pPr>
      <w:r w:rsidRPr="00122C8C">
        <w:lastRenderedPageBreak/>
        <w:t xml:space="preserve">&gt; </w:t>
      </w:r>
      <w:proofErr w:type="spellStart"/>
      <w:r w:rsidRPr="00122C8C">
        <w:t>bwplot</w:t>
      </w:r>
      <w:proofErr w:type="spellEnd"/>
      <w:r w:rsidRPr="00122C8C">
        <w:t>(</w:t>
      </w:r>
      <w:proofErr w:type="spellStart"/>
      <w:r w:rsidRPr="00122C8C">
        <w:t>time~activity|smoker,datasm</w:t>
      </w:r>
      <w:proofErr w:type="spellEnd"/>
      <w:r w:rsidRPr="00122C8C">
        <w:t>)</w:t>
      </w:r>
    </w:p>
    <w:p w14:paraId="44D6671B" w14:textId="77777777" w:rsidR="00EB7591" w:rsidRPr="00122C8C" w:rsidRDefault="00EB7591" w:rsidP="00EB7591">
      <w:pPr>
        <w:pStyle w:val="GraphicsStyle"/>
      </w:pPr>
      <w:r w:rsidRPr="00122C8C">
        <w:t>Boxplots of the Time Depending on Activity Grouped by Factor Smoker</w:t>
      </w:r>
    </w:p>
    <w:p w14:paraId="703E59F0" w14:textId="77777777" w:rsidR="00EB7591" w:rsidRPr="00122C8C" w:rsidRDefault="00EB7591" w:rsidP="00EB7591">
      <w:pPr>
        <w:spacing w:after="0"/>
      </w:pPr>
      <w:r w:rsidRPr="00122C8C">
        <w:rPr>
          <w:noProof/>
        </w:rPr>
        <w:drawing>
          <wp:inline distT="0" distB="0" distL="0" distR="0" wp14:anchorId="01621913" wp14:editId="2B689E75">
            <wp:extent cx="5210175" cy="3000375"/>
            <wp:effectExtent l="0" t="0" r="9525" b="9525"/>
            <wp:docPr id="50" name="Picture 5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box and whisker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0175" cy="3000375"/>
                    </a:xfrm>
                    <a:prstGeom prst="rect">
                      <a:avLst/>
                    </a:prstGeom>
                    <a:noFill/>
                    <a:ln>
                      <a:noFill/>
                    </a:ln>
                  </pic:spPr>
                </pic:pic>
              </a:graphicData>
            </a:graphic>
          </wp:inline>
        </w:drawing>
      </w:r>
    </w:p>
    <w:p w14:paraId="230D31F1" w14:textId="77777777" w:rsidR="00EB7591" w:rsidRPr="00122C8C" w:rsidRDefault="00EB7591" w:rsidP="00EB7591">
      <w:pPr>
        <w:spacing w:after="0"/>
      </w:pPr>
      <w:r w:rsidRPr="00122C8C">
        <w:t xml:space="preserve">Of course, the </w:t>
      </w:r>
      <w:r>
        <w:t>time</w:t>
      </w:r>
      <w:r w:rsidRPr="00122C8C">
        <w:t xml:space="preserve"> depending on the smoking factor can also be shown </w:t>
      </w:r>
      <w:r>
        <w:t>grouped by</w:t>
      </w:r>
      <w:r w:rsidRPr="00122C8C">
        <w:t xml:space="preserve"> the </w:t>
      </w:r>
      <w:r>
        <w:t>activity</w:t>
      </w:r>
      <w:r w:rsidRPr="00122C8C">
        <w:t xml:space="preserve"> factor groups (0, 1 and 2).</w:t>
      </w:r>
    </w:p>
    <w:p w14:paraId="4C41B7CD" w14:textId="77777777" w:rsidR="00EB7591" w:rsidRPr="00122C8C" w:rsidRDefault="00EB7591" w:rsidP="00EB7591">
      <w:pPr>
        <w:pStyle w:val="Code"/>
      </w:pPr>
      <w:r w:rsidRPr="00122C8C">
        <w:t xml:space="preserve">&gt; </w:t>
      </w:r>
      <w:proofErr w:type="spellStart"/>
      <w:r w:rsidRPr="00122C8C">
        <w:t>bwplot</w:t>
      </w:r>
      <w:proofErr w:type="spellEnd"/>
      <w:r w:rsidRPr="00122C8C">
        <w:t>(</w:t>
      </w:r>
      <w:proofErr w:type="spellStart"/>
      <w:r w:rsidRPr="00122C8C">
        <w:t>time~smoker|activity,datasm</w:t>
      </w:r>
      <w:proofErr w:type="spellEnd"/>
      <w:r w:rsidRPr="00122C8C">
        <w:t>)</w:t>
      </w:r>
    </w:p>
    <w:p w14:paraId="103517BB" w14:textId="77777777" w:rsidR="00EB7591" w:rsidRPr="00122C8C" w:rsidRDefault="00EB7591" w:rsidP="00EB7591">
      <w:pPr>
        <w:pStyle w:val="GraphicsStyle"/>
      </w:pPr>
      <w:r w:rsidRPr="00122C8C">
        <w:t>Boxplots of the Time Depending on Factor Smoker Grouped by Activity</w:t>
      </w:r>
    </w:p>
    <w:p w14:paraId="5FDC15C2" w14:textId="77777777" w:rsidR="00EB7591" w:rsidRPr="00122C8C" w:rsidRDefault="00EB7591" w:rsidP="00EB7591">
      <w:pPr>
        <w:spacing w:after="0"/>
      </w:pPr>
      <w:r w:rsidRPr="00122C8C">
        <w:rPr>
          <w:noProof/>
        </w:rPr>
        <w:drawing>
          <wp:inline distT="0" distB="0" distL="0" distR="0" wp14:anchorId="6793BCF4" wp14:editId="29C4C8CD">
            <wp:extent cx="5210175" cy="2924175"/>
            <wp:effectExtent l="0" t="0" r="9525" b="9525"/>
            <wp:docPr id="51" name="Picture 51" descr="Graphical user interface,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chart, box and whisker ch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0175" cy="2924175"/>
                    </a:xfrm>
                    <a:prstGeom prst="rect">
                      <a:avLst/>
                    </a:prstGeom>
                    <a:noFill/>
                    <a:ln>
                      <a:noFill/>
                    </a:ln>
                  </pic:spPr>
                </pic:pic>
              </a:graphicData>
            </a:graphic>
          </wp:inline>
        </w:drawing>
      </w:r>
    </w:p>
    <w:p w14:paraId="193B8F7E" w14:textId="77777777" w:rsidR="00EB7591" w:rsidRPr="00122C8C" w:rsidRDefault="00EB7591" w:rsidP="00EB7591">
      <w:pPr>
        <w:spacing w:after="0"/>
      </w:pPr>
      <w:r w:rsidRPr="00122C8C">
        <w:lastRenderedPageBreak/>
        <w:t xml:space="preserve">You can already see in these boxplots that there are large differences between times in the individual groups of the two factors. </w:t>
      </w:r>
    </w:p>
    <w:p w14:paraId="1CFC8A5A" w14:textId="77777777" w:rsidR="00EB7591" w:rsidRPr="00122C8C" w:rsidRDefault="00EB7591" w:rsidP="00EB7591">
      <w:pPr>
        <w:spacing w:after="0"/>
      </w:pPr>
      <w:r w:rsidRPr="5465DE96">
        <w:t xml:space="preserve">In R, the two-way analysis of variance can be performed just like the one-way analysis, either directly with the command </w:t>
      </w:r>
      <w:proofErr w:type="spellStart"/>
      <w:r w:rsidRPr="5465DE96">
        <w:rPr>
          <w:rStyle w:val="CodeChar"/>
        </w:rPr>
        <w:t>aov</w:t>
      </w:r>
      <w:proofErr w:type="spellEnd"/>
      <w:r w:rsidRPr="5465DE96">
        <w:t xml:space="preserve"> on the data frame or with </w:t>
      </w:r>
      <w:proofErr w:type="spellStart"/>
      <w:r w:rsidRPr="5465DE96">
        <w:rPr>
          <w:rStyle w:val="CodeChar"/>
        </w:rPr>
        <w:t>anova</w:t>
      </w:r>
      <w:proofErr w:type="spellEnd"/>
      <w:r w:rsidRPr="5465DE96">
        <w:t xml:space="preserve"> applied to the result of a linear model (</w:t>
      </w:r>
      <w:proofErr w:type="spellStart"/>
      <w:r w:rsidRPr="5465DE96">
        <w:rPr>
          <w:rStyle w:val="CodeChar"/>
        </w:rPr>
        <w:t>lm</w:t>
      </w:r>
      <w:proofErr w:type="spellEnd"/>
      <w:r w:rsidRPr="5465DE96">
        <w:t xml:space="preserve">). To be able to </w:t>
      </w:r>
      <w:proofErr w:type="gramStart"/>
      <w:r w:rsidRPr="5465DE96">
        <w:t>take into account</w:t>
      </w:r>
      <w:proofErr w:type="gramEnd"/>
      <w:r w:rsidRPr="5465DE96">
        <w:t xml:space="preserve"> the interactions between the two factors, the formula must be specified as </w:t>
      </w:r>
      <w:proofErr w:type="spellStart"/>
      <w:r w:rsidRPr="5465DE96">
        <w:rPr>
          <w:rStyle w:val="CodeChar"/>
        </w:rPr>
        <w:t>time~smoker</w:t>
      </w:r>
      <w:proofErr w:type="spellEnd"/>
      <w:r w:rsidRPr="5465DE96">
        <w:rPr>
          <w:rStyle w:val="CodeChar"/>
        </w:rPr>
        <w:t>*activity</w:t>
      </w:r>
      <w:r w:rsidRPr="5465DE96">
        <w:t xml:space="preserve">. The asterisk </w:t>
      </w:r>
      <w:r w:rsidRPr="5465DE96">
        <w:rPr>
          <w:rStyle w:val="CodeChar"/>
        </w:rPr>
        <w:t>*</w:t>
      </w:r>
      <w:r w:rsidRPr="5465DE96">
        <w:t xml:space="preserve">, which is the multiplication sign in R, indicates that the factors </w:t>
      </w:r>
      <w:r w:rsidRPr="5465DE96">
        <w:rPr>
          <w:rStyle w:val="CodeChar"/>
        </w:rPr>
        <w:t>smoker</w:t>
      </w:r>
      <w:r w:rsidRPr="5465DE96">
        <w:t xml:space="preserve"> and </w:t>
      </w:r>
      <w:r w:rsidRPr="5465DE96">
        <w:rPr>
          <w:rStyle w:val="CodeChar"/>
        </w:rPr>
        <w:t>activity</w:t>
      </w:r>
      <w:r w:rsidRPr="5465DE96">
        <w:t>, as well as</w:t>
      </w:r>
      <w:r w:rsidRPr="5465DE96">
        <w:rPr>
          <w:rStyle w:val="CodeChar"/>
        </w:rPr>
        <w:t xml:space="preserve"> </w:t>
      </w:r>
      <w:r w:rsidRPr="5465DE96">
        <w:t xml:space="preserve">the interaction between </w:t>
      </w:r>
      <w:r w:rsidRPr="5465DE96">
        <w:rPr>
          <w:rStyle w:val="CodeChar"/>
        </w:rPr>
        <w:t>smoker</w:t>
      </w:r>
      <w:r w:rsidRPr="5465DE96">
        <w:t xml:space="preserve"> and </w:t>
      </w:r>
      <w:r w:rsidRPr="5465DE96">
        <w:rPr>
          <w:rStyle w:val="CodeChar"/>
        </w:rPr>
        <w:t xml:space="preserve">activity </w:t>
      </w:r>
      <w:r w:rsidRPr="5465DE96">
        <w:t xml:space="preserve">should be considered. If a </w:t>
      </w:r>
      <w:r w:rsidRPr="5465DE96">
        <w:rPr>
          <w:rStyle w:val="CodeChar"/>
        </w:rPr>
        <w:t>+</w:t>
      </w:r>
      <w:r w:rsidRPr="5465DE96">
        <w:t xml:space="preserve"> is used instead of the </w:t>
      </w:r>
      <w:r w:rsidRPr="5465DE96">
        <w:rPr>
          <w:rStyle w:val="CodeChar"/>
        </w:rPr>
        <w:t>*</w:t>
      </w:r>
      <w:r w:rsidRPr="5465DE96">
        <w:t xml:space="preserve"> in the formula (</w:t>
      </w:r>
      <w:proofErr w:type="spellStart"/>
      <w:r w:rsidRPr="5465DE96">
        <w:rPr>
          <w:rStyle w:val="CodeChar"/>
        </w:rPr>
        <w:t>time~smoker+activity</w:t>
      </w:r>
      <w:proofErr w:type="spellEnd"/>
      <w:r w:rsidRPr="5465DE96">
        <w:rPr>
          <w:rStyle w:val="CodeChar"/>
        </w:rPr>
        <w:t>)</w:t>
      </w:r>
      <w:r w:rsidRPr="5465DE96">
        <w:t>, interactions are not considered.</w:t>
      </w:r>
    </w:p>
    <w:p w14:paraId="1F544D4E" w14:textId="77777777" w:rsidR="00EB7591" w:rsidRPr="00122C8C" w:rsidRDefault="00EB7591" w:rsidP="00EB7591">
      <w:pPr>
        <w:spacing w:after="0"/>
      </w:pPr>
      <w:r w:rsidRPr="00122C8C">
        <w:t xml:space="preserve">The </w:t>
      </w:r>
      <w:r w:rsidRPr="00122C8C">
        <w:rPr>
          <w:rStyle w:val="CodeChar"/>
        </w:rPr>
        <w:t>summary</w:t>
      </w:r>
      <w:r w:rsidRPr="00122C8C">
        <w:t xml:space="preserve"> command applied to the results of the analysis returns </w:t>
      </w:r>
      <w:r>
        <w:t xml:space="preserve">a </w:t>
      </w:r>
      <w:r w:rsidRPr="00122C8C">
        <w:t xml:space="preserve">table with the most important information: </w:t>
      </w:r>
      <w:r>
        <w:t xml:space="preserve">the </w:t>
      </w:r>
      <w:r w:rsidRPr="00122C8C">
        <w:t xml:space="preserve">sums of squares, </w:t>
      </w:r>
      <w:r>
        <w:t xml:space="preserve">the </w:t>
      </w:r>
      <w:r w:rsidRPr="00122C8C">
        <w:t>mean sums of squares,</w:t>
      </w:r>
      <w:r>
        <w:t xml:space="preserve"> the</w:t>
      </w:r>
      <w:r w:rsidRPr="00122C8C">
        <w:t xml:space="preserve"> </w:t>
      </w:r>
      <m:oMath>
        <m:r>
          <w:rPr>
            <w:rFonts w:ascii="Cambria Math" w:hAnsi="Cambria Math"/>
          </w:rPr>
          <m:t>F</m:t>
        </m:r>
      </m:oMath>
      <w:r w:rsidRPr="00122C8C">
        <w:t>-values and</w:t>
      </w:r>
      <w:r>
        <w:t xml:space="preserve"> </w:t>
      </w:r>
      <w:proofErr w:type="spellStart"/>
      <w:r>
        <w:t>the</w:t>
      </w:r>
      <w:proofErr w:type="spellEnd"/>
      <w:r w:rsidRPr="00122C8C">
        <w:t xml:space="preserve"> </w:t>
      </w:r>
      <w:r>
        <w:t>p</w:t>
      </w:r>
      <w:r w:rsidRPr="00122C8C">
        <w:t>-values for the two factors and their interaction. For the sake of clarity, the significance of the probability values (</w:t>
      </w:r>
      <w:proofErr w:type="spellStart"/>
      <w:r w:rsidRPr="00122C8C">
        <w:rPr>
          <w:rStyle w:val="CodeChar"/>
        </w:rPr>
        <w:t>Pr</w:t>
      </w:r>
      <w:proofErr w:type="spellEnd"/>
      <w:r w:rsidRPr="00122C8C">
        <w:rPr>
          <w:rStyle w:val="CodeChar"/>
        </w:rPr>
        <w:t>(&gt;F)</w:t>
      </w:r>
      <w:r w:rsidRPr="00122C8C">
        <w:t xml:space="preserve">) is again marked with asterisks. </w:t>
      </w:r>
    </w:p>
    <w:p w14:paraId="00265C11" w14:textId="77777777" w:rsidR="00EB7591" w:rsidRPr="00122C8C" w:rsidRDefault="00EB7591" w:rsidP="00EB7591">
      <w:pPr>
        <w:pStyle w:val="Code"/>
      </w:pPr>
      <w:r w:rsidRPr="00122C8C">
        <w:t>&gt; summary(</w:t>
      </w:r>
      <w:proofErr w:type="spellStart"/>
      <w:r w:rsidRPr="00122C8C">
        <w:t>aov</w:t>
      </w:r>
      <w:proofErr w:type="spellEnd"/>
      <w:r w:rsidRPr="00122C8C">
        <w:t>(</w:t>
      </w:r>
      <w:proofErr w:type="spellStart"/>
      <w:r w:rsidRPr="00122C8C">
        <w:t>time~smoker</w:t>
      </w:r>
      <w:proofErr w:type="spellEnd"/>
      <w:r w:rsidRPr="00122C8C">
        <w:t>*</w:t>
      </w:r>
      <w:proofErr w:type="spellStart"/>
      <w:r w:rsidRPr="00122C8C">
        <w:t>activity,datasm</w:t>
      </w:r>
      <w:proofErr w:type="spellEnd"/>
      <w:r w:rsidRPr="00122C8C">
        <w:t>))</w:t>
      </w:r>
    </w:p>
    <w:p w14:paraId="5AA6AA87" w14:textId="77777777" w:rsidR="00EB7591" w:rsidRPr="00122C8C" w:rsidRDefault="00EB7591" w:rsidP="00EB7591">
      <w:pPr>
        <w:pStyle w:val="Code"/>
      </w:pPr>
      <w:r w:rsidRPr="00122C8C">
        <w:t xml:space="preserve">                </w:t>
      </w:r>
      <w:proofErr w:type="spellStart"/>
      <w:r w:rsidRPr="00122C8C">
        <w:t>Df</w:t>
      </w:r>
      <w:proofErr w:type="spellEnd"/>
      <w:r w:rsidRPr="00122C8C">
        <w:t xml:space="preserve"> Sum Sq Mean Sq F value   </w:t>
      </w:r>
      <w:proofErr w:type="spellStart"/>
      <w:r w:rsidRPr="00122C8C">
        <w:t>Pr</w:t>
      </w:r>
      <w:proofErr w:type="spellEnd"/>
      <w:r w:rsidRPr="00122C8C">
        <w:t xml:space="preserve">(&gt;F)    </w:t>
      </w:r>
    </w:p>
    <w:p w14:paraId="46E8D948" w14:textId="77777777" w:rsidR="00EB7591" w:rsidRPr="00122C8C" w:rsidRDefault="00EB7591" w:rsidP="00EB7591">
      <w:pPr>
        <w:pStyle w:val="Code"/>
      </w:pPr>
      <w:r w:rsidRPr="00122C8C">
        <w:t>smoker           1  12013   12013  22.449 0.000482 ***</w:t>
      </w:r>
    </w:p>
    <w:p w14:paraId="6DE47805" w14:textId="77777777" w:rsidR="00EB7591" w:rsidRPr="00122C8C" w:rsidRDefault="00EB7591" w:rsidP="00EB7591">
      <w:pPr>
        <w:pStyle w:val="Code"/>
      </w:pPr>
      <w:r w:rsidRPr="00122C8C">
        <w:t xml:space="preserve">activity         2  10172    5086   9.505 0.003358 ** </w:t>
      </w:r>
    </w:p>
    <w:p w14:paraId="70DD41FD" w14:textId="77777777" w:rsidR="00EB7591" w:rsidRPr="00122C8C" w:rsidRDefault="00EB7591" w:rsidP="00EB7591">
      <w:pPr>
        <w:pStyle w:val="Code"/>
      </w:pPr>
      <w:proofErr w:type="spellStart"/>
      <w:r w:rsidRPr="00122C8C">
        <w:t>smoker:activity</w:t>
      </w:r>
      <w:proofErr w:type="spellEnd"/>
      <w:r w:rsidRPr="00122C8C">
        <w:t xml:space="preserve">  2   2620    1310   2.448 0.128310    </w:t>
      </w:r>
    </w:p>
    <w:p w14:paraId="73396F95" w14:textId="77777777" w:rsidR="00EB7591" w:rsidRPr="00122C8C" w:rsidRDefault="00EB7591" w:rsidP="00EB7591">
      <w:pPr>
        <w:pStyle w:val="Code"/>
      </w:pPr>
      <w:r w:rsidRPr="00122C8C">
        <w:t xml:space="preserve">Residuals       12   6421     535                     </w:t>
      </w:r>
    </w:p>
    <w:p w14:paraId="7D7A9DE3" w14:textId="77777777" w:rsidR="00EB7591" w:rsidRPr="00122C8C" w:rsidRDefault="00EB7591" w:rsidP="00EB7591">
      <w:pPr>
        <w:pStyle w:val="Code"/>
      </w:pPr>
      <w:r w:rsidRPr="00122C8C">
        <w:t>---</w:t>
      </w:r>
    </w:p>
    <w:p w14:paraId="640809EB" w14:textId="77777777" w:rsidR="00EB7591" w:rsidRPr="00122C8C" w:rsidRDefault="00EB7591" w:rsidP="00EB7591">
      <w:pPr>
        <w:pStyle w:val="Code"/>
      </w:pPr>
      <w:proofErr w:type="spellStart"/>
      <w:r w:rsidRPr="00122C8C">
        <w:t>Signif</w:t>
      </w:r>
      <w:proofErr w:type="spellEnd"/>
      <w:r w:rsidRPr="00122C8C">
        <w:t>. codes:  0 ‘***’ 0.001 ‘**’ 0.01 ‘*’ 0.05 ‘.’ 0.1 ‘ ’ 1</w:t>
      </w:r>
    </w:p>
    <w:p w14:paraId="23717156" w14:textId="77777777" w:rsidR="00EB7591" w:rsidRPr="00122C8C" w:rsidRDefault="00EB7591" w:rsidP="00EB7591">
      <w:pPr>
        <w:spacing w:after="0"/>
      </w:pPr>
      <w:r w:rsidRPr="00122C8C">
        <w:t xml:space="preserve">Since the p-values for the </w:t>
      </w:r>
      <w:r>
        <w:t>individual</w:t>
      </w:r>
      <w:r w:rsidRPr="00122C8C">
        <w:t xml:space="preserve"> factors are very small separately (i.e., less than 0.001 or 0.01), the null hypotheses for the two factors must be rejected separately. This means that both the smoking factor and the activity level factor significantly influence the dependent variable time. The null hypothesis for the interaction of the two factors cannot be rejected, which means that </w:t>
      </w:r>
      <w:r>
        <w:t xml:space="preserve">an effect </w:t>
      </w:r>
      <w:r w:rsidRPr="00122C8C">
        <w:t xml:space="preserve">of the combination of smoking and </w:t>
      </w:r>
      <w:r>
        <w:t>activity level</w:t>
      </w:r>
      <w:r w:rsidRPr="00122C8C">
        <w:t xml:space="preserve"> on the time cannot be proven.</w:t>
      </w:r>
    </w:p>
    <w:p w14:paraId="5215B879" w14:textId="77777777" w:rsidR="00EB7591" w:rsidRPr="00122C8C" w:rsidRDefault="00EB7591" w:rsidP="00EB7591">
      <w:pPr>
        <w:spacing w:after="0"/>
      </w:pPr>
      <w:r w:rsidRPr="00122C8C">
        <w:t>The interactions of the factors can be analyzed in more detail with interaction plot</w:t>
      </w:r>
      <w:r>
        <w:t>s</w:t>
      </w:r>
      <w:r w:rsidRPr="00122C8C">
        <w:t xml:space="preserve">. </w:t>
      </w:r>
      <w:r>
        <w:t>T</w:t>
      </w:r>
      <w:r w:rsidRPr="00122C8C">
        <w:t xml:space="preserve">o be able to access the three variables </w:t>
      </w:r>
      <w:r>
        <w:t>time</w:t>
      </w:r>
      <w:r w:rsidRPr="00122C8C">
        <w:t xml:space="preserve">, </w:t>
      </w:r>
      <w:proofErr w:type="gramStart"/>
      <w:r>
        <w:t>activity</w:t>
      </w:r>
      <w:proofErr w:type="gramEnd"/>
      <w:r w:rsidRPr="00122C8C">
        <w:t xml:space="preserve"> and smoker directly in without specifying the data frame (e.g., </w:t>
      </w:r>
      <w:proofErr w:type="spellStart"/>
      <w:r w:rsidRPr="00122C8C">
        <w:rPr>
          <w:rStyle w:val="CodeChar"/>
        </w:rPr>
        <w:t>datasm$smoker</w:t>
      </w:r>
      <w:proofErr w:type="spellEnd"/>
      <w:r w:rsidRPr="00122C8C">
        <w:t xml:space="preserve">, or </w:t>
      </w:r>
      <w:proofErr w:type="spellStart"/>
      <w:r w:rsidRPr="00122C8C">
        <w:rPr>
          <w:rStyle w:val="CodeChar"/>
        </w:rPr>
        <w:t>datasm</w:t>
      </w:r>
      <w:proofErr w:type="spellEnd"/>
      <w:r w:rsidRPr="00122C8C">
        <w:rPr>
          <w:rStyle w:val="CodeChar"/>
        </w:rPr>
        <w:t>[["smoker"]]</w:t>
      </w:r>
      <w:r w:rsidRPr="00122C8C">
        <w:t xml:space="preserve">), they </w:t>
      </w:r>
      <w:r>
        <w:t>can be made</w:t>
      </w:r>
      <w:r w:rsidRPr="00122C8C">
        <w:t xml:space="preserve"> "visible" in the working environment. This is achieved with the </w:t>
      </w:r>
      <w:r w:rsidRPr="00122C8C">
        <w:rPr>
          <w:rStyle w:val="CodeChar"/>
        </w:rPr>
        <w:t>attach()</w:t>
      </w:r>
      <w:r w:rsidRPr="00122C8C">
        <w:t xml:space="preserve"> command. The three variables can then be called up and used directly with their names.</w:t>
      </w:r>
    </w:p>
    <w:p w14:paraId="2652D7B2" w14:textId="77777777" w:rsidR="00EB7591" w:rsidRPr="00122C8C" w:rsidRDefault="00EB7591" w:rsidP="00EB7591">
      <w:pPr>
        <w:pStyle w:val="Code"/>
      </w:pPr>
      <w:r w:rsidRPr="00122C8C">
        <w:t>&gt; attach(</w:t>
      </w:r>
      <w:proofErr w:type="spellStart"/>
      <w:r w:rsidRPr="00122C8C">
        <w:t>datasm</w:t>
      </w:r>
      <w:proofErr w:type="spellEnd"/>
      <w:r w:rsidRPr="00122C8C">
        <w:t>)</w:t>
      </w:r>
    </w:p>
    <w:p w14:paraId="5329840E" w14:textId="77777777" w:rsidR="00EB7591" w:rsidRPr="00122C8C" w:rsidRDefault="00EB7591" w:rsidP="00EB7591">
      <w:pPr>
        <w:pStyle w:val="Code"/>
      </w:pPr>
      <w:r w:rsidRPr="00122C8C">
        <w:t xml:space="preserve">&gt; </w:t>
      </w:r>
      <w:proofErr w:type="spellStart"/>
      <w:r w:rsidRPr="00122C8C">
        <w:t>interaction.plot</w:t>
      </w:r>
      <w:proofErr w:type="spellEnd"/>
      <w:r w:rsidRPr="00122C8C">
        <w:t>(</w:t>
      </w:r>
      <w:proofErr w:type="spellStart"/>
      <w:r w:rsidRPr="00122C8C">
        <w:t>smoker,activity,time</w:t>
      </w:r>
      <w:proofErr w:type="spellEnd"/>
      <w:r w:rsidRPr="00122C8C">
        <w:t>)</w:t>
      </w:r>
    </w:p>
    <w:p w14:paraId="7ABBF65B" w14:textId="77777777" w:rsidR="00EB7591" w:rsidRPr="00122C8C" w:rsidRDefault="00EB7591" w:rsidP="00EB7591">
      <w:pPr>
        <w:pStyle w:val="GraphicsStyle"/>
      </w:pPr>
      <w:r w:rsidRPr="00122C8C">
        <w:t>Interaction Plot of the Factor Smoker Grouped by Activity</w:t>
      </w:r>
    </w:p>
    <w:p w14:paraId="17E70922" w14:textId="77777777" w:rsidR="00EB7591" w:rsidRPr="00122C8C" w:rsidRDefault="00EB7591" w:rsidP="00EB7591">
      <w:pPr>
        <w:pStyle w:val="KeinAbsatzformat"/>
        <w:rPr>
          <w:lang w:val="en-US"/>
        </w:rPr>
      </w:pPr>
      <w:r w:rsidRPr="00122C8C">
        <w:rPr>
          <w:noProof/>
          <w:lang w:val="en-US"/>
        </w:rPr>
        <w:lastRenderedPageBreak/>
        <w:drawing>
          <wp:inline distT="0" distB="0" distL="0" distR="0" wp14:anchorId="7D582EB2" wp14:editId="3B0454C8">
            <wp:extent cx="5210175" cy="2867025"/>
            <wp:effectExtent l="0" t="0" r="9525" b="9525"/>
            <wp:docPr id="52" name="Picture 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line ch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0175" cy="2867025"/>
                    </a:xfrm>
                    <a:prstGeom prst="rect">
                      <a:avLst/>
                    </a:prstGeom>
                    <a:noFill/>
                    <a:ln>
                      <a:noFill/>
                    </a:ln>
                  </pic:spPr>
                </pic:pic>
              </a:graphicData>
            </a:graphic>
          </wp:inline>
        </w:drawing>
      </w:r>
    </w:p>
    <w:p w14:paraId="15560B6F" w14:textId="77777777" w:rsidR="00EB7591" w:rsidRPr="00122C8C" w:rsidRDefault="00EB7591" w:rsidP="00EB7591">
      <w:pPr>
        <w:pStyle w:val="Code"/>
      </w:pPr>
      <w:r w:rsidRPr="00122C8C">
        <w:t xml:space="preserve">&gt; </w:t>
      </w:r>
      <w:proofErr w:type="spellStart"/>
      <w:r w:rsidRPr="00122C8C">
        <w:t>interaction.plot</w:t>
      </w:r>
      <w:proofErr w:type="spellEnd"/>
      <w:r w:rsidRPr="00122C8C">
        <w:t>(</w:t>
      </w:r>
      <w:proofErr w:type="spellStart"/>
      <w:r w:rsidRPr="00122C8C">
        <w:t>activity_level,smoker,time</w:t>
      </w:r>
      <w:proofErr w:type="spellEnd"/>
      <w:r w:rsidRPr="00122C8C">
        <w:t>)</w:t>
      </w:r>
    </w:p>
    <w:p w14:paraId="21017000" w14:textId="77777777" w:rsidR="00EB7591" w:rsidRPr="00122C8C" w:rsidRDefault="00EB7591" w:rsidP="00EB7591">
      <w:pPr>
        <w:pStyle w:val="GraphicsStyle"/>
      </w:pPr>
      <w:r w:rsidRPr="00122C8C">
        <w:t>Interaction Plot of the Factor Activity Grouped by Smoker</w:t>
      </w:r>
    </w:p>
    <w:p w14:paraId="4F327F33" w14:textId="77777777" w:rsidR="00EB7591" w:rsidRPr="00122C8C" w:rsidRDefault="00EB7591" w:rsidP="00EB7591">
      <w:pPr>
        <w:spacing w:after="0"/>
      </w:pPr>
      <w:r w:rsidRPr="00122C8C">
        <w:rPr>
          <w:noProof/>
        </w:rPr>
        <w:drawing>
          <wp:inline distT="0" distB="0" distL="0" distR="0" wp14:anchorId="303548B6" wp14:editId="07332F9C">
            <wp:extent cx="5210175" cy="3276600"/>
            <wp:effectExtent l="0" t="0" r="9525" b="0"/>
            <wp:docPr id="53" name="Picture 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0175" cy="3276600"/>
                    </a:xfrm>
                    <a:prstGeom prst="rect">
                      <a:avLst/>
                    </a:prstGeom>
                    <a:noFill/>
                    <a:ln>
                      <a:noFill/>
                    </a:ln>
                  </pic:spPr>
                </pic:pic>
              </a:graphicData>
            </a:graphic>
          </wp:inline>
        </w:drawing>
      </w:r>
    </w:p>
    <w:p w14:paraId="5F46A124" w14:textId="77777777" w:rsidR="00EB7591" w:rsidRPr="00122C8C" w:rsidRDefault="00EB7591" w:rsidP="00EB7591">
      <w:pPr>
        <w:spacing w:after="0"/>
      </w:pPr>
      <w:r w:rsidRPr="00122C8C">
        <w:t xml:space="preserve">As can be seen in the interaction plots, both factors show an effect on the </w:t>
      </w:r>
      <w:r>
        <w:t>average</w:t>
      </w:r>
      <w:r w:rsidRPr="00122C8C">
        <w:t xml:space="preserve"> time. While the mean time increases when the level of the factor </w:t>
      </w:r>
      <w:r w:rsidRPr="00122C8C">
        <w:rPr>
          <w:rStyle w:val="CodeChar"/>
        </w:rPr>
        <w:t>smoker</w:t>
      </w:r>
      <w:r w:rsidRPr="00122C8C">
        <w:t xml:space="preserve"> is </w:t>
      </w:r>
      <w:r w:rsidRPr="00122C8C">
        <w:rPr>
          <w:rStyle w:val="CodeChar"/>
        </w:rPr>
        <w:t>R</w:t>
      </w:r>
      <w:r w:rsidRPr="00122C8C">
        <w:t xml:space="preserve">, the factor </w:t>
      </w:r>
      <w:r w:rsidRPr="00122C8C">
        <w:rPr>
          <w:rStyle w:val="CodeChar"/>
        </w:rPr>
        <w:t>activity</w:t>
      </w:r>
      <w:r w:rsidRPr="00122C8C">
        <w:t xml:space="preserve"> causes a decrease in duration. If the combination of </w:t>
      </w:r>
      <w:r w:rsidRPr="00122C8C">
        <w:rPr>
          <w:rStyle w:val="CodeChar"/>
        </w:rPr>
        <w:t>smoking</w:t>
      </w:r>
      <w:r w:rsidRPr="00122C8C">
        <w:t xml:space="preserve"> and </w:t>
      </w:r>
      <w:r w:rsidRPr="00122C8C">
        <w:rPr>
          <w:rStyle w:val="CodeChar"/>
        </w:rPr>
        <w:t>activity</w:t>
      </w:r>
      <w:r w:rsidRPr="00122C8C">
        <w:t xml:space="preserve"> together </w:t>
      </w:r>
      <w:r>
        <w:t>had</w:t>
      </w:r>
      <w:r w:rsidRPr="00122C8C">
        <w:t xml:space="preserve"> an influence</w:t>
      </w:r>
      <w:r>
        <w:t xml:space="preserve"> on the target variable</w:t>
      </w:r>
      <w:r w:rsidRPr="00122C8C">
        <w:t>, the lines would intersect, which is here not the case. More on the interpretation of interaction plots and factor analysis can be found in Navaro (2019).</w:t>
      </w:r>
    </w:p>
    <w:p w14:paraId="33A0C536" w14:textId="77777777" w:rsidR="00EB7591" w:rsidRPr="00122C8C" w:rsidRDefault="00EB7591" w:rsidP="00EB7591">
      <w:pPr>
        <w:pStyle w:val="Heading3"/>
      </w:pPr>
      <w:r w:rsidRPr="00122C8C">
        <w:lastRenderedPageBreak/>
        <w:t>Self-Check Questions</w:t>
      </w:r>
    </w:p>
    <w:p w14:paraId="39BA6802" w14:textId="77777777" w:rsidR="00EB7591" w:rsidRPr="00122C8C" w:rsidRDefault="00EB7591" w:rsidP="004C76AC">
      <w:pPr>
        <w:pStyle w:val="ListParagraph"/>
        <w:numPr>
          <w:ilvl w:val="0"/>
          <w:numId w:val="43"/>
        </w:numPr>
        <w:spacing w:after="0"/>
      </w:pPr>
      <w:r w:rsidRPr="00122C8C">
        <w:t>A survey asked test subjects how likely they would be to buy a known product in a new, purple color. The test subjects</w:t>
      </w:r>
      <w:r>
        <w:t>’</w:t>
      </w:r>
      <w:r w:rsidRPr="00122C8C">
        <w:t xml:space="preserve"> age group</w:t>
      </w:r>
      <w:r>
        <w:t>s</w:t>
      </w:r>
      <w:r w:rsidRPr="00122C8C">
        <w:t xml:space="preserve"> and gender</w:t>
      </w:r>
      <w:r>
        <w:t>s</w:t>
      </w:r>
      <w:r w:rsidRPr="00122C8C">
        <w:t xml:space="preserve"> were recorded. The marketing manager assumes that elderly ladies will be more likely to buy, the other groups will not be affected by the new color. If she is correct, which value will be highest?</w:t>
      </w:r>
    </w:p>
    <w:p w14:paraId="3F34E1D4" w14:textId="77777777" w:rsidR="00EB7591" w:rsidRPr="00122C8C" w:rsidRDefault="00EB7591" w:rsidP="004C76AC">
      <w:pPr>
        <w:pStyle w:val="ListParagraph"/>
        <w:numPr>
          <w:ilvl w:val="0"/>
          <w:numId w:val="32"/>
        </w:numPr>
        <w:spacing w:after="0"/>
        <w:rPr>
          <w:i/>
          <w:iCs/>
          <w:u w:val="single"/>
        </w:rPr>
      </w:pPr>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M,1</m:t>
            </m:r>
          </m:sub>
        </m:sSub>
      </m:oMath>
    </w:p>
    <w:p w14:paraId="6AC85855" w14:textId="77777777" w:rsidR="00EB7591" w:rsidRPr="00122C8C" w:rsidRDefault="00EB7591" w:rsidP="004C76AC">
      <w:pPr>
        <w:pStyle w:val="ListParagraph"/>
        <w:numPr>
          <w:ilvl w:val="0"/>
          <w:numId w:val="32"/>
        </w:numPr>
        <w:spacing w:after="0"/>
        <w:rPr>
          <w:i/>
          <w:iCs/>
          <w:u w:val="single"/>
        </w:rPr>
      </w:pPr>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M,2</m:t>
            </m:r>
          </m:sub>
        </m:sSub>
      </m:oMath>
    </w:p>
    <w:p w14:paraId="22F19850" w14:textId="77777777" w:rsidR="00EB7591" w:rsidRPr="00122C8C" w:rsidRDefault="00EB7591" w:rsidP="004C76AC">
      <w:pPr>
        <w:pStyle w:val="ListParagraph"/>
        <w:numPr>
          <w:ilvl w:val="0"/>
          <w:numId w:val="32"/>
        </w:numPr>
        <w:spacing w:after="0"/>
        <w:rPr>
          <w:u w:val="single"/>
        </w:rPr>
      </w:pPr>
      <m:oMath>
        <m:r>
          <w:rPr>
            <w:rFonts w:ascii="Cambria Math" w:hAnsi="Cambria Math"/>
            <w:u w:val="single"/>
          </w:rPr>
          <m:t>M</m:t>
        </m:r>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M,1×2</m:t>
            </m:r>
          </m:sub>
        </m:sSub>
      </m:oMath>
    </w:p>
    <w:p w14:paraId="296CEA0A" w14:textId="77777777" w:rsidR="00EB7591" w:rsidRPr="00122C8C" w:rsidRDefault="00EB7591" w:rsidP="004C76AC">
      <w:pPr>
        <w:pStyle w:val="ListParagraph"/>
        <w:numPr>
          <w:ilvl w:val="0"/>
          <w:numId w:val="43"/>
        </w:numPr>
        <w:spacing w:after="0"/>
      </w:pPr>
      <w:r w:rsidRPr="00122C8C">
        <w:t xml:space="preserve">What is the difference between the formulas </w:t>
      </w:r>
      <w:proofErr w:type="spellStart"/>
      <w:r w:rsidRPr="00122C8C">
        <w:rPr>
          <w:rStyle w:val="CodeChar"/>
        </w:rPr>
        <w:t>aov</w:t>
      </w:r>
      <w:proofErr w:type="spellEnd"/>
      <w:r w:rsidRPr="00122C8C">
        <w:rPr>
          <w:rStyle w:val="CodeChar"/>
        </w:rPr>
        <w:t>(</w:t>
      </w:r>
      <w:proofErr w:type="spellStart"/>
      <w:r w:rsidRPr="00122C8C">
        <w:rPr>
          <w:rStyle w:val="CodeChar"/>
        </w:rPr>
        <w:t>x~y</w:t>
      </w:r>
      <w:proofErr w:type="spellEnd"/>
      <w:r w:rsidRPr="00122C8C">
        <w:rPr>
          <w:rStyle w:val="CodeChar"/>
        </w:rPr>
        <w:t>*z)</w:t>
      </w:r>
      <w:r w:rsidRPr="00122C8C">
        <w:t xml:space="preserve"> and </w:t>
      </w:r>
      <w:proofErr w:type="spellStart"/>
      <w:r w:rsidRPr="00122C8C">
        <w:rPr>
          <w:rStyle w:val="CodeChar"/>
        </w:rPr>
        <w:t>aov</w:t>
      </w:r>
      <w:proofErr w:type="spellEnd"/>
      <w:r w:rsidRPr="00122C8C">
        <w:rPr>
          <w:rStyle w:val="CodeChar"/>
        </w:rPr>
        <w:t>(</w:t>
      </w:r>
      <w:proofErr w:type="spellStart"/>
      <w:r w:rsidRPr="00122C8C">
        <w:rPr>
          <w:rStyle w:val="CodeChar"/>
        </w:rPr>
        <w:t>x~y+z</w:t>
      </w:r>
      <w:proofErr w:type="spellEnd"/>
      <w:r w:rsidRPr="00122C8C">
        <w:rPr>
          <w:rStyle w:val="CodeChar"/>
        </w:rPr>
        <w:t>)</w:t>
      </w:r>
      <w:r w:rsidRPr="00122C8C">
        <w:t>?</w:t>
      </w:r>
    </w:p>
    <w:p w14:paraId="525B4538" w14:textId="77777777" w:rsidR="00EB7591" w:rsidRPr="00122C8C" w:rsidRDefault="00EB7591" w:rsidP="004C76AC">
      <w:pPr>
        <w:pStyle w:val="ListParagraph"/>
        <w:numPr>
          <w:ilvl w:val="0"/>
          <w:numId w:val="32"/>
        </w:numPr>
        <w:spacing w:after="0"/>
        <w:rPr>
          <w:i/>
          <w:iCs/>
          <w:u w:val="single"/>
        </w:rPr>
      </w:pPr>
      <w:proofErr w:type="spellStart"/>
      <w:r w:rsidRPr="00122C8C">
        <w:rPr>
          <w:rStyle w:val="CodeChar"/>
          <w:i/>
          <w:iCs/>
          <w:u w:val="single"/>
        </w:rPr>
        <w:t>aov</w:t>
      </w:r>
      <w:proofErr w:type="spellEnd"/>
      <w:r w:rsidRPr="00122C8C">
        <w:rPr>
          <w:rStyle w:val="CodeChar"/>
          <w:i/>
          <w:iCs/>
          <w:u w:val="single"/>
        </w:rPr>
        <w:t>(</w:t>
      </w:r>
      <w:proofErr w:type="spellStart"/>
      <w:r w:rsidRPr="00122C8C">
        <w:rPr>
          <w:rStyle w:val="CodeChar"/>
          <w:i/>
          <w:iCs/>
          <w:u w:val="single"/>
        </w:rPr>
        <w:t>x~y</w:t>
      </w:r>
      <w:proofErr w:type="spellEnd"/>
      <w:r w:rsidRPr="00122C8C">
        <w:rPr>
          <w:rStyle w:val="CodeChar"/>
          <w:i/>
          <w:iCs/>
          <w:u w:val="single"/>
        </w:rPr>
        <w:t>*z)</w:t>
      </w:r>
      <w:r w:rsidRPr="00122C8C">
        <w:rPr>
          <w:i/>
          <w:iCs/>
          <w:u w:val="single"/>
        </w:rPr>
        <w:t xml:space="preserve"> also analyzes the effect of the interaction between y and z, </w:t>
      </w:r>
      <w:proofErr w:type="spellStart"/>
      <w:r w:rsidRPr="00122C8C">
        <w:rPr>
          <w:rStyle w:val="CodeChar"/>
          <w:i/>
          <w:iCs/>
          <w:u w:val="single"/>
        </w:rPr>
        <w:t>aov</w:t>
      </w:r>
      <w:proofErr w:type="spellEnd"/>
      <w:r w:rsidRPr="00122C8C">
        <w:rPr>
          <w:rStyle w:val="CodeChar"/>
          <w:i/>
          <w:iCs/>
          <w:u w:val="single"/>
        </w:rPr>
        <w:t>(</w:t>
      </w:r>
      <w:proofErr w:type="spellStart"/>
      <w:r w:rsidRPr="00122C8C">
        <w:rPr>
          <w:rStyle w:val="CodeChar"/>
          <w:i/>
          <w:iCs/>
          <w:u w:val="single"/>
        </w:rPr>
        <w:t>x~y+z</w:t>
      </w:r>
      <w:proofErr w:type="spellEnd"/>
      <w:r w:rsidRPr="00122C8C">
        <w:rPr>
          <w:rStyle w:val="CodeChar"/>
          <w:i/>
          <w:iCs/>
          <w:u w:val="single"/>
        </w:rPr>
        <w:t xml:space="preserve">) </w:t>
      </w:r>
      <w:r w:rsidRPr="00122C8C">
        <w:rPr>
          <w:i/>
          <w:iCs/>
          <w:u w:val="single"/>
        </w:rPr>
        <w:t>does not.</w:t>
      </w:r>
    </w:p>
    <w:p w14:paraId="127B490B" w14:textId="77777777" w:rsidR="00EB7591" w:rsidRDefault="00EB7591" w:rsidP="004C76AC">
      <w:pPr>
        <w:pStyle w:val="ListParagraph"/>
        <w:numPr>
          <w:ilvl w:val="0"/>
          <w:numId w:val="32"/>
        </w:numPr>
        <w:spacing w:after="0"/>
      </w:pPr>
      <w:proofErr w:type="spellStart"/>
      <w:r w:rsidRPr="00122C8C">
        <w:rPr>
          <w:rStyle w:val="CodeChar"/>
        </w:rPr>
        <w:t>aov</w:t>
      </w:r>
      <w:proofErr w:type="spellEnd"/>
      <w:r w:rsidRPr="00122C8C">
        <w:rPr>
          <w:rStyle w:val="CodeChar"/>
        </w:rPr>
        <w:t>(</w:t>
      </w:r>
      <w:proofErr w:type="spellStart"/>
      <w:r w:rsidRPr="00122C8C">
        <w:rPr>
          <w:rStyle w:val="CodeChar"/>
        </w:rPr>
        <w:t>x~y</w:t>
      </w:r>
      <w:proofErr w:type="spellEnd"/>
      <w:r w:rsidRPr="00122C8C">
        <w:rPr>
          <w:rStyle w:val="CodeChar"/>
        </w:rPr>
        <w:t>*z)</w:t>
      </w:r>
      <w:r w:rsidRPr="00122C8C">
        <w:t xml:space="preserve">analyzes only the effect of the interaction between </w:t>
      </w:r>
      <w:r w:rsidRPr="00122C8C">
        <w:rPr>
          <w:rStyle w:val="CodeChar"/>
        </w:rPr>
        <w:t xml:space="preserve">y and z, </w:t>
      </w:r>
      <w:proofErr w:type="spellStart"/>
      <w:r w:rsidRPr="00122C8C">
        <w:rPr>
          <w:rStyle w:val="CodeChar"/>
        </w:rPr>
        <w:t>aov</w:t>
      </w:r>
      <w:proofErr w:type="spellEnd"/>
      <w:r w:rsidRPr="00122C8C">
        <w:rPr>
          <w:rStyle w:val="CodeChar"/>
        </w:rPr>
        <w:t>(</w:t>
      </w:r>
      <w:proofErr w:type="spellStart"/>
      <w:r w:rsidRPr="00122C8C">
        <w:rPr>
          <w:rStyle w:val="CodeChar"/>
        </w:rPr>
        <w:t>x~y+z</w:t>
      </w:r>
      <w:proofErr w:type="spellEnd"/>
      <w:r w:rsidRPr="00122C8C">
        <w:t>) only the effect of</w:t>
      </w:r>
      <w:r w:rsidRPr="00122C8C">
        <w:rPr>
          <w:rStyle w:val="CodeChar"/>
        </w:rPr>
        <w:t xml:space="preserve"> x </w:t>
      </w:r>
      <w:r w:rsidRPr="00122C8C">
        <w:t>respectively</w:t>
      </w:r>
      <w:r w:rsidRPr="00122C8C">
        <w:rPr>
          <w:rStyle w:val="CodeChar"/>
        </w:rPr>
        <w:t xml:space="preserve"> y </w:t>
      </w:r>
      <w:r w:rsidRPr="00122C8C">
        <w:t>on their own.</w:t>
      </w:r>
    </w:p>
    <w:p w14:paraId="1EADDA5A" w14:textId="77777777" w:rsidR="00EB7591" w:rsidRPr="00122C8C" w:rsidRDefault="00EB7591" w:rsidP="004C76AC">
      <w:pPr>
        <w:pStyle w:val="ListParagraph"/>
        <w:numPr>
          <w:ilvl w:val="0"/>
          <w:numId w:val="32"/>
        </w:numPr>
        <w:spacing w:after="0"/>
        <w:rPr>
          <w:rStyle w:val="CodeChar"/>
          <w:szCs w:val="22"/>
        </w:rPr>
      </w:pPr>
      <w:r>
        <w:t>There is no difference, those are formulas are interpreted equivalently by R.</w:t>
      </w:r>
    </w:p>
    <w:p w14:paraId="0E9E80BF" w14:textId="77777777" w:rsidR="00EB7591" w:rsidRPr="00122C8C" w:rsidRDefault="00EB7591" w:rsidP="00EB7591">
      <w:pPr>
        <w:pStyle w:val="Summary"/>
      </w:pPr>
      <w:r w:rsidRPr="00122C8C">
        <w:t>Summary</w:t>
      </w:r>
    </w:p>
    <w:p w14:paraId="71BDCEE3" w14:textId="77777777" w:rsidR="00EB7591" w:rsidRPr="00122C8C" w:rsidRDefault="00EB7591" w:rsidP="00EB7591">
      <w:pPr>
        <w:rPr>
          <w:rFonts w:ascii="Segoe UI" w:hAnsi="Segoe UI" w:cs="Segoe UI"/>
          <w:sz w:val="18"/>
          <w:szCs w:val="18"/>
        </w:rPr>
      </w:pPr>
      <w:r w:rsidRPr="00122C8C">
        <w:t>The t-test examines relationships between two groups. For example, to decide whether the mean of a sample is the same as that of a population or whether the means of two samples show significant differences. Analysis of variance is an extension of the t-test, which examines the relationships between more than two groups. </w:t>
      </w:r>
    </w:p>
    <w:p w14:paraId="19B6E0D0" w14:textId="77777777" w:rsidR="00EB7591" w:rsidRDefault="00EB7591" w:rsidP="00EB7591">
      <w:r w:rsidRPr="00122C8C">
        <w:t xml:space="preserve">In the one-way analysis of variance, the </w:t>
      </w:r>
      <w:r>
        <w:t>relationship</w:t>
      </w:r>
      <w:r w:rsidRPr="00122C8C">
        <w:t xml:space="preserve"> between </w:t>
      </w:r>
      <w:r>
        <w:t>one</w:t>
      </w:r>
      <w:r w:rsidRPr="00122C8C">
        <w:t xml:space="preserve"> explanatory variable (a so-called factor), which can be divided into more than two different groups, and a dependent variable (the response or target variable) is sought to be clarified. For this purpose, the ratios of the variance between the individual groups and within the groups are </w:t>
      </w:r>
      <w:r>
        <w:t>evaluated</w:t>
      </w:r>
      <w:r w:rsidRPr="00122C8C">
        <w:t xml:space="preserve"> using the </w:t>
      </w:r>
      <m:oMath>
        <m:r>
          <w:rPr>
            <w:rFonts w:ascii="Cambria Math" w:hAnsi="Cambria Math"/>
          </w:rPr>
          <m:t>F</m:t>
        </m:r>
      </m:oMath>
      <w:r w:rsidRPr="00122C8C">
        <w:t xml:space="preserve">-test. Here the size of each group's effect on the target variable is analyzed. </w:t>
      </w:r>
    </w:p>
    <w:p w14:paraId="17DB5944" w14:textId="77777777" w:rsidR="00EB7591" w:rsidRPr="00122C8C" w:rsidRDefault="00EB7591" w:rsidP="00EB7591">
      <w:pPr>
        <w:rPr>
          <w:rFonts w:ascii="Segoe UI" w:hAnsi="Segoe UI" w:cs="Segoe UI"/>
          <w:sz w:val="18"/>
          <w:szCs w:val="18"/>
        </w:rPr>
      </w:pPr>
      <w:r w:rsidRPr="00122C8C">
        <w:t xml:space="preserve">In the two-factor analysis of variance, this analysis is expanded by an additional factor. Then the effects of the interactions between the two factors must also be </w:t>
      </w:r>
      <w:r>
        <w:t>considered</w:t>
      </w:r>
      <w:r w:rsidRPr="00122C8C">
        <w:t>. </w:t>
      </w:r>
    </w:p>
    <w:p w14:paraId="54FC470A" w14:textId="77777777" w:rsidR="00EB7591" w:rsidRPr="00122C8C" w:rsidRDefault="00EB7591" w:rsidP="00EB7591">
      <w:pPr>
        <w:spacing w:after="0" w:line="240" w:lineRule="auto"/>
        <w:jc w:val="left"/>
      </w:pPr>
      <w:r w:rsidRPr="00122C8C">
        <w:br w:type="page"/>
      </w:r>
    </w:p>
    <w:p w14:paraId="6D3E3374" w14:textId="77777777" w:rsidR="00EB7591" w:rsidRPr="00122C8C" w:rsidRDefault="00EB7591" w:rsidP="00EB7591">
      <w:pPr>
        <w:pStyle w:val="Heading1"/>
      </w:pPr>
      <w:r w:rsidRPr="00122C8C">
        <w:lastRenderedPageBreak/>
        <w:t>Unit 7 – Regression Analysis</w:t>
      </w:r>
    </w:p>
    <w:p w14:paraId="0648EDC4" w14:textId="77777777" w:rsidR="00EB7591" w:rsidRPr="00122C8C" w:rsidRDefault="00EB7591" w:rsidP="00EB7591">
      <w:pPr>
        <w:rPr>
          <w:b/>
        </w:rPr>
      </w:pPr>
    </w:p>
    <w:p w14:paraId="36D63F29" w14:textId="77777777" w:rsidR="00EB7591" w:rsidRPr="00122C8C" w:rsidRDefault="00EB7591" w:rsidP="00EB7591">
      <w:pPr>
        <w:rPr>
          <w:b/>
          <w:bCs/>
        </w:rPr>
      </w:pPr>
      <w:r w:rsidRPr="00122C8C">
        <w:rPr>
          <w:b/>
          <w:bCs/>
        </w:rPr>
        <w:t>Study Goals</w:t>
      </w:r>
    </w:p>
    <w:p w14:paraId="5441E242" w14:textId="77777777" w:rsidR="00EB7591" w:rsidRPr="00122C8C" w:rsidRDefault="00EB7591" w:rsidP="00EB7591"/>
    <w:p w14:paraId="7E91DA0F" w14:textId="77777777" w:rsidR="00EB7591" w:rsidRPr="00122C8C" w:rsidRDefault="00EB7591" w:rsidP="00EB7591">
      <w:r w:rsidRPr="00122C8C">
        <w:t>On completion of this unit, you will be able to …</w:t>
      </w:r>
    </w:p>
    <w:p w14:paraId="3C677AB8" w14:textId="77777777" w:rsidR="00EB7591" w:rsidRPr="00122C8C" w:rsidRDefault="00EB7591" w:rsidP="00EB7591"/>
    <w:p w14:paraId="68DBB5B0" w14:textId="77777777" w:rsidR="00EB7591" w:rsidRPr="00122C8C" w:rsidRDefault="00EB7591" w:rsidP="00EB7591">
      <w:r w:rsidRPr="00122C8C">
        <w:t>… perform a correlation analysis in R.</w:t>
      </w:r>
    </w:p>
    <w:p w14:paraId="4FD620C4" w14:textId="77777777" w:rsidR="00EB7591" w:rsidRPr="00122C8C" w:rsidRDefault="00EB7591" w:rsidP="00EB7591">
      <w:r w:rsidRPr="00122C8C">
        <w:t>… perform linear regressions in R.</w:t>
      </w:r>
    </w:p>
    <w:p w14:paraId="64B3D465" w14:textId="77777777" w:rsidR="00EB7591" w:rsidRPr="00122C8C" w:rsidRDefault="00EB7591" w:rsidP="00EB7591">
      <w:r w:rsidRPr="00122C8C">
        <w:t>… explain generalized regression models.</w:t>
      </w:r>
    </w:p>
    <w:p w14:paraId="61E814AF" w14:textId="77777777" w:rsidR="00EB7591" w:rsidRPr="00122C8C" w:rsidRDefault="00EB7591" w:rsidP="00EB7591">
      <w:pPr>
        <w:spacing w:after="0" w:line="240" w:lineRule="auto"/>
        <w:jc w:val="left"/>
      </w:pPr>
      <w:r w:rsidRPr="00122C8C">
        <w:br w:type="page"/>
      </w:r>
    </w:p>
    <w:p w14:paraId="1F6E704B" w14:textId="77777777" w:rsidR="00EB7591" w:rsidRPr="00122C8C" w:rsidRDefault="00EB7591" w:rsidP="00EB7591">
      <w:pPr>
        <w:pStyle w:val="Heading2"/>
      </w:pPr>
      <w:r w:rsidRPr="00122C8C">
        <w:lastRenderedPageBreak/>
        <w:t>Introduction</w:t>
      </w:r>
    </w:p>
    <w:p w14:paraId="6AD6A43E" w14:textId="77777777" w:rsidR="00EB7591" w:rsidRPr="00122C8C" w:rsidRDefault="00EB7591" w:rsidP="00EB7591">
      <w:pPr>
        <w:rPr>
          <w:rFonts w:ascii="Segoe UI" w:hAnsi="Segoe UI" w:cs="Segoe UI"/>
          <w:sz w:val="18"/>
          <w:szCs w:val="18"/>
        </w:rPr>
      </w:pPr>
      <w:r w:rsidRPr="00122C8C">
        <w:t xml:space="preserve">The main task of </w:t>
      </w:r>
      <w:r>
        <w:t xml:space="preserve">the </w:t>
      </w:r>
      <w:r w:rsidRPr="00122C8C">
        <w:t xml:space="preserve">regression analysis is to find a mathematical model that reflects </w:t>
      </w:r>
      <w:r>
        <w:t>a</w:t>
      </w:r>
      <w:r w:rsidRPr="00122C8C">
        <w:t xml:space="preserve"> relationship between a dependent and one or more explanatory, independent variable(s)</w:t>
      </w:r>
      <w:r>
        <w:t xml:space="preserve"> </w:t>
      </w:r>
      <w:r w:rsidRPr="00122C8C">
        <w:t xml:space="preserve">as simply and as </w:t>
      </w:r>
      <w:r>
        <w:t>accurately</w:t>
      </w:r>
      <w:r w:rsidRPr="00122C8C">
        <w:t xml:space="preserve"> as possible. A regression model is used to explore the strength of the correlations, to describe them with a simple model and to be able to derive predictions for any </w:t>
      </w:r>
      <w:r>
        <w:t xml:space="preserve">unknown </w:t>
      </w:r>
      <w:r w:rsidRPr="00122C8C">
        <w:t>value</w:t>
      </w:r>
      <w:r>
        <w:t xml:space="preserve"> combinations of the independent variable(s)</w:t>
      </w:r>
      <w:r w:rsidRPr="00122C8C">
        <w:t>. </w:t>
      </w:r>
    </w:p>
    <w:p w14:paraId="4767C4CD" w14:textId="77777777" w:rsidR="00EB7591" w:rsidRPr="00122C8C" w:rsidRDefault="00EB7591" w:rsidP="00EB7591">
      <w:r w:rsidRPr="00122C8C">
        <w:t>The simplest case are linear relationships</w:t>
      </w:r>
      <w:r>
        <w:t xml:space="preserve"> with one independent variable</w:t>
      </w:r>
      <w:r w:rsidRPr="00122C8C">
        <w:t xml:space="preserve">. Here the independent variable has a direct influence on the dependent variable (e.g., height and weight). If this relationship can be described mathematically with sufficient accuracy using a simple linear equation, the expected value of the dependent variable can be determined for each value of the independent variable. </w:t>
      </w:r>
      <w:r>
        <w:t>Of course, even for well-fitted models,</w:t>
      </w:r>
      <w:r w:rsidRPr="00122C8C">
        <w:t xml:space="preserve"> these predictions are based on simplified model assumptions, which are always subject to errors. It is therefore essential to specify the reliability and error probabilities for the predictions</w:t>
      </w:r>
      <w:r>
        <w:t xml:space="preserve"> derived from the </w:t>
      </w:r>
      <w:r w:rsidRPr="00122C8C">
        <w:t>regression</w:t>
      </w:r>
      <w:r>
        <w:t xml:space="preserve"> model</w:t>
      </w:r>
      <w:r w:rsidRPr="00122C8C">
        <w:t xml:space="preserve">. </w:t>
      </w:r>
    </w:p>
    <w:p w14:paraId="72F5C410" w14:textId="77777777" w:rsidR="00EB7591" w:rsidRPr="00122C8C" w:rsidRDefault="00EB7591" w:rsidP="00EB7591">
      <w:pPr>
        <w:rPr>
          <w:rFonts w:ascii="Segoe UI" w:hAnsi="Segoe UI" w:cs="Segoe UI"/>
          <w:sz w:val="18"/>
          <w:szCs w:val="18"/>
        </w:rPr>
      </w:pPr>
      <w:r>
        <w:t>Also</w:t>
      </w:r>
      <w:r w:rsidRPr="00122C8C">
        <w:t>, linear model</w:t>
      </w:r>
      <w:r>
        <w:t>s often</w:t>
      </w:r>
      <w:r w:rsidRPr="00122C8C">
        <w:t xml:space="preserve"> </w:t>
      </w:r>
      <w:r>
        <w:t>fail</w:t>
      </w:r>
      <w:r w:rsidRPr="00122C8C">
        <w:t xml:space="preserve"> to describe more complex relationships. As a result, numerous model modifications have been developed, some of which will be discussed at the end of this </w:t>
      </w:r>
      <w:r>
        <w:t>unit</w:t>
      </w:r>
      <w:r w:rsidRPr="00122C8C">
        <w:t>. </w:t>
      </w:r>
    </w:p>
    <w:p w14:paraId="596F809D" w14:textId="77777777" w:rsidR="00EB7591" w:rsidRPr="00122C8C" w:rsidRDefault="00EB7591" w:rsidP="00EB7591">
      <w:pPr>
        <w:pStyle w:val="Heading2"/>
      </w:pPr>
      <w:r w:rsidRPr="00122C8C">
        <w:t xml:space="preserve">7.1 Correlation </w:t>
      </w:r>
    </w:p>
    <w:p w14:paraId="25A5E8F8" w14:textId="77777777" w:rsidR="00EB7591" w:rsidRPr="00122C8C" w:rsidRDefault="00EB7591" w:rsidP="00EB7591">
      <w:r w:rsidRPr="00122C8C">
        <w:t>The correlation analysis is a first analysis of a quantitative relationship. Building on this, the regression analysis attempts to find a functional relationship and to describe mathematically how well the variance of a dependent variable can be explained by the variance of one or more independent variables. (Field et al., 2012)</w:t>
      </w:r>
    </w:p>
    <w:p w14:paraId="68E73514" w14:textId="77777777" w:rsidR="00EB7591" w:rsidRPr="00122C8C" w:rsidRDefault="00EB7591" w:rsidP="00EB7591">
      <w:pPr>
        <w:rPr>
          <w:rFonts w:ascii="Segoe UI" w:hAnsi="Segoe UI" w:cs="Segoe UI"/>
          <w:sz w:val="18"/>
          <w:szCs w:val="18"/>
        </w:rPr>
      </w:pPr>
      <w:r w:rsidRPr="00122C8C">
        <w:t xml:space="preserve">The correlation analysis examines whether there is a correlation between two samples with random variables </w:t>
      </w:r>
      <m:oMath>
        <m:r>
          <w:rPr>
            <w:rFonts w:ascii="Cambria Math" w:hAnsi="Cambria Math"/>
          </w:rPr>
          <m:t>X</m:t>
        </m:r>
      </m:oMath>
      <w:r w:rsidRPr="00122C8C">
        <w:t xml:space="preserve"> and </w:t>
      </w:r>
      <m:oMath>
        <m:r>
          <w:rPr>
            <w:rFonts w:ascii="Cambria Math" w:hAnsi="Cambria Math"/>
          </w:rPr>
          <m:t>Y</m:t>
        </m:r>
      </m:oMath>
      <w:r w:rsidRPr="00122C8C">
        <w:t>. If there is no relationship between the two random variables, they have a correlation of zero and are independent of each other. (Rees, 1987)</w:t>
      </w:r>
    </w:p>
    <w:p w14:paraId="08EC28F2" w14:textId="77777777" w:rsidR="00EB7591" w:rsidRPr="00122C8C" w:rsidRDefault="00EB7591" w:rsidP="00EB7591">
      <w:pPr>
        <w:rPr>
          <w:rFonts w:ascii="Segoe UI" w:hAnsi="Segoe UI" w:cs="Segoe UI"/>
        </w:rPr>
      </w:pPr>
      <w:r>
        <w:t>In t</w:t>
      </w:r>
      <w:r w:rsidRPr="00122C8C">
        <w:t xml:space="preserve">his </w:t>
      </w:r>
      <w:r>
        <w:t>section</w:t>
      </w:r>
      <w:r w:rsidRPr="00122C8C">
        <w:t xml:space="preserve"> </w:t>
      </w:r>
      <w:r>
        <w:t>it is</w:t>
      </w:r>
      <w:r w:rsidRPr="00122C8C">
        <w:t xml:space="preserve"> describe</w:t>
      </w:r>
      <w:r>
        <w:t>d</w:t>
      </w:r>
      <w:r w:rsidRPr="00122C8C">
        <w:t xml:space="preserve"> how to infer to populations from the relationship between samples. In the simplest case, it is again assumed that the two samples follow the normal distribution. Since one does not know the population containing the two samples, one must estimate the unknown correlation </w:t>
      </w:r>
      <m:oMath>
        <m:r>
          <w:rPr>
            <w:rFonts w:ascii="Cambria Math" w:hAnsi="Cambria Math"/>
          </w:rPr>
          <m:t>ρ</m:t>
        </m:r>
      </m:oMath>
      <w:r w:rsidRPr="00122C8C">
        <w:t xml:space="preserve"> of the population from the sample. Pearson's correlation </w:t>
      </w:r>
      <w:r w:rsidRPr="00122C8C">
        <w:lastRenderedPageBreak/>
        <w:t xml:space="preserve">coefficient can be used to estimate the correlation between two normally distributed random variables </w:t>
      </w:r>
      <m:oMath>
        <m:r>
          <w:rPr>
            <w:rFonts w:ascii="Cambria Math" w:hAnsi="Cambria Math"/>
          </w:rPr>
          <m:t>X</m:t>
        </m:r>
      </m:oMath>
      <w:r w:rsidRPr="00122C8C">
        <w:t xml:space="preserve"> and </w:t>
      </w:r>
      <m:oMath>
        <m:r>
          <w:rPr>
            <w:rFonts w:ascii="Cambria Math" w:hAnsi="Cambria Math"/>
          </w:rPr>
          <m:t>Y</m:t>
        </m:r>
      </m:oMath>
      <w:r w:rsidRPr="00122C8C">
        <w:t xml:space="preserve"> of size </w:t>
      </w:r>
      <m:oMath>
        <m:r>
          <w:rPr>
            <w:rFonts w:ascii="Cambria Math" w:hAnsi="Cambria Math"/>
          </w:rPr>
          <m:t>n</m:t>
        </m:r>
      </m:oMath>
      <w:r w:rsidRPr="00122C8C">
        <w:t>: </w:t>
      </w:r>
    </w:p>
    <w:p w14:paraId="66EB75DF" w14:textId="77777777" w:rsidR="00EB7591" w:rsidRPr="00122C8C" w:rsidRDefault="00EB7591" w:rsidP="00EB7591">
      <m:oMathPara>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r>
                        <w:rPr>
                          <w:rFonts w:ascii="Cambria Math" w:hAnsi="Cambria Math"/>
                        </w:rPr>
                        <m:t>y</m:t>
                      </m:r>
                    </m:e>
                  </m:acc>
                  <m:r>
                    <w:rPr>
                      <w:rFonts w:ascii="Cambria Math" w:hAnsi="Cambria Math"/>
                    </w:rPr>
                    <m:t>)</m:t>
                  </m:r>
                </m:e>
              </m:nary>
            </m:num>
            <m:den>
              <m:rad>
                <m:radPr>
                  <m:degHide m:val="1"/>
                  <m:ctrlPr>
                    <w:rPr>
                      <w:rFonts w:ascii="Cambria Math" w:hAnsi="Cambria Math"/>
                      <w:i/>
                    </w:rPr>
                  </m:ctrlPr>
                </m:radPr>
                <m:deg/>
                <m:e>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e>
                        <m:sup>
                          <m:r>
                            <w:rPr>
                              <w:rFonts w:ascii="Cambria Math" w:hAnsi="Cambria Math"/>
                            </w:rPr>
                            <m:t>2</m:t>
                          </m:r>
                        </m:sup>
                      </m:sSup>
                    </m:e>
                  </m:nary>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e>
              </m:rad>
            </m:den>
          </m:f>
          <m:r>
            <w:rPr>
              <w:rFonts w:ascii="Cambria Math" w:hAnsi="Cambria Math"/>
            </w:rPr>
            <m:t xml:space="preserve"> .</m:t>
          </m:r>
        </m:oMath>
      </m:oMathPara>
    </w:p>
    <w:p w14:paraId="7215E16C" w14:textId="77777777" w:rsidR="00EB7591" w:rsidRPr="00122C8C" w:rsidRDefault="00EB7591" w:rsidP="00EB7591">
      <w:pPr>
        <w:rPr>
          <w:rStyle w:val="normaltextrun"/>
          <w:rFonts w:cs="Calibri"/>
          <w:color w:val="000000"/>
          <w:shd w:val="clear" w:color="auto" w:fill="FFFFFF"/>
        </w:rPr>
      </w:pPr>
      <w:r w:rsidRPr="00122C8C">
        <w:rPr>
          <w:rStyle w:val="normaltextrun"/>
          <w:rFonts w:cs="Calibri"/>
          <w:color w:val="000000"/>
          <w:shd w:val="clear" w:color="auto" w:fill="FFFFFF"/>
        </w:rPr>
        <w:t xml:space="preserve">Here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1</m:t>
            </m:r>
          </m:sub>
        </m:sSub>
        <m:r>
          <w:rPr>
            <w:rStyle w:val="normaltextrun"/>
            <w:rFonts w:ascii="Cambria Math" w:hAnsi="Cambria Math" w:cs="Calibri"/>
            <w:color w:val="000000"/>
            <w:shd w:val="clear" w:color="auto" w:fill="FFFFFF"/>
          </w:rPr>
          <m:t xml:space="preserve">,…, </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n</m:t>
            </m:r>
          </m:sub>
        </m:sSub>
      </m:oMath>
      <w:r w:rsidRPr="00122C8C">
        <w:rPr>
          <w:rStyle w:val="normaltextrun"/>
          <w:rFonts w:cs="Calibri"/>
          <w:color w:val="000000"/>
          <w:shd w:val="clear" w:color="auto" w:fill="FFFFFF"/>
        </w:rPr>
        <w:t xml:space="preserve"> are realizations of </w:t>
      </w:r>
      <m:oMath>
        <m:r>
          <w:rPr>
            <w:rFonts w:ascii="Cambria Math" w:hAnsi="Cambria Math"/>
          </w:rPr>
          <m:t>X</m:t>
        </m:r>
      </m:oMath>
      <w:r w:rsidRPr="00122C8C">
        <w:rPr>
          <w:rStyle w:val="normaltextrun"/>
          <w:rFonts w:cs="Calibri"/>
          <w:color w:val="000000"/>
          <w:shd w:val="clear" w:color="auto" w:fill="FFFFFF"/>
        </w:rPr>
        <w:t xml:space="preserve"> and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1</m:t>
            </m:r>
          </m:sub>
        </m:sSub>
        <m:r>
          <w:rPr>
            <w:rStyle w:val="normaltextrun"/>
            <w:rFonts w:ascii="Cambria Math" w:hAnsi="Cambria Math" w:cs="Calibri"/>
            <w:color w:val="000000"/>
            <w:shd w:val="clear" w:color="auto" w:fill="FFFFFF"/>
          </w:rPr>
          <m:t xml:space="preserve">,…, </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n</m:t>
            </m:r>
          </m:sub>
        </m:sSub>
      </m:oMath>
      <w:r w:rsidRPr="00122C8C">
        <w:rPr>
          <w:rStyle w:val="normaltextrun"/>
          <w:rFonts w:cs="Calibri"/>
          <w:color w:val="000000"/>
          <w:shd w:val="clear" w:color="auto" w:fill="FFFFFF"/>
        </w:rPr>
        <w:t xml:space="preserve"> realizations of </w:t>
      </w:r>
      <m:oMath>
        <m:r>
          <w:rPr>
            <w:rFonts w:ascii="Cambria Math" w:hAnsi="Cambria Math"/>
          </w:rPr>
          <m:t>Y</m:t>
        </m:r>
      </m:oMath>
      <w:r w:rsidRPr="00122C8C">
        <w:rPr>
          <w:rStyle w:val="normaltextrun"/>
          <w:rFonts w:cs="Calibri"/>
          <w:color w:val="000000"/>
          <w:shd w:val="clear" w:color="auto" w:fill="FFFFFF"/>
        </w:rPr>
        <w:t xml:space="preserve">, which come in pairs as </w:t>
      </w:r>
      <m:oMath>
        <m:d>
          <m:dPr>
            <m:ctrlPr>
              <w:rPr>
                <w:rStyle w:val="normaltextrun"/>
                <w:rFonts w:ascii="Cambria Math" w:hAnsi="Cambria Math" w:cs="Calibri"/>
                <w:i/>
                <w:color w:val="000000"/>
                <w:shd w:val="clear" w:color="auto" w:fill="FFFFFF"/>
              </w:rPr>
            </m:ctrlPr>
          </m:dPr>
          <m:e>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1</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1</m:t>
                </m:r>
              </m:sub>
            </m:sSub>
          </m:e>
        </m:d>
        <m:r>
          <w:rPr>
            <w:rStyle w:val="normaltextrun"/>
            <w:rFonts w:ascii="Cambria Math" w:hAnsi="Cambria Math" w:cs="Calibri"/>
            <w:color w:val="000000"/>
            <w:shd w:val="clear" w:color="auto" w:fill="FFFFFF"/>
          </w:rPr>
          <m:t>…, (</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n</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n</m:t>
            </m:r>
          </m:sub>
        </m:sSub>
        <m:r>
          <w:rPr>
            <w:rStyle w:val="normaltextrun"/>
            <w:rFonts w:ascii="Cambria Math" w:hAnsi="Cambria Math" w:cs="Calibri"/>
            <w:color w:val="000000"/>
            <w:shd w:val="clear" w:color="auto" w:fill="FFFFFF"/>
          </w:rPr>
          <m:t>)</m:t>
        </m:r>
      </m:oMath>
      <w:r w:rsidRPr="00122C8C">
        <w:rPr>
          <w:rStyle w:val="normaltextrun"/>
          <w:rFonts w:cs="Calibri"/>
          <w:color w:val="000000"/>
          <w:shd w:val="clear" w:color="auto" w:fill="FFFFFF"/>
        </w:rPr>
        <w:t xml:space="preserve">.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r</m:t>
            </m:r>
          </m:e>
          <m:sub>
            <m:r>
              <w:rPr>
                <w:rStyle w:val="normaltextrun"/>
                <w:rFonts w:ascii="Cambria Math" w:hAnsi="Cambria Math" w:cs="Calibri"/>
                <w:color w:val="000000"/>
                <w:shd w:val="clear" w:color="auto" w:fill="FFFFFF"/>
              </w:rPr>
              <m:t>XY</m:t>
            </m:r>
          </m:sub>
        </m:sSub>
      </m:oMath>
      <w:r w:rsidRPr="00122C8C">
        <w:rPr>
          <w:rStyle w:val="normaltextrun"/>
          <w:rFonts w:cs="Calibri"/>
          <w:color w:val="000000"/>
          <w:shd w:val="clear" w:color="auto" w:fill="FFFFFF"/>
        </w:rPr>
        <w:t xml:space="preserve"> denotes the sample correlation. </w:t>
      </w:r>
      <w:r w:rsidRPr="00122C8C">
        <w:t>(Rees, 1987)</w:t>
      </w:r>
    </w:p>
    <w:p w14:paraId="4C75DE46" w14:textId="77777777" w:rsidR="00EB7591" w:rsidRPr="00122C8C" w:rsidRDefault="00EB7591" w:rsidP="00EB7591">
      <w:pPr>
        <w:rPr>
          <w:rFonts w:ascii="Segoe UI" w:eastAsia="Times New Roman" w:hAnsi="Segoe UI" w:cs="Segoe UI"/>
          <w:sz w:val="18"/>
          <w:szCs w:val="18"/>
        </w:rPr>
      </w:pPr>
      <w:r w:rsidRPr="00122C8C">
        <w:rPr>
          <w:rFonts w:eastAsia="Times New Roman"/>
        </w:rPr>
        <w:t xml:space="preserve">The correlation coefficient </w:t>
      </w:r>
      <m:oMath>
        <m:sSub>
          <m:sSubPr>
            <m:ctrlPr>
              <w:rPr>
                <w:rStyle w:val="normaltextrun"/>
                <w:rFonts w:ascii="Cambria Math" w:hAnsi="Cambria Math" w:cs="Calibri"/>
                <w:i/>
                <w:color w:val="000000"/>
                <w:sz w:val="22"/>
                <w:shd w:val="clear" w:color="auto" w:fill="FFFFFF"/>
              </w:rPr>
            </m:ctrlPr>
          </m:sSubPr>
          <m:e>
            <m:r>
              <w:rPr>
                <w:rStyle w:val="normaltextrun"/>
                <w:rFonts w:ascii="Cambria Math" w:hAnsi="Cambria Math" w:cs="Calibri"/>
                <w:color w:val="000000"/>
                <w:sz w:val="22"/>
                <w:shd w:val="clear" w:color="auto" w:fill="FFFFFF"/>
              </w:rPr>
              <m:t>r</m:t>
            </m:r>
          </m:e>
          <m:sub>
            <m:r>
              <w:rPr>
                <w:rStyle w:val="normaltextrun"/>
                <w:rFonts w:ascii="Cambria Math" w:hAnsi="Cambria Math" w:cs="Calibri"/>
                <w:color w:val="000000"/>
                <w:sz w:val="22"/>
                <w:shd w:val="clear" w:color="auto" w:fill="FFFFFF"/>
              </w:rPr>
              <m:t>XY</m:t>
            </m:r>
          </m:sub>
        </m:sSub>
      </m:oMath>
      <w:r w:rsidRPr="00122C8C">
        <w:rPr>
          <w:rFonts w:eastAsia="Times New Roman"/>
        </w:rPr>
        <w:t xml:space="preserve"> lies between the values -1 and 1. A correlation coefficient of 0 means that there is no connection between the two random variables </w:t>
      </w:r>
      <m:oMath>
        <m:r>
          <w:rPr>
            <w:rFonts w:ascii="Cambria Math" w:hAnsi="Cambria Math"/>
          </w:rPr>
          <m:t>X</m:t>
        </m:r>
      </m:oMath>
      <w:r w:rsidRPr="00122C8C">
        <w:t xml:space="preserve"> and </w:t>
      </w:r>
      <m:oMath>
        <m:r>
          <w:rPr>
            <w:rFonts w:ascii="Cambria Math" w:hAnsi="Cambria Math"/>
          </w:rPr>
          <m:t>Y</m:t>
        </m:r>
      </m:oMath>
      <w:r w:rsidRPr="00122C8C">
        <w:rPr>
          <w:rFonts w:eastAsia="Times New Roman"/>
        </w:rPr>
        <w:t xml:space="preserve">. A correlation coefficient of +1 describes a perfect positive relationship between the two variables, in a scatter plot the </w:t>
      </w:r>
      <w:r>
        <w:rPr>
          <w:rFonts w:eastAsia="Times New Roman"/>
        </w:rPr>
        <w:t>points</w:t>
      </w:r>
      <w:r w:rsidRPr="00122C8C">
        <w:rPr>
          <w:rFonts w:eastAsia="Times New Roman"/>
        </w:rPr>
        <w:t xml:space="preserve"> would all lay on a straight line with a positive slope. A correlation of -1 indicates a perfect negative (inverse) relationship (anti-correlation), in a scatter plot the </w:t>
      </w:r>
      <w:r>
        <w:rPr>
          <w:rFonts w:eastAsia="Times New Roman"/>
        </w:rPr>
        <w:t>points</w:t>
      </w:r>
      <w:r w:rsidRPr="00122C8C">
        <w:rPr>
          <w:rFonts w:eastAsia="Times New Roman"/>
        </w:rPr>
        <w:t xml:space="preserve"> would all lay on a straight line with a negative slope. </w:t>
      </w:r>
      <w:r w:rsidRPr="00122C8C">
        <w:t>(Rees, 1987)</w:t>
      </w:r>
    </w:p>
    <w:p w14:paraId="60DD0EF3" w14:textId="77777777" w:rsidR="00EB7591" w:rsidRPr="00122C8C" w:rsidRDefault="00EB7591" w:rsidP="00EB7591">
      <w:pPr>
        <w:rPr>
          <w:rFonts w:eastAsia="Times New Roman"/>
        </w:rPr>
      </w:pPr>
      <w:r w:rsidRPr="00122C8C">
        <w:rPr>
          <w:rFonts w:eastAsia="Times New Roman"/>
        </w:rPr>
        <w:t xml:space="preserve">In the following paragraphs an example of two normally distributed random variables generated by the </w:t>
      </w:r>
      <w:proofErr w:type="spellStart"/>
      <w:r w:rsidRPr="00122C8C">
        <w:rPr>
          <w:rStyle w:val="CodeChar"/>
        </w:rPr>
        <w:t>rnorm</w:t>
      </w:r>
      <w:proofErr w:type="spellEnd"/>
      <w:r w:rsidRPr="00122C8C">
        <w:rPr>
          <w:rStyle w:val="CodeChar"/>
        </w:rPr>
        <w:t>()</w:t>
      </w:r>
      <w:r w:rsidRPr="00122C8C">
        <w:rPr>
          <w:rFonts w:eastAsia="Times New Roman"/>
        </w:rPr>
        <w:t xml:space="preserve"> function is presented. </w:t>
      </w:r>
      <w:r w:rsidRPr="00122C8C">
        <w:t xml:space="preserve">As always, details on the used commands and packages can be found in the R documentation (R Core Team, n.d.-b). </w:t>
      </w:r>
      <w:r w:rsidRPr="00122C8C">
        <w:rPr>
          <w:rFonts w:eastAsia="Times New Roman"/>
        </w:rPr>
        <w:t xml:space="preserve">The dependent variable </w:t>
      </w:r>
      <m:oMath>
        <m:r>
          <w:rPr>
            <w:rFonts w:ascii="Cambria Math" w:eastAsia="Times New Roman" w:hAnsi="Cambria Math"/>
          </w:rPr>
          <m:t>Y</m:t>
        </m:r>
      </m:oMath>
      <w:r w:rsidRPr="00122C8C">
        <w:rPr>
          <w:rFonts w:eastAsia="Times New Roman"/>
        </w:rPr>
        <w:t xml:space="preserve"> is generated from the normally distributed variable </w:t>
      </w:r>
      <m:oMath>
        <m:r>
          <w:rPr>
            <w:rFonts w:ascii="Cambria Math" w:eastAsia="Times New Roman" w:hAnsi="Cambria Math"/>
          </w:rPr>
          <m:t>X</m:t>
        </m:r>
      </m:oMath>
      <w:r w:rsidRPr="00122C8C">
        <w:rPr>
          <w:rFonts w:eastAsia="Times New Roman"/>
        </w:rPr>
        <w:t xml:space="preserve"> by adding another normally distributed variable to it. Both variables are then displayed in a scatter plot. </w:t>
      </w:r>
    </w:p>
    <w:p w14:paraId="1B937338" w14:textId="77777777" w:rsidR="00EB7591" w:rsidRPr="00122C8C" w:rsidRDefault="00EB7591" w:rsidP="00EB7591">
      <w:pPr>
        <w:pStyle w:val="Code"/>
      </w:pPr>
      <w:r w:rsidRPr="00122C8C">
        <w:t xml:space="preserve">&gt; x &lt;- </w:t>
      </w:r>
      <w:proofErr w:type="spellStart"/>
      <w:r w:rsidRPr="00122C8C">
        <w:t>rnorm</w:t>
      </w:r>
      <w:proofErr w:type="spellEnd"/>
      <w:r w:rsidRPr="00122C8C">
        <w:t>(1000,0,1)</w:t>
      </w:r>
    </w:p>
    <w:p w14:paraId="02B7F740" w14:textId="77777777" w:rsidR="00EB7591" w:rsidRPr="00122C8C" w:rsidRDefault="00EB7591" w:rsidP="00EB7591">
      <w:pPr>
        <w:pStyle w:val="Code"/>
      </w:pPr>
      <w:r w:rsidRPr="00122C8C">
        <w:t xml:space="preserve">&gt; y &lt;- </w:t>
      </w:r>
      <w:proofErr w:type="spellStart"/>
      <w:r w:rsidRPr="00122C8C">
        <w:t>x+rnorm</w:t>
      </w:r>
      <w:proofErr w:type="spellEnd"/>
      <w:r w:rsidRPr="00122C8C">
        <w:t>(1000,0.1,1)</w:t>
      </w:r>
    </w:p>
    <w:p w14:paraId="669505CC" w14:textId="77777777" w:rsidR="00EB7591" w:rsidRPr="00122C8C" w:rsidRDefault="00EB7591" w:rsidP="00EB7591">
      <w:pPr>
        <w:pStyle w:val="Code"/>
        <w:rPr>
          <w:noProof/>
        </w:rPr>
      </w:pPr>
      <w:r w:rsidRPr="00122C8C">
        <w:t>&gt; plot(</w:t>
      </w:r>
      <w:proofErr w:type="spellStart"/>
      <w:r w:rsidRPr="00122C8C">
        <w:t>x,y</w:t>
      </w:r>
      <w:proofErr w:type="spellEnd"/>
      <w:r w:rsidRPr="00122C8C">
        <w:t>)</w:t>
      </w:r>
      <w:r w:rsidRPr="00122C8C">
        <w:rPr>
          <w:noProof/>
        </w:rPr>
        <w:t xml:space="preserve"> </w:t>
      </w:r>
    </w:p>
    <w:p w14:paraId="7E0C621D" w14:textId="77777777" w:rsidR="00EB7591" w:rsidRPr="00122C8C" w:rsidRDefault="00EB7591" w:rsidP="00EB7591">
      <w:pPr>
        <w:pStyle w:val="GraphicsStyle"/>
      </w:pPr>
      <w:r w:rsidRPr="00122C8C">
        <w:t>Scatter Plot of Two Dependent Variables</w:t>
      </w:r>
    </w:p>
    <w:p w14:paraId="3C1CDECF" w14:textId="77777777" w:rsidR="00EB7591" w:rsidRPr="00122C8C" w:rsidRDefault="00EB7591" w:rsidP="00EB7591">
      <w:pPr>
        <w:pStyle w:val="Code"/>
      </w:pPr>
      <w:r w:rsidRPr="00122C8C">
        <w:rPr>
          <w:noProof/>
        </w:rPr>
        <w:lastRenderedPageBreak/>
        <w:drawing>
          <wp:inline distT="0" distB="0" distL="0" distR="0" wp14:anchorId="51B61DB5" wp14:editId="529E7EC5">
            <wp:extent cx="5210175" cy="4210050"/>
            <wp:effectExtent l="0" t="0" r="9525" b="0"/>
            <wp:docPr id="54" name="Picture 5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scatter 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0175" cy="4210050"/>
                    </a:xfrm>
                    <a:prstGeom prst="rect">
                      <a:avLst/>
                    </a:prstGeom>
                    <a:noFill/>
                    <a:ln>
                      <a:noFill/>
                    </a:ln>
                  </pic:spPr>
                </pic:pic>
              </a:graphicData>
            </a:graphic>
          </wp:inline>
        </w:drawing>
      </w:r>
    </w:p>
    <w:p w14:paraId="3A9C70CF" w14:textId="77777777" w:rsidR="00EB7591" w:rsidRPr="00122C8C" w:rsidRDefault="00EB7591" w:rsidP="00EB7591">
      <w:pPr>
        <w:rPr>
          <w:rFonts w:ascii="Segoe UI" w:hAnsi="Segoe UI" w:cs="Segoe UI"/>
          <w:sz w:val="18"/>
          <w:szCs w:val="18"/>
        </w:rPr>
      </w:pPr>
      <w:r w:rsidRPr="00122C8C">
        <w:t xml:space="preserve">The correlation coefficient </w:t>
      </w:r>
      <m:oMath>
        <m:sSub>
          <m:sSubPr>
            <m:ctrlPr>
              <w:rPr>
                <w:rFonts w:ascii="Cambria Math" w:hAnsi="Cambria Math"/>
                <w:i/>
              </w:rPr>
            </m:ctrlPr>
          </m:sSubPr>
          <m:e>
            <m:r>
              <w:rPr>
                <w:rFonts w:ascii="Cambria Math" w:hAnsi="Cambria Math"/>
              </w:rPr>
              <m:t>r</m:t>
            </m:r>
          </m:e>
          <m:sub>
            <m:r>
              <w:rPr>
                <w:rFonts w:ascii="Cambria Math" w:hAnsi="Cambria Math"/>
              </w:rPr>
              <m:t>XY</m:t>
            </m:r>
          </m:sub>
        </m:sSub>
      </m:oMath>
      <w:r w:rsidRPr="00122C8C">
        <w:t xml:space="preserve"> as an estimator for </w:t>
      </w:r>
      <m:oMath>
        <m:r>
          <w:rPr>
            <w:rFonts w:ascii="Cambria Math" w:hAnsi="Cambria Math"/>
          </w:rPr>
          <m:t>ρ</m:t>
        </m:r>
      </m:oMath>
      <w:r w:rsidRPr="00122C8C">
        <w:t xml:space="preserve"> is now obtained with the </w:t>
      </w:r>
      <w:proofErr w:type="spellStart"/>
      <w:r w:rsidRPr="00122C8C">
        <w:rPr>
          <w:rStyle w:val="CodeChar"/>
        </w:rPr>
        <w:t>cor</w:t>
      </w:r>
      <w:proofErr w:type="spellEnd"/>
      <w:r w:rsidRPr="00122C8C">
        <w:rPr>
          <w:rStyle w:val="CodeChar"/>
        </w:rPr>
        <w:t>()</w:t>
      </w:r>
      <w:r w:rsidRPr="00122C8C">
        <w:t xml:space="preserve"> function. This first correlation analysis on the sample data is</w:t>
      </w:r>
      <w:r>
        <w:t xml:space="preserve"> still</w:t>
      </w:r>
      <w:r w:rsidRPr="00122C8C">
        <w:t xml:space="preserve"> part of descriptive statistics.</w:t>
      </w:r>
    </w:p>
    <w:p w14:paraId="1EA0853A" w14:textId="77777777" w:rsidR="00EB7591" w:rsidRPr="00122C8C" w:rsidRDefault="00EB7591" w:rsidP="00EB7591">
      <w:pPr>
        <w:pStyle w:val="Code"/>
        <w:rPr>
          <w:rStyle w:val="eop"/>
          <w:rFonts w:cs="Calibri"/>
          <w:color w:val="000000"/>
          <w:sz w:val="22"/>
          <w:shd w:val="clear" w:color="auto" w:fill="FFFFFF"/>
        </w:rPr>
      </w:pPr>
      <w:r w:rsidRPr="00122C8C">
        <w:rPr>
          <w:rStyle w:val="eop"/>
          <w:rFonts w:cs="Calibri"/>
          <w:color w:val="000000"/>
          <w:sz w:val="22"/>
          <w:shd w:val="clear" w:color="auto" w:fill="FFFFFF"/>
        </w:rPr>
        <w:t xml:space="preserve">&gt; </w:t>
      </w:r>
      <w:proofErr w:type="spellStart"/>
      <w:r w:rsidRPr="00122C8C">
        <w:rPr>
          <w:rStyle w:val="eop"/>
          <w:rFonts w:cs="Calibri"/>
          <w:color w:val="000000"/>
          <w:sz w:val="22"/>
          <w:shd w:val="clear" w:color="auto" w:fill="FFFFFF"/>
        </w:rPr>
        <w:t>cor</w:t>
      </w:r>
      <w:proofErr w:type="spellEnd"/>
      <w:r w:rsidRPr="00122C8C">
        <w:rPr>
          <w:rStyle w:val="eop"/>
          <w:rFonts w:cs="Calibri"/>
          <w:color w:val="000000"/>
          <w:sz w:val="22"/>
          <w:shd w:val="clear" w:color="auto" w:fill="FFFFFF"/>
        </w:rPr>
        <w:t>(</w:t>
      </w:r>
      <w:proofErr w:type="spellStart"/>
      <w:r w:rsidRPr="00122C8C">
        <w:rPr>
          <w:rStyle w:val="eop"/>
          <w:rFonts w:cs="Calibri"/>
          <w:color w:val="000000"/>
          <w:sz w:val="22"/>
          <w:shd w:val="clear" w:color="auto" w:fill="FFFFFF"/>
        </w:rPr>
        <w:t>x,y</w:t>
      </w:r>
      <w:proofErr w:type="spellEnd"/>
      <w:r w:rsidRPr="00122C8C">
        <w:rPr>
          <w:rStyle w:val="eop"/>
          <w:rFonts w:cs="Calibri"/>
          <w:color w:val="000000"/>
          <w:sz w:val="22"/>
          <w:shd w:val="clear" w:color="auto" w:fill="FFFFFF"/>
        </w:rPr>
        <w:t>)</w:t>
      </w:r>
    </w:p>
    <w:p w14:paraId="0F23B540" w14:textId="77777777" w:rsidR="00EB7591" w:rsidRPr="00122C8C" w:rsidRDefault="00EB7591" w:rsidP="00EB7591">
      <w:pPr>
        <w:pStyle w:val="Code"/>
        <w:rPr>
          <w:rStyle w:val="eop"/>
          <w:rFonts w:cs="Calibri"/>
          <w:color w:val="000000"/>
          <w:sz w:val="22"/>
          <w:shd w:val="clear" w:color="auto" w:fill="FFFFFF"/>
        </w:rPr>
      </w:pPr>
      <w:r w:rsidRPr="00122C8C">
        <w:rPr>
          <w:rStyle w:val="eop"/>
          <w:rFonts w:cs="Calibri"/>
          <w:color w:val="000000"/>
          <w:sz w:val="22"/>
          <w:shd w:val="clear" w:color="auto" w:fill="FFFFFF"/>
        </w:rPr>
        <w:t>[1] 0.6996556</w:t>
      </w:r>
    </w:p>
    <w:p w14:paraId="67ED0E0C" w14:textId="77777777" w:rsidR="00EB7591" w:rsidRPr="00122C8C" w:rsidRDefault="00EB7591" w:rsidP="00EB7591">
      <w:r>
        <w:t>O</w:t>
      </w:r>
      <w:r w:rsidRPr="00122C8C">
        <w:t>ne</w:t>
      </w:r>
      <w:r>
        <w:t xml:space="preserve"> now</w:t>
      </w:r>
      <w:r w:rsidRPr="00122C8C">
        <w:t xml:space="preserve"> wants to know whether</w:t>
      </w:r>
      <w:r>
        <w:t xml:space="preserve"> the</w:t>
      </w:r>
      <w:r w:rsidRPr="00122C8C">
        <w:t xml:space="preserve"> two variables </w:t>
      </w:r>
      <w:r>
        <w:t>correlate</w:t>
      </w:r>
      <w:r w:rsidRPr="00122C8C">
        <w:t xml:space="preserve"> for the </w:t>
      </w:r>
      <w:r>
        <w:t xml:space="preserve">underlying </w:t>
      </w:r>
      <w:r w:rsidRPr="00122C8C">
        <w:t xml:space="preserve">population. This is again examined using the t-test. Under the assumption that the two random numbers </w:t>
      </w:r>
      <m:oMath>
        <m:r>
          <w:rPr>
            <w:rFonts w:ascii="Cambria Math" w:hAnsi="Cambria Math"/>
          </w:rPr>
          <m:t>X</m:t>
        </m:r>
      </m:oMath>
      <w:r w:rsidRPr="00122C8C">
        <w:t xml:space="preserve"> and </w:t>
      </w:r>
      <m:oMath>
        <m:r>
          <w:rPr>
            <w:rFonts w:ascii="Cambria Math" w:hAnsi="Cambria Math"/>
          </w:rPr>
          <m:t>Y</m:t>
        </m:r>
      </m:oMath>
      <w:r w:rsidRPr="00122C8C">
        <w:t xml:space="preserve"> are normally distributed, it is tested whether the unknown correlation coefficient has the value zero. </w:t>
      </w:r>
      <w:r>
        <w:t>T</w:t>
      </w:r>
      <w:r w:rsidRPr="00122C8C">
        <w:t xml:space="preserve">he test variable </w:t>
      </w:r>
    </w:p>
    <w:p w14:paraId="0C40CC3D" w14:textId="77777777" w:rsidR="00EB7591" w:rsidRPr="00122C8C" w:rsidRDefault="00EB7591" w:rsidP="00EB7591">
      <w:pPr>
        <w:pStyle w:val="paragraph"/>
        <w:spacing w:before="0" w:beforeAutospacing="0" w:after="0" w:afterAutospacing="0"/>
        <w:textAlignment w:val="baseline"/>
        <w:rPr>
          <w:rFonts w:ascii="Calibri" w:hAnsi="Calibri" w:cs="Calibri"/>
          <w:sz w:val="22"/>
          <w:szCs w:val="22"/>
          <w:lang w:val="en-US" w:eastAsia="en-US"/>
        </w:rPr>
      </w:pPr>
      <m:oMathPara>
        <m:oMath>
          <m:r>
            <w:rPr>
              <w:rFonts w:ascii="Cambria Math" w:hAnsi="Cambria Math" w:cs="Calibri"/>
              <w:sz w:val="22"/>
              <w:szCs w:val="22"/>
              <w:lang w:val="en-US" w:eastAsia="en-US"/>
            </w:rPr>
            <m:t>t=</m:t>
          </m:r>
          <m:f>
            <m:fPr>
              <m:ctrlPr>
                <w:rPr>
                  <w:rFonts w:ascii="Cambria Math" w:hAnsi="Cambria Math" w:cs="Calibri"/>
                  <w:i/>
                  <w:sz w:val="22"/>
                  <w:szCs w:val="22"/>
                  <w:lang w:val="en-US" w:eastAsia="en-US"/>
                </w:rPr>
              </m:ctrlPr>
            </m:fPr>
            <m:num>
              <m:sSub>
                <m:sSubPr>
                  <m:ctrlPr>
                    <w:rPr>
                      <w:rFonts w:ascii="Cambria Math" w:hAnsi="Cambria Math" w:cs="Calibri"/>
                      <w:i/>
                      <w:sz w:val="22"/>
                      <w:szCs w:val="22"/>
                      <w:lang w:val="en-US" w:eastAsia="en-US"/>
                    </w:rPr>
                  </m:ctrlPr>
                </m:sSubPr>
                <m:e>
                  <m:r>
                    <w:rPr>
                      <w:rFonts w:ascii="Cambria Math" w:hAnsi="Cambria Math" w:cs="Calibri"/>
                      <w:sz w:val="22"/>
                      <w:szCs w:val="22"/>
                      <w:lang w:val="en-US" w:eastAsia="en-US"/>
                    </w:rPr>
                    <m:t>r</m:t>
                  </m:r>
                </m:e>
                <m:sub>
                  <m:r>
                    <w:rPr>
                      <w:rFonts w:ascii="Cambria Math" w:hAnsi="Cambria Math" w:cs="Calibri"/>
                      <w:sz w:val="22"/>
                      <w:szCs w:val="22"/>
                      <w:lang w:val="en-US" w:eastAsia="en-US"/>
                    </w:rPr>
                    <m:t>XY</m:t>
                  </m:r>
                </m:sub>
              </m:sSub>
              <m:r>
                <w:rPr>
                  <w:rFonts w:ascii="Cambria Math" w:hAnsi="Cambria Math" w:cs="Calibri"/>
                  <w:sz w:val="22"/>
                  <w:szCs w:val="22"/>
                  <w:lang w:val="en-US" w:eastAsia="en-US"/>
                </w:rPr>
                <m:t>⋅</m:t>
              </m:r>
              <m:rad>
                <m:radPr>
                  <m:degHide m:val="1"/>
                  <m:ctrlPr>
                    <w:rPr>
                      <w:rFonts w:ascii="Cambria Math" w:hAnsi="Cambria Math" w:cs="Calibri"/>
                      <w:i/>
                      <w:sz w:val="22"/>
                      <w:szCs w:val="22"/>
                      <w:lang w:val="en-US" w:eastAsia="en-US"/>
                    </w:rPr>
                  </m:ctrlPr>
                </m:radPr>
                <m:deg/>
                <m:e>
                  <m:r>
                    <w:rPr>
                      <w:rFonts w:ascii="Cambria Math" w:hAnsi="Cambria Math" w:cs="Calibri"/>
                      <w:sz w:val="22"/>
                      <w:szCs w:val="22"/>
                      <w:lang w:val="en-US" w:eastAsia="en-US"/>
                    </w:rPr>
                    <m:t>n-2</m:t>
                  </m:r>
                </m:e>
              </m:rad>
            </m:num>
            <m:den>
              <m:rad>
                <m:radPr>
                  <m:degHide m:val="1"/>
                  <m:ctrlPr>
                    <w:rPr>
                      <w:rFonts w:ascii="Cambria Math" w:hAnsi="Cambria Math" w:cs="Calibri"/>
                      <w:i/>
                      <w:sz w:val="22"/>
                      <w:szCs w:val="22"/>
                      <w:lang w:val="en-US" w:eastAsia="en-US"/>
                    </w:rPr>
                  </m:ctrlPr>
                </m:radPr>
                <m:deg/>
                <m:e>
                  <m:r>
                    <w:rPr>
                      <w:rFonts w:ascii="Cambria Math" w:hAnsi="Cambria Math" w:cs="Calibri"/>
                      <w:sz w:val="22"/>
                      <w:szCs w:val="22"/>
                      <w:lang w:val="en-US" w:eastAsia="en-US"/>
                    </w:rPr>
                    <m:t>1-</m:t>
                  </m:r>
                  <m:sSubSup>
                    <m:sSubSupPr>
                      <m:ctrlPr>
                        <w:rPr>
                          <w:rFonts w:ascii="Cambria Math" w:hAnsi="Cambria Math" w:cs="Calibri"/>
                          <w:i/>
                          <w:sz w:val="22"/>
                          <w:szCs w:val="22"/>
                          <w:lang w:val="en-US" w:eastAsia="en-US"/>
                        </w:rPr>
                      </m:ctrlPr>
                    </m:sSubSupPr>
                    <m:e>
                      <m:r>
                        <w:rPr>
                          <w:rFonts w:ascii="Cambria Math" w:hAnsi="Cambria Math" w:cs="Calibri"/>
                          <w:sz w:val="22"/>
                          <w:szCs w:val="22"/>
                          <w:lang w:val="en-US" w:eastAsia="en-US"/>
                        </w:rPr>
                        <m:t>r</m:t>
                      </m:r>
                    </m:e>
                    <m:sub>
                      <m:r>
                        <w:rPr>
                          <w:rFonts w:ascii="Cambria Math" w:hAnsi="Cambria Math" w:cs="Calibri"/>
                          <w:sz w:val="22"/>
                          <w:szCs w:val="22"/>
                          <w:lang w:val="en-US" w:eastAsia="en-US"/>
                        </w:rPr>
                        <m:t>X,Y</m:t>
                      </m:r>
                    </m:sub>
                    <m:sup>
                      <m:r>
                        <w:rPr>
                          <w:rFonts w:ascii="Cambria Math" w:hAnsi="Cambria Math" w:cs="Calibri"/>
                          <w:sz w:val="22"/>
                          <w:szCs w:val="22"/>
                          <w:lang w:val="en-US" w:eastAsia="en-US"/>
                        </w:rPr>
                        <m:t>2</m:t>
                      </m:r>
                    </m:sup>
                  </m:sSubSup>
                </m:e>
              </m:rad>
            </m:den>
          </m:f>
        </m:oMath>
      </m:oMathPara>
    </w:p>
    <w:p w14:paraId="2CE7E686" w14:textId="77777777" w:rsidR="00EB7591" w:rsidRPr="00122C8C" w:rsidRDefault="00EB7591" w:rsidP="00EB7591">
      <w:pPr>
        <w:rPr>
          <w:rFonts w:ascii="Segoe UI" w:hAnsi="Segoe UI" w:cs="Segoe UI"/>
          <w:sz w:val="18"/>
          <w:szCs w:val="18"/>
        </w:rPr>
      </w:pPr>
      <w:r w:rsidRPr="00122C8C">
        <w:t xml:space="preserve">comes from a t-distribution with </w:t>
      </w:r>
      <m:oMath>
        <m:r>
          <w:rPr>
            <w:rFonts w:ascii="Cambria Math" w:hAnsi="Cambria Math"/>
          </w:rPr>
          <m:t>n – 2</m:t>
        </m:r>
      </m:oMath>
      <w:r w:rsidRPr="00122C8C">
        <w:t xml:space="preserve"> degrees of freedom. The null hypothesis is now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ρ=0</m:t>
        </m:r>
      </m:oMath>
      <w:r w:rsidRPr="00122C8C">
        <w:t xml:space="preserve">, which is rejected at the significance level </w:t>
      </w:r>
      <m:oMath>
        <m:r>
          <w:rPr>
            <w:rFonts w:ascii="Cambria Math" w:hAnsi="Cambria Math"/>
          </w:rPr>
          <m:t>α</m:t>
        </m:r>
      </m:oMath>
      <w:r w:rsidRPr="00122C8C">
        <w:t xml:space="preserve"> if </w:t>
      </w:r>
      <m:oMath>
        <m:r>
          <w:rPr>
            <w:rFonts w:ascii="Cambria Math" w:hAnsi="Cambria Math"/>
          </w:rPr>
          <m:t>|t|&gt;</m:t>
        </m:r>
        <m:sSub>
          <m:sSubPr>
            <m:ctrlPr>
              <w:rPr>
                <w:rFonts w:ascii="Cambria Math" w:hAnsi="Cambria Math"/>
                <w:i/>
              </w:rPr>
            </m:ctrlPr>
          </m:sSubPr>
          <m:e>
            <m:r>
              <w:rPr>
                <w:rFonts w:ascii="Cambria Math" w:hAnsi="Cambria Math"/>
              </w:rPr>
              <m:t>t</m:t>
            </m:r>
          </m:e>
          <m:sub>
            <m:r>
              <w:rPr>
                <w:rFonts w:ascii="Cambria Math" w:hAnsi="Cambria Math"/>
              </w:rPr>
              <m:t>n – 1;1 –</m:t>
            </m:r>
            <m:f>
              <m:fPr>
                <m:ctrlPr>
                  <w:rPr>
                    <w:rFonts w:ascii="Cambria Math" w:hAnsi="Cambria Math"/>
                    <w:i/>
                  </w:rPr>
                </m:ctrlPr>
              </m:fPr>
              <m:num>
                <m:r>
                  <w:rPr>
                    <w:rFonts w:ascii="Cambria Math" w:hAnsi="Cambria Math"/>
                  </w:rPr>
                  <m:t>α</m:t>
                </m:r>
              </m:num>
              <m:den>
                <m:r>
                  <w:rPr>
                    <w:rFonts w:ascii="Cambria Math" w:hAnsi="Cambria Math"/>
                  </w:rPr>
                  <m:t>2</m:t>
                </m:r>
              </m:den>
            </m:f>
          </m:sub>
        </m:sSub>
      </m:oMath>
      <w:r w:rsidRPr="00122C8C">
        <w:t>. (Field et al., 2012)</w:t>
      </w:r>
    </w:p>
    <w:p w14:paraId="57837C85" w14:textId="77777777" w:rsidR="00EB7591" w:rsidRPr="00122C8C" w:rsidRDefault="00EB7591" w:rsidP="00EB7591">
      <w:pPr>
        <w:rPr>
          <w:rFonts w:ascii="Segoe UI" w:eastAsia="Times New Roman" w:hAnsi="Segoe UI" w:cs="Segoe UI"/>
          <w:sz w:val="18"/>
          <w:szCs w:val="18"/>
        </w:rPr>
      </w:pPr>
      <w:r w:rsidRPr="00122C8C">
        <w:rPr>
          <w:rFonts w:eastAsia="Times New Roman"/>
        </w:rPr>
        <w:t xml:space="preserve">In R, this test is performed using the </w:t>
      </w:r>
      <w:proofErr w:type="spellStart"/>
      <w:r w:rsidRPr="00122C8C">
        <w:rPr>
          <w:rStyle w:val="CodeChar"/>
        </w:rPr>
        <w:t>cor.test</w:t>
      </w:r>
      <w:proofErr w:type="spellEnd"/>
      <w:r w:rsidRPr="00122C8C">
        <w:rPr>
          <w:rStyle w:val="CodeChar"/>
        </w:rPr>
        <w:t>()</w:t>
      </w:r>
      <w:r w:rsidRPr="00122C8C">
        <w:rPr>
          <w:rFonts w:eastAsia="Times New Roman"/>
        </w:rPr>
        <w:t xml:space="preserve"> function: </w:t>
      </w:r>
    </w:p>
    <w:p w14:paraId="6A4CCBFC" w14:textId="77777777" w:rsidR="00EB7591" w:rsidRPr="00122C8C" w:rsidRDefault="00EB7591" w:rsidP="00EB7591">
      <w:pPr>
        <w:pStyle w:val="Code"/>
      </w:pPr>
      <w:r w:rsidRPr="00122C8C">
        <w:t xml:space="preserve">&gt; </w:t>
      </w:r>
      <w:proofErr w:type="spellStart"/>
      <w:r w:rsidRPr="00122C8C">
        <w:t>cor.test</w:t>
      </w:r>
      <w:proofErr w:type="spellEnd"/>
      <w:r w:rsidRPr="00122C8C">
        <w:t>(</w:t>
      </w:r>
      <w:proofErr w:type="spellStart"/>
      <w:r w:rsidRPr="00122C8C">
        <w:t>x,y</w:t>
      </w:r>
      <w:proofErr w:type="spellEnd"/>
      <w:r w:rsidRPr="00122C8C">
        <w:t>)</w:t>
      </w:r>
    </w:p>
    <w:p w14:paraId="1F3A824D" w14:textId="77777777" w:rsidR="00EB7591" w:rsidRPr="00122C8C" w:rsidRDefault="00EB7591" w:rsidP="00EB7591">
      <w:pPr>
        <w:pStyle w:val="Code"/>
      </w:pPr>
    </w:p>
    <w:p w14:paraId="22A59233" w14:textId="77777777" w:rsidR="00EB7591" w:rsidRPr="00122C8C" w:rsidRDefault="00EB7591" w:rsidP="00EB7591">
      <w:pPr>
        <w:pStyle w:val="Code"/>
      </w:pPr>
      <w:r w:rsidRPr="00122C8C">
        <w:tab/>
        <w:t>Pearson's product-moment correlation</w:t>
      </w:r>
    </w:p>
    <w:p w14:paraId="44E67A48" w14:textId="77777777" w:rsidR="00EB7591" w:rsidRPr="00122C8C" w:rsidRDefault="00EB7591" w:rsidP="00EB7591">
      <w:pPr>
        <w:pStyle w:val="Code"/>
      </w:pPr>
    </w:p>
    <w:p w14:paraId="58EDE822" w14:textId="77777777" w:rsidR="00EB7591" w:rsidRPr="00122C8C" w:rsidRDefault="00EB7591" w:rsidP="00EB7591">
      <w:pPr>
        <w:pStyle w:val="Code"/>
      </w:pPr>
      <w:r w:rsidRPr="00122C8C">
        <w:t>data:  x and y</w:t>
      </w:r>
    </w:p>
    <w:p w14:paraId="39EF413C" w14:textId="77777777" w:rsidR="00EB7591" w:rsidRPr="00122C8C" w:rsidRDefault="00EB7591" w:rsidP="00EB7591">
      <w:pPr>
        <w:pStyle w:val="Code"/>
      </w:pPr>
      <w:r w:rsidRPr="00122C8C">
        <w:lastRenderedPageBreak/>
        <w:t xml:space="preserve">t = 30.936, </w:t>
      </w:r>
      <w:proofErr w:type="spellStart"/>
      <w:r w:rsidRPr="00122C8C">
        <w:t>df</w:t>
      </w:r>
      <w:proofErr w:type="spellEnd"/>
      <w:r w:rsidRPr="00122C8C">
        <w:t xml:space="preserve"> = 998, p-value &lt; 2.2e-16</w:t>
      </w:r>
    </w:p>
    <w:p w14:paraId="2AA66F51" w14:textId="77777777" w:rsidR="00EB7591" w:rsidRPr="00122C8C" w:rsidRDefault="00EB7591" w:rsidP="00EB7591">
      <w:pPr>
        <w:pStyle w:val="Code"/>
      </w:pPr>
      <w:r w:rsidRPr="00122C8C">
        <w:t>alternative hypothesis: true correlation is not equal to 0</w:t>
      </w:r>
    </w:p>
    <w:p w14:paraId="4E094C11" w14:textId="77777777" w:rsidR="00EB7591" w:rsidRPr="00122C8C" w:rsidRDefault="00EB7591" w:rsidP="00EB7591">
      <w:pPr>
        <w:pStyle w:val="Code"/>
      </w:pPr>
      <w:r w:rsidRPr="00122C8C">
        <w:t>95 percent confidence interval:</w:t>
      </w:r>
    </w:p>
    <w:p w14:paraId="55B8199E" w14:textId="77777777" w:rsidR="00EB7591" w:rsidRPr="00122C8C" w:rsidRDefault="00EB7591" w:rsidP="00EB7591">
      <w:pPr>
        <w:pStyle w:val="Code"/>
      </w:pPr>
      <w:r w:rsidRPr="00122C8C">
        <w:t xml:space="preserve"> 0.6665744 0.7299864</w:t>
      </w:r>
    </w:p>
    <w:p w14:paraId="12BB9C64" w14:textId="77777777" w:rsidR="00EB7591" w:rsidRPr="00122C8C" w:rsidRDefault="00EB7591" w:rsidP="00EB7591">
      <w:pPr>
        <w:pStyle w:val="Code"/>
      </w:pPr>
      <w:r w:rsidRPr="00122C8C">
        <w:t>sample estimates:</w:t>
      </w:r>
    </w:p>
    <w:p w14:paraId="426B6193" w14:textId="77777777" w:rsidR="00EB7591" w:rsidRPr="00122C8C" w:rsidRDefault="00EB7591" w:rsidP="00EB7591">
      <w:pPr>
        <w:pStyle w:val="Code"/>
      </w:pPr>
      <w:r w:rsidRPr="00122C8C">
        <w:t xml:space="preserve">      </w:t>
      </w:r>
      <w:proofErr w:type="spellStart"/>
      <w:r w:rsidRPr="00122C8C">
        <w:t>cor</w:t>
      </w:r>
      <w:proofErr w:type="spellEnd"/>
      <w:r w:rsidRPr="00122C8C">
        <w:t xml:space="preserve"> </w:t>
      </w:r>
    </w:p>
    <w:p w14:paraId="2C8B158D" w14:textId="77777777" w:rsidR="00EB7591" w:rsidRPr="00122C8C" w:rsidRDefault="00EB7591" w:rsidP="00EB7591">
      <w:pPr>
        <w:pStyle w:val="Code"/>
      </w:pPr>
      <w:r w:rsidRPr="00122C8C">
        <w:t>0.6996556</w:t>
      </w:r>
    </w:p>
    <w:p w14:paraId="6EC69132" w14:textId="77777777" w:rsidR="00EB7591" w:rsidRPr="00122C8C" w:rsidRDefault="00EB7591" w:rsidP="00EB7591">
      <w:r w:rsidRPr="00122C8C">
        <w:t xml:space="preserve">As said, this command tests whether the </w:t>
      </w:r>
      <w:r>
        <w:t xml:space="preserve">estimated </w:t>
      </w:r>
      <w:r w:rsidRPr="00122C8C">
        <w:t>correlation coefficient</w:t>
      </w:r>
      <w:r>
        <w:t xml:space="preserve"> of the population</w:t>
      </w:r>
      <w:r w:rsidRPr="00122C8C">
        <w:t xml:space="preserve"> is equal or, alternatively, not equal to zero. The very small</w:t>
      </w:r>
      <w:r>
        <w:t xml:space="preserve"> p-</w:t>
      </w:r>
      <w:r w:rsidRPr="00122C8C">
        <w:t xml:space="preserve">value (&lt;2.2e – 16) shows that the probability of incorrectly rejecting the null hypothesis is less than the 95% significance level and therefore there is a significant correlation. Additionally, this </w:t>
      </w:r>
      <w:r>
        <w:t>command</w:t>
      </w:r>
      <w:r w:rsidRPr="00122C8C">
        <w:t xml:space="preserve"> also calculates the confidence interval within which the estimated correlation coefficient </w:t>
      </w:r>
      <m:oMath>
        <m:r>
          <w:rPr>
            <w:rFonts w:ascii="Cambria Math" w:hAnsi="Cambria Math"/>
          </w:rPr>
          <m:t>ρ</m:t>
        </m:r>
      </m:oMath>
      <w:r w:rsidRPr="00122C8C">
        <w:t xml:space="preserve"> of the population lies with a certain probability (in the example</w:t>
      </w:r>
      <w:r>
        <w:t xml:space="preserve"> it is</w:t>
      </w:r>
      <w:r w:rsidRPr="00122C8C">
        <w:t xml:space="preserve"> between 0.69 and 0.75 with a 95% probability). </w:t>
      </w:r>
    </w:p>
    <w:p w14:paraId="52BD163C" w14:textId="77777777" w:rsidR="00EB7591" w:rsidRPr="00122C8C" w:rsidRDefault="00EB7591" w:rsidP="00EB7591">
      <w:pPr>
        <w:rPr>
          <w:rFonts w:ascii="Segoe UI" w:hAnsi="Segoe UI" w:cs="Segoe UI"/>
        </w:rPr>
      </w:pPr>
      <w:r w:rsidRPr="00122C8C">
        <w:t xml:space="preserve">However, the t-test is not suitable for random variables that are not normally distributed. In this case, distribution-free correlation coefficients like rank correlation coefficients should be used, for example Spearman's rank coefficient or Kendall's tau. The ranks of the random variables are compared and </w:t>
      </w:r>
      <w:r>
        <w:t>possible relationships</w:t>
      </w:r>
      <w:r w:rsidRPr="00122C8C">
        <w:t xml:space="preserve"> between th</w:t>
      </w:r>
      <w:r>
        <w:t>ose ranks</w:t>
      </w:r>
      <w:r w:rsidRPr="00122C8C">
        <w:t xml:space="preserve"> are </w:t>
      </w:r>
      <w:r>
        <w:t>evaluated</w:t>
      </w:r>
      <w:r w:rsidRPr="00122C8C">
        <w:t>. Since Kendall</w:t>
      </w:r>
      <w:r>
        <w:t>’s</w:t>
      </w:r>
      <w:r w:rsidRPr="00122C8C">
        <w:t xml:space="preserve"> </w:t>
      </w:r>
      <w:r>
        <w:t>tau</w:t>
      </w:r>
      <w:r w:rsidRPr="00122C8C">
        <w:t xml:space="preserve"> has already been described, Spearman's rank correlation coefficient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Pr="00122C8C">
        <w:t xml:space="preserve"> will be discussed at this point. Spearman’s rank coefficient is based on the</w:t>
      </w:r>
      <w:r>
        <w:t xml:space="preserve"> rank</w:t>
      </w:r>
      <w:r w:rsidRPr="00122C8C">
        <w:t xml:space="preserve"> </w:t>
      </w:r>
      <w:r>
        <w:t>information, that is</w:t>
      </w:r>
      <w:r w:rsidRPr="00122C8C">
        <w:t xml:space="preserve"> whether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122C8C">
        <w:t xml:space="preserve"> is smaller or larger than a value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Pr="00122C8C">
        <w:t xml:space="preserve"> of the random variable </w:t>
      </w:r>
      <m:oMath>
        <m:r>
          <w:rPr>
            <w:rFonts w:ascii="Cambria Math" w:hAnsi="Cambria Math"/>
          </w:rPr>
          <m:t>X</m:t>
        </m:r>
      </m:oMath>
      <w:r w:rsidRPr="00122C8C">
        <w:t xml:space="preserve">. More precisely, let </w:t>
      </w:r>
      <m:oMath>
        <m:r>
          <w:rPr>
            <w:rFonts w:ascii="Cambria Math" w:hAnsi="Cambria Math"/>
          </w:rPr>
          <m:t>R(</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Pr="00122C8C">
        <w:t xml:space="preserve"> be the rank of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122C8C">
        <w:t xml:space="preserve">, that is the position of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122C8C">
        <w:t xml:space="preserve"> in </w:t>
      </w:r>
      <m:oMath>
        <m:r>
          <w:rPr>
            <w:rFonts w:ascii="Cambria Math" w:hAnsi="Cambria Math"/>
          </w:rPr>
          <m:t>X</m:t>
        </m:r>
      </m:oMath>
      <w:r w:rsidRPr="00122C8C">
        <w:t xml:space="preserve"> ordered according to size. Analogously </w:t>
      </w:r>
      <m:oMath>
        <m:r>
          <w:rPr>
            <w:rFonts w:ascii="Cambria Math" w:hAnsi="Cambria Math"/>
          </w:rPr>
          <m:t>R(</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rsidRPr="00122C8C">
        <w:t xml:space="preserve"> denote</w:t>
      </w:r>
      <w:proofErr w:type="spellStart"/>
      <w:r w:rsidRPr="00122C8C">
        <w:t>s</w:t>
      </w:r>
      <w:proofErr w:type="spellEnd"/>
      <w:r w:rsidRPr="00122C8C">
        <w:t xml:space="preserve"> the rank of the associated realization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122C8C">
        <w:t xml:space="preserve"> of the variable </w:t>
      </w:r>
      <m:oMath>
        <m:r>
          <w:rPr>
            <w:rFonts w:ascii="Cambria Math" w:hAnsi="Cambria Math"/>
          </w:rPr>
          <m:t>Y</m:t>
        </m:r>
      </m:oMath>
      <w:r w:rsidRPr="00122C8C">
        <w:t>. Then</w:t>
      </w:r>
    </w:p>
    <w:p w14:paraId="3B0AEB5E" w14:textId="77777777" w:rsidR="00EB7591" w:rsidRPr="00122C8C" w:rsidRDefault="00EB7591" w:rsidP="00EB7591">
      <m:oMathPara>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=1-</m:t>
          </m:r>
          <m:f>
            <m:fPr>
              <m:ctrlPr>
                <w:rPr>
                  <w:rFonts w:ascii="Cambria Math" w:hAnsi="Cambria Math"/>
                  <w:i/>
                </w:rPr>
              </m:ctrlPr>
            </m:fPr>
            <m:num>
              <m:r>
                <w:rPr>
                  <w:rFonts w:ascii="Cambria Math" w:hAnsi="Cambria Math"/>
                </w:rPr>
                <m:t>6</m:t>
              </m:r>
              <m:nary>
                <m:naryPr>
                  <m:chr m:val="∑"/>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nary>
            </m:num>
            <m:den>
              <m:r>
                <w:rPr>
                  <w:rFonts w:ascii="Cambria Math" w:hAnsi="Cambria Math"/>
                </w:rPr>
                <m:t>n(</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den>
          </m:f>
        </m:oMath>
      </m:oMathPara>
    </w:p>
    <w:p w14:paraId="2CF43A62" w14:textId="77777777" w:rsidR="00EB7591" w:rsidRPr="00122C8C" w:rsidRDefault="00EB7591" w:rsidP="00EB7591">
      <w:r w:rsidRPr="00122C8C">
        <w:t xml:space="preserve">with </w:t>
      </w:r>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oMath>
      <w:r w:rsidRPr="00122C8C">
        <w:t xml:space="preserve"> is an estimate for the correlation </w:t>
      </w:r>
      <m:oMath>
        <m:r>
          <w:rPr>
            <w:rFonts w:ascii="Cambria Math" w:hAnsi="Cambria Math"/>
          </w:rPr>
          <m:t>ρ</m:t>
        </m:r>
      </m:oMath>
      <w:r w:rsidRPr="00122C8C">
        <w:t>. (Rees, 1987)</w:t>
      </w:r>
    </w:p>
    <w:p w14:paraId="30709526" w14:textId="77777777" w:rsidR="00EB7591" w:rsidRDefault="00EB7591" w:rsidP="00EB7591">
      <w:r w:rsidRPr="00122C8C">
        <w:rPr>
          <w:rStyle w:val="normaltextrun"/>
          <w:rFonts w:cs="Calibri"/>
          <w:color w:val="000000"/>
          <w:shd w:val="clear" w:color="auto" w:fill="FFFFFF"/>
        </w:rPr>
        <w:t xml:space="preserve">In R, both Spearman's rank correlation coefficient as well as Kendall’s tau can be calculated, and the respective significance test be performed by specifying </w:t>
      </w:r>
      <w:r w:rsidRPr="00D140B0">
        <w:rPr>
          <w:rStyle w:val="CodeChar"/>
        </w:rPr>
        <w:t>"spearman"</w:t>
      </w:r>
      <w:r w:rsidRPr="00122C8C">
        <w:rPr>
          <w:rStyle w:val="normaltextrun"/>
          <w:rFonts w:cs="Calibri"/>
          <w:color w:val="000000"/>
          <w:shd w:val="clear" w:color="auto" w:fill="FFFFFF"/>
        </w:rPr>
        <w:t xml:space="preserve"> respectively </w:t>
      </w:r>
      <w:r w:rsidRPr="00D140B0">
        <w:rPr>
          <w:rStyle w:val="CodeChar"/>
        </w:rPr>
        <w:t>"</w:t>
      </w:r>
      <w:proofErr w:type="spellStart"/>
      <w:r w:rsidRPr="00D140B0">
        <w:rPr>
          <w:rStyle w:val="CodeChar"/>
        </w:rPr>
        <w:t>kendall</w:t>
      </w:r>
      <w:proofErr w:type="spellEnd"/>
      <w:r w:rsidRPr="00D140B0">
        <w:rPr>
          <w:rStyle w:val="CodeChar"/>
        </w:rPr>
        <w:t>"</w:t>
      </w:r>
      <w:r w:rsidRPr="00122C8C">
        <w:rPr>
          <w:rStyle w:val="normaltextrun"/>
          <w:rFonts w:cs="Calibri"/>
          <w:color w:val="000000"/>
          <w:shd w:val="clear" w:color="auto" w:fill="FFFFFF"/>
        </w:rPr>
        <w:t xml:space="preserve"> as the </w:t>
      </w:r>
      <w:r w:rsidRPr="00372CF4">
        <w:rPr>
          <w:rStyle w:val="CodeChar"/>
        </w:rPr>
        <w:t>method</w:t>
      </w:r>
      <w:r w:rsidRPr="00122C8C">
        <w:rPr>
          <w:rStyle w:val="normaltextrun"/>
          <w:rFonts w:cs="Calibri"/>
          <w:color w:val="000000"/>
          <w:shd w:val="clear" w:color="auto" w:fill="FFFFFF"/>
        </w:rPr>
        <w:t xml:space="preserve"> argument to the </w:t>
      </w:r>
      <w:proofErr w:type="spellStart"/>
      <w:r w:rsidRPr="00122C8C">
        <w:rPr>
          <w:rStyle w:val="CodeChar"/>
        </w:rPr>
        <w:t>cor.test</w:t>
      </w:r>
      <w:proofErr w:type="spellEnd"/>
      <w:r w:rsidRPr="00122C8C">
        <w:rPr>
          <w:rStyle w:val="CodeChar"/>
        </w:rPr>
        <w:t>()</w:t>
      </w:r>
      <w:r w:rsidRPr="00122C8C">
        <w:rPr>
          <w:rStyle w:val="normaltextrun"/>
          <w:rFonts w:cs="Calibri"/>
          <w:color w:val="000000"/>
          <w:shd w:val="clear" w:color="auto" w:fill="FFFFFF"/>
        </w:rPr>
        <w:t xml:space="preserve"> function (see </w:t>
      </w:r>
      <w:r w:rsidRPr="00122C8C">
        <w:rPr>
          <w:rStyle w:val="CodeChar"/>
        </w:rPr>
        <w:t>?</w:t>
      </w:r>
      <w:proofErr w:type="spellStart"/>
      <w:r w:rsidRPr="00122C8C">
        <w:rPr>
          <w:rStyle w:val="CodeChar"/>
        </w:rPr>
        <w:t>cor.test</w:t>
      </w:r>
      <w:proofErr w:type="spellEnd"/>
      <w:r w:rsidRPr="00122C8C">
        <w:rPr>
          <w:rStyle w:val="normaltextrun"/>
          <w:rFonts w:cs="Calibri"/>
          <w:color w:val="000000"/>
          <w:shd w:val="clear" w:color="auto" w:fill="FFFFFF"/>
        </w:rPr>
        <w:t>).</w:t>
      </w:r>
      <w:r w:rsidRPr="00122C8C">
        <w:rPr>
          <w:rStyle w:val="eop"/>
          <w:rFonts w:cs="Calibri"/>
          <w:color w:val="000000"/>
          <w:shd w:val="clear" w:color="auto" w:fill="FFFFFF"/>
        </w:rPr>
        <w:t> </w:t>
      </w:r>
      <w:r w:rsidRPr="00122C8C">
        <w:t>(R Core Team, n.d.-b)</w:t>
      </w:r>
    </w:p>
    <w:p w14:paraId="6A169A95" w14:textId="77777777" w:rsidR="00EB7591" w:rsidRDefault="00EB7591" w:rsidP="00EB7591">
      <w:pPr>
        <w:pStyle w:val="Heading3"/>
      </w:pPr>
      <w:r>
        <w:t>Digression: Generating Scatter Plots with Additional Information</w:t>
      </w:r>
    </w:p>
    <w:p w14:paraId="003546C9" w14:textId="77777777" w:rsidR="00EB7591" w:rsidRPr="00122C8C" w:rsidRDefault="00EB7591" w:rsidP="00EB7591">
      <w:r w:rsidRPr="00122C8C">
        <w:t>Th</w:t>
      </w:r>
      <w:r>
        <w:t>e</w:t>
      </w:r>
      <w:r w:rsidRPr="00122C8C">
        <w:t xml:space="preserve"> </w:t>
      </w:r>
      <w:r>
        <w:t>scatter plot above only</w:t>
      </w:r>
      <w:r w:rsidRPr="00122C8C">
        <w:t xml:space="preserve"> </w:t>
      </w:r>
      <w:r>
        <w:t>provides</w:t>
      </w:r>
      <w:r w:rsidRPr="00122C8C">
        <w:t xml:space="preserve"> a</w:t>
      </w:r>
      <w:r>
        <w:t xml:space="preserve"> very</w:t>
      </w:r>
      <w:r w:rsidRPr="00122C8C">
        <w:t xml:space="preserve"> simple overview. </w:t>
      </w:r>
      <w:r>
        <w:t xml:space="preserve">In this digression a more </w:t>
      </w:r>
      <w:r w:rsidRPr="00122C8C">
        <w:t xml:space="preserve"> appealing, more meaningful graphic</w:t>
      </w:r>
      <w:r>
        <w:t xml:space="preserve"> for the same data </w:t>
      </w:r>
      <w:r w:rsidRPr="00122C8C">
        <w:t xml:space="preserve">is </w:t>
      </w:r>
      <w:r>
        <w:t>generated to</w:t>
      </w:r>
      <w:r w:rsidRPr="00122C8C">
        <w:t xml:space="preserve"> demonstrate </w:t>
      </w:r>
      <w:r>
        <w:t xml:space="preserve">some of </w:t>
      </w:r>
      <w:r>
        <w:lastRenderedPageBreak/>
        <w:t>the more advanced plotting options</w:t>
      </w:r>
      <w:r w:rsidRPr="00122C8C">
        <w:t xml:space="preserve"> </w:t>
      </w:r>
      <w:r>
        <w:t>in</w:t>
      </w:r>
      <w:r w:rsidRPr="00122C8C">
        <w:t xml:space="preserve"> R. </w:t>
      </w:r>
      <w:r>
        <w:t xml:space="preserve">This new figure </w:t>
      </w:r>
      <w:r w:rsidRPr="00122C8C">
        <w:t>shows the bivariate density</w:t>
      </w:r>
      <w:r>
        <w:t xml:space="preserve"> as a heat map</w:t>
      </w:r>
      <w:r w:rsidRPr="00122C8C">
        <w:t xml:space="preserve"> with the respective frequency distributions of the variables </w:t>
      </w:r>
      <m:oMath>
        <m:r>
          <w:rPr>
            <w:rFonts w:ascii="Cambria Math" w:hAnsi="Cambria Math"/>
          </w:rPr>
          <m:t>X</m:t>
        </m:r>
      </m:oMath>
      <w:r w:rsidRPr="00122C8C">
        <w:t xml:space="preserve"> and </w:t>
      </w:r>
      <m:oMath>
        <m:r>
          <w:rPr>
            <w:rFonts w:ascii="Cambria Math" w:hAnsi="Cambria Math"/>
          </w:rPr>
          <m:t>Y</m:t>
        </m:r>
      </m:oMath>
      <w:r w:rsidRPr="00122C8C">
        <w:t xml:space="preserve"> </w:t>
      </w:r>
      <w:r>
        <w:t xml:space="preserve">as histograms </w:t>
      </w:r>
      <w:r w:rsidRPr="00122C8C">
        <w:t>on the borders</w:t>
      </w:r>
      <w:r w:rsidRPr="00122C8C">
        <w:rPr>
          <w:rStyle w:val="normaltextrun"/>
          <w:rFonts w:cs="Calibri"/>
          <w:color w:val="000000"/>
          <w:sz w:val="22"/>
          <w:shd w:val="clear" w:color="auto" w:fill="FFFFFF"/>
        </w:rPr>
        <w:t>.</w:t>
      </w:r>
      <w:r>
        <w:rPr>
          <w:rStyle w:val="normaltextrun"/>
          <w:rFonts w:cs="Calibri"/>
          <w:color w:val="000000"/>
          <w:sz w:val="22"/>
          <w:shd w:val="clear" w:color="auto" w:fill="FFFFFF"/>
        </w:rPr>
        <w:t xml:space="preserve"> </w:t>
      </w:r>
    </w:p>
    <w:p w14:paraId="16E93BC7" w14:textId="77777777" w:rsidR="00EB7591" w:rsidRPr="00122C8C" w:rsidRDefault="00EB7591" w:rsidP="00EB7591">
      <w:pPr>
        <w:pStyle w:val="GraphicsStyle"/>
        <w:rPr>
          <w:rStyle w:val="normaltextrun"/>
        </w:rPr>
      </w:pPr>
      <w:r>
        <w:t>Heat Map</w:t>
      </w:r>
      <w:r w:rsidRPr="00122C8C">
        <w:t xml:space="preserve"> and </w:t>
      </w:r>
      <w:r>
        <w:t>Histograms</w:t>
      </w:r>
      <w:r w:rsidRPr="00122C8C">
        <w:t xml:space="preserve"> of Two Dependent Variables</w:t>
      </w:r>
    </w:p>
    <w:p w14:paraId="0CA701F6" w14:textId="77777777" w:rsidR="00EB7591" w:rsidRPr="00122C8C" w:rsidRDefault="00EB7591" w:rsidP="00EB7591">
      <w:pPr>
        <w:rPr>
          <w:rStyle w:val="eop"/>
          <w:rFonts w:cs="Calibri"/>
          <w:color w:val="000000"/>
          <w:sz w:val="22"/>
          <w:shd w:val="clear" w:color="auto" w:fill="FFFFFF"/>
        </w:rPr>
      </w:pPr>
      <w:r w:rsidRPr="00122C8C">
        <w:rPr>
          <w:rStyle w:val="normaltextrun"/>
          <w:rFonts w:cs="Calibri"/>
          <w:noProof/>
          <w:color w:val="000000"/>
          <w:sz w:val="22"/>
          <w:shd w:val="clear" w:color="auto" w:fill="FFFFFF"/>
        </w:rPr>
        <w:drawing>
          <wp:inline distT="0" distB="0" distL="0" distR="0" wp14:anchorId="2572397D" wp14:editId="2A1435CC">
            <wp:extent cx="5219700" cy="4086225"/>
            <wp:effectExtent l="0" t="0" r="0" b="9525"/>
            <wp:docPr id="55" name="Picture 5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histo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9700" cy="4086225"/>
                    </a:xfrm>
                    <a:prstGeom prst="rect">
                      <a:avLst/>
                    </a:prstGeom>
                    <a:noFill/>
                    <a:ln>
                      <a:noFill/>
                    </a:ln>
                  </pic:spPr>
                </pic:pic>
              </a:graphicData>
            </a:graphic>
          </wp:inline>
        </w:drawing>
      </w:r>
    </w:p>
    <w:p w14:paraId="7E02F2D7" w14:textId="77777777" w:rsidR="00EB7591" w:rsidRDefault="00EB7591" w:rsidP="00EB7591">
      <w:r w:rsidRPr="00122C8C">
        <w:t xml:space="preserve">The </w:t>
      </w:r>
      <w:r>
        <w:t>center part</w:t>
      </w:r>
      <w:r w:rsidRPr="00122C8C">
        <w:t xml:space="preserve"> of the </w:t>
      </w:r>
      <w:r>
        <w:t>figure</w:t>
      </w:r>
      <w:r w:rsidRPr="00122C8C">
        <w:t xml:space="preserve"> shows the relationship between the variables </w:t>
      </w:r>
      <m:oMath>
        <m:r>
          <w:rPr>
            <w:rFonts w:ascii="Cambria Math" w:hAnsi="Cambria Math"/>
          </w:rPr>
          <m:t>X</m:t>
        </m:r>
      </m:oMath>
      <w:r w:rsidRPr="00122C8C">
        <w:t xml:space="preserve"> and </w:t>
      </w:r>
      <m:oMath>
        <m:r>
          <w:rPr>
            <w:rFonts w:ascii="Cambria Math" w:hAnsi="Cambria Math"/>
          </w:rPr>
          <m:t>Y</m:t>
        </m:r>
      </m:oMath>
      <w:r>
        <w:t xml:space="preserve"> as a heat map</w:t>
      </w:r>
      <w:r w:rsidRPr="00122C8C">
        <w:t xml:space="preserve">. </w:t>
      </w:r>
      <w:r>
        <w:t>Much</w:t>
      </w:r>
      <w:r w:rsidRPr="00122C8C">
        <w:t xml:space="preserve"> of the data are near a straight line with a slope of 1 (denoted by </w:t>
      </w:r>
      <w:r>
        <w:t>warm colors</w:t>
      </w:r>
      <w:r w:rsidRPr="00122C8C">
        <w:t xml:space="preserve">). If the two variables correlated perfectly, all data points would lie on this straight line. Points that are further away from this straight line are less frequent and </w:t>
      </w:r>
      <w:r>
        <w:t xml:space="preserve">are therefore displayed </w:t>
      </w:r>
      <w:r w:rsidRPr="00122C8C">
        <w:t xml:space="preserve">in a colder color. The frequency distributions of the </w:t>
      </w:r>
      <m:oMath>
        <m:r>
          <w:rPr>
            <w:rFonts w:ascii="Cambria Math" w:hAnsi="Cambria Math"/>
          </w:rPr>
          <m:t>X</m:t>
        </m:r>
      </m:oMath>
      <w:r w:rsidRPr="00122C8C">
        <w:t xml:space="preserve"> and </w:t>
      </w:r>
      <m:oMath>
        <m:r>
          <w:rPr>
            <w:rFonts w:ascii="Cambria Math" w:hAnsi="Cambria Math"/>
          </w:rPr>
          <m:t>Y</m:t>
        </m:r>
      </m:oMath>
      <w:r w:rsidRPr="00122C8C">
        <w:t xml:space="preserve"> variables are shown above and on the right-hand side, giving an overview of the distribution of the two samples. </w:t>
      </w:r>
    </w:p>
    <w:p w14:paraId="522B2882" w14:textId="77777777" w:rsidR="00EB7591" w:rsidRPr="00122C8C" w:rsidRDefault="00EB7591" w:rsidP="00EB7591">
      <w:pPr>
        <w:rPr>
          <w:rStyle w:val="normaltextrun"/>
          <w:rFonts w:cs="Calibri"/>
          <w:color w:val="000000"/>
          <w:shd w:val="clear" w:color="auto" w:fill="FFFFFF"/>
        </w:rPr>
      </w:pPr>
      <w:r w:rsidRPr="00122C8C">
        <w:t xml:space="preserve">To </w:t>
      </w:r>
      <w:r>
        <w:t>generate this figure</w:t>
      </w:r>
      <w:r w:rsidRPr="00122C8C">
        <w:t xml:space="preserve">, two libraries must be installed and loaded, </w:t>
      </w:r>
      <w:proofErr w:type="spellStart"/>
      <w:r w:rsidRPr="00122C8C">
        <w:rPr>
          <w:rStyle w:val="CodeChar"/>
        </w:rPr>
        <w:t>RColorBrewer</w:t>
      </w:r>
      <w:proofErr w:type="spellEnd"/>
      <w:r w:rsidRPr="00122C8C">
        <w:t xml:space="preserve"> and </w:t>
      </w:r>
      <w:r w:rsidRPr="00122C8C">
        <w:rPr>
          <w:rStyle w:val="CodeChar"/>
        </w:rPr>
        <w:t>MASS</w:t>
      </w:r>
      <w:r w:rsidRPr="00122C8C">
        <w:t>.</w:t>
      </w:r>
    </w:p>
    <w:p w14:paraId="5CBDDFC3" w14:textId="77777777" w:rsidR="00EB7591" w:rsidRPr="00122C8C" w:rsidRDefault="00EB7591" w:rsidP="00EB7591">
      <w:pPr>
        <w:pStyle w:val="Code"/>
        <w:rPr>
          <w:rStyle w:val="normaltextrun"/>
          <w:rFonts w:cs="Calibri"/>
          <w:color w:val="000000"/>
          <w:shd w:val="clear" w:color="auto" w:fill="FFFFFF"/>
        </w:rPr>
      </w:pPr>
      <w:proofErr w:type="spellStart"/>
      <w:r w:rsidRPr="00122C8C">
        <w:rPr>
          <w:rStyle w:val="normaltextrun"/>
          <w:rFonts w:cs="Calibri"/>
          <w:color w:val="000000"/>
          <w:shd w:val="clear" w:color="auto" w:fill="FFFFFF"/>
        </w:rPr>
        <w:t>install.packages</w:t>
      </w:r>
      <w:proofErr w:type="spellEnd"/>
      <w:r w:rsidRPr="00122C8C">
        <w:rPr>
          <w:rStyle w:val="normaltextrun"/>
          <w:rFonts w:cs="Calibri"/>
          <w:color w:val="000000"/>
          <w:shd w:val="clear" w:color="auto" w:fill="FFFFFF"/>
        </w:rPr>
        <w:t>("</w:t>
      </w:r>
      <w:proofErr w:type="spellStart"/>
      <w:r w:rsidRPr="00122C8C">
        <w:rPr>
          <w:rStyle w:val="normaltextrun"/>
          <w:rFonts w:cs="Calibri"/>
          <w:color w:val="000000"/>
          <w:shd w:val="clear" w:color="auto" w:fill="FFFFFF"/>
        </w:rPr>
        <w:t>RColorBrewer</w:t>
      </w:r>
      <w:proofErr w:type="spellEnd"/>
      <w:r w:rsidRPr="00122C8C">
        <w:rPr>
          <w:rStyle w:val="normaltextrun"/>
          <w:rFonts w:cs="Calibri"/>
          <w:color w:val="000000"/>
          <w:shd w:val="clear" w:color="auto" w:fill="FFFFFF"/>
        </w:rPr>
        <w:t>")</w:t>
      </w:r>
    </w:p>
    <w:p w14:paraId="7B3E2230" w14:textId="77777777" w:rsidR="00EB7591" w:rsidRPr="00122C8C" w:rsidRDefault="00EB7591" w:rsidP="00EB7591">
      <w:pPr>
        <w:pStyle w:val="Code"/>
        <w:rPr>
          <w:rStyle w:val="normaltextrun"/>
          <w:rFonts w:cs="Calibri"/>
          <w:color w:val="000000"/>
          <w:shd w:val="clear" w:color="auto" w:fill="FFFFFF"/>
        </w:rPr>
      </w:pPr>
      <w:r w:rsidRPr="00122C8C">
        <w:rPr>
          <w:rStyle w:val="normaltextrun"/>
          <w:rFonts w:cs="Calibri"/>
          <w:color w:val="000000"/>
          <w:shd w:val="clear" w:color="auto" w:fill="FFFFFF"/>
        </w:rPr>
        <w:t>library(</w:t>
      </w:r>
      <w:proofErr w:type="spellStart"/>
      <w:r w:rsidRPr="00122C8C">
        <w:rPr>
          <w:rStyle w:val="normaltextrun"/>
          <w:rFonts w:cs="Calibri"/>
          <w:color w:val="000000"/>
          <w:shd w:val="clear" w:color="auto" w:fill="FFFFFF"/>
        </w:rPr>
        <w:t>RColorBrewer</w:t>
      </w:r>
      <w:proofErr w:type="spellEnd"/>
      <w:r w:rsidRPr="00122C8C">
        <w:rPr>
          <w:rStyle w:val="normaltextrun"/>
          <w:rFonts w:cs="Calibri"/>
          <w:color w:val="000000"/>
          <w:shd w:val="clear" w:color="auto" w:fill="FFFFFF"/>
        </w:rPr>
        <w:t>)</w:t>
      </w:r>
    </w:p>
    <w:p w14:paraId="19B2904A" w14:textId="77777777" w:rsidR="00EB7591" w:rsidRPr="00122C8C" w:rsidRDefault="00EB7591" w:rsidP="00EB7591">
      <w:pPr>
        <w:pStyle w:val="Code"/>
        <w:rPr>
          <w:rStyle w:val="normaltextrun"/>
          <w:rFonts w:cs="Calibri"/>
          <w:color w:val="000000"/>
          <w:shd w:val="clear" w:color="auto" w:fill="FFFFFF"/>
        </w:rPr>
      </w:pPr>
      <w:proofErr w:type="spellStart"/>
      <w:r w:rsidRPr="00122C8C">
        <w:rPr>
          <w:rStyle w:val="normaltextrun"/>
          <w:rFonts w:cs="Calibri"/>
          <w:color w:val="000000"/>
          <w:shd w:val="clear" w:color="auto" w:fill="FFFFFF"/>
        </w:rPr>
        <w:t>install.packages</w:t>
      </w:r>
      <w:proofErr w:type="spellEnd"/>
      <w:r w:rsidRPr="00122C8C">
        <w:rPr>
          <w:rStyle w:val="normaltextrun"/>
          <w:rFonts w:cs="Calibri"/>
          <w:color w:val="000000"/>
          <w:shd w:val="clear" w:color="auto" w:fill="FFFFFF"/>
        </w:rPr>
        <w:t>("MASS")</w:t>
      </w:r>
    </w:p>
    <w:p w14:paraId="72561C4E" w14:textId="77777777" w:rsidR="00EB7591" w:rsidRPr="00122C8C" w:rsidRDefault="00EB7591" w:rsidP="00EB7591">
      <w:pPr>
        <w:pStyle w:val="Code"/>
        <w:rPr>
          <w:rStyle w:val="normaltextrun"/>
          <w:rFonts w:cs="Calibri"/>
          <w:color w:val="000000"/>
          <w:shd w:val="clear" w:color="auto" w:fill="FFFFFF"/>
        </w:rPr>
      </w:pPr>
      <w:r w:rsidRPr="00122C8C">
        <w:rPr>
          <w:rStyle w:val="normaltextrun"/>
          <w:rFonts w:cs="Calibri"/>
          <w:color w:val="000000"/>
          <w:shd w:val="clear" w:color="auto" w:fill="FFFFFF"/>
        </w:rPr>
        <w:t>library(MASS)</w:t>
      </w:r>
    </w:p>
    <w:p w14:paraId="6C88C9BB" w14:textId="77777777" w:rsidR="00EB7591" w:rsidRPr="00122C8C" w:rsidRDefault="00EB7591" w:rsidP="00EB7591">
      <w:r>
        <w:lastRenderedPageBreak/>
        <w:t xml:space="preserve">First, the histograms for </w:t>
      </w:r>
      <w:r w:rsidRPr="00553814">
        <w:rPr>
          <w:rStyle w:val="CodeChar"/>
        </w:rPr>
        <w:t>x</w:t>
      </w:r>
      <w:r>
        <w:t xml:space="preserve"> and </w:t>
      </w:r>
      <w:r w:rsidRPr="00553814">
        <w:rPr>
          <w:rStyle w:val="CodeChar"/>
        </w:rPr>
        <w:t>y</w:t>
      </w:r>
      <w:r>
        <w:t xml:space="preserve"> are generated and the variable names </w:t>
      </w:r>
      <w:r w:rsidRPr="00553814">
        <w:rPr>
          <w:rStyle w:val="CodeChar"/>
        </w:rPr>
        <w:t>h1</w:t>
      </w:r>
      <w:r>
        <w:t xml:space="preserve"> and </w:t>
      </w:r>
      <w:r w:rsidRPr="00553814">
        <w:rPr>
          <w:rStyle w:val="CodeChar"/>
        </w:rPr>
        <w:t>h2</w:t>
      </w:r>
      <w:r>
        <w:t xml:space="preserve"> are assigned to them for later reference. Each variable is divided into 25 buckets of equal size. If the </w:t>
      </w:r>
      <w:r w:rsidRPr="00316A28">
        <w:rPr>
          <w:rStyle w:val="CodeChar"/>
        </w:rPr>
        <w:t>plot</w:t>
      </w:r>
      <w:r>
        <w:t xml:space="preserve"> argument is set to </w:t>
      </w:r>
      <w:r w:rsidRPr="00316A28">
        <w:rPr>
          <w:rStyle w:val="CodeChar"/>
        </w:rPr>
        <w:t>F</w:t>
      </w:r>
      <w:r>
        <w:t xml:space="preserve"> (shorthand for </w:t>
      </w:r>
      <w:r w:rsidRPr="00316A28">
        <w:rPr>
          <w:rStyle w:val="CodeChar"/>
        </w:rPr>
        <w:t>FALSE</w:t>
      </w:r>
      <w:r>
        <w:t>), the result is not a graphic, but the definition of a histogram graphic.</w:t>
      </w:r>
    </w:p>
    <w:p w14:paraId="56AFEC44" w14:textId="77777777" w:rsidR="00EB7591" w:rsidRPr="00122C8C" w:rsidRDefault="00EB7591" w:rsidP="00EB7591">
      <w:pPr>
        <w:pStyle w:val="Code"/>
      </w:pPr>
      <w:r w:rsidRPr="00122C8C">
        <w:t>h1 &lt;- hist(</w:t>
      </w:r>
      <w:proofErr w:type="spellStart"/>
      <w:r w:rsidRPr="00122C8C">
        <w:t>x,breaks</w:t>
      </w:r>
      <w:proofErr w:type="spellEnd"/>
      <w:r w:rsidRPr="00122C8C">
        <w:t xml:space="preserve">=25,plot=F) </w:t>
      </w:r>
    </w:p>
    <w:p w14:paraId="3607C4BF" w14:textId="77777777" w:rsidR="00EB7591" w:rsidRPr="00122C8C" w:rsidRDefault="00EB7591" w:rsidP="00EB7591">
      <w:pPr>
        <w:pStyle w:val="Code"/>
      </w:pPr>
      <w:r w:rsidRPr="00122C8C">
        <w:t>h2 &lt;- hist(</w:t>
      </w:r>
      <w:proofErr w:type="spellStart"/>
      <w:r>
        <w:t>y</w:t>
      </w:r>
      <w:r w:rsidRPr="00122C8C">
        <w:t>,breaks</w:t>
      </w:r>
      <w:proofErr w:type="spellEnd"/>
      <w:r w:rsidRPr="00122C8C">
        <w:t xml:space="preserve">=25,plot=F) </w:t>
      </w:r>
    </w:p>
    <w:p w14:paraId="63139745" w14:textId="77777777" w:rsidR="00EB7591" w:rsidRDefault="00EB7591" w:rsidP="00EB7591">
      <w:r>
        <w:t xml:space="preserve">The next step is to compute the density of data points in the 25x25 grid for the heat map. This is done with the command </w:t>
      </w:r>
      <w:r w:rsidRPr="0041608A">
        <w:rPr>
          <w:rStyle w:val="CodeChar"/>
        </w:rPr>
        <w:t>kde2d</w:t>
      </w:r>
      <w:r>
        <w:t xml:space="preserve">. To plot these densities as a heat map, a color scheme needs to be defined. This is done with the loaded library </w:t>
      </w:r>
      <w:proofErr w:type="spellStart"/>
      <w:r w:rsidRPr="00122C8C">
        <w:rPr>
          <w:rStyle w:val="CodeChar"/>
        </w:rPr>
        <w:t>RColorBrewer</w:t>
      </w:r>
      <w:proofErr w:type="spellEnd"/>
      <w:r>
        <w:t xml:space="preserve">. The command </w:t>
      </w:r>
      <w:proofErr w:type="spellStart"/>
      <w:r w:rsidRPr="00D3331B">
        <w:rPr>
          <w:rStyle w:val="CodeChar"/>
        </w:rPr>
        <w:t>brewer.pal</w:t>
      </w:r>
      <w:proofErr w:type="spellEnd"/>
      <w:r>
        <w:t xml:space="preserve"> allows to create a color palette with a specified number of colors (here 11) according to a color palette scheme (here </w:t>
      </w:r>
      <w:r w:rsidRPr="00703CAB">
        <w:rPr>
          <w:rStyle w:val="CodeChar"/>
        </w:rPr>
        <w:t>'Spectral'</w:t>
      </w:r>
      <w:r>
        <w:t xml:space="preserve">). This palette is then reversed using the command </w:t>
      </w:r>
      <w:r w:rsidRPr="00CE416A">
        <w:rPr>
          <w:rStyle w:val="CodeChar"/>
        </w:rPr>
        <w:t>rev</w:t>
      </w:r>
      <w:r>
        <w:t xml:space="preserve">, otherwise higher densities would be plotted in colder colors. Finally, the command </w:t>
      </w:r>
      <w:proofErr w:type="spellStart"/>
      <w:r w:rsidRPr="00AA08E4">
        <w:rPr>
          <w:rStyle w:val="CodeChar"/>
        </w:rPr>
        <w:t>colorRampPalette</w:t>
      </w:r>
      <w:proofErr w:type="spellEnd"/>
      <w:r>
        <w:t xml:space="preserve"> is applied to the generated palette in interpolate between the 11 colors.</w:t>
      </w:r>
    </w:p>
    <w:p w14:paraId="019F21A4" w14:textId="77777777" w:rsidR="00EB7591" w:rsidRPr="00122C8C" w:rsidRDefault="00EB7591" w:rsidP="00EB7591">
      <w:pPr>
        <w:pStyle w:val="Code"/>
      </w:pPr>
      <w:r w:rsidRPr="0041608A">
        <w:t>k &lt;- kde2d(</w:t>
      </w:r>
      <w:proofErr w:type="spellStart"/>
      <w:r w:rsidRPr="0041608A">
        <w:t>x,y,n</w:t>
      </w:r>
      <w:proofErr w:type="spellEnd"/>
      <w:r w:rsidRPr="0041608A">
        <w:t>=25)</w:t>
      </w:r>
    </w:p>
    <w:p w14:paraId="50DA2F73" w14:textId="77777777" w:rsidR="00EB7591" w:rsidRDefault="00EB7591" w:rsidP="00EB7591">
      <w:pPr>
        <w:pStyle w:val="Code"/>
      </w:pPr>
      <w:r w:rsidRPr="00A95267">
        <w:t xml:space="preserve">rf &lt;- </w:t>
      </w:r>
      <w:proofErr w:type="spellStart"/>
      <w:r w:rsidRPr="00A95267">
        <w:t>colorRampPalette</w:t>
      </w:r>
      <w:proofErr w:type="spellEnd"/>
      <w:r w:rsidRPr="00A95267">
        <w:t>(</w:t>
      </w:r>
      <w:proofErr w:type="spellStart"/>
      <w:r w:rsidRPr="00A95267">
        <w:t>brewer.pal</w:t>
      </w:r>
      <w:proofErr w:type="spellEnd"/>
      <w:r w:rsidRPr="00A95267">
        <w:t>(11,'Spectral'))</w:t>
      </w:r>
    </w:p>
    <w:p w14:paraId="5D5B2252" w14:textId="77777777" w:rsidR="00EB7591" w:rsidRDefault="00EB7591" w:rsidP="00EB7591">
      <w:r>
        <w:t xml:space="preserve">The variable </w:t>
      </w:r>
      <w:r w:rsidRPr="00A95267">
        <w:rPr>
          <w:rStyle w:val="CodeChar"/>
        </w:rPr>
        <w:t>rf</w:t>
      </w:r>
      <w:r>
        <w:t xml:space="preserve"> is now a reference to the generated color scheme – which is a function with one argument </w:t>
      </w:r>
      <w:r w:rsidRPr="00AD0E2D">
        <w:rPr>
          <w:rStyle w:val="CodeChar"/>
        </w:rPr>
        <w:t>n</w:t>
      </w:r>
      <w:r>
        <w:t>, as can be seen when outputting the contents of the variable.</w:t>
      </w:r>
    </w:p>
    <w:p w14:paraId="0C409D67" w14:textId="77777777" w:rsidR="00EB7591" w:rsidRPr="00A95267" w:rsidRDefault="00EB7591" w:rsidP="00EB7591">
      <w:pPr>
        <w:pStyle w:val="Code"/>
      </w:pPr>
      <w:r w:rsidRPr="00A95267">
        <w:t>&gt; rf</w:t>
      </w:r>
    </w:p>
    <w:p w14:paraId="25E32454" w14:textId="77777777" w:rsidR="00EB7591" w:rsidRPr="00A95267" w:rsidRDefault="00EB7591" w:rsidP="00EB7591">
      <w:pPr>
        <w:pStyle w:val="Code"/>
      </w:pPr>
      <w:r w:rsidRPr="00A95267">
        <w:t xml:space="preserve">function (n) </w:t>
      </w:r>
    </w:p>
    <w:p w14:paraId="15F56EEE" w14:textId="77777777" w:rsidR="00EB7591" w:rsidRPr="00A95267" w:rsidRDefault="00EB7591" w:rsidP="00EB7591">
      <w:pPr>
        <w:pStyle w:val="Code"/>
      </w:pPr>
      <w:r w:rsidRPr="00A95267">
        <w:t>{</w:t>
      </w:r>
    </w:p>
    <w:p w14:paraId="03AD4DB9" w14:textId="77777777" w:rsidR="00EB7591" w:rsidRPr="00A95267" w:rsidRDefault="00EB7591" w:rsidP="00EB7591">
      <w:pPr>
        <w:pStyle w:val="Code"/>
      </w:pPr>
      <w:r w:rsidRPr="00A95267">
        <w:t xml:space="preserve">    x &lt;- ramp(seq.int(0, 1, </w:t>
      </w:r>
      <w:proofErr w:type="spellStart"/>
      <w:r w:rsidRPr="00A95267">
        <w:t>length.out</w:t>
      </w:r>
      <w:proofErr w:type="spellEnd"/>
      <w:r w:rsidRPr="00A95267">
        <w:t xml:space="preserve"> = n))</w:t>
      </w:r>
    </w:p>
    <w:p w14:paraId="2A8B5A98" w14:textId="77777777" w:rsidR="00EB7591" w:rsidRPr="00A95267" w:rsidRDefault="00EB7591" w:rsidP="00EB7591">
      <w:pPr>
        <w:pStyle w:val="Code"/>
      </w:pPr>
      <w:r w:rsidRPr="00A95267">
        <w:t xml:space="preserve">    if (</w:t>
      </w:r>
      <w:proofErr w:type="spellStart"/>
      <w:r w:rsidRPr="00A95267">
        <w:t>ncol</w:t>
      </w:r>
      <w:proofErr w:type="spellEnd"/>
      <w:r w:rsidRPr="00A95267">
        <w:t xml:space="preserve">(x) == 4L) </w:t>
      </w:r>
    </w:p>
    <w:p w14:paraId="3F1F4F63" w14:textId="77777777" w:rsidR="00EB7591" w:rsidRPr="00A95267" w:rsidRDefault="00EB7591" w:rsidP="00EB7591">
      <w:pPr>
        <w:pStyle w:val="Code"/>
      </w:pPr>
      <w:r w:rsidRPr="00A95267">
        <w:t xml:space="preserve">        </w:t>
      </w:r>
      <w:proofErr w:type="spellStart"/>
      <w:r w:rsidRPr="00A95267">
        <w:t>rgb</w:t>
      </w:r>
      <w:proofErr w:type="spellEnd"/>
      <w:r w:rsidRPr="00A95267">
        <w:t xml:space="preserve">(x[, 1L], x[, 2L], x[, 3L], x[, 4L], </w:t>
      </w:r>
      <w:proofErr w:type="spellStart"/>
      <w:r w:rsidRPr="00A95267">
        <w:t>maxColorValue</w:t>
      </w:r>
      <w:proofErr w:type="spellEnd"/>
      <w:r w:rsidRPr="00A95267">
        <w:t xml:space="preserve"> = 255)</w:t>
      </w:r>
    </w:p>
    <w:p w14:paraId="2F355E76" w14:textId="77777777" w:rsidR="00EB7591" w:rsidRPr="00A95267" w:rsidRDefault="00EB7591" w:rsidP="00EB7591">
      <w:pPr>
        <w:pStyle w:val="Code"/>
      </w:pPr>
      <w:r w:rsidRPr="00A95267">
        <w:t xml:space="preserve">    else </w:t>
      </w:r>
      <w:proofErr w:type="spellStart"/>
      <w:r w:rsidRPr="00A95267">
        <w:t>rgb</w:t>
      </w:r>
      <w:proofErr w:type="spellEnd"/>
      <w:r w:rsidRPr="00A95267">
        <w:t xml:space="preserve">(x[, 1L], x[, 2L], x[, 3L], </w:t>
      </w:r>
      <w:proofErr w:type="spellStart"/>
      <w:r w:rsidRPr="00A95267">
        <w:t>maxColorValue</w:t>
      </w:r>
      <w:proofErr w:type="spellEnd"/>
      <w:r w:rsidRPr="00A95267">
        <w:t xml:space="preserve"> = 255)</w:t>
      </w:r>
    </w:p>
    <w:p w14:paraId="2D759203" w14:textId="77777777" w:rsidR="00EB7591" w:rsidRPr="00A95267" w:rsidRDefault="00EB7591" w:rsidP="00EB7591">
      <w:pPr>
        <w:pStyle w:val="Code"/>
      </w:pPr>
      <w:r w:rsidRPr="00A95267">
        <w:t>}</w:t>
      </w:r>
    </w:p>
    <w:p w14:paraId="126F38F6" w14:textId="77777777" w:rsidR="00EB7591" w:rsidRPr="00A95267" w:rsidRDefault="00EB7591" w:rsidP="00EB7591">
      <w:pPr>
        <w:pStyle w:val="Code"/>
      </w:pPr>
      <w:r w:rsidRPr="00A95267">
        <w:t>&lt;bytecode: 0x00000249ccb387e8&gt;</w:t>
      </w:r>
    </w:p>
    <w:p w14:paraId="4FE8EDDD" w14:textId="77777777" w:rsidR="00EB7591" w:rsidRDefault="00EB7591" w:rsidP="00EB7591">
      <w:pPr>
        <w:pStyle w:val="Code"/>
      </w:pPr>
      <w:r w:rsidRPr="00A95267">
        <w:t>&lt;environment: 0x00000249ccbc6680&gt;</w:t>
      </w:r>
    </w:p>
    <w:p w14:paraId="35FA0F7A" w14:textId="77777777" w:rsidR="00EB7591" w:rsidRDefault="00EB7591" w:rsidP="00EB7591">
      <w:r>
        <w:t xml:space="preserve">This function </w:t>
      </w:r>
      <w:r w:rsidRPr="00044107">
        <w:rPr>
          <w:rStyle w:val="CodeChar"/>
        </w:rPr>
        <w:t>rf</w:t>
      </w:r>
      <w:r>
        <w:t xml:space="preserve"> returns </w:t>
      </w:r>
      <w:r w:rsidRPr="00044107">
        <w:rPr>
          <w:rStyle w:val="CodeChar"/>
        </w:rPr>
        <w:t>n</w:t>
      </w:r>
      <w:r>
        <w:t xml:space="preserve"> colors in hexadecimal encoding. To use this color palette in the figure, a vector of 32 colors is created and passed to the </w:t>
      </w:r>
      <w:r w:rsidRPr="00A96163">
        <w:rPr>
          <w:rStyle w:val="CodeChar"/>
        </w:rPr>
        <w:t>image</w:t>
      </w:r>
      <w:r>
        <w:t xml:space="preserve"> command along with </w:t>
      </w:r>
      <w:r w:rsidRPr="00A96163">
        <w:rPr>
          <w:rStyle w:val="CodeChar"/>
        </w:rPr>
        <w:t>k</w:t>
      </w:r>
      <w:r>
        <w:t xml:space="preserve">. </w:t>
      </w:r>
    </w:p>
    <w:p w14:paraId="55308D24" w14:textId="77777777" w:rsidR="00EB7591" w:rsidRPr="00122C8C" w:rsidRDefault="00EB7591" w:rsidP="00EB7591">
      <w:r>
        <w:t xml:space="preserve">But first, the layout of the plot is set with the </w:t>
      </w:r>
      <w:r w:rsidRPr="00856802">
        <w:rPr>
          <w:rStyle w:val="CodeChar"/>
        </w:rPr>
        <w:t>layout</w:t>
      </w:r>
      <w:r>
        <w:t xml:space="preserve"> command. Before each plot is added to the figure, the command </w:t>
      </w:r>
      <w:r w:rsidRPr="00CE1D51">
        <w:rPr>
          <w:rStyle w:val="CodeChar"/>
        </w:rPr>
        <w:t>par()</w:t>
      </w:r>
      <w:r>
        <w:t xml:space="preserve"> is used to set the margin of the next plot. By default, the plot margins are quite big to allow for additional information like axis labels. As there are no axis labels to be displayed between the heat map and the histograms, the margins on the top and on the right of the heat map are set to 1. The other two margins are set to 3 to allow space </w:t>
      </w:r>
      <w:r>
        <w:lastRenderedPageBreak/>
        <w:t xml:space="preserve">for axis labels here. The </w:t>
      </w:r>
      <w:r w:rsidRPr="00CE1D51">
        <w:rPr>
          <w:rStyle w:val="CodeChar"/>
        </w:rPr>
        <w:t>image</w:t>
      </w:r>
      <w:r>
        <w:t xml:space="preserve"> command is used to plot the heat map, the </w:t>
      </w:r>
      <w:proofErr w:type="spellStart"/>
      <w:r w:rsidRPr="00CE1D51">
        <w:rPr>
          <w:rStyle w:val="CodeChar"/>
        </w:rPr>
        <w:t>barplot</w:t>
      </w:r>
      <w:proofErr w:type="spellEnd"/>
      <w:r>
        <w:t xml:space="preserve"> command to plot the histograms.</w:t>
      </w:r>
    </w:p>
    <w:p w14:paraId="42A38568" w14:textId="77777777" w:rsidR="00EB7591" w:rsidRPr="00122C8C" w:rsidRDefault="00EB7591" w:rsidP="00EB7591">
      <w:pPr>
        <w:pStyle w:val="Code"/>
      </w:pPr>
      <w:r w:rsidRPr="00122C8C">
        <w:t>layout(matrix(c(2,0,1,3),2,2,byrow=T), c(3,1), c(1,3))</w:t>
      </w:r>
    </w:p>
    <w:p w14:paraId="1641ACC4" w14:textId="77777777" w:rsidR="00EB7591" w:rsidRPr="00122C8C" w:rsidRDefault="00EB7591" w:rsidP="00EB7591">
      <w:pPr>
        <w:pStyle w:val="Code"/>
      </w:pPr>
      <w:r w:rsidRPr="00122C8C">
        <w:t>par(mar=c(3,3,1,1))</w:t>
      </w:r>
    </w:p>
    <w:p w14:paraId="708DA7B4" w14:textId="77777777" w:rsidR="00EB7591" w:rsidRPr="00122C8C" w:rsidRDefault="00EB7591" w:rsidP="00EB7591">
      <w:pPr>
        <w:pStyle w:val="Code"/>
      </w:pPr>
      <w:r w:rsidRPr="00122C8C">
        <w:t>image(k, col=r)</w:t>
      </w:r>
    </w:p>
    <w:p w14:paraId="05678FB1" w14:textId="77777777" w:rsidR="00EB7591" w:rsidRPr="00122C8C" w:rsidRDefault="00EB7591" w:rsidP="00EB7591">
      <w:pPr>
        <w:pStyle w:val="Code"/>
      </w:pPr>
      <w:r w:rsidRPr="00122C8C">
        <w:t>par(mar=c(0,2,1,0))</w:t>
      </w:r>
    </w:p>
    <w:p w14:paraId="710030F8" w14:textId="77777777" w:rsidR="00EB7591" w:rsidRPr="00122C8C" w:rsidRDefault="00EB7591" w:rsidP="00EB7591">
      <w:pPr>
        <w:pStyle w:val="Code"/>
      </w:pPr>
      <w:proofErr w:type="spellStart"/>
      <w:r w:rsidRPr="00122C8C">
        <w:t>barplot</w:t>
      </w:r>
      <w:proofErr w:type="spellEnd"/>
      <w:r w:rsidRPr="00122C8C">
        <w:t>(h1$counts,axes=</w:t>
      </w:r>
      <w:proofErr w:type="spellStart"/>
      <w:r w:rsidRPr="00122C8C">
        <w:t>F,space</w:t>
      </w:r>
      <w:proofErr w:type="spellEnd"/>
      <w:r w:rsidRPr="00122C8C">
        <w:t xml:space="preserve">=0,col='red') </w:t>
      </w:r>
    </w:p>
    <w:p w14:paraId="2F6398B9" w14:textId="77777777" w:rsidR="00EB7591" w:rsidRPr="00122C8C" w:rsidRDefault="00EB7591" w:rsidP="00EB7591">
      <w:pPr>
        <w:pStyle w:val="Code"/>
      </w:pPr>
      <w:r w:rsidRPr="00122C8C">
        <w:t>par(mar=c(2,0,0.5,1))</w:t>
      </w:r>
    </w:p>
    <w:p w14:paraId="1AE6CA26" w14:textId="77777777" w:rsidR="00EB7591" w:rsidRPr="00C026F7" w:rsidRDefault="00EB7591" w:rsidP="00EB7591">
      <w:pPr>
        <w:pStyle w:val="Code"/>
        <w:rPr>
          <w:rFonts w:ascii="Segoe UI" w:hAnsi="Segoe UI" w:cs="Segoe UI"/>
          <w:sz w:val="18"/>
          <w:szCs w:val="18"/>
        </w:rPr>
      </w:pPr>
      <w:proofErr w:type="spellStart"/>
      <w:r w:rsidRPr="00122C8C">
        <w:t>barplot</w:t>
      </w:r>
      <w:proofErr w:type="spellEnd"/>
      <w:r w:rsidRPr="00122C8C">
        <w:t>(h2$counts,axes=</w:t>
      </w:r>
      <w:proofErr w:type="spellStart"/>
      <w:r w:rsidRPr="00122C8C">
        <w:t>F,space</w:t>
      </w:r>
      <w:proofErr w:type="spellEnd"/>
      <w:r w:rsidRPr="00122C8C">
        <w:t>=0</w:t>
      </w:r>
      <w:r>
        <w:t>,c</w:t>
      </w:r>
      <w:r w:rsidRPr="00122C8C">
        <w:t xml:space="preserve">ol='red', </w:t>
      </w:r>
      <w:proofErr w:type="spellStart"/>
      <w:r w:rsidRPr="00122C8C">
        <w:t>horiz</w:t>
      </w:r>
      <w:proofErr w:type="spellEnd"/>
      <w:r w:rsidRPr="00122C8C">
        <w:t>=T)</w:t>
      </w:r>
    </w:p>
    <w:p w14:paraId="22E5DE96" w14:textId="77777777" w:rsidR="00EB7591" w:rsidRPr="00122C8C" w:rsidRDefault="00EB7591" w:rsidP="00EB7591">
      <w:pPr>
        <w:pStyle w:val="Heading3"/>
      </w:pPr>
      <w:r w:rsidRPr="00122C8C">
        <w:t>Self-Check Questions</w:t>
      </w:r>
    </w:p>
    <w:p w14:paraId="6798DE9B" w14:textId="77777777" w:rsidR="00EB7591" w:rsidRPr="00122C8C" w:rsidRDefault="00EB7591" w:rsidP="004C76AC">
      <w:pPr>
        <w:pStyle w:val="ListParagraph"/>
        <w:numPr>
          <w:ilvl w:val="0"/>
          <w:numId w:val="44"/>
        </w:numPr>
        <w:spacing w:after="0"/>
      </w:pPr>
      <w:r w:rsidRPr="00122C8C">
        <w:t>The scatter plot of</w:t>
      </w:r>
      <w:r>
        <w:t xml:space="preserve"> two vectors</w:t>
      </w:r>
      <w:r w:rsidRPr="00122C8C">
        <w:t xml:space="preserve"> </w:t>
      </w:r>
      <m:oMath>
        <m:r>
          <w:rPr>
            <w:rFonts w:ascii="Cambria Math" w:hAnsi="Cambria Math"/>
          </w:rPr>
          <m:t>x</m:t>
        </m:r>
      </m:oMath>
      <w:r w:rsidRPr="00122C8C">
        <w:t xml:space="preserve"> and </w:t>
      </w:r>
      <m:oMath>
        <m:r>
          <w:rPr>
            <w:rFonts w:ascii="Cambria Math" w:hAnsi="Cambria Math"/>
          </w:rPr>
          <m:t>y</m:t>
        </m:r>
      </m:oMath>
      <w:r w:rsidRPr="00122C8C">
        <w:t xml:space="preserve"> show </w:t>
      </w:r>
      <w:r>
        <w:t>that all points</w:t>
      </w:r>
      <w:r w:rsidRPr="00122C8C">
        <w:t xml:space="preserve"> lay on a perfect straight line with slope 0. What is the correlation coefficient of </w:t>
      </w:r>
      <m:oMath>
        <m:r>
          <w:rPr>
            <w:rFonts w:ascii="Cambria Math" w:hAnsi="Cambria Math"/>
          </w:rPr>
          <m:t>x</m:t>
        </m:r>
      </m:oMath>
      <w:r w:rsidRPr="00122C8C">
        <w:t xml:space="preserve"> and </w:t>
      </w:r>
      <m:oMath>
        <m:r>
          <w:rPr>
            <w:rFonts w:ascii="Cambria Math" w:hAnsi="Cambria Math"/>
          </w:rPr>
          <m:t>y</m:t>
        </m:r>
      </m:oMath>
      <w:r w:rsidRPr="00122C8C">
        <w:t>?</w:t>
      </w:r>
    </w:p>
    <w:p w14:paraId="6EA0D066" w14:textId="77777777" w:rsidR="00EB7591" w:rsidRPr="00122C8C" w:rsidRDefault="00EB7591" w:rsidP="004C76AC">
      <w:pPr>
        <w:pStyle w:val="ListParagraph"/>
        <w:numPr>
          <w:ilvl w:val="0"/>
          <w:numId w:val="32"/>
        </w:numPr>
        <w:spacing w:after="0"/>
      </w:pPr>
      <w:r w:rsidRPr="00122C8C">
        <w:t>Either -1 or 1, as the straight line indicates a perfect relationship.</w:t>
      </w:r>
    </w:p>
    <w:p w14:paraId="2A67CF12" w14:textId="77777777" w:rsidR="00EB7591" w:rsidRPr="00122C8C" w:rsidRDefault="00EB7591" w:rsidP="004C76AC">
      <w:pPr>
        <w:pStyle w:val="ListParagraph"/>
        <w:numPr>
          <w:ilvl w:val="0"/>
          <w:numId w:val="32"/>
        </w:numPr>
        <w:spacing w:after="0"/>
        <w:rPr>
          <w:i/>
          <w:iCs/>
          <w:u w:val="single"/>
        </w:rPr>
      </w:pPr>
      <w:r w:rsidRPr="00122C8C">
        <w:rPr>
          <w:i/>
          <w:iCs/>
          <w:u w:val="single"/>
        </w:rPr>
        <w:t>0, as the values of y do not depend on the values of x.</w:t>
      </w:r>
    </w:p>
    <w:p w14:paraId="6B7F9C4F" w14:textId="77777777" w:rsidR="00EB7591" w:rsidRPr="00122C8C" w:rsidRDefault="00EB7591" w:rsidP="004C76AC">
      <w:pPr>
        <w:pStyle w:val="ListParagraph"/>
        <w:numPr>
          <w:ilvl w:val="0"/>
          <w:numId w:val="32"/>
        </w:numPr>
        <w:spacing w:after="0"/>
      </w:pPr>
      <w:r w:rsidRPr="00122C8C">
        <w:t>Unknown until a correlation analysis is conducted.</w:t>
      </w:r>
    </w:p>
    <w:p w14:paraId="199C7A70" w14:textId="77777777" w:rsidR="00EB7591" w:rsidRPr="00122C8C" w:rsidRDefault="00EB7591" w:rsidP="004C76AC">
      <w:pPr>
        <w:pStyle w:val="ListParagraph"/>
        <w:numPr>
          <w:ilvl w:val="0"/>
          <w:numId w:val="44"/>
        </w:numPr>
        <w:spacing w:after="0"/>
      </w:pPr>
      <w:r w:rsidRPr="00122C8C">
        <w:t>When would Kendall’s tau be used instead of Pearson’s correlation coefficient?</w:t>
      </w:r>
    </w:p>
    <w:p w14:paraId="2311D85B" w14:textId="77777777" w:rsidR="00EB7591" w:rsidRPr="00122C8C" w:rsidRDefault="00EB7591" w:rsidP="004C76AC">
      <w:pPr>
        <w:pStyle w:val="ListParagraph"/>
        <w:numPr>
          <w:ilvl w:val="0"/>
          <w:numId w:val="32"/>
        </w:numPr>
        <w:spacing w:after="0"/>
        <w:rPr>
          <w:i/>
          <w:iCs/>
          <w:u w:val="single"/>
        </w:rPr>
      </w:pPr>
      <w:r w:rsidRPr="00122C8C">
        <w:t>For data on interval scale level.</w:t>
      </w:r>
    </w:p>
    <w:p w14:paraId="7EA5E156" w14:textId="77777777" w:rsidR="00EB7591" w:rsidRPr="00122C8C" w:rsidRDefault="00EB7591" w:rsidP="004C76AC">
      <w:pPr>
        <w:pStyle w:val="ListParagraph"/>
        <w:numPr>
          <w:ilvl w:val="0"/>
          <w:numId w:val="32"/>
        </w:numPr>
        <w:spacing w:after="0"/>
      </w:pPr>
      <w:r w:rsidRPr="00122C8C">
        <w:t>For data on only nominal scale level.</w:t>
      </w:r>
    </w:p>
    <w:p w14:paraId="3CC2AEFB" w14:textId="77777777" w:rsidR="00EB7591" w:rsidRPr="00122C8C" w:rsidRDefault="00EB7591" w:rsidP="004C76AC">
      <w:pPr>
        <w:pStyle w:val="ListParagraph"/>
        <w:numPr>
          <w:ilvl w:val="0"/>
          <w:numId w:val="32"/>
        </w:numPr>
        <w:spacing w:after="0"/>
      </w:pPr>
      <w:r w:rsidRPr="00122C8C">
        <w:rPr>
          <w:i/>
          <w:iCs/>
          <w:u w:val="single"/>
        </w:rPr>
        <w:t>For not normally distributed data.</w:t>
      </w:r>
    </w:p>
    <w:p w14:paraId="13BFAE13" w14:textId="77777777" w:rsidR="00EB7591" w:rsidRPr="00122C8C" w:rsidRDefault="00EB7591" w:rsidP="00EB7591">
      <w:pPr>
        <w:pStyle w:val="Heading2"/>
      </w:pPr>
      <w:r w:rsidRPr="00122C8C">
        <w:t>7.2 Linear Regression</w:t>
      </w:r>
    </w:p>
    <w:p w14:paraId="3B85CF0B" w14:textId="77777777" w:rsidR="00EB7591" w:rsidRPr="00122C8C" w:rsidRDefault="00EB7591" w:rsidP="00EB7591">
      <w:pPr>
        <w:rPr>
          <w:rFonts w:ascii="Segoe UI" w:hAnsi="Segoe UI" w:cs="Segoe UI"/>
          <w:sz w:val="18"/>
          <w:szCs w:val="18"/>
        </w:rPr>
      </w:pPr>
      <w:r w:rsidRPr="00122C8C">
        <w:t xml:space="preserve">The correlation analysis was used to examine whether there is a linear relationship between two random variables </w:t>
      </w:r>
      <m:oMath>
        <m:r>
          <w:rPr>
            <w:rFonts w:ascii="Cambria Math" w:hAnsi="Cambria Math"/>
          </w:rPr>
          <m:t>X</m:t>
        </m:r>
      </m:oMath>
      <w:r w:rsidRPr="00122C8C">
        <w:t xml:space="preserve"> and </w:t>
      </w:r>
      <m:oMath>
        <m:r>
          <w:rPr>
            <w:rFonts w:ascii="Cambria Math" w:hAnsi="Cambria Math"/>
          </w:rPr>
          <m:t>Y</m:t>
        </m:r>
      </m:oMath>
      <w:r w:rsidRPr="00122C8C">
        <w:t xml:space="preserve">. Once such a linear relationship has been </w:t>
      </w:r>
      <w:r>
        <w:t>established</w:t>
      </w:r>
      <w:r w:rsidRPr="00122C8C">
        <w:t xml:space="preserve">, it is now the task of the regression analysis to find a function that describes this relationship in a mathematical model. </w:t>
      </w:r>
      <w:r>
        <w:t>In the case of a linear regression, t</w:t>
      </w:r>
      <w:r w:rsidRPr="00122C8C">
        <w:t xml:space="preserve">his functional relationship </w:t>
      </w:r>
      <w:r>
        <w:t>is assumed to</w:t>
      </w:r>
      <w:r w:rsidRPr="00122C8C">
        <w:t xml:space="preserve"> be</w:t>
      </w:r>
      <w:r>
        <w:t xml:space="preserve"> of the form</w:t>
      </w:r>
      <w:r w:rsidRPr="00122C8C">
        <w:t xml:space="preserve"> </w:t>
      </w:r>
      <m:oMath>
        <m:r>
          <w:rPr>
            <w:rFonts w:ascii="Cambria Math" w:hAnsi="Cambria Math"/>
          </w:rPr>
          <m:t>y = f(x)</m:t>
        </m:r>
      </m:oMath>
      <w:r w:rsidRPr="00122C8C">
        <w:t xml:space="preserve">. Such a map can be used to </w:t>
      </w:r>
      <w:r>
        <w:t>describe the</w:t>
      </w:r>
      <w:r w:rsidRPr="00122C8C">
        <w:t xml:space="preserve"> relationship and </w:t>
      </w:r>
      <w:r>
        <w:t xml:space="preserve">to </w:t>
      </w:r>
      <w:r w:rsidRPr="00122C8C">
        <w:t xml:space="preserve">make predictions </w:t>
      </w:r>
      <w:r>
        <w:t>in the form of</w:t>
      </w:r>
      <w:r w:rsidRPr="00122C8C">
        <w:t xml:space="preserve"> calculate</w:t>
      </w:r>
      <w:r>
        <w:t>d</w:t>
      </w:r>
      <w:r w:rsidRPr="00122C8C">
        <w:t xml:space="preserve"> values of the corresponding dependent random variable </w:t>
      </w:r>
      <m:oMath>
        <m:r>
          <w:rPr>
            <w:rFonts w:ascii="Cambria Math" w:hAnsi="Cambria Math"/>
          </w:rPr>
          <m:t>Y</m:t>
        </m:r>
      </m:oMath>
      <w:r w:rsidRPr="00122C8C">
        <w:t xml:space="preserve"> for a given value of the independent variable </w:t>
      </w:r>
      <m:oMath>
        <m:r>
          <w:rPr>
            <w:rFonts w:ascii="Cambria Math" w:hAnsi="Cambria Math"/>
          </w:rPr>
          <m:t>X</m:t>
        </m:r>
      </m:oMath>
      <w:r w:rsidRPr="00122C8C">
        <w:t xml:space="preserve">. This can be particularly useful when one wants to </w:t>
      </w:r>
      <w:r>
        <w:t>fill in</w:t>
      </w:r>
      <w:r w:rsidRPr="00122C8C">
        <w:t xml:space="preserve"> missing values of the dependent variable </w:t>
      </w:r>
      <m:oMath>
        <m:r>
          <w:rPr>
            <w:rFonts w:ascii="Cambria Math" w:hAnsi="Cambria Math"/>
          </w:rPr>
          <m:t>Y</m:t>
        </m:r>
      </m:oMath>
      <w:r w:rsidRPr="00122C8C">
        <w:t xml:space="preserve"> or </w:t>
      </w:r>
      <w:r>
        <w:t xml:space="preserve">to </w:t>
      </w:r>
      <w:r w:rsidRPr="00122C8C">
        <w:t>determine future values. (Rees, 1987)</w:t>
      </w:r>
    </w:p>
    <w:p w14:paraId="17649F0F" w14:textId="77777777" w:rsidR="00EB7591" w:rsidRPr="00122C8C" w:rsidRDefault="00EB7591" w:rsidP="00EB7591">
      <w:pPr>
        <w:rPr>
          <w:rFonts w:asciiTheme="minorHAnsi" w:hAnsiTheme="minorHAnsi" w:cstheme="minorHAnsi"/>
        </w:rPr>
      </w:pPr>
      <w:r w:rsidRPr="00122C8C">
        <w:rPr>
          <w:rFonts w:asciiTheme="minorHAnsi" w:hAnsiTheme="minorHAnsi" w:cstheme="minorHAnsi"/>
        </w:rPr>
        <w:t xml:space="preserve">In this section, it is assumed that there is at least an approximate linear relationship between two characteristics in a population. In practice, this means that </w:t>
      </w:r>
      <w:r>
        <w:rPr>
          <w:rFonts w:asciiTheme="minorHAnsi" w:hAnsiTheme="minorHAnsi" w:cstheme="minorHAnsi"/>
        </w:rPr>
        <w:t xml:space="preserve">the </w:t>
      </w:r>
      <w:r w:rsidRPr="00122C8C">
        <w:rPr>
          <w:rFonts w:asciiTheme="minorHAnsi" w:hAnsiTheme="minorHAnsi" w:cstheme="minorHAnsi"/>
        </w:rPr>
        <w:t xml:space="preserve">scatter plot of data pairs </w:t>
      </w:r>
      <m:oMath>
        <m:d>
          <m:dPr>
            <m:ctrlPr>
              <w:rPr>
                <w:rStyle w:val="normaltextrun"/>
                <w:rFonts w:ascii="Cambria Math" w:hAnsi="Cambria Math" w:cstheme="minorHAnsi"/>
                <w:i/>
                <w:color w:val="000000"/>
                <w:shd w:val="clear" w:color="auto" w:fill="FFFFFF"/>
              </w:rPr>
            </m:ctrlPr>
          </m:dPr>
          <m:e>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x</m:t>
                </m:r>
              </m:e>
              <m:sub>
                <m:r>
                  <w:rPr>
                    <w:rStyle w:val="normaltextrun"/>
                    <w:rFonts w:ascii="Cambria Math" w:hAnsi="Cambria Math" w:cstheme="minorHAnsi"/>
                    <w:color w:val="000000"/>
                    <w:shd w:val="clear" w:color="auto" w:fill="FFFFFF"/>
                  </w:rPr>
                  <m:t>1</m:t>
                </m:r>
              </m:sub>
            </m:sSub>
            <m:r>
              <w:rPr>
                <w:rStyle w:val="normaltextrun"/>
                <w:rFonts w:ascii="Cambria Math" w:hAnsi="Cambria Math" w:cstheme="minorHAnsi"/>
                <w:color w:val="000000"/>
                <w:shd w:val="clear" w:color="auto" w:fill="FFFFFF"/>
              </w:rPr>
              <m:t>,</m:t>
            </m:r>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y</m:t>
                </m:r>
              </m:e>
              <m:sub>
                <m:r>
                  <w:rPr>
                    <w:rStyle w:val="normaltextrun"/>
                    <w:rFonts w:ascii="Cambria Math" w:hAnsi="Cambria Math" w:cstheme="minorHAnsi"/>
                    <w:color w:val="000000"/>
                    <w:shd w:val="clear" w:color="auto" w:fill="FFFFFF"/>
                  </w:rPr>
                  <m:t>1</m:t>
                </m:r>
              </m:sub>
            </m:sSub>
          </m:e>
        </m:d>
        <m:r>
          <w:rPr>
            <w:rStyle w:val="normaltextrun"/>
            <w:rFonts w:ascii="Cambria Math" w:hAnsi="Cambria Math" w:cstheme="minorHAnsi"/>
            <w:color w:val="000000"/>
            <w:shd w:val="clear" w:color="auto" w:fill="FFFFFF"/>
          </w:rPr>
          <m:t>,…, (</m:t>
        </m:r>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x</m:t>
            </m:r>
          </m:e>
          <m:sub>
            <m:r>
              <w:rPr>
                <w:rStyle w:val="normaltextrun"/>
                <w:rFonts w:ascii="Cambria Math" w:hAnsi="Cambria Math" w:cstheme="minorHAnsi"/>
                <w:color w:val="000000"/>
                <w:shd w:val="clear" w:color="auto" w:fill="FFFFFF"/>
              </w:rPr>
              <m:t>n</m:t>
            </m:r>
          </m:sub>
        </m:sSub>
        <m:r>
          <w:rPr>
            <w:rStyle w:val="normaltextrun"/>
            <w:rFonts w:ascii="Cambria Math" w:hAnsi="Cambria Math" w:cstheme="minorHAnsi"/>
            <w:color w:val="000000"/>
            <w:shd w:val="clear" w:color="auto" w:fill="FFFFFF"/>
          </w:rPr>
          <m:t>,</m:t>
        </m:r>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y</m:t>
            </m:r>
          </m:e>
          <m:sub>
            <m:r>
              <w:rPr>
                <w:rStyle w:val="normaltextrun"/>
                <w:rFonts w:ascii="Cambria Math" w:hAnsi="Cambria Math" w:cstheme="minorHAnsi"/>
                <w:color w:val="000000"/>
                <w:shd w:val="clear" w:color="auto" w:fill="FFFFFF"/>
              </w:rPr>
              <m:t>n</m:t>
            </m:r>
          </m:sub>
        </m:sSub>
        <m:r>
          <w:rPr>
            <w:rStyle w:val="normaltextrun"/>
            <w:rFonts w:ascii="Cambria Math" w:hAnsi="Cambria Math" w:cstheme="minorHAnsi"/>
            <w:color w:val="000000"/>
            <w:shd w:val="clear" w:color="auto" w:fill="FFFFFF"/>
          </w:rPr>
          <m:t>)</m:t>
        </m:r>
      </m:oMath>
      <w:r w:rsidRPr="00122C8C">
        <w:rPr>
          <w:rStyle w:val="normaltextrun"/>
          <w:rFonts w:asciiTheme="minorHAnsi" w:hAnsiTheme="minorHAnsi" w:cstheme="minorHAnsi"/>
          <w:color w:val="000000"/>
          <w:shd w:val="clear" w:color="auto" w:fill="FFFFFF"/>
        </w:rPr>
        <w:t xml:space="preserve"> resembles a straight line</w:t>
      </w:r>
      <w:r w:rsidRPr="00122C8C">
        <w:rPr>
          <w:rFonts w:asciiTheme="minorHAnsi" w:hAnsiTheme="minorHAnsi" w:cstheme="minorHAnsi"/>
        </w:rPr>
        <w:t xml:space="preserve">. The two realizations </w:t>
      </w:r>
      <m:oMath>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x</m:t>
            </m:r>
          </m:e>
          <m:sub>
            <m:r>
              <w:rPr>
                <w:rStyle w:val="normaltextrun"/>
                <w:rFonts w:ascii="Cambria Math" w:hAnsi="Cambria Math" w:cstheme="minorHAnsi"/>
                <w:color w:val="000000"/>
                <w:shd w:val="clear" w:color="auto" w:fill="FFFFFF"/>
              </w:rPr>
              <m:t>1</m:t>
            </m:r>
          </m:sub>
        </m:sSub>
        <m:r>
          <w:rPr>
            <w:rStyle w:val="normaltextrun"/>
            <w:rFonts w:ascii="Cambria Math" w:hAnsi="Cambria Math" w:cstheme="minorHAnsi"/>
            <w:color w:val="000000"/>
            <w:shd w:val="clear" w:color="auto" w:fill="FFFFFF"/>
          </w:rPr>
          <m:t xml:space="preserve">,…, </m:t>
        </m:r>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x</m:t>
            </m:r>
          </m:e>
          <m:sub>
            <m:r>
              <w:rPr>
                <w:rStyle w:val="normaltextrun"/>
                <w:rFonts w:ascii="Cambria Math" w:hAnsi="Cambria Math" w:cstheme="minorHAnsi"/>
                <w:color w:val="000000"/>
                <w:shd w:val="clear" w:color="auto" w:fill="FFFFFF"/>
              </w:rPr>
              <m:t>n</m:t>
            </m:r>
          </m:sub>
        </m:sSub>
      </m:oMath>
      <w:r w:rsidRPr="00122C8C">
        <w:rPr>
          <w:rStyle w:val="normaltextrun"/>
          <w:rFonts w:asciiTheme="minorHAnsi" w:hAnsiTheme="minorHAnsi" w:cstheme="minorHAnsi"/>
          <w:color w:val="000000"/>
          <w:shd w:val="clear" w:color="auto" w:fill="FFFFFF"/>
        </w:rPr>
        <w:t xml:space="preserve"> </w:t>
      </w:r>
      <w:r w:rsidRPr="00122C8C">
        <w:rPr>
          <w:rFonts w:asciiTheme="minorHAnsi" w:hAnsiTheme="minorHAnsi" w:cstheme="minorHAnsi"/>
        </w:rPr>
        <w:t xml:space="preserve">of </w:t>
      </w:r>
      <m:oMath>
        <m:r>
          <w:rPr>
            <w:rFonts w:ascii="Cambria Math" w:hAnsi="Cambria Math" w:cstheme="minorHAnsi"/>
          </w:rPr>
          <m:t>X</m:t>
        </m:r>
      </m:oMath>
      <w:r w:rsidRPr="00122C8C">
        <w:rPr>
          <w:rFonts w:asciiTheme="minorHAnsi" w:hAnsiTheme="minorHAnsi" w:cstheme="minorHAnsi"/>
        </w:rPr>
        <w:t xml:space="preserve"> and </w:t>
      </w:r>
      <m:oMath>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y</m:t>
            </m:r>
          </m:e>
          <m:sub>
            <m:r>
              <w:rPr>
                <w:rStyle w:val="normaltextrun"/>
                <w:rFonts w:ascii="Cambria Math" w:hAnsi="Cambria Math" w:cstheme="minorHAnsi"/>
                <w:color w:val="000000"/>
                <w:shd w:val="clear" w:color="auto" w:fill="FFFFFF"/>
              </w:rPr>
              <m:t>1</m:t>
            </m:r>
          </m:sub>
        </m:sSub>
        <m:r>
          <w:rPr>
            <w:rStyle w:val="normaltextrun"/>
            <w:rFonts w:ascii="Cambria Math" w:hAnsi="Cambria Math" w:cstheme="minorHAnsi"/>
            <w:color w:val="000000"/>
            <w:shd w:val="clear" w:color="auto" w:fill="FFFFFF"/>
          </w:rPr>
          <m:t xml:space="preserve">,…, </m:t>
        </m:r>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y</m:t>
            </m:r>
          </m:e>
          <m:sub>
            <m:r>
              <w:rPr>
                <w:rStyle w:val="normaltextrun"/>
                <w:rFonts w:ascii="Cambria Math" w:hAnsi="Cambria Math" w:cstheme="minorHAnsi"/>
                <w:color w:val="000000"/>
                <w:shd w:val="clear" w:color="auto" w:fill="FFFFFF"/>
              </w:rPr>
              <m:t>n</m:t>
            </m:r>
          </m:sub>
        </m:sSub>
      </m:oMath>
      <w:r w:rsidRPr="00122C8C">
        <w:rPr>
          <w:rStyle w:val="normaltextrun"/>
          <w:rFonts w:asciiTheme="minorHAnsi" w:hAnsiTheme="minorHAnsi" w:cstheme="minorHAnsi"/>
          <w:color w:val="000000"/>
          <w:shd w:val="clear" w:color="auto" w:fill="FFFFFF"/>
        </w:rPr>
        <w:t xml:space="preserve"> </w:t>
      </w:r>
      <w:r w:rsidRPr="00122C8C">
        <w:rPr>
          <w:rFonts w:asciiTheme="minorHAnsi" w:hAnsiTheme="minorHAnsi" w:cstheme="minorHAnsi"/>
        </w:rPr>
        <w:t xml:space="preserve">of </w:t>
      </w:r>
      <m:oMath>
        <m:r>
          <w:rPr>
            <w:rFonts w:ascii="Cambria Math" w:hAnsi="Cambria Math" w:cstheme="minorHAnsi"/>
          </w:rPr>
          <m:t>Y</m:t>
        </m:r>
      </m:oMath>
      <w:r w:rsidRPr="00122C8C">
        <w:rPr>
          <w:rFonts w:asciiTheme="minorHAnsi" w:hAnsiTheme="minorHAnsi" w:cstheme="minorHAnsi"/>
        </w:rPr>
        <w:t xml:space="preserve"> are put into a linear equation of the form: </w:t>
      </w:r>
    </w:p>
    <w:p w14:paraId="0A36AF8F" w14:textId="77777777" w:rsidR="00EB7591" w:rsidRPr="00122C8C" w:rsidRDefault="00EB7591" w:rsidP="00EB7591">
      <w:pPr>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m:t>
              </m:r>
            </m:sub>
          </m:sSub>
          <m:r>
            <w:rPr>
              <w:rFonts w:ascii="Cambria Math" w:hAnsi="Cambria Math" w:cstheme="minorHAnsi"/>
            </w:rPr>
            <m:t xml:space="preserve"> = α +β</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i</m:t>
              </m:r>
            </m:sub>
          </m:sSub>
        </m:oMath>
      </m:oMathPara>
    </w:p>
    <w:p w14:paraId="6EF9C1C2" w14:textId="77777777" w:rsidR="00EB7591" w:rsidRPr="00122C8C" w:rsidRDefault="00EB7591" w:rsidP="00EB7591">
      <w:pPr>
        <w:rPr>
          <w:rFonts w:asciiTheme="minorHAnsi" w:hAnsiTheme="minorHAnsi" w:cstheme="minorHAnsi"/>
        </w:rPr>
      </w:pPr>
      <w:r w:rsidRPr="00122C8C">
        <w:rPr>
          <w:rFonts w:asciiTheme="minorHAnsi" w:hAnsiTheme="minorHAnsi" w:cstheme="minorHAnsi"/>
        </w:rPr>
        <w:t xml:space="preserve">for </w:t>
      </w:r>
      <m:oMath>
        <m:r>
          <w:rPr>
            <w:rFonts w:ascii="Cambria Math" w:hAnsi="Cambria Math" w:cstheme="minorHAnsi"/>
          </w:rPr>
          <m:t>i=1,…, n</m:t>
        </m:r>
      </m:oMath>
      <w:r w:rsidRPr="00122C8C">
        <w:rPr>
          <w:rFonts w:asciiTheme="minorHAnsi" w:hAnsiTheme="minorHAnsi" w:cstheme="minorHAnsi"/>
        </w:rPr>
        <w:t xml:space="preserve">. </w:t>
      </w:r>
      <m:oMath>
        <m:r>
          <w:rPr>
            <w:rFonts w:ascii="Cambria Math" w:hAnsi="Cambria Math" w:cstheme="minorHAnsi"/>
          </w:rPr>
          <m:t>α</m:t>
        </m:r>
      </m:oMath>
      <w:r w:rsidRPr="00122C8C">
        <w:rPr>
          <w:rFonts w:asciiTheme="minorHAnsi" w:hAnsiTheme="minorHAnsi" w:cstheme="minorHAnsi"/>
        </w:rPr>
        <w:t xml:space="preserve"> is the so-called absolute term (also called regression constant or intercept). </w:t>
      </w:r>
      <m:oMath>
        <m:r>
          <w:rPr>
            <w:rFonts w:ascii="Cambria Math" w:hAnsi="Cambria Math" w:cstheme="minorHAnsi"/>
          </w:rPr>
          <m:t>β</m:t>
        </m:r>
      </m:oMath>
      <w:r>
        <w:rPr>
          <w:rFonts w:asciiTheme="minorHAnsi" w:hAnsiTheme="minorHAnsi" w:cstheme="minorHAnsi"/>
        </w:rPr>
        <w:t xml:space="preserve"> is</w:t>
      </w:r>
      <w:r w:rsidRPr="00122C8C">
        <w:rPr>
          <w:rFonts w:asciiTheme="minorHAnsi" w:hAnsiTheme="minorHAnsi" w:cstheme="minorHAnsi"/>
        </w:rPr>
        <w:t xml:space="preserve"> the slope (or increase) and </w:t>
      </w:r>
      <m:oMath>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i</m:t>
            </m:r>
          </m:sub>
        </m:sSub>
      </m:oMath>
      <w:r w:rsidRPr="00122C8C">
        <w:rPr>
          <w:rFonts w:asciiTheme="minorHAnsi" w:hAnsiTheme="minorHAnsi" w:cstheme="minorHAnsi"/>
        </w:rPr>
        <w:t xml:space="preserve"> the random error, which is assumed to be normally distributed </w:t>
      </w:r>
      <w:r>
        <w:rPr>
          <w:rFonts w:asciiTheme="minorHAnsi" w:hAnsiTheme="minorHAnsi" w:cstheme="minorHAnsi"/>
        </w:rPr>
        <w:t>in</w:t>
      </w:r>
      <w:r w:rsidRPr="00122C8C">
        <w:rPr>
          <w:rFonts w:asciiTheme="minorHAnsi" w:hAnsiTheme="minorHAnsi" w:cstheme="minorHAnsi"/>
        </w:rPr>
        <w:t xml:space="preserve"> </w:t>
      </w:r>
      <m:oMath>
        <m:r>
          <w:rPr>
            <w:rFonts w:ascii="Cambria Math" w:hAnsi="Cambria Math" w:cstheme="minorHAnsi"/>
          </w:rPr>
          <m:t xml:space="preserve">N(0, </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2</m:t>
            </m:r>
          </m:sup>
        </m:sSup>
        <m:r>
          <w:rPr>
            <w:rFonts w:ascii="Cambria Math" w:hAnsi="Cambria Math" w:cstheme="minorHAnsi"/>
          </w:rPr>
          <m:t>)</m:t>
        </m:r>
      </m:oMath>
      <w:r w:rsidRPr="00122C8C">
        <w:rPr>
          <w:rFonts w:asciiTheme="minorHAnsi" w:hAnsiTheme="minorHAnsi" w:cstheme="minorHAnsi"/>
        </w:rPr>
        <w:t>.</w:t>
      </w:r>
      <w:r>
        <w:rPr>
          <w:rFonts w:asciiTheme="minorHAnsi" w:hAnsiTheme="minorHAnsi" w:cstheme="minorHAnsi"/>
        </w:rPr>
        <w:t xml:space="preserve"> The result is then </w:t>
      </w:r>
      <w:r w:rsidRPr="00122C8C">
        <w:rPr>
          <w:rFonts w:asciiTheme="minorHAnsi" w:hAnsiTheme="minorHAnsi" w:cstheme="minorHAnsi"/>
        </w:rPr>
        <w:t xml:space="preserve">a regression line </w:t>
      </w:r>
      <w:r>
        <w:rPr>
          <w:rFonts w:asciiTheme="minorHAnsi" w:hAnsiTheme="minorHAnsi" w:cstheme="minorHAnsi"/>
        </w:rPr>
        <w:t>with</w:t>
      </w:r>
      <w:r w:rsidRPr="00122C8C">
        <w:rPr>
          <w:rFonts w:asciiTheme="minorHAnsi" w:hAnsiTheme="minorHAnsi" w:cstheme="minorHAnsi"/>
        </w:rPr>
        <w:t xml:space="preserve"> slope </w:t>
      </w:r>
      <m:oMath>
        <m:r>
          <w:rPr>
            <w:rFonts w:ascii="Cambria Math" w:hAnsi="Cambria Math" w:cstheme="minorHAnsi"/>
          </w:rPr>
          <m:t>β</m:t>
        </m:r>
      </m:oMath>
      <w:r>
        <w:rPr>
          <w:rFonts w:asciiTheme="minorHAnsi" w:hAnsiTheme="minorHAnsi" w:cstheme="minorHAnsi"/>
        </w:rPr>
        <w:t xml:space="preserve"> and </w:t>
      </w:r>
      <w:r w:rsidRPr="00122C8C">
        <w:rPr>
          <w:rFonts w:asciiTheme="minorHAnsi" w:hAnsiTheme="minorHAnsi" w:cstheme="minorHAnsi"/>
        </w:rPr>
        <w:t>the y-axis</w:t>
      </w:r>
      <w:r>
        <w:rPr>
          <w:rFonts w:asciiTheme="minorHAnsi" w:hAnsiTheme="minorHAnsi" w:cstheme="minorHAnsi"/>
        </w:rPr>
        <w:t xml:space="preserve"> intercept</w:t>
      </w:r>
      <w:r w:rsidRPr="00122C8C">
        <w:rPr>
          <w:rFonts w:asciiTheme="minorHAnsi" w:hAnsiTheme="minorHAnsi" w:cstheme="minorHAnsi"/>
        </w:rPr>
        <w:t xml:space="preserve"> </w:t>
      </w:r>
      <m:oMath>
        <m:r>
          <w:rPr>
            <w:rFonts w:ascii="Cambria Math" w:hAnsi="Cambria Math" w:cstheme="minorHAnsi"/>
          </w:rPr>
          <m:t>α</m:t>
        </m:r>
      </m:oMath>
      <w:r w:rsidRPr="00122C8C">
        <w:rPr>
          <w:rFonts w:asciiTheme="minorHAnsi" w:hAnsiTheme="minorHAnsi" w:cstheme="minorHAnsi"/>
        </w:rPr>
        <w:t xml:space="preserve"> </w:t>
      </w:r>
      <w:r>
        <w:rPr>
          <w:rFonts w:asciiTheme="minorHAnsi" w:hAnsiTheme="minorHAnsi" w:cstheme="minorHAnsi"/>
        </w:rPr>
        <w:t>that</w:t>
      </w:r>
      <w:r w:rsidRPr="00122C8C">
        <w:rPr>
          <w:rFonts w:asciiTheme="minorHAnsi" w:hAnsiTheme="minorHAnsi" w:cstheme="minorHAnsi"/>
        </w:rPr>
        <w:t xml:space="preserve"> is as close as possible to all data points. </w:t>
      </w:r>
      <w:r w:rsidRPr="00122C8C">
        <w:t>(Rees, 1987)</w:t>
      </w:r>
    </w:p>
    <w:p w14:paraId="7E8B343F" w14:textId="77777777" w:rsidR="00EB7591" w:rsidRDefault="00EB7591" w:rsidP="00EB7591">
      <w:r w:rsidRPr="00122C8C">
        <w:t xml:space="preserve">A simple method to estimate the parameters </w:t>
      </w:r>
      <m:oMath>
        <m:r>
          <w:rPr>
            <w:rFonts w:ascii="Cambria Math" w:hAnsi="Cambria Math"/>
          </w:rPr>
          <m:t>α</m:t>
        </m:r>
      </m:oMath>
      <w:r>
        <w:t xml:space="preserve"> and</w:t>
      </w:r>
      <w:r w:rsidRPr="00122C8C">
        <w:t xml:space="preserve"> </w:t>
      </w:r>
      <m:oMath>
        <m:r>
          <w:rPr>
            <w:rFonts w:ascii="Cambria Math" w:hAnsi="Cambria Math"/>
          </w:rPr>
          <m:t>β</m:t>
        </m:r>
      </m:oMath>
      <w:r w:rsidRPr="00122C8C">
        <w:t xml:space="preserve"> is the method</w:t>
      </w:r>
      <w:r>
        <w:t xml:space="preserve"> of </w:t>
      </w:r>
      <w:r w:rsidRPr="00122C8C">
        <w:t xml:space="preserve">least squares. </w:t>
      </w:r>
      <w:r>
        <w:t xml:space="preserve">The sum of </w:t>
      </w:r>
      <w:r w:rsidRPr="00122C8C">
        <w:t>squared deviations or residuals </w:t>
      </w:r>
      <w:r>
        <w:t xml:space="preserve"> is defined as </w:t>
      </w:r>
    </w:p>
    <w:p w14:paraId="3D604FFF" w14:textId="77777777" w:rsidR="00EB7591" w:rsidRPr="00122C8C" w:rsidRDefault="00EB7591" w:rsidP="00EB7591">
      <w:pPr>
        <w:spacing w:after="0"/>
      </w:pPr>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nary>
            <m:naryPr>
              <m:chr m:val="∑"/>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ε</m:t>
                  </m:r>
                </m:e>
                <m:sub>
                  <m:r>
                    <w:rPr>
                      <w:rFonts w:ascii="Cambria Math" w:hAnsi="Cambria Math"/>
                    </w:rPr>
                    <m:t>i</m:t>
                  </m:r>
                </m:sub>
                <m:sup>
                  <m:r>
                    <w:rPr>
                      <w:rFonts w:ascii="Cambria Math" w:hAnsi="Cambria Math"/>
                    </w:rPr>
                    <m:t>2</m:t>
                  </m:r>
                </m:sup>
              </m:sSubSup>
            </m:e>
          </m:nary>
          <m:r>
            <w:rPr>
              <w:rFonts w:ascii="Cambria Math" w:hAnsi="Cambria Math"/>
            </w:rPr>
            <m:t>=</m:t>
          </m:r>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α+β</m:t>
                          </m:r>
                          <m:sSub>
                            <m:sSubPr>
                              <m:ctrlPr>
                                <w:rPr>
                                  <w:rFonts w:ascii="Cambria Math" w:hAnsi="Cambria Math"/>
                                  <w:i/>
                                </w:rPr>
                              </m:ctrlPr>
                            </m:sSubPr>
                            <m:e>
                              <m:r>
                                <w:rPr>
                                  <w:rFonts w:ascii="Cambria Math" w:hAnsi="Cambria Math"/>
                                </w:rPr>
                                <m:t>x</m:t>
                              </m:r>
                            </m:e>
                            <m:sub>
                              <m:r>
                                <w:rPr>
                                  <w:rFonts w:ascii="Cambria Math" w:hAnsi="Cambria Math"/>
                                </w:rPr>
                                <m:t>i</m:t>
                              </m:r>
                            </m:sub>
                          </m:sSub>
                        </m:e>
                      </m:d>
                    </m:e>
                  </m:d>
                </m:e>
                <m:sup>
                  <m:r>
                    <w:rPr>
                      <w:rFonts w:ascii="Cambria Math" w:hAnsi="Cambria Math"/>
                    </w:rPr>
                    <m:t>2</m:t>
                  </m:r>
                </m:sup>
              </m:sSup>
            </m:e>
          </m:nary>
          <m:r>
            <w:rPr>
              <w:rFonts w:ascii="Cambria Math" w:hAnsi="Cambria Math"/>
            </w:rPr>
            <m:t>.</m:t>
          </m:r>
        </m:oMath>
      </m:oMathPara>
    </w:p>
    <w:p w14:paraId="32E9ADE6" w14:textId="77777777" w:rsidR="00EB7591" w:rsidRPr="00122C8C" w:rsidRDefault="00EB7591" w:rsidP="00EB7591">
      <w:r w:rsidRPr="00122C8C">
        <w:t xml:space="preserve">The aim is to find values for the parameters </w:t>
      </w:r>
      <m:oMath>
        <m:r>
          <w:rPr>
            <w:rFonts w:ascii="Cambria Math" w:hAnsi="Cambria Math"/>
          </w:rPr>
          <m:t>α</m:t>
        </m:r>
      </m:oMath>
      <w:r>
        <w:t xml:space="preserve"> and</w:t>
      </w:r>
      <w:r w:rsidRPr="00122C8C">
        <w:t xml:space="preserve"> </w:t>
      </w:r>
      <m:oMath>
        <m:r>
          <w:rPr>
            <w:rFonts w:ascii="Cambria Math" w:hAnsi="Cambria Math"/>
          </w:rPr>
          <m:t>β</m:t>
        </m:r>
      </m:oMath>
      <w:r w:rsidRPr="00122C8C">
        <w:t xml:space="preserve"> that minimize </w:t>
      </w:r>
      <w:r>
        <w:t>this</w:t>
      </w:r>
      <w:r w:rsidRPr="00122C8C">
        <w:t xml:space="preserve"> squared distance between the function values and the data points. (Field et al., 2012)</w:t>
      </w:r>
    </w:p>
    <w:p w14:paraId="49C1163D" w14:textId="77777777" w:rsidR="00EB7591" w:rsidRPr="00122C8C" w:rsidRDefault="00EB7591" w:rsidP="00EB7591">
      <w:r w:rsidRPr="00122C8C">
        <w:t>The value</w:t>
      </w:r>
      <w:r w:rsidRPr="00122C8C">
        <w:rPr>
          <w:rFonts w:ascii="Cambria Math" w:hAnsi="Cambria Math"/>
          <w:i/>
        </w:rPr>
        <w:t xml:space="preserv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122C8C">
        <w:t xml:space="preserve"> as given in the </w:t>
      </w:r>
      <w:r>
        <w:t>equation</w:t>
      </w:r>
      <w:r w:rsidRPr="00122C8C">
        <w:t xml:space="preserve"> above depends on the values for </w:t>
      </w:r>
      <m:oMath>
        <m:r>
          <w:rPr>
            <w:rFonts w:ascii="Cambria Math" w:hAnsi="Cambria Math"/>
          </w:rPr>
          <m:t>α</m:t>
        </m:r>
      </m:oMath>
      <w:r w:rsidRPr="00122C8C">
        <w:t xml:space="preserve"> and </w:t>
      </w:r>
      <m:oMath>
        <m:r>
          <w:rPr>
            <w:rFonts w:ascii="Cambria Math" w:hAnsi="Cambria Math"/>
          </w:rPr>
          <m:t>β</m:t>
        </m:r>
      </m:oMath>
      <w:r w:rsidRPr="00122C8C">
        <w:t xml:space="preserve">. Good estimates for these parameters minimize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122C8C">
        <w:t xml:space="preserve">. These can be found using partial differentiation according to </w:t>
      </w:r>
      <m:oMath>
        <m:r>
          <w:rPr>
            <w:rFonts w:ascii="Cambria Math" w:hAnsi="Cambria Math"/>
          </w:rPr>
          <m:t>α</m:t>
        </m:r>
      </m:oMath>
      <w:r w:rsidRPr="00122C8C">
        <w:t xml:space="preserve"> and </w:t>
      </w:r>
      <m:oMath>
        <m:r>
          <w:rPr>
            <w:rFonts w:ascii="Cambria Math" w:hAnsi="Cambria Math"/>
          </w:rPr>
          <m:t>β</m:t>
        </m:r>
      </m:oMath>
      <w:r w:rsidRPr="00122C8C">
        <w:t>. Doing so results in the following formulas for</w:t>
      </w:r>
      <w:r>
        <w:t xml:space="preserve"> the estimates</w:t>
      </w:r>
      <w:r w:rsidRPr="00122C8C">
        <w:t xml:space="preserve"> </w:t>
      </w:r>
      <m:oMath>
        <m:acc>
          <m:accPr>
            <m:ctrlPr>
              <w:rPr>
                <w:rFonts w:ascii="Cambria Math" w:hAnsi="Cambria Math"/>
                <w:i/>
              </w:rPr>
            </m:ctrlPr>
          </m:accPr>
          <m:e>
            <m:r>
              <w:rPr>
                <w:rFonts w:ascii="Cambria Math" w:hAnsi="Cambria Math"/>
              </w:rPr>
              <m:t>α</m:t>
            </m:r>
          </m:e>
        </m:acc>
      </m:oMath>
      <w:r w:rsidRPr="00122C8C">
        <w:t xml:space="preserve"> and </w:t>
      </w:r>
      <m:oMath>
        <m:acc>
          <m:accPr>
            <m:ctrlPr>
              <w:rPr>
                <w:rFonts w:ascii="Cambria Math" w:hAnsi="Cambria Math"/>
                <w:i/>
              </w:rPr>
            </m:ctrlPr>
          </m:accPr>
          <m:e>
            <m:r>
              <w:rPr>
                <w:rFonts w:ascii="Cambria Math" w:hAnsi="Cambria Math"/>
              </w:rPr>
              <m:t>β</m:t>
            </m:r>
          </m:e>
        </m:acc>
      </m:oMath>
      <w:r>
        <w:t xml:space="preserve"> for</w:t>
      </w:r>
      <w:r w:rsidRPr="00B60D17">
        <w:rPr>
          <w:rFonts w:ascii="Cambria Math" w:hAnsi="Cambria Math"/>
          <w:i/>
        </w:rPr>
        <w:t xml:space="preserve"> </w:t>
      </w:r>
      <m:oMath>
        <m:r>
          <w:rPr>
            <w:rFonts w:ascii="Cambria Math" w:hAnsi="Cambria Math"/>
          </w:rPr>
          <m:t>α</m:t>
        </m:r>
      </m:oMath>
      <w:r w:rsidRPr="00122C8C">
        <w:t xml:space="preserve"> and </w:t>
      </w:r>
      <m:oMath>
        <m:r>
          <w:rPr>
            <w:rFonts w:ascii="Cambria Math" w:hAnsi="Cambria Math"/>
          </w:rPr>
          <m:t>β</m:t>
        </m:r>
      </m:oMath>
      <w:r w:rsidRPr="00122C8C">
        <w:t>. (Rees, 1987)</w:t>
      </w:r>
    </w:p>
    <w:p w14:paraId="0F7EF928" w14:textId="77777777" w:rsidR="00EB7591" w:rsidRPr="00122C8C" w:rsidRDefault="00EB7591" w:rsidP="00EB7591">
      <m:oMathPara>
        <m:oMath>
          <m:acc>
            <m:accPr>
              <m:ctrlPr>
                <w:rPr>
                  <w:rFonts w:ascii="Cambria Math" w:hAnsi="Cambria Math"/>
                  <w:i/>
                </w:rPr>
              </m:ctrlPr>
            </m:accPr>
            <m:e>
              <m:r>
                <w:rPr>
                  <w:rFonts w:ascii="Cambria Math" w:hAnsi="Cambria Math"/>
                </w:rPr>
                <m:t>β</m:t>
              </m:r>
            </m:e>
          </m:acc>
          <m:r>
            <w:rPr>
              <w:rFonts w:ascii="Cambria Math" w:hAnsi="Cambria Math"/>
            </w:rPr>
            <m:t xml:space="preserve">= </m:t>
          </m:r>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r>
                        <w:rPr>
                          <w:rFonts w:ascii="Cambria Math" w:hAnsi="Cambria Math"/>
                        </w:rPr>
                        <m:t>y</m:t>
                      </m:r>
                    </m:e>
                  </m:acc>
                  <m:r>
                    <w:rPr>
                      <w:rFonts w:ascii="Cambria Math" w:hAnsi="Cambria Math"/>
                    </w:rPr>
                    <m:t>)</m:t>
                  </m:r>
                </m:e>
              </m:nary>
            </m:num>
            <m:den>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e>
                    <m:sup>
                      <m:r>
                        <w:rPr>
                          <w:rFonts w:ascii="Cambria Math" w:hAnsi="Cambria Math"/>
                        </w:rPr>
                        <m:t>2</m:t>
                      </m:r>
                    </m:sup>
                  </m:sSup>
                </m:e>
              </m:nary>
            </m:den>
          </m:f>
        </m:oMath>
      </m:oMathPara>
    </w:p>
    <w:p w14:paraId="15292297" w14:textId="77777777" w:rsidR="00EB7591" w:rsidRPr="00122C8C" w:rsidRDefault="00EB7591" w:rsidP="00EB7591">
      <m:oMathPara>
        <m:oMath>
          <m:acc>
            <m:accPr>
              <m:ctrlPr>
                <w:rPr>
                  <w:rFonts w:ascii="Cambria Math" w:hAnsi="Cambria Math"/>
                  <w:i/>
                </w:rPr>
              </m:ctrlPr>
            </m:accPr>
            <m:e>
              <m:r>
                <w:rPr>
                  <w:rFonts w:ascii="Cambria Math" w:hAnsi="Cambria Math"/>
                </w:rPr>
                <m:t>α</m:t>
              </m:r>
            </m:e>
          </m:acc>
          <m:r>
            <w:rPr>
              <w:rFonts w:ascii="Cambria Math" w:hAnsi="Cambria Math"/>
            </w:rPr>
            <m:t> =</m:t>
          </m:r>
          <m:acc>
            <m:accPr>
              <m:chr m:val="̅"/>
              <m:ctrlPr>
                <w:rPr>
                  <w:rFonts w:ascii="Cambria Math" w:hAnsi="Cambria Math"/>
                  <w:i/>
                </w:rPr>
              </m:ctrlPr>
            </m:accPr>
            <m:e>
              <m:r>
                <w:rPr>
                  <w:rFonts w:ascii="Cambria Math" w:hAnsi="Cambria Math"/>
                </w:rPr>
                <m:t>y</m:t>
              </m:r>
            </m:e>
          </m:acc>
          <m:r>
            <w:rPr>
              <w:rFonts w:ascii="Cambria Math" w:hAnsi="Cambria Math"/>
            </w:rPr>
            <m:t>-</m:t>
          </m:r>
          <m:acc>
            <m:accPr>
              <m:ctrlPr>
                <w:rPr>
                  <w:rFonts w:ascii="Cambria Math" w:hAnsi="Cambria Math"/>
                  <w:i/>
                </w:rPr>
              </m:ctrlPr>
            </m:accPr>
            <m:e>
              <m:r>
                <w:rPr>
                  <w:rFonts w:ascii="Cambria Math" w:hAnsi="Cambria Math"/>
                </w:rPr>
                <m:t>β</m:t>
              </m:r>
            </m:e>
          </m:acc>
          <m:acc>
            <m:accPr>
              <m:chr m:val="̅"/>
              <m:ctrlPr>
                <w:rPr>
                  <w:rFonts w:ascii="Cambria Math" w:hAnsi="Cambria Math"/>
                  <w:i/>
                </w:rPr>
              </m:ctrlPr>
            </m:accPr>
            <m:e>
              <m:r>
                <w:rPr>
                  <w:rFonts w:ascii="Cambria Math" w:hAnsi="Cambria Math"/>
                </w:rPr>
                <m:t>x</m:t>
              </m:r>
            </m:e>
          </m:acc>
        </m:oMath>
      </m:oMathPara>
    </w:p>
    <w:p w14:paraId="6620B107" w14:textId="77777777" w:rsidR="00EB7591" w:rsidRPr="00122C8C" w:rsidRDefault="00EB7591" w:rsidP="00EB7591">
      <w:r w:rsidRPr="00122C8C">
        <w:t xml:space="preserve">The total sum of squares can </w:t>
      </w:r>
      <w:r>
        <w:t>a</w:t>
      </w:r>
      <w:r w:rsidRPr="00122C8C">
        <w:t xml:space="preserve">gain be split into the deviations explained by the linear regression model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oMath>
      <w:r w:rsidRPr="00122C8C">
        <w:t xml:space="preserve"> and the unexplained part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122C8C">
        <w:t xml:space="preserve">, so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 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122C8C">
        <w:t xml:space="preserve">. The proportion of explained variance </w:t>
      </w:r>
      <w:r>
        <w:t>to</w:t>
      </w:r>
      <w:r w:rsidRPr="00122C8C">
        <w:t xml:space="preserve"> unexplained variance </w:t>
      </w:r>
      <w:r>
        <w:t xml:space="preserve">is </w:t>
      </w:r>
      <w:r w:rsidRPr="00122C8C">
        <w:t xml:space="preserve">the important so-called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122C8C">
        <w:t xml:space="preserve"> value with</w:t>
      </w:r>
    </w:p>
    <w:p w14:paraId="0F343FE6" w14:textId="77777777" w:rsidR="00EB7591" w:rsidRPr="00122C8C" w:rsidRDefault="00EB7591" w:rsidP="00EB7591">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num>
            <m:den>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den>
          </m:f>
          <m:r>
            <w:rPr>
              <w:rFonts w:ascii="Cambria Math" w:hAnsi="Cambria Math"/>
            </w:rPr>
            <m:t>.</m:t>
          </m:r>
        </m:oMath>
      </m:oMathPara>
    </w:p>
    <w:p w14:paraId="628412AD" w14:textId="77777777" w:rsidR="00EB7591" w:rsidRPr="00122C8C" w:rsidRDefault="00EB7591" w:rsidP="00EB7591">
      <w:r w:rsidRPr="00122C8C">
        <w:t xml:space="preserve">The </w:t>
      </w:r>
      <m:oMath>
        <m:r>
          <w:rPr>
            <w:rFonts w:ascii="Cambria Math" w:hAnsi="Cambria Math"/>
          </w:rPr>
          <m:t>F</m:t>
        </m:r>
      </m:oMath>
      <w:r w:rsidRPr="00122C8C">
        <w:t xml:space="preserve">-test can be used to assess the quality of the found linear regression. The mean squares are calculated as </w:t>
      </w:r>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oMath>
      <w:r>
        <w:t xml:space="preserve"> and </w:t>
      </w:r>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num>
          <m:den>
            <m:r>
              <w:rPr>
                <w:rFonts w:ascii="Cambria Math" w:hAnsi="Cambria Math"/>
              </w:rPr>
              <m:t>n-2</m:t>
            </m:r>
          </m:den>
        </m:f>
      </m:oMath>
      <w:r w:rsidRPr="00122C8C">
        <w:t xml:space="preserve">. The </w:t>
      </w:r>
      <m:oMath>
        <m:r>
          <w:rPr>
            <w:rFonts w:ascii="Cambria Math" w:hAnsi="Cambria Math"/>
          </w:rPr>
          <m:t>F</m:t>
        </m:r>
      </m:oMath>
      <w:r w:rsidRPr="00122C8C">
        <w:t xml:space="preserve">-value is then </w:t>
      </w:r>
    </w:p>
    <w:p w14:paraId="7FCD528E" w14:textId="77777777" w:rsidR="00EB7591" w:rsidRPr="00122C8C" w:rsidRDefault="00EB7591" w:rsidP="00EB7591">
      <m:oMathPara>
        <m:oMath>
          <m:r>
            <w:rPr>
              <w:rFonts w:ascii="Cambria Math" w:hAnsi="Cambria Math"/>
            </w:rPr>
            <w:lastRenderedPageBreak/>
            <m:t>F =</m:t>
          </m:r>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r>
            <w:rPr>
              <w:rFonts w:ascii="Cambria Math" w:hAnsi="Cambria Math"/>
            </w:rPr>
            <m:t>.</m:t>
          </m:r>
        </m:oMath>
      </m:oMathPara>
    </w:p>
    <w:p w14:paraId="02E51E61" w14:textId="77777777" w:rsidR="00EB7591" w:rsidRPr="00122C8C" w:rsidRDefault="00EB7591" w:rsidP="00EB7591">
      <w:r w:rsidRPr="00122C8C">
        <w:t>The larger the</w:t>
      </w:r>
      <w:r w:rsidRPr="00122C8C">
        <w:rPr>
          <w:rFonts w:ascii="Cambria Math" w:hAnsi="Cambria Math"/>
          <w:i/>
        </w:rPr>
        <w:t xml:space="preserve"> </w:t>
      </w:r>
      <m:oMath>
        <m:r>
          <w:rPr>
            <w:rFonts w:ascii="Cambria Math" w:hAnsi="Cambria Math"/>
          </w:rPr>
          <m:t>F</m:t>
        </m:r>
      </m:oMath>
      <w:r w:rsidRPr="00122C8C">
        <w:t>-value, the better does the model fit the data. (Field et al., 2012)</w:t>
      </w:r>
    </w:p>
    <w:p w14:paraId="2ACB2E68" w14:textId="77777777" w:rsidR="00EB7591" w:rsidRPr="00122C8C" w:rsidRDefault="00EB7591" w:rsidP="00EB7591">
      <w:pPr>
        <w:rPr>
          <w:rFonts w:ascii="Segoe UI" w:hAnsi="Segoe UI" w:cs="Segoe UI"/>
          <w:sz w:val="18"/>
          <w:szCs w:val="18"/>
        </w:rPr>
      </w:pPr>
      <w:r w:rsidRPr="00122C8C">
        <w:t>In the following example, a regression analysis is now performed in R and the results are discussed in detail. The relationship is examined using a sample with measured heights and weights of ten randomly selected people. As always, details on the used commands and packages can be found in the R documentation (R Core Team, n.d.-b).</w:t>
      </w:r>
    </w:p>
    <w:p w14:paraId="4FC003FB" w14:textId="77777777" w:rsidR="00EB7591" w:rsidRPr="00122C8C" w:rsidRDefault="00EB7591" w:rsidP="00EB7591">
      <w:pPr>
        <w:pStyle w:val="Code"/>
      </w:pPr>
      <w:r w:rsidRPr="00122C8C">
        <w:t>&gt; weight &lt;- c(60,45,73,87,56,90,63,70,73,53)</w:t>
      </w:r>
    </w:p>
    <w:p w14:paraId="14658782" w14:textId="77777777" w:rsidR="00EB7591" w:rsidRPr="00122C8C" w:rsidRDefault="00EB7591" w:rsidP="00EB7591">
      <w:pPr>
        <w:pStyle w:val="Code"/>
      </w:pPr>
      <w:r w:rsidRPr="00122C8C">
        <w:t>&gt; height &lt;- c(173,160,181,183,169,185,179,171,175,169)</w:t>
      </w:r>
    </w:p>
    <w:p w14:paraId="160C391B" w14:textId="77777777" w:rsidR="00EB7591" w:rsidRPr="00122C8C" w:rsidRDefault="00EB7591" w:rsidP="00EB7591">
      <w:pPr>
        <w:pStyle w:val="Code"/>
      </w:pPr>
      <w:r w:rsidRPr="00122C8C">
        <w:t>&gt; plot(</w:t>
      </w:r>
      <w:proofErr w:type="spellStart"/>
      <w:r w:rsidRPr="00122C8C">
        <w:t>weight,height</w:t>
      </w:r>
      <w:proofErr w:type="spellEnd"/>
      <w:r w:rsidRPr="00122C8C">
        <w:t>)</w:t>
      </w:r>
    </w:p>
    <w:p w14:paraId="6DF78118" w14:textId="77777777" w:rsidR="00EB7591" w:rsidRPr="00122C8C" w:rsidRDefault="00EB7591" w:rsidP="00EB7591">
      <w:pPr>
        <w:pStyle w:val="GraphicsStyle"/>
      </w:pPr>
      <w:r w:rsidRPr="00122C8C">
        <w:t>Scatter Plot of Height and Weight</w:t>
      </w:r>
    </w:p>
    <w:p w14:paraId="4B207014" w14:textId="77777777" w:rsidR="00EB7591" w:rsidRPr="00122C8C" w:rsidRDefault="00EB7591" w:rsidP="00EB7591">
      <w:pPr>
        <w:spacing w:after="0"/>
      </w:pPr>
      <w:r w:rsidRPr="00122C8C">
        <w:rPr>
          <w:noProof/>
        </w:rPr>
        <w:drawing>
          <wp:inline distT="0" distB="0" distL="0" distR="0" wp14:anchorId="64608E3A" wp14:editId="673D2CF9">
            <wp:extent cx="5219700" cy="2257425"/>
            <wp:effectExtent l="0" t="0" r="0" b="9525"/>
            <wp:docPr id="56" name="Picture 5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scatter ch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9700" cy="2257425"/>
                    </a:xfrm>
                    <a:prstGeom prst="rect">
                      <a:avLst/>
                    </a:prstGeom>
                    <a:noFill/>
                    <a:ln>
                      <a:noFill/>
                    </a:ln>
                  </pic:spPr>
                </pic:pic>
              </a:graphicData>
            </a:graphic>
          </wp:inline>
        </w:drawing>
      </w:r>
    </w:p>
    <w:p w14:paraId="36787A92"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 xml:space="preserve">A linear regression is performed with the command </w:t>
      </w:r>
      <w:proofErr w:type="spellStart"/>
      <w:r w:rsidRPr="00122C8C">
        <w:rPr>
          <w:rStyle w:val="CodeChar"/>
        </w:rPr>
        <w:t>lm</w:t>
      </w:r>
      <w:proofErr w:type="spellEnd"/>
      <w:r w:rsidRPr="00122C8C">
        <w:rPr>
          <w:rStyle w:val="CodeChar"/>
        </w:rPr>
        <w:t>()</w:t>
      </w:r>
      <w:r w:rsidRPr="00122C8C">
        <w:rPr>
          <w:rStyle w:val="normaltextrun"/>
          <w:rFonts w:cs="Calibri"/>
          <w:color w:val="000000"/>
          <w:shd w:val="clear" w:color="auto" w:fill="FFFFFF"/>
        </w:rPr>
        <w:t xml:space="preserve"> (</w:t>
      </w:r>
      <w:proofErr w:type="spellStart"/>
      <w:r w:rsidRPr="00122C8C">
        <w:rPr>
          <w:rStyle w:val="normaltextrun"/>
          <w:rFonts w:cs="Calibri"/>
          <w:color w:val="000000"/>
          <w:shd w:val="clear" w:color="auto" w:fill="FFFFFF"/>
        </w:rPr>
        <w:t>lm</w:t>
      </w:r>
      <w:proofErr w:type="spellEnd"/>
      <w:r w:rsidRPr="00122C8C">
        <w:rPr>
          <w:rStyle w:val="normaltextrun"/>
          <w:rFonts w:cs="Calibri"/>
          <w:color w:val="000000"/>
          <w:shd w:val="clear" w:color="auto" w:fill="FFFFFF"/>
        </w:rPr>
        <w:t xml:space="preserve"> stands for linear model). </w:t>
      </w:r>
      <w:r>
        <w:rPr>
          <w:rStyle w:val="normaltextrun"/>
          <w:rFonts w:cs="Calibri"/>
          <w:color w:val="000000"/>
          <w:shd w:val="clear" w:color="auto" w:fill="FFFFFF"/>
        </w:rPr>
        <w:t xml:space="preserve">The argument is again </w:t>
      </w:r>
      <w:r w:rsidRPr="00122C8C">
        <w:rPr>
          <w:rStyle w:val="normaltextrun"/>
          <w:rFonts w:cs="Calibri"/>
          <w:color w:val="000000"/>
          <w:shd w:val="clear" w:color="auto" w:fill="FFFFFF"/>
        </w:rPr>
        <w:t>an equation in the form of a formula, which is denoted by the tilde character (</w:t>
      </w:r>
      <w:r w:rsidRPr="00122C8C">
        <w:rPr>
          <w:rStyle w:val="CodeChar"/>
        </w:rPr>
        <w:t>~</w:t>
      </w:r>
      <w:r w:rsidRPr="00122C8C">
        <w:rPr>
          <w:rStyle w:val="normaltextrun"/>
          <w:rFonts w:cs="Calibri"/>
          <w:color w:val="000000"/>
          <w:shd w:val="clear" w:color="auto" w:fill="FFFFFF"/>
        </w:rPr>
        <w:t>). The dependent variable is on the left</w:t>
      </w:r>
      <w:r>
        <w:rPr>
          <w:rStyle w:val="normaltextrun"/>
          <w:rFonts w:cs="Calibri"/>
          <w:color w:val="000000"/>
          <w:shd w:val="clear" w:color="auto" w:fill="FFFFFF"/>
        </w:rPr>
        <w:t xml:space="preserve"> side</w:t>
      </w:r>
      <w:r w:rsidRPr="00122C8C">
        <w:rPr>
          <w:rStyle w:val="normaltextrun"/>
          <w:rFonts w:cs="Calibri"/>
          <w:color w:val="000000"/>
          <w:shd w:val="clear" w:color="auto" w:fill="FFFFFF"/>
        </w:rPr>
        <w:t xml:space="preserve">, the independent variable(s) on the right </w:t>
      </w:r>
      <w:r>
        <w:rPr>
          <w:rStyle w:val="normaltextrun"/>
          <w:rFonts w:cs="Calibri"/>
          <w:color w:val="000000"/>
          <w:shd w:val="clear" w:color="auto" w:fill="FFFFFF"/>
        </w:rPr>
        <w:t xml:space="preserve">side </w:t>
      </w:r>
      <w:r w:rsidRPr="00122C8C">
        <w:rPr>
          <w:rStyle w:val="normaltextrun"/>
          <w:rFonts w:cs="Calibri"/>
          <w:color w:val="000000"/>
          <w:shd w:val="clear" w:color="auto" w:fill="FFFFFF"/>
        </w:rPr>
        <w:t>of the tilde.</w:t>
      </w:r>
      <w:r w:rsidRPr="00122C8C">
        <w:rPr>
          <w:rStyle w:val="eop"/>
          <w:rFonts w:cs="Calibri"/>
          <w:color w:val="000000"/>
          <w:shd w:val="clear" w:color="auto" w:fill="FFFFFF"/>
        </w:rPr>
        <w:t> </w:t>
      </w:r>
    </w:p>
    <w:p w14:paraId="4702FB92" w14:textId="77777777" w:rsidR="00EB7591" w:rsidRPr="00122C8C" w:rsidRDefault="00EB7591" w:rsidP="00EB7591">
      <w:pPr>
        <w:pStyle w:val="Code"/>
      </w:pPr>
      <w:r w:rsidRPr="00122C8C">
        <w:t xml:space="preserve">&gt; </w:t>
      </w:r>
      <w:proofErr w:type="spellStart"/>
      <w:r w:rsidRPr="00122C8C">
        <w:t>lm.weight</w:t>
      </w:r>
      <w:proofErr w:type="spellEnd"/>
      <w:r w:rsidRPr="00122C8C">
        <w:t xml:space="preserve"> &lt;- </w:t>
      </w:r>
      <w:proofErr w:type="spellStart"/>
      <w:r w:rsidRPr="00122C8C">
        <w:t>lm</w:t>
      </w:r>
      <w:proofErr w:type="spellEnd"/>
      <w:r w:rsidRPr="00122C8C">
        <w:t>(</w:t>
      </w:r>
      <w:proofErr w:type="spellStart"/>
      <w:r w:rsidRPr="00122C8C">
        <w:t>height~weight</w:t>
      </w:r>
      <w:proofErr w:type="spellEnd"/>
      <w:r w:rsidRPr="00122C8C">
        <w:t>)</w:t>
      </w:r>
    </w:p>
    <w:p w14:paraId="5879E349" w14:textId="77777777" w:rsidR="00EB7591" w:rsidRPr="00122C8C" w:rsidRDefault="00EB7591" w:rsidP="00EB7591">
      <w:pPr>
        <w:rPr>
          <w:rStyle w:val="normaltextrun"/>
          <w:rFonts w:cs="Calibri"/>
          <w:color w:val="000000"/>
          <w:shd w:val="clear" w:color="auto" w:fill="FFFFFF"/>
        </w:rPr>
      </w:pPr>
      <w:r w:rsidRPr="00122C8C">
        <w:rPr>
          <w:rStyle w:val="normaltextrun"/>
          <w:rFonts w:cs="Calibri"/>
          <w:color w:val="000000"/>
          <w:shd w:val="clear" w:color="auto" w:fill="FFFFFF"/>
        </w:rPr>
        <w:t>The first thing of interest is the regression line calculated by R to see how well the data points are represented by it and how far the individual points deviate from this line.</w:t>
      </w:r>
    </w:p>
    <w:p w14:paraId="571139CA" w14:textId="77777777" w:rsidR="00EB7591" w:rsidRPr="00122C8C" w:rsidRDefault="00EB7591" w:rsidP="00EB7591">
      <w:pPr>
        <w:pStyle w:val="Code"/>
      </w:pPr>
      <w:r w:rsidRPr="00122C8C">
        <w:t>&gt; plot(</w:t>
      </w:r>
      <w:proofErr w:type="spellStart"/>
      <w:r w:rsidRPr="00122C8C">
        <w:t>weight,height</w:t>
      </w:r>
      <w:proofErr w:type="spellEnd"/>
      <w:r w:rsidRPr="00122C8C">
        <w:t>)</w:t>
      </w:r>
    </w:p>
    <w:p w14:paraId="4AE2E528" w14:textId="77777777" w:rsidR="00EB7591" w:rsidRPr="00122C8C" w:rsidRDefault="00EB7591" w:rsidP="00EB7591">
      <w:pPr>
        <w:pStyle w:val="Code"/>
      </w:pPr>
      <w:r w:rsidRPr="00122C8C">
        <w:t xml:space="preserve">&gt; </w:t>
      </w:r>
      <w:proofErr w:type="spellStart"/>
      <w:r w:rsidRPr="00122C8C">
        <w:t>abline</w:t>
      </w:r>
      <w:proofErr w:type="spellEnd"/>
      <w:r w:rsidRPr="00122C8C">
        <w:t>(</w:t>
      </w:r>
      <w:proofErr w:type="spellStart"/>
      <w:r w:rsidRPr="00122C8C">
        <w:t>lm.weight</w:t>
      </w:r>
      <w:proofErr w:type="spellEnd"/>
      <w:r w:rsidRPr="00122C8C">
        <w:t>)</w:t>
      </w:r>
    </w:p>
    <w:p w14:paraId="7D7E0326" w14:textId="77777777" w:rsidR="00EB7591" w:rsidRPr="00122C8C" w:rsidRDefault="00EB7591" w:rsidP="00EB7591">
      <w:pPr>
        <w:pStyle w:val="Code"/>
      </w:pPr>
      <w:r w:rsidRPr="00122C8C">
        <w:t>&gt; segments(</w:t>
      </w:r>
      <w:proofErr w:type="spellStart"/>
      <w:r w:rsidRPr="00122C8C">
        <w:t>weight,fitted</w:t>
      </w:r>
      <w:proofErr w:type="spellEnd"/>
      <w:r w:rsidRPr="00122C8C">
        <w:t>(</w:t>
      </w:r>
      <w:proofErr w:type="spellStart"/>
      <w:r w:rsidRPr="00122C8C">
        <w:t>lm.weight</w:t>
      </w:r>
      <w:proofErr w:type="spellEnd"/>
      <w:r w:rsidRPr="00122C8C">
        <w:t>),</w:t>
      </w:r>
      <w:proofErr w:type="spellStart"/>
      <w:r w:rsidRPr="00122C8C">
        <w:t>weight,height</w:t>
      </w:r>
      <w:proofErr w:type="spellEnd"/>
      <w:r w:rsidRPr="00122C8C">
        <w:t>)</w:t>
      </w:r>
    </w:p>
    <w:p w14:paraId="664BBDEA" w14:textId="77777777" w:rsidR="00EB7591" w:rsidRPr="00122C8C" w:rsidRDefault="00EB7591" w:rsidP="00EB7591">
      <w:pPr>
        <w:pStyle w:val="GraphicsStyle"/>
      </w:pPr>
      <w:r w:rsidRPr="00122C8C">
        <w:t>Scatter Plot of Height and Weight with Regression Line</w:t>
      </w:r>
    </w:p>
    <w:p w14:paraId="02C1B69E" w14:textId="77777777" w:rsidR="00EB7591" w:rsidRPr="00122C8C" w:rsidRDefault="00EB7591" w:rsidP="00EB7591">
      <w:pPr>
        <w:pStyle w:val="KeinAbsatzformat"/>
        <w:rPr>
          <w:lang w:val="en-US"/>
        </w:rPr>
      </w:pPr>
      <w:r w:rsidRPr="00122C8C">
        <w:rPr>
          <w:noProof/>
          <w:lang w:val="en-US"/>
        </w:rPr>
        <w:lastRenderedPageBreak/>
        <w:drawing>
          <wp:inline distT="0" distB="0" distL="0" distR="0" wp14:anchorId="30F3277F" wp14:editId="7B3F0135">
            <wp:extent cx="5210175" cy="2257425"/>
            <wp:effectExtent l="0" t="0" r="9525" b="9525"/>
            <wp:docPr id="57" name="Picture 5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line ch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0175" cy="2257425"/>
                    </a:xfrm>
                    <a:prstGeom prst="rect">
                      <a:avLst/>
                    </a:prstGeom>
                    <a:noFill/>
                    <a:ln>
                      <a:noFill/>
                    </a:ln>
                  </pic:spPr>
                </pic:pic>
              </a:graphicData>
            </a:graphic>
          </wp:inline>
        </w:drawing>
      </w:r>
    </w:p>
    <w:p w14:paraId="5C87817F" w14:textId="77777777" w:rsidR="00EB7591" w:rsidRPr="00122C8C" w:rsidRDefault="00EB7591" w:rsidP="00EB7591">
      <w:r w:rsidRPr="00122C8C">
        <w:rPr>
          <w:rStyle w:val="normaltextrun"/>
          <w:rFonts w:cs="Calibri"/>
          <w:color w:val="000000"/>
          <w:shd w:val="clear" w:color="auto" w:fill="FFFFFF"/>
        </w:rPr>
        <w:t xml:space="preserve">The vertical distances </w:t>
      </w:r>
      <w:r>
        <w:rPr>
          <w:rStyle w:val="normaltextrun"/>
          <w:rFonts w:cs="Calibri"/>
          <w:color w:val="000000"/>
          <w:shd w:val="clear" w:color="auto" w:fill="FFFFFF"/>
        </w:rPr>
        <w:t>shown</w:t>
      </w:r>
      <w:r w:rsidRPr="00122C8C">
        <w:rPr>
          <w:rStyle w:val="normaltextrun"/>
          <w:rFonts w:cs="Calibri"/>
          <w:color w:val="000000"/>
          <w:shd w:val="clear" w:color="auto" w:fill="FFFFFF"/>
        </w:rPr>
        <w:t xml:space="preserve"> in the graphic </w:t>
      </w:r>
      <w:r>
        <w:rPr>
          <w:rStyle w:val="normaltextrun"/>
          <w:rFonts w:cs="Calibri"/>
          <w:color w:val="000000"/>
          <w:shd w:val="clear" w:color="auto" w:fill="FFFFFF"/>
        </w:rPr>
        <w:t xml:space="preserve">as line segments </w:t>
      </w:r>
      <w:r w:rsidRPr="00122C8C">
        <w:rPr>
          <w:rStyle w:val="normaltextrun"/>
          <w:rFonts w:cs="Calibri"/>
          <w:color w:val="000000"/>
          <w:shd w:val="clear" w:color="auto" w:fill="FFFFFF"/>
        </w:rPr>
        <w:t xml:space="preserve">between the data points and the estimated regression line correspond to the residuals. </w:t>
      </w:r>
      <w:r w:rsidRPr="00122C8C">
        <w:t xml:space="preserve">The </w:t>
      </w:r>
      <w:r w:rsidRPr="00122C8C">
        <w:rPr>
          <w:rStyle w:val="CodeChar"/>
        </w:rPr>
        <w:t>summary()</w:t>
      </w:r>
      <w:r w:rsidRPr="00122C8C">
        <w:t xml:space="preserve"> command provides more information about the quality of the fit.</w:t>
      </w:r>
    </w:p>
    <w:p w14:paraId="557FC486" w14:textId="77777777" w:rsidR="00EB7591" w:rsidRPr="00122C8C" w:rsidRDefault="00EB7591" w:rsidP="00EB7591">
      <w:pPr>
        <w:pStyle w:val="Code"/>
      </w:pPr>
      <w:r w:rsidRPr="00122C8C">
        <w:t>&gt; summary(</w:t>
      </w:r>
      <w:proofErr w:type="spellStart"/>
      <w:r w:rsidRPr="00122C8C">
        <w:t>lm.weight</w:t>
      </w:r>
      <w:proofErr w:type="spellEnd"/>
      <w:r w:rsidRPr="00122C8C">
        <w:t>)</w:t>
      </w:r>
    </w:p>
    <w:p w14:paraId="21A31BED" w14:textId="77777777" w:rsidR="00EB7591" w:rsidRPr="00122C8C" w:rsidRDefault="00EB7591" w:rsidP="00EB7591">
      <w:pPr>
        <w:pStyle w:val="Code"/>
      </w:pPr>
    </w:p>
    <w:p w14:paraId="0973255F" w14:textId="77777777" w:rsidR="00EB7591" w:rsidRPr="00122C8C" w:rsidRDefault="00EB7591" w:rsidP="00EB7591">
      <w:pPr>
        <w:pStyle w:val="Code"/>
      </w:pPr>
      <w:r w:rsidRPr="00122C8C">
        <w:t>Call:</w:t>
      </w:r>
    </w:p>
    <w:p w14:paraId="216D71EC" w14:textId="77777777" w:rsidR="00EB7591" w:rsidRPr="00122C8C" w:rsidRDefault="00EB7591" w:rsidP="00EB7591">
      <w:pPr>
        <w:pStyle w:val="Code"/>
      </w:pPr>
      <w:proofErr w:type="spellStart"/>
      <w:r w:rsidRPr="00122C8C">
        <w:t>lm</w:t>
      </w:r>
      <w:proofErr w:type="spellEnd"/>
      <w:r w:rsidRPr="00122C8C">
        <w:t>(formula = height ~ weight)</w:t>
      </w:r>
    </w:p>
    <w:p w14:paraId="7EB83E5A" w14:textId="77777777" w:rsidR="00EB7591" w:rsidRPr="00122C8C" w:rsidRDefault="00EB7591" w:rsidP="00EB7591">
      <w:pPr>
        <w:pStyle w:val="Code"/>
      </w:pPr>
    </w:p>
    <w:p w14:paraId="7D3CF7CE" w14:textId="77777777" w:rsidR="00EB7591" w:rsidRPr="00122C8C" w:rsidRDefault="00EB7591" w:rsidP="00EB7591">
      <w:pPr>
        <w:pStyle w:val="Code"/>
      </w:pPr>
      <w:r w:rsidRPr="00122C8C">
        <w:t>Residuals:</w:t>
      </w:r>
    </w:p>
    <w:p w14:paraId="26FB9672" w14:textId="77777777" w:rsidR="00EB7591" w:rsidRPr="00122C8C" w:rsidRDefault="00EB7591" w:rsidP="00EB7591">
      <w:pPr>
        <w:pStyle w:val="Code"/>
      </w:pPr>
      <w:r w:rsidRPr="00122C8C">
        <w:t xml:space="preserve">    Min      1Q  Median      3Q     Max </w:t>
      </w:r>
    </w:p>
    <w:p w14:paraId="1CC74997" w14:textId="77777777" w:rsidR="00EB7591" w:rsidRPr="00122C8C" w:rsidRDefault="00EB7591" w:rsidP="00EB7591">
      <w:pPr>
        <w:pStyle w:val="Code"/>
      </w:pPr>
      <w:r w:rsidRPr="00122C8C">
        <w:t xml:space="preserve">-4.9264 -2.0171 -0.3529  1.6604  6.4019 </w:t>
      </w:r>
    </w:p>
    <w:p w14:paraId="245EE5D9" w14:textId="77777777" w:rsidR="00EB7591" w:rsidRPr="00122C8C" w:rsidRDefault="00EB7591" w:rsidP="00EB7591">
      <w:pPr>
        <w:pStyle w:val="Code"/>
      </w:pPr>
    </w:p>
    <w:p w14:paraId="67A46DF4" w14:textId="77777777" w:rsidR="00EB7591" w:rsidRPr="00122C8C" w:rsidRDefault="00EB7591" w:rsidP="00EB7591">
      <w:pPr>
        <w:pStyle w:val="Code"/>
      </w:pPr>
      <w:r w:rsidRPr="00122C8C">
        <w:t>Coefficients:</w:t>
      </w:r>
    </w:p>
    <w:p w14:paraId="2A1B055B" w14:textId="77777777" w:rsidR="00EB7591" w:rsidRPr="00122C8C" w:rsidRDefault="00EB7591" w:rsidP="00EB7591">
      <w:pPr>
        <w:pStyle w:val="Code"/>
      </w:pPr>
      <w:r w:rsidRPr="00122C8C">
        <w:t xml:space="preserve">             Estimate Std. Error t value </w:t>
      </w:r>
      <w:proofErr w:type="spellStart"/>
      <w:r w:rsidRPr="00122C8C">
        <w:t>Pr</w:t>
      </w:r>
      <w:proofErr w:type="spellEnd"/>
      <w:r w:rsidRPr="00122C8C">
        <w:t xml:space="preserve">(&gt;|t|)    </w:t>
      </w:r>
    </w:p>
    <w:p w14:paraId="69A9341F" w14:textId="77777777" w:rsidR="00EB7591" w:rsidRPr="00122C8C" w:rsidRDefault="00EB7591" w:rsidP="00EB7591">
      <w:pPr>
        <w:pStyle w:val="Code"/>
      </w:pPr>
      <w:r w:rsidRPr="00122C8C">
        <w:t>(Intercept) 142.64286    5.75728  24.776 7.53e-09 ***</w:t>
      </w:r>
    </w:p>
    <w:p w14:paraId="1B416EB8" w14:textId="77777777" w:rsidR="00EB7591" w:rsidRPr="00122C8C" w:rsidRDefault="00EB7591" w:rsidP="00EB7591">
      <w:pPr>
        <w:pStyle w:val="Code"/>
      </w:pPr>
      <w:r w:rsidRPr="00122C8C">
        <w:t>weight        0.47548    0.08419   5.648 0.000483 ***</w:t>
      </w:r>
    </w:p>
    <w:p w14:paraId="38413A13" w14:textId="77777777" w:rsidR="00EB7591" w:rsidRPr="00122C8C" w:rsidRDefault="00EB7591" w:rsidP="00EB7591">
      <w:pPr>
        <w:pStyle w:val="Code"/>
      </w:pPr>
      <w:r w:rsidRPr="00122C8C">
        <w:t>---</w:t>
      </w:r>
    </w:p>
    <w:p w14:paraId="395DAB57" w14:textId="77777777" w:rsidR="00EB7591" w:rsidRPr="00122C8C" w:rsidRDefault="00EB7591" w:rsidP="00EB7591">
      <w:pPr>
        <w:pStyle w:val="Code"/>
      </w:pPr>
      <w:proofErr w:type="spellStart"/>
      <w:r w:rsidRPr="00122C8C">
        <w:t>Signif</w:t>
      </w:r>
      <w:proofErr w:type="spellEnd"/>
      <w:r w:rsidRPr="00122C8C">
        <w:t>. codes:  0 ‘***’ 0.001 ‘**’ 0.01 ‘*’ 0.05 ‘.’ 0.1 ‘ ’ 1</w:t>
      </w:r>
    </w:p>
    <w:p w14:paraId="59830A89" w14:textId="77777777" w:rsidR="00EB7591" w:rsidRPr="00122C8C" w:rsidRDefault="00EB7591" w:rsidP="00EB7591">
      <w:pPr>
        <w:pStyle w:val="Code"/>
      </w:pPr>
    </w:p>
    <w:p w14:paraId="1338131F" w14:textId="77777777" w:rsidR="00EB7591" w:rsidRPr="00122C8C" w:rsidRDefault="00EB7591" w:rsidP="00EB7591">
      <w:pPr>
        <w:pStyle w:val="Code"/>
      </w:pPr>
      <w:r w:rsidRPr="00122C8C">
        <w:t>Residual standard error: 3.646 on 8 degrees of freedom</w:t>
      </w:r>
    </w:p>
    <w:p w14:paraId="69424E92" w14:textId="77777777" w:rsidR="00EB7591" w:rsidRPr="00122C8C" w:rsidRDefault="00EB7591" w:rsidP="00EB7591">
      <w:pPr>
        <w:pStyle w:val="Code"/>
      </w:pPr>
      <w:r w:rsidRPr="00122C8C">
        <w:t>Multiple R-squared:  0.7995,</w:t>
      </w:r>
      <w:r w:rsidRPr="00122C8C">
        <w:tab/>
        <w:t xml:space="preserve">Adjusted R-squared:  0.7744 </w:t>
      </w:r>
    </w:p>
    <w:p w14:paraId="2FCD2DBA" w14:textId="77777777" w:rsidR="00EB7591" w:rsidRPr="00122C8C" w:rsidRDefault="00EB7591" w:rsidP="00EB7591">
      <w:pPr>
        <w:pStyle w:val="Code"/>
      </w:pPr>
      <w:r w:rsidRPr="00122C8C">
        <w:t>F-statistic:  31.9 on 1 and 8 DF,  p-value: 0.0004827</w:t>
      </w:r>
    </w:p>
    <w:p w14:paraId="6D60079E"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This output is now explained in detail. The first piece of information in this output is a simple overview of the distribution of the residuals, meaning the deviations of the data points from the straight line (represented as vertical line</w:t>
      </w:r>
      <w:r>
        <w:rPr>
          <w:rStyle w:val="normaltextrun"/>
          <w:rFonts w:cs="Calibri"/>
          <w:color w:val="000000"/>
          <w:shd w:val="clear" w:color="auto" w:fill="FFFFFF"/>
        </w:rPr>
        <w:t xml:space="preserve"> segment</w:t>
      </w:r>
      <w:r w:rsidRPr="00122C8C">
        <w:rPr>
          <w:rStyle w:val="normaltextrun"/>
          <w:rFonts w:cs="Calibri"/>
          <w:color w:val="000000"/>
          <w:shd w:val="clear" w:color="auto" w:fill="FFFFFF"/>
        </w:rPr>
        <w:t xml:space="preserve">s in the </w:t>
      </w:r>
      <w:r>
        <w:rPr>
          <w:rStyle w:val="normaltextrun"/>
          <w:rFonts w:cs="Calibri"/>
          <w:color w:val="000000"/>
          <w:shd w:val="clear" w:color="auto" w:fill="FFFFFF"/>
        </w:rPr>
        <w:t>plot above</w:t>
      </w:r>
      <w:r w:rsidRPr="00122C8C">
        <w:rPr>
          <w:rStyle w:val="normaltextrun"/>
          <w:rFonts w:cs="Calibri"/>
          <w:color w:val="000000"/>
          <w:shd w:val="clear" w:color="auto" w:fill="FFFFFF"/>
        </w:rPr>
        <w:t>).</w:t>
      </w:r>
      <w:r w:rsidRPr="00122C8C">
        <w:rPr>
          <w:rStyle w:val="eop"/>
          <w:rFonts w:cs="Calibri"/>
          <w:color w:val="000000"/>
          <w:shd w:val="clear" w:color="auto" w:fill="FFFFFF"/>
        </w:rPr>
        <w:t> </w:t>
      </w:r>
    </w:p>
    <w:p w14:paraId="18112A71" w14:textId="77777777" w:rsidR="00EB7591" w:rsidRPr="00122C8C" w:rsidRDefault="00EB7591" w:rsidP="00EB7591">
      <w:pPr>
        <w:pStyle w:val="Code"/>
      </w:pPr>
      <w:r w:rsidRPr="00122C8C">
        <w:t>Residuals:</w:t>
      </w:r>
    </w:p>
    <w:p w14:paraId="6595F635" w14:textId="77777777" w:rsidR="00EB7591" w:rsidRPr="00122C8C" w:rsidRDefault="00EB7591" w:rsidP="00EB7591">
      <w:pPr>
        <w:pStyle w:val="Code"/>
      </w:pPr>
      <w:r w:rsidRPr="00122C8C">
        <w:t xml:space="preserve">    Min      1Q  Median      3Q     Max </w:t>
      </w:r>
    </w:p>
    <w:p w14:paraId="45134232" w14:textId="77777777" w:rsidR="00EB7591" w:rsidRPr="00122C8C" w:rsidRDefault="00EB7591" w:rsidP="00EB7591">
      <w:pPr>
        <w:pStyle w:val="Code"/>
      </w:pPr>
      <w:r w:rsidRPr="00122C8C">
        <w:t xml:space="preserve">-4.9264 -2.0171 -0.3529  1.6604  6.4019 </w:t>
      </w:r>
    </w:p>
    <w:p w14:paraId="0EDF4412" w14:textId="77777777" w:rsidR="00EB7591" w:rsidRPr="00122C8C" w:rsidRDefault="00EB7591" w:rsidP="00EB7591">
      <w:pPr>
        <w:rPr>
          <w:rFonts w:ascii="Segoe UI" w:hAnsi="Segoe UI" w:cs="Segoe UI"/>
          <w:sz w:val="18"/>
          <w:szCs w:val="18"/>
        </w:rPr>
      </w:pPr>
      <w:r w:rsidRPr="00122C8C">
        <w:t>Because linear regression assumes that these deviations come from a normal distribution with a mean of zero, the median should be close to zero and the minimum and maximum should be roughly equidistant from the mean. Given the small sample size, the results shown are tolerable. </w:t>
      </w:r>
    </w:p>
    <w:p w14:paraId="26431A17" w14:textId="77777777" w:rsidR="00EB7591" w:rsidRPr="00122C8C" w:rsidRDefault="00EB7591" w:rsidP="00EB7591">
      <w:pPr>
        <w:rPr>
          <w:rFonts w:ascii="Segoe UI" w:hAnsi="Segoe UI" w:cs="Segoe UI"/>
          <w:sz w:val="18"/>
          <w:szCs w:val="18"/>
        </w:rPr>
      </w:pPr>
      <w:r w:rsidRPr="00122C8C">
        <w:lastRenderedPageBreak/>
        <w:t>Next one gets an overview of the estimated model parameters and their standard error,</w:t>
      </w:r>
      <w:r>
        <w:t xml:space="preserve"> as well as</w:t>
      </w:r>
      <w:r w:rsidRPr="00122C8C">
        <w:t xml:space="preserve"> </w:t>
      </w:r>
      <w:r>
        <w:t>the t</w:t>
      </w:r>
      <w:r w:rsidRPr="00122C8C">
        <w:t xml:space="preserve">-values and the </w:t>
      </w:r>
      <w:r>
        <w:t>p</w:t>
      </w:r>
      <w:r w:rsidRPr="00122C8C">
        <w:t xml:space="preserve">-values derived from them. As before, the asterisks indicate the significance levels. Since both </w:t>
      </w:r>
      <w:r>
        <w:t>p</w:t>
      </w:r>
      <w:r w:rsidRPr="00122C8C">
        <w:t>-values are significant, the null hypothesis can be rejected and there is a significant linear relationship between weight and height. </w:t>
      </w:r>
    </w:p>
    <w:p w14:paraId="774CBCFE" w14:textId="77777777" w:rsidR="00EB7591" w:rsidRPr="00122C8C" w:rsidRDefault="00EB7591" w:rsidP="00EB7591">
      <w:pPr>
        <w:pStyle w:val="Code"/>
      </w:pPr>
      <w:r w:rsidRPr="00122C8C">
        <w:t>Coefficients:</w:t>
      </w:r>
    </w:p>
    <w:p w14:paraId="55FB57E7" w14:textId="77777777" w:rsidR="00EB7591" w:rsidRPr="00122C8C" w:rsidRDefault="00EB7591" w:rsidP="00EB7591">
      <w:pPr>
        <w:pStyle w:val="Code"/>
      </w:pPr>
      <w:r w:rsidRPr="00122C8C">
        <w:t xml:space="preserve">             Estimate Std. Error t value </w:t>
      </w:r>
      <w:proofErr w:type="spellStart"/>
      <w:r w:rsidRPr="00122C8C">
        <w:t>Pr</w:t>
      </w:r>
      <w:proofErr w:type="spellEnd"/>
      <w:r w:rsidRPr="00122C8C">
        <w:t xml:space="preserve">(&gt;|t|)    </w:t>
      </w:r>
    </w:p>
    <w:p w14:paraId="26682E08" w14:textId="77777777" w:rsidR="00EB7591" w:rsidRPr="00122C8C" w:rsidRDefault="00EB7591" w:rsidP="00EB7591">
      <w:pPr>
        <w:pStyle w:val="Code"/>
      </w:pPr>
      <w:r w:rsidRPr="00122C8C">
        <w:t>(Intercept) 142.64286    5.75728  24.776 7.53e-09 ***</w:t>
      </w:r>
    </w:p>
    <w:p w14:paraId="05BABF14" w14:textId="77777777" w:rsidR="00EB7591" w:rsidRPr="00122C8C" w:rsidRDefault="00EB7591" w:rsidP="00EB7591">
      <w:pPr>
        <w:pStyle w:val="Code"/>
      </w:pPr>
      <w:r w:rsidRPr="00122C8C">
        <w:t>weight        0.47548    0.08419   5.648 0.000483 ***</w:t>
      </w:r>
    </w:p>
    <w:p w14:paraId="68411165"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The function that describes the regression line has the form</w:t>
      </w:r>
    </w:p>
    <w:p w14:paraId="23453333" w14:textId="77777777" w:rsidR="00EB7591" w:rsidRPr="00122C8C" w:rsidRDefault="00EB7591" w:rsidP="00EB7591">
      <m:oMathPara>
        <m:oMath>
          <m:r>
            <m:rPr>
              <m:sty m:val="p"/>
            </m:rPr>
            <w:rPr>
              <w:rFonts w:ascii="Cambria Math" w:hAnsi="Cambria Math"/>
            </w:rPr>
            <m:t>height</m:t>
          </m:r>
          <m:r>
            <w:rPr>
              <w:rFonts w:ascii="Cambria Math" w:hAnsi="Cambria Math"/>
            </w:rPr>
            <m:t xml:space="preserve">= </m:t>
          </m:r>
          <m:r>
            <m:rPr>
              <m:sty m:val="p"/>
            </m:rPr>
            <w:rPr>
              <w:rFonts w:ascii="Cambria Math" w:hAnsi="Cambria Math"/>
            </w:rPr>
            <m:t>142.64286</m:t>
          </m:r>
          <m:r>
            <m:rPr>
              <m:sty m:val="p"/>
            </m:rPr>
            <w:rPr>
              <w:rFonts w:ascii="Cambria Math"/>
            </w:rPr>
            <m:t>+</m:t>
          </m:r>
          <m:r>
            <m:rPr>
              <m:sty m:val="p"/>
            </m:rPr>
            <w:rPr>
              <w:rFonts w:ascii="Cambria Math" w:hAnsi="Cambria Math"/>
            </w:rPr>
            <m:t>0.47548</m:t>
          </m:r>
          <m:r>
            <m:rPr>
              <m:sty m:val="p"/>
            </m:rPr>
            <w:rPr>
              <w:rFonts w:ascii="Cambria Math" w:hAnsi="Cambria Math" w:cs="Cambria Math"/>
            </w:rPr>
            <m:t>⋅weight.</m:t>
          </m:r>
        </m:oMath>
      </m:oMathPara>
    </w:p>
    <w:p w14:paraId="30C9E765"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 xml:space="preserve">The extent of the relationship is analyzed in the following lines, with the most important parameter being the coefficient of determination known as multiple R squared. In a simple linear regression, this corresponds to Pearson's correlation coefficient. With an </w:t>
      </w:r>
      <w:r w:rsidRPr="00122C8C">
        <w:rPr>
          <w:rStyle w:val="CodeChar"/>
        </w:rPr>
        <w:t>R-squared</w:t>
      </w:r>
      <w:r w:rsidRPr="00122C8C">
        <w:rPr>
          <w:rStyle w:val="normaltextrun"/>
          <w:rFonts w:cs="Calibri"/>
          <w:color w:val="000000"/>
          <w:shd w:val="clear" w:color="auto" w:fill="FFFFFF"/>
        </w:rPr>
        <w:t xml:space="preserve"> of around 0.8, the strong connection between the two variables is again confirmed. The last line shows the result of an </w:t>
      </w:r>
      <m:oMath>
        <m:r>
          <w:rPr>
            <w:rStyle w:val="normaltextrun"/>
            <w:rFonts w:ascii="Cambria Math" w:hAnsi="Cambria Math" w:cs="Calibri"/>
            <w:color w:val="000000"/>
            <w:shd w:val="clear" w:color="auto" w:fill="FFFFFF"/>
          </w:rPr>
          <m:t>F</m:t>
        </m:r>
      </m:oMath>
      <w:r w:rsidRPr="00122C8C">
        <w:rPr>
          <w:rStyle w:val="normaltextrun"/>
          <w:rFonts w:cs="Calibri"/>
          <w:color w:val="000000"/>
          <w:shd w:val="clear" w:color="auto" w:fill="FFFFFF"/>
        </w:rPr>
        <w:t xml:space="preserve">-test. This test becomes more important when several independent variables are used in a so-called multiple regression. The </w:t>
      </w:r>
      <m:oMath>
        <m:r>
          <w:rPr>
            <w:rStyle w:val="normaltextrun"/>
            <w:rFonts w:ascii="Cambria Math" w:hAnsi="Cambria Math" w:cs="Calibri"/>
            <w:color w:val="000000"/>
            <w:shd w:val="clear" w:color="auto" w:fill="FFFFFF"/>
          </w:rPr>
          <m:t>F</m:t>
        </m:r>
      </m:oMath>
      <w:r w:rsidRPr="00122C8C">
        <w:rPr>
          <w:rStyle w:val="normaltextrun"/>
          <w:rFonts w:cs="Calibri"/>
          <w:color w:val="000000"/>
          <w:shd w:val="clear" w:color="auto" w:fill="FFFFFF"/>
        </w:rPr>
        <w:t>-test is then used to check whether the addition of individual variables increases the significance of the identified relationship.</w:t>
      </w:r>
      <w:r w:rsidRPr="00122C8C">
        <w:rPr>
          <w:rStyle w:val="eop"/>
          <w:rFonts w:cs="Calibri"/>
          <w:color w:val="000000"/>
          <w:shd w:val="clear" w:color="auto" w:fill="FFFFFF"/>
        </w:rPr>
        <w:t> </w:t>
      </w:r>
    </w:p>
    <w:p w14:paraId="4CBEEC8D" w14:textId="77777777" w:rsidR="00EB7591" w:rsidRPr="00122C8C" w:rsidRDefault="00EB7591" w:rsidP="00EB7591">
      <w:pPr>
        <w:pStyle w:val="Code"/>
      </w:pPr>
      <w:r w:rsidRPr="00122C8C">
        <w:t>Residual standard error: 3.646 on 8 degrees of freedom</w:t>
      </w:r>
    </w:p>
    <w:p w14:paraId="5385B56A" w14:textId="77777777" w:rsidR="00EB7591" w:rsidRPr="00122C8C" w:rsidRDefault="00EB7591" w:rsidP="00EB7591">
      <w:pPr>
        <w:pStyle w:val="Code"/>
      </w:pPr>
      <w:r w:rsidRPr="00122C8C">
        <w:t>Multiple R-squared:  0.7995,</w:t>
      </w:r>
      <w:r w:rsidRPr="00122C8C">
        <w:tab/>
        <w:t xml:space="preserve">Adjusted R-squared:  0.7744 </w:t>
      </w:r>
    </w:p>
    <w:p w14:paraId="4B8D7554" w14:textId="77777777" w:rsidR="00EB7591" w:rsidRPr="00122C8C" w:rsidRDefault="00EB7591" w:rsidP="00EB7591">
      <w:pPr>
        <w:pStyle w:val="Code"/>
      </w:pPr>
      <w:r w:rsidRPr="00122C8C">
        <w:t>F-statistic:  31.9 on 1 and 8 DF,  p-value: 0.0004827</w:t>
      </w:r>
    </w:p>
    <w:p w14:paraId="0CDAFED8" w14:textId="77777777" w:rsidR="00EB7591" w:rsidRPr="00122C8C" w:rsidRDefault="00EB7591" w:rsidP="00EB7591">
      <w:r w:rsidRPr="00122C8C">
        <w:t xml:space="preserve">The residuals can be examined more closely in R using the </w:t>
      </w:r>
      <w:r w:rsidRPr="00122C8C">
        <w:rPr>
          <w:rStyle w:val="CodeChar"/>
        </w:rPr>
        <w:t>plot()</w:t>
      </w:r>
      <w:r w:rsidRPr="00122C8C">
        <w:t xml:space="preserve"> function.</w:t>
      </w:r>
    </w:p>
    <w:p w14:paraId="486F6A74" w14:textId="77777777" w:rsidR="00EB7591" w:rsidRPr="00122C8C" w:rsidRDefault="00EB7591" w:rsidP="00EB7591">
      <w:pPr>
        <w:pStyle w:val="Code"/>
      </w:pPr>
      <w:r w:rsidRPr="00122C8C">
        <w:t>par(</w:t>
      </w:r>
      <w:proofErr w:type="spellStart"/>
      <w:r w:rsidRPr="00122C8C">
        <w:t>mfrow</w:t>
      </w:r>
      <w:proofErr w:type="spellEnd"/>
      <w:r w:rsidRPr="00122C8C">
        <w:t>=c(1,2))</w:t>
      </w:r>
    </w:p>
    <w:p w14:paraId="7553B0A4" w14:textId="77777777" w:rsidR="00EB7591" w:rsidRPr="00122C8C" w:rsidRDefault="00EB7591" w:rsidP="00EB7591">
      <w:pPr>
        <w:pStyle w:val="Code"/>
      </w:pPr>
      <w:r w:rsidRPr="00122C8C">
        <w:t>plot(</w:t>
      </w:r>
      <w:proofErr w:type="spellStart"/>
      <w:r w:rsidRPr="00122C8C">
        <w:t>lm.weight,c</w:t>
      </w:r>
      <w:proofErr w:type="spellEnd"/>
      <w:r w:rsidRPr="00122C8C">
        <w:t>(1,2))</w:t>
      </w:r>
    </w:p>
    <w:p w14:paraId="26AC6EE1" w14:textId="77777777" w:rsidR="00EB7591" w:rsidRPr="00122C8C" w:rsidRDefault="00EB7591" w:rsidP="00EB7591">
      <w:pPr>
        <w:pStyle w:val="GraphicsStyle"/>
      </w:pPr>
      <w:r w:rsidRPr="00122C8C">
        <w:t xml:space="preserve">Fitted Values of the </w:t>
      </w:r>
      <w:r>
        <w:t xml:space="preserve">Linear </w:t>
      </w:r>
      <w:r w:rsidRPr="00122C8C">
        <w:t>Regression</w:t>
      </w:r>
    </w:p>
    <w:p w14:paraId="40266569" w14:textId="77777777" w:rsidR="00EB7591" w:rsidRPr="00122C8C" w:rsidRDefault="00EB7591" w:rsidP="00EB7591">
      <w:pPr>
        <w:spacing w:after="0"/>
      </w:pPr>
      <w:r w:rsidRPr="00122C8C">
        <w:rPr>
          <w:noProof/>
        </w:rPr>
        <w:lastRenderedPageBreak/>
        <w:drawing>
          <wp:inline distT="0" distB="0" distL="0" distR="0" wp14:anchorId="3B1E58CC" wp14:editId="16415E68">
            <wp:extent cx="5219700" cy="3371850"/>
            <wp:effectExtent l="0" t="0" r="0" b="0"/>
            <wp:docPr id="58" name="Picture 5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line chart, scatter 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9700" cy="3371850"/>
                    </a:xfrm>
                    <a:prstGeom prst="rect">
                      <a:avLst/>
                    </a:prstGeom>
                    <a:noFill/>
                    <a:ln>
                      <a:noFill/>
                    </a:ln>
                  </pic:spPr>
                </pic:pic>
              </a:graphicData>
            </a:graphic>
          </wp:inline>
        </w:drawing>
      </w:r>
    </w:p>
    <w:p w14:paraId="1C0D456A" w14:textId="77777777" w:rsidR="00EB7591" w:rsidRPr="00122C8C" w:rsidRDefault="00EB7591" w:rsidP="00EB7591">
      <w:pPr>
        <w:rPr>
          <w:rFonts w:ascii="Segoe UI" w:hAnsi="Segoe UI" w:cs="Segoe UI"/>
          <w:sz w:val="18"/>
          <w:szCs w:val="18"/>
        </w:rPr>
      </w:pPr>
      <w:r w:rsidRPr="00122C8C">
        <w:t>These two figures serve to check whether the assumption of the normally distributed residuals is fulfilled. If there are major deviations from the dotted lines (horizontal on the left and 1:1 line on the right), the assumption of a linear regression should be discarded, and alternative methods to find a model should be used. </w:t>
      </w:r>
    </w:p>
    <w:p w14:paraId="442CA5EF" w14:textId="77777777" w:rsidR="00EB7591" w:rsidRPr="00122C8C" w:rsidRDefault="00EB7591" w:rsidP="00EB7591">
      <w:r w:rsidRPr="00122C8C">
        <w:t xml:space="preserve">With this first linear regression analysis, a functional relationship was established, and its significance </w:t>
      </w:r>
      <w:r>
        <w:t>confirmed</w:t>
      </w:r>
      <w:r w:rsidRPr="00122C8C">
        <w:t>. One can therefore calculate estimates for the values of the dependent variables for other values of the independent variable. For example, to estimate the height of a person whose weight is 80 kg, one could calculate this by substituting the value in the regression equation</w:t>
      </w:r>
      <w:r>
        <w:t xml:space="preserve">. </w:t>
      </w:r>
    </w:p>
    <w:p w14:paraId="7FE6A507" w14:textId="77777777" w:rsidR="00EB7591" w:rsidRPr="00122C8C" w:rsidRDefault="00EB7591" w:rsidP="00EB7591">
      <w:pPr>
        <w:pStyle w:val="Code"/>
      </w:pPr>
      <w:r w:rsidRPr="00122C8C">
        <w:t>&gt; plot(</w:t>
      </w:r>
      <w:proofErr w:type="spellStart"/>
      <w:r w:rsidRPr="00122C8C">
        <w:t>weight,height</w:t>
      </w:r>
      <w:proofErr w:type="spellEnd"/>
      <w:r w:rsidRPr="00122C8C">
        <w:t>)</w:t>
      </w:r>
    </w:p>
    <w:p w14:paraId="4E55EA43" w14:textId="77777777" w:rsidR="00EB7591" w:rsidRPr="00122C8C" w:rsidRDefault="00EB7591" w:rsidP="00EB7591">
      <w:pPr>
        <w:pStyle w:val="Code"/>
      </w:pPr>
      <w:r w:rsidRPr="00122C8C">
        <w:t xml:space="preserve">&gt; </w:t>
      </w:r>
      <w:proofErr w:type="spellStart"/>
      <w:r w:rsidRPr="00122C8C">
        <w:t>abline</w:t>
      </w:r>
      <w:proofErr w:type="spellEnd"/>
      <w:r w:rsidRPr="00122C8C">
        <w:t>(</w:t>
      </w:r>
      <w:proofErr w:type="spellStart"/>
      <w:r w:rsidRPr="00122C8C">
        <w:t>lm.weight</w:t>
      </w:r>
      <w:proofErr w:type="spellEnd"/>
      <w:r w:rsidRPr="00122C8C">
        <w:t>)</w:t>
      </w:r>
    </w:p>
    <w:p w14:paraId="5108FBC2" w14:textId="77777777" w:rsidR="00EB7591" w:rsidRPr="00122C8C" w:rsidRDefault="00EB7591" w:rsidP="00EB7591">
      <w:pPr>
        <w:pStyle w:val="Code"/>
      </w:pPr>
      <w:r w:rsidRPr="00122C8C">
        <w:t>&gt; points(80,180.64,col=2,pch=2)</w:t>
      </w:r>
    </w:p>
    <w:p w14:paraId="60AF1F23" w14:textId="77777777" w:rsidR="00EB7591" w:rsidRPr="00122C8C" w:rsidRDefault="00EB7591" w:rsidP="00EB7591">
      <w:pPr>
        <w:pStyle w:val="Code"/>
      </w:pPr>
      <w:r w:rsidRPr="00122C8C">
        <w:t>&gt; segments(80,180.64,80,50,lty=2)</w:t>
      </w:r>
    </w:p>
    <w:p w14:paraId="394A5D81" w14:textId="77777777" w:rsidR="00EB7591" w:rsidRPr="00122C8C" w:rsidRDefault="00EB7591" w:rsidP="00EB7591">
      <w:pPr>
        <w:pStyle w:val="Code"/>
      </w:pPr>
      <w:r w:rsidRPr="00122C8C">
        <w:t>&gt; segments(80,180.64,40,180.64,lty=2)</w:t>
      </w:r>
    </w:p>
    <w:p w14:paraId="74F1E4E4" w14:textId="77777777" w:rsidR="00EB7591" w:rsidRPr="00122C8C" w:rsidRDefault="00EB7591" w:rsidP="00EB7591">
      <w:pPr>
        <w:pStyle w:val="GraphicsStyle"/>
      </w:pPr>
      <w:r w:rsidRPr="00122C8C">
        <w:t>Prediction of Height Using the Linear Regression Model</w:t>
      </w:r>
    </w:p>
    <w:p w14:paraId="7EE70685" w14:textId="77777777" w:rsidR="00EB7591" w:rsidRPr="00122C8C" w:rsidRDefault="00EB7591" w:rsidP="00EB7591">
      <w:pPr>
        <w:spacing w:after="0"/>
      </w:pPr>
      <w:r w:rsidRPr="00122C8C">
        <w:rPr>
          <w:noProof/>
        </w:rPr>
        <w:lastRenderedPageBreak/>
        <w:drawing>
          <wp:inline distT="0" distB="0" distL="0" distR="0" wp14:anchorId="64CF7C84" wp14:editId="06E8D1C3">
            <wp:extent cx="5210175" cy="3248025"/>
            <wp:effectExtent l="0" t="0" r="9525" b="9525"/>
            <wp:docPr id="59" name="Picture 5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scatter char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0175" cy="3248025"/>
                    </a:xfrm>
                    <a:prstGeom prst="rect">
                      <a:avLst/>
                    </a:prstGeom>
                    <a:noFill/>
                    <a:ln>
                      <a:noFill/>
                    </a:ln>
                  </pic:spPr>
                </pic:pic>
              </a:graphicData>
            </a:graphic>
          </wp:inline>
        </w:drawing>
      </w:r>
    </w:p>
    <w:p w14:paraId="7FF21AB8"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 xml:space="preserve">Of course, this is easier in R with the </w:t>
      </w:r>
      <w:r w:rsidRPr="00122C8C">
        <w:rPr>
          <w:rStyle w:val="CodeChar"/>
        </w:rPr>
        <w:t>predict()</w:t>
      </w:r>
      <w:r w:rsidRPr="00122C8C">
        <w:rPr>
          <w:rStyle w:val="normaltextrun"/>
          <w:rFonts w:cs="Calibri"/>
          <w:color w:val="000000"/>
          <w:shd w:val="clear" w:color="auto" w:fill="FFFFFF"/>
        </w:rPr>
        <w:t xml:space="preserve"> function, which</w:t>
      </w:r>
      <w:r w:rsidRPr="00061DFE">
        <w:rPr>
          <w:rStyle w:val="normaltextrun"/>
          <w:rFonts w:cs="Calibri"/>
          <w:color w:val="000000"/>
          <w:shd w:val="clear" w:color="auto" w:fill="FFFFFF"/>
        </w:rPr>
        <w:t xml:space="preserve"> </w:t>
      </w:r>
      <w:r w:rsidRPr="00122C8C">
        <w:rPr>
          <w:rStyle w:val="normaltextrun"/>
          <w:rFonts w:cs="Calibri"/>
          <w:color w:val="000000"/>
          <w:shd w:val="clear" w:color="auto" w:fill="FFFFFF"/>
        </w:rPr>
        <w:t xml:space="preserve">in addition to the estimated value </w:t>
      </w:r>
      <w:r>
        <w:rPr>
          <w:rStyle w:val="normaltextrun"/>
          <w:rFonts w:cs="Calibri"/>
          <w:color w:val="000000"/>
          <w:shd w:val="clear" w:color="auto" w:fill="FFFFFF"/>
        </w:rPr>
        <w:t xml:space="preserve">also </w:t>
      </w:r>
      <w:r w:rsidRPr="00122C8C">
        <w:rPr>
          <w:rStyle w:val="normaltextrun"/>
          <w:rFonts w:cs="Calibri"/>
          <w:color w:val="000000"/>
          <w:shd w:val="clear" w:color="auto" w:fill="FFFFFF"/>
        </w:rPr>
        <w:t xml:space="preserve">provides information about </w:t>
      </w:r>
      <w:r>
        <w:rPr>
          <w:rStyle w:val="normaltextrun"/>
          <w:rFonts w:cs="Calibri"/>
          <w:color w:val="000000"/>
          <w:shd w:val="clear" w:color="auto" w:fill="FFFFFF"/>
        </w:rPr>
        <w:t>its</w:t>
      </w:r>
      <w:r w:rsidRPr="00122C8C">
        <w:rPr>
          <w:rStyle w:val="normaltextrun"/>
          <w:rFonts w:cs="Calibri"/>
          <w:color w:val="000000"/>
          <w:shd w:val="clear" w:color="auto" w:fill="FFFFFF"/>
        </w:rPr>
        <w:t xml:space="preserve"> reliability.</w:t>
      </w:r>
      <w:r w:rsidRPr="00122C8C">
        <w:rPr>
          <w:rStyle w:val="eop"/>
          <w:rFonts w:cs="Calibri"/>
          <w:color w:val="000000"/>
          <w:shd w:val="clear" w:color="auto" w:fill="FFFFFF"/>
        </w:rPr>
        <w:t> </w:t>
      </w:r>
    </w:p>
    <w:p w14:paraId="05F7EF2C" w14:textId="77777777" w:rsidR="00EB7591" w:rsidRPr="00122C8C" w:rsidRDefault="00EB7591" w:rsidP="00EB7591">
      <w:pPr>
        <w:rPr>
          <w:rStyle w:val="normaltextrun"/>
          <w:rFonts w:cs="Calibri"/>
          <w:color w:val="000000"/>
          <w:shd w:val="clear" w:color="auto" w:fill="FFFFFF"/>
        </w:rPr>
      </w:pPr>
      <w:r w:rsidRPr="00122C8C">
        <w:rPr>
          <w:rStyle w:val="normaltextrun"/>
          <w:rFonts w:cs="Calibri"/>
          <w:color w:val="000000"/>
          <w:shd w:val="clear" w:color="auto" w:fill="FFFFFF"/>
        </w:rPr>
        <w:t xml:space="preserve">It is often important to know within which range the estimated value for the dependent variable lies with a desired </w:t>
      </w:r>
      <w:r>
        <w:rPr>
          <w:rStyle w:val="normaltextrun"/>
          <w:rFonts w:cs="Calibri"/>
          <w:color w:val="000000"/>
          <w:shd w:val="clear" w:color="auto" w:fill="FFFFFF"/>
        </w:rPr>
        <w:t>certainty</w:t>
      </w:r>
      <w:r w:rsidRPr="00122C8C">
        <w:rPr>
          <w:rStyle w:val="normaltextrun"/>
          <w:rFonts w:cs="Calibri"/>
          <w:color w:val="000000"/>
          <w:shd w:val="clear" w:color="auto" w:fill="FFFFFF"/>
        </w:rPr>
        <w:t xml:space="preserve">. This is made possible by specifying a confidence interval within which the searched value can be found with a certain probability. A distinction must be made between the confidence interval and the prediction interval. </w:t>
      </w:r>
      <w:r>
        <w:rPr>
          <w:rStyle w:val="normaltextrun"/>
          <w:rFonts w:cs="Calibri"/>
          <w:color w:val="000000"/>
          <w:shd w:val="clear" w:color="auto" w:fill="FFFFFF"/>
        </w:rPr>
        <w:t>T</w:t>
      </w:r>
      <w:r w:rsidRPr="00122C8C">
        <w:rPr>
          <w:rStyle w:val="normaltextrun"/>
          <w:rFonts w:cs="Calibri"/>
          <w:color w:val="000000"/>
          <w:shd w:val="clear" w:color="auto" w:fill="FFFFFF"/>
        </w:rPr>
        <w:t xml:space="preserve">he confidence interval </w:t>
      </w:r>
      <w:r>
        <w:rPr>
          <w:rStyle w:val="normaltextrun"/>
          <w:rFonts w:cs="Calibri"/>
          <w:color w:val="000000"/>
          <w:shd w:val="clear" w:color="auto" w:fill="FFFFFF"/>
        </w:rPr>
        <w:t>is the range</w:t>
      </w:r>
      <w:r w:rsidRPr="00122C8C">
        <w:rPr>
          <w:rStyle w:val="normaltextrun"/>
          <w:rFonts w:cs="Calibri"/>
          <w:color w:val="000000"/>
          <w:shd w:val="clear" w:color="auto" w:fill="FFFFFF"/>
        </w:rPr>
        <w:t xml:space="preserve"> in which the mean value is located</w:t>
      </w:r>
      <w:r>
        <w:rPr>
          <w:rStyle w:val="normaltextrun"/>
          <w:rFonts w:cs="Calibri"/>
          <w:color w:val="000000"/>
          <w:shd w:val="clear" w:color="auto" w:fill="FFFFFF"/>
        </w:rPr>
        <w:t xml:space="preserve"> with a given probability</w:t>
      </w:r>
      <w:r w:rsidRPr="00122C8C">
        <w:rPr>
          <w:rStyle w:val="normaltextrun"/>
          <w:rFonts w:cs="Calibri"/>
          <w:color w:val="000000"/>
          <w:shd w:val="clear" w:color="auto" w:fill="FFFFFF"/>
        </w:rPr>
        <w:t>. This corresponds to the uncertainty of the estimated regression line. The prediction interval calculates the uncertainty about the actual position of unknown data points. Both relate to a chosen probability range. (Abell et al., 1999)</w:t>
      </w:r>
    </w:p>
    <w:p w14:paraId="139F14DF" w14:textId="77777777" w:rsidR="00EB7591" w:rsidRPr="00122C8C" w:rsidRDefault="00EB7591" w:rsidP="00EB7591">
      <w:pPr>
        <w:rPr>
          <w:rStyle w:val="normaltextrun"/>
          <w:rFonts w:cs="Calibri"/>
          <w:color w:val="000000"/>
          <w:shd w:val="clear" w:color="auto" w:fill="FFFFFF"/>
        </w:rPr>
      </w:pPr>
      <w:r w:rsidRPr="00122C8C">
        <w:rPr>
          <w:rStyle w:val="normaltextrun"/>
          <w:rFonts w:cs="Calibri"/>
          <w:color w:val="000000"/>
          <w:shd w:val="clear" w:color="auto" w:fill="FFFFFF"/>
        </w:rPr>
        <w:t xml:space="preserve">In the </w:t>
      </w:r>
      <w:r w:rsidRPr="00122C8C">
        <w:rPr>
          <w:rStyle w:val="CodeChar"/>
        </w:rPr>
        <w:t>predict</w:t>
      </w:r>
      <w:r w:rsidRPr="00122C8C">
        <w:rPr>
          <w:rStyle w:val="normaltextrun"/>
          <w:rFonts w:cs="Calibri"/>
          <w:color w:val="000000"/>
          <w:shd w:val="clear" w:color="auto" w:fill="FFFFFF"/>
        </w:rPr>
        <w:t xml:space="preserve"> function, the interval</w:t>
      </w:r>
      <w:r>
        <w:rPr>
          <w:rStyle w:val="normaltextrun"/>
          <w:rFonts w:cs="Calibri"/>
          <w:color w:val="000000"/>
          <w:shd w:val="clear" w:color="auto" w:fill="FFFFFF"/>
        </w:rPr>
        <w:t xml:space="preserve"> type to compute</w:t>
      </w:r>
      <w:r w:rsidRPr="00122C8C">
        <w:rPr>
          <w:rStyle w:val="normaltextrun"/>
          <w:rFonts w:cs="Calibri"/>
          <w:color w:val="000000"/>
          <w:shd w:val="clear" w:color="auto" w:fill="FFFFFF"/>
        </w:rPr>
        <w:t xml:space="preserve"> </w:t>
      </w:r>
      <w:r>
        <w:rPr>
          <w:rStyle w:val="normaltextrun"/>
          <w:rFonts w:cs="Calibri"/>
          <w:color w:val="000000"/>
          <w:shd w:val="clear" w:color="auto" w:fill="FFFFFF"/>
        </w:rPr>
        <w:t>can be</w:t>
      </w:r>
      <w:r w:rsidRPr="00122C8C">
        <w:rPr>
          <w:rStyle w:val="normaltextrun"/>
          <w:rFonts w:cs="Calibri"/>
          <w:color w:val="000000"/>
          <w:shd w:val="clear" w:color="auto" w:fill="FFFFFF"/>
        </w:rPr>
        <w:t xml:space="preserve"> specified with </w:t>
      </w:r>
      <w:r w:rsidRPr="00122C8C">
        <w:rPr>
          <w:rStyle w:val="CodeChar"/>
        </w:rPr>
        <w:t>interval="predict"</w:t>
      </w:r>
      <w:r w:rsidRPr="00122C8C">
        <w:rPr>
          <w:rStyle w:val="normaltextrun"/>
          <w:rFonts w:cs="Calibri"/>
          <w:color w:val="000000"/>
          <w:shd w:val="clear" w:color="auto" w:fill="FFFFFF"/>
        </w:rPr>
        <w:t xml:space="preserve"> for the prediction interval </w:t>
      </w:r>
      <w:r>
        <w:rPr>
          <w:rStyle w:val="normaltextrun"/>
          <w:rFonts w:cs="Calibri"/>
          <w:color w:val="000000"/>
          <w:shd w:val="clear" w:color="auto" w:fill="FFFFFF"/>
        </w:rPr>
        <w:t>respectively</w:t>
      </w:r>
      <w:r w:rsidRPr="00122C8C">
        <w:rPr>
          <w:rStyle w:val="normaltextrun"/>
          <w:rFonts w:cs="Calibri"/>
          <w:color w:val="000000"/>
          <w:shd w:val="clear" w:color="auto" w:fill="FFFFFF"/>
        </w:rPr>
        <w:t xml:space="preserve"> </w:t>
      </w:r>
      <w:r w:rsidRPr="00122C8C">
        <w:rPr>
          <w:rStyle w:val="CodeChar"/>
        </w:rPr>
        <w:t>interval="confidence"</w:t>
      </w:r>
      <w:r w:rsidRPr="00122C8C">
        <w:rPr>
          <w:rStyle w:val="normaltextrun"/>
          <w:rFonts w:cs="Calibri"/>
          <w:color w:val="000000"/>
          <w:shd w:val="clear" w:color="auto" w:fill="FFFFFF"/>
        </w:rPr>
        <w:t xml:space="preserve"> for the confidence interval.</w:t>
      </w:r>
    </w:p>
    <w:p w14:paraId="58F07717" w14:textId="77777777" w:rsidR="00EB7591" w:rsidRPr="00122C8C" w:rsidRDefault="00EB7591" w:rsidP="00EB7591">
      <w:pPr>
        <w:pStyle w:val="Code"/>
      </w:pPr>
      <w:r w:rsidRPr="00122C8C">
        <w:t xml:space="preserve">&gt; </w:t>
      </w:r>
      <w:proofErr w:type="spellStart"/>
      <w:r w:rsidRPr="00122C8C">
        <w:t>weight_new</w:t>
      </w:r>
      <w:proofErr w:type="spellEnd"/>
      <w:r w:rsidRPr="00122C8C">
        <w:t xml:space="preserve"> &lt;- </w:t>
      </w:r>
      <w:proofErr w:type="spellStart"/>
      <w:r w:rsidRPr="00122C8C">
        <w:t>data.frame</w:t>
      </w:r>
      <w:proofErr w:type="spellEnd"/>
      <w:r w:rsidRPr="00122C8C">
        <w:t>(weight=80)</w:t>
      </w:r>
    </w:p>
    <w:p w14:paraId="1C15A385" w14:textId="77777777" w:rsidR="00EB7591" w:rsidRPr="00122C8C" w:rsidRDefault="00EB7591" w:rsidP="00EB7591">
      <w:pPr>
        <w:pStyle w:val="Code"/>
      </w:pPr>
      <w:r w:rsidRPr="00122C8C">
        <w:t>&gt; predict(</w:t>
      </w:r>
      <w:proofErr w:type="spellStart"/>
      <w:r w:rsidRPr="00122C8C">
        <w:t>lm.weight,weight_new,interval</w:t>
      </w:r>
      <w:proofErr w:type="spellEnd"/>
      <w:r w:rsidRPr="00122C8C">
        <w:t>="predict")</w:t>
      </w:r>
    </w:p>
    <w:p w14:paraId="052EE9F4" w14:textId="77777777" w:rsidR="00EB7591" w:rsidRPr="00122C8C" w:rsidRDefault="00EB7591" w:rsidP="00EB7591">
      <w:pPr>
        <w:pStyle w:val="Code"/>
      </w:pPr>
      <w:r w:rsidRPr="00122C8C">
        <w:t xml:space="preserve">       fit      </w:t>
      </w:r>
      <w:proofErr w:type="spellStart"/>
      <w:r w:rsidRPr="00122C8C">
        <w:t>lwr</w:t>
      </w:r>
      <w:proofErr w:type="spellEnd"/>
      <w:r w:rsidRPr="00122C8C">
        <w:t xml:space="preserve">      </w:t>
      </w:r>
      <w:proofErr w:type="spellStart"/>
      <w:r w:rsidRPr="00122C8C">
        <w:t>upr</w:t>
      </w:r>
      <w:proofErr w:type="spellEnd"/>
    </w:p>
    <w:p w14:paraId="73D1F7CD" w14:textId="77777777" w:rsidR="00EB7591" w:rsidRPr="00122C8C" w:rsidRDefault="00EB7591" w:rsidP="00EB7591">
      <w:pPr>
        <w:pStyle w:val="Code"/>
      </w:pPr>
      <w:r w:rsidRPr="00122C8C">
        <w:t>1 180.6812 171.5081 189.8544</w:t>
      </w:r>
    </w:p>
    <w:p w14:paraId="591C5C39" w14:textId="77777777" w:rsidR="00EB7591" w:rsidRPr="00122C8C" w:rsidRDefault="00EB7591" w:rsidP="00EB7591">
      <w:pPr>
        <w:pStyle w:val="Code"/>
      </w:pPr>
      <w:r w:rsidRPr="00122C8C">
        <w:t>&gt; predict(</w:t>
      </w:r>
      <w:proofErr w:type="spellStart"/>
      <w:r w:rsidRPr="00122C8C">
        <w:t>lm.weight,weight_new,interval</w:t>
      </w:r>
      <w:proofErr w:type="spellEnd"/>
      <w:r w:rsidRPr="00122C8C">
        <w:t>="confidence")</w:t>
      </w:r>
    </w:p>
    <w:p w14:paraId="300ACE26" w14:textId="77777777" w:rsidR="00EB7591" w:rsidRPr="00122C8C" w:rsidRDefault="00EB7591" w:rsidP="00EB7591">
      <w:pPr>
        <w:pStyle w:val="Code"/>
      </w:pPr>
      <w:r w:rsidRPr="00122C8C">
        <w:t xml:space="preserve">       fit      </w:t>
      </w:r>
      <w:proofErr w:type="spellStart"/>
      <w:r w:rsidRPr="00122C8C">
        <w:t>lwr</w:t>
      </w:r>
      <w:proofErr w:type="spellEnd"/>
      <w:r w:rsidRPr="00122C8C">
        <w:t xml:space="preserve">      </w:t>
      </w:r>
      <w:proofErr w:type="spellStart"/>
      <w:r w:rsidRPr="00122C8C">
        <w:t>upr</w:t>
      </w:r>
      <w:proofErr w:type="spellEnd"/>
    </w:p>
    <w:p w14:paraId="299360AC" w14:textId="77777777" w:rsidR="00EB7591" w:rsidRPr="00122C8C" w:rsidRDefault="00EB7591" w:rsidP="00EB7591">
      <w:pPr>
        <w:pStyle w:val="Code"/>
      </w:pPr>
      <w:r w:rsidRPr="00122C8C">
        <w:t>1 180.6812 177.0151 184.3473</w:t>
      </w:r>
    </w:p>
    <w:p w14:paraId="15F06A4C"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 xml:space="preserve">For a weight of 80 kg, the estimated height is 180.68 cm and with a 95% probability that height is between 171.51 and 189.85 cm (prediction interval). The uncertainty of the estimated mean </w:t>
      </w:r>
      <w:r w:rsidRPr="00122C8C">
        <w:rPr>
          <w:rStyle w:val="normaltextrun"/>
          <w:rFonts w:cs="Calibri"/>
          <w:color w:val="000000"/>
          <w:shd w:val="clear" w:color="auto" w:fill="FFFFFF"/>
        </w:rPr>
        <w:lastRenderedPageBreak/>
        <w:t>itself is significantly lower and lies between 177 and 184 cm. The two uncertainty bands can be graphically represented as follows for values between 40 and 90 kg:</w:t>
      </w:r>
      <w:r w:rsidRPr="00122C8C">
        <w:rPr>
          <w:rStyle w:val="eop"/>
          <w:rFonts w:cs="Calibri"/>
          <w:color w:val="000000"/>
          <w:shd w:val="clear" w:color="auto" w:fill="FFFFFF"/>
        </w:rPr>
        <w:t> </w:t>
      </w:r>
    </w:p>
    <w:p w14:paraId="432AA7D9" w14:textId="77777777" w:rsidR="00EB7591" w:rsidRPr="00122C8C" w:rsidRDefault="00EB7591" w:rsidP="00EB7591">
      <w:pPr>
        <w:pStyle w:val="Code"/>
        <w:rPr>
          <w:rStyle w:val="eop"/>
          <w:rFonts w:cs="Calibri"/>
          <w:color w:val="000000"/>
          <w:shd w:val="clear" w:color="auto" w:fill="FFFFFF"/>
        </w:rPr>
      </w:pPr>
      <w:proofErr w:type="spellStart"/>
      <w:r w:rsidRPr="00122C8C">
        <w:rPr>
          <w:rStyle w:val="eop"/>
          <w:rFonts w:cs="Calibri"/>
          <w:color w:val="000000"/>
          <w:shd w:val="clear" w:color="auto" w:fill="FFFFFF"/>
        </w:rPr>
        <w:t>prog.frame</w:t>
      </w:r>
      <w:proofErr w:type="spellEnd"/>
      <w:r w:rsidRPr="00122C8C">
        <w:rPr>
          <w:rStyle w:val="eop"/>
          <w:rFonts w:cs="Calibri"/>
          <w:color w:val="000000"/>
          <w:shd w:val="clear" w:color="auto" w:fill="FFFFFF"/>
        </w:rPr>
        <w:t xml:space="preserve"> &lt;- </w:t>
      </w:r>
      <w:proofErr w:type="spellStart"/>
      <w:r w:rsidRPr="00122C8C">
        <w:rPr>
          <w:rStyle w:val="eop"/>
          <w:rFonts w:cs="Calibri"/>
          <w:color w:val="000000"/>
          <w:shd w:val="clear" w:color="auto" w:fill="FFFFFF"/>
        </w:rPr>
        <w:t>data.frame</w:t>
      </w:r>
      <w:proofErr w:type="spellEnd"/>
      <w:r w:rsidRPr="00122C8C">
        <w:rPr>
          <w:rStyle w:val="eop"/>
          <w:rFonts w:cs="Calibri"/>
          <w:color w:val="000000"/>
          <w:shd w:val="clear" w:color="auto" w:fill="FFFFFF"/>
        </w:rPr>
        <w:t>(weight=40:90)</w:t>
      </w:r>
    </w:p>
    <w:p w14:paraId="5675F930"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pp &lt;- predict(</w:t>
      </w:r>
      <w:proofErr w:type="spellStart"/>
      <w:r w:rsidRPr="00122C8C">
        <w:rPr>
          <w:rStyle w:val="eop"/>
          <w:rFonts w:cs="Calibri"/>
          <w:color w:val="000000"/>
          <w:shd w:val="clear" w:color="auto" w:fill="FFFFFF"/>
        </w:rPr>
        <w:t>lm.weight,int</w:t>
      </w:r>
      <w:proofErr w:type="spellEnd"/>
      <w:r w:rsidRPr="00122C8C">
        <w:rPr>
          <w:rStyle w:val="eop"/>
          <w:rFonts w:cs="Calibri"/>
          <w:color w:val="000000"/>
          <w:shd w:val="clear" w:color="auto" w:fill="FFFFFF"/>
        </w:rPr>
        <w:t xml:space="preserve">="p", </w:t>
      </w:r>
      <w:proofErr w:type="spellStart"/>
      <w:r w:rsidRPr="00122C8C">
        <w:rPr>
          <w:rStyle w:val="eop"/>
          <w:rFonts w:cs="Calibri"/>
          <w:color w:val="000000"/>
          <w:shd w:val="clear" w:color="auto" w:fill="FFFFFF"/>
        </w:rPr>
        <w:t>newdata</w:t>
      </w:r>
      <w:proofErr w:type="spellEnd"/>
      <w:r w:rsidRPr="00122C8C">
        <w:rPr>
          <w:rStyle w:val="eop"/>
          <w:rFonts w:cs="Calibri"/>
          <w:color w:val="000000"/>
          <w:shd w:val="clear" w:color="auto" w:fill="FFFFFF"/>
        </w:rPr>
        <w:t>=</w:t>
      </w:r>
      <w:proofErr w:type="spellStart"/>
      <w:r w:rsidRPr="00122C8C">
        <w:rPr>
          <w:rStyle w:val="eop"/>
          <w:rFonts w:cs="Calibri"/>
          <w:color w:val="000000"/>
          <w:shd w:val="clear" w:color="auto" w:fill="FFFFFF"/>
        </w:rPr>
        <w:t>prog.frame</w:t>
      </w:r>
      <w:proofErr w:type="spellEnd"/>
      <w:r w:rsidRPr="00122C8C">
        <w:rPr>
          <w:rStyle w:val="eop"/>
          <w:rFonts w:cs="Calibri"/>
          <w:color w:val="000000"/>
          <w:shd w:val="clear" w:color="auto" w:fill="FFFFFF"/>
        </w:rPr>
        <w:t>)</w:t>
      </w:r>
    </w:p>
    <w:p w14:paraId="06E5799D"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pc &lt;- predict(</w:t>
      </w:r>
      <w:proofErr w:type="spellStart"/>
      <w:r w:rsidRPr="00122C8C">
        <w:rPr>
          <w:rStyle w:val="eop"/>
          <w:rFonts w:cs="Calibri"/>
          <w:color w:val="000000"/>
          <w:shd w:val="clear" w:color="auto" w:fill="FFFFFF"/>
        </w:rPr>
        <w:t>lm.weight,int</w:t>
      </w:r>
      <w:proofErr w:type="spellEnd"/>
      <w:r w:rsidRPr="00122C8C">
        <w:rPr>
          <w:rStyle w:val="eop"/>
          <w:rFonts w:cs="Calibri"/>
          <w:color w:val="000000"/>
          <w:shd w:val="clear" w:color="auto" w:fill="FFFFFF"/>
        </w:rPr>
        <w:t xml:space="preserve">="c", </w:t>
      </w:r>
      <w:proofErr w:type="spellStart"/>
      <w:r w:rsidRPr="00122C8C">
        <w:rPr>
          <w:rStyle w:val="eop"/>
          <w:rFonts w:cs="Calibri"/>
          <w:color w:val="000000"/>
          <w:shd w:val="clear" w:color="auto" w:fill="FFFFFF"/>
        </w:rPr>
        <w:t>newdata</w:t>
      </w:r>
      <w:proofErr w:type="spellEnd"/>
      <w:r w:rsidRPr="00122C8C">
        <w:rPr>
          <w:rStyle w:val="eop"/>
          <w:rFonts w:cs="Calibri"/>
          <w:color w:val="000000"/>
          <w:shd w:val="clear" w:color="auto" w:fill="FFFFFF"/>
        </w:rPr>
        <w:t>=</w:t>
      </w:r>
      <w:proofErr w:type="spellStart"/>
      <w:r w:rsidRPr="00122C8C">
        <w:rPr>
          <w:rStyle w:val="eop"/>
          <w:rFonts w:cs="Calibri"/>
          <w:color w:val="000000"/>
          <w:shd w:val="clear" w:color="auto" w:fill="FFFFFF"/>
        </w:rPr>
        <w:t>prog.frame</w:t>
      </w:r>
      <w:proofErr w:type="spellEnd"/>
      <w:r w:rsidRPr="00122C8C">
        <w:rPr>
          <w:rStyle w:val="eop"/>
          <w:rFonts w:cs="Calibri"/>
          <w:color w:val="000000"/>
          <w:shd w:val="clear" w:color="auto" w:fill="FFFFFF"/>
        </w:rPr>
        <w:t>)</w:t>
      </w:r>
    </w:p>
    <w:p w14:paraId="2C7720FA" w14:textId="77777777" w:rsidR="00EB7591" w:rsidRPr="00122C8C" w:rsidRDefault="00EB7591" w:rsidP="00EB7591">
      <w:pPr>
        <w:pStyle w:val="Code"/>
        <w:rPr>
          <w:rStyle w:val="eop"/>
          <w:rFonts w:cs="Calibri"/>
          <w:color w:val="000000"/>
          <w:shd w:val="clear" w:color="auto" w:fill="FFFFFF"/>
        </w:rPr>
      </w:pPr>
      <w:r w:rsidRPr="00122C8C">
        <w:rPr>
          <w:rStyle w:val="eop"/>
          <w:rFonts w:cs="Calibri"/>
          <w:color w:val="000000"/>
          <w:shd w:val="clear" w:color="auto" w:fill="FFFFFF"/>
        </w:rPr>
        <w:t>plot(</w:t>
      </w:r>
      <w:proofErr w:type="spellStart"/>
      <w:r w:rsidRPr="00122C8C">
        <w:rPr>
          <w:rStyle w:val="eop"/>
          <w:rFonts w:cs="Calibri"/>
          <w:color w:val="000000"/>
          <w:shd w:val="clear" w:color="auto" w:fill="FFFFFF"/>
        </w:rPr>
        <w:t>weight,height,ylim</w:t>
      </w:r>
      <w:proofErr w:type="spellEnd"/>
      <w:r w:rsidRPr="00122C8C">
        <w:rPr>
          <w:rStyle w:val="eop"/>
          <w:rFonts w:cs="Calibri"/>
          <w:color w:val="000000"/>
          <w:shd w:val="clear" w:color="auto" w:fill="FFFFFF"/>
        </w:rPr>
        <w:t>=range(</w:t>
      </w:r>
      <w:proofErr w:type="spellStart"/>
      <w:r w:rsidRPr="00122C8C">
        <w:rPr>
          <w:rStyle w:val="eop"/>
          <w:rFonts w:cs="Calibri"/>
          <w:color w:val="000000"/>
          <w:shd w:val="clear" w:color="auto" w:fill="FFFFFF"/>
        </w:rPr>
        <w:t>height,pp</w:t>
      </w:r>
      <w:proofErr w:type="spellEnd"/>
      <w:r w:rsidRPr="00122C8C">
        <w:rPr>
          <w:rStyle w:val="eop"/>
          <w:rFonts w:cs="Calibri"/>
          <w:color w:val="000000"/>
          <w:shd w:val="clear" w:color="auto" w:fill="FFFFFF"/>
        </w:rPr>
        <w:t>))</w:t>
      </w:r>
    </w:p>
    <w:p w14:paraId="7138DF59" w14:textId="77777777" w:rsidR="00EB7591" w:rsidRPr="00122C8C" w:rsidRDefault="00EB7591" w:rsidP="00EB7591">
      <w:pPr>
        <w:pStyle w:val="Code"/>
        <w:rPr>
          <w:rStyle w:val="eop"/>
          <w:rFonts w:cs="Calibri"/>
          <w:color w:val="000000"/>
          <w:shd w:val="clear" w:color="auto" w:fill="FFFFFF"/>
        </w:rPr>
      </w:pPr>
      <w:proofErr w:type="spellStart"/>
      <w:r w:rsidRPr="00122C8C">
        <w:rPr>
          <w:rStyle w:val="eop"/>
          <w:rFonts w:cs="Calibri"/>
          <w:color w:val="000000"/>
          <w:shd w:val="clear" w:color="auto" w:fill="FFFFFF"/>
        </w:rPr>
        <w:t>prog.weight</w:t>
      </w:r>
      <w:proofErr w:type="spellEnd"/>
      <w:r w:rsidRPr="00122C8C">
        <w:rPr>
          <w:rStyle w:val="eop"/>
          <w:rFonts w:cs="Calibri"/>
          <w:color w:val="000000"/>
          <w:shd w:val="clear" w:color="auto" w:fill="FFFFFF"/>
        </w:rPr>
        <w:t xml:space="preserve"> &lt;- </w:t>
      </w:r>
      <w:proofErr w:type="spellStart"/>
      <w:r w:rsidRPr="00122C8C">
        <w:rPr>
          <w:rStyle w:val="eop"/>
          <w:rFonts w:cs="Calibri"/>
          <w:color w:val="000000"/>
          <w:shd w:val="clear" w:color="auto" w:fill="FFFFFF"/>
        </w:rPr>
        <w:t>prog.frame$weight</w:t>
      </w:r>
      <w:proofErr w:type="spellEnd"/>
    </w:p>
    <w:p w14:paraId="2DDD52F1" w14:textId="77777777" w:rsidR="00EB7591" w:rsidRPr="00122C8C" w:rsidRDefault="00EB7591" w:rsidP="00EB7591">
      <w:pPr>
        <w:pStyle w:val="Code"/>
        <w:rPr>
          <w:rStyle w:val="eop"/>
          <w:rFonts w:cs="Calibri"/>
          <w:color w:val="000000"/>
          <w:shd w:val="clear" w:color="auto" w:fill="FFFFFF"/>
        </w:rPr>
      </w:pPr>
      <w:proofErr w:type="spellStart"/>
      <w:r w:rsidRPr="00122C8C">
        <w:rPr>
          <w:rStyle w:val="eop"/>
          <w:rFonts w:cs="Calibri"/>
          <w:color w:val="000000"/>
          <w:shd w:val="clear" w:color="auto" w:fill="FFFFFF"/>
        </w:rPr>
        <w:t>matlines</w:t>
      </w:r>
      <w:proofErr w:type="spellEnd"/>
      <w:r w:rsidRPr="00122C8C">
        <w:rPr>
          <w:rStyle w:val="eop"/>
          <w:rFonts w:cs="Calibri"/>
          <w:color w:val="000000"/>
          <w:shd w:val="clear" w:color="auto" w:fill="FFFFFF"/>
        </w:rPr>
        <w:t>(</w:t>
      </w:r>
      <w:proofErr w:type="spellStart"/>
      <w:r w:rsidRPr="00122C8C">
        <w:rPr>
          <w:rStyle w:val="eop"/>
          <w:rFonts w:cs="Calibri"/>
          <w:color w:val="000000"/>
          <w:shd w:val="clear" w:color="auto" w:fill="FFFFFF"/>
        </w:rPr>
        <w:t>prog.weight,pc,lty</w:t>
      </w:r>
      <w:proofErr w:type="spellEnd"/>
      <w:r w:rsidRPr="00122C8C">
        <w:rPr>
          <w:rStyle w:val="eop"/>
          <w:rFonts w:cs="Calibri"/>
          <w:color w:val="000000"/>
          <w:shd w:val="clear" w:color="auto" w:fill="FFFFFF"/>
        </w:rPr>
        <w:t>=c(1,2,2),col="blue")</w:t>
      </w:r>
    </w:p>
    <w:p w14:paraId="1EC3B9E6" w14:textId="77777777" w:rsidR="00EB7591" w:rsidRPr="00122C8C" w:rsidRDefault="00EB7591" w:rsidP="00EB7591">
      <w:pPr>
        <w:pStyle w:val="Code"/>
        <w:rPr>
          <w:rStyle w:val="eop"/>
          <w:rFonts w:cs="Calibri"/>
          <w:color w:val="000000"/>
          <w:shd w:val="clear" w:color="auto" w:fill="FFFFFF"/>
        </w:rPr>
      </w:pPr>
      <w:proofErr w:type="spellStart"/>
      <w:r w:rsidRPr="00122C8C">
        <w:rPr>
          <w:rStyle w:val="eop"/>
          <w:rFonts w:cs="Calibri"/>
          <w:color w:val="000000"/>
          <w:shd w:val="clear" w:color="auto" w:fill="FFFFFF"/>
        </w:rPr>
        <w:t>matlines</w:t>
      </w:r>
      <w:proofErr w:type="spellEnd"/>
      <w:r w:rsidRPr="00122C8C">
        <w:rPr>
          <w:rStyle w:val="eop"/>
          <w:rFonts w:cs="Calibri"/>
          <w:color w:val="000000"/>
          <w:shd w:val="clear" w:color="auto" w:fill="FFFFFF"/>
        </w:rPr>
        <w:t>(</w:t>
      </w:r>
      <w:proofErr w:type="spellStart"/>
      <w:r w:rsidRPr="00122C8C">
        <w:rPr>
          <w:rStyle w:val="eop"/>
          <w:rFonts w:cs="Calibri"/>
          <w:color w:val="000000"/>
          <w:shd w:val="clear" w:color="auto" w:fill="FFFFFF"/>
        </w:rPr>
        <w:t>prog.weight,pp,lty</w:t>
      </w:r>
      <w:proofErr w:type="spellEnd"/>
      <w:r w:rsidRPr="00122C8C">
        <w:rPr>
          <w:rStyle w:val="eop"/>
          <w:rFonts w:cs="Calibri"/>
          <w:color w:val="000000"/>
          <w:shd w:val="clear" w:color="auto" w:fill="FFFFFF"/>
        </w:rPr>
        <w:t>=c(1,3,3),col="red")</w:t>
      </w:r>
    </w:p>
    <w:p w14:paraId="55BF77EE" w14:textId="77777777" w:rsidR="00EB7591" w:rsidRPr="00122C8C" w:rsidRDefault="00EB7591" w:rsidP="00EB7591">
      <w:pPr>
        <w:pStyle w:val="GraphicsStyle"/>
      </w:pPr>
      <w:r w:rsidRPr="00122C8C">
        <w:t>Confidence and Prediction Intervals of the Linear Regression Model</w:t>
      </w:r>
    </w:p>
    <w:p w14:paraId="2D68DB53" w14:textId="77777777" w:rsidR="00EB7591" w:rsidRPr="00122C8C" w:rsidRDefault="00EB7591" w:rsidP="00EB7591">
      <w:pPr>
        <w:spacing w:after="0"/>
        <w:rPr>
          <w:rStyle w:val="eop"/>
          <w:rFonts w:cs="Calibri"/>
          <w:color w:val="000000"/>
          <w:sz w:val="22"/>
          <w:shd w:val="clear" w:color="auto" w:fill="FFFFFF"/>
        </w:rPr>
      </w:pPr>
      <w:r w:rsidRPr="00122C8C">
        <w:rPr>
          <w:rStyle w:val="eop"/>
          <w:rFonts w:cs="Calibri"/>
          <w:noProof/>
          <w:color w:val="000000"/>
          <w:sz w:val="22"/>
          <w:shd w:val="clear" w:color="auto" w:fill="FFFFFF"/>
        </w:rPr>
        <w:drawing>
          <wp:inline distT="0" distB="0" distL="0" distR="0" wp14:anchorId="2CC3D858" wp14:editId="704F6BC7">
            <wp:extent cx="5210175" cy="3162300"/>
            <wp:effectExtent l="0" t="0" r="9525" b="0"/>
            <wp:docPr id="60" name="Picture 6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line char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0175" cy="3162300"/>
                    </a:xfrm>
                    <a:prstGeom prst="rect">
                      <a:avLst/>
                    </a:prstGeom>
                    <a:noFill/>
                    <a:ln>
                      <a:noFill/>
                    </a:ln>
                  </pic:spPr>
                </pic:pic>
              </a:graphicData>
            </a:graphic>
          </wp:inline>
        </w:drawing>
      </w:r>
    </w:p>
    <w:p w14:paraId="2AB2CE47"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 xml:space="preserve">The analysis methods shown so far can be used in the same way for regressions with several independent variables. The </w:t>
      </w:r>
      <w:r>
        <w:rPr>
          <w:rStyle w:val="normaltextrun"/>
          <w:rFonts w:cs="Calibri"/>
          <w:color w:val="000000"/>
          <w:shd w:val="clear" w:color="auto" w:fill="FFFFFF"/>
        </w:rPr>
        <w:t xml:space="preserve">linear regression </w:t>
      </w:r>
      <w:r w:rsidRPr="00122C8C">
        <w:rPr>
          <w:rStyle w:val="normaltextrun"/>
          <w:rFonts w:cs="Calibri"/>
          <w:color w:val="000000"/>
          <w:shd w:val="clear" w:color="auto" w:fill="FFFFFF"/>
        </w:rPr>
        <w:t xml:space="preserve">equation for </w:t>
      </w:r>
      <m:oMath>
        <m:r>
          <w:rPr>
            <w:rStyle w:val="normaltextrun"/>
            <w:rFonts w:ascii="Cambria Math" w:hAnsi="Cambria Math" w:cs="Calibri"/>
            <w:color w:val="000000"/>
            <w:shd w:val="clear" w:color="auto" w:fill="FFFFFF"/>
          </w:rPr>
          <m:t>k</m:t>
        </m:r>
      </m:oMath>
      <w:r w:rsidRPr="00122C8C">
        <w:rPr>
          <w:rStyle w:val="normaltextrun"/>
          <w:rFonts w:cs="Calibri"/>
          <w:color w:val="000000"/>
          <w:shd w:val="clear" w:color="auto" w:fill="FFFFFF"/>
        </w:rPr>
        <w:t xml:space="preserve"> independent variables is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i</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β</m:t>
            </m:r>
          </m:e>
          <m:sub>
            <m:r>
              <w:rPr>
                <w:rStyle w:val="normaltextrun"/>
                <w:rFonts w:ascii="Cambria Math" w:hAnsi="Cambria Math" w:cs="Calibri"/>
                <w:color w:val="000000"/>
                <w:shd w:val="clear" w:color="auto" w:fill="FFFFFF"/>
              </w:rPr>
              <m:t>1</m:t>
            </m:r>
          </m:sub>
        </m:sSub>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1i</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β</m:t>
            </m:r>
          </m:e>
          <m:sub>
            <m:r>
              <w:rPr>
                <w:rStyle w:val="normaltextrun"/>
                <w:rFonts w:ascii="Cambria Math" w:hAnsi="Cambria Math" w:cs="Calibri"/>
                <w:color w:val="000000"/>
                <w:shd w:val="clear" w:color="auto" w:fill="FFFFFF"/>
              </w:rPr>
              <m:t>2</m:t>
            </m:r>
          </m:sub>
        </m:sSub>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2i</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β</m:t>
            </m:r>
          </m:e>
          <m:sub>
            <m:r>
              <w:rPr>
                <w:rStyle w:val="normaltextrun"/>
                <w:rFonts w:ascii="Cambria Math" w:hAnsi="Cambria Math" w:cs="Calibri"/>
                <w:color w:val="000000"/>
                <w:shd w:val="clear" w:color="auto" w:fill="FFFFFF"/>
              </w:rPr>
              <m:t>k</m:t>
            </m:r>
          </m:sub>
        </m:sSub>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ki</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ε</m:t>
            </m:r>
          </m:e>
          <m:sub>
            <m:r>
              <w:rPr>
                <w:rStyle w:val="normaltextrun"/>
                <w:rFonts w:ascii="Cambria Math" w:hAnsi="Cambria Math" w:cs="Calibri"/>
                <w:color w:val="000000"/>
                <w:shd w:val="clear" w:color="auto" w:fill="FFFFFF"/>
              </w:rPr>
              <m:t>i</m:t>
            </m:r>
          </m:sub>
        </m:sSub>
      </m:oMath>
      <w:r w:rsidRPr="00122C8C">
        <w:rPr>
          <w:rStyle w:val="normaltextrun"/>
          <w:rFonts w:cs="Calibri"/>
          <w:color w:val="000000"/>
          <w:shd w:val="clear" w:color="auto" w:fill="FFFFFF"/>
        </w:rPr>
        <w:t>.</w:t>
      </w:r>
      <w:r w:rsidRPr="00122C8C">
        <w:rPr>
          <w:rStyle w:val="eop"/>
          <w:rFonts w:cs="Calibri"/>
          <w:color w:val="000000"/>
          <w:shd w:val="clear" w:color="auto" w:fill="FFFFFF"/>
        </w:rPr>
        <w:t xml:space="preserve"> </w:t>
      </w:r>
      <w:r w:rsidRPr="00122C8C">
        <w:rPr>
          <w:rStyle w:val="normaltextrun"/>
          <w:rFonts w:cs="Calibri"/>
          <w:color w:val="000000"/>
          <w:shd w:val="clear" w:color="auto" w:fill="FFFFFF"/>
        </w:rPr>
        <w:t>The various explanatory variables must be added with a "</w:t>
      </w:r>
      <w:r w:rsidRPr="00122C8C">
        <w:rPr>
          <w:rStyle w:val="CodeChar"/>
        </w:rPr>
        <w:t>+</w:t>
      </w:r>
      <w:r w:rsidRPr="00122C8C">
        <w:rPr>
          <w:rStyle w:val="normaltextrun"/>
          <w:rFonts w:cs="Calibri"/>
          <w:color w:val="000000"/>
          <w:shd w:val="clear" w:color="auto" w:fill="FFFFFF"/>
        </w:rPr>
        <w:t xml:space="preserve">" in the input formula, e.g., </w:t>
      </w:r>
      <w:proofErr w:type="spellStart"/>
      <w:r w:rsidRPr="00122C8C">
        <w:rPr>
          <w:rStyle w:val="CodeChar"/>
        </w:rPr>
        <w:t>lm</w:t>
      </w:r>
      <w:proofErr w:type="spellEnd"/>
      <w:r w:rsidRPr="00122C8C">
        <w:rPr>
          <w:rStyle w:val="CodeChar"/>
        </w:rPr>
        <w:t>(</w:t>
      </w:r>
      <w:proofErr w:type="spellStart"/>
      <w:r w:rsidRPr="00122C8C">
        <w:rPr>
          <w:rStyle w:val="CodeChar"/>
        </w:rPr>
        <w:t>height~weight+age+gender</w:t>
      </w:r>
      <w:proofErr w:type="spellEnd"/>
      <w:r w:rsidRPr="00122C8C">
        <w:rPr>
          <w:rStyle w:val="CodeChar"/>
        </w:rPr>
        <w:t>)</w:t>
      </w:r>
      <w:r w:rsidRPr="00122C8C">
        <w:rPr>
          <w:rStyle w:val="normaltextrun"/>
          <w:rFonts w:cs="Calibri"/>
          <w:color w:val="000000"/>
          <w:shd w:val="clear" w:color="auto" w:fill="FFFFFF"/>
        </w:rPr>
        <w:t>.</w:t>
      </w:r>
      <w:r w:rsidRPr="00122C8C">
        <w:rPr>
          <w:rStyle w:val="eop"/>
          <w:rFonts w:cs="Calibri"/>
          <w:color w:val="000000"/>
          <w:shd w:val="clear" w:color="auto" w:fill="FFFFFF"/>
        </w:rPr>
        <w:t> </w:t>
      </w:r>
    </w:p>
    <w:p w14:paraId="28A04C71" w14:textId="77777777" w:rsidR="00EB7591" w:rsidRPr="00122C8C" w:rsidRDefault="00EB7591" w:rsidP="00EB7591">
      <w:pPr>
        <w:pStyle w:val="Heading3"/>
      </w:pPr>
      <w:r w:rsidRPr="00122C8C">
        <w:t>Self-Check Questions</w:t>
      </w:r>
    </w:p>
    <w:p w14:paraId="28A14BF1" w14:textId="77777777" w:rsidR="00EB7591" w:rsidRPr="00122C8C" w:rsidRDefault="00EB7591" w:rsidP="004C76AC">
      <w:pPr>
        <w:pStyle w:val="ListParagraph"/>
        <w:numPr>
          <w:ilvl w:val="0"/>
          <w:numId w:val="45"/>
        </w:numPr>
        <w:spacing w:after="0"/>
      </w:pPr>
      <w:r w:rsidRPr="00122C8C">
        <w:t xml:space="preserve">Assume the data at hand has a Pearson’s correlation coefficient of 1. How high is the sum of squared residuals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122C8C">
        <w:t>?</w:t>
      </w:r>
    </w:p>
    <w:p w14:paraId="4EEB1B91" w14:textId="77777777" w:rsidR="00EB7591" w:rsidRPr="00122C8C" w:rsidRDefault="00EB7591" w:rsidP="004C76AC">
      <w:pPr>
        <w:pStyle w:val="ListParagraph"/>
        <w:numPr>
          <w:ilvl w:val="0"/>
          <w:numId w:val="32"/>
        </w:numPr>
        <w:spacing w:after="0"/>
      </w:pPr>
      <w:r w:rsidRPr="00122C8C">
        <w:t>-1</w:t>
      </w:r>
    </w:p>
    <w:p w14:paraId="2C8D5A4D" w14:textId="77777777" w:rsidR="00EB7591" w:rsidRPr="00122C8C" w:rsidRDefault="00EB7591" w:rsidP="004C76AC">
      <w:pPr>
        <w:pStyle w:val="ListParagraph"/>
        <w:numPr>
          <w:ilvl w:val="0"/>
          <w:numId w:val="32"/>
        </w:numPr>
        <w:spacing w:after="0"/>
        <w:rPr>
          <w:i/>
          <w:iCs/>
          <w:u w:val="single"/>
        </w:rPr>
      </w:pPr>
      <w:r w:rsidRPr="00122C8C">
        <w:rPr>
          <w:i/>
          <w:iCs/>
          <w:u w:val="single"/>
        </w:rPr>
        <w:t>0</w:t>
      </w:r>
    </w:p>
    <w:p w14:paraId="45CE0088" w14:textId="77777777" w:rsidR="00EB7591" w:rsidRPr="00122C8C" w:rsidRDefault="00EB7591" w:rsidP="004C76AC">
      <w:pPr>
        <w:pStyle w:val="ListParagraph"/>
        <w:numPr>
          <w:ilvl w:val="0"/>
          <w:numId w:val="32"/>
        </w:numPr>
        <w:spacing w:after="0"/>
      </w:pPr>
      <w:r w:rsidRPr="00122C8C">
        <w:t>1</w:t>
      </w:r>
    </w:p>
    <w:p w14:paraId="0AF742F7" w14:textId="77777777" w:rsidR="00EB7591" w:rsidRPr="00122C8C" w:rsidRDefault="00EB7591" w:rsidP="004C76AC">
      <w:pPr>
        <w:pStyle w:val="ListParagraph"/>
        <w:numPr>
          <w:ilvl w:val="0"/>
          <w:numId w:val="32"/>
        </w:numPr>
        <w:spacing w:after="0"/>
      </w:pPr>
      <w:r w:rsidRPr="00122C8C">
        <w:t>Not known until the regression analysis was performed.</w:t>
      </w:r>
    </w:p>
    <w:p w14:paraId="4AD0C43D" w14:textId="77777777" w:rsidR="00EB7591" w:rsidRPr="00122C8C" w:rsidRDefault="00EB7591" w:rsidP="004C76AC">
      <w:pPr>
        <w:pStyle w:val="ListParagraph"/>
        <w:numPr>
          <w:ilvl w:val="0"/>
          <w:numId w:val="45"/>
        </w:numPr>
        <w:spacing w:after="0"/>
      </w:pPr>
      <w:r w:rsidRPr="00122C8C">
        <w:lastRenderedPageBreak/>
        <w:t xml:space="preserve">How can the </w:t>
      </w:r>
      <w:r>
        <w:t>r</w:t>
      </w:r>
      <w:r w:rsidRPr="00122C8C">
        <w:t xml:space="preserve">esiduals part of the </w:t>
      </w:r>
      <w:r w:rsidRPr="00A53BDE">
        <w:rPr>
          <w:rStyle w:val="CodeChar"/>
        </w:rPr>
        <w:t>summary()</w:t>
      </w:r>
      <w:r w:rsidRPr="00122C8C">
        <w:t xml:space="preserve"> of a linear model help as an indicator of </w:t>
      </w:r>
      <m:oMath>
        <m:r>
          <w:rPr>
            <w:rFonts w:ascii="Cambria Math" w:hAnsi="Cambria Math" w:cstheme="minorHAnsi"/>
          </w:rPr>
          <m:t xml:space="preserve">N(0, </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2</m:t>
            </m:r>
          </m:sup>
        </m:sSup>
        <m:r>
          <w:rPr>
            <w:rFonts w:ascii="Cambria Math" w:hAnsi="Cambria Math" w:cstheme="minorHAnsi"/>
          </w:rPr>
          <m:t>)</m:t>
        </m:r>
      </m:oMath>
      <w:r w:rsidRPr="00122C8C">
        <w:t>-distributed residuals?</w:t>
      </w:r>
    </w:p>
    <w:p w14:paraId="46052F14" w14:textId="77777777" w:rsidR="00EB7591" w:rsidRPr="00122C8C" w:rsidRDefault="00EB7591" w:rsidP="004C76AC">
      <w:pPr>
        <w:pStyle w:val="ListParagraph"/>
        <w:numPr>
          <w:ilvl w:val="0"/>
          <w:numId w:val="32"/>
        </w:numPr>
        <w:spacing w:after="0"/>
        <w:rPr>
          <w:i/>
          <w:iCs/>
          <w:u w:val="single"/>
        </w:rPr>
      </w:pPr>
      <w:r w:rsidRPr="00122C8C">
        <w:rPr>
          <w:i/>
          <w:iCs/>
          <w:u w:val="single"/>
        </w:rPr>
        <w:t>The median should be close to zero and the lower / upper quantile as well as minimum / maximum should be equidistant from 0.</w:t>
      </w:r>
    </w:p>
    <w:p w14:paraId="4FEBE0B7" w14:textId="77777777" w:rsidR="00EB7591" w:rsidRPr="00122C8C" w:rsidRDefault="00EB7591" w:rsidP="004C76AC">
      <w:pPr>
        <w:pStyle w:val="ListParagraph"/>
        <w:numPr>
          <w:ilvl w:val="0"/>
          <w:numId w:val="32"/>
        </w:numPr>
        <w:spacing w:after="0"/>
      </w:pPr>
      <w:r w:rsidRPr="00122C8C">
        <w:t>The mean should be close to 0.</w:t>
      </w:r>
    </w:p>
    <w:p w14:paraId="2718AD24" w14:textId="77777777" w:rsidR="00EB7591" w:rsidRPr="00122C8C" w:rsidRDefault="00EB7591" w:rsidP="004C76AC">
      <w:pPr>
        <w:pStyle w:val="ListParagraph"/>
        <w:numPr>
          <w:ilvl w:val="0"/>
          <w:numId w:val="32"/>
        </w:numPr>
        <w:spacing w:after="0"/>
      </w:pPr>
      <w:r w:rsidRPr="00122C8C">
        <w:t>The variance needs to be positive.</w:t>
      </w:r>
    </w:p>
    <w:p w14:paraId="78B6FDB0" w14:textId="77777777" w:rsidR="00EB7591" w:rsidRPr="00122C8C" w:rsidRDefault="00EB7591" w:rsidP="004C76AC">
      <w:pPr>
        <w:pStyle w:val="ListParagraph"/>
        <w:numPr>
          <w:ilvl w:val="0"/>
          <w:numId w:val="45"/>
        </w:numPr>
        <w:spacing w:after="0"/>
      </w:pPr>
      <w:r w:rsidRPr="00122C8C">
        <w:t xml:space="preserve">A linear regression model is to be used to determine the range in which a </w:t>
      </w:r>
      <w:r>
        <w:t xml:space="preserve">single </w:t>
      </w:r>
      <w:r w:rsidRPr="00122C8C">
        <w:t xml:space="preserve">value of the dependent variable lies with a probability of 70%. This can be done using the </w:t>
      </w:r>
      <w:r w:rsidRPr="00122C8C">
        <w:rPr>
          <w:i/>
          <w:iCs/>
          <w:u w:val="single"/>
        </w:rPr>
        <w:t>prediction interval.</w:t>
      </w:r>
    </w:p>
    <w:p w14:paraId="1F2F514F" w14:textId="77777777" w:rsidR="00EB7591" w:rsidRPr="00122C8C" w:rsidRDefault="00EB7591" w:rsidP="00EB7591">
      <w:pPr>
        <w:pStyle w:val="Heading2"/>
      </w:pPr>
      <w:r w:rsidRPr="00122C8C">
        <w:t>7.3 Other Models and Procedures</w:t>
      </w:r>
    </w:p>
    <w:p w14:paraId="754F0DA7" w14:textId="77777777" w:rsidR="00EB7591" w:rsidRPr="00122C8C" w:rsidRDefault="00EB7591" w:rsidP="00EB7591">
      <w:pPr>
        <w:rPr>
          <w:rFonts w:ascii="Segoe UI" w:hAnsi="Segoe UI" w:cs="Segoe UI"/>
          <w:sz w:val="18"/>
          <w:szCs w:val="18"/>
        </w:rPr>
      </w:pPr>
      <w:r w:rsidRPr="00122C8C">
        <w:t xml:space="preserve">In this last section, some </w:t>
      </w:r>
      <w:r>
        <w:t>generalizations</w:t>
      </w:r>
      <w:r w:rsidRPr="00122C8C">
        <w:t xml:space="preserve"> of the linear regression model are shown. These are necessary when assumptions such as the normal distribution of the residuals are not met or when the relationship between the independent variables and the dependent variable cannot be described by a straight line. Since the underlying mathematics is often very complex, we only want to give a general overview with applied examples in R. </w:t>
      </w:r>
    </w:p>
    <w:p w14:paraId="74CBA438" w14:textId="77777777" w:rsidR="00EB7591" w:rsidRPr="00122C8C" w:rsidRDefault="00EB7591" w:rsidP="00EB7591">
      <w:r w:rsidRPr="00122C8C">
        <w:t xml:space="preserve">The Generalized Linear Model (GLM) is an extension of the linear model, which includes non-normally distributed response variables </w:t>
      </w:r>
      <w:r>
        <w:t>as well as</w:t>
      </w:r>
      <w:r w:rsidRPr="00122C8C">
        <w:t xml:space="preserve"> transformations for linearization. In R </w:t>
      </w:r>
      <w:r>
        <w:t>it</w:t>
      </w:r>
      <w:r w:rsidRPr="00122C8C">
        <w:t xml:space="preserve"> can be calculated with the </w:t>
      </w:r>
      <w:proofErr w:type="spellStart"/>
      <w:r w:rsidRPr="00122C8C">
        <w:rPr>
          <w:rStyle w:val="CodeChar"/>
        </w:rPr>
        <w:t>glm</w:t>
      </w:r>
      <w:proofErr w:type="spellEnd"/>
      <w:r w:rsidRPr="00122C8C">
        <w:rPr>
          <w:rStyle w:val="CodeChar"/>
        </w:rPr>
        <w:t>()</w:t>
      </w:r>
      <w:r w:rsidRPr="00122C8C">
        <w:t xml:space="preserve"> function, </w:t>
      </w:r>
      <w:r>
        <w:t>which</w:t>
      </w:r>
      <w:r w:rsidRPr="00122C8C">
        <w:t xml:space="preserve"> is</w:t>
      </w:r>
      <w:r>
        <w:t xml:space="preserve"> used</w:t>
      </w:r>
      <w:r w:rsidRPr="00122C8C">
        <w:t xml:space="preserve"> </w:t>
      </w:r>
      <w:proofErr w:type="gramStart"/>
      <w:r w:rsidRPr="00122C8C">
        <w:t>similar to</w:t>
      </w:r>
      <w:proofErr w:type="gramEnd"/>
      <w:r w:rsidRPr="00122C8C">
        <w:t xml:space="preserve"> the </w:t>
      </w:r>
      <w:proofErr w:type="spellStart"/>
      <w:r w:rsidRPr="00122C8C">
        <w:rPr>
          <w:rStyle w:val="CodeChar"/>
        </w:rPr>
        <w:t>lm</w:t>
      </w:r>
      <w:proofErr w:type="spellEnd"/>
      <w:r w:rsidRPr="00122C8C">
        <w:rPr>
          <w:rStyle w:val="CodeChar"/>
        </w:rPr>
        <w:t>()</w:t>
      </w:r>
      <w:r w:rsidRPr="00122C8C">
        <w:t xml:space="preserve"> function. Here, the type of model to be computed must be provided</w:t>
      </w:r>
      <w:r>
        <w:t xml:space="preserve"> in addition to formula that describes the dependent and the independent variables</w:t>
      </w:r>
      <w:r w:rsidRPr="00122C8C">
        <w:t>. For example, logistic regression models</w:t>
      </w:r>
      <w:r>
        <w:t xml:space="preserve"> (</w:t>
      </w:r>
      <w:r w:rsidRPr="00122C8C">
        <w:t>short: logit model</w:t>
      </w:r>
      <w:r>
        <w:t>s)</w:t>
      </w:r>
      <w:r w:rsidRPr="00122C8C">
        <w:t xml:space="preserve"> can be specified by passing </w:t>
      </w:r>
      <w:r w:rsidRPr="00122C8C">
        <w:rPr>
          <w:rStyle w:val="CodeChar"/>
        </w:rPr>
        <w:t>family=binomial("logit")</w:t>
      </w:r>
      <w:r w:rsidRPr="00122C8C">
        <w:t xml:space="preserve"> as an argument to the </w:t>
      </w:r>
      <w:proofErr w:type="spellStart"/>
      <w:r w:rsidRPr="00122C8C">
        <w:rPr>
          <w:rStyle w:val="CodeChar"/>
        </w:rPr>
        <w:t>glm</w:t>
      </w:r>
      <w:proofErr w:type="spellEnd"/>
      <w:r w:rsidRPr="00122C8C">
        <w:t xml:space="preserve"> function. (R Core Team, n.d.-b)</w:t>
      </w:r>
    </w:p>
    <w:p w14:paraId="4367EF8E" w14:textId="77777777" w:rsidR="00EB7591" w:rsidRPr="00F30585" w:rsidRDefault="00EB7591" w:rsidP="00EB7591">
      <w:pPr>
        <w:rPr>
          <w:rStyle w:val="eop"/>
        </w:rPr>
      </w:pPr>
      <w:r>
        <w:t>One common GLM model is the</w:t>
      </w:r>
      <w:r w:rsidRPr="00122C8C">
        <w:t xml:space="preserve"> binary logistic model. The logit model makes it possible to explain a dependent binary variable (i.e., a variable with</w:t>
      </w:r>
      <w:r>
        <w:t xml:space="preserve"> only</w:t>
      </w:r>
      <w:r w:rsidRPr="00122C8C">
        <w:t xml:space="preserve"> two </w:t>
      </w:r>
      <w:r>
        <w:t xml:space="preserve">possible </w:t>
      </w:r>
      <w:r w:rsidRPr="00122C8C">
        <w:t>values, such as yes/no</w:t>
      </w:r>
      <w:r>
        <w:t xml:space="preserve"> or</w:t>
      </w:r>
      <w:r w:rsidRPr="00122C8C">
        <w:t xml:space="preserve"> 0/1) and to make a corresponding prediction of the probability with which an event will occur. In contrast to linear regression, in which any value between </w:t>
      </w:r>
      <m:oMath>
        <m:r>
          <w:rPr>
            <w:rFonts w:ascii="Cambria Math" w:hAnsi="Cambria Math"/>
          </w:rPr>
          <m:t>[–∞, ∞]</m:t>
        </m:r>
      </m:oMath>
      <w:r w:rsidRPr="00122C8C">
        <w:t xml:space="preserve"> </w:t>
      </w:r>
      <w:r>
        <w:t>is feasible</w:t>
      </w:r>
      <w:r w:rsidRPr="00122C8C">
        <w:t xml:space="preserve">, with binary variables only the values 0 and 1 </w:t>
      </w:r>
      <w:r>
        <w:t>are possible</w:t>
      </w:r>
      <w:r w:rsidRPr="00122C8C">
        <w:t xml:space="preserve">. </w:t>
      </w:r>
      <w:r w:rsidRPr="00122C8C">
        <w:rPr>
          <w:rStyle w:val="normaltextrun"/>
          <w:rFonts w:cs="Calibri"/>
          <w:color w:val="000000"/>
          <w:shd w:val="clear" w:color="auto" w:fill="FFFFFF"/>
        </w:rPr>
        <w:t xml:space="preserve">The effect of the </w:t>
      </w:r>
      <m:oMath>
        <m:r>
          <w:rPr>
            <w:rStyle w:val="normaltextrun"/>
            <w:rFonts w:ascii="Cambria Math" w:hAnsi="Cambria Math" w:cs="Calibri"/>
            <w:color w:val="000000"/>
            <w:shd w:val="clear" w:color="auto" w:fill="FFFFFF"/>
          </w:rPr>
          <m:t>k</m:t>
        </m:r>
      </m:oMath>
      <w:r w:rsidRPr="00122C8C">
        <w:rPr>
          <w:rStyle w:val="normaltextrun"/>
          <w:rFonts w:cs="Calibri"/>
          <w:color w:val="000000"/>
          <w:shd w:val="clear" w:color="auto" w:fill="FFFFFF"/>
        </w:rPr>
        <w:t xml:space="preserve"> explanatory variables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i,1</m:t>
            </m:r>
          </m:sub>
        </m:sSub>
        <m:r>
          <w:rPr>
            <w:rStyle w:val="normaltextrun"/>
            <w:rFonts w:ascii="Cambria Math" w:hAnsi="Cambria Math" w:cs="Calibri"/>
            <w:color w:val="000000"/>
            <w:shd w:val="clear" w:color="auto" w:fill="FFFFFF"/>
          </w:rPr>
          <m:t xml:space="preserve">, </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i,2</m:t>
            </m:r>
          </m:sub>
        </m:sSub>
        <m:r>
          <w:rPr>
            <w:rStyle w:val="normaltextrun"/>
            <w:rFonts w:ascii="Cambria Math" w:hAnsi="Cambria Math" w:cs="Calibri"/>
            <w:color w:val="000000"/>
            <w:shd w:val="clear" w:color="auto" w:fill="FFFFFF"/>
          </w:rPr>
          <m:t xml:space="preserve">…, </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i,k</m:t>
            </m:r>
          </m:sub>
        </m:sSub>
      </m:oMath>
      <w:r w:rsidRPr="00122C8C">
        <w:rPr>
          <w:rStyle w:val="normaltextrun"/>
          <w:rFonts w:cs="Calibri"/>
          <w:color w:val="000000"/>
          <w:shd w:val="clear" w:color="auto" w:fill="FFFFFF"/>
        </w:rPr>
        <w:t xml:space="preserve"> (with </w:t>
      </w:r>
      <m:oMath>
        <m:r>
          <w:rPr>
            <w:rStyle w:val="normaltextrun"/>
            <w:rFonts w:ascii="Cambria Math" w:hAnsi="Cambria Math" w:cs="Calibri"/>
            <w:color w:val="000000"/>
            <w:shd w:val="clear" w:color="auto" w:fill="FFFFFF"/>
          </w:rPr>
          <m:t>i = 1, …, n</m:t>
        </m:r>
      </m:oMath>
      <w:r>
        <w:rPr>
          <w:rStyle w:val="normaltextrun"/>
          <w:rFonts w:cs="Calibri"/>
          <w:color w:val="000000"/>
          <w:shd w:val="clear" w:color="auto" w:fill="FFFFFF"/>
        </w:rPr>
        <w:t xml:space="preserve"> and </w:t>
      </w:r>
      <w:r w:rsidRPr="00122C8C">
        <w:rPr>
          <w:rStyle w:val="normaltextrun"/>
          <w:rFonts w:cs="Calibri"/>
          <w:color w:val="000000"/>
          <w:shd w:val="clear" w:color="auto" w:fill="FFFFFF"/>
        </w:rPr>
        <w:t xml:space="preserve">sample size </w:t>
      </w:r>
      <m:oMath>
        <m:r>
          <w:rPr>
            <w:rStyle w:val="normaltextrun"/>
            <w:rFonts w:ascii="Cambria Math" w:hAnsi="Cambria Math" w:cs="Calibri"/>
            <w:color w:val="000000"/>
            <w:shd w:val="clear" w:color="auto" w:fill="FFFFFF"/>
          </w:rPr>
          <m:t>n</m:t>
        </m:r>
      </m:oMath>
      <w:r>
        <w:rPr>
          <w:rStyle w:val="normaltextrun"/>
          <w:rFonts w:cs="Calibri"/>
          <w:color w:val="000000"/>
          <w:shd w:val="clear" w:color="auto" w:fill="FFFFFF"/>
        </w:rPr>
        <w:t>)</w:t>
      </w:r>
      <w:r w:rsidRPr="00122C8C">
        <w:rPr>
          <w:rStyle w:val="normaltextrun"/>
          <w:rFonts w:cs="Calibri"/>
          <w:color w:val="000000"/>
          <w:shd w:val="clear" w:color="auto" w:fill="FFFFFF"/>
        </w:rPr>
        <w:t xml:space="preserve"> on the probability for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i</m:t>
            </m:r>
          </m:sub>
        </m:sSub>
        <m:r>
          <w:rPr>
            <w:rStyle w:val="normaltextrun"/>
            <w:rFonts w:ascii="Cambria Math" w:hAnsi="Cambria Math" w:cs="Calibri"/>
            <w:color w:val="000000"/>
            <w:shd w:val="clear" w:color="auto" w:fill="FFFFFF"/>
          </w:rPr>
          <m:t>=0</m:t>
        </m:r>
      </m:oMath>
      <w:r w:rsidRPr="00122C8C">
        <w:rPr>
          <w:rStyle w:val="normaltextrun"/>
          <w:rFonts w:cs="Calibri"/>
          <w:color w:val="000000"/>
          <w:shd w:val="clear" w:color="auto" w:fill="FFFFFF"/>
        </w:rPr>
        <w:t xml:space="preserve"> or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i</m:t>
            </m:r>
          </m:sub>
        </m:sSub>
        <m:r>
          <w:rPr>
            <w:rStyle w:val="normaltextrun"/>
            <w:rFonts w:ascii="Cambria Math" w:hAnsi="Cambria Math" w:cs="Calibri"/>
            <w:color w:val="000000"/>
            <w:shd w:val="clear" w:color="auto" w:fill="FFFFFF"/>
          </w:rPr>
          <m:t>=1</m:t>
        </m:r>
      </m:oMath>
      <w:r w:rsidRPr="00122C8C">
        <w:rPr>
          <w:rStyle w:val="normaltextrun"/>
          <w:rFonts w:cs="Calibri"/>
          <w:color w:val="000000"/>
          <w:shd w:val="clear" w:color="auto" w:fill="FFFFFF"/>
        </w:rPr>
        <w:t xml:space="preserve"> is to be determined as</w:t>
      </w:r>
      <w:r w:rsidRPr="00122C8C">
        <w:rPr>
          <w:rStyle w:val="eop"/>
          <w:rFonts w:cs="Calibri"/>
          <w:color w:val="000000"/>
          <w:shd w:val="clear" w:color="auto" w:fill="FFFFFF"/>
        </w:rPr>
        <w:t> </w:t>
      </w:r>
    </w:p>
    <w:p w14:paraId="055DF421" w14:textId="77777777" w:rsidR="00EB7591" w:rsidRPr="00122C8C" w:rsidRDefault="00EB7591" w:rsidP="00EB7591">
      <w:pPr>
        <w:rPr>
          <w:rFonts w:ascii="Segoe UI" w:eastAsia="Times New Roman" w:hAnsi="Segoe UI" w:cs="Segoe UI"/>
        </w:rPr>
      </w:pPr>
      <m:oMathPara>
        <m:oMath>
          <m:sSub>
            <m:sSubPr>
              <m:ctrlPr>
                <w:rPr>
                  <w:rFonts w:ascii="Cambria Math" w:eastAsia="Times New Roman" w:hAnsi="Cambria Math" w:cs="Segoe UI"/>
                  <w:i/>
                </w:rPr>
              </m:ctrlPr>
            </m:sSubPr>
            <m:e>
              <m:r>
                <w:rPr>
                  <w:rFonts w:ascii="Cambria Math" w:eastAsia="Times New Roman" w:hAnsi="Cambria Math" w:cs="Segoe UI"/>
                </w:rPr>
                <m:t>π</m:t>
              </m:r>
            </m:e>
            <m:sub>
              <m:r>
                <w:rPr>
                  <w:rFonts w:ascii="Cambria Math" w:eastAsia="Times New Roman" w:hAnsi="Cambria Math" w:cs="Segoe UI"/>
                </w:rPr>
                <m:t>i</m:t>
              </m:r>
            </m:sub>
          </m:sSub>
          <m:r>
            <w:rPr>
              <w:rFonts w:ascii="Cambria Math" w:eastAsia="Times New Roman" w:hAnsi="Cambria Math" w:cs="Segoe UI"/>
            </w:rPr>
            <m:t>=P</m:t>
          </m:r>
          <m:d>
            <m:dPr>
              <m:endChr m:val="|"/>
              <m:ctrlPr>
                <w:rPr>
                  <w:rFonts w:ascii="Cambria Math" w:eastAsia="Times New Roman" w:hAnsi="Cambria Math" w:cs="Segoe UI"/>
                  <w:i/>
                </w:rPr>
              </m:ctrlPr>
            </m:dPr>
            <m:e>
              <m:sSub>
                <m:sSubPr>
                  <m:ctrlPr>
                    <w:rPr>
                      <w:rFonts w:ascii="Cambria Math" w:eastAsia="Times New Roman" w:hAnsi="Cambria Math" w:cs="Segoe UI"/>
                      <w:i/>
                    </w:rPr>
                  </m:ctrlPr>
                </m:sSubPr>
                <m:e>
                  <m:r>
                    <w:rPr>
                      <w:rFonts w:ascii="Cambria Math" w:eastAsia="Times New Roman" w:hAnsi="Cambria Math" w:cs="Segoe UI"/>
                    </w:rPr>
                    <m:t>Y</m:t>
                  </m:r>
                </m:e>
                <m:sub>
                  <m:r>
                    <w:rPr>
                      <w:rFonts w:ascii="Cambria Math" w:eastAsia="Times New Roman" w:hAnsi="Cambria Math" w:cs="Segoe UI"/>
                    </w:rPr>
                    <m:t>i</m:t>
                  </m:r>
                </m:sub>
              </m:sSub>
              <m:r>
                <w:rPr>
                  <w:rFonts w:ascii="Cambria Math" w:eastAsia="Times New Roman" w:hAnsi="Cambria Math" w:cs="Segoe UI"/>
                </w:rPr>
                <m:t>=1</m:t>
              </m:r>
            </m:e>
          </m:d>
          <m:sSub>
            <m:sSubPr>
              <m:ctrlPr>
                <w:rPr>
                  <w:rFonts w:ascii="Cambria Math" w:eastAsia="Times New Roman" w:hAnsi="Cambria Math" w:cs="Segoe UI"/>
                  <w:i/>
                </w:rPr>
              </m:ctrlPr>
            </m:sSubPr>
            <m:e>
              <m:r>
                <w:rPr>
                  <w:rFonts w:ascii="Cambria Math" w:eastAsia="Times New Roman" w:hAnsi="Cambria Math" w:cs="Segoe UI"/>
                </w:rPr>
                <m:t>x</m:t>
              </m:r>
            </m:e>
            <m:sub>
              <m:r>
                <w:rPr>
                  <w:rFonts w:ascii="Cambria Math" w:eastAsia="Times New Roman" w:hAnsi="Cambria Math" w:cs="Segoe UI"/>
                </w:rPr>
                <m:t>i,1</m:t>
              </m:r>
            </m:sub>
          </m:sSub>
          <m:r>
            <w:rPr>
              <w:rFonts w:ascii="Cambria Math" w:eastAsia="Times New Roman" w:hAnsi="Cambria Math" w:cs="Segoe UI"/>
            </w:rPr>
            <m:t xml:space="preserve">, </m:t>
          </m:r>
          <m:sSub>
            <m:sSubPr>
              <m:ctrlPr>
                <w:rPr>
                  <w:rFonts w:ascii="Cambria Math" w:eastAsia="Times New Roman" w:hAnsi="Cambria Math" w:cs="Segoe UI"/>
                  <w:i/>
                </w:rPr>
              </m:ctrlPr>
            </m:sSubPr>
            <m:e>
              <m:r>
                <w:rPr>
                  <w:rFonts w:ascii="Cambria Math" w:eastAsia="Times New Roman" w:hAnsi="Cambria Math" w:cs="Segoe UI"/>
                </w:rPr>
                <m:t>x</m:t>
              </m:r>
            </m:e>
            <m:sub>
              <m:r>
                <w:rPr>
                  <w:rFonts w:ascii="Cambria Math" w:eastAsia="Times New Roman" w:hAnsi="Cambria Math" w:cs="Segoe UI"/>
                </w:rPr>
                <m:t>i,2</m:t>
              </m:r>
            </m:sub>
          </m:sSub>
          <m:r>
            <w:rPr>
              <w:rFonts w:ascii="Cambria Math" w:eastAsia="Times New Roman" w:hAnsi="Cambria Math" w:cs="Segoe UI"/>
            </w:rPr>
            <m:t xml:space="preserve">, …, </m:t>
          </m:r>
          <m:sSub>
            <m:sSubPr>
              <m:ctrlPr>
                <w:rPr>
                  <w:rFonts w:ascii="Cambria Math" w:eastAsia="Times New Roman" w:hAnsi="Cambria Math" w:cs="Segoe UI"/>
                  <w:i/>
                </w:rPr>
              </m:ctrlPr>
            </m:sSubPr>
            <m:e>
              <m:r>
                <w:rPr>
                  <w:rFonts w:ascii="Cambria Math" w:eastAsia="Times New Roman" w:hAnsi="Cambria Math" w:cs="Segoe UI"/>
                </w:rPr>
                <m:t>x</m:t>
              </m:r>
            </m:e>
            <m:sub>
              <m:r>
                <w:rPr>
                  <w:rFonts w:ascii="Cambria Math" w:eastAsia="Times New Roman" w:hAnsi="Cambria Math" w:cs="Segoe UI"/>
                </w:rPr>
                <m:t>i,k</m:t>
              </m:r>
            </m:sub>
          </m:sSub>
          <m:r>
            <w:rPr>
              <w:rFonts w:ascii="Cambria Math" w:eastAsia="Times New Roman" w:hAnsi="Cambria Math" w:cs="Segoe UI"/>
            </w:rPr>
            <m:t>).</m:t>
          </m:r>
        </m:oMath>
      </m:oMathPara>
    </w:p>
    <w:p w14:paraId="006B4BCA" w14:textId="77777777" w:rsidR="00EB7591" w:rsidRPr="00122C8C" w:rsidRDefault="00EB7591" w:rsidP="00EB7591">
      <w:pPr>
        <w:rPr>
          <w:rStyle w:val="normaltextrun"/>
          <w:rFonts w:cs="Calibri"/>
          <w:color w:val="000000"/>
          <w:shd w:val="clear" w:color="auto" w:fill="FFFFFF"/>
        </w:rPr>
      </w:pPr>
      <w:r w:rsidRPr="5465DE96">
        <w:rPr>
          <w:rStyle w:val="normaltextrun"/>
          <w:rFonts w:cs="Calibri"/>
          <w:color w:val="000000"/>
          <w:shd w:val="clear" w:color="auto" w:fill="FFFFFF"/>
        </w:rPr>
        <w:lastRenderedPageBreak/>
        <w:t xml:space="preserve">The probability for </w:t>
      </w:r>
      <m:oMath>
        <m:r>
          <w:rPr>
            <w:rStyle w:val="normaltextrun"/>
            <w:rFonts w:ascii="Cambria Math" w:hAnsi="Cambria Math" w:cs="Calibri"/>
            <w:color w:val="000000"/>
            <w:shd w:val="clear" w:color="auto" w:fill="FFFFFF"/>
          </w:rPr>
          <m:t>Y=1</m:t>
        </m:r>
      </m:oMath>
      <w:r w:rsidRPr="5465DE96">
        <w:rPr>
          <w:rStyle w:val="normaltextrun"/>
          <w:rFonts w:cs="Calibri"/>
          <w:color w:val="000000"/>
          <w:shd w:val="clear" w:color="auto" w:fill="FFFFFF"/>
        </w:rPr>
        <w:t xml:space="preserve"> is not estimated directly from the explanatory variables (as is done in linear regression), but indirectly via the so-called logit. The logit is the logarithmic chance for the occurrence of </w:t>
      </w:r>
      <m:oMath>
        <m:r>
          <w:rPr>
            <w:rStyle w:val="normaltextrun"/>
            <w:rFonts w:ascii="Cambria Math" w:hAnsi="Cambria Math" w:cs="Calibri"/>
            <w:color w:val="000000"/>
            <w:shd w:val="clear" w:color="auto" w:fill="FFFFFF"/>
          </w:rPr>
          <m:t>Y=1</m:t>
        </m:r>
      </m:oMath>
      <w:r w:rsidRPr="5465DE96">
        <w:rPr>
          <w:rStyle w:val="normaltextrun"/>
          <w:rFonts w:cs="Calibri"/>
          <w:color w:val="000000"/>
          <w:shd w:val="clear" w:color="auto" w:fill="FFFFFF"/>
        </w:rPr>
        <w:t xml:space="preserve"> and is calculated as the logarithm of the probability of occurrence </w:t>
      </w:r>
      <m:oMath>
        <m:r>
          <w:rPr>
            <w:rStyle w:val="normaltextrun"/>
            <w:rFonts w:ascii="Cambria Math" w:hAnsi="Cambria Math" w:cs="Calibri"/>
            <w:color w:val="000000"/>
            <w:shd w:val="clear" w:color="auto" w:fill="FFFFFF"/>
          </w:rPr>
          <m:t>p</m:t>
        </m:r>
      </m:oMath>
      <w:r w:rsidRPr="5465DE96">
        <w:rPr>
          <w:rStyle w:val="normaltextrun"/>
          <w:rFonts w:cs="Calibri"/>
          <w:color w:val="000000"/>
          <w:shd w:val="clear" w:color="auto" w:fill="FFFFFF"/>
        </w:rPr>
        <w:t xml:space="preserve"> divided by the opposite probability </w:t>
      </w:r>
      <m:oMath>
        <m:r>
          <w:rPr>
            <w:rStyle w:val="normaltextrun"/>
            <w:rFonts w:ascii="Cambria Math" w:hAnsi="Cambria Math" w:cs="Calibri"/>
            <w:color w:val="000000"/>
            <w:shd w:val="clear" w:color="auto" w:fill="FFFFFF"/>
          </w:rPr>
          <m:t>(1 - p)</m:t>
        </m:r>
      </m:oMath>
      <w:r w:rsidRPr="5465DE96">
        <w:rPr>
          <w:rStyle w:val="normaltextrun"/>
          <w:rFonts w:cs="Calibri"/>
          <w:color w:val="000000"/>
          <w:shd w:val="clear" w:color="auto" w:fill="FFFFFF"/>
        </w:rPr>
        <w:t xml:space="preserve"> (Tutz, 2011):</w:t>
      </w:r>
    </w:p>
    <w:p w14:paraId="2F4747E5" w14:textId="77777777" w:rsidR="00EB7591" w:rsidRPr="00122C8C" w:rsidRDefault="00EB7591" w:rsidP="00EB7591">
      <w:pPr>
        <w:rPr>
          <w:rStyle w:val="normaltextrun"/>
          <w:rFonts w:cs="Calibri"/>
          <w:color w:val="000000"/>
          <w:shd w:val="clear" w:color="auto" w:fill="FFFFFF"/>
        </w:rPr>
      </w:pPr>
      <m:oMathPara>
        <m:oMath>
          <m:r>
            <m:rPr>
              <m:sty m:val="p"/>
            </m:rPr>
            <w:rPr>
              <w:rStyle w:val="normaltextrun"/>
              <w:rFonts w:ascii="Cambria Math" w:hAnsi="Cambria Math" w:cs="Calibri"/>
              <w:color w:val="000000"/>
              <w:shd w:val="clear" w:color="auto" w:fill="FFFFFF"/>
            </w:rPr>
            <m:t>Logit</m:t>
          </m:r>
          <m:d>
            <m:dPr>
              <m:ctrlPr>
                <w:rPr>
                  <w:rStyle w:val="normaltextrun"/>
                  <w:rFonts w:ascii="Cambria Math" w:hAnsi="Cambria Math" w:cs="Calibri"/>
                  <w:i/>
                  <w:color w:val="000000"/>
                  <w:shd w:val="clear" w:color="auto" w:fill="FFFFFF"/>
                </w:rPr>
              </m:ctrlPr>
            </m:dPr>
            <m:e>
              <m:r>
                <w:rPr>
                  <w:rStyle w:val="normaltextrun"/>
                  <w:rFonts w:ascii="Cambria Math" w:hAnsi="Cambria Math" w:cs="Calibri"/>
                  <w:color w:val="000000"/>
                  <w:shd w:val="clear" w:color="auto" w:fill="FFFFFF"/>
                </w:rPr>
                <m:t>p</m:t>
              </m:r>
            </m:e>
          </m:d>
          <m:r>
            <w:rPr>
              <w:rStyle w:val="normaltextrun"/>
              <w:rFonts w:ascii="Cambria Math" w:hAnsi="Cambria Math" w:cs="Calibri"/>
              <w:color w:val="000000"/>
              <w:shd w:val="clear" w:color="auto" w:fill="FFFFFF"/>
            </w:rPr>
            <m:t xml:space="preserve">= </m:t>
          </m:r>
          <m:r>
            <m:rPr>
              <m:sty m:val="p"/>
            </m:rPr>
            <w:rPr>
              <w:rStyle w:val="normaltextrun"/>
              <w:rFonts w:ascii="Cambria Math" w:hAnsi="Cambria Math" w:cs="Calibri"/>
              <w:color w:val="000000"/>
              <w:shd w:val="clear" w:color="auto" w:fill="FFFFFF"/>
            </w:rPr>
            <m:t>log</m:t>
          </m:r>
          <m:f>
            <m:fPr>
              <m:ctrlPr>
                <w:rPr>
                  <w:rStyle w:val="normaltextrun"/>
                  <w:rFonts w:ascii="Cambria Math" w:hAnsi="Cambria Math" w:cs="Calibri"/>
                  <w:i/>
                  <w:color w:val="000000"/>
                  <w:shd w:val="clear" w:color="auto" w:fill="FFFFFF"/>
                </w:rPr>
              </m:ctrlPr>
            </m:fPr>
            <m:num>
              <m:r>
                <w:rPr>
                  <w:rStyle w:val="normaltextrun"/>
                  <w:rFonts w:ascii="Cambria Math" w:hAnsi="Cambria Math" w:cs="Calibri"/>
                  <w:color w:val="000000"/>
                  <w:shd w:val="clear" w:color="auto" w:fill="FFFFFF"/>
                </w:rPr>
                <m:t>p</m:t>
              </m:r>
            </m:num>
            <m:den>
              <m:r>
                <w:rPr>
                  <w:rStyle w:val="normaltextrun"/>
                  <w:rFonts w:ascii="Cambria Math" w:hAnsi="Cambria Math" w:cs="Calibri"/>
                  <w:color w:val="000000"/>
                  <w:shd w:val="clear" w:color="auto" w:fill="FFFFFF"/>
                </w:rPr>
                <m:t xml:space="preserve">1 - p </m:t>
              </m:r>
            </m:den>
          </m:f>
        </m:oMath>
      </m:oMathPara>
    </w:p>
    <w:p w14:paraId="5C9DE8EB" w14:textId="77777777" w:rsidR="00EB7591" w:rsidRPr="00122C8C" w:rsidRDefault="00EB7591" w:rsidP="00EB7591">
      <w:r w:rsidRPr="00122C8C">
        <w:rPr>
          <w:rStyle w:val="normaltextrun"/>
          <w:rFonts w:cs="Calibri"/>
          <w:color w:val="000000"/>
          <w:shd w:val="clear" w:color="auto" w:fill="FFFFFF"/>
        </w:rPr>
        <w:t>As an example, the connection between the condition of the rubber seals and the temperature during the space shuttle accident in 1986</w:t>
      </w:r>
      <w:r>
        <w:rPr>
          <w:rStyle w:val="normaltextrun"/>
          <w:rFonts w:cs="Calibri"/>
          <w:color w:val="000000"/>
          <w:shd w:val="clear" w:color="auto" w:fill="FFFFFF"/>
        </w:rPr>
        <w:t xml:space="preserve"> is investigated</w:t>
      </w:r>
      <w:r w:rsidRPr="00122C8C">
        <w:rPr>
          <w:rStyle w:val="normaltextrun"/>
          <w:rFonts w:cs="Calibri"/>
          <w:color w:val="000000"/>
          <w:shd w:val="clear" w:color="auto" w:fill="FFFFFF"/>
        </w:rPr>
        <w:t xml:space="preserve">. The data is contained in the </w:t>
      </w:r>
      <w:proofErr w:type="spellStart"/>
      <w:r w:rsidRPr="00122C8C">
        <w:rPr>
          <w:rStyle w:val="CodeChar"/>
        </w:rPr>
        <w:t>SMPracticals</w:t>
      </w:r>
      <w:proofErr w:type="spellEnd"/>
      <w:r w:rsidRPr="00122C8C">
        <w:rPr>
          <w:rStyle w:val="normaltextrun"/>
          <w:rFonts w:cs="Calibri"/>
          <w:color w:val="000000"/>
          <w:shd w:val="clear" w:color="auto" w:fill="FFFFFF"/>
        </w:rPr>
        <w:t xml:space="preserve"> package, which must be installed and loaded beforehand.</w:t>
      </w:r>
      <w:r w:rsidRPr="00122C8C">
        <w:rPr>
          <w:rStyle w:val="eop"/>
          <w:rFonts w:cs="Calibri"/>
          <w:color w:val="000000"/>
          <w:shd w:val="clear" w:color="auto" w:fill="FFFFFF"/>
        </w:rPr>
        <w:t> </w:t>
      </w:r>
    </w:p>
    <w:p w14:paraId="30FD64B6" w14:textId="77777777" w:rsidR="00EB7591" w:rsidRPr="00122C8C" w:rsidRDefault="00EB7591" w:rsidP="00EB7591">
      <w:pPr>
        <w:pStyle w:val="Code"/>
      </w:pPr>
      <w:r w:rsidRPr="00122C8C">
        <w:t xml:space="preserve">&gt; </w:t>
      </w:r>
      <w:proofErr w:type="spellStart"/>
      <w:r w:rsidRPr="00122C8C">
        <w:t>install.packages</w:t>
      </w:r>
      <w:proofErr w:type="spellEnd"/>
      <w:r w:rsidRPr="00122C8C">
        <w:t>("</w:t>
      </w:r>
      <w:proofErr w:type="spellStart"/>
      <w:r w:rsidRPr="00122C8C">
        <w:t>SMPracticals</w:t>
      </w:r>
      <w:proofErr w:type="spellEnd"/>
      <w:r w:rsidRPr="00122C8C">
        <w:t>")</w:t>
      </w:r>
    </w:p>
    <w:p w14:paraId="040D7A7B" w14:textId="77777777" w:rsidR="00EB7591" w:rsidRPr="00122C8C" w:rsidRDefault="00EB7591" w:rsidP="00EB7591">
      <w:pPr>
        <w:pStyle w:val="Code"/>
      </w:pPr>
      <w:r w:rsidRPr="00122C8C">
        <w:t>&gt; library(</w:t>
      </w:r>
      <w:proofErr w:type="spellStart"/>
      <w:r w:rsidRPr="00122C8C">
        <w:t>SMPracticals</w:t>
      </w:r>
      <w:proofErr w:type="spellEnd"/>
      <w:r w:rsidRPr="00122C8C">
        <w:t>)</w:t>
      </w:r>
    </w:p>
    <w:p w14:paraId="1420646D" w14:textId="77777777" w:rsidR="00EB7591" w:rsidRPr="00122C8C" w:rsidRDefault="00EB7591" w:rsidP="00EB7591">
      <w:pPr>
        <w:pStyle w:val="Code"/>
      </w:pPr>
      <w:r w:rsidRPr="00122C8C">
        <w:t>&gt; data(shuttle)</w:t>
      </w:r>
    </w:p>
    <w:p w14:paraId="39B975BA" w14:textId="77777777" w:rsidR="00EB7591" w:rsidRPr="00122C8C" w:rsidRDefault="00EB7591" w:rsidP="00EB7591">
      <w:pPr>
        <w:pStyle w:val="Code"/>
      </w:pPr>
      <w:r w:rsidRPr="00122C8C">
        <w:t xml:space="preserve">&gt; </w:t>
      </w:r>
      <w:r>
        <w:t>s</w:t>
      </w:r>
      <w:r w:rsidRPr="00122C8C">
        <w:t xml:space="preserve">tate &lt;- </w:t>
      </w:r>
      <w:proofErr w:type="spellStart"/>
      <w:r w:rsidRPr="00122C8C">
        <w:t>as.numeric</w:t>
      </w:r>
      <w:proofErr w:type="spellEnd"/>
      <w:r w:rsidRPr="00122C8C">
        <w:t>(</w:t>
      </w:r>
      <w:proofErr w:type="spellStart"/>
      <w:r w:rsidRPr="00122C8C">
        <w:t>shuttle$r</w:t>
      </w:r>
      <w:proofErr w:type="spellEnd"/>
      <w:r w:rsidRPr="00122C8C">
        <w:t xml:space="preserve"> &gt; 0)</w:t>
      </w:r>
    </w:p>
    <w:p w14:paraId="1AE62907" w14:textId="77777777" w:rsidR="00EB7591" w:rsidRPr="00122C8C" w:rsidRDefault="00EB7591" w:rsidP="00EB7591">
      <w:pPr>
        <w:pStyle w:val="Code"/>
      </w:pPr>
      <w:r w:rsidRPr="00122C8C">
        <w:t xml:space="preserve">&gt; </w:t>
      </w:r>
      <w:r>
        <w:t>t</w:t>
      </w:r>
      <w:r w:rsidRPr="00122C8C">
        <w:t xml:space="preserve">emp &lt;- </w:t>
      </w:r>
      <w:proofErr w:type="spellStart"/>
      <w:r w:rsidRPr="00122C8C">
        <w:t>shuttle$temperature</w:t>
      </w:r>
      <w:proofErr w:type="spellEnd"/>
    </w:p>
    <w:p w14:paraId="0AC0BDD3" w14:textId="77777777" w:rsidR="00EB7591" w:rsidRPr="00122C8C" w:rsidRDefault="00EB7591" w:rsidP="00EB7591">
      <w:r w:rsidRPr="00122C8C">
        <w:t xml:space="preserve">Now </w:t>
      </w:r>
      <w:r>
        <w:t>a</w:t>
      </w:r>
      <w:r w:rsidRPr="00122C8C">
        <w:t xml:space="preserve"> generalized linear model is fitted to the data using the </w:t>
      </w:r>
      <w:proofErr w:type="spellStart"/>
      <w:r w:rsidRPr="00122C8C">
        <w:rPr>
          <w:rStyle w:val="CodeChar"/>
        </w:rPr>
        <w:t>glm</w:t>
      </w:r>
      <w:proofErr w:type="spellEnd"/>
      <w:r w:rsidRPr="00122C8C">
        <w:rPr>
          <w:rStyle w:val="CodeChar"/>
        </w:rPr>
        <w:t>()</w:t>
      </w:r>
      <w:r w:rsidRPr="00122C8C">
        <w:t xml:space="preserve"> command and the results are displayed using the </w:t>
      </w:r>
      <w:r w:rsidRPr="00122C8C">
        <w:rPr>
          <w:rStyle w:val="CodeChar"/>
        </w:rPr>
        <w:t>summary()</w:t>
      </w:r>
      <w:r w:rsidRPr="00122C8C">
        <w:t xml:space="preserve"> command.</w:t>
      </w:r>
    </w:p>
    <w:p w14:paraId="1F3EF7AF" w14:textId="77777777" w:rsidR="00EB7591" w:rsidRPr="00122C8C" w:rsidRDefault="00EB7591" w:rsidP="00EB7591">
      <w:pPr>
        <w:pStyle w:val="Code"/>
      </w:pPr>
      <w:r w:rsidRPr="00122C8C">
        <w:t xml:space="preserve">&gt; </w:t>
      </w:r>
      <w:proofErr w:type="spellStart"/>
      <w:r w:rsidRPr="00122C8C">
        <w:t>shut.erg</w:t>
      </w:r>
      <w:proofErr w:type="spellEnd"/>
      <w:r w:rsidRPr="00122C8C">
        <w:t xml:space="preserve"> &lt;- </w:t>
      </w:r>
      <w:proofErr w:type="spellStart"/>
      <w:r w:rsidRPr="00122C8C">
        <w:t>glm</w:t>
      </w:r>
      <w:proofErr w:type="spellEnd"/>
      <w:r w:rsidRPr="00122C8C">
        <w:t>(</w:t>
      </w:r>
      <w:proofErr w:type="spellStart"/>
      <w:r>
        <w:t>s</w:t>
      </w:r>
      <w:r w:rsidRPr="00122C8C">
        <w:t>tate~</w:t>
      </w:r>
      <w:r>
        <w:t>t</w:t>
      </w:r>
      <w:r w:rsidRPr="00122C8C">
        <w:t>emp,family</w:t>
      </w:r>
      <w:proofErr w:type="spellEnd"/>
      <w:r w:rsidRPr="00122C8C">
        <w:t>=</w:t>
      </w:r>
      <w:r>
        <w:t>b</w:t>
      </w:r>
      <w:r w:rsidRPr="00122C8C">
        <w:t>inomial("logit"))</w:t>
      </w:r>
    </w:p>
    <w:p w14:paraId="4DB0B89C" w14:textId="77777777" w:rsidR="00EB7591" w:rsidRPr="00122C8C" w:rsidRDefault="00EB7591" w:rsidP="00EB7591">
      <w:pPr>
        <w:pStyle w:val="Code"/>
      </w:pPr>
      <w:r w:rsidRPr="00122C8C">
        <w:t>&gt; summary(</w:t>
      </w:r>
      <w:proofErr w:type="spellStart"/>
      <w:r w:rsidRPr="00122C8C">
        <w:t>shut.erg</w:t>
      </w:r>
      <w:proofErr w:type="spellEnd"/>
      <w:r w:rsidRPr="00122C8C">
        <w:t>)</w:t>
      </w:r>
    </w:p>
    <w:p w14:paraId="0FA70FD1" w14:textId="77777777" w:rsidR="00EB7591" w:rsidRPr="00122C8C" w:rsidRDefault="00EB7591" w:rsidP="00EB7591">
      <w:pPr>
        <w:pStyle w:val="Code"/>
      </w:pPr>
    </w:p>
    <w:p w14:paraId="171681EC" w14:textId="77777777" w:rsidR="00EB7591" w:rsidRPr="00122C8C" w:rsidRDefault="00EB7591" w:rsidP="00EB7591">
      <w:pPr>
        <w:pStyle w:val="Code"/>
      </w:pPr>
      <w:r w:rsidRPr="00122C8C">
        <w:t>Call:</w:t>
      </w:r>
    </w:p>
    <w:p w14:paraId="5582E8AA" w14:textId="77777777" w:rsidR="00EB7591" w:rsidRPr="00122C8C" w:rsidRDefault="00EB7591" w:rsidP="00EB7591">
      <w:pPr>
        <w:pStyle w:val="Code"/>
      </w:pPr>
      <w:proofErr w:type="spellStart"/>
      <w:r w:rsidRPr="00122C8C">
        <w:t>glm</w:t>
      </w:r>
      <w:proofErr w:type="spellEnd"/>
      <w:r w:rsidRPr="00122C8C">
        <w:t xml:space="preserve">(formula = </w:t>
      </w:r>
      <w:r>
        <w:t>s</w:t>
      </w:r>
      <w:r w:rsidRPr="00122C8C">
        <w:t xml:space="preserve">tate ~ </w:t>
      </w:r>
      <w:r>
        <w:t>t</w:t>
      </w:r>
      <w:r w:rsidRPr="00122C8C">
        <w:t>emp, family = binomial("logit"))</w:t>
      </w:r>
    </w:p>
    <w:p w14:paraId="1A24A8DD" w14:textId="77777777" w:rsidR="00EB7591" w:rsidRPr="00122C8C" w:rsidRDefault="00EB7591" w:rsidP="00EB7591">
      <w:pPr>
        <w:pStyle w:val="Code"/>
      </w:pPr>
    </w:p>
    <w:p w14:paraId="0B6ED75E" w14:textId="77777777" w:rsidR="00EB7591" w:rsidRPr="00122C8C" w:rsidRDefault="00EB7591" w:rsidP="00EB7591">
      <w:pPr>
        <w:pStyle w:val="Code"/>
      </w:pPr>
      <w:r w:rsidRPr="00122C8C">
        <w:t xml:space="preserve">Deviance Residuals: </w:t>
      </w:r>
    </w:p>
    <w:p w14:paraId="3648E3A7" w14:textId="77777777" w:rsidR="00EB7591" w:rsidRPr="00122C8C" w:rsidRDefault="00EB7591" w:rsidP="00EB7591">
      <w:pPr>
        <w:pStyle w:val="Code"/>
      </w:pPr>
      <w:r w:rsidRPr="00122C8C">
        <w:t xml:space="preserve">    Min       1Q   Median       3Q      Max  </w:t>
      </w:r>
    </w:p>
    <w:p w14:paraId="2552417B" w14:textId="77777777" w:rsidR="00EB7591" w:rsidRPr="00122C8C" w:rsidRDefault="00EB7591" w:rsidP="00EB7591">
      <w:pPr>
        <w:pStyle w:val="Code"/>
      </w:pPr>
      <w:r w:rsidRPr="00122C8C">
        <w:t xml:space="preserve">-1.0611  -0.7613  -0.3783   0.4524   2.2175  </w:t>
      </w:r>
    </w:p>
    <w:p w14:paraId="5FA6CDEB" w14:textId="77777777" w:rsidR="00EB7591" w:rsidRPr="00122C8C" w:rsidRDefault="00EB7591" w:rsidP="00EB7591">
      <w:pPr>
        <w:pStyle w:val="Code"/>
      </w:pPr>
    </w:p>
    <w:p w14:paraId="1D36A017" w14:textId="77777777" w:rsidR="00EB7591" w:rsidRPr="00122C8C" w:rsidRDefault="00EB7591" w:rsidP="00EB7591">
      <w:pPr>
        <w:pStyle w:val="Code"/>
      </w:pPr>
      <w:r w:rsidRPr="00122C8C">
        <w:t>Coefficients:</w:t>
      </w:r>
    </w:p>
    <w:p w14:paraId="53A86586" w14:textId="77777777" w:rsidR="00EB7591" w:rsidRPr="00122C8C" w:rsidRDefault="00EB7591" w:rsidP="00EB7591">
      <w:pPr>
        <w:pStyle w:val="Code"/>
      </w:pPr>
      <w:r w:rsidRPr="00122C8C">
        <w:t xml:space="preserve">            Estimate Std. Error z value </w:t>
      </w:r>
      <w:proofErr w:type="spellStart"/>
      <w:r w:rsidRPr="00122C8C">
        <w:t>Pr</w:t>
      </w:r>
      <w:proofErr w:type="spellEnd"/>
      <w:r w:rsidRPr="00122C8C">
        <w:t xml:space="preserve">(&gt;|z|)  </w:t>
      </w:r>
    </w:p>
    <w:p w14:paraId="7E4BB758" w14:textId="77777777" w:rsidR="00EB7591" w:rsidRPr="00122C8C" w:rsidRDefault="00EB7591" w:rsidP="00EB7591">
      <w:pPr>
        <w:pStyle w:val="Code"/>
      </w:pPr>
      <w:r w:rsidRPr="00122C8C">
        <w:t>(Intercept)  15.0429     7.3786   2.039   0.0415 *</w:t>
      </w:r>
    </w:p>
    <w:p w14:paraId="39C599DD" w14:textId="77777777" w:rsidR="00EB7591" w:rsidRPr="00122C8C" w:rsidRDefault="00EB7591" w:rsidP="00EB7591">
      <w:pPr>
        <w:pStyle w:val="Code"/>
      </w:pPr>
      <w:r>
        <w:t>t</w:t>
      </w:r>
      <w:r w:rsidRPr="00122C8C">
        <w:t xml:space="preserve">emp </w:t>
      </w:r>
      <w:r>
        <w:tab/>
        <w:t xml:space="preserve">   </w:t>
      </w:r>
      <w:r w:rsidRPr="00122C8C">
        <w:t>-0.2322     0.1082  -2.145   0.0320 *</w:t>
      </w:r>
    </w:p>
    <w:p w14:paraId="6CAC8687" w14:textId="77777777" w:rsidR="00EB7591" w:rsidRPr="00122C8C" w:rsidRDefault="00EB7591" w:rsidP="00EB7591">
      <w:pPr>
        <w:pStyle w:val="Code"/>
      </w:pPr>
      <w:r w:rsidRPr="00122C8C">
        <w:t>---</w:t>
      </w:r>
    </w:p>
    <w:p w14:paraId="31B1E1AE" w14:textId="77777777" w:rsidR="00EB7591" w:rsidRPr="00122C8C" w:rsidRDefault="00EB7591" w:rsidP="00EB7591">
      <w:pPr>
        <w:pStyle w:val="Code"/>
      </w:pPr>
      <w:proofErr w:type="spellStart"/>
      <w:r w:rsidRPr="00122C8C">
        <w:t>Signif</w:t>
      </w:r>
      <w:proofErr w:type="spellEnd"/>
      <w:r w:rsidRPr="00122C8C">
        <w:t>. codes:  0 ‘***’ 0.001 ‘**’ 0.01 ‘*’ 0.05 ‘.’ 0.1 ‘ ’ 1</w:t>
      </w:r>
    </w:p>
    <w:p w14:paraId="102B94C6" w14:textId="77777777" w:rsidR="00EB7591" w:rsidRPr="00122C8C" w:rsidRDefault="00EB7591" w:rsidP="00EB7591">
      <w:pPr>
        <w:pStyle w:val="Code"/>
      </w:pPr>
    </w:p>
    <w:p w14:paraId="72F72B1F" w14:textId="77777777" w:rsidR="00EB7591" w:rsidRPr="00122C8C" w:rsidRDefault="00EB7591" w:rsidP="00EB7591">
      <w:pPr>
        <w:pStyle w:val="Code"/>
      </w:pPr>
      <w:r w:rsidRPr="00122C8C">
        <w:t>(Dispersion parameter for binomial family taken to be 1)</w:t>
      </w:r>
    </w:p>
    <w:p w14:paraId="0F3E3123" w14:textId="77777777" w:rsidR="00EB7591" w:rsidRPr="00122C8C" w:rsidRDefault="00EB7591" w:rsidP="00EB7591">
      <w:pPr>
        <w:pStyle w:val="Code"/>
      </w:pPr>
    </w:p>
    <w:p w14:paraId="5FEFBC57" w14:textId="77777777" w:rsidR="00EB7591" w:rsidRPr="00122C8C" w:rsidRDefault="00EB7591" w:rsidP="00EB7591">
      <w:pPr>
        <w:pStyle w:val="Code"/>
      </w:pPr>
      <w:r w:rsidRPr="00122C8C">
        <w:t xml:space="preserve">    Null deviance: 28.267  on 22  degrees of freedom</w:t>
      </w:r>
    </w:p>
    <w:p w14:paraId="0B195164" w14:textId="77777777" w:rsidR="00EB7591" w:rsidRPr="00122C8C" w:rsidRDefault="00EB7591" w:rsidP="00EB7591">
      <w:pPr>
        <w:pStyle w:val="Code"/>
      </w:pPr>
      <w:r w:rsidRPr="00122C8C">
        <w:t>Residual deviance: 20.315  on 21  degrees of freedom</w:t>
      </w:r>
    </w:p>
    <w:p w14:paraId="65541F80" w14:textId="77777777" w:rsidR="00EB7591" w:rsidRPr="00122C8C" w:rsidRDefault="00EB7591" w:rsidP="00EB7591">
      <w:pPr>
        <w:pStyle w:val="Code"/>
      </w:pPr>
      <w:r w:rsidRPr="00122C8C">
        <w:t>AIC: 24.315</w:t>
      </w:r>
    </w:p>
    <w:p w14:paraId="674957DA" w14:textId="77777777" w:rsidR="00EB7591" w:rsidRPr="00122C8C" w:rsidRDefault="00EB7591" w:rsidP="00EB7591">
      <w:pPr>
        <w:pStyle w:val="Code"/>
      </w:pPr>
    </w:p>
    <w:p w14:paraId="03BC24AF" w14:textId="77777777" w:rsidR="00EB7591" w:rsidRPr="00122C8C" w:rsidRDefault="00EB7591" w:rsidP="00EB7591">
      <w:pPr>
        <w:pStyle w:val="Code"/>
      </w:pPr>
      <w:r w:rsidRPr="00122C8C">
        <w:t>Number of Fisher Scoring iterations: 5</w:t>
      </w:r>
    </w:p>
    <w:p w14:paraId="63D802EC" w14:textId="77777777" w:rsidR="00EB7591" w:rsidRPr="00122C8C" w:rsidRDefault="00EB7591" w:rsidP="00EB7591">
      <w:r w:rsidRPr="00122C8C">
        <w:t xml:space="preserve">Next, the </w:t>
      </w:r>
      <w:r>
        <w:t>predictions</w:t>
      </w:r>
      <w:r w:rsidRPr="00122C8C">
        <w:t xml:space="preserve"> for the temperature range between 20 and 100 degrees can be </w:t>
      </w:r>
      <w:r>
        <w:t>computed</w:t>
      </w:r>
      <w:r w:rsidRPr="00122C8C">
        <w:t>.</w:t>
      </w:r>
    </w:p>
    <w:p w14:paraId="70F4FE29" w14:textId="77777777" w:rsidR="00EB7591" w:rsidRPr="00122C8C" w:rsidRDefault="00EB7591" w:rsidP="00EB7591">
      <w:pPr>
        <w:pStyle w:val="Code"/>
      </w:pPr>
      <w:r w:rsidRPr="00122C8C">
        <w:lastRenderedPageBreak/>
        <w:t xml:space="preserve">&gt; </w:t>
      </w:r>
      <w:proofErr w:type="spellStart"/>
      <w:r w:rsidRPr="00122C8C">
        <w:t>T.min</w:t>
      </w:r>
      <w:proofErr w:type="spellEnd"/>
      <w:r w:rsidRPr="00122C8C">
        <w:t xml:space="preserve"> = 20</w:t>
      </w:r>
    </w:p>
    <w:p w14:paraId="01C7505A" w14:textId="77777777" w:rsidR="00EB7591" w:rsidRPr="00122C8C" w:rsidRDefault="00EB7591" w:rsidP="00EB7591">
      <w:pPr>
        <w:pStyle w:val="Code"/>
      </w:pPr>
      <w:r w:rsidRPr="00122C8C">
        <w:t xml:space="preserve">&gt; </w:t>
      </w:r>
      <w:proofErr w:type="spellStart"/>
      <w:r w:rsidRPr="00122C8C">
        <w:t>T.max</w:t>
      </w:r>
      <w:proofErr w:type="spellEnd"/>
      <w:r w:rsidRPr="00122C8C">
        <w:t xml:space="preserve"> = 100</w:t>
      </w:r>
    </w:p>
    <w:p w14:paraId="56623E12" w14:textId="77777777" w:rsidR="00EB7591" w:rsidRPr="00122C8C" w:rsidRDefault="00EB7591" w:rsidP="00EB7591">
      <w:pPr>
        <w:pStyle w:val="Code"/>
      </w:pPr>
      <w:r w:rsidRPr="00122C8C">
        <w:t xml:space="preserve">&gt; </w:t>
      </w:r>
      <w:proofErr w:type="spellStart"/>
      <w:r w:rsidRPr="00122C8C">
        <w:t>Temp.X</w:t>
      </w:r>
      <w:proofErr w:type="spellEnd"/>
      <w:r w:rsidRPr="00122C8C">
        <w:t xml:space="preserve"> &lt;- seq(</w:t>
      </w:r>
      <w:proofErr w:type="spellStart"/>
      <w:r w:rsidRPr="00122C8C">
        <w:t>T.min</w:t>
      </w:r>
      <w:proofErr w:type="spellEnd"/>
      <w:r w:rsidRPr="00122C8C">
        <w:t xml:space="preserve">, </w:t>
      </w:r>
      <w:proofErr w:type="spellStart"/>
      <w:r w:rsidRPr="00122C8C">
        <w:t>T.max</w:t>
      </w:r>
      <w:proofErr w:type="spellEnd"/>
      <w:r w:rsidRPr="00122C8C">
        <w:t>, by=0.15)</w:t>
      </w:r>
    </w:p>
    <w:p w14:paraId="11F42D48" w14:textId="77777777" w:rsidR="00EB7591" w:rsidRPr="00122C8C" w:rsidRDefault="00EB7591" w:rsidP="00EB7591">
      <w:pPr>
        <w:pStyle w:val="Code"/>
      </w:pPr>
      <w:r w:rsidRPr="00122C8C">
        <w:t xml:space="preserve">&gt; </w:t>
      </w:r>
      <w:proofErr w:type="spellStart"/>
      <w:r w:rsidRPr="00122C8C">
        <w:t>Temp.Modell</w:t>
      </w:r>
      <w:proofErr w:type="spellEnd"/>
      <w:r w:rsidRPr="00122C8C">
        <w:t xml:space="preserve"> &lt;- </w:t>
      </w:r>
      <w:proofErr w:type="spellStart"/>
      <w:r w:rsidRPr="00122C8C">
        <w:t>data.frame</w:t>
      </w:r>
      <w:proofErr w:type="spellEnd"/>
      <w:r w:rsidRPr="00122C8C">
        <w:t xml:space="preserve">(Temperature = </w:t>
      </w:r>
      <w:proofErr w:type="spellStart"/>
      <w:r w:rsidRPr="00122C8C">
        <w:t>Temp.X</w:t>
      </w:r>
      <w:proofErr w:type="spellEnd"/>
      <w:r w:rsidRPr="00122C8C">
        <w:t>)</w:t>
      </w:r>
    </w:p>
    <w:p w14:paraId="5F79ED7C" w14:textId="77777777" w:rsidR="00EB7591" w:rsidRPr="00122C8C" w:rsidRDefault="00EB7591" w:rsidP="00EB7591">
      <w:pPr>
        <w:pStyle w:val="Code"/>
      </w:pPr>
      <w:r w:rsidRPr="00122C8C">
        <w:t xml:space="preserve">&gt; </w:t>
      </w:r>
      <w:proofErr w:type="spellStart"/>
      <w:r w:rsidRPr="00122C8C">
        <w:t>Temp.Prog</w:t>
      </w:r>
      <w:proofErr w:type="spellEnd"/>
      <w:r w:rsidRPr="00122C8C">
        <w:t xml:space="preserve"> &lt;- predict(</w:t>
      </w:r>
      <w:proofErr w:type="spellStart"/>
      <w:r w:rsidRPr="00122C8C">
        <w:t>shut.erg</w:t>
      </w:r>
      <w:proofErr w:type="spellEnd"/>
      <w:r w:rsidRPr="00122C8C">
        <w:t xml:space="preserve">, </w:t>
      </w:r>
      <w:proofErr w:type="spellStart"/>
      <w:r w:rsidRPr="00122C8C">
        <w:t>Temp.Modell</w:t>
      </w:r>
      <w:proofErr w:type="spellEnd"/>
      <w:r w:rsidRPr="00122C8C">
        <w:t>, type = "response")</w:t>
      </w:r>
    </w:p>
    <w:p w14:paraId="63988F14" w14:textId="77777777" w:rsidR="00EB7591" w:rsidRPr="00122C8C" w:rsidRDefault="00EB7591" w:rsidP="00EB7591">
      <w:r w:rsidRPr="00122C8C">
        <w:t xml:space="preserve">As a result, you can now </w:t>
      </w:r>
      <w:r>
        <w:t>calculate</w:t>
      </w:r>
      <w:r w:rsidRPr="00122C8C">
        <w:t xml:space="preserve"> the probabilities </w:t>
      </w:r>
      <w:r>
        <w:t>of failure</w:t>
      </w:r>
      <w:r w:rsidRPr="00AD2516">
        <w:t xml:space="preserve"> </w:t>
      </w:r>
      <w:r w:rsidRPr="00122C8C">
        <w:t>of the rubber seals</w:t>
      </w:r>
      <w:r>
        <w:t xml:space="preserve"> for different</w:t>
      </w:r>
      <w:r w:rsidRPr="00122C8C">
        <w:t xml:space="preserve"> temperature</w:t>
      </w:r>
      <w:r>
        <w:t>s</w:t>
      </w:r>
      <w:r w:rsidRPr="00122C8C">
        <w:t>.</w:t>
      </w:r>
    </w:p>
    <w:p w14:paraId="6EB5D4B8" w14:textId="77777777" w:rsidR="00EB7591" w:rsidRPr="00122C8C" w:rsidRDefault="00EB7591" w:rsidP="00EB7591">
      <w:pPr>
        <w:pStyle w:val="Code"/>
      </w:pPr>
      <w:r w:rsidRPr="00122C8C">
        <w:t>&gt; plot(</w:t>
      </w:r>
      <w:r>
        <w:t>t</w:t>
      </w:r>
      <w:r w:rsidRPr="00122C8C">
        <w:t xml:space="preserve">emp, </w:t>
      </w:r>
      <w:r>
        <w:t>s</w:t>
      </w:r>
      <w:r w:rsidRPr="00122C8C">
        <w:t xml:space="preserve">tate, main = "Prediction", </w:t>
      </w:r>
      <w:proofErr w:type="spellStart"/>
      <w:r w:rsidRPr="00122C8C">
        <w:t>xlab</w:t>
      </w:r>
      <w:proofErr w:type="spellEnd"/>
      <w:r w:rsidRPr="00122C8C">
        <w:t xml:space="preserve"> = "Temperature", </w:t>
      </w:r>
      <w:proofErr w:type="spellStart"/>
      <w:r w:rsidRPr="00122C8C">
        <w:t>ylab</w:t>
      </w:r>
      <w:proofErr w:type="spellEnd"/>
      <w:r w:rsidRPr="00122C8C">
        <w:t xml:space="preserve"> = "Probability P")</w:t>
      </w:r>
    </w:p>
    <w:p w14:paraId="50AE8A9B" w14:textId="77777777" w:rsidR="00EB7591" w:rsidRPr="00122C8C" w:rsidRDefault="00EB7591" w:rsidP="00EB7591">
      <w:pPr>
        <w:pStyle w:val="Code"/>
      </w:pPr>
      <w:r w:rsidRPr="00122C8C">
        <w:t>&gt; lines(</w:t>
      </w:r>
      <w:proofErr w:type="spellStart"/>
      <w:r w:rsidRPr="00122C8C">
        <w:t>Temp.X</w:t>
      </w:r>
      <w:proofErr w:type="spellEnd"/>
      <w:r w:rsidRPr="00122C8C">
        <w:t xml:space="preserve">, </w:t>
      </w:r>
      <w:proofErr w:type="spellStart"/>
      <w:r w:rsidRPr="00122C8C">
        <w:t>Temp.Prog</w:t>
      </w:r>
      <w:proofErr w:type="spellEnd"/>
      <w:r w:rsidRPr="00122C8C">
        <w:t>)</w:t>
      </w:r>
    </w:p>
    <w:p w14:paraId="53084E93" w14:textId="77777777" w:rsidR="00EB7591" w:rsidRPr="00122C8C" w:rsidRDefault="00EB7591" w:rsidP="00EB7591">
      <w:pPr>
        <w:pStyle w:val="Code"/>
      </w:pPr>
      <w:r w:rsidRPr="00122C8C">
        <w:t xml:space="preserve">&gt; </w:t>
      </w:r>
      <w:proofErr w:type="spellStart"/>
      <w:r w:rsidRPr="00122C8C">
        <w:t>abline</w:t>
      </w:r>
      <w:proofErr w:type="spellEnd"/>
      <w:r w:rsidRPr="00122C8C">
        <w:t xml:space="preserve">(h = seq(0,1,0.1), </w:t>
      </w:r>
      <w:proofErr w:type="spellStart"/>
      <w:r w:rsidRPr="00122C8C">
        <w:t>lty</w:t>
      </w:r>
      <w:proofErr w:type="spellEnd"/>
      <w:r w:rsidRPr="00122C8C">
        <w:t xml:space="preserve"> = 2)</w:t>
      </w:r>
    </w:p>
    <w:p w14:paraId="00BB3752" w14:textId="77777777" w:rsidR="00EB7591" w:rsidRPr="00122C8C" w:rsidRDefault="00EB7591" w:rsidP="00EB7591">
      <w:pPr>
        <w:pStyle w:val="Code"/>
      </w:pPr>
      <w:r w:rsidRPr="00122C8C">
        <w:t xml:space="preserve">&gt; </w:t>
      </w:r>
      <w:proofErr w:type="spellStart"/>
      <w:r w:rsidRPr="00122C8C">
        <w:t>abline</w:t>
      </w:r>
      <w:proofErr w:type="spellEnd"/>
      <w:r w:rsidRPr="00122C8C">
        <w:t xml:space="preserve">(v = seq(55,80,5), </w:t>
      </w:r>
      <w:proofErr w:type="spellStart"/>
      <w:r w:rsidRPr="00122C8C">
        <w:t>lty</w:t>
      </w:r>
      <w:proofErr w:type="spellEnd"/>
      <w:r w:rsidRPr="00122C8C">
        <w:t xml:space="preserve"> = 2)</w:t>
      </w:r>
    </w:p>
    <w:p w14:paraId="2945F711" w14:textId="77777777" w:rsidR="00EB7591" w:rsidRPr="00122C8C" w:rsidRDefault="00EB7591" w:rsidP="00EB7591">
      <w:pPr>
        <w:pStyle w:val="GraphicsStyle"/>
      </w:pPr>
      <w:r w:rsidRPr="00122C8C">
        <w:t>Probability of Failure Based on Temperature</w:t>
      </w:r>
    </w:p>
    <w:p w14:paraId="7C241C71" w14:textId="77777777" w:rsidR="00EB7591" w:rsidRPr="00122C8C" w:rsidRDefault="00EB7591" w:rsidP="00EB7591">
      <w:r w:rsidRPr="00122C8C">
        <w:rPr>
          <w:noProof/>
        </w:rPr>
        <w:drawing>
          <wp:inline distT="0" distB="0" distL="0" distR="0" wp14:anchorId="31E699E5" wp14:editId="76AAAF8B">
            <wp:extent cx="5210175" cy="3476625"/>
            <wp:effectExtent l="0" t="0" r="9525" b="9525"/>
            <wp:docPr id="61" name="Picture 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line char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0175" cy="3476625"/>
                    </a:xfrm>
                    <a:prstGeom prst="rect">
                      <a:avLst/>
                    </a:prstGeom>
                    <a:noFill/>
                    <a:ln>
                      <a:noFill/>
                    </a:ln>
                  </pic:spPr>
                </pic:pic>
              </a:graphicData>
            </a:graphic>
          </wp:inline>
        </w:drawing>
      </w:r>
    </w:p>
    <w:p w14:paraId="10641B85" w14:textId="77777777" w:rsidR="00EB7591" w:rsidRPr="00122C8C" w:rsidRDefault="00EB7591" w:rsidP="00EB7591">
      <w:pPr>
        <w:rPr>
          <w:rFonts w:ascii="Segoe UI" w:hAnsi="Segoe UI" w:cs="Segoe UI"/>
        </w:rPr>
      </w:pPr>
      <w:r w:rsidRPr="5465DE96">
        <w:t>The lower the temperature, the greater the likelihood that the rubber seal will leak. Additional information on extended linear regression models can be found in for example Faraway (2016). </w:t>
      </w:r>
    </w:p>
    <w:p w14:paraId="6B806DF1" w14:textId="77777777" w:rsidR="00EB7591" w:rsidRPr="00122C8C" w:rsidRDefault="00EB7591" w:rsidP="00EB7591">
      <w:pPr>
        <w:rPr>
          <w:rFonts w:ascii="Segoe UI" w:hAnsi="Segoe UI" w:cs="Segoe UI"/>
        </w:rPr>
      </w:pPr>
      <w:r w:rsidRPr="00122C8C">
        <w:t xml:space="preserve">Another </w:t>
      </w:r>
      <w:r>
        <w:t>example</w:t>
      </w:r>
      <w:r w:rsidRPr="00122C8C">
        <w:t xml:space="preserve"> for a modified regression model</w:t>
      </w:r>
      <w:r>
        <w:t>s</w:t>
      </w:r>
      <w:r w:rsidRPr="00122C8C">
        <w:t xml:space="preserve"> </w:t>
      </w:r>
      <w:r>
        <w:t>are</w:t>
      </w:r>
      <w:r w:rsidRPr="00122C8C">
        <w:t xml:space="preserve"> non-linear relationship</w:t>
      </w:r>
      <w:r>
        <w:t>s</w:t>
      </w:r>
      <w:r w:rsidRPr="00122C8C">
        <w:t xml:space="preserve"> between two variables </w:t>
      </w:r>
      <w:r>
        <w:t xml:space="preserve">that </w:t>
      </w:r>
      <w:r w:rsidRPr="00122C8C">
        <w:t xml:space="preserve">can be described using a polynomial function. As an example, the relationship between the price </w:t>
      </w:r>
      <m:oMath>
        <m:r>
          <w:rPr>
            <w:rFonts w:ascii="Cambria Math" w:hAnsi="Cambria Math"/>
          </w:rPr>
          <m:t>P</m:t>
        </m:r>
      </m:oMath>
      <w:r w:rsidRPr="00122C8C">
        <w:t xml:space="preserve"> per piece and the quantity </w:t>
      </w:r>
      <m:oMath>
        <m:r>
          <w:rPr>
            <w:rFonts w:ascii="Cambria Math" w:hAnsi="Cambria Math"/>
          </w:rPr>
          <m:t>Q</m:t>
        </m:r>
      </m:oMath>
      <w:r w:rsidRPr="00122C8C">
        <w:t xml:space="preserve"> of a specific product is to be calcul</w:t>
      </w:r>
      <w:proofErr w:type="spellStart"/>
      <w:r w:rsidRPr="00122C8C">
        <w:t>ated</w:t>
      </w:r>
      <w:proofErr w:type="spellEnd"/>
      <w:r w:rsidRPr="00122C8C">
        <w:t xml:space="preserve">. The total amount </w:t>
      </w:r>
      <m:oMath>
        <m:r>
          <w:rPr>
            <w:rFonts w:ascii="Cambria Math" w:hAnsi="Cambria Math"/>
          </w:rPr>
          <m:t>y</m:t>
        </m:r>
      </m:oMath>
      <w:r w:rsidRPr="00122C8C">
        <w:t xml:space="preserve"> that </w:t>
      </w:r>
      <w:proofErr w:type="gramStart"/>
      <w:r w:rsidRPr="00122C8C">
        <w:t>has to</w:t>
      </w:r>
      <w:proofErr w:type="gramEnd"/>
      <w:r w:rsidRPr="00122C8C">
        <w:t xml:space="preserve"> be paid is the product of </w:t>
      </w:r>
      <m:oMath>
        <m:r>
          <w:rPr>
            <w:rFonts w:ascii="Cambria Math" w:hAnsi="Cambria Math"/>
          </w:rPr>
          <m:t>P · Q</m:t>
        </m:r>
      </m:oMath>
      <w:r w:rsidRPr="00122C8C">
        <w:t xml:space="preserve">. Normally, this relationship would </w:t>
      </w:r>
      <w:r w:rsidRPr="00122C8C">
        <w:lastRenderedPageBreak/>
        <w:t>be linear. However, discounts on purchases above a certain quantity can make this relationship non-linear. </w:t>
      </w:r>
    </w:p>
    <w:p w14:paraId="3906B255" w14:textId="77777777" w:rsidR="00EB7591" w:rsidRPr="00122C8C" w:rsidRDefault="00EB7591" w:rsidP="00EB7591">
      <w:pPr>
        <w:pStyle w:val="Code"/>
      </w:pPr>
      <w:r w:rsidRPr="00122C8C">
        <w:t>p &lt;- 0.4</w:t>
      </w:r>
    </w:p>
    <w:p w14:paraId="50F4436A" w14:textId="77777777" w:rsidR="00EB7591" w:rsidRPr="00122C8C" w:rsidRDefault="00EB7591" w:rsidP="00EB7591">
      <w:pPr>
        <w:pStyle w:val="Code"/>
      </w:pPr>
      <w:r w:rsidRPr="00122C8C">
        <w:t>q &lt;- seq(from=0, to=20, by=0.1)</w:t>
      </w:r>
    </w:p>
    <w:p w14:paraId="45CB1FDC" w14:textId="77777777" w:rsidR="00EB7591" w:rsidRPr="00122C8C" w:rsidRDefault="00EB7591" w:rsidP="00EB7591">
      <w:pPr>
        <w:pStyle w:val="Code"/>
      </w:pPr>
      <w:r w:rsidRPr="00122C8C">
        <w:t>y &lt;- 450 + p*(q-10)^3</w:t>
      </w:r>
    </w:p>
    <w:p w14:paraId="1C921969" w14:textId="77777777" w:rsidR="00EB7591" w:rsidRPr="00122C8C" w:rsidRDefault="00EB7591" w:rsidP="00EB7591">
      <w:pPr>
        <w:pStyle w:val="Code"/>
      </w:pPr>
      <w:r w:rsidRPr="00122C8C">
        <w:t>plot(</w:t>
      </w:r>
      <w:proofErr w:type="spellStart"/>
      <w:r w:rsidRPr="00122C8C">
        <w:t>q,y,type</w:t>
      </w:r>
      <w:proofErr w:type="spellEnd"/>
      <w:r w:rsidRPr="00122C8C">
        <w:t>='</w:t>
      </w:r>
      <w:proofErr w:type="spellStart"/>
      <w:r w:rsidRPr="00122C8C">
        <w:t>l',main</w:t>
      </w:r>
      <w:proofErr w:type="spellEnd"/>
      <w:r w:rsidRPr="00122C8C">
        <w:t>='Nonlinear Relationship',</w:t>
      </w:r>
      <w:proofErr w:type="spellStart"/>
      <w:r w:rsidRPr="00122C8C">
        <w:t>lwd</w:t>
      </w:r>
      <w:proofErr w:type="spellEnd"/>
      <w:r w:rsidRPr="00122C8C">
        <w:t>=3)</w:t>
      </w:r>
    </w:p>
    <w:p w14:paraId="2BE5867F" w14:textId="77777777" w:rsidR="00EB7591" w:rsidRPr="00122C8C" w:rsidRDefault="00EB7591" w:rsidP="00EB7591">
      <w:pPr>
        <w:pStyle w:val="GraphicsStyle"/>
      </w:pPr>
      <w:r w:rsidRPr="00122C8C">
        <w:t>Nonlinear Relationship</w:t>
      </w:r>
      <w:r>
        <w:t xml:space="preserve"> between Purchase Amount and Price</w:t>
      </w:r>
    </w:p>
    <w:p w14:paraId="1F657634" w14:textId="77777777" w:rsidR="00EB7591" w:rsidRPr="00122C8C" w:rsidRDefault="00EB7591" w:rsidP="00EB7591">
      <w:r w:rsidRPr="00122C8C">
        <w:rPr>
          <w:noProof/>
        </w:rPr>
        <w:drawing>
          <wp:inline distT="0" distB="0" distL="0" distR="0" wp14:anchorId="0D1D6109" wp14:editId="3B203B5C">
            <wp:extent cx="5210175" cy="3505200"/>
            <wp:effectExtent l="0" t="0" r="9525" b="0"/>
            <wp:docPr id="62" name="Picture 6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line char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0175" cy="3505200"/>
                    </a:xfrm>
                    <a:prstGeom prst="rect">
                      <a:avLst/>
                    </a:prstGeom>
                    <a:noFill/>
                    <a:ln>
                      <a:noFill/>
                    </a:ln>
                  </pic:spPr>
                </pic:pic>
              </a:graphicData>
            </a:graphic>
          </wp:inline>
        </w:drawing>
      </w:r>
    </w:p>
    <w:p w14:paraId="127467FC" w14:textId="77777777" w:rsidR="00EB7591" w:rsidRPr="00122C8C" w:rsidRDefault="00EB7591" w:rsidP="00EB7591">
      <w:pPr>
        <w:rPr>
          <w:rStyle w:val="eop"/>
          <w:rFonts w:cs="Calibri"/>
          <w:color w:val="000000"/>
          <w:shd w:val="clear" w:color="auto" w:fill="FFFFFF"/>
        </w:rPr>
      </w:pPr>
      <w:r w:rsidRPr="00122C8C">
        <w:rPr>
          <w:rStyle w:val="normaltextrun"/>
          <w:rFonts w:cs="Calibri"/>
          <w:color w:val="000000"/>
          <w:shd w:val="clear" w:color="auto" w:fill="FFFFFF"/>
        </w:rPr>
        <w:t xml:space="preserve">The target variable </w:t>
      </w:r>
      <m:oMath>
        <m:r>
          <w:rPr>
            <w:rStyle w:val="normaltextrun"/>
            <w:rFonts w:ascii="Cambria Math" w:hAnsi="Cambria Math" w:cs="Calibri"/>
            <w:color w:val="000000"/>
            <w:shd w:val="clear" w:color="auto" w:fill="FFFFFF"/>
          </w:rPr>
          <m:t>y</m:t>
        </m:r>
      </m:oMath>
      <w:r w:rsidRPr="00122C8C">
        <w:rPr>
          <w:rStyle w:val="normaltextrun"/>
          <w:rFonts w:cs="Calibri"/>
          <w:color w:val="000000"/>
          <w:shd w:val="clear" w:color="auto" w:fill="FFFFFF"/>
        </w:rPr>
        <w:t xml:space="preserve"> is now overlaid with noise, which is intended to represent the error in the observation. The unknown function for describing </w:t>
      </w:r>
      <m:oMath>
        <m:r>
          <w:rPr>
            <w:rStyle w:val="normaltextrun"/>
            <w:rFonts w:ascii="Cambria Math" w:hAnsi="Cambria Math" w:cs="Calibri"/>
            <w:color w:val="000000"/>
            <w:shd w:val="clear" w:color="auto" w:fill="FFFFFF"/>
          </w:rPr>
          <m:t>y</m:t>
        </m:r>
      </m:oMath>
      <w:r w:rsidRPr="00122C8C">
        <w:rPr>
          <w:rStyle w:val="normaltextrun"/>
          <w:rFonts w:cs="Calibri"/>
          <w:color w:val="000000"/>
          <w:shd w:val="clear" w:color="auto" w:fill="FFFFFF"/>
        </w:rPr>
        <w:t xml:space="preserve"> is to be estimated from this noisy data.</w:t>
      </w:r>
      <w:r w:rsidRPr="00122C8C">
        <w:rPr>
          <w:rStyle w:val="eop"/>
          <w:rFonts w:cs="Calibri"/>
          <w:color w:val="000000"/>
          <w:shd w:val="clear" w:color="auto" w:fill="FFFFFF"/>
        </w:rPr>
        <w:t> </w:t>
      </w:r>
    </w:p>
    <w:p w14:paraId="16C5DFC7" w14:textId="77777777" w:rsidR="00EB7591" w:rsidRPr="00122C8C" w:rsidRDefault="00EB7591" w:rsidP="00EB7591">
      <w:pPr>
        <w:pStyle w:val="Code"/>
      </w:pPr>
      <w:r w:rsidRPr="00122C8C">
        <w:t xml:space="preserve">noise &lt;- </w:t>
      </w:r>
      <w:proofErr w:type="spellStart"/>
      <w:r w:rsidRPr="00122C8C">
        <w:t>rnorm</w:t>
      </w:r>
      <w:proofErr w:type="spellEnd"/>
      <w:r w:rsidRPr="00122C8C">
        <w:t xml:space="preserve">(length(q), mean=10, </w:t>
      </w:r>
      <w:proofErr w:type="spellStart"/>
      <w:r w:rsidRPr="00122C8C">
        <w:t>sd</w:t>
      </w:r>
      <w:proofErr w:type="spellEnd"/>
      <w:r w:rsidRPr="00122C8C">
        <w:t>=80)</w:t>
      </w:r>
    </w:p>
    <w:p w14:paraId="402695BB" w14:textId="77777777" w:rsidR="00EB7591" w:rsidRPr="00122C8C" w:rsidRDefault="00EB7591" w:rsidP="00EB7591">
      <w:pPr>
        <w:pStyle w:val="Code"/>
      </w:pPr>
      <w:proofErr w:type="spellStart"/>
      <w:r w:rsidRPr="00122C8C">
        <w:t>noise.y</w:t>
      </w:r>
      <w:proofErr w:type="spellEnd"/>
      <w:r w:rsidRPr="00122C8C">
        <w:t xml:space="preserve"> &lt;- y + noise</w:t>
      </w:r>
    </w:p>
    <w:p w14:paraId="234B08DE" w14:textId="77777777" w:rsidR="00EB7591" w:rsidRPr="00122C8C" w:rsidRDefault="00EB7591" w:rsidP="00EB7591">
      <w:pPr>
        <w:pStyle w:val="Code"/>
      </w:pPr>
      <w:r w:rsidRPr="00122C8C">
        <w:t>plot(</w:t>
      </w:r>
      <w:proofErr w:type="spellStart"/>
      <w:r w:rsidRPr="00122C8C">
        <w:t>q,noise.y,ylab</w:t>
      </w:r>
      <w:proofErr w:type="spellEnd"/>
      <w:r w:rsidRPr="00122C8C">
        <w:t>="</w:t>
      </w:r>
      <w:proofErr w:type="spellStart"/>
      <w:r w:rsidRPr="00122C8C">
        <w:t>y",main</w:t>
      </w:r>
      <w:proofErr w:type="spellEnd"/>
      <w:r w:rsidRPr="00122C8C">
        <w:t>="Observation")</w:t>
      </w:r>
    </w:p>
    <w:p w14:paraId="109FEFA3" w14:textId="77777777" w:rsidR="00EB7591" w:rsidRPr="00122C8C" w:rsidRDefault="00EB7591" w:rsidP="00EB7591">
      <w:pPr>
        <w:pStyle w:val="GraphicsStyle"/>
      </w:pPr>
      <w:r w:rsidRPr="00122C8C">
        <w:t xml:space="preserve">Observation Data for a </w:t>
      </w:r>
      <w:r>
        <w:t>Polynomial</w:t>
      </w:r>
      <w:r w:rsidRPr="00122C8C">
        <w:t xml:space="preserve"> Relationship</w:t>
      </w:r>
    </w:p>
    <w:p w14:paraId="62B90286" w14:textId="77777777" w:rsidR="00EB7591" w:rsidRPr="00122C8C" w:rsidRDefault="00EB7591" w:rsidP="00EB7591">
      <w:r w:rsidRPr="00122C8C">
        <w:rPr>
          <w:noProof/>
        </w:rPr>
        <w:lastRenderedPageBreak/>
        <w:drawing>
          <wp:inline distT="0" distB="0" distL="0" distR="0" wp14:anchorId="5E920EE3" wp14:editId="24520BD5">
            <wp:extent cx="5210175" cy="3486150"/>
            <wp:effectExtent l="0" t="0" r="9525" b="0"/>
            <wp:docPr id="63" name="Picture 6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scatter char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0175" cy="3486150"/>
                    </a:xfrm>
                    <a:prstGeom prst="rect">
                      <a:avLst/>
                    </a:prstGeom>
                    <a:noFill/>
                    <a:ln>
                      <a:noFill/>
                    </a:ln>
                  </pic:spPr>
                </pic:pic>
              </a:graphicData>
            </a:graphic>
          </wp:inline>
        </w:drawing>
      </w:r>
    </w:p>
    <w:p w14:paraId="6EA2C55D" w14:textId="77777777" w:rsidR="00EB7591" w:rsidRPr="00122C8C" w:rsidRDefault="00EB7591" w:rsidP="00EB7591">
      <w:r w:rsidRPr="00122C8C">
        <w:t xml:space="preserve">A third-degree polynomial of the following form is to be fitted as a regression model, which is implemented in R with the </w:t>
      </w:r>
      <w:r w:rsidRPr="00122C8C">
        <w:rPr>
          <w:rStyle w:val="CodeChar"/>
        </w:rPr>
        <w:t>poly</w:t>
      </w:r>
      <w:r w:rsidRPr="00122C8C">
        <w:t xml:space="preserve"> function.</w:t>
      </w:r>
    </w:p>
    <w:p w14:paraId="757A7632" w14:textId="77777777" w:rsidR="00EB7591" w:rsidRPr="00122C8C" w:rsidRDefault="00EB7591" w:rsidP="00EB7591">
      <w:pPr>
        <w:pStyle w:val="Code"/>
      </w:pPr>
      <w:r w:rsidRPr="00122C8C">
        <w:t xml:space="preserve">&gt; model &lt;- </w:t>
      </w:r>
      <w:proofErr w:type="spellStart"/>
      <w:r w:rsidRPr="00122C8C">
        <w:t>lm</w:t>
      </w:r>
      <w:proofErr w:type="spellEnd"/>
      <w:r w:rsidRPr="00122C8C">
        <w:t>(</w:t>
      </w:r>
      <w:proofErr w:type="spellStart"/>
      <w:r w:rsidRPr="00122C8C">
        <w:t>noise.y~poly</w:t>
      </w:r>
      <w:proofErr w:type="spellEnd"/>
      <w:r w:rsidRPr="00122C8C">
        <w:t>(q,3))</w:t>
      </w:r>
    </w:p>
    <w:p w14:paraId="76154E47" w14:textId="77777777" w:rsidR="00EB7591" w:rsidRPr="00122C8C" w:rsidRDefault="00EB7591" w:rsidP="00EB7591">
      <w:pPr>
        <w:pStyle w:val="Code"/>
      </w:pPr>
      <w:r w:rsidRPr="00122C8C">
        <w:t>&gt; predicted.int &lt;- predict(</w:t>
      </w:r>
      <w:proofErr w:type="spellStart"/>
      <w:r w:rsidRPr="00122C8C">
        <w:t>model,data.frame</w:t>
      </w:r>
      <w:proofErr w:type="spellEnd"/>
      <w:r w:rsidRPr="00122C8C">
        <w:t>(x=q),interval='</w:t>
      </w:r>
      <w:proofErr w:type="spellStart"/>
      <w:r w:rsidRPr="00122C8C">
        <w:t>pred',level</w:t>
      </w:r>
      <w:proofErr w:type="spellEnd"/>
      <w:r w:rsidRPr="00122C8C">
        <w:t>=0.95)</w:t>
      </w:r>
    </w:p>
    <w:p w14:paraId="2A68EC36" w14:textId="77777777" w:rsidR="00EB7591" w:rsidRPr="00122C8C" w:rsidRDefault="00EB7591" w:rsidP="00EB7591">
      <w:pPr>
        <w:pStyle w:val="Code"/>
      </w:pPr>
      <w:r w:rsidRPr="00122C8C">
        <w:t>&gt; plot(</w:t>
      </w:r>
      <w:proofErr w:type="spellStart"/>
      <w:r w:rsidRPr="00122C8C">
        <w:t>q,noise.y,ylab</w:t>
      </w:r>
      <w:proofErr w:type="spellEnd"/>
      <w:r w:rsidRPr="00122C8C">
        <w:t>="y", main="Prediction")</w:t>
      </w:r>
    </w:p>
    <w:p w14:paraId="163A952F" w14:textId="77777777" w:rsidR="00EB7591" w:rsidRPr="00122C8C" w:rsidRDefault="00EB7591" w:rsidP="00EB7591">
      <w:pPr>
        <w:pStyle w:val="Code"/>
      </w:pPr>
      <w:r w:rsidRPr="00122C8C">
        <w:t>&gt; lines(</w:t>
      </w:r>
      <w:proofErr w:type="spellStart"/>
      <w:r w:rsidRPr="00122C8C">
        <w:t>q,predicted.int</w:t>
      </w:r>
      <w:proofErr w:type="spellEnd"/>
      <w:r w:rsidRPr="00122C8C">
        <w:t>[,1], col='blue',</w:t>
      </w:r>
      <w:proofErr w:type="spellStart"/>
      <w:r w:rsidRPr="00122C8C">
        <w:t>lwd</w:t>
      </w:r>
      <w:proofErr w:type="spellEnd"/>
      <w:r w:rsidRPr="00122C8C">
        <w:t>=3)</w:t>
      </w:r>
    </w:p>
    <w:p w14:paraId="6079DD13" w14:textId="77777777" w:rsidR="00EB7591" w:rsidRPr="00122C8C" w:rsidRDefault="00EB7591" w:rsidP="00EB7591">
      <w:pPr>
        <w:pStyle w:val="Code"/>
      </w:pPr>
      <w:r w:rsidRPr="00122C8C">
        <w:t>&gt; lines(</w:t>
      </w:r>
      <w:proofErr w:type="spellStart"/>
      <w:r w:rsidRPr="00122C8C">
        <w:t>q,predicted.int</w:t>
      </w:r>
      <w:proofErr w:type="spellEnd"/>
      <w:r w:rsidRPr="00122C8C">
        <w:t>[,2], col='green',</w:t>
      </w:r>
      <w:proofErr w:type="spellStart"/>
      <w:r w:rsidRPr="00122C8C">
        <w:t>lwd</w:t>
      </w:r>
      <w:proofErr w:type="spellEnd"/>
      <w:r w:rsidRPr="00122C8C">
        <w:t>=1)</w:t>
      </w:r>
    </w:p>
    <w:p w14:paraId="3E231A2A" w14:textId="77777777" w:rsidR="00EB7591" w:rsidRPr="00122C8C" w:rsidRDefault="00EB7591" w:rsidP="00EB7591">
      <w:pPr>
        <w:pStyle w:val="Code"/>
      </w:pPr>
      <w:r w:rsidRPr="00122C8C">
        <w:t>&gt; lines(</w:t>
      </w:r>
      <w:proofErr w:type="spellStart"/>
      <w:r w:rsidRPr="00122C8C">
        <w:t>q,predicted.int</w:t>
      </w:r>
      <w:proofErr w:type="spellEnd"/>
      <w:r w:rsidRPr="00122C8C">
        <w:t>[,3], col='green',</w:t>
      </w:r>
      <w:proofErr w:type="spellStart"/>
      <w:r w:rsidRPr="00122C8C">
        <w:t>lwd</w:t>
      </w:r>
      <w:proofErr w:type="spellEnd"/>
      <w:r w:rsidRPr="00122C8C">
        <w:t>=1)</w:t>
      </w:r>
    </w:p>
    <w:p w14:paraId="63AF8530" w14:textId="77777777" w:rsidR="00EB7591" w:rsidRPr="00122C8C" w:rsidRDefault="00EB7591" w:rsidP="00EB7591">
      <w:pPr>
        <w:pStyle w:val="GraphicsStyle"/>
      </w:pPr>
      <w:r w:rsidRPr="00122C8C">
        <w:t xml:space="preserve">Generalized Linear Model for a </w:t>
      </w:r>
      <w:r w:rsidRPr="001A2043">
        <w:t>Polynomial</w:t>
      </w:r>
      <w:r>
        <w:t xml:space="preserve"> </w:t>
      </w:r>
      <w:r w:rsidRPr="00122C8C">
        <w:t>Relationship</w:t>
      </w:r>
    </w:p>
    <w:p w14:paraId="5F956AA9" w14:textId="77777777" w:rsidR="00EB7591" w:rsidRPr="00122C8C" w:rsidRDefault="00EB7591" w:rsidP="00EB7591">
      <w:r w:rsidRPr="00122C8C">
        <w:rPr>
          <w:noProof/>
        </w:rPr>
        <w:lastRenderedPageBreak/>
        <w:drawing>
          <wp:inline distT="0" distB="0" distL="0" distR="0" wp14:anchorId="7A9CBD65" wp14:editId="6A1AD5C8">
            <wp:extent cx="5210175" cy="3476625"/>
            <wp:effectExtent l="0" t="0" r="9525" b="9525"/>
            <wp:docPr id="1270339840" name="Picture 127033984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39840" name="Picture 1270339840" descr="Chart, 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0175" cy="3476625"/>
                    </a:xfrm>
                    <a:prstGeom prst="rect">
                      <a:avLst/>
                    </a:prstGeom>
                    <a:noFill/>
                    <a:ln>
                      <a:noFill/>
                    </a:ln>
                  </pic:spPr>
                </pic:pic>
              </a:graphicData>
            </a:graphic>
          </wp:inline>
        </w:drawing>
      </w:r>
    </w:p>
    <w:p w14:paraId="0229C8A3" w14:textId="77777777" w:rsidR="00EB7591" w:rsidRPr="00122C8C" w:rsidRDefault="00EB7591" w:rsidP="00EB7591">
      <w:pPr>
        <w:pStyle w:val="Code"/>
      </w:pPr>
      <w:r w:rsidRPr="00122C8C">
        <w:t>&gt; summary(model)$</w:t>
      </w:r>
      <w:proofErr w:type="spellStart"/>
      <w:r w:rsidRPr="00122C8C">
        <w:t>r.squared</w:t>
      </w:r>
      <w:proofErr w:type="spellEnd"/>
    </w:p>
    <w:p w14:paraId="1802D6A1" w14:textId="77777777" w:rsidR="00EB7591" w:rsidRPr="00122C8C" w:rsidRDefault="00EB7591" w:rsidP="00EB7591">
      <w:pPr>
        <w:pStyle w:val="Code"/>
      </w:pPr>
      <w:r w:rsidRPr="00122C8C">
        <w:t>[1] 0.8186651</w:t>
      </w:r>
    </w:p>
    <w:p w14:paraId="3FF0A7EC" w14:textId="77777777" w:rsidR="00EB7591" w:rsidRPr="00122C8C" w:rsidRDefault="00EB7591" w:rsidP="00EB7591">
      <w:pPr>
        <w:rPr>
          <w:sz w:val="28"/>
        </w:rPr>
      </w:pPr>
      <w:r w:rsidRPr="00122C8C">
        <w:rPr>
          <w:rStyle w:val="normaltextrun"/>
          <w:rFonts w:cs="Calibri"/>
          <w:color w:val="000000"/>
          <w:shd w:val="clear" w:color="auto" w:fill="FFFFFF"/>
        </w:rPr>
        <w:t xml:space="preserve">As can be seen from the result plot, the model is very well suited to describing the target variable with a function, which is also reflected in the high </w:t>
      </w:r>
      <m:oMath>
        <m:sSup>
          <m:sSupPr>
            <m:ctrlPr>
              <w:rPr>
                <w:rStyle w:val="normaltextrun"/>
                <w:rFonts w:ascii="Cambria Math" w:hAnsi="Cambria Math" w:cs="Calibri"/>
                <w:i/>
                <w:color w:val="000000"/>
                <w:shd w:val="clear" w:color="auto" w:fill="FFFFFF"/>
              </w:rPr>
            </m:ctrlPr>
          </m:sSupPr>
          <m:e>
            <m:r>
              <w:rPr>
                <w:rStyle w:val="normaltextrun"/>
                <w:rFonts w:ascii="Cambria Math" w:hAnsi="Cambria Math" w:cs="Calibri"/>
                <w:color w:val="000000"/>
                <w:shd w:val="clear" w:color="auto" w:fill="FFFFFF"/>
              </w:rPr>
              <m:t>R</m:t>
            </m:r>
          </m:e>
          <m:sup>
            <m:r>
              <w:rPr>
                <w:rStyle w:val="normaltextrun"/>
                <w:rFonts w:ascii="Cambria Math" w:hAnsi="Cambria Math" w:cs="Calibri"/>
                <w:color w:val="000000"/>
                <w:shd w:val="clear" w:color="auto" w:fill="FFFFFF"/>
              </w:rPr>
              <m:t>2</m:t>
            </m:r>
          </m:sup>
        </m:sSup>
      </m:oMath>
      <w:r>
        <w:rPr>
          <w:rStyle w:val="normaltextrun"/>
          <w:rFonts w:cs="Calibri"/>
          <w:color w:val="000000"/>
          <w:shd w:val="clear" w:color="auto" w:fill="FFFFFF"/>
        </w:rPr>
        <w:t xml:space="preserve"> of 0.75</w:t>
      </w:r>
      <w:r w:rsidRPr="00122C8C">
        <w:rPr>
          <w:rStyle w:val="normaltextrun"/>
          <w:rFonts w:cs="Calibri"/>
          <w:color w:val="000000"/>
          <w:shd w:val="clear" w:color="auto" w:fill="FFFFFF"/>
        </w:rPr>
        <w:t>. The prediction intervals also contain most of the observed data.</w:t>
      </w:r>
      <w:r w:rsidRPr="00122C8C">
        <w:rPr>
          <w:rStyle w:val="eop"/>
          <w:rFonts w:cs="Calibri"/>
          <w:color w:val="000000"/>
          <w:shd w:val="clear" w:color="auto" w:fill="FFFFFF"/>
        </w:rPr>
        <w:t> </w:t>
      </w:r>
    </w:p>
    <w:p w14:paraId="0E66D384" w14:textId="77777777" w:rsidR="00EB7591" w:rsidRPr="00122C8C" w:rsidRDefault="00EB7591" w:rsidP="00EB7591">
      <w:pPr>
        <w:pStyle w:val="Heading3"/>
      </w:pPr>
      <w:r w:rsidRPr="00122C8C">
        <w:t>Self-Check Questions</w:t>
      </w:r>
    </w:p>
    <w:p w14:paraId="19CD2D12" w14:textId="77777777" w:rsidR="00EB7591" w:rsidRPr="00122C8C" w:rsidRDefault="00EB7591" w:rsidP="004C76AC">
      <w:pPr>
        <w:pStyle w:val="ListParagraph"/>
        <w:numPr>
          <w:ilvl w:val="0"/>
          <w:numId w:val="46"/>
        </w:numPr>
        <w:spacing w:after="0"/>
      </w:pPr>
      <w:r w:rsidRPr="00122C8C">
        <w:t>Which type of regression model can be used to model binary data?</w:t>
      </w:r>
    </w:p>
    <w:p w14:paraId="6F46D544" w14:textId="77777777" w:rsidR="00EB7591" w:rsidRPr="00122C8C" w:rsidRDefault="00EB7591" w:rsidP="004C76AC">
      <w:pPr>
        <w:pStyle w:val="ListParagraph"/>
        <w:numPr>
          <w:ilvl w:val="0"/>
          <w:numId w:val="32"/>
        </w:numPr>
        <w:spacing w:after="0"/>
      </w:pPr>
      <w:r w:rsidRPr="00122C8C">
        <w:t>Linear</w:t>
      </w:r>
    </w:p>
    <w:p w14:paraId="0B7087B8" w14:textId="77777777" w:rsidR="00EB7591" w:rsidRPr="00122C8C" w:rsidRDefault="00EB7591" w:rsidP="004C76AC">
      <w:pPr>
        <w:pStyle w:val="ListParagraph"/>
        <w:numPr>
          <w:ilvl w:val="0"/>
          <w:numId w:val="32"/>
        </w:numPr>
        <w:spacing w:after="0"/>
      </w:pPr>
      <w:r w:rsidRPr="00122C8C">
        <w:t>Polynomial</w:t>
      </w:r>
    </w:p>
    <w:p w14:paraId="7713549D" w14:textId="77777777" w:rsidR="00EB7591" w:rsidRPr="00122C8C" w:rsidRDefault="00EB7591" w:rsidP="004C76AC">
      <w:pPr>
        <w:pStyle w:val="ListParagraph"/>
        <w:numPr>
          <w:ilvl w:val="0"/>
          <w:numId w:val="32"/>
        </w:numPr>
        <w:spacing w:after="0"/>
        <w:rPr>
          <w:i/>
          <w:iCs/>
          <w:u w:val="single"/>
        </w:rPr>
      </w:pPr>
      <w:r w:rsidRPr="00122C8C">
        <w:rPr>
          <w:i/>
          <w:iCs/>
          <w:u w:val="single"/>
        </w:rPr>
        <w:t>Logit</w:t>
      </w:r>
    </w:p>
    <w:p w14:paraId="3BA202C5" w14:textId="77777777" w:rsidR="00EB7591" w:rsidRPr="00122C8C" w:rsidRDefault="00EB7591" w:rsidP="00EB7591">
      <w:pPr>
        <w:pStyle w:val="Summary"/>
      </w:pPr>
      <w:r w:rsidRPr="00122C8C">
        <w:t>Summary</w:t>
      </w:r>
    </w:p>
    <w:p w14:paraId="51512398" w14:textId="77777777" w:rsidR="00EB7591" w:rsidRDefault="00EB7591" w:rsidP="00EB7591">
      <w:pPr>
        <w:rPr>
          <w:rStyle w:val="normaltextrun"/>
          <w:rFonts w:cs="Calibri"/>
          <w:color w:val="000000"/>
          <w:shd w:val="clear" w:color="auto" w:fill="FFFFFF"/>
        </w:rPr>
      </w:pPr>
      <w:r w:rsidRPr="00122C8C">
        <w:rPr>
          <w:rStyle w:val="normaltextrun"/>
          <w:rFonts w:cs="Calibri"/>
          <w:color w:val="000000"/>
          <w:shd w:val="clear" w:color="auto" w:fill="FFFFFF"/>
        </w:rPr>
        <w:t>Regression analysis is about finding functional relationships between variables and describing them with a mathematical model. This assumes that there is a directional relationship between one or more independent variable(s) and a dependent variable</w:t>
      </w:r>
      <w:r>
        <w:rPr>
          <w:rStyle w:val="normaltextrun"/>
          <w:rFonts w:cs="Calibri"/>
          <w:color w:val="000000"/>
          <w:shd w:val="clear" w:color="auto" w:fill="FFFFFF"/>
        </w:rPr>
        <w:t xml:space="preserve">. This </w:t>
      </w:r>
      <w:r w:rsidRPr="00122C8C">
        <w:rPr>
          <w:rStyle w:val="normaltextrun"/>
          <w:rFonts w:cs="Calibri"/>
          <w:color w:val="000000"/>
          <w:shd w:val="clear" w:color="auto" w:fill="FFFFFF"/>
        </w:rPr>
        <w:t>relationship is</w:t>
      </w:r>
      <w:r>
        <w:rPr>
          <w:rStyle w:val="normaltextrun"/>
          <w:rFonts w:cs="Calibri"/>
          <w:color w:val="000000"/>
          <w:shd w:val="clear" w:color="auto" w:fill="FFFFFF"/>
        </w:rPr>
        <w:t xml:space="preserve"> first</w:t>
      </w:r>
      <w:r w:rsidRPr="00122C8C">
        <w:rPr>
          <w:rStyle w:val="normaltextrun"/>
          <w:rFonts w:cs="Calibri"/>
          <w:color w:val="000000"/>
          <w:shd w:val="clear" w:color="auto" w:fill="FFFFFF"/>
        </w:rPr>
        <w:t xml:space="preserve"> </w:t>
      </w:r>
      <w:r>
        <w:rPr>
          <w:rStyle w:val="normaltextrun"/>
          <w:rFonts w:cs="Calibri"/>
          <w:color w:val="000000"/>
          <w:shd w:val="clear" w:color="auto" w:fill="FFFFFF"/>
        </w:rPr>
        <w:t>investigated</w:t>
      </w:r>
      <w:r w:rsidRPr="00122C8C">
        <w:rPr>
          <w:rStyle w:val="normaltextrun"/>
          <w:rFonts w:cs="Calibri"/>
          <w:color w:val="000000"/>
          <w:shd w:val="clear" w:color="auto" w:fill="FFFFFF"/>
        </w:rPr>
        <w:t xml:space="preserve"> with a correlation analysis. For normally distributed samples, this can be checked using Pearson's correlation coefficient. When the assumption of normal</w:t>
      </w:r>
      <w:r>
        <w:rPr>
          <w:rStyle w:val="normaltextrun"/>
          <w:rFonts w:cs="Calibri"/>
          <w:color w:val="000000"/>
          <w:shd w:val="clear" w:color="auto" w:fill="FFFFFF"/>
        </w:rPr>
        <w:t>ly distributed values</w:t>
      </w:r>
      <w:r w:rsidRPr="00122C8C">
        <w:rPr>
          <w:rStyle w:val="normaltextrun"/>
          <w:rFonts w:cs="Calibri"/>
          <w:color w:val="000000"/>
          <w:shd w:val="clear" w:color="auto" w:fill="FFFFFF"/>
        </w:rPr>
        <w:t xml:space="preserve"> is violated, rank-based correlation coefficients are used (such as Spearman and Kendall). </w:t>
      </w:r>
    </w:p>
    <w:p w14:paraId="30CF6ADE" w14:textId="77777777" w:rsidR="00EB7591" w:rsidRDefault="00EB7591" w:rsidP="00EB7591">
      <w:pPr>
        <w:rPr>
          <w:rStyle w:val="normaltextrun"/>
          <w:rFonts w:cs="Calibri"/>
          <w:color w:val="000000"/>
          <w:shd w:val="clear" w:color="auto" w:fill="FFFFFF"/>
        </w:rPr>
      </w:pPr>
      <w:r w:rsidRPr="00122C8C">
        <w:rPr>
          <w:rStyle w:val="normaltextrun"/>
          <w:rFonts w:cs="Calibri"/>
          <w:color w:val="000000"/>
          <w:shd w:val="clear" w:color="auto" w:fill="FFFFFF"/>
        </w:rPr>
        <w:lastRenderedPageBreak/>
        <w:t xml:space="preserve">If there is a linear relationship, a linear regression model can be used. Here, a best fit line for the data pairs is fitted and its parameters, such as the intercept and the slope parameter, are estimated. The </w:t>
      </w:r>
      <m:oMath>
        <m:r>
          <w:rPr>
            <w:rStyle w:val="normaltextrun"/>
            <w:rFonts w:ascii="Cambria Math" w:hAnsi="Cambria Math" w:cs="Calibri"/>
            <w:color w:val="000000"/>
            <w:shd w:val="clear" w:color="auto" w:fill="FFFFFF"/>
          </w:rPr>
          <m:t>F</m:t>
        </m:r>
      </m:oMath>
      <w:r w:rsidRPr="00122C8C">
        <w:rPr>
          <w:rStyle w:val="normaltextrun"/>
          <w:rFonts w:cs="Calibri"/>
          <w:color w:val="000000"/>
          <w:shd w:val="clear" w:color="auto" w:fill="FFFFFF"/>
        </w:rPr>
        <w:t xml:space="preserve">-values can be used to check whether these parameters are significant and how large their uncertainty is. </w:t>
      </w:r>
    </w:p>
    <w:p w14:paraId="275304AD" w14:textId="204388AA" w:rsidR="004D6B8E" w:rsidRDefault="00EB7591" w:rsidP="00EB7591">
      <w:r>
        <w:rPr>
          <w:rStyle w:val="normaltextrun"/>
          <w:rFonts w:cs="Calibri"/>
          <w:color w:val="000000"/>
          <w:shd w:val="clear" w:color="auto" w:fill="FFFFFF"/>
        </w:rPr>
        <w:t xml:space="preserve">In case of a </w:t>
      </w:r>
      <w:r w:rsidRPr="00122C8C">
        <w:rPr>
          <w:rStyle w:val="normaltextrun"/>
          <w:rFonts w:cs="Calibri"/>
          <w:color w:val="000000"/>
          <w:shd w:val="clear" w:color="auto" w:fill="FFFFFF"/>
        </w:rPr>
        <w:t>non-linear relationship</w:t>
      </w:r>
      <w:r>
        <w:rPr>
          <w:rStyle w:val="normaltextrun"/>
          <w:rFonts w:cs="Calibri"/>
          <w:color w:val="000000"/>
          <w:shd w:val="clear" w:color="auto" w:fill="FFFFFF"/>
        </w:rPr>
        <w:t xml:space="preserve"> or not normally distributed values</w:t>
      </w:r>
      <w:r w:rsidRPr="00122C8C">
        <w:rPr>
          <w:rStyle w:val="normaltextrun"/>
          <w:rFonts w:cs="Calibri"/>
          <w:color w:val="000000"/>
          <w:shd w:val="clear" w:color="auto" w:fill="FFFFFF"/>
        </w:rPr>
        <w:t xml:space="preserve">, numerous methods are implemented in R </w:t>
      </w:r>
      <w:proofErr w:type="gramStart"/>
      <w:r w:rsidRPr="00122C8C">
        <w:rPr>
          <w:rStyle w:val="normaltextrun"/>
          <w:rFonts w:cs="Calibri"/>
          <w:color w:val="000000"/>
          <w:shd w:val="clear" w:color="auto" w:fill="FFFFFF"/>
        </w:rPr>
        <w:t>in order to</w:t>
      </w:r>
      <w:proofErr w:type="gramEnd"/>
      <w:r w:rsidRPr="00122C8C">
        <w:rPr>
          <w:rStyle w:val="normaltextrun"/>
          <w:rFonts w:cs="Calibri"/>
          <w:color w:val="000000"/>
          <w:shd w:val="clear" w:color="auto" w:fill="FFFFFF"/>
        </w:rPr>
        <w:t xml:space="preserve"> nevertheless derive a functional relationship</w:t>
      </w:r>
      <w:r>
        <w:rPr>
          <w:rStyle w:val="normaltextrun"/>
          <w:rFonts w:cs="Calibri"/>
          <w:color w:val="000000"/>
          <w:shd w:val="clear" w:color="auto" w:fill="FFFFFF"/>
        </w:rPr>
        <w:t xml:space="preserve"> and formulate a mathematical model</w:t>
      </w:r>
      <w:r w:rsidRPr="00122C8C">
        <w:rPr>
          <w:rStyle w:val="normaltextrun"/>
          <w:rFonts w:cs="Calibri"/>
          <w:color w:val="000000"/>
          <w:shd w:val="clear" w:color="auto" w:fill="FFFFFF"/>
        </w:rPr>
        <w:t xml:space="preserve">. For example, the Generalized Linear Model (GLM) allows the use of samples that are not normally distributed </w:t>
      </w:r>
      <w:r>
        <w:rPr>
          <w:rStyle w:val="normaltextrun"/>
          <w:rFonts w:cs="Calibri"/>
          <w:color w:val="000000"/>
          <w:shd w:val="clear" w:color="auto" w:fill="FFFFFF"/>
        </w:rPr>
        <w:t>or</w:t>
      </w:r>
      <w:r w:rsidRPr="00122C8C">
        <w:rPr>
          <w:rStyle w:val="normaltextrun"/>
          <w:rFonts w:cs="Calibri"/>
          <w:color w:val="000000"/>
          <w:shd w:val="clear" w:color="auto" w:fill="FFFFFF"/>
        </w:rPr>
        <w:t xml:space="preserve"> do not </w:t>
      </w:r>
      <w:r>
        <w:rPr>
          <w:rStyle w:val="normaltextrun"/>
          <w:rFonts w:cs="Calibri"/>
          <w:color w:val="000000"/>
          <w:shd w:val="clear" w:color="auto" w:fill="FFFFFF"/>
        </w:rPr>
        <w:t>follow</w:t>
      </w:r>
      <w:r w:rsidRPr="00122C8C">
        <w:rPr>
          <w:rStyle w:val="normaltextrun"/>
          <w:rFonts w:cs="Calibri"/>
          <w:color w:val="000000"/>
          <w:shd w:val="clear" w:color="auto" w:fill="FFFFFF"/>
        </w:rPr>
        <w:t xml:space="preserve"> a linear relationship. Non-linear</w:t>
      </w:r>
      <w:r>
        <w:rPr>
          <w:rStyle w:val="normaltextrun"/>
          <w:rFonts w:cs="Calibri"/>
          <w:color w:val="000000"/>
          <w:shd w:val="clear" w:color="auto" w:fill="FFFFFF"/>
        </w:rPr>
        <w:t>, but polynomial</w:t>
      </w:r>
      <w:r w:rsidRPr="00122C8C">
        <w:rPr>
          <w:rStyle w:val="normaltextrun"/>
          <w:rFonts w:cs="Calibri"/>
          <w:color w:val="000000"/>
          <w:shd w:val="clear" w:color="auto" w:fill="FFFFFF"/>
        </w:rPr>
        <w:t xml:space="preserve"> relationships can also be modeled by including polynomial functions in the </w:t>
      </w:r>
      <w:proofErr w:type="spellStart"/>
      <w:r w:rsidRPr="00122C8C">
        <w:rPr>
          <w:rStyle w:val="CodeChar"/>
        </w:rPr>
        <w:t>lm</w:t>
      </w:r>
      <w:proofErr w:type="spellEnd"/>
      <w:r w:rsidRPr="00122C8C">
        <w:rPr>
          <w:rStyle w:val="CodeChar"/>
        </w:rPr>
        <w:t>()</w:t>
      </w:r>
      <w:r w:rsidRPr="00122C8C">
        <w:rPr>
          <w:rStyle w:val="normaltextrun"/>
          <w:rFonts w:cs="Calibri"/>
          <w:color w:val="000000"/>
          <w:shd w:val="clear" w:color="auto" w:fill="FFFFFF"/>
        </w:rPr>
        <w:t xml:space="preserve"> function.</w:t>
      </w:r>
      <w:r w:rsidRPr="00122C8C">
        <w:rPr>
          <w:rStyle w:val="eop"/>
          <w:rFonts w:cs="Calibri"/>
          <w:color w:val="000000"/>
          <w:shd w:val="clear" w:color="auto" w:fill="FFFFFF"/>
        </w:rPr>
        <w:t> </w:t>
      </w:r>
    </w:p>
    <w:sectPr w:rsidR="004D6B8E">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ernandez, Kelsey, Frau" w:date="2022-09-21T10:36:00Z" w:initials="HKF">
    <w:p w14:paraId="5543A082" w14:textId="77777777" w:rsidR="00EB7591" w:rsidRDefault="00EB7591" w:rsidP="00734D6E">
      <w:pPr>
        <w:pStyle w:val="CommentText"/>
        <w:jc w:val="left"/>
      </w:pPr>
      <w:r>
        <w:rPr>
          <w:rStyle w:val="CommentReference"/>
        </w:rPr>
        <w:annotationRef/>
      </w:r>
      <w:r>
        <w:t xml:space="preserve">Please leave all unit and section (e.g., 1.1, 2.1) headings as is. </w:t>
      </w:r>
    </w:p>
  </w:comment>
  <w:comment w:id="2" w:author="Hernandez, Kelsey, Frau" w:date="2022-09-21T10:36:00Z" w:initials="HKF">
    <w:p w14:paraId="0D906ABB" w14:textId="77777777" w:rsidR="00EB7591" w:rsidRDefault="00EB7591" w:rsidP="00C77EA1">
      <w:pPr>
        <w:pStyle w:val="CommentText"/>
        <w:jc w:val="left"/>
      </w:pPr>
      <w:r>
        <w:rPr>
          <w:rStyle w:val="CommentReference"/>
        </w:rPr>
        <w:annotationRef/>
      </w:r>
      <w:r>
        <w:t>Please do not edit graphics or tables.</w:t>
      </w:r>
    </w:p>
  </w:comment>
  <w:comment w:id="3" w:author="Hernandez, Kelsey, Frau" w:date="2022-09-21T10:36:00Z" w:initials="HKF">
    <w:p w14:paraId="6CBFD8E9" w14:textId="55F8D95C" w:rsidR="00EB7591" w:rsidRDefault="00EB7591" w:rsidP="00905398">
      <w:pPr>
        <w:pStyle w:val="CommentText"/>
        <w:jc w:val="left"/>
      </w:pPr>
      <w:r>
        <w:rPr>
          <w:rStyle w:val="CommentReference"/>
        </w:rPr>
        <w:annotationRef/>
      </w:r>
      <w:r>
        <w:t xml:space="preserve">Please do not edit Self-Check Questions.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43A082" w15:done="0"/>
  <w15:commentEx w15:paraId="0D906ABB" w15:done="0"/>
  <w15:commentEx w15:paraId="6CBFD8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56798" w16cex:dateUtc="2022-09-21T08:36:00Z"/>
  <w16cex:commentExtensible w16cex:durableId="26D567C9" w16cex:dateUtc="2022-09-21T08:36:00Z"/>
  <w16cex:commentExtensible w16cex:durableId="26D567AF" w16cex:dateUtc="2022-09-21T0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43A082" w16cid:durableId="26D56798"/>
  <w16cid:commentId w16cid:paraId="0D906ABB" w16cid:durableId="26D567C9"/>
  <w16cid:commentId w16cid:paraId="6CBFD8E9" w16cid:durableId="26D567A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AGaramondPro-Bold">
    <w:altName w:val="Cambria"/>
    <w:panose1 w:val="02020702060506020403"/>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altName w:val="Arial"/>
    <w:panose1 w:val="00000000000000000000"/>
    <w:charset w:val="00"/>
    <w:family w:val="roman"/>
    <w:notTrueType/>
    <w:pitch w:val="default"/>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5432A7"/>
    <w:multiLevelType w:val="multilevel"/>
    <w:tmpl w:val="30A4737E"/>
    <w:lvl w:ilvl="0">
      <w:start w:val="1"/>
      <w:numFmt w:val="bullet"/>
      <w:lvlText w:val=""/>
      <w:lvlJc w:val="left"/>
      <w:pPr>
        <w:ind w:left="360" w:hanging="360"/>
      </w:pPr>
      <w:rPr>
        <w:rFonts w:ascii="Wingdings" w:hAnsi="Wingding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4975647"/>
    <w:multiLevelType w:val="hybridMultilevel"/>
    <w:tmpl w:val="7820CEC6"/>
    <w:lvl w:ilvl="0" w:tplc="244CEAA0">
      <w:start w:val="1"/>
      <w:numFmt w:val="bullet"/>
      <w:lvlText w:val=""/>
      <w:lvlJc w:val="left"/>
      <w:pPr>
        <w:ind w:left="720" w:hanging="360"/>
      </w:pPr>
      <w:rPr>
        <w:rFonts w:ascii="Symbol" w:hAnsi="Symbol" w:hint="default"/>
      </w:rPr>
    </w:lvl>
    <w:lvl w:ilvl="1" w:tplc="B0C28996">
      <w:start w:val="1"/>
      <w:numFmt w:val="bullet"/>
      <w:lvlText w:val="o"/>
      <w:lvlJc w:val="left"/>
      <w:pPr>
        <w:ind w:left="1440" w:hanging="360"/>
      </w:pPr>
      <w:rPr>
        <w:rFonts w:ascii="Courier New" w:hAnsi="Courier New" w:hint="default"/>
      </w:rPr>
    </w:lvl>
    <w:lvl w:ilvl="2" w:tplc="A15E2BA6">
      <w:start w:val="1"/>
      <w:numFmt w:val="bullet"/>
      <w:lvlText w:val=""/>
      <w:lvlJc w:val="left"/>
      <w:pPr>
        <w:ind w:left="2160" w:hanging="360"/>
      </w:pPr>
      <w:rPr>
        <w:rFonts w:ascii="Wingdings" w:hAnsi="Wingdings" w:hint="default"/>
      </w:rPr>
    </w:lvl>
    <w:lvl w:ilvl="3" w:tplc="F0AA5C0A">
      <w:start w:val="1"/>
      <w:numFmt w:val="bullet"/>
      <w:lvlText w:val=""/>
      <w:lvlJc w:val="left"/>
      <w:pPr>
        <w:ind w:left="2880" w:hanging="360"/>
      </w:pPr>
      <w:rPr>
        <w:rFonts w:ascii="Symbol" w:hAnsi="Symbol" w:hint="default"/>
      </w:rPr>
    </w:lvl>
    <w:lvl w:ilvl="4" w:tplc="6FF80C00">
      <w:start w:val="1"/>
      <w:numFmt w:val="bullet"/>
      <w:lvlText w:val="o"/>
      <w:lvlJc w:val="left"/>
      <w:pPr>
        <w:ind w:left="3600" w:hanging="360"/>
      </w:pPr>
      <w:rPr>
        <w:rFonts w:ascii="Courier New" w:hAnsi="Courier New" w:hint="default"/>
      </w:rPr>
    </w:lvl>
    <w:lvl w:ilvl="5" w:tplc="DEA885F0">
      <w:start w:val="1"/>
      <w:numFmt w:val="bullet"/>
      <w:lvlText w:val=""/>
      <w:lvlJc w:val="left"/>
      <w:pPr>
        <w:ind w:left="4320" w:hanging="360"/>
      </w:pPr>
      <w:rPr>
        <w:rFonts w:ascii="Wingdings" w:hAnsi="Wingdings" w:hint="default"/>
      </w:rPr>
    </w:lvl>
    <w:lvl w:ilvl="6" w:tplc="CD164336">
      <w:start w:val="1"/>
      <w:numFmt w:val="bullet"/>
      <w:lvlText w:val=""/>
      <w:lvlJc w:val="left"/>
      <w:pPr>
        <w:ind w:left="5040" w:hanging="360"/>
      </w:pPr>
      <w:rPr>
        <w:rFonts w:ascii="Symbol" w:hAnsi="Symbol" w:hint="default"/>
      </w:rPr>
    </w:lvl>
    <w:lvl w:ilvl="7" w:tplc="D2E0875E">
      <w:start w:val="1"/>
      <w:numFmt w:val="bullet"/>
      <w:lvlText w:val="o"/>
      <w:lvlJc w:val="left"/>
      <w:pPr>
        <w:ind w:left="5760" w:hanging="360"/>
      </w:pPr>
      <w:rPr>
        <w:rFonts w:ascii="Courier New" w:hAnsi="Courier New" w:hint="default"/>
      </w:rPr>
    </w:lvl>
    <w:lvl w:ilvl="8" w:tplc="7FF2DA9E">
      <w:start w:val="1"/>
      <w:numFmt w:val="bullet"/>
      <w:lvlText w:val=""/>
      <w:lvlJc w:val="left"/>
      <w:pPr>
        <w:ind w:left="6480" w:hanging="360"/>
      </w:pPr>
      <w:rPr>
        <w:rFonts w:ascii="Wingdings" w:hAnsi="Wingdings" w:hint="default"/>
      </w:rPr>
    </w:lvl>
  </w:abstractNum>
  <w:abstractNum w:abstractNumId="5" w15:restartNumberingAfterBreak="0">
    <w:nsid w:val="078B161D"/>
    <w:multiLevelType w:val="hybridMultilevel"/>
    <w:tmpl w:val="FF98F694"/>
    <w:lvl w:ilvl="0" w:tplc="3EA469EA">
      <w:start w:val="1"/>
      <w:numFmt w:val="decimal"/>
      <w:lvlText w:val="%1."/>
      <w:lvlJc w:val="left"/>
      <w:pPr>
        <w:ind w:left="360" w:hanging="360"/>
      </w:pPr>
    </w:lvl>
    <w:lvl w:ilvl="1" w:tplc="B148B9C4">
      <w:start w:val="1"/>
      <w:numFmt w:val="lowerLetter"/>
      <w:lvlText w:val="%2."/>
      <w:lvlJc w:val="left"/>
      <w:pPr>
        <w:ind w:left="1080" w:hanging="360"/>
      </w:pPr>
    </w:lvl>
    <w:lvl w:ilvl="2" w:tplc="1D7EBEFC">
      <w:start w:val="1"/>
      <w:numFmt w:val="lowerRoman"/>
      <w:lvlText w:val="%3."/>
      <w:lvlJc w:val="right"/>
      <w:pPr>
        <w:ind w:left="1800" w:hanging="180"/>
      </w:pPr>
    </w:lvl>
    <w:lvl w:ilvl="3" w:tplc="58D2C2D8">
      <w:start w:val="1"/>
      <w:numFmt w:val="decimal"/>
      <w:lvlText w:val="%4."/>
      <w:lvlJc w:val="left"/>
      <w:pPr>
        <w:ind w:left="2520" w:hanging="360"/>
      </w:pPr>
    </w:lvl>
    <w:lvl w:ilvl="4" w:tplc="4ECC4BB6">
      <w:start w:val="1"/>
      <w:numFmt w:val="lowerLetter"/>
      <w:lvlText w:val="%5."/>
      <w:lvlJc w:val="left"/>
      <w:pPr>
        <w:ind w:left="3240" w:hanging="360"/>
      </w:pPr>
    </w:lvl>
    <w:lvl w:ilvl="5" w:tplc="D2C09D0E">
      <w:start w:val="1"/>
      <w:numFmt w:val="lowerRoman"/>
      <w:lvlText w:val="%6."/>
      <w:lvlJc w:val="right"/>
      <w:pPr>
        <w:ind w:left="3960" w:hanging="180"/>
      </w:pPr>
    </w:lvl>
    <w:lvl w:ilvl="6" w:tplc="97BA2086">
      <w:start w:val="1"/>
      <w:numFmt w:val="decimal"/>
      <w:lvlText w:val="%7."/>
      <w:lvlJc w:val="left"/>
      <w:pPr>
        <w:ind w:left="4680" w:hanging="360"/>
      </w:pPr>
    </w:lvl>
    <w:lvl w:ilvl="7" w:tplc="1BFE3E60">
      <w:start w:val="1"/>
      <w:numFmt w:val="lowerLetter"/>
      <w:lvlText w:val="%8."/>
      <w:lvlJc w:val="left"/>
      <w:pPr>
        <w:ind w:left="5400" w:hanging="360"/>
      </w:pPr>
    </w:lvl>
    <w:lvl w:ilvl="8" w:tplc="6D4C988C">
      <w:start w:val="1"/>
      <w:numFmt w:val="lowerRoman"/>
      <w:lvlText w:val="%9."/>
      <w:lvlJc w:val="right"/>
      <w:pPr>
        <w:ind w:left="6120" w:hanging="180"/>
      </w:pPr>
    </w:lvl>
  </w:abstractNum>
  <w:abstractNum w:abstractNumId="6"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7"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8" w15:restartNumberingAfterBreak="0">
    <w:nsid w:val="0D8A267C"/>
    <w:multiLevelType w:val="hybridMultilevel"/>
    <w:tmpl w:val="18C0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6237BE9"/>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6FC760C"/>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B9B40C0"/>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ED16579"/>
    <w:multiLevelType w:val="hybridMultilevel"/>
    <w:tmpl w:val="2DD82210"/>
    <w:lvl w:ilvl="0" w:tplc="1AE424E6">
      <w:start w:val="1"/>
      <w:numFmt w:val="decimal"/>
      <w:lvlText w:val="%1."/>
      <w:lvlJc w:val="left"/>
      <w:pPr>
        <w:ind w:left="360" w:hanging="360"/>
      </w:pPr>
    </w:lvl>
    <w:lvl w:ilvl="1" w:tplc="E8A0F274">
      <w:start w:val="1"/>
      <w:numFmt w:val="lowerLetter"/>
      <w:lvlText w:val="%2."/>
      <w:lvlJc w:val="left"/>
      <w:pPr>
        <w:ind w:left="1080" w:hanging="360"/>
      </w:pPr>
    </w:lvl>
    <w:lvl w:ilvl="2" w:tplc="E01C1932">
      <w:start w:val="1"/>
      <w:numFmt w:val="lowerRoman"/>
      <w:lvlText w:val="%3."/>
      <w:lvlJc w:val="right"/>
      <w:pPr>
        <w:ind w:left="1800" w:hanging="180"/>
      </w:pPr>
    </w:lvl>
    <w:lvl w:ilvl="3" w:tplc="D94CC664">
      <w:start w:val="1"/>
      <w:numFmt w:val="decimal"/>
      <w:lvlText w:val="%4."/>
      <w:lvlJc w:val="left"/>
      <w:pPr>
        <w:ind w:left="2520" w:hanging="360"/>
      </w:pPr>
    </w:lvl>
    <w:lvl w:ilvl="4" w:tplc="78802F54">
      <w:start w:val="1"/>
      <w:numFmt w:val="lowerLetter"/>
      <w:lvlText w:val="%5."/>
      <w:lvlJc w:val="left"/>
      <w:pPr>
        <w:ind w:left="3240" w:hanging="360"/>
      </w:pPr>
    </w:lvl>
    <w:lvl w:ilvl="5" w:tplc="F8A80438">
      <w:start w:val="1"/>
      <w:numFmt w:val="lowerRoman"/>
      <w:lvlText w:val="%6."/>
      <w:lvlJc w:val="right"/>
      <w:pPr>
        <w:ind w:left="3960" w:hanging="180"/>
      </w:pPr>
    </w:lvl>
    <w:lvl w:ilvl="6" w:tplc="320A37C0">
      <w:start w:val="1"/>
      <w:numFmt w:val="decimal"/>
      <w:lvlText w:val="%7."/>
      <w:lvlJc w:val="left"/>
      <w:pPr>
        <w:ind w:left="4680" w:hanging="360"/>
      </w:pPr>
    </w:lvl>
    <w:lvl w:ilvl="7" w:tplc="1D12B70A">
      <w:start w:val="1"/>
      <w:numFmt w:val="lowerLetter"/>
      <w:lvlText w:val="%8."/>
      <w:lvlJc w:val="left"/>
      <w:pPr>
        <w:ind w:left="5400" w:hanging="360"/>
      </w:pPr>
    </w:lvl>
    <w:lvl w:ilvl="8" w:tplc="98E05FA8">
      <w:start w:val="1"/>
      <w:numFmt w:val="lowerRoman"/>
      <w:lvlText w:val="%9."/>
      <w:lvlJc w:val="right"/>
      <w:pPr>
        <w:ind w:left="6120" w:hanging="180"/>
      </w:pPr>
    </w:lvl>
  </w:abstractNum>
  <w:abstractNum w:abstractNumId="15"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6" w15:restartNumberingAfterBreak="0">
    <w:nsid w:val="21987B47"/>
    <w:multiLevelType w:val="hybridMultilevel"/>
    <w:tmpl w:val="61D22B60"/>
    <w:lvl w:ilvl="0" w:tplc="4FC6B5B2">
      <w:start w:val="1"/>
      <w:numFmt w:val="decimal"/>
      <w:lvlText w:val="%1."/>
      <w:lvlJc w:val="left"/>
      <w:pPr>
        <w:ind w:left="360" w:hanging="360"/>
      </w:pPr>
    </w:lvl>
    <w:lvl w:ilvl="1" w:tplc="0CF6B170">
      <w:start w:val="1"/>
      <w:numFmt w:val="lowerLetter"/>
      <w:lvlText w:val="%2."/>
      <w:lvlJc w:val="left"/>
      <w:pPr>
        <w:ind w:left="1080" w:hanging="360"/>
      </w:pPr>
    </w:lvl>
    <w:lvl w:ilvl="2" w:tplc="A9E8A794">
      <w:start w:val="1"/>
      <w:numFmt w:val="lowerRoman"/>
      <w:lvlText w:val="%3."/>
      <w:lvlJc w:val="right"/>
      <w:pPr>
        <w:ind w:left="1800" w:hanging="180"/>
      </w:pPr>
    </w:lvl>
    <w:lvl w:ilvl="3" w:tplc="72744B1C">
      <w:start w:val="1"/>
      <w:numFmt w:val="decimal"/>
      <w:lvlText w:val="%4."/>
      <w:lvlJc w:val="left"/>
      <w:pPr>
        <w:ind w:left="2520" w:hanging="360"/>
      </w:pPr>
    </w:lvl>
    <w:lvl w:ilvl="4" w:tplc="E76EEE78">
      <w:start w:val="1"/>
      <w:numFmt w:val="lowerLetter"/>
      <w:lvlText w:val="%5."/>
      <w:lvlJc w:val="left"/>
      <w:pPr>
        <w:ind w:left="3240" w:hanging="360"/>
      </w:pPr>
    </w:lvl>
    <w:lvl w:ilvl="5" w:tplc="307A2170">
      <w:start w:val="1"/>
      <w:numFmt w:val="lowerRoman"/>
      <w:lvlText w:val="%6."/>
      <w:lvlJc w:val="right"/>
      <w:pPr>
        <w:ind w:left="3960" w:hanging="180"/>
      </w:pPr>
    </w:lvl>
    <w:lvl w:ilvl="6" w:tplc="0E2AB9E2">
      <w:start w:val="1"/>
      <w:numFmt w:val="decimal"/>
      <w:lvlText w:val="%7."/>
      <w:lvlJc w:val="left"/>
      <w:pPr>
        <w:ind w:left="4680" w:hanging="360"/>
      </w:pPr>
    </w:lvl>
    <w:lvl w:ilvl="7" w:tplc="8FCCE958">
      <w:start w:val="1"/>
      <w:numFmt w:val="lowerLetter"/>
      <w:lvlText w:val="%8."/>
      <w:lvlJc w:val="left"/>
      <w:pPr>
        <w:ind w:left="5400" w:hanging="360"/>
      </w:pPr>
    </w:lvl>
    <w:lvl w:ilvl="8" w:tplc="997A5900">
      <w:start w:val="1"/>
      <w:numFmt w:val="lowerRoman"/>
      <w:lvlText w:val="%9."/>
      <w:lvlJc w:val="right"/>
      <w:pPr>
        <w:ind w:left="6120" w:hanging="180"/>
      </w:pPr>
    </w:lvl>
  </w:abstractNum>
  <w:abstractNum w:abstractNumId="17" w15:restartNumberingAfterBreak="0">
    <w:nsid w:val="22E27674"/>
    <w:multiLevelType w:val="hybridMultilevel"/>
    <w:tmpl w:val="FF806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1E1907"/>
    <w:multiLevelType w:val="hybridMultilevel"/>
    <w:tmpl w:val="A006B5CC"/>
    <w:lvl w:ilvl="0" w:tplc="C9008B66">
      <w:start w:val="1"/>
      <w:numFmt w:val="decimal"/>
      <w:lvlText w:val="%1."/>
      <w:lvlJc w:val="left"/>
      <w:pPr>
        <w:ind w:left="360" w:hanging="360"/>
      </w:pPr>
    </w:lvl>
    <w:lvl w:ilvl="1" w:tplc="324E2FE2">
      <w:start w:val="1"/>
      <w:numFmt w:val="lowerLetter"/>
      <w:lvlText w:val="%2."/>
      <w:lvlJc w:val="left"/>
      <w:pPr>
        <w:ind w:left="1080" w:hanging="360"/>
      </w:pPr>
    </w:lvl>
    <w:lvl w:ilvl="2" w:tplc="3B4897EA">
      <w:start w:val="1"/>
      <w:numFmt w:val="lowerRoman"/>
      <w:lvlText w:val="%3."/>
      <w:lvlJc w:val="right"/>
      <w:pPr>
        <w:ind w:left="1800" w:hanging="180"/>
      </w:pPr>
    </w:lvl>
    <w:lvl w:ilvl="3" w:tplc="6FFEE87A">
      <w:start w:val="1"/>
      <w:numFmt w:val="decimal"/>
      <w:lvlText w:val="%4."/>
      <w:lvlJc w:val="left"/>
      <w:pPr>
        <w:ind w:left="2520" w:hanging="360"/>
      </w:pPr>
    </w:lvl>
    <w:lvl w:ilvl="4" w:tplc="272AE4AA">
      <w:start w:val="1"/>
      <w:numFmt w:val="lowerLetter"/>
      <w:lvlText w:val="%5."/>
      <w:lvlJc w:val="left"/>
      <w:pPr>
        <w:ind w:left="3240" w:hanging="360"/>
      </w:pPr>
    </w:lvl>
    <w:lvl w:ilvl="5" w:tplc="CE68FCFC">
      <w:start w:val="1"/>
      <w:numFmt w:val="lowerRoman"/>
      <w:lvlText w:val="%6."/>
      <w:lvlJc w:val="right"/>
      <w:pPr>
        <w:ind w:left="3960" w:hanging="180"/>
      </w:pPr>
    </w:lvl>
    <w:lvl w:ilvl="6" w:tplc="E4E6FF5E">
      <w:start w:val="1"/>
      <w:numFmt w:val="decimal"/>
      <w:lvlText w:val="%7."/>
      <w:lvlJc w:val="left"/>
      <w:pPr>
        <w:ind w:left="4680" w:hanging="360"/>
      </w:pPr>
    </w:lvl>
    <w:lvl w:ilvl="7" w:tplc="41C446BA">
      <w:start w:val="1"/>
      <w:numFmt w:val="lowerLetter"/>
      <w:lvlText w:val="%8."/>
      <w:lvlJc w:val="left"/>
      <w:pPr>
        <w:ind w:left="5400" w:hanging="360"/>
      </w:pPr>
    </w:lvl>
    <w:lvl w:ilvl="8" w:tplc="DF0C699C">
      <w:start w:val="1"/>
      <w:numFmt w:val="lowerRoman"/>
      <w:lvlText w:val="%9."/>
      <w:lvlJc w:val="right"/>
      <w:pPr>
        <w:ind w:left="6120" w:hanging="180"/>
      </w:pPr>
    </w:lvl>
  </w:abstractNum>
  <w:abstractNum w:abstractNumId="19"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1"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2"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3" w15:restartNumberingAfterBreak="0">
    <w:nsid w:val="35A713CA"/>
    <w:multiLevelType w:val="multilevel"/>
    <w:tmpl w:val="72580C80"/>
    <w:lvl w:ilvl="0">
      <w:start w:val="1"/>
      <w:numFmt w:val="bullet"/>
      <w:lvlText w:val=""/>
      <w:lvlJc w:val="left"/>
      <w:pPr>
        <w:ind w:left="360" w:hanging="360"/>
      </w:pPr>
      <w:rPr>
        <w:rFonts w:ascii="Wingdings" w:hAnsi="Wingding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5"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6" w15:restartNumberingAfterBreak="0">
    <w:nsid w:val="3FB36DAE"/>
    <w:multiLevelType w:val="hybridMultilevel"/>
    <w:tmpl w:val="E00EFF0A"/>
    <w:lvl w:ilvl="0" w:tplc="EEB40C66">
      <w:start w:val="1"/>
      <w:numFmt w:val="decimal"/>
      <w:lvlText w:val="%1."/>
      <w:lvlJc w:val="left"/>
      <w:pPr>
        <w:ind w:left="360" w:hanging="360"/>
      </w:pPr>
    </w:lvl>
    <w:lvl w:ilvl="1" w:tplc="E2380C34">
      <w:start w:val="1"/>
      <w:numFmt w:val="lowerLetter"/>
      <w:lvlText w:val="%2."/>
      <w:lvlJc w:val="left"/>
      <w:pPr>
        <w:ind w:left="1080" w:hanging="360"/>
      </w:pPr>
    </w:lvl>
    <w:lvl w:ilvl="2" w:tplc="76FE4E6C">
      <w:start w:val="1"/>
      <w:numFmt w:val="lowerRoman"/>
      <w:lvlText w:val="%3."/>
      <w:lvlJc w:val="right"/>
      <w:pPr>
        <w:ind w:left="1800" w:hanging="180"/>
      </w:pPr>
    </w:lvl>
    <w:lvl w:ilvl="3" w:tplc="0C3CBEC8">
      <w:start w:val="1"/>
      <w:numFmt w:val="decimal"/>
      <w:lvlText w:val="%4."/>
      <w:lvlJc w:val="left"/>
      <w:pPr>
        <w:ind w:left="2520" w:hanging="360"/>
      </w:pPr>
    </w:lvl>
    <w:lvl w:ilvl="4" w:tplc="8B30276A">
      <w:start w:val="1"/>
      <w:numFmt w:val="lowerLetter"/>
      <w:lvlText w:val="%5."/>
      <w:lvlJc w:val="left"/>
      <w:pPr>
        <w:ind w:left="3240" w:hanging="360"/>
      </w:pPr>
    </w:lvl>
    <w:lvl w:ilvl="5" w:tplc="67743E08">
      <w:start w:val="1"/>
      <w:numFmt w:val="lowerRoman"/>
      <w:lvlText w:val="%6."/>
      <w:lvlJc w:val="right"/>
      <w:pPr>
        <w:ind w:left="3960" w:hanging="180"/>
      </w:pPr>
    </w:lvl>
    <w:lvl w:ilvl="6" w:tplc="490E1532">
      <w:start w:val="1"/>
      <w:numFmt w:val="decimal"/>
      <w:lvlText w:val="%7."/>
      <w:lvlJc w:val="left"/>
      <w:pPr>
        <w:ind w:left="4680" w:hanging="360"/>
      </w:pPr>
    </w:lvl>
    <w:lvl w:ilvl="7" w:tplc="94D0897C">
      <w:start w:val="1"/>
      <w:numFmt w:val="lowerLetter"/>
      <w:lvlText w:val="%8."/>
      <w:lvlJc w:val="left"/>
      <w:pPr>
        <w:ind w:left="5400" w:hanging="360"/>
      </w:pPr>
    </w:lvl>
    <w:lvl w:ilvl="8" w:tplc="F95A7A94">
      <w:start w:val="1"/>
      <w:numFmt w:val="lowerRoman"/>
      <w:lvlText w:val="%9."/>
      <w:lvlJc w:val="right"/>
      <w:pPr>
        <w:ind w:left="6120" w:hanging="180"/>
      </w:pPr>
    </w:lvl>
  </w:abstractNum>
  <w:abstractNum w:abstractNumId="27"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28" w15:restartNumberingAfterBreak="0">
    <w:nsid w:val="44400092"/>
    <w:multiLevelType w:val="hybridMultilevel"/>
    <w:tmpl w:val="1EB8C36E"/>
    <w:lvl w:ilvl="0" w:tplc="FFFFFFF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44DC6054"/>
    <w:multiLevelType w:val="hybridMultilevel"/>
    <w:tmpl w:val="A69A1264"/>
    <w:lvl w:ilvl="0" w:tplc="D452D952">
      <w:start w:val="1"/>
      <w:numFmt w:val="decimal"/>
      <w:lvlText w:val="%1."/>
      <w:lvlJc w:val="left"/>
      <w:pPr>
        <w:ind w:left="360" w:hanging="360"/>
      </w:pPr>
    </w:lvl>
    <w:lvl w:ilvl="1" w:tplc="E29ADA46">
      <w:start w:val="1"/>
      <w:numFmt w:val="lowerLetter"/>
      <w:lvlText w:val="%2."/>
      <w:lvlJc w:val="left"/>
      <w:pPr>
        <w:ind w:left="1080" w:hanging="360"/>
      </w:pPr>
    </w:lvl>
    <w:lvl w:ilvl="2" w:tplc="3BCC6BCA">
      <w:start w:val="1"/>
      <w:numFmt w:val="lowerRoman"/>
      <w:lvlText w:val="%3."/>
      <w:lvlJc w:val="right"/>
      <w:pPr>
        <w:ind w:left="1800" w:hanging="180"/>
      </w:pPr>
    </w:lvl>
    <w:lvl w:ilvl="3" w:tplc="A66E6FC0">
      <w:start w:val="1"/>
      <w:numFmt w:val="decimal"/>
      <w:lvlText w:val="%4."/>
      <w:lvlJc w:val="left"/>
      <w:pPr>
        <w:ind w:left="2520" w:hanging="360"/>
      </w:pPr>
    </w:lvl>
    <w:lvl w:ilvl="4" w:tplc="8E221344">
      <w:start w:val="1"/>
      <w:numFmt w:val="lowerLetter"/>
      <w:lvlText w:val="%5."/>
      <w:lvlJc w:val="left"/>
      <w:pPr>
        <w:ind w:left="3240" w:hanging="360"/>
      </w:pPr>
    </w:lvl>
    <w:lvl w:ilvl="5" w:tplc="90C0942E">
      <w:start w:val="1"/>
      <w:numFmt w:val="lowerRoman"/>
      <w:lvlText w:val="%6."/>
      <w:lvlJc w:val="right"/>
      <w:pPr>
        <w:ind w:left="3960" w:hanging="180"/>
      </w:pPr>
    </w:lvl>
    <w:lvl w:ilvl="6" w:tplc="56402AEA">
      <w:start w:val="1"/>
      <w:numFmt w:val="decimal"/>
      <w:lvlText w:val="%7."/>
      <w:lvlJc w:val="left"/>
      <w:pPr>
        <w:ind w:left="4680" w:hanging="360"/>
      </w:pPr>
    </w:lvl>
    <w:lvl w:ilvl="7" w:tplc="9D2ABB80">
      <w:start w:val="1"/>
      <w:numFmt w:val="lowerLetter"/>
      <w:lvlText w:val="%8."/>
      <w:lvlJc w:val="left"/>
      <w:pPr>
        <w:ind w:left="5400" w:hanging="360"/>
      </w:pPr>
    </w:lvl>
    <w:lvl w:ilvl="8" w:tplc="A07EB458">
      <w:start w:val="1"/>
      <w:numFmt w:val="lowerRoman"/>
      <w:lvlText w:val="%9."/>
      <w:lvlJc w:val="right"/>
      <w:pPr>
        <w:ind w:left="6120" w:hanging="180"/>
      </w:pPr>
    </w:lvl>
  </w:abstractNum>
  <w:abstractNum w:abstractNumId="30" w15:restartNumberingAfterBreak="0">
    <w:nsid w:val="456158D8"/>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32" w15:restartNumberingAfterBreak="0">
    <w:nsid w:val="480932DF"/>
    <w:multiLevelType w:val="hybridMultilevel"/>
    <w:tmpl w:val="B226E608"/>
    <w:lvl w:ilvl="0" w:tplc="7354BDB4">
      <w:start w:val="1"/>
      <w:numFmt w:val="bullet"/>
      <w:lvlText w:val=""/>
      <w:lvlJc w:val="left"/>
      <w:pPr>
        <w:ind w:left="720" w:hanging="360"/>
      </w:pPr>
      <w:rPr>
        <w:rFonts w:ascii="Symbol" w:hAnsi="Symbol" w:hint="default"/>
      </w:rPr>
    </w:lvl>
    <w:lvl w:ilvl="1" w:tplc="14264588">
      <w:start w:val="1"/>
      <w:numFmt w:val="bullet"/>
      <w:lvlText w:val="o"/>
      <w:lvlJc w:val="left"/>
      <w:pPr>
        <w:ind w:left="1440" w:hanging="360"/>
      </w:pPr>
      <w:rPr>
        <w:rFonts w:ascii="Courier New" w:hAnsi="Courier New" w:hint="default"/>
      </w:rPr>
    </w:lvl>
    <w:lvl w:ilvl="2" w:tplc="F23C8C56">
      <w:start w:val="1"/>
      <w:numFmt w:val="bullet"/>
      <w:lvlText w:val=""/>
      <w:lvlJc w:val="left"/>
      <w:pPr>
        <w:ind w:left="2160" w:hanging="360"/>
      </w:pPr>
      <w:rPr>
        <w:rFonts w:ascii="Wingdings" w:hAnsi="Wingdings" w:hint="default"/>
      </w:rPr>
    </w:lvl>
    <w:lvl w:ilvl="3" w:tplc="57F85926">
      <w:start w:val="1"/>
      <w:numFmt w:val="bullet"/>
      <w:lvlText w:val=""/>
      <w:lvlJc w:val="left"/>
      <w:pPr>
        <w:ind w:left="2880" w:hanging="360"/>
      </w:pPr>
      <w:rPr>
        <w:rFonts w:ascii="Symbol" w:hAnsi="Symbol" w:hint="default"/>
      </w:rPr>
    </w:lvl>
    <w:lvl w:ilvl="4" w:tplc="65E8D16A">
      <w:start w:val="1"/>
      <w:numFmt w:val="bullet"/>
      <w:lvlText w:val="o"/>
      <w:lvlJc w:val="left"/>
      <w:pPr>
        <w:ind w:left="3600" w:hanging="360"/>
      </w:pPr>
      <w:rPr>
        <w:rFonts w:ascii="Courier New" w:hAnsi="Courier New" w:hint="default"/>
      </w:rPr>
    </w:lvl>
    <w:lvl w:ilvl="5" w:tplc="77709C22">
      <w:start w:val="1"/>
      <w:numFmt w:val="bullet"/>
      <w:lvlText w:val=""/>
      <w:lvlJc w:val="left"/>
      <w:pPr>
        <w:ind w:left="4320" w:hanging="360"/>
      </w:pPr>
      <w:rPr>
        <w:rFonts w:ascii="Wingdings" w:hAnsi="Wingdings" w:hint="default"/>
      </w:rPr>
    </w:lvl>
    <w:lvl w:ilvl="6" w:tplc="529474EE">
      <w:start w:val="1"/>
      <w:numFmt w:val="bullet"/>
      <w:lvlText w:val=""/>
      <w:lvlJc w:val="left"/>
      <w:pPr>
        <w:ind w:left="5040" w:hanging="360"/>
      </w:pPr>
      <w:rPr>
        <w:rFonts w:ascii="Symbol" w:hAnsi="Symbol" w:hint="default"/>
      </w:rPr>
    </w:lvl>
    <w:lvl w:ilvl="7" w:tplc="541E8926">
      <w:start w:val="1"/>
      <w:numFmt w:val="bullet"/>
      <w:lvlText w:val="o"/>
      <w:lvlJc w:val="left"/>
      <w:pPr>
        <w:ind w:left="5760" w:hanging="360"/>
      </w:pPr>
      <w:rPr>
        <w:rFonts w:ascii="Courier New" w:hAnsi="Courier New" w:hint="default"/>
      </w:rPr>
    </w:lvl>
    <w:lvl w:ilvl="8" w:tplc="F9944E04">
      <w:start w:val="1"/>
      <w:numFmt w:val="bullet"/>
      <w:lvlText w:val=""/>
      <w:lvlJc w:val="left"/>
      <w:pPr>
        <w:ind w:left="6480" w:hanging="360"/>
      </w:pPr>
      <w:rPr>
        <w:rFonts w:ascii="Wingdings" w:hAnsi="Wingdings" w:hint="default"/>
      </w:rPr>
    </w:lvl>
  </w:abstractNum>
  <w:abstractNum w:abstractNumId="33" w15:restartNumberingAfterBreak="0">
    <w:nsid w:val="511A14AA"/>
    <w:multiLevelType w:val="hybridMultilevel"/>
    <w:tmpl w:val="DD0A5B40"/>
    <w:lvl w:ilvl="0" w:tplc="1206F65C">
      <w:start w:val="1"/>
      <w:numFmt w:val="decimal"/>
      <w:lvlText w:val="%1."/>
      <w:lvlJc w:val="left"/>
      <w:pPr>
        <w:ind w:left="360" w:hanging="360"/>
      </w:pPr>
    </w:lvl>
    <w:lvl w:ilvl="1" w:tplc="BB625528">
      <w:start w:val="1"/>
      <w:numFmt w:val="lowerLetter"/>
      <w:lvlText w:val="%2."/>
      <w:lvlJc w:val="left"/>
      <w:pPr>
        <w:ind w:left="1080" w:hanging="360"/>
      </w:pPr>
    </w:lvl>
    <w:lvl w:ilvl="2" w:tplc="31B2CFB8">
      <w:start w:val="1"/>
      <w:numFmt w:val="lowerRoman"/>
      <w:lvlText w:val="%3."/>
      <w:lvlJc w:val="right"/>
      <w:pPr>
        <w:ind w:left="1800" w:hanging="180"/>
      </w:pPr>
    </w:lvl>
    <w:lvl w:ilvl="3" w:tplc="4830BBCA">
      <w:start w:val="1"/>
      <w:numFmt w:val="decimal"/>
      <w:lvlText w:val="%4."/>
      <w:lvlJc w:val="left"/>
      <w:pPr>
        <w:ind w:left="2520" w:hanging="360"/>
      </w:pPr>
    </w:lvl>
    <w:lvl w:ilvl="4" w:tplc="CAB0511E">
      <w:start w:val="1"/>
      <w:numFmt w:val="lowerLetter"/>
      <w:lvlText w:val="%5."/>
      <w:lvlJc w:val="left"/>
      <w:pPr>
        <w:ind w:left="3240" w:hanging="360"/>
      </w:pPr>
    </w:lvl>
    <w:lvl w:ilvl="5" w:tplc="74AA4374">
      <w:start w:val="1"/>
      <w:numFmt w:val="lowerRoman"/>
      <w:lvlText w:val="%6."/>
      <w:lvlJc w:val="right"/>
      <w:pPr>
        <w:ind w:left="3960" w:hanging="180"/>
      </w:pPr>
    </w:lvl>
    <w:lvl w:ilvl="6" w:tplc="1360C78A">
      <w:start w:val="1"/>
      <w:numFmt w:val="decimal"/>
      <w:lvlText w:val="%7."/>
      <w:lvlJc w:val="left"/>
      <w:pPr>
        <w:ind w:left="4680" w:hanging="360"/>
      </w:pPr>
    </w:lvl>
    <w:lvl w:ilvl="7" w:tplc="876CE450">
      <w:start w:val="1"/>
      <w:numFmt w:val="lowerLetter"/>
      <w:lvlText w:val="%8."/>
      <w:lvlJc w:val="left"/>
      <w:pPr>
        <w:ind w:left="5400" w:hanging="360"/>
      </w:pPr>
    </w:lvl>
    <w:lvl w:ilvl="8" w:tplc="816C9F52">
      <w:start w:val="1"/>
      <w:numFmt w:val="lowerRoman"/>
      <w:lvlText w:val="%9."/>
      <w:lvlJc w:val="right"/>
      <w:pPr>
        <w:ind w:left="6120" w:hanging="180"/>
      </w:pPr>
    </w:lvl>
  </w:abstractNum>
  <w:abstractNum w:abstractNumId="34" w15:restartNumberingAfterBreak="0">
    <w:nsid w:val="522E7E88"/>
    <w:multiLevelType w:val="multilevel"/>
    <w:tmpl w:val="608A14A6"/>
    <w:lvl w:ilvl="0">
      <w:start w:val="1"/>
      <w:numFmt w:val="bullet"/>
      <w:lvlText w:val=""/>
      <w:lvlJc w:val="left"/>
      <w:pPr>
        <w:ind w:left="360" w:hanging="360"/>
      </w:pPr>
      <w:rPr>
        <w:rFonts w:ascii="Symbol" w:hAnsi="Symbol"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5A4C698A"/>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5A801CBA"/>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5D4F77C0"/>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63C698F"/>
    <w:multiLevelType w:val="hybridMultilevel"/>
    <w:tmpl w:val="D33C44F6"/>
    <w:lvl w:ilvl="0" w:tplc="FE0A4A32">
      <w:start w:val="1"/>
      <w:numFmt w:val="decimal"/>
      <w:lvlText w:val="%1."/>
      <w:lvlJc w:val="left"/>
      <w:pPr>
        <w:ind w:left="360" w:hanging="360"/>
      </w:pPr>
    </w:lvl>
    <w:lvl w:ilvl="1" w:tplc="EE245B3C">
      <w:start w:val="1"/>
      <w:numFmt w:val="lowerLetter"/>
      <w:lvlText w:val="%2."/>
      <w:lvlJc w:val="left"/>
      <w:pPr>
        <w:ind w:left="1080" w:hanging="360"/>
      </w:pPr>
    </w:lvl>
    <w:lvl w:ilvl="2" w:tplc="8BE670AC">
      <w:start w:val="1"/>
      <w:numFmt w:val="lowerRoman"/>
      <w:lvlText w:val="%3."/>
      <w:lvlJc w:val="right"/>
      <w:pPr>
        <w:ind w:left="1800" w:hanging="180"/>
      </w:pPr>
    </w:lvl>
    <w:lvl w:ilvl="3" w:tplc="F048B2A6">
      <w:start w:val="1"/>
      <w:numFmt w:val="decimal"/>
      <w:lvlText w:val="%4."/>
      <w:lvlJc w:val="left"/>
      <w:pPr>
        <w:ind w:left="2520" w:hanging="360"/>
      </w:pPr>
    </w:lvl>
    <w:lvl w:ilvl="4" w:tplc="1AF21938">
      <w:start w:val="1"/>
      <w:numFmt w:val="lowerLetter"/>
      <w:lvlText w:val="%5."/>
      <w:lvlJc w:val="left"/>
      <w:pPr>
        <w:ind w:left="3240" w:hanging="360"/>
      </w:pPr>
    </w:lvl>
    <w:lvl w:ilvl="5" w:tplc="FEEEB3C8">
      <w:start w:val="1"/>
      <w:numFmt w:val="lowerRoman"/>
      <w:lvlText w:val="%6."/>
      <w:lvlJc w:val="right"/>
      <w:pPr>
        <w:ind w:left="3960" w:hanging="180"/>
      </w:pPr>
    </w:lvl>
    <w:lvl w:ilvl="6" w:tplc="7B8AF902">
      <w:start w:val="1"/>
      <w:numFmt w:val="decimal"/>
      <w:lvlText w:val="%7."/>
      <w:lvlJc w:val="left"/>
      <w:pPr>
        <w:ind w:left="4680" w:hanging="360"/>
      </w:pPr>
    </w:lvl>
    <w:lvl w:ilvl="7" w:tplc="566E420C">
      <w:start w:val="1"/>
      <w:numFmt w:val="lowerLetter"/>
      <w:lvlText w:val="%8."/>
      <w:lvlJc w:val="left"/>
      <w:pPr>
        <w:ind w:left="5400" w:hanging="360"/>
      </w:pPr>
    </w:lvl>
    <w:lvl w:ilvl="8" w:tplc="44B0A1BC">
      <w:start w:val="1"/>
      <w:numFmt w:val="lowerRoman"/>
      <w:lvlText w:val="%9."/>
      <w:lvlJc w:val="right"/>
      <w:pPr>
        <w:ind w:left="6120" w:hanging="180"/>
      </w:pPr>
    </w:lvl>
  </w:abstractNum>
  <w:abstractNum w:abstractNumId="39"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0"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8112304"/>
    <w:multiLevelType w:val="multilevel"/>
    <w:tmpl w:val="608A14A6"/>
    <w:lvl w:ilvl="0">
      <w:start w:val="1"/>
      <w:numFmt w:val="bullet"/>
      <w:lvlText w:val=""/>
      <w:lvlJc w:val="left"/>
      <w:pPr>
        <w:ind w:left="360" w:hanging="360"/>
      </w:pPr>
      <w:rPr>
        <w:rFonts w:ascii="Symbol" w:hAnsi="Symbol"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6E41702A"/>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44" w15:restartNumberingAfterBreak="0">
    <w:nsid w:val="72A02385"/>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2DA6BE6"/>
    <w:multiLevelType w:val="hybridMultilevel"/>
    <w:tmpl w:val="53A4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16cid:durableId="580144478">
    <w:abstractNumId w:val="4"/>
  </w:num>
  <w:num w:numId="2" w16cid:durableId="1333214451">
    <w:abstractNumId w:val="32"/>
  </w:num>
  <w:num w:numId="3" w16cid:durableId="2064399268">
    <w:abstractNumId w:val="28"/>
  </w:num>
  <w:num w:numId="4" w16cid:durableId="936517759">
    <w:abstractNumId w:val="9"/>
  </w:num>
  <w:num w:numId="5" w16cid:durableId="1769036014">
    <w:abstractNumId w:val="29"/>
  </w:num>
  <w:num w:numId="6" w16cid:durableId="1552426789">
    <w:abstractNumId w:val="14"/>
  </w:num>
  <w:num w:numId="7" w16cid:durableId="2115981665">
    <w:abstractNumId w:val="18"/>
  </w:num>
  <w:num w:numId="8" w16cid:durableId="926503869">
    <w:abstractNumId w:val="33"/>
  </w:num>
  <w:num w:numId="9" w16cid:durableId="1105927923">
    <w:abstractNumId w:val="38"/>
  </w:num>
  <w:num w:numId="10" w16cid:durableId="1981301847">
    <w:abstractNumId w:val="26"/>
  </w:num>
  <w:num w:numId="11" w16cid:durableId="2127383266">
    <w:abstractNumId w:val="16"/>
  </w:num>
  <w:num w:numId="12" w16cid:durableId="56131306">
    <w:abstractNumId w:val="5"/>
  </w:num>
  <w:num w:numId="13" w16cid:durableId="1835028758">
    <w:abstractNumId w:val="21"/>
  </w:num>
  <w:num w:numId="14" w16cid:durableId="65227097">
    <w:abstractNumId w:val="1"/>
  </w:num>
  <w:num w:numId="15" w16cid:durableId="659114571">
    <w:abstractNumId w:val="6"/>
  </w:num>
  <w:num w:numId="16" w16cid:durableId="1776057579">
    <w:abstractNumId w:val="20"/>
  </w:num>
  <w:num w:numId="17" w16cid:durableId="8892635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5238754">
    <w:abstractNumId w:val="3"/>
  </w:num>
  <w:num w:numId="19" w16cid:durableId="1693334670">
    <w:abstractNumId w:val="13"/>
  </w:num>
  <w:num w:numId="20" w16cid:durableId="1284002910">
    <w:abstractNumId w:val="39"/>
  </w:num>
  <w:num w:numId="21" w16cid:durableId="1576160255">
    <w:abstractNumId w:val="27"/>
  </w:num>
  <w:num w:numId="22" w16cid:durableId="1251426678">
    <w:abstractNumId w:val="7"/>
  </w:num>
  <w:num w:numId="23" w16cid:durableId="35859427">
    <w:abstractNumId w:val="46"/>
  </w:num>
  <w:num w:numId="24" w16cid:durableId="1478186524">
    <w:abstractNumId w:val="22"/>
  </w:num>
  <w:num w:numId="25" w16cid:durableId="733089524">
    <w:abstractNumId w:val="43"/>
  </w:num>
  <w:num w:numId="26" w16cid:durableId="1812168231">
    <w:abstractNumId w:val="31"/>
  </w:num>
  <w:num w:numId="27" w16cid:durableId="1661076575">
    <w:abstractNumId w:val="25"/>
  </w:num>
  <w:num w:numId="28" w16cid:durableId="1411804551">
    <w:abstractNumId w:val="15"/>
  </w:num>
  <w:num w:numId="29" w16cid:durableId="816846186">
    <w:abstractNumId w:val="0"/>
  </w:num>
  <w:num w:numId="30" w16cid:durableId="941038648">
    <w:abstractNumId w:val="19"/>
  </w:num>
  <w:num w:numId="31" w16cid:durableId="423888565">
    <w:abstractNumId w:val="42"/>
  </w:num>
  <w:num w:numId="32" w16cid:durableId="1472404503">
    <w:abstractNumId w:val="40"/>
  </w:num>
  <w:num w:numId="33" w16cid:durableId="218516756">
    <w:abstractNumId w:val="17"/>
  </w:num>
  <w:num w:numId="34" w16cid:durableId="800810280">
    <w:abstractNumId w:val="35"/>
  </w:num>
  <w:num w:numId="35" w16cid:durableId="75907709">
    <w:abstractNumId w:val="44"/>
  </w:num>
  <w:num w:numId="36" w16cid:durableId="32923626">
    <w:abstractNumId w:val="36"/>
  </w:num>
  <w:num w:numId="37" w16cid:durableId="1322276976">
    <w:abstractNumId w:val="45"/>
  </w:num>
  <w:num w:numId="38" w16cid:durableId="530188353">
    <w:abstractNumId w:val="12"/>
  </w:num>
  <w:num w:numId="39" w16cid:durableId="1465199912">
    <w:abstractNumId w:val="2"/>
  </w:num>
  <w:num w:numId="40" w16cid:durableId="229390971">
    <w:abstractNumId w:val="23"/>
  </w:num>
  <w:num w:numId="41" w16cid:durableId="882330921">
    <w:abstractNumId w:val="41"/>
  </w:num>
  <w:num w:numId="42" w16cid:durableId="1643005230">
    <w:abstractNumId w:val="34"/>
  </w:num>
  <w:num w:numId="43" w16cid:durableId="1066612754">
    <w:abstractNumId w:val="10"/>
  </w:num>
  <w:num w:numId="44" w16cid:durableId="957302210">
    <w:abstractNumId w:val="30"/>
  </w:num>
  <w:num w:numId="45" w16cid:durableId="1731808623">
    <w:abstractNumId w:val="37"/>
  </w:num>
  <w:num w:numId="46" w16cid:durableId="1854152466">
    <w:abstractNumId w:val="11"/>
  </w:num>
  <w:num w:numId="47" w16cid:durableId="1140882869">
    <w:abstractNumId w:val="8"/>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rnandez, Kelsey, Frau">
    <w15:presenceInfo w15:providerId="AD" w15:userId="S::kelsey.hernandez@iu.org::eafeb469-405e-4c6a-85ff-5d5252a455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91"/>
    <w:rsid w:val="000512C1"/>
    <w:rsid w:val="000C308C"/>
    <w:rsid w:val="00123930"/>
    <w:rsid w:val="001A51C3"/>
    <w:rsid w:val="001C0AA4"/>
    <w:rsid w:val="00321CD0"/>
    <w:rsid w:val="0032451B"/>
    <w:rsid w:val="003436F2"/>
    <w:rsid w:val="003B5F28"/>
    <w:rsid w:val="004C76AC"/>
    <w:rsid w:val="004F288F"/>
    <w:rsid w:val="00543C12"/>
    <w:rsid w:val="00642DDE"/>
    <w:rsid w:val="00710718"/>
    <w:rsid w:val="007A6568"/>
    <w:rsid w:val="00873257"/>
    <w:rsid w:val="00876D3F"/>
    <w:rsid w:val="00884D3A"/>
    <w:rsid w:val="008C4747"/>
    <w:rsid w:val="00A76D2A"/>
    <w:rsid w:val="00B43DE0"/>
    <w:rsid w:val="00BE3388"/>
    <w:rsid w:val="00BF6E8C"/>
    <w:rsid w:val="00C55DE3"/>
    <w:rsid w:val="00D83B3D"/>
    <w:rsid w:val="00D92BC7"/>
    <w:rsid w:val="00DA0425"/>
    <w:rsid w:val="00EB7591"/>
    <w:rsid w:val="00F1222D"/>
    <w:rsid w:val="00F27651"/>
    <w:rsid w:val="00F56CE1"/>
    <w:rsid w:val="00F927EE"/>
    <w:rsid w:val="00FC3D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EC21B"/>
  <w15:chartTrackingRefBased/>
  <w15:docId w15:val="{34DF6E21-E296-4AFA-8DB2-9273311DD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591"/>
    <w:pPr>
      <w:spacing w:after="200" w:line="360" w:lineRule="auto"/>
      <w:jc w:val="both"/>
    </w:pPr>
    <w:rPr>
      <w:rFonts w:ascii="Calibri" w:eastAsia="Calibri" w:hAnsi="Calibri" w:cs="Times New Roman"/>
      <w:sz w:val="24"/>
      <w:szCs w:val="24"/>
      <w:lang w:val="en-US"/>
    </w:rPr>
  </w:style>
  <w:style w:type="paragraph" w:styleId="Heading1">
    <w:name w:val="heading 1"/>
    <w:basedOn w:val="Normal"/>
    <w:next w:val="Normal"/>
    <w:link w:val="Heading1Char"/>
    <w:qFormat/>
    <w:rsid w:val="00642DDE"/>
    <w:pPr>
      <w:keepNext/>
      <w:keepLines/>
      <w:spacing w:before="48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642DDE"/>
    <w:pPr>
      <w:keepNext/>
      <w:keepLines/>
      <w:spacing w:before="200"/>
      <w:outlineLvl w:val="1"/>
    </w:pPr>
    <w:rPr>
      <w:rFonts w:eastAsiaTheme="majorEastAsia" w:cstheme="majorBidi"/>
      <w:color w:val="009999"/>
      <w:sz w:val="28"/>
      <w:szCs w:val="32"/>
    </w:rPr>
  </w:style>
  <w:style w:type="paragraph" w:styleId="Heading3">
    <w:name w:val="heading 3"/>
    <w:basedOn w:val="Normal"/>
    <w:next w:val="Normal"/>
    <w:link w:val="Heading3Char"/>
    <w:unhideWhenUsed/>
    <w:qFormat/>
    <w:rsid w:val="00EB7591"/>
    <w:pPr>
      <w:keepNext/>
      <w:keepLines/>
      <w:outlineLvl w:val="2"/>
    </w:pPr>
    <w:rPr>
      <w:rFonts w:eastAsiaTheme="majorEastAsia" w:cstheme="majorBidi"/>
      <w:bCs/>
      <w:color w:val="009999"/>
      <w:sz w:val="26"/>
      <w:szCs w:val="22"/>
    </w:rPr>
  </w:style>
  <w:style w:type="paragraph" w:styleId="Heading4">
    <w:name w:val="heading 4"/>
    <w:basedOn w:val="Normal"/>
    <w:next w:val="Normal"/>
    <w:link w:val="Heading4Char"/>
    <w:uiPriority w:val="9"/>
    <w:unhideWhenUsed/>
    <w:qFormat/>
    <w:rsid w:val="00A76D2A"/>
    <w:pPr>
      <w:keepNext/>
      <w:keepLines/>
      <w:outlineLvl w:val="3"/>
    </w:pPr>
    <w:rPr>
      <w:rFonts w:eastAsiaTheme="majorEastAsia" w:cstheme="majorBidi"/>
      <w:b/>
      <w:bCs/>
      <w:iCs/>
      <w:szCs w:val="22"/>
    </w:rPr>
  </w:style>
  <w:style w:type="paragraph" w:styleId="Heading5">
    <w:name w:val="heading 5"/>
    <w:basedOn w:val="Normal"/>
    <w:next w:val="Normal"/>
    <w:link w:val="Heading5Char"/>
    <w:uiPriority w:val="9"/>
    <w:unhideWhenUsed/>
    <w:qFormat/>
    <w:rsid w:val="00EB7591"/>
    <w:pPr>
      <w:keepNext/>
      <w:keepLines/>
      <w:spacing w:before="200" w:after="0"/>
      <w:outlineLvl w:val="4"/>
    </w:pPr>
    <w:rPr>
      <w:rFonts w:asciiTheme="majorHAnsi" w:eastAsiaTheme="majorEastAsia" w:hAnsiTheme="majorHAnsi" w:cstheme="majorBidi"/>
      <w:color w:val="1F3763" w:themeColor="accent1" w:themeShade="7F"/>
      <w:szCs w:val="22"/>
      <w:lang w:val="de-DE"/>
    </w:rPr>
  </w:style>
  <w:style w:type="paragraph" w:styleId="Heading6">
    <w:name w:val="heading 6"/>
    <w:basedOn w:val="Normal"/>
    <w:next w:val="Normal"/>
    <w:link w:val="Heading6Char"/>
    <w:uiPriority w:val="99"/>
    <w:unhideWhenUsed/>
    <w:rsid w:val="00EB7591"/>
    <w:pPr>
      <w:keepNext/>
      <w:keepLines/>
      <w:spacing w:before="200" w:after="0"/>
      <w:outlineLvl w:val="5"/>
    </w:pPr>
    <w:rPr>
      <w:rFonts w:asciiTheme="majorHAnsi" w:eastAsiaTheme="majorEastAsia" w:hAnsiTheme="majorHAnsi" w:cstheme="majorBidi"/>
      <w:i/>
      <w:iCs/>
      <w:color w:val="1F3763" w:themeColor="accent1" w:themeShade="7F"/>
      <w:szCs w:val="22"/>
      <w:lang w:val="de-DE"/>
    </w:rPr>
  </w:style>
  <w:style w:type="paragraph" w:styleId="Heading8">
    <w:name w:val="heading 8"/>
    <w:basedOn w:val="Normal"/>
    <w:next w:val="Normal"/>
    <w:link w:val="Heading8Char"/>
    <w:rsid w:val="00EB7591"/>
    <w:pPr>
      <w:keepNext/>
      <w:spacing w:after="0" w:line="240" w:lineRule="auto"/>
      <w:jc w:val="center"/>
      <w:outlineLvl w:val="7"/>
    </w:pPr>
    <w:rPr>
      <w:rFonts w:ascii="Times" w:eastAsia="Times" w:hAnsi="Times"/>
      <w:b/>
      <w:szCs w:val="20"/>
      <w:lang w:val="de-DE" w:eastAsia="de-DE"/>
    </w:rPr>
  </w:style>
  <w:style w:type="paragraph" w:styleId="Heading9">
    <w:name w:val="heading 9"/>
    <w:aliases w:val="Aufzählung"/>
    <w:basedOn w:val="Normal"/>
    <w:next w:val="NormalIndent"/>
    <w:link w:val="Heading9Char"/>
    <w:unhideWhenUsed/>
    <w:rsid w:val="00EB7591"/>
    <w:pPr>
      <w:keepNext/>
      <w:keepLines/>
      <w:spacing w:before="200" w:after="0"/>
      <w:outlineLvl w:val="8"/>
    </w:pPr>
    <w:rPr>
      <w:rFonts w:asciiTheme="majorHAnsi" w:eastAsiaTheme="majorEastAsia" w:hAnsiTheme="majorHAnsi" w:cstheme="majorBidi"/>
      <w:i/>
      <w:iCs/>
      <w:color w:val="404040" w:themeColor="text1" w:themeTint="BF"/>
      <w:sz w:val="20"/>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sStyle">
    <w:name w:val="Graphics Style"/>
    <w:basedOn w:val="Normal"/>
    <w:autoRedefine/>
    <w:qFormat/>
    <w:rsid w:val="00D92BC7"/>
    <w:rPr>
      <w:b/>
      <w:color w:val="009999"/>
      <w:sz w:val="32"/>
    </w:rPr>
  </w:style>
  <w:style w:type="character" w:customStyle="1" w:styleId="Heading2Char">
    <w:name w:val="Heading 2 Char"/>
    <w:basedOn w:val="DefaultParagraphFont"/>
    <w:link w:val="Heading2"/>
    <w:rsid w:val="00642DDE"/>
    <w:rPr>
      <w:rFonts w:eastAsiaTheme="majorEastAsia" w:cstheme="majorBidi"/>
      <w:color w:val="009999"/>
      <w:sz w:val="28"/>
      <w:szCs w:val="32"/>
      <w:lang w:val="en-US"/>
    </w:rPr>
  </w:style>
  <w:style w:type="character" w:customStyle="1" w:styleId="Heading3Char">
    <w:name w:val="Heading 3 Char"/>
    <w:link w:val="Heading3"/>
    <w:uiPriority w:val="9"/>
    <w:rsid w:val="00EB7591"/>
    <w:rPr>
      <w:rFonts w:ascii="Calibri" w:eastAsiaTheme="majorEastAsia" w:hAnsi="Calibri" w:cstheme="majorBidi"/>
      <w:bCs/>
      <w:color w:val="009999"/>
      <w:sz w:val="26"/>
      <w:lang w:val="en-US"/>
    </w:rPr>
  </w:style>
  <w:style w:type="paragraph" w:customStyle="1" w:styleId="Summary">
    <w:name w:val="Summary"/>
    <w:basedOn w:val="Normal"/>
    <w:qFormat/>
    <w:rsid w:val="00FC3D9E"/>
    <w:rPr>
      <w:b/>
      <w:color w:val="C0504D"/>
    </w:rPr>
  </w:style>
  <w:style w:type="character" w:customStyle="1" w:styleId="Heading1Char">
    <w:name w:val="Heading 1 Char"/>
    <w:link w:val="Heading1"/>
    <w:rsid w:val="00642DDE"/>
    <w:rPr>
      <w:rFonts w:eastAsiaTheme="majorEastAsia" w:cstheme="majorBidi"/>
      <w:bCs/>
      <w:color w:val="009394"/>
      <w:sz w:val="60"/>
      <w:szCs w:val="28"/>
    </w:rPr>
  </w:style>
  <w:style w:type="character" w:customStyle="1" w:styleId="Heading4Char">
    <w:name w:val="Heading 4 Char"/>
    <w:basedOn w:val="DefaultParagraphFont"/>
    <w:link w:val="Heading4"/>
    <w:uiPriority w:val="9"/>
    <w:rsid w:val="00A76D2A"/>
    <w:rPr>
      <w:rFonts w:eastAsiaTheme="majorEastAsia" w:cstheme="majorBidi"/>
      <w:b/>
      <w:bCs/>
      <w:iCs/>
      <w:sz w:val="24"/>
    </w:rPr>
  </w:style>
  <w:style w:type="character" w:styleId="CommentReference">
    <w:name w:val="annotation reference"/>
    <w:uiPriority w:val="99"/>
    <w:unhideWhenUsed/>
    <w:rsid w:val="00EB7591"/>
    <w:rPr>
      <w:sz w:val="18"/>
      <w:szCs w:val="18"/>
    </w:rPr>
  </w:style>
  <w:style w:type="paragraph" w:styleId="CommentText">
    <w:name w:val="annotation text"/>
    <w:basedOn w:val="Normal"/>
    <w:link w:val="CommentTextChar"/>
    <w:uiPriority w:val="99"/>
    <w:unhideWhenUsed/>
    <w:rsid w:val="00EB7591"/>
  </w:style>
  <w:style w:type="character" w:customStyle="1" w:styleId="CommentTextChar">
    <w:name w:val="Comment Text Char"/>
    <w:basedOn w:val="DefaultParagraphFont"/>
    <w:link w:val="CommentText"/>
    <w:uiPriority w:val="99"/>
    <w:rsid w:val="00EB7591"/>
    <w:rPr>
      <w:rFonts w:ascii="Calibri" w:eastAsia="Calibri" w:hAnsi="Calibri" w:cs="Times New Roman"/>
      <w:sz w:val="24"/>
      <w:szCs w:val="24"/>
      <w:lang w:val="en-US"/>
    </w:rPr>
  </w:style>
  <w:style w:type="paragraph" w:customStyle="1" w:styleId="KeinAbsatzformat">
    <w:name w:val="[Kein Absatzformat]"/>
    <w:rsid w:val="00EB7591"/>
    <w:pPr>
      <w:widowControl w:val="0"/>
      <w:autoSpaceDE w:val="0"/>
      <w:autoSpaceDN w:val="0"/>
      <w:adjustRightInd w:val="0"/>
      <w:spacing w:after="0" w:line="288" w:lineRule="auto"/>
      <w:textAlignment w:val="center"/>
    </w:pPr>
    <w:rPr>
      <w:rFonts w:ascii="Helvetica" w:eastAsia="Calibri" w:hAnsi="Helvetica" w:cs="Helvetica"/>
      <w:color w:val="000000"/>
      <w:sz w:val="24"/>
      <w:szCs w:val="24"/>
    </w:rPr>
  </w:style>
  <w:style w:type="table" w:styleId="MediumShading2-Accent2">
    <w:name w:val="Medium Shading 2 Accent 2"/>
    <w:basedOn w:val="TableNormal"/>
    <w:uiPriority w:val="69"/>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ListParagraph">
    <w:name w:val="List Paragraph"/>
    <w:basedOn w:val="Normal"/>
    <w:uiPriority w:val="72"/>
    <w:rsid w:val="00EB7591"/>
    <w:pPr>
      <w:ind w:left="720"/>
      <w:contextualSpacing/>
    </w:pPr>
  </w:style>
  <w:style w:type="character" w:customStyle="1" w:styleId="mathphrase">
    <w:name w:val="mathphrase"/>
    <w:uiPriority w:val="1"/>
    <w:qFormat/>
    <w:rsid w:val="00EB7591"/>
    <w:rPr>
      <w:rFonts w:ascii="Times New Roman" w:hAnsi="Times New Roman"/>
      <w:b w:val="0"/>
      <w:i/>
      <w:lang w:val="en-US"/>
    </w:rPr>
  </w:style>
  <w:style w:type="paragraph" w:customStyle="1" w:styleId="Code">
    <w:name w:val="Code"/>
    <w:next w:val="KeinAbsatzformat"/>
    <w:link w:val="CodeChar"/>
    <w:qFormat/>
    <w:rsid w:val="00EB7591"/>
    <w:pPr>
      <w:spacing w:after="0" w:line="240" w:lineRule="auto"/>
    </w:pPr>
    <w:rPr>
      <w:rFonts w:ascii="Courier New" w:eastAsia="Calibri" w:hAnsi="Courier New" w:cs="Times New Roman"/>
      <w:sz w:val="24"/>
      <w:szCs w:val="24"/>
      <w:lang w:val="en-US"/>
    </w:rPr>
  </w:style>
  <w:style w:type="character" w:customStyle="1" w:styleId="CodeChar">
    <w:name w:val="Code Char"/>
    <w:basedOn w:val="DefaultParagraphFont"/>
    <w:link w:val="Code"/>
    <w:rsid w:val="00EB7591"/>
    <w:rPr>
      <w:rFonts w:ascii="Courier New" w:eastAsia="Calibri" w:hAnsi="Courier New" w:cs="Times New Roman"/>
      <w:sz w:val="24"/>
      <w:szCs w:val="24"/>
      <w:lang w:val="en-US"/>
    </w:rPr>
  </w:style>
  <w:style w:type="character" w:customStyle="1" w:styleId="Heading5Char">
    <w:name w:val="Heading 5 Char"/>
    <w:basedOn w:val="DefaultParagraphFont"/>
    <w:link w:val="Heading5"/>
    <w:uiPriority w:val="9"/>
    <w:rsid w:val="00EB7591"/>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9"/>
    <w:rsid w:val="00EB7591"/>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rsid w:val="00EB7591"/>
    <w:rPr>
      <w:rFonts w:ascii="Times" w:eastAsia="Times" w:hAnsi="Times" w:cs="Times New Roman"/>
      <w:b/>
      <w:sz w:val="24"/>
      <w:szCs w:val="20"/>
      <w:lang w:eastAsia="de-DE"/>
    </w:rPr>
  </w:style>
  <w:style w:type="character" w:customStyle="1" w:styleId="Heading9Char">
    <w:name w:val="Heading 9 Char"/>
    <w:basedOn w:val="DefaultParagraphFont"/>
    <w:link w:val="Heading9"/>
    <w:rsid w:val="00EB759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rsid w:val="00EB7591"/>
    <w:pPr>
      <w:pBdr>
        <w:bottom w:val="single" w:sz="8" w:space="4" w:color="4F81BD"/>
      </w:pBdr>
      <w:spacing w:after="300" w:line="240" w:lineRule="auto"/>
      <w:contextualSpacing/>
    </w:pPr>
    <w:rPr>
      <w:rFonts w:ascii="Cambria" w:eastAsia="MS Gothic" w:hAnsi="Cambria"/>
      <w:color w:val="17365D"/>
      <w:spacing w:val="5"/>
      <w:kern w:val="28"/>
      <w:sz w:val="52"/>
      <w:szCs w:val="52"/>
      <w:lang w:val="de-DE" w:eastAsia="de-DE"/>
    </w:rPr>
  </w:style>
  <w:style w:type="character" w:customStyle="1" w:styleId="TitleChar">
    <w:name w:val="Title Char"/>
    <w:basedOn w:val="DefaultParagraphFont"/>
    <w:link w:val="Title"/>
    <w:rsid w:val="00EB7591"/>
    <w:rPr>
      <w:rFonts w:ascii="Cambria" w:eastAsia="MS Gothic" w:hAnsi="Cambria" w:cs="Times New Roman"/>
      <w:color w:val="17365D"/>
      <w:spacing w:val="5"/>
      <w:kern w:val="28"/>
      <w:sz w:val="52"/>
      <w:szCs w:val="52"/>
      <w:lang w:eastAsia="de-DE"/>
    </w:rPr>
  </w:style>
  <w:style w:type="paragraph" w:styleId="BalloonText">
    <w:name w:val="Balloon Text"/>
    <w:basedOn w:val="Normal"/>
    <w:link w:val="BalloonTextChar"/>
    <w:unhideWhenUsed/>
    <w:rsid w:val="00EB7591"/>
    <w:pPr>
      <w:spacing w:after="0" w:line="240" w:lineRule="auto"/>
    </w:pPr>
    <w:rPr>
      <w:rFonts w:ascii="Tahoma" w:hAnsi="Tahoma"/>
      <w:sz w:val="16"/>
      <w:szCs w:val="16"/>
      <w:lang w:val="de-DE"/>
    </w:rPr>
  </w:style>
  <w:style w:type="character" w:customStyle="1" w:styleId="BalloonTextChar">
    <w:name w:val="Balloon Text Char"/>
    <w:basedOn w:val="DefaultParagraphFont"/>
    <w:link w:val="BalloonText"/>
    <w:rsid w:val="00EB7591"/>
    <w:rPr>
      <w:rFonts w:ascii="Tahoma" w:eastAsia="Calibri" w:hAnsi="Tahoma" w:cs="Times New Roman"/>
      <w:sz w:val="16"/>
      <w:szCs w:val="16"/>
    </w:rPr>
  </w:style>
  <w:style w:type="paragraph" w:styleId="Header">
    <w:name w:val="header"/>
    <w:basedOn w:val="Normal"/>
    <w:link w:val="HeaderChar"/>
    <w:unhideWhenUsed/>
    <w:rsid w:val="00EB7591"/>
    <w:pPr>
      <w:tabs>
        <w:tab w:val="center" w:pos="4536"/>
        <w:tab w:val="right" w:pos="9072"/>
      </w:tabs>
      <w:spacing w:after="0" w:line="240" w:lineRule="auto"/>
    </w:pPr>
    <w:rPr>
      <w:szCs w:val="22"/>
      <w:lang w:val="de-DE"/>
    </w:rPr>
  </w:style>
  <w:style w:type="character" w:customStyle="1" w:styleId="HeaderChar">
    <w:name w:val="Header Char"/>
    <w:basedOn w:val="DefaultParagraphFont"/>
    <w:link w:val="Header"/>
    <w:rsid w:val="00EB7591"/>
    <w:rPr>
      <w:rFonts w:ascii="Calibri" w:eastAsia="Calibri" w:hAnsi="Calibri" w:cs="Times New Roman"/>
      <w:sz w:val="24"/>
    </w:rPr>
  </w:style>
  <w:style w:type="paragraph" w:styleId="Footer">
    <w:name w:val="footer"/>
    <w:basedOn w:val="Normal"/>
    <w:link w:val="FooterChar1"/>
    <w:unhideWhenUsed/>
    <w:rsid w:val="00EB7591"/>
    <w:pPr>
      <w:tabs>
        <w:tab w:val="center" w:pos="4536"/>
        <w:tab w:val="right" w:pos="9072"/>
      </w:tabs>
      <w:spacing w:after="0" w:line="240" w:lineRule="auto"/>
    </w:pPr>
    <w:rPr>
      <w:szCs w:val="22"/>
      <w:lang w:val="de-DE"/>
    </w:rPr>
  </w:style>
  <w:style w:type="character" w:customStyle="1" w:styleId="FooterChar">
    <w:name w:val="Footer Char"/>
    <w:basedOn w:val="DefaultParagraphFont"/>
    <w:rsid w:val="00EB7591"/>
    <w:rPr>
      <w:rFonts w:ascii="Calibri" w:eastAsia="Calibri" w:hAnsi="Calibri" w:cs="Times New Roman"/>
      <w:sz w:val="24"/>
      <w:szCs w:val="24"/>
      <w:lang w:val="en-US"/>
    </w:rPr>
  </w:style>
  <w:style w:type="character" w:customStyle="1" w:styleId="FooterChar1">
    <w:name w:val="Footer Char1"/>
    <w:basedOn w:val="DefaultParagraphFont"/>
    <w:link w:val="Footer"/>
    <w:uiPriority w:val="99"/>
    <w:rsid w:val="00EB7591"/>
    <w:rPr>
      <w:rFonts w:ascii="Calibri" w:eastAsia="Calibri" w:hAnsi="Calibri" w:cs="Times New Roman"/>
      <w:sz w:val="24"/>
    </w:rPr>
  </w:style>
  <w:style w:type="paragraph" w:customStyle="1" w:styleId="FlietextText">
    <w:name w:val="Fließtext (Text)"/>
    <w:basedOn w:val="Normal"/>
    <w:rsid w:val="00EB7591"/>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szCs w:val="22"/>
      <w:lang w:val="de-DE"/>
    </w:rPr>
  </w:style>
  <w:style w:type="paragraph" w:customStyle="1" w:styleId="AufzhlungnichtGrundlinieTextAufzhlungnichtGrundlinie">
    <w:name w:val="Aufzählung_nicht Grundlinie (Text:Aufzählung nicht Grundlinie)"/>
    <w:basedOn w:val="Normal"/>
    <w:uiPriority w:val="99"/>
    <w:rsid w:val="00EB7591"/>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szCs w:val="22"/>
      <w:lang w:val="de-DE"/>
    </w:rPr>
  </w:style>
  <w:style w:type="paragraph" w:customStyle="1" w:styleId="AufzhlungnichtGrundliniekeinAbstanddanachTextAufzhlungnichtGrundlinie">
    <w:name w:val="Aufzählung_nicht Grundlinie kein Abstand danach (Text:Aufzählung nicht Grundlinie)"/>
    <w:basedOn w:val="Normal"/>
    <w:uiPriority w:val="99"/>
    <w:rsid w:val="00EB7591"/>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szCs w:val="22"/>
      <w:lang w:val="de-DE"/>
    </w:rPr>
  </w:style>
  <w:style w:type="paragraph" w:styleId="CommentSubject">
    <w:name w:val="annotation subject"/>
    <w:basedOn w:val="CommentText"/>
    <w:next w:val="CommentText"/>
    <w:link w:val="CommentSubjectChar"/>
    <w:unhideWhenUsed/>
    <w:rsid w:val="00EB7591"/>
    <w:pPr>
      <w:spacing w:line="240" w:lineRule="auto"/>
    </w:pPr>
    <w:rPr>
      <w:b/>
      <w:bCs/>
      <w:sz w:val="20"/>
      <w:szCs w:val="20"/>
      <w:lang w:val="de-DE"/>
    </w:rPr>
  </w:style>
  <w:style w:type="character" w:customStyle="1" w:styleId="CommentSubjectChar">
    <w:name w:val="Comment Subject Char"/>
    <w:basedOn w:val="CommentTextChar"/>
    <w:link w:val="CommentSubject"/>
    <w:uiPriority w:val="99"/>
    <w:rsid w:val="00EB7591"/>
    <w:rPr>
      <w:rFonts w:ascii="Calibri" w:eastAsia="Calibri" w:hAnsi="Calibri" w:cs="Times New Roman"/>
      <w:b/>
      <w:bCs/>
      <w:sz w:val="20"/>
      <w:szCs w:val="20"/>
      <w:lang w:val="en-US"/>
    </w:rPr>
  </w:style>
  <w:style w:type="paragraph" w:customStyle="1" w:styleId="AufzhlungGrundlinieText">
    <w:name w:val="Aufzählung_Grundlinie (Text)"/>
    <w:basedOn w:val="Normal"/>
    <w:uiPriority w:val="99"/>
    <w:rsid w:val="00EB7591"/>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szCs w:val="22"/>
      <w:lang w:val="de-DE"/>
    </w:rPr>
  </w:style>
  <w:style w:type="paragraph" w:customStyle="1" w:styleId="MarginalieHeadlineMarginalie">
    <w:name w:val="Marginalie Headline (Marginalie)"/>
    <w:basedOn w:val="Normal"/>
    <w:rsid w:val="00EB7591"/>
    <w:pPr>
      <w:widowControl w:val="0"/>
      <w:autoSpaceDE w:val="0"/>
      <w:autoSpaceDN w:val="0"/>
      <w:adjustRightInd w:val="0"/>
      <w:spacing w:after="0" w:line="260" w:lineRule="atLeast"/>
      <w:textAlignment w:val="center"/>
    </w:pPr>
    <w:rPr>
      <w:rFonts w:ascii="DINPro-Regular" w:hAnsi="DINPro-Regular" w:cs="DINPro-Regular"/>
      <w:color w:val="000000"/>
      <w:sz w:val="19"/>
      <w:szCs w:val="19"/>
      <w:lang w:val="de-DE"/>
    </w:rPr>
  </w:style>
  <w:style w:type="paragraph" w:customStyle="1" w:styleId="MarginalieFlietextMarginalie">
    <w:name w:val="Marginalie Fließtext (Marginalie)"/>
    <w:basedOn w:val="Normal"/>
    <w:rsid w:val="00EB7591"/>
    <w:pPr>
      <w:widowControl w:val="0"/>
      <w:autoSpaceDE w:val="0"/>
      <w:autoSpaceDN w:val="0"/>
      <w:adjustRightInd w:val="0"/>
      <w:spacing w:after="0" w:line="260" w:lineRule="atLeast"/>
      <w:textAlignment w:val="center"/>
    </w:pPr>
    <w:rPr>
      <w:rFonts w:ascii="DINPro-Regular" w:hAnsi="DINPro-Regular" w:cs="DINPro-Regular"/>
      <w:color w:val="000000"/>
      <w:sz w:val="19"/>
      <w:szCs w:val="19"/>
      <w:lang w:val="de-DE"/>
    </w:rPr>
  </w:style>
  <w:style w:type="paragraph" w:customStyle="1" w:styleId="NummerierungSelbstkontrolle">
    <w:name w:val="Nummerierung (Selbstkontrolle)"/>
    <w:basedOn w:val="Normal"/>
    <w:rsid w:val="00EB7591"/>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szCs w:val="22"/>
      <w:lang w:val="de-DE"/>
    </w:rPr>
  </w:style>
  <w:style w:type="paragraph" w:customStyle="1" w:styleId="Selbstkontrolle-TextSelbstkontrolle">
    <w:name w:val="Selbstkontrolle - Text (Selbstkontrolle)"/>
    <w:basedOn w:val="FlietextText"/>
    <w:rsid w:val="00EB7591"/>
    <w:pPr>
      <w:ind w:left="340"/>
    </w:pPr>
  </w:style>
  <w:style w:type="paragraph" w:customStyle="1" w:styleId="MultipleChoiceSelbstkontrolle">
    <w:name w:val="Multiple Choice (Selbstkontrolle)"/>
    <w:basedOn w:val="AufzhlungnichtGrundlinieTextAufzhlungnichtGrundlinie"/>
    <w:rsid w:val="00EB7591"/>
    <w:pPr>
      <w:spacing w:before="28" w:after="28"/>
      <w:ind w:left="680"/>
    </w:pPr>
  </w:style>
  <w:style w:type="paragraph" w:customStyle="1" w:styleId="HeadlineFlietextText">
    <w:name w:val="Headline Fließtext (Text)"/>
    <w:basedOn w:val="Normal"/>
    <w:rsid w:val="00EB7591"/>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lang w:val="de-DE"/>
    </w:rPr>
  </w:style>
  <w:style w:type="paragraph" w:customStyle="1" w:styleId="LegendeTabelle9">
    <w:name w:val="Legende – Tabelle 9"/>
    <w:aliases w:val="0 (Tabelle)"/>
    <w:basedOn w:val="KeinAbsatzformat"/>
    <w:uiPriority w:val="99"/>
    <w:rsid w:val="00EB7591"/>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7591"/>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7591"/>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7591"/>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7591"/>
    <w:pPr>
      <w:jc w:val="left"/>
    </w:pPr>
  </w:style>
  <w:style w:type="paragraph" w:customStyle="1" w:styleId="Legende-Tabelle0Tabelle">
    <w:name w:val="Legende - Tabelle 0 (Tabelle)"/>
    <w:basedOn w:val="Legende-Tabelle4"/>
    <w:uiPriority w:val="99"/>
    <w:rsid w:val="00EB7591"/>
    <w:pPr>
      <w:spacing w:after="0"/>
    </w:pPr>
  </w:style>
  <w:style w:type="paragraph" w:customStyle="1" w:styleId="HeadlineTabelleTabelle">
    <w:name w:val="Headline – Tabelle (Tabelle)"/>
    <w:basedOn w:val="KeinAbsatzformat"/>
    <w:rsid w:val="00EB7591"/>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7591"/>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7591"/>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7591"/>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7591"/>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EB7591"/>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EB7591"/>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EB7591"/>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EB7591"/>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EB7591"/>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EB7591"/>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EB7591"/>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EB7591"/>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EB7591"/>
    <w:pPr>
      <w:spacing w:after="0" w:line="240" w:lineRule="auto"/>
    </w:pPr>
    <w:rPr>
      <w:rFonts w:ascii="Calibri" w:eastAsia="Calibri" w:hAnsi="Calibri" w:cs="Times New Roman"/>
      <w:color w:val="365F91"/>
      <w:sz w:val="20"/>
      <w:szCs w:val="20"/>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EB7591"/>
    <w:pPr>
      <w:spacing w:after="0" w:line="240" w:lineRule="auto"/>
    </w:pPr>
    <w:rPr>
      <w:rFonts w:ascii="Calibri" w:eastAsia="Calibri" w:hAnsi="Calibri" w:cs="Times New Roman"/>
      <w:color w:val="31849B"/>
      <w:sz w:val="20"/>
      <w:szCs w:val="20"/>
      <w:lang w:eastAsia="de-D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2-Accent2">
    <w:name w:val="Medium Grid 2 Accent 2"/>
    <w:basedOn w:val="TableNormal"/>
    <w:uiPriority w:val="73"/>
    <w:rsid w:val="00EB7591"/>
    <w:pPr>
      <w:spacing w:after="0" w:line="240" w:lineRule="auto"/>
    </w:pPr>
    <w:rPr>
      <w:rFonts w:ascii="Calibri" w:eastAsia="Calibri" w:hAnsi="Calibri" w:cs="Times New Roman"/>
      <w:color w:val="000000"/>
      <w:sz w:val="20"/>
      <w:szCs w:val="20"/>
      <w:lang w:eastAsia="de-D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EB7591"/>
    <w:pPr>
      <w:tabs>
        <w:tab w:val="left" w:pos="3261"/>
        <w:tab w:val="left" w:pos="3544"/>
        <w:tab w:val="left" w:leader="dot" w:pos="6804"/>
      </w:tabs>
      <w:spacing w:before="120" w:after="0" w:line="240" w:lineRule="auto"/>
    </w:pPr>
    <w:rPr>
      <w:rFonts w:ascii="Tahoma" w:eastAsia="Times New Roman" w:hAnsi="Tahoma"/>
      <w:sz w:val="20"/>
      <w:szCs w:val="20"/>
      <w:lang w:val="de-DE" w:eastAsia="de-DE"/>
    </w:rPr>
  </w:style>
  <w:style w:type="character" w:customStyle="1" w:styleId="BodyTextChar">
    <w:name w:val="Body Text Char"/>
    <w:basedOn w:val="DefaultParagraphFont"/>
    <w:link w:val="BodyText"/>
    <w:rsid w:val="00EB7591"/>
    <w:rPr>
      <w:rFonts w:ascii="Tahoma" w:hAnsi="Tahoma" w:cs="Times New Roman"/>
      <w:sz w:val="20"/>
      <w:szCs w:val="20"/>
      <w:lang w:eastAsia="de-DE"/>
    </w:rPr>
  </w:style>
  <w:style w:type="paragraph" w:customStyle="1" w:styleId="einzugerster">
    <w:name w:val="einzug erster"/>
    <w:basedOn w:val="Normal"/>
    <w:autoRedefine/>
    <w:rsid w:val="00EB7591"/>
    <w:pPr>
      <w:tabs>
        <w:tab w:val="left" w:pos="900"/>
        <w:tab w:val="left" w:pos="3544"/>
        <w:tab w:val="left" w:leader="dot" w:pos="6804"/>
      </w:tabs>
      <w:spacing w:before="120" w:after="0" w:line="240" w:lineRule="auto"/>
      <w:ind w:left="57"/>
    </w:pPr>
    <w:rPr>
      <w:rFonts w:ascii="Tahoma" w:eastAsia="Times New Roman" w:hAnsi="Tahoma" w:cs="Tahoma"/>
      <w:sz w:val="20"/>
      <w:lang w:val="de-DE" w:eastAsia="de-DE"/>
    </w:rPr>
  </w:style>
  <w:style w:type="paragraph" w:styleId="NormalIndent">
    <w:name w:val="Normal Indent"/>
    <w:basedOn w:val="Normal"/>
    <w:rsid w:val="00EB7591"/>
    <w:pPr>
      <w:ind w:left="708"/>
    </w:pPr>
    <w:rPr>
      <w:szCs w:val="22"/>
      <w:lang w:val="de-DE"/>
    </w:rPr>
  </w:style>
  <w:style w:type="paragraph" w:customStyle="1" w:styleId="beispiel">
    <w:name w:val="beispiel"/>
    <w:basedOn w:val="Normal"/>
    <w:rsid w:val="00EB7591"/>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val="de-DE" w:eastAsia="de-DE"/>
    </w:rPr>
  </w:style>
  <w:style w:type="paragraph" w:customStyle="1" w:styleId="I">
    <w:name w:val="I"/>
    <w:basedOn w:val="Normal"/>
    <w:rsid w:val="00EB7591"/>
    <w:pPr>
      <w:tabs>
        <w:tab w:val="left" w:pos="285"/>
        <w:tab w:val="left" w:pos="852"/>
      </w:tabs>
      <w:spacing w:before="120" w:after="120" w:line="240" w:lineRule="auto"/>
      <w:ind w:right="113"/>
    </w:pPr>
    <w:rPr>
      <w:rFonts w:ascii="Tahoma" w:eastAsia="Times New Roman" w:hAnsi="Tahoma"/>
      <w:sz w:val="20"/>
      <w:szCs w:val="20"/>
      <w:lang w:val="de-DE" w:eastAsia="ar-SA"/>
    </w:rPr>
  </w:style>
  <w:style w:type="paragraph" w:customStyle="1" w:styleId="Literatur2">
    <w:name w:val="Literatur2"/>
    <w:basedOn w:val="Normal"/>
    <w:rsid w:val="00EB7591"/>
    <w:pPr>
      <w:spacing w:before="120" w:after="120" w:line="240" w:lineRule="auto"/>
    </w:pPr>
    <w:rPr>
      <w:rFonts w:ascii="Arial" w:eastAsia="Times New Roman" w:hAnsi="Arial"/>
      <w:sz w:val="20"/>
      <w:szCs w:val="20"/>
      <w:lang w:val="de-DE" w:eastAsia="de-DE"/>
    </w:rPr>
  </w:style>
  <w:style w:type="paragraph" w:styleId="BodyTextIndent2">
    <w:name w:val="Body Text Indent 2"/>
    <w:basedOn w:val="Normal"/>
    <w:link w:val="BodyTextIndent2Char"/>
    <w:uiPriority w:val="99"/>
    <w:rsid w:val="00EB7591"/>
    <w:pPr>
      <w:tabs>
        <w:tab w:val="left" w:pos="3261"/>
        <w:tab w:val="left" w:pos="3544"/>
        <w:tab w:val="left" w:leader="dot" w:pos="6804"/>
      </w:tabs>
      <w:spacing w:before="120" w:after="0" w:line="240" w:lineRule="auto"/>
      <w:ind w:left="284" w:hanging="284"/>
    </w:pPr>
    <w:rPr>
      <w:rFonts w:ascii="Tahoma" w:eastAsia="Times New Roman" w:hAnsi="Tahoma"/>
      <w:sz w:val="20"/>
      <w:szCs w:val="20"/>
      <w:lang w:val="de-DE" w:eastAsia="de-DE"/>
    </w:rPr>
  </w:style>
  <w:style w:type="character" w:customStyle="1" w:styleId="BodyTextIndent2Char">
    <w:name w:val="Body Text Indent 2 Char"/>
    <w:basedOn w:val="DefaultParagraphFont"/>
    <w:link w:val="BodyTextIndent2"/>
    <w:uiPriority w:val="99"/>
    <w:rsid w:val="00EB7591"/>
    <w:rPr>
      <w:rFonts w:ascii="Tahoma" w:hAnsi="Tahoma" w:cs="Times New Roman"/>
      <w:sz w:val="20"/>
      <w:szCs w:val="20"/>
      <w:lang w:eastAsia="de-DE"/>
    </w:rPr>
  </w:style>
  <w:style w:type="paragraph" w:styleId="ListBullet">
    <w:name w:val="List Bullet"/>
    <w:basedOn w:val="Normal"/>
    <w:rsid w:val="00EB7591"/>
    <w:pPr>
      <w:numPr>
        <w:numId w:val="14"/>
      </w:numPr>
    </w:pPr>
    <w:rPr>
      <w:szCs w:val="22"/>
      <w:lang w:val="de-DE"/>
    </w:rPr>
  </w:style>
  <w:style w:type="paragraph" w:styleId="TOC1">
    <w:name w:val="toc 1"/>
    <w:basedOn w:val="Normal"/>
    <w:next w:val="Normal"/>
    <w:autoRedefine/>
    <w:uiPriority w:val="39"/>
    <w:rsid w:val="00EB7591"/>
    <w:pPr>
      <w:tabs>
        <w:tab w:val="left" w:pos="2694"/>
        <w:tab w:val="right" w:leader="dot" w:pos="8210"/>
      </w:tabs>
    </w:pPr>
    <w:rPr>
      <w:b/>
      <w:noProof/>
      <w:sz w:val="28"/>
      <w:szCs w:val="28"/>
      <w:lang w:val="de-DE"/>
    </w:rPr>
  </w:style>
  <w:style w:type="paragraph" w:styleId="TOC2">
    <w:name w:val="toc 2"/>
    <w:basedOn w:val="Normal"/>
    <w:next w:val="Normal"/>
    <w:autoRedefine/>
    <w:uiPriority w:val="39"/>
    <w:rsid w:val="00EB7591"/>
    <w:pPr>
      <w:tabs>
        <w:tab w:val="right" w:leader="dot" w:pos="8210"/>
      </w:tabs>
    </w:pPr>
    <w:rPr>
      <w:rFonts w:asciiTheme="minorHAnsi" w:hAnsiTheme="minorHAnsi"/>
      <w:b/>
      <w:noProof/>
      <w:lang w:val="de-DE"/>
    </w:rPr>
  </w:style>
  <w:style w:type="character" w:styleId="Hyperlink">
    <w:name w:val="Hyperlink"/>
    <w:basedOn w:val="DefaultParagraphFont"/>
    <w:rsid w:val="00EB7591"/>
    <w:rPr>
      <w:color w:val="0000FF"/>
      <w:u w:val="single"/>
    </w:rPr>
  </w:style>
  <w:style w:type="paragraph" w:styleId="Caption">
    <w:name w:val="caption"/>
    <w:aliases w:val="Absatz"/>
    <w:basedOn w:val="Normal"/>
    <w:next w:val="Normal"/>
    <w:uiPriority w:val="99"/>
    <w:unhideWhenUsed/>
    <w:rsid w:val="00EB7591"/>
    <w:pPr>
      <w:spacing w:line="240" w:lineRule="auto"/>
    </w:pPr>
    <w:rPr>
      <w:b/>
      <w:bCs/>
      <w:color w:val="4472C4" w:themeColor="accent1"/>
      <w:sz w:val="18"/>
      <w:szCs w:val="18"/>
      <w:lang w:val="de-DE"/>
    </w:rPr>
  </w:style>
  <w:style w:type="paragraph" w:customStyle="1" w:styleId="zentral">
    <w:name w:val="zentral"/>
    <w:basedOn w:val="Normal"/>
    <w:rsid w:val="00EB7591"/>
    <w:pPr>
      <w:spacing w:before="120" w:after="240" w:line="360" w:lineRule="atLeast"/>
    </w:pPr>
    <w:rPr>
      <w:rFonts w:ascii="Arial" w:eastAsia="Times New Roman" w:hAnsi="Arial"/>
      <w:b/>
      <w:sz w:val="20"/>
      <w:szCs w:val="20"/>
      <w:lang w:val="de-DE" w:eastAsia="de-DE"/>
    </w:rPr>
  </w:style>
  <w:style w:type="paragraph" w:customStyle="1" w:styleId="berschrift9Aufzhlung">
    <w:name w:val="Überschrift 9.Aufzählung"/>
    <w:basedOn w:val="Normal"/>
    <w:next w:val="Normal"/>
    <w:rsid w:val="00EB7591"/>
    <w:pPr>
      <w:keepNext/>
      <w:numPr>
        <w:numId w:val="15"/>
      </w:numPr>
      <w:tabs>
        <w:tab w:val="left" w:pos="285"/>
        <w:tab w:val="left" w:pos="852"/>
      </w:tabs>
      <w:spacing w:after="60" w:line="240" w:lineRule="auto"/>
    </w:pPr>
    <w:rPr>
      <w:rFonts w:ascii="Tahoma" w:eastAsia="Times New Roman" w:hAnsi="Tahoma"/>
      <w:sz w:val="20"/>
      <w:szCs w:val="20"/>
      <w:lang w:val="de-DE" w:eastAsia="de-DE"/>
    </w:rPr>
  </w:style>
  <w:style w:type="paragraph" w:styleId="List">
    <w:name w:val="List"/>
    <w:basedOn w:val="Normal"/>
    <w:rsid w:val="00EB7591"/>
    <w:pPr>
      <w:spacing w:after="120" w:line="240" w:lineRule="auto"/>
      <w:ind w:left="283" w:hanging="283"/>
    </w:pPr>
    <w:rPr>
      <w:rFonts w:ascii="Tahoma" w:eastAsia="Times New Roman" w:hAnsi="Tahoma"/>
      <w:sz w:val="20"/>
      <w:szCs w:val="20"/>
      <w:lang w:val="de-DE" w:eastAsia="de-DE"/>
    </w:rPr>
  </w:style>
  <w:style w:type="paragraph" w:styleId="BodyTextIndent">
    <w:name w:val="Body Text Indent"/>
    <w:basedOn w:val="Normal"/>
    <w:link w:val="BodyTextIndentChar"/>
    <w:uiPriority w:val="99"/>
    <w:rsid w:val="00EB7591"/>
    <w:pPr>
      <w:spacing w:after="120" w:line="240" w:lineRule="auto"/>
      <w:ind w:left="357"/>
    </w:pPr>
    <w:rPr>
      <w:rFonts w:ascii="Tahoma" w:eastAsia="Times New Roman" w:hAnsi="Tahoma" w:cs="Tahoma"/>
      <w:sz w:val="20"/>
      <w:lang w:val="de-DE" w:eastAsia="ar-SA"/>
    </w:rPr>
  </w:style>
  <w:style w:type="character" w:customStyle="1" w:styleId="BodyTextIndentChar">
    <w:name w:val="Body Text Indent Char"/>
    <w:basedOn w:val="DefaultParagraphFont"/>
    <w:link w:val="BodyTextIndent"/>
    <w:uiPriority w:val="99"/>
    <w:rsid w:val="00EB7591"/>
    <w:rPr>
      <w:rFonts w:ascii="Tahoma" w:hAnsi="Tahoma" w:cs="Tahoma"/>
      <w:sz w:val="20"/>
      <w:szCs w:val="24"/>
      <w:lang w:eastAsia="ar-SA"/>
    </w:rPr>
  </w:style>
  <w:style w:type="paragraph" w:styleId="BodyText2">
    <w:name w:val="Body Text 2"/>
    <w:basedOn w:val="Normal"/>
    <w:link w:val="BodyText2Char"/>
    <w:uiPriority w:val="99"/>
    <w:rsid w:val="00EB7591"/>
    <w:pPr>
      <w:spacing w:after="120" w:line="240" w:lineRule="auto"/>
    </w:pPr>
    <w:rPr>
      <w:rFonts w:ascii="Tahoma" w:eastAsia="Times New Roman" w:hAnsi="Tahoma" w:cs="Tahoma"/>
      <w:i/>
      <w:iCs/>
      <w:sz w:val="20"/>
      <w:lang w:val="de-DE" w:eastAsia="ar-SA"/>
    </w:rPr>
  </w:style>
  <w:style w:type="character" w:customStyle="1" w:styleId="BodyText2Char">
    <w:name w:val="Body Text 2 Char"/>
    <w:basedOn w:val="DefaultParagraphFont"/>
    <w:link w:val="BodyText2"/>
    <w:uiPriority w:val="99"/>
    <w:rsid w:val="00EB7591"/>
    <w:rPr>
      <w:rFonts w:ascii="Tahoma" w:hAnsi="Tahoma" w:cs="Tahoma"/>
      <w:i/>
      <w:iCs/>
      <w:sz w:val="20"/>
      <w:szCs w:val="24"/>
      <w:lang w:eastAsia="ar-SA"/>
    </w:rPr>
  </w:style>
  <w:style w:type="paragraph" w:styleId="BodyText3">
    <w:name w:val="Body Text 3"/>
    <w:basedOn w:val="Normal"/>
    <w:link w:val="BodyText3Char"/>
    <w:uiPriority w:val="99"/>
    <w:rsid w:val="00EB7591"/>
    <w:pPr>
      <w:numPr>
        <w:numId w:val="16"/>
      </w:numPr>
      <w:spacing w:before="120" w:after="120" w:line="240" w:lineRule="auto"/>
    </w:pPr>
    <w:rPr>
      <w:rFonts w:ascii="Tahoma" w:eastAsia="Times New Roman" w:hAnsi="Tahoma"/>
      <w:sz w:val="20"/>
      <w:lang w:val="de-DE" w:eastAsia="ar-SA"/>
    </w:rPr>
  </w:style>
  <w:style w:type="character" w:customStyle="1" w:styleId="BodyText3Char">
    <w:name w:val="Body Text 3 Char"/>
    <w:basedOn w:val="DefaultParagraphFont"/>
    <w:link w:val="BodyText3"/>
    <w:uiPriority w:val="99"/>
    <w:rsid w:val="00EB7591"/>
    <w:rPr>
      <w:rFonts w:ascii="Tahoma" w:hAnsi="Tahoma" w:cs="Times New Roman"/>
      <w:sz w:val="20"/>
      <w:szCs w:val="24"/>
      <w:lang w:eastAsia="ar-SA"/>
    </w:rPr>
  </w:style>
  <w:style w:type="paragraph" w:customStyle="1" w:styleId="Abbildung">
    <w:name w:val="Abbildung"/>
    <w:basedOn w:val="PlainText"/>
    <w:rsid w:val="00EB7591"/>
    <w:pPr>
      <w:spacing w:after="120" w:line="240" w:lineRule="auto"/>
      <w:jc w:val="right"/>
    </w:pPr>
    <w:rPr>
      <w:rFonts w:ascii="Tahoma" w:eastAsia="Times New Roman" w:hAnsi="Tahoma"/>
      <w:b/>
      <w:bCs/>
      <w:szCs w:val="24"/>
      <w:lang w:eastAsia="de-DE"/>
    </w:rPr>
  </w:style>
  <w:style w:type="paragraph" w:customStyle="1" w:styleId="Standard1">
    <w:name w:val="Standard1"/>
    <w:rsid w:val="00EB7591"/>
    <w:pPr>
      <w:suppressAutoHyphens/>
      <w:spacing w:after="120" w:line="240" w:lineRule="auto"/>
      <w:jc w:val="both"/>
    </w:pPr>
    <w:rPr>
      <w:rFonts w:ascii="Tahoma" w:hAnsi="Tahoma" w:cs="Times New Roman"/>
      <w:sz w:val="20"/>
      <w:szCs w:val="20"/>
      <w:lang w:eastAsia="ar-SA"/>
    </w:rPr>
  </w:style>
  <w:style w:type="paragraph" w:styleId="PlainText">
    <w:name w:val="Plain Text"/>
    <w:basedOn w:val="Normal"/>
    <w:link w:val="PlainTextChar"/>
    <w:rsid w:val="00EB7591"/>
    <w:rPr>
      <w:rFonts w:ascii="Courier New" w:hAnsi="Courier New" w:cs="Courier New"/>
      <w:sz w:val="20"/>
      <w:szCs w:val="20"/>
      <w:lang w:val="de-DE"/>
    </w:rPr>
  </w:style>
  <w:style w:type="character" w:customStyle="1" w:styleId="PlainTextChar">
    <w:name w:val="Plain Text Char"/>
    <w:basedOn w:val="DefaultParagraphFont"/>
    <w:link w:val="PlainText"/>
    <w:rsid w:val="00EB7591"/>
    <w:rPr>
      <w:rFonts w:ascii="Courier New" w:eastAsia="Calibri" w:hAnsi="Courier New" w:cs="Courier New"/>
      <w:sz w:val="20"/>
      <w:szCs w:val="20"/>
    </w:rPr>
  </w:style>
  <w:style w:type="paragraph" w:customStyle="1" w:styleId="Textkrper31">
    <w:name w:val="Textkörper 31"/>
    <w:basedOn w:val="Normal"/>
    <w:rsid w:val="00EB7591"/>
    <w:pPr>
      <w:tabs>
        <w:tab w:val="left" w:pos="3261"/>
        <w:tab w:val="left" w:pos="3544"/>
        <w:tab w:val="left" w:leader="dot" w:pos="6804"/>
      </w:tabs>
      <w:spacing w:before="120" w:after="120" w:line="280" w:lineRule="atLeast"/>
    </w:pPr>
    <w:rPr>
      <w:rFonts w:ascii="Tahoma" w:eastAsia="Times New Roman" w:hAnsi="Tahoma"/>
      <w:szCs w:val="20"/>
      <w:lang w:val="de-DE" w:eastAsia="ar-SA"/>
    </w:rPr>
  </w:style>
  <w:style w:type="paragraph" w:customStyle="1" w:styleId="Literatur">
    <w:name w:val="Literatur"/>
    <w:basedOn w:val="Normal"/>
    <w:rsid w:val="00EB7591"/>
    <w:pPr>
      <w:spacing w:before="120" w:after="120" w:line="240" w:lineRule="auto"/>
    </w:pPr>
    <w:rPr>
      <w:rFonts w:ascii="Arial" w:eastAsia="Times New Roman" w:hAnsi="Arial"/>
      <w:szCs w:val="20"/>
      <w:lang w:val="de-DE" w:eastAsia="de-DE"/>
    </w:rPr>
  </w:style>
  <w:style w:type="paragraph" w:styleId="TOC3">
    <w:name w:val="toc 3"/>
    <w:basedOn w:val="Normal"/>
    <w:next w:val="Normal"/>
    <w:autoRedefine/>
    <w:rsid w:val="00EB7591"/>
    <w:pPr>
      <w:ind w:left="440"/>
    </w:pPr>
    <w:rPr>
      <w:szCs w:val="22"/>
      <w:lang w:val="de-DE"/>
    </w:rPr>
  </w:style>
  <w:style w:type="paragraph" w:customStyle="1" w:styleId="Absatz-Standardschriftar">
    <w:name w:val="Absatz-Standardschriftar"/>
    <w:next w:val="Normal"/>
    <w:rsid w:val="00EB7591"/>
    <w:pPr>
      <w:spacing w:after="0" w:line="240" w:lineRule="auto"/>
    </w:pPr>
    <w:rPr>
      <w:rFonts w:ascii="CG Times (WN)" w:hAnsi="CG Times (WN)" w:cs="Times New Roman"/>
      <w:sz w:val="20"/>
      <w:szCs w:val="20"/>
      <w:lang w:eastAsia="de-DE"/>
    </w:rPr>
  </w:style>
  <w:style w:type="paragraph" w:customStyle="1" w:styleId="Zusfass-berschrift">
    <w:name w:val="Zus.fass.-Überschrift"/>
    <w:basedOn w:val="Normal"/>
    <w:rsid w:val="00EB7591"/>
    <w:pPr>
      <w:numPr>
        <w:numId w:val="13"/>
      </w:numPr>
      <w:spacing w:after="0" w:line="240" w:lineRule="auto"/>
    </w:pPr>
    <w:rPr>
      <w:rFonts w:ascii="Tahoma" w:eastAsia="Times New Roman" w:hAnsi="Tahoma"/>
      <w:sz w:val="20"/>
      <w:szCs w:val="20"/>
      <w:lang w:val="de-DE" w:eastAsia="de-DE"/>
    </w:rPr>
  </w:style>
  <w:style w:type="paragraph" w:styleId="FootnoteText">
    <w:name w:val="footnote text"/>
    <w:basedOn w:val="Normal"/>
    <w:link w:val="FootnoteTextChar"/>
    <w:uiPriority w:val="99"/>
    <w:rsid w:val="00EB7591"/>
    <w:pPr>
      <w:tabs>
        <w:tab w:val="left" w:pos="3261"/>
        <w:tab w:val="left" w:pos="3544"/>
        <w:tab w:val="left" w:leader="dot" w:pos="6804"/>
      </w:tabs>
      <w:spacing w:after="0" w:line="240" w:lineRule="auto"/>
    </w:pPr>
    <w:rPr>
      <w:rFonts w:ascii="Arial" w:eastAsia="Times New Roman" w:hAnsi="Arial"/>
      <w:sz w:val="20"/>
      <w:szCs w:val="20"/>
      <w:lang w:val="de-DE" w:eastAsia="de-DE"/>
    </w:rPr>
  </w:style>
  <w:style w:type="character" w:customStyle="1" w:styleId="FootnoteTextChar">
    <w:name w:val="Footnote Text Char"/>
    <w:basedOn w:val="DefaultParagraphFont"/>
    <w:link w:val="FootnoteText"/>
    <w:uiPriority w:val="99"/>
    <w:rsid w:val="00EB7591"/>
    <w:rPr>
      <w:rFonts w:ascii="Arial" w:hAnsi="Arial" w:cs="Times New Roman"/>
      <w:sz w:val="20"/>
      <w:szCs w:val="20"/>
      <w:lang w:eastAsia="de-DE"/>
    </w:rPr>
  </w:style>
  <w:style w:type="paragraph" w:customStyle="1" w:styleId="Standardeinrck">
    <w:name w:val="Standardeinrück"/>
    <w:basedOn w:val="Normal"/>
    <w:rsid w:val="00EB7591"/>
    <w:pPr>
      <w:widowControl w:val="0"/>
      <w:spacing w:before="60" w:after="100" w:line="240" w:lineRule="auto"/>
      <w:ind w:left="1134" w:hanging="567"/>
    </w:pPr>
    <w:rPr>
      <w:rFonts w:ascii="Tahoma" w:eastAsia="Times New Roman" w:hAnsi="Tahoma"/>
      <w:sz w:val="34"/>
      <w:szCs w:val="20"/>
      <w:lang w:val="de-DE" w:eastAsia="de-DE"/>
    </w:rPr>
  </w:style>
  <w:style w:type="paragraph" w:customStyle="1" w:styleId="Leitfragen">
    <w:name w:val="Leitfragen"/>
    <w:basedOn w:val="Normal"/>
    <w:rsid w:val="00EB7591"/>
    <w:pPr>
      <w:widowControl w:val="0"/>
      <w:numPr>
        <w:ilvl w:val="12"/>
      </w:numPr>
      <w:spacing w:before="480" w:after="240" w:line="240" w:lineRule="auto"/>
    </w:pPr>
    <w:rPr>
      <w:rFonts w:ascii="Arial" w:eastAsia="Times New Roman" w:hAnsi="Arial"/>
      <w:b/>
      <w:color w:val="000000"/>
      <w:szCs w:val="20"/>
      <w:lang w:val="de-DE" w:eastAsia="de-DE"/>
    </w:rPr>
  </w:style>
  <w:style w:type="paragraph" w:customStyle="1" w:styleId="Name">
    <w:name w:val="Name"/>
    <w:basedOn w:val="Normal"/>
    <w:autoRedefine/>
    <w:rsid w:val="00EB7591"/>
    <w:pPr>
      <w:widowControl w:val="0"/>
      <w:spacing w:before="60" w:after="120" w:line="240" w:lineRule="auto"/>
    </w:pPr>
    <w:rPr>
      <w:rFonts w:ascii="Tahoma" w:eastAsia="Times New Roman" w:hAnsi="Tahoma"/>
      <w:sz w:val="20"/>
      <w:szCs w:val="20"/>
      <w:lang w:val="de-DE" w:eastAsia="de-DE"/>
    </w:rPr>
  </w:style>
  <w:style w:type="table" w:styleId="TableGrid">
    <w:name w:val="Table Grid"/>
    <w:basedOn w:val="TableNormal"/>
    <w:uiPriority w:val="59"/>
    <w:rsid w:val="00EB7591"/>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ributornametrigger">
    <w:name w:val="contributornametrigger"/>
    <w:basedOn w:val="DefaultParagraphFont"/>
    <w:rsid w:val="00EB7591"/>
  </w:style>
  <w:style w:type="paragraph" w:customStyle="1" w:styleId="U3New">
    <w:name w:val="U3_New"/>
    <w:rsid w:val="00EB7591"/>
    <w:pPr>
      <w:spacing w:before="340" w:after="283" w:line="240" w:lineRule="auto"/>
    </w:pPr>
    <w:rPr>
      <w:rFonts w:ascii="Avenir 55" w:hAnsi="Avenir 55" w:cs="Times New Roman"/>
      <w:b/>
      <w:sz w:val="26"/>
      <w:szCs w:val="20"/>
      <w:lang w:val="en-US" w:eastAsia="ru-RU"/>
    </w:rPr>
  </w:style>
  <w:style w:type="paragraph" w:customStyle="1" w:styleId="Body">
    <w:name w:val="Body"/>
    <w:rsid w:val="00EB7591"/>
    <w:pPr>
      <w:keepLines/>
      <w:spacing w:after="226" w:line="280" w:lineRule="atLeast"/>
      <w:jc w:val="both"/>
    </w:pPr>
    <w:rPr>
      <w:rFonts w:ascii="Avenir 65" w:hAnsi="Avenir 65" w:cs="Times New Roman"/>
      <w:sz w:val="20"/>
      <w:szCs w:val="20"/>
      <w:lang w:val="en-US" w:eastAsia="ru-RU"/>
    </w:rPr>
  </w:style>
  <w:style w:type="character" w:customStyle="1" w:styleId="Bodybold">
    <w:name w:val="Body_bold"/>
    <w:rsid w:val="00EB7591"/>
    <w:rPr>
      <w:rFonts w:ascii="Avenir 55" w:hAnsi="Avenir 55" w:hint="default"/>
      <w:b/>
    </w:rPr>
  </w:style>
  <w:style w:type="paragraph" w:customStyle="1" w:styleId="U4New">
    <w:name w:val="U4_New"/>
    <w:rsid w:val="00EB7591"/>
    <w:pPr>
      <w:spacing w:before="113" w:after="170" w:line="240" w:lineRule="auto"/>
    </w:pPr>
    <w:rPr>
      <w:rFonts w:ascii="Avenir 55" w:hAnsi="Avenir 55" w:cs="Times New Roman"/>
      <w:b/>
      <w:szCs w:val="20"/>
      <w:lang w:val="en-US" w:eastAsia="ru-RU"/>
    </w:rPr>
  </w:style>
  <w:style w:type="paragraph" w:customStyle="1" w:styleId="U5New">
    <w:name w:val="U5_New"/>
    <w:rsid w:val="00EB7591"/>
    <w:pPr>
      <w:keepLines/>
      <w:spacing w:after="113" w:line="280" w:lineRule="atLeast"/>
      <w:jc w:val="both"/>
    </w:pPr>
    <w:rPr>
      <w:rFonts w:ascii="Avenir 55" w:hAnsi="Avenir 55" w:cs="Times New Roman"/>
      <w:b/>
      <w:i/>
      <w:szCs w:val="20"/>
      <w:lang w:val="en-US" w:eastAsia="ru-RU"/>
    </w:rPr>
  </w:style>
  <w:style w:type="character" w:customStyle="1" w:styleId="Italic">
    <w:name w:val="Italic"/>
    <w:rsid w:val="00EB7591"/>
    <w:rPr>
      <w:rFonts w:ascii="Avenir 65" w:hAnsi="Avenir 65" w:hint="default"/>
      <w:i/>
    </w:rPr>
  </w:style>
  <w:style w:type="paragraph" w:customStyle="1" w:styleId="afr10textinrahmen">
    <w:name w:val="afr 10 text in rahmen"/>
    <w:basedOn w:val="Normal"/>
    <w:autoRedefine/>
    <w:rsid w:val="00EB7591"/>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val="de-DE" w:eastAsia="de-DE"/>
    </w:rPr>
  </w:style>
  <w:style w:type="paragraph" w:customStyle="1" w:styleId="afr10textChar">
    <w:name w:val="afr 10 text Char"/>
    <w:link w:val="afr10textCharChar"/>
    <w:autoRedefine/>
    <w:rsid w:val="00EB7591"/>
    <w:pPr>
      <w:tabs>
        <w:tab w:val="left" w:pos="567"/>
        <w:tab w:val="left" w:pos="851"/>
        <w:tab w:val="left" w:pos="1134"/>
      </w:tabs>
      <w:spacing w:after="0" w:line="284" w:lineRule="exact"/>
    </w:pPr>
    <w:rPr>
      <w:rFonts w:cs="Arial"/>
      <w:color w:val="000000"/>
      <w:sz w:val="28"/>
      <w:szCs w:val="28"/>
      <w:lang w:eastAsia="de-DE"/>
    </w:rPr>
  </w:style>
  <w:style w:type="character" w:customStyle="1" w:styleId="afr10textCharChar">
    <w:name w:val="afr 10 text Char Char"/>
    <w:link w:val="afr10textChar"/>
    <w:rsid w:val="00EB7591"/>
    <w:rPr>
      <w:rFonts w:cs="Arial"/>
      <w:color w:val="000000"/>
      <w:sz w:val="28"/>
      <w:szCs w:val="28"/>
      <w:lang w:eastAsia="de-DE"/>
    </w:rPr>
  </w:style>
  <w:style w:type="paragraph" w:styleId="TOC4">
    <w:name w:val="toc 4"/>
    <w:basedOn w:val="Normal"/>
    <w:next w:val="Normal"/>
    <w:autoRedefine/>
    <w:unhideWhenUsed/>
    <w:rsid w:val="00EB7591"/>
    <w:pPr>
      <w:ind w:left="660"/>
    </w:pPr>
    <w:rPr>
      <w:szCs w:val="22"/>
      <w:lang w:val="de-DE"/>
    </w:rPr>
  </w:style>
  <w:style w:type="paragraph" w:styleId="TOC5">
    <w:name w:val="toc 5"/>
    <w:basedOn w:val="Normal"/>
    <w:next w:val="Normal"/>
    <w:autoRedefine/>
    <w:unhideWhenUsed/>
    <w:rsid w:val="00EB7591"/>
    <w:pPr>
      <w:ind w:left="880"/>
    </w:pPr>
    <w:rPr>
      <w:szCs w:val="22"/>
      <w:lang w:val="de-DE"/>
    </w:rPr>
  </w:style>
  <w:style w:type="paragraph" w:styleId="TOC6">
    <w:name w:val="toc 6"/>
    <w:basedOn w:val="Normal"/>
    <w:next w:val="Normal"/>
    <w:autoRedefine/>
    <w:unhideWhenUsed/>
    <w:rsid w:val="00EB7591"/>
    <w:pPr>
      <w:ind w:left="1100"/>
    </w:pPr>
    <w:rPr>
      <w:szCs w:val="22"/>
      <w:lang w:val="de-DE"/>
    </w:rPr>
  </w:style>
  <w:style w:type="paragraph" w:styleId="TOC7">
    <w:name w:val="toc 7"/>
    <w:basedOn w:val="Normal"/>
    <w:next w:val="Normal"/>
    <w:autoRedefine/>
    <w:unhideWhenUsed/>
    <w:rsid w:val="00EB7591"/>
    <w:pPr>
      <w:ind w:left="1320"/>
    </w:pPr>
    <w:rPr>
      <w:szCs w:val="22"/>
      <w:lang w:val="de-DE"/>
    </w:rPr>
  </w:style>
  <w:style w:type="paragraph" w:styleId="TOC8">
    <w:name w:val="toc 8"/>
    <w:basedOn w:val="Normal"/>
    <w:next w:val="Normal"/>
    <w:autoRedefine/>
    <w:unhideWhenUsed/>
    <w:rsid w:val="00EB7591"/>
    <w:pPr>
      <w:ind w:left="1540"/>
    </w:pPr>
    <w:rPr>
      <w:szCs w:val="22"/>
      <w:lang w:val="de-DE"/>
    </w:rPr>
  </w:style>
  <w:style w:type="paragraph" w:styleId="TOC9">
    <w:name w:val="toc 9"/>
    <w:basedOn w:val="Normal"/>
    <w:next w:val="Normal"/>
    <w:autoRedefine/>
    <w:unhideWhenUsed/>
    <w:rsid w:val="00EB7591"/>
    <w:pPr>
      <w:ind w:left="1760"/>
    </w:pPr>
    <w:rPr>
      <w:szCs w:val="22"/>
      <w:lang w:val="de-DE"/>
    </w:rPr>
  </w:style>
  <w:style w:type="paragraph" w:styleId="TableofFigures">
    <w:name w:val="table of figures"/>
    <w:basedOn w:val="Normal"/>
    <w:next w:val="Normal"/>
    <w:uiPriority w:val="99"/>
    <w:unhideWhenUsed/>
    <w:rsid w:val="00EB7591"/>
    <w:pPr>
      <w:ind w:left="440" w:hanging="440"/>
    </w:pPr>
    <w:rPr>
      <w:szCs w:val="22"/>
      <w:lang w:val="de-DE"/>
    </w:rPr>
  </w:style>
  <w:style w:type="paragraph" w:customStyle="1" w:styleId="afr12ueberschrift">
    <w:name w:val="afr 12 ueberschrift"/>
    <w:next w:val="afr10textChar"/>
    <w:autoRedefine/>
    <w:rsid w:val="00EB7591"/>
    <w:pPr>
      <w:tabs>
        <w:tab w:val="left" w:pos="567"/>
        <w:tab w:val="left" w:pos="1134"/>
      </w:tabs>
      <w:spacing w:after="0" w:line="284" w:lineRule="exact"/>
    </w:pPr>
    <w:rPr>
      <w:rFonts w:asciiTheme="majorHAnsi" w:eastAsia="Times" w:hAnsiTheme="majorHAnsi" w:cs="Times New Roman"/>
      <w:b/>
      <w:noProof/>
      <w:color w:val="000000"/>
      <w:sz w:val="24"/>
      <w:szCs w:val="24"/>
      <w:lang w:eastAsia="de-DE"/>
    </w:rPr>
  </w:style>
  <w:style w:type="character" w:styleId="FootnoteReference">
    <w:name w:val="footnote reference"/>
    <w:uiPriority w:val="99"/>
    <w:rsid w:val="00EB7591"/>
    <w:rPr>
      <w:vertAlign w:val="superscript"/>
    </w:rPr>
  </w:style>
  <w:style w:type="paragraph" w:customStyle="1" w:styleId="Spisokbody">
    <w:name w:val="Spisok_body"/>
    <w:rsid w:val="00EB7591"/>
    <w:pPr>
      <w:keepLines/>
      <w:spacing w:after="113" w:line="280" w:lineRule="atLeast"/>
      <w:jc w:val="both"/>
    </w:pPr>
    <w:rPr>
      <w:rFonts w:ascii="Avenir 65" w:hAnsi="Avenir 65" w:cs="Times New Roman"/>
      <w:sz w:val="20"/>
      <w:szCs w:val="20"/>
      <w:lang w:val="en-US" w:eastAsia="ru-RU"/>
    </w:rPr>
  </w:style>
  <w:style w:type="paragraph" w:customStyle="1" w:styleId="spisokNew">
    <w:name w:val="spisok_New"/>
    <w:rsid w:val="00EB7591"/>
    <w:pPr>
      <w:keepLines/>
      <w:spacing w:after="0" w:line="280" w:lineRule="atLeast"/>
      <w:ind w:left="340" w:hanging="341"/>
      <w:jc w:val="both"/>
    </w:pPr>
    <w:rPr>
      <w:rFonts w:ascii="Avenir 65" w:hAnsi="Avenir 65" w:cs="Times New Roman"/>
      <w:sz w:val="20"/>
      <w:szCs w:val="20"/>
      <w:lang w:val="en-US" w:eastAsia="ru-RU"/>
    </w:rPr>
  </w:style>
  <w:style w:type="paragraph" w:customStyle="1" w:styleId="spisoklastNew">
    <w:name w:val="spisok_last_New"/>
    <w:rsid w:val="00EB7591"/>
    <w:pPr>
      <w:keepLines/>
      <w:spacing w:after="226" w:line="280" w:lineRule="atLeast"/>
      <w:ind w:left="340" w:hanging="341"/>
      <w:jc w:val="both"/>
    </w:pPr>
    <w:rPr>
      <w:rFonts w:ascii="Avenir 65" w:hAnsi="Avenir 65" w:cs="Times New Roman"/>
      <w:sz w:val="20"/>
      <w:szCs w:val="20"/>
      <w:lang w:val="en-US" w:eastAsia="ru-RU"/>
    </w:rPr>
  </w:style>
  <w:style w:type="character" w:customStyle="1" w:styleId="50">
    <w:name w:val="%_50"/>
    <w:rsid w:val="00EB7591"/>
    <w:rPr>
      <w:rFonts w:ascii="Avenir 65" w:hAnsi="Avenir 65" w:hint="default"/>
      <w:color w:val="FFFFFF"/>
    </w:rPr>
  </w:style>
  <w:style w:type="paragraph" w:styleId="NormalWeb">
    <w:name w:val="Normal (Web)"/>
    <w:basedOn w:val="Normal"/>
    <w:uiPriority w:val="99"/>
    <w:unhideWhenUsed/>
    <w:rsid w:val="00EB7591"/>
    <w:pPr>
      <w:spacing w:before="100" w:beforeAutospacing="1" w:after="100" w:afterAutospacing="1" w:line="240" w:lineRule="auto"/>
    </w:pPr>
    <w:rPr>
      <w:rFonts w:ascii="Times" w:hAnsi="Times"/>
      <w:sz w:val="20"/>
      <w:szCs w:val="20"/>
      <w:lang w:val="de-DE" w:eastAsia="de-DE"/>
    </w:rPr>
  </w:style>
  <w:style w:type="paragraph" w:customStyle="1" w:styleId="Textblock">
    <w:name w:val="Textblock"/>
    <w:basedOn w:val="Normal"/>
    <w:rsid w:val="00EB7591"/>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val="de-DE" w:eastAsia="de-DE"/>
    </w:rPr>
  </w:style>
  <w:style w:type="paragraph" w:customStyle="1" w:styleId="U2New">
    <w:name w:val="U2_New"/>
    <w:rsid w:val="00EB7591"/>
    <w:pPr>
      <w:spacing w:before="510" w:after="396" w:line="240" w:lineRule="auto"/>
    </w:pPr>
    <w:rPr>
      <w:rFonts w:ascii="Avenir 55" w:hAnsi="Avenir 55" w:cs="Times New Roman"/>
      <w:b/>
      <w:sz w:val="32"/>
      <w:szCs w:val="20"/>
      <w:lang w:val="en-US" w:eastAsia="ru-RU"/>
    </w:rPr>
  </w:style>
  <w:style w:type="paragraph" w:customStyle="1" w:styleId="Flietext">
    <w:name w:val="Fließtext"/>
    <w:rsid w:val="00EB7591"/>
    <w:pPr>
      <w:spacing w:after="282" w:line="282" w:lineRule="exact"/>
      <w:jc w:val="both"/>
    </w:pPr>
    <w:rPr>
      <w:rFonts w:ascii="Frutiger 45 Light" w:hAnsi="Frutiger 45 Light" w:cs="Times New Roman"/>
      <w:color w:val="000000"/>
      <w:sz w:val="20"/>
      <w:szCs w:val="24"/>
      <w:lang w:eastAsia="de-DE"/>
    </w:rPr>
  </w:style>
  <w:style w:type="paragraph" w:customStyle="1" w:styleId="spisok">
    <w:name w:val="spisok"/>
    <w:rsid w:val="00EB7591"/>
    <w:pPr>
      <w:keepLines/>
      <w:spacing w:after="0" w:line="280" w:lineRule="exact"/>
      <w:ind w:left="255" w:hanging="256"/>
      <w:jc w:val="both"/>
    </w:pPr>
    <w:rPr>
      <w:rFonts w:ascii="Avenir 65" w:hAnsi="Avenir 65" w:cs="Times New Roman"/>
      <w:sz w:val="20"/>
      <w:szCs w:val="20"/>
      <w:lang w:val="en-US" w:eastAsia="ru-RU"/>
    </w:rPr>
  </w:style>
  <w:style w:type="paragraph" w:customStyle="1" w:styleId="spisoklast">
    <w:name w:val="spisok_last"/>
    <w:rsid w:val="00EB7591"/>
    <w:pPr>
      <w:keepLines/>
      <w:spacing w:after="226" w:line="280" w:lineRule="exact"/>
      <w:ind w:left="255" w:hanging="256"/>
      <w:jc w:val="both"/>
    </w:pPr>
    <w:rPr>
      <w:rFonts w:ascii="Avenir 65" w:hAnsi="Avenir 65" w:cs="Times New Roman"/>
      <w:sz w:val="20"/>
      <w:szCs w:val="20"/>
      <w:lang w:val="en-US" w:eastAsia="ru-RU"/>
    </w:rPr>
  </w:style>
  <w:style w:type="character" w:customStyle="1" w:styleId="Norma">
    <w:name w:val="Norma"/>
    <w:rsid w:val="00EB7591"/>
    <w:rPr>
      <w:rFonts w:ascii="Avenir 65" w:hAnsi="Avenir 65"/>
    </w:rPr>
  </w:style>
  <w:style w:type="character" w:customStyle="1" w:styleId="a">
    <w:name w:val="%"/>
    <w:rsid w:val="00EB7591"/>
    <w:rPr>
      <w:rFonts w:ascii="Avenir 65" w:hAnsi="Avenir 65"/>
      <w:color w:val="FFFFFF"/>
    </w:rPr>
  </w:style>
  <w:style w:type="paragraph" w:styleId="Subtitle">
    <w:name w:val="Subtitle"/>
    <w:basedOn w:val="Normal"/>
    <w:link w:val="SubtitleChar"/>
    <w:rsid w:val="00EB7591"/>
    <w:pPr>
      <w:spacing w:after="0" w:line="240" w:lineRule="auto"/>
    </w:pPr>
    <w:rPr>
      <w:rFonts w:ascii="Arial" w:eastAsia="Times" w:hAnsi="Arial"/>
      <w:b/>
      <w:sz w:val="32"/>
      <w:szCs w:val="20"/>
      <w:lang w:val="de-DE" w:eastAsia="de-DE"/>
    </w:rPr>
  </w:style>
  <w:style w:type="character" w:customStyle="1" w:styleId="SubtitleChar">
    <w:name w:val="Subtitle Char"/>
    <w:basedOn w:val="DefaultParagraphFont"/>
    <w:link w:val="Subtitle"/>
    <w:rsid w:val="00EB7591"/>
    <w:rPr>
      <w:rFonts w:ascii="Arial" w:eastAsia="Times" w:hAnsi="Arial" w:cs="Times New Roman"/>
      <w:b/>
      <w:sz w:val="32"/>
      <w:szCs w:val="20"/>
      <w:lang w:eastAsia="de-DE"/>
    </w:rPr>
  </w:style>
  <w:style w:type="paragraph" w:customStyle="1" w:styleId="Spisok2">
    <w:name w:val="Spisok_2"/>
    <w:rsid w:val="00EB7591"/>
    <w:pPr>
      <w:keepLines/>
      <w:spacing w:after="0" w:line="280" w:lineRule="exact"/>
      <w:ind w:left="510" w:hanging="256"/>
      <w:jc w:val="both"/>
    </w:pPr>
    <w:rPr>
      <w:rFonts w:ascii="Avenir 65" w:hAnsi="Avenir 65" w:cs="Times New Roman"/>
      <w:sz w:val="20"/>
      <w:szCs w:val="20"/>
      <w:lang w:val="en-US" w:eastAsia="ru-RU"/>
    </w:rPr>
  </w:style>
  <w:style w:type="paragraph" w:customStyle="1" w:styleId="A1">
    <w:name w:val="A1"/>
    <w:rsid w:val="00EB7591"/>
    <w:pPr>
      <w:spacing w:after="0" w:line="240" w:lineRule="auto"/>
      <w:jc w:val="right"/>
    </w:pPr>
    <w:rPr>
      <w:rFonts w:ascii="Avenir 55" w:hAnsi="Avenir 55" w:cs="Times New Roman"/>
      <w:b/>
      <w:sz w:val="44"/>
      <w:szCs w:val="20"/>
      <w:lang w:val="en-US" w:eastAsia="ru-RU"/>
    </w:rPr>
  </w:style>
  <w:style w:type="paragraph" w:styleId="DocumentMap">
    <w:name w:val="Document Map"/>
    <w:basedOn w:val="Normal"/>
    <w:link w:val="DocumentMapChar"/>
    <w:uiPriority w:val="99"/>
    <w:semiHidden/>
    <w:unhideWhenUsed/>
    <w:rsid w:val="00EB7591"/>
    <w:pPr>
      <w:spacing w:after="0" w:line="240" w:lineRule="auto"/>
    </w:pPr>
    <w:rPr>
      <w:rFonts w:ascii="Lucida Grande" w:hAnsi="Lucida Grande" w:cs="Lucida Grande"/>
      <w:lang w:val="de-DE"/>
    </w:rPr>
  </w:style>
  <w:style w:type="character" w:customStyle="1" w:styleId="DocumentMapChar">
    <w:name w:val="Document Map Char"/>
    <w:basedOn w:val="DefaultParagraphFont"/>
    <w:link w:val="DocumentMap"/>
    <w:uiPriority w:val="99"/>
    <w:semiHidden/>
    <w:rsid w:val="00EB7591"/>
    <w:rPr>
      <w:rFonts w:ascii="Lucida Grande" w:eastAsia="Calibri" w:hAnsi="Lucida Grande" w:cs="Lucida Grande"/>
      <w:sz w:val="24"/>
      <w:szCs w:val="24"/>
    </w:rPr>
  </w:style>
  <w:style w:type="character" w:styleId="PageNumber">
    <w:name w:val="page number"/>
    <w:basedOn w:val="DefaultParagraphFont"/>
    <w:uiPriority w:val="99"/>
    <w:semiHidden/>
    <w:unhideWhenUsed/>
    <w:rsid w:val="00EB7591"/>
  </w:style>
  <w:style w:type="paragraph" w:styleId="Bibliography">
    <w:name w:val="Bibliography"/>
    <w:basedOn w:val="Normal"/>
    <w:next w:val="Normal"/>
    <w:uiPriority w:val="70"/>
    <w:unhideWhenUsed/>
    <w:rsid w:val="00EB7591"/>
    <w:rPr>
      <w:szCs w:val="22"/>
      <w:lang w:val="de-DE"/>
    </w:rPr>
  </w:style>
  <w:style w:type="paragraph" w:customStyle="1" w:styleId="FlietextSkript">
    <w:name w:val="Fließtext Skript"/>
    <w:uiPriority w:val="99"/>
    <w:rsid w:val="00EB7591"/>
    <w:pPr>
      <w:widowControl w:val="0"/>
      <w:tabs>
        <w:tab w:val="left" w:pos="170"/>
      </w:tabs>
      <w:autoSpaceDE w:val="0"/>
      <w:autoSpaceDN w:val="0"/>
      <w:adjustRightInd w:val="0"/>
      <w:spacing w:after="0" w:line="360" w:lineRule="auto"/>
      <w:jc w:val="both"/>
      <w:textAlignment w:val="center"/>
    </w:pPr>
    <w:rPr>
      <w:rFonts w:ascii="Calibri" w:eastAsia="Calibri" w:hAnsi="Calibri" w:cs="AGaramondPro-Regular"/>
      <w:color w:val="000000"/>
      <w:sz w:val="24"/>
    </w:rPr>
  </w:style>
  <w:style w:type="character" w:styleId="PlaceholderText">
    <w:name w:val="Placeholder Text"/>
    <w:basedOn w:val="DefaultParagraphFont"/>
    <w:uiPriority w:val="99"/>
    <w:semiHidden/>
    <w:rsid w:val="00EB7591"/>
    <w:rPr>
      <w:color w:val="808080"/>
    </w:rPr>
  </w:style>
  <w:style w:type="paragraph" w:customStyle="1" w:styleId="FlietextSkript1">
    <w:name w:val="Fließtext Skript 1"/>
    <w:rsid w:val="00EB7591"/>
    <w:pPr>
      <w:spacing w:after="0" w:line="360" w:lineRule="auto"/>
      <w:jc w:val="both"/>
    </w:pPr>
    <w:rPr>
      <w:rFonts w:ascii="Calibri" w:eastAsia="Calibri" w:hAnsi="Calibri" w:cs="Calibri"/>
      <w:bCs/>
      <w:color w:val="000000"/>
      <w:sz w:val="24"/>
      <w:szCs w:val="24"/>
    </w:rPr>
  </w:style>
  <w:style w:type="paragraph" w:customStyle="1" w:styleId="Kopf-undFusszeilen">
    <w:name w:val="Kopf- und Fusszeilen"/>
    <w:rsid w:val="00EB7591"/>
    <w:pPr>
      <w:tabs>
        <w:tab w:val="right" w:pos="9632"/>
      </w:tabs>
      <w:spacing w:after="0" w:line="240" w:lineRule="auto"/>
    </w:pPr>
    <w:rPr>
      <w:rFonts w:ascii="Helvetica" w:eastAsia="ヒラギノ角ゴ Pro W3" w:hAnsi="Helvetica" w:cs="Times New Roman"/>
      <w:color w:val="000000"/>
      <w:sz w:val="20"/>
      <w:szCs w:val="20"/>
      <w:lang w:eastAsia="de-DE"/>
    </w:rPr>
  </w:style>
  <w:style w:type="paragraph" w:customStyle="1" w:styleId="Text">
    <w:name w:val="Text"/>
    <w:rsid w:val="00EB7591"/>
    <w:pPr>
      <w:spacing w:after="0" w:line="240" w:lineRule="auto"/>
    </w:pPr>
    <w:rPr>
      <w:rFonts w:ascii="Helvetica" w:eastAsia="ヒラギノ角ゴ Pro W3" w:hAnsi="Helvetica" w:cs="Times New Roman"/>
      <w:color w:val="000000"/>
      <w:sz w:val="24"/>
      <w:szCs w:val="20"/>
      <w:lang w:eastAsia="de-DE"/>
    </w:rPr>
  </w:style>
  <w:style w:type="paragraph" w:customStyle="1" w:styleId="FarbigeListe-Akzent11">
    <w:name w:val="Farbige Liste - Akzent 11"/>
    <w:basedOn w:val="Normal"/>
    <w:uiPriority w:val="99"/>
    <w:rsid w:val="00EB7591"/>
    <w:pPr>
      <w:spacing w:line="276" w:lineRule="auto"/>
      <w:ind w:left="720"/>
      <w:contextualSpacing/>
      <w:jc w:val="left"/>
    </w:pPr>
    <w:rPr>
      <w:sz w:val="22"/>
      <w:szCs w:val="22"/>
      <w:lang w:val="de-DE"/>
    </w:rPr>
  </w:style>
  <w:style w:type="paragraph" w:customStyle="1" w:styleId="Standardeinleitung">
    <w:name w:val="Standard_einleitung"/>
    <w:basedOn w:val="Normal"/>
    <w:uiPriority w:val="99"/>
    <w:rsid w:val="00EB7591"/>
    <w:pPr>
      <w:spacing w:after="120"/>
    </w:pPr>
    <w:rPr>
      <w:rFonts w:eastAsia="Times New Roman"/>
      <w:szCs w:val="20"/>
      <w:lang w:val="de-DE" w:eastAsia="de-DE"/>
    </w:rPr>
  </w:style>
  <w:style w:type="paragraph" w:styleId="TOCHeading">
    <w:name w:val="TOC Heading"/>
    <w:basedOn w:val="Heading1"/>
    <w:next w:val="Normal"/>
    <w:uiPriority w:val="39"/>
    <w:rsid w:val="00EB7591"/>
    <w:pPr>
      <w:pageBreakBefore/>
      <w:spacing w:before="120" w:after="120"/>
      <w:jc w:val="left"/>
      <w:outlineLvl w:val="9"/>
    </w:pPr>
    <w:rPr>
      <w:rFonts w:ascii="Cambria" w:eastAsia="Times New Roman" w:hAnsi="Cambria" w:cs="Times New Roman"/>
      <w:b/>
      <w:color w:val="365F91"/>
      <w:sz w:val="28"/>
      <w:u w:val="single"/>
      <w:lang w:val="de-AT" w:eastAsia="de-AT"/>
    </w:rPr>
  </w:style>
  <w:style w:type="paragraph" w:styleId="BodyTextIndent3">
    <w:name w:val="Body Text Indent 3"/>
    <w:basedOn w:val="Normal"/>
    <w:link w:val="BodyTextIndent3Char"/>
    <w:uiPriority w:val="99"/>
    <w:rsid w:val="00EB759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EB7591"/>
    <w:rPr>
      <w:rFonts w:ascii="Times New Roman" w:hAnsi="Times New Roman" w:cs="Times New Roman"/>
      <w:sz w:val="16"/>
      <w:szCs w:val="16"/>
      <w:lang w:val="de-AT" w:eastAsia="de-AT"/>
    </w:rPr>
  </w:style>
  <w:style w:type="paragraph" w:styleId="BlockText">
    <w:name w:val="Block Text"/>
    <w:basedOn w:val="Normal"/>
    <w:uiPriority w:val="99"/>
    <w:rsid w:val="00EB759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val="de-DE" w:eastAsia="de-DE"/>
    </w:rPr>
  </w:style>
  <w:style w:type="paragraph" w:customStyle="1" w:styleId="FarbigesRaster-Akzent11">
    <w:name w:val="Farbiges Raster - Akzent 11"/>
    <w:basedOn w:val="Normal"/>
    <w:next w:val="Normal"/>
    <w:link w:val="FarbigesRaster-Akzent1Zeichen"/>
    <w:uiPriority w:val="99"/>
    <w:rsid w:val="00EB7591"/>
    <w:pPr>
      <w:spacing w:line="276" w:lineRule="auto"/>
      <w:jc w:val="left"/>
    </w:pPr>
    <w:rPr>
      <w:rFonts w:eastAsia="Times New Roman"/>
      <w:i/>
      <w:iCs/>
      <w:color w:val="000000"/>
      <w:sz w:val="22"/>
      <w:szCs w:val="22"/>
      <w:lang w:val="de-AT" w:eastAsia="de-AT"/>
    </w:rPr>
  </w:style>
  <w:style w:type="character" w:customStyle="1" w:styleId="FarbigesRaster-Akzent1Zeichen">
    <w:name w:val="Farbiges Raster - Akzent 1 Zeichen"/>
    <w:link w:val="FarbigesRaster-Akzent11"/>
    <w:uiPriority w:val="99"/>
    <w:rsid w:val="00EB7591"/>
    <w:rPr>
      <w:rFonts w:ascii="Calibri" w:hAnsi="Calibri" w:cs="Times New Roman"/>
      <w:i/>
      <w:iCs/>
      <w:color w:val="000000"/>
      <w:lang w:val="de-AT" w:eastAsia="de-AT"/>
    </w:rPr>
  </w:style>
  <w:style w:type="paragraph" w:customStyle="1" w:styleId="D2CC0B6B44A644CB9165D72AE26434DF">
    <w:name w:val="D2CC0B6B44A644CB9165D72AE26434DF"/>
    <w:uiPriority w:val="99"/>
    <w:rsid w:val="00EB7591"/>
    <w:pPr>
      <w:spacing w:after="200" w:line="276" w:lineRule="auto"/>
    </w:pPr>
    <w:rPr>
      <w:rFonts w:ascii="Calibri" w:hAnsi="Calibri" w:cs="Times New Roman"/>
      <w:lang w:val="de-AT" w:eastAsia="de-AT"/>
    </w:rPr>
  </w:style>
  <w:style w:type="character" w:customStyle="1" w:styleId="wiss2eZchn">
    <w:name w:val="wiss2_e Zchn"/>
    <w:link w:val="wiss2e"/>
    <w:uiPriority w:val="99"/>
    <w:locked/>
    <w:rsid w:val="00EB7591"/>
    <w:rPr>
      <w:sz w:val="27"/>
    </w:rPr>
  </w:style>
  <w:style w:type="paragraph" w:customStyle="1" w:styleId="wiss2e">
    <w:name w:val="wiss2_e"/>
    <w:basedOn w:val="Normal"/>
    <w:next w:val="Normal"/>
    <w:link w:val="wiss2eZchn"/>
    <w:uiPriority w:val="99"/>
    <w:rsid w:val="00EB7591"/>
    <w:pPr>
      <w:spacing w:after="120" w:line="325" w:lineRule="exact"/>
      <w:ind w:firstLine="397"/>
    </w:pPr>
    <w:rPr>
      <w:rFonts w:asciiTheme="minorHAnsi" w:eastAsia="Times New Roman" w:hAnsiTheme="minorHAnsi" w:cstheme="minorBidi"/>
      <w:sz w:val="27"/>
      <w:szCs w:val="22"/>
      <w:lang w:val="de-DE"/>
    </w:rPr>
  </w:style>
  <w:style w:type="paragraph" w:customStyle="1" w:styleId="wiss22">
    <w:name w:val="wiss2_Ü2"/>
    <w:basedOn w:val="Normal"/>
    <w:next w:val="Normal"/>
    <w:uiPriority w:val="99"/>
    <w:rsid w:val="00EB7591"/>
    <w:pPr>
      <w:numPr>
        <w:ilvl w:val="1"/>
        <w:numId w:val="17"/>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EB759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EB7591"/>
    <w:rPr>
      <w:sz w:val="24"/>
    </w:rPr>
  </w:style>
  <w:style w:type="paragraph" w:customStyle="1" w:styleId="wiss2cit">
    <w:name w:val="wiss2_cit"/>
    <w:basedOn w:val="Normal"/>
    <w:next w:val="Normal"/>
    <w:link w:val="wiss2citZchn"/>
    <w:uiPriority w:val="99"/>
    <w:rsid w:val="00EB7591"/>
    <w:pPr>
      <w:tabs>
        <w:tab w:val="left" w:pos="567"/>
      </w:tabs>
      <w:spacing w:before="180" w:after="120" w:line="300" w:lineRule="exact"/>
      <w:ind w:left="567"/>
    </w:pPr>
    <w:rPr>
      <w:rFonts w:asciiTheme="minorHAnsi" w:eastAsia="Times New Roman" w:hAnsiTheme="minorHAnsi" w:cstheme="minorBidi"/>
      <w:szCs w:val="22"/>
      <w:lang w:val="de-DE"/>
    </w:rPr>
  </w:style>
  <w:style w:type="paragraph" w:customStyle="1" w:styleId="wiss2abb">
    <w:name w:val="wiss2_abb"/>
    <w:basedOn w:val="Normal"/>
    <w:next w:val="Normal"/>
    <w:uiPriority w:val="99"/>
    <w:rsid w:val="00EB759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EB7591"/>
    <w:pPr>
      <w:numPr>
        <w:ilvl w:val="3"/>
      </w:numPr>
    </w:pPr>
  </w:style>
  <w:style w:type="character" w:customStyle="1" w:styleId="wiss2Zchn">
    <w:name w:val="wiss2 Zchn"/>
    <w:link w:val="wiss2"/>
    <w:uiPriority w:val="99"/>
    <w:locked/>
    <w:rsid w:val="00EB7591"/>
    <w:rPr>
      <w:lang w:val="de-AT"/>
    </w:rPr>
  </w:style>
  <w:style w:type="paragraph" w:customStyle="1" w:styleId="wiss2">
    <w:name w:val="wiss2"/>
    <w:link w:val="wiss2Zchn"/>
    <w:uiPriority w:val="99"/>
    <w:rsid w:val="00EB7591"/>
    <w:pPr>
      <w:spacing w:before="180" w:after="0" w:line="325" w:lineRule="exact"/>
      <w:jc w:val="both"/>
    </w:pPr>
    <w:rPr>
      <w:lang w:val="de-AT"/>
    </w:rPr>
  </w:style>
  <w:style w:type="paragraph" w:customStyle="1" w:styleId="wiss21">
    <w:name w:val="wiss2_Ü1"/>
    <w:basedOn w:val="wiss2"/>
    <w:next w:val="wiss2"/>
    <w:uiPriority w:val="99"/>
    <w:rsid w:val="00EB759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EB7591"/>
    <w:rPr>
      <w:sz w:val="24"/>
    </w:rPr>
  </w:style>
  <w:style w:type="paragraph" w:customStyle="1" w:styleId="wiss2cite">
    <w:name w:val="wiss2_cit_e"/>
    <w:basedOn w:val="wiss2cit"/>
    <w:next w:val="wiss2"/>
    <w:link w:val="wiss2citeZchn"/>
    <w:uiPriority w:val="99"/>
    <w:rsid w:val="00EB7591"/>
    <w:pPr>
      <w:ind w:firstLine="340"/>
    </w:pPr>
  </w:style>
  <w:style w:type="paragraph" w:customStyle="1" w:styleId="Default">
    <w:name w:val="Default"/>
    <w:uiPriority w:val="99"/>
    <w:rsid w:val="00EB7591"/>
    <w:pPr>
      <w:widowControl w:val="0"/>
      <w:autoSpaceDE w:val="0"/>
      <w:autoSpaceDN w:val="0"/>
      <w:adjustRightInd w:val="0"/>
      <w:spacing w:after="0" w:line="240" w:lineRule="auto"/>
    </w:pPr>
    <w:rPr>
      <w:rFonts w:ascii="Helvetica" w:hAnsi="Helvetica" w:cs="Helvetica"/>
      <w:color w:val="000000"/>
      <w:sz w:val="24"/>
      <w:szCs w:val="24"/>
      <w:lang w:val="de-AT" w:eastAsia="de-AT"/>
    </w:rPr>
  </w:style>
  <w:style w:type="paragraph" w:customStyle="1" w:styleId="CM25">
    <w:name w:val="CM25"/>
    <w:basedOn w:val="Default"/>
    <w:next w:val="Default"/>
    <w:uiPriority w:val="99"/>
    <w:rsid w:val="00EB7591"/>
    <w:pPr>
      <w:spacing w:after="343"/>
    </w:pPr>
    <w:rPr>
      <w:rFonts w:cs="Times New Roman"/>
      <w:color w:val="auto"/>
    </w:rPr>
  </w:style>
  <w:style w:type="paragraph" w:customStyle="1" w:styleId="CM27">
    <w:name w:val="CM27"/>
    <w:basedOn w:val="Default"/>
    <w:next w:val="Default"/>
    <w:uiPriority w:val="99"/>
    <w:rsid w:val="00EB7591"/>
    <w:pPr>
      <w:spacing w:after="120"/>
    </w:pPr>
    <w:rPr>
      <w:rFonts w:cs="Times New Roman"/>
      <w:color w:val="auto"/>
    </w:rPr>
  </w:style>
  <w:style w:type="paragraph" w:customStyle="1" w:styleId="CM9">
    <w:name w:val="CM9"/>
    <w:basedOn w:val="Default"/>
    <w:next w:val="Default"/>
    <w:uiPriority w:val="99"/>
    <w:rsid w:val="00EB7591"/>
    <w:pPr>
      <w:spacing w:line="383" w:lineRule="atLeast"/>
    </w:pPr>
    <w:rPr>
      <w:rFonts w:cs="Times New Roman"/>
      <w:color w:val="auto"/>
    </w:rPr>
  </w:style>
  <w:style w:type="paragraph" w:customStyle="1" w:styleId="CM26">
    <w:name w:val="CM26"/>
    <w:basedOn w:val="Default"/>
    <w:next w:val="Default"/>
    <w:uiPriority w:val="99"/>
    <w:rsid w:val="00EB7591"/>
    <w:pPr>
      <w:spacing w:after="255"/>
    </w:pPr>
    <w:rPr>
      <w:rFonts w:cs="Times New Roman"/>
      <w:color w:val="auto"/>
    </w:rPr>
  </w:style>
  <w:style w:type="paragraph" w:customStyle="1" w:styleId="CM31">
    <w:name w:val="CM31"/>
    <w:basedOn w:val="Default"/>
    <w:next w:val="Default"/>
    <w:uiPriority w:val="99"/>
    <w:rsid w:val="00EB7591"/>
    <w:pPr>
      <w:spacing w:after="190"/>
    </w:pPr>
    <w:rPr>
      <w:rFonts w:cs="Times New Roman"/>
      <w:color w:val="auto"/>
    </w:rPr>
  </w:style>
  <w:style w:type="character" w:customStyle="1" w:styleId="googqs-tidbit">
    <w:name w:val="goog_qs-tidbit"/>
    <w:uiPriority w:val="99"/>
    <w:rsid w:val="00EB7591"/>
    <w:rPr>
      <w:rFonts w:cs="Times New Roman"/>
    </w:rPr>
  </w:style>
  <w:style w:type="paragraph" w:customStyle="1" w:styleId="wiss2lit">
    <w:name w:val="wiss2_lit"/>
    <w:basedOn w:val="wiss2"/>
    <w:uiPriority w:val="99"/>
    <w:rsid w:val="00EB7591"/>
    <w:pPr>
      <w:spacing w:before="60" w:line="280" w:lineRule="exact"/>
      <w:ind w:left="397" w:hanging="397"/>
    </w:pPr>
    <w:rPr>
      <w:sz w:val="24"/>
    </w:rPr>
  </w:style>
  <w:style w:type="character" w:customStyle="1" w:styleId="apple-style-span">
    <w:name w:val="apple-style-span"/>
    <w:uiPriority w:val="99"/>
    <w:rsid w:val="00EB7591"/>
    <w:rPr>
      <w:rFonts w:cs="Times New Roman"/>
    </w:rPr>
  </w:style>
  <w:style w:type="character" w:customStyle="1" w:styleId="apple-converted-space">
    <w:name w:val="apple-converted-space"/>
    <w:uiPriority w:val="99"/>
    <w:rsid w:val="00EB7591"/>
    <w:rPr>
      <w:rFonts w:cs="Times New Roman"/>
    </w:rPr>
  </w:style>
  <w:style w:type="paragraph" w:customStyle="1" w:styleId="Formatvorlage1">
    <w:name w:val="Formatvorlage1"/>
    <w:basedOn w:val="Default"/>
    <w:next w:val="Default"/>
    <w:uiPriority w:val="99"/>
    <w:rsid w:val="00EB759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EB7591"/>
    <w:pPr>
      <w:spacing w:line="240" w:lineRule="auto"/>
      <w:jc w:val="center"/>
    </w:pPr>
    <w:rPr>
      <w:sz w:val="28"/>
      <w:lang w:val="de-DE"/>
    </w:rPr>
  </w:style>
  <w:style w:type="character" w:styleId="Emphasis">
    <w:name w:val="Emphasis"/>
    <w:uiPriority w:val="20"/>
    <w:rsid w:val="00EB7591"/>
    <w:rPr>
      <w:iCs/>
      <w:color w:val="009394"/>
      <w:sz w:val="32"/>
      <w:szCs w:val="32"/>
    </w:rPr>
  </w:style>
  <w:style w:type="character" w:customStyle="1" w:styleId="mw-headline">
    <w:name w:val="mw-headline"/>
    <w:uiPriority w:val="99"/>
    <w:rsid w:val="00EB7591"/>
    <w:rPr>
      <w:rFonts w:cs="Times New Roman"/>
    </w:rPr>
  </w:style>
  <w:style w:type="character" w:customStyle="1" w:styleId="editsection">
    <w:name w:val="editsection"/>
    <w:uiPriority w:val="99"/>
    <w:rsid w:val="00EB7591"/>
    <w:rPr>
      <w:rFonts w:cs="Times New Roman"/>
    </w:rPr>
  </w:style>
  <w:style w:type="character" w:customStyle="1" w:styleId="toctoggle">
    <w:name w:val="toctoggle"/>
    <w:uiPriority w:val="99"/>
    <w:rsid w:val="00EB7591"/>
    <w:rPr>
      <w:rFonts w:cs="Times New Roman"/>
    </w:rPr>
  </w:style>
  <w:style w:type="character" w:customStyle="1" w:styleId="tocnumber">
    <w:name w:val="tocnumber"/>
    <w:uiPriority w:val="99"/>
    <w:rsid w:val="00EB7591"/>
    <w:rPr>
      <w:rFonts w:cs="Times New Roman"/>
    </w:rPr>
  </w:style>
  <w:style w:type="character" w:customStyle="1" w:styleId="toctext">
    <w:name w:val="toctext"/>
    <w:uiPriority w:val="99"/>
    <w:rsid w:val="00EB7591"/>
    <w:rPr>
      <w:rFonts w:cs="Times New Roman"/>
    </w:rPr>
  </w:style>
  <w:style w:type="character" w:customStyle="1" w:styleId="st">
    <w:name w:val="st"/>
    <w:rsid w:val="00EB7591"/>
  </w:style>
  <w:style w:type="paragraph" w:customStyle="1" w:styleId="FlietextTextLatinCalibri">
    <w:name w:val="Fließtext (Text) + (Latin) Calibri"/>
    <w:aliases w:val="12 pt,12 pt + 12 pt,12 pt + Arial,Jus..."/>
    <w:basedOn w:val="Normal"/>
    <w:link w:val="FlietextTextLatinCalibriChar"/>
    <w:rsid w:val="00EB759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EB7591"/>
    <w:rPr>
      <w:rFonts w:ascii="Arial" w:hAnsi="Arial" w:cs="Times New Roman"/>
      <w:color w:val="000000"/>
      <w:sz w:val="23"/>
      <w:szCs w:val="23"/>
      <w:lang w:val="en-GB" w:eastAsia="en-GB"/>
    </w:rPr>
  </w:style>
  <w:style w:type="character" w:styleId="FollowedHyperlink">
    <w:name w:val="FollowedHyperlink"/>
    <w:basedOn w:val="DefaultParagraphFont"/>
    <w:uiPriority w:val="99"/>
    <w:semiHidden/>
    <w:unhideWhenUsed/>
    <w:rsid w:val="00EB7591"/>
    <w:rPr>
      <w:color w:val="954F72" w:themeColor="followedHyperlink"/>
      <w:u w:val="single"/>
    </w:rPr>
  </w:style>
  <w:style w:type="paragraph" w:customStyle="1" w:styleId="Aufzhlung1">
    <w:name w:val="Aufzählung 1"/>
    <w:rsid w:val="00EB7591"/>
    <w:pPr>
      <w:numPr>
        <w:numId w:val="18"/>
      </w:numPr>
      <w:spacing w:after="0" w:line="360" w:lineRule="auto"/>
    </w:pPr>
    <w:rPr>
      <w:rFonts w:ascii="Calibri" w:eastAsia="Calibri" w:hAnsi="Calibri" w:cs="Calibri"/>
      <w:color w:val="000000"/>
      <w:sz w:val="24"/>
      <w:szCs w:val="24"/>
    </w:rPr>
  </w:style>
  <w:style w:type="paragraph" w:customStyle="1" w:styleId="AnkreuzenSelbstkontrolle">
    <w:name w:val="Ankreuzen Selbstkontrolle"/>
    <w:rsid w:val="00EB7591"/>
    <w:pPr>
      <w:numPr>
        <w:numId w:val="19"/>
      </w:numPr>
      <w:spacing w:after="0" w:line="360" w:lineRule="auto"/>
      <w:ind w:left="340"/>
    </w:pPr>
    <w:rPr>
      <w:rFonts w:ascii="Calibri" w:eastAsia="Calibri" w:hAnsi="Calibri" w:cs="Calibri"/>
      <w:color w:val="000000"/>
      <w:sz w:val="24"/>
      <w:szCs w:val="24"/>
    </w:rPr>
  </w:style>
  <w:style w:type="character" w:customStyle="1" w:styleId="boxsubheader">
    <w:name w:val="boxsubheader"/>
    <w:basedOn w:val="DefaultParagraphFont"/>
    <w:rsid w:val="00EB7591"/>
  </w:style>
  <w:style w:type="paragraph" w:customStyle="1" w:styleId="FlietextLehrbriefInnen">
    <w:name w:val="Fließtext (Lehrbrief Innen)"/>
    <w:basedOn w:val="Normal"/>
    <w:uiPriority w:val="99"/>
    <w:rsid w:val="00EB7591"/>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szCs w:val="22"/>
      <w:lang w:val="de-DE"/>
    </w:rPr>
  </w:style>
  <w:style w:type="table" w:customStyle="1" w:styleId="TableNormal1">
    <w:name w:val="Table Normal1"/>
    <w:rsid w:val="00EB7591"/>
    <w:pPr>
      <w:spacing w:after="0" w:line="240" w:lineRule="auto"/>
    </w:pPr>
    <w:rPr>
      <w:rFonts w:ascii="Calibri" w:eastAsia="Calibri" w:hAnsi="Calibri" w:cs="Times New Roman"/>
      <w:sz w:val="20"/>
      <w:szCs w:val="20"/>
      <w:lang w:eastAsia="de-DE"/>
    </w:rPr>
    <w:tblPr>
      <w:tblInd w:w="0" w:type="dxa"/>
      <w:tblCellMar>
        <w:top w:w="0" w:type="dxa"/>
        <w:left w:w="0" w:type="dxa"/>
        <w:bottom w:w="0" w:type="dxa"/>
        <w:right w:w="0" w:type="dxa"/>
      </w:tblCellMar>
    </w:tblPr>
  </w:style>
  <w:style w:type="paragraph" w:customStyle="1" w:styleId="Kopf-undFuzeilen">
    <w:name w:val="Kopf- und Fußzeilen"/>
    <w:rsid w:val="00EB7591"/>
    <w:pPr>
      <w:tabs>
        <w:tab w:val="right" w:pos="9020"/>
      </w:tabs>
      <w:spacing w:after="0" w:line="240" w:lineRule="auto"/>
    </w:pPr>
    <w:rPr>
      <w:rFonts w:ascii="Helvetica" w:eastAsia="Arial Unicode MS" w:hAnsi="Arial Unicode MS" w:cs="Arial Unicode MS"/>
      <w:color w:val="000000"/>
      <w:sz w:val="24"/>
      <w:szCs w:val="24"/>
      <w:lang w:eastAsia="de-DE"/>
    </w:rPr>
  </w:style>
  <w:style w:type="character" w:customStyle="1" w:styleId="Hervorhebung1">
    <w:name w:val="Hervorhebung1"/>
    <w:rsid w:val="00EB7591"/>
    <w:rPr>
      <w:rFonts w:ascii="Times New Roman" w:eastAsia="Arial Unicode MS" w:hAnsi="Arial Unicode MS" w:cs="Arial Unicode MS"/>
      <w:b/>
      <w:bCs/>
      <w:i w:val="0"/>
      <w:iCs w:val="0"/>
      <w:lang w:val="de-DE"/>
    </w:rPr>
  </w:style>
  <w:style w:type="numbering" w:customStyle="1" w:styleId="Punkt">
    <w:name w:val="Punkt"/>
    <w:rsid w:val="00EB7591"/>
    <w:pPr>
      <w:numPr>
        <w:numId w:val="25"/>
      </w:numPr>
    </w:pPr>
  </w:style>
  <w:style w:type="numbering" w:customStyle="1" w:styleId="List0">
    <w:name w:val="List 0"/>
    <w:basedOn w:val="Nummeriert"/>
    <w:rsid w:val="00EB7591"/>
    <w:pPr>
      <w:numPr>
        <w:numId w:val="20"/>
      </w:numPr>
    </w:pPr>
  </w:style>
  <w:style w:type="numbering" w:customStyle="1" w:styleId="Nummeriert">
    <w:name w:val="Nummeriert"/>
    <w:rsid w:val="00EB7591"/>
    <w:pPr>
      <w:numPr>
        <w:numId w:val="27"/>
      </w:numPr>
    </w:pPr>
  </w:style>
  <w:style w:type="numbering" w:customStyle="1" w:styleId="ImportierterStil3">
    <w:name w:val="Importierter Stil: 3"/>
    <w:rsid w:val="00EB7591"/>
    <w:pPr>
      <w:numPr>
        <w:numId w:val="28"/>
      </w:numPr>
    </w:pPr>
  </w:style>
  <w:style w:type="numbering" w:customStyle="1" w:styleId="List1">
    <w:name w:val="List 1"/>
    <w:basedOn w:val="Punkt"/>
    <w:rsid w:val="00EB7591"/>
    <w:pPr>
      <w:numPr>
        <w:numId w:val="21"/>
      </w:numPr>
    </w:pPr>
  </w:style>
  <w:style w:type="numbering" w:customStyle="1" w:styleId="Liste21">
    <w:name w:val="Liste 21"/>
    <w:basedOn w:val="Alphabetisch"/>
    <w:rsid w:val="00EB7591"/>
    <w:pPr>
      <w:numPr>
        <w:numId w:val="22"/>
      </w:numPr>
    </w:pPr>
  </w:style>
  <w:style w:type="numbering" w:customStyle="1" w:styleId="Alphabetisch">
    <w:name w:val="Alphabetisch"/>
    <w:rsid w:val="00EB7591"/>
    <w:pPr>
      <w:numPr>
        <w:numId w:val="23"/>
      </w:numPr>
    </w:pPr>
  </w:style>
  <w:style w:type="paragraph" w:customStyle="1" w:styleId="Tabellenstil2">
    <w:name w:val="Tabellenstil 2"/>
    <w:rsid w:val="00EB7591"/>
    <w:pPr>
      <w:spacing w:after="0" w:line="240" w:lineRule="auto"/>
    </w:pPr>
    <w:rPr>
      <w:rFonts w:ascii="Helvetica" w:eastAsia="Helvetica" w:hAnsi="Helvetica" w:cs="Helvetica"/>
      <w:color w:val="000000"/>
      <w:sz w:val="20"/>
      <w:szCs w:val="20"/>
      <w:lang w:eastAsia="de-DE"/>
    </w:rPr>
  </w:style>
  <w:style w:type="numbering" w:customStyle="1" w:styleId="Strich">
    <w:name w:val="Strich"/>
    <w:rsid w:val="00EB7591"/>
    <w:pPr>
      <w:numPr>
        <w:numId w:val="26"/>
      </w:numPr>
    </w:pPr>
  </w:style>
  <w:style w:type="character" w:customStyle="1" w:styleId="Hyperlink0">
    <w:name w:val="Hyperlink.0"/>
    <w:basedOn w:val="Hyperlink"/>
    <w:rsid w:val="00EB7591"/>
    <w:rPr>
      <w:color w:val="0000FF"/>
      <w:u w:val="single"/>
    </w:rPr>
  </w:style>
  <w:style w:type="numbering" w:customStyle="1" w:styleId="Liste31">
    <w:name w:val="Liste 31"/>
    <w:basedOn w:val="ImportierterStil53"/>
    <w:rsid w:val="00EB7591"/>
    <w:pPr>
      <w:numPr>
        <w:numId w:val="24"/>
      </w:numPr>
    </w:pPr>
  </w:style>
  <w:style w:type="numbering" w:customStyle="1" w:styleId="ImportierterStil53">
    <w:name w:val="Importierter Stil: 53"/>
    <w:rsid w:val="00EB7591"/>
  </w:style>
  <w:style w:type="character" w:styleId="Strong">
    <w:name w:val="Strong"/>
    <w:basedOn w:val="DefaultParagraphFont"/>
    <w:uiPriority w:val="22"/>
    <w:rsid w:val="00EB7591"/>
    <w:rPr>
      <w:b/>
      <w:bCs/>
    </w:rPr>
  </w:style>
  <w:style w:type="paragraph" w:customStyle="1" w:styleId="NotizEbene21">
    <w:name w:val="Notiz Ebene 21"/>
    <w:basedOn w:val="Normal"/>
    <w:uiPriority w:val="99"/>
    <w:rsid w:val="00EB7591"/>
    <w:pPr>
      <w:keepNext/>
      <w:numPr>
        <w:ilvl w:val="1"/>
        <w:numId w:val="29"/>
      </w:numPr>
      <w:spacing w:after="0"/>
      <w:contextualSpacing/>
      <w:outlineLvl w:val="1"/>
    </w:pPr>
    <w:rPr>
      <w:rFonts w:ascii="Verdana" w:hAnsi="Verdana"/>
      <w:szCs w:val="22"/>
      <w:lang w:val="de-DE"/>
    </w:rPr>
  </w:style>
  <w:style w:type="paragraph" w:styleId="NoSpacing">
    <w:name w:val="No Spacing"/>
    <w:uiPriority w:val="1"/>
    <w:rsid w:val="00EB7591"/>
    <w:pPr>
      <w:spacing w:after="0" w:line="240" w:lineRule="auto"/>
    </w:pPr>
    <w:rPr>
      <w:rFonts w:ascii="Calibri" w:eastAsia="Calibri" w:hAnsi="Calibri" w:cs="Times New Roman"/>
      <w:sz w:val="24"/>
    </w:rPr>
  </w:style>
  <w:style w:type="character" w:styleId="IntenseEmphasis">
    <w:name w:val="Intense Emphasis"/>
    <w:basedOn w:val="DefaultParagraphFont"/>
    <w:uiPriority w:val="21"/>
    <w:rsid w:val="00EB7591"/>
    <w:rPr>
      <w:b/>
      <w:bCs/>
      <w:i/>
      <w:iCs/>
      <w:color w:val="4472C4" w:themeColor="accent1"/>
    </w:rPr>
  </w:style>
  <w:style w:type="character" w:styleId="BookTitle">
    <w:name w:val="Book Title"/>
    <w:basedOn w:val="DefaultParagraphFont"/>
    <w:uiPriority w:val="33"/>
    <w:rsid w:val="00EB7591"/>
    <w:rPr>
      <w:b/>
      <w:bCs/>
      <w:smallCaps/>
      <w:spacing w:val="5"/>
    </w:rPr>
  </w:style>
  <w:style w:type="paragraph" w:styleId="Revision">
    <w:name w:val="Revision"/>
    <w:hidden/>
    <w:uiPriority w:val="99"/>
    <w:semiHidden/>
    <w:rsid w:val="00EB7591"/>
    <w:pPr>
      <w:spacing w:after="0" w:line="240" w:lineRule="auto"/>
    </w:pPr>
    <w:rPr>
      <w:rFonts w:ascii="Calibri" w:eastAsia="Calibri" w:hAnsi="Calibri" w:cs="Arial Unicode MS"/>
      <w:sz w:val="24"/>
    </w:rPr>
  </w:style>
  <w:style w:type="paragraph" w:customStyle="1" w:styleId="LehrbriefeFormatvorlage">
    <w:name w:val="Lehrbriefe_Formatvorlage"/>
    <w:basedOn w:val="Heading2"/>
    <w:link w:val="LehrbriefeFormatvorlageZchn"/>
    <w:rsid w:val="00EB7591"/>
    <w:pPr>
      <w:spacing w:after="0" w:line="276" w:lineRule="auto"/>
      <w:jc w:val="left"/>
    </w:pPr>
    <w:rPr>
      <w:rFonts w:cs="Calibri"/>
      <w:bCs/>
      <w:noProof/>
      <w:color w:val="009394"/>
      <w:szCs w:val="28"/>
    </w:rPr>
  </w:style>
  <w:style w:type="character" w:customStyle="1" w:styleId="LehrbriefeFormatvorlageZchn">
    <w:name w:val="Lehrbriefe_Formatvorlage Zchn"/>
    <w:basedOn w:val="Heading2Char"/>
    <w:link w:val="LehrbriefeFormatvorlage"/>
    <w:locked/>
    <w:rsid w:val="00EB7591"/>
    <w:rPr>
      <w:rFonts w:ascii="Calibri" w:eastAsiaTheme="majorEastAsia" w:hAnsi="Calibri" w:cs="Calibri"/>
      <w:bCs/>
      <w:noProof/>
      <w:color w:val="009394"/>
      <w:sz w:val="28"/>
      <w:szCs w:val="28"/>
      <w:lang w:val="en-US"/>
    </w:rPr>
  </w:style>
  <w:style w:type="paragraph" w:customStyle="1" w:styleId="Inhaltsverzeichnisberschrift1">
    <w:name w:val="Inhaltsverzeichnisüberschrift1"/>
    <w:basedOn w:val="Heading1"/>
    <w:next w:val="Normal"/>
    <w:semiHidden/>
    <w:rsid w:val="00EB7591"/>
    <w:pPr>
      <w:spacing w:after="0" w:line="276" w:lineRule="auto"/>
      <w:jc w:val="left"/>
      <w:outlineLvl w:val="9"/>
    </w:pPr>
    <w:rPr>
      <w:rFonts w:ascii="Cambria" w:eastAsia="Calibri" w:hAnsi="Cambria" w:cs="Times New Roman"/>
      <w:b/>
      <w:color w:val="006D6E"/>
      <w:sz w:val="28"/>
      <w:lang w:val="de-DE"/>
    </w:rPr>
  </w:style>
  <w:style w:type="character" w:customStyle="1" w:styleId="ZchnZchn1">
    <w:name w:val="Zchn Zchn1"/>
    <w:semiHidden/>
    <w:rsid w:val="00EB7591"/>
    <w:rPr>
      <w:sz w:val="24"/>
      <w:szCs w:val="24"/>
    </w:rPr>
  </w:style>
  <w:style w:type="numbering" w:styleId="111111">
    <w:name w:val="Outline List 2"/>
    <w:basedOn w:val="NoList"/>
    <w:rsid w:val="00EB7591"/>
    <w:pPr>
      <w:numPr>
        <w:numId w:val="30"/>
      </w:numPr>
    </w:pPr>
  </w:style>
  <w:style w:type="character" w:customStyle="1" w:styleId="hps">
    <w:name w:val="hps"/>
    <w:basedOn w:val="DefaultParagraphFont"/>
    <w:rsid w:val="00EB7591"/>
  </w:style>
  <w:style w:type="character" w:customStyle="1" w:styleId="a-size-base">
    <w:name w:val="a-size-base"/>
    <w:basedOn w:val="DefaultParagraphFont"/>
    <w:rsid w:val="00EB7591"/>
  </w:style>
  <w:style w:type="paragraph" w:customStyle="1" w:styleId="paragraph">
    <w:name w:val="paragraph"/>
    <w:basedOn w:val="Normal"/>
    <w:rsid w:val="00EB7591"/>
    <w:pPr>
      <w:spacing w:before="100" w:beforeAutospacing="1" w:after="100" w:afterAutospacing="1" w:line="240" w:lineRule="auto"/>
      <w:jc w:val="left"/>
    </w:pPr>
    <w:rPr>
      <w:rFonts w:ascii="Times New Roman" w:eastAsia="Times New Roman" w:hAnsi="Times New Roman"/>
      <w:lang w:val="de-DE" w:eastAsia="en-GB"/>
    </w:rPr>
  </w:style>
  <w:style w:type="character" w:customStyle="1" w:styleId="normaltextrun">
    <w:name w:val="normaltextrun"/>
    <w:basedOn w:val="DefaultParagraphFont"/>
    <w:rsid w:val="00EB7591"/>
  </w:style>
  <w:style w:type="character" w:customStyle="1" w:styleId="eop">
    <w:name w:val="eop"/>
    <w:basedOn w:val="DefaultParagraphFont"/>
    <w:rsid w:val="00EB7591"/>
  </w:style>
  <w:style w:type="character" w:customStyle="1" w:styleId="spellingerror">
    <w:name w:val="spellingerror"/>
    <w:basedOn w:val="DefaultParagraphFont"/>
    <w:rsid w:val="00EB7591"/>
  </w:style>
  <w:style w:type="table" w:styleId="GridTable4-Accent5">
    <w:name w:val="Grid Table 4 Accent 5"/>
    <w:basedOn w:val="TableNormal"/>
    <w:uiPriority w:val="49"/>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EB7591"/>
    <w:rPr>
      <w:color w:val="605E5C"/>
      <w:shd w:val="clear" w:color="auto" w:fill="E1DFDD"/>
    </w:rPr>
  </w:style>
  <w:style w:type="table" w:styleId="TableGridLight">
    <w:name w:val="Grid Table Light"/>
    <w:basedOn w:val="TableNormal"/>
    <w:uiPriority w:val="40"/>
    <w:rsid w:val="00EB7591"/>
    <w:pPr>
      <w:spacing w:after="0" w:line="240" w:lineRule="auto"/>
    </w:pPr>
    <w:rPr>
      <w:rFonts w:ascii="Calibri" w:eastAsia="Calibri" w:hAnsi="Calibri" w:cs="Times New Roman"/>
      <w:sz w:val="20"/>
      <w:szCs w:val="20"/>
      <w:lang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comments" Target="comment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microsoft.com/office/2018/08/relationships/commentsExtensible" Target="commentsExtensible.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microsoft.com/office/2011/relationships/commentsExtended" Target="commentsExtended.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126</Pages>
  <Words>26680</Words>
  <Characters>152077</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Kelsey, Frau</dc:creator>
  <cp:keywords/>
  <dc:description/>
  <cp:lastModifiedBy>Hernandez, Kelsey, Frau</cp:lastModifiedBy>
  <cp:revision>1</cp:revision>
  <dcterms:created xsi:type="dcterms:W3CDTF">2022-09-21T08:28:00Z</dcterms:created>
  <dcterms:modified xsi:type="dcterms:W3CDTF">2022-09-21T08:38:00Z</dcterms:modified>
</cp:coreProperties>
</file>