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D23B1" w14:textId="77777777" w:rsidR="00EC5225" w:rsidRPr="008E4EB7" w:rsidRDefault="00EC5225" w:rsidP="002D6A85">
      <w:pPr>
        <w:pStyle w:val="Titel"/>
        <w:rPr>
          <w:rFonts w:asciiTheme="minorHAnsi" w:eastAsia="Times New Roman" w:hAnsiTheme="minorHAnsi" w:cstheme="minorHAnsi"/>
          <w:sz w:val="52"/>
          <w:szCs w:val="52"/>
          <w:lang w:val="en-US" w:eastAsia="de-DE"/>
        </w:rPr>
      </w:pPr>
    </w:p>
    <w:p w14:paraId="2BD57AE1" w14:textId="77777777" w:rsidR="00EC5225" w:rsidRPr="008E4EB7" w:rsidRDefault="00EC5225" w:rsidP="002D6A85">
      <w:pPr>
        <w:pStyle w:val="Titel"/>
        <w:rPr>
          <w:rFonts w:asciiTheme="minorHAnsi" w:eastAsia="Times New Roman" w:hAnsiTheme="minorHAnsi" w:cstheme="minorHAnsi"/>
          <w:sz w:val="52"/>
          <w:szCs w:val="52"/>
          <w:lang w:val="en-US" w:eastAsia="de-DE"/>
        </w:rPr>
      </w:pPr>
    </w:p>
    <w:p w14:paraId="038C2175" w14:textId="77777777" w:rsidR="00561947" w:rsidRPr="008E4EB7" w:rsidRDefault="00561947" w:rsidP="002D6A85">
      <w:pPr>
        <w:pStyle w:val="Titel"/>
        <w:rPr>
          <w:rFonts w:asciiTheme="minorHAnsi" w:eastAsia="Times New Roman" w:hAnsiTheme="minorHAnsi" w:cstheme="minorHAnsi"/>
          <w:sz w:val="52"/>
          <w:szCs w:val="52"/>
          <w:lang w:val="en-US" w:eastAsia="de-DE"/>
        </w:rPr>
      </w:pPr>
    </w:p>
    <w:p w14:paraId="4C1F6034" w14:textId="77777777" w:rsidR="00561947" w:rsidRPr="008E4EB7" w:rsidRDefault="00561947" w:rsidP="002D6A85">
      <w:pPr>
        <w:pStyle w:val="Titel"/>
        <w:rPr>
          <w:rFonts w:asciiTheme="minorHAnsi" w:eastAsia="Times New Roman" w:hAnsiTheme="minorHAnsi" w:cstheme="minorHAnsi"/>
          <w:sz w:val="52"/>
          <w:szCs w:val="52"/>
          <w:lang w:val="en-US" w:eastAsia="de-DE"/>
        </w:rPr>
      </w:pPr>
    </w:p>
    <w:p w14:paraId="10C208C3" w14:textId="77777777" w:rsidR="00561947" w:rsidRPr="008E4EB7" w:rsidRDefault="00561947" w:rsidP="002D6A85">
      <w:pPr>
        <w:pStyle w:val="Titel"/>
        <w:rPr>
          <w:rFonts w:asciiTheme="minorHAnsi" w:eastAsia="Times New Roman" w:hAnsiTheme="minorHAnsi" w:cstheme="minorHAnsi"/>
          <w:sz w:val="52"/>
          <w:szCs w:val="52"/>
          <w:lang w:val="en-US" w:eastAsia="de-DE"/>
        </w:rPr>
      </w:pPr>
    </w:p>
    <w:p w14:paraId="2954E1B6" w14:textId="77777777" w:rsidR="00CE5053" w:rsidRDefault="00CE5053" w:rsidP="002D6A85">
      <w:pPr>
        <w:pStyle w:val="Titel"/>
        <w:rPr>
          <w:rFonts w:asciiTheme="minorHAnsi" w:eastAsia="Times New Roman" w:hAnsiTheme="minorHAnsi" w:cstheme="minorHAnsi"/>
          <w:sz w:val="52"/>
          <w:szCs w:val="52"/>
          <w:lang w:val="en-US" w:eastAsia="de-DE"/>
        </w:rPr>
      </w:pPr>
    </w:p>
    <w:p w14:paraId="65F8888D" w14:textId="77777777" w:rsidR="00CE5053" w:rsidRDefault="00CE5053" w:rsidP="002D6A85">
      <w:pPr>
        <w:pStyle w:val="Titel"/>
        <w:rPr>
          <w:rFonts w:asciiTheme="minorHAnsi" w:eastAsia="Times New Roman" w:hAnsiTheme="minorHAnsi" w:cstheme="minorHAnsi"/>
          <w:sz w:val="52"/>
          <w:szCs w:val="52"/>
          <w:lang w:val="en-US" w:eastAsia="de-DE"/>
        </w:rPr>
      </w:pPr>
    </w:p>
    <w:p w14:paraId="0FB1621D" w14:textId="3863C139" w:rsidR="00EC5225" w:rsidRPr="008E4EB7" w:rsidRDefault="00BF68CA" w:rsidP="002D6A85">
      <w:pPr>
        <w:pStyle w:val="Titel"/>
        <w:rPr>
          <w:rFonts w:asciiTheme="minorHAnsi" w:eastAsia="Times New Roman" w:hAnsiTheme="minorHAnsi" w:cstheme="minorHAnsi"/>
          <w:sz w:val="52"/>
          <w:szCs w:val="52"/>
          <w:lang w:val="en-US" w:eastAsia="de-DE"/>
        </w:rPr>
      </w:pPr>
      <w:r w:rsidRPr="008E4EB7">
        <w:rPr>
          <w:rFonts w:asciiTheme="minorHAnsi" w:eastAsia="Times New Roman" w:hAnsiTheme="minorHAnsi" w:cstheme="minorHAnsi"/>
          <w:sz w:val="52"/>
          <w:szCs w:val="52"/>
          <w:lang w:val="en-US" w:eastAsia="de-DE"/>
        </w:rPr>
        <w:t>Decolonization, Cold War, and the Organization of African Unity: The creation of an African refugee regime in global perspective 196</w:t>
      </w:r>
      <w:r w:rsidR="00BE6DC0" w:rsidRPr="008E4EB7">
        <w:rPr>
          <w:rFonts w:asciiTheme="minorHAnsi" w:eastAsia="Times New Roman" w:hAnsiTheme="minorHAnsi" w:cstheme="minorHAnsi"/>
          <w:sz w:val="52"/>
          <w:szCs w:val="52"/>
          <w:lang w:val="en-US" w:eastAsia="de-DE"/>
        </w:rPr>
        <w:t>3</w:t>
      </w:r>
      <w:r w:rsidRPr="008E4EB7">
        <w:rPr>
          <w:rFonts w:asciiTheme="minorHAnsi" w:eastAsia="Times New Roman" w:hAnsiTheme="minorHAnsi" w:cstheme="minorHAnsi"/>
          <w:sz w:val="52"/>
          <w:szCs w:val="52"/>
          <w:lang w:val="en-US" w:eastAsia="de-DE"/>
        </w:rPr>
        <w:t>-1984</w:t>
      </w:r>
    </w:p>
    <w:p w14:paraId="34BFE97F" w14:textId="416D7658" w:rsidR="00561947" w:rsidRPr="00F95AAD" w:rsidRDefault="00561947" w:rsidP="00561947">
      <w:pPr>
        <w:rPr>
          <w:rFonts w:cstheme="minorHAnsi"/>
          <w:lang w:val="en-US" w:eastAsia="de-DE"/>
        </w:rPr>
      </w:pPr>
    </w:p>
    <w:p w14:paraId="1F61D334" w14:textId="059AA5E3" w:rsidR="00561947" w:rsidRPr="008E4EB7" w:rsidRDefault="00561947">
      <w:pPr>
        <w:pStyle w:val="Titel"/>
        <w:rPr>
          <w:rFonts w:asciiTheme="minorHAnsi" w:hAnsiTheme="minorHAnsi" w:cstheme="minorHAnsi"/>
          <w:lang w:val="en-US" w:eastAsia="de-DE"/>
        </w:rPr>
      </w:pPr>
      <w:r w:rsidRPr="008E4EB7">
        <w:rPr>
          <w:rFonts w:asciiTheme="minorHAnsi" w:hAnsiTheme="minorHAnsi" w:cstheme="minorHAnsi"/>
          <w:lang w:val="en-US" w:eastAsia="de-DE"/>
        </w:rPr>
        <w:t>Work Plan</w:t>
      </w:r>
    </w:p>
    <w:p w14:paraId="7C33B528" w14:textId="77777777" w:rsidR="00EC5225" w:rsidRPr="008E4EB7" w:rsidRDefault="00EC5225">
      <w:pPr>
        <w:rPr>
          <w:rFonts w:eastAsia="Times New Roman" w:cstheme="minorHAnsi"/>
          <w:spacing w:val="-10"/>
          <w:kern w:val="28"/>
          <w:sz w:val="52"/>
          <w:szCs w:val="52"/>
          <w:lang w:val="en-US" w:eastAsia="de-DE"/>
        </w:rPr>
      </w:pPr>
      <w:r w:rsidRPr="00F95AAD">
        <w:rPr>
          <w:rFonts w:eastAsia="Times New Roman" w:cstheme="minorHAnsi"/>
          <w:sz w:val="52"/>
          <w:szCs w:val="52"/>
          <w:lang w:val="en-US" w:eastAsia="de-DE"/>
        </w:rPr>
        <w:br w:type="page"/>
      </w:r>
    </w:p>
    <w:p w14:paraId="14C821EE" w14:textId="59A480B4" w:rsidR="007170B5" w:rsidRPr="008E4EB7" w:rsidRDefault="007170B5" w:rsidP="008E4EB7">
      <w:pPr>
        <w:pStyle w:val="berschrift2"/>
        <w:rPr>
          <w:rFonts w:cstheme="minorHAnsi"/>
          <w:b w:val="0"/>
          <w:bCs w:val="0"/>
          <w:i/>
          <w:iCs/>
          <w:color w:val="FF0000"/>
          <w:sz w:val="20"/>
          <w:szCs w:val="20"/>
          <w:highlight w:val="yellow"/>
          <w:lang w:val="en-US"/>
        </w:rPr>
      </w:pPr>
    </w:p>
    <w:sdt>
      <w:sdtPr>
        <w:rPr>
          <w:rFonts w:asciiTheme="minorHAnsi" w:eastAsiaTheme="minorHAnsi" w:hAnsiTheme="minorHAnsi" w:cstheme="minorHAnsi"/>
          <w:color w:val="auto"/>
          <w:sz w:val="28"/>
          <w:szCs w:val="28"/>
          <w:lang w:val="en-US" w:eastAsia="en-US"/>
        </w:rPr>
        <w:id w:val="678785517"/>
        <w:docPartObj>
          <w:docPartGallery w:val="Table of Contents"/>
          <w:docPartUnique/>
        </w:docPartObj>
      </w:sdtPr>
      <w:sdtEndPr>
        <w:rPr>
          <w:b/>
          <w:bCs/>
          <w:sz w:val="22"/>
          <w:szCs w:val="22"/>
        </w:rPr>
      </w:sdtEndPr>
      <w:sdtContent>
        <w:p w14:paraId="28664161" w14:textId="67916C46" w:rsidR="00EC5225" w:rsidRPr="008E4EB7" w:rsidRDefault="00561947">
          <w:pPr>
            <w:pStyle w:val="Inhaltsverzeichnisberschrift"/>
            <w:rPr>
              <w:rFonts w:asciiTheme="minorHAnsi" w:hAnsiTheme="minorHAnsi" w:cstheme="minorHAnsi"/>
              <w:sz w:val="28"/>
              <w:szCs w:val="28"/>
              <w:lang w:val="en-US"/>
            </w:rPr>
          </w:pPr>
          <w:r w:rsidRPr="008E4EB7">
            <w:rPr>
              <w:rFonts w:asciiTheme="minorHAnsi" w:hAnsiTheme="minorHAnsi" w:cstheme="minorHAnsi"/>
              <w:sz w:val="28"/>
              <w:szCs w:val="28"/>
              <w:lang w:val="en-US"/>
            </w:rPr>
            <w:t>Contents</w:t>
          </w:r>
        </w:p>
        <w:p w14:paraId="7805F1C6" w14:textId="0BA3F082" w:rsidR="00EC5225" w:rsidRPr="003E30C5" w:rsidRDefault="00EC5225">
          <w:pPr>
            <w:pStyle w:val="Verzeichnis1"/>
            <w:tabs>
              <w:tab w:val="right" w:leader="dot" w:pos="9056"/>
            </w:tabs>
            <w:rPr>
              <w:rFonts w:eastAsiaTheme="minorEastAsia" w:cstheme="minorHAnsi"/>
              <w:b w:val="0"/>
              <w:bCs w:val="0"/>
              <w:caps w:val="0"/>
              <w:noProof/>
              <w:lang w:val="en-US" w:eastAsia="de-DE"/>
            </w:rPr>
          </w:pPr>
          <w:r w:rsidRPr="008E4EB7">
            <w:rPr>
              <w:rFonts w:cstheme="minorHAnsi"/>
              <w:sz w:val="18"/>
              <w:szCs w:val="18"/>
              <w:lang w:val="en-US"/>
            </w:rPr>
            <w:fldChar w:fldCharType="begin"/>
          </w:r>
          <w:r w:rsidRPr="008E4EB7">
            <w:rPr>
              <w:rFonts w:cstheme="minorHAnsi"/>
              <w:sz w:val="18"/>
              <w:szCs w:val="18"/>
              <w:lang w:val="en-US"/>
            </w:rPr>
            <w:instrText xml:space="preserve"> TOC \o "1-3" \h \z \u </w:instrText>
          </w:r>
          <w:r w:rsidRPr="008E4EB7">
            <w:rPr>
              <w:rFonts w:cstheme="minorHAnsi"/>
              <w:sz w:val="18"/>
              <w:szCs w:val="18"/>
              <w:lang w:val="en-US"/>
            </w:rPr>
            <w:fldChar w:fldCharType="separate"/>
          </w:r>
          <w:hyperlink w:anchor="_Toc70445788" w:history="1">
            <w:r w:rsidRPr="003E30C5">
              <w:rPr>
                <w:rStyle w:val="Hyperlink"/>
                <w:rFonts w:cstheme="minorHAnsi"/>
                <w:noProof/>
                <w:sz w:val="18"/>
                <w:szCs w:val="18"/>
                <w:lang w:val="en-US"/>
              </w:rPr>
              <w:t>Research Topic &amp; Research Questions</w:t>
            </w:r>
            <w:r w:rsidRPr="003E30C5">
              <w:rPr>
                <w:rFonts w:cstheme="minorHAnsi"/>
                <w:noProof/>
                <w:webHidden/>
                <w:sz w:val="18"/>
                <w:szCs w:val="18"/>
                <w:lang w:val="en-US"/>
              </w:rPr>
              <w:tab/>
            </w:r>
            <w:r w:rsidRPr="003E30C5">
              <w:rPr>
                <w:rFonts w:cstheme="minorHAnsi"/>
                <w:noProof/>
                <w:webHidden/>
                <w:sz w:val="18"/>
                <w:szCs w:val="18"/>
                <w:lang w:val="en-US"/>
              </w:rPr>
              <w:fldChar w:fldCharType="begin"/>
            </w:r>
            <w:r w:rsidRPr="003E30C5">
              <w:rPr>
                <w:rFonts w:cstheme="minorHAnsi"/>
                <w:noProof/>
                <w:webHidden/>
                <w:sz w:val="18"/>
                <w:szCs w:val="18"/>
                <w:lang w:val="en-US"/>
              </w:rPr>
              <w:instrText xml:space="preserve"> PAGEREF _Toc70445788 \h </w:instrText>
            </w:r>
            <w:r w:rsidRPr="003E30C5">
              <w:rPr>
                <w:rFonts w:cstheme="minorHAnsi"/>
                <w:noProof/>
                <w:webHidden/>
                <w:sz w:val="18"/>
                <w:szCs w:val="18"/>
                <w:lang w:val="en-US"/>
              </w:rPr>
            </w:r>
            <w:r w:rsidRPr="003E30C5">
              <w:rPr>
                <w:rFonts w:cstheme="minorHAnsi"/>
                <w:noProof/>
                <w:webHidden/>
                <w:sz w:val="18"/>
                <w:szCs w:val="18"/>
                <w:lang w:val="en-US"/>
              </w:rPr>
              <w:fldChar w:fldCharType="separate"/>
            </w:r>
            <w:r w:rsidR="00FE1CE2" w:rsidRPr="003E30C5">
              <w:rPr>
                <w:rFonts w:cstheme="minorHAnsi"/>
                <w:noProof/>
                <w:webHidden/>
                <w:sz w:val="18"/>
                <w:szCs w:val="18"/>
                <w:lang w:val="en-US"/>
              </w:rPr>
              <w:t>3</w:t>
            </w:r>
            <w:r w:rsidRPr="003E30C5">
              <w:rPr>
                <w:rFonts w:cstheme="minorHAnsi"/>
                <w:noProof/>
                <w:webHidden/>
                <w:sz w:val="18"/>
                <w:szCs w:val="18"/>
                <w:lang w:val="en-US"/>
              </w:rPr>
              <w:fldChar w:fldCharType="end"/>
            </w:r>
          </w:hyperlink>
        </w:p>
        <w:p w14:paraId="1719364A" w14:textId="7965C79E" w:rsidR="00EC5225" w:rsidRPr="003E30C5" w:rsidRDefault="00D11E04">
          <w:pPr>
            <w:pStyle w:val="Verzeichnis1"/>
            <w:tabs>
              <w:tab w:val="right" w:leader="dot" w:pos="9056"/>
            </w:tabs>
            <w:rPr>
              <w:rFonts w:eastAsiaTheme="minorEastAsia" w:cstheme="minorHAnsi"/>
              <w:b w:val="0"/>
              <w:bCs w:val="0"/>
              <w:caps w:val="0"/>
              <w:noProof/>
              <w:lang w:val="en-US" w:eastAsia="de-DE"/>
            </w:rPr>
          </w:pPr>
          <w:hyperlink w:anchor="_Toc70445789" w:history="1">
            <w:r w:rsidR="00EC5225" w:rsidRPr="003E30C5">
              <w:rPr>
                <w:rStyle w:val="Hyperlink"/>
                <w:rFonts w:cstheme="minorHAnsi"/>
                <w:noProof/>
                <w:sz w:val="18"/>
                <w:szCs w:val="18"/>
                <w:lang w:val="en-US"/>
              </w:rPr>
              <w:t>Relation of the project to the existing literature in the field</w:t>
            </w:r>
            <w:r w:rsidR="00EC5225" w:rsidRPr="003E30C5">
              <w:rPr>
                <w:rFonts w:cstheme="minorHAnsi"/>
                <w:noProof/>
                <w:webHidden/>
                <w:sz w:val="18"/>
                <w:szCs w:val="18"/>
                <w:lang w:val="en-US"/>
              </w:rPr>
              <w:tab/>
            </w:r>
            <w:r w:rsidR="00EC5225" w:rsidRPr="003E30C5">
              <w:rPr>
                <w:rFonts w:cstheme="minorHAnsi"/>
                <w:noProof/>
                <w:webHidden/>
                <w:sz w:val="18"/>
                <w:szCs w:val="18"/>
                <w:lang w:val="en-US"/>
              </w:rPr>
              <w:fldChar w:fldCharType="begin"/>
            </w:r>
            <w:r w:rsidR="00EC5225" w:rsidRPr="003E30C5">
              <w:rPr>
                <w:rFonts w:cstheme="minorHAnsi"/>
                <w:noProof/>
                <w:webHidden/>
                <w:sz w:val="18"/>
                <w:szCs w:val="18"/>
                <w:lang w:val="en-US"/>
              </w:rPr>
              <w:instrText xml:space="preserve"> PAGEREF _Toc70445789 \h </w:instrText>
            </w:r>
            <w:r w:rsidR="00EC5225" w:rsidRPr="003E30C5">
              <w:rPr>
                <w:rFonts w:cstheme="minorHAnsi"/>
                <w:noProof/>
                <w:webHidden/>
                <w:sz w:val="18"/>
                <w:szCs w:val="18"/>
                <w:lang w:val="en-US"/>
              </w:rPr>
            </w:r>
            <w:r w:rsidR="00EC5225" w:rsidRPr="003E30C5">
              <w:rPr>
                <w:rFonts w:cstheme="minorHAnsi"/>
                <w:noProof/>
                <w:webHidden/>
                <w:sz w:val="18"/>
                <w:szCs w:val="18"/>
                <w:lang w:val="en-US"/>
              </w:rPr>
              <w:fldChar w:fldCharType="separate"/>
            </w:r>
            <w:r w:rsidR="00FE1CE2" w:rsidRPr="003E30C5">
              <w:rPr>
                <w:rFonts w:cstheme="minorHAnsi"/>
                <w:noProof/>
                <w:webHidden/>
                <w:sz w:val="18"/>
                <w:szCs w:val="18"/>
                <w:lang w:val="en-US"/>
              </w:rPr>
              <w:t>4</w:t>
            </w:r>
            <w:r w:rsidR="00EC5225" w:rsidRPr="003E30C5">
              <w:rPr>
                <w:rFonts w:cstheme="minorHAnsi"/>
                <w:noProof/>
                <w:webHidden/>
                <w:sz w:val="18"/>
                <w:szCs w:val="18"/>
                <w:lang w:val="en-US"/>
              </w:rPr>
              <w:fldChar w:fldCharType="end"/>
            </w:r>
          </w:hyperlink>
        </w:p>
        <w:p w14:paraId="3D446403" w14:textId="57D09411" w:rsidR="00EC5225" w:rsidRPr="003E30C5" w:rsidRDefault="00D11E04">
          <w:pPr>
            <w:pStyle w:val="Verzeichnis1"/>
            <w:tabs>
              <w:tab w:val="right" w:leader="dot" w:pos="9056"/>
            </w:tabs>
            <w:rPr>
              <w:rFonts w:eastAsiaTheme="minorEastAsia" w:cstheme="minorHAnsi"/>
              <w:b w:val="0"/>
              <w:bCs w:val="0"/>
              <w:caps w:val="0"/>
              <w:noProof/>
              <w:lang w:val="en-US" w:eastAsia="de-DE"/>
            </w:rPr>
          </w:pPr>
          <w:hyperlink w:anchor="_Toc70445790" w:history="1">
            <w:r w:rsidR="00EC5225" w:rsidRPr="003E30C5">
              <w:rPr>
                <w:rStyle w:val="Hyperlink"/>
                <w:rFonts w:cstheme="minorHAnsi"/>
                <w:noProof/>
                <w:sz w:val="18"/>
                <w:szCs w:val="18"/>
                <w:lang w:val="en-US"/>
              </w:rPr>
              <w:t>Academic &amp; Societal relevance of the research project</w:t>
            </w:r>
            <w:r w:rsidR="00EC5225" w:rsidRPr="003E30C5">
              <w:rPr>
                <w:rFonts w:cstheme="minorHAnsi"/>
                <w:noProof/>
                <w:webHidden/>
                <w:sz w:val="18"/>
                <w:szCs w:val="18"/>
                <w:lang w:val="en-US"/>
              </w:rPr>
              <w:tab/>
            </w:r>
            <w:r w:rsidR="00EC5225" w:rsidRPr="003E30C5">
              <w:rPr>
                <w:rFonts w:cstheme="minorHAnsi"/>
                <w:noProof/>
                <w:webHidden/>
                <w:sz w:val="18"/>
                <w:szCs w:val="18"/>
                <w:lang w:val="en-US"/>
              </w:rPr>
              <w:fldChar w:fldCharType="begin"/>
            </w:r>
            <w:r w:rsidR="00EC5225" w:rsidRPr="003E30C5">
              <w:rPr>
                <w:rFonts w:cstheme="minorHAnsi"/>
                <w:noProof/>
                <w:webHidden/>
                <w:sz w:val="18"/>
                <w:szCs w:val="18"/>
                <w:lang w:val="en-US"/>
              </w:rPr>
              <w:instrText xml:space="preserve"> PAGEREF _Toc70445790 \h </w:instrText>
            </w:r>
            <w:r w:rsidR="00EC5225" w:rsidRPr="003E30C5">
              <w:rPr>
                <w:rFonts w:cstheme="minorHAnsi"/>
                <w:noProof/>
                <w:webHidden/>
                <w:sz w:val="18"/>
                <w:szCs w:val="18"/>
                <w:lang w:val="en-US"/>
              </w:rPr>
            </w:r>
            <w:r w:rsidR="00EC5225" w:rsidRPr="003E30C5">
              <w:rPr>
                <w:rFonts w:cstheme="minorHAnsi"/>
                <w:noProof/>
                <w:webHidden/>
                <w:sz w:val="18"/>
                <w:szCs w:val="18"/>
                <w:lang w:val="en-US"/>
              </w:rPr>
              <w:fldChar w:fldCharType="separate"/>
            </w:r>
            <w:r w:rsidR="00FE1CE2" w:rsidRPr="003E30C5">
              <w:rPr>
                <w:rFonts w:cstheme="minorHAnsi"/>
                <w:noProof/>
                <w:webHidden/>
                <w:sz w:val="18"/>
                <w:szCs w:val="18"/>
                <w:lang w:val="en-US"/>
              </w:rPr>
              <w:t>4</w:t>
            </w:r>
            <w:r w:rsidR="00EC5225" w:rsidRPr="003E30C5">
              <w:rPr>
                <w:rFonts w:cstheme="minorHAnsi"/>
                <w:noProof/>
                <w:webHidden/>
                <w:sz w:val="18"/>
                <w:szCs w:val="18"/>
                <w:lang w:val="en-US"/>
              </w:rPr>
              <w:fldChar w:fldCharType="end"/>
            </w:r>
          </w:hyperlink>
        </w:p>
        <w:p w14:paraId="03BDAA99" w14:textId="1683B99A" w:rsidR="00EC5225" w:rsidRPr="003E30C5" w:rsidRDefault="00D11E04">
          <w:pPr>
            <w:pStyle w:val="Verzeichnis1"/>
            <w:tabs>
              <w:tab w:val="right" w:leader="dot" w:pos="9056"/>
            </w:tabs>
            <w:rPr>
              <w:rFonts w:eastAsiaTheme="minorEastAsia" w:cstheme="minorHAnsi"/>
              <w:b w:val="0"/>
              <w:bCs w:val="0"/>
              <w:caps w:val="0"/>
              <w:noProof/>
              <w:lang w:val="en-US" w:eastAsia="de-DE"/>
            </w:rPr>
          </w:pPr>
          <w:hyperlink w:anchor="_Toc70445791" w:history="1">
            <w:r w:rsidR="00EC5225" w:rsidRPr="003E30C5">
              <w:rPr>
                <w:rStyle w:val="Hyperlink"/>
                <w:rFonts w:cstheme="minorHAnsi"/>
                <w:noProof/>
                <w:sz w:val="18"/>
                <w:szCs w:val="18"/>
                <w:lang w:val="en-US"/>
              </w:rPr>
              <w:t>Archives</w:t>
            </w:r>
            <w:r w:rsidR="00EC5225" w:rsidRPr="003E30C5">
              <w:rPr>
                <w:rFonts w:cstheme="minorHAnsi"/>
                <w:noProof/>
                <w:webHidden/>
                <w:sz w:val="18"/>
                <w:szCs w:val="18"/>
                <w:lang w:val="en-US"/>
              </w:rPr>
              <w:tab/>
            </w:r>
            <w:r w:rsidR="00EC5225" w:rsidRPr="003E30C5">
              <w:rPr>
                <w:rFonts w:cstheme="minorHAnsi"/>
                <w:noProof/>
                <w:webHidden/>
                <w:sz w:val="18"/>
                <w:szCs w:val="18"/>
                <w:lang w:val="en-US"/>
              </w:rPr>
              <w:fldChar w:fldCharType="begin"/>
            </w:r>
            <w:r w:rsidR="00EC5225" w:rsidRPr="003E30C5">
              <w:rPr>
                <w:rFonts w:cstheme="minorHAnsi"/>
                <w:noProof/>
                <w:webHidden/>
                <w:sz w:val="18"/>
                <w:szCs w:val="18"/>
                <w:lang w:val="en-US"/>
              </w:rPr>
              <w:instrText xml:space="preserve"> PAGEREF _Toc70445791 \h </w:instrText>
            </w:r>
            <w:r w:rsidR="00EC5225" w:rsidRPr="003E30C5">
              <w:rPr>
                <w:rFonts w:cstheme="minorHAnsi"/>
                <w:noProof/>
                <w:webHidden/>
                <w:sz w:val="18"/>
                <w:szCs w:val="18"/>
                <w:lang w:val="en-US"/>
              </w:rPr>
            </w:r>
            <w:r w:rsidR="00EC5225" w:rsidRPr="003E30C5">
              <w:rPr>
                <w:rFonts w:cstheme="minorHAnsi"/>
                <w:noProof/>
                <w:webHidden/>
                <w:sz w:val="18"/>
                <w:szCs w:val="18"/>
                <w:lang w:val="en-US"/>
              </w:rPr>
              <w:fldChar w:fldCharType="separate"/>
            </w:r>
            <w:r w:rsidR="00FE1CE2" w:rsidRPr="003E30C5">
              <w:rPr>
                <w:rFonts w:cstheme="minorHAnsi"/>
                <w:noProof/>
                <w:webHidden/>
                <w:sz w:val="18"/>
                <w:szCs w:val="18"/>
                <w:lang w:val="en-US"/>
              </w:rPr>
              <w:t>4</w:t>
            </w:r>
            <w:r w:rsidR="00EC5225" w:rsidRPr="003E30C5">
              <w:rPr>
                <w:rFonts w:cstheme="minorHAnsi"/>
                <w:noProof/>
                <w:webHidden/>
                <w:sz w:val="18"/>
                <w:szCs w:val="18"/>
                <w:lang w:val="en-US"/>
              </w:rPr>
              <w:fldChar w:fldCharType="end"/>
            </w:r>
          </w:hyperlink>
        </w:p>
        <w:p w14:paraId="1E466B74" w14:textId="39545C2B"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2" w:history="1">
            <w:r w:rsidR="00EC5225" w:rsidRPr="003E30C5">
              <w:rPr>
                <w:rStyle w:val="Hyperlink"/>
                <w:rFonts w:cstheme="minorHAnsi"/>
                <w:noProof/>
                <w:sz w:val="18"/>
                <w:szCs w:val="18"/>
                <w:lang w:val="en-US"/>
              </w:rPr>
              <w:t>Annotated Table of Content</w:t>
            </w:r>
            <w:r w:rsidR="00EC5225" w:rsidRPr="003E30C5">
              <w:rPr>
                <w:rFonts w:cstheme="minorHAnsi"/>
                <w:noProof/>
                <w:webHidden/>
                <w:sz w:val="18"/>
                <w:szCs w:val="18"/>
                <w:lang w:val="en-US"/>
              </w:rPr>
              <w:tab/>
            </w:r>
            <w:r w:rsidR="00EC5225" w:rsidRPr="003E30C5">
              <w:rPr>
                <w:rFonts w:cstheme="minorHAnsi"/>
                <w:noProof/>
                <w:webHidden/>
                <w:sz w:val="18"/>
                <w:szCs w:val="18"/>
                <w:lang w:val="en-US"/>
              </w:rPr>
              <w:fldChar w:fldCharType="begin"/>
            </w:r>
            <w:r w:rsidR="00EC5225" w:rsidRPr="003E30C5">
              <w:rPr>
                <w:rFonts w:cstheme="minorHAnsi"/>
                <w:noProof/>
                <w:webHidden/>
                <w:sz w:val="18"/>
                <w:szCs w:val="18"/>
                <w:lang w:val="en-US"/>
              </w:rPr>
              <w:instrText xml:space="preserve"> PAGEREF _Toc70445792 \h </w:instrText>
            </w:r>
            <w:r w:rsidR="00EC5225" w:rsidRPr="003E30C5">
              <w:rPr>
                <w:rFonts w:cstheme="minorHAnsi"/>
                <w:noProof/>
                <w:webHidden/>
                <w:sz w:val="18"/>
                <w:szCs w:val="18"/>
                <w:lang w:val="en-US"/>
              </w:rPr>
            </w:r>
            <w:r w:rsidR="00EC5225" w:rsidRPr="003E30C5">
              <w:rPr>
                <w:rFonts w:cstheme="minorHAnsi"/>
                <w:noProof/>
                <w:webHidden/>
                <w:sz w:val="18"/>
                <w:szCs w:val="18"/>
                <w:lang w:val="en-US"/>
              </w:rPr>
              <w:fldChar w:fldCharType="separate"/>
            </w:r>
            <w:r w:rsidR="00FE1CE2" w:rsidRPr="003E30C5">
              <w:rPr>
                <w:rFonts w:cstheme="minorHAnsi"/>
                <w:noProof/>
                <w:webHidden/>
                <w:sz w:val="18"/>
                <w:szCs w:val="18"/>
                <w:lang w:val="en-US"/>
              </w:rPr>
              <w:t>6</w:t>
            </w:r>
            <w:r w:rsidR="00EC5225" w:rsidRPr="003E30C5">
              <w:rPr>
                <w:rFonts w:cstheme="minorHAnsi"/>
                <w:noProof/>
                <w:webHidden/>
                <w:sz w:val="18"/>
                <w:szCs w:val="18"/>
                <w:lang w:val="en-US"/>
              </w:rPr>
              <w:fldChar w:fldCharType="end"/>
            </w:r>
          </w:hyperlink>
        </w:p>
        <w:p w14:paraId="0E94F9A4" w14:textId="3B7C91C9"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3" w:history="1">
            <w:r w:rsidR="00EC5225" w:rsidRPr="008E4EB7">
              <w:rPr>
                <w:rStyle w:val="Hyperlink"/>
                <w:rFonts w:cstheme="minorHAnsi"/>
                <w:noProof/>
                <w:sz w:val="18"/>
                <w:szCs w:val="18"/>
                <w:lang w:val="en-US"/>
              </w:rPr>
              <w:t>Preparatory work:</w:t>
            </w:r>
            <w:r w:rsidR="00EC5225" w:rsidRPr="008E4EB7">
              <w:rPr>
                <w:rFonts w:cstheme="minorHAnsi"/>
                <w:noProof/>
                <w:webHidden/>
                <w:sz w:val="18"/>
                <w:szCs w:val="18"/>
                <w:lang w:val="en-US"/>
              </w:rPr>
              <w:tab/>
            </w:r>
            <w:r w:rsidR="00EC5225" w:rsidRPr="008E4EB7">
              <w:rPr>
                <w:rFonts w:cstheme="minorHAnsi"/>
                <w:noProof/>
                <w:webHidden/>
                <w:sz w:val="18"/>
                <w:szCs w:val="18"/>
                <w:lang w:val="en-US"/>
              </w:rPr>
              <w:fldChar w:fldCharType="begin"/>
            </w:r>
            <w:r w:rsidR="00EC5225" w:rsidRPr="008E4EB7">
              <w:rPr>
                <w:rFonts w:cstheme="minorHAnsi"/>
                <w:noProof/>
                <w:webHidden/>
                <w:sz w:val="18"/>
                <w:szCs w:val="18"/>
                <w:lang w:val="en-US"/>
              </w:rPr>
              <w:instrText xml:space="preserve"> PAGEREF _Toc70445793 \h </w:instrText>
            </w:r>
            <w:r w:rsidR="00EC5225" w:rsidRPr="008E4EB7">
              <w:rPr>
                <w:rFonts w:cstheme="minorHAnsi"/>
                <w:noProof/>
                <w:webHidden/>
                <w:sz w:val="18"/>
                <w:szCs w:val="18"/>
                <w:lang w:val="en-US"/>
              </w:rPr>
            </w:r>
            <w:r w:rsidR="00EC5225" w:rsidRPr="008E4EB7">
              <w:rPr>
                <w:rFonts w:cstheme="minorHAnsi"/>
                <w:noProof/>
                <w:webHidden/>
                <w:sz w:val="18"/>
                <w:szCs w:val="18"/>
                <w:lang w:val="en-US"/>
              </w:rPr>
              <w:fldChar w:fldCharType="separate"/>
            </w:r>
            <w:r w:rsidR="00FE1CE2">
              <w:rPr>
                <w:rFonts w:cstheme="minorHAnsi"/>
                <w:noProof/>
                <w:webHidden/>
                <w:sz w:val="18"/>
                <w:szCs w:val="18"/>
                <w:lang w:val="en-US"/>
              </w:rPr>
              <w:t>9</w:t>
            </w:r>
            <w:r w:rsidR="00EC5225" w:rsidRPr="008E4EB7">
              <w:rPr>
                <w:rFonts w:cstheme="minorHAnsi"/>
                <w:noProof/>
                <w:webHidden/>
                <w:sz w:val="18"/>
                <w:szCs w:val="18"/>
                <w:lang w:val="en-US"/>
              </w:rPr>
              <w:fldChar w:fldCharType="end"/>
            </w:r>
          </w:hyperlink>
        </w:p>
        <w:p w14:paraId="0439BA69" w14:textId="3266DDC6"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4" w:history="1">
            <w:r w:rsidR="00EC5225" w:rsidRPr="008E4EB7">
              <w:rPr>
                <w:rStyle w:val="Hyperlink"/>
                <w:rFonts w:cstheme="minorHAnsi"/>
                <w:noProof/>
                <w:sz w:val="18"/>
                <w:szCs w:val="18"/>
                <w:lang w:val="en-US"/>
              </w:rPr>
              <w:t>Writing Schedule in Munich</w:t>
            </w:r>
            <w:r w:rsidR="00EC5225" w:rsidRPr="008E4EB7">
              <w:rPr>
                <w:rFonts w:cstheme="minorHAnsi"/>
                <w:noProof/>
                <w:webHidden/>
                <w:sz w:val="18"/>
                <w:szCs w:val="18"/>
                <w:lang w:val="en-US"/>
              </w:rPr>
              <w:tab/>
            </w:r>
            <w:r w:rsidR="00EC5225" w:rsidRPr="008E4EB7">
              <w:rPr>
                <w:rFonts w:cstheme="minorHAnsi"/>
                <w:noProof/>
                <w:webHidden/>
                <w:sz w:val="18"/>
                <w:szCs w:val="18"/>
                <w:lang w:val="en-US"/>
              </w:rPr>
              <w:fldChar w:fldCharType="begin"/>
            </w:r>
            <w:r w:rsidR="00EC5225" w:rsidRPr="008E4EB7">
              <w:rPr>
                <w:rFonts w:cstheme="minorHAnsi"/>
                <w:noProof/>
                <w:webHidden/>
                <w:sz w:val="18"/>
                <w:szCs w:val="18"/>
                <w:lang w:val="en-US"/>
              </w:rPr>
              <w:instrText xml:space="preserve"> PAGEREF _Toc70445794 \h </w:instrText>
            </w:r>
            <w:r w:rsidR="00EC5225" w:rsidRPr="008E4EB7">
              <w:rPr>
                <w:rFonts w:cstheme="minorHAnsi"/>
                <w:noProof/>
                <w:webHidden/>
                <w:sz w:val="18"/>
                <w:szCs w:val="18"/>
                <w:lang w:val="en-US"/>
              </w:rPr>
            </w:r>
            <w:r w:rsidR="00EC5225" w:rsidRPr="008E4EB7">
              <w:rPr>
                <w:rFonts w:cstheme="minorHAnsi"/>
                <w:noProof/>
                <w:webHidden/>
                <w:sz w:val="18"/>
                <w:szCs w:val="18"/>
                <w:lang w:val="en-US"/>
              </w:rPr>
              <w:fldChar w:fldCharType="separate"/>
            </w:r>
            <w:r w:rsidR="00FE1CE2">
              <w:rPr>
                <w:rFonts w:cstheme="minorHAnsi"/>
                <w:noProof/>
                <w:webHidden/>
                <w:sz w:val="18"/>
                <w:szCs w:val="18"/>
                <w:lang w:val="en-US"/>
              </w:rPr>
              <w:t>14</w:t>
            </w:r>
            <w:r w:rsidR="00EC5225" w:rsidRPr="008E4EB7">
              <w:rPr>
                <w:rFonts w:cstheme="minorHAnsi"/>
                <w:noProof/>
                <w:webHidden/>
                <w:sz w:val="18"/>
                <w:szCs w:val="18"/>
                <w:lang w:val="en-US"/>
              </w:rPr>
              <w:fldChar w:fldCharType="end"/>
            </w:r>
          </w:hyperlink>
        </w:p>
        <w:p w14:paraId="35B0F99B" w14:textId="2BB821BF"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5" w:history="1">
            <w:r w:rsidR="00EC5225" w:rsidRPr="008E4EB7">
              <w:rPr>
                <w:rStyle w:val="Hyperlink"/>
                <w:rFonts w:cstheme="minorHAnsi"/>
                <w:noProof/>
                <w:sz w:val="18"/>
                <w:szCs w:val="18"/>
                <w:lang w:val="en-US"/>
              </w:rPr>
              <w:t>Research Output</w:t>
            </w:r>
            <w:r w:rsidR="00EC5225" w:rsidRPr="008E4EB7">
              <w:rPr>
                <w:rFonts w:cstheme="minorHAnsi"/>
                <w:noProof/>
                <w:webHidden/>
                <w:sz w:val="18"/>
                <w:szCs w:val="18"/>
                <w:lang w:val="en-US"/>
              </w:rPr>
              <w:tab/>
            </w:r>
            <w:r w:rsidR="00EC5225" w:rsidRPr="008E4EB7">
              <w:rPr>
                <w:rFonts w:cstheme="minorHAnsi"/>
                <w:noProof/>
                <w:webHidden/>
                <w:sz w:val="18"/>
                <w:szCs w:val="18"/>
                <w:lang w:val="en-US"/>
              </w:rPr>
              <w:fldChar w:fldCharType="begin"/>
            </w:r>
            <w:r w:rsidR="00EC5225" w:rsidRPr="008E4EB7">
              <w:rPr>
                <w:rFonts w:cstheme="minorHAnsi"/>
                <w:noProof/>
                <w:webHidden/>
                <w:sz w:val="18"/>
                <w:szCs w:val="18"/>
                <w:lang w:val="en-US"/>
              </w:rPr>
              <w:instrText xml:space="preserve"> PAGEREF _Toc70445795 \h </w:instrText>
            </w:r>
            <w:r w:rsidR="00EC5225" w:rsidRPr="008E4EB7">
              <w:rPr>
                <w:rFonts w:cstheme="minorHAnsi"/>
                <w:noProof/>
                <w:webHidden/>
                <w:sz w:val="18"/>
                <w:szCs w:val="18"/>
                <w:lang w:val="en-US"/>
              </w:rPr>
            </w:r>
            <w:r w:rsidR="00EC5225" w:rsidRPr="008E4EB7">
              <w:rPr>
                <w:rFonts w:cstheme="minorHAnsi"/>
                <w:noProof/>
                <w:webHidden/>
                <w:sz w:val="18"/>
                <w:szCs w:val="18"/>
                <w:lang w:val="en-US"/>
              </w:rPr>
              <w:fldChar w:fldCharType="separate"/>
            </w:r>
            <w:r w:rsidR="00FE1CE2">
              <w:rPr>
                <w:rFonts w:cstheme="minorHAnsi"/>
                <w:noProof/>
                <w:webHidden/>
                <w:sz w:val="18"/>
                <w:szCs w:val="18"/>
                <w:lang w:val="en-US"/>
              </w:rPr>
              <w:t>15</w:t>
            </w:r>
            <w:r w:rsidR="00EC5225" w:rsidRPr="008E4EB7">
              <w:rPr>
                <w:rFonts w:cstheme="minorHAnsi"/>
                <w:noProof/>
                <w:webHidden/>
                <w:sz w:val="18"/>
                <w:szCs w:val="18"/>
                <w:lang w:val="en-US"/>
              </w:rPr>
              <w:fldChar w:fldCharType="end"/>
            </w:r>
          </w:hyperlink>
        </w:p>
        <w:p w14:paraId="61647045" w14:textId="01C0FB21"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6" w:history="1">
            <w:r w:rsidR="00EC5225" w:rsidRPr="008E4EB7">
              <w:rPr>
                <w:rStyle w:val="Hyperlink"/>
                <w:rFonts w:cstheme="minorHAnsi"/>
                <w:noProof/>
                <w:sz w:val="18"/>
                <w:szCs w:val="18"/>
                <w:lang w:val="en-US"/>
              </w:rPr>
              <w:t>Writing at the Historical College in Munich</w:t>
            </w:r>
            <w:r w:rsidR="00EC5225" w:rsidRPr="008E4EB7">
              <w:rPr>
                <w:rFonts w:cstheme="minorHAnsi"/>
                <w:noProof/>
                <w:webHidden/>
                <w:sz w:val="18"/>
                <w:szCs w:val="18"/>
                <w:lang w:val="en-US"/>
              </w:rPr>
              <w:tab/>
            </w:r>
            <w:r w:rsidR="00EC5225" w:rsidRPr="008E4EB7">
              <w:rPr>
                <w:rFonts w:cstheme="minorHAnsi"/>
                <w:noProof/>
                <w:webHidden/>
                <w:sz w:val="18"/>
                <w:szCs w:val="18"/>
                <w:lang w:val="en-US"/>
              </w:rPr>
              <w:fldChar w:fldCharType="begin"/>
            </w:r>
            <w:r w:rsidR="00EC5225" w:rsidRPr="008E4EB7">
              <w:rPr>
                <w:rFonts w:cstheme="minorHAnsi"/>
                <w:noProof/>
                <w:webHidden/>
                <w:sz w:val="18"/>
                <w:szCs w:val="18"/>
                <w:lang w:val="en-US"/>
              </w:rPr>
              <w:instrText xml:space="preserve"> PAGEREF _Toc70445796 \h </w:instrText>
            </w:r>
            <w:r w:rsidR="00EC5225" w:rsidRPr="008E4EB7">
              <w:rPr>
                <w:rFonts w:cstheme="minorHAnsi"/>
                <w:noProof/>
                <w:webHidden/>
                <w:sz w:val="18"/>
                <w:szCs w:val="18"/>
                <w:lang w:val="en-US"/>
              </w:rPr>
            </w:r>
            <w:r w:rsidR="00EC5225" w:rsidRPr="008E4EB7">
              <w:rPr>
                <w:rFonts w:cstheme="minorHAnsi"/>
                <w:noProof/>
                <w:webHidden/>
                <w:sz w:val="18"/>
                <w:szCs w:val="18"/>
                <w:lang w:val="en-US"/>
              </w:rPr>
              <w:fldChar w:fldCharType="separate"/>
            </w:r>
            <w:r w:rsidR="00FE1CE2">
              <w:rPr>
                <w:rFonts w:cstheme="minorHAnsi"/>
                <w:noProof/>
                <w:webHidden/>
                <w:sz w:val="18"/>
                <w:szCs w:val="18"/>
                <w:lang w:val="en-US"/>
              </w:rPr>
              <w:t>15</w:t>
            </w:r>
            <w:r w:rsidR="00EC5225" w:rsidRPr="008E4EB7">
              <w:rPr>
                <w:rFonts w:cstheme="minorHAnsi"/>
                <w:noProof/>
                <w:webHidden/>
                <w:sz w:val="18"/>
                <w:szCs w:val="18"/>
                <w:lang w:val="en-US"/>
              </w:rPr>
              <w:fldChar w:fldCharType="end"/>
            </w:r>
          </w:hyperlink>
        </w:p>
        <w:p w14:paraId="6533F369" w14:textId="2D49F15F" w:rsidR="00EC5225" w:rsidRPr="008E4EB7" w:rsidRDefault="00D11E04">
          <w:pPr>
            <w:pStyle w:val="Verzeichnis1"/>
            <w:tabs>
              <w:tab w:val="right" w:leader="dot" w:pos="9056"/>
            </w:tabs>
            <w:rPr>
              <w:rFonts w:eastAsiaTheme="minorEastAsia" w:cstheme="minorHAnsi"/>
              <w:b w:val="0"/>
              <w:bCs w:val="0"/>
              <w:caps w:val="0"/>
              <w:noProof/>
              <w:lang w:val="en-US" w:eastAsia="de-DE"/>
            </w:rPr>
          </w:pPr>
          <w:hyperlink w:anchor="_Toc70445797" w:history="1">
            <w:r w:rsidR="00EC5225" w:rsidRPr="008E4EB7">
              <w:rPr>
                <w:rStyle w:val="Hyperlink"/>
                <w:rFonts w:cstheme="minorHAnsi"/>
                <w:noProof/>
                <w:sz w:val="18"/>
                <w:szCs w:val="18"/>
                <w:lang w:val="en-US"/>
              </w:rPr>
              <w:t>Short Bibliography</w:t>
            </w:r>
            <w:r w:rsidR="00EC5225" w:rsidRPr="008E4EB7">
              <w:rPr>
                <w:rFonts w:cstheme="minorHAnsi"/>
                <w:noProof/>
                <w:webHidden/>
                <w:sz w:val="18"/>
                <w:szCs w:val="18"/>
                <w:lang w:val="en-US"/>
              </w:rPr>
              <w:tab/>
            </w:r>
            <w:r w:rsidR="00EC5225" w:rsidRPr="008E4EB7">
              <w:rPr>
                <w:rFonts w:cstheme="minorHAnsi"/>
                <w:noProof/>
                <w:webHidden/>
                <w:sz w:val="18"/>
                <w:szCs w:val="18"/>
                <w:lang w:val="en-US"/>
              </w:rPr>
              <w:fldChar w:fldCharType="begin"/>
            </w:r>
            <w:r w:rsidR="00EC5225" w:rsidRPr="008E4EB7">
              <w:rPr>
                <w:rFonts w:cstheme="minorHAnsi"/>
                <w:noProof/>
                <w:webHidden/>
                <w:sz w:val="18"/>
                <w:szCs w:val="18"/>
                <w:lang w:val="en-US"/>
              </w:rPr>
              <w:instrText xml:space="preserve"> PAGEREF _Toc70445797 \h </w:instrText>
            </w:r>
            <w:r w:rsidR="00EC5225" w:rsidRPr="008E4EB7">
              <w:rPr>
                <w:rFonts w:cstheme="minorHAnsi"/>
                <w:noProof/>
                <w:webHidden/>
                <w:sz w:val="18"/>
                <w:szCs w:val="18"/>
                <w:lang w:val="en-US"/>
              </w:rPr>
            </w:r>
            <w:r w:rsidR="00EC5225" w:rsidRPr="008E4EB7">
              <w:rPr>
                <w:rFonts w:cstheme="minorHAnsi"/>
                <w:noProof/>
                <w:webHidden/>
                <w:sz w:val="18"/>
                <w:szCs w:val="18"/>
                <w:lang w:val="en-US"/>
              </w:rPr>
              <w:fldChar w:fldCharType="separate"/>
            </w:r>
            <w:r w:rsidR="00FE1CE2">
              <w:rPr>
                <w:rFonts w:cstheme="minorHAnsi"/>
                <w:noProof/>
                <w:webHidden/>
                <w:sz w:val="18"/>
                <w:szCs w:val="18"/>
                <w:lang w:val="en-US"/>
              </w:rPr>
              <w:t>16</w:t>
            </w:r>
            <w:r w:rsidR="00EC5225" w:rsidRPr="008E4EB7">
              <w:rPr>
                <w:rFonts w:cstheme="minorHAnsi"/>
                <w:noProof/>
                <w:webHidden/>
                <w:sz w:val="18"/>
                <w:szCs w:val="18"/>
                <w:lang w:val="en-US"/>
              </w:rPr>
              <w:fldChar w:fldCharType="end"/>
            </w:r>
          </w:hyperlink>
        </w:p>
        <w:p w14:paraId="75E6FA28" w14:textId="1393862C" w:rsidR="00EC5225" w:rsidRPr="008E4EB7" w:rsidRDefault="00EC5225">
          <w:pPr>
            <w:rPr>
              <w:rFonts w:cstheme="minorHAnsi"/>
              <w:sz w:val="22"/>
              <w:szCs w:val="22"/>
              <w:lang w:val="en-US"/>
            </w:rPr>
          </w:pPr>
          <w:r w:rsidRPr="008E4EB7">
            <w:rPr>
              <w:rFonts w:cstheme="minorHAnsi"/>
              <w:b/>
              <w:bCs/>
              <w:sz w:val="22"/>
              <w:szCs w:val="22"/>
              <w:lang w:val="en-US"/>
            </w:rPr>
            <w:fldChar w:fldCharType="end"/>
          </w:r>
        </w:p>
      </w:sdtContent>
    </w:sdt>
    <w:p w14:paraId="7628DDA7" w14:textId="77777777" w:rsidR="002D6A85" w:rsidRPr="008E4EB7" w:rsidRDefault="002D6A85">
      <w:pPr>
        <w:rPr>
          <w:rFonts w:eastAsia="Times New Roman" w:cstheme="minorHAnsi"/>
          <w:color w:val="2F5496" w:themeColor="accent1" w:themeShade="BF"/>
          <w:sz w:val="28"/>
          <w:szCs w:val="28"/>
          <w:lang w:val="en-US" w:eastAsia="de-DE"/>
        </w:rPr>
      </w:pPr>
      <w:r w:rsidRPr="008E4EB7">
        <w:rPr>
          <w:rFonts w:eastAsia="Times New Roman" w:cstheme="minorHAnsi"/>
          <w:sz w:val="22"/>
          <w:szCs w:val="22"/>
          <w:lang w:val="en-US" w:eastAsia="de-DE"/>
        </w:rPr>
        <w:br w:type="page"/>
      </w:r>
    </w:p>
    <w:p w14:paraId="01E6D437" w14:textId="454EABFD" w:rsidR="00527950" w:rsidRPr="008E4EB7" w:rsidRDefault="00527950" w:rsidP="009E27D5">
      <w:pPr>
        <w:pStyle w:val="berschrift1"/>
        <w:rPr>
          <w:rFonts w:asciiTheme="minorHAnsi" w:hAnsiTheme="minorHAnsi" w:cstheme="minorHAnsi"/>
          <w:sz w:val="28"/>
          <w:szCs w:val="28"/>
          <w:lang w:val="en-US"/>
        </w:rPr>
      </w:pPr>
      <w:bookmarkStart w:id="0" w:name="_Toc70445788"/>
      <w:r w:rsidRPr="008E4EB7">
        <w:rPr>
          <w:rFonts w:asciiTheme="minorHAnsi" w:hAnsiTheme="minorHAnsi" w:cstheme="minorHAnsi"/>
          <w:sz w:val="28"/>
          <w:szCs w:val="28"/>
          <w:lang w:val="en-US"/>
        </w:rPr>
        <w:lastRenderedPageBreak/>
        <w:t>Research Topic &amp; Research Questions</w:t>
      </w:r>
      <w:bookmarkEnd w:id="0"/>
    </w:p>
    <w:p w14:paraId="0F67FB27" w14:textId="77777777" w:rsidR="00527950" w:rsidRPr="008E4EB7" w:rsidRDefault="00527950" w:rsidP="00527950">
      <w:pPr>
        <w:rPr>
          <w:rFonts w:cstheme="minorHAnsi"/>
          <w:sz w:val="22"/>
          <w:szCs w:val="22"/>
          <w:lang w:val="en-US" w:eastAsia="de-DE"/>
        </w:rPr>
      </w:pPr>
    </w:p>
    <w:p w14:paraId="231AD15A" w14:textId="77777777" w:rsidR="00527950" w:rsidRPr="008E4EB7" w:rsidRDefault="00527950" w:rsidP="009E27D5">
      <w:pPr>
        <w:rPr>
          <w:rFonts w:cstheme="minorHAnsi"/>
          <w:sz w:val="22"/>
          <w:szCs w:val="22"/>
          <w:lang w:val="en-US" w:eastAsia="de-DE"/>
        </w:rPr>
      </w:pPr>
      <w:r w:rsidRPr="008E4EB7">
        <w:rPr>
          <w:rFonts w:cstheme="minorHAnsi"/>
          <w:sz w:val="22"/>
          <w:szCs w:val="22"/>
          <w:lang w:val="en-US" w:eastAsia="de-DE"/>
        </w:rPr>
        <w:t>The early 1960s were heady days for Africa, as sub-Saharan nations gained independence from colonial rule – seventeen alone in what became known as the “Year of Africa” in 1960 –and the future of the continent appeared to be wide open (</w:t>
      </w:r>
      <w:r w:rsidRPr="008E4EB7">
        <w:rPr>
          <w:rFonts w:cstheme="minorHAnsi"/>
          <w:noProof/>
          <w:sz w:val="22"/>
          <w:szCs w:val="22"/>
          <w:lang w:val="en-US"/>
        </w:rPr>
        <w:t>Engel &amp; Schler, 2019)</w:t>
      </w:r>
      <w:r w:rsidRPr="008E4EB7">
        <w:rPr>
          <w:rFonts w:cstheme="minorHAnsi"/>
          <w:sz w:val="22"/>
          <w:szCs w:val="22"/>
          <w:lang w:val="en-US" w:eastAsia="de-DE"/>
        </w:rPr>
        <w:t xml:space="preserve">. In 1963, the Organization of African Unity (OAU) was founded to shape the continent’s pan-African future. From the OAU’s inception refugees were high on its agenda. At the </w:t>
      </w:r>
      <w:r w:rsidRPr="008E4EB7">
        <w:rPr>
          <w:rFonts w:cstheme="minorHAnsi"/>
          <w:i/>
          <w:iCs/>
          <w:sz w:val="22"/>
          <w:szCs w:val="22"/>
          <w:lang w:val="en-US" w:eastAsia="de-DE"/>
        </w:rPr>
        <w:t>First Conference of Independent African Heads of State and Government</w:t>
      </w:r>
      <w:r w:rsidRPr="008E4EB7">
        <w:rPr>
          <w:rFonts w:cstheme="minorHAnsi"/>
          <w:sz w:val="22"/>
          <w:szCs w:val="22"/>
          <w:lang w:val="en-US" w:eastAsia="de-DE"/>
        </w:rPr>
        <w:t>, held in Addis Ababa in May 1963, a solution “to grant scholarships, educational facilities, and possibilities of employment in African government services to refugees from South Africa” was adopted.</w:t>
      </w:r>
      <w:r w:rsidRPr="008E4EB7">
        <w:rPr>
          <w:rFonts w:cstheme="minorHAnsi"/>
          <w:sz w:val="22"/>
          <w:szCs w:val="22"/>
          <w:vertAlign w:val="superscript"/>
          <w:lang w:val="en-US" w:eastAsia="de-DE"/>
        </w:rPr>
        <w:footnoteReference w:id="1"/>
      </w:r>
    </w:p>
    <w:p w14:paraId="56DE2D6E" w14:textId="77777777" w:rsidR="00527950" w:rsidRPr="008E4EB7" w:rsidRDefault="00527950" w:rsidP="008D06E8">
      <w:pPr>
        <w:rPr>
          <w:rFonts w:cstheme="minorHAnsi"/>
          <w:sz w:val="22"/>
          <w:szCs w:val="22"/>
          <w:lang w:val="en-US" w:eastAsia="de-DE"/>
        </w:rPr>
      </w:pPr>
    </w:p>
    <w:p w14:paraId="2481B698" w14:textId="77777777" w:rsidR="00527950" w:rsidRPr="008E4EB7" w:rsidRDefault="00527950" w:rsidP="00EC5225">
      <w:pPr>
        <w:rPr>
          <w:rFonts w:cstheme="minorHAnsi"/>
          <w:sz w:val="22"/>
          <w:szCs w:val="22"/>
          <w:lang w:val="en-US" w:eastAsia="de-DE"/>
        </w:rPr>
      </w:pPr>
      <w:r w:rsidRPr="008E4EB7">
        <w:rPr>
          <w:rFonts w:cstheme="minorHAnsi"/>
          <w:sz w:val="22"/>
          <w:szCs w:val="22"/>
          <w:lang w:val="en-US" w:eastAsia="de-DE"/>
        </w:rPr>
        <w:t xml:space="preserve">As nation states and nation state borders were in the making, Africa’s refugees became visible, and their numbers rose rapidly. In 1964 – at a time when the 1951 Refugee Convention was still restricted in time and scope to European refugees – the OAU started the process of drafting its very own refugee convention, the 1969 </w:t>
      </w:r>
      <w:r w:rsidRPr="008E4EB7">
        <w:rPr>
          <w:rFonts w:cstheme="minorHAnsi"/>
          <w:i/>
          <w:iCs/>
          <w:sz w:val="22"/>
          <w:szCs w:val="22"/>
          <w:lang w:val="en-US" w:eastAsia="de-DE"/>
        </w:rPr>
        <w:t>Convention Governing the Specific Aspects of Refugee Problems in Africa</w:t>
      </w:r>
      <w:r w:rsidRPr="008E4EB7">
        <w:rPr>
          <w:rFonts w:cstheme="minorHAnsi"/>
          <w:sz w:val="22"/>
          <w:szCs w:val="22"/>
          <w:lang w:val="en-US" w:eastAsia="de-DE"/>
        </w:rPr>
        <w:t>. This convention led to several innovations in international refugee law, among them, prohibiting the expulsion of refugees, framing asylum as a non-political act, and paving the way for group rights. It also reverberated beyond the continent, as its extended refugee definition influenced the Latin American Cartagena resolution of 1984 and became national law in Belize in 1991.</w:t>
      </w:r>
    </w:p>
    <w:p w14:paraId="1F46B2B2" w14:textId="77777777" w:rsidR="00527950" w:rsidRPr="008E4EB7" w:rsidRDefault="00527950" w:rsidP="00EC5225">
      <w:pPr>
        <w:rPr>
          <w:rFonts w:cstheme="minorHAnsi"/>
          <w:sz w:val="22"/>
          <w:szCs w:val="22"/>
          <w:lang w:val="en-US" w:eastAsia="de-DE"/>
        </w:rPr>
      </w:pPr>
    </w:p>
    <w:p w14:paraId="76422975" w14:textId="77777777" w:rsidR="00527950" w:rsidRPr="008E4EB7" w:rsidRDefault="00527950">
      <w:pPr>
        <w:rPr>
          <w:rFonts w:cstheme="minorHAnsi"/>
          <w:sz w:val="22"/>
          <w:szCs w:val="22"/>
          <w:lang w:val="en-US"/>
        </w:rPr>
      </w:pPr>
      <w:r w:rsidRPr="008E4EB7">
        <w:rPr>
          <w:rFonts w:cstheme="minorHAnsi"/>
          <w:sz w:val="22"/>
          <w:szCs w:val="22"/>
          <w:lang w:val="en-US" w:eastAsia="de-DE"/>
        </w:rPr>
        <w:t xml:space="preserve">Despite its wide-ranging implications, little is known about the history of the making of the 1969 OAU convention and even less about the history of the OAU regarding African refugees. This project asks, with James Scott’s classic approach of “Seeing like a state” </w:t>
      </w:r>
      <w:r w:rsidRPr="008E4EB7">
        <w:rPr>
          <w:rFonts w:cstheme="minorHAnsi"/>
          <w:noProof/>
          <w:sz w:val="22"/>
          <w:szCs w:val="22"/>
          <w:lang w:val="en-US"/>
        </w:rPr>
        <w:t>(Scott, 1998)</w:t>
      </w:r>
      <w:r w:rsidRPr="008E4EB7">
        <w:rPr>
          <w:rFonts w:cstheme="minorHAnsi"/>
          <w:sz w:val="22"/>
          <w:szCs w:val="22"/>
          <w:lang w:val="en-US" w:eastAsia="de-DE"/>
        </w:rPr>
        <w:t xml:space="preserve">: How did the OAU ‘see’ refugees? What was a refugee at the time? How did the OAU render refugees legible, accountable - in short, governable? What kind of programs did it facilitate and for what purpose? In answering these questions, this study turns to three areas. First, it examines the creation and adaptation of the OAU’s own refugee convention. Secondly, it examines the fate of – </w:t>
      </w:r>
      <w:r w:rsidRPr="008E4EB7">
        <w:rPr>
          <w:rFonts w:cstheme="minorHAnsi"/>
          <w:sz w:val="22"/>
          <w:szCs w:val="22"/>
          <w:lang w:val="en-US"/>
        </w:rPr>
        <w:t xml:space="preserve">in the parlance of the time “professional refugees” or “elite refugees” – namely those pursuing or possessing higher education. Here </w:t>
      </w:r>
      <w:r w:rsidRPr="008E4EB7">
        <w:rPr>
          <w:rFonts w:cstheme="minorHAnsi"/>
          <w:color w:val="000000"/>
          <w:sz w:val="22"/>
          <w:szCs w:val="22"/>
          <w:lang w:val="en-US"/>
        </w:rPr>
        <w:t xml:space="preserve">the OAU’s </w:t>
      </w:r>
      <w:r w:rsidRPr="008E4EB7">
        <w:rPr>
          <w:rFonts w:cstheme="minorHAnsi"/>
          <w:sz w:val="22"/>
          <w:szCs w:val="22"/>
          <w:lang w:val="en-US"/>
        </w:rPr>
        <w:t xml:space="preserve">Bureau for the Placement and Education of African Refugees, with its focus on its scholarship and job placement programs, plays a central role </w:t>
      </w:r>
      <w:r w:rsidRPr="008E4EB7">
        <w:rPr>
          <w:rFonts w:cstheme="minorHAnsi"/>
          <w:noProof/>
          <w:sz w:val="22"/>
          <w:szCs w:val="22"/>
          <w:lang w:val="en-US"/>
        </w:rPr>
        <w:t>(Oloka-Onyango, 1994)</w:t>
      </w:r>
      <w:r w:rsidRPr="008E4EB7">
        <w:rPr>
          <w:rFonts w:cstheme="minorHAnsi"/>
          <w:sz w:val="22"/>
          <w:szCs w:val="22"/>
          <w:lang w:val="en-US"/>
        </w:rPr>
        <w:t xml:space="preserve">. Lastly, it examines various resettlement programs for those refugees known at the time simply as “rural refugees,” who comprised the vast majority of all refugees on the African continent. </w:t>
      </w:r>
    </w:p>
    <w:p w14:paraId="5F16DAC1" w14:textId="77777777" w:rsidR="00BE2EF9" w:rsidRPr="008E4EB7" w:rsidRDefault="00BE2EF9">
      <w:pPr>
        <w:rPr>
          <w:rFonts w:cstheme="minorHAnsi"/>
          <w:sz w:val="22"/>
          <w:szCs w:val="22"/>
          <w:lang w:val="en-US"/>
        </w:rPr>
      </w:pPr>
    </w:p>
    <w:p w14:paraId="633D62B1" w14:textId="1FFE4377" w:rsidR="00527950" w:rsidRPr="008E4EB7" w:rsidRDefault="00527950">
      <w:pPr>
        <w:rPr>
          <w:rFonts w:cstheme="minorHAnsi"/>
          <w:sz w:val="22"/>
          <w:szCs w:val="22"/>
          <w:lang w:val="en-US"/>
        </w:rPr>
      </w:pPr>
      <w:r w:rsidRPr="008E4EB7">
        <w:rPr>
          <w:rFonts w:cstheme="minorHAnsi"/>
          <w:sz w:val="22"/>
          <w:szCs w:val="22"/>
          <w:lang w:val="en-US"/>
        </w:rPr>
        <w:t xml:space="preserve">In </w:t>
      </w:r>
      <w:r w:rsidR="00DF4917" w:rsidRPr="008E4EB7">
        <w:rPr>
          <w:rFonts w:cstheme="minorHAnsi"/>
          <w:sz w:val="22"/>
          <w:szCs w:val="22"/>
          <w:lang w:val="en-US"/>
        </w:rPr>
        <w:t xml:space="preserve">investigating </w:t>
      </w:r>
      <w:r w:rsidRPr="008E4EB7">
        <w:rPr>
          <w:rFonts w:cstheme="minorHAnsi"/>
          <w:sz w:val="22"/>
          <w:szCs w:val="22"/>
          <w:lang w:val="en-US"/>
        </w:rPr>
        <w:t xml:space="preserve">these different aspects, the study discusses the place of African ideas in refugee management. The project focuses on the period between the founding of the OAU in 1963 and the signing of the Cartagena declaration in 1984, which allows zooming in on contradictory tendencies: the 1969 convention made a lasting impact on the international legal scene, while in Africa refugee protection deteriorated as countries failed to live up to the standards of the convention, refugee numbers rose, and the negative economic effects of structural adjustment programs were felt across the continent. </w:t>
      </w:r>
    </w:p>
    <w:p w14:paraId="786EE745" w14:textId="51AB475D" w:rsidR="00BE2EF9" w:rsidRPr="008E4EB7" w:rsidRDefault="00BE2EF9">
      <w:pPr>
        <w:rPr>
          <w:rFonts w:cstheme="minorHAnsi"/>
          <w:sz w:val="22"/>
          <w:szCs w:val="22"/>
          <w:lang w:val="en-US"/>
        </w:rPr>
      </w:pPr>
    </w:p>
    <w:p w14:paraId="32DD9A05" w14:textId="2A0585CF" w:rsidR="00BE2EF9" w:rsidRPr="008E4EB7" w:rsidRDefault="00BE2EF9">
      <w:pPr>
        <w:rPr>
          <w:rFonts w:cstheme="minorHAnsi"/>
          <w:sz w:val="22"/>
          <w:szCs w:val="22"/>
          <w:lang w:val="en-US"/>
        </w:rPr>
      </w:pPr>
      <w:r w:rsidRPr="008E4EB7">
        <w:rPr>
          <w:rFonts w:cstheme="minorHAnsi"/>
          <w:sz w:val="22"/>
          <w:szCs w:val="22"/>
          <w:lang w:val="en-US"/>
        </w:rPr>
        <w:t>This book re-tells the story of refugee management in the second half of the 20</w:t>
      </w:r>
      <w:r w:rsidRPr="008E4EB7">
        <w:rPr>
          <w:rFonts w:cstheme="minorHAnsi"/>
          <w:sz w:val="22"/>
          <w:szCs w:val="22"/>
          <w:vertAlign w:val="superscript"/>
          <w:lang w:val="en-US"/>
        </w:rPr>
        <w:t>th</w:t>
      </w:r>
      <w:r w:rsidRPr="008E4EB7">
        <w:rPr>
          <w:rFonts w:cstheme="minorHAnsi"/>
          <w:sz w:val="22"/>
          <w:szCs w:val="22"/>
          <w:lang w:val="en-US"/>
        </w:rPr>
        <w:t xml:space="preserve"> century </w:t>
      </w:r>
      <w:r w:rsidRPr="008E4EB7">
        <w:rPr>
          <w:rFonts w:cstheme="minorHAnsi"/>
          <w:i/>
          <w:iCs/>
          <w:sz w:val="22"/>
          <w:szCs w:val="22"/>
          <w:lang w:val="en-US"/>
        </w:rPr>
        <w:t>from</w:t>
      </w:r>
      <w:r w:rsidRPr="008E4EB7">
        <w:rPr>
          <w:rFonts w:cstheme="minorHAnsi"/>
          <w:sz w:val="22"/>
          <w:szCs w:val="22"/>
          <w:lang w:val="en-US"/>
        </w:rPr>
        <w:t xml:space="preserve"> the Global South. Positioning Africa in its center, not just as refugee producing and refugee hosting continent, but also as place where new ideas regarding refugee management were developed, </w:t>
      </w:r>
      <w:r w:rsidR="009E27D5" w:rsidRPr="008E4EB7">
        <w:rPr>
          <w:rFonts w:cstheme="minorHAnsi"/>
          <w:sz w:val="22"/>
          <w:szCs w:val="22"/>
          <w:lang w:val="en-US"/>
        </w:rPr>
        <w:t>concepts</w:t>
      </w:r>
      <w:r w:rsidRPr="008E4EB7">
        <w:rPr>
          <w:rFonts w:cstheme="minorHAnsi"/>
          <w:sz w:val="22"/>
          <w:szCs w:val="22"/>
          <w:lang w:val="en-US"/>
        </w:rPr>
        <w:t xml:space="preserve"> that subsequently influenced refugee management in other places around the globe. </w:t>
      </w:r>
    </w:p>
    <w:p w14:paraId="5644E893" w14:textId="41E660EB" w:rsidR="00561947" w:rsidRPr="008E4EB7" w:rsidRDefault="00561947">
      <w:pPr>
        <w:rPr>
          <w:rFonts w:eastAsiaTheme="majorEastAsia" w:cstheme="minorHAnsi"/>
          <w:color w:val="2F5496" w:themeColor="accent1" w:themeShade="BF"/>
          <w:sz w:val="28"/>
          <w:szCs w:val="28"/>
          <w:lang w:val="en-US"/>
        </w:rPr>
      </w:pPr>
      <w:bookmarkStart w:id="1" w:name="_Toc70445789"/>
      <w:r w:rsidRPr="008E4EB7">
        <w:rPr>
          <w:rFonts w:cstheme="minorHAnsi"/>
          <w:sz w:val="28"/>
          <w:szCs w:val="28"/>
          <w:lang w:val="en-US"/>
        </w:rPr>
        <w:br w:type="page"/>
      </w:r>
    </w:p>
    <w:p w14:paraId="44FFFD70" w14:textId="41E660EB" w:rsidR="00527950" w:rsidRPr="008E4EB7" w:rsidRDefault="00527950">
      <w:pPr>
        <w:pStyle w:val="berschrift1"/>
        <w:rPr>
          <w:rFonts w:asciiTheme="minorHAnsi" w:hAnsiTheme="minorHAnsi" w:cstheme="minorHAnsi"/>
          <w:sz w:val="28"/>
          <w:szCs w:val="28"/>
          <w:lang w:val="en-US"/>
        </w:rPr>
      </w:pPr>
      <w:r w:rsidRPr="008E4EB7">
        <w:rPr>
          <w:rFonts w:asciiTheme="minorHAnsi" w:hAnsiTheme="minorHAnsi" w:cstheme="minorHAnsi"/>
          <w:sz w:val="28"/>
          <w:szCs w:val="28"/>
          <w:lang w:val="en-US"/>
        </w:rPr>
        <w:lastRenderedPageBreak/>
        <w:t>Relation of the project to the existing literature in the field</w:t>
      </w:r>
      <w:bookmarkEnd w:id="1"/>
    </w:p>
    <w:p w14:paraId="2BAA8310" w14:textId="77777777" w:rsidR="00527950" w:rsidRPr="008E4EB7" w:rsidRDefault="00527950" w:rsidP="00527950">
      <w:pPr>
        <w:rPr>
          <w:rFonts w:cstheme="minorHAnsi"/>
          <w:sz w:val="20"/>
          <w:szCs w:val="20"/>
          <w:lang w:val="en-US"/>
        </w:rPr>
      </w:pPr>
    </w:p>
    <w:p w14:paraId="3FE5D18D" w14:textId="77777777" w:rsidR="0021408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There is no book on the history of African refugees that frames the issue </w:t>
      </w:r>
      <w:r w:rsidR="00BE2EF9" w:rsidRPr="008E4EB7">
        <w:rPr>
          <w:rFonts w:cstheme="minorHAnsi"/>
          <w:sz w:val="22"/>
          <w:szCs w:val="22"/>
          <w:lang w:val="en-US" w:eastAsia="de-DE"/>
        </w:rPr>
        <w:t xml:space="preserve">in a </w:t>
      </w:r>
      <w:r w:rsidR="0068130C" w:rsidRPr="008E4EB7">
        <w:rPr>
          <w:rFonts w:cstheme="minorHAnsi"/>
          <w:sz w:val="22"/>
          <w:szCs w:val="22"/>
          <w:lang w:val="en-US" w:eastAsia="de-DE"/>
        </w:rPr>
        <w:t>continent-wide</w:t>
      </w:r>
      <w:r w:rsidRPr="008E4EB7">
        <w:rPr>
          <w:rFonts w:cstheme="minorHAnsi"/>
          <w:sz w:val="22"/>
          <w:szCs w:val="22"/>
          <w:lang w:val="en-US" w:eastAsia="de-DE"/>
        </w:rPr>
        <w:t xml:space="preserve"> </w:t>
      </w:r>
      <w:r w:rsidR="00BE2EF9" w:rsidRPr="008E4EB7">
        <w:rPr>
          <w:rFonts w:cstheme="minorHAnsi"/>
          <w:sz w:val="22"/>
          <w:szCs w:val="22"/>
          <w:lang w:val="en-US" w:eastAsia="de-DE"/>
        </w:rPr>
        <w:t>single analytical framework</w:t>
      </w:r>
      <w:r w:rsidRPr="008E4EB7">
        <w:rPr>
          <w:rFonts w:cstheme="minorHAnsi"/>
          <w:sz w:val="22"/>
          <w:szCs w:val="22"/>
          <w:lang w:val="en-US" w:eastAsia="de-DE"/>
        </w:rPr>
        <w:t xml:space="preserve">. The closest we come to an overview of African refugees is legal scholar Marina Sharp’s book about refugee protection law in Africa </w:t>
      </w:r>
      <w:r w:rsidRPr="008E4EB7">
        <w:rPr>
          <w:rFonts w:cstheme="minorHAnsi"/>
          <w:noProof/>
          <w:sz w:val="22"/>
          <w:szCs w:val="22"/>
          <w:lang w:val="en-US"/>
        </w:rPr>
        <w:t>(Sharpe, 2018)</w:t>
      </w:r>
      <w:r w:rsidRPr="008E4EB7">
        <w:rPr>
          <w:rFonts w:cstheme="minorHAnsi"/>
          <w:sz w:val="22"/>
          <w:szCs w:val="22"/>
          <w:lang w:val="en-US" w:eastAsia="de-DE"/>
        </w:rPr>
        <w:t>. What is missing is a historical analysis of the convention and</w:t>
      </w:r>
      <w:r w:rsidR="00BE2EF9" w:rsidRPr="008E4EB7">
        <w:rPr>
          <w:rFonts w:cstheme="minorHAnsi"/>
          <w:sz w:val="22"/>
          <w:szCs w:val="22"/>
          <w:lang w:val="en-US" w:eastAsia="de-DE"/>
        </w:rPr>
        <w:t xml:space="preserve"> the concepts as well as</w:t>
      </w:r>
      <w:r w:rsidRPr="008E4EB7">
        <w:rPr>
          <w:rFonts w:cstheme="minorHAnsi"/>
          <w:sz w:val="22"/>
          <w:szCs w:val="22"/>
          <w:lang w:val="en-US" w:eastAsia="de-DE"/>
        </w:rPr>
        <w:t xml:space="preserve"> the </w:t>
      </w:r>
      <w:r w:rsidR="00BE2EF9" w:rsidRPr="008E4EB7">
        <w:rPr>
          <w:rFonts w:cstheme="minorHAnsi"/>
          <w:sz w:val="22"/>
          <w:szCs w:val="22"/>
          <w:lang w:val="en-US" w:eastAsia="de-DE"/>
        </w:rPr>
        <w:t>programs and practices</w:t>
      </w:r>
      <w:r w:rsidRPr="008E4EB7">
        <w:rPr>
          <w:rFonts w:cstheme="minorHAnsi"/>
          <w:sz w:val="22"/>
          <w:szCs w:val="22"/>
          <w:lang w:val="en-US" w:eastAsia="de-DE"/>
        </w:rPr>
        <w:t xml:space="preserve"> </w:t>
      </w:r>
      <w:r w:rsidR="00BE2EF9" w:rsidRPr="008E4EB7">
        <w:rPr>
          <w:rFonts w:cstheme="minorHAnsi"/>
          <w:sz w:val="22"/>
          <w:szCs w:val="22"/>
          <w:lang w:val="en-US" w:eastAsia="de-DE"/>
        </w:rPr>
        <w:t>with</w:t>
      </w:r>
      <w:r w:rsidRPr="008E4EB7">
        <w:rPr>
          <w:rFonts w:cstheme="minorHAnsi"/>
          <w:sz w:val="22"/>
          <w:szCs w:val="22"/>
          <w:lang w:val="en-US" w:eastAsia="de-DE"/>
        </w:rPr>
        <w:t xml:space="preserve"> which the OAU shaped the lives of African refugees. This book will be the first authored by a historian that seeks to focus on the OAU’s refugee policies</w:t>
      </w:r>
      <w:r w:rsidR="00BE2EF9" w:rsidRPr="008E4EB7">
        <w:rPr>
          <w:rFonts w:cstheme="minorHAnsi"/>
          <w:sz w:val="22"/>
          <w:szCs w:val="22"/>
          <w:lang w:val="en-US" w:eastAsia="de-DE"/>
        </w:rPr>
        <w:t xml:space="preserve">. </w:t>
      </w:r>
    </w:p>
    <w:p w14:paraId="45BB32C1" w14:textId="77777777" w:rsidR="00214080" w:rsidRPr="008E4EB7" w:rsidRDefault="00214080" w:rsidP="008E4EB7">
      <w:pPr>
        <w:rPr>
          <w:rFonts w:cstheme="minorHAnsi"/>
          <w:sz w:val="22"/>
          <w:szCs w:val="22"/>
          <w:lang w:val="en-US" w:eastAsia="de-DE"/>
        </w:rPr>
      </w:pPr>
    </w:p>
    <w:p w14:paraId="4772BA54" w14:textId="12EDE049" w:rsidR="00527950" w:rsidRPr="008E4EB7" w:rsidRDefault="00214080" w:rsidP="008E4EB7">
      <w:pPr>
        <w:rPr>
          <w:rFonts w:cstheme="minorHAnsi"/>
          <w:sz w:val="22"/>
          <w:szCs w:val="22"/>
          <w:lang w:val="en-US" w:eastAsia="de-DE"/>
        </w:rPr>
      </w:pPr>
      <w:r w:rsidRPr="008E4EB7">
        <w:rPr>
          <w:rFonts w:cstheme="minorHAnsi"/>
          <w:sz w:val="22"/>
          <w:szCs w:val="22"/>
          <w:lang w:val="en-US" w:eastAsia="de-DE"/>
        </w:rPr>
        <w:t xml:space="preserve">This project is both, </w:t>
      </w:r>
      <w:r w:rsidR="00527950" w:rsidRPr="008E4EB7">
        <w:rPr>
          <w:rFonts w:cstheme="minorHAnsi"/>
          <w:sz w:val="22"/>
          <w:szCs w:val="22"/>
          <w:lang w:val="en-US" w:eastAsia="de-DE"/>
        </w:rPr>
        <w:t>a work of synthesis that relies on the country level analysis of other scholars</w:t>
      </w:r>
      <w:r w:rsidRPr="008E4EB7">
        <w:rPr>
          <w:rFonts w:cstheme="minorHAnsi"/>
          <w:sz w:val="22"/>
          <w:szCs w:val="22"/>
          <w:lang w:val="en-US" w:eastAsia="de-DE"/>
        </w:rPr>
        <w:t xml:space="preserve"> and </w:t>
      </w:r>
      <w:r w:rsidR="00527950" w:rsidRPr="008E4EB7">
        <w:rPr>
          <w:rFonts w:cstheme="minorHAnsi"/>
          <w:sz w:val="22"/>
          <w:szCs w:val="22"/>
          <w:lang w:val="en-US" w:eastAsia="de-DE"/>
        </w:rPr>
        <w:t>a book advancing original primary source analysis of heretofore under or even unexplored archival collections</w:t>
      </w:r>
      <w:r w:rsidRPr="008E4EB7">
        <w:rPr>
          <w:rFonts w:cstheme="minorHAnsi"/>
          <w:sz w:val="22"/>
          <w:szCs w:val="22"/>
          <w:lang w:val="en-US" w:eastAsia="de-DE"/>
        </w:rPr>
        <w:t xml:space="preserve"> in Africa, Europe and the US</w:t>
      </w:r>
      <w:r w:rsidR="00527950" w:rsidRPr="008E4EB7">
        <w:rPr>
          <w:rFonts w:cstheme="minorHAnsi"/>
          <w:sz w:val="22"/>
          <w:szCs w:val="22"/>
          <w:lang w:val="en-US" w:eastAsia="de-DE"/>
        </w:rPr>
        <w:t xml:space="preserve">.  Few scholars thus far have drawn on the OAU archive, because it is plagued by similar political </w:t>
      </w:r>
      <w:r w:rsidRPr="008E4EB7">
        <w:rPr>
          <w:rFonts w:cstheme="minorHAnsi"/>
          <w:sz w:val="22"/>
          <w:szCs w:val="22"/>
          <w:lang w:val="en-US" w:eastAsia="de-DE"/>
        </w:rPr>
        <w:t xml:space="preserve">access </w:t>
      </w:r>
      <w:r w:rsidR="00527950" w:rsidRPr="008E4EB7">
        <w:rPr>
          <w:rFonts w:cstheme="minorHAnsi"/>
          <w:sz w:val="22"/>
          <w:szCs w:val="22"/>
          <w:lang w:val="en-US" w:eastAsia="de-DE"/>
        </w:rPr>
        <w:t>restrictions as many post-independence archives on the continent</w:t>
      </w:r>
      <w:r w:rsidRPr="008E4EB7">
        <w:rPr>
          <w:rFonts w:cstheme="minorHAnsi"/>
          <w:sz w:val="22"/>
          <w:szCs w:val="22"/>
          <w:lang w:val="en-US" w:eastAsia="de-DE"/>
        </w:rPr>
        <w:t xml:space="preserve"> but the African Union is advancing a digitalization project of the resolutions and other official documentation of the OAU’s work</w:t>
      </w:r>
      <w:r w:rsidR="00527950" w:rsidRPr="008E4EB7">
        <w:rPr>
          <w:rFonts w:cstheme="minorHAnsi"/>
          <w:sz w:val="22"/>
          <w:szCs w:val="22"/>
          <w:lang w:val="en-US" w:eastAsia="de-DE"/>
        </w:rPr>
        <w:t xml:space="preserve">. </w:t>
      </w:r>
      <w:r w:rsidRPr="008E4EB7">
        <w:rPr>
          <w:rFonts w:cstheme="minorHAnsi"/>
          <w:sz w:val="22"/>
          <w:szCs w:val="22"/>
          <w:lang w:val="en-US" w:eastAsia="de-DE"/>
        </w:rPr>
        <w:t xml:space="preserve">Scholars like Ulf Engel have </w:t>
      </w:r>
      <w:r w:rsidR="00527950" w:rsidRPr="008E4EB7">
        <w:rPr>
          <w:rFonts w:cstheme="minorHAnsi"/>
          <w:sz w:val="22"/>
          <w:szCs w:val="22"/>
          <w:lang w:val="en-US" w:eastAsia="de-DE"/>
        </w:rPr>
        <w:t xml:space="preserve">recently advanced our knowledge on the early history of the OAU </w:t>
      </w:r>
      <w:r w:rsidRPr="008E4EB7">
        <w:rPr>
          <w:rFonts w:cstheme="minorHAnsi"/>
          <w:sz w:val="22"/>
          <w:szCs w:val="22"/>
          <w:lang w:val="en-US" w:eastAsia="de-DE"/>
        </w:rPr>
        <w:t>(Engel, 2019) and different projects e.g. on the OAUs liberation committee are in the making. This book will be published at a time of renewed interest in the OAU’s history.</w:t>
      </w:r>
    </w:p>
    <w:p w14:paraId="1763073A" w14:textId="77777777" w:rsidR="00527950" w:rsidRPr="008E4EB7" w:rsidRDefault="00527950" w:rsidP="008E4EB7">
      <w:pPr>
        <w:rPr>
          <w:rFonts w:cstheme="minorHAnsi"/>
          <w:sz w:val="22"/>
          <w:szCs w:val="22"/>
          <w:lang w:val="en-US" w:eastAsia="de-DE"/>
        </w:rPr>
      </w:pPr>
    </w:p>
    <w:p w14:paraId="4D190653" w14:textId="6E7A7592"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Joel </w:t>
      </w:r>
      <w:proofErr w:type="spellStart"/>
      <w:r w:rsidRPr="008E4EB7">
        <w:rPr>
          <w:rFonts w:cstheme="minorHAnsi"/>
          <w:sz w:val="22"/>
          <w:szCs w:val="22"/>
          <w:lang w:val="en-US" w:eastAsia="de-DE"/>
        </w:rPr>
        <w:t>Glasman</w:t>
      </w:r>
      <w:proofErr w:type="spellEnd"/>
      <w:r w:rsidRPr="008E4EB7">
        <w:rPr>
          <w:rFonts w:cstheme="minorHAnsi"/>
          <w:sz w:val="22"/>
          <w:szCs w:val="22"/>
          <w:lang w:val="en-US" w:eastAsia="de-DE"/>
        </w:rPr>
        <w:t xml:space="preserve"> successfully applied Scott to West Africa to examine the work of the UNHCR in “Seeing like a refugee agency”</w:t>
      </w:r>
      <w:r w:rsidRPr="008E4EB7">
        <w:rPr>
          <w:rFonts w:cstheme="minorHAnsi"/>
          <w:sz w:val="22"/>
          <w:szCs w:val="22"/>
          <w:lang w:val="en-US"/>
        </w:rPr>
        <w:t xml:space="preserve"> </w:t>
      </w:r>
      <w:r w:rsidRPr="008E4EB7">
        <w:rPr>
          <w:rFonts w:cstheme="minorHAnsi"/>
          <w:noProof/>
          <w:sz w:val="22"/>
          <w:szCs w:val="22"/>
          <w:lang w:val="en-US"/>
        </w:rPr>
        <w:t>(Glasman, 2017; Scott, 1998)</w:t>
      </w:r>
      <w:r w:rsidRPr="008E4EB7">
        <w:rPr>
          <w:rFonts w:cstheme="minorHAnsi"/>
          <w:sz w:val="22"/>
          <w:szCs w:val="22"/>
          <w:lang w:val="en-US" w:eastAsia="de-DE"/>
        </w:rPr>
        <w:t>. My project is inspired by this approach and seeks to apply it to the OAU</w:t>
      </w:r>
      <w:r w:rsidR="000E173D" w:rsidRPr="008E4EB7">
        <w:rPr>
          <w:rFonts w:cstheme="minorHAnsi"/>
          <w:sz w:val="22"/>
          <w:szCs w:val="22"/>
          <w:lang w:val="en-US" w:eastAsia="de-DE"/>
        </w:rPr>
        <w:t>. It</w:t>
      </w:r>
      <w:r w:rsidRPr="008E4EB7">
        <w:rPr>
          <w:rFonts w:cstheme="minorHAnsi"/>
          <w:sz w:val="22"/>
          <w:szCs w:val="22"/>
          <w:lang w:val="en-US" w:eastAsia="de-DE"/>
        </w:rPr>
        <w:t xml:space="preserve"> builds on new scholarship detailing local and national refugee contexts (Rosenthal, 2015; </w:t>
      </w:r>
      <w:proofErr w:type="spellStart"/>
      <w:r w:rsidRPr="008E4EB7">
        <w:rPr>
          <w:rFonts w:cstheme="minorHAnsi"/>
          <w:sz w:val="22"/>
          <w:szCs w:val="22"/>
          <w:lang w:val="en-US" w:eastAsia="de-DE"/>
        </w:rPr>
        <w:t>Shadle</w:t>
      </w:r>
      <w:proofErr w:type="spellEnd"/>
      <w:r w:rsidRPr="008E4EB7">
        <w:rPr>
          <w:rFonts w:cstheme="minorHAnsi"/>
          <w:sz w:val="22"/>
          <w:szCs w:val="22"/>
          <w:lang w:val="en-US" w:eastAsia="de-DE"/>
        </w:rPr>
        <w:t xml:space="preserve">, 2018; Tague, 2019; Williams, 2015) to shed light on the supra-national level of the OAU and (inter)national agencies with which it worked. It thus addresses an important gap in our rudimentary understanding of the history of refugee management in the Global South. </w:t>
      </w:r>
    </w:p>
    <w:p w14:paraId="54147837" w14:textId="77777777" w:rsidR="00527950" w:rsidRPr="008E4EB7" w:rsidRDefault="00527950" w:rsidP="008E4EB7">
      <w:pPr>
        <w:rPr>
          <w:rFonts w:cstheme="minorHAnsi"/>
          <w:sz w:val="22"/>
          <w:szCs w:val="22"/>
          <w:lang w:val="en-US" w:eastAsia="de-DE"/>
        </w:rPr>
      </w:pPr>
    </w:p>
    <w:p w14:paraId="3DD286FA" w14:textId="1F5B57FD" w:rsidR="00527950" w:rsidRPr="008E4EB7" w:rsidRDefault="00527950" w:rsidP="008E4EB7">
      <w:pPr>
        <w:rPr>
          <w:rFonts w:eastAsia="Times New Roman" w:cstheme="minorHAnsi"/>
          <w:color w:val="000000" w:themeColor="text1"/>
          <w:sz w:val="22"/>
          <w:szCs w:val="22"/>
          <w:lang w:val="en-US" w:eastAsia="de-DE"/>
        </w:rPr>
      </w:pPr>
      <w:r w:rsidRPr="008E4EB7">
        <w:rPr>
          <w:rFonts w:cstheme="minorHAnsi"/>
          <w:sz w:val="22"/>
          <w:szCs w:val="22"/>
          <w:lang w:val="en-US" w:eastAsia="de-DE"/>
        </w:rPr>
        <w:t xml:space="preserve">A note on language is in order: Since I am interested in making my work accessible on the African continent, and the scholarly conversation on this topic is mainly conducted in English, this book will be written in English. </w:t>
      </w:r>
    </w:p>
    <w:p w14:paraId="5090F42B" w14:textId="77777777" w:rsidR="00527950" w:rsidRPr="008E4EB7" w:rsidRDefault="00527950" w:rsidP="008E4EB7">
      <w:pPr>
        <w:pStyle w:val="berschrift1"/>
        <w:rPr>
          <w:rStyle w:val="berschrift1Zchn"/>
          <w:rFonts w:asciiTheme="minorHAnsi" w:hAnsiTheme="minorHAnsi" w:cstheme="minorHAnsi"/>
          <w:sz w:val="28"/>
          <w:szCs w:val="28"/>
          <w:lang w:val="en-US"/>
        </w:rPr>
      </w:pPr>
      <w:bookmarkStart w:id="2" w:name="_Toc70445790"/>
      <w:r w:rsidRPr="008E4EB7">
        <w:rPr>
          <w:rStyle w:val="berschrift1Zchn"/>
          <w:rFonts w:asciiTheme="minorHAnsi" w:hAnsiTheme="minorHAnsi" w:cstheme="minorHAnsi"/>
          <w:sz w:val="28"/>
          <w:szCs w:val="28"/>
          <w:lang w:val="en-US"/>
        </w:rPr>
        <w:t>Academic &amp; Societal relevance of the research project</w:t>
      </w:r>
      <w:bookmarkEnd w:id="2"/>
    </w:p>
    <w:p w14:paraId="63F3FD2C" w14:textId="77777777" w:rsidR="00527950" w:rsidRPr="008E4EB7" w:rsidRDefault="00527950" w:rsidP="008E4EB7">
      <w:pPr>
        <w:rPr>
          <w:rFonts w:eastAsia="Times New Roman" w:cstheme="minorHAnsi"/>
          <w:color w:val="000000" w:themeColor="text1"/>
          <w:sz w:val="22"/>
          <w:szCs w:val="22"/>
          <w:lang w:val="en-US" w:eastAsia="de-DE"/>
        </w:rPr>
      </w:pPr>
      <w:r w:rsidRPr="008E4EB7">
        <w:rPr>
          <w:rFonts w:eastAsia="Times New Roman" w:cstheme="minorHAnsi"/>
          <w:color w:val="073B5E"/>
          <w:sz w:val="22"/>
          <w:szCs w:val="22"/>
          <w:lang w:val="en-US" w:eastAsia="de-DE"/>
        </w:rPr>
        <w:br/>
      </w:r>
      <w:r w:rsidRPr="008E4EB7">
        <w:rPr>
          <w:rFonts w:cstheme="minorHAnsi"/>
          <w:sz w:val="22"/>
          <w:szCs w:val="22"/>
          <w:lang w:val="en-US"/>
        </w:rPr>
        <w:t xml:space="preserve">Europe, the United States, and other parts of the world, from Bangladesh to South Africa, have been preoccupied with what is often labelled a global “refugee crisis.” These crises are far too often </w:t>
      </w:r>
      <w:proofErr w:type="spellStart"/>
      <w:r w:rsidRPr="008E4EB7">
        <w:rPr>
          <w:rFonts w:cstheme="minorHAnsi"/>
          <w:sz w:val="22"/>
          <w:szCs w:val="22"/>
          <w:lang w:val="en-US"/>
        </w:rPr>
        <w:t>dehistoricized</w:t>
      </w:r>
      <w:proofErr w:type="spellEnd"/>
      <w:r w:rsidRPr="008E4EB7">
        <w:rPr>
          <w:rFonts w:cstheme="minorHAnsi"/>
          <w:sz w:val="22"/>
          <w:szCs w:val="22"/>
          <w:lang w:val="en-US"/>
        </w:rPr>
        <w:t xml:space="preserve"> in public discussions. Yet, h</w:t>
      </w:r>
      <w:r w:rsidRPr="008E4EB7">
        <w:rPr>
          <w:rFonts w:eastAsia="Times New Roman" w:cstheme="minorHAnsi"/>
          <w:color w:val="000000" w:themeColor="text1"/>
          <w:sz w:val="22"/>
          <w:szCs w:val="22"/>
          <w:lang w:val="en-US" w:eastAsia="de-DE"/>
        </w:rPr>
        <w:t xml:space="preserve">istorians around the globe have traced how refugees are co-constitutive of nation states; far from being an exception to the norm, they are the norm. The history of refuge seeking in Africa is a young and upcoming research field, which will draw our attention to the importance of refugees from, to and in Africa. </w:t>
      </w:r>
      <w:r w:rsidRPr="008E4EB7">
        <w:rPr>
          <w:rFonts w:cstheme="minorHAnsi"/>
          <w:sz w:val="22"/>
          <w:szCs w:val="22"/>
          <w:lang w:val="en-US"/>
        </w:rPr>
        <w:t xml:space="preserve">As of today, we know too little about seeking and providing refuge in the Global South in general, where the majority of refugees have been and continue to be hosted. </w:t>
      </w:r>
      <w:r w:rsidRPr="008E4EB7">
        <w:rPr>
          <w:rFonts w:eastAsia="Times New Roman" w:cstheme="minorHAnsi"/>
          <w:color w:val="000000" w:themeColor="text1"/>
          <w:sz w:val="22"/>
          <w:szCs w:val="22"/>
          <w:lang w:val="en-US" w:eastAsia="de-DE"/>
        </w:rPr>
        <w:t xml:space="preserve"> Similarly, most African refugees have sought and continue to seek refuge in neighboring countries on the continent. This book project will contribute to better understanding this complex history. By drawing our awareness to African contributions to international refugee law, Africa emerges as the producer of legal innovations that led to changes in refugee law in Latin America. </w:t>
      </w:r>
    </w:p>
    <w:p w14:paraId="22445BE0" w14:textId="77777777" w:rsidR="00527950" w:rsidRPr="008E4EB7" w:rsidRDefault="00527950" w:rsidP="00511F01">
      <w:pPr>
        <w:pStyle w:val="berschrift1"/>
        <w:rPr>
          <w:rFonts w:asciiTheme="minorHAnsi" w:hAnsiTheme="minorHAnsi" w:cstheme="minorHAnsi"/>
          <w:sz w:val="28"/>
          <w:szCs w:val="28"/>
          <w:lang w:val="en-US"/>
        </w:rPr>
      </w:pPr>
      <w:bookmarkStart w:id="3" w:name="_Toc70445791"/>
      <w:r w:rsidRPr="008E4EB7">
        <w:rPr>
          <w:rFonts w:asciiTheme="minorHAnsi" w:hAnsiTheme="minorHAnsi" w:cstheme="minorHAnsi"/>
          <w:sz w:val="28"/>
          <w:szCs w:val="28"/>
          <w:lang w:val="en-US"/>
        </w:rPr>
        <w:t>Archives</w:t>
      </w:r>
      <w:bookmarkEnd w:id="3"/>
      <w:r w:rsidRPr="008E4EB7">
        <w:rPr>
          <w:rFonts w:asciiTheme="minorHAnsi" w:hAnsiTheme="minorHAnsi" w:cstheme="minorHAnsi"/>
          <w:sz w:val="28"/>
          <w:szCs w:val="28"/>
          <w:lang w:val="en-US"/>
        </w:rPr>
        <w:t xml:space="preserve"> </w:t>
      </w:r>
    </w:p>
    <w:p w14:paraId="33856084" w14:textId="77777777" w:rsidR="00527950" w:rsidRPr="008E4EB7" w:rsidRDefault="00527950" w:rsidP="00527950">
      <w:pPr>
        <w:rPr>
          <w:rFonts w:cstheme="minorHAnsi"/>
          <w:sz w:val="20"/>
          <w:szCs w:val="20"/>
          <w:lang w:val="en-US" w:eastAsia="de-DE"/>
        </w:rPr>
      </w:pPr>
    </w:p>
    <w:p w14:paraId="1ED46E03" w14:textId="32ED7A5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This archive-based study combines a reading of archives of international organizations, nongovernmental organizations, and liberation movements and (future) governments. </w:t>
      </w:r>
      <w:r w:rsidR="00A53C5F" w:rsidRPr="008E4EB7">
        <w:rPr>
          <w:rFonts w:cstheme="minorHAnsi"/>
          <w:sz w:val="22"/>
          <w:szCs w:val="22"/>
          <w:lang w:val="en-US" w:eastAsia="de-DE"/>
        </w:rPr>
        <w:t xml:space="preserve">I have assembled the bulk of the archival material that I need to undertake this study as of January 2020 and am currently </w:t>
      </w:r>
      <w:r w:rsidR="00851AC6" w:rsidRPr="008E4EB7">
        <w:rPr>
          <w:rFonts w:cstheme="minorHAnsi"/>
          <w:sz w:val="22"/>
          <w:szCs w:val="22"/>
          <w:lang w:val="en-US" w:eastAsia="de-DE"/>
        </w:rPr>
        <w:t xml:space="preserve">continuing </w:t>
      </w:r>
      <w:r w:rsidR="00A53C5F" w:rsidRPr="008E4EB7">
        <w:rPr>
          <w:rFonts w:cstheme="minorHAnsi"/>
          <w:sz w:val="22"/>
          <w:szCs w:val="22"/>
          <w:lang w:val="en-US" w:eastAsia="de-DE"/>
        </w:rPr>
        <w:t xml:space="preserve">a few online investigations which I will have completed by September </w:t>
      </w:r>
      <w:r w:rsidR="00A53C5F" w:rsidRPr="008E4EB7">
        <w:rPr>
          <w:rFonts w:cstheme="minorHAnsi"/>
          <w:sz w:val="22"/>
          <w:szCs w:val="22"/>
          <w:lang w:val="en-US" w:eastAsia="de-DE"/>
        </w:rPr>
        <w:lastRenderedPageBreak/>
        <w:t>2021. As of the writing of this application</w:t>
      </w:r>
      <w:r w:rsidR="001B5EFD" w:rsidRPr="008E4EB7">
        <w:rPr>
          <w:rFonts w:cstheme="minorHAnsi"/>
          <w:sz w:val="22"/>
          <w:szCs w:val="22"/>
          <w:lang w:val="en-US" w:eastAsia="de-DE"/>
        </w:rPr>
        <w:t>,</w:t>
      </w:r>
      <w:r w:rsidR="00A53C5F" w:rsidRPr="008E4EB7">
        <w:rPr>
          <w:rFonts w:cstheme="minorHAnsi"/>
          <w:sz w:val="22"/>
          <w:szCs w:val="22"/>
          <w:lang w:val="en-US" w:eastAsia="de-DE"/>
        </w:rPr>
        <w:t xml:space="preserve"> I am confident to state that I already have collected sufficient archival material to write this book. </w:t>
      </w:r>
      <w:r w:rsidRPr="008E4EB7">
        <w:rPr>
          <w:rFonts w:cstheme="minorHAnsi"/>
          <w:sz w:val="22"/>
          <w:szCs w:val="22"/>
          <w:lang w:val="en-US" w:eastAsia="de-DE"/>
        </w:rPr>
        <w:t>I have already assembled more than 100,000 images of documents from the following archives:</w:t>
      </w:r>
    </w:p>
    <w:p w14:paraId="568D3C8F" w14:textId="77777777" w:rsidR="00527950" w:rsidRPr="008E4EB7" w:rsidRDefault="00527950" w:rsidP="00527950">
      <w:pPr>
        <w:outlineLvl w:val="1"/>
        <w:rPr>
          <w:rFonts w:eastAsia="Times New Roman" w:cstheme="minorHAnsi"/>
          <w:color w:val="000000" w:themeColor="text1"/>
          <w:sz w:val="20"/>
          <w:szCs w:val="20"/>
          <w:lang w:val="en-US" w:eastAsia="de-DE"/>
        </w:rPr>
      </w:pPr>
    </w:p>
    <w:tbl>
      <w:tblPr>
        <w:tblStyle w:val="Tabellenraster"/>
        <w:tblW w:w="0" w:type="auto"/>
        <w:tblLook w:val="04A0" w:firstRow="1" w:lastRow="0" w:firstColumn="1" w:lastColumn="0" w:noHBand="0" w:noVBand="1"/>
      </w:tblPr>
      <w:tblGrid>
        <w:gridCol w:w="1018"/>
        <w:gridCol w:w="1954"/>
        <w:gridCol w:w="1418"/>
        <w:gridCol w:w="1417"/>
        <w:gridCol w:w="3249"/>
      </w:tblGrid>
      <w:tr w:rsidR="00527950" w:rsidRPr="00F93E9E" w14:paraId="75C2245B" w14:textId="77777777" w:rsidTr="008E4EB7">
        <w:tc>
          <w:tcPr>
            <w:tcW w:w="1018" w:type="dxa"/>
            <w:shd w:val="clear" w:color="auto" w:fill="E7E6E6" w:themeFill="background2"/>
          </w:tcPr>
          <w:p w14:paraId="03592121"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Number</w:t>
            </w:r>
          </w:p>
        </w:tc>
        <w:tc>
          <w:tcPr>
            <w:tcW w:w="1954" w:type="dxa"/>
            <w:shd w:val="clear" w:color="auto" w:fill="E7E6E6" w:themeFill="background2"/>
          </w:tcPr>
          <w:p w14:paraId="0D58A70A"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Archive</w:t>
            </w:r>
          </w:p>
        </w:tc>
        <w:tc>
          <w:tcPr>
            <w:tcW w:w="1418" w:type="dxa"/>
            <w:shd w:val="clear" w:color="auto" w:fill="E7E6E6" w:themeFill="background2"/>
          </w:tcPr>
          <w:p w14:paraId="1D0CD904"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Location</w:t>
            </w:r>
          </w:p>
        </w:tc>
        <w:tc>
          <w:tcPr>
            <w:tcW w:w="1417" w:type="dxa"/>
            <w:shd w:val="clear" w:color="auto" w:fill="E7E6E6" w:themeFill="background2"/>
          </w:tcPr>
          <w:p w14:paraId="10EE32A4"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Research Time</w:t>
            </w:r>
          </w:p>
        </w:tc>
        <w:tc>
          <w:tcPr>
            <w:tcW w:w="3249" w:type="dxa"/>
            <w:shd w:val="clear" w:color="auto" w:fill="E7E6E6" w:themeFill="background2"/>
          </w:tcPr>
          <w:p w14:paraId="1D197C4C"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Topics</w:t>
            </w:r>
          </w:p>
        </w:tc>
      </w:tr>
      <w:tr w:rsidR="00527950" w:rsidRPr="00F93E9E" w14:paraId="5DBCCF42" w14:textId="77777777" w:rsidTr="008E4EB7">
        <w:tc>
          <w:tcPr>
            <w:tcW w:w="1018" w:type="dxa"/>
          </w:tcPr>
          <w:p w14:paraId="33F9B277"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1</w:t>
            </w:r>
          </w:p>
        </w:tc>
        <w:tc>
          <w:tcPr>
            <w:tcW w:w="1954" w:type="dxa"/>
          </w:tcPr>
          <w:p w14:paraId="0D405F5E" w14:textId="62EB51D2"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The </w:t>
            </w:r>
            <w:r w:rsidR="00214080" w:rsidRPr="008E4EB7">
              <w:rPr>
                <w:rFonts w:cstheme="minorHAnsi"/>
                <w:sz w:val="22"/>
                <w:szCs w:val="22"/>
                <w:lang w:val="en-US" w:eastAsia="de-DE"/>
              </w:rPr>
              <w:t xml:space="preserve">African Union </w:t>
            </w:r>
            <w:r w:rsidRPr="008E4EB7">
              <w:rPr>
                <w:rFonts w:cstheme="minorHAnsi"/>
                <w:sz w:val="22"/>
                <w:szCs w:val="22"/>
                <w:lang w:val="en-US" w:eastAsia="de-DE"/>
              </w:rPr>
              <w:t xml:space="preserve">Archives </w:t>
            </w:r>
          </w:p>
        </w:tc>
        <w:tc>
          <w:tcPr>
            <w:tcW w:w="1418" w:type="dxa"/>
          </w:tcPr>
          <w:p w14:paraId="79974E58"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Addis Ababa, Ethiopia</w:t>
            </w:r>
          </w:p>
        </w:tc>
        <w:tc>
          <w:tcPr>
            <w:tcW w:w="1417" w:type="dxa"/>
          </w:tcPr>
          <w:p w14:paraId="3CA584D3"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Nov. 2019</w:t>
            </w:r>
          </w:p>
        </w:tc>
        <w:tc>
          <w:tcPr>
            <w:tcW w:w="3249" w:type="dxa"/>
          </w:tcPr>
          <w:p w14:paraId="34E55A0F"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Section on OAU: Everything located to do with the OAU &amp; refugees: Special focus on annual meetings, draft conferences, and the BPEAR office of refugee coordination. Including cost analysis, country reports and program overviews.</w:t>
            </w:r>
          </w:p>
        </w:tc>
      </w:tr>
      <w:tr w:rsidR="00527950" w:rsidRPr="00CE5053" w14:paraId="492CCABC" w14:textId="77777777" w:rsidTr="008E4EB7">
        <w:tc>
          <w:tcPr>
            <w:tcW w:w="1018" w:type="dxa"/>
          </w:tcPr>
          <w:p w14:paraId="2F6800B4"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2</w:t>
            </w:r>
          </w:p>
        </w:tc>
        <w:tc>
          <w:tcPr>
            <w:tcW w:w="1954" w:type="dxa"/>
          </w:tcPr>
          <w:p w14:paraId="43EFB82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The Archives of the United Nations</w:t>
            </w:r>
          </w:p>
        </w:tc>
        <w:tc>
          <w:tcPr>
            <w:tcW w:w="1418" w:type="dxa"/>
          </w:tcPr>
          <w:p w14:paraId="5E799ECA"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New York, USA</w:t>
            </w:r>
          </w:p>
        </w:tc>
        <w:tc>
          <w:tcPr>
            <w:tcW w:w="1417" w:type="dxa"/>
          </w:tcPr>
          <w:p w14:paraId="7ACDA2AA"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Dec. 2019 &amp; ongoing online**</w:t>
            </w:r>
          </w:p>
        </w:tc>
        <w:tc>
          <w:tcPr>
            <w:tcW w:w="3249" w:type="dxa"/>
          </w:tcPr>
          <w:p w14:paraId="3DE65A8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Conversation between UN Secretary General and OAU SG and other staff pertaining to refugees. Documents about the 1969 OAU convention and pertaining to scholarship programs for southern African refugees.</w:t>
            </w:r>
          </w:p>
        </w:tc>
      </w:tr>
      <w:tr w:rsidR="00527950" w:rsidRPr="00CE5053" w14:paraId="2B362BFA" w14:textId="77777777" w:rsidTr="008E4EB7">
        <w:tc>
          <w:tcPr>
            <w:tcW w:w="1018" w:type="dxa"/>
          </w:tcPr>
          <w:p w14:paraId="566A5D4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3</w:t>
            </w:r>
          </w:p>
        </w:tc>
        <w:tc>
          <w:tcPr>
            <w:tcW w:w="1954" w:type="dxa"/>
          </w:tcPr>
          <w:p w14:paraId="49890B24"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The United Nations High Commissioner for Refugees (UNHCR) Archives</w:t>
            </w:r>
          </w:p>
        </w:tc>
        <w:tc>
          <w:tcPr>
            <w:tcW w:w="1418" w:type="dxa"/>
          </w:tcPr>
          <w:p w14:paraId="297D2D36"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Geneva, Switzerland</w:t>
            </w:r>
          </w:p>
        </w:tc>
        <w:tc>
          <w:tcPr>
            <w:tcW w:w="1417" w:type="dxa"/>
          </w:tcPr>
          <w:p w14:paraId="423C2EE2"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April 2019</w:t>
            </w:r>
          </w:p>
        </w:tc>
        <w:tc>
          <w:tcPr>
            <w:tcW w:w="3249" w:type="dxa"/>
          </w:tcPr>
          <w:p w14:paraId="19DF6BC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Documents about the drafting of the 1969 OAU convention and conversations between UNHCR and OAU regarding the 1967 conference and UNHCR observations on the role of the OAU in the Afro-Asian solidarity movement.</w:t>
            </w:r>
          </w:p>
        </w:tc>
      </w:tr>
      <w:tr w:rsidR="00527950" w:rsidRPr="00CE5053" w14:paraId="5977CE2F" w14:textId="77777777" w:rsidTr="008E4EB7">
        <w:tc>
          <w:tcPr>
            <w:tcW w:w="1018" w:type="dxa"/>
          </w:tcPr>
          <w:p w14:paraId="5841CD44"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4</w:t>
            </w:r>
          </w:p>
        </w:tc>
        <w:tc>
          <w:tcPr>
            <w:tcW w:w="1954" w:type="dxa"/>
          </w:tcPr>
          <w:p w14:paraId="6F6C936D"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The Archives of the Lutheran World Federation (LWF)</w:t>
            </w:r>
          </w:p>
        </w:tc>
        <w:tc>
          <w:tcPr>
            <w:tcW w:w="1418" w:type="dxa"/>
          </w:tcPr>
          <w:p w14:paraId="3360A1C1"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Geneva, Switzerland</w:t>
            </w:r>
          </w:p>
        </w:tc>
        <w:tc>
          <w:tcPr>
            <w:tcW w:w="1417" w:type="dxa"/>
          </w:tcPr>
          <w:p w14:paraId="1D2A24FC"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April 2019</w:t>
            </w:r>
          </w:p>
        </w:tc>
        <w:tc>
          <w:tcPr>
            <w:tcW w:w="3249" w:type="dxa"/>
          </w:tcPr>
          <w:p w14:paraId="74D9900A"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Country reports, country level analysis of camps and humanitarian </w:t>
            </w:r>
            <w:proofErr w:type="spellStart"/>
            <w:r w:rsidRPr="008E4EB7">
              <w:rPr>
                <w:rFonts w:cstheme="minorHAnsi"/>
                <w:sz w:val="22"/>
                <w:szCs w:val="22"/>
                <w:lang w:val="en-US" w:eastAsia="de-DE"/>
              </w:rPr>
              <w:t>aide</w:t>
            </w:r>
            <w:proofErr w:type="spellEnd"/>
            <w:r w:rsidRPr="008E4EB7">
              <w:rPr>
                <w:rFonts w:cstheme="minorHAnsi"/>
                <w:sz w:val="22"/>
                <w:szCs w:val="22"/>
                <w:lang w:val="en-US" w:eastAsia="de-DE"/>
              </w:rPr>
              <w:t xml:space="preserve"> (Angola, Botswana, Ethiopia, Sudan, Uganda, Tanzania)</w:t>
            </w:r>
          </w:p>
        </w:tc>
      </w:tr>
      <w:tr w:rsidR="00527950" w:rsidRPr="00CE5053" w14:paraId="782FF3A6" w14:textId="77777777" w:rsidTr="008E4EB7">
        <w:tc>
          <w:tcPr>
            <w:tcW w:w="1018" w:type="dxa"/>
          </w:tcPr>
          <w:p w14:paraId="642DD95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5</w:t>
            </w:r>
          </w:p>
        </w:tc>
        <w:tc>
          <w:tcPr>
            <w:tcW w:w="1954" w:type="dxa"/>
          </w:tcPr>
          <w:p w14:paraId="4DF7802C"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The Archives of the Dag </w:t>
            </w:r>
            <w:proofErr w:type="spellStart"/>
            <w:r w:rsidRPr="008E4EB7">
              <w:rPr>
                <w:rFonts w:cstheme="minorHAnsi"/>
                <w:sz w:val="22"/>
                <w:szCs w:val="22"/>
                <w:lang w:val="en-US" w:eastAsia="de-DE"/>
              </w:rPr>
              <w:t>Hammerskjöld</w:t>
            </w:r>
            <w:proofErr w:type="spellEnd"/>
            <w:r w:rsidRPr="008E4EB7">
              <w:rPr>
                <w:rFonts w:cstheme="minorHAnsi"/>
                <w:sz w:val="22"/>
                <w:szCs w:val="22"/>
                <w:lang w:val="en-US" w:eastAsia="de-DE"/>
              </w:rPr>
              <w:t xml:space="preserve"> Foundation</w:t>
            </w:r>
          </w:p>
        </w:tc>
        <w:tc>
          <w:tcPr>
            <w:tcW w:w="1418" w:type="dxa"/>
          </w:tcPr>
          <w:p w14:paraId="2AFD0036"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Uppsala, Sweden</w:t>
            </w:r>
          </w:p>
        </w:tc>
        <w:tc>
          <w:tcPr>
            <w:tcW w:w="1417" w:type="dxa"/>
          </w:tcPr>
          <w:p w14:paraId="46FDE47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Jan. 2020</w:t>
            </w:r>
          </w:p>
        </w:tc>
        <w:tc>
          <w:tcPr>
            <w:tcW w:w="3249" w:type="dxa"/>
          </w:tcPr>
          <w:p w14:paraId="15339D8D"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Conference organization of the international 1967 conference on Legal, Economic and Social Aspects of African Refugee Problems.</w:t>
            </w:r>
          </w:p>
        </w:tc>
      </w:tr>
      <w:tr w:rsidR="00527950" w:rsidRPr="00CE5053" w14:paraId="0403C33A" w14:textId="77777777" w:rsidTr="008E4EB7">
        <w:tc>
          <w:tcPr>
            <w:tcW w:w="1018" w:type="dxa"/>
          </w:tcPr>
          <w:p w14:paraId="62A327C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6</w:t>
            </w:r>
          </w:p>
        </w:tc>
        <w:tc>
          <w:tcPr>
            <w:tcW w:w="1954" w:type="dxa"/>
          </w:tcPr>
          <w:p w14:paraId="283AF77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George </w:t>
            </w:r>
            <w:proofErr w:type="spellStart"/>
            <w:r w:rsidRPr="008E4EB7">
              <w:rPr>
                <w:rFonts w:cstheme="minorHAnsi"/>
                <w:sz w:val="22"/>
                <w:szCs w:val="22"/>
                <w:lang w:val="en-US" w:eastAsia="de-DE"/>
              </w:rPr>
              <w:t>Padmore</w:t>
            </w:r>
            <w:proofErr w:type="spellEnd"/>
            <w:r w:rsidRPr="008E4EB7">
              <w:rPr>
                <w:rFonts w:cstheme="minorHAnsi"/>
                <w:sz w:val="22"/>
                <w:szCs w:val="22"/>
                <w:lang w:val="en-US" w:eastAsia="de-DE"/>
              </w:rPr>
              <w:t xml:space="preserve"> Research Library</w:t>
            </w:r>
          </w:p>
        </w:tc>
        <w:tc>
          <w:tcPr>
            <w:tcW w:w="1418" w:type="dxa"/>
          </w:tcPr>
          <w:p w14:paraId="79341360"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Accra, Ghana</w:t>
            </w:r>
          </w:p>
        </w:tc>
        <w:tc>
          <w:tcPr>
            <w:tcW w:w="1417" w:type="dxa"/>
          </w:tcPr>
          <w:p w14:paraId="5DD83BD7"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July 2020 shared by Eric Burton*</w:t>
            </w:r>
          </w:p>
        </w:tc>
        <w:tc>
          <w:tcPr>
            <w:tcW w:w="3249" w:type="dxa"/>
          </w:tcPr>
          <w:p w14:paraId="4B7C8B9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Papers: African Affairs Centre. Scholarship applications of refugee students from southern Africa.</w:t>
            </w:r>
          </w:p>
        </w:tc>
      </w:tr>
      <w:tr w:rsidR="00527950" w:rsidRPr="00CE5053" w14:paraId="54A35A69" w14:textId="77777777" w:rsidTr="008E4EB7">
        <w:tc>
          <w:tcPr>
            <w:tcW w:w="1018" w:type="dxa"/>
          </w:tcPr>
          <w:p w14:paraId="1F65315C"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7</w:t>
            </w:r>
          </w:p>
        </w:tc>
        <w:tc>
          <w:tcPr>
            <w:tcW w:w="1954" w:type="dxa"/>
          </w:tcPr>
          <w:p w14:paraId="08234D20"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University of Fort Hare, Howard </w:t>
            </w:r>
            <w:proofErr w:type="spellStart"/>
            <w:r w:rsidRPr="008E4EB7">
              <w:rPr>
                <w:rFonts w:cstheme="minorHAnsi"/>
                <w:sz w:val="22"/>
                <w:szCs w:val="22"/>
                <w:lang w:val="en-US" w:eastAsia="de-DE"/>
              </w:rPr>
              <w:t>Pim</w:t>
            </w:r>
            <w:proofErr w:type="spellEnd"/>
            <w:r w:rsidRPr="008E4EB7">
              <w:rPr>
                <w:rFonts w:cstheme="minorHAnsi"/>
                <w:sz w:val="22"/>
                <w:szCs w:val="22"/>
                <w:lang w:val="en-US" w:eastAsia="de-DE"/>
              </w:rPr>
              <w:t xml:space="preserve"> Library</w:t>
            </w:r>
          </w:p>
        </w:tc>
        <w:tc>
          <w:tcPr>
            <w:tcW w:w="1418" w:type="dxa"/>
          </w:tcPr>
          <w:p w14:paraId="4D5268AA"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Alice, South Africa</w:t>
            </w:r>
          </w:p>
        </w:tc>
        <w:tc>
          <w:tcPr>
            <w:tcW w:w="1417" w:type="dxa"/>
          </w:tcPr>
          <w:p w14:paraId="6D8629C1"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July 2020 shared by Eric Burton*</w:t>
            </w:r>
          </w:p>
        </w:tc>
        <w:tc>
          <w:tcPr>
            <w:tcW w:w="3249" w:type="dxa"/>
          </w:tcPr>
          <w:p w14:paraId="4EFCD5D0"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ANC documents. Scholarship applications of refugee students from South Africa</w:t>
            </w:r>
          </w:p>
        </w:tc>
      </w:tr>
      <w:tr w:rsidR="00527950" w:rsidRPr="00CE5053" w14:paraId="0D869FBF" w14:textId="77777777" w:rsidTr="008E4EB7">
        <w:tc>
          <w:tcPr>
            <w:tcW w:w="1018" w:type="dxa"/>
          </w:tcPr>
          <w:p w14:paraId="19D063C9"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8</w:t>
            </w:r>
          </w:p>
        </w:tc>
        <w:tc>
          <w:tcPr>
            <w:tcW w:w="1954" w:type="dxa"/>
          </w:tcPr>
          <w:p w14:paraId="6A90D03D"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British Library</w:t>
            </w:r>
          </w:p>
        </w:tc>
        <w:tc>
          <w:tcPr>
            <w:tcW w:w="1418" w:type="dxa"/>
          </w:tcPr>
          <w:p w14:paraId="5091932B"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London, UK</w:t>
            </w:r>
          </w:p>
        </w:tc>
        <w:tc>
          <w:tcPr>
            <w:tcW w:w="1417" w:type="dxa"/>
          </w:tcPr>
          <w:p w14:paraId="7BC7BEBF"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Online**</w:t>
            </w:r>
          </w:p>
        </w:tc>
        <w:tc>
          <w:tcPr>
            <w:tcW w:w="3249" w:type="dxa"/>
          </w:tcPr>
          <w:p w14:paraId="38ED955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Endangered Archives </w:t>
            </w:r>
            <w:proofErr w:type="spellStart"/>
            <w:r w:rsidRPr="008E4EB7">
              <w:rPr>
                <w:rFonts w:cstheme="minorHAnsi"/>
                <w:sz w:val="22"/>
                <w:szCs w:val="22"/>
                <w:lang w:val="en-US" w:eastAsia="de-DE"/>
              </w:rPr>
              <w:t>Programme</w:t>
            </w:r>
            <w:proofErr w:type="spellEnd"/>
            <w:r w:rsidRPr="008E4EB7">
              <w:rPr>
                <w:rFonts w:cstheme="minorHAnsi"/>
                <w:sz w:val="22"/>
                <w:szCs w:val="22"/>
                <w:lang w:val="en-US" w:eastAsia="de-DE"/>
              </w:rPr>
              <w:t xml:space="preserve">. Zambia’s UNIP archive, much pertaining to independence movements and </w:t>
            </w:r>
            <w:r w:rsidRPr="008E4EB7">
              <w:rPr>
                <w:rFonts w:cstheme="minorHAnsi"/>
                <w:sz w:val="22"/>
                <w:szCs w:val="22"/>
                <w:lang w:val="en-US" w:eastAsia="de-DE"/>
              </w:rPr>
              <w:lastRenderedPageBreak/>
              <w:t>refugees in Dar es Salaam (student refugees and exiles).</w:t>
            </w:r>
          </w:p>
        </w:tc>
      </w:tr>
      <w:tr w:rsidR="00527950" w:rsidRPr="00CE5053" w14:paraId="13FD9110" w14:textId="77777777" w:rsidTr="008E4EB7">
        <w:tc>
          <w:tcPr>
            <w:tcW w:w="1018" w:type="dxa"/>
          </w:tcPr>
          <w:p w14:paraId="00AB08E7"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9</w:t>
            </w:r>
          </w:p>
        </w:tc>
        <w:tc>
          <w:tcPr>
            <w:tcW w:w="1954" w:type="dxa"/>
          </w:tcPr>
          <w:p w14:paraId="3C814755"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Firestone, Princeton Library</w:t>
            </w:r>
          </w:p>
        </w:tc>
        <w:tc>
          <w:tcPr>
            <w:tcW w:w="1418" w:type="dxa"/>
          </w:tcPr>
          <w:p w14:paraId="469A514F"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Princeton, USA</w:t>
            </w:r>
          </w:p>
        </w:tc>
        <w:tc>
          <w:tcPr>
            <w:tcW w:w="1417" w:type="dxa"/>
          </w:tcPr>
          <w:p w14:paraId="292E294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December 2019 &amp; ongoing.</w:t>
            </w:r>
          </w:p>
        </w:tc>
        <w:tc>
          <w:tcPr>
            <w:tcW w:w="3249" w:type="dxa"/>
          </w:tcPr>
          <w:p w14:paraId="6AF35480"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International newspapers on microfilm or </w:t>
            </w:r>
            <w:proofErr w:type="gramStart"/>
            <w:r w:rsidRPr="008E4EB7">
              <w:rPr>
                <w:rFonts w:cstheme="minorHAnsi"/>
                <w:sz w:val="22"/>
                <w:szCs w:val="22"/>
                <w:lang w:val="en-US" w:eastAsia="de-DE"/>
              </w:rPr>
              <w:t>online.*</w:t>
            </w:r>
            <w:proofErr w:type="gramEnd"/>
            <w:r w:rsidRPr="008E4EB7">
              <w:rPr>
                <w:rFonts w:cstheme="minorHAnsi"/>
                <w:sz w:val="22"/>
                <w:szCs w:val="22"/>
                <w:lang w:val="en-US" w:eastAsia="de-DE"/>
              </w:rPr>
              <w:t>**  Observations about OAU refugee policies.</w:t>
            </w:r>
          </w:p>
        </w:tc>
      </w:tr>
    </w:tbl>
    <w:p w14:paraId="01B2CF49" w14:textId="77777777" w:rsidR="00527950" w:rsidRPr="008E4EB7" w:rsidRDefault="00527950" w:rsidP="00527950">
      <w:pPr>
        <w:outlineLvl w:val="1"/>
        <w:rPr>
          <w:rFonts w:eastAsia="Times New Roman" w:cstheme="minorHAnsi"/>
          <w:color w:val="000000" w:themeColor="text1"/>
          <w:sz w:val="20"/>
          <w:szCs w:val="20"/>
          <w:lang w:val="en-US" w:eastAsia="de-DE"/>
        </w:rPr>
      </w:pPr>
    </w:p>
    <w:p w14:paraId="43C6C709" w14:textId="56BCF9B0"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 Eric Burton was so kind as to share some of his archival material from his fieldtrips to Ghana and South Africa prior to the </w:t>
      </w:r>
      <w:r w:rsidR="002C4DC0" w:rsidRPr="008E4EB7">
        <w:rPr>
          <w:rFonts w:cstheme="minorHAnsi"/>
          <w:sz w:val="22"/>
          <w:szCs w:val="22"/>
          <w:lang w:val="en-US" w:eastAsia="de-DE"/>
        </w:rPr>
        <w:t>COVID-19</w:t>
      </w:r>
      <w:r w:rsidR="00214080" w:rsidRPr="008E4EB7">
        <w:rPr>
          <w:rFonts w:cstheme="minorHAnsi"/>
          <w:sz w:val="22"/>
          <w:szCs w:val="22"/>
          <w:lang w:val="en-US" w:eastAsia="de-DE"/>
        </w:rPr>
        <w:t xml:space="preserve"> </w:t>
      </w:r>
      <w:r w:rsidR="00936ED2" w:rsidRPr="008E4EB7">
        <w:rPr>
          <w:rFonts w:cstheme="minorHAnsi"/>
          <w:sz w:val="22"/>
          <w:szCs w:val="22"/>
          <w:lang w:val="en-US" w:eastAsia="de-DE"/>
        </w:rPr>
        <w:t>p</w:t>
      </w:r>
      <w:r w:rsidRPr="008E4EB7">
        <w:rPr>
          <w:rFonts w:cstheme="minorHAnsi"/>
          <w:sz w:val="22"/>
          <w:szCs w:val="22"/>
          <w:lang w:val="en-US" w:eastAsia="de-DE"/>
        </w:rPr>
        <w:t xml:space="preserve">andemic travel restrictions. </w:t>
      </w:r>
    </w:p>
    <w:p w14:paraId="3BCE81DC" w14:textId="77777777" w:rsidR="00527950" w:rsidRPr="008E4EB7" w:rsidRDefault="00527950" w:rsidP="008E4EB7">
      <w:pPr>
        <w:rPr>
          <w:rFonts w:cstheme="minorHAnsi"/>
          <w:sz w:val="22"/>
          <w:szCs w:val="22"/>
          <w:lang w:val="en-US" w:eastAsia="de-DE"/>
        </w:rPr>
      </w:pPr>
    </w:p>
    <w:p w14:paraId="7C589A61" w14:textId="6BCF070B"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Despite travel restrictions, I am still growing my archival source base online.  The UN archive has digitized sources on their African refugee education programs and some useful material on refugees in Zambia and Tanzania are available online via the British Library. Most of the smaller archives, for instance the UNHCR have been closed since the beginning of the COVID</w:t>
      </w:r>
      <w:r w:rsidR="002C4DC0" w:rsidRPr="008E4EB7">
        <w:rPr>
          <w:rFonts w:cstheme="minorHAnsi"/>
          <w:sz w:val="22"/>
          <w:szCs w:val="22"/>
          <w:lang w:val="en-US" w:eastAsia="de-DE"/>
        </w:rPr>
        <w:t>-19</w:t>
      </w:r>
      <w:r w:rsidRPr="008E4EB7">
        <w:rPr>
          <w:rFonts w:cstheme="minorHAnsi"/>
          <w:sz w:val="22"/>
          <w:szCs w:val="22"/>
          <w:lang w:val="en-US" w:eastAsia="de-DE"/>
        </w:rPr>
        <w:t xml:space="preserve"> </w:t>
      </w:r>
      <w:r w:rsidR="00345C67" w:rsidRPr="008E4EB7">
        <w:rPr>
          <w:rFonts w:cstheme="minorHAnsi"/>
          <w:sz w:val="22"/>
          <w:szCs w:val="22"/>
          <w:lang w:val="en-US" w:eastAsia="de-DE"/>
        </w:rPr>
        <w:t>p</w:t>
      </w:r>
      <w:r w:rsidRPr="008E4EB7">
        <w:rPr>
          <w:rFonts w:cstheme="minorHAnsi"/>
          <w:sz w:val="22"/>
          <w:szCs w:val="22"/>
          <w:lang w:val="en-US" w:eastAsia="de-DE"/>
        </w:rPr>
        <w:t xml:space="preserve">andemic and at the time of writing it remains unclear when access will be </w:t>
      </w:r>
      <w:r w:rsidR="00A342EA" w:rsidRPr="008E4EB7">
        <w:rPr>
          <w:rFonts w:cstheme="minorHAnsi"/>
          <w:sz w:val="22"/>
          <w:szCs w:val="22"/>
          <w:lang w:val="en-US" w:eastAsia="de-DE"/>
        </w:rPr>
        <w:t xml:space="preserve">granted </w:t>
      </w:r>
      <w:r w:rsidRPr="008E4EB7">
        <w:rPr>
          <w:rFonts w:cstheme="minorHAnsi"/>
          <w:sz w:val="22"/>
          <w:szCs w:val="22"/>
          <w:lang w:val="en-US" w:eastAsia="de-DE"/>
        </w:rPr>
        <w:t xml:space="preserve">again. I do, however, have enough material to write this book and am not dependent on any further research trips. </w:t>
      </w:r>
    </w:p>
    <w:p w14:paraId="6E2763B0" w14:textId="77777777" w:rsidR="00527950" w:rsidRPr="008E4EB7" w:rsidRDefault="00527950" w:rsidP="008E4EB7">
      <w:pPr>
        <w:rPr>
          <w:rFonts w:cstheme="minorHAnsi"/>
          <w:sz w:val="22"/>
          <w:szCs w:val="22"/>
          <w:lang w:val="en-US" w:eastAsia="de-DE"/>
        </w:rPr>
      </w:pPr>
    </w:p>
    <w:p w14:paraId="782838DE" w14:textId="77777777" w:rsidR="00527950" w:rsidRPr="008E4EB7" w:rsidRDefault="00527950" w:rsidP="008E4EB7">
      <w:pPr>
        <w:rPr>
          <w:rFonts w:cstheme="minorHAnsi"/>
          <w:sz w:val="22"/>
          <w:szCs w:val="22"/>
          <w:lang w:val="en-US" w:eastAsia="de-DE"/>
        </w:rPr>
      </w:pPr>
      <w:r w:rsidRPr="008E4EB7">
        <w:rPr>
          <w:rFonts w:cstheme="minorHAnsi"/>
          <w:sz w:val="22"/>
          <w:szCs w:val="22"/>
          <w:lang w:val="en-US" w:eastAsia="de-DE"/>
        </w:rPr>
        <w:t xml:space="preserve">*** I have assembled a collection of international newspapers (including </w:t>
      </w:r>
      <w:r w:rsidRPr="008E4EB7">
        <w:rPr>
          <w:rFonts w:cstheme="minorHAnsi"/>
          <w:i/>
          <w:iCs/>
          <w:sz w:val="22"/>
          <w:szCs w:val="22"/>
          <w:lang w:val="en-US"/>
        </w:rPr>
        <w:t>Daily News</w:t>
      </w:r>
      <w:r w:rsidRPr="008E4EB7">
        <w:rPr>
          <w:rFonts w:cstheme="minorHAnsi"/>
          <w:sz w:val="22"/>
          <w:szCs w:val="22"/>
          <w:lang w:val="en-US"/>
        </w:rPr>
        <w:t xml:space="preserve"> -Tanzania; </w:t>
      </w:r>
      <w:r w:rsidRPr="008E4EB7">
        <w:rPr>
          <w:rFonts w:cstheme="minorHAnsi"/>
          <w:i/>
          <w:iCs/>
          <w:sz w:val="22"/>
          <w:szCs w:val="22"/>
          <w:lang w:val="en-US"/>
        </w:rPr>
        <w:t>Egyptian Gazette</w:t>
      </w:r>
      <w:r w:rsidRPr="008E4EB7">
        <w:rPr>
          <w:rFonts w:cstheme="minorHAnsi"/>
          <w:sz w:val="22"/>
          <w:szCs w:val="22"/>
          <w:lang w:val="en-US"/>
        </w:rPr>
        <w:t xml:space="preserve">; </w:t>
      </w:r>
      <w:r w:rsidRPr="008E4EB7">
        <w:rPr>
          <w:rFonts w:cstheme="minorHAnsi"/>
          <w:i/>
          <w:iCs/>
          <w:sz w:val="22"/>
          <w:szCs w:val="22"/>
          <w:lang w:val="en-US"/>
        </w:rPr>
        <w:t>Ghanaian Times</w:t>
      </w:r>
      <w:r w:rsidRPr="008E4EB7">
        <w:rPr>
          <w:rFonts w:cstheme="minorHAnsi"/>
          <w:sz w:val="22"/>
          <w:szCs w:val="22"/>
          <w:lang w:val="en-US"/>
        </w:rPr>
        <w:t xml:space="preserve">; </w:t>
      </w:r>
      <w:r w:rsidRPr="008E4EB7">
        <w:rPr>
          <w:rFonts w:cstheme="minorHAnsi"/>
          <w:i/>
          <w:iCs/>
          <w:sz w:val="22"/>
          <w:szCs w:val="22"/>
          <w:lang w:val="en-US"/>
        </w:rPr>
        <w:t>Ugandan Argus</w:t>
      </w:r>
      <w:r w:rsidRPr="008E4EB7">
        <w:rPr>
          <w:rFonts w:cstheme="minorHAnsi"/>
          <w:sz w:val="22"/>
          <w:szCs w:val="22"/>
          <w:lang w:val="en-US"/>
        </w:rPr>
        <w:t xml:space="preserve">; </w:t>
      </w:r>
      <w:r w:rsidRPr="008E4EB7">
        <w:rPr>
          <w:rFonts w:cstheme="minorHAnsi"/>
          <w:i/>
          <w:iCs/>
          <w:sz w:val="22"/>
          <w:szCs w:val="22"/>
          <w:lang w:val="en-US"/>
        </w:rPr>
        <w:t xml:space="preserve">La </w:t>
      </w:r>
      <w:proofErr w:type="spellStart"/>
      <w:r w:rsidRPr="008E4EB7">
        <w:rPr>
          <w:rFonts w:cstheme="minorHAnsi"/>
          <w:i/>
          <w:iCs/>
          <w:sz w:val="22"/>
          <w:szCs w:val="22"/>
          <w:lang w:val="en-US"/>
        </w:rPr>
        <w:t>Nación</w:t>
      </w:r>
      <w:proofErr w:type="spellEnd"/>
      <w:r w:rsidRPr="008E4EB7">
        <w:rPr>
          <w:rFonts w:cstheme="minorHAnsi"/>
          <w:sz w:val="22"/>
          <w:szCs w:val="22"/>
          <w:lang w:val="en-US"/>
        </w:rPr>
        <w:t xml:space="preserve"> – Argentina; </w:t>
      </w:r>
      <w:r w:rsidRPr="008E4EB7">
        <w:rPr>
          <w:rFonts w:cstheme="minorHAnsi"/>
          <w:i/>
          <w:iCs/>
          <w:sz w:val="22"/>
          <w:szCs w:val="22"/>
          <w:lang w:val="en-US"/>
        </w:rPr>
        <w:t xml:space="preserve">El </w:t>
      </w:r>
      <w:proofErr w:type="spellStart"/>
      <w:r w:rsidRPr="008E4EB7">
        <w:rPr>
          <w:rFonts w:cstheme="minorHAnsi"/>
          <w:i/>
          <w:iCs/>
          <w:sz w:val="22"/>
          <w:szCs w:val="22"/>
          <w:lang w:val="en-US"/>
        </w:rPr>
        <w:t>Informador</w:t>
      </w:r>
      <w:proofErr w:type="spellEnd"/>
      <w:r w:rsidRPr="008E4EB7">
        <w:rPr>
          <w:rFonts w:cstheme="minorHAnsi"/>
          <w:i/>
          <w:iCs/>
          <w:sz w:val="22"/>
          <w:szCs w:val="22"/>
          <w:lang w:val="en-US"/>
        </w:rPr>
        <w:t xml:space="preserve"> </w:t>
      </w:r>
      <w:r w:rsidRPr="008E4EB7">
        <w:rPr>
          <w:rFonts w:cstheme="minorHAnsi"/>
          <w:sz w:val="22"/>
          <w:szCs w:val="22"/>
          <w:lang w:val="en-US"/>
        </w:rPr>
        <w:t xml:space="preserve">– Mexico; </w:t>
      </w:r>
      <w:r w:rsidRPr="008E4EB7">
        <w:rPr>
          <w:rFonts w:cstheme="minorHAnsi"/>
          <w:i/>
          <w:iCs/>
          <w:sz w:val="22"/>
          <w:szCs w:val="22"/>
          <w:lang w:val="en-US"/>
        </w:rPr>
        <w:t>New York Times</w:t>
      </w:r>
      <w:r w:rsidRPr="008E4EB7">
        <w:rPr>
          <w:rFonts w:cstheme="minorHAnsi"/>
          <w:sz w:val="22"/>
          <w:szCs w:val="22"/>
          <w:lang w:val="en-US"/>
        </w:rPr>
        <w:t xml:space="preserve">, </w:t>
      </w:r>
      <w:r w:rsidRPr="008E4EB7">
        <w:rPr>
          <w:rFonts w:cstheme="minorHAnsi"/>
          <w:i/>
          <w:iCs/>
          <w:sz w:val="22"/>
          <w:szCs w:val="22"/>
          <w:lang w:val="en-US"/>
        </w:rPr>
        <w:t>The Guardian</w:t>
      </w:r>
      <w:r w:rsidRPr="008E4EB7">
        <w:rPr>
          <w:rFonts w:cstheme="minorHAnsi"/>
          <w:sz w:val="22"/>
          <w:szCs w:val="22"/>
          <w:lang w:val="en-US" w:eastAsia="de-DE"/>
        </w:rPr>
        <w:t xml:space="preserve">) regarding their reporting on the OAU in the 1960s and 70s. This collection of newspapers is still growing as I am planning to add East and West German sources, Brazilian and Portuguese as well as Asian sources over the next three months to obtain as vast a reach as possible.  </w:t>
      </w:r>
    </w:p>
    <w:p w14:paraId="52764E97" w14:textId="77777777" w:rsidR="005945E0" w:rsidRPr="008E4EB7" w:rsidRDefault="005945E0" w:rsidP="00511F01">
      <w:pPr>
        <w:pStyle w:val="berschrift1"/>
        <w:rPr>
          <w:rFonts w:asciiTheme="minorHAnsi" w:hAnsiTheme="minorHAnsi" w:cstheme="minorHAnsi"/>
          <w:sz w:val="28"/>
          <w:szCs w:val="28"/>
          <w:lang w:val="en-US"/>
        </w:rPr>
      </w:pPr>
      <w:bookmarkStart w:id="4" w:name="_Toc70445792"/>
      <w:r w:rsidRPr="008E4EB7">
        <w:rPr>
          <w:rFonts w:asciiTheme="minorHAnsi" w:hAnsiTheme="minorHAnsi" w:cstheme="minorHAnsi"/>
          <w:sz w:val="28"/>
          <w:szCs w:val="28"/>
          <w:lang w:val="en-US"/>
        </w:rPr>
        <w:t>Annotated Table of Content</w:t>
      </w:r>
      <w:bookmarkEnd w:id="4"/>
    </w:p>
    <w:p w14:paraId="1FB1E920" w14:textId="77777777" w:rsidR="005945E0" w:rsidRPr="008E4EB7" w:rsidRDefault="005945E0" w:rsidP="003A0B20">
      <w:pPr>
        <w:rPr>
          <w:rFonts w:cstheme="minorHAnsi"/>
          <w:sz w:val="20"/>
          <w:szCs w:val="20"/>
          <w:lang w:val="en-US"/>
        </w:rPr>
      </w:pPr>
    </w:p>
    <w:p w14:paraId="0749242E" w14:textId="5A07E931" w:rsidR="005945E0" w:rsidRPr="008E4EB7" w:rsidRDefault="005945E0" w:rsidP="00511F01">
      <w:pPr>
        <w:rPr>
          <w:rFonts w:cstheme="minorHAnsi"/>
          <w:b/>
          <w:bCs/>
          <w:sz w:val="22"/>
          <w:szCs w:val="22"/>
          <w:lang w:val="en-US"/>
        </w:rPr>
      </w:pPr>
      <w:r w:rsidRPr="008E4EB7">
        <w:rPr>
          <w:rFonts w:cstheme="minorHAnsi"/>
          <w:b/>
          <w:bCs/>
          <w:sz w:val="22"/>
          <w:szCs w:val="22"/>
          <w:lang w:val="en-US"/>
        </w:rPr>
        <w:t>Introduction: Decolonization, Cold War, Pan-Africanism and African Refugees</w:t>
      </w:r>
    </w:p>
    <w:p w14:paraId="7C89D4D7" w14:textId="77777777" w:rsidR="008D06E8" w:rsidRPr="008E4EB7" w:rsidRDefault="008D06E8" w:rsidP="008E4EB7">
      <w:pPr>
        <w:rPr>
          <w:rFonts w:cstheme="minorHAnsi"/>
          <w:b/>
          <w:bCs/>
          <w:sz w:val="22"/>
          <w:szCs w:val="22"/>
          <w:lang w:val="en-US"/>
        </w:rPr>
      </w:pPr>
    </w:p>
    <w:p w14:paraId="1BFDAAFE" w14:textId="370991F5" w:rsidR="005945E0" w:rsidRPr="008E4EB7" w:rsidRDefault="005945E0" w:rsidP="00511F01">
      <w:pPr>
        <w:rPr>
          <w:rFonts w:cstheme="minorHAnsi"/>
          <w:sz w:val="22"/>
          <w:szCs w:val="22"/>
          <w:lang w:val="en-US"/>
        </w:rPr>
      </w:pPr>
      <w:r w:rsidRPr="008E4EB7">
        <w:rPr>
          <w:rFonts w:cstheme="minorHAnsi"/>
          <w:sz w:val="22"/>
          <w:szCs w:val="22"/>
          <w:u w:val="single"/>
          <w:lang w:val="en-US"/>
        </w:rPr>
        <w:t>Argument:</w:t>
      </w:r>
      <w:r w:rsidRPr="008E4EB7">
        <w:rPr>
          <w:rFonts w:cstheme="minorHAnsi"/>
          <w:sz w:val="22"/>
          <w:szCs w:val="22"/>
          <w:lang w:val="en-US"/>
        </w:rPr>
        <w:t xml:space="preserve"> The 1960s</w:t>
      </w:r>
      <w:r w:rsidR="004C100B" w:rsidRPr="008E4EB7">
        <w:rPr>
          <w:rFonts w:cstheme="minorHAnsi"/>
          <w:sz w:val="22"/>
          <w:szCs w:val="22"/>
          <w:lang w:val="en-US"/>
        </w:rPr>
        <w:t xml:space="preserve"> and </w:t>
      </w:r>
      <w:r w:rsidRPr="008E4EB7">
        <w:rPr>
          <w:rFonts w:cstheme="minorHAnsi"/>
          <w:sz w:val="22"/>
          <w:szCs w:val="22"/>
          <w:lang w:val="en-US"/>
        </w:rPr>
        <w:t xml:space="preserve">70s are often referred to as a “golden age” for refugees on the </w:t>
      </w:r>
      <w:r w:rsidR="0066788A" w:rsidRPr="008E4EB7">
        <w:rPr>
          <w:rFonts w:cstheme="minorHAnsi"/>
          <w:sz w:val="22"/>
          <w:szCs w:val="22"/>
          <w:lang w:val="en-US"/>
        </w:rPr>
        <w:t xml:space="preserve">African </w:t>
      </w:r>
      <w:r w:rsidRPr="008E4EB7">
        <w:rPr>
          <w:rFonts w:cstheme="minorHAnsi"/>
          <w:sz w:val="22"/>
          <w:szCs w:val="22"/>
          <w:lang w:val="en-US"/>
        </w:rPr>
        <w:t>continent</w:t>
      </w:r>
      <w:r w:rsidR="004C100B" w:rsidRPr="008E4EB7">
        <w:rPr>
          <w:rFonts w:cstheme="minorHAnsi"/>
          <w:sz w:val="22"/>
          <w:szCs w:val="22"/>
          <w:lang w:val="en-US"/>
        </w:rPr>
        <w:t xml:space="preserve">. In this context, </w:t>
      </w:r>
      <w:r w:rsidRPr="008E4EB7">
        <w:rPr>
          <w:rFonts w:cstheme="minorHAnsi"/>
          <w:sz w:val="22"/>
          <w:szCs w:val="22"/>
          <w:lang w:val="en-US"/>
        </w:rPr>
        <w:t>African hospitality</w:t>
      </w:r>
      <w:r w:rsidR="004C100B" w:rsidRPr="008E4EB7">
        <w:rPr>
          <w:rFonts w:cstheme="minorHAnsi"/>
          <w:sz w:val="22"/>
          <w:szCs w:val="22"/>
          <w:lang w:val="en-US"/>
        </w:rPr>
        <w:t>, pan-Africanism</w:t>
      </w:r>
      <w:r w:rsidRPr="008E4EB7">
        <w:rPr>
          <w:rFonts w:cstheme="minorHAnsi"/>
          <w:sz w:val="22"/>
          <w:szCs w:val="22"/>
          <w:lang w:val="en-US"/>
        </w:rPr>
        <w:t xml:space="preserve"> and a</w:t>
      </w:r>
      <w:r w:rsidR="008A41CF" w:rsidRPr="008E4EB7">
        <w:rPr>
          <w:rFonts w:cstheme="minorHAnsi"/>
          <w:sz w:val="22"/>
          <w:szCs w:val="22"/>
          <w:lang w:val="en-US"/>
        </w:rPr>
        <w:t xml:space="preserve"> so-called</w:t>
      </w:r>
      <w:r w:rsidRPr="008E4EB7">
        <w:rPr>
          <w:rFonts w:cstheme="minorHAnsi"/>
          <w:sz w:val="22"/>
          <w:szCs w:val="22"/>
          <w:lang w:val="en-US"/>
        </w:rPr>
        <w:t xml:space="preserve"> </w:t>
      </w:r>
      <w:r w:rsidR="004C100B" w:rsidRPr="008E4EB7">
        <w:rPr>
          <w:rFonts w:cstheme="minorHAnsi"/>
          <w:sz w:val="22"/>
          <w:szCs w:val="22"/>
          <w:lang w:val="en-US"/>
        </w:rPr>
        <w:t>“</w:t>
      </w:r>
      <w:r w:rsidRPr="008E4EB7">
        <w:rPr>
          <w:rFonts w:cstheme="minorHAnsi"/>
          <w:sz w:val="22"/>
          <w:szCs w:val="22"/>
          <w:lang w:val="en-US"/>
        </w:rPr>
        <w:t>open-door policy</w:t>
      </w:r>
      <w:r w:rsidR="004C100B" w:rsidRPr="008E4EB7">
        <w:rPr>
          <w:rFonts w:cstheme="minorHAnsi"/>
          <w:sz w:val="22"/>
          <w:szCs w:val="22"/>
          <w:lang w:val="en-US"/>
        </w:rPr>
        <w:t>”</w:t>
      </w:r>
      <w:r w:rsidRPr="008E4EB7">
        <w:rPr>
          <w:rFonts w:cstheme="minorHAnsi"/>
          <w:sz w:val="22"/>
          <w:szCs w:val="22"/>
          <w:lang w:val="en-US"/>
        </w:rPr>
        <w:t xml:space="preserve"> towards refugees</w:t>
      </w:r>
      <w:r w:rsidR="004C100B" w:rsidRPr="008E4EB7">
        <w:rPr>
          <w:rFonts w:cstheme="minorHAnsi"/>
          <w:sz w:val="22"/>
          <w:szCs w:val="22"/>
          <w:lang w:val="en-US"/>
        </w:rPr>
        <w:t xml:space="preserve"> feature prominently</w:t>
      </w:r>
      <w:r w:rsidRPr="008E4EB7">
        <w:rPr>
          <w:rFonts w:cstheme="minorHAnsi"/>
          <w:sz w:val="22"/>
          <w:szCs w:val="22"/>
          <w:lang w:val="en-US"/>
        </w:rPr>
        <w:t xml:space="preserve">. </w:t>
      </w:r>
      <w:r w:rsidR="00CE3FD1" w:rsidRPr="008E4EB7">
        <w:rPr>
          <w:rFonts w:cstheme="minorHAnsi"/>
          <w:sz w:val="22"/>
          <w:szCs w:val="22"/>
          <w:lang w:val="en-US"/>
        </w:rPr>
        <w:t>However</w:t>
      </w:r>
      <w:r w:rsidR="00ED35BA" w:rsidRPr="008E4EB7">
        <w:rPr>
          <w:rFonts w:cstheme="minorHAnsi"/>
          <w:sz w:val="22"/>
          <w:szCs w:val="22"/>
          <w:lang w:val="en-US"/>
        </w:rPr>
        <w:t xml:space="preserve">, it was more </w:t>
      </w:r>
      <w:r w:rsidR="00EF0F75" w:rsidRPr="008E4EB7">
        <w:rPr>
          <w:rFonts w:cstheme="minorHAnsi"/>
          <w:sz w:val="22"/>
          <w:szCs w:val="22"/>
          <w:lang w:val="en-US"/>
        </w:rPr>
        <w:t xml:space="preserve">complex than that. </w:t>
      </w:r>
      <w:r w:rsidRPr="008E4EB7">
        <w:rPr>
          <w:rFonts w:cstheme="minorHAnsi"/>
          <w:sz w:val="22"/>
          <w:szCs w:val="22"/>
          <w:lang w:val="en-US"/>
        </w:rPr>
        <w:t>I</w:t>
      </w:r>
      <w:r w:rsidR="000F4372" w:rsidRPr="008E4EB7">
        <w:rPr>
          <w:rFonts w:cstheme="minorHAnsi"/>
          <w:sz w:val="22"/>
          <w:szCs w:val="22"/>
          <w:lang w:val="en-US"/>
        </w:rPr>
        <w:t>n this book, I</w:t>
      </w:r>
      <w:r w:rsidRPr="008E4EB7">
        <w:rPr>
          <w:rFonts w:cstheme="minorHAnsi"/>
          <w:sz w:val="22"/>
          <w:szCs w:val="22"/>
          <w:lang w:val="en-US"/>
        </w:rPr>
        <w:t xml:space="preserve"> will critically examine </w:t>
      </w:r>
      <w:r w:rsidR="00074744" w:rsidRPr="008E4EB7">
        <w:rPr>
          <w:rFonts w:cstheme="minorHAnsi"/>
          <w:sz w:val="22"/>
          <w:szCs w:val="22"/>
          <w:lang w:val="en-US"/>
        </w:rPr>
        <w:t>the “golden age” perception</w:t>
      </w:r>
      <w:r w:rsidRPr="008E4EB7">
        <w:rPr>
          <w:rFonts w:cstheme="minorHAnsi"/>
          <w:sz w:val="22"/>
          <w:szCs w:val="22"/>
          <w:lang w:val="en-US"/>
        </w:rPr>
        <w:t xml:space="preserve"> </w:t>
      </w:r>
      <w:r w:rsidR="000F4372" w:rsidRPr="008E4EB7">
        <w:rPr>
          <w:rFonts w:cstheme="minorHAnsi"/>
          <w:sz w:val="22"/>
          <w:szCs w:val="22"/>
          <w:lang w:val="en-US"/>
        </w:rPr>
        <w:t xml:space="preserve">by </w:t>
      </w:r>
      <w:r w:rsidR="006B27B2" w:rsidRPr="008E4EB7">
        <w:rPr>
          <w:rFonts w:cstheme="minorHAnsi"/>
          <w:sz w:val="22"/>
          <w:szCs w:val="22"/>
          <w:lang w:val="en-US"/>
        </w:rPr>
        <w:t xml:space="preserve">investigating </w:t>
      </w:r>
      <w:r w:rsidR="000F4372" w:rsidRPr="008E4EB7">
        <w:rPr>
          <w:rFonts w:cstheme="minorHAnsi"/>
          <w:sz w:val="22"/>
          <w:szCs w:val="22"/>
          <w:lang w:val="en-US"/>
        </w:rPr>
        <w:t>different aspects of refugee management in turn: the legal realm, education and job placement initiatives</w:t>
      </w:r>
      <w:r w:rsidR="005960CB" w:rsidRPr="008E4EB7">
        <w:rPr>
          <w:rFonts w:cstheme="minorHAnsi"/>
          <w:sz w:val="22"/>
          <w:szCs w:val="22"/>
          <w:lang w:val="en-US"/>
        </w:rPr>
        <w:t xml:space="preserve"> for </w:t>
      </w:r>
      <w:r w:rsidR="00A94538" w:rsidRPr="008E4EB7">
        <w:rPr>
          <w:rFonts w:cstheme="minorHAnsi"/>
          <w:sz w:val="22"/>
          <w:szCs w:val="22"/>
          <w:lang w:val="en-US"/>
        </w:rPr>
        <w:t xml:space="preserve">those </w:t>
      </w:r>
      <w:r w:rsidR="008A41CF" w:rsidRPr="008E4EB7">
        <w:rPr>
          <w:rFonts w:cstheme="minorHAnsi"/>
          <w:sz w:val="22"/>
          <w:szCs w:val="22"/>
          <w:lang w:val="en-US"/>
        </w:rPr>
        <w:t>who were known as</w:t>
      </w:r>
      <w:r w:rsidR="005960CB" w:rsidRPr="008E4EB7">
        <w:rPr>
          <w:rFonts w:cstheme="minorHAnsi"/>
          <w:sz w:val="22"/>
          <w:szCs w:val="22"/>
          <w:lang w:val="en-US"/>
        </w:rPr>
        <w:t xml:space="preserve"> “urban” or “elite” refugees</w:t>
      </w:r>
      <w:r w:rsidR="000F4372" w:rsidRPr="008E4EB7">
        <w:rPr>
          <w:rFonts w:cstheme="minorHAnsi"/>
          <w:sz w:val="22"/>
          <w:szCs w:val="22"/>
          <w:lang w:val="en-US"/>
        </w:rPr>
        <w:t>, and zonal development plans and resettlement initiatives</w:t>
      </w:r>
      <w:r w:rsidR="005960CB" w:rsidRPr="008E4EB7">
        <w:rPr>
          <w:rFonts w:cstheme="minorHAnsi"/>
          <w:sz w:val="22"/>
          <w:szCs w:val="22"/>
          <w:lang w:val="en-US"/>
        </w:rPr>
        <w:t xml:space="preserve"> for </w:t>
      </w:r>
      <w:r w:rsidR="008A41CF" w:rsidRPr="008E4EB7">
        <w:rPr>
          <w:rFonts w:cstheme="minorHAnsi"/>
          <w:sz w:val="22"/>
          <w:szCs w:val="22"/>
          <w:lang w:val="en-US"/>
        </w:rPr>
        <w:t xml:space="preserve">those </w:t>
      </w:r>
      <w:r w:rsidR="00A94538" w:rsidRPr="008E4EB7">
        <w:rPr>
          <w:rFonts w:cstheme="minorHAnsi"/>
          <w:sz w:val="22"/>
          <w:szCs w:val="22"/>
          <w:lang w:val="en-US"/>
        </w:rPr>
        <w:t>who were</w:t>
      </w:r>
      <w:r w:rsidR="008A41CF" w:rsidRPr="008E4EB7">
        <w:rPr>
          <w:rFonts w:cstheme="minorHAnsi"/>
          <w:sz w:val="22"/>
          <w:szCs w:val="22"/>
          <w:lang w:val="en-US"/>
        </w:rPr>
        <w:t xml:space="preserve"> referred to as the </w:t>
      </w:r>
      <w:r w:rsidR="005960CB" w:rsidRPr="008E4EB7">
        <w:rPr>
          <w:rFonts w:cstheme="minorHAnsi"/>
          <w:sz w:val="22"/>
          <w:szCs w:val="22"/>
          <w:lang w:val="en-US"/>
        </w:rPr>
        <w:t>“rural masses</w:t>
      </w:r>
      <w:r w:rsidR="000F4372" w:rsidRPr="008E4EB7">
        <w:rPr>
          <w:rFonts w:cstheme="minorHAnsi"/>
          <w:sz w:val="22"/>
          <w:szCs w:val="22"/>
          <w:lang w:val="en-US"/>
        </w:rPr>
        <w:t>.</w:t>
      </w:r>
      <w:r w:rsidR="005960CB" w:rsidRPr="008E4EB7">
        <w:rPr>
          <w:rFonts w:cstheme="minorHAnsi"/>
          <w:sz w:val="22"/>
          <w:szCs w:val="22"/>
          <w:lang w:val="en-US"/>
        </w:rPr>
        <w:t>”</w:t>
      </w:r>
      <w:r w:rsidR="000F4372" w:rsidRPr="008E4EB7">
        <w:rPr>
          <w:rFonts w:cstheme="minorHAnsi"/>
          <w:sz w:val="22"/>
          <w:szCs w:val="22"/>
          <w:lang w:val="en-US"/>
        </w:rPr>
        <w:t xml:space="preserve"> In so doing, </w:t>
      </w:r>
      <w:r w:rsidR="005960CB" w:rsidRPr="008E4EB7">
        <w:rPr>
          <w:rFonts w:cstheme="minorHAnsi"/>
          <w:sz w:val="22"/>
          <w:szCs w:val="22"/>
          <w:lang w:val="en-US"/>
        </w:rPr>
        <w:t>the book traces</w:t>
      </w:r>
      <w:r w:rsidR="000F4372" w:rsidRPr="008E4EB7">
        <w:rPr>
          <w:rFonts w:cstheme="minorHAnsi"/>
          <w:sz w:val="22"/>
          <w:szCs w:val="22"/>
          <w:lang w:val="en-US"/>
        </w:rPr>
        <w:t xml:space="preserve"> both African contributions that made a lasting impact in international refugee management (</w:t>
      </w:r>
      <w:r w:rsidR="004C100B" w:rsidRPr="008E4EB7">
        <w:rPr>
          <w:rFonts w:cstheme="minorHAnsi"/>
          <w:sz w:val="22"/>
          <w:szCs w:val="22"/>
          <w:lang w:val="en-US"/>
        </w:rPr>
        <w:t xml:space="preserve">for example </w:t>
      </w:r>
      <w:r w:rsidR="000F4372" w:rsidRPr="008E4EB7">
        <w:rPr>
          <w:rFonts w:cstheme="minorHAnsi"/>
          <w:sz w:val="22"/>
          <w:szCs w:val="22"/>
          <w:lang w:val="en-US"/>
        </w:rPr>
        <w:t>the 1969 convention</w:t>
      </w:r>
      <w:r w:rsidR="005960CB" w:rsidRPr="008E4EB7">
        <w:rPr>
          <w:rFonts w:cstheme="minorHAnsi"/>
          <w:sz w:val="22"/>
          <w:szCs w:val="22"/>
          <w:lang w:val="en-US"/>
        </w:rPr>
        <w:t xml:space="preserve"> in the legal realm</w:t>
      </w:r>
      <w:r w:rsidR="000F4372" w:rsidRPr="008E4EB7">
        <w:rPr>
          <w:rFonts w:cstheme="minorHAnsi"/>
          <w:sz w:val="22"/>
          <w:szCs w:val="22"/>
          <w:lang w:val="en-US"/>
        </w:rPr>
        <w:t>)</w:t>
      </w:r>
      <w:r w:rsidR="005960CB" w:rsidRPr="008E4EB7">
        <w:rPr>
          <w:rFonts w:cstheme="minorHAnsi"/>
          <w:sz w:val="22"/>
          <w:szCs w:val="22"/>
          <w:lang w:val="en-US"/>
        </w:rPr>
        <w:t xml:space="preserve"> and initiatives which failed to bring about the desired impact</w:t>
      </w:r>
      <w:r w:rsidR="0066788A" w:rsidRPr="008E4EB7">
        <w:rPr>
          <w:rFonts w:cstheme="minorHAnsi"/>
          <w:sz w:val="22"/>
          <w:szCs w:val="22"/>
          <w:lang w:val="en-US"/>
        </w:rPr>
        <w:t xml:space="preserve"> on refugees’ lives</w:t>
      </w:r>
      <w:r w:rsidR="005960CB" w:rsidRPr="008E4EB7">
        <w:rPr>
          <w:rFonts w:cstheme="minorHAnsi"/>
          <w:sz w:val="22"/>
          <w:szCs w:val="22"/>
          <w:lang w:val="en-US"/>
        </w:rPr>
        <w:t xml:space="preserve"> (</w:t>
      </w:r>
      <w:r w:rsidR="004C100B" w:rsidRPr="008E4EB7">
        <w:rPr>
          <w:rFonts w:cstheme="minorHAnsi"/>
          <w:sz w:val="22"/>
          <w:szCs w:val="22"/>
          <w:lang w:val="en-US"/>
        </w:rPr>
        <w:t xml:space="preserve">for instance </w:t>
      </w:r>
      <w:r w:rsidR="005960CB" w:rsidRPr="008E4EB7">
        <w:rPr>
          <w:rFonts w:cstheme="minorHAnsi"/>
          <w:sz w:val="22"/>
          <w:szCs w:val="22"/>
          <w:lang w:val="en-US"/>
        </w:rPr>
        <w:t xml:space="preserve">the 1969 convention implementation across Africa). </w:t>
      </w:r>
      <w:r w:rsidR="004C100B" w:rsidRPr="008E4EB7">
        <w:rPr>
          <w:rFonts w:cstheme="minorHAnsi"/>
          <w:sz w:val="22"/>
          <w:szCs w:val="22"/>
          <w:lang w:val="en-US"/>
        </w:rPr>
        <w:t>In unearthing th</w:t>
      </w:r>
      <w:r w:rsidR="008A41CF" w:rsidRPr="008E4EB7">
        <w:rPr>
          <w:rFonts w:cstheme="minorHAnsi"/>
          <w:sz w:val="22"/>
          <w:szCs w:val="22"/>
          <w:lang w:val="en-US"/>
        </w:rPr>
        <w:t>e</w:t>
      </w:r>
      <w:r w:rsidR="004C100B" w:rsidRPr="008E4EB7">
        <w:rPr>
          <w:rFonts w:cstheme="minorHAnsi"/>
          <w:sz w:val="22"/>
          <w:szCs w:val="22"/>
          <w:lang w:val="en-US"/>
        </w:rPr>
        <w:t xml:space="preserve"> little-known history about refugees on the African continent from the early 1960s to the early 1980s, this book </w:t>
      </w:r>
      <w:r w:rsidR="0066788A" w:rsidRPr="008E4EB7">
        <w:rPr>
          <w:rFonts w:cstheme="minorHAnsi"/>
          <w:sz w:val="22"/>
          <w:szCs w:val="22"/>
          <w:lang w:val="en-US"/>
        </w:rPr>
        <w:t>brings to the fore</w:t>
      </w:r>
      <w:r w:rsidR="004C100B" w:rsidRPr="008E4EB7">
        <w:rPr>
          <w:rFonts w:cstheme="minorHAnsi"/>
          <w:sz w:val="22"/>
          <w:szCs w:val="22"/>
          <w:lang w:val="en-US"/>
        </w:rPr>
        <w:t xml:space="preserve"> the complexities of refugee management during </w:t>
      </w:r>
      <w:r w:rsidR="008A41CF" w:rsidRPr="008E4EB7">
        <w:rPr>
          <w:rFonts w:cstheme="minorHAnsi"/>
          <w:sz w:val="22"/>
          <w:szCs w:val="22"/>
          <w:lang w:val="en-US"/>
        </w:rPr>
        <w:t xml:space="preserve">a time marked by </w:t>
      </w:r>
      <w:r w:rsidR="004C100B" w:rsidRPr="008E4EB7">
        <w:rPr>
          <w:rFonts w:cstheme="minorHAnsi"/>
          <w:sz w:val="22"/>
          <w:szCs w:val="22"/>
          <w:lang w:val="en-US"/>
        </w:rPr>
        <w:t>decolonization and the Cold War</w:t>
      </w:r>
      <w:r w:rsidR="008A41CF" w:rsidRPr="008E4EB7">
        <w:rPr>
          <w:rFonts w:cstheme="minorHAnsi"/>
          <w:sz w:val="22"/>
          <w:szCs w:val="22"/>
          <w:lang w:val="en-US"/>
        </w:rPr>
        <w:t xml:space="preserve">. Refugees were seen </w:t>
      </w:r>
      <w:r w:rsidR="00C03A08" w:rsidRPr="008E4EB7">
        <w:rPr>
          <w:rFonts w:cstheme="minorHAnsi"/>
          <w:sz w:val="22"/>
          <w:szCs w:val="22"/>
          <w:lang w:val="en-US"/>
        </w:rPr>
        <w:t>neither solely a</w:t>
      </w:r>
      <w:r w:rsidR="008A41CF" w:rsidRPr="008E4EB7">
        <w:rPr>
          <w:rFonts w:cstheme="minorHAnsi"/>
          <w:sz w:val="22"/>
          <w:szCs w:val="22"/>
          <w:lang w:val="en-US"/>
        </w:rPr>
        <w:t>s a</w:t>
      </w:r>
      <w:r w:rsidR="00C03A08" w:rsidRPr="008E4EB7">
        <w:rPr>
          <w:rFonts w:cstheme="minorHAnsi"/>
          <w:sz w:val="22"/>
          <w:szCs w:val="22"/>
          <w:lang w:val="en-US"/>
        </w:rPr>
        <w:t xml:space="preserve"> humanitarian nor purely a political affair</w:t>
      </w:r>
      <w:r w:rsidR="008A41CF" w:rsidRPr="008E4EB7">
        <w:rPr>
          <w:rFonts w:cstheme="minorHAnsi"/>
          <w:sz w:val="22"/>
          <w:szCs w:val="22"/>
          <w:lang w:val="en-US"/>
        </w:rPr>
        <w:t xml:space="preserve"> but were discussed at the nexus of both</w:t>
      </w:r>
      <w:r w:rsidR="004C100B" w:rsidRPr="008E4EB7">
        <w:rPr>
          <w:rFonts w:cstheme="minorHAnsi"/>
          <w:sz w:val="22"/>
          <w:szCs w:val="22"/>
          <w:lang w:val="en-US"/>
        </w:rPr>
        <w:t xml:space="preserve">. </w:t>
      </w:r>
      <w:r w:rsidR="00DC15EA" w:rsidRPr="008E4EB7">
        <w:rPr>
          <w:rFonts w:cstheme="minorHAnsi"/>
          <w:sz w:val="22"/>
          <w:szCs w:val="22"/>
          <w:lang w:val="en-US"/>
        </w:rPr>
        <w:t>Discourses about development and the building of states met humanitarian discourses and practices</w:t>
      </w:r>
      <w:r w:rsidR="008A41CF" w:rsidRPr="008E4EB7">
        <w:rPr>
          <w:rFonts w:cstheme="minorHAnsi"/>
          <w:sz w:val="22"/>
          <w:szCs w:val="22"/>
          <w:lang w:val="en-US"/>
        </w:rPr>
        <w:t xml:space="preserve"> </w:t>
      </w:r>
      <w:r w:rsidR="005B1FA6" w:rsidRPr="008E4EB7">
        <w:rPr>
          <w:rFonts w:cstheme="minorHAnsi"/>
          <w:sz w:val="22"/>
          <w:szCs w:val="22"/>
          <w:lang w:val="en-US"/>
        </w:rPr>
        <w:t xml:space="preserve">of </w:t>
      </w:r>
      <w:r w:rsidR="008A41CF" w:rsidRPr="008E4EB7">
        <w:rPr>
          <w:rFonts w:cstheme="minorHAnsi"/>
          <w:sz w:val="22"/>
          <w:szCs w:val="22"/>
          <w:lang w:val="en-US"/>
        </w:rPr>
        <w:t>saving those in need of protection</w:t>
      </w:r>
      <w:r w:rsidR="00DC15EA" w:rsidRPr="008E4EB7">
        <w:rPr>
          <w:rFonts w:cstheme="minorHAnsi"/>
          <w:sz w:val="22"/>
          <w:szCs w:val="22"/>
          <w:lang w:val="en-US"/>
        </w:rPr>
        <w:t>: where both merged to perceive the refugee as a developmental asset, doors were indeed opened</w:t>
      </w:r>
      <w:r w:rsidR="008A41CF" w:rsidRPr="008E4EB7">
        <w:rPr>
          <w:rFonts w:cstheme="minorHAnsi"/>
          <w:sz w:val="22"/>
          <w:szCs w:val="22"/>
          <w:lang w:val="en-US"/>
        </w:rPr>
        <w:t xml:space="preserve"> for refugees</w:t>
      </w:r>
      <w:r w:rsidR="00DC15EA" w:rsidRPr="008E4EB7">
        <w:rPr>
          <w:rFonts w:cstheme="minorHAnsi"/>
          <w:sz w:val="22"/>
          <w:szCs w:val="22"/>
          <w:lang w:val="en-US"/>
        </w:rPr>
        <w:t xml:space="preserve">, but where the discourses diverged and refugees were only seen as humanitarian burden or </w:t>
      </w:r>
      <w:r w:rsidR="008A41CF" w:rsidRPr="008E4EB7">
        <w:rPr>
          <w:rFonts w:cstheme="minorHAnsi"/>
          <w:sz w:val="22"/>
          <w:szCs w:val="22"/>
          <w:lang w:val="en-US"/>
        </w:rPr>
        <w:t>liability</w:t>
      </w:r>
      <w:r w:rsidR="00DC15EA" w:rsidRPr="008E4EB7">
        <w:rPr>
          <w:rFonts w:cstheme="minorHAnsi"/>
          <w:sz w:val="22"/>
          <w:szCs w:val="22"/>
          <w:lang w:val="en-US"/>
        </w:rPr>
        <w:t xml:space="preserve"> in the name of pan-African solidarity, doors were soon closed again</w:t>
      </w:r>
      <w:r w:rsidR="008A41CF" w:rsidRPr="008E4EB7">
        <w:rPr>
          <w:rFonts w:cstheme="minorHAnsi"/>
          <w:sz w:val="22"/>
          <w:szCs w:val="22"/>
          <w:lang w:val="en-US"/>
        </w:rPr>
        <w:t>. In this discussion, the label</w:t>
      </w:r>
      <w:r w:rsidR="00DC15EA" w:rsidRPr="008E4EB7">
        <w:rPr>
          <w:rFonts w:cstheme="minorHAnsi"/>
          <w:sz w:val="22"/>
          <w:szCs w:val="22"/>
          <w:lang w:val="en-US"/>
        </w:rPr>
        <w:t xml:space="preserve"> “</w:t>
      </w:r>
      <w:r w:rsidR="008A41CF" w:rsidRPr="008E4EB7">
        <w:rPr>
          <w:rFonts w:cstheme="minorHAnsi"/>
          <w:sz w:val="22"/>
          <w:szCs w:val="22"/>
          <w:lang w:val="en-US"/>
        </w:rPr>
        <w:t>r</w:t>
      </w:r>
      <w:r w:rsidR="007D65EC" w:rsidRPr="008E4EB7">
        <w:rPr>
          <w:rFonts w:cstheme="minorHAnsi"/>
          <w:sz w:val="22"/>
          <w:szCs w:val="22"/>
          <w:lang w:val="en-US"/>
        </w:rPr>
        <w:t>efugee</w:t>
      </w:r>
      <w:r w:rsidR="00DC15EA" w:rsidRPr="008E4EB7">
        <w:rPr>
          <w:rFonts w:cstheme="minorHAnsi"/>
          <w:sz w:val="22"/>
          <w:szCs w:val="22"/>
          <w:lang w:val="en-US"/>
        </w:rPr>
        <w:t>”</w:t>
      </w:r>
      <w:r w:rsidR="007D65EC" w:rsidRPr="008E4EB7">
        <w:rPr>
          <w:rFonts w:cstheme="minorHAnsi"/>
          <w:sz w:val="22"/>
          <w:szCs w:val="22"/>
          <w:lang w:val="en-US"/>
        </w:rPr>
        <w:t xml:space="preserve"> emerge</w:t>
      </w:r>
      <w:r w:rsidR="00DC15EA" w:rsidRPr="008E4EB7">
        <w:rPr>
          <w:rFonts w:cstheme="minorHAnsi"/>
          <w:sz w:val="22"/>
          <w:szCs w:val="22"/>
          <w:lang w:val="en-US"/>
        </w:rPr>
        <w:t>s</w:t>
      </w:r>
      <w:r w:rsidR="007D65EC" w:rsidRPr="008E4EB7">
        <w:rPr>
          <w:rFonts w:cstheme="minorHAnsi"/>
          <w:sz w:val="22"/>
          <w:szCs w:val="22"/>
          <w:lang w:val="en-US"/>
        </w:rPr>
        <w:t xml:space="preserve"> as </w:t>
      </w:r>
      <w:r w:rsidR="00B97975" w:rsidRPr="008E4EB7">
        <w:rPr>
          <w:rFonts w:cstheme="minorHAnsi"/>
          <w:sz w:val="22"/>
          <w:szCs w:val="22"/>
          <w:lang w:val="en-US"/>
        </w:rPr>
        <w:t xml:space="preserve">an </w:t>
      </w:r>
      <w:r w:rsidR="007D65EC" w:rsidRPr="008E4EB7">
        <w:rPr>
          <w:rFonts w:cstheme="minorHAnsi"/>
          <w:sz w:val="22"/>
          <w:szCs w:val="22"/>
          <w:lang w:val="en-US"/>
        </w:rPr>
        <w:t>ambiguous and fluid categor</w:t>
      </w:r>
      <w:r w:rsidR="00DC15EA" w:rsidRPr="008E4EB7">
        <w:rPr>
          <w:rFonts w:cstheme="minorHAnsi"/>
          <w:sz w:val="22"/>
          <w:szCs w:val="22"/>
          <w:lang w:val="en-US"/>
        </w:rPr>
        <w:t>y</w:t>
      </w:r>
      <w:r w:rsidR="007D65EC" w:rsidRPr="008E4EB7">
        <w:rPr>
          <w:rFonts w:cstheme="minorHAnsi"/>
          <w:sz w:val="22"/>
          <w:szCs w:val="22"/>
          <w:lang w:val="en-US"/>
        </w:rPr>
        <w:t xml:space="preserve"> in practice, intertwining humanitarian discourse with political and personal interests.</w:t>
      </w:r>
      <w:r w:rsidR="00C03A08" w:rsidRPr="008E4EB7">
        <w:rPr>
          <w:rFonts w:cstheme="minorHAnsi"/>
          <w:sz w:val="22"/>
          <w:szCs w:val="22"/>
          <w:lang w:val="en-US"/>
        </w:rPr>
        <w:t xml:space="preserve"> </w:t>
      </w:r>
      <w:r w:rsidR="007D65EC" w:rsidRPr="008E4EB7">
        <w:rPr>
          <w:rFonts w:cstheme="minorHAnsi"/>
          <w:sz w:val="22"/>
          <w:szCs w:val="22"/>
          <w:lang w:val="en-US"/>
        </w:rPr>
        <w:t xml:space="preserve">While some states </w:t>
      </w:r>
      <w:r w:rsidR="008A41CF" w:rsidRPr="008E4EB7">
        <w:rPr>
          <w:rFonts w:cstheme="minorHAnsi"/>
          <w:sz w:val="22"/>
          <w:szCs w:val="22"/>
          <w:lang w:val="en-US"/>
        </w:rPr>
        <w:t xml:space="preserve">like Tanzania </w:t>
      </w:r>
      <w:r w:rsidR="007D65EC" w:rsidRPr="008E4EB7">
        <w:rPr>
          <w:rFonts w:cstheme="minorHAnsi"/>
          <w:sz w:val="22"/>
          <w:szCs w:val="22"/>
          <w:lang w:val="en-US"/>
        </w:rPr>
        <w:t>welcome</w:t>
      </w:r>
      <w:r w:rsidR="008A41CF" w:rsidRPr="008E4EB7">
        <w:rPr>
          <w:rFonts w:cstheme="minorHAnsi"/>
          <w:sz w:val="22"/>
          <w:szCs w:val="22"/>
          <w:lang w:val="en-US"/>
        </w:rPr>
        <w:t>d</w:t>
      </w:r>
      <w:r w:rsidR="007D65EC" w:rsidRPr="008E4EB7">
        <w:rPr>
          <w:rFonts w:cstheme="minorHAnsi"/>
          <w:sz w:val="22"/>
          <w:szCs w:val="22"/>
          <w:lang w:val="en-US"/>
        </w:rPr>
        <w:t xml:space="preserve"> refugees as “settlers” and eventually offer</w:t>
      </w:r>
      <w:r w:rsidR="008A41CF" w:rsidRPr="008E4EB7">
        <w:rPr>
          <w:rFonts w:cstheme="minorHAnsi"/>
          <w:sz w:val="22"/>
          <w:szCs w:val="22"/>
          <w:lang w:val="en-US"/>
        </w:rPr>
        <w:t>ed</w:t>
      </w:r>
      <w:r w:rsidR="007D65EC" w:rsidRPr="008E4EB7">
        <w:rPr>
          <w:rFonts w:cstheme="minorHAnsi"/>
          <w:sz w:val="22"/>
          <w:szCs w:val="22"/>
          <w:lang w:val="en-US"/>
        </w:rPr>
        <w:t xml:space="preserve"> collective groups of refugees citizenship, others</w:t>
      </w:r>
      <w:r w:rsidR="008A41CF" w:rsidRPr="008E4EB7">
        <w:rPr>
          <w:rFonts w:cstheme="minorHAnsi"/>
          <w:sz w:val="22"/>
          <w:szCs w:val="22"/>
          <w:lang w:val="en-US"/>
        </w:rPr>
        <w:t xml:space="preserve">, like Botswana, were keen on </w:t>
      </w:r>
      <w:r w:rsidR="007D65EC" w:rsidRPr="008E4EB7">
        <w:rPr>
          <w:rFonts w:cstheme="minorHAnsi"/>
          <w:sz w:val="22"/>
          <w:szCs w:val="22"/>
          <w:lang w:val="en-US"/>
        </w:rPr>
        <w:t>clos</w:t>
      </w:r>
      <w:r w:rsidR="008A41CF" w:rsidRPr="008E4EB7">
        <w:rPr>
          <w:rFonts w:cstheme="minorHAnsi"/>
          <w:sz w:val="22"/>
          <w:szCs w:val="22"/>
          <w:lang w:val="en-US"/>
        </w:rPr>
        <w:t>ely controlling</w:t>
      </w:r>
      <w:r w:rsidR="007D65EC" w:rsidRPr="008E4EB7">
        <w:rPr>
          <w:rFonts w:cstheme="minorHAnsi"/>
          <w:sz w:val="22"/>
          <w:szCs w:val="22"/>
          <w:lang w:val="en-US"/>
        </w:rPr>
        <w:t xml:space="preserve"> their borders, afraid that the newly independent countries might be “overrun” by a “flood” of refugees. </w:t>
      </w:r>
      <w:r w:rsidR="00B97975" w:rsidRPr="008E4EB7">
        <w:rPr>
          <w:rFonts w:cstheme="minorHAnsi"/>
          <w:sz w:val="22"/>
          <w:szCs w:val="22"/>
          <w:lang w:val="en-US"/>
        </w:rPr>
        <w:t xml:space="preserve">Today’s reader cannot help but to be aware of parallel discourses in our present. </w:t>
      </w:r>
    </w:p>
    <w:p w14:paraId="6D95812D" w14:textId="77777777" w:rsidR="005945E0" w:rsidRPr="008E4EB7" w:rsidRDefault="005945E0" w:rsidP="005945E0">
      <w:pPr>
        <w:jc w:val="both"/>
        <w:rPr>
          <w:rFonts w:cstheme="minorHAnsi"/>
          <w:i/>
          <w:color w:val="4472C4" w:themeColor="accent1"/>
          <w:sz w:val="20"/>
          <w:szCs w:val="20"/>
          <w:lang w:val="en-US"/>
        </w:rPr>
      </w:pPr>
    </w:p>
    <w:p w14:paraId="5C7B44E6" w14:textId="7E83D311" w:rsidR="005960CB" w:rsidRPr="008E4EB7" w:rsidRDefault="005945E0" w:rsidP="008D06E8">
      <w:pPr>
        <w:rPr>
          <w:rFonts w:cstheme="minorHAnsi"/>
          <w:sz w:val="22"/>
          <w:szCs w:val="22"/>
          <w:lang w:val="en-US"/>
        </w:rPr>
      </w:pPr>
      <w:r w:rsidRPr="008E4EB7">
        <w:rPr>
          <w:rFonts w:cstheme="minorHAnsi"/>
          <w:sz w:val="22"/>
          <w:szCs w:val="22"/>
          <w:u w:val="single"/>
          <w:lang w:val="en-US"/>
        </w:rPr>
        <w:lastRenderedPageBreak/>
        <w:t>Sources</w:t>
      </w:r>
      <w:r w:rsidRPr="008E4EB7">
        <w:rPr>
          <w:rFonts w:cstheme="minorHAnsi"/>
          <w:sz w:val="22"/>
          <w:szCs w:val="22"/>
          <w:lang w:val="en-US"/>
        </w:rPr>
        <w:t xml:space="preserve">: </w:t>
      </w:r>
      <w:r w:rsidR="00F9508A" w:rsidRPr="008E4EB7">
        <w:rPr>
          <w:rFonts w:cstheme="minorHAnsi"/>
          <w:sz w:val="22"/>
          <w:szCs w:val="22"/>
          <w:lang w:val="en-US"/>
        </w:rPr>
        <w:t>I draw on a wide range of</w:t>
      </w:r>
      <w:r w:rsidR="007D65EC" w:rsidRPr="008E4EB7">
        <w:rPr>
          <w:rFonts w:cstheme="minorHAnsi"/>
          <w:sz w:val="22"/>
          <w:szCs w:val="22"/>
          <w:lang w:val="en-US"/>
        </w:rPr>
        <w:t xml:space="preserve"> secondary literatures including the history of international organizations like the Organization of African Unity and the United Nations High Commissioner for Refugees, African hospitality and pan-Africanism, and the intersection between the histories of decolonization</w:t>
      </w:r>
      <w:r w:rsidR="00EE3386" w:rsidRPr="008E4EB7">
        <w:rPr>
          <w:rFonts w:cstheme="minorHAnsi"/>
          <w:sz w:val="22"/>
          <w:szCs w:val="22"/>
          <w:lang w:val="en-US"/>
        </w:rPr>
        <w:t xml:space="preserve">, </w:t>
      </w:r>
      <w:r w:rsidR="008A41CF" w:rsidRPr="008E4EB7">
        <w:rPr>
          <w:rFonts w:cstheme="minorHAnsi"/>
          <w:sz w:val="22"/>
          <w:szCs w:val="22"/>
          <w:lang w:val="en-US"/>
        </w:rPr>
        <w:t xml:space="preserve">Cold War histories, </w:t>
      </w:r>
      <w:r w:rsidR="00EE3386" w:rsidRPr="008E4EB7">
        <w:rPr>
          <w:rFonts w:cstheme="minorHAnsi"/>
          <w:sz w:val="22"/>
          <w:szCs w:val="22"/>
          <w:lang w:val="en-US"/>
        </w:rPr>
        <w:t>histories of development,</w:t>
      </w:r>
      <w:r w:rsidR="007D65EC" w:rsidRPr="008E4EB7">
        <w:rPr>
          <w:rFonts w:cstheme="minorHAnsi"/>
          <w:sz w:val="22"/>
          <w:szCs w:val="22"/>
          <w:lang w:val="en-US"/>
        </w:rPr>
        <w:t xml:space="preserve"> and histories of humanitarianism.  It is also necessary to engage with</w:t>
      </w:r>
      <w:r w:rsidR="005960CB" w:rsidRPr="008E4EB7">
        <w:rPr>
          <w:rFonts w:cstheme="minorHAnsi"/>
          <w:sz w:val="22"/>
          <w:szCs w:val="22"/>
          <w:lang w:val="en-US"/>
        </w:rPr>
        <w:t xml:space="preserve"> historians and anthropologists examining various refugee contexts across the continent during the 1960s-</w:t>
      </w:r>
      <w:r w:rsidR="007D65EC" w:rsidRPr="008E4EB7">
        <w:rPr>
          <w:rFonts w:cstheme="minorHAnsi"/>
          <w:sz w:val="22"/>
          <w:szCs w:val="22"/>
          <w:lang w:val="en-US"/>
        </w:rPr>
        <w:t>8</w:t>
      </w:r>
      <w:r w:rsidR="005960CB" w:rsidRPr="008E4EB7">
        <w:rPr>
          <w:rFonts w:cstheme="minorHAnsi"/>
          <w:sz w:val="22"/>
          <w:szCs w:val="22"/>
          <w:lang w:val="en-US"/>
        </w:rPr>
        <w:t>0s</w:t>
      </w:r>
      <w:r w:rsidR="007D65EC" w:rsidRPr="008E4EB7">
        <w:rPr>
          <w:rFonts w:cstheme="minorHAnsi"/>
          <w:sz w:val="22"/>
          <w:szCs w:val="22"/>
          <w:lang w:val="en-US"/>
        </w:rPr>
        <w:t xml:space="preserve">, among them </w:t>
      </w:r>
      <w:r w:rsidR="005960CB" w:rsidRPr="008E4EB7">
        <w:rPr>
          <w:rFonts w:cstheme="minorHAnsi"/>
          <w:sz w:val="22"/>
          <w:szCs w:val="22"/>
          <w:lang w:val="en-US"/>
        </w:rPr>
        <w:t xml:space="preserve">Biafra, Sudan, Rwanda, Tanzania, South Africa, Namibia, Zambia, </w:t>
      </w:r>
      <w:r w:rsidR="00EE3386" w:rsidRPr="008E4EB7">
        <w:rPr>
          <w:rFonts w:cstheme="minorHAnsi"/>
          <w:sz w:val="22"/>
          <w:szCs w:val="22"/>
          <w:lang w:val="en-US"/>
        </w:rPr>
        <w:t xml:space="preserve">and the </w:t>
      </w:r>
      <w:r w:rsidR="005960CB" w:rsidRPr="008E4EB7">
        <w:rPr>
          <w:rFonts w:cstheme="minorHAnsi"/>
          <w:sz w:val="22"/>
          <w:szCs w:val="22"/>
          <w:lang w:val="en-US"/>
        </w:rPr>
        <w:t>Portuguese territories</w:t>
      </w:r>
      <w:r w:rsidR="007D65EC" w:rsidRPr="008E4EB7">
        <w:rPr>
          <w:rFonts w:cstheme="minorHAnsi"/>
          <w:sz w:val="22"/>
          <w:szCs w:val="22"/>
          <w:lang w:val="en-US"/>
        </w:rPr>
        <w:t xml:space="preserve">, to paint a picture of the </w:t>
      </w:r>
      <w:r w:rsidR="008A41CF" w:rsidRPr="008E4EB7">
        <w:rPr>
          <w:rFonts w:cstheme="minorHAnsi"/>
          <w:sz w:val="22"/>
          <w:szCs w:val="22"/>
          <w:lang w:val="en-US"/>
        </w:rPr>
        <w:t xml:space="preserve">contemporary </w:t>
      </w:r>
      <w:r w:rsidR="007D65EC" w:rsidRPr="008E4EB7">
        <w:rPr>
          <w:rFonts w:cstheme="minorHAnsi"/>
          <w:sz w:val="22"/>
          <w:szCs w:val="22"/>
          <w:lang w:val="en-US"/>
        </w:rPr>
        <w:t xml:space="preserve">refugee context on the continent. </w:t>
      </w:r>
    </w:p>
    <w:p w14:paraId="0772155F" w14:textId="77777777" w:rsidR="005945E0" w:rsidRPr="008E4EB7" w:rsidRDefault="005945E0" w:rsidP="005945E0">
      <w:pPr>
        <w:rPr>
          <w:rFonts w:cstheme="minorHAnsi"/>
          <w:sz w:val="20"/>
          <w:szCs w:val="20"/>
          <w:lang w:val="en-US"/>
        </w:rPr>
      </w:pPr>
    </w:p>
    <w:p w14:paraId="3EAA9BDA" w14:textId="4EB7265A" w:rsidR="005945E0" w:rsidRPr="008E4EB7" w:rsidRDefault="005945E0" w:rsidP="008E4EB7">
      <w:pPr>
        <w:spacing w:after="240"/>
        <w:rPr>
          <w:rFonts w:cstheme="minorHAnsi"/>
          <w:b/>
          <w:bCs/>
          <w:sz w:val="22"/>
          <w:szCs w:val="22"/>
          <w:lang w:val="en-US"/>
        </w:rPr>
      </w:pPr>
      <w:r w:rsidRPr="008E4EB7">
        <w:rPr>
          <w:rFonts w:cstheme="minorHAnsi"/>
          <w:b/>
          <w:bCs/>
          <w:sz w:val="22"/>
          <w:szCs w:val="22"/>
          <w:lang w:val="en-US"/>
        </w:rPr>
        <w:t>Chapter 1: The “African Refugee Problem</w:t>
      </w:r>
      <w:r w:rsidR="00231420" w:rsidRPr="008E4EB7">
        <w:rPr>
          <w:rFonts w:cstheme="minorHAnsi"/>
          <w:b/>
          <w:bCs/>
          <w:sz w:val="22"/>
          <w:szCs w:val="22"/>
          <w:lang w:val="en-US"/>
        </w:rPr>
        <w:t>:</w:t>
      </w:r>
      <w:r w:rsidRPr="008E4EB7">
        <w:rPr>
          <w:rFonts w:cstheme="minorHAnsi"/>
          <w:b/>
          <w:bCs/>
          <w:sz w:val="22"/>
          <w:szCs w:val="22"/>
          <w:lang w:val="en-US"/>
        </w:rPr>
        <w:t>” Seeing refugees like the Organization of African Unity during the 1960s</w:t>
      </w:r>
    </w:p>
    <w:p w14:paraId="3229D8D5" w14:textId="4E3CC35B" w:rsidR="005945E0" w:rsidRPr="008E4EB7" w:rsidRDefault="005945E0" w:rsidP="008D06E8">
      <w:pPr>
        <w:rPr>
          <w:rFonts w:cstheme="minorHAnsi"/>
          <w:sz w:val="22"/>
          <w:szCs w:val="22"/>
          <w:lang w:val="en-US"/>
        </w:rPr>
      </w:pPr>
      <w:r w:rsidRPr="008E4EB7">
        <w:rPr>
          <w:rFonts w:cstheme="minorHAnsi"/>
          <w:sz w:val="22"/>
          <w:szCs w:val="22"/>
          <w:u w:val="single"/>
          <w:lang w:val="en-US"/>
        </w:rPr>
        <w:t>Argument:</w:t>
      </w:r>
      <w:r w:rsidRPr="008E4EB7">
        <w:rPr>
          <w:rFonts w:cstheme="minorHAnsi"/>
          <w:sz w:val="22"/>
          <w:szCs w:val="22"/>
          <w:lang w:val="en-US"/>
        </w:rPr>
        <w:t xml:space="preserve"> Seeing the refugee as a problem is not an invention of the 21</w:t>
      </w:r>
      <w:r w:rsidRPr="008E4EB7">
        <w:rPr>
          <w:rFonts w:cstheme="minorHAnsi"/>
          <w:sz w:val="22"/>
          <w:szCs w:val="22"/>
          <w:vertAlign w:val="superscript"/>
          <w:lang w:val="en-US"/>
        </w:rPr>
        <w:t>st</w:t>
      </w:r>
      <w:r w:rsidRPr="008E4EB7">
        <w:rPr>
          <w:rFonts w:cstheme="minorHAnsi"/>
          <w:sz w:val="22"/>
          <w:szCs w:val="22"/>
          <w:lang w:val="en-US"/>
        </w:rPr>
        <w:t xml:space="preserve"> century. The OAU conceptualized the African refugee as a “problem to be solved” right from </w:t>
      </w:r>
      <w:r w:rsidR="008A41CF" w:rsidRPr="008E4EB7">
        <w:rPr>
          <w:rFonts w:cstheme="minorHAnsi"/>
          <w:sz w:val="22"/>
          <w:szCs w:val="22"/>
          <w:lang w:val="en-US"/>
        </w:rPr>
        <w:t xml:space="preserve">its inception. </w:t>
      </w:r>
      <w:r w:rsidRPr="008E4EB7">
        <w:rPr>
          <w:rFonts w:cstheme="minorHAnsi"/>
          <w:sz w:val="22"/>
          <w:szCs w:val="22"/>
          <w:lang w:val="en-US"/>
        </w:rPr>
        <w:t xml:space="preserve"> </w:t>
      </w:r>
      <w:r w:rsidR="008A41CF" w:rsidRPr="008E4EB7">
        <w:rPr>
          <w:rFonts w:cstheme="minorHAnsi"/>
          <w:sz w:val="22"/>
          <w:szCs w:val="22"/>
          <w:lang w:val="en-US"/>
        </w:rPr>
        <w:t>It</w:t>
      </w:r>
      <w:r w:rsidRPr="008E4EB7">
        <w:rPr>
          <w:rFonts w:cstheme="minorHAnsi"/>
          <w:sz w:val="22"/>
          <w:szCs w:val="22"/>
          <w:lang w:val="en-US"/>
        </w:rPr>
        <w:t xml:space="preserve"> earnestly planned to resolve the issue </w:t>
      </w:r>
      <w:r w:rsidR="008A41CF" w:rsidRPr="008E4EB7">
        <w:rPr>
          <w:rFonts w:cstheme="minorHAnsi"/>
          <w:sz w:val="22"/>
          <w:szCs w:val="22"/>
          <w:lang w:val="en-US"/>
        </w:rPr>
        <w:t xml:space="preserve">of </w:t>
      </w:r>
      <w:r w:rsidR="0056317A" w:rsidRPr="008E4EB7">
        <w:rPr>
          <w:rFonts w:cstheme="minorHAnsi"/>
          <w:sz w:val="22"/>
          <w:szCs w:val="22"/>
          <w:lang w:val="en-US"/>
        </w:rPr>
        <w:t xml:space="preserve">– </w:t>
      </w:r>
      <w:r w:rsidR="008A41CF" w:rsidRPr="008E4EB7">
        <w:rPr>
          <w:rFonts w:cstheme="minorHAnsi"/>
          <w:sz w:val="22"/>
          <w:szCs w:val="22"/>
          <w:lang w:val="en-US"/>
        </w:rPr>
        <w:t>at the time</w:t>
      </w:r>
      <w:r w:rsidR="0056317A" w:rsidRPr="008E4EB7">
        <w:rPr>
          <w:rFonts w:cstheme="minorHAnsi"/>
          <w:sz w:val="22"/>
          <w:szCs w:val="22"/>
          <w:lang w:val="en-US"/>
        </w:rPr>
        <w:t xml:space="preserve"> – roughly</w:t>
      </w:r>
      <w:r w:rsidR="008A41CF" w:rsidRPr="008E4EB7">
        <w:rPr>
          <w:rFonts w:cstheme="minorHAnsi"/>
          <w:sz w:val="22"/>
          <w:szCs w:val="22"/>
          <w:lang w:val="en-US"/>
        </w:rPr>
        <w:t xml:space="preserve"> 400,000 refugees through pan-African solidarity. This seemed </w:t>
      </w:r>
      <w:r w:rsidRPr="008E4EB7">
        <w:rPr>
          <w:rFonts w:cstheme="minorHAnsi"/>
          <w:sz w:val="22"/>
          <w:szCs w:val="22"/>
          <w:lang w:val="en-US"/>
        </w:rPr>
        <w:t>rather possible</w:t>
      </w:r>
      <w:r w:rsidR="008A41CF" w:rsidRPr="008E4EB7">
        <w:rPr>
          <w:rFonts w:cstheme="minorHAnsi"/>
          <w:sz w:val="22"/>
          <w:szCs w:val="22"/>
          <w:lang w:val="en-US"/>
        </w:rPr>
        <w:t>, given</w:t>
      </w:r>
      <w:r w:rsidRPr="008E4EB7">
        <w:rPr>
          <w:rFonts w:cstheme="minorHAnsi"/>
          <w:sz w:val="22"/>
          <w:szCs w:val="22"/>
          <w:lang w:val="en-US"/>
        </w:rPr>
        <w:t xml:space="preserve"> the OAU</w:t>
      </w:r>
      <w:r w:rsidR="00853E8C" w:rsidRPr="008E4EB7">
        <w:rPr>
          <w:rFonts w:cstheme="minorHAnsi"/>
          <w:sz w:val="22"/>
          <w:szCs w:val="22"/>
          <w:lang w:val="en-US"/>
        </w:rPr>
        <w:t>’s</w:t>
      </w:r>
      <w:r w:rsidRPr="008E4EB7">
        <w:rPr>
          <w:rFonts w:cstheme="minorHAnsi"/>
          <w:sz w:val="22"/>
          <w:szCs w:val="22"/>
          <w:lang w:val="en-US"/>
        </w:rPr>
        <w:t xml:space="preserve"> framing of refugees as </w:t>
      </w:r>
      <w:r w:rsidR="00DF19F0" w:rsidRPr="008E4EB7">
        <w:rPr>
          <w:rFonts w:cstheme="minorHAnsi"/>
          <w:sz w:val="22"/>
          <w:szCs w:val="22"/>
          <w:lang w:val="en-US"/>
        </w:rPr>
        <w:t xml:space="preserve">a </w:t>
      </w:r>
      <w:r w:rsidR="00F36A87" w:rsidRPr="008E4EB7">
        <w:rPr>
          <w:rFonts w:cstheme="minorHAnsi"/>
          <w:sz w:val="22"/>
          <w:szCs w:val="22"/>
          <w:lang w:val="en-US"/>
        </w:rPr>
        <w:t xml:space="preserve">temporary </w:t>
      </w:r>
      <w:r w:rsidRPr="008E4EB7">
        <w:rPr>
          <w:rFonts w:cstheme="minorHAnsi"/>
          <w:sz w:val="22"/>
          <w:szCs w:val="22"/>
          <w:lang w:val="en-US"/>
        </w:rPr>
        <w:t xml:space="preserve">problem </w:t>
      </w:r>
      <w:r w:rsidR="00F36A87" w:rsidRPr="008E4EB7">
        <w:rPr>
          <w:rFonts w:cstheme="minorHAnsi"/>
          <w:sz w:val="22"/>
          <w:szCs w:val="22"/>
          <w:lang w:val="en-US"/>
        </w:rPr>
        <w:t xml:space="preserve">limited to </w:t>
      </w:r>
      <w:r w:rsidRPr="008E4EB7">
        <w:rPr>
          <w:rFonts w:cstheme="minorHAnsi"/>
          <w:sz w:val="22"/>
          <w:szCs w:val="22"/>
          <w:lang w:val="en-US"/>
        </w:rPr>
        <w:t>decolonization</w:t>
      </w:r>
      <w:r w:rsidR="00F36A87" w:rsidRPr="008E4EB7">
        <w:rPr>
          <w:rFonts w:cstheme="minorHAnsi"/>
          <w:sz w:val="22"/>
          <w:szCs w:val="22"/>
          <w:lang w:val="en-US"/>
        </w:rPr>
        <w:t xml:space="preserve"> processes on the one hand,</w:t>
      </w:r>
      <w:r w:rsidR="008A41CF" w:rsidRPr="008E4EB7">
        <w:rPr>
          <w:rFonts w:cstheme="minorHAnsi"/>
          <w:sz w:val="22"/>
          <w:szCs w:val="22"/>
          <w:lang w:val="en-US"/>
        </w:rPr>
        <w:t xml:space="preserve"> and the </w:t>
      </w:r>
      <w:r w:rsidR="00F36A87" w:rsidRPr="008E4EB7">
        <w:rPr>
          <w:rFonts w:cstheme="minorHAnsi"/>
          <w:sz w:val="22"/>
          <w:szCs w:val="22"/>
          <w:lang w:val="en-US"/>
        </w:rPr>
        <w:t xml:space="preserve">strong appeal to unite against colonial regimes and support those struggling to free themselves on the other. </w:t>
      </w:r>
      <w:r w:rsidRPr="008E4EB7">
        <w:rPr>
          <w:rFonts w:cstheme="minorHAnsi"/>
          <w:sz w:val="22"/>
          <w:szCs w:val="22"/>
          <w:lang w:val="en-US"/>
        </w:rPr>
        <w:t xml:space="preserve"> In this chapter</w:t>
      </w:r>
      <w:r w:rsidR="00F36A87" w:rsidRPr="008E4EB7">
        <w:rPr>
          <w:rFonts w:cstheme="minorHAnsi"/>
          <w:sz w:val="22"/>
          <w:szCs w:val="22"/>
          <w:lang w:val="en-US"/>
        </w:rPr>
        <w:t>,</w:t>
      </w:r>
      <w:r w:rsidRPr="008E4EB7">
        <w:rPr>
          <w:rFonts w:cstheme="minorHAnsi"/>
          <w:sz w:val="22"/>
          <w:szCs w:val="22"/>
          <w:lang w:val="en-US"/>
        </w:rPr>
        <w:t xml:space="preserve"> I examine the way the OAU framed and conceptualized refugees as decolonization issue and </w:t>
      </w:r>
      <w:r w:rsidR="00370F39">
        <w:rPr>
          <w:rFonts w:cstheme="minorHAnsi"/>
          <w:sz w:val="22"/>
          <w:szCs w:val="22"/>
          <w:lang w:val="en-US"/>
        </w:rPr>
        <w:t>contend</w:t>
      </w:r>
      <w:r w:rsidR="00BC4C76" w:rsidRPr="008E4EB7">
        <w:rPr>
          <w:rFonts w:cstheme="minorHAnsi"/>
          <w:sz w:val="22"/>
          <w:szCs w:val="22"/>
          <w:lang w:val="en-US"/>
        </w:rPr>
        <w:t xml:space="preserve"> that this</w:t>
      </w:r>
      <w:r w:rsidRPr="008E4EB7">
        <w:rPr>
          <w:rFonts w:cstheme="minorHAnsi"/>
          <w:sz w:val="22"/>
          <w:szCs w:val="22"/>
          <w:lang w:val="en-US"/>
        </w:rPr>
        <w:t xml:space="preserve"> </w:t>
      </w:r>
      <w:r w:rsidR="00BC4C76" w:rsidRPr="008E4EB7">
        <w:rPr>
          <w:rFonts w:cstheme="minorHAnsi"/>
          <w:sz w:val="22"/>
          <w:szCs w:val="22"/>
          <w:lang w:val="en-US"/>
        </w:rPr>
        <w:t xml:space="preserve">conceptualization </w:t>
      </w:r>
      <w:r w:rsidR="008D66A2" w:rsidRPr="008E4EB7">
        <w:rPr>
          <w:rFonts w:cstheme="minorHAnsi"/>
          <w:sz w:val="22"/>
          <w:szCs w:val="22"/>
          <w:lang w:val="en-US"/>
        </w:rPr>
        <w:t>was incomplete,</w:t>
      </w:r>
      <w:r w:rsidRPr="008E4EB7">
        <w:rPr>
          <w:rFonts w:cstheme="minorHAnsi"/>
          <w:sz w:val="22"/>
          <w:szCs w:val="22"/>
          <w:lang w:val="en-US"/>
        </w:rPr>
        <w:t xml:space="preserve"> as refugees were, right from the start, also the result of intra-state conflicts in the context of state-formation and inter-state conflict between </w:t>
      </w:r>
      <w:r w:rsidR="000F4372" w:rsidRPr="008E4EB7">
        <w:rPr>
          <w:rFonts w:cstheme="minorHAnsi"/>
          <w:sz w:val="22"/>
          <w:szCs w:val="22"/>
          <w:lang w:val="en-US"/>
        </w:rPr>
        <w:t>neighboring</w:t>
      </w:r>
      <w:r w:rsidRPr="008E4EB7">
        <w:rPr>
          <w:rFonts w:cstheme="minorHAnsi"/>
          <w:sz w:val="22"/>
          <w:szCs w:val="22"/>
          <w:lang w:val="en-US"/>
        </w:rPr>
        <w:t xml:space="preserve"> African states. </w:t>
      </w:r>
      <w:r w:rsidR="00F9508A" w:rsidRPr="008E4EB7">
        <w:rPr>
          <w:rFonts w:cstheme="minorHAnsi"/>
          <w:sz w:val="22"/>
          <w:szCs w:val="22"/>
          <w:lang w:val="en-US"/>
        </w:rPr>
        <w:t>In practice, the African refugee was a rather nebulous category encompassing freedom fighters, students, economic migrants, and farmers</w:t>
      </w:r>
      <w:r w:rsidR="0056317A" w:rsidRPr="008E4EB7">
        <w:rPr>
          <w:rFonts w:cstheme="minorHAnsi"/>
          <w:sz w:val="22"/>
          <w:szCs w:val="22"/>
          <w:lang w:val="en-US"/>
        </w:rPr>
        <w:t xml:space="preserve"> seeking sanctuary</w:t>
      </w:r>
      <w:r w:rsidR="00F9508A" w:rsidRPr="008E4EB7">
        <w:rPr>
          <w:rFonts w:cstheme="minorHAnsi"/>
          <w:sz w:val="22"/>
          <w:szCs w:val="22"/>
          <w:lang w:val="en-US"/>
        </w:rPr>
        <w:t xml:space="preserve">. </w:t>
      </w:r>
      <w:r w:rsidR="00F36A87" w:rsidRPr="008E4EB7">
        <w:rPr>
          <w:rFonts w:cstheme="minorHAnsi"/>
          <w:sz w:val="22"/>
          <w:szCs w:val="22"/>
          <w:lang w:val="en-US"/>
        </w:rPr>
        <w:t>This fluidity allowed those on the move to temporarily navigate and negotiate access to land or scholarships or sa</w:t>
      </w:r>
      <w:r w:rsidR="0056317A" w:rsidRPr="008E4EB7">
        <w:rPr>
          <w:rFonts w:cstheme="minorHAnsi"/>
          <w:sz w:val="22"/>
          <w:szCs w:val="22"/>
          <w:lang w:val="en-US"/>
        </w:rPr>
        <w:t>f</w:t>
      </w:r>
      <w:r w:rsidR="00F36A87" w:rsidRPr="008E4EB7">
        <w:rPr>
          <w:rFonts w:cstheme="minorHAnsi"/>
          <w:sz w:val="22"/>
          <w:szCs w:val="22"/>
          <w:lang w:val="en-US"/>
        </w:rPr>
        <w:t xml:space="preserve">e haven. While the recorded numbers of those registered as refugees rose steadily on the continent, the way they were perceived by the OAU and host country governments began to change over time.  </w:t>
      </w:r>
    </w:p>
    <w:p w14:paraId="0A7026AB" w14:textId="77777777" w:rsidR="005945E0" w:rsidRPr="008E4EB7" w:rsidRDefault="005945E0" w:rsidP="008D06E8">
      <w:pPr>
        <w:rPr>
          <w:rFonts w:cstheme="minorHAnsi"/>
          <w:sz w:val="22"/>
          <w:szCs w:val="22"/>
          <w:lang w:val="en-US"/>
        </w:rPr>
      </w:pPr>
    </w:p>
    <w:p w14:paraId="0B8825F2" w14:textId="7FE14D07" w:rsidR="005945E0" w:rsidRPr="008E4EB7" w:rsidRDefault="005945E0" w:rsidP="00EC5225">
      <w:pPr>
        <w:rPr>
          <w:rFonts w:cstheme="minorHAnsi"/>
          <w:sz w:val="22"/>
          <w:szCs w:val="22"/>
          <w:lang w:val="en-US"/>
        </w:rPr>
      </w:pPr>
      <w:r w:rsidRPr="008E4EB7">
        <w:rPr>
          <w:rFonts w:cstheme="minorHAnsi"/>
          <w:sz w:val="22"/>
          <w:szCs w:val="22"/>
          <w:u w:val="single"/>
          <w:lang w:val="en-US"/>
        </w:rPr>
        <w:t>Sources:</w:t>
      </w:r>
      <w:r w:rsidRPr="008E4EB7">
        <w:rPr>
          <w:rFonts w:cstheme="minorHAnsi"/>
          <w:sz w:val="22"/>
          <w:szCs w:val="22"/>
          <w:lang w:val="en-US"/>
        </w:rPr>
        <w:t xml:space="preserve"> In this chapter I mainly draw on </w:t>
      </w:r>
      <w:r w:rsidR="00231420" w:rsidRPr="008E4EB7">
        <w:rPr>
          <w:rFonts w:cstheme="minorHAnsi"/>
          <w:sz w:val="22"/>
          <w:szCs w:val="22"/>
          <w:lang w:val="en-US"/>
        </w:rPr>
        <w:t>the OAU archives</w:t>
      </w:r>
      <w:r w:rsidR="00EE3386" w:rsidRPr="008E4EB7">
        <w:rPr>
          <w:rFonts w:cstheme="minorHAnsi"/>
          <w:sz w:val="22"/>
          <w:szCs w:val="22"/>
          <w:lang w:val="en-US"/>
        </w:rPr>
        <w:t xml:space="preserve"> to establish the way that refugees were “seen” </w:t>
      </w:r>
      <w:r w:rsidR="00B71C74" w:rsidRPr="008E4EB7">
        <w:rPr>
          <w:rFonts w:cstheme="minorHAnsi"/>
          <w:sz w:val="22"/>
          <w:szCs w:val="22"/>
          <w:lang w:val="en-US"/>
        </w:rPr>
        <w:t>i.e.,</w:t>
      </w:r>
      <w:r w:rsidR="00EE3386" w:rsidRPr="008E4EB7">
        <w:rPr>
          <w:rFonts w:cstheme="minorHAnsi"/>
          <w:sz w:val="22"/>
          <w:szCs w:val="22"/>
          <w:lang w:val="en-US"/>
        </w:rPr>
        <w:t xml:space="preserve"> rendered legible, accountable, </w:t>
      </w:r>
      <w:r w:rsidR="002972F4" w:rsidRPr="008E4EB7">
        <w:rPr>
          <w:rFonts w:cstheme="minorHAnsi"/>
          <w:sz w:val="22"/>
          <w:szCs w:val="22"/>
          <w:lang w:val="en-US"/>
        </w:rPr>
        <w:t>and countable by the administration of the OAU</w:t>
      </w:r>
      <w:r w:rsidR="0056317A" w:rsidRPr="008E4EB7">
        <w:rPr>
          <w:rFonts w:cstheme="minorHAnsi"/>
          <w:sz w:val="22"/>
          <w:szCs w:val="22"/>
          <w:lang w:val="en-US"/>
        </w:rPr>
        <w:t xml:space="preserve">. The administrative detail will be </w:t>
      </w:r>
      <w:r w:rsidR="002972F4" w:rsidRPr="008E4EB7">
        <w:rPr>
          <w:rFonts w:cstheme="minorHAnsi"/>
          <w:sz w:val="22"/>
          <w:szCs w:val="22"/>
          <w:lang w:val="en-US"/>
        </w:rPr>
        <w:t>contrast</w:t>
      </w:r>
      <w:r w:rsidR="0056317A" w:rsidRPr="008E4EB7">
        <w:rPr>
          <w:rFonts w:cstheme="minorHAnsi"/>
          <w:sz w:val="22"/>
          <w:szCs w:val="22"/>
          <w:lang w:val="en-US"/>
        </w:rPr>
        <w:t>ed</w:t>
      </w:r>
      <w:r w:rsidR="002972F4" w:rsidRPr="008E4EB7">
        <w:rPr>
          <w:rFonts w:cstheme="minorHAnsi"/>
          <w:sz w:val="22"/>
          <w:szCs w:val="22"/>
          <w:lang w:val="en-US"/>
        </w:rPr>
        <w:t xml:space="preserve"> with the grand rhetoric surrounding refugees as political and humanitarian issue</w:t>
      </w:r>
      <w:r w:rsidR="00B71C74" w:rsidRPr="008E4EB7">
        <w:rPr>
          <w:rFonts w:cstheme="minorHAnsi"/>
          <w:sz w:val="22"/>
          <w:szCs w:val="22"/>
          <w:lang w:val="en-US"/>
        </w:rPr>
        <w:t>,</w:t>
      </w:r>
      <w:r w:rsidR="002972F4" w:rsidRPr="008E4EB7">
        <w:rPr>
          <w:rFonts w:cstheme="minorHAnsi"/>
          <w:sz w:val="22"/>
          <w:szCs w:val="22"/>
          <w:lang w:val="en-US"/>
        </w:rPr>
        <w:t xml:space="preserve"> evident for </w:t>
      </w:r>
      <w:r w:rsidR="000E4F70" w:rsidRPr="008E4EB7">
        <w:rPr>
          <w:rFonts w:cstheme="minorHAnsi"/>
          <w:sz w:val="22"/>
          <w:szCs w:val="22"/>
          <w:lang w:val="en-US"/>
        </w:rPr>
        <w:t xml:space="preserve">political summit discussions around </w:t>
      </w:r>
      <w:proofErr w:type="gramStart"/>
      <w:r w:rsidR="000E4F70" w:rsidRPr="008E4EB7">
        <w:rPr>
          <w:rFonts w:cstheme="minorHAnsi"/>
          <w:sz w:val="22"/>
          <w:szCs w:val="22"/>
          <w:lang w:val="en-US"/>
        </w:rPr>
        <w:t>refugees</w:t>
      </w:r>
      <w:proofErr w:type="gramEnd"/>
      <w:r w:rsidR="000E4F70" w:rsidRPr="008E4EB7">
        <w:rPr>
          <w:rFonts w:cstheme="minorHAnsi"/>
          <w:sz w:val="22"/>
          <w:szCs w:val="22"/>
          <w:lang w:val="en-US"/>
        </w:rPr>
        <w:t xml:space="preserve"> </w:t>
      </w:r>
      <w:r w:rsidR="002972F4" w:rsidRPr="008E4EB7">
        <w:rPr>
          <w:rFonts w:cstheme="minorHAnsi"/>
          <w:sz w:val="22"/>
          <w:szCs w:val="22"/>
          <w:lang w:val="en-US"/>
        </w:rPr>
        <w:t>instance at the 1967 conference on African refugees</w:t>
      </w:r>
      <w:r w:rsidR="0056317A" w:rsidRPr="008E4EB7">
        <w:rPr>
          <w:rFonts w:cstheme="minorHAnsi"/>
          <w:sz w:val="22"/>
          <w:szCs w:val="22"/>
          <w:lang w:val="en-US"/>
        </w:rPr>
        <w:t xml:space="preserve"> and</w:t>
      </w:r>
      <w:r w:rsidR="002972F4" w:rsidRPr="008E4EB7">
        <w:rPr>
          <w:rFonts w:cstheme="minorHAnsi"/>
          <w:sz w:val="22"/>
          <w:szCs w:val="22"/>
          <w:lang w:val="en-US"/>
        </w:rPr>
        <w:t xml:space="preserve">. The OAU archives are supplemented with </w:t>
      </w:r>
      <w:r w:rsidR="00231420" w:rsidRPr="008E4EB7">
        <w:rPr>
          <w:rFonts w:cstheme="minorHAnsi"/>
          <w:sz w:val="22"/>
          <w:szCs w:val="22"/>
          <w:lang w:val="en-US"/>
        </w:rPr>
        <w:t xml:space="preserve">the UNHCR archives and the Dag </w:t>
      </w:r>
      <w:proofErr w:type="spellStart"/>
      <w:r w:rsidR="00231420" w:rsidRPr="008E4EB7">
        <w:rPr>
          <w:rFonts w:cstheme="minorHAnsi"/>
          <w:sz w:val="22"/>
          <w:szCs w:val="22"/>
          <w:lang w:val="en-US"/>
        </w:rPr>
        <w:t>Hammerskjöld</w:t>
      </w:r>
      <w:proofErr w:type="spellEnd"/>
      <w:r w:rsidR="00231420" w:rsidRPr="008E4EB7">
        <w:rPr>
          <w:rFonts w:cstheme="minorHAnsi"/>
          <w:sz w:val="22"/>
          <w:szCs w:val="22"/>
          <w:lang w:val="en-US"/>
        </w:rPr>
        <w:t xml:space="preserve"> Foundation archives</w:t>
      </w:r>
      <w:r w:rsidR="00D82594" w:rsidRPr="008E4EB7">
        <w:rPr>
          <w:rFonts w:cstheme="minorHAnsi"/>
          <w:sz w:val="22"/>
          <w:szCs w:val="22"/>
          <w:lang w:val="en-US"/>
        </w:rPr>
        <w:t>,</w:t>
      </w:r>
      <w:r w:rsidR="00231420" w:rsidRPr="008E4EB7">
        <w:rPr>
          <w:rFonts w:cstheme="minorHAnsi"/>
          <w:sz w:val="22"/>
          <w:szCs w:val="22"/>
          <w:lang w:val="en-US"/>
        </w:rPr>
        <w:t xml:space="preserve"> </w:t>
      </w:r>
      <w:r w:rsidR="002972F4" w:rsidRPr="008E4EB7">
        <w:rPr>
          <w:rFonts w:cstheme="minorHAnsi"/>
          <w:sz w:val="22"/>
          <w:szCs w:val="22"/>
          <w:lang w:val="en-US"/>
        </w:rPr>
        <w:t xml:space="preserve">each of which contain documents that shed </w:t>
      </w:r>
      <w:r w:rsidR="00D82594" w:rsidRPr="008E4EB7">
        <w:rPr>
          <w:rFonts w:cstheme="minorHAnsi"/>
          <w:sz w:val="22"/>
          <w:szCs w:val="22"/>
          <w:lang w:val="en-US"/>
        </w:rPr>
        <w:t xml:space="preserve">light </w:t>
      </w:r>
      <w:r w:rsidR="002972F4" w:rsidRPr="008E4EB7">
        <w:rPr>
          <w:rFonts w:cstheme="minorHAnsi"/>
          <w:sz w:val="22"/>
          <w:szCs w:val="22"/>
          <w:lang w:val="en-US"/>
        </w:rPr>
        <w:t>on</w:t>
      </w:r>
      <w:r w:rsidR="00D82594" w:rsidRPr="008E4EB7">
        <w:rPr>
          <w:rFonts w:cstheme="minorHAnsi"/>
          <w:sz w:val="22"/>
          <w:szCs w:val="22"/>
          <w:lang w:val="en-US"/>
        </w:rPr>
        <w:t xml:space="preserve"> the</w:t>
      </w:r>
      <w:r w:rsidR="002972F4" w:rsidRPr="008E4EB7">
        <w:rPr>
          <w:rFonts w:cstheme="minorHAnsi"/>
          <w:sz w:val="22"/>
          <w:szCs w:val="22"/>
          <w:lang w:val="en-US"/>
        </w:rPr>
        <w:t xml:space="preserve"> OAU </w:t>
      </w:r>
      <w:r w:rsidR="00B71C74" w:rsidRPr="008E4EB7">
        <w:rPr>
          <w:rFonts w:cstheme="minorHAnsi"/>
          <w:sz w:val="22"/>
          <w:szCs w:val="22"/>
          <w:lang w:val="en-US"/>
        </w:rPr>
        <w:t>representatives’</w:t>
      </w:r>
      <w:r w:rsidR="002972F4" w:rsidRPr="008E4EB7">
        <w:rPr>
          <w:rFonts w:cstheme="minorHAnsi"/>
          <w:sz w:val="22"/>
          <w:szCs w:val="22"/>
          <w:lang w:val="en-US"/>
        </w:rPr>
        <w:t xml:space="preserve"> views on the refugee issue as problem</w:t>
      </w:r>
      <w:r w:rsidR="00B71C74" w:rsidRPr="008E4EB7">
        <w:rPr>
          <w:rFonts w:cstheme="minorHAnsi"/>
          <w:sz w:val="22"/>
          <w:szCs w:val="22"/>
          <w:lang w:val="en-US"/>
        </w:rPr>
        <w:t xml:space="preserve"> and allow for tracing a change over time from the early 1960s to the early 1980s</w:t>
      </w:r>
      <w:r w:rsidR="00231420" w:rsidRPr="008E4EB7">
        <w:rPr>
          <w:rFonts w:cstheme="minorHAnsi"/>
          <w:sz w:val="22"/>
          <w:szCs w:val="22"/>
          <w:lang w:val="en-US"/>
        </w:rPr>
        <w:t>.</w:t>
      </w:r>
    </w:p>
    <w:p w14:paraId="34C87A7E" w14:textId="77777777" w:rsidR="000F4372" w:rsidRPr="008E4EB7" w:rsidRDefault="000F4372" w:rsidP="00EC5225">
      <w:pPr>
        <w:rPr>
          <w:rFonts w:cstheme="minorHAnsi"/>
          <w:sz w:val="22"/>
          <w:szCs w:val="22"/>
          <w:lang w:val="en-US"/>
        </w:rPr>
      </w:pPr>
    </w:p>
    <w:p w14:paraId="012474C2" w14:textId="2712757C" w:rsidR="005945E0" w:rsidRPr="008E4EB7" w:rsidRDefault="005945E0" w:rsidP="008E4EB7">
      <w:pPr>
        <w:spacing w:after="240"/>
        <w:rPr>
          <w:rFonts w:cstheme="minorHAnsi"/>
          <w:b/>
          <w:bCs/>
          <w:sz w:val="22"/>
          <w:szCs w:val="22"/>
          <w:lang w:val="en-US"/>
        </w:rPr>
      </w:pPr>
      <w:r w:rsidRPr="008E4EB7">
        <w:rPr>
          <w:rFonts w:cstheme="minorHAnsi"/>
          <w:b/>
          <w:bCs/>
          <w:sz w:val="22"/>
          <w:szCs w:val="22"/>
          <w:lang w:val="en-US"/>
        </w:rPr>
        <w:t>Chapter 2:  Just Paper? The 1969 Refugee Convention in the Making</w:t>
      </w:r>
    </w:p>
    <w:p w14:paraId="6E9FE0A9" w14:textId="54826142" w:rsidR="005945E0" w:rsidRPr="008E4EB7" w:rsidRDefault="005945E0" w:rsidP="008D06E8">
      <w:pPr>
        <w:rPr>
          <w:rFonts w:cstheme="minorHAnsi"/>
          <w:sz w:val="22"/>
          <w:szCs w:val="22"/>
          <w:lang w:val="en-US"/>
        </w:rPr>
      </w:pPr>
      <w:r w:rsidRPr="008E4EB7">
        <w:rPr>
          <w:rFonts w:cstheme="minorHAnsi"/>
          <w:sz w:val="22"/>
          <w:szCs w:val="22"/>
          <w:u w:val="single"/>
          <w:lang w:val="en-US"/>
        </w:rPr>
        <w:t>Argument:</w:t>
      </w:r>
      <w:r w:rsidR="000F4372" w:rsidRPr="008E4EB7">
        <w:rPr>
          <w:rFonts w:cstheme="minorHAnsi"/>
          <w:sz w:val="22"/>
          <w:szCs w:val="22"/>
          <w:lang w:val="en-US"/>
        </w:rPr>
        <w:t xml:space="preserve"> I argue that the unique historical constellation of the 1960s allowed for enshrining a radically more welcoming approach to hosting refugees in Africa into regionally binding law</w:t>
      </w:r>
      <w:r w:rsidR="0056317A" w:rsidRPr="008E4EB7">
        <w:rPr>
          <w:rFonts w:cstheme="minorHAnsi"/>
          <w:sz w:val="22"/>
          <w:szCs w:val="22"/>
          <w:lang w:val="en-US"/>
        </w:rPr>
        <w:t xml:space="preserve"> than would have been possible at other points in time</w:t>
      </w:r>
      <w:r w:rsidR="000F4372" w:rsidRPr="008E4EB7">
        <w:rPr>
          <w:rFonts w:cstheme="minorHAnsi"/>
          <w:sz w:val="22"/>
          <w:szCs w:val="22"/>
          <w:lang w:val="en-US"/>
        </w:rPr>
        <w:t>. It is my theory that the 1969 convention was only possible at this distinct historical juncture at the confluence of decolonization struggles, ideas about pan-African solidarity, and the influence of the Cold War in Africa. In this chapter, I will trace the making of the OAU convention from 1964-69 and its international reception</w:t>
      </w:r>
      <w:r w:rsidR="005960CB" w:rsidRPr="008E4EB7">
        <w:rPr>
          <w:rFonts w:cstheme="minorHAnsi"/>
          <w:sz w:val="22"/>
          <w:szCs w:val="22"/>
          <w:lang w:val="en-US"/>
        </w:rPr>
        <w:t xml:space="preserve"> and will embed that emerging story in its larger historical context to understand why a pan-African refugee convention came into being in the late 1960s</w:t>
      </w:r>
      <w:r w:rsidR="000F4372" w:rsidRPr="008E4EB7">
        <w:rPr>
          <w:rFonts w:cstheme="minorHAnsi"/>
          <w:sz w:val="22"/>
          <w:szCs w:val="22"/>
          <w:lang w:val="en-US"/>
        </w:rPr>
        <w:t xml:space="preserve">. </w:t>
      </w:r>
    </w:p>
    <w:p w14:paraId="69B8FC14" w14:textId="77777777" w:rsidR="000F4372" w:rsidRPr="008E4EB7" w:rsidRDefault="000F4372" w:rsidP="008D06E8">
      <w:pPr>
        <w:rPr>
          <w:rFonts w:cstheme="minorHAnsi"/>
          <w:sz w:val="22"/>
          <w:szCs w:val="22"/>
          <w:lang w:val="en-US"/>
        </w:rPr>
      </w:pPr>
    </w:p>
    <w:p w14:paraId="067A975B" w14:textId="72B5091E" w:rsidR="005945E0" w:rsidRPr="002C0880" w:rsidRDefault="005945E0" w:rsidP="00EC5225">
      <w:pPr>
        <w:rPr>
          <w:rFonts w:cstheme="minorHAnsi"/>
          <w:sz w:val="22"/>
          <w:szCs w:val="22"/>
          <w:lang w:val="en-US"/>
        </w:rPr>
      </w:pPr>
      <w:r w:rsidRPr="008E4EB7">
        <w:rPr>
          <w:rFonts w:cstheme="minorHAnsi"/>
          <w:sz w:val="22"/>
          <w:szCs w:val="22"/>
          <w:u w:val="single"/>
          <w:lang w:val="en-US"/>
        </w:rPr>
        <w:t>Sources:</w:t>
      </w:r>
      <w:r w:rsidR="005960CB" w:rsidRPr="008E4EB7">
        <w:rPr>
          <w:rFonts w:cstheme="minorHAnsi"/>
          <w:sz w:val="22"/>
          <w:szCs w:val="22"/>
          <w:lang w:val="en-US"/>
        </w:rPr>
        <w:t xml:space="preserve"> For this chapter I draw on a mix of primary and secondary sources. </w:t>
      </w:r>
      <w:r w:rsidR="00CD2379" w:rsidRPr="008E4EB7">
        <w:rPr>
          <w:rFonts w:cstheme="minorHAnsi"/>
          <w:sz w:val="22"/>
          <w:szCs w:val="22"/>
          <w:lang w:val="en-US"/>
        </w:rPr>
        <w:t xml:space="preserve">For example, </w:t>
      </w:r>
      <w:r w:rsidR="005960CB" w:rsidRPr="008E4EB7">
        <w:rPr>
          <w:rFonts w:cstheme="minorHAnsi"/>
          <w:sz w:val="22"/>
          <w:szCs w:val="22"/>
          <w:lang w:val="en-US"/>
        </w:rPr>
        <w:t xml:space="preserve">I draw on legal scholars examining the 1969 convention and its legacy in </w:t>
      </w:r>
      <w:r w:rsidR="00C03A08" w:rsidRPr="008E4EB7">
        <w:rPr>
          <w:rFonts w:cstheme="minorHAnsi"/>
          <w:sz w:val="22"/>
          <w:szCs w:val="22"/>
          <w:lang w:val="en-US"/>
        </w:rPr>
        <w:t>(</w:t>
      </w:r>
      <w:r w:rsidR="005960CB" w:rsidRPr="008E4EB7">
        <w:rPr>
          <w:rFonts w:cstheme="minorHAnsi"/>
          <w:sz w:val="22"/>
          <w:szCs w:val="22"/>
          <w:lang w:val="en-US"/>
        </w:rPr>
        <w:t>inter</w:t>
      </w:r>
      <w:r w:rsidR="00C03A08" w:rsidRPr="008E4EB7">
        <w:rPr>
          <w:rFonts w:cstheme="minorHAnsi"/>
          <w:sz w:val="22"/>
          <w:szCs w:val="22"/>
          <w:lang w:val="en-US"/>
        </w:rPr>
        <w:t>)</w:t>
      </w:r>
      <w:r w:rsidR="005960CB" w:rsidRPr="008E4EB7">
        <w:rPr>
          <w:rFonts w:cstheme="minorHAnsi"/>
          <w:sz w:val="22"/>
          <w:szCs w:val="22"/>
          <w:lang w:val="en-US"/>
        </w:rPr>
        <w:t>national</w:t>
      </w:r>
      <w:r w:rsidR="00C03A08" w:rsidRPr="008E4EB7">
        <w:rPr>
          <w:rFonts w:cstheme="minorHAnsi"/>
          <w:sz w:val="22"/>
          <w:szCs w:val="22"/>
          <w:lang w:val="en-US"/>
        </w:rPr>
        <w:t xml:space="preserve"> refugee</w:t>
      </w:r>
      <w:r w:rsidR="005960CB" w:rsidRPr="008E4EB7">
        <w:rPr>
          <w:rFonts w:cstheme="minorHAnsi"/>
          <w:sz w:val="22"/>
          <w:szCs w:val="22"/>
          <w:lang w:val="en-US"/>
        </w:rPr>
        <w:t xml:space="preserve"> law. In tracing the evolution of the 1969 convention, I draw upon both the OAU archives records and the UNHCR’s archives notes of draft meetings. Because the UNHCR participated in the later draft sessions, it can function as a shadow archive (Allman, 2013) to fill in the gaps left by the OAU archive. In addition, I will draw on newspaper articles from across newspapers on different continents (Daily News -</w:t>
      </w:r>
      <w:r w:rsidR="005960CB" w:rsidRPr="002C0880">
        <w:rPr>
          <w:rFonts w:cstheme="minorHAnsi"/>
          <w:sz w:val="22"/>
          <w:szCs w:val="22"/>
          <w:lang w:val="en-US"/>
        </w:rPr>
        <w:lastRenderedPageBreak/>
        <w:t xml:space="preserve">Tanzania; Egyptian Gazette; Ghanaian times; Ugandan Argus; La </w:t>
      </w:r>
      <w:proofErr w:type="spellStart"/>
      <w:r w:rsidR="005960CB" w:rsidRPr="002C0880">
        <w:rPr>
          <w:rFonts w:cstheme="minorHAnsi"/>
          <w:sz w:val="22"/>
          <w:szCs w:val="22"/>
          <w:lang w:val="en-US"/>
        </w:rPr>
        <w:t>Nacion</w:t>
      </w:r>
      <w:proofErr w:type="spellEnd"/>
      <w:r w:rsidR="005960CB" w:rsidRPr="002C0880">
        <w:rPr>
          <w:rFonts w:cstheme="minorHAnsi"/>
          <w:sz w:val="22"/>
          <w:szCs w:val="22"/>
          <w:lang w:val="en-US"/>
        </w:rPr>
        <w:t xml:space="preserve"> – Argentina; El </w:t>
      </w:r>
      <w:proofErr w:type="spellStart"/>
      <w:r w:rsidR="005960CB" w:rsidRPr="002C0880">
        <w:rPr>
          <w:rFonts w:cstheme="minorHAnsi"/>
          <w:sz w:val="22"/>
          <w:szCs w:val="22"/>
          <w:lang w:val="en-US"/>
        </w:rPr>
        <w:t>Informador</w:t>
      </w:r>
      <w:proofErr w:type="spellEnd"/>
      <w:r w:rsidR="005960CB" w:rsidRPr="002C0880">
        <w:rPr>
          <w:rFonts w:cstheme="minorHAnsi"/>
          <w:sz w:val="22"/>
          <w:szCs w:val="22"/>
          <w:lang w:val="en-US"/>
        </w:rPr>
        <w:t xml:space="preserve"> – Mexico; New </w:t>
      </w:r>
      <w:proofErr w:type="spellStart"/>
      <w:r w:rsidR="005960CB" w:rsidRPr="002C0880">
        <w:rPr>
          <w:rFonts w:cstheme="minorHAnsi"/>
          <w:sz w:val="22"/>
          <w:szCs w:val="22"/>
          <w:lang w:val="en-US"/>
        </w:rPr>
        <w:t>Yorkt</w:t>
      </w:r>
      <w:proofErr w:type="spellEnd"/>
      <w:r w:rsidR="005960CB" w:rsidRPr="002C0880">
        <w:rPr>
          <w:rFonts w:cstheme="minorHAnsi"/>
          <w:sz w:val="22"/>
          <w:szCs w:val="22"/>
          <w:lang w:val="en-US"/>
        </w:rPr>
        <w:t xml:space="preserve"> Times, The Guardian, among others) to examine the </w:t>
      </w:r>
      <w:r w:rsidR="0056317A" w:rsidRPr="002C0880">
        <w:rPr>
          <w:rFonts w:cstheme="minorHAnsi"/>
          <w:sz w:val="22"/>
          <w:szCs w:val="22"/>
          <w:lang w:val="en-US"/>
        </w:rPr>
        <w:t xml:space="preserve">contemporary </w:t>
      </w:r>
      <w:r w:rsidR="005960CB" w:rsidRPr="002C0880">
        <w:rPr>
          <w:rFonts w:cstheme="minorHAnsi"/>
          <w:sz w:val="22"/>
          <w:szCs w:val="22"/>
          <w:lang w:val="en-US"/>
        </w:rPr>
        <w:t>international reception of the 1969 convention.</w:t>
      </w:r>
    </w:p>
    <w:p w14:paraId="4426416C" w14:textId="77777777" w:rsidR="005960CB" w:rsidRPr="002C0880" w:rsidRDefault="005960CB" w:rsidP="00EC5225">
      <w:pPr>
        <w:rPr>
          <w:rFonts w:cstheme="minorHAnsi"/>
          <w:sz w:val="22"/>
          <w:szCs w:val="22"/>
          <w:lang w:val="en-US"/>
        </w:rPr>
      </w:pPr>
    </w:p>
    <w:p w14:paraId="280D228D" w14:textId="37CFB485" w:rsidR="005945E0" w:rsidRPr="002C0880" w:rsidRDefault="005945E0" w:rsidP="002C0880">
      <w:pPr>
        <w:spacing w:after="240"/>
        <w:rPr>
          <w:rFonts w:cstheme="minorHAnsi"/>
          <w:b/>
          <w:bCs/>
          <w:sz w:val="22"/>
          <w:szCs w:val="22"/>
          <w:lang w:val="en-US"/>
        </w:rPr>
      </w:pPr>
      <w:r w:rsidRPr="002C0880">
        <w:rPr>
          <w:rFonts w:cstheme="minorHAnsi"/>
          <w:b/>
          <w:bCs/>
          <w:sz w:val="22"/>
          <w:szCs w:val="22"/>
          <w:lang w:val="en-US"/>
        </w:rPr>
        <w:t>Chapter 3: “Elite” Refugees: The Bureau for the Placement and Education of Refugees</w:t>
      </w:r>
    </w:p>
    <w:p w14:paraId="1AF3404F" w14:textId="7B2E34D7" w:rsidR="005945E0" w:rsidRPr="002C0880" w:rsidRDefault="005945E0" w:rsidP="008D06E8">
      <w:pPr>
        <w:rPr>
          <w:rFonts w:cstheme="minorHAnsi"/>
          <w:sz w:val="22"/>
          <w:szCs w:val="22"/>
          <w:lang w:val="en-US"/>
        </w:rPr>
      </w:pPr>
      <w:r w:rsidRPr="002C0880">
        <w:rPr>
          <w:rFonts w:cstheme="minorHAnsi"/>
          <w:sz w:val="22"/>
          <w:szCs w:val="22"/>
          <w:u w:val="single"/>
          <w:lang w:val="en-US"/>
        </w:rPr>
        <w:t>Argument</w:t>
      </w:r>
      <w:r w:rsidRPr="002C0880">
        <w:rPr>
          <w:rFonts w:cstheme="minorHAnsi"/>
          <w:sz w:val="22"/>
          <w:szCs w:val="22"/>
          <w:lang w:val="en-US"/>
        </w:rPr>
        <w:t>:</w:t>
      </w:r>
      <w:r w:rsidR="00370F39">
        <w:rPr>
          <w:rFonts w:cstheme="minorHAnsi"/>
          <w:sz w:val="22"/>
          <w:szCs w:val="22"/>
          <w:lang w:val="en-US"/>
        </w:rPr>
        <w:t xml:space="preserve"> I stipulate </w:t>
      </w:r>
      <w:proofErr w:type="gramStart"/>
      <w:r w:rsidR="00370F39">
        <w:rPr>
          <w:rFonts w:cstheme="minorHAnsi"/>
          <w:sz w:val="22"/>
          <w:szCs w:val="22"/>
          <w:lang w:val="en-US"/>
        </w:rPr>
        <w:t xml:space="preserve">that </w:t>
      </w:r>
      <w:r w:rsidR="00C03A08" w:rsidRPr="002C0880">
        <w:rPr>
          <w:rFonts w:cstheme="minorHAnsi"/>
          <w:sz w:val="22"/>
          <w:szCs w:val="22"/>
          <w:lang w:val="en-US"/>
        </w:rPr>
        <w:t xml:space="preserve"> </w:t>
      </w:r>
      <w:r w:rsidR="00370F39">
        <w:rPr>
          <w:rFonts w:cstheme="minorHAnsi"/>
          <w:sz w:val="22"/>
          <w:szCs w:val="22"/>
          <w:lang w:val="en-US"/>
        </w:rPr>
        <w:t>r</w:t>
      </w:r>
      <w:r w:rsidR="00C03A08" w:rsidRPr="002C0880">
        <w:rPr>
          <w:rFonts w:cstheme="minorHAnsi"/>
          <w:sz w:val="22"/>
          <w:szCs w:val="22"/>
          <w:lang w:val="en-US"/>
        </w:rPr>
        <w:t>efugee</w:t>
      </w:r>
      <w:proofErr w:type="gramEnd"/>
      <w:r w:rsidR="00C03A08" w:rsidRPr="002C0880">
        <w:rPr>
          <w:rFonts w:cstheme="minorHAnsi"/>
          <w:sz w:val="22"/>
          <w:szCs w:val="22"/>
          <w:lang w:val="en-US"/>
        </w:rPr>
        <w:t xml:space="preserve"> higher education needs to be understood within the development framework of human capital theory, which was meant to support political pan-African concerns for a decolonized continent and merged with humanitarian arguments to create a hybrid form of humanitarian developmentalism. I will illustrate this argument with case studies from the creation and practice of the OAU’s Bureau for the Placement and Education of Refugees</w:t>
      </w:r>
      <w:r w:rsidR="001311AC" w:rsidRPr="002C0880">
        <w:rPr>
          <w:rFonts w:cstheme="minorHAnsi"/>
          <w:sz w:val="22"/>
          <w:szCs w:val="22"/>
          <w:lang w:val="en-US"/>
        </w:rPr>
        <w:t xml:space="preserve"> (BPEAR)</w:t>
      </w:r>
      <w:r w:rsidR="00C03A08" w:rsidRPr="002C0880">
        <w:rPr>
          <w:rFonts w:cstheme="minorHAnsi"/>
          <w:sz w:val="22"/>
          <w:szCs w:val="22"/>
          <w:lang w:val="en-US"/>
        </w:rPr>
        <w:t xml:space="preserve"> and </w:t>
      </w:r>
      <w:r w:rsidR="001311AC" w:rsidRPr="002C0880">
        <w:rPr>
          <w:rFonts w:cstheme="minorHAnsi"/>
          <w:sz w:val="22"/>
          <w:szCs w:val="22"/>
          <w:lang w:val="en-US"/>
        </w:rPr>
        <w:t xml:space="preserve">supplement those with an analysis of education </w:t>
      </w:r>
      <w:proofErr w:type="spellStart"/>
      <w:r w:rsidR="001311AC" w:rsidRPr="002C0880">
        <w:rPr>
          <w:rFonts w:cstheme="minorHAnsi"/>
          <w:sz w:val="22"/>
          <w:szCs w:val="22"/>
          <w:lang w:val="en-US"/>
        </w:rPr>
        <w:t>programmes</w:t>
      </w:r>
      <w:proofErr w:type="spellEnd"/>
      <w:r w:rsidR="001311AC" w:rsidRPr="002C0880">
        <w:rPr>
          <w:rFonts w:cstheme="minorHAnsi"/>
          <w:sz w:val="22"/>
          <w:szCs w:val="22"/>
          <w:lang w:val="en-US"/>
        </w:rPr>
        <w:t xml:space="preserve"> for southern African students from the UN and various voluntary associations like the African American Institute, all of which supported</w:t>
      </w:r>
      <w:r w:rsidR="00C03A08" w:rsidRPr="002C0880">
        <w:rPr>
          <w:rFonts w:cstheme="minorHAnsi"/>
          <w:sz w:val="22"/>
          <w:szCs w:val="22"/>
          <w:lang w:val="en-US"/>
        </w:rPr>
        <w:t xml:space="preserve"> higher education scholarships</w:t>
      </w:r>
      <w:r w:rsidR="001311AC" w:rsidRPr="002C0880">
        <w:rPr>
          <w:rFonts w:cstheme="minorHAnsi"/>
          <w:sz w:val="22"/>
          <w:szCs w:val="22"/>
          <w:lang w:val="en-US"/>
        </w:rPr>
        <w:t xml:space="preserve"> in the name of</w:t>
      </w:r>
      <w:r w:rsidR="00C03A08" w:rsidRPr="002C0880">
        <w:rPr>
          <w:rFonts w:cstheme="minorHAnsi"/>
          <w:sz w:val="22"/>
          <w:szCs w:val="22"/>
          <w:lang w:val="en-US"/>
        </w:rPr>
        <w:t xml:space="preserve"> African refugee human capital development. </w:t>
      </w:r>
    </w:p>
    <w:p w14:paraId="2D8548E4" w14:textId="77777777" w:rsidR="001311AC" w:rsidRPr="002C0880" w:rsidRDefault="001311AC" w:rsidP="008D06E8">
      <w:pPr>
        <w:rPr>
          <w:rFonts w:cstheme="minorHAnsi"/>
          <w:sz w:val="22"/>
          <w:szCs w:val="22"/>
          <w:lang w:val="en-US"/>
        </w:rPr>
      </w:pPr>
    </w:p>
    <w:p w14:paraId="00F6DC50" w14:textId="5958B40F" w:rsidR="005945E0" w:rsidRPr="002C0880" w:rsidRDefault="005945E0" w:rsidP="00EC5225">
      <w:pPr>
        <w:rPr>
          <w:rFonts w:cstheme="minorHAnsi"/>
          <w:sz w:val="22"/>
          <w:szCs w:val="22"/>
          <w:lang w:val="en-US"/>
        </w:rPr>
      </w:pPr>
      <w:r w:rsidRPr="002C0880">
        <w:rPr>
          <w:rFonts w:cstheme="minorHAnsi"/>
          <w:sz w:val="22"/>
          <w:szCs w:val="22"/>
          <w:u w:val="single"/>
          <w:lang w:val="en-US"/>
        </w:rPr>
        <w:t>Sources</w:t>
      </w:r>
      <w:r w:rsidRPr="002C0880">
        <w:rPr>
          <w:rFonts w:cstheme="minorHAnsi"/>
          <w:sz w:val="22"/>
          <w:szCs w:val="22"/>
          <w:lang w:val="en-US"/>
        </w:rPr>
        <w:t>:</w:t>
      </w:r>
      <w:r w:rsidR="001311AC" w:rsidRPr="002C0880">
        <w:rPr>
          <w:rFonts w:cstheme="minorHAnsi"/>
          <w:sz w:val="22"/>
          <w:szCs w:val="22"/>
          <w:lang w:val="en-US"/>
        </w:rPr>
        <w:t xml:space="preserve"> This chapter draws on primary sources from the OAU’s BPEAR boxes, the UN</w:t>
      </w:r>
      <w:r w:rsidR="00073455" w:rsidRPr="002C0880">
        <w:rPr>
          <w:rFonts w:cstheme="minorHAnsi"/>
          <w:sz w:val="22"/>
          <w:szCs w:val="22"/>
          <w:lang w:val="en-US"/>
        </w:rPr>
        <w:t>’</w:t>
      </w:r>
      <w:r w:rsidR="001311AC" w:rsidRPr="002C0880">
        <w:rPr>
          <w:rFonts w:cstheme="minorHAnsi"/>
          <w:sz w:val="22"/>
          <w:szCs w:val="22"/>
          <w:lang w:val="en-US"/>
        </w:rPr>
        <w:t xml:space="preserve">s </w:t>
      </w:r>
      <w:r w:rsidR="00E44A7E" w:rsidRPr="002C0880">
        <w:rPr>
          <w:rFonts w:cstheme="minorHAnsi"/>
          <w:sz w:val="22"/>
          <w:szCs w:val="22"/>
          <w:lang w:val="en-US"/>
        </w:rPr>
        <w:t>Scholarship Programs for Southern African Refugees</w:t>
      </w:r>
      <w:r w:rsidR="001311AC" w:rsidRPr="002C0880">
        <w:rPr>
          <w:rFonts w:cstheme="minorHAnsi"/>
          <w:sz w:val="22"/>
          <w:szCs w:val="22"/>
          <w:lang w:val="en-US"/>
        </w:rPr>
        <w:t xml:space="preserve">, The Dag </w:t>
      </w:r>
      <w:proofErr w:type="spellStart"/>
      <w:r w:rsidR="001311AC" w:rsidRPr="002C0880">
        <w:rPr>
          <w:rFonts w:cstheme="minorHAnsi"/>
          <w:sz w:val="22"/>
          <w:szCs w:val="22"/>
          <w:lang w:val="en-US"/>
        </w:rPr>
        <w:t>Hammerskjöld</w:t>
      </w:r>
      <w:proofErr w:type="spellEnd"/>
      <w:r w:rsidR="001311AC" w:rsidRPr="002C0880">
        <w:rPr>
          <w:rFonts w:cstheme="minorHAnsi"/>
          <w:sz w:val="22"/>
          <w:szCs w:val="22"/>
          <w:lang w:val="en-US"/>
        </w:rPr>
        <w:t xml:space="preserve"> 1967 conference material, the George </w:t>
      </w:r>
      <w:proofErr w:type="spellStart"/>
      <w:r w:rsidR="001311AC" w:rsidRPr="002C0880">
        <w:rPr>
          <w:rFonts w:cstheme="minorHAnsi"/>
          <w:sz w:val="22"/>
          <w:szCs w:val="22"/>
          <w:lang w:val="en-US"/>
        </w:rPr>
        <w:t>Padmore</w:t>
      </w:r>
      <w:proofErr w:type="spellEnd"/>
      <w:r w:rsidR="001311AC" w:rsidRPr="002C0880">
        <w:rPr>
          <w:rFonts w:cstheme="minorHAnsi"/>
          <w:sz w:val="22"/>
          <w:szCs w:val="22"/>
          <w:lang w:val="en-US"/>
        </w:rPr>
        <w:t xml:space="preserve"> Research Library’s African Affairs Centre </w:t>
      </w:r>
      <w:r w:rsidR="00985B4A" w:rsidRPr="002C0880">
        <w:rPr>
          <w:rFonts w:cstheme="minorHAnsi"/>
          <w:sz w:val="22"/>
          <w:szCs w:val="22"/>
          <w:lang w:val="en-US"/>
        </w:rPr>
        <w:t xml:space="preserve">scholarship application </w:t>
      </w:r>
      <w:r w:rsidR="001311AC" w:rsidRPr="002C0880">
        <w:rPr>
          <w:rFonts w:cstheme="minorHAnsi"/>
          <w:sz w:val="22"/>
          <w:szCs w:val="22"/>
          <w:lang w:val="en-US"/>
        </w:rPr>
        <w:t xml:space="preserve">material, the Howard </w:t>
      </w:r>
      <w:proofErr w:type="spellStart"/>
      <w:r w:rsidR="001311AC" w:rsidRPr="002C0880">
        <w:rPr>
          <w:rFonts w:cstheme="minorHAnsi"/>
          <w:sz w:val="22"/>
          <w:szCs w:val="22"/>
          <w:lang w:val="en-US"/>
        </w:rPr>
        <w:t>Pim</w:t>
      </w:r>
      <w:proofErr w:type="spellEnd"/>
      <w:r w:rsidR="001311AC" w:rsidRPr="002C0880">
        <w:rPr>
          <w:rFonts w:cstheme="minorHAnsi"/>
          <w:sz w:val="22"/>
          <w:szCs w:val="22"/>
          <w:lang w:val="en-US"/>
        </w:rPr>
        <w:t xml:space="preserve"> Librar</w:t>
      </w:r>
      <w:r w:rsidR="00C4015C" w:rsidRPr="002C0880">
        <w:rPr>
          <w:rFonts w:cstheme="minorHAnsi"/>
          <w:sz w:val="22"/>
          <w:szCs w:val="22"/>
          <w:lang w:val="en-US"/>
        </w:rPr>
        <w:t>y’s ANC archives</w:t>
      </w:r>
      <w:r w:rsidR="00985B4A" w:rsidRPr="002C0880">
        <w:rPr>
          <w:rFonts w:cstheme="minorHAnsi"/>
          <w:sz w:val="22"/>
          <w:szCs w:val="22"/>
          <w:lang w:val="en-US"/>
        </w:rPr>
        <w:t xml:space="preserve"> refugee student material</w:t>
      </w:r>
      <w:r w:rsidR="00C4015C" w:rsidRPr="002C0880">
        <w:rPr>
          <w:rFonts w:cstheme="minorHAnsi"/>
          <w:sz w:val="22"/>
          <w:szCs w:val="22"/>
          <w:lang w:val="en-US"/>
        </w:rPr>
        <w:t>, and the British Libraries U</w:t>
      </w:r>
      <w:r w:rsidR="002972F4" w:rsidRPr="002C0880">
        <w:rPr>
          <w:rFonts w:cstheme="minorHAnsi"/>
          <w:sz w:val="22"/>
          <w:szCs w:val="22"/>
          <w:lang w:val="en-US"/>
        </w:rPr>
        <w:t>N</w:t>
      </w:r>
      <w:r w:rsidR="00C4015C" w:rsidRPr="002C0880">
        <w:rPr>
          <w:rFonts w:cstheme="minorHAnsi"/>
          <w:sz w:val="22"/>
          <w:szCs w:val="22"/>
          <w:lang w:val="en-US"/>
        </w:rPr>
        <w:t xml:space="preserve">IP material </w:t>
      </w:r>
      <w:r w:rsidR="00985B4A" w:rsidRPr="002C0880">
        <w:rPr>
          <w:rFonts w:cstheme="minorHAnsi"/>
          <w:sz w:val="22"/>
          <w:szCs w:val="22"/>
          <w:lang w:val="en-US"/>
        </w:rPr>
        <w:t xml:space="preserve">discussing refugee students </w:t>
      </w:r>
      <w:r w:rsidR="00C4015C" w:rsidRPr="002C0880">
        <w:rPr>
          <w:rFonts w:cstheme="minorHAnsi"/>
          <w:sz w:val="22"/>
          <w:szCs w:val="22"/>
          <w:lang w:val="en-US"/>
        </w:rPr>
        <w:t xml:space="preserve">in the endangered archives collection. It </w:t>
      </w:r>
      <w:r w:rsidR="002972F4" w:rsidRPr="002C0880">
        <w:rPr>
          <w:rFonts w:cstheme="minorHAnsi"/>
          <w:sz w:val="22"/>
          <w:szCs w:val="22"/>
          <w:lang w:val="en-US"/>
        </w:rPr>
        <w:t>further</w:t>
      </w:r>
      <w:r w:rsidR="00C4015C" w:rsidRPr="002C0880">
        <w:rPr>
          <w:rFonts w:cstheme="minorHAnsi"/>
          <w:sz w:val="22"/>
          <w:szCs w:val="22"/>
          <w:lang w:val="en-US"/>
        </w:rPr>
        <w:t xml:space="preserve"> engages the secondary literature on education and development</w:t>
      </w:r>
      <w:r w:rsidR="00985B4A" w:rsidRPr="002C0880">
        <w:rPr>
          <w:rFonts w:cstheme="minorHAnsi"/>
          <w:sz w:val="22"/>
          <w:szCs w:val="22"/>
          <w:lang w:val="en-US"/>
        </w:rPr>
        <w:t xml:space="preserve"> in Africa </w:t>
      </w:r>
      <w:r w:rsidR="00C4015C" w:rsidRPr="002C0880">
        <w:rPr>
          <w:rFonts w:cstheme="minorHAnsi"/>
          <w:sz w:val="22"/>
          <w:szCs w:val="22"/>
          <w:lang w:val="en-US"/>
        </w:rPr>
        <w:t xml:space="preserve">and on the </w:t>
      </w:r>
      <w:r w:rsidR="002972F4" w:rsidRPr="002C0880">
        <w:rPr>
          <w:rFonts w:cstheme="minorHAnsi"/>
          <w:sz w:val="22"/>
          <w:szCs w:val="22"/>
          <w:lang w:val="en-US"/>
        </w:rPr>
        <w:t xml:space="preserve">higher </w:t>
      </w:r>
      <w:r w:rsidR="00C4015C" w:rsidRPr="002C0880">
        <w:rPr>
          <w:rFonts w:cstheme="minorHAnsi"/>
          <w:sz w:val="22"/>
          <w:szCs w:val="22"/>
          <w:lang w:val="en-US"/>
        </w:rPr>
        <w:t>education of African refugees</w:t>
      </w:r>
      <w:r w:rsidR="00985B4A" w:rsidRPr="002C0880">
        <w:rPr>
          <w:rFonts w:cstheme="minorHAnsi"/>
          <w:sz w:val="22"/>
          <w:szCs w:val="22"/>
          <w:lang w:val="en-US"/>
        </w:rPr>
        <w:t xml:space="preserve"> specifically</w:t>
      </w:r>
      <w:r w:rsidR="00C4015C" w:rsidRPr="002C0880">
        <w:rPr>
          <w:rFonts w:cstheme="minorHAnsi"/>
          <w:sz w:val="22"/>
          <w:szCs w:val="22"/>
          <w:lang w:val="en-US"/>
        </w:rPr>
        <w:t xml:space="preserve">. </w:t>
      </w:r>
    </w:p>
    <w:p w14:paraId="6F79F5F1" w14:textId="77777777" w:rsidR="001311AC" w:rsidRPr="002C0880" w:rsidRDefault="001311AC" w:rsidP="00EC5225">
      <w:pPr>
        <w:rPr>
          <w:rFonts w:cstheme="minorHAnsi"/>
          <w:sz w:val="22"/>
          <w:szCs w:val="22"/>
          <w:lang w:val="en-US"/>
        </w:rPr>
      </w:pPr>
    </w:p>
    <w:p w14:paraId="196E92BA" w14:textId="466DB131" w:rsidR="005945E0" w:rsidRPr="002C0880" w:rsidRDefault="005945E0" w:rsidP="002C0880">
      <w:pPr>
        <w:spacing w:after="240"/>
        <w:rPr>
          <w:rFonts w:cstheme="minorHAnsi"/>
          <w:b/>
          <w:bCs/>
          <w:sz w:val="22"/>
          <w:szCs w:val="22"/>
          <w:lang w:val="en-US"/>
        </w:rPr>
      </w:pPr>
      <w:r w:rsidRPr="002C0880">
        <w:rPr>
          <w:rFonts w:cstheme="minorHAnsi"/>
          <w:b/>
          <w:bCs/>
          <w:sz w:val="22"/>
          <w:szCs w:val="22"/>
          <w:lang w:val="en-US"/>
        </w:rPr>
        <w:t>Chapter 4:  The “rural masses</w:t>
      </w:r>
      <w:r w:rsidR="00C4015C" w:rsidRPr="002C0880">
        <w:rPr>
          <w:rFonts w:cstheme="minorHAnsi"/>
          <w:b/>
          <w:bCs/>
          <w:sz w:val="22"/>
          <w:szCs w:val="22"/>
          <w:lang w:val="en-US"/>
        </w:rPr>
        <w:t>:</w:t>
      </w:r>
      <w:r w:rsidRPr="002C0880">
        <w:rPr>
          <w:rFonts w:cstheme="minorHAnsi"/>
          <w:b/>
          <w:bCs/>
          <w:sz w:val="22"/>
          <w:szCs w:val="22"/>
          <w:lang w:val="en-US"/>
        </w:rPr>
        <w:t>” Settlement and Self-Help Programs</w:t>
      </w:r>
    </w:p>
    <w:p w14:paraId="41FF9CBF" w14:textId="6E69EB53" w:rsidR="005945E0" w:rsidRPr="002C0880" w:rsidRDefault="005945E0" w:rsidP="008D06E8">
      <w:pPr>
        <w:rPr>
          <w:rFonts w:cstheme="minorHAnsi"/>
          <w:sz w:val="22"/>
          <w:szCs w:val="22"/>
          <w:lang w:val="en-US"/>
        </w:rPr>
      </w:pPr>
      <w:r w:rsidRPr="002C0880">
        <w:rPr>
          <w:rFonts w:cstheme="minorHAnsi"/>
          <w:sz w:val="22"/>
          <w:szCs w:val="22"/>
          <w:u w:val="single"/>
          <w:lang w:val="en-US"/>
        </w:rPr>
        <w:t>Argument:</w:t>
      </w:r>
      <w:r w:rsidR="00CC73F5" w:rsidRPr="007364D5">
        <w:rPr>
          <w:rFonts w:cstheme="minorHAnsi"/>
          <w:sz w:val="22"/>
          <w:szCs w:val="22"/>
          <w:lang w:val="en-US"/>
        </w:rPr>
        <w:t xml:space="preserve"> I contend that</w:t>
      </w:r>
      <w:r w:rsidR="00370F39" w:rsidRPr="007364D5">
        <w:rPr>
          <w:rFonts w:cstheme="minorHAnsi"/>
          <w:sz w:val="22"/>
          <w:szCs w:val="22"/>
          <w:lang w:val="en-US"/>
        </w:rPr>
        <w:t xml:space="preserve"> that the OAU framed</w:t>
      </w:r>
      <w:r w:rsidR="00370F39">
        <w:rPr>
          <w:rFonts w:cstheme="minorHAnsi"/>
          <w:sz w:val="22"/>
          <w:szCs w:val="22"/>
          <w:u w:val="single"/>
          <w:lang w:val="en-US"/>
        </w:rPr>
        <w:t xml:space="preserve"> </w:t>
      </w:r>
      <w:r w:rsidR="00370F39" w:rsidRPr="00370F39">
        <w:rPr>
          <w:rFonts w:cstheme="minorHAnsi"/>
          <w:sz w:val="22"/>
          <w:szCs w:val="22"/>
          <w:lang w:val="en-US"/>
        </w:rPr>
        <w:t>l</w:t>
      </w:r>
      <w:r w:rsidR="00C4015C" w:rsidRPr="002C0880">
        <w:rPr>
          <w:rFonts w:cstheme="minorHAnsi"/>
          <w:sz w:val="22"/>
          <w:szCs w:val="22"/>
          <w:lang w:val="en-US"/>
        </w:rPr>
        <w:t>and settlemen</w:t>
      </w:r>
      <w:r w:rsidR="00CC73F5">
        <w:rPr>
          <w:rFonts w:cstheme="minorHAnsi"/>
          <w:sz w:val="22"/>
          <w:szCs w:val="22"/>
          <w:lang w:val="en-US"/>
        </w:rPr>
        <w:t xml:space="preserve">t </w:t>
      </w:r>
      <w:r w:rsidR="00C4015C" w:rsidRPr="002C0880">
        <w:rPr>
          <w:rFonts w:cstheme="minorHAnsi"/>
          <w:sz w:val="22"/>
          <w:szCs w:val="22"/>
          <w:lang w:val="en-US"/>
        </w:rPr>
        <w:t>as</w:t>
      </w:r>
      <w:r w:rsidR="00D930B7" w:rsidRPr="002C0880">
        <w:rPr>
          <w:rFonts w:cstheme="minorHAnsi"/>
          <w:sz w:val="22"/>
          <w:szCs w:val="22"/>
          <w:lang w:val="en-US"/>
        </w:rPr>
        <w:t xml:space="preserve"> a</w:t>
      </w:r>
      <w:r w:rsidR="00C4015C" w:rsidRPr="002C0880">
        <w:rPr>
          <w:rFonts w:cstheme="minorHAnsi"/>
          <w:sz w:val="22"/>
          <w:szCs w:val="22"/>
          <w:lang w:val="en-US"/>
        </w:rPr>
        <w:t xml:space="preserve"> “durable solution” pioneered in Africa. Designed to deal with rural mass migration </w:t>
      </w:r>
      <w:r w:rsidR="00985B4A" w:rsidRPr="002C0880">
        <w:rPr>
          <w:rFonts w:cstheme="minorHAnsi"/>
          <w:sz w:val="22"/>
          <w:szCs w:val="22"/>
          <w:lang w:val="en-US"/>
        </w:rPr>
        <w:t xml:space="preserve">of mostly farming populations </w:t>
      </w:r>
      <w:r w:rsidR="00C4015C" w:rsidRPr="002C0880">
        <w:rPr>
          <w:rFonts w:cstheme="minorHAnsi"/>
          <w:sz w:val="22"/>
          <w:szCs w:val="22"/>
          <w:lang w:val="en-US"/>
        </w:rPr>
        <w:t>across state borders, land settlement</w:t>
      </w:r>
      <w:r w:rsidR="003A0B20" w:rsidRPr="002C0880">
        <w:rPr>
          <w:rFonts w:cstheme="minorHAnsi"/>
          <w:sz w:val="22"/>
          <w:szCs w:val="22"/>
          <w:lang w:val="en-US"/>
        </w:rPr>
        <w:t xml:space="preserve"> in the 1960s and 70s</w:t>
      </w:r>
      <w:r w:rsidR="00C4015C" w:rsidRPr="002C0880">
        <w:rPr>
          <w:rFonts w:cstheme="minorHAnsi"/>
          <w:sz w:val="22"/>
          <w:szCs w:val="22"/>
          <w:lang w:val="en-US"/>
        </w:rPr>
        <w:t xml:space="preserve"> distinguished </w:t>
      </w:r>
      <w:r w:rsidR="00BD2FB6" w:rsidRPr="002C0880">
        <w:rPr>
          <w:rFonts w:cstheme="minorHAnsi"/>
          <w:sz w:val="22"/>
          <w:szCs w:val="22"/>
          <w:lang w:val="en-US"/>
        </w:rPr>
        <w:t xml:space="preserve">between </w:t>
      </w:r>
      <w:r w:rsidR="00C4015C" w:rsidRPr="002C0880">
        <w:rPr>
          <w:rFonts w:cstheme="minorHAnsi"/>
          <w:sz w:val="22"/>
          <w:szCs w:val="22"/>
          <w:lang w:val="en-US"/>
        </w:rPr>
        <w:t>two</w:t>
      </w:r>
      <w:r w:rsidR="00370F39">
        <w:rPr>
          <w:rFonts w:cstheme="minorHAnsi"/>
          <w:sz w:val="22"/>
          <w:szCs w:val="22"/>
          <w:lang w:val="en-US"/>
        </w:rPr>
        <w:t xml:space="preserve"> type</w:t>
      </w:r>
      <w:r w:rsidR="00C4015C" w:rsidRPr="002C0880">
        <w:rPr>
          <w:rFonts w:cstheme="minorHAnsi"/>
          <w:sz w:val="22"/>
          <w:szCs w:val="22"/>
          <w:lang w:val="en-US"/>
        </w:rPr>
        <w:t>s</w:t>
      </w:r>
      <w:r w:rsidR="00370F39">
        <w:rPr>
          <w:rFonts w:cstheme="minorHAnsi"/>
          <w:sz w:val="22"/>
          <w:szCs w:val="22"/>
          <w:lang w:val="en-US"/>
        </w:rPr>
        <w:t>:</w:t>
      </w:r>
      <w:r w:rsidR="00C4015C" w:rsidRPr="002C0880">
        <w:rPr>
          <w:rFonts w:cstheme="minorHAnsi"/>
          <w:sz w:val="22"/>
          <w:szCs w:val="22"/>
          <w:lang w:val="en-US"/>
        </w:rPr>
        <w:t xml:space="preserve"> spontaneous and planned</w:t>
      </w:r>
      <w:r w:rsidR="00E44A7E" w:rsidRPr="002C0880">
        <w:rPr>
          <w:rFonts w:cstheme="minorHAnsi"/>
          <w:sz w:val="22"/>
          <w:szCs w:val="22"/>
          <w:lang w:val="en-US"/>
        </w:rPr>
        <w:t>.</w:t>
      </w:r>
      <w:r w:rsidR="003A0B20" w:rsidRPr="002C0880">
        <w:rPr>
          <w:rFonts w:cstheme="minorHAnsi"/>
          <w:sz w:val="22"/>
          <w:szCs w:val="22"/>
          <w:lang w:val="en-US"/>
        </w:rPr>
        <w:t xml:space="preserve"> While both </w:t>
      </w:r>
      <w:r w:rsidR="002C0880">
        <w:rPr>
          <w:rFonts w:cstheme="minorHAnsi"/>
          <w:sz w:val="22"/>
          <w:szCs w:val="22"/>
          <w:lang w:val="en-US"/>
        </w:rPr>
        <w:t>approaches to settlement</w:t>
      </w:r>
      <w:r w:rsidR="002C0880" w:rsidRPr="002C0880">
        <w:rPr>
          <w:rFonts w:cstheme="minorHAnsi"/>
          <w:sz w:val="22"/>
          <w:szCs w:val="22"/>
          <w:lang w:val="en-US"/>
        </w:rPr>
        <w:t xml:space="preserve"> </w:t>
      </w:r>
      <w:r w:rsidR="003A0B20" w:rsidRPr="002C0880">
        <w:rPr>
          <w:rFonts w:cstheme="minorHAnsi"/>
          <w:sz w:val="22"/>
          <w:szCs w:val="22"/>
          <w:lang w:val="en-US"/>
        </w:rPr>
        <w:t xml:space="preserve">were </w:t>
      </w:r>
      <w:r w:rsidR="002C0880">
        <w:rPr>
          <w:rFonts w:cstheme="minorHAnsi"/>
          <w:sz w:val="22"/>
          <w:szCs w:val="22"/>
          <w:lang w:val="en-US"/>
        </w:rPr>
        <w:t>supported</w:t>
      </w:r>
      <w:r w:rsidR="003A0B20" w:rsidRPr="002C0880">
        <w:rPr>
          <w:rFonts w:cstheme="minorHAnsi"/>
          <w:sz w:val="22"/>
          <w:szCs w:val="22"/>
          <w:lang w:val="en-US"/>
        </w:rPr>
        <w:t xml:space="preserve">, </w:t>
      </w:r>
      <w:r w:rsidR="002C0880">
        <w:rPr>
          <w:rFonts w:cstheme="minorHAnsi"/>
          <w:sz w:val="22"/>
          <w:szCs w:val="22"/>
          <w:lang w:val="en-US"/>
        </w:rPr>
        <w:t xml:space="preserve">the OAU, along with international experts, made </w:t>
      </w:r>
      <w:r w:rsidR="003A0B20" w:rsidRPr="002C0880">
        <w:rPr>
          <w:rFonts w:cstheme="minorHAnsi"/>
          <w:sz w:val="22"/>
          <w:szCs w:val="22"/>
          <w:lang w:val="en-US"/>
        </w:rPr>
        <w:t>plans for zonal development, which would encourage refugees to settle</w:t>
      </w:r>
      <w:r w:rsidR="00BD2FB6" w:rsidRPr="002C0880">
        <w:rPr>
          <w:rFonts w:cstheme="minorHAnsi"/>
          <w:sz w:val="22"/>
          <w:szCs w:val="22"/>
          <w:lang w:val="en-US"/>
        </w:rPr>
        <w:t xml:space="preserve"> and</w:t>
      </w:r>
      <w:r w:rsidR="003A0B20" w:rsidRPr="002C0880">
        <w:rPr>
          <w:rFonts w:cstheme="minorHAnsi"/>
          <w:sz w:val="22"/>
          <w:szCs w:val="22"/>
          <w:lang w:val="en-US"/>
        </w:rPr>
        <w:t xml:space="preserve"> become productive farmers</w:t>
      </w:r>
      <w:r w:rsidR="00BD2FB6" w:rsidRPr="002C0880">
        <w:rPr>
          <w:rFonts w:cstheme="minorHAnsi"/>
          <w:sz w:val="22"/>
          <w:szCs w:val="22"/>
          <w:lang w:val="en-US"/>
        </w:rPr>
        <w:t>.</w:t>
      </w:r>
      <w:r w:rsidR="002C0880">
        <w:rPr>
          <w:rFonts w:cstheme="minorHAnsi"/>
          <w:sz w:val="22"/>
          <w:szCs w:val="22"/>
          <w:lang w:val="en-US"/>
        </w:rPr>
        <w:t xml:space="preserve"> Initially, they were to produce</w:t>
      </w:r>
      <w:r w:rsidR="003A0B20" w:rsidRPr="002C0880">
        <w:rPr>
          <w:rFonts w:cstheme="minorHAnsi"/>
          <w:sz w:val="22"/>
          <w:szCs w:val="22"/>
          <w:lang w:val="en-US"/>
        </w:rPr>
        <w:t xml:space="preserve"> </w:t>
      </w:r>
      <w:r w:rsidR="002C0880">
        <w:rPr>
          <w:rFonts w:cstheme="minorHAnsi"/>
          <w:sz w:val="22"/>
          <w:szCs w:val="22"/>
          <w:lang w:val="en-US"/>
        </w:rPr>
        <w:t xml:space="preserve">for their own subsistence within the framework of </w:t>
      </w:r>
      <w:r w:rsidR="003A0B20" w:rsidRPr="002C0880">
        <w:rPr>
          <w:rFonts w:cstheme="minorHAnsi"/>
          <w:sz w:val="22"/>
          <w:szCs w:val="22"/>
          <w:lang w:val="en-US"/>
        </w:rPr>
        <w:t xml:space="preserve">self-help but </w:t>
      </w:r>
      <w:r w:rsidR="002C0880">
        <w:rPr>
          <w:rFonts w:cstheme="minorHAnsi"/>
          <w:sz w:val="22"/>
          <w:szCs w:val="22"/>
          <w:lang w:val="en-US"/>
        </w:rPr>
        <w:t xml:space="preserve">soon were to expand their capabilities to become </w:t>
      </w:r>
      <w:r w:rsidR="002C0880" w:rsidRPr="002C0880">
        <w:rPr>
          <w:rFonts w:cstheme="minorHAnsi"/>
          <w:sz w:val="22"/>
          <w:szCs w:val="22"/>
          <w:lang w:val="en-US"/>
        </w:rPr>
        <w:t>productive</w:t>
      </w:r>
      <w:r w:rsidR="003A0B20" w:rsidRPr="002C0880">
        <w:rPr>
          <w:rFonts w:cstheme="minorHAnsi"/>
          <w:sz w:val="22"/>
          <w:szCs w:val="22"/>
          <w:lang w:val="en-US"/>
        </w:rPr>
        <w:t xml:space="preserve"> members of their host societies. Consequently, refugee development policy was to be thought alongside the development of the host community and </w:t>
      </w:r>
      <w:r w:rsidR="00985B4A" w:rsidRPr="002C0880">
        <w:rPr>
          <w:rFonts w:cstheme="minorHAnsi"/>
          <w:sz w:val="22"/>
          <w:szCs w:val="22"/>
          <w:lang w:val="en-US"/>
        </w:rPr>
        <w:t xml:space="preserve">refugee </w:t>
      </w:r>
      <w:r w:rsidR="003A0B20" w:rsidRPr="002C0880">
        <w:rPr>
          <w:rFonts w:cstheme="minorHAnsi"/>
          <w:sz w:val="22"/>
          <w:szCs w:val="22"/>
          <w:lang w:val="en-US"/>
        </w:rPr>
        <w:t xml:space="preserve">settlements were to contribute to the overall economic and social development of the country of asylum. This chapter critically examines development paradigms </w:t>
      </w:r>
      <w:r w:rsidR="00370F39">
        <w:rPr>
          <w:rFonts w:cstheme="minorHAnsi"/>
          <w:sz w:val="22"/>
          <w:szCs w:val="22"/>
          <w:lang w:val="en-US"/>
        </w:rPr>
        <w:t>discussed by</w:t>
      </w:r>
      <w:r w:rsidR="003A0B20" w:rsidRPr="002C0880">
        <w:rPr>
          <w:rFonts w:cstheme="minorHAnsi"/>
          <w:sz w:val="22"/>
          <w:szCs w:val="22"/>
          <w:lang w:val="en-US"/>
        </w:rPr>
        <w:t xml:space="preserve"> policymakers, experts, and representatives of international organizations </w:t>
      </w:r>
      <w:r w:rsidR="00370F39">
        <w:rPr>
          <w:rFonts w:cstheme="minorHAnsi"/>
          <w:sz w:val="22"/>
          <w:szCs w:val="22"/>
          <w:lang w:val="en-US"/>
        </w:rPr>
        <w:t>together with the assumptions these discourses encompassed</w:t>
      </w:r>
      <w:r w:rsidR="003A0B20" w:rsidRPr="002C0880">
        <w:rPr>
          <w:rFonts w:cstheme="minorHAnsi"/>
          <w:sz w:val="22"/>
          <w:szCs w:val="22"/>
          <w:lang w:val="en-US"/>
        </w:rPr>
        <w:t xml:space="preserve"> with regard to the behavior of refugees, local populations, and host governments alike.</w:t>
      </w:r>
    </w:p>
    <w:p w14:paraId="0B8B7DE8" w14:textId="77777777" w:rsidR="00E44A7E" w:rsidRPr="002C0880" w:rsidRDefault="00E44A7E" w:rsidP="008D06E8">
      <w:pPr>
        <w:rPr>
          <w:rFonts w:cstheme="minorHAnsi"/>
          <w:sz w:val="22"/>
          <w:szCs w:val="22"/>
          <w:lang w:val="en-US"/>
        </w:rPr>
      </w:pPr>
    </w:p>
    <w:p w14:paraId="062D330E" w14:textId="54ABB43E" w:rsidR="005945E0" w:rsidRPr="002C0880" w:rsidRDefault="005945E0" w:rsidP="00EC5225">
      <w:pPr>
        <w:rPr>
          <w:rFonts w:cstheme="minorHAnsi"/>
          <w:sz w:val="22"/>
          <w:szCs w:val="22"/>
          <w:lang w:val="en-US"/>
        </w:rPr>
      </w:pPr>
      <w:r w:rsidRPr="002C0880">
        <w:rPr>
          <w:rFonts w:cstheme="minorHAnsi"/>
          <w:sz w:val="22"/>
          <w:szCs w:val="22"/>
          <w:u w:val="single"/>
          <w:lang w:val="en-US"/>
        </w:rPr>
        <w:t>Sources:</w:t>
      </w:r>
      <w:r w:rsidR="00C4015C" w:rsidRPr="002C0880">
        <w:rPr>
          <w:rFonts w:cstheme="minorHAnsi"/>
          <w:sz w:val="22"/>
          <w:szCs w:val="22"/>
          <w:lang w:val="en-US"/>
        </w:rPr>
        <w:t xml:space="preserve"> This chapter draws on </w:t>
      </w:r>
      <w:r w:rsidR="00FA0322" w:rsidRPr="002C0880">
        <w:rPr>
          <w:rFonts w:cstheme="minorHAnsi"/>
          <w:sz w:val="22"/>
          <w:szCs w:val="22"/>
          <w:lang w:val="en-US"/>
        </w:rPr>
        <w:t xml:space="preserve">resettlement cases in the UNHCR </w:t>
      </w:r>
      <w:r w:rsidR="00C4015C" w:rsidRPr="002C0880">
        <w:rPr>
          <w:rFonts w:cstheme="minorHAnsi"/>
          <w:sz w:val="22"/>
          <w:szCs w:val="22"/>
          <w:lang w:val="en-US"/>
        </w:rPr>
        <w:t xml:space="preserve">archives, the Dag </w:t>
      </w:r>
      <w:proofErr w:type="spellStart"/>
      <w:r w:rsidR="00C4015C" w:rsidRPr="002C0880">
        <w:rPr>
          <w:rFonts w:cstheme="minorHAnsi"/>
          <w:sz w:val="22"/>
          <w:szCs w:val="22"/>
          <w:lang w:val="en-US"/>
        </w:rPr>
        <w:t>Hammerskjöld</w:t>
      </w:r>
      <w:proofErr w:type="spellEnd"/>
      <w:r w:rsidR="00C4015C" w:rsidRPr="002C0880">
        <w:rPr>
          <w:rFonts w:cstheme="minorHAnsi"/>
          <w:sz w:val="22"/>
          <w:szCs w:val="22"/>
          <w:lang w:val="en-US"/>
        </w:rPr>
        <w:t xml:space="preserve"> 1967 conference material, </w:t>
      </w:r>
      <w:r w:rsidR="00E44A7E" w:rsidRPr="002C0880">
        <w:rPr>
          <w:rFonts w:cstheme="minorHAnsi"/>
          <w:sz w:val="22"/>
          <w:szCs w:val="22"/>
          <w:lang w:val="en-US"/>
        </w:rPr>
        <w:t xml:space="preserve">the Lutheran World Federation country studies material, </w:t>
      </w:r>
      <w:r w:rsidR="00C4015C" w:rsidRPr="002C0880">
        <w:rPr>
          <w:rFonts w:cstheme="minorHAnsi"/>
          <w:sz w:val="22"/>
          <w:szCs w:val="22"/>
          <w:lang w:val="en-US"/>
        </w:rPr>
        <w:t>and</w:t>
      </w:r>
      <w:r w:rsidR="00FA0322" w:rsidRPr="002C0880">
        <w:rPr>
          <w:rFonts w:cstheme="minorHAnsi"/>
          <w:sz w:val="22"/>
          <w:szCs w:val="22"/>
          <w:lang w:val="en-US"/>
        </w:rPr>
        <w:t xml:space="preserve"> published primary source material on refugee management in Africa in the 1960s</w:t>
      </w:r>
      <w:r w:rsidR="003A0B20" w:rsidRPr="002C0880">
        <w:rPr>
          <w:rFonts w:cstheme="minorHAnsi"/>
          <w:sz w:val="22"/>
          <w:szCs w:val="22"/>
          <w:lang w:val="en-US"/>
        </w:rPr>
        <w:t xml:space="preserve"> to uncover the zonal development plans at the time and discuss the mantra of self-help. </w:t>
      </w:r>
      <w:r w:rsidR="00FA0322" w:rsidRPr="002C0880">
        <w:rPr>
          <w:rFonts w:cstheme="minorHAnsi"/>
          <w:sz w:val="22"/>
          <w:szCs w:val="22"/>
          <w:lang w:val="en-US"/>
        </w:rPr>
        <w:t xml:space="preserve"> </w:t>
      </w:r>
    </w:p>
    <w:p w14:paraId="2BD1C1FC" w14:textId="77777777" w:rsidR="00FA0322" w:rsidRPr="002C0880" w:rsidRDefault="00FA0322" w:rsidP="00EC5225">
      <w:pPr>
        <w:rPr>
          <w:rFonts w:cstheme="minorHAnsi"/>
          <w:sz w:val="22"/>
          <w:szCs w:val="22"/>
          <w:lang w:val="en-US"/>
        </w:rPr>
      </w:pPr>
    </w:p>
    <w:p w14:paraId="0F0C4BD9" w14:textId="36AE0B00" w:rsidR="005945E0" w:rsidRPr="002C0880" w:rsidRDefault="005945E0" w:rsidP="002C0880">
      <w:pPr>
        <w:spacing w:after="240"/>
        <w:rPr>
          <w:rFonts w:cstheme="minorHAnsi"/>
          <w:b/>
          <w:bCs/>
          <w:sz w:val="22"/>
          <w:szCs w:val="22"/>
          <w:lang w:val="en-US"/>
        </w:rPr>
      </w:pPr>
      <w:r w:rsidRPr="002C0880">
        <w:rPr>
          <w:rFonts w:cstheme="minorHAnsi"/>
          <w:b/>
          <w:bCs/>
          <w:sz w:val="22"/>
          <w:szCs w:val="22"/>
          <w:lang w:val="en-US"/>
        </w:rPr>
        <w:t>Chapter 5: “African problems – African solutions</w:t>
      </w:r>
      <w:r w:rsidR="006E34D5" w:rsidRPr="002C0880">
        <w:rPr>
          <w:rFonts w:cstheme="minorHAnsi"/>
          <w:b/>
          <w:bCs/>
          <w:sz w:val="22"/>
          <w:szCs w:val="22"/>
          <w:lang w:val="en-US"/>
        </w:rPr>
        <w:t>:</w:t>
      </w:r>
      <w:r w:rsidRPr="002C0880">
        <w:rPr>
          <w:rFonts w:cstheme="minorHAnsi"/>
          <w:b/>
          <w:bCs/>
          <w:sz w:val="22"/>
          <w:szCs w:val="22"/>
          <w:lang w:val="en-US"/>
        </w:rPr>
        <w:t>”</w:t>
      </w:r>
      <w:r w:rsidR="006E34D5" w:rsidRPr="002C0880">
        <w:rPr>
          <w:rFonts w:cstheme="minorHAnsi"/>
          <w:b/>
          <w:bCs/>
          <w:sz w:val="22"/>
          <w:szCs w:val="22"/>
          <w:lang w:val="en-US"/>
        </w:rPr>
        <w:t xml:space="preserve"> </w:t>
      </w:r>
      <w:r w:rsidRPr="002C0880">
        <w:rPr>
          <w:rFonts w:cstheme="minorHAnsi"/>
          <w:b/>
          <w:bCs/>
          <w:sz w:val="22"/>
          <w:szCs w:val="22"/>
          <w:lang w:val="en-US"/>
        </w:rPr>
        <w:t xml:space="preserve">African refugee management in international </w:t>
      </w:r>
      <w:r w:rsidR="00CD5F3C" w:rsidRPr="00F93E9E">
        <w:rPr>
          <w:rFonts w:cstheme="minorHAnsi"/>
          <w:b/>
          <w:bCs/>
          <w:sz w:val="22"/>
          <w:szCs w:val="22"/>
          <w:lang w:val="en-US"/>
        </w:rPr>
        <w:t>c</w:t>
      </w:r>
      <w:r w:rsidRPr="002C0880">
        <w:rPr>
          <w:rFonts w:cstheme="minorHAnsi"/>
          <w:b/>
          <w:bCs/>
          <w:sz w:val="22"/>
          <w:szCs w:val="22"/>
          <w:lang w:val="en-US"/>
        </w:rPr>
        <w:t>omparison</w:t>
      </w:r>
    </w:p>
    <w:p w14:paraId="65C67A4E" w14:textId="4EFC6CBA" w:rsidR="005945E0" w:rsidRPr="002C0880" w:rsidRDefault="005945E0" w:rsidP="008D06E8">
      <w:pPr>
        <w:rPr>
          <w:rFonts w:cstheme="minorHAnsi"/>
          <w:sz w:val="22"/>
          <w:szCs w:val="22"/>
          <w:lang w:val="en-US"/>
        </w:rPr>
      </w:pPr>
      <w:r w:rsidRPr="008E4EB7">
        <w:rPr>
          <w:rFonts w:cstheme="minorHAnsi"/>
          <w:sz w:val="22"/>
          <w:szCs w:val="22"/>
          <w:u w:val="single"/>
          <w:lang w:val="en-US"/>
        </w:rPr>
        <w:t>Argument:</w:t>
      </w:r>
      <w:r w:rsidR="006E34D5" w:rsidRPr="008E4EB7">
        <w:rPr>
          <w:rFonts w:cstheme="minorHAnsi"/>
          <w:sz w:val="22"/>
          <w:szCs w:val="22"/>
          <w:lang w:val="en-US"/>
        </w:rPr>
        <w:t xml:space="preserve"> This </w:t>
      </w:r>
      <w:r w:rsidR="008E4EB7">
        <w:rPr>
          <w:rFonts w:cstheme="minorHAnsi"/>
          <w:sz w:val="22"/>
          <w:szCs w:val="22"/>
          <w:lang w:val="en-US"/>
        </w:rPr>
        <w:t xml:space="preserve">chapter </w:t>
      </w:r>
      <w:r w:rsidR="000E0AB6" w:rsidRPr="008E4EB7">
        <w:rPr>
          <w:rFonts w:cstheme="minorHAnsi"/>
          <w:sz w:val="22"/>
          <w:szCs w:val="22"/>
          <w:lang w:val="en-US"/>
        </w:rPr>
        <w:t>explores</w:t>
      </w:r>
      <w:r w:rsidR="006E34D5" w:rsidRPr="008E4EB7">
        <w:rPr>
          <w:rFonts w:cstheme="minorHAnsi"/>
          <w:sz w:val="22"/>
          <w:szCs w:val="22"/>
          <w:lang w:val="en-US"/>
        </w:rPr>
        <w:t xml:space="preserve"> the discourse around “African solutions” for refugee management and sheds light on how “African” African approaches to refugee management were</w:t>
      </w:r>
      <w:r w:rsidR="004619ED" w:rsidRPr="008E4EB7">
        <w:rPr>
          <w:rFonts w:cstheme="minorHAnsi"/>
          <w:sz w:val="22"/>
          <w:szCs w:val="22"/>
          <w:lang w:val="en-US"/>
        </w:rPr>
        <w:t xml:space="preserve">. What emerges is that the impetus for a continent-wide refugee management system was indeed an OAU initiative, but already during the draft stages of the convention, the UNHCR became involved in the name of furnishing technocratic expertise, but in the process subverting the role of the convention for fear that it might trump the 1951 Geneva </w:t>
      </w:r>
      <w:r w:rsidR="004619ED" w:rsidRPr="002C0880">
        <w:rPr>
          <w:rFonts w:cstheme="minorHAnsi"/>
          <w:sz w:val="22"/>
          <w:szCs w:val="22"/>
          <w:lang w:val="en-US"/>
        </w:rPr>
        <w:t xml:space="preserve">convention with its 1967 protocol under the watch of the </w:t>
      </w:r>
      <w:r w:rsidR="004619ED" w:rsidRPr="002C0880">
        <w:rPr>
          <w:rFonts w:cstheme="minorHAnsi"/>
          <w:sz w:val="22"/>
          <w:szCs w:val="22"/>
          <w:lang w:val="en-US"/>
        </w:rPr>
        <w:lastRenderedPageBreak/>
        <w:t>UNHCR. While the UNHCR had been an organization initially focused on Europe after its creation in 1950, by the 1960s it began to slowly globalize its operations and by the late 1960s Africa became increasing</w:t>
      </w:r>
      <w:r w:rsidR="009D0279" w:rsidRPr="002C0880">
        <w:rPr>
          <w:rFonts w:cstheme="minorHAnsi"/>
          <w:sz w:val="22"/>
          <w:szCs w:val="22"/>
          <w:lang w:val="en-US"/>
        </w:rPr>
        <w:t>ly</w:t>
      </w:r>
      <w:r w:rsidR="004619ED" w:rsidRPr="002C0880">
        <w:rPr>
          <w:rFonts w:cstheme="minorHAnsi"/>
          <w:sz w:val="22"/>
          <w:szCs w:val="22"/>
          <w:lang w:val="en-US"/>
        </w:rPr>
        <w:t xml:space="preserve"> importan</w:t>
      </w:r>
      <w:r w:rsidR="009D0279" w:rsidRPr="002C0880">
        <w:rPr>
          <w:rFonts w:cstheme="minorHAnsi"/>
          <w:sz w:val="22"/>
          <w:szCs w:val="22"/>
          <w:lang w:val="en-US"/>
        </w:rPr>
        <w:t>t</w:t>
      </w:r>
      <w:r w:rsidR="004619ED" w:rsidRPr="002C0880">
        <w:rPr>
          <w:rFonts w:cstheme="minorHAnsi"/>
          <w:sz w:val="22"/>
          <w:szCs w:val="22"/>
          <w:lang w:val="en-US"/>
        </w:rPr>
        <w:t xml:space="preserve">. </w:t>
      </w:r>
      <w:r w:rsidR="002F4DD5" w:rsidRPr="002C0880">
        <w:rPr>
          <w:rFonts w:cstheme="minorHAnsi"/>
          <w:sz w:val="22"/>
          <w:szCs w:val="22"/>
          <w:lang w:val="en-US"/>
        </w:rPr>
        <w:t>I contend that t</w:t>
      </w:r>
      <w:r w:rsidR="004619ED" w:rsidRPr="002C0880">
        <w:rPr>
          <w:rFonts w:cstheme="minorHAnsi"/>
          <w:sz w:val="22"/>
          <w:szCs w:val="22"/>
          <w:lang w:val="en-US"/>
        </w:rPr>
        <w:t>he story of African refugee management is thus on</w:t>
      </w:r>
      <w:r w:rsidR="009D0279" w:rsidRPr="002C0880">
        <w:rPr>
          <w:rFonts w:cstheme="minorHAnsi"/>
          <w:sz w:val="22"/>
          <w:szCs w:val="22"/>
          <w:lang w:val="en-US"/>
        </w:rPr>
        <w:t>e</w:t>
      </w:r>
      <w:r w:rsidR="004619ED" w:rsidRPr="002C0880">
        <w:rPr>
          <w:rFonts w:cstheme="minorHAnsi"/>
          <w:sz w:val="22"/>
          <w:szCs w:val="22"/>
          <w:lang w:val="en-US"/>
        </w:rPr>
        <w:t xml:space="preserve"> in which the OAU and the UNHCR co-produce knowledge, standards, and practices, which are then adapted, </w:t>
      </w:r>
      <w:r w:rsidR="002F4DD5" w:rsidRPr="002C0880">
        <w:rPr>
          <w:rFonts w:cstheme="minorHAnsi"/>
          <w:sz w:val="22"/>
          <w:szCs w:val="22"/>
          <w:lang w:val="en-US"/>
        </w:rPr>
        <w:t>challenged,</w:t>
      </w:r>
      <w:r w:rsidR="004619ED" w:rsidRPr="002C0880">
        <w:rPr>
          <w:rFonts w:cstheme="minorHAnsi"/>
          <w:sz w:val="22"/>
          <w:szCs w:val="22"/>
          <w:lang w:val="en-US"/>
        </w:rPr>
        <w:t xml:space="preserve"> and negotiated by nation states and voluntary agencies alike. </w:t>
      </w:r>
    </w:p>
    <w:p w14:paraId="482A43CB" w14:textId="77777777" w:rsidR="004619ED" w:rsidRPr="002C0880" w:rsidRDefault="004619ED" w:rsidP="008D06E8">
      <w:pPr>
        <w:rPr>
          <w:rFonts w:cstheme="minorHAnsi"/>
          <w:sz w:val="22"/>
          <w:szCs w:val="22"/>
          <w:lang w:val="en-US"/>
        </w:rPr>
      </w:pPr>
    </w:p>
    <w:p w14:paraId="0A4EDE34" w14:textId="0154F6D7" w:rsidR="005945E0" w:rsidRPr="002C0880" w:rsidRDefault="005945E0" w:rsidP="00EC5225">
      <w:pPr>
        <w:rPr>
          <w:rFonts w:cstheme="minorHAnsi"/>
          <w:sz w:val="22"/>
          <w:szCs w:val="22"/>
          <w:u w:val="single"/>
          <w:lang w:val="en-US"/>
        </w:rPr>
      </w:pPr>
      <w:r w:rsidRPr="002C0880">
        <w:rPr>
          <w:rFonts w:cstheme="minorHAnsi"/>
          <w:sz w:val="22"/>
          <w:szCs w:val="22"/>
          <w:u w:val="single"/>
          <w:lang w:val="en-US"/>
        </w:rPr>
        <w:t>Sources:</w:t>
      </w:r>
      <w:r w:rsidR="004619ED" w:rsidRPr="002C0880">
        <w:rPr>
          <w:rFonts w:cstheme="minorHAnsi"/>
          <w:sz w:val="22"/>
          <w:szCs w:val="22"/>
          <w:lang w:val="en-US"/>
        </w:rPr>
        <w:t xml:space="preserve"> </w:t>
      </w:r>
      <w:r w:rsidR="00985B4A" w:rsidRPr="002C0880">
        <w:rPr>
          <w:rFonts w:cstheme="minorHAnsi"/>
          <w:sz w:val="22"/>
          <w:szCs w:val="22"/>
          <w:lang w:val="en-US"/>
        </w:rPr>
        <w:t>This chapter will draw primarily on the OAU and UNHCR archives to trace the history of their collaboration</w:t>
      </w:r>
      <w:r w:rsidR="004619ED" w:rsidRPr="002C0880">
        <w:rPr>
          <w:rFonts w:cstheme="minorHAnsi"/>
          <w:sz w:val="22"/>
          <w:szCs w:val="22"/>
          <w:lang w:val="en-US"/>
        </w:rPr>
        <w:t>.</w:t>
      </w:r>
      <w:r w:rsidR="00985B4A" w:rsidRPr="002C0880">
        <w:rPr>
          <w:rFonts w:cstheme="minorHAnsi"/>
          <w:sz w:val="22"/>
          <w:szCs w:val="22"/>
          <w:lang w:val="en-US"/>
        </w:rPr>
        <w:t xml:space="preserve"> It also draws on the archives of voluntary organizations like the LWF and the Dag </w:t>
      </w:r>
      <w:proofErr w:type="spellStart"/>
      <w:r w:rsidR="00985B4A" w:rsidRPr="002C0880">
        <w:rPr>
          <w:rFonts w:cstheme="minorHAnsi"/>
          <w:sz w:val="22"/>
          <w:szCs w:val="22"/>
          <w:lang w:val="en-US"/>
        </w:rPr>
        <w:t>Hammerskjöld</w:t>
      </w:r>
      <w:proofErr w:type="spellEnd"/>
      <w:r w:rsidR="00985B4A" w:rsidRPr="002C0880">
        <w:rPr>
          <w:rFonts w:cstheme="minorHAnsi"/>
          <w:sz w:val="22"/>
          <w:szCs w:val="22"/>
          <w:lang w:val="en-US"/>
        </w:rPr>
        <w:t xml:space="preserve"> Foundation, which in the 1960s still played a more important role than the UNHCR in engaging refugees on the ground. Together, these sources paint a picture of a sometimes troubled, sometimes productive engagement of the OAU with the UNHCR and international as well as continental non-governmental organizations, a story in which the UNHCR continues to become more dominant. </w:t>
      </w:r>
    </w:p>
    <w:p w14:paraId="5A1CE2F5" w14:textId="77777777" w:rsidR="00985B4A" w:rsidRPr="008E4EB7" w:rsidRDefault="00985B4A" w:rsidP="00985B4A">
      <w:pPr>
        <w:rPr>
          <w:rFonts w:cstheme="minorHAnsi"/>
          <w:sz w:val="20"/>
          <w:szCs w:val="20"/>
          <w:u w:val="single"/>
          <w:lang w:val="en-US"/>
        </w:rPr>
      </w:pPr>
    </w:p>
    <w:p w14:paraId="207846A9" w14:textId="613BD73B" w:rsidR="008D06E8" w:rsidRPr="008E4EB7" w:rsidRDefault="005945E0" w:rsidP="008E4EB7">
      <w:pPr>
        <w:spacing w:after="240"/>
        <w:rPr>
          <w:rFonts w:cstheme="minorHAnsi"/>
          <w:b/>
          <w:bCs/>
          <w:sz w:val="22"/>
          <w:szCs w:val="22"/>
          <w:lang w:val="en-US"/>
        </w:rPr>
      </w:pPr>
      <w:r w:rsidRPr="008E4EB7">
        <w:rPr>
          <w:rFonts w:cstheme="minorHAnsi"/>
          <w:b/>
          <w:bCs/>
          <w:sz w:val="22"/>
          <w:szCs w:val="22"/>
          <w:lang w:val="en-US"/>
        </w:rPr>
        <w:t>Epilogue: African refugees - still a problem?</w:t>
      </w:r>
    </w:p>
    <w:p w14:paraId="3107F7BA" w14:textId="10D4B96C" w:rsidR="00FA0322" w:rsidRPr="008E4EB7" w:rsidRDefault="005945E0" w:rsidP="008D06E8">
      <w:pPr>
        <w:rPr>
          <w:rFonts w:cstheme="minorHAnsi"/>
          <w:sz w:val="22"/>
          <w:szCs w:val="22"/>
          <w:lang w:val="en-US"/>
        </w:rPr>
      </w:pPr>
      <w:r w:rsidRPr="008E4EB7">
        <w:rPr>
          <w:rFonts w:cstheme="minorHAnsi"/>
          <w:sz w:val="22"/>
          <w:szCs w:val="22"/>
          <w:u w:val="single"/>
          <w:lang w:val="en-US"/>
        </w:rPr>
        <w:t>Argument:</w:t>
      </w:r>
      <w:r w:rsidR="00FA0322" w:rsidRPr="008E4EB7">
        <w:rPr>
          <w:rFonts w:cstheme="minorHAnsi"/>
          <w:sz w:val="22"/>
          <w:szCs w:val="22"/>
          <w:lang w:val="en-US"/>
        </w:rPr>
        <w:t xml:space="preserve"> In the epilogue</w:t>
      </w:r>
      <w:r w:rsidR="00985B4A" w:rsidRPr="008E4EB7">
        <w:rPr>
          <w:rFonts w:cstheme="minorHAnsi"/>
          <w:sz w:val="22"/>
          <w:szCs w:val="22"/>
          <w:lang w:val="en-US"/>
        </w:rPr>
        <w:t xml:space="preserve">, </w:t>
      </w:r>
      <w:r w:rsidR="00FA0322" w:rsidRPr="008E4EB7">
        <w:rPr>
          <w:rFonts w:cstheme="minorHAnsi"/>
          <w:sz w:val="22"/>
          <w:szCs w:val="22"/>
          <w:lang w:val="en-US"/>
        </w:rPr>
        <w:t>I reiterate that the picture of refugee management in the 1960s is much more complex than notions of a “golden age” allow for. While African hospitality did indeed play a role in the open-door policies of countries like Tanzania, their decision to welcome collective refugee groups was not a purely humanitarian decision but interwoven with political and economic motiv</w:t>
      </w:r>
      <w:r w:rsidR="00985B4A" w:rsidRPr="008E4EB7">
        <w:rPr>
          <w:rFonts w:cstheme="minorHAnsi"/>
          <w:sz w:val="22"/>
          <w:szCs w:val="22"/>
          <w:lang w:val="en-US"/>
        </w:rPr>
        <w:t>e</w:t>
      </w:r>
      <w:r w:rsidR="00FA0322" w:rsidRPr="008E4EB7">
        <w:rPr>
          <w:rFonts w:cstheme="minorHAnsi"/>
          <w:sz w:val="22"/>
          <w:szCs w:val="22"/>
          <w:lang w:val="en-US"/>
        </w:rPr>
        <w:t>s ranging from pan-African convictions to the need to settle empty stretches of land in border regions. In other countries political and economic reasons led to the closing of border to refugees, or their swift onwards movement</w:t>
      </w:r>
      <w:r w:rsidR="00C738A1" w:rsidRPr="008E4EB7">
        <w:rPr>
          <w:rFonts w:cstheme="minorHAnsi"/>
          <w:sz w:val="22"/>
          <w:szCs w:val="22"/>
          <w:lang w:val="en-US"/>
        </w:rPr>
        <w:t xml:space="preserve">. </w:t>
      </w:r>
      <w:r w:rsidR="00FA0322" w:rsidRPr="008E4EB7">
        <w:rPr>
          <w:rFonts w:cstheme="minorHAnsi"/>
          <w:sz w:val="22"/>
          <w:szCs w:val="22"/>
          <w:lang w:val="en-US"/>
        </w:rPr>
        <w:t>Botswana,</w:t>
      </w:r>
      <w:r w:rsidR="00C738A1" w:rsidRPr="008E4EB7">
        <w:rPr>
          <w:rFonts w:cstheme="minorHAnsi"/>
          <w:sz w:val="22"/>
          <w:szCs w:val="22"/>
          <w:lang w:val="en-US"/>
        </w:rPr>
        <w:t xml:space="preserve"> for instance, </w:t>
      </w:r>
      <w:r w:rsidR="00FA0322" w:rsidRPr="008E4EB7">
        <w:rPr>
          <w:rFonts w:cstheme="minorHAnsi"/>
          <w:sz w:val="22"/>
          <w:szCs w:val="22"/>
          <w:lang w:val="en-US"/>
        </w:rPr>
        <w:t xml:space="preserve">feared that welcoming refugees </w:t>
      </w:r>
      <w:r w:rsidR="00C738A1" w:rsidRPr="008E4EB7">
        <w:rPr>
          <w:rFonts w:cstheme="minorHAnsi"/>
          <w:sz w:val="22"/>
          <w:szCs w:val="22"/>
          <w:lang w:val="en-US"/>
        </w:rPr>
        <w:t xml:space="preserve">from apartheid South Africa </w:t>
      </w:r>
      <w:r w:rsidR="00FA0322" w:rsidRPr="008E4EB7">
        <w:rPr>
          <w:rFonts w:cstheme="minorHAnsi"/>
          <w:sz w:val="22"/>
          <w:szCs w:val="22"/>
          <w:lang w:val="en-US"/>
        </w:rPr>
        <w:t>would translate to fewer resources to satisfy their own wanting citizenry</w:t>
      </w:r>
      <w:r w:rsidR="00C738A1" w:rsidRPr="008E4EB7">
        <w:rPr>
          <w:rFonts w:cstheme="minorHAnsi"/>
          <w:sz w:val="22"/>
          <w:szCs w:val="22"/>
          <w:lang w:val="en-US"/>
        </w:rPr>
        <w:t xml:space="preserve"> and therefore endanger their newly won independence</w:t>
      </w:r>
      <w:r w:rsidR="00FA0322" w:rsidRPr="008E4EB7">
        <w:rPr>
          <w:rFonts w:cstheme="minorHAnsi"/>
          <w:sz w:val="22"/>
          <w:szCs w:val="22"/>
          <w:lang w:val="en-US"/>
        </w:rPr>
        <w:t>. The OAU saw refugees as a prime concern of the continent in light of the demands of decolonization, the Cold War, and pan-Africanism</w:t>
      </w:r>
      <w:r w:rsidR="00C738A1" w:rsidRPr="008E4EB7">
        <w:rPr>
          <w:rFonts w:cstheme="minorHAnsi"/>
          <w:sz w:val="22"/>
          <w:szCs w:val="22"/>
          <w:lang w:val="en-US"/>
        </w:rPr>
        <w:t>. It</w:t>
      </w:r>
      <w:r w:rsidR="00FA0322" w:rsidRPr="008E4EB7">
        <w:rPr>
          <w:rFonts w:cstheme="minorHAnsi"/>
          <w:sz w:val="22"/>
          <w:szCs w:val="22"/>
          <w:lang w:val="en-US"/>
        </w:rPr>
        <w:t xml:space="preserve"> sought to design a unified refugee policy for the continent, one that would demonstrate the pan-African values of African hospitality in the face of</w:t>
      </w:r>
      <w:r w:rsidR="005F51A6" w:rsidRPr="008E4EB7">
        <w:rPr>
          <w:rFonts w:cstheme="minorHAnsi"/>
          <w:sz w:val="22"/>
          <w:szCs w:val="22"/>
          <w:lang w:val="en-US"/>
        </w:rPr>
        <w:t xml:space="preserve"> the fight against foreign domination. Instead of “solving” the refugee issue by means of educating people to serve their home countries after liberation and integrating rural mass migrants in rural production systems, refugee numbers on the continent have grown dramatically</w:t>
      </w:r>
      <w:r w:rsidR="000F123A" w:rsidRPr="008E4EB7">
        <w:rPr>
          <w:rFonts w:cstheme="minorHAnsi"/>
          <w:sz w:val="22"/>
          <w:szCs w:val="22"/>
          <w:lang w:val="en-US"/>
        </w:rPr>
        <w:t>, f</w:t>
      </w:r>
      <w:r w:rsidR="005F51A6" w:rsidRPr="008E4EB7">
        <w:rPr>
          <w:rFonts w:cstheme="minorHAnsi"/>
          <w:sz w:val="22"/>
          <w:szCs w:val="22"/>
          <w:lang w:val="en-US"/>
        </w:rPr>
        <w:t>rom 400,000 in 1963 to</w:t>
      </w:r>
      <w:r w:rsidR="000F123A" w:rsidRPr="008E4EB7">
        <w:rPr>
          <w:rFonts w:cstheme="minorHAnsi"/>
          <w:sz w:val="22"/>
          <w:szCs w:val="22"/>
          <w:lang w:val="en-US"/>
        </w:rPr>
        <w:t xml:space="preserve"> nearly</w:t>
      </w:r>
      <w:r w:rsidR="005F51A6" w:rsidRPr="008E4EB7">
        <w:rPr>
          <w:rFonts w:cstheme="minorHAnsi"/>
          <w:sz w:val="22"/>
          <w:szCs w:val="22"/>
          <w:lang w:val="en-US"/>
        </w:rPr>
        <w:t xml:space="preserve"> 6.5 million today. This epilogue thus engages lines of continuity and changes looking at the very beginning of refugee management on the continent after independence in the 1960s and contrasting that with the </w:t>
      </w:r>
      <w:r w:rsidR="00C738A1" w:rsidRPr="008E4EB7">
        <w:rPr>
          <w:rFonts w:cstheme="minorHAnsi"/>
          <w:sz w:val="22"/>
          <w:szCs w:val="22"/>
          <w:lang w:val="en-US"/>
        </w:rPr>
        <w:t xml:space="preserve">situation </w:t>
      </w:r>
      <w:r w:rsidR="005F51A6" w:rsidRPr="008E4EB7">
        <w:rPr>
          <w:rFonts w:cstheme="minorHAnsi"/>
          <w:sz w:val="22"/>
          <w:szCs w:val="22"/>
          <w:lang w:val="en-US"/>
        </w:rPr>
        <w:t>today. The African Union (AU), the successor of the OAU, Kenya and Uganda will feature prominently in th</w:t>
      </w:r>
      <w:r w:rsidR="000F123A" w:rsidRPr="008E4EB7">
        <w:rPr>
          <w:rFonts w:cstheme="minorHAnsi"/>
          <w:sz w:val="22"/>
          <w:szCs w:val="22"/>
          <w:lang w:val="en-US"/>
        </w:rPr>
        <w:t>e</w:t>
      </w:r>
      <w:r w:rsidR="005F51A6" w:rsidRPr="008E4EB7">
        <w:rPr>
          <w:rFonts w:cstheme="minorHAnsi"/>
          <w:sz w:val="22"/>
          <w:szCs w:val="22"/>
          <w:lang w:val="en-US"/>
        </w:rPr>
        <w:t xml:space="preserve"> outlook. Uganda is today widely acknowledged for its progressive refugee policies, including the right to work and significant freedom of movement, whereas Kenya is decried for its restrictive encampment policies. </w:t>
      </w:r>
    </w:p>
    <w:p w14:paraId="247742BE" w14:textId="77777777" w:rsidR="00FA0322" w:rsidRPr="008E4EB7" w:rsidRDefault="00FA0322" w:rsidP="008D06E8">
      <w:pPr>
        <w:rPr>
          <w:rFonts w:cstheme="minorHAnsi"/>
          <w:sz w:val="22"/>
          <w:szCs w:val="22"/>
          <w:lang w:val="en-US"/>
        </w:rPr>
      </w:pPr>
    </w:p>
    <w:p w14:paraId="27741B44" w14:textId="10394E9D" w:rsidR="00703EA9" w:rsidRPr="008E4EB7" w:rsidRDefault="005945E0" w:rsidP="008D06E8">
      <w:pPr>
        <w:rPr>
          <w:rFonts w:cstheme="minorHAnsi"/>
          <w:sz w:val="22"/>
          <w:szCs w:val="22"/>
          <w:u w:val="single"/>
          <w:lang w:val="en-US"/>
        </w:rPr>
      </w:pPr>
      <w:r w:rsidRPr="008E4EB7">
        <w:rPr>
          <w:rFonts w:cstheme="minorHAnsi"/>
          <w:sz w:val="22"/>
          <w:szCs w:val="22"/>
          <w:u w:val="single"/>
          <w:lang w:val="en-US"/>
        </w:rPr>
        <w:t>Sources:</w:t>
      </w:r>
      <w:r w:rsidR="005F51A6" w:rsidRPr="008E4EB7">
        <w:rPr>
          <w:rFonts w:cstheme="minorHAnsi"/>
          <w:sz w:val="22"/>
          <w:szCs w:val="22"/>
          <w:lang w:val="en-US"/>
        </w:rPr>
        <w:t xml:space="preserve"> This chapter draws on the materials already discussed and in addition engages AU reports</w:t>
      </w:r>
      <w:r w:rsidR="00BF49DF" w:rsidRPr="008E4EB7">
        <w:rPr>
          <w:rFonts w:cstheme="minorHAnsi"/>
          <w:sz w:val="22"/>
          <w:szCs w:val="22"/>
          <w:lang w:val="en-US"/>
        </w:rPr>
        <w:t xml:space="preserve"> on refugees such as AU ECHO 2019</w:t>
      </w:r>
      <w:r w:rsidR="005F51A6" w:rsidRPr="008E4EB7">
        <w:rPr>
          <w:rFonts w:cstheme="minorHAnsi"/>
          <w:sz w:val="22"/>
          <w:szCs w:val="22"/>
          <w:lang w:val="en-US"/>
        </w:rPr>
        <w:t>, the global compact on refugees, and country reports of Uganda and Kenya</w:t>
      </w:r>
      <w:r w:rsidR="00C738A1" w:rsidRPr="008E4EB7">
        <w:rPr>
          <w:rFonts w:cstheme="minorHAnsi"/>
          <w:sz w:val="22"/>
          <w:szCs w:val="22"/>
          <w:lang w:val="en-US"/>
        </w:rPr>
        <w:t xml:space="preserve"> alongside secondary literature like Alexander Betts 2021 book, </w:t>
      </w:r>
      <w:r w:rsidR="00C738A1" w:rsidRPr="008E4EB7">
        <w:rPr>
          <w:rFonts w:cstheme="minorHAnsi"/>
          <w:i/>
          <w:iCs/>
          <w:sz w:val="22"/>
          <w:szCs w:val="22"/>
          <w:lang w:val="en-US"/>
        </w:rPr>
        <w:t>The Wealth of Refugees</w:t>
      </w:r>
      <w:r w:rsidR="00C738A1" w:rsidRPr="008E4EB7">
        <w:rPr>
          <w:rFonts w:cstheme="minorHAnsi"/>
          <w:sz w:val="22"/>
          <w:szCs w:val="22"/>
          <w:lang w:val="en-US"/>
        </w:rPr>
        <w:t>.</w:t>
      </w:r>
    </w:p>
    <w:p w14:paraId="55A4FB75" w14:textId="2D31B42B" w:rsidR="0056420D" w:rsidRPr="008E4EB7" w:rsidRDefault="0056420D" w:rsidP="008D06E8">
      <w:pPr>
        <w:pStyle w:val="berschrift1"/>
        <w:rPr>
          <w:rFonts w:asciiTheme="minorHAnsi" w:hAnsiTheme="minorHAnsi" w:cstheme="minorHAnsi"/>
          <w:sz w:val="28"/>
          <w:szCs w:val="28"/>
          <w:lang w:val="en-US"/>
        </w:rPr>
      </w:pPr>
      <w:bookmarkStart w:id="5" w:name="_Toc70445793"/>
      <w:r w:rsidRPr="008E4EB7">
        <w:rPr>
          <w:rFonts w:asciiTheme="minorHAnsi" w:hAnsiTheme="minorHAnsi" w:cstheme="minorHAnsi"/>
          <w:sz w:val="28"/>
          <w:szCs w:val="28"/>
          <w:lang w:val="en-US"/>
        </w:rPr>
        <w:t>Preparatory work</w:t>
      </w:r>
      <w:r w:rsidR="00766101" w:rsidRPr="008E4EB7">
        <w:rPr>
          <w:rFonts w:asciiTheme="minorHAnsi" w:hAnsiTheme="minorHAnsi" w:cstheme="minorHAnsi"/>
          <w:sz w:val="28"/>
          <w:szCs w:val="28"/>
          <w:lang w:val="en-US"/>
        </w:rPr>
        <w:t>:</w:t>
      </w:r>
      <w:bookmarkEnd w:id="5"/>
    </w:p>
    <w:p w14:paraId="4F40FACB" w14:textId="0AE22633" w:rsidR="0056420D" w:rsidRPr="008E4EB7" w:rsidRDefault="0056420D" w:rsidP="000C7F2B">
      <w:pPr>
        <w:rPr>
          <w:rFonts w:eastAsia="Times New Roman" w:cstheme="minorHAnsi"/>
          <w:color w:val="000000" w:themeColor="text1"/>
          <w:sz w:val="20"/>
          <w:szCs w:val="20"/>
          <w:lang w:val="en-US" w:eastAsia="de-DE"/>
        </w:rPr>
      </w:pPr>
    </w:p>
    <w:p w14:paraId="286F4F09" w14:textId="0FB62020" w:rsidR="002C0D68" w:rsidRPr="008E4EB7" w:rsidRDefault="00A53C5F" w:rsidP="000C7F2B">
      <w:pPr>
        <w:rPr>
          <w:rFonts w:cstheme="minorHAnsi"/>
          <w:sz w:val="22"/>
          <w:szCs w:val="22"/>
          <w:lang w:val="en-US" w:eastAsia="de-DE"/>
        </w:rPr>
      </w:pPr>
      <w:r w:rsidRPr="008E4EB7">
        <w:rPr>
          <w:rFonts w:cstheme="minorHAnsi"/>
          <w:sz w:val="22"/>
          <w:szCs w:val="22"/>
          <w:lang w:val="en-US" w:eastAsia="de-DE"/>
        </w:rPr>
        <w:t>In addition to having assembled the necessary archival material to complete this study, I have engaged with the topic of the history of refuge seeking on the African continent in a variety of ways</w:t>
      </w:r>
      <w:r w:rsidR="00A2553F" w:rsidRPr="008E4EB7">
        <w:rPr>
          <w:rFonts w:cstheme="minorHAnsi"/>
          <w:sz w:val="22"/>
          <w:szCs w:val="22"/>
          <w:lang w:val="en-US" w:eastAsia="de-DE"/>
        </w:rPr>
        <w:t>,</w:t>
      </w:r>
      <w:r w:rsidRPr="008E4EB7">
        <w:rPr>
          <w:rFonts w:cstheme="minorHAnsi"/>
          <w:sz w:val="22"/>
          <w:szCs w:val="22"/>
          <w:lang w:val="en-US" w:eastAsia="de-DE"/>
        </w:rPr>
        <w:t xml:space="preserve"> </w:t>
      </w:r>
      <w:r w:rsidR="002C0D68" w:rsidRPr="008E4EB7">
        <w:rPr>
          <w:rFonts w:cstheme="minorHAnsi"/>
          <w:sz w:val="22"/>
          <w:szCs w:val="22"/>
          <w:lang w:val="en-US" w:eastAsia="de-DE"/>
        </w:rPr>
        <w:t>bridging research, science communication, and teaching. In chronological fashion, I will first speak about the organization of a</w:t>
      </w:r>
      <w:r w:rsidR="00EF24FB" w:rsidRPr="008E4EB7">
        <w:rPr>
          <w:rFonts w:cstheme="minorHAnsi"/>
          <w:sz w:val="22"/>
          <w:szCs w:val="22"/>
          <w:lang w:val="en-US" w:eastAsia="de-DE"/>
        </w:rPr>
        <w:t>n international workshop</w:t>
      </w:r>
      <w:r w:rsidR="002C0D68" w:rsidRPr="008E4EB7">
        <w:rPr>
          <w:rFonts w:cstheme="minorHAnsi"/>
          <w:sz w:val="22"/>
          <w:szCs w:val="22"/>
          <w:lang w:val="en-US" w:eastAsia="de-DE"/>
        </w:rPr>
        <w:t xml:space="preserve"> on the topic, next I will discuss the cross-fertilization between research and teaching,</w:t>
      </w:r>
      <w:r w:rsidR="00D401C3" w:rsidRPr="008E4EB7">
        <w:rPr>
          <w:rFonts w:cstheme="minorHAnsi"/>
          <w:sz w:val="22"/>
          <w:szCs w:val="22"/>
          <w:lang w:val="en-US" w:eastAsia="de-DE"/>
        </w:rPr>
        <w:t xml:space="preserve"> </w:t>
      </w:r>
      <w:r w:rsidR="00EF24FB" w:rsidRPr="008E4EB7">
        <w:rPr>
          <w:rFonts w:cstheme="minorHAnsi"/>
          <w:sz w:val="22"/>
          <w:szCs w:val="22"/>
          <w:lang w:val="en-US" w:eastAsia="de-DE"/>
        </w:rPr>
        <w:t xml:space="preserve">and </w:t>
      </w:r>
      <w:r w:rsidR="002C0D68" w:rsidRPr="008E4EB7">
        <w:rPr>
          <w:rFonts w:cstheme="minorHAnsi"/>
          <w:sz w:val="22"/>
          <w:szCs w:val="22"/>
          <w:lang w:val="en-US" w:eastAsia="de-DE"/>
        </w:rPr>
        <w:t>engage three peer-reviewed article projects</w:t>
      </w:r>
      <w:r w:rsidR="00EF24FB" w:rsidRPr="008E4EB7">
        <w:rPr>
          <w:rFonts w:cstheme="minorHAnsi"/>
          <w:sz w:val="22"/>
          <w:szCs w:val="22"/>
          <w:lang w:val="en-US" w:eastAsia="de-DE"/>
        </w:rPr>
        <w:t>, before I</w:t>
      </w:r>
      <w:r w:rsidR="00D401C3" w:rsidRPr="008E4EB7">
        <w:rPr>
          <w:rFonts w:cstheme="minorHAnsi"/>
          <w:sz w:val="22"/>
          <w:szCs w:val="22"/>
          <w:lang w:val="en-US" w:eastAsia="de-DE"/>
        </w:rPr>
        <w:t xml:space="preserve"> will list </w:t>
      </w:r>
      <w:r w:rsidR="00EF24FB" w:rsidRPr="008E4EB7">
        <w:rPr>
          <w:rFonts w:cstheme="minorHAnsi"/>
          <w:sz w:val="22"/>
          <w:szCs w:val="22"/>
          <w:lang w:val="en-US" w:eastAsia="de-DE"/>
        </w:rPr>
        <w:t xml:space="preserve">relevant </w:t>
      </w:r>
      <w:r w:rsidR="00091FEA" w:rsidRPr="008E4EB7">
        <w:rPr>
          <w:rFonts w:cstheme="minorHAnsi"/>
          <w:sz w:val="22"/>
          <w:szCs w:val="22"/>
          <w:lang w:val="en-US" w:eastAsia="de-DE"/>
        </w:rPr>
        <w:t>conference and workshop participation</w:t>
      </w:r>
      <w:r w:rsidR="002C0D68" w:rsidRPr="008E4EB7">
        <w:rPr>
          <w:rFonts w:cstheme="minorHAnsi"/>
          <w:sz w:val="22"/>
          <w:szCs w:val="22"/>
          <w:lang w:val="en-US" w:eastAsia="de-DE"/>
        </w:rPr>
        <w:t>.</w:t>
      </w:r>
    </w:p>
    <w:p w14:paraId="4E6F61BE" w14:textId="4E1BAC9D" w:rsidR="00F93E9E" w:rsidRPr="00F93E9E" w:rsidRDefault="002C0D68" w:rsidP="00F93E9E">
      <w:pPr>
        <w:spacing w:after="240"/>
        <w:rPr>
          <w:rFonts w:cstheme="minorHAnsi"/>
          <w:sz w:val="22"/>
          <w:szCs w:val="22"/>
          <w:lang w:val="en-US" w:eastAsia="de-DE"/>
        </w:rPr>
      </w:pPr>
      <w:r w:rsidRPr="008E4EB7">
        <w:rPr>
          <w:rFonts w:cstheme="minorHAnsi"/>
          <w:b/>
          <w:bCs/>
          <w:sz w:val="22"/>
          <w:szCs w:val="22"/>
          <w:lang w:val="en-US" w:eastAsia="de-DE"/>
        </w:rPr>
        <w:t>1. “Rethinking Refuge: Processes of Refuge Seeking in Africa and Beyond”</w:t>
      </w:r>
    </w:p>
    <w:p w14:paraId="2A6CA5C6" w14:textId="16B9F335" w:rsidR="00766101" w:rsidRPr="008E4EB7" w:rsidRDefault="0056420D" w:rsidP="008E4EB7">
      <w:pPr>
        <w:spacing w:after="240"/>
        <w:rPr>
          <w:rFonts w:cstheme="minorHAnsi"/>
          <w:sz w:val="22"/>
          <w:szCs w:val="22"/>
          <w:lang w:val="en-US" w:eastAsia="de-DE"/>
        </w:rPr>
      </w:pPr>
      <w:r w:rsidRPr="008E4EB7">
        <w:rPr>
          <w:rFonts w:cstheme="minorHAnsi"/>
          <w:sz w:val="22"/>
          <w:szCs w:val="22"/>
          <w:lang w:val="en-US" w:eastAsia="de-DE"/>
        </w:rPr>
        <w:t>I hosted a</w:t>
      </w:r>
      <w:r w:rsidR="00EF24FB" w:rsidRPr="008E4EB7">
        <w:rPr>
          <w:rFonts w:cstheme="minorHAnsi"/>
          <w:sz w:val="22"/>
          <w:szCs w:val="22"/>
          <w:lang w:val="en-US" w:eastAsia="de-DE"/>
        </w:rPr>
        <w:t xml:space="preserve">n international </w:t>
      </w:r>
      <w:r w:rsidRPr="008E4EB7">
        <w:rPr>
          <w:rFonts w:cstheme="minorHAnsi"/>
          <w:sz w:val="22"/>
          <w:szCs w:val="22"/>
          <w:lang w:val="en-US" w:eastAsia="de-DE"/>
        </w:rPr>
        <w:t xml:space="preserve">workshop </w:t>
      </w:r>
      <w:r w:rsidR="002C0D68" w:rsidRPr="008E4EB7">
        <w:rPr>
          <w:rFonts w:cstheme="minorHAnsi"/>
          <w:sz w:val="22"/>
          <w:szCs w:val="22"/>
          <w:lang w:val="en-US" w:eastAsia="de-DE"/>
        </w:rPr>
        <w:t>with the same title as this section</w:t>
      </w:r>
      <w:r w:rsidR="001249F0" w:rsidRPr="008E4EB7">
        <w:rPr>
          <w:rFonts w:cstheme="minorHAnsi"/>
          <w:sz w:val="22"/>
          <w:szCs w:val="22"/>
          <w:lang w:val="en-US" w:eastAsia="de-DE"/>
        </w:rPr>
        <w:t xml:space="preserve"> </w:t>
      </w:r>
      <w:r w:rsidRPr="008E4EB7">
        <w:rPr>
          <w:rFonts w:cstheme="minorHAnsi"/>
          <w:sz w:val="22"/>
          <w:szCs w:val="22"/>
          <w:lang w:val="en-US" w:eastAsia="de-DE"/>
        </w:rPr>
        <w:t>at the Forum for Transregional Studies in Berlin</w:t>
      </w:r>
      <w:r w:rsidR="001249F0" w:rsidRPr="008E4EB7">
        <w:rPr>
          <w:rFonts w:cstheme="minorHAnsi"/>
          <w:sz w:val="22"/>
          <w:szCs w:val="22"/>
          <w:lang w:val="en-US" w:eastAsia="de-DE"/>
        </w:rPr>
        <w:t xml:space="preserve"> in June 2019</w:t>
      </w:r>
      <w:r w:rsidR="003719E3" w:rsidRPr="008E4EB7">
        <w:rPr>
          <w:rFonts w:cstheme="minorHAnsi"/>
          <w:sz w:val="22"/>
          <w:szCs w:val="22"/>
          <w:lang w:val="en-US" w:eastAsia="de-DE"/>
        </w:rPr>
        <w:t>,</w:t>
      </w:r>
      <w:r w:rsidR="00766101" w:rsidRPr="008E4EB7">
        <w:rPr>
          <w:rFonts w:cstheme="minorHAnsi"/>
          <w:sz w:val="22"/>
          <w:szCs w:val="22"/>
          <w:lang w:val="en-US" w:eastAsia="de-DE"/>
        </w:rPr>
        <w:t xml:space="preserve"> bringing together scholars from Africa, Europe</w:t>
      </w:r>
      <w:r w:rsidR="003719E3" w:rsidRPr="008E4EB7">
        <w:rPr>
          <w:rFonts w:cstheme="minorHAnsi"/>
          <w:sz w:val="22"/>
          <w:szCs w:val="22"/>
          <w:lang w:val="en-US" w:eastAsia="de-DE"/>
        </w:rPr>
        <w:t>,</w:t>
      </w:r>
      <w:r w:rsidR="00766101" w:rsidRPr="008E4EB7">
        <w:rPr>
          <w:rFonts w:cstheme="minorHAnsi"/>
          <w:sz w:val="22"/>
          <w:szCs w:val="22"/>
          <w:lang w:val="en-US" w:eastAsia="de-DE"/>
        </w:rPr>
        <w:t xml:space="preserve"> and North America </w:t>
      </w:r>
      <w:r w:rsidR="00766101" w:rsidRPr="008E4EB7">
        <w:rPr>
          <w:rFonts w:cstheme="minorHAnsi"/>
          <w:sz w:val="22"/>
          <w:szCs w:val="22"/>
          <w:lang w:val="en-US" w:eastAsia="de-DE"/>
        </w:rPr>
        <w:lastRenderedPageBreak/>
        <w:t xml:space="preserve">who study African refugee history. </w:t>
      </w:r>
      <w:r w:rsidRPr="008E4EB7">
        <w:rPr>
          <w:rFonts w:cstheme="minorHAnsi"/>
          <w:sz w:val="22"/>
          <w:szCs w:val="22"/>
          <w:lang w:val="en-US" w:eastAsia="de-DE"/>
        </w:rPr>
        <w:t>Three outcomes have resulted from this workshop</w:t>
      </w:r>
      <w:r w:rsidR="002C0D68" w:rsidRPr="008E4EB7">
        <w:rPr>
          <w:rFonts w:cstheme="minorHAnsi"/>
          <w:sz w:val="22"/>
          <w:szCs w:val="22"/>
          <w:lang w:val="en-US" w:eastAsia="de-DE"/>
        </w:rPr>
        <w:t>, which contribute to pushing research of the history of African refugees forward</w:t>
      </w:r>
      <w:r w:rsidR="00EF24FB" w:rsidRPr="008E4EB7">
        <w:rPr>
          <w:rFonts w:cstheme="minorHAnsi"/>
          <w:sz w:val="22"/>
          <w:szCs w:val="22"/>
          <w:lang w:val="en-US" w:eastAsia="de-DE"/>
        </w:rPr>
        <w:t xml:space="preserve"> by </w:t>
      </w:r>
      <w:r w:rsidR="002C0D68" w:rsidRPr="008E4EB7">
        <w:rPr>
          <w:rFonts w:cstheme="minorHAnsi"/>
          <w:sz w:val="22"/>
          <w:szCs w:val="22"/>
          <w:lang w:val="en-US" w:eastAsia="de-DE"/>
        </w:rPr>
        <w:t>communicat</w:t>
      </w:r>
      <w:r w:rsidR="00EF24FB" w:rsidRPr="008E4EB7">
        <w:rPr>
          <w:rFonts w:cstheme="minorHAnsi"/>
          <w:sz w:val="22"/>
          <w:szCs w:val="22"/>
          <w:lang w:val="en-US" w:eastAsia="de-DE"/>
        </w:rPr>
        <w:t>ing its</w:t>
      </w:r>
      <w:r w:rsidR="002C0D68" w:rsidRPr="008E4EB7">
        <w:rPr>
          <w:rFonts w:cstheme="minorHAnsi"/>
          <w:sz w:val="22"/>
          <w:szCs w:val="22"/>
          <w:lang w:val="en-US" w:eastAsia="de-DE"/>
        </w:rPr>
        <w:t xml:space="preserve"> importance to a broader readership</w:t>
      </w:r>
      <w:r w:rsidR="00EF24FB" w:rsidRPr="008E4EB7">
        <w:rPr>
          <w:rFonts w:cstheme="minorHAnsi"/>
          <w:sz w:val="22"/>
          <w:szCs w:val="22"/>
          <w:lang w:val="en-US" w:eastAsia="de-DE"/>
        </w:rPr>
        <w:t>, setting up an institution to</w:t>
      </w:r>
      <w:r w:rsidR="002C0D68" w:rsidRPr="008E4EB7">
        <w:rPr>
          <w:rFonts w:cstheme="minorHAnsi"/>
          <w:sz w:val="22"/>
          <w:szCs w:val="22"/>
          <w:lang w:val="en-US" w:eastAsia="de-DE"/>
        </w:rPr>
        <w:t xml:space="preserve"> allow for sustainable scholarly exchange and community building</w:t>
      </w:r>
      <w:r w:rsidR="00EF24FB" w:rsidRPr="008E4EB7">
        <w:rPr>
          <w:rFonts w:cstheme="minorHAnsi"/>
          <w:sz w:val="22"/>
          <w:szCs w:val="22"/>
          <w:lang w:val="en-US" w:eastAsia="de-DE"/>
        </w:rPr>
        <w:t>, and producing relevant scholarship:</w:t>
      </w:r>
    </w:p>
    <w:p w14:paraId="26B4932B" w14:textId="2DB4639A" w:rsidR="00766101" w:rsidRPr="008E4EB7" w:rsidRDefault="002C0D68" w:rsidP="008E4EB7">
      <w:pPr>
        <w:pStyle w:val="Listenabsatz"/>
        <w:numPr>
          <w:ilvl w:val="0"/>
          <w:numId w:val="26"/>
        </w:numPr>
        <w:rPr>
          <w:rFonts w:cstheme="minorHAnsi"/>
          <w:bCs/>
          <w:iCs/>
          <w:sz w:val="22"/>
          <w:szCs w:val="22"/>
          <w:lang w:val="en-US"/>
        </w:rPr>
      </w:pPr>
      <w:r w:rsidRPr="008E4EB7">
        <w:rPr>
          <w:rFonts w:cstheme="minorHAnsi"/>
          <w:bCs/>
          <w:iCs/>
          <w:sz w:val="22"/>
          <w:szCs w:val="22"/>
          <w:lang w:val="en-US"/>
        </w:rPr>
        <w:t xml:space="preserve">Together with my colleague George </w:t>
      </w:r>
      <w:proofErr w:type="spellStart"/>
      <w:r w:rsidRPr="008E4EB7">
        <w:rPr>
          <w:rFonts w:cstheme="minorHAnsi"/>
          <w:bCs/>
          <w:iCs/>
          <w:sz w:val="22"/>
          <w:szCs w:val="22"/>
          <w:lang w:val="en-US"/>
        </w:rPr>
        <w:t>Njung</w:t>
      </w:r>
      <w:proofErr w:type="spellEnd"/>
      <w:r w:rsidR="00761FF2" w:rsidRPr="008E4EB7">
        <w:rPr>
          <w:rFonts w:cstheme="minorHAnsi"/>
          <w:bCs/>
          <w:iCs/>
          <w:sz w:val="22"/>
          <w:szCs w:val="22"/>
          <w:lang w:val="en-US"/>
        </w:rPr>
        <w:t>,</w:t>
      </w:r>
      <w:r w:rsidRPr="008E4EB7">
        <w:rPr>
          <w:rFonts w:cstheme="minorHAnsi"/>
          <w:bCs/>
          <w:iCs/>
          <w:sz w:val="22"/>
          <w:szCs w:val="22"/>
          <w:lang w:val="en-US"/>
        </w:rPr>
        <w:t xml:space="preserve"> based at the University of Witwatersrand in South Arica, </w:t>
      </w:r>
      <w:r w:rsidR="00D71C83" w:rsidRPr="008E4EB7">
        <w:rPr>
          <w:rFonts w:cstheme="minorHAnsi"/>
          <w:bCs/>
          <w:iCs/>
          <w:sz w:val="22"/>
          <w:szCs w:val="22"/>
          <w:lang w:val="en-US"/>
        </w:rPr>
        <w:t>I am</w:t>
      </w:r>
      <w:r w:rsidRPr="008E4EB7">
        <w:rPr>
          <w:rFonts w:cstheme="minorHAnsi"/>
          <w:bCs/>
          <w:iCs/>
          <w:sz w:val="22"/>
          <w:szCs w:val="22"/>
          <w:lang w:val="en-US"/>
        </w:rPr>
        <w:t xml:space="preserve"> editing a </w:t>
      </w:r>
      <w:r w:rsidR="00BE713A" w:rsidRPr="008E4EB7">
        <w:rPr>
          <w:rFonts w:cstheme="minorHAnsi"/>
          <w:bCs/>
          <w:i/>
          <w:sz w:val="22"/>
          <w:szCs w:val="22"/>
          <w:lang w:val="en-US"/>
        </w:rPr>
        <w:t>double issue</w:t>
      </w:r>
      <w:r w:rsidRPr="008E4EB7">
        <w:rPr>
          <w:rFonts w:cstheme="minorHAnsi"/>
          <w:bCs/>
          <w:i/>
          <w:sz w:val="22"/>
          <w:szCs w:val="22"/>
          <w:lang w:val="en-US"/>
        </w:rPr>
        <w:t xml:space="preserve"> titled</w:t>
      </w:r>
      <w:r w:rsidR="00766101" w:rsidRPr="008E4EB7">
        <w:rPr>
          <w:rFonts w:cstheme="minorHAnsi"/>
          <w:b/>
          <w:i/>
          <w:sz w:val="22"/>
          <w:szCs w:val="22"/>
          <w:lang w:val="en-US"/>
        </w:rPr>
        <w:t xml:space="preserve"> Rethinking Refuge: Processes of Refuge Seeking in Africa</w:t>
      </w:r>
      <w:r w:rsidR="00766101" w:rsidRPr="008E4EB7">
        <w:rPr>
          <w:rFonts w:cstheme="minorHAnsi"/>
          <w:bCs/>
          <w:iCs/>
          <w:sz w:val="22"/>
          <w:szCs w:val="22"/>
          <w:lang w:val="en-US"/>
        </w:rPr>
        <w:t xml:space="preserve"> for </w:t>
      </w:r>
      <w:r w:rsidR="00766101" w:rsidRPr="008E4EB7">
        <w:rPr>
          <w:rFonts w:cstheme="minorHAnsi"/>
          <w:bCs/>
          <w:i/>
          <w:sz w:val="22"/>
          <w:szCs w:val="22"/>
          <w:lang w:val="en-US"/>
        </w:rPr>
        <w:t>Africa Today</w:t>
      </w:r>
      <w:r w:rsidRPr="008E4EB7">
        <w:rPr>
          <w:rFonts w:cstheme="minorHAnsi"/>
          <w:bCs/>
          <w:iCs/>
          <w:sz w:val="22"/>
          <w:szCs w:val="22"/>
          <w:lang w:val="en-US"/>
        </w:rPr>
        <w:t>. All articles have passed peer review at the stage of writing and are</w:t>
      </w:r>
      <w:r w:rsidR="00766101" w:rsidRPr="008E4EB7">
        <w:rPr>
          <w:rFonts w:cstheme="minorHAnsi"/>
          <w:bCs/>
          <w:iCs/>
          <w:sz w:val="22"/>
          <w:szCs w:val="22"/>
          <w:lang w:val="en-US"/>
        </w:rPr>
        <w:t xml:space="preserve"> scheduled to appear as 68.2 (winter 2022) and 68.3 (spring 2023).</w:t>
      </w:r>
    </w:p>
    <w:p w14:paraId="604D764B" w14:textId="24AAB839" w:rsidR="00766101" w:rsidRPr="008E4EB7" w:rsidRDefault="00D71C83" w:rsidP="008E4EB7">
      <w:pPr>
        <w:pStyle w:val="Listenabsatz"/>
        <w:numPr>
          <w:ilvl w:val="0"/>
          <w:numId w:val="26"/>
        </w:numPr>
        <w:rPr>
          <w:rFonts w:cstheme="minorHAnsi"/>
          <w:sz w:val="22"/>
          <w:szCs w:val="22"/>
          <w:lang w:val="en-US" w:eastAsia="de-DE"/>
        </w:rPr>
      </w:pPr>
      <w:proofErr w:type="spellStart"/>
      <w:r w:rsidRPr="008E4EB7">
        <w:rPr>
          <w:rFonts w:cstheme="minorHAnsi"/>
          <w:sz w:val="22"/>
          <w:szCs w:val="22"/>
          <w:shd w:val="clear" w:color="auto" w:fill="FFFFFF"/>
          <w:lang w:val="en-US" w:eastAsia="de-DE"/>
        </w:rPr>
        <w:t>Madina</w:t>
      </w:r>
      <w:proofErr w:type="spellEnd"/>
      <w:r w:rsidRPr="008E4EB7">
        <w:rPr>
          <w:rFonts w:cstheme="minorHAnsi"/>
          <w:sz w:val="22"/>
          <w:szCs w:val="22"/>
          <w:shd w:val="clear" w:color="auto" w:fill="FFFFFF"/>
          <w:lang w:val="en-US" w:eastAsia="de-DE"/>
        </w:rPr>
        <w:t xml:space="preserve"> Thiam</w:t>
      </w:r>
      <w:r w:rsidR="00BE713A" w:rsidRPr="008E4EB7">
        <w:rPr>
          <w:rFonts w:cstheme="minorHAnsi"/>
          <w:sz w:val="22"/>
          <w:szCs w:val="22"/>
          <w:shd w:val="clear" w:color="auto" w:fill="FFFFFF"/>
          <w:lang w:val="en-US" w:eastAsia="de-DE"/>
        </w:rPr>
        <w:t>,</w:t>
      </w:r>
      <w:r w:rsidRPr="008E4EB7">
        <w:rPr>
          <w:rFonts w:cstheme="minorHAnsi"/>
          <w:sz w:val="22"/>
          <w:szCs w:val="22"/>
          <w:shd w:val="clear" w:color="auto" w:fill="FFFFFF"/>
          <w:lang w:val="en-US" w:eastAsia="de-DE"/>
        </w:rPr>
        <w:t xml:space="preserve"> based at UCLA</w:t>
      </w:r>
      <w:r w:rsidR="00BE713A" w:rsidRPr="008E4EB7">
        <w:rPr>
          <w:rFonts w:cstheme="minorHAnsi"/>
          <w:sz w:val="22"/>
          <w:szCs w:val="22"/>
          <w:shd w:val="clear" w:color="auto" w:fill="FFFFFF"/>
          <w:lang w:val="en-US" w:eastAsia="de-DE"/>
        </w:rPr>
        <w:t>,</w:t>
      </w:r>
      <w:r w:rsidRPr="008E4EB7">
        <w:rPr>
          <w:rFonts w:cstheme="minorHAnsi"/>
          <w:sz w:val="22"/>
          <w:szCs w:val="22"/>
          <w:shd w:val="clear" w:color="auto" w:fill="FFFFFF"/>
          <w:lang w:val="en-US" w:eastAsia="de-DE"/>
        </w:rPr>
        <w:t xml:space="preserve"> edited a </w:t>
      </w:r>
      <w:r w:rsidR="00766101" w:rsidRPr="008E4EB7">
        <w:rPr>
          <w:rFonts w:cstheme="minorHAnsi"/>
          <w:sz w:val="22"/>
          <w:szCs w:val="22"/>
          <w:shd w:val="clear" w:color="auto" w:fill="FFFFFF"/>
          <w:lang w:val="en-US" w:eastAsia="de-DE"/>
        </w:rPr>
        <w:t>Blog Series,</w:t>
      </w:r>
      <w:r w:rsidR="00EF24FB" w:rsidRPr="008E4EB7">
        <w:rPr>
          <w:rFonts w:cstheme="minorHAnsi"/>
          <w:sz w:val="22"/>
          <w:szCs w:val="22"/>
          <w:lang w:val="en-US"/>
        </w:rPr>
        <w:t xml:space="preserve"> </w:t>
      </w:r>
      <w:r w:rsidR="00EF24FB" w:rsidRPr="008E4EB7">
        <w:rPr>
          <w:rFonts w:cstheme="minorHAnsi"/>
          <w:b/>
          <w:bCs/>
          <w:i/>
          <w:iCs/>
          <w:sz w:val="22"/>
          <w:szCs w:val="22"/>
          <w:lang w:val="en-US"/>
        </w:rPr>
        <w:t>Histories of Refuge</w:t>
      </w:r>
      <w:r w:rsidR="00766101" w:rsidRPr="008E4EB7">
        <w:rPr>
          <w:rFonts w:cstheme="minorHAnsi"/>
          <w:b/>
          <w:bCs/>
          <w:sz w:val="22"/>
          <w:szCs w:val="22"/>
          <w:lang w:val="en-US" w:eastAsia="de-DE"/>
        </w:rPr>
        <w:t> </w:t>
      </w:r>
      <w:r w:rsidR="00766101" w:rsidRPr="008E4EB7">
        <w:rPr>
          <w:rFonts w:cstheme="minorHAnsi"/>
          <w:sz w:val="22"/>
          <w:szCs w:val="22"/>
          <w:shd w:val="clear" w:color="auto" w:fill="FFFFFF"/>
          <w:lang w:val="en-US" w:eastAsia="de-DE"/>
        </w:rPr>
        <w:t>for </w:t>
      </w:r>
      <w:r w:rsidR="00766101" w:rsidRPr="008E4EB7">
        <w:rPr>
          <w:rFonts w:cstheme="minorHAnsi"/>
          <w:i/>
          <w:iCs/>
          <w:sz w:val="22"/>
          <w:szCs w:val="22"/>
          <w:lang w:val="en-US" w:eastAsia="de-DE"/>
        </w:rPr>
        <w:t>Africa is a Country</w:t>
      </w:r>
      <w:r w:rsidRPr="008E4EB7">
        <w:rPr>
          <w:rFonts w:cstheme="minorHAnsi"/>
          <w:sz w:val="22"/>
          <w:szCs w:val="22"/>
          <w:shd w:val="clear" w:color="auto" w:fill="FFFFFF"/>
          <w:lang w:val="en-US" w:eastAsia="de-DE"/>
        </w:rPr>
        <w:t xml:space="preserve">. </w:t>
      </w:r>
      <w:r w:rsidR="00EF24FB" w:rsidRPr="008E4EB7">
        <w:rPr>
          <w:rFonts w:cstheme="minorHAnsi"/>
          <w:sz w:val="22"/>
          <w:szCs w:val="22"/>
          <w:shd w:val="clear" w:color="auto" w:fill="FFFFFF"/>
          <w:lang w:val="en-US" w:eastAsia="de-DE"/>
        </w:rPr>
        <w:t>Individual c</w:t>
      </w:r>
      <w:r w:rsidRPr="008E4EB7">
        <w:rPr>
          <w:rFonts w:cstheme="minorHAnsi"/>
          <w:sz w:val="22"/>
          <w:szCs w:val="22"/>
          <w:shd w:val="clear" w:color="auto" w:fill="FFFFFF"/>
          <w:lang w:val="en-US" w:eastAsia="de-DE"/>
        </w:rPr>
        <w:t xml:space="preserve">ontributions of workshop participants were published </w:t>
      </w:r>
      <w:r w:rsidR="00766101" w:rsidRPr="008E4EB7">
        <w:rPr>
          <w:rFonts w:cstheme="minorHAnsi"/>
          <w:sz w:val="22"/>
          <w:szCs w:val="22"/>
          <w:shd w:val="clear" w:color="auto" w:fill="FFFFFF"/>
          <w:lang w:val="en-US" w:eastAsia="de-DE"/>
        </w:rPr>
        <w:t>Nov. 2020 to March 2021.</w:t>
      </w:r>
      <w:r w:rsidRPr="008E4EB7">
        <w:rPr>
          <w:rFonts w:cstheme="minorHAnsi"/>
          <w:sz w:val="22"/>
          <w:szCs w:val="22"/>
          <w:shd w:val="clear" w:color="auto" w:fill="FFFFFF"/>
          <w:lang w:val="en-US" w:eastAsia="de-DE"/>
        </w:rPr>
        <w:t xml:space="preserve"> </w:t>
      </w:r>
      <w:hyperlink r:id="rId7" w:history="1">
        <w:r w:rsidRPr="008E4EB7">
          <w:rPr>
            <w:rStyle w:val="Hyperlink"/>
            <w:rFonts w:eastAsia="Times New Roman" w:cstheme="minorHAnsi"/>
            <w:color w:val="000000" w:themeColor="text1"/>
            <w:sz w:val="20"/>
            <w:szCs w:val="20"/>
            <w:shd w:val="clear" w:color="auto" w:fill="FFFFFF"/>
            <w:lang w:val="en-US" w:eastAsia="de-DE"/>
          </w:rPr>
          <w:t>https://africasacountry.com/series/histories-of-refuge</w:t>
        </w:r>
      </w:hyperlink>
      <w:r w:rsidRPr="008E4EB7">
        <w:rPr>
          <w:rFonts w:cstheme="minorHAnsi"/>
          <w:sz w:val="22"/>
          <w:szCs w:val="22"/>
          <w:shd w:val="clear" w:color="auto" w:fill="FFFFFF"/>
          <w:lang w:val="en-US" w:eastAsia="de-DE"/>
        </w:rPr>
        <w:t xml:space="preserve"> </w:t>
      </w:r>
    </w:p>
    <w:p w14:paraId="436EFC1C" w14:textId="5C8CDC07" w:rsidR="00766101" w:rsidRPr="008E4EB7" w:rsidRDefault="00D71C83" w:rsidP="008E4EB7">
      <w:pPr>
        <w:pStyle w:val="Listenabsatz"/>
        <w:numPr>
          <w:ilvl w:val="0"/>
          <w:numId w:val="26"/>
        </w:numPr>
        <w:rPr>
          <w:rFonts w:cstheme="minorHAnsi"/>
          <w:sz w:val="22"/>
          <w:szCs w:val="22"/>
          <w:lang w:val="en-US" w:eastAsia="de-DE"/>
        </w:rPr>
      </w:pPr>
      <w:r w:rsidRPr="008E4EB7">
        <w:rPr>
          <w:rFonts w:cstheme="minorHAnsi"/>
          <w:sz w:val="22"/>
          <w:szCs w:val="22"/>
          <w:shd w:val="clear" w:color="auto" w:fill="FFFFFF"/>
          <w:lang w:val="en-US" w:eastAsia="de-DE"/>
        </w:rPr>
        <w:t xml:space="preserve">Together with Keren </w:t>
      </w:r>
      <w:proofErr w:type="spellStart"/>
      <w:r w:rsidRPr="008E4EB7">
        <w:rPr>
          <w:rFonts w:cstheme="minorHAnsi"/>
          <w:sz w:val="22"/>
          <w:szCs w:val="22"/>
          <w:shd w:val="clear" w:color="auto" w:fill="FFFFFF"/>
          <w:lang w:val="en-US" w:eastAsia="de-DE"/>
        </w:rPr>
        <w:t>Weitzberg</w:t>
      </w:r>
      <w:proofErr w:type="spellEnd"/>
      <w:r w:rsidRPr="008E4EB7">
        <w:rPr>
          <w:rFonts w:cstheme="minorHAnsi"/>
          <w:sz w:val="22"/>
          <w:szCs w:val="22"/>
          <w:shd w:val="clear" w:color="auto" w:fill="FFFFFF"/>
          <w:lang w:val="en-US" w:eastAsia="de-DE"/>
        </w:rPr>
        <w:t xml:space="preserve"> (UCL) and Jochen </w:t>
      </w:r>
      <w:proofErr w:type="spellStart"/>
      <w:r w:rsidRPr="008E4EB7">
        <w:rPr>
          <w:rFonts w:cstheme="minorHAnsi"/>
          <w:sz w:val="22"/>
          <w:szCs w:val="22"/>
          <w:shd w:val="clear" w:color="auto" w:fill="FFFFFF"/>
          <w:lang w:val="en-US" w:eastAsia="de-DE"/>
        </w:rPr>
        <w:t>Lingelbach</w:t>
      </w:r>
      <w:proofErr w:type="spellEnd"/>
      <w:r w:rsidRPr="008E4EB7">
        <w:rPr>
          <w:rFonts w:cstheme="minorHAnsi"/>
          <w:sz w:val="22"/>
          <w:szCs w:val="22"/>
          <w:shd w:val="clear" w:color="auto" w:fill="FFFFFF"/>
          <w:lang w:val="en-US" w:eastAsia="de-DE"/>
        </w:rPr>
        <w:t xml:space="preserve"> (Bayreuth) I founded and am now managing an </w:t>
      </w:r>
      <w:r w:rsidR="00766101" w:rsidRPr="008E4EB7">
        <w:rPr>
          <w:rFonts w:cstheme="minorHAnsi"/>
          <w:b/>
          <w:bCs/>
          <w:sz w:val="22"/>
          <w:szCs w:val="22"/>
          <w:shd w:val="clear" w:color="auto" w:fill="FFFFFF"/>
          <w:lang w:val="en-US" w:eastAsia="de-DE"/>
        </w:rPr>
        <w:t>H-Net Cross-Network Project</w:t>
      </w:r>
      <w:r w:rsidR="00766101" w:rsidRPr="008E4EB7">
        <w:rPr>
          <w:rFonts w:cstheme="minorHAnsi"/>
          <w:sz w:val="22"/>
          <w:szCs w:val="22"/>
          <w:shd w:val="clear" w:color="auto" w:fill="FFFFFF"/>
          <w:lang w:val="en-US" w:eastAsia="de-DE"/>
        </w:rPr>
        <w:t xml:space="preserve"> </w:t>
      </w:r>
      <w:r w:rsidR="00766101" w:rsidRPr="008E4EB7">
        <w:rPr>
          <w:rFonts w:cstheme="minorHAnsi"/>
          <w:b/>
          <w:bCs/>
          <w:i/>
          <w:iCs/>
          <w:sz w:val="22"/>
          <w:szCs w:val="22"/>
          <w:shd w:val="clear" w:color="auto" w:fill="FFFFFF"/>
          <w:lang w:val="en-US" w:eastAsia="de-DE"/>
        </w:rPr>
        <w:t>Refugees in African history</w:t>
      </w:r>
      <w:r w:rsidR="00EF24FB" w:rsidRPr="008E4EB7">
        <w:rPr>
          <w:rFonts w:cstheme="minorHAnsi"/>
          <w:b/>
          <w:bCs/>
          <w:i/>
          <w:iCs/>
          <w:sz w:val="22"/>
          <w:szCs w:val="22"/>
          <w:shd w:val="clear" w:color="auto" w:fill="FFFFFF"/>
          <w:lang w:val="en-US" w:eastAsia="de-DE"/>
        </w:rPr>
        <w:t xml:space="preserve"> </w:t>
      </w:r>
      <w:r w:rsidRPr="008E4EB7">
        <w:rPr>
          <w:rFonts w:cstheme="minorHAnsi"/>
          <w:sz w:val="22"/>
          <w:szCs w:val="22"/>
          <w:shd w:val="clear" w:color="auto" w:fill="FFFFFF"/>
          <w:lang w:val="en-US" w:eastAsia="de-DE"/>
        </w:rPr>
        <w:t xml:space="preserve">which </w:t>
      </w:r>
      <w:r w:rsidR="00766101" w:rsidRPr="008E4EB7">
        <w:rPr>
          <w:rFonts w:cstheme="minorHAnsi"/>
          <w:sz w:val="22"/>
          <w:szCs w:val="22"/>
          <w:shd w:val="clear" w:color="auto" w:fill="FFFFFF"/>
          <w:lang w:val="en-US" w:eastAsia="de-DE"/>
        </w:rPr>
        <w:t xml:space="preserve">offers scholars </w:t>
      </w:r>
      <w:r w:rsidRPr="008E4EB7">
        <w:rPr>
          <w:rFonts w:cstheme="minorHAnsi"/>
          <w:sz w:val="22"/>
          <w:szCs w:val="22"/>
          <w:shd w:val="clear" w:color="auto" w:fill="FFFFFF"/>
          <w:lang w:val="en-US" w:eastAsia="de-DE"/>
        </w:rPr>
        <w:t>interested in</w:t>
      </w:r>
      <w:r w:rsidR="00766101" w:rsidRPr="008E4EB7">
        <w:rPr>
          <w:rFonts w:cstheme="minorHAnsi"/>
          <w:sz w:val="22"/>
          <w:szCs w:val="22"/>
          <w:shd w:val="clear" w:color="auto" w:fill="FFFFFF"/>
          <w:lang w:val="en-US" w:eastAsia="de-DE"/>
        </w:rPr>
        <w:t xml:space="preserve"> the history of refugee seeking </w:t>
      </w:r>
      <w:r w:rsidRPr="008E4EB7">
        <w:rPr>
          <w:rFonts w:cstheme="minorHAnsi"/>
          <w:sz w:val="22"/>
          <w:szCs w:val="22"/>
          <w:shd w:val="clear" w:color="auto" w:fill="FFFFFF"/>
          <w:lang w:val="en-US" w:eastAsia="de-DE"/>
        </w:rPr>
        <w:t xml:space="preserve">a platform for exchange and the dissemination of </w:t>
      </w:r>
      <w:proofErr w:type="spellStart"/>
      <w:r w:rsidRPr="008E4EB7">
        <w:rPr>
          <w:rFonts w:cstheme="minorHAnsi"/>
          <w:sz w:val="22"/>
          <w:szCs w:val="22"/>
          <w:shd w:val="clear" w:color="auto" w:fill="FFFFFF"/>
          <w:lang w:val="en-US" w:eastAsia="de-DE"/>
        </w:rPr>
        <w:t>cfps</w:t>
      </w:r>
      <w:proofErr w:type="spellEnd"/>
      <w:r w:rsidRPr="008E4EB7">
        <w:rPr>
          <w:rFonts w:cstheme="minorHAnsi"/>
          <w:sz w:val="22"/>
          <w:szCs w:val="22"/>
          <w:shd w:val="clear" w:color="auto" w:fill="FFFFFF"/>
          <w:lang w:val="en-US" w:eastAsia="de-DE"/>
        </w:rPr>
        <w:t xml:space="preserve"> and conference announcements</w:t>
      </w:r>
      <w:r w:rsidR="00C63369" w:rsidRPr="008E4EB7">
        <w:rPr>
          <w:rFonts w:cstheme="minorHAnsi"/>
          <w:sz w:val="22"/>
          <w:szCs w:val="22"/>
          <w:shd w:val="clear" w:color="auto" w:fill="FFFFFF"/>
          <w:lang w:val="en-US" w:eastAsia="de-DE"/>
        </w:rPr>
        <w:t>, book reviews etc</w:t>
      </w:r>
      <w:r w:rsidRPr="008E4EB7">
        <w:rPr>
          <w:rFonts w:cstheme="minorHAnsi"/>
          <w:sz w:val="22"/>
          <w:szCs w:val="22"/>
          <w:shd w:val="clear" w:color="auto" w:fill="FFFFFF"/>
          <w:lang w:val="en-US" w:eastAsia="de-DE"/>
        </w:rPr>
        <w:t>.</w:t>
      </w:r>
      <w:r w:rsidR="00766101" w:rsidRPr="008E4EB7">
        <w:rPr>
          <w:rFonts w:cstheme="minorHAnsi"/>
          <w:sz w:val="22"/>
          <w:szCs w:val="22"/>
          <w:shd w:val="clear" w:color="auto" w:fill="FFFFFF"/>
          <w:lang w:val="en-US" w:eastAsia="de-DE"/>
        </w:rPr>
        <w:t xml:space="preserve"> It links </w:t>
      </w:r>
      <w:hyperlink r:id="rId8" w:history="1">
        <w:r w:rsidR="00766101" w:rsidRPr="008E4EB7">
          <w:rPr>
            <w:rFonts w:cstheme="minorHAnsi"/>
            <w:sz w:val="22"/>
            <w:szCs w:val="22"/>
            <w:u w:val="single"/>
            <w:bdr w:val="none" w:sz="0" w:space="0" w:color="auto" w:frame="1"/>
            <w:lang w:val="en-US" w:eastAsia="de-DE"/>
          </w:rPr>
          <w:t>H-Africa</w:t>
        </w:r>
      </w:hyperlink>
      <w:r w:rsidR="00766101" w:rsidRPr="008E4EB7">
        <w:rPr>
          <w:rFonts w:cstheme="minorHAnsi"/>
          <w:sz w:val="22"/>
          <w:szCs w:val="22"/>
          <w:shd w:val="clear" w:color="auto" w:fill="FFFFFF"/>
          <w:lang w:val="en-US" w:eastAsia="de-DE"/>
        </w:rPr>
        <w:t> with </w:t>
      </w:r>
      <w:hyperlink r:id="rId9" w:history="1">
        <w:r w:rsidR="00766101" w:rsidRPr="008E4EB7">
          <w:rPr>
            <w:rFonts w:cstheme="minorHAnsi"/>
            <w:sz w:val="22"/>
            <w:szCs w:val="22"/>
            <w:u w:val="single"/>
            <w:bdr w:val="none" w:sz="0" w:space="0" w:color="auto" w:frame="1"/>
            <w:lang w:val="en-US" w:eastAsia="de-DE"/>
          </w:rPr>
          <w:t>H-Migration</w:t>
        </w:r>
      </w:hyperlink>
      <w:r w:rsidR="00766101" w:rsidRPr="008E4EB7">
        <w:rPr>
          <w:rFonts w:cstheme="minorHAnsi"/>
          <w:sz w:val="22"/>
          <w:szCs w:val="22"/>
          <w:shd w:val="clear" w:color="auto" w:fill="FFFFFF"/>
          <w:lang w:val="en-US" w:eastAsia="de-DE"/>
        </w:rPr>
        <w:t> and</w:t>
      </w:r>
      <w:r w:rsidRPr="008E4EB7">
        <w:rPr>
          <w:rFonts w:cstheme="minorHAnsi"/>
          <w:sz w:val="22"/>
          <w:szCs w:val="22"/>
          <w:shd w:val="clear" w:color="auto" w:fill="FFFFFF"/>
          <w:lang w:val="en-US" w:eastAsia="de-DE"/>
        </w:rPr>
        <w:t xml:space="preserve"> </w:t>
      </w:r>
      <w:r w:rsidR="001F57B3" w:rsidRPr="008E4EB7">
        <w:rPr>
          <w:rFonts w:cstheme="minorHAnsi"/>
          <w:sz w:val="22"/>
          <w:szCs w:val="22"/>
          <w:shd w:val="clear" w:color="auto" w:fill="FFFFFF"/>
          <w:lang w:val="en-US" w:eastAsia="de-DE"/>
        </w:rPr>
        <w:t>thus r</w:t>
      </w:r>
      <w:r w:rsidRPr="008E4EB7">
        <w:rPr>
          <w:rFonts w:cstheme="minorHAnsi"/>
          <w:sz w:val="22"/>
          <w:szCs w:val="22"/>
          <w:shd w:val="clear" w:color="auto" w:fill="FFFFFF"/>
          <w:lang w:val="en-US" w:eastAsia="de-DE"/>
        </w:rPr>
        <w:t xml:space="preserve">eaches a subscriber base of more than </w:t>
      </w:r>
      <w:r w:rsidR="00517F84" w:rsidRPr="008E4EB7">
        <w:rPr>
          <w:rFonts w:cstheme="minorHAnsi"/>
          <w:sz w:val="22"/>
          <w:szCs w:val="22"/>
          <w:shd w:val="clear" w:color="auto" w:fill="FFFFFF"/>
          <w:lang w:val="en-US" w:eastAsia="de-DE"/>
        </w:rPr>
        <w:t>8000 subscribers</w:t>
      </w:r>
      <w:r w:rsidR="00766101" w:rsidRPr="008E4EB7">
        <w:rPr>
          <w:rFonts w:cstheme="minorHAnsi"/>
          <w:sz w:val="22"/>
          <w:szCs w:val="22"/>
          <w:shd w:val="clear" w:color="auto" w:fill="FFFFFF"/>
          <w:lang w:val="en-US" w:eastAsia="de-DE"/>
        </w:rPr>
        <w:t>.</w:t>
      </w:r>
    </w:p>
    <w:p w14:paraId="724B8013" w14:textId="62F21AD9" w:rsidR="00C63369" w:rsidRPr="008E4EB7" w:rsidRDefault="00C63369" w:rsidP="008E4EB7">
      <w:pPr>
        <w:rPr>
          <w:rFonts w:cstheme="minorHAnsi"/>
          <w:bCs/>
          <w:iCs/>
          <w:sz w:val="22"/>
          <w:szCs w:val="22"/>
          <w:lang w:val="en-US"/>
        </w:rPr>
      </w:pPr>
    </w:p>
    <w:p w14:paraId="7CFCE99E" w14:textId="6D08254C" w:rsidR="00C63369" w:rsidRPr="008E4EB7" w:rsidRDefault="00C63369" w:rsidP="008E4EB7">
      <w:pPr>
        <w:rPr>
          <w:rFonts w:cstheme="minorHAnsi"/>
          <w:sz w:val="22"/>
          <w:szCs w:val="22"/>
          <w:lang w:val="en-US"/>
        </w:rPr>
      </w:pPr>
      <w:r w:rsidRPr="008E4EB7">
        <w:rPr>
          <w:rFonts w:cstheme="minorHAnsi"/>
          <w:sz w:val="22"/>
          <w:szCs w:val="22"/>
          <w:lang w:val="en-US"/>
        </w:rPr>
        <w:t xml:space="preserve">Most importantly, with this initiative I created a </w:t>
      </w:r>
      <w:r w:rsidR="00EF24FB" w:rsidRPr="008E4EB7">
        <w:rPr>
          <w:rFonts w:cstheme="minorHAnsi"/>
          <w:sz w:val="22"/>
          <w:szCs w:val="22"/>
          <w:lang w:val="en-US"/>
        </w:rPr>
        <w:t xml:space="preserve">sustainable and supportive </w:t>
      </w:r>
      <w:r w:rsidRPr="008E4EB7">
        <w:rPr>
          <w:rFonts w:cstheme="minorHAnsi"/>
          <w:sz w:val="22"/>
          <w:szCs w:val="22"/>
          <w:lang w:val="en-US"/>
        </w:rPr>
        <w:t>community of scholars who continue to work with one another and who will be able to provide feedback during the writing of the book. Further, we created a large network of scholars interested in the topic of African refuge</w:t>
      </w:r>
      <w:r w:rsidR="007C247B" w:rsidRPr="008E4EB7">
        <w:rPr>
          <w:rFonts w:cstheme="minorHAnsi"/>
          <w:sz w:val="22"/>
          <w:szCs w:val="22"/>
          <w:lang w:val="en-US"/>
        </w:rPr>
        <w:t xml:space="preserve"> </w:t>
      </w:r>
      <w:r w:rsidRPr="008E4EB7">
        <w:rPr>
          <w:rFonts w:cstheme="minorHAnsi"/>
          <w:sz w:val="22"/>
          <w:szCs w:val="22"/>
          <w:lang w:val="en-US"/>
        </w:rPr>
        <w:t>seeking</w:t>
      </w:r>
      <w:r w:rsidR="006E6E3E" w:rsidRPr="008E4EB7">
        <w:rPr>
          <w:rFonts w:cstheme="minorHAnsi"/>
          <w:sz w:val="22"/>
          <w:szCs w:val="22"/>
          <w:lang w:val="en-US"/>
        </w:rPr>
        <w:t>,</w:t>
      </w:r>
      <w:r w:rsidRPr="008E4EB7">
        <w:rPr>
          <w:rFonts w:cstheme="minorHAnsi"/>
          <w:sz w:val="22"/>
          <w:szCs w:val="22"/>
          <w:lang w:val="en-US"/>
        </w:rPr>
        <w:t xml:space="preserve"> who form a larger potential readership f</w:t>
      </w:r>
      <w:r w:rsidR="00EF24FB" w:rsidRPr="008E4EB7">
        <w:rPr>
          <w:rFonts w:cstheme="minorHAnsi"/>
          <w:sz w:val="22"/>
          <w:szCs w:val="22"/>
          <w:lang w:val="en-US"/>
        </w:rPr>
        <w:t>or</w:t>
      </w:r>
      <w:r w:rsidRPr="008E4EB7">
        <w:rPr>
          <w:rFonts w:cstheme="minorHAnsi"/>
          <w:sz w:val="22"/>
          <w:szCs w:val="22"/>
          <w:lang w:val="en-US"/>
        </w:rPr>
        <w:t xml:space="preserve"> this book. And lastly, we have experienced how much interest there is </w:t>
      </w:r>
      <w:r w:rsidR="003B59E1" w:rsidRPr="008E4EB7">
        <w:rPr>
          <w:rFonts w:cstheme="minorHAnsi"/>
          <w:sz w:val="22"/>
          <w:szCs w:val="22"/>
          <w:lang w:val="en-US"/>
        </w:rPr>
        <w:t xml:space="preserve">in </w:t>
      </w:r>
      <w:r w:rsidRPr="008E4EB7">
        <w:rPr>
          <w:rFonts w:cstheme="minorHAnsi"/>
          <w:sz w:val="22"/>
          <w:szCs w:val="22"/>
          <w:lang w:val="en-US"/>
        </w:rPr>
        <w:t xml:space="preserve">this topic in </w:t>
      </w:r>
      <w:r w:rsidR="003B59E1" w:rsidRPr="008E4EB7">
        <w:rPr>
          <w:rFonts w:cstheme="minorHAnsi"/>
          <w:sz w:val="22"/>
          <w:szCs w:val="22"/>
          <w:lang w:val="en-US"/>
        </w:rPr>
        <w:t>the</w:t>
      </w:r>
      <w:r w:rsidRPr="008E4EB7">
        <w:rPr>
          <w:rFonts w:cstheme="minorHAnsi"/>
          <w:sz w:val="22"/>
          <w:szCs w:val="22"/>
          <w:lang w:val="en-US"/>
        </w:rPr>
        <w:t xml:space="preserve"> general public across the continents, which drives home the importance of studying this topic not just for an academic conversation. </w:t>
      </w:r>
    </w:p>
    <w:p w14:paraId="7336D01F" w14:textId="77777777" w:rsidR="00C63369" w:rsidRPr="008E4EB7" w:rsidRDefault="00C63369" w:rsidP="000C7F2B">
      <w:pPr>
        <w:pStyle w:val="Listenabsatz"/>
        <w:shd w:val="clear" w:color="auto" w:fill="FFFFFF"/>
        <w:rPr>
          <w:rFonts w:cstheme="minorHAnsi"/>
          <w:bCs/>
          <w:iCs/>
          <w:sz w:val="20"/>
          <w:szCs w:val="20"/>
          <w:lang w:val="en-US"/>
        </w:rPr>
      </w:pPr>
    </w:p>
    <w:p w14:paraId="54253EE8" w14:textId="5EA0A233" w:rsidR="001249F0" w:rsidRPr="008E4EB7" w:rsidRDefault="00D71C83" w:rsidP="008E4EB7">
      <w:pPr>
        <w:spacing w:after="240"/>
        <w:rPr>
          <w:rFonts w:cstheme="minorHAnsi"/>
          <w:b/>
          <w:bCs/>
          <w:sz w:val="22"/>
          <w:szCs w:val="22"/>
          <w:lang w:val="en-US"/>
        </w:rPr>
      </w:pPr>
      <w:r w:rsidRPr="008E4EB7">
        <w:rPr>
          <w:rFonts w:cstheme="minorHAnsi"/>
          <w:b/>
          <w:bCs/>
          <w:sz w:val="22"/>
          <w:szCs w:val="22"/>
          <w:lang w:val="en-US"/>
        </w:rPr>
        <w:t>2. Global History Dialogues Project: Teaching &amp; researching refugee and forced migration issues</w:t>
      </w:r>
    </w:p>
    <w:p w14:paraId="446CE042" w14:textId="1DF6E99B" w:rsidR="00EF5533" w:rsidRPr="00F93E9E" w:rsidRDefault="00D71C83" w:rsidP="00EC5225">
      <w:pPr>
        <w:rPr>
          <w:rFonts w:cstheme="minorHAnsi"/>
          <w:sz w:val="22"/>
          <w:szCs w:val="22"/>
          <w:lang w:val="en-US"/>
        </w:rPr>
      </w:pPr>
      <w:r w:rsidRPr="008E4EB7">
        <w:rPr>
          <w:rFonts w:cstheme="minorHAnsi"/>
          <w:sz w:val="22"/>
          <w:szCs w:val="22"/>
          <w:lang w:val="en-US"/>
        </w:rPr>
        <w:t>I</w:t>
      </w:r>
      <w:r w:rsidR="00EF5533" w:rsidRPr="008E4EB7">
        <w:rPr>
          <w:rFonts w:cstheme="minorHAnsi"/>
          <w:sz w:val="22"/>
          <w:szCs w:val="22"/>
          <w:lang w:val="en-US"/>
        </w:rPr>
        <w:t xml:space="preserve">n collaboration with Princeton’s Global </w:t>
      </w:r>
      <w:r w:rsidR="00C63369" w:rsidRPr="008E4EB7">
        <w:rPr>
          <w:rFonts w:cstheme="minorHAnsi"/>
          <w:sz w:val="22"/>
          <w:szCs w:val="22"/>
          <w:lang w:val="en-US"/>
        </w:rPr>
        <w:t>History,</w:t>
      </w:r>
      <w:r w:rsidR="00766101" w:rsidRPr="008E4EB7">
        <w:rPr>
          <w:rFonts w:cstheme="minorHAnsi"/>
          <w:sz w:val="22"/>
          <w:szCs w:val="22"/>
          <w:lang w:val="en-US"/>
        </w:rPr>
        <w:t xml:space="preserve"> </w:t>
      </w:r>
      <w:r w:rsidRPr="008E4EB7">
        <w:rPr>
          <w:rFonts w:cstheme="minorHAnsi"/>
          <w:sz w:val="22"/>
          <w:szCs w:val="22"/>
          <w:lang w:val="en-US"/>
        </w:rPr>
        <w:t xml:space="preserve">I </w:t>
      </w:r>
      <w:r w:rsidR="00C63369" w:rsidRPr="008E4EB7">
        <w:rPr>
          <w:rFonts w:cstheme="minorHAnsi"/>
          <w:sz w:val="22"/>
          <w:szCs w:val="22"/>
          <w:lang w:val="en-US"/>
        </w:rPr>
        <w:t xml:space="preserve">developed and have </w:t>
      </w:r>
      <w:r w:rsidRPr="008E4EB7">
        <w:rPr>
          <w:rFonts w:cstheme="minorHAnsi"/>
          <w:sz w:val="22"/>
          <w:szCs w:val="22"/>
          <w:lang w:val="en-US"/>
        </w:rPr>
        <w:t xml:space="preserve">been teaching the History </w:t>
      </w:r>
      <w:r w:rsidR="00D71572" w:rsidRPr="008E4EB7">
        <w:rPr>
          <w:rFonts w:cstheme="minorHAnsi"/>
          <w:sz w:val="22"/>
          <w:szCs w:val="22"/>
          <w:lang w:val="en-US"/>
        </w:rPr>
        <w:t>Dialogues Project</w:t>
      </w:r>
      <w:r w:rsidRPr="008E4EB7">
        <w:rPr>
          <w:rFonts w:cstheme="minorHAnsi"/>
          <w:sz w:val="22"/>
          <w:szCs w:val="22"/>
          <w:lang w:val="en-US"/>
        </w:rPr>
        <w:t xml:space="preserve"> since </w:t>
      </w:r>
      <w:r w:rsidR="00766101" w:rsidRPr="008E4EB7">
        <w:rPr>
          <w:rFonts w:cstheme="minorHAnsi"/>
          <w:sz w:val="22"/>
          <w:szCs w:val="22"/>
          <w:lang w:val="en-US"/>
        </w:rPr>
        <w:t>2019</w:t>
      </w:r>
      <w:r w:rsidR="00EF5533" w:rsidRPr="008E4EB7">
        <w:rPr>
          <w:rFonts w:cstheme="minorHAnsi"/>
          <w:sz w:val="22"/>
          <w:szCs w:val="22"/>
          <w:lang w:val="en-US"/>
        </w:rPr>
        <w:t xml:space="preserve">, </w:t>
      </w:r>
      <w:r w:rsidRPr="008E4EB7">
        <w:rPr>
          <w:rFonts w:cstheme="minorHAnsi"/>
          <w:sz w:val="22"/>
          <w:szCs w:val="22"/>
          <w:lang w:val="en-US"/>
        </w:rPr>
        <w:t>a course that</w:t>
      </w:r>
      <w:r w:rsidR="00EF5533" w:rsidRPr="008E4EB7">
        <w:rPr>
          <w:rFonts w:cstheme="minorHAnsi"/>
          <w:sz w:val="22"/>
          <w:szCs w:val="22"/>
          <w:lang w:val="en-US"/>
        </w:rPr>
        <w:t xml:space="preserve"> </w:t>
      </w:r>
      <w:r w:rsidRPr="008E4EB7">
        <w:rPr>
          <w:rFonts w:cstheme="minorHAnsi"/>
          <w:sz w:val="22"/>
          <w:szCs w:val="22"/>
          <w:lang w:val="en-US"/>
        </w:rPr>
        <w:t xml:space="preserve">integrates </w:t>
      </w:r>
      <w:r w:rsidR="00EF5533" w:rsidRPr="008E4EB7">
        <w:rPr>
          <w:rFonts w:cstheme="minorHAnsi"/>
          <w:sz w:val="22"/>
          <w:szCs w:val="22"/>
          <w:lang w:val="en-US"/>
        </w:rPr>
        <w:t>refugee students and host country students from across the globe into the same victual classroom and trains them to undertake their own global history research projects.</w:t>
      </w:r>
      <w:r w:rsidR="00766101" w:rsidRPr="008E4EB7">
        <w:rPr>
          <w:rStyle w:val="Funotenzeichen"/>
          <w:rFonts w:cstheme="minorHAnsi"/>
          <w:sz w:val="20"/>
          <w:szCs w:val="20"/>
          <w:lang w:val="en-US"/>
        </w:rPr>
        <w:footnoteReference w:id="2"/>
      </w:r>
      <w:r w:rsidR="00EF5533" w:rsidRPr="008E4EB7">
        <w:rPr>
          <w:rFonts w:cstheme="minorHAnsi"/>
          <w:sz w:val="22"/>
          <w:szCs w:val="22"/>
          <w:lang w:val="en-US"/>
        </w:rPr>
        <w:t xml:space="preserve"> Th</w:t>
      </w:r>
      <w:r w:rsidRPr="008E4EB7">
        <w:rPr>
          <w:rFonts w:cstheme="minorHAnsi"/>
          <w:sz w:val="22"/>
          <w:szCs w:val="22"/>
          <w:lang w:val="en-US"/>
        </w:rPr>
        <w:t>e resulting conversations have</w:t>
      </w:r>
      <w:r w:rsidR="00EF5533" w:rsidRPr="008E4EB7">
        <w:rPr>
          <w:rFonts w:cstheme="minorHAnsi"/>
          <w:sz w:val="22"/>
          <w:szCs w:val="22"/>
          <w:lang w:val="en-US"/>
        </w:rPr>
        <w:t xml:space="preserve"> led to publications focusing on the representation of refugee voices</w:t>
      </w:r>
      <w:r w:rsidR="00766101" w:rsidRPr="008E4EB7">
        <w:rPr>
          <w:rFonts w:cstheme="minorHAnsi"/>
          <w:sz w:val="22"/>
          <w:szCs w:val="22"/>
          <w:lang w:val="en-US"/>
        </w:rPr>
        <w:t xml:space="preserve"> and issue of knowledge creation</w:t>
      </w:r>
      <w:r w:rsidR="00EF5533" w:rsidRPr="008E4EB7">
        <w:rPr>
          <w:rFonts w:cstheme="minorHAnsi"/>
          <w:sz w:val="22"/>
          <w:szCs w:val="22"/>
          <w:lang w:val="en-US"/>
        </w:rPr>
        <w:t>, together with the student-researchers.</w:t>
      </w:r>
    </w:p>
    <w:p w14:paraId="246C9BDA" w14:textId="77777777" w:rsidR="00F93E9E" w:rsidRPr="008E4EB7" w:rsidRDefault="00F93E9E" w:rsidP="00EC5225">
      <w:pPr>
        <w:rPr>
          <w:rFonts w:cstheme="minorHAnsi"/>
          <w:sz w:val="22"/>
          <w:szCs w:val="22"/>
          <w:lang w:val="en-US"/>
        </w:rPr>
      </w:pPr>
    </w:p>
    <w:p w14:paraId="1D17FFC4" w14:textId="3CBBD00E" w:rsidR="00D71C83" w:rsidRPr="008E4EB7" w:rsidRDefault="00D71C83" w:rsidP="008E4EB7">
      <w:pPr>
        <w:pStyle w:val="Listenabsatz"/>
        <w:numPr>
          <w:ilvl w:val="0"/>
          <w:numId w:val="27"/>
        </w:numPr>
        <w:rPr>
          <w:rFonts w:cstheme="minorHAnsi"/>
          <w:sz w:val="22"/>
          <w:szCs w:val="22"/>
          <w:lang w:val="en-US" w:eastAsia="de-DE"/>
        </w:rPr>
      </w:pPr>
      <w:r w:rsidRPr="008E4EB7">
        <w:rPr>
          <w:rFonts w:cstheme="minorHAnsi"/>
          <w:b/>
          <w:bCs/>
          <w:sz w:val="22"/>
          <w:szCs w:val="22"/>
          <w:lang w:val="en-US" w:eastAsia="de-DE"/>
        </w:rPr>
        <w:t>History Dialogues: Opportunities and Challenges of Oral History Research through Refugee Voices, Narratives, and Memories, </w:t>
      </w:r>
      <w:r w:rsidRPr="008E4EB7">
        <w:rPr>
          <w:rFonts w:cstheme="minorHAnsi"/>
          <w:sz w:val="22"/>
          <w:szCs w:val="22"/>
          <w:lang w:val="en-US" w:eastAsia="de-DE"/>
        </w:rPr>
        <w:t>with</w:t>
      </w:r>
      <w:r w:rsidRPr="008E4EB7">
        <w:rPr>
          <w:rFonts w:cstheme="minorHAnsi"/>
          <w:b/>
          <w:bCs/>
          <w:sz w:val="22"/>
          <w:szCs w:val="22"/>
          <w:lang w:val="en-US" w:eastAsia="de-DE"/>
        </w:rPr>
        <w:t> </w:t>
      </w:r>
      <w:r w:rsidRPr="008E4EB7">
        <w:rPr>
          <w:rFonts w:cstheme="minorHAnsi"/>
          <w:sz w:val="22"/>
          <w:szCs w:val="22"/>
          <w:lang w:val="en-US" w:eastAsia="de-DE"/>
        </w:rPr>
        <w:t xml:space="preserve">Mohamed Zakaria Abdalla, Richesse </w:t>
      </w:r>
      <w:proofErr w:type="spellStart"/>
      <w:r w:rsidRPr="008E4EB7">
        <w:rPr>
          <w:rFonts w:cstheme="minorHAnsi"/>
          <w:sz w:val="22"/>
          <w:szCs w:val="22"/>
          <w:lang w:val="en-US" w:eastAsia="de-DE"/>
        </w:rPr>
        <w:t>Ndiritiro</w:t>
      </w:r>
      <w:proofErr w:type="spellEnd"/>
      <w:r w:rsidRPr="008E4EB7">
        <w:rPr>
          <w:rFonts w:cstheme="minorHAnsi"/>
          <w:sz w:val="22"/>
          <w:szCs w:val="22"/>
          <w:lang w:val="en-US" w:eastAsia="de-DE"/>
        </w:rPr>
        <w:t xml:space="preserve">, </w:t>
      </w:r>
      <w:proofErr w:type="spellStart"/>
      <w:r w:rsidRPr="008E4EB7">
        <w:rPr>
          <w:rFonts w:cstheme="minorHAnsi"/>
          <w:sz w:val="22"/>
          <w:szCs w:val="22"/>
          <w:lang w:val="en-US" w:eastAsia="de-DE"/>
        </w:rPr>
        <w:t>Shaema</w:t>
      </w:r>
      <w:proofErr w:type="spellEnd"/>
      <w:r w:rsidRPr="008E4EB7">
        <w:rPr>
          <w:rFonts w:cstheme="minorHAnsi"/>
          <w:sz w:val="22"/>
          <w:szCs w:val="22"/>
          <w:lang w:val="en-US" w:eastAsia="de-DE"/>
        </w:rPr>
        <w:t xml:space="preserve"> Omar, Kate Reed, Samson </w:t>
      </w:r>
      <w:proofErr w:type="spellStart"/>
      <w:r w:rsidRPr="008E4EB7">
        <w:rPr>
          <w:rFonts w:cstheme="minorHAnsi"/>
          <w:sz w:val="22"/>
          <w:szCs w:val="22"/>
          <w:lang w:val="en-US" w:eastAsia="de-DE"/>
        </w:rPr>
        <w:t>Rer</w:t>
      </w:r>
      <w:proofErr w:type="spellEnd"/>
      <w:r w:rsidRPr="008E4EB7">
        <w:rPr>
          <w:rFonts w:cstheme="minorHAnsi"/>
          <w:sz w:val="22"/>
          <w:szCs w:val="22"/>
          <w:lang w:val="en-US" w:eastAsia="de-DE"/>
        </w:rPr>
        <w:t xml:space="preserve">, and </w:t>
      </w:r>
      <w:proofErr w:type="spellStart"/>
      <w:r w:rsidRPr="008E4EB7">
        <w:rPr>
          <w:rFonts w:cstheme="minorHAnsi"/>
          <w:sz w:val="22"/>
          <w:szCs w:val="22"/>
          <w:lang w:val="en-US" w:eastAsia="de-DE"/>
        </w:rPr>
        <w:t>Gerawork</w:t>
      </w:r>
      <w:proofErr w:type="spellEnd"/>
      <w:r w:rsidRPr="008E4EB7">
        <w:rPr>
          <w:rFonts w:cstheme="minorHAnsi"/>
          <w:sz w:val="22"/>
          <w:szCs w:val="22"/>
          <w:lang w:val="en-US" w:eastAsia="de-DE"/>
        </w:rPr>
        <w:t xml:space="preserve"> </w:t>
      </w:r>
      <w:proofErr w:type="spellStart"/>
      <w:r w:rsidRPr="008E4EB7">
        <w:rPr>
          <w:rFonts w:cstheme="minorHAnsi"/>
          <w:sz w:val="22"/>
          <w:szCs w:val="22"/>
          <w:lang w:val="en-US" w:eastAsia="de-DE"/>
        </w:rPr>
        <w:t>Teferra</w:t>
      </w:r>
      <w:proofErr w:type="spellEnd"/>
      <w:r w:rsidRPr="008E4EB7">
        <w:rPr>
          <w:rFonts w:cstheme="minorHAnsi"/>
          <w:sz w:val="22"/>
          <w:szCs w:val="22"/>
          <w:lang w:val="en-US" w:eastAsia="de-DE"/>
        </w:rPr>
        <w:t>. In </w:t>
      </w:r>
      <w:r w:rsidRPr="008E4EB7">
        <w:rPr>
          <w:rFonts w:cstheme="minorHAnsi"/>
          <w:i/>
          <w:iCs/>
          <w:sz w:val="22"/>
          <w:szCs w:val="22"/>
          <w:lang w:val="en-US" w:eastAsia="de-DE"/>
        </w:rPr>
        <w:t>Global South Scholars in the Western Academy: Harnessing Unique Experiences, Knowledges, and Positionality in the Third Space,</w:t>
      </w:r>
      <w:r w:rsidRPr="008E4EB7">
        <w:rPr>
          <w:rFonts w:cstheme="minorHAnsi"/>
          <w:sz w:val="22"/>
          <w:szCs w:val="22"/>
          <w:lang w:val="en-US" w:eastAsia="de-DE"/>
        </w:rPr>
        <w:t xml:space="preserve"> Staci B. Martin, </w:t>
      </w:r>
      <w:proofErr w:type="spellStart"/>
      <w:r w:rsidRPr="008E4EB7">
        <w:rPr>
          <w:rFonts w:cstheme="minorHAnsi"/>
          <w:sz w:val="22"/>
          <w:szCs w:val="22"/>
          <w:lang w:val="en-US" w:eastAsia="de-DE"/>
        </w:rPr>
        <w:t>Deepra</w:t>
      </w:r>
      <w:proofErr w:type="spellEnd"/>
      <w:r w:rsidRPr="008E4EB7">
        <w:rPr>
          <w:rFonts w:cstheme="minorHAnsi"/>
          <w:sz w:val="22"/>
          <w:szCs w:val="22"/>
          <w:lang w:val="en-US" w:eastAsia="de-DE"/>
        </w:rPr>
        <w:t xml:space="preserve"> Dandekar, (eds), </w:t>
      </w:r>
      <w:proofErr w:type="spellStart"/>
      <w:r w:rsidRPr="008E4EB7">
        <w:rPr>
          <w:rFonts w:cstheme="minorHAnsi"/>
          <w:sz w:val="22"/>
          <w:szCs w:val="22"/>
          <w:lang w:val="en-US" w:eastAsia="de-DE"/>
        </w:rPr>
        <w:t>Behavioural</w:t>
      </w:r>
      <w:proofErr w:type="spellEnd"/>
      <w:r w:rsidRPr="008E4EB7">
        <w:rPr>
          <w:rFonts w:cstheme="minorHAnsi"/>
          <w:sz w:val="22"/>
          <w:szCs w:val="22"/>
          <w:lang w:val="en-US" w:eastAsia="de-DE"/>
        </w:rPr>
        <w:t xml:space="preserve"> Science and Education Series, Routledge (forthcoming 2021).</w:t>
      </w:r>
    </w:p>
    <w:p w14:paraId="0C29785D" w14:textId="2DFB4202" w:rsidR="00D71C83" w:rsidRPr="008E4EB7" w:rsidRDefault="00D71C83" w:rsidP="00D71C83">
      <w:pPr>
        <w:rPr>
          <w:rFonts w:eastAsia="Times New Roman" w:cstheme="minorHAnsi"/>
          <w:color w:val="323335"/>
          <w:sz w:val="20"/>
          <w:szCs w:val="20"/>
          <w:lang w:val="en-US" w:eastAsia="de-DE"/>
        </w:rPr>
      </w:pPr>
    </w:p>
    <w:p w14:paraId="6CDB47F2" w14:textId="4181ED03" w:rsidR="00517F84" w:rsidRPr="008E4EB7" w:rsidRDefault="00D71C83" w:rsidP="008D06E8">
      <w:pPr>
        <w:rPr>
          <w:rFonts w:cstheme="minorHAnsi"/>
          <w:color w:val="323335"/>
          <w:sz w:val="22"/>
          <w:szCs w:val="22"/>
          <w:lang w:val="en-US" w:eastAsia="de-DE"/>
        </w:rPr>
      </w:pPr>
      <w:r w:rsidRPr="008E4EB7">
        <w:rPr>
          <w:rFonts w:cstheme="minorHAnsi"/>
          <w:color w:val="323335"/>
          <w:sz w:val="22"/>
          <w:szCs w:val="22"/>
          <w:lang w:val="en-US" w:eastAsia="de-DE"/>
        </w:rPr>
        <w:t xml:space="preserve">This article </w:t>
      </w:r>
      <w:r w:rsidR="00517F84" w:rsidRPr="008E4EB7">
        <w:rPr>
          <w:rFonts w:cstheme="minorHAnsi"/>
          <w:color w:val="323335"/>
          <w:sz w:val="22"/>
          <w:szCs w:val="22"/>
          <w:lang w:val="en-US" w:eastAsia="de-DE"/>
        </w:rPr>
        <w:t>d</w:t>
      </w:r>
      <w:r w:rsidR="00517F84" w:rsidRPr="008E4EB7">
        <w:rPr>
          <w:rFonts w:cstheme="minorHAnsi"/>
          <w:sz w:val="22"/>
          <w:szCs w:val="22"/>
          <w:lang w:val="en-US"/>
        </w:rPr>
        <w:t>raws on experience</w:t>
      </w:r>
      <w:r w:rsidR="00CE102E" w:rsidRPr="008E4EB7">
        <w:rPr>
          <w:rFonts w:cstheme="minorHAnsi"/>
          <w:sz w:val="22"/>
          <w:szCs w:val="22"/>
          <w:lang w:val="en-US"/>
        </w:rPr>
        <w:t>s</w:t>
      </w:r>
      <w:r w:rsidR="00517F84" w:rsidRPr="008E4EB7">
        <w:rPr>
          <w:rFonts w:cstheme="minorHAnsi"/>
          <w:sz w:val="22"/>
          <w:szCs w:val="22"/>
          <w:lang w:val="en-US"/>
        </w:rPr>
        <w:t xml:space="preserve"> </w:t>
      </w:r>
      <w:r w:rsidR="008E4EB7">
        <w:rPr>
          <w:rFonts w:cstheme="minorHAnsi"/>
          <w:sz w:val="22"/>
          <w:szCs w:val="22"/>
          <w:lang w:val="en-US"/>
        </w:rPr>
        <w:t>of</w:t>
      </w:r>
      <w:r w:rsidR="00517F84" w:rsidRPr="008E4EB7">
        <w:rPr>
          <w:rFonts w:cstheme="minorHAnsi"/>
          <w:sz w:val="22"/>
          <w:szCs w:val="22"/>
          <w:lang w:val="en-US"/>
        </w:rPr>
        <w:t xml:space="preserve"> students and instructors in an oral history course for refugee and migrant learners. Together we explore what it means to create ‘third spaces’ </w:t>
      </w:r>
      <w:r w:rsidR="00BB7FA4" w:rsidRPr="008E4EB7">
        <w:rPr>
          <w:rFonts w:cstheme="minorHAnsi"/>
          <w:sz w:val="22"/>
          <w:szCs w:val="22"/>
          <w:lang w:val="en-US"/>
        </w:rPr>
        <w:t xml:space="preserve">that operate across structural global inequalities </w:t>
      </w:r>
      <w:r w:rsidR="00517F84" w:rsidRPr="008E4EB7">
        <w:rPr>
          <w:rFonts w:cstheme="minorHAnsi"/>
          <w:sz w:val="22"/>
          <w:szCs w:val="22"/>
          <w:lang w:val="en-US"/>
        </w:rPr>
        <w:t xml:space="preserve">through collaborative research and writing processes. What are the possibilities and limitations of these spaces, which hold space and resources for historically marginalized communities, but often do so on terms set by individuals and institutions in the Global North? </w:t>
      </w:r>
      <w:r w:rsidR="00517F84" w:rsidRPr="008E4EB7">
        <w:rPr>
          <w:rStyle w:val="Kommentarzeichen"/>
          <w:rFonts w:eastAsia="Times New Roman" w:cstheme="minorHAnsi"/>
          <w:color w:val="000000" w:themeColor="text1"/>
          <w:sz w:val="22"/>
          <w:szCs w:val="22"/>
          <w:lang w:val="en-US"/>
        </w:rPr>
        <w:t xml:space="preserve">We argue that epistemological exclusion and material inequalities operate in tandem, preserving hierarchies of knowledge and authority. At the same time, we explore how third spaces like our research seminar can allow </w:t>
      </w:r>
      <w:r w:rsidR="00517F84" w:rsidRPr="008E4EB7">
        <w:rPr>
          <w:rFonts w:cstheme="minorHAnsi"/>
          <w:sz w:val="22"/>
          <w:szCs w:val="22"/>
          <w:lang w:val="en-US"/>
        </w:rPr>
        <w:t xml:space="preserve">the contestation of ‘traditional’ notions of historical scholarship, </w:t>
      </w:r>
      <w:r w:rsidR="00517F84" w:rsidRPr="008E4EB7">
        <w:rPr>
          <w:rFonts w:cstheme="minorHAnsi"/>
          <w:sz w:val="22"/>
          <w:szCs w:val="22"/>
          <w:lang w:val="en-US"/>
        </w:rPr>
        <w:lastRenderedPageBreak/>
        <w:t>moving beyond limited paradigms of inclusion towards practices that allow for new voices to destabilize, undermine, and profoundly transform narratives about our global past.</w:t>
      </w:r>
    </w:p>
    <w:p w14:paraId="428B1617" w14:textId="77777777" w:rsidR="00517F84" w:rsidRPr="008E4EB7" w:rsidRDefault="00517F84" w:rsidP="00EC5225">
      <w:pPr>
        <w:rPr>
          <w:rFonts w:cstheme="minorHAnsi"/>
          <w:color w:val="323335"/>
          <w:sz w:val="22"/>
          <w:szCs w:val="22"/>
          <w:lang w:val="en-US" w:eastAsia="de-DE"/>
        </w:rPr>
      </w:pPr>
    </w:p>
    <w:p w14:paraId="4EE85DE9" w14:textId="21F8C1F7" w:rsidR="00EF5533" w:rsidRPr="008E4EB7" w:rsidRDefault="00EF5533" w:rsidP="008E4EB7">
      <w:pPr>
        <w:pStyle w:val="Listenabsatz"/>
        <w:numPr>
          <w:ilvl w:val="0"/>
          <w:numId w:val="27"/>
        </w:numPr>
        <w:rPr>
          <w:rFonts w:cstheme="minorHAnsi"/>
          <w:sz w:val="22"/>
          <w:szCs w:val="22"/>
          <w:lang w:val="en-US"/>
        </w:rPr>
      </w:pPr>
      <w:r w:rsidRPr="008E4EB7">
        <w:rPr>
          <w:rFonts w:cstheme="minorHAnsi"/>
          <w:b/>
          <w:bCs/>
          <w:i/>
          <w:iCs/>
          <w:color w:val="323335"/>
          <w:sz w:val="22"/>
          <w:szCs w:val="22"/>
          <w:lang w:val="en-US" w:eastAsia="de-DE"/>
        </w:rPr>
        <w:t>The Right to Research: Historical Narratives by Refugee &amp; Global South Researchers. </w:t>
      </w:r>
      <w:r w:rsidRPr="008E4EB7">
        <w:rPr>
          <w:rFonts w:cstheme="minorHAnsi"/>
          <w:color w:val="323335"/>
          <w:sz w:val="22"/>
          <w:szCs w:val="22"/>
          <w:lang w:val="en-US" w:eastAsia="de-DE"/>
        </w:rPr>
        <w:t>Co-edited with Kate Reed. Refugee and Forced Migration Studies Series. Montreal: McGill-Queen’s University Press.</w:t>
      </w:r>
    </w:p>
    <w:p w14:paraId="5F35ECA2" w14:textId="77777777" w:rsidR="00517F84" w:rsidRPr="008E4EB7" w:rsidRDefault="00517F84" w:rsidP="008E4EB7">
      <w:pPr>
        <w:rPr>
          <w:rFonts w:cstheme="minorHAnsi"/>
          <w:sz w:val="22"/>
          <w:szCs w:val="22"/>
          <w:lang w:val="en-US"/>
        </w:rPr>
      </w:pPr>
    </w:p>
    <w:p w14:paraId="236CB13C" w14:textId="6C8BC97F" w:rsidR="00603B8D" w:rsidRPr="008E4EB7" w:rsidRDefault="00D71C83">
      <w:pPr>
        <w:rPr>
          <w:rFonts w:eastAsia="Times New Roman" w:cstheme="minorHAnsi"/>
          <w:sz w:val="22"/>
          <w:szCs w:val="22"/>
          <w:lang w:val="en-US" w:eastAsia="de-DE"/>
        </w:rPr>
      </w:pPr>
      <w:r w:rsidRPr="008E4EB7">
        <w:rPr>
          <w:rFonts w:cstheme="minorHAnsi"/>
          <w:sz w:val="22"/>
          <w:szCs w:val="22"/>
          <w:lang w:val="en-US"/>
        </w:rPr>
        <w:t xml:space="preserve">In a similar </w:t>
      </w:r>
      <w:r w:rsidR="00517F84" w:rsidRPr="008E4EB7">
        <w:rPr>
          <w:rFonts w:cstheme="minorHAnsi"/>
          <w:sz w:val="22"/>
          <w:szCs w:val="22"/>
          <w:lang w:val="en-US"/>
        </w:rPr>
        <w:t>vein</w:t>
      </w:r>
      <w:r w:rsidRPr="008E4EB7">
        <w:rPr>
          <w:rFonts w:cstheme="minorHAnsi"/>
          <w:sz w:val="22"/>
          <w:szCs w:val="22"/>
          <w:lang w:val="en-US"/>
        </w:rPr>
        <w:t xml:space="preserve">, this edited volume </w:t>
      </w:r>
      <w:r w:rsidR="00517F84" w:rsidRPr="008E4EB7">
        <w:rPr>
          <w:rFonts w:cstheme="minorHAnsi"/>
          <w:sz w:val="22"/>
          <w:szCs w:val="22"/>
          <w:lang w:val="en-US"/>
        </w:rPr>
        <w:t xml:space="preserve">builds on the research of refugees conducted within the History Dialogues Project. With this </w:t>
      </w:r>
      <w:r w:rsidR="006D1A46" w:rsidRPr="008E4EB7">
        <w:rPr>
          <w:rFonts w:cstheme="minorHAnsi"/>
          <w:sz w:val="22"/>
          <w:szCs w:val="22"/>
          <w:lang w:val="en-US"/>
        </w:rPr>
        <w:t xml:space="preserve">book </w:t>
      </w:r>
      <w:r w:rsidR="00517F84" w:rsidRPr="008E4EB7">
        <w:rPr>
          <w:rFonts w:cstheme="minorHAnsi"/>
          <w:sz w:val="22"/>
          <w:szCs w:val="22"/>
          <w:lang w:val="en-US"/>
        </w:rPr>
        <w:t xml:space="preserve">we seek to draw attention to refugees as knowledge producers. </w:t>
      </w:r>
      <w:r w:rsidR="00603B8D" w:rsidRPr="008E4EB7">
        <w:rPr>
          <w:rFonts w:cstheme="minorHAnsi"/>
          <w:sz w:val="22"/>
          <w:szCs w:val="22"/>
          <w:lang w:val="en-US"/>
        </w:rPr>
        <w:t>As the number of refugees and forcibly displaced people has continued to grow, reaching 79.5 million people at the end of 2019—fully 1 percent of the world’s population—interest in the history of refuge-seeking has followed.</w:t>
      </w:r>
      <w:r w:rsidR="00603B8D" w:rsidRPr="008E4EB7">
        <w:rPr>
          <w:rFonts w:cstheme="minorHAnsi"/>
          <w:lang w:val="en-US"/>
        </w:rPr>
        <w:footnoteReference w:id="3"/>
      </w:r>
      <w:r w:rsidR="00603B8D" w:rsidRPr="008E4EB7">
        <w:rPr>
          <w:rFonts w:cstheme="minorHAnsi"/>
          <w:sz w:val="22"/>
          <w:szCs w:val="22"/>
          <w:lang w:val="en-US"/>
        </w:rPr>
        <w:t xml:space="preserve"> Though other fields, such as anthropology and political science, remain predominant in the interdisciplinary field of refugee and migration studies, historical approaches that excavate the longer histories of refuge, statelessness, and protracted refugee situations are gaining ground. Scholars are paying increased attention to refugees as historical actors. Largely missing from their focus on refuge-seeking as history, however, are refugees and displaced people as narrators of history. This edited volume seeks to address this gap. Consisting of original works of historical research by refugee and migrant students living in Kenya, Rwanda, Yemen, and Ethiopia, it makes important contributions in terms of both process and content: the authors’ pieces advance historical knowledge in their own right, and their collected work invites reflection on how history is told, by whom, and how the inclusion of new voices might shape our understanding of the past. This issue, in other words, seeks to change the relationship between researcher as subject and researched as object, between the “what” of history and the “who” that narrates it. “The Right to Research” thus offers an important, timely, and very unique intervention in the burgeoning literature on the history of refuge. It coincides with renewed calls to decolonize the university and dismantle the forms of exclusion and oppression—structural and epistemological—that structure the academy and the production of knowledge within it.</w:t>
      </w:r>
    </w:p>
    <w:p w14:paraId="2A5EA046" w14:textId="77777777" w:rsidR="00D71C83" w:rsidRPr="008E4EB7" w:rsidRDefault="00D71C83">
      <w:pPr>
        <w:rPr>
          <w:rFonts w:eastAsia="Times New Roman" w:cstheme="minorHAnsi"/>
          <w:sz w:val="22"/>
          <w:szCs w:val="22"/>
          <w:lang w:val="en-US" w:eastAsia="de-DE"/>
        </w:rPr>
      </w:pPr>
    </w:p>
    <w:p w14:paraId="2E1891CB" w14:textId="0851FE01" w:rsidR="00EF5533" w:rsidRDefault="00EF5533" w:rsidP="008D06E8">
      <w:pPr>
        <w:rPr>
          <w:rFonts w:cstheme="minorHAnsi"/>
          <w:sz w:val="22"/>
          <w:szCs w:val="22"/>
          <w:lang w:val="en-US" w:eastAsia="de-DE"/>
        </w:rPr>
      </w:pPr>
      <w:r w:rsidRPr="008E4EB7">
        <w:rPr>
          <w:rFonts w:cstheme="minorHAnsi"/>
          <w:sz w:val="22"/>
          <w:szCs w:val="22"/>
          <w:lang w:val="en-US" w:eastAsia="de-DE"/>
        </w:rPr>
        <w:t>In Potsdam, I have further taught related BA and MA courses, for instance:</w:t>
      </w:r>
    </w:p>
    <w:p w14:paraId="4C8A2BFA" w14:textId="77777777" w:rsidR="00190FD1" w:rsidRPr="008E4EB7" w:rsidRDefault="00190FD1">
      <w:pPr>
        <w:rPr>
          <w:rFonts w:cstheme="minorHAnsi"/>
          <w:sz w:val="22"/>
          <w:szCs w:val="22"/>
          <w:lang w:val="en-US" w:eastAsia="de-DE"/>
        </w:rPr>
      </w:pPr>
    </w:p>
    <w:p w14:paraId="55C9E8CA" w14:textId="78310F85" w:rsidR="00EF5533" w:rsidRPr="008E4EB7" w:rsidRDefault="00EF5533" w:rsidP="008E4EB7">
      <w:pPr>
        <w:pStyle w:val="Listenabsatz"/>
        <w:numPr>
          <w:ilvl w:val="0"/>
          <w:numId w:val="27"/>
        </w:numPr>
        <w:rPr>
          <w:rFonts w:cstheme="minorHAnsi"/>
          <w:color w:val="323335"/>
          <w:sz w:val="22"/>
          <w:szCs w:val="22"/>
          <w:lang w:val="en-US" w:eastAsia="de-DE"/>
        </w:rPr>
      </w:pPr>
      <w:r w:rsidRPr="008E4EB7">
        <w:rPr>
          <w:rFonts w:cstheme="minorHAnsi"/>
          <w:b/>
          <w:bCs/>
          <w:color w:val="323335"/>
          <w:sz w:val="22"/>
          <w:szCs w:val="22"/>
          <w:lang w:val="en-US" w:eastAsia="de-DE"/>
        </w:rPr>
        <w:t>Refugees and (Forced) Migrants in Global History</w:t>
      </w:r>
      <w:r w:rsidRPr="008E4EB7">
        <w:rPr>
          <w:rFonts w:cstheme="minorHAnsi"/>
          <w:color w:val="323335"/>
          <w:sz w:val="22"/>
          <w:szCs w:val="22"/>
          <w:lang w:val="en-US" w:eastAsia="de-DE"/>
        </w:rPr>
        <w:t>, BA</w:t>
      </w:r>
      <w:r w:rsidR="006E5B16" w:rsidRPr="008E4EB7">
        <w:rPr>
          <w:rFonts w:cstheme="minorHAnsi"/>
          <w:color w:val="323335"/>
          <w:sz w:val="22"/>
          <w:szCs w:val="22"/>
          <w:lang w:val="en-US" w:eastAsia="de-DE"/>
        </w:rPr>
        <w:t>-</w:t>
      </w:r>
      <w:r w:rsidRPr="008E4EB7">
        <w:rPr>
          <w:rFonts w:cstheme="minorHAnsi"/>
          <w:color w:val="323335"/>
          <w:sz w:val="22"/>
          <w:szCs w:val="22"/>
          <w:lang w:val="en-US" w:eastAsia="de-DE"/>
        </w:rPr>
        <w:t>Lectur</w:t>
      </w:r>
      <w:r w:rsidR="008E4EB7">
        <w:rPr>
          <w:rFonts w:cstheme="minorHAnsi"/>
          <w:color w:val="323335"/>
          <w:sz w:val="22"/>
          <w:szCs w:val="22"/>
          <w:lang w:val="en-US" w:eastAsia="de-DE"/>
        </w:rPr>
        <w:t>e</w:t>
      </w:r>
    </w:p>
    <w:p w14:paraId="3C4DB7C8" w14:textId="49BDF4C3" w:rsidR="00EF5533" w:rsidRPr="008E4EB7" w:rsidRDefault="00EF5533" w:rsidP="008E4EB7">
      <w:pPr>
        <w:pStyle w:val="Listenabsatz"/>
        <w:numPr>
          <w:ilvl w:val="0"/>
          <w:numId w:val="27"/>
        </w:numPr>
        <w:rPr>
          <w:rFonts w:cstheme="minorHAnsi"/>
          <w:color w:val="323335"/>
          <w:sz w:val="22"/>
          <w:szCs w:val="22"/>
          <w:lang w:val="en-US" w:eastAsia="de-DE"/>
        </w:rPr>
      </w:pPr>
      <w:r w:rsidRPr="008E4EB7">
        <w:rPr>
          <w:rFonts w:cstheme="minorHAnsi"/>
          <w:b/>
          <w:bCs/>
          <w:color w:val="323335"/>
          <w:sz w:val="22"/>
          <w:szCs w:val="22"/>
          <w:lang w:val="en-US" w:eastAsia="de-DE"/>
        </w:rPr>
        <w:t>Processes of Refuge Seeking in 20th Century Africa and Beyond</w:t>
      </w:r>
      <w:r w:rsidRPr="008E4EB7">
        <w:rPr>
          <w:rFonts w:cstheme="minorHAnsi"/>
          <w:color w:val="323335"/>
          <w:sz w:val="22"/>
          <w:szCs w:val="22"/>
          <w:lang w:val="en-US" w:eastAsia="de-DE"/>
        </w:rPr>
        <w:t>, MA</w:t>
      </w:r>
      <w:r w:rsidR="006E5B16" w:rsidRPr="008E4EB7">
        <w:rPr>
          <w:rFonts w:cstheme="minorHAnsi"/>
          <w:color w:val="323335"/>
          <w:sz w:val="22"/>
          <w:szCs w:val="22"/>
          <w:lang w:val="en-US" w:eastAsia="de-DE"/>
        </w:rPr>
        <w:t>-</w:t>
      </w:r>
      <w:r w:rsidRPr="008E4EB7">
        <w:rPr>
          <w:rFonts w:cstheme="minorHAnsi"/>
          <w:color w:val="323335"/>
          <w:sz w:val="22"/>
          <w:szCs w:val="22"/>
          <w:lang w:val="en-US" w:eastAsia="de-DE"/>
        </w:rPr>
        <w:t>Seminar</w:t>
      </w:r>
    </w:p>
    <w:p w14:paraId="3DF47768" w14:textId="1763BEC6" w:rsidR="00EF5533" w:rsidRPr="008E4EB7" w:rsidRDefault="00EF5533" w:rsidP="008E4EB7">
      <w:pPr>
        <w:pStyle w:val="Listenabsatz"/>
        <w:numPr>
          <w:ilvl w:val="0"/>
          <w:numId w:val="27"/>
        </w:numPr>
        <w:rPr>
          <w:rFonts w:cstheme="minorHAnsi"/>
          <w:color w:val="323335"/>
          <w:sz w:val="22"/>
          <w:szCs w:val="22"/>
          <w:lang w:val="en-US" w:eastAsia="de-DE"/>
        </w:rPr>
      </w:pPr>
      <w:r w:rsidRPr="008E4EB7">
        <w:rPr>
          <w:rFonts w:cstheme="minorHAnsi"/>
          <w:b/>
          <w:bCs/>
          <w:color w:val="323335"/>
          <w:sz w:val="22"/>
          <w:szCs w:val="22"/>
          <w:lang w:val="en-US" w:eastAsia="de-DE"/>
        </w:rPr>
        <w:t>The Cold War in Africa</w:t>
      </w:r>
      <w:r w:rsidRPr="008E4EB7">
        <w:rPr>
          <w:rFonts w:cstheme="minorHAnsi"/>
          <w:color w:val="323335"/>
          <w:sz w:val="22"/>
          <w:szCs w:val="22"/>
          <w:lang w:val="en-US" w:eastAsia="de-DE"/>
        </w:rPr>
        <w:t>, MA</w:t>
      </w:r>
      <w:r w:rsidR="006E5B16" w:rsidRPr="008E4EB7">
        <w:rPr>
          <w:rFonts w:cstheme="minorHAnsi"/>
          <w:color w:val="323335"/>
          <w:sz w:val="22"/>
          <w:szCs w:val="22"/>
          <w:lang w:val="en-US" w:eastAsia="de-DE"/>
        </w:rPr>
        <w:t>-</w:t>
      </w:r>
      <w:r w:rsidRPr="008E4EB7">
        <w:rPr>
          <w:rFonts w:cstheme="minorHAnsi"/>
          <w:color w:val="323335"/>
          <w:sz w:val="22"/>
          <w:szCs w:val="22"/>
          <w:lang w:val="en-US" w:eastAsia="de-DE"/>
        </w:rPr>
        <w:t>Seminar</w:t>
      </w:r>
    </w:p>
    <w:p w14:paraId="6A4AF0D8" w14:textId="689A74EA" w:rsidR="00BF68CA" w:rsidRPr="008E4EB7" w:rsidRDefault="00EF5533" w:rsidP="008D06E8">
      <w:pPr>
        <w:pStyle w:val="Listenabsatz"/>
        <w:numPr>
          <w:ilvl w:val="0"/>
          <w:numId w:val="27"/>
        </w:numPr>
        <w:rPr>
          <w:rFonts w:cstheme="minorHAnsi"/>
          <w:sz w:val="22"/>
          <w:szCs w:val="22"/>
          <w:lang w:val="en-US" w:eastAsia="de-DE"/>
        </w:rPr>
      </w:pPr>
      <w:r w:rsidRPr="008E4EB7">
        <w:rPr>
          <w:rFonts w:cstheme="minorHAnsi"/>
          <w:b/>
          <w:bCs/>
          <w:color w:val="323335"/>
          <w:sz w:val="22"/>
          <w:szCs w:val="22"/>
          <w:lang w:val="en-US" w:eastAsia="de-DE"/>
        </w:rPr>
        <w:t>International Organizations: The History and Historiography of the Organization of African Unity</w:t>
      </w:r>
      <w:r w:rsidRPr="008E4EB7">
        <w:rPr>
          <w:rFonts w:cstheme="minorHAnsi"/>
          <w:color w:val="323335"/>
          <w:sz w:val="22"/>
          <w:szCs w:val="22"/>
          <w:lang w:val="en-US" w:eastAsia="de-DE"/>
        </w:rPr>
        <w:t>, MA</w:t>
      </w:r>
      <w:r w:rsidR="006E5B16" w:rsidRPr="008E4EB7">
        <w:rPr>
          <w:rFonts w:cstheme="minorHAnsi"/>
          <w:color w:val="323335"/>
          <w:sz w:val="22"/>
          <w:szCs w:val="22"/>
          <w:lang w:val="en-US" w:eastAsia="de-DE"/>
        </w:rPr>
        <w:t>-</w:t>
      </w:r>
      <w:r w:rsidRPr="008E4EB7">
        <w:rPr>
          <w:rFonts w:cstheme="minorHAnsi"/>
          <w:color w:val="323335"/>
          <w:sz w:val="22"/>
          <w:szCs w:val="22"/>
          <w:lang w:val="en-US" w:eastAsia="de-DE"/>
        </w:rPr>
        <w:t>Seminar</w:t>
      </w:r>
    </w:p>
    <w:p w14:paraId="7012F7DF" w14:textId="77777777" w:rsidR="00190FD1" w:rsidRPr="008E4EB7" w:rsidRDefault="00190FD1" w:rsidP="008E4EB7">
      <w:pPr>
        <w:pStyle w:val="Listenabsatz"/>
        <w:numPr>
          <w:ilvl w:val="0"/>
          <w:numId w:val="27"/>
        </w:numPr>
        <w:rPr>
          <w:rFonts w:cstheme="minorHAnsi"/>
          <w:sz w:val="22"/>
          <w:szCs w:val="22"/>
          <w:lang w:val="en-US" w:eastAsia="de-DE"/>
        </w:rPr>
      </w:pPr>
    </w:p>
    <w:p w14:paraId="1ECFEA8B" w14:textId="718A6BD2" w:rsidR="00D71572" w:rsidRPr="008E4EB7" w:rsidRDefault="00D71572" w:rsidP="008D06E8">
      <w:pPr>
        <w:rPr>
          <w:rFonts w:cstheme="minorHAnsi"/>
          <w:sz w:val="22"/>
          <w:szCs w:val="22"/>
          <w:lang w:val="en-US" w:eastAsia="de-DE"/>
        </w:rPr>
      </w:pPr>
      <w:r w:rsidRPr="008E4EB7">
        <w:rPr>
          <w:rFonts w:cstheme="minorHAnsi"/>
          <w:color w:val="323335"/>
          <w:sz w:val="22"/>
          <w:szCs w:val="22"/>
          <w:lang w:val="en-US" w:eastAsia="de-DE"/>
        </w:rPr>
        <w:t>These courses allowed me to engage relevant key readings in African and global refugee history and discuss them with students at Potsdam University, students at Cagliari University</w:t>
      </w:r>
      <w:r w:rsidR="008F014F" w:rsidRPr="008E4EB7">
        <w:rPr>
          <w:rFonts w:cstheme="minorHAnsi"/>
          <w:color w:val="323335"/>
          <w:sz w:val="22"/>
          <w:szCs w:val="22"/>
          <w:lang w:val="en-US" w:eastAsia="de-DE"/>
        </w:rPr>
        <w:t>,</w:t>
      </w:r>
      <w:r w:rsidRPr="008E4EB7">
        <w:rPr>
          <w:rFonts w:cstheme="minorHAnsi"/>
          <w:color w:val="323335"/>
          <w:sz w:val="22"/>
          <w:szCs w:val="22"/>
          <w:lang w:val="en-US" w:eastAsia="de-DE"/>
        </w:rPr>
        <w:t xml:space="preserve"> and Princeton’s Global History Lab. </w:t>
      </w:r>
    </w:p>
    <w:p w14:paraId="18A61F8B" w14:textId="05790E6D" w:rsidR="00EF5533" w:rsidRPr="008E4EB7" w:rsidRDefault="00EF5533" w:rsidP="000C7F2B">
      <w:pPr>
        <w:rPr>
          <w:rFonts w:eastAsia="Times New Roman" w:cstheme="minorHAnsi"/>
          <w:color w:val="323335"/>
          <w:sz w:val="20"/>
          <w:szCs w:val="20"/>
          <w:lang w:val="en-US" w:eastAsia="de-DE"/>
        </w:rPr>
      </w:pPr>
    </w:p>
    <w:p w14:paraId="102B29A4" w14:textId="48608569" w:rsidR="00D71C83" w:rsidRPr="008E4EB7" w:rsidRDefault="00D71C83" w:rsidP="008E4EB7">
      <w:pPr>
        <w:spacing w:after="240"/>
        <w:rPr>
          <w:rFonts w:cstheme="minorHAnsi"/>
          <w:b/>
          <w:bCs/>
          <w:sz w:val="22"/>
          <w:szCs w:val="22"/>
          <w:lang w:val="en-US" w:eastAsia="de-DE"/>
        </w:rPr>
      </w:pPr>
      <w:r w:rsidRPr="008E4EB7">
        <w:rPr>
          <w:rFonts w:cstheme="minorHAnsi"/>
          <w:b/>
          <w:bCs/>
          <w:sz w:val="22"/>
          <w:szCs w:val="22"/>
          <w:lang w:val="en-US" w:eastAsia="de-DE"/>
        </w:rPr>
        <w:t>3. Peer-reviewed articles on topics explored further in th</w:t>
      </w:r>
      <w:r w:rsidR="00EF24FB" w:rsidRPr="008E4EB7">
        <w:rPr>
          <w:rFonts w:cstheme="minorHAnsi"/>
          <w:b/>
          <w:bCs/>
          <w:sz w:val="22"/>
          <w:szCs w:val="22"/>
          <w:lang w:val="en-US" w:eastAsia="de-DE"/>
        </w:rPr>
        <w:t>is</w:t>
      </w:r>
      <w:r w:rsidRPr="008E4EB7">
        <w:rPr>
          <w:rFonts w:cstheme="minorHAnsi"/>
          <w:b/>
          <w:bCs/>
          <w:sz w:val="22"/>
          <w:szCs w:val="22"/>
          <w:lang w:val="en-US" w:eastAsia="de-DE"/>
        </w:rPr>
        <w:t xml:space="preserve"> book</w:t>
      </w:r>
    </w:p>
    <w:p w14:paraId="10A1A54C" w14:textId="1FD7509B" w:rsidR="00EF5533" w:rsidRPr="008E4EB7" w:rsidRDefault="00D71572" w:rsidP="00EC5225">
      <w:pPr>
        <w:rPr>
          <w:rFonts w:cstheme="minorHAnsi"/>
          <w:sz w:val="22"/>
          <w:szCs w:val="22"/>
          <w:lang w:val="en-US" w:eastAsia="de-DE"/>
        </w:rPr>
      </w:pPr>
      <w:r w:rsidRPr="008E4EB7">
        <w:rPr>
          <w:rFonts w:cstheme="minorHAnsi"/>
          <w:sz w:val="22"/>
          <w:szCs w:val="22"/>
          <w:lang w:val="en-US" w:eastAsia="de-DE"/>
        </w:rPr>
        <w:t>I am in the process of publishing three peer-reviewed journal articles (two in English, one in German, which I have, for the purpose of this document, also rendered in English), one of which has passed peer review at the stage of writing this application. The three articles are conceptualized in a way that allow</w:t>
      </w:r>
      <w:r w:rsidR="00242F13" w:rsidRPr="008E4EB7">
        <w:rPr>
          <w:rFonts w:cstheme="minorHAnsi"/>
          <w:sz w:val="22"/>
          <w:szCs w:val="22"/>
          <w:lang w:val="en-US" w:eastAsia="de-DE"/>
        </w:rPr>
        <w:t>s</w:t>
      </w:r>
      <w:r w:rsidRPr="008E4EB7">
        <w:rPr>
          <w:rFonts w:cstheme="minorHAnsi"/>
          <w:sz w:val="22"/>
          <w:szCs w:val="22"/>
          <w:lang w:val="en-US" w:eastAsia="de-DE"/>
        </w:rPr>
        <w:t xml:space="preserve"> me to engage with the substantive themes of the book. </w:t>
      </w:r>
      <w:r w:rsidR="00E75153" w:rsidRPr="008E4EB7">
        <w:rPr>
          <w:rFonts w:cstheme="minorHAnsi"/>
          <w:sz w:val="22"/>
          <w:szCs w:val="22"/>
          <w:lang w:val="en-US" w:eastAsia="de-DE"/>
        </w:rPr>
        <w:t xml:space="preserve">This approach has the advantage that I will read through much of the collected archival material and </w:t>
      </w:r>
      <w:r w:rsidR="00242F13" w:rsidRPr="008E4EB7">
        <w:rPr>
          <w:rFonts w:cstheme="minorHAnsi"/>
          <w:sz w:val="22"/>
          <w:szCs w:val="22"/>
          <w:lang w:val="en-US" w:eastAsia="de-DE"/>
        </w:rPr>
        <w:t xml:space="preserve">work </w:t>
      </w:r>
      <w:r w:rsidR="00E75153" w:rsidRPr="008E4EB7">
        <w:rPr>
          <w:rFonts w:cstheme="minorHAnsi"/>
          <w:sz w:val="22"/>
          <w:szCs w:val="22"/>
          <w:lang w:val="en-US" w:eastAsia="de-DE"/>
        </w:rPr>
        <w:t>with the secondary literature in these fields already during 2021</w:t>
      </w:r>
      <w:r w:rsidR="0002678B" w:rsidRPr="008E4EB7">
        <w:rPr>
          <w:rFonts w:cstheme="minorHAnsi"/>
          <w:sz w:val="22"/>
          <w:szCs w:val="22"/>
          <w:lang w:val="en-US" w:eastAsia="de-DE"/>
        </w:rPr>
        <w:t>, l</w:t>
      </w:r>
      <w:r w:rsidR="00E75153" w:rsidRPr="008E4EB7">
        <w:rPr>
          <w:rFonts w:cstheme="minorHAnsi"/>
          <w:sz w:val="22"/>
          <w:szCs w:val="22"/>
          <w:lang w:val="en-US" w:eastAsia="de-DE"/>
        </w:rPr>
        <w:t>eaving me well prepared to write my first chapter and a draft introduction during the first part of 2022 to then hit the ground running upon the start of the Fellowship in October 2022.</w:t>
      </w:r>
    </w:p>
    <w:p w14:paraId="0BB710CF" w14:textId="69557D02" w:rsidR="00EF5533" w:rsidRPr="008E4EB7" w:rsidRDefault="00EF5533" w:rsidP="00EC5225">
      <w:pPr>
        <w:rPr>
          <w:rFonts w:cstheme="minorHAnsi"/>
          <w:sz w:val="22"/>
          <w:szCs w:val="22"/>
          <w:lang w:val="en-US" w:eastAsia="de-DE"/>
        </w:rPr>
      </w:pPr>
    </w:p>
    <w:p w14:paraId="7645FE6E" w14:textId="01B7F9BA" w:rsidR="00D71572" w:rsidRPr="008E4EB7" w:rsidRDefault="00D71572">
      <w:pPr>
        <w:rPr>
          <w:rFonts w:cstheme="minorHAnsi"/>
          <w:sz w:val="22"/>
          <w:szCs w:val="22"/>
          <w:lang w:val="en-US"/>
        </w:rPr>
      </w:pPr>
      <w:r w:rsidRPr="008E4EB7">
        <w:rPr>
          <w:rFonts w:cstheme="minorHAnsi"/>
          <w:sz w:val="22"/>
          <w:szCs w:val="22"/>
          <w:lang w:val="en-US" w:eastAsia="de-DE"/>
        </w:rPr>
        <w:t xml:space="preserve">Related to </w:t>
      </w:r>
      <w:r w:rsidRPr="008E4EB7">
        <w:rPr>
          <w:rFonts w:cstheme="minorHAnsi"/>
          <w:sz w:val="22"/>
          <w:szCs w:val="22"/>
          <w:lang w:val="en-US"/>
        </w:rPr>
        <w:t>Chapter 3: “‘Elite’ Refugees: The Bureau for the Placement and Education of Refugees</w:t>
      </w:r>
      <w:r w:rsidR="00603B8D" w:rsidRPr="008E4EB7">
        <w:rPr>
          <w:rFonts w:cstheme="minorHAnsi"/>
          <w:sz w:val="22"/>
          <w:szCs w:val="22"/>
          <w:lang w:val="en-US"/>
        </w:rPr>
        <w:t>”</w:t>
      </w:r>
    </w:p>
    <w:p w14:paraId="0FA9B362" w14:textId="763EBE90" w:rsidR="00D71572" w:rsidRPr="008E4EB7" w:rsidRDefault="00D71572">
      <w:pPr>
        <w:rPr>
          <w:rFonts w:cstheme="minorHAnsi"/>
          <w:sz w:val="22"/>
          <w:szCs w:val="22"/>
          <w:lang w:val="en-US" w:eastAsia="de-DE"/>
        </w:rPr>
      </w:pPr>
    </w:p>
    <w:p w14:paraId="3CBF58C5" w14:textId="5FC40A85" w:rsidR="00EF5533" w:rsidRPr="008E4EB7" w:rsidRDefault="00EF5533" w:rsidP="008E4EB7">
      <w:pPr>
        <w:pStyle w:val="Listenabsatz"/>
        <w:numPr>
          <w:ilvl w:val="0"/>
          <w:numId w:val="28"/>
        </w:numPr>
        <w:rPr>
          <w:rFonts w:cstheme="minorHAnsi"/>
          <w:sz w:val="22"/>
          <w:szCs w:val="22"/>
          <w:lang w:val="en-US"/>
        </w:rPr>
      </w:pPr>
      <w:r w:rsidRPr="008E4EB7">
        <w:rPr>
          <w:rFonts w:cstheme="minorHAnsi"/>
          <w:b/>
          <w:bCs/>
          <w:sz w:val="22"/>
          <w:szCs w:val="22"/>
          <w:lang w:val="en-US"/>
        </w:rPr>
        <w:t xml:space="preserve">A different class of refugee: University scholarships and developmentalism in late 1960s Africa, </w:t>
      </w:r>
      <w:r w:rsidRPr="008E4EB7">
        <w:rPr>
          <w:rFonts w:cstheme="minorHAnsi"/>
          <w:i/>
          <w:iCs/>
          <w:sz w:val="22"/>
          <w:szCs w:val="22"/>
          <w:lang w:val="en-US"/>
        </w:rPr>
        <w:t>Africa Today</w:t>
      </w:r>
      <w:r w:rsidRPr="008E4EB7">
        <w:rPr>
          <w:rFonts w:cstheme="minorHAnsi"/>
          <w:sz w:val="22"/>
          <w:szCs w:val="22"/>
          <w:lang w:val="en-US"/>
        </w:rPr>
        <w:t>,</w:t>
      </w:r>
      <w:r w:rsidR="00766101" w:rsidRPr="008E4EB7">
        <w:rPr>
          <w:rFonts w:cstheme="minorHAnsi"/>
          <w:sz w:val="22"/>
          <w:szCs w:val="22"/>
          <w:lang w:val="en-US"/>
        </w:rPr>
        <w:t xml:space="preserve"> has passed peer review and is scheduled to come out as part of the special issue on </w:t>
      </w:r>
      <w:r w:rsidR="00766101" w:rsidRPr="008E4EB7">
        <w:rPr>
          <w:rFonts w:cstheme="minorHAnsi"/>
          <w:bCs/>
          <w:i/>
          <w:sz w:val="22"/>
          <w:szCs w:val="22"/>
          <w:lang w:val="en-US"/>
        </w:rPr>
        <w:t>Rethinking Refuge</w:t>
      </w:r>
      <w:r w:rsidR="00766101" w:rsidRPr="008E4EB7">
        <w:rPr>
          <w:rFonts w:cstheme="minorHAnsi"/>
          <w:bCs/>
          <w:iCs/>
          <w:sz w:val="22"/>
          <w:szCs w:val="22"/>
          <w:lang w:val="en-US"/>
        </w:rPr>
        <w:t xml:space="preserve"> I co-edit with George </w:t>
      </w:r>
      <w:proofErr w:type="spellStart"/>
      <w:r w:rsidR="00766101" w:rsidRPr="008E4EB7">
        <w:rPr>
          <w:rFonts w:cstheme="minorHAnsi"/>
          <w:bCs/>
          <w:iCs/>
          <w:sz w:val="22"/>
          <w:szCs w:val="22"/>
          <w:lang w:val="en-US"/>
        </w:rPr>
        <w:t>Njung</w:t>
      </w:r>
      <w:proofErr w:type="spellEnd"/>
      <w:r w:rsidR="00766101" w:rsidRPr="008E4EB7">
        <w:rPr>
          <w:rFonts w:cstheme="minorHAnsi"/>
          <w:b/>
          <w:iCs/>
          <w:sz w:val="22"/>
          <w:szCs w:val="22"/>
          <w:lang w:val="en-US"/>
        </w:rPr>
        <w:t xml:space="preserve">. </w:t>
      </w:r>
    </w:p>
    <w:p w14:paraId="441761A9" w14:textId="7F772030" w:rsidR="00EF5533" w:rsidRPr="008E4EB7" w:rsidRDefault="00EF5533" w:rsidP="008D06E8">
      <w:pPr>
        <w:rPr>
          <w:rFonts w:cstheme="minorHAnsi"/>
          <w:sz w:val="22"/>
          <w:szCs w:val="22"/>
          <w:lang w:val="en-US" w:eastAsia="de-DE"/>
        </w:rPr>
      </w:pPr>
    </w:p>
    <w:p w14:paraId="181AC8E0" w14:textId="364A6566" w:rsidR="00703EA9" w:rsidRPr="008E4EB7" w:rsidRDefault="00703EA9" w:rsidP="00EC5225">
      <w:pPr>
        <w:rPr>
          <w:rFonts w:cstheme="minorHAnsi"/>
          <w:sz w:val="22"/>
          <w:szCs w:val="22"/>
          <w:lang w:val="en-US"/>
        </w:rPr>
      </w:pPr>
      <w:r w:rsidRPr="008E4EB7">
        <w:rPr>
          <w:rFonts w:cstheme="minorHAnsi"/>
          <w:sz w:val="22"/>
          <w:szCs w:val="22"/>
          <w:lang w:val="en-US"/>
        </w:rPr>
        <w:t xml:space="preserve">Using documents assembled in connection with the 1967 Conference on the Legal, Economic and Social Aspects of African Refugee Problems, this article discusses African refugee higher education discourses in the 1960s at the level of international organizations, volunteer agencies, and government representatives. While education and development history have recently been studied in conjunction, not many scholars have </w:t>
      </w:r>
      <w:r w:rsidR="00C03A08" w:rsidRPr="008E4EB7">
        <w:rPr>
          <w:rFonts w:cstheme="minorHAnsi"/>
          <w:sz w:val="22"/>
          <w:szCs w:val="22"/>
          <w:lang w:val="en-US"/>
        </w:rPr>
        <w:t>focused</w:t>
      </w:r>
      <w:r w:rsidRPr="008E4EB7">
        <w:rPr>
          <w:rFonts w:cstheme="minorHAnsi"/>
          <w:sz w:val="22"/>
          <w:szCs w:val="22"/>
          <w:lang w:val="en-US"/>
        </w:rPr>
        <w:t xml:space="preserve"> on the history of refugee higher education in Africa. It argues that refugee higher education needs to be understood within the development framework of human capital theory, which was meant to support political pan-African concerns for a decolonized continent and merged with humanitarian arguments to create a hybrid form of humanitarian developmentalism. The paper zooms in on higher education scholarships, above all for refugees from southern Africa, as a means of support for African refugee human capital development. It becomes apparent that refugee higher education was both a result of and driver for increased international cooperation.</w:t>
      </w:r>
    </w:p>
    <w:p w14:paraId="24CEB20B" w14:textId="77777777" w:rsidR="00E75153" w:rsidRPr="008E4EB7" w:rsidRDefault="00E75153" w:rsidP="00EC5225">
      <w:pPr>
        <w:rPr>
          <w:rFonts w:cstheme="minorHAnsi"/>
          <w:sz w:val="22"/>
          <w:szCs w:val="22"/>
          <w:lang w:val="en-US"/>
        </w:rPr>
      </w:pPr>
    </w:p>
    <w:p w14:paraId="2563C50A" w14:textId="323F9408" w:rsidR="00E75153" w:rsidRPr="008E4EB7" w:rsidRDefault="00E75153" w:rsidP="00EC5225">
      <w:pPr>
        <w:rPr>
          <w:rFonts w:cstheme="minorHAnsi"/>
          <w:b/>
          <w:bCs/>
          <w:sz w:val="22"/>
          <w:szCs w:val="22"/>
          <w:lang w:val="en-US"/>
        </w:rPr>
      </w:pPr>
      <w:r w:rsidRPr="008E4EB7">
        <w:rPr>
          <w:rFonts w:eastAsia="Times New Roman" w:cstheme="minorHAnsi"/>
          <w:sz w:val="22"/>
          <w:szCs w:val="22"/>
          <w:lang w:val="en-US" w:eastAsia="de-DE"/>
        </w:rPr>
        <w:t>Related to Chapter 1 “</w:t>
      </w:r>
      <w:r w:rsidRPr="008E4EB7">
        <w:rPr>
          <w:rFonts w:cstheme="minorHAnsi"/>
          <w:sz w:val="22"/>
          <w:szCs w:val="22"/>
          <w:lang w:val="en-US"/>
        </w:rPr>
        <w:t>The ‘African Refugee Problem:’ Seeing refugees like the Organization of African Unity during the 1960s:</w:t>
      </w:r>
      <w:r w:rsidR="00603B8D" w:rsidRPr="008E4EB7">
        <w:rPr>
          <w:rFonts w:cstheme="minorHAnsi"/>
          <w:sz w:val="22"/>
          <w:szCs w:val="22"/>
          <w:lang w:val="en-US"/>
        </w:rPr>
        <w:t>”</w:t>
      </w:r>
    </w:p>
    <w:p w14:paraId="52AAFA3F" w14:textId="7F8AC6CD" w:rsidR="00703EA9" w:rsidRPr="008E4EB7" w:rsidRDefault="00703EA9">
      <w:pPr>
        <w:rPr>
          <w:rFonts w:eastAsia="Times New Roman" w:cstheme="minorHAnsi"/>
          <w:sz w:val="22"/>
          <w:szCs w:val="22"/>
          <w:lang w:val="en-US" w:eastAsia="de-DE"/>
        </w:rPr>
      </w:pPr>
    </w:p>
    <w:p w14:paraId="0DD7973B" w14:textId="76244FEB" w:rsidR="00EF5533" w:rsidRPr="008E4EB7" w:rsidRDefault="005D78A2" w:rsidP="008E4EB7">
      <w:pPr>
        <w:pStyle w:val="Listenabsatz"/>
        <w:numPr>
          <w:ilvl w:val="0"/>
          <w:numId w:val="28"/>
        </w:numPr>
        <w:rPr>
          <w:rFonts w:eastAsia="Times New Roman" w:cstheme="minorHAnsi"/>
          <w:color w:val="000000" w:themeColor="text1"/>
          <w:sz w:val="22"/>
          <w:szCs w:val="22"/>
          <w:lang w:eastAsia="de-DE"/>
        </w:rPr>
      </w:pPr>
      <w:r w:rsidRPr="008E4EB7">
        <w:rPr>
          <w:rFonts w:eastAsia="Times New Roman" w:cstheme="minorHAnsi"/>
          <w:b/>
          <w:bCs/>
          <w:color w:val="000000"/>
          <w:sz w:val="22"/>
          <w:szCs w:val="22"/>
          <w:lang w:eastAsia="de-DE"/>
        </w:rPr>
        <w:t xml:space="preserve">Die afrikanische Antwort auf die 1951 Flüchtlingskonvention: Die 1969 Flüchtlingskonvention der </w:t>
      </w:r>
      <w:proofErr w:type="spellStart"/>
      <w:r w:rsidRPr="008E4EB7">
        <w:rPr>
          <w:rFonts w:eastAsia="Times New Roman" w:cstheme="minorHAnsi"/>
          <w:b/>
          <w:bCs/>
          <w:color w:val="000000"/>
          <w:sz w:val="22"/>
          <w:szCs w:val="22"/>
          <w:lang w:eastAsia="de-DE"/>
        </w:rPr>
        <w:t>Organisaton</w:t>
      </w:r>
      <w:proofErr w:type="spellEnd"/>
      <w:r w:rsidRPr="008E4EB7">
        <w:rPr>
          <w:rFonts w:eastAsia="Times New Roman" w:cstheme="minorHAnsi"/>
          <w:b/>
          <w:bCs/>
          <w:color w:val="000000"/>
          <w:sz w:val="22"/>
          <w:szCs w:val="22"/>
          <w:lang w:eastAsia="de-DE"/>
        </w:rPr>
        <w:t xml:space="preserve"> der Afrikanischen Einheit</w:t>
      </w:r>
      <w:r w:rsidRPr="008E4EB7">
        <w:rPr>
          <w:rFonts w:eastAsia="Times New Roman" w:cstheme="minorHAnsi"/>
          <w:i/>
          <w:iCs/>
          <w:color w:val="000000"/>
          <w:sz w:val="22"/>
          <w:szCs w:val="22"/>
          <w:lang w:eastAsia="de-DE"/>
        </w:rPr>
        <w:t xml:space="preserve">, </w:t>
      </w:r>
      <w:proofErr w:type="spellStart"/>
      <w:r w:rsidR="00766101" w:rsidRPr="008E4EB7">
        <w:rPr>
          <w:rFonts w:eastAsia="Times New Roman" w:cstheme="minorHAnsi"/>
          <w:i/>
          <w:iCs/>
          <w:color w:val="000000"/>
          <w:sz w:val="22"/>
          <w:szCs w:val="22"/>
          <w:lang w:eastAsia="de-DE"/>
        </w:rPr>
        <w:t>Vierteljahrshefte</w:t>
      </w:r>
      <w:proofErr w:type="spellEnd"/>
      <w:r w:rsidR="00766101" w:rsidRPr="008E4EB7">
        <w:rPr>
          <w:rFonts w:eastAsia="Times New Roman" w:cstheme="minorHAnsi"/>
          <w:i/>
          <w:iCs/>
          <w:color w:val="000000"/>
          <w:sz w:val="22"/>
          <w:szCs w:val="22"/>
          <w:lang w:eastAsia="de-DE"/>
        </w:rPr>
        <w:t xml:space="preserve"> für Zeitgeschichte</w:t>
      </w:r>
      <w:r w:rsidRPr="008E4EB7">
        <w:rPr>
          <w:rFonts w:eastAsia="Times New Roman" w:cstheme="minorHAnsi"/>
          <w:i/>
          <w:iCs/>
          <w:color w:val="000000"/>
          <w:sz w:val="22"/>
          <w:szCs w:val="22"/>
          <w:lang w:eastAsia="de-DE"/>
        </w:rPr>
        <w:t>,</w:t>
      </w:r>
      <w:r w:rsidR="00766101" w:rsidRPr="008E4EB7">
        <w:rPr>
          <w:rFonts w:eastAsia="Times New Roman" w:cstheme="minorHAnsi"/>
          <w:color w:val="000000" w:themeColor="text1"/>
          <w:sz w:val="22"/>
          <w:szCs w:val="22"/>
          <w:lang w:eastAsia="de-DE"/>
        </w:rPr>
        <w:t xml:space="preserve"> </w:t>
      </w:r>
      <w:proofErr w:type="spellStart"/>
      <w:r w:rsidR="00766101" w:rsidRPr="008E4EB7">
        <w:rPr>
          <w:rFonts w:eastAsia="Times New Roman" w:cstheme="minorHAnsi"/>
          <w:color w:val="000000" w:themeColor="text1"/>
          <w:sz w:val="22"/>
          <w:szCs w:val="22"/>
          <w:lang w:eastAsia="de-DE"/>
        </w:rPr>
        <w:t>to</w:t>
      </w:r>
      <w:proofErr w:type="spellEnd"/>
      <w:r w:rsidR="00766101" w:rsidRPr="008E4EB7">
        <w:rPr>
          <w:rFonts w:eastAsia="Times New Roman" w:cstheme="minorHAnsi"/>
          <w:color w:val="000000" w:themeColor="text1"/>
          <w:sz w:val="22"/>
          <w:szCs w:val="22"/>
          <w:lang w:eastAsia="de-DE"/>
        </w:rPr>
        <w:t xml:space="preserve"> </w:t>
      </w:r>
      <w:proofErr w:type="spellStart"/>
      <w:r w:rsidR="00766101" w:rsidRPr="008E4EB7">
        <w:rPr>
          <w:rFonts w:eastAsia="Times New Roman" w:cstheme="minorHAnsi"/>
          <w:color w:val="000000" w:themeColor="text1"/>
          <w:sz w:val="22"/>
          <w:szCs w:val="22"/>
          <w:lang w:eastAsia="de-DE"/>
        </w:rPr>
        <w:t>be</w:t>
      </w:r>
      <w:proofErr w:type="spellEnd"/>
      <w:r w:rsidR="00766101" w:rsidRPr="008E4EB7">
        <w:rPr>
          <w:rFonts w:eastAsia="Times New Roman" w:cstheme="minorHAnsi"/>
          <w:color w:val="000000" w:themeColor="text1"/>
          <w:sz w:val="22"/>
          <w:szCs w:val="22"/>
          <w:lang w:eastAsia="de-DE"/>
        </w:rPr>
        <w:t xml:space="preserve"> </w:t>
      </w:r>
      <w:proofErr w:type="spellStart"/>
      <w:r w:rsidR="00766101" w:rsidRPr="008E4EB7">
        <w:rPr>
          <w:rFonts w:eastAsia="Times New Roman" w:cstheme="minorHAnsi"/>
          <w:color w:val="000000" w:themeColor="text1"/>
          <w:sz w:val="22"/>
          <w:szCs w:val="22"/>
          <w:lang w:eastAsia="de-DE"/>
        </w:rPr>
        <w:t>submitted</w:t>
      </w:r>
      <w:proofErr w:type="spellEnd"/>
      <w:r w:rsidR="00766101" w:rsidRPr="008E4EB7">
        <w:rPr>
          <w:rFonts w:eastAsia="Times New Roman" w:cstheme="minorHAnsi"/>
          <w:color w:val="000000" w:themeColor="text1"/>
          <w:sz w:val="22"/>
          <w:szCs w:val="22"/>
          <w:lang w:eastAsia="de-DE"/>
        </w:rPr>
        <w:t xml:space="preserve"> </w:t>
      </w:r>
      <w:r w:rsidR="00703EA9" w:rsidRPr="008E4EB7">
        <w:rPr>
          <w:rFonts w:eastAsia="Times New Roman" w:cstheme="minorHAnsi"/>
          <w:color w:val="000000" w:themeColor="text1"/>
          <w:sz w:val="22"/>
          <w:szCs w:val="22"/>
          <w:lang w:eastAsia="de-DE"/>
        </w:rPr>
        <w:t xml:space="preserve">on </w:t>
      </w:r>
      <w:proofErr w:type="spellStart"/>
      <w:r w:rsidR="00703EA9" w:rsidRPr="008E4EB7">
        <w:rPr>
          <w:rFonts w:eastAsia="Times New Roman" w:cstheme="minorHAnsi"/>
          <w:color w:val="000000" w:themeColor="text1"/>
          <w:sz w:val="22"/>
          <w:szCs w:val="22"/>
          <w:lang w:eastAsia="de-DE"/>
        </w:rPr>
        <w:t>the</w:t>
      </w:r>
      <w:proofErr w:type="spellEnd"/>
      <w:r w:rsidR="00703EA9" w:rsidRPr="008E4EB7">
        <w:rPr>
          <w:rFonts w:eastAsia="Times New Roman" w:cstheme="minorHAnsi"/>
          <w:color w:val="000000" w:themeColor="text1"/>
          <w:sz w:val="22"/>
          <w:szCs w:val="22"/>
          <w:lang w:eastAsia="de-DE"/>
        </w:rPr>
        <w:t xml:space="preserve"> </w:t>
      </w:r>
      <w:proofErr w:type="spellStart"/>
      <w:r w:rsidR="00766101" w:rsidRPr="008E4EB7">
        <w:rPr>
          <w:rFonts w:eastAsia="Times New Roman" w:cstheme="minorHAnsi"/>
          <w:color w:val="000000" w:themeColor="text1"/>
          <w:sz w:val="22"/>
          <w:szCs w:val="22"/>
          <w:lang w:eastAsia="de-DE"/>
        </w:rPr>
        <w:t>October</w:t>
      </w:r>
      <w:proofErr w:type="spellEnd"/>
      <w:r w:rsidR="00F076DC" w:rsidRPr="008E4EB7">
        <w:rPr>
          <w:rFonts w:eastAsia="Times New Roman" w:cstheme="minorHAnsi"/>
          <w:color w:val="000000" w:themeColor="text1"/>
          <w:sz w:val="22"/>
          <w:szCs w:val="22"/>
          <w:lang w:eastAsia="de-DE"/>
        </w:rPr>
        <w:t xml:space="preserve"> 1</w:t>
      </w:r>
      <w:r w:rsidR="008E4EB7">
        <w:rPr>
          <w:rFonts w:eastAsia="Times New Roman" w:cstheme="minorHAnsi"/>
          <w:color w:val="000000" w:themeColor="text1"/>
          <w:sz w:val="22"/>
          <w:szCs w:val="22"/>
          <w:lang w:eastAsia="de-DE"/>
        </w:rPr>
        <w:t>st</w:t>
      </w:r>
      <w:r w:rsidR="00F076DC" w:rsidRPr="008E4EB7">
        <w:rPr>
          <w:rFonts w:eastAsia="Times New Roman" w:cstheme="minorHAnsi"/>
          <w:color w:val="000000" w:themeColor="text1"/>
          <w:sz w:val="22"/>
          <w:szCs w:val="22"/>
          <w:lang w:eastAsia="de-DE"/>
        </w:rPr>
        <w:t>,</w:t>
      </w:r>
      <w:r w:rsidR="00766101" w:rsidRPr="008E4EB7">
        <w:rPr>
          <w:rFonts w:eastAsia="Times New Roman" w:cstheme="minorHAnsi"/>
          <w:color w:val="000000" w:themeColor="text1"/>
          <w:sz w:val="22"/>
          <w:szCs w:val="22"/>
          <w:lang w:eastAsia="de-DE"/>
        </w:rPr>
        <w:t xml:space="preserve"> 2021</w:t>
      </w:r>
      <w:r w:rsidRPr="008E4EB7">
        <w:rPr>
          <w:rFonts w:eastAsia="Times New Roman" w:cstheme="minorHAnsi"/>
          <w:color w:val="000000" w:themeColor="text1"/>
          <w:sz w:val="22"/>
          <w:szCs w:val="22"/>
          <w:lang w:eastAsia="de-DE"/>
        </w:rPr>
        <w:t>.</w:t>
      </w:r>
      <w:r w:rsidR="009335D7" w:rsidRPr="008E4EB7">
        <w:rPr>
          <w:rFonts w:eastAsia="Times New Roman" w:cstheme="minorHAnsi"/>
          <w:color w:val="000000" w:themeColor="text1"/>
          <w:sz w:val="22"/>
          <w:szCs w:val="22"/>
          <w:lang w:eastAsia="de-DE"/>
        </w:rPr>
        <w:t xml:space="preserve"> </w:t>
      </w:r>
      <w:proofErr w:type="spellStart"/>
      <w:r w:rsidR="009335D7" w:rsidRPr="008E4EB7">
        <w:rPr>
          <w:rFonts w:eastAsia="Times New Roman" w:cstheme="minorHAnsi"/>
          <w:color w:val="000000" w:themeColor="text1"/>
          <w:sz w:val="22"/>
          <w:szCs w:val="22"/>
          <w:lang w:eastAsia="de-DE"/>
        </w:rPr>
        <w:t>Contribution</w:t>
      </w:r>
      <w:proofErr w:type="spellEnd"/>
      <w:r w:rsidR="009335D7" w:rsidRPr="008E4EB7">
        <w:rPr>
          <w:rFonts w:eastAsia="Times New Roman" w:cstheme="minorHAnsi"/>
          <w:color w:val="000000" w:themeColor="text1"/>
          <w:sz w:val="22"/>
          <w:szCs w:val="22"/>
          <w:lang w:eastAsia="de-DE"/>
        </w:rPr>
        <w:t xml:space="preserve"> </w:t>
      </w:r>
      <w:proofErr w:type="spellStart"/>
      <w:r w:rsidR="009335D7" w:rsidRPr="008E4EB7">
        <w:rPr>
          <w:rFonts w:eastAsia="Times New Roman" w:cstheme="minorHAnsi"/>
          <w:color w:val="000000" w:themeColor="text1"/>
          <w:sz w:val="22"/>
          <w:szCs w:val="22"/>
          <w:lang w:eastAsia="de-DE"/>
        </w:rPr>
        <w:t>solicited</w:t>
      </w:r>
      <w:proofErr w:type="spellEnd"/>
      <w:r w:rsidR="009335D7" w:rsidRPr="008E4EB7">
        <w:rPr>
          <w:rFonts w:eastAsia="Times New Roman" w:cstheme="minorHAnsi"/>
          <w:color w:val="000000" w:themeColor="text1"/>
          <w:sz w:val="22"/>
          <w:szCs w:val="22"/>
          <w:lang w:eastAsia="de-DE"/>
        </w:rPr>
        <w:t>.</w:t>
      </w:r>
    </w:p>
    <w:p w14:paraId="411FCB94" w14:textId="77777777" w:rsidR="00E43B28" w:rsidRPr="008E4EB7" w:rsidRDefault="00E43B28" w:rsidP="00E43B28">
      <w:pPr>
        <w:ind w:left="360"/>
        <w:rPr>
          <w:rFonts w:eastAsia="Times New Roman" w:cstheme="minorHAnsi"/>
          <w:color w:val="000000" w:themeColor="text1"/>
          <w:sz w:val="20"/>
          <w:szCs w:val="20"/>
          <w:lang w:eastAsia="de-DE"/>
        </w:rPr>
      </w:pPr>
    </w:p>
    <w:p w14:paraId="54DB3614" w14:textId="77F5C913" w:rsidR="00E43B28" w:rsidRPr="008E4EB7" w:rsidRDefault="00E43B28" w:rsidP="008E4EB7">
      <w:pPr>
        <w:rPr>
          <w:rFonts w:cstheme="minorHAnsi"/>
          <w:sz w:val="22"/>
          <w:szCs w:val="22"/>
          <w:lang w:val="en-US"/>
        </w:rPr>
      </w:pPr>
      <w:r w:rsidRPr="008E4EB7">
        <w:rPr>
          <w:rFonts w:cstheme="minorHAnsi"/>
          <w:sz w:val="22"/>
          <w:szCs w:val="22"/>
          <w:lang w:val="en-US"/>
        </w:rPr>
        <w:t xml:space="preserve">In 1969 the Organization of African Unity </w:t>
      </w:r>
      <w:r w:rsidR="00B926DA" w:rsidRPr="008E4EB7">
        <w:rPr>
          <w:rFonts w:cstheme="minorHAnsi"/>
          <w:sz w:val="22"/>
          <w:szCs w:val="22"/>
          <w:lang w:val="en-US"/>
        </w:rPr>
        <w:t xml:space="preserve">adopted </w:t>
      </w:r>
      <w:r w:rsidRPr="008E4EB7">
        <w:rPr>
          <w:rFonts w:cstheme="minorHAnsi"/>
          <w:sz w:val="22"/>
          <w:szCs w:val="22"/>
          <w:lang w:val="en-US"/>
        </w:rPr>
        <w:t>its own refugee convention</w:t>
      </w:r>
      <w:r w:rsidR="0060375F" w:rsidRPr="008E4EB7">
        <w:rPr>
          <w:rFonts w:cstheme="minorHAnsi"/>
          <w:sz w:val="22"/>
          <w:szCs w:val="22"/>
          <w:lang w:val="en-US"/>
        </w:rPr>
        <w:t>,</w:t>
      </w:r>
      <w:r w:rsidRPr="008E4EB7">
        <w:rPr>
          <w:rFonts w:cstheme="minorHAnsi"/>
          <w:sz w:val="22"/>
          <w:szCs w:val="22"/>
          <w:lang w:val="en-US"/>
        </w:rPr>
        <w:t xml:space="preserve"> which was ratified on June 20, 1974. To this day we celebrate world refugee day on June 20</w:t>
      </w:r>
      <w:r w:rsidRPr="008E4EB7">
        <w:rPr>
          <w:rFonts w:cstheme="minorHAnsi"/>
          <w:sz w:val="22"/>
          <w:szCs w:val="22"/>
          <w:vertAlign w:val="superscript"/>
          <w:lang w:val="en-US"/>
        </w:rPr>
        <w:t>th</w:t>
      </w:r>
      <w:r w:rsidRPr="008E4EB7">
        <w:rPr>
          <w:rFonts w:cstheme="minorHAnsi"/>
          <w:sz w:val="22"/>
          <w:szCs w:val="22"/>
          <w:lang w:val="en-US"/>
        </w:rPr>
        <w:t xml:space="preserve"> to commemorate what promised to be a landmark convention but has since had limited impact on the continent as Marina Sharpe </w:t>
      </w:r>
      <w:r w:rsidR="00B926DA" w:rsidRPr="008E4EB7">
        <w:rPr>
          <w:rFonts w:cstheme="minorHAnsi"/>
          <w:sz w:val="22"/>
          <w:szCs w:val="22"/>
          <w:lang w:val="en-US"/>
        </w:rPr>
        <w:t xml:space="preserve">(2018) </w:t>
      </w:r>
      <w:r w:rsidRPr="008E4EB7">
        <w:rPr>
          <w:rFonts w:cstheme="minorHAnsi"/>
          <w:sz w:val="22"/>
          <w:szCs w:val="22"/>
          <w:lang w:val="en-US"/>
        </w:rPr>
        <w:t xml:space="preserve">and others have shown. This article examines the global historic context and the regionally specific confluences of decolonization struggles and ideas about pan-African solidarity to argue that it was only during a very specific historic window of opportunity that a convention like the OAU 1969 convention was able to enter into force. The convention inspired several inventions for refugee law, such as a group-rights claim to refugee status, framing asylum as peaceful non-political act, codifying the principle of voluntary repatriation, and introducing the prohibition of refoulement. All this would not have been possible if the African imperative to come together to solve what was known then as the continent wide “African refugee problem” had not been high on the OAU’s priority agenda in the name of decolonizing the continent and finding “African solutions to African problems.” On the basis of the OAU’s archive and the UNHCR’s archive, this article will trace the development of the OAU convention historically and in so doing will reveal the fraught nature of drafting a new convention for the African continent at a time when international refugee law expanded beyond Europe and the UNHCR was anxious to safeguard the 1951 Geneva refugee convention as the international marker of global refugee rights. </w:t>
      </w:r>
    </w:p>
    <w:p w14:paraId="3CDC3E9E" w14:textId="77777777" w:rsidR="008E4EB7" w:rsidRPr="008E4EB7" w:rsidRDefault="008E4EB7" w:rsidP="008D06E8">
      <w:pPr>
        <w:rPr>
          <w:rFonts w:eastAsia="Times New Roman" w:cstheme="minorHAnsi"/>
          <w:color w:val="000000" w:themeColor="text1"/>
          <w:sz w:val="22"/>
          <w:szCs w:val="22"/>
          <w:lang w:val="en-US" w:eastAsia="de-DE"/>
        </w:rPr>
      </w:pPr>
    </w:p>
    <w:p w14:paraId="433CF933" w14:textId="4411B918" w:rsidR="00E75153" w:rsidRPr="008E4EB7" w:rsidRDefault="00E75153" w:rsidP="00EC5225">
      <w:pPr>
        <w:rPr>
          <w:rFonts w:cstheme="minorHAnsi"/>
          <w:sz w:val="22"/>
          <w:szCs w:val="22"/>
          <w:lang w:val="en-US"/>
        </w:rPr>
      </w:pPr>
      <w:r w:rsidRPr="008E4EB7">
        <w:rPr>
          <w:rFonts w:eastAsia="Times New Roman" w:cstheme="minorHAnsi"/>
          <w:sz w:val="22"/>
          <w:szCs w:val="22"/>
          <w:lang w:val="en-US" w:eastAsia="de-DE"/>
        </w:rPr>
        <w:t>Related to Chapter 4: “</w:t>
      </w:r>
      <w:r w:rsidRPr="008E4EB7">
        <w:rPr>
          <w:rFonts w:cstheme="minorHAnsi"/>
          <w:sz w:val="22"/>
          <w:szCs w:val="22"/>
          <w:lang w:val="en-US"/>
        </w:rPr>
        <w:t>The ‘rural masses:’ Settlement and Self-Help Programs</w:t>
      </w:r>
      <w:r w:rsidR="00603B8D" w:rsidRPr="008E4EB7">
        <w:rPr>
          <w:rFonts w:cstheme="minorHAnsi"/>
          <w:sz w:val="22"/>
          <w:szCs w:val="22"/>
          <w:lang w:val="en-US"/>
        </w:rPr>
        <w:t>:</w:t>
      </w:r>
      <w:r w:rsidRPr="008E4EB7">
        <w:rPr>
          <w:rFonts w:cstheme="minorHAnsi"/>
          <w:sz w:val="22"/>
          <w:szCs w:val="22"/>
          <w:lang w:val="en-US"/>
        </w:rPr>
        <w:t>”</w:t>
      </w:r>
    </w:p>
    <w:p w14:paraId="76F69AF7" w14:textId="77777777" w:rsidR="00B926DA" w:rsidRPr="008E4EB7" w:rsidRDefault="00B926DA" w:rsidP="000C7F2B">
      <w:pPr>
        <w:rPr>
          <w:rFonts w:eastAsia="Times New Roman" w:cstheme="minorHAnsi"/>
          <w:sz w:val="20"/>
          <w:szCs w:val="20"/>
          <w:lang w:val="en-US" w:eastAsia="de-DE"/>
        </w:rPr>
      </w:pPr>
    </w:p>
    <w:p w14:paraId="611A98B6" w14:textId="6A1ACF5F" w:rsidR="00703EA9" w:rsidRPr="008E4EB7" w:rsidRDefault="00703EA9" w:rsidP="008E4EB7">
      <w:pPr>
        <w:pStyle w:val="Listenabsatz"/>
        <w:numPr>
          <w:ilvl w:val="0"/>
          <w:numId w:val="28"/>
        </w:numPr>
        <w:rPr>
          <w:rFonts w:cstheme="minorHAnsi"/>
          <w:color w:val="000000" w:themeColor="text1"/>
          <w:sz w:val="22"/>
          <w:szCs w:val="22"/>
          <w:lang w:val="en-US" w:eastAsia="de-DE"/>
        </w:rPr>
      </w:pPr>
      <w:r w:rsidRPr="008E4EB7">
        <w:rPr>
          <w:rFonts w:cstheme="minorHAnsi"/>
          <w:b/>
          <w:bCs/>
          <w:sz w:val="22"/>
          <w:szCs w:val="22"/>
          <w:lang w:val="en-US" w:eastAsia="de-DE"/>
        </w:rPr>
        <w:t>Rural Refugees as Agents of Development: Land Settlement Schemes and Zonal Planning in the Horn of Africa in the 1960s</w:t>
      </w:r>
      <w:r w:rsidRPr="008E4EB7">
        <w:rPr>
          <w:rFonts w:cstheme="minorHAnsi"/>
          <w:sz w:val="22"/>
          <w:szCs w:val="22"/>
          <w:lang w:val="en-US" w:eastAsia="de-DE"/>
        </w:rPr>
        <w:t xml:space="preserve">, </w:t>
      </w:r>
      <w:r w:rsidRPr="008E4EB7">
        <w:rPr>
          <w:rFonts w:cstheme="minorHAnsi"/>
          <w:color w:val="000000" w:themeColor="text1"/>
          <w:sz w:val="22"/>
          <w:szCs w:val="22"/>
          <w:lang w:val="en-US" w:eastAsia="de-DE"/>
        </w:rPr>
        <w:t xml:space="preserve">Special Issue of </w:t>
      </w:r>
      <w:r w:rsidRPr="008E4EB7">
        <w:rPr>
          <w:rFonts w:cstheme="minorHAnsi"/>
          <w:i/>
          <w:iCs/>
          <w:color w:val="000000"/>
          <w:sz w:val="22"/>
          <w:szCs w:val="22"/>
          <w:lang w:val="en-US" w:eastAsia="de-DE"/>
        </w:rPr>
        <w:t>African and Black Diaspora: An International Journal on Migration, Human Trafficking, and Displacement in the Horn</w:t>
      </w:r>
      <w:r w:rsidR="00E43B28" w:rsidRPr="008E4EB7">
        <w:rPr>
          <w:rFonts w:cstheme="minorHAnsi"/>
          <w:b/>
          <w:bCs/>
          <w:color w:val="000000"/>
          <w:sz w:val="22"/>
          <w:szCs w:val="22"/>
          <w:lang w:val="en-US" w:eastAsia="de-DE"/>
        </w:rPr>
        <w:t>,</w:t>
      </w:r>
      <w:r w:rsidRPr="008E4EB7">
        <w:rPr>
          <w:rFonts w:cstheme="minorHAnsi"/>
          <w:color w:val="000000" w:themeColor="text1"/>
          <w:sz w:val="22"/>
          <w:szCs w:val="22"/>
          <w:lang w:val="en-US" w:eastAsia="de-DE"/>
        </w:rPr>
        <w:t xml:space="preserve"> to be submitted on the July </w:t>
      </w:r>
      <w:r w:rsidR="00F076DC" w:rsidRPr="008E4EB7">
        <w:rPr>
          <w:rFonts w:cstheme="minorHAnsi"/>
          <w:color w:val="000000" w:themeColor="text1"/>
          <w:sz w:val="22"/>
          <w:szCs w:val="22"/>
          <w:lang w:val="en-US" w:eastAsia="de-DE"/>
        </w:rPr>
        <w:t>30</w:t>
      </w:r>
      <w:r w:rsidR="008E4EB7">
        <w:rPr>
          <w:rFonts w:cstheme="minorHAnsi"/>
          <w:color w:val="000000" w:themeColor="text1"/>
          <w:sz w:val="22"/>
          <w:szCs w:val="22"/>
          <w:lang w:val="en-US" w:eastAsia="de-DE"/>
        </w:rPr>
        <w:t>th</w:t>
      </w:r>
      <w:r w:rsidR="00F076DC" w:rsidRPr="008E4EB7">
        <w:rPr>
          <w:rFonts w:cstheme="minorHAnsi"/>
          <w:color w:val="000000" w:themeColor="text1"/>
          <w:sz w:val="22"/>
          <w:szCs w:val="22"/>
          <w:lang w:val="en-US" w:eastAsia="de-DE"/>
        </w:rPr>
        <w:t xml:space="preserve">, </w:t>
      </w:r>
      <w:r w:rsidRPr="008E4EB7">
        <w:rPr>
          <w:rFonts w:cstheme="minorHAnsi"/>
          <w:color w:val="000000" w:themeColor="text1"/>
          <w:sz w:val="22"/>
          <w:szCs w:val="22"/>
          <w:lang w:val="en-US" w:eastAsia="de-DE"/>
        </w:rPr>
        <w:t xml:space="preserve">2021. </w:t>
      </w:r>
      <w:r w:rsidR="009335D7" w:rsidRPr="008E4EB7">
        <w:rPr>
          <w:rFonts w:cstheme="minorHAnsi"/>
          <w:color w:val="000000" w:themeColor="text1"/>
          <w:sz w:val="22"/>
          <w:szCs w:val="22"/>
          <w:lang w:val="en-US" w:eastAsia="de-DE"/>
        </w:rPr>
        <w:t xml:space="preserve">Abstract accepted. </w:t>
      </w:r>
    </w:p>
    <w:p w14:paraId="5EF3FE5D" w14:textId="77777777" w:rsidR="00703EA9" w:rsidRPr="008E4EB7" w:rsidRDefault="00703EA9" w:rsidP="008D06E8">
      <w:pPr>
        <w:rPr>
          <w:rFonts w:cstheme="minorHAnsi"/>
          <w:sz w:val="22"/>
          <w:szCs w:val="22"/>
          <w:lang w:val="en-US" w:eastAsia="de-DE"/>
        </w:rPr>
      </w:pPr>
    </w:p>
    <w:p w14:paraId="51F5F7E3" w14:textId="21926A06" w:rsidR="00703EA9" w:rsidRPr="008E4EB7" w:rsidRDefault="00CF3C71" w:rsidP="00EC5225">
      <w:pPr>
        <w:rPr>
          <w:rFonts w:cstheme="minorHAnsi"/>
          <w:sz w:val="22"/>
          <w:szCs w:val="22"/>
          <w:lang w:val="en-US"/>
        </w:rPr>
      </w:pPr>
      <w:r w:rsidRPr="008E4EB7">
        <w:rPr>
          <w:rFonts w:cstheme="minorHAnsi"/>
          <w:sz w:val="22"/>
          <w:szCs w:val="22"/>
          <w:lang w:val="en-US"/>
        </w:rPr>
        <w:lastRenderedPageBreak/>
        <w:t xml:space="preserve">In 1967, land settlement was to be the answer for the local integration of large groups of rural refugees who had few alternatives to making a living as farmers. Land settlement was thus framed as a durable solution, and one pioneered in the African context. UNHCR High Commissioner Prince </w:t>
      </w:r>
      <w:proofErr w:type="spellStart"/>
      <w:r w:rsidRPr="008E4EB7">
        <w:rPr>
          <w:rFonts w:cstheme="minorHAnsi"/>
          <w:sz w:val="22"/>
          <w:szCs w:val="22"/>
          <w:lang w:val="en-US"/>
        </w:rPr>
        <w:t>Sadruddin</w:t>
      </w:r>
      <w:proofErr w:type="spellEnd"/>
      <w:r w:rsidRPr="008E4EB7">
        <w:rPr>
          <w:rFonts w:cstheme="minorHAnsi"/>
          <w:sz w:val="22"/>
          <w:szCs w:val="22"/>
          <w:lang w:val="en-US"/>
        </w:rPr>
        <w:t xml:space="preserve"> Aga Khan even spoke of land settlement as the “most original aspect of refugee work in Africa”, one “dictated by the very nature of the problem” – rural mass migrations (</w:t>
      </w:r>
      <w:r w:rsidR="00B926DA" w:rsidRPr="008E4EB7">
        <w:rPr>
          <w:rFonts w:cstheme="minorHAnsi"/>
          <w:sz w:val="22"/>
          <w:szCs w:val="22"/>
          <w:lang w:val="en-US"/>
        </w:rPr>
        <w:t xml:space="preserve">1967 </w:t>
      </w:r>
      <w:r w:rsidRPr="008E4EB7">
        <w:rPr>
          <w:rFonts w:cstheme="minorHAnsi"/>
          <w:sz w:val="22"/>
          <w:szCs w:val="22"/>
          <w:lang w:val="en-US"/>
        </w:rPr>
        <w:t xml:space="preserve">Final Conference Report, 159).  Spontaneous land settlement was to be supported with material assistance. Systematic land settlement in new rural settlements was to be undertaken within the framework of zonal development plans.  The assumption for both cases was that refugees would turn into permanent “settlers,” and that therefore self-sufficiency at mere subsistence level </w:t>
      </w:r>
      <w:r w:rsidR="003F0932" w:rsidRPr="008E4EB7">
        <w:rPr>
          <w:rFonts w:cstheme="minorHAnsi"/>
          <w:sz w:val="22"/>
          <w:szCs w:val="22"/>
          <w:lang w:val="en-US"/>
        </w:rPr>
        <w:t>was not</w:t>
      </w:r>
      <w:r w:rsidRPr="008E4EB7">
        <w:rPr>
          <w:rFonts w:cstheme="minorHAnsi"/>
          <w:sz w:val="22"/>
          <w:szCs w:val="22"/>
          <w:lang w:val="en-US"/>
        </w:rPr>
        <w:t xml:space="preserve"> sufficient. Rather, refugee settlements should contribute to the overall economic and social development of the country of asylum, within the framework of its development policy. Refugee development policy was to be thought alongside the development of the host community, to mutual benefit. </w:t>
      </w:r>
      <w:r w:rsidR="00703EA9" w:rsidRPr="008E4EB7">
        <w:rPr>
          <w:rFonts w:cstheme="minorHAnsi"/>
          <w:sz w:val="22"/>
          <w:szCs w:val="22"/>
          <w:lang w:val="en-US"/>
        </w:rPr>
        <w:t>Using documents assembled in connection with the 1967 Conference on the Legal, Economic and Social Aspects of African Refugee Problems held in Addis Ababa, and drawing on archival material from the UNHCR’s, Organization of African Unity’s, and voluntary agencies’ archives</w:t>
      </w:r>
      <w:r w:rsidR="00B926DA" w:rsidRPr="008E4EB7">
        <w:rPr>
          <w:rFonts w:cstheme="minorHAnsi"/>
          <w:sz w:val="22"/>
          <w:szCs w:val="22"/>
          <w:lang w:val="en-US"/>
        </w:rPr>
        <w:t xml:space="preserve">, </w:t>
      </w:r>
      <w:r w:rsidR="00703EA9" w:rsidRPr="008E4EB7">
        <w:rPr>
          <w:rFonts w:cstheme="minorHAnsi"/>
          <w:sz w:val="22"/>
          <w:szCs w:val="22"/>
          <w:lang w:val="en-US"/>
        </w:rPr>
        <w:t xml:space="preserve">such as the Dag Hammarskjöld Foundation, this article discusses </w:t>
      </w:r>
      <w:r w:rsidR="00703EA9" w:rsidRPr="008E4EB7">
        <w:rPr>
          <w:rFonts w:eastAsia="Times New Roman" w:cstheme="minorHAnsi"/>
          <w:sz w:val="22"/>
          <w:szCs w:val="22"/>
          <w:lang w:val="en-US" w:eastAsia="de-DE"/>
        </w:rPr>
        <w:t xml:space="preserve">land settlement and zonal planning schemes. It does so by paying attention to the discourses employed </w:t>
      </w:r>
      <w:r w:rsidR="00703EA9" w:rsidRPr="008E4EB7">
        <w:rPr>
          <w:rFonts w:cstheme="minorHAnsi"/>
          <w:sz w:val="22"/>
          <w:szCs w:val="22"/>
          <w:lang w:val="en-US"/>
        </w:rPr>
        <w:t xml:space="preserve">at the level of international organizations, volunteer agencies, and government representatives in the 1960s. It critically examines development paradigms and assumptions that policymakers, experts, and representatives of international organizations held with regard to the behavior of refugees, local populations, and host governments alike. </w:t>
      </w:r>
    </w:p>
    <w:p w14:paraId="2D06F370" w14:textId="3743CE52" w:rsidR="00766101" w:rsidRPr="008E4EB7" w:rsidRDefault="00766101" w:rsidP="00EC5225">
      <w:pPr>
        <w:rPr>
          <w:rFonts w:eastAsia="Times New Roman" w:cstheme="minorHAnsi"/>
          <w:color w:val="000000" w:themeColor="text1"/>
          <w:sz w:val="22"/>
          <w:szCs w:val="22"/>
          <w:u w:val="single"/>
          <w:lang w:val="en-US" w:eastAsia="de-DE"/>
        </w:rPr>
      </w:pPr>
    </w:p>
    <w:p w14:paraId="3F4EDFA1" w14:textId="65A3207B" w:rsidR="00D401C3" w:rsidRDefault="00D401C3" w:rsidP="00190FD1">
      <w:pPr>
        <w:spacing w:after="240"/>
        <w:rPr>
          <w:rFonts w:cstheme="minorHAnsi"/>
          <w:b/>
          <w:bCs/>
          <w:sz w:val="22"/>
          <w:szCs w:val="22"/>
          <w:lang w:val="en-US" w:eastAsia="de-DE"/>
        </w:rPr>
      </w:pPr>
      <w:r w:rsidRPr="008E4EB7">
        <w:rPr>
          <w:rFonts w:cstheme="minorHAnsi"/>
          <w:b/>
          <w:bCs/>
          <w:sz w:val="22"/>
          <w:szCs w:val="22"/>
          <w:lang w:val="en-US" w:eastAsia="de-DE"/>
        </w:rPr>
        <w:t xml:space="preserve">4. </w:t>
      </w:r>
      <w:r w:rsidR="007016CF" w:rsidRPr="008E4EB7">
        <w:rPr>
          <w:rFonts w:cstheme="minorHAnsi"/>
          <w:b/>
          <w:bCs/>
          <w:sz w:val="22"/>
          <w:szCs w:val="22"/>
          <w:lang w:val="en-US" w:eastAsia="de-DE"/>
        </w:rPr>
        <w:t xml:space="preserve">Conference and workshop participation, and invited talks </w:t>
      </w:r>
      <w:r w:rsidRPr="008E4EB7">
        <w:rPr>
          <w:rFonts w:cstheme="minorHAnsi"/>
          <w:b/>
          <w:bCs/>
          <w:sz w:val="22"/>
          <w:szCs w:val="22"/>
          <w:lang w:val="en-US" w:eastAsia="de-DE"/>
        </w:rPr>
        <w:t>related to the book project:</w:t>
      </w:r>
    </w:p>
    <w:p w14:paraId="16288DD2" w14:textId="08FA1AFC" w:rsidR="005D17B0" w:rsidRPr="008E4EB7" w:rsidRDefault="005D17B0" w:rsidP="008E4EB7">
      <w:pPr>
        <w:pStyle w:val="Listenabsatz"/>
        <w:numPr>
          <w:ilvl w:val="0"/>
          <w:numId w:val="28"/>
        </w:numPr>
        <w:rPr>
          <w:rFonts w:cstheme="minorHAnsi"/>
          <w:sz w:val="22"/>
          <w:szCs w:val="22"/>
          <w:lang w:val="en-US"/>
        </w:rPr>
      </w:pPr>
      <w:r w:rsidRPr="008E4EB7">
        <w:rPr>
          <w:rFonts w:cstheme="minorHAnsi"/>
          <w:b/>
          <w:sz w:val="22"/>
          <w:szCs w:val="22"/>
          <w:lang w:val="en-US"/>
        </w:rPr>
        <w:t>Pan-Africanism, Decolonization and the Organization of African Unity’s 1969 Refugee Convention in Global Perspective,</w:t>
      </w:r>
      <w:r w:rsidRPr="008E4EB7">
        <w:rPr>
          <w:rFonts w:cstheme="minorHAnsi"/>
          <w:sz w:val="22"/>
          <w:szCs w:val="22"/>
          <w:lang w:val="en-US"/>
        </w:rPr>
        <w:t xml:space="preserve"> Contesting Universalism – Provincializing </w:t>
      </w:r>
      <w:proofErr w:type="gramStart"/>
      <w:r w:rsidRPr="008E4EB7">
        <w:rPr>
          <w:rFonts w:cstheme="minorHAnsi"/>
          <w:sz w:val="22"/>
          <w:szCs w:val="22"/>
          <w:lang w:val="en-US"/>
        </w:rPr>
        <w:t>Europe?,</w:t>
      </w:r>
      <w:proofErr w:type="gramEnd"/>
      <w:r w:rsidRPr="008E4EB7">
        <w:rPr>
          <w:rFonts w:cstheme="minorHAnsi"/>
          <w:sz w:val="22"/>
          <w:szCs w:val="22"/>
          <w:lang w:val="en-US"/>
        </w:rPr>
        <w:t xml:space="preserve"> Leibniz-</w:t>
      </w:r>
      <w:proofErr w:type="spellStart"/>
      <w:r w:rsidRPr="008E4EB7">
        <w:rPr>
          <w:rFonts w:cstheme="minorHAnsi"/>
          <w:sz w:val="22"/>
          <w:szCs w:val="22"/>
          <w:lang w:val="en-US"/>
        </w:rPr>
        <w:t>Institut</w:t>
      </w:r>
      <w:proofErr w:type="spellEnd"/>
      <w:r w:rsidRPr="008E4EB7">
        <w:rPr>
          <w:rFonts w:cstheme="minorHAnsi"/>
          <w:sz w:val="22"/>
          <w:szCs w:val="22"/>
          <w:lang w:val="en-US"/>
        </w:rPr>
        <w:t xml:space="preserve"> </w:t>
      </w:r>
      <w:proofErr w:type="spellStart"/>
      <w:r w:rsidRPr="008E4EB7">
        <w:rPr>
          <w:rFonts w:cstheme="minorHAnsi"/>
          <w:sz w:val="22"/>
          <w:szCs w:val="22"/>
          <w:lang w:val="en-US"/>
        </w:rPr>
        <w:t>für</w:t>
      </w:r>
      <w:proofErr w:type="spellEnd"/>
      <w:r w:rsidRPr="008E4EB7">
        <w:rPr>
          <w:rFonts w:cstheme="minorHAnsi"/>
          <w:sz w:val="22"/>
          <w:szCs w:val="22"/>
          <w:lang w:val="en-US"/>
        </w:rPr>
        <w:t xml:space="preserve"> </w:t>
      </w:r>
      <w:proofErr w:type="spellStart"/>
      <w:r w:rsidRPr="008E4EB7">
        <w:rPr>
          <w:rFonts w:cstheme="minorHAnsi"/>
          <w:sz w:val="22"/>
          <w:szCs w:val="22"/>
          <w:lang w:val="en-US"/>
        </w:rPr>
        <w:t>Europäische</w:t>
      </w:r>
      <w:proofErr w:type="spellEnd"/>
      <w:r w:rsidRPr="008E4EB7">
        <w:rPr>
          <w:rFonts w:cstheme="minorHAnsi"/>
          <w:sz w:val="22"/>
          <w:szCs w:val="22"/>
          <w:lang w:val="en-US"/>
        </w:rPr>
        <w:t xml:space="preserve"> </w:t>
      </w:r>
      <w:proofErr w:type="spellStart"/>
      <w:r w:rsidRPr="008E4EB7">
        <w:rPr>
          <w:rFonts w:cstheme="minorHAnsi"/>
          <w:sz w:val="22"/>
          <w:szCs w:val="22"/>
          <w:lang w:val="en-US"/>
        </w:rPr>
        <w:t>Geschichte</w:t>
      </w:r>
      <w:proofErr w:type="spellEnd"/>
      <w:r w:rsidR="00196411" w:rsidRPr="008E4EB7">
        <w:rPr>
          <w:rFonts w:cstheme="minorHAnsi"/>
          <w:sz w:val="22"/>
          <w:szCs w:val="22"/>
          <w:lang w:val="en-US"/>
        </w:rPr>
        <w:t xml:space="preserve"> in Mainz</w:t>
      </w:r>
      <w:r w:rsidR="00401B6C" w:rsidRPr="008E4EB7">
        <w:rPr>
          <w:rFonts w:cstheme="minorHAnsi"/>
          <w:sz w:val="22"/>
          <w:szCs w:val="22"/>
          <w:lang w:val="en-US"/>
        </w:rPr>
        <w:t xml:space="preserve"> </w:t>
      </w:r>
      <w:r w:rsidR="009A18DD" w:rsidRPr="008E4EB7">
        <w:rPr>
          <w:rFonts w:cstheme="minorHAnsi"/>
          <w:sz w:val="22"/>
          <w:szCs w:val="22"/>
          <w:lang w:val="en-US"/>
        </w:rPr>
        <w:t>–</w:t>
      </w:r>
      <w:r w:rsidRPr="008E4EB7">
        <w:rPr>
          <w:rFonts w:cstheme="minorHAnsi"/>
          <w:sz w:val="22"/>
          <w:szCs w:val="22"/>
          <w:lang w:val="en-US"/>
        </w:rPr>
        <w:t xml:space="preserve"> virtual, March 24-26, 2021.</w:t>
      </w:r>
      <w:r w:rsidR="00196411" w:rsidRPr="008E4EB7">
        <w:rPr>
          <w:rFonts w:eastAsia="Times New Roman" w:cstheme="minorHAnsi"/>
          <w:sz w:val="22"/>
          <w:szCs w:val="22"/>
          <w:lang w:val="en-US"/>
        </w:rPr>
        <w:t xml:space="preserve"> Presentation.</w:t>
      </w:r>
    </w:p>
    <w:p w14:paraId="7BFF2C36" w14:textId="0DDBBFBA" w:rsidR="005D17B0" w:rsidRPr="008E4EB7" w:rsidRDefault="005D17B0" w:rsidP="008E4EB7">
      <w:pPr>
        <w:pStyle w:val="Listenabsatz"/>
        <w:numPr>
          <w:ilvl w:val="0"/>
          <w:numId w:val="28"/>
        </w:numPr>
        <w:rPr>
          <w:rFonts w:cstheme="minorHAnsi"/>
          <w:sz w:val="22"/>
          <w:szCs w:val="22"/>
          <w:lang w:val="en-US"/>
        </w:rPr>
      </w:pPr>
      <w:r w:rsidRPr="008E4EB7">
        <w:rPr>
          <w:rFonts w:cstheme="minorHAnsi"/>
          <w:b/>
          <w:sz w:val="22"/>
          <w:szCs w:val="22"/>
          <w:lang w:val="en-US"/>
        </w:rPr>
        <w:t xml:space="preserve">Refugees today, technocrats </w:t>
      </w:r>
      <w:proofErr w:type="gramStart"/>
      <w:r w:rsidRPr="008E4EB7">
        <w:rPr>
          <w:rFonts w:cstheme="minorHAnsi"/>
          <w:b/>
          <w:sz w:val="22"/>
          <w:szCs w:val="22"/>
          <w:lang w:val="en-US"/>
        </w:rPr>
        <w:t>tomorrow?:</w:t>
      </w:r>
      <w:proofErr w:type="gramEnd"/>
      <w:r w:rsidRPr="008E4EB7">
        <w:rPr>
          <w:rFonts w:cstheme="minorHAnsi"/>
          <w:b/>
          <w:sz w:val="22"/>
          <w:szCs w:val="22"/>
          <w:lang w:val="en-US"/>
        </w:rPr>
        <w:t xml:space="preserve"> Refugee higher education and developmentalism in the late 1960s Africa,</w:t>
      </w:r>
      <w:r w:rsidRPr="008E4EB7">
        <w:rPr>
          <w:rFonts w:cstheme="minorHAnsi"/>
          <w:sz w:val="22"/>
          <w:szCs w:val="22"/>
          <w:lang w:val="en-US"/>
        </w:rPr>
        <w:t xml:space="preserve"> Humanitarian Organizations: (Hi)Stories, Impact and Challenges, international virtual conference, Global Institute for Research, Education &amp; Scholarships, GIRES</w:t>
      </w:r>
      <w:r w:rsidR="000B1DB0" w:rsidRPr="008E4EB7">
        <w:rPr>
          <w:rFonts w:cstheme="minorHAnsi"/>
          <w:sz w:val="22"/>
          <w:szCs w:val="22"/>
          <w:lang w:val="en-US"/>
        </w:rPr>
        <w:t>, Amsterdam</w:t>
      </w:r>
      <w:r w:rsidR="00401B6C" w:rsidRPr="008E4EB7">
        <w:rPr>
          <w:rFonts w:cstheme="minorHAnsi"/>
          <w:sz w:val="22"/>
          <w:szCs w:val="22"/>
          <w:lang w:val="en-US"/>
        </w:rPr>
        <w:t xml:space="preserve"> </w:t>
      </w:r>
      <w:r w:rsidR="009A18DD" w:rsidRPr="008E4EB7">
        <w:rPr>
          <w:rFonts w:cstheme="minorHAnsi"/>
          <w:sz w:val="22"/>
          <w:szCs w:val="22"/>
          <w:lang w:val="en-US"/>
        </w:rPr>
        <w:t>–</w:t>
      </w:r>
      <w:r w:rsidR="00401B6C" w:rsidRPr="008E4EB7">
        <w:rPr>
          <w:rFonts w:cstheme="minorHAnsi"/>
          <w:sz w:val="22"/>
          <w:szCs w:val="22"/>
          <w:lang w:val="en-US"/>
        </w:rPr>
        <w:t xml:space="preserve"> virtual</w:t>
      </w:r>
      <w:r w:rsidRPr="008E4EB7">
        <w:rPr>
          <w:rFonts w:cstheme="minorHAnsi"/>
          <w:sz w:val="22"/>
          <w:szCs w:val="22"/>
          <w:lang w:val="en-US"/>
        </w:rPr>
        <w:t>, Feb. 20-21, 2021.</w:t>
      </w:r>
      <w:r w:rsidR="00196411" w:rsidRPr="008E4EB7">
        <w:rPr>
          <w:rFonts w:eastAsia="Times New Roman" w:cstheme="minorHAnsi"/>
          <w:sz w:val="22"/>
          <w:szCs w:val="22"/>
          <w:lang w:val="en-US"/>
        </w:rPr>
        <w:t xml:space="preserve"> Presentation.</w:t>
      </w:r>
    </w:p>
    <w:p w14:paraId="079C65F1" w14:textId="127D92C4" w:rsidR="00D401C3" w:rsidRPr="008E4EB7" w:rsidRDefault="00D401C3" w:rsidP="008E4EB7">
      <w:pPr>
        <w:pStyle w:val="Listenabsatz"/>
        <w:numPr>
          <w:ilvl w:val="0"/>
          <w:numId w:val="28"/>
        </w:numPr>
        <w:rPr>
          <w:rFonts w:cstheme="minorHAnsi"/>
          <w:sz w:val="22"/>
          <w:szCs w:val="22"/>
          <w:lang w:val="en-US"/>
        </w:rPr>
      </w:pPr>
      <w:r w:rsidRPr="008E4EB7">
        <w:rPr>
          <w:rFonts w:cstheme="minorHAnsi"/>
          <w:b/>
          <w:sz w:val="22"/>
          <w:szCs w:val="22"/>
          <w:lang w:val="en-US"/>
        </w:rPr>
        <w:t>Aiding freedom fighters? The Organization of African Unity’s Refugee Convention of 1969 in the making</w:t>
      </w:r>
      <w:r w:rsidRPr="008E4EB7">
        <w:rPr>
          <w:rFonts w:cstheme="minorHAnsi"/>
          <w:sz w:val="22"/>
          <w:szCs w:val="22"/>
          <w:lang w:val="en-US"/>
        </w:rPr>
        <w:t>, Solidarity and Humanitarianism in the Global South between Decolonization and the Cold War (1960s-1980s), Centre Marc Bloch, Berlin, Germany, Sept. 28-29</w:t>
      </w:r>
      <w:r w:rsidR="003F14C0" w:rsidRPr="008E4EB7">
        <w:rPr>
          <w:rFonts w:cstheme="minorHAnsi"/>
          <w:sz w:val="22"/>
          <w:szCs w:val="22"/>
          <w:lang w:val="en-US"/>
        </w:rPr>
        <w:t>,</w:t>
      </w:r>
      <w:r w:rsidRPr="008E4EB7">
        <w:rPr>
          <w:rFonts w:cstheme="minorHAnsi"/>
          <w:sz w:val="22"/>
          <w:szCs w:val="22"/>
          <w:lang w:val="en-US"/>
        </w:rPr>
        <w:t xml:space="preserve"> 2020. </w:t>
      </w:r>
      <w:r w:rsidR="00196411" w:rsidRPr="008E4EB7">
        <w:rPr>
          <w:rFonts w:eastAsia="Times New Roman" w:cstheme="minorHAnsi"/>
          <w:sz w:val="22"/>
          <w:szCs w:val="22"/>
          <w:lang w:val="en-US"/>
        </w:rPr>
        <w:t>Presentation.</w:t>
      </w:r>
    </w:p>
    <w:p w14:paraId="762C8E9D" w14:textId="41CE9587" w:rsidR="003F14C0" w:rsidRPr="008E4EB7" w:rsidRDefault="003F14C0" w:rsidP="008E4EB7">
      <w:pPr>
        <w:pStyle w:val="Listenabsatz"/>
        <w:numPr>
          <w:ilvl w:val="0"/>
          <w:numId w:val="28"/>
        </w:numPr>
        <w:rPr>
          <w:rFonts w:cstheme="minorHAnsi"/>
          <w:sz w:val="22"/>
          <w:szCs w:val="22"/>
        </w:rPr>
      </w:pPr>
      <w:r w:rsidRPr="008E4EB7">
        <w:rPr>
          <w:rFonts w:cstheme="minorHAnsi"/>
          <w:b/>
          <w:sz w:val="22"/>
          <w:szCs w:val="22"/>
          <w:lang w:val="en-US"/>
        </w:rPr>
        <w:t>History Dialogues: an experiment in humanitarian humanities</w:t>
      </w:r>
      <w:r w:rsidRPr="008E4EB7">
        <w:rPr>
          <w:rFonts w:cstheme="minorHAnsi"/>
          <w:sz w:val="22"/>
          <w:szCs w:val="22"/>
          <w:lang w:val="en-US"/>
        </w:rPr>
        <w:t xml:space="preserve">, 49. </w:t>
      </w:r>
      <w:r w:rsidRPr="008E4EB7">
        <w:rPr>
          <w:rFonts w:cstheme="minorHAnsi"/>
          <w:sz w:val="22"/>
          <w:szCs w:val="22"/>
        </w:rPr>
        <w:t xml:space="preserve">Jahrestagung der Deutschen Gesellschaft für Hochschuldidaktik an der Freien Universität Berlin, </w:t>
      </w:r>
      <w:proofErr w:type="spellStart"/>
      <w:r w:rsidRPr="008E4EB7">
        <w:rPr>
          <w:rFonts w:cstheme="minorHAnsi"/>
          <w:sz w:val="22"/>
          <w:szCs w:val="22"/>
        </w:rPr>
        <w:t>Presentation</w:t>
      </w:r>
      <w:proofErr w:type="spellEnd"/>
      <w:r w:rsidRPr="008E4EB7">
        <w:rPr>
          <w:rFonts w:cstheme="minorHAnsi"/>
          <w:sz w:val="22"/>
          <w:szCs w:val="22"/>
        </w:rPr>
        <w:t xml:space="preserve"> on </w:t>
      </w:r>
      <w:proofErr w:type="spellStart"/>
      <w:r w:rsidRPr="008E4EB7">
        <w:rPr>
          <w:rFonts w:cstheme="minorHAnsi"/>
          <w:sz w:val="22"/>
          <w:szCs w:val="22"/>
        </w:rPr>
        <w:t>the</w:t>
      </w:r>
      <w:proofErr w:type="spellEnd"/>
      <w:r w:rsidRPr="008E4EB7">
        <w:rPr>
          <w:rFonts w:cstheme="minorHAnsi"/>
          <w:sz w:val="22"/>
          <w:szCs w:val="22"/>
        </w:rPr>
        <w:t xml:space="preserve"> </w:t>
      </w:r>
      <w:proofErr w:type="spellStart"/>
      <w:r w:rsidRPr="008E4EB7">
        <w:rPr>
          <w:rFonts w:cstheme="minorHAnsi"/>
          <w:sz w:val="22"/>
          <w:szCs w:val="22"/>
        </w:rPr>
        <w:t>transfer</w:t>
      </w:r>
      <w:proofErr w:type="spellEnd"/>
      <w:r w:rsidRPr="008E4EB7">
        <w:rPr>
          <w:rFonts w:cstheme="minorHAnsi"/>
          <w:sz w:val="22"/>
          <w:szCs w:val="22"/>
        </w:rPr>
        <w:t xml:space="preserve"> </w:t>
      </w:r>
      <w:proofErr w:type="spellStart"/>
      <w:r w:rsidRPr="008E4EB7">
        <w:rPr>
          <w:rFonts w:cstheme="minorHAnsi"/>
          <w:sz w:val="22"/>
          <w:szCs w:val="22"/>
        </w:rPr>
        <w:t>marke</w:t>
      </w:r>
      <w:r w:rsidR="005D5DD4" w:rsidRPr="008E4EB7">
        <w:rPr>
          <w:rFonts w:cstheme="minorHAnsi"/>
          <w:sz w:val="22"/>
          <w:szCs w:val="22"/>
        </w:rPr>
        <w:t>t</w:t>
      </w:r>
      <w:proofErr w:type="spellEnd"/>
      <w:r w:rsidRPr="008E4EB7">
        <w:rPr>
          <w:rFonts w:cstheme="minorHAnsi"/>
          <w:sz w:val="22"/>
          <w:szCs w:val="22"/>
        </w:rPr>
        <w:t>, Berlin</w:t>
      </w:r>
      <w:r w:rsidR="005F6BC7" w:rsidRPr="008E4EB7">
        <w:rPr>
          <w:rFonts w:cstheme="minorHAnsi"/>
          <w:sz w:val="22"/>
          <w:szCs w:val="22"/>
        </w:rPr>
        <w:t xml:space="preserve"> </w:t>
      </w:r>
      <w:r w:rsidR="009A18DD" w:rsidRPr="008E4EB7">
        <w:rPr>
          <w:rFonts w:cstheme="minorHAnsi"/>
          <w:sz w:val="22"/>
          <w:szCs w:val="22"/>
        </w:rPr>
        <w:t>–</w:t>
      </w:r>
      <w:r w:rsidR="005F6BC7" w:rsidRPr="008E4EB7">
        <w:rPr>
          <w:rFonts w:cstheme="minorHAnsi"/>
          <w:sz w:val="22"/>
          <w:szCs w:val="22"/>
        </w:rPr>
        <w:t xml:space="preserve"> </w:t>
      </w:r>
      <w:proofErr w:type="spellStart"/>
      <w:r w:rsidR="005F6BC7" w:rsidRPr="008E4EB7">
        <w:rPr>
          <w:rFonts w:cstheme="minorHAnsi"/>
          <w:sz w:val="22"/>
          <w:szCs w:val="22"/>
        </w:rPr>
        <w:t>virtual</w:t>
      </w:r>
      <w:proofErr w:type="spellEnd"/>
      <w:r w:rsidR="00196411" w:rsidRPr="008E4EB7">
        <w:rPr>
          <w:rFonts w:cstheme="minorHAnsi"/>
          <w:sz w:val="22"/>
          <w:szCs w:val="22"/>
        </w:rPr>
        <w:t xml:space="preserve">, </w:t>
      </w:r>
      <w:r w:rsidRPr="008E4EB7">
        <w:rPr>
          <w:rFonts w:cstheme="minorHAnsi"/>
          <w:sz w:val="22"/>
          <w:szCs w:val="22"/>
        </w:rPr>
        <w:t>March 11-13, 2020.</w:t>
      </w:r>
      <w:r w:rsidR="00196411" w:rsidRPr="008E4EB7">
        <w:rPr>
          <w:rFonts w:cstheme="minorHAnsi"/>
          <w:sz w:val="22"/>
          <w:szCs w:val="22"/>
        </w:rPr>
        <w:t xml:space="preserve"> </w:t>
      </w:r>
      <w:proofErr w:type="spellStart"/>
      <w:r w:rsidR="00196411" w:rsidRPr="008E4EB7">
        <w:rPr>
          <w:rFonts w:cstheme="minorHAnsi"/>
          <w:sz w:val="22"/>
          <w:szCs w:val="22"/>
        </w:rPr>
        <w:t>Exhibit</w:t>
      </w:r>
      <w:proofErr w:type="spellEnd"/>
      <w:r w:rsidR="00196411" w:rsidRPr="008E4EB7">
        <w:rPr>
          <w:rFonts w:cstheme="minorHAnsi"/>
          <w:sz w:val="22"/>
          <w:szCs w:val="22"/>
        </w:rPr>
        <w:t>.</w:t>
      </w:r>
    </w:p>
    <w:p w14:paraId="3EB34915" w14:textId="49E84BFF" w:rsidR="00D401C3" w:rsidRPr="008E4EB7" w:rsidRDefault="00D401C3" w:rsidP="008E4EB7">
      <w:pPr>
        <w:pStyle w:val="Listenabsatz"/>
        <w:numPr>
          <w:ilvl w:val="0"/>
          <w:numId w:val="28"/>
        </w:numPr>
        <w:rPr>
          <w:rFonts w:cstheme="minorHAnsi"/>
          <w:sz w:val="22"/>
          <w:szCs w:val="22"/>
          <w:lang w:val="en-US"/>
        </w:rPr>
      </w:pPr>
      <w:r w:rsidRPr="008E4EB7">
        <w:rPr>
          <w:rFonts w:cstheme="minorHAnsi"/>
          <w:b/>
          <w:sz w:val="22"/>
          <w:szCs w:val="22"/>
          <w:lang w:val="en-US"/>
        </w:rPr>
        <w:t xml:space="preserve">Decolonization, Cold War and the Organization of African Unity: </w:t>
      </w:r>
      <w:r w:rsidR="005D17B0" w:rsidRPr="008E4EB7">
        <w:rPr>
          <w:rFonts w:cstheme="minorHAnsi"/>
          <w:b/>
          <w:sz w:val="22"/>
          <w:szCs w:val="22"/>
          <w:lang w:val="en-US"/>
        </w:rPr>
        <w:t xml:space="preserve"> </w:t>
      </w:r>
      <w:r w:rsidRPr="008E4EB7">
        <w:rPr>
          <w:rFonts w:cstheme="minorHAnsi"/>
          <w:b/>
          <w:sz w:val="22"/>
          <w:szCs w:val="22"/>
          <w:lang w:val="en-US"/>
        </w:rPr>
        <w:t>The creation of the African refugee regime in global perspective</w:t>
      </w:r>
      <w:r w:rsidR="005D17B0" w:rsidRPr="008E4EB7">
        <w:rPr>
          <w:rFonts w:cstheme="minorHAnsi"/>
          <w:b/>
          <w:sz w:val="22"/>
          <w:szCs w:val="22"/>
          <w:lang w:val="en-US"/>
        </w:rPr>
        <w:t xml:space="preserve"> </w:t>
      </w:r>
      <w:r w:rsidRPr="008E4EB7">
        <w:rPr>
          <w:rFonts w:cstheme="minorHAnsi"/>
          <w:b/>
          <w:sz w:val="22"/>
          <w:szCs w:val="22"/>
          <w:lang w:val="en-US"/>
        </w:rPr>
        <w:t>1963-1984</w:t>
      </w:r>
      <w:r w:rsidRPr="008E4EB7">
        <w:rPr>
          <w:rFonts w:cstheme="minorHAnsi"/>
          <w:sz w:val="22"/>
          <w:szCs w:val="22"/>
          <w:lang w:val="en-US"/>
        </w:rPr>
        <w:t>, African History Seminar, Princeton University, December 6, 2019.</w:t>
      </w:r>
      <w:r w:rsidR="00196411" w:rsidRPr="008E4EB7">
        <w:rPr>
          <w:rFonts w:cstheme="minorHAnsi"/>
          <w:sz w:val="22"/>
          <w:szCs w:val="22"/>
          <w:lang w:val="en-US"/>
        </w:rPr>
        <w:t xml:space="preserve"> </w:t>
      </w:r>
      <w:r w:rsidR="00196411" w:rsidRPr="008E4EB7">
        <w:rPr>
          <w:rFonts w:eastAsia="Times New Roman" w:cstheme="minorHAnsi"/>
          <w:sz w:val="22"/>
          <w:szCs w:val="22"/>
          <w:lang w:val="en-US"/>
        </w:rPr>
        <w:t>Invited talk.</w:t>
      </w:r>
    </w:p>
    <w:p w14:paraId="4687380F" w14:textId="56829464" w:rsidR="00D401C3" w:rsidRPr="008E4EB7" w:rsidRDefault="00D401C3" w:rsidP="008E4EB7">
      <w:pPr>
        <w:pStyle w:val="Listenabsatz"/>
        <w:numPr>
          <w:ilvl w:val="0"/>
          <w:numId w:val="28"/>
        </w:numPr>
        <w:rPr>
          <w:rFonts w:cstheme="minorHAnsi"/>
          <w:sz w:val="22"/>
          <w:szCs w:val="22"/>
          <w:lang w:val="en-US"/>
        </w:rPr>
      </w:pPr>
      <w:r w:rsidRPr="008E4EB7">
        <w:rPr>
          <w:rFonts w:eastAsia="Times New Roman" w:cstheme="minorHAnsi"/>
          <w:b/>
          <w:sz w:val="22"/>
          <w:szCs w:val="22"/>
          <w:lang w:val="en-US"/>
        </w:rPr>
        <w:t>Archives of Refuge</w:t>
      </w:r>
      <w:r w:rsidRPr="008E4EB7">
        <w:rPr>
          <w:rFonts w:eastAsia="Times New Roman" w:cstheme="minorHAnsi"/>
          <w:sz w:val="22"/>
          <w:szCs w:val="22"/>
          <w:lang w:val="en-US"/>
        </w:rPr>
        <w:t xml:space="preserve">, Seminar Series: Perspectives and Positions on an Anthropology of the Political, with Arjun Appadurai, Regina </w:t>
      </w:r>
      <w:proofErr w:type="spellStart"/>
      <w:r w:rsidRPr="008E4EB7">
        <w:rPr>
          <w:rFonts w:eastAsia="Times New Roman" w:cstheme="minorHAnsi"/>
          <w:sz w:val="22"/>
          <w:szCs w:val="22"/>
          <w:lang w:val="en-US"/>
        </w:rPr>
        <w:t>Römhild</w:t>
      </w:r>
      <w:proofErr w:type="spellEnd"/>
      <w:r w:rsidRPr="008E4EB7">
        <w:rPr>
          <w:rFonts w:eastAsia="Times New Roman" w:cstheme="minorHAnsi"/>
          <w:sz w:val="22"/>
          <w:szCs w:val="22"/>
          <w:lang w:val="en-US"/>
        </w:rPr>
        <w:t xml:space="preserve">, </w:t>
      </w:r>
      <w:proofErr w:type="spellStart"/>
      <w:r w:rsidRPr="008E4EB7">
        <w:rPr>
          <w:rFonts w:eastAsia="Times New Roman" w:cstheme="minorHAnsi"/>
          <w:sz w:val="22"/>
          <w:szCs w:val="22"/>
          <w:lang w:val="en-US"/>
        </w:rPr>
        <w:t>Pedram</w:t>
      </w:r>
      <w:proofErr w:type="spellEnd"/>
      <w:r w:rsidRPr="008E4EB7">
        <w:rPr>
          <w:rFonts w:eastAsia="Times New Roman" w:cstheme="minorHAnsi"/>
          <w:sz w:val="22"/>
          <w:szCs w:val="22"/>
          <w:lang w:val="en-US"/>
        </w:rPr>
        <w:t xml:space="preserve"> </w:t>
      </w:r>
      <w:proofErr w:type="spellStart"/>
      <w:r w:rsidRPr="008E4EB7">
        <w:rPr>
          <w:rFonts w:eastAsia="Times New Roman" w:cstheme="minorHAnsi"/>
          <w:sz w:val="22"/>
          <w:szCs w:val="22"/>
          <w:lang w:val="en-US"/>
        </w:rPr>
        <w:t>Sarhangi</w:t>
      </w:r>
      <w:proofErr w:type="spellEnd"/>
      <w:r w:rsidRPr="008E4EB7">
        <w:rPr>
          <w:rFonts w:eastAsia="Times New Roman" w:cstheme="minorHAnsi"/>
          <w:sz w:val="22"/>
          <w:szCs w:val="22"/>
          <w:lang w:val="en-US"/>
        </w:rPr>
        <w:t xml:space="preserve">, and </w:t>
      </w:r>
      <w:proofErr w:type="spellStart"/>
      <w:r w:rsidRPr="008E4EB7">
        <w:rPr>
          <w:rFonts w:eastAsia="Times New Roman" w:cstheme="minorHAnsi"/>
          <w:sz w:val="22"/>
          <w:szCs w:val="22"/>
          <w:lang w:val="en-US"/>
        </w:rPr>
        <w:t>Nadiye</w:t>
      </w:r>
      <w:proofErr w:type="spellEnd"/>
      <w:r w:rsidRPr="008E4EB7">
        <w:rPr>
          <w:rFonts w:eastAsia="Times New Roman" w:cstheme="minorHAnsi"/>
          <w:sz w:val="22"/>
          <w:szCs w:val="22"/>
          <w:lang w:val="en-US"/>
        </w:rPr>
        <w:t xml:space="preserve"> Ünsal, Humboldt University, Berlin, Oct. 30, 2018.</w:t>
      </w:r>
      <w:r w:rsidR="00196411" w:rsidRPr="008E4EB7">
        <w:rPr>
          <w:rFonts w:eastAsia="Times New Roman" w:cstheme="minorHAnsi"/>
          <w:sz w:val="22"/>
          <w:szCs w:val="22"/>
          <w:lang w:val="en-US"/>
        </w:rPr>
        <w:t xml:space="preserve"> Presentation. </w:t>
      </w:r>
    </w:p>
    <w:p w14:paraId="65AEFCD2" w14:textId="685B0B23" w:rsidR="007016CF" w:rsidRDefault="00D401C3" w:rsidP="007016CF">
      <w:pPr>
        <w:pStyle w:val="Listenabsatz"/>
        <w:numPr>
          <w:ilvl w:val="0"/>
          <w:numId w:val="28"/>
        </w:numPr>
        <w:rPr>
          <w:rFonts w:cstheme="minorHAnsi"/>
          <w:sz w:val="22"/>
          <w:szCs w:val="22"/>
          <w:lang w:val="en-US"/>
        </w:rPr>
      </w:pPr>
      <w:r w:rsidRPr="008E4EB7">
        <w:rPr>
          <w:rFonts w:cstheme="minorHAnsi"/>
          <w:b/>
          <w:sz w:val="22"/>
          <w:szCs w:val="22"/>
          <w:lang w:val="en-US"/>
        </w:rPr>
        <w:t>A historical perspective on processes of refuge seeking in Africa,</w:t>
      </w:r>
      <w:r w:rsidRPr="008E4EB7">
        <w:rPr>
          <w:rFonts w:cstheme="minorHAnsi"/>
          <w:sz w:val="22"/>
          <w:szCs w:val="22"/>
          <w:lang w:val="en-US"/>
        </w:rPr>
        <w:t xml:space="preserve"> 2. Conference of the </w:t>
      </w:r>
      <w:proofErr w:type="spellStart"/>
      <w:r w:rsidR="00D83F49" w:rsidRPr="008E4EB7">
        <w:rPr>
          <w:rFonts w:cstheme="minorHAnsi"/>
          <w:sz w:val="22"/>
          <w:szCs w:val="22"/>
          <w:lang w:val="en-US"/>
        </w:rPr>
        <w:t>Netzwerk</w:t>
      </w:r>
      <w:proofErr w:type="spellEnd"/>
      <w:r w:rsidR="00D83F49" w:rsidRPr="008E4EB7">
        <w:rPr>
          <w:rFonts w:cstheme="minorHAnsi"/>
          <w:sz w:val="22"/>
          <w:szCs w:val="22"/>
          <w:lang w:val="en-US"/>
        </w:rPr>
        <w:t xml:space="preserve"> </w:t>
      </w:r>
      <w:proofErr w:type="spellStart"/>
      <w:r w:rsidR="00D83F49" w:rsidRPr="008E4EB7">
        <w:rPr>
          <w:rFonts w:cstheme="minorHAnsi"/>
          <w:sz w:val="22"/>
          <w:szCs w:val="22"/>
          <w:lang w:val="en-US"/>
        </w:rPr>
        <w:t>Fluchtforschung</w:t>
      </w:r>
      <w:proofErr w:type="spellEnd"/>
      <w:r w:rsidR="00D83F49" w:rsidRPr="008E4EB7">
        <w:rPr>
          <w:rFonts w:cstheme="minorHAnsi"/>
          <w:sz w:val="22"/>
          <w:szCs w:val="22"/>
          <w:lang w:val="en-US"/>
        </w:rPr>
        <w:t xml:space="preserve">, </w:t>
      </w:r>
      <w:proofErr w:type="spellStart"/>
      <w:r w:rsidRPr="008E4EB7">
        <w:rPr>
          <w:rFonts w:cstheme="minorHAnsi"/>
          <w:sz w:val="22"/>
          <w:szCs w:val="22"/>
          <w:lang w:val="en-US"/>
        </w:rPr>
        <w:t>Eichstätt</w:t>
      </w:r>
      <w:proofErr w:type="spellEnd"/>
      <w:r w:rsidRPr="008E4EB7">
        <w:rPr>
          <w:rFonts w:cstheme="minorHAnsi"/>
          <w:sz w:val="22"/>
          <w:szCs w:val="22"/>
          <w:lang w:val="en-US"/>
        </w:rPr>
        <w:t>, Oct. 4-6, 2018. Panel organizer and comment</w:t>
      </w:r>
      <w:r w:rsidR="005D5DD4" w:rsidRPr="008E4EB7">
        <w:rPr>
          <w:rFonts w:cstheme="minorHAnsi"/>
          <w:sz w:val="22"/>
          <w:szCs w:val="22"/>
          <w:lang w:val="en-US"/>
        </w:rPr>
        <w:t>ator</w:t>
      </w:r>
      <w:r w:rsidRPr="008E4EB7">
        <w:rPr>
          <w:rFonts w:cstheme="minorHAnsi"/>
          <w:sz w:val="22"/>
          <w:szCs w:val="22"/>
          <w:lang w:val="en-US"/>
        </w:rPr>
        <w:t>.</w:t>
      </w:r>
    </w:p>
    <w:p w14:paraId="07C73275" w14:textId="77777777" w:rsidR="008E4EB7" w:rsidRPr="008E4EB7" w:rsidRDefault="008E4EB7" w:rsidP="008E4EB7">
      <w:pPr>
        <w:rPr>
          <w:rFonts w:cstheme="minorHAnsi"/>
          <w:sz w:val="22"/>
          <w:szCs w:val="22"/>
          <w:lang w:val="en-US"/>
        </w:rPr>
      </w:pPr>
    </w:p>
    <w:p w14:paraId="7DAA8AB3" w14:textId="20481087" w:rsidR="007016CF" w:rsidRPr="008E4EB7" w:rsidRDefault="007016CF" w:rsidP="008E4EB7">
      <w:pPr>
        <w:spacing w:after="240"/>
        <w:rPr>
          <w:rFonts w:cstheme="minorHAnsi"/>
          <w:sz w:val="22"/>
          <w:szCs w:val="22"/>
          <w:lang w:val="en-US"/>
        </w:rPr>
      </w:pPr>
      <w:r w:rsidRPr="008E4EB7">
        <w:rPr>
          <w:rFonts w:cstheme="minorHAnsi"/>
          <w:sz w:val="22"/>
          <w:szCs w:val="22"/>
          <w:lang w:val="en-US"/>
        </w:rPr>
        <w:t xml:space="preserve">Preview of </w:t>
      </w:r>
      <w:r w:rsidR="007C28EC" w:rsidRPr="008E4EB7">
        <w:rPr>
          <w:rFonts w:cstheme="minorHAnsi"/>
          <w:sz w:val="22"/>
          <w:szCs w:val="22"/>
          <w:lang w:val="en-US"/>
        </w:rPr>
        <w:t xml:space="preserve">further relevant </w:t>
      </w:r>
      <w:r w:rsidRPr="008E4EB7">
        <w:rPr>
          <w:rFonts w:cstheme="minorHAnsi"/>
          <w:sz w:val="22"/>
          <w:szCs w:val="22"/>
          <w:lang w:val="en-US"/>
        </w:rPr>
        <w:t>talks in 2021</w:t>
      </w:r>
      <w:r w:rsidR="007C28EC" w:rsidRPr="008E4EB7">
        <w:rPr>
          <w:rFonts w:cstheme="minorHAnsi"/>
          <w:sz w:val="22"/>
          <w:szCs w:val="22"/>
          <w:lang w:val="en-US"/>
        </w:rPr>
        <w:t>:</w:t>
      </w:r>
    </w:p>
    <w:p w14:paraId="4441F3A2" w14:textId="2D4B3A01" w:rsidR="007016CF" w:rsidRPr="008E4EB7" w:rsidRDefault="007016CF" w:rsidP="008E4EB7">
      <w:pPr>
        <w:pStyle w:val="Listenabsatz"/>
        <w:numPr>
          <w:ilvl w:val="0"/>
          <w:numId w:val="28"/>
        </w:numPr>
        <w:rPr>
          <w:rFonts w:cstheme="minorHAnsi"/>
          <w:bCs/>
          <w:sz w:val="22"/>
          <w:szCs w:val="22"/>
          <w:lang w:val="en-US"/>
        </w:rPr>
      </w:pPr>
      <w:r w:rsidRPr="008E4EB7">
        <w:rPr>
          <w:rFonts w:cstheme="minorHAnsi"/>
          <w:b/>
          <w:sz w:val="22"/>
          <w:szCs w:val="22"/>
          <w:lang w:val="en-US"/>
        </w:rPr>
        <w:t>History Dialogues: Applied Humanities in Emergency Situations</w:t>
      </w:r>
      <w:r w:rsidRPr="008E4EB7">
        <w:rPr>
          <w:rFonts w:cstheme="minorHAnsi"/>
          <w:bCs/>
          <w:sz w:val="22"/>
          <w:szCs w:val="22"/>
          <w:lang w:val="en-US"/>
        </w:rPr>
        <w:t>, Disrupting Theory, Unsettling Practice: Towards Transformative Forced Migration Scholarship and Policy, University of Ghana, Accra</w:t>
      </w:r>
      <w:r w:rsidR="00E240E5" w:rsidRPr="008E4EB7">
        <w:rPr>
          <w:rFonts w:cstheme="minorHAnsi"/>
          <w:bCs/>
          <w:sz w:val="22"/>
          <w:szCs w:val="22"/>
          <w:lang w:val="en-US"/>
        </w:rPr>
        <w:t xml:space="preserve"> – virtual</w:t>
      </w:r>
      <w:r w:rsidRPr="008E4EB7">
        <w:rPr>
          <w:rFonts w:cstheme="minorHAnsi"/>
          <w:bCs/>
          <w:sz w:val="22"/>
          <w:szCs w:val="22"/>
          <w:lang w:val="en-US"/>
        </w:rPr>
        <w:t>, July 26-29, 2021.</w:t>
      </w:r>
    </w:p>
    <w:p w14:paraId="312C62AC" w14:textId="39FD09A9" w:rsidR="007016CF" w:rsidRPr="008E4EB7" w:rsidRDefault="007016CF" w:rsidP="008E4EB7">
      <w:pPr>
        <w:pStyle w:val="Listenabsatz"/>
        <w:numPr>
          <w:ilvl w:val="0"/>
          <w:numId w:val="28"/>
        </w:numPr>
        <w:rPr>
          <w:rFonts w:cstheme="minorHAnsi"/>
          <w:bCs/>
          <w:sz w:val="22"/>
          <w:szCs w:val="22"/>
          <w:lang w:val="en-US"/>
        </w:rPr>
      </w:pPr>
      <w:r w:rsidRPr="008E4EB7">
        <w:rPr>
          <w:rFonts w:cstheme="minorHAnsi"/>
          <w:b/>
          <w:sz w:val="22"/>
          <w:szCs w:val="22"/>
          <w:lang w:val="en-US"/>
        </w:rPr>
        <w:lastRenderedPageBreak/>
        <w:t>Refugee Narratives: Perspectives from the South,</w:t>
      </w:r>
      <w:r w:rsidRPr="008E4EB7">
        <w:rPr>
          <w:rFonts w:cstheme="minorHAnsi"/>
          <w:bCs/>
          <w:sz w:val="22"/>
          <w:szCs w:val="22"/>
          <w:lang w:val="en-US"/>
        </w:rPr>
        <w:t xml:space="preserve"> Disrupting Theory, Unsettling Practice: Towards Transformative Forced Migration Scholarship and Policy, University of Ghana, Accra</w:t>
      </w:r>
      <w:r w:rsidR="00E240E5" w:rsidRPr="008E4EB7">
        <w:rPr>
          <w:rFonts w:cstheme="minorHAnsi"/>
          <w:bCs/>
          <w:sz w:val="22"/>
          <w:szCs w:val="22"/>
          <w:lang w:val="en-US"/>
        </w:rPr>
        <w:t xml:space="preserve"> – virtual</w:t>
      </w:r>
      <w:r w:rsidRPr="008E4EB7">
        <w:rPr>
          <w:rFonts w:cstheme="minorHAnsi"/>
          <w:bCs/>
          <w:sz w:val="22"/>
          <w:szCs w:val="22"/>
          <w:lang w:val="en-US"/>
        </w:rPr>
        <w:t>, July 26-29, 2021. Panel co-organization together with Staci Martin, Portland University.</w:t>
      </w:r>
    </w:p>
    <w:p w14:paraId="0A8727F9" w14:textId="77777777" w:rsidR="007C28EC" w:rsidRPr="008E4EB7" w:rsidRDefault="0070690B" w:rsidP="008E4EB7">
      <w:pPr>
        <w:pStyle w:val="Listenabsatz"/>
        <w:numPr>
          <w:ilvl w:val="0"/>
          <w:numId w:val="28"/>
        </w:numPr>
        <w:rPr>
          <w:rFonts w:cstheme="minorHAnsi"/>
          <w:bCs/>
          <w:sz w:val="22"/>
          <w:szCs w:val="22"/>
          <w:lang w:val="en-US"/>
        </w:rPr>
      </w:pPr>
      <w:r w:rsidRPr="008E4EB7">
        <w:rPr>
          <w:rFonts w:cstheme="minorHAnsi"/>
          <w:b/>
          <w:sz w:val="22"/>
          <w:szCs w:val="22"/>
          <w:lang w:val="en-US"/>
        </w:rPr>
        <w:t xml:space="preserve">Aiding refugee students, farmers or freedom fighters? The Organization of African Unity’s Refugee Convention of 1969, </w:t>
      </w:r>
      <w:r w:rsidRPr="008E4EB7">
        <w:rPr>
          <w:rFonts w:cstheme="minorHAnsi"/>
          <w:bCs/>
          <w:sz w:val="22"/>
          <w:szCs w:val="22"/>
          <w:lang w:val="en-US"/>
        </w:rPr>
        <w:t>Sixth European Congress on World and Global History, Minorities, Cultures of Integration and Patterns of Exclusion, Turku – virtual, June 15-19, 2021.</w:t>
      </w:r>
    </w:p>
    <w:p w14:paraId="56F50AF2" w14:textId="0A9B6D7B" w:rsidR="00D401C3" w:rsidRPr="008E4EB7" w:rsidRDefault="007C28EC" w:rsidP="008E4EB7">
      <w:pPr>
        <w:pStyle w:val="Listenabsatz"/>
        <w:numPr>
          <w:ilvl w:val="0"/>
          <w:numId w:val="28"/>
        </w:numPr>
        <w:rPr>
          <w:rFonts w:cstheme="minorHAnsi"/>
          <w:bCs/>
          <w:sz w:val="22"/>
          <w:szCs w:val="22"/>
          <w:lang w:val="en-US"/>
        </w:rPr>
      </w:pPr>
      <w:r w:rsidRPr="008E4EB7">
        <w:rPr>
          <w:rFonts w:cstheme="minorHAnsi"/>
          <w:b/>
          <w:bCs/>
          <w:iCs/>
          <w:color w:val="000000" w:themeColor="text1"/>
          <w:sz w:val="22"/>
          <w:szCs w:val="22"/>
          <w:lang w:val="en-US"/>
        </w:rPr>
        <w:t>The Cold War, Refugees and the Organization of African Unity: Reflections on International Bureaucracies and New International Paradigms,</w:t>
      </w:r>
      <w:r w:rsidRPr="008E4EB7">
        <w:rPr>
          <w:rFonts w:cstheme="minorHAnsi"/>
          <w:b/>
          <w:iCs/>
          <w:sz w:val="22"/>
          <w:szCs w:val="22"/>
          <w:lang w:val="en-US"/>
        </w:rPr>
        <w:t xml:space="preserve"> </w:t>
      </w:r>
      <w:r w:rsidRPr="008E4EB7">
        <w:rPr>
          <w:rFonts w:cstheme="minorHAnsi"/>
          <w:bCs/>
          <w:iCs/>
          <w:sz w:val="22"/>
          <w:szCs w:val="22"/>
          <w:lang w:val="en-US"/>
        </w:rPr>
        <w:t>Divided Together? International Organizations and the Cold War</w:t>
      </w:r>
      <w:r w:rsidRPr="008E4EB7">
        <w:rPr>
          <w:rFonts w:cstheme="minorHAnsi"/>
          <w:b/>
          <w:iCs/>
          <w:sz w:val="22"/>
          <w:szCs w:val="22"/>
          <w:lang w:val="en-US"/>
        </w:rPr>
        <w:t xml:space="preserve">, </w:t>
      </w:r>
      <w:r w:rsidRPr="008E4EB7">
        <w:rPr>
          <w:rFonts w:cstheme="minorHAnsi"/>
          <w:iCs/>
          <w:sz w:val="22"/>
          <w:szCs w:val="22"/>
          <w:lang w:val="en-US"/>
        </w:rPr>
        <w:t>University of Vienna – virtual</w:t>
      </w:r>
      <w:r w:rsidRPr="008E4EB7">
        <w:rPr>
          <w:rFonts w:cstheme="minorHAnsi"/>
          <w:sz w:val="22"/>
          <w:szCs w:val="22"/>
          <w:lang w:val="en-US"/>
        </w:rPr>
        <w:t>, May 19- 20, 2021.</w:t>
      </w:r>
    </w:p>
    <w:p w14:paraId="76F5AB88" w14:textId="2BB0BF11" w:rsidR="005D78A2" w:rsidRPr="008E4EB7" w:rsidRDefault="007170B5" w:rsidP="008D06E8">
      <w:pPr>
        <w:pStyle w:val="berschrift1"/>
        <w:rPr>
          <w:rFonts w:asciiTheme="minorHAnsi" w:hAnsiTheme="minorHAnsi" w:cstheme="minorHAnsi"/>
          <w:sz w:val="28"/>
          <w:szCs w:val="28"/>
          <w:lang w:val="en-US"/>
        </w:rPr>
      </w:pPr>
      <w:bookmarkStart w:id="6" w:name="_Toc70445794"/>
      <w:r w:rsidRPr="008E4EB7">
        <w:rPr>
          <w:rFonts w:asciiTheme="minorHAnsi" w:hAnsiTheme="minorHAnsi" w:cstheme="minorHAnsi"/>
          <w:sz w:val="28"/>
          <w:szCs w:val="28"/>
          <w:lang w:val="en-US"/>
        </w:rPr>
        <w:t>Writing Schedule</w:t>
      </w:r>
      <w:r w:rsidR="005D78A2" w:rsidRPr="008E4EB7">
        <w:rPr>
          <w:rFonts w:asciiTheme="minorHAnsi" w:hAnsiTheme="minorHAnsi" w:cstheme="minorHAnsi"/>
          <w:sz w:val="28"/>
          <w:szCs w:val="28"/>
          <w:lang w:val="en-US"/>
        </w:rPr>
        <w:t xml:space="preserve"> in </w:t>
      </w:r>
      <w:r w:rsidR="00271F20" w:rsidRPr="008E4EB7">
        <w:rPr>
          <w:rFonts w:asciiTheme="minorHAnsi" w:hAnsiTheme="minorHAnsi" w:cstheme="minorHAnsi"/>
          <w:sz w:val="28"/>
          <w:szCs w:val="28"/>
          <w:lang w:val="en-US"/>
        </w:rPr>
        <w:t>Munich</w:t>
      </w:r>
      <w:bookmarkEnd w:id="6"/>
    </w:p>
    <w:p w14:paraId="3924DFCD" w14:textId="77777777" w:rsidR="00E66FFB" w:rsidRPr="008E4EB7" w:rsidRDefault="00E66FFB" w:rsidP="00E66FFB">
      <w:pPr>
        <w:rPr>
          <w:rFonts w:cstheme="minorHAnsi"/>
          <w:sz w:val="20"/>
          <w:szCs w:val="20"/>
          <w:lang w:val="en-US"/>
        </w:rPr>
      </w:pPr>
    </w:p>
    <w:p w14:paraId="73DFFB05" w14:textId="30FFB272" w:rsidR="00F455CB" w:rsidRPr="008E4EB7" w:rsidRDefault="005D78A2" w:rsidP="008E4EB7">
      <w:pPr>
        <w:rPr>
          <w:rFonts w:cstheme="minorHAnsi"/>
          <w:sz w:val="22"/>
          <w:szCs w:val="22"/>
          <w:lang w:val="en-US" w:eastAsia="de-DE"/>
        </w:rPr>
      </w:pPr>
      <w:r w:rsidRPr="008E4EB7">
        <w:rPr>
          <w:rFonts w:cstheme="minorHAnsi"/>
          <w:sz w:val="22"/>
          <w:szCs w:val="22"/>
          <w:lang w:val="en-US" w:eastAsia="de-DE"/>
        </w:rPr>
        <w:t xml:space="preserve">I will be </w:t>
      </w:r>
      <w:r w:rsidR="00BF68CA" w:rsidRPr="008E4EB7">
        <w:rPr>
          <w:rFonts w:cstheme="minorHAnsi"/>
          <w:sz w:val="22"/>
          <w:szCs w:val="22"/>
          <w:lang w:val="en-US" w:eastAsia="de-DE"/>
        </w:rPr>
        <w:t>on academic leave from my home institution</w:t>
      </w:r>
      <w:r w:rsidRPr="008E4EB7">
        <w:rPr>
          <w:rFonts w:cstheme="minorHAnsi"/>
          <w:sz w:val="22"/>
          <w:szCs w:val="22"/>
          <w:lang w:val="en-US" w:eastAsia="de-DE"/>
        </w:rPr>
        <w:t xml:space="preserve"> from the 1</w:t>
      </w:r>
      <w:r w:rsidRPr="008E4EB7">
        <w:rPr>
          <w:rFonts w:cstheme="minorHAnsi"/>
          <w:sz w:val="22"/>
          <w:szCs w:val="22"/>
          <w:vertAlign w:val="superscript"/>
          <w:lang w:val="en-US" w:eastAsia="de-DE"/>
        </w:rPr>
        <w:t>st</w:t>
      </w:r>
      <w:r w:rsidRPr="008E4EB7">
        <w:rPr>
          <w:rFonts w:cstheme="minorHAnsi"/>
          <w:sz w:val="22"/>
          <w:szCs w:val="22"/>
          <w:lang w:val="en-US" w:eastAsia="de-DE"/>
        </w:rPr>
        <w:t xml:space="preserve"> of October 2022 until the 31</w:t>
      </w:r>
      <w:r w:rsidRPr="008E4EB7">
        <w:rPr>
          <w:rFonts w:cstheme="minorHAnsi"/>
          <w:sz w:val="22"/>
          <w:szCs w:val="22"/>
          <w:vertAlign w:val="superscript"/>
          <w:lang w:val="en-US" w:eastAsia="de-DE"/>
        </w:rPr>
        <w:t>st</w:t>
      </w:r>
      <w:r w:rsidRPr="008E4EB7">
        <w:rPr>
          <w:rFonts w:cstheme="minorHAnsi"/>
          <w:sz w:val="22"/>
          <w:szCs w:val="22"/>
          <w:lang w:val="en-US" w:eastAsia="de-DE"/>
        </w:rPr>
        <w:t xml:space="preserve"> of September 2023</w:t>
      </w:r>
      <w:r w:rsidR="00BF68CA" w:rsidRPr="008E4EB7">
        <w:rPr>
          <w:rFonts w:cstheme="minorHAnsi"/>
          <w:sz w:val="22"/>
          <w:szCs w:val="22"/>
          <w:lang w:val="en-US" w:eastAsia="de-DE"/>
        </w:rPr>
        <w:t xml:space="preserve"> and free to reside in </w:t>
      </w:r>
      <w:r w:rsidRPr="008E4EB7">
        <w:rPr>
          <w:rFonts w:cstheme="minorHAnsi"/>
          <w:sz w:val="22"/>
          <w:szCs w:val="22"/>
          <w:lang w:val="en-US" w:eastAsia="de-DE"/>
        </w:rPr>
        <w:t>M</w:t>
      </w:r>
      <w:r w:rsidR="00271F20" w:rsidRPr="008E4EB7">
        <w:rPr>
          <w:rFonts w:cstheme="minorHAnsi"/>
          <w:sz w:val="22"/>
          <w:szCs w:val="22"/>
          <w:lang w:val="en-US" w:eastAsia="de-DE"/>
        </w:rPr>
        <w:t>unich</w:t>
      </w:r>
      <w:r w:rsidR="00BF68CA" w:rsidRPr="008E4EB7">
        <w:rPr>
          <w:rFonts w:cstheme="minorHAnsi"/>
          <w:sz w:val="22"/>
          <w:szCs w:val="22"/>
          <w:lang w:val="en-US" w:eastAsia="de-DE"/>
        </w:rPr>
        <w:t xml:space="preserve"> to fully engage with the </w:t>
      </w:r>
      <w:r w:rsidR="00271F20" w:rsidRPr="008E4EB7">
        <w:rPr>
          <w:rFonts w:cstheme="minorHAnsi"/>
          <w:sz w:val="22"/>
          <w:szCs w:val="22"/>
          <w:lang w:val="en-US" w:eastAsia="de-DE"/>
        </w:rPr>
        <w:t xml:space="preserve">colleagues at the Historical College and benefit from the support through the College’s permanent staff. </w:t>
      </w:r>
    </w:p>
    <w:p w14:paraId="5C6D7E0D" w14:textId="6F89B33A" w:rsidR="00F455CB" w:rsidRPr="008E4EB7" w:rsidRDefault="00F455CB" w:rsidP="008E4EB7">
      <w:pPr>
        <w:rPr>
          <w:rFonts w:cstheme="minorHAnsi"/>
          <w:sz w:val="22"/>
          <w:szCs w:val="22"/>
          <w:lang w:val="en-US" w:eastAsia="de-DE"/>
        </w:rPr>
      </w:pPr>
    </w:p>
    <w:p w14:paraId="095D7402" w14:textId="2E673D0B" w:rsidR="005945E0" w:rsidRPr="008E4EB7" w:rsidRDefault="00F455CB" w:rsidP="008D06E8">
      <w:pPr>
        <w:rPr>
          <w:rFonts w:cstheme="minorHAnsi"/>
          <w:b/>
          <w:bCs/>
          <w:sz w:val="22"/>
          <w:szCs w:val="22"/>
          <w:lang w:val="en-US"/>
        </w:rPr>
      </w:pPr>
      <w:r w:rsidRPr="008E4EB7">
        <w:rPr>
          <w:rFonts w:cstheme="minorHAnsi"/>
          <w:sz w:val="22"/>
          <w:szCs w:val="22"/>
          <w:lang w:val="en-US" w:eastAsia="de-DE"/>
        </w:rPr>
        <w:t xml:space="preserve">Upon my arrival </w:t>
      </w:r>
      <w:r w:rsidR="005945E0" w:rsidRPr="008E4EB7">
        <w:rPr>
          <w:rFonts w:cstheme="minorHAnsi"/>
          <w:sz w:val="22"/>
          <w:szCs w:val="22"/>
          <w:lang w:val="en-US" w:eastAsia="de-DE"/>
        </w:rPr>
        <w:t xml:space="preserve">in </w:t>
      </w:r>
      <w:r w:rsidR="00514F88" w:rsidRPr="008E4EB7">
        <w:rPr>
          <w:rFonts w:cstheme="minorHAnsi"/>
          <w:sz w:val="22"/>
          <w:szCs w:val="22"/>
          <w:lang w:val="en-US" w:eastAsia="de-DE"/>
        </w:rPr>
        <w:t xml:space="preserve">Munich, </w:t>
      </w:r>
      <w:r w:rsidRPr="008E4EB7">
        <w:rPr>
          <w:rFonts w:cstheme="minorHAnsi"/>
          <w:sz w:val="22"/>
          <w:szCs w:val="22"/>
          <w:lang w:val="en-US" w:eastAsia="de-DE"/>
        </w:rPr>
        <w:t xml:space="preserve">I will have completed chapter </w:t>
      </w:r>
      <w:r w:rsidR="005945E0" w:rsidRPr="008E4EB7">
        <w:rPr>
          <w:rFonts w:cstheme="minorHAnsi"/>
          <w:sz w:val="22"/>
          <w:szCs w:val="22"/>
          <w:lang w:val="en-US" w:eastAsia="de-DE"/>
        </w:rPr>
        <w:t>1</w:t>
      </w:r>
      <w:r w:rsidR="00514F88" w:rsidRPr="008E4EB7">
        <w:rPr>
          <w:rFonts w:cstheme="minorHAnsi"/>
          <w:sz w:val="22"/>
          <w:szCs w:val="22"/>
          <w:lang w:val="en-US" w:eastAsia="de-DE"/>
        </w:rPr>
        <w:t>,</w:t>
      </w:r>
      <w:r w:rsidR="005945E0" w:rsidRPr="008E4EB7">
        <w:rPr>
          <w:rFonts w:cstheme="minorHAnsi"/>
          <w:sz w:val="22"/>
          <w:szCs w:val="22"/>
          <w:lang w:val="en-US"/>
        </w:rPr>
        <w:t xml:space="preserve"> “The </w:t>
      </w:r>
      <w:r w:rsidR="00C43303" w:rsidRPr="008E4EB7">
        <w:rPr>
          <w:rFonts w:cstheme="minorHAnsi"/>
          <w:sz w:val="22"/>
          <w:szCs w:val="22"/>
          <w:lang w:val="en-US"/>
        </w:rPr>
        <w:t>‘</w:t>
      </w:r>
      <w:r w:rsidR="005945E0" w:rsidRPr="008E4EB7">
        <w:rPr>
          <w:rFonts w:cstheme="minorHAnsi"/>
          <w:sz w:val="22"/>
          <w:szCs w:val="22"/>
          <w:lang w:val="en-US"/>
        </w:rPr>
        <w:t>African Refugee Problem</w:t>
      </w:r>
      <w:r w:rsidR="00736827" w:rsidRPr="008E4EB7">
        <w:rPr>
          <w:rFonts w:cstheme="minorHAnsi"/>
          <w:sz w:val="22"/>
          <w:szCs w:val="22"/>
          <w:lang w:val="en-US"/>
        </w:rPr>
        <w:t>:</w:t>
      </w:r>
      <w:r w:rsidR="00C43303" w:rsidRPr="008E4EB7">
        <w:rPr>
          <w:rFonts w:cstheme="minorHAnsi"/>
          <w:sz w:val="22"/>
          <w:szCs w:val="22"/>
          <w:lang w:val="en-US"/>
        </w:rPr>
        <w:t>’</w:t>
      </w:r>
      <w:r w:rsidR="005945E0" w:rsidRPr="008E4EB7">
        <w:rPr>
          <w:rFonts w:cstheme="minorHAnsi"/>
          <w:sz w:val="22"/>
          <w:szCs w:val="22"/>
          <w:lang w:val="en-US"/>
        </w:rPr>
        <w:t xml:space="preserve"> Seeing refugees like the Organization of African Unity during the 1960s</w:t>
      </w:r>
      <w:r w:rsidR="00514F88" w:rsidRPr="008E4EB7">
        <w:rPr>
          <w:rFonts w:cstheme="minorHAnsi"/>
          <w:sz w:val="22"/>
          <w:szCs w:val="22"/>
          <w:lang w:val="en-US"/>
        </w:rPr>
        <w:t>,</w:t>
      </w:r>
      <w:r w:rsidR="005945E0" w:rsidRPr="008E4EB7">
        <w:rPr>
          <w:rFonts w:cstheme="minorHAnsi"/>
          <w:sz w:val="22"/>
          <w:szCs w:val="22"/>
          <w:lang w:val="en-US"/>
        </w:rPr>
        <w:t>”</w:t>
      </w:r>
      <w:r w:rsidR="00514F88" w:rsidRPr="008E4EB7">
        <w:rPr>
          <w:rFonts w:cstheme="minorHAnsi"/>
          <w:sz w:val="22"/>
          <w:szCs w:val="22"/>
          <w:lang w:val="en-US"/>
        </w:rPr>
        <w:t xml:space="preserve"> which draws on the OAU, UNHCR, UN archives</w:t>
      </w:r>
      <w:r w:rsidR="00361B1C" w:rsidRPr="008E4EB7">
        <w:rPr>
          <w:rFonts w:cstheme="minorHAnsi"/>
          <w:sz w:val="22"/>
          <w:szCs w:val="22"/>
          <w:lang w:val="en-US"/>
        </w:rPr>
        <w:t>,</w:t>
      </w:r>
      <w:r w:rsidR="00514F88" w:rsidRPr="008E4EB7">
        <w:rPr>
          <w:rFonts w:cstheme="minorHAnsi"/>
          <w:sz w:val="22"/>
          <w:szCs w:val="22"/>
          <w:lang w:val="en-US"/>
        </w:rPr>
        <w:t xml:space="preserve"> and my collection of newspaper articles. </w:t>
      </w:r>
      <w:r w:rsidR="008C6D76" w:rsidRPr="008E4EB7">
        <w:rPr>
          <w:rFonts w:cstheme="minorHAnsi"/>
          <w:sz w:val="22"/>
          <w:szCs w:val="22"/>
          <w:lang w:val="en-US"/>
        </w:rPr>
        <w:t xml:space="preserve">I </w:t>
      </w:r>
      <w:r w:rsidR="00C43303" w:rsidRPr="008E4EB7">
        <w:rPr>
          <w:rFonts w:cstheme="minorHAnsi"/>
          <w:sz w:val="22"/>
          <w:szCs w:val="22"/>
          <w:lang w:val="en-US"/>
        </w:rPr>
        <w:t xml:space="preserve">will </w:t>
      </w:r>
      <w:r w:rsidR="008C6D76" w:rsidRPr="008E4EB7">
        <w:rPr>
          <w:rFonts w:cstheme="minorHAnsi"/>
          <w:sz w:val="22"/>
          <w:szCs w:val="22"/>
          <w:lang w:val="en-US"/>
        </w:rPr>
        <w:t xml:space="preserve">further have a preliminary introduction written that sets out the big themes </w:t>
      </w:r>
      <w:r w:rsidR="00F74AFC" w:rsidRPr="008E4EB7">
        <w:rPr>
          <w:rFonts w:cstheme="minorHAnsi"/>
          <w:sz w:val="22"/>
          <w:szCs w:val="22"/>
          <w:lang w:val="en-US"/>
        </w:rPr>
        <w:t xml:space="preserve">I engage </w:t>
      </w:r>
      <w:r w:rsidR="00C43303" w:rsidRPr="008E4EB7">
        <w:rPr>
          <w:rFonts w:cstheme="minorHAnsi"/>
          <w:sz w:val="22"/>
          <w:szCs w:val="22"/>
          <w:lang w:val="en-US"/>
        </w:rPr>
        <w:t xml:space="preserve">in </w:t>
      </w:r>
      <w:r w:rsidR="00F74AFC" w:rsidRPr="008E4EB7">
        <w:rPr>
          <w:rFonts w:cstheme="minorHAnsi"/>
          <w:sz w:val="22"/>
          <w:szCs w:val="22"/>
          <w:lang w:val="en-US"/>
        </w:rPr>
        <w:t>this book.</w:t>
      </w:r>
    </w:p>
    <w:p w14:paraId="724EB086" w14:textId="4A4383C4"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 xml:space="preserve"> </w:t>
      </w:r>
    </w:p>
    <w:p w14:paraId="03458D7F" w14:textId="01FA260D"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My writing schedule</w:t>
      </w:r>
      <w:r w:rsidR="00C43303" w:rsidRPr="008E4EB7">
        <w:rPr>
          <w:rFonts w:cstheme="minorHAnsi"/>
          <w:sz w:val="22"/>
          <w:szCs w:val="22"/>
          <w:lang w:val="en-US" w:eastAsia="de-DE"/>
        </w:rPr>
        <w:t xml:space="preserve"> for the duration of the fellowship</w:t>
      </w:r>
      <w:r w:rsidRPr="008E4EB7">
        <w:rPr>
          <w:rFonts w:cstheme="minorHAnsi"/>
          <w:sz w:val="22"/>
          <w:szCs w:val="22"/>
          <w:lang w:val="en-US" w:eastAsia="de-DE"/>
        </w:rPr>
        <w:t xml:space="preserve"> is as follows</w:t>
      </w:r>
      <w:r w:rsidR="00F74AFC" w:rsidRPr="008E4EB7">
        <w:rPr>
          <w:rFonts w:cstheme="minorHAnsi"/>
          <w:sz w:val="22"/>
          <w:szCs w:val="22"/>
          <w:lang w:val="en-US" w:eastAsia="de-DE"/>
        </w:rPr>
        <w:t>:</w:t>
      </w:r>
    </w:p>
    <w:p w14:paraId="57F5D921" w14:textId="0D97AB52" w:rsidR="00F455CB" w:rsidRPr="008E4EB7" w:rsidRDefault="00F455CB" w:rsidP="008E4EB7">
      <w:pPr>
        <w:rPr>
          <w:rFonts w:cstheme="minorHAnsi"/>
          <w:sz w:val="22"/>
          <w:szCs w:val="22"/>
          <w:lang w:val="en-US" w:eastAsia="de-DE"/>
        </w:rPr>
      </w:pPr>
    </w:p>
    <w:tbl>
      <w:tblPr>
        <w:tblStyle w:val="Tabellenraster"/>
        <w:tblW w:w="0" w:type="auto"/>
        <w:tblLook w:val="04A0" w:firstRow="1" w:lastRow="0" w:firstColumn="1" w:lastColumn="0" w:noHBand="0" w:noVBand="1"/>
      </w:tblPr>
      <w:tblGrid>
        <w:gridCol w:w="562"/>
        <w:gridCol w:w="1276"/>
        <w:gridCol w:w="2410"/>
        <w:gridCol w:w="4808"/>
      </w:tblGrid>
      <w:tr w:rsidR="00F455CB" w:rsidRPr="00F93E9E" w14:paraId="5E8F8690" w14:textId="77777777" w:rsidTr="008E4EB7">
        <w:tc>
          <w:tcPr>
            <w:tcW w:w="562" w:type="dxa"/>
            <w:shd w:val="clear" w:color="auto" w:fill="E7E6E6" w:themeFill="background2"/>
          </w:tcPr>
          <w:p w14:paraId="7AE37211" w14:textId="5B52BB6A" w:rsidR="00F455CB" w:rsidRPr="008E4EB7" w:rsidRDefault="00F455CB" w:rsidP="008E4EB7">
            <w:pPr>
              <w:rPr>
                <w:rFonts w:cstheme="minorHAnsi"/>
                <w:sz w:val="22"/>
                <w:szCs w:val="22"/>
                <w:lang w:val="en-US" w:eastAsia="de-DE"/>
              </w:rPr>
            </w:pPr>
          </w:p>
        </w:tc>
        <w:tc>
          <w:tcPr>
            <w:tcW w:w="1276" w:type="dxa"/>
            <w:shd w:val="clear" w:color="auto" w:fill="E7E6E6" w:themeFill="background2"/>
          </w:tcPr>
          <w:p w14:paraId="029BE573" w14:textId="6ABA873A" w:rsidR="00F455CB" w:rsidRPr="008E4EB7" w:rsidRDefault="00F455CB" w:rsidP="008E4EB7">
            <w:pPr>
              <w:rPr>
                <w:rFonts w:cstheme="minorHAnsi"/>
                <w:b/>
                <w:bCs/>
                <w:sz w:val="22"/>
                <w:szCs w:val="22"/>
                <w:lang w:val="en-US" w:eastAsia="de-DE"/>
              </w:rPr>
            </w:pPr>
            <w:r w:rsidRPr="008E4EB7">
              <w:rPr>
                <w:rFonts w:cstheme="minorHAnsi"/>
                <w:b/>
                <w:bCs/>
                <w:sz w:val="22"/>
                <w:szCs w:val="22"/>
                <w:lang w:val="en-US" w:eastAsia="de-DE"/>
              </w:rPr>
              <w:t>Month</w:t>
            </w:r>
          </w:p>
        </w:tc>
        <w:tc>
          <w:tcPr>
            <w:tcW w:w="2410" w:type="dxa"/>
            <w:shd w:val="clear" w:color="auto" w:fill="E7E6E6" w:themeFill="background2"/>
          </w:tcPr>
          <w:p w14:paraId="31BE1637" w14:textId="2E8C1A52" w:rsidR="00F455CB" w:rsidRPr="008E4EB7" w:rsidRDefault="00F455CB" w:rsidP="008E4EB7">
            <w:pPr>
              <w:rPr>
                <w:rFonts w:cstheme="minorHAnsi"/>
                <w:b/>
                <w:bCs/>
                <w:sz w:val="22"/>
                <w:szCs w:val="22"/>
                <w:lang w:val="en-US" w:eastAsia="de-DE"/>
              </w:rPr>
            </w:pPr>
            <w:r w:rsidRPr="008E4EB7">
              <w:rPr>
                <w:rFonts w:cstheme="minorHAnsi"/>
                <w:b/>
                <w:bCs/>
                <w:sz w:val="22"/>
                <w:szCs w:val="22"/>
                <w:lang w:val="en-US" w:eastAsia="de-DE"/>
              </w:rPr>
              <w:t>Goal</w:t>
            </w:r>
          </w:p>
        </w:tc>
        <w:tc>
          <w:tcPr>
            <w:tcW w:w="4808" w:type="dxa"/>
            <w:shd w:val="clear" w:color="auto" w:fill="E7E6E6" w:themeFill="background2"/>
          </w:tcPr>
          <w:p w14:paraId="6467009D" w14:textId="2A0B4F5C" w:rsidR="00F455CB" w:rsidRPr="008E4EB7" w:rsidRDefault="00F455CB" w:rsidP="008E4EB7">
            <w:pPr>
              <w:rPr>
                <w:rFonts w:cstheme="minorHAnsi"/>
                <w:b/>
                <w:bCs/>
                <w:sz w:val="22"/>
                <w:szCs w:val="22"/>
                <w:lang w:val="en-US" w:eastAsia="de-DE"/>
              </w:rPr>
            </w:pPr>
            <w:r w:rsidRPr="008E4EB7">
              <w:rPr>
                <w:rFonts w:cstheme="minorHAnsi"/>
                <w:b/>
                <w:bCs/>
                <w:sz w:val="22"/>
                <w:szCs w:val="22"/>
                <w:lang w:val="en-US" w:eastAsia="de-DE"/>
              </w:rPr>
              <w:t>Steps</w:t>
            </w:r>
          </w:p>
        </w:tc>
      </w:tr>
      <w:tr w:rsidR="00F455CB" w:rsidRPr="00CE5053" w14:paraId="2C6A9A52" w14:textId="77777777" w:rsidTr="008E4EB7">
        <w:tc>
          <w:tcPr>
            <w:tcW w:w="562" w:type="dxa"/>
          </w:tcPr>
          <w:p w14:paraId="432A21FF" w14:textId="30C90C73"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1.</w:t>
            </w:r>
          </w:p>
        </w:tc>
        <w:tc>
          <w:tcPr>
            <w:tcW w:w="1276" w:type="dxa"/>
          </w:tcPr>
          <w:p w14:paraId="42670BC1" w14:textId="193EF634"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Oct. 2022</w:t>
            </w:r>
          </w:p>
        </w:tc>
        <w:tc>
          <w:tcPr>
            <w:tcW w:w="2410" w:type="dxa"/>
          </w:tcPr>
          <w:p w14:paraId="063AB5F8" w14:textId="2195C760" w:rsidR="005D3955" w:rsidRPr="008E4EB7" w:rsidRDefault="00F455CB" w:rsidP="008E4EB7">
            <w:pPr>
              <w:rPr>
                <w:rFonts w:cstheme="minorHAnsi"/>
                <w:sz w:val="22"/>
                <w:szCs w:val="22"/>
                <w:lang w:val="en-US" w:eastAsia="de-DE"/>
              </w:rPr>
            </w:pPr>
            <w:r w:rsidRPr="008E4EB7">
              <w:rPr>
                <w:rFonts w:cstheme="minorHAnsi"/>
                <w:sz w:val="22"/>
                <w:szCs w:val="22"/>
                <w:lang w:val="en-US" w:eastAsia="de-DE"/>
              </w:rPr>
              <w:t xml:space="preserve">Arrival &amp; start </w:t>
            </w:r>
            <w:r w:rsidR="005D3955" w:rsidRPr="008E4EB7">
              <w:rPr>
                <w:rFonts w:cstheme="minorHAnsi"/>
                <w:sz w:val="22"/>
                <w:szCs w:val="22"/>
                <w:lang w:val="en-US" w:eastAsia="de-DE"/>
              </w:rPr>
              <w:t xml:space="preserve">Ch. </w:t>
            </w:r>
            <w:r w:rsidRPr="008E4EB7">
              <w:rPr>
                <w:rFonts w:cstheme="minorHAnsi"/>
                <w:sz w:val="22"/>
                <w:szCs w:val="22"/>
                <w:lang w:val="en-US" w:eastAsia="de-DE"/>
              </w:rPr>
              <w:t xml:space="preserve"> 2</w:t>
            </w:r>
            <w:r w:rsidR="005D3955" w:rsidRPr="008E4EB7">
              <w:rPr>
                <w:rFonts w:cstheme="minorHAnsi"/>
                <w:sz w:val="22"/>
                <w:szCs w:val="22"/>
                <w:lang w:val="en-US" w:eastAsia="de-DE"/>
              </w:rPr>
              <w:t xml:space="preserve"> </w:t>
            </w:r>
            <w:r w:rsidR="005D3955" w:rsidRPr="008E4EB7">
              <w:rPr>
                <w:rFonts w:cstheme="minorHAnsi"/>
                <w:i/>
                <w:iCs/>
                <w:sz w:val="22"/>
                <w:szCs w:val="22"/>
                <w:lang w:val="en-US"/>
              </w:rPr>
              <w:t>“Just Paper? The 1969 Refugee Convention in the Making”</w:t>
            </w:r>
          </w:p>
        </w:tc>
        <w:tc>
          <w:tcPr>
            <w:tcW w:w="4808" w:type="dxa"/>
          </w:tcPr>
          <w:p w14:paraId="1563B02E" w14:textId="0D155604" w:rsidR="009F0624" w:rsidRPr="008E4EB7" w:rsidRDefault="005945E0" w:rsidP="008E4EB7">
            <w:pPr>
              <w:rPr>
                <w:rFonts w:cstheme="minorHAnsi"/>
                <w:sz w:val="22"/>
                <w:szCs w:val="22"/>
                <w:lang w:val="en-US" w:eastAsia="de-DE"/>
              </w:rPr>
            </w:pPr>
            <w:r w:rsidRPr="008E4EB7">
              <w:rPr>
                <w:rFonts w:cstheme="minorHAnsi"/>
                <w:sz w:val="22"/>
                <w:szCs w:val="22"/>
                <w:lang w:val="en-US" w:eastAsia="de-DE"/>
              </w:rPr>
              <w:t xml:space="preserve">I have already worked through much of </w:t>
            </w:r>
            <w:r w:rsidR="007A3EE1" w:rsidRPr="008E4EB7">
              <w:rPr>
                <w:rFonts w:cstheme="minorHAnsi"/>
                <w:sz w:val="22"/>
                <w:szCs w:val="22"/>
                <w:lang w:val="en-US" w:eastAsia="de-DE"/>
              </w:rPr>
              <w:t>the relevant</w:t>
            </w:r>
            <w:r w:rsidRPr="008E4EB7">
              <w:rPr>
                <w:rFonts w:cstheme="minorHAnsi"/>
                <w:sz w:val="22"/>
                <w:szCs w:val="22"/>
                <w:lang w:val="en-US" w:eastAsia="de-DE"/>
              </w:rPr>
              <w:t xml:space="preserve"> source material (OAU &amp; UNHCR archives &amp; newspapers) for my article in </w:t>
            </w:r>
            <w:proofErr w:type="spellStart"/>
            <w:r w:rsidRPr="008E4EB7">
              <w:rPr>
                <w:rFonts w:cstheme="minorHAnsi"/>
                <w:i/>
                <w:iCs/>
                <w:color w:val="000000"/>
                <w:sz w:val="22"/>
                <w:szCs w:val="22"/>
                <w:lang w:val="en-US" w:eastAsia="de-DE"/>
              </w:rPr>
              <w:t>Vierteljahrshefte</w:t>
            </w:r>
            <w:proofErr w:type="spellEnd"/>
            <w:r w:rsidRPr="008E4EB7">
              <w:rPr>
                <w:rFonts w:cstheme="minorHAnsi"/>
                <w:i/>
                <w:iCs/>
                <w:color w:val="000000"/>
                <w:sz w:val="22"/>
                <w:szCs w:val="22"/>
                <w:lang w:val="en-US" w:eastAsia="de-DE"/>
              </w:rPr>
              <w:t xml:space="preserve"> </w:t>
            </w:r>
            <w:proofErr w:type="spellStart"/>
            <w:r w:rsidRPr="008E4EB7">
              <w:rPr>
                <w:rFonts w:cstheme="minorHAnsi"/>
                <w:i/>
                <w:iCs/>
                <w:color w:val="000000"/>
                <w:sz w:val="22"/>
                <w:szCs w:val="22"/>
                <w:lang w:val="en-US" w:eastAsia="de-DE"/>
              </w:rPr>
              <w:t>für</w:t>
            </w:r>
            <w:proofErr w:type="spellEnd"/>
            <w:r w:rsidRPr="008E4EB7">
              <w:rPr>
                <w:rFonts w:cstheme="minorHAnsi"/>
                <w:i/>
                <w:iCs/>
                <w:color w:val="000000"/>
                <w:sz w:val="22"/>
                <w:szCs w:val="22"/>
                <w:lang w:val="en-US" w:eastAsia="de-DE"/>
              </w:rPr>
              <w:t xml:space="preserve"> </w:t>
            </w:r>
            <w:proofErr w:type="spellStart"/>
            <w:r w:rsidRPr="008E4EB7">
              <w:rPr>
                <w:rFonts w:cstheme="minorHAnsi"/>
                <w:i/>
                <w:iCs/>
                <w:color w:val="000000"/>
                <w:sz w:val="22"/>
                <w:szCs w:val="22"/>
                <w:lang w:val="en-US" w:eastAsia="de-DE"/>
              </w:rPr>
              <w:t>Zeitgeschichte</w:t>
            </w:r>
            <w:proofErr w:type="spellEnd"/>
            <w:r w:rsidRPr="008E4EB7">
              <w:rPr>
                <w:rFonts w:cstheme="minorHAnsi"/>
                <w:sz w:val="22"/>
                <w:szCs w:val="22"/>
                <w:lang w:val="en-US" w:eastAsia="de-DE"/>
              </w:rPr>
              <w:t xml:space="preserve"> and will thus be able to finish </w:t>
            </w:r>
            <w:r w:rsidR="008E4EB7">
              <w:rPr>
                <w:rFonts w:cstheme="minorHAnsi"/>
                <w:sz w:val="22"/>
                <w:szCs w:val="22"/>
                <w:lang w:val="en-US" w:eastAsia="de-DE"/>
              </w:rPr>
              <w:t xml:space="preserve">working through </w:t>
            </w:r>
            <w:r w:rsidRPr="008E4EB7">
              <w:rPr>
                <w:rFonts w:cstheme="minorHAnsi"/>
                <w:sz w:val="22"/>
                <w:szCs w:val="22"/>
                <w:lang w:val="en-US" w:eastAsia="de-DE"/>
              </w:rPr>
              <w:t>the remainder and writ</w:t>
            </w:r>
            <w:r w:rsidR="008E4EB7">
              <w:rPr>
                <w:rFonts w:cstheme="minorHAnsi"/>
                <w:sz w:val="22"/>
                <w:szCs w:val="22"/>
                <w:lang w:val="en-US" w:eastAsia="de-DE"/>
              </w:rPr>
              <w:t>e</w:t>
            </w:r>
            <w:r w:rsidRPr="008E4EB7">
              <w:rPr>
                <w:rFonts w:cstheme="minorHAnsi"/>
                <w:sz w:val="22"/>
                <w:szCs w:val="22"/>
                <w:lang w:val="en-US" w:eastAsia="de-DE"/>
              </w:rPr>
              <w:t xml:space="preserve"> this chapter in the two</w:t>
            </w:r>
            <w:r w:rsidR="009F0624" w:rsidRPr="008E4EB7">
              <w:rPr>
                <w:rFonts w:cstheme="minorHAnsi"/>
                <w:sz w:val="22"/>
                <w:szCs w:val="22"/>
                <w:lang w:val="en-US" w:eastAsia="de-DE"/>
              </w:rPr>
              <w:t>-months’</w:t>
            </w:r>
            <w:r w:rsidRPr="008E4EB7">
              <w:rPr>
                <w:rFonts w:cstheme="minorHAnsi"/>
                <w:sz w:val="22"/>
                <w:szCs w:val="22"/>
                <w:lang w:val="en-US" w:eastAsia="de-DE"/>
              </w:rPr>
              <w:t xml:space="preserve"> timeframe</w:t>
            </w:r>
            <w:r w:rsidR="00C43303" w:rsidRPr="008E4EB7">
              <w:rPr>
                <w:rFonts w:cstheme="minorHAnsi"/>
                <w:sz w:val="22"/>
                <w:szCs w:val="22"/>
                <w:lang w:val="en-US" w:eastAsia="de-DE"/>
              </w:rPr>
              <w:t>.</w:t>
            </w:r>
          </w:p>
        </w:tc>
      </w:tr>
      <w:tr w:rsidR="00F455CB" w:rsidRPr="00F93E9E" w14:paraId="694A88CC" w14:textId="77777777" w:rsidTr="008E4EB7">
        <w:tc>
          <w:tcPr>
            <w:tcW w:w="562" w:type="dxa"/>
          </w:tcPr>
          <w:p w14:paraId="10AF0BD1" w14:textId="1E17967E"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 xml:space="preserve">2. </w:t>
            </w:r>
          </w:p>
        </w:tc>
        <w:tc>
          <w:tcPr>
            <w:tcW w:w="1276" w:type="dxa"/>
          </w:tcPr>
          <w:p w14:paraId="2665041B" w14:textId="562DDE39"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Nov. 2022</w:t>
            </w:r>
          </w:p>
        </w:tc>
        <w:tc>
          <w:tcPr>
            <w:tcW w:w="2410" w:type="dxa"/>
          </w:tcPr>
          <w:p w14:paraId="0C5B359C" w14:textId="78D780AF" w:rsidR="00F455CB" w:rsidRPr="008E4EB7" w:rsidRDefault="00F455CB" w:rsidP="008E4EB7">
            <w:pPr>
              <w:rPr>
                <w:rFonts w:cstheme="minorHAnsi"/>
                <w:b/>
                <w:bCs/>
                <w:sz w:val="22"/>
                <w:szCs w:val="22"/>
                <w:lang w:val="en-US" w:eastAsia="de-DE"/>
              </w:rPr>
            </w:pPr>
            <w:r w:rsidRPr="008E4EB7">
              <w:rPr>
                <w:rFonts w:cstheme="minorHAnsi"/>
                <w:b/>
                <w:bCs/>
                <w:sz w:val="22"/>
                <w:szCs w:val="22"/>
                <w:lang w:val="en-US" w:eastAsia="de-DE"/>
              </w:rPr>
              <w:t>Complete: Ch</w:t>
            </w:r>
            <w:r w:rsidR="005D3955" w:rsidRPr="008E4EB7">
              <w:rPr>
                <w:rFonts w:cstheme="minorHAnsi"/>
                <w:b/>
                <w:bCs/>
                <w:sz w:val="22"/>
                <w:szCs w:val="22"/>
                <w:lang w:val="en-US" w:eastAsia="de-DE"/>
              </w:rPr>
              <w:t xml:space="preserve">. </w:t>
            </w:r>
            <w:r w:rsidRPr="008E4EB7">
              <w:rPr>
                <w:rFonts w:cstheme="minorHAnsi"/>
                <w:b/>
                <w:bCs/>
                <w:sz w:val="22"/>
                <w:szCs w:val="22"/>
                <w:lang w:val="en-US" w:eastAsia="de-DE"/>
              </w:rPr>
              <w:t>2</w:t>
            </w:r>
          </w:p>
        </w:tc>
        <w:tc>
          <w:tcPr>
            <w:tcW w:w="4808" w:type="dxa"/>
          </w:tcPr>
          <w:p w14:paraId="2224652F" w14:textId="2E94EF68" w:rsidR="009F0624" w:rsidRPr="008E4EB7" w:rsidRDefault="00F455CB" w:rsidP="008E4EB7">
            <w:pPr>
              <w:rPr>
                <w:rFonts w:cstheme="minorHAnsi"/>
                <w:sz w:val="22"/>
                <w:szCs w:val="22"/>
                <w:lang w:val="en-US" w:eastAsia="de-DE"/>
              </w:rPr>
            </w:pPr>
            <w:r w:rsidRPr="008E4EB7">
              <w:rPr>
                <w:rFonts w:cstheme="minorHAnsi"/>
                <w:sz w:val="22"/>
                <w:szCs w:val="22"/>
                <w:lang w:val="en-US" w:eastAsia="de-DE"/>
              </w:rPr>
              <w:t xml:space="preserve"> See above</w:t>
            </w:r>
          </w:p>
        </w:tc>
      </w:tr>
      <w:tr w:rsidR="00F455CB" w:rsidRPr="00CE5053" w14:paraId="4B31ADF1" w14:textId="77777777" w:rsidTr="008E4EB7">
        <w:tc>
          <w:tcPr>
            <w:tcW w:w="562" w:type="dxa"/>
          </w:tcPr>
          <w:p w14:paraId="6B6EFA4F" w14:textId="5DCAB723"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3.</w:t>
            </w:r>
          </w:p>
        </w:tc>
        <w:tc>
          <w:tcPr>
            <w:tcW w:w="1276" w:type="dxa"/>
          </w:tcPr>
          <w:p w14:paraId="1B85A0BD" w14:textId="13C7C8A9"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Dec. 2022</w:t>
            </w:r>
          </w:p>
        </w:tc>
        <w:tc>
          <w:tcPr>
            <w:tcW w:w="2410" w:type="dxa"/>
          </w:tcPr>
          <w:p w14:paraId="707425D5" w14:textId="72532528" w:rsidR="00F455CB" w:rsidRPr="008E4EB7" w:rsidRDefault="00F455CB" w:rsidP="008E4EB7">
            <w:pPr>
              <w:rPr>
                <w:rFonts w:cstheme="minorHAnsi"/>
                <w:sz w:val="22"/>
                <w:szCs w:val="22"/>
                <w:lang w:val="en-US" w:eastAsia="de-DE"/>
              </w:rPr>
            </w:pPr>
            <w:r w:rsidRPr="008E4EB7">
              <w:rPr>
                <w:rFonts w:cstheme="minorHAnsi"/>
                <w:b/>
                <w:bCs/>
                <w:sz w:val="22"/>
                <w:szCs w:val="22"/>
                <w:lang w:val="en-US" w:eastAsia="de-DE"/>
              </w:rPr>
              <w:t xml:space="preserve">Write </w:t>
            </w:r>
            <w:r w:rsidR="00C43303" w:rsidRPr="008E4EB7">
              <w:rPr>
                <w:rFonts w:cstheme="minorHAnsi"/>
                <w:b/>
                <w:bCs/>
                <w:sz w:val="22"/>
                <w:szCs w:val="22"/>
                <w:lang w:val="en-US" w:eastAsia="de-DE"/>
              </w:rPr>
              <w:t xml:space="preserve">and send out </w:t>
            </w:r>
            <w:r w:rsidRPr="008E4EB7">
              <w:rPr>
                <w:rFonts w:cstheme="minorHAnsi"/>
                <w:b/>
                <w:bCs/>
                <w:sz w:val="22"/>
                <w:szCs w:val="22"/>
                <w:lang w:val="en-US" w:eastAsia="de-DE"/>
              </w:rPr>
              <w:t>book proposal</w:t>
            </w:r>
            <w:r w:rsidRPr="008E4EB7">
              <w:rPr>
                <w:rFonts w:cstheme="minorHAnsi"/>
                <w:sz w:val="22"/>
                <w:szCs w:val="22"/>
                <w:lang w:val="en-US" w:eastAsia="de-DE"/>
              </w:rPr>
              <w:t xml:space="preserve"> &amp; </w:t>
            </w:r>
            <w:r w:rsidR="00C43303" w:rsidRPr="008E4EB7">
              <w:rPr>
                <w:rFonts w:cstheme="minorHAnsi"/>
                <w:sz w:val="22"/>
                <w:szCs w:val="22"/>
                <w:lang w:val="en-US" w:eastAsia="de-DE"/>
              </w:rPr>
              <w:t>conduct conversations with</w:t>
            </w:r>
            <w:r w:rsidRPr="008E4EB7">
              <w:rPr>
                <w:rFonts w:cstheme="minorHAnsi"/>
                <w:sz w:val="22"/>
                <w:szCs w:val="22"/>
                <w:lang w:val="en-US" w:eastAsia="de-DE"/>
              </w:rPr>
              <w:t xml:space="preserve"> publishers</w:t>
            </w:r>
          </w:p>
        </w:tc>
        <w:tc>
          <w:tcPr>
            <w:tcW w:w="4808" w:type="dxa"/>
          </w:tcPr>
          <w:p w14:paraId="32DC5EE8" w14:textId="310ABF81"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During this month I will prepare the materials for my book proposal package (book proposal, sample chapter(s), CV, cover letter) and reach out for preliminary discussions with publishers</w:t>
            </w:r>
            <w:r w:rsidR="00C43303" w:rsidRPr="008E4EB7">
              <w:rPr>
                <w:rFonts w:cstheme="minorHAnsi"/>
                <w:sz w:val="22"/>
                <w:szCs w:val="22"/>
                <w:lang w:val="en-US" w:eastAsia="de-DE"/>
              </w:rPr>
              <w:t>.</w:t>
            </w:r>
          </w:p>
        </w:tc>
      </w:tr>
      <w:tr w:rsidR="00F455CB" w:rsidRPr="00CE5053" w14:paraId="7C49ED78" w14:textId="77777777" w:rsidTr="008E4EB7">
        <w:tc>
          <w:tcPr>
            <w:tcW w:w="562" w:type="dxa"/>
          </w:tcPr>
          <w:p w14:paraId="4BEAD137" w14:textId="772A7903"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4.</w:t>
            </w:r>
          </w:p>
        </w:tc>
        <w:tc>
          <w:tcPr>
            <w:tcW w:w="1276" w:type="dxa"/>
          </w:tcPr>
          <w:p w14:paraId="0A68FC95" w14:textId="4E83079C"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Jan. 2023</w:t>
            </w:r>
          </w:p>
        </w:tc>
        <w:tc>
          <w:tcPr>
            <w:tcW w:w="2410" w:type="dxa"/>
          </w:tcPr>
          <w:p w14:paraId="13ABE71B" w14:textId="624C73E2" w:rsidR="005D3955" w:rsidRPr="008E4EB7" w:rsidRDefault="005945E0" w:rsidP="008D06E8">
            <w:pPr>
              <w:rPr>
                <w:rFonts w:cstheme="minorHAnsi"/>
                <w:sz w:val="22"/>
                <w:szCs w:val="22"/>
                <w:lang w:val="en-US"/>
              </w:rPr>
            </w:pPr>
            <w:r w:rsidRPr="008E4EB7">
              <w:rPr>
                <w:rFonts w:cstheme="minorHAnsi"/>
                <w:sz w:val="22"/>
                <w:szCs w:val="22"/>
                <w:lang w:val="en-US" w:eastAsia="de-DE"/>
              </w:rPr>
              <w:t>Start Ch. 3</w:t>
            </w:r>
            <w:r w:rsidR="005D3955" w:rsidRPr="008E4EB7">
              <w:rPr>
                <w:rFonts w:cstheme="minorHAnsi"/>
                <w:sz w:val="22"/>
                <w:szCs w:val="22"/>
                <w:lang w:val="en-US" w:eastAsia="de-DE"/>
              </w:rPr>
              <w:t xml:space="preserve"> </w:t>
            </w:r>
            <w:r w:rsidR="005D3955" w:rsidRPr="008E4EB7">
              <w:rPr>
                <w:rFonts w:cstheme="minorHAnsi"/>
                <w:i/>
                <w:iCs/>
                <w:sz w:val="22"/>
                <w:szCs w:val="22"/>
                <w:lang w:val="en-US" w:eastAsia="de-DE"/>
              </w:rPr>
              <w:t>“‘</w:t>
            </w:r>
            <w:r w:rsidR="005D3955" w:rsidRPr="008E4EB7">
              <w:rPr>
                <w:rFonts w:cstheme="minorHAnsi"/>
                <w:i/>
                <w:iCs/>
                <w:sz w:val="22"/>
                <w:szCs w:val="22"/>
                <w:lang w:val="en-US"/>
              </w:rPr>
              <w:t>Elite’ Refugees: The Bureau for the Placement and Education of Refugees”</w:t>
            </w:r>
          </w:p>
          <w:p w14:paraId="78AE8C2F" w14:textId="44CDA69D" w:rsidR="00F455CB" w:rsidRPr="008E4EB7" w:rsidRDefault="00F455CB" w:rsidP="008E4EB7">
            <w:pPr>
              <w:rPr>
                <w:rFonts w:cstheme="minorHAnsi"/>
                <w:sz w:val="22"/>
                <w:szCs w:val="22"/>
                <w:lang w:val="en-US" w:eastAsia="de-DE"/>
              </w:rPr>
            </w:pPr>
          </w:p>
        </w:tc>
        <w:tc>
          <w:tcPr>
            <w:tcW w:w="4808" w:type="dxa"/>
          </w:tcPr>
          <w:p w14:paraId="5B44DFC8" w14:textId="25064170" w:rsidR="00F455CB" w:rsidRPr="008E4EB7" w:rsidRDefault="005945E0" w:rsidP="008E4EB7">
            <w:pPr>
              <w:rPr>
                <w:rFonts w:cstheme="minorHAnsi"/>
                <w:sz w:val="22"/>
                <w:szCs w:val="22"/>
                <w:lang w:val="en-US" w:eastAsia="de-DE"/>
              </w:rPr>
            </w:pPr>
            <w:r w:rsidRPr="008E4EB7">
              <w:rPr>
                <w:rFonts w:cstheme="minorHAnsi"/>
                <w:sz w:val="22"/>
                <w:szCs w:val="22"/>
                <w:lang w:val="en-US" w:eastAsia="de-DE"/>
              </w:rPr>
              <w:t xml:space="preserve">I have already worked through a significant amount of the archival material on refugee education and job placement for my article in </w:t>
            </w:r>
            <w:r w:rsidRPr="008E4EB7">
              <w:rPr>
                <w:rFonts w:cstheme="minorHAnsi"/>
                <w:i/>
                <w:iCs/>
                <w:sz w:val="22"/>
                <w:szCs w:val="22"/>
                <w:lang w:val="en-US" w:eastAsia="de-DE"/>
              </w:rPr>
              <w:t>Africa Today</w:t>
            </w:r>
            <w:r w:rsidRPr="008E4EB7">
              <w:rPr>
                <w:rFonts w:cstheme="minorHAnsi"/>
                <w:sz w:val="22"/>
                <w:szCs w:val="22"/>
                <w:lang w:val="en-US" w:eastAsia="de-DE"/>
              </w:rPr>
              <w:t xml:space="preserve"> and will be able to work through the reminder and write the chapter in the two-</w:t>
            </w:r>
            <w:r w:rsidR="009F0624" w:rsidRPr="008E4EB7">
              <w:rPr>
                <w:rFonts w:cstheme="minorHAnsi"/>
                <w:sz w:val="22"/>
                <w:szCs w:val="22"/>
                <w:lang w:val="en-US" w:eastAsia="de-DE"/>
              </w:rPr>
              <w:t>months’</w:t>
            </w:r>
            <w:r w:rsidRPr="008E4EB7">
              <w:rPr>
                <w:rFonts w:cstheme="minorHAnsi"/>
                <w:sz w:val="22"/>
                <w:szCs w:val="22"/>
                <w:lang w:val="en-US" w:eastAsia="de-DE"/>
              </w:rPr>
              <w:t xml:space="preserve"> timeframe</w:t>
            </w:r>
            <w:r w:rsidR="005D3955" w:rsidRPr="008E4EB7">
              <w:rPr>
                <w:rFonts w:cstheme="minorHAnsi"/>
                <w:sz w:val="22"/>
                <w:szCs w:val="22"/>
                <w:lang w:val="en-US" w:eastAsia="de-DE"/>
              </w:rPr>
              <w:t>.</w:t>
            </w:r>
            <w:r w:rsidRPr="008E4EB7">
              <w:rPr>
                <w:rFonts w:cstheme="minorHAnsi"/>
                <w:sz w:val="22"/>
                <w:szCs w:val="22"/>
                <w:lang w:val="en-US" w:eastAsia="de-DE"/>
              </w:rPr>
              <w:t xml:space="preserve"> </w:t>
            </w:r>
          </w:p>
        </w:tc>
      </w:tr>
      <w:tr w:rsidR="00F455CB" w:rsidRPr="00F93E9E" w14:paraId="083E2220" w14:textId="77777777" w:rsidTr="008E4EB7">
        <w:tc>
          <w:tcPr>
            <w:tcW w:w="562" w:type="dxa"/>
          </w:tcPr>
          <w:p w14:paraId="3B28116D" w14:textId="209298CE"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5.</w:t>
            </w:r>
          </w:p>
        </w:tc>
        <w:tc>
          <w:tcPr>
            <w:tcW w:w="1276" w:type="dxa"/>
          </w:tcPr>
          <w:p w14:paraId="0B314DC1" w14:textId="08600F73"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Feb. 2023</w:t>
            </w:r>
          </w:p>
        </w:tc>
        <w:tc>
          <w:tcPr>
            <w:tcW w:w="2410" w:type="dxa"/>
          </w:tcPr>
          <w:p w14:paraId="7D809FB4" w14:textId="01EC8C4E" w:rsidR="00F455CB" w:rsidRPr="008E4EB7" w:rsidRDefault="005945E0" w:rsidP="008E4EB7">
            <w:pPr>
              <w:rPr>
                <w:rFonts w:cstheme="minorHAnsi"/>
                <w:b/>
                <w:bCs/>
                <w:sz w:val="22"/>
                <w:szCs w:val="22"/>
                <w:lang w:val="en-US" w:eastAsia="de-DE"/>
              </w:rPr>
            </w:pPr>
            <w:r w:rsidRPr="008E4EB7">
              <w:rPr>
                <w:rFonts w:cstheme="minorHAnsi"/>
                <w:b/>
                <w:bCs/>
                <w:sz w:val="22"/>
                <w:szCs w:val="22"/>
                <w:lang w:val="en-US" w:eastAsia="de-DE"/>
              </w:rPr>
              <w:t>Complete Ch. 3</w:t>
            </w:r>
          </w:p>
        </w:tc>
        <w:tc>
          <w:tcPr>
            <w:tcW w:w="4808" w:type="dxa"/>
          </w:tcPr>
          <w:p w14:paraId="4A7BBE3E" w14:textId="1A836B24" w:rsidR="00F455CB" w:rsidRPr="008E4EB7" w:rsidRDefault="00512443" w:rsidP="008E4EB7">
            <w:pPr>
              <w:rPr>
                <w:rFonts w:cstheme="minorHAnsi"/>
                <w:sz w:val="22"/>
                <w:szCs w:val="22"/>
                <w:lang w:val="en-US" w:eastAsia="de-DE"/>
              </w:rPr>
            </w:pPr>
            <w:r w:rsidRPr="008E4EB7">
              <w:rPr>
                <w:rFonts w:cstheme="minorHAnsi"/>
                <w:sz w:val="22"/>
                <w:szCs w:val="22"/>
                <w:lang w:val="en-US" w:eastAsia="de-DE"/>
              </w:rPr>
              <w:t>See above</w:t>
            </w:r>
          </w:p>
        </w:tc>
      </w:tr>
      <w:tr w:rsidR="00F455CB" w:rsidRPr="00CE5053" w14:paraId="724AB977" w14:textId="77777777" w:rsidTr="008E4EB7">
        <w:tc>
          <w:tcPr>
            <w:tcW w:w="562" w:type="dxa"/>
          </w:tcPr>
          <w:p w14:paraId="52AFD1AF" w14:textId="2AC9E41E"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6.</w:t>
            </w:r>
          </w:p>
        </w:tc>
        <w:tc>
          <w:tcPr>
            <w:tcW w:w="1276" w:type="dxa"/>
          </w:tcPr>
          <w:p w14:paraId="3E0BF8EC" w14:textId="65F9CD5D"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Mar. 2023</w:t>
            </w:r>
          </w:p>
        </w:tc>
        <w:tc>
          <w:tcPr>
            <w:tcW w:w="2410" w:type="dxa"/>
          </w:tcPr>
          <w:p w14:paraId="6C59411C" w14:textId="36461E16" w:rsidR="00F455CB" w:rsidRPr="008E4EB7" w:rsidRDefault="00512443" w:rsidP="008E4EB7">
            <w:pPr>
              <w:rPr>
                <w:rFonts w:cstheme="minorHAnsi"/>
                <w:sz w:val="22"/>
                <w:szCs w:val="22"/>
                <w:lang w:val="en-US" w:eastAsia="de-DE"/>
              </w:rPr>
            </w:pPr>
            <w:r w:rsidRPr="008E4EB7">
              <w:rPr>
                <w:rFonts w:cstheme="minorHAnsi"/>
                <w:b/>
                <w:bCs/>
                <w:sz w:val="22"/>
                <w:szCs w:val="22"/>
                <w:lang w:val="en-US" w:eastAsia="de-DE"/>
              </w:rPr>
              <w:t>Write</w:t>
            </w:r>
            <w:r w:rsidR="005D3955" w:rsidRPr="008E4EB7">
              <w:rPr>
                <w:rFonts w:cstheme="minorHAnsi"/>
                <w:b/>
                <w:bCs/>
                <w:sz w:val="22"/>
                <w:szCs w:val="22"/>
                <w:lang w:val="en-US" w:eastAsia="de-DE"/>
              </w:rPr>
              <w:t xml:space="preserve"> </w:t>
            </w:r>
            <w:r w:rsidR="00732F26" w:rsidRPr="008E4EB7">
              <w:rPr>
                <w:rFonts w:cstheme="minorHAnsi"/>
                <w:b/>
                <w:bCs/>
                <w:sz w:val="22"/>
                <w:szCs w:val="22"/>
                <w:lang w:val="en-US" w:eastAsia="de-DE"/>
              </w:rPr>
              <w:t>&amp; Complete</w:t>
            </w:r>
            <w:r w:rsidR="00732F26" w:rsidRPr="008E4EB7">
              <w:rPr>
                <w:rFonts w:cstheme="minorHAnsi"/>
                <w:sz w:val="22"/>
                <w:szCs w:val="22"/>
                <w:lang w:val="en-US" w:eastAsia="de-DE"/>
              </w:rPr>
              <w:t xml:space="preserve"> </w:t>
            </w:r>
            <w:r w:rsidR="005D3955" w:rsidRPr="008E4EB7">
              <w:rPr>
                <w:rFonts w:cstheme="minorHAnsi"/>
                <w:sz w:val="22"/>
                <w:szCs w:val="22"/>
                <w:lang w:val="en-US" w:eastAsia="de-DE"/>
              </w:rPr>
              <w:t xml:space="preserve">Ch. 4 </w:t>
            </w:r>
            <w:r w:rsidR="005D3955" w:rsidRPr="008E4EB7">
              <w:rPr>
                <w:rFonts w:cstheme="minorHAnsi"/>
                <w:i/>
                <w:iCs/>
                <w:sz w:val="22"/>
                <w:szCs w:val="22"/>
                <w:lang w:val="en-US" w:eastAsia="de-DE"/>
              </w:rPr>
              <w:t>“</w:t>
            </w:r>
            <w:r w:rsidR="005D3955" w:rsidRPr="008E4EB7">
              <w:rPr>
                <w:rFonts w:cstheme="minorHAnsi"/>
                <w:i/>
                <w:iCs/>
                <w:sz w:val="22"/>
                <w:szCs w:val="22"/>
                <w:lang w:val="en-US"/>
              </w:rPr>
              <w:t>The ‘rural masses:’ Settlement and Self-Help Programs</w:t>
            </w:r>
            <w:r w:rsidR="006D3AFC" w:rsidRPr="008E4EB7">
              <w:rPr>
                <w:rFonts w:cstheme="minorHAnsi"/>
                <w:i/>
                <w:iCs/>
                <w:sz w:val="22"/>
                <w:szCs w:val="22"/>
                <w:lang w:val="en-US"/>
              </w:rPr>
              <w:t>”</w:t>
            </w:r>
          </w:p>
        </w:tc>
        <w:tc>
          <w:tcPr>
            <w:tcW w:w="4808" w:type="dxa"/>
          </w:tcPr>
          <w:p w14:paraId="3723C509" w14:textId="7C093542" w:rsidR="00F455CB" w:rsidRPr="008E4EB7" w:rsidRDefault="00512443" w:rsidP="008E4EB7">
            <w:pPr>
              <w:rPr>
                <w:rFonts w:cstheme="minorHAnsi"/>
                <w:sz w:val="22"/>
                <w:szCs w:val="22"/>
                <w:lang w:val="en-US" w:eastAsia="de-DE"/>
              </w:rPr>
            </w:pPr>
            <w:r w:rsidRPr="008E4EB7">
              <w:rPr>
                <w:rFonts w:cstheme="minorHAnsi"/>
                <w:sz w:val="22"/>
                <w:szCs w:val="22"/>
                <w:lang w:val="en-US" w:eastAsia="de-DE"/>
              </w:rPr>
              <w:t xml:space="preserve">This chapter will not differ substantially from my article written for </w:t>
            </w:r>
            <w:r w:rsidRPr="008E4EB7">
              <w:rPr>
                <w:rFonts w:cstheme="minorHAnsi"/>
                <w:i/>
                <w:iCs/>
                <w:sz w:val="22"/>
                <w:szCs w:val="22"/>
                <w:lang w:val="en-US" w:eastAsia="de-DE"/>
              </w:rPr>
              <w:t>African &amp; Black Diaspora</w:t>
            </w:r>
            <w:r w:rsidRPr="008E4EB7">
              <w:rPr>
                <w:rFonts w:cstheme="minorHAnsi"/>
                <w:sz w:val="22"/>
                <w:szCs w:val="22"/>
                <w:lang w:val="en-US" w:eastAsia="de-DE"/>
              </w:rPr>
              <w:t xml:space="preserve"> and will therefore be completed within one month. </w:t>
            </w:r>
          </w:p>
        </w:tc>
      </w:tr>
      <w:tr w:rsidR="00F455CB" w:rsidRPr="00CE5053" w14:paraId="52ECB5F4" w14:textId="77777777" w:rsidTr="008E4EB7">
        <w:tc>
          <w:tcPr>
            <w:tcW w:w="562" w:type="dxa"/>
          </w:tcPr>
          <w:p w14:paraId="37BA0A35" w14:textId="44F3C51E"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7.</w:t>
            </w:r>
          </w:p>
        </w:tc>
        <w:tc>
          <w:tcPr>
            <w:tcW w:w="1276" w:type="dxa"/>
          </w:tcPr>
          <w:p w14:paraId="77267662" w14:textId="45321BE8"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April 2023</w:t>
            </w:r>
          </w:p>
        </w:tc>
        <w:tc>
          <w:tcPr>
            <w:tcW w:w="2410" w:type="dxa"/>
          </w:tcPr>
          <w:p w14:paraId="1998735B" w14:textId="774EA9CE" w:rsidR="00F455CB" w:rsidRPr="008E4EB7" w:rsidRDefault="00732F26" w:rsidP="008E4EB7">
            <w:pPr>
              <w:rPr>
                <w:rFonts w:cstheme="minorHAnsi"/>
                <w:sz w:val="22"/>
                <w:szCs w:val="22"/>
                <w:lang w:val="en-US" w:eastAsia="de-DE"/>
              </w:rPr>
            </w:pPr>
            <w:r w:rsidRPr="008E4EB7">
              <w:rPr>
                <w:rFonts w:cstheme="minorHAnsi"/>
                <w:sz w:val="22"/>
                <w:szCs w:val="22"/>
                <w:lang w:val="en-US" w:eastAsia="de-DE"/>
              </w:rPr>
              <w:t xml:space="preserve">Write </w:t>
            </w:r>
            <w:r w:rsidR="005D3955" w:rsidRPr="008E4EB7">
              <w:rPr>
                <w:rFonts w:cstheme="minorHAnsi"/>
                <w:sz w:val="22"/>
                <w:szCs w:val="22"/>
                <w:lang w:val="en-US" w:eastAsia="de-DE"/>
              </w:rPr>
              <w:t xml:space="preserve">Chapter 5 </w:t>
            </w:r>
            <w:r w:rsidR="006D3AFC" w:rsidRPr="008E4EB7">
              <w:rPr>
                <w:rFonts w:cstheme="minorHAnsi"/>
                <w:i/>
                <w:iCs/>
                <w:sz w:val="22"/>
                <w:szCs w:val="22"/>
                <w:lang w:val="en-US" w:eastAsia="de-DE"/>
              </w:rPr>
              <w:t>“‘</w:t>
            </w:r>
            <w:r w:rsidR="005D3955" w:rsidRPr="008E4EB7">
              <w:rPr>
                <w:rFonts w:cstheme="minorHAnsi"/>
                <w:i/>
                <w:iCs/>
                <w:sz w:val="22"/>
                <w:szCs w:val="22"/>
                <w:lang w:val="en-US" w:eastAsia="de-DE"/>
              </w:rPr>
              <w:t>African problems – African solutions:</w:t>
            </w:r>
            <w:r w:rsidR="006D3AFC" w:rsidRPr="008E4EB7">
              <w:rPr>
                <w:rFonts w:cstheme="minorHAnsi"/>
                <w:i/>
                <w:iCs/>
                <w:sz w:val="22"/>
                <w:szCs w:val="22"/>
                <w:lang w:val="en-US" w:eastAsia="de-DE"/>
              </w:rPr>
              <w:t>’</w:t>
            </w:r>
            <w:r w:rsidR="005D3955" w:rsidRPr="008E4EB7">
              <w:rPr>
                <w:rFonts w:cstheme="minorHAnsi"/>
                <w:i/>
                <w:iCs/>
                <w:sz w:val="22"/>
                <w:szCs w:val="22"/>
                <w:lang w:val="en-US" w:eastAsia="de-DE"/>
              </w:rPr>
              <w:t xml:space="preserve"> African refugee </w:t>
            </w:r>
            <w:r w:rsidR="005D3955" w:rsidRPr="008E4EB7">
              <w:rPr>
                <w:rFonts w:cstheme="minorHAnsi"/>
                <w:i/>
                <w:iCs/>
                <w:sz w:val="22"/>
                <w:szCs w:val="22"/>
                <w:lang w:val="en-US" w:eastAsia="de-DE"/>
              </w:rPr>
              <w:lastRenderedPageBreak/>
              <w:t>management in international comparison</w:t>
            </w:r>
            <w:r w:rsidR="006D3AFC" w:rsidRPr="008E4EB7">
              <w:rPr>
                <w:rFonts w:cstheme="minorHAnsi"/>
                <w:i/>
                <w:iCs/>
                <w:sz w:val="22"/>
                <w:szCs w:val="22"/>
                <w:lang w:val="en-US" w:eastAsia="de-DE"/>
              </w:rPr>
              <w:t>”</w:t>
            </w:r>
          </w:p>
        </w:tc>
        <w:tc>
          <w:tcPr>
            <w:tcW w:w="4808" w:type="dxa"/>
          </w:tcPr>
          <w:p w14:paraId="088E3750" w14:textId="0EE2C2A3" w:rsidR="00F455CB" w:rsidRPr="008E4EB7" w:rsidRDefault="00512443" w:rsidP="008E4EB7">
            <w:pPr>
              <w:rPr>
                <w:rFonts w:cstheme="minorHAnsi"/>
                <w:sz w:val="22"/>
                <w:szCs w:val="22"/>
                <w:lang w:val="en-US" w:eastAsia="de-DE"/>
              </w:rPr>
            </w:pPr>
            <w:r w:rsidRPr="008E4EB7">
              <w:rPr>
                <w:rFonts w:cstheme="minorHAnsi"/>
                <w:sz w:val="22"/>
                <w:szCs w:val="22"/>
                <w:lang w:val="en-US" w:eastAsia="de-DE"/>
              </w:rPr>
              <w:lastRenderedPageBreak/>
              <w:t xml:space="preserve">This chapter </w:t>
            </w:r>
            <w:r w:rsidR="009F5C24" w:rsidRPr="008E4EB7">
              <w:rPr>
                <w:rFonts w:cstheme="minorHAnsi"/>
                <w:sz w:val="22"/>
                <w:szCs w:val="22"/>
                <w:lang w:val="en-US" w:eastAsia="de-DE"/>
              </w:rPr>
              <w:t xml:space="preserve">will draw on the OAU archives, UNHCR archives and newspaper articles, material with which I will </w:t>
            </w:r>
            <w:r w:rsidR="00732F26" w:rsidRPr="008E4EB7">
              <w:rPr>
                <w:rFonts w:cstheme="minorHAnsi"/>
                <w:sz w:val="22"/>
                <w:szCs w:val="22"/>
                <w:lang w:val="en-US" w:eastAsia="de-DE"/>
              </w:rPr>
              <w:t>be</w:t>
            </w:r>
            <w:r w:rsidR="009F5C24" w:rsidRPr="008E4EB7">
              <w:rPr>
                <w:rFonts w:cstheme="minorHAnsi"/>
                <w:sz w:val="22"/>
                <w:szCs w:val="22"/>
                <w:lang w:val="en-US" w:eastAsia="de-DE"/>
              </w:rPr>
              <w:t xml:space="preserve"> familiar. </w:t>
            </w:r>
            <w:r w:rsidR="008C6D76" w:rsidRPr="008E4EB7">
              <w:rPr>
                <w:rFonts w:cstheme="minorHAnsi"/>
                <w:sz w:val="22"/>
                <w:szCs w:val="22"/>
                <w:lang w:val="en-US" w:eastAsia="de-DE"/>
              </w:rPr>
              <w:t xml:space="preserve">In addition, it engages </w:t>
            </w:r>
            <w:r w:rsidR="008C6D76" w:rsidRPr="008E4EB7">
              <w:rPr>
                <w:rFonts w:cstheme="minorHAnsi"/>
                <w:sz w:val="22"/>
                <w:szCs w:val="22"/>
                <w:lang w:val="en-US" w:eastAsia="de-DE"/>
              </w:rPr>
              <w:lastRenderedPageBreak/>
              <w:t xml:space="preserve">with online research regarding the South American component of this project. </w:t>
            </w:r>
          </w:p>
        </w:tc>
      </w:tr>
      <w:tr w:rsidR="00F455CB" w:rsidRPr="00F93E9E" w14:paraId="61C26FE8" w14:textId="77777777" w:rsidTr="008E4EB7">
        <w:tc>
          <w:tcPr>
            <w:tcW w:w="562" w:type="dxa"/>
          </w:tcPr>
          <w:p w14:paraId="5E0D2CD4" w14:textId="1A262BCB"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lastRenderedPageBreak/>
              <w:t>8.</w:t>
            </w:r>
          </w:p>
        </w:tc>
        <w:tc>
          <w:tcPr>
            <w:tcW w:w="1276" w:type="dxa"/>
          </w:tcPr>
          <w:p w14:paraId="3A7D9D07" w14:textId="78B69C3A"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May 2023</w:t>
            </w:r>
          </w:p>
        </w:tc>
        <w:tc>
          <w:tcPr>
            <w:tcW w:w="2410" w:type="dxa"/>
          </w:tcPr>
          <w:p w14:paraId="7FFDF17A" w14:textId="0E3EF0E7" w:rsidR="00F455CB" w:rsidRPr="008E4EB7" w:rsidRDefault="009F5C24" w:rsidP="008E4EB7">
            <w:pPr>
              <w:rPr>
                <w:rFonts w:cstheme="minorHAnsi"/>
                <w:b/>
                <w:bCs/>
                <w:sz w:val="22"/>
                <w:szCs w:val="22"/>
                <w:lang w:val="en-US" w:eastAsia="de-DE"/>
              </w:rPr>
            </w:pPr>
            <w:r w:rsidRPr="008E4EB7">
              <w:rPr>
                <w:rFonts w:cstheme="minorHAnsi"/>
                <w:b/>
                <w:bCs/>
                <w:sz w:val="22"/>
                <w:szCs w:val="22"/>
                <w:lang w:val="en-US" w:eastAsia="de-DE"/>
              </w:rPr>
              <w:t>Complete Ch. 5</w:t>
            </w:r>
          </w:p>
        </w:tc>
        <w:tc>
          <w:tcPr>
            <w:tcW w:w="4808" w:type="dxa"/>
          </w:tcPr>
          <w:p w14:paraId="4C25D0A7" w14:textId="2BA374FD" w:rsidR="00F455CB" w:rsidRPr="008E4EB7" w:rsidRDefault="006D3AFC" w:rsidP="008E4EB7">
            <w:pPr>
              <w:rPr>
                <w:rFonts w:cstheme="minorHAnsi"/>
                <w:sz w:val="22"/>
                <w:szCs w:val="22"/>
                <w:lang w:val="en-US" w:eastAsia="de-DE"/>
              </w:rPr>
            </w:pPr>
            <w:r w:rsidRPr="008E4EB7">
              <w:rPr>
                <w:rFonts w:cstheme="minorHAnsi"/>
                <w:sz w:val="22"/>
                <w:szCs w:val="22"/>
                <w:lang w:val="en-US" w:eastAsia="de-DE"/>
              </w:rPr>
              <w:t>See above</w:t>
            </w:r>
          </w:p>
        </w:tc>
      </w:tr>
      <w:tr w:rsidR="00732F26" w:rsidRPr="00CE5053" w14:paraId="4E6DE7FF" w14:textId="77777777" w:rsidTr="008E4EB7">
        <w:tc>
          <w:tcPr>
            <w:tcW w:w="562" w:type="dxa"/>
          </w:tcPr>
          <w:p w14:paraId="7B4BFDEE" w14:textId="2B3B8071"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9.</w:t>
            </w:r>
          </w:p>
        </w:tc>
        <w:tc>
          <w:tcPr>
            <w:tcW w:w="1276" w:type="dxa"/>
          </w:tcPr>
          <w:p w14:paraId="2D598DD2" w14:textId="2BB562D0"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June 2023</w:t>
            </w:r>
          </w:p>
        </w:tc>
        <w:tc>
          <w:tcPr>
            <w:tcW w:w="2410" w:type="dxa"/>
          </w:tcPr>
          <w:p w14:paraId="393F6616" w14:textId="77777777" w:rsidR="00732F26" w:rsidRPr="008E4EB7" w:rsidRDefault="00732F26" w:rsidP="008D06E8">
            <w:pPr>
              <w:rPr>
                <w:rFonts w:cstheme="minorHAnsi"/>
                <w:b/>
                <w:bCs/>
                <w:sz w:val="22"/>
                <w:szCs w:val="22"/>
                <w:lang w:val="en-US"/>
              </w:rPr>
            </w:pPr>
            <w:r w:rsidRPr="008E4EB7">
              <w:rPr>
                <w:rFonts w:cstheme="minorHAnsi"/>
                <w:b/>
                <w:bCs/>
                <w:sz w:val="22"/>
                <w:szCs w:val="22"/>
                <w:lang w:val="en-US" w:eastAsia="de-DE"/>
              </w:rPr>
              <w:t>Write &amp; Complete the Epilogue</w:t>
            </w:r>
            <w:r w:rsidRPr="008E4EB7">
              <w:rPr>
                <w:rFonts w:cstheme="minorHAnsi"/>
                <w:b/>
                <w:bCs/>
                <w:sz w:val="22"/>
                <w:szCs w:val="22"/>
                <w:lang w:val="en-US"/>
              </w:rPr>
              <w:t xml:space="preserve">: </w:t>
            </w:r>
            <w:r w:rsidRPr="008E4EB7">
              <w:rPr>
                <w:rFonts w:cstheme="minorHAnsi"/>
                <w:i/>
                <w:iCs/>
                <w:sz w:val="22"/>
                <w:szCs w:val="22"/>
                <w:lang w:val="en-US"/>
              </w:rPr>
              <w:t>“African refugees - still a problem?”</w:t>
            </w:r>
          </w:p>
          <w:p w14:paraId="5FA27C97" w14:textId="1E730CC2" w:rsidR="00732F26" w:rsidRPr="008E4EB7" w:rsidRDefault="00732F26" w:rsidP="008E4EB7">
            <w:pPr>
              <w:rPr>
                <w:rFonts w:cstheme="minorHAnsi"/>
                <w:b/>
                <w:bCs/>
                <w:sz w:val="22"/>
                <w:szCs w:val="22"/>
                <w:lang w:val="en-US" w:eastAsia="de-DE"/>
              </w:rPr>
            </w:pPr>
          </w:p>
        </w:tc>
        <w:tc>
          <w:tcPr>
            <w:tcW w:w="4808" w:type="dxa"/>
          </w:tcPr>
          <w:p w14:paraId="77929BBF" w14:textId="6B664436"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The epilogue will summarize the main argument of the book and bring the topic of the OAU refugee convention into the present by providing an outlook on the present refugee management on the African continent.</w:t>
            </w:r>
          </w:p>
        </w:tc>
      </w:tr>
      <w:tr w:rsidR="00732F26" w:rsidRPr="00CE5053" w14:paraId="59749266" w14:textId="77777777" w:rsidTr="008E4EB7">
        <w:tc>
          <w:tcPr>
            <w:tcW w:w="562" w:type="dxa"/>
          </w:tcPr>
          <w:p w14:paraId="6969F3FB" w14:textId="5E0F28C4"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10.</w:t>
            </w:r>
          </w:p>
        </w:tc>
        <w:tc>
          <w:tcPr>
            <w:tcW w:w="1276" w:type="dxa"/>
          </w:tcPr>
          <w:p w14:paraId="20C1D5ED" w14:textId="11E437B0"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July 2023</w:t>
            </w:r>
          </w:p>
        </w:tc>
        <w:tc>
          <w:tcPr>
            <w:tcW w:w="2410" w:type="dxa"/>
          </w:tcPr>
          <w:p w14:paraId="4738B499" w14:textId="084D2170" w:rsidR="00732F26" w:rsidRPr="008E4EB7" w:rsidRDefault="00732F26" w:rsidP="008E4EB7">
            <w:pPr>
              <w:rPr>
                <w:rFonts w:cstheme="minorHAnsi"/>
                <w:b/>
                <w:bCs/>
                <w:sz w:val="22"/>
                <w:szCs w:val="22"/>
                <w:lang w:val="en-US" w:eastAsia="de-DE"/>
              </w:rPr>
            </w:pPr>
            <w:r w:rsidRPr="008E4EB7">
              <w:rPr>
                <w:rFonts w:cstheme="minorHAnsi"/>
                <w:b/>
                <w:bCs/>
                <w:sz w:val="22"/>
                <w:szCs w:val="22"/>
                <w:lang w:val="en-US" w:eastAsia="de-DE"/>
              </w:rPr>
              <w:t xml:space="preserve">Complete the Introduction </w:t>
            </w:r>
            <w:r w:rsidRPr="008E4EB7">
              <w:rPr>
                <w:rFonts w:cstheme="minorHAnsi"/>
                <w:i/>
                <w:iCs/>
                <w:sz w:val="22"/>
                <w:szCs w:val="22"/>
                <w:lang w:val="en-US" w:eastAsia="de-DE"/>
              </w:rPr>
              <w:t>“</w:t>
            </w:r>
            <w:r w:rsidRPr="008E4EB7">
              <w:rPr>
                <w:rFonts w:cstheme="minorHAnsi"/>
                <w:i/>
                <w:iCs/>
                <w:sz w:val="22"/>
                <w:szCs w:val="22"/>
                <w:lang w:val="en-US"/>
              </w:rPr>
              <w:t>Decolonization, Cold War, Pan-Africanism and African Refugees”</w:t>
            </w:r>
          </w:p>
        </w:tc>
        <w:tc>
          <w:tcPr>
            <w:tcW w:w="4808" w:type="dxa"/>
          </w:tcPr>
          <w:p w14:paraId="657520B4" w14:textId="5B84A1A4" w:rsidR="00732F26" w:rsidRPr="008E4EB7" w:rsidRDefault="00732F26" w:rsidP="008E4EB7">
            <w:pPr>
              <w:rPr>
                <w:rFonts w:cstheme="minorHAnsi"/>
                <w:sz w:val="22"/>
                <w:szCs w:val="22"/>
                <w:lang w:val="en-US" w:eastAsia="de-DE"/>
              </w:rPr>
            </w:pPr>
            <w:r w:rsidRPr="008E4EB7">
              <w:rPr>
                <w:rFonts w:cstheme="minorHAnsi"/>
                <w:sz w:val="22"/>
                <w:szCs w:val="22"/>
                <w:lang w:val="en-US" w:eastAsia="de-DE"/>
              </w:rPr>
              <w:t xml:space="preserve">Given that the reading of secondary material and primary material has been accomplished and all chapters have been written, the draft Introduction can now be rewritten for the book within one month. </w:t>
            </w:r>
          </w:p>
        </w:tc>
      </w:tr>
      <w:tr w:rsidR="00F455CB" w:rsidRPr="00CE5053" w14:paraId="2610AFB5" w14:textId="77777777" w:rsidTr="008E4EB7">
        <w:tc>
          <w:tcPr>
            <w:tcW w:w="562" w:type="dxa"/>
          </w:tcPr>
          <w:p w14:paraId="68213A4E" w14:textId="1FD080EE"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11.</w:t>
            </w:r>
          </w:p>
        </w:tc>
        <w:tc>
          <w:tcPr>
            <w:tcW w:w="1276" w:type="dxa"/>
          </w:tcPr>
          <w:p w14:paraId="5DC6A7B6" w14:textId="3103C558"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Aug. 2023</w:t>
            </w:r>
          </w:p>
        </w:tc>
        <w:tc>
          <w:tcPr>
            <w:tcW w:w="2410" w:type="dxa"/>
          </w:tcPr>
          <w:p w14:paraId="291CE81B" w14:textId="436DF7A3" w:rsidR="00F455CB" w:rsidRPr="008E4EB7" w:rsidRDefault="00512443" w:rsidP="008E4EB7">
            <w:pPr>
              <w:rPr>
                <w:rFonts w:cstheme="minorHAnsi"/>
                <w:sz w:val="22"/>
                <w:szCs w:val="22"/>
                <w:lang w:val="en-US" w:eastAsia="de-DE"/>
              </w:rPr>
            </w:pPr>
            <w:r w:rsidRPr="008E4EB7">
              <w:rPr>
                <w:rFonts w:cstheme="minorHAnsi"/>
                <w:b/>
                <w:bCs/>
                <w:sz w:val="22"/>
                <w:szCs w:val="22"/>
                <w:lang w:val="en-US" w:eastAsia="de-DE"/>
              </w:rPr>
              <w:t>Edit</w:t>
            </w:r>
            <w:r w:rsidRPr="008E4EB7">
              <w:rPr>
                <w:rFonts w:cstheme="minorHAnsi"/>
                <w:sz w:val="22"/>
                <w:szCs w:val="22"/>
                <w:lang w:val="en-US" w:eastAsia="de-DE"/>
              </w:rPr>
              <w:t xml:space="preserve"> Manuscript</w:t>
            </w:r>
          </w:p>
        </w:tc>
        <w:tc>
          <w:tcPr>
            <w:tcW w:w="4808" w:type="dxa"/>
          </w:tcPr>
          <w:p w14:paraId="5501185E" w14:textId="12086DED" w:rsidR="00512443" w:rsidRPr="008E4EB7" w:rsidRDefault="00512443" w:rsidP="008E4EB7">
            <w:pPr>
              <w:rPr>
                <w:rFonts w:cstheme="minorHAnsi"/>
                <w:sz w:val="22"/>
                <w:szCs w:val="22"/>
                <w:lang w:val="en-US" w:eastAsia="de-DE"/>
              </w:rPr>
            </w:pPr>
            <w:r w:rsidRPr="008E4EB7">
              <w:rPr>
                <w:rFonts w:cstheme="minorHAnsi"/>
                <w:sz w:val="22"/>
                <w:szCs w:val="22"/>
                <w:lang w:val="en-US" w:eastAsia="de-DE"/>
              </w:rPr>
              <w:t>During this time, I plan to edit all chapters</w:t>
            </w:r>
            <w:r w:rsidR="00732F26" w:rsidRPr="008E4EB7">
              <w:rPr>
                <w:rFonts w:cstheme="minorHAnsi"/>
                <w:sz w:val="22"/>
                <w:szCs w:val="22"/>
                <w:lang w:val="en-US" w:eastAsia="de-DE"/>
              </w:rPr>
              <w:t xml:space="preserve"> for consistency, assemble the complete biography, add a foreword, </w:t>
            </w:r>
            <w:r w:rsidR="00F945E1" w:rsidRPr="008E4EB7">
              <w:rPr>
                <w:rFonts w:cstheme="minorHAnsi"/>
                <w:sz w:val="22"/>
                <w:szCs w:val="22"/>
                <w:lang w:val="en-US" w:eastAsia="de-DE"/>
              </w:rPr>
              <w:t>and,</w:t>
            </w:r>
            <w:r w:rsidR="00732F26" w:rsidRPr="008E4EB7">
              <w:rPr>
                <w:rFonts w:cstheme="minorHAnsi"/>
                <w:sz w:val="22"/>
                <w:szCs w:val="22"/>
                <w:lang w:val="en-US" w:eastAsia="de-DE"/>
              </w:rPr>
              <w:t xml:space="preserve"> depending on the publisher, an index</w:t>
            </w:r>
            <w:r w:rsidRPr="008E4EB7">
              <w:rPr>
                <w:rFonts w:cstheme="minorHAnsi"/>
                <w:sz w:val="22"/>
                <w:szCs w:val="22"/>
                <w:lang w:val="en-US" w:eastAsia="de-DE"/>
              </w:rPr>
              <w:t xml:space="preserve">. </w:t>
            </w:r>
          </w:p>
        </w:tc>
      </w:tr>
      <w:tr w:rsidR="00F455CB" w:rsidRPr="00CE5053" w14:paraId="62403197" w14:textId="77777777" w:rsidTr="008E4EB7">
        <w:tc>
          <w:tcPr>
            <w:tcW w:w="562" w:type="dxa"/>
          </w:tcPr>
          <w:p w14:paraId="69317942" w14:textId="24D5A24F" w:rsidR="00F455CB" w:rsidRPr="008E4EB7" w:rsidRDefault="00F455CB" w:rsidP="008E4EB7">
            <w:pPr>
              <w:rPr>
                <w:rFonts w:cstheme="minorHAnsi"/>
                <w:sz w:val="22"/>
                <w:szCs w:val="22"/>
                <w:lang w:val="en-US" w:eastAsia="de-DE"/>
              </w:rPr>
            </w:pPr>
            <w:r w:rsidRPr="008E4EB7">
              <w:rPr>
                <w:rFonts w:cstheme="minorHAnsi"/>
                <w:sz w:val="22"/>
                <w:szCs w:val="22"/>
                <w:lang w:val="en-US" w:eastAsia="de-DE"/>
              </w:rPr>
              <w:t>12.</w:t>
            </w:r>
          </w:p>
        </w:tc>
        <w:tc>
          <w:tcPr>
            <w:tcW w:w="1276" w:type="dxa"/>
          </w:tcPr>
          <w:p w14:paraId="2A05D642" w14:textId="0C59078B" w:rsidR="00F455CB" w:rsidRPr="008E4EB7" w:rsidRDefault="005D3955" w:rsidP="008E4EB7">
            <w:pPr>
              <w:rPr>
                <w:rFonts w:cstheme="minorHAnsi"/>
                <w:sz w:val="22"/>
                <w:szCs w:val="22"/>
                <w:lang w:val="en-US" w:eastAsia="de-DE"/>
              </w:rPr>
            </w:pPr>
            <w:r w:rsidRPr="008E4EB7">
              <w:rPr>
                <w:rFonts w:cstheme="minorHAnsi"/>
                <w:sz w:val="22"/>
                <w:szCs w:val="22"/>
                <w:lang w:val="en-US" w:eastAsia="de-DE"/>
              </w:rPr>
              <w:t>Sept. 2023</w:t>
            </w:r>
          </w:p>
        </w:tc>
        <w:tc>
          <w:tcPr>
            <w:tcW w:w="2410" w:type="dxa"/>
          </w:tcPr>
          <w:p w14:paraId="3CF9706D" w14:textId="315C627C" w:rsidR="00F455CB" w:rsidRPr="008E4EB7" w:rsidRDefault="00512443" w:rsidP="008E4EB7">
            <w:pPr>
              <w:rPr>
                <w:rFonts w:cstheme="minorHAnsi"/>
                <w:sz w:val="22"/>
                <w:szCs w:val="22"/>
                <w:lang w:val="en-US" w:eastAsia="de-DE"/>
              </w:rPr>
            </w:pPr>
            <w:r w:rsidRPr="008E4EB7">
              <w:rPr>
                <w:rFonts w:cstheme="minorHAnsi"/>
                <w:b/>
                <w:bCs/>
                <w:sz w:val="22"/>
                <w:szCs w:val="22"/>
                <w:lang w:val="en-US" w:eastAsia="de-DE"/>
              </w:rPr>
              <w:t>Revise</w:t>
            </w:r>
            <w:r w:rsidRPr="008E4EB7">
              <w:rPr>
                <w:rFonts w:cstheme="minorHAnsi"/>
                <w:sz w:val="22"/>
                <w:szCs w:val="22"/>
                <w:lang w:val="en-US" w:eastAsia="de-DE"/>
              </w:rPr>
              <w:t xml:space="preserve"> the entire manuscript &amp; </w:t>
            </w:r>
            <w:r w:rsidRPr="008E4EB7">
              <w:rPr>
                <w:rFonts w:cstheme="minorHAnsi"/>
                <w:b/>
                <w:bCs/>
                <w:sz w:val="22"/>
                <w:szCs w:val="22"/>
                <w:lang w:val="en-US" w:eastAsia="de-DE"/>
              </w:rPr>
              <w:t>submit</w:t>
            </w:r>
            <w:r w:rsidRPr="008E4EB7">
              <w:rPr>
                <w:rFonts w:cstheme="minorHAnsi"/>
                <w:sz w:val="22"/>
                <w:szCs w:val="22"/>
                <w:lang w:val="en-US" w:eastAsia="de-DE"/>
              </w:rPr>
              <w:t xml:space="preserve"> to publisher at the end of the month</w:t>
            </w:r>
          </w:p>
        </w:tc>
        <w:tc>
          <w:tcPr>
            <w:tcW w:w="4808" w:type="dxa"/>
          </w:tcPr>
          <w:p w14:paraId="485AE641" w14:textId="686DE554" w:rsidR="00F455CB" w:rsidRPr="008E4EB7" w:rsidRDefault="00FE30D6" w:rsidP="008E4EB7">
            <w:pPr>
              <w:rPr>
                <w:rFonts w:cstheme="minorHAnsi"/>
                <w:sz w:val="22"/>
                <w:szCs w:val="22"/>
                <w:lang w:val="en-US" w:eastAsia="de-DE"/>
              </w:rPr>
            </w:pPr>
            <w:r w:rsidRPr="008E4EB7">
              <w:rPr>
                <w:rFonts w:cstheme="minorHAnsi"/>
                <w:sz w:val="22"/>
                <w:szCs w:val="22"/>
                <w:lang w:val="en-US" w:eastAsia="de-DE"/>
              </w:rPr>
              <w:t>Given that I have two months to edit the manuscript, a process that I do not expect to take longer than five weeks</w:t>
            </w:r>
            <w:r w:rsidR="00077BBF" w:rsidRPr="008E4EB7">
              <w:rPr>
                <w:rFonts w:cstheme="minorHAnsi"/>
                <w:sz w:val="22"/>
                <w:szCs w:val="22"/>
                <w:lang w:val="en-US" w:eastAsia="de-DE"/>
              </w:rPr>
              <w:t>,</w:t>
            </w:r>
            <w:r w:rsidRPr="008E4EB7">
              <w:rPr>
                <w:rFonts w:cstheme="minorHAnsi"/>
                <w:sz w:val="22"/>
                <w:szCs w:val="22"/>
                <w:lang w:val="en-US" w:eastAsia="de-DE"/>
              </w:rPr>
              <w:t xml:space="preserve"> I have intended three weeks as a </w:t>
            </w:r>
            <w:r w:rsidRPr="008E4EB7">
              <w:rPr>
                <w:rFonts w:cstheme="minorHAnsi"/>
                <w:b/>
                <w:bCs/>
                <w:sz w:val="22"/>
                <w:szCs w:val="22"/>
                <w:lang w:val="en-US" w:eastAsia="de-DE"/>
              </w:rPr>
              <w:t xml:space="preserve">buffer zone </w:t>
            </w:r>
            <w:r w:rsidRPr="008E4EB7">
              <w:rPr>
                <w:rFonts w:cstheme="minorHAnsi"/>
                <w:sz w:val="22"/>
                <w:szCs w:val="22"/>
                <w:lang w:val="en-US" w:eastAsia="de-DE"/>
              </w:rPr>
              <w:t>for unexpected changes.</w:t>
            </w:r>
          </w:p>
        </w:tc>
      </w:tr>
    </w:tbl>
    <w:p w14:paraId="307DB297" w14:textId="132C63F0" w:rsidR="00BF68CA" w:rsidRPr="008E4EB7" w:rsidRDefault="00BF68CA" w:rsidP="000C7F2B">
      <w:pPr>
        <w:outlineLvl w:val="1"/>
        <w:rPr>
          <w:rFonts w:eastAsia="Times New Roman" w:cstheme="minorHAnsi"/>
          <w:color w:val="000000" w:themeColor="text1"/>
          <w:sz w:val="20"/>
          <w:szCs w:val="20"/>
          <w:lang w:val="en-US" w:eastAsia="de-DE"/>
        </w:rPr>
      </w:pPr>
    </w:p>
    <w:p w14:paraId="47DC43DE" w14:textId="7A7CEBB9" w:rsidR="00413FFD" w:rsidRPr="008E4EB7" w:rsidRDefault="007170B5" w:rsidP="008D06E8">
      <w:pPr>
        <w:pStyle w:val="berschrift1"/>
        <w:rPr>
          <w:rFonts w:asciiTheme="minorHAnsi" w:hAnsiTheme="minorHAnsi" w:cstheme="minorHAnsi"/>
          <w:sz w:val="28"/>
          <w:szCs w:val="28"/>
          <w:lang w:val="en-US"/>
        </w:rPr>
      </w:pPr>
      <w:bookmarkStart w:id="7" w:name="_Toc70445795"/>
      <w:r w:rsidRPr="008E4EB7">
        <w:rPr>
          <w:rFonts w:asciiTheme="minorHAnsi" w:hAnsiTheme="minorHAnsi" w:cstheme="minorHAnsi"/>
          <w:sz w:val="28"/>
          <w:szCs w:val="28"/>
          <w:lang w:val="en-US"/>
        </w:rPr>
        <w:t>Research Output</w:t>
      </w:r>
      <w:bookmarkEnd w:id="7"/>
    </w:p>
    <w:p w14:paraId="256C0754" w14:textId="77777777" w:rsidR="008D06E8" w:rsidRPr="008E4EB7" w:rsidRDefault="008D06E8" w:rsidP="008E4EB7">
      <w:pPr>
        <w:rPr>
          <w:rFonts w:cstheme="minorHAnsi"/>
          <w:sz w:val="22"/>
          <w:szCs w:val="22"/>
          <w:lang w:val="en-US"/>
        </w:rPr>
      </w:pPr>
    </w:p>
    <w:p w14:paraId="12BB177C" w14:textId="1D0984CD" w:rsidR="007170B5" w:rsidRPr="008E4EB7" w:rsidRDefault="00AD1CBE" w:rsidP="008E4EB7">
      <w:pPr>
        <w:rPr>
          <w:rFonts w:cstheme="minorHAnsi"/>
          <w:sz w:val="22"/>
          <w:szCs w:val="22"/>
          <w:lang w:val="en-US" w:eastAsia="de-DE"/>
        </w:rPr>
      </w:pPr>
      <w:r w:rsidRPr="008E4EB7">
        <w:rPr>
          <w:rFonts w:cstheme="minorHAnsi"/>
          <w:sz w:val="22"/>
          <w:szCs w:val="22"/>
          <w:lang w:val="en-US" w:eastAsia="de-DE"/>
        </w:rPr>
        <w:t xml:space="preserve">As outlined above, I will submit my </w:t>
      </w:r>
      <w:r w:rsidR="0091590E" w:rsidRPr="008E4EB7">
        <w:rPr>
          <w:rFonts w:cstheme="minorHAnsi"/>
          <w:sz w:val="22"/>
          <w:szCs w:val="22"/>
          <w:lang w:val="en-US" w:eastAsia="de-DE"/>
        </w:rPr>
        <w:t xml:space="preserve">complete </w:t>
      </w:r>
      <w:r w:rsidRPr="008E4EB7">
        <w:rPr>
          <w:rFonts w:cstheme="minorHAnsi"/>
          <w:sz w:val="22"/>
          <w:szCs w:val="22"/>
          <w:lang w:val="en-US" w:eastAsia="de-DE"/>
        </w:rPr>
        <w:t xml:space="preserve">book manuscript </w:t>
      </w:r>
      <w:r w:rsidR="0091590E" w:rsidRPr="008E4EB7">
        <w:rPr>
          <w:rFonts w:cstheme="minorHAnsi"/>
          <w:sz w:val="22"/>
          <w:szCs w:val="22"/>
          <w:lang w:val="en-US" w:eastAsia="de-DE"/>
        </w:rPr>
        <w:t xml:space="preserve">for review </w:t>
      </w:r>
      <w:r w:rsidRPr="008E4EB7">
        <w:rPr>
          <w:rFonts w:cstheme="minorHAnsi"/>
          <w:sz w:val="22"/>
          <w:szCs w:val="22"/>
          <w:lang w:val="en-US" w:eastAsia="de-DE"/>
        </w:rPr>
        <w:t xml:space="preserve">to a publisher by the end of the fellowship term. </w:t>
      </w:r>
      <w:r w:rsidR="00271F20" w:rsidRPr="008E4EB7">
        <w:rPr>
          <w:rFonts w:cstheme="minorHAnsi"/>
          <w:sz w:val="22"/>
          <w:szCs w:val="22"/>
          <w:lang w:val="en-US" w:eastAsia="de-DE"/>
        </w:rPr>
        <w:t xml:space="preserve">I will have submitted my book proposal to several publishers </w:t>
      </w:r>
      <w:r w:rsidR="007401DF" w:rsidRPr="008E4EB7">
        <w:rPr>
          <w:rFonts w:cstheme="minorHAnsi"/>
          <w:sz w:val="22"/>
          <w:szCs w:val="22"/>
          <w:lang w:val="en-US" w:eastAsia="de-DE"/>
        </w:rPr>
        <w:t>during</w:t>
      </w:r>
      <w:r w:rsidR="00271F20" w:rsidRPr="008E4EB7">
        <w:rPr>
          <w:rFonts w:cstheme="minorHAnsi"/>
          <w:sz w:val="22"/>
          <w:szCs w:val="22"/>
          <w:lang w:val="en-US" w:eastAsia="de-DE"/>
        </w:rPr>
        <w:t xml:space="preserve"> the third month of my fellowship period and will have identified an interested publisher by </w:t>
      </w:r>
      <w:r w:rsidR="0091590E" w:rsidRPr="008E4EB7">
        <w:rPr>
          <w:rFonts w:cstheme="minorHAnsi"/>
          <w:sz w:val="22"/>
          <w:szCs w:val="22"/>
          <w:lang w:val="en-US" w:eastAsia="de-DE"/>
        </w:rPr>
        <w:t>its</w:t>
      </w:r>
      <w:r w:rsidR="00271F20" w:rsidRPr="008E4EB7">
        <w:rPr>
          <w:rFonts w:cstheme="minorHAnsi"/>
          <w:sz w:val="22"/>
          <w:szCs w:val="22"/>
          <w:lang w:val="en-US" w:eastAsia="de-DE"/>
        </w:rPr>
        <w:t xml:space="preserve"> end. </w:t>
      </w:r>
      <w:r w:rsidRPr="008E4EB7">
        <w:rPr>
          <w:rFonts w:cstheme="minorHAnsi"/>
          <w:sz w:val="22"/>
          <w:szCs w:val="22"/>
          <w:lang w:val="en-US" w:eastAsia="de-DE"/>
        </w:rPr>
        <w:t xml:space="preserve">In terms of publishers, my first </w:t>
      </w:r>
      <w:r w:rsidR="00271F20" w:rsidRPr="008E4EB7">
        <w:rPr>
          <w:rFonts w:cstheme="minorHAnsi"/>
          <w:sz w:val="22"/>
          <w:szCs w:val="22"/>
          <w:lang w:val="en-US" w:eastAsia="de-DE"/>
        </w:rPr>
        <w:t>choice are international university presses such as Cambridge</w:t>
      </w:r>
      <w:r w:rsidR="007401DF" w:rsidRPr="008E4EB7">
        <w:rPr>
          <w:rFonts w:cstheme="minorHAnsi"/>
          <w:sz w:val="22"/>
          <w:szCs w:val="22"/>
          <w:lang w:val="en-US" w:eastAsia="de-DE"/>
        </w:rPr>
        <w:t xml:space="preserve">’s </w:t>
      </w:r>
      <w:r w:rsidR="007401DF" w:rsidRPr="008E4EB7">
        <w:rPr>
          <w:rFonts w:cstheme="minorHAnsi"/>
          <w:i/>
          <w:iCs/>
          <w:sz w:val="22"/>
          <w:szCs w:val="22"/>
          <w:lang w:val="en-US" w:eastAsia="de-DE"/>
        </w:rPr>
        <w:t xml:space="preserve">Asylum and Migration Studies </w:t>
      </w:r>
      <w:r w:rsidR="0088728A" w:rsidRPr="008E4EB7">
        <w:rPr>
          <w:rFonts w:cstheme="minorHAnsi"/>
          <w:i/>
          <w:iCs/>
          <w:sz w:val="22"/>
          <w:szCs w:val="22"/>
          <w:lang w:val="en-US" w:eastAsia="de-DE"/>
        </w:rPr>
        <w:t>S</w:t>
      </w:r>
      <w:r w:rsidR="007401DF" w:rsidRPr="008E4EB7">
        <w:rPr>
          <w:rFonts w:cstheme="minorHAnsi"/>
          <w:i/>
          <w:iCs/>
          <w:sz w:val="22"/>
          <w:szCs w:val="22"/>
          <w:lang w:val="en-US" w:eastAsia="de-DE"/>
        </w:rPr>
        <w:t>eries</w:t>
      </w:r>
      <w:r w:rsidR="007401DF" w:rsidRPr="008E4EB7">
        <w:rPr>
          <w:rFonts w:cstheme="minorHAnsi"/>
          <w:sz w:val="22"/>
          <w:szCs w:val="22"/>
          <w:lang w:val="en-US" w:eastAsia="de-DE"/>
        </w:rPr>
        <w:t xml:space="preserve">, Bristol’s </w:t>
      </w:r>
      <w:r w:rsidR="007401DF" w:rsidRPr="008E4EB7">
        <w:rPr>
          <w:rFonts w:cstheme="minorHAnsi"/>
          <w:i/>
          <w:iCs/>
          <w:sz w:val="22"/>
          <w:szCs w:val="22"/>
          <w:lang w:val="en-US" w:eastAsia="de-DE"/>
        </w:rPr>
        <w:t>Global Migration and Social Change Series</w:t>
      </w:r>
      <w:r w:rsidR="007401DF" w:rsidRPr="008E4EB7">
        <w:rPr>
          <w:rFonts w:cstheme="minorHAnsi"/>
          <w:sz w:val="22"/>
          <w:szCs w:val="22"/>
          <w:lang w:val="en-US" w:eastAsia="de-DE"/>
        </w:rPr>
        <w:t xml:space="preserve">, the University of California’s </w:t>
      </w:r>
      <w:r w:rsidR="007401DF" w:rsidRPr="008E4EB7">
        <w:rPr>
          <w:rFonts w:cstheme="minorHAnsi"/>
          <w:i/>
          <w:iCs/>
          <w:sz w:val="22"/>
          <w:szCs w:val="22"/>
          <w:lang w:val="en-US" w:eastAsia="de-DE"/>
        </w:rPr>
        <w:t>Critical Refugee Studies Book Series</w:t>
      </w:r>
      <w:r w:rsidR="0088728A" w:rsidRPr="008E4EB7">
        <w:rPr>
          <w:rFonts w:cstheme="minorHAnsi"/>
          <w:sz w:val="22"/>
          <w:szCs w:val="22"/>
          <w:lang w:val="en-US" w:eastAsia="de-DE"/>
        </w:rPr>
        <w:t xml:space="preserve">, or McGill-Queen’s University Press </w:t>
      </w:r>
      <w:r w:rsidR="0088728A" w:rsidRPr="008E4EB7">
        <w:rPr>
          <w:rFonts w:cstheme="minorHAnsi"/>
          <w:i/>
          <w:iCs/>
          <w:sz w:val="22"/>
          <w:szCs w:val="22"/>
          <w:lang w:val="en-US" w:eastAsia="de-DE"/>
        </w:rPr>
        <w:t>Refugee and Forced Migration Studies Series</w:t>
      </w:r>
      <w:r w:rsidR="0088728A" w:rsidRPr="008E4EB7">
        <w:rPr>
          <w:rFonts w:cstheme="minorHAnsi"/>
          <w:sz w:val="22"/>
          <w:szCs w:val="22"/>
          <w:lang w:val="en-US" w:eastAsia="de-DE"/>
        </w:rPr>
        <w:t xml:space="preserve">. </w:t>
      </w:r>
      <w:r w:rsidR="007401DF" w:rsidRPr="008E4EB7">
        <w:rPr>
          <w:rFonts w:cstheme="minorHAnsi"/>
          <w:sz w:val="22"/>
          <w:szCs w:val="22"/>
          <w:lang w:val="en-US" w:eastAsia="de-DE"/>
        </w:rPr>
        <w:t xml:space="preserve">Further, </w:t>
      </w:r>
      <w:r w:rsidR="0088728A" w:rsidRPr="008E4EB7">
        <w:rPr>
          <w:rFonts w:cstheme="minorHAnsi"/>
          <w:sz w:val="22"/>
          <w:szCs w:val="22"/>
          <w:lang w:val="en-US" w:eastAsia="de-DE"/>
        </w:rPr>
        <w:t>many good books in my field are also published by academic presses such as</w:t>
      </w:r>
      <w:r w:rsidR="00271F20" w:rsidRPr="008E4EB7">
        <w:rPr>
          <w:rFonts w:cstheme="minorHAnsi"/>
          <w:sz w:val="22"/>
          <w:szCs w:val="22"/>
          <w:lang w:val="en-US" w:eastAsia="de-DE"/>
        </w:rPr>
        <w:t xml:space="preserve"> </w:t>
      </w:r>
      <w:r w:rsidR="0088728A" w:rsidRPr="008E4EB7">
        <w:rPr>
          <w:rFonts w:cstheme="minorHAnsi"/>
          <w:sz w:val="22"/>
          <w:szCs w:val="22"/>
          <w:lang w:val="en-US" w:eastAsia="de-DE"/>
        </w:rPr>
        <w:t>in</w:t>
      </w:r>
      <w:r w:rsidR="00271F20" w:rsidRPr="008E4EB7">
        <w:rPr>
          <w:rFonts w:cstheme="minorHAnsi"/>
          <w:sz w:val="22"/>
          <w:szCs w:val="22"/>
          <w:lang w:val="en-US" w:eastAsia="de-DE"/>
        </w:rPr>
        <w:t xml:space="preserve"> </w:t>
      </w:r>
      <w:r w:rsidR="0088728A" w:rsidRPr="008E4EB7">
        <w:rPr>
          <w:rFonts w:cstheme="minorHAnsi"/>
          <w:sz w:val="22"/>
          <w:szCs w:val="22"/>
          <w:lang w:val="en-US" w:eastAsia="de-DE"/>
        </w:rPr>
        <w:t>t</w:t>
      </w:r>
      <w:r w:rsidR="00271F20" w:rsidRPr="008E4EB7">
        <w:rPr>
          <w:rFonts w:cstheme="minorHAnsi"/>
          <w:sz w:val="22"/>
          <w:szCs w:val="22"/>
          <w:lang w:val="en-US" w:eastAsia="de-DE"/>
        </w:rPr>
        <w:t xml:space="preserve">he </w:t>
      </w:r>
      <w:proofErr w:type="spellStart"/>
      <w:r w:rsidR="00271F20" w:rsidRPr="008E4EB7">
        <w:rPr>
          <w:rFonts w:cstheme="minorHAnsi"/>
          <w:sz w:val="22"/>
          <w:szCs w:val="22"/>
          <w:lang w:val="en-US" w:eastAsia="de-DE"/>
        </w:rPr>
        <w:t>Berghahn</w:t>
      </w:r>
      <w:proofErr w:type="spellEnd"/>
      <w:r w:rsidR="00271F20" w:rsidRPr="008E4EB7">
        <w:rPr>
          <w:rFonts w:cstheme="minorHAnsi"/>
          <w:sz w:val="22"/>
          <w:szCs w:val="22"/>
          <w:lang w:val="en-US" w:eastAsia="de-DE"/>
        </w:rPr>
        <w:t xml:space="preserve"> </w:t>
      </w:r>
      <w:r w:rsidR="00271F20" w:rsidRPr="008E4EB7">
        <w:rPr>
          <w:rFonts w:cstheme="minorHAnsi"/>
          <w:i/>
          <w:iCs/>
          <w:sz w:val="22"/>
          <w:szCs w:val="22"/>
          <w:lang w:val="en-US" w:eastAsia="de-DE"/>
        </w:rPr>
        <w:t>Migration &amp; Refugee Series</w:t>
      </w:r>
      <w:r w:rsidR="007401DF" w:rsidRPr="008E4EB7">
        <w:rPr>
          <w:rFonts w:cstheme="minorHAnsi"/>
          <w:i/>
          <w:iCs/>
          <w:sz w:val="22"/>
          <w:szCs w:val="22"/>
          <w:lang w:val="en-US" w:eastAsia="de-DE"/>
        </w:rPr>
        <w:t xml:space="preserve"> </w:t>
      </w:r>
      <w:r w:rsidR="007401DF" w:rsidRPr="008E4EB7">
        <w:rPr>
          <w:rFonts w:cstheme="minorHAnsi"/>
          <w:sz w:val="22"/>
          <w:szCs w:val="22"/>
          <w:lang w:val="en-US" w:eastAsia="de-DE"/>
        </w:rPr>
        <w:t xml:space="preserve">or their </w:t>
      </w:r>
      <w:r w:rsidR="007401DF" w:rsidRPr="008E4EB7">
        <w:rPr>
          <w:rFonts w:cstheme="minorHAnsi"/>
          <w:i/>
          <w:iCs/>
          <w:sz w:val="22"/>
          <w:szCs w:val="22"/>
          <w:lang w:val="en-US" w:eastAsia="de-DE"/>
        </w:rPr>
        <w:t>Forced Migration Series</w:t>
      </w:r>
      <w:r w:rsidR="0088728A" w:rsidRPr="008E4EB7">
        <w:rPr>
          <w:rFonts w:cstheme="minorHAnsi"/>
          <w:sz w:val="22"/>
          <w:szCs w:val="22"/>
          <w:lang w:val="en-US" w:eastAsia="de-DE"/>
        </w:rPr>
        <w:t xml:space="preserve">. </w:t>
      </w:r>
      <w:r w:rsidR="00BF68CA" w:rsidRPr="008E4EB7">
        <w:rPr>
          <w:rFonts w:cstheme="minorHAnsi"/>
          <w:sz w:val="22"/>
          <w:szCs w:val="22"/>
          <w:lang w:val="en-US" w:eastAsia="de-DE"/>
        </w:rPr>
        <w:t xml:space="preserve">I </w:t>
      </w:r>
      <w:r w:rsidR="00271F20" w:rsidRPr="008E4EB7">
        <w:rPr>
          <w:rFonts w:cstheme="minorHAnsi"/>
          <w:sz w:val="22"/>
          <w:szCs w:val="22"/>
          <w:lang w:val="en-US" w:eastAsia="de-DE"/>
        </w:rPr>
        <w:t xml:space="preserve">am highly motivated to adhere to this time schedule as I </w:t>
      </w:r>
      <w:r w:rsidR="00BF68CA" w:rsidRPr="008E4EB7">
        <w:rPr>
          <w:rFonts w:cstheme="minorHAnsi"/>
          <w:sz w:val="22"/>
          <w:szCs w:val="22"/>
          <w:lang w:val="en-US" w:eastAsia="de-DE"/>
        </w:rPr>
        <w:t xml:space="preserve">need my second book </w:t>
      </w:r>
      <w:r w:rsidR="00271F20" w:rsidRPr="008E4EB7">
        <w:rPr>
          <w:rFonts w:cstheme="minorHAnsi"/>
          <w:sz w:val="22"/>
          <w:szCs w:val="22"/>
          <w:lang w:val="en-US" w:eastAsia="de-DE"/>
        </w:rPr>
        <w:t xml:space="preserve">not only </w:t>
      </w:r>
      <w:r w:rsidR="00BF68CA" w:rsidRPr="008E4EB7">
        <w:rPr>
          <w:rFonts w:cstheme="minorHAnsi"/>
          <w:sz w:val="22"/>
          <w:szCs w:val="22"/>
          <w:lang w:val="en-US" w:eastAsia="de-DE"/>
        </w:rPr>
        <w:t xml:space="preserve">under contract </w:t>
      </w:r>
      <w:r w:rsidR="00271F20" w:rsidRPr="008E4EB7">
        <w:rPr>
          <w:rFonts w:cstheme="minorHAnsi"/>
          <w:sz w:val="22"/>
          <w:szCs w:val="22"/>
          <w:lang w:val="en-US" w:eastAsia="de-DE"/>
        </w:rPr>
        <w:t>but well advanced towards publication by December 2023 t</w:t>
      </w:r>
      <w:r w:rsidR="00BF68CA" w:rsidRPr="008E4EB7">
        <w:rPr>
          <w:rFonts w:cstheme="minorHAnsi"/>
          <w:sz w:val="22"/>
          <w:szCs w:val="22"/>
          <w:lang w:val="en-US" w:eastAsia="de-DE"/>
        </w:rPr>
        <w:t>o satisfy tenure requirements.</w:t>
      </w:r>
    </w:p>
    <w:p w14:paraId="59A22F3F" w14:textId="3C61E361" w:rsidR="00413FFD" w:rsidRPr="008E4EB7" w:rsidRDefault="0032681A" w:rsidP="008D06E8">
      <w:pPr>
        <w:pStyle w:val="berschrift1"/>
        <w:rPr>
          <w:rFonts w:asciiTheme="minorHAnsi" w:hAnsiTheme="minorHAnsi" w:cstheme="minorHAnsi"/>
          <w:sz w:val="28"/>
          <w:szCs w:val="28"/>
          <w:lang w:val="en-US"/>
        </w:rPr>
      </w:pPr>
      <w:bookmarkStart w:id="8" w:name="_Toc70445796"/>
      <w:r w:rsidRPr="008E4EB7">
        <w:rPr>
          <w:rFonts w:asciiTheme="minorHAnsi" w:hAnsiTheme="minorHAnsi" w:cstheme="minorHAnsi"/>
          <w:sz w:val="28"/>
          <w:szCs w:val="28"/>
          <w:lang w:val="en-US"/>
        </w:rPr>
        <w:t>Writing at the</w:t>
      </w:r>
      <w:r w:rsidR="007170B5" w:rsidRPr="008E4EB7">
        <w:rPr>
          <w:rFonts w:asciiTheme="minorHAnsi" w:hAnsiTheme="minorHAnsi" w:cstheme="minorHAnsi"/>
          <w:sz w:val="28"/>
          <w:szCs w:val="28"/>
          <w:lang w:val="en-US"/>
        </w:rPr>
        <w:t xml:space="preserve"> </w:t>
      </w:r>
      <w:r w:rsidRPr="008E4EB7">
        <w:rPr>
          <w:rFonts w:asciiTheme="minorHAnsi" w:hAnsiTheme="minorHAnsi" w:cstheme="minorHAnsi"/>
          <w:sz w:val="28"/>
          <w:szCs w:val="28"/>
          <w:lang w:val="en-US"/>
        </w:rPr>
        <w:t>Historical College in Munich</w:t>
      </w:r>
      <w:bookmarkEnd w:id="8"/>
    </w:p>
    <w:p w14:paraId="125CCD1E" w14:textId="77777777" w:rsidR="008D06E8" w:rsidRPr="008E4EB7" w:rsidRDefault="008D06E8" w:rsidP="008E4EB7">
      <w:pPr>
        <w:rPr>
          <w:rFonts w:cstheme="minorHAnsi"/>
          <w:sz w:val="22"/>
          <w:szCs w:val="22"/>
          <w:lang w:val="en-US"/>
        </w:rPr>
      </w:pPr>
    </w:p>
    <w:p w14:paraId="6A0B565D" w14:textId="32CA3A7E" w:rsidR="00F95AAD" w:rsidRPr="00517876" w:rsidRDefault="00BF68CA">
      <w:pPr>
        <w:rPr>
          <w:rFonts w:cstheme="minorHAnsi"/>
          <w:sz w:val="22"/>
          <w:szCs w:val="22"/>
          <w:lang w:val="en-US" w:eastAsia="de-DE"/>
        </w:rPr>
      </w:pPr>
      <w:r w:rsidRPr="008E4EB7">
        <w:rPr>
          <w:rFonts w:cstheme="minorHAnsi"/>
          <w:sz w:val="22"/>
          <w:szCs w:val="22"/>
          <w:lang w:val="en-US" w:eastAsia="de-DE"/>
        </w:rPr>
        <w:t xml:space="preserve">I was privileged to benefit from </w:t>
      </w:r>
      <w:r w:rsidR="0032681A" w:rsidRPr="008E4EB7">
        <w:rPr>
          <w:rFonts w:cstheme="minorHAnsi"/>
          <w:sz w:val="22"/>
          <w:szCs w:val="22"/>
          <w:lang w:val="en-US" w:eastAsia="de-DE"/>
        </w:rPr>
        <w:t xml:space="preserve">the concentrated environment of </w:t>
      </w:r>
      <w:r w:rsidR="00E43B28" w:rsidRPr="008E4EB7">
        <w:rPr>
          <w:rFonts w:cstheme="minorHAnsi"/>
          <w:sz w:val="22"/>
          <w:szCs w:val="22"/>
          <w:lang w:val="en-US" w:eastAsia="de-DE"/>
        </w:rPr>
        <w:t xml:space="preserve">ten months of writing time in the company of </w:t>
      </w:r>
      <w:r w:rsidRPr="008E4EB7">
        <w:rPr>
          <w:rFonts w:cstheme="minorHAnsi"/>
          <w:sz w:val="22"/>
          <w:szCs w:val="22"/>
          <w:lang w:val="en-US" w:eastAsia="de-DE"/>
        </w:rPr>
        <w:t xml:space="preserve">colleagues at an international research center during my time as Guest of the Director at </w:t>
      </w:r>
      <w:proofErr w:type="spellStart"/>
      <w:proofErr w:type="gramStart"/>
      <w:r w:rsidRPr="008E4EB7">
        <w:rPr>
          <w:rFonts w:cstheme="minorHAnsi"/>
          <w:sz w:val="22"/>
          <w:szCs w:val="22"/>
          <w:lang w:val="en-US" w:eastAsia="de-DE"/>
        </w:rPr>
        <w:t>re:work</w:t>
      </w:r>
      <w:proofErr w:type="spellEnd"/>
      <w:proofErr w:type="gramEnd"/>
      <w:r w:rsidRPr="008E4EB7">
        <w:rPr>
          <w:rFonts w:cstheme="minorHAnsi"/>
          <w:sz w:val="22"/>
          <w:szCs w:val="22"/>
          <w:lang w:val="en-US" w:eastAsia="de-DE"/>
        </w:rPr>
        <w:t xml:space="preserve"> in Berlin during 2017</w:t>
      </w:r>
      <w:r w:rsidR="0091590E" w:rsidRPr="008E4EB7">
        <w:rPr>
          <w:rFonts w:cstheme="minorHAnsi"/>
          <w:sz w:val="22"/>
          <w:szCs w:val="22"/>
          <w:lang w:val="en-US" w:eastAsia="de-DE"/>
        </w:rPr>
        <w:t xml:space="preserve"> – 1</w:t>
      </w:r>
      <w:r w:rsidRPr="008E4EB7">
        <w:rPr>
          <w:rFonts w:cstheme="minorHAnsi"/>
          <w:sz w:val="22"/>
          <w:szCs w:val="22"/>
          <w:lang w:val="en-US" w:eastAsia="de-DE"/>
        </w:rPr>
        <w:t xml:space="preserve">8. </w:t>
      </w:r>
      <w:r w:rsidR="00D75FA8" w:rsidRPr="008E4EB7">
        <w:rPr>
          <w:rFonts w:cstheme="minorHAnsi"/>
          <w:sz w:val="22"/>
          <w:szCs w:val="22"/>
          <w:lang w:val="en-US" w:eastAsia="de-DE"/>
        </w:rPr>
        <w:t>As a W</w:t>
      </w:r>
      <w:r w:rsidR="00506486" w:rsidRPr="008E4EB7">
        <w:rPr>
          <w:rFonts w:cstheme="minorHAnsi"/>
          <w:sz w:val="22"/>
          <w:szCs w:val="22"/>
          <w:lang w:val="en-US" w:eastAsia="de-DE"/>
        </w:rPr>
        <w:t>-</w:t>
      </w:r>
      <w:r w:rsidR="00D75FA8" w:rsidRPr="008E4EB7">
        <w:rPr>
          <w:rFonts w:cstheme="minorHAnsi"/>
          <w:sz w:val="22"/>
          <w:szCs w:val="22"/>
          <w:lang w:val="en-US" w:eastAsia="de-DE"/>
        </w:rPr>
        <w:t xml:space="preserve">2 tenure-track professor I have a period of four years to qualify while teaching </w:t>
      </w:r>
      <w:r w:rsidR="00FE7FC9" w:rsidRPr="008E4EB7">
        <w:rPr>
          <w:rFonts w:cstheme="minorHAnsi"/>
          <w:sz w:val="22"/>
          <w:szCs w:val="22"/>
          <w:lang w:val="en-US" w:eastAsia="de-DE"/>
        </w:rPr>
        <w:t>eight</w:t>
      </w:r>
      <w:r w:rsidR="00D75FA8" w:rsidRPr="008E4EB7">
        <w:rPr>
          <w:rFonts w:cstheme="minorHAnsi"/>
          <w:sz w:val="22"/>
          <w:szCs w:val="22"/>
          <w:lang w:val="en-US" w:eastAsia="de-DE"/>
        </w:rPr>
        <w:t xml:space="preserve"> SWS per semester. </w:t>
      </w:r>
      <w:r w:rsidR="00AD1CBE" w:rsidRPr="008E4EB7">
        <w:rPr>
          <w:rFonts w:cstheme="minorHAnsi"/>
          <w:sz w:val="22"/>
          <w:szCs w:val="22"/>
          <w:lang w:val="en-US" w:eastAsia="de-DE"/>
        </w:rPr>
        <w:t xml:space="preserve">I am confident that given my extensive preparatory work, I am in the position to greatly benefit from the </w:t>
      </w:r>
      <w:r w:rsidR="0091590E" w:rsidRPr="008E4EB7">
        <w:rPr>
          <w:rFonts w:cstheme="minorHAnsi"/>
          <w:sz w:val="22"/>
          <w:szCs w:val="22"/>
          <w:lang w:val="en-US" w:eastAsia="de-DE"/>
        </w:rPr>
        <w:t xml:space="preserve">fellowship </w:t>
      </w:r>
      <w:r w:rsidR="00AD1CBE" w:rsidRPr="008E4EB7">
        <w:rPr>
          <w:rFonts w:cstheme="minorHAnsi"/>
          <w:sz w:val="22"/>
          <w:szCs w:val="22"/>
          <w:lang w:val="en-US" w:eastAsia="de-DE"/>
        </w:rPr>
        <w:t xml:space="preserve">time. </w:t>
      </w:r>
      <w:r w:rsidR="00E43B28" w:rsidRPr="008E4EB7">
        <w:rPr>
          <w:rFonts w:cstheme="minorHAnsi"/>
          <w:sz w:val="22"/>
          <w:szCs w:val="22"/>
          <w:lang w:val="en-US" w:eastAsia="de-DE"/>
        </w:rPr>
        <w:t>The</w:t>
      </w:r>
      <w:r w:rsidR="0032681A" w:rsidRPr="008E4EB7">
        <w:rPr>
          <w:rFonts w:cstheme="minorHAnsi"/>
          <w:sz w:val="22"/>
          <w:szCs w:val="22"/>
          <w:lang w:val="en-US" w:eastAsia="de-DE"/>
        </w:rPr>
        <w:t xml:space="preserve"> period of undisturbed focus</w:t>
      </w:r>
      <w:r w:rsidR="00D75FA8" w:rsidRPr="008E4EB7">
        <w:rPr>
          <w:rFonts w:cstheme="minorHAnsi"/>
          <w:sz w:val="22"/>
          <w:szCs w:val="22"/>
          <w:lang w:val="en-US" w:eastAsia="de-DE"/>
        </w:rPr>
        <w:t xml:space="preserve"> that a stay at the </w:t>
      </w:r>
      <w:proofErr w:type="spellStart"/>
      <w:r w:rsidR="00D75FA8" w:rsidRPr="008E4EB7">
        <w:rPr>
          <w:rFonts w:cstheme="minorHAnsi"/>
          <w:sz w:val="22"/>
          <w:szCs w:val="22"/>
          <w:lang w:val="en-US" w:eastAsia="de-DE"/>
        </w:rPr>
        <w:t>Kaulbach</w:t>
      </w:r>
      <w:proofErr w:type="spellEnd"/>
      <w:r w:rsidR="00D75FA8" w:rsidRPr="008E4EB7">
        <w:rPr>
          <w:rFonts w:cstheme="minorHAnsi"/>
          <w:sz w:val="22"/>
          <w:szCs w:val="22"/>
          <w:lang w:val="en-US" w:eastAsia="de-DE"/>
        </w:rPr>
        <w:t xml:space="preserve"> Villa would afford</w:t>
      </w:r>
      <w:r w:rsidR="0032681A" w:rsidRPr="008E4EB7">
        <w:rPr>
          <w:rFonts w:cstheme="minorHAnsi"/>
          <w:sz w:val="22"/>
          <w:szCs w:val="22"/>
          <w:lang w:val="en-US" w:eastAsia="de-DE"/>
        </w:rPr>
        <w:t xml:space="preserve"> </w:t>
      </w:r>
      <w:r w:rsidR="00D75FA8" w:rsidRPr="008E4EB7">
        <w:rPr>
          <w:rFonts w:cstheme="minorHAnsi"/>
          <w:sz w:val="22"/>
          <w:szCs w:val="22"/>
          <w:lang w:val="en-US" w:eastAsia="de-DE"/>
        </w:rPr>
        <w:t xml:space="preserve">me is essential </w:t>
      </w:r>
      <w:r w:rsidR="0032681A" w:rsidRPr="008E4EB7">
        <w:rPr>
          <w:rFonts w:cstheme="minorHAnsi"/>
          <w:sz w:val="22"/>
          <w:szCs w:val="22"/>
          <w:lang w:val="en-US" w:eastAsia="de-DE"/>
        </w:rPr>
        <w:t xml:space="preserve">to </w:t>
      </w:r>
      <w:r w:rsidR="00D75FA8" w:rsidRPr="008E4EB7">
        <w:rPr>
          <w:rFonts w:cstheme="minorHAnsi"/>
          <w:sz w:val="22"/>
          <w:szCs w:val="22"/>
          <w:lang w:val="en-US" w:eastAsia="de-DE"/>
        </w:rPr>
        <w:t xml:space="preserve">the </w:t>
      </w:r>
      <w:r w:rsidR="0032681A" w:rsidRPr="008E4EB7">
        <w:rPr>
          <w:rFonts w:cstheme="minorHAnsi"/>
          <w:sz w:val="22"/>
          <w:szCs w:val="22"/>
          <w:lang w:val="en-US" w:eastAsia="de-DE"/>
        </w:rPr>
        <w:t>complet</w:t>
      </w:r>
      <w:r w:rsidR="00D75FA8" w:rsidRPr="008E4EB7">
        <w:rPr>
          <w:rFonts w:cstheme="minorHAnsi"/>
          <w:sz w:val="22"/>
          <w:szCs w:val="22"/>
          <w:lang w:val="en-US" w:eastAsia="de-DE"/>
        </w:rPr>
        <w:t>ion of</w:t>
      </w:r>
      <w:r w:rsidR="0032681A" w:rsidRPr="008E4EB7">
        <w:rPr>
          <w:rFonts w:cstheme="minorHAnsi"/>
          <w:sz w:val="22"/>
          <w:szCs w:val="22"/>
          <w:lang w:val="en-US" w:eastAsia="de-DE"/>
        </w:rPr>
        <w:t xml:space="preserve"> my book manuscript </w:t>
      </w:r>
      <w:r w:rsidR="00D75FA8" w:rsidRPr="008E4EB7">
        <w:rPr>
          <w:rFonts w:cstheme="minorHAnsi"/>
          <w:sz w:val="22"/>
          <w:szCs w:val="22"/>
          <w:lang w:val="en-US" w:eastAsia="de-DE"/>
        </w:rPr>
        <w:t xml:space="preserve">and therefore </w:t>
      </w:r>
      <w:r w:rsidR="0032681A" w:rsidRPr="008E4EB7">
        <w:rPr>
          <w:rFonts w:cstheme="minorHAnsi"/>
          <w:sz w:val="22"/>
          <w:szCs w:val="22"/>
          <w:lang w:val="en-US" w:eastAsia="de-DE"/>
        </w:rPr>
        <w:t>to the success of my tenure-track evaluation.</w:t>
      </w:r>
      <w:r w:rsidR="0091590E" w:rsidRPr="008E4EB7">
        <w:rPr>
          <w:rFonts w:cstheme="minorHAnsi"/>
          <w:sz w:val="22"/>
          <w:szCs w:val="22"/>
          <w:lang w:val="en-US" w:eastAsia="de-DE"/>
        </w:rPr>
        <w:t xml:space="preserve"> Munich is an ideal place to write as several exceptional libraries and the proximity to colleagues working on global history at the LMU’s Munich Centre for Global History, the soon</w:t>
      </w:r>
      <w:r w:rsidR="004F0D89" w:rsidRPr="008E4EB7">
        <w:rPr>
          <w:rFonts w:cstheme="minorHAnsi"/>
          <w:sz w:val="22"/>
          <w:szCs w:val="22"/>
          <w:lang w:val="en-US" w:eastAsia="de-DE"/>
        </w:rPr>
        <w:t>-</w:t>
      </w:r>
      <w:r w:rsidR="0091590E" w:rsidRPr="008E4EB7">
        <w:rPr>
          <w:rFonts w:cstheme="minorHAnsi"/>
          <w:sz w:val="22"/>
          <w:szCs w:val="22"/>
          <w:lang w:val="en-US" w:eastAsia="de-DE"/>
        </w:rPr>
        <w:t>to</w:t>
      </w:r>
      <w:r w:rsidR="004F0D89" w:rsidRPr="008E4EB7">
        <w:rPr>
          <w:rFonts w:cstheme="minorHAnsi"/>
          <w:sz w:val="22"/>
          <w:szCs w:val="22"/>
          <w:lang w:val="en-US" w:eastAsia="de-DE"/>
        </w:rPr>
        <w:t>-</w:t>
      </w:r>
      <w:r w:rsidR="0091590E" w:rsidRPr="008E4EB7">
        <w:rPr>
          <w:rFonts w:cstheme="minorHAnsi"/>
          <w:sz w:val="22"/>
          <w:szCs w:val="22"/>
          <w:lang w:val="en-US" w:eastAsia="de-DE"/>
        </w:rPr>
        <w:t>be</w:t>
      </w:r>
      <w:r w:rsidR="004F0D89" w:rsidRPr="008E4EB7">
        <w:rPr>
          <w:rFonts w:cstheme="minorHAnsi"/>
          <w:sz w:val="22"/>
          <w:szCs w:val="22"/>
          <w:lang w:val="en-US" w:eastAsia="de-DE"/>
        </w:rPr>
        <w:t>-</w:t>
      </w:r>
      <w:r w:rsidR="0091590E" w:rsidRPr="008E4EB7">
        <w:rPr>
          <w:rFonts w:cstheme="minorHAnsi"/>
          <w:sz w:val="22"/>
          <w:szCs w:val="22"/>
          <w:lang w:val="en-US" w:eastAsia="de-DE"/>
        </w:rPr>
        <w:t xml:space="preserve">established </w:t>
      </w:r>
      <w:proofErr w:type="spellStart"/>
      <w:r w:rsidR="0091590E" w:rsidRPr="008E4EB7">
        <w:rPr>
          <w:rFonts w:cstheme="minorHAnsi"/>
          <w:sz w:val="22"/>
          <w:szCs w:val="22"/>
          <w:lang w:val="en-US" w:eastAsia="de-DE"/>
        </w:rPr>
        <w:t>Käthe</w:t>
      </w:r>
      <w:proofErr w:type="spellEnd"/>
      <w:r w:rsidR="0091590E" w:rsidRPr="008E4EB7">
        <w:rPr>
          <w:rFonts w:cstheme="minorHAnsi"/>
          <w:sz w:val="22"/>
          <w:szCs w:val="22"/>
          <w:lang w:val="en-US" w:eastAsia="de-DE"/>
        </w:rPr>
        <w:t xml:space="preserve"> Hamburger </w:t>
      </w:r>
      <w:proofErr w:type="spellStart"/>
      <w:r w:rsidR="0091590E" w:rsidRPr="008E4EB7">
        <w:rPr>
          <w:rFonts w:cstheme="minorHAnsi"/>
          <w:sz w:val="22"/>
          <w:szCs w:val="22"/>
          <w:lang w:val="en-US" w:eastAsia="de-DE"/>
        </w:rPr>
        <w:t>Kolleg</w:t>
      </w:r>
      <w:proofErr w:type="spellEnd"/>
      <w:r w:rsidR="0091590E" w:rsidRPr="008E4EB7">
        <w:rPr>
          <w:rFonts w:cstheme="minorHAnsi"/>
          <w:sz w:val="22"/>
          <w:szCs w:val="22"/>
          <w:lang w:val="en-US" w:eastAsia="de-DE"/>
        </w:rPr>
        <w:t xml:space="preserve"> on Global </w:t>
      </w:r>
      <w:proofErr w:type="spellStart"/>
      <w:proofErr w:type="gramStart"/>
      <w:r w:rsidR="0091590E" w:rsidRPr="008E4EB7">
        <w:rPr>
          <w:rFonts w:cstheme="minorHAnsi"/>
          <w:sz w:val="22"/>
          <w:szCs w:val="22"/>
          <w:lang w:val="en-US" w:eastAsia="de-DE"/>
        </w:rPr>
        <w:t>Dis:</w:t>
      </w:r>
      <w:r w:rsidR="0091590E" w:rsidRPr="00CC73F5">
        <w:rPr>
          <w:rFonts w:cstheme="minorHAnsi"/>
          <w:sz w:val="22"/>
          <w:szCs w:val="22"/>
          <w:lang w:val="en-US" w:eastAsia="de-DE"/>
        </w:rPr>
        <w:t>connects</w:t>
      </w:r>
      <w:proofErr w:type="spellEnd"/>
      <w:proofErr w:type="gramEnd"/>
      <w:r w:rsidR="00B9605F" w:rsidRPr="00CC73F5">
        <w:rPr>
          <w:rFonts w:cstheme="minorHAnsi"/>
          <w:sz w:val="22"/>
          <w:szCs w:val="22"/>
          <w:lang w:val="en-US" w:eastAsia="de-DE"/>
        </w:rPr>
        <w:t>,</w:t>
      </w:r>
      <w:r w:rsidR="0091590E" w:rsidRPr="00CC73F5">
        <w:rPr>
          <w:rFonts w:cstheme="minorHAnsi"/>
          <w:sz w:val="22"/>
          <w:szCs w:val="22"/>
          <w:lang w:val="en-US" w:eastAsia="de-DE"/>
        </w:rPr>
        <w:t xml:space="preserve"> </w:t>
      </w:r>
      <w:r w:rsidR="00F95AAD">
        <w:rPr>
          <w:rFonts w:cstheme="minorHAnsi"/>
          <w:sz w:val="22"/>
          <w:szCs w:val="22"/>
          <w:lang w:val="en-US" w:eastAsia="de-DE"/>
        </w:rPr>
        <w:t xml:space="preserve">and the Institute </w:t>
      </w:r>
      <w:proofErr w:type="spellStart"/>
      <w:r w:rsidR="00F95AAD">
        <w:rPr>
          <w:rFonts w:cstheme="minorHAnsi"/>
          <w:sz w:val="22"/>
          <w:szCs w:val="22"/>
          <w:lang w:val="en-US" w:eastAsia="de-DE"/>
        </w:rPr>
        <w:t>für</w:t>
      </w:r>
      <w:proofErr w:type="spellEnd"/>
      <w:r w:rsidR="00F95AAD">
        <w:rPr>
          <w:rFonts w:cstheme="minorHAnsi"/>
          <w:sz w:val="22"/>
          <w:szCs w:val="22"/>
          <w:lang w:val="en-US" w:eastAsia="de-DE"/>
        </w:rPr>
        <w:t xml:space="preserve"> </w:t>
      </w:r>
      <w:proofErr w:type="spellStart"/>
      <w:r w:rsidR="00F95AAD">
        <w:rPr>
          <w:rFonts w:cstheme="minorHAnsi"/>
          <w:sz w:val="22"/>
          <w:szCs w:val="22"/>
          <w:lang w:val="en-US" w:eastAsia="de-DE"/>
        </w:rPr>
        <w:t>Zeitgeschichte</w:t>
      </w:r>
      <w:proofErr w:type="spellEnd"/>
      <w:r w:rsidR="00F95AAD">
        <w:rPr>
          <w:rFonts w:cstheme="minorHAnsi"/>
          <w:sz w:val="22"/>
          <w:szCs w:val="22"/>
          <w:lang w:val="en-US" w:eastAsia="de-DE"/>
        </w:rPr>
        <w:t xml:space="preserve"> </w:t>
      </w:r>
      <w:r w:rsidR="0091590E" w:rsidRPr="00CC73F5">
        <w:rPr>
          <w:rFonts w:cstheme="minorHAnsi"/>
          <w:sz w:val="22"/>
          <w:szCs w:val="22"/>
          <w:lang w:val="en-US" w:eastAsia="de-DE"/>
        </w:rPr>
        <w:t xml:space="preserve">are </w:t>
      </w:r>
      <w:r w:rsidR="004F0D89" w:rsidRPr="00CC73F5">
        <w:rPr>
          <w:rFonts w:cstheme="minorHAnsi"/>
          <w:sz w:val="22"/>
          <w:szCs w:val="22"/>
          <w:lang w:val="en-US" w:eastAsia="de-DE"/>
        </w:rPr>
        <w:t>bound to inspire</w:t>
      </w:r>
      <w:r w:rsidR="0091590E" w:rsidRPr="00CC73F5">
        <w:rPr>
          <w:rFonts w:cstheme="minorHAnsi"/>
          <w:sz w:val="22"/>
          <w:szCs w:val="22"/>
          <w:lang w:val="en-US" w:eastAsia="de-DE"/>
        </w:rPr>
        <w:t>.</w:t>
      </w:r>
      <w:r w:rsidR="0032681A" w:rsidRPr="00CC73F5">
        <w:rPr>
          <w:rFonts w:cstheme="minorHAnsi"/>
          <w:sz w:val="22"/>
          <w:szCs w:val="22"/>
          <w:lang w:val="en-US" w:eastAsia="de-DE"/>
        </w:rPr>
        <w:t xml:space="preserve"> </w:t>
      </w:r>
      <w:r w:rsidR="0091590E" w:rsidRPr="00CC73F5">
        <w:rPr>
          <w:rFonts w:cstheme="minorHAnsi"/>
          <w:sz w:val="22"/>
          <w:szCs w:val="22"/>
          <w:lang w:val="en-US" w:eastAsia="de-DE"/>
        </w:rPr>
        <w:t xml:space="preserve">I believe I can add to the </w:t>
      </w:r>
      <w:r w:rsidR="004F0D89" w:rsidRPr="00CC73F5">
        <w:rPr>
          <w:rFonts w:cstheme="minorHAnsi"/>
          <w:sz w:val="22"/>
          <w:szCs w:val="22"/>
          <w:lang w:val="en-US" w:eastAsia="de-DE"/>
        </w:rPr>
        <w:t xml:space="preserve">historical </w:t>
      </w:r>
      <w:r w:rsidR="0091590E" w:rsidRPr="00CC73F5">
        <w:rPr>
          <w:rFonts w:cstheme="minorHAnsi"/>
          <w:sz w:val="22"/>
          <w:szCs w:val="22"/>
          <w:lang w:val="en-US" w:eastAsia="de-DE"/>
        </w:rPr>
        <w:t>colleg</w:t>
      </w:r>
      <w:r w:rsidR="00F95AAD">
        <w:rPr>
          <w:rFonts w:cstheme="minorHAnsi"/>
          <w:sz w:val="22"/>
          <w:szCs w:val="22"/>
          <w:lang w:val="en-US" w:eastAsia="de-DE"/>
        </w:rPr>
        <w:t>e</w:t>
      </w:r>
      <w:r w:rsidR="00F95AAD" w:rsidRPr="00CC73F5">
        <w:rPr>
          <w:rFonts w:cstheme="minorHAnsi"/>
          <w:sz w:val="22"/>
          <w:szCs w:val="22"/>
          <w:lang w:val="en-US" w:eastAsia="de-DE"/>
        </w:rPr>
        <w:t xml:space="preserve"> </w:t>
      </w:r>
      <w:r w:rsidR="0091590E" w:rsidRPr="00CC73F5">
        <w:rPr>
          <w:rFonts w:cstheme="minorHAnsi"/>
          <w:sz w:val="22"/>
          <w:szCs w:val="22"/>
          <w:lang w:val="en-US" w:eastAsia="de-DE"/>
        </w:rPr>
        <w:t xml:space="preserve">through my focus on post-colonial African and global </w:t>
      </w:r>
      <w:r w:rsidR="004F0D89" w:rsidRPr="00CC73F5">
        <w:rPr>
          <w:rFonts w:cstheme="minorHAnsi"/>
          <w:sz w:val="22"/>
          <w:szCs w:val="22"/>
          <w:lang w:val="en-US" w:eastAsia="de-DE"/>
        </w:rPr>
        <w:t xml:space="preserve">migration </w:t>
      </w:r>
      <w:r w:rsidR="0091590E" w:rsidRPr="00CC73F5">
        <w:rPr>
          <w:rFonts w:cstheme="minorHAnsi"/>
          <w:sz w:val="22"/>
          <w:szCs w:val="22"/>
          <w:lang w:val="en-US" w:eastAsia="de-DE"/>
        </w:rPr>
        <w:t>history</w:t>
      </w:r>
      <w:r w:rsidR="004F0D89" w:rsidRPr="00CC73F5">
        <w:rPr>
          <w:rFonts w:cstheme="minorHAnsi"/>
          <w:sz w:val="22"/>
          <w:szCs w:val="22"/>
          <w:lang w:val="en-US" w:eastAsia="de-DE"/>
        </w:rPr>
        <w:t xml:space="preserve"> and</w:t>
      </w:r>
      <w:r w:rsidR="0091590E" w:rsidRPr="00CC73F5">
        <w:rPr>
          <w:rFonts w:cstheme="minorHAnsi"/>
          <w:sz w:val="22"/>
          <w:szCs w:val="22"/>
          <w:lang w:val="en-US" w:eastAsia="de-DE"/>
        </w:rPr>
        <w:t xml:space="preserve"> </w:t>
      </w:r>
      <w:r w:rsidR="00271F20" w:rsidRPr="00CC73F5">
        <w:rPr>
          <w:rFonts w:cstheme="minorHAnsi"/>
          <w:sz w:val="22"/>
          <w:szCs w:val="22"/>
          <w:lang w:val="en-US" w:eastAsia="de-DE"/>
        </w:rPr>
        <w:t>I greatly look forward to many a stimulating conversation with</w:t>
      </w:r>
      <w:r w:rsidR="00F95AAD">
        <w:rPr>
          <w:rFonts w:cstheme="minorHAnsi"/>
          <w:sz w:val="22"/>
          <w:szCs w:val="22"/>
          <w:lang w:val="en-US" w:eastAsia="de-DE"/>
        </w:rPr>
        <w:t xml:space="preserve"> the other fellows</w:t>
      </w:r>
      <w:r w:rsidR="004F0D89" w:rsidRPr="00CC73F5">
        <w:rPr>
          <w:rFonts w:cstheme="minorHAnsi"/>
          <w:sz w:val="22"/>
          <w:szCs w:val="22"/>
          <w:lang w:val="en-US" w:eastAsia="de-DE"/>
        </w:rPr>
        <w:t xml:space="preserve">. I am flexible on when </w:t>
      </w:r>
      <w:r w:rsidR="004F0D89" w:rsidRPr="00CC73F5">
        <w:rPr>
          <w:rFonts w:cstheme="minorHAnsi"/>
          <w:sz w:val="22"/>
          <w:szCs w:val="22"/>
          <w:lang w:val="en-US" w:eastAsia="de-DE"/>
        </w:rPr>
        <w:lastRenderedPageBreak/>
        <w:t>to present and</w:t>
      </w:r>
      <w:r w:rsidR="00517876">
        <w:rPr>
          <w:rFonts w:cstheme="minorHAnsi"/>
          <w:sz w:val="22"/>
          <w:szCs w:val="22"/>
          <w:lang w:val="en-US" w:eastAsia="de-DE"/>
        </w:rPr>
        <w:t>, as mentioned in my cover letter,</w:t>
      </w:r>
      <w:r w:rsidR="004F0D89" w:rsidRPr="00CC73F5">
        <w:rPr>
          <w:rFonts w:cstheme="minorHAnsi"/>
          <w:sz w:val="22"/>
          <w:szCs w:val="22"/>
          <w:lang w:val="en-US" w:eastAsia="de-DE"/>
        </w:rPr>
        <w:t xml:space="preserve"> my suggested presentation title is: </w:t>
      </w:r>
      <w:proofErr w:type="spellStart"/>
      <w:r w:rsidR="004F0D89" w:rsidRPr="00CC73F5">
        <w:rPr>
          <w:rFonts w:cstheme="minorHAnsi"/>
          <w:i/>
          <w:iCs/>
          <w:sz w:val="22"/>
          <w:szCs w:val="22"/>
          <w:lang w:val="en-US" w:eastAsia="de-DE"/>
        </w:rPr>
        <w:t>Flüchtlinge</w:t>
      </w:r>
      <w:proofErr w:type="spellEnd"/>
      <w:r w:rsidR="004F0D89" w:rsidRPr="00CC73F5">
        <w:rPr>
          <w:rFonts w:cstheme="minorHAnsi"/>
          <w:i/>
          <w:iCs/>
          <w:sz w:val="22"/>
          <w:szCs w:val="22"/>
          <w:lang w:val="en-US" w:eastAsia="de-DE"/>
        </w:rPr>
        <w:t xml:space="preserve">? </w:t>
      </w:r>
      <w:r w:rsidR="004F0D89" w:rsidRPr="00CC73F5">
        <w:rPr>
          <w:rFonts w:cstheme="minorHAnsi"/>
          <w:i/>
          <w:iCs/>
          <w:sz w:val="22"/>
          <w:szCs w:val="22"/>
          <w:lang w:eastAsia="de-DE"/>
        </w:rPr>
        <w:t xml:space="preserve">Widerstandskämpfer? Studierende? </w:t>
      </w:r>
      <w:proofErr w:type="gramStart"/>
      <w:r w:rsidR="004F0D89" w:rsidRPr="00CE5053">
        <w:rPr>
          <w:rFonts w:cstheme="minorHAnsi"/>
          <w:i/>
          <w:iCs/>
          <w:sz w:val="22"/>
          <w:szCs w:val="22"/>
          <w:lang w:eastAsia="de-DE"/>
        </w:rPr>
        <w:t>Wirtschaftsmigranten?:</w:t>
      </w:r>
      <w:proofErr w:type="gramEnd"/>
      <w:r w:rsidR="004F0D89" w:rsidRPr="00CE5053">
        <w:rPr>
          <w:rFonts w:cstheme="minorHAnsi"/>
          <w:i/>
          <w:iCs/>
          <w:sz w:val="22"/>
          <w:szCs w:val="22"/>
          <w:lang w:eastAsia="de-DE"/>
        </w:rPr>
        <w:t xml:space="preserve"> Eine afrikanische Perspektive auf Flucht in der Dekolonisierungszeit</w:t>
      </w:r>
      <w:r w:rsidR="004F0D89" w:rsidRPr="00CE5053">
        <w:rPr>
          <w:rFonts w:cstheme="minorHAnsi"/>
          <w:sz w:val="22"/>
          <w:szCs w:val="22"/>
          <w:lang w:eastAsia="de-DE"/>
        </w:rPr>
        <w:t>.</w:t>
      </w:r>
      <w:r w:rsidR="00517876" w:rsidRPr="00CE5053">
        <w:rPr>
          <w:rFonts w:cstheme="minorHAnsi"/>
          <w:sz w:val="22"/>
          <w:szCs w:val="22"/>
          <w:lang w:eastAsia="de-DE"/>
        </w:rPr>
        <w:t xml:space="preserve"> </w:t>
      </w:r>
      <w:r w:rsidR="00F95AAD" w:rsidRPr="00CC73F5">
        <w:rPr>
          <w:rFonts w:cstheme="minorHAnsi"/>
          <w:sz w:val="22"/>
          <w:szCs w:val="22"/>
          <w:lang w:val="en-US" w:eastAsia="de-DE"/>
        </w:rPr>
        <w:t>I would be</w:t>
      </w:r>
      <w:r w:rsidR="00F95AAD">
        <w:rPr>
          <w:rFonts w:cstheme="minorHAnsi"/>
          <w:sz w:val="22"/>
          <w:szCs w:val="22"/>
          <w:lang w:val="en-US" w:eastAsia="de-DE"/>
        </w:rPr>
        <w:t xml:space="preserve"> honored to be selected for a fellowship and</w:t>
      </w:r>
      <w:r w:rsidR="00CC73F5">
        <w:rPr>
          <w:rFonts w:cstheme="minorHAnsi"/>
          <w:sz w:val="22"/>
          <w:szCs w:val="22"/>
          <w:lang w:val="en-US" w:eastAsia="de-DE"/>
        </w:rPr>
        <w:t xml:space="preserve"> would</w:t>
      </w:r>
      <w:r w:rsidR="00F95AAD">
        <w:rPr>
          <w:rFonts w:cstheme="minorHAnsi"/>
          <w:sz w:val="22"/>
          <w:szCs w:val="22"/>
          <w:lang w:val="en-US" w:eastAsia="de-DE"/>
        </w:rPr>
        <w:t xml:space="preserve"> regard my involvement with the college</w:t>
      </w:r>
      <w:r w:rsidR="00CC73F5">
        <w:rPr>
          <w:rFonts w:cstheme="minorHAnsi"/>
          <w:sz w:val="22"/>
          <w:szCs w:val="22"/>
          <w:lang w:val="en-US" w:eastAsia="de-DE"/>
        </w:rPr>
        <w:t xml:space="preserve"> and its affiliates as the beginning of additional future collaborations.</w:t>
      </w:r>
    </w:p>
    <w:p w14:paraId="2AB1F9D3" w14:textId="77777777" w:rsidR="00BF68CA" w:rsidRPr="008E4EB7" w:rsidRDefault="00BF68CA" w:rsidP="000C7F2B">
      <w:pPr>
        <w:rPr>
          <w:rFonts w:eastAsia="Times New Roman" w:cstheme="minorHAnsi"/>
          <w:color w:val="000000"/>
          <w:sz w:val="20"/>
          <w:szCs w:val="20"/>
          <w:lang w:val="en-US" w:eastAsia="de-DE"/>
        </w:rPr>
      </w:pPr>
    </w:p>
    <w:p w14:paraId="08C9CC01" w14:textId="1C74B2B6" w:rsidR="00BF68CA" w:rsidRPr="00CC73F5" w:rsidRDefault="00271F20" w:rsidP="008D06E8">
      <w:pPr>
        <w:pStyle w:val="berschrift1"/>
        <w:rPr>
          <w:rFonts w:asciiTheme="minorHAnsi" w:hAnsiTheme="minorHAnsi" w:cstheme="minorHAnsi"/>
          <w:sz w:val="28"/>
          <w:szCs w:val="28"/>
          <w:lang w:val="en-US"/>
        </w:rPr>
      </w:pPr>
      <w:bookmarkStart w:id="9" w:name="_Toc70445797"/>
      <w:r w:rsidRPr="00CC73F5">
        <w:rPr>
          <w:rFonts w:asciiTheme="minorHAnsi" w:hAnsiTheme="minorHAnsi" w:cstheme="minorHAnsi"/>
          <w:sz w:val="28"/>
          <w:szCs w:val="28"/>
          <w:lang w:val="en-US"/>
        </w:rPr>
        <w:t xml:space="preserve">Short </w:t>
      </w:r>
      <w:r w:rsidR="00BF68CA" w:rsidRPr="00CC73F5">
        <w:rPr>
          <w:rFonts w:asciiTheme="minorHAnsi" w:hAnsiTheme="minorHAnsi" w:cstheme="minorHAnsi"/>
          <w:sz w:val="28"/>
          <w:szCs w:val="28"/>
          <w:lang w:val="en-US"/>
        </w:rPr>
        <w:t>Bibliography</w:t>
      </w:r>
      <w:bookmarkEnd w:id="9"/>
    </w:p>
    <w:p w14:paraId="40A3E641" w14:textId="545FBCA7" w:rsidR="00BF68CA" w:rsidRPr="00CC73F5" w:rsidRDefault="00BF68CA" w:rsidP="000C7F2B">
      <w:pPr>
        <w:rPr>
          <w:rFonts w:cstheme="minorHAnsi"/>
          <w:noProof/>
          <w:sz w:val="20"/>
          <w:szCs w:val="20"/>
          <w:lang w:val="en-US"/>
        </w:rPr>
      </w:pPr>
    </w:p>
    <w:p w14:paraId="07E349FB" w14:textId="7B23A33C" w:rsidR="00D87FF6" w:rsidRPr="00CC73F5" w:rsidRDefault="00D87FF6" w:rsidP="00D87FF6">
      <w:pPr>
        <w:pStyle w:val="EndNoteBibliography"/>
        <w:ind w:left="720" w:hanging="720"/>
        <w:rPr>
          <w:rFonts w:asciiTheme="minorHAnsi" w:hAnsiTheme="minorHAnsi" w:cstheme="minorHAnsi"/>
        </w:rPr>
      </w:pPr>
      <w:r w:rsidRPr="00CC73F5">
        <w:rPr>
          <w:rFonts w:asciiTheme="minorHAnsi" w:hAnsiTheme="minorHAnsi" w:cstheme="minorHAnsi"/>
        </w:rPr>
        <w:t xml:space="preserve">Betts, A. (2021). </w:t>
      </w:r>
      <w:r w:rsidRPr="00CC73F5">
        <w:rPr>
          <w:rFonts w:asciiTheme="minorHAnsi" w:hAnsiTheme="minorHAnsi" w:cstheme="minorHAnsi"/>
          <w:i/>
          <w:iCs/>
        </w:rPr>
        <w:t xml:space="preserve">The Wealth of Refugees: How Displaced People </w:t>
      </w:r>
      <w:r w:rsidR="00CE5053" w:rsidRPr="00CC73F5">
        <w:rPr>
          <w:rFonts w:asciiTheme="minorHAnsi" w:hAnsiTheme="minorHAnsi" w:cstheme="minorHAnsi"/>
          <w:i/>
          <w:iCs/>
        </w:rPr>
        <w:t>Can</w:t>
      </w:r>
      <w:r w:rsidRPr="00CC73F5">
        <w:rPr>
          <w:rFonts w:asciiTheme="minorHAnsi" w:hAnsiTheme="minorHAnsi" w:cstheme="minorHAnsi"/>
          <w:i/>
          <w:iCs/>
        </w:rPr>
        <w:t xml:space="preserve"> Build Economies</w:t>
      </w:r>
      <w:r w:rsidRPr="00CC73F5">
        <w:rPr>
          <w:rFonts w:asciiTheme="minorHAnsi" w:hAnsiTheme="minorHAnsi" w:cstheme="minorHAnsi"/>
        </w:rPr>
        <w:t>. Oxford: Oxford University Press.</w:t>
      </w:r>
    </w:p>
    <w:p w14:paraId="18D7422D" w14:textId="34612290" w:rsidR="00CA3867" w:rsidRDefault="005A6E21" w:rsidP="00CA3867">
      <w:pPr>
        <w:autoSpaceDE w:val="0"/>
        <w:autoSpaceDN w:val="0"/>
        <w:adjustRightInd w:val="0"/>
        <w:rPr>
          <w:rFonts w:cstheme="minorHAnsi"/>
          <w:noProof/>
          <w:sz w:val="20"/>
          <w:szCs w:val="20"/>
          <w:lang w:val="en-US"/>
        </w:rPr>
      </w:pPr>
      <w:r w:rsidRPr="00CC73F5">
        <w:rPr>
          <w:rFonts w:cstheme="minorHAnsi"/>
          <w:noProof/>
          <w:sz w:val="20"/>
          <w:szCs w:val="20"/>
          <w:lang w:val="en-US"/>
        </w:rPr>
        <w:t xml:space="preserve">Engel, U. (2019). The Organisation of African Unity in the 1960s: From Euphoria to Disenchentment. </w:t>
      </w:r>
    </w:p>
    <w:p w14:paraId="0EDD6520" w14:textId="7DAE0A8A" w:rsidR="005A6E21" w:rsidRPr="00CC73F5" w:rsidRDefault="005A6E21" w:rsidP="00CC73F5">
      <w:pPr>
        <w:autoSpaceDE w:val="0"/>
        <w:autoSpaceDN w:val="0"/>
        <w:adjustRightInd w:val="0"/>
        <w:ind w:firstLine="708"/>
        <w:rPr>
          <w:rFonts w:cstheme="minorHAnsi"/>
          <w:noProof/>
          <w:sz w:val="20"/>
          <w:szCs w:val="20"/>
        </w:rPr>
      </w:pPr>
      <w:r w:rsidRPr="00CC73F5">
        <w:rPr>
          <w:rFonts w:cstheme="minorHAnsi"/>
          <w:i/>
          <w:iCs/>
          <w:noProof/>
          <w:sz w:val="20"/>
          <w:szCs w:val="20"/>
        </w:rPr>
        <w:t>Comparativ, 29</w:t>
      </w:r>
      <w:r w:rsidRPr="00CC73F5">
        <w:rPr>
          <w:rFonts w:cstheme="minorHAnsi"/>
          <w:noProof/>
          <w:sz w:val="20"/>
          <w:szCs w:val="20"/>
        </w:rPr>
        <w:t>(4), 48-67.</w:t>
      </w:r>
    </w:p>
    <w:p w14:paraId="0165B0CF" w14:textId="0D77AD1B" w:rsidR="00CA3867" w:rsidRDefault="005A6E21" w:rsidP="005A6E21">
      <w:pPr>
        <w:autoSpaceDE w:val="0"/>
        <w:autoSpaceDN w:val="0"/>
        <w:adjustRightInd w:val="0"/>
        <w:rPr>
          <w:rFonts w:cstheme="minorHAnsi"/>
          <w:noProof/>
          <w:sz w:val="20"/>
          <w:szCs w:val="20"/>
          <w:lang w:val="en-US"/>
        </w:rPr>
      </w:pPr>
      <w:r w:rsidRPr="00CC73F5">
        <w:rPr>
          <w:rFonts w:cstheme="minorHAnsi"/>
          <w:noProof/>
          <w:sz w:val="20"/>
          <w:szCs w:val="20"/>
        </w:rPr>
        <w:t xml:space="preserve">Engel, U., L. Schler (2019). </w:t>
      </w:r>
      <w:r w:rsidRPr="00CC73F5">
        <w:rPr>
          <w:rFonts w:cstheme="minorHAnsi"/>
          <w:noProof/>
          <w:sz w:val="20"/>
          <w:szCs w:val="20"/>
          <w:lang w:val="en-US"/>
        </w:rPr>
        <w:t xml:space="preserve">Introduction: The Momentous 1960s – Reflections on an African Decade. </w:t>
      </w:r>
    </w:p>
    <w:p w14:paraId="5E7D271C" w14:textId="15127D82" w:rsidR="005A6E21" w:rsidRPr="00CC73F5" w:rsidRDefault="005A6E21" w:rsidP="00CC73F5">
      <w:pPr>
        <w:autoSpaceDE w:val="0"/>
        <w:autoSpaceDN w:val="0"/>
        <w:adjustRightInd w:val="0"/>
        <w:ind w:firstLine="708"/>
        <w:rPr>
          <w:rFonts w:cstheme="minorHAnsi"/>
          <w:noProof/>
          <w:sz w:val="20"/>
          <w:szCs w:val="20"/>
          <w:lang w:val="en-US"/>
        </w:rPr>
      </w:pPr>
      <w:r w:rsidRPr="00CC73F5">
        <w:rPr>
          <w:rFonts w:cstheme="minorHAnsi"/>
          <w:i/>
          <w:iCs/>
          <w:noProof/>
          <w:sz w:val="20"/>
          <w:szCs w:val="20"/>
          <w:lang w:val="en-US"/>
        </w:rPr>
        <w:t>Comparativ 29</w:t>
      </w:r>
      <w:r w:rsidRPr="00CC73F5">
        <w:rPr>
          <w:rFonts w:cstheme="minorHAnsi"/>
          <w:noProof/>
          <w:sz w:val="20"/>
          <w:szCs w:val="20"/>
          <w:lang w:val="en-US"/>
        </w:rPr>
        <w:t>(4), 9-12.</w:t>
      </w:r>
    </w:p>
    <w:p w14:paraId="6AC525AD" w14:textId="6927566D"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Glasman, J. (2017). Seeing like a Refugee Agency: A Short History of UNHCR Classifications in Central Africa (1961-2015). </w:t>
      </w:r>
      <w:r w:rsidRPr="00CC73F5">
        <w:rPr>
          <w:rFonts w:asciiTheme="minorHAnsi" w:hAnsiTheme="minorHAnsi" w:cstheme="minorHAnsi"/>
          <w:i/>
          <w:noProof/>
        </w:rPr>
        <w:t>Journal of Refugee Studies, 30</w:t>
      </w:r>
      <w:r w:rsidRPr="00CC73F5">
        <w:rPr>
          <w:rFonts w:asciiTheme="minorHAnsi" w:hAnsiTheme="minorHAnsi" w:cstheme="minorHAnsi"/>
          <w:noProof/>
        </w:rPr>
        <w:t xml:space="preserve">(2), 337–362. </w:t>
      </w:r>
    </w:p>
    <w:p w14:paraId="252B8D22" w14:textId="379249AF" w:rsidR="005A6E21" w:rsidRPr="00CC73F5" w:rsidRDefault="005A6E21"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Ligelbach, J. (2020). </w:t>
      </w:r>
      <w:r w:rsidRPr="00CC73F5">
        <w:rPr>
          <w:rFonts w:asciiTheme="minorHAnsi" w:hAnsiTheme="minorHAnsi" w:cstheme="minorHAnsi"/>
          <w:i/>
          <w:iCs/>
          <w:noProof/>
        </w:rPr>
        <w:t>On the Edges of Whiteness: Polish Refugees in British Colonial Africa during and after the Second World War.</w:t>
      </w:r>
      <w:r w:rsidRPr="00CC73F5">
        <w:rPr>
          <w:rFonts w:asciiTheme="minorHAnsi" w:hAnsiTheme="minorHAnsi" w:cstheme="minorHAnsi"/>
          <w:noProof/>
        </w:rPr>
        <w:t xml:space="preserve"> New York: Berghahn.</w:t>
      </w:r>
    </w:p>
    <w:p w14:paraId="7629CC0F" w14:textId="77777777" w:rsidR="00A5017E" w:rsidRPr="00CC73F5" w:rsidRDefault="005A6E21"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Okoth-Obbo, G. (2001). Thirty years on: A legal review of the 1969</w:t>
      </w:r>
      <w:r w:rsidR="00A5017E" w:rsidRPr="00CC73F5">
        <w:rPr>
          <w:rFonts w:asciiTheme="minorHAnsi" w:hAnsiTheme="minorHAnsi" w:cstheme="minorHAnsi"/>
          <w:noProof/>
        </w:rPr>
        <w:t xml:space="preserve"> OAU Refugee Convention Governing the Specific Aspects of Refugee Problems in Africa</w:t>
      </w:r>
      <w:r w:rsidRPr="00CC73F5">
        <w:rPr>
          <w:rFonts w:asciiTheme="minorHAnsi" w:hAnsiTheme="minorHAnsi" w:cstheme="minorHAnsi"/>
          <w:noProof/>
        </w:rPr>
        <w:t xml:space="preserve">. </w:t>
      </w:r>
      <w:r w:rsidRPr="00CC73F5">
        <w:rPr>
          <w:rFonts w:asciiTheme="minorHAnsi" w:hAnsiTheme="minorHAnsi" w:cstheme="minorHAnsi"/>
          <w:i/>
          <w:iCs/>
          <w:noProof/>
        </w:rPr>
        <w:t>Refugee Survey Quarterly 20</w:t>
      </w:r>
      <w:r w:rsidRPr="00CC73F5">
        <w:rPr>
          <w:rFonts w:asciiTheme="minorHAnsi" w:hAnsiTheme="minorHAnsi" w:cstheme="minorHAnsi"/>
          <w:noProof/>
        </w:rPr>
        <w:t>(1)</w:t>
      </w:r>
      <w:r w:rsidR="00A5017E" w:rsidRPr="00CC73F5">
        <w:rPr>
          <w:rFonts w:asciiTheme="minorHAnsi" w:hAnsiTheme="minorHAnsi" w:cstheme="minorHAnsi"/>
          <w:noProof/>
        </w:rPr>
        <w:t>,</w:t>
      </w:r>
      <w:r w:rsidRPr="00CC73F5">
        <w:rPr>
          <w:rFonts w:asciiTheme="minorHAnsi" w:hAnsiTheme="minorHAnsi" w:cstheme="minorHAnsi"/>
          <w:noProof/>
        </w:rPr>
        <w:t xml:space="preserve"> 79-138.</w:t>
      </w:r>
    </w:p>
    <w:p w14:paraId="2843446D" w14:textId="6BA6B990"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Oloka-Onyango, J. (1994). The Place and Role of the OAU Bureau for Refugees in the African Refugee Crisis. </w:t>
      </w:r>
      <w:r w:rsidRPr="00CC73F5">
        <w:rPr>
          <w:rFonts w:asciiTheme="minorHAnsi" w:hAnsiTheme="minorHAnsi" w:cstheme="minorHAnsi"/>
          <w:i/>
          <w:noProof/>
        </w:rPr>
        <w:t>International Journal of Refugee Law, 6</w:t>
      </w:r>
      <w:r w:rsidRPr="00CC73F5">
        <w:rPr>
          <w:rFonts w:asciiTheme="minorHAnsi" w:hAnsiTheme="minorHAnsi" w:cstheme="minorHAnsi"/>
          <w:noProof/>
        </w:rPr>
        <w:t xml:space="preserve">(1), 34-52. </w:t>
      </w:r>
    </w:p>
    <w:p w14:paraId="37A4D6B3" w14:textId="13B75926"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Rosenthal, J. (2015). F</w:t>
      </w:r>
      <w:r w:rsidR="00047873" w:rsidRPr="00CC73F5">
        <w:rPr>
          <w:rFonts w:asciiTheme="minorHAnsi" w:hAnsiTheme="minorHAnsi" w:cstheme="minorHAnsi"/>
          <w:noProof/>
        </w:rPr>
        <w:t>rom ‘migrants’ to ‘refugees’: indentiy, aid, and decolonization in Ngara district, Tanzania</w:t>
      </w:r>
      <w:r w:rsidRPr="00CC73F5">
        <w:rPr>
          <w:rFonts w:asciiTheme="minorHAnsi" w:hAnsiTheme="minorHAnsi" w:cstheme="minorHAnsi"/>
          <w:noProof/>
        </w:rPr>
        <w:t xml:space="preserve">. </w:t>
      </w:r>
      <w:r w:rsidRPr="00CC73F5">
        <w:rPr>
          <w:rFonts w:asciiTheme="minorHAnsi" w:hAnsiTheme="minorHAnsi" w:cstheme="minorHAnsi"/>
          <w:i/>
          <w:noProof/>
        </w:rPr>
        <w:t>Journal of African History, 56</w:t>
      </w:r>
      <w:r w:rsidRPr="00CC73F5">
        <w:rPr>
          <w:rFonts w:asciiTheme="minorHAnsi" w:hAnsiTheme="minorHAnsi" w:cstheme="minorHAnsi"/>
          <w:noProof/>
        </w:rPr>
        <w:t xml:space="preserve">, 261-279. </w:t>
      </w:r>
    </w:p>
    <w:p w14:paraId="49CD6758" w14:textId="23055E9B"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Scott, J. C. (1998). </w:t>
      </w:r>
      <w:r w:rsidRPr="00CC73F5">
        <w:rPr>
          <w:rFonts w:asciiTheme="minorHAnsi" w:hAnsiTheme="minorHAnsi" w:cstheme="minorHAnsi"/>
          <w:i/>
          <w:noProof/>
        </w:rPr>
        <w:t xml:space="preserve">Seeing </w:t>
      </w:r>
      <w:r w:rsidR="00D87FF6" w:rsidRPr="00CC73F5">
        <w:rPr>
          <w:rFonts w:asciiTheme="minorHAnsi" w:hAnsiTheme="minorHAnsi" w:cstheme="minorHAnsi"/>
          <w:i/>
          <w:noProof/>
        </w:rPr>
        <w:t>L</w:t>
      </w:r>
      <w:r w:rsidRPr="00CC73F5">
        <w:rPr>
          <w:rFonts w:asciiTheme="minorHAnsi" w:hAnsiTheme="minorHAnsi" w:cstheme="minorHAnsi"/>
          <w:i/>
          <w:noProof/>
        </w:rPr>
        <w:t xml:space="preserve">ike a </w:t>
      </w:r>
      <w:r w:rsidR="00D87FF6" w:rsidRPr="00CC73F5">
        <w:rPr>
          <w:rFonts w:asciiTheme="minorHAnsi" w:hAnsiTheme="minorHAnsi" w:cstheme="minorHAnsi"/>
          <w:i/>
          <w:noProof/>
        </w:rPr>
        <w:t>S</w:t>
      </w:r>
      <w:r w:rsidRPr="00CC73F5">
        <w:rPr>
          <w:rFonts w:asciiTheme="minorHAnsi" w:hAnsiTheme="minorHAnsi" w:cstheme="minorHAnsi"/>
          <w:i/>
          <w:noProof/>
        </w:rPr>
        <w:t xml:space="preserve">tate: </w:t>
      </w:r>
      <w:r w:rsidR="00D87FF6" w:rsidRPr="00CC73F5">
        <w:rPr>
          <w:rFonts w:asciiTheme="minorHAnsi" w:hAnsiTheme="minorHAnsi" w:cstheme="minorHAnsi"/>
          <w:i/>
          <w:noProof/>
        </w:rPr>
        <w:t>H</w:t>
      </w:r>
      <w:r w:rsidRPr="00CC73F5">
        <w:rPr>
          <w:rFonts w:asciiTheme="minorHAnsi" w:hAnsiTheme="minorHAnsi" w:cstheme="minorHAnsi"/>
          <w:i/>
          <w:noProof/>
        </w:rPr>
        <w:t xml:space="preserve">ow </w:t>
      </w:r>
      <w:r w:rsidR="00D87FF6" w:rsidRPr="00CC73F5">
        <w:rPr>
          <w:rFonts w:asciiTheme="minorHAnsi" w:hAnsiTheme="minorHAnsi" w:cstheme="minorHAnsi"/>
          <w:i/>
          <w:noProof/>
        </w:rPr>
        <w:t>C</w:t>
      </w:r>
      <w:r w:rsidRPr="00CC73F5">
        <w:rPr>
          <w:rFonts w:asciiTheme="minorHAnsi" w:hAnsiTheme="minorHAnsi" w:cstheme="minorHAnsi"/>
          <w:i/>
          <w:noProof/>
        </w:rPr>
        <w:t xml:space="preserve">ertain </w:t>
      </w:r>
      <w:r w:rsidR="00D87FF6" w:rsidRPr="00CC73F5">
        <w:rPr>
          <w:rFonts w:asciiTheme="minorHAnsi" w:hAnsiTheme="minorHAnsi" w:cstheme="minorHAnsi"/>
          <w:i/>
          <w:noProof/>
        </w:rPr>
        <w:t>S</w:t>
      </w:r>
      <w:r w:rsidRPr="00CC73F5">
        <w:rPr>
          <w:rFonts w:asciiTheme="minorHAnsi" w:hAnsiTheme="minorHAnsi" w:cstheme="minorHAnsi"/>
          <w:i/>
          <w:noProof/>
        </w:rPr>
        <w:t xml:space="preserve">chemes to </w:t>
      </w:r>
      <w:r w:rsidR="00D87FF6" w:rsidRPr="00CC73F5">
        <w:rPr>
          <w:rFonts w:asciiTheme="minorHAnsi" w:hAnsiTheme="minorHAnsi" w:cstheme="minorHAnsi"/>
          <w:i/>
          <w:noProof/>
        </w:rPr>
        <w:t>I</w:t>
      </w:r>
      <w:r w:rsidRPr="00CC73F5">
        <w:rPr>
          <w:rFonts w:asciiTheme="minorHAnsi" w:hAnsiTheme="minorHAnsi" w:cstheme="minorHAnsi"/>
          <w:i/>
          <w:noProof/>
        </w:rPr>
        <w:t xml:space="preserve">mprove the </w:t>
      </w:r>
      <w:r w:rsidR="00D87FF6" w:rsidRPr="00CC73F5">
        <w:rPr>
          <w:rFonts w:asciiTheme="minorHAnsi" w:hAnsiTheme="minorHAnsi" w:cstheme="minorHAnsi"/>
          <w:i/>
          <w:noProof/>
        </w:rPr>
        <w:t>H</w:t>
      </w:r>
      <w:r w:rsidRPr="00CC73F5">
        <w:rPr>
          <w:rFonts w:asciiTheme="minorHAnsi" w:hAnsiTheme="minorHAnsi" w:cstheme="minorHAnsi"/>
          <w:i/>
          <w:noProof/>
        </w:rPr>
        <w:t xml:space="preserve">uman </w:t>
      </w:r>
      <w:r w:rsidR="00D87FF6" w:rsidRPr="00CC73F5">
        <w:rPr>
          <w:rFonts w:asciiTheme="minorHAnsi" w:hAnsiTheme="minorHAnsi" w:cstheme="minorHAnsi"/>
          <w:i/>
          <w:noProof/>
        </w:rPr>
        <w:t>C</w:t>
      </w:r>
      <w:r w:rsidRPr="00CC73F5">
        <w:rPr>
          <w:rFonts w:asciiTheme="minorHAnsi" w:hAnsiTheme="minorHAnsi" w:cstheme="minorHAnsi"/>
          <w:i/>
          <w:noProof/>
        </w:rPr>
        <w:t xml:space="preserve">ondition have </w:t>
      </w:r>
      <w:r w:rsidR="00D87FF6" w:rsidRPr="00CC73F5">
        <w:rPr>
          <w:rFonts w:asciiTheme="minorHAnsi" w:hAnsiTheme="minorHAnsi" w:cstheme="minorHAnsi"/>
          <w:i/>
          <w:noProof/>
        </w:rPr>
        <w:t>F</w:t>
      </w:r>
      <w:r w:rsidRPr="00CC73F5">
        <w:rPr>
          <w:rFonts w:asciiTheme="minorHAnsi" w:hAnsiTheme="minorHAnsi" w:cstheme="minorHAnsi"/>
          <w:i/>
          <w:noProof/>
        </w:rPr>
        <w:t>ailed</w:t>
      </w:r>
      <w:r w:rsidRPr="00CC73F5">
        <w:rPr>
          <w:rFonts w:asciiTheme="minorHAnsi" w:hAnsiTheme="minorHAnsi" w:cstheme="minorHAnsi"/>
          <w:noProof/>
        </w:rPr>
        <w:t>. New Haven: Yale University Press.</w:t>
      </w:r>
    </w:p>
    <w:p w14:paraId="68027E65" w14:textId="77777777"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Shadle, B. L. (2018). Refugees and Migration in African History. In W. W. Charles Ambler, Nwando Achebe (Ed.), </w:t>
      </w:r>
      <w:r w:rsidRPr="00CC73F5">
        <w:rPr>
          <w:rFonts w:asciiTheme="minorHAnsi" w:hAnsiTheme="minorHAnsi" w:cstheme="minorHAnsi"/>
          <w:i/>
          <w:noProof/>
        </w:rPr>
        <w:t>A Companion to African History</w:t>
      </w:r>
      <w:r w:rsidRPr="00CC73F5">
        <w:rPr>
          <w:rFonts w:asciiTheme="minorHAnsi" w:hAnsiTheme="minorHAnsi" w:cstheme="minorHAnsi"/>
          <w:noProof/>
        </w:rPr>
        <w:t xml:space="preserve"> (pp. 247-264). Hoboken, NJ: Wiley-Blackwell.</w:t>
      </w:r>
    </w:p>
    <w:p w14:paraId="42B7EA51" w14:textId="77777777"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Sharpe, M. (2018). </w:t>
      </w:r>
      <w:r w:rsidRPr="00CC73F5">
        <w:rPr>
          <w:rFonts w:asciiTheme="minorHAnsi" w:hAnsiTheme="minorHAnsi" w:cstheme="minorHAnsi"/>
          <w:i/>
          <w:noProof/>
        </w:rPr>
        <w:t>The Regional Law of Refugee Protection in Africa</w:t>
      </w:r>
      <w:r w:rsidRPr="00CC73F5">
        <w:rPr>
          <w:rFonts w:asciiTheme="minorHAnsi" w:hAnsiTheme="minorHAnsi" w:cstheme="minorHAnsi"/>
          <w:noProof/>
        </w:rPr>
        <w:t>. Oxford: Oxford University Press.</w:t>
      </w:r>
    </w:p>
    <w:p w14:paraId="24A50868" w14:textId="77777777" w:rsidR="00BF68C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Tague, J. (2019). </w:t>
      </w:r>
      <w:r w:rsidRPr="00CC73F5">
        <w:rPr>
          <w:rFonts w:asciiTheme="minorHAnsi" w:hAnsiTheme="minorHAnsi" w:cstheme="minorHAnsi"/>
          <w:i/>
          <w:noProof/>
        </w:rPr>
        <w:t>Displaced Mozambicans in Postcolonial Tanzania: Refugee Power, Mobility, Education, and Rural Development</w:t>
      </w:r>
      <w:r w:rsidRPr="00CC73F5">
        <w:rPr>
          <w:rFonts w:asciiTheme="minorHAnsi" w:hAnsiTheme="minorHAnsi" w:cstheme="minorHAnsi"/>
          <w:noProof/>
        </w:rPr>
        <w:t>: Routledge.</w:t>
      </w:r>
    </w:p>
    <w:p w14:paraId="7DA6A576" w14:textId="77777777" w:rsidR="004F0D89" w:rsidRPr="00CC73F5" w:rsidRDefault="004F0D89" w:rsidP="004F0D89">
      <w:pPr>
        <w:pStyle w:val="EndNoteBibliography"/>
        <w:ind w:left="720" w:hanging="720"/>
        <w:rPr>
          <w:rFonts w:asciiTheme="minorHAnsi" w:hAnsiTheme="minorHAnsi" w:cstheme="minorHAnsi"/>
        </w:rPr>
      </w:pPr>
      <w:r w:rsidRPr="00CC73F5">
        <w:rPr>
          <w:rFonts w:asciiTheme="minorHAnsi" w:hAnsiTheme="minorHAnsi" w:cstheme="minorHAnsi"/>
        </w:rPr>
        <w:t xml:space="preserve">United Nations Economic Commission for Africa. (1968). </w:t>
      </w:r>
      <w:r w:rsidRPr="00CC73F5">
        <w:rPr>
          <w:rFonts w:asciiTheme="minorHAnsi" w:hAnsiTheme="minorHAnsi" w:cstheme="minorHAnsi"/>
          <w:i/>
          <w:iCs/>
        </w:rPr>
        <w:t>Conference on the Legal, Economic and Social Aspects of African Refugee Problems</w:t>
      </w:r>
      <w:r w:rsidRPr="00CC73F5">
        <w:rPr>
          <w:rFonts w:asciiTheme="minorHAnsi" w:hAnsiTheme="minorHAnsi" w:cstheme="minorHAnsi"/>
        </w:rPr>
        <w:t>, Addis Ababa, Ethiopia, Final Conference Report.</w:t>
      </w:r>
    </w:p>
    <w:p w14:paraId="6322BEB1" w14:textId="7D269BDF" w:rsidR="00B926DA" w:rsidRPr="00CC73F5" w:rsidRDefault="00BF68CA" w:rsidP="000C7F2B">
      <w:pPr>
        <w:pStyle w:val="EndNoteBibliography"/>
        <w:ind w:left="720" w:hanging="720"/>
        <w:rPr>
          <w:rFonts w:asciiTheme="minorHAnsi" w:hAnsiTheme="minorHAnsi" w:cstheme="minorHAnsi"/>
          <w:noProof/>
        </w:rPr>
      </w:pPr>
      <w:r w:rsidRPr="00CC73F5">
        <w:rPr>
          <w:rFonts w:asciiTheme="minorHAnsi" w:hAnsiTheme="minorHAnsi" w:cstheme="minorHAnsi"/>
          <w:noProof/>
        </w:rPr>
        <w:t xml:space="preserve">Williams, C. A. (2015). </w:t>
      </w:r>
      <w:r w:rsidRPr="00CC73F5">
        <w:rPr>
          <w:rFonts w:asciiTheme="minorHAnsi" w:hAnsiTheme="minorHAnsi" w:cstheme="minorHAnsi"/>
          <w:i/>
          <w:noProof/>
        </w:rPr>
        <w:t>National Liberation in Postcolonial Southern Africa: a historical ethnography of SWAPO’s exile camps</w:t>
      </w:r>
      <w:r w:rsidRPr="00CC73F5">
        <w:rPr>
          <w:rFonts w:asciiTheme="minorHAnsi" w:hAnsiTheme="minorHAnsi" w:cstheme="minorHAnsi"/>
          <w:noProof/>
        </w:rPr>
        <w:t>. New York, NY: Cambridge University Press.</w:t>
      </w:r>
    </w:p>
    <w:p w14:paraId="6E105CAF" w14:textId="78564226" w:rsidR="00B926DA" w:rsidRPr="00CC73F5" w:rsidRDefault="00B926DA" w:rsidP="000C7F2B">
      <w:pPr>
        <w:pStyle w:val="EndNoteBibliography"/>
        <w:ind w:left="720" w:hanging="720"/>
        <w:rPr>
          <w:rFonts w:asciiTheme="minorHAnsi" w:hAnsiTheme="minorHAnsi" w:cstheme="minorHAnsi"/>
          <w:noProof/>
        </w:rPr>
      </w:pPr>
    </w:p>
    <w:sectPr w:rsidR="00B926DA" w:rsidRPr="00CC73F5" w:rsidSect="007170B5">
      <w:headerReference w:type="default" r:id="rId10"/>
      <w:footerReference w:type="even"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7647E" w14:textId="77777777" w:rsidR="00D11E04" w:rsidRDefault="00D11E04" w:rsidP="00BF68CA">
      <w:r>
        <w:separator/>
      </w:r>
    </w:p>
  </w:endnote>
  <w:endnote w:type="continuationSeparator" w:id="0">
    <w:p w14:paraId="0B8C42DC" w14:textId="77777777" w:rsidR="00D11E04" w:rsidRDefault="00D11E04" w:rsidP="00BF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96544027"/>
      <w:docPartObj>
        <w:docPartGallery w:val="Page Numbers (Bottom of Page)"/>
        <w:docPartUnique/>
      </w:docPartObj>
    </w:sdtPr>
    <w:sdtEndPr>
      <w:rPr>
        <w:rStyle w:val="Seitenzahl"/>
      </w:rPr>
    </w:sdtEndPr>
    <w:sdtContent>
      <w:p w14:paraId="2B95DAE1" w14:textId="77777777" w:rsidR="00266500" w:rsidRDefault="00C71FAD" w:rsidP="00834B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FAB857" w14:textId="77777777" w:rsidR="00266500" w:rsidRDefault="00D11E04" w:rsidP="0026650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64240904"/>
      <w:docPartObj>
        <w:docPartGallery w:val="Page Numbers (Bottom of Page)"/>
        <w:docPartUnique/>
      </w:docPartObj>
    </w:sdtPr>
    <w:sdtEndPr>
      <w:rPr>
        <w:rStyle w:val="Seitenzahl"/>
      </w:rPr>
    </w:sdtEndPr>
    <w:sdtContent>
      <w:p w14:paraId="0D46547B" w14:textId="77777777" w:rsidR="00266500" w:rsidRDefault="00C71FAD" w:rsidP="00834B5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E23AF13" w14:textId="77777777" w:rsidR="00266500" w:rsidRDefault="00D11E04" w:rsidP="0026650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070CF" w14:textId="77777777" w:rsidR="00D11E04" w:rsidRDefault="00D11E04" w:rsidP="00BF68CA">
      <w:r>
        <w:separator/>
      </w:r>
    </w:p>
  </w:footnote>
  <w:footnote w:type="continuationSeparator" w:id="0">
    <w:p w14:paraId="33044E98" w14:textId="77777777" w:rsidR="00D11E04" w:rsidRDefault="00D11E04" w:rsidP="00BF68CA">
      <w:r>
        <w:continuationSeparator/>
      </w:r>
    </w:p>
  </w:footnote>
  <w:footnote w:id="1">
    <w:p w14:paraId="3A1A8613" w14:textId="77777777" w:rsidR="00527950" w:rsidRPr="00CC73F5" w:rsidRDefault="00527950" w:rsidP="00527950">
      <w:pPr>
        <w:autoSpaceDE w:val="0"/>
        <w:autoSpaceDN w:val="0"/>
        <w:adjustRightInd w:val="0"/>
        <w:rPr>
          <w:rFonts w:cstheme="minorHAnsi"/>
          <w:sz w:val="20"/>
          <w:szCs w:val="20"/>
          <w:lang w:val="en-US"/>
        </w:rPr>
      </w:pPr>
      <w:r w:rsidRPr="00561947">
        <w:rPr>
          <w:rStyle w:val="Funotenzeichen"/>
          <w:rFonts w:cstheme="minorHAnsi"/>
        </w:rPr>
        <w:footnoteRef/>
      </w:r>
      <w:r w:rsidRPr="00561947">
        <w:rPr>
          <w:rFonts w:cstheme="minorHAnsi"/>
          <w:lang w:val="en-US"/>
        </w:rPr>
        <w:t xml:space="preserve"> </w:t>
      </w:r>
      <w:r w:rsidRPr="00CC73F5">
        <w:rPr>
          <w:rFonts w:cstheme="minorHAnsi"/>
          <w:sz w:val="20"/>
          <w:szCs w:val="20"/>
          <w:lang w:val="en-US"/>
        </w:rPr>
        <w:t>CIAS, First Conference of Independent African Heads of State and Government. Addis Ababa, Ethiopia, 22–25 May 1963, Addis Ababa. /Plen.2/Rev.2</w:t>
      </w:r>
    </w:p>
  </w:footnote>
  <w:footnote w:id="2">
    <w:p w14:paraId="7345CB89" w14:textId="4544C2C7" w:rsidR="00766101" w:rsidRPr="00766101" w:rsidRDefault="00326C85" w:rsidP="00326C85">
      <w:pPr>
        <w:pStyle w:val="Funotentext"/>
        <w:ind w:left="567"/>
        <w:rPr>
          <w:lang w:val="en-US"/>
        </w:rPr>
      </w:pPr>
      <w:r>
        <w:rPr>
          <w:lang w:val="en-US"/>
        </w:rPr>
        <w:tab/>
      </w:r>
      <w:r w:rsidR="00766101">
        <w:rPr>
          <w:rStyle w:val="Funotenzeichen"/>
        </w:rPr>
        <w:footnoteRef/>
      </w:r>
      <w:r w:rsidR="00766101" w:rsidRPr="00766101">
        <w:rPr>
          <w:lang w:val="en-US"/>
        </w:rPr>
        <w:t xml:space="preserve"> </w:t>
      </w:r>
      <w:r w:rsidR="00D11E04">
        <w:fldChar w:fldCharType="begin"/>
      </w:r>
      <w:r w:rsidR="00D11E04" w:rsidRPr="00CE5053">
        <w:rPr>
          <w:lang w:val="en-US"/>
        </w:rPr>
        <w:instrText xml:space="preserve"> HYPERLINK "https://globalhistorydialogues.org" \t "_blank" </w:instrText>
      </w:r>
      <w:r w:rsidR="00D11E04">
        <w:fldChar w:fldCharType="separate"/>
      </w:r>
      <w:r w:rsidR="00766101" w:rsidRPr="007364D5">
        <w:rPr>
          <w:rStyle w:val="Hyperlink"/>
          <w:lang w:val="en-US"/>
        </w:rPr>
        <w:t>Global History Dialogues Website</w:t>
      </w:r>
      <w:r w:rsidR="00D11E04">
        <w:rPr>
          <w:rStyle w:val="Hyperlink"/>
          <w:lang w:val="en-US"/>
        </w:rPr>
        <w:fldChar w:fldCharType="end"/>
      </w:r>
      <w:r w:rsidR="00766101" w:rsidRPr="007364D5">
        <w:rPr>
          <w:lang w:val="en-US"/>
        </w:rPr>
        <w:t> featuring student-researchers’ work from the History Dialogues Project, went live in November 2020.</w:t>
      </w:r>
    </w:p>
  </w:footnote>
  <w:footnote w:id="3">
    <w:p w14:paraId="4C0E2964" w14:textId="00813775" w:rsidR="00603B8D" w:rsidRPr="00603B8D" w:rsidRDefault="00326C85" w:rsidP="00603B8D">
      <w:pPr>
        <w:pStyle w:val="Funotentext"/>
        <w:rPr>
          <w:rFonts w:ascii="Calibri" w:hAnsi="Calibri" w:cs="Calibri"/>
          <w:lang w:val="en-US"/>
        </w:rPr>
      </w:pPr>
      <w:r>
        <w:rPr>
          <w:rFonts w:ascii="Calibri" w:hAnsi="Calibri" w:cs="Calibri"/>
          <w:lang w:val="en-US"/>
        </w:rPr>
        <w:tab/>
      </w:r>
      <w:r w:rsidR="00603B8D" w:rsidRPr="00A04A31">
        <w:rPr>
          <w:rStyle w:val="Funotenzeichen"/>
          <w:rFonts w:ascii="Calibri" w:hAnsi="Calibri" w:cs="Calibri"/>
        </w:rPr>
        <w:footnoteRef/>
      </w:r>
      <w:r w:rsidR="00603B8D" w:rsidRPr="00603B8D">
        <w:rPr>
          <w:rFonts w:ascii="Calibri" w:hAnsi="Calibri" w:cs="Calibri"/>
          <w:lang w:val="en-US"/>
        </w:rPr>
        <w:t xml:space="preserve"> UNHCR, “Figures at a Glance,” </w:t>
      </w:r>
      <w:r w:rsidR="00D11E04">
        <w:fldChar w:fldCharType="begin"/>
      </w:r>
      <w:r w:rsidR="00D11E04" w:rsidRPr="00CE5053">
        <w:rPr>
          <w:lang w:val="en-US"/>
        </w:rPr>
        <w:instrText xml:space="preserve"> HYPERLINK "https://www.unhcr.org/en-us/figures-at-a-glance.html" </w:instrText>
      </w:r>
      <w:r w:rsidR="00D11E04">
        <w:fldChar w:fldCharType="separate"/>
      </w:r>
      <w:r w:rsidR="008E4EB7" w:rsidRPr="006D414C">
        <w:rPr>
          <w:rStyle w:val="Hyperlink"/>
          <w:rFonts w:ascii="Calibri" w:hAnsi="Calibri" w:cs="Calibri"/>
          <w:lang w:val="en-US"/>
        </w:rPr>
        <w:t>h</w:t>
      </w:r>
      <w:r w:rsidR="008E4EB7" w:rsidRPr="006D414C">
        <w:rPr>
          <w:rStyle w:val="Hyperlink"/>
          <w:lang w:val="en-US"/>
        </w:rPr>
        <w:t>ttps://www.unhcr.org/en-us/figures-at-a-glance.html</w:t>
      </w:r>
      <w:r w:rsidR="00D11E04">
        <w:rPr>
          <w:rStyle w:val="Hyperlink"/>
          <w:lang w:val="en-US"/>
        </w:rPr>
        <w:fldChar w:fldCharType="end"/>
      </w:r>
      <w:r w:rsidR="008E4EB7">
        <w:rPr>
          <w:lang w:val="en-US"/>
        </w:rPr>
        <w:t>, accessed April 15,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0052" w14:textId="59EF0313" w:rsidR="00266500" w:rsidRPr="00CE5053" w:rsidRDefault="00C71FAD" w:rsidP="00CE5053">
    <w:pPr>
      <w:pStyle w:val="Kopfzeile"/>
      <w:rPr>
        <w:lang w:val="en-US"/>
      </w:rPr>
    </w:pPr>
    <w:r w:rsidRPr="00CE5053">
      <w:rPr>
        <w:lang w:val="en-US"/>
      </w:rPr>
      <w:t>Marcia C. Schenck</w:t>
    </w:r>
    <w:r w:rsidRPr="00CE5053">
      <w:rPr>
        <w:lang w:val="en-US"/>
      </w:rPr>
      <w:tab/>
    </w:r>
    <w:r w:rsidR="00CE5053">
      <w:rPr>
        <w:lang w:val="en-US"/>
      </w:rPr>
      <w:t xml:space="preserve">                                                                                                                   W</w:t>
    </w:r>
    <w:r w:rsidR="00CE5053" w:rsidRPr="00CE5053">
      <w:rPr>
        <w:lang w:val="en-US"/>
      </w:rPr>
      <w:t>ork P</w:t>
    </w:r>
    <w:r w:rsidR="00CE5053">
      <w:rPr>
        <w:lang w:val="en-US"/>
      </w:rPr>
      <w:t>lan</w:t>
    </w:r>
    <w:r w:rsidRPr="00CE5053">
      <w:rPr>
        <w:lang w:val="en-US"/>
      </w:rPr>
      <w:tab/>
    </w:r>
  </w:p>
  <w:p w14:paraId="6923F262" w14:textId="77777777" w:rsidR="002A0494" w:rsidRPr="00CE5053" w:rsidRDefault="002A0494">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0152"/>
    <w:multiLevelType w:val="hybridMultilevel"/>
    <w:tmpl w:val="A058D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368F1"/>
    <w:multiLevelType w:val="hybridMultilevel"/>
    <w:tmpl w:val="6540D2EE"/>
    <w:lvl w:ilvl="0" w:tplc="0407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96A7E"/>
    <w:multiLevelType w:val="multilevel"/>
    <w:tmpl w:val="FC5CD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A5FA0"/>
    <w:multiLevelType w:val="multilevel"/>
    <w:tmpl w:val="7FE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30CD1"/>
    <w:multiLevelType w:val="hybridMultilevel"/>
    <w:tmpl w:val="1902DC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B028E3"/>
    <w:multiLevelType w:val="multilevel"/>
    <w:tmpl w:val="FC5CD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61CD9"/>
    <w:multiLevelType w:val="hybridMultilevel"/>
    <w:tmpl w:val="238C0DFC"/>
    <w:lvl w:ilvl="0" w:tplc="D29C6286">
      <w:start w:val="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7A0BF2"/>
    <w:multiLevelType w:val="hybridMultilevel"/>
    <w:tmpl w:val="DFCC57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220F89"/>
    <w:multiLevelType w:val="hybridMultilevel"/>
    <w:tmpl w:val="64DEFF2E"/>
    <w:lvl w:ilvl="0" w:tplc="04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632F"/>
    <w:multiLevelType w:val="hybridMultilevel"/>
    <w:tmpl w:val="BA223C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092E6D"/>
    <w:multiLevelType w:val="multilevel"/>
    <w:tmpl w:val="A64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C22E5"/>
    <w:multiLevelType w:val="hybridMultilevel"/>
    <w:tmpl w:val="BA247E96"/>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F3B2B"/>
    <w:multiLevelType w:val="hybridMultilevel"/>
    <w:tmpl w:val="3BF80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D904CE"/>
    <w:multiLevelType w:val="hybridMultilevel"/>
    <w:tmpl w:val="F782CD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7608C"/>
    <w:multiLevelType w:val="multilevel"/>
    <w:tmpl w:val="548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A30D2"/>
    <w:multiLevelType w:val="hybridMultilevel"/>
    <w:tmpl w:val="321A910C"/>
    <w:lvl w:ilvl="0" w:tplc="886866CC">
      <w:numFmt w:val="bullet"/>
      <w:lvlText w:val="-"/>
      <w:lvlJc w:val="left"/>
      <w:pPr>
        <w:ind w:left="398" w:hanging="360"/>
      </w:pPr>
      <w:rPr>
        <w:rFonts w:ascii="Calibri" w:eastAsia="Times New Roman" w:hAnsi="Calibri" w:cs="Calibri" w:hint="default"/>
      </w:rPr>
    </w:lvl>
    <w:lvl w:ilvl="1" w:tplc="04070003" w:tentative="1">
      <w:start w:val="1"/>
      <w:numFmt w:val="bullet"/>
      <w:lvlText w:val="o"/>
      <w:lvlJc w:val="left"/>
      <w:pPr>
        <w:ind w:left="1118" w:hanging="360"/>
      </w:pPr>
      <w:rPr>
        <w:rFonts w:ascii="Courier New" w:hAnsi="Courier New" w:cs="Courier New" w:hint="default"/>
      </w:rPr>
    </w:lvl>
    <w:lvl w:ilvl="2" w:tplc="04070005" w:tentative="1">
      <w:start w:val="1"/>
      <w:numFmt w:val="bullet"/>
      <w:lvlText w:val=""/>
      <w:lvlJc w:val="left"/>
      <w:pPr>
        <w:ind w:left="1838" w:hanging="360"/>
      </w:pPr>
      <w:rPr>
        <w:rFonts w:ascii="Wingdings" w:hAnsi="Wingdings" w:hint="default"/>
      </w:rPr>
    </w:lvl>
    <w:lvl w:ilvl="3" w:tplc="04070001" w:tentative="1">
      <w:start w:val="1"/>
      <w:numFmt w:val="bullet"/>
      <w:lvlText w:val=""/>
      <w:lvlJc w:val="left"/>
      <w:pPr>
        <w:ind w:left="2558" w:hanging="360"/>
      </w:pPr>
      <w:rPr>
        <w:rFonts w:ascii="Symbol" w:hAnsi="Symbol" w:hint="default"/>
      </w:rPr>
    </w:lvl>
    <w:lvl w:ilvl="4" w:tplc="04070003" w:tentative="1">
      <w:start w:val="1"/>
      <w:numFmt w:val="bullet"/>
      <w:lvlText w:val="o"/>
      <w:lvlJc w:val="left"/>
      <w:pPr>
        <w:ind w:left="3278" w:hanging="360"/>
      </w:pPr>
      <w:rPr>
        <w:rFonts w:ascii="Courier New" w:hAnsi="Courier New" w:cs="Courier New" w:hint="default"/>
      </w:rPr>
    </w:lvl>
    <w:lvl w:ilvl="5" w:tplc="04070005" w:tentative="1">
      <w:start w:val="1"/>
      <w:numFmt w:val="bullet"/>
      <w:lvlText w:val=""/>
      <w:lvlJc w:val="left"/>
      <w:pPr>
        <w:ind w:left="3998" w:hanging="360"/>
      </w:pPr>
      <w:rPr>
        <w:rFonts w:ascii="Wingdings" w:hAnsi="Wingdings" w:hint="default"/>
      </w:rPr>
    </w:lvl>
    <w:lvl w:ilvl="6" w:tplc="04070001" w:tentative="1">
      <w:start w:val="1"/>
      <w:numFmt w:val="bullet"/>
      <w:lvlText w:val=""/>
      <w:lvlJc w:val="left"/>
      <w:pPr>
        <w:ind w:left="4718" w:hanging="360"/>
      </w:pPr>
      <w:rPr>
        <w:rFonts w:ascii="Symbol" w:hAnsi="Symbol" w:hint="default"/>
      </w:rPr>
    </w:lvl>
    <w:lvl w:ilvl="7" w:tplc="04070003" w:tentative="1">
      <w:start w:val="1"/>
      <w:numFmt w:val="bullet"/>
      <w:lvlText w:val="o"/>
      <w:lvlJc w:val="left"/>
      <w:pPr>
        <w:ind w:left="5438" w:hanging="360"/>
      </w:pPr>
      <w:rPr>
        <w:rFonts w:ascii="Courier New" w:hAnsi="Courier New" w:cs="Courier New" w:hint="default"/>
      </w:rPr>
    </w:lvl>
    <w:lvl w:ilvl="8" w:tplc="04070005" w:tentative="1">
      <w:start w:val="1"/>
      <w:numFmt w:val="bullet"/>
      <w:lvlText w:val=""/>
      <w:lvlJc w:val="left"/>
      <w:pPr>
        <w:ind w:left="6158" w:hanging="360"/>
      </w:pPr>
      <w:rPr>
        <w:rFonts w:ascii="Wingdings" w:hAnsi="Wingdings" w:hint="default"/>
      </w:rPr>
    </w:lvl>
  </w:abstractNum>
  <w:abstractNum w:abstractNumId="16" w15:restartNumberingAfterBreak="0">
    <w:nsid w:val="63546880"/>
    <w:multiLevelType w:val="hybridMultilevel"/>
    <w:tmpl w:val="AA6A2D5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B0373"/>
    <w:multiLevelType w:val="hybridMultilevel"/>
    <w:tmpl w:val="EC9481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46253B"/>
    <w:multiLevelType w:val="multilevel"/>
    <w:tmpl w:val="FC5CD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A73EA"/>
    <w:multiLevelType w:val="hybridMultilevel"/>
    <w:tmpl w:val="79EA737A"/>
    <w:lvl w:ilvl="0" w:tplc="47CE290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965099"/>
    <w:multiLevelType w:val="multilevel"/>
    <w:tmpl w:val="9A8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75089"/>
    <w:multiLevelType w:val="hybridMultilevel"/>
    <w:tmpl w:val="AB8A65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A01AD6"/>
    <w:multiLevelType w:val="hybridMultilevel"/>
    <w:tmpl w:val="8FF07B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240E18"/>
    <w:multiLevelType w:val="multilevel"/>
    <w:tmpl w:val="A9AC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F2D46"/>
    <w:multiLevelType w:val="multilevel"/>
    <w:tmpl w:val="FC5CD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84A95"/>
    <w:multiLevelType w:val="hybridMultilevel"/>
    <w:tmpl w:val="D19CC7D0"/>
    <w:lvl w:ilvl="0" w:tplc="6B32CE02">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DA2C9B"/>
    <w:multiLevelType w:val="multilevel"/>
    <w:tmpl w:val="DF0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428CC"/>
    <w:multiLevelType w:val="hybridMultilevel"/>
    <w:tmpl w:val="08FABC82"/>
    <w:lvl w:ilvl="0" w:tplc="00D2D5D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0"/>
  </w:num>
  <w:num w:numId="4">
    <w:abstractNumId w:val="7"/>
  </w:num>
  <w:num w:numId="5">
    <w:abstractNumId w:val="21"/>
  </w:num>
  <w:num w:numId="6">
    <w:abstractNumId w:val="6"/>
  </w:num>
  <w:num w:numId="7">
    <w:abstractNumId w:val="11"/>
  </w:num>
  <w:num w:numId="8">
    <w:abstractNumId w:val="13"/>
  </w:num>
  <w:num w:numId="9">
    <w:abstractNumId w:val="10"/>
  </w:num>
  <w:num w:numId="10">
    <w:abstractNumId w:val="14"/>
  </w:num>
  <w:num w:numId="11">
    <w:abstractNumId w:val="26"/>
  </w:num>
  <w:num w:numId="12">
    <w:abstractNumId w:val="20"/>
  </w:num>
  <w:num w:numId="13">
    <w:abstractNumId w:val="4"/>
  </w:num>
  <w:num w:numId="14">
    <w:abstractNumId w:val="8"/>
  </w:num>
  <w:num w:numId="15">
    <w:abstractNumId w:val="3"/>
  </w:num>
  <w:num w:numId="16">
    <w:abstractNumId w:val="27"/>
  </w:num>
  <w:num w:numId="17">
    <w:abstractNumId w:val="1"/>
  </w:num>
  <w:num w:numId="18">
    <w:abstractNumId w:val="17"/>
  </w:num>
  <w:num w:numId="19">
    <w:abstractNumId w:val="16"/>
  </w:num>
  <w:num w:numId="20">
    <w:abstractNumId w:val="9"/>
  </w:num>
  <w:num w:numId="21">
    <w:abstractNumId w:val="19"/>
  </w:num>
  <w:num w:numId="22">
    <w:abstractNumId w:val="15"/>
  </w:num>
  <w:num w:numId="23">
    <w:abstractNumId w:val="25"/>
  </w:num>
  <w:num w:numId="24">
    <w:abstractNumId w:val="22"/>
  </w:num>
  <w:num w:numId="25">
    <w:abstractNumId w:val="18"/>
  </w:num>
  <w:num w:numId="26">
    <w:abstractNumId w:val="5"/>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F68CA"/>
    <w:rsid w:val="00002D6D"/>
    <w:rsid w:val="000036CB"/>
    <w:rsid w:val="00012AD9"/>
    <w:rsid w:val="00012EBF"/>
    <w:rsid w:val="00015961"/>
    <w:rsid w:val="00015DBB"/>
    <w:rsid w:val="00016398"/>
    <w:rsid w:val="0001734A"/>
    <w:rsid w:val="00023C41"/>
    <w:rsid w:val="00024E4B"/>
    <w:rsid w:val="000266F3"/>
    <w:rsid w:val="0002678B"/>
    <w:rsid w:val="00027C1B"/>
    <w:rsid w:val="00032676"/>
    <w:rsid w:val="00034505"/>
    <w:rsid w:val="0003583B"/>
    <w:rsid w:val="00035F6D"/>
    <w:rsid w:val="000409EA"/>
    <w:rsid w:val="00041378"/>
    <w:rsid w:val="00044D2A"/>
    <w:rsid w:val="000452ED"/>
    <w:rsid w:val="00045E11"/>
    <w:rsid w:val="00047873"/>
    <w:rsid w:val="00051B09"/>
    <w:rsid w:val="00056E07"/>
    <w:rsid w:val="00061019"/>
    <w:rsid w:val="00062FE5"/>
    <w:rsid w:val="00064CCF"/>
    <w:rsid w:val="000655BB"/>
    <w:rsid w:val="00066D5C"/>
    <w:rsid w:val="00071142"/>
    <w:rsid w:val="00073455"/>
    <w:rsid w:val="00074744"/>
    <w:rsid w:val="00074C78"/>
    <w:rsid w:val="000774F7"/>
    <w:rsid w:val="00077BBF"/>
    <w:rsid w:val="00080EE0"/>
    <w:rsid w:val="0008180D"/>
    <w:rsid w:val="00082DE6"/>
    <w:rsid w:val="00083601"/>
    <w:rsid w:val="00085400"/>
    <w:rsid w:val="00091FEA"/>
    <w:rsid w:val="00095729"/>
    <w:rsid w:val="000A23C3"/>
    <w:rsid w:val="000A3B6A"/>
    <w:rsid w:val="000A4BF1"/>
    <w:rsid w:val="000A55A6"/>
    <w:rsid w:val="000A7409"/>
    <w:rsid w:val="000B1561"/>
    <w:rsid w:val="000B1DB0"/>
    <w:rsid w:val="000B4430"/>
    <w:rsid w:val="000B44BB"/>
    <w:rsid w:val="000B5102"/>
    <w:rsid w:val="000B62A0"/>
    <w:rsid w:val="000C18C8"/>
    <w:rsid w:val="000C67F0"/>
    <w:rsid w:val="000C7015"/>
    <w:rsid w:val="000C7F2B"/>
    <w:rsid w:val="000D034B"/>
    <w:rsid w:val="000D0404"/>
    <w:rsid w:val="000D112C"/>
    <w:rsid w:val="000D22A8"/>
    <w:rsid w:val="000D37E7"/>
    <w:rsid w:val="000D7559"/>
    <w:rsid w:val="000E090C"/>
    <w:rsid w:val="000E0AB6"/>
    <w:rsid w:val="000E173D"/>
    <w:rsid w:val="000E4F70"/>
    <w:rsid w:val="000F0BD8"/>
    <w:rsid w:val="000F11EB"/>
    <w:rsid w:val="000F123A"/>
    <w:rsid w:val="000F140A"/>
    <w:rsid w:val="000F1F80"/>
    <w:rsid w:val="000F27BD"/>
    <w:rsid w:val="000F2BD6"/>
    <w:rsid w:val="000F4372"/>
    <w:rsid w:val="000F582C"/>
    <w:rsid w:val="000F6AC2"/>
    <w:rsid w:val="00100D68"/>
    <w:rsid w:val="00101DDA"/>
    <w:rsid w:val="001056EC"/>
    <w:rsid w:val="001105CA"/>
    <w:rsid w:val="00110B8C"/>
    <w:rsid w:val="00110DDA"/>
    <w:rsid w:val="00112D94"/>
    <w:rsid w:val="001249F0"/>
    <w:rsid w:val="001256D9"/>
    <w:rsid w:val="00127DA7"/>
    <w:rsid w:val="001311AC"/>
    <w:rsid w:val="00134894"/>
    <w:rsid w:val="0013614F"/>
    <w:rsid w:val="001441D3"/>
    <w:rsid w:val="00145B9E"/>
    <w:rsid w:val="001518EE"/>
    <w:rsid w:val="00154B2F"/>
    <w:rsid w:val="00156F64"/>
    <w:rsid w:val="00160899"/>
    <w:rsid w:val="00162531"/>
    <w:rsid w:val="00163453"/>
    <w:rsid w:val="00163619"/>
    <w:rsid w:val="0016386E"/>
    <w:rsid w:val="0016486B"/>
    <w:rsid w:val="00165C9F"/>
    <w:rsid w:val="00166F5B"/>
    <w:rsid w:val="00170A9B"/>
    <w:rsid w:val="00173470"/>
    <w:rsid w:val="001771AF"/>
    <w:rsid w:val="00177731"/>
    <w:rsid w:val="0019019F"/>
    <w:rsid w:val="001903CC"/>
    <w:rsid w:val="00190FD1"/>
    <w:rsid w:val="001918A7"/>
    <w:rsid w:val="00196411"/>
    <w:rsid w:val="00196593"/>
    <w:rsid w:val="00196B40"/>
    <w:rsid w:val="001A01D9"/>
    <w:rsid w:val="001A0BFC"/>
    <w:rsid w:val="001A12EE"/>
    <w:rsid w:val="001A39C5"/>
    <w:rsid w:val="001A3D85"/>
    <w:rsid w:val="001A48FE"/>
    <w:rsid w:val="001A5D9D"/>
    <w:rsid w:val="001B1881"/>
    <w:rsid w:val="001B5EFD"/>
    <w:rsid w:val="001C1DC4"/>
    <w:rsid w:val="001C2827"/>
    <w:rsid w:val="001C2AB4"/>
    <w:rsid w:val="001C4EBF"/>
    <w:rsid w:val="001C5B25"/>
    <w:rsid w:val="001D061E"/>
    <w:rsid w:val="001D1423"/>
    <w:rsid w:val="001D1638"/>
    <w:rsid w:val="001D32F0"/>
    <w:rsid w:val="001D43A8"/>
    <w:rsid w:val="001D5210"/>
    <w:rsid w:val="001D5788"/>
    <w:rsid w:val="001E7C1A"/>
    <w:rsid w:val="001F4B98"/>
    <w:rsid w:val="001F57B3"/>
    <w:rsid w:val="001F63FD"/>
    <w:rsid w:val="001F7383"/>
    <w:rsid w:val="001F7C52"/>
    <w:rsid w:val="001F7EFB"/>
    <w:rsid w:val="00203368"/>
    <w:rsid w:val="002066AD"/>
    <w:rsid w:val="00206F2D"/>
    <w:rsid w:val="00207312"/>
    <w:rsid w:val="00211D5C"/>
    <w:rsid w:val="00211F69"/>
    <w:rsid w:val="00212AE7"/>
    <w:rsid w:val="00214080"/>
    <w:rsid w:val="00216363"/>
    <w:rsid w:val="00221378"/>
    <w:rsid w:val="002222C1"/>
    <w:rsid w:val="00224A3D"/>
    <w:rsid w:val="00231420"/>
    <w:rsid w:val="0023308D"/>
    <w:rsid w:val="00236F3E"/>
    <w:rsid w:val="00237595"/>
    <w:rsid w:val="00240505"/>
    <w:rsid w:val="00242F13"/>
    <w:rsid w:val="00246384"/>
    <w:rsid w:val="00246E4F"/>
    <w:rsid w:val="0024748D"/>
    <w:rsid w:val="002503BC"/>
    <w:rsid w:val="002539A9"/>
    <w:rsid w:val="00253A18"/>
    <w:rsid w:val="00261B42"/>
    <w:rsid w:val="00264ED5"/>
    <w:rsid w:val="00271C7A"/>
    <w:rsid w:val="00271EAF"/>
    <w:rsid w:val="00271F20"/>
    <w:rsid w:val="00272362"/>
    <w:rsid w:val="00274853"/>
    <w:rsid w:val="00274BC5"/>
    <w:rsid w:val="00275543"/>
    <w:rsid w:val="0027719F"/>
    <w:rsid w:val="00282655"/>
    <w:rsid w:val="00290F94"/>
    <w:rsid w:val="00292A44"/>
    <w:rsid w:val="00292D99"/>
    <w:rsid w:val="002972F4"/>
    <w:rsid w:val="002A0494"/>
    <w:rsid w:val="002A0C1D"/>
    <w:rsid w:val="002A18DD"/>
    <w:rsid w:val="002B0247"/>
    <w:rsid w:val="002B453C"/>
    <w:rsid w:val="002B4680"/>
    <w:rsid w:val="002B62B9"/>
    <w:rsid w:val="002B6ABA"/>
    <w:rsid w:val="002C0147"/>
    <w:rsid w:val="002C0880"/>
    <w:rsid w:val="002C0D68"/>
    <w:rsid w:val="002C26B8"/>
    <w:rsid w:val="002C4DC0"/>
    <w:rsid w:val="002D1E7F"/>
    <w:rsid w:val="002D2EFE"/>
    <w:rsid w:val="002D46AE"/>
    <w:rsid w:val="002D60E6"/>
    <w:rsid w:val="002D6A85"/>
    <w:rsid w:val="002D6D25"/>
    <w:rsid w:val="002E1D2A"/>
    <w:rsid w:val="002E536B"/>
    <w:rsid w:val="002F3FD6"/>
    <w:rsid w:val="002F4B24"/>
    <w:rsid w:val="002F4DD5"/>
    <w:rsid w:val="002F589A"/>
    <w:rsid w:val="00306AA8"/>
    <w:rsid w:val="00312D1D"/>
    <w:rsid w:val="003145F1"/>
    <w:rsid w:val="00314A3E"/>
    <w:rsid w:val="00316701"/>
    <w:rsid w:val="00322432"/>
    <w:rsid w:val="00323994"/>
    <w:rsid w:val="0032415C"/>
    <w:rsid w:val="00325433"/>
    <w:rsid w:val="003264B7"/>
    <w:rsid w:val="0032681A"/>
    <w:rsid w:val="00326A7D"/>
    <w:rsid w:val="00326C85"/>
    <w:rsid w:val="00332E05"/>
    <w:rsid w:val="0033448C"/>
    <w:rsid w:val="0033492D"/>
    <w:rsid w:val="00334F66"/>
    <w:rsid w:val="00336897"/>
    <w:rsid w:val="00340E2A"/>
    <w:rsid w:val="00342C93"/>
    <w:rsid w:val="00343423"/>
    <w:rsid w:val="0034528A"/>
    <w:rsid w:val="00345C67"/>
    <w:rsid w:val="00347DB2"/>
    <w:rsid w:val="00355409"/>
    <w:rsid w:val="00356B91"/>
    <w:rsid w:val="003613F0"/>
    <w:rsid w:val="00361B1C"/>
    <w:rsid w:val="00366D3C"/>
    <w:rsid w:val="00367C09"/>
    <w:rsid w:val="00370A58"/>
    <w:rsid w:val="00370F39"/>
    <w:rsid w:val="003719E3"/>
    <w:rsid w:val="0037307E"/>
    <w:rsid w:val="00373C44"/>
    <w:rsid w:val="00376689"/>
    <w:rsid w:val="003832C9"/>
    <w:rsid w:val="0039284A"/>
    <w:rsid w:val="00394081"/>
    <w:rsid w:val="003979D8"/>
    <w:rsid w:val="00397E3E"/>
    <w:rsid w:val="003A0B20"/>
    <w:rsid w:val="003A1626"/>
    <w:rsid w:val="003A1B91"/>
    <w:rsid w:val="003A433D"/>
    <w:rsid w:val="003A526E"/>
    <w:rsid w:val="003A63F8"/>
    <w:rsid w:val="003A6B82"/>
    <w:rsid w:val="003A70D3"/>
    <w:rsid w:val="003B2EDB"/>
    <w:rsid w:val="003B59D1"/>
    <w:rsid w:val="003B59E1"/>
    <w:rsid w:val="003C75A0"/>
    <w:rsid w:val="003C7B85"/>
    <w:rsid w:val="003D0325"/>
    <w:rsid w:val="003D3C20"/>
    <w:rsid w:val="003D59B5"/>
    <w:rsid w:val="003D61B1"/>
    <w:rsid w:val="003D61C2"/>
    <w:rsid w:val="003E0A3C"/>
    <w:rsid w:val="003E30C5"/>
    <w:rsid w:val="003F088E"/>
    <w:rsid w:val="003F0932"/>
    <w:rsid w:val="003F0AC7"/>
    <w:rsid w:val="003F14C0"/>
    <w:rsid w:val="003F158B"/>
    <w:rsid w:val="003F27D9"/>
    <w:rsid w:val="003F2BED"/>
    <w:rsid w:val="003F347E"/>
    <w:rsid w:val="003F68B1"/>
    <w:rsid w:val="003F6AAB"/>
    <w:rsid w:val="00401B6C"/>
    <w:rsid w:val="0040288D"/>
    <w:rsid w:val="004031CB"/>
    <w:rsid w:val="00404029"/>
    <w:rsid w:val="004043BF"/>
    <w:rsid w:val="004071DF"/>
    <w:rsid w:val="00407235"/>
    <w:rsid w:val="00410293"/>
    <w:rsid w:val="0041224D"/>
    <w:rsid w:val="00413FFD"/>
    <w:rsid w:val="00415F84"/>
    <w:rsid w:val="0041654C"/>
    <w:rsid w:val="00417565"/>
    <w:rsid w:val="00423F78"/>
    <w:rsid w:val="00423FC2"/>
    <w:rsid w:val="00427931"/>
    <w:rsid w:val="004316D1"/>
    <w:rsid w:val="00433C81"/>
    <w:rsid w:val="00433E1E"/>
    <w:rsid w:val="004343CC"/>
    <w:rsid w:val="00434CE8"/>
    <w:rsid w:val="00434E63"/>
    <w:rsid w:val="0043612A"/>
    <w:rsid w:val="00436D08"/>
    <w:rsid w:val="00437683"/>
    <w:rsid w:val="00443A27"/>
    <w:rsid w:val="00446B42"/>
    <w:rsid w:val="00451BBE"/>
    <w:rsid w:val="004619ED"/>
    <w:rsid w:val="004668BF"/>
    <w:rsid w:val="00466DB3"/>
    <w:rsid w:val="004750CA"/>
    <w:rsid w:val="0048263B"/>
    <w:rsid w:val="0048675D"/>
    <w:rsid w:val="004870EF"/>
    <w:rsid w:val="0049095E"/>
    <w:rsid w:val="00490B8E"/>
    <w:rsid w:val="00491E7F"/>
    <w:rsid w:val="00492E87"/>
    <w:rsid w:val="00493180"/>
    <w:rsid w:val="004938E3"/>
    <w:rsid w:val="004A36E0"/>
    <w:rsid w:val="004B21E0"/>
    <w:rsid w:val="004B49B6"/>
    <w:rsid w:val="004C100B"/>
    <w:rsid w:val="004D126A"/>
    <w:rsid w:val="004D7310"/>
    <w:rsid w:val="004F0B61"/>
    <w:rsid w:val="004F0D89"/>
    <w:rsid w:val="004F39AA"/>
    <w:rsid w:val="004F4540"/>
    <w:rsid w:val="004F49D4"/>
    <w:rsid w:val="004F6B3A"/>
    <w:rsid w:val="0050159D"/>
    <w:rsid w:val="00502695"/>
    <w:rsid w:val="00502E8E"/>
    <w:rsid w:val="00505CEF"/>
    <w:rsid w:val="00506486"/>
    <w:rsid w:val="005105C5"/>
    <w:rsid w:val="00511F01"/>
    <w:rsid w:val="005120D0"/>
    <w:rsid w:val="00512443"/>
    <w:rsid w:val="00513A1D"/>
    <w:rsid w:val="00514A78"/>
    <w:rsid w:val="00514F88"/>
    <w:rsid w:val="00515BBB"/>
    <w:rsid w:val="00517876"/>
    <w:rsid w:val="00517F84"/>
    <w:rsid w:val="00522300"/>
    <w:rsid w:val="00522308"/>
    <w:rsid w:val="00527950"/>
    <w:rsid w:val="005300B6"/>
    <w:rsid w:val="0053019C"/>
    <w:rsid w:val="00543693"/>
    <w:rsid w:val="0054617D"/>
    <w:rsid w:val="00551E42"/>
    <w:rsid w:val="00552728"/>
    <w:rsid w:val="00555CAD"/>
    <w:rsid w:val="005603C2"/>
    <w:rsid w:val="00561947"/>
    <w:rsid w:val="00563149"/>
    <w:rsid w:val="0056317A"/>
    <w:rsid w:val="0056420D"/>
    <w:rsid w:val="005672AC"/>
    <w:rsid w:val="005712D3"/>
    <w:rsid w:val="0058724B"/>
    <w:rsid w:val="00587C6B"/>
    <w:rsid w:val="00591F59"/>
    <w:rsid w:val="00594107"/>
    <w:rsid w:val="005945E0"/>
    <w:rsid w:val="005960CB"/>
    <w:rsid w:val="005975B8"/>
    <w:rsid w:val="005A1EE1"/>
    <w:rsid w:val="005A243B"/>
    <w:rsid w:val="005A5984"/>
    <w:rsid w:val="005A63C5"/>
    <w:rsid w:val="005A63E3"/>
    <w:rsid w:val="005A6E21"/>
    <w:rsid w:val="005B0CF3"/>
    <w:rsid w:val="005B0D73"/>
    <w:rsid w:val="005B1A58"/>
    <w:rsid w:val="005B1FA6"/>
    <w:rsid w:val="005B1FAC"/>
    <w:rsid w:val="005B5C20"/>
    <w:rsid w:val="005C061B"/>
    <w:rsid w:val="005C159A"/>
    <w:rsid w:val="005C3171"/>
    <w:rsid w:val="005C35B0"/>
    <w:rsid w:val="005C3660"/>
    <w:rsid w:val="005C3774"/>
    <w:rsid w:val="005C749A"/>
    <w:rsid w:val="005C74AD"/>
    <w:rsid w:val="005D17B0"/>
    <w:rsid w:val="005D2586"/>
    <w:rsid w:val="005D3955"/>
    <w:rsid w:val="005D4B30"/>
    <w:rsid w:val="005D5108"/>
    <w:rsid w:val="005D5DD4"/>
    <w:rsid w:val="005D77D0"/>
    <w:rsid w:val="005D78A2"/>
    <w:rsid w:val="005E4729"/>
    <w:rsid w:val="005E6505"/>
    <w:rsid w:val="005E6C7F"/>
    <w:rsid w:val="005E6D12"/>
    <w:rsid w:val="005F0BBE"/>
    <w:rsid w:val="005F51A6"/>
    <w:rsid w:val="005F6BC7"/>
    <w:rsid w:val="005F6C77"/>
    <w:rsid w:val="005F74AB"/>
    <w:rsid w:val="005F74C0"/>
    <w:rsid w:val="005F7D97"/>
    <w:rsid w:val="00600C48"/>
    <w:rsid w:val="00602135"/>
    <w:rsid w:val="0060375F"/>
    <w:rsid w:val="00603B8D"/>
    <w:rsid w:val="0061280B"/>
    <w:rsid w:val="00613E99"/>
    <w:rsid w:val="0061777C"/>
    <w:rsid w:val="00625D66"/>
    <w:rsid w:val="00627810"/>
    <w:rsid w:val="0063091B"/>
    <w:rsid w:val="00636745"/>
    <w:rsid w:val="00637453"/>
    <w:rsid w:val="00640054"/>
    <w:rsid w:val="006404F8"/>
    <w:rsid w:val="00640D8D"/>
    <w:rsid w:val="006414DB"/>
    <w:rsid w:val="0064434D"/>
    <w:rsid w:val="0064796B"/>
    <w:rsid w:val="00650061"/>
    <w:rsid w:val="00650155"/>
    <w:rsid w:val="00650C1C"/>
    <w:rsid w:val="006569BE"/>
    <w:rsid w:val="006571BC"/>
    <w:rsid w:val="0065727E"/>
    <w:rsid w:val="0066065F"/>
    <w:rsid w:val="0066206A"/>
    <w:rsid w:val="0066788A"/>
    <w:rsid w:val="0067229E"/>
    <w:rsid w:val="006748C7"/>
    <w:rsid w:val="00674A23"/>
    <w:rsid w:val="006753F2"/>
    <w:rsid w:val="00675499"/>
    <w:rsid w:val="006754EA"/>
    <w:rsid w:val="006772FD"/>
    <w:rsid w:val="00680267"/>
    <w:rsid w:val="006804FB"/>
    <w:rsid w:val="0068099E"/>
    <w:rsid w:val="0068130C"/>
    <w:rsid w:val="0068403A"/>
    <w:rsid w:val="0069172A"/>
    <w:rsid w:val="00693605"/>
    <w:rsid w:val="0069375B"/>
    <w:rsid w:val="006940B5"/>
    <w:rsid w:val="006A1C01"/>
    <w:rsid w:val="006A77C4"/>
    <w:rsid w:val="006B0BA0"/>
    <w:rsid w:val="006B27B2"/>
    <w:rsid w:val="006C3741"/>
    <w:rsid w:val="006C37DF"/>
    <w:rsid w:val="006C41EA"/>
    <w:rsid w:val="006C421F"/>
    <w:rsid w:val="006D1A46"/>
    <w:rsid w:val="006D3AFC"/>
    <w:rsid w:val="006E216D"/>
    <w:rsid w:val="006E34D5"/>
    <w:rsid w:val="006E5B16"/>
    <w:rsid w:val="006E5F35"/>
    <w:rsid w:val="006E692B"/>
    <w:rsid w:val="006E6E3E"/>
    <w:rsid w:val="006F185E"/>
    <w:rsid w:val="006F2386"/>
    <w:rsid w:val="006F431C"/>
    <w:rsid w:val="006F4962"/>
    <w:rsid w:val="006F4AEF"/>
    <w:rsid w:val="006F564B"/>
    <w:rsid w:val="006F597A"/>
    <w:rsid w:val="007001BE"/>
    <w:rsid w:val="00700A79"/>
    <w:rsid w:val="007016CF"/>
    <w:rsid w:val="00701B5B"/>
    <w:rsid w:val="00701BAF"/>
    <w:rsid w:val="00703EA9"/>
    <w:rsid w:val="00704EAE"/>
    <w:rsid w:val="0070690B"/>
    <w:rsid w:val="00714BF6"/>
    <w:rsid w:val="007170B5"/>
    <w:rsid w:val="0071775D"/>
    <w:rsid w:val="00720CC7"/>
    <w:rsid w:val="00721E9A"/>
    <w:rsid w:val="00722AF2"/>
    <w:rsid w:val="007258E1"/>
    <w:rsid w:val="00732F26"/>
    <w:rsid w:val="007364D5"/>
    <w:rsid w:val="00736827"/>
    <w:rsid w:val="007401DF"/>
    <w:rsid w:val="007424C8"/>
    <w:rsid w:val="00742665"/>
    <w:rsid w:val="00744E9A"/>
    <w:rsid w:val="00745AFC"/>
    <w:rsid w:val="00746CFD"/>
    <w:rsid w:val="00753C2D"/>
    <w:rsid w:val="00753CC6"/>
    <w:rsid w:val="00761FF2"/>
    <w:rsid w:val="00766101"/>
    <w:rsid w:val="00767922"/>
    <w:rsid w:val="00775C3A"/>
    <w:rsid w:val="007765F2"/>
    <w:rsid w:val="00776644"/>
    <w:rsid w:val="00780E48"/>
    <w:rsid w:val="00780E63"/>
    <w:rsid w:val="00782AC6"/>
    <w:rsid w:val="007831F7"/>
    <w:rsid w:val="007904C2"/>
    <w:rsid w:val="007A05A5"/>
    <w:rsid w:val="007A181B"/>
    <w:rsid w:val="007A1C4C"/>
    <w:rsid w:val="007A24EC"/>
    <w:rsid w:val="007A3311"/>
    <w:rsid w:val="007A3EE1"/>
    <w:rsid w:val="007A66F1"/>
    <w:rsid w:val="007A7FDF"/>
    <w:rsid w:val="007B408F"/>
    <w:rsid w:val="007B6A1A"/>
    <w:rsid w:val="007C247B"/>
    <w:rsid w:val="007C28EC"/>
    <w:rsid w:val="007C2FCF"/>
    <w:rsid w:val="007C700C"/>
    <w:rsid w:val="007C73C2"/>
    <w:rsid w:val="007D1C9A"/>
    <w:rsid w:val="007D65EC"/>
    <w:rsid w:val="007D6F2C"/>
    <w:rsid w:val="007E0DD9"/>
    <w:rsid w:val="007E1DA3"/>
    <w:rsid w:val="007E55B5"/>
    <w:rsid w:val="007E5BA8"/>
    <w:rsid w:val="007E6AA5"/>
    <w:rsid w:val="007E77BE"/>
    <w:rsid w:val="007E7933"/>
    <w:rsid w:val="00802B83"/>
    <w:rsid w:val="00803AD4"/>
    <w:rsid w:val="00804430"/>
    <w:rsid w:val="00807692"/>
    <w:rsid w:val="008119B5"/>
    <w:rsid w:val="00812024"/>
    <w:rsid w:val="008133B8"/>
    <w:rsid w:val="00820B8C"/>
    <w:rsid w:val="0082503E"/>
    <w:rsid w:val="00827B22"/>
    <w:rsid w:val="008301B2"/>
    <w:rsid w:val="00830358"/>
    <w:rsid w:val="0083118F"/>
    <w:rsid w:val="008356F8"/>
    <w:rsid w:val="00840282"/>
    <w:rsid w:val="00842372"/>
    <w:rsid w:val="00844D6D"/>
    <w:rsid w:val="00851AC6"/>
    <w:rsid w:val="00852DF5"/>
    <w:rsid w:val="00853E8C"/>
    <w:rsid w:val="00854F25"/>
    <w:rsid w:val="00854FF3"/>
    <w:rsid w:val="008560D9"/>
    <w:rsid w:val="00857675"/>
    <w:rsid w:val="00870053"/>
    <w:rsid w:val="0087064B"/>
    <w:rsid w:val="00870708"/>
    <w:rsid w:val="0087172C"/>
    <w:rsid w:val="008755D2"/>
    <w:rsid w:val="00880435"/>
    <w:rsid w:val="008830D1"/>
    <w:rsid w:val="0088334F"/>
    <w:rsid w:val="00884FB4"/>
    <w:rsid w:val="0088728A"/>
    <w:rsid w:val="00887BC2"/>
    <w:rsid w:val="00887F34"/>
    <w:rsid w:val="00892562"/>
    <w:rsid w:val="00897ABE"/>
    <w:rsid w:val="008A0746"/>
    <w:rsid w:val="008A41CF"/>
    <w:rsid w:val="008A4BF4"/>
    <w:rsid w:val="008A5096"/>
    <w:rsid w:val="008B067A"/>
    <w:rsid w:val="008B0FF8"/>
    <w:rsid w:val="008B5895"/>
    <w:rsid w:val="008B6745"/>
    <w:rsid w:val="008B6C96"/>
    <w:rsid w:val="008C0533"/>
    <w:rsid w:val="008C3001"/>
    <w:rsid w:val="008C52C0"/>
    <w:rsid w:val="008C63ED"/>
    <w:rsid w:val="008C6743"/>
    <w:rsid w:val="008C6D76"/>
    <w:rsid w:val="008C705D"/>
    <w:rsid w:val="008D06E8"/>
    <w:rsid w:val="008D66A2"/>
    <w:rsid w:val="008D73CE"/>
    <w:rsid w:val="008D7D7A"/>
    <w:rsid w:val="008E19E3"/>
    <w:rsid w:val="008E4EB7"/>
    <w:rsid w:val="008E679C"/>
    <w:rsid w:val="008F014F"/>
    <w:rsid w:val="008F0193"/>
    <w:rsid w:val="008F16DE"/>
    <w:rsid w:val="008F21E6"/>
    <w:rsid w:val="008F456E"/>
    <w:rsid w:val="008F5C3B"/>
    <w:rsid w:val="008F7270"/>
    <w:rsid w:val="00900110"/>
    <w:rsid w:val="00906472"/>
    <w:rsid w:val="00910B09"/>
    <w:rsid w:val="009112B1"/>
    <w:rsid w:val="009137A8"/>
    <w:rsid w:val="00914BB4"/>
    <w:rsid w:val="0091590E"/>
    <w:rsid w:val="00916415"/>
    <w:rsid w:val="009217AC"/>
    <w:rsid w:val="00923924"/>
    <w:rsid w:val="00923F41"/>
    <w:rsid w:val="009335D7"/>
    <w:rsid w:val="00936ED2"/>
    <w:rsid w:val="009400CB"/>
    <w:rsid w:val="00940164"/>
    <w:rsid w:val="0094152C"/>
    <w:rsid w:val="00942033"/>
    <w:rsid w:val="00944D76"/>
    <w:rsid w:val="009525F5"/>
    <w:rsid w:val="00952657"/>
    <w:rsid w:val="00954BEA"/>
    <w:rsid w:val="00956628"/>
    <w:rsid w:val="0096167F"/>
    <w:rsid w:val="00965D1C"/>
    <w:rsid w:val="00967249"/>
    <w:rsid w:val="009702CF"/>
    <w:rsid w:val="00977DCA"/>
    <w:rsid w:val="00977E46"/>
    <w:rsid w:val="00981A55"/>
    <w:rsid w:val="00984501"/>
    <w:rsid w:val="0098471C"/>
    <w:rsid w:val="00985B4A"/>
    <w:rsid w:val="009871D6"/>
    <w:rsid w:val="00991673"/>
    <w:rsid w:val="00991961"/>
    <w:rsid w:val="009A17A4"/>
    <w:rsid w:val="009A18DD"/>
    <w:rsid w:val="009A49C7"/>
    <w:rsid w:val="009A65EE"/>
    <w:rsid w:val="009A6F14"/>
    <w:rsid w:val="009B1A1F"/>
    <w:rsid w:val="009B3D61"/>
    <w:rsid w:val="009B42F6"/>
    <w:rsid w:val="009B4657"/>
    <w:rsid w:val="009C17C0"/>
    <w:rsid w:val="009C3513"/>
    <w:rsid w:val="009D0279"/>
    <w:rsid w:val="009D4150"/>
    <w:rsid w:val="009D65CF"/>
    <w:rsid w:val="009D7311"/>
    <w:rsid w:val="009D7FFB"/>
    <w:rsid w:val="009E101F"/>
    <w:rsid w:val="009E227A"/>
    <w:rsid w:val="009E27D5"/>
    <w:rsid w:val="009E5B96"/>
    <w:rsid w:val="009E7F68"/>
    <w:rsid w:val="009F0624"/>
    <w:rsid w:val="009F5C24"/>
    <w:rsid w:val="009F79D1"/>
    <w:rsid w:val="00A04C55"/>
    <w:rsid w:val="00A05596"/>
    <w:rsid w:val="00A10A23"/>
    <w:rsid w:val="00A152EF"/>
    <w:rsid w:val="00A161BD"/>
    <w:rsid w:val="00A174E9"/>
    <w:rsid w:val="00A2046A"/>
    <w:rsid w:val="00A20BB3"/>
    <w:rsid w:val="00A21662"/>
    <w:rsid w:val="00A254C9"/>
    <w:rsid w:val="00A2553F"/>
    <w:rsid w:val="00A26A6F"/>
    <w:rsid w:val="00A30D04"/>
    <w:rsid w:val="00A342EA"/>
    <w:rsid w:val="00A369FB"/>
    <w:rsid w:val="00A42355"/>
    <w:rsid w:val="00A435A3"/>
    <w:rsid w:val="00A43F7D"/>
    <w:rsid w:val="00A5017E"/>
    <w:rsid w:val="00A51835"/>
    <w:rsid w:val="00A51B3A"/>
    <w:rsid w:val="00A53C5F"/>
    <w:rsid w:val="00A55040"/>
    <w:rsid w:val="00A555E5"/>
    <w:rsid w:val="00A60475"/>
    <w:rsid w:val="00A60B88"/>
    <w:rsid w:val="00A64027"/>
    <w:rsid w:val="00A663C0"/>
    <w:rsid w:val="00A6705A"/>
    <w:rsid w:val="00A70235"/>
    <w:rsid w:val="00A7087E"/>
    <w:rsid w:val="00A74EC1"/>
    <w:rsid w:val="00A75FEE"/>
    <w:rsid w:val="00A817E3"/>
    <w:rsid w:val="00A81C66"/>
    <w:rsid w:val="00A8230F"/>
    <w:rsid w:val="00A831CE"/>
    <w:rsid w:val="00A8634D"/>
    <w:rsid w:val="00A86809"/>
    <w:rsid w:val="00A87302"/>
    <w:rsid w:val="00A90B8A"/>
    <w:rsid w:val="00A90D80"/>
    <w:rsid w:val="00A93A5E"/>
    <w:rsid w:val="00A94538"/>
    <w:rsid w:val="00A95513"/>
    <w:rsid w:val="00A95C31"/>
    <w:rsid w:val="00A95DB1"/>
    <w:rsid w:val="00A9617A"/>
    <w:rsid w:val="00A96749"/>
    <w:rsid w:val="00AA0818"/>
    <w:rsid w:val="00AA0D0B"/>
    <w:rsid w:val="00AA0DA4"/>
    <w:rsid w:val="00AA2EFC"/>
    <w:rsid w:val="00AA5562"/>
    <w:rsid w:val="00AA6339"/>
    <w:rsid w:val="00AA7A19"/>
    <w:rsid w:val="00AB0FDA"/>
    <w:rsid w:val="00AB7D78"/>
    <w:rsid w:val="00AC44C1"/>
    <w:rsid w:val="00AD0836"/>
    <w:rsid w:val="00AD1CBE"/>
    <w:rsid w:val="00AD319A"/>
    <w:rsid w:val="00AD6B2C"/>
    <w:rsid w:val="00AD7F59"/>
    <w:rsid w:val="00AE0B2F"/>
    <w:rsid w:val="00AE0C5E"/>
    <w:rsid w:val="00AE0D26"/>
    <w:rsid w:val="00AE2EFC"/>
    <w:rsid w:val="00AE4B25"/>
    <w:rsid w:val="00AE64F0"/>
    <w:rsid w:val="00AE6C83"/>
    <w:rsid w:val="00AF5BDF"/>
    <w:rsid w:val="00B0046A"/>
    <w:rsid w:val="00B00A7F"/>
    <w:rsid w:val="00B01954"/>
    <w:rsid w:val="00B02ABD"/>
    <w:rsid w:val="00B050B4"/>
    <w:rsid w:val="00B107F4"/>
    <w:rsid w:val="00B172FB"/>
    <w:rsid w:val="00B205EB"/>
    <w:rsid w:val="00B21544"/>
    <w:rsid w:val="00B22D06"/>
    <w:rsid w:val="00B22F97"/>
    <w:rsid w:val="00B242C2"/>
    <w:rsid w:val="00B325D1"/>
    <w:rsid w:val="00B363AC"/>
    <w:rsid w:val="00B458C4"/>
    <w:rsid w:val="00B478BC"/>
    <w:rsid w:val="00B5048C"/>
    <w:rsid w:val="00B506B8"/>
    <w:rsid w:val="00B52941"/>
    <w:rsid w:val="00B53F3F"/>
    <w:rsid w:val="00B5731A"/>
    <w:rsid w:val="00B57950"/>
    <w:rsid w:val="00B63089"/>
    <w:rsid w:val="00B63970"/>
    <w:rsid w:val="00B64885"/>
    <w:rsid w:val="00B65F56"/>
    <w:rsid w:val="00B661A8"/>
    <w:rsid w:val="00B70245"/>
    <w:rsid w:val="00B7025D"/>
    <w:rsid w:val="00B71C74"/>
    <w:rsid w:val="00B7226C"/>
    <w:rsid w:val="00B72E54"/>
    <w:rsid w:val="00B74CD7"/>
    <w:rsid w:val="00B75690"/>
    <w:rsid w:val="00B77341"/>
    <w:rsid w:val="00B774F6"/>
    <w:rsid w:val="00B81A27"/>
    <w:rsid w:val="00B85DB0"/>
    <w:rsid w:val="00B87837"/>
    <w:rsid w:val="00B91343"/>
    <w:rsid w:val="00B926DA"/>
    <w:rsid w:val="00B93EEB"/>
    <w:rsid w:val="00B95C2F"/>
    <w:rsid w:val="00B9605F"/>
    <w:rsid w:val="00B9628E"/>
    <w:rsid w:val="00B974DE"/>
    <w:rsid w:val="00B97975"/>
    <w:rsid w:val="00BA5C8D"/>
    <w:rsid w:val="00BA7403"/>
    <w:rsid w:val="00BB0AFC"/>
    <w:rsid w:val="00BB17BF"/>
    <w:rsid w:val="00BB2246"/>
    <w:rsid w:val="00BB57F0"/>
    <w:rsid w:val="00BB7FA4"/>
    <w:rsid w:val="00BC1BC0"/>
    <w:rsid w:val="00BC3134"/>
    <w:rsid w:val="00BC3CDF"/>
    <w:rsid w:val="00BC4C76"/>
    <w:rsid w:val="00BD19CE"/>
    <w:rsid w:val="00BD2FB6"/>
    <w:rsid w:val="00BD3203"/>
    <w:rsid w:val="00BD50EF"/>
    <w:rsid w:val="00BE2EF9"/>
    <w:rsid w:val="00BE53E6"/>
    <w:rsid w:val="00BE6DC0"/>
    <w:rsid w:val="00BE713A"/>
    <w:rsid w:val="00BE73C4"/>
    <w:rsid w:val="00BF14F7"/>
    <w:rsid w:val="00BF2D5A"/>
    <w:rsid w:val="00BF32DB"/>
    <w:rsid w:val="00BF49DF"/>
    <w:rsid w:val="00BF68CA"/>
    <w:rsid w:val="00C01AAE"/>
    <w:rsid w:val="00C0324A"/>
    <w:rsid w:val="00C03A08"/>
    <w:rsid w:val="00C04038"/>
    <w:rsid w:val="00C10E0E"/>
    <w:rsid w:val="00C15BD6"/>
    <w:rsid w:val="00C15E08"/>
    <w:rsid w:val="00C202CD"/>
    <w:rsid w:val="00C239F4"/>
    <w:rsid w:val="00C27BF2"/>
    <w:rsid w:val="00C347BA"/>
    <w:rsid w:val="00C35C58"/>
    <w:rsid w:val="00C4015C"/>
    <w:rsid w:val="00C412F6"/>
    <w:rsid w:val="00C4284A"/>
    <w:rsid w:val="00C43303"/>
    <w:rsid w:val="00C45E13"/>
    <w:rsid w:val="00C45F65"/>
    <w:rsid w:val="00C4664E"/>
    <w:rsid w:val="00C53D6A"/>
    <w:rsid w:val="00C60423"/>
    <w:rsid w:val="00C62C14"/>
    <w:rsid w:val="00C63369"/>
    <w:rsid w:val="00C647F5"/>
    <w:rsid w:val="00C65081"/>
    <w:rsid w:val="00C65A8C"/>
    <w:rsid w:val="00C66AEC"/>
    <w:rsid w:val="00C6760F"/>
    <w:rsid w:val="00C7172E"/>
    <w:rsid w:val="00C71B55"/>
    <w:rsid w:val="00C71FAD"/>
    <w:rsid w:val="00C738A1"/>
    <w:rsid w:val="00C773B9"/>
    <w:rsid w:val="00C77403"/>
    <w:rsid w:val="00C83D25"/>
    <w:rsid w:val="00C85AFE"/>
    <w:rsid w:val="00C87394"/>
    <w:rsid w:val="00C92EA2"/>
    <w:rsid w:val="00C93C00"/>
    <w:rsid w:val="00C9527B"/>
    <w:rsid w:val="00C96CBA"/>
    <w:rsid w:val="00CA0791"/>
    <w:rsid w:val="00CA1AD1"/>
    <w:rsid w:val="00CA2F24"/>
    <w:rsid w:val="00CA3665"/>
    <w:rsid w:val="00CA3867"/>
    <w:rsid w:val="00CA54F1"/>
    <w:rsid w:val="00CB09CF"/>
    <w:rsid w:val="00CB1E4E"/>
    <w:rsid w:val="00CB336E"/>
    <w:rsid w:val="00CB5994"/>
    <w:rsid w:val="00CB65D9"/>
    <w:rsid w:val="00CC0720"/>
    <w:rsid w:val="00CC69E5"/>
    <w:rsid w:val="00CC6D49"/>
    <w:rsid w:val="00CC73F5"/>
    <w:rsid w:val="00CD2379"/>
    <w:rsid w:val="00CD486D"/>
    <w:rsid w:val="00CD5F3C"/>
    <w:rsid w:val="00CD7797"/>
    <w:rsid w:val="00CD7D8D"/>
    <w:rsid w:val="00CE015C"/>
    <w:rsid w:val="00CE102E"/>
    <w:rsid w:val="00CE3FD1"/>
    <w:rsid w:val="00CE5053"/>
    <w:rsid w:val="00CF0A4D"/>
    <w:rsid w:val="00CF3C71"/>
    <w:rsid w:val="00CF5465"/>
    <w:rsid w:val="00D02E8A"/>
    <w:rsid w:val="00D052B0"/>
    <w:rsid w:val="00D06001"/>
    <w:rsid w:val="00D066EB"/>
    <w:rsid w:val="00D11E04"/>
    <w:rsid w:val="00D12CED"/>
    <w:rsid w:val="00D1330B"/>
    <w:rsid w:val="00D16179"/>
    <w:rsid w:val="00D16660"/>
    <w:rsid w:val="00D173E1"/>
    <w:rsid w:val="00D20704"/>
    <w:rsid w:val="00D213CC"/>
    <w:rsid w:val="00D2636A"/>
    <w:rsid w:val="00D26C75"/>
    <w:rsid w:val="00D273C9"/>
    <w:rsid w:val="00D273FE"/>
    <w:rsid w:val="00D30428"/>
    <w:rsid w:val="00D31B07"/>
    <w:rsid w:val="00D32921"/>
    <w:rsid w:val="00D330CD"/>
    <w:rsid w:val="00D332DE"/>
    <w:rsid w:val="00D3379B"/>
    <w:rsid w:val="00D343ED"/>
    <w:rsid w:val="00D356D7"/>
    <w:rsid w:val="00D36780"/>
    <w:rsid w:val="00D401C3"/>
    <w:rsid w:val="00D4116E"/>
    <w:rsid w:val="00D444CB"/>
    <w:rsid w:val="00D47B44"/>
    <w:rsid w:val="00D51F1E"/>
    <w:rsid w:val="00D52E83"/>
    <w:rsid w:val="00D54098"/>
    <w:rsid w:val="00D5753A"/>
    <w:rsid w:val="00D578A8"/>
    <w:rsid w:val="00D57D15"/>
    <w:rsid w:val="00D60244"/>
    <w:rsid w:val="00D60B95"/>
    <w:rsid w:val="00D62FC4"/>
    <w:rsid w:val="00D63B1A"/>
    <w:rsid w:val="00D652C6"/>
    <w:rsid w:val="00D70C73"/>
    <w:rsid w:val="00D71572"/>
    <w:rsid w:val="00D71C83"/>
    <w:rsid w:val="00D7213B"/>
    <w:rsid w:val="00D75BD0"/>
    <w:rsid w:val="00D75FA8"/>
    <w:rsid w:val="00D82594"/>
    <w:rsid w:val="00D83F49"/>
    <w:rsid w:val="00D86A5E"/>
    <w:rsid w:val="00D87FF6"/>
    <w:rsid w:val="00D91725"/>
    <w:rsid w:val="00D930B7"/>
    <w:rsid w:val="00DA3AC7"/>
    <w:rsid w:val="00DA4484"/>
    <w:rsid w:val="00DA45B4"/>
    <w:rsid w:val="00DA58DE"/>
    <w:rsid w:val="00DA5B45"/>
    <w:rsid w:val="00DB32AA"/>
    <w:rsid w:val="00DB4E93"/>
    <w:rsid w:val="00DB5BA8"/>
    <w:rsid w:val="00DB7DF8"/>
    <w:rsid w:val="00DC15EA"/>
    <w:rsid w:val="00DC1D35"/>
    <w:rsid w:val="00DC6A15"/>
    <w:rsid w:val="00DD341E"/>
    <w:rsid w:val="00DD7040"/>
    <w:rsid w:val="00DD7DFE"/>
    <w:rsid w:val="00DE6084"/>
    <w:rsid w:val="00DE71FE"/>
    <w:rsid w:val="00DE78E4"/>
    <w:rsid w:val="00DF19F0"/>
    <w:rsid w:val="00DF3755"/>
    <w:rsid w:val="00DF46D3"/>
    <w:rsid w:val="00DF4917"/>
    <w:rsid w:val="00DF50EB"/>
    <w:rsid w:val="00E009F0"/>
    <w:rsid w:val="00E0108C"/>
    <w:rsid w:val="00E03060"/>
    <w:rsid w:val="00E0513C"/>
    <w:rsid w:val="00E05DEA"/>
    <w:rsid w:val="00E06592"/>
    <w:rsid w:val="00E100D3"/>
    <w:rsid w:val="00E11B58"/>
    <w:rsid w:val="00E12158"/>
    <w:rsid w:val="00E16225"/>
    <w:rsid w:val="00E240E5"/>
    <w:rsid w:val="00E27D8D"/>
    <w:rsid w:val="00E3005D"/>
    <w:rsid w:val="00E30B38"/>
    <w:rsid w:val="00E31181"/>
    <w:rsid w:val="00E3377D"/>
    <w:rsid w:val="00E409E6"/>
    <w:rsid w:val="00E416BB"/>
    <w:rsid w:val="00E43B28"/>
    <w:rsid w:val="00E44A7E"/>
    <w:rsid w:val="00E53D3A"/>
    <w:rsid w:val="00E53DA7"/>
    <w:rsid w:val="00E5403D"/>
    <w:rsid w:val="00E543C3"/>
    <w:rsid w:val="00E55467"/>
    <w:rsid w:val="00E56320"/>
    <w:rsid w:val="00E57275"/>
    <w:rsid w:val="00E619A4"/>
    <w:rsid w:val="00E63B29"/>
    <w:rsid w:val="00E66FFB"/>
    <w:rsid w:val="00E67A33"/>
    <w:rsid w:val="00E71C4F"/>
    <w:rsid w:val="00E74A02"/>
    <w:rsid w:val="00E75153"/>
    <w:rsid w:val="00E75ABF"/>
    <w:rsid w:val="00E80F41"/>
    <w:rsid w:val="00E83CB5"/>
    <w:rsid w:val="00E83DEE"/>
    <w:rsid w:val="00E8416D"/>
    <w:rsid w:val="00E841CC"/>
    <w:rsid w:val="00E85747"/>
    <w:rsid w:val="00E86ABF"/>
    <w:rsid w:val="00E8753B"/>
    <w:rsid w:val="00E9113D"/>
    <w:rsid w:val="00E91199"/>
    <w:rsid w:val="00E91B09"/>
    <w:rsid w:val="00E936A9"/>
    <w:rsid w:val="00E94162"/>
    <w:rsid w:val="00E94182"/>
    <w:rsid w:val="00E9465E"/>
    <w:rsid w:val="00E96481"/>
    <w:rsid w:val="00E97345"/>
    <w:rsid w:val="00EA08BB"/>
    <w:rsid w:val="00EA166F"/>
    <w:rsid w:val="00EA332A"/>
    <w:rsid w:val="00EA415D"/>
    <w:rsid w:val="00EB6E8C"/>
    <w:rsid w:val="00EB7B49"/>
    <w:rsid w:val="00EB7E92"/>
    <w:rsid w:val="00EC17D3"/>
    <w:rsid w:val="00EC3490"/>
    <w:rsid w:val="00EC3A1F"/>
    <w:rsid w:val="00EC4BC7"/>
    <w:rsid w:val="00EC5225"/>
    <w:rsid w:val="00EC5D34"/>
    <w:rsid w:val="00ED2D23"/>
    <w:rsid w:val="00ED35BA"/>
    <w:rsid w:val="00ED4DED"/>
    <w:rsid w:val="00ED5460"/>
    <w:rsid w:val="00ED6229"/>
    <w:rsid w:val="00ED6FAE"/>
    <w:rsid w:val="00ED77C7"/>
    <w:rsid w:val="00EE3386"/>
    <w:rsid w:val="00EE3BC1"/>
    <w:rsid w:val="00EE40B7"/>
    <w:rsid w:val="00EE75BC"/>
    <w:rsid w:val="00EF0F75"/>
    <w:rsid w:val="00EF24FB"/>
    <w:rsid w:val="00EF419A"/>
    <w:rsid w:val="00EF464A"/>
    <w:rsid w:val="00EF5533"/>
    <w:rsid w:val="00EF5CC6"/>
    <w:rsid w:val="00EF5D9C"/>
    <w:rsid w:val="00F004B6"/>
    <w:rsid w:val="00F03ADD"/>
    <w:rsid w:val="00F0713B"/>
    <w:rsid w:val="00F076DC"/>
    <w:rsid w:val="00F10527"/>
    <w:rsid w:val="00F11B16"/>
    <w:rsid w:val="00F132D6"/>
    <w:rsid w:val="00F14F2B"/>
    <w:rsid w:val="00F17993"/>
    <w:rsid w:val="00F20EB4"/>
    <w:rsid w:val="00F21E1D"/>
    <w:rsid w:val="00F222B6"/>
    <w:rsid w:val="00F24009"/>
    <w:rsid w:val="00F24FDD"/>
    <w:rsid w:val="00F311DE"/>
    <w:rsid w:val="00F32E3E"/>
    <w:rsid w:val="00F36A87"/>
    <w:rsid w:val="00F4398A"/>
    <w:rsid w:val="00F43FCD"/>
    <w:rsid w:val="00F455CB"/>
    <w:rsid w:val="00F45D92"/>
    <w:rsid w:val="00F4792C"/>
    <w:rsid w:val="00F47B00"/>
    <w:rsid w:val="00F57366"/>
    <w:rsid w:val="00F61239"/>
    <w:rsid w:val="00F63785"/>
    <w:rsid w:val="00F64B2F"/>
    <w:rsid w:val="00F64BAC"/>
    <w:rsid w:val="00F67C29"/>
    <w:rsid w:val="00F67E54"/>
    <w:rsid w:val="00F70899"/>
    <w:rsid w:val="00F712B0"/>
    <w:rsid w:val="00F74AFC"/>
    <w:rsid w:val="00F74BDD"/>
    <w:rsid w:val="00F753EA"/>
    <w:rsid w:val="00F80747"/>
    <w:rsid w:val="00F86E2A"/>
    <w:rsid w:val="00F91700"/>
    <w:rsid w:val="00F93E9E"/>
    <w:rsid w:val="00F9453D"/>
    <w:rsid w:val="00F945E1"/>
    <w:rsid w:val="00F9508A"/>
    <w:rsid w:val="00F957C6"/>
    <w:rsid w:val="00F95AAD"/>
    <w:rsid w:val="00F9661A"/>
    <w:rsid w:val="00FA0322"/>
    <w:rsid w:val="00FA10FB"/>
    <w:rsid w:val="00FA333E"/>
    <w:rsid w:val="00FA6A10"/>
    <w:rsid w:val="00FA7679"/>
    <w:rsid w:val="00FB5DF9"/>
    <w:rsid w:val="00FB683A"/>
    <w:rsid w:val="00FC1AAE"/>
    <w:rsid w:val="00FC69DE"/>
    <w:rsid w:val="00FC7FD2"/>
    <w:rsid w:val="00FD2F26"/>
    <w:rsid w:val="00FD6977"/>
    <w:rsid w:val="00FE1CE2"/>
    <w:rsid w:val="00FE2B4B"/>
    <w:rsid w:val="00FE30D6"/>
    <w:rsid w:val="00FE3ACD"/>
    <w:rsid w:val="00FE47AD"/>
    <w:rsid w:val="00FE524D"/>
    <w:rsid w:val="00FE54C4"/>
    <w:rsid w:val="00FE7FC9"/>
    <w:rsid w:val="00FF0DA3"/>
    <w:rsid w:val="00FF27FE"/>
    <w:rsid w:val="00FF66E7"/>
    <w:rsid w:val="00FF6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AB66"/>
  <w15:chartTrackingRefBased/>
  <w15:docId w15:val="{1F2A395F-BD30-B445-BEDE-C8FD8BF3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8CA"/>
  </w:style>
  <w:style w:type="paragraph" w:styleId="berschrift1">
    <w:name w:val="heading 1"/>
    <w:basedOn w:val="Standard"/>
    <w:next w:val="Standard"/>
    <w:link w:val="berschrift1Zchn"/>
    <w:uiPriority w:val="9"/>
    <w:qFormat/>
    <w:rsid w:val="007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F68C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F68CA"/>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BF68CA"/>
    <w:pPr>
      <w:tabs>
        <w:tab w:val="center" w:pos="4536"/>
        <w:tab w:val="right" w:pos="9072"/>
      </w:tabs>
    </w:pPr>
  </w:style>
  <w:style w:type="character" w:customStyle="1" w:styleId="KopfzeileZchn">
    <w:name w:val="Kopfzeile Zchn"/>
    <w:basedOn w:val="Absatz-Standardschriftart"/>
    <w:link w:val="Kopfzeile"/>
    <w:uiPriority w:val="99"/>
    <w:rsid w:val="00BF68CA"/>
  </w:style>
  <w:style w:type="paragraph" w:styleId="Fuzeile">
    <w:name w:val="footer"/>
    <w:basedOn w:val="Standard"/>
    <w:link w:val="FuzeileZchn"/>
    <w:uiPriority w:val="99"/>
    <w:unhideWhenUsed/>
    <w:rsid w:val="00BF68CA"/>
    <w:pPr>
      <w:tabs>
        <w:tab w:val="center" w:pos="4536"/>
        <w:tab w:val="right" w:pos="9072"/>
      </w:tabs>
    </w:pPr>
  </w:style>
  <w:style w:type="character" w:customStyle="1" w:styleId="FuzeileZchn">
    <w:name w:val="Fußzeile Zchn"/>
    <w:basedOn w:val="Absatz-Standardschriftart"/>
    <w:link w:val="Fuzeile"/>
    <w:uiPriority w:val="99"/>
    <w:rsid w:val="00BF68CA"/>
  </w:style>
  <w:style w:type="character" w:styleId="Seitenzahl">
    <w:name w:val="page number"/>
    <w:basedOn w:val="Absatz-Standardschriftart"/>
    <w:uiPriority w:val="99"/>
    <w:semiHidden/>
    <w:unhideWhenUsed/>
    <w:rsid w:val="00BF68CA"/>
  </w:style>
  <w:style w:type="character" w:styleId="Hervorhebung">
    <w:name w:val="Emphasis"/>
    <w:basedOn w:val="Absatz-Standardschriftart"/>
    <w:uiPriority w:val="20"/>
    <w:qFormat/>
    <w:rsid w:val="00BF68CA"/>
    <w:rPr>
      <w:i/>
      <w:iCs/>
    </w:rPr>
  </w:style>
  <w:style w:type="paragraph" w:styleId="Funotentext">
    <w:name w:val="footnote text"/>
    <w:basedOn w:val="Standard"/>
    <w:link w:val="FunotentextZchn"/>
    <w:uiPriority w:val="99"/>
    <w:semiHidden/>
    <w:unhideWhenUsed/>
    <w:rsid w:val="00BF68CA"/>
    <w:rPr>
      <w:sz w:val="20"/>
      <w:szCs w:val="20"/>
    </w:rPr>
  </w:style>
  <w:style w:type="character" w:customStyle="1" w:styleId="FunotentextZchn">
    <w:name w:val="Fußnotentext Zchn"/>
    <w:basedOn w:val="Absatz-Standardschriftart"/>
    <w:link w:val="Funotentext"/>
    <w:uiPriority w:val="99"/>
    <w:semiHidden/>
    <w:rsid w:val="00BF68CA"/>
    <w:rPr>
      <w:sz w:val="20"/>
      <w:szCs w:val="20"/>
    </w:rPr>
  </w:style>
  <w:style w:type="character" w:styleId="Funotenzeichen">
    <w:name w:val="footnote reference"/>
    <w:basedOn w:val="Absatz-Standardschriftart"/>
    <w:uiPriority w:val="99"/>
    <w:semiHidden/>
    <w:unhideWhenUsed/>
    <w:rsid w:val="00BF68CA"/>
    <w:rPr>
      <w:vertAlign w:val="superscript"/>
    </w:rPr>
  </w:style>
  <w:style w:type="paragraph" w:customStyle="1" w:styleId="EndNoteBibliographyTitle">
    <w:name w:val="EndNote Bibliography Title"/>
    <w:basedOn w:val="Standard"/>
    <w:link w:val="EndNoteBibliographyTitleZchn"/>
    <w:rsid w:val="00BF68CA"/>
    <w:pPr>
      <w:jc w:val="center"/>
    </w:pPr>
    <w:rPr>
      <w:rFonts w:ascii="Calibri" w:hAnsi="Calibri" w:cs="Calibri"/>
      <w:sz w:val="20"/>
      <w:szCs w:val="20"/>
      <w:lang w:val="en-US"/>
    </w:rPr>
  </w:style>
  <w:style w:type="character" w:customStyle="1" w:styleId="EndNoteBibliographyTitleZchn">
    <w:name w:val="EndNote Bibliography Title Zchn"/>
    <w:basedOn w:val="FunotentextZchn"/>
    <w:link w:val="EndNoteBibliographyTitle"/>
    <w:rsid w:val="00BF68CA"/>
    <w:rPr>
      <w:rFonts w:ascii="Calibri" w:hAnsi="Calibri" w:cs="Calibri"/>
      <w:sz w:val="20"/>
      <w:szCs w:val="20"/>
      <w:lang w:val="en-US"/>
    </w:rPr>
  </w:style>
  <w:style w:type="paragraph" w:customStyle="1" w:styleId="EndNoteBibliography">
    <w:name w:val="EndNote Bibliography"/>
    <w:basedOn w:val="Standard"/>
    <w:link w:val="EndNoteBibliographyZchn"/>
    <w:rsid w:val="00BF68CA"/>
    <w:rPr>
      <w:rFonts w:ascii="Calibri" w:hAnsi="Calibri" w:cs="Calibri"/>
      <w:sz w:val="20"/>
      <w:szCs w:val="20"/>
      <w:lang w:val="en-US"/>
    </w:rPr>
  </w:style>
  <w:style w:type="character" w:customStyle="1" w:styleId="EndNoteBibliographyZchn">
    <w:name w:val="EndNote Bibliography Zchn"/>
    <w:basedOn w:val="FunotentextZchn"/>
    <w:link w:val="EndNoteBibliography"/>
    <w:rsid w:val="00BF68CA"/>
    <w:rPr>
      <w:rFonts w:ascii="Calibri" w:hAnsi="Calibri" w:cs="Calibri"/>
      <w:sz w:val="20"/>
      <w:szCs w:val="20"/>
      <w:lang w:val="en-US"/>
    </w:rPr>
  </w:style>
  <w:style w:type="paragraph" w:styleId="Listenabsatz">
    <w:name w:val="List Paragraph"/>
    <w:basedOn w:val="Standard"/>
    <w:uiPriority w:val="34"/>
    <w:qFormat/>
    <w:rsid w:val="00BF68CA"/>
    <w:pPr>
      <w:ind w:left="720"/>
      <w:contextualSpacing/>
    </w:pPr>
  </w:style>
  <w:style w:type="character" w:styleId="Kommentarzeichen">
    <w:name w:val="annotation reference"/>
    <w:basedOn w:val="Absatz-Standardschriftart"/>
    <w:uiPriority w:val="99"/>
    <w:semiHidden/>
    <w:unhideWhenUsed/>
    <w:rsid w:val="00BF68CA"/>
    <w:rPr>
      <w:sz w:val="16"/>
      <w:szCs w:val="16"/>
    </w:rPr>
  </w:style>
  <w:style w:type="paragraph" w:styleId="Kommentartext">
    <w:name w:val="annotation text"/>
    <w:basedOn w:val="Standard"/>
    <w:link w:val="KommentartextZchn"/>
    <w:uiPriority w:val="99"/>
    <w:semiHidden/>
    <w:unhideWhenUsed/>
    <w:rsid w:val="00BF68CA"/>
    <w:rPr>
      <w:sz w:val="20"/>
      <w:szCs w:val="20"/>
    </w:rPr>
  </w:style>
  <w:style w:type="character" w:customStyle="1" w:styleId="KommentartextZchn">
    <w:name w:val="Kommentartext Zchn"/>
    <w:basedOn w:val="Absatz-Standardschriftart"/>
    <w:link w:val="Kommentartext"/>
    <w:uiPriority w:val="99"/>
    <w:semiHidden/>
    <w:rsid w:val="00BF68CA"/>
    <w:rPr>
      <w:sz w:val="20"/>
      <w:szCs w:val="20"/>
    </w:rPr>
  </w:style>
  <w:style w:type="paragraph" w:styleId="Kommentarthema">
    <w:name w:val="annotation subject"/>
    <w:basedOn w:val="Kommentartext"/>
    <w:next w:val="Kommentartext"/>
    <w:link w:val="KommentarthemaZchn"/>
    <w:uiPriority w:val="99"/>
    <w:semiHidden/>
    <w:unhideWhenUsed/>
    <w:rsid w:val="00BF68CA"/>
    <w:rPr>
      <w:b/>
      <w:bCs/>
    </w:rPr>
  </w:style>
  <w:style w:type="character" w:customStyle="1" w:styleId="KommentarthemaZchn">
    <w:name w:val="Kommentarthema Zchn"/>
    <w:basedOn w:val="KommentartextZchn"/>
    <w:link w:val="Kommentarthema"/>
    <w:uiPriority w:val="99"/>
    <w:semiHidden/>
    <w:rsid w:val="00BF68CA"/>
    <w:rPr>
      <w:b/>
      <w:bCs/>
      <w:sz w:val="20"/>
      <w:szCs w:val="20"/>
    </w:rPr>
  </w:style>
  <w:style w:type="paragraph" w:styleId="Sprechblasentext">
    <w:name w:val="Balloon Text"/>
    <w:basedOn w:val="Standard"/>
    <w:link w:val="SprechblasentextZchn"/>
    <w:uiPriority w:val="99"/>
    <w:semiHidden/>
    <w:unhideWhenUsed/>
    <w:rsid w:val="00BF68C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68CA"/>
    <w:rPr>
      <w:rFonts w:ascii="Segoe UI" w:hAnsi="Segoe UI" w:cs="Segoe UI"/>
      <w:sz w:val="18"/>
      <w:szCs w:val="18"/>
    </w:rPr>
  </w:style>
  <w:style w:type="paragraph" w:customStyle="1" w:styleId="Body">
    <w:name w:val="Body"/>
    <w:rsid w:val="0056420D"/>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apple-converted-space">
    <w:name w:val="apple-converted-space"/>
    <w:basedOn w:val="Absatz-Standardschriftart"/>
    <w:rsid w:val="00EF5533"/>
  </w:style>
  <w:style w:type="character" w:styleId="Fett">
    <w:name w:val="Strong"/>
    <w:basedOn w:val="Absatz-Standardschriftart"/>
    <w:uiPriority w:val="22"/>
    <w:qFormat/>
    <w:rsid w:val="00EF5533"/>
    <w:rPr>
      <w:b/>
      <w:bCs/>
    </w:rPr>
  </w:style>
  <w:style w:type="character" w:styleId="Hyperlink">
    <w:name w:val="Hyperlink"/>
    <w:basedOn w:val="Absatz-Standardschriftart"/>
    <w:uiPriority w:val="99"/>
    <w:unhideWhenUsed/>
    <w:rsid w:val="00766101"/>
    <w:rPr>
      <w:color w:val="0000FF"/>
      <w:u w:val="single"/>
    </w:rPr>
  </w:style>
  <w:style w:type="character" w:styleId="NichtaufgelsteErwhnung">
    <w:name w:val="Unresolved Mention"/>
    <w:basedOn w:val="Absatz-Standardschriftart"/>
    <w:uiPriority w:val="99"/>
    <w:semiHidden/>
    <w:unhideWhenUsed/>
    <w:rsid w:val="00766101"/>
    <w:rPr>
      <w:color w:val="605E5C"/>
      <w:shd w:val="clear" w:color="auto" w:fill="E1DFDD"/>
    </w:rPr>
  </w:style>
  <w:style w:type="character" w:customStyle="1" w:styleId="berschrift1Zchn">
    <w:name w:val="Überschrift 1 Zchn"/>
    <w:basedOn w:val="Absatz-Standardschriftart"/>
    <w:link w:val="berschrift1"/>
    <w:uiPriority w:val="9"/>
    <w:rsid w:val="007170B5"/>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F4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link w:val="TextkrperZchn"/>
    <w:rsid w:val="00D401C3"/>
    <w:pPr>
      <w:pBdr>
        <w:top w:val="nil"/>
        <w:left w:val="nil"/>
        <w:bottom w:val="nil"/>
        <w:right w:val="nil"/>
        <w:between w:val="nil"/>
        <w:bar w:val="nil"/>
      </w:pBdr>
      <w:spacing w:after="240"/>
    </w:pPr>
    <w:rPr>
      <w:rFonts w:ascii="Arial Unicode MS" w:eastAsia="Arial Unicode MS" w:hAnsi="Arial Unicode MS" w:cs="Arial Unicode MS"/>
      <w:color w:val="000000"/>
      <w:u w:color="000000"/>
      <w:bdr w:val="nil"/>
      <w:lang w:val="en-US"/>
    </w:rPr>
  </w:style>
  <w:style w:type="character" w:customStyle="1" w:styleId="TextkrperZchn">
    <w:name w:val="Textkörper Zchn"/>
    <w:basedOn w:val="Absatz-Standardschriftart"/>
    <w:link w:val="Textkrper"/>
    <w:rsid w:val="00D401C3"/>
    <w:rPr>
      <w:rFonts w:ascii="Arial Unicode MS" w:eastAsia="Arial Unicode MS" w:hAnsi="Arial Unicode MS" w:cs="Arial Unicode MS"/>
      <w:color w:val="000000"/>
      <w:u w:color="000000"/>
      <w:bdr w:val="nil"/>
      <w:lang w:val="en-US"/>
    </w:rPr>
  </w:style>
  <w:style w:type="paragraph" w:styleId="Verzeichnis1">
    <w:name w:val="toc 1"/>
    <w:basedOn w:val="Standard"/>
    <w:next w:val="Standard"/>
    <w:autoRedefine/>
    <w:uiPriority w:val="39"/>
    <w:unhideWhenUsed/>
    <w:rsid w:val="00E94182"/>
    <w:pPr>
      <w:spacing w:before="120" w:after="120"/>
    </w:pPr>
    <w:rPr>
      <w:b/>
      <w:bCs/>
      <w:caps/>
      <w:sz w:val="20"/>
      <w:szCs w:val="20"/>
    </w:rPr>
  </w:style>
  <w:style w:type="paragraph" w:styleId="Verzeichnis2">
    <w:name w:val="toc 2"/>
    <w:basedOn w:val="Standard"/>
    <w:next w:val="Standard"/>
    <w:autoRedefine/>
    <w:uiPriority w:val="39"/>
    <w:unhideWhenUsed/>
    <w:rsid w:val="00E94182"/>
    <w:pPr>
      <w:ind w:left="240"/>
    </w:pPr>
    <w:rPr>
      <w:smallCaps/>
      <w:sz w:val="20"/>
      <w:szCs w:val="20"/>
    </w:rPr>
  </w:style>
  <w:style w:type="paragraph" w:styleId="Verzeichnis3">
    <w:name w:val="toc 3"/>
    <w:basedOn w:val="Standard"/>
    <w:next w:val="Standard"/>
    <w:autoRedefine/>
    <w:uiPriority w:val="39"/>
    <w:unhideWhenUsed/>
    <w:rsid w:val="00E94182"/>
    <w:pPr>
      <w:ind w:left="480"/>
    </w:pPr>
    <w:rPr>
      <w:i/>
      <w:iCs/>
      <w:sz w:val="20"/>
      <w:szCs w:val="20"/>
    </w:rPr>
  </w:style>
  <w:style w:type="paragraph" w:styleId="Verzeichnis4">
    <w:name w:val="toc 4"/>
    <w:basedOn w:val="Standard"/>
    <w:next w:val="Standard"/>
    <w:autoRedefine/>
    <w:uiPriority w:val="39"/>
    <w:unhideWhenUsed/>
    <w:rsid w:val="00E94182"/>
    <w:pPr>
      <w:ind w:left="720"/>
    </w:pPr>
    <w:rPr>
      <w:sz w:val="18"/>
      <w:szCs w:val="18"/>
    </w:rPr>
  </w:style>
  <w:style w:type="paragraph" w:styleId="Verzeichnis5">
    <w:name w:val="toc 5"/>
    <w:basedOn w:val="Standard"/>
    <w:next w:val="Standard"/>
    <w:autoRedefine/>
    <w:uiPriority w:val="39"/>
    <w:unhideWhenUsed/>
    <w:rsid w:val="00E94182"/>
    <w:pPr>
      <w:ind w:left="960"/>
    </w:pPr>
    <w:rPr>
      <w:sz w:val="18"/>
      <w:szCs w:val="18"/>
    </w:rPr>
  </w:style>
  <w:style w:type="paragraph" w:styleId="Verzeichnis6">
    <w:name w:val="toc 6"/>
    <w:basedOn w:val="Standard"/>
    <w:next w:val="Standard"/>
    <w:autoRedefine/>
    <w:uiPriority w:val="39"/>
    <w:unhideWhenUsed/>
    <w:rsid w:val="00E94182"/>
    <w:pPr>
      <w:ind w:left="1200"/>
    </w:pPr>
    <w:rPr>
      <w:sz w:val="18"/>
      <w:szCs w:val="18"/>
    </w:rPr>
  </w:style>
  <w:style w:type="paragraph" w:styleId="Verzeichnis7">
    <w:name w:val="toc 7"/>
    <w:basedOn w:val="Standard"/>
    <w:next w:val="Standard"/>
    <w:autoRedefine/>
    <w:uiPriority w:val="39"/>
    <w:unhideWhenUsed/>
    <w:rsid w:val="00E94182"/>
    <w:pPr>
      <w:ind w:left="1440"/>
    </w:pPr>
    <w:rPr>
      <w:sz w:val="18"/>
      <w:szCs w:val="18"/>
    </w:rPr>
  </w:style>
  <w:style w:type="paragraph" w:styleId="Verzeichnis8">
    <w:name w:val="toc 8"/>
    <w:basedOn w:val="Standard"/>
    <w:next w:val="Standard"/>
    <w:autoRedefine/>
    <w:uiPriority w:val="39"/>
    <w:unhideWhenUsed/>
    <w:rsid w:val="00E94182"/>
    <w:pPr>
      <w:ind w:left="1680"/>
    </w:pPr>
    <w:rPr>
      <w:sz w:val="18"/>
      <w:szCs w:val="18"/>
    </w:rPr>
  </w:style>
  <w:style w:type="paragraph" w:styleId="Verzeichnis9">
    <w:name w:val="toc 9"/>
    <w:basedOn w:val="Standard"/>
    <w:next w:val="Standard"/>
    <w:autoRedefine/>
    <w:uiPriority w:val="39"/>
    <w:unhideWhenUsed/>
    <w:rsid w:val="00E94182"/>
    <w:pPr>
      <w:ind w:left="1920"/>
    </w:pPr>
    <w:rPr>
      <w:sz w:val="18"/>
      <w:szCs w:val="18"/>
    </w:rPr>
  </w:style>
  <w:style w:type="paragraph" w:styleId="Titel">
    <w:name w:val="Title"/>
    <w:basedOn w:val="Standard"/>
    <w:next w:val="Standard"/>
    <w:link w:val="TitelZchn"/>
    <w:uiPriority w:val="10"/>
    <w:qFormat/>
    <w:rsid w:val="002D6A8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A85"/>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E27D5"/>
    <w:pPr>
      <w:spacing w:line="259" w:lineRule="auto"/>
      <w:outlineLvl w:val="9"/>
    </w:pPr>
    <w:rPr>
      <w:lang w:eastAsia="de-DE"/>
    </w:rPr>
  </w:style>
  <w:style w:type="paragraph" w:styleId="berarbeitung">
    <w:name w:val="Revision"/>
    <w:hidden/>
    <w:uiPriority w:val="99"/>
    <w:semiHidden/>
    <w:rsid w:val="002C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60659">
      <w:bodyDiv w:val="1"/>
      <w:marLeft w:val="0"/>
      <w:marRight w:val="0"/>
      <w:marTop w:val="0"/>
      <w:marBottom w:val="0"/>
      <w:divBdr>
        <w:top w:val="none" w:sz="0" w:space="0" w:color="auto"/>
        <w:left w:val="none" w:sz="0" w:space="0" w:color="auto"/>
        <w:bottom w:val="none" w:sz="0" w:space="0" w:color="auto"/>
        <w:right w:val="none" w:sz="0" w:space="0" w:color="auto"/>
      </w:divBdr>
    </w:div>
    <w:div w:id="462508888">
      <w:bodyDiv w:val="1"/>
      <w:marLeft w:val="0"/>
      <w:marRight w:val="0"/>
      <w:marTop w:val="0"/>
      <w:marBottom w:val="0"/>
      <w:divBdr>
        <w:top w:val="none" w:sz="0" w:space="0" w:color="auto"/>
        <w:left w:val="none" w:sz="0" w:space="0" w:color="auto"/>
        <w:bottom w:val="none" w:sz="0" w:space="0" w:color="auto"/>
        <w:right w:val="none" w:sz="0" w:space="0" w:color="auto"/>
      </w:divBdr>
    </w:div>
    <w:div w:id="862942945">
      <w:bodyDiv w:val="1"/>
      <w:marLeft w:val="0"/>
      <w:marRight w:val="0"/>
      <w:marTop w:val="0"/>
      <w:marBottom w:val="0"/>
      <w:divBdr>
        <w:top w:val="none" w:sz="0" w:space="0" w:color="auto"/>
        <w:left w:val="none" w:sz="0" w:space="0" w:color="auto"/>
        <w:bottom w:val="none" w:sz="0" w:space="0" w:color="auto"/>
        <w:right w:val="none" w:sz="0" w:space="0" w:color="auto"/>
      </w:divBdr>
    </w:div>
    <w:div w:id="1210923360">
      <w:bodyDiv w:val="1"/>
      <w:marLeft w:val="0"/>
      <w:marRight w:val="0"/>
      <w:marTop w:val="0"/>
      <w:marBottom w:val="0"/>
      <w:divBdr>
        <w:top w:val="none" w:sz="0" w:space="0" w:color="auto"/>
        <w:left w:val="none" w:sz="0" w:space="0" w:color="auto"/>
        <w:bottom w:val="none" w:sz="0" w:space="0" w:color="auto"/>
        <w:right w:val="none" w:sz="0" w:space="0" w:color="auto"/>
      </w:divBdr>
    </w:div>
    <w:div w:id="1256943203">
      <w:bodyDiv w:val="1"/>
      <w:marLeft w:val="0"/>
      <w:marRight w:val="0"/>
      <w:marTop w:val="0"/>
      <w:marBottom w:val="0"/>
      <w:divBdr>
        <w:top w:val="none" w:sz="0" w:space="0" w:color="auto"/>
        <w:left w:val="none" w:sz="0" w:space="0" w:color="auto"/>
        <w:bottom w:val="none" w:sz="0" w:space="0" w:color="auto"/>
        <w:right w:val="none" w:sz="0" w:space="0" w:color="auto"/>
      </w:divBdr>
    </w:div>
    <w:div w:id="1592160958">
      <w:bodyDiv w:val="1"/>
      <w:marLeft w:val="0"/>
      <w:marRight w:val="0"/>
      <w:marTop w:val="0"/>
      <w:marBottom w:val="0"/>
      <w:divBdr>
        <w:top w:val="none" w:sz="0" w:space="0" w:color="auto"/>
        <w:left w:val="none" w:sz="0" w:space="0" w:color="auto"/>
        <w:bottom w:val="none" w:sz="0" w:space="0" w:color="auto"/>
        <w:right w:val="none" w:sz="0" w:space="0" w:color="auto"/>
      </w:divBdr>
    </w:div>
    <w:div w:id="1609965116">
      <w:bodyDiv w:val="1"/>
      <w:marLeft w:val="0"/>
      <w:marRight w:val="0"/>
      <w:marTop w:val="0"/>
      <w:marBottom w:val="0"/>
      <w:divBdr>
        <w:top w:val="none" w:sz="0" w:space="0" w:color="auto"/>
        <w:left w:val="none" w:sz="0" w:space="0" w:color="auto"/>
        <w:bottom w:val="none" w:sz="0" w:space="0" w:color="auto"/>
        <w:right w:val="none" w:sz="0" w:space="0" w:color="auto"/>
      </w:divBdr>
    </w:div>
    <w:div w:id="18349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s.h-net.org/h-af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ricasacountry.com/series/histories-of-refu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tworks.h-net.org/h-migratio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7070</Words>
  <Characters>44545</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 Schenck</dc:creator>
  <cp:keywords/>
  <dc:description/>
  <cp:lastModifiedBy>Marcia C. Schenck</cp:lastModifiedBy>
  <cp:revision>3</cp:revision>
  <cp:lastPrinted>2021-04-23T08:27:00Z</cp:lastPrinted>
  <dcterms:created xsi:type="dcterms:W3CDTF">2021-04-28T17:43:00Z</dcterms:created>
  <dcterms:modified xsi:type="dcterms:W3CDTF">2021-04-28T17:43:00Z</dcterms:modified>
</cp:coreProperties>
</file>