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9CC1" w14:textId="79073759" w:rsidR="00D16A75" w:rsidRDefault="00683A67" w:rsidP="009A16B1">
      <w:pPr>
        <w:pStyle w:val="Legende-Tabelle4"/>
        <w:rPr>
          <w:rFonts w:ascii="Calibri" w:hAnsi="Calibri" w:cs="Calibri"/>
          <w:b/>
          <w:color w:val="009999"/>
          <w:sz w:val="32"/>
        </w:rPr>
      </w:pPr>
      <w:r>
        <w:rPr>
          <w:rFonts w:ascii="Calibri" w:hAnsi="Calibri" w:cs="Calibri"/>
          <w:b/>
          <w:color w:val="009999"/>
          <w:sz w:val="32"/>
        </w:rPr>
        <w:t>Zunahme der Passagierkilometer</w:t>
      </w:r>
    </w:p>
    <w:p w14:paraId="679F77F6" w14:textId="24E35642" w:rsidR="006364B2" w:rsidRDefault="006364B2" w:rsidP="009A16B1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683A67">
        <w:rPr>
          <w:rFonts w:ascii="Arial" w:eastAsia="Arial" w:hAnsi="Arial" w:cs="Arial"/>
          <w:noProof/>
        </w:rPr>
        <w:drawing>
          <wp:anchor distT="0" distB="0" distL="0" distR="0" simplePos="0" relativeHeight="251661312" behindDoc="0" locked="0" layoutInCell="1" allowOverlap="1" wp14:anchorId="145AF80F" wp14:editId="037D2FD1">
            <wp:simplePos x="0" y="0"/>
            <wp:positionH relativeFrom="margin">
              <wp:posOffset>-13335</wp:posOffset>
            </wp:positionH>
            <wp:positionV relativeFrom="paragraph">
              <wp:posOffset>334906</wp:posOffset>
            </wp:positionV>
            <wp:extent cx="4968240" cy="3602355"/>
            <wp:effectExtent l="0" t="0" r="3810" b="0"/>
            <wp:wrapTopAndBottom/>
            <wp:docPr id="3" name="image4.jpeg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Char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color w:val="009999"/>
          <w:sz w:val="32"/>
        </w:rPr>
        <w:t>[</w:t>
      </w:r>
      <w:commentRangeStart w:id="0"/>
      <w:r>
        <w:rPr>
          <w:rFonts w:ascii="Calibri" w:hAnsi="Calibri" w:cs="Calibri"/>
          <w:b/>
          <w:color w:val="009999"/>
          <w:sz w:val="32"/>
        </w:rPr>
        <w:t>Title</w:t>
      </w:r>
      <w:commentRangeEnd w:id="0"/>
      <w:r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  <w:r>
        <w:rPr>
          <w:rFonts w:ascii="Calibri" w:hAnsi="Calibri" w:cs="Calibri"/>
          <w:b/>
          <w:color w:val="009999"/>
          <w:sz w:val="32"/>
        </w:rPr>
        <w:t>]</w:t>
      </w:r>
    </w:p>
    <w:p w14:paraId="5D3B86DA" w14:textId="77777777" w:rsidR="002E33E7" w:rsidRPr="00683A67" w:rsidRDefault="002E33E7" w:rsidP="00683A67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1"/>
        <w:gridCol w:w="4071"/>
      </w:tblGrid>
      <w:tr w:rsidR="002E33E7" w:rsidRPr="002E33E7" w14:paraId="731A359E" w14:textId="5D88015E" w:rsidTr="002E33E7">
        <w:tc>
          <w:tcPr>
            <w:tcW w:w="4991" w:type="dxa"/>
          </w:tcPr>
          <w:p w14:paraId="34F3413B" w14:textId="77777777" w:rsidR="002E33E7" w:rsidRPr="00993D7D" w:rsidRDefault="002E33E7" w:rsidP="002E33E7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993D7D">
              <w:rPr>
                <w:rFonts w:ascii="Calibri" w:hAnsi="Calibri" w:cs="Calibri"/>
              </w:rPr>
              <w:t xml:space="preserve">Über alle relevanten Verkehrsmittel hinweg haben die Passagier </w:t>
            </w:r>
            <w:proofErr w:type="spellStart"/>
            <w:r w:rsidRPr="00993D7D">
              <w:rPr>
                <w:rFonts w:ascii="Calibri" w:hAnsi="Calibri" w:cs="Calibri"/>
              </w:rPr>
              <w:t>kilometer</w:t>
            </w:r>
            <w:proofErr w:type="spellEnd"/>
            <w:r w:rsidRPr="00993D7D">
              <w:rPr>
                <w:rFonts w:ascii="Calibri" w:hAnsi="Calibri" w:cs="Calibri"/>
              </w:rPr>
              <w:t xml:space="preserve"> (in Mrd.) </w:t>
            </w:r>
            <w:commentRangeStart w:id="1"/>
            <w:r w:rsidRPr="00993D7D">
              <w:rPr>
                <w:rFonts w:ascii="Calibri" w:hAnsi="Calibri" w:cs="Calibri"/>
              </w:rPr>
              <w:t>zugenommen</w:t>
            </w:r>
            <w:commentRangeEnd w:id="1"/>
            <w:r w:rsidR="00652FAF">
              <w:rPr>
                <w:rStyle w:val="CommentReference"/>
                <w:rFonts w:asciiTheme="minorHAnsi" w:eastAsiaTheme="minorHAnsi" w:hAnsiTheme="minorHAnsi" w:cstheme="minorBidi"/>
                <w:color w:val="auto"/>
                <w:lang w:eastAsia="en-US"/>
              </w:rPr>
              <w:commentReference w:id="1"/>
            </w:r>
            <w:r w:rsidRPr="00993D7D">
              <w:rPr>
                <w:rFonts w:ascii="Calibri" w:hAnsi="Calibri" w:cs="Calibri"/>
              </w:rPr>
              <w:t>.</w:t>
            </w:r>
          </w:p>
        </w:tc>
        <w:tc>
          <w:tcPr>
            <w:tcW w:w="4071" w:type="dxa"/>
          </w:tcPr>
          <w:p w14:paraId="45A95A53" w14:textId="77777777" w:rsidR="002E33E7" w:rsidRPr="002E33E7" w:rsidRDefault="002E33E7" w:rsidP="002E33E7">
            <w:pPr>
              <w:pStyle w:val="Legende-Tabelle4"/>
              <w:spacing w:after="0" w:line="240" w:lineRule="auto"/>
            </w:pPr>
          </w:p>
        </w:tc>
      </w:tr>
      <w:tr w:rsidR="002E33E7" w:rsidRPr="002E33E7" w14:paraId="2D0199E2" w14:textId="0CFB0091" w:rsidTr="002E33E7">
        <w:tc>
          <w:tcPr>
            <w:tcW w:w="4991" w:type="dxa"/>
          </w:tcPr>
          <w:p w14:paraId="4F87EFA6" w14:textId="77777777" w:rsidR="002E33E7" w:rsidRPr="00993D7D" w:rsidRDefault="002E33E7" w:rsidP="002E33E7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993D7D">
              <w:rPr>
                <w:rFonts w:ascii="Calibri" w:hAnsi="Calibri" w:cs="Calibri"/>
              </w:rPr>
              <w:t>CAGR*</w:t>
            </w:r>
          </w:p>
        </w:tc>
        <w:tc>
          <w:tcPr>
            <w:tcW w:w="4071" w:type="dxa"/>
          </w:tcPr>
          <w:p w14:paraId="1451690F" w14:textId="77777777" w:rsidR="002E33E7" w:rsidRPr="002E33E7" w:rsidRDefault="002E33E7" w:rsidP="002E33E7">
            <w:pPr>
              <w:pStyle w:val="Legende-Tabelle4"/>
              <w:spacing w:after="0" w:line="240" w:lineRule="auto"/>
            </w:pPr>
          </w:p>
        </w:tc>
      </w:tr>
      <w:tr w:rsidR="002E33E7" w:rsidRPr="002E33E7" w14:paraId="139E0157" w14:textId="123828A3" w:rsidTr="002E33E7">
        <w:tc>
          <w:tcPr>
            <w:tcW w:w="4991" w:type="dxa"/>
          </w:tcPr>
          <w:p w14:paraId="31794021" w14:textId="77777777" w:rsidR="002E33E7" w:rsidRPr="00993D7D" w:rsidRDefault="002E33E7" w:rsidP="002E33E7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993D7D">
              <w:rPr>
                <w:rFonts w:ascii="Calibri" w:hAnsi="Calibri" w:cs="Calibri"/>
              </w:rPr>
              <w:t xml:space="preserve">*CAGR ist eine Abkürzung des englischen Begriffs „Compound Annual Growth Rate“ und bedeutet übersetzt </w:t>
            </w:r>
            <w:proofErr w:type="gramStart"/>
            <w:r w:rsidRPr="00993D7D">
              <w:rPr>
                <w:rFonts w:ascii="Calibri" w:hAnsi="Calibri" w:cs="Calibri"/>
              </w:rPr>
              <w:t>soviel</w:t>
            </w:r>
            <w:proofErr w:type="gramEnd"/>
            <w:r w:rsidRPr="00993D7D">
              <w:rPr>
                <w:rFonts w:ascii="Calibri" w:hAnsi="Calibri" w:cs="Calibri"/>
              </w:rPr>
              <w:t xml:space="preserve"> wie „durchschnittliche jährliche Wachstumsrate“ </w:t>
            </w:r>
          </w:p>
        </w:tc>
        <w:tc>
          <w:tcPr>
            <w:tcW w:w="4071" w:type="dxa"/>
          </w:tcPr>
          <w:p w14:paraId="0F7BB3EF" w14:textId="77777777" w:rsidR="002E33E7" w:rsidRPr="002E33E7" w:rsidRDefault="002E33E7" w:rsidP="002E33E7">
            <w:pPr>
              <w:pStyle w:val="Legende-Tabelle4"/>
              <w:spacing w:after="0" w:line="240" w:lineRule="auto"/>
            </w:pPr>
          </w:p>
        </w:tc>
      </w:tr>
    </w:tbl>
    <w:p w14:paraId="6649109C" w14:textId="0074263A" w:rsidR="00683A67" w:rsidRPr="00683A67" w:rsidRDefault="00683A67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9511CDC" w14:textId="7F5226FC" w:rsidR="0066382C" w:rsidRPr="00683A67" w:rsidRDefault="00CA5C8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0D0227DF" wp14:editId="72E0B754">
            <wp:simplePos x="0" y="0"/>
            <wp:positionH relativeFrom="margin">
              <wp:align>left</wp:align>
            </wp:positionH>
            <wp:positionV relativeFrom="paragraph">
              <wp:posOffset>354330</wp:posOffset>
            </wp:positionV>
            <wp:extent cx="4972685" cy="3145155"/>
            <wp:effectExtent l="0" t="0" r="0" b="0"/>
            <wp:wrapTopAndBottom/>
            <wp:docPr id="1" name="image5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jpeg" descr="Diagram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9999"/>
          <w:sz w:val="32"/>
        </w:rPr>
        <w:t>Auswirkungen der „Erfurter Beule“</w:t>
      </w:r>
    </w:p>
    <w:p w14:paraId="1722E3BB" w14:textId="4FB1459E" w:rsidR="00E829F7" w:rsidRDefault="00E829F7" w:rsidP="005672C3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2"/>
        <w:gridCol w:w="4210"/>
      </w:tblGrid>
      <w:tr w:rsidR="002E33E7" w:rsidRPr="002E33E7" w14:paraId="677EAC0E" w14:textId="4C9AC114" w:rsidTr="002E33E7">
        <w:tc>
          <w:tcPr>
            <w:tcW w:w="4852" w:type="dxa"/>
          </w:tcPr>
          <w:p w14:paraId="4E4FD3D7" w14:textId="77777777" w:rsidR="002E33E7" w:rsidRPr="00993D7D" w:rsidRDefault="002E33E7" w:rsidP="00297398">
            <w:r w:rsidRPr="00993D7D">
              <w:t xml:space="preserve">Beispiel für die Kosten politischer Inventionen </w:t>
            </w:r>
          </w:p>
        </w:tc>
        <w:tc>
          <w:tcPr>
            <w:tcW w:w="4210" w:type="dxa"/>
          </w:tcPr>
          <w:p w14:paraId="67EDF2F5" w14:textId="77777777" w:rsidR="002E33E7" w:rsidRPr="00993D7D" w:rsidRDefault="002E33E7" w:rsidP="00297398"/>
        </w:tc>
      </w:tr>
      <w:tr w:rsidR="002E33E7" w:rsidRPr="002E33E7" w14:paraId="461D47B0" w14:textId="2E8E80EA" w:rsidTr="002E33E7">
        <w:tc>
          <w:tcPr>
            <w:tcW w:w="4852" w:type="dxa"/>
          </w:tcPr>
          <w:p w14:paraId="019B83D6" w14:textId="77777777" w:rsidR="002E33E7" w:rsidRPr="00993D7D" w:rsidRDefault="002E33E7" w:rsidP="00297398">
            <w:r w:rsidRPr="00993D7D">
              <w:t>Mrd. Euro</w:t>
            </w:r>
          </w:p>
        </w:tc>
        <w:tc>
          <w:tcPr>
            <w:tcW w:w="4210" w:type="dxa"/>
          </w:tcPr>
          <w:p w14:paraId="2BF457AB" w14:textId="77777777" w:rsidR="002E33E7" w:rsidRPr="00993D7D" w:rsidRDefault="002E33E7" w:rsidP="00297398"/>
        </w:tc>
      </w:tr>
      <w:tr w:rsidR="002E33E7" w:rsidRPr="002E33E7" w14:paraId="6E620243" w14:textId="57D3F99C" w:rsidTr="002E33E7">
        <w:tc>
          <w:tcPr>
            <w:tcW w:w="4852" w:type="dxa"/>
          </w:tcPr>
          <w:p w14:paraId="6C540573" w14:textId="77777777" w:rsidR="002E33E7" w:rsidRPr="00993D7D" w:rsidRDefault="002E33E7" w:rsidP="00297398">
            <w:r w:rsidRPr="00993D7D">
              <w:t xml:space="preserve">Minuten </w:t>
            </w:r>
          </w:p>
        </w:tc>
        <w:tc>
          <w:tcPr>
            <w:tcW w:w="4210" w:type="dxa"/>
          </w:tcPr>
          <w:p w14:paraId="7A1BC23D" w14:textId="77777777" w:rsidR="002E33E7" w:rsidRPr="00993D7D" w:rsidRDefault="002E33E7" w:rsidP="00297398"/>
        </w:tc>
      </w:tr>
      <w:tr w:rsidR="002E33E7" w:rsidRPr="002E33E7" w14:paraId="09E30CB5" w14:textId="08A5E88A" w:rsidTr="002E33E7">
        <w:tc>
          <w:tcPr>
            <w:tcW w:w="4852" w:type="dxa"/>
          </w:tcPr>
          <w:p w14:paraId="3D05282D" w14:textId="77777777" w:rsidR="002E33E7" w:rsidRPr="00993D7D" w:rsidRDefault="002E33E7" w:rsidP="00297398">
            <w:r w:rsidRPr="00993D7D">
              <w:t>Nürnberg</w:t>
            </w:r>
          </w:p>
        </w:tc>
        <w:tc>
          <w:tcPr>
            <w:tcW w:w="4210" w:type="dxa"/>
          </w:tcPr>
          <w:p w14:paraId="5FD69C0B" w14:textId="77777777" w:rsidR="002E33E7" w:rsidRPr="00993D7D" w:rsidRDefault="002E33E7" w:rsidP="00297398"/>
        </w:tc>
      </w:tr>
    </w:tbl>
    <w:p w14:paraId="4BBF5E0F" w14:textId="77777777" w:rsidR="002E33E7" w:rsidRDefault="002E33E7" w:rsidP="005672C3">
      <w:pPr>
        <w:rPr>
          <w:b/>
          <w:bCs/>
          <w:color w:val="009999"/>
          <w:sz w:val="32"/>
          <w:szCs w:val="20"/>
        </w:rPr>
      </w:pPr>
    </w:p>
    <w:p w14:paraId="3D1ABAB3" w14:textId="110501A8" w:rsidR="00B86133" w:rsidRPr="002E33E7" w:rsidRDefault="00CA5C82">
      <w:pPr>
        <w:rPr>
          <w:b/>
          <w:bCs/>
          <w:color w:val="009999"/>
          <w:sz w:val="32"/>
          <w:szCs w:val="20"/>
        </w:rPr>
      </w:pPr>
      <w:r w:rsidRPr="00CA5C82">
        <w:rPr>
          <w:b/>
          <w:bCs/>
          <w:color w:val="009999"/>
          <w:sz w:val="32"/>
          <w:szCs w:val="20"/>
        </w:rPr>
        <w:t>Die vier technologischen Dim</w:t>
      </w:r>
      <w:r>
        <w:rPr>
          <w:b/>
          <w:bCs/>
          <w:color w:val="009999"/>
          <w:sz w:val="32"/>
          <w:szCs w:val="20"/>
        </w:rPr>
        <w:t>ensionen von Smart Mobility</w:t>
      </w:r>
    </w:p>
    <w:p w14:paraId="7E61F5C0" w14:textId="081D3D83" w:rsidR="00CA5C82" w:rsidRDefault="00CA5C82">
      <w:pPr>
        <w:rPr>
          <w:sz w:val="24"/>
          <w:lang w:val="en-US"/>
        </w:rPr>
      </w:pPr>
      <w:r w:rsidRPr="00CA5C82">
        <w:rPr>
          <w:rFonts w:ascii="Arial" w:eastAsia="Arial" w:hAnsi="Arial" w:cs="Arial"/>
          <w:noProof/>
        </w:rPr>
        <w:drawing>
          <wp:inline distT="0" distB="0" distL="0" distR="0" wp14:anchorId="728F66D9" wp14:editId="02698673">
            <wp:extent cx="4896126" cy="2664333"/>
            <wp:effectExtent l="0" t="0" r="0" b="0"/>
            <wp:docPr id="7" name="image6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jpeg" descr="Diagram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126" cy="266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75E5" w14:textId="3930D1F2" w:rsidR="002E33E7" w:rsidRDefault="002E33E7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67"/>
      </w:tblGrid>
      <w:tr w:rsidR="00993D7D" w:rsidRPr="00993D7D" w14:paraId="51B62774" w14:textId="3C2618A9" w:rsidTr="00993D7D">
        <w:tc>
          <w:tcPr>
            <w:tcW w:w="4495" w:type="dxa"/>
          </w:tcPr>
          <w:p w14:paraId="3069462E" w14:textId="77777777" w:rsidR="00993D7D" w:rsidRPr="00993D7D" w:rsidRDefault="00993D7D" w:rsidP="00E04A28">
            <w:pPr>
              <w:rPr>
                <w:lang w:val="en-US"/>
              </w:rPr>
            </w:pPr>
            <w:proofErr w:type="spellStart"/>
            <w:r w:rsidRPr="00993D7D">
              <w:rPr>
                <w:lang w:val="en-US"/>
              </w:rPr>
              <w:t>Fahrzeugtechnologie</w:t>
            </w:r>
            <w:proofErr w:type="spellEnd"/>
          </w:p>
        </w:tc>
        <w:tc>
          <w:tcPr>
            <w:tcW w:w="4567" w:type="dxa"/>
          </w:tcPr>
          <w:p w14:paraId="1C8CCF6F" w14:textId="77777777" w:rsidR="00993D7D" w:rsidRPr="00993D7D" w:rsidRDefault="00993D7D" w:rsidP="00E04A28">
            <w:pPr>
              <w:rPr>
                <w:lang w:val="en-US"/>
              </w:rPr>
            </w:pPr>
          </w:p>
        </w:tc>
      </w:tr>
      <w:tr w:rsidR="00993D7D" w:rsidRPr="00993D7D" w14:paraId="30408004" w14:textId="60FE861A" w:rsidTr="00993D7D">
        <w:tc>
          <w:tcPr>
            <w:tcW w:w="4495" w:type="dxa"/>
          </w:tcPr>
          <w:p w14:paraId="541477B0" w14:textId="77777777" w:rsidR="00993D7D" w:rsidRPr="00993D7D" w:rsidRDefault="00993D7D" w:rsidP="00E04A28">
            <w:pPr>
              <w:rPr>
                <w:lang w:val="en-US"/>
              </w:rPr>
            </w:pPr>
            <w:proofErr w:type="spellStart"/>
            <w:r w:rsidRPr="00993D7D">
              <w:rPr>
                <w:lang w:val="en-US"/>
              </w:rPr>
              <w:t>neue</w:t>
            </w:r>
            <w:proofErr w:type="spellEnd"/>
            <w:r w:rsidRPr="00993D7D">
              <w:rPr>
                <w:lang w:val="en-US"/>
              </w:rPr>
              <w:t xml:space="preserve"> </w:t>
            </w:r>
            <w:proofErr w:type="spellStart"/>
            <w:r w:rsidRPr="00993D7D">
              <w:rPr>
                <w:lang w:val="en-US"/>
              </w:rPr>
              <w:t>Mobilitätsdienstleistungen</w:t>
            </w:r>
            <w:proofErr w:type="spellEnd"/>
            <w:r w:rsidRPr="00993D7D">
              <w:rPr>
                <w:lang w:val="en-US"/>
              </w:rPr>
              <w:t xml:space="preserve"> </w:t>
            </w:r>
          </w:p>
        </w:tc>
        <w:tc>
          <w:tcPr>
            <w:tcW w:w="4567" w:type="dxa"/>
          </w:tcPr>
          <w:p w14:paraId="1F6B76CD" w14:textId="77777777" w:rsidR="00993D7D" w:rsidRPr="00993D7D" w:rsidRDefault="00993D7D" w:rsidP="00E04A28">
            <w:pPr>
              <w:rPr>
                <w:lang w:val="en-US"/>
              </w:rPr>
            </w:pPr>
          </w:p>
        </w:tc>
      </w:tr>
      <w:tr w:rsidR="00993D7D" w:rsidRPr="00993D7D" w14:paraId="7A8DE7A9" w14:textId="02AE2FC8" w:rsidTr="00993D7D">
        <w:tc>
          <w:tcPr>
            <w:tcW w:w="4495" w:type="dxa"/>
          </w:tcPr>
          <w:p w14:paraId="2566F9E7" w14:textId="77777777" w:rsidR="00993D7D" w:rsidRPr="00993D7D" w:rsidRDefault="00993D7D" w:rsidP="00E04A28">
            <w:pPr>
              <w:rPr>
                <w:lang w:val="en-US"/>
              </w:rPr>
            </w:pPr>
            <w:proofErr w:type="spellStart"/>
            <w:r w:rsidRPr="00993D7D">
              <w:rPr>
                <w:lang w:val="en-US"/>
              </w:rPr>
              <w:t>intelligente</w:t>
            </w:r>
            <w:proofErr w:type="spellEnd"/>
            <w:r w:rsidRPr="00993D7D">
              <w:rPr>
                <w:lang w:val="en-US"/>
              </w:rPr>
              <w:t xml:space="preserve"> </w:t>
            </w:r>
            <w:proofErr w:type="spellStart"/>
            <w:r w:rsidRPr="00993D7D">
              <w:rPr>
                <w:lang w:val="en-US"/>
              </w:rPr>
              <w:t>Transportsysteme</w:t>
            </w:r>
            <w:proofErr w:type="spellEnd"/>
            <w:r w:rsidRPr="00993D7D">
              <w:rPr>
                <w:lang w:val="en-US"/>
              </w:rPr>
              <w:t xml:space="preserve"> (ITS)</w:t>
            </w:r>
          </w:p>
        </w:tc>
        <w:tc>
          <w:tcPr>
            <w:tcW w:w="4567" w:type="dxa"/>
          </w:tcPr>
          <w:p w14:paraId="6F6BBE3B" w14:textId="77777777" w:rsidR="00993D7D" w:rsidRPr="00993D7D" w:rsidRDefault="00993D7D" w:rsidP="00E04A28">
            <w:pPr>
              <w:rPr>
                <w:lang w:val="en-US"/>
              </w:rPr>
            </w:pPr>
          </w:p>
        </w:tc>
      </w:tr>
      <w:tr w:rsidR="00993D7D" w:rsidRPr="00993D7D" w14:paraId="7B188AC7" w14:textId="136DCE95" w:rsidTr="00993D7D">
        <w:tc>
          <w:tcPr>
            <w:tcW w:w="4495" w:type="dxa"/>
          </w:tcPr>
          <w:p w14:paraId="30FD28F2" w14:textId="77777777" w:rsidR="00993D7D" w:rsidRPr="00993D7D" w:rsidRDefault="00993D7D" w:rsidP="00E04A28">
            <w:pPr>
              <w:rPr>
                <w:lang w:val="en-US"/>
              </w:rPr>
            </w:pPr>
            <w:r w:rsidRPr="00993D7D">
              <w:rPr>
                <w:lang w:val="en-US"/>
              </w:rPr>
              <w:t xml:space="preserve">Daten </w:t>
            </w:r>
          </w:p>
        </w:tc>
        <w:tc>
          <w:tcPr>
            <w:tcW w:w="4567" w:type="dxa"/>
          </w:tcPr>
          <w:p w14:paraId="769AD8F5" w14:textId="77777777" w:rsidR="00993D7D" w:rsidRPr="00993D7D" w:rsidRDefault="00993D7D" w:rsidP="00E04A28">
            <w:pPr>
              <w:rPr>
                <w:lang w:val="en-US"/>
              </w:rPr>
            </w:pPr>
          </w:p>
        </w:tc>
      </w:tr>
    </w:tbl>
    <w:p w14:paraId="53D005F6" w14:textId="6B781B40" w:rsidR="007F3266" w:rsidRDefault="007F3266" w:rsidP="00133947">
      <w:pPr>
        <w:rPr>
          <w:color w:val="009999"/>
          <w:sz w:val="32"/>
          <w:lang w:val="en-US"/>
        </w:rPr>
      </w:pPr>
    </w:p>
    <w:p w14:paraId="4987A9D4" w14:textId="54744CB7" w:rsidR="00CA5C82" w:rsidRPr="00CA5C82" w:rsidRDefault="00993D7D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CA5C82">
        <w:rPr>
          <w:rFonts w:ascii="Arial" w:eastAsia="Arial" w:hAnsi="Arial" w:cs="Arial"/>
          <w:noProof/>
        </w:rPr>
        <w:drawing>
          <wp:anchor distT="0" distB="0" distL="0" distR="0" simplePos="0" relativeHeight="251665408" behindDoc="0" locked="0" layoutInCell="1" allowOverlap="1" wp14:anchorId="3BCA4298" wp14:editId="0CAFDFC6">
            <wp:simplePos x="0" y="0"/>
            <wp:positionH relativeFrom="margin">
              <wp:align>left</wp:align>
            </wp:positionH>
            <wp:positionV relativeFrom="paragraph">
              <wp:posOffset>663741</wp:posOffset>
            </wp:positionV>
            <wp:extent cx="4974191" cy="2548128"/>
            <wp:effectExtent l="0" t="0" r="0" b="5080"/>
            <wp:wrapTopAndBottom/>
            <wp:docPr id="9" name="image7.jpeg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jpeg" descr="A picture containing graphical user interface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191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C82" w:rsidRPr="00CA5C82">
        <w:rPr>
          <w:rFonts w:ascii="Calibri" w:hAnsi="Calibri" w:cs="Calibri"/>
          <w:b/>
          <w:color w:val="009999"/>
          <w:sz w:val="32"/>
        </w:rPr>
        <w:t>Mobilitätsmanager nennen Smart-Mobility-A</w:t>
      </w:r>
      <w:r w:rsidR="00CA5C82">
        <w:rPr>
          <w:rFonts w:ascii="Calibri" w:hAnsi="Calibri" w:cs="Calibri"/>
          <w:b/>
          <w:color w:val="009999"/>
          <w:sz w:val="32"/>
        </w:rPr>
        <w:t>nsätze als relevanteste Mobilitätstrends</w:t>
      </w:r>
    </w:p>
    <w:p w14:paraId="5F3779E9" w14:textId="2255E664" w:rsidR="007372BD" w:rsidRPr="00993D7D" w:rsidRDefault="007372BD" w:rsidP="007372B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837"/>
      </w:tblGrid>
      <w:tr w:rsidR="00993D7D" w:rsidRPr="00993D7D" w14:paraId="4CE0D2FB" w14:textId="2169E0C7" w:rsidTr="00993D7D">
        <w:tc>
          <w:tcPr>
            <w:tcW w:w="4225" w:type="dxa"/>
          </w:tcPr>
          <w:p w14:paraId="487508D6" w14:textId="77777777" w:rsidR="00993D7D" w:rsidRPr="00993D7D" w:rsidRDefault="00993D7D" w:rsidP="007F799D">
            <w:proofErr w:type="spellStart"/>
            <w:r w:rsidRPr="00993D7D">
              <w:t>Shared</w:t>
            </w:r>
            <w:proofErr w:type="spellEnd"/>
            <w:r w:rsidRPr="00993D7D">
              <w:t xml:space="preserve"> Mobility &amp; höhere Transporteffizienz</w:t>
            </w:r>
          </w:p>
        </w:tc>
        <w:tc>
          <w:tcPr>
            <w:tcW w:w="4837" w:type="dxa"/>
          </w:tcPr>
          <w:p w14:paraId="75E0EAA3" w14:textId="77777777" w:rsidR="00993D7D" w:rsidRPr="00993D7D" w:rsidRDefault="00993D7D" w:rsidP="007F799D"/>
        </w:tc>
      </w:tr>
      <w:tr w:rsidR="00993D7D" w:rsidRPr="00993D7D" w14:paraId="01875EBE" w14:textId="50965FD5" w:rsidTr="00993D7D">
        <w:tc>
          <w:tcPr>
            <w:tcW w:w="4225" w:type="dxa"/>
          </w:tcPr>
          <w:p w14:paraId="680ACDD5" w14:textId="77777777" w:rsidR="00993D7D" w:rsidRPr="00993D7D" w:rsidRDefault="00993D7D" w:rsidP="007F799D">
            <w:r w:rsidRPr="00993D7D">
              <w:t>Mehr Anbieter integrierter Mobilität</w:t>
            </w:r>
          </w:p>
        </w:tc>
        <w:tc>
          <w:tcPr>
            <w:tcW w:w="4837" w:type="dxa"/>
          </w:tcPr>
          <w:p w14:paraId="33E74885" w14:textId="77777777" w:rsidR="00993D7D" w:rsidRPr="00993D7D" w:rsidRDefault="00993D7D" w:rsidP="007F799D"/>
        </w:tc>
      </w:tr>
      <w:tr w:rsidR="00993D7D" w:rsidRPr="00993D7D" w14:paraId="591B4364" w14:textId="4AD5DD7F" w:rsidTr="00993D7D">
        <w:tc>
          <w:tcPr>
            <w:tcW w:w="4225" w:type="dxa"/>
          </w:tcPr>
          <w:p w14:paraId="414A43E3" w14:textId="77777777" w:rsidR="00993D7D" w:rsidRPr="00993D7D" w:rsidRDefault="00993D7D" w:rsidP="007F799D">
            <w:r w:rsidRPr="00993D7D">
              <w:t xml:space="preserve">Beschleunigte Urbanisierung &amp; Smart Citys </w:t>
            </w:r>
          </w:p>
        </w:tc>
        <w:tc>
          <w:tcPr>
            <w:tcW w:w="4837" w:type="dxa"/>
          </w:tcPr>
          <w:p w14:paraId="099F4069" w14:textId="77777777" w:rsidR="00993D7D" w:rsidRPr="00993D7D" w:rsidRDefault="00993D7D" w:rsidP="007F799D"/>
        </w:tc>
      </w:tr>
      <w:tr w:rsidR="00993D7D" w:rsidRPr="00993D7D" w14:paraId="2B2B8CC7" w14:textId="3D76A581" w:rsidTr="00993D7D">
        <w:tc>
          <w:tcPr>
            <w:tcW w:w="4225" w:type="dxa"/>
          </w:tcPr>
          <w:p w14:paraId="05F5362A" w14:textId="77777777" w:rsidR="00993D7D" w:rsidRPr="00993D7D" w:rsidRDefault="00993D7D" w:rsidP="007F799D">
            <w:r w:rsidRPr="00993D7D">
              <w:t>Deregulierung des ÖPNV</w:t>
            </w:r>
          </w:p>
        </w:tc>
        <w:tc>
          <w:tcPr>
            <w:tcW w:w="4837" w:type="dxa"/>
          </w:tcPr>
          <w:p w14:paraId="0BB829E5" w14:textId="77777777" w:rsidR="00993D7D" w:rsidRPr="00993D7D" w:rsidRDefault="00993D7D" w:rsidP="007F799D"/>
        </w:tc>
      </w:tr>
      <w:tr w:rsidR="00993D7D" w:rsidRPr="00993D7D" w14:paraId="49774DC6" w14:textId="332BFC7A" w:rsidTr="00993D7D">
        <w:tc>
          <w:tcPr>
            <w:tcW w:w="4225" w:type="dxa"/>
          </w:tcPr>
          <w:p w14:paraId="40C46584" w14:textId="77777777" w:rsidR="00993D7D" w:rsidRPr="00993D7D" w:rsidRDefault="00993D7D" w:rsidP="007F799D">
            <w:r w:rsidRPr="00993D7D">
              <w:t xml:space="preserve">Entwicklung autonomer Pkw </w:t>
            </w:r>
          </w:p>
        </w:tc>
        <w:tc>
          <w:tcPr>
            <w:tcW w:w="4837" w:type="dxa"/>
          </w:tcPr>
          <w:p w14:paraId="39819655" w14:textId="77777777" w:rsidR="00993D7D" w:rsidRPr="00993D7D" w:rsidRDefault="00993D7D" w:rsidP="007F799D"/>
        </w:tc>
      </w:tr>
    </w:tbl>
    <w:p w14:paraId="207DE960" w14:textId="77777777" w:rsidR="00993D7D" w:rsidRDefault="00993D7D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3733C373" w14:textId="4C380DC6" w:rsidR="007372BD" w:rsidRPr="00993D7D" w:rsidRDefault="00CA5C82" w:rsidP="00993D7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CA5C82">
        <w:rPr>
          <w:rFonts w:ascii="Calibri" w:hAnsi="Calibri" w:cs="Calibri"/>
          <w:b/>
          <w:bCs/>
          <w:color w:val="009999"/>
          <w:sz w:val="32"/>
        </w:rPr>
        <w:t xml:space="preserve">Die </w:t>
      </w:r>
      <w:r>
        <w:rPr>
          <w:rFonts w:ascii="Calibri" w:hAnsi="Calibri" w:cs="Calibri"/>
          <w:b/>
          <w:bCs/>
          <w:color w:val="009999"/>
          <w:sz w:val="32"/>
        </w:rPr>
        <w:t>s</w:t>
      </w:r>
      <w:r w:rsidRPr="00CA5C82">
        <w:rPr>
          <w:rFonts w:ascii="Calibri" w:hAnsi="Calibri" w:cs="Calibri"/>
          <w:b/>
          <w:bCs/>
          <w:color w:val="009999"/>
          <w:sz w:val="32"/>
        </w:rPr>
        <w:t>ieben D</w:t>
      </w:r>
      <w:r>
        <w:rPr>
          <w:rFonts w:ascii="Calibri" w:hAnsi="Calibri" w:cs="Calibri"/>
          <w:b/>
          <w:bCs/>
          <w:color w:val="009999"/>
          <w:sz w:val="32"/>
        </w:rPr>
        <w:t>imensionen des digitalen Entwicklungsmodells</w:t>
      </w:r>
    </w:p>
    <w:p w14:paraId="57DDEE57" w14:textId="1D75504E" w:rsidR="007372BD" w:rsidRDefault="00CA5C82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  <w:r w:rsidRPr="00CA5C82">
        <w:rPr>
          <w:rFonts w:ascii="Arial" w:eastAsia="Arial" w:hAnsi="Arial" w:cs="Arial"/>
          <w:noProof/>
          <w:color w:val="auto"/>
          <w:sz w:val="22"/>
          <w:szCs w:val="22"/>
        </w:rPr>
        <w:drawing>
          <wp:inline distT="0" distB="0" distL="0" distR="0" wp14:anchorId="30F0D508" wp14:editId="2229577E">
            <wp:extent cx="4974191" cy="2548128"/>
            <wp:effectExtent l="0" t="0" r="0" b="0"/>
            <wp:docPr id="11" name="image8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jpeg" descr="Diagram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191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246"/>
      </w:tblGrid>
      <w:tr w:rsidR="00FE0248" w:rsidRPr="00FE0248" w14:paraId="578BF3B6" w14:textId="585ACB48" w:rsidTr="00FE0248">
        <w:tc>
          <w:tcPr>
            <w:tcW w:w="4816" w:type="dxa"/>
          </w:tcPr>
          <w:p w14:paraId="40D5723A" w14:textId="77777777" w:rsidR="00FE0248" w:rsidRPr="00FE0248" w:rsidRDefault="00FE0248" w:rsidP="00FE0248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FE0248">
              <w:rPr>
                <w:rFonts w:ascii="Calibri" w:hAnsi="Calibri" w:cs="Calibri"/>
              </w:rPr>
              <w:t xml:space="preserve">Entwicklung von Smart Citys </w:t>
            </w:r>
          </w:p>
        </w:tc>
        <w:tc>
          <w:tcPr>
            <w:tcW w:w="4246" w:type="dxa"/>
          </w:tcPr>
          <w:p w14:paraId="2E3574AE" w14:textId="77777777" w:rsidR="00FE0248" w:rsidRPr="00FE0248" w:rsidRDefault="00FE0248" w:rsidP="00FE0248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43634BA0" w14:textId="77777777" w:rsidR="00993D7D" w:rsidRDefault="00993D7D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</w:p>
    <w:p w14:paraId="32F97E6A" w14:textId="7814080B" w:rsidR="007372BD" w:rsidRPr="00184941" w:rsidRDefault="00184941" w:rsidP="00184941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947E31">
        <w:rPr>
          <w:rFonts w:ascii="Arial" w:eastAsia="Arial" w:hAnsi="Arial" w:cs="Arial"/>
          <w:noProof/>
        </w:rPr>
        <w:lastRenderedPageBreak/>
        <w:drawing>
          <wp:anchor distT="0" distB="0" distL="0" distR="0" simplePos="0" relativeHeight="251667456" behindDoc="0" locked="0" layoutInCell="1" allowOverlap="1" wp14:anchorId="22BD9736" wp14:editId="33858C67">
            <wp:simplePos x="0" y="0"/>
            <wp:positionH relativeFrom="margin">
              <wp:align>left</wp:align>
            </wp:positionH>
            <wp:positionV relativeFrom="paragraph">
              <wp:posOffset>616585</wp:posOffset>
            </wp:positionV>
            <wp:extent cx="4968240" cy="3249168"/>
            <wp:effectExtent l="0" t="0" r="3810" b="8890"/>
            <wp:wrapTopAndBottom/>
            <wp:docPr id="13" name="image9.jpeg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jpeg" descr="Chart, bar chart&#10;&#10;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249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E31" w:rsidRPr="00947E31">
        <w:rPr>
          <w:rFonts w:ascii="Calibri" w:hAnsi="Calibri" w:cs="Calibri"/>
          <w:b/>
          <w:bCs/>
          <w:color w:val="009999"/>
          <w:sz w:val="32"/>
        </w:rPr>
        <w:t>Die Transportkosten sind z</w:t>
      </w:r>
      <w:r w:rsidR="00947E31">
        <w:rPr>
          <w:rFonts w:ascii="Calibri" w:hAnsi="Calibri" w:cs="Calibri"/>
          <w:b/>
          <w:bCs/>
          <w:color w:val="009999"/>
          <w:sz w:val="32"/>
        </w:rPr>
        <w:t xml:space="preserve">wischen 2000 und 2015 kontinuierlich gestiegen </w:t>
      </w:r>
    </w:p>
    <w:p w14:paraId="28737F5A" w14:textId="25680F61" w:rsidR="007372BD" w:rsidRDefault="007372BD" w:rsidP="007372B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9"/>
        <w:gridCol w:w="3713"/>
      </w:tblGrid>
      <w:tr w:rsidR="00AB6D4F" w:rsidRPr="00AB6D4F" w14:paraId="2BE7AEA9" w14:textId="515A4197" w:rsidTr="00AB6D4F">
        <w:tc>
          <w:tcPr>
            <w:tcW w:w="5349" w:type="dxa"/>
          </w:tcPr>
          <w:p w14:paraId="64DDCBFE" w14:textId="77777777" w:rsidR="00AB6D4F" w:rsidRPr="00AB6D4F" w:rsidRDefault="00AB6D4F" w:rsidP="00197F1A">
            <w:pPr>
              <w:rPr>
                <w:sz w:val="24"/>
              </w:rPr>
            </w:pPr>
            <w:r w:rsidRPr="00AB6D4F">
              <w:rPr>
                <w:sz w:val="24"/>
              </w:rPr>
              <w:t xml:space="preserve">Gasöl </w:t>
            </w:r>
          </w:p>
        </w:tc>
        <w:tc>
          <w:tcPr>
            <w:tcW w:w="3713" w:type="dxa"/>
          </w:tcPr>
          <w:p w14:paraId="0E932389" w14:textId="77777777" w:rsidR="00AB6D4F" w:rsidRPr="00AB6D4F" w:rsidRDefault="00AB6D4F" w:rsidP="00197F1A">
            <w:pPr>
              <w:rPr>
                <w:sz w:val="24"/>
              </w:rPr>
            </w:pPr>
          </w:p>
        </w:tc>
      </w:tr>
      <w:tr w:rsidR="00AB6D4F" w:rsidRPr="00AB6D4F" w14:paraId="7490598D" w14:textId="3DC704E7" w:rsidTr="00AB6D4F">
        <w:tc>
          <w:tcPr>
            <w:tcW w:w="5349" w:type="dxa"/>
          </w:tcPr>
          <w:p w14:paraId="722445A2" w14:textId="77777777" w:rsidR="00AB6D4F" w:rsidRPr="00AB6D4F" w:rsidRDefault="00AB6D4F" w:rsidP="00197F1A">
            <w:pPr>
              <w:rPr>
                <w:sz w:val="24"/>
              </w:rPr>
            </w:pPr>
            <w:r w:rsidRPr="00AB6D4F">
              <w:rPr>
                <w:sz w:val="24"/>
              </w:rPr>
              <w:t>Flugzeugtreibstoff</w:t>
            </w:r>
          </w:p>
        </w:tc>
        <w:tc>
          <w:tcPr>
            <w:tcW w:w="3713" w:type="dxa"/>
          </w:tcPr>
          <w:p w14:paraId="1713EC5C" w14:textId="77777777" w:rsidR="00AB6D4F" w:rsidRPr="00AB6D4F" w:rsidRDefault="00AB6D4F" w:rsidP="00197F1A">
            <w:pPr>
              <w:rPr>
                <w:sz w:val="24"/>
              </w:rPr>
            </w:pPr>
          </w:p>
        </w:tc>
      </w:tr>
      <w:tr w:rsidR="00AB6D4F" w:rsidRPr="00AB6D4F" w14:paraId="02212BA1" w14:textId="725F421C" w:rsidTr="00AB6D4F">
        <w:tc>
          <w:tcPr>
            <w:tcW w:w="5349" w:type="dxa"/>
          </w:tcPr>
          <w:p w14:paraId="60C8603F" w14:textId="77777777" w:rsidR="00AB6D4F" w:rsidRPr="00AB6D4F" w:rsidRDefault="00AB6D4F" w:rsidP="00197F1A">
            <w:pPr>
              <w:rPr>
                <w:sz w:val="24"/>
              </w:rPr>
            </w:pPr>
            <w:r w:rsidRPr="00AB6D4F">
              <w:rPr>
                <w:sz w:val="24"/>
              </w:rPr>
              <w:t>Diesel</w:t>
            </w:r>
          </w:p>
        </w:tc>
        <w:tc>
          <w:tcPr>
            <w:tcW w:w="3713" w:type="dxa"/>
          </w:tcPr>
          <w:p w14:paraId="4B783152" w14:textId="77777777" w:rsidR="00AB6D4F" w:rsidRPr="00AB6D4F" w:rsidRDefault="00AB6D4F" w:rsidP="00197F1A">
            <w:pPr>
              <w:rPr>
                <w:sz w:val="24"/>
              </w:rPr>
            </w:pPr>
          </w:p>
        </w:tc>
      </w:tr>
      <w:tr w:rsidR="00AB6D4F" w:rsidRPr="00AB6D4F" w14:paraId="2C7D619B" w14:textId="5D08E816" w:rsidTr="00AB6D4F">
        <w:tc>
          <w:tcPr>
            <w:tcW w:w="5349" w:type="dxa"/>
          </w:tcPr>
          <w:p w14:paraId="4D9371B1" w14:textId="77777777" w:rsidR="00AB6D4F" w:rsidRPr="00AB6D4F" w:rsidRDefault="00AB6D4F" w:rsidP="00197F1A">
            <w:pPr>
              <w:rPr>
                <w:sz w:val="24"/>
              </w:rPr>
            </w:pPr>
            <w:r w:rsidRPr="00AB6D4F">
              <w:rPr>
                <w:sz w:val="24"/>
              </w:rPr>
              <w:t>Schienennutzungsgebühren</w:t>
            </w:r>
          </w:p>
        </w:tc>
        <w:tc>
          <w:tcPr>
            <w:tcW w:w="3713" w:type="dxa"/>
          </w:tcPr>
          <w:p w14:paraId="39BC70E7" w14:textId="77777777" w:rsidR="00AB6D4F" w:rsidRPr="00AB6D4F" w:rsidRDefault="00AB6D4F" w:rsidP="00197F1A">
            <w:pPr>
              <w:rPr>
                <w:sz w:val="24"/>
              </w:rPr>
            </w:pPr>
          </w:p>
        </w:tc>
      </w:tr>
      <w:tr w:rsidR="00AB6D4F" w:rsidRPr="00AB6D4F" w14:paraId="2CD59747" w14:textId="0D4430C0" w:rsidTr="00AB6D4F">
        <w:tc>
          <w:tcPr>
            <w:tcW w:w="5349" w:type="dxa"/>
          </w:tcPr>
          <w:p w14:paraId="61163AAB" w14:textId="77777777" w:rsidR="00AB6D4F" w:rsidRPr="00AB6D4F" w:rsidRDefault="00AB6D4F" w:rsidP="00197F1A">
            <w:pPr>
              <w:rPr>
                <w:sz w:val="24"/>
              </w:rPr>
            </w:pPr>
            <w:r w:rsidRPr="00AB6D4F">
              <w:rPr>
                <w:sz w:val="24"/>
              </w:rPr>
              <w:t>Elektrizität</w:t>
            </w:r>
          </w:p>
        </w:tc>
        <w:tc>
          <w:tcPr>
            <w:tcW w:w="3713" w:type="dxa"/>
          </w:tcPr>
          <w:p w14:paraId="0C0EFFA2" w14:textId="77777777" w:rsidR="00AB6D4F" w:rsidRPr="00AB6D4F" w:rsidRDefault="00AB6D4F" w:rsidP="00197F1A">
            <w:pPr>
              <w:rPr>
                <w:sz w:val="24"/>
              </w:rPr>
            </w:pPr>
          </w:p>
        </w:tc>
      </w:tr>
      <w:tr w:rsidR="00AB6D4F" w:rsidRPr="00AB6D4F" w14:paraId="77E68482" w14:textId="3671A113" w:rsidTr="00AB6D4F">
        <w:tc>
          <w:tcPr>
            <w:tcW w:w="5349" w:type="dxa"/>
          </w:tcPr>
          <w:p w14:paraId="19193A83" w14:textId="77777777" w:rsidR="00AB6D4F" w:rsidRPr="00AB6D4F" w:rsidRDefault="00AB6D4F" w:rsidP="00197F1A">
            <w:pPr>
              <w:rPr>
                <w:sz w:val="24"/>
              </w:rPr>
            </w:pPr>
            <w:r w:rsidRPr="00AB6D4F">
              <w:rPr>
                <w:sz w:val="24"/>
              </w:rPr>
              <w:t>Flughafengebühren</w:t>
            </w:r>
          </w:p>
        </w:tc>
        <w:tc>
          <w:tcPr>
            <w:tcW w:w="3713" w:type="dxa"/>
          </w:tcPr>
          <w:p w14:paraId="403D2AB9" w14:textId="77777777" w:rsidR="00AB6D4F" w:rsidRPr="00AB6D4F" w:rsidRDefault="00AB6D4F" w:rsidP="00197F1A">
            <w:pPr>
              <w:rPr>
                <w:sz w:val="24"/>
              </w:rPr>
            </w:pPr>
          </w:p>
        </w:tc>
      </w:tr>
      <w:tr w:rsidR="00AB6D4F" w:rsidRPr="00AB6D4F" w14:paraId="189A9554" w14:textId="059CC65D" w:rsidTr="00AB6D4F">
        <w:tc>
          <w:tcPr>
            <w:tcW w:w="5349" w:type="dxa"/>
          </w:tcPr>
          <w:p w14:paraId="61767605" w14:textId="77777777" w:rsidR="00AB6D4F" w:rsidRPr="00AB6D4F" w:rsidRDefault="00AB6D4F" w:rsidP="00197F1A">
            <w:pPr>
              <w:rPr>
                <w:sz w:val="24"/>
              </w:rPr>
            </w:pPr>
            <w:r w:rsidRPr="00AB6D4F">
              <w:rPr>
                <w:sz w:val="24"/>
              </w:rPr>
              <w:t>Löhne</w:t>
            </w:r>
          </w:p>
        </w:tc>
        <w:tc>
          <w:tcPr>
            <w:tcW w:w="3713" w:type="dxa"/>
          </w:tcPr>
          <w:p w14:paraId="6A729860" w14:textId="77777777" w:rsidR="00AB6D4F" w:rsidRPr="00AB6D4F" w:rsidRDefault="00AB6D4F" w:rsidP="00197F1A">
            <w:pPr>
              <w:rPr>
                <w:sz w:val="24"/>
              </w:rPr>
            </w:pPr>
          </w:p>
        </w:tc>
      </w:tr>
    </w:tbl>
    <w:p w14:paraId="71E9672D" w14:textId="0D56050D" w:rsidR="007372BD" w:rsidRPr="001728D5" w:rsidRDefault="007372BD" w:rsidP="007372BD">
      <w:pPr>
        <w:rPr>
          <w:b/>
          <w:bCs/>
          <w:color w:val="009999"/>
          <w:sz w:val="32"/>
          <w:szCs w:val="20"/>
        </w:rPr>
      </w:pPr>
    </w:p>
    <w:p w14:paraId="22280E21" w14:textId="2666A2A6" w:rsidR="007372BD" w:rsidRPr="00AB6D4F" w:rsidRDefault="00947E31" w:rsidP="007372BD">
      <w:pPr>
        <w:rPr>
          <w:b/>
          <w:bCs/>
          <w:color w:val="009999"/>
          <w:sz w:val="32"/>
          <w:szCs w:val="20"/>
        </w:rPr>
      </w:pPr>
      <w:r w:rsidRPr="00947E31">
        <w:rPr>
          <w:b/>
          <w:bCs/>
          <w:color w:val="009999"/>
          <w:sz w:val="32"/>
          <w:szCs w:val="20"/>
        </w:rPr>
        <w:t>Die Automatisierungsstufen auf d</w:t>
      </w:r>
      <w:r>
        <w:rPr>
          <w:b/>
          <w:bCs/>
          <w:color w:val="009999"/>
          <w:sz w:val="32"/>
          <w:szCs w:val="20"/>
        </w:rPr>
        <w:t xml:space="preserve">em Weg zum vollständig autonomen Fahrzeug </w:t>
      </w:r>
    </w:p>
    <w:p w14:paraId="44EC5A2E" w14:textId="592DDD80" w:rsidR="00A039E9" w:rsidRDefault="00947E31" w:rsidP="00133947">
      <w:pPr>
        <w:rPr>
          <w:rFonts w:ascii="Calibri" w:eastAsia="Arial" w:hAnsi="Calibri" w:cs="Calibri"/>
          <w:noProof/>
          <w:sz w:val="20"/>
          <w:szCs w:val="20"/>
        </w:rPr>
      </w:pPr>
      <w:r w:rsidRPr="00A039E9">
        <w:rPr>
          <w:rFonts w:ascii="Calibri" w:eastAsia="Arial" w:hAnsi="Calibri" w:cs="Calibri"/>
          <w:noProof/>
          <w:sz w:val="20"/>
          <w:szCs w:val="20"/>
        </w:rPr>
        <w:lastRenderedPageBreak/>
        <w:drawing>
          <wp:anchor distT="0" distB="0" distL="0" distR="0" simplePos="0" relativeHeight="251669504" behindDoc="0" locked="0" layoutInCell="1" allowOverlap="1" wp14:anchorId="7FB502DC" wp14:editId="0AADFDBD">
            <wp:simplePos x="0" y="0"/>
            <wp:positionH relativeFrom="margin">
              <wp:align>left</wp:align>
            </wp:positionH>
            <wp:positionV relativeFrom="paragraph">
              <wp:posOffset>132715</wp:posOffset>
            </wp:positionV>
            <wp:extent cx="4892493" cy="7800975"/>
            <wp:effectExtent l="0" t="0" r="3810" b="0"/>
            <wp:wrapTopAndBottom/>
            <wp:docPr id="15" name="image10.jpeg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jpeg" descr="Calendar&#10;&#10;Description automatically generated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493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947"/>
      </w:tblGrid>
      <w:tr w:rsidR="001A27BA" w:rsidRPr="001A27BA" w14:paraId="0B608B77" w14:textId="71125454" w:rsidTr="001A27BA">
        <w:tc>
          <w:tcPr>
            <w:tcW w:w="6115" w:type="dxa"/>
          </w:tcPr>
          <w:p w14:paraId="754C4E30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Ohne Assistenz </w:t>
            </w:r>
          </w:p>
        </w:tc>
        <w:tc>
          <w:tcPr>
            <w:tcW w:w="2947" w:type="dxa"/>
          </w:tcPr>
          <w:p w14:paraId="673A159F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682BF8CD" w14:textId="3A5C5F63" w:rsidTr="001A27BA">
        <w:tc>
          <w:tcPr>
            <w:tcW w:w="6115" w:type="dxa"/>
          </w:tcPr>
          <w:p w14:paraId="11D309CF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assistiertes Fahren </w:t>
            </w:r>
          </w:p>
        </w:tc>
        <w:tc>
          <w:tcPr>
            <w:tcW w:w="2947" w:type="dxa"/>
          </w:tcPr>
          <w:p w14:paraId="04C41EA7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3FD98FD0" w14:textId="72D89D4B" w:rsidTr="001A27BA">
        <w:tc>
          <w:tcPr>
            <w:tcW w:w="6115" w:type="dxa"/>
          </w:tcPr>
          <w:p w14:paraId="79F4CFEC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>teilautomatisiertes Fahren</w:t>
            </w:r>
          </w:p>
        </w:tc>
        <w:tc>
          <w:tcPr>
            <w:tcW w:w="2947" w:type="dxa"/>
          </w:tcPr>
          <w:p w14:paraId="7B174206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749854F3" w14:textId="464CE314" w:rsidTr="001A27BA">
        <w:tc>
          <w:tcPr>
            <w:tcW w:w="6115" w:type="dxa"/>
          </w:tcPr>
          <w:p w14:paraId="186EFACD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hochautomatisiertes Fahren </w:t>
            </w:r>
          </w:p>
        </w:tc>
        <w:tc>
          <w:tcPr>
            <w:tcW w:w="2947" w:type="dxa"/>
          </w:tcPr>
          <w:p w14:paraId="0EB05CB2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7CD7942C" w14:textId="1EE0D7C2" w:rsidTr="001A27BA">
        <w:tc>
          <w:tcPr>
            <w:tcW w:w="6115" w:type="dxa"/>
          </w:tcPr>
          <w:p w14:paraId="12FFDD40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vollautomatisiertes Fahren </w:t>
            </w:r>
          </w:p>
        </w:tc>
        <w:tc>
          <w:tcPr>
            <w:tcW w:w="2947" w:type="dxa"/>
          </w:tcPr>
          <w:p w14:paraId="32C1DEB5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72945741" w14:textId="52898631" w:rsidTr="001A27BA">
        <w:tc>
          <w:tcPr>
            <w:tcW w:w="6115" w:type="dxa"/>
          </w:tcPr>
          <w:p w14:paraId="755C5777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lastRenderedPageBreak/>
              <w:t xml:space="preserve">autonomes Fahren </w:t>
            </w:r>
          </w:p>
        </w:tc>
        <w:tc>
          <w:tcPr>
            <w:tcW w:w="2947" w:type="dxa"/>
          </w:tcPr>
          <w:p w14:paraId="00EDE7BC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34CBABB6" w14:textId="41DFDA48" w:rsidTr="001A27BA">
        <w:tc>
          <w:tcPr>
            <w:tcW w:w="6115" w:type="dxa"/>
          </w:tcPr>
          <w:p w14:paraId="3FE44F86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Fahrer führt das Fahrzeug zu 100%, Assistenten helfen. </w:t>
            </w:r>
          </w:p>
        </w:tc>
        <w:tc>
          <w:tcPr>
            <w:tcW w:w="2947" w:type="dxa"/>
          </w:tcPr>
          <w:p w14:paraId="43C5E4D5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5098D06E" w14:textId="19E89B2B" w:rsidTr="001A27BA">
        <w:tc>
          <w:tcPr>
            <w:tcW w:w="6115" w:type="dxa"/>
          </w:tcPr>
          <w:p w14:paraId="04872B67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System führt das Fahrzeug zunehmend selbst. </w:t>
            </w:r>
          </w:p>
        </w:tc>
        <w:tc>
          <w:tcPr>
            <w:tcW w:w="2947" w:type="dxa"/>
          </w:tcPr>
          <w:p w14:paraId="0B9587A8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19221977" w14:textId="0281F301" w:rsidTr="001A27BA">
        <w:tc>
          <w:tcPr>
            <w:tcW w:w="6115" w:type="dxa"/>
          </w:tcPr>
          <w:p w14:paraId="1180E6C7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Fahrer führt aktiv alle Aktionen aus. </w:t>
            </w:r>
          </w:p>
        </w:tc>
        <w:tc>
          <w:tcPr>
            <w:tcW w:w="2947" w:type="dxa"/>
          </w:tcPr>
          <w:p w14:paraId="4E541EF7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1010F33E" w14:textId="0C34CD04" w:rsidTr="001A27BA">
        <w:tc>
          <w:tcPr>
            <w:tcW w:w="6115" w:type="dxa"/>
          </w:tcPr>
          <w:p w14:paraId="4C37B469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Einzelne Funktionen unterstützen Fahrer bei der Führung des Fahrzeug. </w:t>
            </w:r>
          </w:p>
        </w:tc>
        <w:tc>
          <w:tcPr>
            <w:tcW w:w="2947" w:type="dxa"/>
          </w:tcPr>
          <w:p w14:paraId="60A9D06B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25FAA593" w14:textId="6DAD7B06" w:rsidTr="001A27BA">
        <w:tc>
          <w:tcPr>
            <w:tcW w:w="6115" w:type="dxa"/>
          </w:tcPr>
          <w:p w14:paraId="755055DB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Fahrzeug kann Aufgaben temporär selbst ausführen, z. B. Spurhalten, Bremsen, Beschleunigen, Einparken. </w:t>
            </w:r>
          </w:p>
        </w:tc>
        <w:tc>
          <w:tcPr>
            <w:tcW w:w="2947" w:type="dxa"/>
          </w:tcPr>
          <w:p w14:paraId="3355936F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1BBBF219" w14:textId="7505E5B5" w:rsidTr="001A27BA">
        <w:tc>
          <w:tcPr>
            <w:tcW w:w="6115" w:type="dxa"/>
          </w:tcPr>
          <w:p w14:paraId="1BAECB5A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Fahrzeug wird temporär vom System geführt, führt alle dazu erforderlichen Aufgaben selbstständig aus. </w:t>
            </w:r>
          </w:p>
        </w:tc>
        <w:tc>
          <w:tcPr>
            <w:tcW w:w="2947" w:type="dxa"/>
          </w:tcPr>
          <w:p w14:paraId="7E4A4F87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7684F427" w14:textId="03D9FB23" w:rsidTr="001A27BA">
        <w:tc>
          <w:tcPr>
            <w:tcW w:w="6115" w:type="dxa"/>
          </w:tcPr>
          <w:p w14:paraId="1443579E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Fahrzeug wird fast vollständig vom System geführt, führt alle dazu erforderlichen Aufgaben selbstständig aus. </w:t>
            </w:r>
          </w:p>
        </w:tc>
        <w:tc>
          <w:tcPr>
            <w:tcW w:w="2947" w:type="dxa"/>
          </w:tcPr>
          <w:p w14:paraId="5C842263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7FFE1515" w14:textId="54282467" w:rsidTr="001A27BA">
        <w:tc>
          <w:tcPr>
            <w:tcW w:w="6115" w:type="dxa"/>
          </w:tcPr>
          <w:p w14:paraId="65977F5E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>Fahrzeug wird vollständig vom System geführt, führt alle dazu erforderlichen Aufgaben selbstständig aus.</w:t>
            </w:r>
          </w:p>
        </w:tc>
        <w:tc>
          <w:tcPr>
            <w:tcW w:w="2947" w:type="dxa"/>
          </w:tcPr>
          <w:p w14:paraId="23096799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13CCD39C" w14:textId="3AD82CCD" w:rsidTr="001A27BA">
        <w:tc>
          <w:tcPr>
            <w:tcW w:w="6115" w:type="dxa"/>
          </w:tcPr>
          <w:p w14:paraId="517BC1F6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Führung ständig durch den Fahrer. </w:t>
            </w:r>
          </w:p>
        </w:tc>
        <w:tc>
          <w:tcPr>
            <w:tcW w:w="2947" w:type="dxa"/>
          </w:tcPr>
          <w:p w14:paraId="123B949C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04A9FC5E" w14:textId="12C0D9E0" w:rsidTr="001A27BA">
        <w:tc>
          <w:tcPr>
            <w:tcW w:w="6115" w:type="dxa"/>
          </w:tcPr>
          <w:p w14:paraId="33DEC7F6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Führung bzw. Überwachung ständig durch den Fahrer. </w:t>
            </w:r>
          </w:p>
        </w:tc>
        <w:tc>
          <w:tcPr>
            <w:tcW w:w="2947" w:type="dxa"/>
          </w:tcPr>
          <w:p w14:paraId="0B731881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18082605" w14:textId="597FD432" w:rsidTr="001A27BA">
        <w:tc>
          <w:tcPr>
            <w:tcW w:w="6115" w:type="dxa"/>
          </w:tcPr>
          <w:p w14:paraId="08434704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Fahrer muss auf Anforderung übernehmen. Ständige Überwachung nicht erforderlich. </w:t>
            </w:r>
          </w:p>
        </w:tc>
        <w:tc>
          <w:tcPr>
            <w:tcW w:w="2947" w:type="dxa"/>
          </w:tcPr>
          <w:p w14:paraId="17FC5902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2A21D030" w14:textId="46EF6935" w:rsidTr="001A27BA">
        <w:tc>
          <w:tcPr>
            <w:tcW w:w="6115" w:type="dxa"/>
          </w:tcPr>
          <w:p w14:paraId="0BA73ED3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Fahrer muss auf Anforderung übernehmen. Bei Nicht-Reaktion muss System Lösung finden. </w:t>
            </w:r>
          </w:p>
        </w:tc>
        <w:tc>
          <w:tcPr>
            <w:tcW w:w="2947" w:type="dxa"/>
          </w:tcPr>
          <w:p w14:paraId="69A3FB08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236EC360" w14:textId="52E24782" w:rsidTr="001A27BA">
        <w:tc>
          <w:tcPr>
            <w:tcW w:w="6115" w:type="dxa"/>
          </w:tcPr>
          <w:p w14:paraId="6E3C895E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Kein Fahrer an Bord. Es gibt nur Passagiere. </w:t>
            </w:r>
          </w:p>
        </w:tc>
        <w:tc>
          <w:tcPr>
            <w:tcW w:w="2947" w:type="dxa"/>
          </w:tcPr>
          <w:p w14:paraId="4DDE2BC1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11F4BB66" w14:textId="5F4169AC" w:rsidTr="001A27BA">
        <w:tc>
          <w:tcPr>
            <w:tcW w:w="6115" w:type="dxa"/>
          </w:tcPr>
          <w:p w14:paraId="6B4A06D3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Fahrer ist verantwortlich. </w:t>
            </w:r>
          </w:p>
        </w:tc>
        <w:tc>
          <w:tcPr>
            <w:tcW w:w="2947" w:type="dxa"/>
          </w:tcPr>
          <w:p w14:paraId="6B7FCE2A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6A9B730A" w14:textId="21150391" w:rsidTr="001A27BA">
        <w:tc>
          <w:tcPr>
            <w:tcW w:w="6115" w:type="dxa"/>
          </w:tcPr>
          <w:p w14:paraId="74C5FD83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Fahrer ist verantwortlich, Fahrer muss Fehlfunktionen korrigieren. </w:t>
            </w:r>
          </w:p>
        </w:tc>
        <w:tc>
          <w:tcPr>
            <w:tcW w:w="2947" w:type="dxa"/>
          </w:tcPr>
          <w:p w14:paraId="3E369124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56B605A9" w14:textId="4E6AE626" w:rsidTr="001A27BA">
        <w:tc>
          <w:tcPr>
            <w:tcW w:w="6115" w:type="dxa"/>
          </w:tcPr>
          <w:p w14:paraId="68992890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Fahrer ist verantwortlich. Aufmerksamkeit ist erforderlich. </w:t>
            </w:r>
          </w:p>
        </w:tc>
        <w:tc>
          <w:tcPr>
            <w:tcW w:w="2947" w:type="dxa"/>
          </w:tcPr>
          <w:p w14:paraId="760C1200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56763BDC" w14:textId="481B6DCE" w:rsidTr="001A27BA">
        <w:tc>
          <w:tcPr>
            <w:tcW w:w="6115" w:type="dxa"/>
          </w:tcPr>
          <w:p w14:paraId="20040D12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Fahrer ist verantwortlich. Ständige Aufmerksamkeit nicht erforderlich. </w:t>
            </w:r>
          </w:p>
        </w:tc>
        <w:tc>
          <w:tcPr>
            <w:tcW w:w="2947" w:type="dxa"/>
          </w:tcPr>
          <w:p w14:paraId="5F504F93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  <w:tr w:rsidR="001A27BA" w:rsidRPr="001A27BA" w14:paraId="7D5A1AEB" w14:textId="2709AF24" w:rsidTr="001A27BA">
        <w:tc>
          <w:tcPr>
            <w:tcW w:w="6115" w:type="dxa"/>
          </w:tcPr>
          <w:p w14:paraId="10E35C56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  <w:r w:rsidRPr="001A27BA">
              <w:rPr>
                <w:rFonts w:eastAsia="Arial" w:cs="Calibri"/>
                <w:noProof/>
              </w:rPr>
              <w:t xml:space="preserve">Hersteller oder Versicherer sind in Verantwortung und Haftung. </w:t>
            </w:r>
          </w:p>
        </w:tc>
        <w:tc>
          <w:tcPr>
            <w:tcW w:w="2947" w:type="dxa"/>
          </w:tcPr>
          <w:p w14:paraId="3990D1C5" w14:textId="77777777" w:rsidR="001A27BA" w:rsidRPr="001A27BA" w:rsidRDefault="001A27BA" w:rsidP="0025117C">
            <w:pPr>
              <w:rPr>
                <w:rFonts w:eastAsia="Arial" w:cs="Calibri"/>
                <w:noProof/>
              </w:rPr>
            </w:pPr>
          </w:p>
        </w:tc>
      </w:tr>
    </w:tbl>
    <w:p w14:paraId="1DF29EF8" w14:textId="77777777" w:rsidR="00947E31" w:rsidRPr="001728D5" w:rsidRDefault="00947E31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3F6878C2" w14:textId="0B154E4A" w:rsidR="007372BD" w:rsidRPr="00947E31" w:rsidRDefault="00947E31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947E31">
        <w:rPr>
          <w:rFonts w:ascii="Calibri" w:hAnsi="Calibri" w:cs="Calibri"/>
          <w:b/>
          <w:color w:val="009999"/>
          <w:sz w:val="32"/>
        </w:rPr>
        <w:t xml:space="preserve">Die Entwicklung von </w:t>
      </w:r>
      <w:proofErr w:type="spellStart"/>
      <w:r w:rsidRPr="00947E31">
        <w:rPr>
          <w:rFonts w:ascii="Calibri" w:hAnsi="Calibri" w:cs="Calibri"/>
          <w:b/>
          <w:color w:val="009999"/>
          <w:sz w:val="32"/>
        </w:rPr>
        <w:t>Shared</w:t>
      </w:r>
      <w:proofErr w:type="spellEnd"/>
      <w:r w:rsidRPr="00947E31">
        <w:rPr>
          <w:rFonts w:ascii="Calibri" w:hAnsi="Calibri" w:cs="Calibri"/>
          <w:b/>
          <w:color w:val="009999"/>
          <w:sz w:val="32"/>
        </w:rPr>
        <w:t>-Mobility-</w:t>
      </w:r>
      <w:commentRangeStart w:id="2"/>
      <w:r w:rsidRPr="00947E31">
        <w:rPr>
          <w:rFonts w:ascii="Calibri" w:hAnsi="Calibri" w:cs="Calibri"/>
          <w:b/>
          <w:color w:val="009999"/>
          <w:sz w:val="32"/>
        </w:rPr>
        <w:t>Dienstleistungen</w:t>
      </w:r>
      <w:commentRangeEnd w:id="2"/>
      <w:r w:rsidR="00EC06D4">
        <w:rPr>
          <w:rStyle w:val="CommentReference"/>
          <w:rFonts w:asciiTheme="minorHAnsi" w:eastAsiaTheme="minorHAnsi" w:hAnsiTheme="minorHAnsi" w:cstheme="minorBidi"/>
          <w:color w:val="auto"/>
        </w:rPr>
        <w:commentReference w:id="2"/>
      </w:r>
    </w:p>
    <w:p w14:paraId="25ED8751" w14:textId="26497350" w:rsidR="007372BD" w:rsidRPr="009A16B1" w:rsidRDefault="007372BD" w:rsidP="007372BD">
      <w:pPr>
        <w:rPr>
          <w:sz w:val="24"/>
        </w:rPr>
      </w:pPr>
    </w:p>
    <w:p w14:paraId="246CE3ED" w14:textId="0F87E587" w:rsidR="007372BD" w:rsidRDefault="00947E31" w:rsidP="007372BD">
      <w:pPr>
        <w:rPr>
          <w:lang w:val="en-US"/>
        </w:rPr>
      </w:pPr>
      <w:r w:rsidRPr="00947E31">
        <w:rPr>
          <w:rFonts w:ascii="Arial" w:eastAsia="Arial" w:hAnsi="Arial" w:cs="Arial"/>
          <w:noProof/>
        </w:rPr>
        <w:lastRenderedPageBreak/>
        <w:drawing>
          <wp:inline distT="0" distB="0" distL="0" distR="0" wp14:anchorId="6B7D1B65" wp14:editId="3990EA1A">
            <wp:extent cx="4971140" cy="5224272"/>
            <wp:effectExtent l="0" t="0" r="0" b="0"/>
            <wp:docPr id="17" name="image12.jpeg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2.jpeg" descr="Graphical user interface&#10;&#10;Description automatically generated with medium confidenc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140" cy="522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36FC0" w14:textId="1AF05A43" w:rsidR="007372BD" w:rsidRPr="00CB0D92" w:rsidRDefault="00947E31" w:rsidP="00CB0D92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947E31">
        <w:rPr>
          <w:rFonts w:ascii="Calibri" w:hAnsi="Calibri" w:cs="Calibri"/>
          <w:b/>
          <w:bCs/>
          <w:color w:val="009999"/>
          <w:sz w:val="32"/>
        </w:rPr>
        <w:lastRenderedPageBreak/>
        <w:t>Drei Beispiele für F</w:t>
      </w:r>
      <w:r>
        <w:rPr>
          <w:rFonts w:ascii="Calibri" w:hAnsi="Calibri" w:cs="Calibri"/>
          <w:b/>
          <w:bCs/>
          <w:color w:val="009999"/>
          <w:sz w:val="32"/>
        </w:rPr>
        <w:t xml:space="preserve">lugtaxi-Konzepte im Vergleich </w:t>
      </w:r>
      <w:r w:rsidRPr="00947E31">
        <w:rPr>
          <w:rFonts w:ascii="Arial" w:eastAsia="Arial" w:hAnsi="Arial" w:cs="Arial"/>
          <w:noProof/>
          <w:color w:val="auto"/>
          <w:sz w:val="22"/>
          <w:szCs w:val="22"/>
        </w:rPr>
        <w:drawing>
          <wp:anchor distT="0" distB="0" distL="0" distR="0" simplePos="0" relativeHeight="251671552" behindDoc="0" locked="0" layoutInCell="1" allowOverlap="1" wp14:anchorId="6CCD8303" wp14:editId="7E18B8D9">
            <wp:simplePos x="0" y="0"/>
            <wp:positionH relativeFrom="page">
              <wp:posOffset>899795</wp:posOffset>
            </wp:positionH>
            <wp:positionV relativeFrom="paragraph">
              <wp:posOffset>403860</wp:posOffset>
            </wp:positionV>
            <wp:extent cx="4893964" cy="4380547"/>
            <wp:effectExtent l="0" t="0" r="0" b="0"/>
            <wp:wrapTopAndBottom/>
            <wp:docPr id="19" name="image13.jpeg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3.jpeg" descr="Diagram, engineering drawing&#10;&#10;Description automatically generated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964" cy="4380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A1082" w14:textId="77777777" w:rsidR="00CB0D92" w:rsidRPr="009A16B1" w:rsidRDefault="00CB0D92" w:rsidP="007372BD">
      <w:pPr>
        <w:pStyle w:val="Legende-Tabelle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4"/>
        <w:gridCol w:w="3988"/>
      </w:tblGrid>
      <w:tr w:rsidR="00CB0D92" w:rsidRPr="00CB0D92" w14:paraId="5C0EF2A4" w14:textId="5E50B76A" w:rsidTr="00CB0D92">
        <w:tc>
          <w:tcPr>
            <w:tcW w:w="5074" w:type="dxa"/>
          </w:tcPr>
          <w:p w14:paraId="125B8521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B0D92">
              <w:rPr>
                <w:rFonts w:ascii="Calibri" w:hAnsi="Calibri" w:cs="Calibri"/>
                <w:lang w:val="en-US"/>
              </w:rPr>
              <w:t xml:space="preserve">Lilium </w:t>
            </w:r>
          </w:p>
        </w:tc>
        <w:tc>
          <w:tcPr>
            <w:tcW w:w="3988" w:type="dxa"/>
          </w:tcPr>
          <w:p w14:paraId="599944E8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B0D92" w:rsidRPr="00CB0D92" w14:paraId="674BD2E2" w14:textId="67F56B98" w:rsidTr="00CB0D92">
        <w:tc>
          <w:tcPr>
            <w:tcW w:w="5074" w:type="dxa"/>
          </w:tcPr>
          <w:p w14:paraId="447F6B7F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CB0D92">
              <w:rPr>
                <w:rFonts w:ascii="Calibri" w:hAnsi="Calibri" w:cs="Calibri"/>
                <w:lang w:val="en-US"/>
              </w:rPr>
              <w:t>Spitzengeschwindigkeit</w:t>
            </w:r>
            <w:proofErr w:type="spellEnd"/>
            <w:r w:rsidRPr="00CB0D92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3988" w:type="dxa"/>
          </w:tcPr>
          <w:p w14:paraId="4D2D94F6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B0D92" w:rsidRPr="00CB0D92" w14:paraId="2E0A7F08" w14:textId="68B88D09" w:rsidTr="00CB0D92">
        <w:tc>
          <w:tcPr>
            <w:tcW w:w="5074" w:type="dxa"/>
          </w:tcPr>
          <w:p w14:paraId="62E60995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CB0D92">
              <w:rPr>
                <w:rFonts w:ascii="Calibri" w:hAnsi="Calibri" w:cs="Calibri"/>
                <w:lang w:val="en-US"/>
              </w:rPr>
              <w:t>Reichweite</w:t>
            </w:r>
            <w:proofErr w:type="spellEnd"/>
            <w:r w:rsidRPr="00CB0D92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3988" w:type="dxa"/>
          </w:tcPr>
          <w:p w14:paraId="0B079326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B0D92" w:rsidRPr="00CB0D92" w14:paraId="2C3A81FE" w14:textId="3CA4DC77" w:rsidTr="00CB0D92">
        <w:tc>
          <w:tcPr>
            <w:tcW w:w="5074" w:type="dxa"/>
          </w:tcPr>
          <w:p w14:paraId="63B830F1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CB0D92">
              <w:rPr>
                <w:rFonts w:ascii="Calibri" w:hAnsi="Calibri" w:cs="Calibri"/>
                <w:lang w:val="en-US"/>
              </w:rPr>
              <w:t>Antrieb</w:t>
            </w:r>
            <w:proofErr w:type="spellEnd"/>
            <w:r w:rsidRPr="00CB0D92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3988" w:type="dxa"/>
          </w:tcPr>
          <w:p w14:paraId="1BAA9BE5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B0D92" w:rsidRPr="00CB0D92" w14:paraId="31456593" w14:textId="7B2B71C9" w:rsidTr="00CB0D92">
        <w:tc>
          <w:tcPr>
            <w:tcW w:w="5074" w:type="dxa"/>
          </w:tcPr>
          <w:p w14:paraId="5B99AB17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CB0D92">
              <w:rPr>
                <w:rFonts w:ascii="Calibri" w:hAnsi="Calibri" w:cs="Calibri"/>
                <w:lang w:val="en-US"/>
              </w:rPr>
              <w:t>Passagierzahl</w:t>
            </w:r>
            <w:proofErr w:type="spellEnd"/>
            <w:r w:rsidRPr="00CB0D92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3988" w:type="dxa"/>
          </w:tcPr>
          <w:p w14:paraId="4CB924CE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B0D92" w:rsidRPr="00CB0D92" w14:paraId="6B269B54" w14:textId="75C5C52E" w:rsidTr="00CB0D92">
        <w:tc>
          <w:tcPr>
            <w:tcW w:w="5074" w:type="dxa"/>
          </w:tcPr>
          <w:p w14:paraId="4E569889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CB0D92">
              <w:rPr>
                <w:rFonts w:ascii="Calibri" w:hAnsi="Calibri" w:cs="Calibri"/>
                <w:lang w:val="en-US"/>
              </w:rPr>
              <w:t>Volocopter</w:t>
            </w:r>
            <w:proofErr w:type="spellEnd"/>
            <w:r w:rsidRPr="00CB0D92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3988" w:type="dxa"/>
          </w:tcPr>
          <w:p w14:paraId="3F2A6774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B0D92" w:rsidRPr="00CB0D92" w14:paraId="0642D7EC" w14:textId="58CF9CCA" w:rsidTr="00CB0D92">
        <w:tc>
          <w:tcPr>
            <w:tcW w:w="5074" w:type="dxa"/>
          </w:tcPr>
          <w:p w14:paraId="4321E45F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CB0D92">
              <w:rPr>
                <w:rFonts w:ascii="Calibri" w:hAnsi="Calibri" w:cs="Calibri"/>
                <w:lang w:val="en-US"/>
              </w:rPr>
              <w:t>Ehang</w:t>
            </w:r>
            <w:proofErr w:type="spellEnd"/>
            <w:r w:rsidRPr="00CB0D92">
              <w:rPr>
                <w:rFonts w:ascii="Calibri" w:hAnsi="Calibri" w:cs="Calibri"/>
                <w:lang w:val="en-US"/>
              </w:rPr>
              <w:t xml:space="preserve"> 814</w:t>
            </w:r>
          </w:p>
        </w:tc>
        <w:tc>
          <w:tcPr>
            <w:tcW w:w="3988" w:type="dxa"/>
          </w:tcPr>
          <w:p w14:paraId="2FBECE72" w14:textId="77777777" w:rsidR="00CB0D92" w:rsidRPr="00CB0D92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4938" w:rsidRPr="00CB0D92" w14:paraId="404C6895" w14:textId="77777777" w:rsidTr="00CB0D92">
        <w:tc>
          <w:tcPr>
            <w:tcW w:w="5074" w:type="dxa"/>
          </w:tcPr>
          <w:p w14:paraId="0B690C2B" w14:textId="56549811" w:rsidR="00414938" w:rsidRPr="00CB0D92" w:rsidRDefault="00414938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Rotoren</w:t>
            </w:r>
            <w:proofErr w:type="spellEnd"/>
          </w:p>
        </w:tc>
        <w:tc>
          <w:tcPr>
            <w:tcW w:w="3988" w:type="dxa"/>
          </w:tcPr>
          <w:p w14:paraId="58048418" w14:textId="77777777" w:rsidR="00414938" w:rsidRPr="00CB0D92" w:rsidRDefault="00414938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4938" w:rsidRPr="00CB0D92" w14:paraId="2662F9DE" w14:textId="77777777" w:rsidTr="00CB0D92">
        <w:tc>
          <w:tcPr>
            <w:tcW w:w="5074" w:type="dxa"/>
          </w:tcPr>
          <w:p w14:paraId="5CB469DE" w14:textId="0F4767D0" w:rsidR="00414938" w:rsidRPr="00CB0D92" w:rsidRDefault="00414938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Triebwerke</w:t>
            </w:r>
            <w:proofErr w:type="spellEnd"/>
          </w:p>
        </w:tc>
        <w:tc>
          <w:tcPr>
            <w:tcW w:w="3988" w:type="dxa"/>
          </w:tcPr>
          <w:p w14:paraId="104E4969" w14:textId="77777777" w:rsidR="00414938" w:rsidRPr="00CB0D92" w:rsidRDefault="00414938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4938" w:rsidRPr="00CB0D92" w14:paraId="14A910CB" w14:textId="77777777" w:rsidTr="00CB0D92">
        <w:tc>
          <w:tcPr>
            <w:tcW w:w="5074" w:type="dxa"/>
          </w:tcPr>
          <w:p w14:paraId="6BD31303" w14:textId="606D53AB" w:rsidR="00414938" w:rsidRDefault="00414938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Personen</w:t>
            </w:r>
            <w:proofErr w:type="spellEnd"/>
          </w:p>
        </w:tc>
        <w:tc>
          <w:tcPr>
            <w:tcW w:w="3988" w:type="dxa"/>
          </w:tcPr>
          <w:p w14:paraId="1B8D3EA5" w14:textId="77777777" w:rsidR="00414938" w:rsidRPr="00CB0D92" w:rsidRDefault="00414938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4938" w:rsidRPr="00CB0D92" w14:paraId="089B4857" w14:textId="77777777" w:rsidTr="00CB0D92">
        <w:tc>
          <w:tcPr>
            <w:tcW w:w="5074" w:type="dxa"/>
          </w:tcPr>
          <w:p w14:paraId="07818758" w14:textId="08767B75" w:rsidR="00414938" w:rsidRDefault="00414938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5-Sitzer in </w:t>
            </w:r>
            <w:proofErr w:type="spellStart"/>
            <w:r>
              <w:rPr>
                <w:rFonts w:ascii="Calibri" w:hAnsi="Calibri" w:cs="Calibri"/>
                <w:lang w:val="en-US"/>
              </w:rPr>
              <w:t>Planung</w:t>
            </w:r>
            <w:proofErr w:type="spellEnd"/>
          </w:p>
        </w:tc>
        <w:tc>
          <w:tcPr>
            <w:tcW w:w="3988" w:type="dxa"/>
          </w:tcPr>
          <w:p w14:paraId="0F31E7EE" w14:textId="77777777" w:rsidR="00414938" w:rsidRPr="00CB0D92" w:rsidRDefault="00414938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7076FAD8" w14:textId="77777777" w:rsidR="00CB0D92" w:rsidRPr="001728D5" w:rsidRDefault="00CB0D9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527C62F6" w14:textId="7DB243AD" w:rsidR="007372BD" w:rsidRPr="004055BE" w:rsidRDefault="004055BE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4055BE">
        <w:rPr>
          <w:rFonts w:ascii="Calibri" w:hAnsi="Calibri" w:cs="Calibri"/>
          <w:b/>
          <w:color w:val="009999"/>
          <w:sz w:val="32"/>
        </w:rPr>
        <w:t>Zahl der Sensoren a</w:t>
      </w:r>
      <w:r>
        <w:rPr>
          <w:rFonts w:ascii="Calibri" w:hAnsi="Calibri" w:cs="Calibri"/>
          <w:b/>
          <w:color w:val="009999"/>
          <w:sz w:val="32"/>
        </w:rPr>
        <w:t xml:space="preserve">n einem modernen Auto </w:t>
      </w:r>
    </w:p>
    <w:p w14:paraId="4C367213" w14:textId="59E545CC" w:rsidR="00D63D99" w:rsidRPr="00D63D99" w:rsidRDefault="00D63D99" w:rsidP="007372BD">
      <w:pPr>
        <w:rPr>
          <w:sz w:val="24"/>
        </w:rPr>
      </w:pPr>
    </w:p>
    <w:p w14:paraId="591EAE9F" w14:textId="77777777" w:rsidR="00D63D99" w:rsidRDefault="00D63D99" w:rsidP="007372BD"/>
    <w:p w14:paraId="16AF8921" w14:textId="5FC30EE1" w:rsidR="007372BD" w:rsidRPr="004055BE" w:rsidRDefault="004055BE" w:rsidP="007372BD">
      <w:r w:rsidRPr="004055BE">
        <w:rPr>
          <w:rFonts w:ascii="Arial" w:eastAsia="Arial" w:hAnsi="Arial" w:cs="Arial"/>
          <w:noProof/>
        </w:rPr>
        <w:lastRenderedPageBreak/>
        <w:drawing>
          <wp:anchor distT="0" distB="0" distL="0" distR="0" simplePos="0" relativeHeight="251673600" behindDoc="0" locked="0" layoutInCell="1" allowOverlap="1" wp14:anchorId="2F339D75" wp14:editId="13DE7FBF">
            <wp:simplePos x="0" y="0"/>
            <wp:positionH relativeFrom="margin">
              <wp:align>left</wp:align>
            </wp:positionH>
            <wp:positionV relativeFrom="paragraph">
              <wp:posOffset>101297</wp:posOffset>
            </wp:positionV>
            <wp:extent cx="4971410" cy="4779264"/>
            <wp:effectExtent l="0" t="0" r="1270" b="2540"/>
            <wp:wrapTopAndBottom/>
            <wp:docPr id="21" name="image18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8.jpeg" descr="Diagram&#10;&#10;Description automatically generated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410" cy="477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587"/>
      </w:tblGrid>
      <w:tr w:rsidR="00B90AAB" w:rsidRPr="00B90AAB" w14:paraId="68997456" w14:textId="07DC0121" w:rsidTr="00B90AAB">
        <w:tc>
          <w:tcPr>
            <w:tcW w:w="6475" w:type="dxa"/>
          </w:tcPr>
          <w:p w14:paraId="45E1201B" w14:textId="77777777" w:rsidR="00B90AAB" w:rsidRPr="00B90AAB" w:rsidRDefault="00B90AAB" w:rsidP="001B4996">
            <w:r w:rsidRPr="00B90AAB">
              <w:t xml:space="preserve">Die Zahl der Sensoren an einem modernen Auto ist riesig und diese werden mehrfach genutzt. </w:t>
            </w:r>
          </w:p>
        </w:tc>
        <w:tc>
          <w:tcPr>
            <w:tcW w:w="2587" w:type="dxa"/>
          </w:tcPr>
          <w:p w14:paraId="1E2409F6" w14:textId="77777777" w:rsidR="00B90AAB" w:rsidRPr="00B90AAB" w:rsidRDefault="00B90AAB" w:rsidP="001B4996"/>
        </w:tc>
      </w:tr>
      <w:tr w:rsidR="00B90AAB" w:rsidRPr="00B90AAB" w14:paraId="415A7D78" w14:textId="679ED3F8" w:rsidTr="00B90AAB">
        <w:tc>
          <w:tcPr>
            <w:tcW w:w="6475" w:type="dxa"/>
          </w:tcPr>
          <w:p w14:paraId="621100D9" w14:textId="77777777" w:rsidR="00B90AAB" w:rsidRPr="00B90AAB" w:rsidRDefault="00B90AAB" w:rsidP="001B4996">
            <w:r w:rsidRPr="00B90AAB">
              <w:t xml:space="preserve">Front-Kamera: </w:t>
            </w:r>
          </w:p>
        </w:tc>
        <w:tc>
          <w:tcPr>
            <w:tcW w:w="2587" w:type="dxa"/>
          </w:tcPr>
          <w:p w14:paraId="5336B45F" w14:textId="77777777" w:rsidR="00B90AAB" w:rsidRPr="00B90AAB" w:rsidRDefault="00B90AAB" w:rsidP="001B4996"/>
        </w:tc>
      </w:tr>
      <w:tr w:rsidR="00B90AAB" w:rsidRPr="00B90AAB" w14:paraId="670DDEFB" w14:textId="74B29433" w:rsidTr="00B90AAB">
        <w:tc>
          <w:tcPr>
            <w:tcW w:w="6475" w:type="dxa"/>
          </w:tcPr>
          <w:p w14:paraId="478C2901" w14:textId="77777777" w:rsidR="00B90AAB" w:rsidRPr="00B90AAB" w:rsidRDefault="00B90AAB" w:rsidP="001B4996">
            <w:r w:rsidRPr="00B90AAB">
              <w:t>Abbiegeassistent</w:t>
            </w:r>
          </w:p>
        </w:tc>
        <w:tc>
          <w:tcPr>
            <w:tcW w:w="2587" w:type="dxa"/>
          </w:tcPr>
          <w:p w14:paraId="01EC53C1" w14:textId="77777777" w:rsidR="00B90AAB" w:rsidRPr="00B90AAB" w:rsidRDefault="00B90AAB" w:rsidP="001B4996"/>
        </w:tc>
      </w:tr>
      <w:tr w:rsidR="00B90AAB" w:rsidRPr="00B90AAB" w14:paraId="46EC91C7" w14:textId="6255C3E4" w:rsidTr="00B90AAB">
        <w:tc>
          <w:tcPr>
            <w:tcW w:w="6475" w:type="dxa"/>
          </w:tcPr>
          <w:p w14:paraId="1A30384D" w14:textId="77777777" w:rsidR="00B90AAB" w:rsidRPr="00B90AAB" w:rsidRDefault="00B90AAB" w:rsidP="001B4996">
            <w:r w:rsidRPr="00B90AAB">
              <w:t xml:space="preserve">adaptive </w:t>
            </w:r>
            <w:proofErr w:type="spellStart"/>
            <w:r w:rsidRPr="00B90AAB">
              <w:t>cruise</w:t>
            </w:r>
            <w:proofErr w:type="spellEnd"/>
            <w:r w:rsidRPr="00B90AAB">
              <w:t xml:space="preserve"> </w:t>
            </w:r>
            <w:proofErr w:type="spellStart"/>
            <w:r w:rsidRPr="00B90AAB">
              <w:t>control</w:t>
            </w:r>
            <w:proofErr w:type="spellEnd"/>
            <w:r w:rsidRPr="00B90AAB">
              <w:t xml:space="preserve"> (ACC) </w:t>
            </w:r>
          </w:p>
        </w:tc>
        <w:tc>
          <w:tcPr>
            <w:tcW w:w="2587" w:type="dxa"/>
          </w:tcPr>
          <w:p w14:paraId="0F48E530" w14:textId="77777777" w:rsidR="00B90AAB" w:rsidRPr="00B90AAB" w:rsidRDefault="00B90AAB" w:rsidP="001B4996"/>
        </w:tc>
      </w:tr>
      <w:tr w:rsidR="00B90AAB" w:rsidRPr="00B90AAB" w14:paraId="543E8686" w14:textId="7A8D275E" w:rsidTr="00B90AAB">
        <w:tc>
          <w:tcPr>
            <w:tcW w:w="6475" w:type="dxa"/>
          </w:tcPr>
          <w:p w14:paraId="7CA154C8" w14:textId="77777777" w:rsidR="00B90AAB" w:rsidRPr="00B90AAB" w:rsidRDefault="00B90AAB" w:rsidP="001B4996">
            <w:proofErr w:type="spellStart"/>
            <w:r w:rsidRPr="00B90AAB">
              <w:t>Stop</w:t>
            </w:r>
            <w:proofErr w:type="spellEnd"/>
            <w:r w:rsidRPr="00B90AAB">
              <w:t xml:space="preserve"> &amp; Go inkl. Stauassistent </w:t>
            </w:r>
          </w:p>
        </w:tc>
        <w:tc>
          <w:tcPr>
            <w:tcW w:w="2587" w:type="dxa"/>
          </w:tcPr>
          <w:p w14:paraId="142C458D" w14:textId="77777777" w:rsidR="00B90AAB" w:rsidRPr="00B90AAB" w:rsidRDefault="00B90AAB" w:rsidP="001B4996"/>
        </w:tc>
      </w:tr>
      <w:tr w:rsidR="00B90AAB" w:rsidRPr="00B90AAB" w14:paraId="22B25D82" w14:textId="0174E434" w:rsidTr="00B90AAB">
        <w:tc>
          <w:tcPr>
            <w:tcW w:w="6475" w:type="dxa"/>
          </w:tcPr>
          <w:p w14:paraId="7DBBA4E8" w14:textId="77777777" w:rsidR="00B90AAB" w:rsidRPr="00B90AAB" w:rsidRDefault="00B90AAB" w:rsidP="001B4996">
            <w:r w:rsidRPr="00B90AAB">
              <w:t xml:space="preserve">Audi </w:t>
            </w:r>
            <w:proofErr w:type="spellStart"/>
            <w:r w:rsidRPr="00B90AAB">
              <w:t>active</w:t>
            </w:r>
            <w:proofErr w:type="spellEnd"/>
            <w:r w:rsidRPr="00B90AAB">
              <w:t xml:space="preserve"> </w:t>
            </w:r>
            <w:proofErr w:type="spellStart"/>
            <w:r w:rsidRPr="00B90AAB">
              <w:t>lane</w:t>
            </w:r>
            <w:proofErr w:type="spellEnd"/>
            <w:r w:rsidRPr="00B90AAB">
              <w:t xml:space="preserve"> </w:t>
            </w:r>
            <w:proofErr w:type="spellStart"/>
            <w:r w:rsidRPr="00B90AAB">
              <w:t>assist</w:t>
            </w:r>
            <w:proofErr w:type="spellEnd"/>
          </w:p>
        </w:tc>
        <w:tc>
          <w:tcPr>
            <w:tcW w:w="2587" w:type="dxa"/>
          </w:tcPr>
          <w:p w14:paraId="7C635848" w14:textId="77777777" w:rsidR="00B90AAB" w:rsidRPr="00B90AAB" w:rsidRDefault="00B90AAB" w:rsidP="001B4996"/>
        </w:tc>
      </w:tr>
      <w:tr w:rsidR="00B90AAB" w:rsidRPr="00B90AAB" w14:paraId="0C2708A7" w14:textId="0A3EC79C" w:rsidTr="00B90AAB">
        <w:tc>
          <w:tcPr>
            <w:tcW w:w="6475" w:type="dxa"/>
          </w:tcPr>
          <w:p w14:paraId="2FB9F634" w14:textId="77777777" w:rsidR="00B90AAB" w:rsidRPr="00B90AAB" w:rsidRDefault="00B90AAB" w:rsidP="001B4996">
            <w:proofErr w:type="spellStart"/>
            <w:r w:rsidRPr="00B90AAB">
              <w:t>pre</w:t>
            </w:r>
            <w:proofErr w:type="spellEnd"/>
            <w:r w:rsidRPr="00B90AAB">
              <w:t xml:space="preserve"> sense front </w:t>
            </w:r>
          </w:p>
        </w:tc>
        <w:tc>
          <w:tcPr>
            <w:tcW w:w="2587" w:type="dxa"/>
          </w:tcPr>
          <w:p w14:paraId="257C57A8" w14:textId="77777777" w:rsidR="00B90AAB" w:rsidRPr="00B90AAB" w:rsidRDefault="00B90AAB" w:rsidP="001B4996"/>
        </w:tc>
      </w:tr>
      <w:tr w:rsidR="00B90AAB" w:rsidRPr="00B90AAB" w14:paraId="65B96E0F" w14:textId="2E3B9369" w:rsidTr="00B90AAB">
        <w:tc>
          <w:tcPr>
            <w:tcW w:w="6475" w:type="dxa"/>
          </w:tcPr>
          <w:p w14:paraId="5083A763" w14:textId="77777777" w:rsidR="00B90AAB" w:rsidRPr="00B90AAB" w:rsidRDefault="00B90AAB" w:rsidP="001B4996">
            <w:proofErr w:type="spellStart"/>
            <w:r w:rsidRPr="00B90AAB">
              <w:t>Fernlichassistent</w:t>
            </w:r>
            <w:proofErr w:type="spellEnd"/>
          </w:p>
        </w:tc>
        <w:tc>
          <w:tcPr>
            <w:tcW w:w="2587" w:type="dxa"/>
          </w:tcPr>
          <w:p w14:paraId="3E92F2A5" w14:textId="77777777" w:rsidR="00B90AAB" w:rsidRPr="00B90AAB" w:rsidRDefault="00B90AAB" w:rsidP="001B4996"/>
        </w:tc>
      </w:tr>
      <w:tr w:rsidR="00B90AAB" w:rsidRPr="00B90AAB" w14:paraId="06C93C85" w14:textId="26737311" w:rsidTr="00B90AAB">
        <w:tc>
          <w:tcPr>
            <w:tcW w:w="6475" w:type="dxa"/>
          </w:tcPr>
          <w:p w14:paraId="15C02146" w14:textId="77777777" w:rsidR="00B90AAB" w:rsidRPr="00B90AAB" w:rsidRDefault="00B90AAB" w:rsidP="001B4996">
            <w:r w:rsidRPr="00B90AAB">
              <w:t xml:space="preserve">Kamerabasierte </w:t>
            </w:r>
            <w:proofErr w:type="spellStart"/>
            <w:r w:rsidRPr="00B90AAB">
              <w:t>Verkehrszeichenerkenneung</w:t>
            </w:r>
            <w:proofErr w:type="spellEnd"/>
            <w:r w:rsidRPr="00B90AAB">
              <w:t xml:space="preserve"> </w:t>
            </w:r>
          </w:p>
        </w:tc>
        <w:tc>
          <w:tcPr>
            <w:tcW w:w="2587" w:type="dxa"/>
          </w:tcPr>
          <w:p w14:paraId="361225D3" w14:textId="77777777" w:rsidR="00B90AAB" w:rsidRPr="00B90AAB" w:rsidRDefault="00B90AAB" w:rsidP="001B4996"/>
        </w:tc>
      </w:tr>
      <w:tr w:rsidR="00B90AAB" w:rsidRPr="00B90AAB" w14:paraId="786888B5" w14:textId="7141D08A" w:rsidTr="00B90AAB">
        <w:tc>
          <w:tcPr>
            <w:tcW w:w="6475" w:type="dxa"/>
          </w:tcPr>
          <w:p w14:paraId="712375BB" w14:textId="77777777" w:rsidR="00B90AAB" w:rsidRPr="00B90AAB" w:rsidRDefault="00B90AAB" w:rsidP="001B4996">
            <w:r w:rsidRPr="00B90AAB">
              <w:t xml:space="preserve">Matrix LED-Scheinwerfer </w:t>
            </w:r>
          </w:p>
        </w:tc>
        <w:tc>
          <w:tcPr>
            <w:tcW w:w="2587" w:type="dxa"/>
          </w:tcPr>
          <w:p w14:paraId="04EA2384" w14:textId="77777777" w:rsidR="00B90AAB" w:rsidRPr="00B90AAB" w:rsidRDefault="00B90AAB" w:rsidP="001B4996"/>
        </w:tc>
      </w:tr>
      <w:tr w:rsidR="00B90AAB" w:rsidRPr="00B90AAB" w14:paraId="198F2E23" w14:textId="2561294A" w:rsidTr="00B90AAB">
        <w:tc>
          <w:tcPr>
            <w:tcW w:w="6475" w:type="dxa"/>
          </w:tcPr>
          <w:p w14:paraId="5D5178AB" w14:textId="77777777" w:rsidR="00B90AAB" w:rsidRPr="00B90AAB" w:rsidRDefault="00B90AAB" w:rsidP="001B4996">
            <w:r w:rsidRPr="00B90AAB">
              <w:t>prädiktiver Effizienzassistent</w:t>
            </w:r>
          </w:p>
        </w:tc>
        <w:tc>
          <w:tcPr>
            <w:tcW w:w="2587" w:type="dxa"/>
          </w:tcPr>
          <w:p w14:paraId="1B79C76A" w14:textId="77777777" w:rsidR="00B90AAB" w:rsidRPr="00B90AAB" w:rsidRDefault="00B90AAB" w:rsidP="001B4996"/>
        </w:tc>
      </w:tr>
      <w:tr w:rsidR="00B90AAB" w:rsidRPr="00B90AAB" w14:paraId="3361CBEA" w14:textId="29E3E495" w:rsidTr="00B90AAB">
        <w:tc>
          <w:tcPr>
            <w:tcW w:w="6475" w:type="dxa"/>
          </w:tcPr>
          <w:p w14:paraId="24E9AB6A" w14:textId="77777777" w:rsidR="00B90AAB" w:rsidRPr="00B90AAB" w:rsidRDefault="00B90AAB" w:rsidP="001B4996">
            <w:r w:rsidRPr="00B90AAB">
              <w:t xml:space="preserve">Ultraschallsensoren vorne: </w:t>
            </w:r>
          </w:p>
        </w:tc>
        <w:tc>
          <w:tcPr>
            <w:tcW w:w="2587" w:type="dxa"/>
          </w:tcPr>
          <w:p w14:paraId="26C4EF03" w14:textId="77777777" w:rsidR="00B90AAB" w:rsidRPr="00B90AAB" w:rsidRDefault="00B90AAB" w:rsidP="001B4996"/>
        </w:tc>
      </w:tr>
      <w:tr w:rsidR="00B90AAB" w:rsidRPr="00B90AAB" w14:paraId="14584547" w14:textId="6C12197C" w:rsidTr="00B90AAB">
        <w:tc>
          <w:tcPr>
            <w:tcW w:w="6475" w:type="dxa"/>
          </w:tcPr>
          <w:p w14:paraId="49D891A5" w14:textId="77777777" w:rsidR="00B90AAB" w:rsidRPr="00B90AAB" w:rsidRDefault="00B90AAB" w:rsidP="001B4996">
            <w:r w:rsidRPr="00B90AAB">
              <w:t xml:space="preserve">Einparkhilfe plus </w:t>
            </w:r>
          </w:p>
        </w:tc>
        <w:tc>
          <w:tcPr>
            <w:tcW w:w="2587" w:type="dxa"/>
          </w:tcPr>
          <w:p w14:paraId="0D688A42" w14:textId="77777777" w:rsidR="00B90AAB" w:rsidRPr="00B90AAB" w:rsidRDefault="00B90AAB" w:rsidP="001B4996"/>
        </w:tc>
      </w:tr>
      <w:tr w:rsidR="00B90AAB" w:rsidRPr="00B90AAB" w14:paraId="0CABE359" w14:textId="7E8CC224" w:rsidTr="00B90AAB">
        <w:tc>
          <w:tcPr>
            <w:tcW w:w="6475" w:type="dxa"/>
          </w:tcPr>
          <w:p w14:paraId="19668292" w14:textId="77777777" w:rsidR="00B90AAB" w:rsidRPr="00B90AAB" w:rsidRDefault="00B90AAB" w:rsidP="001B4996">
            <w:r w:rsidRPr="00B90AAB">
              <w:t xml:space="preserve">Parkassistent </w:t>
            </w:r>
          </w:p>
        </w:tc>
        <w:tc>
          <w:tcPr>
            <w:tcW w:w="2587" w:type="dxa"/>
          </w:tcPr>
          <w:p w14:paraId="7900D9CF" w14:textId="77777777" w:rsidR="00B90AAB" w:rsidRPr="00B90AAB" w:rsidRDefault="00B90AAB" w:rsidP="001B4996"/>
        </w:tc>
      </w:tr>
      <w:tr w:rsidR="00B90AAB" w:rsidRPr="00B90AAB" w14:paraId="0924241F" w14:textId="30B0C86C" w:rsidTr="00B90AAB">
        <w:tc>
          <w:tcPr>
            <w:tcW w:w="6475" w:type="dxa"/>
          </w:tcPr>
          <w:p w14:paraId="393D8BAC" w14:textId="77777777" w:rsidR="00B90AAB" w:rsidRPr="00B90AAB" w:rsidRDefault="00B90AAB" w:rsidP="001B4996">
            <w:r w:rsidRPr="00B90AAB">
              <w:t xml:space="preserve">Front-Radar-sensoren: </w:t>
            </w:r>
          </w:p>
        </w:tc>
        <w:tc>
          <w:tcPr>
            <w:tcW w:w="2587" w:type="dxa"/>
          </w:tcPr>
          <w:p w14:paraId="09059235" w14:textId="77777777" w:rsidR="00B90AAB" w:rsidRPr="00B90AAB" w:rsidRDefault="00B90AAB" w:rsidP="001B4996"/>
        </w:tc>
      </w:tr>
      <w:tr w:rsidR="00B90AAB" w:rsidRPr="00B90AAB" w14:paraId="3DD8E50B" w14:textId="35C6ACDB" w:rsidTr="00B90AAB">
        <w:tc>
          <w:tcPr>
            <w:tcW w:w="6475" w:type="dxa"/>
          </w:tcPr>
          <w:p w14:paraId="4A8A7C8C" w14:textId="77777777" w:rsidR="00B90AAB" w:rsidRPr="00B90AAB" w:rsidRDefault="00B90AAB" w:rsidP="001B4996">
            <w:r w:rsidRPr="00B90AAB">
              <w:t xml:space="preserve">Abstandsanzeige </w:t>
            </w:r>
          </w:p>
        </w:tc>
        <w:tc>
          <w:tcPr>
            <w:tcW w:w="2587" w:type="dxa"/>
          </w:tcPr>
          <w:p w14:paraId="21E230D7" w14:textId="77777777" w:rsidR="00B90AAB" w:rsidRPr="00B90AAB" w:rsidRDefault="00B90AAB" w:rsidP="001B4996"/>
        </w:tc>
      </w:tr>
      <w:tr w:rsidR="00B90AAB" w:rsidRPr="00B90AAB" w14:paraId="23821E14" w14:textId="7D78756E" w:rsidTr="00B90AAB">
        <w:tc>
          <w:tcPr>
            <w:tcW w:w="6475" w:type="dxa"/>
          </w:tcPr>
          <w:p w14:paraId="44D7BD33" w14:textId="77777777" w:rsidR="00B90AAB" w:rsidRPr="00B90AAB" w:rsidRDefault="00B90AAB" w:rsidP="001B4996">
            <w:r w:rsidRPr="00B90AAB">
              <w:t xml:space="preserve">Audi </w:t>
            </w:r>
            <w:proofErr w:type="spellStart"/>
            <w:r w:rsidRPr="00B90AAB">
              <w:t>pre</w:t>
            </w:r>
            <w:proofErr w:type="spellEnd"/>
            <w:r w:rsidRPr="00B90AAB">
              <w:t xml:space="preserve"> sense front </w:t>
            </w:r>
          </w:p>
        </w:tc>
        <w:tc>
          <w:tcPr>
            <w:tcW w:w="2587" w:type="dxa"/>
          </w:tcPr>
          <w:p w14:paraId="113DE830" w14:textId="77777777" w:rsidR="00B90AAB" w:rsidRPr="00B90AAB" w:rsidRDefault="00B90AAB" w:rsidP="001B4996"/>
        </w:tc>
      </w:tr>
      <w:tr w:rsidR="00B90AAB" w:rsidRPr="00B90AAB" w14:paraId="191C913D" w14:textId="0F012A38" w:rsidTr="00B90AAB">
        <w:tc>
          <w:tcPr>
            <w:tcW w:w="6475" w:type="dxa"/>
          </w:tcPr>
          <w:p w14:paraId="51C8A2DB" w14:textId="77777777" w:rsidR="00B90AAB" w:rsidRPr="00B90AAB" w:rsidRDefault="00B90AAB" w:rsidP="001B4996">
            <w:r w:rsidRPr="00B90AAB">
              <w:t xml:space="preserve">Ausweichassistent </w:t>
            </w:r>
          </w:p>
        </w:tc>
        <w:tc>
          <w:tcPr>
            <w:tcW w:w="2587" w:type="dxa"/>
          </w:tcPr>
          <w:p w14:paraId="3ABD6356" w14:textId="77777777" w:rsidR="00B90AAB" w:rsidRPr="00B90AAB" w:rsidRDefault="00B90AAB" w:rsidP="001B4996"/>
        </w:tc>
      </w:tr>
      <w:tr w:rsidR="00B90AAB" w:rsidRPr="00B90AAB" w14:paraId="3044F2B0" w14:textId="0E98AE8A" w:rsidTr="00B90AAB">
        <w:tc>
          <w:tcPr>
            <w:tcW w:w="6475" w:type="dxa"/>
          </w:tcPr>
          <w:p w14:paraId="77FC974A" w14:textId="77777777" w:rsidR="00B90AAB" w:rsidRPr="00B90AAB" w:rsidRDefault="00B90AAB" w:rsidP="001B4996">
            <w:r w:rsidRPr="00B90AAB">
              <w:t xml:space="preserve">Ultraschallsensoren seitlich </w:t>
            </w:r>
          </w:p>
        </w:tc>
        <w:tc>
          <w:tcPr>
            <w:tcW w:w="2587" w:type="dxa"/>
          </w:tcPr>
          <w:p w14:paraId="126CA4E0" w14:textId="77777777" w:rsidR="00B90AAB" w:rsidRPr="00B90AAB" w:rsidRDefault="00B90AAB" w:rsidP="001B4996"/>
        </w:tc>
      </w:tr>
      <w:tr w:rsidR="00B90AAB" w:rsidRPr="00B90AAB" w14:paraId="21510D25" w14:textId="6CFDD673" w:rsidTr="00B90AAB">
        <w:tc>
          <w:tcPr>
            <w:tcW w:w="6475" w:type="dxa"/>
          </w:tcPr>
          <w:p w14:paraId="601F06B4" w14:textId="77777777" w:rsidR="00B90AAB" w:rsidRPr="00B90AAB" w:rsidRDefault="00B90AAB" w:rsidP="001B4996">
            <w:r w:rsidRPr="00B90AAB">
              <w:t xml:space="preserve">Ultraschallsensoren hinten: </w:t>
            </w:r>
          </w:p>
        </w:tc>
        <w:tc>
          <w:tcPr>
            <w:tcW w:w="2587" w:type="dxa"/>
          </w:tcPr>
          <w:p w14:paraId="6118F901" w14:textId="77777777" w:rsidR="00B90AAB" w:rsidRPr="00B90AAB" w:rsidRDefault="00B90AAB" w:rsidP="001B4996"/>
        </w:tc>
      </w:tr>
      <w:tr w:rsidR="00B90AAB" w:rsidRPr="00B90AAB" w14:paraId="5C17D7D0" w14:textId="161585B0" w:rsidTr="00B90AAB">
        <w:tc>
          <w:tcPr>
            <w:tcW w:w="6475" w:type="dxa"/>
          </w:tcPr>
          <w:p w14:paraId="3D72118B" w14:textId="77777777" w:rsidR="00B90AAB" w:rsidRPr="00B90AAB" w:rsidRDefault="00B90AAB" w:rsidP="001B4996">
            <w:r w:rsidRPr="00B90AAB">
              <w:t xml:space="preserve">Einparkhilfe hinten </w:t>
            </w:r>
          </w:p>
        </w:tc>
        <w:tc>
          <w:tcPr>
            <w:tcW w:w="2587" w:type="dxa"/>
          </w:tcPr>
          <w:p w14:paraId="52B6811C" w14:textId="77777777" w:rsidR="00B90AAB" w:rsidRPr="00B90AAB" w:rsidRDefault="00B90AAB" w:rsidP="001B4996"/>
        </w:tc>
      </w:tr>
      <w:tr w:rsidR="00B90AAB" w:rsidRPr="00B90AAB" w14:paraId="55BAD089" w14:textId="3E83F6A6" w:rsidTr="00B90AAB">
        <w:tc>
          <w:tcPr>
            <w:tcW w:w="6475" w:type="dxa"/>
          </w:tcPr>
          <w:p w14:paraId="19BF29FF" w14:textId="77777777" w:rsidR="00B90AAB" w:rsidRPr="00B90AAB" w:rsidRDefault="00B90AAB" w:rsidP="001B4996">
            <w:r w:rsidRPr="00B90AAB">
              <w:t>Umgebungskameras</w:t>
            </w:r>
          </w:p>
        </w:tc>
        <w:tc>
          <w:tcPr>
            <w:tcW w:w="2587" w:type="dxa"/>
          </w:tcPr>
          <w:p w14:paraId="679A1239" w14:textId="77777777" w:rsidR="00B90AAB" w:rsidRPr="00B90AAB" w:rsidRDefault="00B90AAB" w:rsidP="001B4996"/>
        </w:tc>
      </w:tr>
      <w:tr w:rsidR="00B90AAB" w:rsidRPr="00B90AAB" w14:paraId="57466F91" w14:textId="1CB9FF55" w:rsidTr="00B90AAB">
        <w:tc>
          <w:tcPr>
            <w:tcW w:w="6475" w:type="dxa"/>
          </w:tcPr>
          <w:p w14:paraId="7ADEFABF" w14:textId="77777777" w:rsidR="00B90AAB" w:rsidRPr="00B90AAB" w:rsidRDefault="00B90AAB" w:rsidP="001B4996">
            <w:r w:rsidRPr="00B90AAB">
              <w:t xml:space="preserve">Einparkhilfe plus Umgebungskamera </w:t>
            </w:r>
          </w:p>
        </w:tc>
        <w:tc>
          <w:tcPr>
            <w:tcW w:w="2587" w:type="dxa"/>
          </w:tcPr>
          <w:p w14:paraId="26852590" w14:textId="77777777" w:rsidR="00B90AAB" w:rsidRPr="00B90AAB" w:rsidRDefault="00B90AAB" w:rsidP="001B4996"/>
        </w:tc>
      </w:tr>
      <w:tr w:rsidR="00B90AAB" w:rsidRPr="00B90AAB" w14:paraId="6F3C0C62" w14:textId="5CFEDC4E" w:rsidTr="00B90AAB">
        <w:tc>
          <w:tcPr>
            <w:tcW w:w="6475" w:type="dxa"/>
          </w:tcPr>
          <w:p w14:paraId="4432E305" w14:textId="77777777" w:rsidR="00B90AAB" w:rsidRPr="00B90AAB" w:rsidRDefault="00B90AAB" w:rsidP="001B4996">
            <w:r w:rsidRPr="00B90AAB">
              <w:lastRenderedPageBreak/>
              <w:t xml:space="preserve">Heck-Radar-Sensoren </w:t>
            </w:r>
          </w:p>
        </w:tc>
        <w:tc>
          <w:tcPr>
            <w:tcW w:w="2587" w:type="dxa"/>
          </w:tcPr>
          <w:p w14:paraId="385671C1" w14:textId="77777777" w:rsidR="00B90AAB" w:rsidRPr="00B90AAB" w:rsidRDefault="00B90AAB" w:rsidP="001B4996"/>
        </w:tc>
      </w:tr>
      <w:tr w:rsidR="00B90AAB" w:rsidRPr="00B90AAB" w14:paraId="2BF41517" w14:textId="6756D5A6" w:rsidTr="00B90AAB">
        <w:tc>
          <w:tcPr>
            <w:tcW w:w="6475" w:type="dxa"/>
          </w:tcPr>
          <w:p w14:paraId="6DB3F612" w14:textId="77777777" w:rsidR="00B90AAB" w:rsidRPr="00B90AAB" w:rsidRDefault="00B90AAB" w:rsidP="001B4996">
            <w:r w:rsidRPr="00B90AAB">
              <w:t xml:space="preserve">Audi </w:t>
            </w:r>
            <w:proofErr w:type="spellStart"/>
            <w:r w:rsidRPr="00B90AAB">
              <w:t>pre</w:t>
            </w:r>
            <w:proofErr w:type="spellEnd"/>
            <w:r w:rsidRPr="00B90AAB">
              <w:t xml:space="preserve"> sense </w:t>
            </w:r>
            <w:proofErr w:type="spellStart"/>
            <w:r w:rsidRPr="00B90AAB">
              <w:t>rear</w:t>
            </w:r>
            <w:proofErr w:type="spellEnd"/>
          </w:p>
        </w:tc>
        <w:tc>
          <w:tcPr>
            <w:tcW w:w="2587" w:type="dxa"/>
          </w:tcPr>
          <w:p w14:paraId="094F27A9" w14:textId="77777777" w:rsidR="00B90AAB" w:rsidRPr="00B90AAB" w:rsidRDefault="00B90AAB" w:rsidP="001B4996"/>
        </w:tc>
      </w:tr>
      <w:tr w:rsidR="00B90AAB" w:rsidRPr="00B90AAB" w14:paraId="388AD595" w14:textId="3CB13684" w:rsidTr="00B90AAB">
        <w:tc>
          <w:tcPr>
            <w:tcW w:w="6475" w:type="dxa"/>
          </w:tcPr>
          <w:p w14:paraId="4DD9D345" w14:textId="77777777" w:rsidR="00B90AAB" w:rsidRPr="00B90AAB" w:rsidRDefault="00B90AAB" w:rsidP="001B4996">
            <w:r w:rsidRPr="00B90AAB">
              <w:t xml:space="preserve">Audi </w:t>
            </w:r>
            <w:proofErr w:type="spellStart"/>
            <w:r w:rsidRPr="00B90AAB">
              <w:t>side</w:t>
            </w:r>
            <w:proofErr w:type="spellEnd"/>
            <w:r w:rsidRPr="00B90AAB">
              <w:t xml:space="preserve"> </w:t>
            </w:r>
            <w:proofErr w:type="spellStart"/>
            <w:r w:rsidRPr="00B90AAB">
              <w:t>assist</w:t>
            </w:r>
            <w:proofErr w:type="spellEnd"/>
            <w:r w:rsidRPr="00B90AAB">
              <w:t xml:space="preserve"> </w:t>
            </w:r>
          </w:p>
        </w:tc>
        <w:tc>
          <w:tcPr>
            <w:tcW w:w="2587" w:type="dxa"/>
          </w:tcPr>
          <w:p w14:paraId="758541AA" w14:textId="77777777" w:rsidR="00B90AAB" w:rsidRPr="00B90AAB" w:rsidRDefault="00B90AAB" w:rsidP="001B4996"/>
        </w:tc>
      </w:tr>
      <w:tr w:rsidR="00B90AAB" w:rsidRPr="00B90AAB" w14:paraId="7FCF876A" w14:textId="1434FD30" w:rsidTr="00B90AAB">
        <w:tc>
          <w:tcPr>
            <w:tcW w:w="6475" w:type="dxa"/>
          </w:tcPr>
          <w:p w14:paraId="413094F6" w14:textId="25D15385" w:rsidR="00B90AAB" w:rsidRPr="00B90AAB" w:rsidRDefault="00B90AAB" w:rsidP="001B4996">
            <w:r w:rsidRPr="00B90AAB">
              <w:t>Aus</w:t>
            </w:r>
            <w:r>
              <w:t>s</w:t>
            </w:r>
            <w:r w:rsidRPr="00B90AAB">
              <w:t xml:space="preserve">tiegswarnung </w:t>
            </w:r>
          </w:p>
        </w:tc>
        <w:tc>
          <w:tcPr>
            <w:tcW w:w="2587" w:type="dxa"/>
          </w:tcPr>
          <w:p w14:paraId="4FE1D99A" w14:textId="77777777" w:rsidR="00B90AAB" w:rsidRPr="00B90AAB" w:rsidRDefault="00B90AAB" w:rsidP="001B4996"/>
        </w:tc>
      </w:tr>
      <w:tr w:rsidR="00B90AAB" w:rsidRPr="00B90AAB" w14:paraId="0A12D6BE" w14:textId="2665C782" w:rsidTr="00B90AAB">
        <w:tc>
          <w:tcPr>
            <w:tcW w:w="6475" w:type="dxa"/>
          </w:tcPr>
          <w:p w14:paraId="578AFCD8" w14:textId="77777777" w:rsidR="00B90AAB" w:rsidRPr="00B90AAB" w:rsidRDefault="00B90AAB" w:rsidP="001B4996">
            <w:r w:rsidRPr="00B90AAB">
              <w:t xml:space="preserve">Querverkehrsassistent hinten </w:t>
            </w:r>
          </w:p>
        </w:tc>
        <w:tc>
          <w:tcPr>
            <w:tcW w:w="2587" w:type="dxa"/>
          </w:tcPr>
          <w:p w14:paraId="29A3828C" w14:textId="77777777" w:rsidR="00B90AAB" w:rsidRPr="00B90AAB" w:rsidRDefault="00B90AAB" w:rsidP="001B4996"/>
        </w:tc>
      </w:tr>
    </w:tbl>
    <w:p w14:paraId="589B1088" w14:textId="77777777" w:rsidR="004A4775" w:rsidRDefault="004A4775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35C50AA" w14:textId="439EFBB8" w:rsidR="007372BD" w:rsidRPr="004A4775" w:rsidRDefault="00DE67D6" w:rsidP="004A4775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DE67D6">
        <w:rPr>
          <w:rFonts w:ascii="Calibri" w:hAnsi="Calibri" w:cs="Calibri"/>
          <w:b/>
          <w:bCs/>
          <w:color w:val="009999"/>
          <w:sz w:val="32"/>
        </w:rPr>
        <w:t>Ein optimales Szenario e</w:t>
      </w:r>
      <w:r>
        <w:rPr>
          <w:rFonts w:ascii="Calibri" w:hAnsi="Calibri" w:cs="Calibri"/>
          <w:b/>
          <w:bCs/>
          <w:color w:val="009999"/>
          <w:sz w:val="32"/>
        </w:rPr>
        <w:t>iner Smart-Mobility-Umgebung</w:t>
      </w:r>
    </w:p>
    <w:p w14:paraId="678F7700" w14:textId="01FDAC44" w:rsidR="007372BD" w:rsidRDefault="009B0B59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  <w:r w:rsidRPr="009B0B59">
        <w:rPr>
          <w:rFonts w:ascii="Arial" w:eastAsia="Arial" w:hAnsi="Arial" w:cs="Arial"/>
          <w:noProof/>
          <w:color w:val="auto"/>
          <w:sz w:val="22"/>
          <w:szCs w:val="22"/>
        </w:rPr>
        <w:drawing>
          <wp:inline distT="0" distB="0" distL="0" distR="0" wp14:anchorId="7BC654DD" wp14:editId="02B289EB">
            <wp:extent cx="4968241" cy="4340352"/>
            <wp:effectExtent l="0" t="0" r="0" b="0"/>
            <wp:docPr id="23" name="image19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9.jpeg" descr="Diagram&#10;&#10;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43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6"/>
        <w:gridCol w:w="4216"/>
      </w:tblGrid>
      <w:tr w:rsidR="004A4775" w:rsidRPr="004A4775" w14:paraId="45BC0B87" w14:textId="25CB4D42" w:rsidTr="004A4775">
        <w:tc>
          <w:tcPr>
            <w:tcW w:w="4846" w:type="dxa"/>
          </w:tcPr>
          <w:p w14:paraId="480A145D" w14:textId="77777777" w:rsidR="004A4775" w:rsidRPr="004A4775" w:rsidRDefault="004A4775" w:rsidP="00482BE9">
            <w:pPr>
              <w:rPr>
                <w:sz w:val="24"/>
              </w:rPr>
            </w:pPr>
            <w:proofErr w:type="spellStart"/>
            <w:r w:rsidRPr="004A4775">
              <w:rPr>
                <w:sz w:val="24"/>
              </w:rPr>
              <w:t>Satellite</w:t>
            </w:r>
            <w:proofErr w:type="spellEnd"/>
            <w:r w:rsidRPr="004A4775">
              <w:rPr>
                <w:sz w:val="24"/>
              </w:rPr>
              <w:t xml:space="preserve"> Broadcast</w:t>
            </w:r>
          </w:p>
        </w:tc>
        <w:tc>
          <w:tcPr>
            <w:tcW w:w="4216" w:type="dxa"/>
          </w:tcPr>
          <w:p w14:paraId="035FB2EC" w14:textId="77777777" w:rsidR="004A4775" w:rsidRPr="004A4775" w:rsidRDefault="004A4775" w:rsidP="00482BE9">
            <w:pPr>
              <w:rPr>
                <w:sz w:val="24"/>
              </w:rPr>
            </w:pPr>
          </w:p>
        </w:tc>
      </w:tr>
      <w:tr w:rsidR="004A4775" w:rsidRPr="004A4775" w14:paraId="2736CA90" w14:textId="095FC854" w:rsidTr="004A4775">
        <w:tc>
          <w:tcPr>
            <w:tcW w:w="4846" w:type="dxa"/>
          </w:tcPr>
          <w:p w14:paraId="5A13086B" w14:textId="77777777" w:rsidR="004A4775" w:rsidRPr="004A4775" w:rsidRDefault="004A4775" w:rsidP="00482BE9">
            <w:pPr>
              <w:rPr>
                <w:sz w:val="24"/>
              </w:rPr>
            </w:pPr>
            <w:r w:rsidRPr="004A4775">
              <w:rPr>
                <w:sz w:val="24"/>
              </w:rPr>
              <w:t xml:space="preserve">GPS/Galileo </w:t>
            </w:r>
          </w:p>
        </w:tc>
        <w:tc>
          <w:tcPr>
            <w:tcW w:w="4216" w:type="dxa"/>
          </w:tcPr>
          <w:p w14:paraId="3A94E1A8" w14:textId="77777777" w:rsidR="004A4775" w:rsidRPr="004A4775" w:rsidRDefault="004A4775" w:rsidP="00482BE9">
            <w:pPr>
              <w:rPr>
                <w:sz w:val="24"/>
              </w:rPr>
            </w:pPr>
          </w:p>
        </w:tc>
      </w:tr>
      <w:tr w:rsidR="004A4775" w:rsidRPr="004A4775" w14:paraId="02BF3FFF" w14:textId="7CA1CB23" w:rsidTr="004A4775">
        <w:tc>
          <w:tcPr>
            <w:tcW w:w="4846" w:type="dxa"/>
          </w:tcPr>
          <w:p w14:paraId="7C05BA0B" w14:textId="77777777" w:rsidR="004A4775" w:rsidRPr="004A4775" w:rsidRDefault="004A4775" w:rsidP="00482BE9">
            <w:pPr>
              <w:rPr>
                <w:sz w:val="24"/>
              </w:rPr>
            </w:pPr>
            <w:proofErr w:type="spellStart"/>
            <w:r w:rsidRPr="004A4775">
              <w:rPr>
                <w:sz w:val="24"/>
              </w:rPr>
              <w:t>Terrestrial</w:t>
            </w:r>
            <w:proofErr w:type="spellEnd"/>
            <w:r w:rsidRPr="004A4775">
              <w:rPr>
                <w:sz w:val="24"/>
              </w:rPr>
              <w:t xml:space="preserve"> Broadcast </w:t>
            </w:r>
          </w:p>
        </w:tc>
        <w:tc>
          <w:tcPr>
            <w:tcW w:w="4216" w:type="dxa"/>
          </w:tcPr>
          <w:p w14:paraId="65FAE723" w14:textId="77777777" w:rsidR="004A4775" w:rsidRPr="004A4775" w:rsidRDefault="004A4775" w:rsidP="00482BE9">
            <w:pPr>
              <w:rPr>
                <w:sz w:val="24"/>
              </w:rPr>
            </w:pPr>
          </w:p>
        </w:tc>
      </w:tr>
      <w:tr w:rsidR="004A4775" w:rsidRPr="004A4775" w14:paraId="6420386B" w14:textId="6582196E" w:rsidTr="004A4775">
        <w:tc>
          <w:tcPr>
            <w:tcW w:w="4846" w:type="dxa"/>
          </w:tcPr>
          <w:p w14:paraId="7E06C0D2" w14:textId="77777777" w:rsidR="004A4775" w:rsidRPr="004A4775" w:rsidRDefault="004A4775" w:rsidP="00482BE9">
            <w:pPr>
              <w:rPr>
                <w:sz w:val="24"/>
              </w:rPr>
            </w:pPr>
            <w:r w:rsidRPr="004A4775">
              <w:rPr>
                <w:sz w:val="24"/>
              </w:rPr>
              <w:t xml:space="preserve">Portable Internet </w:t>
            </w:r>
          </w:p>
        </w:tc>
        <w:tc>
          <w:tcPr>
            <w:tcW w:w="4216" w:type="dxa"/>
          </w:tcPr>
          <w:p w14:paraId="4B168A7F" w14:textId="77777777" w:rsidR="004A4775" w:rsidRPr="004A4775" w:rsidRDefault="004A4775" w:rsidP="00482BE9">
            <w:pPr>
              <w:rPr>
                <w:sz w:val="24"/>
              </w:rPr>
            </w:pPr>
          </w:p>
        </w:tc>
      </w:tr>
      <w:tr w:rsidR="004A4775" w:rsidRPr="004A4775" w14:paraId="6E06DC14" w14:textId="3ACBF571" w:rsidTr="004A4775">
        <w:tc>
          <w:tcPr>
            <w:tcW w:w="4846" w:type="dxa"/>
          </w:tcPr>
          <w:p w14:paraId="432142A7" w14:textId="77777777" w:rsidR="004A4775" w:rsidRPr="004A4775" w:rsidRDefault="004A4775" w:rsidP="00482BE9">
            <w:pPr>
              <w:rPr>
                <w:sz w:val="24"/>
              </w:rPr>
            </w:pPr>
            <w:proofErr w:type="spellStart"/>
            <w:r w:rsidRPr="004A4775">
              <w:rPr>
                <w:sz w:val="24"/>
              </w:rPr>
              <w:t>Cellular</w:t>
            </w:r>
            <w:proofErr w:type="spellEnd"/>
            <w:r w:rsidRPr="004A4775">
              <w:rPr>
                <w:sz w:val="24"/>
              </w:rPr>
              <w:t xml:space="preserve"> </w:t>
            </w:r>
          </w:p>
        </w:tc>
        <w:tc>
          <w:tcPr>
            <w:tcW w:w="4216" w:type="dxa"/>
          </w:tcPr>
          <w:p w14:paraId="3D93B895" w14:textId="77777777" w:rsidR="004A4775" w:rsidRPr="004A4775" w:rsidRDefault="004A4775" w:rsidP="00482BE9">
            <w:pPr>
              <w:rPr>
                <w:sz w:val="24"/>
              </w:rPr>
            </w:pPr>
          </w:p>
        </w:tc>
      </w:tr>
      <w:tr w:rsidR="004A4775" w:rsidRPr="004A4775" w14:paraId="654CC6B9" w14:textId="671CFF5F" w:rsidTr="004A4775">
        <w:tc>
          <w:tcPr>
            <w:tcW w:w="4846" w:type="dxa"/>
          </w:tcPr>
          <w:p w14:paraId="1835DC2F" w14:textId="77777777" w:rsidR="004A4775" w:rsidRPr="004A4775" w:rsidRDefault="004A4775" w:rsidP="00482BE9">
            <w:pPr>
              <w:rPr>
                <w:sz w:val="24"/>
              </w:rPr>
            </w:pPr>
            <w:r w:rsidRPr="004A4775">
              <w:rPr>
                <w:sz w:val="24"/>
              </w:rPr>
              <w:t>Hot-Spot (Wireless LAN)</w:t>
            </w:r>
          </w:p>
        </w:tc>
        <w:tc>
          <w:tcPr>
            <w:tcW w:w="4216" w:type="dxa"/>
          </w:tcPr>
          <w:p w14:paraId="5E7DD825" w14:textId="77777777" w:rsidR="004A4775" w:rsidRPr="004A4775" w:rsidRDefault="004A4775" w:rsidP="00482BE9">
            <w:pPr>
              <w:rPr>
                <w:sz w:val="24"/>
              </w:rPr>
            </w:pPr>
          </w:p>
        </w:tc>
      </w:tr>
      <w:tr w:rsidR="004A4775" w:rsidRPr="004A4775" w14:paraId="708F1578" w14:textId="1CD9EE37" w:rsidTr="004A4775">
        <w:tc>
          <w:tcPr>
            <w:tcW w:w="4846" w:type="dxa"/>
          </w:tcPr>
          <w:p w14:paraId="4D708444" w14:textId="77777777" w:rsidR="004A4775" w:rsidRPr="004A4775" w:rsidRDefault="004A4775" w:rsidP="00482BE9">
            <w:pPr>
              <w:rPr>
                <w:sz w:val="24"/>
              </w:rPr>
            </w:pPr>
            <w:r w:rsidRPr="004A4775">
              <w:rPr>
                <w:sz w:val="24"/>
              </w:rPr>
              <w:t>RSE-</w:t>
            </w:r>
            <w:proofErr w:type="spellStart"/>
            <w:r w:rsidRPr="004A4775">
              <w:rPr>
                <w:sz w:val="24"/>
              </w:rPr>
              <w:t>to</w:t>
            </w:r>
            <w:proofErr w:type="spellEnd"/>
            <w:r w:rsidRPr="004A4775">
              <w:rPr>
                <w:sz w:val="24"/>
              </w:rPr>
              <w:t xml:space="preserve">-RSE </w:t>
            </w:r>
          </w:p>
        </w:tc>
        <w:tc>
          <w:tcPr>
            <w:tcW w:w="4216" w:type="dxa"/>
          </w:tcPr>
          <w:p w14:paraId="6F948799" w14:textId="77777777" w:rsidR="004A4775" w:rsidRPr="004A4775" w:rsidRDefault="004A4775" w:rsidP="00482BE9">
            <w:pPr>
              <w:rPr>
                <w:sz w:val="24"/>
              </w:rPr>
            </w:pPr>
          </w:p>
        </w:tc>
      </w:tr>
      <w:tr w:rsidR="004A4775" w:rsidRPr="004A4775" w14:paraId="38E6998E" w14:textId="3022EDB2" w:rsidTr="004A4775">
        <w:tc>
          <w:tcPr>
            <w:tcW w:w="4846" w:type="dxa"/>
          </w:tcPr>
          <w:p w14:paraId="3C378498" w14:textId="77777777" w:rsidR="004A4775" w:rsidRPr="004A4775" w:rsidRDefault="004A4775" w:rsidP="00482BE9">
            <w:pPr>
              <w:rPr>
                <w:sz w:val="24"/>
              </w:rPr>
            </w:pPr>
            <w:r w:rsidRPr="004A4775">
              <w:rPr>
                <w:sz w:val="24"/>
              </w:rPr>
              <w:t xml:space="preserve">RSE </w:t>
            </w:r>
          </w:p>
        </w:tc>
        <w:tc>
          <w:tcPr>
            <w:tcW w:w="4216" w:type="dxa"/>
          </w:tcPr>
          <w:p w14:paraId="47059BE8" w14:textId="77777777" w:rsidR="004A4775" w:rsidRPr="004A4775" w:rsidRDefault="004A4775" w:rsidP="00482BE9">
            <w:pPr>
              <w:rPr>
                <w:sz w:val="24"/>
              </w:rPr>
            </w:pPr>
          </w:p>
        </w:tc>
      </w:tr>
      <w:tr w:rsidR="004A4775" w:rsidRPr="004A4775" w14:paraId="189D7A18" w14:textId="3D3AEFBE" w:rsidTr="004A4775">
        <w:tc>
          <w:tcPr>
            <w:tcW w:w="4846" w:type="dxa"/>
          </w:tcPr>
          <w:p w14:paraId="019DAA5E" w14:textId="77777777" w:rsidR="004A4775" w:rsidRPr="004A4775" w:rsidRDefault="004A4775" w:rsidP="00482BE9">
            <w:pPr>
              <w:rPr>
                <w:sz w:val="24"/>
              </w:rPr>
            </w:pPr>
            <w:r w:rsidRPr="004A4775">
              <w:rPr>
                <w:sz w:val="24"/>
              </w:rPr>
              <w:t xml:space="preserve">IST-G5 </w:t>
            </w:r>
          </w:p>
        </w:tc>
        <w:tc>
          <w:tcPr>
            <w:tcW w:w="4216" w:type="dxa"/>
          </w:tcPr>
          <w:p w14:paraId="190C2B69" w14:textId="77777777" w:rsidR="004A4775" w:rsidRPr="004A4775" w:rsidRDefault="004A4775" w:rsidP="00482BE9">
            <w:pPr>
              <w:rPr>
                <w:sz w:val="24"/>
              </w:rPr>
            </w:pPr>
          </w:p>
        </w:tc>
      </w:tr>
      <w:tr w:rsidR="004A4775" w:rsidRPr="006364B2" w14:paraId="799F8E95" w14:textId="02EA1764" w:rsidTr="004A4775">
        <w:tc>
          <w:tcPr>
            <w:tcW w:w="4846" w:type="dxa"/>
          </w:tcPr>
          <w:p w14:paraId="6C61A90F" w14:textId="77777777" w:rsidR="004A4775" w:rsidRPr="004A4775" w:rsidRDefault="004A4775" w:rsidP="00482BE9">
            <w:pPr>
              <w:rPr>
                <w:sz w:val="24"/>
                <w:lang w:val="en-US"/>
              </w:rPr>
            </w:pPr>
            <w:r w:rsidRPr="004A4775">
              <w:rPr>
                <w:sz w:val="24"/>
                <w:lang w:val="en-US"/>
              </w:rPr>
              <w:t>Vehicle-to-vehicle (</w:t>
            </w:r>
            <w:proofErr w:type="gramStart"/>
            <w:r w:rsidRPr="004A4775">
              <w:rPr>
                <w:sz w:val="24"/>
                <w:lang w:val="en-US"/>
              </w:rPr>
              <w:t>e.g.</w:t>
            </w:r>
            <w:proofErr w:type="gramEnd"/>
            <w:r w:rsidRPr="004A4775">
              <w:rPr>
                <w:sz w:val="24"/>
                <w:lang w:val="en-US"/>
              </w:rPr>
              <w:t xml:space="preserve"> ITS-G5, 60 GHz, IR) </w:t>
            </w:r>
          </w:p>
        </w:tc>
        <w:tc>
          <w:tcPr>
            <w:tcW w:w="4216" w:type="dxa"/>
          </w:tcPr>
          <w:p w14:paraId="69900C4D" w14:textId="77777777" w:rsidR="004A4775" w:rsidRPr="004A4775" w:rsidRDefault="004A4775" w:rsidP="00482BE9">
            <w:pPr>
              <w:rPr>
                <w:sz w:val="24"/>
                <w:lang w:val="en-US"/>
              </w:rPr>
            </w:pPr>
          </w:p>
        </w:tc>
      </w:tr>
      <w:tr w:rsidR="004A4775" w:rsidRPr="004A4775" w14:paraId="70589E13" w14:textId="5634CFEC" w:rsidTr="004A4775">
        <w:tc>
          <w:tcPr>
            <w:tcW w:w="4846" w:type="dxa"/>
          </w:tcPr>
          <w:p w14:paraId="792DE289" w14:textId="77777777" w:rsidR="004A4775" w:rsidRPr="004A4775" w:rsidRDefault="004A4775" w:rsidP="00482BE9">
            <w:pPr>
              <w:rPr>
                <w:sz w:val="24"/>
                <w:lang w:val="en-US"/>
              </w:rPr>
            </w:pPr>
            <w:r w:rsidRPr="004A4775">
              <w:rPr>
                <w:sz w:val="24"/>
                <w:lang w:val="en-US"/>
              </w:rPr>
              <w:t xml:space="preserve">IR </w:t>
            </w:r>
          </w:p>
        </w:tc>
        <w:tc>
          <w:tcPr>
            <w:tcW w:w="4216" w:type="dxa"/>
          </w:tcPr>
          <w:p w14:paraId="43197B6F" w14:textId="77777777" w:rsidR="004A4775" w:rsidRPr="004A4775" w:rsidRDefault="004A4775" w:rsidP="00482BE9">
            <w:pPr>
              <w:rPr>
                <w:sz w:val="24"/>
                <w:lang w:val="en-US"/>
              </w:rPr>
            </w:pPr>
          </w:p>
        </w:tc>
      </w:tr>
      <w:tr w:rsidR="004A4775" w:rsidRPr="004A4775" w14:paraId="4A7CEC02" w14:textId="43A11DFA" w:rsidTr="004A4775">
        <w:tc>
          <w:tcPr>
            <w:tcW w:w="4846" w:type="dxa"/>
          </w:tcPr>
          <w:p w14:paraId="12B525EF" w14:textId="77777777" w:rsidR="004A4775" w:rsidRPr="004A4775" w:rsidRDefault="004A4775" w:rsidP="00482BE9">
            <w:pPr>
              <w:rPr>
                <w:sz w:val="24"/>
                <w:lang w:val="en-US"/>
              </w:rPr>
            </w:pPr>
            <w:r w:rsidRPr="004A4775">
              <w:rPr>
                <w:sz w:val="24"/>
                <w:lang w:val="en-US"/>
              </w:rPr>
              <w:t xml:space="preserve">Portable-to-vehicle </w:t>
            </w:r>
          </w:p>
        </w:tc>
        <w:tc>
          <w:tcPr>
            <w:tcW w:w="4216" w:type="dxa"/>
          </w:tcPr>
          <w:p w14:paraId="1707D2B2" w14:textId="77777777" w:rsidR="004A4775" w:rsidRPr="004A4775" w:rsidRDefault="004A4775" w:rsidP="00482BE9">
            <w:pPr>
              <w:rPr>
                <w:sz w:val="24"/>
                <w:lang w:val="en-US"/>
              </w:rPr>
            </w:pPr>
          </w:p>
        </w:tc>
      </w:tr>
      <w:tr w:rsidR="004A4775" w:rsidRPr="004A4775" w14:paraId="2E62B4E4" w14:textId="222AA619" w:rsidTr="004A4775">
        <w:tc>
          <w:tcPr>
            <w:tcW w:w="4846" w:type="dxa"/>
          </w:tcPr>
          <w:p w14:paraId="3576ECAF" w14:textId="77777777" w:rsidR="004A4775" w:rsidRPr="004A4775" w:rsidRDefault="004A4775" w:rsidP="00482BE9">
            <w:pPr>
              <w:rPr>
                <w:sz w:val="24"/>
                <w:lang w:val="en-US"/>
              </w:rPr>
            </w:pPr>
            <w:r w:rsidRPr="004A4775">
              <w:rPr>
                <w:sz w:val="24"/>
                <w:lang w:val="en-US"/>
              </w:rPr>
              <w:t>CEN DSRC</w:t>
            </w:r>
          </w:p>
        </w:tc>
        <w:tc>
          <w:tcPr>
            <w:tcW w:w="4216" w:type="dxa"/>
          </w:tcPr>
          <w:p w14:paraId="5932BFBB" w14:textId="77777777" w:rsidR="004A4775" w:rsidRPr="004A4775" w:rsidRDefault="004A4775" w:rsidP="00482BE9">
            <w:pPr>
              <w:rPr>
                <w:sz w:val="24"/>
                <w:lang w:val="en-US"/>
              </w:rPr>
            </w:pPr>
          </w:p>
        </w:tc>
      </w:tr>
    </w:tbl>
    <w:p w14:paraId="3217DBBE" w14:textId="77777777" w:rsidR="004A4775" w:rsidRPr="004A4775" w:rsidRDefault="004A4775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7B19DA1A" w14:textId="451B0A0F" w:rsidR="007372BD" w:rsidRPr="009A16B1" w:rsidRDefault="00DE67D6" w:rsidP="009A16B1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DE67D6">
        <w:rPr>
          <w:rFonts w:ascii="Calibri" w:hAnsi="Calibri" w:cs="Calibri"/>
          <w:b/>
          <w:bCs/>
          <w:color w:val="009999"/>
          <w:sz w:val="32"/>
        </w:rPr>
        <w:lastRenderedPageBreak/>
        <w:t>Fokus bei der Entwic</w:t>
      </w:r>
      <w:r>
        <w:rPr>
          <w:rFonts w:ascii="Calibri" w:hAnsi="Calibri" w:cs="Calibri"/>
          <w:b/>
          <w:bCs/>
          <w:color w:val="009999"/>
          <w:sz w:val="32"/>
        </w:rPr>
        <w:t xml:space="preserve">klung von Sicherheitssystemen </w:t>
      </w:r>
      <w:r w:rsidRPr="00DE67D6">
        <w:rPr>
          <w:rFonts w:ascii="Arial" w:eastAsia="Arial" w:hAnsi="Arial" w:cs="Arial"/>
          <w:noProof/>
        </w:rPr>
        <w:drawing>
          <wp:anchor distT="0" distB="0" distL="0" distR="0" simplePos="0" relativeHeight="251675648" behindDoc="0" locked="0" layoutInCell="1" allowOverlap="1" wp14:anchorId="0F8AA09C" wp14:editId="1EF6BA54">
            <wp:simplePos x="0" y="0"/>
            <wp:positionH relativeFrom="page">
              <wp:posOffset>899795</wp:posOffset>
            </wp:positionH>
            <wp:positionV relativeFrom="paragraph">
              <wp:posOffset>297815</wp:posOffset>
            </wp:positionV>
            <wp:extent cx="4968241" cy="3681984"/>
            <wp:effectExtent l="0" t="0" r="0" b="0"/>
            <wp:wrapTopAndBottom/>
            <wp:docPr id="25" name="image20.jpeg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0.jpeg" descr="A picture containing graphical user interface&#10;&#10;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3681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DC75D" w14:textId="6E023EFA" w:rsidR="00CE3AC8" w:rsidRDefault="00CE3AC8" w:rsidP="007372B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6"/>
        <w:gridCol w:w="3766"/>
      </w:tblGrid>
      <w:tr w:rsidR="00CE3AC8" w:rsidRPr="00CE3AC8" w14:paraId="5752A940" w14:textId="277C8CF8" w:rsidTr="00CE3AC8">
        <w:tc>
          <w:tcPr>
            <w:tcW w:w="5296" w:type="dxa"/>
          </w:tcPr>
          <w:p w14:paraId="311A4194" w14:textId="6736E68B" w:rsidR="00CE3AC8" w:rsidRPr="00CE3AC8" w:rsidRDefault="00CE3AC8" w:rsidP="003C5932">
            <w:pPr>
              <w:rPr>
                <w:sz w:val="24"/>
              </w:rPr>
            </w:pPr>
            <w:r w:rsidRPr="006F418C">
              <w:rPr>
                <w:sz w:val="24"/>
              </w:rPr>
              <w:t>Der Fokus bei der E</w:t>
            </w:r>
            <w:r>
              <w:rPr>
                <w:sz w:val="24"/>
              </w:rPr>
              <w:t xml:space="preserve">ntwicklung von Sicherheitssystemen hat sich über die Jahrzehnte </w:t>
            </w:r>
            <w:r w:rsidRPr="00CE3AC8">
              <w:rPr>
                <w:sz w:val="24"/>
              </w:rPr>
              <w:t xml:space="preserve">verändert. </w:t>
            </w:r>
          </w:p>
        </w:tc>
        <w:tc>
          <w:tcPr>
            <w:tcW w:w="3766" w:type="dxa"/>
          </w:tcPr>
          <w:p w14:paraId="7038D571" w14:textId="77777777" w:rsidR="00CE3AC8" w:rsidRPr="00CE3AC8" w:rsidRDefault="00CE3AC8" w:rsidP="003C5932">
            <w:pPr>
              <w:rPr>
                <w:sz w:val="24"/>
              </w:rPr>
            </w:pPr>
          </w:p>
        </w:tc>
      </w:tr>
      <w:tr w:rsidR="00CE3AC8" w:rsidRPr="00CE3AC8" w14:paraId="74F0DECB" w14:textId="4F61379A" w:rsidTr="00CE3AC8">
        <w:tc>
          <w:tcPr>
            <w:tcW w:w="5296" w:type="dxa"/>
          </w:tcPr>
          <w:p w14:paraId="1933D7F7" w14:textId="77777777" w:rsidR="00CE3AC8" w:rsidRPr="00CE3AC8" w:rsidRDefault="00CE3AC8" w:rsidP="003C5932">
            <w:pPr>
              <w:rPr>
                <w:sz w:val="24"/>
              </w:rPr>
            </w:pPr>
            <w:r w:rsidRPr="00CE3AC8">
              <w:rPr>
                <w:sz w:val="24"/>
              </w:rPr>
              <w:t xml:space="preserve">Sicherheitsgurt </w:t>
            </w:r>
          </w:p>
        </w:tc>
        <w:tc>
          <w:tcPr>
            <w:tcW w:w="3766" w:type="dxa"/>
          </w:tcPr>
          <w:p w14:paraId="5F9EE9FB" w14:textId="77777777" w:rsidR="00CE3AC8" w:rsidRPr="00CE3AC8" w:rsidRDefault="00CE3AC8" w:rsidP="003C5932">
            <w:pPr>
              <w:rPr>
                <w:sz w:val="24"/>
              </w:rPr>
            </w:pPr>
          </w:p>
        </w:tc>
      </w:tr>
      <w:tr w:rsidR="00CE3AC8" w:rsidRPr="00CE3AC8" w14:paraId="2EDB3745" w14:textId="6E83369F" w:rsidTr="00CE3AC8">
        <w:tc>
          <w:tcPr>
            <w:tcW w:w="5296" w:type="dxa"/>
          </w:tcPr>
          <w:p w14:paraId="579FF733" w14:textId="77777777" w:rsidR="00CE3AC8" w:rsidRPr="00CE3AC8" w:rsidRDefault="00CE3AC8" w:rsidP="003C5932">
            <w:pPr>
              <w:rPr>
                <w:sz w:val="24"/>
              </w:rPr>
            </w:pPr>
            <w:r w:rsidRPr="00CE3AC8">
              <w:rPr>
                <w:sz w:val="24"/>
              </w:rPr>
              <w:t xml:space="preserve">ABS </w:t>
            </w:r>
          </w:p>
        </w:tc>
        <w:tc>
          <w:tcPr>
            <w:tcW w:w="3766" w:type="dxa"/>
          </w:tcPr>
          <w:p w14:paraId="3AD355F1" w14:textId="77777777" w:rsidR="00CE3AC8" w:rsidRPr="00CE3AC8" w:rsidRDefault="00CE3AC8" w:rsidP="003C5932">
            <w:pPr>
              <w:rPr>
                <w:sz w:val="24"/>
              </w:rPr>
            </w:pPr>
          </w:p>
        </w:tc>
      </w:tr>
      <w:tr w:rsidR="00CE3AC8" w:rsidRPr="00CE3AC8" w14:paraId="0CBD68BE" w14:textId="5894D2D8" w:rsidTr="00CE3AC8">
        <w:tc>
          <w:tcPr>
            <w:tcW w:w="5296" w:type="dxa"/>
          </w:tcPr>
          <w:p w14:paraId="2AE42071" w14:textId="77777777" w:rsidR="00CE3AC8" w:rsidRPr="00CE3AC8" w:rsidRDefault="00CE3AC8" w:rsidP="003C5932">
            <w:pPr>
              <w:rPr>
                <w:sz w:val="24"/>
              </w:rPr>
            </w:pPr>
            <w:r w:rsidRPr="00CE3AC8">
              <w:rPr>
                <w:sz w:val="24"/>
              </w:rPr>
              <w:t xml:space="preserve">Fahrgastzelle </w:t>
            </w:r>
          </w:p>
        </w:tc>
        <w:tc>
          <w:tcPr>
            <w:tcW w:w="3766" w:type="dxa"/>
          </w:tcPr>
          <w:p w14:paraId="60698F92" w14:textId="77777777" w:rsidR="00CE3AC8" w:rsidRPr="00CE3AC8" w:rsidRDefault="00CE3AC8" w:rsidP="003C5932">
            <w:pPr>
              <w:rPr>
                <w:sz w:val="24"/>
              </w:rPr>
            </w:pPr>
          </w:p>
        </w:tc>
      </w:tr>
      <w:tr w:rsidR="00CE3AC8" w:rsidRPr="00CE3AC8" w14:paraId="068B681D" w14:textId="4CB5AB7B" w:rsidTr="00CE3AC8">
        <w:tc>
          <w:tcPr>
            <w:tcW w:w="5296" w:type="dxa"/>
          </w:tcPr>
          <w:p w14:paraId="596804C2" w14:textId="77777777" w:rsidR="00CE3AC8" w:rsidRPr="00CE3AC8" w:rsidRDefault="00CE3AC8" w:rsidP="003C5932">
            <w:pPr>
              <w:rPr>
                <w:sz w:val="24"/>
              </w:rPr>
            </w:pPr>
            <w:r w:rsidRPr="00CE3AC8">
              <w:rPr>
                <w:sz w:val="24"/>
              </w:rPr>
              <w:t xml:space="preserve">Knautschzone </w:t>
            </w:r>
          </w:p>
        </w:tc>
        <w:tc>
          <w:tcPr>
            <w:tcW w:w="3766" w:type="dxa"/>
          </w:tcPr>
          <w:p w14:paraId="7080668C" w14:textId="77777777" w:rsidR="00CE3AC8" w:rsidRPr="00CE3AC8" w:rsidRDefault="00CE3AC8" w:rsidP="003C5932">
            <w:pPr>
              <w:rPr>
                <w:sz w:val="24"/>
              </w:rPr>
            </w:pPr>
          </w:p>
        </w:tc>
      </w:tr>
      <w:tr w:rsidR="00CE3AC8" w:rsidRPr="00CE3AC8" w14:paraId="07D60635" w14:textId="4A24BE74" w:rsidTr="00CE3AC8">
        <w:tc>
          <w:tcPr>
            <w:tcW w:w="5296" w:type="dxa"/>
          </w:tcPr>
          <w:p w14:paraId="5FE8FA45" w14:textId="77777777" w:rsidR="00CE3AC8" w:rsidRPr="00CE3AC8" w:rsidRDefault="00CE3AC8" w:rsidP="003C5932">
            <w:pPr>
              <w:rPr>
                <w:sz w:val="24"/>
              </w:rPr>
            </w:pPr>
            <w:r w:rsidRPr="00CE3AC8">
              <w:rPr>
                <w:sz w:val="24"/>
              </w:rPr>
              <w:t xml:space="preserve">Einparkhilfe (Ultraschall) </w:t>
            </w:r>
          </w:p>
        </w:tc>
        <w:tc>
          <w:tcPr>
            <w:tcW w:w="3766" w:type="dxa"/>
          </w:tcPr>
          <w:p w14:paraId="7EAB3730" w14:textId="77777777" w:rsidR="00CE3AC8" w:rsidRPr="00CE3AC8" w:rsidRDefault="00CE3AC8" w:rsidP="003C5932">
            <w:pPr>
              <w:rPr>
                <w:sz w:val="24"/>
              </w:rPr>
            </w:pPr>
          </w:p>
        </w:tc>
      </w:tr>
      <w:tr w:rsidR="00CE3AC8" w:rsidRPr="00CE3AC8" w14:paraId="24345039" w14:textId="09711E7B" w:rsidTr="00CE3AC8">
        <w:tc>
          <w:tcPr>
            <w:tcW w:w="5296" w:type="dxa"/>
          </w:tcPr>
          <w:p w14:paraId="38B8CA43" w14:textId="77777777" w:rsidR="00CE3AC8" w:rsidRPr="00CE3AC8" w:rsidRDefault="00CE3AC8" w:rsidP="003C5932">
            <w:pPr>
              <w:rPr>
                <w:sz w:val="24"/>
              </w:rPr>
            </w:pPr>
            <w:r w:rsidRPr="00CE3AC8">
              <w:rPr>
                <w:sz w:val="24"/>
              </w:rPr>
              <w:t xml:space="preserve">ASR, Automatisches Sperrdifferenzial (ASD) </w:t>
            </w:r>
          </w:p>
        </w:tc>
        <w:tc>
          <w:tcPr>
            <w:tcW w:w="3766" w:type="dxa"/>
          </w:tcPr>
          <w:p w14:paraId="53AB19D7" w14:textId="77777777" w:rsidR="00CE3AC8" w:rsidRPr="00CE3AC8" w:rsidRDefault="00CE3AC8" w:rsidP="003C5932">
            <w:pPr>
              <w:rPr>
                <w:sz w:val="24"/>
              </w:rPr>
            </w:pPr>
          </w:p>
        </w:tc>
      </w:tr>
      <w:tr w:rsidR="00CE3AC8" w:rsidRPr="006364B2" w14:paraId="55DD0A57" w14:textId="660B400B" w:rsidTr="00CE3AC8">
        <w:tc>
          <w:tcPr>
            <w:tcW w:w="5296" w:type="dxa"/>
          </w:tcPr>
          <w:p w14:paraId="05F6530F" w14:textId="77777777" w:rsidR="00CE3AC8" w:rsidRPr="00CE3AC8" w:rsidRDefault="00CE3AC8" w:rsidP="003C5932">
            <w:pPr>
              <w:rPr>
                <w:sz w:val="24"/>
                <w:lang w:val="en-US"/>
              </w:rPr>
            </w:pPr>
            <w:r w:rsidRPr="00CE3AC8">
              <w:rPr>
                <w:sz w:val="24"/>
                <w:lang w:val="en-US"/>
              </w:rPr>
              <w:t xml:space="preserve">Tire Pressure Monitoring System (TPMS) </w:t>
            </w:r>
          </w:p>
        </w:tc>
        <w:tc>
          <w:tcPr>
            <w:tcW w:w="3766" w:type="dxa"/>
          </w:tcPr>
          <w:p w14:paraId="58A4D843" w14:textId="77777777" w:rsidR="00CE3AC8" w:rsidRPr="00CE3AC8" w:rsidRDefault="00CE3AC8" w:rsidP="003C5932">
            <w:pPr>
              <w:rPr>
                <w:sz w:val="24"/>
                <w:lang w:val="en-US"/>
              </w:rPr>
            </w:pPr>
          </w:p>
        </w:tc>
      </w:tr>
      <w:tr w:rsidR="00CE3AC8" w:rsidRPr="00CE3AC8" w14:paraId="5C2ED7B2" w14:textId="47095C41" w:rsidTr="00CE3AC8">
        <w:tc>
          <w:tcPr>
            <w:tcW w:w="5296" w:type="dxa"/>
          </w:tcPr>
          <w:p w14:paraId="1BE285AC" w14:textId="77777777" w:rsidR="00CE3AC8" w:rsidRPr="00CE3AC8" w:rsidRDefault="00CE3AC8" w:rsidP="003C5932">
            <w:pPr>
              <w:rPr>
                <w:sz w:val="24"/>
                <w:lang w:val="en-US"/>
              </w:rPr>
            </w:pPr>
            <w:r w:rsidRPr="00CE3AC8">
              <w:rPr>
                <w:sz w:val="24"/>
                <w:lang w:val="en-US"/>
              </w:rPr>
              <w:t xml:space="preserve">ESP </w:t>
            </w:r>
          </w:p>
        </w:tc>
        <w:tc>
          <w:tcPr>
            <w:tcW w:w="3766" w:type="dxa"/>
          </w:tcPr>
          <w:p w14:paraId="4D250241" w14:textId="77777777" w:rsidR="00CE3AC8" w:rsidRPr="00CE3AC8" w:rsidRDefault="00CE3AC8" w:rsidP="003C5932">
            <w:pPr>
              <w:rPr>
                <w:sz w:val="24"/>
                <w:lang w:val="en-US"/>
              </w:rPr>
            </w:pPr>
          </w:p>
        </w:tc>
      </w:tr>
      <w:tr w:rsidR="00CE3AC8" w:rsidRPr="00CE3AC8" w14:paraId="66E25486" w14:textId="3D9D28E5" w:rsidTr="00CE3AC8">
        <w:tc>
          <w:tcPr>
            <w:tcW w:w="5296" w:type="dxa"/>
          </w:tcPr>
          <w:p w14:paraId="0ED6F0D8" w14:textId="77777777" w:rsidR="00CE3AC8" w:rsidRPr="00CE3AC8" w:rsidRDefault="00CE3AC8" w:rsidP="003C5932">
            <w:pPr>
              <w:rPr>
                <w:sz w:val="24"/>
                <w:lang w:val="en-US"/>
              </w:rPr>
            </w:pPr>
            <w:r w:rsidRPr="00CE3AC8">
              <w:rPr>
                <w:sz w:val="24"/>
                <w:lang w:val="en-US"/>
              </w:rPr>
              <w:t xml:space="preserve">ACC </w:t>
            </w:r>
          </w:p>
        </w:tc>
        <w:tc>
          <w:tcPr>
            <w:tcW w:w="3766" w:type="dxa"/>
          </w:tcPr>
          <w:p w14:paraId="51369C1A" w14:textId="77777777" w:rsidR="00CE3AC8" w:rsidRPr="00CE3AC8" w:rsidRDefault="00CE3AC8" w:rsidP="003C5932">
            <w:pPr>
              <w:rPr>
                <w:sz w:val="24"/>
                <w:lang w:val="en-US"/>
              </w:rPr>
            </w:pPr>
          </w:p>
        </w:tc>
      </w:tr>
      <w:tr w:rsidR="00CE3AC8" w:rsidRPr="00CE3AC8" w14:paraId="69EE92C4" w14:textId="370F7327" w:rsidTr="00CE3AC8">
        <w:tc>
          <w:tcPr>
            <w:tcW w:w="5296" w:type="dxa"/>
          </w:tcPr>
          <w:p w14:paraId="13D19284" w14:textId="77777777" w:rsidR="00CE3AC8" w:rsidRPr="00CE3AC8" w:rsidRDefault="00CE3AC8" w:rsidP="003C5932">
            <w:pPr>
              <w:rPr>
                <w:sz w:val="24"/>
                <w:lang w:val="en-US"/>
              </w:rPr>
            </w:pPr>
            <w:proofErr w:type="spellStart"/>
            <w:r w:rsidRPr="00CE3AC8">
              <w:rPr>
                <w:sz w:val="24"/>
                <w:lang w:val="en-US"/>
              </w:rPr>
              <w:t>Spurwechsel</w:t>
            </w:r>
            <w:proofErr w:type="spellEnd"/>
            <w:r w:rsidRPr="00CE3AC8">
              <w:rPr>
                <w:sz w:val="24"/>
                <w:lang w:val="en-US"/>
              </w:rPr>
              <w:t xml:space="preserve">- und </w:t>
            </w:r>
            <w:proofErr w:type="spellStart"/>
            <w:r w:rsidRPr="00CE3AC8">
              <w:rPr>
                <w:sz w:val="24"/>
                <w:lang w:val="en-US"/>
              </w:rPr>
              <w:t>Aufmerksamkeitsassistent</w:t>
            </w:r>
            <w:proofErr w:type="spellEnd"/>
            <w:r w:rsidRPr="00CE3AC8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766" w:type="dxa"/>
          </w:tcPr>
          <w:p w14:paraId="66C1739C" w14:textId="77777777" w:rsidR="00CE3AC8" w:rsidRPr="00CE3AC8" w:rsidRDefault="00CE3AC8" w:rsidP="003C5932">
            <w:pPr>
              <w:rPr>
                <w:sz w:val="24"/>
                <w:lang w:val="en-US"/>
              </w:rPr>
            </w:pPr>
          </w:p>
        </w:tc>
      </w:tr>
      <w:tr w:rsidR="00CE3AC8" w:rsidRPr="00CE3AC8" w14:paraId="7AA526C7" w14:textId="267D1CB6" w:rsidTr="00CE3AC8">
        <w:tc>
          <w:tcPr>
            <w:tcW w:w="5296" w:type="dxa"/>
          </w:tcPr>
          <w:p w14:paraId="0081479E" w14:textId="77777777" w:rsidR="00CE3AC8" w:rsidRPr="00CE3AC8" w:rsidRDefault="00CE3AC8" w:rsidP="003C5932">
            <w:pPr>
              <w:rPr>
                <w:sz w:val="24"/>
                <w:lang w:val="en-US"/>
              </w:rPr>
            </w:pPr>
            <w:proofErr w:type="spellStart"/>
            <w:r w:rsidRPr="00CE3AC8">
              <w:rPr>
                <w:sz w:val="24"/>
                <w:lang w:val="en-US"/>
              </w:rPr>
              <w:t>Bremsassistent</w:t>
            </w:r>
            <w:proofErr w:type="spellEnd"/>
            <w:r w:rsidRPr="00CE3AC8">
              <w:rPr>
                <w:sz w:val="24"/>
                <w:lang w:val="en-US"/>
              </w:rPr>
              <w:t xml:space="preserve"> (BAS) </w:t>
            </w:r>
          </w:p>
        </w:tc>
        <w:tc>
          <w:tcPr>
            <w:tcW w:w="3766" w:type="dxa"/>
          </w:tcPr>
          <w:p w14:paraId="28C34151" w14:textId="77777777" w:rsidR="00CE3AC8" w:rsidRPr="00CE3AC8" w:rsidRDefault="00CE3AC8" w:rsidP="003C5932">
            <w:pPr>
              <w:rPr>
                <w:sz w:val="24"/>
                <w:lang w:val="en-US"/>
              </w:rPr>
            </w:pPr>
          </w:p>
        </w:tc>
      </w:tr>
    </w:tbl>
    <w:p w14:paraId="0D8F7E65" w14:textId="1E836083" w:rsidR="00CE3AC8" w:rsidRPr="00CE3AC8" w:rsidRDefault="00CE3AC8" w:rsidP="00CE3AC8">
      <w:pPr>
        <w:rPr>
          <w:sz w:val="24"/>
          <w:lang w:val="en-US"/>
        </w:rPr>
      </w:pPr>
    </w:p>
    <w:sectPr w:rsidR="00CE3AC8" w:rsidRPr="00CE3AC8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10-17T21:34:00Z" w:initials="JL">
    <w:p w14:paraId="4070DE72" w14:textId="77777777" w:rsidR="006364B2" w:rsidRDefault="006364B2" w:rsidP="00395B59">
      <w:r>
        <w:rPr>
          <w:rStyle w:val="CommentReference"/>
        </w:rPr>
        <w:annotationRef/>
      </w:r>
      <w:r>
        <w:rPr>
          <w:sz w:val="20"/>
          <w:szCs w:val="20"/>
        </w:rPr>
        <w:t>Please provide the translation of the title directly below the original.</w:t>
      </w:r>
    </w:p>
  </w:comment>
  <w:comment w:id="1" w:author="Johnson, Lila" w:date="2022-10-17T21:36:00Z" w:initials="JL">
    <w:p w14:paraId="79A0203D" w14:textId="77777777" w:rsidR="00652FAF" w:rsidRDefault="00652FAF" w:rsidP="003855EF">
      <w:r>
        <w:rPr>
          <w:rStyle w:val="CommentReference"/>
        </w:rPr>
        <w:annotationRef/>
      </w:r>
      <w:r>
        <w:rPr>
          <w:sz w:val="20"/>
          <w:szCs w:val="20"/>
        </w:rPr>
        <w:t>The text to be translated for each graphic is included in a table. The original is in the left column. Please provide the translation in the right column.</w:t>
      </w:r>
    </w:p>
  </w:comment>
  <w:comment w:id="2" w:author="Johnson, Lila" w:date="2022-09-13T09:59:00Z" w:initials="JL">
    <w:p w14:paraId="7B1E3AE1" w14:textId="51643E1D" w:rsidR="00EC06D4" w:rsidRDefault="00EC06D4" w:rsidP="00F639F5">
      <w:r>
        <w:rPr>
          <w:rStyle w:val="CommentReference"/>
        </w:rPr>
        <w:annotationRef/>
      </w:r>
      <w:r>
        <w:rPr>
          <w:sz w:val="20"/>
          <w:szCs w:val="20"/>
        </w:rPr>
        <w:t>Only translation of the title is needed, none of the text in the graphic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70DE72" w15:done="0"/>
  <w15:commentEx w15:paraId="79A0203D" w15:done="0"/>
  <w15:commentEx w15:paraId="7B1E3AE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48F6" w16cex:dateUtc="2022-10-17T19:34:00Z"/>
  <w16cex:commentExtensible w16cex:durableId="26F8494A" w16cex:dateUtc="2022-10-17T19:36:00Z"/>
  <w16cex:commentExtensible w16cex:durableId="26CAD2F2" w16cex:dateUtc="2022-09-13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70DE72" w16cid:durableId="26F848F6"/>
  <w16cid:commentId w16cid:paraId="79A0203D" w16cid:durableId="26F8494A"/>
  <w16cid:commentId w16cid:paraId="7B1E3AE1" w16cid:durableId="26CAD2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15923">
    <w:abstractNumId w:val="7"/>
  </w:num>
  <w:num w:numId="2" w16cid:durableId="1697192423">
    <w:abstractNumId w:val="0"/>
  </w:num>
  <w:num w:numId="3" w16cid:durableId="1987857549">
    <w:abstractNumId w:val="6"/>
  </w:num>
  <w:num w:numId="4" w16cid:durableId="333925104">
    <w:abstractNumId w:val="2"/>
  </w:num>
  <w:num w:numId="5" w16cid:durableId="564949920">
    <w:abstractNumId w:val="3"/>
  </w:num>
  <w:num w:numId="6" w16cid:durableId="408623021">
    <w:abstractNumId w:val="5"/>
  </w:num>
  <w:num w:numId="7" w16cid:durableId="1039009896">
    <w:abstractNumId w:val="4"/>
  </w:num>
  <w:num w:numId="8" w16cid:durableId="15486873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4E08"/>
    <w:rsid w:val="00034AC2"/>
    <w:rsid w:val="00133947"/>
    <w:rsid w:val="001728D5"/>
    <w:rsid w:val="00184941"/>
    <w:rsid w:val="001A27BA"/>
    <w:rsid w:val="001A5125"/>
    <w:rsid w:val="001C4532"/>
    <w:rsid w:val="00286019"/>
    <w:rsid w:val="002C12D2"/>
    <w:rsid w:val="002E33E7"/>
    <w:rsid w:val="00323156"/>
    <w:rsid w:val="003348E8"/>
    <w:rsid w:val="00334CC8"/>
    <w:rsid w:val="003858D8"/>
    <w:rsid w:val="003B1D2F"/>
    <w:rsid w:val="003E4AAF"/>
    <w:rsid w:val="003E62C4"/>
    <w:rsid w:val="004055BE"/>
    <w:rsid w:val="00406B22"/>
    <w:rsid w:val="00414938"/>
    <w:rsid w:val="00475B62"/>
    <w:rsid w:val="004773CB"/>
    <w:rsid w:val="00491205"/>
    <w:rsid w:val="004A4775"/>
    <w:rsid w:val="004E42C3"/>
    <w:rsid w:val="00500C7B"/>
    <w:rsid w:val="0050710D"/>
    <w:rsid w:val="00530E4A"/>
    <w:rsid w:val="005672C3"/>
    <w:rsid w:val="005C3D55"/>
    <w:rsid w:val="005E04C5"/>
    <w:rsid w:val="00614C63"/>
    <w:rsid w:val="006364B2"/>
    <w:rsid w:val="006475C2"/>
    <w:rsid w:val="00652FAF"/>
    <w:rsid w:val="00654CFB"/>
    <w:rsid w:val="0066382C"/>
    <w:rsid w:val="00683A67"/>
    <w:rsid w:val="006D79F4"/>
    <w:rsid w:val="006F418C"/>
    <w:rsid w:val="00714FEC"/>
    <w:rsid w:val="007372BD"/>
    <w:rsid w:val="00743E6F"/>
    <w:rsid w:val="007A12C4"/>
    <w:rsid w:val="007B2358"/>
    <w:rsid w:val="007F3266"/>
    <w:rsid w:val="008175A6"/>
    <w:rsid w:val="008317CE"/>
    <w:rsid w:val="00875136"/>
    <w:rsid w:val="00893630"/>
    <w:rsid w:val="008A24F4"/>
    <w:rsid w:val="008D7182"/>
    <w:rsid w:val="008F60E0"/>
    <w:rsid w:val="00946A04"/>
    <w:rsid w:val="00947E31"/>
    <w:rsid w:val="00965EE5"/>
    <w:rsid w:val="00993D7D"/>
    <w:rsid w:val="0099472E"/>
    <w:rsid w:val="009A16B1"/>
    <w:rsid w:val="009B0B59"/>
    <w:rsid w:val="009B7554"/>
    <w:rsid w:val="00A039E9"/>
    <w:rsid w:val="00A7162F"/>
    <w:rsid w:val="00A95873"/>
    <w:rsid w:val="00AB6D4F"/>
    <w:rsid w:val="00AC3B55"/>
    <w:rsid w:val="00B86133"/>
    <w:rsid w:val="00B90AAB"/>
    <w:rsid w:val="00BA6D44"/>
    <w:rsid w:val="00C56BBE"/>
    <w:rsid w:val="00C91051"/>
    <w:rsid w:val="00CA5C82"/>
    <w:rsid w:val="00CB0D92"/>
    <w:rsid w:val="00CB2513"/>
    <w:rsid w:val="00CB58FF"/>
    <w:rsid w:val="00CC3F40"/>
    <w:rsid w:val="00CD2A28"/>
    <w:rsid w:val="00CE3AC8"/>
    <w:rsid w:val="00D16A75"/>
    <w:rsid w:val="00D578B8"/>
    <w:rsid w:val="00D63D99"/>
    <w:rsid w:val="00D8286B"/>
    <w:rsid w:val="00DC03E8"/>
    <w:rsid w:val="00DD21F4"/>
    <w:rsid w:val="00DE67D6"/>
    <w:rsid w:val="00DF7702"/>
    <w:rsid w:val="00E5532F"/>
    <w:rsid w:val="00E75B7C"/>
    <w:rsid w:val="00E829F7"/>
    <w:rsid w:val="00EC06D4"/>
    <w:rsid w:val="00EE3075"/>
    <w:rsid w:val="00F012B5"/>
    <w:rsid w:val="00F5117C"/>
    <w:rsid w:val="00F733C2"/>
    <w:rsid w:val="00FA18E0"/>
    <w:rsid w:val="00FE0248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microsoft.com/office/2011/relationships/commentsExtended" Target="commentsExtended.xml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Johnson, Lila</cp:lastModifiedBy>
  <cp:revision>36</cp:revision>
  <dcterms:created xsi:type="dcterms:W3CDTF">2020-10-14T09:46:00Z</dcterms:created>
  <dcterms:modified xsi:type="dcterms:W3CDTF">2022-10-17T19:36:00Z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