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1775A" w14:textId="77777777" w:rsidR="00D7242C" w:rsidRPr="004A3156" w:rsidRDefault="00D7242C" w:rsidP="004B2C72">
      <w:pPr>
        <w:textAlignment w:val="center"/>
        <w:rPr>
          <w:rFonts w:ascii="David" w:hAnsi="David" w:cs="David"/>
          <w:color w:val="FFFFFF"/>
          <w:rtl/>
        </w:rPr>
      </w:pPr>
      <w:r w:rsidRPr="004A3156">
        <w:rPr>
          <w:rFonts w:ascii="David" w:hAnsi="David" w:cs="David"/>
          <w:color w:val="FFFFFF"/>
          <w:rtl/>
        </w:rPr>
        <w:t>עקבו אחרינו ב</w:t>
      </w:r>
    </w:p>
    <w:p w14:paraId="07ACC683" w14:textId="77777777" w:rsidR="00D7242C" w:rsidRPr="004A3156" w:rsidRDefault="00D7242C" w:rsidP="004B2C72">
      <w:pPr>
        <w:textAlignment w:val="baseline"/>
        <w:rPr>
          <w:rFonts w:ascii="David" w:hAnsi="David" w:cs="David"/>
          <w:color w:val="FFFFFF"/>
          <w:rtl/>
        </w:rPr>
      </w:pPr>
      <w:r w:rsidRPr="004A3156">
        <w:rPr>
          <w:rFonts w:ascii="David" w:hAnsi="David" w:cs="David"/>
          <w:color w:val="FFFFFF"/>
          <w:rtl/>
        </w:rPr>
        <w:t>     </w:t>
      </w:r>
    </w:p>
    <w:p w14:paraId="7AF71AFD" w14:textId="1000A44E" w:rsidR="009F1C6F" w:rsidRPr="000D5651" w:rsidRDefault="009F1C6F" w:rsidP="000D5651">
      <w:pPr>
        <w:pStyle w:val="Heading2"/>
        <w:jc w:val="center"/>
        <w:rPr>
          <w:rFonts w:eastAsia="David"/>
          <w:sz w:val="24"/>
          <w:szCs w:val="24"/>
          <w:rtl/>
        </w:rPr>
      </w:pPr>
      <w:r w:rsidRPr="00476EA5">
        <w:rPr>
          <w:rFonts w:eastAsia="David"/>
          <w:rtl/>
        </w:rPr>
        <w:t xml:space="preserve">הצעה- </w:t>
      </w:r>
      <w:r w:rsidRPr="00476EA5">
        <w:rPr>
          <w:rFonts w:eastAsia="David"/>
        </w:rPr>
        <w:t>PROPOSAL</w:t>
      </w:r>
    </w:p>
    <w:p w14:paraId="1AB2D330" w14:textId="77777777" w:rsidR="00E72E79" w:rsidRPr="00476EA5" w:rsidRDefault="00E72E79" w:rsidP="000D5651">
      <w:pPr>
        <w:pStyle w:val="Heading2"/>
        <w:jc w:val="center"/>
        <w:rPr>
          <w:rFonts w:eastAsia="David"/>
        </w:rPr>
      </w:pPr>
    </w:p>
    <w:p w14:paraId="43C74EC4" w14:textId="5CD6A89B" w:rsidR="00547572" w:rsidRDefault="00547572" w:rsidP="000D5651">
      <w:pPr>
        <w:pStyle w:val="Heading2"/>
        <w:jc w:val="center"/>
        <w:rPr>
          <w:rFonts w:eastAsia="David"/>
          <w:rtl/>
        </w:rPr>
      </w:pPr>
      <w:r>
        <w:rPr>
          <w:rFonts w:eastAsia="David" w:hint="cs"/>
          <w:rtl/>
        </w:rPr>
        <w:t xml:space="preserve">'תהליך התקבלות' - </w:t>
      </w:r>
      <w:r>
        <w:rPr>
          <w:rFonts w:eastAsia="David"/>
        </w:rPr>
        <w:t>Reception Process</w:t>
      </w:r>
    </w:p>
    <w:p w14:paraId="50259F87" w14:textId="320F1FAC" w:rsidR="00547572" w:rsidRPr="000F5096" w:rsidRDefault="00547572" w:rsidP="000D5651">
      <w:pPr>
        <w:pStyle w:val="Heading2"/>
        <w:jc w:val="center"/>
        <w:rPr>
          <w:rFonts w:eastAsia="David"/>
        </w:rPr>
      </w:pPr>
      <w:r>
        <w:rPr>
          <w:rFonts w:eastAsia="David" w:hint="cs"/>
          <w:rtl/>
        </w:rPr>
        <w:t>של הקולנוע</w:t>
      </w:r>
    </w:p>
    <w:p w14:paraId="4E65CE37" w14:textId="77777777" w:rsidR="00547572" w:rsidRPr="000F5096" w:rsidRDefault="00547572" w:rsidP="004B2C72">
      <w:pPr>
        <w:spacing w:line="360" w:lineRule="auto"/>
        <w:ind w:right="-52"/>
        <w:rPr>
          <w:rFonts w:ascii="David" w:eastAsia="David" w:hAnsi="David" w:cs="David"/>
        </w:rPr>
      </w:pPr>
    </w:p>
    <w:p w14:paraId="2544972D" w14:textId="01BE88F1" w:rsidR="001352D2" w:rsidRDefault="00547572" w:rsidP="001352D2">
      <w:pPr>
        <w:spacing w:line="360" w:lineRule="auto"/>
        <w:ind w:right="-52"/>
        <w:rPr>
          <w:rFonts w:ascii="David" w:eastAsia="David" w:hAnsi="David" w:cs="David"/>
          <w:rtl/>
        </w:rPr>
      </w:pPr>
      <w:r>
        <w:rPr>
          <w:rFonts w:ascii="David" w:eastAsia="David" w:hAnsi="David" w:cs="David" w:hint="cs"/>
          <w:rtl/>
        </w:rPr>
        <w:t xml:space="preserve">קבלה ושימוש בטכנולוגיות חדישות, היוו לאורך ההיסטוריה נקודות לפריצה התפתחותית כלכלית, חברתית וחינוכית. כיום אנשי הקולנוע, חוששים מהופעתו והתבססותו של 'קולנוע דיגיטלי' המותאם אישית. </w:t>
      </w:r>
      <w:r w:rsidR="001352D2">
        <w:rPr>
          <w:rFonts w:ascii="David" w:eastAsia="David" w:hAnsi="David" w:cs="David" w:hint="cs"/>
          <w:rtl/>
        </w:rPr>
        <w:t xml:space="preserve">או מהשפעת </w:t>
      </w:r>
      <w:r w:rsidR="003928AD">
        <w:rPr>
          <w:rFonts w:ascii="David" w:eastAsia="David" w:hAnsi="David" w:cs="David" w:hint="cs"/>
          <w:rtl/>
        </w:rPr>
        <w:t>'</w:t>
      </w:r>
      <w:r w:rsidR="001352D2">
        <w:rPr>
          <w:rFonts w:ascii="David" w:eastAsia="David" w:hAnsi="David" w:cs="David" w:hint="cs"/>
          <w:rtl/>
        </w:rPr>
        <w:t>עירוב</w:t>
      </w:r>
      <w:r w:rsidR="003928AD">
        <w:rPr>
          <w:rFonts w:ascii="David" w:eastAsia="David" w:hAnsi="David" w:cs="David" w:hint="cs"/>
          <w:rtl/>
        </w:rPr>
        <w:t xml:space="preserve"> </w:t>
      </w:r>
      <w:proofErr w:type="spellStart"/>
      <w:r w:rsidR="001352D2">
        <w:rPr>
          <w:rFonts w:ascii="David" w:eastAsia="David" w:hAnsi="David" w:cs="David" w:hint="cs"/>
          <w:rtl/>
        </w:rPr>
        <w:t>תחומין</w:t>
      </w:r>
      <w:proofErr w:type="spellEnd"/>
      <w:r w:rsidR="003928AD">
        <w:rPr>
          <w:rFonts w:ascii="David" w:eastAsia="David" w:hAnsi="David" w:cs="David" w:hint="cs"/>
          <w:rtl/>
        </w:rPr>
        <w:t>'</w:t>
      </w:r>
      <w:r w:rsidR="001352D2">
        <w:rPr>
          <w:rFonts w:ascii="David" w:eastAsia="David" w:hAnsi="David" w:cs="David" w:hint="cs"/>
          <w:rtl/>
        </w:rPr>
        <w:t xml:space="preserve"> בין </w:t>
      </w:r>
      <w:r w:rsidR="000D5651">
        <w:rPr>
          <w:rFonts w:ascii="David" w:eastAsia="David" w:hAnsi="David" w:cs="David" w:hint="cs"/>
          <w:rtl/>
        </w:rPr>
        <w:t>דרכי</w:t>
      </w:r>
      <w:r w:rsidR="003928AD">
        <w:rPr>
          <w:rFonts w:ascii="David" w:eastAsia="David" w:hAnsi="David" w:cs="David" w:hint="cs"/>
          <w:rtl/>
        </w:rPr>
        <w:t xml:space="preserve"> </w:t>
      </w:r>
      <w:r w:rsidR="001352D2">
        <w:rPr>
          <w:rFonts w:ascii="David" w:eastAsia="David" w:hAnsi="David" w:cs="David" w:hint="cs"/>
          <w:rtl/>
        </w:rPr>
        <w:t>הבעה קולנועיות, האם מדובר בשפה קולנועית ובמהפכה או בו</w:t>
      </w:r>
      <w:r w:rsidR="000D5651">
        <w:rPr>
          <w:rFonts w:ascii="David" w:eastAsia="David" w:hAnsi="David" w:cs="David" w:hint="cs"/>
          <w:rtl/>
        </w:rPr>
        <w:t>ו</w:t>
      </w:r>
      <w:r w:rsidR="001352D2">
        <w:rPr>
          <w:rFonts w:ascii="David" w:eastAsia="David" w:hAnsi="David" w:cs="David" w:hint="cs"/>
          <w:rtl/>
        </w:rPr>
        <w:t>ריאציה נוספת של הקולנוע המוכר והישן.</w:t>
      </w:r>
    </w:p>
    <w:p w14:paraId="359E2AA8" w14:textId="2FFEC651" w:rsidR="004566DF" w:rsidRPr="00C33469" w:rsidRDefault="00647BDF" w:rsidP="004B2C72">
      <w:pPr>
        <w:spacing w:line="360" w:lineRule="auto"/>
        <w:ind w:right="-52"/>
        <w:rPr>
          <w:rFonts w:ascii="David" w:eastAsia="David" w:hAnsi="David" w:cs="David"/>
          <w:sz w:val="20"/>
          <w:szCs w:val="20"/>
          <w:rtl/>
        </w:rPr>
      </w:pPr>
      <w:hyperlink r:id="rId5" w:history="1">
        <w:r w:rsidR="001352D2" w:rsidRPr="00C33469">
          <w:rPr>
            <w:rStyle w:val="Hyperlink"/>
            <w:rFonts w:ascii="David" w:eastAsia="David" w:hAnsi="David" w:cs="David"/>
            <w:sz w:val="20"/>
            <w:szCs w:val="20"/>
          </w:rPr>
          <w:t>https://www.hse.ru/data/2016/03/15/1127638366/Henry%20Jenkins%20Convergence%20culture%20where%20old%20and%20new%20media%20collide%20%202006.pdf</w:t>
        </w:r>
      </w:hyperlink>
    </w:p>
    <w:p w14:paraId="32A4FB75" w14:textId="43D74C7D" w:rsidR="00547572" w:rsidRDefault="00547572" w:rsidP="004B2C72">
      <w:pPr>
        <w:spacing w:line="360" w:lineRule="auto"/>
        <w:ind w:right="-52"/>
        <w:rPr>
          <w:rFonts w:ascii="David" w:eastAsia="David" w:hAnsi="David" w:cs="David"/>
          <w:rtl/>
        </w:rPr>
      </w:pPr>
      <w:r>
        <w:rPr>
          <w:rFonts w:ascii="David" w:eastAsia="David" w:hAnsi="David" w:cs="David" w:hint="cs"/>
          <w:rtl/>
        </w:rPr>
        <w:t xml:space="preserve">במקביל, כדי לבחון הנחה זו, נפוצה בין השאר, פרקטיקה במחקר היסטורי של הצבת אירועים, זה לצד זה, צימודם, אשר מזמנת ומאפשרת חיפוש הסברים וקונטקסט לקשרים בין האירועים. </w:t>
      </w:r>
    </w:p>
    <w:p w14:paraId="7E4F8B6C" w14:textId="77777777" w:rsidR="00547572" w:rsidRDefault="00547572" w:rsidP="004B2C72">
      <w:pPr>
        <w:spacing w:line="360" w:lineRule="auto"/>
        <w:ind w:right="-52" w:firstLine="720"/>
        <w:rPr>
          <w:rFonts w:ascii="David" w:eastAsia="David" w:hAnsi="David" w:cs="David"/>
          <w:rtl/>
        </w:rPr>
      </w:pPr>
    </w:p>
    <w:p w14:paraId="4CA498DB" w14:textId="77777777" w:rsidR="00547572" w:rsidRPr="00016A8D" w:rsidRDefault="00547572" w:rsidP="004B2C72">
      <w:pPr>
        <w:spacing w:line="360" w:lineRule="auto"/>
        <w:ind w:right="-52" w:firstLine="720"/>
        <w:rPr>
          <w:rFonts w:ascii="David" w:eastAsia="David" w:hAnsi="David" w:cs="David"/>
          <w:rtl/>
        </w:rPr>
      </w:pPr>
      <w:r w:rsidRPr="00016A8D">
        <w:rPr>
          <w:rFonts w:ascii="David" w:eastAsia="David" w:hAnsi="David" w:cs="David" w:hint="cs"/>
          <w:rtl/>
        </w:rPr>
        <w:t xml:space="preserve">אנקדוטה </w:t>
      </w:r>
      <w:r>
        <w:rPr>
          <w:rFonts w:ascii="David" w:eastAsia="David" w:hAnsi="David" w:cs="David" w:hint="cs"/>
          <w:rtl/>
        </w:rPr>
        <w:t xml:space="preserve">מאת </w:t>
      </w:r>
      <w:r w:rsidRPr="00016A8D">
        <w:rPr>
          <w:rFonts w:ascii="David" w:eastAsia="David" w:hAnsi="David" w:cs="David" w:hint="cs"/>
          <w:rtl/>
        </w:rPr>
        <w:t>היסטוריונית של תרבות:</w:t>
      </w:r>
    </w:p>
    <w:p w14:paraId="6188F5AE" w14:textId="77777777" w:rsidR="00547572" w:rsidRPr="009027E4" w:rsidRDefault="00547572" w:rsidP="004B2C72">
      <w:pPr>
        <w:spacing w:line="360" w:lineRule="auto"/>
        <w:ind w:right="-52"/>
        <w:rPr>
          <w:rFonts w:ascii="David" w:eastAsia="David" w:hAnsi="David" w:cs="David"/>
          <w:i/>
          <w:iCs/>
          <w:rtl/>
        </w:rPr>
      </w:pPr>
      <w:r w:rsidRPr="009027E4">
        <w:rPr>
          <w:rFonts w:ascii="David" w:eastAsia="David" w:hAnsi="David" w:cs="David" w:hint="cs"/>
          <w:i/>
          <w:iCs/>
          <w:rtl/>
        </w:rPr>
        <w:t>חיים נחמן ביאליק התנגד נמרצות לצפייה בסרטים (1920),  לדעתו, הקולנוע "הטומאה הזו" 'מאורת פריצות' כפי שכינה אותו, מקלקלת את הנפש, יוצרת תרבות זולה ואומנות לא טהורה ובעיות מוסריות. ביאליק היה אחד מרבים מיהודים בארצות הברית ובעולם, שהתנגדו נמרצות לצפייה בסרטים. לעומת זאת,</w:t>
      </w:r>
    </w:p>
    <w:p w14:paraId="5E45F22B" w14:textId="77777777" w:rsidR="00547572" w:rsidRPr="009027E4" w:rsidRDefault="00547572" w:rsidP="004B2C72">
      <w:pPr>
        <w:spacing w:line="360" w:lineRule="auto"/>
        <w:ind w:right="-52"/>
        <w:rPr>
          <w:rFonts w:ascii="David" w:eastAsia="David" w:hAnsi="David" w:cs="David"/>
          <w:i/>
          <w:iCs/>
          <w:rtl/>
        </w:rPr>
      </w:pPr>
      <w:r w:rsidRPr="009027E4">
        <w:rPr>
          <w:rFonts w:ascii="David" w:eastAsia="David" w:hAnsi="David" w:cs="David" w:hint="cs"/>
          <w:i/>
          <w:iCs/>
          <w:rtl/>
        </w:rPr>
        <w:t xml:space="preserve">בפברואר 1940, הוקרנו בבית ספר יהודי בלוס אנג'לס, ששמו הוסב ע"ש חיים נחמן ביאליק, לאחר מותו (1934) הוקרנו סרטים לילדים, באופן סדיר. התנגדותו של ביאליק לקולנוע אולי לא </w:t>
      </w:r>
      <w:proofErr w:type="spellStart"/>
      <w:r w:rsidRPr="009027E4">
        <w:rPr>
          <w:rFonts w:ascii="David" w:eastAsia="David" w:hAnsi="David" w:cs="David" w:hint="cs"/>
          <w:i/>
          <w:iCs/>
          <w:rtl/>
        </w:rPr>
        <w:t>היתה</w:t>
      </w:r>
      <w:proofErr w:type="spellEnd"/>
      <w:r w:rsidRPr="009027E4">
        <w:rPr>
          <w:rFonts w:ascii="David" w:eastAsia="David" w:hAnsi="David" w:cs="David" w:hint="cs"/>
          <w:i/>
          <w:iCs/>
          <w:rtl/>
        </w:rPr>
        <w:t xml:space="preserve"> ידועה למנהל  בית הספר, אך עצם הקרנת הסרטים במסגרת חינוכית יהודית, מעידה על התקבלות</w:t>
      </w:r>
      <w:r>
        <w:rPr>
          <w:rFonts w:ascii="David" w:eastAsia="David" w:hAnsi="David" w:cs="David" w:hint="cs"/>
          <w:i/>
          <w:iCs/>
          <w:rtl/>
        </w:rPr>
        <w:t>ם</w:t>
      </w:r>
      <w:r w:rsidRPr="009027E4">
        <w:rPr>
          <w:rFonts w:ascii="David" w:eastAsia="David" w:hAnsi="David" w:cs="David" w:hint="cs"/>
          <w:i/>
          <w:iCs/>
          <w:rtl/>
        </w:rPr>
        <w:t>.</w:t>
      </w:r>
    </w:p>
    <w:p w14:paraId="3C685348" w14:textId="77777777" w:rsidR="00547572" w:rsidRDefault="00547572" w:rsidP="004B2C72">
      <w:pPr>
        <w:spacing w:line="360" w:lineRule="auto"/>
        <w:ind w:right="-52"/>
        <w:rPr>
          <w:rFonts w:ascii="David" w:eastAsia="David" w:hAnsi="David" w:cs="David"/>
          <w:rtl/>
        </w:rPr>
      </w:pPr>
    </w:p>
    <w:p w14:paraId="094FCE12" w14:textId="77777777" w:rsidR="00547572" w:rsidRDefault="00547572" w:rsidP="004B2C72">
      <w:pPr>
        <w:spacing w:line="360" w:lineRule="auto"/>
        <w:ind w:right="-52"/>
        <w:rPr>
          <w:rFonts w:ascii="David" w:eastAsia="David" w:hAnsi="David" w:cs="David"/>
          <w:rtl/>
        </w:rPr>
      </w:pPr>
      <w:r w:rsidRPr="00AF3C60">
        <w:rPr>
          <w:rFonts w:ascii="David" w:eastAsia="David" w:hAnsi="David" w:cs="David" w:hint="cs"/>
          <w:b/>
          <w:bCs/>
          <w:rtl/>
        </w:rPr>
        <w:t>תהליך של התקבלות</w:t>
      </w:r>
      <w:r>
        <w:rPr>
          <w:rFonts w:ascii="David" w:eastAsia="David" w:hAnsi="David" w:cs="David" w:hint="cs"/>
          <w:rtl/>
        </w:rPr>
        <w:t xml:space="preserve"> (</w:t>
      </w:r>
      <w:r>
        <w:rPr>
          <w:rFonts w:ascii="David" w:eastAsia="David" w:hAnsi="David" w:cs="David" w:hint="cs"/>
        </w:rPr>
        <w:t>R</w:t>
      </w:r>
      <w:r>
        <w:rPr>
          <w:rFonts w:ascii="David" w:eastAsia="David" w:hAnsi="David" w:cs="David"/>
        </w:rPr>
        <w:t>eception</w:t>
      </w:r>
      <w:r>
        <w:rPr>
          <w:rFonts w:ascii="David" w:eastAsia="David" w:hAnsi="David" w:cs="David" w:hint="cs"/>
          <w:rtl/>
        </w:rPr>
        <w:t>), הוא יסוד מארגן לדרך מפותלת ולא ישירה, בין התנגדות  להטמעה של טכנולוגיות חדשות, כמו המכשור והמדיום הקולנועי, לבין התקבלותו בארצות הברית בקרב יחידים, קבוצות חברתיות וציבור חופשי. תהליך הסרת ההתנגדויות וההתקבלות של הקולנוע בחברה האמריקנית היה קצר יותר מאשר בחברה היהודית, כאשר שלבי התהליך וגורמיו היו שונים.</w:t>
      </w:r>
      <w:r w:rsidRPr="00704975">
        <w:rPr>
          <w:rFonts w:ascii="David" w:eastAsia="David" w:hAnsi="David" w:cs="David" w:hint="cs"/>
          <w:rtl/>
        </w:rPr>
        <w:t xml:space="preserve"> </w:t>
      </w:r>
      <w:r>
        <w:rPr>
          <w:rFonts w:ascii="David" w:eastAsia="David" w:hAnsi="David" w:cs="David" w:hint="cs"/>
          <w:rtl/>
        </w:rPr>
        <w:t>ממחקרי התברר כי בסוף שנות השלושים, חלו שינויים ביחס של יהודים לקולנוע, כאשר מהתעלמות והתנגדות עברו רבים בקהילות יהודיות ברחבי ארצות הברית לתהליך של התקבלות.</w:t>
      </w:r>
    </w:p>
    <w:p w14:paraId="55A14501" w14:textId="77777777" w:rsidR="00547572" w:rsidRPr="000F5096" w:rsidRDefault="00547572" w:rsidP="004B2C72">
      <w:pPr>
        <w:spacing w:line="360" w:lineRule="auto"/>
        <w:ind w:right="-52"/>
        <w:rPr>
          <w:rFonts w:ascii="David" w:eastAsia="David" w:hAnsi="David" w:cs="David"/>
          <w:rtl/>
        </w:rPr>
      </w:pPr>
    </w:p>
    <w:p w14:paraId="26B942E5" w14:textId="48482D1D" w:rsidR="00547572" w:rsidRDefault="00547572" w:rsidP="00C33469">
      <w:pPr>
        <w:spacing w:line="360" w:lineRule="auto"/>
        <w:ind w:right="-52"/>
        <w:rPr>
          <w:rFonts w:ascii="David" w:eastAsia="David" w:hAnsi="David" w:cs="David"/>
          <w:rtl/>
        </w:rPr>
      </w:pPr>
      <w:r w:rsidRPr="000F5096">
        <w:rPr>
          <w:rFonts w:ascii="David" w:eastAsia="David" w:hAnsi="David" w:cs="David"/>
          <w:rtl/>
        </w:rPr>
        <w:t>סרטי</w:t>
      </w:r>
      <w:r w:rsidRPr="000F5096">
        <w:rPr>
          <w:rFonts w:ascii="David" w:eastAsia="David" w:hAnsi="David" w:cs="David" w:hint="cs"/>
          <w:rtl/>
        </w:rPr>
        <w:t>ם קצרים ריאליסטיים מאוד, כמו 'כניסת ק</w:t>
      </w:r>
      <w:r>
        <w:rPr>
          <w:rFonts w:ascii="David" w:eastAsia="David" w:hAnsi="David" w:cs="David" w:hint="cs"/>
          <w:rtl/>
        </w:rPr>
        <w:t xml:space="preserve">טר וקרונות לתחנת רכבת' מאת </w:t>
      </w:r>
      <w:r w:rsidRPr="000F5096">
        <w:rPr>
          <w:rFonts w:ascii="David" w:eastAsia="David" w:hAnsi="David" w:cs="David" w:hint="cs"/>
          <w:rtl/>
        </w:rPr>
        <w:t xml:space="preserve">האחים </w:t>
      </w:r>
      <w:proofErr w:type="spellStart"/>
      <w:r w:rsidRPr="000F5096">
        <w:rPr>
          <w:rFonts w:ascii="David" w:eastAsia="David" w:hAnsi="David" w:cs="David" w:hint="cs"/>
          <w:rtl/>
        </w:rPr>
        <w:t>לומייר</w:t>
      </w:r>
      <w:proofErr w:type="spellEnd"/>
      <w:r w:rsidRPr="000F5096">
        <w:rPr>
          <w:rFonts w:ascii="David" w:eastAsia="David" w:hAnsi="David" w:cs="David" w:hint="cs"/>
          <w:rtl/>
        </w:rPr>
        <w:t xml:space="preserve">, (ארה"ב 1896 ) </w:t>
      </w:r>
      <w:hyperlink r:id="rId6" w:history="1">
        <w:r w:rsidRPr="000F5096">
          <w:rPr>
            <w:rStyle w:val="Hyperlink"/>
            <w:rFonts w:ascii="David" w:eastAsia="David" w:hAnsi="David" w:cs="David"/>
          </w:rPr>
          <w:t>https://www.youtube.com/watch?v=cII4pQkpnFM</w:t>
        </w:r>
      </w:hyperlink>
      <w:r>
        <w:rPr>
          <w:rFonts w:ascii="David" w:eastAsia="David" w:hAnsi="David" w:cs="David" w:hint="cs"/>
          <w:rtl/>
        </w:rPr>
        <w:t xml:space="preserve">, </w:t>
      </w:r>
      <w:r w:rsidRPr="000F5096">
        <w:rPr>
          <w:rFonts w:ascii="David" w:eastAsia="David" w:hAnsi="David" w:cs="David" w:hint="cs"/>
          <w:rtl/>
        </w:rPr>
        <w:t>הדהימו את הצופים באולם</w:t>
      </w:r>
      <w:r>
        <w:rPr>
          <w:rFonts w:ascii="David" w:eastAsia="David" w:hAnsi="David" w:cs="David" w:hint="cs"/>
          <w:rtl/>
        </w:rPr>
        <w:t xml:space="preserve"> וחלקם ברחו מהאולם. </w:t>
      </w:r>
      <w:r w:rsidRPr="000F5096">
        <w:rPr>
          <w:rFonts w:ascii="David" w:eastAsia="David" w:hAnsi="David" w:cs="David" w:hint="cs"/>
          <w:rtl/>
        </w:rPr>
        <w:t xml:space="preserve"> הקולנוע כמדיום והסרטים העלילתיים במעלה ההתפתחות המהירה של התחום, </w:t>
      </w:r>
      <w:r w:rsidRPr="000F5096">
        <w:rPr>
          <w:rFonts w:ascii="David" w:eastAsia="David" w:hAnsi="David" w:cs="David"/>
          <w:rtl/>
        </w:rPr>
        <w:t>הפתיעו ציבור גדול מאוד בארצות הברית ובאירופה, מבחינת עוצמת</w:t>
      </w:r>
      <w:r>
        <w:rPr>
          <w:rFonts w:ascii="David" w:eastAsia="David" w:hAnsi="David" w:cs="David" w:hint="cs"/>
          <w:rtl/>
        </w:rPr>
        <w:t>ם, השפעתם</w:t>
      </w:r>
      <w:r w:rsidRPr="000F5096">
        <w:rPr>
          <w:rFonts w:ascii="David" w:eastAsia="David" w:hAnsi="David" w:cs="David" w:hint="cs"/>
          <w:rtl/>
        </w:rPr>
        <w:t>,</w:t>
      </w:r>
      <w:r w:rsidRPr="000F5096">
        <w:rPr>
          <w:rFonts w:ascii="David" w:eastAsia="David" w:hAnsi="David" w:cs="David"/>
          <w:rtl/>
        </w:rPr>
        <w:t xml:space="preserve"> המשיכה והדחיה</w:t>
      </w:r>
      <w:r w:rsidRPr="000F5096">
        <w:rPr>
          <w:rFonts w:ascii="David" w:eastAsia="David" w:hAnsi="David" w:cs="David" w:hint="cs"/>
          <w:rtl/>
        </w:rPr>
        <w:t xml:space="preserve">, לצד </w:t>
      </w:r>
      <w:r>
        <w:rPr>
          <w:rFonts w:ascii="David" w:eastAsia="David" w:hAnsi="David" w:cs="David" w:hint="cs"/>
          <w:rtl/>
        </w:rPr>
        <w:t xml:space="preserve">ההיבטים של </w:t>
      </w:r>
      <w:r w:rsidRPr="000F5096">
        <w:rPr>
          <w:rFonts w:ascii="David" w:eastAsia="David" w:hAnsi="David" w:cs="David" w:hint="cs"/>
          <w:rtl/>
        </w:rPr>
        <w:t xml:space="preserve">רווחים כלכליים מסחריים, פרסום </w:t>
      </w:r>
      <w:r>
        <w:rPr>
          <w:rFonts w:ascii="David" w:eastAsia="David" w:hAnsi="David" w:cs="David" w:hint="cs"/>
          <w:rtl/>
        </w:rPr>
        <w:t xml:space="preserve">והפצה כמו גם </w:t>
      </w:r>
      <w:r w:rsidRPr="000F5096">
        <w:rPr>
          <w:rFonts w:ascii="David" w:eastAsia="David" w:hAnsi="David" w:cs="David" w:hint="cs"/>
          <w:rtl/>
        </w:rPr>
        <w:t>תרבות הכוכבות</w:t>
      </w:r>
      <w:r>
        <w:rPr>
          <w:rFonts w:ascii="David" w:eastAsia="David" w:hAnsi="David" w:cs="David" w:hint="cs"/>
          <w:rtl/>
        </w:rPr>
        <w:t>-</w:t>
      </w:r>
      <w:r w:rsidRPr="000F5096">
        <w:rPr>
          <w:rFonts w:ascii="David" w:eastAsia="David" w:hAnsi="David" w:cs="David" w:hint="cs"/>
          <w:rtl/>
        </w:rPr>
        <w:t xml:space="preserve"> סטאר-סלב</w:t>
      </w:r>
      <w:r w:rsidRPr="000F5096">
        <w:rPr>
          <w:rFonts w:ascii="David" w:eastAsia="David" w:hAnsi="David" w:cs="David"/>
          <w:rtl/>
        </w:rPr>
        <w:t xml:space="preserve">. </w:t>
      </w:r>
      <w:r>
        <w:rPr>
          <w:rFonts w:ascii="David" w:eastAsia="David" w:hAnsi="David" w:cs="David" w:hint="cs"/>
          <w:rtl/>
        </w:rPr>
        <w:t>על רקע זה, החלה בשיח הציבורי האמריקני והיהודי, התנגדות והובע חשש רציני, שהקולנוע מאיים על אופייה המוסרי והתרבותי של החברה.</w:t>
      </w:r>
      <w:r w:rsidRPr="00627AFF">
        <w:rPr>
          <w:rFonts w:ascii="David" w:eastAsia="David" w:hAnsi="David" w:cs="David"/>
          <w:rtl/>
        </w:rPr>
        <w:t xml:space="preserve"> </w:t>
      </w:r>
      <w:r w:rsidRPr="000F5096">
        <w:rPr>
          <w:rFonts w:ascii="David" w:eastAsia="David" w:hAnsi="David" w:cs="David"/>
          <w:rtl/>
        </w:rPr>
        <w:t>בשיח הציבורי והמחקרי</w:t>
      </w:r>
      <w:r>
        <w:rPr>
          <w:rFonts w:ascii="David" w:eastAsia="David" w:hAnsi="David" w:cs="David" w:hint="cs"/>
          <w:rtl/>
        </w:rPr>
        <w:t xml:space="preserve"> כיום</w:t>
      </w:r>
      <w:r w:rsidRPr="000F5096">
        <w:rPr>
          <w:rFonts w:ascii="David" w:eastAsia="David" w:hAnsi="David" w:cs="David"/>
          <w:rtl/>
        </w:rPr>
        <w:t xml:space="preserve">, לא </w:t>
      </w:r>
      <w:r w:rsidRPr="000F5096">
        <w:rPr>
          <w:rFonts w:ascii="David" w:eastAsia="David" w:hAnsi="David" w:cs="David" w:hint="cs"/>
          <w:rtl/>
        </w:rPr>
        <w:t>מוזכר</w:t>
      </w:r>
      <w:r>
        <w:rPr>
          <w:rFonts w:ascii="David" w:eastAsia="David" w:hAnsi="David" w:cs="David" w:hint="cs"/>
          <w:rtl/>
        </w:rPr>
        <w:t xml:space="preserve"> השימוש בקולנוע</w:t>
      </w:r>
      <w:r w:rsidRPr="000F5096">
        <w:rPr>
          <w:rFonts w:ascii="David" w:eastAsia="David" w:hAnsi="David" w:cs="David" w:hint="cs"/>
          <w:rtl/>
        </w:rPr>
        <w:t xml:space="preserve"> </w:t>
      </w:r>
      <w:r w:rsidRPr="000F5096">
        <w:rPr>
          <w:rFonts w:ascii="David" w:eastAsia="David" w:hAnsi="David" w:cs="David"/>
          <w:rtl/>
        </w:rPr>
        <w:t>כחידוש</w:t>
      </w:r>
      <w:r>
        <w:rPr>
          <w:rFonts w:ascii="David" w:eastAsia="David" w:hAnsi="David" w:cs="David" w:hint="cs"/>
          <w:rtl/>
        </w:rPr>
        <w:t xml:space="preserve"> טכנולוגי</w:t>
      </w:r>
      <w:r w:rsidRPr="000F5096">
        <w:rPr>
          <w:rFonts w:ascii="David" w:eastAsia="David" w:hAnsi="David" w:cs="David"/>
          <w:rtl/>
        </w:rPr>
        <w:t xml:space="preserve"> </w:t>
      </w:r>
      <w:r w:rsidRPr="000F5096">
        <w:rPr>
          <w:rFonts w:ascii="David" w:eastAsia="David" w:hAnsi="David" w:cs="David" w:hint="cs"/>
          <w:rtl/>
        </w:rPr>
        <w:lastRenderedPageBreak/>
        <w:t>ה</w:t>
      </w:r>
      <w:r w:rsidRPr="000F5096">
        <w:rPr>
          <w:rFonts w:ascii="David" w:eastAsia="David" w:hAnsi="David" w:cs="David"/>
          <w:rtl/>
        </w:rPr>
        <w:t xml:space="preserve">מאיים על </w:t>
      </w:r>
      <w:r w:rsidRPr="000F5096">
        <w:rPr>
          <w:rFonts w:ascii="David" w:eastAsia="David" w:hAnsi="David" w:cs="David" w:hint="cs"/>
          <w:rtl/>
        </w:rPr>
        <w:t>אופי ה</w:t>
      </w:r>
      <w:r w:rsidRPr="000F5096">
        <w:rPr>
          <w:rFonts w:ascii="David" w:eastAsia="David" w:hAnsi="David" w:cs="David"/>
          <w:rtl/>
        </w:rPr>
        <w:t>חברה</w:t>
      </w:r>
      <w:r w:rsidRPr="001A1E1C">
        <w:rPr>
          <w:rFonts w:ascii="David" w:eastAsia="David" w:hAnsi="David" w:cs="David" w:hint="cs"/>
          <w:rtl/>
        </w:rPr>
        <w:t xml:space="preserve"> </w:t>
      </w:r>
      <w:r w:rsidRPr="000F5096">
        <w:rPr>
          <w:rFonts w:ascii="David" w:eastAsia="David" w:hAnsi="David" w:cs="David" w:hint="cs"/>
          <w:rtl/>
        </w:rPr>
        <w:t>ומוסריות</w:t>
      </w:r>
      <w:r>
        <w:rPr>
          <w:rFonts w:ascii="David" w:eastAsia="David" w:hAnsi="David" w:cs="David" w:hint="cs"/>
          <w:rtl/>
        </w:rPr>
        <w:t>ה, אך ישנם חידושים אחרים כמו טלפון נייד או מחשב, שהמידע האצור בהם ונגישותו מאיימים על הקהילות השמרניות ביותר.</w:t>
      </w:r>
      <w:r w:rsidRPr="000F5096">
        <w:rPr>
          <w:rFonts w:ascii="David" w:eastAsia="David" w:hAnsi="David" w:cs="David"/>
          <w:rtl/>
        </w:rPr>
        <w:t xml:space="preserve"> </w:t>
      </w:r>
      <w:r>
        <w:rPr>
          <w:rFonts w:ascii="David" w:eastAsia="David" w:hAnsi="David" w:cs="David" w:hint="cs"/>
          <w:rtl/>
        </w:rPr>
        <w:t>חלק מפרסומים אלה נכתבים מטעם...</w:t>
      </w:r>
      <w:r w:rsidRPr="007C0FA7">
        <w:rPr>
          <w:rFonts w:ascii="David" w:eastAsia="David" w:hAnsi="David" w:cs="David" w:hint="cs"/>
          <w:rtl/>
        </w:rPr>
        <w:t xml:space="preserve"> </w:t>
      </w:r>
    </w:p>
    <w:p w14:paraId="2C482003" w14:textId="77777777" w:rsidR="00547572" w:rsidRDefault="00547572" w:rsidP="004B2C72">
      <w:pPr>
        <w:spacing w:line="360" w:lineRule="auto"/>
        <w:ind w:right="-52" w:firstLine="720"/>
        <w:rPr>
          <w:rFonts w:ascii="David" w:eastAsia="David" w:hAnsi="David" w:cs="David"/>
          <w:rtl/>
        </w:rPr>
      </w:pPr>
    </w:p>
    <w:p w14:paraId="6600DE3E" w14:textId="77777777" w:rsidR="00547572" w:rsidRPr="000F5096" w:rsidRDefault="00547572" w:rsidP="004B2C72">
      <w:pPr>
        <w:spacing w:line="360" w:lineRule="auto"/>
        <w:ind w:right="-52" w:firstLine="720"/>
        <w:rPr>
          <w:rFonts w:ascii="David" w:eastAsia="David" w:hAnsi="David" w:cs="David"/>
          <w:rtl/>
        </w:rPr>
      </w:pPr>
      <w:r>
        <w:rPr>
          <w:rFonts w:ascii="David" w:eastAsia="David" w:hAnsi="David" w:cs="David" w:hint="cs"/>
          <w:rtl/>
        </w:rPr>
        <w:t>ה</w:t>
      </w:r>
      <w:r w:rsidRPr="000F5096">
        <w:rPr>
          <w:rFonts w:ascii="David" w:eastAsia="David" w:hAnsi="David" w:cs="David"/>
          <w:rtl/>
        </w:rPr>
        <w:t>קולנוע</w:t>
      </w:r>
      <w:r>
        <w:rPr>
          <w:rFonts w:ascii="David" w:eastAsia="David" w:hAnsi="David" w:cs="David" w:hint="cs"/>
          <w:rtl/>
        </w:rPr>
        <w:t>, ש</w:t>
      </w:r>
      <w:r w:rsidRPr="000F5096">
        <w:rPr>
          <w:rFonts w:ascii="David" w:eastAsia="David" w:hAnsi="David" w:cs="David"/>
          <w:rtl/>
        </w:rPr>
        <w:t>הוגדר במשך שנים כתופעה שיש להחרימה</w:t>
      </w:r>
      <w:r>
        <w:rPr>
          <w:rFonts w:ascii="David" w:eastAsia="David" w:hAnsi="David" w:cs="David" w:hint="cs"/>
          <w:rtl/>
        </w:rPr>
        <w:t>, נחקר בחסר ואינו זוכה לתפוצה רבה.</w:t>
      </w:r>
      <w:r w:rsidRPr="000F5096">
        <w:rPr>
          <w:rFonts w:ascii="David" w:eastAsia="David" w:hAnsi="David" w:cs="David"/>
          <w:rtl/>
        </w:rPr>
        <w:t xml:space="preserve"> רוב הכותבים והפרסומים עוסקים בהוליווד,</w:t>
      </w:r>
      <w:r>
        <w:rPr>
          <w:rFonts w:ascii="David" w:eastAsia="David" w:hAnsi="David" w:cs="David" w:hint="cs"/>
          <w:rtl/>
        </w:rPr>
        <w:t xml:space="preserve"> בעיקר ב</w:t>
      </w:r>
      <w:r w:rsidRPr="000F5096">
        <w:rPr>
          <w:rFonts w:ascii="David" w:eastAsia="David" w:hAnsi="David" w:cs="David"/>
          <w:rtl/>
        </w:rPr>
        <w:t xml:space="preserve">פוליטיקה </w:t>
      </w:r>
      <w:r>
        <w:rPr>
          <w:rFonts w:ascii="David" w:eastAsia="David" w:hAnsi="David" w:cs="David" w:hint="cs"/>
          <w:rtl/>
        </w:rPr>
        <w:t xml:space="preserve"> של הוליווד, בתעשייה ההוליוודית</w:t>
      </w:r>
      <w:r w:rsidRPr="000F5096">
        <w:rPr>
          <w:rFonts w:ascii="David" w:eastAsia="David" w:hAnsi="David" w:cs="David"/>
          <w:rtl/>
        </w:rPr>
        <w:t xml:space="preserve">, </w:t>
      </w:r>
      <w:r>
        <w:rPr>
          <w:rFonts w:ascii="David" w:eastAsia="David" w:hAnsi="David" w:cs="David" w:hint="cs"/>
          <w:rtl/>
        </w:rPr>
        <w:t>ב</w:t>
      </w:r>
      <w:r w:rsidRPr="000F5096">
        <w:rPr>
          <w:rFonts w:ascii="David" w:eastAsia="David" w:hAnsi="David" w:cs="David"/>
          <w:rtl/>
        </w:rPr>
        <w:t>היבטים פרסונאליים ואתנולוגים</w:t>
      </w:r>
      <w:r>
        <w:rPr>
          <w:rFonts w:ascii="David" w:eastAsia="David" w:hAnsi="David" w:cs="David" w:hint="cs"/>
          <w:rtl/>
        </w:rPr>
        <w:t xml:space="preserve">. </w:t>
      </w:r>
      <w:r w:rsidRPr="000F5096">
        <w:rPr>
          <w:rFonts w:ascii="David" w:eastAsia="David" w:hAnsi="David" w:cs="David"/>
          <w:rtl/>
        </w:rPr>
        <w:t xml:space="preserve">בספרות המחקרית ההיסטורית על יהודי ארצות הברית במאה העשרים, לא </w:t>
      </w:r>
      <w:r>
        <w:rPr>
          <w:rFonts w:ascii="David" w:eastAsia="David" w:hAnsi="David" w:cs="David" w:hint="cs"/>
          <w:rtl/>
        </w:rPr>
        <w:t xml:space="preserve">נדונו בהרחבה </w:t>
      </w:r>
      <w:r w:rsidRPr="000F5096">
        <w:rPr>
          <w:rFonts w:ascii="David" w:eastAsia="David" w:hAnsi="David" w:cs="David"/>
          <w:rtl/>
        </w:rPr>
        <w:t>שינוי</w:t>
      </w:r>
      <w:r>
        <w:rPr>
          <w:rFonts w:ascii="David" w:eastAsia="David" w:hAnsi="David" w:cs="David" w:hint="cs"/>
          <w:rtl/>
        </w:rPr>
        <w:t>ים</w:t>
      </w:r>
      <w:r w:rsidRPr="000F5096">
        <w:rPr>
          <w:rFonts w:ascii="David" w:eastAsia="David" w:hAnsi="David" w:cs="David"/>
          <w:rtl/>
        </w:rPr>
        <w:t xml:space="preserve"> ביחסם </w:t>
      </w:r>
      <w:r>
        <w:rPr>
          <w:rFonts w:ascii="David" w:eastAsia="David" w:hAnsi="David" w:cs="David" w:hint="cs"/>
          <w:rtl/>
        </w:rPr>
        <w:t>אל ה</w:t>
      </w:r>
      <w:r w:rsidRPr="000F5096">
        <w:rPr>
          <w:rFonts w:ascii="David" w:eastAsia="David" w:hAnsi="David" w:cs="David"/>
          <w:rtl/>
        </w:rPr>
        <w:t xml:space="preserve">קולנוע </w:t>
      </w:r>
      <w:r>
        <w:rPr>
          <w:rFonts w:ascii="David" w:eastAsia="David" w:hAnsi="David" w:cs="David" w:hint="cs"/>
          <w:rtl/>
        </w:rPr>
        <w:t>ה</w:t>
      </w:r>
      <w:r w:rsidRPr="000F5096">
        <w:rPr>
          <w:rFonts w:ascii="David" w:eastAsia="David" w:hAnsi="David" w:cs="David"/>
          <w:rtl/>
        </w:rPr>
        <w:t xml:space="preserve">אילם </w:t>
      </w:r>
      <w:r w:rsidRPr="000F5096">
        <w:rPr>
          <w:rFonts w:ascii="David" w:eastAsia="David" w:hAnsi="David" w:cs="David" w:hint="cs"/>
          <w:rtl/>
        </w:rPr>
        <w:t xml:space="preserve">או </w:t>
      </w:r>
      <w:r>
        <w:rPr>
          <w:rFonts w:ascii="David" w:eastAsia="David" w:hAnsi="David" w:cs="David" w:hint="cs"/>
          <w:rtl/>
        </w:rPr>
        <w:t>ה</w:t>
      </w:r>
      <w:r w:rsidRPr="000F5096">
        <w:rPr>
          <w:rFonts w:ascii="David" w:eastAsia="David" w:hAnsi="David" w:cs="David"/>
          <w:rtl/>
        </w:rPr>
        <w:t>מדבר, ולא נעשה ניסיון לברר התפתחות זו מתוך גישה תרבותית קונספטואלית.</w:t>
      </w:r>
    </w:p>
    <w:p w14:paraId="4A5AD17B" w14:textId="77777777" w:rsidR="00547572" w:rsidRPr="000F5096" w:rsidRDefault="00547572" w:rsidP="004B2C72">
      <w:pPr>
        <w:spacing w:line="360" w:lineRule="auto"/>
        <w:ind w:right="-52"/>
        <w:rPr>
          <w:rFonts w:ascii="David" w:eastAsia="David" w:hAnsi="David" w:cs="David"/>
          <w:rtl/>
        </w:rPr>
      </w:pPr>
      <w:r w:rsidRPr="000F5096">
        <w:rPr>
          <w:rFonts w:ascii="David" w:eastAsia="David" w:hAnsi="David" w:cs="David"/>
          <w:rtl/>
        </w:rPr>
        <w:t>ב</w:t>
      </w:r>
      <w:r>
        <w:rPr>
          <w:rFonts w:ascii="David" w:eastAsia="David" w:hAnsi="David" w:cs="David" w:hint="cs"/>
          <w:rtl/>
        </w:rPr>
        <w:t>תקופה המכונה</w:t>
      </w:r>
      <w:r w:rsidRPr="000F5096">
        <w:rPr>
          <w:rFonts w:ascii="David" w:eastAsia="David" w:hAnsi="David" w:cs="David"/>
          <w:rtl/>
        </w:rPr>
        <w:t xml:space="preserve"> </w:t>
      </w:r>
      <w:r>
        <w:rPr>
          <w:rFonts w:ascii="David" w:eastAsia="David" w:hAnsi="David" w:cs="David" w:hint="cs"/>
          <w:rtl/>
        </w:rPr>
        <w:t>'מפנה המאות',</w:t>
      </w:r>
      <w:r w:rsidRPr="000F5096">
        <w:rPr>
          <w:rFonts w:ascii="David" w:eastAsia="David" w:hAnsi="David" w:cs="David"/>
          <w:rtl/>
        </w:rPr>
        <w:t xml:space="preserve"> החלו הקרנות סרטים באופן מסחרי, תחילה כסרטונים קצרים </w:t>
      </w:r>
      <w:proofErr w:type="spellStart"/>
      <w:r>
        <w:rPr>
          <w:rFonts w:ascii="David" w:eastAsia="David" w:hAnsi="David" w:cs="David" w:hint="cs"/>
          <w:rtl/>
        </w:rPr>
        <w:t>פסיאודו</w:t>
      </w:r>
      <w:proofErr w:type="spellEnd"/>
      <w:r>
        <w:rPr>
          <w:rFonts w:ascii="David" w:eastAsia="David" w:hAnsi="David" w:cs="David" w:hint="cs"/>
          <w:rtl/>
        </w:rPr>
        <w:t xml:space="preserve"> </w:t>
      </w:r>
      <w:r w:rsidRPr="000F5096">
        <w:rPr>
          <w:rFonts w:ascii="David" w:eastAsia="David" w:hAnsi="David" w:cs="David"/>
          <w:rtl/>
        </w:rPr>
        <w:t>עלילתיים ותיעודיים</w:t>
      </w:r>
      <w:r>
        <w:rPr>
          <w:rFonts w:ascii="David" w:eastAsia="David" w:hAnsi="David" w:cs="David" w:hint="cs"/>
          <w:rtl/>
        </w:rPr>
        <w:t>,</w:t>
      </w:r>
      <w:r w:rsidRPr="000F5096">
        <w:rPr>
          <w:rFonts w:ascii="David" w:eastAsia="David" w:hAnsi="David" w:cs="David"/>
          <w:rtl/>
        </w:rPr>
        <w:t xml:space="preserve"> שהלכו והתארכו</w:t>
      </w:r>
      <w:r>
        <w:rPr>
          <w:rFonts w:ascii="David" w:eastAsia="David" w:hAnsi="David" w:cs="David" w:hint="cs"/>
          <w:rtl/>
        </w:rPr>
        <w:t xml:space="preserve"> וקיבלו מאפיינים של קולנוע עלילתי אחרי 1905 לערך.</w:t>
      </w:r>
      <w:r w:rsidRPr="000F5096">
        <w:rPr>
          <w:rFonts w:ascii="David" w:eastAsia="David" w:hAnsi="David" w:cs="David"/>
          <w:rtl/>
        </w:rPr>
        <w:t xml:space="preserve"> בהמשך הת</w:t>
      </w:r>
      <w:r>
        <w:rPr>
          <w:rFonts w:ascii="David" w:eastAsia="David" w:hAnsi="David" w:cs="David" w:hint="cs"/>
          <w:rtl/>
        </w:rPr>
        <w:t>גבשה</w:t>
      </w:r>
      <w:r w:rsidRPr="000F5096">
        <w:rPr>
          <w:rFonts w:ascii="David" w:eastAsia="David" w:hAnsi="David" w:cs="David"/>
          <w:rtl/>
        </w:rPr>
        <w:t xml:space="preserve"> שפה </w:t>
      </w:r>
      <w:r>
        <w:rPr>
          <w:rFonts w:ascii="David" w:eastAsia="David" w:hAnsi="David" w:cs="David" w:hint="cs"/>
          <w:rtl/>
        </w:rPr>
        <w:t xml:space="preserve">קולנועית </w:t>
      </w:r>
      <w:r w:rsidRPr="000F5096">
        <w:rPr>
          <w:rFonts w:ascii="David" w:eastAsia="David" w:hAnsi="David" w:cs="David"/>
          <w:rtl/>
        </w:rPr>
        <w:t>אומנותית ו</w:t>
      </w:r>
      <w:r>
        <w:rPr>
          <w:rFonts w:ascii="David" w:eastAsia="David" w:hAnsi="David" w:cs="David" w:hint="cs"/>
          <w:rtl/>
        </w:rPr>
        <w:t xml:space="preserve">פעילות </w:t>
      </w:r>
      <w:r w:rsidRPr="000F5096">
        <w:rPr>
          <w:rFonts w:ascii="David" w:eastAsia="David" w:hAnsi="David" w:cs="David"/>
          <w:rtl/>
        </w:rPr>
        <w:t>מסחרית-תעשייתית שפרחה באולפני הוליווד</w:t>
      </w:r>
      <w:r>
        <w:rPr>
          <w:rFonts w:ascii="David" w:eastAsia="David" w:hAnsi="David" w:cs="David" w:hint="cs"/>
          <w:rtl/>
        </w:rPr>
        <w:t xml:space="preserve"> (לוס אנג'לס)</w:t>
      </w:r>
      <w:r w:rsidRPr="000F5096">
        <w:rPr>
          <w:rFonts w:ascii="David" w:eastAsia="David" w:hAnsi="David" w:cs="David"/>
          <w:rtl/>
        </w:rPr>
        <w:t xml:space="preserve">. </w:t>
      </w:r>
    </w:p>
    <w:p w14:paraId="1923372C" w14:textId="77777777" w:rsidR="00547572" w:rsidRPr="000F5096" w:rsidRDefault="00547572" w:rsidP="004B2C72">
      <w:pPr>
        <w:spacing w:line="360" w:lineRule="auto"/>
        <w:ind w:right="-52"/>
        <w:rPr>
          <w:rFonts w:ascii="David" w:eastAsia="David" w:hAnsi="David" w:cs="David"/>
          <w:rtl/>
        </w:rPr>
      </w:pPr>
      <w:r w:rsidRPr="000F5096">
        <w:rPr>
          <w:rFonts w:ascii="David" w:eastAsia="David" w:hAnsi="David" w:cs="David" w:hint="cs"/>
          <w:rtl/>
        </w:rPr>
        <w:t>אחרי כשלושה עשורים של התנגדות עזה</w:t>
      </w:r>
      <w:r>
        <w:rPr>
          <w:rFonts w:ascii="David" w:eastAsia="David" w:hAnsi="David" w:cs="David" w:hint="cs"/>
          <w:rtl/>
        </w:rPr>
        <w:t xml:space="preserve"> לקולנוע, </w:t>
      </w:r>
      <w:r w:rsidRPr="000F5096">
        <w:rPr>
          <w:rFonts w:ascii="David" w:eastAsia="David" w:hAnsi="David" w:cs="David" w:hint="cs"/>
          <w:rtl/>
        </w:rPr>
        <w:t xml:space="preserve">התעלמות והכחשה, </w:t>
      </w:r>
      <w:r>
        <w:rPr>
          <w:rFonts w:ascii="David" w:eastAsia="David" w:hAnsi="David" w:cs="David" w:hint="cs"/>
          <w:rtl/>
        </w:rPr>
        <w:t>וסימנים קלים ל</w:t>
      </w:r>
      <w:r w:rsidRPr="000F5096">
        <w:rPr>
          <w:rFonts w:ascii="David" w:eastAsia="David" w:hAnsi="David" w:cs="David" w:hint="cs"/>
          <w:rtl/>
        </w:rPr>
        <w:t xml:space="preserve">פרורי התקבלות, </w:t>
      </w:r>
      <w:r>
        <w:rPr>
          <w:rFonts w:ascii="David" w:eastAsia="David" w:hAnsi="David" w:cs="David" w:hint="cs"/>
          <w:rtl/>
        </w:rPr>
        <w:t xml:space="preserve">נראתה גם </w:t>
      </w:r>
      <w:r w:rsidRPr="000F5096">
        <w:rPr>
          <w:rFonts w:ascii="David" w:eastAsia="David" w:hAnsi="David" w:cs="David" w:hint="cs"/>
          <w:rtl/>
        </w:rPr>
        <w:t>משיכה עזה בקרב הדור הצעיר למדיום החדש</w:t>
      </w:r>
      <w:r>
        <w:rPr>
          <w:rFonts w:ascii="David" w:eastAsia="David" w:hAnsi="David" w:cs="David" w:hint="cs"/>
          <w:rtl/>
        </w:rPr>
        <w:t>.</w:t>
      </w:r>
      <w:r w:rsidRPr="000F5096">
        <w:rPr>
          <w:rFonts w:ascii="David" w:eastAsia="David" w:hAnsi="David" w:cs="David" w:hint="cs"/>
          <w:rtl/>
        </w:rPr>
        <w:t xml:space="preserve"> </w:t>
      </w:r>
      <w:r>
        <w:rPr>
          <w:rFonts w:ascii="David" w:eastAsia="David" w:hAnsi="David" w:cs="David" w:hint="cs"/>
          <w:rtl/>
        </w:rPr>
        <w:t>החלה התעניינות והתלהבות ל</w:t>
      </w:r>
      <w:r w:rsidRPr="000F5096">
        <w:rPr>
          <w:rFonts w:ascii="David" w:eastAsia="David" w:hAnsi="David" w:cs="David" w:hint="cs"/>
          <w:rtl/>
        </w:rPr>
        <w:t>תרבות שהחלה להיווצר סביב הקרנתו במרכזים עירוניים וכפריים,</w:t>
      </w:r>
      <w:r w:rsidRPr="000F5096">
        <w:rPr>
          <w:rFonts w:ascii="David" w:eastAsia="David" w:hAnsi="David" w:cs="David"/>
          <w:rtl/>
        </w:rPr>
        <w:t xml:space="preserve"> </w:t>
      </w:r>
      <w:r w:rsidRPr="000F5096">
        <w:rPr>
          <w:rFonts w:ascii="David" w:eastAsia="David" w:hAnsi="David" w:cs="David" w:hint="cs"/>
          <w:rtl/>
        </w:rPr>
        <w:t xml:space="preserve">הגיעה </w:t>
      </w:r>
      <w:r w:rsidRPr="000F5096">
        <w:rPr>
          <w:rFonts w:ascii="David" w:eastAsia="David" w:hAnsi="David" w:cs="David"/>
          <w:rtl/>
        </w:rPr>
        <w:t>ההכרה ביתרונותיו ובכוחו המסחרי והתרבותי</w:t>
      </w:r>
      <w:r w:rsidRPr="000F5096">
        <w:rPr>
          <w:rFonts w:ascii="David" w:eastAsia="David" w:hAnsi="David" w:cs="David" w:hint="cs"/>
          <w:rtl/>
        </w:rPr>
        <w:t xml:space="preserve"> של הקולנוע, כמרכיב בעולם המודרני, בתרבות בתקשורת ובחיי החברה ברחבי העולם ובארה"ב על אחת כמה וכמה.</w:t>
      </w:r>
    </w:p>
    <w:p w14:paraId="77086481" w14:textId="77777777" w:rsidR="00547572" w:rsidRPr="000F5096" w:rsidRDefault="00547572" w:rsidP="004B2C72">
      <w:pPr>
        <w:spacing w:line="360" w:lineRule="auto"/>
        <w:ind w:right="-52"/>
        <w:rPr>
          <w:rFonts w:ascii="David" w:eastAsia="David" w:hAnsi="David" w:cs="David"/>
          <w:rtl/>
        </w:rPr>
      </w:pPr>
    </w:p>
    <w:p w14:paraId="18049AAF" w14:textId="77777777" w:rsidR="00547572" w:rsidRDefault="00547572" w:rsidP="004B2C72">
      <w:pPr>
        <w:spacing w:line="360" w:lineRule="auto"/>
        <w:ind w:right="-52"/>
        <w:rPr>
          <w:rFonts w:ascii="David" w:eastAsia="David" w:hAnsi="David" w:cs="David"/>
          <w:rtl/>
        </w:rPr>
      </w:pPr>
      <w:r w:rsidRPr="000F5096">
        <w:rPr>
          <w:rFonts w:ascii="David" w:eastAsia="David" w:hAnsi="David" w:cs="David"/>
          <w:rtl/>
        </w:rPr>
        <w:t xml:space="preserve">כדי לגלות טפח מההיסטוריה של התקבלות הקולנוע בקרב קבוצה אחת - יהודי ארצות הברית, יצאתי לדרך </w:t>
      </w:r>
      <w:r>
        <w:rPr>
          <w:rFonts w:ascii="David" w:eastAsia="David" w:hAnsi="David" w:cs="David" w:hint="cs"/>
          <w:rtl/>
        </w:rPr>
        <w:t>לברר</w:t>
      </w:r>
      <w:r w:rsidRPr="000F5096">
        <w:rPr>
          <w:rFonts w:ascii="David" w:eastAsia="David" w:hAnsi="David" w:cs="David"/>
          <w:rtl/>
        </w:rPr>
        <w:t xml:space="preserve"> מתי החל השינוי ביחס לקולנוע. בעזרת מידע </w:t>
      </w:r>
      <w:r>
        <w:rPr>
          <w:rFonts w:ascii="David" w:eastAsia="David" w:hAnsi="David" w:cs="David" w:hint="cs"/>
          <w:rtl/>
        </w:rPr>
        <w:t xml:space="preserve">שאספתי </w:t>
      </w:r>
      <w:r w:rsidRPr="000F5096">
        <w:rPr>
          <w:rFonts w:ascii="David" w:eastAsia="David" w:hAnsi="David" w:cs="David"/>
          <w:b/>
        </w:rPr>
        <w:t xml:space="preserve"> </w:t>
      </w:r>
      <w:r w:rsidRPr="000F5096">
        <w:rPr>
          <w:rFonts w:ascii="David" w:eastAsia="David" w:hAnsi="David" w:cs="David"/>
          <w:rtl/>
        </w:rPr>
        <w:t xml:space="preserve">מהעיתונות היהודית והאמריקנית באותה תקופה באנגלית וביידיש, ממגוון מקורות ארכיוניים </w:t>
      </w:r>
      <w:r>
        <w:rPr>
          <w:rFonts w:ascii="David" w:eastAsia="David" w:hAnsi="David" w:cs="David" w:hint="cs"/>
          <w:rtl/>
        </w:rPr>
        <w:t xml:space="preserve">רובם </w:t>
      </w:r>
      <w:r w:rsidRPr="000F5096">
        <w:rPr>
          <w:rFonts w:ascii="David" w:eastAsia="David" w:hAnsi="David" w:cs="David"/>
          <w:rtl/>
        </w:rPr>
        <w:t>משולי הדיווחים הרשמיים. ובהם סרטים, תמונות, מודעות פרסום בעיתונות יומית ושבועית, ירחונים, מחזות, שירה, פרוזה, דו"חות כלכליים וחינוכיים, ספרי הגות והלכה, ביוגרפיות</w:t>
      </w:r>
      <w:r>
        <w:rPr>
          <w:rFonts w:ascii="David" w:eastAsia="David" w:hAnsi="David" w:cs="David" w:hint="cs"/>
          <w:rtl/>
        </w:rPr>
        <w:t xml:space="preserve">, </w:t>
      </w:r>
      <w:r w:rsidRPr="000F5096">
        <w:rPr>
          <w:rFonts w:ascii="David" w:eastAsia="David" w:hAnsi="David" w:cs="David"/>
          <w:rtl/>
        </w:rPr>
        <w:t xml:space="preserve"> נחשף היעדרם של מאמרים ואזכורים של הקולנוע. </w:t>
      </w:r>
    </w:p>
    <w:p w14:paraId="03AEDBC2" w14:textId="77777777" w:rsidR="00547572" w:rsidRPr="003E57E1" w:rsidRDefault="00547572" w:rsidP="004B2C72">
      <w:pPr>
        <w:spacing w:line="360" w:lineRule="auto"/>
        <w:ind w:right="-52" w:firstLine="720"/>
        <w:rPr>
          <w:rFonts w:ascii="David" w:eastAsia="David" w:hAnsi="David" w:cs="David"/>
          <w:b/>
        </w:rPr>
      </w:pPr>
      <w:r w:rsidRPr="000F5096">
        <w:rPr>
          <w:rFonts w:ascii="David" w:eastAsia="David" w:hAnsi="David" w:cs="David"/>
          <w:rtl/>
        </w:rPr>
        <w:t xml:space="preserve">החסר בתיעוד </w:t>
      </w:r>
      <w:r>
        <w:rPr>
          <w:rFonts w:ascii="David" w:eastAsia="David" w:hAnsi="David" w:cs="David" w:hint="cs"/>
          <w:rtl/>
        </w:rPr>
        <w:t xml:space="preserve">נובע </w:t>
      </w:r>
      <w:r w:rsidRPr="000F5096">
        <w:rPr>
          <w:rFonts w:ascii="David" w:eastAsia="David" w:hAnsi="David" w:cs="David"/>
          <w:rtl/>
        </w:rPr>
        <w:t>מהכחשה ומהתנגדות למדיום הקולנוע ולתכניו, גלויים כסמויי</w:t>
      </w:r>
      <w:r>
        <w:rPr>
          <w:rFonts w:ascii="David" w:eastAsia="David" w:hAnsi="David" w:cs="David" w:hint="cs"/>
          <w:rtl/>
        </w:rPr>
        <w:t>ם באזורים כפריים ו</w:t>
      </w:r>
      <w:r>
        <w:rPr>
          <w:rFonts w:ascii="David" w:eastAsia="David" w:hAnsi="David" w:cs="David" w:hint="cs"/>
          <w:b/>
          <w:rtl/>
        </w:rPr>
        <w:t>למרבה ההפתעה גם</w:t>
      </w:r>
      <w:r w:rsidRPr="000F5096">
        <w:rPr>
          <w:rFonts w:ascii="David" w:eastAsia="David" w:hAnsi="David" w:cs="David"/>
          <w:rtl/>
        </w:rPr>
        <w:t xml:space="preserve"> בערים גדולות ובהן ניו יורק, פילדלפיה ושיקגו, שבהן הייתה זמינות הצפייה בקולנוע גדולה. בערים אלה התגוררו רבבות מהגרים יהודים, רובם נמנו עם המעמד הנמוך והבינוני-נמוך. הם היו שכירי יום, עובדי סדנאות יזע ורובם דוברי יידיש, לצד קהילות ותיקות ממוצא מרכז אירופי ממעמד מבוסס יותר. </w:t>
      </w:r>
    </w:p>
    <w:p w14:paraId="66314D15" w14:textId="77777777" w:rsidR="00547572" w:rsidRPr="000F5096" w:rsidRDefault="00547572" w:rsidP="004B2C72">
      <w:pPr>
        <w:spacing w:line="360" w:lineRule="auto"/>
        <w:ind w:right="-52"/>
        <w:rPr>
          <w:rFonts w:ascii="David" w:eastAsia="David" w:hAnsi="David" w:cs="David"/>
        </w:rPr>
      </w:pPr>
    </w:p>
    <w:p w14:paraId="0C6713E5" w14:textId="77777777" w:rsidR="00547572" w:rsidRDefault="00547572" w:rsidP="004B2C72">
      <w:pPr>
        <w:spacing w:line="360" w:lineRule="auto"/>
        <w:ind w:right="-52"/>
        <w:rPr>
          <w:rFonts w:ascii="David" w:eastAsia="David" w:hAnsi="David" w:cs="David"/>
          <w:rtl/>
        </w:rPr>
      </w:pPr>
      <w:bookmarkStart w:id="0" w:name="_heading=h.5xsxvzsnd10z" w:colFirst="0" w:colLast="0"/>
      <w:bookmarkStart w:id="1" w:name="_heading=h.ydwjnkputp6h" w:colFirst="0" w:colLast="0"/>
      <w:bookmarkStart w:id="2" w:name="_heading=h.4pf7g9nm27yd" w:colFirst="0" w:colLast="0"/>
      <w:bookmarkEnd w:id="0"/>
      <w:bookmarkEnd w:id="1"/>
      <w:bookmarkEnd w:id="2"/>
      <w:r>
        <w:rPr>
          <w:rFonts w:ascii="David" w:eastAsia="David" w:hAnsi="David" w:cs="David" w:hint="cs"/>
          <w:rtl/>
        </w:rPr>
        <w:t>בבסיס העבודה</w:t>
      </w:r>
      <w:r w:rsidRPr="000F5096">
        <w:rPr>
          <w:rFonts w:ascii="David" w:eastAsia="David" w:hAnsi="David" w:cs="David"/>
          <w:rtl/>
        </w:rPr>
        <w:t xml:space="preserve"> שני </w:t>
      </w:r>
      <w:r w:rsidRPr="000F5096">
        <w:rPr>
          <w:rFonts w:ascii="David" w:eastAsia="David" w:hAnsi="David" w:cs="David" w:hint="cs"/>
          <w:rtl/>
        </w:rPr>
        <w:t xml:space="preserve">יסודות, </w:t>
      </w:r>
      <w:r w:rsidRPr="000F5096">
        <w:rPr>
          <w:rFonts w:ascii="David" w:eastAsia="David" w:hAnsi="David" w:cs="David"/>
          <w:rtl/>
        </w:rPr>
        <w:t>הראשון הוא דיסציפלינרי</w:t>
      </w:r>
      <w:r>
        <w:rPr>
          <w:rFonts w:ascii="David" w:eastAsia="David" w:hAnsi="David" w:cs="David" w:hint="cs"/>
          <w:rtl/>
        </w:rPr>
        <w:t xml:space="preserve"> השני תיאורטי.</w:t>
      </w:r>
    </w:p>
    <w:p w14:paraId="6972F5EE" w14:textId="77777777" w:rsidR="00547572" w:rsidRPr="000F5096" w:rsidRDefault="00547572" w:rsidP="004B2C72">
      <w:pPr>
        <w:spacing w:line="360" w:lineRule="auto"/>
        <w:ind w:right="-52" w:firstLine="892"/>
        <w:rPr>
          <w:rFonts w:ascii="David" w:eastAsia="David" w:hAnsi="David" w:cs="David"/>
        </w:rPr>
      </w:pPr>
      <w:proofErr w:type="spellStart"/>
      <w:r>
        <w:rPr>
          <w:rFonts w:ascii="David" w:eastAsia="David" w:hAnsi="David" w:cs="David" w:hint="cs"/>
          <w:rtl/>
        </w:rPr>
        <w:t>הדיסיפלינה</w:t>
      </w:r>
      <w:proofErr w:type="spellEnd"/>
      <w:r>
        <w:rPr>
          <w:rFonts w:ascii="David" w:eastAsia="David" w:hAnsi="David" w:cs="David" w:hint="cs"/>
          <w:rtl/>
        </w:rPr>
        <w:t xml:space="preserve"> '</w:t>
      </w:r>
      <w:r w:rsidRPr="000F5096">
        <w:rPr>
          <w:rFonts w:ascii="David" w:eastAsia="David" w:hAnsi="David" w:cs="David"/>
          <w:rtl/>
        </w:rPr>
        <w:t>היסטוריה תרבותית-חברתית</w:t>
      </w:r>
      <w:r>
        <w:rPr>
          <w:rFonts w:ascii="David" w:eastAsia="David" w:hAnsi="David" w:cs="David" w:hint="cs"/>
          <w:rtl/>
        </w:rPr>
        <w:t xml:space="preserve">', </w:t>
      </w:r>
      <w:r w:rsidRPr="000F5096">
        <w:rPr>
          <w:rFonts w:ascii="David" w:eastAsia="David" w:hAnsi="David" w:cs="David"/>
          <w:rtl/>
        </w:rPr>
        <w:t xml:space="preserve">מעדיפה </w:t>
      </w:r>
      <w:r>
        <w:rPr>
          <w:rFonts w:ascii="David" w:eastAsia="David" w:hAnsi="David" w:cs="David" w:hint="cs"/>
          <w:rtl/>
        </w:rPr>
        <w:t xml:space="preserve">הסתמכות על </w:t>
      </w:r>
      <w:r w:rsidRPr="000F5096">
        <w:rPr>
          <w:rFonts w:ascii="David" w:eastAsia="David" w:hAnsi="David" w:cs="David"/>
          <w:rtl/>
        </w:rPr>
        <w:t xml:space="preserve">תיעוד "מלמטה". התבססות על ריבוי </w:t>
      </w:r>
      <w:r>
        <w:rPr>
          <w:rFonts w:ascii="David" w:eastAsia="David" w:hAnsi="David" w:cs="David" w:hint="cs"/>
          <w:rtl/>
        </w:rPr>
        <w:t>ו</w:t>
      </w:r>
      <w:r w:rsidRPr="000F5096">
        <w:rPr>
          <w:rFonts w:ascii="David" w:eastAsia="David" w:hAnsi="David" w:cs="David"/>
          <w:rtl/>
        </w:rPr>
        <w:t xml:space="preserve">מגוון מקורות מן השכבות החברתיות החלשות שבמשך מאות רבות היו מיוצגות בחסר בכל תיעוד ובפרט בכתיבה, בפרסום ובשיח הציבורי. קהל צופי הסרטים בקרב יהודי ארצות הברית, המוכר כ"קהל קורא" של טקסט קולנועי, השתייך ברובו למעמדות ש"למטה". במקביל נבחנו עמדות מנהיגים חברתיים, אנשי רוח ודת, אך בשונה ממחקרים אחרים בנושא במרכז המחקר </w:t>
      </w:r>
      <w:r w:rsidRPr="000F5096">
        <w:rPr>
          <w:rFonts w:ascii="David" w:eastAsia="David" w:hAnsi="David" w:cs="David"/>
          <w:b/>
          <w:rtl/>
        </w:rPr>
        <w:t>לא</w:t>
      </w:r>
      <w:r w:rsidRPr="000F5096">
        <w:rPr>
          <w:rFonts w:ascii="David" w:eastAsia="David" w:hAnsi="David" w:cs="David"/>
          <w:rtl/>
        </w:rPr>
        <w:t xml:space="preserve"> נמצאים אנשי תעשיית הקולנוע, רבים מהם יהודים, שעשו חיל בתחומים המסחרי והאומנותי.</w:t>
      </w:r>
    </w:p>
    <w:p w14:paraId="7A519F12" w14:textId="77777777" w:rsidR="00547572" w:rsidRPr="000F5096" w:rsidRDefault="00547572" w:rsidP="004B2C72">
      <w:pPr>
        <w:spacing w:line="360" w:lineRule="auto"/>
        <w:ind w:right="-52" w:firstLine="608"/>
        <w:rPr>
          <w:rFonts w:ascii="David" w:eastAsia="David" w:hAnsi="David" w:cs="David"/>
        </w:rPr>
      </w:pPr>
      <w:bookmarkStart w:id="3" w:name="_heading=h.7zwtptayiwez" w:colFirst="0" w:colLast="0"/>
      <w:bookmarkEnd w:id="3"/>
      <w:r w:rsidRPr="000F5096">
        <w:rPr>
          <w:rFonts w:ascii="David" w:eastAsia="David" w:hAnsi="David" w:cs="David"/>
          <w:rtl/>
        </w:rPr>
        <w:t>היסוד השני הוא תיאוריית ההתקבלות (</w:t>
      </w:r>
      <w:r w:rsidRPr="000F5096">
        <w:rPr>
          <w:rFonts w:ascii="David" w:eastAsia="David" w:hAnsi="David" w:cs="David"/>
        </w:rPr>
        <w:t>Reception Theory</w:t>
      </w:r>
      <w:r w:rsidRPr="000F5096">
        <w:rPr>
          <w:rFonts w:ascii="David" w:eastAsia="David" w:hAnsi="David" w:cs="David"/>
          <w:rtl/>
        </w:rPr>
        <w:t>)  הקלאסית</w:t>
      </w:r>
      <w:r>
        <w:rPr>
          <w:rFonts w:ascii="David" w:eastAsia="David" w:hAnsi="David" w:cs="David" w:hint="cs"/>
          <w:rtl/>
        </w:rPr>
        <w:t>,</w:t>
      </w:r>
      <w:r w:rsidRPr="000F5096">
        <w:rPr>
          <w:rFonts w:ascii="David" w:eastAsia="David" w:hAnsi="David" w:cs="David"/>
          <w:rtl/>
        </w:rPr>
        <w:t xml:space="preserve"> שמייסדיה הנס ר' </w:t>
      </w:r>
      <w:proofErr w:type="spellStart"/>
      <w:r w:rsidRPr="000F5096">
        <w:rPr>
          <w:rFonts w:ascii="David" w:eastAsia="David" w:hAnsi="David" w:cs="David"/>
          <w:rtl/>
        </w:rPr>
        <w:t>יאוס</w:t>
      </w:r>
      <w:proofErr w:type="spellEnd"/>
      <w:r w:rsidRPr="000F5096">
        <w:rPr>
          <w:rFonts w:ascii="David" w:eastAsia="David" w:hAnsi="David" w:cs="David"/>
          <w:rtl/>
        </w:rPr>
        <w:t xml:space="preserve">, וולפגנג </w:t>
      </w:r>
      <w:proofErr w:type="spellStart"/>
      <w:r w:rsidRPr="000F5096">
        <w:rPr>
          <w:rFonts w:ascii="David" w:eastAsia="David" w:hAnsi="David" w:cs="David"/>
          <w:rtl/>
        </w:rPr>
        <w:t>איזר</w:t>
      </w:r>
      <w:proofErr w:type="spellEnd"/>
      <w:r w:rsidRPr="000F5096">
        <w:rPr>
          <w:rFonts w:ascii="David" w:eastAsia="David" w:hAnsi="David" w:cs="David"/>
          <w:rtl/>
        </w:rPr>
        <w:t xml:space="preserve"> ורוברט </w:t>
      </w:r>
      <w:proofErr w:type="spellStart"/>
      <w:r w:rsidRPr="000F5096">
        <w:rPr>
          <w:rFonts w:ascii="David" w:eastAsia="David" w:hAnsi="David" w:cs="David"/>
          <w:rtl/>
        </w:rPr>
        <w:t>הולאב</w:t>
      </w:r>
      <w:proofErr w:type="spellEnd"/>
      <w:r w:rsidRPr="000F5096">
        <w:rPr>
          <w:rFonts w:ascii="David" w:eastAsia="David" w:hAnsi="David" w:cs="David"/>
          <w:rtl/>
        </w:rPr>
        <w:t xml:space="preserve"> </w:t>
      </w:r>
      <w:r w:rsidRPr="000F5096">
        <w:rPr>
          <w:rFonts w:ascii="David" w:eastAsia="David" w:hAnsi="David" w:cs="David"/>
          <w:b/>
          <w:bCs/>
          <w:rtl/>
        </w:rPr>
        <w:t>[</w:t>
      </w:r>
      <w:r w:rsidRPr="000F5096">
        <w:rPr>
          <w:rFonts w:ascii="David" w:eastAsia="David" w:hAnsi="David" w:cs="David"/>
        </w:rPr>
        <w:t xml:space="preserve">Hans Robert </w:t>
      </w:r>
      <w:proofErr w:type="spellStart"/>
      <w:r w:rsidRPr="000F5096">
        <w:rPr>
          <w:rFonts w:ascii="David" w:eastAsia="David" w:hAnsi="David" w:cs="David"/>
        </w:rPr>
        <w:t>Jauss</w:t>
      </w:r>
      <w:proofErr w:type="spellEnd"/>
      <w:r w:rsidRPr="000F5096">
        <w:rPr>
          <w:rFonts w:ascii="David" w:eastAsia="David" w:hAnsi="David" w:cs="David"/>
        </w:rPr>
        <w:t xml:space="preserve">, Wolfgang </w:t>
      </w:r>
      <w:proofErr w:type="spellStart"/>
      <w:r w:rsidRPr="000F5096">
        <w:rPr>
          <w:rFonts w:ascii="David" w:eastAsia="David" w:hAnsi="David" w:cs="David"/>
        </w:rPr>
        <w:t>Iser</w:t>
      </w:r>
      <w:proofErr w:type="spellEnd"/>
      <w:r w:rsidRPr="000F5096">
        <w:rPr>
          <w:rFonts w:ascii="David" w:eastAsia="David" w:hAnsi="David" w:cs="David"/>
        </w:rPr>
        <w:t>, Robert C Holub</w:t>
      </w:r>
      <w:r w:rsidRPr="000F5096">
        <w:rPr>
          <w:rFonts w:ascii="David" w:eastAsia="David" w:hAnsi="David" w:cs="David"/>
          <w:b/>
          <w:bCs/>
          <w:rtl/>
        </w:rPr>
        <w:t xml:space="preserve"> ]</w:t>
      </w:r>
      <w:r w:rsidRPr="000F5096">
        <w:rPr>
          <w:rFonts w:ascii="David" w:eastAsia="David" w:hAnsi="David" w:cs="David"/>
          <w:rtl/>
        </w:rPr>
        <w:t xml:space="preserve"> באו מתחום ביקורת הספרות. </w:t>
      </w:r>
      <w:proofErr w:type="spellStart"/>
      <w:r w:rsidRPr="000F5096">
        <w:rPr>
          <w:rFonts w:ascii="David" w:eastAsia="David" w:hAnsi="David" w:cs="David"/>
          <w:rtl/>
        </w:rPr>
        <w:t>מיישמי</w:t>
      </w:r>
      <w:proofErr w:type="spellEnd"/>
      <w:r w:rsidRPr="000F5096">
        <w:rPr>
          <w:rFonts w:ascii="David" w:eastAsia="David" w:hAnsi="David" w:cs="David"/>
          <w:rtl/>
        </w:rPr>
        <w:t xml:space="preserve"> התיאוריה בחנו את היחס ליצירות וליוצרים בקרב קהל קוראים במרחב לאומי ובתקופה נבחרת, כאשר התשובה המצופה למחקר הייתה בינארית, בנוסח "התקבל" או "לא התקבל". </w:t>
      </w:r>
      <w:r w:rsidRPr="000F5096">
        <w:rPr>
          <w:rFonts w:ascii="David" w:eastAsia="David" w:hAnsi="David" w:cs="David"/>
          <w:rtl/>
        </w:rPr>
        <w:lastRenderedPageBreak/>
        <w:t>בהמשך נבחנה הפופולריות של טקסט ספרותי או הגותי ויחסי הגומלין בינו ובין קוראיו, בטענה להשפעה דו-כיוונית. לקראת סוף המאה העשרים אומצה התיאוריה מחוץ לביקורת הספרות (חקר המקרא).</w:t>
      </w:r>
    </w:p>
    <w:p w14:paraId="28508028" w14:textId="77777777" w:rsidR="00547572" w:rsidRPr="000F5096" w:rsidRDefault="00547572" w:rsidP="004B2C72">
      <w:pPr>
        <w:spacing w:line="360" w:lineRule="auto"/>
        <w:ind w:right="-52" w:firstLine="608"/>
        <w:rPr>
          <w:rFonts w:ascii="David" w:eastAsia="David" w:hAnsi="David" w:cs="David"/>
        </w:rPr>
      </w:pPr>
      <w:r w:rsidRPr="000F5096">
        <w:rPr>
          <w:rFonts w:ascii="David" w:eastAsia="David" w:hAnsi="David" w:cs="David"/>
          <w:rtl/>
        </w:rPr>
        <w:t>הנתונים על יחסם של יהודים לקולנוע הביאו אותי להבנה כי אין מקום ל</w:t>
      </w:r>
      <w:r>
        <w:rPr>
          <w:rFonts w:ascii="David" w:eastAsia="David" w:hAnsi="David" w:cs="David" w:hint="cs"/>
          <w:rtl/>
        </w:rPr>
        <w:t>תשובה דיכוטומית, כן/לא,</w:t>
      </w:r>
      <w:r w:rsidRPr="000F5096">
        <w:rPr>
          <w:rFonts w:ascii="David" w:eastAsia="David" w:hAnsi="David" w:cs="David" w:hint="cs"/>
          <w:rtl/>
        </w:rPr>
        <w:t xml:space="preserve"> </w:t>
      </w:r>
      <w:r w:rsidRPr="000F5096">
        <w:rPr>
          <w:rFonts w:ascii="David" w:eastAsia="David" w:hAnsi="David" w:cs="David"/>
          <w:rtl/>
        </w:rPr>
        <w:t>כיוון שהנתונים מצביעים על  שינוי תהליכי רב שלבי והדרגתי-ספירלי שהתגבש רובד על גבי רובד, עד אישוש התקבלות הקולנוע במרכזי השפעה וכוח בחברה היהודית. מסד הנתונים הוביל לפרדיגמה חדשה בתיאורית ההתקבלות שהוגדרה כ</w:t>
      </w:r>
      <w:r w:rsidRPr="000F5096">
        <w:rPr>
          <w:rFonts w:ascii="David" w:eastAsia="David" w:hAnsi="David" w:cs="David"/>
          <w:b/>
          <w:rtl/>
        </w:rPr>
        <w:t xml:space="preserve">"תהליך התקבלות"  </w:t>
      </w:r>
      <w:r w:rsidRPr="000F5096">
        <w:rPr>
          <w:rFonts w:ascii="David" w:eastAsia="David" w:hAnsi="David" w:cs="David"/>
          <w:bCs/>
        </w:rPr>
        <w:t>Reception Process</w:t>
      </w:r>
      <w:r w:rsidRPr="000F5096">
        <w:rPr>
          <w:rFonts w:ascii="David" w:eastAsia="David" w:hAnsi="David" w:cs="David"/>
          <w:rtl/>
        </w:rPr>
        <w:t xml:space="preserve"> ואפשר לאמצה למחקרים אחרים.</w:t>
      </w:r>
    </w:p>
    <w:p w14:paraId="335159DF" w14:textId="77777777" w:rsidR="00547572" w:rsidRPr="000F5096" w:rsidRDefault="00547572" w:rsidP="004B2C72">
      <w:pPr>
        <w:spacing w:line="360" w:lineRule="auto"/>
        <w:ind w:right="-52" w:firstLine="608"/>
        <w:rPr>
          <w:rFonts w:ascii="David" w:eastAsia="David" w:hAnsi="David" w:cs="David"/>
        </w:rPr>
      </w:pPr>
      <w:r w:rsidRPr="000F5096">
        <w:rPr>
          <w:rFonts w:ascii="David" w:eastAsia="David" w:hAnsi="David" w:cs="David"/>
          <w:rtl/>
        </w:rPr>
        <w:t>תהליך ההתקבלות של הקולנוע בקרב יהודים נמשך כשלושה עשורים עד 19</w:t>
      </w:r>
      <w:r w:rsidRPr="000F5096">
        <w:rPr>
          <w:rFonts w:ascii="David" w:eastAsia="David" w:hAnsi="David" w:cs="David" w:hint="cs"/>
          <w:rtl/>
        </w:rPr>
        <w:t>39 - 1940</w:t>
      </w:r>
      <w:r w:rsidRPr="000F5096">
        <w:rPr>
          <w:rFonts w:ascii="David" w:eastAsia="David" w:hAnsi="David" w:cs="David"/>
          <w:rtl/>
        </w:rPr>
        <w:t xml:space="preserve">. הוא נע מהשוליים החברתיים והתרבותיים בחברה היהודית </w:t>
      </w:r>
      <w:r w:rsidRPr="000F5096">
        <w:rPr>
          <w:rFonts w:ascii="David" w:eastAsia="David" w:hAnsi="David" w:cs="David"/>
          <w:b/>
          <w:rtl/>
        </w:rPr>
        <w:t>לעבר הליבה החינוכית שלה, קרי מוסדות החינוך, שנחשבים בבת עינה.</w:t>
      </w:r>
      <w:r w:rsidRPr="000F5096">
        <w:rPr>
          <w:rFonts w:ascii="David" w:eastAsia="David" w:hAnsi="David" w:cs="David"/>
          <w:rtl/>
        </w:rPr>
        <w:t xml:space="preserve"> </w:t>
      </w:r>
      <w:r w:rsidRPr="000F5096">
        <w:rPr>
          <w:rFonts w:ascii="David" w:eastAsia="David" w:hAnsi="David" w:cs="David"/>
          <w:b/>
          <w:rtl/>
        </w:rPr>
        <w:t>ארבעה רבדים נבחנו פונקציונלית,</w:t>
      </w:r>
      <w:r w:rsidRPr="000F5096">
        <w:rPr>
          <w:rFonts w:ascii="David" w:eastAsia="David" w:hAnsi="David" w:cs="David"/>
          <w:rtl/>
        </w:rPr>
        <w:t xml:space="preserve"> ובכל רובד נבחן תהליך </w:t>
      </w:r>
      <w:r w:rsidRPr="000F5096">
        <w:rPr>
          <w:rFonts w:ascii="David" w:eastAsia="David" w:hAnsi="David" w:cs="David"/>
          <w:b/>
          <w:rtl/>
        </w:rPr>
        <w:t xml:space="preserve">פנימי: </w:t>
      </w:r>
      <w:r w:rsidRPr="000F5096">
        <w:rPr>
          <w:rFonts w:ascii="David" w:eastAsia="David" w:hAnsi="David" w:cs="David"/>
          <w:rtl/>
        </w:rPr>
        <w:t>ברובד החברתי נבדקו מוסדות רווחה, '</w:t>
      </w:r>
      <w:proofErr w:type="spellStart"/>
      <w:r w:rsidRPr="000F5096">
        <w:rPr>
          <w:rFonts w:ascii="David" w:eastAsia="David" w:hAnsi="David" w:cs="David"/>
          <w:rtl/>
        </w:rPr>
        <w:t>לנדסמנשפטים</w:t>
      </w:r>
      <w:proofErr w:type="spellEnd"/>
      <w:r w:rsidRPr="000F5096">
        <w:rPr>
          <w:rFonts w:ascii="David" w:eastAsia="David" w:hAnsi="David" w:cs="David"/>
          <w:rtl/>
        </w:rPr>
        <w:t>' (ארגוני יוצאי קהילות., תנועות נוער, כינוסים. ברובד התרבותי נבחנו סופרים ומחזאים, אנשי רוח שביצירותיהם נתנו ביטוי לאהדה לקולנוע, ובכך יצרו לגיטימציה. ברובד הדתי נבחנו מוסדות ומנהיגי זרמים דתיים. ברובד החינוכי נבדקו מורים, הוגי חינוך, לשכות עירוניות, קהילות וארגונים.</w:t>
      </w:r>
    </w:p>
    <w:p w14:paraId="52F18399" w14:textId="77777777" w:rsidR="00547572" w:rsidRPr="000F5096" w:rsidRDefault="00547572" w:rsidP="004B2C72">
      <w:pPr>
        <w:spacing w:line="360" w:lineRule="auto"/>
        <w:ind w:right="-52" w:firstLine="608"/>
        <w:rPr>
          <w:rFonts w:ascii="David" w:eastAsia="David" w:hAnsi="David" w:cs="David"/>
        </w:rPr>
      </w:pPr>
      <w:r w:rsidRPr="000F5096">
        <w:rPr>
          <w:rFonts w:ascii="David" w:eastAsia="David" w:hAnsi="David" w:cs="David" w:hint="cs"/>
          <w:b/>
          <w:rtl/>
        </w:rPr>
        <w:t>ה</w:t>
      </w:r>
      <w:r w:rsidRPr="000F5096">
        <w:rPr>
          <w:rFonts w:ascii="David" w:eastAsia="David" w:hAnsi="David" w:cs="David"/>
          <w:b/>
          <w:rtl/>
        </w:rPr>
        <w:t xml:space="preserve">מפנה </w:t>
      </w:r>
      <w:r w:rsidRPr="000F5096">
        <w:rPr>
          <w:rFonts w:ascii="David" w:eastAsia="David" w:hAnsi="David" w:cs="David" w:hint="cs"/>
          <w:b/>
          <w:rtl/>
        </w:rPr>
        <w:t>ה</w:t>
      </w:r>
      <w:r w:rsidRPr="000F5096">
        <w:rPr>
          <w:rFonts w:ascii="David" w:eastAsia="David" w:hAnsi="David" w:cs="David"/>
          <w:b/>
          <w:rtl/>
        </w:rPr>
        <w:t xml:space="preserve">משמעותי </w:t>
      </w:r>
      <w:r w:rsidRPr="000F5096">
        <w:rPr>
          <w:rFonts w:ascii="David" w:eastAsia="David" w:hAnsi="David" w:cs="David"/>
          <w:rtl/>
        </w:rPr>
        <w:t xml:space="preserve">ביחסו של הציבור היהודי לקולנוע החל בשלהי שנות העשרים, כתוצאה מהאווירה והשיח הציבורי סביב סרטים פופולריים כמו "מלך המלכים" (1927), שעורר חשש מאנטישמיות ו"זמר הג'אז" (1927), שעורר חשש בקרב יהודים ממסר מקדם התבוללות. רבנים רפורמיים (סטפן ש' </w:t>
      </w:r>
      <w:proofErr w:type="spellStart"/>
      <w:r w:rsidRPr="000F5096">
        <w:rPr>
          <w:rFonts w:ascii="David" w:eastAsia="David" w:hAnsi="David" w:cs="David"/>
          <w:rtl/>
        </w:rPr>
        <w:t>ווייז</w:t>
      </w:r>
      <w:proofErr w:type="spellEnd"/>
      <w:r w:rsidRPr="000F5096">
        <w:rPr>
          <w:rFonts w:ascii="David" w:eastAsia="David" w:hAnsi="David" w:cs="David"/>
          <w:rtl/>
        </w:rPr>
        <w:t xml:space="preserve">) וחלק מקהילותיהם התמודדו עם הקולנוע מנקודת מבט חינוכית, אף שרובם דחו את ההחלטה </w:t>
      </w:r>
      <w:r w:rsidRPr="000F5096">
        <w:rPr>
          <w:rFonts w:ascii="David" w:eastAsia="David" w:hAnsi="David" w:cs="David"/>
          <w:b/>
          <w:bCs/>
          <w:rtl/>
        </w:rPr>
        <w:t>[</w:t>
      </w:r>
      <w:r w:rsidRPr="000F5096">
        <w:rPr>
          <w:rFonts w:ascii="David" w:eastAsia="David" w:hAnsi="David" w:cs="David"/>
          <w:rtl/>
        </w:rPr>
        <w:t>להתיר צפייה ושימוש בקולנוע,</w:t>
      </w:r>
      <w:r w:rsidRPr="000F5096">
        <w:rPr>
          <w:rFonts w:ascii="David" w:eastAsia="David" w:hAnsi="David" w:cs="David"/>
          <w:b/>
          <w:bCs/>
          <w:rtl/>
        </w:rPr>
        <w:t xml:space="preserve"> </w:t>
      </w:r>
      <w:r w:rsidRPr="000F5096">
        <w:rPr>
          <w:rFonts w:ascii="David" w:eastAsia="David" w:hAnsi="David" w:cs="David"/>
          <w:rtl/>
        </w:rPr>
        <w:t xml:space="preserve">במשך שנים רבות. </w:t>
      </w:r>
      <w:r>
        <w:rPr>
          <w:rFonts w:ascii="David" w:eastAsia="David" w:hAnsi="David" w:cs="David" w:hint="cs"/>
          <w:rtl/>
        </w:rPr>
        <w:t>עיקר המתנגדים לשילוב הקולנוע בחינוך מקורו ב</w:t>
      </w:r>
      <w:r w:rsidRPr="000F5096">
        <w:rPr>
          <w:rFonts w:ascii="David" w:eastAsia="David" w:hAnsi="David" w:cs="David"/>
          <w:rtl/>
        </w:rPr>
        <w:t xml:space="preserve">קהילות אורתודוקסיות </w:t>
      </w:r>
      <w:r>
        <w:rPr>
          <w:rFonts w:ascii="David" w:eastAsia="David" w:hAnsi="David" w:cs="David" w:hint="cs"/>
          <w:rtl/>
        </w:rPr>
        <w:t>ש</w:t>
      </w:r>
      <w:r w:rsidRPr="000F5096">
        <w:rPr>
          <w:rFonts w:ascii="David" w:eastAsia="David" w:hAnsi="David" w:cs="David"/>
          <w:rtl/>
        </w:rPr>
        <w:t xml:space="preserve">התקשו מאוד להשלים עם המסרים ועם התרבות הקולנועיים </w:t>
      </w:r>
      <w:r>
        <w:rPr>
          <w:rFonts w:ascii="David" w:eastAsia="David" w:hAnsi="David" w:cs="David" w:hint="cs"/>
          <w:rtl/>
        </w:rPr>
        <w:t>עד שלהי</w:t>
      </w:r>
      <w:r w:rsidRPr="000F5096">
        <w:rPr>
          <w:rFonts w:ascii="David" w:eastAsia="David" w:hAnsi="David" w:cs="David"/>
          <w:rtl/>
        </w:rPr>
        <w:t xml:space="preserve"> שנות השלושים. </w:t>
      </w:r>
    </w:p>
    <w:p w14:paraId="16525848" w14:textId="77777777" w:rsidR="00547572" w:rsidRDefault="00547572" w:rsidP="004B2C72">
      <w:pPr>
        <w:spacing w:line="360" w:lineRule="auto"/>
        <w:ind w:right="-52" w:firstLine="720"/>
        <w:rPr>
          <w:rFonts w:ascii="David" w:eastAsia="David" w:hAnsi="David" w:cs="David"/>
          <w:rtl/>
        </w:rPr>
      </w:pPr>
      <w:r>
        <w:rPr>
          <w:rFonts w:ascii="David" w:eastAsia="David" w:hAnsi="David" w:cs="David" w:hint="cs"/>
          <w:rtl/>
        </w:rPr>
        <w:t xml:space="preserve">הסיבה העיקרית למשך הזמן הרב של </w:t>
      </w:r>
      <w:r w:rsidRPr="000F5096">
        <w:rPr>
          <w:rFonts w:ascii="David" w:eastAsia="David" w:hAnsi="David" w:cs="David"/>
          <w:rtl/>
        </w:rPr>
        <w:t xml:space="preserve">תהליך </w:t>
      </w:r>
      <w:r>
        <w:rPr>
          <w:rFonts w:ascii="David" w:eastAsia="David" w:hAnsi="David" w:cs="David" w:hint="cs"/>
          <w:rtl/>
        </w:rPr>
        <w:t>ה</w:t>
      </w:r>
      <w:r w:rsidRPr="000F5096">
        <w:rPr>
          <w:rFonts w:ascii="David" w:eastAsia="David" w:hAnsi="David" w:cs="David"/>
          <w:rtl/>
        </w:rPr>
        <w:t>התקבלות הוא</w:t>
      </w:r>
      <w:r>
        <w:rPr>
          <w:rFonts w:ascii="David" w:eastAsia="David" w:hAnsi="David" w:cs="David" w:hint="cs"/>
          <w:rtl/>
        </w:rPr>
        <w:t>,</w:t>
      </w:r>
      <w:r w:rsidRPr="000F5096">
        <w:rPr>
          <w:rFonts w:ascii="David" w:eastAsia="David" w:hAnsi="David" w:cs="David"/>
          <w:rtl/>
        </w:rPr>
        <w:t xml:space="preserve"> </w:t>
      </w:r>
      <w:r>
        <w:rPr>
          <w:rFonts w:ascii="David" w:eastAsia="David" w:hAnsi="David" w:cs="David" w:hint="cs"/>
          <w:rtl/>
        </w:rPr>
        <w:t>שמוסדות חינוך יהודיים היו</w:t>
      </w:r>
      <w:r w:rsidRPr="000F5096">
        <w:rPr>
          <w:rFonts w:ascii="David" w:eastAsia="David" w:hAnsi="David" w:cs="David"/>
          <w:rtl/>
        </w:rPr>
        <w:t xml:space="preserve"> </w:t>
      </w:r>
      <w:r>
        <w:rPr>
          <w:rFonts w:ascii="David" w:eastAsia="David" w:hAnsi="David" w:cs="David" w:hint="cs"/>
          <w:rtl/>
        </w:rPr>
        <w:t xml:space="preserve">הרובד </w:t>
      </w:r>
      <w:r w:rsidRPr="000F5096">
        <w:rPr>
          <w:rFonts w:ascii="David" w:eastAsia="David" w:hAnsi="David" w:cs="David"/>
          <w:rtl/>
        </w:rPr>
        <w:t>המוגן והשמור מבין התחומים בציבור היהודי בארצות הברית, כמקובל בקהילות היהודיות</w:t>
      </w:r>
      <w:r>
        <w:rPr>
          <w:rFonts w:ascii="David" w:eastAsia="David" w:hAnsi="David" w:cs="David" w:hint="cs"/>
          <w:rtl/>
        </w:rPr>
        <w:t>,</w:t>
      </w:r>
      <w:r w:rsidRPr="000F5096">
        <w:rPr>
          <w:rFonts w:ascii="David" w:eastAsia="David" w:hAnsi="David" w:cs="David"/>
          <w:rtl/>
        </w:rPr>
        <w:t xml:space="preserve"> ועל כן הורחק במשך שנים ממגע עם קולנוע. רק לאחר שחסמים בתחום הדתי הוסרו, הותר להקרין סרטי קולנוע במוסדות החינוך. </w:t>
      </w:r>
      <w:r w:rsidRPr="000F5096">
        <w:rPr>
          <w:rFonts w:ascii="David" w:eastAsia="David" w:hAnsi="David" w:cs="David"/>
          <w:b/>
          <w:rtl/>
        </w:rPr>
        <w:t xml:space="preserve">תהליך התקבלות הקולנוע </w:t>
      </w:r>
      <w:r w:rsidRPr="000F5096">
        <w:rPr>
          <w:rFonts w:ascii="David" w:eastAsia="David" w:hAnsi="David" w:cs="David"/>
          <w:rtl/>
        </w:rPr>
        <w:t xml:space="preserve">הושלם כאשר הוא הוכר על ידי מנהיגי </w:t>
      </w:r>
      <w:r>
        <w:rPr>
          <w:rFonts w:ascii="David" w:eastAsia="David" w:hAnsi="David" w:cs="David" w:hint="cs"/>
          <w:rtl/>
        </w:rPr>
        <w:t>חינוך ב</w:t>
      </w:r>
      <w:r w:rsidRPr="000F5096">
        <w:rPr>
          <w:rFonts w:ascii="David" w:eastAsia="David" w:hAnsi="David" w:cs="David"/>
          <w:rtl/>
        </w:rPr>
        <w:t>קהילות ידועים</w:t>
      </w:r>
      <w:r>
        <w:rPr>
          <w:rFonts w:ascii="David" w:eastAsia="David" w:hAnsi="David" w:cs="David" w:hint="cs"/>
          <w:rtl/>
        </w:rPr>
        <w:t xml:space="preserve"> כמו</w:t>
      </w:r>
      <w:r w:rsidRPr="000F5096">
        <w:rPr>
          <w:rFonts w:ascii="David" w:eastAsia="David" w:hAnsi="David" w:cs="David"/>
          <w:rtl/>
        </w:rPr>
        <w:t xml:space="preserve"> אלכסנדר </w:t>
      </w:r>
      <w:proofErr w:type="spellStart"/>
      <w:r w:rsidRPr="000F5096">
        <w:rPr>
          <w:rFonts w:ascii="David" w:eastAsia="David" w:hAnsi="David" w:cs="David"/>
          <w:rtl/>
        </w:rPr>
        <w:t>דושקין</w:t>
      </w:r>
      <w:proofErr w:type="spellEnd"/>
      <w:r>
        <w:rPr>
          <w:rFonts w:ascii="David" w:eastAsia="David" w:hAnsi="David" w:cs="David" w:hint="cs"/>
          <w:rtl/>
        </w:rPr>
        <w:t>,</w:t>
      </w:r>
      <w:r w:rsidRPr="000F5096">
        <w:rPr>
          <w:rFonts w:ascii="David" w:eastAsia="David" w:hAnsi="David" w:cs="David"/>
          <w:rtl/>
        </w:rPr>
        <w:t xml:space="preserve"> והתאפשר לשלב סרטים במערכת הלימודית והחינוכית היהודית בהתאמה לתוכן הסרט ובהתחשב בגילאי התלמידים וביכולותיהם.</w:t>
      </w:r>
      <w:r>
        <w:rPr>
          <w:rFonts w:ascii="David" w:eastAsia="David" w:hAnsi="David" w:cs="David" w:hint="cs"/>
          <w:rtl/>
        </w:rPr>
        <w:t xml:space="preserve"> כך בבואנו לבחון את החלטתו של מנהל בית הספר היהודי ע"ש ח. נ. ביאליק, לאשר הקרנת סרטים בין כותלי בית הספר, ניכר כי היא מעידה על התקבלות הקולנוע בכל רבידי החברה היהודית דאז.</w:t>
      </w:r>
    </w:p>
    <w:p w14:paraId="07DAA738" w14:textId="755B2A32" w:rsidR="007B3DBD" w:rsidRDefault="007B3DBD" w:rsidP="004B2C72">
      <w:pPr>
        <w:rPr>
          <w:rFonts w:ascii="David" w:hAnsi="David" w:cs="David"/>
          <w:rtl/>
        </w:rPr>
      </w:pPr>
    </w:p>
    <w:p w14:paraId="18D348C2" w14:textId="77777777" w:rsidR="00C33469" w:rsidRDefault="00C33469" w:rsidP="004B2C72">
      <w:pPr>
        <w:spacing w:after="160" w:line="259" w:lineRule="auto"/>
        <w:rPr>
          <w:rFonts w:ascii="David" w:hAnsi="David" w:cs="David"/>
          <w:sz w:val="16"/>
          <w:szCs w:val="16"/>
          <w:u w:val="single"/>
          <w:rtl/>
        </w:rPr>
      </w:pPr>
    </w:p>
    <w:p w14:paraId="1FD45BD9" w14:textId="13F77F17" w:rsidR="004433F3" w:rsidRPr="001069A6" w:rsidRDefault="004433F3" w:rsidP="004B2C72">
      <w:pPr>
        <w:spacing w:after="160" w:line="259" w:lineRule="auto"/>
        <w:rPr>
          <w:rFonts w:ascii="David" w:hAnsi="David" w:cs="David"/>
          <w:u w:val="single"/>
          <w:rtl/>
        </w:rPr>
      </w:pPr>
      <w:r w:rsidRPr="001069A6">
        <w:rPr>
          <w:rFonts w:ascii="David" w:hAnsi="David" w:cs="David" w:hint="cs"/>
          <w:u w:val="single"/>
          <w:rtl/>
        </w:rPr>
        <w:t>פרטים טכניים על כתב היד</w:t>
      </w:r>
    </w:p>
    <w:p w14:paraId="30D46594" w14:textId="77777777" w:rsidR="004433F3" w:rsidRPr="001069A6" w:rsidRDefault="004433F3" w:rsidP="004B2C72">
      <w:pPr>
        <w:pStyle w:val="ListParagraph"/>
        <w:numPr>
          <w:ilvl w:val="0"/>
          <w:numId w:val="9"/>
        </w:numPr>
        <w:spacing w:after="160" w:line="259" w:lineRule="auto"/>
        <w:rPr>
          <w:rFonts w:ascii="David" w:hAnsi="David" w:cs="David"/>
          <w:u w:val="single"/>
        </w:rPr>
      </w:pPr>
      <w:r w:rsidRPr="001069A6">
        <w:rPr>
          <w:rFonts w:ascii="David" w:hAnsi="David" w:cs="David" w:hint="cs"/>
          <w:rtl/>
        </w:rPr>
        <w:t>מספר מילים- כ</w:t>
      </w:r>
      <w:r w:rsidRPr="001069A6">
        <w:rPr>
          <w:rFonts w:ascii="David" w:hAnsi="David" w:cs="David" w:hint="cs"/>
          <w:u w:val="single"/>
          <w:rtl/>
        </w:rPr>
        <w:t xml:space="preserve"> </w:t>
      </w:r>
      <w:r w:rsidRPr="001069A6">
        <w:rPr>
          <w:rFonts w:ascii="David" w:hAnsi="David" w:cs="David" w:hint="cs"/>
          <w:rtl/>
        </w:rPr>
        <w:t>59000</w:t>
      </w:r>
    </w:p>
    <w:p w14:paraId="5F49BF1F" w14:textId="6376BF8E" w:rsidR="004433F3" w:rsidRPr="001069A6" w:rsidRDefault="004433F3" w:rsidP="004B2C72">
      <w:pPr>
        <w:pStyle w:val="ListParagraph"/>
        <w:numPr>
          <w:ilvl w:val="0"/>
          <w:numId w:val="9"/>
        </w:numPr>
        <w:spacing w:after="160" w:line="259" w:lineRule="auto"/>
        <w:rPr>
          <w:rFonts w:ascii="David" w:hAnsi="David" w:cs="David"/>
          <w:rtl/>
        </w:rPr>
      </w:pPr>
      <w:r w:rsidRPr="001069A6">
        <w:rPr>
          <w:rFonts w:ascii="David" w:hAnsi="David" w:cs="David" w:hint="cs"/>
          <w:rtl/>
        </w:rPr>
        <w:t xml:space="preserve">מספר איורים- </w:t>
      </w:r>
      <w:r w:rsidR="00C33469" w:rsidRPr="001069A6">
        <w:rPr>
          <w:rFonts w:ascii="David" w:hAnsi="David" w:cs="David" w:hint="cs"/>
          <w:rtl/>
        </w:rPr>
        <w:t xml:space="preserve"> כ-</w:t>
      </w:r>
      <w:r w:rsidRPr="001069A6">
        <w:rPr>
          <w:rFonts w:ascii="David" w:hAnsi="David" w:cs="David" w:hint="cs"/>
          <w:rtl/>
        </w:rPr>
        <w:t>20</w:t>
      </w:r>
    </w:p>
    <w:p w14:paraId="2B35F8BB" w14:textId="7AE06170" w:rsidR="004433F3" w:rsidRPr="001069A6" w:rsidRDefault="004433F3" w:rsidP="004B2C72">
      <w:pPr>
        <w:spacing w:after="160" w:line="259" w:lineRule="auto"/>
        <w:rPr>
          <w:rFonts w:ascii="David" w:hAnsi="David" w:cs="David"/>
          <w:rtl/>
        </w:rPr>
      </w:pPr>
      <w:r w:rsidRPr="001069A6">
        <w:rPr>
          <w:rFonts w:ascii="David" w:hAnsi="David" w:cs="David" w:hint="cs"/>
          <w:rtl/>
        </w:rPr>
        <w:t xml:space="preserve">סטטוס: </w:t>
      </w:r>
      <w:r w:rsidR="00C33469" w:rsidRPr="001069A6">
        <w:rPr>
          <w:rFonts w:ascii="David" w:hAnsi="David" w:cs="David" w:hint="cs"/>
          <w:rtl/>
        </w:rPr>
        <w:t>כתב היד נמצא</w:t>
      </w:r>
      <w:r w:rsidRPr="001069A6">
        <w:rPr>
          <w:rFonts w:ascii="David" w:hAnsi="David" w:cs="David" w:hint="cs"/>
          <w:rtl/>
        </w:rPr>
        <w:t xml:space="preserve"> בשלבי עריכה לשונית וספרותית.</w:t>
      </w:r>
    </w:p>
    <w:p w14:paraId="55873044" w14:textId="1F88D5B6" w:rsidR="004433F3" w:rsidRPr="001069A6" w:rsidRDefault="004433F3" w:rsidP="004B2C72">
      <w:pPr>
        <w:spacing w:after="160" w:line="259" w:lineRule="auto"/>
        <w:rPr>
          <w:rFonts w:ascii="David" w:hAnsi="David" w:cs="David"/>
          <w:u w:val="single"/>
          <w:rtl/>
        </w:rPr>
      </w:pPr>
      <w:r w:rsidRPr="001069A6">
        <w:rPr>
          <w:rFonts w:ascii="David" w:hAnsi="David" w:cs="David" w:hint="cs"/>
          <w:u w:val="single"/>
          <w:rtl/>
        </w:rPr>
        <w:t>מבקרים אפשריים:</w:t>
      </w:r>
    </w:p>
    <w:p w14:paraId="3E539358" w14:textId="4FD30F24" w:rsidR="004433F3" w:rsidRPr="001069A6" w:rsidRDefault="00764F15" w:rsidP="004B2C72">
      <w:pPr>
        <w:spacing w:after="160" w:line="259" w:lineRule="auto"/>
        <w:rPr>
          <w:rFonts w:ascii="David" w:hAnsi="David" w:cs="David"/>
          <w:u w:val="single"/>
          <w:rtl/>
        </w:rPr>
      </w:pPr>
      <w:r w:rsidRPr="001069A6">
        <w:rPr>
          <w:rFonts w:ascii="David" w:hAnsi="David" w:cs="David" w:hint="cs"/>
          <w:u w:val="single"/>
          <w:rtl/>
        </w:rPr>
        <w:t>פרטי קשר:</w:t>
      </w:r>
    </w:p>
    <w:p w14:paraId="6EF8B55C" w14:textId="4AAB5128" w:rsidR="00764F15" w:rsidRPr="001069A6" w:rsidRDefault="00764F15" w:rsidP="004B2C72">
      <w:pPr>
        <w:spacing w:after="160" w:line="259" w:lineRule="auto"/>
        <w:rPr>
          <w:rFonts w:ascii="David" w:hAnsi="David" w:cs="David"/>
          <w:rtl/>
        </w:rPr>
      </w:pPr>
      <w:r w:rsidRPr="001069A6">
        <w:rPr>
          <w:rFonts w:ascii="David" w:hAnsi="David" w:cs="David" w:hint="cs"/>
          <w:rtl/>
        </w:rPr>
        <w:t>יעל אוהד-קרני</w:t>
      </w:r>
      <w:r w:rsidR="004B2C72" w:rsidRPr="001069A6">
        <w:rPr>
          <w:rFonts w:ascii="David" w:hAnsi="David" w:cs="David" w:hint="cs"/>
          <w:rtl/>
        </w:rPr>
        <w:t xml:space="preserve"> </w:t>
      </w:r>
    </w:p>
    <w:p w14:paraId="29554A3E" w14:textId="21201A73" w:rsidR="0027675B" w:rsidRPr="001069A6" w:rsidRDefault="0027675B" w:rsidP="004B2C72">
      <w:pPr>
        <w:spacing w:after="160" w:line="259" w:lineRule="auto"/>
        <w:rPr>
          <w:rFonts w:ascii="David" w:hAnsi="David" w:cs="David"/>
          <w:rtl/>
        </w:rPr>
      </w:pPr>
      <w:r w:rsidRPr="001069A6">
        <w:rPr>
          <w:rFonts w:ascii="David" w:hAnsi="David" w:cs="David" w:hint="cs"/>
          <w:rtl/>
        </w:rPr>
        <w:t>משה קול 10, ירושלים, 9371516</w:t>
      </w:r>
    </w:p>
    <w:p w14:paraId="24C08B36" w14:textId="663EF362" w:rsidR="00764F15" w:rsidRPr="001069A6" w:rsidRDefault="00647BDF" w:rsidP="004B2C72">
      <w:pPr>
        <w:spacing w:after="160" w:line="259" w:lineRule="auto"/>
        <w:rPr>
          <w:rFonts w:ascii="David" w:hAnsi="David" w:cs="David"/>
        </w:rPr>
      </w:pPr>
      <w:hyperlink r:id="rId7" w:history="1">
        <w:r w:rsidR="00764F15" w:rsidRPr="001069A6">
          <w:rPr>
            <w:rStyle w:val="Hyperlink"/>
            <w:rFonts w:ascii="David" w:hAnsi="David" w:cs="David"/>
          </w:rPr>
          <w:t>Yael.ohad-karny@mail.huji.ac.il</w:t>
        </w:r>
      </w:hyperlink>
    </w:p>
    <w:p w14:paraId="53E12820" w14:textId="59F57269" w:rsidR="00764F15" w:rsidRPr="001069A6" w:rsidRDefault="00764F15" w:rsidP="004B2C72">
      <w:pPr>
        <w:spacing w:after="160" w:line="259" w:lineRule="auto"/>
        <w:rPr>
          <w:rFonts w:ascii="David" w:hAnsi="David" w:cs="David"/>
          <w:rtl/>
        </w:rPr>
      </w:pPr>
      <w:r w:rsidRPr="001069A6">
        <w:rPr>
          <w:rFonts w:ascii="David" w:hAnsi="David" w:cs="David" w:hint="cs"/>
          <w:rtl/>
        </w:rPr>
        <w:t>נייד- 0507919845</w:t>
      </w:r>
    </w:p>
    <w:p w14:paraId="1953A40C" w14:textId="38C91CAD" w:rsidR="004B2C72" w:rsidRPr="001069A6" w:rsidRDefault="004433F3" w:rsidP="004B2C72">
      <w:pPr>
        <w:spacing w:after="160" w:line="259" w:lineRule="auto"/>
        <w:rPr>
          <w:rFonts w:ascii="David" w:hAnsi="David" w:cs="David"/>
          <w:u w:val="single"/>
          <w:rtl/>
        </w:rPr>
      </w:pPr>
      <w:r w:rsidRPr="001069A6">
        <w:rPr>
          <w:rFonts w:ascii="David" w:hAnsi="David" w:cs="David" w:hint="cs"/>
          <w:u w:val="single"/>
          <w:rtl/>
        </w:rPr>
        <w:t>קהל יעד-</w:t>
      </w:r>
    </w:p>
    <w:p w14:paraId="14523D93" w14:textId="76A7890B" w:rsidR="004433F3" w:rsidRPr="001069A6" w:rsidRDefault="004433F3" w:rsidP="004B2C72">
      <w:pPr>
        <w:spacing w:after="160" w:line="259" w:lineRule="auto"/>
        <w:rPr>
          <w:rFonts w:ascii="David" w:hAnsi="David" w:cs="David"/>
          <w:rtl/>
        </w:rPr>
      </w:pPr>
      <w:r w:rsidRPr="001069A6">
        <w:rPr>
          <w:rFonts w:ascii="David" w:hAnsi="David" w:cs="David" w:hint="cs"/>
          <w:rtl/>
        </w:rPr>
        <w:t xml:space="preserve">קהל קוראים וקהל צופים ואוהבי קולנוע. ציבור המתעניין בהיסטוריה ובקולנוע, שבמשך שנים לא היו מודעים לניסיונות הדחיקה של הקולנוע מבמת התרבות, בטענה שהוא פופוליסטי, רדוד, לא תרבותי עד מסכן את יכולת הביקורת של הציבור בשל כוחו </w:t>
      </w:r>
      <w:proofErr w:type="spellStart"/>
      <w:r w:rsidRPr="001069A6">
        <w:rPr>
          <w:rFonts w:ascii="David" w:hAnsi="David" w:cs="David" w:hint="cs"/>
          <w:rtl/>
        </w:rPr>
        <w:t>הויזואלי</w:t>
      </w:r>
      <w:proofErr w:type="spellEnd"/>
      <w:r w:rsidRPr="001069A6">
        <w:rPr>
          <w:rFonts w:ascii="David" w:hAnsi="David" w:cs="David" w:hint="cs"/>
          <w:rtl/>
        </w:rPr>
        <w:t xml:space="preserve"> המהפנט. מתעניינים בתהליכי קליטה תרבותיים סוציולוגיים של מיעוט, כמו המיעוט היהודי, בארה"ב, שמעורבותו התרבות ובאומנויות השונות </w:t>
      </w:r>
      <w:proofErr w:type="spellStart"/>
      <w:r w:rsidRPr="001069A6">
        <w:rPr>
          <w:rFonts w:ascii="David" w:hAnsi="David" w:cs="David" w:hint="cs"/>
          <w:rtl/>
        </w:rPr>
        <w:t>היתה</w:t>
      </w:r>
      <w:proofErr w:type="spellEnd"/>
      <w:r w:rsidRPr="001069A6">
        <w:rPr>
          <w:rFonts w:ascii="David" w:hAnsi="David" w:cs="David" w:hint="cs"/>
          <w:rtl/>
        </w:rPr>
        <w:t xml:space="preserve"> משמעותית.</w:t>
      </w:r>
    </w:p>
    <w:p w14:paraId="3210E527" w14:textId="77777777" w:rsidR="004433F3" w:rsidRPr="001069A6" w:rsidRDefault="004433F3" w:rsidP="004B2C72">
      <w:pPr>
        <w:rPr>
          <w:rFonts w:ascii="David" w:hAnsi="David" w:cs="David"/>
          <w:rtl/>
        </w:rPr>
      </w:pPr>
    </w:p>
    <w:p w14:paraId="4D33DE36" w14:textId="77777777" w:rsidR="004433F3" w:rsidRPr="001069A6" w:rsidRDefault="004433F3" w:rsidP="004B2C72">
      <w:pPr>
        <w:pStyle w:val="ListParagraph"/>
        <w:rPr>
          <w:rFonts w:ascii="David" w:hAnsi="David" w:cs="David"/>
          <w:u w:val="single"/>
        </w:rPr>
      </w:pPr>
      <w:r w:rsidRPr="001069A6">
        <w:rPr>
          <w:rFonts w:ascii="David" w:hAnsi="David" w:cs="David" w:hint="cs"/>
          <w:u w:val="single"/>
          <w:rtl/>
        </w:rPr>
        <w:t>רקע ביוגרפי</w:t>
      </w:r>
    </w:p>
    <w:p w14:paraId="59E09DAD" w14:textId="77777777" w:rsidR="004433F3" w:rsidRPr="001069A6" w:rsidRDefault="004433F3" w:rsidP="004B2C72">
      <w:pPr>
        <w:pStyle w:val="ListParagraph"/>
        <w:rPr>
          <w:rFonts w:ascii="David" w:hAnsi="David" w:cs="David"/>
          <w:u w:val="single"/>
          <w:rtl/>
        </w:rPr>
      </w:pPr>
    </w:p>
    <w:p w14:paraId="190DCA72" w14:textId="77777777" w:rsidR="004433F3" w:rsidRPr="001069A6" w:rsidRDefault="004433F3" w:rsidP="004B2C72">
      <w:pPr>
        <w:pStyle w:val="ListParagraph"/>
        <w:rPr>
          <w:rFonts w:ascii="David" w:hAnsi="David" w:cs="David"/>
        </w:rPr>
      </w:pPr>
      <w:r w:rsidRPr="001069A6">
        <w:rPr>
          <w:rFonts w:ascii="David" w:hAnsi="David" w:cs="David" w:hint="cs"/>
          <w:rtl/>
        </w:rPr>
        <w:t>ד"ר יעל אוהד-קרני</w:t>
      </w:r>
      <w:r w:rsidRPr="001069A6">
        <w:rPr>
          <w:rFonts w:ascii="David" w:hAnsi="David" w:cs="David"/>
        </w:rPr>
        <w:t xml:space="preserve">   </w:t>
      </w:r>
      <w:r w:rsidRPr="001069A6">
        <w:rPr>
          <w:rFonts w:ascii="David" w:hAnsi="David" w:cs="David" w:hint="cs"/>
          <w:rtl/>
        </w:rPr>
        <w:t xml:space="preserve"> </w:t>
      </w:r>
      <w:r w:rsidRPr="001069A6">
        <w:rPr>
          <w:rFonts w:ascii="David" w:hAnsi="David" w:cs="David"/>
        </w:rPr>
        <w:t>Yael Ohad-Karny  PhD</w:t>
      </w:r>
    </w:p>
    <w:p w14:paraId="411C2DAA" w14:textId="77777777" w:rsidR="004433F3" w:rsidRPr="001069A6" w:rsidRDefault="004433F3" w:rsidP="004B2C72">
      <w:pPr>
        <w:pStyle w:val="ListParagraph"/>
        <w:rPr>
          <w:rFonts w:ascii="David" w:hAnsi="David" w:cs="David"/>
          <w:u w:val="single"/>
          <w:rtl/>
        </w:rPr>
      </w:pPr>
    </w:p>
    <w:p w14:paraId="711099B6" w14:textId="66A9DC2B" w:rsidR="004433F3" w:rsidRPr="001069A6" w:rsidRDefault="004433F3" w:rsidP="004B2C72">
      <w:pPr>
        <w:ind w:firstLine="720"/>
        <w:rPr>
          <w:rFonts w:ascii="David" w:hAnsi="David" w:cs="David"/>
          <w:rtl/>
        </w:rPr>
      </w:pPr>
      <w:r w:rsidRPr="001069A6">
        <w:rPr>
          <w:rFonts w:ascii="David" w:hAnsi="David" w:cs="David" w:hint="cs"/>
          <w:rtl/>
        </w:rPr>
        <w:t>ירושל</w:t>
      </w:r>
      <w:r w:rsidR="00E07B5D" w:rsidRPr="001069A6">
        <w:rPr>
          <w:rFonts w:ascii="David" w:hAnsi="David" w:cs="David" w:hint="cs"/>
          <w:rtl/>
        </w:rPr>
        <w:t>ים עיר הולדתי</w:t>
      </w:r>
    </w:p>
    <w:p w14:paraId="24E5DBD9" w14:textId="77777777" w:rsidR="004433F3" w:rsidRPr="001069A6" w:rsidRDefault="004433F3" w:rsidP="004B2C72">
      <w:pPr>
        <w:pStyle w:val="ListParagraph"/>
        <w:numPr>
          <w:ilvl w:val="0"/>
          <w:numId w:val="7"/>
        </w:numPr>
        <w:rPr>
          <w:rFonts w:ascii="David" w:hAnsi="David" w:cs="David"/>
          <w:rtl/>
        </w:rPr>
      </w:pPr>
      <w:r w:rsidRPr="001069A6">
        <w:rPr>
          <w:rFonts w:ascii="David" w:hAnsi="David" w:cs="David" w:hint="cs"/>
          <w:rtl/>
        </w:rPr>
        <w:t>בוגרת החוגים להיסטוריה כללית והיסטורי</w:t>
      </w:r>
      <w:r w:rsidRPr="001069A6">
        <w:rPr>
          <w:rFonts w:ascii="David" w:hAnsi="David" w:cs="David" w:hint="eastAsia"/>
          <w:rtl/>
        </w:rPr>
        <w:t>ה</w:t>
      </w:r>
      <w:r w:rsidRPr="001069A6">
        <w:rPr>
          <w:rFonts w:ascii="David" w:hAnsi="David" w:cs="David" w:hint="cs"/>
          <w:rtl/>
        </w:rPr>
        <w:t xml:space="preserve"> של עם ישראל באוניברסיטה העברית, 1984</w:t>
      </w:r>
    </w:p>
    <w:p w14:paraId="212FC9B5" w14:textId="77777777" w:rsidR="004433F3" w:rsidRPr="001069A6" w:rsidRDefault="004433F3" w:rsidP="004B2C72">
      <w:pPr>
        <w:pStyle w:val="ListParagraph"/>
        <w:numPr>
          <w:ilvl w:val="0"/>
          <w:numId w:val="7"/>
        </w:numPr>
        <w:rPr>
          <w:rFonts w:ascii="David" w:hAnsi="David" w:cs="David"/>
          <w:rtl/>
        </w:rPr>
      </w:pPr>
      <w:r w:rsidRPr="001069A6">
        <w:rPr>
          <w:rFonts w:ascii="David" w:hAnsi="David" w:cs="David" w:hint="cs"/>
          <w:rtl/>
        </w:rPr>
        <w:t>מוסמכת באוניברסיטה העברית היסטוריה של עם ישראל  1987 ובאוניברסיטת תל אביב-היסטוריה כללית, 2000.</w:t>
      </w:r>
    </w:p>
    <w:p w14:paraId="4159EF3C" w14:textId="77777777" w:rsidR="004433F3" w:rsidRPr="001069A6" w:rsidRDefault="004433F3" w:rsidP="004B2C72">
      <w:pPr>
        <w:pStyle w:val="ListParagraph"/>
        <w:numPr>
          <w:ilvl w:val="0"/>
          <w:numId w:val="7"/>
        </w:numPr>
        <w:rPr>
          <w:rFonts w:ascii="David" w:hAnsi="David" w:cs="David"/>
          <w:rtl/>
        </w:rPr>
      </w:pPr>
      <w:r w:rsidRPr="001069A6">
        <w:rPr>
          <w:rFonts w:ascii="David" w:hAnsi="David" w:cs="David" w:hint="cs"/>
          <w:rtl/>
        </w:rPr>
        <w:t>בוגרת מכון כרם לחינוך יהודי הומניסטי 1985, תעודת הוראה.</w:t>
      </w:r>
    </w:p>
    <w:p w14:paraId="2A954DE7" w14:textId="77777777" w:rsidR="00E07B5D" w:rsidRPr="001069A6" w:rsidRDefault="004433F3" w:rsidP="004B2C72">
      <w:pPr>
        <w:pStyle w:val="ListParagraph"/>
        <w:numPr>
          <w:ilvl w:val="0"/>
          <w:numId w:val="7"/>
        </w:numPr>
        <w:rPr>
          <w:rFonts w:ascii="David" w:hAnsi="David" w:cs="David"/>
        </w:rPr>
      </w:pPr>
      <w:r w:rsidRPr="001069A6">
        <w:rPr>
          <w:rFonts w:ascii="David" w:hAnsi="David" w:cs="David" w:hint="cs"/>
          <w:rtl/>
        </w:rPr>
        <w:t xml:space="preserve">מורה ורכזת בית ספר תיכון- זיו ומרקס, 1983- 2016, </w:t>
      </w:r>
    </w:p>
    <w:p w14:paraId="323B9967" w14:textId="14415CE4" w:rsidR="004433F3" w:rsidRPr="001069A6" w:rsidRDefault="004433F3" w:rsidP="004B2C72">
      <w:pPr>
        <w:pStyle w:val="ListParagraph"/>
        <w:numPr>
          <w:ilvl w:val="0"/>
          <w:numId w:val="7"/>
        </w:numPr>
        <w:rPr>
          <w:rFonts w:ascii="David" w:hAnsi="David" w:cs="David"/>
          <w:rtl/>
        </w:rPr>
      </w:pPr>
      <w:r w:rsidRPr="001069A6">
        <w:rPr>
          <w:rFonts w:ascii="David" w:hAnsi="David" w:cs="David" w:hint="cs"/>
          <w:rtl/>
        </w:rPr>
        <w:t>מדריכה ארצית ומחוזית להיסטוריה.</w:t>
      </w:r>
    </w:p>
    <w:p w14:paraId="3378DEA2" w14:textId="77777777" w:rsidR="004433F3" w:rsidRPr="001069A6" w:rsidRDefault="004433F3" w:rsidP="004B2C72">
      <w:pPr>
        <w:pStyle w:val="ListParagraph"/>
        <w:numPr>
          <w:ilvl w:val="0"/>
          <w:numId w:val="7"/>
        </w:numPr>
        <w:rPr>
          <w:rFonts w:ascii="David" w:hAnsi="David" w:cs="David"/>
          <w:rtl/>
        </w:rPr>
      </w:pPr>
      <w:r w:rsidRPr="001069A6">
        <w:rPr>
          <w:rFonts w:ascii="David" w:hAnsi="David" w:cs="David" w:hint="cs"/>
          <w:rtl/>
        </w:rPr>
        <w:t>דוקטורט, האוניברסיטה העברית, 2011, המכון ליהדות זמננו, היסטוריה וקולנוע.</w:t>
      </w:r>
    </w:p>
    <w:p w14:paraId="3F01BB01" w14:textId="77777777" w:rsidR="004433F3" w:rsidRPr="001069A6" w:rsidRDefault="004433F3" w:rsidP="004B2C72">
      <w:pPr>
        <w:pStyle w:val="ListParagraph"/>
        <w:numPr>
          <w:ilvl w:val="0"/>
          <w:numId w:val="7"/>
        </w:numPr>
        <w:rPr>
          <w:rFonts w:ascii="David" w:hAnsi="David" w:cs="David"/>
          <w:rtl/>
        </w:rPr>
      </w:pPr>
      <w:r w:rsidRPr="001069A6">
        <w:rPr>
          <w:rFonts w:ascii="David" w:hAnsi="David" w:cs="David" w:hint="cs"/>
          <w:rtl/>
        </w:rPr>
        <w:t>מרצה להיסטוריה וחינוך- מכללת דוד ילין, ירושלים.</w:t>
      </w:r>
    </w:p>
    <w:p w14:paraId="406FDA26" w14:textId="77777777" w:rsidR="004433F3" w:rsidRPr="001069A6" w:rsidRDefault="004433F3" w:rsidP="004B2C72">
      <w:pPr>
        <w:rPr>
          <w:rFonts w:ascii="David" w:hAnsi="David" w:cs="David"/>
          <w:rtl/>
        </w:rPr>
      </w:pPr>
    </w:p>
    <w:p w14:paraId="1E10B3E8" w14:textId="77777777" w:rsidR="004433F3" w:rsidRPr="001069A6" w:rsidRDefault="004433F3" w:rsidP="004B2C72">
      <w:pPr>
        <w:rPr>
          <w:rFonts w:ascii="David" w:hAnsi="David" w:cs="David"/>
          <w:rtl/>
        </w:rPr>
      </w:pPr>
      <w:r w:rsidRPr="001069A6">
        <w:rPr>
          <w:rFonts w:ascii="David" w:hAnsi="David" w:cs="David" w:hint="cs"/>
          <w:rtl/>
        </w:rPr>
        <w:t>פרסומים</w:t>
      </w:r>
    </w:p>
    <w:p w14:paraId="01D2856E" w14:textId="77777777" w:rsidR="004433F3" w:rsidRPr="001069A6" w:rsidRDefault="004433F3" w:rsidP="004B2C72">
      <w:pPr>
        <w:pStyle w:val="ListParagraph"/>
        <w:rPr>
          <w:rFonts w:ascii="David" w:hAnsi="David" w:cs="David"/>
          <w:rtl/>
        </w:rPr>
      </w:pPr>
    </w:p>
    <w:p w14:paraId="04557EA4" w14:textId="77777777" w:rsidR="004433F3" w:rsidRPr="001069A6" w:rsidRDefault="004433F3" w:rsidP="004B2C72">
      <w:pPr>
        <w:pStyle w:val="ListParagraph"/>
        <w:numPr>
          <w:ilvl w:val="0"/>
          <w:numId w:val="13"/>
        </w:numPr>
        <w:rPr>
          <w:rFonts w:ascii="David" w:hAnsi="David" w:cs="David"/>
          <w:rtl/>
        </w:rPr>
      </w:pPr>
      <w:r w:rsidRPr="001069A6">
        <w:rPr>
          <w:rFonts w:ascii="David" w:hAnsi="David" w:cs="David" w:hint="cs"/>
          <w:rtl/>
        </w:rPr>
        <w:t xml:space="preserve">אוהד-קרני, י'. (2020 סתיו) </w:t>
      </w:r>
      <w:r w:rsidRPr="001069A6">
        <w:rPr>
          <w:rFonts w:ascii="David" w:hAnsi="David" w:cs="David" w:hint="cs"/>
          <w:b/>
          <w:bCs/>
          <w:rtl/>
        </w:rPr>
        <w:t>קשר</w:t>
      </w:r>
      <w:r w:rsidRPr="001069A6">
        <w:rPr>
          <w:rFonts w:ascii="David" w:hAnsi="David" w:cs="David" w:hint="cs"/>
          <w:rtl/>
        </w:rPr>
        <w:t xml:space="preserve">, 'סרטי בריאות' והיחס אליהן בעיתונות הכללית והיהודית בארצות הברית בשנים 1910- 1918, 55, עמ' 134 </w:t>
      </w:r>
      <w:r w:rsidRPr="001069A6">
        <w:rPr>
          <w:rFonts w:ascii="David" w:hAnsi="David" w:cs="David"/>
          <w:rtl/>
        </w:rPr>
        <w:t>–</w:t>
      </w:r>
      <w:r w:rsidRPr="001069A6">
        <w:rPr>
          <w:rFonts w:ascii="David" w:hAnsi="David" w:cs="David" w:hint="cs"/>
          <w:rtl/>
        </w:rPr>
        <w:t xml:space="preserve"> 155.</w:t>
      </w:r>
      <w:r w:rsidRPr="001069A6">
        <w:rPr>
          <w:rFonts w:ascii="David" w:hAnsi="David" w:cs="David"/>
        </w:rPr>
        <w:t xml:space="preserve"> </w:t>
      </w:r>
      <w:r w:rsidRPr="001069A6">
        <w:rPr>
          <w:rFonts w:ascii="David" w:hAnsi="David" w:cs="David" w:hint="cs"/>
          <w:rtl/>
        </w:rPr>
        <w:t xml:space="preserve"> </w:t>
      </w:r>
      <w:hyperlink r:id="rId8" w:history="1">
        <w:r w:rsidRPr="001069A6">
          <w:rPr>
            <w:rStyle w:val="Hyperlink"/>
            <w:rFonts w:ascii="David" w:hAnsi="David" w:cs="David"/>
          </w:rPr>
          <w:t>https://dacenter.tau.ac.il/sites/abraham.tau.ac.il/files/media_server/daniel%20abraham/kesher/55/8_OhadKarni.pdf</w:t>
        </w:r>
      </w:hyperlink>
    </w:p>
    <w:p w14:paraId="5EE81D77" w14:textId="77777777" w:rsidR="004433F3" w:rsidRPr="001069A6" w:rsidRDefault="004433F3" w:rsidP="004B2C72">
      <w:pPr>
        <w:pStyle w:val="ListParagraph"/>
        <w:numPr>
          <w:ilvl w:val="0"/>
          <w:numId w:val="11"/>
        </w:numPr>
        <w:rPr>
          <w:rFonts w:ascii="David" w:hAnsi="David" w:cs="David"/>
          <w:rtl/>
        </w:rPr>
      </w:pPr>
      <w:r w:rsidRPr="001069A6">
        <w:rPr>
          <w:rFonts w:ascii="David" w:hAnsi="David" w:cs="David"/>
          <w:rtl/>
        </w:rPr>
        <w:t>אוהד-קרני, י</w:t>
      </w:r>
      <w:r w:rsidRPr="001069A6">
        <w:rPr>
          <w:rFonts w:ascii="David" w:hAnsi="David" w:cs="David" w:hint="cs"/>
          <w:rtl/>
        </w:rPr>
        <w:t>'</w:t>
      </w:r>
      <w:r w:rsidRPr="001069A6">
        <w:rPr>
          <w:rFonts w:ascii="David" w:hAnsi="David" w:cs="David"/>
          <w:rtl/>
        </w:rPr>
        <w:t>. (2019</w:t>
      </w:r>
      <w:r w:rsidRPr="001069A6">
        <w:rPr>
          <w:rFonts w:ascii="David" w:hAnsi="David" w:cs="David" w:hint="cs"/>
          <w:rtl/>
        </w:rPr>
        <w:t xml:space="preserve"> ספטמבר</w:t>
      </w:r>
      <w:r w:rsidRPr="001069A6">
        <w:rPr>
          <w:rFonts w:ascii="David" w:hAnsi="David" w:cs="David"/>
          <w:rtl/>
        </w:rPr>
        <w:t xml:space="preserve">). חינוך וטכנולוגיה לפני מאה שנה, השיח על לגיטימיות השימוש בקולנוע בהוראה בקרב יהודי ארצות הברית, </w:t>
      </w:r>
      <w:r w:rsidRPr="001069A6">
        <w:rPr>
          <w:rFonts w:ascii="David" w:hAnsi="David" w:cs="David" w:hint="cs"/>
          <w:b/>
          <w:bCs/>
          <w:rtl/>
        </w:rPr>
        <w:t>ב</w:t>
      </w:r>
      <w:r w:rsidRPr="001069A6">
        <w:rPr>
          <w:rFonts w:ascii="David" w:hAnsi="David" w:cs="David"/>
          <w:b/>
          <w:bCs/>
          <w:rtl/>
        </w:rPr>
        <w:t>מעגלי חינוך</w:t>
      </w:r>
      <w:r w:rsidRPr="001069A6">
        <w:rPr>
          <w:rFonts w:ascii="David" w:hAnsi="David" w:cs="David" w:hint="cs"/>
          <w:b/>
          <w:bCs/>
          <w:rtl/>
        </w:rPr>
        <w:t>, מחקר חינוך ויצירה</w:t>
      </w:r>
      <w:r w:rsidRPr="001069A6">
        <w:rPr>
          <w:rFonts w:ascii="David" w:hAnsi="David" w:cs="David" w:hint="cs"/>
          <w:rtl/>
        </w:rPr>
        <w:t xml:space="preserve">, 8, </w:t>
      </w:r>
      <w:hyperlink r:id="rId9" w:history="1">
        <w:r w:rsidRPr="001069A6">
          <w:rPr>
            <w:rStyle w:val="Hyperlink"/>
            <w:rFonts w:ascii="David" w:hAnsi="David" w:cs="David"/>
          </w:rPr>
          <w:t>https://www.dyellin.ac.il/sites/default/files/journals/journaleducation/edition8/yael_ohad_karni.pdf</w:t>
        </w:r>
        <w:r w:rsidRPr="001069A6">
          <w:rPr>
            <w:rStyle w:val="Hyperlink"/>
            <w:rFonts w:ascii="David" w:hAnsi="David" w:cs="David" w:hint="cs"/>
            <w:rtl/>
          </w:rPr>
          <w:t>.</w:t>
        </w:r>
      </w:hyperlink>
    </w:p>
    <w:p w14:paraId="09BF3E6F" w14:textId="77777777" w:rsidR="004433F3" w:rsidRPr="001069A6" w:rsidRDefault="004433F3" w:rsidP="004B2C72">
      <w:pPr>
        <w:pStyle w:val="ListParagraph"/>
        <w:numPr>
          <w:ilvl w:val="0"/>
          <w:numId w:val="11"/>
        </w:numPr>
        <w:rPr>
          <w:rFonts w:ascii="David" w:hAnsi="David" w:cs="David"/>
          <w:rtl/>
        </w:rPr>
      </w:pPr>
      <w:r w:rsidRPr="001069A6">
        <w:rPr>
          <w:rFonts w:ascii="David" w:hAnsi="David" w:cs="David"/>
          <w:rtl/>
        </w:rPr>
        <w:t>אוהד-קרני, י</w:t>
      </w:r>
      <w:r w:rsidRPr="001069A6">
        <w:rPr>
          <w:rFonts w:ascii="David" w:hAnsi="David" w:cs="David" w:hint="cs"/>
          <w:rtl/>
        </w:rPr>
        <w:t>'</w:t>
      </w:r>
      <w:r w:rsidRPr="001069A6">
        <w:rPr>
          <w:rFonts w:ascii="David" w:hAnsi="David" w:cs="David"/>
          <w:rtl/>
        </w:rPr>
        <w:t xml:space="preserve">. (2011) </w:t>
      </w:r>
      <w:r w:rsidRPr="001069A6">
        <w:rPr>
          <w:rFonts w:ascii="David" w:hAnsi="David" w:cs="David"/>
          <w:b/>
          <w:bCs/>
          <w:rtl/>
        </w:rPr>
        <w:t>'התקבלות הקולנוע בקרב יהודי ארצות הברית, בין שתי מלחמות</w:t>
      </w:r>
      <w:r w:rsidRPr="001069A6">
        <w:rPr>
          <w:rFonts w:ascii="David" w:hAnsi="David" w:cs="David"/>
          <w:rtl/>
        </w:rPr>
        <w:t xml:space="preserve"> עולם' עבודת</w:t>
      </w:r>
      <w:r w:rsidRPr="001069A6">
        <w:rPr>
          <w:rFonts w:ascii="David" w:hAnsi="David" w:cs="David"/>
        </w:rPr>
        <w:t xml:space="preserve">  Ph.D. -  </w:t>
      </w:r>
      <w:r w:rsidRPr="001069A6">
        <w:rPr>
          <w:rFonts w:ascii="David" w:hAnsi="David" w:cs="David"/>
          <w:rtl/>
        </w:rPr>
        <w:t>המכון ליהדות זמננו, האוניברסיטה העברית, ירושלים</w:t>
      </w:r>
      <w:r w:rsidRPr="001069A6">
        <w:rPr>
          <w:rFonts w:ascii="David" w:hAnsi="David" w:cs="David"/>
        </w:rPr>
        <w:t xml:space="preserve">.  </w:t>
      </w:r>
    </w:p>
    <w:p w14:paraId="08CAD536" w14:textId="77777777" w:rsidR="004433F3" w:rsidRPr="001069A6" w:rsidRDefault="004433F3" w:rsidP="004B2C72">
      <w:pPr>
        <w:pStyle w:val="ListParagraph"/>
        <w:numPr>
          <w:ilvl w:val="0"/>
          <w:numId w:val="11"/>
        </w:numPr>
        <w:rPr>
          <w:rFonts w:ascii="David" w:hAnsi="David" w:cs="David"/>
          <w:rtl/>
        </w:rPr>
      </w:pPr>
      <w:r w:rsidRPr="001069A6">
        <w:rPr>
          <w:rFonts w:ascii="David" w:hAnsi="David" w:cs="David"/>
          <w:rtl/>
        </w:rPr>
        <w:t xml:space="preserve">אוהד-קרני, </w:t>
      </w:r>
      <w:r w:rsidRPr="001069A6">
        <w:rPr>
          <w:rFonts w:ascii="David" w:hAnsi="David" w:cs="David" w:hint="cs"/>
          <w:rtl/>
        </w:rPr>
        <w:t xml:space="preserve">י'. </w:t>
      </w:r>
      <w:r w:rsidRPr="001069A6">
        <w:rPr>
          <w:rFonts w:ascii="David" w:hAnsi="David" w:cs="David"/>
          <w:rtl/>
        </w:rPr>
        <w:t xml:space="preserve">'מחוזות זיכרון יהודיים בסרטי מהגרים משנות העשרים בארצות הברית', בתוך, חיים בראשית, שלמה </w:t>
      </w:r>
      <w:proofErr w:type="spellStart"/>
      <w:r w:rsidRPr="001069A6">
        <w:rPr>
          <w:rFonts w:ascii="David" w:hAnsi="David" w:cs="David"/>
          <w:rtl/>
        </w:rPr>
        <w:t>זנד</w:t>
      </w:r>
      <w:proofErr w:type="spellEnd"/>
      <w:r w:rsidRPr="001069A6">
        <w:rPr>
          <w:rFonts w:ascii="David" w:hAnsi="David" w:cs="David"/>
          <w:rtl/>
        </w:rPr>
        <w:t xml:space="preserve">, משה צימרמן, (עורכים), </w:t>
      </w:r>
      <w:r w:rsidRPr="001069A6">
        <w:rPr>
          <w:rFonts w:ascii="David" w:hAnsi="David" w:cs="David"/>
          <w:b/>
          <w:bCs/>
          <w:rtl/>
        </w:rPr>
        <w:t>קולנוע וזיכרון-יחסים מסוכנים?,</w:t>
      </w:r>
      <w:r w:rsidRPr="001069A6">
        <w:rPr>
          <w:rFonts w:ascii="David" w:hAnsi="David" w:cs="David"/>
          <w:rtl/>
        </w:rPr>
        <w:t xml:space="preserve"> ירושלים 2004, עמ' 101 -118</w:t>
      </w:r>
      <w:r w:rsidRPr="001069A6">
        <w:rPr>
          <w:rFonts w:ascii="David" w:hAnsi="David" w:cs="David"/>
        </w:rPr>
        <w:t>.</w:t>
      </w:r>
    </w:p>
    <w:p w14:paraId="68622486" w14:textId="77777777" w:rsidR="004433F3" w:rsidRPr="001069A6" w:rsidRDefault="004433F3" w:rsidP="004B2C72">
      <w:pPr>
        <w:pStyle w:val="ListParagraph"/>
        <w:numPr>
          <w:ilvl w:val="0"/>
          <w:numId w:val="11"/>
        </w:numPr>
        <w:rPr>
          <w:rFonts w:ascii="David" w:hAnsi="David" w:cs="David"/>
          <w:rtl/>
        </w:rPr>
      </w:pPr>
      <w:r w:rsidRPr="001069A6">
        <w:rPr>
          <w:rFonts w:ascii="David" w:hAnsi="David" w:cs="David"/>
          <w:rtl/>
        </w:rPr>
        <w:t>אוהד קרני, י</w:t>
      </w:r>
      <w:r w:rsidRPr="001069A6">
        <w:rPr>
          <w:rFonts w:ascii="David" w:hAnsi="David" w:cs="David" w:hint="cs"/>
          <w:rtl/>
        </w:rPr>
        <w:t>'</w:t>
      </w:r>
      <w:r w:rsidRPr="001069A6">
        <w:rPr>
          <w:rFonts w:ascii="David" w:hAnsi="David" w:cs="David"/>
          <w:rtl/>
        </w:rPr>
        <w:t>. (2003). אופני ייצוג של תרבות יהודית אמריקנית בסרטי מהגרים, מחוזות זיכרון יהודיים בסרטי שנות העשרים בארצות הברית. עבודת</w:t>
      </w:r>
      <w:r w:rsidRPr="001069A6">
        <w:rPr>
          <w:rFonts w:ascii="David" w:hAnsi="David" w:cs="David"/>
        </w:rPr>
        <w:t xml:space="preserve"> MA </w:t>
      </w:r>
      <w:r w:rsidRPr="001069A6">
        <w:rPr>
          <w:rFonts w:ascii="David" w:hAnsi="David" w:cs="David"/>
          <w:rtl/>
        </w:rPr>
        <w:t>בהיקף של תזה- ביה"ס להיסטוריה, אוניברסיטת של אביב</w:t>
      </w:r>
      <w:r w:rsidRPr="001069A6">
        <w:rPr>
          <w:rFonts w:ascii="David" w:hAnsi="David" w:cs="David"/>
        </w:rPr>
        <w:t>.</w:t>
      </w:r>
    </w:p>
    <w:p w14:paraId="18201375" w14:textId="77777777" w:rsidR="004433F3" w:rsidRPr="001069A6" w:rsidRDefault="004433F3" w:rsidP="004B2C72">
      <w:pPr>
        <w:pStyle w:val="ListParagraph"/>
        <w:numPr>
          <w:ilvl w:val="0"/>
          <w:numId w:val="11"/>
        </w:numPr>
        <w:rPr>
          <w:rFonts w:ascii="David" w:hAnsi="David" w:cs="David"/>
          <w:rtl/>
        </w:rPr>
      </w:pPr>
      <w:r w:rsidRPr="001069A6">
        <w:rPr>
          <w:rFonts w:ascii="David" w:hAnsi="David" w:cs="David"/>
          <w:rtl/>
        </w:rPr>
        <w:t>אוהד-קרני, י</w:t>
      </w:r>
      <w:r w:rsidRPr="001069A6">
        <w:rPr>
          <w:rFonts w:ascii="David" w:hAnsi="David" w:cs="David" w:hint="cs"/>
          <w:rtl/>
        </w:rPr>
        <w:t>'</w:t>
      </w:r>
      <w:r w:rsidRPr="001069A6">
        <w:rPr>
          <w:rFonts w:ascii="David" w:hAnsi="David" w:cs="David"/>
          <w:rtl/>
        </w:rPr>
        <w:t xml:space="preserve">. (עורכת) (2008). </w:t>
      </w:r>
      <w:r w:rsidRPr="001069A6">
        <w:rPr>
          <w:rFonts w:ascii="David" w:hAnsi="David" w:cs="David"/>
          <w:b/>
          <w:bCs/>
          <w:rtl/>
        </w:rPr>
        <w:t>ילקוט למורה להיסטוריה</w:t>
      </w:r>
      <w:r w:rsidRPr="001069A6">
        <w:rPr>
          <w:rFonts w:ascii="David" w:hAnsi="David" w:cs="David"/>
          <w:rtl/>
        </w:rPr>
        <w:t xml:space="preserve">, </w:t>
      </w:r>
      <w:proofErr w:type="spellStart"/>
      <w:r w:rsidRPr="001069A6">
        <w:rPr>
          <w:rFonts w:ascii="David" w:hAnsi="David" w:cs="David"/>
          <w:rtl/>
        </w:rPr>
        <w:t>תוכנית</w:t>
      </w:r>
      <w:proofErr w:type="spellEnd"/>
      <w:r w:rsidRPr="001069A6">
        <w:rPr>
          <w:rFonts w:ascii="David" w:hAnsi="David" w:cs="David"/>
          <w:rtl/>
        </w:rPr>
        <w:t xml:space="preserve"> לימודים חדשה, מעודכנת. ירושלים:  משרד החינוך</w:t>
      </w:r>
      <w:r w:rsidRPr="001069A6">
        <w:rPr>
          <w:rFonts w:ascii="David" w:hAnsi="David" w:cs="David"/>
        </w:rPr>
        <w:t>.</w:t>
      </w:r>
    </w:p>
    <w:p w14:paraId="21971CC3" w14:textId="77777777" w:rsidR="004433F3" w:rsidRPr="001069A6" w:rsidRDefault="004433F3" w:rsidP="004B2C72">
      <w:pPr>
        <w:pStyle w:val="ListParagraph"/>
        <w:numPr>
          <w:ilvl w:val="0"/>
          <w:numId w:val="11"/>
        </w:numPr>
        <w:rPr>
          <w:rFonts w:ascii="David" w:hAnsi="David" w:cs="David"/>
          <w:rtl/>
        </w:rPr>
      </w:pPr>
      <w:r w:rsidRPr="001069A6">
        <w:rPr>
          <w:rFonts w:ascii="David" w:hAnsi="David" w:cs="David"/>
        </w:rPr>
        <w:t xml:space="preserve">Ohad-Karny, Y. (2005). Anticipating Gibson's ‘The Passion of the Christ’: The controversy over Cecil B. De Mille's ‘The King of Kings’, </w:t>
      </w:r>
      <w:r w:rsidRPr="001069A6">
        <w:rPr>
          <w:rFonts w:ascii="David" w:hAnsi="David" w:cs="David"/>
          <w:b/>
          <w:bCs/>
        </w:rPr>
        <w:t>Jewish History</w:t>
      </w:r>
      <w:r w:rsidRPr="001069A6">
        <w:rPr>
          <w:rFonts w:ascii="David" w:hAnsi="David" w:cs="David"/>
        </w:rPr>
        <w:t xml:space="preserve">, 19. pp.189-210.      </w:t>
      </w:r>
      <w:r w:rsidRPr="001069A6">
        <w:rPr>
          <w:rFonts w:ascii="David" w:hAnsi="David" w:cs="David" w:hint="cs"/>
          <w:rtl/>
        </w:rPr>
        <w:t xml:space="preserve">   </w:t>
      </w:r>
      <w:r w:rsidRPr="001069A6">
        <w:rPr>
          <w:rFonts w:ascii="David" w:hAnsi="David" w:cs="David"/>
          <w:rtl/>
        </w:rPr>
        <w:t>10.1007_</w:t>
      </w:r>
      <w:r w:rsidRPr="001069A6">
        <w:rPr>
          <w:rFonts w:ascii="David" w:hAnsi="David" w:cs="David"/>
        </w:rPr>
        <w:t>s10835-004-0919-4-citation</w:t>
      </w:r>
    </w:p>
    <w:p w14:paraId="3D373397" w14:textId="77777777" w:rsidR="004433F3" w:rsidRPr="001069A6" w:rsidRDefault="004433F3" w:rsidP="004B2C72">
      <w:pPr>
        <w:pStyle w:val="ListParagraph"/>
        <w:numPr>
          <w:ilvl w:val="0"/>
          <w:numId w:val="11"/>
        </w:numPr>
        <w:rPr>
          <w:rFonts w:ascii="David" w:hAnsi="David" w:cs="David"/>
        </w:rPr>
      </w:pPr>
      <w:r w:rsidRPr="001069A6">
        <w:rPr>
          <w:rFonts w:ascii="David" w:hAnsi="David" w:cs="David"/>
          <w:rtl/>
        </w:rPr>
        <w:t>גולדברג, צ</w:t>
      </w:r>
      <w:r w:rsidRPr="001069A6">
        <w:rPr>
          <w:rFonts w:ascii="David" w:hAnsi="David" w:cs="David" w:hint="cs"/>
          <w:rtl/>
        </w:rPr>
        <w:t>'</w:t>
      </w:r>
      <w:r w:rsidRPr="001069A6">
        <w:rPr>
          <w:rFonts w:ascii="David" w:hAnsi="David" w:cs="David"/>
          <w:rtl/>
        </w:rPr>
        <w:t xml:space="preserve"> ואוהד-קרני, י</w:t>
      </w:r>
      <w:r w:rsidRPr="001069A6">
        <w:rPr>
          <w:rFonts w:ascii="David" w:hAnsi="David" w:cs="David" w:hint="cs"/>
          <w:rtl/>
        </w:rPr>
        <w:t>'</w:t>
      </w:r>
      <w:r w:rsidRPr="001069A6">
        <w:rPr>
          <w:rFonts w:ascii="David" w:hAnsi="David" w:cs="David"/>
          <w:rtl/>
        </w:rPr>
        <w:t xml:space="preserve">. </w:t>
      </w:r>
      <w:r w:rsidRPr="001069A6">
        <w:rPr>
          <w:rFonts w:ascii="David" w:hAnsi="David" w:cs="David" w:hint="cs"/>
          <w:rtl/>
        </w:rPr>
        <w:t xml:space="preserve">( 2021 אביב), </w:t>
      </w:r>
      <w:r w:rsidRPr="001069A6">
        <w:rPr>
          <w:rFonts w:ascii="David" w:hAnsi="David" w:cs="David"/>
          <w:rtl/>
        </w:rPr>
        <w:t xml:space="preserve">האם הוראת האסלאם </w:t>
      </w:r>
      <w:r w:rsidRPr="001069A6">
        <w:rPr>
          <w:rFonts w:ascii="David" w:hAnsi="David" w:cs="David" w:hint="cs"/>
          <w:rtl/>
        </w:rPr>
        <w:t xml:space="preserve">יכולה לשמש כתרופה </w:t>
      </w:r>
      <w:proofErr w:type="spellStart"/>
      <w:r w:rsidRPr="001069A6">
        <w:rPr>
          <w:rFonts w:ascii="David" w:hAnsi="David" w:cs="David" w:hint="cs"/>
          <w:rtl/>
        </w:rPr>
        <w:t>ל</w:t>
      </w:r>
      <w:r w:rsidRPr="001069A6">
        <w:rPr>
          <w:rFonts w:ascii="David" w:hAnsi="David" w:cs="David"/>
          <w:rtl/>
        </w:rPr>
        <w:t>איסלאמופוביה</w:t>
      </w:r>
      <w:proofErr w:type="spellEnd"/>
      <w:r w:rsidRPr="001069A6">
        <w:rPr>
          <w:rFonts w:ascii="David" w:hAnsi="David" w:cs="David"/>
          <w:rtl/>
        </w:rPr>
        <w:t xml:space="preserve">?  </w:t>
      </w:r>
      <w:r w:rsidRPr="001069A6">
        <w:rPr>
          <w:rFonts w:ascii="David" w:hAnsi="David" w:cs="David"/>
          <w:b/>
          <w:bCs/>
          <w:rtl/>
        </w:rPr>
        <w:t>גילוי דעת</w:t>
      </w:r>
      <w:r w:rsidRPr="001069A6">
        <w:rPr>
          <w:rFonts w:ascii="David" w:hAnsi="David" w:cs="David"/>
          <w:rtl/>
        </w:rPr>
        <w:t xml:space="preserve">, </w:t>
      </w:r>
      <w:r w:rsidRPr="001069A6">
        <w:rPr>
          <w:rFonts w:ascii="David" w:hAnsi="David" w:cs="David" w:hint="cs"/>
          <w:rtl/>
        </w:rPr>
        <w:t>18, עמ' 109- 144.</w:t>
      </w:r>
    </w:p>
    <w:p w14:paraId="09C2FE07" w14:textId="77777777" w:rsidR="004433F3" w:rsidRPr="001069A6" w:rsidRDefault="00647BDF" w:rsidP="004B2C72">
      <w:pPr>
        <w:pStyle w:val="ListParagraph"/>
        <w:numPr>
          <w:ilvl w:val="1"/>
          <w:numId w:val="11"/>
        </w:numPr>
        <w:rPr>
          <w:rFonts w:ascii="David" w:hAnsi="David" w:cs="David"/>
          <w:rtl/>
        </w:rPr>
      </w:pPr>
      <w:hyperlink r:id="rId10" w:history="1">
        <w:r w:rsidR="004433F3" w:rsidRPr="001069A6">
          <w:rPr>
            <w:rStyle w:val="Hyperlink"/>
            <w:rFonts w:ascii="David" w:hAnsi="David" w:cs="David"/>
          </w:rPr>
          <w:t>https://www.smkb.ac.il/media/0liboaoo/gilui-daat-18_goldberg_karni.pdf</w:t>
        </w:r>
      </w:hyperlink>
    </w:p>
    <w:p w14:paraId="189801AD" w14:textId="77777777" w:rsidR="004433F3" w:rsidRPr="001069A6" w:rsidRDefault="004433F3" w:rsidP="004B2C72">
      <w:pPr>
        <w:rPr>
          <w:rFonts w:ascii="David" w:hAnsi="David" w:cs="David"/>
          <w:rtl/>
        </w:rPr>
      </w:pPr>
    </w:p>
    <w:p w14:paraId="1A8506FE" w14:textId="77777777" w:rsidR="004433F3" w:rsidRPr="001069A6" w:rsidRDefault="004433F3" w:rsidP="004B2C72">
      <w:pPr>
        <w:rPr>
          <w:rFonts w:ascii="David" w:hAnsi="David" w:cs="David"/>
          <w:rtl/>
        </w:rPr>
      </w:pPr>
      <w:r w:rsidRPr="001069A6">
        <w:rPr>
          <w:rFonts w:ascii="David" w:hAnsi="David" w:cs="David" w:hint="cs"/>
          <w:rtl/>
        </w:rPr>
        <w:t>מלגות/פרסים</w:t>
      </w:r>
    </w:p>
    <w:p w14:paraId="7C69FA23" w14:textId="77777777" w:rsidR="004433F3" w:rsidRPr="001069A6" w:rsidRDefault="004433F3" w:rsidP="004B2C72">
      <w:pPr>
        <w:rPr>
          <w:rFonts w:ascii="David" w:hAnsi="David" w:cs="David"/>
          <w:rtl/>
        </w:rPr>
      </w:pPr>
    </w:p>
    <w:p w14:paraId="08AE15F1" w14:textId="77777777" w:rsidR="004433F3" w:rsidRPr="001069A6" w:rsidRDefault="004433F3" w:rsidP="004B2C72">
      <w:pPr>
        <w:pStyle w:val="ListParagraph"/>
        <w:numPr>
          <w:ilvl w:val="0"/>
          <w:numId w:val="6"/>
        </w:numPr>
        <w:rPr>
          <w:rFonts w:ascii="David" w:hAnsi="David" w:cs="David"/>
          <w:rtl/>
        </w:rPr>
      </w:pPr>
      <w:r w:rsidRPr="001069A6">
        <w:rPr>
          <w:rFonts w:ascii="David" w:hAnsi="David" w:cs="David"/>
        </w:rPr>
        <w:lastRenderedPageBreak/>
        <w:tab/>
        <w:t xml:space="preserve">2010 </w:t>
      </w:r>
      <w:r w:rsidRPr="001069A6">
        <w:rPr>
          <w:rFonts w:ascii="David" w:hAnsi="David" w:cs="David"/>
        </w:rPr>
        <w:tab/>
      </w:r>
      <w:r w:rsidRPr="001069A6">
        <w:rPr>
          <w:rFonts w:ascii="David" w:hAnsi="David" w:cs="David"/>
        </w:rPr>
        <w:tab/>
      </w:r>
      <w:r w:rsidRPr="001069A6">
        <w:rPr>
          <w:rFonts w:ascii="David" w:hAnsi="David" w:cs="David"/>
          <w:rtl/>
        </w:rPr>
        <w:t xml:space="preserve">ע"ש </w:t>
      </w:r>
      <w:proofErr w:type="spellStart"/>
      <w:r w:rsidRPr="001069A6">
        <w:rPr>
          <w:rFonts w:ascii="David" w:hAnsi="David" w:cs="David"/>
          <w:rtl/>
        </w:rPr>
        <w:t>גלס</w:t>
      </w:r>
      <w:proofErr w:type="spellEnd"/>
      <w:r w:rsidRPr="001069A6">
        <w:rPr>
          <w:rFonts w:ascii="David" w:hAnsi="David" w:cs="David"/>
          <w:rtl/>
        </w:rPr>
        <w:t>, המכון ליהדות זמננו, האוניברסיטה העברית</w:t>
      </w:r>
      <w:r w:rsidRPr="001069A6">
        <w:rPr>
          <w:rFonts w:ascii="David" w:hAnsi="David" w:cs="David"/>
        </w:rPr>
        <w:t>.</w:t>
      </w:r>
    </w:p>
    <w:p w14:paraId="198C7088" w14:textId="77777777" w:rsidR="004433F3" w:rsidRPr="001069A6" w:rsidRDefault="004433F3" w:rsidP="004B2C72">
      <w:pPr>
        <w:pStyle w:val="ListParagraph"/>
        <w:numPr>
          <w:ilvl w:val="0"/>
          <w:numId w:val="6"/>
        </w:numPr>
        <w:rPr>
          <w:rFonts w:ascii="David" w:hAnsi="David" w:cs="David"/>
          <w:rtl/>
        </w:rPr>
      </w:pPr>
      <w:r w:rsidRPr="001069A6">
        <w:rPr>
          <w:rFonts w:ascii="David" w:hAnsi="David" w:cs="David"/>
        </w:rPr>
        <w:tab/>
        <w:t>2007-8</w:t>
      </w:r>
      <w:r w:rsidRPr="001069A6">
        <w:rPr>
          <w:rFonts w:ascii="David" w:hAnsi="David" w:cs="David"/>
        </w:rPr>
        <w:tab/>
      </w:r>
      <w:r w:rsidRPr="001069A6">
        <w:rPr>
          <w:rFonts w:ascii="David" w:hAnsi="David" w:cs="David"/>
        </w:rPr>
        <w:tab/>
      </w:r>
      <w:r w:rsidRPr="001069A6">
        <w:rPr>
          <w:rFonts w:ascii="David" w:hAnsi="David" w:cs="David"/>
          <w:rtl/>
        </w:rPr>
        <w:t xml:space="preserve">מלגת לימודים, החוג ללימודים </w:t>
      </w:r>
      <w:proofErr w:type="spellStart"/>
      <w:r w:rsidRPr="001069A6">
        <w:rPr>
          <w:rFonts w:ascii="David" w:hAnsi="David" w:cs="David"/>
          <w:rtl/>
        </w:rPr>
        <w:t>אמריקאניים</w:t>
      </w:r>
      <w:proofErr w:type="spellEnd"/>
      <w:r w:rsidRPr="001069A6">
        <w:rPr>
          <w:rFonts w:ascii="David" w:hAnsi="David" w:cs="David"/>
          <w:rtl/>
        </w:rPr>
        <w:t>, האוניברסיטה העברית</w:t>
      </w:r>
      <w:r w:rsidRPr="001069A6">
        <w:rPr>
          <w:rFonts w:ascii="David" w:hAnsi="David" w:cs="David"/>
        </w:rPr>
        <w:t>.</w:t>
      </w:r>
    </w:p>
    <w:p w14:paraId="3BC5CACD" w14:textId="77777777" w:rsidR="004433F3" w:rsidRPr="001069A6" w:rsidRDefault="004433F3" w:rsidP="004B2C72">
      <w:pPr>
        <w:pStyle w:val="ListParagraph"/>
        <w:numPr>
          <w:ilvl w:val="0"/>
          <w:numId w:val="6"/>
        </w:numPr>
        <w:rPr>
          <w:rFonts w:ascii="David" w:hAnsi="David" w:cs="David"/>
          <w:rtl/>
        </w:rPr>
      </w:pPr>
      <w:r w:rsidRPr="001069A6">
        <w:rPr>
          <w:rFonts w:ascii="David" w:hAnsi="David" w:cs="David"/>
        </w:rPr>
        <w:tab/>
        <w:t>2007 -2011</w:t>
      </w:r>
      <w:r w:rsidRPr="001069A6">
        <w:rPr>
          <w:rFonts w:ascii="David" w:hAnsi="David" w:cs="David"/>
        </w:rPr>
        <w:tab/>
      </w:r>
      <w:r w:rsidRPr="001069A6">
        <w:rPr>
          <w:rFonts w:ascii="David" w:hAnsi="David" w:cs="David"/>
          <w:rtl/>
        </w:rPr>
        <w:tab/>
        <w:t>מלגת קיום מכון ליהדות זמננו האוניברסיטה העברית</w:t>
      </w:r>
    </w:p>
    <w:p w14:paraId="2E01F98F" w14:textId="77777777" w:rsidR="004433F3" w:rsidRPr="001069A6" w:rsidRDefault="004433F3" w:rsidP="004B2C72">
      <w:pPr>
        <w:pStyle w:val="ListParagraph"/>
        <w:numPr>
          <w:ilvl w:val="0"/>
          <w:numId w:val="6"/>
        </w:numPr>
        <w:rPr>
          <w:rFonts w:ascii="David" w:hAnsi="David" w:cs="David"/>
          <w:rtl/>
        </w:rPr>
      </w:pPr>
      <w:r w:rsidRPr="001069A6">
        <w:rPr>
          <w:rFonts w:ascii="David" w:hAnsi="David" w:cs="David"/>
        </w:rPr>
        <w:tab/>
        <w:t>2007</w:t>
      </w:r>
      <w:r w:rsidRPr="001069A6">
        <w:rPr>
          <w:rFonts w:ascii="David" w:hAnsi="David" w:cs="David"/>
        </w:rPr>
        <w:tab/>
      </w:r>
      <w:r w:rsidRPr="001069A6">
        <w:rPr>
          <w:rFonts w:ascii="David" w:hAnsi="David" w:cs="David"/>
        </w:rPr>
        <w:tab/>
      </w:r>
      <w:r w:rsidRPr="001069A6">
        <w:rPr>
          <w:rFonts w:ascii="David" w:hAnsi="David" w:cs="David"/>
          <w:rtl/>
        </w:rPr>
        <w:t>פרס ע"ש משה דייוויס, המכון ליהדות זמננו</w:t>
      </w:r>
    </w:p>
    <w:p w14:paraId="1CCFA9AF" w14:textId="77777777" w:rsidR="004433F3" w:rsidRPr="001069A6" w:rsidRDefault="004433F3" w:rsidP="004B2C72">
      <w:pPr>
        <w:pStyle w:val="ListParagraph"/>
        <w:numPr>
          <w:ilvl w:val="0"/>
          <w:numId w:val="6"/>
        </w:numPr>
        <w:rPr>
          <w:rFonts w:ascii="David" w:hAnsi="David" w:cs="David"/>
          <w:rtl/>
        </w:rPr>
      </w:pPr>
      <w:r w:rsidRPr="001069A6">
        <w:rPr>
          <w:rFonts w:ascii="David" w:hAnsi="David" w:cs="David"/>
        </w:rPr>
        <w:tab/>
        <w:t>1985</w:t>
      </w:r>
      <w:r w:rsidRPr="001069A6">
        <w:rPr>
          <w:rFonts w:ascii="David" w:hAnsi="David" w:cs="David"/>
        </w:rPr>
        <w:tab/>
      </w:r>
      <w:r w:rsidRPr="001069A6">
        <w:rPr>
          <w:rFonts w:ascii="David" w:hAnsi="David" w:cs="David"/>
        </w:rPr>
        <w:tab/>
      </w:r>
      <w:r w:rsidRPr="001069A6">
        <w:rPr>
          <w:rFonts w:ascii="David" w:hAnsi="David" w:cs="David"/>
          <w:rtl/>
        </w:rPr>
        <w:t xml:space="preserve">פרס ליאו </w:t>
      </w:r>
      <w:proofErr w:type="spellStart"/>
      <w:r w:rsidRPr="001069A6">
        <w:rPr>
          <w:rFonts w:ascii="David" w:hAnsi="David" w:cs="David" w:hint="cs"/>
          <w:rtl/>
        </w:rPr>
        <w:t>בק</w:t>
      </w:r>
      <w:proofErr w:type="spellEnd"/>
      <w:r w:rsidRPr="001069A6">
        <w:rPr>
          <w:rFonts w:ascii="David" w:hAnsi="David" w:cs="David" w:hint="cs"/>
          <w:rtl/>
        </w:rPr>
        <w:t>, מטעם</w:t>
      </w:r>
      <w:r w:rsidRPr="001069A6">
        <w:rPr>
          <w:rFonts w:ascii="David" w:hAnsi="David" w:cs="David"/>
          <w:rtl/>
        </w:rPr>
        <w:t xml:space="preserve"> המכון למדעי היהדות אוני' עברית</w:t>
      </w:r>
      <w:r w:rsidRPr="001069A6">
        <w:rPr>
          <w:rFonts w:ascii="David" w:hAnsi="David" w:cs="David"/>
        </w:rPr>
        <w:t xml:space="preserve"> </w:t>
      </w:r>
    </w:p>
    <w:p w14:paraId="65AD6408" w14:textId="77777777" w:rsidR="004433F3" w:rsidRPr="001069A6" w:rsidRDefault="004433F3" w:rsidP="004B2C72">
      <w:pPr>
        <w:rPr>
          <w:rFonts w:ascii="David" w:hAnsi="David" w:cs="David"/>
          <w:rtl/>
        </w:rPr>
      </w:pPr>
    </w:p>
    <w:p w14:paraId="47E36F5B" w14:textId="77777777" w:rsidR="004433F3" w:rsidRPr="001069A6" w:rsidRDefault="004433F3" w:rsidP="004B2C72">
      <w:pPr>
        <w:rPr>
          <w:rFonts w:ascii="David" w:hAnsi="David" w:cs="David"/>
          <w:rtl/>
        </w:rPr>
      </w:pPr>
    </w:p>
    <w:p w14:paraId="7B33D7D6" w14:textId="77777777" w:rsidR="004433F3" w:rsidRPr="001069A6" w:rsidRDefault="004433F3" w:rsidP="004B2C72">
      <w:pPr>
        <w:rPr>
          <w:rFonts w:ascii="David" w:hAnsi="David" w:cs="David"/>
          <w:rtl/>
        </w:rPr>
      </w:pPr>
      <w:r w:rsidRPr="001069A6">
        <w:rPr>
          <w:rFonts w:ascii="David" w:hAnsi="David" w:cs="David" w:hint="cs"/>
          <w:rtl/>
        </w:rPr>
        <w:t>כנסים</w:t>
      </w:r>
    </w:p>
    <w:p w14:paraId="0EEC2E85" w14:textId="77777777" w:rsidR="004433F3" w:rsidRPr="001069A6" w:rsidRDefault="004433F3" w:rsidP="004B2C72">
      <w:pPr>
        <w:rPr>
          <w:rFonts w:ascii="David" w:hAnsi="David" w:cs="David"/>
          <w:rtl/>
        </w:rPr>
      </w:pPr>
    </w:p>
    <w:p w14:paraId="15C16EDF" w14:textId="77777777" w:rsidR="004433F3" w:rsidRPr="001069A6" w:rsidRDefault="004433F3" w:rsidP="004B2C72">
      <w:pPr>
        <w:rPr>
          <w:rFonts w:ascii="David" w:hAnsi="David" w:cs="David"/>
          <w:rtl/>
        </w:rPr>
      </w:pPr>
      <w:r w:rsidRPr="001069A6">
        <w:rPr>
          <w:rFonts w:ascii="David" w:hAnsi="David" w:cs="David" w:hint="cs"/>
          <w:rtl/>
        </w:rPr>
        <w:t>1995</w:t>
      </w:r>
      <w:r w:rsidRPr="001069A6">
        <w:rPr>
          <w:rFonts w:ascii="David" w:hAnsi="David" w:cs="David"/>
        </w:rPr>
        <w:tab/>
      </w:r>
      <w:r w:rsidRPr="001069A6">
        <w:rPr>
          <w:rFonts w:ascii="David" w:hAnsi="David" w:cs="David"/>
          <w:rtl/>
        </w:rPr>
        <w:t>הרצאה בכנס החברה היהודית אמריקנית להיסטוריה, סן- פרנציסקו</w:t>
      </w:r>
      <w:r w:rsidRPr="001069A6">
        <w:rPr>
          <w:rFonts w:ascii="David" w:hAnsi="David" w:cs="David" w:hint="cs"/>
          <w:rtl/>
        </w:rPr>
        <w:t xml:space="preserve">   </w:t>
      </w:r>
    </w:p>
    <w:p w14:paraId="38C73096" w14:textId="77777777" w:rsidR="004433F3" w:rsidRPr="001069A6" w:rsidRDefault="004433F3" w:rsidP="004B2C72">
      <w:pPr>
        <w:ind w:firstLine="720"/>
        <w:rPr>
          <w:rFonts w:ascii="David" w:hAnsi="David" w:cs="David"/>
          <w:rtl/>
        </w:rPr>
      </w:pPr>
      <w:r w:rsidRPr="001069A6">
        <w:rPr>
          <w:rFonts w:ascii="David" w:hAnsi="David" w:cs="David" w:hint="cs"/>
          <w:rtl/>
        </w:rPr>
        <w:t xml:space="preserve"> </w:t>
      </w:r>
      <w:r w:rsidRPr="001069A6">
        <w:rPr>
          <w:rFonts w:ascii="David" w:hAnsi="David" w:cs="David"/>
        </w:rPr>
        <w:t>. 'The King of Kings' and the Jews 1927-1928.</w:t>
      </w:r>
      <w:r w:rsidRPr="001069A6">
        <w:rPr>
          <w:rFonts w:ascii="David" w:hAnsi="David" w:cs="David"/>
          <w:rtl/>
        </w:rPr>
        <w:tab/>
      </w:r>
    </w:p>
    <w:p w14:paraId="4C9FC096" w14:textId="77777777" w:rsidR="004433F3" w:rsidRPr="001069A6" w:rsidRDefault="004433F3" w:rsidP="004B2C72">
      <w:pPr>
        <w:rPr>
          <w:rFonts w:ascii="David" w:hAnsi="David" w:cs="David"/>
          <w:rtl/>
        </w:rPr>
      </w:pPr>
      <w:r w:rsidRPr="001069A6">
        <w:rPr>
          <w:rFonts w:ascii="David" w:hAnsi="David" w:cs="David"/>
        </w:rPr>
        <w:t>1997</w:t>
      </w:r>
      <w:r w:rsidRPr="001069A6">
        <w:rPr>
          <w:rFonts w:ascii="David" w:hAnsi="David" w:cs="David"/>
        </w:rPr>
        <w:tab/>
      </w:r>
      <w:r w:rsidRPr="001069A6">
        <w:rPr>
          <w:rFonts w:ascii="David" w:hAnsi="David" w:cs="David"/>
          <w:rtl/>
        </w:rPr>
        <w:t>הרצאה בסמינר של החטיבה הצעירה, החברה ההיסטורית הישראלית, ירושלים</w:t>
      </w:r>
      <w:r w:rsidRPr="001069A6">
        <w:rPr>
          <w:rFonts w:ascii="David" w:hAnsi="David" w:cs="David"/>
        </w:rPr>
        <w:t>.</w:t>
      </w:r>
    </w:p>
    <w:p w14:paraId="27AC0905" w14:textId="77777777" w:rsidR="004433F3" w:rsidRPr="001069A6" w:rsidRDefault="004433F3" w:rsidP="004B2C72">
      <w:pPr>
        <w:rPr>
          <w:rFonts w:ascii="David" w:hAnsi="David" w:cs="David"/>
          <w:rtl/>
        </w:rPr>
      </w:pPr>
      <w:r w:rsidRPr="001069A6">
        <w:rPr>
          <w:rFonts w:ascii="David" w:hAnsi="David" w:cs="David"/>
        </w:rPr>
        <w:tab/>
      </w:r>
      <w:r w:rsidRPr="001069A6">
        <w:rPr>
          <w:rFonts w:ascii="David" w:hAnsi="David" w:cs="David"/>
        </w:rPr>
        <w:tab/>
      </w:r>
      <w:r w:rsidRPr="001069A6">
        <w:rPr>
          <w:rFonts w:ascii="David" w:hAnsi="David" w:cs="David"/>
          <w:rtl/>
        </w:rPr>
        <w:t>מחזות הפסיון- ויהודים, בארה"ב בראשית ימי הקולנוע האילם</w:t>
      </w:r>
      <w:r w:rsidRPr="001069A6">
        <w:rPr>
          <w:rFonts w:ascii="David" w:hAnsi="David" w:cs="David"/>
        </w:rPr>
        <w:t>.</w:t>
      </w:r>
    </w:p>
    <w:p w14:paraId="0DE2C615" w14:textId="77777777" w:rsidR="004433F3" w:rsidRPr="001069A6" w:rsidRDefault="004433F3" w:rsidP="004B2C72">
      <w:pPr>
        <w:rPr>
          <w:rFonts w:ascii="David" w:hAnsi="David" w:cs="David"/>
          <w:rtl/>
        </w:rPr>
      </w:pPr>
      <w:r w:rsidRPr="001069A6">
        <w:rPr>
          <w:rFonts w:ascii="David" w:hAnsi="David" w:cs="David"/>
        </w:rPr>
        <w:t xml:space="preserve">1997 </w:t>
      </w:r>
      <w:r w:rsidRPr="001069A6">
        <w:rPr>
          <w:rFonts w:ascii="David" w:hAnsi="David" w:cs="David"/>
        </w:rPr>
        <w:tab/>
      </w:r>
      <w:r w:rsidRPr="001069A6">
        <w:rPr>
          <w:rFonts w:ascii="David" w:hAnsi="David" w:cs="David"/>
          <w:rtl/>
        </w:rPr>
        <w:t>הרצאה בקונגרס העולמי ה 14 למדעי היהדות, ירושלים</w:t>
      </w:r>
      <w:r w:rsidRPr="001069A6">
        <w:rPr>
          <w:rFonts w:ascii="David" w:hAnsi="David" w:cs="David"/>
        </w:rPr>
        <w:t>.</w:t>
      </w:r>
    </w:p>
    <w:p w14:paraId="4FD5CF1F" w14:textId="77777777" w:rsidR="004433F3" w:rsidRPr="001069A6" w:rsidRDefault="004433F3" w:rsidP="004B2C72">
      <w:pPr>
        <w:rPr>
          <w:rFonts w:ascii="David" w:hAnsi="David" w:cs="David"/>
          <w:rtl/>
        </w:rPr>
      </w:pPr>
      <w:r w:rsidRPr="001069A6">
        <w:rPr>
          <w:rFonts w:ascii="David" w:hAnsi="David" w:cs="David"/>
        </w:rPr>
        <w:tab/>
      </w:r>
      <w:r w:rsidRPr="001069A6">
        <w:rPr>
          <w:rFonts w:ascii="David" w:hAnsi="David" w:cs="David"/>
          <w:rtl/>
        </w:rPr>
        <w:t>הסרט 'מלך המלכים' והתגובה היהודית בארצות הברית להקרנתו</w:t>
      </w:r>
      <w:r w:rsidRPr="001069A6">
        <w:rPr>
          <w:rFonts w:ascii="David" w:hAnsi="David" w:cs="David"/>
        </w:rPr>
        <w:t>.</w:t>
      </w:r>
    </w:p>
    <w:p w14:paraId="5877BAA4" w14:textId="77777777" w:rsidR="004433F3" w:rsidRPr="001069A6" w:rsidRDefault="004433F3" w:rsidP="004B2C72">
      <w:pPr>
        <w:rPr>
          <w:rFonts w:ascii="David" w:hAnsi="David" w:cs="David"/>
          <w:rtl/>
        </w:rPr>
      </w:pPr>
      <w:r w:rsidRPr="001069A6">
        <w:rPr>
          <w:rFonts w:ascii="David" w:hAnsi="David" w:cs="David"/>
        </w:rPr>
        <w:t>2002</w:t>
      </w:r>
      <w:r w:rsidRPr="001069A6">
        <w:rPr>
          <w:rFonts w:ascii="David" w:hAnsi="David" w:cs="David"/>
        </w:rPr>
        <w:tab/>
      </w:r>
      <w:r w:rsidRPr="001069A6">
        <w:rPr>
          <w:rFonts w:ascii="David" w:hAnsi="David" w:cs="David"/>
          <w:rtl/>
        </w:rPr>
        <w:t>הרצאה בכנס השנתי של החברה ההיסטורית הישראלית, תל אביב. ( בהזמנה)</w:t>
      </w:r>
      <w:r w:rsidRPr="001069A6">
        <w:rPr>
          <w:rFonts w:ascii="David" w:hAnsi="David" w:cs="David"/>
        </w:rPr>
        <w:t>.</w:t>
      </w:r>
    </w:p>
    <w:p w14:paraId="04401261" w14:textId="77777777" w:rsidR="004433F3" w:rsidRPr="001069A6" w:rsidRDefault="004433F3" w:rsidP="004B2C72">
      <w:pPr>
        <w:rPr>
          <w:rFonts w:ascii="David" w:hAnsi="David" w:cs="David"/>
          <w:rtl/>
        </w:rPr>
      </w:pPr>
      <w:r w:rsidRPr="001069A6">
        <w:rPr>
          <w:rFonts w:ascii="David" w:hAnsi="David" w:cs="David"/>
        </w:rPr>
        <w:tab/>
      </w:r>
      <w:r w:rsidRPr="001069A6">
        <w:rPr>
          <w:rFonts w:ascii="David" w:hAnsi="David" w:cs="David"/>
          <w:rtl/>
        </w:rPr>
        <w:t>אופני ייצוג ודפוסי זיכרון יהודיים בקולנוע האילם בשנות ה-20 בארה"ב</w:t>
      </w:r>
      <w:r w:rsidRPr="001069A6">
        <w:rPr>
          <w:rFonts w:ascii="David" w:hAnsi="David" w:cs="David"/>
        </w:rPr>
        <w:t>.</w:t>
      </w:r>
    </w:p>
    <w:p w14:paraId="290DBCD3" w14:textId="77777777" w:rsidR="004433F3" w:rsidRPr="001069A6" w:rsidRDefault="004433F3" w:rsidP="004B2C72">
      <w:pPr>
        <w:rPr>
          <w:rFonts w:ascii="David" w:hAnsi="David" w:cs="David"/>
          <w:rtl/>
        </w:rPr>
      </w:pPr>
      <w:r w:rsidRPr="001069A6">
        <w:rPr>
          <w:rFonts w:ascii="David" w:hAnsi="David" w:cs="David"/>
        </w:rPr>
        <w:t>2005</w:t>
      </w:r>
      <w:r w:rsidRPr="001069A6">
        <w:rPr>
          <w:rFonts w:ascii="David" w:hAnsi="David" w:cs="David"/>
        </w:rPr>
        <w:tab/>
      </w:r>
      <w:r w:rsidRPr="001069A6">
        <w:rPr>
          <w:rFonts w:ascii="David" w:hAnsi="David" w:cs="David"/>
          <w:rtl/>
        </w:rPr>
        <w:t xml:space="preserve">הרצאה בקונגרס </w:t>
      </w:r>
      <w:r w:rsidRPr="001069A6">
        <w:rPr>
          <w:rFonts w:ascii="David" w:hAnsi="David" w:cs="David" w:hint="cs"/>
          <w:rtl/>
        </w:rPr>
        <w:t>היהודי ה</w:t>
      </w:r>
      <w:r w:rsidRPr="001069A6">
        <w:rPr>
          <w:rFonts w:ascii="David" w:hAnsi="David" w:cs="David"/>
          <w:rtl/>
        </w:rPr>
        <w:t xml:space="preserve"> 15 למדעי היהדות, ירושלים</w:t>
      </w:r>
      <w:r w:rsidRPr="001069A6">
        <w:rPr>
          <w:rFonts w:ascii="David" w:hAnsi="David" w:cs="David"/>
        </w:rPr>
        <w:t>.</w:t>
      </w:r>
    </w:p>
    <w:p w14:paraId="0F11BD3A" w14:textId="77777777" w:rsidR="004433F3" w:rsidRPr="001069A6" w:rsidRDefault="004433F3" w:rsidP="004B2C72">
      <w:pPr>
        <w:ind w:left="720"/>
        <w:rPr>
          <w:rFonts w:ascii="David" w:hAnsi="David" w:cs="David"/>
          <w:rtl/>
        </w:rPr>
      </w:pPr>
      <w:r w:rsidRPr="001069A6">
        <w:rPr>
          <w:rFonts w:ascii="David" w:hAnsi="David" w:cs="David"/>
          <w:rtl/>
        </w:rPr>
        <w:t xml:space="preserve">למדנות ויצירה של מהגרות יהודיות, 'חדר משלך' -המרחב הפרטי הנשי בסיפוריה של </w:t>
      </w:r>
      <w:proofErr w:type="spellStart"/>
      <w:r w:rsidRPr="001069A6">
        <w:rPr>
          <w:rFonts w:ascii="David" w:hAnsi="David" w:cs="David"/>
          <w:rtl/>
        </w:rPr>
        <w:t>אנזיה</w:t>
      </w:r>
      <w:proofErr w:type="spellEnd"/>
      <w:r w:rsidRPr="001069A6">
        <w:rPr>
          <w:rFonts w:ascii="David" w:hAnsi="David" w:cs="David"/>
          <w:rtl/>
        </w:rPr>
        <w:t xml:space="preserve"> </w:t>
      </w:r>
      <w:proofErr w:type="spellStart"/>
      <w:r w:rsidRPr="001069A6">
        <w:rPr>
          <w:rFonts w:ascii="David" w:hAnsi="David" w:cs="David"/>
          <w:rtl/>
        </w:rPr>
        <w:t>יזירסקה</w:t>
      </w:r>
      <w:proofErr w:type="spellEnd"/>
      <w:r w:rsidRPr="001069A6">
        <w:rPr>
          <w:rFonts w:ascii="David" w:hAnsi="David" w:cs="David"/>
          <w:rtl/>
        </w:rPr>
        <w:t xml:space="preserve"> –  וייצוגו בקולנוע</w:t>
      </w:r>
      <w:r w:rsidRPr="001069A6">
        <w:rPr>
          <w:rFonts w:ascii="David" w:hAnsi="David" w:cs="David"/>
        </w:rPr>
        <w:t>.</w:t>
      </w:r>
    </w:p>
    <w:p w14:paraId="369513FE" w14:textId="77777777" w:rsidR="004433F3" w:rsidRPr="001069A6" w:rsidRDefault="004433F3" w:rsidP="004B2C72">
      <w:pPr>
        <w:rPr>
          <w:rFonts w:ascii="David" w:hAnsi="David" w:cs="David"/>
          <w:rtl/>
        </w:rPr>
      </w:pPr>
      <w:r w:rsidRPr="001069A6">
        <w:rPr>
          <w:rFonts w:ascii="David" w:hAnsi="David" w:cs="David"/>
        </w:rPr>
        <w:t>2007</w:t>
      </w:r>
      <w:r w:rsidRPr="001069A6">
        <w:rPr>
          <w:rFonts w:ascii="David" w:hAnsi="David" w:cs="David"/>
        </w:rPr>
        <w:tab/>
      </w:r>
      <w:r w:rsidRPr="001069A6">
        <w:rPr>
          <w:rFonts w:ascii="David" w:hAnsi="David" w:cs="David"/>
          <w:rtl/>
        </w:rPr>
        <w:t>הרצאה, במרכז שז"ר, ירושלים, בסדרת הרצאות על יהדות ארה"ב. (בהזמנה)</w:t>
      </w:r>
    </w:p>
    <w:p w14:paraId="102CBA6A" w14:textId="77777777" w:rsidR="004433F3" w:rsidRPr="001069A6" w:rsidRDefault="004433F3" w:rsidP="004B2C72">
      <w:pPr>
        <w:rPr>
          <w:rFonts w:ascii="David" w:hAnsi="David" w:cs="David"/>
          <w:rtl/>
        </w:rPr>
      </w:pPr>
      <w:r w:rsidRPr="001069A6">
        <w:rPr>
          <w:rFonts w:ascii="David" w:hAnsi="David" w:cs="David"/>
        </w:rPr>
        <w:tab/>
      </w:r>
      <w:r w:rsidRPr="001069A6">
        <w:rPr>
          <w:rFonts w:ascii="David" w:hAnsi="David" w:cs="David"/>
          <w:rtl/>
        </w:rPr>
        <w:t>הסרט האמריקני כ'מחוז זיכרון' יהודי- הסרט 'מזרח ומערב' 1923, כמשל</w:t>
      </w:r>
    </w:p>
    <w:p w14:paraId="1EF81E65" w14:textId="77777777" w:rsidR="004433F3" w:rsidRPr="001069A6" w:rsidRDefault="004433F3" w:rsidP="004B2C72">
      <w:pPr>
        <w:rPr>
          <w:rFonts w:ascii="David" w:hAnsi="David" w:cs="David"/>
          <w:rtl/>
        </w:rPr>
      </w:pPr>
      <w:r w:rsidRPr="001069A6">
        <w:rPr>
          <w:rFonts w:ascii="David" w:hAnsi="David" w:cs="David"/>
        </w:rPr>
        <w:t>2010</w:t>
      </w:r>
      <w:r w:rsidRPr="001069A6">
        <w:rPr>
          <w:rFonts w:ascii="David" w:hAnsi="David" w:cs="David"/>
        </w:rPr>
        <w:tab/>
      </w:r>
      <w:r w:rsidRPr="001069A6">
        <w:rPr>
          <w:rFonts w:ascii="David" w:hAnsi="David" w:cs="David"/>
          <w:rtl/>
        </w:rPr>
        <w:t>פוסטר, בכנס של המכון ליהדות זמננו, אונ' העברית, ירושלים</w:t>
      </w:r>
      <w:r w:rsidRPr="001069A6">
        <w:rPr>
          <w:rFonts w:ascii="David" w:hAnsi="David" w:cs="David"/>
        </w:rPr>
        <w:t>.</w:t>
      </w:r>
    </w:p>
    <w:p w14:paraId="2FB2D0C6" w14:textId="77777777" w:rsidR="004433F3" w:rsidRPr="001069A6" w:rsidRDefault="004433F3" w:rsidP="004B2C72">
      <w:pPr>
        <w:rPr>
          <w:rFonts w:ascii="David" w:hAnsi="David" w:cs="David"/>
          <w:rtl/>
        </w:rPr>
      </w:pPr>
      <w:r w:rsidRPr="001069A6">
        <w:rPr>
          <w:rFonts w:ascii="David" w:hAnsi="David" w:cs="David"/>
        </w:rPr>
        <w:tab/>
      </w:r>
      <w:r w:rsidRPr="001069A6">
        <w:rPr>
          <w:rFonts w:ascii="David" w:hAnsi="David" w:cs="David"/>
        </w:rPr>
        <w:tab/>
      </w:r>
      <w:r w:rsidRPr="001069A6">
        <w:rPr>
          <w:rFonts w:ascii="David" w:hAnsi="David" w:cs="David"/>
          <w:rtl/>
        </w:rPr>
        <w:t>התקבלות הקולנוע בקרב יהודים בארה"ב</w:t>
      </w:r>
      <w:r w:rsidRPr="001069A6">
        <w:rPr>
          <w:rFonts w:ascii="David" w:hAnsi="David" w:cs="David"/>
        </w:rPr>
        <w:t>.</w:t>
      </w:r>
    </w:p>
    <w:p w14:paraId="7A000BBA" w14:textId="77777777" w:rsidR="004433F3" w:rsidRPr="001069A6" w:rsidRDefault="004433F3" w:rsidP="004B2C72">
      <w:pPr>
        <w:rPr>
          <w:rFonts w:ascii="David" w:hAnsi="David" w:cs="David"/>
          <w:rtl/>
        </w:rPr>
      </w:pPr>
      <w:r w:rsidRPr="001069A6">
        <w:rPr>
          <w:rFonts w:ascii="David" w:hAnsi="David" w:cs="David"/>
        </w:rPr>
        <w:t xml:space="preserve">2012 </w:t>
      </w:r>
      <w:r w:rsidRPr="001069A6">
        <w:rPr>
          <w:rFonts w:ascii="David" w:hAnsi="David" w:cs="David"/>
        </w:rPr>
        <w:tab/>
      </w:r>
      <w:r w:rsidRPr="001069A6">
        <w:rPr>
          <w:rFonts w:ascii="David" w:hAnsi="David" w:cs="David"/>
          <w:rtl/>
        </w:rPr>
        <w:t>הרצאה, בכנס 'ביכורי מחקר' המכון ליהדות עש" מנדל, ירושלים</w:t>
      </w:r>
      <w:r w:rsidRPr="001069A6">
        <w:rPr>
          <w:rFonts w:ascii="David" w:hAnsi="David" w:cs="David"/>
        </w:rPr>
        <w:t>.</w:t>
      </w:r>
    </w:p>
    <w:p w14:paraId="6ECEC991" w14:textId="77777777" w:rsidR="004433F3" w:rsidRPr="001069A6" w:rsidRDefault="004433F3" w:rsidP="004B2C72">
      <w:pPr>
        <w:rPr>
          <w:rFonts w:ascii="David" w:hAnsi="David" w:cs="David"/>
          <w:rtl/>
        </w:rPr>
      </w:pPr>
      <w:r w:rsidRPr="001069A6">
        <w:rPr>
          <w:rFonts w:ascii="David" w:hAnsi="David" w:cs="David"/>
        </w:rPr>
        <w:tab/>
      </w:r>
      <w:r w:rsidRPr="001069A6">
        <w:rPr>
          <w:rFonts w:ascii="David" w:hAnsi="David" w:cs="David"/>
        </w:rPr>
        <w:tab/>
      </w:r>
      <w:r w:rsidRPr="001069A6">
        <w:rPr>
          <w:rFonts w:ascii="David" w:hAnsi="David" w:cs="David"/>
          <w:rtl/>
        </w:rPr>
        <w:t>יחסם של יהודים בארה"ב לתופעת הקולנוע- ראשית הדרך</w:t>
      </w:r>
      <w:r w:rsidRPr="001069A6">
        <w:rPr>
          <w:rFonts w:ascii="David" w:hAnsi="David" w:cs="David"/>
        </w:rPr>
        <w:t>.</w:t>
      </w:r>
    </w:p>
    <w:p w14:paraId="0E17A834" w14:textId="77777777" w:rsidR="004433F3" w:rsidRPr="001069A6" w:rsidRDefault="004433F3" w:rsidP="004B2C72">
      <w:pPr>
        <w:rPr>
          <w:rFonts w:ascii="David" w:hAnsi="David" w:cs="David"/>
          <w:rtl/>
        </w:rPr>
      </w:pPr>
      <w:r w:rsidRPr="001069A6">
        <w:rPr>
          <w:rFonts w:ascii="David" w:hAnsi="David" w:cs="David"/>
        </w:rPr>
        <w:t>2013</w:t>
      </w:r>
      <w:r w:rsidRPr="001069A6">
        <w:rPr>
          <w:rFonts w:ascii="David" w:hAnsi="David" w:cs="David"/>
        </w:rPr>
        <w:tab/>
      </w:r>
      <w:r w:rsidRPr="001069A6">
        <w:rPr>
          <w:rFonts w:ascii="David" w:hAnsi="David" w:cs="David"/>
          <w:rtl/>
        </w:rPr>
        <w:t>הרצאה, יד בן צבי, ירושלים (</w:t>
      </w:r>
      <w:r w:rsidRPr="001069A6">
        <w:rPr>
          <w:rFonts w:ascii="David" w:hAnsi="David" w:cs="David" w:hint="cs"/>
          <w:rtl/>
        </w:rPr>
        <w:t>בהזמנה</w:t>
      </w:r>
      <w:r w:rsidRPr="001069A6">
        <w:rPr>
          <w:rFonts w:ascii="David" w:hAnsi="David" w:cs="David"/>
        </w:rPr>
        <w:t xml:space="preserve"> (.</w:t>
      </w:r>
    </w:p>
    <w:p w14:paraId="3C9C955A" w14:textId="77777777" w:rsidR="004433F3" w:rsidRPr="001069A6" w:rsidRDefault="004433F3" w:rsidP="004B2C72">
      <w:pPr>
        <w:rPr>
          <w:rFonts w:ascii="David" w:hAnsi="David" w:cs="David"/>
          <w:rtl/>
        </w:rPr>
      </w:pPr>
      <w:r w:rsidRPr="001069A6">
        <w:rPr>
          <w:rFonts w:ascii="David" w:hAnsi="David" w:cs="David"/>
        </w:rPr>
        <w:tab/>
      </w:r>
      <w:r w:rsidRPr="001069A6">
        <w:rPr>
          <w:rFonts w:ascii="David" w:hAnsi="David" w:cs="David"/>
        </w:rPr>
        <w:tab/>
      </w:r>
      <w:r w:rsidRPr="001069A6">
        <w:rPr>
          <w:rFonts w:ascii="David" w:hAnsi="David" w:cs="David"/>
          <w:rtl/>
        </w:rPr>
        <w:t>התקבלות הקולנוע בקרב יהודים בארה"ב-צעדים ראשונים</w:t>
      </w:r>
      <w:r w:rsidRPr="001069A6">
        <w:rPr>
          <w:rFonts w:ascii="David" w:hAnsi="David" w:cs="David"/>
        </w:rPr>
        <w:t xml:space="preserve"> </w:t>
      </w:r>
    </w:p>
    <w:p w14:paraId="5E1A7BF4" w14:textId="77777777" w:rsidR="004433F3" w:rsidRPr="001069A6" w:rsidRDefault="004433F3" w:rsidP="004B2C72">
      <w:pPr>
        <w:rPr>
          <w:rFonts w:ascii="David" w:hAnsi="David" w:cs="David"/>
          <w:rtl/>
        </w:rPr>
      </w:pPr>
      <w:r w:rsidRPr="001069A6">
        <w:rPr>
          <w:rFonts w:ascii="David" w:hAnsi="David" w:cs="David"/>
        </w:rPr>
        <w:t>2013</w:t>
      </w:r>
      <w:r w:rsidRPr="001069A6">
        <w:rPr>
          <w:rFonts w:ascii="David" w:hAnsi="David" w:cs="David"/>
        </w:rPr>
        <w:tab/>
      </w:r>
      <w:r w:rsidRPr="001069A6">
        <w:rPr>
          <w:rFonts w:ascii="David" w:hAnsi="David" w:cs="David"/>
          <w:rtl/>
        </w:rPr>
        <w:t>הרצאה, בקונגרס העולמי ה-16 למדעי היהדות, ירושלים</w:t>
      </w:r>
      <w:r w:rsidRPr="001069A6">
        <w:rPr>
          <w:rFonts w:ascii="David" w:hAnsi="David" w:cs="David"/>
        </w:rPr>
        <w:t>.</w:t>
      </w:r>
    </w:p>
    <w:p w14:paraId="39122CD0" w14:textId="77777777" w:rsidR="004433F3" w:rsidRPr="001069A6" w:rsidRDefault="004433F3" w:rsidP="004B2C72">
      <w:pPr>
        <w:rPr>
          <w:rFonts w:ascii="David" w:hAnsi="David" w:cs="David"/>
          <w:rtl/>
        </w:rPr>
      </w:pPr>
      <w:r w:rsidRPr="001069A6">
        <w:rPr>
          <w:rFonts w:ascii="David" w:hAnsi="David" w:cs="David"/>
        </w:rPr>
        <w:tab/>
      </w:r>
      <w:r w:rsidRPr="001069A6">
        <w:rPr>
          <w:rFonts w:ascii="David" w:hAnsi="David" w:cs="David"/>
        </w:rPr>
        <w:tab/>
      </w:r>
      <w:r w:rsidRPr="001069A6">
        <w:rPr>
          <w:rFonts w:ascii="David" w:hAnsi="David" w:cs="David"/>
          <w:rtl/>
        </w:rPr>
        <w:t>תהליך ההתקבלות הקולנוע בקרב יהודים בארה"ב עד 1927</w:t>
      </w:r>
    </w:p>
    <w:p w14:paraId="094DF3FE" w14:textId="77777777" w:rsidR="004433F3" w:rsidRPr="001069A6" w:rsidRDefault="004433F3" w:rsidP="004B2C72">
      <w:pPr>
        <w:rPr>
          <w:rFonts w:ascii="David" w:hAnsi="David" w:cs="David"/>
          <w:rtl/>
        </w:rPr>
      </w:pPr>
      <w:r w:rsidRPr="001069A6">
        <w:rPr>
          <w:rFonts w:ascii="David" w:hAnsi="David" w:cs="David"/>
        </w:rPr>
        <w:t>2016</w:t>
      </w:r>
      <w:r w:rsidRPr="001069A6">
        <w:rPr>
          <w:rFonts w:ascii="David" w:hAnsi="David" w:cs="David"/>
        </w:rPr>
        <w:tab/>
      </w:r>
      <w:r w:rsidRPr="001069A6">
        <w:rPr>
          <w:rFonts w:ascii="David" w:hAnsi="David" w:cs="David"/>
          <w:rtl/>
        </w:rPr>
        <w:t>הרצאה בכנס סגל בדוד ילין- שילוב תקשוב בהוראת היסטוריה בבתי ספר</w:t>
      </w:r>
      <w:r w:rsidRPr="001069A6">
        <w:rPr>
          <w:rFonts w:ascii="David" w:hAnsi="David" w:cs="David"/>
        </w:rPr>
        <w:t>.</w:t>
      </w:r>
    </w:p>
    <w:p w14:paraId="0E96153E" w14:textId="77777777" w:rsidR="004433F3" w:rsidRPr="001069A6" w:rsidRDefault="004433F3" w:rsidP="004B2C72">
      <w:pPr>
        <w:rPr>
          <w:rFonts w:ascii="David" w:hAnsi="David" w:cs="David"/>
          <w:rtl/>
        </w:rPr>
      </w:pPr>
      <w:r w:rsidRPr="001069A6">
        <w:rPr>
          <w:rFonts w:ascii="David" w:hAnsi="David" w:cs="David"/>
        </w:rPr>
        <w:t>2018</w:t>
      </w:r>
      <w:r w:rsidRPr="001069A6">
        <w:rPr>
          <w:rFonts w:ascii="David" w:hAnsi="David" w:cs="David"/>
        </w:rPr>
        <w:tab/>
      </w:r>
      <w:r w:rsidRPr="001069A6">
        <w:rPr>
          <w:rFonts w:ascii="David" w:hAnsi="David" w:cs="David"/>
          <w:rtl/>
        </w:rPr>
        <w:t xml:space="preserve">פוסטר - בכנס, פדגוגיה מתבוננת, מכון </w:t>
      </w:r>
      <w:proofErr w:type="spellStart"/>
      <w:r w:rsidRPr="001069A6">
        <w:rPr>
          <w:rFonts w:ascii="David" w:hAnsi="David" w:cs="David"/>
          <w:rtl/>
        </w:rPr>
        <w:t>מופ"ת</w:t>
      </w:r>
      <w:proofErr w:type="spellEnd"/>
      <w:r w:rsidRPr="001069A6">
        <w:rPr>
          <w:rFonts w:ascii="David" w:hAnsi="David" w:cs="David"/>
        </w:rPr>
        <w:t xml:space="preserve">- RYE </w:t>
      </w:r>
      <w:r w:rsidRPr="001069A6">
        <w:rPr>
          <w:rFonts w:ascii="David" w:hAnsi="David" w:cs="David"/>
          <w:rtl/>
        </w:rPr>
        <w:t>לשיפור יכולות הלמידה –עקרונות מהיוגה</w:t>
      </w:r>
      <w:r w:rsidRPr="001069A6">
        <w:rPr>
          <w:rFonts w:ascii="David" w:hAnsi="David" w:cs="David"/>
        </w:rPr>
        <w:t>.</w:t>
      </w:r>
    </w:p>
    <w:p w14:paraId="2EB9A751" w14:textId="77777777" w:rsidR="004433F3" w:rsidRPr="001069A6" w:rsidRDefault="004433F3" w:rsidP="004B2C72">
      <w:pPr>
        <w:rPr>
          <w:rFonts w:ascii="David" w:hAnsi="David" w:cs="David"/>
          <w:rtl/>
        </w:rPr>
      </w:pPr>
      <w:r w:rsidRPr="001069A6">
        <w:rPr>
          <w:rFonts w:ascii="David" w:hAnsi="David" w:cs="David"/>
        </w:rPr>
        <w:t>2018</w:t>
      </w:r>
      <w:r w:rsidRPr="001069A6">
        <w:rPr>
          <w:rFonts w:ascii="David" w:hAnsi="David" w:cs="David"/>
        </w:rPr>
        <w:tab/>
      </w:r>
      <w:r w:rsidRPr="001069A6">
        <w:rPr>
          <w:rFonts w:ascii="David" w:hAnsi="David" w:cs="David"/>
          <w:rtl/>
        </w:rPr>
        <w:t xml:space="preserve">הרצאה </w:t>
      </w:r>
      <w:r w:rsidRPr="001069A6">
        <w:rPr>
          <w:rFonts w:ascii="David" w:hAnsi="David" w:cs="David" w:hint="cs"/>
          <w:rtl/>
        </w:rPr>
        <w:t>בכנס</w:t>
      </w:r>
      <w:r w:rsidRPr="001069A6">
        <w:rPr>
          <w:rFonts w:ascii="David" w:hAnsi="David" w:cs="David"/>
        </w:rPr>
        <w:t xml:space="preserve"> AERA </w:t>
      </w:r>
      <w:r w:rsidRPr="001069A6">
        <w:rPr>
          <w:rFonts w:ascii="David" w:hAnsi="David" w:cs="David"/>
          <w:rtl/>
        </w:rPr>
        <w:t>עם ד"ר צ' גולדברג, ניו- יורק</w:t>
      </w:r>
      <w:r w:rsidRPr="001069A6">
        <w:rPr>
          <w:rFonts w:ascii="David" w:hAnsi="David" w:cs="David"/>
        </w:rPr>
        <w:t xml:space="preserve">. </w:t>
      </w:r>
    </w:p>
    <w:p w14:paraId="2354A652" w14:textId="77777777" w:rsidR="004433F3" w:rsidRPr="001069A6" w:rsidRDefault="004433F3" w:rsidP="004B2C72">
      <w:pPr>
        <w:rPr>
          <w:rFonts w:ascii="David" w:hAnsi="David" w:cs="David"/>
        </w:rPr>
      </w:pPr>
      <w:r w:rsidRPr="001069A6">
        <w:rPr>
          <w:rFonts w:ascii="David" w:hAnsi="David" w:cs="David"/>
        </w:rPr>
        <w:t>Can Studying Islam Curb Islamophobia? Teaching the History of Islam in Jewish Israeli Classrooms, Challenges, Coping and Impact.</w:t>
      </w:r>
    </w:p>
    <w:p w14:paraId="017D4DBE" w14:textId="77777777" w:rsidR="004433F3" w:rsidRPr="001069A6" w:rsidRDefault="004433F3" w:rsidP="004B2C72">
      <w:pPr>
        <w:ind w:left="720" w:hanging="720"/>
        <w:rPr>
          <w:rFonts w:ascii="David" w:hAnsi="David" w:cs="David"/>
          <w:rtl/>
        </w:rPr>
      </w:pPr>
      <w:r w:rsidRPr="001069A6">
        <w:rPr>
          <w:rFonts w:ascii="David" w:hAnsi="David" w:cs="David"/>
        </w:rPr>
        <w:t>2018</w:t>
      </w:r>
      <w:r w:rsidRPr="001069A6">
        <w:rPr>
          <w:rFonts w:ascii="David" w:hAnsi="David" w:cs="David"/>
        </w:rPr>
        <w:tab/>
      </w:r>
      <w:r w:rsidRPr="001069A6">
        <w:rPr>
          <w:rFonts w:ascii="David" w:hAnsi="David" w:cs="David"/>
          <w:rtl/>
        </w:rPr>
        <w:t>הרצאת אורח</w:t>
      </w:r>
      <w:r w:rsidRPr="001069A6">
        <w:rPr>
          <w:rFonts w:ascii="David" w:hAnsi="David" w:cs="David"/>
        </w:rPr>
        <w:t xml:space="preserve">, M. TEACH </w:t>
      </w:r>
      <w:r w:rsidRPr="001069A6">
        <w:rPr>
          <w:rFonts w:ascii="David" w:hAnsi="David" w:cs="David"/>
          <w:rtl/>
        </w:rPr>
        <w:t>דוד ילין, בנושא- היסטוריה של תכניות הלימודים בהיסטוריה בחינוך הממלכתי, (</w:t>
      </w:r>
      <w:r w:rsidRPr="001069A6">
        <w:rPr>
          <w:rFonts w:ascii="David" w:hAnsi="David" w:cs="David" w:hint="cs"/>
          <w:rtl/>
        </w:rPr>
        <w:t>בהזמנה</w:t>
      </w:r>
      <w:r w:rsidRPr="001069A6">
        <w:rPr>
          <w:rFonts w:ascii="David" w:hAnsi="David" w:cs="David"/>
        </w:rPr>
        <w:t>. (</w:t>
      </w:r>
    </w:p>
    <w:p w14:paraId="3F1C1D1C" w14:textId="77777777" w:rsidR="004433F3" w:rsidRPr="001069A6" w:rsidRDefault="004433F3" w:rsidP="004B2C72">
      <w:pPr>
        <w:rPr>
          <w:rFonts w:ascii="David" w:hAnsi="David" w:cs="David"/>
          <w:rtl/>
        </w:rPr>
      </w:pPr>
      <w:r w:rsidRPr="001069A6">
        <w:rPr>
          <w:rFonts w:ascii="David" w:hAnsi="David" w:cs="David"/>
        </w:rPr>
        <w:t>2018</w:t>
      </w:r>
      <w:r w:rsidRPr="001069A6">
        <w:rPr>
          <w:rFonts w:ascii="David" w:hAnsi="David" w:cs="David"/>
        </w:rPr>
        <w:tab/>
      </w:r>
      <w:r w:rsidRPr="001069A6">
        <w:rPr>
          <w:rFonts w:ascii="David" w:hAnsi="David" w:cs="David"/>
          <w:rtl/>
        </w:rPr>
        <w:t>הרצאת אורח, סמינר מחלקתי, המחלקה לחינוך מיוחד, סמינר הקיבוצים. (בהזמנה)</w:t>
      </w:r>
      <w:r w:rsidRPr="001069A6">
        <w:rPr>
          <w:rFonts w:ascii="David" w:hAnsi="David" w:cs="David" w:hint="cs"/>
          <w:rtl/>
        </w:rPr>
        <w:t>.</w:t>
      </w:r>
    </w:p>
    <w:p w14:paraId="34957FA9" w14:textId="77777777" w:rsidR="004433F3" w:rsidRPr="001069A6" w:rsidRDefault="004433F3" w:rsidP="004B2C72">
      <w:pPr>
        <w:rPr>
          <w:rFonts w:ascii="David" w:hAnsi="David" w:cs="David"/>
          <w:rtl/>
        </w:rPr>
      </w:pPr>
      <w:r w:rsidRPr="001069A6">
        <w:rPr>
          <w:rFonts w:ascii="David" w:hAnsi="David" w:cs="David" w:hint="cs"/>
          <w:rtl/>
        </w:rPr>
        <w:t xml:space="preserve">2019 </w:t>
      </w:r>
      <w:r w:rsidRPr="001069A6">
        <w:rPr>
          <w:rFonts w:ascii="David" w:hAnsi="David" w:cs="David"/>
          <w:rtl/>
        </w:rPr>
        <w:tab/>
      </w:r>
      <w:r w:rsidRPr="001069A6">
        <w:rPr>
          <w:rFonts w:ascii="David" w:hAnsi="David" w:cs="David" w:hint="cs"/>
          <w:rtl/>
        </w:rPr>
        <w:t xml:space="preserve">פוסטר בכנס, מכון </w:t>
      </w:r>
      <w:proofErr w:type="spellStart"/>
      <w:r w:rsidRPr="001069A6">
        <w:rPr>
          <w:rFonts w:ascii="David" w:hAnsi="David" w:cs="David" w:hint="cs"/>
          <w:rtl/>
        </w:rPr>
        <w:t>מופ"ת</w:t>
      </w:r>
      <w:proofErr w:type="spellEnd"/>
      <w:r w:rsidRPr="001069A6">
        <w:rPr>
          <w:rFonts w:ascii="David" w:hAnsi="David" w:cs="David" w:hint="cs"/>
          <w:rtl/>
        </w:rPr>
        <w:t>, 2019</w:t>
      </w:r>
    </w:p>
    <w:p w14:paraId="664F3615" w14:textId="77777777" w:rsidR="004433F3" w:rsidRPr="001069A6" w:rsidRDefault="004433F3" w:rsidP="004B2C72">
      <w:pPr>
        <w:rPr>
          <w:rFonts w:ascii="David" w:hAnsi="David" w:cs="David"/>
          <w:rtl/>
        </w:rPr>
      </w:pPr>
      <w:r w:rsidRPr="001069A6">
        <w:rPr>
          <w:rFonts w:ascii="David" w:hAnsi="David" w:cs="David" w:hint="cs"/>
          <w:rtl/>
        </w:rPr>
        <w:t xml:space="preserve">2022 </w:t>
      </w:r>
      <w:r w:rsidRPr="001069A6">
        <w:rPr>
          <w:rFonts w:ascii="David" w:hAnsi="David" w:cs="David"/>
          <w:rtl/>
        </w:rPr>
        <w:tab/>
      </w:r>
      <w:r w:rsidRPr="001069A6">
        <w:rPr>
          <w:rFonts w:ascii="David" w:hAnsi="David" w:cs="David" w:hint="cs"/>
          <w:rtl/>
        </w:rPr>
        <w:t>הרצאה במרכז חדרים, חיפה בנושא- קולנוע היסטוריה יהודית בארצות הברית. (בהזמנה).</w:t>
      </w:r>
    </w:p>
    <w:p w14:paraId="5E9A1DDD" w14:textId="77777777" w:rsidR="00D24C96" w:rsidRPr="001069A6" w:rsidRDefault="00D24C96" w:rsidP="004B2C72">
      <w:pPr>
        <w:spacing w:line="480" w:lineRule="auto"/>
        <w:rPr>
          <w:rFonts w:ascii="David" w:eastAsiaTheme="minorHAnsi" w:hAnsi="David" w:cs="David"/>
          <w:u w:val="single"/>
          <w:rtl/>
        </w:rPr>
      </w:pPr>
    </w:p>
    <w:p w14:paraId="47568578" w14:textId="14173792" w:rsidR="00D24C96" w:rsidRPr="001069A6" w:rsidRDefault="00E07B5D" w:rsidP="004B2C72">
      <w:pPr>
        <w:spacing w:line="480" w:lineRule="auto"/>
        <w:ind w:left="720" w:firstLine="720"/>
        <w:rPr>
          <w:rFonts w:ascii="David" w:eastAsiaTheme="minorHAnsi" w:hAnsi="David" w:cs="David"/>
          <w:u w:val="single"/>
          <w:rtl/>
        </w:rPr>
      </w:pPr>
      <w:r w:rsidRPr="001069A6">
        <w:rPr>
          <w:rFonts w:ascii="David" w:eastAsiaTheme="minorHAnsi" w:hAnsi="David" w:cs="David" w:hint="cs"/>
          <w:u w:val="single"/>
          <w:rtl/>
        </w:rPr>
        <w:t>מבנה</w:t>
      </w:r>
      <w:r w:rsidR="001069A6">
        <w:rPr>
          <w:rFonts w:ascii="David" w:eastAsiaTheme="minorHAnsi" w:hAnsi="David" w:cs="David" w:hint="cs"/>
          <w:u w:val="single"/>
          <w:rtl/>
        </w:rPr>
        <w:t xml:space="preserve"> כתב היד</w:t>
      </w:r>
    </w:p>
    <w:p w14:paraId="5C3D05E8" w14:textId="59BB9788" w:rsidR="00D24C96" w:rsidRDefault="00D24C96" w:rsidP="004B2C72">
      <w:pPr>
        <w:spacing w:line="480" w:lineRule="auto"/>
        <w:rPr>
          <w:rFonts w:ascii="David" w:eastAsiaTheme="minorHAnsi" w:hAnsi="David" w:cs="David"/>
          <w:u w:val="single"/>
          <w:rtl/>
        </w:rPr>
      </w:pPr>
      <w:r w:rsidRPr="001069A6">
        <w:rPr>
          <w:rFonts w:ascii="David" w:eastAsiaTheme="minorHAnsi" w:hAnsi="David" w:cs="David" w:hint="cs"/>
          <w:u w:val="single"/>
          <w:rtl/>
        </w:rPr>
        <w:t xml:space="preserve">ראשי פרקים </w:t>
      </w:r>
    </w:p>
    <w:p w14:paraId="0CB11ECA" w14:textId="09E15C55" w:rsidR="001069A6" w:rsidRPr="001069A6" w:rsidRDefault="001069A6" w:rsidP="004B2C72">
      <w:pPr>
        <w:spacing w:line="480" w:lineRule="auto"/>
        <w:rPr>
          <w:rFonts w:ascii="David" w:eastAsiaTheme="minorHAnsi" w:hAnsi="David" w:cs="David"/>
          <w:rtl/>
        </w:rPr>
      </w:pPr>
      <w:r w:rsidRPr="001069A6">
        <w:rPr>
          <w:rFonts w:ascii="David" w:eastAsiaTheme="minorHAnsi" w:hAnsi="David" w:cs="David" w:hint="cs"/>
          <w:rtl/>
        </w:rPr>
        <w:t>אפילוג</w:t>
      </w:r>
    </w:p>
    <w:p w14:paraId="2C186C59" w14:textId="77777777" w:rsidR="00D24C96" w:rsidRPr="001069A6" w:rsidRDefault="00D24C96" w:rsidP="004B2C72">
      <w:pPr>
        <w:spacing w:line="480" w:lineRule="auto"/>
        <w:rPr>
          <w:rFonts w:ascii="David" w:eastAsiaTheme="minorHAnsi" w:hAnsi="David" w:cs="David"/>
          <w:rtl/>
        </w:rPr>
      </w:pPr>
      <w:r w:rsidRPr="001069A6">
        <w:rPr>
          <w:rFonts w:ascii="David" w:eastAsiaTheme="minorHAnsi" w:hAnsi="David" w:cs="David" w:hint="cs"/>
          <w:rtl/>
        </w:rPr>
        <w:t>פרק</w:t>
      </w:r>
      <w:r w:rsidRPr="001069A6">
        <w:rPr>
          <w:rFonts w:ascii="David" w:eastAsiaTheme="minorHAnsi" w:hAnsi="David" w:cs="David"/>
          <w:rtl/>
        </w:rPr>
        <w:t xml:space="preserve"> א' </w:t>
      </w:r>
      <w:r w:rsidRPr="001069A6">
        <w:rPr>
          <w:rFonts w:ascii="David" w:eastAsiaTheme="minorHAnsi" w:hAnsi="David" w:cs="David" w:hint="cs"/>
          <w:rtl/>
        </w:rPr>
        <w:t xml:space="preserve">- </w:t>
      </w:r>
      <w:r w:rsidRPr="001069A6">
        <w:rPr>
          <w:rFonts w:ascii="David" w:eastAsiaTheme="minorHAnsi" w:hAnsi="David" w:cs="David"/>
          <w:rtl/>
        </w:rPr>
        <w:t>היסטורי</w:t>
      </w:r>
      <w:r w:rsidRPr="001069A6">
        <w:rPr>
          <w:rFonts w:ascii="David" w:eastAsiaTheme="minorHAnsi" w:hAnsi="David" w:cs="David" w:hint="cs"/>
          <w:rtl/>
        </w:rPr>
        <w:t>ה</w:t>
      </w:r>
      <w:r w:rsidRPr="001069A6">
        <w:rPr>
          <w:rFonts w:ascii="David" w:eastAsiaTheme="minorHAnsi" w:hAnsi="David" w:cs="David"/>
          <w:rtl/>
        </w:rPr>
        <w:t xml:space="preserve"> </w:t>
      </w:r>
      <w:r w:rsidRPr="001069A6">
        <w:rPr>
          <w:rFonts w:ascii="David" w:eastAsiaTheme="minorHAnsi" w:hAnsi="David" w:cs="David" w:hint="cs"/>
          <w:rtl/>
        </w:rPr>
        <w:t>וקולנוע</w:t>
      </w:r>
    </w:p>
    <w:p w14:paraId="40016EB8" w14:textId="77777777" w:rsidR="00D24C96" w:rsidRPr="001069A6" w:rsidRDefault="00D24C96" w:rsidP="004B2C72">
      <w:pPr>
        <w:spacing w:line="480" w:lineRule="auto"/>
        <w:ind w:firstLine="720"/>
        <w:rPr>
          <w:rFonts w:ascii="David" w:eastAsiaTheme="minorHAnsi" w:hAnsi="David" w:cs="David"/>
          <w:rtl/>
        </w:rPr>
      </w:pPr>
      <w:r w:rsidRPr="001069A6">
        <w:rPr>
          <w:rFonts w:ascii="David" w:eastAsiaTheme="minorHAnsi" w:hAnsi="David" w:cs="David"/>
          <w:rtl/>
        </w:rPr>
        <w:t>היסטוריה חברתית</w:t>
      </w:r>
      <w:r w:rsidRPr="001069A6">
        <w:rPr>
          <w:rFonts w:ascii="David" w:eastAsiaTheme="minorHAnsi" w:hAnsi="David" w:cs="David" w:hint="cs"/>
          <w:rtl/>
        </w:rPr>
        <w:t xml:space="preserve"> ותרבותית</w:t>
      </w:r>
    </w:p>
    <w:p w14:paraId="12016143" w14:textId="77777777" w:rsidR="00D24C96" w:rsidRPr="001069A6" w:rsidRDefault="00D24C96" w:rsidP="004B2C72">
      <w:pPr>
        <w:spacing w:line="480" w:lineRule="auto"/>
        <w:ind w:firstLine="720"/>
        <w:rPr>
          <w:rFonts w:ascii="David" w:eastAsiaTheme="minorHAnsi" w:hAnsi="David" w:cs="David"/>
          <w:rtl/>
        </w:rPr>
      </w:pPr>
      <w:r w:rsidRPr="001069A6">
        <w:rPr>
          <w:rFonts w:ascii="David" w:eastAsiaTheme="minorHAnsi" w:hAnsi="David" w:cs="David" w:hint="cs"/>
          <w:rtl/>
        </w:rPr>
        <w:t xml:space="preserve">מפגשים עם </w:t>
      </w:r>
      <w:r w:rsidRPr="001069A6">
        <w:rPr>
          <w:rFonts w:ascii="David" w:eastAsiaTheme="minorHAnsi" w:hAnsi="David" w:cs="David"/>
          <w:rtl/>
        </w:rPr>
        <w:t>קולנוע - היסטורי</w:t>
      </w:r>
      <w:r w:rsidRPr="001069A6">
        <w:rPr>
          <w:rFonts w:ascii="David" w:eastAsiaTheme="minorHAnsi" w:hAnsi="David" w:cs="David" w:hint="cs"/>
          <w:rtl/>
        </w:rPr>
        <w:t>ה</w:t>
      </w:r>
      <w:r w:rsidRPr="001069A6">
        <w:rPr>
          <w:rFonts w:ascii="David" w:eastAsiaTheme="minorHAnsi" w:hAnsi="David" w:cs="David"/>
          <w:rtl/>
        </w:rPr>
        <w:t xml:space="preserve"> ואומנו</w:t>
      </w:r>
      <w:r w:rsidRPr="001069A6">
        <w:rPr>
          <w:rFonts w:ascii="David" w:eastAsiaTheme="minorHAnsi" w:hAnsi="David" w:cs="David" w:hint="cs"/>
          <w:rtl/>
        </w:rPr>
        <w:t>ת</w:t>
      </w:r>
      <w:r w:rsidRPr="001069A6">
        <w:rPr>
          <w:rFonts w:ascii="David" w:eastAsiaTheme="minorHAnsi" w:hAnsi="David" w:cs="David"/>
          <w:rtl/>
        </w:rPr>
        <w:tab/>
      </w:r>
    </w:p>
    <w:p w14:paraId="59FD07B4" w14:textId="5493290F" w:rsidR="00D24C96" w:rsidRPr="001069A6" w:rsidRDefault="00D24C96" w:rsidP="004B2C72">
      <w:pPr>
        <w:spacing w:line="480" w:lineRule="auto"/>
        <w:rPr>
          <w:rFonts w:ascii="David" w:eastAsiaTheme="minorHAnsi" w:hAnsi="David" w:cs="David"/>
          <w:rtl/>
        </w:rPr>
      </w:pPr>
      <w:r w:rsidRPr="001069A6">
        <w:rPr>
          <w:rFonts w:ascii="David" w:eastAsiaTheme="minorHAnsi" w:hAnsi="David" w:cs="David" w:hint="cs"/>
          <w:rtl/>
        </w:rPr>
        <w:t>פרק</w:t>
      </w:r>
      <w:r w:rsidRPr="001069A6">
        <w:rPr>
          <w:rFonts w:ascii="David" w:eastAsiaTheme="minorHAnsi" w:hAnsi="David" w:cs="David"/>
          <w:rtl/>
        </w:rPr>
        <w:t xml:space="preserve"> ב' </w:t>
      </w:r>
      <w:r w:rsidR="00E07B5D" w:rsidRPr="001069A6">
        <w:rPr>
          <w:rFonts w:ascii="David" w:eastAsiaTheme="minorHAnsi" w:hAnsi="David" w:cs="David"/>
          <w:rtl/>
        </w:rPr>
        <w:t>–</w:t>
      </w:r>
      <w:r w:rsidRPr="001069A6">
        <w:rPr>
          <w:rFonts w:ascii="David" w:eastAsiaTheme="minorHAnsi" w:hAnsi="David" w:cs="David" w:hint="cs"/>
          <w:rtl/>
        </w:rPr>
        <w:t xml:space="preserve"> התקבלות</w:t>
      </w:r>
      <w:r w:rsidR="00E07B5D" w:rsidRPr="001069A6">
        <w:rPr>
          <w:rFonts w:ascii="David" w:eastAsiaTheme="minorHAnsi" w:hAnsi="David" w:cs="David" w:hint="cs"/>
          <w:rtl/>
        </w:rPr>
        <w:t xml:space="preserve">- </w:t>
      </w:r>
      <w:r w:rsidR="00E07B5D" w:rsidRPr="001069A6">
        <w:rPr>
          <w:rFonts w:ascii="David" w:eastAsiaTheme="minorHAnsi" w:hAnsi="David" w:cs="David"/>
        </w:rPr>
        <w:t>Reception</w:t>
      </w:r>
    </w:p>
    <w:p w14:paraId="5B1D5F5A" w14:textId="77777777" w:rsidR="00D24C96" w:rsidRPr="001069A6" w:rsidRDefault="00D24C96" w:rsidP="004B2C72">
      <w:pPr>
        <w:spacing w:line="480" w:lineRule="auto"/>
        <w:ind w:firstLine="720"/>
        <w:rPr>
          <w:rFonts w:ascii="David" w:eastAsiaTheme="minorHAnsi" w:hAnsi="David" w:cs="David"/>
          <w:rtl/>
        </w:rPr>
      </w:pPr>
      <w:r w:rsidRPr="001069A6">
        <w:rPr>
          <w:rFonts w:ascii="David" w:eastAsiaTheme="minorHAnsi" w:hAnsi="David" w:cs="David" w:hint="cs"/>
          <w:rtl/>
        </w:rPr>
        <w:t>'</w:t>
      </w:r>
      <w:r w:rsidRPr="001069A6">
        <w:rPr>
          <w:rFonts w:ascii="David" w:eastAsiaTheme="minorHAnsi" w:hAnsi="David" w:cs="David"/>
          <w:rtl/>
        </w:rPr>
        <w:t>תיאורית ההתקבלות</w:t>
      </w:r>
      <w:r w:rsidRPr="001069A6">
        <w:rPr>
          <w:rFonts w:ascii="David" w:eastAsiaTheme="minorHAnsi" w:hAnsi="David" w:cs="David" w:hint="cs"/>
          <w:rtl/>
        </w:rPr>
        <w:t>'</w:t>
      </w:r>
      <w:r w:rsidRPr="001069A6">
        <w:rPr>
          <w:rFonts w:ascii="David" w:eastAsiaTheme="minorHAnsi" w:hAnsi="David" w:cs="David"/>
        </w:rPr>
        <w:t xml:space="preserve"> </w:t>
      </w:r>
      <w:r w:rsidRPr="001069A6">
        <w:rPr>
          <w:rFonts w:ascii="David" w:eastAsiaTheme="minorHAnsi" w:hAnsi="David" w:cs="David" w:hint="cs"/>
          <w:rtl/>
        </w:rPr>
        <w:t xml:space="preserve"> והתפתחותה</w:t>
      </w:r>
    </w:p>
    <w:p w14:paraId="10DFED2B" w14:textId="77777777" w:rsidR="00D24C96" w:rsidRPr="001069A6" w:rsidRDefault="00D24C96" w:rsidP="004B2C72">
      <w:pPr>
        <w:spacing w:line="480" w:lineRule="auto"/>
        <w:ind w:firstLine="720"/>
        <w:rPr>
          <w:rFonts w:ascii="David" w:eastAsiaTheme="minorHAnsi" w:hAnsi="David" w:cs="David"/>
          <w:rtl/>
        </w:rPr>
      </w:pPr>
      <w:r w:rsidRPr="001069A6">
        <w:rPr>
          <w:rFonts w:ascii="David" w:eastAsiaTheme="minorHAnsi" w:hAnsi="David" w:cs="David" w:hint="cs"/>
          <w:rtl/>
        </w:rPr>
        <w:lastRenderedPageBreak/>
        <w:t>'תהליך ההתקבלות'</w:t>
      </w:r>
      <w:r w:rsidRPr="001069A6">
        <w:rPr>
          <w:rFonts w:ascii="David" w:eastAsiaTheme="minorHAnsi" w:hAnsi="David" w:cs="David"/>
          <w:rtl/>
        </w:rPr>
        <w:tab/>
      </w:r>
    </w:p>
    <w:p w14:paraId="799A4C8E" w14:textId="77777777" w:rsidR="00D24C96" w:rsidRPr="001069A6" w:rsidRDefault="00D24C96" w:rsidP="004B2C72">
      <w:pPr>
        <w:spacing w:line="480" w:lineRule="auto"/>
        <w:rPr>
          <w:rFonts w:ascii="David" w:eastAsiaTheme="minorHAnsi" w:hAnsi="David" w:cs="David"/>
          <w:rtl/>
        </w:rPr>
      </w:pPr>
      <w:r w:rsidRPr="001069A6">
        <w:rPr>
          <w:rFonts w:ascii="David" w:eastAsiaTheme="minorHAnsi" w:hAnsi="David" w:cs="David" w:hint="cs"/>
          <w:rtl/>
        </w:rPr>
        <w:t>פרק</w:t>
      </w:r>
      <w:r w:rsidRPr="001069A6">
        <w:rPr>
          <w:rFonts w:ascii="David" w:eastAsiaTheme="minorHAnsi" w:hAnsi="David" w:cs="David"/>
          <w:rtl/>
        </w:rPr>
        <w:t xml:space="preserve"> ג' </w:t>
      </w:r>
      <w:r w:rsidRPr="001069A6">
        <w:rPr>
          <w:rFonts w:ascii="David" w:eastAsiaTheme="minorHAnsi" w:hAnsi="David" w:cs="David"/>
        </w:rPr>
        <w:t xml:space="preserve"> -</w:t>
      </w:r>
      <w:r w:rsidRPr="001069A6">
        <w:rPr>
          <w:rFonts w:ascii="David" w:eastAsiaTheme="minorHAnsi" w:hAnsi="David" w:cs="David" w:hint="cs"/>
          <w:rtl/>
        </w:rPr>
        <w:t xml:space="preserve"> תהליך ההתקבלות של הקולנוע בקרב יהודי ארצות הברית</w:t>
      </w:r>
    </w:p>
    <w:p w14:paraId="2F77DDCC" w14:textId="77777777" w:rsidR="00D24C96" w:rsidRPr="001069A6" w:rsidRDefault="00D24C96" w:rsidP="004B2C72">
      <w:pPr>
        <w:spacing w:line="480" w:lineRule="auto"/>
        <w:rPr>
          <w:rFonts w:ascii="David" w:eastAsiaTheme="minorHAnsi" w:hAnsi="David" w:cs="David"/>
          <w:rtl/>
        </w:rPr>
      </w:pPr>
      <w:r w:rsidRPr="001069A6">
        <w:rPr>
          <w:rFonts w:ascii="David" w:hAnsi="David" w:cs="David"/>
          <w:rtl/>
        </w:rPr>
        <w:tab/>
      </w:r>
      <w:r w:rsidRPr="001069A6">
        <w:rPr>
          <w:rFonts w:ascii="David" w:hAnsi="David" w:cs="David" w:hint="cs"/>
          <w:rtl/>
        </w:rPr>
        <w:t xml:space="preserve">בחיי החברה </w:t>
      </w:r>
    </w:p>
    <w:p w14:paraId="2484987A" w14:textId="77777777" w:rsidR="00D24C96" w:rsidRPr="001069A6" w:rsidRDefault="00D24C96" w:rsidP="004B2C72">
      <w:pPr>
        <w:spacing w:line="480" w:lineRule="auto"/>
        <w:rPr>
          <w:rFonts w:ascii="David" w:eastAsiaTheme="minorHAnsi" w:hAnsi="David" w:cs="David"/>
          <w:rtl/>
        </w:rPr>
      </w:pPr>
      <w:r w:rsidRPr="001069A6">
        <w:rPr>
          <w:rFonts w:ascii="David" w:eastAsiaTheme="minorHAnsi" w:hAnsi="David" w:cs="David"/>
          <w:rtl/>
        </w:rPr>
        <w:tab/>
      </w:r>
      <w:r w:rsidRPr="001069A6">
        <w:rPr>
          <w:rFonts w:ascii="David" w:eastAsiaTheme="minorHAnsi" w:hAnsi="David" w:cs="David" w:hint="cs"/>
          <w:rtl/>
        </w:rPr>
        <w:t>ביטויי התקבלות בתרבות: שירה, מוסיקה, תיאטרון</w:t>
      </w:r>
    </w:p>
    <w:p w14:paraId="0DDA5119" w14:textId="77777777" w:rsidR="00D24C96" w:rsidRPr="001069A6" w:rsidRDefault="00D24C96" w:rsidP="004B2C72">
      <w:pPr>
        <w:spacing w:line="480" w:lineRule="auto"/>
        <w:rPr>
          <w:rFonts w:ascii="David" w:eastAsiaTheme="minorHAnsi" w:hAnsi="David" w:cs="David"/>
          <w:rtl/>
        </w:rPr>
      </w:pPr>
      <w:r w:rsidRPr="001069A6">
        <w:rPr>
          <w:rFonts w:ascii="David" w:eastAsiaTheme="minorHAnsi" w:hAnsi="David" w:cs="David"/>
          <w:rtl/>
        </w:rPr>
        <w:tab/>
      </w:r>
      <w:r w:rsidRPr="001069A6">
        <w:rPr>
          <w:rFonts w:ascii="David" w:eastAsiaTheme="minorHAnsi" w:hAnsi="David" w:cs="David" w:hint="cs"/>
          <w:rtl/>
        </w:rPr>
        <w:t>בקהילות דתיות: מרפורמה לאורתודוכסיה</w:t>
      </w:r>
    </w:p>
    <w:p w14:paraId="0B65D838" w14:textId="2DFB33A8" w:rsidR="00D24C96" w:rsidRDefault="00D24C96" w:rsidP="004B2C72">
      <w:pPr>
        <w:rPr>
          <w:rFonts w:ascii="David" w:eastAsiaTheme="minorHAnsi" w:hAnsi="David" w:cs="David"/>
          <w:rtl/>
        </w:rPr>
      </w:pPr>
      <w:r w:rsidRPr="001069A6">
        <w:rPr>
          <w:rFonts w:ascii="David" w:eastAsiaTheme="minorHAnsi" w:hAnsi="David" w:cs="David"/>
          <w:rtl/>
        </w:rPr>
        <w:tab/>
      </w:r>
      <w:r w:rsidRPr="001069A6">
        <w:rPr>
          <w:rFonts w:ascii="David" w:eastAsiaTheme="minorHAnsi" w:hAnsi="David" w:cs="David" w:hint="cs"/>
          <w:rtl/>
        </w:rPr>
        <w:t xml:space="preserve"> ההתקבלות ברובד החינוכי</w:t>
      </w:r>
      <w:r w:rsidRPr="001069A6">
        <w:rPr>
          <w:rFonts w:ascii="David" w:eastAsiaTheme="minorHAnsi" w:hAnsi="David" w:cs="David"/>
          <w:rtl/>
        </w:rPr>
        <w:tab/>
      </w:r>
    </w:p>
    <w:p w14:paraId="18F97C7D" w14:textId="77777777" w:rsidR="001069A6" w:rsidRDefault="001069A6" w:rsidP="004B2C72">
      <w:pPr>
        <w:rPr>
          <w:rFonts w:ascii="David" w:eastAsiaTheme="minorHAnsi" w:hAnsi="David" w:cs="David"/>
        </w:rPr>
      </w:pPr>
    </w:p>
    <w:p w14:paraId="03F75CA7" w14:textId="302F9F33" w:rsidR="001069A6" w:rsidRPr="001069A6" w:rsidRDefault="001069A6" w:rsidP="004B2C72">
      <w:pPr>
        <w:rPr>
          <w:rFonts w:ascii="David" w:hAnsi="David" w:cs="David"/>
          <w:rtl/>
        </w:rPr>
      </w:pPr>
      <w:r>
        <w:rPr>
          <w:rFonts w:ascii="David" w:hAnsi="David" w:cs="David" w:hint="cs"/>
          <w:rtl/>
        </w:rPr>
        <w:t>פרולוג</w:t>
      </w:r>
    </w:p>
    <w:p w14:paraId="1A037A80" w14:textId="73C48D15" w:rsidR="00720E2B" w:rsidRDefault="00720E2B" w:rsidP="004B2C72">
      <w:pPr>
        <w:rPr>
          <w:rFonts w:ascii="David" w:hAnsi="David" w:cs="David"/>
        </w:rPr>
      </w:pPr>
    </w:p>
    <w:p w14:paraId="56655C22" w14:textId="098C67C9" w:rsidR="00647BDF" w:rsidRDefault="00647BDF" w:rsidP="004B2C72">
      <w:pPr>
        <w:rPr>
          <w:rFonts w:ascii="David" w:hAnsi="David" w:cs="David"/>
        </w:rPr>
      </w:pPr>
    </w:p>
    <w:p w14:paraId="6A763EEB" w14:textId="77777777" w:rsidR="00647BDF" w:rsidRPr="004A3156" w:rsidRDefault="00647BDF" w:rsidP="004B2C72">
      <w:pPr>
        <w:rPr>
          <w:rFonts w:ascii="David" w:hAnsi="David" w:cs="David"/>
        </w:rPr>
      </w:pPr>
      <w:bookmarkStart w:id="4" w:name="_GoBack"/>
      <w:bookmarkEnd w:id="4"/>
    </w:p>
    <w:sectPr w:rsidR="00647BDF" w:rsidRPr="004A3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FD4"/>
    <w:multiLevelType w:val="multilevel"/>
    <w:tmpl w:val="7390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82924"/>
    <w:multiLevelType w:val="hybridMultilevel"/>
    <w:tmpl w:val="FBDA6CCC"/>
    <w:lvl w:ilvl="0" w:tplc="ECF89D88">
      <w:start w:val="333"/>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F3F0BBA"/>
    <w:multiLevelType w:val="hybridMultilevel"/>
    <w:tmpl w:val="1F963D6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82E4ED1"/>
    <w:multiLevelType w:val="multilevel"/>
    <w:tmpl w:val="E39E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539C0"/>
    <w:multiLevelType w:val="hybridMultilevel"/>
    <w:tmpl w:val="87F40C4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BE8476B"/>
    <w:multiLevelType w:val="hybridMultilevel"/>
    <w:tmpl w:val="521A2B0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2A26611"/>
    <w:multiLevelType w:val="hybridMultilevel"/>
    <w:tmpl w:val="E74007E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6607668"/>
    <w:multiLevelType w:val="hybridMultilevel"/>
    <w:tmpl w:val="77FA2B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E6B6AAD"/>
    <w:multiLevelType w:val="multilevel"/>
    <w:tmpl w:val="9118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E6BB7"/>
    <w:multiLevelType w:val="hybridMultilevel"/>
    <w:tmpl w:val="268C0AA4"/>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ABE6695"/>
    <w:multiLevelType w:val="hybridMultilevel"/>
    <w:tmpl w:val="6986D992"/>
    <w:lvl w:ilvl="0" w:tplc="10000005">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60CC36C3"/>
    <w:multiLevelType w:val="hybridMultilevel"/>
    <w:tmpl w:val="162CDF9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6504FAF"/>
    <w:multiLevelType w:val="hybridMultilevel"/>
    <w:tmpl w:val="46D251C0"/>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7A4B7036"/>
    <w:multiLevelType w:val="hybridMultilevel"/>
    <w:tmpl w:val="26D41A1C"/>
    <w:lvl w:ilvl="0" w:tplc="10000005">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3"/>
  </w:num>
  <w:num w:numId="4">
    <w:abstractNumId w:val="2"/>
  </w:num>
  <w:num w:numId="5">
    <w:abstractNumId w:val="1"/>
  </w:num>
  <w:num w:numId="6">
    <w:abstractNumId w:val="4"/>
  </w:num>
  <w:num w:numId="7">
    <w:abstractNumId w:val="6"/>
  </w:num>
  <w:num w:numId="8">
    <w:abstractNumId w:val="7"/>
  </w:num>
  <w:num w:numId="9">
    <w:abstractNumId w:val="5"/>
  </w:num>
  <w:num w:numId="10">
    <w:abstractNumId w:val="12"/>
  </w:num>
  <w:num w:numId="11">
    <w:abstractNumId w:val="10"/>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A1"/>
    <w:rsid w:val="0002115F"/>
    <w:rsid w:val="00040C1D"/>
    <w:rsid w:val="00046168"/>
    <w:rsid w:val="000538FC"/>
    <w:rsid w:val="000A06AB"/>
    <w:rsid w:val="000C4555"/>
    <w:rsid w:val="000C58FC"/>
    <w:rsid w:val="000D5651"/>
    <w:rsid w:val="000D6203"/>
    <w:rsid w:val="0010121F"/>
    <w:rsid w:val="001069A6"/>
    <w:rsid w:val="001133D8"/>
    <w:rsid w:val="00130017"/>
    <w:rsid w:val="001352D2"/>
    <w:rsid w:val="00150458"/>
    <w:rsid w:val="001620BC"/>
    <w:rsid w:val="001643C0"/>
    <w:rsid w:val="0017179A"/>
    <w:rsid w:val="0017226A"/>
    <w:rsid w:val="0017697A"/>
    <w:rsid w:val="00185DA5"/>
    <w:rsid w:val="001C167C"/>
    <w:rsid w:val="001F551D"/>
    <w:rsid w:val="002127A2"/>
    <w:rsid w:val="00222FEB"/>
    <w:rsid w:val="00230F2E"/>
    <w:rsid w:val="00233588"/>
    <w:rsid w:val="00257849"/>
    <w:rsid w:val="002623EE"/>
    <w:rsid w:val="0027675B"/>
    <w:rsid w:val="002854EC"/>
    <w:rsid w:val="002B5706"/>
    <w:rsid w:val="002F073D"/>
    <w:rsid w:val="002F2083"/>
    <w:rsid w:val="0032017F"/>
    <w:rsid w:val="0036131E"/>
    <w:rsid w:val="0037039C"/>
    <w:rsid w:val="003928AD"/>
    <w:rsid w:val="003C43D9"/>
    <w:rsid w:val="003E594C"/>
    <w:rsid w:val="004146EE"/>
    <w:rsid w:val="004433F3"/>
    <w:rsid w:val="004566DF"/>
    <w:rsid w:val="004648A2"/>
    <w:rsid w:val="00476EA5"/>
    <w:rsid w:val="00492DB5"/>
    <w:rsid w:val="004A3156"/>
    <w:rsid w:val="004B2C72"/>
    <w:rsid w:val="004C3BDE"/>
    <w:rsid w:val="004C43A1"/>
    <w:rsid w:val="004D64C6"/>
    <w:rsid w:val="005066B1"/>
    <w:rsid w:val="005131DC"/>
    <w:rsid w:val="00515809"/>
    <w:rsid w:val="00527877"/>
    <w:rsid w:val="00547572"/>
    <w:rsid w:val="0056139B"/>
    <w:rsid w:val="00577152"/>
    <w:rsid w:val="00600552"/>
    <w:rsid w:val="006051B1"/>
    <w:rsid w:val="0062223F"/>
    <w:rsid w:val="00633D88"/>
    <w:rsid w:val="006475AF"/>
    <w:rsid w:val="00647BDF"/>
    <w:rsid w:val="006540EC"/>
    <w:rsid w:val="006A5138"/>
    <w:rsid w:val="006D7097"/>
    <w:rsid w:val="006E33C9"/>
    <w:rsid w:val="006F42F1"/>
    <w:rsid w:val="00702157"/>
    <w:rsid w:val="00703BB1"/>
    <w:rsid w:val="00720E2B"/>
    <w:rsid w:val="00740C1F"/>
    <w:rsid w:val="007624F8"/>
    <w:rsid w:val="00764F15"/>
    <w:rsid w:val="00775687"/>
    <w:rsid w:val="007B3DBD"/>
    <w:rsid w:val="007B4683"/>
    <w:rsid w:val="00814E94"/>
    <w:rsid w:val="00877DC1"/>
    <w:rsid w:val="00881D14"/>
    <w:rsid w:val="00883812"/>
    <w:rsid w:val="00885FC3"/>
    <w:rsid w:val="008D2922"/>
    <w:rsid w:val="008E4D7A"/>
    <w:rsid w:val="00906A9C"/>
    <w:rsid w:val="0092461A"/>
    <w:rsid w:val="009A336B"/>
    <w:rsid w:val="009F00C5"/>
    <w:rsid w:val="009F0D35"/>
    <w:rsid w:val="009F1C6F"/>
    <w:rsid w:val="00A54D72"/>
    <w:rsid w:val="00A6636F"/>
    <w:rsid w:val="00B204F7"/>
    <w:rsid w:val="00B93B67"/>
    <w:rsid w:val="00BB0C9C"/>
    <w:rsid w:val="00BF5A93"/>
    <w:rsid w:val="00C33469"/>
    <w:rsid w:val="00CB4DAB"/>
    <w:rsid w:val="00CE52ED"/>
    <w:rsid w:val="00D24C96"/>
    <w:rsid w:val="00D4327E"/>
    <w:rsid w:val="00D67925"/>
    <w:rsid w:val="00D7242C"/>
    <w:rsid w:val="00D85FE3"/>
    <w:rsid w:val="00D9615C"/>
    <w:rsid w:val="00DB3A18"/>
    <w:rsid w:val="00DF568A"/>
    <w:rsid w:val="00DF7EBA"/>
    <w:rsid w:val="00E07B5D"/>
    <w:rsid w:val="00E72E79"/>
    <w:rsid w:val="00E739CD"/>
    <w:rsid w:val="00E84D89"/>
    <w:rsid w:val="00E92CD1"/>
    <w:rsid w:val="00E953ED"/>
    <w:rsid w:val="00EF6682"/>
    <w:rsid w:val="00F023A5"/>
    <w:rsid w:val="00F04BD8"/>
    <w:rsid w:val="00F110A5"/>
    <w:rsid w:val="00F47B84"/>
    <w:rsid w:val="00F522FA"/>
    <w:rsid w:val="00FF5AD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12C3"/>
  <w15:chartTrackingRefBased/>
  <w15:docId w15:val="{FA551A59-DE6D-4636-8229-7E8C647B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36F"/>
    <w:pPr>
      <w:bidi/>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D7242C"/>
    <w:pPr>
      <w:bidi w:val="0"/>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D56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7242C"/>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DA5"/>
    <w:pPr>
      <w:ind w:left="720"/>
      <w:contextualSpacing/>
    </w:pPr>
  </w:style>
  <w:style w:type="character" w:customStyle="1" w:styleId="Heading1Char">
    <w:name w:val="Heading 1 Char"/>
    <w:basedOn w:val="DefaultParagraphFont"/>
    <w:link w:val="Heading1"/>
    <w:uiPriority w:val="9"/>
    <w:rsid w:val="00D7242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42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7242C"/>
    <w:rPr>
      <w:color w:val="0000FF"/>
      <w:u w:val="single"/>
    </w:rPr>
  </w:style>
  <w:style w:type="paragraph" w:styleId="NormalWeb">
    <w:name w:val="Normal (Web)"/>
    <w:basedOn w:val="Normal"/>
    <w:uiPriority w:val="99"/>
    <w:semiHidden/>
    <w:unhideWhenUsed/>
    <w:rsid w:val="00D7242C"/>
    <w:pPr>
      <w:bidi w:val="0"/>
      <w:spacing w:before="100" w:beforeAutospacing="1" w:after="100" w:afterAutospacing="1"/>
    </w:pPr>
  </w:style>
  <w:style w:type="character" w:styleId="Strong">
    <w:name w:val="Strong"/>
    <w:basedOn w:val="DefaultParagraphFont"/>
    <w:uiPriority w:val="22"/>
    <w:qFormat/>
    <w:rsid w:val="00D7242C"/>
    <w:rPr>
      <w:b/>
      <w:bCs/>
    </w:rPr>
  </w:style>
  <w:style w:type="paragraph" w:styleId="z-TopofForm">
    <w:name w:val="HTML Top of Form"/>
    <w:basedOn w:val="Normal"/>
    <w:next w:val="Normal"/>
    <w:link w:val="z-TopofFormChar"/>
    <w:hidden/>
    <w:uiPriority w:val="99"/>
    <w:semiHidden/>
    <w:unhideWhenUsed/>
    <w:rsid w:val="00D7242C"/>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724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7242C"/>
    <w:pPr>
      <w:pBdr>
        <w:top w:val="single" w:sz="6" w:space="1" w:color="auto"/>
      </w:pBdr>
      <w:bidi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7242C"/>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D9615C"/>
    <w:rPr>
      <w:color w:val="605E5C"/>
      <w:shd w:val="clear" w:color="auto" w:fill="E1DFDD"/>
    </w:rPr>
  </w:style>
  <w:style w:type="character" w:customStyle="1" w:styleId="Heading2Char">
    <w:name w:val="Heading 2 Char"/>
    <w:basedOn w:val="DefaultParagraphFont"/>
    <w:link w:val="Heading2"/>
    <w:uiPriority w:val="9"/>
    <w:rsid w:val="000D5651"/>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28692">
      <w:bodyDiv w:val="1"/>
      <w:marLeft w:val="0"/>
      <w:marRight w:val="0"/>
      <w:marTop w:val="0"/>
      <w:marBottom w:val="0"/>
      <w:divBdr>
        <w:top w:val="none" w:sz="0" w:space="0" w:color="auto"/>
        <w:left w:val="none" w:sz="0" w:space="0" w:color="auto"/>
        <w:bottom w:val="none" w:sz="0" w:space="0" w:color="auto"/>
        <w:right w:val="none" w:sz="0" w:space="0" w:color="auto"/>
      </w:divBdr>
      <w:divsChild>
        <w:div w:id="457333517">
          <w:marLeft w:val="0"/>
          <w:marRight w:val="0"/>
          <w:marTop w:val="0"/>
          <w:marBottom w:val="600"/>
          <w:divBdr>
            <w:top w:val="none" w:sz="0" w:space="0" w:color="auto"/>
            <w:left w:val="none" w:sz="0" w:space="0" w:color="auto"/>
            <w:bottom w:val="none" w:sz="0" w:space="0" w:color="auto"/>
            <w:right w:val="none" w:sz="0" w:space="0" w:color="auto"/>
          </w:divBdr>
          <w:divsChild>
            <w:div w:id="863135085">
              <w:marLeft w:val="0"/>
              <w:marRight w:val="0"/>
              <w:marTop w:val="0"/>
              <w:marBottom w:val="672"/>
              <w:divBdr>
                <w:top w:val="none" w:sz="0" w:space="0" w:color="auto"/>
                <w:left w:val="none" w:sz="0" w:space="0" w:color="auto"/>
                <w:bottom w:val="none" w:sz="0" w:space="0" w:color="auto"/>
                <w:right w:val="none" w:sz="0" w:space="0" w:color="auto"/>
              </w:divBdr>
            </w:div>
          </w:divsChild>
        </w:div>
        <w:div w:id="1643264696">
          <w:marLeft w:val="0"/>
          <w:marRight w:val="0"/>
          <w:marTop w:val="0"/>
          <w:marBottom w:val="60"/>
          <w:divBdr>
            <w:top w:val="none" w:sz="0" w:space="0" w:color="auto"/>
            <w:left w:val="none" w:sz="0" w:space="0" w:color="auto"/>
            <w:bottom w:val="none" w:sz="0" w:space="0" w:color="auto"/>
            <w:right w:val="none" w:sz="0" w:space="0" w:color="auto"/>
          </w:divBdr>
        </w:div>
        <w:div w:id="1157459356">
          <w:marLeft w:val="0"/>
          <w:marRight w:val="0"/>
          <w:marTop w:val="0"/>
          <w:marBottom w:val="60"/>
          <w:divBdr>
            <w:top w:val="none" w:sz="0" w:space="0" w:color="auto"/>
            <w:left w:val="none" w:sz="0" w:space="0" w:color="auto"/>
            <w:bottom w:val="none" w:sz="0" w:space="0" w:color="auto"/>
            <w:right w:val="none" w:sz="0" w:space="0" w:color="auto"/>
          </w:divBdr>
        </w:div>
      </w:divsChild>
    </w:div>
    <w:div w:id="9588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center.tau.ac.il/sites/abraham.tau.ac.il/files/media_server/daniel%20abraham/kesher/55/8_OhadKarni.pdf" TargetMode="External"/><Relationship Id="rId3" Type="http://schemas.openxmlformats.org/officeDocument/2006/relationships/settings" Target="settings.xml"/><Relationship Id="rId7" Type="http://schemas.openxmlformats.org/officeDocument/2006/relationships/hyperlink" Target="mailto:Yael.ohad-karny@mail.huji.a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II4pQkpnFM" TargetMode="External"/><Relationship Id="rId11" Type="http://schemas.openxmlformats.org/officeDocument/2006/relationships/fontTable" Target="fontTable.xml"/><Relationship Id="rId5" Type="http://schemas.openxmlformats.org/officeDocument/2006/relationships/hyperlink" Target="https://www.hse.ru/data/2016/03/15/1127638366/Henry%20Jenkins%20Convergence%20culture%20where%20old%20and%20new%20media%20collide%20%202006.pdf" TargetMode="External"/><Relationship Id="rId10" Type="http://schemas.openxmlformats.org/officeDocument/2006/relationships/hyperlink" Target="https://www.smkb.ac.il/media/0liboaoo/gilui-daat-18_goldberg_karni.pdf" TargetMode="External"/><Relationship Id="rId4" Type="http://schemas.openxmlformats.org/officeDocument/2006/relationships/webSettings" Target="webSettings.xml"/><Relationship Id="rId9" Type="http://schemas.openxmlformats.org/officeDocument/2006/relationships/hyperlink" Target="https://www.dyellin.ac.il/sites/default/files/journals/journaleducation/edition8/yael_ohad_kar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NIRONB4</dc:creator>
  <cp:keywords/>
  <dc:description/>
  <cp:lastModifiedBy>NIRONB4</cp:lastModifiedBy>
  <cp:revision>4</cp:revision>
  <dcterms:created xsi:type="dcterms:W3CDTF">2022-10-18T13:24:00Z</dcterms:created>
  <dcterms:modified xsi:type="dcterms:W3CDTF">2022-10-18T13:25:00Z</dcterms:modified>
</cp:coreProperties>
</file>