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6B91A" w14:textId="4342E55B" w:rsidR="00E13582" w:rsidRDefault="00E13582" w:rsidP="00E13582">
      <w:pPr>
        <w:bidi/>
        <w:rPr>
          <w:rFonts w:asciiTheme="majorBidi" w:hAnsiTheme="majorBidi" w:cstheme="majorBidi"/>
          <w:sz w:val="24"/>
          <w:szCs w:val="24"/>
          <w:rtl/>
          <w:lang w:bidi="he-IL"/>
        </w:rPr>
      </w:pPr>
      <w:r>
        <w:rPr>
          <w:rFonts w:asciiTheme="majorBidi" w:hAnsiTheme="majorBidi" w:cstheme="majorBidi" w:hint="cs"/>
          <w:sz w:val="24"/>
          <w:szCs w:val="24"/>
          <w:rtl/>
          <w:lang w:bidi="he-IL"/>
        </w:rPr>
        <w:t>יקר קנאי</w:t>
      </w:r>
    </w:p>
    <w:p w14:paraId="0576C787" w14:textId="77777777" w:rsidR="009F64AC" w:rsidRPr="009F64AC" w:rsidRDefault="009F64AC" w:rsidP="009F64AC">
      <w:pPr>
        <w:shd w:val="clear" w:color="auto" w:fill="FFFFFF"/>
        <w:bidi/>
        <w:spacing w:after="0" w:line="240" w:lineRule="auto"/>
        <w:rPr>
          <w:rFonts w:ascii="Times New Roman" w:eastAsia="Times New Roman" w:hAnsi="Times New Roman" w:cs="Times New Roman"/>
          <w:color w:val="222222"/>
          <w:sz w:val="24"/>
          <w:szCs w:val="24"/>
          <w:lang w:val="en-IL" w:eastAsia="en-IL" w:bidi="he-IL"/>
        </w:rPr>
      </w:pPr>
      <w:r w:rsidRPr="009F64AC">
        <w:rPr>
          <w:rFonts w:ascii="Arial" w:eastAsia="Times New Roman" w:hAnsi="Arial" w:cs="Arial"/>
          <w:color w:val="1F497D"/>
          <w:rtl/>
          <w:lang w:val="en-IL" w:eastAsia="en-IL" w:bidi="he-IL"/>
        </w:rPr>
        <w:t>פרופ' (אמריטוס) המחלקה למתימטיקה, מכון ויצמן</w:t>
      </w:r>
    </w:p>
    <w:p w14:paraId="6CBEECB4" w14:textId="77777777" w:rsidR="009F64AC" w:rsidRDefault="009F64AC" w:rsidP="009F64AC">
      <w:pPr>
        <w:shd w:val="clear" w:color="auto" w:fill="FFFFFF"/>
        <w:bidi/>
        <w:spacing w:after="0" w:line="240" w:lineRule="auto"/>
        <w:rPr>
          <w:rFonts w:ascii="Arial" w:eastAsia="Times New Roman" w:hAnsi="Arial" w:cs="Arial"/>
          <w:color w:val="1F497D"/>
          <w:rtl/>
          <w:lang w:val="en-IL" w:eastAsia="en-IL" w:bidi="he-IL"/>
        </w:rPr>
      </w:pPr>
      <w:r w:rsidRPr="009F64AC">
        <w:rPr>
          <w:rFonts w:ascii="Arial" w:eastAsia="Times New Roman" w:hAnsi="Arial" w:cs="Arial"/>
          <w:color w:val="1F497D"/>
          <w:rtl/>
          <w:lang w:val="en-IL" w:eastAsia="en-IL" w:bidi="he-IL"/>
        </w:rPr>
        <w:t>למד בחינוך העצמאי, בישיבות "הישוב החדש" ו-"קול תורה".</w:t>
      </w:r>
    </w:p>
    <w:p w14:paraId="4BC40110" w14:textId="3E08C9FF" w:rsidR="009F64AC" w:rsidRPr="009F64AC" w:rsidRDefault="009F64AC" w:rsidP="009F64AC">
      <w:pPr>
        <w:shd w:val="clear" w:color="auto" w:fill="FFFFFF"/>
        <w:bidi/>
        <w:spacing w:after="0" w:line="240" w:lineRule="auto"/>
        <w:rPr>
          <w:rFonts w:ascii="Times New Roman" w:eastAsia="Times New Roman" w:hAnsi="Times New Roman" w:cs="Times New Roman"/>
          <w:color w:val="222222"/>
          <w:sz w:val="24"/>
          <w:szCs w:val="24"/>
          <w:rtl/>
          <w:lang w:val="en-IL" w:eastAsia="en-IL" w:bidi="he-IL"/>
        </w:rPr>
      </w:pPr>
      <w:r>
        <w:rPr>
          <w:rFonts w:ascii="Arial" w:eastAsia="Times New Roman" w:hAnsi="Arial" w:cs="Arial" w:hint="cs"/>
          <w:color w:val="1F497D"/>
          <w:rtl/>
          <w:lang w:val="en-IL" w:eastAsia="en-IL" w:bidi="he-IL"/>
        </w:rPr>
        <w:t xml:space="preserve">את הדוקטורט קיבל </w:t>
      </w:r>
      <w:r w:rsidRPr="009F64AC">
        <w:rPr>
          <w:rFonts w:ascii="Arial" w:eastAsia="Times New Roman" w:hAnsi="Arial" w:cs="Arial"/>
          <w:color w:val="1F497D"/>
          <w:rtl/>
          <w:lang w:val="en-IL" w:eastAsia="en-IL" w:bidi="he-IL"/>
        </w:rPr>
        <w:t>מהאוניברסיטה העברית.</w:t>
      </w:r>
    </w:p>
    <w:p w14:paraId="39699768" w14:textId="6DE090A8" w:rsidR="009F64AC" w:rsidRPr="009F64AC" w:rsidRDefault="009F64AC" w:rsidP="009F64AC">
      <w:pPr>
        <w:shd w:val="clear" w:color="auto" w:fill="FFFFFF"/>
        <w:bidi/>
        <w:spacing w:after="0" w:line="240" w:lineRule="auto"/>
        <w:rPr>
          <w:rFonts w:ascii="Times New Roman" w:eastAsia="Times New Roman" w:hAnsi="Times New Roman" w:cs="Times New Roman"/>
          <w:color w:val="222222"/>
          <w:sz w:val="24"/>
          <w:szCs w:val="24"/>
          <w:rtl/>
          <w:lang w:val="en-IL" w:eastAsia="en-IL" w:bidi="he-IL"/>
        </w:rPr>
      </w:pPr>
      <w:r w:rsidRPr="009F64AC">
        <w:rPr>
          <w:rFonts w:ascii="Arial" w:eastAsia="Times New Roman" w:hAnsi="Arial" w:cs="Arial"/>
          <w:color w:val="1F497D"/>
          <w:rtl/>
          <w:lang w:val="en-IL" w:eastAsia="en-IL" w:bidi="he-IL"/>
        </w:rPr>
        <w:t xml:space="preserve">התארח </w:t>
      </w:r>
      <w:r>
        <w:rPr>
          <w:rFonts w:ascii="Arial" w:eastAsia="Times New Roman" w:hAnsi="Arial" w:cs="Arial" w:hint="cs"/>
          <w:color w:val="1F497D"/>
          <w:rtl/>
          <w:lang w:val="en-IL" w:eastAsia="en-IL" w:bidi="he-IL"/>
        </w:rPr>
        <w:t>תכופות</w:t>
      </w:r>
      <w:r w:rsidRPr="009F64AC">
        <w:rPr>
          <w:rFonts w:ascii="Arial" w:eastAsia="Times New Roman" w:hAnsi="Arial" w:cs="Arial"/>
          <w:color w:val="1F497D"/>
          <w:rtl/>
          <w:lang w:val="en-IL" w:eastAsia="en-IL" w:bidi="he-IL"/>
        </w:rPr>
        <w:t xml:space="preserve"> במוסדות אקדמיים בעולם, בעיקר בארצות הברית.</w:t>
      </w:r>
    </w:p>
    <w:p w14:paraId="7865B563" w14:textId="77777777" w:rsidR="009F64AC" w:rsidRDefault="009F64AC" w:rsidP="009F64AC">
      <w:pPr>
        <w:bidi/>
        <w:rPr>
          <w:rFonts w:asciiTheme="majorBidi" w:hAnsiTheme="majorBidi" w:cstheme="majorBidi"/>
          <w:sz w:val="24"/>
          <w:szCs w:val="24"/>
          <w:rtl/>
          <w:lang w:bidi="he-IL"/>
        </w:rPr>
      </w:pPr>
    </w:p>
    <w:p w14:paraId="593C4D14" w14:textId="358A4983" w:rsidR="00D1435F" w:rsidRDefault="00D1435F" w:rsidP="00D1435F">
      <w:pPr>
        <w:bidi/>
        <w:rPr>
          <w:rFonts w:asciiTheme="majorBidi" w:hAnsiTheme="majorBidi" w:cstheme="majorBidi"/>
          <w:sz w:val="24"/>
          <w:szCs w:val="24"/>
          <w:rtl/>
          <w:lang w:bidi="he-IL"/>
        </w:rPr>
      </w:pPr>
      <w:r w:rsidRPr="00427082">
        <w:rPr>
          <w:rFonts w:asciiTheme="majorBidi" w:hAnsiTheme="majorBidi" w:cstheme="majorBidi"/>
          <w:sz w:val="24"/>
          <w:szCs w:val="24"/>
          <w:rtl/>
          <w:lang w:bidi="he-IL"/>
        </w:rPr>
        <w:t xml:space="preserve">לברני </w:t>
      </w:r>
      <w:proofErr w:type="spellStart"/>
      <w:r w:rsidRPr="00427082">
        <w:rPr>
          <w:rFonts w:asciiTheme="majorBidi" w:hAnsiTheme="majorBidi" w:cstheme="majorBidi"/>
          <w:sz w:val="24"/>
          <w:szCs w:val="24"/>
          <w:rtl/>
          <w:lang w:bidi="he-IL"/>
        </w:rPr>
        <w:t>פינצ'וק</w:t>
      </w:r>
      <w:proofErr w:type="spellEnd"/>
      <w:r w:rsidRPr="00427082">
        <w:rPr>
          <w:rFonts w:asciiTheme="majorBidi" w:hAnsiTheme="majorBidi" w:cstheme="majorBidi"/>
          <w:sz w:val="24"/>
          <w:szCs w:val="24"/>
          <w:rtl/>
          <w:lang w:bidi="he-IL"/>
        </w:rPr>
        <w:t xml:space="preserve"> – תלמיד חכם ומדען.</w:t>
      </w:r>
    </w:p>
    <w:p w14:paraId="1532EFDF" w14:textId="51CA5A74" w:rsidR="003E4855" w:rsidRPr="003E4855" w:rsidRDefault="003E4855" w:rsidP="003E4855">
      <w:pPr>
        <w:bidi/>
        <w:jc w:val="center"/>
        <w:rPr>
          <w:rFonts w:asciiTheme="majorBidi" w:hAnsiTheme="majorBidi" w:cstheme="majorBidi"/>
          <w:sz w:val="24"/>
          <w:szCs w:val="24"/>
          <w:rtl/>
          <w:lang w:bidi="he-IL"/>
        </w:rPr>
      </w:pPr>
      <w:r>
        <w:rPr>
          <w:rFonts w:ascii="Arial" w:hAnsi="Arial" w:cs="Arial"/>
          <w:color w:val="1F497D"/>
          <w:shd w:val="clear" w:color="auto" w:fill="FFFFFF"/>
          <w:rtl/>
          <w:lang w:bidi="he-IL"/>
        </w:rPr>
        <w:t>שנים מקרא ואחד תרגום בבבל ובארץ ישראל</w:t>
      </w:r>
      <w:r w:rsidR="00E82754">
        <w:rPr>
          <w:rStyle w:val="FootnoteReference"/>
          <w:rFonts w:asciiTheme="majorBidi" w:hAnsiTheme="majorBidi" w:cstheme="majorBidi"/>
          <w:sz w:val="24"/>
          <w:szCs w:val="24"/>
          <w:rtl/>
          <w:lang w:bidi="he-IL"/>
        </w:rPr>
        <w:footnoteReference w:id="1"/>
      </w:r>
    </w:p>
    <w:p w14:paraId="7596A4B1" w14:textId="0B9C7891" w:rsidR="00C36292" w:rsidRDefault="008139A5" w:rsidP="00E13582">
      <w:pPr>
        <w:bidi/>
        <w:rPr>
          <w:rFonts w:asciiTheme="majorBidi" w:hAnsiTheme="majorBidi" w:cstheme="majorBidi"/>
          <w:sz w:val="24"/>
          <w:szCs w:val="24"/>
          <w:rtl/>
          <w:lang w:bidi="he-IL"/>
        </w:rPr>
      </w:pPr>
      <w:r>
        <w:rPr>
          <w:rFonts w:asciiTheme="majorBidi" w:hAnsiTheme="majorBidi" w:cstheme="majorBidi" w:hint="cs"/>
          <w:sz w:val="24"/>
          <w:szCs w:val="24"/>
          <w:rtl/>
          <w:lang w:bidi="he-IL"/>
        </w:rPr>
        <w:t>יש בסדרי הקריאה</w:t>
      </w:r>
      <w:r w:rsidR="0028233C">
        <w:rPr>
          <w:rFonts w:asciiTheme="majorBidi" w:hAnsiTheme="majorBidi" w:cstheme="majorBidi" w:hint="cs"/>
          <w:sz w:val="24"/>
          <w:szCs w:val="24"/>
          <w:rtl/>
          <w:lang w:bidi="he-IL"/>
        </w:rPr>
        <w:t xml:space="preserve"> </w:t>
      </w:r>
      <w:r w:rsidR="005B2100">
        <w:rPr>
          <w:rFonts w:asciiTheme="majorBidi" w:hAnsiTheme="majorBidi" w:cstheme="majorBidi" w:hint="cs"/>
          <w:sz w:val="24"/>
          <w:szCs w:val="24"/>
          <w:rtl/>
          <w:lang w:bidi="he-IL"/>
        </w:rPr>
        <w:t xml:space="preserve"> </w:t>
      </w:r>
      <w:r>
        <w:rPr>
          <w:rFonts w:asciiTheme="majorBidi" w:hAnsiTheme="majorBidi" w:cstheme="majorBidi" w:hint="cs"/>
          <w:sz w:val="24"/>
          <w:szCs w:val="24"/>
          <w:rtl/>
          <w:lang w:bidi="he-IL"/>
        </w:rPr>
        <w:t>בציבור הנהוגים היום (מאות רבות של שנים) בכל תפוצות ישראל פרטים קשים להבנה</w:t>
      </w:r>
      <w:r w:rsidR="006041A2">
        <w:rPr>
          <w:rFonts w:asciiTheme="majorBidi" w:hAnsiTheme="majorBidi" w:cstheme="majorBidi" w:hint="cs"/>
          <w:sz w:val="24"/>
          <w:szCs w:val="24"/>
          <w:rtl/>
          <w:lang w:bidi="he-IL"/>
        </w:rPr>
        <w:t xml:space="preserve"> </w:t>
      </w:r>
      <w:r w:rsidR="006041A2">
        <w:rPr>
          <w:rFonts w:asciiTheme="majorBidi" w:hAnsiTheme="majorBidi" w:cstheme="majorBidi"/>
          <w:sz w:val="24"/>
          <w:szCs w:val="24"/>
          <w:rtl/>
          <w:lang w:bidi="he-IL"/>
        </w:rPr>
        <w:t>–</w:t>
      </w:r>
      <w:r w:rsidR="006041A2">
        <w:rPr>
          <w:rFonts w:asciiTheme="majorBidi" w:hAnsiTheme="majorBidi" w:cstheme="majorBidi" w:hint="cs"/>
          <w:sz w:val="24"/>
          <w:szCs w:val="24"/>
          <w:rtl/>
          <w:lang w:bidi="he-IL"/>
        </w:rPr>
        <w:t xml:space="preserve"> נציין אחדים מהם:</w:t>
      </w:r>
    </w:p>
    <w:p w14:paraId="2F391272" w14:textId="212B78B9" w:rsidR="00652BD9" w:rsidRPr="00652BD9" w:rsidRDefault="00652BD9" w:rsidP="007F18C7">
      <w:pPr>
        <w:pStyle w:val="ListParagraph"/>
        <w:numPr>
          <w:ilvl w:val="0"/>
          <w:numId w:val="1"/>
        </w:numPr>
        <w:bidi/>
        <w:rPr>
          <w:rFonts w:asciiTheme="majorBidi" w:hAnsiTheme="majorBidi" w:cstheme="majorBidi"/>
          <w:sz w:val="24"/>
          <w:szCs w:val="24"/>
        </w:rPr>
      </w:pPr>
      <w:r w:rsidRPr="00652BD9">
        <w:rPr>
          <w:rFonts w:asciiTheme="majorBidi" w:hAnsiTheme="majorBidi" w:cs="Times New Roman"/>
          <w:sz w:val="24"/>
          <w:szCs w:val="24"/>
          <w:rtl/>
          <w:lang w:bidi="he-IL"/>
        </w:rPr>
        <w:t xml:space="preserve">החרדים נזהרים מאוד בהוצאת שם שמים לבטלה, עד כדי כך ששמעתי באזני שרים "ירושלים </w:t>
      </w:r>
      <w:proofErr w:type="spellStart"/>
      <w:r w:rsidRPr="00652BD9">
        <w:rPr>
          <w:rFonts w:asciiTheme="majorBidi" w:hAnsiTheme="majorBidi" w:cs="Times New Roman"/>
          <w:sz w:val="24"/>
          <w:szCs w:val="24"/>
          <w:rtl/>
          <w:lang w:bidi="he-IL"/>
        </w:rPr>
        <w:t>הבנוקה</w:t>
      </w:r>
      <w:proofErr w:type="spellEnd"/>
      <w:r w:rsidRPr="00652BD9">
        <w:rPr>
          <w:rFonts w:asciiTheme="majorBidi" w:hAnsiTheme="majorBidi" w:cs="Times New Roman"/>
          <w:sz w:val="24"/>
          <w:szCs w:val="24"/>
          <w:rtl/>
          <w:lang w:bidi="he-IL"/>
        </w:rPr>
        <w:t xml:space="preserve"> כעיר שחוברה". אין זה מונע מכל העולים</w:t>
      </w:r>
      <w:r w:rsidR="00037292">
        <w:rPr>
          <w:rFonts w:asciiTheme="majorBidi" w:hAnsiTheme="majorBidi" w:cs="Times New Roman"/>
          <w:sz w:val="24"/>
          <w:szCs w:val="24"/>
          <w:rtl/>
          <w:lang w:bidi="he-IL"/>
        </w:rPr>
        <w:t xml:space="preserve"> לתורה לברך שתי ברכות, נגד </w:t>
      </w:r>
      <w:r w:rsidR="006F1D77">
        <w:rPr>
          <w:rFonts w:asciiTheme="majorBidi" w:hAnsiTheme="majorBidi" w:cs="Times New Roman" w:hint="cs"/>
          <w:sz w:val="24"/>
          <w:szCs w:val="24"/>
          <w:rtl/>
          <w:lang w:bidi="he-IL"/>
        </w:rPr>
        <w:t>ה</w:t>
      </w:r>
      <w:r w:rsidR="00037292">
        <w:rPr>
          <w:rFonts w:asciiTheme="majorBidi" w:hAnsiTheme="majorBidi" w:cs="Times New Roman" w:hint="cs"/>
          <w:sz w:val="24"/>
          <w:szCs w:val="24"/>
          <w:rtl/>
          <w:lang w:bidi="he-IL"/>
        </w:rPr>
        <w:t xml:space="preserve">משנה </w:t>
      </w:r>
      <w:r w:rsidR="006F1D77">
        <w:rPr>
          <w:rFonts w:asciiTheme="majorBidi" w:hAnsiTheme="majorBidi" w:cs="Times New Roman" w:hint="cs"/>
          <w:sz w:val="24"/>
          <w:szCs w:val="24"/>
          <w:rtl/>
          <w:lang w:bidi="he-IL"/>
        </w:rPr>
        <w:t>(</w:t>
      </w:r>
      <w:r w:rsidR="00037292">
        <w:rPr>
          <w:rFonts w:asciiTheme="majorBidi" w:hAnsiTheme="majorBidi" w:cs="Times New Roman"/>
          <w:sz w:val="24"/>
          <w:szCs w:val="24"/>
          <w:rtl/>
          <w:lang w:bidi="he-IL"/>
        </w:rPr>
        <w:t>מגילה</w:t>
      </w:r>
      <w:r w:rsidR="00037292">
        <w:rPr>
          <w:rFonts w:asciiTheme="majorBidi" w:hAnsiTheme="majorBidi" w:cs="Times New Roman" w:hint="cs"/>
          <w:sz w:val="24"/>
          <w:szCs w:val="24"/>
          <w:rtl/>
          <w:lang w:bidi="he-IL"/>
        </w:rPr>
        <w:t xml:space="preserve"> ד</w:t>
      </w:r>
      <w:r w:rsidR="006F1D77">
        <w:rPr>
          <w:rFonts w:asciiTheme="majorBidi" w:hAnsiTheme="majorBidi" w:cs="Times New Roman" w:hint="cs"/>
          <w:sz w:val="24"/>
          <w:szCs w:val="24"/>
          <w:rtl/>
          <w:lang w:bidi="he-IL"/>
        </w:rPr>
        <w:t>, א-ב)</w:t>
      </w:r>
      <w:r w:rsidR="00037292">
        <w:rPr>
          <w:rFonts w:asciiTheme="majorBidi" w:hAnsiTheme="majorBidi" w:cs="Times New Roman" w:hint="cs"/>
          <w:sz w:val="24"/>
          <w:szCs w:val="24"/>
          <w:rtl/>
          <w:lang w:bidi="he-IL"/>
        </w:rPr>
        <w:t>,</w:t>
      </w:r>
      <w:r w:rsidRPr="00652BD9">
        <w:rPr>
          <w:rFonts w:asciiTheme="majorBidi" w:hAnsiTheme="majorBidi" w:cs="Times New Roman"/>
          <w:sz w:val="24"/>
          <w:szCs w:val="24"/>
          <w:rtl/>
          <w:lang w:bidi="he-IL"/>
        </w:rPr>
        <w:t xml:space="preserve"> </w:t>
      </w:r>
      <w:r w:rsidR="006F1D77">
        <w:rPr>
          <w:rFonts w:asciiTheme="majorBidi" w:hAnsiTheme="majorBidi" w:cs="Times New Roman" w:hint="cs"/>
          <w:sz w:val="24"/>
          <w:szCs w:val="24"/>
          <w:rtl/>
          <w:lang w:bidi="he-IL"/>
        </w:rPr>
        <w:t>'</w:t>
      </w:r>
      <w:r w:rsidR="006F1D77" w:rsidRPr="006F1D77">
        <w:rPr>
          <w:rFonts w:asciiTheme="majorBidi" w:hAnsiTheme="majorBidi" w:cs="Times New Roman"/>
          <w:sz w:val="24"/>
          <w:szCs w:val="24"/>
          <w:rtl/>
          <w:lang w:bidi="he-IL"/>
        </w:rPr>
        <w:t>הפותח והחותם בתורה מברך לפניה ולאחריה</w:t>
      </w:r>
      <w:r w:rsidR="006F1D77">
        <w:rPr>
          <w:rFonts w:asciiTheme="majorBidi" w:hAnsiTheme="majorBidi" w:cs="Times New Roman" w:hint="cs"/>
          <w:sz w:val="24"/>
          <w:szCs w:val="24"/>
          <w:rtl/>
          <w:lang w:bidi="he-IL"/>
        </w:rPr>
        <w:t xml:space="preserve">.' כפל ברכות </w:t>
      </w:r>
      <w:proofErr w:type="spellStart"/>
      <w:r w:rsidR="006F1D77">
        <w:rPr>
          <w:rFonts w:asciiTheme="majorBidi" w:hAnsiTheme="majorBidi" w:cs="Times New Roman" w:hint="cs"/>
          <w:sz w:val="24"/>
          <w:szCs w:val="24"/>
          <w:rtl/>
          <w:lang w:bidi="he-IL"/>
        </w:rPr>
        <w:t>אולו</w:t>
      </w:r>
      <w:proofErr w:type="spellEnd"/>
      <w:r w:rsidR="006F1D77">
        <w:rPr>
          <w:rFonts w:asciiTheme="majorBidi" w:hAnsiTheme="majorBidi" w:cs="Times New Roman" w:hint="cs"/>
          <w:sz w:val="24"/>
          <w:szCs w:val="24"/>
          <w:rtl/>
          <w:lang w:bidi="he-IL"/>
        </w:rPr>
        <w:t xml:space="preserve"> הוא </w:t>
      </w:r>
      <w:r w:rsidRPr="00652BD9">
        <w:rPr>
          <w:rFonts w:asciiTheme="majorBidi" w:hAnsiTheme="majorBidi" w:cs="Times New Roman"/>
          <w:sz w:val="24"/>
          <w:szCs w:val="24"/>
          <w:rtl/>
          <w:lang w:bidi="he-IL"/>
        </w:rPr>
        <w:t xml:space="preserve">בהתאם לגזירה </w:t>
      </w:r>
      <w:r w:rsidR="00037292">
        <w:rPr>
          <w:rFonts w:asciiTheme="majorBidi" w:hAnsiTheme="majorBidi" w:cs="Times New Roman" w:hint="cs"/>
          <w:sz w:val="24"/>
          <w:szCs w:val="24"/>
          <w:rtl/>
          <w:lang w:bidi="he-IL"/>
        </w:rPr>
        <w:t xml:space="preserve">שבבבלי (מגילה </w:t>
      </w:r>
      <w:proofErr w:type="spellStart"/>
      <w:r w:rsidR="00037292">
        <w:rPr>
          <w:rFonts w:asciiTheme="majorBidi" w:hAnsiTheme="majorBidi" w:cs="Times New Roman" w:hint="cs"/>
          <w:sz w:val="24"/>
          <w:szCs w:val="24"/>
          <w:rtl/>
          <w:lang w:bidi="he-IL"/>
        </w:rPr>
        <w:t>כא</w:t>
      </w:r>
      <w:proofErr w:type="spellEnd"/>
      <w:r w:rsidR="00567B3A">
        <w:rPr>
          <w:rFonts w:asciiTheme="majorBidi" w:hAnsiTheme="majorBidi" w:cs="Times New Roman" w:hint="cs"/>
          <w:sz w:val="24"/>
          <w:szCs w:val="24"/>
          <w:rtl/>
          <w:lang w:bidi="he-IL"/>
        </w:rPr>
        <w:t xml:space="preserve"> ע"ב</w:t>
      </w:r>
      <w:r w:rsidR="00037292">
        <w:rPr>
          <w:rFonts w:asciiTheme="majorBidi" w:hAnsiTheme="majorBidi" w:cs="Times New Roman" w:hint="cs"/>
          <w:sz w:val="24"/>
          <w:szCs w:val="24"/>
          <w:rtl/>
          <w:lang w:bidi="he-IL"/>
        </w:rPr>
        <w:t xml:space="preserve">) "גזירה משום </w:t>
      </w:r>
      <w:proofErr w:type="spellStart"/>
      <w:r w:rsidR="00037292">
        <w:rPr>
          <w:rFonts w:asciiTheme="majorBidi" w:hAnsiTheme="majorBidi" w:cs="Times New Roman" w:hint="cs"/>
          <w:sz w:val="24"/>
          <w:szCs w:val="24"/>
          <w:rtl/>
          <w:lang w:bidi="he-IL"/>
        </w:rPr>
        <w:t>הנכנסין</w:t>
      </w:r>
      <w:proofErr w:type="spellEnd"/>
      <w:r w:rsidR="00037292">
        <w:rPr>
          <w:rFonts w:asciiTheme="majorBidi" w:hAnsiTheme="majorBidi" w:cs="Times New Roman" w:hint="cs"/>
          <w:sz w:val="24"/>
          <w:szCs w:val="24"/>
          <w:rtl/>
          <w:lang w:bidi="he-IL"/>
        </w:rPr>
        <w:t xml:space="preserve"> ומשום </w:t>
      </w:r>
      <w:proofErr w:type="spellStart"/>
      <w:r w:rsidR="00037292">
        <w:rPr>
          <w:rFonts w:asciiTheme="majorBidi" w:hAnsiTheme="majorBidi" w:cs="Times New Roman" w:hint="cs"/>
          <w:sz w:val="24"/>
          <w:szCs w:val="24"/>
          <w:rtl/>
          <w:lang w:bidi="he-IL"/>
        </w:rPr>
        <w:t>היוצאין</w:t>
      </w:r>
      <w:proofErr w:type="spellEnd"/>
      <w:r w:rsidR="00C42E35">
        <w:rPr>
          <w:rFonts w:asciiTheme="majorBidi" w:hAnsiTheme="majorBidi" w:cs="Times New Roman" w:hint="cs"/>
          <w:sz w:val="24"/>
          <w:szCs w:val="24"/>
          <w:rtl/>
          <w:lang w:bidi="he-IL"/>
        </w:rPr>
        <w:t xml:space="preserve">". </w:t>
      </w:r>
      <w:r w:rsidR="006F1D77">
        <w:rPr>
          <w:rFonts w:asciiTheme="majorBidi" w:hAnsiTheme="majorBidi" w:cs="Times New Roman" w:hint="cs"/>
          <w:sz w:val="24"/>
          <w:szCs w:val="24"/>
          <w:rtl/>
          <w:lang w:bidi="he-IL"/>
        </w:rPr>
        <w:t>כלומר</w:t>
      </w:r>
      <w:r w:rsidR="00C42E35">
        <w:rPr>
          <w:rFonts w:asciiTheme="majorBidi" w:hAnsiTheme="majorBidi" w:cs="Times New Roman" w:hint="cs"/>
          <w:sz w:val="24"/>
          <w:szCs w:val="24"/>
          <w:rtl/>
          <w:lang w:bidi="he-IL"/>
        </w:rPr>
        <w:t>, החשש הוא שמא אנשים שנכנסים לבית הכנסת אחרי שבירך הראשון ו/או לפני שבירך האחרון, יטעו לחשוב שאין ברכה לתורה. קשה לרדת לעומק טעמה של גזירה זו.</w:t>
      </w:r>
      <w:r w:rsidRPr="00652BD9">
        <w:rPr>
          <w:rFonts w:asciiTheme="majorBidi" w:hAnsiTheme="majorBidi" w:cs="Times New Roman"/>
          <w:sz w:val="24"/>
          <w:szCs w:val="24"/>
          <w:rtl/>
          <w:lang w:bidi="he-IL"/>
        </w:rPr>
        <w:t xml:space="preserve"> ולא זו בלבד, אלא שמוסיפים קרואים רבים בשבת, וב</w:t>
      </w:r>
      <w:r w:rsidR="0025178D">
        <w:rPr>
          <w:rFonts w:asciiTheme="majorBidi" w:hAnsiTheme="majorBidi" w:cs="Times New Roman" w:hint="cs"/>
          <w:sz w:val="24"/>
          <w:szCs w:val="24"/>
          <w:rtl/>
          <w:lang w:bidi="he-IL"/>
        </w:rPr>
        <w:t>ש</w:t>
      </w:r>
      <w:r w:rsidRPr="00652BD9">
        <w:rPr>
          <w:rFonts w:asciiTheme="majorBidi" w:hAnsiTheme="majorBidi" w:cs="Times New Roman"/>
          <w:sz w:val="24"/>
          <w:szCs w:val="24"/>
          <w:rtl/>
          <w:lang w:bidi="he-IL"/>
        </w:rPr>
        <w:t>עת הדחק</w:t>
      </w:r>
      <w:r w:rsidR="0025178D">
        <w:rPr>
          <w:rStyle w:val="FootnoteReference"/>
          <w:rFonts w:asciiTheme="majorBidi" w:hAnsiTheme="majorBidi" w:cs="Times New Roman"/>
          <w:sz w:val="24"/>
          <w:szCs w:val="24"/>
          <w:rtl/>
          <w:lang w:bidi="he-IL"/>
        </w:rPr>
        <w:footnoteReference w:id="2"/>
      </w:r>
      <w:r w:rsidRPr="00652BD9">
        <w:rPr>
          <w:rFonts w:asciiTheme="majorBidi" w:hAnsiTheme="majorBidi" w:cs="Times New Roman"/>
          <w:sz w:val="24"/>
          <w:szCs w:val="24"/>
          <w:rtl/>
          <w:lang w:bidi="he-IL"/>
        </w:rPr>
        <w:t xml:space="preserve"> יש </w:t>
      </w:r>
      <w:r w:rsidR="00533E5C" w:rsidRPr="00533E5C">
        <w:rPr>
          <w:rFonts w:asciiTheme="majorBidi" w:hAnsiTheme="majorBidi" w:cs="Times New Roman"/>
          <w:sz w:val="24"/>
          <w:szCs w:val="24"/>
          <w:rtl/>
          <w:lang w:bidi="he-IL"/>
        </w:rPr>
        <w:t>עֵדוֹת</w:t>
      </w:r>
      <w:r w:rsidRPr="00652BD9">
        <w:rPr>
          <w:rFonts w:asciiTheme="majorBidi" w:hAnsiTheme="majorBidi" w:cs="Times New Roman"/>
          <w:sz w:val="24"/>
          <w:szCs w:val="24"/>
          <w:rtl/>
          <w:lang w:bidi="he-IL"/>
        </w:rPr>
        <w:t xml:space="preserve"> שבהן חוזרים פעמים אחדות על פסוקים שנקראו כבר</w:t>
      </w:r>
      <w:r w:rsidR="00C42E35">
        <w:rPr>
          <w:rFonts w:asciiTheme="majorBidi" w:hAnsiTheme="majorBidi" w:cs="Times New Roman" w:hint="cs"/>
          <w:sz w:val="24"/>
          <w:szCs w:val="24"/>
          <w:rtl/>
          <w:lang w:bidi="he-IL"/>
        </w:rPr>
        <w:t xml:space="preserve"> </w:t>
      </w:r>
      <w:r w:rsidR="00C42E35" w:rsidRPr="00C42E35">
        <w:rPr>
          <w:rFonts w:asciiTheme="majorBidi" w:hAnsiTheme="majorBidi" w:cs="Times New Roman"/>
          <w:sz w:val="24"/>
          <w:szCs w:val="24"/>
          <w:rtl/>
          <w:lang w:bidi="he-IL"/>
        </w:rPr>
        <w:t>(כמובן כולם מברכים, לפני ואחרי)</w:t>
      </w:r>
      <w:r w:rsidRPr="00652BD9">
        <w:rPr>
          <w:rFonts w:asciiTheme="majorBidi" w:hAnsiTheme="majorBidi" w:cs="Times New Roman"/>
          <w:sz w:val="24"/>
          <w:szCs w:val="24"/>
          <w:rtl/>
          <w:lang w:bidi="he-IL"/>
        </w:rPr>
        <w:t>. כתוצאה מכל זאת הקריאה היא טפל ו"בין גברא לגברא" הוא עיקר</w:t>
      </w:r>
      <w:r w:rsidR="00775C82">
        <w:rPr>
          <w:rFonts w:asciiTheme="majorBidi" w:hAnsiTheme="majorBidi" w:cstheme="majorBidi" w:hint="cs"/>
          <w:sz w:val="24"/>
          <w:szCs w:val="24"/>
          <w:rtl/>
          <w:lang w:bidi="he-IL"/>
        </w:rPr>
        <w:t xml:space="preserve"> (וראו גם באפילוג שבסוף המאמר).</w:t>
      </w:r>
    </w:p>
    <w:p w14:paraId="5B081666" w14:textId="7F25278E" w:rsidR="00815D73" w:rsidRPr="00A72BA1" w:rsidRDefault="00FA2A10" w:rsidP="00A72BA1">
      <w:pPr>
        <w:pStyle w:val="ListParagraph"/>
        <w:numPr>
          <w:ilvl w:val="0"/>
          <w:numId w:val="1"/>
        </w:numPr>
        <w:bidi/>
        <w:rPr>
          <w:rFonts w:asciiTheme="majorBidi" w:hAnsiTheme="majorBidi" w:cstheme="majorBidi"/>
          <w:sz w:val="24"/>
          <w:szCs w:val="24"/>
          <w:rtl/>
          <w:lang w:bidi="he-IL"/>
        </w:rPr>
      </w:pPr>
      <w:r>
        <w:rPr>
          <w:rFonts w:asciiTheme="majorBidi" w:hAnsiTheme="majorBidi" w:cstheme="majorBidi" w:hint="cs"/>
          <w:sz w:val="24"/>
          <w:szCs w:val="24"/>
          <w:rtl/>
          <w:lang w:bidi="he-IL"/>
        </w:rPr>
        <w:t xml:space="preserve">קריאת התורה </w:t>
      </w:r>
      <w:r w:rsidR="00815D73">
        <w:rPr>
          <w:rFonts w:asciiTheme="majorBidi" w:hAnsiTheme="majorBidi" w:cstheme="majorBidi" w:hint="cs"/>
          <w:sz w:val="24"/>
          <w:szCs w:val="24"/>
          <w:rtl/>
          <w:lang w:bidi="he-IL"/>
        </w:rPr>
        <w:t>ב</w:t>
      </w:r>
      <w:r>
        <w:rPr>
          <w:rFonts w:asciiTheme="majorBidi" w:hAnsiTheme="majorBidi" w:cstheme="majorBidi" w:hint="cs"/>
          <w:sz w:val="24"/>
          <w:szCs w:val="24"/>
          <w:rtl/>
          <w:lang w:bidi="he-IL"/>
        </w:rPr>
        <w:t xml:space="preserve">שמיני עצרת </w:t>
      </w:r>
      <w:r>
        <w:rPr>
          <w:rFonts w:asciiTheme="majorBidi" w:hAnsiTheme="majorBidi" w:cstheme="majorBidi"/>
          <w:sz w:val="24"/>
          <w:szCs w:val="24"/>
          <w:rtl/>
          <w:lang w:bidi="he-IL"/>
        </w:rPr>
        <w:t>–</w:t>
      </w:r>
      <w:r>
        <w:rPr>
          <w:rFonts w:asciiTheme="majorBidi" w:hAnsiTheme="majorBidi" w:cstheme="majorBidi" w:hint="cs"/>
          <w:sz w:val="24"/>
          <w:szCs w:val="24"/>
          <w:rtl/>
          <w:lang w:bidi="he-IL"/>
        </w:rPr>
        <w:t xml:space="preserve"> שמחת תורה בארץ ישראל אינה מתאימה ל</w:t>
      </w:r>
      <w:r w:rsidR="00815D73">
        <w:rPr>
          <w:rFonts w:asciiTheme="majorBidi" w:hAnsiTheme="majorBidi" w:cstheme="majorBidi" w:hint="cs"/>
          <w:sz w:val="24"/>
          <w:szCs w:val="24"/>
          <w:rtl/>
          <w:lang w:bidi="he-IL"/>
        </w:rPr>
        <w:t>פשט המשנה (מגילה ל</w:t>
      </w:r>
      <w:r w:rsidR="006F1D77">
        <w:rPr>
          <w:rFonts w:asciiTheme="majorBidi" w:hAnsiTheme="majorBidi" w:cstheme="majorBidi" w:hint="cs"/>
          <w:sz w:val="24"/>
          <w:szCs w:val="24"/>
          <w:rtl/>
          <w:lang w:bidi="he-IL"/>
        </w:rPr>
        <w:t xml:space="preserve"> ע"ב</w:t>
      </w:r>
      <w:r w:rsidR="00815D73">
        <w:rPr>
          <w:rFonts w:asciiTheme="majorBidi" w:hAnsiTheme="majorBidi" w:cstheme="majorBidi" w:hint="cs"/>
          <w:sz w:val="24"/>
          <w:szCs w:val="24"/>
          <w:rtl/>
          <w:lang w:bidi="he-IL"/>
        </w:rPr>
        <w:t>)</w:t>
      </w:r>
      <w:r w:rsidR="00A72BA1">
        <w:rPr>
          <w:rFonts w:asciiTheme="majorBidi" w:hAnsiTheme="majorBidi" w:cstheme="majorBidi" w:hint="cs"/>
          <w:sz w:val="24"/>
          <w:szCs w:val="24"/>
          <w:rtl/>
          <w:lang w:bidi="he-IL"/>
        </w:rPr>
        <w:t xml:space="preserve">, לפיו קוראים מיום ב' של סוכות והלאה את </w:t>
      </w:r>
      <w:proofErr w:type="spellStart"/>
      <w:r w:rsidR="00A72BA1">
        <w:rPr>
          <w:rFonts w:asciiTheme="majorBidi" w:hAnsiTheme="majorBidi" w:cstheme="majorBidi" w:hint="cs"/>
          <w:sz w:val="24"/>
          <w:szCs w:val="24"/>
          <w:rtl/>
          <w:lang w:bidi="he-IL"/>
        </w:rPr>
        <w:t>קרבנות</w:t>
      </w:r>
      <w:proofErr w:type="spellEnd"/>
      <w:r w:rsidR="00A72BA1">
        <w:rPr>
          <w:rFonts w:asciiTheme="majorBidi" w:hAnsiTheme="majorBidi" w:cstheme="majorBidi" w:hint="cs"/>
          <w:sz w:val="24"/>
          <w:szCs w:val="24"/>
          <w:rtl/>
          <w:lang w:bidi="he-IL"/>
        </w:rPr>
        <w:t xml:space="preserve"> החג שבפרשת פנחס,</w:t>
      </w:r>
      <w:r w:rsidR="00815D73">
        <w:rPr>
          <w:rFonts w:asciiTheme="majorBidi" w:hAnsiTheme="majorBidi" w:cstheme="majorBidi" w:hint="cs"/>
          <w:sz w:val="24"/>
          <w:szCs w:val="24"/>
          <w:rtl/>
          <w:lang w:bidi="he-IL"/>
        </w:rPr>
        <w:t xml:space="preserve"> וההפטרה</w:t>
      </w:r>
      <w:r w:rsidR="00A72BA1">
        <w:rPr>
          <w:rFonts w:asciiTheme="majorBidi" w:hAnsiTheme="majorBidi" w:cstheme="majorBidi" w:hint="cs"/>
          <w:sz w:val="24"/>
          <w:szCs w:val="24"/>
          <w:rtl/>
          <w:lang w:bidi="he-IL"/>
        </w:rPr>
        <w:t xml:space="preserve"> </w:t>
      </w:r>
      <w:r w:rsidR="00815D73" w:rsidRPr="00A72BA1">
        <w:rPr>
          <w:rFonts w:asciiTheme="majorBidi" w:hAnsiTheme="majorBidi" w:cstheme="majorBidi" w:hint="cs"/>
          <w:sz w:val="24"/>
          <w:szCs w:val="24"/>
          <w:rtl/>
          <w:lang w:bidi="he-IL"/>
        </w:rPr>
        <w:t>אינה מתאימה לאמור בגמרא (שם ל"א</w:t>
      </w:r>
      <w:r w:rsidR="006F1D77">
        <w:rPr>
          <w:rFonts w:asciiTheme="majorBidi" w:hAnsiTheme="majorBidi" w:cstheme="majorBidi" w:hint="cs"/>
          <w:sz w:val="24"/>
          <w:szCs w:val="24"/>
          <w:rtl/>
          <w:lang w:bidi="he-IL"/>
        </w:rPr>
        <w:t xml:space="preserve"> ע"א</w:t>
      </w:r>
      <w:r w:rsidR="00815D73" w:rsidRPr="00A72BA1">
        <w:rPr>
          <w:rFonts w:asciiTheme="majorBidi" w:hAnsiTheme="majorBidi" w:cstheme="majorBidi" w:hint="cs"/>
          <w:sz w:val="24"/>
          <w:szCs w:val="24"/>
          <w:rtl/>
          <w:lang w:bidi="he-IL"/>
        </w:rPr>
        <w:t>) וכבר תמהו על כך בתוספות שם (ד</w:t>
      </w:r>
      <w:r w:rsidR="006F1D77">
        <w:rPr>
          <w:rFonts w:asciiTheme="majorBidi" w:hAnsiTheme="majorBidi" w:cstheme="majorBidi" w:hint="cs"/>
          <w:sz w:val="24"/>
          <w:szCs w:val="24"/>
          <w:rtl/>
          <w:lang w:bidi="he-IL"/>
        </w:rPr>
        <w:t>"ה</w:t>
      </w:r>
      <w:r w:rsidR="00815D73" w:rsidRPr="00A72BA1">
        <w:rPr>
          <w:rFonts w:asciiTheme="majorBidi" w:hAnsiTheme="majorBidi" w:cstheme="majorBidi" w:hint="cs"/>
          <w:sz w:val="24"/>
          <w:szCs w:val="24"/>
          <w:rtl/>
          <w:lang w:bidi="he-IL"/>
        </w:rPr>
        <w:t xml:space="preserve"> למחר). אם חל ראש השנה בשבת, שאז גם חל שמחת תורה בשבת, יש תסבוכת בקריאת שבעה קרואים</w:t>
      </w:r>
      <w:r w:rsidR="00F22DE9">
        <w:rPr>
          <w:rFonts w:asciiTheme="majorBidi" w:hAnsiTheme="majorBidi" w:cstheme="majorBidi" w:hint="cs"/>
          <w:sz w:val="24"/>
          <w:szCs w:val="24"/>
          <w:rtl/>
          <w:lang w:bidi="he-IL"/>
        </w:rPr>
        <w:t xml:space="preserve"> (כיצד מחלקים חמש קריאות לשבעה קרואים?)</w:t>
      </w:r>
      <w:r w:rsidR="00815D73" w:rsidRPr="00A72BA1">
        <w:rPr>
          <w:rFonts w:asciiTheme="majorBidi" w:hAnsiTheme="majorBidi" w:cstheme="majorBidi" w:hint="cs"/>
          <w:sz w:val="24"/>
          <w:szCs w:val="24"/>
          <w:rtl/>
          <w:lang w:bidi="he-IL"/>
        </w:rPr>
        <w:t>.</w:t>
      </w:r>
    </w:p>
    <w:p w14:paraId="7FF9011B" w14:textId="292076E7" w:rsidR="00652BD9" w:rsidRPr="006F1D77" w:rsidRDefault="00652BD9" w:rsidP="00652BD9">
      <w:pPr>
        <w:pStyle w:val="ListParagraph"/>
        <w:numPr>
          <w:ilvl w:val="0"/>
          <w:numId w:val="1"/>
        </w:numPr>
        <w:bidi/>
        <w:rPr>
          <w:rFonts w:asciiTheme="majorBidi" w:hAnsiTheme="majorBidi" w:cstheme="majorBidi"/>
          <w:sz w:val="24"/>
          <w:szCs w:val="24"/>
          <w:rtl/>
          <w:lang w:bidi="he-IL"/>
        </w:rPr>
      </w:pPr>
      <w:r w:rsidRPr="006F1D77">
        <w:rPr>
          <w:rFonts w:asciiTheme="majorBidi" w:hAnsiTheme="majorBidi" w:cstheme="majorBidi" w:hint="cs"/>
          <w:sz w:val="24"/>
          <w:szCs w:val="24"/>
          <w:rtl/>
          <w:lang w:bidi="he-IL"/>
        </w:rPr>
        <w:t>קריאת התורה של יום</w:t>
      </w:r>
      <w:r w:rsidR="00F22DE9" w:rsidRPr="006F1D77">
        <w:rPr>
          <w:rFonts w:asciiTheme="majorBidi" w:hAnsiTheme="majorBidi" w:cstheme="majorBidi" w:hint="cs"/>
          <w:sz w:val="24"/>
          <w:szCs w:val="24"/>
          <w:rtl/>
          <w:lang w:bidi="he-IL"/>
        </w:rPr>
        <w:t xml:space="preserve"> א' של חול המועד פסח (שור או כשב</w:t>
      </w:r>
      <w:r w:rsidRPr="006F1D77">
        <w:rPr>
          <w:rFonts w:asciiTheme="majorBidi" w:hAnsiTheme="majorBidi" w:cstheme="majorBidi" w:hint="cs"/>
          <w:sz w:val="24"/>
          <w:szCs w:val="24"/>
          <w:rtl/>
          <w:lang w:bidi="he-IL"/>
        </w:rPr>
        <w:t xml:space="preserve">) ארוכה בצורה חריגה. רק הקטעים הראשונים רלבנטיים ליום זה </w:t>
      </w:r>
      <w:r w:rsidRPr="006F1D77">
        <w:rPr>
          <w:rFonts w:asciiTheme="majorBidi" w:hAnsiTheme="majorBidi" w:cstheme="majorBidi"/>
          <w:sz w:val="24"/>
          <w:szCs w:val="24"/>
          <w:rtl/>
          <w:lang w:bidi="he-IL"/>
        </w:rPr>
        <w:t>–</w:t>
      </w:r>
      <w:r w:rsidRPr="006F1D77">
        <w:rPr>
          <w:rFonts w:asciiTheme="majorBidi" w:hAnsiTheme="majorBidi" w:cstheme="majorBidi" w:hint="cs"/>
          <w:sz w:val="24"/>
          <w:szCs w:val="24"/>
          <w:rtl/>
          <w:lang w:bidi="he-IL"/>
        </w:rPr>
        <w:t xml:space="preserve"> אך לא רשימת החגים ומצוותיהם </w:t>
      </w:r>
      <w:r w:rsidRPr="006F1D77">
        <w:rPr>
          <w:rFonts w:asciiTheme="majorBidi" w:hAnsiTheme="majorBidi" w:cstheme="majorBidi"/>
          <w:sz w:val="24"/>
          <w:szCs w:val="24"/>
          <w:rtl/>
          <w:lang w:bidi="he-IL"/>
        </w:rPr>
        <w:t>–</w:t>
      </w:r>
      <w:r w:rsidRPr="006F1D77">
        <w:rPr>
          <w:rFonts w:asciiTheme="majorBidi" w:hAnsiTheme="majorBidi" w:cstheme="majorBidi" w:hint="cs"/>
          <w:sz w:val="24"/>
          <w:szCs w:val="24"/>
          <w:rtl/>
          <w:lang w:bidi="he-IL"/>
        </w:rPr>
        <w:t xml:space="preserve"> מראש השנה ועד סוף פרשת המועדות.</w:t>
      </w:r>
      <w:r w:rsidR="002F42DB" w:rsidRPr="006F1D77">
        <w:rPr>
          <w:rFonts w:asciiTheme="majorBidi" w:hAnsiTheme="majorBidi" w:cstheme="majorBidi" w:hint="cs"/>
          <w:sz w:val="24"/>
          <w:szCs w:val="24"/>
          <w:rtl/>
          <w:lang w:bidi="he-IL"/>
        </w:rPr>
        <w:t xml:space="preserve"> בנ</w:t>
      </w:r>
      <w:r w:rsidR="005B2100" w:rsidRPr="006F1D77">
        <w:rPr>
          <w:rFonts w:asciiTheme="majorBidi" w:hAnsiTheme="majorBidi" w:cstheme="majorBidi" w:hint="cs"/>
          <w:sz w:val="24"/>
          <w:szCs w:val="24"/>
          <w:rtl/>
          <w:lang w:bidi="he-IL"/>
        </w:rPr>
        <w:t>י</w:t>
      </w:r>
      <w:r w:rsidR="002F42DB" w:rsidRPr="006F1D77">
        <w:rPr>
          <w:rFonts w:asciiTheme="majorBidi" w:hAnsiTheme="majorBidi" w:cstheme="majorBidi" w:hint="cs"/>
          <w:sz w:val="24"/>
          <w:szCs w:val="24"/>
          <w:rtl/>
          <w:lang w:bidi="he-IL"/>
        </w:rPr>
        <w:t>סיון ליישב קושי ז</w:t>
      </w:r>
      <w:r w:rsidR="00775C82" w:rsidRPr="006F1D77">
        <w:rPr>
          <w:rFonts w:asciiTheme="majorBidi" w:hAnsiTheme="majorBidi" w:cstheme="majorBidi" w:hint="cs"/>
          <w:sz w:val="24"/>
          <w:szCs w:val="24"/>
          <w:rtl/>
          <w:lang w:bidi="he-IL"/>
        </w:rPr>
        <w:t xml:space="preserve">ה הועלתה הצעה כי יום ט"ז בניסן </w:t>
      </w:r>
      <w:r w:rsidR="002F42DB" w:rsidRPr="006F1D77">
        <w:rPr>
          <w:rFonts w:asciiTheme="majorBidi" w:hAnsiTheme="majorBidi" w:cstheme="majorBidi" w:hint="cs"/>
          <w:sz w:val="24"/>
          <w:szCs w:val="24"/>
          <w:rtl/>
          <w:lang w:bidi="he-IL"/>
        </w:rPr>
        <w:t xml:space="preserve">(יום הינף) נחשב </w:t>
      </w:r>
      <w:r w:rsidR="00204B04" w:rsidRPr="006F1D77">
        <w:rPr>
          <w:rFonts w:asciiTheme="majorBidi" w:hAnsiTheme="majorBidi" w:cstheme="majorBidi" w:hint="cs"/>
          <w:sz w:val="24"/>
          <w:szCs w:val="24"/>
          <w:rtl/>
          <w:lang w:bidi="he-IL"/>
        </w:rPr>
        <w:t xml:space="preserve">בעבר </w:t>
      </w:r>
      <w:r w:rsidR="002F42DB" w:rsidRPr="006F1D77">
        <w:rPr>
          <w:rFonts w:asciiTheme="majorBidi" w:hAnsiTheme="majorBidi" w:cstheme="majorBidi" w:hint="cs"/>
          <w:sz w:val="24"/>
          <w:szCs w:val="24"/>
          <w:rtl/>
          <w:lang w:bidi="he-IL"/>
        </w:rPr>
        <w:t>למעין יום טוב גם בא"י</w:t>
      </w:r>
      <w:r w:rsidR="005B2100" w:rsidRPr="006F1D77">
        <w:rPr>
          <w:rFonts w:asciiTheme="majorBidi" w:hAnsiTheme="majorBidi" w:cstheme="majorBidi" w:hint="cs"/>
          <w:sz w:val="24"/>
          <w:szCs w:val="24"/>
          <w:rtl/>
          <w:lang w:bidi="he-IL"/>
        </w:rPr>
        <w:t xml:space="preserve"> (ולא רק בחו"ל, שבה הוא </w:t>
      </w:r>
      <w:r w:rsidR="00204B04" w:rsidRPr="006F1D77">
        <w:rPr>
          <w:rFonts w:asciiTheme="majorBidi" w:hAnsiTheme="majorBidi" w:cstheme="majorBidi" w:hint="cs"/>
          <w:sz w:val="24"/>
          <w:szCs w:val="24"/>
          <w:rtl/>
          <w:lang w:bidi="he-IL"/>
        </w:rPr>
        <w:t>יום טוב שני של גלויות</w:t>
      </w:r>
      <w:r w:rsidR="005B2100" w:rsidRPr="006F1D77">
        <w:rPr>
          <w:rFonts w:asciiTheme="majorBidi" w:hAnsiTheme="majorBidi" w:cstheme="majorBidi" w:hint="cs"/>
          <w:sz w:val="24"/>
          <w:szCs w:val="24"/>
          <w:rtl/>
          <w:lang w:bidi="he-IL"/>
        </w:rPr>
        <w:t xml:space="preserve"> ולכן הקריאה ארוכה</w:t>
      </w:r>
      <w:r w:rsidR="00204B04" w:rsidRPr="006F1D77">
        <w:rPr>
          <w:rFonts w:asciiTheme="majorBidi" w:hAnsiTheme="majorBidi" w:cstheme="majorBidi" w:hint="cs"/>
          <w:sz w:val="24"/>
          <w:szCs w:val="24"/>
          <w:rtl/>
          <w:lang w:bidi="he-IL"/>
        </w:rPr>
        <w:t>).</w:t>
      </w:r>
    </w:p>
    <w:p w14:paraId="0EAC6724" w14:textId="28A4D60B" w:rsidR="00652BD9" w:rsidRDefault="00283596" w:rsidP="00652BD9">
      <w:pPr>
        <w:pStyle w:val="ListParagraph"/>
        <w:numPr>
          <w:ilvl w:val="0"/>
          <w:numId w:val="1"/>
        </w:numPr>
        <w:bidi/>
        <w:rPr>
          <w:rFonts w:asciiTheme="majorBidi" w:hAnsiTheme="majorBidi" w:cstheme="majorBidi"/>
          <w:sz w:val="24"/>
          <w:szCs w:val="24"/>
          <w:lang w:bidi="he-IL"/>
        </w:rPr>
      </w:pPr>
      <w:r>
        <w:rPr>
          <w:rFonts w:asciiTheme="majorBidi" w:hAnsiTheme="majorBidi" w:cstheme="majorBidi" w:hint="cs"/>
          <w:sz w:val="24"/>
          <w:szCs w:val="24"/>
          <w:rtl/>
          <w:lang w:bidi="he-IL"/>
        </w:rPr>
        <w:t>קריאת התורה של שבועו</w:t>
      </w:r>
      <w:r w:rsidR="00A01554">
        <w:rPr>
          <w:rFonts w:asciiTheme="majorBidi" w:hAnsiTheme="majorBidi" w:cstheme="majorBidi" w:hint="cs"/>
          <w:sz w:val="24"/>
          <w:szCs w:val="24"/>
          <w:rtl/>
          <w:lang w:bidi="he-IL"/>
        </w:rPr>
        <w:t xml:space="preserve">ת אינה מתאימה למשנה (מגילה </w:t>
      </w:r>
      <w:r w:rsidR="002F42DB">
        <w:rPr>
          <w:rFonts w:asciiTheme="majorBidi" w:hAnsiTheme="majorBidi" w:cstheme="majorBidi" w:hint="cs"/>
          <w:sz w:val="24"/>
          <w:szCs w:val="24"/>
          <w:rtl/>
          <w:lang w:bidi="he-IL"/>
        </w:rPr>
        <w:t xml:space="preserve"> </w:t>
      </w:r>
      <w:r w:rsidR="00A01554">
        <w:rPr>
          <w:rFonts w:asciiTheme="majorBidi" w:hAnsiTheme="majorBidi" w:cstheme="majorBidi" w:hint="cs"/>
          <w:sz w:val="24"/>
          <w:szCs w:val="24"/>
          <w:rtl/>
          <w:lang w:bidi="he-IL"/>
        </w:rPr>
        <w:t>שם)</w:t>
      </w:r>
      <w:r w:rsidR="002C16F6">
        <w:rPr>
          <w:rFonts w:asciiTheme="majorBidi" w:hAnsiTheme="majorBidi" w:cstheme="majorBidi" w:hint="cs"/>
          <w:sz w:val="24"/>
          <w:szCs w:val="24"/>
          <w:rtl/>
          <w:lang w:bidi="he-IL"/>
        </w:rPr>
        <w:t xml:space="preserve">, לפיה יש  לקרוא (דברים </w:t>
      </w:r>
      <w:proofErr w:type="spellStart"/>
      <w:r w:rsidR="002C16F6">
        <w:rPr>
          <w:rFonts w:asciiTheme="majorBidi" w:hAnsiTheme="majorBidi" w:cstheme="majorBidi" w:hint="cs"/>
          <w:sz w:val="24"/>
          <w:szCs w:val="24"/>
          <w:rtl/>
          <w:lang w:bidi="he-IL"/>
        </w:rPr>
        <w:t>טז</w:t>
      </w:r>
      <w:proofErr w:type="spellEnd"/>
      <w:r w:rsidR="006F1D77">
        <w:rPr>
          <w:rFonts w:asciiTheme="majorBidi" w:hAnsiTheme="majorBidi" w:cstheme="majorBidi" w:hint="cs"/>
          <w:sz w:val="24"/>
          <w:szCs w:val="24"/>
          <w:rtl/>
          <w:lang w:bidi="he-IL"/>
        </w:rPr>
        <w:t>,</w:t>
      </w:r>
      <w:r w:rsidR="002C16F6">
        <w:rPr>
          <w:rFonts w:asciiTheme="majorBidi" w:hAnsiTheme="majorBidi" w:cstheme="majorBidi" w:hint="cs"/>
          <w:sz w:val="24"/>
          <w:szCs w:val="24"/>
          <w:rtl/>
          <w:lang w:bidi="he-IL"/>
        </w:rPr>
        <w:t xml:space="preserve"> ט) </w:t>
      </w:r>
      <w:r w:rsidR="006F1D77">
        <w:rPr>
          <w:rFonts w:asciiTheme="majorBidi" w:hAnsiTheme="majorBidi" w:cstheme="majorBidi" w:hint="cs"/>
          <w:sz w:val="24"/>
          <w:szCs w:val="24"/>
          <w:rtl/>
          <w:lang w:bidi="he-IL"/>
        </w:rPr>
        <w:t>'</w:t>
      </w:r>
      <w:r w:rsidR="002C16F6">
        <w:rPr>
          <w:rFonts w:asciiTheme="majorBidi" w:hAnsiTheme="majorBidi" w:cstheme="majorBidi" w:hint="cs"/>
          <w:sz w:val="24"/>
          <w:szCs w:val="24"/>
          <w:rtl/>
          <w:lang w:bidi="he-IL"/>
        </w:rPr>
        <w:t>שלוש פעמים בשנה</w:t>
      </w:r>
      <w:r w:rsidR="006F1D77">
        <w:rPr>
          <w:rFonts w:asciiTheme="majorBidi" w:hAnsiTheme="majorBidi" w:cstheme="majorBidi" w:hint="cs"/>
          <w:sz w:val="24"/>
          <w:szCs w:val="24"/>
          <w:rtl/>
          <w:lang w:bidi="he-IL"/>
        </w:rPr>
        <w:t>'</w:t>
      </w:r>
      <w:r w:rsidR="00A01554">
        <w:rPr>
          <w:rFonts w:asciiTheme="majorBidi" w:hAnsiTheme="majorBidi" w:cstheme="majorBidi" w:hint="cs"/>
          <w:sz w:val="24"/>
          <w:szCs w:val="24"/>
          <w:rtl/>
          <w:lang w:bidi="he-IL"/>
        </w:rPr>
        <w:t xml:space="preserve"> א</w:t>
      </w:r>
      <w:r>
        <w:rPr>
          <w:rFonts w:asciiTheme="majorBidi" w:hAnsiTheme="majorBidi" w:cstheme="majorBidi" w:hint="cs"/>
          <w:sz w:val="24"/>
          <w:szCs w:val="24"/>
          <w:rtl/>
          <w:lang w:bidi="he-IL"/>
        </w:rPr>
        <w:t>ך מתאימה לאמור בגמרא</w:t>
      </w:r>
      <w:r w:rsidR="001A1ACC">
        <w:rPr>
          <w:rFonts w:asciiTheme="majorBidi" w:hAnsiTheme="majorBidi" w:cstheme="majorBidi" w:hint="cs"/>
          <w:sz w:val="24"/>
          <w:szCs w:val="24"/>
          <w:rtl/>
          <w:lang w:bidi="he-IL"/>
        </w:rPr>
        <w:t xml:space="preserve"> (לא</w:t>
      </w:r>
      <w:r w:rsidR="006F1D77">
        <w:rPr>
          <w:rFonts w:asciiTheme="majorBidi" w:hAnsiTheme="majorBidi" w:cstheme="majorBidi" w:hint="cs"/>
          <w:sz w:val="24"/>
          <w:szCs w:val="24"/>
          <w:rtl/>
          <w:lang w:bidi="he-IL"/>
        </w:rPr>
        <w:t xml:space="preserve"> ע"א,</w:t>
      </w:r>
      <w:r w:rsidR="001A1ACC">
        <w:rPr>
          <w:rFonts w:asciiTheme="majorBidi" w:hAnsiTheme="majorBidi" w:cstheme="majorBidi" w:hint="cs"/>
          <w:sz w:val="24"/>
          <w:szCs w:val="24"/>
          <w:rtl/>
          <w:lang w:bidi="he-IL"/>
        </w:rPr>
        <w:t xml:space="preserve"> בשם </w:t>
      </w:r>
      <w:r w:rsidR="006F1D77">
        <w:rPr>
          <w:rFonts w:asciiTheme="majorBidi" w:hAnsiTheme="majorBidi" w:cstheme="majorBidi" w:hint="cs"/>
          <w:sz w:val="24"/>
          <w:szCs w:val="24"/>
          <w:rtl/>
          <w:lang w:bidi="he-IL"/>
        </w:rPr>
        <w:t>'</w:t>
      </w:r>
      <w:r w:rsidR="001A1ACC">
        <w:rPr>
          <w:rFonts w:asciiTheme="majorBidi" w:hAnsiTheme="majorBidi" w:cstheme="majorBidi" w:hint="cs"/>
          <w:sz w:val="24"/>
          <w:szCs w:val="24"/>
          <w:rtl/>
          <w:lang w:bidi="he-IL"/>
        </w:rPr>
        <w:t>אחרים</w:t>
      </w:r>
      <w:r w:rsidR="006F1D77">
        <w:rPr>
          <w:rFonts w:asciiTheme="majorBidi" w:hAnsiTheme="majorBidi" w:cstheme="majorBidi" w:hint="cs"/>
          <w:sz w:val="24"/>
          <w:szCs w:val="24"/>
          <w:rtl/>
          <w:lang w:bidi="he-IL"/>
        </w:rPr>
        <w:t>'</w:t>
      </w:r>
      <w:r w:rsidR="001A1ACC">
        <w:rPr>
          <w:rFonts w:asciiTheme="majorBidi" w:hAnsiTheme="majorBidi" w:cstheme="majorBidi" w:hint="cs"/>
          <w:sz w:val="24"/>
          <w:szCs w:val="24"/>
          <w:rtl/>
          <w:lang w:bidi="he-IL"/>
        </w:rPr>
        <w:t>).</w:t>
      </w:r>
      <w:r>
        <w:rPr>
          <w:rFonts w:asciiTheme="majorBidi" w:hAnsiTheme="majorBidi" w:cstheme="majorBidi" w:hint="cs"/>
          <w:sz w:val="24"/>
          <w:szCs w:val="24"/>
          <w:rtl/>
          <w:lang w:bidi="he-IL"/>
        </w:rPr>
        <w:t xml:space="preserve"> אין בקריאת התורה (ואף לא בתפילות) זכר </w:t>
      </w:r>
      <w:proofErr w:type="spellStart"/>
      <w:r>
        <w:rPr>
          <w:rFonts w:asciiTheme="majorBidi" w:hAnsiTheme="majorBidi" w:cstheme="majorBidi" w:hint="cs"/>
          <w:sz w:val="24"/>
          <w:szCs w:val="24"/>
          <w:rtl/>
          <w:lang w:bidi="he-IL"/>
        </w:rPr>
        <w:t>לקרבנות</w:t>
      </w:r>
      <w:proofErr w:type="spellEnd"/>
      <w:r>
        <w:rPr>
          <w:rFonts w:asciiTheme="majorBidi" w:hAnsiTheme="majorBidi" w:cstheme="majorBidi" w:hint="cs"/>
          <w:sz w:val="24"/>
          <w:szCs w:val="24"/>
          <w:rtl/>
          <w:lang w:bidi="he-IL"/>
        </w:rPr>
        <w:t xml:space="preserve"> המיוחדים של יום זה (להוציא רמז קלוש בתפילת המוסף).</w:t>
      </w:r>
    </w:p>
    <w:p w14:paraId="2436DD8D" w14:textId="7D23FED3" w:rsidR="00F03C17" w:rsidRPr="00E82754" w:rsidRDefault="00F03C17" w:rsidP="007F18C7">
      <w:pPr>
        <w:pStyle w:val="ListParagraph"/>
        <w:numPr>
          <w:ilvl w:val="0"/>
          <w:numId w:val="1"/>
        </w:numPr>
        <w:bidi/>
        <w:rPr>
          <w:rFonts w:asciiTheme="majorBidi" w:hAnsiTheme="majorBidi" w:cstheme="majorBidi"/>
          <w:sz w:val="24"/>
          <w:szCs w:val="24"/>
          <w:lang w:bidi="he-IL"/>
        </w:rPr>
      </w:pPr>
      <w:r w:rsidRPr="00E82754">
        <w:rPr>
          <w:rFonts w:asciiTheme="majorBidi" w:hAnsiTheme="majorBidi" w:cs="Times New Roman"/>
          <w:sz w:val="24"/>
          <w:szCs w:val="24"/>
          <w:rtl/>
          <w:lang w:bidi="he-IL"/>
        </w:rPr>
        <w:t xml:space="preserve">את פרשת זכור יש לקרוא פעם בשנה </w:t>
      </w:r>
      <w:r w:rsidRPr="00E82754">
        <w:rPr>
          <w:rFonts w:asciiTheme="majorBidi" w:hAnsiTheme="majorBidi" w:cs="Times New Roman" w:hint="cs"/>
          <w:sz w:val="24"/>
          <w:szCs w:val="24"/>
          <w:rtl/>
          <w:lang w:bidi="he-IL"/>
        </w:rPr>
        <w:t>(</w:t>
      </w:r>
      <w:r w:rsidR="006F1D77" w:rsidRPr="00E82754">
        <w:rPr>
          <w:rFonts w:asciiTheme="majorBidi" w:hAnsiTheme="majorBidi" w:cs="Times New Roman" w:hint="cs"/>
          <w:sz w:val="24"/>
          <w:szCs w:val="24"/>
          <w:rtl/>
          <w:lang w:bidi="he-IL"/>
        </w:rPr>
        <w:t xml:space="preserve"> </w:t>
      </w:r>
      <w:r w:rsidRPr="00E82754">
        <w:rPr>
          <w:rFonts w:asciiTheme="majorBidi" w:hAnsiTheme="majorBidi" w:cs="Times New Roman"/>
          <w:sz w:val="24"/>
          <w:szCs w:val="24"/>
          <w:rtl/>
          <w:lang w:bidi="he-IL"/>
        </w:rPr>
        <w:t xml:space="preserve">ערוך השולחן </w:t>
      </w:r>
      <w:proofErr w:type="spellStart"/>
      <w:r w:rsidRPr="00E82754">
        <w:rPr>
          <w:rFonts w:asciiTheme="majorBidi" w:hAnsiTheme="majorBidi" w:cs="Times New Roman"/>
          <w:sz w:val="24"/>
          <w:szCs w:val="24"/>
          <w:rtl/>
          <w:lang w:bidi="he-IL"/>
        </w:rPr>
        <w:t>או</w:t>
      </w:r>
      <w:r w:rsidR="006F1D77" w:rsidRPr="00E82754">
        <w:rPr>
          <w:rFonts w:asciiTheme="majorBidi" w:hAnsiTheme="majorBidi" w:cs="Times New Roman" w:hint="cs"/>
          <w:sz w:val="24"/>
          <w:szCs w:val="24"/>
          <w:rtl/>
          <w:lang w:bidi="he-IL"/>
        </w:rPr>
        <w:t>"</w:t>
      </w:r>
      <w:r w:rsidRPr="00E82754">
        <w:rPr>
          <w:rFonts w:asciiTheme="majorBidi" w:hAnsiTheme="majorBidi" w:cs="Times New Roman"/>
          <w:sz w:val="24"/>
          <w:szCs w:val="24"/>
          <w:rtl/>
          <w:lang w:bidi="he-IL"/>
        </w:rPr>
        <w:t>ח</w:t>
      </w:r>
      <w:proofErr w:type="spellEnd"/>
      <w:r w:rsidRPr="00E82754">
        <w:rPr>
          <w:rFonts w:asciiTheme="majorBidi" w:hAnsiTheme="majorBidi" w:cs="Times New Roman"/>
          <w:sz w:val="24"/>
          <w:szCs w:val="24"/>
          <w:rtl/>
          <w:lang w:bidi="he-IL"/>
        </w:rPr>
        <w:t xml:space="preserve"> סי</w:t>
      </w:r>
      <w:r w:rsidR="00E82754" w:rsidRPr="00E82754">
        <w:rPr>
          <w:rFonts w:asciiTheme="majorBidi" w:hAnsiTheme="majorBidi" w:cs="Times New Roman" w:hint="cs"/>
          <w:sz w:val="24"/>
          <w:szCs w:val="24"/>
          <w:rtl/>
          <w:lang w:bidi="he-IL"/>
        </w:rPr>
        <w:t>'</w:t>
      </w:r>
      <w:r w:rsidRPr="00E82754">
        <w:rPr>
          <w:rFonts w:asciiTheme="majorBidi" w:hAnsiTheme="majorBidi" w:cs="Times New Roman"/>
          <w:sz w:val="24"/>
          <w:szCs w:val="24"/>
          <w:rtl/>
          <w:lang w:bidi="he-IL"/>
        </w:rPr>
        <w:t xml:space="preserve"> תרפה סע</w:t>
      </w:r>
      <w:r w:rsidR="00E82754" w:rsidRPr="00E82754">
        <w:rPr>
          <w:rFonts w:asciiTheme="majorBidi" w:hAnsiTheme="majorBidi" w:cs="Times New Roman" w:hint="cs"/>
          <w:sz w:val="24"/>
          <w:szCs w:val="24"/>
          <w:rtl/>
          <w:lang w:bidi="he-IL"/>
        </w:rPr>
        <w:t>'</w:t>
      </w:r>
      <w:r w:rsidRPr="00E82754">
        <w:rPr>
          <w:rFonts w:asciiTheme="majorBidi" w:hAnsiTheme="majorBidi" w:cs="Times New Roman"/>
          <w:sz w:val="24"/>
          <w:szCs w:val="24"/>
          <w:rtl/>
          <w:lang w:bidi="he-IL"/>
        </w:rPr>
        <w:t xml:space="preserve"> ה</w:t>
      </w:r>
      <w:r w:rsidR="00E82754" w:rsidRPr="00E82754">
        <w:rPr>
          <w:rFonts w:asciiTheme="majorBidi" w:hAnsiTheme="majorBidi" w:cs="Times New Roman" w:hint="cs"/>
          <w:sz w:val="24"/>
          <w:szCs w:val="24"/>
          <w:rtl/>
          <w:lang w:bidi="he-IL"/>
        </w:rPr>
        <w:t xml:space="preserve">, </w:t>
      </w:r>
      <w:r w:rsidR="00E82754">
        <w:rPr>
          <w:rFonts w:asciiTheme="majorBidi" w:hAnsiTheme="majorBidi" w:cs="Times New Roman" w:hint="cs"/>
          <w:sz w:val="24"/>
          <w:szCs w:val="24"/>
          <w:rtl/>
          <w:lang w:bidi="he-IL"/>
        </w:rPr>
        <w:t>'</w:t>
      </w:r>
      <w:r w:rsidRPr="00E82754">
        <w:rPr>
          <w:rFonts w:asciiTheme="majorBidi" w:hAnsiTheme="majorBidi" w:cs="Times New Roman"/>
          <w:sz w:val="24"/>
          <w:szCs w:val="24"/>
          <w:rtl/>
          <w:lang w:bidi="he-IL"/>
        </w:rPr>
        <w:t>מן התורה הוי חיוב לקרות פרשת מחיית עמלק פעם אחת בשנה</w:t>
      </w:r>
      <w:r w:rsidR="00E82754">
        <w:rPr>
          <w:rFonts w:asciiTheme="majorBidi" w:hAnsiTheme="majorBidi" w:cs="Times New Roman" w:hint="cs"/>
          <w:sz w:val="24"/>
          <w:szCs w:val="24"/>
          <w:rtl/>
          <w:lang w:bidi="he-IL"/>
        </w:rPr>
        <w:t>'</w:t>
      </w:r>
      <w:r w:rsidRPr="00E82754">
        <w:rPr>
          <w:rFonts w:asciiTheme="majorBidi" w:hAnsiTheme="majorBidi" w:cs="Times New Roman" w:hint="cs"/>
          <w:sz w:val="24"/>
          <w:szCs w:val="24"/>
          <w:rtl/>
          <w:lang w:bidi="he-IL"/>
        </w:rPr>
        <w:t>)</w:t>
      </w:r>
      <w:r w:rsidRPr="00E82754">
        <w:rPr>
          <w:rFonts w:asciiTheme="majorBidi" w:hAnsiTheme="majorBidi" w:cs="Times New Roman"/>
          <w:sz w:val="24"/>
          <w:szCs w:val="24"/>
          <w:rtl/>
          <w:lang w:bidi="he-IL"/>
        </w:rPr>
        <w:t xml:space="preserve"> – אך אנו קוראים אותה ממילא כל שנה, בשבת </w:t>
      </w:r>
      <w:r w:rsidR="00E82754">
        <w:rPr>
          <w:rFonts w:asciiTheme="majorBidi" w:hAnsiTheme="majorBidi" w:cs="Times New Roman" w:hint="cs"/>
          <w:sz w:val="24"/>
          <w:szCs w:val="24"/>
          <w:rtl/>
          <w:lang w:bidi="he-IL"/>
        </w:rPr>
        <w:t xml:space="preserve">פרשת </w:t>
      </w:r>
      <w:r w:rsidRPr="00E82754">
        <w:rPr>
          <w:rFonts w:asciiTheme="majorBidi" w:hAnsiTheme="majorBidi" w:cs="Times New Roman"/>
          <w:sz w:val="24"/>
          <w:szCs w:val="24"/>
          <w:rtl/>
          <w:lang w:bidi="he-IL"/>
        </w:rPr>
        <w:t>כי</w:t>
      </w:r>
      <w:r w:rsidR="00E82754">
        <w:rPr>
          <w:rFonts w:asciiTheme="majorBidi" w:hAnsiTheme="majorBidi" w:cs="Times New Roman" w:hint="cs"/>
          <w:sz w:val="24"/>
          <w:szCs w:val="24"/>
          <w:rtl/>
          <w:lang w:bidi="he-IL"/>
        </w:rPr>
        <w:t>-</w:t>
      </w:r>
      <w:r w:rsidRPr="00E82754">
        <w:rPr>
          <w:rFonts w:asciiTheme="majorBidi" w:hAnsiTheme="majorBidi" w:cs="Times New Roman"/>
          <w:sz w:val="24"/>
          <w:szCs w:val="24"/>
          <w:rtl/>
          <w:lang w:bidi="he-IL"/>
        </w:rPr>
        <w:t>תצא</w:t>
      </w:r>
      <w:r w:rsidR="007F18C7" w:rsidRPr="00E82754">
        <w:rPr>
          <w:rFonts w:asciiTheme="majorBidi" w:hAnsiTheme="majorBidi" w:cs="Times New Roman" w:hint="cs"/>
          <w:sz w:val="24"/>
          <w:szCs w:val="24"/>
          <w:rtl/>
          <w:lang w:bidi="he-IL"/>
        </w:rPr>
        <w:t>.</w:t>
      </w:r>
      <w:r w:rsidRPr="00E82754">
        <w:rPr>
          <w:rFonts w:asciiTheme="majorBidi" w:hAnsiTheme="majorBidi" w:cstheme="majorBidi" w:hint="cs"/>
          <w:sz w:val="24"/>
          <w:szCs w:val="24"/>
          <w:rtl/>
          <w:lang w:bidi="he-IL"/>
        </w:rPr>
        <w:t xml:space="preserve"> תקנת קריאת ארבע הפרשות במועד קבוע היא תקנה קדומה, ומקורה </w:t>
      </w:r>
      <w:r w:rsidR="009F2679" w:rsidRPr="00E82754">
        <w:rPr>
          <w:rFonts w:asciiTheme="majorBidi" w:hAnsiTheme="majorBidi" w:cstheme="majorBidi" w:hint="cs"/>
          <w:sz w:val="24"/>
          <w:szCs w:val="24"/>
          <w:rtl/>
          <w:lang w:bidi="he-IL"/>
        </w:rPr>
        <w:t>כנראה בתקופה שבה בארץ ישראל לא קראו את פרשת זכור ו/או את פרשת מלחמת עמלק כל שנה.</w:t>
      </w:r>
    </w:p>
    <w:p w14:paraId="481C9FB4" w14:textId="70CD49A6" w:rsidR="00283596" w:rsidRDefault="00F03C17" w:rsidP="00283596">
      <w:pPr>
        <w:bidi/>
        <w:rPr>
          <w:rFonts w:asciiTheme="majorBidi" w:hAnsiTheme="majorBidi" w:cstheme="majorBidi"/>
          <w:sz w:val="24"/>
          <w:szCs w:val="24"/>
          <w:rtl/>
          <w:lang w:bidi="he-IL"/>
        </w:rPr>
      </w:pPr>
      <w:r>
        <w:rPr>
          <w:rFonts w:asciiTheme="majorBidi" w:hAnsiTheme="majorBidi" w:cstheme="majorBidi" w:hint="cs"/>
          <w:sz w:val="24"/>
          <w:szCs w:val="24"/>
          <w:rtl/>
          <w:lang w:bidi="he-IL"/>
        </w:rPr>
        <w:t>ה</w:t>
      </w:r>
      <w:r w:rsidR="00283596">
        <w:rPr>
          <w:rFonts w:asciiTheme="majorBidi" w:hAnsiTheme="majorBidi" w:cstheme="majorBidi" w:hint="cs"/>
          <w:sz w:val="24"/>
          <w:szCs w:val="24"/>
          <w:rtl/>
          <w:lang w:bidi="he-IL"/>
        </w:rPr>
        <w:t xml:space="preserve">תופעות דלעיל </w:t>
      </w:r>
      <w:r w:rsidR="009F2679">
        <w:rPr>
          <w:rFonts w:asciiTheme="majorBidi" w:hAnsiTheme="majorBidi" w:cstheme="majorBidi" w:hint="cs"/>
          <w:sz w:val="24"/>
          <w:szCs w:val="24"/>
          <w:rtl/>
          <w:lang w:bidi="he-IL"/>
        </w:rPr>
        <w:t xml:space="preserve">(להוציא את התופעה ה') </w:t>
      </w:r>
      <w:r w:rsidR="00283596">
        <w:rPr>
          <w:rFonts w:asciiTheme="majorBidi" w:hAnsiTheme="majorBidi" w:cstheme="majorBidi" w:hint="cs"/>
          <w:sz w:val="24"/>
          <w:szCs w:val="24"/>
          <w:rtl/>
          <w:lang w:bidi="he-IL"/>
        </w:rPr>
        <w:t xml:space="preserve">הן תוצאה ברורה של </w:t>
      </w:r>
      <w:r w:rsidR="00A01554">
        <w:rPr>
          <w:rFonts w:asciiTheme="majorBidi" w:hAnsiTheme="majorBidi" w:cstheme="majorBidi" w:hint="cs"/>
          <w:sz w:val="24"/>
          <w:szCs w:val="24"/>
          <w:rtl/>
          <w:lang w:bidi="he-IL"/>
        </w:rPr>
        <w:t xml:space="preserve">השתלטות </w:t>
      </w:r>
      <w:r w:rsidR="008476A4">
        <w:rPr>
          <w:rFonts w:asciiTheme="majorBidi" w:hAnsiTheme="majorBidi" w:cstheme="majorBidi" w:hint="cs"/>
          <w:sz w:val="24"/>
          <w:szCs w:val="24"/>
          <w:rtl/>
          <w:lang w:bidi="he-IL"/>
        </w:rPr>
        <w:t>תורת בבל ו</w:t>
      </w:r>
      <w:r w:rsidR="00283596">
        <w:rPr>
          <w:rFonts w:asciiTheme="majorBidi" w:hAnsiTheme="majorBidi" w:cstheme="majorBidi" w:hint="cs"/>
          <w:sz w:val="24"/>
          <w:szCs w:val="24"/>
          <w:rtl/>
          <w:lang w:bidi="he-IL"/>
        </w:rPr>
        <w:t xml:space="preserve">מנהגי </w:t>
      </w:r>
      <w:r w:rsidR="002F42DB">
        <w:rPr>
          <w:rFonts w:asciiTheme="majorBidi" w:hAnsiTheme="majorBidi" w:cstheme="majorBidi" w:hint="cs"/>
          <w:sz w:val="24"/>
          <w:szCs w:val="24"/>
          <w:rtl/>
          <w:lang w:bidi="he-IL"/>
        </w:rPr>
        <w:t>בבל</w:t>
      </w:r>
      <w:r w:rsidR="00E660A2">
        <w:rPr>
          <w:rFonts w:asciiTheme="majorBidi" w:hAnsiTheme="majorBidi" w:cstheme="majorBidi" w:hint="cs"/>
          <w:sz w:val="24"/>
          <w:szCs w:val="24"/>
          <w:rtl/>
          <w:lang w:bidi="he-IL"/>
        </w:rPr>
        <w:t xml:space="preserve"> (ובאופן כללי מנהגי חו"ל)</w:t>
      </w:r>
      <w:r w:rsidR="002F42DB">
        <w:rPr>
          <w:rFonts w:asciiTheme="majorBidi" w:hAnsiTheme="majorBidi" w:cstheme="majorBidi" w:hint="cs"/>
          <w:sz w:val="24"/>
          <w:szCs w:val="24"/>
          <w:rtl/>
          <w:lang w:bidi="he-IL"/>
        </w:rPr>
        <w:t>, והדברים ידועים. בהמשך אגע ב</w:t>
      </w:r>
      <w:r w:rsidR="00283596">
        <w:rPr>
          <w:rFonts w:asciiTheme="majorBidi" w:hAnsiTheme="majorBidi" w:cstheme="majorBidi" w:hint="cs"/>
          <w:sz w:val="24"/>
          <w:szCs w:val="24"/>
          <w:rtl/>
          <w:lang w:bidi="he-IL"/>
        </w:rPr>
        <w:t xml:space="preserve">תופעות נוספות, אשר </w:t>
      </w:r>
      <w:r w:rsidR="00E82754">
        <w:rPr>
          <w:rFonts w:asciiTheme="majorBidi" w:hAnsiTheme="majorBidi" w:cstheme="majorBidi" w:hint="cs"/>
          <w:sz w:val="24"/>
          <w:szCs w:val="24"/>
          <w:rtl/>
          <w:lang w:bidi="he-IL"/>
        </w:rPr>
        <w:t>ל</w:t>
      </w:r>
      <w:r w:rsidR="00283596">
        <w:rPr>
          <w:rFonts w:asciiTheme="majorBidi" w:hAnsiTheme="majorBidi" w:cstheme="majorBidi" w:hint="cs"/>
          <w:sz w:val="24"/>
          <w:szCs w:val="24"/>
          <w:rtl/>
          <w:lang w:bidi="he-IL"/>
        </w:rPr>
        <w:t>ענ</w:t>
      </w:r>
      <w:r w:rsidR="00A01554">
        <w:rPr>
          <w:rFonts w:asciiTheme="majorBidi" w:hAnsiTheme="majorBidi" w:cstheme="majorBidi" w:hint="cs"/>
          <w:sz w:val="24"/>
          <w:szCs w:val="24"/>
          <w:rtl/>
          <w:lang w:bidi="he-IL"/>
        </w:rPr>
        <w:t>"ד אף הן קשורות ב</w:t>
      </w:r>
      <w:r w:rsidR="009F2679">
        <w:rPr>
          <w:rFonts w:asciiTheme="majorBidi" w:hAnsiTheme="majorBidi" w:cstheme="majorBidi" w:hint="cs"/>
          <w:sz w:val="24"/>
          <w:szCs w:val="24"/>
          <w:rtl/>
          <w:lang w:bidi="he-IL"/>
        </w:rPr>
        <w:t>מ</w:t>
      </w:r>
      <w:r w:rsidR="00A01554">
        <w:rPr>
          <w:rFonts w:asciiTheme="majorBidi" w:hAnsiTheme="majorBidi" w:cstheme="majorBidi" w:hint="cs"/>
          <w:sz w:val="24"/>
          <w:szCs w:val="24"/>
          <w:rtl/>
          <w:lang w:bidi="he-IL"/>
        </w:rPr>
        <w:t>נהג בבל, והגיונן</w:t>
      </w:r>
      <w:r w:rsidR="00283596">
        <w:rPr>
          <w:rFonts w:asciiTheme="majorBidi" w:hAnsiTheme="majorBidi" w:cstheme="majorBidi" w:hint="cs"/>
          <w:sz w:val="24"/>
          <w:szCs w:val="24"/>
          <w:rtl/>
          <w:lang w:bidi="he-IL"/>
        </w:rPr>
        <w:t xml:space="preserve"> נעשה ברור יותר אם נזכרים במנהגים הקדומים.</w:t>
      </w:r>
    </w:p>
    <w:p w14:paraId="0D279F60" w14:textId="6A21B063" w:rsidR="002F42DB" w:rsidRPr="002F42DB" w:rsidRDefault="009E0701" w:rsidP="009E0701">
      <w:pPr>
        <w:bidi/>
        <w:rPr>
          <w:rFonts w:asciiTheme="majorBidi" w:hAnsiTheme="majorBidi" w:cstheme="majorBidi"/>
          <w:sz w:val="24"/>
          <w:szCs w:val="24"/>
        </w:rPr>
      </w:pPr>
      <w:r>
        <w:rPr>
          <w:rFonts w:asciiTheme="majorBidi" w:hAnsiTheme="majorBidi" w:cs="Times New Roman" w:hint="cs"/>
          <w:sz w:val="24"/>
          <w:szCs w:val="24"/>
          <w:rtl/>
          <w:lang w:bidi="he-IL"/>
        </w:rPr>
        <w:lastRenderedPageBreak/>
        <w:t xml:space="preserve">נדון תחילה בנוהג </w:t>
      </w:r>
      <w:r w:rsidR="005B2100">
        <w:rPr>
          <w:rFonts w:asciiTheme="majorBidi" w:hAnsiTheme="majorBidi" w:cs="Times New Roman" w:hint="cs"/>
          <w:sz w:val="24"/>
          <w:szCs w:val="24"/>
          <w:rtl/>
          <w:lang w:bidi="he-IL"/>
        </w:rPr>
        <w:t>ל</w:t>
      </w:r>
      <w:r>
        <w:rPr>
          <w:rFonts w:asciiTheme="majorBidi" w:hAnsiTheme="majorBidi" w:cs="Times New Roman" w:hint="cs"/>
          <w:sz w:val="24"/>
          <w:szCs w:val="24"/>
          <w:rtl/>
          <w:lang w:bidi="he-IL"/>
        </w:rPr>
        <w:t xml:space="preserve">קרוא את חלקה הראשון של כל פרשה פעמים רבות; </w:t>
      </w:r>
      <w:r w:rsidR="002F42DB">
        <w:rPr>
          <w:rFonts w:asciiTheme="majorBidi" w:hAnsiTheme="majorBidi" w:cs="Times New Roman" w:hint="cs"/>
          <w:sz w:val="24"/>
          <w:szCs w:val="24"/>
          <w:rtl/>
          <w:lang w:bidi="he-IL"/>
        </w:rPr>
        <w:t xml:space="preserve">טעמו של </w:t>
      </w:r>
      <w:r>
        <w:rPr>
          <w:rFonts w:asciiTheme="majorBidi" w:hAnsiTheme="majorBidi" w:cs="Times New Roman" w:hint="cs"/>
          <w:sz w:val="24"/>
          <w:szCs w:val="24"/>
          <w:rtl/>
          <w:lang w:bidi="he-IL"/>
        </w:rPr>
        <w:t xml:space="preserve">הנוהג הזה </w:t>
      </w:r>
      <w:r w:rsidR="007F0739">
        <w:rPr>
          <w:rFonts w:asciiTheme="majorBidi" w:hAnsiTheme="majorBidi" w:cs="Times New Roman" w:hint="cs"/>
          <w:sz w:val="24"/>
          <w:szCs w:val="24"/>
          <w:rtl/>
          <w:lang w:bidi="he-IL"/>
        </w:rPr>
        <w:t>אינו שקוף</w:t>
      </w:r>
      <w:r w:rsidR="002F42DB" w:rsidRPr="002F42DB">
        <w:rPr>
          <w:rFonts w:asciiTheme="majorBidi" w:hAnsiTheme="majorBidi" w:cs="Times New Roman"/>
          <w:sz w:val="24"/>
          <w:szCs w:val="24"/>
          <w:rtl/>
          <w:lang w:bidi="he-IL"/>
        </w:rPr>
        <w:t>. חלקה הראשון ש</w:t>
      </w:r>
      <w:r w:rsidR="009F2679">
        <w:rPr>
          <w:rFonts w:asciiTheme="majorBidi" w:hAnsiTheme="majorBidi" w:cs="Times New Roman"/>
          <w:sz w:val="24"/>
          <w:szCs w:val="24"/>
          <w:rtl/>
          <w:lang w:bidi="he-IL"/>
        </w:rPr>
        <w:t>ל הפרשה נקרא בתנאים רגילים ארבע</w:t>
      </w:r>
      <w:r w:rsidR="00976B6B">
        <w:rPr>
          <w:rFonts w:asciiTheme="majorBidi" w:hAnsiTheme="majorBidi" w:cs="Times New Roman"/>
          <w:sz w:val="24"/>
          <w:szCs w:val="24"/>
          <w:rtl/>
          <w:lang w:bidi="he-IL"/>
        </w:rPr>
        <w:t xml:space="preserve"> פעמים</w:t>
      </w:r>
      <w:r w:rsidR="00976B6B">
        <w:rPr>
          <w:rStyle w:val="FootnoteReference"/>
          <w:rFonts w:asciiTheme="majorBidi" w:hAnsiTheme="majorBidi" w:cs="Times New Roman"/>
          <w:sz w:val="24"/>
          <w:szCs w:val="24"/>
          <w:rtl/>
          <w:lang w:bidi="he-IL"/>
        </w:rPr>
        <w:footnoteReference w:id="3"/>
      </w:r>
      <w:r w:rsidR="00976B6B">
        <w:rPr>
          <w:rFonts w:asciiTheme="majorBidi" w:hAnsiTheme="majorBidi" w:cs="Times New Roman" w:hint="cs"/>
          <w:sz w:val="24"/>
          <w:szCs w:val="24"/>
          <w:rtl/>
          <w:lang w:bidi="he-IL"/>
        </w:rPr>
        <w:t xml:space="preserve"> </w:t>
      </w:r>
      <w:r w:rsidR="002F42DB" w:rsidRPr="002F42DB">
        <w:rPr>
          <w:rFonts w:asciiTheme="majorBidi" w:hAnsiTheme="majorBidi" w:cs="Times New Roman"/>
          <w:sz w:val="24"/>
          <w:szCs w:val="24"/>
          <w:rtl/>
          <w:lang w:bidi="he-IL"/>
        </w:rPr>
        <w:t>(בשבת במנחה, בשני ובחמישי, ובשבת בבוקר). בתנאים חריגים (פסח שחל בש</w:t>
      </w:r>
      <w:r w:rsidR="00697B69">
        <w:rPr>
          <w:rFonts w:asciiTheme="majorBidi" w:hAnsiTheme="majorBidi" w:cs="Times New Roman"/>
          <w:sz w:val="24"/>
          <w:szCs w:val="24"/>
          <w:rtl/>
          <w:lang w:bidi="he-IL"/>
        </w:rPr>
        <w:t>בת בחו"ל) נקרא הקטע הראשון בפרש</w:t>
      </w:r>
      <w:r w:rsidR="00697B69">
        <w:rPr>
          <w:rFonts w:asciiTheme="majorBidi" w:hAnsiTheme="majorBidi" w:cs="Times New Roman" w:hint="cs"/>
          <w:sz w:val="24"/>
          <w:szCs w:val="24"/>
          <w:rtl/>
          <w:lang w:bidi="he-IL"/>
        </w:rPr>
        <w:t>ה של</w:t>
      </w:r>
      <w:r w:rsidR="002F42DB" w:rsidRPr="002F42DB">
        <w:rPr>
          <w:rFonts w:asciiTheme="majorBidi" w:hAnsiTheme="majorBidi" w:cs="Times New Roman"/>
          <w:sz w:val="24"/>
          <w:szCs w:val="24"/>
          <w:rtl/>
          <w:lang w:bidi="he-IL"/>
        </w:rPr>
        <w:t xml:space="preserve"> השבת שאחרי פסח שמונה פעמים (מנחה של שבת הגדול, ב' ו-ה' שבוע שלפני פסח, מנחה בשבת ראשון ובשבת אחרון של פסח, ב' ו-ה' בשבוע שאחרי פסח, ובשבת שאחרי פסח). וכאן הבן שואל: מה ההיגיון בכך? במה זכו קטעי הפרשה הראשונים שהם נקראים פעמים רבות כל כך, ומה חטאו חלקיהן האחרים של הפרשות? (נעיר בסוגריים כי הטעם שנמצא במקורות אחדים ולפיו יש להתחיל תמיד בהתחלת </w:t>
      </w:r>
      <w:proofErr w:type="spellStart"/>
      <w:r w:rsidR="002F42DB" w:rsidRPr="002F42DB">
        <w:rPr>
          <w:rFonts w:asciiTheme="majorBidi" w:hAnsiTheme="majorBidi" w:cs="Times New Roman"/>
          <w:sz w:val="24"/>
          <w:szCs w:val="24"/>
          <w:rtl/>
          <w:lang w:bidi="he-IL"/>
        </w:rPr>
        <w:t>הסדרא</w:t>
      </w:r>
      <w:proofErr w:type="spellEnd"/>
      <w:r w:rsidR="002F42DB" w:rsidRPr="002F42DB">
        <w:rPr>
          <w:rFonts w:asciiTheme="majorBidi" w:hAnsiTheme="majorBidi" w:cs="Times New Roman"/>
          <w:sz w:val="24"/>
          <w:szCs w:val="24"/>
          <w:rtl/>
          <w:lang w:bidi="he-IL"/>
        </w:rPr>
        <w:t xml:space="preserve">, נראה כטעם שניתן בדיעבד, לאחר מעשה, ולא כטעם המקורי; והוא הדין לגבי הטעם המוצע ע"י בעל ערוך השולחן, </w:t>
      </w:r>
      <w:r w:rsidR="005D174E">
        <w:rPr>
          <w:rFonts w:asciiTheme="majorBidi" w:hAnsiTheme="majorBidi" w:cs="Times New Roman" w:hint="cs"/>
          <w:sz w:val="24"/>
          <w:szCs w:val="24"/>
          <w:rtl/>
          <w:lang w:bidi="he-IL"/>
        </w:rPr>
        <w:t xml:space="preserve">סימן קל"ה סעיף ה', </w:t>
      </w:r>
      <w:r w:rsidR="005D174E">
        <w:rPr>
          <w:rFonts w:asciiTheme="majorBidi" w:hAnsiTheme="majorBidi" w:cs="Times New Roman"/>
          <w:sz w:val="24"/>
          <w:szCs w:val="24"/>
          <w:rtl/>
          <w:lang w:bidi="he-IL"/>
        </w:rPr>
        <w:t xml:space="preserve">ולפיו המטרה היא </w:t>
      </w:r>
      <w:r w:rsidR="005D174E">
        <w:rPr>
          <w:rFonts w:asciiTheme="majorBidi" w:hAnsiTheme="majorBidi" w:cs="Times New Roman" w:hint="cs"/>
          <w:sz w:val="24"/>
          <w:szCs w:val="24"/>
          <w:rtl/>
          <w:lang w:bidi="he-IL"/>
        </w:rPr>
        <w:t>ש</w:t>
      </w:r>
      <w:r w:rsidR="005D174E">
        <w:rPr>
          <w:rFonts w:asciiTheme="majorBidi" w:hAnsiTheme="majorBidi" w:cs="Times New Roman"/>
          <w:sz w:val="24"/>
          <w:szCs w:val="24"/>
          <w:rtl/>
          <w:lang w:bidi="he-IL"/>
        </w:rPr>
        <w:t>לא להטריח</w:t>
      </w:r>
      <w:r w:rsidR="002F42DB" w:rsidRPr="002F42DB">
        <w:rPr>
          <w:rFonts w:asciiTheme="majorBidi" w:hAnsiTheme="majorBidi" w:cs="Times New Roman"/>
          <w:sz w:val="24"/>
          <w:szCs w:val="24"/>
          <w:rtl/>
          <w:lang w:bidi="he-IL"/>
        </w:rPr>
        <w:t xml:space="preserve"> את הקורא.)</w:t>
      </w:r>
    </w:p>
    <w:p w14:paraId="4419D754" w14:textId="0524B360" w:rsidR="002F42DB" w:rsidRDefault="002F42DB" w:rsidP="002F42DB">
      <w:pPr>
        <w:bidi/>
        <w:rPr>
          <w:rFonts w:asciiTheme="majorBidi" w:hAnsiTheme="majorBidi" w:cs="Times New Roman"/>
          <w:sz w:val="24"/>
          <w:szCs w:val="24"/>
          <w:rtl/>
          <w:lang w:bidi="he-IL"/>
        </w:rPr>
      </w:pPr>
      <w:r w:rsidRPr="002F42DB">
        <w:rPr>
          <w:rFonts w:asciiTheme="majorBidi" w:hAnsiTheme="majorBidi" w:cs="Times New Roman"/>
          <w:sz w:val="24"/>
          <w:szCs w:val="24"/>
          <w:rtl/>
          <w:lang w:bidi="he-IL"/>
        </w:rPr>
        <w:t>לשון המשנה (מגילה לא</w:t>
      </w:r>
      <w:r w:rsidR="00E82754">
        <w:rPr>
          <w:rFonts w:asciiTheme="majorBidi" w:hAnsiTheme="majorBidi" w:cs="Times New Roman" w:hint="cs"/>
          <w:sz w:val="24"/>
          <w:szCs w:val="24"/>
          <w:rtl/>
          <w:lang w:bidi="he-IL"/>
        </w:rPr>
        <w:t xml:space="preserve"> ע"א</w:t>
      </w:r>
      <w:r w:rsidRPr="002F42DB">
        <w:rPr>
          <w:rFonts w:asciiTheme="majorBidi" w:hAnsiTheme="majorBidi" w:cs="Times New Roman"/>
          <w:sz w:val="24"/>
          <w:szCs w:val="24"/>
          <w:rtl/>
          <w:lang w:bidi="he-IL"/>
        </w:rPr>
        <w:t xml:space="preserve">) סתום קמעא – </w:t>
      </w:r>
      <w:r w:rsidR="00E82754">
        <w:rPr>
          <w:rFonts w:asciiTheme="majorBidi" w:hAnsiTheme="majorBidi" w:cs="Times New Roman" w:hint="cs"/>
          <w:sz w:val="24"/>
          <w:szCs w:val="24"/>
          <w:rtl/>
          <w:lang w:bidi="he-IL"/>
        </w:rPr>
        <w:t>'</w:t>
      </w:r>
      <w:r w:rsidRPr="002F42DB">
        <w:rPr>
          <w:rFonts w:asciiTheme="majorBidi" w:hAnsiTheme="majorBidi" w:cs="Times New Roman"/>
          <w:sz w:val="24"/>
          <w:szCs w:val="24"/>
          <w:rtl/>
          <w:lang w:bidi="he-IL"/>
        </w:rPr>
        <w:t>בשני ובחמישי בשבת במנחה קורין כסדרם ואין עולים להם מן החשבון</w:t>
      </w:r>
      <w:r w:rsidR="00E82754">
        <w:rPr>
          <w:rFonts w:asciiTheme="majorBidi" w:hAnsiTheme="majorBidi" w:cs="Times New Roman" w:hint="cs"/>
          <w:sz w:val="24"/>
          <w:szCs w:val="24"/>
          <w:rtl/>
          <w:lang w:bidi="he-IL"/>
        </w:rPr>
        <w:t>.'</w:t>
      </w:r>
      <w:r w:rsidRPr="002F42DB">
        <w:rPr>
          <w:rFonts w:asciiTheme="majorBidi" w:hAnsiTheme="majorBidi" w:cs="Times New Roman"/>
          <w:sz w:val="24"/>
          <w:szCs w:val="24"/>
          <w:rtl/>
          <w:lang w:bidi="he-IL"/>
        </w:rPr>
        <w:t xml:space="preserve"> בגמרא (מגילה לא</w:t>
      </w:r>
      <w:r w:rsidR="00E82754">
        <w:rPr>
          <w:rFonts w:asciiTheme="majorBidi" w:hAnsiTheme="majorBidi" w:cs="Times New Roman" w:hint="cs"/>
          <w:sz w:val="24"/>
          <w:szCs w:val="24"/>
          <w:rtl/>
          <w:lang w:bidi="he-IL"/>
        </w:rPr>
        <w:t xml:space="preserve"> ע"ב</w:t>
      </w:r>
      <w:r w:rsidRPr="002F42DB">
        <w:rPr>
          <w:rFonts w:asciiTheme="majorBidi" w:hAnsiTheme="majorBidi" w:cs="Times New Roman"/>
          <w:sz w:val="24"/>
          <w:szCs w:val="24"/>
          <w:rtl/>
          <w:lang w:bidi="he-IL"/>
        </w:rPr>
        <w:t xml:space="preserve">) מובאת </w:t>
      </w:r>
      <w:r w:rsidR="00E82754">
        <w:rPr>
          <w:rFonts w:asciiTheme="majorBidi" w:hAnsiTheme="majorBidi" w:cs="Times New Roman" w:hint="cs"/>
          <w:sz w:val="24"/>
          <w:szCs w:val="24"/>
          <w:rtl/>
          <w:lang w:bidi="he-IL"/>
        </w:rPr>
        <w:t>ברייתא</w:t>
      </w:r>
      <w:r w:rsidRPr="002F42DB">
        <w:rPr>
          <w:rFonts w:asciiTheme="majorBidi" w:hAnsiTheme="majorBidi" w:cs="Times New Roman"/>
          <w:sz w:val="24"/>
          <w:szCs w:val="24"/>
          <w:rtl/>
          <w:lang w:bidi="he-IL"/>
        </w:rPr>
        <w:t xml:space="preserve"> בזו הלשון: </w:t>
      </w:r>
      <w:r w:rsidR="00E82754">
        <w:rPr>
          <w:rFonts w:asciiTheme="majorBidi" w:hAnsiTheme="majorBidi" w:cs="Times New Roman" w:hint="cs"/>
          <w:sz w:val="24"/>
          <w:szCs w:val="24"/>
          <w:rtl/>
          <w:lang w:bidi="he-IL"/>
        </w:rPr>
        <w:t>'</w:t>
      </w:r>
      <w:r w:rsidRPr="002F42DB">
        <w:rPr>
          <w:rFonts w:asciiTheme="majorBidi" w:hAnsiTheme="majorBidi" w:cs="Times New Roman"/>
          <w:sz w:val="24"/>
          <w:szCs w:val="24"/>
          <w:rtl/>
          <w:lang w:bidi="he-IL"/>
        </w:rPr>
        <w:t xml:space="preserve">תנו רבנן: מקום </w:t>
      </w:r>
      <w:proofErr w:type="spellStart"/>
      <w:r w:rsidRPr="002F42DB">
        <w:rPr>
          <w:rFonts w:asciiTheme="majorBidi" w:hAnsiTheme="majorBidi" w:cs="Times New Roman"/>
          <w:sz w:val="24"/>
          <w:szCs w:val="24"/>
          <w:rtl/>
          <w:lang w:bidi="he-IL"/>
        </w:rPr>
        <w:t>שמפסיקין</w:t>
      </w:r>
      <w:proofErr w:type="spellEnd"/>
      <w:r w:rsidRPr="002F42DB">
        <w:rPr>
          <w:rFonts w:asciiTheme="majorBidi" w:hAnsiTheme="majorBidi" w:cs="Times New Roman"/>
          <w:sz w:val="24"/>
          <w:szCs w:val="24"/>
          <w:rtl/>
          <w:lang w:bidi="he-IL"/>
        </w:rPr>
        <w:t xml:space="preserve"> בשבת שחרית שם קורין במנחה</w:t>
      </w:r>
      <w:r w:rsidR="00E82754">
        <w:rPr>
          <w:rFonts w:asciiTheme="majorBidi" w:hAnsiTheme="majorBidi" w:cs="Times New Roman" w:hint="cs"/>
          <w:sz w:val="24"/>
          <w:szCs w:val="24"/>
          <w:rtl/>
          <w:lang w:bidi="he-IL"/>
        </w:rPr>
        <w:t>,</w:t>
      </w:r>
      <w:r w:rsidR="00204B04">
        <w:rPr>
          <w:rStyle w:val="FootnoteReference"/>
          <w:rFonts w:asciiTheme="majorBidi" w:hAnsiTheme="majorBidi" w:cs="Times New Roman"/>
          <w:sz w:val="24"/>
          <w:szCs w:val="24"/>
          <w:rtl/>
          <w:lang w:bidi="he-IL"/>
        </w:rPr>
        <w:footnoteReference w:id="4"/>
      </w:r>
      <w:r w:rsidRPr="002F42DB">
        <w:rPr>
          <w:rFonts w:asciiTheme="majorBidi" w:hAnsiTheme="majorBidi" w:cs="Times New Roman"/>
          <w:sz w:val="24"/>
          <w:szCs w:val="24"/>
          <w:rtl/>
          <w:lang w:bidi="he-IL"/>
        </w:rPr>
        <w:t xml:space="preserve"> במנחה שם קורין בשני</w:t>
      </w:r>
      <w:r w:rsidR="00204B04">
        <w:rPr>
          <w:rFonts w:asciiTheme="majorBidi" w:hAnsiTheme="majorBidi" w:cs="Times New Roman" w:hint="cs"/>
          <w:sz w:val="24"/>
          <w:szCs w:val="24"/>
          <w:rtl/>
          <w:lang w:bidi="he-IL"/>
        </w:rPr>
        <w:t>,</w:t>
      </w:r>
      <w:r w:rsidRPr="002F42DB">
        <w:rPr>
          <w:rFonts w:asciiTheme="majorBidi" w:hAnsiTheme="majorBidi" w:cs="Times New Roman"/>
          <w:sz w:val="24"/>
          <w:szCs w:val="24"/>
          <w:rtl/>
          <w:lang w:bidi="he-IL"/>
        </w:rPr>
        <w:t xml:space="preserve"> בשני שם קורין בחמישי</w:t>
      </w:r>
      <w:r w:rsidR="00204B04">
        <w:rPr>
          <w:rFonts w:asciiTheme="majorBidi" w:hAnsiTheme="majorBidi" w:cs="Times New Roman" w:hint="cs"/>
          <w:sz w:val="24"/>
          <w:szCs w:val="24"/>
          <w:rtl/>
          <w:lang w:bidi="he-IL"/>
        </w:rPr>
        <w:t>,</w:t>
      </w:r>
      <w:r w:rsidRPr="002F42DB">
        <w:rPr>
          <w:rFonts w:asciiTheme="majorBidi" w:hAnsiTheme="majorBidi" w:cs="Times New Roman"/>
          <w:sz w:val="24"/>
          <w:szCs w:val="24"/>
          <w:rtl/>
          <w:lang w:bidi="he-IL"/>
        </w:rPr>
        <w:t xml:space="preserve"> בחמישי שם קורין לשבת הבאה דברי ר' מאיר</w:t>
      </w:r>
      <w:r w:rsidR="0076220F">
        <w:rPr>
          <w:rFonts w:asciiTheme="majorBidi" w:hAnsiTheme="majorBidi" w:cs="Times New Roman" w:hint="cs"/>
          <w:sz w:val="24"/>
          <w:szCs w:val="24"/>
          <w:rtl/>
          <w:lang w:bidi="he-IL"/>
        </w:rPr>
        <w:t>,</w:t>
      </w:r>
      <w:r w:rsidRPr="002F42DB">
        <w:rPr>
          <w:rFonts w:asciiTheme="majorBidi" w:hAnsiTheme="majorBidi" w:cs="Times New Roman"/>
          <w:sz w:val="24"/>
          <w:szCs w:val="24"/>
          <w:rtl/>
          <w:lang w:bidi="he-IL"/>
        </w:rPr>
        <w:t xml:space="preserve"> ר' יהודה אומר מקום </w:t>
      </w:r>
      <w:proofErr w:type="spellStart"/>
      <w:r w:rsidRPr="002F42DB">
        <w:rPr>
          <w:rFonts w:asciiTheme="majorBidi" w:hAnsiTheme="majorBidi" w:cs="Times New Roman"/>
          <w:sz w:val="24"/>
          <w:szCs w:val="24"/>
          <w:rtl/>
          <w:lang w:bidi="he-IL"/>
        </w:rPr>
        <w:t>שמפסיקין</w:t>
      </w:r>
      <w:proofErr w:type="spellEnd"/>
      <w:r w:rsidRPr="002F42DB">
        <w:rPr>
          <w:rFonts w:asciiTheme="majorBidi" w:hAnsiTheme="majorBidi" w:cs="Times New Roman"/>
          <w:sz w:val="24"/>
          <w:szCs w:val="24"/>
          <w:rtl/>
          <w:lang w:bidi="he-IL"/>
        </w:rPr>
        <w:t xml:space="preserve"> בשבת שחרית שם קורין במנחה</w:t>
      </w:r>
      <w:r w:rsidR="0076220F">
        <w:rPr>
          <w:rFonts w:asciiTheme="majorBidi" w:hAnsiTheme="majorBidi" w:cs="Times New Roman" w:hint="cs"/>
          <w:sz w:val="24"/>
          <w:szCs w:val="24"/>
          <w:rtl/>
          <w:lang w:bidi="he-IL"/>
        </w:rPr>
        <w:t>,</w:t>
      </w:r>
      <w:r w:rsidRPr="002F42DB">
        <w:rPr>
          <w:rFonts w:asciiTheme="majorBidi" w:hAnsiTheme="majorBidi" w:cs="Times New Roman"/>
          <w:sz w:val="24"/>
          <w:szCs w:val="24"/>
          <w:rtl/>
          <w:lang w:bidi="he-IL"/>
        </w:rPr>
        <w:t xml:space="preserve"> ובשני</w:t>
      </w:r>
      <w:r w:rsidR="0076220F">
        <w:rPr>
          <w:rFonts w:asciiTheme="majorBidi" w:hAnsiTheme="majorBidi" w:cs="Times New Roman" w:hint="cs"/>
          <w:sz w:val="24"/>
          <w:szCs w:val="24"/>
          <w:rtl/>
          <w:lang w:bidi="he-IL"/>
        </w:rPr>
        <w:t>,</w:t>
      </w:r>
      <w:r w:rsidRPr="002F42DB">
        <w:rPr>
          <w:rFonts w:asciiTheme="majorBidi" w:hAnsiTheme="majorBidi" w:cs="Times New Roman"/>
          <w:sz w:val="24"/>
          <w:szCs w:val="24"/>
          <w:rtl/>
          <w:lang w:bidi="he-IL"/>
        </w:rPr>
        <w:t xml:space="preserve"> ובחמישי</w:t>
      </w:r>
      <w:r w:rsidR="0076220F">
        <w:rPr>
          <w:rFonts w:asciiTheme="majorBidi" w:hAnsiTheme="majorBidi" w:cs="Times New Roman" w:hint="cs"/>
          <w:sz w:val="24"/>
          <w:szCs w:val="24"/>
          <w:rtl/>
          <w:lang w:bidi="he-IL"/>
        </w:rPr>
        <w:t>,</w:t>
      </w:r>
      <w:r w:rsidRPr="002F42DB">
        <w:rPr>
          <w:rFonts w:asciiTheme="majorBidi" w:hAnsiTheme="majorBidi" w:cs="Times New Roman"/>
          <w:sz w:val="24"/>
          <w:szCs w:val="24"/>
          <w:rtl/>
          <w:lang w:bidi="he-IL"/>
        </w:rPr>
        <w:t xml:space="preserve"> ולשבת הבאה</w:t>
      </w:r>
      <w:r w:rsidR="00E82754">
        <w:rPr>
          <w:rFonts w:asciiTheme="majorBidi" w:hAnsiTheme="majorBidi" w:cs="Times New Roman" w:hint="cs"/>
          <w:sz w:val="24"/>
          <w:szCs w:val="24"/>
          <w:rtl/>
          <w:lang w:bidi="he-IL"/>
        </w:rPr>
        <w:t>.'</w:t>
      </w:r>
      <w:r w:rsidRPr="002F42DB">
        <w:rPr>
          <w:rFonts w:asciiTheme="majorBidi" w:hAnsiTheme="majorBidi" w:cs="Times New Roman"/>
          <w:sz w:val="24"/>
          <w:szCs w:val="24"/>
          <w:rtl/>
          <w:lang w:bidi="he-IL"/>
        </w:rPr>
        <w:t xml:space="preserve"> וממשיכה הגמרא ומביאה את דברי רבי </w:t>
      </w:r>
      <w:proofErr w:type="spellStart"/>
      <w:r w:rsidRPr="002F42DB">
        <w:rPr>
          <w:rFonts w:asciiTheme="majorBidi" w:hAnsiTheme="majorBidi" w:cs="Times New Roman"/>
          <w:sz w:val="24"/>
          <w:szCs w:val="24"/>
          <w:rtl/>
          <w:lang w:bidi="he-IL"/>
        </w:rPr>
        <w:t>זירא</w:t>
      </w:r>
      <w:proofErr w:type="spellEnd"/>
      <w:r w:rsidRPr="002F42DB">
        <w:rPr>
          <w:rFonts w:asciiTheme="majorBidi" w:hAnsiTheme="majorBidi" w:cs="Times New Roman"/>
          <w:sz w:val="24"/>
          <w:szCs w:val="24"/>
          <w:rtl/>
          <w:lang w:bidi="he-IL"/>
        </w:rPr>
        <w:t xml:space="preserve"> הפוסק </w:t>
      </w:r>
      <w:r w:rsidR="00E82754">
        <w:rPr>
          <w:rFonts w:asciiTheme="majorBidi" w:hAnsiTheme="majorBidi" w:cs="Times New Roman" w:hint="cs"/>
          <w:sz w:val="24"/>
          <w:szCs w:val="24"/>
          <w:rtl/>
          <w:lang w:bidi="he-IL"/>
        </w:rPr>
        <w:t>'</w:t>
      </w:r>
      <w:r w:rsidRPr="002F42DB">
        <w:rPr>
          <w:rFonts w:asciiTheme="majorBidi" w:hAnsiTheme="majorBidi" w:cs="Times New Roman"/>
          <w:sz w:val="24"/>
          <w:szCs w:val="24"/>
          <w:rtl/>
          <w:lang w:bidi="he-IL"/>
        </w:rPr>
        <w:t xml:space="preserve">הלכה מקום </w:t>
      </w:r>
      <w:proofErr w:type="spellStart"/>
      <w:r w:rsidRPr="002F42DB">
        <w:rPr>
          <w:rFonts w:asciiTheme="majorBidi" w:hAnsiTheme="majorBidi" w:cs="Times New Roman"/>
          <w:sz w:val="24"/>
          <w:szCs w:val="24"/>
          <w:rtl/>
          <w:lang w:bidi="he-IL"/>
        </w:rPr>
        <w:t>שמפסיקין</w:t>
      </w:r>
      <w:proofErr w:type="spellEnd"/>
      <w:r w:rsidRPr="002F42DB">
        <w:rPr>
          <w:rFonts w:asciiTheme="majorBidi" w:hAnsiTheme="majorBidi" w:cs="Times New Roman"/>
          <w:sz w:val="24"/>
          <w:szCs w:val="24"/>
          <w:rtl/>
          <w:lang w:bidi="he-IL"/>
        </w:rPr>
        <w:t xml:space="preserve"> בשבת שחרית שם קורין במנחה ובשני ובחמישי ולשבת הבאה</w:t>
      </w:r>
      <w:r w:rsidR="00E82754">
        <w:rPr>
          <w:rFonts w:asciiTheme="majorBidi" w:hAnsiTheme="majorBidi" w:cs="Times New Roman" w:hint="cs"/>
          <w:sz w:val="24"/>
          <w:szCs w:val="24"/>
          <w:rtl/>
          <w:lang w:bidi="he-IL"/>
        </w:rPr>
        <w:t>.'</w:t>
      </w:r>
      <w:r w:rsidRPr="002F42DB">
        <w:rPr>
          <w:rFonts w:asciiTheme="majorBidi" w:hAnsiTheme="majorBidi" w:cs="Times New Roman"/>
          <w:sz w:val="24"/>
          <w:szCs w:val="24"/>
          <w:rtl/>
          <w:lang w:bidi="he-IL"/>
        </w:rPr>
        <w:t xml:space="preserve"> </w:t>
      </w:r>
      <w:proofErr w:type="spellStart"/>
      <w:r w:rsidR="00F23412">
        <w:rPr>
          <w:rFonts w:asciiTheme="majorBidi" w:hAnsiTheme="majorBidi" w:cs="Times New Roman" w:hint="cs"/>
          <w:sz w:val="24"/>
          <w:szCs w:val="24"/>
          <w:rtl/>
          <w:lang w:bidi="he-IL"/>
        </w:rPr>
        <w:t>הר"ן</w:t>
      </w:r>
      <w:proofErr w:type="spellEnd"/>
      <w:r w:rsidR="00F23412">
        <w:rPr>
          <w:rFonts w:asciiTheme="majorBidi" w:hAnsiTheme="majorBidi" w:cs="Times New Roman" w:hint="cs"/>
          <w:sz w:val="24"/>
          <w:szCs w:val="24"/>
          <w:rtl/>
          <w:lang w:bidi="he-IL"/>
        </w:rPr>
        <w:t xml:space="preserve"> (מגילה אלפס יא ע"ב </w:t>
      </w:r>
      <w:proofErr w:type="spellStart"/>
      <w:r w:rsidR="00F23412">
        <w:rPr>
          <w:rFonts w:asciiTheme="majorBidi" w:hAnsiTheme="majorBidi" w:cs="Times New Roman" w:hint="cs"/>
          <w:sz w:val="24"/>
          <w:szCs w:val="24"/>
          <w:rtl/>
          <w:lang w:bidi="he-IL"/>
        </w:rPr>
        <w:t>סד"ה</w:t>
      </w:r>
      <w:proofErr w:type="spellEnd"/>
      <w:r w:rsidR="00F23412">
        <w:rPr>
          <w:rFonts w:asciiTheme="majorBidi" w:hAnsiTheme="majorBidi" w:cs="Times New Roman" w:hint="cs"/>
          <w:sz w:val="24"/>
          <w:szCs w:val="24"/>
          <w:rtl/>
          <w:lang w:bidi="he-IL"/>
        </w:rPr>
        <w:t xml:space="preserve"> וכן הלכתא) ועוד ראשונים </w:t>
      </w:r>
      <w:r w:rsidRPr="002F42DB">
        <w:rPr>
          <w:rFonts w:asciiTheme="majorBidi" w:hAnsiTheme="majorBidi" w:cs="Times New Roman"/>
          <w:sz w:val="24"/>
          <w:szCs w:val="24"/>
          <w:rtl/>
          <w:lang w:bidi="he-IL"/>
        </w:rPr>
        <w:t xml:space="preserve">מעירים כי את לשון המשנה אפשר להבין </w:t>
      </w:r>
      <w:r w:rsidR="00F23412">
        <w:rPr>
          <w:rFonts w:asciiTheme="majorBidi" w:hAnsiTheme="majorBidi" w:cs="Times New Roman" w:hint="cs"/>
          <w:sz w:val="24"/>
          <w:szCs w:val="24"/>
          <w:rtl/>
          <w:lang w:bidi="he-IL"/>
        </w:rPr>
        <w:t>אחרת מר' יהודה,</w:t>
      </w:r>
      <w:r w:rsidRPr="002F42DB">
        <w:rPr>
          <w:rFonts w:asciiTheme="majorBidi" w:hAnsiTheme="majorBidi" w:cs="Times New Roman"/>
          <w:sz w:val="24"/>
          <w:szCs w:val="24"/>
          <w:rtl/>
          <w:lang w:bidi="he-IL"/>
        </w:rPr>
        <w:t xml:space="preserve"> </w:t>
      </w:r>
      <w:r w:rsidR="00E82754">
        <w:rPr>
          <w:rFonts w:asciiTheme="majorBidi" w:hAnsiTheme="majorBidi" w:cs="Times New Roman" w:hint="cs"/>
          <w:sz w:val="24"/>
          <w:szCs w:val="24"/>
          <w:rtl/>
          <w:lang w:bidi="he-IL"/>
        </w:rPr>
        <w:t>'</w:t>
      </w:r>
      <w:r w:rsidRPr="002F42DB">
        <w:rPr>
          <w:rFonts w:asciiTheme="majorBidi" w:hAnsiTheme="majorBidi" w:cs="Times New Roman"/>
          <w:sz w:val="24"/>
          <w:szCs w:val="24"/>
          <w:rtl/>
          <w:lang w:bidi="he-IL"/>
        </w:rPr>
        <w:t xml:space="preserve">בשני ובחמישי ובשבת במנחה קורין כסדרן במקום שמסיים בשני שם מתחיל בחמישי ואין עולה להם לשבת הבאה מן </w:t>
      </w:r>
      <w:proofErr w:type="spellStart"/>
      <w:r w:rsidRPr="002F42DB">
        <w:rPr>
          <w:rFonts w:asciiTheme="majorBidi" w:hAnsiTheme="majorBidi" w:cs="Times New Roman"/>
          <w:sz w:val="24"/>
          <w:szCs w:val="24"/>
          <w:rtl/>
          <w:lang w:bidi="he-IL"/>
        </w:rPr>
        <w:t>המנין</w:t>
      </w:r>
      <w:proofErr w:type="spellEnd"/>
      <w:r w:rsidRPr="002F42DB">
        <w:rPr>
          <w:rFonts w:asciiTheme="majorBidi" w:hAnsiTheme="majorBidi" w:cs="Times New Roman"/>
          <w:sz w:val="24"/>
          <w:szCs w:val="24"/>
          <w:rtl/>
          <w:lang w:bidi="he-IL"/>
        </w:rPr>
        <w:t xml:space="preserve"> אלא חוזר וקורא מראש הסדר וזו מחלוקת שלישית</w:t>
      </w:r>
      <w:r w:rsidR="00F23412">
        <w:rPr>
          <w:rFonts w:asciiTheme="majorBidi" w:hAnsiTheme="majorBidi" w:cs="Times New Roman" w:hint="cs"/>
          <w:sz w:val="24"/>
          <w:szCs w:val="24"/>
          <w:rtl/>
          <w:lang w:bidi="he-IL"/>
        </w:rPr>
        <w:t>'.</w:t>
      </w:r>
      <w:r w:rsidR="00F23412">
        <w:rPr>
          <w:rStyle w:val="FootnoteReference"/>
          <w:rFonts w:asciiTheme="majorBidi" w:hAnsiTheme="majorBidi" w:cs="Times New Roman"/>
          <w:sz w:val="24"/>
          <w:szCs w:val="24"/>
          <w:rtl/>
          <w:lang w:bidi="he-IL"/>
        </w:rPr>
        <w:footnoteReference w:id="5"/>
      </w:r>
      <w:r w:rsidRPr="002F42DB">
        <w:rPr>
          <w:rFonts w:asciiTheme="majorBidi" w:hAnsiTheme="majorBidi" w:cs="Times New Roman"/>
          <w:sz w:val="24"/>
          <w:szCs w:val="24"/>
          <w:rtl/>
          <w:lang w:bidi="he-IL"/>
        </w:rPr>
        <w:t xml:space="preserve"> והנה, עדי הנוסח של </w:t>
      </w:r>
      <w:proofErr w:type="spellStart"/>
      <w:r w:rsidRPr="002F42DB">
        <w:rPr>
          <w:rFonts w:asciiTheme="majorBidi" w:hAnsiTheme="majorBidi" w:cs="Times New Roman"/>
          <w:sz w:val="24"/>
          <w:szCs w:val="24"/>
          <w:rtl/>
          <w:lang w:bidi="he-IL"/>
        </w:rPr>
        <w:t>התוספתא</w:t>
      </w:r>
      <w:proofErr w:type="spellEnd"/>
      <w:r w:rsidRPr="002F42DB">
        <w:rPr>
          <w:rFonts w:asciiTheme="majorBidi" w:hAnsiTheme="majorBidi" w:cs="Times New Roman"/>
          <w:sz w:val="24"/>
          <w:szCs w:val="24"/>
          <w:rtl/>
          <w:lang w:bidi="he-IL"/>
        </w:rPr>
        <w:t xml:space="preserve"> (המובאים באתר של אוניברסיטת "בר-אילן</w:t>
      </w:r>
      <w:r w:rsidR="00697B69">
        <w:rPr>
          <w:rFonts w:asciiTheme="majorBidi" w:hAnsiTheme="majorBidi" w:cs="Times New Roman" w:hint="cs"/>
          <w:sz w:val="24"/>
          <w:szCs w:val="24"/>
          <w:rtl/>
          <w:lang w:bidi="he-IL"/>
        </w:rPr>
        <w:t>"</w:t>
      </w:r>
      <w:r w:rsidRPr="002F42DB">
        <w:rPr>
          <w:rFonts w:asciiTheme="majorBidi" w:hAnsiTheme="majorBidi" w:cs="Times New Roman"/>
          <w:sz w:val="24"/>
          <w:szCs w:val="24"/>
          <w:rtl/>
          <w:lang w:bidi="he-IL"/>
        </w:rPr>
        <w:t xml:space="preserve">), או שאינם מביאים את רבי יהודה כלל (אלא רק את דעתו של ר' מאיר), או שמביאים (כך כ"י </w:t>
      </w:r>
      <w:proofErr w:type="spellStart"/>
      <w:r w:rsidRPr="002F42DB">
        <w:rPr>
          <w:rFonts w:asciiTheme="majorBidi" w:hAnsiTheme="majorBidi" w:cs="Times New Roman"/>
          <w:sz w:val="24"/>
          <w:szCs w:val="24"/>
          <w:rtl/>
          <w:lang w:bidi="he-IL"/>
        </w:rPr>
        <w:t>ערפורט</w:t>
      </w:r>
      <w:proofErr w:type="spellEnd"/>
      <w:r w:rsidRPr="002F42DB">
        <w:rPr>
          <w:rFonts w:asciiTheme="majorBidi" w:hAnsiTheme="majorBidi" w:cs="Times New Roman"/>
          <w:sz w:val="24"/>
          <w:szCs w:val="24"/>
          <w:rtl/>
          <w:lang w:bidi="he-IL"/>
        </w:rPr>
        <w:t xml:space="preserve">, דפוס ראשון, וכך בהוצאת </w:t>
      </w:r>
      <w:proofErr w:type="spellStart"/>
      <w:r w:rsidRPr="002F42DB">
        <w:rPr>
          <w:rFonts w:asciiTheme="majorBidi" w:hAnsiTheme="majorBidi" w:cs="Times New Roman"/>
          <w:sz w:val="24"/>
          <w:szCs w:val="24"/>
          <w:rtl/>
          <w:lang w:bidi="he-IL"/>
        </w:rPr>
        <w:t>צוקרמנדל</w:t>
      </w:r>
      <w:proofErr w:type="spellEnd"/>
      <w:r w:rsidRPr="002F42DB">
        <w:rPr>
          <w:rFonts w:asciiTheme="majorBidi" w:hAnsiTheme="majorBidi" w:cs="Times New Roman"/>
          <w:sz w:val="24"/>
          <w:szCs w:val="24"/>
          <w:rtl/>
          <w:lang w:bidi="he-IL"/>
        </w:rPr>
        <w:t xml:space="preserve">) לאחר דברי ר' מאיר, את הדברים הבאים: </w:t>
      </w:r>
      <w:r w:rsidR="00F23412">
        <w:rPr>
          <w:rFonts w:asciiTheme="majorBidi" w:hAnsiTheme="majorBidi" w:cs="Times New Roman" w:hint="cs"/>
          <w:sz w:val="24"/>
          <w:szCs w:val="24"/>
          <w:rtl/>
          <w:lang w:bidi="he-IL"/>
        </w:rPr>
        <w:t>'</w:t>
      </w:r>
      <w:r w:rsidRPr="002F42DB">
        <w:rPr>
          <w:rFonts w:asciiTheme="majorBidi" w:hAnsiTheme="majorBidi" w:cs="Times New Roman"/>
          <w:sz w:val="24"/>
          <w:szCs w:val="24"/>
          <w:rtl/>
          <w:lang w:bidi="he-IL"/>
        </w:rPr>
        <w:t xml:space="preserve">ר' יהודה אומר מקום </w:t>
      </w:r>
      <w:proofErr w:type="spellStart"/>
      <w:r w:rsidRPr="002F42DB">
        <w:rPr>
          <w:rFonts w:asciiTheme="majorBidi" w:hAnsiTheme="majorBidi" w:cs="Times New Roman"/>
          <w:sz w:val="24"/>
          <w:szCs w:val="24"/>
          <w:rtl/>
          <w:lang w:bidi="he-IL"/>
        </w:rPr>
        <w:t>שפוסקין</w:t>
      </w:r>
      <w:proofErr w:type="spellEnd"/>
      <w:r w:rsidRPr="002F42DB">
        <w:rPr>
          <w:rFonts w:asciiTheme="majorBidi" w:hAnsiTheme="majorBidi" w:cs="Times New Roman"/>
          <w:sz w:val="24"/>
          <w:szCs w:val="24"/>
          <w:rtl/>
          <w:lang w:bidi="he-IL"/>
        </w:rPr>
        <w:t xml:space="preserve"> בשבת שחרית משם </w:t>
      </w:r>
      <w:proofErr w:type="spellStart"/>
      <w:r w:rsidRPr="002F42DB">
        <w:rPr>
          <w:rFonts w:asciiTheme="majorBidi" w:hAnsiTheme="majorBidi" w:cs="Times New Roman"/>
          <w:sz w:val="24"/>
          <w:szCs w:val="24"/>
          <w:rtl/>
          <w:lang w:bidi="he-IL"/>
        </w:rPr>
        <w:t>מתחילין</w:t>
      </w:r>
      <w:proofErr w:type="spellEnd"/>
      <w:r w:rsidRPr="002F42DB">
        <w:rPr>
          <w:rFonts w:asciiTheme="majorBidi" w:hAnsiTheme="majorBidi" w:cs="Times New Roman"/>
          <w:sz w:val="24"/>
          <w:szCs w:val="24"/>
          <w:rtl/>
          <w:lang w:bidi="he-IL"/>
        </w:rPr>
        <w:t xml:space="preserve"> לשבת הבאה</w:t>
      </w:r>
      <w:r w:rsidR="00F23412">
        <w:rPr>
          <w:rFonts w:asciiTheme="majorBidi" w:hAnsiTheme="majorBidi" w:cs="Times New Roman" w:hint="cs"/>
          <w:sz w:val="24"/>
          <w:szCs w:val="24"/>
          <w:rtl/>
          <w:lang w:bidi="he-IL"/>
        </w:rPr>
        <w:t>.'</w:t>
      </w:r>
      <w:r w:rsidRPr="002F42DB">
        <w:rPr>
          <w:rFonts w:asciiTheme="majorBidi" w:hAnsiTheme="majorBidi" w:cs="Times New Roman"/>
          <w:sz w:val="24"/>
          <w:szCs w:val="24"/>
          <w:rtl/>
          <w:lang w:bidi="he-IL"/>
        </w:rPr>
        <w:t xml:space="preserve"> ההבדל בין </w:t>
      </w:r>
      <w:proofErr w:type="spellStart"/>
      <w:r w:rsidRPr="002F42DB">
        <w:rPr>
          <w:rFonts w:asciiTheme="majorBidi" w:hAnsiTheme="majorBidi" w:cs="Times New Roman"/>
          <w:sz w:val="24"/>
          <w:szCs w:val="24"/>
          <w:rtl/>
          <w:lang w:bidi="he-IL"/>
        </w:rPr>
        <w:t>גירסת</w:t>
      </w:r>
      <w:proofErr w:type="spellEnd"/>
      <w:r w:rsidRPr="002F42DB">
        <w:rPr>
          <w:rFonts w:asciiTheme="majorBidi" w:hAnsiTheme="majorBidi" w:cs="Times New Roman"/>
          <w:sz w:val="24"/>
          <w:szCs w:val="24"/>
          <w:rtl/>
          <w:lang w:bidi="he-IL"/>
        </w:rPr>
        <w:t xml:space="preserve"> עדי הנוסח לבין </w:t>
      </w:r>
      <w:proofErr w:type="spellStart"/>
      <w:r w:rsidRPr="002F42DB">
        <w:rPr>
          <w:rFonts w:asciiTheme="majorBidi" w:hAnsiTheme="majorBidi" w:cs="Times New Roman"/>
          <w:sz w:val="24"/>
          <w:szCs w:val="24"/>
          <w:rtl/>
          <w:lang w:bidi="he-IL"/>
        </w:rPr>
        <w:t>גירסת</w:t>
      </w:r>
      <w:proofErr w:type="spellEnd"/>
      <w:r w:rsidRPr="002F42DB">
        <w:rPr>
          <w:rFonts w:asciiTheme="majorBidi" w:hAnsiTheme="majorBidi" w:cs="Times New Roman"/>
          <w:sz w:val="24"/>
          <w:szCs w:val="24"/>
          <w:rtl/>
          <w:lang w:bidi="he-IL"/>
        </w:rPr>
        <w:t xml:space="preserve"> הבבלי (בדעת ר' יהודה) הוא, שבעוד שעפ"י הבבלי דברי ר' יהודה מתאימים להלכת הבבלי ולמנהגנו כיום, הרי שלפי </w:t>
      </w:r>
      <w:proofErr w:type="spellStart"/>
      <w:r w:rsidRPr="002F42DB">
        <w:rPr>
          <w:rFonts w:asciiTheme="majorBidi" w:hAnsiTheme="majorBidi" w:cs="Times New Roman"/>
          <w:sz w:val="24"/>
          <w:szCs w:val="24"/>
          <w:rtl/>
          <w:lang w:bidi="he-IL"/>
        </w:rPr>
        <w:t>גירסת</w:t>
      </w:r>
      <w:proofErr w:type="spellEnd"/>
      <w:r w:rsidRPr="002F42DB">
        <w:rPr>
          <w:rFonts w:asciiTheme="majorBidi" w:hAnsiTheme="majorBidi" w:cs="Times New Roman"/>
          <w:sz w:val="24"/>
          <w:szCs w:val="24"/>
          <w:rtl/>
          <w:lang w:bidi="he-IL"/>
        </w:rPr>
        <w:t xml:space="preserve"> עדי הנוסח דעת ר' יהודה היא כפירוש ההיפותטי של הראשונים במשנה (המחלוקת השלישית): כמו ר' מאיר, קורין כסדרן</w:t>
      </w:r>
      <w:r w:rsidR="00697B69">
        <w:rPr>
          <w:rFonts w:asciiTheme="majorBidi" w:hAnsiTheme="majorBidi" w:cs="Times New Roman" w:hint="cs"/>
          <w:sz w:val="24"/>
          <w:szCs w:val="24"/>
          <w:rtl/>
          <w:lang w:bidi="he-IL"/>
        </w:rPr>
        <w:t xml:space="preserve"> </w:t>
      </w:r>
      <w:r w:rsidRPr="002F42DB">
        <w:rPr>
          <w:rFonts w:asciiTheme="majorBidi" w:hAnsiTheme="majorBidi" w:cs="Times New Roman"/>
          <w:sz w:val="24"/>
          <w:szCs w:val="24"/>
          <w:rtl/>
          <w:lang w:bidi="he-IL"/>
        </w:rPr>
        <w:t xml:space="preserve">במנחה בשני ובחמישי, אלא שלשבת הבאה </w:t>
      </w:r>
      <w:proofErr w:type="spellStart"/>
      <w:r w:rsidRPr="002F42DB">
        <w:rPr>
          <w:rFonts w:asciiTheme="majorBidi" w:hAnsiTheme="majorBidi" w:cs="Times New Roman"/>
          <w:sz w:val="24"/>
          <w:szCs w:val="24"/>
          <w:rtl/>
          <w:lang w:bidi="he-IL"/>
        </w:rPr>
        <w:t>חוזרין</w:t>
      </w:r>
      <w:proofErr w:type="spellEnd"/>
      <w:r w:rsidRPr="002F42DB">
        <w:rPr>
          <w:rFonts w:asciiTheme="majorBidi" w:hAnsiTheme="majorBidi" w:cs="Times New Roman"/>
          <w:sz w:val="24"/>
          <w:szCs w:val="24"/>
          <w:rtl/>
          <w:lang w:bidi="he-IL"/>
        </w:rPr>
        <w:t xml:space="preserve"> לסדר הראשון.</w:t>
      </w:r>
    </w:p>
    <w:p w14:paraId="2E6686DC" w14:textId="265C877F" w:rsidR="002F42DB" w:rsidRDefault="002F42DB" w:rsidP="002F42DB">
      <w:pPr>
        <w:bidi/>
        <w:rPr>
          <w:rFonts w:asciiTheme="majorBidi" w:hAnsiTheme="majorBidi" w:cs="Times New Roman"/>
          <w:sz w:val="24"/>
          <w:szCs w:val="24"/>
          <w:rtl/>
          <w:lang w:bidi="he-IL"/>
        </w:rPr>
      </w:pPr>
      <w:r w:rsidRPr="002F42DB">
        <w:rPr>
          <w:rFonts w:asciiTheme="majorBidi" w:hAnsiTheme="majorBidi" w:cs="Times New Roman"/>
          <w:sz w:val="24"/>
          <w:szCs w:val="24"/>
          <w:rtl/>
          <w:lang w:bidi="he-IL"/>
        </w:rPr>
        <w:t xml:space="preserve">נראה לעניות דעתי כי את דעת ר' יהודה (כפי שהיא מובאת </w:t>
      </w:r>
      <w:proofErr w:type="spellStart"/>
      <w:r w:rsidRPr="002F42DB">
        <w:rPr>
          <w:rFonts w:asciiTheme="majorBidi" w:hAnsiTheme="majorBidi" w:cs="Times New Roman"/>
          <w:sz w:val="24"/>
          <w:szCs w:val="24"/>
          <w:rtl/>
          <w:lang w:bidi="he-IL"/>
        </w:rPr>
        <w:t>בתוספתא</w:t>
      </w:r>
      <w:proofErr w:type="spellEnd"/>
      <w:r w:rsidRPr="002F42DB">
        <w:rPr>
          <w:rFonts w:asciiTheme="majorBidi" w:hAnsiTheme="majorBidi" w:cs="Times New Roman"/>
          <w:sz w:val="24"/>
          <w:szCs w:val="24"/>
          <w:rtl/>
          <w:lang w:bidi="he-IL"/>
        </w:rPr>
        <w:t>) נבין על בוריה אם נביא בחשבון את מחזור קריאת התורה התלת (או התלת-ומחצה) שנתי, שנהג בארץ ישראל בתקופה קדומה (ראה למשל האנציקלופדיה העברית, כרך ל"ב, ערך תפלות וברכות). יש בתורה חמשת אלפים שמונה מאות ארבעים וחמשה פסוקים. מכאן שבארץ ישראל אורכה של סדרה ממוצעת קטן מארבעים פסוקים.</w:t>
      </w:r>
      <w:r>
        <w:rPr>
          <w:rFonts w:asciiTheme="majorBidi" w:hAnsiTheme="majorBidi" w:cs="Times New Roman" w:hint="cs"/>
          <w:sz w:val="24"/>
          <w:szCs w:val="24"/>
          <w:rtl/>
          <w:lang w:bidi="he-IL"/>
        </w:rPr>
        <w:t xml:space="preserve"> </w:t>
      </w:r>
      <w:r w:rsidRPr="002F42DB">
        <w:rPr>
          <w:rFonts w:asciiTheme="majorBidi" w:hAnsiTheme="majorBidi" w:cs="Times New Roman"/>
          <w:sz w:val="24"/>
          <w:szCs w:val="24"/>
          <w:rtl/>
        </w:rPr>
        <w:t>(</w:t>
      </w:r>
      <w:r w:rsidRPr="002F42DB">
        <w:rPr>
          <w:rFonts w:asciiTheme="majorBidi" w:hAnsiTheme="majorBidi" w:cs="Times New Roman"/>
          <w:sz w:val="24"/>
          <w:szCs w:val="24"/>
          <w:rtl/>
          <w:lang w:bidi="he-IL"/>
        </w:rPr>
        <w:t>אין אמנם מידע חד משמעי על מספר הסדרות שנהגו בא"י; ברור כי במשך שלוש שנים ויותר יש לפחות</w:t>
      </w:r>
      <w:r>
        <w:rPr>
          <w:rFonts w:asciiTheme="majorBidi" w:hAnsiTheme="majorBidi" w:cstheme="majorBidi" w:hint="cs"/>
          <w:sz w:val="24"/>
          <w:szCs w:val="24"/>
          <w:rtl/>
          <w:lang w:bidi="he-IL"/>
        </w:rPr>
        <w:t xml:space="preserve"> </w:t>
      </w:r>
      <w:r w:rsidRPr="002F42DB">
        <w:rPr>
          <w:rFonts w:asciiTheme="majorBidi" w:hAnsiTheme="majorBidi" w:cs="Times New Roman"/>
          <w:sz w:val="24"/>
          <w:szCs w:val="24"/>
          <w:rtl/>
          <w:lang w:bidi="he-IL"/>
        </w:rPr>
        <w:t>מאה וחמישים שבתות</w:t>
      </w:r>
      <w:r w:rsidR="00F23412">
        <w:rPr>
          <w:rFonts w:asciiTheme="majorBidi" w:hAnsiTheme="majorBidi" w:cs="Times New Roman" w:hint="cs"/>
          <w:sz w:val="24"/>
          <w:szCs w:val="24"/>
          <w:rtl/>
          <w:lang w:bidi="he-IL"/>
        </w:rPr>
        <w:t>.)</w:t>
      </w:r>
      <w:r w:rsidR="00D9322E">
        <w:rPr>
          <w:rStyle w:val="FootnoteReference"/>
          <w:rFonts w:asciiTheme="majorBidi" w:hAnsiTheme="majorBidi" w:cs="Times New Roman"/>
          <w:sz w:val="24"/>
          <w:szCs w:val="24"/>
          <w:rtl/>
          <w:lang w:bidi="he-IL"/>
        </w:rPr>
        <w:footnoteReference w:id="6"/>
      </w:r>
      <w:r w:rsidRPr="002F42DB">
        <w:rPr>
          <w:rFonts w:asciiTheme="majorBidi" w:hAnsiTheme="majorBidi" w:cs="Times New Roman"/>
          <w:sz w:val="24"/>
          <w:szCs w:val="24"/>
          <w:rtl/>
          <w:lang w:bidi="he-IL"/>
        </w:rPr>
        <w:t xml:space="preserve"> ניתן אם כן לגמור סדרה כזו במשך שלוש קריאות רגילות של מנחה בשבת, שני וחמישי, בהן עולים ג' קרואים (הקוראים בממוצע מעט יותר משלושה פסוקים). מצב זה לא יעלה על הדעת בשיטה הבבלית, בה פרשה ממוצעת מונה למעל</w:t>
      </w:r>
      <w:r w:rsidR="00BE6FE6">
        <w:rPr>
          <w:rFonts w:asciiTheme="majorBidi" w:hAnsiTheme="majorBidi" w:cs="Times New Roman" w:hint="cs"/>
          <w:sz w:val="24"/>
          <w:szCs w:val="24"/>
          <w:rtl/>
          <w:lang w:bidi="he-IL"/>
        </w:rPr>
        <w:t>ה</w:t>
      </w:r>
      <w:r w:rsidRPr="002F42DB">
        <w:rPr>
          <w:rFonts w:asciiTheme="majorBidi" w:hAnsiTheme="majorBidi" w:cs="Times New Roman"/>
          <w:sz w:val="24"/>
          <w:szCs w:val="24"/>
          <w:rtl/>
          <w:lang w:bidi="he-IL"/>
        </w:rPr>
        <w:t xml:space="preserve"> ממאה פסוקים. יש מקום לשער כי לדעת ר' יהודה נקראת כל הסדרה במנחה בשבת, בשני ובחמישי, ובשבת הבאה שחרית נקראת הסדרה כולה פעם נוספת</w:t>
      </w:r>
      <w:r>
        <w:rPr>
          <w:rFonts w:asciiTheme="majorBidi" w:hAnsiTheme="majorBidi" w:cstheme="majorBidi" w:hint="cs"/>
          <w:sz w:val="24"/>
          <w:szCs w:val="24"/>
          <w:rtl/>
          <w:lang w:bidi="he-IL"/>
        </w:rPr>
        <w:t xml:space="preserve"> </w:t>
      </w:r>
      <w:r w:rsidRPr="002F42DB">
        <w:rPr>
          <w:rFonts w:asciiTheme="majorBidi" w:hAnsiTheme="majorBidi" w:cs="Times New Roman"/>
          <w:sz w:val="24"/>
          <w:szCs w:val="24"/>
          <w:rtl/>
          <w:lang w:bidi="he-IL"/>
        </w:rPr>
        <w:t xml:space="preserve">ע"י שבעה קרואים. בבבל, שבה נהג מחזור חד-שנתי, לא ניתן לקרוא בשלוש קריאות קצרות יחסית פרשה ממוצעת (שאורכה מעל למאה פסוקים). מובן מדוע נפסקה </w:t>
      </w:r>
      <w:r w:rsidR="00C814AC">
        <w:rPr>
          <w:rFonts w:asciiTheme="majorBidi" w:hAnsiTheme="majorBidi" w:cs="Times New Roman" w:hint="cs"/>
          <w:sz w:val="24"/>
          <w:szCs w:val="24"/>
          <w:rtl/>
          <w:lang w:bidi="he-IL"/>
        </w:rPr>
        <w:t>ב</w:t>
      </w:r>
      <w:r w:rsidR="003F75C9">
        <w:rPr>
          <w:rFonts w:asciiTheme="majorBidi" w:hAnsiTheme="majorBidi" w:cs="Times New Roman"/>
          <w:sz w:val="24"/>
          <w:szCs w:val="24"/>
          <w:rtl/>
          <w:lang w:bidi="he-IL"/>
        </w:rPr>
        <w:t xml:space="preserve">בבל ההלכה כי </w:t>
      </w:r>
      <w:r w:rsidR="00F23412">
        <w:rPr>
          <w:rFonts w:asciiTheme="majorBidi" w:hAnsiTheme="majorBidi" w:cs="Times New Roman" w:hint="cs"/>
          <w:sz w:val="24"/>
          <w:szCs w:val="24"/>
          <w:rtl/>
          <w:lang w:bidi="he-IL"/>
        </w:rPr>
        <w:t>'</w:t>
      </w:r>
      <w:r w:rsidRPr="002F42DB">
        <w:rPr>
          <w:rFonts w:asciiTheme="majorBidi" w:hAnsiTheme="majorBidi" w:cs="Times New Roman"/>
          <w:sz w:val="24"/>
          <w:szCs w:val="24"/>
          <w:rtl/>
          <w:lang w:bidi="he-IL"/>
        </w:rPr>
        <w:t xml:space="preserve">מקום </w:t>
      </w:r>
      <w:proofErr w:type="spellStart"/>
      <w:r w:rsidRPr="002F42DB">
        <w:rPr>
          <w:rFonts w:asciiTheme="majorBidi" w:hAnsiTheme="majorBidi" w:cs="Times New Roman"/>
          <w:sz w:val="24"/>
          <w:szCs w:val="24"/>
          <w:rtl/>
          <w:lang w:bidi="he-IL"/>
        </w:rPr>
        <w:t>שמפסיקין</w:t>
      </w:r>
      <w:proofErr w:type="spellEnd"/>
      <w:r w:rsidRPr="002F42DB">
        <w:rPr>
          <w:rFonts w:asciiTheme="majorBidi" w:hAnsiTheme="majorBidi" w:cs="Times New Roman"/>
          <w:sz w:val="24"/>
          <w:szCs w:val="24"/>
          <w:rtl/>
          <w:lang w:bidi="he-IL"/>
        </w:rPr>
        <w:t xml:space="preserve"> בשבת שחרית שם קורין במנחה ובשני ובחמישי ולשבת הבאה</w:t>
      </w:r>
      <w:r w:rsidR="00F23412">
        <w:rPr>
          <w:rFonts w:asciiTheme="majorBidi" w:hAnsiTheme="majorBidi" w:cs="Times New Roman" w:hint="cs"/>
          <w:sz w:val="24"/>
          <w:szCs w:val="24"/>
          <w:rtl/>
          <w:lang w:bidi="he-IL"/>
        </w:rPr>
        <w:t>,'</w:t>
      </w:r>
      <w:r w:rsidRPr="002F42DB">
        <w:rPr>
          <w:rFonts w:asciiTheme="majorBidi" w:hAnsiTheme="majorBidi" w:cs="Times New Roman"/>
          <w:sz w:val="24"/>
          <w:szCs w:val="24"/>
          <w:rtl/>
          <w:lang w:bidi="he-IL"/>
        </w:rPr>
        <w:t xml:space="preserve"> דברי ר' יהודה נוסחו בהתאם.</w:t>
      </w:r>
    </w:p>
    <w:p w14:paraId="2E507B7E" w14:textId="6588180E" w:rsidR="00086798" w:rsidRDefault="00086798" w:rsidP="00086798">
      <w:pPr>
        <w:bidi/>
        <w:rPr>
          <w:rFonts w:asciiTheme="majorBidi" w:hAnsiTheme="majorBidi" w:cs="Times New Roman"/>
          <w:sz w:val="24"/>
          <w:szCs w:val="24"/>
          <w:rtl/>
          <w:lang w:bidi="he-IL"/>
        </w:rPr>
      </w:pPr>
      <w:r>
        <w:rPr>
          <w:rFonts w:asciiTheme="majorBidi" w:hAnsiTheme="majorBidi" w:cs="Times New Roman" w:hint="cs"/>
          <w:sz w:val="24"/>
          <w:szCs w:val="24"/>
          <w:rtl/>
          <w:lang w:bidi="he-IL"/>
        </w:rPr>
        <w:t>יתכן שתובנה זו תוכל לסייע להבנת עניין קשה אחר, הלא הוא החיוב לקריאת שנים ואחד תרגום.</w:t>
      </w:r>
      <w:r w:rsidR="00972867">
        <w:rPr>
          <w:rStyle w:val="FootnoteReference"/>
          <w:rFonts w:asciiTheme="majorBidi" w:hAnsiTheme="majorBidi" w:cs="Times New Roman"/>
          <w:sz w:val="24"/>
          <w:szCs w:val="24"/>
          <w:rtl/>
          <w:lang w:bidi="he-IL"/>
        </w:rPr>
        <w:footnoteReference w:id="7"/>
      </w:r>
    </w:p>
    <w:p w14:paraId="352B4036" w14:textId="5E61ADCD" w:rsidR="00086798" w:rsidRDefault="00086798" w:rsidP="005D2AD9">
      <w:pPr>
        <w:bidi/>
        <w:rPr>
          <w:rFonts w:asciiTheme="majorBidi" w:hAnsiTheme="majorBidi" w:cs="Times New Roman"/>
          <w:sz w:val="24"/>
          <w:szCs w:val="24"/>
          <w:rtl/>
          <w:lang w:bidi="he-IL"/>
        </w:rPr>
      </w:pPr>
      <w:r w:rsidRPr="00086798">
        <w:rPr>
          <w:rFonts w:asciiTheme="majorBidi" w:hAnsiTheme="majorBidi" w:cs="Times New Roman"/>
          <w:sz w:val="24"/>
          <w:szCs w:val="24"/>
          <w:rtl/>
          <w:lang w:bidi="he-IL"/>
        </w:rPr>
        <w:lastRenderedPageBreak/>
        <w:t xml:space="preserve"> </w:t>
      </w:r>
      <w:proofErr w:type="spellStart"/>
      <w:r w:rsidRPr="00086798">
        <w:rPr>
          <w:rFonts w:asciiTheme="majorBidi" w:hAnsiTheme="majorBidi" w:cs="Times New Roman"/>
          <w:sz w:val="24"/>
          <w:szCs w:val="24"/>
          <w:rtl/>
          <w:lang w:bidi="he-IL"/>
        </w:rPr>
        <w:t>בשו"ע</w:t>
      </w:r>
      <w:proofErr w:type="spellEnd"/>
      <w:r w:rsidRPr="00086798">
        <w:rPr>
          <w:rFonts w:asciiTheme="majorBidi" w:hAnsiTheme="majorBidi" w:cs="Times New Roman"/>
          <w:sz w:val="24"/>
          <w:szCs w:val="24"/>
          <w:rtl/>
          <w:lang w:bidi="he-IL"/>
        </w:rPr>
        <w:t xml:space="preserve"> </w:t>
      </w:r>
      <w:r w:rsidR="008162FE">
        <w:rPr>
          <w:rFonts w:asciiTheme="majorBidi" w:hAnsiTheme="majorBidi" w:cs="Times New Roman" w:hint="cs"/>
          <w:sz w:val="24"/>
          <w:szCs w:val="24"/>
          <w:rtl/>
          <w:lang w:bidi="he-IL"/>
        </w:rPr>
        <w:t>(</w:t>
      </w:r>
      <w:proofErr w:type="spellStart"/>
      <w:r w:rsidRPr="00086798">
        <w:rPr>
          <w:rFonts w:asciiTheme="majorBidi" w:hAnsiTheme="majorBidi" w:cs="Times New Roman"/>
          <w:sz w:val="24"/>
          <w:szCs w:val="24"/>
          <w:rtl/>
          <w:lang w:bidi="he-IL"/>
        </w:rPr>
        <w:t>א</w:t>
      </w:r>
      <w:r w:rsidR="008162FE">
        <w:rPr>
          <w:rFonts w:asciiTheme="majorBidi" w:hAnsiTheme="majorBidi" w:cs="Times New Roman" w:hint="cs"/>
          <w:sz w:val="24"/>
          <w:szCs w:val="24"/>
          <w:rtl/>
          <w:lang w:bidi="he-IL"/>
        </w:rPr>
        <w:t>ו"</w:t>
      </w:r>
      <w:r w:rsidRPr="00086798">
        <w:rPr>
          <w:rFonts w:asciiTheme="majorBidi" w:hAnsiTheme="majorBidi" w:cs="Times New Roman"/>
          <w:sz w:val="24"/>
          <w:szCs w:val="24"/>
          <w:rtl/>
          <w:lang w:bidi="he-IL"/>
        </w:rPr>
        <w:t>ח</w:t>
      </w:r>
      <w:proofErr w:type="spellEnd"/>
      <w:r w:rsidRPr="00086798">
        <w:rPr>
          <w:rFonts w:asciiTheme="majorBidi" w:hAnsiTheme="majorBidi" w:cs="Times New Roman"/>
          <w:sz w:val="24"/>
          <w:szCs w:val="24"/>
          <w:rtl/>
          <w:lang w:bidi="he-IL"/>
        </w:rPr>
        <w:t xml:space="preserve"> סי</w:t>
      </w:r>
      <w:r w:rsidR="008162FE">
        <w:rPr>
          <w:rFonts w:asciiTheme="majorBidi" w:hAnsiTheme="majorBidi" w:cs="Times New Roman" w:hint="cs"/>
          <w:sz w:val="24"/>
          <w:szCs w:val="24"/>
          <w:rtl/>
          <w:lang w:bidi="he-IL"/>
        </w:rPr>
        <w:t>'</w:t>
      </w:r>
      <w:r w:rsidRPr="00086798">
        <w:rPr>
          <w:rFonts w:asciiTheme="majorBidi" w:hAnsiTheme="majorBidi" w:cs="Times New Roman"/>
          <w:sz w:val="24"/>
          <w:szCs w:val="24"/>
          <w:rtl/>
          <w:lang w:bidi="he-IL"/>
        </w:rPr>
        <w:t xml:space="preserve"> רפה</w:t>
      </w:r>
      <w:r w:rsidR="008162FE">
        <w:rPr>
          <w:rFonts w:asciiTheme="majorBidi" w:hAnsiTheme="majorBidi" w:cs="Times New Roman" w:hint="cs"/>
          <w:sz w:val="24"/>
          <w:szCs w:val="24"/>
          <w:rtl/>
          <w:lang w:bidi="he-IL"/>
        </w:rPr>
        <w:t>)</w:t>
      </w:r>
      <w:r w:rsidRPr="00086798">
        <w:rPr>
          <w:rFonts w:asciiTheme="majorBidi" w:hAnsiTheme="majorBidi" w:cs="Times New Roman"/>
          <w:sz w:val="24"/>
          <w:szCs w:val="24"/>
          <w:rtl/>
          <w:lang w:bidi="he-IL"/>
        </w:rPr>
        <w:t xml:space="preserve"> נפסק</w:t>
      </w:r>
      <w:r w:rsidR="008162FE">
        <w:rPr>
          <w:rFonts w:asciiTheme="majorBidi" w:hAnsiTheme="majorBidi" w:cs="Times New Roman" w:hint="cs"/>
          <w:sz w:val="24"/>
          <w:szCs w:val="24"/>
          <w:rtl/>
          <w:lang w:bidi="he-IL"/>
        </w:rPr>
        <w:t>,</w:t>
      </w:r>
      <w:r w:rsidRPr="00086798">
        <w:rPr>
          <w:rFonts w:asciiTheme="majorBidi" w:hAnsiTheme="majorBidi" w:cs="Times New Roman"/>
          <w:sz w:val="24"/>
          <w:szCs w:val="24"/>
          <w:rtl/>
          <w:lang w:bidi="he-IL"/>
        </w:rPr>
        <w:t xml:space="preserve"> </w:t>
      </w:r>
      <w:r w:rsidR="008162FE">
        <w:rPr>
          <w:rFonts w:asciiTheme="majorBidi" w:hAnsiTheme="majorBidi" w:cs="Times New Roman" w:hint="cs"/>
          <w:sz w:val="24"/>
          <w:szCs w:val="24"/>
          <w:rtl/>
          <w:lang w:bidi="he-IL"/>
        </w:rPr>
        <w:t>'</w:t>
      </w:r>
      <w:r w:rsidRPr="00086798">
        <w:rPr>
          <w:rFonts w:asciiTheme="majorBidi" w:hAnsiTheme="majorBidi" w:cs="Times New Roman"/>
          <w:sz w:val="24"/>
          <w:szCs w:val="24"/>
          <w:rtl/>
          <w:lang w:bidi="he-IL"/>
        </w:rPr>
        <w:t>אע"פ שאדם שומע כל התורה כולה כל שבת חייב</w:t>
      </w:r>
      <w:r w:rsidR="00BE6FE6">
        <w:rPr>
          <w:rFonts w:asciiTheme="majorBidi" w:hAnsiTheme="majorBidi" w:cs="Times New Roman" w:hint="cs"/>
          <w:sz w:val="24"/>
          <w:szCs w:val="24"/>
          <w:rtl/>
          <w:lang w:bidi="he-IL"/>
        </w:rPr>
        <w:t xml:space="preserve"> </w:t>
      </w:r>
      <w:r w:rsidRPr="00086798">
        <w:rPr>
          <w:rFonts w:asciiTheme="majorBidi" w:hAnsiTheme="majorBidi" w:cs="Times New Roman"/>
          <w:sz w:val="24"/>
          <w:szCs w:val="24"/>
          <w:rtl/>
          <w:lang w:bidi="he-IL"/>
        </w:rPr>
        <w:t xml:space="preserve">לקרות לעצמו בכל שבוע פרשת אותו השבוע שנים מקרא ואחד תרגום אפילו עטרות </w:t>
      </w:r>
      <w:proofErr w:type="spellStart"/>
      <w:r w:rsidRPr="00086798">
        <w:rPr>
          <w:rFonts w:asciiTheme="majorBidi" w:hAnsiTheme="majorBidi" w:cs="Times New Roman"/>
          <w:sz w:val="24"/>
          <w:szCs w:val="24"/>
          <w:rtl/>
          <w:lang w:bidi="he-IL"/>
        </w:rPr>
        <w:t>ודיבון</w:t>
      </w:r>
      <w:proofErr w:type="spellEnd"/>
      <w:r w:rsidRPr="00086798">
        <w:rPr>
          <w:rFonts w:asciiTheme="majorBidi" w:hAnsiTheme="majorBidi" w:cs="Times New Roman"/>
          <w:sz w:val="24"/>
          <w:szCs w:val="24"/>
          <w:rtl/>
          <w:lang w:bidi="he-IL"/>
        </w:rPr>
        <w:t>.</w:t>
      </w:r>
      <w:r w:rsidR="008162FE">
        <w:rPr>
          <w:rFonts w:asciiTheme="majorBidi" w:hAnsiTheme="majorBidi" w:cs="Times New Roman" w:hint="cs"/>
          <w:sz w:val="24"/>
          <w:szCs w:val="24"/>
          <w:rtl/>
          <w:lang w:bidi="he-IL"/>
        </w:rPr>
        <w:t>'</w:t>
      </w:r>
      <w:r w:rsidR="00775C82">
        <w:rPr>
          <w:rFonts w:asciiTheme="majorBidi" w:hAnsiTheme="majorBidi" w:cs="Times New Roman" w:hint="cs"/>
          <w:sz w:val="24"/>
          <w:szCs w:val="24"/>
          <w:rtl/>
          <w:lang w:bidi="he-IL"/>
        </w:rPr>
        <w:t xml:space="preserve"> </w:t>
      </w:r>
      <w:r w:rsidRPr="00086798">
        <w:rPr>
          <w:rFonts w:asciiTheme="majorBidi" w:hAnsiTheme="majorBidi" w:cs="Times New Roman"/>
          <w:sz w:val="24"/>
          <w:szCs w:val="24"/>
          <w:rtl/>
          <w:lang w:bidi="he-IL"/>
        </w:rPr>
        <w:t xml:space="preserve">מקור ההלכה </w:t>
      </w:r>
      <w:proofErr w:type="spellStart"/>
      <w:r w:rsidR="008162FE">
        <w:rPr>
          <w:rFonts w:asciiTheme="majorBidi" w:hAnsiTheme="majorBidi" w:cs="Times New Roman" w:hint="cs"/>
          <w:sz w:val="24"/>
          <w:szCs w:val="24"/>
          <w:rtl/>
          <w:lang w:bidi="he-IL"/>
        </w:rPr>
        <w:t>נ</w:t>
      </w:r>
      <w:r w:rsidRPr="00086798">
        <w:rPr>
          <w:rFonts w:asciiTheme="majorBidi" w:hAnsiTheme="majorBidi" w:cs="Times New Roman"/>
          <w:sz w:val="24"/>
          <w:szCs w:val="24"/>
          <w:rtl/>
          <w:lang w:bidi="he-IL"/>
        </w:rPr>
        <w:t>ברכות</w:t>
      </w:r>
      <w:proofErr w:type="spellEnd"/>
      <w:r w:rsidRPr="00086798">
        <w:rPr>
          <w:rFonts w:asciiTheme="majorBidi" w:hAnsiTheme="majorBidi" w:cs="Times New Roman"/>
          <w:sz w:val="24"/>
          <w:szCs w:val="24"/>
          <w:rtl/>
          <w:lang w:bidi="he-IL"/>
        </w:rPr>
        <w:t xml:space="preserve"> ח</w:t>
      </w:r>
      <w:r w:rsidR="008162FE">
        <w:rPr>
          <w:rFonts w:asciiTheme="majorBidi" w:hAnsiTheme="majorBidi" w:cs="Times New Roman" w:hint="cs"/>
          <w:sz w:val="24"/>
          <w:szCs w:val="24"/>
          <w:rtl/>
          <w:lang w:bidi="he-IL"/>
        </w:rPr>
        <w:t xml:space="preserve"> ע"א-ע"ה,</w:t>
      </w:r>
      <w:r w:rsidRPr="00086798">
        <w:rPr>
          <w:rFonts w:asciiTheme="majorBidi" w:hAnsiTheme="majorBidi" w:cs="Times New Roman"/>
          <w:sz w:val="24"/>
          <w:szCs w:val="24"/>
          <w:rtl/>
          <w:lang w:bidi="he-IL"/>
        </w:rPr>
        <w:t xml:space="preserve"> </w:t>
      </w:r>
      <w:r w:rsidR="008162FE">
        <w:rPr>
          <w:rFonts w:asciiTheme="majorBidi" w:hAnsiTheme="majorBidi" w:cs="Times New Roman" w:hint="cs"/>
          <w:sz w:val="24"/>
          <w:szCs w:val="24"/>
          <w:rtl/>
          <w:lang w:bidi="he-IL"/>
        </w:rPr>
        <w:t>'</w:t>
      </w:r>
      <w:r w:rsidRPr="00086798">
        <w:rPr>
          <w:rFonts w:asciiTheme="majorBidi" w:hAnsiTheme="majorBidi" w:cs="Times New Roman"/>
          <w:sz w:val="24"/>
          <w:szCs w:val="24"/>
          <w:rtl/>
          <w:lang w:bidi="he-IL"/>
        </w:rPr>
        <w:t xml:space="preserve">אמר רב </w:t>
      </w:r>
      <w:proofErr w:type="spellStart"/>
      <w:r w:rsidRPr="00086798">
        <w:rPr>
          <w:rFonts w:asciiTheme="majorBidi" w:hAnsiTheme="majorBidi" w:cs="Times New Roman"/>
          <w:sz w:val="24"/>
          <w:szCs w:val="24"/>
          <w:rtl/>
          <w:lang w:bidi="he-IL"/>
        </w:rPr>
        <w:t>הונא</w:t>
      </w:r>
      <w:proofErr w:type="spellEnd"/>
      <w:r w:rsidRPr="00086798">
        <w:rPr>
          <w:rFonts w:asciiTheme="majorBidi" w:hAnsiTheme="majorBidi" w:cs="Times New Roman"/>
          <w:sz w:val="24"/>
          <w:szCs w:val="24"/>
          <w:rtl/>
          <w:lang w:bidi="he-IL"/>
        </w:rPr>
        <w:t xml:space="preserve"> בר יהודה אמר רבי אמי לעולם ישלים אדם פרשיותיו עם הצבור שנים מקרא ואחד  תרגום אפילו עטרות </w:t>
      </w:r>
      <w:proofErr w:type="spellStart"/>
      <w:r w:rsidRPr="00086798">
        <w:rPr>
          <w:rFonts w:asciiTheme="majorBidi" w:hAnsiTheme="majorBidi" w:cs="Times New Roman"/>
          <w:sz w:val="24"/>
          <w:szCs w:val="24"/>
          <w:rtl/>
          <w:lang w:bidi="he-IL"/>
        </w:rPr>
        <w:t>ודיבון</w:t>
      </w:r>
      <w:proofErr w:type="spellEnd"/>
      <w:r w:rsidRPr="00086798">
        <w:rPr>
          <w:rFonts w:asciiTheme="majorBidi" w:hAnsiTheme="majorBidi" w:cs="Times New Roman"/>
          <w:sz w:val="24"/>
          <w:szCs w:val="24"/>
          <w:rtl/>
          <w:lang w:bidi="he-IL"/>
        </w:rPr>
        <w:t xml:space="preserve"> </w:t>
      </w:r>
      <w:proofErr w:type="spellStart"/>
      <w:r w:rsidRPr="00086798">
        <w:rPr>
          <w:rFonts w:asciiTheme="majorBidi" w:hAnsiTheme="majorBidi" w:cs="Times New Roman"/>
          <w:sz w:val="24"/>
          <w:szCs w:val="24"/>
          <w:rtl/>
          <w:lang w:bidi="he-IL"/>
        </w:rPr>
        <w:t>וכו</w:t>
      </w:r>
      <w:proofErr w:type="spellEnd"/>
      <w:r w:rsidR="008162FE">
        <w:rPr>
          <w:rFonts w:asciiTheme="majorBidi" w:hAnsiTheme="majorBidi" w:cs="Times New Roman" w:hint="cs"/>
          <w:sz w:val="24"/>
          <w:szCs w:val="24"/>
          <w:rtl/>
          <w:lang w:bidi="he-IL"/>
        </w:rPr>
        <w:t>.</w:t>
      </w:r>
      <w:r w:rsidRPr="00086798">
        <w:rPr>
          <w:rFonts w:asciiTheme="majorBidi" w:hAnsiTheme="majorBidi" w:cs="Times New Roman"/>
          <w:sz w:val="24"/>
          <w:szCs w:val="24"/>
          <w:rtl/>
          <w:lang w:bidi="he-IL"/>
        </w:rPr>
        <w:t xml:space="preserve">' </w:t>
      </w:r>
      <w:proofErr w:type="spellStart"/>
      <w:r w:rsidRPr="00086798">
        <w:rPr>
          <w:rFonts w:asciiTheme="majorBidi" w:hAnsiTheme="majorBidi" w:cs="Times New Roman"/>
          <w:sz w:val="24"/>
          <w:szCs w:val="24"/>
          <w:rtl/>
          <w:lang w:bidi="he-IL"/>
        </w:rPr>
        <w:t>השקלא</w:t>
      </w:r>
      <w:proofErr w:type="spellEnd"/>
      <w:r w:rsidRPr="00086798">
        <w:rPr>
          <w:rFonts w:asciiTheme="majorBidi" w:hAnsiTheme="majorBidi" w:cs="Times New Roman"/>
          <w:sz w:val="24"/>
          <w:szCs w:val="24"/>
          <w:rtl/>
          <w:lang w:bidi="he-IL"/>
        </w:rPr>
        <w:t xml:space="preserve"> וטריא הבאה לאחר מכן אינה מבהירה מה טעמה של הלכה זו, מ</w:t>
      </w:r>
      <w:r w:rsidR="005D2AD9">
        <w:rPr>
          <w:rFonts w:asciiTheme="majorBidi" w:hAnsiTheme="majorBidi" w:cs="Times New Roman"/>
          <w:sz w:val="24"/>
          <w:szCs w:val="24"/>
          <w:rtl/>
          <w:lang w:bidi="he-IL"/>
        </w:rPr>
        <w:t>תי יש לבצעה</w:t>
      </w:r>
      <w:r>
        <w:rPr>
          <w:rFonts w:asciiTheme="majorBidi" w:hAnsiTheme="majorBidi" w:cs="Times New Roman"/>
          <w:sz w:val="24"/>
          <w:szCs w:val="24"/>
          <w:rtl/>
          <w:lang w:bidi="he-IL"/>
        </w:rPr>
        <w:t>, ועוד פרטים אחרים.</w:t>
      </w:r>
      <w:r w:rsidRPr="00086798">
        <w:rPr>
          <w:rFonts w:asciiTheme="majorBidi" w:hAnsiTheme="majorBidi" w:cs="Times New Roman"/>
          <w:sz w:val="24"/>
          <w:szCs w:val="24"/>
          <w:rtl/>
          <w:lang w:bidi="he-IL"/>
        </w:rPr>
        <w:t xml:space="preserve"> </w:t>
      </w:r>
      <w:r w:rsidR="005D2AD9">
        <w:rPr>
          <w:rFonts w:asciiTheme="majorBidi" w:hAnsiTheme="majorBidi" w:cs="Times New Roman" w:hint="cs"/>
          <w:sz w:val="24"/>
          <w:szCs w:val="24"/>
          <w:rtl/>
          <w:lang w:bidi="he-IL"/>
        </w:rPr>
        <w:t xml:space="preserve">ואכן הן </w:t>
      </w:r>
      <w:r w:rsidR="005D2AD9" w:rsidRPr="005D2AD9">
        <w:rPr>
          <w:rFonts w:asciiTheme="majorBidi" w:hAnsiTheme="majorBidi" w:cs="Times New Roman"/>
          <w:sz w:val="24"/>
          <w:szCs w:val="24"/>
          <w:rtl/>
          <w:lang w:bidi="he-IL"/>
        </w:rPr>
        <w:t>טעמה והן דרכי ביצועה המעשי של הלכה זו</w:t>
      </w:r>
      <w:r w:rsidR="005D2AD9">
        <w:rPr>
          <w:rFonts w:asciiTheme="majorBidi" w:hAnsiTheme="majorBidi" w:cs="Times New Roman" w:hint="cs"/>
          <w:sz w:val="24"/>
          <w:szCs w:val="24"/>
          <w:rtl/>
          <w:lang w:bidi="he-IL"/>
        </w:rPr>
        <w:t xml:space="preserve"> ה</w:t>
      </w:r>
      <w:r w:rsidR="005D2AD9" w:rsidRPr="005D2AD9">
        <w:rPr>
          <w:rFonts w:asciiTheme="majorBidi" w:hAnsiTheme="majorBidi" w:cs="Times New Roman"/>
          <w:sz w:val="24"/>
          <w:szCs w:val="24"/>
          <w:rtl/>
          <w:lang w:bidi="he-IL"/>
        </w:rPr>
        <w:t>יוו מקור למבוכה מסוימת אצל ראשונים ואחרונים כאחד.</w:t>
      </w:r>
    </w:p>
    <w:p w14:paraId="574B36DA" w14:textId="52C95C5E" w:rsidR="00086798" w:rsidRPr="00086798" w:rsidRDefault="00086798" w:rsidP="00086798">
      <w:pPr>
        <w:bidi/>
        <w:rPr>
          <w:rFonts w:asciiTheme="majorBidi" w:hAnsiTheme="majorBidi" w:cs="Times New Roman"/>
          <w:sz w:val="24"/>
          <w:szCs w:val="24"/>
          <w:lang w:bidi="he-IL"/>
        </w:rPr>
      </w:pPr>
      <w:r w:rsidRPr="00086798">
        <w:rPr>
          <w:rFonts w:asciiTheme="majorBidi" w:hAnsiTheme="majorBidi" w:cs="Times New Roman"/>
          <w:sz w:val="24"/>
          <w:szCs w:val="24"/>
          <w:rtl/>
          <w:lang w:bidi="he-IL"/>
        </w:rPr>
        <w:t>כך, למשל, עולה מסוגיית הגמרא, שאין להקדים ואין לאחר את ביצ</w:t>
      </w:r>
      <w:r>
        <w:rPr>
          <w:rFonts w:asciiTheme="majorBidi" w:hAnsiTheme="majorBidi" w:cs="Times New Roman"/>
          <w:sz w:val="24"/>
          <w:szCs w:val="24"/>
          <w:rtl/>
          <w:lang w:bidi="he-IL"/>
        </w:rPr>
        <w:t xml:space="preserve">וע קריאה זו, כי אם לקיימה </w:t>
      </w:r>
      <w:r w:rsidR="008162FE">
        <w:rPr>
          <w:rFonts w:asciiTheme="majorBidi" w:hAnsiTheme="majorBidi" w:cs="Times New Roman" w:hint="cs"/>
          <w:sz w:val="24"/>
          <w:szCs w:val="24"/>
          <w:rtl/>
          <w:lang w:bidi="he-IL"/>
        </w:rPr>
        <w:t>'</w:t>
      </w:r>
      <w:r>
        <w:rPr>
          <w:rFonts w:asciiTheme="majorBidi" w:hAnsiTheme="majorBidi" w:cs="Times New Roman"/>
          <w:sz w:val="24"/>
          <w:szCs w:val="24"/>
          <w:rtl/>
          <w:lang w:bidi="he-IL"/>
        </w:rPr>
        <w:t xml:space="preserve">עם </w:t>
      </w:r>
      <w:r w:rsidRPr="00086798">
        <w:rPr>
          <w:rFonts w:asciiTheme="majorBidi" w:hAnsiTheme="majorBidi" w:cs="Times New Roman"/>
          <w:sz w:val="24"/>
          <w:szCs w:val="24"/>
          <w:rtl/>
          <w:lang w:bidi="he-IL"/>
        </w:rPr>
        <w:t>הציבור</w:t>
      </w:r>
      <w:r w:rsidR="008162FE">
        <w:rPr>
          <w:rFonts w:asciiTheme="majorBidi" w:hAnsiTheme="majorBidi" w:cs="Times New Roman" w:hint="cs"/>
          <w:sz w:val="24"/>
          <w:szCs w:val="24"/>
          <w:rtl/>
          <w:lang w:bidi="he-IL"/>
        </w:rPr>
        <w:t>.'</w:t>
      </w:r>
      <w:r w:rsidRPr="00086798">
        <w:rPr>
          <w:rFonts w:asciiTheme="majorBidi" w:hAnsiTheme="majorBidi" w:cs="Times New Roman"/>
          <w:sz w:val="24"/>
          <w:szCs w:val="24"/>
          <w:rtl/>
          <w:lang w:bidi="he-IL"/>
        </w:rPr>
        <w:t xml:space="preserve"> המפרשים והפוסקים הסיקו שיש לתאם את קריאת ש</w:t>
      </w:r>
      <w:r w:rsidR="008162FE">
        <w:rPr>
          <w:rFonts w:asciiTheme="majorBidi" w:hAnsiTheme="majorBidi" w:cs="Times New Roman" w:hint="cs"/>
          <w:sz w:val="24"/>
          <w:szCs w:val="24"/>
          <w:rtl/>
          <w:lang w:bidi="he-IL"/>
        </w:rPr>
        <w:t>נים מקרא ואחד תרגום</w:t>
      </w:r>
      <w:r w:rsidRPr="00086798">
        <w:rPr>
          <w:rFonts w:asciiTheme="majorBidi" w:hAnsiTheme="majorBidi" w:cs="Times New Roman"/>
          <w:sz w:val="24"/>
          <w:szCs w:val="24"/>
          <w:rtl/>
          <w:lang w:bidi="he-IL"/>
        </w:rPr>
        <w:t xml:space="preserve"> עם פרשת השבוע כפי שהיא נקראת בציבור. האם יש לקיים זאת בשבת עצמה? אם כן, מתי? האם ביום חול? באיזה מהם? האם יש </w:t>
      </w:r>
      <w:proofErr w:type="spellStart"/>
      <w:r w:rsidRPr="00086798">
        <w:rPr>
          <w:rFonts w:asciiTheme="majorBidi" w:hAnsiTheme="majorBidi" w:cs="Times New Roman"/>
          <w:sz w:val="24"/>
          <w:szCs w:val="24"/>
          <w:rtl/>
          <w:lang w:bidi="he-IL"/>
        </w:rPr>
        <w:t>קפידא</w:t>
      </w:r>
      <w:proofErr w:type="spellEnd"/>
      <w:r w:rsidRPr="00086798">
        <w:rPr>
          <w:rFonts w:asciiTheme="majorBidi" w:hAnsiTheme="majorBidi" w:cs="Times New Roman"/>
          <w:sz w:val="24"/>
          <w:szCs w:val="24"/>
          <w:rtl/>
          <w:lang w:bidi="he-IL"/>
        </w:rPr>
        <w:t xml:space="preserve"> בכך?</w:t>
      </w:r>
    </w:p>
    <w:p w14:paraId="7B841DDC" w14:textId="48BE4223" w:rsidR="00086798" w:rsidRPr="00086798" w:rsidRDefault="00086798" w:rsidP="00086798">
      <w:pPr>
        <w:bidi/>
        <w:rPr>
          <w:rFonts w:asciiTheme="majorBidi" w:hAnsiTheme="majorBidi" w:cs="Times New Roman"/>
          <w:sz w:val="24"/>
          <w:szCs w:val="24"/>
          <w:lang w:bidi="he-IL"/>
        </w:rPr>
      </w:pPr>
      <w:r w:rsidRPr="00086798">
        <w:rPr>
          <w:rFonts w:asciiTheme="majorBidi" w:hAnsiTheme="majorBidi" w:cs="Times New Roman"/>
          <w:sz w:val="24"/>
          <w:szCs w:val="24"/>
          <w:rtl/>
          <w:lang w:bidi="he-IL"/>
        </w:rPr>
        <w:t xml:space="preserve">איזה תרגום יש לקרוא? האם יש לקרוא את תרגום אונקלוס דווקא, אף אם אין הקורא מבין ממנו דבר וחצי דבר? האם יש לקרוא את הפרשה כולה פעמיים ואח"כ תרגום, או שמא פסוק בפסוק? האם יש לקרוא </w:t>
      </w:r>
      <w:r w:rsidR="008162FE">
        <w:rPr>
          <w:rFonts w:asciiTheme="majorBidi" w:hAnsiTheme="majorBidi" w:cs="Times New Roman" w:hint="cs"/>
          <w:sz w:val="24"/>
          <w:szCs w:val="24"/>
          <w:rtl/>
          <w:lang w:bidi="he-IL"/>
        </w:rPr>
        <w:t>שנים מקרא ואחד תרגום ברצף</w:t>
      </w:r>
      <w:r w:rsidRPr="00086798">
        <w:rPr>
          <w:rFonts w:asciiTheme="majorBidi" w:hAnsiTheme="majorBidi" w:cs="Times New Roman"/>
          <w:sz w:val="24"/>
          <w:szCs w:val="24"/>
          <w:rtl/>
          <w:lang w:bidi="he-IL"/>
        </w:rPr>
        <w:t xml:space="preserve">, או שניתן לקרוא בהפסקות? </w:t>
      </w:r>
    </w:p>
    <w:p w14:paraId="167A8ADE" w14:textId="25152D48" w:rsidR="00086798" w:rsidRPr="00086798" w:rsidRDefault="00086798" w:rsidP="00086798">
      <w:pPr>
        <w:bidi/>
        <w:rPr>
          <w:rFonts w:asciiTheme="majorBidi" w:hAnsiTheme="majorBidi" w:cs="Times New Roman"/>
          <w:sz w:val="24"/>
          <w:szCs w:val="24"/>
          <w:lang w:bidi="he-IL"/>
        </w:rPr>
      </w:pPr>
      <w:r w:rsidRPr="00086798">
        <w:rPr>
          <w:rFonts w:asciiTheme="majorBidi" w:hAnsiTheme="majorBidi" w:cs="Times New Roman"/>
          <w:sz w:val="24"/>
          <w:szCs w:val="24"/>
          <w:rtl/>
          <w:lang w:bidi="he-IL"/>
        </w:rPr>
        <w:t xml:space="preserve">לשאלות אלו לא נמצא מענה בתלמוד. עקב כך ניתן לגאונים, לראשונים ולאחרונים עניין לענות בו. בסדר רב עמרם גאון נאמר כי הצבור יושב לאחר חזרת הש"ץ של שחרית ומסדר </w:t>
      </w:r>
      <w:r w:rsidR="008162FE">
        <w:rPr>
          <w:rFonts w:asciiTheme="majorBidi" w:hAnsiTheme="majorBidi" w:cs="Times New Roman" w:hint="cs"/>
          <w:sz w:val="24"/>
          <w:szCs w:val="24"/>
          <w:rtl/>
          <w:lang w:bidi="he-IL"/>
        </w:rPr>
        <w:t>שנים מקרא ואחד תרגום</w:t>
      </w:r>
      <w:r w:rsidRPr="00086798">
        <w:rPr>
          <w:rFonts w:asciiTheme="majorBidi" w:hAnsiTheme="majorBidi" w:cs="Times New Roman"/>
          <w:sz w:val="24"/>
          <w:szCs w:val="24"/>
          <w:rtl/>
          <w:lang w:bidi="he-IL"/>
        </w:rPr>
        <w:t xml:space="preserve"> לפני הוצאת ספר התורה. לעומת זאת, בספר העיתים של רבי יהודה </w:t>
      </w:r>
      <w:proofErr w:type="spellStart"/>
      <w:r w:rsidRPr="00086798">
        <w:rPr>
          <w:rFonts w:asciiTheme="majorBidi" w:hAnsiTheme="majorBidi" w:cs="Times New Roman"/>
          <w:sz w:val="24"/>
          <w:szCs w:val="24"/>
          <w:rtl/>
          <w:lang w:bidi="he-IL"/>
        </w:rPr>
        <w:t>אלברצילוני</w:t>
      </w:r>
      <w:proofErr w:type="spellEnd"/>
      <w:r w:rsidRPr="00086798">
        <w:rPr>
          <w:rFonts w:asciiTheme="majorBidi" w:hAnsiTheme="majorBidi" w:cs="Times New Roman"/>
          <w:sz w:val="24"/>
          <w:szCs w:val="24"/>
          <w:rtl/>
          <w:lang w:bidi="he-IL"/>
        </w:rPr>
        <w:t xml:space="preserve">, מתואר מנהג שעל פיו משכימים בבוקר יום שבת ומסדרים </w:t>
      </w:r>
      <w:r w:rsidR="008162FE">
        <w:rPr>
          <w:rFonts w:asciiTheme="majorBidi" w:hAnsiTheme="majorBidi" w:cs="Times New Roman" w:hint="cs"/>
          <w:sz w:val="24"/>
          <w:szCs w:val="24"/>
          <w:rtl/>
          <w:lang w:bidi="he-IL"/>
        </w:rPr>
        <w:t>שנים מקרא ואחד תרגום</w:t>
      </w:r>
      <w:r w:rsidRPr="00086798">
        <w:rPr>
          <w:rFonts w:asciiTheme="majorBidi" w:hAnsiTheme="majorBidi" w:cs="Times New Roman"/>
          <w:sz w:val="24"/>
          <w:szCs w:val="24"/>
          <w:rtl/>
          <w:lang w:bidi="he-IL"/>
        </w:rPr>
        <w:t xml:space="preserve"> בביתם לפני ההליכה לבית הכנסת לתפילה. בעל ספר העיתים מתרעם על מנהג זה ומעדיף את המנהג המתואר בסדר רב עמרם גאו</w:t>
      </w:r>
      <w:r w:rsidR="00ED69CE">
        <w:rPr>
          <w:rFonts w:asciiTheme="majorBidi" w:hAnsiTheme="majorBidi" w:cs="Times New Roman"/>
          <w:sz w:val="24"/>
          <w:szCs w:val="24"/>
          <w:rtl/>
          <w:lang w:bidi="he-IL"/>
        </w:rPr>
        <w:t xml:space="preserve">ן. במשנה ברורה </w:t>
      </w:r>
      <w:r w:rsidR="008162FE">
        <w:rPr>
          <w:rFonts w:asciiTheme="majorBidi" w:hAnsiTheme="majorBidi" w:cs="Times New Roman" w:hint="cs"/>
          <w:sz w:val="24"/>
          <w:szCs w:val="24"/>
          <w:rtl/>
          <w:lang w:bidi="he-IL"/>
        </w:rPr>
        <w:t>(</w:t>
      </w:r>
      <w:r w:rsidR="00ED69CE">
        <w:rPr>
          <w:rFonts w:asciiTheme="majorBidi" w:hAnsiTheme="majorBidi" w:cs="Times New Roman"/>
          <w:sz w:val="24"/>
          <w:szCs w:val="24"/>
          <w:rtl/>
          <w:lang w:bidi="he-IL"/>
        </w:rPr>
        <w:t>סי</w:t>
      </w:r>
      <w:r w:rsidR="008162FE">
        <w:rPr>
          <w:rFonts w:asciiTheme="majorBidi" w:hAnsiTheme="majorBidi" w:cs="Times New Roman" w:hint="cs"/>
          <w:sz w:val="24"/>
          <w:szCs w:val="24"/>
          <w:rtl/>
          <w:lang w:bidi="he-IL"/>
        </w:rPr>
        <w:t>'</w:t>
      </w:r>
      <w:r w:rsidR="00ED69CE">
        <w:rPr>
          <w:rFonts w:asciiTheme="majorBidi" w:hAnsiTheme="majorBidi" w:cs="Times New Roman"/>
          <w:sz w:val="24"/>
          <w:szCs w:val="24"/>
          <w:rtl/>
          <w:lang w:bidi="he-IL"/>
        </w:rPr>
        <w:t xml:space="preserve"> רפ</w:t>
      </w:r>
      <w:r w:rsidR="00ED69CE">
        <w:rPr>
          <w:rFonts w:asciiTheme="majorBidi" w:hAnsiTheme="majorBidi" w:cs="Times New Roman" w:hint="cs"/>
          <w:sz w:val="24"/>
          <w:szCs w:val="24"/>
          <w:rtl/>
          <w:lang w:bidi="he-IL"/>
        </w:rPr>
        <w:t>ה</w:t>
      </w:r>
      <w:r w:rsidRPr="00086798">
        <w:rPr>
          <w:rFonts w:asciiTheme="majorBidi" w:hAnsiTheme="majorBidi" w:cs="Times New Roman"/>
          <w:sz w:val="24"/>
          <w:szCs w:val="24"/>
          <w:rtl/>
          <w:lang w:bidi="he-IL"/>
        </w:rPr>
        <w:t xml:space="preserve"> </w:t>
      </w:r>
      <w:proofErr w:type="spellStart"/>
      <w:r w:rsidRPr="00086798">
        <w:rPr>
          <w:rFonts w:asciiTheme="majorBidi" w:hAnsiTheme="majorBidi" w:cs="Times New Roman"/>
          <w:sz w:val="24"/>
          <w:szCs w:val="24"/>
          <w:rtl/>
          <w:lang w:bidi="he-IL"/>
        </w:rPr>
        <w:t>סק</w:t>
      </w:r>
      <w:r w:rsidR="008162FE">
        <w:rPr>
          <w:rFonts w:asciiTheme="majorBidi" w:hAnsiTheme="majorBidi" w:cs="Times New Roman" w:hint="cs"/>
          <w:sz w:val="24"/>
          <w:szCs w:val="24"/>
          <w:rtl/>
          <w:lang w:bidi="he-IL"/>
        </w:rPr>
        <w:t>"</w:t>
      </w:r>
      <w:r w:rsidRPr="00086798">
        <w:rPr>
          <w:rFonts w:asciiTheme="majorBidi" w:hAnsiTheme="majorBidi" w:cs="Times New Roman"/>
          <w:sz w:val="24"/>
          <w:szCs w:val="24"/>
          <w:rtl/>
          <w:lang w:bidi="he-IL"/>
        </w:rPr>
        <w:t>ט</w:t>
      </w:r>
      <w:proofErr w:type="spellEnd"/>
      <w:r w:rsidRPr="00086798">
        <w:rPr>
          <w:rFonts w:asciiTheme="majorBidi" w:hAnsiTheme="majorBidi" w:cs="Times New Roman"/>
          <w:sz w:val="24"/>
          <w:szCs w:val="24"/>
          <w:rtl/>
          <w:lang w:bidi="he-IL"/>
        </w:rPr>
        <w:t xml:space="preserve"> מומלץ דווקא</w:t>
      </w:r>
      <w:r w:rsidR="008162FE">
        <w:rPr>
          <w:rFonts w:asciiTheme="majorBidi" w:hAnsiTheme="majorBidi" w:cs="Times New Roman" w:hint="cs"/>
          <w:sz w:val="24"/>
          <w:szCs w:val="24"/>
          <w:rtl/>
          <w:lang w:bidi="he-IL"/>
        </w:rPr>
        <w:t>, '</w:t>
      </w:r>
      <w:r w:rsidRPr="00086798">
        <w:rPr>
          <w:rFonts w:asciiTheme="majorBidi" w:hAnsiTheme="majorBidi" w:cs="Times New Roman"/>
          <w:sz w:val="24"/>
          <w:szCs w:val="24"/>
          <w:rtl/>
          <w:lang w:bidi="he-IL"/>
        </w:rPr>
        <w:t>לכתחילה מהנכון</w:t>
      </w:r>
      <w:r w:rsidR="008162FE">
        <w:rPr>
          <w:rFonts w:asciiTheme="majorBidi" w:hAnsiTheme="majorBidi" w:cs="Times New Roman" w:hint="cs"/>
          <w:sz w:val="24"/>
          <w:szCs w:val="24"/>
          <w:rtl/>
          <w:lang w:bidi="he-IL"/>
        </w:rPr>
        <w:t>'</w:t>
      </w:r>
      <w:r w:rsidRPr="00086798">
        <w:rPr>
          <w:rFonts w:asciiTheme="majorBidi" w:hAnsiTheme="majorBidi" w:cs="Times New Roman"/>
          <w:sz w:val="24"/>
          <w:szCs w:val="24"/>
          <w:rtl/>
          <w:lang w:bidi="he-IL"/>
        </w:rPr>
        <w:t xml:space="preserve"> להשכים ולקרוא </w:t>
      </w:r>
      <w:r w:rsidR="008162FE">
        <w:rPr>
          <w:rFonts w:asciiTheme="majorBidi" w:hAnsiTheme="majorBidi" w:cs="Times New Roman" w:hint="cs"/>
          <w:sz w:val="24"/>
          <w:szCs w:val="24"/>
          <w:rtl/>
          <w:lang w:bidi="he-IL"/>
        </w:rPr>
        <w:t>שנים מקרא ואחד תרגום</w:t>
      </w:r>
      <w:r w:rsidRPr="00086798">
        <w:rPr>
          <w:rFonts w:asciiTheme="majorBidi" w:hAnsiTheme="majorBidi" w:cs="Times New Roman"/>
          <w:sz w:val="24"/>
          <w:szCs w:val="24"/>
          <w:rtl/>
          <w:lang w:bidi="he-IL"/>
        </w:rPr>
        <w:t xml:space="preserve"> בשבת בבוקר קודם הליכתו לב</w:t>
      </w:r>
      <w:r w:rsidR="008162FE">
        <w:rPr>
          <w:rFonts w:asciiTheme="majorBidi" w:hAnsiTheme="majorBidi" w:cs="Times New Roman" w:hint="cs"/>
          <w:sz w:val="24"/>
          <w:szCs w:val="24"/>
          <w:rtl/>
          <w:lang w:bidi="he-IL"/>
        </w:rPr>
        <w:t>ית הכנסת</w:t>
      </w:r>
      <w:r w:rsidRPr="00086798">
        <w:rPr>
          <w:rFonts w:asciiTheme="majorBidi" w:hAnsiTheme="majorBidi" w:cs="Times New Roman"/>
          <w:sz w:val="24"/>
          <w:szCs w:val="24"/>
          <w:rtl/>
          <w:lang w:bidi="he-IL"/>
        </w:rPr>
        <w:t>. בדרך זו ממלאים אחר צוואת רבי את בניו (במדרש) שלא יאכלו לחם בשבת לפני שיגמרו את כל הפרשה. עפ"י</w:t>
      </w:r>
      <w:r>
        <w:rPr>
          <w:rFonts w:asciiTheme="majorBidi" w:hAnsiTheme="majorBidi" w:cs="Times New Roman" w:hint="cs"/>
          <w:sz w:val="24"/>
          <w:szCs w:val="24"/>
          <w:rtl/>
          <w:lang w:bidi="he-IL"/>
        </w:rPr>
        <w:t xml:space="preserve"> </w:t>
      </w:r>
      <w:r w:rsidRPr="00086798">
        <w:rPr>
          <w:rFonts w:asciiTheme="majorBidi" w:hAnsiTheme="majorBidi" w:cs="Times New Roman"/>
          <w:sz w:val="24"/>
          <w:szCs w:val="24"/>
          <w:rtl/>
          <w:lang w:bidi="he-IL"/>
        </w:rPr>
        <w:t xml:space="preserve">האר"י יש לקרוא </w:t>
      </w:r>
      <w:r w:rsidR="008162FE">
        <w:rPr>
          <w:rFonts w:asciiTheme="majorBidi" w:hAnsiTheme="majorBidi" w:cs="Times New Roman" w:hint="cs"/>
          <w:sz w:val="24"/>
          <w:szCs w:val="24"/>
          <w:rtl/>
          <w:lang w:bidi="he-IL"/>
        </w:rPr>
        <w:t>שנים מקרא ואחד תרגום</w:t>
      </w:r>
      <w:r w:rsidRPr="00086798">
        <w:rPr>
          <w:rFonts w:asciiTheme="majorBidi" w:hAnsiTheme="majorBidi" w:cs="Times New Roman"/>
          <w:sz w:val="24"/>
          <w:szCs w:val="24"/>
          <w:rtl/>
          <w:lang w:bidi="he-IL"/>
        </w:rPr>
        <w:t xml:space="preserve"> בערב שבת. מנהג סביר נהג </w:t>
      </w:r>
      <w:proofErr w:type="spellStart"/>
      <w:r w:rsidRPr="00086798">
        <w:rPr>
          <w:rFonts w:asciiTheme="majorBidi" w:hAnsiTheme="majorBidi" w:cs="Times New Roman"/>
          <w:sz w:val="24"/>
          <w:szCs w:val="24"/>
          <w:rtl/>
          <w:lang w:bidi="he-IL"/>
        </w:rPr>
        <w:t>הגר"א</w:t>
      </w:r>
      <w:proofErr w:type="spellEnd"/>
      <w:r w:rsidRPr="00086798">
        <w:rPr>
          <w:rFonts w:asciiTheme="majorBidi" w:hAnsiTheme="majorBidi" w:cs="Times New Roman"/>
          <w:sz w:val="24"/>
          <w:szCs w:val="24"/>
          <w:rtl/>
          <w:lang w:bidi="he-IL"/>
        </w:rPr>
        <w:t xml:space="preserve"> – הוא קרא כל יום אחרי התפילה מקצת</w:t>
      </w:r>
      <w:r w:rsidR="00E660A2">
        <w:rPr>
          <w:rFonts w:asciiTheme="majorBidi" w:hAnsiTheme="majorBidi" w:cs="Times New Roman" w:hint="cs"/>
          <w:sz w:val="24"/>
          <w:szCs w:val="24"/>
          <w:rtl/>
          <w:lang w:bidi="he-IL"/>
        </w:rPr>
        <w:t xml:space="preserve"> </w:t>
      </w:r>
      <w:r w:rsidRPr="00086798">
        <w:rPr>
          <w:rFonts w:asciiTheme="majorBidi" w:hAnsiTheme="majorBidi" w:cs="Times New Roman"/>
          <w:sz w:val="24"/>
          <w:szCs w:val="24"/>
          <w:rtl/>
          <w:lang w:bidi="he-IL"/>
        </w:rPr>
        <w:t xml:space="preserve">מהסדרה </w:t>
      </w:r>
      <w:r w:rsidR="008162FE">
        <w:rPr>
          <w:rFonts w:asciiTheme="majorBidi" w:hAnsiTheme="majorBidi" w:cs="Times New Roman" w:hint="cs"/>
          <w:sz w:val="24"/>
          <w:szCs w:val="24"/>
          <w:rtl/>
          <w:lang w:bidi="he-IL"/>
        </w:rPr>
        <w:t>שנים מקרא ואחד תרגום</w:t>
      </w:r>
      <w:r w:rsidRPr="00086798">
        <w:rPr>
          <w:rFonts w:asciiTheme="majorBidi" w:hAnsiTheme="majorBidi" w:cs="Times New Roman"/>
          <w:sz w:val="24"/>
          <w:szCs w:val="24"/>
          <w:rtl/>
          <w:lang w:bidi="he-IL"/>
        </w:rPr>
        <w:t xml:space="preserve">. זוהי בוודאי </w:t>
      </w:r>
      <w:proofErr w:type="spellStart"/>
      <w:r w:rsidRPr="00086798">
        <w:rPr>
          <w:rFonts w:asciiTheme="majorBidi" w:hAnsiTheme="majorBidi" w:cs="Times New Roman"/>
          <w:sz w:val="24"/>
          <w:szCs w:val="24"/>
          <w:rtl/>
          <w:lang w:bidi="he-IL"/>
        </w:rPr>
        <w:t>קולא</w:t>
      </w:r>
      <w:proofErr w:type="spellEnd"/>
      <w:r w:rsidRPr="00086798">
        <w:rPr>
          <w:rFonts w:asciiTheme="majorBidi" w:hAnsiTheme="majorBidi" w:cs="Times New Roman"/>
          <w:sz w:val="24"/>
          <w:szCs w:val="24"/>
          <w:rtl/>
          <w:lang w:bidi="he-IL"/>
        </w:rPr>
        <w:t xml:space="preserve"> גדולה, אם משווים זאת עם הדעה הממליצה לחסידים ואנשי מעשה לקרוא בלי הפסקה את </w:t>
      </w:r>
      <w:proofErr w:type="spellStart"/>
      <w:r w:rsidRPr="00086798">
        <w:rPr>
          <w:rFonts w:asciiTheme="majorBidi" w:hAnsiTheme="majorBidi" w:cs="Times New Roman"/>
          <w:sz w:val="24"/>
          <w:szCs w:val="24"/>
          <w:rtl/>
          <w:lang w:bidi="he-IL"/>
        </w:rPr>
        <w:t>הכל</w:t>
      </w:r>
      <w:proofErr w:type="spellEnd"/>
      <w:r w:rsidRPr="00086798">
        <w:rPr>
          <w:rFonts w:asciiTheme="majorBidi" w:hAnsiTheme="majorBidi" w:cs="Times New Roman"/>
          <w:sz w:val="24"/>
          <w:szCs w:val="24"/>
          <w:rtl/>
          <w:lang w:bidi="he-IL"/>
        </w:rPr>
        <w:t xml:space="preserve">, ורק אם רצונם לשתות מים </w:t>
      </w:r>
      <w:proofErr w:type="spellStart"/>
      <w:r w:rsidRPr="00086798">
        <w:rPr>
          <w:rFonts w:asciiTheme="majorBidi" w:hAnsiTheme="majorBidi" w:cs="Times New Roman"/>
          <w:sz w:val="24"/>
          <w:szCs w:val="24"/>
          <w:rtl/>
          <w:lang w:bidi="he-IL"/>
        </w:rPr>
        <w:t>לצמאם</w:t>
      </w:r>
      <w:proofErr w:type="spellEnd"/>
      <w:r w:rsidRPr="00086798">
        <w:rPr>
          <w:rFonts w:asciiTheme="majorBidi" w:hAnsiTheme="majorBidi" w:cs="Times New Roman"/>
          <w:sz w:val="24"/>
          <w:szCs w:val="24"/>
          <w:rtl/>
          <w:lang w:bidi="he-IL"/>
        </w:rPr>
        <w:t xml:space="preserve"> רשאים להפסיק (ראה יחווה דעת </w:t>
      </w:r>
      <w:proofErr w:type="spellStart"/>
      <w:r w:rsidRPr="00086798">
        <w:rPr>
          <w:rFonts w:asciiTheme="majorBidi" w:hAnsiTheme="majorBidi" w:cs="Times New Roman"/>
          <w:sz w:val="24"/>
          <w:szCs w:val="24"/>
          <w:rtl/>
          <w:lang w:bidi="he-IL"/>
        </w:rPr>
        <w:t>ח</w:t>
      </w:r>
      <w:r w:rsidR="008162FE">
        <w:rPr>
          <w:rFonts w:asciiTheme="majorBidi" w:hAnsiTheme="majorBidi" w:cs="Times New Roman" w:hint="cs"/>
          <w:sz w:val="24"/>
          <w:szCs w:val="24"/>
          <w:rtl/>
          <w:lang w:bidi="he-IL"/>
        </w:rPr>
        <w:t>"</w:t>
      </w:r>
      <w:r w:rsidRPr="00086798">
        <w:rPr>
          <w:rFonts w:asciiTheme="majorBidi" w:hAnsiTheme="majorBidi" w:cs="Times New Roman"/>
          <w:sz w:val="24"/>
          <w:szCs w:val="24"/>
          <w:rtl/>
          <w:lang w:bidi="he-IL"/>
        </w:rPr>
        <w:t>ב</w:t>
      </w:r>
      <w:proofErr w:type="spellEnd"/>
      <w:r>
        <w:rPr>
          <w:rFonts w:asciiTheme="majorBidi" w:hAnsiTheme="majorBidi" w:cs="Times New Roman" w:hint="cs"/>
          <w:sz w:val="24"/>
          <w:szCs w:val="24"/>
          <w:rtl/>
          <w:lang w:bidi="he-IL"/>
        </w:rPr>
        <w:t xml:space="preserve"> </w:t>
      </w:r>
      <w:r w:rsidRPr="00086798">
        <w:rPr>
          <w:rFonts w:asciiTheme="majorBidi" w:hAnsiTheme="majorBidi" w:cs="Times New Roman"/>
          <w:sz w:val="24"/>
          <w:szCs w:val="24"/>
          <w:rtl/>
          <w:lang w:bidi="he-IL"/>
        </w:rPr>
        <w:t>סי</w:t>
      </w:r>
      <w:r w:rsidR="008162FE">
        <w:rPr>
          <w:rFonts w:asciiTheme="majorBidi" w:hAnsiTheme="majorBidi" w:cs="Times New Roman" w:hint="cs"/>
          <w:sz w:val="24"/>
          <w:szCs w:val="24"/>
          <w:rtl/>
          <w:lang w:bidi="he-IL"/>
        </w:rPr>
        <w:t>'</w:t>
      </w:r>
      <w:r w:rsidRPr="00086798">
        <w:rPr>
          <w:rFonts w:asciiTheme="majorBidi" w:hAnsiTheme="majorBidi" w:cs="Times New Roman"/>
          <w:sz w:val="24"/>
          <w:szCs w:val="24"/>
          <w:rtl/>
          <w:lang w:bidi="he-IL"/>
        </w:rPr>
        <w:t xml:space="preserve"> ל"ז).</w:t>
      </w:r>
    </w:p>
    <w:p w14:paraId="762E298E" w14:textId="37C6C649" w:rsidR="00086798" w:rsidRDefault="00086798" w:rsidP="00086798">
      <w:pPr>
        <w:bidi/>
        <w:rPr>
          <w:rFonts w:asciiTheme="majorBidi" w:hAnsiTheme="majorBidi" w:cs="Times New Roman"/>
          <w:sz w:val="24"/>
          <w:szCs w:val="24"/>
          <w:rtl/>
          <w:lang w:bidi="he-IL"/>
        </w:rPr>
      </w:pPr>
      <w:r w:rsidRPr="00086798">
        <w:rPr>
          <w:rFonts w:asciiTheme="majorBidi" w:hAnsiTheme="majorBidi" w:cs="Times New Roman"/>
          <w:sz w:val="24"/>
          <w:szCs w:val="24"/>
          <w:rtl/>
          <w:lang w:bidi="he-IL"/>
        </w:rPr>
        <w:t>מגוון דעות יש גם בשאלה האם לקרוא פעמיים מקרא ואח"כ תרגום, או שמא מקרא, תרגום, מקרא</w:t>
      </w:r>
      <w:r>
        <w:rPr>
          <w:rFonts w:asciiTheme="majorBidi" w:hAnsiTheme="majorBidi" w:cs="Times New Roman" w:hint="cs"/>
          <w:sz w:val="24"/>
          <w:szCs w:val="24"/>
          <w:rtl/>
          <w:lang w:bidi="he-IL"/>
        </w:rPr>
        <w:t xml:space="preserve"> </w:t>
      </w:r>
      <w:r w:rsidRPr="00086798">
        <w:rPr>
          <w:rFonts w:asciiTheme="majorBidi" w:hAnsiTheme="majorBidi" w:cs="Times New Roman"/>
          <w:sz w:val="24"/>
          <w:szCs w:val="24"/>
          <w:rtl/>
          <w:lang w:bidi="he-IL"/>
        </w:rPr>
        <w:t>(</w:t>
      </w:r>
      <w:r w:rsidR="008162FE">
        <w:rPr>
          <w:rFonts w:asciiTheme="majorBidi" w:hAnsiTheme="majorBidi" w:cs="Times New Roman" w:hint="cs"/>
          <w:sz w:val="24"/>
          <w:szCs w:val="24"/>
          <w:rtl/>
          <w:lang w:bidi="he-IL"/>
        </w:rPr>
        <w:t>כ</w:t>
      </w:r>
      <w:r w:rsidRPr="00086798">
        <w:rPr>
          <w:rFonts w:asciiTheme="majorBidi" w:hAnsiTheme="majorBidi" w:cs="Times New Roman"/>
          <w:sz w:val="24"/>
          <w:szCs w:val="24"/>
          <w:rtl/>
          <w:lang w:bidi="he-IL"/>
        </w:rPr>
        <w:t xml:space="preserve">דעת אוצר ישראל של אייזנשטיין), וכן גם בשאלה אם לקרוא פסוק </w:t>
      </w:r>
      <w:proofErr w:type="spellStart"/>
      <w:r w:rsidRPr="00086798">
        <w:rPr>
          <w:rFonts w:asciiTheme="majorBidi" w:hAnsiTheme="majorBidi" w:cs="Times New Roman"/>
          <w:sz w:val="24"/>
          <w:szCs w:val="24"/>
          <w:rtl/>
          <w:lang w:bidi="he-IL"/>
        </w:rPr>
        <w:t>פסוק</w:t>
      </w:r>
      <w:proofErr w:type="spellEnd"/>
      <w:r w:rsidRPr="00086798">
        <w:rPr>
          <w:rFonts w:asciiTheme="majorBidi" w:hAnsiTheme="majorBidi" w:cs="Times New Roman"/>
          <w:sz w:val="24"/>
          <w:szCs w:val="24"/>
          <w:rtl/>
          <w:lang w:bidi="he-IL"/>
        </w:rPr>
        <w:t xml:space="preserve"> או את כל הפרשה כולה </w:t>
      </w:r>
      <w:r w:rsidR="0078220C">
        <w:rPr>
          <w:rFonts w:asciiTheme="majorBidi" w:hAnsiTheme="majorBidi" w:cs="Times New Roman" w:hint="cs"/>
          <w:sz w:val="24"/>
          <w:szCs w:val="24"/>
          <w:rtl/>
          <w:lang w:bidi="he-IL"/>
        </w:rPr>
        <w:t>כ</w:t>
      </w:r>
      <w:r>
        <w:rPr>
          <w:rFonts w:asciiTheme="majorBidi" w:hAnsiTheme="majorBidi" w:cs="Times New Roman"/>
          <w:sz w:val="24"/>
          <w:szCs w:val="24"/>
          <w:rtl/>
          <w:lang w:bidi="he-IL"/>
        </w:rPr>
        <w:t>אחד</w:t>
      </w:r>
      <w:r>
        <w:rPr>
          <w:rFonts w:asciiTheme="majorBidi" w:hAnsiTheme="majorBidi" w:cs="Times New Roman" w:hint="cs"/>
          <w:sz w:val="24"/>
          <w:szCs w:val="24"/>
          <w:rtl/>
          <w:lang w:bidi="he-IL"/>
        </w:rPr>
        <w:t>.</w:t>
      </w:r>
      <w:r w:rsidRPr="00086798">
        <w:rPr>
          <w:rFonts w:asciiTheme="majorBidi" w:hAnsiTheme="majorBidi" w:cs="Times New Roman"/>
          <w:sz w:val="24"/>
          <w:szCs w:val="24"/>
          <w:rtl/>
          <w:lang w:bidi="he-IL"/>
        </w:rPr>
        <w:t xml:space="preserve"> גם כאן </w:t>
      </w:r>
      <w:proofErr w:type="spellStart"/>
      <w:r w:rsidRPr="00086798">
        <w:rPr>
          <w:rFonts w:asciiTheme="majorBidi" w:hAnsiTheme="majorBidi" w:cs="Times New Roman"/>
          <w:sz w:val="24"/>
          <w:szCs w:val="24"/>
          <w:rtl/>
          <w:lang w:bidi="he-IL"/>
        </w:rPr>
        <w:t>הגר"א</w:t>
      </w:r>
      <w:proofErr w:type="spellEnd"/>
      <w:r w:rsidRPr="00086798">
        <w:rPr>
          <w:rFonts w:asciiTheme="majorBidi" w:hAnsiTheme="majorBidi" w:cs="Times New Roman"/>
          <w:sz w:val="24"/>
          <w:szCs w:val="24"/>
          <w:rtl/>
          <w:lang w:bidi="he-IL"/>
        </w:rPr>
        <w:t xml:space="preserve"> (מעשה רב נ"ט) נוהג בצורה סבירה </w:t>
      </w:r>
      <w:r w:rsidR="008162FE">
        <w:rPr>
          <w:rFonts w:asciiTheme="majorBidi" w:hAnsiTheme="majorBidi" w:cs="Times New Roman" w:hint="cs"/>
          <w:sz w:val="24"/>
          <w:szCs w:val="24"/>
          <w:rtl/>
          <w:lang w:bidi="he-IL"/>
        </w:rPr>
        <w:t>'</w:t>
      </w:r>
      <w:r w:rsidRPr="00086798">
        <w:rPr>
          <w:rFonts w:asciiTheme="majorBidi" w:hAnsiTheme="majorBidi" w:cs="Times New Roman"/>
          <w:sz w:val="24"/>
          <w:szCs w:val="24"/>
          <w:rtl/>
          <w:lang w:bidi="he-IL"/>
        </w:rPr>
        <w:t>ואינו אומר התרגום אחר כל פסוק רק אחר כל עניין...מקום שנראה יותר הפסק עניין</w:t>
      </w:r>
      <w:r w:rsidR="008162FE">
        <w:rPr>
          <w:rFonts w:asciiTheme="majorBidi" w:hAnsiTheme="majorBidi" w:cs="Times New Roman" w:hint="cs"/>
          <w:sz w:val="24"/>
          <w:szCs w:val="24"/>
          <w:rtl/>
          <w:lang w:bidi="he-IL"/>
        </w:rPr>
        <w:t>.'</w:t>
      </w:r>
    </w:p>
    <w:p w14:paraId="63FD34A7" w14:textId="2D6692EA" w:rsidR="003F7362" w:rsidRDefault="003F7362" w:rsidP="003F7362">
      <w:pPr>
        <w:bidi/>
        <w:rPr>
          <w:rFonts w:asciiTheme="majorBidi" w:hAnsiTheme="majorBidi" w:cs="Times New Roman"/>
          <w:sz w:val="24"/>
          <w:szCs w:val="24"/>
          <w:rtl/>
          <w:lang w:bidi="he-IL"/>
        </w:rPr>
      </w:pPr>
      <w:r w:rsidRPr="003F7362">
        <w:rPr>
          <w:rFonts w:asciiTheme="majorBidi" w:hAnsiTheme="majorBidi" w:cs="Times New Roman"/>
          <w:sz w:val="24"/>
          <w:szCs w:val="24"/>
          <w:rtl/>
          <w:lang w:bidi="he-IL"/>
        </w:rPr>
        <w:t xml:space="preserve">ראשונים אחדים נטו לאפשר תרגום לשפה שהקורא מבין אותה, בתקופות ובארצות בהן לא </w:t>
      </w:r>
      <w:proofErr w:type="spellStart"/>
      <w:r w:rsidRPr="003F7362">
        <w:rPr>
          <w:rFonts w:asciiTheme="majorBidi" w:hAnsiTheme="majorBidi" w:cs="Times New Roman"/>
          <w:sz w:val="24"/>
          <w:szCs w:val="24"/>
          <w:rtl/>
          <w:lang w:bidi="he-IL"/>
        </w:rPr>
        <w:t>היתה</w:t>
      </w:r>
      <w:proofErr w:type="spellEnd"/>
      <w:r w:rsidRPr="003F7362">
        <w:rPr>
          <w:rFonts w:asciiTheme="majorBidi" w:hAnsiTheme="majorBidi" w:cs="Times New Roman"/>
          <w:sz w:val="24"/>
          <w:szCs w:val="24"/>
          <w:rtl/>
          <w:lang w:bidi="he-IL"/>
        </w:rPr>
        <w:t xml:space="preserve"> הארמית מובנת אלא ליחידים. דעה זו נתקלה בהתנגדות נחרצת (ראה הגהות </w:t>
      </w:r>
      <w:proofErr w:type="spellStart"/>
      <w:r w:rsidRPr="003F7362">
        <w:rPr>
          <w:rFonts w:asciiTheme="majorBidi" w:hAnsiTheme="majorBidi" w:cs="Times New Roman"/>
          <w:sz w:val="24"/>
          <w:szCs w:val="24"/>
          <w:rtl/>
          <w:lang w:bidi="he-IL"/>
        </w:rPr>
        <w:t>מיימוניות</w:t>
      </w:r>
      <w:proofErr w:type="spellEnd"/>
      <w:r w:rsidR="008162FE">
        <w:rPr>
          <w:rFonts w:asciiTheme="majorBidi" w:hAnsiTheme="majorBidi" w:cs="Times New Roman" w:hint="cs"/>
          <w:sz w:val="24"/>
          <w:szCs w:val="24"/>
          <w:rtl/>
          <w:lang w:bidi="he-IL"/>
        </w:rPr>
        <w:t>,</w:t>
      </w:r>
      <w:r w:rsidRPr="003F7362">
        <w:rPr>
          <w:rFonts w:asciiTheme="majorBidi" w:hAnsiTheme="majorBidi" w:cs="Times New Roman"/>
          <w:sz w:val="24"/>
          <w:szCs w:val="24"/>
          <w:rtl/>
          <w:lang w:bidi="he-IL"/>
        </w:rPr>
        <w:t xml:space="preserve"> הלכות תפילה</w:t>
      </w:r>
      <w:r w:rsidR="008162FE">
        <w:rPr>
          <w:rFonts w:asciiTheme="majorBidi" w:hAnsiTheme="majorBidi" w:cs="Times New Roman" w:hint="cs"/>
          <w:sz w:val="24"/>
          <w:szCs w:val="24"/>
          <w:rtl/>
          <w:lang w:bidi="he-IL"/>
        </w:rPr>
        <w:t xml:space="preserve"> </w:t>
      </w:r>
      <w:proofErr w:type="spellStart"/>
      <w:r w:rsidR="008162FE">
        <w:rPr>
          <w:rFonts w:asciiTheme="majorBidi" w:hAnsiTheme="majorBidi" w:cs="Times New Roman" w:hint="cs"/>
          <w:sz w:val="24"/>
          <w:szCs w:val="24"/>
          <w:rtl/>
          <w:lang w:bidi="he-IL"/>
        </w:rPr>
        <w:t>פי"ג</w:t>
      </w:r>
      <w:proofErr w:type="spellEnd"/>
      <w:r w:rsidRPr="003F7362">
        <w:rPr>
          <w:rFonts w:asciiTheme="majorBidi" w:hAnsiTheme="majorBidi" w:cs="Times New Roman"/>
          <w:sz w:val="24"/>
          <w:szCs w:val="24"/>
          <w:rtl/>
          <w:lang w:bidi="he-IL"/>
        </w:rPr>
        <w:t>, אות ש').</w:t>
      </w:r>
      <w:r w:rsidR="0028233C">
        <w:rPr>
          <w:rStyle w:val="FootnoteReference"/>
          <w:rFonts w:asciiTheme="majorBidi" w:hAnsiTheme="majorBidi" w:cs="Times New Roman"/>
          <w:sz w:val="24"/>
          <w:szCs w:val="24"/>
          <w:rtl/>
          <w:lang w:bidi="he-IL"/>
        </w:rPr>
        <w:footnoteReference w:id="8"/>
      </w:r>
      <w:r w:rsidRPr="003F7362">
        <w:rPr>
          <w:rFonts w:asciiTheme="majorBidi" w:hAnsiTheme="majorBidi" w:cs="Times New Roman"/>
          <w:sz w:val="24"/>
          <w:szCs w:val="24"/>
          <w:rtl/>
          <w:lang w:bidi="he-IL"/>
        </w:rPr>
        <w:t xml:space="preserve"> החלפת תרגום אונקלוס בפירוש רש"י נתקלה בהתנגדות מועטה יותר. בסופו של דבר ממליץ המחבר </w:t>
      </w:r>
      <w:r w:rsidR="008162FE">
        <w:rPr>
          <w:rFonts w:asciiTheme="majorBidi" w:hAnsiTheme="majorBidi" w:cs="Times New Roman" w:hint="cs"/>
          <w:sz w:val="24"/>
          <w:szCs w:val="24"/>
          <w:rtl/>
          <w:lang w:bidi="he-IL"/>
        </w:rPr>
        <w:t>(</w:t>
      </w:r>
      <w:proofErr w:type="spellStart"/>
      <w:r w:rsidR="008162FE">
        <w:rPr>
          <w:rFonts w:asciiTheme="majorBidi" w:hAnsiTheme="majorBidi" w:cs="Times New Roman" w:hint="cs"/>
          <w:sz w:val="24"/>
          <w:szCs w:val="24"/>
          <w:rtl/>
          <w:lang w:bidi="he-IL"/>
        </w:rPr>
        <w:t>שו"ע</w:t>
      </w:r>
      <w:proofErr w:type="spellEnd"/>
      <w:r w:rsidR="008162FE">
        <w:rPr>
          <w:rFonts w:asciiTheme="majorBidi" w:hAnsiTheme="majorBidi" w:cs="Times New Roman" w:hint="cs"/>
          <w:sz w:val="24"/>
          <w:szCs w:val="24"/>
          <w:rtl/>
          <w:lang w:bidi="he-IL"/>
        </w:rPr>
        <w:t xml:space="preserve"> </w:t>
      </w:r>
      <w:proofErr w:type="spellStart"/>
      <w:r w:rsidRPr="003F7362">
        <w:rPr>
          <w:rFonts w:asciiTheme="majorBidi" w:hAnsiTheme="majorBidi" w:cs="Times New Roman"/>
          <w:sz w:val="24"/>
          <w:szCs w:val="24"/>
          <w:rtl/>
          <w:lang w:bidi="he-IL"/>
        </w:rPr>
        <w:t>סי</w:t>
      </w:r>
      <w:r w:rsidR="008162FE">
        <w:rPr>
          <w:rFonts w:asciiTheme="majorBidi" w:hAnsiTheme="majorBidi" w:cs="Times New Roman" w:hint="cs"/>
          <w:sz w:val="24"/>
          <w:szCs w:val="24"/>
          <w:rtl/>
          <w:lang w:bidi="he-IL"/>
        </w:rPr>
        <w:t>ק</w:t>
      </w:r>
      <w:proofErr w:type="spellEnd"/>
      <w:r w:rsidRPr="003F7362">
        <w:rPr>
          <w:rFonts w:asciiTheme="majorBidi" w:hAnsiTheme="majorBidi" w:cs="Times New Roman"/>
          <w:sz w:val="24"/>
          <w:szCs w:val="24"/>
          <w:rtl/>
          <w:lang w:bidi="he-IL"/>
        </w:rPr>
        <w:t xml:space="preserve"> רפה ס</w:t>
      </w:r>
      <w:r w:rsidR="008162FE">
        <w:rPr>
          <w:rFonts w:asciiTheme="majorBidi" w:hAnsiTheme="majorBidi" w:cs="Times New Roman" w:hint="cs"/>
          <w:sz w:val="24"/>
          <w:szCs w:val="24"/>
          <w:rtl/>
          <w:lang w:bidi="he-IL"/>
        </w:rPr>
        <w:t>"ב</w:t>
      </w:r>
      <w:r w:rsidRPr="008162FE">
        <w:rPr>
          <w:rFonts w:asciiTheme="majorBidi" w:hAnsiTheme="majorBidi" w:cs="Times New Roman"/>
          <w:sz w:val="24"/>
          <w:szCs w:val="24"/>
          <w:rtl/>
          <w:lang w:bidi="he-IL"/>
        </w:rPr>
        <w:t xml:space="preserve"> לירא שמיים לקרוא </w:t>
      </w:r>
      <w:r w:rsidR="008162FE">
        <w:rPr>
          <w:rFonts w:asciiTheme="majorBidi" w:hAnsiTheme="majorBidi" w:cs="Times New Roman" w:hint="cs"/>
          <w:sz w:val="24"/>
          <w:szCs w:val="24"/>
          <w:rtl/>
          <w:lang w:bidi="he-IL"/>
        </w:rPr>
        <w:t>'</w:t>
      </w:r>
      <w:r w:rsidRPr="008162FE">
        <w:rPr>
          <w:rFonts w:asciiTheme="majorBidi" w:hAnsiTheme="majorBidi" w:cs="Times New Roman"/>
          <w:sz w:val="24"/>
          <w:szCs w:val="24"/>
          <w:rtl/>
          <w:lang w:bidi="he-IL"/>
        </w:rPr>
        <w:t>תרגום וגם פירוש רש"י</w:t>
      </w:r>
      <w:r w:rsidR="002F18B2">
        <w:rPr>
          <w:rFonts w:asciiTheme="majorBidi" w:hAnsiTheme="majorBidi" w:cs="Times New Roman" w:hint="cs"/>
          <w:sz w:val="24"/>
          <w:szCs w:val="24"/>
          <w:rtl/>
          <w:lang w:bidi="he-IL"/>
        </w:rPr>
        <w:t>,'</w:t>
      </w:r>
      <w:r w:rsidRPr="008162FE">
        <w:rPr>
          <w:rFonts w:asciiTheme="majorBidi" w:hAnsiTheme="majorBidi" w:cs="Times New Roman"/>
          <w:sz w:val="24"/>
          <w:szCs w:val="24"/>
          <w:rtl/>
          <w:lang w:bidi="he-IL"/>
        </w:rPr>
        <w:t xml:space="preserve"> ובמשנה ברורה </w:t>
      </w:r>
      <w:proofErr w:type="spellStart"/>
      <w:r w:rsidRPr="008162FE">
        <w:rPr>
          <w:rFonts w:asciiTheme="majorBidi" w:hAnsiTheme="majorBidi" w:cs="Times New Roman"/>
          <w:sz w:val="24"/>
          <w:szCs w:val="24"/>
          <w:rtl/>
          <w:lang w:bidi="he-IL"/>
        </w:rPr>
        <w:t>ס"ק</w:t>
      </w:r>
      <w:proofErr w:type="spellEnd"/>
      <w:r w:rsidRPr="008162FE">
        <w:rPr>
          <w:rFonts w:asciiTheme="majorBidi" w:hAnsiTheme="majorBidi" w:cs="Times New Roman"/>
          <w:sz w:val="24"/>
          <w:szCs w:val="24"/>
          <w:rtl/>
          <w:lang w:bidi="he-IL"/>
        </w:rPr>
        <w:t xml:space="preserve"> ו' נאמר כי </w:t>
      </w:r>
      <w:r w:rsidR="002F18B2">
        <w:rPr>
          <w:rFonts w:asciiTheme="majorBidi" w:hAnsiTheme="majorBidi" w:cs="Times New Roman" w:hint="cs"/>
          <w:sz w:val="24"/>
          <w:szCs w:val="24"/>
          <w:rtl/>
          <w:lang w:bidi="he-IL"/>
        </w:rPr>
        <w:t>'</w:t>
      </w:r>
      <w:r w:rsidRPr="008162FE">
        <w:rPr>
          <w:rFonts w:asciiTheme="majorBidi" w:hAnsiTheme="majorBidi" w:cs="Times New Roman"/>
          <w:sz w:val="24"/>
          <w:szCs w:val="24"/>
          <w:rtl/>
          <w:lang w:bidi="he-IL"/>
        </w:rPr>
        <w:t>באמת כן ראוי לנהוג לכל אדם</w:t>
      </w:r>
      <w:r w:rsidR="002F18B2">
        <w:rPr>
          <w:rFonts w:asciiTheme="majorBidi" w:hAnsiTheme="majorBidi" w:cs="Times New Roman" w:hint="cs"/>
          <w:sz w:val="24"/>
          <w:szCs w:val="24"/>
          <w:rtl/>
          <w:lang w:bidi="he-IL"/>
        </w:rPr>
        <w:t>'</w:t>
      </w:r>
      <w:r w:rsidRPr="003F7362">
        <w:rPr>
          <w:rFonts w:asciiTheme="majorBidi" w:hAnsiTheme="majorBidi" w:cs="Times New Roman"/>
          <w:sz w:val="24"/>
          <w:szCs w:val="24"/>
          <w:rtl/>
          <w:lang w:bidi="he-IL"/>
        </w:rPr>
        <w:t xml:space="preserve"> (וזאת אעפ"י שבביאור הלכה  שם הוא מציין </w:t>
      </w:r>
      <w:r w:rsidR="002F18B2">
        <w:rPr>
          <w:rFonts w:asciiTheme="majorBidi" w:hAnsiTheme="majorBidi" w:cs="Times New Roman" w:hint="cs"/>
          <w:sz w:val="24"/>
          <w:szCs w:val="24"/>
          <w:rtl/>
          <w:lang w:bidi="he-IL"/>
        </w:rPr>
        <w:t>'</w:t>
      </w:r>
      <w:r w:rsidRPr="003F7362">
        <w:rPr>
          <w:rFonts w:asciiTheme="majorBidi" w:hAnsiTheme="majorBidi" w:cs="Times New Roman"/>
          <w:sz w:val="24"/>
          <w:szCs w:val="24"/>
          <w:rtl/>
          <w:lang w:bidi="he-IL"/>
        </w:rPr>
        <w:t xml:space="preserve">דאין לנו פוסק מפורש שיסבור שהתרגום חשוב טפי </w:t>
      </w:r>
      <w:proofErr w:type="spellStart"/>
      <w:r w:rsidRPr="003F7362">
        <w:rPr>
          <w:rFonts w:asciiTheme="majorBidi" w:hAnsiTheme="majorBidi" w:cs="Times New Roman"/>
          <w:sz w:val="24"/>
          <w:szCs w:val="24"/>
          <w:rtl/>
          <w:lang w:bidi="he-IL"/>
        </w:rPr>
        <w:t>מפירש"י</w:t>
      </w:r>
      <w:proofErr w:type="spellEnd"/>
      <w:r w:rsidR="002F18B2">
        <w:rPr>
          <w:rFonts w:asciiTheme="majorBidi" w:hAnsiTheme="majorBidi" w:cs="Times New Roman" w:hint="cs"/>
          <w:sz w:val="24"/>
          <w:szCs w:val="24"/>
          <w:rtl/>
          <w:lang w:bidi="he-IL"/>
        </w:rPr>
        <w:t>'</w:t>
      </w:r>
      <w:r w:rsidRPr="003F7362">
        <w:rPr>
          <w:rFonts w:asciiTheme="majorBidi" w:hAnsiTheme="majorBidi" w:cs="Times New Roman"/>
          <w:sz w:val="24"/>
          <w:szCs w:val="24"/>
          <w:rtl/>
          <w:lang w:bidi="he-IL"/>
        </w:rPr>
        <w:t xml:space="preserve">). </w:t>
      </w:r>
    </w:p>
    <w:p w14:paraId="03D9E57B" w14:textId="1655FD45" w:rsidR="003F7362" w:rsidRDefault="003F7362" w:rsidP="003F7362">
      <w:pPr>
        <w:bidi/>
        <w:rPr>
          <w:rFonts w:asciiTheme="majorBidi" w:hAnsiTheme="majorBidi" w:cs="Times New Roman"/>
          <w:sz w:val="24"/>
          <w:szCs w:val="24"/>
          <w:rtl/>
          <w:lang w:bidi="he-IL"/>
        </w:rPr>
      </w:pPr>
      <w:r w:rsidRPr="003F7362">
        <w:rPr>
          <w:rFonts w:asciiTheme="majorBidi" w:hAnsiTheme="majorBidi" w:cs="Times New Roman"/>
          <w:sz w:val="24"/>
          <w:szCs w:val="24"/>
          <w:rtl/>
          <w:lang w:bidi="he-IL"/>
        </w:rPr>
        <w:t>בדרך כלל נחשב הש</w:t>
      </w:r>
      <w:r w:rsidR="00435250">
        <w:rPr>
          <w:rFonts w:asciiTheme="majorBidi" w:hAnsiTheme="majorBidi" w:cs="Times New Roman"/>
          <w:sz w:val="24"/>
          <w:szCs w:val="24"/>
          <w:rtl/>
          <w:lang w:bidi="he-IL"/>
        </w:rPr>
        <w:t>ומע כעונה. אולם במשנה ברורה רפ"</w:t>
      </w:r>
      <w:r w:rsidR="00435250">
        <w:rPr>
          <w:rFonts w:asciiTheme="majorBidi" w:hAnsiTheme="majorBidi" w:cs="Times New Roman" w:hint="cs"/>
          <w:sz w:val="24"/>
          <w:szCs w:val="24"/>
          <w:rtl/>
          <w:lang w:bidi="he-IL"/>
        </w:rPr>
        <w:t>ה</w:t>
      </w:r>
      <w:r w:rsidRPr="003F7362">
        <w:rPr>
          <w:rFonts w:asciiTheme="majorBidi" w:hAnsiTheme="majorBidi" w:cs="Times New Roman"/>
          <w:sz w:val="24"/>
          <w:szCs w:val="24"/>
          <w:rtl/>
          <w:lang w:bidi="he-IL"/>
        </w:rPr>
        <w:t xml:space="preserve"> </w:t>
      </w:r>
      <w:proofErr w:type="spellStart"/>
      <w:r w:rsidRPr="003F7362">
        <w:rPr>
          <w:rFonts w:asciiTheme="majorBidi" w:hAnsiTheme="majorBidi" w:cs="Times New Roman"/>
          <w:sz w:val="24"/>
          <w:szCs w:val="24"/>
          <w:rtl/>
          <w:lang w:bidi="he-IL"/>
        </w:rPr>
        <w:t>ס"ק</w:t>
      </w:r>
      <w:proofErr w:type="spellEnd"/>
      <w:r w:rsidRPr="003F7362">
        <w:rPr>
          <w:rFonts w:asciiTheme="majorBidi" w:hAnsiTheme="majorBidi" w:cs="Times New Roman"/>
          <w:sz w:val="24"/>
          <w:szCs w:val="24"/>
          <w:rtl/>
          <w:lang w:bidi="he-IL"/>
        </w:rPr>
        <w:t xml:space="preserve"> ב' נפסק (ומקורו בראשונים)</w:t>
      </w:r>
      <w:r>
        <w:rPr>
          <w:rFonts w:asciiTheme="majorBidi" w:hAnsiTheme="majorBidi" w:cs="Times New Roman" w:hint="cs"/>
          <w:sz w:val="24"/>
          <w:szCs w:val="24"/>
          <w:rtl/>
          <w:lang w:bidi="he-IL"/>
        </w:rPr>
        <w:t xml:space="preserve"> </w:t>
      </w:r>
      <w:r w:rsidRPr="003F7362">
        <w:rPr>
          <w:rFonts w:asciiTheme="majorBidi" w:hAnsiTheme="majorBidi" w:cs="Times New Roman"/>
          <w:sz w:val="24"/>
          <w:szCs w:val="24"/>
          <w:rtl/>
          <w:lang w:bidi="he-IL"/>
        </w:rPr>
        <w:t>ש</w:t>
      </w:r>
      <w:r w:rsidR="002F18B2">
        <w:rPr>
          <w:rFonts w:asciiTheme="majorBidi" w:hAnsiTheme="majorBidi" w:cs="Times New Roman" w:hint="cs"/>
          <w:sz w:val="24"/>
          <w:szCs w:val="24"/>
          <w:rtl/>
          <w:lang w:bidi="he-IL"/>
        </w:rPr>
        <w:t>'ל</w:t>
      </w:r>
      <w:r w:rsidRPr="003F7362">
        <w:rPr>
          <w:rFonts w:asciiTheme="majorBidi" w:hAnsiTheme="majorBidi" w:cs="Times New Roman"/>
          <w:sz w:val="24"/>
          <w:szCs w:val="24"/>
          <w:rtl/>
          <w:lang w:bidi="he-IL"/>
        </w:rPr>
        <w:t xml:space="preserve">א יקרא אחד מקרא ואחד תרגום </w:t>
      </w:r>
      <w:proofErr w:type="spellStart"/>
      <w:r w:rsidRPr="003F7362">
        <w:rPr>
          <w:rFonts w:asciiTheme="majorBidi" w:hAnsiTheme="majorBidi" w:cs="Times New Roman"/>
          <w:sz w:val="24"/>
          <w:szCs w:val="24"/>
          <w:rtl/>
          <w:lang w:bidi="he-IL"/>
        </w:rPr>
        <w:t>ויכוין</w:t>
      </w:r>
      <w:proofErr w:type="spellEnd"/>
      <w:r w:rsidRPr="003F7362">
        <w:rPr>
          <w:rFonts w:asciiTheme="majorBidi" w:hAnsiTheme="majorBidi" w:cs="Times New Roman"/>
          <w:sz w:val="24"/>
          <w:szCs w:val="24"/>
          <w:rtl/>
          <w:lang w:bidi="he-IL"/>
        </w:rPr>
        <w:t xml:space="preserve"> לשמוע מהש"ץ אלא צריך לקרוא ב' פעמים מקרא חוץ ממה שש</w:t>
      </w:r>
      <w:r w:rsidR="00435250">
        <w:rPr>
          <w:rFonts w:asciiTheme="majorBidi" w:hAnsiTheme="majorBidi" w:cs="Times New Roman"/>
          <w:sz w:val="24"/>
          <w:szCs w:val="24"/>
          <w:rtl/>
          <w:lang w:bidi="he-IL"/>
        </w:rPr>
        <w:t>מע מהש"ץ אם לא שקרא אז ג"כ בפיו</w:t>
      </w:r>
      <w:r w:rsidR="002F18B2">
        <w:rPr>
          <w:rFonts w:asciiTheme="majorBidi" w:hAnsiTheme="majorBidi" w:cs="Times New Roman" w:hint="cs"/>
          <w:sz w:val="24"/>
          <w:szCs w:val="24"/>
          <w:rtl/>
          <w:lang w:bidi="he-IL"/>
        </w:rPr>
        <w:t>'</w:t>
      </w:r>
      <w:r w:rsidR="00435250">
        <w:rPr>
          <w:rFonts w:asciiTheme="majorBidi" w:hAnsiTheme="majorBidi" w:cs="Times New Roman" w:hint="cs"/>
          <w:sz w:val="24"/>
          <w:szCs w:val="24"/>
          <w:rtl/>
          <w:lang w:bidi="he-IL"/>
        </w:rPr>
        <w:t xml:space="preserve"> </w:t>
      </w:r>
      <w:r w:rsidRPr="003F7362">
        <w:rPr>
          <w:rFonts w:asciiTheme="majorBidi" w:hAnsiTheme="majorBidi" w:cs="Times New Roman"/>
          <w:sz w:val="24"/>
          <w:szCs w:val="24"/>
          <w:rtl/>
          <w:lang w:bidi="he-IL"/>
        </w:rPr>
        <w:t>(ואז יש דעות שבדיעבד יוצא, ויש שסוברים שגם אז אינו יוצא אפילו בדיעבד).</w:t>
      </w:r>
    </w:p>
    <w:p w14:paraId="594547FE" w14:textId="4B11AFC0" w:rsidR="00700712" w:rsidRDefault="00700712" w:rsidP="002F18B2">
      <w:pPr>
        <w:bidi/>
        <w:rPr>
          <w:rFonts w:asciiTheme="majorBidi" w:hAnsiTheme="majorBidi" w:cs="Times New Roman"/>
          <w:sz w:val="24"/>
          <w:szCs w:val="24"/>
          <w:rtl/>
          <w:lang w:bidi="he-IL"/>
        </w:rPr>
      </w:pPr>
      <w:r w:rsidRPr="00700712">
        <w:rPr>
          <w:rFonts w:asciiTheme="majorBidi" w:hAnsiTheme="majorBidi" w:cs="Times New Roman"/>
          <w:sz w:val="24"/>
          <w:szCs w:val="24"/>
          <w:rtl/>
          <w:lang w:bidi="he-IL"/>
        </w:rPr>
        <w:t xml:space="preserve">רואים אנו את ממדיו הנרחבים של החיוב לקרוא </w:t>
      </w:r>
      <w:r w:rsidR="002F18B2">
        <w:rPr>
          <w:rFonts w:asciiTheme="majorBidi" w:hAnsiTheme="majorBidi" w:cs="Times New Roman" w:hint="cs"/>
          <w:sz w:val="24"/>
          <w:szCs w:val="24"/>
          <w:rtl/>
          <w:lang w:bidi="he-IL"/>
        </w:rPr>
        <w:t>שנים מקרא ואחד תרגום</w:t>
      </w:r>
      <w:r w:rsidRPr="00700712">
        <w:rPr>
          <w:rFonts w:asciiTheme="majorBidi" w:hAnsiTheme="majorBidi" w:cs="Times New Roman"/>
          <w:sz w:val="24"/>
          <w:szCs w:val="24"/>
          <w:rtl/>
          <w:lang w:bidi="he-IL"/>
        </w:rPr>
        <w:t xml:space="preserve">, חיוב אשר </w:t>
      </w:r>
      <w:r>
        <w:rPr>
          <w:rFonts w:asciiTheme="majorBidi" w:hAnsiTheme="majorBidi" w:cs="Times New Roman" w:hint="cs"/>
          <w:sz w:val="24"/>
          <w:szCs w:val="24"/>
          <w:rtl/>
          <w:lang w:bidi="he-IL"/>
        </w:rPr>
        <w:t xml:space="preserve">מצד אחד, </w:t>
      </w:r>
      <w:r>
        <w:rPr>
          <w:rFonts w:asciiTheme="majorBidi" w:hAnsiTheme="majorBidi" w:cs="Times New Roman"/>
          <w:sz w:val="24"/>
          <w:szCs w:val="24"/>
          <w:rtl/>
          <w:lang w:bidi="he-IL"/>
        </w:rPr>
        <w:t xml:space="preserve">כפי שמעיר ערוך השולחן </w:t>
      </w:r>
      <w:r w:rsidRPr="00700712">
        <w:rPr>
          <w:rFonts w:asciiTheme="majorBidi" w:hAnsiTheme="majorBidi" w:cs="Times New Roman"/>
          <w:sz w:val="24"/>
          <w:szCs w:val="24"/>
          <w:rtl/>
          <w:lang w:bidi="he-IL"/>
        </w:rPr>
        <w:t>(סי</w:t>
      </w:r>
      <w:r w:rsidR="002F18B2">
        <w:rPr>
          <w:rFonts w:asciiTheme="majorBidi" w:hAnsiTheme="majorBidi" w:cs="Times New Roman" w:hint="cs"/>
          <w:sz w:val="24"/>
          <w:szCs w:val="24"/>
          <w:rtl/>
          <w:lang w:bidi="he-IL"/>
        </w:rPr>
        <w:t xml:space="preserve">' </w:t>
      </w:r>
      <w:r w:rsidRPr="00700712">
        <w:rPr>
          <w:rFonts w:asciiTheme="majorBidi" w:hAnsiTheme="majorBidi" w:cs="Times New Roman"/>
          <w:sz w:val="24"/>
          <w:szCs w:val="24"/>
          <w:rtl/>
          <w:lang w:bidi="he-IL"/>
        </w:rPr>
        <w:t>רפה ס</w:t>
      </w:r>
      <w:r w:rsidR="002F18B2">
        <w:rPr>
          <w:rFonts w:asciiTheme="majorBidi" w:hAnsiTheme="majorBidi" w:cs="Times New Roman" w:hint="cs"/>
          <w:sz w:val="24"/>
          <w:szCs w:val="24"/>
          <w:rtl/>
          <w:lang w:bidi="he-IL"/>
        </w:rPr>
        <w:t>"</w:t>
      </w:r>
      <w:r>
        <w:rPr>
          <w:rFonts w:asciiTheme="majorBidi" w:hAnsiTheme="majorBidi" w:cs="Times New Roman"/>
          <w:sz w:val="24"/>
          <w:szCs w:val="24"/>
          <w:rtl/>
          <w:lang w:bidi="he-IL"/>
        </w:rPr>
        <w:t xml:space="preserve">ב) </w:t>
      </w:r>
      <w:r w:rsidR="002F18B2">
        <w:rPr>
          <w:rFonts w:asciiTheme="majorBidi" w:hAnsiTheme="majorBidi" w:cs="Times New Roman" w:hint="cs"/>
          <w:sz w:val="24"/>
          <w:szCs w:val="24"/>
          <w:rtl/>
          <w:lang w:bidi="he-IL"/>
        </w:rPr>
        <w:t>'</w:t>
      </w:r>
      <w:r>
        <w:rPr>
          <w:rFonts w:asciiTheme="majorBidi" w:hAnsiTheme="majorBidi" w:cs="Times New Roman"/>
          <w:sz w:val="24"/>
          <w:szCs w:val="24"/>
          <w:rtl/>
          <w:lang w:bidi="he-IL"/>
        </w:rPr>
        <w:t>לא נודע לנו טעמו של דבר</w:t>
      </w:r>
      <w:r w:rsidR="002F18B2">
        <w:rPr>
          <w:rFonts w:asciiTheme="majorBidi" w:hAnsiTheme="majorBidi" w:cs="Times New Roman" w:hint="cs"/>
          <w:sz w:val="24"/>
          <w:szCs w:val="24"/>
          <w:rtl/>
          <w:lang w:bidi="he-IL"/>
        </w:rPr>
        <w:t>'</w:t>
      </w:r>
      <w:r>
        <w:rPr>
          <w:rFonts w:asciiTheme="majorBidi" w:hAnsiTheme="majorBidi" w:cs="Times New Roman" w:hint="cs"/>
          <w:sz w:val="24"/>
          <w:szCs w:val="24"/>
          <w:rtl/>
          <w:lang w:bidi="he-IL"/>
        </w:rPr>
        <w:t xml:space="preserve"> ומצד שני,</w:t>
      </w:r>
      <w:r w:rsidRPr="00700712">
        <w:rPr>
          <w:rFonts w:asciiTheme="majorBidi" w:hAnsiTheme="majorBidi" w:cs="Times New Roman"/>
          <w:sz w:val="24"/>
          <w:szCs w:val="24"/>
          <w:rtl/>
          <w:lang w:bidi="he-IL"/>
        </w:rPr>
        <w:t xml:space="preserve"> קשה להדיוט מן השורה שאינו </w:t>
      </w:r>
      <w:r>
        <w:rPr>
          <w:rFonts w:asciiTheme="majorBidi" w:hAnsiTheme="majorBidi" w:cs="Times New Roman"/>
          <w:sz w:val="24"/>
          <w:szCs w:val="24"/>
          <w:rtl/>
          <w:lang w:bidi="he-IL"/>
        </w:rPr>
        <w:t>ירא שמים או בעל נפש לעמוד ב</w:t>
      </w:r>
      <w:r>
        <w:rPr>
          <w:rFonts w:asciiTheme="majorBidi" w:hAnsiTheme="majorBidi" w:cs="Times New Roman" w:hint="cs"/>
          <w:sz w:val="24"/>
          <w:szCs w:val="24"/>
          <w:rtl/>
          <w:lang w:bidi="he-IL"/>
        </w:rPr>
        <w:t>ו</w:t>
      </w:r>
      <w:r w:rsidRPr="00700712">
        <w:rPr>
          <w:rFonts w:asciiTheme="majorBidi" w:hAnsiTheme="majorBidi" w:cs="Times New Roman"/>
          <w:sz w:val="24"/>
          <w:szCs w:val="24"/>
          <w:rtl/>
          <w:lang w:bidi="he-IL"/>
        </w:rPr>
        <w:t>.</w:t>
      </w:r>
    </w:p>
    <w:p w14:paraId="4708C639" w14:textId="77777777" w:rsidR="002F18B2" w:rsidRDefault="00CD78C8" w:rsidP="002F18B2">
      <w:pPr>
        <w:bidi/>
        <w:rPr>
          <w:rFonts w:asciiTheme="majorBidi" w:hAnsiTheme="majorBidi" w:cs="Times New Roman"/>
          <w:sz w:val="24"/>
          <w:szCs w:val="24"/>
          <w:rtl/>
          <w:lang w:bidi="he-IL"/>
        </w:rPr>
      </w:pPr>
      <w:r w:rsidRPr="00CD78C8">
        <w:rPr>
          <w:rFonts w:asciiTheme="majorBidi" w:hAnsiTheme="majorBidi" w:cs="Times New Roman"/>
          <w:sz w:val="24"/>
          <w:szCs w:val="24"/>
          <w:rtl/>
          <w:lang w:bidi="he-IL"/>
        </w:rPr>
        <w:lastRenderedPageBreak/>
        <w:t>מפתח לתעלומה נמצא</w:t>
      </w:r>
      <w:r>
        <w:rPr>
          <w:rFonts w:asciiTheme="majorBidi" w:hAnsiTheme="majorBidi" w:cs="Times New Roman" w:hint="cs"/>
          <w:sz w:val="24"/>
          <w:szCs w:val="24"/>
          <w:rtl/>
          <w:lang w:bidi="he-IL"/>
        </w:rPr>
        <w:t xml:space="preserve"> </w:t>
      </w:r>
      <w:r w:rsidR="00775C82">
        <w:rPr>
          <w:rFonts w:asciiTheme="majorBidi" w:hAnsiTheme="majorBidi" w:cs="Times New Roman" w:hint="cs"/>
          <w:sz w:val="24"/>
          <w:szCs w:val="24"/>
          <w:rtl/>
          <w:lang w:bidi="he-IL"/>
        </w:rPr>
        <w:t xml:space="preserve">לענ"ד </w:t>
      </w:r>
      <w:r w:rsidRPr="00CD78C8">
        <w:rPr>
          <w:rFonts w:asciiTheme="majorBidi" w:hAnsiTheme="majorBidi" w:cs="Times New Roman"/>
          <w:sz w:val="24"/>
          <w:szCs w:val="24"/>
          <w:rtl/>
          <w:lang w:bidi="he-IL"/>
        </w:rPr>
        <w:t xml:space="preserve">במלים </w:t>
      </w:r>
      <w:r w:rsidRPr="002F18B2">
        <w:rPr>
          <w:rFonts w:asciiTheme="majorBidi" w:hAnsiTheme="majorBidi" w:cs="Times New Roman"/>
          <w:sz w:val="24"/>
          <w:szCs w:val="24"/>
          <w:rtl/>
          <w:lang w:bidi="he-IL"/>
        </w:rPr>
        <w:t>"ישלים פרשי</w:t>
      </w:r>
      <w:r w:rsidRPr="00CD78C8">
        <w:rPr>
          <w:rFonts w:asciiTheme="majorBidi" w:hAnsiTheme="majorBidi" w:cs="Times New Roman"/>
          <w:sz w:val="24"/>
          <w:szCs w:val="24"/>
          <w:rtl/>
          <w:lang w:bidi="he-IL"/>
        </w:rPr>
        <w:t xml:space="preserve">ותיו עם הציבור". המושג </w:t>
      </w:r>
      <w:proofErr w:type="spellStart"/>
      <w:r w:rsidRPr="00CD78C8">
        <w:rPr>
          <w:rFonts w:asciiTheme="majorBidi" w:hAnsiTheme="majorBidi" w:cs="Times New Roman"/>
          <w:sz w:val="24"/>
          <w:szCs w:val="24"/>
          <w:rtl/>
          <w:lang w:bidi="he-IL"/>
        </w:rPr>
        <w:t>תשלומין</w:t>
      </w:r>
      <w:proofErr w:type="spellEnd"/>
      <w:r w:rsidRPr="00CD78C8">
        <w:rPr>
          <w:rFonts w:asciiTheme="majorBidi" w:hAnsiTheme="majorBidi" w:cs="Times New Roman"/>
          <w:sz w:val="24"/>
          <w:szCs w:val="24"/>
          <w:rtl/>
          <w:lang w:bidi="he-IL"/>
        </w:rPr>
        <w:t xml:space="preserve"> בספרות חז"ל מבטא מילוי של חוסר, ראה למשל חגיגה </w:t>
      </w:r>
      <w:r w:rsidR="00435250">
        <w:rPr>
          <w:rFonts w:asciiTheme="majorBidi" w:hAnsiTheme="majorBidi" w:cs="Times New Roman" w:hint="cs"/>
          <w:sz w:val="24"/>
          <w:szCs w:val="24"/>
          <w:rtl/>
          <w:lang w:bidi="he-IL"/>
        </w:rPr>
        <w:t xml:space="preserve">דף </w:t>
      </w:r>
      <w:r w:rsidRPr="00CD78C8">
        <w:rPr>
          <w:rFonts w:asciiTheme="majorBidi" w:hAnsiTheme="majorBidi" w:cs="Times New Roman"/>
          <w:sz w:val="24"/>
          <w:szCs w:val="24"/>
          <w:rtl/>
          <w:lang w:bidi="he-IL"/>
        </w:rPr>
        <w:t>ט</w:t>
      </w:r>
      <w:r w:rsidR="002F18B2">
        <w:rPr>
          <w:rFonts w:asciiTheme="majorBidi" w:hAnsiTheme="majorBidi" w:cs="Times New Roman" w:hint="cs"/>
          <w:sz w:val="24"/>
          <w:szCs w:val="24"/>
          <w:rtl/>
          <w:lang w:bidi="he-IL"/>
        </w:rPr>
        <w:t xml:space="preserve"> ע"ב</w:t>
      </w:r>
      <w:r w:rsidR="00435250">
        <w:rPr>
          <w:rFonts w:asciiTheme="majorBidi" w:hAnsiTheme="majorBidi" w:cs="Times New Roman" w:hint="cs"/>
          <w:sz w:val="24"/>
          <w:szCs w:val="24"/>
          <w:rtl/>
          <w:lang w:bidi="he-IL"/>
        </w:rPr>
        <w:t xml:space="preserve"> שם</w:t>
      </w:r>
      <w:r w:rsidRPr="00CD78C8">
        <w:rPr>
          <w:rFonts w:asciiTheme="majorBidi" w:hAnsiTheme="majorBidi" w:cs="Times New Roman"/>
          <w:sz w:val="24"/>
          <w:szCs w:val="24"/>
          <w:rtl/>
          <w:lang w:bidi="he-IL"/>
        </w:rPr>
        <w:t xml:space="preserve"> מדובר על </w:t>
      </w:r>
      <w:proofErr w:type="spellStart"/>
      <w:r w:rsidRPr="00CD78C8">
        <w:rPr>
          <w:rFonts w:asciiTheme="majorBidi" w:hAnsiTheme="majorBidi" w:cs="Times New Roman"/>
          <w:sz w:val="24"/>
          <w:szCs w:val="24"/>
          <w:rtl/>
          <w:lang w:bidi="he-IL"/>
        </w:rPr>
        <w:t>תשלומין</w:t>
      </w:r>
      <w:proofErr w:type="spellEnd"/>
      <w:r w:rsidRPr="00CD78C8">
        <w:rPr>
          <w:rFonts w:asciiTheme="majorBidi" w:hAnsiTheme="majorBidi" w:cs="Times New Roman"/>
          <w:sz w:val="24"/>
          <w:szCs w:val="24"/>
          <w:rtl/>
          <w:lang w:bidi="he-IL"/>
        </w:rPr>
        <w:t xml:space="preserve"> </w:t>
      </w:r>
      <w:proofErr w:type="spellStart"/>
      <w:r w:rsidRPr="00CD78C8">
        <w:rPr>
          <w:rFonts w:asciiTheme="majorBidi" w:hAnsiTheme="majorBidi" w:cs="Times New Roman"/>
          <w:sz w:val="24"/>
          <w:szCs w:val="24"/>
          <w:rtl/>
          <w:lang w:bidi="he-IL"/>
        </w:rPr>
        <w:t>לקרבנות</w:t>
      </w:r>
      <w:proofErr w:type="spellEnd"/>
      <w:r w:rsidRPr="00CD78C8">
        <w:rPr>
          <w:rFonts w:asciiTheme="majorBidi" w:hAnsiTheme="majorBidi" w:cs="Times New Roman"/>
          <w:sz w:val="24"/>
          <w:szCs w:val="24"/>
          <w:rtl/>
          <w:lang w:bidi="he-IL"/>
        </w:rPr>
        <w:t xml:space="preserve"> החג שלא הוקרבו בזמנם או על פסח שני שהוא </w:t>
      </w:r>
      <w:proofErr w:type="spellStart"/>
      <w:r w:rsidRPr="00CD78C8">
        <w:rPr>
          <w:rFonts w:asciiTheme="majorBidi" w:hAnsiTheme="majorBidi" w:cs="Times New Roman"/>
          <w:sz w:val="24"/>
          <w:szCs w:val="24"/>
          <w:rtl/>
          <w:lang w:bidi="he-IL"/>
        </w:rPr>
        <w:t>תשלומין</w:t>
      </w:r>
      <w:proofErr w:type="spellEnd"/>
      <w:r w:rsidRPr="00CD78C8">
        <w:rPr>
          <w:rFonts w:asciiTheme="majorBidi" w:hAnsiTheme="majorBidi" w:cs="Times New Roman"/>
          <w:sz w:val="24"/>
          <w:szCs w:val="24"/>
          <w:rtl/>
          <w:lang w:bidi="he-IL"/>
        </w:rPr>
        <w:t xml:space="preserve"> לראשון. חובה מסוימת לא מ</w:t>
      </w:r>
      <w:r w:rsidR="003E30D7">
        <w:rPr>
          <w:rFonts w:asciiTheme="majorBidi" w:hAnsiTheme="majorBidi" w:cs="Times New Roman"/>
          <w:sz w:val="24"/>
          <w:szCs w:val="24"/>
          <w:rtl/>
          <w:lang w:bidi="he-IL"/>
        </w:rPr>
        <w:t xml:space="preserve">ולאה בזמן המיועד לה, </w:t>
      </w:r>
      <w:r w:rsidR="003E30D7">
        <w:rPr>
          <w:rFonts w:asciiTheme="majorBidi" w:hAnsiTheme="majorBidi" w:cs="Times New Roman" w:hint="cs"/>
          <w:sz w:val="24"/>
          <w:szCs w:val="24"/>
          <w:rtl/>
          <w:lang w:bidi="he-IL"/>
        </w:rPr>
        <w:t>ש</w:t>
      </w:r>
      <w:r w:rsidR="003E30D7">
        <w:rPr>
          <w:rFonts w:asciiTheme="majorBidi" w:hAnsiTheme="majorBidi" w:cs="Times New Roman"/>
          <w:sz w:val="24"/>
          <w:szCs w:val="24"/>
          <w:rtl/>
          <w:lang w:bidi="he-IL"/>
        </w:rPr>
        <w:t xml:space="preserve">הוא הזמן </w:t>
      </w:r>
      <w:r w:rsidRPr="00CD78C8">
        <w:rPr>
          <w:rFonts w:asciiTheme="majorBidi" w:hAnsiTheme="majorBidi" w:cs="Times New Roman"/>
          <w:sz w:val="24"/>
          <w:szCs w:val="24"/>
          <w:rtl/>
          <w:lang w:bidi="he-IL"/>
        </w:rPr>
        <w:t>בו נתמלאה ע"י הציבור,</w:t>
      </w:r>
      <w:r>
        <w:rPr>
          <w:rFonts w:asciiTheme="majorBidi" w:hAnsiTheme="majorBidi" w:cs="Times New Roman" w:hint="cs"/>
          <w:sz w:val="24"/>
          <w:szCs w:val="24"/>
          <w:rtl/>
          <w:lang w:bidi="he-IL"/>
        </w:rPr>
        <w:t xml:space="preserve"> </w:t>
      </w:r>
      <w:r w:rsidRPr="00CD78C8">
        <w:rPr>
          <w:rFonts w:asciiTheme="majorBidi" w:hAnsiTheme="majorBidi" w:cs="Times New Roman"/>
          <w:sz w:val="24"/>
          <w:szCs w:val="24"/>
          <w:rtl/>
          <w:lang w:bidi="he-IL"/>
        </w:rPr>
        <w:t xml:space="preserve">והיחיד משלים או משלם את חובו. בכיוון מעין זה צועד </w:t>
      </w:r>
      <w:proofErr w:type="spellStart"/>
      <w:r w:rsidRPr="00CD78C8">
        <w:rPr>
          <w:rFonts w:asciiTheme="majorBidi" w:hAnsiTheme="majorBidi" w:cs="Times New Roman"/>
          <w:sz w:val="24"/>
          <w:szCs w:val="24"/>
          <w:rtl/>
          <w:lang w:bidi="he-IL"/>
        </w:rPr>
        <w:t>ראב"ן</w:t>
      </w:r>
      <w:proofErr w:type="spellEnd"/>
      <w:r w:rsidRPr="00CD78C8">
        <w:rPr>
          <w:rFonts w:asciiTheme="majorBidi" w:hAnsiTheme="majorBidi" w:cs="Times New Roman"/>
          <w:sz w:val="24"/>
          <w:szCs w:val="24"/>
          <w:rtl/>
          <w:lang w:bidi="he-IL"/>
        </w:rPr>
        <w:t xml:space="preserve"> (מובא בהגהות </w:t>
      </w:r>
      <w:proofErr w:type="spellStart"/>
      <w:r w:rsidRPr="00CD78C8">
        <w:rPr>
          <w:rFonts w:asciiTheme="majorBidi" w:hAnsiTheme="majorBidi" w:cs="Times New Roman"/>
          <w:sz w:val="24"/>
          <w:szCs w:val="24"/>
          <w:rtl/>
          <w:lang w:bidi="he-IL"/>
        </w:rPr>
        <w:t>מיימוניות</w:t>
      </w:r>
      <w:proofErr w:type="spellEnd"/>
      <w:r w:rsidRPr="00CD78C8">
        <w:rPr>
          <w:rFonts w:asciiTheme="majorBidi" w:hAnsiTheme="majorBidi" w:cs="Times New Roman"/>
          <w:sz w:val="24"/>
          <w:szCs w:val="24"/>
          <w:rtl/>
          <w:lang w:bidi="he-IL"/>
        </w:rPr>
        <w:t xml:space="preserve"> בקטע שהוזכר למעלה) באמרו כי מדובר </w:t>
      </w:r>
      <w:r w:rsidR="002F18B2">
        <w:rPr>
          <w:rFonts w:asciiTheme="majorBidi" w:hAnsiTheme="majorBidi" w:cs="Times New Roman" w:hint="cs"/>
          <w:sz w:val="24"/>
          <w:szCs w:val="24"/>
          <w:rtl/>
          <w:lang w:bidi="he-IL"/>
        </w:rPr>
        <w:t>'</w:t>
      </w:r>
      <w:r w:rsidRPr="00CD78C8">
        <w:rPr>
          <w:rFonts w:asciiTheme="majorBidi" w:hAnsiTheme="majorBidi" w:cs="Times New Roman"/>
          <w:sz w:val="24"/>
          <w:szCs w:val="24"/>
          <w:rtl/>
          <w:lang w:bidi="he-IL"/>
        </w:rPr>
        <w:t>ביחיד ... שאין לו י'</w:t>
      </w:r>
      <w:r w:rsidR="002F18B2">
        <w:rPr>
          <w:rFonts w:asciiTheme="majorBidi" w:hAnsiTheme="majorBidi" w:cs="Times New Roman" w:hint="cs"/>
          <w:sz w:val="24"/>
          <w:szCs w:val="24"/>
          <w:rtl/>
          <w:lang w:bidi="he-IL"/>
        </w:rPr>
        <w:t xml:space="preserve"> </w:t>
      </w:r>
      <w:r w:rsidRPr="00CD78C8">
        <w:rPr>
          <w:rFonts w:asciiTheme="majorBidi" w:hAnsiTheme="majorBidi" w:cs="Times New Roman"/>
          <w:sz w:val="24"/>
          <w:szCs w:val="24"/>
          <w:rtl/>
          <w:lang w:bidi="he-IL"/>
        </w:rPr>
        <w:t xml:space="preserve">לקרות בתורה ... שצריך </w:t>
      </w:r>
      <w:proofErr w:type="spellStart"/>
      <w:r w:rsidRPr="00CD78C8">
        <w:rPr>
          <w:rFonts w:asciiTheme="majorBidi" w:hAnsiTheme="majorBidi" w:cs="Times New Roman"/>
          <w:sz w:val="24"/>
          <w:szCs w:val="24"/>
          <w:rtl/>
          <w:lang w:bidi="he-IL"/>
        </w:rPr>
        <w:t>לכוין</w:t>
      </w:r>
      <w:proofErr w:type="spellEnd"/>
      <w:r w:rsidRPr="00CD78C8">
        <w:rPr>
          <w:rFonts w:asciiTheme="majorBidi" w:hAnsiTheme="majorBidi" w:cs="Times New Roman"/>
          <w:sz w:val="24"/>
          <w:szCs w:val="24"/>
          <w:rtl/>
          <w:lang w:bidi="he-IL"/>
        </w:rPr>
        <w:t xml:space="preserve"> השעה  שהציבור קורין בבית הכנסת ויקרא גם הוא ביחיד ב' מקרא כנגד ב' שקורים בבית הכנסת</w:t>
      </w:r>
      <w:r w:rsidR="002F18B2">
        <w:rPr>
          <w:rStyle w:val="FootnoteReference"/>
          <w:rFonts w:asciiTheme="majorBidi" w:hAnsiTheme="majorBidi" w:cs="Times New Roman"/>
          <w:sz w:val="24"/>
          <w:szCs w:val="24"/>
          <w:rtl/>
          <w:lang w:bidi="he-IL"/>
        </w:rPr>
        <w:footnoteReference w:id="9"/>
      </w:r>
      <w:r w:rsidR="002F18B2">
        <w:rPr>
          <w:rFonts w:asciiTheme="majorBidi" w:hAnsiTheme="majorBidi" w:cs="Times New Roman" w:hint="cs"/>
          <w:sz w:val="24"/>
          <w:szCs w:val="24"/>
          <w:rtl/>
          <w:lang w:bidi="he-IL"/>
        </w:rPr>
        <w:t xml:space="preserve"> </w:t>
      </w:r>
      <w:r w:rsidRPr="00CD78C8">
        <w:rPr>
          <w:rFonts w:asciiTheme="majorBidi" w:hAnsiTheme="majorBidi" w:cs="Times New Roman"/>
          <w:sz w:val="24"/>
          <w:szCs w:val="24"/>
          <w:rtl/>
          <w:lang w:bidi="he-IL"/>
        </w:rPr>
        <w:t>ואחד תרגום כנגד המתרגם", והוא מביא שתי ראיות לפירושו וכנגד הפירוש המקובל: א. מה מטרת המלים "עם הציבור"? ב. מה הצורך בקריאת ש</w:t>
      </w:r>
      <w:r w:rsidR="002F18B2">
        <w:rPr>
          <w:rFonts w:asciiTheme="majorBidi" w:hAnsiTheme="majorBidi" w:cs="Times New Roman" w:hint="cs"/>
          <w:sz w:val="24"/>
          <w:szCs w:val="24"/>
          <w:rtl/>
          <w:lang w:bidi="he-IL"/>
        </w:rPr>
        <w:t>נים מקרא ואחד תרגום</w:t>
      </w:r>
      <w:r w:rsidRPr="00CD78C8">
        <w:rPr>
          <w:rFonts w:asciiTheme="majorBidi" w:hAnsiTheme="majorBidi" w:cs="Times New Roman"/>
          <w:sz w:val="24"/>
          <w:szCs w:val="24"/>
          <w:rtl/>
          <w:lang w:bidi="he-IL"/>
        </w:rPr>
        <w:t xml:space="preserve"> ביחיד, </w:t>
      </w:r>
      <w:r w:rsidR="002F18B2">
        <w:rPr>
          <w:rFonts w:asciiTheme="majorBidi" w:hAnsiTheme="majorBidi" w:cs="Times New Roman" w:hint="cs"/>
          <w:sz w:val="24"/>
          <w:szCs w:val="24"/>
          <w:rtl/>
          <w:lang w:bidi="he-IL"/>
        </w:rPr>
        <w:t>'</w:t>
      </w:r>
      <w:r w:rsidRPr="00CD78C8">
        <w:rPr>
          <w:rFonts w:asciiTheme="majorBidi" w:hAnsiTheme="majorBidi" w:cs="Times New Roman"/>
          <w:sz w:val="24"/>
          <w:szCs w:val="24"/>
          <w:rtl/>
          <w:lang w:bidi="he-IL"/>
        </w:rPr>
        <w:t>הלא ישמע בבית הכנסת ויצא ידי חובתו</w:t>
      </w:r>
      <w:r w:rsidR="002F18B2">
        <w:rPr>
          <w:rFonts w:asciiTheme="majorBidi" w:hAnsiTheme="majorBidi" w:cs="Times New Roman" w:hint="cs"/>
          <w:sz w:val="24"/>
          <w:szCs w:val="24"/>
          <w:rtl/>
          <w:lang w:bidi="he-IL"/>
        </w:rPr>
        <w:t>'</w:t>
      </w:r>
      <w:r w:rsidRPr="00CD78C8">
        <w:rPr>
          <w:rFonts w:asciiTheme="majorBidi" w:hAnsiTheme="majorBidi" w:cs="Times New Roman"/>
          <w:sz w:val="24"/>
          <w:szCs w:val="24"/>
          <w:rtl/>
          <w:lang w:bidi="he-IL"/>
        </w:rPr>
        <w:t xml:space="preserve">? אלא שגם הוא מסכים שהמנהג שלנו </w:t>
      </w:r>
      <w:r w:rsidR="002F18B2">
        <w:rPr>
          <w:rFonts w:asciiTheme="majorBidi" w:hAnsiTheme="majorBidi" w:cs="Times New Roman" w:hint="cs"/>
          <w:sz w:val="24"/>
          <w:szCs w:val="24"/>
          <w:rtl/>
          <w:lang w:bidi="he-IL"/>
        </w:rPr>
        <w:t>'</w:t>
      </w:r>
      <w:r w:rsidRPr="00CD78C8">
        <w:rPr>
          <w:rFonts w:asciiTheme="majorBidi" w:hAnsiTheme="majorBidi" w:cs="Times New Roman"/>
          <w:sz w:val="24"/>
          <w:szCs w:val="24"/>
          <w:rtl/>
          <w:lang w:bidi="he-IL"/>
        </w:rPr>
        <w:t>מנהג גמור ויפה</w:t>
      </w:r>
      <w:r w:rsidR="002F18B2">
        <w:rPr>
          <w:rFonts w:asciiTheme="majorBidi" w:hAnsiTheme="majorBidi" w:cs="Times New Roman" w:hint="cs"/>
          <w:sz w:val="24"/>
          <w:szCs w:val="24"/>
          <w:rtl/>
          <w:lang w:bidi="he-IL"/>
        </w:rPr>
        <w:t>,'</w:t>
      </w:r>
      <w:r w:rsidRPr="00CD78C8">
        <w:rPr>
          <w:rFonts w:asciiTheme="majorBidi" w:hAnsiTheme="majorBidi" w:cs="Times New Roman"/>
          <w:sz w:val="24"/>
          <w:szCs w:val="24"/>
          <w:rtl/>
          <w:lang w:bidi="he-IL"/>
        </w:rPr>
        <w:t xml:space="preserve">, והבאים אחריו דחו את דבריו (כמובא בהגהות </w:t>
      </w:r>
      <w:proofErr w:type="spellStart"/>
      <w:r w:rsidRPr="00CD78C8">
        <w:rPr>
          <w:rFonts w:asciiTheme="majorBidi" w:hAnsiTheme="majorBidi" w:cs="Times New Roman"/>
          <w:sz w:val="24"/>
          <w:szCs w:val="24"/>
          <w:rtl/>
          <w:lang w:bidi="he-IL"/>
        </w:rPr>
        <w:t>מיימוניות</w:t>
      </w:r>
      <w:proofErr w:type="spellEnd"/>
      <w:r w:rsidRPr="00CD78C8">
        <w:rPr>
          <w:rFonts w:asciiTheme="majorBidi" w:hAnsiTheme="majorBidi" w:cs="Times New Roman"/>
          <w:sz w:val="24"/>
          <w:szCs w:val="24"/>
          <w:rtl/>
          <w:lang w:bidi="he-IL"/>
        </w:rPr>
        <w:t xml:space="preserve"> שם), ודעה זו לא הוזכרה אח"כ במקורות (למיטב ידיעתי).</w:t>
      </w:r>
    </w:p>
    <w:p w14:paraId="2DCB7B7A" w14:textId="38CD81DB" w:rsidR="005407DD" w:rsidRPr="005407DD" w:rsidRDefault="005407DD" w:rsidP="002F18B2">
      <w:pPr>
        <w:bidi/>
        <w:rPr>
          <w:rFonts w:asciiTheme="majorBidi" w:hAnsiTheme="majorBidi" w:cs="Times New Roman"/>
          <w:sz w:val="24"/>
          <w:szCs w:val="24"/>
          <w:lang w:bidi="he-IL"/>
        </w:rPr>
      </w:pPr>
      <w:r>
        <w:rPr>
          <w:rFonts w:asciiTheme="majorBidi" w:hAnsiTheme="majorBidi" w:cs="Times New Roman" w:hint="cs"/>
          <w:sz w:val="24"/>
          <w:szCs w:val="24"/>
          <w:rtl/>
          <w:lang w:bidi="he-IL"/>
        </w:rPr>
        <w:t xml:space="preserve">כפי שהוצע למעלה, </w:t>
      </w:r>
      <w:r>
        <w:rPr>
          <w:rFonts w:asciiTheme="majorBidi" w:hAnsiTheme="majorBidi" w:cs="Times New Roman"/>
          <w:sz w:val="24"/>
          <w:szCs w:val="24"/>
          <w:rtl/>
          <w:lang w:bidi="he-IL"/>
        </w:rPr>
        <w:t xml:space="preserve">הרי </w:t>
      </w:r>
      <w:r>
        <w:rPr>
          <w:rFonts w:asciiTheme="majorBidi" w:hAnsiTheme="majorBidi" w:cs="Times New Roman" w:hint="cs"/>
          <w:sz w:val="24"/>
          <w:szCs w:val="24"/>
          <w:rtl/>
          <w:lang w:bidi="he-IL"/>
        </w:rPr>
        <w:t>ש</w:t>
      </w:r>
      <w:r w:rsidRPr="005407DD">
        <w:rPr>
          <w:rFonts w:asciiTheme="majorBidi" w:hAnsiTheme="majorBidi" w:cs="Times New Roman"/>
          <w:sz w:val="24"/>
          <w:szCs w:val="24"/>
          <w:rtl/>
          <w:lang w:bidi="he-IL"/>
        </w:rPr>
        <w:t>לפי מנה</w:t>
      </w:r>
      <w:r>
        <w:rPr>
          <w:rFonts w:asciiTheme="majorBidi" w:hAnsiTheme="majorBidi" w:cs="Times New Roman"/>
          <w:sz w:val="24"/>
          <w:szCs w:val="24"/>
          <w:rtl/>
          <w:lang w:bidi="he-IL"/>
        </w:rPr>
        <w:t>ג א"י הקדום</w:t>
      </w:r>
      <w:r w:rsidRPr="005407DD">
        <w:rPr>
          <w:rFonts w:asciiTheme="majorBidi" w:hAnsiTheme="majorBidi" w:cs="Times New Roman"/>
          <w:sz w:val="24"/>
          <w:szCs w:val="24"/>
          <w:rtl/>
          <w:lang w:bidi="he-IL"/>
        </w:rPr>
        <w:t xml:space="preserve"> </w:t>
      </w:r>
      <w:r>
        <w:rPr>
          <w:rFonts w:asciiTheme="majorBidi" w:hAnsiTheme="majorBidi" w:cs="Times New Roman" w:hint="cs"/>
          <w:sz w:val="24"/>
          <w:szCs w:val="24"/>
          <w:rtl/>
          <w:lang w:bidi="he-IL"/>
        </w:rPr>
        <w:t xml:space="preserve">קראו בציבור </w:t>
      </w:r>
      <w:r w:rsidRPr="005407DD">
        <w:rPr>
          <w:rFonts w:asciiTheme="majorBidi" w:hAnsiTheme="majorBidi" w:cs="Times New Roman"/>
          <w:sz w:val="24"/>
          <w:szCs w:val="24"/>
          <w:rtl/>
          <w:lang w:bidi="he-IL"/>
        </w:rPr>
        <w:t>"שניים מקרא"</w:t>
      </w:r>
      <w:r>
        <w:rPr>
          <w:rFonts w:asciiTheme="majorBidi" w:hAnsiTheme="majorBidi" w:cs="Times New Roman" w:hint="cs"/>
          <w:sz w:val="24"/>
          <w:szCs w:val="24"/>
          <w:rtl/>
          <w:lang w:bidi="he-IL"/>
        </w:rPr>
        <w:t xml:space="preserve"> </w:t>
      </w:r>
      <w:r>
        <w:rPr>
          <w:rFonts w:asciiTheme="majorBidi" w:hAnsiTheme="majorBidi" w:cs="Times New Roman"/>
          <w:sz w:val="24"/>
          <w:szCs w:val="24"/>
          <w:rtl/>
          <w:lang w:bidi="he-IL"/>
        </w:rPr>
        <w:t>–</w:t>
      </w:r>
      <w:r w:rsidR="00775C82">
        <w:rPr>
          <w:rFonts w:asciiTheme="majorBidi" w:hAnsiTheme="majorBidi" w:cs="Times New Roman" w:hint="cs"/>
          <w:sz w:val="24"/>
          <w:szCs w:val="24"/>
          <w:rtl/>
          <w:lang w:bidi="he-IL"/>
        </w:rPr>
        <w:t xml:space="preserve"> </w:t>
      </w:r>
      <w:r>
        <w:rPr>
          <w:rFonts w:asciiTheme="majorBidi" w:hAnsiTheme="majorBidi" w:cs="Times New Roman" w:hint="cs"/>
          <w:sz w:val="24"/>
          <w:szCs w:val="24"/>
          <w:rtl/>
          <w:lang w:bidi="he-IL"/>
        </w:rPr>
        <w:t xml:space="preserve">כל הפרשה נקראה פעמיים: פעם </w:t>
      </w:r>
      <w:r w:rsidR="00775C82">
        <w:rPr>
          <w:rFonts w:asciiTheme="majorBidi" w:hAnsiTheme="majorBidi" w:cs="Times New Roman" w:hint="cs"/>
          <w:sz w:val="24"/>
          <w:szCs w:val="24"/>
          <w:rtl/>
          <w:lang w:bidi="he-IL"/>
        </w:rPr>
        <w:t xml:space="preserve">(בהמשכים) </w:t>
      </w:r>
      <w:r>
        <w:rPr>
          <w:rFonts w:asciiTheme="majorBidi" w:hAnsiTheme="majorBidi" w:cs="Times New Roman" w:hint="cs"/>
          <w:sz w:val="24"/>
          <w:szCs w:val="24"/>
          <w:rtl/>
          <w:lang w:bidi="he-IL"/>
        </w:rPr>
        <w:t>במנחה בשבת, בשני וחמ</w:t>
      </w:r>
      <w:r w:rsidR="00290D81">
        <w:rPr>
          <w:rFonts w:asciiTheme="majorBidi" w:hAnsiTheme="majorBidi" w:cs="Times New Roman" w:hint="cs"/>
          <w:sz w:val="24"/>
          <w:szCs w:val="24"/>
          <w:rtl/>
          <w:lang w:bidi="he-IL"/>
        </w:rPr>
        <w:t>י</w:t>
      </w:r>
      <w:r>
        <w:rPr>
          <w:rFonts w:asciiTheme="majorBidi" w:hAnsiTheme="majorBidi" w:cs="Times New Roman" w:hint="cs"/>
          <w:sz w:val="24"/>
          <w:szCs w:val="24"/>
          <w:rtl/>
          <w:lang w:bidi="he-IL"/>
        </w:rPr>
        <w:t xml:space="preserve">שי ושני, ובפעם </w:t>
      </w:r>
      <w:r w:rsidR="00775C82">
        <w:rPr>
          <w:rFonts w:asciiTheme="majorBidi" w:hAnsiTheme="majorBidi" w:cs="Times New Roman" w:hint="cs"/>
          <w:sz w:val="24"/>
          <w:szCs w:val="24"/>
          <w:rtl/>
          <w:lang w:bidi="he-IL"/>
        </w:rPr>
        <w:t xml:space="preserve">(ברציפות) </w:t>
      </w:r>
      <w:r>
        <w:rPr>
          <w:rFonts w:asciiTheme="majorBidi" w:hAnsiTheme="majorBidi" w:cs="Times New Roman" w:hint="cs"/>
          <w:sz w:val="24"/>
          <w:szCs w:val="24"/>
          <w:rtl/>
          <w:lang w:bidi="he-IL"/>
        </w:rPr>
        <w:t>בשבת בבוקר.</w:t>
      </w:r>
      <w:r w:rsidRPr="005407DD">
        <w:rPr>
          <w:rFonts w:asciiTheme="majorBidi" w:hAnsiTheme="majorBidi" w:cs="Times New Roman"/>
          <w:sz w:val="24"/>
          <w:szCs w:val="24"/>
          <w:rtl/>
          <w:lang w:bidi="he-IL"/>
        </w:rPr>
        <w:t xml:space="preserve"> ה-"אחד תרגום" אינו אלא התרגום המתבצע, פסוק לאחר פסוק, בקריאת התורה בשבת שחרית. ושמא ישאל השואל, הכיצד אין בידינו שניים תרגום? אף אתה הווה משיב לו, כי את הקריאות בשבת במנחה, בשני ובחמישי לא נהגו לתרגם. נאמר לי כי יהודי</w:t>
      </w:r>
      <w:r>
        <w:rPr>
          <w:rFonts w:asciiTheme="majorBidi" w:hAnsiTheme="majorBidi" w:cs="Times New Roman" w:hint="cs"/>
          <w:sz w:val="24"/>
          <w:szCs w:val="24"/>
          <w:rtl/>
          <w:lang w:bidi="he-IL"/>
        </w:rPr>
        <w:t xml:space="preserve"> </w:t>
      </w:r>
      <w:r w:rsidRPr="005407DD">
        <w:rPr>
          <w:rFonts w:asciiTheme="majorBidi" w:hAnsiTheme="majorBidi" w:cs="Times New Roman"/>
          <w:sz w:val="24"/>
          <w:szCs w:val="24"/>
          <w:rtl/>
          <w:lang w:bidi="he-IL"/>
        </w:rPr>
        <w:t>תימן, הנוהגים עד ימינו לתרגם, לא תרגמו מעולם בשבת במנחה, בש</w:t>
      </w:r>
      <w:r>
        <w:rPr>
          <w:rFonts w:asciiTheme="majorBidi" w:hAnsiTheme="majorBidi" w:cs="Times New Roman"/>
          <w:sz w:val="24"/>
          <w:szCs w:val="24"/>
          <w:rtl/>
          <w:lang w:bidi="he-IL"/>
        </w:rPr>
        <w:t>ני ובחמישי</w:t>
      </w:r>
      <w:r w:rsidRPr="005407DD">
        <w:rPr>
          <w:rFonts w:asciiTheme="majorBidi" w:hAnsiTheme="majorBidi" w:cs="Times New Roman"/>
          <w:sz w:val="24"/>
          <w:szCs w:val="24"/>
          <w:rtl/>
          <w:lang w:bidi="he-IL"/>
        </w:rPr>
        <w:t>. בידינו, אם כן, המפתח לפתרון התעלומה, ונוכל לפרש את מאמר התלמוד כפשוטו: אדם שמסיבה כל שהיא לא שמע את הקריאות בציבור, חייב להשלים את החסר, כדי שיהיו בידיו שניים מקרא ואחד תרגום, כמו לכל שאר הציבור. ואם לא החסיר, אין לו מה להשלים (בדומה לדע</w:t>
      </w:r>
      <w:r w:rsidR="00D50455">
        <w:rPr>
          <w:rFonts w:asciiTheme="majorBidi" w:hAnsiTheme="majorBidi" w:cs="Times New Roman"/>
          <w:sz w:val="24"/>
          <w:szCs w:val="24"/>
          <w:rtl/>
          <w:lang w:bidi="he-IL"/>
        </w:rPr>
        <w:t xml:space="preserve">ה המובאת בהגהות </w:t>
      </w:r>
      <w:proofErr w:type="spellStart"/>
      <w:r w:rsidR="00D50455">
        <w:rPr>
          <w:rFonts w:asciiTheme="majorBidi" w:hAnsiTheme="majorBidi" w:cs="Times New Roman"/>
          <w:sz w:val="24"/>
          <w:szCs w:val="24"/>
          <w:rtl/>
          <w:lang w:bidi="he-IL"/>
        </w:rPr>
        <w:t>מיימוניות</w:t>
      </w:r>
      <w:proofErr w:type="spellEnd"/>
      <w:r w:rsidR="00D50455">
        <w:rPr>
          <w:rFonts w:asciiTheme="majorBidi" w:hAnsiTheme="majorBidi" w:cs="Times New Roman"/>
          <w:sz w:val="24"/>
          <w:szCs w:val="24"/>
          <w:rtl/>
          <w:lang w:bidi="he-IL"/>
        </w:rPr>
        <w:t xml:space="preserve">). </w:t>
      </w:r>
      <w:r w:rsidR="00D50455">
        <w:rPr>
          <w:rFonts w:asciiTheme="majorBidi" w:hAnsiTheme="majorBidi" w:cs="Times New Roman" w:hint="cs"/>
          <w:sz w:val="24"/>
          <w:szCs w:val="24"/>
          <w:rtl/>
          <w:lang w:bidi="he-IL"/>
        </w:rPr>
        <w:t>מסתבר</w:t>
      </w:r>
      <w:r w:rsidR="0028233C">
        <w:rPr>
          <w:rStyle w:val="FootnoteReference"/>
          <w:rFonts w:asciiTheme="majorBidi" w:hAnsiTheme="majorBidi" w:cs="Times New Roman"/>
          <w:sz w:val="24"/>
          <w:szCs w:val="24"/>
          <w:rtl/>
          <w:lang w:bidi="he-IL"/>
        </w:rPr>
        <w:footnoteReference w:id="10"/>
      </w:r>
      <w:r w:rsidR="0028233C">
        <w:rPr>
          <w:rFonts w:asciiTheme="majorBidi" w:hAnsiTheme="majorBidi" w:cs="Times New Roman" w:hint="cs"/>
          <w:sz w:val="24"/>
          <w:szCs w:val="24"/>
          <w:rtl/>
          <w:lang w:bidi="he-IL"/>
        </w:rPr>
        <w:t xml:space="preserve"> </w:t>
      </w:r>
      <w:r w:rsidRPr="005407DD">
        <w:rPr>
          <w:rFonts w:asciiTheme="majorBidi" w:hAnsiTheme="majorBidi" w:cs="Times New Roman"/>
          <w:sz w:val="24"/>
          <w:szCs w:val="24"/>
          <w:rtl/>
          <w:lang w:bidi="he-IL"/>
        </w:rPr>
        <w:t>שבבבל קיבל חיוב ההשלמה פירוש חדש, שכן כאן כבר לא קרא הציבור את פרשת השבוע פעמיים, וכך הפך לחובה על היחיד לקרוא ש</w:t>
      </w:r>
      <w:r w:rsidR="002F18B2">
        <w:rPr>
          <w:rFonts w:asciiTheme="majorBidi" w:hAnsiTheme="majorBidi" w:cs="Times New Roman" w:hint="cs"/>
          <w:sz w:val="24"/>
          <w:szCs w:val="24"/>
          <w:rtl/>
          <w:lang w:bidi="he-IL"/>
        </w:rPr>
        <w:t>נים מקרא ואחד תרגום</w:t>
      </w:r>
      <w:r w:rsidRPr="005407DD">
        <w:rPr>
          <w:rFonts w:asciiTheme="majorBidi" w:hAnsiTheme="majorBidi" w:cs="Times New Roman"/>
          <w:sz w:val="24"/>
          <w:szCs w:val="24"/>
          <w:rtl/>
          <w:lang w:bidi="he-IL"/>
        </w:rPr>
        <w:t xml:space="preserve"> בלי להתייחס לעובדה שפעם אחת נשמעה בציבור. ככל שגדל המרחק, במקום ובזמן, מא"י וממחזור הקריאה התלת-שנתי, תפחו ממדיו של החיוב לקרוא ש</w:t>
      </w:r>
      <w:r w:rsidR="002F18B2">
        <w:rPr>
          <w:rFonts w:asciiTheme="majorBidi" w:hAnsiTheme="majorBidi" w:cs="Times New Roman" w:hint="cs"/>
          <w:sz w:val="24"/>
          <w:szCs w:val="24"/>
          <w:rtl/>
          <w:lang w:bidi="he-IL"/>
        </w:rPr>
        <w:t>נים מקרא ואחד תרגום.</w:t>
      </w:r>
    </w:p>
    <w:p w14:paraId="63690E01" w14:textId="7FA6B0F2" w:rsidR="005407DD" w:rsidRPr="005407DD" w:rsidRDefault="005407DD" w:rsidP="00E50846">
      <w:pPr>
        <w:bidi/>
        <w:rPr>
          <w:rFonts w:asciiTheme="majorBidi" w:hAnsiTheme="majorBidi" w:cs="Times New Roman"/>
          <w:sz w:val="24"/>
          <w:szCs w:val="24"/>
          <w:lang w:bidi="he-IL"/>
        </w:rPr>
      </w:pPr>
      <w:r w:rsidRPr="005407DD">
        <w:rPr>
          <w:rFonts w:asciiTheme="majorBidi" w:hAnsiTheme="majorBidi" w:cs="Times New Roman"/>
          <w:sz w:val="24"/>
          <w:szCs w:val="24"/>
          <w:rtl/>
          <w:lang w:bidi="he-IL"/>
        </w:rPr>
        <w:t xml:space="preserve">ניתן לטעון כנגד </w:t>
      </w:r>
      <w:proofErr w:type="spellStart"/>
      <w:r w:rsidRPr="005407DD">
        <w:rPr>
          <w:rFonts w:asciiTheme="majorBidi" w:hAnsiTheme="majorBidi" w:cs="Times New Roman"/>
          <w:sz w:val="24"/>
          <w:szCs w:val="24"/>
          <w:rtl/>
          <w:lang w:bidi="he-IL"/>
        </w:rPr>
        <w:t>ההיפותיזה</w:t>
      </w:r>
      <w:proofErr w:type="spellEnd"/>
      <w:r w:rsidRPr="005407DD">
        <w:rPr>
          <w:rFonts w:asciiTheme="majorBidi" w:hAnsiTheme="majorBidi" w:cs="Times New Roman"/>
          <w:sz w:val="24"/>
          <w:szCs w:val="24"/>
          <w:rtl/>
          <w:lang w:bidi="he-IL"/>
        </w:rPr>
        <w:t xml:space="preserve"> שהוצעה כאן, כי ר' </w:t>
      </w:r>
      <w:proofErr w:type="spellStart"/>
      <w:r w:rsidRPr="005407DD">
        <w:rPr>
          <w:rFonts w:asciiTheme="majorBidi" w:hAnsiTheme="majorBidi" w:cs="Times New Roman"/>
          <w:sz w:val="24"/>
          <w:szCs w:val="24"/>
          <w:rtl/>
          <w:lang w:bidi="he-IL"/>
        </w:rPr>
        <w:t>זירא</w:t>
      </w:r>
      <w:proofErr w:type="spellEnd"/>
      <w:r w:rsidRPr="005407DD">
        <w:rPr>
          <w:rFonts w:asciiTheme="majorBidi" w:hAnsiTheme="majorBidi" w:cs="Times New Roman"/>
          <w:sz w:val="24"/>
          <w:szCs w:val="24"/>
          <w:rtl/>
          <w:lang w:bidi="he-IL"/>
        </w:rPr>
        <w:t xml:space="preserve"> </w:t>
      </w:r>
      <w:r w:rsidR="00D50455">
        <w:rPr>
          <w:rFonts w:asciiTheme="majorBidi" w:hAnsiTheme="majorBidi" w:cs="Times New Roman" w:hint="cs"/>
          <w:sz w:val="24"/>
          <w:szCs w:val="24"/>
          <w:rtl/>
          <w:lang w:bidi="he-IL"/>
        </w:rPr>
        <w:t>(הוא שפסק, כמובא לעיל, כי</w:t>
      </w:r>
      <w:r w:rsidR="00435250">
        <w:rPr>
          <w:rFonts w:asciiTheme="majorBidi" w:hAnsiTheme="majorBidi" w:cs="Times New Roman" w:hint="cs"/>
          <w:sz w:val="24"/>
          <w:szCs w:val="24"/>
          <w:rtl/>
          <w:lang w:bidi="he-IL"/>
        </w:rPr>
        <w:t xml:space="preserve"> </w:t>
      </w:r>
      <w:r w:rsidR="00D50455" w:rsidRPr="00D50455">
        <w:rPr>
          <w:rFonts w:asciiTheme="majorBidi" w:hAnsiTheme="majorBidi" w:cs="Times New Roman"/>
          <w:sz w:val="24"/>
          <w:szCs w:val="24"/>
          <w:rtl/>
          <w:lang w:bidi="he-IL"/>
        </w:rPr>
        <w:t xml:space="preserve">מקום </w:t>
      </w:r>
      <w:proofErr w:type="spellStart"/>
      <w:r w:rsidR="00D50455" w:rsidRPr="00D50455">
        <w:rPr>
          <w:rFonts w:asciiTheme="majorBidi" w:hAnsiTheme="majorBidi" w:cs="Times New Roman"/>
          <w:sz w:val="24"/>
          <w:szCs w:val="24"/>
          <w:rtl/>
          <w:lang w:bidi="he-IL"/>
        </w:rPr>
        <w:t>שמפסיקין</w:t>
      </w:r>
      <w:proofErr w:type="spellEnd"/>
      <w:r w:rsidR="00D50455" w:rsidRPr="00D50455">
        <w:rPr>
          <w:rFonts w:asciiTheme="majorBidi" w:hAnsiTheme="majorBidi" w:cs="Times New Roman"/>
          <w:sz w:val="24"/>
          <w:szCs w:val="24"/>
          <w:rtl/>
          <w:lang w:bidi="he-IL"/>
        </w:rPr>
        <w:t xml:space="preserve"> בשבת שחרית שם קורין במנחה ובשני ובחמישי ולשבת הבאה</w:t>
      </w:r>
      <w:r w:rsidR="00D50455">
        <w:rPr>
          <w:rFonts w:asciiTheme="majorBidi" w:hAnsiTheme="majorBidi" w:cs="Times New Roman" w:hint="cs"/>
          <w:sz w:val="24"/>
          <w:szCs w:val="24"/>
          <w:rtl/>
          <w:lang w:bidi="he-IL"/>
        </w:rPr>
        <w:t xml:space="preserve">) </w:t>
      </w:r>
      <w:r w:rsidRPr="005407DD">
        <w:rPr>
          <w:rFonts w:asciiTheme="majorBidi" w:hAnsiTheme="majorBidi" w:cs="Times New Roman"/>
          <w:sz w:val="24"/>
          <w:szCs w:val="24"/>
          <w:rtl/>
          <w:lang w:bidi="he-IL"/>
        </w:rPr>
        <w:t xml:space="preserve">פעל רבות בארץ ישראל דווקא וכי החיוב לקרוא </w:t>
      </w:r>
      <w:r w:rsidR="002F18B2" w:rsidRPr="005407DD">
        <w:rPr>
          <w:rFonts w:asciiTheme="majorBidi" w:hAnsiTheme="majorBidi" w:cs="Times New Roman"/>
          <w:sz w:val="24"/>
          <w:szCs w:val="24"/>
          <w:rtl/>
          <w:lang w:bidi="he-IL"/>
        </w:rPr>
        <w:t>ש</w:t>
      </w:r>
      <w:r w:rsidR="002F18B2">
        <w:rPr>
          <w:rFonts w:asciiTheme="majorBidi" w:hAnsiTheme="majorBidi" w:cs="Times New Roman" w:hint="cs"/>
          <w:sz w:val="24"/>
          <w:szCs w:val="24"/>
          <w:rtl/>
          <w:lang w:bidi="he-IL"/>
        </w:rPr>
        <w:t>נים מקרא ואחד תרגום</w:t>
      </w:r>
      <w:r w:rsidRPr="005407DD">
        <w:rPr>
          <w:rFonts w:asciiTheme="majorBidi" w:hAnsiTheme="majorBidi" w:cs="Times New Roman"/>
          <w:sz w:val="24"/>
          <w:szCs w:val="24"/>
          <w:rtl/>
          <w:lang w:bidi="he-IL"/>
        </w:rPr>
        <w:t xml:space="preserve"> נראה (לפי שמות מוסריו) כבבלי מעיקרו</w:t>
      </w:r>
      <w:r w:rsidR="002F18B2">
        <w:rPr>
          <w:rFonts w:asciiTheme="majorBidi" w:hAnsiTheme="majorBidi" w:cs="Times New Roman" w:hint="cs"/>
          <w:sz w:val="24"/>
          <w:szCs w:val="24"/>
          <w:rtl/>
          <w:lang w:bidi="he-IL"/>
        </w:rPr>
        <w:t>.</w:t>
      </w:r>
      <w:r w:rsidR="00EF4F2E">
        <w:rPr>
          <w:rStyle w:val="FootnoteReference"/>
          <w:rFonts w:asciiTheme="majorBidi" w:hAnsiTheme="majorBidi" w:cs="Times New Roman"/>
          <w:sz w:val="24"/>
          <w:szCs w:val="24"/>
          <w:rtl/>
          <w:lang w:bidi="he-IL"/>
        </w:rPr>
        <w:footnoteReference w:id="11"/>
      </w:r>
      <w:r w:rsidRPr="005407DD">
        <w:rPr>
          <w:rFonts w:asciiTheme="majorBidi" w:hAnsiTheme="majorBidi" w:cs="Times New Roman"/>
          <w:sz w:val="24"/>
          <w:szCs w:val="24"/>
          <w:rtl/>
          <w:lang w:bidi="he-IL"/>
        </w:rPr>
        <w:t xml:space="preserve"> </w:t>
      </w:r>
      <w:r w:rsidR="00C70B00">
        <w:rPr>
          <w:rFonts w:asciiTheme="majorBidi" w:hAnsiTheme="majorBidi" w:cs="Times New Roman" w:hint="cs"/>
          <w:sz w:val="24"/>
          <w:szCs w:val="24"/>
          <w:rtl/>
          <w:lang w:bidi="he-IL"/>
        </w:rPr>
        <w:t xml:space="preserve">זאת ועוד: </w:t>
      </w:r>
      <w:r w:rsidR="00C70B00">
        <w:rPr>
          <w:rFonts w:asciiTheme="majorBidi" w:hAnsiTheme="majorBidi" w:cs="Times New Roman"/>
          <w:sz w:val="24"/>
          <w:szCs w:val="24"/>
          <w:rtl/>
          <w:lang w:bidi="he-IL"/>
        </w:rPr>
        <w:t>חוקרים חשובים</w:t>
      </w:r>
      <w:r w:rsidR="00C70B00">
        <w:rPr>
          <w:rStyle w:val="FootnoteReference"/>
          <w:rFonts w:asciiTheme="majorBidi" w:hAnsiTheme="majorBidi" w:cs="Times New Roman"/>
          <w:sz w:val="24"/>
          <w:szCs w:val="24"/>
          <w:rtl/>
          <w:lang w:bidi="he-IL"/>
        </w:rPr>
        <w:footnoteReference w:id="12"/>
      </w:r>
      <w:r w:rsidR="00C70B00">
        <w:rPr>
          <w:rFonts w:asciiTheme="majorBidi" w:hAnsiTheme="majorBidi" w:cs="Times New Roman" w:hint="cs"/>
          <w:sz w:val="24"/>
          <w:szCs w:val="24"/>
          <w:rtl/>
          <w:lang w:bidi="he-IL"/>
        </w:rPr>
        <w:t xml:space="preserve"> </w:t>
      </w:r>
      <w:r w:rsidR="00C70B00" w:rsidRPr="00C70B00">
        <w:rPr>
          <w:rFonts w:asciiTheme="majorBidi" w:hAnsiTheme="majorBidi" w:cs="Times New Roman"/>
          <w:sz w:val="24"/>
          <w:szCs w:val="24"/>
          <w:rtl/>
          <w:lang w:bidi="he-IL"/>
        </w:rPr>
        <w:t xml:space="preserve">מטילים ספק אם המנהג לקרוא </w:t>
      </w:r>
      <w:r w:rsidR="002F18B2" w:rsidRPr="005407DD">
        <w:rPr>
          <w:rFonts w:asciiTheme="majorBidi" w:hAnsiTheme="majorBidi" w:cs="Times New Roman"/>
          <w:sz w:val="24"/>
          <w:szCs w:val="24"/>
          <w:rtl/>
          <w:lang w:bidi="he-IL"/>
        </w:rPr>
        <w:t>ש</w:t>
      </w:r>
      <w:r w:rsidR="002F18B2">
        <w:rPr>
          <w:rFonts w:asciiTheme="majorBidi" w:hAnsiTheme="majorBidi" w:cs="Times New Roman" w:hint="cs"/>
          <w:sz w:val="24"/>
          <w:szCs w:val="24"/>
          <w:rtl/>
          <w:lang w:bidi="he-IL"/>
        </w:rPr>
        <w:t>נים מקרא ואחד תרגום</w:t>
      </w:r>
      <w:r w:rsidR="00C70B00" w:rsidRPr="00C70B00">
        <w:rPr>
          <w:rFonts w:asciiTheme="majorBidi" w:hAnsiTheme="majorBidi" w:cs="Times New Roman"/>
          <w:sz w:val="24"/>
          <w:szCs w:val="24"/>
          <w:rtl/>
          <w:lang w:bidi="he-IL"/>
        </w:rPr>
        <w:t xml:space="preserve"> היה ידוע בא"י</w:t>
      </w:r>
      <w:r w:rsidR="00C70B00">
        <w:rPr>
          <w:rFonts w:asciiTheme="majorBidi" w:hAnsiTheme="majorBidi" w:cs="Times New Roman" w:hint="cs"/>
          <w:sz w:val="24"/>
          <w:szCs w:val="24"/>
          <w:rtl/>
          <w:lang w:bidi="he-IL"/>
        </w:rPr>
        <w:t xml:space="preserve">, שכן  </w:t>
      </w:r>
      <w:r w:rsidR="00C70B00" w:rsidRPr="00C70B00">
        <w:rPr>
          <w:rFonts w:asciiTheme="majorBidi" w:hAnsiTheme="majorBidi" w:cs="Times New Roman"/>
          <w:sz w:val="24"/>
          <w:szCs w:val="24"/>
          <w:rtl/>
          <w:lang w:bidi="he-IL"/>
        </w:rPr>
        <w:t xml:space="preserve">אין בידינו שום עדות ארץ-ישראלית שתעיד על קיומו. </w:t>
      </w:r>
      <w:r w:rsidR="00C70B00">
        <w:rPr>
          <w:rFonts w:asciiTheme="majorBidi" w:hAnsiTheme="majorBidi" w:cs="Times New Roman"/>
          <w:sz w:val="24"/>
          <w:szCs w:val="24"/>
          <w:rtl/>
          <w:lang w:bidi="he-IL"/>
        </w:rPr>
        <w:t xml:space="preserve">על </w:t>
      </w:r>
      <w:r w:rsidR="00C70B00">
        <w:rPr>
          <w:rFonts w:asciiTheme="majorBidi" w:hAnsiTheme="majorBidi" w:cs="Times New Roman" w:hint="cs"/>
          <w:sz w:val="24"/>
          <w:szCs w:val="24"/>
          <w:rtl/>
          <w:lang w:bidi="he-IL"/>
        </w:rPr>
        <w:t>הטענה הראשונה</w:t>
      </w:r>
      <w:r w:rsidRPr="005407DD">
        <w:rPr>
          <w:rFonts w:asciiTheme="majorBidi" w:hAnsiTheme="majorBidi" w:cs="Times New Roman"/>
          <w:sz w:val="24"/>
          <w:szCs w:val="24"/>
          <w:rtl/>
          <w:lang w:bidi="he-IL"/>
        </w:rPr>
        <w:t xml:space="preserve"> ניתן להשיב, כי </w:t>
      </w:r>
      <w:proofErr w:type="spellStart"/>
      <w:r w:rsidRPr="005407DD">
        <w:rPr>
          <w:rFonts w:asciiTheme="majorBidi" w:hAnsiTheme="majorBidi" w:cs="Times New Roman"/>
          <w:sz w:val="24"/>
          <w:szCs w:val="24"/>
          <w:rtl/>
          <w:lang w:bidi="he-IL"/>
        </w:rPr>
        <w:t>גירסת</w:t>
      </w:r>
      <w:proofErr w:type="spellEnd"/>
      <w:r w:rsidRPr="005407DD">
        <w:rPr>
          <w:rFonts w:asciiTheme="majorBidi" w:hAnsiTheme="majorBidi" w:cs="Times New Roman"/>
          <w:sz w:val="24"/>
          <w:szCs w:val="24"/>
          <w:rtl/>
          <w:lang w:bidi="he-IL"/>
        </w:rPr>
        <w:t xml:space="preserve"> הדפוסים מטעה קמעא. בפירוש רבנו חננאל למגילה לא</w:t>
      </w:r>
      <w:r w:rsidR="002F18B2">
        <w:rPr>
          <w:rFonts w:asciiTheme="majorBidi" w:hAnsiTheme="majorBidi" w:cs="Times New Roman" w:hint="cs"/>
          <w:sz w:val="24"/>
          <w:szCs w:val="24"/>
          <w:rtl/>
          <w:lang w:bidi="he-IL"/>
        </w:rPr>
        <w:t xml:space="preserve"> ע"ב</w:t>
      </w:r>
      <w:r w:rsidRPr="005407DD">
        <w:rPr>
          <w:rFonts w:asciiTheme="majorBidi" w:hAnsiTheme="majorBidi" w:cs="Times New Roman"/>
          <w:sz w:val="24"/>
          <w:szCs w:val="24"/>
          <w:rtl/>
          <w:lang w:bidi="he-IL"/>
        </w:rPr>
        <w:t xml:space="preserve"> מובא הפסק (מקום </w:t>
      </w:r>
      <w:proofErr w:type="spellStart"/>
      <w:r w:rsidRPr="005407DD">
        <w:rPr>
          <w:rFonts w:asciiTheme="majorBidi" w:hAnsiTheme="majorBidi" w:cs="Times New Roman"/>
          <w:sz w:val="24"/>
          <w:szCs w:val="24"/>
          <w:rtl/>
          <w:lang w:bidi="he-IL"/>
        </w:rPr>
        <w:t>שמפסיקין</w:t>
      </w:r>
      <w:proofErr w:type="spellEnd"/>
      <w:r w:rsidRPr="005407DD">
        <w:rPr>
          <w:rFonts w:asciiTheme="majorBidi" w:hAnsiTheme="majorBidi" w:cs="Times New Roman"/>
          <w:sz w:val="24"/>
          <w:szCs w:val="24"/>
          <w:rtl/>
          <w:lang w:bidi="he-IL"/>
        </w:rPr>
        <w:t xml:space="preserve"> וכו') בשם שמואל (האמורא הבבלי המובהק), ובכתבי היד הנמצאים במאגר כתבי היד של התל</w:t>
      </w:r>
      <w:r>
        <w:rPr>
          <w:rFonts w:asciiTheme="majorBidi" w:hAnsiTheme="majorBidi" w:cs="Times New Roman"/>
          <w:sz w:val="24"/>
          <w:szCs w:val="24"/>
          <w:rtl/>
          <w:lang w:bidi="he-IL"/>
        </w:rPr>
        <w:t xml:space="preserve">מוד באתר של האוניברסיטה העברית </w:t>
      </w:r>
      <w:r w:rsidRPr="005407DD">
        <w:rPr>
          <w:rFonts w:asciiTheme="majorBidi" w:hAnsiTheme="majorBidi" w:cs="Times New Roman"/>
          <w:sz w:val="24"/>
          <w:szCs w:val="24"/>
          <w:rtl/>
          <w:lang w:bidi="he-IL"/>
        </w:rPr>
        <w:t xml:space="preserve">מובאת </w:t>
      </w:r>
      <w:proofErr w:type="spellStart"/>
      <w:r w:rsidRPr="005407DD">
        <w:rPr>
          <w:rFonts w:asciiTheme="majorBidi" w:hAnsiTheme="majorBidi" w:cs="Times New Roman"/>
          <w:sz w:val="24"/>
          <w:szCs w:val="24"/>
          <w:rtl/>
          <w:lang w:bidi="he-IL"/>
        </w:rPr>
        <w:t>המימרא</w:t>
      </w:r>
      <w:proofErr w:type="spellEnd"/>
      <w:r w:rsidRPr="005407DD">
        <w:rPr>
          <w:rFonts w:asciiTheme="majorBidi" w:hAnsiTheme="majorBidi" w:cs="Times New Roman"/>
          <w:sz w:val="24"/>
          <w:szCs w:val="24"/>
          <w:rtl/>
          <w:lang w:bidi="he-IL"/>
        </w:rPr>
        <w:t xml:space="preserve"> </w:t>
      </w:r>
      <w:r w:rsidR="002F18B2">
        <w:rPr>
          <w:rFonts w:asciiTheme="majorBidi" w:hAnsiTheme="majorBidi" w:cs="Times New Roman" w:hint="cs"/>
          <w:sz w:val="24"/>
          <w:szCs w:val="24"/>
          <w:rtl/>
          <w:lang w:bidi="he-IL"/>
        </w:rPr>
        <w:t>'</w:t>
      </w:r>
      <w:r w:rsidRPr="005407DD">
        <w:rPr>
          <w:rFonts w:asciiTheme="majorBidi" w:hAnsiTheme="majorBidi" w:cs="Times New Roman"/>
          <w:sz w:val="24"/>
          <w:szCs w:val="24"/>
          <w:rtl/>
          <w:lang w:bidi="he-IL"/>
        </w:rPr>
        <w:t xml:space="preserve">אמר ר' </w:t>
      </w:r>
      <w:proofErr w:type="spellStart"/>
      <w:r w:rsidRPr="005407DD">
        <w:rPr>
          <w:rFonts w:asciiTheme="majorBidi" w:hAnsiTheme="majorBidi" w:cs="Times New Roman"/>
          <w:sz w:val="24"/>
          <w:szCs w:val="24"/>
          <w:rtl/>
          <w:lang w:bidi="he-IL"/>
        </w:rPr>
        <w:t>זירא</w:t>
      </w:r>
      <w:proofErr w:type="spellEnd"/>
      <w:r w:rsidRPr="005407DD">
        <w:rPr>
          <w:rFonts w:asciiTheme="majorBidi" w:hAnsiTheme="majorBidi" w:cs="Times New Roman"/>
          <w:sz w:val="24"/>
          <w:szCs w:val="24"/>
          <w:rtl/>
          <w:lang w:bidi="he-IL"/>
        </w:rPr>
        <w:t>, אמר רב מתנא, אמר שמואל</w:t>
      </w:r>
      <w:r w:rsidR="002F18B2">
        <w:rPr>
          <w:rFonts w:asciiTheme="majorBidi" w:hAnsiTheme="majorBidi" w:cs="Times New Roman" w:hint="cs"/>
          <w:sz w:val="24"/>
          <w:szCs w:val="24"/>
          <w:rtl/>
          <w:lang w:bidi="he-IL"/>
        </w:rPr>
        <w:t>,'</w:t>
      </w:r>
      <w:r w:rsidRPr="005407DD">
        <w:rPr>
          <w:rFonts w:asciiTheme="majorBidi" w:hAnsiTheme="majorBidi" w:cs="Times New Roman"/>
          <w:sz w:val="24"/>
          <w:szCs w:val="24"/>
          <w:rtl/>
          <w:lang w:bidi="he-IL"/>
        </w:rPr>
        <w:t xml:space="preserve"> ורב מתנא הוא אמורא בבלי ידוע, תלמידו של שמואל ורבו של ר' </w:t>
      </w:r>
      <w:proofErr w:type="spellStart"/>
      <w:r w:rsidRPr="005407DD">
        <w:rPr>
          <w:rFonts w:asciiTheme="majorBidi" w:hAnsiTheme="majorBidi" w:cs="Times New Roman"/>
          <w:sz w:val="24"/>
          <w:szCs w:val="24"/>
          <w:rtl/>
          <w:lang w:bidi="he-IL"/>
        </w:rPr>
        <w:t>זירא</w:t>
      </w:r>
      <w:proofErr w:type="spellEnd"/>
      <w:r w:rsidRPr="005407DD">
        <w:rPr>
          <w:rFonts w:asciiTheme="majorBidi" w:hAnsiTheme="majorBidi" w:cs="Times New Roman"/>
          <w:sz w:val="24"/>
          <w:szCs w:val="24"/>
          <w:rtl/>
          <w:lang w:bidi="he-IL"/>
        </w:rPr>
        <w:t>, ראה ערכו באנציקלופדיה לחכמי התלמו</w:t>
      </w:r>
      <w:r w:rsidR="00B7235B">
        <w:rPr>
          <w:rFonts w:asciiTheme="majorBidi" w:hAnsiTheme="majorBidi" w:cs="Times New Roman"/>
          <w:sz w:val="24"/>
          <w:szCs w:val="24"/>
          <w:rtl/>
          <w:lang w:bidi="he-IL"/>
        </w:rPr>
        <w:t xml:space="preserve">ד והגאונים. לגבי </w:t>
      </w:r>
      <w:proofErr w:type="spellStart"/>
      <w:r w:rsidR="00B7235B">
        <w:rPr>
          <w:rFonts w:asciiTheme="majorBidi" w:hAnsiTheme="majorBidi" w:cs="Times New Roman"/>
          <w:sz w:val="24"/>
          <w:szCs w:val="24"/>
          <w:rtl/>
          <w:lang w:bidi="he-IL"/>
        </w:rPr>
        <w:t>המימרא</w:t>
      </w:r>
      <w:proofErr w:type="spellEnd"/>
      <w:r w:rsidR="00B7235B">
        <w:rPr>
          <w:rFonts w:asciiTheme="majorBidi" w:hAnsiTheme="majorBidi" w:cs="Times New Roman"/>
          <w:sz w:val="24"/>
          <w:szCs w:val="24"/>
          <w:rtl/>
          <w:lang w:bidi="he-IL"/>
        </w:rPr>
        <w:t xml:space="preserve"> מברכות </w:t>
      </w:r>
      <w:r w:rsidR="00B7235B">
        <w:rPr>
          <w:rFonts w:asciiTheme="majorBidi" w:hAnsiTheme="majorBidi" w:cs="Times New Roman" w:hint="cs"/>
          <w:sz w:val="24"/>
          <w:szCs w:val="24"/>
          <w:rtl/>
          <w:lang w:bidi="he-IL"/>
        </w:rPr>
        <w:t>(</w:t>
      </w:r>
      <w:r w:rsidR="00B7235B">
        <w:rPr>
          <w:rFonts w:asciiTheme="majorBidi" w:hAnsiTheme="majorBidi" w:cs="Times New Roman"/>
          <w:sz w:val="24"/>
          <w:szCs w:val="24"/>
          <w:rtl/>
          <w:lang w:bidi="he-IL"/>
        </w:rPr>
        <w:t>לעולם ישלים וכו'</w:t>
      </w:r>
      <w:r w:rsidR="00B7235B">
        <w:rPr>
          <w:rFonts w:asciiTheme="majorBidi" w:hAnsiTheme="majorBidi" w:cs="Times New Roman" w:hint="cs"/>
          <w:sz w:val="24"/>
          <w:szCs w:val="24"/>
          <w:rtl/>
          <w:lang w:bidi="he-IL"/>
        </w:rPr>
        <w:t>)</w:t>
      </w:r>
      <w:r w:rsidRPr="005407DD">
        <w:rPr>
          <w:rFonts w:asciiTheme="majorBidi" w:hAnsiTheme="majorBidi" w:cs="Times New Roman"/>
          <w:sz w:val="24"/>
          <w:szCs w:val="24"/>
          <w:rtl/>
          <w:lang w:bidi="he-IL"/>
        </w:rPr>
        <w:t xml:space="preserve"> אין אחידות מלאה בין כתבי היד, אולם בכל אלה שראיתי בעל </w:t>
      </w:r>
      <w:proofErr w:type="spellStart"/>
      <w:r w:rsidRPr="005407DD">
        <w:rPr>
          <w:rFonts w:asciiTheme="majorBidi" w:hAnsiTheme="majorBidi" w:cs="Times New Roman"/>
          <w:sz w:val="24"/>
          <w:szCs w:val="24"/>
          <w:rtl/>
          <w:lang w:bidi="he-IL"/>
        </w:rPr>
        <w:t>המימרא</w:t>
      </w:r>
      <w:proofErr w:type="spellEnd"/>
      <w:r w:rsidRPr="005407DD">
        <w:rPr>
          <w:rFonts w:asciiTheme="majorBidi" w:hAnsiTheme="majorBidi" w:cs="Times New Roman"/>
          <w:sz w:val="24"/>
          <w:szCs w:val="24"/>
          <w:rtl/>
          <w:lang w:bidi="he-IL"/>
        </w:rPr>
        <w:t xml:space="preserve"> הראשון הוא ר' יוחנן (הארץ ישראלי). </w:t>
      </w:r>
      <w:r w:rsidR="00C70B00">
        <w:rPr>
          <w:rFonts w:asciiTheme="majorBidi" w:hAnsiTheme="majorBidi" w:cs="Times New Roman" w:hint="cs"/>
          <w:sz w:val="24"/>
          <w:szCs w:val="24"/>
          <w:rtl/>
          <w:lang w:bidi="he-IL"/>
        </w:rPr>
        <w:t xml:space="preserve">כנגד הראיה שניה ("לא ראיתי") </w:t>
      </w:r>
      <w:r w:rsidR="00C70B00" w:rsidRPr="00C70B00">
        <w:rPr>
          <w:rFonts w:asciiTheme="majorBidi" w:hAnsiTheme="majorBidi" w:cs="Times New Roman"/>
          <w:sz w:val="24"/>
          <w:szCs w:val="24"/>
          <w:rtl/>
          <w:lang w:bidi="he-IL"/>
        </w:rPr>
        <w:t xml:space="preserve">אפשר לטעון כי לפי שיטתנו קריאת </w:t>
      </w:r>
      <w:r w:rsidR="002F18B2" w:rsidRPr="005407DD">
        <w:rPr>
          <w:rFonts w:asciiTheme="majorBidi" w:hAnsiTheme="majorBidi" w:cs="Times New Roman"/>
          <w:sz w:val="24"/>
          <w:szCs w:val="24"/>
          <w:rtl/>
          <w:lang w:bidi="he-IL"/>
        </w:rPr>
        <w:t>ש</w:t>
      </w:r>
      <w:r w:rsidR="002F18B2">
        <w:rPr>
          <w:rFonts w:asciiTheme="majorBidi" w:hAnsiTheme="majorBidi" w:cs="Times New Roman" w:hint="cs"/>
          <w:sz w:val="24"/>
          <w:szCs w:val="24"/>
          <w:rtl/>
          <w:lang w:bidi="he-IL"/>
        </w:rPr>
        <w:t>נים מקרא ואחד תרגום</w:t>
      </w:r>
      <w:r w:rsidR="00C70B00" w:rsidRPr="00C70B00">
        <w:rPr>
          <w:rFonts w:asciiTheme="majorBidi" w:hAnsiTheme="majorBidi" w:cs="Times New Roman"/>
          <w:sz w:val="24"/>
          <w:szCs w:val="24"/>
          <w:rtl/>
          <w:lang w:bidi="he-IL"/>
        </w:rPr>
        <w:t xml:space="preserve"> בא"י הייתה ספוראדית וכללה פס</w:t>
      </w:r>
      <w:r w:rsidR="00B7235B">
        <w:rPr>
          <w:rFonts w:asciiTheme="majorBidi" w:hAnsiTheme="majorBidi" w:cs="Times New Roman"/>
          <w:sz w:val="24"/>
          <w:szCs w:val="24"/>
          <w:rtl/>
          <w:lang w:bidi="he-IL"/>
        </w:rPr>
        <w:t xml:space="preserve">וקים מעטים ונהגה רק </w:t>
      </w:r>
      <w:r w:rsidR="00B7235B">
        <w:rPr>
          <w:rFonts w:asciiTheme="majorBidi" w:hAnsiTheme="majorBidi" w:cs="Times New Roman" w:hint="cs"/>
          <w:sz w:val="24"/>
          <w:szCs w:val="24"/>
          <w:rtl/>
          <w:lang w:bidi="he-IL"/>
        </w:rPr>
        <w:t xml:space="preserve">אם </w:t>
      </w:r>
      <w:r w:rsidR="00C70B00" w:rsidRPr="00C70B00">
        <w:rPr>
          <w:rFonts w:asciiTheme="majorBidi" w:hAnsiTheme="majorBidi" w:cs="Times New Roman"/>
          <w:sz w:val="24"/>
          <w:szCs w:val="24"/>
          <w:rtl/>
          <w:lang w:bidi="he-IL"/>
        </w:rPr>
        <w:t>פל</w:t>
      </w:r>
      <w:r w:rsidR="00C70B00">
        <w:rPr>
          <w:rFonts w:asciiTheme="majorBidi" w:hAnsiTheme="majorBidi" w:cs="Times New Roman"/>
          <w:sz w:val="24"/>
          <w:szCs w:val="24"/>
          <w:rtl/>
          <w:lang w:bidi="he-IL"/>
        </w:rPr>
        <w:t>וני לא הגיע משום מה לבי</w:t>
      </w:r>
      <w:r w:rsidR="002F18B2">
        <w:rPr>
          <w:rFonts w:asciiTheme="majorBidi" w:hAnsiTheme="majorBidi" w:cs="Times New Roman" w:hint="cs"/>
          <w:sz w:val="24"/>
          <w:szCs w:val="24"/>
          <w:rtl/>
          <w:lang w:bidi="he-IL"/>
        </w:rPr>
        <w:t>ת הכנסת</w:t>
      </w:r>
      <w:r w:rsidR="00C70B00">
        <w:rPr>
          <w:rFonts w:asciiTheme="majorBidi" w:hAnsiTheme="majorBidi" w:cs="Times New Roman"/>
          <w:sz w:val="24"/>
          <w:szCs w:val="24"/>
          <w:rtl/>
          <w:lang w:bidi="he-IL"/>
        </w:rPr>
        <w:t>, ו</w:t>
      </w:r>
      <w:r w:rsidR="00C70B00" w:rsidRPr="00C70B00">
        <w:rPr>
          <w:rFonts w:asciiTheme="majorBidi" w:hAnsiTheme="majorBidi" w:cs="Times New Roman"/>
          <w:sz w:val="24"/>
          <w:szCs w:val="24"/>
          <w:rtl/>
          <w:lang w:bidi="he-IL"/>
        </w:rPr>
        <w:t>לכן אין מקום להזכיר במפורש מקרים שבהם התקיים המנהג, כפי שאין בידינו תיעוד מרובה של מקרים שבהם פלוני שכח לומר יעלה ויבוא או טעה טעות אחרת בתפילה או בברכות.</w:t>
      </w:r>
    </w:p>
    <w:p w14:paraId="36F51CE7" w14:textId="3DD683F0" w:rsidR="00086798" w:rsidRPr="00D47A02" w:rsidRDefault="005407DD" w:rsidP="002F18B2">
      <w:pPr>
        <w:bidi/>
        <w:rPr>
          <w:rFonts w:asciiTheme="majorBidi" w:hAnsiTheme="majorBidi" w:cs="Times New Roman"/>
          <w:sz w:val="24"/>
          <w:szCs w:val="24"/>
          <w:rtl/>
          <w:lang w:bidi="he-IL"/>
        </w:rPr>
      </w:pPr>
      <w:r w:rsidRPr="005407DD">
        <w:rPr>
          <w:rFonts w:asciiTheme="majorBidi" w:hAnsiTheme="majorBidi" w:cs="Times New Roman"/>
          <w:sz w:val="24"/>
          <w:szCs w:val="24"/>
          <w:rtl/>
          <w:lang w:bidi="he-IL"/>
        </w:rPr>
        <w:t>מעין אפילוג: מה קורה למעשה היום</w:t>
      </w:r>
      <w:r w:rsidR="00184946">
        <w:rPr>
          <w:rFonts w:asciiTheme="majorBidi" w:hAnsiTheme="majorBidi" w:cs="Times New Roman" w:hint="cs"/>
          <w:sz w:val="24"/>
          <w:szCs w:val="24"/>
          <w:rtl/>
          <w:lang w:bidi="he-IL"/>
        </w:rPr>
        <w:t xml:space="preserve"> בעניין חיוב קריאת </w:t>
      </w:r>
      <w:r w:rsidR="002F18B2" w:rsidRPr="005407DD">
        <w:rPr>
          <w:rFonts w:asciiTheme="majorBidi" w:hAnsiTheme="majorBidi" w:cs="Times New Roman"/>
          <w:sz w:val="24"/>
          <w:szCs w:val="24"/>
          <w:rtl/>
          <w:lang w:bidi="he-IL"/>
        </w:rPr>
        <w:t>ש</w:t>
      </w:r>
      <w:r w:rsidR="002F18B2">
        <w:rPr>
          <w:rFonts w:asciiTheme="majorBidi" w:hAnsiTheme="majorBidi" w:cs="Times New Roman" w:hint="cs"/>
          <w:sz w:val="24"/>
          <w:szCs w:val="24"/>
          <w:rtl/>
          <w:lang w:bidi="he-IL"/>
        </w:rPr>
        <w:t>נים מקרא ואחד תרגום</w:t>
      </w:r>
      <w:r w:rsidR="00184946">
        <w:rPr>
          <w:rFonts w:asciiTheme="majorBidi" w:hAnsiTheme="majorBidi" w:cs="Times New Roman" w:hint="cs"/>
          <w:sz w:val="24"/>
          <w:szCs w:val="24"/>
          <w:rtl/>
          <w:lang w:bidi="he-IL"/>
        </w:rPr>
        <w:t>?</w:t>
      </w:r>
      <w:r w:rsidR="00E50846" w:rsidRPr="00E50846">
        <w:rPr>
          <w:rFonts w:asciiTheme="majorBidi" w:hAnsiTheme="majorBidi" w:cs="Times New Roman"/>
          <w:sz w:val="24"/>
          <w:szCs w:val="24"/>
          <w:rtl/>
          <w:lang w:bidi="he-IL"/>
        </w:rPr>
        <w:t xml:space="preserve"> </w:t>
      </w:r>
      <w:r w:rsidRPr="005407DD">
        <w:rPr>
          <w:rFonts w:asciiTheme="majorBidi" w:hAnsiTheme="majorBidi" w:cs="Times New Roman"/>
          <w:sz w:val="24"/>
          <w:szCs w:val="24"/>
          <w:rtl/>
          <w:lang w:bidi="he-IL"/>
        </w:rPr>
        <w:t xml:space="preserve">אף על פי שלא חקרתי באופן מדעי את הנושא, נראה שניתן לומר כי בין המכונים </w:t>
      </w:r>
      <w:r w:rsidR="002F18B2">
        <w:rPr>
          <w:rFonts w:asciiTheme="majorBidi" w:hAnsiTheme="majorBidi" w:cs="Times New Roman" w:hint="cs"/>
          <w:sz w:val="24"/>
          <w:szCs w:val="24"/>
          <w:rtl/>
          <w:lang w:bidi="he-IL"/>
        </w:rPr>
        <w:t>'</w:t>
      </w:r>
      <w:r w:rsidRPr="005407DD">
        <w:rPr>
          <w:rFonts w:asciiTheme="majorBidi" w:hAnsiTheme="majorBidi" w:cs="Times New Roman"/>
          <w:sz w:val="24"/>
          <w:szCs w:val="24"/>
          <w:rtl/>
          <w:lang w:bidi="he-IL"/>
        </w:rPr>
        <w:t>דתיים מ</w:t>
      </w:r>
      <w:r w:rsidR="00E50846">
        <w:rPr>
          <w:rFonts w:asciiTheme="majorBidi" w:hAnsiTheme="majorBidi" w:cs="Times New Roman"/>
          <w:sz w:val="24"/>
          <w:szCs w:val="24"/>
          <w:rtl/>
          <w:lang w:bidi="he-IL"/>
        </w:rPr>
        <w:t>ודרניים</w:t>
      </w:r>
      <w:r w:rsidR="002F18B2">
        <w:rPr>
          <w:rFonts w:asciiTheme="majorBidi" w:hAnsiTheme="majorBidi" w:cs="Times New Roman" w:hint="cs"/>
          <w:sz w:val="24"/>
          <w:szCs w:val="24"/>
          <w:rtl/>
          <w:lang w:bidi="he-IL"/>
        </w:rPr>
        <w:t>'</w:t>
      </w:r>
      <w:r w:rsidR="00E50846">
        <w:rPr>
          <w:rFonts w:asciiTheme="majorBidi" w:hAnsiTheme="majorBidi" w:cs="Times New Roman"/>
          <w:sz w:val="24"/>
          <w:szCs w:val="24"/>
          <w:rtl/>
          <w:lang w:bidi="he-IL"/>
        </w:rPr>
        <w:t xml:space="preserve"> אין אמירת </w:t>
      </w:r>
      <w:r w:rsidR="002F18B2" w:rsidRPr="005407DD">
        <w:rPr>
          <w:rFonts w:asciiTheme="majorBidi" w:hAnsiTheme="majorBidi" w:cs="Times New Roman"/>
          <w:sz w:val="24"/>
          <w:szCs w:val="24"/>
          <w:rtl/>
          <w:lang w:bidi="he-IL"/>
        </w:rPr>
        <w:t>ש</w:t>
      </w:r>
      <w:r w:rsidR="002F18B2">
        <w:rPr>
          <w:rFonts w:asciiTheme="majorBidi" w:hAnsiTheme="majorBidi" w:cs="Times New Roman" w:hint="cs"/>
          <w:sz w:val="24"/>
          <w:szCs w:val="24"/>
          <w:rtl/>
          <w:lang w:bidi="he-IL"/>
        </w:rPr>
        <w:t>נים מקרא ואחד תרגום</w:t>
      </w:r>
      <w:r w:rsidR="00E50846">
        <w:rPr>
          <w:rFonts w:asciiTheme="majorBidi" w:hAnsiTheme="majorBidi" w:cs="Times New Roman"/>
          <w:sz w:val="24"/>
          <w:szCs w:val="24"/>
          <w:rtl/>
          <w:lang w:bidi="he-IL"/>
        </w:rPr>
        <w:t xml:space="preserve"> רווחת</w:t>
      </w:r>
      <w:r w:rsidR="00E50846">
        <w:rPr>
          <w:rFonts w:asciiTheme="majorBidi" w:hAnsiTheme="majorBidi" w:cs="Times New Roman" w:hint="cs"/>
          <w:sz w:val="24"/>
          <w:szCs w:val="24"/>
          <w:rtl/>
          <w:lang w:bidi="he-IL"/>
        </w:rPr>
        <w:t xml:space="preserve">, וכי </w:t>
      </w:r>
      <w:r w:rsidRPr="005407DD">
        <w:rPr>
          <w:rFonts w:asciiTheme="majorBidi" w:hAnsiTheme="majorBidi" w:cs="Times New Roman"/>
          <w:sz w:val="24"/>
          <w:szCs w:val="24"/>
          <w:rtl/>
          <w:lang w:bidi="he-IL"/>
        </w:rPr>
        <w:t xml:space="preserve">גם </w:t>
      </w:r>
      <w:r w:rsidRPr="005407DD">
        <w:rPr>
          <w:rFonts w:asciiTheme="majorBidi" w:hAnsiTheme="majorBidi" w:cs="Times New Roman"/>
          <w:sz w:val="24"/>
          <w:szCs w:val="24"/>
          <w:rtl/>
          <w:lang w:bidi="he-IL"/>
        </w:rPr>
        <w:lastRenderedPageBreak/>
        <w:t xml:space="preserve">בידי ה-"חרדים" רפויה הלכה זו. </w:t>
      </w:r>
      <w:r w:rsidR="003543BF">
        <w:rPr>
          <w:rFonts w:asciiTheme="majorBidi" w:hAnsiTheme="majorBidi" w:cs="Times New Roman" w:hint="cs"/>
          <w:sz w:val="24"/>
          <w:szCs w:val="24"/>
          <w:rtl/>
          <w:lang w:bidi="he-IL"/>
        </w:rPr>
        <w:t>כמו בנושאים אחרים, כך גם בקריאת התורה הולך ו</w:t>
      </w:r>
      <w:r w:rsidR="00775C82">
        <w:rPr>
          <w:rFonts w:asciiTheme="majorBidi" w:hAnsiTheme="majorBidi" w:cs="Times New Roman" w:hint="cs"/>
          <w:sz w:val="24"/>
          <w:szCs w:val="24"/>
          <w:rtl/>
          <w:lang w:bidi="he-IL"/>
        </w:rPr>
        <w:t>גובר הצד הטקסי-פורמלי על הצד המ</w:t>
      </w:r>
      <w:r w:rsidR="003543BF">
        <w:rPr>
          <w:rFonts w:asciiTheme="majorBidi" w:hAnsiTheme="majorBidi" w:cs="Times New Roman" w:hint="cs"/>
          <w:sz w:val="24"/>
          <w:szCs w:val="24"/>
          <w:rtl/>
          <w:lang w:bidi="he-IL"/>
        </w:rPr>
        <w:t>הותי (תלמוד תורה כפשוטו). ואם בקריאה ש</w:t>
      </w:r>
      <w:r w:rsidR="00D03297">
        <w:rPr>
          <w:rFonts w:asciiTheme="majorBidi" w:hAnsiTheme="majorBidi" w:cs="Times New Roman" w:hint="cs"/>
          <w:sz w:val="24"/>
          <w:szCs w:val="24"/>
          <w:rtl/>
          <w:lang w:bidi="he-IL"/>
        </w:rPr>
        <w:t xml:space="preserve">ל </w:t>
      </w:r>
      <w:r w:rsidR="003543BF">
        <w:rPr>
          <w:rFonts w:asciiTheme="majorBidi" w:hAnsiTheme="majorBidi" w:cs="Times New Roman" w:hint="cs"/>
          <w:sz w:val="24"/>
          <w:szCs w:val="24"/>
          <w:rtl/>
          <w:lang w:bidi="he-IL"/>
        </w:rPr>
        <w:t xml:space="preserve">שבת שחרית כך, </w:t>
      </w:r>
      <w:r w:rsidR="00D03297">
        <w:rPr>
          <w:rFonts w:asciiTheme="majorBidi" w:hAnsiTheme="majorBidi" w:cs="Times New Roman" w:hint="cs"/>
          <w:sz w:val="24"/>
          <w:szCs w:val="24"/>
          <w:rtl/>
          <w:lang w:bidi="he-IL"/>
        </w:rPr>
        <w:t xml:space="preserve">בחיוב </w:t>
      </w:r>
      <w:r w:rsidR="002F18B2" w:rsidRPr="005407DD">
        <w:rPr>
          <w:rFonts w:asciiTheme="majorBidi" w:hAnsiTheme="majorBidi" w:cs="Times New Roman"/>
          <w:sz w:val="24"/>
          <w:szCs w:val="24"/>
          <w:rtl/>
          <w:lang w:bidi="he-IL"/>
        </w:rPr>
        <w:t>ש</w:t>
      </w:r>
      <w:r w:rsidR="002F18B2">
        <w:rPr>
          <w:rFonts w:asciiTheme="majorBidi" w:hAnsiTheme="majorBidi" w:cs="Times New Roman" w:hint="cs"/>
          <w:sz w:val="24"/>
          <w:szCs w:val="24"/>
          <w:rtl/>
          <w:lang w:bidi="he-IL"/>
        </w:rPr>
        <w:t>נים מקרא ואחד תרגום</w:t>
      </w:r>
      <w:r w:rsidR="00D03297">
        <w:rPr>
          <w:rFonts w:asciiTheme="majorBidi" w:hAnsiTheme="majorBidi" w:cs="Times New Roman" w:hint="cs"/>
          <w:sz w:val="24"/>
          <w:szCs w:val="24"/>
          <w:rtl/>
          <w:lang w:bidi="he-IL"/>
        </w:rPr>
        <w:t xml:space="preserve"> ו</w:t>
      </w:r>
      <w:r w:rsidR="003543BF">
        <w:rPr>
          <w:rFonts w:asciiTheme="majorBidi" w:hAnsiTheme="majorBidi" w:cs="Times New Roman" w:hint="cs"/>
          <w:sz w:val="24"/>
          <w:szCs w:val="24"/>
          <w:rtl/>
          <w:lang w:bidi="he-IL"/>
        </w:rPr>
        <w:t>בקריאת מנחה בשבת</w:t>
      </w:r>
      <w:r w:rsidR="00D03297">
        <w:rPr>
          <w:rFonts w:asciiTheme="majorBidi" w:hAnsiTheme="majorBidi" w:cs="Times New Roman" w:hint="cs"/>
          <w:sz w:val="24"/>
          <w:szCs w:val="24"/>
          <w:rtl/>
          <w:lang w:bidi="he-IL"/>
        </w:rPr>
        <w:t>,</w:t>
      </w:r>
      <w:r w:rsidR="003543BF">
        <w:rPr>
          <w:rFonts w:asciiTheme="majorBidi" w:hAnsiTheme="majorBidi" w:cs="Times New Roman" w:hint="cs"/>
          <w:sz w:val="24"/>
          <w:szCs w:val="24"/>
          <w:rtl/>
          <w:lang w:bidi="he-IL"/>
        </w:rPr>
        <w:t xml:space="preserve"> שני וחמ</w:t>
      </w:r>
      <w:r w:rsidR="00EB0CAE">
        <w:rPr>
          <w:rFonts w:asciiTheme="majorBidi" w:hAnsiTheme="majorBidi" w:cs="Times New Roman" w:hint="cs"/>
          <w:sz w:val="24"/>
          <w:szCs w:val="24"/>
          <w:rtl/>
          <w:lang w:bidi="he-IL"/>
        </w:rPr>
        <w:t>י</w:t>
      </w:r>
      <w:r w:rsidR="003543BF">
        <w:rPr>
          <w:rFonts w:asciiTheme="majorBidi" w:hAnsiTheme="majorBidi" w:cs="Times New Roman" w:hint="cs"/>
          <w:sz w:val="24"/>
          <w:szCs w:val="24"/>
          <w:rtl/>
          <w:lang w:bidi="he-IL"/>
        </w:rPr>
        <w:t>שי על אחת כמה וכמה.</w:t>
      </w:r>
      <w:r w:rsidR="002F18B2">
        <w:rPr>
          <w:rStyle w:val="FootnoteReference"/>
          <w:rFonts w:asciiTheme="majorBidi" w:hAnsiTheme="majorBidi" w:cs="Times New Roman"/>
          <w:sz w:val="24"/>
          <w:szCs w:val="24"/>
        </w:rPr>
        <w:footnoteReference w:id="13"/>
      </w:r>
    </w:p>
    <w:sectPr w:rsidR="00086798" w:rsidRPr="00D47A0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676AC" w14:textId="77777777" w:rsidR="00670C5E" w:rsidRDefault="00670C5E" w:rsidP="00427082">
      <w:pPr>
        <w:spacing w:after="0" w:line="240" w:lineRule="auto"/>
      </w:pPr>
      <w:r>
        <w:separator/>
      </w:r>
    </w:p>
  </w:endnote>
  <w:endnote w:type="continuationSeparator" w:id="0">
    <w:p w14:paraId="23AE8A34" w14:textId="77777777" w:rsidR="00670C5E" w:rsidRDefault="00670C5E" w:rsidP="00427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1B4AC" w14:textId="77777777" w:rsidR="00BA1BA8" w:rsidRDefault="00BA1B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7739704"/>
      <w:docPartObj>
        <w:docPartGallery w:val="Page Numbers (Bottom of Page)"/>
        <w:docPartUnique/>
      </w:docPartObj>
    </w:sdtPr>
    <w:sdtEndPr>
      <w:rPr>
        <w:noProof/>
      </w:rPr>
    </w:sdtEndPr>
    <w:sdtContent>
      <w:p w14:paraId="755C4BE8" w14:textId="2917FB98" w:rsidR="00BA1BA8" w:rsidRDefault="00BA1BA8">
        <w:pPr>
          <w:pStyle w:val="Footer"/>
          <w:jc w:val="center"/>
        </w:pPr>
        <w:r>
          <w:fldChar w:fldCharType="begin"/>
        </w:r>
        <w:r>
          <w:instrText xml:space="preserve"> PAGE   \* MERGEFORMAT </w:instrText>
        </w:r>
        <w:r>
          <w:fldChar w:fldCharType="separate"/>
        </w:r>
        <w:r w:rsidR="0057725F">
          <w:rPr>
            <w:noProof/>
          </w:rPr>
          <w:t>4</w:t>
        </w:r>
        <w:r>
          <w:rPr>
            <w:noProof/>
          </w:rPr>
          <w:fldChar w:fldCharType="end"/>
        </w:r>
      </w:p>
    </w:sdtContent>
  </w:sdt>
  <w:p w14:paraId="62043F0A" w14:textId="77777777" w:rsidR="00427082" w:rsidRDefault="00427082" w:rsidP="00427082">
    <w:pPr>
      <w:pStyle w:val="Footer"/>
      <w:bid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FD35C" w14:textId="77777777" w:rsidR="00BA1BA8" w:rsidRDefault="00BA1B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56CD4" w14:textId="77777777" w:rsidR="00670C5E" w:rsidRDefault="00670C5E" w:rsidP="00427082">
      <w:pPr>
        <w:spacing w:after="0" w:line="240" w:lineRule="auto"/>
      </w:pPr>
      <w:r>
        <w:separator/>
      </w:r>
    </w:p>
  </w:footnote>
  <w:footnote w:type="continuationSeparator" w:id="0">
    <w:p w14:paraId="05EA1458" w14:textId="77777777" w:rsidR="00670C5E" w:rsidRDefault="00670C5E" w:rsidP="00427082">
      <w:pPr>
        <w:spacing w:after="0" w:line="240" w:lineRule="auto"/>
      </w:pPr>
      <w:r>
        <w:continuationSeparator/>
      </w:r>
    </w:p>
  </w:footnote>
  <w:footnote w:id="1">
    <w:p w14:paraId="5AFCF360" w14:textId="30A56BA4" w:rsidR="00E82754" w:rsidRPr="00E82754" w:rsidRDefault="00E82754" w:rsidP="00E82754">
      <w:pPr>
        <w:pStyle w:val="FootnoteText"/>
        <w:bidi/>
        <w:rPr>
          <w:rtl/>
          <w:lang w:bidi="he-IL"/>
        </w:rPr>
      </w:pPr>
      <w:r>
        <w:rPr>
          <w:rStyle w:val="FootnoteReference"/>
        </w:rPr>
        <w:footnoteRef/>
      </w:r>
      <w:r>
        <w:rPr>
          <w:rFonts w:hint="cs"/>
          <w:rtl/>
          <w:lang w:bidi="he-IL"/>
        </w:rPr>
        <w:t xml:space="preserve"> </w:t>
      </w:r>
      <w:r w:rsidRPr="00427082">
        <w:rPr>
          <w:rFonts w:asciiTheme="majorBidi" w:hAnsiTheme="majorBidi" w:cstheme="majorBidi"/>
          <w:sz w:val="24"/>
          <w:szCs w:val="24"/>
          <w:rtl/>
          <w:lang w:bidi="he-IL"/>
        </w:rPr>
        <w:t xml:space="preserve">חלק מהאמור להלן נמצא </w:t>
      </w:r>
      <w:r>
        <w:rPr>
          <w:rFonts w:asciiTheme="majorBidi" w:hAnsiTheme="majorBidi" w:cstheme="majorBidi" w:hint="cs"/>
          <w:sz w:val="24"/>
          <w:szCs w:val="24"/>
          <w:rtl/>
          <w:lang w:bidi="he-IL"/>
        </w:rPr>
        <w:t xml:space="preserve">במאמר שכתבתי ושהופיע </w:t>
      </w:r>
      <w:r w:rsidRPr="00427082">
        <w:rPr>
          <w:rFonts w:asciiTheme="majorBidi" w:hAnsiTheme="majorBidi" w:cstheme="majorBidi"/>
          <w:sz w:val="24"/>
          <w:szCs w:val="24"/>
          <w:rtl/>
          <w:lang w:bidi="he-IL"/>
        </w:rPr>
        <w:t xml:space="preserve">בקובץ "יוסף דעת" שיצא לאור </w:t>
      </w:r>
      <w:r>
        <w:rPr>
          <w:rFonts w:asciiTheme="majorBidi" w:hAnsiTheme="majorBidi" w:cstheme="majorBidi" w:hint="cs"/>
          <w:sz w:val="24"/>
          <w:szCs w:val="24"/>
          <w:rtl/>
          <w:lang w:bidi="he-IL"/>
        </w:rPr>
        <w:t>בשנת תשס"ו</w:t>
      </w:r>
      <w:r>
        <w:rPr>
          <w:rFonts w:asciiTheme="majorBidi" w:hAnsiTheme="majorBidi" w:cstheme="majorBidi"/>
          <w:sz w:val="24"/>
          <w:szCs w:val="24"/>
          <w:lang w:bidi="he-IL"/>
        </w:rPr>
        <w:t>,</w:t>
      </w:r>
      <w:r>
        <w:rPr>
          <w:rFonts w:asciiTheme="majorBidi" w:hAnsiTheme="majorBidi" w:cstheme="majorBidi" w:hint="cs"/>
          <w:sz w:val="24"/>
          <w:szCs w:val="24"/>
          <w:rtl/>
          <w:lang w:bidi="he-IL"/>
        </w:rPr>
        <w:t xml:space="preserve"> </w:t>
      </w:r>
      <w:r w:rsidRPr="00427082">
        <w:rPr>
          <w:rFonts w:asciiTheme="majorBidi" w:hAnsiTheme="majorBidi" w:cstheme="majorBidi"/>
          <w:sz w:val="24"/>
          <w:szCs w:val="24"/>
          <w:rtl/>
          <w:lang w:bidi="he-IL"/>
        </w:rPr>
        <w:t>בתפוצה מצומצמת.</w:t>
      </w:r>
    </w:p>
  </w:footnote>
  <w:footnote w:id="2">
    <w:p w14:paraId="7786F8D2" w14:textId="0B4BD8BA" w:rsidR="0025178D" w:rsidRPr="0025178D" w:rsidRDefault="0025178D" w:rsidP="0025178D">
      <w:pPr>
        <w:pStyle w:val="FootnoteText"/>
        <w:bidi/>
        <w:rPr>
          <w:rFonts w:asciiTheme="majorBidi" w:hAnsiTheme="majorBidi" w:cstheme="majorBidi"/>
          <w:sz w:val="24"/>
          <w:szCs w:val="24"/>
          <w:rtl/>
          <w:lang w:bidi="he-IL"/>
        </w:rPr>
      </w:pPr>
      <w:r w:rsidRPr="0025178D">
        <w:rPr>
          <w:rStyle w:val="FootnoteReference"/>
          <w:rFonts w:asciiTheme="majorBidi" w:hAnsiTheme="majorBidi" w:cstheme="majorBidi"/>
          <w:sz w:val="24"/>
          <w:szCs w:val="24"/>
        </w:rPr>
        <w:footnoteRef/>
      </w:r>
      <w:r w:rsidRPr="0025178D">
        <w:rPr>
          <w:rFonts w:asciiTheme="majorBidi" w:hAnsiTheme="majorBidi" w:cstheme="majorBidi"/>
          <w:sz w:val="24"/>
          <w:szCs w:val="24"/>
        </w:rPr>
        <w:t xml:space="preserve"> </w:t>
      </w:r>
      <w:r w:rsidRPr="0025178D">
        <w:rPr>
          <w:rFonts w:asciiTheme="majorBidi" w:hAnsiTheme="majorBidi" w:cstheme="majorBidi"/>
          <w:sz w:val="24"/>
          <w:szCs w:val="24"/>
          <w:rtl/>
          <w:lang w:bidi="he-IL"/>
        </w:rPr>
        <w:t xml:space="preserve">ראה ח. טלבי, וזאת התורה, מוסד הרב קוק תשע"ז, </w:t>
      </w:r>
      <w:r w:rsidR="00E660A2">
        <w:rPr>
          <w:rFonts w:asciiTheme="majorBidi" w:hAnsiTheme="majorBidi" w:cstheme="majorBidi" w:hint="cs"/>
          <w:sz w:val="24"/>
          <w:szCs w:val="24"/>
          <w:rtl/>
          <w:lang w:bidi="he-IL"/>
        </w:rPr>
        <w:t>עמ' 393</w:t>
      </w:r>
      <w:r w:rsidR="00E82754">
        <w:rPr>
          <w:rFonts w:asciiTheme="majorBidi" w:hAnsiTheme="majorBidi" w:cstheme="majorBidi"/>
          <w:sz w:val="24"/>
          <w:szCs w:val="24"/>
          <w:rtl/>
          <w:lang w:bidi="he-IL"/>
        </w:rPr>
        <w:softHyphen/>
      </w:r>
      <w:r w:rsidR="00E82754">
        <w:rPr>
          <w:rFonts w:asciiTheme="majorBidi" w:hAnsiTheme="majorBidi" w:cstheme="majorBidi" w:hint="cs"/>
          <w:sz w:val="24"/>
          <w:szCs w:val="24"/>
          <w:rtl/>
          <w:lang w:bidi="he-IL"/>
        </w:rPr>
        <w:t>-</w:t>
      </w:r>
      <w:r w:rsidR="00E660A2">
        <w:rPr>
          <w:rFonts w:asciiTheme="majorBidi" w:hAnsiTheme="majorBidi" w:cstheme="majorBidi" w:hint="cs"/>
          <w:sz w:val="24"/>
          <w:szCs w:val="24"/>
          <w:rtl/>
          <w:lang w:bidi="he-IL"/>
        </w:rPr>
        <w:t>407.</w:t>
      </w:r>
    </w:p>
  </w:footnote>
  <w:footnote w:id="3">
    <w:p w14:paraId="5D2CB8A7" w14:textId="6EF27720" w:rsidR="00976B6B" w:rsidRPr="00976B6B" w:rsidRDefault="00976B6B" w:rsidP="00976B6B">
      <w:pPr>
        <w:pStyle w:val="FootnoteText"/>
        <w:bidi/>
        <w:rPr>
          <w:rFonts w:asciiTheme="majorBidi" w:hAnsiTheme="majorBidi" w:cstheme="majorBidi"/>
          <w:sz w:val="24"/>
          <w:szCs w:val="24"/>
          <w:rtl/>
          <w:lang w:bidi="he-IL"/>
        </w:rPr>
      </w:pPr>
      <w:r w:rsidRPr="00976B6B">
        <w:rPr>
          <w:rStyle w:val="FootnoteReference"/>
          <w:rFonts w:asciiTheme="majorBidi" w:hAnsiTheme="majorBidi" w:cstheme="majorBidi"/>
          <w:sz w:val="24"/>
          <w:szCs w:val="24"/>
        </w:rPr>
        <w:footnoteRef/>
      </w:r>
      <w:r w:rsidRPr="00976B6B">
        <w:rPr>
          <w:rFonts w:asciiTheme="majorBidi" w:hAnsiTheme="majorBidi" w:cstheme="majorBidi"/>
          <w:sz w:val="24"/>
          <w:szCs w:val="24"/>
        </w:rPr>
        <w:t xml:space="preserve"> </w:t>
      </w:r>
      <w:r>
        <w:rPr>
          <w:rFonts w:asciiTheme="majorBidi" w:hAnsiTheme="majorBidi" w:cstheme="majorBidi" w:hint="cs"/>
          <w:sz w:val="24"/>
          <w:szCs w:val="24"/>
          <w:rtl/>
          <w:lang w:bidi="he-IL"/>
        </w:rPr>
        <w:t xml:space="preserve">עצם חיוב הקריאה ארבע פעמים בשבוע הוא קדום </w:t>
      </w:r>
      <w:r>
        <w:rPr>
          <w:rFonts w:asciiTheme="majorBidi" w:hAnsiTheme="majorBidi" w:cstheme="majorBidi"/>
          <w:sz w:val="24"/>
          <w:szCs w:val="24"/>
          <w:rtl/>
          <w:lang w:bidi="he-IL"/>
        </w:rPr>
        <w:t>–</w:t>
      </w:r>
      <w:r>
        <w:rPr>
          <w:rFonts w:asciiTheme="majorBidi" w:hAnsiTheme="majorBidi" w:cstheme="majorBidi" w:hint="cs"/>
          <w:sz w:val="24"/>
          <w:szCs w:val="24"/>
          <w:rtl/>
          <w:lang w:bidi="he-IL"/>
        </w:rPr>
        <w:t xml:space="preserve"> ראה טלבי עמ' 69-74.</w:t>
      </w:r>
    </w:p>
  </w:footnote>
  <w:footnote w:id="4">
    <w:p w14:paraId="12221221" w14:textId="49F1A9F5" w:rsidR="00204B04" w:rsidRPr="00204B04" w:rsidRDefault="00204B04" w:rsidP="00204B04">
      <w:pPr>
        <w:pStyle w:val="FootnoteText"/>
        <w:bidi/>
        <w:rPr>
          <w:rFonts w:asciiTheme="majorBidi" w:hAnsiTheme="majorBidi" w:cstheme="majorBidi"/>
          <w:sz w:val="24"/>
          <w:szCs w:val="24"/>
          <w:rtl/>
          <w:lang w:bidi="he-IL"/>
        </w:rPr>
      </w:pPr>
      <w:r w:rsidRPr="00204B04">
        <w:rPr>
          <w:rStyle w:val="FootnoteReference"/>
          <w:rFonts w:asciiTheme="majorBidi" w:hAnsiTheme="majorBidi" w:cstheme="majorBidi"/>
          <w:sz w:val="24"/>
          <w:szCs w:val="24"/>
        </w:rPr>
        <w:footnoteRef/>
      </w:r>
      <w:r w:rsidRPr="00204B04">
        <w:rPr>
          <w:rFonts w:asciiTheme="majorBidi" w:hAnsiTheme="majorBidi" w:cstheme="majorBidi"/>
          <w:sz w:val="24"/>
          <w:szCs w:val="24"/>
        </w:rPr>
        <w:t xml:space="preserve"> </w:t>
      </w:r>
      <w:r>
        <w:rPr>
          <w:rFonts w:asciiTheme="majorBidi" w:hAnsiTheme="majorBidi" w:cstheme="majorBidi" w:hint="cs"/>
          <w:sz w:val="24"/>
          <w:szCs w:val="24"/>
          <w:rtl/>
          <w:lang w:bidi="he-IL"/>
        </w:rPr>
        <w:t xml:space="preserve">הרשיתי לעצמי להוסיף פיסוק בעקבות פסקי </w:t>
      </w:r>
      <w:proofErr w:type="spellStart"/>
      <w:r>
        <w:rPr>
          <w:rFonts w:asciiTheme="majorBidi" w:hAnsiTheme="majorBidi" w:cstheme="majorBidi" w:hint="cs"/>
          <w:sz w:val="24"/>
          <w:szCs w:val="24"/>
          <w:rtl/>
          <w:lang w:bidi="he-IL"/>
        </w:rPr>
        <w:t>הרי"ד</w:t>
      </w:r>
      <w:proofErr w:type="spellEnd"/>
      <w:r>
        <w:rPr>
          <w:rFonts w:asciiTheme="majorBidi" w:hAnsiTheme="majorBidi" w:cstheme="majorBidi" w:hint="cs"/>
          <w:sz w:val="24"/>
          <w:szCs w:val="24"/>
          <w:rtl/>
          <w:lang w:bidi="he-IL"/>
        </w:rPr>
        <w:t xml:space="preserve"> שם.</w:t>
      </w:r>
    </w:p>
  </w:footnote>
  <w:footnote w:id="5">
    <w:p w14:paraId="7B9E993B" w14:textId="71476F9A" w:rsidR="00F23412" w:rsidRPr="00F23412" w:rsidRDefault="00F23412" w:rsidP="00F23412">
      <w:pPr>
        <w:pStyle w:val="FootnoteText"/>
        <w:bidi/>
        <w:jc w:val="both"/>
        <w:rPr>
          <w:rtl/>
          <w:lang w:bidi="he-IL"/>
        </w:rPr>
      </w:pPr>
      <w:r>
        <w:rPr>
          <w:rStyle w:val="FootnoteReference"/>
        </w:rPr>
        <w:footnoteRef/>
      </w:r>
      <w:r>
        <w:rPr>
          <w:rFonts w:hint="cs"/>
          <w:rtl/>
          <w:lang w:bidi="he-IL"/>
        </w:rPr>
        <w:t xml:space="preserve"> </w:t>
      </w:r>
      <w:r>
        <w:rPr>
          <w:rFonts w:asciiTheme="majorBidi" w:hAnsiTheme="majorBidi" w:cs="Times New Roman" w:hint="cs"/>
          <w:sz w:val="24"/>
          <w:szCs w:val="24"/>
          <w:rtl/>
          <w:lang w:bidi="he-IL"/>
        </w:rPr>
        <w:t xml:space="preserve">כלומר זו </w:t>
      </w:r>
      <w:r w:rsidRPr="002F42DB">
        <w:rPr>
          <w:rFonts w:asciiTheme="majorBidi" w:hAnsiTheme="majorBidi" w:cs="Times New Roman"/>
          <w:sz w:val="24"/>
          <w:szCs w:val="24"/>
          <w:rtl/>
          <w:lang w:bidi="he-IL"/>
        </w:rPr>
        <w:t>דעה שלישית, שלא כר' מאיר ושלא כר' יהודה</w:t>
      </w:r>
      <w:r>
        <w:rPr>
          <w:rFonts w:asciiTheme="majorBidi" w:hAnsiTheme="majorBidi" w:cs="Times New Roman" w:hint="cs"/>
          <w:sz w:val="24"/>
          <w:szCs w:val="24"/>
          <w:rtl/>
          <w:lang w:bidi="he-IL"/>
        </w:rPr>
        <w:t>.</w:t>
      </w:r>
    </w:p>
  </w:footnote>
  <w:footnote w:id="6">
    <w:p w14:paraId="096E7959" w14:textId="17F7AE00" w:rsidR="00D9322E" w:rsidRPr="00D9322E" w:rsidRDefault="00D9322E" w:rsidP="00D9322E">
      <w:pPr>
        <w:pStyle w:val="FootnoteText"/>
        <w:bidi/>
        <w:rPr>
          <w:rFonts w:asciiTheme="majorBidi" w:hAnsiTheme="majorBidi" w:cstheme="majorBidi"/>
          <w:sz w:val="24"/>
          <w:szCs w:val="24"/>
          <w:rtl/>
          <w:lang w:bidi="he-IL"/>
        </w:rPr>
      </w:pPr>
      <w:r w:rsidRPr="00D9322E">
        <w:rPr>
          <w:rStyle w:val="FootnoteReference"/>
          <w:rFonts w:asciiTheme="majorBidi" w:hAnsiTheme="majorBidi" w:cstheme="majorBidi"/>
          <w:sz w:val="24"/>
          <w:szCs w:val="24"/>
        </w:rPr>
        <w:footnoteRef/>
      </w:r>
      <w:r w:rsidRPr="00D9322E">
        <w:rPr>
          <w:rFonts w:asciiTheme="majorBidi" w:hAnsiTheme="majorBidi" w:cstheme="majorBidi"/>
          <w:sz w:val="24"/>
          <w:szCs w:val="24"/>
        </w:rPr>
        <w:t xml:space="preserve"> </w:t>
      </w:r>
      <w:r w:rsidR="008162FE">
        <w:rPr>
          <w:rFonts w:asciiTheme="majorBidi" w:hAnsiTheme="majorBidi" w:cstheme="majorBidi" w:hint="cs"/>
          <w:sz w:val="24"/>
          <w:szCs w:val="24"/>
          <w:rtl/>
          <w:lang w:bidi="he-IL"/>
        </w:rPr>
        <w:t xml:space="preserve">לפי </w:t>
      </w:r>
      <w:r w:rsidR="00F23412">
        <w:rPr>
          <w:rFonts w:asciiTheme="majorBidi" w:hAnsiTheme="majorBidi" w:cstheme="majorBidi" w:hint="cs"/>
          <w:sz w:val="24"/>
          <w:szCs w:val="24"/>
          <w:rtl/>
          <w:lang w:bidi="he-IL"/>
        </w:rPr>
        <w:t xml:space="preserve">שלמה </w:t>
      </w:r>
      <w:r>
        <w:rPr>
          <w:rFonts w:asciiTheme="majorBidi" w:hAnsiTheme="majorBidi" w:cstheme="majorBidi" w:hint="cs"/>
          <w:sz w:val="24"/>
          <w:szCs w:val="24"/>
          <w:rtl/>
          <w:lang w:bidi="he-IL"/>
        </w:rPr>
        <w:t xml:space="preserve">נאה, </w:t>
      </w:r>
      <w:r w:rsidR="00F23412">
        <w:rPr>
          <w:rFonts w:asciiTheme="majorBidi" w:hAnsiTheme="majorBidi" w:cstheme="majorBidi" w:hint="cs"/>
          <w:sz w:val="24"/>
          <w:szCs w:val="24"/>
          <w:rtl/>
          <w:lang w:bidi="he-IL"/>
        </w:rPr>
        <w:t>'</w:t>
      </w:r>
      <w:r>
        <w:rPr>
          <w:rFonts w:asciiTheme="majorBidi" w:hAnsiTheme="majorBidi" w:cstheme="majorBidi" w:hint="cs"/>
          <w:sz w:val="24"/>
          <w:szCs w:val="24"/>
          <w:rtl/>
          <w:lang w:bidi="he-IL"/>
        </w:rPr>
        <w:t>סדרי קריאת התורה בארץ ישראל: עיון מחודש</w:t>
      </w:r>
      <w:r w:rsidR="00F23412">
        <w:rPr>
          <w:rFonts w:asciiTheme="majorBidi" w:hAnsiTheme="majorBidi" w:cstheme="majorBidi" w:hint="cs"/>
          <w:sz w:val="24"/>
          <w:szCs w:val="24"/>
          <w:rtl/>
          <w:lang w:bidi="he-IL"/>
        </w:rPr>
        <w:t>'</w:t>
      </w:r>
      <w:r>
        <w:rPr>
          <w:rFonts w:asciiTheme="majorBidi" w:hAnsiTheme="majorBidi" w:cstheme="majorBidi" w:hint="cs"/>
          <w:sz w:val="24"/>
          <w:szCs w:val="24"/>
          <w:rtl/>
          <w:lang w:bidi="he-IL"/>
        </w:rPr>
        <w:t xml:space="preserve">, תרביץ, </w:t>
      </w:r>
      <w:proofErr w:type="spellStart"/>
      <w:r w:rsidRPr="00D9322E">
        <w:rPr>
          <w:rFonts w:asciiTheme="majorBidi" w:hAnsiTheme="majorBidi" w:cs="Times New Roman"/>
          <w:sz w:val="24"/>
          <w:szCs w:val="24"/>
          <w:rtl/>
          <w:lang w:bidi="he-IL"/>
        </w:rPr>
        <w:t>סז</w:t>
      </w:r>
      <w:proofErr w:type="spellEnd"/>
      <w:r w:rsidR="00F23412">
        <w:rPr>
          <w:rFonts w:asciiTheme="majorBidi" w:hAnsiTheme="majorBidi" w:cs="Times New Roman" w:hint="cs"/>
          <w:sz w:val="24"/>
          <w:szCs w:val="24"/>
          <w:rtl/>
          <w:lang w:bidi="he-IL"/>
        </w:rPr>
        <w:t xml:space="preserve"> (תש</w:t>
      </w:r>
      <w:r w:rsidR="008162FE">
        <w:rPr>
          <w:rFonts w:asciiTheme="majorBidi" w:hAnsiTheme="majorBidi" w:cs="Times New Roman" w:hint="cs"/>
          <w:sz w:val="24"/>
          <w:szCs w:val="24"/>
          <w:rtl/>
          <w:lang w:bidi="he-IL"/>
        </w:rPr>
        <w:t>נ"ח</w:t>
      </w:r>
      <w:r w:rsidR="00F23412">
        <w:rPr>
          <w:rFonts w:asciiTheme="majorBidi" w:hAnsiTheme="majorBidi" w:cs="Times New Roman" w:hint="cs"/>
          <w:sz w:val="24"/>
          <w:szCs w:val="24"/>
          <w:rtl/>
          <w:lang w:bidi="he-IL"/>
        </w:rPr>
        <w:t xml:space="preserve">), </w:t>
      </w:r>
      <w:r>
        <w:rPr>
          <w:rFonts w:asciiTheme="majorBidi" w:hAnsiTheme="majorBidi" w:cs="Times New Roman" w:hint="cs"/>
          <w:sz w:val="24"/>
          <w:szCs w:val="24"/>
          <w:rtl/>
          <w:lang w:bidi="he-IL"/>
        </w:rPr>
        <w:t xml:space="preserve">עמ' 167 -187, נקראו בין </w:t>
      </w:r>
      <w:r w:rsidR="00C81099">
        <w:rPr>
          <w:rFonts w:asciiTheme="majorBidi" w:hAnsiTheme="majorBidi" w:cs="Times New Roman" w:hint="cs"/>
          <w:sz w:val="24"/>
          <w:szCs w:val="24"/>
          <w:rtl/>
          <w:lang w:bidi="he-IL"/>
        </w:rPr>
        <w:t>מאה ארבעים ואחד למאה ששים ושבעה</w:t>
      </w:r>
      <w:r>
        <w:rPr>
          <w:rFonts w:asciiTheme="majorBidi" w:hAnsiTheme="majorBidi" w:cs="Times New Roman" w:hint="cs"/>
          <w:sz w:val="24"/>
          <w:szCs w:val="24"/>
          <w:rtl/>
          <w:lang w:bidi="he-IL"/>
        </w:rPr>
        <w:t xml:space="preserve"> פרשות; </w:t>
      </w:r>
      <w:r w:rsidR="0067307F">
        <w:rPr>
          <w:rFonts w:asciiTheme="majorBidi" w:hAnsiTheme="majorBidi" w:cs="Times New Roman" w:hint="cs"/>
          <w:sz w:val="24"/>
          <w:szCs w:val="24"/>
          <w:rtl/>
          <w:lang w:bidi="he-IL"/>
        </w:rPr>
        <w:t>אפילו לפי המספר הנמוך</w:t>
      </w:r>
      <w:r>
        <w:rPr>
          <w:rFonts w:asciiTheme="majorBidi" w:hAnsiTheme="majorBidi" w:cs="Times New Roman" w:hint="cs"/>
          <w:sz w:val="24"/>
          <w:szCs w:val="24"/>
          <w:rtl/>
          <w:lang w:bidi="he-IL"/>
        </w:rPr>
        <w:t xml:space="preserve"> יש בממוצע</w:t>
      </w:r>
      <w:r w:rsidR="0067307F">
        <w:rPr>
          <w:rFonts w:asciiTheme="majorBidi" w:hAnsiTheme="majorBidi" w:cs="Times New Roman" w:hint="cs"/>
          <w:sz w:val="24"/>
          <w:szCs w:val="24"/>
          <w:rtl/>
          <w:lang w:bidi="he-IL"/>
        </w:rPr>
        <w:t xml:space="preserve"> פחות מ</w:t>
      </w:r>
      <w:r>
        <w:rPr>
          <w:rFonts w:asciiTheme="majorBidi" w:hAnsiTheme="majorBidi" w:cs="Times New Roman" w:hint="cs"/>
          <w:sz w:val="24"/>
          <w:szCs w:val="24"/>
          <w:rtl/>
          <w:lang w:bidi="he-IL"/>
        </w:rPr>
        <w:t>ארבעים ושנים פסוקים</w:t>
      </w:r>
      <w:r w:rsidR="0067307F">
        <w:rPr>
          <w:rFonts w:asciiTheme="majorBidi" w:hAnsiTheme="majorBidi" w:cs="Times New Roman" w:hint="cs"/>
          <w:sz w:val="24"/>
          <w:szCs w:val="24"/>
          <w:rtl/>
          <w:lang w:bidi="he-IL"/>
        </w:rPr>
        <w:t>.</w:t>
      </w:r>
    </w:p>
  </w:footnote>
  <w:footnote w:id="7">
    <w:p w14:paraId="310FCEBE" w14:textId="55185E02" w:rsidR="00972867" w:rsidRPr="00972867" w:rsidRDefault="00972867" w:rsidP="00972867">
      <w:pPr>
        <w:pStyle w:val="FootnoteText"/>
        <w:bidi/>
        <w:rPr>
          <w:rFonts w:asciiTheme="majorBidi" w:hAnsiTheme="majorBidi" w:cstheme="majorBidi"/>
          <w:sz w:val="24"/>
          <w:szCs w:val="24"/>
          <w:rtl/>
          <w:lang w:bidi="he-IL"/>
        </w:rPr>
      </w:pPr>
      <w:r w:rsidRPr="00972867">
        <w:rPr>
          <w:rStyle w:val="FootnoteReference"/>
          <w:rFonts w:asciiTheme="majorBidi" w:hAnsiTheme="majorBidi" w:cstheme="majorBidi"/>
          <w:sz w:val="24"/>
          <w:szCs w:val="24"/>
        </w:rPr>
        <w:footnoteRef/>
      </w:r>
      <w:r w:rsidRPr="00972867">
        <w:rPr>
          <w:rFonts w:asciiTheme="majorBidi" w:hAnsiTheme="majorBidi" w:cstheme="majorBidi"/>
          <w:sz w:val="24"/>
          <w:szCs w:val="24"/>
        </w:rPr>
        <w:t xml:space="preserve"> </w:t>
      </w:r>
      <w:r w:rsidR="00435250">
        <w:rPr>
          <w:rFonts w:asciiTheme="majorBidi" w:hAnsiTheme="majorBidi" w:cstheme="majorBidi" w:hint="cs"/>
          <w:sz w:val="24"/>
          <w:szCs w:val="24"/>
          <w:rtl/>
          <w:lang w:bidi="he-IL"/>
        </w:rPr>
        <w:t>טלבי, שם, עמ' 545-584.</w:t>
      </w:r>
    </w:p>
  </w:footnote>
  <w:footnote w:id="8">
    <w:p w14:paraId="3382387E" w14:textId="1EB0CE96" w:rsidR="0028233C" w:rsidRPr="00EF4F2E" w:rsidRDefault="0028233C" w:rsidP="0028233C">
      <w:pPr>
        <w:pStyle w:val="FootnoteText"/>
        <w:bidi/>
        <w:rPr>
          <w:rFonts w:asciiTheme="majorBidi" w:hAnsiTheme="majorBidi" w:cstheme="majorBidi"/>
          <w:sz w:val="24"/>
          <w:szCs w:val="24"/>
          <w:rtl/>
          <w:lang w:bidi="he-IL"/>
        </w:rPr>
      </w:pPr>
      <w:r w:rsidRPr="00EF4F2E">
        <w:rPr>
          <w:rStyle w:val="FootnoteReference"/>
          <w:rFonts w:asciiTheme="majorBidi" w:hAnsiTheme="majorBidi" w:cstheme="majorBidi"/>
          <w:sz w:val="24"/>
          <w:szCs w:val="24"/>
        </w:rPr>
        <w:footnoteRef/>
      </w:r>
      <w:r w:rsidRPr="00EF4F2E">
        <w:rPr>
          <w:rFonts w:asciiTheme="majorBidi" w:hAnsiTheme="majorBidi" w:cstheme="majorBidi"/>
          <w:sz w:val="24"/>
          <w:szCs w:val="24"/>
        </w:rPr>
        <w:t xml:space="preserve"> </w:t>
      </w:r>
      <w:r w:rsidR="008162FE" w:rsidRPr="003F7362">
        <w:rPr>
          <w:rFonts w:asciiTheme="majorBidi" w:hAnsiTheme="majorBidi" w:cs="Times New Roman"/>
          <w:sz w:val="24"/>
          <w:szCs w:val="24"/>
          <w:rtl/>
          <w:lang w:bidi="he-IL"/>
        </w:rPr>
        <w:t xml:space="preserve">לפי המתנגדים תרגום אונקלוס זכה שניתן בסיני, ואכמ"ל </w:t>
      </w:r>
      <w:proofErr w:type="spellStart"/>
      <w:r w:rsidR="008162FE" w:rsidRPr="003F7362">
        <w:rPr>
          <w:rFonts w:asciiTheme="majorBidi" w:hAnsiTheme="majorBidi" w:cs="Times New Roman"/>
          <w:sz w:val="24"/>
          <w:szCs w:val="24"/>
          <w:rtl/>
          <w:lang w:bidi="he-IL"/>
        </w:rPr>
        <w:t>בסוגיא</w:t>
      </w:r>
      <w:proofErr w:type="spellEnd"/>
      <w:r w:rsidR="008162FE" w:rsidRPr="003F7362">
        <w:rPr>
          <w:rFonts w:asciiTheme="majorBidi" w:hAnsiTheme="majorBidi" w:cs="Times New Roman"/>
          <w:sz w:val="24"/>
          <w:szCs w:val="24"/>
          <w:rtl/>
          <w:lang w:bidi="he-IL"/>
        </w:rPr>
        <w:t xml:space="preserve"> זו</w:t>
      </w:r>
      <w:r w:rsidR="008162FE">
        <w:rPr>
          <w:rFonts w:asciiTheme="majorBidi" w:hAnsiTheme="majorBidi" w:cs="Times New Roman" w:hint="cs"/>
          <w:sz w:val="24"/>
          <w:szCs w:val="24"/>
          <w:rtl/>
          <w:lang w:bidi="he-IL"/>
        </w:rPr>
        <w:t xml:space="preserve">. </w:t>
      </w:r>
      <w:r w:rsidRPr="00EF4F2E">
        <w:rPr>
          <w:rFonts w:asciiTheme="majorBidi" w:hAnsiTheme="majorBidi" w:cstheme="majorBidi"/>
          <w:sz w:val="24"/>
          <w:szCs w:val="24"/>
          <w:rtl/>
          <w:lang w:bidi="he-IL"/>
        </w:rPr>
        <w:t xml:space="preserve">ראו רפאל בנימין </w:t>
      </w:r>
      <w:proofErr w:type="spellStart"/>
      <w:r w:rsidRPr="00EF4F2E">
        <w:rPr>
          <w:rFonts w:asciiTheme="majorBidi" w:hAnsiTheme="majorBidi" w:cstheme="majorBidi"/>
          <w:sz w:val="24"/>
          <w:szCs w:val="24"/>
          <w:rtl/>
          <w:lang w:bidi="he-IL"/>
        </w:rPr>
        <w:t>פוזן</w:t>
      </w:r>
      <w:proofErr w:type="spellEnd"/>
      <w:r w:rsidRPr="00EF4F2E">
        <w:rPr>
          <w:rFonts w:asciiTheme="majorBidi" w:hAnsiTheme="majorBidi" w:cstheme="majorBidi"/>
          <w:sz w:val="24"/>
          <w:szCs w:val="24"/>
          <w:rtl/>
          <w:lang w:bidi="he-IL"/>
        </w:rPr>
        <w:t xml:space="preserve">, "תרגום מסיני", </w:t>
      </w:r>
      <w:proofErr w:type="spellStart"/>
      <w:r w:rsidRPr="00EF4F2E">
        <w:rPr>
          <w:rFonts w:asciiTheme="majorBidi" w:hAnsiTheme="majorBidi" w:cstheme="majorBidi"/>
          <w:sz w:val="24"/>
          <w:szCs w:val="24"/>
          <w:rtl/>
          <w:lang w:bidi="he-IL"/>
        </w:rPr>
        <w:t>סידרא</w:t>
      </w:r>
      <w:proofErr w:type="spellEnd"/>
      <w:r w:rsidRPr="00EF4F2E">
        <w:rPr>
          <w:rFonts w:asciiTheme="majorBidi" w:hAnsiTheme="majorBidi" w:cstheme="majorBidi"/>
          <w:sz w:val="24"/>
          <w:szCs w:val="24"/>
          <w:rtl/>
          <w:lang w:bidi="he-IL"/>
        </w:rPr>
        <w:t>, כתב עת לחקר ספרות התורה שבעל פה, 95-110</w:t>
      </w:r>
      <w:r w:rsidR="00EF4F2E">
        <w:rPr>
          <w:rFonts w:asciiTheme="majorBidi" w:hAnsiTheme="majorBidi" w:cstheme="majorBidi" w:hint="cs"/>
          <w:sz w:val="24"/>
          <w:szCs w:val="24"/>
          <w:rtl/>
          <w:lang w:bidi="he-IL"/>
        </w:rPr>
        <w:t>.</w:t>
      </w:r>
    </w:p>
  </w:footnote>
  <w:footnote w:id="9">
    <w:p w14:paraId="46E1A376" w14:textId="1232882B" w:rsidR="002F18B2" w:rsidRPr="002F18B2" w:rsidRDefault="002F18B2" w:rsidP="002F18B2">
      <w:pPr>
        <w:pStyle w:val="FootnoteText"/>
        <w:bidi/>
        <w:rPr>
          <w:rtl/>
          <w:lang w:bidi="he-IL"/>
        </w:rPr>
      </w:pPr>
      <w:r>
        <w:rPr>
          <w:rStyle w:val="FootnoteReference"/>
        </w:rPr>
        <w:footnoteRef/>
      </w:r>
      <w:r>
        <w:rPr>
          <w:rFonts w:hint="cs"/>
          <w:rtl/>
          <w:lang w:bidi="he-IL"/>
        </w:rPr>
        <w:t xml:space="preserve"> </w:t>
      </w:r>
      <w:r w:rsidRPr="00CD78C8">
        <w:rPr>
          <w:rFonts w:asciiTheme="majorBidi" w:hAnsiTheme="majorBidi" w:cs="Times New Roman"/>
          <w:sz w:val="24"/>
          <w:szCs w:val="24"/>
          <w:rtl/>
          <w:lang w:bidi="he-IL"/>
        </w:rPr>
        <w:t>שני אנשים העומדים ליד ספר התורה בשעת הקריאה</w:t>
      </w:r>
      <w:r>
        <w:rPr>
          <w:rFonts w:asciiTheme="majorBidi" w:hAnsiTheme="majorBidi" w:cs="Times New Roman" w:hint="cs"/>
          <w:sz w:val="24"/>
          <w:szCs w:val="24"/>
          <w:rtl/>
          <w:lang w:bidi="he-IL"/>
        </w:rPr>
        <w:t>.</w:t>
      </w:r>
    </w:p>
  </w:footnote>
  <w:footnote w:id="10">
    <w:p w14:paraId="4E3CE82E" w14:textId="400CFE63" w:rsidR="0028233C" w:rsidRPr="00EF4F2E" w:rsidRDefault="0028233C" w:rsidP="00EF4F2E">
      <w:pPr>
        <w:pStyle w:val="FootnoteText"/>
        <w:bidi/>
        <w:rPr>
          <w:rFonts w:asciiTheme="majorBidi" w:hAnsiTheme="majorBidi" w:cstheme="majorBidi"/>
          <w:sz w:val="24"/>
          <w:szCs w:val="24"/>
          <w:rtl/>
          <w:lang w:bidi="he-IL"/>
        </w:rPr>
      </w:pPr>
      <w:r w:rsidRPr="00EF4F2E">
        <w:rPr>
          <w:rStyle w:val="FootnoteReference"/>
          <w:rFonts w:asciiTheme="majorBidi" w:hAnsiTheme="majorBidi" w:cstheme="majorBidi"/>
          <w:sz w:val="24"/>
          <w:szCs w:val="24"/>
        </w:rPr>
        <w:footnoteRef/>
      </w:r>
      <w:r w:rsidRPr="00EF4F2E">
        <w:rPr>
          <w:rFonts w:asciiTheme="majorBidi" w:hAnsiTheme="majorBidi" w:cstheme="majorBidi"/>
          <w:sz w:val="24"/>
          <w:szCs w:val="24"/>
        </w:rPr>
        <w:t xml:space="preserve"> </w:t>
      </w:r>
      <w:r w:rsidRPr="00EF4F2E">
        <w:rPr>
          <w:rFonts w:asciiTheme="majorBidi" w:hAnsiTheme="majorBidi" w:cstheme="majorBidi"/>
          <w:sz w:val="24"/>
          <w:szCs w:val="24"/>
          <w:rtl/>
          <w:lang w:bidi="he-IL"/>
        </w:rPr>
        <w:t xml:space="preserve"> על הקשר שבין ש</w:t>
      </w:r>
      <w:r w:rsidR="002F18B2">
        <w:rPr>
          <w:rFonts w:asciiTheme="majorBidi" w:hAnsiTheme="majorBidi" w:cstheme="majorBidi" w:hint="cs"/>
          <w:sz w:val="24"/>
          <w:szCs w:val="24"/>
          <w:rtl/>
          <w:lang w:bidi="he-IL"/>
        </w:rPr>
        <w:t>נים מקרא ואחד תרגום</w:t>
      </w:r>
      <w:r w:rsidRPr="00EF4F2E">
        <w:rPr>
          <w:rFonts w:asciiTheme="majorBidi" w:hAnsiTheme="majorBidi" w:cstheme="majorBidi"/>
          <w:sz w:val="24"/>
          <w:szCs w:val="24"/>
          <w:rtl/>
          <w:lang w:bidi="he-IL"/>
        </w:rPr>
        <w:t xml:space="preserve"> ובין הקריאה בשבת במנחה, שני וחמ</w:t>
      </w:r>
      <w:r w:rsidR="002C0E04">
        <w:rPr>
          <w:rFonts w:asciiTheme="majorBidi" w:hAnsiTheme="majorBidi" w:cstheme="majorBidi" w:hint="cs"/>
          <w:sz w:val="24"/>
          <w:szCs w:val="24"/>
          <w:rtl/>
          <w:lang w:bidi="he-IL"/>
        </w:rPr>
        <w:t>י</w:t>
      </w:r>
      <w:r w:rsidR="00184946" w:rsidRPr="00EF4F2E">
        <w:rPr>
          <w:rFonts w:asciiTheme="majorBidi" w:hAnsiTheme="majorBidi" w:cstheme="majorBidi"/>
          <w:sz w:val="24"/>
          <w:szCs w:val="24"/>
          <w:rtl/>
          <w:lang w:bidi="he-IL"/>
        </w:rPr>
        <w:t>שי</w:t>
      </w:r>
      <w:r w:rsidR="00B77ADD" w:rsidRPr="00EF4F2E">
        <w:rPr>
          <w:rFonts w:asciiTheme="majorBidi" w:hAnsiTheme="majorBidi" w:cstheme="majorBidi"/>
          <w:sz w:val="24"/>
          <w:szCs w:val="24"/>
          <w:rtl/>
          <w:lang w:bidi="he-IL"/>
        </w:rPr>
        <w:t>, עמד באופן בלתי תלוי מ</w:t>
      </w:r>
      <w:r w:rsidR="002F18B2">
        <w:rPr>
          <w:rFonts w:asciiTheme="majorBidi" w:hAnsiTheme="majorBidi" w:cstheme="majorBidi" w:hint="cs"/>
          <w:sz w:val="24"/>
          <w:szCs w:val="24"/>
          <w:rtl/>
          <w:lang w:bidi="he-IL"/>
        </w:rPr>
        <w:t>שה</w:t>
      </w:r>
      <w:r w:rsidR="00B77ADD" w:rsidRPr="00EF4F2E">
        <w:rPr>
          <w:rFonts w:asciiTheme="majorBidi" w:hAnsiTheme="majorBidi" w:cstheme="majorBidi"/>
          <w:sz w:val="24"/>
          <w:szCs w:val="24"/>
          <w:rtl/>
          <w:lang w:bidi="he-IL"/>
        </w:rPr>
        <w:t xml:space="preserve"> </w:t>
      </w:r>
      <w:proofErr w:type="spellStart"/>
      <w:r w:rsidRPr="00EF4F2E">
        <w:rPr>
          <w:rFonts w:asciiTheme="majorBidi" w:hAnsiTheme="majorBidi" w:cstheme="majorBidi"/>
          <w:sz w:val="24"/>
          <w:szCs w:val="24"/>
          <w:rtl/>
          <w:lang w:bidi="he-IL"/>
        </w:rPr>
        <w:t>בנוביץ</w:t>
      </w:r>
      <w:proofErr w:type="spellEnd"/>
      <w:r w:rsidR="00B77ADD" w:rsidRPr="00EF4F2E">
        <w:rPr>
          <w:rFonts w:asciiTheme="majorBidi" w:hAnsiTheme="majorBidi" w:cstheme="majorBidi"/>
          <w:sz w:val="24"/>
          <w:szCs w:val="24"/>
          <w:rtl/>
          <w:lang w:bidi="he-IL"/>
        </w:rPr>
        <w:t>, תלמוד האיגוד עם פרשנות על דרך המחקר, ברכות פרק ראשון, ירושלים, האיגוד לפרשנות התלמוד תשס"ז, עמ' 319</w:t>
      </w:r>
      <w:r w:rsidRPr="00EF4F2E">
        <w:rPr>
          <w:rFonts w:asciiTheme="majorBidi" w:hAnsiTheme="majorBidi" w:cstheme="majorBidi"/>
          <w:sz w:val="24"/>
          <w:szCs w:val="24"/>
          <w:rtl/>
          <w:lang w:bidi="he-IL"/>
        </w:rPr>
        <w:t>. על הקשר למנהג א"י לא עמד.</w:t>
      </w:r>
    </w:p>
  </w:footnote>
  <w:footnote w:id="11">
    <w:p w14:paraId="3AFD6377" w14:textId="3D560729" w:rsidR="00EF4F2E" w:rsidRDefault="00EF4F2E" w:rsidP="00C70B00">
      <w:pPr>
        <w:pStyle w:val="FootnoteText"/>
        <w:bidi/>
        <w:rPr>
          <w:rtl/>
          <w:lang w:bidi="he-IL"/>
        </w:rPr>
      </w:pPr>
      <w:r w:rsidRPr="00EF4F2E">
        <w:rPr>
          <w:rStyle w:val="FootnoteReference"/>
          <w:rFonts w:asciiTheme="majorBidi" w:hAnsiTheme="majorBidi" w:cstheme="majorBidi"/>
          <w:sz w:val="24"/>
          <w:szCs w:val="24"/>
        </w:rPr>
        <w:footnoteRef/>
      </w:r>
      <w:r>
        <w:rPr>
          <w:rFonts w:asciiTheme="majorBidi" w:hAnsiTheme="majorBidi" w:cstheme="majorBidi" w:hint="cs"/>
          <w:sz w:val="24"/>
          <w:szCs w:val="24"/>
          <w:rtl/>
          <w:lang w:bidi="he-IL"/>
        </w:rPr>
        <w:t xml:space="preserve"> ראה טלבי עמ' 548-549.</w:t>
      </w:r>
    </w:p>
  </w:footnote>
  <w:footnote w:id="12">
    <w:p w14:paraId="0207596F" w14:textId="37402BB3" w:rsidR="00C70B00" w:rsidRPr="00C70B00" w:rsidRDefault="00C70B00" w:rsidP="00C70B00">
      <w:pPr>
        <w:pStyle w:val="FootnoteText"/>
        <w:bidi/>
        <w:rPr>
          <w:rFonts w:asciiTheme="majorBidi" w:hAnsiTheme="majorBidi" w:cstheme="majorBidi"/>
          <w:sz w:val="24"/>
          <w:szCs w:val="24"/>
          <w:rtl/>
          <w:lang w:bidi="he-IL"/>
        </w:rPr>
      </w:pPr>
      <w:r w:rsidRPr="00C70B00">
        <w:rPr>
          <w:rStyle w:val="FootnoteReference"/>
          <w:rFonts w:asciiTheme="majorBidi" w:hAnsiTheme="majorBidi" w:cstheme="majorBidi"/>
          <w:sz w:val="24"/>
          <w:szCs w:val="24"/>
        </w:rPr>
        <w:footnoteRef/>
      </w:r>
      <w:r w:rsidRPr="00C70B00">
        <w:rPr>
          <w:rFonts w:asciiTheme="majorBidi" w:hAnsiTheme="majorBidi" w:cstheme="majorBidi"/>
          <w:sz w:val="24"/>
          <w:szCs w:val="24"/>
        </w:rPr>
        <w:t xml:space="preserve"> </w:t>
      </w:r>
      <w:r>
        <w:rPr>
          <w:rFonts w:asciiTheme="majorBidi" w:hAnsiTheme="majorBidi" w:cstheme="majorBidi" w:hint="cs"/>
          <w:sz w:val="24"/>
          <w:szCs w:val="24"/>
          <w:rtl/>
          <w:lang w:bidi="he-IL"/>
        </w:rPr>
        <w:t>טלבי, שם.</w:t>
      </w:r>
    </w:p>
  </w:footnote>
  <w:footnote w:id="13">
    <w:p w14:paraId="211C9B4C" w14:textId="70D0BBFD" w:rsidR="002F18B2" w:rsidRDefault="002F18B2" w:rsidP="002F18B2">
      <w:pPr>
        <w:pStyle w:val="FootnoteText"/>
        <w:bidi/>
        <w:rPr>
          <w:lang w:bidi="he-IL"/>
        </w:rPr>
      </w:pPr>
      <w:r>
        <w:rPr>
          <w:rStyle w:val="FootnoteReference"/>
        </w:rPr>
        <w:footnoteRef/>
      </w:r>
      <w:r>
        <w:rPr>
          <w:rFonts w:hint="cs"/>
          <w:rtl/>
          <w:lang w:bidi="he-IL"/>
        </w:rPr>
        <w:t xml:space="preserve"> </w:t>
      </w:r>
      <w:r w:rsidRPr="00E50846">
        <w:rPr>
          <w:rFonts w:asciiTheme="majorBidi" w:hAnsiTheme="majorBidi" w:cs="Times New Roman"/>
          <w:sz w:val="24"/>
          <w:szCs w:val="24"/>
          <w:rtl/>
          <w:lang w:bidi="he-IL"/>
        </w:rPr>
        <w:t>אעיר כקוריוז כי מנהל התיכון שליד ישי</w:t>
      </w:r>
      <w:r>
        <w:rPr>
          <w:rFonts w:asciiTheme="majorBidi" w:hAnsiTheme="majorBidi" w:cs="Times New Roman"/>
          <w:sz w:val="24"/>
          <w:szCs w:val="24"/>
          <w:rtl/>
          <w:lang w:bidi="he-IL"/>
        </w:rPr>
        <w:t>בת הישוב החדש בתל-אביב, בה למדת</w:t>
      </w:r>
      <w:r>
        <w:rPr>
          <w:rFonts w:asciiTheme="majorBidi" w:hAnsiTheme="majorBidi" w:cs="Times New Roman" w:hint="cs"/>
          <w:sz w:val="24"/>
          <w:szCs w:val="24"/>
          <w:rtl/>
          <w:lang w:bidi="he-IL"/>
        </w:rPr>
        <w:t>י, (</w:t>
      </w:r>
      <w:r w:rsidRPr="00E50846">
        <w:rPr>
          <w:rFonts w:asciiTheme="majorBidi" w:hAnsiTheme="majorBidi" w:cs="Times New Roman"/>
          <w:sz w:val="24"/>
          <w:szCs w:val="24"/>
          <w:rtl/>
          <w:lang w:bidi="he-IL"/>
        </w:rPr>
        <w:t xml:space="preserve">בעצמו </w:t>
      </w:r>
      <w:proofErr w:type="spellStart"/>
      <w:r w:rsidRPr="00E50846">
        <w:rPr>
          <w:rFonts w:asciiTheme="majorBidi" w:hAnsiTheme="majorBidi" w:cs="Times New Roman"/>
          <w:sz w:val="24"/>
          <w:szCs w:val="24"/>
          <w:rtl/>
          <w:lang w:bidi="he-IL"/>
        </w:rPr>
        <w:t>מתימטיקאי</w:t>
      </w:r>
      <w:proofErr w:type="spellEnd"/>
      <w:r w:rsidRPr="00E50846">
        <w:rPr>
          <w:rFonts w:asciiTheme="majorBidi" w:hAnsiTheme="majorBidi" w:cs="Times New Roman"/>
          <w:sz w:val="24"/>
          <w:szCs w:val="24"/>
          <w:rtl/>
          <w:lang w:bidi="he-IL"/>
        </w:rPr>
        <w:t xml:space="preserve">, מתלמידיו של </w:t>
      </w:r>
      <w:proofErr w:type="spellStart"/>
      <w:r w:rsidRPr="00E50846">
        <w:rPr>
          <w:rFonts w:asciiTheme="majorBidi" w:hAnsiTheme="majorBidi" w:cs="Times New Roman"/>
          <w:sz w:val="24"/>
          <w:szCs w:val="24"/>
          <w:rtl/>
          <w:lang w:bidi="he-IL"/>
        </w:rPr>
        <w:t>המתימטיקאי</w:t>
      </w:r>
      <w:proofErr w:type="spellEnd"/>
      <w:r w:rsidRPr="00E50846">
        <w:rPr>
          <w:rFonts w:asciiTheme="majorBidi" w:hAnsiTheme="majorBidi" w:cs="Times New Roman"/>
          <w:sz w:val="24"/>
          <w:szCs w:val="24"/>
          <w:rtl/>
          <w:lang w:bidi="he-IL"/>
        </w:rPr>
        <w:t xml:space="preserve"> היהודי-גרמני</w:t>
      </w:r>
      <w:r>
        <w:rPr>
          <w:rFonts w:asciiTheme="majorBidi" w:hAnsiTheme="majorBidi" w:cs="Times New Roman" w:hint="cs"/>
          <w:sz w:val="24"/>
          <w:szCs w:val="24"/>
          <w:rtl/>
          <w:lang w:bidi="he-IL"/>
        </w:rPr>
        <w:t xml:space="preserve"> </w:t>
      </w:r>
      <w:r w:rsidRPr="00E50846">
        <w:rPr>
          <w:rFonts w:asciiTheme="majorBidi" w:hAnsiTheme="majorBidi" w:cs="Times New Roman"/>
          <w:sz w:val="24"/>
          <w:szCs w:val="24"/>
          <w:lang w:bidi="he-IL"/>
        </w:rPr>
        <w:t xml:space="preserve"> </w:t>
      </w:r>
      <w:proofErr w:type="spellStart"/>
      <w:r w:rsidRPr="00E50846">
        <w:rPr>
          <w:rFonts w:asciiTheme="majorBidi" w:hAnsiTheme="majorBidi" w:cs="Times New Roman"/>
          <w:sz w:val="24"/>
          <w:szCs w:val="24"/>
        </w:rPr>
        <w:t>Dehn</w:t>
      </w:r>
      <w:proofErr w:type="spellEnd"/>
      <w:r w:rsidRPr="00E50846">
        <w:rPr>
          <w:rFonts w:asciiTheme="majorBidi" w:hAnsiTheme="majorBidi" w:cs="Times New Roman"/>
          <w:sz w:val="24"/>
          <w:szCs w:val="24"/>
          <w:lang w:bidi="he-IL"/>
        </w:rPr>
        <w:t xml:space="preserve"> </w:t>
      </w:r>
      <w:r>
        <w:rPr>
          <w:rFonts w:asciiTheme="majorBidi" w:hAnsiTheme="majorBidi" w:cs="Times New Roman" w:hint="cs"/>
          <w:sz w:val="24"/>
          <w:szCs w:val="24"/>
          <w:rtl/>
          <w:lang w:bidi="he-IL"/>
        </w:rPr>
        <w:t xml:space="preserve">) </w:t>
      </w:r>
      <w:r w:rsidRPr="00E50846">
        <w:rPr>
          <w:rFonts w:asciiTheme="majorBidi" w:hAnsiTheme="majorBidi" w:cs="Times New Roman"/>
          <w:sz w:val="24"/>
          <w:szCs w:val="24"/>
          <w:rtl/>
          <w:lang w:bidi="he-IL"/>
        </w:rPr>
        <w:t xml:space="preserve">אמר לנו בעניין קריאת </w:t>
      </w:r>
      <w:r w:rsidRPr="005407DD">
        <w:rPr>
          <w:rFonts w:asciiTheme="majorBidi" w:hAnsiTheme="majorBidi" w:cs="Times New Roman"/>
          <w:sz w:val="24"/>
          <w:szCs w:val="24"/>
          <w:rtl/>
          <w:lang w:bidi="he-IL"/>
        </w:rPr>
        <w:t>ש</w:t>
      </w:r>
      <w:r>
        <w:rPr>
          <w:rFonts w:asciiTheme="majorBidi" w:hAnsiTheme="majorBidi" w:cs="Times New Roman" w:hint="cs"/>
          <w:sz w:val="24"/>
          <w:szCs w:val="24"/>
          <w:rtl/>
          <w:lang w:bidi="he-IL"/>
        </w:rPr>
        <w:t>נים מקרא ואחד תרגום</w:t>
      </w:r>
      <w:r w:rsidRPr="00E50846">
        <w:rPr>
          <w:rFonts w:asciiTheme="majorBidi" w:hAnsiTheme="majorBidi" w:cs="Times New Roman"/>
          <w:sz w:val="24"/>
          <w:szCs w:val="24"/>
          <w:rtl/>
          <w:lang w:bidi="he-IL"/>
        </w:rPr>
        <w:t xml:space="preserve"> </w:t>
      </w:r>
      <w:r>
        <w:rPr>
          <w:rFonts w:asciiTheme="majorBidi" w:hAnsiTheme="majorBidi" w:cs="Times New Roman" w:hint="cs"/>
          <w:sz w:val="24"/>
          <w:szCs w:val="24"/>
          <w:rtl/>
          <w:lang w:bidi="he-IL"/>
        </w:rPr>
        <w:t>'</w:t>
      </w:r>
      <w:r w:rsidRPr="00E50846">
        <w:rPr>
          <w:rFonts w:asciiTheme="majorBidi" w:hAnsiTheme="majorBidi" w:cs="Times New Roman"/>
          <w:sz w:val="24"/>
          <w:szCs w:val="24"/>
          <w:rtl/>
          <w:lang w:bidi="he-IL"/>
        </w:rPr>
        <w:t>זה לא רק מצווה, זה אפילו דין</w:t>
      </w:r>
      <w:r>
        <w:rPr>
          <w:rFonts w:asciiTheme="majorBidi" w:hAnsiTheme="majorBidi" w:cs="Times New Roman" w:hint="cs"/>
          <w:sz w:val="24"/>
          <w:szCs w:val="24"/>
          <w:rtl/>
          <w:lang w:bidi="he-IL"/>
        </w:rPr>
        <w:t>'</w:t>
      </w:r>
      <w:r w:rsidRPr="00E50846">
        <w:rPr>
          <w:rFonts w:asciiTheme="majorBidi" w:hAnsiTheme="majorBidi" w:cs="Times New Roman"/>
          <w:sz w:val="24"/>
          <w:szCs w:val="24"/>
          <w:lang w:bidi="he-I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8271A" w14:textId="77777777" w:rsidR="00BA1BA8" w:rsidRDefault="00BA1B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65DA6" w14:textId="0A2F0E9F" w:rsidR="00427082" w:rsidRPr="00427082" w:rsidRDefault="00427082" w:rsidP="00F47B6D">
    <w:pPr>
      <w:pStyle w:val="Header"/>
      <w:bidi/>
      <w:rPr>
        <w:rFonts w:asciiTheme="majorBidi" w:hAnsiTheme="majorBidi" w:cstheme="majorBidi"/>
        <w:sz w:val="24"/>
        <w:szCs w:val="24"/>
        <w:lang w:bidi="he-IL"/>
      </w:rPr>
    </w:pPr>
    <w:r>
      <w:rPr>
        <w:rFonts w:asciiTheme="majorBidi" w:hAnsiTheme="majorBidi" w:cstheme="majorBidi" w:hint="cs"/>
        <w:sz w:val="24"/>
        <w:szCs w:val="24"/>
        <w:rtl/>
        <w:lang w:bidi="he-IL"/>
      </w:rPr>
      <w:t xml:space="preserve">                                    </w:t>
    </w:r>
    <w:r w:rsidRPr="00427082">
      <w:rPr>
        <w:rFonts w:asciiTheme="majorBidi" w:hAnsiTheme="majorBidi" w:cstheme="majorBidi"/>
        <w:sz w:val="24"/>
        <w:szCs w:val="24"/>
        <w:rtl/>
        <w:lang w:bidi="he-IL"/>
      </w:rPr>
      <w:t>סדרי קריאת התורה בציבור והשלכותיהן – שנים מקרא ואחד תרגום</w:t>
    </w:r>
    <w:r w:rsidR="00F47B6D">
      <w:rPr>
        <w:rFonts w:asciiTheme="majorBidi" w:hAnsiTheme="majorBidi" w:cstheme="majorBidi" w:hint="cs"/>
        <w:sz w:val="24"/>
        <w:szCs w:val="24"/>
        <w:rtl/>
        <w:lang w:bidi="he-I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B6F5B" w14:textId="77777777" w:rsidR="00BA1BA8" w:rsidRDefault="00BA1B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784D89"/>
    <w:multiLevelType w:val="hybridMultilevel"/>
    <w:tmpl w:val="A02AD174"/>
    <w:lvl w:ilvl="0" w:tplc="F60251E6">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0024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082"/>
    <w:rsid w:val="000244E5"/>
    <w:rsid w:val="00037292"/>
    <w:rsid w:val="00086798"/>
    <w:rsid w:val="00184946"/>
    <w:rsid w:val="001A1ACC"/>
    <w:rsid w:val="00204B04"/>
    <w:rsid w:val="0025178D"/>
    <w:rsid w:val="0028233C"/>
    <w:rsid w:val="00283596"/>
    <w:rsid w:val="00290D81"/>
    <w:rsid w:val="002C0E04"/>
    <w:rsid w:val="002C16F6"/>
    <w:rsid w:val="002F18B2"/>
    <w:rsid w:val="002F42DB"/>
    <w:rsid w:val="00347111"/>
    <w:rsid w:val="003543BF"/>
    <w:rsid w:val="003E30D7"/>
    <w:rsid w:val="003E41AE"/>
    <w:rsid w:val="003E4855"/>
    <w:rsid w:val="003F7362"/>
    <w:rsid w:val="003F75C9"/>
    <w:rsid w:val="004233E0"/>
    <w:rsid w:val="00427082"/>
    <w:rsid w:val="00435250"/>
    <w:rsid w:val="00533E5C"/>
    <w:rsid w:val="005407DD"/>
    <w:rsid w:val="00567B3A"/>
    <w:rsid w:val="0057725F"/>
    <w:rsid w:val="005B2100"/>
    <w:rsid w:val="005D174E"/>
    <w:rsid w:val="005D2AD9"/>
    <w:rsid w:val="006041A2"/>
    <w:rsid w:val="00652BD9"/>
    <w:rsid w:val="00670C5E"/>
    <w:rsid w:val="0067307F"/>
    <w:rsid w:val="00697B69"/>
    <w:rsid w:val="006F1D77"/>
    <w:rsid w:val="00700712"/>
    <w:rsid w:val="0076220F"/>
    <w:rsid w:val="00775C82"/>
    <w:rsid w:val="0078220C"/>
    <w:rsid w:val="007F0739"/>
    <w:rsid w:val="007F18C7"/>
    <w:rsid w:val="007F2263"/>
    <w:rsid w:val="008139A5"/>
    <w:rsid w:val="00815D73"/>
    <w:rsid w:val="008162FE"/>
    <w:rsid w:val="008476A4"/>
    <w:rsid w:val="00893B99"/>
    <w:rsid w:val="0093167D"/>
    <w:rsid w:val="00972867"/>
    <w:rsid w:val="00976B6B"/>
    <w:rsid w:val="009E0701"/>
    <w:rsid w:val="009F2679"/>
    <w:rsid w:val="009F64AC"/>
    <w:rsid w:val="00A01554"/>
    <w:rsid w:val="00A644ED"/>
    <w:rsid w:val="00A72BA1"/>
    <w:rsid w:val="00AA3C0C"/>
    <w:rsid w:val="00B155AE"/>
    <w:rsid w:val="00B56D8D"/>
    <w:rsid w:val="00B7235B"/>
    <w:rsid w:val="00B77ADD"/>
    <w:rsid w:val="00B8081B"/>
    <w:rsid w:val="00BA1BA8"/>
    <w:rsid w:val="00BE6FE6"/>
    <w:rsid w:val="00C36292"/>
    <w:rsid w:val="00C42E35"/>
    <w:rsid w:val="00C70B00"/>
    <w:rsid w:val="00C81099"/>
    <w:rsid w:val="00C814AC"/>
    <w:rsid w:val="00CD78C8"/>
    <w:rsid w:val="00D03297"/>
    <w:rsid w:val="00D1435F"/>
    <w:rsid w:val="00D47A02"/>
    <w:rsid w:val="00D50455"/>
    <w:rsid w:val="00D9322E"/>
    <w:rsid w:val="00E13582"/>
    <w:rsid w:val="00E50846"/>
    <w:rsid w:val="00E660A2"/>
    <w:rsid w:val="00E82754"/>
    <w:rsid w:val="00EB0CAE"/>
    <w:rsid w:val="00ED69CE"/>
    <w:rsid w:val="00EF4F2E"/>
    <w:rsid w:val="00F03C17"/>
    <w:rsid w:val="00F22DE9"/>
    <w:rsid w:val="00F23412"/>
    <w:rsid w:val="00F34049"/>
    <w:rsid w:val="00F47B6D"/>
    <w:rsid w:val="00F5679E"/>
    <w:rsid w:val="00F953BB"/>
    <w:rsid w:val="00FA2A10"/>
    <w:rsid w:val="00FC3F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76522"/>
  <w15:chartTrackingRefBased/>
  <w15:docId w15:val="{161579BE-FC89-4E99-B40E-298CF15F0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082"/>
    <w:pPr>
      <w:tabs>
        <w:tab w:val="center" w:pos="4320"/>
        <w:tab w:val="right" w:pos="8640"/>
      </w:tabs>
      <w:spacing w:after="0" w:line="240" w:lineRule="auto"/>
    </w:pPr>
  </w:style>
  <w:style w:type="character" w:customStyle="1" w:styleId="HeaderChar">
    <w:name w:val="Header Char"/>
    <w:basedOn w:val="DefaultParagraphFont"/>
    <w:link w:val="Header"/>
    <w:uiPriority w:val="99"/>
    <w:rsid w:val="00427082"/>
  </w:style>
  <w:style w:type="paragraph" w:styleId="Footer">
    <w:name w:val="footer"/>
    <w:basedOn w:val="Normal"/>
    <w:link w:val="FooterChar"/>
    <w:uiPriority w:val="99"/>
    <w:unhideWhenUsed/>
    <w:rsid w:val="00427082"/>
    <w:pPr>
      <w:tabs>
        <w:tab w:val="center" w:pos="4320"/>
        <w:tab w:val="right" w:pos="8640"/>
      </w:tabs>
      <w:spacing w:after="0" w:line="240" w:lineRule="auto"/>
    </w:pPr>
  </w:style>
  <w:style w:type="character" w:customStyle="1" w:styleId="FooterChar">
    <w:name w:val="Footer Char"/>
    <w:basedOn w:val="DefaultParagraphFont"/>
    <w:link w:val="Footer"/>
    <w:uiPriority w:val="99"/>
    <w:rsid w:val="00427082"/>
  </w:style>
  <w:style w:type="paragraph" w:styleId="ListParagraph">
    <w:name w:val="List Paragraph"/>
    <w:basedOn w:val="Normal"/>
    <w:uiPriority w:val="34"/>
    <w:qFormat/>
    <w:rsid w:val="006041A2"/>
    <w:pPr>
      <w:ind w:left="720"/>
      <w:contextualSpacing/>
    </w:pPr>
  </w:style>
  <w:style w:type="character" w:styleId="CommentReference">
    <w:name w:val="annotation reference"/>
    <w:basedOn w:val="DefaultParagraphFont"/>
    <w:uiPriority w:val="99"/>
    <w:semiHidden/>
    <w:unhideWhenUsed/>
    <w:rsid w:val="004233E0"/>
    <w:rPr>
      <w:sz w:val="16"/>
      <w:szCs w:val="16"/>
    </w:rPr>
  </w:style>
  <w:style w:type="paragraph" w:styleId="CommentText">
    <w:name w:val="annotation text"/>
    <w:basedOn w:val="Normal"/>
    <w:link w:val="CommentTextChar"/>
    <w:uiPriority w:val="99"/>
    <w:semiHidden/>
    <w:unhideWhenUsed/>
    <w:rsid w:val="004233E0"/>
    <w:pPr>
      <w:spacing w:line="240" w:lineRule="auto"/>
    </w:pPr>
    <w:rPr>
      <w:sz w:val="20"/>
      <w:szCs w:val="20"/>
    </w:rPr>
  </w:style>
  <w:style w:type="character" w:customStyle="1" w:styleId="CommentTextChar">
    <w:name w:val="Comment Text Char"/>
    <w:basedOn w:val="DefaultParagraphFont"/>
    <w:link w:val="CommentText"/>
    <w:uiPriority w:val="99"/>
    <w:semiHidden/>
    <w:rsid w:val="004233E0"/>
    <w:rPr>
      <w:sz w:val="20"/>
      <w:szCs w:val="20"/>
    </w:rPr>
  </w:style>
  <w:style w:type="paragraph" w:styleId="CommentSubject">
    <w:name w:val="annotation subject"/>
    <w:basedOn w:val="CommentText"/>
    <w:next w:val="CommentText"/>
    <w:link w:val="CommentSubjectChar"/>
    <w:uiPriority w:val="99"/>
    <w:semiHidden/>
    <w:unhideWhenUsed/>
    <w:rsid w:val="004233E0"/>
    <w:rPr>
      <w:b/>
      <w:bCs/>
    </w:rPr>
  </w:style>
  <w:style w:type="character" w:customStyle="1" w:styleId="CommentSubjectChar">
    <w:name w:val="Comment Subject Char"/>
    <w:basedOn w:val="CommentTextChar"/>
    <w:link w:val="CommentSubject"/>
    <w:uiPriority w:val="99"/>
    <w:semiHidden/>
    <w:rsid w:val="004233E0"/>
    <w:rPr>
      <w:b/>
      <w:bCs/>
      <w:sz w:val="20"/>
      <w:szCs w:val="20"/>
    </w:rPr>
  </w:style>
  <w:style w:type="paragraph" w:styleId="BalloonText">
    <w:name w:val="Balloon Text"/>
    <w:basedOn w:val="Normal"/>
    <w:link w:val="BalloonTextChar"/>
    <w:uiPriority w:val="99"/>
    <w:semiHidden/>
    <w:unhideWhenUsed/>
    <w:rsid w:val="004233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3E0"/>
    <w:rPr>
      <w:rFonts w:ascii="Segoe UI" w:hAnsi="Segoe UI" w:cs="Segoe UI"/>
      <w:sz w:val="18"/>
      <w:szCs w:val="18"/>
    </w:rPr>
  </w:style>
  <w:style w:type="paragraph" w:styleId="FootnoteText">
    <w:name w:val="footnote text"/>
    <w:basedOn w:val="Normal"/>
    <w:link w:val="FootnoteTextChar"/>
    <w:uiPriority w:val="99"/>
    <w:semiHidden/>
    <w:unhideWhenUsed/>
    <w:rsid w:val="002823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233C"/>
    <w:rPr>
      <w:sz w:val="20"/>
      <w:szCs w:val="20"/>
    </w:rPr>
  </w:style>
  <w:style w:type="character" w:styleId="FootnoteReference">
    <w:name w:val="footnote reference"/>
    <w:basedOn w:val="DefaultParagraphFont"/>
    <w:uiPriority w:val="99"/>
    <w:semiHidden/>
    <w:unhideWhenUsed/>
    <w:rsid w:val="0028233C"/>
    <w:rPr>
      <w:vertAlign w:val="superscript"/>
    </w:rPr>
  </w:style>
  <w:style w:type="paragraph" w:styleId="EndnoteText">
    <w:name w:val="endnote text"/>
    <w:basedOn w:val="Normal"/>
    <w:link w:val="EndnoteTextChar"/>
    <w:uiPriority w:val="99"/>
    <w:semiHidden/>
    <w:unhideWhenUsed/>
    <w:rsid w:val="0028233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8233C"/>
    <w:rPr>
      <w:sz w:val="20"/>
      <w:szCs w:val="20"/>
    </w:rPr>
  </w:style>
  <w:style w:type="character" w:styleId="EndnoteReference">
    <w:name w:val="endnote reference"/>
    <w:basedOn w:val="DefaultParagraphFont"/>
    <w:uiPriority w:val="99"/>
    <w:semiHidden/>
    <w:unhideWhenUsed/>
    <w:rsid w:val="002823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4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53E4E-537F-452C-A14E-6043985AF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Pages>
  <Words>1858</Words>
  <Characters>10591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yakar kannai</dc:creator>
  <cp:keywords/>
  <dc:description/>
  <cp:lastModifiedBy>Moshe Pinchuk</cp:lastModifiedBy>
  <cp:revision>7</cp:revision>
  <cp:lastPrinted>2022-08-03T07:52:00Z</cp:lastPrinted>
  <dcterms:created xsi:type="dcterms:W3CDTF">2022-08-04T10:36:00Z</dcterms:created>
  <dcterms:modified xsi:type="dcterms:W3CDTF">2022-11-09T07:46:00Z</dcterms:modified>
</cp:coreProperties>
</file>