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4AB5" w14:textId="2762732B" w:rsidR="008B1725" w:rsidRPr="004E0FA1" w:rsidRDefault="008B1725" w:rsidP="001C6A3E">
      <w:pPr>
        <w:pStyle w:val="Header"/>
        <w:bidi w:val="0"/>
        <w:spacing w:line="276" w:lineRule="auto"/>
        <w:jc w:val="center"/>
        <w:rPr>
          <w:rFonts w:asciiTheme="majorBidi" w:hAnsiTheme="majorBidi" w:cstheme="majorBidi"/>
          <w:sz w:val="28"/>
          <w:szCs w:val="28"/>
        </w:rPr>
      </w:pPr>
      <w:bookmarkStart w:id="0" w:name="_GoBack"/>
      <w:bookmarkEnd w:id="0"/>
      <w:proofErr w:type="spellStart"/>
      <w:r w:rsidRPr="004E0FA1">
        <w:rPr>
          <w:rFonts w:asciiTheme="majorBidi" w:hAnsiTheme="majorBidi" w:cstheme="majorBidi"/>
          <w:sz w:val="28"/>
          <w:szCs w:val="28"/>
        </w:rPr>
        <w:t>Tzipy</w:t>
      </w:r>
      <w:proofErr w:type="spellEnd"/>
      <w:r w:rsidRPr="004E0FA1">
        <w:rPr>
          <w:rFonts w:asciiTheme="majorBidi" w:hAnsiTheme="majorBidi" w:cstheme="majorBidi"/>
          <w:sz w:val="28"/>
          <w:szCs w:val="28"/>
        </w:rPr>
        <w:t xml:space="preserve"> Lazar-</w:t>
      </w:r>
      <w:proofErr w:type="spellStart"/>
      <w:r w:rsidRPr="004E0FA1">
        <w:rPr>
          <w:rFonts w:asciiTheme="majorBidi" w:hAnsiTheme="majorBidi" w:cstheme="majorBidi"/>
          <w:sz w:val="28"/>
          <w:szCs w:val="28"/>
        </w:rPr>
        <w:t>Shoef</w:t>
      </w:r>
      <w:proofErr w:type="spellEnd"/>
    </w:p>
    <w:p w14:paraId="78F26E6C" w14:textId="10AF9DC6" w:rsidR="008B1725" w:rsidRDefault="008B1725" w:rsidP="00AD1E3F">
      <w:pPr>
        <w:pStyle w:val="Header"/>
        <w:bidi w:val="0"/>
        <w:spacing w:line="276" w:lineRule="auto"/>
        <w:jc w:val="center"/>
        <w:rPr>
          <w:rFonts w:asciiTheme="majorBidi" w:hAnsiTheme="majorBidi" w:cstheme="majorBidi"/>
        </w:rPr>
      </w:pPr>
    </w:p>
    <w:p w14:paraId="295CB4DE" w14:textId="12390B37" w:rsidR="008B1725" w:rsidRPr="005F58FA" w:rsidRDefault="008B1725" w:rsidP="00AD1E3F">
      <w:pPr>
        <w:pStyle w:val="Header"/>
        <w:bidi w:val="0"/>
        <w:spacing w:line="276" w:lineRule="auto"/>
        <w:jc w:val="center"/>
        <w:rPr>
          <w:rFonts w:asciiTheme="majorBidi" w:hAnsiTheme="majorBidi" w:cstheme="majorBidi"/>
          <w:b/>
          <w:bCs/>
          <w:sz w:val="26"/>
          <w:szCs w:val="26"/>
        </w:rPr>
      </w:pPr>
      <w:r w:rsidRPr="00AD1E3F">
        <w:rPr>
          <w:rFonts w:asciiTheme="majorBidi" w:hAnsiTheme="majorBidi" w:cstheme="majorBidi"/>
          <w:b/>
          <w:bCs/>
          <w:sz w:val="26"/>
          <w:szCs w:val="26"/>
        </w:rPr>
        <w:t xml:space="preserve">How Medical Practices are Collectively Forgotten: </w:t>
      </w:r>
      <w:proofErr w:type="spellStart"/>
      <w:r w:rsidRPr="00AD1E3F">
        <w:rPr>
          <w:rFonts w:asciiTheme="majorBidi" w:hAnsiTheme="majorBidi" w:cstheme="majorBidi"/>
          <w:b/>
          <w:bCs/>
          <w:sz w:val="26"/>
          <w:szCs w:val="26"/>
        </w:rPr>
        <w:t>Stethoscop</w:t>
      </w:r>
      <w:r w:rsidR="002B04BE">
        <w:rPr>
          <w:rFonts w:asciiTheme="majorBidi" w:hAnsiTheme="majorBidi" w:cstheme="majorBidi"/>
          <w:b/>
          <w:bCs/>
          <w:sz w:val="26"/>
          <w:szCs w:val="26"/>
        </w:rPr>
        <w:t>y</w:t>
      </w:r>
      <w:proofErr w:type="spellEnd"/>
      <w:r w:rsidRPr="00AD1E3F">
        <w:rPr>
          <w:rFonts w:asciiTheme="majorBidi" w:hAnsiTheme="majorBidi" w:cstheme="majorBidi"/>
          <w:b/>
          <w:bCs/>
          <w:sz w:val="26"/>
          <w:szCs w:val="26"/>
        </w:rPr>
        <w:t xml:space="preserve"> as a </w:t>
      </w:r>
      <w:r w:rsidR="005F58FA">
        <w:rPr>
          <w:rFonts w:asciiTheme="majorBidi" w:hAnsiTheme="majorBidi" w:cstheme="majorBidi"/>
          <w:b/>
          <w:bCs/>
          <w:sz w:val="26"/>
          <w:szCs w:val="26"/>
        </w:rPr>
        <w:t>"</w:t>
      </w:r>
      <w:r w:rsidRPr="005F58FA">
        <w:rPr>
          <w:rFonts w:asciiTheme="majorBidi" w:hAnsiTheme="majorBidi" w:cstheme="majorBidi"/>
          <w:b/>
          <w:bCs/>
          <w:sz w:val="26"/>
          <w:szCs w:val="26"/>
        </w:rPr>
        <w:t>Dying Art</w:t>
      </w:r>
      <w:r w:rsidR="005F58FA">
        <w:rPr>
          <w:rFonts w:asciiTheme="majorBidi" w:hAnsiTheme="majorBidi" w:cstheme="majorBidi"/>
          <w:b/>
          <w:bCs/>
          <w:sz w:val="26"/>
          <w:szCs w:val="26"/>
        </w:rPr>
        <w:t>"</w:t>
      </w:r>
    </w:p>
    <w:p w14:paraId="280C85BD" w14:textId="6FAD4E5A" w:rsidR="00F27ED0" w:rsidRDefault="00F27ED0" w:rsidP="00AD1E3F">
      <w:pPr>
        <w:autoSpaceDE w:val="0"/>
        <w:autoSpaceDN w:val="0"/>
        <w:bidi w:val="0"/>
        <w:adjustRightInd w:val="0"/>
        <w:spacing w:after="0" w:line="276" w:lineRule="auto"/>
        <w:jc w:val="both"/>
        <w:rPr>
          <w:rFonts w:asciiTheme="majorBidi" w:hAnsiTheme="majorBidi" w:cstheme="majorBidi"/>
          <w:b/>
          <w:bCs/>
          <w:color w:val="4472C4" w:themeColor="accent1"/>
          <w:sz w:val="24"/>
          <w:szCs w:val="24"/>
        </w:rPr>
      </w:pPr>
    </w:p>
    <w:p w14:paraId="34EC66E6" w14:textId="6DEAA704" w:rsidR="00F13874" w:rsidRPr="00AD1E3F" w:rsidRDefault="00F13874" w:rsidP="004E0FA1">
      <w:pPr>
        <w:bidi w:val="0"/>
        <w:spacing w:before="120" w:line="276" w:lineRule="auto"/>
        <w:ind w:right="-527"/>
        <w:jc w:val="both"/>
        <w:rPr>
          <w:rFonts w:asciiTheme="majorBidi" w:hAnsiTheme="majorBidi" w:cstheme="majorBidi"/>
          <w:b/>
          <w:bCs/>
          <w:sz w:val="24"/>
          <w:szCs w:val="24"/>
        </w:rPr>
      </w:pPr>
      <w:r w:rsidRPr="00AD1E3F">
        <w:rPr>
          <w:rFonts w:asciiTheme="majorBidi" w:hAnsiTheme="majorBidi" w:cstheme="majorBidi"/>
          <w:b/>
          <w:bCs/>
          <w:sz w:val="24"/>
          <w:szCs w:val="24"/>
        </w:rPr>
        <w:t>Background</w:t>
      </w:r>
    </w:p>
    <w:p w14:paraId="6AB1C176" w14:textId="0E43C5DA" w:rsidR="007F1105" w:rsidRPr="007F1105" w:rsidRDefault="007F1105" w:rsidP="00942F12">
      <w:pPr>
        <w:bidi w:val="0"/>
        <w:spacing w:before="120" w:after="0" w:line="276" w:lineRule="auto"/>
        <w:ind w:right="-527"/>
        <w:jc w:val="both"/>
        <w:rPr>
          <w:rFonts w:asciiTheme="majorBidi" w:hAnsiTheme="majorBidi" w:cstheme="majorBidi"/>
          <w:sz w:val="24"/>
          <w:szCs w:val="24"/>
        </w:rPr>
      </w:pPr>
      <w:r w:rsidRPr="007F1105">
        <w:rPr>
          <w:rFonts w:asciiTheme="majorBidi" w:hAnsiTheme="majorBidi" w:cstheme="majorBidi"/>
          <w:sz w:val="24"/>
          <w:szCs w:val="24"/>
        </w:rPr>
        <w:t>Stethoscopes have been ubiquitous in medicine for more than 200 years</w:t>
      </w:r>
      <w:r w:rsidR="00F56607">
        <w:rPr>
          <w:rFonts w:asciiTheme="majorBidi" w:hAnsiTheme="majorBidi" w:cstheme="majorBidi"/>
          <w:sz w:val="24"/>
          <w:szCs w:val="24"/>
        </w:rPr>
        <w:t xml:space="preserve">, </w:t>
      </w:r>
      <w:r w:rsidRPr="007F1105">
        <w:rPr>
          <w:rFonts w:asciiTheme="majorBidi" w:hAnsiTheme="majorBidi" w:cstheme="majorBidi"/>
          <w:sz w:val="24"/>
          <w:szCs w:val="24"/>
        </w:rPr>
        <w:t>and for good reason. They are cost-effective, resilient, lightweight, and convenient to use</w:t>
      </w:r>
      <w:r w:rsidR="0039202C">
        <w:rPr>
          <w:rFonts w:asciiTheme="majorBidi" w:hAnsiTheme="majorBidi" w:cstheme="majorBidi"/>
          <w:sz w:val="24"/>
          <w:szCs w:val="24"/>
        </w:rPr>
        <w:t xml:space="preserve"> </w:t>
      </w:r>
      <w:r w:rsidR="0039202C" w:rsidRPr="0039202C">
        <w:rPr>
          <w:rFonts w:asciiTheme="majorBidi" w:hAnsiTheme="majorBidi" w:cstheme="majorBidi"/>
          <w:sz w:val="24"/>
          <w:szCs w:val="24"/>
        </w:rPr>
        <w:t>(Bank et al., 2016</w:t>
      </w:r>
      <w:r w:rsidR="0039202C">
        <w:rPr>
          <w:rFonts w:asciiTheme="majorBidi" w:hAnsiTheme="majorBidi" w:cstheme="majorBidi"/>
          <w:sz w:val="24"/>
          <w:szCs w:val="24"/>
        </w:rPr>
        <w:t xml:space="preserve">; </w:t>
      </w:r>
      <w:r w:rsidR="0039202C" w:rsidRPr="0039202C">
        <w:rPr>
          <w:rFonts w:asciiTheme="majorBidi" w:hAnsiTheme="majorBidi" w:cstheme="majorBidi"/>
          <w:sz w:val="24"/>
          <w:szCs w:val="24"/>
        </w:rPr>
        <w:t>Knox, 2010)</w:t>
      </w:r>
      <w:r w:rsidRPr="007F1105">
        <w:rPr>
          <w:rFonts w:asciiTheme="majorBidi" w:hAnsiTheme="majorBidi" w:cstheme="majorBidi"/>
          <w:sz w:val="24"/>
          <w:szCs w:val="24"/>
        </w:rPr>
        <w:t xml:space="preserve">. As recently as twenty-five years ago, </w:t>
      </w:r>
      <w:r w:rsidR="00825D80" w:rsidRPr="007F1105">
        <w:rPr>
          <w:rFonts w:asciiTheme="majorBidi" w:hAnsiTheme="majorBidi" w:cstheme="majorBidi"/>
          <w:sz w:val="24"/>
          <w:szCs w:val="24"/>
        </w:rPr>
        <w:t>stethoscopes</w:t>
      </w:r>
      <w:r w:rsidRPr="007F1105">
        <w:rPr>
          <w:rFonts w:asciiTheme="majorBidi" w:hAnsiTheme="majorBidi" w:cstheme="majorBidi"/>
          <w:sz w:val="24"/>
          <w:szCs w:val="24"/>
        </w:rPr>
        <w:t xml:space="preserve"> were the hallmark of cardiolog</w:t>
      </w:r>
      <w:r w:rsidR="0013560D">
        <w:rPr>
          <w:rFonts w:asciiTheme="majorBidi" w:hAnsiTheme="majorBidi" w:cstheme="majorBidi"/>
          <w:sz w:val="24"/>
          <w:szCs w:val="24"/>
        </w:rPr>
        <w:t>y</w:t>
      </w:r>
      <w:r w:rsidRPr="007F1105">
        <w:rPr>
          <w:rFonts w:asciiTheme="majorBidi" w:hAnsiTheme="majorBidi" w:cstheme="majorBidi"/>
          <w:sz w:val="24"/>
          <w:szCs w:val="24"/>
        </w:rPr>
        <w:t xml:space="preserve">, and mastering the gentle 'art' of hearing heart murmurs (formally, cardiac auscultation) was </w:t>
      </w:r>
      <w:r w:rsidRPr="006A43B0">
        <w:rPr>
          <w:rFonts w:asciiTheme="majorBidi" w:hAnsiTheme="majorBidi" w:cstheme="majorBidi"/>
          <w:sz w:val="24"/>
          <w:szCs w:val="24"/>
        </w:rPr>
        <w:t>a</w:t>
      </w:r>
      <w:r w:rsidRPr="007F1105">
        <w:rPr>
          <w:rFonts w:asciiTheme="majorBidi" w:hAnsiTheme="majorBidi" w:cstheme="majorBidi"/>
          <w:i/>
          <w:iCs/>
          <w:sz w:val="24"/>
          <w:szCs w:val="24"/>
        </w:rPr>
        <w:t xml:space="preserve"> sine qua non</w:t>
      </w:r>
      <w:r w:rsidRPr="007F1105">
        <w:rPr>
          <w:rFonts w:asciiTheme="majorBidi" w:hAnsiTheme="majorBidi" w:cstheme="majorBidi"/>
          <w:sz w:val="24"/>
          <w:szCs w:val="24"/>
        </w:rPr>
        <w:t xml:space="preserve"> for cardiac examinations</w:t>
      </w:r>
      <w:r w:rsidR="00B9573C">
        <w:rPr>
          <w:rFonts w:asciiTheme="majorBidi" w:hAnsiTheme="majorBidi" w:cstheme="majorBidi"/>
          <w:sz w:val="24"/>
          <w:szCs w:val="24"/>
        </w:rPr>
        <w:t xml:space="preserve"> </w:t>
      </w:r>
      <w:r w:rsidR="00B9573C" w:rsidRPr="007F1105">
        <w:rPr>
          <w:rFonts w:asciiTheme="majorBidi" w:hAnsiTheme="majorBidi" w:cstheme="majorBidi"/>
          <w:sz w:val="24"/>
          <w:szCs w:val="24"/>
        </w:rPr>
        <w:t>(</w:t>
      </w:r>
      <w:proofErr w:type="spellStart"/>
      <w:r w:rsidR="00B9573C" w:rsidRPr="007F1105">
        <w:rPr>
          <w:rFonts w:asciiTheme="majorBidi" w:hAnsiTheme="majorBidi" w:cstheme="majorBidi"/>
          <w:sz w:val="24"/>
          <w:szCs w:val="24"/>
        </w:rPr>
        <w:t>Scarabelli</w:t>
      </w:r>
      <w:proofErr w:type="spellEnd"/>
      <w:r w:rsidR="00B9573C" w:rsidRPr="007F1105">
        <w:rPr>
          <w:rFonts w:asciiTheme="majorBidi" w:hAnsiTheme="majorBidi" w:cstheme="majorBidi"/>
          <w:sz w:val="24"/>
          <w:szCs w:val="24"/>
        </w:rPr>
        <w:t xml:space="preserve"> 2014)</w:t>
      </w:r>
      <w:r w:rsidRPr="007F1105">
        <w:rPr>
          <w:rFonts w:asciiTheme="majorBidi" w:hAnsiTheme="majorBidi" w:cstheme="majorBidi"/>
          <w:sz w:val="24"/>
          <w:szCs w:val="24"/>
        </w:rPr>
        <w:t>. However, with the advent of advanced, non-invasive, and portable imaging technologies, such as hand-held echocardiography and magnetic resonance imaging, auscultations have effectively disappeared from many clinical settings. Today, most cardiologists rarely (if ever) use a stethoscope in their cardiac examinations, and even very experienced physicians exhibit poor skills in cardiac auscultation (</w:t>
      </w:r>
      <w:r w:rsidR="00942F12" w:rsidRPr="00942F12">
        <w:rPr>
          <w:rFonts w:asciiTheme="majorBidi" w:hAnsiTheme="majorBidi" w:cstheme="majorBidi"/>
          <w:sz w:val="24"/>
          <w:szCs w:val="24"/>
        </w:rPr>
        <w:t>Mangione 2001</w:t>
      </w:r>
      <w:r w:rsidRPr="007F1105">
        <w:rPr>
          <w:rFonts w:asciiTheme="majorBidi" w:hAnsiTheme="majorBidi" w:cstheme="majorBidi"/>
          <w:sz w:val="24"/>
          <w:szCs w:val="24"/>
        </w:rPr>
        <w:t>). The stethoscope – the very symbol of medicine long worn by every doctor like a badge of honor – is vanishing. In the proposed research, I will investigate how and why this process of “collective forgetting” is occurring</w:t>
      </w:r>
      <w:r w:rsidR="00F56607">
        <w:rPr>
          <w:rFonts w:asciiTheme="majorBidi" w:hAnsiTheme="majorBidi" w:cstheme="majorBidi"/>
          <w:sz w:val="24"/>
          <w:szCs w:val="24"/>
        </w:rPr>
        <w:t>, and what we can learn from it about how, more generally, once-prized knowledge and skills are “forgotten.”</w:t>
      </w:r>
    </w:p>
    <w:p w14:paraId="2DBE38D9" w14:textId="296CB9A1" w:rsidR="00052690" w:rsidRPr="00175EC8" w:rsidRDefault="00052690" w:rsidP="00175EC8">
      <w:pPr>
        <w:bidi w:val="0"/>
        <w:spacing w:before="120" w:after="0" w:line="276" w:lineRule="auto"/>
        <w:ind w:right="-527"/>
        <w:jc w:val="both"/>
        <w:rPr>
          <w:rFonts w:asciiTheme="majorBidi" w:hAnsiTheme="majorBidi" w:cstheme="majorBidi"/>
          <w:sz w:val="24"/>
          <w:szCs w:val="24"/>
          <w:highlight w:val="yellow"/>
        </w:rPr>
      </w:pPr>
      <w:r w:rsidRPr="00052690">
        <w:rPr>
          <w:rFonts w:asciiTheme="majorBidi" w:hAnsiTheme="majorBidi" w:cstheme="majorBidi"/>
          <w:sz w:val="24"/>
          <w:szCs w:val="24"/>
        </w:rPr>
        <w:t>Collective forgetting is a fundamental feature of modern medicine, which constantly abandons practices as they become "outdated", "ineffective", or "superseded</w:t>
      </w:r>
      <w:r w:rsidR="00F56607">
        <w:rPr>
          <w:rFonts w:asciiTheme="majorBidi" w:hAnsiTheme="majorBidi" w:cstheme="majorBidi"/>
          <w:sz w:val="24"/>
          <w:szCs w:val="24"/>
        </w:rPr>
        <w:t>.</w:t>
      </w:r>
      <w:r w:rsidRPr="00052690">
        <w:rPr>
          <w:rFonts w:asciiTheme="majorBidi" w:hAnsiTheme="majorBidi" w:cstheme="majorBidi"/>
          <w:sz w:val="24"/>
          <w:szCs w:val="24"/>
        </w:rPr>
        <w:t>"</w:t>
      </w:r>
      <w:r w:rsidR="00037236">
        <w:rPr>
          <w:rFonts w:asciiTheme="majorBidi" w:hAnsiTheme="majorBidi" w:cstheme="majorBidi"/>
          <w:sz w:val="24"/>
          <w:szCs w:val="24"/>
        </w:rPr>
        <w:t xml:space="preserve"> </w:t>
      </w:r>
      <w:r w:rsidR="001F13E8">
        <w:rPr>
          <w:rFonts w:asciiTheme="majorBidi" w:hAnsiTheme="majorBidi" w:cstheme="majorBidi"/>
          <w:sz w:val="24"/>
          <w:szCs w:val="24"/>
        </w:rPr>
        <w:t>This feature</w:t>
      </w:r>
      <w:r w:rsidR="00F56607">
        <w:rPr>
          <w:rFonts w:asciiTheme="majorBidi" w:hAnsiTheme="majorBidi" w:cstheme="majorBidi"/>
          <w:sz w:val="24"/>
          <w:szCs w:val="24"/>
        </w:rPr>
        <w:t xml:space="preserve"> is no doubt</w:t>
      </w:r>
      <w:r w:rsidRPr="00052690">
        <w:rPr>
          <w:rFonts w:asciiTheme="majorBidi" w:hAnsiTheme="majorBidi" w:cstheme="majorBidi"/>
          <w:sz w:val="24"/>
          <w:szCs w:val="24"/>
        </w:rPr>
        <w:t xml:space="preserve"> </w:t>
      </w:r>
      <w:r w:rsidR="00F56607">
        <w:rPr>
          <w:rFonts w:asciiTheme="majorBidi" w:hAnsiTheme="majorBidi" w:cstheme="majorBidi"/>
          <w:sz w:val="24"/>
          <w:szCs w:val="24"/>
        </w:rPr>
        <w:t>linked</w:t>
      </w:r>
      <w:r w:rsidRPr="00052690">
        <w:rPr>
          <w:rFonts w:asciiTheme="majorBidi" w:hAnsiTheme="majorBidi" w:cstheme="majorBidi"/>
          <w:sz w:val="24"/>
          <w:szCs w:val="24"/>
        </w:rPr>
        <w:t xml:space="preserve"> to </w:t>
      </w:r>
      <w:r w:rsidR="00F56607">
        <w:rPr>
          <w:rFonts w:asciiTheme="majorBidi" w:hAnsiTheme="majorBidi" w:cstheme="majorBidi"/>
          <w:sz w:val="24"/>
          <w:szCs w:val="24"/>
        </w:rPr>
        <w:t>medicine’s</w:t>
      </w:r>
      <w:r w:rsidR="00F56607" w:rsidRPr="00052690">
        <w:rPr>
          <w:rFonts w:asciiTheme="majorBidi" w:hAnsiTheme="majorBidi" w:cstheme="majorBidi"/>
          <w:sz w:val="24"/>
          <w:szCs w:val="24"/>
        </w:rPr>
        <w:t xml:space="preserve"> </w:t>
      </w:r>
      <w:r w:rsidRPr="00052690">
        <w:rPr>
          <w:rFonts w:asciiTheme="majorBidi" w:hAnsiTheme="majorBidi" w:cstheme="majorBidi"/>
          <w:sz w:val="24"/>
          <w:szCs w:val="24"/>
        </w:rPr>
        <w:t xml:space="preserve">ability to quickly </w:t>
      </w:r>
      <w:r w:rsidR="00CD76AD">
        <w:rPr>
          <w:rFonts w:asciiTheme="majorBidi" w:hAnsiTheme="majorBidi" w:cstheme="majorBidi"/>
          <w:sz w:val="24"/>
          <w:szCs w:val="24"/>
        </w:rPr>
        <w:t>adopt</w:t>
      </w:r>
      <w:r w:rsidRPr="00052690">
        <w:rPr>
          <w:rFonts w:asciiTheme="majorBidi" w:hAnsiTheme="majorBidi" w:cstheme="majorBidi"/>
          <w:sz w:val="24"/>
          <w:szCs w:val="24"/>
        </w:rPr>
        <w:t xml:space="preserve"> novel technologies</w:t>
      </w:r>
      <w:r w:rsidR="00ED6AA9">
        <w:rPr>
          <w:rFonts w:asciiTheme="majorBidi" w:hAnsiTheme="majorBidi" w:cstheme="majorBidi"/>
          <w:sz w:val="24"/>
          <w:szCs w:val="24"/>
        </w:rPr>
        <w:t xml:space="preserve"> </w:t>
      </w:r>
      <w:r w:rsidR="00037236">
        <w:rPr>
          <w:rFonts w:asciiTheme="majorBidi" w:hAnsiTheme="majorBidi" w:cstheme="majorBidi"/>
          <w:sz w:val="24"/>
          <w:szCs w:val="24"/>
        </w:rPr>
        <w:t xml:space="preserve">and </w:t>
      </w:r>
      <w:r w:rsidR="00C417C0">
        <w:rPr>
          <w:rFonts w:asciiTheme="majorBidi" w:hAnsiTheme="majorBidi" w:cstheme="majorBidi"/>
          <w:sz w:val="24"/>
          <w:szCs w:val="24"/>
        </w:rPr>
        <w:t xml:space="preserve">to </w:t>
      </w:r>
      <w:r w:rsidR="00037236">
        <w:rPr>
          <w:rFonts w:asciiTheme="majorBidi" w:hAnsiTheme="majorBidi" w:cstheme="majorBidi"/>
          <w:sz w:val="24"/>
          <w:szCs w:val="24"/>
        </w:rPr>
        <w:t xml:space="preserve">the exponential growth of </w:t>
      </w:r>
      <w:r w:rsidR="008F6C57">
        <w:rPr>
          <w:rFonts w:asciiTheme="majorBidi" w:hAnsiTheme="majorBidi" w:cstheme="majorBidi"/>
          <w:sz w:val="24"/>
          <w:szCs w:val="24"/>
        </w:rPr>
        <w:t>medical knowledge</w:t>
      </w:r>
      <w:r w:rsidR="00A43C50">
        <w:rPr>
          <w:rFonts w:asciiTheme="majorBidi" w:hAnsiTheme="majorBidi" w:cstheme="majorBidi"/>
          <w:sz w:val="24"/>
          <w:szCs w:val="24"/>
        </w:rPr>
        <w:t xml:space="preserve"> </w:t>
      </w:r>
      <w:r w:rsidR="00A43C50" w:rsidRPr="00A43C50">
        <w:rPr>
          <w:rFonts w:asciiTheme="majorBidi" w:hAnsiTheme="majorBidi" w:cstheme="majorBidi"/>
          <w:sz w:val="24"/>
          <w:szCs w:val="24"/>
        </w:rPr>
        <w:t>(Densen 2011)</w:t>
      </w:r>
      <w:r w:rsidR="00037236">
        <w:rPr>
          <w:rFonts w:asciiTheme="majorBidi" w:hAnsiTheme="majorBidi" w:cstheme="majorBidi"/>
          <w:sz w:val="24"/>
          <w:szCs w:val="24"/>
        </w:rPr>
        <w:t>.</w:t>
      </w:r>
      <w:r w:rsidR="000C3F73">
        <w:rPr>
          <w:rFonts w:asciiTheme="majorBidi" w:hAnsiTheme="majorBidi" w:cstheme="majorBidi"/>
          <w:sz w:val="24"/>
          <w:szCs w:val="24"/>
        </w:rPr>
        <w:t xml:space="preserve"> </w:t>
      </w:r>
      <w:proofErr w:type="spellStart"/>
      <w:r w:rsidR="008D3A6A">
        <w:rPr>
          <w:rFonts w:asciiTheme="majorBidi" w:hAnsiTheme="majorBidi" w:cstheme="majorBidi"/>
          <w:sz w:val="24"/>
          <w:szCs w:val="24"/>
        </w:rPr>
        <w:t>S</w:t>
      </w:r>
      <w:r w:rsidR="00175EC8" w:rsidRPr="00BE57D5">
        <w:rPr>
          <w:rFonts w:asciiTheme="majorBidi" w:hAnsiTheme="majorBidi" w:cstheme="majorBidi"/>
          <w:sz w:val="24"/>
          <w:szCs w:val="24"/>
        </w:rPr>
        <w:t>tethoscop</w:t>
      </w:r>
      <w:r w:rsidR="008D3A6A">
        <w:rPr>
          <w:rFonts w:asciiTheme="majorBidi" w:hAnsiTheme="majorBidi" w:cstheme="majorBidi"/>
          <w:sz w:val="24"/>
          <w:szCs w:val="24"/>
        </w:rPr>
        <w:t>ic</w:t>
      </w:r>
      <w:proofErr w:type="spellEnd"/>
      <w:r w:rsidR="00175EC8" w:rsidRPr="00BE57D5">
        <w:rPr>
          <w:rFonts w:asciiTheme="majorBidi" w:hAnsiTheme="majorBidi" w:cstheme="majorBidi"/>
          <w:sz w:val="24"/>
          <w:szCs w:val="24"/>
        </w:rPr>
        <w:t xml:space="preserve"> examination of the heart is one of many low-tech</w:t>
      </w:r>
      <w:r w:rsidR="008D3A6A">
        <w:rPr>
          <w:rFonts w:asciiTheme="majorBidi" w:hAnsiTheme="majorBidi" w:cstheme="majorBidi"/>
          <w:sz w:val="24"/>
          <w:szCs w:val="24"/>
        </w:rPr>
        <w:t>,</w:t>
      </w:r>
      <w:r w:rsidR="00175EC8" w:rsidRPr="00BE57D5">
        <w:rPr>
          <w:rFonts w:asciiTheme="majorBidi" w:hAnsiTheme="majorBidi" w:cstheme="majorBidi"/>
          <w:sz w:val="24"/>
          <w:szCs w:val="24"/>
        </w:rPr>
        <w:t xml:space="preserve"> physical procedures that are considered </w:t>
      </w:r>
      <w:r w:rsidR="00BE57D5">
        <w:rPr>
          <w:rFonts w:asciiTheme="majorBidi" w:hAnsiTheme="majorBidi" w:cstheme="majorBidi"/>
          <w:sz w:val="24"/>
          <w:szCs w:val="24"/>
        </w:rPr>
        <w:t>"</w:t>
      </w:r>
      <w:r w:rsidR="00175EC8" w:rsidRPr="00BE57D5">
        <w:rPr>
          <w:rFonts w:asciiTheme="majorBidi" w:hAnsiTheme="majorBidi" w:cstheme="majorBidi"/>
          <w:sz w:val="24"/>
          <w:szCs w:val="24"/>
        </w:rPr>
        <w:t>lost arts</w:t>
      </w:r>
      <w:r w:rsidR="00BE57D5">
        <w:rPr>
          <w:rFonts w:asciiTheme="majorBidi" w:hAnsiTheme="majorBidi" w:cstheme="majorBidi"/>
          <w:sz w:val="24"/>
          <w:szCs w:val="24"/>
        </w:rPr>
        <w:t>"</w:t>
      </w:r>
      <w:r w:rsidR="00175EC8" w:rsidRPr="00BE57D5">
        <w:rPr>
          <w:rFonts w:asciiTheme="majorBidi" w:hAnsiTheme="majorBidi" w:cstheme="majorBidi"/>
          <w:sz w:val="24"/>
          <w:szCs w:val="24"/>
        </w:rPr>
        <w:t xml:space="preserve"> today</w:t>
      </w:r>
      <w:r w:rsidR="002D4876" w:rsidRPr="00BE57D5">
        <w:rPr>
          <w:rFonts w:asciiTheme="majorBidi" w:hAnsiTheme="majorBidi" w:cstheme="majorBidi"/>
          <w:sz w:val="24"/>
          <w:szCs w:val="24"/>
        </w:rPr>
        <w:t xml:space="preserve"> (</w:t>
      </w:r>
      <w:proofErr w:type="spellStart"/>
      <w:r w:rsidR="00396114" w:rsidRPr="00BE57D5">
        <w:rPr>
          <w:rFonts w:asciiTheme="majorBidi" w:hAnsiTheme="majorBidi" w:cstheme="majorBidi"/>
          <w:sz w:val="24"/>
          <w:szCs w:val="24"/>
        </w:rPr>
        <w:t>Feddock</w:t>
      </w:r>
      <w:proofErr w:type="spellEnd"/>
      <w:r w:rsidR="00396114" w:rsidRPr="00BE57D5">
        <w:rPr>
          <w:rFonts w:asciiTheme="majorBidi" w:hAnsiTheme="majorBidi" w:cstheme="majorBidi"/>
          <w:sz w:val="24"/>
          <w:szCs w:val="24"/>
        </w:rPr>
        <w:t>, 2007; Elder 2018</w:t>
      </w:r>
      <w:r w:rsidR="002D4876" w:rsidRPr="00BE57D5">
        <w:rPr>
          <w:rFonts w:asciiTheme="majorBidi" w:hAnsiTheme="majorBidi" w:cstheme="majorBidi"/>
          <w:sz w:val="24"/>
          <w:szCs w:val="24"/>
        </w:rPr>
        <w:t xml:space="preserve">). </w:t>
      </w:r>
      <w:r w:rsidR="00037236" w:rsidRPr="00BE57D5">
        <w:rPr>
          <w:rFonts w:asciiTheme="majorBidi" w:hAnsiTheme="majorBidi" w:cstheme="majorBidi"/>
          <w:sz w:val="24"/>
          <w:szCs w:val="24"/>
        </w:rPr>
        <w:t>B</w:t>
      </w:r>
      <w:r w:rsidRPr="00BE57D5">
        <w:rPr>
          <w:rFonts w:asciiTheme="majorBidi" w:hAnsiTheme="majorBidi" w:cstheme="majorBidi"/>
          <w:sz w:val="24"/>
          <w:szCs w:val="24"/>
        </w:rPr>
        <w:t xml:space="preserve">ut </w:t>
      </w:r>
      <w:r w:rsidR="008D3A6A">
        <w:rPr>
          <w:rFonts w:asciiTheme="majorBidi" w:hAnsiTheme="majorBidi" w:cstheme="majorBidi"/>
          <w:sz w:val="24"/>
          <w:szCs w:val="24"/>
        </w:rPr>
        <w:t>th</w:t>
      </w:r>
      <w:r w:rsidR="00D57796">
        <w:rPr>
          <w:rFonts w:asciiTheme="majorBidi" w:hAnsiTheme="majorBidi" w:cstheme="majorBidi"/>
          <w:sz w:val="24"/>
          <w:szCs w:val="24"/>
        </w:rPr>
        <w:t>e disappearance of stethosco</w:t>
      </w:r>
      <w:r w:rsidR="00B9616F">
        <w:rPr>
          <w:rFonts w:asciiTheme="majorBidi" w:hAnsiTheme="majorBidi" w:cstheme="majorBidi"/>
          <w:sz w:val="24"/>
          <w:szCs w:val="24"/>
        </w:rPr>
        <w:t>pes</w:t>
      </w:r>
      <w:r w:rsidR="008D3A6A" w:rsidRPr="00BE57D5">
        <w:rPr>
          <w:rFonts w:asciiTheme="majorBidi" w:hAnsiTheme="majorBidi" w:cstheme="majorBidi"/>
          <w:sz w:val="24"/>
          <w:szCs w:val="24"/>
        </w:rPr>
        <w:t xml:space="preserve"> </w:t>
      </w:r>
      <w:r w:rsidRPr="00BE57D5">
        <w:rPr>
          <w:rFonts w:asciiTheme="majorBidi" w:hAnsiTheme="majorBidi" w:cstheme="majorBidi"/>
          <w:sz w:val="24"/>
          <w:szCs w:val="24"/>
        </w:rPr>
        <w:t>comes with costs. Excessive reliance on expensive, high</w:t>
      </w:r>
      <w:r w:rsidRPr="0057684B">
        <w:rPr>
          <w:rFonts w:asciiTheme="majorBidi" w:hAnsiTheme="majorBidi" w:cstheme="majorBidi"/>
          <w:sz w:val="24"/>
          <w:szCs w:val="24"/>
        </w:rPr>
        <w:t>-tech technologies can delay diagnosis and treatment during a medical emergency</w:t>
      </w:r>
      <w:r w:rsidR="005F5C81">
        <w:rPr>
          <w:rFonts w:asciiTheme="majorBidi" w:hAnsiTheme="majorBidi" w:cstheme="majorBidi"/>
          <w:sz w:val="24"/>
          <w:szCs w:val="24"/>
        </w:rPr>
        <w:t xml:space="preserve"> (</w:t>
      </w:r>
      <w:r w:rsidR="005F5C81" w:rsidRPr="00ED6AA9">
        <w:rPr>
          <w:rFonts w:asciiTheme="majorBidi" w:hAnsiTheme="majorBidi" w:cstheme="majorBidi"/>
          <w:sz w:val="24"/>
          <w:szCs w:val="24"/>
        </w:rPr>
        <w:t>Harbison 2017</w:t>
      </w:r>
      <w:r w:rsidR="005F5C81">
        <w:rPr>
          <w:rFonts w:asciiTheme="majorBidi" w:hAnsiTheme="majorBidi" w:cstheme="majorBidi"/>
          <w:sz w:val="24"/>
          <w:szCs w:val="24"/>
        </w:rPr>
        <w:t>)</w:t>
      </w:r>
      <w:r w:rsidRPr="0057684B">
        <w:rPr>
          <w:rFonts w:asciiTheme="majorBidi" w:hAnsiTheme="majorBidi" w:cstheme="majorBidi"/>
          <w:sz w:val="24"/>
          <w:szCs w:val="24"/>
        </w:rPr>
        <w:t>, especially when technological resources are limited</w:t>
      </w:r>
      <w:r w:rsidR="005F5C81">
        <w:rPr>
          <w:rFonts w:asciiTheme="majorBidi" w:hAnsiTheme="majorBidi" w:cstheme="majorBidi"/>
          <w:sz w:val="24"/>
          <w:szCs w:val="24"/>
        </w:rPr>
        <w:t xml:space="preserve"> </w:t>
      </w:r>
      <w:r w:rsidR="005F5C81" w:rsidRPr="005F5C81">
        <w:rPr>
          <w:rFonts w:asciiTheme="majorBidi" w:hAnsiTheme="majorBidi" w:cstheme="majorBidi"/>
          <w:sz w:val="24"/>
          <w:szCs w:val="24"/>
        </w:rPr>
        <w:t>(Weiss et al. 2018)</w:t>
      </w:r>
      <w:r w:rsidR="005F5C81">
        <w:rPr>
          <w:rFonts w:asciiTheme="majorBidi" w:hAnsiTheme="majorBidi" w:cstheme="majorBidi"/>
          <w:sz w:val="24"/>
          <w:szCs w:val="24"/>
        </w:rPr>
        <w:t>.</w:t>
      </w:r>
      <w:r>
        <w:rPr>
          <w:rFonts w:asciiTheme="majorBidi" w:hAnsiTheme="majorBidi" w:cstheme="majorBidi"/>
          <w:sz w:val="24"/>
          <w:szCs w:val="24"/>
        </w:rPr>
        <w:t xml:space="preserve"> </w:t>
      </w:r>
      <w:r w:rsidRPr="0057684B">
        <w:rPr>
          <w:rFonts w:asciiTheme="majorBidi" w:hAnsiTheme="majorBidi" w:cstheme="majorBidi"/>
          <w:sz w:val="24"/>
          <w:szCs w:val="24"/>
        </w:rPr>
        <w:t xml:space="preserve">In the event of a power blackout or cyberattack, </w:t>
      </w:r>
      <w:r w:rsidR="00D9510D">
        <w:rPr>
          <w:rFonts w:asciiTheme="majorBidi" w:hAnsiTheme="majorBidi" w:cstheme="majorBidi"/>
          <w:sz w:val="24"/>
          <w:szCs w:val="24"/>
        </w:rPr>
        <w:t>imagine</w:t>
      </w:r>
      <w:r w:rsidRPr="0057684B">
        <w:rPr>
          <w:rFonts w:asciiTheme="majorBidi" w:hAnsiTheme="majorBidi" w:cstheme="majorBidi"/>
          <w:sz w:val="24"/>
          <w:szCs w:val="24"/>
        </w:rPr>
        <w:t xml:space="preserve"> </w:t>
      </w:r>
      <w:r w:rsidR="000A4CBB" w:rsidRPr="0057684B">
        <w:rPr>
          <w:rFonts w:asciiTheme="majorBidi" w:hAnsiTheme="majorBidi" w:cstheme="majorBidi"/>
          <w:sz w:val="24"/>
          <w:szCs w:val="24"/>
        </w:rPr>
        <w:t>technolog</w:t>
      </w:r>
      <w:r w:rsidR="000A4CBB">
        <w:rPr>
          <w:rFonts w:asciiTheme="majorBidi" w:hAnsiTheme="majorBidi" w:cstheme="majorBidi"/>
          <w:sz w:val="24"/>
          <w:szCs w:val="24"/>
        </w:rPr>
        <w:t>ie</w:t>
      </w:r>
      <w:r w:rsidR="000A4CBB" w:rsidRPr="0057684B">
        <w:rPr>
          <w:rFonts w:asciiTheme="majorBidi" w:hAnsiTheme="majorBidi" w:cstheme="majorBidi"/>
          <w:sz w:val="24"/>
          <w:szCs w:val="24"/>
        </w:rPr>
        <w:t>s</w:t>
      </w:r>
      <w:r w:rsidR="000A4CBB">
        <w:rPr>
          <w:rFonts w:asciiTheme="majorBidi" w:hAnsiTheme="majorBidi" w:cstheme="majorBidi"/>
          <w:sz w:val="24"/>
          <w:szCs w:val="24"/>
        </w:rPr>
        <w:t>’</w:t>
      </w:r>
      <w:r w:rsidR="000A4CBB" w:rsidRPr="0057684B">
        <w:rPr>
          <w:rFonts w:asciiTheme="majorBidi" w:hAnsiTheme="majorBidi" w:cstheme="majorBidi"/>
          <w:sz w:val="24"/>
          <w:szCs w:val="24"/>
        </w:rPr>
        <w:t xml:space="preserve"> </w:t>
      </w:r>
      <w:r w:rsidRPr="0057684B">
        <w:rPr>
          <w:rFonts w:asciiTheme="majorBidi" w:hAnsiTheme="majorBidi" w:cstheme="majorBidi"/>
          <w:sz w:val="24"/>
          <w:szCs w:val="24"/>
        </w:rPr>
        <w:t>dependence on other technological infrastructure (such as electricity and digital platforms) may prove disastrous</w:t>
      </w:r>
      <w:r w:rsidR="002A3202" w:rsidRPr="000C1F96">
        <w:rPr>
          <w:rStyle w:val="FootnoteReference"/>
        </w:rPr>
        <w:footnoteReference w:id="1"/>
      </w:r>
      <w:r w:rsidRPr="0057684B">
        <w:rPr>
          <w:rFonts w:asciiTheme="majorBidi" w:hAnsiTheme="majorBidi" w:cstheme="majorBidi"/>
          <w:sz w:val="24"/>
          <w:szCs w:val="24"/>
        </w:rPr>
        <w:t>. Furthermore,</w:t>
      </w:r>
      <w:r>
        <w:rPr>
          <w:rFonts w:asciiTheme="majorBidi" w:hAnsiTheme="majorBidi" w:cstheme="majorBidi"/>
          <w:sz w:val="24"/>
          <w:szCs w:val="24"/>
        </w:rPr>
        <w:t xml:space="preserve"> </w:t>
      </w:r>
      <w:r w:rsidRPr="0057684B">
        <w:rPr>
          <w:rFonts w:asciiTheme="majorBidi" w:hAnsiTheme="majorBidi" w:cstheme="majorBidi"/>
          <w:sz w:val="24"/>
          <w:szCs w:val="24"/>
        </w:rPr>
        <w:t xml:space="preserve">once a novel technology is adopted and old practices are forgotten, </w:t>
      </w:r>
      <w:r w:rsidR="00F56607">
        <w:rPr>
          <w:rFonts w:asciiTheme="majorBidi" w:hAnsiTheme="majorBidi" w:cstheme="majorBidi"/>
          <w:sz w:val="24"/>
          <w:szCs w:val="24"/>
        </w:rPr>
        <w:t>recovering the old</w:t>
      </w:r>
      <w:r w:rsidRPr="0057684B">
        <w:rPr>
          <w:rFonts w:asciiTheme="majorBidi" w:hAnsiTheme="majorBidi" w:cstheme="majorBidi"/>
          <w:sz w:val="24"/>
          <w:szCs w:val="24"/>
        </w:rPr>
        <w:t xml:space="preserve"> practices is difficult and sometimes impossible, even when doubts arise about the safety or efficacy of the new procedures that replaced the</w:t>
      </w:r>
      <w:r w:rsidR="00F56607">
        <w:rPr>
          <w:rFonts w:asciiTheme="majorBidi" w:hAnsiTheme="majorBidi" w:cstheme="majorBidi"/>
          <w:sz w:val="24"/>
          <w:szCs w:val="24"/>
        </w:rPr>
        <w:t xml:space="preserve">m </w:t>
      </w:r>
      <w:r>
        <w:rPr>
          <w:rFonts w:asciiTheme="majorBidi" w:hAnsiTheme="majorBidi" w:cstheme="majorBidi"/>
          <w:sz w:val="24"/>
          <w:szCs w:val="24"/>
        </w:rPr>
        <w:t>(</w:t>
      </w:r>
      <w:r w:rsidR="00343188">
        <w:rPr>
          <w:rFonts w:asciiTheme="majorBidi" w:hAnsiTheme="majorBidi" w:cstheme="majorBidi"/>
          <w:sz w:val="24"/>
          <w:szCs w:val="24"/>
        </w:rPr>
        <w:t>Lazar-</w:t>
      </w:r>
      <w:proofErr w:type="spellStart"/>
      <w:r w:rsidR="00343188">
        <w:rPr>
          <w:rFonts w:asciiTheme="majorBidi" w:hAnsiTheme="majorBidi" w:cstheme="majorBidi"/>
          <w:sz w:val="24"/>
          <w:szCs w:val="24"/>
        </w:rPr>
        <w:t>Shoef</w:t>
      </w:r>
      <w:proofErr w:type="spellEnd"/>
      <w:r w:rsidR="00343188">
        <w:rPr>
          <w:rFonts w:asciiTheme="majorBidi" w:hAnsiTheme="majorBidi" w:cstheme="majorBidi"/>
          <w:sz w:val="24"/>
          <w:szCs w:val="24"/>
        </w:rPr>
        <w:t xml:space="preserve"> et al., </w:t>
      </w:r>
      <w:r w:rsidR="002D7BC9">
        <w:rPr>
          <w:rFonts w:asciiTheme="majorBidi" w:hAnsiTheme="majorBidi" w:cstheme="majorBidi"/>
          <w:sz w:val="24"/>
          <w:szCs w:val="24"/>
        </w:rPr>
        <w:t>under review</w:t>
      </w:r>
      <w:r>
        <w:rPr>
          <w:rFonts w:asciiTheme="majorBidi" w:hAnsiTheme="majorBidi" w:cstheme="majorBidi"/>
          <w:sz w:val="24"/>
          <w:szCs w:val="24"/>
        </w:rPr>
        <w:t>)</w:t>
      </w:r>
      <w:r w:rsidRPr="0057684B">
        <w:rPr>
          <w:rFonts w:asciiTheme="majorBidi" w:hAnsiTheme="majorBidi" w:cstheme="majorBidi"/>
          <w:sz w:val="24"/>
          <w:szCs w:val="24"/>
        </w:rPr>
        <w:t>.</w:t>
      </w:r>
      <w:r>
        <w:rPr>
          <w:rFonts w:asciiTheme="majorBidi" w:hAnsiTheme="majorBidi" w:cstheme="majorBidi"/>
          <w:sz w:val="24"/>
          <w:szCs w:val="24"/>
        </w:rPr>
        <w:t xml:space="preserve"> </w:t>
      </w:r>
      <w:r w:rsidR="00DB5357">
        <w:rPr>
          <w:rFonts w:asciiTheme="majorBidi" w:hAnsiTheme="majorBidi" w:cstheme="majorBidi"/>
          <w:sz w:val="24"/>
          <w:szCs w:val="24"/>
        </w:rPr>
        <w:t>Despite this</w:t>
      </w:r>
      <w:r w:rsidRPr="00052690">
        <w:rPr>
          <w:rFonts w:asciiTheme="majorBidi" w:hAnsiTheme="majorBidi" w:cstheme="majorBidi"/>
          <w:sz w:val="24"/>
          <w:szCs w:val="24"/>
        </w:rPr>
        <w:t xml:space="preserve">, </w:t>
      </w:r>
      <w:r w:rsidR="00DB5357">
        <w:rPr>
          <w:rFonts w:asciiTheme="majorBidi" w:hAnsiTheme="majorBidi" w:cstheme="majorBidi"/>
          <w:sz w:val="24"/>
          <w:szCs w:val="24"/>
        </w:rPr>
        <w:t>medicine is constantly</w:t>
      </w:r>
      <w:r w:rsidRPr="00052690">
        <w:rPr>
          <w:rFonts w:asciiTheme="majorBidi" w:hAnsiTheme="majorBidi" w:cstheme="majorBidi"/>
          <w:sz w:val="24"/>
          <w:szCs w:val="24"/>
        </w:rPr>
        <w:t xml:space="preserve"> forgetting.</w:t>
      </w:r>
    </w:p>
    <w:p w14:paraId="7CD8AEDC" w14:textId="5D313671" w:rsidR="00323FC0" w:rsidRDefault="003826E2" w:rsidP="004065AC">
      <w:pPr>
        <w:bidi w:val="0"/>
        <w:spacing w:before="120" w:after="0" w:line="276" w:lineRule="auto"/>
        <w:ind w:right="-527"/>
        <w:jc w:val="both"/>
        <w:rPr>
          <w:rFonts w:asciiTheme="majorBidi" w:hAnsiTheme="majorBidi" w:cstheme="majorBidi"/>
          <w:sz w:val="24"/>
          <w:szCs w:val="24"/>
        </w:rPr>
      </w:pPr>
      <w:r w:rsidRPr="003826E2">
        <w:rPr>
          <w:rFonts w:asciiTheme="majorBidi" w:hAnsiTheme="majorBidi" w:cstheme="majorBidi"/>
          <w:sz w:val="24"/>
          <w:szCs w:val="24"/>
        </w:rPr>
        <w:t>Given the importance and ubiquity of "collective forgetting</w:t>
      </w:r>
      <w:r>
        <w:rPr>
          <w:rFonts w:asciiTheme="majorBidi" w:hAnsiTheme="majorBidi" w:cstheme="majorBidi"/>
          <w:sz w:val="24"/>
          <w:szCs w:val="24"/>
        </w:rPr>
        <w:t>,</w:t>
      </w:r>
      <w:r w:rsidRPr="003826E2">
        <w:rPr>
          <w:rFonts w:asciiTheme="majorBidi" w:hAnsiTheme="majorBidi" w:cstheme="majorBidi"/>
          <w:sz w:val="24"/>
          <w:szCs w:val="24"/>
        </w:rPr>
        <w:t>"</w:t>
      </w:r>
      <w:r>
        <w:rPr>
          <w:rFonts w:asciiTheme="majorBidi" w:hAnsiTheme="majorBidi" w:cstheme="majorBidi"/>
          <w:sz w:val="24"/>
          <w:szCs w:val="24"/>
        </w:rPr>
        <w:t xml:space="preserve"> </w:t>
      </w:r>
      <w:r w:rsidRPr="003826E2">
        <w:rPr>
          <w:rFonts w:asciiTheme="majorBidi" w:hAnsiTheme="majorBidi" w:cstheme="majorBidi"/>
          <w:sz w:val="24"/>
          <w:szCs w:val="24"/>
        </w:rPr>
        <w:t xml:space="preserve">it is remarkable that this phenomenon </w:t>
      </w:r>
      <w:r w:rsidR="000A4CBB">
        <w:rPr>
          <w:rFonts w:asciiTheme="majorBidi" w:hAnsiTheme="majorBidi" w:cstheme="majorBidi"/>
          <w:sz w:val="24"/>
          <w:szCs w:val="24"/>
        </w:rPr>
        <w:t xml:space="preserve">has </w:t>
      </w:r>
      <w:r w:rsidRPr="003826E2">
        <w:rPr>
          <w:rFonts w:asciiTheme="majorBidi" w:hAnsiTheme="majorBidi" w:cstheme="majorBidi"/>
          <w:sz w:val="24"/>
          <w:szCs w:val="24"/>
        </w:rPr>
        <w:t xml:space="preserve">received so </w:t>
      </w:r>
      <w:r w:rsidR="006A7C85">
        <w:rPr>
          <w:rFonts w:asciiTheme="majorBidi" w:hAnsiTheme="majorBidi" w:cstheme="majorBidi"/>
          <w:sz w:val="24"/>
          <w:szCs w:val="24"/>
        </w:rPr>
        <w:t>little</w:t>
      </w:r>
      <w:r w:rsidRPr="003826E2">
        <w:rPr>
          <w:rFonts w:asciiTheme="majorBidi" w:hAnsiTheme="majorBidi" w:cstheme="majorBidi"/>
          <w:sz w:val="24"/>
          <w:szCs w:val="24"/>
        </w:rPr>
        <w:t xml:space="preserve"> </w:t>
      </w:r>
      <w:r w:rsidR="000A4CBB" w:rsidRPr="003826E2">
        <w:rPr>
          <w:rFonts w:asciiTheme="majorBidi" w:hAnsiTheme="majorBidi" w:cstheme="majorBidi"/>
          <w:sz w:val="24"/>
          <w:szCs w:val="24"/>
        </w:rPr>
        <w:t>sc</w:t>
      </w:r>
      <w:r w:rsidR="000A4CBB">
        <w:rPr>
          <w:rFonts w:asciiTheme="majorBidi" w:hAnsiTheme="majorBidi" w:cstheme="majorBidi"/>
          <w:sz w:val="24"/>
          <w:szCs w:val="24"/>
        </w:rPr>
        <w:t>holarly</w:t>
      </w:r>
      <w:r w:rsidR="000A4CBB" w:rsidRPr="003826E2">
        <w:rPr>
          <w:rFonts w:asciiTheme="majorBidi" w:hAnsiTheme="majorBidi" w:cstheme="majorBidi"/>
          <w:sz w:val="24"/>
          <w:szCs w:val="24"/>
        </w:rPr>
        <w:t xml:space="preserve"> </w:t>
      </w:r>
      <w:r w:rsidRPr="003826E2">
        <w:rPr>
          <w:rFonts w:asciiTheme="majorBidi" w:hAnsiTheme="majorBidi" w:cstheme="majorBidi"/>
          <w:sz w:val="24"/>
          <w:szCs w:val="24"/>
        </w:rPr>
        <w:t>attention</w:t>
      </w:r>
      <w:r w:rsidRPr="000C1F96">
        <w:rPr>
          <w:rStyle w:val="FootnoteReference"/>
        </w:rPr>
        <w:footnoteReference w:id="2"/>
      </w:r>
      <w:r w:rsidRPr="003826E2">
        <w:rPr>
          <w:rFonts w:asciiTheme="majorBidi" w:hAnsiTheme="majorBidi" w:cstheme="majorBidi"/>
          <w:sz w:val="24"/>
          <w:szCs w:val="24"/>
        </w:rPr>
        <w:t>, especially within the context of science and medicine</w:t>
      </w:r>
      <w:r w:rsidR="00185A01">
        <w:rPr>
          <w:rFonts w:asciiTheme="majorBidi" w:hAnsiTheme="majorBidi" w:cstheme="majorBidi"/>
          <w:sz w:val="24"/>
          <w:szCs w:val="24"/>
        </w:rPr>
        <w:t xml:space="preserve"> (</w:t>
      </w:r>
      <w:r w:rsidR="00185A01" w:rsidRPr="00F10480">
        <w:rPr>
          <w:rFonts w:asciiTheme="majorBidi" w:hAnsiTheme="majorBidi" w:cstheme="majorBidi"/>
          <w:sz w:val="24"/>
          <w:szCs w:val="24"/>
        </w:rPr>
        <w:t>Bowker &amp; Star 2000</w:t>
      </w:r>
      <w:r w:rsidR="00185A01">
        <w:rPr>
          <w:rFonts w:asciiTheme="majorBidi" w:hAnsiTheme="majorBidi" w:cstheme="majorBidi"/>
          <w:sz w:val="24"/>
          <w:szCs w:val="24"/>
        </w:rPr>
        <w:t>)</w:t>
      </w:r>
      <w:r w:rsidR="009C069E" w:rsidRPr="009C069E">
        <w:rPr>
          <w:rFonts w:asciiTheme="majorBidi" w:hAnsiTheme="majorBidi" w:cstheme="majorBidi"/>
          <w:sz w:val="24"/>
          <w:szCs w:val="24"/>
        </w:rPr>
        <w:t>.</w:t>
      </w:r>
      <w:r w:rsidR="004F2883">
        <w:rPr>
          <w:rFonts w:asciiTheme="majorBidi" w:hAnsiTheme="majorBidi" w:cstheme="majorBidi"/>
          <w:sz w:val="24"/>
          <w:szCs w:val="24"/>
        </w:rPr>
        <w:t xml:space="preserve"> </w:t>
      </w:r>
      <w:r w:rsidR="004065AC">
        <w:rPr>
          <w:rFonts w:asciiTheme="majorBidi" w:hAnsiTheme="majorBidi" w:cstheme="majorBidi"/>
          <w:sz w:val="24"/>
          <w:szCs w:val="24"/>
        </w:rPr>
        <w:t xml:space="preserve">However, </w:t>
      </w:r>
      <w:r w:rsidR="000C1F96">
        <w:rPr>
          <w:rFonts w:asciiTheme="majorBidi" w:hAnsiTheme="majorBidi" w:cstheme="majorBidi"/>
          <w:sz w:val="24"/>
          <w:szCs w:val="24"/>
        </w:rPr>
        <w:t>s</w:t>
      </w:r>
      <w:r w:rsidR="004065AC">
        <w:rPr>
          <w:rFonts w:asciiTheme="majorBidi" w:hAnsiTheme="majorBidi" w:cstheme="majorBidi"/>
          <w:sz w:val="24"/>
          <w:szCs w:val="24"/>
        </w:rPr>
        <w:t>everal</w:t>
      </w:r>
      <w:r w:rsidR="004065AC" w:rsidRPr="009C069E">
        <w:rPr>
          <w:rFonts w:asciiTheme="majorBidi" w:hAnsiTheme="majorBidi" w:cstheme="majorBidi"/>
          <w:sz w:val="24"/>
          <w:szCs w:val="24"/>
        </w:rPr>
        <w:t xml:space="preserve"> </w:t>
      </w:r>
      <w:r w:rsidR="004065AC" w:rsidRPr="0009770C">
        <w:rPr>
          <w:rFonts w:asciiTheme="majorBidi" w:hAnsiTheme="majorBidi" w:cstheme="majorBidi"/>
          <w:sz w:val="24"/>
          <w:szCs w:val="24"/>
        </w:rPr>
        <w:t xml:space="preserve">research traditions have </w:t>
      </w:r>
      <w:r w:rsidR="004065AC">
        <w:rPr>
          <w:rFonts w:asciiTheme="majorBidi" w:hAnsiTheme="majorBidi" w:cstheme="majorBidi"/>
          <w:sz w:val="24"/>
          <w:szCs w:val="24"/>
        </w:rPr>
        <w:t xml:space="preserve">at </w:t>
      </w:r>
      <w:r w:rsidR="004065AC">
        <w:rPr>
          <w:rFonts w:asciiTheme="majorBidi" w:hAnsiTheme="majorBidi" w:cstheme="majorBidi"/>
          <w:sz w:val="24"/>
          <w:szCs w:val="24"/>
        </w:rPr>
        <w:lastRenderedPageBreak/>
        <w:t xml:space="preserve">least </w:t>
      </w:r>
      <w:r w:rsidR="004065AC" w:rsidRPr="0009770C">
        <w:rPr>
          <w:rFonts w:asciiTheme="majorBidi" w:hAnsiTheme="majorBidi" w:cstheme="majorBidi"/>
          <w:sz w:val="24"/>
          <w:szCs w:val="24"/>
        </w:rPr>
        <w:t>laid foundation</w:t>
      </w:r>
      <w:r w:rsidR="004065AC">
        <w:rPr>
          <w:rFonts w:asciiTheme="majorBidi" w:hAnsiTheme="majorBidi" w:cstheme="majorBidi"/>
          <w:sz w:val="24"/>
          <w:szCs w:val="24"/>
        </w:rPr>
        <w:t>s</w:t>
      </w:r>
      <w:r w:rsidR="004065AC" w:rsidRPr="0009770C">
        <w:rPr>
          <w:rFonts w:asciiTheme="majorBidi" w:hAnsiTheme="majorBidi" w:cstheme="majorBidi"/>
          <w:sz w:val="24"/>
          <w:szCs w:val="24"/>
        </w:rPr>
        <w:t xml:space="preserve"> for studying how collectives los</w:t>
      </w:r>
      <w:r w:rsidR="004065AC">
        <w:rPr>
          <w:rFonts w:asciiTheme="majorBidi" w:hAnsiTheme="majorBidi" w:cstheme="majorBidi"/>
          <w:sz w:val="24"/>
          <w:szCs w:val="24"/>
        </w:rPr>
        <w:t>e</w:t>
      </w:r>
      <w:r w:rsidR="004065AC" w:rsidRPr="0009770C">
        <w:rPr>
          <w:rFonts w:asciiTheme="majorBidi" w:hAnsiTheme="majorBidi" w:cstheme="majorBidi"/>
          <w:sz w:val="24"/>
          <w:szCs w:val="24"/>
        </w:rPr>
        <w:t xml:space="preserve"> knowledge</w:t>
      </w:r>
      <w:r w:rsidR="000C1F96">
        <w:rPr>
          <w:rFonts w:asciiTheme="majorBidi" w:hAnsiTheme="majorBidi" w:cstheme="majorBidi"/>
          <w:sz w:val="24"/>
          <w:szCs w:val="24"/>
        </w:rPr>
        <w:t xml:space="preserve"> that was once</w:t>
      </w:r>
      <w:r w:rsidR="004065AC">
        <w:rPr>
          <w:rFonts w:asciiTheme="majorBidi" w:hAnsiTheme="majorBidi" w:cstheme="majorBidi"/>
          <w:sz w:val="24"/>
          <w:szCs w:val="24"/>
        </w:rPr>
        <w:t xml:space="preserve">. </w:t>
      </w:r>
      <w:r w:rsidR="000C1F96">
        <w:rPr>
          <w:rFonts w:asciiTheme="majorBidi" w:hAnsiTheme="majorBidi" w:cstheme="majorBidi"/>
          <w:sz w:val="24"/>
          <w:szCs w:val="24"/>
        </w:rPr>
        <w:t>S</w:t>
      </w:r>
      <w:r w:rsidR="004065AC">
        <w:rPr>
          <w:rFonts w:asciiTheme="majorBidi" w:hAnsiTheme="majorBidi" w:cstheme="majorBidi"/>
          <w:sz w:val="24"/>
          <w:szCs w:val="24"/>
        </w:rPr>
        <w:t xml:space="preserve">ocial construction </w:t>
      </w:r>
      <w:r w:rsidR="000C1F96">
        <w:rPr>
          <w:rFonts w:asciiTheme="majorBidi" w:hAnsiTheme="majorBidi" w:cstheme="majorBidi"/>
          <w:sz w:val="24"/>
          <w:szCs w:val="24"/>
        </w:rPr>
        <w:t>theorists have</w:t>
      </w:r>
      <w:r w:rsidR="00323FC0" w:rsidRPr="00323FC0">
        <w:rPr>
          <w:rFonts w:asciiTheme="majorBidi" w:hAnsiTheme="majorBidi" w:cstheme="majorBidi"/>
          <w:sz w:val="24"/>
          <w:szCs w:val="24"/>
        </w:rPr>
        <w:t xml:space="preserve"> established principles for understanding </w:t>
      </w:r>
      <w:r w:rsidR="004065AC">
        <w:rPr>
          <w:rFonts w:asciiTheme="majorBidi" w:hAnsiTheme="majorBidi" w:cstheme="majorBidi"/>
          <w:sz w:val="24"/>
          <w:szCs w:val="24"/>
        </w:rPr>
        <w:t>how</w:t>
      </w:r>
      <w:r w:rsidR="00323FC0" w:rsidRPr="00323FC0">
        <w:rPr>
          <w:rFonts w:asciiTheme="majorBidi" w:hAnsiTheme="majorBidi" w:cstheme="majorBidi"/>
          <w:sz w:val="24"/>
          <w:szCs w:val="24"/>
        </w:rPr>
        <w:t xml:space="preserve"> knowledge</w:t>
      </w:r>
      <w:r w:rsidR="004065AC">
        <w:rPr>
          <w:rFonts w:asciiTheme="majorBidi" w:hAnsiTheme="majorBidi" w:cstheme="majorBidi"/>
          <w:sz w:val="24"/>
          <w:szCs w:val="24"/>
        </w:rPr>
        <w:t xml:space="preserve"> is </w:t>
      </w:r>
      <w:r w:rsidR="000C1F96">
        <w:rPr>
          <w:rFonts w:asciiTheme="majorBidi" w:hAnsiTheme="majorBidi" w:cstheme="majorBidi"/>
          <w:sz w:val="24"/>
          <w:szCs w:val="24"/>
        </w:rPr>
        <w:t>constituted</w:t>
      </w:r>
      <w:r w:rsidR="00323FC0" w:rsidRPr="00323FC0">
        <w:rPr>
          <w:rFonts w:asciiTheme="majorBidi" w:hAnsiTheme="majorBidi" w:cstheme="majorBidi"/>
          <w:sz w:val="24"/>
          <w:szCs w:val="24"/>
        </w:rPr>
        <w:t xml:space="preserve">. As individuals interact with their environment and each other, they mutually construct knowledge through social learning. This knowledge is passed on to future generations through socialization within groups, thereby establishing it as a </w:t>
      </w:r>
      <w:r w:rsidR="000C1F96">
        <w:rPr>
          <w:rFonts w:asciiTheme="majorBidi" w:hAnsiTheme="majorBidi" w:cstheme="majorBidi"/>
          <w:sz w:val="24"/>
          <w:szCs w:val="24"/>
        </w:rPr>
        <w:t xml:space="preserve">shared </w:t>
      </w:r>
      <w:r w:rsidR="00323FC0" w:rsidRPr="00323FC0">
        <w:rPr>
          <w:rFonts w:asciiTheme="majorBidi" w:hAnsiTheme="majorBidi" w:cstheme="majorBidi"/>
          <w:sz w:val="24"/>
          <w:szCs w:val="24"/>
        </w:rPr>
        <w:t xml:space="preserve">reality (Berger &amp; </w:t>
      </w:r>
      <w:proofErr w:type="spellStart"/>
      <w:r w:rsidR="00323FC0" w:rsidRPr="00323FC0">
        <w:rPr>
          <w:rFonts w:asciiTheme="majorBidi" w:hAnsiTheme="majorBidi" w:cstheme="majorBidi"/>
          <w:sz w:val="24"/>
          <w:szCs w:val="24"/>
        </w:rPr>
        <w:t>Luckmann</w:t>
      </w:r>
      <w:proofErr w:type="spellEnd"/>
      <w:r w:rsidR="00323FC0" w:rsidRPr="00323FC0">
        <w:rPr>
          <w:rFonts w:asciiTheme="majorBidi" w:hAnsiTheme="majorBidi" w:cstheme="majorBidi"/>
          <w:sz w:val="24"/>
          <w:szCs w:val="24"/>
        </w:rPr>
        <w:t>, 1967; Mannheim, 1970).</w:t>
      </w:r>
      <w:r w:rsidR="004065AC">
        <w:rPr>
          <w:rFonts w:asciiTheme="majorBidi" w:hAnsiTheme="majorBidi" w:cstheme="majorBidi"/>
          <w:sz w:val="24"/>
          <w:szCs w:val="24"/>
        </w:rPr>
        <w:t xml:space="preserve"> This perspective ha</w:t>
      </w:r>
      <w:r w:rsidR="000C1F96">
        <w:rPr>
          <w:rFonts w:asciiTheme="majorBidi" w:hAnsiTheme="majorBidi" w:cstheme="majorBidi"/>
          <w:sz w:val="24"/>
          <w:szCs w:val="24"/>
        </w:rPr>
        <w:t>s</w:t>
      </w:r>
      <w:r w:rsidR="004065AC">
        <w:rPr>
          <w:rFonts w:asciiTheme="majorBidi" w:hAnsiTheme="majorBidi" w:cstheme="majorBidi"/>
          <w:sz w:val="24"/>
          <w:szCs w:val="24"/>
        </w:rPr>
        <w:t xml:space="preserve"> guided m</w:t>
      </w:r>
      <w:r w:rsidR="00323FC0" w:rsidRPr="00323FC0">
        <w:rPr>
          <w:rFonts w:asciiTheme="majorBidi" w:hAnsiTheme="majorBidi" w:cstheme="majorBidi"/>
          <w:sz w:val="24"/>
          <w:szCs w:val="24"/>
        </w:rPr>
        <w:t xml:space="preserve">any studies </w:t>
      </w:r>
      <w:r w:rsidR="004065AC">
        <w:rPr>
          <w:rFonts w:asciiTheme="majorBidi" w:hAnsiTheme="majorBidi" w:cstheme="majorBidi"/>
          <w:sz w:val="24"/>
          <w:szCs w:val="24"/>
        </w:rPr>
        <w:t>that</w:t>
      </w:r>
      <w:r w:rsidR="00323FC0" w:rsidRPr="00323FC0">
        <w:rPr>
          <w:rFonts w:asciiTheme="majorBidi" w:hAnsiTheme="majorBidi" w:cstheme="majorBidi"/>
          <w:sz w:val="24"/>
          <w:szCs w:val="24"/>
        </w:rPr>
        <w:t xml:space="preserve"> demonstrated how collective memories are socially constructed, focusing particularly on the reshaping of cultural and material artifacts (textbooks, signs, </w:t>
      </w:r>
      <w:r w:rsidR="00323FC0">
        <w:rPr>
          <w:rFonts w:asciiTheme="majorBidi" w:hAnsiTheme="majorBidi" w:cstheme="majorBidi"/>
          <w:sz w:val="24"/>
          <w:szCs w:val="24"/>
        </w:rPr>
        <w:t xml:space="preserve">rituals, </w:t>
      </w:r>
      <w:r w:rsidR="000C1F96">
        <w:rPr>
          <w:rFonts w:asciiTheme="majorBidi" w:hAnsiTheme="majorBidi" w:cstheme="majorBidi"/>
          <w:sz w:val="24"/>
          <w:szCs w:val="24"/>
        </w:rPr>
        <w:t>works of art, etc.</w:t>
      </w:r>
      <w:r w:rsidR="00323FC0" w:rsidRPr="00323FC0">
        <w:rPr>
          <w:rFonts w:asciiTheme="majorBidi" w:hAnsiTheme="majorBidi" w:cstheme="majorBidi"/>
          <w:sz w:val="24"/>
          <w:szCs w:val="24"/>
        </w:rPr>
        <w:t xml:space="preserve">) in order to establish and maintain certain memories, while </w:t>
      </w:r>
      <w:r w:rsidR="000C1F96">
        <w:rPr>
          <w:rFonts w:asciiTheme="majorBidi" w:hAnsiTheme="majorBidi" w:cstheme="majorBidi"/>
          <w:sz w:val="24"/>
          <w:szCs w:val="24"/>
        </w:rPr>
        <w:t>diminishing</w:t>
      </w:r>
      <w:r w:rsidR="000C1F96" w:rsidRPr="00323FC0">
        <w:rPr>
          <w:rFonts w:asciiTheme="majorBidi" w:hAnsiTheme="majorBidi" w:cstheme="majorBidi"/>
          <w:sz w:val="24"/>
          <w:szCs w:val="24"/>
        </w:rPr>
        <w:t xml:space="preserve"> </w:t>
      </w:r>
      <w:r w:rsidR="00323FC0" w:rsidRPr="00323FC0">
        <w:rPr>
          <w:rFonts w:asciiTheme="majorBidi" w:hAnsiTheme="majorBidi" w:cstheme="majorBidi"/>
          <w:sz w:val="24"/>
          <w:szCs w:val="24"/>
        </w:rPr>
        <w:t xml:space="preserve">others (Ram 2009; </w:t>
      </w:r>
      <w:proofErr w:type="spellStart"/>
      <w:r w:rsidR="00323FC0" w:rsidRPr="00323FC0">
        <w:rPr>
          <w:rFonts w:asciiTheme="majorBidi" w:hAnsiTheme="majorBidi" w:cstheme="majorBidi"/>
          <w:sz w:val="24"/>
          <w:szCs w:val="24"/>
        </w:rPr>
        <w:t>Zerubavel</w:t>
      </w:r>
      <w:proofErr w:type="spellEnd"/>
      <w:r w:rsidR="00323FC0" w:rsidRPr="00323FC0">
        <w:rPr>
          <w:rFonts w:asciiTheme="majorBidi" w:hAnsiTheme="majorBidi" w:cstheme="majorBidi"/>
          <w:sz w:val="24"/>
          <w:szCs w:val="24"/>
        </w:rPr>
        <w:t xml:space="preserve"> Y. 1995). The same process occurs </w:t>
      </w:r>
      <w:r w:rsidR="000C1F96">
        <w:rPr>
          <w:rFonts w:asciiTheme="majorBidi" w:hAnsiTheme="majorBidi" w:cstheme="majorBidi"/>
          <w:sz w:val="24"/>
          <w:szCs w:val="24"/>
        </w:rPr>
        <w:t>when dominant scientific approaches change</w:t>
      </w:r>
      <w:r w:rsidR="00323FC0" w:rsidRPr="00323FC0">
        <w:rPr>
          <w:rFonts w:asciiTheme="majorBidi" w:hAnsiTheme="majorBidi" w:cstheme="majorBidi"/>
          <w:sz w:val="24"/>
          <w:szCs w:val="24"/>
        </w:rPr>
        <w:t xml:space="preserve">, </w:t>
      </w:r>
      <w:r w:rsidR="000C1F96">
        <w:rPr>
          <w:rFonts w:asciiTheme="majorBidi" w:hAnsiTheme="majorBidi" w:cstheme="majorBidi"/>
          <w:sz w:val="24"/>
          <w:szCs w:val="24"/>
        </w:rPr>
        <w:t>and</w:t>
      </w:r>
      <w:r w:rsidR="000C1F96" w:rsidRPr="00323FC0">
        <w:rPr>
          <w:rFonts w:asciiTheme="majorBidi" w:hAnsiTheme="majorBidi" w:cstheme="majorBidi"/>
          <w:sz w:val="24"/>
          <w:szCs w:val="24"/>
        </w:rPr>
        <w:t xml:space="preserve"> </w:t>
      </w:r>
      <w:r w:rsidR="00323FC0" w:rsidRPr="00323FC0">
        <w:rPr>
          <w:rFonts w:asciiTheme="majorBidi" w:hAnsiTheme="majorBidi" w:cstheme="majorBidi"/>
          <w:sz w:val="24"/>
          <w:szCs w:val="24"/>
        </w:rPr>
        <w:t xml:space="preserve">textbooks and curricula are rewritten to support new concepts and methods, </w:t>
      </w:r>
      <w:r w:rsidR="000C1F96">
        <w:rPr>
          <w:rFonts w:asciiTheme="majorBidi" w:hAnsiTheme="majorBidi" w:cstheme="majorBidi"/>
          <w:sz w:val="24"/>
          <w:szCs w:val="24"/>
        </w:rPr>
        <w:t>eclipsing</w:t>
      </w:r>
      <w:r w:rsidR="000C1F96" w:rsidRPr="00323FC0">
        <w:rPr>
          <w:rFonts w:asciiTheme="majorBidi" w:hAnsiTheme="majorBidi" w:cstheme="majorBidi"/>
          <w:sz w:val="24"/>
          <w:szCs w:val="24"/>
        </w:rPr>
        <w:t xml:space="preserve"> </w:t>
      </w:r>
      <w:r w:rsidR="00323FC0" w:rsidRPr="00323FC0">
        <w:rPr>
          <w:rFonts w:asciiTheme="majorBidi" w:hAnsiTheme="majorBidi" w:cstheme="majorBidi"/>
          <w:sz w:val="24"/>
          <w:szCs w:val="24"/>
        </w:rPr>
        <w:t xml:space="preserve">old </w:t>
      </w:r>
      <w:r w:rsidR="000C1F96">
        <w:rPr>
          <w:rFonts w:asciiTheme="majorBidi" w:hAnsiTheme="majorBidi" w:cstheme="majorBidi"/>
          <w:sz w:val="24"/>
          <w:szCs w:val="24"/>
        </w:rPr>
        <w:t xml:space="preserve">approaches and </w:t>
      </w:r>
      <w:r w:rsidR="00323FC0" w:rsidRPr="00323FC0">
        <w:rPr>
          <w:rFonts w:asciiTheme="majorBidi" w:hAnsiTheme="majorBidi" w:cstheme="majorBidi"/>
          <w:sz w:val="24"/>
          <w:szCs w:val="24"/>
        </w:rPr>
        <w:t xml:space="preserve">knowledge (Kuhn 1970). </w:t>
      </w:r>
    </w:p>
    <w:p w14:paraId="7BBB5782" w14:textId="3CB6E419" w:rsidR="007063B0" w:rsidRDefault="00323FC0" w:rsidP="007063B0">
      <w:pPr>
        <w:bidi w:val="0"/>
        <w:spacing w:before="120" w:after="0" w:line="276" w:lineRule="auto"/>
        <w:ind w:right="-527"/>
        <w:jc w:val="both"/>
        <w:rPr>
          <w:rFonts w:asciiTheme="majorBidi" w:hAnsiTheme="majorBidi" w:cstheme="majorBidi"/>
          <w:sz w:val="24"/>
          <w:szCs w:val="24"/>
        </w:rPr>
      </w:pPr>
      <w:r w:rsidRPr="00323FC0">
        <w:rPr>
          <w:rFonts w:asciiTheme="majorBidi" w:hAnsiTheme="majorBidi" w:cstheme="majorBidi"/>
          <w:sz w:val="24"/>
          <w:szCs w:val="24"/>
        </w:rPr>
        <w:t>Studies in Science, Technology, and Medicine (ST&amp;M), have focused on knowledge construction in science's everyday activities (Latour 1987)</w:t>
      </w:r>
      <w:r w:rsidR="004065AC">
        <w:rPr>
          <w:rFonts w:asciiTheme="majorBidi" w:hAnsiTheme="majorBidi" w:cstheme="majorBidi"/>
          <w:sz w:val="24"/>
          <w:szCs w:val="24"/>
        </w:rPr>
        <w:t>, adding</w:t>
      </w:r>
      <w:r w:rsidRPr="00323FC0">
        <w:rPr>
          <w:rFonts w:asciiTheme="majorBidi" w:hAnsiTheme="majorBidi" w:cstheme="majorBidi"/>
          <w:sz w:val="24"/>
          <w:szCs w:val="24"/>
        </w:rPr>
        <w:t xml:space="preserve"> insight</w:t>
      </w:r>
      <w:r w:rsidR="004065AC">
        <w:rPr>
          <w:rFonts w:asciiTheme="majorBidi" w:hAnsiTheme="majorBidi" w:cstheme="majorBidi"/>
          <w:sz w:val="24"/>
          <w:szCs w:val="24"/>
        </w:rPr>
        <w:t>s</w:t>
      </w:r>
      <w:r w:rsidRPr="00323FC0">
        <w:rPr>
          <w:rFonts w:asciiTheme="majorBidi" w:hAnsiTheme="majorBidi" w:cstheme="majorBidi"/>
          <w:sz w:val="24"/>
          <w:szCs w:val="24"/>
        </w:rPr>
        <w:t xml:space="preserve"> concerning the importance of preserving local and tacit knowledge for the effective use of technologies (</w:t>
      </w:r>
      <w:proofErr w:type="spellStart"/>
      <w:r w:rsidRPr="00323FC0">
        <w:rPr>
          <w:rFonts w:asciiTheme="majorBidi" w:hAnsiTheme="majorBidi" w:cstheme="majorBidi"/>
          <w:sz w:val="24"/>
          <w:szCs w:val="24"/>
        </w:rPr>
        <w:t>MacKenzie</w:t>
      </w:r>
      <w:proofErr w:type="spellEnd"/>
      <w:r w:rsidRPr="00323FC0">
        <w:rPr>
          <w:rFonts w:asciiTheme="majorBidi" w:hAnsiTheme="majorBidi" w:cstheme="majorBidi"/>
          <w:sz w:val="24"/>
          <w:szCs w:val="24"/>
        </w:rPr>
        <w:t xml:space="preserve"> &amp; </w:t>
      </w:r>
      <w:proofErr w:type="spellStart"/>
      <w:r w:rsidRPr="00323FC0">
        <w:rPr>
          <w:rFonts w:asciiTheme="majorBidi" w:hAnsiTheme="majorBidi" w:cstheme="majorBidi"/>
          <w:sz w:val="24"/>
          <w:szCs w:val="24"/>
        </w:rPr>
        <w:t>Spinard</w:t>
      </w:r>
      <w:proofErr w:type="spellEnd"/>
      <w:r w:rsidRPr="00323FC0">
        <w:rPr>
          <w:rFonts w:asciiTheme="majorBidi" w:hAnsiTheme="majorBidi" w:cstheme="majorBidi"/>
          <w:sz w:val="24"/>
          <w:szCs w:val="24"/>
        </w:rPr>
        <w:t xml:space="preserve"> 1995) and the importance of establishing and maintaining networks of practitioners, documentation, technologies, and institutions </w:t>
      </w:r>
      <w:r w:rsidR="004065AC" w:rsidRPr="00323FC0">
        <w:rPr>
          <w:rFonts w:asciiTheme="majorBidi" w:hAnsiTheme="majorBidi" w:cstheme="majorBidi"/>
          <w:sz w:val="24"/>
          <w:szCs w:val="24"/>
        </w:rPr>
        <w:t>to</w:t>
      </w:r>
      <w:r w:rsidRPr="00323FC0">
        <w:rPr>
          <w:rFonts w:asciiTheme="majorBidi" w:hAnsiTheme="majorBidi" w:cstheme="majorBidi"/>
          <w:sz w:val="24"/>
          <w:szCs w:val="24"/>
        </w:rPr>
        <w:t xml:space="preserve"> maintain and support scientific ideas (Latour &amp; </w:t>
      </w:r>
      <w:proofErr w:type="spellStart"/>
      <w:r w:rsidRPr="00323FC0">
        <w:rPr>
          <w:rFonts w:asciiTheme="majorBidi" w:hAnsiTheme="majorBidi" w:cstheme="majorBidi"/>
          <w:sz w:val="24"/>
          <w:szCs w:val="24"/>
        </w:rPr>
        <w:t>Woolgar</w:t>
      </w:r>
      <w:proofErr w:type="spellEnd"/>
      <w:r w:rsidRPr="00323FC0">
        <w:rPr>
          <w:rFonts w:asciiTheme="majorBidi" w:hAnsiTheme="majorBidi" w:cstheme="majorBidi"/>
          <w:sz w:val="24"/>
          <w:szCs w:val="24"/>
        </w:rPr>
        <w:t xml:space="preserve"> 2013 [1979]). The deterioration of these resources could result in </w:t>
      </w:r>
      <w:r w:rsidR="000C1F96">
        <w:rPr>
          <w:rFonts w:asciiTheme="majorBidi" w:hAnsiTheme="majorBidi" w:cstheme="majorBidi"/>
          <w:sz w:val="24"/>
          <w:szCs w:val="24"/>
        </w:rPr>
        <w:t>the decline of certain forms of knowledge and practice</w:t>
      </w:r>
      <w:r w:rsidRPr="00323FC0">
        <w:rPr>
          <w:rFonts w:asciiTheme="majorBidi" w:hAnsiTheme="majorBidi" w:cstheme="majorBidi"/>
          <w:sz w:val="24"/>
          <w:szCs w:val="24"/>
        </w:rPr>
        <w:t xml:space="preserve">, </w:t>
      </w:r>
      <w:r w:rsidR="000C1F96">
        <w:rPr>
          <w:rFonts w:asciiTheme="majorBidi" w:hAnsiTheme="majorBidi" w:cstheme="majorBidi"/>
          <w:sz w:val="24"/>
          <w:szCs w:val="24"/>
        </w:rPr>
        <w:t xml:space="preserve">which decline may become steeper </w:t>
      </w:r>
      <w:r w:rsidRPr="00323FC0">
        <w:rPr>
          <w:rFonts w:asciiTheme="majorBidi" w:hAnsiTheme="majorBidi" w:cstheme="majorBidi"/>
          <w:sz w:val="24"/>
          <w:szCs w:val="24"/>
        </w:rPr>
        <w:t>with each new generation of practitioners who were unfamiliar with or less experienced with the old knowledge.</w:t>
      </w:r>
      <w:r>
        <w:rPr>
          <w:rFonts w:asciiTheme="majorBidi" w:hAnsiTheme="majorBidi" w:cstheme="majorBidi"/>
          <w:sz w:val="24"/>
          <w:szCs w:val="24"/>
        </w:rPr>
        <w:t xml:space="preserve"> </w:t>
      </w:r>
      <w:r w:rsidR="000C1F96">
        <w:rPr>
          <w:rFonts w:asciiTheme="majorBidi" w:hAnsiTheme="majorBidi" w:cstheme="majorBidi"/>
          <w:sz w:val="24"/>
          <w:szCs w:val="24"/>
        </w:rPr>
        <w:t xml:space="preserve">This is especially true </w:t>
      </w:r>
      <w:r w:rsidR="004065AC">
        <w:rPr>
          <w:rFonts w:asciiTheme="majorBidi" w:hAnsiTheme="majorBidi" w:cstheme="majorBidi"/>
          <w:sz w:val="24"/>
          <w:szCs w:val="24"/>
        </w:rPr>
        <w:t>in</w:t>
      </w:r>
      <w:r w:rsidR="007063B0" w:rsidRPr="007063B0">
        <w:rPr>
          <w:rFonts w:asciiTheme="majorBidi" w:hAnsiTheme="majorBidi" w:cstheme="majorBidi"/>
          <w:sz w:val="24"/>
          <w:szCs w:val="24"/>
        </w:rPr>
        <w:t xml:space="preserve"> medical settings</w:t>
      </w:r>
      <w:r w:rsidR="004065AC">
        <w:rPr>
          <w:rFonts w:asciiTheme="majorBidi" w:hAnsiTheme="majorBidi" w:cstheme="majorBidi"/>
          <w:sz w:val="24"/>
          <w:szCs w:val="24"/>
        </w:rPr>
        <w:t xml:space="preserve">, </w:t>
      </w:r>
      <w:r w:rsidR="007063B0" w:rsidRPr="007063B0">
        <w:rPr>
          <w:rFonts w:asciiTheme="majorBidi" w:hAnsiTheme="majorBidi" w:cstheme="majorBidi"/>
          <w:sz w:val="24"/>
          <w:szCs w:val="24"/>
        </w:rPr>
        <w:t xml:space="preserve">where doctors acquire a wide variety of knowledge and skills through their extensive hands-on training (Lehmann et al. 2018; Densen, 2011). </w:t>
      </w:r>
    </w:p>
    <w:p w14:paraId="7D413F8A" w14:textId="77382957" w:rsidR="00323FC0" w:rsidRDefault="000C1F96" w:rsidP="007063B0">
      <w:pPr>
        <w:bidi w:val="0"/>
        <w:spacing w:before="120" w:after="0" w:line="276" w:lineRule="auto"/>
        <w:ind w:right="-527"/>
        <w:jc w:val="both"/>
        <w:rPr>
          <w:rFonts w:asciiTheme="majorBidi" w:hAnsiTheme="majorBidi" w:cstheme="majorBidi"/>
          <w:sz w:val="24"/>
          <w:szCs w:val="24"/>
        </w:rPr>
      </w:pPr>
      <w:r>
        <w:rPr>
          <w:rFonts w:asciiTheme="majorBidi" w:hAnsiTheme="majorBidi" w:cstheme="majorBidi"/>
          <w:sz w:val="24"/>
          <w:szCs w:val="24"/>
        </w:rPr>
        <w:t>L</w:t>
      </w:r>
      <w:r w:rsidR="00323FC0" w:rsidRPr="00323FC0">
        <w:rPr>
          <w:rFonts w:asciiTheme="majorBidi" w:hAnsiTheme="majorBidi" w:cstheme="majorBidi"/>
          <w:sz w:val="24"/>
          <w:szCs w:val="24"/>
        </w:rPr>
        <w:t>inguists and anthropologists have shed light on the intricate, intimate mechanisms by which extinct languages die, emphasizing the set of dispositions accompanying these deaths (e.g., feeling ashamed, anxious, or reluctant to speak the language) (Harrison 2008; Edwards 2010; Kloss 1984).</w:t>
      </w:r>
      <w:r w:rsidR="006C3503">
        <w:rPr>
          <w:rFonts w:asciiTheme="majorBidi" w:hAnsiTheme="majorBidi" w:cstheme="majorBidi"/>
          <w:sz w:val="24"/>
          <w:szCs w:val="24"/>
        </w:rPr>
        <w:t xml:space="preserve"> C</w:t>
      </w:r>
      <w:r w:rsidR="00323FC0" w:rsidRPr="00323FC0">
        <w:rPr>
          <w:rFonts w:asciiTheme="majorBidi" w:hAnsiTheme="majorBidi" w:cstheme="majorBidi"/>
          <w:sz w:val="24"/>
          <w:szCs w:val="24"/>
        </w:rPr>
        <w:t xml:space="preserve">ognitive sociology </w:t>
      </w:r>
      <w:r w:rsidR="006C3503">
        <w:rPr>
          <w:rFonts w:asciiTheme="majorBidi" w:hAnsiTheme="majorBidi" w:cstheme="majorBidi"/>
          <w:sz w:val="24"/>
          <w:szCs w:val="24"/>
        </w:rPr>
        <w:t>studies</w:t>
      </w:r>
      <w:r w:rsidR="00323FC0" w:rsidRPr="00323FC0">
        <w:rPr>
          <w:rFonts w:asciiTheme="majorBidi" w:hAnsiTheme="majorBidi" w:cstheme="majorBidi"/>
          <w:sz w:val="24"/>
          <w:szCs w:val="24"/>
        </w:rPr>
        <w:t>, firmly rooted in social construction</w:t>
      </w:r>
      <w:r w:rsidR="004065AC">
        <w:rPr>
          <w:rFonts w:asciiTheme="majorBidi" w:hAnsiTheme="majorBidi" w:cstheme="majorBidi"/>
          <w:sz w:val="24"/>
          <w:szCs w:val="24"/>
        </w:rPr>
        <w:t xml:space="preserve"> perspective</w:t>
      </w:r>
      <w:r w:rsidR="00323FC0" w:rsidRPr="00323FC0">
        <w:rPr>
          <w:rFonts w:asciiTheme="majorBidi" w:hAnsiTheme="majorBidi" w:cstheme="majorBidi"/>
          <w:sz w:val="24"/>
          <w:szCs w:val="24"/>
        </w:rPr>
        <w:t xml:space="preserve">, </w:t>
      </w:r>
      <w:r w:rsidR="006C3503">
        <w:rPr>
          <w:rFonts w:asciiTheme="majorBidi" w:hAnsiTheme="majorBidi" w:cstheme="majorBidi"/>
          <w:sz w:val="24"/>
          <w:szCs w:val="24"/>
        </w:rPr>
        <w:t>have highlighted</w:t>
      </w:r>
      <w:r w:rsidR="00323FC0" w:rsidRPr="00323FC0">
        <w:rPr>
          <w:rFonts w:asciiTheme="majorBidi" w:hAnsiTheme="majorBidi" w:cstheme="majorBidi"/>
          <w:sz w:val="24"/>
          <w:szCs w:val="24"/>
        </w:rPr>
        <w:t xml:space="preserve"> how social taboos and acts of demarcation for</w:t>
      </w:r>
      <w:r w:rsidR="006C3503">
        <w:rPr>
          <w:rFonts w:asciiTheme="majorBidi" w:hAnsiTheme="majorBidi" w:cstheme="majorBidi"/>
          <w:sz w:val="24"/>
          <w:szCs w:val="24"/>
        </w:rPr>
        <w:t>ge</w:t>
      </w:r>
      <w:r w:rsidR="00323FC0" w:rsidRPr="00323FC0">
        <w:rPr>
          <w:rFonts w:asciiTheme="majorBidi" w:hAnsiTheme="majorBidi" w:cstheme="majorBidi"/>
          <w:sz w:val="24"/>
          <w:szCs w:val="24"/>
        </w:rPr>
        <w:t xml:space="preserve"> these dispositions, guiding us as to what should be addressed and what needs to be ignored due to its relevance, danger, or forbidden nature (</w:t>
      </w:r>
      <w:proofErr w:type="spellStart"/>
      <w:r w:rsidR="00323FC0" w:rsidRPr="00323FC0">
        <w:rPr>
          <w:rFonts w:asciiTheme="majorBidi" w:hAnsiTheme="majorBidi" w:cstheme="majorBidi"/>
          <w:sz w:val="24"/>
          <w:szCs w:val="24"/>
        </w:rPr>
        <w:t>Zerubavel</w:t>
      </w:r>
      <w:proofErr w:type="spellEnd"/>
      <w:r w:rsidR="00323FC0" w:rsidRPr="00323FC0">
        <w:rPr>
          <w:rFonts w:asciiTheme="majorBidi" w:hAnsiTheme="majorBidi" w:cstheme="majorBidi"/>
          <w:sz w:val="24"/>
          <w:szCs w:val="24"/>
        </w:rPr>
        <w:t xml:space="preserve"> E. 2015; </w:t>
      </w:r>
      <w:proofErr w:type="spellStart"/>
      <w:r w:rsidR="00323FC0" w:rsidRPr="00323FC0">
        <w:rPr>
          <w:rFonts w:asciiTheme="majorBidi" w:hAnsiTheme="majorBidi" w:cstheme="majorBidi"/>
          <w:sz w:val="24"/>
          <w:szCs w:val="24"/>
        </w:rPr>
        <w:t>Zerubavel</w:t>
      </w:r>
      <w:proofErr w:type="spellEnd"/>
      <w:r w:rsidR="00323FC0" w:rsidRPr="00323FC0">
        <w:rPr>
          <w:rFonts w:asciiTheme="majorBidi" w:hAnsiTheme="majorBidi" w:cstheme="majorBidi"/>
          <w:sz w:val="24"/>
          <w:szCs w:val="24"/>
        </w:rPr>
        <w:t xml:space="preserve"> E. 1999). </w:t>
      </w:r>
      <w:r w:rsidR="00995749">
        <w:rPr>
          <w:rFonts w:asciiTheme="majorBidi" w:hAnsiTheme="majorBidi" w:cstheme="majorBidi"/>
          <w:sz w:val="24"/>
          <w:szCs w:val="24"/>
        </w:rPr>
        <w:t>I</w:t>
      </w:r>
      <w:r w:rsidR="00323FC0" w:rsidRPr="00323FC0">
        <w:rPr>
          <w:rFonts w:asciiTheme="majorBidi" w:hAnsiTheme="majorBidi" w:cstheme="majorBidi"/>
          <w:sz w:val="24"/>
          <w:szCs w:val="24"/>
        </w:rPr>
        <w:t xml:space="preserve">n my doctoral research, </w:t>
      </w:r>
      <w:r w:rsidR="00995749">
        <w:rPr>
          <w:rFonts w:asciiTheme="majorBidi" w:hAnsiTheme="majorBidi" w:cstheme="majorBidi"/>
          <w:sz w:val="24"/>
          <w:szCs w:val="24"/>
        </w:rPr>
        <w:t xml:space="preserve">I found that </w:t>
      </w:r>
      <w:r w:rsidR="00323FC0" w:rsidRPr="00323FC0">
        <w:rPr>
          <w:rFonts w:asciiTheme="majorBidi" w:hAnsiTheme="majorBidi" w:cstheme="majorBidi"/>
          <w:sz w:val="24"/>
          <w:szCs w:val="24"/>
        </w:rPr>
        <w:t>one of the most prominent factors influencing the decline in breech births was the growing consensus that breech birth is an exceptional hazard (Lazar-</w:t>
      </w:r>
      <w:proofErr w:type="spellStart"/>
      <w:r w:rsidR="00323FC0" w:rsidRPr="00323FC0">
        <w:rPr>
          <w:rFonts w:asciiTheme="majorBidi" w:hAnsiTheme="majorBidi" w:cstheme="majorBidi"/>
          <w:sz w:val="24"/>
          <w:szCs w:val="24"/>
        </w:rPr>
        <w:t>Shoef</w:t>
      </w:r>
      <w:proofErr w:type="spellEnd"/>
      <w:r w:rsidR="00323FC0" w:rsidRPr="00323FC0">
        <w:rPr>
          <w:rFonts w:asciiTheme="majorBidi" w:hAnsiTheme="majorBidi" w:cstheme="majorBidi"/>
          <w:sz w:val="24"/>
          <w:szCs w:val="24"/>
        </w:rPr>
        <w:t xml:space="preserve"> et al., under review)</w:t>
      </w:r>
      <w:r w:rsidR="007063B0" w:rsidRPr="007063B0">
        <w:rPr>
          <w:rStyle w:val="FootnoteReference"/>
        </w:rPr>
        <w:t xml:space="preserve"> </w:t>
      </w:r>
      <w:r w:rsidR="007063B0" w:rsidRPr="000C1F96">
        <w:rPr>
          <w:rStyle w:val="FootnoteReference"/>
        </w:rPr>
        <w:footnoteReference w:id="3"/>
      </w:r>
      <w:r w:rsidR="007063B0" w:rsidRPr="00F000F9">
        <w:rPr>
          <w:rFonts w:asciiTheme="majorBidi" w:hAnsiTheme="majorBidi" w:cstheme="majorBidi"/>
          <w:sz w:val="24"/>
          <w:szCs w:val="24"/>
        </w:rPr>
        <w:t>.</w:t>
      </w:r>
      <w:r w:rsidR="00995749">
        <w:rPr>
          <w:rFonts w:asciiTheme="majorBidi" w:hAnsiTheme="majorBidi" w:cstheme="majorBidi"/>
          <w:sz w:val="24"/>
          <w:szCs w:val="24"/>
        </w:rPr>
        <w:t xml:space="preserve"> Such changes in perception often accompany the extinction of knowledge in a community.</w:t>
      </w:r>
    </w:p>
    <w:p w14:paraId="7B2E5337" w14:textId="550665F9" w:rsidR="00E105BF" w:rsidRDefault="00995749" w:rsidP="00E105BF">
      <w:pPr>
        <w:bidi w:val="0"/>
        <w:spacing w:before="120" w:after="0" w:line="276" w:lineRule="auto"/>
        <w:ind w:right="-527"/>
        <w:jc w:val="both"/>
        <w:rPr>
          <w:rFonts w:asciiTheme="majorBidi" w:hAnsiTheme="majorBidi" w:cstheme="majorBidi"/>
          <w:sz w:val="24"/>
          <w:szCs w:val="24"/>
        </w:rPr>
      </w:pPr>
      <w:r>
        <w:rPr>
          <w:rFonts w:asciiTheme="majorBidi" w:hAnsiTheme="majorBidi" w:cstheme="majorBidi"/>
          <w:sz w:val="24"/>
          <w:szCs w:val="24"/>
        </w:rPr>
        <w:t xml:space="preserve">These resources offer a foundation for </w:t>
      </w:r>
      <w:r w:rsidR="00E105BF" w:rsidRPr="00E105BF">
        <w:rPr>
          <w:rFonts w:asciiTheme="majorBidi" w:hAnsiTheme="majorBidi" w:cstheme="majorBidi"/>
          <w:sz w:val="24"/>
          <w:szCs w:val="24"/>
        </w:rPr>
        <w:t xml:space="preserve">a deeper understanding of how collective forgetting might be construed in the context of the stethoscope. The </w:t>
      </w:r>
      <w:r w:rsidR="008F3784">
        <w:rPr>
          <w:rFonts w:asciiTheme="majorBidi" w:hAnsiTheme="majorBidi" w:cstheme="majorBidi"/>
          <w:sz w:val="24"/>
          <w:szCs w:val="24"/>
        </w:rPr>
        <w:t>study</w:t>
      </w:r>
      <w:r w:rsidR="00E105BF" w:rsidRPr="00E105BF">
        <w:rPr>
          <w:rFonts w:asciiTheme="majorBidi" w:hAnsiTheme="majorBidi" w:cstheme="majorBidi"/>
          <w:sz w:val="24"/>
          <w:szCs w:val="24"/>
        </w:rPr>
        <w:t xml:space="preserve"> </w:t>
      </w:r>
      <w:r w:rsidR="00C17AC9">
        <w:rPr>
          <w:rFonts w:asciiTheme="majorBidi" w:hAnsiTheme="majorBidi" w:cstheme="majorBidi"/>
          <w:sz w:val="24"/>
          <w:szCs w:val="24"/>
        </w:rPr>
        <w:t xml:space="preserve">will </w:t>
      </w:r>
      <w:r w:rsidR="00E105BF" w:rsidRPr="00E105BF">
        <w:rPr>
          <w:rFonts w:asciiTheme="majorBidi" w:hAnsiTheme="majorBidi" w:cstheme="majorBidi"/>
          <w:sz w:val="24"/>
          <w:szCs w:val="24"/>
        </w:rPr>
        <w:t>lay the groundwork for an interdisciplinary approach to studying th</w:t>
      </w:r>
      <w:r w:rsidR="00C17AC9">
        <w:rPr>
          <w:rFonts w:asciiTheme="majorBidi" w:hAnsiTheme="majorBidi" w:cstheme="majorBidi"/>
          <w:sz w:val="24"/>
          <w:szCs w:val="24"/>
        </w:rPr>
        <w:t>e</w:t>
      </w:r>
      <w:r w:rsidR="00E105BF" w:rsidRPr="00E105BF">
        <w:rPr>
          <w:rFonts w:asciiTheme="majorBidi" w:hAnsiTheme="majorBidi" w:cstheme="majorBidi"/>
          <w:sz w:val="24"/>
          <w:szCs w:val="24"/>
        </w:rPr>
        <w:t xml:space="preserve"> phenomenon </w:t>
      </w:r>
      <w:r w:rsidR="00C17AC9">
        <w:rPr>
          <w:rFonts w:asciiTheme="majorBidi" w:hAnsiTheme="majorBidi" w:cstheme="majorBidi"/>
          <w:sz w:val="24"/>
          <w:szCs w:val="24"/>
        </w:rPr>
        <w:t xml:space="preserve">of collective forgetting </w:t>
      </w:r>
      <w:r w:rsidR="00E105BF" w:rsidRPr="00E105BF">
        <w:rPr>
          <w:rFonts w:asciiTheme="majorBidi" w:hAnsiTheme="majorBidi" w:cstheme="majorBidi"/>
          <w:sz w:val="24"/>
          <w:szCs w:val="24"/>
        </w:rPr>
        <w:t>within one of the most vital, rapidly evolving, and knowledge-laden areas of the humanities.</w:t>
      </w:r>
    </w:p>
    <w:p w14:paraId="7320EAD9" w14:textId="77777777" w:rsidR="00C17AC9" w:rsidRPr="00E105BF" w:rsidRDefault="00C17AC9" w:rsidP="00C17AC9">
      <w:pPr>
        <w:bidi w:val="0"/>
        <w:spacing w:before="120" w:after="0" w:line="276" w:lineRule="auto"/>
        <w:ind w:right="-527"/>
        <w:jc w:val="both"/>
        <w:rPr>
          <w:rFonts w:asciiTheme="majorBidi" w:hAnsiTheme="majorBidi" w:cstheme="majorBidi"/>
          <w:sz w:val="24"/>
          <w:szCs w:val="24"/>
        </w:rPr>
      </w:pPr>
    </w:p>
    <w:p w14:paraId="3366023A" w14:textId="2FDCE676" w:rsidR="00FD2EEF" w:rsidRPr="00AD1E3F" w:rsidRDefault="00F13874" w:rsidP="004E0FA1">
      <w:pPr>
        <w:bidi w:val="0"/>
        <w:spacing w:before="120" w:line="276" w:lineRule="auto"/>
        <w:ind w:right="-527"/>
        <w:jc w:val="both"/>
        <w:rPr>
          <w:rFonts w:asciiTheme="majorBidi" w:hAnsiTheme="majorBidi" w:cstheme="majorBidi"/>
          <w:sz w:val="24"/>
          <w:szCs w:val="24"/>
        </w:rPr>
      </w:pPr>
      <w:r w:rsidRPr="00AD1E3F">
        <w:rPr>
          <w:rFonts w:asciiTheme="majorBidi" w:hAnsiTheme="majorBidi" w:cstheme="majorBidi"/>
          <w:b/>
          <w:bCs/>
          <w:sz w:val="24"/>
          <w:szCs w:val="24"/>
        </w:rPr>
        <w:lastRenderedPageBreak/>
        <w:t>Objectives</w:t>
      </w:r>
    </w:p>
    <w:p w14:paraId="11080726" w14:textId="2F0FA066" w:rsidR="00B87670" w:rsidRPr="00B9616F" w:rsidRDefault="00C17AC9" w:rsidP="00631DFF">
      <w:pPr>
        <w:bidi w:val="0"/>
        <w:spacing w:before="120" w:after="0" w:line="276" w:lineRule="auto"/>
        <w:ind w:right="-527"/>
        <w:jc w:val="both"/>
        <w:rPr>
          <w:rFonts w:asciiTheme="majorBidi" w:hAnsiTheme="majorBidi" w:cstheme="majorBidi"/>
          <w:sz w:val="24"/>
          <w:szCs w:val="24"/>
        </w:rPr>
      </w:pPr>
      <w:r w:rsidRPr="0079514F">
        <w:rPr>
          <w:rFonts w:asciiTheme="majorBidi" w:hAnsiTheme="majorBidi" w:cstheme="majorBidi"/>
          <w:sz w:val="24"/>
          <w:szCs w:val="24"/>
        </w:rPr>
        <w:t>Th</w:t>
      </w:r>
      <w:r>
        <w:rPr>
          <w:rFonts w:asciiTheme="majorBidi" w:hAnsiTheme="majorBidi" w:cstheme="majorBidi"/>
          <w:sz w:val="24"/>
          <w:szCs w:val="24"/>
        </w:rPr>
        <w:t>e proposed</w:t>
      </w:r>
      <w:r w:rsidRPr="0079514F">
        <w:rPr>
          <w:rFonts w:asciiTheme="majorBidi" w:hAnsiTheme="majorBidi" w:cstheme="majorBidi"/>
          <w:sz w:val="24"/>
          <w:szCs w:val="24"/>
        </w:rPr>
        <w:t xml:space="preserve"> </w:t>
      </w:r>
      <w:r w:rsidR="0079514F" w:rsidRPr="0079514F">
        <w:rPr>
          <w:rFonts w:asciiTheme="majorBidi" w:hAnsiTheme="majorBidi" w:cstheme="majorBidi"/>
          <w:sz w:val="24"/>
          <w:szCs w:val="24"/>
        </w:rPr>
        <w:t xml:space="preserve">study aims to examine the process of collective forgetting that has, over the past decades, all but ended the long reign of the stethoscope as a fundamental diagnostic tool in American contemporary cardiology. </w:t>
      </w:r>
      <w:r w:rsidR="00B516D4" w:rsidRPr="00B516D4">
        <w:rPr>
          <w:rFonts w:asciiTheme="majorBidi" w:hAnsiTheme="majorBidi" w:cstheme="majorBidi"/>
          <w:sz w:val="24"/>
          <w:szCs w:val="24"/>
        </w:rPr>
        <w:t xml:space="preserve">Examining the complex dynamic of collective forgetting, this study focuses on </w:t>
      </w:r>
      <w:r w:rsidR="00C8387E">
        <w:rPr>
          <w:rFonts w:asciiTheme="majorBidi" w:hAnsiTheme="majorBidi" w:cstheme="majorBidi"/>
          <w:sz w:val="24"/>
          <w:szCs w:val="24"/>
        </w:rPr>
        <w:t>reshaping</w:t>
      </w:r>
      <w:r w:rsidR="006C3503">
        <w:rPr>
          <w:rFonts w:asciiTheme="majorBidi" w:hAnsiTheme="majorBidi" w:cstheme="majorBidi"/>
          <w:sz w:val="24"/>
          <w:szCs w:val="24"/>
        </w:rPr>
        <w:t xml:space="preserve"> of</w:t>
      </w:r>
      <w:r w:rsidR="00C8387E">
        <w:rPr>
          <w:rFonts w:asciiTheme="majorBidi" w:hAnsiTheme="majorBidi" w:cstheme="majorBidi"/>
          <w:sz w:val="24"/>
          <w:szCs w:val="24"/>
        </w:rPr>
        <w:t xml:space="preserve"> </w:t>
      </w:r>
      <w:r w:rsidR="00B516D4" w:rsidRPr="00B516D4">
        <w:rPr>
          <w:rFonts w:asciiTheme="majorBidi" w:hAnsiTheme="majorBidi" w:cstheme="majorBidi"/>
          <w:sz w:val="24"/>
          <w:szCs w:val="24"/>
        </w:rPr>
        <w:t>learning,</w:t>
      </w:r>
      <w:r w:rsidR="00C8387E">
        <w:rPr>
          <w:rFonts w:asciiTheme="majorBidi" w:hAnsiTheme="majorBidi" w:cstheme="majorBidi"/>
          <w:sz w:val="24"/>
          <w:szCs w:val="24"/>
        </w:rPr>
        <w:t xml:space="preserve"> </w:t>
      </w:r>
      <w:r w:rsidR="00B516D4" w:rsidRPr="00B516D4">
        <w:rPr>
          <w:rFonts w:asciiTheme="majorBidi" w:hAnsiTheme="majorBidi" w:cstheme="majorBidi"/>
          <w:sz w:val="24"/>
          <w:szCs w:val="24"/>
        </w:rPr>
        <w:t>practicing, and perceiving</w:t>
      </w:r>
      <w:r w:rsidR="006C3503">
        <w:rPr>
          <w:rFonts w:asciiTheme="majorBidi" w:hAnsiTheme="majorBidi" w:cstheme="majorBidi"/>
          <w:sz w:val="24"/>
          <w:szCs w:val="24"/>
        </w:rPr>
        <w:t xml:space="preserve"> cardiac auscultations</w:t>
      </w:r>
      <w:r w:rsidR="00B516D4" w:rsidRPr="00B516D4">
        <w:rPr>
          <w:rFonts w:asciiTheme="majorBidi" w:hAnsiTheme="majorBidi" w:cstheme="majorBidi"/>
          <w:sz w:val="24"/>
          <w:szCs w:val="24"/>
        </w:rPr>
        <w:t xml:space="preserve">. </w:t>
      </w:r>
      <w:r w:rsidR="00252CAA">
        <w:rPr>
          <w:rFonts w:asciiTheme="majorBidi" w:hAnsiTheme="majorBidi" w:cstheme="majorBidi"/>
          <w:sz w:val="24"/>
          <w:szCs w:val="24"/>
        </w:rPr>
        <w:t xml:space="preserve"> </w:t>
      </w:r>
      <w:r w:rsidR="00AF213D">
        <w:rPr>
          <w:rFonts w:asciiTheme="majorBidi" w:hAnsiTheme="majorBidi" w:cstheme="majorBidi"/>
          <w:sz w:val="24"/>
          <w:szCs w:val="24"/>
        </w:rPr>
        <w:t>The first aspect, learning, concerns w</w:t>
      </w:r>
      <w:r w:rsidR="00DC5670" w:rsidRPr="00B9616F">
        <w:rPr>
          <w:rFonts w:asciiTheme="majorBidi" w:hAnsiTheme="majorBidi" w:cstheme="majorBidi"/>
          <w:sz w:val="24"/>
          <w:szCs w:val="24"/>
        </w:rPr>
        <w:t>hether and how knowledge of</w:t>
      </w:r>
      <w:r w:rsidR="00B516D4" w:rsidRPr="00B9616F">
        <w:rPr>
          <w:rFonts w:asciiTheme="majorBidi" w:hAnsiTheme="majorBidi" w:cstheme="majorBidi"/>
          <w:sz w:val="24"/>
          <w:szCs w:val="24"/>
        </w:rPr>
        <w:t xml:space="preserve"> cardiac auscultations</w:t>
      </w:r>
      <w:r w:rsidR="00DC5670" w:rsidRPr="00B9616F">
        <w:rPr>
          <w:rFonts w:asciiTheme="majorBidi" w:hAnsiTheme="majorBidi" w:cstheme="majorBidi"/>
          <w:sz w:val="24"/>
          <w:szCs w:val="24"/>
        </w:rPr>
        <w:t xml:space="preserve"> has </w:t>
      </w:r>
      <w:r w:rsidR="00AF213D">
        <w:rPr>
          <w:rFonts w:asciiTheme="majorBidi" w:hAnsiTheme="majorBidi" w:cstheme="majorBidi"/>
          <w:sz w:val="24"/>
          <w:szCs w:val="24"/>
        </w:rPr>
        <w:t xml:space="preserve">or has not </w:t>
      </w:r>
      <w:r w:rsidR="00DC5670" w:rsidRPr="00B9616F">
        <w:rPr>
          <w:rFonts w:asciiTheme="majorBidi" w:hAnsiTheme="majorBidi" w:cstheme="majorBidi"/>
          <w:sz w:val="24"/>
          <w:szCs w:val="24"/>
        </w:rPr>
        <w:t xml:space="preserve">been passed on to new generations of cardiologists through </w:t>
      </w:r>
      <w:r w:rsidR="00C8387E">
        <w:rPr>
          <w:rFonts w:asciiTheme="majorBidi" w:hAnsiTheme="majorBidi" w:cstheme="majorBidi"/>
          <w:sz w:val="24"/>
          <w:szCs w:val="24"/>
        </w:rPr>
        <w:t xml:space="preserve">reshaping </w:t>
      </w:r>
      <w:r w:rsidR="00DC5670" w:rsidRPr="00B9616F">
        <w:rPr>
          <w:rFonts w:asciiTheme="majorBidi" w:hAnsiTheme="majorBidi" w:cstheme="majorBidi"/>
          <w:sz w:val="24"/>
          <w:szCs w:val="24"/>
        </w:rPr>
        <w:t xml:space="preserve">textbooks, </w:t>
      </w:r>
      <w:r w:rsidR="006C3503">
        <w:rPr>
          <w:rFonts w:asciiTheme="majorBidi" w:hAnsiTheme="majorBidi" w:cstheme="majorBidi"/>
          <w:sz w:val="24"/>
          <w:szCs w:val="24"/>
        </w:rPr>
        <w:t xml:space="preserve">training curricula, </w:t>
      </w:r>
      <w:r w:rsidR="00DC5670" w:rsidRPr="00B9616F">
        <w:rPr>
          <w:rFonts w:asciiTheme="majorBidi" w:hAnsiTheme="majorBidi" w:cstheme="majorBidi"/>
          <w:sz w:val="24"/>
          <w:szCs w:val="24"/>
        </w:rPr>
        <w:t>professional literature</w:t>
      </w:r>
      <w:r w:rsidR="00C8387E">
        <w:rPr>
          <w:rFonts w:asciiTheme="majorBidi" w:hAnsiTheme="majorBidi" w:cstheme="majorBidi"/>
          <w:sz w:val="24"/>
          <w:szCs w:val="24"/>
        </w:rPr>
        <w:t>, guidelines and more</w:t>
      </w:r>
      <w:r w:rsidR="00AF213D">
        <w:rPr>
          <w:rFonts w:asciiTheme="majorBidi" w:hAnsiTheme="majorBidi" w:cstheme="majorBidi"/>
          <w:sz w:val="24"/>
          <w:szCs w:val="24"/>
        </w:rPr>
        <w:t xml:space="preserve">. The second aspect, </w:t>
      </w:r>
      <w:r w:rsidR="00975303">
        <w:rPr>
          <w:rFonts w:asciiTheme="majorBidi" w:hAnsiTheme="majorBidi" w:cstheme="majorBidi"/>
          <w:sz w:val="24"/>
          <w:szCs w:val="24"/>
        </w:rPr>
        <w:t>practicing, concerns w</w:t>
      </w:r>
      <w:r w:rsidR="00911CF7" w:rsidRPr="00B9616F">
        <w:rPr>
          <w:rFonts w:asciiTheme="majorBidi" w:hAnsiTheme="majorBidi" w:cstheme="majorBidi"/>
          <w:sz w:val="24"/>
          <w:szCs w:val="24"/>
        </w:rPr>
        <w:t>hether and how stethoscopes been used in</w:t>
      </w:r>
      <w:r w:rsidR="00975303">
        <w:rPr>
          <w:rFonts w:asciiTheme="majorBidi" w:hAnsiTheme="majorBidi" w:cstheme="majorBidi"/>
          <w:sz w:val="24"/>
          <w:szCs w:val="24"/>
        </w:rPr>
        <w:t>, or excluded from</w:t>
      </w:r>
      <w:r w:rsidR="00911CF7" w:rsidRPr="00B9616F">
        <w:rPr>
          <w:rFonts w:asciiTheme="majorBidi" w:hAnsiTheme="majorBidi" w:cstheme="majorBidi"/>
          <w:sz w:val="24"/>
          <w:szCs w:val="24"/>
        </w:rPr>
        <w:t xml:space="preserve"> </w:t>
      </w:r>
      <w:r w:rsidR="0049171A">
        <w:rPr>
          <w:rFonts w:asciiTheme="majorBidi" w:hAnsiTheme="majorBidi" w:cstheme="majorBidi"/>
          <w:sz w:val="24"/>
          <w:szCs w:val="24"/>
        </w:rPr>
        <w:t xml:space="preserve">everyday </w:t>
      </w:r>
      <w:r w:rsidR="00911CF7" w:rsidRPr="00B9616F">
        <w:rPr>
          <w:rFonts w:asciiTheme="majorBidi" w:hAnsiTheme="majorBidi" w:cstheme="majorBidi"/>
          <w:sz w:val="24"/>
          <w:szCs w:val="24"/>
        </w:rPr>
        <w:t>clinical situations, such as diagnosis, bedside rounds, or medical emergencies</w:t>
      </w:r>
      <w:r w:rsidR="00492105">
        <w:rPr>
          <w:rFonts w:asciiTheme="majorBidi" w:hAnsiTheme="majorBidi" w:cstheme="majorBidi"/>
          <w:sz w:val="24"/>
          <w:szCs w:val="24"/>
        </w:rPr>
        <w:t>. The third aspect, perceiving, concerns</w:t>
      </w:r>
      <w:r w:rsidR="00716DD2" w:rsidRPr="00B9616F">
        <w:rPr>
          <w:rFonts w:asciiTheme="majorBidi" w:hAnsiTheme="majorBidi" w:cstheme="majorBidi"/>
          <w:sz w:val="24"/>
          <w:szCs w:val="24"/>
        </w:rPr>
        <w:t xml:space="preserve"> </w:t>
      </w:r>
      <w:r w:rsidR="006C3503">
        <w:rPr>
          <w:rFonts w:asciiTheme="majorBidi" w:hAnsiTheme="majorBidi" w:cstheme="majorBidi"/>
          <w:sz w:val="24"/>
          <w:szCs w:val="24"/>
        </w:rPr>
        <w:t>the ways</w:t>
      </w:r>
      <w:r w:rsidR="00716DD2" w:rsidRPr="00B9616F">
        <w:rPr>
          <w:rFonts w:asciiTheme="majorBidi" w:hAnsiTheme="majorBidi" w:cstheme="majorBidi"/>
          <w:sz w:val="24"/>
          <w:szCs w:val="24"/>
        </w:rPr>
        <w:t xml:space="preserve"> cardiologists</w:t>
      </w:r>
      <w:r w:rsidR="0049171A">
        <w:rPr>
          <w:rFonts w:asciiTheme="majorBidi" w:hAnsiTheme="majorBidi" w:cstheme="majorBidi"/>
          <w:sz w:val="24"/>
          <w:szCs w:val="24"/>
        </w:rPr>
        <w:t xml:space="preserve"> have</w:t>
      </w:r>
      <w:r w:rsidR="00716DD2" w:rsidRPr="00B9616F">
        <w:rPr>
          <w:rFonts w:asciiTheme="majorBidi" w:hAnsiTheme="majorBidi" w:cstheme="majorBidi"/>
          <w:sz w:val="24"/>
          <w:szCs w:val="24"/>
        </w:rPr>
        <w:t xml:space="preserve"> perceive</w:t>
      </w:r>
      <w:r w:rsidR="0049171A">
        <w:rPr>
          <w:rFonts w:asciiTheme="majorBidi" w:hAnsiTheme="majorBidi" w:cstheme="majorBidi"/>
          <w:sz w:val="24"/>
          <w:szCs w:val="24"/>
        </w:rPr>
        <w:t>d</w:t>
      </w:r>
      <w:r w:rsidR="00716DD2" w:rsidRPr="00B9616F">
        <w:rPr>
          <w:rFonts w:asciiTheme="majorBidi" w:hAnsiTheme="majorBidi" w:cstheme="majorBidi"/>
          <w:sz w:val="24"/>
          <w:szCs w:val="24"/>
        </w:rPr>
        <w:t xml:space="preserve"> stethoscopes</w:t>
      </w:r>
      <w:r w:rsidR="007028EA">
        <w:rPr>
          <w:rFonts w:asciiTheme="majorBidi" w:hAnsiTheme="majorBidi" w:cstheme="majorBidi"/>
          <w:sz w:val="24"/>
          <w:szCs w:val="24"/>
        </w:rPr>
        <w:t xml:space="preserve"> and their use have changed. </w:t>
      </w:r>
    </w:p>
    <w:p w14:paraId="308A13DF" w14:textId="25BB5E20" w:rsidR="00F13874" w:rsidRPr="00AD1E3F" w:rsidRDefault="00F13874" w:rsidP="004E0FA1">
      <w:pPr>
        <w:bidi w:val="0"/>
        <w:spacing w:before="120" w:line="276" w:lineRule="auto"/>
        <w:ind w:right="-527"/>
        <w:jc w:val="both"/>
        <w:rPr>
          <w:rFonts w:asciiTheme="majorBidi" w:hAnsiTheme="majorBidi" w:cstheme="majorBidi"/>
          <w:b/>
          <w:bCs/>
          <w:sz w:val="24"/>
          <w:szCs w:val="24"/>
        </w:rPr>
      </w:pPr>
      <w:r w:rsidRPr="00AD1E3F">
        <w:rPr>
          <w:rFonts w:asciiTheme="majorBidi" w:hAnsiTheme="majorBidi" w:cstheme="majorBidi"/>
          <w:b/>
          <w:bCs/>
          <w:sz w:val="24"/>
          <w:szCs w:val="24"/>
        </w:rPr>
        <w:t>Methodology</w:t>
      </w:r>
    </w:p>
    <w:p w14:paraId="048FE4AE" w14:textId="5CA4C8E4" w:rsidR="00E46699" w:rsidRDefault="003443C2" w:rsidP="00AD1E3F">
      <w:pPr>
        <w:bidi w:val="0"/>
        <w:spacing w:before="120" w:after="0" w:line="276" w:lineRule="auto"/>
        <w:ind w:right="-527"/>
        <w:jc w:val="both"/>
        <w:rPr>
          <w:rFonts w:asciiTheme="majorBidi" w:hAnsiTheme="majorBidi" w:cstheme="majorBidi"/>
          <w:b/>
          <w:bCs/>
          <w:color w:val="4472C4" w:themeColor="accent1"/>
          <w:sz w:val="24"/>
          <w:szCs w:val="24"/>
        </w:rPr>
      </w:pPr>
      <w:r>
        <w:rPr>
          <w:rFonts w:asciiTheme="majorBidi" w:hAnsiTheme="majorBidi" w:cstheme="majorBidi"/>
          <w:sz w:val="24"/>
          <w:szCs w:val="24"/>
        </w:rPr>
        <w:t xml:space="preserve">The proposed research will </w:t>
      </w:r>
      <w:r w:rsidR="00892352">
        <w:rPr>
          <w:rFonts w:asciiTheme="majorBidi" w:hAnsiTheme="majorBidi" w:cstheme="majorBidi"/>
          <w:sz w:val="24"/>
          <w:szCs w:val="24"/>
        </w:rPr>
        <w:t>be</w:t>
      </w:r>
      <w:r w:rsidR="00E72791">
        <w:rPr>
          <w:rFonts w:asciiTheme="majorBidi" w:hAnsiTheme="majorBidi" w:cstheme="majorBidi"/>
          <w:sz w:val="24"/>
          <w:szCs w:val="24"/>
        </w:rPr>
        <w:t xml:space="preserve"> </w:t>
      </w:r>
      <w:r w:rsidR="00892352">
        <w:rPr>
          <w:rFonts w:asciiTheme="majorBidi" w:hAnsiTheme="majorBidi" w:cstheme="majorBidi"/>
          <w:sz w:val="24"/>
          <w:szCs w:val="24"/>
        </w:rPr>
        <w:t>“</w:t>
      </w:r>
      <w:r w:rsidR="00E72791">
        <w:rPr>
          <w:rFonts w:asciiTheme="majorBidi" w:hAnsiTheme="majorBidi" w:cstheme="majorBidi"/>
          <w:sz w:val="24"/>
          <w:szCs w:val="24"/>
        </w:rPr>
        <w:t>mix</w:t>
      </w:r>
      <w:r w:rsidR="00892352">
        <w:rPr>
          <w:rFonts w:asciiTheme="majorBidi" w:hAnsiTheme="majorBidi" w:cstheme="majorBidi"/>
          <w:sz w:val="24"/>
          <w:szCs w:val="24"/>
        </w:rPr>
        <w:t>ed</w:t>
      </w:r>
      <w:r w:rsidR="00E72791">
        <w:rPr>
          <w:rFonts w:asciiTheme="majorBidi" w:hAnsiTheme="majorBidi" w:cstheme="majorBidi"/>
          <w:sz w:val="24"/>
          <w:szCs w:val="24"/>
        </w:rPr>
        <w:t>-method</w:t>
      </w:r>
      <w:r w:rsidR="00892352">
        <w:rPr>
          <w:rFonts w:asciiTheme="majorBidi" w:hAnsiTheme="majorBidi" w:cstheme="majorBidi"/>
          <w:sz w:val="24"/>
          <w:szCs w:val="24"/>
        </w:rPr>
        <w:t>,” combining qualitative an</w:t>
      </w:r>
      <w:r w:rsidR="009F0B15">
        <w:rPr>
          <w:rFonts w:asciiTheme="majorBidi" w:hAnsiTheme="majorBidi" w:cstheme="majorBidi"/>
          <w:sz w:val="24"/>
          <w:szCs w:val="24"/>
        </w:rPr>
        <w:t xml:space="preserve">d computational </w:t>
      </w:r>
      <w:r w:rsidR="00E72791">
        <w:rPr>
          <w:rFonts w:asciiTheme="majorBidi" w:hAnsiTheme="majorBidi" w:cstheme="majorBidi"/>
          <w:sz w:val="24"/>
          <w:szCs w:val="24"/>
        </w:rPr>
        <w:t xml:space="preserve">research, </w:t>
      </w:r>
      <w:r w:rsidR="00892352">
        <w:rPr>
          <w:rFonts w:asciiTheme="majorBidi" w:hAnsiTheme="majorBidi" w:cstheme="majorBidi"/>
          <w:sz w:val="24"/>
          <w:szCs w:val="24"/>
        </w:rPr>
        <w:t>using tools I developed during my doctoral research</w:t>
      </w:r>
      <w:r w:rsidR="00462C1D">
        <w:rPr>
          <w:rFonts w:asciiTheme="majorBidi" w:hAnsiTheme="majorBidi" w:cstheme="majorBidi"/>
          <w:sz w:val="24"/>
          <w:szCs w:val="24"/>
        </w:rPr>
        <w:t>. The</w:t>
      </w:r>
      <w:r w:rsidR="00536E27" w:rsidRPr="0057684B">
        <w:rPr>
          <w:rFonts w:asciiTheme="majorBidi" w:hAnsiTheme="majorBidi" w:cstheme="majorBidi"/>
          <w:sz w:val="24"/>
          <w:szCs w:val="24"/>
        </w:rPr>
        <w:t xml:space="preserve"> study will begin by mapping medical discourses concerning stethoscopes and cardiac auscultation. Using bibliometric and computational tools, I will survey thousands of medical journals and proceedings indexed by the National Library of Medicine. </w:t>
      </w:r>
      <w:r w:rsidR="00C56708" w:rsidRPr="00C56708">
        <w:rPr>
          <w:rFonts w:asciiTheme="majorBidi" w:hAnsiTheme="majorBidi" w:cstheme="majorBidi"/>
          <w:sz w:val="24"/>
          <w:szCs w:val="24"/>
        </w:rPr>
        <w:t>After gaining a general understanding of the main characteristics of the discourse</w:t>
      </w:r>
      <w:r w:rsidR="00B87670">
        <w:rPr>
          <w:rFonts w:asciiTheme="majorBidi" w:hAnsiTheme="majorBidi" w:cstheme="majorBidi"/>
          <w:sz w:val="24"/>
          <w:szCs w:val="24"/>
        </w:rPr>
        <w:t xml:space="preserve"> concerning </w:t>
      </w:r>
      <w:proofErr w:type="spellStart"/>
      <w:r w:rsidR="00B87670">
        <w:rPr>
          <w:rFonts w:asciiTheme="majorBidi" w:hAnsiTheme="majorBidi" w:cstheme="majorBidi"/>
          <w:sz w:val="24"/>
          <w:szCs w:val="24"/>
        </w:rPr>
        <w:t>stethoscopy</w:t>
      </w:r>
      <w:proofErr w:type="spellEnd"/>
      <w:r w:rsidR="00C56708" w:rsidRPr="00C56708">
        <w:rPr>
          <w:rFonts w:asciiTheme="majorBidi" w:hAnsiTheme="majorBidi" w:cstheme="majorBidi"/>
          <w:sz w:val="24"/>
          <w:szCs w:val="24"/>
        </w:rPr>
        <w:t xml:space="preserve">, how it has changed over time, and major milestones in its development, I </w:t>
      </w:r>
      <w:r w:rsidR="00892352">
        <w:rPr>
          <w:rFonts w:asciiTheme="majorBidi" w:hAnsiTheme="majorBidi" w:cstheme="majorBidi"/>
          <w:sz w:val="24"/>
          <w:szCs w:val="24"/>
        </w:rPr>
        <w:t>will</w:t>
      </w:r>
      <w:r w:rsidR="00C56708" w:rsidRPr="00C56708">
        <w:rPr>
          <w:rFonts w:asciiTheme="majorBidi" w:hAnsiTheme="majorBidi" w:cstheme="majorBidi"/>
          <w:sz w:val="24"/>
          <w:szCs w:val="24"/>
        </w:rPr>
        <w:t xml:space="preserve"> conduct more focused analyses of archival materials (professional publications, guidelines, court decisions, media coverage, etc.).</w:t>
      </w:r>
      <w:r w:rsidR="00536E27" w:rsidRPr="0057684B">
        <w:rPr>
          <w:rFonts w:asciiTheme="majorBidi" w:hAnsiTheme="majorBidi" w:cstheme="majorBidi"/>
          <w:sz w:val="24"/>
          <w:szCs w:val="24"/>
        </w:rPr>
        <w:t xml:space="preserve"> </w:t>
      </w:r>
      <w:r w:rsidR="00C56708">
        <w:rPr>
          <w:rFonts w:asciiTheme="majorBidi" w:hAnsiTheme="majorBidi" w:cstheme="majorBidi"/>
          <w:sz w:val="24"/>
          <w:szCs w:val="24"/>
        </w:rPr>
        <w:t xml:space="preserve">This will be followed by </w:t>
      </w:r>
      <w:r w:rsidR="00536E27" w:rsidRPr="0057684B">
        <w:rPr>
          <w:rFonts w:asciiTheme="majorBidi" w:hAnsiTheme="majorBidi" w:cstheme="majorBidi"/>
          <w:sz w:val="24"/>
          <w:szCs w:val="24"/>
        </w:rPr>
        <w:t xml:space="preserve">fieldwork at a </w:t>
      </w:r>
      <w:r w:rsidR="00892352">
        <w:rPr>
          <w:rFonts w:asciiTheme="majorBidi" w:hAnsiTheme="majorBidi" w:cstheme="majorBidi"/>
          <w:sz w:val="24"/>
          <w:szCs w:val="24"/>
        </w:rPr>
        <w:t xml:space="preserve">teaching </w:t>
      </w:r>
      <w:r w:rsidR="00536E27" w:rsidRPr="0057684B">
        <w:rPr>
          <w:rFonts w:asciiTheme="majorBidi" w:hAnsiTheme="majorBidi" w:cstheme="majorBidi"/>
          <w:sz w:val="24"/>
          <w:szCs w:val="24"/>
        </w:rPr>
        <w:t xml:space="preserve">hospital: observations in clinical and educational settings, and interviews with several generations of practitioners (senior physicians, residents, interns, students), as well as administrative and legal personnel. This inquiry will provide insight into the everyday </w:t>
      </w:r>
      <w:r w:rsidR="00E46699">
        <w:rPr>
          <w:rFonts w:asciiTheme="majorBidi" w:hAnsiTheme="majorBidi" w:cstheme="majorBidi"/>
          <w:sz w:val="24"/>
          <w:szCs w:val="24"/>
        </w:rPr>
        <w:t xml:space="preserve">explicit and tacit </w:t>
      </w:r>
      <w:r w:rsidR="00536E27" w:rsidRPr="0057684B">
        <w:rPr>
          <w:rFonts w:asciiTheme="majorBidi" w:hAnsiTheme="majorBidi" w:cstheme="majorBidi"/>
          <w:sz w:val="24"/>
          <w:szCs w:val="24"/>
        </w:rPr>
        <w:t xml:space="preserve">dynamics of forgetting in </w:t>
      </w:r>
      <w:r w:rsidR="00892352">
        <w:rPr>
          <w:rFonts w:asciiTheme="majorBidi" w:hAnsiTheme="majorBidi" w:cstheme="majorBidi"/>
          <w:sz w:val="24"/>
          <w:szCs w:val="24"/>
        </w:rPr>
        <w:t>educational settings</w:t>
      </w:r>
      <w:r w:rsidR="00536E27" w:rsidRPr="0057684B">
        <w:rPr>
          <w:rFonts w:asciiTheme="majorBidi" w:hAnsiTheme="majorBidi" w:cstheme="majorBidi"/>
          <w:sz w:val="24"/>
          <w:szCs w:val="24"/>
        </w:rPr>
        <w:t xml:space="preserve">, in clinical settings, and </w:t>
      </w:r>
      <w:r w:rsidR="00892352">
        <w:rPr>
          <w:rFonts w:asciiTheme="majorBidi" w:hAnsiTheme="majorBidi" w:cstheme="majorBidi"/>
          <w:sz w:val="24"/>
          <w:szCs w:val="24"/>
        </w:rPr>
        <w:t xml:space="preserve">in </w:t>
      </w:r>
      <w:r w:rsidR="00536E27" w:rsidRPr="0057684B">
        <w:rPr>
          <w:rFonts w:asciiTheme="majorBidi" w:hAnsiTheme="majorBidi" w:cstheme="majorBidi"/>
          <w:sz w:val="24"/>
          <w:szCs w:val="24"/>
        </w:rPr>
        <w:t>the daily routines of hospital staff</w:t>
      </w:r>
      <w:r w:rsidR="00E46699">
        <w:rPr>
          <w:rFonts w:asciiTheme="majorBidi" w:hAnsiTheme="majorBidi" w:cstheme="majorBidi"/>
          <w:sz w:val="24"/>
          <w:szCs w:val="24"/>
        </w:rPr>
        <w:t xml:space="preserve">. </w:t>
      </w:r>
    </w:p>
    <w:p w14:paraId="41D4F402" w14:textId="2752EA39" w:rsidR="00F13874" w:rsidRPr="00AD1E3F" w:rsidRDefault="00F13874" w:rsidP="004E0FA1">
      <w:pPr>
        <w:bidi w:val="0"/>
        <w:spacing w:before="120" w:line="276" w:lineRule="auto"/>
        <w:ind w:right="-527"/>
        <w:jc w:val="both"/>
        <w:rPr>
          <w:rFonts w:asciiTheme="majorBidi" w:hAnsiTheme="majorBidi" w:cstheme="majorBidi"/>
          <w:b/>
          <w:bCs/>
          <w:sz w:val="24"/>
          <w:szCs w:val="24"/>
        </w:rPr>
      </w:pPr>
      <w:r w:rsidRPr="00AD1E3F">
        <w:rPr>
          <w:rFonts w:asciiTheme="majorBidi" w:hAnsiTheme="majorBidi" w:cstheme="majorBidi"/>
          <w:b/>
          <w:bCs/>
          <w:sz w:val="24"/>
          <w:szCs w:val="24"/>
        </w:rPr>
        <w:t>Significance</w:t>
      </w:r>
    </w:p>
    <w:p w14:paraId="61BF11B3" w14:textId="61A9FAF3" w:rsidR="0060760F" w:rsidRDefault="00E273CD" w:rsidP="00F12F7C">
      <w:pPr>
        <w:bidi w:val="0"/>
        <w:spacing w:before="120" w:after="0" w:line="276" w:lineRule="auto"/>
        <w:ind w:right="-527"/>
        <w:jc w:val="both"/>
        <w:rPr>
          <w:rFonts w:asciiTheme="majorBidi" w:hAnsiTheme="majorBidi" w:cstheme="majorBidi"/>
          <w:sz w:val="24"/>
          <w:szCs w:val="24"/>
        </w:rPr>
      </w:pPr>
      <w:r w:rsidRPr="00E273CD">
        <w:rPr>
          <w:rFonts w:asciiTheme="majorBidi" w:hAnsiTheme="majorBidi" w:cstheme="majorBidi"/>
          <w:sz w:val="24"/>
          <w:szCs w:val="24"/>
        </w:rPr>
        <w:t>Th</w:t>
      </w:r>
      <w:r w:rsidR="00033570">
        <w:rPr>
          <w:rFonts w:asciiTheme="majorBidi" w:hAnsiTheme="majorBidi" w:cstheme="majorBidi"/>
          <w:sz w:val="24"/>
          <w:szCs w:val="24"/>
        </w:rPr>
        <w:t>is</w:t>
      </w:r>
      <w:r w:rsidRPr="00E273CD">
        <w:rPr>
          <w:rFonts w:asciiTheme="majorBidi" w:hAnsiTheme="majorBidi" w:cstheme="majorBidi"/>
          <w:sz w:val="24"/>
          <w:szCs w:val="24"/>
        </w:rPr>
        <w:t xml:space="preserve"> </w:t>
      </w:r>
      <w:r w:rsidR="00033570">
        <w:rPr>
          <w:rFonts w:asciiTheme="majorBidi" w:hAnsiTheme="majorBidi" w:cstheme="majorBidi"/>
          <w:sz w:val="24"/>
          <w:szCs w:val="24"/>
        </w:rPr>
        <w:t>study has both</w:t>
      </w:r>
      <w:r w:rsidRPr="00E273CD">
        <w:rPr>
          <w:rFonts w:asciiTheme="majorBidi" w:hAnsiTheme="majorBidi" w:cstheme="majorBidi"/>
          <w:sz w:val="24"/>
          <w:szCs w:val="24"/>
        </w:rPr>
        <w:t xml:space="preserve"> theoretical</w:t>
      </w:r>
      <w:r w:rsidR="00033570">
        <w:rPr>
          <w:rFonts w:asciiTheme="majorBidi" w:hAnsiTheme="majorBidi" w:cstheme="majorBidi"/>
          <w:sz w:val="24"/>
          <w:szCs w:val="24"/>
        </w:rPr>
        <w:t xml:space="preserve"> and </w:t>
      </w:r>
      <w:r w:rsidRPr="00E273CD">
        <w:rPr>
          <w:rFonts w:asciiTheme="majorBidi" w:hAnsiTheme="majorBidi" w:cstheme="majorBidi"/>
          <w:sz w:val="24"/>
          <w:szCs w:val="24"/>
        </w:rPr>
        <w:t>policy</w:t>
      </w:r>
      <w:r w:rsidR="009B29C8" w:rsidRPr="009B29C8">
        <w:rPr>
          <w:rFonts w:asciiTheme="majorBidi" w:hAnsiTheme="majorBidi" w:cstheme="majorBidi"/>
          <w:sz w:val="24"/>
          <w:szCs w:val="24"/>
        </w:rPr>
        <w:t>-making</w:t>
      </w:r>
      <w:r w:rsidR="00033570" w:rsidRPr="009B29C8">
        <w:rPr>
          <w:rFonts w:asciiTheme="majorBidi" w:hAnsiTheme="majorBidi" w:cstheme="majorBidi"/>
          <w:sz w:val="24"/>
          <w:szCs w:val="24"/>
        </w:rPr>
        <w:t xml:space="preserve"> </w:t>
      </w:r>
      <w:r w:rsidR="00033570" w:rsidRPr="00033570">
        <w:rPr>
          <w:rFonts w:asciiTheme="majorBidi" w:hAnsiTheme="majorBidi" w:cstheme="majorBidi"/>
          <w:sz w:val="24"/>
          <w:szCs w:val="24"/>
        </w:rPr>
        <w:t>implication</w:t>
      </w:r>
      <w:r w:rsidR="00033570">
        <w:rPr>
          <w:rFonts w:asciiTheme="majorBidi" w:hAnsiTheme="majorBidi" w:cstheme="majorBidi"/>
          <w:sz w:val="24"/>
          <w:szCs w:val="24"/>
        </w:rPr>
        <w:t>s</w:t>
      </w:r>
      <w:r w:rsidRPr="00E273CD">
        <w:rPr>
          <w:rFonts w:asciiTheme="majorBidi" w:hAnsiTheme="majorBidi" w:cstheme="majorBidi"/>
          <w:sz w:val="24"/>
          <w:szCs w:val="24"/>
        </w:rPr>
        <w:t xml:space="preserve">. </w:t>
      </w:r>
      <w:r w:rsidR="00307539">
        <w:rPr>
          <w:rFonts w:asciiTheme="majorBidi" w:hAnsiTheme="majorBidi" w:cstheme="majorBidi"/>
          <w:sz w:val="24"/>
          <w:szCs w:val="24"/>
        </w:rPr>
        <w:t>Resting</w:t>
      </w:r>
      <w:r w:rsidR="00FD3887" w:rsidRPr="0057684B">
        <w:rPr>
          <w:rFonts w:asciiTheme="majorBidi" w:hAnsiTheme="majorBidi" w:cstheme="majorBidi"/>
          <w:sz w:val="24"/>
          <w:szCs w:val="24"/>
        </w:rPr>
        <w:t xml:space="preserve"> on </w:t>
      </w:r>
      <w:r w:rsidR="00FD3887">
        <w:rPr>
          <w:rFonts w:asciiTheme="majorBidi" w:hAnsiTheme="majorBidi" w:cstheme="majorBidi"/>
          <w:sz w:val="24"/>
          <w:szCs w:val="24"/>
        </w:rPr>
        <w:t>theoretical and methodological</w:t>
      </w:r>
      <w:r w:rsidR="00FD3887" w:rsidRPr="0057684B">
        <w:rPr>
          <w:rFonts w:asciiTheme="majorBidi" w:hAnsiTheme="majorBidi" w:cstheme="majorBidi"/>
          <w:sz w:val="24"/>
          <w:szCs w:val="24"/>
        </w:rPr>
        <w:t xml:space="preserve"> </w:t>
      </w:r>
      <w:r w:rsidR="008B1725" w:rsidRPr="0057684B">
        <w:rPr>
          <w:rFonts w:asciiTheme="majorBidi" w:hAnsiTheme="majorBidi" w:cstheme="majorBidi"/>
          <w:sz w:val="24"/>
          <w:szCs w:val="24"/>
        </w:rPr>
        <w:t>foundations</w:t>
      </w:r>
      <w:r w:rsidR="00610776">
        <w:rPr>
          <w:rFonts w:asciiTheme="majorBidi" w:hAnsiTheme="majorBidi" w:cstheme="majorBidi"/>
          <w:sz w:val="24"/>
          <w:szCs w:val="24"/>
        </w:rPr>
        <w:t xml:space="preserve"> </w:t>
      </w:r>
      <w:r w:rsidR="00892352">
        <w:rPr>
          <w:rFonts w:asciiTheme="majorBidi" w:hAnsiTheme="majorBidi" w:cstheme="majorBidi"/>
          <w:sz w:val="24"/>
          <w:szCs w:val="24"/>
        </w:rPr>
        <w:t xml:space="preserve">I established </w:t>
      </w:r>
      <w:r w:rsidR="00FD3887">
        <w:rPr>
          <w:rFonts w:asciiTheme="majorBidi" w:hAnsiTheme="majorBidi" w:cstheme="majorBidi"/>
          <w:sz w:val="24"/>
          <w:szCs w:val="24"/>
        </w:rPr>
        <w:t>in</w:t>
      </w:r>
      <w:r w:rsidR="00FD3887" w:rsidRPr="0057684B">
        <w:rPr>
          <w:rFonts w:asciiTheme="majorBidi" w:hAnsiTheme="majorBidi" w:cstheme="majorBidi"/>
          <w:sz w:val="24"/>
          <w:szCs w:val="24"/>
        </w:rPr>
        <w:t xml:space="preserve"> my</w:t>
      </w:r>
      <w:r>
        <w:rPr>
          <w:rFonts w:asciiTheme="majorBidi" w:hAnsiTheme="majorBidi" w:cstheme="majorBidi"/>
          <w:sz w:val="24"/>
          <w:szCs w:val="24"/>
        </w:rPr>
        <w:t xml:space="preserve"> </w:t>
      </w:r>
      <w:r w:rsidR="00892352">
        <w:rPr>
          <w:rFonts w:asciiTheme="majorBidi" w:hAnsiTheme="majorBidi" w:cstheme="majorBidi"/>
          <w:sz w:val="24"/>
          <w:szCs w:val="24"/>
        </w:rPr>
        <w:t xml:space="preserve">doctoral dissertation on </w:t>
      </w:r>
      <w:r w:rsidR="00FD3887">
        <w:rPr>
          <w:rFonts w:asciiTheme="majorBidi" w:hAnsiTheme="majorBidi" w:cstheme="majorBidi"/>
          <w:sz w:val="24"/>
          <w:szCs w:val="24"/>
        </w:rPr>
        <w:t xml:space="preserve">the decline of </w:t>
      </w:r>
      <w:r w:rsidR="00FD3887" w:rsidRPr="0057684B">
        <w:rPr>
          <w:rFonts w:asciiTheme="majorBidi" w:hAnsiTheme="majorBidi" w:cstheme="majorBidi"/>
          <w:sz w:val="24"/>
          <w:szCs w:val="24"/>
        </w:rPr>
        <w:t>breech deliveries</w:t>
      </w:r>
      <w:r>
        <w:rPr>
          <w:rFonts w:asciiTheme="majorBidi" w:hAnsiTheme="majorBidi" w:cstheme="majorBidi"/>
          <w:sz w:val="24"/>
          <w:szCs w:val="24"/>
        </w:rPr>
        <w:t>, this research</w:t>
      </w:r>
      <w:r w:rsidR="00FD3887">
        <w:rPr>
          <w:rFonts w:asciiTheme="majorBidi" w:hAnsiTheme="majorBidi" w:cstheme="majorBidi"/>
          <w:sz w:val="24"/>
          <w:szCs w:val="24"/>
        </w:rPr>
        <w:t xml:space="preserve"> </w:t>
      </w:r>
      <w:r w:rsidR="00FD3887" w:rsidRPr="0057684B">
        <w:rPr>
          <w:rFonts w:asciiTheme="majorBidi" w:hAnsiTheme="majorBidi" w:cstheme="majorBidi"/>
          <w:sz w:val="24"/>
          <w:szCs w:val="24"/>
        </w:rPr>
        <w:t>takes steps towards a more general theory of collective forgetting in medicine and beyond.</w:t>
      </w:r>
      <w:r w:rsidR="00536B76">
        <w:rPr>
          <w:rFonts w:asciiTheme="majorBidi" w:hAnsiTheme="majorBidi" w:cstheme="majorBidi"/>
          <w:sz w:val="24"/>
          <w:szCs w:val="24"/>
        </w:rPr>
        <w:t xml:space="preserve"> </w:t>
      </w:r>
      <w:r w:rsidR="00536E27" w:rsidRPr="0057684B">
        <w:rPr>
          <w:rFonts w:asciiTheme="majorBidi" w:hAnsiTheme="majorBidi" w:cstheme="majorBidi"/>
          <w:sz w:val="24"/>
          <w:szCs w:val="24"/>
        </w:rPr>
        <w:t xml:space="preserve">Understanding these processes will </w:t>
      </w:r>
      <w:r w:rsidR="00892352">
        <w:rPr>
          <w:rFonts w:asciiTheme="majorBidi" w:hAnsiTheme="majorBidi" w:cstheme="majorBidi"/>
          <w:sz w:val="24"/>
          <w:szCs w:val="24"/>
        </w:rPr>
        <w:t>shed</w:t>
      </w:r>
      <w:r w:rsidR="00892352" w:rsidRPr="0057684B">
        <w:rPr>
          <w:rFonts w:asciiTheme="majorBidi" w:hAnsiTheme="majorBidi" w:cstheme="majorBidi"/>
          <w:sz w:val="24"/>
          <w:szCs w:val="24"/>
        </w:rPr>
        <w:t xml:space="preserve"> </w:t>
      </w:r>
      <w:r w:rsidR="00536E27" w:rsidRPr="0057684B">
        <w:rPr>
          <w:rFonts w:asciiTheme="majorBidi" w:hAnsiTheme="majorBidi" w:cstheme="majorBidi"/>
          <w:sz w:val="24"/>
          <w:szCs w:val="24"/>
        </w:rPr>
        <w:t xml:space="preserve">light on the decline of the use of stethoscopes and, more generally, the decline of a variety of medical technologies and practices. It will explain more generally why some technologies are forgotten while others </w:t>
      </w:r>
      <w:r w:rsidR="00536E27" w:rsidRPr="00F12F7C">
        <w:rPr>
          <w:rFonts w:asciiTheme="majorBidi" w:hAnsiTheme="majorBidi" w:cstheme="majorBidi"/>
          <w:sz w:val="24"/>
          <w:szCs w:val="24"/>
        </w:rPr>
        <w:t>persist. It will shed</w:t>
      </w:r>
      <w:r w:rsidR="00536E27" w:rsidRPr="0057684B">
        <w:rPr>
          <w:rFonts w:asciiTheme="majorBidi" w:hAnsiTheme="majorBidi" w:cstheme="majorBidi"/>
          <w:sz w:val="24"/>
          <w:szCs w:val="24"/>
        </w:rPr>
        <w:t xml:space="preserve"> light on how collectives forget, a subject that has received </w:t>
      </w:r>
      <w:r w:rsidR="00123C74" w:rsidRPr="0057684B">
        <w:rPr>
          <w:rFonts w:asciiTheme="majorBidi" w:hAnsiTheme="majorBidi" w:cstheme="majorBidi"/>
          <w:sz w:val="24"/>
          <w:szCs w:val="24"/>
        </w:rPr>
        <w:t>little</w:t>
      </w:r>
      <w:r w:rsidR="00536E27" w:rsidRPr="0057684B">
        <w:rPr>
          <w:rFonts w:asciiTheme="majorBidi" w:hAnsiTheme="majorBidi" w:cstheme="majorBidi"/>
          <w:sz w:val="24"/>
          <w:szCs w:val="24"/>
        </w:rPr>
        <w:t xml:space="preserve"> attention compared to the vast literature on collective memory.</w:t>
      </w:r>
      <w:r w:rsidR="00536B76">
        <w:rPr>
          <w:rFonts w:asciiTheme="majorBidi" w:hAnsiTheme="majorBidi" w:cstheme="majorBidi"/>
          <w:sz w:val="24"/>
          <w:szCs w:val="24"/>
        </w:rPr>
        <w:t xml:space="preserve"> </w:t>
      </w:r>
      <w:r w:rsidR="0060760F" w:rsidRPr="0057684B">
        <w:rPr>
          <w:rFonts w:asciiTheme="majorBidi" w:hAnsiTheme="majorBidi" w:cstheme="majorBidi"/>
          <w:sz w:val="24"/>
          <w:szCs w:val="24"/>
        </w:rPr>
        <w:t>My research findings may also benefit health policymakers and medical education authorities as they implement strategies to preserve valuable and cost-effective medical knowledge</w:t>
      </w:r>
      <w:r w:rsidR="00F12F7C">
        <w:rPr>
          <w:rFonts w:asciiTheme="majorBidi" w:hAnsiTheme="majorBidi" w:cstheme="majorBidi"/>
          <w:sz w:val="24"/>
          <w:szCs w:val="24"/>
        </w:rPr>
        <w:t>.</w:t>
      </w:r>
      <w:r w:rsidR="00BD01AF">
        <w:rPr>
          <w:rFonts w:asciiTheme="majorBidi" w:hAnsiTheme="majorBidi" w:cstheme="majorBidi"/>
          <w:sz w:val="24"/>
          <w:szCs w:val="24"/>
        </w:rPr>
        <w:t xml:space="preserve"> </w:t>
      </w:r>
    </w:p>
    <w:p w14:paraId="42C7E6C8" w14:textId="2178AE6B" w:rsidR="00A23EBB" w:rsidRPr="00AD1E3F" w:rsidRDefault="00F13874" w:rsidP="004E0FA1">
      <w:pPr>
        <w:bidi w:val="0"/>
        <w:spacing w:before="120" w:line="276" w:lineRule="auto"/>
        <w:ind w:right="-527"/>
        <w:jc w:val="both"/>
        <w:rPr>
          <w:rFonts w:asciiTheme="majorBidi" w:hAnsiTheme="majorBidi" w:cstheme="majorBidi"/>
          <w:sz w:val="24"/>
          <w:szCs w:val="24"/>
        </w:rPr>
      </w:pPr>
      <w:r w:rsidRPr="00AD1E3F">
        <w:rPr>
          <w:rFonts w:asciiTheme="majorBidi" w:hAnsiTheme="majorBidi" w:cstheme="majorBidi"/>
          <w:b/>
          <w:bCs/>
          <w:sz w:val="24"/>
          <w:szCs w:val="24"/>
        </w:rPr>
        <w:t>Evaluation and Dissemination</w:t>
      </w:r>
    </w:p>
    <w:p w14:paraId="153ABC69" w14:textId="3A84D519" w:rsidR="00AD1E3F" w:rsidRDefault="003602CD" w:rsidP="00F12F7C">
      <w:pPr>
        <w:bidi w:val="0"/>
        <w:spacing w:before="120" w:after="0" w:line="276" w:lineRule="auto"/>
        <w:ind w:right="-527"/>
        <w:jc w:val="both"/>
        <w:rPr>
          <w:rFonts w:asciiTheme="majorBidi" w:hAnsiTheme="majorBidi" w:cstheme="majorBidi"/>
          <w:sz w:val="24"/>
          <w:szCs w:val="24"/>
        </w:rPr>
      </w:pPr>
      <w:r w:rsidRPr="003602CD">
        <w:rPr>
          <w:rFonts w:asciiTheme="majorBidi" w:hAnsiTheme="majorBidi" w:cstheme="majorBidi"/>
          <w:sz w:val="24"/>
          <w:szCs w:val="24"/>
        </w:rPr>
        <w:t xml:space="preserve">Considering the interdisciplinary nature of the research and the relevance of collective forgetting across a variety of contexts, I intend to communicate my research findings to a </w:t>
      </w:r>
      <w:r w:rsidRPr="003602CD">
        <w:rPr>
          <w:rFonts w:asciiTheme="majorBidi" w:hAnsiTheme="majorBidi" w:cstheme="majorBidi"/>
          <w:sz w:val="24"/>
          <w:szCs w:val="24"/>
        </w:rPr>
        <w:lastRenderedPageBreak/>
        <w:t>wide audienc</w:t>
      </w:r>
      <w:r>
        <w:rPr>
          <w:rFonts w:asciiTheme="majorBidi" w:hAnsiTheme="majorBidi" w:cstheme="majorBidi"/>
          <w:sz w:val="24"/>
          <w:szCs w:val="24"/>
        </w:rPr>
        <w:t xml:space="preserve">e. </w:t>
      </w:r>
      <w:r w:rsidR="00DF4108">
        <w:rPr>
          <w:rFonts w:asciiTheme="majorBidi" w:hAnsiTheme="majorBidi" w:cstheme="majorBidi"/>
          <w:sz w:val="24"/>
          <w:szCs w:val="24"/>
        </w:rPr>
        <w:t xml:space="preserve">This will include publishing </w:t>
      </w:r>
      <w:r w:rsidR="001518FB" w:rsidRPr="001518FB">
        <w:rPr>
          <w:rFonts w:asciiTheme="majorBidi" w:hAnsiTheme="majorBidi" w:cstheme="majorBidi"/>
          <w:sz w:val="24"/>
          <w:szCs w:val="24"/>
        </w:rPr>
        <w:t>in leading public health, ST&amp;M, history, and sociology</w:t>
      </w:r>
      <w:r w:rsidR="00DF4108">
        <w:rPr>
          <w:rFonts w:asciiTheme="majorBidi" w:hAnsiTheme="majorBidi" w:cstheme="majorBidi"/>
          <w:sz w:val="24"/>
          <w:szCs w:val="24"/>
        </w:rPr>
        <w:t xml:space="preserve"> journals</w:t>
      </w:r>
      <w:r w:rsidR="001518FB" w:rsidRPr="001518FB">
        <w:rPr>
          <w:rFonts w:asciiTheme="majorBidi" w:hAnsiTheme="majorBidi" w:cstheme="majorBidi"/>
          <w:sz w:val="24"/>
          <w:szCs w:val="24"/>
        </w:rPr>
        <w:t>.</w:t>
      </w:r>
      <w:r w:rsidR="001518FB">
        <w:rPr>
          <w:rFonts w:asciiTheme="majorBidi" w:hAnsiTheme="majorBidi" w:cstheme="majorBidi"/>
          <w:sz w:val="24"/>
          <w:szCs w:val="24"/>
        </w:rPr>
        <w:t xml:space="preserve"> </w:t>
      </w:r>
      <w:r w:rsidR="00F12F7C" w:rsidRPr="00F12F7C">
        <w:rPr>
          <w:rFonts w:asciiTheme="majorBidi" w:hAnsiTheme="majorBidi" w:cstheme="majorBidi"/>
          <w:sz w:val="24"/>
          <w:szCs w:val="24"/>
        </w:rPr>
        <w:t>In addition, I plan to present the results of this study at the annual conference of the Society for Social Studies of Science (4S), the largest event in the field of Science Studies, and to recruit researchers to join an interdisciplinary research network to study the phenomenon of collective forgetting.</w:t>
      </w:r>
      <w:r w:rsidR="00E05738">
        <w:rPr>
          <w:rFonts w:asciiTheme="majorBidi" w:hAnsiTheme="majorBidi" w:cstheme="majorBidi"/>
          <w:sz w:val="24"/>
          <w:szCs w:val="24"/>
        </w:rPr>
        <w:t xml:space="preserve"> </w:t>
      </w:r>
      <w:r w:rsidR="001518FB" w:rsidRPr="001518FB">
        <w:rPr>
          <w:rFonts w:asciiTheme="majorBidi" w:hAnsiTheme="majorBidi" w:cstheme="majorBidi"/>
          <w:sz w:val="24"/>
          <w:szCs w:val="24"/>
        </w:rPr>
        <w:t>Upon my return</w:t>
      </w:r>
      <w:r w:rsidR="00CA70D9">
        <w:rPr>
          <w:rFonts w:asciiTheme="majorBidi" w:hAnsiTheme="majorBidi" w:cstheme="majorBidi"/>
          <w:sz w:val="24"/>
          <w:szCs w:val="24"/>
        </w:rPr>
        <w:t xml:space="preserve"> to Israel</w:t>
      </w:r>
      <w:r w:rsidR="001518FB" w:rsidRPr="001518FB">
        <w:rPr>
          <w:rFonts w:asciiTheme="majorBidi" w:hAnsiTheme="majorBidi" w:cstheme="majorBidi"/>
          <w:sz w:val="24"/>
          <w:szCs w:val="24"/>
        </w:rPr>
        <w:t xml:space="preserve">, I intend to </w:t>
      </w:r>
      <w:r w:rsidR="001677B0">
        <w:rPr>
          <w:rFonts w:asciiTheme="majorBidi" w:hAnsiTheme="majorBidi" w:cstheme="majorBidi"/>
          <w:sz w:val="24"/>
          <w:szCs w:val="24"/>
        </w:rPr>
        <w:t>convene (together</w:t>
      </w:r>
      <w:r w:rsidR="001677B0" w:rsidRPr="001518FB">
        <w:rPr>
          <w:rFonts w:asciiTheme="majorBidi" w:hAnsiTheme="majorBidi" w:cstheme="majorBidi"/>
          <w:sz w:val="24"/>
          <w:szCs w:val="24"/>
        </w:rPr>
        <w:t xml:space="preserve"> </w:t>
      </w:r>
      <w:r w:rsidR="001518FB" w:rsidRPr="001518FB">
        <w:rPr>
          <w:rFonts w:asciiTheme="majorBidi" w:hAnsiTheme="majorBidi" w:cstheme="majorBidi"/>
          <w:sz w:val="24"/>
          <w:szCs w:val="24"/>
        </w:rPr>
        <w:t>with Prof. Nadav Davidovich, the head of the Israeli Association of Public Health Physicians and my doctoral supervisor</w:t>
      </w:r>
      <w:r w:rsidR="001677B0">
        <w:rPr>
          <w:rFonts w:asciiTheme="majorBidi" w:hAnsiTheme="majorBidi" w:cstheme="majorBidi"/>
          <w:sz w:val="24"/>
          <w:szCs w:val="24"/>
        </w:rPr>
        <w:t>)</w:t>
      </w:r>
      <w:r w:rsidR="001677B0" w:rsidRPr="001518FB">
        <w:rPr>
          <w:rFonts w:asciiTheme="majorBidi" w:hAnsiTheme="majorBidi" w:cstheme="majorBidi"/>
          <w:sz w:val="24"/>
          <w:szCs w:val="24"/>
        </w:rPr>
        <w:t xml:space="preserve"> </w:t>
      </w:r>
      <w:r w:rsidR="001518FB" w:rsidRPr="001518FB">
        <w:rPr>
          <w:rFonts w:asciiTheme="majorBidi" w:hAnsiTheme="majorBidi" w:cstheme="majorBidi"/>
          <w:sz w:val="24"/>
          <w:szCs w:val="24"/>
        </w:rPr>
        <w:t xml:space="preserve">a major </w:t>
      </w:r>
      <w:r w:rsidR="001677B0">
        <w:rPr>
          <w:rFonts w:asciiTheme="majorBidi" w:hAnsiTheme="majorBidi" w:cstheme="majorBidi"/>
          <w:sz w:val="24"/>
          <w:szCs w:val="24"/>
        </w:rPr>
        <w:t xml:space="preserve">international </w:t>
      </w:r>
      <w:r w:rsidR="001518FB" w:rsidRPr="001518FB">
        <w:rPr>
          <w:rFonts w:asciiTheme="majorBidi" w:hAnsiTheme="majorBidi" w:cstheme="majorBidi"/>
          <w:sz w:val="24"/>
          <w:szCs w:val="24"/>
        </w:rPr>
        <w:t xml:space="preserve">conference, bringing together clinicians, academics from various fields, medical educators, and policymakers to discuss the implications of collective forgetting in medicine. </w:t>
      </w:r>
    </w:p>
    <w:p w14:paraId="7498A836" w14:textId="27817D3B" w:rsidR="00A35055" w:rsidRPr="00B536D5" w:rsidRDefault="00981811" w:rsidP="00A61F80">
      <w:pPr>
        <w:bidi w:val="0"/>
        <w:spacing w:before="120" w:after="0" w:line="276" w:lineRule="auto"/>
        <w:ind w:right="-527"/>
        <w:jc w:val="both"/>
        <w:rPr>
          <w:rFonts w:asciiTheme="majorBidi" w:hAnsiTheme="majorBidi" w:cstheme="majorBidi"/>
          <w:sz w:val="24"/>
          <w:szCs w:val="24"/>
        </w:rPr>
      </w:pPr>
      <w:r w:rsidRPr="00981811">
        <w:rPr>
          <w:rFonts w:asciiTheme="majorBidi" w:hAnsiTheme="majorBidi" w:cstheme="majorBidi"/>
          <w:sz w:val="24"/>
          <w:szCs w:val="24"/>
        </w:rPr>
        <w:t xml:space="preserve">On another level, I expect to </w:t>
      </w:r>
      <w:r w:rsidR="001677B0">
        <w:rPr>
          <w:rFonts w:asciiTheme="majorBidi" w:hAnsiTheme="majorBidi" w:cstheme="majorBidi"/>
          <w:sz w:val="24"/>
          <w:szCs w:val="24"/>
        </w:rPr>
        <w:t>write a good portion of</w:t>
      </w:r>
      <w:r w:rsidRPr="00981811">
        <w:rPr>
          <w:rFonts w:asciiTheme="majorBidi" w:hAnsiTheme="majorBidi" w:cstheme="majorBidi"/>
          <w:sz w:val="24"/>
          <w:szCs w:val="24"/>
        </w:rPr>
        <w:t xml:space="preserve"> a book that will offer a theoretical and methodological approach to studying collective forgetting as a broader social and scientific phenomenon.</w:t>
      </w:r>
      <w:r w:rsidR="00AD1E3F">
        <w:rPr>
          <w:rFonts w:asciiTheme="majorBidi" w:hAnsiTheme="majorBidi" w:cstheme="majorBidi"/>
          <w:sz w:val="24"/>
          <w:szCs w:val="24"/>
        </w:rPr>
        <w:t xml:space="preserve"> </w:t>
      </w:r>
      <w:r w:rsidR="00B536D5" w:rsidRPr="00B536D5">
        <w:rPr>
          <w:rFonts w:asciiTheme="majorBidi" w:hAnsiTheme="majorBidi" w:cstheme="majorBidi"/>
          <w:sz w:val="24"/>
          <w:szCs w:val="24"/>
        </w:rPr>
        <w:t>With the set of academic tools and knowledge acquired during my time abroad, I will no doubt be able to contribute to the Israeli Science Studies community.</w:t>
      </w:r>
    </w:p>
    <w:p w14:paraId="57BC84A6" w14:textId="1B39ECDE" w:rsidR="00F13874" w:rsidRPr="00AD1E3F" w:rsidRDefault="00F13874" w:rsidP="004E0FA1">
      <w:pPr>
        <w:autoSpaceDE w:val="0"/>
        <w:autoSpaceDN w:val="0"/>
        <w:bidi w:val="0"/>
        <w:adjustRightInd w:val="0"/>
        <w:spacing w:before="240" w:line="276" w:lineRule="auto"/>
        <w:jc w:val="both"/>
        <w:rPr>
          <w:rFonts w:asciiTheme="majorBidi" w:hAnsiTheme="majorBidi" w:cstheme="majorBidi"/>
          <w:b/>
          <w:bCs/>
          <w:sz w:val="24"/>
          <w:szCs w:val="24"/>
        </w:rPr>
      </w:pPr>
      <w:r w:rsidRPr="00AD1E3F">
        <w:rPr>
          <w:rFonts w:asciiTheme="majorBidi" w:hAnsiTheme="majorBidi" w:cstheme="majorBidi"/>
          <w:b/>
          <w:bCs/>
          <w:sz w:val="24"/>
          <w:szCs w:val="24"/>
        </w:rPr>
        <w:t>Justification for Residence in the United States for the Proposed Project</w:t>
      </w:r>
    </w:p>
    <w:p w14:paraId="224BBCE3" w14:textId="34FB8A2C" w:rsidR="007B33CB" w:rsidRPr="007B33CB" w:rsidRDefault="00F43668" w:rsidP="007B33CB">
      <w:pPr>
        <w:bidi w:val="0"/>
        <w:spacing w:before="120" w:after="0" w:line="276" w:lineRule="auto"/>
        <w:ind w:right="-527"/>
        <w:jc w:val="both"/>
        <w:rPr>
          <w:rFonts w:asciiTheme="majorBidi" w:hAnsiTheme="majorBidi" w:cstheme="majorBidi"/>
          <w:sz w:val="24"/>
          <w:szCs w:val="24"/>
        </w:rPr>
      </w:pPr>
      <w:r>
        <w:rPr>
          <w:rFonts w:asciiTheme="majorBidi" w:hAnsiTheme="majorBidi" w:cstheme="majorBidi"/>
          <w:sz w:val="24"/>
          <w:szCs w:val="24"/>
        </w:rPr>
        <w:t>T</w:t>
      </w:r>
      <w:r w:rsidR="00A35055">
        <w:rPr>
          <w:rFonts w:asciiTheme="majorBidi" w:hAnsiTheme="majorBidi" w:cstheme="majorBidi"/>
          <w:sz w:val="24"/>
          <w:szCs w:val="24"/>
        </w:rPr>
        <w:t xml:space="preserve">he United States </w:t>
      </w:r>
      <w:r w:rsidR="0060760F" w:rsidRPr="0057684B">
        <w:rPr>
          <w:rFonts w:asciiTheme="majorBidi" w:hAnsiTheme="majorBidi" w:cstheme="majorBidi"/>
          <w:sz w:val="24"/>
          <w:szCs w:val="24"/>
        </w:rPr>
        <w:t>is an ideal place to study medical collective forgetting, partly because processes that arise in American clinical settings significantly affect health policies worldwide (as in the case of breech delivery). Additionally, the continent boasts the largest ST&amp;M community. </w:t>
      </w:r>
      <w:r w:rsidR="0047156C" w:rsidRPr="0047156C">
        <w:rPr>
          <w:rFonts w:asciiTheme="majorBidi" w:hAnsiTheme="majorBidi" w:cstheme="majorBidi"/>
          <w:sz w:val="24"/>
          <w:szCs w:val="24"/>
        </w:rPr>
        <w:t>I have been accepted to two institutions that exceptionally fulfill these criteria - Harvard University's Department of History</w:t>
      </w:r>
      <w:r w:rsidR="00B516D4">
        <w:rPr>
          <w:rFonts w:asciiTheme="majorBidi" w:hAnsiTheme="majorBidi" w:cstheme="majorBidi"/>
          <w:sz w:val="24"/>
          <w:szCs w:val="24"/>
        </w:rPr>
        <w:t>,</w:t>
      </w:r>
      <w:r w:rsidR="0047156C" w:rsidRPr="0047156C">
        <w:rPr>
          <w:rFonts w:asciiTheme="majorBidi" w:hAnsiTheme="majorBidi" w:cstheme="majorBidi"/>
          <w:sz w:val="24"/>
          <w:szCs w:val="24"/>
        </w:rPr>
        <w:t xml:space="preserve"> and the University of California San Diego's </w:t>
      </w:r>
      <w:r w:rsidR="00B516D4">
        <w:rPr>
          <w:rFonts w:asciiTheme="majorBidi" w:hAnsiTheme="majorBidi" w:cstheme="majorBidi"/>
          <w:sz w:val="24"/>
          <w:szCs w:val="24"/>
        </w:rPr>
        <w:t xml:space="preserve">(UCSD) </w:t>
      </w:r>
      <w:r w:rsidR="0047156C" w:rsidRPr="0047156C">
        <w:rPr>
          <w:rFonts w:asciiTheme="majorBidi" w:hAnsiTheme="majorBidi" w:cstheme="majorBidi"/>
          <w:sz w:val="24"/>
          <w:szCs w:val="24"/>
        </w:rPr>
        <w:t>Department of History</w:t>
      </w:r>
      <w:r w:rsidR="00B516D4">
        <w:rPr>
          <w:rFonts w:asciiTheme="majorBidi" w:hAnsiTheme="majorBidi" w:cstheme="majorBidi"/>
          <w:sz w:val="24"/>
          <w:szCs w:val="24"/>
        </w:rPr>
        <w:t>.</w:t>
      </w:r>
      <w:r w:rsidR="009F02A2">
        <w:rPr>
          <w:rFonts w:asciiTheme="majorBidi" w:hAnsiTheme="majorBidi" w:cstheme="majorBidi"/>
          <w:sz w:val="24"/>
          <w:szCs w:val="24"/>
        </w:rPr>
        <w:t xml:space="preserve"> </w:t>
      </w:r>
      <w:r>
        <w:rPr>
          <w:rFonts w:asciiTheme="majorBidi" w:hAnsiTheme="majorBidi" w:cstheme="majorBidi"/>
          <w:sz w:val="24"/>
          <w:szCs w:val="24"/>
        </w:rPr>
        <w:t>Th</w:t>
      </w:r>
      <w:r w:rsidR="00DE2680">
        <w:rPr>
          <w:rFonts w:asciiTheme="majorBidi" w:hAnsiTheme="majorBidi" w:cstheme="majorBidi"/>
          <w:sz w:val="24"/>
          <w:szCs w:val="24"/>
        </w:rPr>
        <w:t xml:space="preserve">ese places will offer me a rare </w:t>
      </w:r>
      <w:r>
        <w:rPr>
          <w:rFonts w:asciiTheme="majorBidi" w:hAnsiTheme="majorBidi" w:cstheme="majorBidi"/>
          <w:sz w:val="24"/>
          <w:szCs w:val="24"/>
        </w:rPr>
        <w:t xml:space="preserve">opportunity to share my ideas and technical skills with top-level </w:t>
      </w:r>
      <w:r w:rsidR="009F02A2">
        <w:rPr>
          <w:rFonts w:asciiTheme="majorBidi" w:hAnsiTheme="majorBidi" w:cstheme="majorBidi"/>
          <w:sz w:val="24"/>
          <w:szCs w:val="24"/>
        </w:rPr>
        <w:t xml:space="preserve">and diverse community of scholars. </w:t>
      </w:r>
      <w:r w:rsidR="007B33CB" w:rsidRPr="007B33CB">
        <w:rPr>
          <w:rFonts w:asciiTheme="majorBidi" w:hAnsiTheme="majorBidi" w:cstheme="majorBidi"/>
          <w:sz w:val="24"/>
          <w:szCs w:val="24"/>
        </w:rPr>
        <w:t>Additionally, we are exploring the possibility of collaborating with the UCSD Computational Social Science Program, where I hope to contribute to the development of effective methods for studying collective forgetting and other forms of social change.</w:t>
      </w:r>
    </w:p>
    <w:p w14:paraId="1453E953" w14:textId="6CA5778C" w:rsidR="00F43668" w:rsidRPr="0047156C" w:rsidRDefault="00F4195E" w:rsidP="00AD1E3F">
      <w:pPr>
        <w:bidi w:val="0"/>
        <w:spacing w:before="120" w:after="0" w:line="276" w:lineRule="auto"/>
        <w:ind w:right="-527"/>
        <w:jc w:val="both"/>
        <w:rPr>
          <w:rFonts w:asciiTheme="majorBidi" w:hAnsiTheme="majorBidi" w:cstheme="majorBidi"/>
          <w:sz w:val="24"/>
          <w:szCs w:val="24"/>
        </w:rPr>
      </w:pPr>
      <w:r>
        <w:rPr>
          <w:rFonts w:asciiTheme="majorBidi" w:hAnsiTheme="majorBidi" w:cstheme="majorBidi"/>
          <w:sz w:val="24"/>
          <w:szCs w:val="24"/>
        </w:rPr>
        <w:t xml:space="preserve">This trip will also enable </w:t>
      </w:r>
      <w:r w:rsidR="002E3541">
        <w:rPr>
          <w:rFonts w:asciiTheme="majorBidi" w:hAnsiTheme="majorBidi" w:cstheme="majorBidi"/>
          <w:sz w:val="24"/>
          <w:szCs w:val="24"/>
        </w:rPr>
        <w:t xml:space="preserve">me </w:t>
      </w:r>
      <w:r>
        <w:rPr>
          <w:rFonts w:asciiTheme="majorBidi" w:hAnsiTheme="majorBidi" w:cstheme="majorBidi"/>
          <w:sz w:val="24"/>
          <w:szCs w:val="24"/>
        </w:rPr>
        <w:t xml:space="preserve">to work closely with </w:t>
      </w:r>
      <w:r w:rsidR="00FB267A" w:rsidRPr="00FB267A">
        <w:rPr>
          <w:rFonts w:asciiTheme="majorBidi" w:hAnsiTheme="majorBidi" w:cstheme="majorBidi"/>
          <w:sz w:val="24"/>
          <w:szCs w:val="24"/>
        </w:rPr>
        <w:t xml:space="preserve">Prof. </w:t>
      </w:r>
      <w:proofErr w:type="spellStart"/>
      <w:r w:rsidR="00FB267A" w:rsidRPr="00FB267A">
        <w:rPr>
          <w:rFonts w:asciiTheme="majorBidi" w:hAnsiTheme="majorBidi" w:cstheme="majorBidi"/>
          <w:sz w:val="24"/>
          <w:szCs w:val="24"/>
        </w:rPr>
        <w:t>Eviatar</w:t>
      </w:r>
      <w:proofErr w:type="spellEnd"/>
      <w:r w:rsidR="00FB267A" w:rsidRPr="00FB267A">
        <w:rPr>
          <w:rFonts w:asciiTheme="majorBidi" w:hAnsiTheme="majorBidi" w:cstheme="majorBidi"/>
          <w:sz w:val="24"/>
          <w:szCs w:val="24"/>
        </w:rPr>
        <w:t xml:space="preserve"> </w:t>
      </w:r>
      <w:proofErr w:type="spellStart"/>
      <w:r w:rsidR="00FB267A" w:rsidRPr="00FB267A">
        <w:rPr>
          <w:rFonts w:asciiTheme="majorBidi" w:hAnsiTheme="majorBidi" w:cstheme="majorBidi"/>
          <w:sz w:val="24"/>
          <w:szCs w:val="24"/>
        </w:rPr>
        <w:t>Zerubavel</w:t>
      </w:r>
      <w:proofErr w:type="spellEnd"/>
      <w:r w:rsidR="005650D0">
        <w:rPr>
          <w:rFonts w:asciiTheme="majorBidi" w:hAnsiTheme="majorBidi" w:cstheme="majorBidi"/>
          <w:sz w:val="24"/>
          <w:szCs w:val="24"/>
        </w:rPr>
        <w:t>, a world-renowned expert in the sociology of cognition and memory,</w:t>
      </w:r>
      <w:r w:rsidR="004D3DA6">
        <w:rPr>
          <w:rFonts w:asciiTheme="majorBidi" w:hAnsiTheme="majorBidi" w:cstheme="majorBidi"/>
          <w:sz w:val="24"/>
          <w:szCs w:val="24"/>
        </w:rPr>
        <w:t xml:space="preserve"> </w:t>
      </w:r>
      <w:r w:rsidR="002E3541" w:rsidRPr="002E3541">
        <w:rPr>
          <w:rFonts w:asciiTheme="majorBidi" w:hAnsiTheme="majorBidi" w:cstheme="majorBidi"/>
          <w:sz w:val="24"/>
          <w:szCs w:val="24"/>
        </w:rPr>
        <w:t xml:space="preserve">to conceptualize the </w:t>
      </w:r>
      <w:r w:rsidR="002E21E7">
        <w:rPr>
          <w:rFonts w:asciiTheme="majorBidi" w:hAnsiTheme="majorBidi" w:cstheme="majorBidi"/>
          <w:sz w:val="24"/>
          <w:szCs w:val="24"/>
        </w:rPr>
        <w:t>phenomenon</w:t>
      </w:r>
      <w:r w:rsidR="002E3541" w:rsidRPr="002E3541">
        <w:rPr>
          <w:rFonts w:asciiTheme="majorBidi" w:hAnsiTheme="majorBidi" w:cstheme="majorBidi"/>
          <w:sz w:val="24"/>
          <w:szCs w:val="24"/>
        </w:rPr>
        <w:t xml:space="preserve"> of collective forgetting.</w:t>
      </w:r>
    </w:p>
    <w:p w14:paraId="70BCCBC0" w14:textId="6DE477B0" w:rsidR="002D7BC1" w:rsidRPr="00AD1E3F" w:rsidRDefault="00F13874" w:rsidP="00AD1E3F">
      <w:pPr>
        <w:bidi w:val="0"/>
        <w:spacing w:before="120" w:after="0" w:line="276" w:lineRule="auto"/>
        <w:ind w:right="-527"/>
        <w:jc w:val="both"/>
        <w:rPr>
          <w:rFonts w:asciiTheme="majorBidi" w:hAnsiTheme="majorBidi" w:cstheme="majorBidi"/>
          <w:sz w:val="24"/>
          <w:szCs w:val="24"/>
        </w:rPr>
      </w:pPr>
      <w:r w:rsidRPr="00AD1E3F">
        <w:rPr>
          <w:rFonts w:asciiTheme="majorBidi" w:hAnsiTheme="majorBidi" w:cstheme="majorBidi"/>
          <w:b/>
          <w:bCs/>
          <w:sz w:val="24"/>
          <w:szCs w:val="24"/>
        </w:rPr>
        <w:t>Duration</w:t>
      </w:r>
    </w:p>
    <w:p w14:paraId="2E399100" w14:textId="77777777" w:rsidR="00767BEA" w:rsidRPr="00767BEA" w:rsidRDefault="00C56708" w:rsidP="00767BEA">
      <w:pPr>
        <w:bidi w:val="0"/>
        <w:spacing w:before="120" w:after="0" w:line="276" w:lineRule="auto"/>
        <w:ind w:right="-527"/>
        <w:jc w:val="both"/>
        <w:rPr>
          <w:rFonts w:asciiTheme="majorBidi" w:hAnsiTheme="majorBidi" w:cstheme="majorBidi"/>
          <w:sz w:val="24"/>
          <w:szCs w:val="24"/>
        </w:rPr>
      </w:pPr>
      <w:r>
        <w:rPr>
          <w:rFonts w:asciiTheme="majorBidi" w:hAnsiTheme="majorBidi" w:cstheme="majorBidi"/>
          <w:sz w:val="24"/>
          <w:szCs w:val="24"/>
        </w:rPr>
        <w:t>This is a</w:t>
      </w:r>
      <w:r w:rsidR="00DB6FD9" w:rsidRPr="00DB6FD9">
        <w:rPr>
          <w:rFonts w:asciiTheme="majorBidi" w:hAnsiTheme="majorBidi" w:cstheme="majorBidi"/>
          <w:sz w:val="24"/>
          <w:szCs w:val="24"/>
        </w:rPr>
        <w:t xml:space="preserve"> two-year project</w:t>
      </w:r>
      <w:r w:rsidR="00B10275">
        <w:rPr>
          <w:rFonts w:asciiTheme="majorBidi" w:hAnsiTheme="majorBidi" w:cstheme="majorBidi"/>
          <w:sz w:val="24"/>
          <w:szCs w:val="24"/>
        </w:rPr>
        <w:t>, of which I plan to complete most of the computational, archival, and field work d</w:t>
      </w:r>
      <w:r>
        <w:rPr>
          <w:rFonts w:asciiTheme="majorBidi" w:hAnsiTheme="majorBidi" w:cstheme="majorBidi"/>
          <w:sz w:val="24"/>
          <w:szCs w:val="24"/>
        </w:rPr>
        <w:t>uring the first year</w:t>
      </w:r>
      <w:r w:rsidR="00DA470B">
        <w:rPr>
          <w:rFonts w:asciiTheme="majorBidi" w:hAnsiTheme="majorBidi" w:cstheme="majorBidi"/>
          <w:sz w:val="24"/>
          <w:szCs w:val="24"/>
        </w:rPr>
        <w:t>,</w:t>
      </w:r>
      <w:r>
        <w:rPr>
          <w:rFonts w:asciiTheme="majorBidi" w:hAnsiTheme="majorBidi" w:cstheme="majorBidi"/>
          <w:sz w:val="24"/>
          <w:szCs w:val="24"/>
        </w:rPr>
        <w:t xml:space="preserve"> </w:t>
      </w:r>
      <w:r w:rsidR="00DA470B">
        <w:rPr>
          <w:rFonts w:asciiTheme="majorBidi" w:hAnsiTheme="majorBidi" w:cstheme="majorBidi"/>
          <w:sz w:val="24"/>
          <w:szCs w:val="24"/>
        </w:rPr>
        <w:t xml:space="preserve">as a Fulbright </w:t>
      </w:r>
      <w:r>
        <w:rPr>
          <w:rFonts w:asciiTheme="majorBidi" w:hAnsiTheme="majorBidi" w:cstheme="majorBidi"/>
          <w:sz w:val="24"/>
          <w:szCs w:val="24"/>
        </w:rPr>
        <w:t>fe</w:t>
      </w:r>
      <w:r w:rsidR="000E3D61">
        <w:rPr>
          <w:rFonts w:asciiTheme="majorBidi" w:hAnsiTheme="majorBidi" w:cstheme="majorBidi"/>
          <w:sz w:val="24"/>
          <w:szCs w:val="24"/>
        </w:rPr>
        <w:t>llow.</w:t>
      </w:r>
      <w:r w:rsidR="00535077">
        <w:rPr>
          <w:rFonts w:asciiTheme="majorBidi" w:hAnsiTheme="majorBidi" w:cstheme="majorBidi"/>
          <w:sz w:val="24"/>
          <w:szCs w:val="24"/>
        </w:rPr>
        <w:t xml:space="preserve"> </w:t>
      </w:r>
      <w:r w:rsidR="000E3D61">
        <w:rPr>
          <w:rFonts w:asciiTheme="majorBidi" w:hAnsiTheme="majorBidi" w:cstheme="majorBidi"/>
          <w:sz w:val="24"/>
          <w:szCs w:val="24"/>
        </w:rPr>
        <w:t>P</w:t>
      </w:r>
      <w:r w:rsidR="00DB6FD9" w:rsidRPr="00DB6FD9">
        <w:rPr>
          <w:rFonts w:asciiTheme="majorBidi" w:hAnsiTheme="majorBidi" w:cstheme="majorBidi"/>
          <w:sz w:val="24"/>
          <w:szCs w:val="24"/>
        </w:rPr>
        <w:t xml:space="preserve">rior to departure, </w:t>
      </w:r>
      <w:r w:rsidR="000E3D61">
        <w:rPr>
          <w:rFonts w:asciiTheme="majorBidi" w:hAnsiTheme="majorBidi" w:cstheme="majorBidi"/>
          <w:sz w:val="24"/>
          <w:szCs w:val="24"/>
        </w:rPr>
        <w:t xml:space="preserve">together </w:t>
      </w:r>
      <w:r w:rsidR="005650D0">
        <w:rPr>
          <w:rFonts w:asciiTheme="majorBidi" w:hAnsiTheme="majorBidi" w:cstheme="majorBidi"/>
          <w:sz w:val="24"/>
          <w:szCs w:val="24"/>
        </w:rPr>
        <w:t xml:space="preserve">with my host, I </w:t>
      </w:r>
      <w:r w:rsidR="000E3D61">
        <w:rPr>
          <w:rFonts w:asciiTheme="majorBidi" w:hAnsiTheme="majorBidi" w:cstheme="majorBidi"/>
          <w:sz w:val="24"/>
          <w:szCs w:val="24"/>
        </w:rPr>
        <w:t xml:space="preserve">will seek </w:t>
      </w:r>
      <w:r w:rsidR="00DB6FD9" w:rsidRPr="00DB6FD9">
        <w:rPr>
          <w:rFonts w:asciiTheme="majorBidi" w:hAnsiTheme="majorBidi" w:cstheme="majorBidi"/>
          <w:sz w:val="24"/>
          <w:szCs w:val="24"/>
        </w:rPr>
        <w:t>collaboration with a university hospital that offers cardiac training.</w:t>
      </w:r>
      <w:r w:rsidR="00DB6FD9">
        <w:rPr>
          <w:rFonts w:asciiTheme="majorBidi" w:hAnsiTheme="majorBidi" w:cstheme="majorBidi"/>
          <w:sz w:val="24"/>
          <w:szCs w:val="24"/>
        </w:rPr>
        <w:t xml:space="preserve"> </w:t>
      </w:r>
      <w:r w:rsidR="00413C9C">
        <w:rPr>
          <w:rFonts w:asciiTheme="majorBidi" w:hAnsiTheme="majorBidi" w:cstheme="majorBidi"/>
          <w:sz w:val="24"/>
          <w:szCs w:val="24"/>
        </w:rPr>
        <w:t>Then,</w:t>
      </w:r>
      <w:r w:rsidR="00DB6FD9" w:rsidRPr="00DB6FD9">
        <w:rPr>
          <w:rFonts w:asciiTheme="majorBidi" w:hAnsiTheme="majorBidi" w:cstheme="majorBidi"/>
          <w:sz w:val="24"/>
          <w:szCs w:val="24"/>
        </w:rPr>
        <w:t xml:space="preserve"> initiate the formal and ethical procedures that may be required for field work in this medical setting. </w:t>
      </w:r>
      <w:r w:rsidR="00767BEA" w:rsidRPr="00767BEA">
        <w:rPr>
          <w:rFonts w:asciiTheme="majorBidi" w:hAnsiTheme="majorBidi" w:cstheme="majorBidi"/>
          <w:sz w:val="24"/>
          <w:szCs w:val="24"/>
        </w:rPr>
        <w:t>During the first six months of the project, a systematic review of the discourse about stethoscopes and cardiac examinations will be carried out in libraries, hospital archives, and digital academic databases</w:t>
      </w:r>
      <w:r w:rsidR="00DA470B" w:rsidRPr="00DA470B">
        <w:rPr>
          <w:rFonts w:asciiTheme="majorBidi" w:hAnsiTheme="majorBidi" w:cstheme="majorBidi"/>
          <w:sz w:val="24"/>
          <w:szCs w:val="24"/>
        </w:rPr>
        <w:t>.</w:t>
      </w:r>
      <w:r w:rsidR="00DA470B">
        <w:rPr>
          <w:rFonts w:asciiTheme="majorBidi" w:hAnsiTheme="majorBidi" w:cstheme="majorBidi"/>
          <w:sz w:val="24"/>
          <w:szCs w:val="24"/>
        </w:rPr>
        <w:t xml:space="preserve"> </w:t>
      </w:r>
      <w:r w:rsidR="00767BEA" w:rsidRPr="00767BEA">
        <w:rPr>
          <w:rFonts w:asciiTheme="majorBidi" w:hAnsiTheme="majorBidi" w:cstheme="majorBidi"/>
          <w:sz w:val="24"/>
          <w:szCs w:val="24"/>
        </w:rPr>
        <w:t>This will be followed by field work, scheduled to end in September 2024.</w:t>
      </w:r>
      <w:r w:rsidR="00F27ED0">
        <w:rPr>
          <w:rFonts w:asciiTheme="majorBidi" w:hAnsiTheme="majorBidi" w:cstheme="majorBidi"/>
          <w:sz w:val="24"/>
          <w:szCs w:val="24"/>
        </w:rPr>
        <w:t xml:space="preserve"> </w:t>
      </w:r>
      <w:r w:rsidR="00767BEA" w:rsidRPr="00767BEA">
        <w:rPr>
          <w:rFonts w:asciiTheme="majorBidi" w:hAnsiTheme="majorBidi" w:cstheme="majorBidi"/>
          <w:sz w:val="24"/>
          <w:szCs w:val="24"/>
        </w:rPr>
        <w:t xml:space="preserve">Additional data retrieval and fieldwork will be conducted as needed during the second year of the study, but the focus will be on analyzing the empirical materials and writing. </w:t>
      </w:r>
    </w:p>
    <w:p w14:paraId="2C874B6E" w14:textId="717C67F7" w:rsidR="00B10275" w:rsidRPr="0057684B" w:rsidRDefault="00B10275" w:rsidP="00767BEA">
      <w:pPr>
        <w:bidi w:val="0"/>
        <w:spacing w:before="120" w:after="0" w:line="276" w:lineRule="auto"/>
        <w:ind w:right="-527"/>
        <w:jc w:val="both"/>
        <w:rPr>
          <w:rFonts w:asciiTheme="majorBidi" w:hAnsiTheme="majorBidi" w:cstheme="majorBidi"/>
          <w:sz w:val="24"/>
          <w:szCs w:val="24"/>
        </w:rPr>
      </w:pPr>
    </w:p>
    <w:sectPr w:rsidR="00B10275" w:rsidRPr="0057684B" w:rsidSect="002A3F15">
      <w:headerReference w:type="default" r:id="rId8"/>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CB0A" w14:textId="77777777" w:rsidR="00F531AA" w:rsidRDefault="00F531AA" w:rsidP="00D82A79">
      <w:pPr>
        <w:spacing w:after="0" w:line="240" w:lineRule="auto"/>
      </w:pPr>
      <w:r>
        <w:separator/>
      </w:r>
    </w:p>
  </w:endnote>
  <w:endnote w:type="continuationSeparator" w:id="0">
    <w:p w14:paraId="41161DA9" w14:textId="77777777" w:rsidR="00F531AA" w:rsidRDefault="00F531AA" w:rsidP="00D8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951786826"/>
      <w:docPartObj>
        <w:docPartGallery w:val="Page Numbers (Bottom of Page)"/>
        <w:docPartUnique/>
      </w:docPartObj>
    </w:sdtPr>
    <w:sdtEndPr>
      <w:rPr>
        <w:rStyle w:val="PageNumber"/>
      </w:rPr>
    </w:sdtEndPr>
    <w:sdtContent>
      <w:p w14:paraId="77BDFEED" w14:textId="725DDF94" w:rsidR="00892352" w:rsidRDefault="00892352" w:rsidP="00B237CD">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6B0E07">
          <w:rPr>
            <w:rStyle w:val="PageNumber"/>
            <w:noProof/>
            <w:rtl/>
          </w:rPr>
          <w:t>1</w:t>
        </w:r>
        <w:r>
          <w:rPr>
            <w:rStyle w:val="PageNumber"/>
            <w:rtl/>
          </w:rPr>
          <w:fldChar w:fldCharType="end"/>
        </w:r>
      </w:p>
    </w:sdtContent>
  </w:sdt>
  <w:p w14:paraId="4B9D9731" w14:textId="77777777" w:rsidR="00892352" w:rsidRDefault="00892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598671387"/>
      <w:docPartObj>
        <w:docPartGallery w:val="Page Numbers (Bottom of Page)"/>
        <w:docPartUnique/>
      </w:docPartObj>
    </w:sdtPr>
    <w:sdtEndPr>
      <w:rPr>
        <w:rStyle w:val="PageNumber"/>
      </w:rPr>
    </w:sdtEndPr>
    <w:sdtContent>
      <w:p w14:paraId="21C9CCD1" w14:textId="5F82AFD9" w:rsidR="00892352" w:rsidRDefault="00892352" w:rsidP="00B237CD">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4B3A9743" w14:textId="77777777" w:rsidR="00892352" w:rsidRDefault="0089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1451" w14:textId="77777777" w:rsidR="00F531AA" w:rsidRDefault="00F531AA" w:rsidP="00D82A79">
      <w:pPr>
        <w:spacing w:after="0" w:line="240" w:lineRule="auto"/>
      </w:pPr>
      <w:r>
        <w:separator/>
      </w:r>
    </w:p>
  </w:footnote>
  <w:footnote w:type="continuationSeparator" w:id="0">
    <w:p w14:paraId="7000FEFD" w14:textId="77777777" w:rsidR="00F531AA" w:rsidRDefault="00F531AA" w:rsidP="00D82A79">
      <w:pPr>
        <w:spacing w:after="0" w:line="240" w:lineRule="auto"/>
      </w:pPr>
      <w:r>
        <w:continuationSeparator/>
      </w:r>
    </w:p>
  </w:footnote>
  <w:footnote w:id="1">
    <w:p w14:paraId="3678AC0A" w14:textId="5813C5E2" w:rsidR="002A3202" w:rsidRPr="00464111" w:rsidRDefault="002A3202" w:rsidP="002A3202">
      <w:pPr>
        <w:pStyle w:val="FootnoteText"/>
        <w:bidi w:val="0"/>
        <w:rPr>
          <w:rtl/>
        </w:rPr>
      </w:pPr>
      <w:r w:rsidRPr="000C1F96">
        <w:rPr>
          <w:rStyle w:val="FootnoteReference"/>
        </w:rPr>
        <w:footnoteRef/>
      </w:r>
      <w:r>
        <w:rPr>
          <w:rtl/>
        </w:rPr>
        <w:t xml:space="preserve"> </w:t>
      </w:r>
      <w:r>
        <w:t xml:space="preserve"> </w:t>
      </w:r>
      <w:r w:rsidR="004D4352">
        <w:t>F</w:t>
      </w:r>
      <w:r w:rsidR="00464111" w:rsidRPr="00464111">
        <w:t>or example</w:t>
      </w:r>
      <w:r w:rsidR="004D4352">
        <w:t>,</w:t>
      </w:r>
      <w:r w:rsidR="00464111" w:rsidRPr="00464111">
        <w:t xml:space="preserve"> the hazardous consequences of the 2019 blackout in Venezuela (Valderrama, 2019).</w:t>
      </w:r>
    </w:p>
  </w:footnote>
  <w:footnote w:id="2">
    <w:p w14:paraId="64691DE7" w14:textId="439FAACB" w:rsidR="003826E2" w:rsidRDefault="003826E2" w:rsidP="003826E2">
      <w:pPr>
        <w:pStyle w:val="FootnoteText"/>
        <w:bidi w:val="0"/>
      </w:pPr>
      <w:r w:rsidRPr="000C1F96">
        <w:rPr>
          <w:rStyle w:val="FootnoteReference"/>
        </w:rPr>
        <w:footnoteRef/>
      </w:r>
      <w:r>
        <w:rPr>
          <w:rtl/>
        </w:rPr>
        <w:t xml:space="preserve"> </w:t>
      </w:r>
      <w:r>
        <w:t xml:space="preserve"> </w:t>
      </w:r>
      <w:r w:rsidRPr="004F2883">
        <w:t>Based on the Scopus academic index, only 160 papers mentioning "Collective forgetting" in their titles, abstracts, or keywords were found</w:t>
      </w:r>
      <w:r>
        <w:t xml:space="preserve">, beginning </w:t>
      </w:r>
      <w:r w:rsidRPr="004F2883">
        <w:t>(Retrieved - October 2022).</w:t>
      </w:r>
      <w:r w:rsidR="00DB66D2">
        <w:t xml:space="preserve"> </w:t>
      </w:r>
    </w:p>
  </w:footnote>
  <w:footnote w:id="3">
    <w:p w14:paraId="13886C04" w14:textId="77777777" w:rsidR="007063B0" w:rsidRDefault="007063B0" w:rsidP="007063B0">
      <w:pPr>
        <w:pStyle w:val="FootnoteText"/>
        <w:bidi w:val="0"/>
      </w:pPr>
      <w:r w:rsidRPr="000C1F96">
        <w:rPr>
          <w:rStyle w:val="FootnoteReference"/>
        </w:rPr>
        <w:footnoteRef/>
      </w:r>
      <w:r>
        <w:rPr>
          <w:rtl/>
        </w:rPr>
        <w:t xml:space="preserve"> </w:t>
      </w:r>
      <w:r w:rsidRPr="00CF0FEC">
        <w:t>Breech presentation occurs in 3-4% of term babies, when the fetus faces the birth canal with its breech, legs, or knees. Most obstetricians do not possess the exact skill required to deliver a breech baby; most of these babies are delivered via cesarean section</w:t>
      </w:r>
      <w:r>
        <w:t xml:space="preserve"> (Lazar-</w:t>
      </w:r>
      <w:proofErr w:type="spellStart"/>
      <w:r>
        <w:t>Shoef</w:t>
      </w:r>
      <w:proofErr w:type="spellEnd"/>
      <w:r>
        <w:t xml:space="preserve"> et al.,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2032" w14:textId="392C284E" w:rsidR="005F58FA" w:rsidRDefault="00F27ED0" w:rsidP="008B1725">
    <w:pPr>
      <w:pStyle w:val="Header"/>
      <w:bidi w:val="0"/>
      <w:rPr>
        <w:rFonts w:asciiTheme="majorBidi" w:hAnsiTheme="majorBidi" w:cstheme="majorBidi"/>
        <w:sz w:val="20"/>
        <w:szCs w:val="20"/>
      </w:rPr>
    </w:pPr>
    <w:proofErr w:type="spellStart"/>
    <w:r w:rsidRPr="008B1725">
      <w:rPr>
        <w:rFonts w:asciiTheme="majorBidi" w:hAnsiTheme="majorBidi" w:cstheme="majorBidi"/>
        <w:sz w:val="20"/>
        <w:szCs w:val="20"/>
      </w:rPr>
      <w:t>T</w:t>
    </w:r>
    <w:r w:rsidR="008B1725">
      <w:rPr>
        <w:rFonts w:asciiTheme="majorBidi" w:hAnsiTheme="majorBidi" w:cstheme="majorBidi"/>
        <w:sz w:val="20"/>
        <w:szCs w:val="20"/>
      </w:rPr>
      <w:t>zipy</w:t>
    </w:r>
    <w:proofErr w:type="spellEnd"/>
    <w:r w:rsidR="008B1725">
      <w:rPr>
        <w:rFonts w:asciiTheme="majorBidi" w:hAnsiTheme="majorBidi" w:cstheme="majorBidi"/>
        <w:sz w:val="20"/>
        <w:szCs w:val="20"/>
      </w:rPr>
      <w:t xml:space="preserve"> Lazar-</w:t>
    </w:r>
    <w:proofErr w:type="spellStart"/>
    <w:r w:rsidR="008B1725">
      <w:rPr>
        <w:rFonts w:asciiTheme="majorBidi" w:hAnsiTheme="majorBidi" w:cstheme="majorBidi"/>
        <w:sz w:val="20"/>
        <w:szCs w:val="20"/>
      </w:rPr>
      <w:t>Shoef</w:t>
    </w:r>
    <w:proofErr w:type="spellEnd"/>
  </w:p>
  <w:p w14:paraId="34BAA53F" w14:textId="30BBBFC6" w:rsidR="00F27ED0" w:rsidRPr="005F58FA" w:rsidRDefault="001C6A3E" w:rsidP="005F58FA">
    <w:pPr>
      <w:pStyle w:val="Header"/>
      <w:bidi w:val="0"/>
      <w:rPr>
        <w:rFonts w:asciiTheme="majorBidi" w:hAnsiTheme="majorBidi" w:cstheme="majorBidi"/>
        <w:sz w:val="20"/>
        <w:szCs w:val="20"/>
      </w:rPr>
    </w:pPr>
    <w:r w:rsidRPr="001C6A3E">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2E410047" wp14:editId="06672BBB">
              <wp:simplePos x="0" y="0"/>
              <wp:positionH relativeFrom="column">
                <wp:posOffset>-6626</wp:posOffset>
              </wp:positionH>
              <wp:positionV relativeFrom="paragraph">
                <wp:posOffset>172085</wp:posOffset>
              </wp:positionV>
              <wp:extent cx="5579745" cy="0"/>
              <wp:effectExtent l="0" t="0" r="0" b="0"/>
              <wp:wrapNone/>
              <wp:docPr id="5" name="מחבר ישר 4">
                <a:extLst xmlns:a="http://schemas.openxmlformats.org/drawingml/2006/main">
                  <a:ext uri="{FF2B5EF4-FFF2-40B4-BE49-F238E27FC236}">
                    <a16:creationId xmlns:a16="http://schemas.microsoft.com/office/drawing/2014/main" id="{255CDED7-6FD3-8581-40E6-352F183781A7}"/>
                  </a:ext>
                </a:extLst>
              </wp:docPr>
              <wp:cNvGraphicFramePr/>
              <a:graphic xmlns:a="http://schemas.openxmlformats.org/drawingml/2006/main">
                <a:graphicData uri="http://schemas.microsoft.com/office/word/2010/wordprocessingShape">
                  <wps:wsp>
                    <wps:cNvCnPr/>
                    <wps:spPr>
                      <a:xfrm>
                        <a:off x="0" y="0"/>
                        <a:ext cx="55797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AFA9D5" id="מחבר ישר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3.55pt" to="43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" strokecolor="black [3200]" strokeweight=".25pt">
              <v:stroke joinstyle="miter"/>
            </v:line>
          </w:pict>
        </mc:Fallback>
      </mc:AlternateContent>
    </w:r>
    <w:r w:rsidR="00F27ED0" w:rsidRPr="008B1725">
      <w:rPr>
        <w:rFonts w:asciiTheme="majorBidi" w:hAnsiTheme="majorBidi" w:cstheme="majorBidi"/>
        <w:sz w:val="20"/>
        <w:szCs w:val="20"/>
      </w:rPr>
      <w:t xml:space="preserve">How Medical Practices are Collectively Forgotten: </w:t>
    </w:r>
    <w:proofErr w:type="spellStart"/>
    <w:r w:rsidR="00F27ED0" w:rsidRPr="008B1725">
      <w:rPr>
        <w:rFonts w:asciiTheme="majorBidi" w:hAnsiTheme="majorBidi" w:cstheme="majorBidi"/>
        <w:sz w:val="20"/>
        <w:szCs w:val="20"/>
      </w:rPr>
      <w:t>Stethoscop</w:t>
    </w:r>
    <w:r w:rsidR="002B04BE">
      <w:rPr>
        <w:rFonts w:asciiTheme="majorBidi" w:hAnsiTheme="majorBidi" w:cstheme="majorBidi"/>
        <w:sz w:val="20"/>
        <w:szCs w:val="20"/>
      </w:rPr>
      <w:t>y</w:t>
    </w:r>
    <w:proofErr w:type="spellEnd"/>
    <w:r w:rsidR="00F27ED0" w:rsidRPr="008B1725">
      <w:rPr>
        <w:rFonts w:asciiTheme="majorBidi" w:hAnsiTheme="majorBidi" w:cstheme="majorBidi"/>
        <w:sz w:val="20"/>
        <w:szCs w:val="20"/>
      </w:rPr>
      <w:t xml:space="preserve"> as </w:t>
    </w:r>
    <w:r w:rsidR="00F27ED0" w:rsidRPr="005F58FA">
      <w:rPr>
        <w:rFonts w:asciiTheme="majorBidi" w:hAnsiTheme="majorBidi" w:cstheme="majorBidi"/>
        <w:sz w:val="20"/>
        <w:szCs w:val="20"/>
      </w:rPr>
      <w:t xml:space="preserve">a </w:t>
    </w:r>
    <w:r w:rsidR="005F58FA">
      <w:rPr>
        <w:rFonts w:asciiTheme="majorBidi" w:hAnsiTheme="majorBidi" w:cstheme="majorBidi"/>
        <w:sz w:val="20"/>
        <w:szCs w:val="20"/>
      </w:rPr>
      <w:t>"</w:t>
    </w:r>
    <w:r w:rsidR="00F27ED0" w:rsidRPr="005F58FA">
      <w:rPr>
        <w:rFonts w:asciiTheme="majorBidi" w:hAnsiTheme="majorBidi" w:cstheme="majorBidi"/>
        <w:sz w:val="20"/>
        <w:szCs w:val="20"/>
      </w:rPr>
      <w:t>Dying Art</w:t>
    </w:r>
    <w:r w:rsidR="005F58FA">
      <w:rPr>
        <w:rFonts w:asciiTheme="majorBidi" w:hAnsiTheme="majorBidi" w:cstheme="majorBid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40FC6"/>
    <w:multiLevelType w:val="hybridMultilevel"/>
    <w:tmpl w:val="0C0C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74"/>
    <w:rsid w:val="000074A8"/>
    <w:rsid w:val="00010F4E"/>
    <w:rsid w:val="00014660"/>
    <w:rsid w:val="00017A0D"/>
    <w:rsid w:val="000211F9"/>
    <w:rsid w:val="00023449"/>
    <w:rsid w:val="00032488"/>
    <w:rsid w:val="00033570"/>
    <w:rsid w:val="00037236"/>
    <w:rsid w:val="00046190"/>
    <w:rsid w:val="000503A8"/>
    <w:rsid w:val="00052690"/>
    <w:rsid w:val="00057625"/>
    <w:rsid w:val="00082B85"/>
    <w:rsid w:val="00084F07"/>
    <w:rsid w:val="0009770C"/>
    <w:rsid w:val="00097AC1"/>
    <w:rsid w:val="000A3542"/>
    <w:rsid w:val="000A4CBB"/>
    <w:rsid w:val="000C1F96"/>
    <w:rsid w:val="000C29AD"/>
    <w:rsid w:val="000C3F73"/>
    <w:rsid w:val="000E1C9B"/>
    <w:rsid w:val="000E3D61"/>
    <w:rsid w:val="000F2539"/>
    <w:rsid w:val="000F2757"/>
    <w:rsid w:val="00110E2B"/>
    <w:rsid w:val="00114A61"/>
    <w:rsid w:val="00123C74"/>
    <w:rsid w:val="00130C2F"/>
    <w:rsid w:val="0013560D"/>
    <w:rsid w:val="001518FB"/>
    <w:rsid w:val="00157E4B"/>
    <w:rsid w:val="00162BB2"/>
    <w:rsid w:val="00166635"/>
    <w:rsid w:val="001677B0"/>
    <w:rsid w:val="001740A7"/>
    <w:rsid w:val="00175EC8"/>
    <w:rsid w:val="00185A01"/>
    <w:rsid w:val="00196053"/>
    <w:rsid w:val="001A5FF4"/>
    <w:rsid w:val="001C5BC2"/>
    <w:rsid w:val="001C6A3E"/>
    <w:rsid w:val="001D0CF1"/>
    <w:rsid w:val="001D24CD"/>
    <w:rsid w:val="001D3D40"/>
    <w:rsid w:val="001E46C7"/>
    <w:rsid w:val="001E5804"/>
    <w:rsid w:val="001F13E8"/>
    <w:rsid w:val="001F1CD3"/>
    <w:rsid w:val="00215E03"/>
    <w:rsid w:val="00252CAA"/>
    <w:rsid w:val="00255799"/>
    <w:rsid w:val="00263DAD"/>
    <w:rsid w:val="00275719"/>
    <w:rsid w:val="002778B1"/>
    <w:rsid w:val="00280753"/>
    <w:rsid w:val="002A3202"/>
    <w:rsid w:val="002A3F15"/>
    <w:rsid w:val="002A4EC6"/>
    <w:rsid w:val="002A6027"/>
    <w:rsid w:val="002B04BE"/>
    <w:rsid w:val="002B6C5A"/>
    <w:rsid w:val="002D4876"/>
    <w:rsid w:val="002D7BC1"/>
    <w:rsid w:val="002D7BC9"/>
    <w:rsid w:val="002E21E7"/>
    <w:rsid w:val="002E3541"/>
    <w:rsid w:val="002E681C"/>
    <w:rsid w:val="002F1352"/>
    <w:rsid w:val="002F631C"/>
    <w:rsid w:val="00307539"/>
    <w:rsid w:val="00323FC0"/>
    <w:rsid w:val="00333163"/>
    <w:rsid w:val="00343188"/>
    <w:rsid w:val="003443C2"/>
    <w:rsid w:val="003602CD"/>
    <w:rsid w:val="003826E2"/>
    <w:rsid w:val="0039202C"/>
    <w:rsid w:val="003922E6"/>
    <w:rsid w:val="00396114"/>
    <w:rsid w:val="003B42CB"/>
    <w:rsid w:val="003D4980"/>
    <w:rsid w:val="003F4987"/>
    <w:rsid w:val="003F58E8"/>
    <w:rsid w:val="00405F65"/>
    <w:rsid w:val="004065AC"/>
    <w:rsid w:val="00406E4D"/>
    <w:rsid w:val="00413C9C"/>
    <w:rsid w:val="00413CBD"/>
    <w:rsid w:val="00424DAC"/>
    <w:rsid w:val="00424EAA"/>
    <w:rsid w:val="00437624"/>
    <w:rsid w:val="00446939"/>
    <w:rsid w:val="00451E94"/>
    <w:rsid w:val="00462C1D"/>
    <w:rsid w:val="00464111"/>
    <w:rsid w:val="0047156C"/>
    <w:rsid w:val="004738DA"/>
    <w:rsid w:val="0049171A"/>
    <w:rsid w:val="00492105"/>
    <w:rsid w:val="00493166"/>
    <w:rsid w:val="004963C6"/>
    <w:rsid w:val="004A05A0"/>
    <w:rsid w:val="004A0DC0"/>
    <w:rsid w:val="004A7E4F"/>
    <w:rsid w:val="004B368F"/>
    <w:rsid w:val="004B6E27"/>
    <w:rsid w:val="004C1C5C"/>
    <w:rsid w:val="004D0026"/>
    <w:rsid w:val="004D3DA6"/>
    <w:rsid w:val="004D4352"/>
    <w:rsid w:val="004E0FA1"/>
    <w:rsid w:val="004E424B"/>
    <w:rsid w:val="004F2883"/>
    <w:rsid w:val="00500B1F"/>
    <w:rsid w:val="00506D72"/>
    <w:rsid w:val="0051361D"/>
    <w:rsid w:val="00532978"/>
    <w:rsid w:val="00535077"/>
    <w:rsid w:val="00536B76"/>
    <w:rsid w:val="00536D51"/>
    <w:rsid w:val="00536E27"/>
    <w:rsid w:val="00543026"/>
    <w:rsid w:val="00543CAE"/>
    <w:rsid w:val="005650D0"/>
    <w:rsid w:val="00565619"/>
    <w:rsid w:val="0057684B"/>
    <w:rsid w:val="005B171B"/>
    <w:rsid w:val="005C42E7"/>
    <w:rsid w:val="005C616B"/>
    <w:rsid w:val="005D3D81"/>
    <w:rsid w:val="005D4F7C"/>
    <w:rsid w:val="005E5D9B"/>
    <w:rsid w:val="005F58FA"/>
    <w:rsid w:val="005F5C81"/>
    <w:rsid w:val="0060760F"/>
    <w:rsid w:val="00610776"/>
    <w:rsid w:val="00610B73"/>
    <w:rsid w:val="00625822"/>
    <w:rsid w:val="00631DFF"/>
    <w:rsid w:val="00642889"/>
    <w:rsid w:val="00667DDD"/>
    <w:rsid w:val="00674995"/>
    <w:rsid w:val="00685D67"/>
    <w:rsid w:val="006A1EEE"/>
    <w:rsid w:val="006A3896"/>
    <w:rsid w:val="006A43B0"/>
    <w:rsid w:val="006A5B2D"/>
    <w:rsid w:val="006A7C85"/>
    <w:rsid w:val="006B0E07"/>
    <w:rsid w:val="006C3503"/>
    <w:rsid w:val="006C6C98"/>
    <w:rsid w:val="006D5A53"/>
    <w:rsid w:val="006E19D7"/>
    <w:rsid w:val="006E76C7"/>
    <w:rsid w:val="006F2CA3"/>
    <w:rsid w:val="006F2CD2"/>
    <w:rsid w:val="007028EA"/>
    <w:rsid w:val="007063B0"/>
    <w:rsid w:val="00706DD3"/>
    <w:rsid w:val="0071092B"/>
    <w:rsid w:val="00716DD2"/>
    <w:rsid w:val="007432BF"/>
    <w:rsid w:val="007434D0"/>
    <w:rsid w:val="0076030F"/>
    <w:rsid w:val="00763081"/>
    <w:rsid w:val="00763959"/>
    <w:rsid w:val="00767BEA"/>
    <w:rsid w:val="007766E1"/>
    <w:rsid w:val="00786AE2"/>
    <w:rsid w:val="0079514F"/>
    <w:rsid w:val="007A3F89"/>
    <w:rsid w:val="007B33CB"/>
    <w:rsid w:val="007B59F5"/>
    <w:rsid w:val="007B794C"/>
    <w:rsid w:val="007C1CD9"/>
    <w:rsid w:val="007D4A5A"/>
    <w:rsid w:val="007F1105"/>
    <w:rsid w:val="007F2053"/>
    <w:rsid w:val="0080356D"/>
    <w:rsid w:val="00825D80"/>
    <w:rsid w:val="0083384A"/>
    <w:rsid w:val="00833DB3"/>
    <w:rsid w:val="0084098F"/>
    <w:rsid w:val="00846686"/>
    <w:rsid w:val="00861AEB"/>
    <w:rsid w:val="00864EDC"/>
    <w:rsid w:val="0086654D"/>
    <w:rsid w:val="00892352"/>
    <w:rsid w:val="00896B12"/>
    <w:rsid w:val="00897F2E"/>
    <w:rsid w:val="008B1725"/>
    <w:rsid w:val="008D3A6A"/>
    <w:rsid w:val="008D64E2"/>
    <w:rsid w:val="008F3784"/>
    <w:rsid w:val="008F6C57"/>
    <w:rsid w:val="00911CF7"/>
    <w:rsid w:val="00911DCA"/>
    <w:rsid w:val="009129DD"/>
    <w:rsid w:val="00917126"/>
    <w:rsid w:val="009346CA"/>
    <w:rsid w:val="00935FF2"/>
    <w:rsid w:val="00942F12"/>
    <w:rsid w:val="009524A4"/>
    <w:rsid w:val="00965A57"/>
    <w:rsid w:val="009676F6"/>
    <w:rsid w:val="0096771A"/>
    <w:rsid w:val="00975303"/>
    <w:rsid w:val="0097700E"/>
    <w:rsid w:val="00980A9F"/>
    <w:rsid w:val="009816B5"/>
    <w:rsid w:val="00981811"/>
    <w:rsid w:val="00983BD5"/>
    <w:rsid w:val="00995749"/>
    <w:rsid w:val="009A42FB"/>
    <w:rsid w:val="009B29C8"/>
    <w:rsid w:val="009B3338"/>
    <w:rsid w:val="009B4983"/>
    <w:rsid w:val="009C069E"/>
    <w:rsid w:val="009F02A2"/>
    <w:rsid w:val="009F0B15"/>
    <w:rsid w:val="009F2D87"/>
    <w:rsid w:val="009F741F"/>
    <w:rsid w:val="00A078E3"/>
    <w:rsid w:val="00A11C06"/>
    <w:rsid w:val="00A14945"/>
    <w:rsid w:val="00A14ED1"/>
    <w:rsid w:val="00A20EDB"/>
    <w:rsid w:val="00A23C54"/>
    <w:rsid w:val="00A23EBB"/>
    <w:rsid w:val="00A35055"/>
    <w:rsid w:val="00A43C50"/>
    <w:rsid w:val="00A458D1"/>
    <w:rsid w:val="00A501D3"/>
    <w:rsid w:val="00A52A5B"/>
    <w:rsid w:val="00A537DA"/>
    <w:rsid w:val="00A61F80"/>
    <w:rsid w:val="00A7175C"/>
    <w:rsid w:val="00A73057"/>
    <w:rsid w:val="00A8064F"/>
    <w:rsid w:val="00A948E4"/>
    <w:rsid w:val="00A9674D"/>
    <w:rsid w:val="00AB682B"/>
    <w:rsid w:val="00AD1E3F"/>
    <w:rsid w:val="00AF20BE"/>
    <w:rsid w:val="00AF213D"/>
    <w:rsid w:val="00B10275"/>
    <w:rsid w:val="00B3178C"/>
    <w:rsid w:val="00B370F2"/>
    <w:rsid w:val="00B4043A"/>
    <w:rsid w:val="00B44B39"/>
    <w:rsid w:val="00B47B13"/>
    <w:rsid w:val="00B516D4"/>
    <w:rsid w:val="00B536D5"/>
    <w:rsid w:val="00B70DA5"/>
    <w:rsid w:val="00B755AE"/>
    <w:rsid w:val="00B76072"/>
    <w:rsid w:val="00B77D0A"/>
    <w:rsid w:val="00B800FF"/>
    <w:rsid w:val="00B87165"/>
    <w:rsid w:val="00B87670"/>
    <w:rsid w:val="00B9573C"/>
    <w:rsid w:val="00B9610F"/>
    <w:rsid w:val="00B9616F"/>
    <w:rsid w:val="00BA7C5E"/>
    <w:rsid w:val="00BB3E93"/>
    <w:rsid w:val="00BB4D93"/>
    <w:rsid w:val="00BB606C"/>
    <w:rsid w:val="00BC1C14"/>
    <w:rsid w:val="00BC5346"/>
    <w:rsid w:val="00BC5896"/>
    <w:rsid w:val="00BD01AF"/>
    <w:rsid w:val="00BD2CEA"/>
    <w:rsid w:val="00BE57D5"/>
    <w:rsid w:val="00C03F5B"/>
    <w:rsid w:val="00C14DE4"/>
    <w:rsid w:val="00C17AC9"/>
    <w:rsid w:val="00C17C48"/>
    <w:rsid w:val="00C224D3"/>
    <w:rsid w:val="00C417C0"/>
    <w:rsid w:val="00C440CB"/>
    <w:rsid w:val="00C548E8"/>
    <w:rsid w:val="00C5570F"/>
    <w:rsid w:val="00C56708"/>
    <w:rsid w:val="00C728D6"/>
    <w:rsid w:val="00C8387E"/>
    <w:rsid w:val="00C85B3F"/>
    <w:rsid w:val="00C85EEF"/>
    <w:rsid w:val="00CA1815"/>
    <w:rsid w:val="00CA70D9"/>
    <w:rsid w:val="00CD76AD"/>
    <w:rsid w:val="00CE07BC"/>
    <w:rsid w:val="00CE5FAD"/>
    <w:rsid w:val="00CF0FEC"/>
    <w:rsid w:val="00D03766"/>
    <w:rsid w:val="00D03961"/>
    <w:rsid w:val="00D07C04"/>
    <w:rsid w:val="00D100A6"/>
    <w:rsid w:val="00D118B3"/>
    <w:rsid w:val="00D132F0"/>
    <w:rsid w:val="00D26F21"/>
    <w:rsid w:val="00D3010E"/>
    <w:rsid w:val="00D33D8F"/>
    <w:rsid w:val="00D41260"/>
    <w:rsid w:val="00D474A6"/>
    <w:rsid w:val="00D476B7"/>
    <w:rsid w:val="00D53983"/>
    <w:rsid w:val="00D57796"/>
    <w:rsid w:val="00D73F24"/>
    <w:rsid w:val="00D82A79"/>
    <w:rsid w:val="00D83EA2"/>
    <w:rsid w:val="00D91AA8"/>
    <w:rsid w:val="00D9510D"/>
    <w:rsid w:val="00DA1EA0"/>
    <w:rsid w:val="00DA470B"/>
    <w:rsid w:val="00DB5312"/>
    <w:rsid w:val="00DB5357"/>
    <w:rsid w:val="00DB66D2"/>
    <w:rsid w:val="00DB6FD9"/>
    <w:rsid w:val="00DC534F"/>
    <w:rsid w:val="00DC5670"/>
    <w:rsid w:val="00DD1A46"/>
    <w:rsid w:val="00DD5DCE"/>
    <w:rsid w:val="00DE0316"/>
    <w:rsid w:val="00DE2680"/>
    <w:rsid w:val="00DE45B1"/>
    <w:rsid w:val="00DF29BB"/>
    <w:rsid w:val="00DF4108"/>
    <w:rsid w:val="00E037C5"/>
    <w:rsid w:val="00E05738"/>
    <w:rsid w:val="00E105BF"/>
    <w:rsid w:val="00E15453"/>
    <w:rsid w:val="00E273CD"/>
    <w:rsid w:val="00E358E3"/>
    <w:rsid w:val="00E35D8A"/>
    <w:rsid w:val="00E46699"/>
    <w:rsid w:val="00E51EF5"/>
    <w:rsid w:val="00E60049"/>
    <w:rsid w:val="00E63A79"/>
    <w:rsid w:val="00E715F5"/>
    <w:rsid w:val="00E716AE"/>
    <w:rsid w:val="00E72791"/>
    <w:rsid w:val="00E859FE"/>
    <w:rsid w:val="00EC044E"/>
    <w:rsid w:val="00EC1BE7"/>
    <w:rsid w:val="00EC3116"/>
    <w:rsid w:val="00ED6AA9"/>
    <w:rsid w:val="00ED7488"/>
    <w:rsid w:val="00EE3F75"/>
    <w:rsid w:val="00F000F9"/>
    <w:rsid w:val="00F05D60"/>
    <w:rsid w:val="00F10480"/>
    <w:rsid w:val="00F12F7C"/>
    <w:rsid w:val="00F13874"/>
    <w:rsid w:val="00F2177D"/>
    <w:rsid w:val="00F2265B"/>
    <w:rsid w:val="00F27ED0"/>
    <w:rsid w:val="00F4195E"/>
    <w:rsid w:val="00F43668"/>
    <w:rsid w:val="00F44D4E"/>
    <w:rsid w:val="00F4777C"/>
    <w:rsid w:val="00F47992"/>
    <w:rsid w:val="00F531AA"/>
    <w:rsid w:val="00F54B77"/>
    <w:rsid w:val="00F56089"/>
    <w:rsid w:val="00F56607"/>
    <w:rsid w:val="00F57063"/>
    <w:rsid w:val="00F645C0"/>
    <w:rsid w:val="00F647A0"/>
    <w:rsid w:val="00F673D5"/>
    <w:rsid w:val="00F9513E"/>
    <w:rsid w:val="00FA6AEE"/>
    <w:rsid w:val="00FB0436"/>
    <w:rsid w:val="00FB1A01"/>
    <w:rsid w:val="00FB1B82"/>
    <w:rsid w:val="00FB267A"/>
    <w:rsid w:val="00FD2EEF"/>
    <w:rsid w:val="00FD3887"/>
    <w:rsid w:val="00FE2E91"/>
    <w:rsid w:val="00FE68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49394"/>
  <w15:chartTrackingRefBased/>
  <w15:docId w15:val="{04C9640E-F938-41E6-BF58-BBCEC010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2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A79"/>
    <w:rPr>
      <w:sz w:val="20"/>
      <w:szCs w:val="20"/>
    </w:rPr>
  </w:style>
  <w:style w:type="character" w:styleId="FootnoteReference">
    <w:name w:val="footnote reference"/>
    <w:basedOn w:val="DefaultParagraphFont"/>
    <w:uiPriority w:val="99"/>
    <w:semiHidden/>
    <w:unhideWhenUsed/>
    <w:rsid w:val="00D82A79"/>
    <w:rPr>
      <w:vertAlign w:val="superscript"/>
    </w:rPr>
  </w:style>
  <w:style w:type="paragraph" w:styleId="Header">
    <w:name w:val="header"/>
    <w:basedOn w:val="Normal"/>
    <w:link w:val="HeaderChar"/>
    <w:uiPriority w:val="99"/>
    <w:unhideWhenUsed/>
    <w:rsid w:val="004641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111"/>
  </w:style>
  <w:style w:type="paragraph" w:styleId="Footer">
    <w:name w:val="footer"/>
    <w:basedOn w:val="Normal"/>
    <w:link w:val="FooterChar"/>
    <w:uiPriority w:val="99"/>
    <w:unhideWhenUsed/>
    <w:rsid w:val="004641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111"/>
  </w:style>
  <w:style w:type="paragraph" w:styleId="Revision">
    <w:name w:val="Revision"/>
    <w:hidden/>
    <w:uiPriority w:val="99"/>
    <w:semiHidden/>
    <w:rsid w:val="00F56607"/>
    <w:pPr>
      <w:spacing w:after="0" w:line="240" w:lineRule="auto"/>
    </w:pPr>
  </w:style>
  <w:style w:type="character" w:styleId="CommentReference">
    <w:name w:val="annotation reference"/>
    <w:basedOn w:val="DefaultParagraphFont"/>
    <w:uiPriority w:val="99"/>
    <w:semiHidden/>
    <w:unhideWhenUsed/>
    <w:rsid w:val="00DB5357"/>
    <w:rPr>
      <w:sz w:val="16"/>
      <w:szCs w:val="16"/>
    </w:rPr>
  </w:style>
  <w:style w:type="paragraph" w:styleId="CommentText">
    <w:name w:val="annotation text"/>
    <w:basedOn w:val="Normal"/>
    <w:link w:val="CommentTextChar"/>
    <w:uiPriority w:val="99"/>
    <w:unhideWhenUsed/>
    <w:rsid w:val="00DB5357"/>
    <w:pPr>
      <w:spacing w:line="240" w:lineRule="auto"/>
    </w:pPr>
    <w:rPr>
      <w:sz w:val="20"/>
      <w:szCs w:val="20"/>
    </w:rPr>
  </w:style>
  <w:style w:type="character" w:customStyle="1" w:styleId="CommentTextChar">
    <w:name w:val="Comment Text Char"/>
    <w:basedOn w:val="DefaultParagraphFont"/>
    <w:link w:val="CommentText"/>
    <w:uiPriority w:val="99"/>
    <w:rsid w:val="00DB5357"/>
    <w:rPr>
      <w:sz w:val="20"/>
      <w:szCs w:val="20"/>
    </w:rPr>
  </w:style>
  <w:style w:type="paragraph" w:styleId="CommentSubject">
    <w:name w:val="annotation subject"/>
    <w:basedOn w:val="CommentText"/>
    <w:next w:val="CommentText"/>
    <w:link w:val="CommentSubjectChar"/>
    <w:uiPriority w:val="99"/>
    <w:semiHidden/>
    <w:unhideWhenUsed/>
    <w:rsid w:val="00DB5357"/>
    <w:rPr>
      <w:b/>
      <w:bCs/>
    </w:rPr>
  </w:style>
  <w:style w:type="character" w:customStyle="1" w:styleId="CommentSubjectChar">
    <w:name w:val="Comment Subject Char"/>
    <w:basedOn w:val="CommentTextChar"/>
    <w:link w:val="CommentSubject"/>
    <w:uiPriority w:val="99"/>
    <w:semiHidden/>
    <w:rsid w:val="00DB5357"/>
    <w:rPr>
      <w:b/>
      <w:bCs/>
      <w:sz w:val="20"/>
      <w:szCs w:val="20"/>
    </w:rPr>
  </w:style>
  <w:style w:type="character" w:styleId="PageNumber">
    <w:name w:val="page number"/>
    <w:basedOn w:val="DefaultParagraphFont"/>
    <w:uiPriority w:val="99"/>
    <w:semiHidden/>
    <w:unhideWhenUsed/>
    <w:rsid w:val="00892352"/>
  </w:style>
  <w:style w:type="paragraph" w:styleId="ListParagraph">
    <w:name w:val="List Paragraph"/>
    <w:basedOn w:val="Normal"/>
    <w:uiPriority w:val="34"/>
    <w:qFormat/>
    <w:rsid w:val="00A23C54"/>
    <w:pPr>
      <w:ind w:left="720"/>
      <w:contextualSpacing/>
    </w:pPr>
  </w:style>
  <w:style w:type="character" w:styleId="EndnoteReference">
    <w:name w:val="endnote reference"/>
    <w:basedOn w:val="DefaultParagraphFont"/>
    <w:uiPriority w:val="99"/>
    <w:semiHidden/>
    <w:unhideWhenUsed/>
    <w:rsid w:val="00007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82">
      <w:bodyDiv w:val="1"/>
      <w:marLeft w:val="0"/>
      <w:marRight w:val="0"/>
      <w:marTop w:val="0"/>
      <w:marBottom w:val="0"/>
      <w:divBdr>
        <w:top w:val="none" w:sz="0" w:space="0" w:color="auto"/>
        <w:left w:val="none" w:sz="0" w:space="0" w:color="auto"/>
        <w:bottom w:val="none" w:sz="0" w:space="0" w:color="auto"/>
        <w:right w:val="none" w:sz="0" w:space="0" w:color="auto"/>
      </w:divBdr>
    </w:div>
    <w:div w:id="14383310">
      <w:bodyDiv w:val="1"/>
      <w:marLeft w:val="0"/>
      <w:marRight w:val="0"/>
      <w:marTop w:val="0"/>
      <w:marBottom w:val="0"/>
      <w:divBdr>
        <w:top w:val="none" w:sz="0" w:space="0" w:color="auto"/>
        <w:left w:val="none" w:sz="0" w:space="0" w:color="auto"/>
        <w:bottom w:val="none" w:sz="0" w:space="0" w:color="auto"/>
        <w:right w:val="none" w:sz="0" w:space="0" w:color="auto"/>
      </w:divBdr>
    </w:div>
    <w:div w:id="39862173">
      <w:bodyDiv w:val="1"/>
      <w:marLeft w:val="0"/>
      <w:marRight w:val="0"/>
      <w:marTop w:val="0"/>
      <w:marBottom w:val="0"/>
      <w:divBdr>
        <w:top w:val="none" w:sz="0" w:space="0" w:color="auto"/>
        <w:left w:val="none" w:sz="0" w:space="0" w:color="auto"/>
        <w:bottom w:val="none" w:sz="0" w:space="0" w:color="auto"/>
        <w:right w:val="none" w:sz="0" w:space="0" w:color="auto"/>
      </w:divBdr>
    </w:div>
    <w:div w:id="62064261">
      <w:bodyDiv w:val="1"/>
      <w:marLeft w:val="0"/>
      <w:marRight w:val="0"/>
      <w:marTop w:val="0"/>
      <w:marBottom w:val="0"/>
      <w:divBdr>
        <w:top w:val="none" w:sz="0" w:space="0" w:color="auto"/>
        <w:left w:val="none" w:sz="0" w:space="0" w:color="auto"/>
        <w:bottom w:val="none" w:sz="0" w:space="0" w:color="auto"/>
        <w:right w:val="none" w:sz="0" w:space="0" w:color="auto"/>
      </w:divBdr>
    </w:div>
    <w:div w:id="77871401">
      <w:bodyDiv w:val="1"/>
      <w:marLeft w:val="0"/>
      <w:marRight w:val="0"/>
      <w:marTop w:val="0"/>
      <w:marBottom w:val="0"/>
      <w:divBdr>
        <w:top w:val="none" w:sz="0" w:space="0" w:color="auto"/>
        <w:left w:val="none" w:sz="0" w:space="0" w:color="auto"/>
        <w:bottom w:val="none" w:sz="0" w:space="0" w:color="auto"/>
        <w:right w:val="none" w:sz="0" w:space="0" w:color="auto"/>
      </w:divBdr>
    </w:div>
    <w:div w:id="97457141">
      <w:bodyDiv w:val="1"/>
      <w:marLeft w:val="0"/>
      <w:marRight w:val="0"/>
      <w:marTop w:val="0"/>
      <w:marBottom w:val="0"/>
      <w:divBdr>
        <w:top w:val="none" w:sz="0" w:space="0" w:color="auto"/>
        <w:left w:val="none" w:sz="0" w:space="0" w:color="auto"/>
        <w:bottom w:val="none" w:sz="0" w:space="0" w:color="auto"/>
        <w:right w:val="none" w:sz="0" w:space="0" w:color="auto"/>
      </w:divBdr>
    </w:div>
    <w:div w:id="136147683">
      <w:bodyDiv w:val="1"/>
      <w:marLeft w:val="0"/>
      <w:marRight w:val="0"/>
      <w:marTop w:val="0"/>
      <w:marBottom w:val="0"/>
      <w:divBdr>
        <w:top w:val="none" w:sz="0" w:space="0" w:color="auto"/>
        <w:left w:val="none" w:sz="0" w:space="0" w:color="auto"/>
        <w:bottom w:val="none" w:sz="0" w:space="0" w:color="auto"/>
        <w:right w:val="none" w:sz="0" w:space="0" w:color="auto"/>
      </w:divBdr>
    </w:div>
    <w:div w:id="138152331">
      <w:bodyDiv w:val="1"/>
      <w:marLeft w:val="0"/>
      <w:marRight w:val="0"/>
      <w:marTop w:val="0"/>
      <w:marBottom w:val="0"/>
      <w:divBdr>
        <w:top w:val="none" w:sz="0" w:space="0" w:color="auto"/>
        <w:left w:val="none" w:sz="0" w:space="0" w:color="auto"/>
        <w:bottom w:val="none" w:sz="0" w:space="0" w:color="auto"/>
        <w:right w:val="none" w:sz="0" w:space="0" w:color="auto"/>
      </w:divBdr>
    </w:div>
    <w:div w:id="161434621">
      <w:bodyDiv w:val="1"/>
      <w:marLeft w:val="0"/>
      <w:marRight w:val="0"/>
      <w:marTop w:val="0"/>
      <w:marBottom w:val="0"/>
      <w:divBdr>
        <w:top w:val="none" w:sz="0" w:space="0" w:color="auto"/>
        <w:left w:val="none" w:sz="0" w:space="0" w:color="auto"/>
        <w:bottom w:val="none" w:sz="0" w:space="0" w:color="auto"/>
        <w:right w:val="none" w:sz="0" w:space="0" w:color="auto"/>
      </w:divBdr>
    </w:div>
    <w:div w:id="192768346">
      <w:bodyDiv w:val="1"/>
      <w:marLeft w:val="0"/>
      <w:marRight w:val="0"/>
      <w:marTop w:val="0"/>
      <w:marBottom w:val="0"/>
      <w:divBdr>
        <w:top w:val="none" w:sz="0" w:space="0" w:color="auto"/>
        <w:left w:val="none" w:sz="0" w:space="0" w:color="auto"/>
        <w:bottom w:val="none" w:sz="0" w:space="0" w:color="auto"/>
        <w:right w:val="none" w:sz="0" w:space="0" w:color="auto"/>
      </w:divBdr>
    </w:div>
    <w:div w:id="256981786">
      <w:bodyDiv w:val="1"/>
      <w:marLeft w:val="0"/>
      <w:marRight w:val="0"/>
      <w:marTop w:val="0"/>
      <w:marBottom w:val="0"/>
      <w:divBdr>
        <w:top w:val="none" w:sz="0" w:space="0" w:color="auto"/>
        <w:left w:val="none" w:sz="0" w:space="0" w:color="auto"/>
        <w:bottom w:val="none" w:sz="0" w:space="0" w:color="auto"/>
        <w:right w:val="none" w:sz="0" w:space="0" w:color="auto"/>
      </w:divBdr>
    </w:div>
    <w:div w:id="282008012">
      <w:bodyDiv w:val="1"/>
      <w:marLeft w:val="0"/>
      <w:marRight w:val="0"/>
      <w:marTop w:val="0"/>
      <w:marBottom w:val="0"/>
      <w:divBdr>
        <w:top w:val="none" w:sz="0" w:space="0" w:color="auto"/>
        <w:left w:val="none" w:sz="0" w:space="0" w:color="auto"/>
        <w:bottom w:val="none" w:sz="0" w:space="0" w:color="auto"/>
        <w:right w:val="none" w:sz="0" w:space="0" w:color="auto"/>
      </w:divBdr>
    </w:div>
    <w:div w:id="285624635">
      <w:bodyDiv w:val="1"/>
      <w:marLeft w:val="0"/>
      <w:marRight w:val="0"/>
      <w:marTop w:val="0"/>
      <w:marBottom w:val="0"/>
      <w:divBdr>
        <w:top w:val="none" w:sz="0" w:space="0" w:color="auto"/>
        <w:left w:val="none" w:sz="0" w:space="0" w:color="auto"/>
        <w:bottom w:val="none" w:sz="0" w:space="0" w:color="auto"/>
        <w:right w:val="none" w:sz="0" w:space="0" w:color="auto"/>
      </w:divBdr>
    </w:div>
    <w:div w:id="361512459">
      <w:bodyDiv w:val="1"/>
      <w:marLeft w:val="0"/>
      <w:marRight w:val="0"/>
      <w:marTop w:val="0"/>
      <w:marBottom w:val="0"/>
      <w:divBdr>
        <w:top w:val="none" w:sz="0" w:space="0" w:color="auto"/>
        <w:left w:val="none" w:sz="0" w:space="0" w:color="auto"/>
        <w:bottom w:val="none" w:sz="0" w:space="0" w:color="auto"/>
        <w:right w:val="none" w:sz="0" w:space="0" w:color="auto"/>
      </w:divBdr>
    </w:div>
    <w:div w:id="385757244">
      <w:bodyDiv w:val="1"/>
      <w:marLeft w:val="0"/>
      <w:marRight w:val="0"/>
      <w:marTop w:val="0"/>
      <w:marBottom w:val="0"/>
      <w:divBdr>
        <w:top w:val="none" w:sz="0" w:space="0" w:color="auto"/>
        <w:left w:val="none" w:sz="0" w:space="0" w:color="auto"/>
        <w:bottom w:val="none" w:sz="0" w:space="0" w:color="auto"/>
        <w:right w:val="none" w:sz="0" w:space="0" w:color="auto"/>
      </w:divBdr>
    </w:div>
    <w:div w:id="423376573">
      <w:bodyDiv w:val="1"/>
      <w:marLeft w:val="0"/>
      <w:marRight w:val="0"/>
      <w:marTop w:val="0"/>
      <w:marBottom w:val="0"/>
      <w:divBdr>
        <w:top w:val="none" w:sz="0" w:space="0" w:color="auto"/>
        <w:left w:val="none" w:sz="0" w:space="0" w:color="auto"/>
        <w:bottom w:val="none" w:sz="0" w:space="0" w:color="auto"/>
        <w:right w:val="none" w:sz="0" w:space="0" w:color="auto"/>
      </w:divBdr>
    </w:div>
    <w:div w:id="429396653">
      <w:bodyDiv w:val="1"/>
      <w:marLeft w:val="0"/>
      <w:marRight w:val="0"/>
      <w:marTop w:val="0"/>
      <w:marBottom w:val="0"/>
      <w:divBdr>
        <w:top w:val="none" w:sz="0" w:space="0" w:color="auto"/>
        <w:left w:val="none" w:sz="0" w:space="0" w:color="auto"/>
        <w:bottom w:val="none" w:sz="0" w:space="0" w:color="auto"/>
        <w:right w:val="none" w:sz="0" w:space="0" w:color="auto"/>
      </w:divBdr>
    </w:div>
    <w:div w:id="436826942">
      <w:bodyDiv w:val="1"/>
      <w:marLeft w:val="0"/>
      <w:marRight w:val="0"/>
      <w:marTop w:val="0"/>
      <w:marBottom w:val="0"/>
      <w:divBdr>
        <w:top w:val="none" w:sz="0" w:space="0" w:color="auto"/>
        <w:left w:val="none" w:sz="0" w:space="0" w:color="auto"/>
        <w:bottom w:val="none" w:sz="0" w:space="0" w:color="auto"/>
        <w:right w:val="none" w:sz="0" w:space="0" w:color="auto"/>
      </w:divBdr>
    </w:div>
    <w:div w:id="455871067">
      <w:bodyDiv w:val="1"/>
      <w:marLeft w:val="0"/>
      <w:marRight w:val="0"/>
      <w:marTop w:val="0"/>
      <w:marBottom w:val="0"/>
      <w:divBdr>
        <w:top w:val="none" w:sz="0" w:space="0" w:color="auto"/>
        <w:left w:val="none" w:sz="0" w:space="0" w:color="auto"/>
        <w:bottom w:val="none" w:sz="0" w:space="0" w:color="auto"/>
        <w:right w:val="none" w:sz="0" w:space="0" w:color="auto"/>
      </w:divBdr>
    </w:div>
    <w:div w:id="519667121">
      <w:bodyDiv w:val="1"/>
      <w:marLeft w:val="0"/>
      <w:marRight w:val="0"/>
      <w:marTop w:val="0"/>
      <w:marBottom w:val="0"/>
      <w:divBdr>
        <w:top w:val="none" w:sz="0" w:space="0" w:color="auto"/>
        <w:left w:val="none" w:sz="0" w:space="0" w:color="auto"/>
        <w:bottom w:val="none" w:sz="0" w:space="0" w:color="auto"/>
        <w:right w:val="none" w:sz="0" w:space="0" w:color="auto"/>
      </w:divBdr>
    </w:div>
    <w:div w:id="534464976">
      <w:bodyDiv w:val="1"/>
      <w:marLeft w:val="0"/>
      <w:marRight w:val="0"/>
      <w:marTop w:val="0"/>
      <w:marBottom w:val="0"/>
      <w:divBdr>
        <w:top w:val="none" w:sz="0" w:space="0" w:color="auto"/>
        <w:left w:val="none" w:sz="0" w:space="0" w:color="auto"/>
        <w:bottom w:val="none" w:sz="0" w:space="0" w:color="auto"/>
        <w:right w:val="none" w:sz="0" w:space="0" w:color="auto"/>
      </w:divBdr>
    </w:div>
    <w:div w:id="537011971">
      <w:bodyDiv w:val="1"/>
      <w:marLeft w:val="0"/>
      <w:marRight w:val="0"/>
      <w:marTop w:val="0"/>
      <w:marBottom w:val="0"/>
      <w:divBdr>
        <w:top w:val="none" w:sz="0" w:space="0" w:color="auto"/>
        <w:left w:val="none" w:sz="0" w:space="0" w:color="auto"/>
        <w:bottom w:val="none" w:sz="0" w:space="0" w:color="auto"/>
        <w:right w:val="none" w:sz="0" w:space="0" w:color="auto"/>
      </w:divBdr>
    </w:div>
    <w:div w:id="561868401">
      <w:bodyDiv w:val="1"/>
      <w:marLeft w:val="0"/>
      <w:marRight w:val="0"/>
      <w:marTop w:val="0"/>
      <w:marBottom w:val="0"/>
      <w:divBdr>
        <w:top w:val="none" w:sz="0" w:space="0" w:color="auto"/>
        <w:left w:val="none" w:sz="0" w:space="0" w:color="auto"/>
        <w:bottom w:val="none" w:sz="0" w:space="0" w:color="auto"/>
        <w:right w:val="none" w:sz="0" w:space="0" w:color="auto"/>
      </w:divBdr>
    </w:div>
    <w:div w:id="568734831">
      <w:bodyDiv w:val="1"/>
      <w:marLeft w:val="0"/>
      <w:marRight w:val="0"/>
      <w:marTop w:val="0"/>
      <w:marBottom w:val="0"/>
      <w:divBdr>
        <w:top w:val="none" w:sz="0" w:space="0" w:color="auto"/>
        <w:left w:val="none" w:sz="0" w:space="0" w:color="auto"/>
        <w:bottom w:val="none" w:sz="0" w:space="0" w:color="auto"/>
        <w:right w:val="none" w:sz="0" w:space="0" w:color="auto"/>
      </w:divBdr>
    </w:div>
    <w:div w:id="577329290">
      <w:bodyDiv w:val="1"/>
      <w:marLeft w:val="0"/>
      <w:marRight w:val="0"/>
      <w:marTop w:val="0"/>
      <w:marBottom w:val="0"/>
      <w:divBdr>
        <w:top w:val="none" w:sz="0" w:space="0" w:color="auto"/>
        <w:left w:val="none" w:sz="0" w:space="0" w:color="auto"/>
        <w:bottom w:val="none" w:sz="0" w:space="0" w:color="auto"/>
        <w:right w:val="none" w:sz="0" w:space="0" w:color="auto"/>
      </w:divBdr>
    </w:div>
    <w:div w:id="582421174">
      <w:bodyDiv w:val="1"/>
      <w:marLeft w:val="0"/>
      <w:marRight w:val="0"/>
      <w:marTop w:val="0"/>
      <w:marBottom w:val="0"/>
      <w:divBdr>
        <w:top w:val="none" w:sz="0" w:space="0" w:color="auto"/>
        <w:left w:val="none" w:sz="0" w:space="0" w:color="auto"/>
        <w:bottom w:val="none" w:sz="0" w:space="0" w:color="auto"/>
        <w:right w:val="none" w:sz="0" w:space="0" w:color="auto"/>
      </w:divBdr>
    </w:div>
    <w:div w:id="649093381">
      <w:bodyDiv w:val="1"/>
      <w:marLeft w:val="0"/>
      <w:marRight w:val="0"/>
      <w:marTop w:val="0"/>
      <w:marBottom w:val="0"/>
      <w:divBdr>
        <w:top w:val="none" w:sz="0" w:space="0" w:color="auto"/>
        <w:left w:val="none" w:sz="0" w:space="0" w:color="auto"/>
        <w:bottom w:val="none" w:sz="0" w:space="0" w:color="auto"/>
        <w:right w:val="none" w:sz="0" w:space="0" w:color="auto"/>
      </w:divBdr>
    </w:div>
    <w:div w:id="686366842">
      <w:bodyDiv w:val="1"/>
      <w:marLeft w:val="0"/>
      <w:marRight w:val="0"/>
      <w:marTop w:val="0"/>
      <w:marBottom w:val="0"/>
      <w:divBdr>
        <w:top w:val="none" w:sz="0" w:space="0" w:color="auto"/>
        <w:left w:val="none" w:sz="0" w:space="0" w:color="auto"/>
        <w:bottom w:val="none" w:sz="0" w:space="0" w:color="auto"/>
        <w:right w:val="none" w:sz="0" w:space="0" w:color="auto"/>
      </w:divBdr>
    </w:div>
    <w:div w:id="712654930">
      <w:bodyDiv w:val="1"/>
      <w:marLeft w:val="0"/>
      <w:marRight w:val="0"/>
      <w:marTop w:val="0"/>
      <w:marBottom w:val="0"/>
      <w:divBdr>
        <w:top w:val="none" w:sz="0" w:space="0" w:color="auto"/>
        <w:left w:val="none" w:sz="0" w:space="0" w:color="auto"/>
        <w:bottom w:val="none" w:sz="0" w:space="0" w:color="auto"/>
        <w:right w:val="none" w:sz="0" w:space="0" w:color="auto"/>
      </w:divBdr>
    </w:div>
    <w:div w:id="763693361">
      <w:bodyDiv w:val="1"/>
      <w:marLeft w:val="0"/>
      <w:marRight w:val="0"/>
      <w:marTop w:val="0"/>
      <w:marBottom w:val="0"/>
      <w:divBdr>
        <w:top w:val="none" w:sz="0" w:space="0" w:color="auto"/>
        <w:left w:val="none" w:sz="0" w:space="0" w:color="auto"/>
        <w:bottom w:val="none" w:sz="0" w:space="0" w:color="auto"/>
        <w:right w:val="none" w:sz="0" w:space="0" w:color="auto"/>
      </w:divBdr>
    </w:div>
    <w:div w:id="797531888">
      <w:bodyDiv w:val="1"/>
      <w:marLeft w:val="0"/>
      <w:marRight w:val="0"/>
      <w:marTop w:val="0"/>
      <w:marBottom w:val="0"/>
      <w:divBdr>
        <w:top w:val="none" w:sz="0" w:space="0" w:color="auto"/>
        <w:left w:val="none" w:sz="0" w:space="0" w:color="auto"/>
        <w:bottom w:val="none" w:sz="0" w:space="0" w:color="auto"/>
        <w:right w:val="none" w:sz="0" w:space="0" w:color="auto"/>
      </w:divBdr>
    </w:div>
    <w:div w:id="799347000">
      <w:bodyDiv w:val="1"/>
      <w:marLeft w:val="0"/>
      <w:marRight w:val="0"/>
      <w:marTop w:val="0"/>
      <w:marBottom w:val="0"/>
      <w:divBdr>
        <w:top w:val="none" w:sz="0" w:space="0" w:color="auto"/>
        <w:left w:val="none" w:sz="0" w:space="0" w:color="auto"/>
        <w:bottom w:val="none" w:sz="0" w:space="0" w:color="auto"/>
        <w:right w:val="none" w:sz="0" w:space="0" w:color="auto"/>
      </w:divBdr>
    </w:div>
    <w:div w:id="834688113">
      <w:bodyDiv w:val="1"/>
      <w:marLeft w:val="0"/>
      <w:marRight w:val="0"/>
      <w:marTop w:val="0"/>
      <w:marBottom w:val="0"/>
      <w:divBdr>
        <w:top w:val="none" w:sz="0" w:space="0" w:color="auto"/>
        <w:left w:val="none" w:sz="0" w:space="0" w:color="auto"/>
        <w:bottom w:val="none" w:sz="0" w:space="0" w:color="auto"/>
        <w:right w:val="none" w:sz="0" w:space="0" w:color="auto"/>
      </w:divBdr>
    </w:div>
    <w:div w:id="862212201">
      <w:bodyDiv w:val="1"/>
      <w:marLeft w:val="0"/>
      <w:marRight w:val="0"/>
      <w:marTop w:val="0"/>
      <w:marBottom w:val="0"/>
      <w:divBdr>
        <w:top w:val="none" w:sz="0" w:space="0" w:color="auto"/>
        <w:left w:val="none" w:sz="0" w:space="0" w:color="auto"/>
        <w:bottom w:val="none" w:sz="0" w:space="0" w:color="auto"/>
        <w:right w:val="none" w:sz="0" w:space="0" w:color="auto"/>
      </w:divBdr>
    </w:div>
    <w:div w:id="863901070">
      <w:bodyDiv w:val="1"/>
      <w:marLeft w:val="0"/>
      <w:marRight w:val="0"/>
      <w:marTop w:val="0"/>
      <w:marBottom w:val="0"/>
      <w:divBdr>
        <w:top w:val="none" w:sz="0" w:space="0" w:color="auto"/>
        <w:left w:val="none" w:sz="0" w:space="0" w:color="auto"/>
        <w:bottom w:val="none" w:sz="0" w:space="0" w:color="auto"/>
        <w:right w:val="none" w:sz="0" w:space="0" w:color="auto"/>
      </w:divBdr>
    </w:div>
    <w:div w:id="868950903">
      <w:bodyDiv w:val="1"/>
      <w:marLeft w:val="0"/>
      <w:marRight w:val="0"/>
      <w:marTop w:val="0"/>
      <w:marBottom w:val="0"/>
      <w:divBdr>
        <w:top w:val="none" w:sz="0" w:space="0" w:color="auto"/>
        <w:left w:val="none" w:sz="0" w:space="0" w:color="auto"/>
        <w:bottom w:val="none" w:sz="0" w:space="0" w:color="auto"/>
        <w:right w:val="none" w:sz="0" w:space="0" w:color="auto"/>
      </w:divBdr>
    </w:div>
    <w:div w:id="901676154">
      <w:bodyDiv w:val="1"/>
      <w:marLeft w:val="0"/>
      <w:marRight w:val="0"/>
      <w:marTop w:val="0"/>
      <w:marBottom w:val="0"/>
      <w:divBdr>
        <w:top w:val="none" w:sz="0" w:space="0" w:color="auto"/>
        <w:left w:val="none" w:sz="0" w:space="0" w:color="auto"/>
        <w:bottom w:val="none" w:sz="0" w:space="0" w:color="auto"/>
        <w:right w:val="none" w:sz="0" w:space="0" w:color="auto"/>
      </w:divBdr>
    </w:div>
    <w:div w:id="966853553">
      <w:bodyDiv w:val="1"/>
      <w:marLeft w:val="0"/>
      <w:marRight w:val="0"/>
      <w:marTop w:val="0"/>
      <w:marBottom w:val="0"/>
      <w:divBdr>
        <w:top w:val="none" w:sz="0" w:space="0" w:color="auto"/>
        <w:left w:val="none" w:sz="0" w:space="0" w:color="auto"/>
        <w:bottom w:val="none" w:sz="0" w:space="0" w:color="auto"/>
        <w:right w:val="none" w:sz="0" w:space="0" w:color="auto"/>
      </w:divBdr>
    </w:div>
    <w:div w:id="996223258">
      <w:bodyDiv w:val="1"/>
      <w:marLeft w:val="0"/>
      <w:marRight w:val="0"/>
      <w:marTop w:val="0"/>
      <w:marBottom w:val="0"/>
      <w:divBdr>
        <w:top w:val="none" w:sz="0" w:space="0" w:color="auto"/>
        <w:left w:val="none" w:sz="0" w:space="0" w:color="auto"/>
        <w:bottom w:val="none" w:sz="0" w:space="0" w:color="auto"/>
        <w:right w:val="none" w:sz="0" w:space="0" w:color="auto"/>
      </w:divBdr>
    </w:div>
    <w:div w:id="1047879687">
      <w:bodyDiv w:val="1"/>
      <w:marLeft w:val="0"/>
      <w:marRight w:val="0"/>
      <w:marTop w:val="0"/>
      <w:marBottom w:val="0"/>
      <w:divBdr>
        <w:top w:val="none" w:sz="0" w:space="0" w:color="auto"/>
        <w:left w:val="none" w:sz="0" w:space="0" w:color="auto"/>
        <w:bottom w:val="none" w:sz="0" w:space="0" w:color="auto"/>
        <w:right w:val="none" w:sz="0" w:space="0" w:color="auto"/>
      </w:divBdr>
    </w:div>
    <w:div w:id="1072240844">
      <w:bodyDiv w:val="1"/>
      <w:marLeft w:val="0"/>
      <w:marRight w:val="0"/>
      <w:marTop w:val="0"/>
      <w:marBottom w:val="0"/>
      <w:divBdr>
        <w:top w:val="none" w:sz="0" w:space="0" w:color="auto"/>
        <w:left w:val="none" w:sz="0" w:space="0" w:color="auto"/>
        <w:bottom w:val="none" w:sz="0" w:space="0" w:color="auto"/>
        <w:right w:val="none" w:sz="0" w:space="0" w:color="auto"/>
      </w:divBdr>
    </w:div>
    <w:div w:id="1085297592">
      <w:bodyDiv w:val="1"/>
      <w:marLeft w:val="0"/>
      <w:marRight w:val="0"/>
      <w:marTop w:val="0"/>
      <w:marBottom w:val="0"/>
      <w:divBdr>
        <w:top w:val="none" w:sz="0" w:space="0" w:color="auto"/>
        <w:left w:val="none" w:sz="0" w:space="0" w:color="auto"/>
        <w:bottom w:val="none" w:sz="0" w:space="0" w:color="auto"/>
        <w:right w:val="none" w:sz="0" w:space="0" w:color="auto"/>
      </w:divBdr>
    </w:div>
    <w:div w:id="1133064333">
      <w:bodyDiv w:val="1"/>
      <w:marLeft w:val="0"/>
      <w:marRight w:val="0"/>
      <w:marTop w:val="0"/>
      <w:marBottom w:val="0"/>
      <w:divBdr>
        <w:top w:val="none" w:sz="0" w:space="0" w:color="auto"/>
        <w:left w:val="none" w:sz="0" w:space="0" w:color="auto"/>
        <w:bottom w:val="none" w:sz="0" w:space="0" w:color="auto"/>
        <w:right w:val="none" w:sz="0" w:space="0" w:color="auto"/>
      </w:divBdr>
    </w:div>
    <w:div w:id="1145315171">
      <w:bodyDiv w:val="1"/>
      <w:marLeft w:val="0"/>
      <w:marRight w:val="0"/>
      <w:marTop w:val="0"/>
      <w:marBottom w:val="0"/>
      <w:divBdr>
        <w:top w:val="none" w:sz="0" w:space="0" w:color="auto"/>
        <w:left w:val="none" w:sz="0" w:space="0" w:color="auto"/>
        <w:bottom w:val="none" w:sz="0" w:space="0" w:color="auto"/>
        <w:right w:val="none" w:sz="0" w:space="0" w:color="auto"/>
      </w:divBdr>
    </w:div>
    <w:div w:id="1154956314">
      <w:bodyDiv w:val="1"/>
      <w:marLeft w:val="0"/>
      <w:marRight w:val="0"/>
      <w:marTop w:val="0"/>
      <w:marBottom w:val="0"/>
      <w:divBdr>
        <w:top w:val="none" w:sz="0" w:space="0" w:color="auto"/>
        <w:left w:val="none" w:sz="0" w:space="0" w:color="auto"/>
        <w:bottom w:val="none" w:sz="0" w:space="0" w:color="auto"/>
        <w:right w:val="none" w:sz="0" w:space="0" w:color="auto"/>
      </w:divBdr>
    </w:div>
    <w:div w:id="1212425807">
      <w:bodyDiv w:val="1"/>
      <w:marLeft w:val="0"/>
      <w:marRight w:val="0"/>
      <w:marTop w:val="0"/>
      <w:marBottom w:val="0"/>
      <w:divBdr>
        <w:top w:val="none" w:sz="0" w:space="0" w:color="auto"/>
        <w:left w:val="none" w:sz="0" w:space="0" w:color="auto"/>
        <w:bottom w:val="none" w:sz="0" w:space="0" w:color="auto"/>
        <w:right w:val="none" w:sz="0" w:space="0" w:color="auto"/>
      </w:divBdr>
    </w:div>
    <w:div w:id="1226145672">
      <w:bodyDiv w:val="1"/>
      <w:marLeft w:val="0"/>
      <w:marRight w:val="0"/>
      <w:marTop w:val="0"/>
      <w:marBottom w:val="0"/>
      <w:divBdr>
        <w:top w:val="none" w:sz="0" w:space="0" w:color="auto"/>
        <w:left w:val="none" w:sz="0" w:space="0" w:color="auto"/>
        <w:bottom w:val="none" w:sz="0" w:space="0" w:color="auto"/>
        <w:right w:val="none" w:sz="0" w:space="0" w:color="auto"/>
      </w:divBdr>
    </w:div>
    <w:div w:id="1247884959">
      <w:bodyDiv w:val="1"/>
      <w:marLeft w:val="0"/>
      <w:marRight w:val="0"/>
      <w:marTop w:val="0"/>
      <w:marBottom w:val="0"/>
      <w:divBdr>
        <w:top w:val="none" w:sz="0" w:space="0" w:color="auto"/>
        <w:left w:val="none" w:sz="0" w:space="0" w:color="auto"/>
        <w:bottom w:val="none" w:sz="0" w:space="0" w:color="auto"/>
        <w:right w:val="none" w:sz="0" w:space="0" w:color="auto"/>
      </w:divBdr>
    </w:div>
    <w:div w:id="1265843341">
      <w:bodyDiv w:val="1"/>
      <w:marLeft w:val="0"/>
      <w:marRight w:val="0"/>
      <w:marTop w:val="0"/>
      <w:marBottom w:val="0"/>
      <w:divBdr>
        <w:top w:val="none" w:sz="0" w:space="0" w:color="auto"/>
        <w:left w:val="none" w:sz="0" w:space="0" w:color="auto"/>
        <w:bottom w:val="none" w:sz="0" w:space="0" w:color="auto"/>
        <w:right w:val="none" w:sz="0" w:space="0" w:color="auto"/>
      </w:divBdr>
    </w:div>
    <w:div w:id="1303777173">
      <w:bodyDiv w:val="1"/>
      <w:marLeft w:val="0"/>
      <w:marRight w:val="0"/>
      <w:marTop w:val="0"/>
      <w:marBottom w:val="0"/>
      <w:divBdr>
        <w:top w:val="none" w:sz="0" w:space="0" w:color="auto"/>
        <w:left w:val="none" w:sz="0" w:space="0" w:color="auto"/>
        <w:bottom w:val="none" w:sz="0" w:space="0" w:color="auto"/>
        <w:right w:val="none" w:sz="0" w:space="0" w:color="auto"/>
      </w:divBdr>
    </w:div>
    <w:div w:id="1308826442">
      <w:bodyDiv w:val="1"/>
      <w:marLeft w:val="0"/>
      <w:marRight w:val="0"/>
      <w:marTop w:val="0"/>
      <w:marBottom w:val="0"/>
      <w:divBdr>
        <w:top w:val="none" w:sz="0" w:space="0" w:color="auto"/>
        <w:left w:val="none" w:sz="0" w:space="0" w:color="auto"/>
        <w:bottom w:val="none" w:sz="0" w:space="0" w:color="auto"/>
        <w:right w:val="none" w:sz="0" w:space="0" w:color="auto"/>
      </w:divBdr>
    </w:div>
    <w:div w:id="1313874390">
      <w:bodyDiv w:val="1"/>
      <w:marLeft w:val="0"/>
      <w:marRight w:val="0"/>
      <w:marTop w:val="0"/>
      <w:marBottom w:val="0"/>
      <w:divBdr>
        <w:top w:val="none" w:sz="0" w:space="0" w:color="auto"/>
        <w:left w:val="none" w:sz="0" w:space="0" w:color="auto"/>
        <w:bottom w:val="none" w:sz="0" w:space="0" w:color="auto"/>
        <w:right w:val="none" w:sz="0" w:space="0" w:color="auto"/>
      </w:divBdr>
    </w:div>
    <w:div w:id="1349141944">
      <w:bodyDiv w:val="1"/>
      <w:marLeft w:val="0"/>
      <w:marRight w:val="0"/>
      <w:marTop w:val="0"/>
      <w:marBottom w:val="0"/>
      <w:divBdr>
        <w:top w:val="none" w:sz="0" w:space="0" w:color="auto"/>
        <w:left w:val="none" w:sz="0" w:space="0" w:color="auto"/>
        <w:bottom w:val="none" w:sz="0" w:space="0" w:color="auto"/>
        <w:right w:val="none" w:sz="0" w:space="0" w:color="auto"/>
      </w:divBdr>
    </w:div>
    <w:div w:id="1395737576">
      <w:bodyDiv w:val="1"/>
      <w:marLeft w:val="0"/>
      <w:marRight w:val="0"/>
      <w:marTop w:val="0"/>
      <w:marBottom w:val="0"/>
      <w:divBdr>
        <w:top w:val="none" w:sz="0" w:space="0" w:color="auto"/>
        <w:left w:val="none" w:sz="0" w:space="0" w:color="auto"/>
        <w:bottom w:val="none" w:sz="0" w:space="0" w:color="auto"/>
        <w:right w:val="none" w:sz="0" w:space="0" w:color="auto"/>
      </w:divBdr>
    </w:div>
    <w:div w:id="1397705248">
      <w:bodyDiv w:val="1"/>
      <w:marLeft w:val="0"/>
      <w:marRight w:val="0"/>
      <w:marTop w:val="0"/>
      <w:marBottom w:val="0"/>
      <w:divBdr>
        <w:top w:val="none" w:sz="0" w:space="0" w:color="auto"/>
        <w:left w:val="none" w:sz="0" w:space="0" w:color="auto"/>
        <w:bottom w:val="none" w:sz="0" w:space="0" w:color="auto"/>
        <w:right w:val="none" w:sz="0" w:space="0" w:color="auto"/>
      </w:divBdr>
    </w:div>
    <w:div w:id="1405224193">
      <w:bodyDiv w:val="1"/>
      <w:marLeft w:val="0"/>
      <w:marRight w:val="0"/>
      <w:marTop w:val="0"/>
      <w:marBottom w:val="0"/>
      <w:divBdr>
        <w:top w:val="none" w:sz="0" w:space="0" w:color="auto"/>
        <w:left w:val="none" w:sz="0" w:space="0" w:color="auto"/>
        <w:bottom w:val="none" w:sz="0" w:space="0" w:color="auto"/>
        <w:right w:val="none" w:sz="0" w:space="0" w:color="auto"/>
      </w:divBdr>
    </w:div>
    <w:div w:id="1412695653">
      <w:bodyDiv w:val="1"/>
      <w:marLeft w:val="0"/>
      <w:marRight w:val="0"/>
      <w:marTop w:val="0"/>
      <w:marBottom w:val="0"/>
      <w:divBdr>
        <w:top w:val="none" w:sz="0" w:space="0" w:color="auto"/>
        <w:left w:val="none" w:sz="0" w:space="0" w:color="auto"/>
        <w:bottom w:val="none" w:sz="0" w:space="0" w:color="auto"/>
        <w:right w:val="none" w:sz="0" w:space="0" w:color="auto"/>
      </w:divBdr>
    </w:div>
    <w:div w:id="1438253290">
      <w:bodyDiv w:val="1"/>
      <w:marLeft w:val="0"/>
      <w:marRight w:val="0"/>
      <w:marTop w:val="0"/>
      <w:marBottom w:val="0"/>
      <w:divBdr>
        <w:top w:val="none" w:sz="0" w:space="0" w:color="auto"/>
        <w:left w:val="none" w:sz="0" w:space="0" w:color="auto"/>
        <w:bottom w:val="none" w:sz="0" w:space="0" w:color="auto"/>
        <w:right w:val="none" w:sz="0" w:space="0" w:color="auto"/>
      </w:divBdr>
    </w:div>
    <w:div w:id="1454401670">
      <w:bodyDiv w:val="1"/>
      <w:marLeft w:val="0"/>
      <w:marRight w:val="0"/>
      <w:marTop w:val="0"/>
      <w:marBottom w:val="0"/>
      <w:divBdr>
        <w:top w:val="none" w:sz="0" w:space="0" w:color="auto"/>
        <w:left w:val="none" w:sz="0" w:space="0" w:color="auto"/>
        <w:bottom w:val="none" w:sz="0" w:space="0" w:color="auto"/>
        <w:right w:val="none" w:sz="0" w:space="0" w:color="auto"/>
      </w:divBdr>
    </w:div>
    <w:div w:id="1472602639">
      <w:bodyDiv w:val="1"/>
      <w:marLeft w:val="0"/>
      <w:marRight w:val="0"/>
      <w:marTop w:val="0"/>
      <w:marBottom w:val="0"/>
      <w:divBdr>
        <w:top w:val="none" w:sz="0" w:space="0" w:color="auto"/>
        <w:left w:val="none" w:sz="0" w:space="0" w:color="auto"/>
        <w:bottom w:val="none" w:sz="0" w:space="0" w:color="auto"/>
        <w:right w:val="none" w:sz="0" w:space="0" w:color="auto"/>
      </w:divBdr>
    </w:div>
    <w:div w:id="1491750373">
      <w:bodyDiv w:val="1"/>
      <w:marLeft w:val="0"/>
      <w:marRight w:val="0"/>
      <w:marTop w:val="0"/>
      <w:marBottom w:val="0"/>
      <w:divBdr>
        <w:top w:val="none" w:sz="0" w:space="0" w:color="auto"/>
        <w:left w:val="none" w:sz="0" w:space="0" w:color="auto"/>
        <w:bottom w:val="none" w:sz="0" w:space="0" w:color="auto"/>
        <w:right w:val="none" w:sz="0" w:space="0" w:color="auto"/>
      </w:divBdr>
    </w:div>
    <w:div w:id="1514996512">
      <w:bodyDiv w:val="1"/>
      <w:marLeft w:val="0"/>
      <w:marRight w:val="0"/>
      <w:marTop w:val="0"/>
      <w:marBottom w:val="0"/>
      <w:divBdr>
        <w:top w:val="none" w:sz="0" w:space="0" w:color="auto"/>
        <w:left w:val="none" w:sz="0" w:space="0" w:color="auto"/>
        <w:bottom w:val="none" w:sz="0" w:space="0" w:color="auto"/>
        <w:right w:val="none" w:sz="0" w:space="0" w:color="auto"/>
      </w:divBdr>
    </w:div>
    <w:div w:id="1572613377">
      <w:bodyDiv w:val="1"/>
      <w:marLeft w:val="0"/>
      <w:marRight w:val="0"/>
      <w:marTop w:val="0"/>
      <w:marBottom w:val="0"/>
      <w:divBdr>
        <w:top w:val="none" w:sz="0" w:space="0" w:color="auto"/>
        <w:left w:val="none" w:sz="0" w:space="0" w:color="auto"/>
        <w:bottom w:val="none" w:sz="0" w:space="0" w:color="auto"/>
        <w:right w:val="none" w:sz="0" w:space="0" w:color="auto"/>
      </w:divBdr>
    </w:div>
    <w:div w:id="1576086201">
      <w:bodyDiv w:val="1"/>
      <w:marLeft w:val="0"/>
      <w:marRight w:val="0"/>
      <w:marTop w:val="0"/>
      <w:marBottom w:val="0"/>
      <w:divBdr>
        <w:top w:val="none" w:sz="0" w:space="0" w:color="auto"/>
        <w:left w:val="none" w:sz="0" w:space="0" w:color="auto"/>
        <w:bottom w:val="none" w:sz="0" w:space="0" w:color="auto"/>
        <w:right w:val="none" w:sz="0" w:space="0" w:color="auto"/>
      </w:divBdr>
    </w:div>
    <w:div w:id="1581521647">
      <w:bodyDiv w:val="1"/>
      <w:marLeft w:val="0"/>
      <w:marRight w:val="0"/>
      <w:marTop w:val="0"/>
      <w:marBottom w:val="0"/>
      <w:divBdr>
        <w:top w:val="none" w:sz="0" w:space="0" w:color="auto"/>
        <w:left w:val="none" w:sz="0" w:space="0" w:color="auto"/>
        <w:bottom w:val="none" w:sz="0" w:space="0" w:color="auto"/>
        <w:right w:val="none" w:sz="0" w:space="0" w:color="auto"/>
      </w:divBdr>
    </w:div>
    <w:div w:id="1592548727">
      <w:bodyDiv w:val="1"/>
      <w:marLeft w:val="0"/>
      <w:marRight w:val="0"/>
      <w:marTop w:val="0"/>
      <w:marBottom w:val="0"/>
      <w:divBdr>
        <w:top w:val="none" w:sz="0" w:space="0" w:color="auto"/>
        <w:left w:val="none" w:sz="0" w:space="0" w:color="auto"/>
        <w:bottom w:val="none" w:sz="0" w:space="0" w:color="auto"/>
        <w:right w:val="none" w:sz="0" w:space="0" w:color="auto"/>
      </w:divBdr>
    </w:div>
    <w:div w:id="1604992114">
      <w:bodyDiv w:val="1"/>
      <w:marLeft w:val="0"/>
      <w:marRight w:val="0"/>
      <w:marTop w:val="0"/>
      <w:marBottom w:val="0"/>
      <w:divBdr>
        <w:top w:val="none" w:sz="0" w:space="0" w:color="auto"/>
        <w:left w:val="none" w:sz="0" w:space="0" w:color="auto"/>
        <w:bottom w:val="none" w:sz="0" w:space="0" w:color="auto"/>
        <w:right w:val="none" w:sz="0" w:space="0" w:color="auto"/>
      </w:divBdr>
    </w:div>
    <w:div w:id="1626958754">
      <w:bodyDiv w:val="1"/>
      <w:marLeft w:val="0"/>
      <w:marRight w:val="0"/>
      <w:marTop w:val="0"/>
      <w:marBottom w:val="0"/>
      <w:divBdr>
        <w:top w:val="none" w:sz="0" w:space="0" w:color="auto"/>
        <w:left w:val="none" w:sz="0" w:space="0" w:color="auto"/>
        <w:bottom w:val="none" w:sz="0" w:space="0" w:color="auto"/>
        <w:right w:val="none" w:sz="0" w:space="0" w:color="auto"/>
      </w:divBdr>
    </w:div>
    <w:div w:id="1635327632">
      <w:bodyDiv w:val="1"/>
      <w:marLeft w:val="0"/>
      <w:marRight w:val="0"/>
      <w:marTop w:val="0"/>
      <w:marBottom w:val="0"/>
      <w:divBdr>
        <w:top w:val="none" w:sz="0" w:space="0" w:color="auto"/>
        <w:left w:val="none" w:sz="0" w:space="0" w:color="auto"/>
        <w:bottom w:val="none" w:sz="0" w:space="0" w:color="auto"/>
        <w:right w:val="none" w:sz="0" w:space="0" w:color="auto"/>
      </w:divBdr>
    </w:div>
    <w:div w:id="1655836018">
      <w:bodyDiv w:val="1"/>
      <w:marLeft w:val="0"/>
      <w:marRight w:val="0"/>
      <w:marTop w:val="0"/>
      <w:marBottom w:val="0"/>
      <w:divBdr>
        <w:top w:val="none" w:sz="0" w:space="0" w:color="auto"/>
        <w:left w:val="none" w:sz="0" w:space="0" w:color="auto"/>
        <w:bottom w:val="none" w:sz="0" w:space="0" w:color="auto"/>
        <w:right w:val="none" w:sz="0" w:space="0" w:color="auto"/>
      </w:divBdr>
    </w:div>
    <w:div w:id="1664314391">
      <w:bodyDiv w:val="1"/>
      <w:marLeft w:val="0"/>
      <w:marRight w:val="0"/>
      <w:marTop w:val="0"/>
      <w:marBottom w:val="0"/>
      <w:divBdr>
        <w:top w:val="none" w:sz="0" w:space="0" w:color="auto"/>
        <w:left w:val="none" w:sz="0" w:space="0" w:color="auto"/>
        <w:bottom w:val="none" w:sz="0" w:space="0" w:color="auto"/>
        <w:right w:val="none" w:sz="0" w:space="0" w:color="auto"/>
      </w:divBdr>
    </w:div>
    <w:div w:id="1684547661">
      <w:bodyDiv w:val="1"/>
      <w:marLeft w:val="0"/>
      <w:marRight w:val="0"/>
      <w:marTop w:val="0"/>
      <w:marBottom w:val="0"/>
      <w:divBdr>
        <w:top w:val="none" w:sz="0" w:space="0" w:color="auto"/>
        <w:left w:val="none" w:sz="0" w:space="0" w:color="auto"/>
        <w:bottom w:val="none" w:sz="0" w:space="0" w:color="auto"/>
        <w:right w:val="none" w:sz="0" w:space="0" w:color="auto"/>
      </w:divBdr>
    </w:div>
    <w:div w:id="1704088158">
      <w:bodyDiv w:val="1"/>
      <w:marLeft w:val="0"/>
      <w:marRight w:val="0"/>
      <w:marTop w:val="0"/>
      <w:marBottom w:val="0"/>
      <w:divBdr>
        <w:top w:val="none" w:sz="0" w:space="0" w:color="auto"/>
        <w:left w:val="none" w:sz="0" w:space="0" w:color="auto"/>
        <w:bottom w:val="none" w:sz="0" w:space="0" w:color="auto"/>
        <w:right w:val="none" w:sz="0" w:space="0" w:color="auto"/>
      </w:divBdr>
    </w:div>
    <w:div w:id="1705866847">
      <w:bodyDiv w:val="1"/>
      <w:marLeft w:val="0"/>
      <w:marRight w:val="0"/>
      <w:marTop w:val="0"/>
      <w:marBottom w:val="0"/>
      <w:divBdr>
        <w:top w:val="none" w:sz="0" w:space="0" w:color="auto"/>
        <w:left w:val="none" w:sz="0" w:space="0" w:color="auto"/>
        <w:bottom w:val="none" w:sz="0" w:space="0" w:color="auto"/>
        <w:right w:val="none" w:sz="0" w:space="0" w:color="auto"/>
      </w:divBdr>
    </w:div>
    <w:div w:id="1710911360">
      <w:bodyDiv w:val="1"/>
      <w:marLeft w:val="0"/>
      <w:marRight w:val="0"/>
      <w:marTop w:val="0"/>
      <w:marBottom w:val="0"/>
      <w:divBdr>
        <w:top w:val="none" w:sz="0" w:space="0" w:color="auto"/>
        <w:left w:val="none" w:sz="0" w:space="0" w:color="auto"/>
        <w:bottom w:val="none" w:sz="0" w:space="0" w:color="auto"/>
        <w:right w:val="none" w:sz="0" w:space="0" w:color="auto"/>
      </w:divBdr>
    </w:div>
    <w:div w:id="1729188175">
      <w:bodyDiv w:val="1"/>
      <w:marLeft w:val="0"/>
      <w:marRight w:val="0"/>
      <w:marTop w:val="0"/>
      <w:marBottom w:val="0"/>
      <w:divBdr>
        <w:top w:val="none" w:sz="0" w:space="0" w:color="auto"/>
        <w:left w:val="none" w:sz="0" w:space="0" w:color="auto"/>
        <w:bottom w:val="none" w:sz="0" w:space="0" w:color="auto"/>
        <w:right w:val="none" w:sz="0" w:space="0" w:color="auto"/>
      </w:divBdr>
    </w:div>
    <w:div w:id="1729723211">
      <w:bodyDiv w:val="1"/>
      <w:marLeft w:val="0"/>
      <w:marRight w:val="0"/>
      <w:marTop w:val="0"/>
      <w:marBottom w:val="0"/>
      <w:divBdr>
        <w:top w:val="none" w:sz="0" w:space="0" w:color="auto"/>
        <w:left w:val="none" w:sz="0" w:space="0" w:color="auto"/>
        <w:bottom w:val="none" w:sz="0" w:space="0" w:color="auto"/>
        <w:right w:val="none" w:sz="0" w:space="0" w:color="auto"/>
      </w:divBdr>
    </w:div>
    <w:div w:id="1749498329">
      <w:bodyDiv w:val="1"/>
      <w:marLeft w:val="0"/>
      <w:marRight w:val="0"/>
      <w:marTop w:val="0"/>
      <w:marBottom w:val="0"/>
      <w:divBdr>
        <w:top w:val="none" w:sz="0" w:space="0" w:color="auto"/>
        <w:left w:val="none" w:sz="0" w:space="0" w:color="auto"/>
        <w:bottom w:val="none" w:sz="0" w:space="0" w:color="auto"/>
        <w:right w:val="none" w:sz="0" w:space="0" w:color="auto"/>
      </w:divBdr>
    </w:div>
    <w:div w:id="1786805776">
      <w:bodyDiv w:val="1"/>
      <w:marLeft w:val="0"/>
      <w:marRight w:val="0"/>
      <w:marTop w:val="0"/>
      <w:marBottom w:val="0"/>
      <w:divBdr>
        <w:top w:val="none" w:sz="0" w:space="0" w:color="auto"/>
        <w:left w:val="none" w:sz="0" w:space="0" w:color="auto"/>
        <w:bottom w:val="none" w:sz="0" w:space="0" w:color="auto"/>
        <w:right w:val="none" w:sz="0" w:space="0" w:color="auto"/>
      </w:divBdr>
    </w:div>
    <w:div w:id="1845508610">
      <w:bodyDiv w:val="1"/>
      <w:marLeft w:val="0"/>
      <w:marRight w:val="0"/>
      <w:marTop w:val="0"/>
      <w:marBottom w:val="0"/>
      <w:divBdr>
        <w:top w:val="none" w:sz="0" w:space="0" w:color="auto"/>
        <w:left w:val="none" w:sz="0" w:space="0" w:color="auto"/>
        <w:bottom w:val="none" w:sz="0" w:space="0" w:color="auto"/>
        <w:right w:val="none" w:sz="0" w:space="0" w:color="auto"/>
      </w:divBdr>
    </w:div>
    <w:div w:id="1883248812">
      <w:bodyDiv w:val="1"/>
      <w:marLeft w:val="0"/>
      <w:marRight w:val="0"/>
      <w:marTop w:val="0"/>
      <w:marBottom w:val="0"/>
      <w:divBdr>
        <w:top w:val="none" w:sz="0" w:space="0" w:color="auto"/>
        <w:left w:val="none" w:sz="0" w:space="0" w:color="auto"/>
        <w:bottom w:val="none" w:sz="0" w:space="0" w:color="auto"/>
        <w:right w:val="none" w:sz="0" w:space="0" w:color="auto"/>
      </w:divBdr>
    </w:div>
    <w:div w:id="1894387515">
      <w:bodyDiv w:val="1"/>
      <w:marLeft w:val="0"/>
      <w:marRight w:val="0"/>
      <w:marTop w:val="0"/>
      <w:marBottom w:val="0"/>
      <w:divBdr>
        <w:top w:val="none" w:sz="0" w:space="0" w:color="auto"/>
        <w:left w:val="none" w:sz="0" w:space="0" w:color="auto"/>
        <w:bottom w:val="none" w:sz="0" w:space="0" w:color="auto"/>
        <w:right w:val="none" w:sz="0" w:space="0" w:color="auto"/>
      </w:divBdr>
    </w:div>
    <w:div w:id="1896238231">
      <w:bodyDiv w:val="1"/>
      <w:marLeft w:val="0"/>
      <w:marRight w:val="0"/>
      <w:marTop w:val="0"/>
      <w:marBottom w:val="0"/>
      <w:divBdr>
        <w:top w:val="none" w:sz="0" w:space="0" w:color="auto"/>
        <w:left w:val="none" w:sz="0" w:space="0" w:color="auto"/>
        <w:bottom w:val="none" w:sz="0" w:space="0" w:color="auto"/>
        <w:right w:val="none" w:sz="0" w:space="0" w:color="auto"/>
      </w:divBdr>
    </w:div>
    <w:div w:id="1909421268">
      <w:bodyDiv w:val="1"/>
      <w:marLeft w:val="0"/>
      <w:marRight w:val="0"/>
      <w:marTop w:val="0"/>
      <w:marBottom w:val="0"/>
      <w:divBdr>
        <w:top w:val="none" w:sz="0" w:space="0" w:color="auto"/>
        <w:left w:val="none" w:sz="0" w:space="0" w:color="auto"/>
        <w:bottom w:val="none" w:sz="0" w:space="0" w:color="auto"/>
        <w:right w:val="none" w:sz="0" w:space="0" w:color="auto"/>
      </w:divBdr>
    </w:div>
    <w:div w:id="1924221731">
      <w:bodyDiv w:val="1"/>
      <w:marLeft w:val="0"/>
      <w:marRight w:val="0"/>
      <w:marTop w:val="0"/>
      <w:marBottom w:val="0"/>
      <w:divBdr>
        <w:top w:val="none" w:sz="0" w:space="0" w:color="auto"/>
        <w:left w:val="none" w:sz="0" w:space="0" w:color="auto"/>
        <w:bottom w:val="none" w:sz="0" w:space="0" w:color="auto"/>
        <w:right w:val="none" w:sz="0" w:space="0" w:color="auto"/>
      </w:divBdr>
    </w:div>
    <w:div w:id="1928297431">
      <w:bodyDiv w:val="1"/>
      <w:marLeft w:val="0"/>
      <w:marRight w:val="0"/>
      <w:marTop w:val="0"/>
      <w:marBottom w:val="0"/>
      <w:divBdr>
        <w:top w:val="none" w:sz="0" w:space="0" w:color="auto"/>
        <w:left w:val="none" w:sz="0" w:space="0" w:color="auto"/>
        <w:bottom w:val="none" w:sz="0" w:space="0" w:color="auto"/>
        <w:right w:val="none" w:sz="0" w:space="0" w:color="auto"/>
      </w:divBdr>
    </w:div>
    <w:div w:id="1989480982">
      <w:bodyDiv w:val="1"/>
      <w:marLeft w:val="0"/>
      <w:marRight w:val="0"/>
      <w:marTop w:val="0"/>
      <w:marBottom w:val="0"/>
      <w:divBdr>
        <w:top w:val="none" w:sz="0" w:space="0" w:color="auto"/>
        <w:left w:val="none" w:sz="0" w:space="0" w:color="auto"/>
        <w:bottom w:val="none" w:sz="0" w:space="0" w:color="auto"/>
        <w:right w:val="none" w:sz="0" w:space="0" w:color="auto"/>
      </w:divBdr>
    </w:div>
    <w:div w:id="2078477105">
      <w:bodyDiv w:val="1"/>
      <w:marLeft w:val="0"/>
      <w:marRight w:val="0"/>
      <w:marTop w:val="0"/>
      <w:marBottom w:val="0"/>
      <w:divBdr>
        <w:top w:val="none" w:sz="0" w:space="0" w:color="auto"/>
        <w:left w:val="none" w:sz="0" w:space="0" w:color="auto"/>
        <w:bottom w:val="none" w:sz="0" w:space="0" w:color="auto"/>
        <w:right w:val="none" w:sz="0" w:space="0" w:color="auto"/>
      </w:divBdr>
    </w:div>
    <w:div w:id="2107730519">
      <w:bodyDiv w:val="1"/>
      <w:marLeft w:val="0"/>
      <w:marRight w:val="0"/>
      <w:marTop w:val="0"/>
      <w:marBottom w:val="0"/>
      <w:divBdr>
        <w:top w:val="none" w:sz="0" w:space="0" w:color="auto"/>
        <w:left w:val="none" w:sz="0" w:space="0" w:color="auto"/>
        <w:bottom w:val="none" w:sz="0" w:space="0" w:color="auto"/>
        <w:right w:val="none" w:sz="0" w:space="0" w:color="auto"/>
      </w:divBdr>
    </w:div>
    <w:div w:id="21215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7E2A-8F85-4A54-B52F-2A984D4D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1994</Words>
  <Characters>10429</Characters>
  <Application>Microsoft Office Word</Application>
  <DocSecurity>0</DocSecurity>
  <Lines>160</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ציפי לזר שואף</dc:creator>
  <cp:keywords/>
  <dc:description/>
  <cp:lastModifiedBy>Susan</cp:lastModifiedBy>
  <cp:revision>2</cp:revision>
  <dcterms:created xsi:type="dcterms:W3CDTF">2022-11-29T07:13:00Z</dcterms:created>
  <dcterms:modified xsi:type="dcterms:W3CDTF">2022-11-29T07:13:00Z</dcterms:modified>
</cp:coreProperties>
</file>