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B4AB" w14:textId="77777777" w:rsidR="007F7436" w:rsidRPr="00096EE5" w:rsidRDefault="007F7436" w:rsidP="007F7436">
      <w:pPr>
        <w:bidi/>
        <w:spacing w:line="360" w:lineRule="auto"/>
        <w:jc w:val="center"/>
        <w:rPr>
          <w:rFonts w:ascii="David" w:hAnsi="David" w:cs="David"/>
          <w:rtl/>
          <w:lang w:val="en-US"/>
        </w:rPr>
      </w:pPr>
      <w:r w:rsidRPr="00096EE5">
        <w:rPr>
          <w:rFonts w:ascii="David" w:hAnsi="David" w:cs="David"/>
          <w:lang w:val="en-US"/>
        </w:rPr>
        <w:t xml:space="preserve">Re-submission, Application No.: 339/22: </w:t>
      </w:r>
      <w:r w:rsidRPr="00096EE5">
        <w:rPr>
          <w:rFonts w:ascii="David" w:hAnsi="David" w:cs="David"/>
        </w:rPr>
        <w:t xml:space="preserve">“And Who Wrote </w:t>
      </w:r>
      <w:r w:rsidRPr="00096EE5">
        <w:rPr>
          <w:rFonts w:ascii="David" w:hAnsi="David" w:cs="David"/>
          <w:lang w:val="en-US"/>
        </w:rPr>
        <w:t>[</w:t>
      </w:r>
      <w:r w:rsidRPr="00096EE5">
        <w:rPr>
          <w:rFonts w:ascii="David" w:hAnsi="David" w:cs="David"/>
        </w:rPr>
        <w:t>the Biblical Books]?”</w:t>
      </w:r>
      <w:r w:rsidRPr="00096EE5">
        <w:rPr>
          <w:rFonts w:ascii="David" w:hAnsi="David" w:cs="David"/>
          <w:lang w:val="en-US"/>
        </w:rPr>
        <w:t xml:space="preserve"> (Bava Batra 14b-15a)</w:t>
      </w:r>
    </w:p>
    <w:p w14:paraId="4F23FA82" w14:textId="77777777" w:rsidR="007F7436" w:rsidRPr="00096EE5" w:rsidRDefault="007F7436" w:rsidP="007F7436">
      <w:pPr>
        <w:bidi/>
        <w:spacing w:line="360" w:lineRule="auto"/>
        <w:rPr>
          <w:rFonts w:ascii="David" w:hAnsi="David" w:cs="David"/>
          <w:rtl/>
          <w:lang w:val="en-US"/>
        </w:rPr>
      </w:pPr>
    </w:p>
    <w:p w14:paraId="324E3DC5" w14:textId="77777777" w:rsidR="007F7436" w:rsidRPr="00096EE5" w:rsidRDefault="007F7436" w:rsidP="007F7436">
      <w:pPr>
        <w:bidi/>
        <w:spacing w:line="360" w:lineRule="auto"/>
        <w:rPr>
          <w:rFonts w:ascii="David" w:hAnsi="David" w:cs="David"/>
          <w:rtl/>
          <w:lang w:val="en-US"/>
        </w:rPr>
      </w:pPr>
      <w:r w:rsidRPr="00096EE5">
        <w:rPr>
          <w:rFonts w:ascii="David" w:hAnsi="David" w:cs="David"/>
          <w:rtl/>
          <w:lang w:val="en-US"/>
        </w:rPr>
        <w:t xml:space="preserve">ראשית, אני מבקש להודות לקריינים של הצעת המחקר על חוות דעתם </w:t>
      </w:r>
      <w:r>
        <w:rPr>
          <w:rFonts w:ascii="David" w:hAnsi="David" w:cs="David" w:hint="cs"/>
          <w:rtl/>
          <w:lang w:val="en-US"/>
        </w:rPr>
        <w:t>המלומדת ו</w:t>
      </w:r>
      <w:r w:rsidRPr="00096EE5">
        <w:rPr>
          <w:rFonts w:ascii="David" w:hAnsi="David" w:cs="David"/>
          <w:rtl/>
          <w:lang w:val="en-US"/>
        </w:rPr>
        <w:t xml:space="preserve">המועילה. </w:t>
      </w:r>
    </w:p>
    <w:p w14:paraId="7EA481A9" w14:textId="77777777" w:rsidR="007F7436" w:rsidRDefault="007F7436" w:rsidP="007F7436">
      <w:pPr>
        <w:bidi/>
        <w:spacing w:line="360" w:lineRule="auto"/>
        <w:rPr>
          <w:rFonts w:ascii="David" w:eastAsia="MS Mincho" w:hAnsi="David" w:cs="David"/>
          <w:rtl/>
        </w:rPr>
      </w:pPr>
      <w:r w:rsidRPr="00096EE5">
        <w:rPr>
          <w:rFonts w:ascii="David" w:hAnsi="David" w:cs="David"/>
          <w:rtl/>
          <w:lang w:val="en-US"/>
        </w:rPr>
        <w:t xml:space="preserve">בשנים האחרונות, אני מקדיש חלק ניכר מעיסוקי המחקרי לשאלת חיבור ספרי המקרא במסורת היהודית לדורותיה. </w:t>
      </w:r>
      <w:r w:rsidRPr="00096EE5">
        <w:rPr>
          <w:rFonts w:ascii="David" w:eastAsia="MS Mincho" w:hAnsi="David" w:cs="David"/>
          <w:rtl/>
        </w:rPr>
        <w:t>שאיפתי היא להעמיד ספר מבוא למקרא יהודי-רבני, העומד לצד ספרי המבואות למקרא הביקורתיים הידועים היטב בכל ספרייה אקדמית בעולם</w:t>
      </w:r>
      <w:r>
        <w:rPr>
          <w:rFonts w:ascii="David" w:eastAsia="MS Mincho" w:hAnsi="David" w:cs="David" w:hint="cs"/>
          <w:rtl/>
        </w:rPr>
        <w:t>. ספר מונוגרפי זה, כך אני מקווה,</w:t>
      </w:r>
      <w:r w:rsidRPr="00096EE5">
        <w:rPr>
          <w:rFonts w:ascii="David" w:eastAsia="MS Mincho" w:hAnsi="David" w:cs="David"/>
          <w:rtl/>
        </w:rPr>
        <w:t xml:space="preserve"> יהווה נקודת ציון הכרחית לכל העוסקים בהיסטוריה של מחקר המקרא</w:t>
      </w:r>
      <w:r>
        <w:rPr>
          <w:rFonts w:ascii="David" w:eastAsia="MS Mincho" w:hAnsi="David" w:cs="David" w:hint="cs"/>
          <w:rtl/>
        </w:rPr>
        <w:t xml:space="preserve"> ולעוסקים</w:t>
      </w:r>
      <w:r w:rsidRPr="00096EE5">
        <w:rPr>
          <w:rFonts w:ascii="David" w:eastAsia="MS Mincho" w:hAnsi="David" w:cs="David"/>
          <w:rtl/>
        </w:rPr>
        <w:t xml:space="preserve"> במקומם ובתרומתם של חכמים יהודים להתפתחותה של היסטוריה זו</w:t>
      </w:r>
      <w:r>
        <w:rPr>
          <w:rFonts w:ascii="David" w:eastAsia="MS Mincho" w:hAnsi="David" w:cs="David" w:hint="cs"/>
          <w:rtl/>
        </w:rPr>
        <w:t xml:space="preserve">. ועוד אני מקווה שלספר זה תמצא חשיבות גם </w:t>
      </w:r>
      <w:r w:rsidRPr="00096EE5">
        <w:rPr>
          <w:rFonts w:ascii="David" w:eastAsia="MS Mincho" w:hAnsi="David" w:cs="David"/>
          <w:rtl/>
        </w:rPr>
        <w:t>עבור המתעניינים בהיסטוריה האינטלקטואלית של היהדות הרבנית באופן כללי. הצעת המחקר שהגשתי בשנה שעברה</w:t>
      </w:r>
      <w:r>
        <w:rPr>
          <w:rFonts w:ascii="David" w:eastAsia="MS Mincho" w:hAnsi="David" w:cs="David" w:hint="cs"/>
          <w:rtl/>
        </w:rPr>
        <w:t>,</w:t>
      </w:r>
      <w:r w:rsidRPr="00096EE5">
        <w:rPr>
          <w:rFonts w:ascii="David" w:eastAsia="MS Mincho" w:hAnsi="David" w:cs="David"/>
          <w:rtl/>
        </w:rPr>
        <w:t xml:space="preserve"> </w:t>
      </w:r>
      <w:r w:rsidRPr="00096EE5">
        <w:rPr>
          <w:rFonts w:ascii="David" w:hAnsi="David" w:cs="David"/>
          <w:lang w:val="en-US"/>
        </w:rPr>
        <w:t>Application No.: 339/22</w:t>
      </w:r>
      <w:r>
        <w:rPr>
          <w:rFonts w:ascii="David" w:eastAsia="MS Mincho" w:hAnsi="David" w:cs="David" w:hint="cs"/>
          <w:rtl/>
        </w:rPr>
        <w:t xml:space="preserve">, </w:t>
      </w:r>
      <w:r w:rsidRPr="00096EE5">
        <w:rPr>
          <w:rFonts w:ascii="David" w:eastAsia="MS Mincho" w:hAnsi="David" w:cs="David"/>
          <w:rtl/>
        </w:rPr>
        <w:t>אמורה היתה להשתלב בפרויקט רחב יריעה זה.</w:t>
      </w:r>
      <w:r>
        <w:rPr>
          <w:rFonts w:ascii="David" w:eastAsia="MS Mincho" w:hAnsi="David" w:cs="David" w:hint="cs"/>
          <w:rtl/>
        </w:rPr>
        <w:t xml:space="preserve"> </w:t>
      </w:r>
    </w:p>
    <w:p w14:paraId="080F1B19" w14:textId="77777777" w:rsidR="007F7436" w:rsidRPr="00096EE5" w:rsidRDefault="007F7436" w:rsidP="007F7436">
      <w:pPr>
        <w:bidi/>
        <w:spacing w:line="360" w:lineRule="auto"/>
        <w:rPr>
          <w:rFonts w:ascii="David" w:hAnsi="David" w:cs="David"/>
          <w:rtl/>
        </w:rPr>
      </w:pPr>
      <w:r w:rsidRPr="00096EE5">
        <w:rPr>
          <w:rFonts w:ascii="David" w:hAnsi="David" w:cs="David"/>
          <w:rtl/>
          <w:lang w:val="en-US"/>
        </w:rPr>
        <w:t>במרכז</w:t>
      </w:r>
      <w:r>
        <w:rPr>
          <w:rFonts w:ascii="David" w:hAnsi="David" w:cs="David" w:hint="cs"/>
          <w:rtl/>
          <w:lang w:val="en-US"/>
        </w:rPr>
        <w:t>ה</w:t>
      </w:r>
      <w:r w:rsidRPr="00096EE5">
        <w:rPr>
          <w:rFonts w:ascii="David" w:hAnsi="David" w:cs="David"/>
          <w:rtl/>
          <w:lang w:val="en-US"/>
        </w:rPr>
        <w:t xml:space="preserve"> </w:t>
      </w:r>
      <w:r>
        <w:rPr>
          <w:rFonts w:ascii="David" w:hAnsi="David" w:cs="David" w:hint="cs"/>
          <w:rtl/>
          <w:lang w:val="en-US"/>
        </w:rPr>
        <w:t xml:space="preserve">של </w:t>
      </w:r>
      <w:r w:rsidRPr="00096EE5">
        <w:rPr>
          <w:rFonts w:ascii="David" w:hAnsi="David" w:cs="David"/>
          <w:rtl/>
          <w:lang w:val="en-US"/>
        </w:rPr>
        <w:t xml:space="preserve">הצעת </w:t>
      </w:r>
      <w:r>
        <w:rPr>
          <w:rFonts w:ascii="David" w:hAnsi="David" w:cs="David" w:hint="cs"/>
          <w:rtl/>
          <w:lang w:val="en-US"/>
        </w:rPr>
        <w:t>ה</w:t>
      </w:r>
      <w:r w:rsidRPr="00096EE5">
        <w:rPr>
          <w:rFonts w:ascii="David" w:hAnsi="David" w:cs="David"/>
          <w:rtl/>
          <w:lang w:val="en-US"/>
        </w:rPr>
        <w:t xml:space="preserve">מחקר </w:t>
      </w:r>
      <w:r w:rsidRPr="00096EE5">
        <w:rPr>
          <w:rFonts w:ascii="David" w:hAnsi="David" w:cs="David"/>
          <w:lang w:val="en-US"/>
        </w:rPr>
        <w:t>339/22</w:t>
      </w:r>
      <w:r>
        <w:rPr>
          <w:rFonts w:ascii="David" w:hAnsi="David" w:cs="David" w:hint="cs"/>
          <w:rtl/>
          <w:lang w:val="en-US"/>
        </w:rPr>
        <w:t xml:space="preserve"> </w:t>
      </w:r>
      <w:r w:rsidRPr="00096EE5">
        <w:rPr>
          <w:rFonts w:ascii="David" w:hAnsi="David" w:cs="David"/>
          <w:rtl/>
          <w:lang w:val="en-US"/>
        </w:rPr>
        <w:t xml:space="preserve">עמדה רשימת כותבי ספרי המקרא בתלמוד הבבלי, </w:t>
      </w:r>
      <w:r w:rsidRPr="00096EE5">
        <w:rPr>
          <w:rFonts w:ascii="David" w:hAnsi="David" w:cs="David"/>
          <w:lang w:val="en-US"/>
        </w:rPr>
        <w:t>Bava Batra 14b-15a</w:t>
      </w:r>
      <w:r>
        <w:rPr>
          <w:rFonts w:ascii="David" w:hAnsi="David" w:cs="David" w:hint="cs"/>
          <w:rtl/>
          <w:lang w:val="en-US"/>
        </w:rPr>
        <w:t xml:space="preserve"> (מכאן ואילך: רשימת הכותבים)</w:t>
      </w:r>
      <w:r w:rsidRPr="00096EE5">
        <w:rPr>
          <w:rFonts w:ascii="David" w:hAnsi="David" w:cs="David"/>
          <w:rtl/>
          <w:lang w:val="en-US"/>
        </w:rPr>
        <w:t xml:space="preserve">, והדיון המפורט הנלווה לה (שם). </w:t>
      </w:r>
      <w:r w:rsidRPr="00096EE5">
        <w:rPr>
          <w:rFonts w:ascii="David" w:hAnsi="David" w:cs="David"/>
          <w:rtl/>
        </w:rPr>
        <w:t>לרשימ</w:t>
      </w:r>
      <w:r>
        <w:rPr>
          <w:rFonts w:ascii="David" w:hAnsi="David" w:cs="David" w:hint="cs"/>
          <w:rtl/>
        </w:rPr>
        <w:t>ת הכותבים</w:t>
      </w:r>
      <w:r w:rsidRPr="00096EE5">
        <w:rPr>
          <w:rFonts w:ascii="David" w:hAnsi="David" w:cs="David"/>
          <w:rtl/>
        </w:rPr>
        <w:t xml:space="preserve"> ולדיון הנלווה לה מאות אזכורים בספרות היהודית לדורותיה, החל מימי הביניים ועד לימינו אנו, והם נתפסו כנקודת מוצא לכול דיון בשאלת כותבי ספרי המקרא, ועל פי רוב נקודת מוצא מחייבת. במידה רבה, את התגבשותו של מחקר מקרא יהודי שיטתי בעת ההשכלה ולאורך המאה העשרים אפשר לראות גם כתהליך מדורג ואיטי של השתחררות משני עמודים תלמודיים אלו ומהמסורות הקשורות בהם. אך על אף מקומם המכונן של רשימת הכותבים והדיון הנלווה לה במסורת, טרם הוקדש להם מחקר כולל ומפורט בפני עצמו. חסר זה ביקשתי להשלים במחקר שיטתי ש</w:t>
      </w:r>
      <w:r>
        <w:rPr>
          <w:rFonts w:ascii="David" w:hAnsi="David" w:cs="David" w:hint="cs"/>
          <w:rtl/>
        </w:rPr>
        <w:t>מ</w:t>
      </w:r>
      <w:r w:rsidRPr="00096EE5">
        <w:rPr>
          <w:rFonts w:ascii="David" w:hAnsi="David" w:cs="David"/>
          <w:rtl/>
        </w:rPr>
        <w:t>וקדש למכלול השאלות והסוגיות הקשורות בקטעים תלמודיים אלו – חשיפה מלאה של המסורות העומדות ברקע רשימת הכותבים</w:t>
      </w:r>
      <w:r>
        <w:rPr>
          <w:rFonts w:ascii="David" w:hAnsi="David" w:cs="David" w:hint="cs"/>
          <w:rtl/>
        </w:rPr>
        <w:t>,</w:t>
      </w:r>
      <w:r w:rsidRPr="00096EE5">
        <w:rPr>
          <w:rFonts w:ascii="David" w:hAnsi="David" w:cs="David"/>
          <w:rtl/>
        </w:rPr>
        <w:t xml:space="preserve"> </w:t>
      </w:r>
      <w:r>
        <w:rPr>
          <w:rFonts w:ascii="David" w:hAnsi="David" w:cs="David" w:hint="cs"/>
          <w:rtl/>
        </w:rPr>
        <w:t xml:space="preserve">בירור מעמיק של </w:t>
      </w:r>
      <w:r w:rsidRPr="00096EE5">
        <w:rPr>
          <w:rFonts w:ascii="David" w:hAnsi="David" w:cs="David"/>
          <w:rtl/>
        </w:rPr>
        <w:t xml:space="preserve">העקרונות </w:t>
      </w:r>
      <w:proofErr w:type="spellStart"/>
      <w:r w:rsidRPr="00096EE5">
        <w:rPr>
          <w:rFonts w:ascii="David" w:hAnsi="David" w:cs="David"/>
          <w:rtl/>
        </w:rPr>
        <w:t>שה</w:t>
      </w:r>
      <w:r>
        <w:rPr>
          <w:rFonts w:ascii="David" w:hAnsi="David" w:cs="David" w:hint="cs"/>
          <w:rtl/>
        </w:rPr>
        <w:t>י</w:t>
      </w:r>
      <w:r w:rsidRPr="00096EE5">
        <w:rPr>
          <w:rFonts w:ascii="David" w:hAnsi="David" w:cs="David"/>
          <w:rtl/>
        </w:rPr>
        <w:t>נחו</w:t>
      </w:r>
      <w:proofErr w:type="spellEnd"/>
      <w:r w:rsidRPr="00096EE5">
        <w:rPr>
          <w:rFonts w:ascii="David" w:hAnsi="David" w:cs="David"/>
          <w:rtl/>
        </w:rPr>
        <w:t xml:space="preserve"> את מ</w:t>
      </w:r>
      <w:r>
        <w:rPr>
          <w:rFonts w:ascii="David" w:hAnsi="David" w:cs="David" w:hint="cs"/>
          <w:rtl/>
        </w:rPr>
        <w:t>חבר</w:t>
      </w:r>
      <w:r w:rsidRPr="00096EE5">
        <w:rPr>
          <w:rFonts w:ascii="David" w:hAnsi="David" w:cs="David"/>
          <w:rtl/>
        </w:rPr>
        <w:t>יה, ו</w:t>
      </w:r>
      <w:r>
        <w:rPr>
          <w:rFonts w:ascii="David" w:hAnsi="David" w:cs="David" w:hint="cs"/>
          <w:rtl/>
        </w:rPr>
        <w:t>ההיסטוריה של</w:t>
      </w:r>
      <w:r w:rsidRPr="00096EE5">
        <w:rPr>
          <w:rFonts w:ascii="David" w:hAnsi="David" w:cs="David"/>
          <w:rtl/>
        </w:rPr>
        <w:t xml:space="preserve"> התקבלותה של רשימת הכותבים, החל בדיון הנרחב הנלווה לה, דרך עקבותיהם של רשימת הכותבים והדיון הנלווה לה במקורות מדרשיים מאוחרים, השפעתם המעצבת על פרשני מקרא וחכמים בימי הביניים, בעת החדשה המוקדמת ובזמן החדש, ומקומם המכונן בהתגבשותו של מחקר מקרא יהודי. מחקר זה, כך חשבתי,</w:t>
      </w:r>
      <w:r>
        <w:rPr>
          <w:rFonts w:ascii="David" w:hAnsi="David" w:cs="David" w:hint="cs"/>
          <w:rtl/>
        </w:rPr>
        <w:t xml:space="preserve"> ישתלב</w:t>
      </w:r>
      <w:r w:rsidRPr="00096EE5">
        <w:rPr>
          <w:rFonts w:ascii="David" w:hAnsi="David" w:cs="David"/>
          <w:rtl/>
        </w:rPr>
        <w:t xml:space="preserve"> בסופו של דבר בספר המבוא למקרא יהודי-רבני ו</w:t>
      </w:r>
      <w:r>
        <w:rPr>
          <w:rFonts w:ascii="David" w:hAnsi="David" w:cs="David" w:hint="cs"/>
          <w:rtl/>
        </w:rPr>
        <w:t>אף י</w:t>
      </w:r>
      <w:r w:rsidRPr="00096EE5">
        <w:rPr>
          <w:rFonts w:ascii="David" w:hAnsi="David" w:cs="David"/>
          <w:rtl/>
        </w:rPr>
        <w:t>הווה נדבך משמעותי בו.</w:t>
      </w:r>
    </w:p>
    <w:p w14:paraId="468F345F" w14:textId="77777777" w:rsidR="007F7436" w:rsidRPr="00096EE5" w:rsidRDefault="007F7436" w:rsidP="007F7436">
      <w:pPr>
        <w:bidi/>
        <w:spacing w:line="360" w:lineRule="auto"/>
        <w:rPr>
          <w:rFonts w:ascii="David" w:hAnsi="David" w:cs="David"/>
          <w:rtl/>
          <w:lang w:val="en-US"/>
        </w:rPr>
      </w:pPr>
      <w:r w:rsidRPr="00096EE5">
        <w:rPr>
          <w:rFonts w:ascii="David" w:hAnsi="David" w:cs="David"/>
          <w:rtl/>
        </w:rPr>
        <w:t xml:space="preserve">הצעת המחקר זכתה </w:t>
      </w:r>
      <w:r>
        <w:rPr>
          <w:rFonts w:ascii="David" w:hAnsi="David" w:cs="David" w:hint="cs"/>
          <w:rtl/>
        </w:rPr>
        <w:t>ל</w:t>
      </w:r>
      <w:r w:rsidRPr="00096EE5">
        <w:rPr>
          <w:rFonts w:ascii="David" w:hAnsi="David" w:cs="David"/>
          <w:rtl/>
        </w:rPr>
        <w:t>ארבע חוות דעה אוהדות</w:t>
      </w:r>
      <w:r>
        <w:rPr>
          <w:rFonts w:ascii="David" w:hAnsi="David" w:cs="David" w:hint="cs"/>
          <w:rtl/>
        </w:rPr>
        <w:t xml:space="preserve"> ביותר</w:t>
      </w:r>
      <w:r w:rsidRPr="00096EE5">
        <w:rPr>
          <w:rFonts w:ascii="David" w:hAnsi="David" w:cs="David"/>
          <w:rtl/>
        </w:rPr>
        <w:t>.</w:t>
      </w:r>
      <w:r>
        <w:rPr>
          <w:rFonts w:ascii="David" w:hAnsi="David" w:cs="David" w:hint="cs"/>
          <w:rtl/>
        </w:rPr>
        <w:t xml:space="preserve"> ועם זאת, דומה כי הקריינים </w:t>
      </w:r>
      <w:r>
        <w:rPr>
          <w:rFonts w:ascii="David" w:hAnsi="David" w:cs="David"/>
          <w:rtl/>
        </w:rPr>
        <w:t>–</w:t>
      </w:r>
      <w:r>
        <w:rPr>
          <w:rFonts w:ascii="David" w:hAnsi="David" w:cs="David" w:hint="cs"/>
          <w:rtl/>
        </w:rPr>
        <w:t xml:space="preserve"> אם במפורש ואם במובלע </w:t>
      </w:r>
      <w:r>
        <w:rPr>
          <w:rFonts w:ascii="David" w:hAnsi="David" w:cs="David"/>
          <w:rtl/>
        </w:rPr>
        <w:t>–</w:t>
      </w:r>
      <w:r>
        <w:rPr>
          <w:rFonts w:ascii="David" w:hAnsi="David" w:cs="David" w:hint="cs"/>
          <w:rtl/>
        </w:rPr>
        <w:t xml:space="preserve"> תהו אם אכן נכון לצמצם את המחקר לרשימת הכותבים לבדה ולבחון את שאלת התהוות ספרי המקרא במסורת היהודית מתוך התייחסות להתקבלותו של קטע תלמודי זה. דברים מפורשים כתב בנקודה זו </w:t>
      </w:r>
      <w:r w:rsidRPr="00096EE5">
        <w:rPr>
          <w:rFonts w:ascii="David" w:hAnsi="David" w:cs="David"/>
          <w:lang w:val="en-US"/>
        </w:rPr>
        <w:t>Reviewer no. 1</w:t>
      </w:r>
      <w:r w:rsidRPr="00096EE5">
        <w:rPr>
          <w:rFonts w:ascii="David" w:hAnsi="David" w:cs="David"/>
          <w:rtl/>
          <w:lang w:val="en-US"/>
        </w:rPr>
        <w:t xml:space="preserve">: </w:t>
      </w:r>
    </w:p>
    <w:p w14:paraId="7ED8F361" w14:textId="77777777" w:rsidR="007F7436" w:rsidRDefault="007F7436" w:rsidP="007F7436">
      <w:pPr>
        <w:bidi/>
        <w:spacing w:line="360" w:lineRule="auto"/>
        <w:ind w:left="720"/>
        <w:rPr>
          <w:rFonts w:ascii="David" w:hAnsi="David" w:cs="David"/>
          <w:rtl/>
        </w:rPr>
      </w:pPr>
      <w:r w:rsidRPr="00096EE5">
        <w:rPr>
          <w:rFonts w:ascii="David" w:hAnsi="David" w:cs="David"/>
          <w:rtl/>
        </w:rPr>
        <w:t xml:space="preserve">השימוש שעושה ויזל </w:t>
      </w:r>
      <w:proofErr w:type="spellStart"/>
      <w:r w:rsidRPr="00096EE5">
        <w:rPr>
          <w:rFonts w:ascii="David" w:hAnsi="David" w:cs="David"/>
          <w:rtl/>
        </w:rPr>
        <w:t>בברייתא</w:t>
      </w:r>
      <w:proofErr w:type="spellEnd"/>
      <w:r w:rsidRPr="00096EE5">
        <w:rPr>
          <w:rFonts w:ascii="David" w:hAnsi="David" w:cs="David"/>
          <w:rtl/>
        </w:rPr>
        <w:t xml:space="preserve"> שבמסכת בבא </w:t>
      </w:r>
      <w:proofErr w:type="spellStart"/>
      <w:r w:rsidRPr="00096EE5">
        <w:rPr>
          <w:rFonts w:ascii="David" w:hAnsi="David" w:cs="David"/>
          <w:rtl/>
        </w:rPr>
        <w:t>בתרא</w:t>
      </w:r>
      <w:proofErr w:type="spellEnd"/>
      <w:r w:rsidRPr="00096EE5">
        <w:rPr>
          <w:rFonts w:ascii="David" w:hAnsi="David" w:cs="David"/>
          <w:rtl/>
        </w:rPr>
        <w:t xml:space="preserve"> כנקודת מוצא לדיון מקיף בשאלת כתיבת ספרי המקרא איננו טריוויאלי</w:t>
      </w:r>
      <w:r>
        <w:rPr>
          <w:rFonts w:ascii="David" w:hAnsi="David" w:cs="David" w:hint="cs"/>
          <w:rtl/>
        </w:rPr>
        <w:t>.</w:t>
      </w:r>
    </w:p>
    <w:p w14:paraId="63FDCC65" w14:textId="77777777" w:rsidR="007F7436" w:rsidRDefault="007F7436" w:rsidP="007F7436">
      <w:pPr>
        <w:bidi/>
        <w:spacing w:line="360" w:lineRule="auto"/>
        <w:rPr>
          <w:rFonts w:ascii="David" w:hAnsi="David" w:cs="David"/>
          <w:rtl/>
        </w:rPr>
      </w:pPr>
      <w:r>
        <w:rPr>
          <w:rFonts w:ascii="David" w:hAnsi="David" w:cs="David" w:hint="cs"/>
          <w:rtl/>
        </w:rPr>
        <w:t>והוא מוסיף ומדייק:</w:t>
      </w:r>
    </w:p>
    <w:p w14:paraId="1A9717C9" w14:textId="77777777" w:rsidR="007F7436" w:rsidRPr="00096EE5" w:rsidRDefault="007F7436" w:rsidP="007F7436">
      <w:pPr>
        <w:bidi/>
        <w:spacing w:line="360" w:lineRule="auto"/>
        <w:ind w:left="720"/>
        <w:rPr>
          <w:rFonts w:ascii="David" w:hAnsi="David" w:cs="David"/>
          <w:rtl/>
          <w:lang w:val="en-US"/>
        </w:rPr>
      </w:pPr>
      <w:r w:rsidRPr="00096EE5">
        <w:rPr>
          <w:rFonts w:ascii="David" w:hAnsi="David" w:cs="David"/>
          <w:rtl/>
        </w:rPr>
        <w:t>חכמי ישראל עסקו במוצאם ו</w:t>
      </w:r>
      <w:r>
        <w:rPr>
          <w:rFonts w:ascii="David" w:hAnsi="David" w:cs="David" w:hint="cs"/>
          <w:rtl/>
        </w:rPr>
        <w:t>ב</w:t>
      </w:r>
      <w:r w:rsidRPr="00096EE5">
        <w:rPr>
          <w:rFonts w:ascii="David" w:hAnsi="David" w:cs="David"/>
          <w:rtl/>
        </w:rPr>
        <w:t xml:space="preserve">זהות מחבריהם של ספרי המקרא השונים גם בהקשרים נוספים, שלא בזיקה ישירה והדוקה </w:t>
      </w:r>
      <w:proofErr w:type="spellStart"/>
      <w:r w:rsidRPr="00096EE5">
        <w:rPr>
          <w:rFonts w:ascii="David" w:hAnsi="David" w:cs="David"/>
          <w:rtl/>
        </w:rPr>
        <w:t>לברייתא</w:t>
      </w:r>
      <w:proofErr w:type="spellEnd"/>
      <w:r w:rsidRPr="00096EE5">
        <w:rPr>
          <w:rFonts w:ascii="David" w:hAnsi="David" w:cs="David"/>
          <w:rtl/>
        </w:rPr>
        <w:t xml:space="preserve"> הנזכרת </w:t>
      </w:r>
      <w:r>
        <w:rPr>
          <w:rFonts w:ascii="David" w:hAnsi="David" w:cs="David" w:hint="cs"/>
          <w:rtl/>
        </w:rPr>
        <w:t xml:space="preserve">[... ולכן] </w:t>
      </w:r>
      <w:r w:rsidRPr="00096EE5">
        <w:rPr>
          <w:rFonts w:ascii="David" w:hAnsi="David" w:cs="David"/>
          <w:rtl/>
        </w:rPr>
        <w:t>ייתכן שראוי היה להעמיק את הדיון בשאלות הנוגעות לחקר המקרא מתוך הקשר היסטורי ותיאולוגי מעמיק מעט יותר</w:t>
      </w:r>
      <w:r>
        <w:rPr>
          <w:rFonts w:ascii="David" w:hAnsi="David" w:cs="David" w:hint="cs"/>
          <w:rtl/>
        </w:rPr>
        <w:t xml:space="preserve"> [...]</w:t>
      </w:r>
      <w:r w:rsidRPr="00096EE5">
        <w:rPr>
          <w:rFonts w:ascii="David" w:hAnsi="David" w:cs="David"/>
          <w:rtl/>
        </w:rPr>
        <w:t xml:space="preserve"> ולא רק בזיקה לשאלות נקודתיות שבהן עוסקת </w:t>
      </w:r>
      <w:proofErr w:type="spellStart"/>
      <w:r w:rsidRPr="00096EE5">
        <w:rPr>
          <w:rFonts w:ascii="David" w:hAnsi="David" w:cs="David"/>
          <w:rtl/>
        </w:rPr>
        <w:t>הברייתא</w:t>
      </w:r>
      <w:proofErr w:type="spellEnd"/>
      <w:r w:rsidRPr="00096EE5">
        <w:rPr>
          <w:rFonts w:ascii="David" w:hAnsi="David" w:cs="David"/>
          <w:rtl/>
        </w:rPr>
        <w:t xml:space="preserve"> הנידונה</w:t>
      </w:r>
      <w:r>
        <w:rPr>
          <w:rFonts w:ascii="David" w:hAnsi="David" w:cs="David" w:hint="cs"/>
          <w:rtl/>
        </w:rPr>
        <w:t>.</w:t>
      </w:r>
    </w:p>
    <w:p w14:paraId="31782C5F" w14:textId="77777777" w:rsidR="007F7436" w:rsidRDefault="007F7436" w:rsidP="007F7436">
      <w:pPr>
        <w:bidi/>
        <w:spacing w:line="360" w:lineRule="auto"/>
        <w:rPr>
          <w:rFonts w:ascii="David" w:hAnsi="David" w:cs="David"/>
          <w:lang w:val="en-US"/>
        </w:rPr>
      </w:pPr>
      <w:r w:rsidRPr="00096EE5">
        <w:rPr>
          <w:rFonts w:ascii="David" w:hAnsi="David" w:cs="David"/>
          <w:lang w:val="en-US"/>
        </w:rPr>
        <w:t xml:space="preserve">Reviewer no. </w:t>
      </w:r>
      <w:r>
        <w:rPr>
          <w:rFonts w:ascii="David" w:hAnsi="David" w:cs="David"/>
          <w:lang w:val="en-US"/>
        </w:rPr>
        <w:t>2</w:t>
      </w:r>
      <w:r>
        <w:rPr>
          <w:rFonts w:ascii="David" w:hAnsi="David" w:cs="David" w:hint="cs"/>
          <w:rtl/>
          <w:lang w:val="en-US"/>
        </w:rPr>
        <w:t xml:space="preserve"> לא הציג את ההתמקדות ברשימת הכותבים ובדיון הנלווה לה כנקודת חולשה, אלא כתב: </w:t>
      </w:r>
    </w:p>
    <w:p w14:paraId="6A4B14BF" w14:textId="24035DC4" w:rsidR="007F7436" w:rsidRPr="001F4C48" w:rsidRDefault="007F7436" w:rsidP="007F7436">
      <w:pPr>
        <w:bidi/>
        <w:spacing w:line="360" w:lineRule="auto"/>
        <w:ind w:left="720"/>
        <w:rPr>
          <w:rFonts w:ascii="David" w:hAnsi="David" w:cs="David"/>
          <w:lang w:val="en-US"/>
        </w:rPr>
      </w:pPr>
      <w:r>
        <w:rPr>
          <w:rFonts w:asciiTheme="majorBidi" w:hAnsiTheme="majorBidi" w:cstheme="majorBidi" w:hint="cs"/>
          <w:rtl/>
        </w:rPr>
        <w:t>[...]</w:t>
      </w:r>
    </w:p>
    <w:p w14:paraId="5D67D43A" w14:textId="77777777" w:rsidR="007F7436" w:rsidRDefault="007F7436" w:rsidP="007F7436">
      <w:pPr>
        <w:bidi/>
        <w:spacing w:line="360" w:lineRule="auto"/>
        <w:rPr>
          <w:rFonts w:ascii="David" w:hAnsi="David" w:cs="David"/>
          <w:rtl/>
        </w:rPr>
      </w:pPr>
      <w:r>
        <w:rPr>
          <w:rFonts w:ascii="David" w:hAnsi="David" w:cs="David" w:hint="cs"/>
          <w:rtl/>
        </w:rPr>
        <w:t>ברור אפוא ש</w:t>
      </w:r>
      <w:r w:rsidRPr="008D5727">
        <w:rPr>
          <w:rFonts w:ascii="David" w:hAnsi="David" w:cs="David"/>
          <w:rtl/>
        </w:rPr>
        <w:t xml:space="preserve">גם </w:t>
      </w:r>
      <w:r>
        <w:rPr>
          <w:rFonts w:ascii="David" w:hAnsi="David" w:cs="David" w:hint="cs"/>
          <w:rtl/>
        </w:rPr>
        <w:t>קורא זה</w:t>
      </w:r>
      <w:r w:rsidRPr="008D5727">
        <w:rPr>
          <w:rFonts w:ascii="David" w:hAnsi="David" w:cs="David"/>
          <w:rtl/>
        </w:rPr>
        <w:t xml:space="preserve"> מצא ב</w:t>
      </w:r>
      <w:r>
        <w:rPr>
          <w:rFonts w:ascii="David" w:hAnsi="David" w:cs="David" w:hint="cs"/>
          <w:rtl/>
        </w:rPr>
        <w:t xml:space="preserve">צמצום המחקר </w:t>
      </w:r>
      <w:r w:rsidRPr="008D5727">
        <w:rPr>
          <w:rFonts w:ascii="David" w:hAnsi="David" w:cs="David"/>
          <w:rtl/>
        </w:rPr>
        <w:t>נקודה לתהי</w:t>
      </w:r>
      <w:r>
        <w:rPr>
          <w:rFonts w:ascii="David" w:hAnsi="David" w:cs="David" w:hint="cs"/>
          <w:rtl/>
        </w:rPr>
        <w:t>י</w:t>
      </w:r>
      <w:r w:rsidRPr="008D5727">
        <w:rPr>
          <w:rFonts w:ascii="David" w:hAnsi="David" w:cs="David"/>
          <w:rtl/>
        </w:rPr>
        <w:t>ה.</w:t>
      </w:r>
    </w:p>
    <w:p w14:paraId="7345A409" w14:textId="77777777" w:rsidR="007F7436" w:rsidRDefault="007F7436" w:rsidP="007F7436">
      <w:pPr>
        <w:bidi/>
        <w:spacing w:line="360" w:lineRule="auto"/>
        <w:rPr>
          <w:rFonts w:ascii="David" w:hAnsi="David" w:cs="David"/>
          <w:lang w:val="en-US"/>
        </w:rPr>
      </w:pPr>
      <w:r>
        <w:rPr>
          <w:rFonts w:ascii="David" w:hAnsi="David" w:cs="David" w:hint="cs"/>
          <w:rtl/>
          <w:lang w:val="en-US"/>
        </w:rPr>
        <w:lastRenderedPageBreak/>
        <w:t xml:space="preserve">דומה כי אף </w:t>
      </w:r>
      <w:r w:rsidRPr="00096EE5">
        <w:rPr>
          <w:rFonts w:ascii="David" w:hAnsi="David" w:cs="David"/>
          <w:lang w:val="en-US"/>
        </w:rPr>
        <w:t>Reviewer no. 4</w:t>
      </w:r>
      <w:r>
        <w:rPr>
          <w:rFonts w:ascii="David" w:hAnsi="David" w:cs="David" w:hint="cs"/>
          <w:rtl/>
          <w:lang w:val="en-US"/>
        </w:rPr>
        <w:t xml:space="preserve"> תהה באשר לצמצום המחקר לרשימת הכותבים ולדיון הנלווה לה, ועל כן הוא מצא לנכון להעיר: </w:t>
      </w:r>
    </w:p>
    <w:p w14:paraId="51B2EDD9" w14:textId="7B57D750" w:rsidR="007F7436" w:rsidRPr="007F7436" w:rsidRDefault="007F7436" w:rsidP="007F7436">
      <w:pPr>
        <w:bidi/>
        <w:spacing w:line="360" w:lineRule="auto"/>
        <w:ind w:left="720"/>
        <w:rPr>
          <w:rFonts w:asciiTheme="majorBidi" w:hAnsiTheme="majorBidi" w:cstheme="majorBidi" w:hint="cs"/>
          <w:rtl/>
          <w:lang w:val="en-US"/>
        </w:rPr>
      </w:pPr>
      <w:r>
        <w:rPr>
          <w:rFonts w:asciiTheme="majorBidi" w:hAnsiTheme="majorBidi" w:cstheme="majorBidi" w:hint="cs"/>
          <w:rtl/>
          <w:lang w:val="en-US"/>
        </w:rPr>
        <w:t>[...]</w:t>
      </w:r>
    </w:p>
    <w:p w14:paraId="585B6BFB" w14:textId="77777777" w:rsidR="007F7436" w:rsidRPr="00244D28" w:rsidRDefault="007F7436" w:rsidP="007F7436">
      <w:pPr>
        <w:bidi/>
        <w:spacing w:line="360" w:lineRule="auto"/>
        <w:rPr>
          <w:rFonts w:ascii="David" w:eastAsia="MS Mincho" w:hAnsi="David" w:cs="David"/>
          <w:rtl/>
        </w:rPr>
      </w:pPr>
      <w:r>
        <w:rPr>
          <w:rFonts w:ascii="David" w:hAnsi="David" w:cs="David" w:hint="cs"/>
          <w:rtl/>
        </w:rPr>
        <w:t xml:space="preserve">אין לי אלא להסכים עם הקריינים. הצעת המחקר המתוקנת, המוגשת בזה, משקפת היטב את גישתם. בכוונתי להשלים את ספר המבוא למקרא היהודי-רבני במלואו ולבחון את התשובות שניתנו במסורת היהודית לדורותיה לשאלת חיבור ספרי המקרא </w:t>
      </w:r>
      <w:r w:rsidRPr="007A084A">
        <w:rPr>
          <w:rFonts w:ascii="David" w:hAnsi="David" w:cs="David"/>
          <w:rtl/>
        </w:rPr>
        <w:t xml:space="preserve">מבלי להצטמצם למקור מסוים, </w:t>
      </w:r>
      <w:r>
        <w:rPr>
          <w:rFonts w:ascii="David" w:hAnsi="David" w:cs="David" w:hint="cs"/>
          <w:rtl/>
        </w:rPr>
        <w:t>אף אם זהו</w:t>
      </w:r>
      <w:r w:rsidRPr="007A084A">
        <w:rPr>
          <w:rFonts w:ascii="David" w:hAnsi="David" w:cs="David"/>
          <w:rtl/>
        </w:rPr>
        <w:t xml:space="preserve"> </w:t>
      </w:r>
      <w:r>
        <w:rPr>
          <w:rFonts w:ascii="David" w:hAnsi="David" w:cs="David" w:hint="cs"/>
          <w:rtl/>
        </w:rPr>
        <w:t xml:space="preserve">מקור </w:t>
      </w:r>
      <w:r w:rsidRPr="007A084A">
        <w:rPr>
          <w:rFonts w:ascii="David" w:hAnsi="David" w:cs="David"/>
          <w:rtl/>
        </w:rPr>
        <w:t xml:space="preserve">מרכזי ומשפיע. </w:t>
      </w:r>
      <w:r>
        <w:rPr>
          <w:rFonts w:ascii="David" w:hAnsi="David" w:cs="David" w:hint="cs"/>
          <w:rtl/>
        </w:rPr>
        <w:t xml:space="preserve">ספר מונוגרפי </w:t>
      </w:r>
      <w:r w:rsidRPr="007A084A">
        <w:rPr>
          <w:rFonts w:ascii="David" w:eastAsia="MS Mincho" w:hAnsi="David" w:cs="David"/>
          <w:rtl/>
        </w:rPr>
        <w:t xml:space="preserve">שיטתי ומפורט </w:t>
      </w:r>
      <w:r>
        <w:rPr>
          <w:rFonts w:ascii="David" w:eastAsia="MS Mincho" w:hAnsi="David" w:cs="David" w:hint="cs"/>
          <w:rtl/>
        </w:rPr>
        <w:t xml:space="preserve">זה יקיף את מלוא המקורות והחומרים הרלוונטיים </w:t>
      </w:r>
      <w:r w:rsidRPr="007A084A">
        <w:rPr>
          <w:rFonts w:ascii="David" w:eastAsia="MS Mincho" w:hAnsi="David" w:cs="David"/>
          <w:rtl/>
        </w:rPr>
        <w:t>לשאלת התהוותם של ספרי המקרא</w:t>
      </w:r>
      <w:r>
        <w:rPr>
          <w:rFonts w:ascii="David" w:eastAsia="MS Mincho" w:hAnsi="David" w:cs="David" w:hint="cs"/>
          <w:rtl/>
        </w:rPr>
        <w:t>,</w:t>
      </w:r>
      <w:r w:rsidRPr="007A084A">
        <w:rPr>
          <w:rFonts w:ascii="David" w:eastAsia="MS Mincho" w:hAnsi="David" w:cs="David"/>
          <w:rtl/>
        </w:rPr>
        <w:t xml:space="preserve"> </w:t>
      </w:r>
      <w:r>
        <w:rPr>
          <w:rFonts w:ascii="David" w:eastAsia="MS Mincho" w:hAnsi="David" w:cs="David" w:hint="cs"/>
          <w:rtl/>
        </w:rPr>
        <w:t>מ</w:t>
      </w:r>
      <w:r w:rsidRPr="007A084A">
        <w:rPr>
          <w:rFonts w:ascii="David" w:eastAsia="MS Mincho" w:hAnsi="David" w:cs="David"/>
          <w:rtl/>
        </w:rPr>
        <w:t xml:space="preserve">ספרות חז"ל ועד ימינו. </w:t>
      </w:r>
      <w:r>
        <w:rPr>
          <w:rFonts w:ascii="David" w:eastAsia="MS Mincho" w:hAnsi="David" w:cs="David" w:hint="cs"/>
          <w:rtl/>
        </w:rPr>
        <w:t xml:space="preserve">הספר יכלול </w:t>
      </w:r>
      <w:r w:rsidRPr="007A084A">
        <w:rPr>
          <w:rFonts w:ascii="David" w:eastAsia="MS Mincho" w:hAnsi="David" w:cs="David"/>
          <w:rtl/>
        </w:rPr>
        <w:t>דיונים מפורטים במקורותיהם של החכמים ו</w:t>
      </w:r>
      <w:r>
        <w:rPr>
          <w:rFonts w:ascii="David" w:eastAsia="MS Mincho" w:hAnsi="David" w:cs="David" w:hint="cs"/>
          <w:rtl/>
        </w:rPr>
        <w:t>ב</w:t>
      </w:r>
      <w:r w:rsidRPr="007A084A">
        <w:rPr>
          <w:rFonts w:ascii="David" w:eastAsia="MS Mincho" w:hAnsi="David" w:cs="David"/>
          <w:rtl/>
        </w:rPr>
        <w:t xml:space="preserve">השפעתם זה על זה ומתוך התחשבות בזמנם ובמקומם, </w:t>
      </w:r>
      <w:r w:rsidRPr="00244D28">
        <w:rPr>
          <w:rFonts w:ascii="David" w:eastAsia="MS Mincho" w:hAnsi="David" w:cs="David"/>
          <w:rtl/>
        </w:rPr>
        <w:t>בהתקבלותן של הדעות השונות, ובבעיות המתודולוגיות העקרוניות המלוות עיסוק בשאלות ספרותיות-</w:t>
      </w:r>
      <w:proofErr w:type="spellStart"/>
      <w:r w:rsidRPr="00244D28">
        <w:rPr>
          <w:rFonts w:ascii="David" w:eastAsia="MS Mincho" w:hAnsi="David" w:cs="David"/>
          <w:rtl/>
        </w:rPr>
        <w:t>אמוניות</w:t>
      </w:r>
      <w:proofErr w:type="spellEnd"/>
      <w:r w:rsidRPr="00244D28">
        <w:rPr>
          <w:rFonts w:ascii="David" w:eastAsia="MS Mincho" w:hAnsi="David" w:cs="David"/>
          <w:rtl/>
        </w:rPr>
        <w:t xml:space="preserve"> אלו. </w:t>
      </w:r>
    </w:p>
    <w:p w14:paraId="464A6755" w14:textId="77777777" w:rsidR="007F7436" w:rsidRDefault="007F7436" w:rsidP="007F7436">
      <w:pPr>
        <w:bidi/>
        <w:spacing w:line="360" w:lineRule="auto"/>
        <w:rPr>
          <w:rFonts w:ascii="David" w:eastAsia="MS Mincho" w:hAnsi="David" w:cs="David"/>
          <w:rtl/>
        </w:rPr>
      </w:pPr>
      <w:r w:rsidRPr="00244D28">
        <w:rPr>
          <w:rFonts w:ascii="David" w:eastAsia="MS Mincho" w:hAnsi="David" w:cs="David"/>
          <w:rtl/>
        </w:rPr>
        <w:t>ספר המבוא למקרא יהודי-רבני ייפתח בפרק מבוא מקיף שבו אדון בפירוט בקורפוס הנבחר ובשיטות החקירה והניתוח</w:t>
      </w:r>
      <w:r>
        <w:rPr>
          <w:rFonts w:ascii="David" w:eastAsia="MS Mincho" w:hAnsi="David" w:cs="David" w:hint="cs"/>
          <w:rtl/>
        </w:rPr>
        <w:t>. בפרק זה</w:t>
      </w:r>
      <w:r w:rsidRPr="00244D28">
        <w:rPr>
          <w:rFonts w:ascii="David" w:eastAsia="MS Mincho" w:hAnsi="David" w:cs="David"/>
          <w:rtl/>
        </w:rPr>
        <w:t xml:space="preserve"> אקדיש מקום לבירורן של מספר שאלות יסוד, ובה</w:t>
      </w:r>
      <w:r>
        <w:rPr>
          <w:rFonts w:ascii="David" w:eastAsia="MS Mincho" w:hAnsi="David" w:cs="David" w:hint="cs"/>
          <w:rtl/>
        </w:rPr>
        <w:t>ן</w:t>
      </w:r>
      <w:r w:rsidRPr="00244D28">
        <w:rPr>
          <w:rFonts w:ascii="David" w:eastAsia="MS Mincho" w:hAnsi="David" w:cs="David"/>
          <w:rtl/>
        </w:rPr>
        <w:t xml:space="preserve"> </w:t>
      </w:r>
      <w:r w:rsidRPr="00244D28">
        <w:rPr>
          <w:rFonts w:ascii="David" w:hAnsi="David" w:cs="David"/>
          <w:shd w:val="clear" w:color="auto" w:fill="FFFFFF"/>
          <w:rtl/>
        </w:rPr>
        <w:t>הבחנת העיסוק הרבני-</w:t>
      </w:r>
      <w:proofErr w:type="spellStart"/>
      <w:r w:rsidRPr="00244D28">
        <w:rPr>
          <w:rFonts w:ascii="David" w:hAnsi="David" w:cs="David"/>
          <w:shd w:val="clear" w:color="auto" w:fill="FFFFFF"/>
          <w:rtl/>
        </w:rPr>
        <w:t>האמוני</w:t>
      </w:r>
      <w:proofErr w:type="spellEnd"/>
      <w:r w:rsidRPr="00244D28">
        <w:rPr>
          <w:rFonts w:ascii="David" w:hAnsi="David" w:cs="David"/>
          <w:shd w:val="clear" w:color="auto" w:fill="FFFFFF"/>
          <w:rtl/>
        </w:rPr>
        <w:t xml:space="preserve"> בשאלת התהוות ספרי המקרא מהעיסוק המחקרי הביקורתי בשאלה זו. עוד אדון לעומק</w:t>
      </w:r>
      <w:r w:rsidRPr="00244D28">
        <w:rPr>
          <w:rFonts w:ascii="David" w:eastAsia="MS Mincho" w:hAnsi="David" w:cs="David"/>
          <w:rtl/>
        </w:rPr>
        <w:t xml:space="preserve"> באופן הנבדל שבו נתפסה והובנה פעילות ספרותית בידי חכמים לאורך הדורות, </w:t>
      </w:r>
      <w:r w:rsidRPr="00244D28">
        <w:rPr>
          <w:rFonts w:ascii="David" w:hAnsi="David" w:cs="David"/>
          <w:rtl/>
        </w:rPr>
        <w:t>ב</w:t>
      </w:r>
      <w:r>
        <w:rPr>
          <w:rFonts w:ascii="David" w:hAnsi="David" w:cs="David" w:hint="cs"/>
          <w:rtl/>
        </w:rPr>
        <w:t>מידת</w:t>
      </w:r>
      <w:r w:rsidRPr="00244D28">
        <w:rPr>
          <w:rFonts w:ascii="David" w:hAnsi="David" w:cs="David"/>
          <w:rtl/>
        </w:rPr>
        <w:t xml:space="preserve"> מודעותם של חכמי הדורות </w:t>
      </w:r>
      <w:r>
        <w:rPr>
          <w:rFonts w:ascii="David" w:hAnsi="David" w:cs="David" w:hint="cs"/>
          <w:rtl/>
        </w:rPr>
        <w:t>ל</w:t>
      </w:r>
      <w:r w:rsidRPr="00244D28">
        <w:rPr>
          <w:rFonts w:ascii="David" w:hAnsi="David" w:cs="David"/>
          <w:rtl/>
        </w:rPr>
        <w:t xml:space="preserve">שאלת התהוות הספרים ומשקלה של מודעות </w:t>
      </w:r>
      <w:r>
        <w:rPr>
          <w:rFonts w:ascii="David" w:hAnsi="David" w:cs="David" w:hint="cs"/>
          <w:rtl/>
        </w:rPr>
        <w:t xml:space="preserve">משתנה </w:t>
      </w:r>
      <w:r w:rsidRPr="00244D28">
        <w:rPr>
          <w:rFonts w:ascii="David" w:hAnsi="David" w:cs="David"/>
          <w:rtl/>
        </w:rPr>
        <w:t xml:space="preserve">זו </w:t>
      </w:r>
      <w:r>
        <w:rPr>
          <w:rFonts w:ascii="David" w:hAnsi="David" w:cs="David" w:hint="cs"/>
          <w:rtl/>
        </w:rPr>
        <w:t>בניתוח דעתם של החכמים</w:t>
      </w:r>
      <w:r w:rsidRPr="00244D28">
        <w:rPr>
          <w:rFonts w:ascii="David" w:hAnsi="David" w:cs="David"/>
          <w:rtl/>
        </w:rPr>
        <w:t>, ו</w:t>
      </w:r>
      <w:r>
        <w:rPr>
          <w:rFonts w:ascii="David" w:hAnsi="David" w:cs="David" w:hint="cs"/>
          <w:rtl/>
        </w:rPr>
        <w:t>ב</w:t>
      </w:r>
      <w:r w:rsidRPr="00244D28">
        <w:rPr>
          <w:rFonts w:ascii="David" w:hAnsi="David" w:cs="David"/>
          <w:rtl/>
        </w:rPr>
        <w:t xml:space="preserve">קשיים </w:t>
      </w:r>
      <w:r>
        <w:rPr>
          <w:rFonts w:ascii="David" w:hAnsi="David" w:cs="David" w:hint="cs"/>
          <w:rtl/>
        </w:rPr>
        <w:t>ה</w:t>
      </w:r>
      <w:r w:rsidRPr="00244D28">
        <w:rPr>
          <w:rFonts w:ascii="David" w:hAnsi="David" w:cs="David"/>
          <w:rtl/>
        </w:rPr>
        <w:t xml:space="preserve">עקרוניים בבירור עמדתם של חכמים </w:t>
      </w:r>
      <w:r w:rsidRPr="00244D28">
        <w:rPr>
          <w:rFonts w:ascii="David" w:eastAsia="MS Mincho" w:hAnsi="David" w:cs="David"/>
          <w:rtl/>
        </w:rPr>
        <w:t xml:space="preserve">שהערותיהם המזדמנות בנוגע לחיבור ספרי המקרא אינן מתלכדות לכדי תמונה כוללת ושיטתית. גוף הספר, כך אני מתכנן, </w:t>
      </w:r>
      <w:r>
        <w:rPr>
          <w:rFonts w:ascii="David" w:eastAsia="MS Mincho" w:hAnsi="David" w:cs="David" w:hint="cs"/>
          <w:rtl/>
        </w:rPr>
        <w:t>יכלול</w:t>
      </w:r>
      <w:r w:rsidRPr="00244D28">
        <w:rPr>
          <w:rFonts w:ascii="David" w:eastAsia="MS Mincho" w:hAnsi="David" w:cs="David"/>
          <w:rtl/>
        </w:rPr>
        <w:t xml:space="preserve"> שלושה פרקים </w:t>
      </w:r>
      <w:r>
        <w:rPr>
          <w:rFonts w:ascii="David" w:eastAsia="MS Mincho" w:hAnsi="David" w:cs="David" w:hint="cs"/>
          <w:rtl/>
        </w:rPr>
        <w:t>בהתאם</w:t>
      </w:r>
      <w:r w:rsidRPr="00244D28">
        <w:rPr>
          <w:rFonts w:ascii="David" w:eastAsia="MS Mincho" w:hAnsi="David" w:cs="David"/>
          <w:rtl/>
        </w:rPr>
        <w:t xml:space="preserve"> </w:t>
      </w:r>
      <w:r>
        <w:rPr>
          <w:rFonts w:ascii="David" w:eastAsia="MS Mincho" w:hAnsi="David" w:cs="David" w:hint="cs"/>
          <w:rtl/>
        </w:rPr>
        <w:t>ל</w:t>
      </w:r>
      <w:r w:rsidRPr="00244D28">
        <w:rPr>
          <w:rFonts w:ascii="David" w:eastAsia="MS Mincho" w:hAnsi="David" w:cs="David"/>
          <w:rtl/>
        </w:rPr>
        <w:t xml:space="preserve">שלוש תקופות </w:t>
      </w:r>
      <w:r>
        <w:rPr>
          <w:rFonts w:ascii="David" w:eastAsia="MS Mincho" w:hAnsi="David" w:cs="David" w:hint="cs"/>
          <w:rtl/>
        </w:rPr>
        <w:t xml:space="preserve">יצירה </w:t>
      </w:r>
      <w:r w:rsidRPr="00244D28">
        <w:rPr>
          <w:rFonts w:ascii="David" w:eastAsia="MS Mincho" w:hAnsi="David" w:cs="David"/>
          <w:rtl/>
        </w:rPr>
        <w:t xml:space="preserve">מרכזיות: ספרות חז"ל, ימי הביניים והעת החדשה המוקדמת, העת החדשה. </w:t>
      </w:r>
      <w:r>
        <w:rPr>
          <w:rFonts w:ascii="David" w:eastAsia="MS Mincho" w:hAnsi="David" w:cs="David" w:hint="cs"/>
          <w:rtl/>
        </w:rPr>
        <w:t>פרקים אלו יורכבו מסעיפים ותתי-סעיפים בהתאם לספרי המקרא השונים ו</w:t>
      </w:r>
      <w:r w:rsidRPr="00244D28">
        <w:rPr>
          <w:rFonts w:ascii="David" w:eastAsia="MS Mincho" w:hAnsi="David" w:cs="David"/>
          <w:rtl/>
        </w:rPr>
        <w:t xml:space="preserve">בהתחשב </w:t>
      </w:r>
      <w:r>
        <w:rPr>
          <w:rFonts w:ascii="David" w:eastAsia="MS Mincho" w:hAnsi="David" w:cs="David" w:hint="cs"/>
          <w:rtl/>
        </w:rPr>
        <w:t xml:space="preserve">בזמנם ובמקומם של המקורות. </w:t>
      </w:r>
      <w:r w:rsidRPr="00244D28">
        <w:rPr>
          <w:rFonts w:ascii="David" w:eastAsia="MS Mincho" w:hAnsi="David" w:cs="David"/>
          <w:rtl/>
        </w:rPr>
        <w:t>את הספר אחתום בפרק רביעי העוסק בהתהוות האסופה המקראית כולה: המסורות בדבר חתימת המקרא והחלוקה לשלוש חטיבות (תורה נביאים וכתובים).</w:t>
      </w:r>
    </w:p>
    <w:p w14:paraId="2F6AF7FB" w14:textId="77777777" w:rsidR="007F7436" w:rsidRDefault="007F7436" w:rsidP="007F7436">
      <w:pPr>
        <w:bidi/>
        <w:spacing w:line="360" w:lineRule="auto"/>
        <w:rPr>
          <w:rFonts w:ascii="David" w:eastAsia="MS Mincho" w:hAnsi="David" w:cs="David"/>
          <w:rtl/>
        </w:rPr>
      </w:pPr>
      <w:r>
        <w:rPr>
          <w:rFonts w:ascii="David" w:eastAsia="MS Mincho" w:hAnsi="David" w:cs="David" w:hint="cs"/>
          <w:rtl/>
        </w:rPr>
        <w:t xml:space="preserve">רשימת הכותבים </w:t>
      </w:r>
      <w:proofErr w:type="spellStart"/>
      <w:r>
        <w:rPr>
          <w:rFonts w:ascii="David" w:eastAsia="MS Mincho" w:hAnsi="David" w:cs="David" w:hint="cs"/>
          <w:rtl/>
        </w:rPr>
        <w:t>שבבבא</w:t>
      </w:r>
      <w:proofErr w:type="spellEnd"/>
      <w:r>
        <w:rPr>
          <w:rFonts w:ascii="David" w:eastAsia="MS Mincho" w:hAnsi="David" w:cs="David" w:hint="cs"/>
          <w:rtl/>
        </w:rPr>
        <w:t xml:space="preserve"> </w:t>
      </w:r>
      <w:proofErr w:type="spellStart"/>
      <w:r>
        <w:rPr>
          <w:rFonts w:ascii="David" w:eastAsia="MS Mincho" w:hAnsi="David" w:cs="David" w:hint="cs"/>
          <w:rtl/>
        </w:rPr>
        <w:t>בתרא</w:t>
      </w:r>
      <w:proofErr w:type="spellEnd"/>
      <w:r>
        <w:rPr>
          <w:rFonts w:ascii="David" w:eastAsia="MS Mincho" w:hAnsi="David" w:cs="David" w:hint="cs"/>
          <w:rtl/>
        </w:rPr>
        <w:t xml:space="preserve">, שעמדה במרכזה של הצעת המחקר </w:t>
      </w:r>
      <w:r w:rsidRPr="00096EE5">
        <w:rPr>
          <w:rFonts w:ascii="David" w:hAnsi="David" w:cs="David"/>
          <w:lang w:val="en-US"/>
        </w:rPr>
        <w:t>339/22</w:t>
      </w:r>
      <w:r>
        <w:rPr>
          <w:rFonts w:ascii="David" w:eastAsia="MS Mincho" w:hAnsi="David" w:cs="David" w:hint="cs"/>
          <w:rtl/>
        </w:rPr>
        <w:t>, ומכלול השאלות שרשימה זו מעוררת, יימצאו את מקומם הטבעי והנכון בספר המבוא למקרא יהודי-רבני. ברשימת הכותבים, במקורותיה ובעקרונותיה, אדון בסעיף לעצמו בפרק הראשון המוקדש לספרות חז"ל. בסעיף נפרד אעסוק גם בדיון התלמודי הנלווה לרשימת הכותבים ובמעט עקבותיה של הרשימה במקורות מדרשיים מאוחרים. השפעתה של הרשימה על חכמי הדורות תתברר בפירוט בפרקים השני והשלישי, בהתאם לזמנם ולמקומם של החכמים ולפי סדר הספרים. סדר זה של הדיון לא יעמעם את מקומה המכונן של הרשימה ואת מידת השפעתה על חכמי הדורות אלא יציב את ההיסטוריה של השפעה זו במקומה המדויק והנכון. עוד אוסיף כי סדר דיון זה תואם את הממצאים החדשים שהתגלו לי בשנה החולפת בשני מחקרים שהקדשתי לרשימת הכותבים.</w:t>
      </w:r>
    </w:p>
    <w:p w14:paraId="35B81254" w14:textId="77777777" w:rsidR="007F7436" w:rsidRDefault="007F7436" w:rsidP="007F7436">
      <w:pPr>
        <w:bidi/>
        <w:spacing w:line="360" w:lineRule="auto"/>
        <w:rPr>
          <w:rFonts w:ascii="David" w:hAnsi="David" w:cs="David"/>
          <w:rtl/>
        </w:rPr>
      </w:pPr>
      <w:r>
        <w:rPr>
          <w:rFonts w:ascii="David" w:eastAsia="MS Mincho" w:hAnsi="David" w:cs="David" w:hint="cs"/>
          <w:rtl/>
        </w:rPr>
        <w:t xml:space="preserve">תולדותיה של רשימת הכותבים, </w:t>
      </w:r>
      <w:r w:rsidRPr="005276C2">
        <w:rPr>
          <w:rFonts w:ascii="David" w:eastAsia="MS Mincho" w:hAnsi="David" w:cs="David"/>
          <w:rtl/>
        </w:rPr>
        <w:t>מקורותיה, זמנה ומקומה</w:t>
      </w:r>
      <w:r>
        <w:rPr>
          <w:rFonts w:ascii="David" w:eastAsia="MS Mincho" w:hAnsi="David" w:cs="David" w:hint="cs"/>
          <w:rtl/>
        </w:rPr>
        <w:t xml:space="preserve"> עמדו במרכזם של שני מחקרים מפורטים שהשלמתי בחודשים האחרונים</w:t>
      </w:r>
      <w:r w:rsidRPr="005276C2">
        <w:rPr>
          <w:rFonts w:ascii="David" w:eastAsia="MS Mincho" w:hAnsi="David" w:cs="David"/>
          <w:rtl/>
        </w:rPr>
        <w:t xml:space="preserve"> (</w:t>
      </w:r>
      <w:r w:rsidRPr="005276C2">
        <w:rPr>
          <w:rFonts w:ascii="David" w:eastAsia="MS Mincho" w:hAnsi="David" w:cs="David"/>
          <w:lang w:val="en-US"/>
        </w:rPr>
        <w:t>Viezel</w:t>
      </w:r>
      <w:r w:rsidRPr="005276C2">
        <w:rPr>
          <w:rFonts w:ascii="David" w:eastAsia="MS Mincho" w:hAnsi="David" w:cs="David"/>
          <w:rtl/>
        </w:rPr>
        <w:t xml:space="preserve">, </w:t>
      </w:r>
      <w:r w:rsidRPr="005276C2">
        <w:rPr>
          <w:rFonts w:ascii="David" w:eastAsia="MS Mincho" w:hAnsi="David" w:cs="David"/>
          <w:lang w:val="en-US"/>
        </w:rPr>
        <w:t>b</w:t>
      </w:r>
      <w:r w:rsidRPr="005276C2">
        <w:rPr>
          <w:rFonts w:ascii="David" w:eastAsia="MS Mincho" w:hAnsi="David" w:cs="David"/>
          <w:rtl/>
        </w:rPr>
        <w:t xml:space="preserve">2023; </w:t>
      </w:r>
      <w:r w:rsidRPr="005276C2">
        <w:rPr>
          <w:rFonts w:ascii="David" w:eastAsia="MS Mincho" w:hAnsi="David" w:cs="David"/>
          <w:lang w:val="en-US"/>
        </w:rPr>
        <w:t>c</w:t>
      </w:r>
      <w:r w:rsidRPr="005276C2">
        <w:rPr>
          <w:rFonts w:ascii="David" w:eastAsia="MS Mincho" w:hAnsi="David" w:cs="David"/>
          <w:rtl/>
        </w:rPr>
        <w:t xml:space="preserve">2023). כמסתבר, אין לקבל את העמדה המוסכמת </w:t>
      </w:r>
      <w:r>
        <w:rPr>
          <w:rFonts w:ascii="David" w:eastAsia="MS Mincho" w:hAnsi="David" w:cs="David" w:hint="cs"/>
          <w:rtl/>
        </w:rPr>
        <w:t>במסורת, החל מימי הביניים ואילך, והמקובלת גם על מרבית החוקרים,</w:t>
      </w:r>
      <w:r w:rsidRPr="005276C2">
        <w:rPr>
          <w:rFonts w:ascii="David" w:eastAsia="MS Mincho" w:hAnsi="David" w:cs="David"/>
          <w:rtl/>
        </w:rPr>
        <w:t xml:space="preserve"> כי </w:t>
      </w:r>
      <w:r>
        <w:rPr>
          <w:rFonts w:ascii="David" w:eastAsia="MS Mincho" w:hAnsi="David" w:cs="David" w:hint="cs"/>
          <w:rtl/>
        </w:rPr>
        <w:t xml:space="preserve">רשימת הכותבים היא </w:t>
      </w:r>
      <w:r w:rsidRPr="005276C2">
        <w:rPr>
          <w:rFonts w:ascii="David" w:eastAsia="MS Mincho" w:hAnsi="David" w:cs="David"/>
          <w:rtl/>
        </w:rPr>
        <w:t xml:space="preserve">ברייתא </w:t>
      </w:r>
      <w:proofErr w:type="spellStart"/>
      <w:r>
        <w:rPr>
          <w:rFonts w:ascii="David" w:eastAsia="MS Mincho" w:hAnsi="David" w:cs="David" w:hint="cs"/>
          <w:rtl/>
        </w:rPr>
        <w:t>תנאית</w:t>
      </w:r>
      <w:proofErr w:type="spellEnd"/>
      <w:r>
        <w:rPr>
          <w:rFonts w:ascii="David" w:eastAsia="MS Mincho" w:hAnsi="David" w:cs="David" w:hint="cs"/>
          <w:rtl/>
        </w:rPr>
        <w:t xml:space="preserve">. זמנה של רשימת הכותבים מאוחר </w:t>
      </w:r>
      <w:r w:rsidRPr="005276C2">
        <w:rPr>
          <w:rFonts w:ascii="David" w:eastAsia="MS Mincho" w:hAnsi="David" w:cs="David"/>
          <w:rtl/>
        </w:rPr>
        <w:t xml:space="preserve">לתקופה </w:t>
      </w:r>
      <w:proofErr w:type="spellStart"/>
      <w:r w:rsidRPr="005276C2">
        <w:rPr>
          <w:rFonts w:ascii="David" w:eastAsia="MS Mincho" w:hAnsi="David" w:cs="David"/>
          <w:rtl/>
        </w:rPr>
        <w:t>האמוראית</w:t>
      </w:r>
      <w:proofErr w:type="spellEnd"/>
      <w:r>
        <w:rPr>
          <w:rFonts w:ascii="David" w:eastAsia="MS Mincho" w:hAnsi="David" w:cs="David" w:hint="cs"/>
          <w:rtl/>
        </w:rPr>
        <w:t xml:space="preserve"> והיא התגבשה, ככל הנראה, בבבל</w:t>
      </w:r>
      <w:r w:rsidRPr="005276C2">
        <w:rPr>
          <w:rFonts w:ascii="David" w:eastAsia="MS Mincho" w:hAnsi="David" w:cs="David"/>
          <w:rtl/>
        </w:rPr>
        <w:t xml:space="preserve">. </w:t>
      </w:r>
      <w:r>
        <w:rPr>
          <w:rFonts w:ascii="David" w:eastAsia="MS Mincho" w:hAnsi="David" w:cs="David" w:hint="cs"/>
          <w:rtl/>
        </w:rPr>
        <w:t xml:space="preserve">היחס שבין רשימת הכותבים לדיון התלמודי הנלווה לה שונה אף הוא מהמקובל להניח במסורת היהודית ובמחקר. כמה מההיגדים הכלולים בדיון התלמודי הנלווה לרשימה הם </w:t>
      </w:r>
      <w:proofErr w:type="spellStart"/>
      <w:r>
        <w:rPr>
          <w:rFonts w:ascii="David" w:eastAsia="MS Mincho" w:hAnsi="David" w:cs="David" w:hint="cs"/>
          <w:rtl/>
        </w:rPr>
        <w:t>תנאיים</w:t>
      </w:r>
      <w:proofErr w:type="spellEnd"/>
      <w:r>
        <w:rPr>
          <w:rFonts w:ascii="David" w:eastAsia="MS Mincho" w:hAnsi="David" w:cs="David" w:hint="cs"/>
          <w:rtl/>
        </w:rPr>
        <w:t xml:space="preserve"> </w:t>
      </w:r>
      <w:proofErr w:type="spellStart"/>
      <w:r>
        <w:rPr>
          <w:rFonts w:ascii="David" w:eastAsia="MS Mincho" w:hAnsi="David" w:cs="David" w:hint="cs"/>
          <w:rtl/>
        </w:rPr>
        <w:t>ואמוראיים</w:t>
      </w:r>
      <w:proofErr w:type="spellEnd"/>
      <w:r>
        <w:rPr>
          <w:rFonts w:ascii="David" w:eastAsia="MS Mincho" w:hAnsi="David" w:cs="David" w:hint="cs"/>
          <w:rtl/>
        </w:rPr>
        <w:t xml:space="preserve"> ודומה ש</w:t>
      </w:r>
      <w:r w:rsidRPr="003252CA">
        <w:rPr>
          <w:rFonts w:ascii="David" w:eastAsia="MS Mincho" w:hAnsi="David" w:cs="David"/>
          <w:rtl/>
        </w:rPr>
        <w:t>כ</w:t>
      </w:r>
      <w:r w:rsidRPr="003252CA">
        <w:rPr>
          <w:rFonts w:ascii="David" w:hAnsi="David" w:cs="David"/>
          <w:rtl/>
        </w:rPr>
        <w:t>ִ</w:t>
      </w:r>
      <w:r w:rsidRPr="003252CA">
        <w:rPr>
          <w:rFonts w:ascii="David" w:eastAsia="MS Mincho" w:hAnsi="David" w:cs="David"/>
          <w:rtl/>
        </w:rPr>
        <w:t>יו</w:t>
      </w:r>
      <w:r w:rsidRPr="003252CA">
        <w:rPr>
          <w:rFonts w:ascii="David" w:hAnsi="David" w:cs="David"/>
          <w:rtl/>
        </w:rPr>
        <w:t>ּ</w:t>
      </w:r>
      <w:r w:rsidRPr="003252CA">
        <w:rPr>
          <w:rFonts w:ascii="David" w:eastAsia="MS Mincho" w:hAnsi="David" w:cs="David"/>
          <w:rtl/>
        </w:rPr>
        <w:t>ון</w:t>
      </w:r>
      <w:r>
        <w:rPr>
          <w:rFonts w:ascii="David" w:eastAsia="MS Mincho" w:hAnsi="David" w:cs="David" w:hint="cs"/>
          <w:rtl/>
        </w:rPr>
        <w:t xml:space="preserve"> ההשפעה הוא הפוך. לא היתה זו רשימת הכותבים שעמדה ברקע הדיון התנאי בשאלת כותב שמונת הפסוקים המסיימים את התורה, ולא היתה זו רשימת הכותבים שהשפיעה על עמדתם של אמוראים בשאלת זמנו של איוב ופועלו הספרותי של עזרא. אלא רשימת הכותבים נבנתה בהשפעתם של המאמרים הללו, ובהשפעתם של מסורות והיגדים </w:t>
      </w:r>
      <w:proofErr w:type="spellStart"/>
      <w:r>
        <w:rPr>
          <w:rFonts w:ascii="David" w:eastAsia="MS Mincho" w:hAnsi="David" w:cs="David" w:hint="cs"/>
          <w:rtl/>
        </w:rPr>
        <w:t>תנאיים</w:t>
      </w:r>
      <w:proofErr w:type="spellEnd"/>
      <w:r>
        <w:rPr>
          <w:rFonts w:ascii="David" w:eastAsia="MS Mincho" w:hAnsi="David" w:cs="David" w:hint="cs"/>
          <w:rtl/>
        </w:rPr>
        <w:t xml:space="preserve"> </w:t>
      </w:r>
      <w:proofErr w:type="spellStart"/>
      <w:r>
        <w:rPr>
          <w:rFonts w:ascii="David" w:eastAsia="MS Mincho" w:hAnsi="David" w:cs="David" w:hint="cs"/>
          <w:rtl/>
        </w:rPr>
        <w:t>ואמוראיים</w:t>
      </w:r>
      <w:proofErr w:type="spellEnd"/>
      <w:r>
        <w:rPr>
          <w:rFonts w:ascii="David" w:eastAsia="MS Mincho" w:hAnsi="David" w:cs="David" w:hint="cs"/>
          <w:rtl/>
        </w:rPr>
        <w:t xml:space="preserve"> נוספים, שאת חלקם ניתן לזהות ואת חלקם ניתן לנסות ולשחזר. </w:t>
      </w:r>
      <w:r w:rsidRPr="005276C2">
        <w:rPr>
          <w:rFonts w:ascii="David" w:hAnsi="David" w:cs="David"/>
          <w:rtl/>
        </w:rPr>
        <w:t xml:space="preserve">הבנה כרונולוגית חדשה זו מאפשרת לדייק בשיקוליהם של מחברי </w:t>
      </w:r>
      <w:r>
        <w:rPr>
          <w:rFonts w:ascii="David" w:hAnsi="David" w:cs="David" w:hint="cs"/>
          <w:rtl/>
        </w:rPr>
        <w:t>רשימת הכותבים</w:t>
      </w:r>
      <w:r w:rsidRPr="005276C2">
        <w:rPr>
          <w:rFonts w:ascii="David" w:hAnsi="David" w:cs="David"/>
          <w:rtl/>
        </w:rPr>
        <w:t>, ולפתור תמיהות אחדות ופרטים הכלולים בה שהוסברו לאורך הדורות באופן חלקי ואף שגוי</w:t>
      </w:r>
      <w:r>
        <w:rPr>
          <w:rFonts w:ascii="David" w:hAnsi="David" w:cs="David" w:hint="cs"/>
          <w:rtl/>
        </w:rPr>
        <w:t xml:space="preserve">. </w:t>
      </w:r>
    </w:p>
    <w:p w14:paraId="71A3F88E" w14:textId="77777777" w:rsidR="007F7436" w:rsidRDefault="007F7436" w:rsidP="007F7436">
      <w:pPr>
        <w:bidi/>
        <w:spacing w:line="360" w:lineRule="auto"/>
        <w:rPr>
          <w:rFonts w:ascii="David" w:hAnsi="David" w:cs="David"/>
          <w:rtl/>
          <w:lang w:val="en-US"/>
        </w:rPr>
      </w:pPr>
      <w:r>
        <w:rPr>
          <w:rFonts w:ascii="David" w:hAnsi="David" w:cs="David" w:hint="cs"/>
          <w:rtl/>
        </w:rPr>
        <w:lastRenderedPageBreak/>
        <w:t>הקריינים העירו מספר הערות חשובות נוספות.</w:t>
      </w:r>
      <w:r w:rsidRPr="00096EE5">
        <w:rPr>
          <w:rFonts w:ascii="David" w:hAnsi="David" w:cs="David"/>
          <w:rtl/>
          <w:lang w:val="en-US"/>
        </w:rPr>
        <w:t xml:space="preserve"> </w:t>
      </w:r>
      <w:r w:rsidRPr="00096EE5">
        <w:rPr>
          <w:rFonts w:ascii="David" w:hAnsi="David" w:cs="David"/>
          <w:lang w:val="en-US"/>
        </w:rPr>
        <w:t>Reviewer no. 2</w:t>
      </w:r>
      <w:r w:rsidRPr="00096EE5">
        <w:rPr>
          <w:rFonts w:ascii="David" w:hAnsi="David" w:cs="David"/>
          <w:rtl/>
          <w:lang w:val="en-US"/>
        </w:rPr>
        <w:t xml:space="preserve"> ציין </w:t>
      </w:r>
      <w:r>
        <w:rPr>
          <w:rFonts w:ascii="David" w:hAnsi="David" w:cs="David" w:hint="cs"/>
          <w:rtl/>
          <w:lang w:val="en-US"/>
        </w:rPr>
        <w:t>ספרים שחשב שנכון להזכירם ברשימה הביבליוגרפית, ו-</w:t>
      </w:r>
      <w:r>
        <w:rPr>
          <w:rFonts w:ascii="David" w:hAnsi="David" w:cs="David"/>
          <w:lang w:val="en-US"/>
        </w:rPr>
        <w:t>Revi</w:t>
      </w:r>
      <w:r w:rsidRPr="00096EE5">
        <w:rPr>
          <w:rFonts w:ascii="David" w:hAnsi="David" w:cs="David"/>
          <w:lang w:val="en-US"/>
        </w:rPr>
        <w:t>ewer no. 4</w:t>
      </w:r>
      <w:r w:rsidRPr="00096EE5">
        <w:rPr>
          <w:rFonts w:ascii="David" w:hAnsi="David" w:cs="David"/>
          <w:rtl/>
          <w:lang w:val="en-US"/>
        </w:rPr>
        <w:t xml:space="preserve"> ציין את חשיבות השימוש ב</w:t>
      </w:r>
      <w:r>
        <w:rPr>
          <w:rFonts w:ascii="David" w:hAnsi="David" w:cs="David" w:hint="cs"/>
          <w:rtl/>
          <w:lang w:val="en-US"/>
        </w:rPr>
        <w:t xml:space="preserve">אתר (המעולה!) </w:t>
      </w:r>
      <w:r w:rsidRPr="00096EE5">
        <w:rPr>
          <w:rFonts w:ascii="David" w:hAnsi="David" w:cs="David"/>
        </w:rPr>
        <w:t>www.alhatorah.org</w:t>
      </w:r>
      <w:r>
        <w:rPr>
          <w:rFonts w:ascii="David" w:hAnsi="David" w:cs="David" w:hint="cs"/>
          <w:rtl/>
        </w:rPr>
        <w:t xml:space="preserve">. הצעת המחקר החדשה רחבה הרבה יותר ובהתאם לכך, ובהתאם להמלצתם של שני הקריינים, אף הרשימה הביבליוגרפית הורחבה בפריטים נוספים וכלי האיסוף והניתוח האינטרנטיים הורחבו אף הם. ועם זאת, רק סביר כי הרשימה הביבליוגרפית עודה כוללת חסרים אחדים, ואלו יושלמו בהמשך. בסופו של דבר, כך אני מקווה, יעלה בידי להציג כהלכה את מקומם ותרומתם של </w:t>
      </w:r>
      <w:r w:rsidRPr="00F61B8F">
        <w:rPr>
          <w:rFonts w:ascii="David" w:hAnsi="David" w:cs="David" w:hint="cs"/>
          <w:u w:val="single"/>
          <w:rtl/>
        </w:rPr>
        <w:t>כל</w:t>
      </w:r>
      <w:r>
        <w:rPr>
          <w:rFonts w:ascii="David" w:hAnsi="David" w:cs="David" w:hint="cs"/>
          <w:rtl/>
        </w:rPr>
        <w:t xml:space="preserve"> החוקרים שטיפלו בשאלת חיבור הספרים במסורת היהודית וההיסטוריה של המחקר המוקדש לסוגיה זו תתברר במלואה בספר המבוא למקרא יהודי-רבני.</w:t>
      </w:r>
    </w:p>
    <w:p w14:paraId="3A8349D6" w14:textId="77777777" w:rsidR="007F7436" w:rsidRPr="00096EE5" w:rsidRDefault="007F7436" w:rsidP="007F7436">
      <w:pPr>
        <w:bidi/>
        <w:spacing w:line="360" w:lineRule="auto"/>
        <w:rPr>
          <w:rFonts w:ascii="David" w:hAnsi="David" w:cs="David"/>
          <w:rtl/>
          <w:lang w:val="en-US"/>
        </w:rPr>
      </w:pPr>
      <w:r w:rsidRPr="00096EE5">
        <w:rPr>
          <w:rFonts w:ascii="David" w:hAnsi="David" w:cs="David"/>
          <w:lang w:val="en-US"/>
        </w:rPr>
        <w:t>Reviewer no. 3</w:t>
      </w:r>
      <w:r w:rsidRPr="00096EE5">
        <w:rPr>
          <w:rFonts w:ascii="David" w:hAnsi="David" w:cs="David"/>
          <w:rtl/>
          <w:lang w:val="en-US"/>
        </w:rPr>
        <w:t xml:space="preserve"> ציין נקודה </w:t>
      </w:r>
      <w:r>
        <w:rPr>
          <w:rFonts w:ascii="David" w:hAnsi="David" w:cs="David" w:hint="cs"/>
          <w:rtl/>
          <w:lang w:val="en-US"/>
        </w:rPr>
        <w:t>נוספת</w:t>
      </w:r>
      <w:r w:rsidRPr="00096EE5">
        <w:rPr>
          <w:rFonts w:ascii="David" w:hAnsi="David" w:cs="David"/>
          <w:rtl/>
          <w:lang w:val="en-US"/>
        </w:rPr>
        <w:t xml:space="preserve"> </w:t>
      </w:r>
      <w:r>
        <w:rPr>
          <w:rFonts w:ascii="David" w:hAnsi="David" w:cs="David" w:hint="cs"/>
          <w:rtl/>
          <w:lang w:val="en-US"/>
        </w:rPr>
        <w:t xml:space="preserve">וחשובה </w:t>
      </w:r>
      <w:r w:rsidRPr="00096EE5">
        <w:rPr>
          <w:rFonts w:ascii="David" w:hAnsi="David" w:cs="David"/>
          <w:rtl/>
          <w:lang w:val="en-US"/>
        </w:rPr>
        <w:t>הזקוקה ל</w:t>
      </w:r>
      <w:r>
        <w:rPr>
          <w:rFonts w:ascii="David" w:hAnsi="David" w:cs="David" w:hint="cs"/>
          <w:rtl/>
          <w:lang w:val="en-US"/>
        </w:rPr>
        <w:t>הבהר</w:t>
      </w:r>
      <w:r w:rsidRPr="00096EE5">
        <w:rPr>
          <w:rFonts w:ascii="David" w:hAnsi="David" w:cs="David"/>
          <w:rtl/>
          <w:lang w:val="en-US"/>
        </w:rPr>
        <w:t>ה:</w:t>
      </w:r>
    </w:p>
    <w:p w14:paraId="59B46019" w14:textId="77777777" w:rsidR="007F7436" w:rsidRDefault="007F7436" w:rsidP="007F7436">
      <w:pPr>
        <w:bidi/>
        <w:spacing w:line="360" w:lineRule="auto"/>
        <w:ind w:left="720"/>
        <w:rPr>
          <w:rFonts w:ascii="David" w:hAnsi="David" w:cs="David"/>
          <w:rtl/>
        </w:rPr>
      </w:pPr>
      <w:r w:rsidRPr="00096EE5">
        <w:rPr>
          <w:rFonts w:ascii="David" w:hAnsi="David" w:cs="David"/>
          <w:rtl/>
        </w:rPr>
        <w:t xml:space="preserve">הכותב מדגיש את חשיבות ההבחנה העקרונית בין עיסוק רבני-אמוני בשאלת חיבור ספרי המקרא ובין עיסוק מחקרי-ביקורתי בשאלה זו (שאינה בתחום המחקר הנוכחי). עם זאת הכותב מבקש לבדוק גם פרשנות קראית ולנגוע גם במחקר המקרא הנוצרי ובכתבי </w:t>
      </w:r>
      <w:proofErr w:type="spellStart"/>
      <w:r w:rsidRPr="00096EE5">
        <w:rPr>
          <w:rFonts w:ascii="David" w:hAnsi="David" w:cs="David"/>
          <w:rtl/>
        </w:rPr>
        <w:t>ההיבראיסטים</w:t>
      </w:r>
      <w:proofErr w:type="spellEnd"/>
      <w:r w:rsidRPr="00096EE5">
        <w:rPr>
          <w:rFonts w:ascii="David" w:hAnsi="David" w:cs="David"/>
          <w:rtl/>
        </w:rPr>
        <w:t xml:space="preserve"> בעלי ההשפעה. </w:t>
      </w:r>
    </w:p>
    <w:p w14:paraId="77D77240" w14:textId="77777777" w:rsidR="007F7436" w:rsidRDefault="007F7436" w:rsidP="007F7436">
      <w:pPr>
        <w:bidi/>
        <w:spacing w:line="360" w:lineRule="auto"/>
        <w:rPr>
          <w:rFonts w:ascii="David" w:hAnsi="David" w:cs="David"/>
          <w:rtl/>
        </w:rPr>
      </w:pPr>
      <w:r>
        <w:rPr>
          <w:rFonts w:ascii="David" w:hAnsi="David" w:cs="David" w:hint="cs"/>
          <w:rtl/>
        </w:rPr>
        <w:t xml:space="preserve">בהבחנה שבין הגישה המסורתית לספרי המקרא והגישה הביקורתית בכוונתי לעסוק לעומק ובפירוט במבוא המתודולוגי הפותח את ספר המבוא למקרא היהודי-רבני. אציין שלפני חודשים אחדים התפרסם ספרי </w:t>
      </w:r>
      <w:r w:rsidRPr="00921FF3">
        <w:rPr>
          <w:rFonts w:asciiTheme="majorBidi" w:eastAsia="ArialMT" w:hAnsiTheme="majorBidi" w:cstheme="majorBidi"/>
          <w:i/>
          <w:iCs/>
        </w:rPr>
        <w:t>The Intention of the Torah and the Intention of Its Readers: Episodes of Contention</w:t>
      </w:r>
      <w:r>
        <w:rPr>
          <w:rFonts w:ascii="David" w:hAnsi="David" w:cs="David" w:hint="cs"/>
          <w:rtl/>
        </w:rPr>
        <w:t xml:space="preserve"> (</w:t>
      </w:r>
      <w:r>
        <w:rPr>
          <w:rFonts w:ascii="David" w:hAnsi="David" w:cs="David"/>
          <w:lang w:val="en-US"/>
        </w:rPr>
        <w:t>Viezel, 2021b</w:t>
      </w:r>
      <w:r>
        <w:rPr>
          <w:rFonts w:ascii="David" w:hAnsi="David" w:cs="David" w:hint="cs"/>
          <w:rtl/>
        </w:rPr>
        <w:t xml:space="preserve">) הכולל דיונים מתודולוגיים מפורטים בהבחנות אלו. </w:t>
      </w:r>
    </w:p>
    <w:p w14:paraId="1F46F2EB" w14:textId="77777777" w:rsidR="007F7436" w:rsidRDefault="007F7436" w:rsidP="007F7436">
      <w:pPr>
        <w:bidi/>
        <w:spacing w:line="360" w:lineRule="auto"/>
        <w:rPr>
          <w:rFonts w:ascii="David" w:hAnsi="David" w:cs="David"/>
          <w:rtl/>
        </w:rPr>
      </w:pPr>
      <w:r>
        <w:rPr>
          <w:rFonts w:ascii="David" w:hAnsi="David" w:cs="David" w:hint="cs"/>
          <w:rtl/>
        </w:rPr>
        <w:t xml:space="preserve">אשר לעיסוק בפרשנות קראית מימי הביניים ובכתבי </w:t>
      </w:r>
      <w:proofErr w:type="spellStart"/>
      <w:r>
        <w:rPr>
          <w:rFonts w:ascii="David" w:hAnsi="David" w:cs="David" w:hint="cs"/>
          <w:rtl/>
        </w:rPr>
        <w:t>היבראיסטים</w:t>
      </w:r>
      <w:proofErr w:type="spellEnd"/>
      <w:r>
        <w:rPr>
          <w:rFonts w:ascii="David" w:hAnsi="David" w:cs="David" w:hint="cs"/>
          <w:rtl/>
        </w:rPr>
        <w:t xml:space="preserve"> נוצרים מהעת החדשה המוקדמת. חומרים אלו לא יתבררו לעצמם, שכן אני מגביל את המחקר למסורת היהודית-רבנית לדורותיה. עם זאת, לכמה מקורות </w:t>
      </w:r>
      <w:proofErr w:type="spellStart"/>
      <w:r>
        <w:rPr>
          <w:rFonts w:ascii="David" w:hAnsi="David" w:cs="David" w:hint="cs"/>
          <w:rtl/>
        </w:rPr>
        <w:t>קראיים</w:t>
      </w:r>
      <w:proofErr w:type="spellEnd"/>
      <w:r>
        <w:rPr>
          <w:rFonts w:ascii="David" w:hAnsi="David" w:cs="David" w:hint="cs"/>
          <w:rtl/>
        </w:rPr>
        <w:t xml:space="preserve"> </w:t>
      </w:r>
      <w:proofErr w:type="spellStart"/>
      <w:r>
        <w:rPr>
          <w:rFonts w:ascii="David" w:hAnsi="David" w:cs="David" w:hint="cs"/>
          <w:rtl/>
        </w:rPr>
        <w:t>והיבראיסטיים</w:t>
      </w:r>
      <w:proofErr w:type="spellEnd"/>
      <w:r>
        <w:rPr>
          <w:rFonts w:ascii="David" w:hAnsi="David" w:cs="David" w:hint="cs"/>
          <w:rtl/>
        </w:rPr>
        <w:t xml:space="preserve"> נודעה השפעה </w:t>
      </w:r>
      <w:r>
        <w:rPr>
          <w:rFonts w:ascii="David" w:hAnsi="David" w:cs="David"/>
          <w:rtl/>
        </w:rPr>
        <w:t>–</w:t>
      </w:r>
      <w:r>
        <w:rPr>
          <w:rFonts w:ascii="David" w:hAnsi="David" w:cs="David" w:hint="cs"/>
          <w:rtl/>
        </w:rPr>
        <w:t xml:space="preserve"> ישירה או עקיפה </w:t>
      </w:r>
      <w:r>
        <w:rPr>
          <w:rFonts w:ascii="David" w:hAnsi="David" w:cs="David"/>
          <w:rtl/>
        </w:rPr>
        <w:t>–</w:t>
      </w:r>
      <w:r>
        <w:rPr>
          <w:rFonts w:ascii="David" w:hAnsi="David" w:cs="David" w:hint="cs"/>
          <w:rtl/>
        </w:rPr>
        <w:t xml:space="preserve"> על עבודתם של מספר חכמים רבניים. ואם כן, וכחלק מהשאיפה לחשוף באופן מלא את מקורותיהם של החכמים, הכרח יהיה לדון גם בחיבורים של קראים </w:t>
      </w:r>
      <w:proofErr w:type="spellStart"/>
      <w:r>
        <w:rPr>
          <w:rFonts w:ascii="David" w:hAnsi="David" w:cs="David" w:hint="cs"/>
          <w:rtl/>
        </w:rPr>
        <w:t>והיבראיסטים</w:t>
      </w:r>
      <w:proofErr w:type="spellEnd"/>
      <w:r>
        <w:rPr>
          <w:rFonts w:ascii="David" w:hAnsi="David" w:cs="David" w:hint="cs"/>
          <w:rtl/>
        </w:rPr>
        <w:t xml:space="preserve"> אלו. </w:t>
      </w:r>
    </w:p>
    <w:p w14:paraId="7FE1E9F9" w14:textId="77777777" w:rsidR="007F7436" w:rsidRPr="00096EE5" w:rsidRDefault="007F7436" w:rsidP="007F7436">
      <w:pPr>
        <w:bidi/>
        <w:spacing w:line="360" w:lineRule="auto"/>
        <w:rPr>
          <w:rFonts w:ascii="David" w:hAnsi="David" w:cs="David"/>
          <w:rtl/>
        </w:rPr>
      </w:pPr>
      <w:r>
        <w:rPr>
          <w:rFonts w:ascii="David" w:hAnsi="David" w:cs="David" w:hint="cs"/>
          <w:rtl/>
        </w:rPr>
        <w:t xml:space="preserve">לסיום, אני מבקש לשוב ולהודות לקריינים על </w:t>
      </w:r>
      <w:r w:rsidRPr="00B40A4E">
        <w:rPr>
          <w:rFonts w:ascii="David" w:hAnsi="David" w:cs="David"/>
          <w:rtl/>
        </w:rPr>
        <w:t xml:space="preserve">חווֹת </w:t>
      </w:r>
      <w:r>
        <w:rPr>
          <w:rFonts w:ascii="David" w:hAnsi="David" w:cs="David" w:hint="cs"/>
          <w:rtl/>
        </w:rPr>
        <w:t>דעה מלומדות, אוהדות וחיוביות, המעודדות לרפלקציה ולחשיבה מחודשת.</w:t>
      </w:r>
    </w:p>
    <w:p w14:paraId="2519F695" w14:textId="77777777" w:rsidR="005707BD" w:rsidRDefault="005707BD"/>
    <w:sectPr w:rsidR="005707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81FB" w14:textId="77777777" w:rsidR="003F4BB7" w:rsidRDefault="003F4BB7" w:rsidP="007F7436">
      <w:pPr>
        <w:spacing w:after="0" w:line="240" w:lineRule="auto"/>
      </w:pPr>
      <w:r>
        <w:separator/>
      </w:r>
    </w:p>
  </w:endnote>
  <w:endnote w:type="continuationSeparator" w:id="0">
    <w:p w14:paraId="02F2A6B9" w14:textId="77777777" w:rsidR="003F4BB7" w:rsidRDefault="003F4BB7" w:rsidP="007F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5B9F" w14:textId="77777777" w:rsidR="003F4BB7" w:rsidRDefault="003F4BB7" w:rsidP="007F7436">
      <w:pPr>
        <w:spacing w:after="0" w:line="240" w:lineRule="auto"/>
      </w:pPr>
      <w:r>
        <w:separator/>
      </w:r>
    </w:p>
  </w:footnote>
  <w:footnote w:type="continuationSeparator" w:id="0">
    <w:p w14:paraId="63330418" w14:textId="77777777" w:rsidR="003F4BB7" w:rsidRDefault="003F4BB7" w:rsidP="007F7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36"/>
    <w:rsid w:val="001F4C48"/>
    <w:rsid w:val="003F4BB7"/>
    <w:rsid w:val="005707BD"/>
    <w:rsid w:val="007F7436"/>
    <w:rsid w:val="00921F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5EB9"/>
  <w15:chartTrackingRefBased/>
  <w15:docId w15:val="{F2613CA5-9C17-4C8A-9021-C855FB68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36"/>
  </w:style>
  <w:style w:type="paragraph" w:styleId="Footer">
    <w:name w:val="footer"/>
    <w:basedOn w:val="Normal"/>
    <w:link w:val="FooterChar"/>
    <w:uiPriority w:val="99"/>
    <w:unhideWhenUsed/>
    <w:rsid w:val="007F7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ערן ויזל</cp:lastModifiedBy>
  <cp:revision>3</cp:revision>
  <dcterms:created xsi:type="dcterms:W3CDTF">2022-12-31T10:40:00Z</dcterms:created>
  <dcterms:modified xsi:type="dcterms:W3CDTF">2022-12-31T10:43:00Z</dcterms:modified>
</cp:coreProperties>
</file>