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B5D9F" w14:textId="2D8E47B3" w:rsidR="00866299" w:rsidRPr="00B217BD" w:rsidRDefault="00866299" w:rsidP="00040548">
      <w:pPr>
        <w:rPr>
          <w:rFonts w:asciiTheme="majorBidi" w:hAnsiTheme="majorBidi" w:cstheme="majorBidi"/>
          <w:b/>
          <w:bCs/>
          <w:sz w:val="24"/>
          <w:szCs w:val="24"/>
        </w:rPr>
      </w:pPr>
      <w:r w:rsidRPr="00B217BD">
        <w:rPr>
          <w:rFonts w:asciiTheme="majorBidi" w:hAnsiTheme="majorBidi" w:cstheme="majorBidi"/>
          <w:b/>
          <w:bCs/>
          <w:sz w:val="24"/>
          <w:szCs w:val="24"/>
        </w:rPr>
        <w:t xml:space="preserve">Metaphorical language in the speeches of Yasser Arafat, former president of the Palestinian </w:t>
      </w:r>
      <w:r w:rsidR="00ED09E8" w:rsidRPr="00B217BD">
        <w:rPr>
          <w:rFonts w:asciiTheme="majorBidi" w:hAnsiTheme="majorBidi" w:cstheme="majorBidi"/>
          <w:b/>
          <w:bCs/>
          <w:sz w:val="24"/>
          <w:szCs w:val="24"/>
        </w:rPr>
        <w:t xml:space="preserve">National </w:t>
      </w:r>
      <w:r w:rsidRPr="00B217BD">
        <w:rPr>
          <w:rFonts w:asciiTheme="majorBidi" w:hAnsiTheme="majorBidi" w:cstheme="majorBidi"/>
          <w:b/>
          <w:bCs/>
          <w:sz w:val="24"/>
          <w:szCs w:val="24"/>
        </w:rPr>
        <w:t>Authority</w:t>
      </w:r>
    </w:p>
    <w:p w14:paraId="41667CE8" w14:textId="13D2AEB2" w:rsidR="00866299" w:rsidRPr="00B217BD" w:rsidRDefault="00866299" w:rsidP="00040548">
      <w:pPr>
        <w:rPr>
          <w:rFonts w:asciiTheme="majorBidi" w:hAnsiTheme="majorBidi" w:cstheme="majorBidi"/>
          <w:sz w:val="24"/>
          <w:szCs w:val="24"/>
        </w:rPr>
      </w:pPr>
    </w:p>
    <w:p w14:paraId="1484910C" w14:textId="19456730" w:rsidR="00866299" w:rsidRPr="00B217BD" w:rsidRDefault="00866299" w:rsidP="00040548">
      <w:pPr>
        <w:rPr>
          <w:rFonts w:asciiTheme="majorBidi" w:hAnsiTheme="majorBidi" w:cstheme="majorBidi"/>
          <w:b/>
          <w:bCs/>
          <w:sz w:val="24"/>
          <w:szCs w:val="24"/>
        </w:rPr>
      </w:pPr>
      <w:r w:rsidRPr="00B217BD">
        <w:rPr>
          <w:rFonts w:asciiTheme="majorBidi" w:hAnsiTheme="majorBidi" w:cstheme="majorBidi"/>
          <w:b/>
          <w:bCs/>
          <w:sz w:val="24"/>
          <w:szCs w:val="24"/>
        </w:rPr>
        <w:t>Abstract</w:t>
      </w:r>
    </w:p>
    <w:p w14:paraId="1694590F" w14:textId="658CF3F3" w:rsidR="00866299" w:rsidRPr="00B217BD" w:rsidRDefault="00866299" w:rsidP="00040548">
      <w:pPr>
        <w:rPr>
          <w:rFonts w:asciiTheme="majorBidi" w:hAnsiTheme="majorBidi" w:cstheme="majorBidi"/>
          <w:sz w:val="24"/>
          <w:szCs w:val="24"/>
        </w:rPr>
      </w:pPr>
      <w:r w:rsidRPr="00B217BD">
        <w:rPr>
          <w:rFonts w:asciiTheme="majorBidi" w:hAnsiTheme="majorBidi" w:cstheme="majorBidi"/>
          <w:sz w:val="24"/>
          <w:szCs w:val="24"/>
        </w:rPr>
        <w:t xml:space="preserve">This paper shows how Yasser Arafat, the former president of the Palestinian </w:t>
      </w:r>
      <w:r w:rsidR="00ED09E8" w:rsidRPr="00B217BD">
        <w:rPr>
          <w:rFonts w:asciiTheme="majorBidi" w:hAnsiTheme="majorBidi" w:cstheme="majorBidi"/>
          <w:sz w:val="24"/>
          <w:szCs w:val="24"/>
        </w:rPr>
        <w:t xml:space="preserve">National </w:t>
      </w:r>
      <w:r w:rsidRPr="00B217BD">
        <w:rPr>
          <w:rFonts w:asciiTheme="majorBidi" w:hAnsiTheme="majorBidi" w:cstheme="majorBidi"/>
          <w:sz w:val="24"/>
          <w:szCs w:val="24"/>
        </w:rPr>
        <w:t>Authority</w:t>
      </w:r>
      <w:r w:rsidR="00ED09E8" w:rsidRPr="00B217BD">
        <w:rPr>
          <w:rFonts w:asciiTheme="majorBidi" w:hAnsiTheme="majorBidi" w:cstheme="majorBidi"/>
          <w:sz w:val="24"/>
          <w:szCs w:val="24"/>
        </w:rPr>
        <w:t xml:space="preserve"> (1994-2004)</w:t>
      </w:r>
      <w:r w:rsidRPr="00B217BD">
        <w:rPr>
          <w:rFonts w:asciiTheme="majorBidi" w:hAnsiTheme="majorBidi" w:cstheme="majorBidi"/>
          <w:sz w:val="24"/>
          <w:szCs w:val="24"/>
        </w:rPr>
        <w:t>, relied on metaphor as an essential rhetorical device to promote his ideological position</w:t>
      </w:r>
      <w:r w:rsidR="00C62722" w:rsidRPr="00B217BD">
        <w:rPr>
          <w:rFonts w:asciiTheme="majorBidi" w:hAnsiTheme="majorBidi" w:cstheme="majorBidi"/>
          <w:sz w:val="24"/>
          <w:szCs w:val="24"/>
        </w:rPr>
        <w:t xml:space="preserve"> of</w:t>
      </w:r>
      <w:r w:rsidR="00F062BD" w:rsidRPr="00B217BD">
        <w:rPr>
          <w:rFonts w:asciiTheme="majorBidi" w:hAnsiTheme="majorBidi" w:cstheme="majorBidi"/>
          <w:sz w:val="24"/>
          <w:szCs w:val="24"/>
        </w:rPr>
        <w:t xml:space="preserve"> strong </w:t>
      </w:r>
      <w:r w:rsidRPr="00B217BD">
        <w:rPr>
          <w:rFonts w:asciiTheme="majorBidi" w:hAnsiTheme="majorBidi" w:cstheme="majorBidi"/>
          <w:sz w:val="24"/>
          <w:szCs w:val="24"/>
        </w:rPr>
        <w:t>oppos</w:t>
      </w:r>
      <w:r w:rsidR="00F062BD" w:rsidRPr="00B217BD">
        <w:rPr>
          <w:rFonts w:asciiTheme="majorBidi" w:hAnsiTheme="majorBidi" w:cstheme="majorBidi"/>
          <w:sz w:val="24"/>
          <w:szCs w:val="24"/>
        </w:rPr>
        <w:t>ition</w:t>
      </w:r>
      <w:r w:rsidRPr="00B217BD">
        <w:rPr>
          <w:rFonts w:asciiTheme="majorBidi" w:hAnsiTheme="majorBidi" w:cstheme="majorBidi"/>
          <w:sz w:val="24"/>
          <w:szCs w:val="24"/>
        </w:rPr>
        <w:t xml:space="preserve"> to the discriminatory and brutal policies of the Israeli government </w:t>
      </w:r>
      <w:r w:rsidR="00F062BD" w:rsidRPr="00B217BD">
        <w:rPr>
          <w:rFonts w:asciiTheme="majorBidi" w:hAnsiTheme="majorBidi" w:cstheme="majorBidi"/>
          <w:sz w:val="24"/>
          <w:szCs w:val="24"/>
        </w:rPr>
        <w:t>toward</w:t>
      </w:r>
      <w:r w:rsidRPr="00B217BD">
        <w:rPr>
          <w:rFonts w:asciiTheme="majorBidi" w:hAnsiTheme="majorBidi" w:cstheme="majorBidi"/>
          <w:sz w:val="24"/>
          <w:szCs w:val="24"/>
        </w:rPr>
        <w:t xml:space="preserve"> the Palestinian people, and the policy of </w:t>
      </w:r>
      <w:r w:rsidR="00F062BD" w:rsidRPr="00B217BD">
        <w:rPr>
          <w:rFonts w:asciiTheme="majorBidi" w:hAnsiTheme="majorBidi" w:cstheme="majorBidi"/>
          <w:sz w:val="24"/>
          <w:szCs w:val="24"/>
        </w:rPr>
        <w:t>building</w:t>
      </w:r>
      <w:r w:rsidRPr="00B217BD">
        <w:rPr>
          <w:rFonts w:asciiTheme="majorBidi" w:hAnsiTheme="majorBidi" w:cstheme="majorBidi"/>
          <w:sz w:val="24"/>
          <w:szCs w:val="24"/>
        </w:rPr>
        <w:t xml:space="preserve"> settlements in the Palestinian territories. </w:t>
      </w:r>
      <w:r w:rsidR="00ED09E8" w:rsidRPr="00B217BD">
        <w:rPr>
          <w:rFonts w:asciiTheme="majorBidi" w:hAnsiTheme="majorBidi" w:cstheme="majorBidi"/>
          <w:sz w:val="24"/>
          <w:szCs w:val="24"/>
        </w:rPr>
        <w:t xml:space="preserve">The </w:t>
      </w:r>
      <w:r w:rsidR="00F062BD" w:rsidRPr="00B217BD">
        <w:rPr>
          <w:rFonts w:asciiTheme="majorBidi" w:hAnsiTheme="majorBidi" w:cstheme="majorBidi"/>
          <w:sz w:val="24"/>
          <w:szCs w:val="24"/>
        </w:rPr>
        <w:t>specific examples of Arafat’s use of metaphor</w:t>
      </w:r>
      <w:r w:rsidR="00ED09E8" w:rsidRPr="00B217BD">
        <w:rPr>
          <w:rFonts w:asciiTheme="majorBidi" w:hAnsiTheme="majorBidi" w:cstheme="majorBidi"/>
          <w:sz w:val="24"/>
          <w:szCs w:val="24"/>
        </w:rPr>
        <w:t xml:space="preserve"> discussed</w:t>
      </w:r>
      <w:r w:rsidR="00C62722" w:rsidRPr="00B217BD">
        <w:rPr>
          <w:rFonts w:asciiTheme="majorBidi" w:hAnsiTheme="majorBidi" w:cstheme="majorBidi"/>
          <w:sz w:val="24"/>
          <w:szCs w:val="24"/>
        </w:rPr>
        <w:t xml:space="preserve"> below</w:t>
      </w:r>
      <w:r w:rsidRPr="00B217BD">
        <w:rPr>
          <w:rFonts w:asciiTheme="majorBidi" w:hAnsiTheme="majorBidi" w:cstheme="majorBidi"/>
          <w:sz w:val="24"/>
          <w:szCs w:val="24"/>
        </w:rPr>
        <w:t xml:space="preserve"> refer to the ongoing Israeli occupation of Palestinian </w:t>
      </w:r>
      <w:r w:rsidR="00F062BD" w:rsidRPr="00B217BD">
        <w:rPr>
          <w:rFonts w:asciiTheme="majorBidi" w:hAnsiTheme="majorBidi" w:cstheme="majorBidi"/>
          <w:sz w:val="24"/>
          <w:szCs w:val="24"/>
        </w:rPr>
        <w:t>lands</w:t>
      </w:r>
      <w:r w:rsidRPr="00B217BD">
        <w:rPr>
          <w:rFonts w:asciiTheme="majorBidi" w:hAnsiTheme="majorBidi" w:cstheme="majorBidi"/>
          <w:sz w:val="24"/>
          <w:szCs w:val="24"/>
        </w:rPr>
        <w:t>, the systematic violation of human rights</w:t>
      </w:r>
      <w:r w:rsidR="00F062BD" w:rsidRPr="00B217BD">
        <w:rPr>
          <w:rFonts w:asciiTheme="majorBidi" w:hAnsiTheme="majorBidi" w:cstheme="majorBidi"/>
          <w:sz w:val="24"/>
          <w:szCs w:val="24"/>
        </w:rPr>
        <w:t xml:space="preserve">, </w:t>
      </w:r>
      <w:r w:rsidR="00D65469" w:rsidRPr="00B217BD">
        <w:rPr>
          <w:rFonts w:asciiTheme="majorBidi" w:hAnsiTheme="majorBidi" w:cstheme="majorBidi"/>
          <w:sz w:val="24"/>
          <w:szCs w:val="24"/>
        </w:rPr>
        <w:t xml:space="preserve">the </w:t>
      </w:r>
      <w:r w:rsidRPr="00B217BD">
        <w:rPr>
          <w:rFonts w:asciiTheme="majorBidi" w:hAnsiTheme="majorBidi" w:cstheme="majorBidi"/>
          <w:sz w:val="24"/>
          <w:szCs w:val="24"/>
        </w:rPr>
        <w:t>ignoring of Palestinians’ basic needs, and the refusal to recognize a Palestinian state. The paper is based on the assumption that</w:t>
      </w:r>
      <w:r w:rsidR="00ED09E8" w:rsidRPr="00B217BD">
        <w:rPr>
          <w:rFonts w:asciiTheme="majorBidi" w:hAnsiTheme="majorBidi" w:cstheme="majorBidi"/>
          <w:sz w:val="24"/>
          <w:szCs w:val="24"/>
        </w:rPr>
        <w:t xml:space="preserve"> Arafat’s use of </w:t>
      </w:r>
      <w:r w:rsidRPr="00B217BD">
        <w:rPr>
          <w:rFonts w:asciiTheme="majorBidi" w:hAnsiTheme="majorBidi" w:cstheme="majorBidi"/>
          <w:sz w:val="24"/>
          <w:szCs w:val="24"/>
        </w:rPr>
        <w:t xml:space="preserve">metaphor in his political discourse has unique rhetorical characteristics that help sharpen </w:t>
      </w:r>
      <w:r w:rsidR="00ED09E8" w:rsidRPr="00B217BD">
        <w:rPr>
          <w:rFonts w:asciiTheme="majorBidi" w:hAnsiTheme="majorBidi" w:cstheme="majorBidi"/>
          <w:sz w:val="24"/>
          <w:szCs w:val="24"/>
        </w:rPr>
        <w:t>his</w:t>
      </w:r>
      <w:r w:rsidRPr="00B217BD">
        <w:rPr>
          <w:rFonts w:asciiTheme="majorBidi" w:hAnsiTheme="majorBidi" w:cstheme="majorBidi"/>
          <w:sz w:val="24"/>
          <w:szCs w:val="24"/>
        </w:rPr>
        <w:t xml:space="preserve"> message</w:t>
      </w:r>
      <w:r w:rsidR="00ED09E8" w:rsidRPr="00B217BD">
        <w:rPr>
          <w:rFonts w:asciiTheme="majorBidi" w:hAnsiTheme="majorBidi" w:cstheme="majorBidi"/>
          <w:sz w:val="24"/>
          <w:szCs w:val="24"/>
        </w:rPr>
        <w:t>s</w:t>
      </w:r>
      <w:r w:rsidRPr="00B217BD">
        <w:rPr>
          <w:rFonts w:asciiTheme="majorBidi" w:hAnsiTheme="majorBidi" w:cstheme="majorBidi"/>
          <w:sz w:val="24"/>
          <w:szCs w:val="24"/>
        </w:rPr>
        <w:t xml:space="preserve">, with the aim of emphasizing </w:t>
      </w:r>
      <w:r w:rsidR="00F062BD" w:rsidRPr="00B217BD">
        <w:rPr>
          <w:rFonts w:asciiTheme="majorBidi" w:hAnsiTheme="majorBidi" w:cstheme="majorBidi"/>
          <w:sz w:val="24"/>
          <w:szCs w:val="24"/>
        </w:rPr>
        <w:t>Palestinian</w:t>
      </w:r>
      <w:r w:rsidRPr="00B217BD">
        <w:rPr>
          <w:rFonts w:asciiTheme="majorBidi" w:hAnsiTheme="majorBidi" w:cstheme="majorBidi"/>
          <w:sz w:val="24"/>
          <w:szCs w:val="24"/>
        </w:rPr>
        <w:t xml:space="preserve"> suffering</w:t>
      </w:r>
      <w:r w:rsidR="00F062BD" w:rsidRPr="00B217BD">
        <w:rPr>
          <w:rFonts w:asciiTheme="majorBidi" w:hAnsiTheme="majorBidi" w:cstheme="majorBidi"/>
          <w:sz w:val="24"/>
          <w:szCs w:val="24"/>
        </w:rPr>
        <w:t xml:space="preserve"> </w:t>
      </w:r>
      <w:r w:rsidRPr="00B217BD">
        <w:rPr>
          <w:rFonts w:asciiTheme="majorBidi" w:hAnsiTheme="majorBidi" w:cstheme="majorBidi"/>
          <w:sz w:val="24"/>
          <w:szCs w:val="24"/>
        </w:rPr>
        <w:t>and</w:t>
      </w:r>
      <w:r w:rsidR="00ED09E8" w:rsidRPr="00B217BD">
        <w:rPr>
          <w:rFonts w:asciiTheme="majorBidi" w:hAnsiTheme="majorBidi" w:cstheme="majorBidi"/>
          <w:sz w:val="24"/>
          <w:szCs w:val="24"/>
        </w:rPr>
        <w:t xml:space="preserve"> positively</w:t>
      </w:r>
      <w:r w:rsidRPr="00B217BD">
        <w:rPr>
          <w:rFonts w:asciiTheme="majorBidi" w:hAnsiTheme="majorBidi" w:cstheme="majorBidi"/>
          <w:sz w:val="24"/>
          <w:szCs w:val="24"/>
        </w:rPr>
        <w:t xml:space="preserve"> influencing </w:t>
      </w:r>
      <w:r w:rsidR="00ED09E8" w:rsidRPr="00B217BD">
        <w:rPr>
          <w:rFonts w:asciiTheme="majorBidi" w:hAnsiTheme="majorBidi" w:cstheme="majorBidi"/>
          <w:sz w:val="24"/>
          <w:szCs w:val="24"/>
        </w:rPr>
        <w:t>Israel</w:t>
      </w:r>
      <w:r w:rsidR="00F062BD" w:rsidRPr="00B217BD">
        <w:rPr>
          <w:rFonts w:asciiTheme="majorBidi" w:hAnsiTheme="majorBidi" w:cstheme="majorBidi"/>
          <w:sz w:val="24"/>
          <w:szCs w:val="24"/>
        </w:rPr>
        <w:t xml:space="preserve">’s </w:t>
      </w:r>
      <w:r w:rsidRPr="00B217BD">
        <w:rPr>
          <w:rFonts w:asciiTheme="majorBidi" w:hAnsiTheme="majorBidi" w:cstheme="majorBidi"/>
          <w:sz w:val="24"/>
          <w:szCs w:val="24"/>
        </w:rPr>
        <w:t xml:space="preserve">discriminatory patterns of activity toward them, </w:t>
      </w:r>
      <w:r w:rsidR="00ED09E8" w:rsidRPr="00B217BD">
        <w:rPr>
          <w:rFonts w:asciiTheme="majorBidi" w:hAnsiTheme="majorBidi" w:cstheme="majorBidi"/>
          <w:sz w:val="24"/>
          <w:szCs w:val="24"/>
        </w:rPr>
        <w:t>i.e.</w:t>
      </w:r>
      <w:r w:rsidRPr="00B217BD">
        <w:rPr>
          <w:rFonts w:asciiTheme="majorBidi" w:hAnsiTheme="majorBidi" w:cstheme="majorBidi"/>
          <w:sz w:val="24"/>
          <w:szCs w:val="24"/>
        </w:rPr>
        <w:t>, to make Israel</w:t>
      </w:r>
      <w:r w:rsidR="00F062BD" w:rsidRPr="00B217BD">
        <w:rPr>
          <w:rFonts w:asciiTheme="majorBidi" w:hAnsiTheme="majorBidi" w:cstheme="majorBidi"/>
          <w:sz w:val="24"/>
          <w:szCs w:val="24"/>
        </w:rPr>
        <w:t xml:space="preserve"> </w:t>
      </w:r>
      <w:r w:rsidRPr="00B217BD">
        <w:rPr>
          <w:rFonts w:asciiTheme="majorBidi" w:hAnsiTheme="majorBidi" w:cstheme="majorBidi"/>
          <w:sz w:val="24"/>
          <w:szCs w:val="24"/>
        </w:rPr>
        <w:t xml:space="preserve">recognize the rights of the Palestinian people, </w:t>
      </w:r>
      <w:r w:rsidR="00ED09E8" w:rsidRPr="00B217BD">
        <w:rPr>
          <w:rFonts w:asciiTheme="majorBidi" w:hAnsiTheme="majorBidi" w:cstheme="majorBidi"/>
          <w:sz w:val="24"/>
          <w:szCs w:val="24"/>
        </w:rPr>
        <w:t>grant</w:t>
      </w:r>
      <w:r w:rsidRPr="00B217BD">
        <w:rPr>
          <w:rFonts w:asciiTheme="majorBidi" w:hAnsiTheme="majorBidi" w:cstheme="majorBidi"/>
          <w:sz w:val="24"/>
          <w:szCs w:val="24"/>
        </w:rPr>
        <w:t xml:space="preserve"> them historical justice, and </w:t>
      </w:r>
      <w:r w:rsidR="00ED09E8" w:rsidRPr="00B217BD">
        <w:rPr>
          <w:rFonts w:asciiTheme="majorBidi" w:hAnsiTheme="majorBidi" w:cstheme="majorBidi"/>
          <w:sz w:val="24"/>
          <w:szCs w:val="24"/>
        </w:rPr>
        <w:t>implement a</w:t>
      </w:r>
      <w:r w:rsidRPr="00B217BD">
        <w:rPr>
          <w:rFonts w:asciiTheme="majorBidi" w:hAnsiTheme="majorBidi" w:cstheme="majorBidi"/>
          <w:sz w:val="24"/>
          <w:szCs w:val="24"/>
        </w:rPr>
        <w:t xml:space="preserve"> two-state solution.</w:t>
      </w:r>
      <w:r w:rsidR="000A3600" w:rsidRPr="00B217BD">
        <w:rPr>
          <w:rStyle w:val="aa"/>
          <w:rFonts w:asciiTheme="majorBidi" w:hAnsiTheme="majorBidi" w:cstheme="majorBidi"/>
          <w:sz w:val="24"/>
          <w:szCs w:val="24"/>
        </w:rPr>
        <w:footnoteReference w:id="1"/>
      </w:r>
    </w:p>
    <w:p w14:paraId="70A76425" w14:textId="758F5F36" w:rsidR="00866299" w:rsidRPr="00B217BD" w:rsidRDefault="00866299" w:rsidP="00040548">
      <w:pPr>
        <w:rPr>
          <w:rFonts w:asciiTheme="majorBidi" w:hAnsiTheme="majorBidi" w:cstheme="majorBidi"/>
          <w:sz w:val="24"/>
          <w:szCs w:val="24"/>
        </w:rPr>
      </w:pPr>
      <w:r w:rsidRPr="00B217BD">
        <w:rPr>
          <w:rFonts w:asciiTheme="majorBidi" w:hAnsiTheme="majorBidi" w:cstheme="majorBidi"/>
          <w:sz w:val="24"/>
          <w:szCs w:val="24"/>
        </w:rPr>
        <w:t>Keywords; political metaphors, political discourse, Yasser Arafat</w:t>
      </w:r>
      <w:r w:rsidR="0012509F" w:rsidRPr="00B217BD">
        <w:rPr>
          <w:rFonts w:asciiTheme="majorBidi" w:hAnsiTheme="majorBidi" w:cstheme="majorBidi"/>
          <w:sz w:val="24"/>
          <w:szCs w:val="24"/>
        </w:rPr>
        <w:t xml:space="preserve">, Palestine, Israel  </w:t>
      </w:r>
    </w:p>
    <w:p w14:paraId="66E2B979" w14:textId="13675575" w:rsidR="000A3600" w:rsidRPr="00B217BD" w:rsidRDefault="000A3600" w:rsidP="00040548">
      <w:pPr>
        <w:rPr>
          <w:rFonts w:asciiTheme="majorBidi" w:hAnsiTheme="majorBidi" w:cstheme="majorBidi"/>
          <w:sz w:val="24"/>
          <w:szCs w:val="24"/>
        </w:rPr>
      </w:pPr>
      <w:r w:rsidRPr="00B217BD">
        <w:rPr>
          <w:rFonts w:asciiTheme="majorBidi" w:hAnsiTheme="majorBidi" w:cstheme="majorBidi"/>
          <w:sz w:val="24"/>
          <w:szCs w:val="24"/>
        </w:rPr>
        <w:t xml:space="preserve">1. </w:t>
      </w:r>
      <w:r w:rsidRPr="00B217BD">
        <w:rPr>
          <w:rFonts w:asciiTheme="majorBidi" w:hAnsiTheme="majorBidi" w:cstheme="majorBidi"/>
          <w:b/>
          <w:bCs/>
          <w:sz w:val="24"/>
          <w:szCs w:val="24"/>
        </w:rPr>
        <w:t>Introduction</w:t>
      </w:r>
    </w:p>
    <w:p w14:paraId="7E462FC8" w14:textId="21CF453D" w:rsidR="000A3600" w:rsidRPr="00B217BD" w:rsidRDefault="000A3600" w:rsidP="00040548">
      <w:pPr>
        <w:rPr>
          <w:rFonts w:asciiTheme="majorBidi" w:hAnsiTheme="majorBidi" w:cstheme="majorBidi"/>
          <w:sz w:val="24"/>
          <w:szCs w:val="24"/>
        </w:rPr>
      </w:pPr>
      <w:r w:rsidRPr="00B217BD">
        <w:rPr>
          <w:rFonts w:asciiTheme="majorBidi" w:hAnsiTheme="majorBidi" w:cstheme="majorBidi"/>
          <w:sz w:val="24"/>
          <w:szCs w:val="24"/>
        </w:rPr>
        <w:t xml:space="preserve">This paper discusses the use of metaphor in the political discourse of Yasser Arafat, the former president of the Palestinian </w:t>
      </w:r>
      <w:r w:rsidR="00ED09E8" w:rsidRPr="00B217BD">
        <w:rPr>
          <w:rFonts w:asciiTheme="majorBidi" w:hAnsiTheme="majorBidi" w:cstheme="majorBidi"/>
          <w:sz w:val="24"/>
          <w:szCs w:val="24"/>
        </w:rPr>
        <w:t xml:space="preserve">National </w:t>
      </w:r>
      <w:r w:rsidRPr="00B217BD">
        <w:rPr>
          <w:rFonts w:asciiTheme="majorBidi" w:hAnsiTheme="majorBidi" w:cstheme="majorBidi"/>
          <w:sz w:val="24"/>
          <w:szCs w:val="24"/>
        </w:rPr>
        <w:t>Authority</w:t>
      </w:r>
      <w:r w:rsidR="00ED09E8" w:rsidRPr="00B217BD">
        <w:rPr>
          <w:rFonts w:asciiTheme="majorBidi" w:hAnsiTheme="majorBidi" w:cstheme="majorBidi"/>
          <w:sz w:val="24"/>
          <w:szCs w:val="24"/>
        </w:rPr>
        <w:t xml:space="preserve"> (1994</w:t>
      </w:r>
      <w:r w:rsidR="00D65469" w:rsidRPr="00B217BD">
        <w:rPr>
          <w:rFonts w:asciiTheme="majorBidi" w:hAnsiTheme="majorBidi" w:cstheme="majorBidi"/>
          <w:sz w:val="24"/>
          <w:szCs w:val="24"/>
        </w:rPr>
        <w:t>‒</w:t>
      </w:r>
      <w:r w:rsidR="00ED09E8" w:rsidRPr="00B217BD">
        <w:rPr>
          <w:rFonts w:asciiTheme="majorBidi" w:hAnsiTheme="majorBidi" w:cstheme="majorBidi"/>
          <w:sz w:val="24"/>
          <w:szCs w:val="24"/>
        </w:rPr>
        <w:t>2004)</w:t>
      </w:r>
      <w:r w:rsidRPr="00B217BD">
        <w:rPr>
          <w:rFonts w:asciiTheme="majorBidi" w:hAnsiTheme="majorBidi" w:cstheme="majorBidi"/>
          <w:sz w:val="24"/>
          <w:szCs w:val="24"/>
        </w:rPr>
        <w:t>. The aim is to shed light on</w:t>
      </w:r>
      <w:r w:rsidR="00F062BD" w:rsidRPr="00B217BD">
        <w:rPr>
          <w:rFonts w:asciiTheme="majorBidi" w:hAnsiTheme="majorBidi" w:cstheme="majorBidi"/>
          <w:sz w:val="24"/>
          <w:szCs w:val="24"/>
        </w:rPr>
        <w:t xml:space="preserve"> the use of</w:t>
      </w:r>
      <w:r w:rsidRPr="00B217BD">
        <w:rPr>
          <w:rFonts w:asciiTheme="majorBidi" w:hAnsiTheme="majorBidi" w:cstheme="majorBidi"/>
          <w:sz w:val="24"/>
          <w:szCs w:val="24"/>
        </w:rPr>
        <w:t xml:space="preserve"> metaphor as a rhetorical device in Arafat’s political discourse. The paper is based on the assumption that Arafat’s use of metaphor in his political discourse has unique rhetorical characteristics that can be identified</w:t>
      </w:r>
      <w:r w:rsidR="00C62722" w:rsidRPr="00B217BD">
        <w:rPr>
          <w:rFonts w:asciiTheme="majorBidi" w:hAnsiTheme="majorBidi" w:cstheme="majorBidi"/>
          <w:sz w:val="24"/>
          <w:szCs w:val="24"/>
        </w:rPr>
        <w:t>,</w:t>
      </w:r>
      <w:r w:rsidR="00ED09E8" w:rsidRPr="00B217BD">
        <w:rPr>
          <w:rFonts w:asciiTheme="majorBidi" w:hAnsiTheme="majorBidi" w:cstheme="majorBidi"/>
          <w:sz w:val="24"/>
          <w:szCs w:val="24"/>
        </w:rPr>
        <w:t xml:space="preserve"> and that </w:t>
      </w:r>
      <w:r w:rsidR="00C62722" w:rsidRPr="00B217BD">
        <w:rPr>
          <w:rFonts w:asciiTheme="majorBidi" w:hAnsiTheme="majorBidi" w:cstheme="majorBidi"/>
          <w:sz w:val="24"/>
          <w:szCs w:val="24"/>
        </w:rPr>
        <w:t xml:space="preserve">he chose </w:t>
      </w:r>
      <w:r w:rsidR="00F062BD" w:rsidRPr="00B217BD">
        <w:rPr>
          <w:rFonts w:asciiTheme="majorBidi" w:hAnsiTheme="majorBidi" w:cstheme="majorBidi"/>
          <w:sz w:val="24"/>
          <w:szCs w:val="24"/>
        </w:rPr>
        <w:t>specific metaphors</w:t>
      </w:r>
      <w:r w:rsidR="00C62722" w:rsidRPr="00B217BD">
        <w:rPr>
          <w:rFonts w:asciiTheme="majorBidi" w:hAnsiTheme="majorBidi" w:cstheme="majorBidi"/>
          <w:sz w:val="24"/>
          <w:szCs w:val="24"/>
        </w:rPr>
        <w:t xml:space="preserve"> </w:t>
      </w:r>
      <w:r w:rsidRPr="00B217BD">
        <w:rPr>
          <w:rFonts w:asciiTheme="majorBidi" w:hAnsiTheme="majorBidi" w:cstheme="majorBidi"/>
          <w:sz w:val="24"/>
          <w:szCs w:val="24"/>
        </w:rPr>
        <w:t>to</w:t>
      </w:r>
      <w:r w:rsidR="00F062BD" w:rsidRPr="00B217BD">
        <w:rPr>
          <w:rFonts w:asciiTheme="majorBidi" w:hAnsiTheme="majorBidi" w:cstheme="majorBidi"/>
          <w:sz w:val="24"/>
          <w:szCs w:val="24"/>
        </w:rPr>
        <w:t xml:space="preserve"> highlight </w:t>
      </w:r>
      <w:r w:rsidRPr="00B217BD">
        <w:rPr>
          <w:rFonts w:asciiTheme="majorBidi" w:hAnsiTheme="majorBidi" w:cstheme="majorBidi"/>
          <w:sz w:val="24"/>
          <w:szCs w:val="24"/>
        </w:rPr>
        <w:t xml:space="preserve">Palestinian </w:t>
      </w:r>
      <w:r w:rsidR="00F062BD" w:rsidRPr="00B217BD">
        <w:rPr>
          <w:rFonts w:asciiTheme="majorBidi" w:hAnsiTheme="majorBidi" w:cstheme="majorBidi"/>
          <w:sz w:val="24"/>
          <w:szCs w:val="24"/>
        </w:rPr>
        <w:t>suffering</w:t>
      </w:r>
      <w:r w:rsidRPr="00B217BD">
        <w:rPr>
          <w:rFonts w:asciiTheme="majorBidi" w:hAnsiTheme="majorBidi" w:cstheme="majorBidi"/>
          <w:sz w:val="24"/>
          <w:szCs w:val="24"/>
        </w:rPr>
        <w:t xml:space="preserve"> as a result of Israel</w:t>
      </w:r>
      <w:r w:rsidR="00F062BD" w:rsidRPr="00B217BD">
        <w:rPr>
          <w:rFonts w:asciiTheme="majorBidi" w:hAnsiTheme="majorBidi" w:cstheme="majorBidi"/>
          <w:sz w:val="24"/>
          <w:szCs w:val="24"/>
        </w:rPr>
        <w:t xml:space="preserve">’s </w:t>
      </w:r>
      <w:r w:rsidRPr="00B217BD">
        <w:rPr>
          <w:rFonts w:asciiTheme="majorBidi" w:hAnsiTheme="majorBidi" w:cstheme="majorBidi"/>
          <w:sz w:val="24"/>
          <w:szCs w:val="24"/>
        </w:rPr>
        <w:t xml:space="preserve">discriminatory policies toward them. Conveying this message by </w:t>
      </w:r>
      <w:r w:rsidR="00F062BD" w:rsidRPr="00B217BD">
        <w:rPr>
          <w:rFonts w:asciiTheme="majorBidi" w:hAnsiTheme="majorBidi" w:cstheme="majorBidi"/>
          <w:sz w:val="24"/>
          <w:szCs w:val="24"/>
        </w:rPr>
        <w:t>using</w:t>
      </w:r>
      <w:r w:rsidRPr="00B217BD">
        <w:rPr>
          <w:rFonts w:asciiTheme="majorBidi" w:hAnsiTheme="majorBidi" w:cstheme="majorBidi"/>
          <w:sz w:val="24"/>
          <w:szCs w:val="24"/>
        </w:rPr>
        <w:t xml:space="preserve"> metaphor as a rhetorical device may make </w:t>
      </w:r>
      <w:r w:rsidR="00C62722" w:rsidRPr="00B217BD">
        <w:rPr>
          <w:rFonts w:asciiTheme="majorBidi" w:hAnsiTheme="majorBidi" w:cstheme="majorBidi"/>
          <w:sz w:val="24"/>
          <w:szCs w:val="24"/>
        </w:rPr>
        <w:t>Arafat’s</w:t>
      </w:r>
      <w:r w:rsidRPr="00B217BD">
        <w:rPr>
          <w:rFonts w:asciiTheme="majorBidi" w:hAnsiTheme="majorBidi" w:cstheme="majorBidi"/>
          <w:sz w:val="24"/>
          <w:szCs w:val="24"/>
        </w:rPr>
        <w:t xml:space="preserve"> message</w:t>
      </w:r>
      <w:r w:rsidR="00C62722" w:rsidRPr="00B217BD">
        <w:rPr>
          <w:rFonts w:asciiTheme="majorBidi" w:hAnsiTheme="majorBidi" w:cstheme="majorBidi"/>
          <w:sz w:val="24"/>
          <w:szCs w:val="24"/>
        </w:rPr>
        <w:t>s</w:t>
      </w:r>
      <w:r w:rsidRPr="00B217BD">
        <w:rPr>
          <w:rFonts w:asciiTheme="majorBidi" w:hAnsiTheme="majorBidi" w:cstheme="majorBidi"/>
          <w:sz w:val="24"/>
          <w:szCs w:val="24"/>
        </w:rPr>
        <w:t xml:space="preserve"> more understandable</w:t>
      </w:r>
      <w:r w:rsidR="00C62722" w:rsidRPr="00B217BD">
        <w:rPr>
          <w:rFonts w:asciiTheme="majorBidi" w:hAnsiTheme="majorBidi" w:cstheme="majorBidi"/>
          <w:sz w:val="24"/>
          <w:szCs w:val="24"/>
        </w:rPr>
        <w:t xml:space="preserve"> to his audience</w:t>
      </w:r>
      <w:r w:rsidRPr="00B217BD">
        <w:rPr>
          <w:rFonts w:asciiTheme="majorBidi" w:hAnsiTheme="majorBidi" w:cstheme="majorBidi"/>
          <w:sz w:val="24"/>
          <w:szCs w:val="24"/>
        </w:rPr>
        <w:t xml:space="preserve">, and </w:t>
      </w:r>
      <w:r w:rsidR="00ED09E8" w:rsidRPr="00B217BD">
        <w:rPr>
          <w:rFonts w:asciiTheme="majorBidi" w:hAnsiTheme="majorBidi" w:cstheme="majorBidi"/>
          <w:sz w:val="24"/>
          <w:szCs w:val="24"/>
        </w:rPr>
        <w:t xml:space="preserve">thus </w:t>
      </w:r>
      <w:r w:rsidRPr="00B217BD">
        <w:rPr>
          <w:rFonts w:asciiTheme="majorBidi" w:hAnsiTheme="majorBidi" w:cstheme="majorBidi"/>
          <w:sz w:val="24"/>
          <w:szCs w:val="24"/>
        </w:rPr>
        <w:t xml:space="preserve">help effect social and political change that is reflected in a positive shift in </w:t>
      </w:r>
      <w:r w:rsidR="00ED09E8" w:rsidRPr="00B217BD">
        <w:rPr>
          <w:rFonts w:asciiTheme="majorBidi" w:hAnsiTheme="majorBidi" w:cstheme="majorBidi"/>
          <w:sz w:val="24"/>
          <w:szCs w:val="24"/>
        </w:rPr>
        <w:t>Israel’s</w:t>
      </w:r>
      <w:r w:rsidRPr="00B217BD">
        <w:rPr>
          <w:rFonts w:asciiTheme="majorBidi" w:hAnsiTheme="majorBidi" w:cstheme="majorBidi"/>
          <w:sz w:val="24"/>
          <w:szCs w:val="24"/>
        </w:rPr>
        <w:t xml:space="preserve"> attitude</w:t>
      </w:r>
      <w:r w:rsidR="00ED09E8" w:rsidRPr="00B217BD">
        <w:rPr>
          <w:rFonts w:asciiTheme="majorBidi" w:hAnsiTheme="majorBidi" w:cstheme="majorBidi"/>
          <w:sz w:val="24"/>
          <w:szCs w:val="24"/>
        </w:rPr>
        <w:t xml:space="preserve"> </w:t>
      </w:r>
      <w:r w:rsidRPr="00B217BD">
        <w:rPr>
          <w:rFonts w:asciiTheme="majorBidi" w:hAnsiTheme="majorBidi" w:cstheme="majorBidi"/>
          <w:sz w:val="24"/>
          <w:szCs w:val="24"/>
        </w:rPr>
        <w:t xml:space="preserve">toward </w:t>
      </w:r>
      <w:r w:rsidR="00ED09E8" w:rsidRPr="00B217BD">
        <w:rPr>
          <w:rFonts w:asciiTheme="majorBidi" w:hAnsiTheme="majorBidi" w:cstheme="majorBidi"/>
          <w:sz w:val="24"/>
          <w:szCs w:val="24"/>
        </w:rPr>
        <w:t xml:space="preserve">the </w:t>
      </w:r>
      <w:r w:rsidRPr="00B217BD">
        <w:rPr>
          <w:rFonts w:asciiTheme="majorBidi" w:hAnsiTheme="majorBidi" w:cstheme="majorBidi"/>
          <w:sz w:val="24"/>
          <w:szCs w:val="24"/>
        </w:rPr>
        <w:t>Palestinians.</w:t>
      </w:r>
    </w:p>
    <w:p w14:paraId="71AE9CC1" w14:textId="29A70749" w:rsidR="0082047E" w:rsidRPr="00B217BD" w:rsidRDefault="00AF0F80" w:rsidP="00040548">
      <w:pPr>
        <w:rPr>
          <w:rFonts w:asciiTheme="majorBidi" w:hAnsiTheme="majorBidi" w:cstheme="majorBidi"/>
          <w:sz w:val="24"/>
          <w:szCs w:val="24"/>
        </w:rPr>
      </w:pPr>
      <w:r w:rsidRPr="00B217BD">
        <w:rPr>
          <w:rFonts w:asciiTheme="majorBidi" w:hAnsiTheme="majorBidi" w:cstheme="majorBidi"/>
          <w:sz w:val="24"/>
          <w:szCs w:val="24"/>
        </w:rPr>
        <w:t>Th</w:t>
      </w:r>
      <w:r w:rsidR="00C62722" w:rsidRPr="00B217BD">
        <w:rPr>
          <w:rFonts w:asciiTheme="majorBidi" w:hAnsiTheme="majorBidi" w:cstheme="majorBidi"/>
          <w:sz w:val="24"/>
          <w:szCs w:val="24"/>
        </w:rPr>
        <w:t xml:space="preserve">is paper argues </w:t>
      </w:r>
      <w:r w:rsidRPr="00B217BD">
        <w:rPr>
          <w:rFonts w:asciiTheme="majorBidi" w:hAnsiTheme="majorBidi" w:cstheme="majorBidi"/>
          <w:sz w:val="24"/>
          <w:szCs w:val="24"/>
        </w:rPr>
        <w:t>that Arafat’s choice of metaphors is not random, but</w:t>
      </w:r>
      <w:r w:rsidR="00B64F4F" w:rsidRPr="00B217BD">
        <w:rPr>
          <w:rFonts w:asciiTheme="majorBidi" w:hAnsiTheme="majorBidi" w:cstheme="majorBidi"/>
          <w:sz w:val="24"/>
          <w:szCs w:val="24"/>
        </w:rPr>
        <w:t xml:space="preserve"> rather is</w:t>
      </w:r>
      <w:r w:rsidRPr="00B217BD">
        <w:rPr>
          <w:rFonts w:asciiTheme="majorBidi" w:hAnsiTheme="majorBidi" w:cstheme="majorBidi"/>
          <w:sz w:val="24"/>
          <w:szCs w:val="24"/>
        </w:rPr>
        <w:t xml:space="preserve"> designed to serve his political </w:t>
      </w:r>
      <w:r w:rsidR="00B64F4F" w:rsidRPr="00B217BD">
        <w:rPr>
          <w:rFonts w:asciiTheme="majorBidi" w:hAnsiTheme="majorBidi" w:cstheme="majorBidi"/>
          <w:sz w:val="24"/>
          <w:szCs w:val="24"/>
        </w:rPr>
        <w:t>positions</w:t>
      </w:r>
      <w:r w:rsidRPr="00B217BD">
        <w:rPr>
          <w:rFonts w:asciiTheme="majorBidi" w:hAnsiTheme="majorBidi" w:cstheme="majorBidi"/>
          <w:sz w:val="24"/>
          <w:szCs w:val="24"/>
        </w:rPr>
        <w:t xml:space="preserve"> and </w:t>
      </w:r>
      <w:r w:rsidR="00F062BD" w:rsidRPr="00B217BD">
        <w:rPr>
          <w:rFonts w:asciiTheme="majorBidi" w:hAnsiTheme="majorBidi" w:cstheme="majorBidi"/>
          <w:sz w:val="24"/>
          <w:szCs w:val="24"/>
        </w:rPr>
        <w:t xml:space="preserve">in particular to </w:t>
      </w:r>
      <w:r w:rsidRPr="00B217BD">
        <w:rPr>
          <w:rFonts w:asciiTheme="majorBidi" w:hAnsiTheme="majorBidi" w:cstheme="majorBidi"/>
          <w:sz w:val="24"/>
          <w:szCs w:val="24"/>
        </w:rPr>
        <w:t>express sharp criticism of Israel</w:t>
      </w:r>
      <w:r w:rsidR="00B64F4F" w:rsidRPr="00B217BD">
        <w:rPr>
          <w:rFonts w:asciiTheme="majorBidi" w:hAnsiTheme="majorBidi" w:cstheme="majorBidi"/>
          <w:sz w:val="24"/>
          <w:szCs w:val="24"/>
        </w:rPr>
        <w:t xml:space="preserve"> </w:t>
      </w:r>
      <w:r w:rsidRPr="00B217BD">
        <w:rPr>
          <w:rFonts w:asciiTheme="majorBidi" w:hAnsiTheme="majorBidi" w:cstheme="majorBidi"/>
          <w:sz w:val="24"/>
          <w:szCs w:val="24"/>
        </w:rPr>
        <w:t>for its racist conduct against the Palestinians.</w:t>
      </w:r>
      <w:r w:rsidR="00D331AC" w:rsidRPr="00B217BD">
        <w:rPr>
          <w:rFonts w:asciiTheme="majorBidi" w:hAnsiTheme="majorBidi" w:cstheme="majorBidi"/>
          <w:sz w:val="24"/>
          <w:szCs w:val="24"/>
        </w:rPr>
        <w:t xml:space="preserve"> Such a choice reflects how </w:t>
      </w:r>
      <w:r w:rsidR="00B64F4F" w:rsidRPr="00B217BD">
        <w:rPr>
          <w:rFonts w:asciiTheme="majorBidi" w:hAnsiTheme="majorBidi" w:cstheme="majorBidi"/>
          <w:sz w:val="24"/>
          <w:szCs w:val="24"/>
        </w:rPr>
        <w:t>Arafat’s</w:t>
      </w:r>
      <w:r w:rsidR="00D331AC" w:rsidRPr="00B217BD">
        <w:rPr>
          <w:rFonts w:asciiTheme="majorBidi" w:hAnsiTheme="majorBidi" w:cstheme="majorBidi"/>
          <w:sz w:val="24"/>
          <w:szCs w:val="24"/>
        </w:rPr>
        <w:t xml:space="preserve"> audience understand</w:t>
      </w:r>
      <w:r w:rsidR="00B64F4F" w:rsidRPr="00B217BD">
        <w:rPr>
          <w:rFonts w:asciiTheme="majorBidi" w:hAnsiTheme="majorBidi" w:cstheme="majorBidi"/>
          <w:sz w:val="24"/>
          <w:szCs w:val="24"/>
        </w:rPr>
        <w:t>s</w:t>
      </w:r>
      <w:r w:rsidR="00D331AC" w:rsidRPr="00B217BD">
        <w:rPr>
          <w:rFonts w:asciiTheme="majorBidi" w:hAnsiTheme="majorBidi" w:cstheme="majorBidi"/>
          <w:sz w:val="24"/>
          <w:szCs w:val="24"/>
        </w:rPr>
        <w:t xml:space="preserve"> </w:t>
      </w:r>
      <w:r w:rsidR="00D331AC" w:rsidRPr="00B217BD">
        <w:rPr>
          <w:rFonts w:asciiTheme="majorBidi" w:hAnsiTheme="majorBidi" w:cstheme="majorBidi"/>
          <w:sz w:val="24"/>
          <w:szCs w:val="24"/>
        </w:rPr>
        <w:lastRenderedPageBreak/>
        <w:t>and perceive</w:t>
      </w:r>
      <w:r w:rsidR="00B64F4F" w:rsidRPr="00B217BD">
        <w:rPr>
          <w:rFonts w:asciiTheme="majorBidi" w:hAnsiTheme="majorBidi" w:cstheme="majorBidi"/>
          <w:sz w:val="24"/>
          <w:szCs w:val="24"/>
        </w:rPr>
        <w:t>s</w:t>
      </w:r>
      <w:r w:rsidR="00D331AC" w:rsidRPr="00B217BD">
        <w:rPr>
          <w:rFonts w:asciiTheme="majorBidi" w:hAnsiTheme="majorBidi" w:cstheme="majorBidi"/>
          <w:sz w:val="24"/>
          <w:szCs w:val="24"/>
        </w:rPr>
        <w:t xml:space="preserve"> the world, and persuades them to take a stan</w:t>
      </w:r>
      <w:r w:rsidR="00B64F4F" w:rsidRPr="00B217BD">
        <w:rPr>
          <w:rFonts w:asciiTheme="majorBidi" w:hAnsiTheme="majorBidi" w:cstheme="majorBidi"/>
          <w:sz w:val="24"/>
          <w:szCs w:val="24"/>
        </w:rPr>
        <w:t>d.</w:t>
      </w:r>
      <w:r w:rsidR="00D331AC" w:rsidRPr="00B217BD">
        <w:rPr>
          <w:rFonts w:asciiTheme="majorBidi" w:hAnsiTheme="majorBidi" w:cstheme="majorBidi"/>
          <w:sz w:val="24"/>
          <w:szCs w:val="24"/>
        </w:rPr>
        <w:t xml:space="preserve"> Arafat’s </w:t>
      </w:r>
      <w:r w:rsidR="00F062BD" w:rsidRPr="00B217BD">
        <w:rPr>
          <w:rFonts w:asciiTheme="majorBidi" w:hAnsiTheme="majorBidi" w:cstheme="majorBidi"/>
          <w:sz w:val="24"/>
          <w:szCs w:val="24"/>
        </w:rPr>
        <w:t>use of the phrase</w:t>
      </w:r>
      <w:r w:rsidR="00D331AC" w:rsidRPr="00B217BD">
        <w:rPr>
          <w:rFonts w:asciiTheme="majorBidi" w:hAnsiTheme="majorBidi" w:cstheme="majorBidi"/>
          <w:sz w:val="24"/>
          <w:szCs w:val="24"/>
        </w:rPr>
        <w:t xml:space="preserve"> “the </w:t>
      </w:r>
      <w:r w:rsidR="00B64F4F" w:rsidRPr="00B217BD">
        <w:rPr>
          <w:rFonts w:asciiTheme="majorBidi" w:hAnsiTheme="majorBidi" w:cstheme="majorBidi"/>
          <w:sz w:val="24"/>
          <w:szCs w:val="24"/>
        </w:rPr>
        <w:t>whirlpool</w:t>
      </w:r>
      <w:r w:rsidR="00D331AC" w:rsidRPr="00B217BD">
        <w:rPr>
          <w:rFonts w:asciiTheme="majorBidi" w:hAnsiTheme="majorBidi" w:cstheme="majorBidi"/>
          <w:sz w:val="24"/>
          <w:szCs w:val="24"/>
        </w:rPr>
        <w:t xml:space="preserve"> of violence and terrorism</w:t>
      </w:r>
      <w:r w:rsidR="00C62722" w:rsidRPr="00B217BD">
        <w:rPr>
          <w:rFonts w:asciiTheme="majorBidi" w:hAnsiTheme="majorBidi" w:cstheme="majorBidi"/>
          <w:sz w:val="24"/>
          <w:szCs w:val="24"/>
        </w:rPr>
        <w:t>,</w:t>
      </w:r>
      <w:r w:rsidR="00D331AC" w:rsidRPr="00B217BD">
        <w:rPr>
          <w:rFonts w:asciiTheme="majorBidi" w:hAnsiTheme="majorBidi" w:cstheme="majorBidi"/>
          <w:sz w:val="24"/>
          <w:szCs w:val="24"/>
        </w:rPr>
        <w:t>”</w:t>
      </w:r>
      <w:r w:rsidR="00C62722" w:rsidRPr="00B217BD">
        <w:rPr>
          <w:rFonts w:asciiTheme="majorBidi" w:hAnsiTheme="majorBidi" w:cstheme="majorBidi"/>
          <w:sz w:val="24"/>
          <w:szCs w:val="24"/>
        </w:rPr>
        <w:t xml:space="preserve"> for example,</w:t>
      </w:r>
      <w:r w:rsidR="00D331AC" w:rsidRPr="00B217BD">
        <w:rPr>
          <w:rFonts w:asciiTheme="majorBidi" w:hAnsiTheme="majorBidi" w:cstheme="majorBidi"/>
          <w:sz w:val="24"/>
          <w:szCs w:val="24"/>
        </w:rPr>
        <w:t xml:space="preserve"> </w:t>
      </w:r>
      <w:r w:rsidR="00F062BD" w:rsidRPr="00B217BD">
        <w:rPr>
          <w:rFonts w:asciiTheme="majorBidi" w:hAnsiTheme="majorBidi" w:cstheme="majorBidi"/>
          <w:sz w:val="24"/>
          <w:szCs w:val="24"/>
        </w:rPr>
        <w:t>employs a</w:t>
      </w:r>
      <w:r w:rsidR="00D331AC" w:rsidRPr="00B217BD">
        <w:rPr>
          <w:rFonts w:asciiTheme="majorBidi" w:hAnsiTheme="majorBidi" w:cstheme="majorBidi"/>
          <w:sz w:val="24"/>
          <w:szCs w:val="24"/>
        </w:rPr>
        <w:t xml:space="preserve"> manipulative metaphor whose function is to deter </w:t>
      </w:r>
      <w:r w:rsidR="00F062BD" w:rsidRPr="00B217BD">
        <w:rPr>
          <w:rFonts w:asciiTheme="majorBidi" w:hAnsiTheme="majorBidi" w:cstheme="majorBidi"/>
          <w:sz w:val="24"/>
          <w:szCs w:val="24"/>
        </w:rPr>
        <w:t>Israel’s</w:t>
      </w:r>
      <w:r w:rsidR="00D331AC" w:rsidRPr="00B217BD">
        <w:rPr>
          <w:rFonts w:asciiTheme="majorBidi" w:hAnsiTheme="majorBidi" w:cstheme="majorBidi"/>
          <w:sz w:val="24"/>
          <w:szCs w:val="24"/>
        </w:rPr>
        <w:t xml:space="preserve"> excessive violence against the Palestinians</w:t>
      </w:r>
      <w:r w:rsidR="0082047E" w:rsidRPr="00B217BD">
        <w:rPr>
          <w:rFonts w:asciiTheme="majorBidi" w:hAnsiTheme="majorBidi" w:cstheme="majorBidi"/>
          <w:sz w:val="24"/>
          <w:szCs w:val="24"/>
        </w:rPr>
        <w:t>, which leads to violence on the part of the Palestinians</w:t>
      </w:r>
      <w:r w:rsidR="00B64F4F" w:rsidRPr="00B217BD">
        <w:rPr>
          <w:rFonts w:asciiTheme="majorBidi" w:hAnsiTheme="majorBidi" w:cstheme="majorBidi"/>
          <w:sz w:val="24"/>
          <w:szCs w:val="24"/>
        </w:rPr>
        <w:t xml:space="preserve">, causing </w:t>
      </w:r>
      <w:r w:rsidR="0082047E" w:rsidRPr="00B217BD">
        <w:rPr>
          <w:rFonts w:asciiTheme="majorBidi" w:hAnsiTheme="majorBidi" w:cstheme="majorBidi"/>
          <w:sz w:val="24"/>
          <w:szCs w:val="24"/>
        </w:rPr>
        <w:t xml:space="preserve">a reciprocal </w:t>
      </w:r>
      <w:r w:rsidR="00C62722" w:rsidRPr="00B217BD">
        <w:rPr>
          <w:rFonts w:asciiTheme="majorBidi" w:hAnsiTheme="majorBidi" w:cstheme="majorBidi"/>
          <w:sz w:val="24"/>
          <w:szCs w:val="24"/>
        </w:rPr>
        <w:t>“</w:t>
      </w:r>
      <w:r w:rsidR="00B64F4F" w:rsidRPr="00B217BD">
        <w:rPr>
          <w:rFonts w:asciiTheme="majorBidi" w:hAnsiTheme="majorBidi" w:cstheme="majorBidi"/>
          <w:sz w:val="24"/>
          <w:szCs w:val="24"/>
        </w:rPr>
        <w:t>whirlpool</w:t>
      </w:r>
      <w:r w:rsidR="00C62722" w:rsidRPr="00B217BD">
        <w:rPr>
          <w:rFonts w:asciiTheme="majorBidi" w:hAnsiTheme="majorBidi" w:cstheme="majorBidi"/>
          <w:sz w:val="24"/>
          <w:szCs w:val="24"/>
        </w:rPr>
        <w:t>”</w:t>
      </w:r>
      <w:r w:rsidR="0082047E" w:rsidRPr="00B217BD">
        <w:rPr>
          <w:rFonts w:asciiTheme="majorBidi" w:hAnsiTheme="majorBidi" w:cstheme="majorBidi"/>
          <w:sz w:val="24"/>
          <w:szCs w:val="24"/>
        </w:rPr>
        <w:t xml:space="preserve"> of violence and terror that will never </w:t>
      </w:r>
      <w:r w:rsidR="00B64F4F" w:rsidRPr="00B217BD">
        <w:rPr>
          <w:rFonts w:asciiTheme="majorBidi" w:hAnsiTheme="majorBidi" w:cstheme="majorBidi"/>
          <w:sz w:val="24"/>
          <w:szCs w:val="24"/>
        </w:rPr>
        <w:t>cease</w:t>
      </w:r>
      <w:r w:rsidR="0082047E" w:rsidRPr="00B217BD">
        <w:rPr>
          <w:rFonts w:asciiTheme="majorBidi" w:hAnsiTheme="majorBidi" w:cstheme="majorBidi"/>
          <w:sz w:val="24"/>
          <w:szCs w:val="24"/>
        </w:rPr>
        <w:t xml:space="preserve"> </w:t>
      </w:r>
      <w:r w:rsidR="00F062BD" w:rsidRPr="00B217BD">
        <w:rPr>
          <w:rFonts w:asciiTheme="majorBidi" w:hAnsiTheme="majorBidi" w:cstheme="majorBidi"/>
          <w:sz w:val="24"/>
          <w:szCs w:val="24"/>
        </w:rPr>
        <w:t>while</w:t>
      </w:r>
      <w:r w:rsidR="0082047E" w:rsidRPr="00B217BD">
        <w:rPr>
          <w:rFonts w:asciiTheme="majorBidi" w:hAnsiTheme="majorBidi" w:cstheme="majorBidi"/>
          <w:sz w:val="24"/>
          <w:szCs w:val="24"/>
        </w:rPr>
        <w:t xml:space="preserve"> Israel</w:t>
      </w:r>
      <w:r w:rsidR="00B64F4F" w:rsidRPr="00B217BD">
        <w:rPr>
          <w:rFonts w:asciiTheme="majorBidi" w:hAnsiTheme="majorBidi" w:cstheme="majorBidi"/>
          <w:sz w:val="24"/>
          <w:szCs w:val="24"/>
        </w:rPr>
        <w:t xml:space="preserve"> </w:t>
      </w:r>
      <w:r w:rsidR="0082047E" w:rsidRPr="00B217BD">
        <w:rPr>
          <w:rFonts w:asciiTheme="majorBidi" w:hAnsiTheme="majorBidi" w:cstheme="majorBidi"/>
          <w:sz w:val="24"/>
          <w:szCs w:val="24"/>
        </w:rPr>
        <w:t xml:space="preserve">adheres to its policy of </w:t>
      </w:r>
      <w:r w:rsidR="00B64F4F" w:rsidRPr="00B217BD">
        <w:rPr>
          <w:rFonts w:asciiTheme="majorBidi" w:hAnsiTheme="majorBidi" w:cstheme="majorBidi"/>
          <w:sz w:val="24"/>
          <w:szCs w:val="24"/>
        </w:rPr>
        <w:t>subjugating</w:t>
      </w:r>
      <w:r w:rsidR="0082047E" w:rsidRPr="00B217BD">
        <w:rPr>
          <w:rFonts w:asciiTheme="majorBidi" w:hAnsiTheme="majorBidi" w:cstheme="majorBidi"/>
          <w:sz w:val="24"/>
          <w:szCs w:val="24"/>
        </w:rPr>
        <w:t xml:space="preserve"> the Palestinian</w:t>
      </w:r>
      <w:r w:rsidR="00B64F4F" w:rsidRPr="00B217BD">
        <w:rPr>
          <w:rFonts w:asciiTheme="majorBidi" w:hAnsiTheme="majorBidi" w:cstheme="majorBidi"/>
          <w:sz w:val="24"/>
          <w:szCs w:val="24"/>
        </w:rPr>
        <w:t>s</w:t>
      </w:r>
      <w:r w:rsidR="0082047E" w:rsidRPr="00B217BD">
        <w:rPr>
          <w:rFonts w:asciiTheme="majorBidi" w:hAnsiTheme="majorBidi" w:cstheme="majorBidi"/>
          <w:sz w:val="24"/>
          <w:szCs w:val="24"/>
        </w:rPr>
        <w:t>.</w:t>
      </w:r>
    </w:p>
    <w:p w14:paraId="6CC1C122" w14:textId="282442B6" w:rsidR="005054E6" w:rsidRPr="00B217BD" w:rsidRDefault="00A335B0" w:rsidP="00657AA5">
      <w:pPr>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 xml:space="preserve">     </w:t>
      </w:r>
      <w:r w:rsidR="00B64F4F" w:rsidRPr="00B217BD">
        <w:rPr>
          <w:rFonts w:asciiTheme="majorBidi" w:eastAsia="Times New Roman" w:hAnsiTheme="majorBidi" w:cstheme="majorBidi"/>
          <w:sz w:val="24"/>
          <w:szCs w:val="24"/>
        </w:rPr>
        <w:t>We</w:t>
      </w:r>
      <w:r w:rsidR="0082047E" w:rsidRPr="00B217BD">
        <w:rPr>
          <w:rFonts w:asciiTheme="majorBidi" w:eastAsia="Times New Roman" w:hAnsiTheme="majorBidi" w:cstheme="majorBidi"/>
          <w:sz w:val="24"/>
          <w:szCs w:val="24"/>
        </w:rPr>
        <w:t xml:space="preserve"> adopted</w:t>
      </w:r>
      <w:r w:rsidR="00B64F4F" w:rsidRPr="00B217BD">
        <w:rPr>
          <w:rFonts w:asciiTheme="majorBidi" w:eastAsia="Times New Roman" w:hAnsiTheme="majorBidi" w:cstheme="majorBidi"/>
          <w:sz w:val="24"/>
          <w:szCs w:val="24"/>
        </w:rPr>
        <w:t xml:space="preserve"> a cognitive approach</w:t>
      </w:r>
      <w:r w:rsidR="0082047E" w:rsidRPr="00B217BD">
        <w:rPr>
          <w:rFonts w:asciiTheme="majorBidi" w:eastAsia="Times New Roman" w:hAnsiTheme="majorBidi" w:cstheme="majorBidi"/>
          <w:sz w:val="24"/>
          <w:szCs w:val="24"/>
        </w:rPr>
        <w:t xml:space="preserve"> in our analysis of the</w:t>
      </w:r>
      <w:r w:rsidR="00B64F4F" w:rsidRPr="00B217BD">
        <w:rPr>
          <w:rFonts w:asciiTheme="majorBidi" w:eastAsia="Times New Roman" w:hAnsiTheme="majorBidi" w:cstheme="majorBidi"/>
          <w:sz w:val="24"/>
          <w:szCs w:val="24"/>
        </w:rPr>
        <w:t>se</w:t>
      </w:r>
      <w:r w:rsidR="0082047E" w:rsidRPr="00B217BD">
        <w:rPr>
          <w:rFonts w:asciiTheme="majorBidi" w:eastAsia="Times New Roman" w:hAnsiTheme="majorBidi" w:cstheme="majorBidi"/>
          <w:sz w:val="24"/>
          <w:szCs w:val="24"/>
        </w:rPr>
        <w:t xml:space="preserve"> metaphors</w:t>
      </w:r>
      <w:r w:rsidR="00B64F4F" w:rsidRPr="00B217BD">
        <w:rPr>
          <w:rFonts w:asciiTheme="majorBidi" w:eastAsia="Times New Roman" w:hAnsiTheme="majorBidi" w:cstheme="majorBidi"/>
          <w:sz w:val="24"/>
          <w:szCs w:val="24"/>
        </w:rPr>
        <w:t xml:space="preserve">. This </w:t>
      </w:r>
      <w:r w:rsidR="0082047E" w:rsidRPr="00B217BD">
        <w:rPr>
          <w:rFonts w:asciiTheme="majorBidi" w:eastAsia="Times New Roman" w:hAnsiTheme="majorBidi" w:cstheme="majorBidi"/>
          <w:sz w:val="24"/>
          <w:szCs w:val="24"/>
        </w:rPr>
        <w:t xml:space="preserve">is not based on coincidental similarities between two objects from different </w:t>
      </w:r>
      <w:r w:rsidR="00B64F4F" w:rsidRPr="00B217BD">
        <w:rPr>
          <w:rFonts w:asciiTheme="majorBidi" w:eastAsia="Times New Roman" w:hAnsiTheme="majorBidi" w:cstheme="majorBidi"/>
          <w:sz w:val="24"/>
          <w:szCs w:val="24"/>
        </w:rPr>
        <w:t>f</w:t>
      </w:r>
      <w:r w:rsidR="0082047E" w:rsidRPr="00B217BD">
        <w:rPr>
          <w:rFonts w:asciiTheme="majorBidi" w:eastAsia="Times New Roman" w:hAnsiTheme="majorBidi" w:cstheme="majorBidi"/>
          <w:sz w:val="24"/>
          <w:szCs w:val="24"/>
        </w:rPr>
        <w:t>ields, but rather on the conceptualization of one field through the other.</w:t>
      </w:r>
      <w:r w:rsidR="00F062BD" w:rsidRPr="00B217BD">
        <w:rPr>
          <w:rFonts w:asciiTheme="majorBidi" w:eastAsia="Times New Roman" w:hAnsiTheme="majorBidi" w:cstheme="majorBidi"/>
          <w:sz w:val="24"/>
          <w:szCs w:val="24"/>
        </w:rPr>
        <w:t xml:space="preserve"> The </w:t>
      </w:r>
      <w:r w:rsidR="0082047E" w:rsidRPr="00B217BD">
        <w:rPr>
          <w:rFonts w:asciiTheme="majorBidi" w:eastAsia="Times New Roman" w:hAnsiTheme="majorBidi" w:cstheme="majorBidi"/>
          <w:sz w:val="24"/>
          <w:szCs w:val="24"/>
        </w:rPr>
        <w:t xml:space="preserve">above </w:t>
      </w:r>
      <w:r w:rsidR="00B64F4F" w:rsidRPr="00B217BD">
        <w:rPr>
          <w:rFonts w:asciiTheme="majorBidi" w:eastAsia="Times New Roman" w:hAnsiTheme="majorBidi" w:cstheme="majorBidi"/>
          <w:sz w:val="24"/>
          <w:szCs w:val="24"/>
        </w:rPr>
        <w:t>“whirlpool” metaphor</w:t>
      </w:r>
      <w:r w:rsidR="00F062BD" w:rsidRPr="00B217BD">
        <w:rPr>
          <w:rFonts w:asciiTheme="majorBidi" w:eastAsia="Times New Roman" w:hAnsiTheme="majorBidi" w:cstheme="majorBidi"/>
          <w:sz w:val="24"/>
          <w:szCs w:val="24"/>
        </w:rPr>
        <w:t>, for example,</w:t>
      </w:r>
      <w:r w:rsidR="0082047E" w:rsidRPr="00B217BD">
        <w:rPr>
          <w:rFonts w:asciiTheme="majorBidi" w:eastAsia="Times New Roman" w:hAnsiTheme="majorBidi" w:cstheme="majorBidi"/>
          <w:sz w:val="24"/>
          <w:szCs w:val="24"/>
        </w:rPr>
        <w:t xml:space="preserve"> </w:t>
      </w:r>
      <w:r w:rsidR="00C62722" w:rsidRPr="00B217BD">
        <w:rPr>
          <w:rFonts w:asciiTheme="majorBidi" w:eastAsia="Times New Roman" w:hAnsiTheme="majorBidi" w:cstheme="majorBidi"/>
          <w:sz w:val="24"/>
          <w:szCs w:val="24"/>
        </w:rPr>
        <w:t xml:space="preserve">uses nature imagery to </w:t>
      </w:r>
      <w:r w:rsidR="0082047E" w:rsidRPr="00B217BD">
        <w:rPr>
          <w:rFonts w:asciiTheme="majorBidi" w:eastAsia="Times New Roman" w:hAnsiTheme="majorBidi" w:cstheme="majorBidi"/>
          <w:sz w:val="24"/>
          <w:szCs w:val="24"/>
        </w:rPr>
        <w:t>conceptualiz</w:t>
      </w:r>
      <w:r w:rsidR="00C62722" w:rsidRPr="00B217BD">
        <w:rPr>
          <w:rFonts w:asciiTheme="majorBidi" w:eastAsia="Times New Roman" w:hAnsiTheme="majorBidi" w:cstheme="majorBidi"/>
          <w:sz w:val="24"/>
          <w:szCs w:val="24"/>
        </w:rPr>
        <w:t xml:space="preserve">e </w:t>
      </w:r>
      <w:r w:rsidR="0082047E" w:rsidRPr="00B217BD">
        <w:rPr>
          <w:rFonts w:asciiTheme="majorBidi" w:eastAsia="Times New Roman" w:hAnsiTheme="majorBidi" w:cstheme="majorBidi"/>
          <w:sz w:val="24"/>
          <w:szCs w:val="24"/>
        </w:rPr>
        <w:t>Israel</w:t>
      </w:r>
      <w:r w:rsidR="00B64F4F" w:rsidRPr="00B217BD">
        <w:rPr>
          <w:rFonts w:asciiTheme="majorBidi" w:eastAsia="Times New Roman" w:hAnsiTheme="majorBidi" w:cstheme="majorBidi"/>
          <w:sz w:val="24"/>
          <w:szCs w:val="24"/>
        </w:rPr>
        <w:t xml:space="preserve">’s </w:t>
      </w:r>
      <w:r w:rsidR="0082047E" w:rsidRPr="00B217BD">
        <w:rPr>
          <w:rFonts w:asciiTheme="majorBidi" w:eastAsia="Times New Roman" w:hAnsiTheme="majorBidi" w:cstheme="majorBidi"/>
          <w:sz w:val="24"/>
          <w:szCs w:val="24"/>
        </w:rPr>
        <w:t xml:space="preserve">policy of discrimination, deprivation, and excessive </w:t>
      </w:r>
      <w:r w:rsidR="00B64F4F" w:rsidRPr="00B217BD">
        <w:rPr>
          <w:rFonts w:asciiTheme="majorBidi" w:eastAsia="Times New Roman" w:hAnsiTheme="majorBidi" w:cstheme="majorBidi"/>
          <w:sz w:val="24"/>
          <w:szCs w:val="24"/>
        </w:rPr>
        <w:t xml:space="preserve">use of </w:t>
      </w:r>
      <w:r w:rsidR="0082047E" w:rsidRPr="00B217BD">
        <w:rPr>
          <w:rFonts w:asciiTheme="majorBidi" w:eastAsia="Times New Roman" w:hAnsiTheme="majorBidi" w:cstheme="majorBidi"/>
          <w:sz w:val="24"/>
          <w:szCs w:val="24"/>
        </w:rPr>
        <w:t>force against the Palestinia</w:t>
      </w:r>
      <w:r w:rsidR="00B64F4F" w:rsidRPr="00B217BD">
        <w:rPr>
          <w:rFonts w:asciiTheme="majorBidi" w:eastAsia="Times New Roman" w:hAnsiTheme="majorBidi" w:cstheme="majorBidi"/>
          <w:sz w:val="24"/>
          <w:szCs w:val="24"/>
        </w:rPr>
        <w:t>ns</w:t>
      </w:r>
      <w:r w:rsidR="0082047E" w:rsidRPr="00B217BD">
        <w:rPr>
          <w:rFonts w:asciiTheme="majorBidi" w:eastAsia="Times New Roman" w:hAnsiTheme="majorBidi" w:cstheme="majorBidi"/>
          <w:sz w:val="24"/>
          <w:szCs w:val="24"/>
        </w:rPr>
        <w:t>.</w:t>
      </w:r>
      <w:r w:rsidRPr="00B217BD">
        <w:rPr>
          <w:rFonts w:asciiTheme="majorBidi" w:eastAsia="Times New Roman" w:hAnsiTheme="majorBidi" w:cstheme="majorBidi"/>
          <w:sz w:val="24"/>
          <w:szCs w:val="24"/>
        </w:rPr>
        <w:t xml:space="preserve"> Below, we examine a set of examples from Arafat’s speeches taken from the following Palestinian newspapers in 1995‒98: </w:t>
      </w:r>
      <w:r w:rsidRPr="00B217BD">
        <w:rPr>
          <w:rFonts w:asciiTheme="majorBidi" w:eastAsia="Times New Roman" w:hAnsiTheme="majorBidi" w:cstheme="majorBidi"/>
          <w:i/>
          <w:iCs/>
          <w:sz w:val="24"/>
          <w:szCs w:val="24"/>
        </w:rPr>
        <w:t>Al-Quds</w:t>
      </w:r>
      <w:r w:rsidRPr="00B217BD">
        <w:rPr>
          <w:rFonts w:asciiTheme="majorBidi" w:eastAsia="Times New Roman" w:hAnsiTheme="majorBidi" w:cstheme="majorBidi"/>
          <w:sz w:val="24"/>
          <w:szCs w:val="24"/>
        </w:rPr>
        <w:t xml:space="preserve">, </w:t>
      </w:r>
      <w:r w:rsidRPr="00B217BD">
        <w:rPr>
          <w:rFonts w:asciiTheme="majorBidi" w:eastAsia="Times New Roman" w:hAnsiTheme="majorBidi" w:cstheme="majorBidi"/>
          <w:i/>
          <w:iCs/>
          <w:sz w:val="24"/>
          <w:szCs w:val="24"/>
        </w:rPr>
        <w:t>Al-Sha’ab</w:t>
      </w:r>
      <w:r w:rsidRPr="00B217BD">
        <w:rPr>
          <w:rFonts w:asciiTheme="majorBidi" w:eastAsia="Times New Roman" w:hAnsiTheme="majorBidi" w:cstheme="majorBidi"/>
          <w:sz w:val="24"/>
          <w:szCs w:val="24"/>
        </w:rPr>
        <w:t xml:space="preserve">, </w:t>
      </w:r>
      <w:r w:rsidRPr="00B217BD">
        <w:rPr>
          <w:rFonts w:asciiTheme="majorBidi" w:eastAsia="Times New Roman" w:hAnsiTheme="majorBidi" w:cstheme="majorBidi"/>
          <w:i/>
          <w:iCs/>
          <w:sz w:val="24"/>
          <w:szCs w:val="24"/>
        </w:rPr>
        <w:t>Al-Ayam</w:t>
      </w:r>
      <w:r w:rsidRPr="00B217BD">
        <w:rPr>
          <w:rFonts w:asciiTheme="majorBidi" w:eastAsia="Times New Roman" w:hAnsiTheme="majorBidi" w:cstheme="majorBidi"/>
          <w:sz w:val="24"/>
          <w:szCs w:val="24"/>
        </w:rPr>
        <w:t xml:space="preserve">, and </w:t>
      </w:r>
      <w:r w:rsidRPr="00B217BD">
        <w:rPr>
          <w:rFonts w:asciiTheme="majorBidi" w:eastAsia="Times New Roman" w:hAnsiTheme="majorBidi" w:cstheme="majorBidi"/>
          <w:i/>
          <w:iCs/>
          <w:sz w:val="24"/>
          <w:szCs w:val="24"/>
        </w:rPr>
        <w:t>Al-Haya Al Jadida</w:t>
      </w:r>
      <w:r w:rsidRPr="00B217BD">
        <w:rPr>
          <w:rFonts w:asciiTheme="majorBidi" w:eastAsia="Times New Roman" w:hAnsiTheme="majorBidi" w:cstheme="majorBidi"/>
          <w:sz w:val="24"/>
          <w:szCs w:val="24"/>
        </w:rPr>
        <w:t>.</w:t>
      </w:r>
    </w:p>
    <w:p w14:paraId="2A0B4884" w14:textId="37785FB6" w:rsidR="00C11961" w:rsidRPr="00B217BD" w:rsidRDefault="00C11961" w:rsidP="00657AA5">
      <w:pPr>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 xml:space="preserve">The study uses a collection and sorting methodology, according to which examples of metaphors from different </w:t>
      </w:r>
      <w:r w:rsidR="00B64F4F" w:rsidRPr="00B217BD">
        <w:rPr>
          <w:rFonts w:asciiTheme="majorBidi" w:eastAsia="Times New Roman" w:hAnsiTheme="majorBidi" w:cstheme="majorBidi"/>
          <w:sz w:val="24"/>
          <w:szCs w:val="24"/>
        </w:rPr>
        <w:t>fields</w:t>
      </w:r>
      <w:r w:rsidRPr="00B217BD">
        <w:rPr>
          <w:rFonts w:asciiTheme="majorBidi" w:eastAsia="Times New Roman" w:hAnsiTheme="majorBidi" w:cstheme="majorBidi"/>
          <w:sz w:val="24"/>
          <w:szCs w:val="24"/>
        </w:rPr>
        <w:t xml:space="preserve"> were collected</w:t>
      </w:r>
      <w:r w:rsidR="00B64F4F" w:rsidRPr="00B217BD">
        <w:rPr>
          <w:rFonts w:asciiTheme="majorBidi" w:eastAsia="Times New Roman" w:hAnsiTheme="majorBidi" w:cstheme="majorBidi"/>
          <w:sz w:val="24"/>
          <w:szCs w:val="24"/>
        </w:rPr>
        <w:t xml:space="preserve"> and </w:t>
      </w:r>
      <w:r w:rsidRPr="00B217BD">
        <w:rPr>
          <w:rFonts w:asciiTheme="majorBidi" w:eastAsia="Times New Roman" w:hAnsiTheme="majorBidi" w:cstheme="majorBidi"/>
          <w:sz w:val="24"/>
          <w:szCs w:val="24"/>
        </w:rPr>
        <w:t xml:space="preserve">then sorted into categories: nature, war, the human, historical events relating to the Jewish people, etc. </w:t>
      </w:r>
      <w:r w:rsidR="00C62722" w:rsidRPr="00B217BD">
        <w:rPr>
          <w:rFonts w:asciiTheme="majorBidi" w:eastAsia="Times New Roman" w:hAnsiTheme="majorBidi" w:cstheme="majorBidi"/>
          <w:sz w:val="24"/>
          <w:szCs w:val="24"/>
        </w:rPr>
        <w:t>Next, an</w:t>
      </w:r>
      <w:r w:rsidRPr="00B217BD">
        <w:rPr>
          <w:rFonts w:asciiTheme="majorBidi" w:eastAsia="Times New Roman" w:hAnsiTheme="majorBidi" w:cstheme="majorBidi"/>
          <w:sz w:val="24"/>
          <w:szCs w:val="24"/>
        </w:rPr>
        <w:t xml:space="preserve"> attempt was made to create a complete set of metaphors, </w:t>
      </w:r>
      <w:r w:rsidR="004D77EE" w:rsidRPr="00B217BD">
        <w:rPr>
          <w:rFonts w:asciiTheme="majorBidi" w:eastAsia="Times New Roman" w:hAnsiTheme="majorBidi" w:cstheme="majorBidi"/>
          <w:sz w:val="24"/>
          <w:szCs w:val="24"/>
        </w:rPr>
        <w:t>based on their rhetorical characteristics</w:t>
      </w:r>
      <w:r w:rsidR="00B64F4F" w:rsidRPr="00B217BD">
        <w:rPr>
          <w:rFonts w:asciiTheme="majorBidi" w:eastAsia="Times New Roman" w:hAnsiTheme="majorBidi" w:cstheme="majorBidi"/>
          <w:sz w:val="24"/>
          <w:szCs w:val="24"/>
        </w:rPr>
        <w:t>,</w:t>
      </w:r>
      <w:r w:rsidR="004D77EE" w:rsidRPr="00B217BD">
        <w:rPr>
          <w:rFonts w:asciiTheme="majorBidi" w:eastAsia="Times New Roman" w:hAnsiTheme="majorBidi" w:cstheme="majorBidi"/>
          <w:sz w:val="24"/>
          <w:szCs w:val="24"/>
        </w:rPr>
        <w:t xml:space="preserve"> and to </w:t>
      </w:r>
      <w:r w:rsidR="00B64F4F" w:rsidRPr="00B217BD">
        <w:rPr>
          <w:rFonts w:asciiTheme="majorBidi" w:eastAsia="Times New Roman" w:hAnsiTheme="majorBidi" w:cstheme="majorBidi"/>
          <w:sz w:val="24"/>
          <w:szCs w:val="24"/>
        </w:rPr>
        <w:t xml:space="preserve">demonstrate how </w:t>
      </w:r>
      <w:r w:rsidR="00C62722" w:rsidRPr="00B217BD">
        <w:rPr>
          <w:rFonts w:asciiTheme="majorBidi" w:eastAsia="Times New Roman" w:hAnsiTheme="majorBidi" w:cstheme="majorBidi"/>
          <w:sz w:val="24"/>
          <w:szCs w:val="24"/>
        </w:rPr>
        <w:t>Arafat</w:t>
      </w:r>
      <w:r w:rsidR="004D77EE" w:rsidRPr="00B217BD">
        <w:rPr>
          <w:rFonts w:asciiTheme="majorBidi" w:eastAsia="Times New Roman" w:hAnsiTheme="majorBidi" w:cstheme="majorBidi"/>
          <w:sz w:val="24"/>
          <w:szCs w:val="24"/>
        </w:rPr>
        <w:t xml:space="preserve"> </w:t>
      </w:r>
      <w:r w:rsidR="00B64F4F" w:rsidRPr="00B217BD">
        <w:rPr>
          <w:rFonts w:asciiTheme="majorBidi" w:eastAsia="Times New Roman" w:hAnsiTheme="majorBidi" w:cstheme="majorBidi"/>
          <w:sz w:val="24"/>
          <w:szCs w:val="24"/>
        </w:rPr>
        <w:t>intentionally chose</w:t>
      </w:r>
      <w:r w:rsidR="00C62722" w:rsidRPr="00B217BD">
        <w:rPr>
          <w:rFonts w:asciiTheme="majorBidi" w:eastAsia="Times New Roman" w:hAnsiTheme="majorBidi" w:cstheme="majorBidi"/>
          <w:sz w:val="24"/>
          <w:szCs w:val="24"/>
        </w:rPr>
        <w:t xml:space="preserve"> them</w:t>
      </w:r>
      <w:r w:rsidR="004D77EE" w:rsidRPr="00B217BD">
        <w:rPr>
          <w:rFonts w:asciiTheme="majorBidi" w:eastAsia="Times New Roman" w:hAnsiTheme="majorBidi" w:cstheme="majorBidi"/>
          <w:sz w:val="24"/>
          <w:szCs w:val="24"/>
        </w:rPr>
        <w:t xml:space="preserve"> </w:t>
      </w:r>
      <w:r w:rsidR="00B64F4F" w:rsidRPr="00B217BD">
        <w:rPr>
          <w:rFonts w:asciiTheme="majorBidi" w:eastAsia="Times New Roman" w:hAnsiTheme="majorBidi" w:cstheme="majorBidi"/>
          <w:sz w:val="24"/>
          <w:szCs w:val="24"/>
        </w:rPr>
        <w:t xml:space="preserve">in order </w:t>
      </w:r>
      <w:r w:rsidR="004D77EE" w:rsidRPr="00B217BD">
        <w:rPr>
          <w:rFonts w:asciiTheme="majorBidi" w:eastAsia="Times New Roman" w:hAnsiTheme="majorBidi" w:cstheme="majorBidi"/>
          <w:sz w:val="24"/>
          <w:szCs w:val="24"/>
        </w:rPr>
        <w:t xml:space="preserve">to positively influence Israeli government policy. </w:t>
      </w:r>
    </w:p>
    <w:p w14:paraId="6EA0E690" w14:textId="5FB52E39" w:rsidR="005054E6" w:rsidRPr="00B217BD" w:rsidRDefault="005054E6" w:rsidP="00040548">
      <w:pPr>
        <w:rPr>
          <w:rFonts w:asciiTheme="majorBidi" w:eastAsia="Times New Roman" w:hAnsiTheme="majorBidi" w:cstheme="majorBidi"/>
          <w:sz w:val="24"/>
          <w:szCs w:val="24"/>
        </w:rPr>
      </w:pPr>
    </w:p>
    <w:p w14:paraId="5BD8FD4B" w14:textId="77777777" w:rsidR="00C11961" w:rsidRPr="00B217BD" w:rsidRDefault="00C11961" w:rsidP="00040548">
      <w:pPr>
        <w:shd w:val="clear" w:color="auto" w:fill="FFFFFF"/>
        <w:adjustRightInd w:val="0"/>
        <w:ind w:right="-72"/>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2.1 Rhetoric</w:t>
      </w:r>
    </w:p>
    <w:p w14:paraId="2E7A0EB3" w14:textId="77777777" w:rsidR="00C11961" w:rsidRPr="00B217BD" w:rsidRDefault="00C11961" w:rsidP="00040548">
      <w:pPr>
        <w:shd w:val="clear" w:color="auto" w:fill="FFFFFF"/>
        <w:adjustRightInd w:val="0"/>
        <w:ind w:right="-72"/>
        <w:rPr>
          <w:rFonts w:asciiTheme="majorBidi" w:eastAsia="Times New Roman" w:hAnsiTheme="majorBidi" w:cstheme="majorBidi"/>
          <w:b/>
          <w:bCs/>
          <w:sz w:val="24"/>
          <w:szCs w:val="24"/>
        </w:rPr>
      </w:pPr>
    </w:p>
    <w:p w14:paraId="1B92A473" w14:textId="77777777" w:rsidR="00C11961" w:rsidRPr="00B217BD" w:rsidRDefault="00C11961"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Language is the primary means through which humans understand the world. Speech is the expression of wisdom (</w:t>
      </w:r>
      <w:r w:rsidRPr="00B217BD">
        <w:rPr>
          <w:rFonts w:asciiTheme="majorBidi" w:eastAsia="Times New Roman" w:hAnsiTheme="majorBidi" w:cstheme="majorBidi"/>
          <w:i/>
          <w:iCs/>
          <w:sz w:val="24"/>
          <w:szCs w:val="24"/>
        </w:rPr>
        <w:t>sophia</w:t>
      </w:r>
      <w:r w:rsidRPr="00B217BD">
        <w:rPr>
          <w:rFonts w:asciiTheme="majorBidi" w:eastAsia="Times New Roman" w:hAnsiTheme="majorBidi" w:cstheme="majorBidi"/>
          <w:sz w:val="24"/>
          <w:szCs w:val="24"/>
        </w:rPr>
        <w:t>), allowing people to reason about a situation, construct a dialogue, understand, and investigate a subject. Humans have developed a strong ability and power for verbal and written expression, without which they could not realize any intellectual achievement beyond that of animals (Gitay 2010: 27; Searle 2002: 18). Communication is a fundamental action that unites and encourages a diverse, variegated society (Graber 1993: 305; Mio 1997: 113). Rhetoricians, knowing the importance and power of words adopt strategies that can be realized through use of words, their primary tools. They use words in a sophisticated manner, to create a new reality that their listeners will accept. This is done by first building a bridge of consent with listeners, after which the work of persuasion is undertaken on the basis of this created consent (Gitay 2013: 120).</w:t>
      </w:r>
    </w:p>
    <w:p w14:paraId="580E4A04" w14:textId="77777777" w:rsidR="004D77EE" w:rsidRPr="00B217BD" w:rsidRDefault="004D77EE"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lastRenderedPageBreak/>
        <w:t xml:space="preserve">Rhetoric has been called “verbal manipulation” (Wolman 1995) because, when used correctly and effectively, written or oral expressions can be intentionally used not only to convey information, but to influence, persuade, and motivate others to take a certain action. Oral and written rhetorical devices are widely used by many people and in many areas of life. People are social creatures, and their very existence and ability to act depend on their ability to communicate in an understandable way. While spoken and written words are used primarily for the exchange of information, virtually all people, rulers and ordinary citizens alike, have an instinctive urge to persuade others to accept their opinions, inclinations, and preferred lifestyle. The skill of persuasion is the ability to change others’ opinions or attitudes through some means of communication. Since the times of ancient Greece, rhetoric has been a significant area of public communication, and this no less true today (Kayam and Sover 2013: 43).  </w:t>
      </w:r>
    </w:p>
    <w:p w14:paraId="57312A06" w14:textId="2B343964" w:rsidR="004D77EE" w:rsidRPr="00B217BD" w:rsidRDefault="004D77EE"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 xml:space="preserve">Aristotle (2002) defined rhetoric as </w:t>
      </w:r>
      <w:r w:rsidRPr="00B217BD">
        <w:rPr>
          <w:rFonts w:asciiTheme="majorBidi" w:eastAsia="Times New Roman" w:hAnsiTheme="majorBidi" w:cstheme="majorBidi"/>
          <w:sz w:val="24"/>
          <w:szCs w:val="24"/>
          <w:shd w:val="clear" w:color="auto" w:fill="FFFFFF"/>
        </w:rPr>
        <w:t>“the faculty of discovering in any particular case all of the available means of persuasion.”</w:t>
      </w:r>
      <w:r w:rsidRPr="00B217BD">
        <w:rPr>
          <w:rFonts w:asciiTheme="majorBidi" w:eastAsia="Times New Roman" w:hAnsiTheme="majorBidi" w:cstheme="majorBidi"/>
          <w:sz w:val="24"/>
          <w:szCs w:val="24"/>
        </w:rPr>
        <w:t xml:space="preserve"> (Kayam and Sover 2013: 44). Rhetoric became a respected and integral part of the development of democratic patterns of governing in ancient Greece. Verbal persuasion was seen as essential for the advancement of public affairs, and a skill every citizen needed to establish a place in the social system (Aristotle 2002). Teaching the art of speech and the discipline of rhetoric began in the fifth century BC, led by Corax of Syracuse, who lived in Sicily. In 644 BC, the tyrannical regime of Syracuse was overthrown and replaced by a democratic regime. Many of the city’s residents had been exiled or had fled, and upon their return, they discovered that the tyrants had expropriated their lands and property. A wave of property lawsuits followed. Two citizens of Syracuse, Corax and Tisias, designed a method of rhetoric to advise people on how to argue their cases in court. In the heyday of the Athenian State, rhetoric was used in the courts and in the assembly, and echoes of this style are also found in tragedy, comedy, philosophy and historiography from that time (Aristotle, 2002; Kayam and Sover 2013: 44). </w:t>
      </w:r>
    </w:p>
    <w:p w14:paraId="142615BA" w14:textId="77777777" w:rsidR="004D77EE" w:rsidRPr="00B217BD" w:rsidRDefault="004D77EE" w:rsidP="00040548">
      <w:pPr>
        <w:shd w:val="clear" w:color="auto" w:fill="FFFFFF"/>
        <w:adjustRightInd w:val="0"/>
        <w:ind w:right="-72"/>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 xml:space="preserve">2.1.1 Rhetoric in the Arabic Language </w:t>
      </w:r>
    </w:p>
    <w:p w14:paraId="44BB2DCD" w14:textId="571CE319" w:rsidR="00C11961" w:rsidRPr="00B217BD" w:rsidRDefault="004D77EE" w:rsidP="00040548">
      <w:pPr>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Rhetoric, in its classic sense of using language to influence and persuade, is particularly valuable in the Arab language. In Arab culture, rhetoric is understood as the ability to enthrall one’s listeners through language that is used with subtlety, style, and rhythm (Patai 1973: 48). Arabic is a musical language, meant to be evocative, to affect listeners, and touch their hearts. The spoken word can evoke powerful emotions, shape behavior, and have an impact that reaches far beyond the scope of the content.</w:t>
      </w:r>
    </w:p>
    <w:p w14:paraId="0150F144" w14:textId="77777777" w:rsidR="004D77EE" w:rsidRPr="00B217BD" w:rsidRDefault="004D77EE"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lastRenderedPageBreak/>
        <w:t>American-Arab historian Hitti noted that the Arab people are particularly ardent in their admiration for literary expression, both spoken and written, and that the Arabic language is unparalleled in its ability to exert a strong and irresistible influence on its audience (Hitti as quoted in Darshan 2000: 3). For example, it has been noted that modern audiences in Baghdad, Damascus, and Cairo are deeply moved by the recitation of poems or speeches in classical Arabic, which they only vaguely or partially understand. The rhythm, rhyme, and melodic quality of the language exert an effect on listeners, which is referred to as “lawful magic.”</w:t>
      </w:r>
    </w:p>
    <w:p w14:paraId="194477A0" w14:textId="77777777" w:rsidR="004D77EE" w:rsidRPr="00B217BD" w:rsidRDefault="004D77EE"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 xml:space="preserve">Another aspect of Arabic rhetoric (= </w:t>
      </w:r>
      <w:r w:rsidRPr="00B217BD">
        <w:rPr>
          <w:rFonts w:asciiTheme="majorBidi" w:eastAsia="Times New Roman" w:hAnsiTheme="majorBidi" w:cstheme="majorBidi"/>
          <w:i/>
          <w:iCs/>
          <w:sz w:val="24"/>
          <w:szCs w:val="24"/>
        </w:rPr>
        <w:t>balāġa(h)</w:t>
      </w:r>
      <w:r w:rsidRPr="00B217BD">
        <w:rPr>
          <w:rFonts w:asciiTheme="majorBidi" w:eastAsia="Times New Roman" w:hAnsiTheme="majorBidi" w:cstheme="majorBidi"/>
          <w:sz w:val="24"/>
          <w:szCs w:val="24"/>
        </w:rPr>
        <w:t xml:space="preserve">) is expressed in exaggeration (= </w:t>
      </w:r>
      <w:r w:rsidRPr="00B217BD">
        <w:rPr>
          <w:rFonts w:asciiTheme="majorBidi" w:eastAsia="Times New Roman" w:hAnsiTheme="majorBidi" w:cstheme="majorBidi"/>
          <w:i/>
          <w:iCs/>
          <w:sz w:val="24"/>
          <w:szCs w:val="24"/>
        </w:rPr>
        <w:t>mubālaġa(h)</w:t>
      </w:r>
      <w:r w:rsidRPr="00B217BD">
        <w:rPr>
          <w:rFonts w:asciiTheme="majorBidi" w:eastAsia="Times New Roman" w:hAnsiTheme="majorBidi" w:cstheme="majorBidi"/>
          <w:sz w:val="24"/>
          <w:szCs w:val="24"/>
        </w:rPr>
        <w:t xml:space="preserve">) and overemphasis as rhetorical devices (see Darshan 2000: 4 on Patai 1973). For example, on the eve of Israel’s War of Independence in 1948, leaders of Arab countries made boastful statements that deviated far from the truth in order to evoke a certain impression of the situation and to generate enthusiasm for their political desires and aspirations. For example, the Syrian president announced: “I am happy to tell you, with confidence, that we even have an atomic bomb at our disposal, yes, a homemade one…” The prime minister of Iraq declared: “All we need is a few brooms to sweep the Jews into the sea” (Patai 1973: 49–50). These statements had no basis in reality, and a deep chasm separated their words and deeds. </w:t>
      </w:r>
    </w:p>
    <w:p w14:paraId="72ADF842" w14:textId="77777777" w:rsidR="004D77EE" w:rsidRPr="00B217BD" w:rsidRDefault="004D77EE"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 xml:space="preserve">Using rhetoric as a means of persuasion, particularly as a means of gaining control over the masses, has undergone changes in modern times, because people today understand reality primarily through the media. The phenomenal growth of the media has inarguably affected the process of transmitting and receiving messages (Schaffner and Sellers 2010). Television and the internet have created virtually unlimited possibilities to manipulate audiences, especially through messages and means that are used primarily for purposes of mass marketing and sales (Galili 2004; Kayam and Sover 2013: 44). </w:t>
      </w:r>
    </w:p>
    <w:p w14:paraId="1719FE18" w14:textId="77777777" w:rsidR="004D77EE" w:rsidRPr="00B217BD" w:rsidRDefault="004D77EE"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People may obtain power and advance their political positions through the effective use of rhetorical devices. Politicians in the late twentieth and early twenty-first centuries behave differently than did political leaders in previous, more traditional, periods. This phenomenon has been termed “new politics” by German researchers (Kayam and Sover 2013: 45). New politics refers to the emergence of industrialized democracies and the decline of political parties in Western liberal democracies, both the result of the expansion of mass media and the personalization of politics (Galili 2004).</w:t>
      </w:r>
    </w:p>
    <w:p w14:paraId="5B358F32" w14:textId="77777777" w:rsidR="004D77EE" w:rsidRPr="00B217BD" w:rsidRDefault="004D77EE" w:rsidP="00040548">
      <w:pPr>
        <w:widowControl w:val="0"/>
        <w:autoSpaceDE w:val="0"/>
        <w:autoSpaceDN w:val="0"/>
        <w:ind w:right="-72"/>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 xml:space="preserve">In the past four decades, many scholars have discussed the sweeping social changes that led to </w:t>
      </w:r>
      <w:r w:rsidRPr="00B217BD">
        <w:rPr>
          <w:rFonts w:asciiTheme="majorBidi" w:eastAsia="Times New Roman" w:hAnsiTheme="majorBidi" w:cstheme="majorBidi"/>
          <w:sz w:val="24"/>
          <w:szCs w:val="24"/>
        </w:rPr>
        <w:lastRenderedPageBreak/>
        <w:t xml:space="preserve">the emergence of new politics in industrialized democracies in the West. These changes are reflected in the transition from materialist values to post-materialist values, and have led to the formulation of a new paradigm. Some researchers have argued that this new paradigm represents a transition from “old politics” that were concerned with economic growth, maintaining public order, national security, and a traditional lifestyle, to a “new politics” that are focused on individual freedom, social equality, and quality of life. As a society achieves a certain level of economic prosperity, public attention shifts away from economic problems and towards issues related to quality of life. Therefore, people prefer leaders with a flexible governing style and strong communication skills, who tend to resemble effective managers able to empower their followers (Galili 2004; Kayam and Sover 2013: 45). </w:t>
      </w:r>
    </w:p>
    <w:p w14:paraId="30C35F03" w14:textId="77777777" w:rsidR="004D77EE" w:rsidRPr="00B217BD" w:rsidRDefault="004D77EE" w:rsidP="00040548">
      <w:pPr>
        <w:widowControl w:val="0"/>
        <w:autoSpaceDE w:val="0"/>
        <w:autoSpaceDN w:val="0"/>
        <w:ind w:right="-72" w:firstLine="284"/>
        <w:rPr>
          <w:rFonts w:asciiTheme="majorBidi" w:eastAsia="Times New Roman" w:hAnsiTheme="majorBidi" w:cstheme="majorBidi"/>
          <w:sz w:val="24"/>
          <w:szCs w:val="24"/>
        </w:rPr>
      </w:pPr>
    </w:p>
    <w:p w14:paraId="5220B481" w14:textId="77777777" w:rsidR="004D77EE" w:rsidRPr="00B217BD" w:rsidRDefault="004D77EE" w:rsidP="00040548">
      <w:pPr>
        <w:pStyle w:val="3"/>
        <w:spacing w:before="0" w:after="120" w:line="360" w:lineRule="auto"/>
        <w:rPr>
          <w:rFonts w:asciiTheme="majorBidi" w:hAnsiTheme="majorBidi" w:cstheme="majorBidi"/>
          <w:b/>
          <w:bCs/>
          <w:i w:val="0"/>
          <w:iCs/>
          <w:szCs w:val="24"/>
        </w:rPr>
      </w:pPr>
      <w:r w:rsidRPr="00B217BD">
        <w:rPr>
          <w:rFonts w:asciiTheme="majorBidi" w:hAnsiTheme="majorBidi" w:cstheme="majorBidi"/>
          <w:b/>
          <w:bCs/>
          <w:i w:val="0"/>
          <w:iCs/>
          <w:szCs w:val="24"/>
        </w:rPr>
        <w:t>2. Theoretical framework</w:t>
      </w:r>
    </w:p>
    <w:p w14:paraId="4BB99E77" w14:textId="77777777" w:rsidR="004D77EE" w:rsidRPr="00B217BD" w:rsidRDefault="004D77EE" w:rsidP="00040548">
      <w:pPr>
        <w:pStyle w:val="3"/>
        <w:spacing w:before="0" w:after="120" w:line="360" w:lineRule="auto"/>
        <w:rPr>
          <w:rFonts w:asciiTheme="majorBidi" w:hAnsiTheme="majorBidi" w:cstheme="majorBidi"/>
          <w:b/>
          <w:bCs/>
          <w:i w:val="0"/>
          <w:iCs/>
          <w:szCs w:val="24"/>
        </w:rPr>
      </w:pPr>
      <w:r w:rsidRPr="00B217BD">
        <w:rPr>
          <w:rFonts w:asciiTheme="majorBidi" w:hAnsiTheme="majorBidi" w:cstheme="majorBidi"/>
          <w:b/>
          <w:bCs/>
          <w:i w:val="0"/>
          <w:iCs/>
          <w:szCs w:val="24"/>
        </w:rPr>
        <w:t>2.1 The Critical Discourse Analysis (CDA) approach</w:t>
      </w:r>
    </w:p>
    <w:p w14:paraId="2B0120C3" w14:textId="77777777" w:rsidR="004D77EE" w:rsidRPr="00B217BD" w:rsidRDefault="004D77EE" w:rsidP="00040548">
      <w:pPr>
        <w:pStyle w:val="HTML"/>
        <w:shd w:val="clear" w:color="auto" w:fill="FFFFFF"/>
        <w:spacing w:after="120" w:line="360" w:lineRule="auto"/>
        <w:rPr>
          <w:rFonts w:asciiTheme="majorBidi" w:hAnsiTheme="majorBidi" w:cstheme="majorBidi"/>
          <w:color w:val="212121"/>
          <w:sz w:val="24"/>
          <w:szCs w:val="24"/>
          <w:lang w:bidi="ar-SA"/>
        </w:rPr>
      </w:pPr>
      <w:r w:rsidRPr="00B217BD">
        <w:rPr>
          <w:rFonts w:asciiTheme="majorBidi" w:hAnsiTheme="majorBidi" w:cstheme="majorBidi"/>
          <w:sz w:val="24"/>
          <w:szCs w:val="24"/>
        </w:rPr>
        <w:t xml:space="preserve">CDA is a multidisciplinary approach that is used in discourse analysis. It focuses on how social and political power is created and maintained through language, seeking to expose discursive biases and manipulations that serve political interests and advance controversial ideological positions, and highlighting the methods or stratagems through which the discourse produces or maintains an unequal balance of power in a society. CDA aims to expose the linguistic, cultural, and historical roots that support the practices—the modes of action—that preserve the balance of power. The approach’s basic premise is that discourse has the capacity to shape social identities and establish relations between groups of people and individuals. CDA thus focuses on the way in which social structures embody the existing balance of power and control in the society through discourse: how the discourse produces them, approves them, challenges them, or legitimizes them. It seeks to understand, expose, and ultimately oppose social inequality </w:t>
      </w:r>
      <w:r w:rsidRPr="00B217BD">
        <w:rPr>
          <w:rFonts w:asciiTheme="majorBidi" w:hAnsiTheme="majorBidi" w:cstheme="majorBidi"/>
          <w:color w:val="212121"/>
          <w:sz w:val="24"/>
          <w:szCs w:val="24"/>
        </w:rPr>
        <w:t xml:space="preserve">(Livnat 2014, </w:t>
      </w:r>
      <w:r w:rsidRPr="00B217BD">
        <w:rPr>
          <w:rFonts w:asciiTheme="majorBidi" w:hAnsiTheme="majorBidi" w:cstheme="majorBidi"/>
          <w:sz w:val="24"/>
          <w:szCs w:val="24"/>
        </w:rPr>
        <w:t>vol. 2</w:t>
      </w:r>
      <w:r w:rsidRPr="00B217BD">
        <w:rPr>
          <w:rFonts w:asciiTheme="majorBidi" w:hAnsiTheme="majorBidi" w:cstheme="majorBidi"/>
          <w:color w:val="212121"/>
          <w:sz w:val="24"/>
          <w:szCs w:val="24"/>
        </w:rPr>
        <w:t>: 361; Hart 2010: 13–4; Wodak 2001a: 10; van Dijk 2001: 352; Reisigl and Wodak 2001: 32; Meyer 2001: 15).</w:t>
      </w:r>
    </w:p>
    <w:p w14:paraId="65529109" w14:textId="77777777" w:rsidR="004D77EE" w:rsidRPr="00B217BD" w:rsidRDefault="004D77EE" w:rsidP="00040548">
      <w:pPr>
        <w:pStyle w:val="PS"/>
        <w:spacing w:after="120" w:line="360" w:lineRule="auto"/>
        <w:ind w:firstLine="0"/>
        <w:rPr>
          <w:rFonts w:asciiTheme="majorBidi" w:hAnsiTheme="majorBidi" w:cstheme="majorBidi"/>
          <w:color w:val="212121"/>
          <w:szCs w:val="24"/>
        </w:rPr>
      </w:pPr>
      <w:r w:rsidRPr="00B217BD">
        <w:rPr>
          <w:rFonts w:asciiTheme="majorBidi" w:hAnsiTheme="majorBidi" w:cstheme="majorBidi"/>
          <w:szCs w:val="24"/>
        </w:rPr>
        <w:t xml:space="preserve">The term “power” is the main concept in Critical Discourse Analysis, the discourse mechanism being seen as a central way to actualize power in social contexts. This premise is fostered by the thinking of social philosophers such as Karl Marx, Michel Foucault, Antonion Gramsci, </w:t>
      </w:r>
      <w:r w:rsidRPr="00B217BD">
        <w:rPr>
          <w:rFonts w:asciiTheme="majorBidi" w:hAnsiTheme="majorBidi" w:cstheme="majorBidi"/>
          <w:szCs w:val="24"/>
          <w:shd w:val="clear" w:color="auto" w:fill="FFFFFF"/>
        </w:rPr>
        <w:t>Jürgen</w:t>
      </w:r>
      <w:r w:rsidRPr="00B217BD">
        <w:rPr>
          <w:rFonts w:asciiTheme="majorBidi" w:hAnsiTheme="majorBidi" w:cstheme="majorBidi"/>
          <w:szCs w:val="24"/>
        </w:rPr>
        <w:t xml:space="preserve"> Habermas, Pierre Bourdieu, and others who drew attention to the central role of language in constructing social reality.</w:t>
      </w:r>
      <w:r w:rsidRPr="00B217BD">
        <w:rPr>
          <w:rFonts w:asciiTheme="majorBidi" w:hAnsiTheme="majorBidi" w:cstheme="majorBidi"/>
          <w:color w:val="212121"/>
          <w:szCs w:val="24"/>
        </w:rPr>
        <w:t xml:space="preserve"> (Livnat 2014, vol. 2: 361; Hart 2010: 13-14; Reisigl &amp; Wodak 2001: 32; Meyer 2001: 15).</w:t>
      </w:r>
    </w:p>
    <w:p w14:paraId="3760B2B6" w14:textId="77777777" w:rsidR="004D77EE" w:rsidRPr="00B217BD" w:rsidRDefault="004D77EE" w:rsidP="00040548">
      <w:pPr>
        <w:pStyle w:val="PS"/>
        <w:spacing w:after="120" w:line="360" w:lineRule="auto"/>
        <w:ind w:firstLine="0"/>
        <w:rPr>
          <w:rFonts w:asciiTheme="majorBidi" w:hAnsiTheme="majorBidi" w:cstheme="majorBidi"/>
          <w:color w:val="212121"/>
          <w:szCs w:val="24"/>
        </w:rPr>
      </w:pPr>
      <w:r w:rsidRPr="00B217BD">
        <w:rPr>
          <w:rFonts w:asciiTheme="majorBidi" w:hAnsiTheme="majorBidi" w:cstheme="majorBidi"/>
          <w:szCs w:val="24"/>
        </w:rPr>
        <w:lastRenderedPageBreak/>
        <w:t>For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to talk about a subject or to act regarding it; it determines the accepted 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 vol. 2: 362).</w:t>
      </w:r>
    </w:p>
    <w:p w14:paraId="13B4C16B" w14:textId="2C22B2BA" w:rsidR="004D77EE" w:rsidRPr="00B217BD" w:rsidRDefault="004D77EE" w:rsidP="00040548">
      <w:pPr>
        <w:pStyle w:val="PS"/>
        <w:spacing w:after="120" w:line="360" w:lineRule="auto"/>
        <w:ind w:firstLine="0"/>
        <w:rPr>
          <w:rFonts w:asciiTheme="majorBidi" w:hAnsiTheme="majorBidi" w:cstheme="majorBidi"/>
          <w:szCs w:val="24"/>
        </w:rPr>
      </w:pPr>
      <w:r w:rsidRPr="00B217BD">
        <w:rPr>
          <w:rFonts w:asciiTheme="majorBidi" w:hAnsiTheme="majorBidi" w:cstheme="majorBidi"/>
          <w:szCs w:val="24"/>
        </w:rPr>
        <w:t>According to Foucault, “Words/Things” have meaning and can be called real only in a specific historical context. For example, “mental illness” is not an “objective” object that means the same thing in every era and every culture. Thus, the term “mental illness” does not signify something objective in the world. The object it represents is an outcome of the construction of knowledge that occurs within a certain discourse. This object is constructed by all that is said about it in a certain culture and in a certain period, by the way it is described, explained, judged, classified, etc. (Livnat 2014, vol. 2: 362; Meyer 2001: 15). In essence, discourse constructs objects, instilling them with significance and meaning in a particular social and cultural context. Discourse determines how people see things and creates a picture of their world and their outlooks, thus influencing their actions as well. According to van Dijk (1984: 13), prejudice is not merely a characteristic of individual beliefs or emotions about social groups. Such ethnic attitudes have social functions, e.g.</w:t>
      </w:r>
      <w:r w:rsidR="002076BA" w:rsidRPr="00B217BD">
        <w:rPr>
          <w:rFonts w:asciiTheme="majorBidi" w:hAnsiTheme="majorBidi" w:cstheme="majorBidi"/>
          <w:szCs w:val="24"/>
        </w:rPr>
        <w:t>,</w:t>
      </w:r>
      <w:r w:rsidRPr="00B217BD">
        <w:rPr>
          <w:rFonts w:asciiTheme="majorBidi" w:hAnsiTheme="majorBidi" w:cstheme="majorBidi"/>
          <w:szCs w:val="24"/>
        </w:rPr>
        <w:t xml:space="preserve"> to protect the interests of the in group. The cognitive structures of prejudice and the strategies of its use reflect these social functions (Reisigl and Wodak 2001: 21–-22).</w:t>
      </w:r>
    </w:p>
    <w:p w14:paraId="186CDC6C" w14:textId="77777777" w:rsidR="004D77EE" w:rsidRPr="00B217BD" w:rsidRDefault="004D77EE" w:rsidP="00040548">
      <w:pPr>
        <w:pStyle w:val="PS"/>
        <w:spacing w:after="120" w:line="360" w:lineRule="auto"/>
        <w:rPr>
          <w:rFonts w:asciiTheme="majorBidi" w:hAnsiTheme="majorBidi" w:cstheme="majorBidi"/>
          <w:szCs w:val="24"/>
        </w:rPr>
      </w:pPr>
      <w:r w:rsidRPr="00B217BD">
        <w:rPr>
          <w:rFonts w:asciiTheme="majorBidi" w:hAnsiTheme="majorBidi" w:cstheme="majorBidi"/>
          <w:szCs w:val="24"/>
        </w:rPr>
        <w:t>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objectivity” and academic remoteness, but by preserving the norms of systematic, rigorous, cautious analysis that are accepted in all scientific research (Livnat 2014, vol. 2: 371; Meyer 2001: 15)</w:t>
      </w:r>
    </w:p>
    <w:p w14:paraId="2350D7B4" w14:textId="77777777" w:rsidR="004D77EE" w:rsidRPr="00B217BD" w:rsidRDefault="004D77EE" w:rsidP="00040548">
      <w:pPr>
        <w:pStyle w:val="PS"/>
        <w:spacing w:after="120" w:line="360" w:lineRule="auto"/>
        <w:rPr>
          <w:rFonts w:asciiTheme="majorBidi" w:hAnsiTheme="majorBidi" w:cstheme="majorBidi"/>
          <w:szCs w:val="24"/>
        </w:rPr>
      </w:pPr>
      <w:r w:rsidRPr="00B217BD">
        <w:rPr>
          <w:rFonts w:asciiTheme="majorBidi" w:hAnsiTheme="majorBidi" w:cstheme="majorBidi"/>
          <w:szCs w:val="24"/>
        </w:rPr>
        <w:t xml:space="preserve">CDA is not a school of linguistics or discourse research. While the stated goal of traditional scholars of discourse is to reveal and describe the linguistic system’s structure and </w:t>
      </w:r>
      <w:r w:rsidRPr="00B217BD">
        <w:rPr>
          <w:rFonts w:asciiTheme="majorBidi" w:hAnsiTheme="majorBidi" w:cstheme="majorBidi"/>
          <w:szCs w:val="24"/>
        </w:rPr>
        <w:lastRenderedPageBreak/>
        <w:t>laws, CDA scholars tend to argue that the academic description traditional scholars offer is sterile and has no social and ideological implications (Livnat 2014, vol. 2: 371).</w:t>
      </w:r>
    </w:p>
    <w:p w14:paraId="31AEDAA7" w14:textId="3F13E863" w:rsidR="004D77EE" w:rsidRPr="00B217BD" w:rsidRDefault="004D77EE" w:rsidP="00040548">
      <w:pPr>
        <w:pStyle w:val="PS"/>
        <w:spacing w:after="120" w:line="360" w:lineRule="auto"/>
        <w:rPr>
          <w:rFonts w:asciiTheme="majorBidi" w:hAnsiTheme="majorBidi" w:cstheme="majorBidi"/>
          <w:szCs w:val="24"/>
        </w:rPr>
      </w:pPr>
      <w:r w:rsidRPr="00B217BD">
        <w:rPr>
          <w:rFonts w:asciiTheme="majorBidi" w:hAnsiTheme="majorBidi" w:cstheme="majorBidi"/>
          <w:szCs w:val="24"/>
        </w:rPr>
        <w:t>While analyzing texts and “linguistic events” requires some analytical method, CDA on principle is neither based on nor prefers a single theory or a uniform analytical method. Instead, CDA offers a kind of tool box for the researcher, a list of linguistic and textual characteristics that can be examined when one wishes to analyze a text critically (Livnat 2014, vol. 2: 366; Wodak 2001b: 64).</w:t>
      </w:r>
      <w:r w:rsidRPr="00B217BD">
        <w:rPr>
          <w:rStyle w:val="aa"/>
          <w:rFonts w:asciiTheme="majorBidi" w:hAnsiTheme="majorBidi" w:cstheme="majorBidi"/>
          <w:color w:val="000000" w:themeColor="text1"/>
          <w:szCs w:val="24"/>
        </w:rPr>
        <w:footnoteReference w:id="2"/>
      </w:r>
      <w:r w:rsidRPr="00B217BD">
        <w:rPr>
          <w:rFonts w:asciiTheme="majorBidi" w:hAnsiTheme="majorBidi" w:cstheme="majorBidi"/>
          <w:szCs w:val="24"/>
        </w:rPr>
        <w:t xml:space="preserve"> </w:t>
      </w:r>
    </w:p>
    <w:p w14:paraId="63FA9C79" w14:textId="77777777" w:rsidR="004D77EE" w:rsidRPr="00B217BD" w:rsidRDefault="004D77EE" w:rsidP="00040548">
      <w:pPr>
        <w:shd w:val="clear" w:color="auto" w:fill="FFFFFF"/>
        <w:adjustRightInd w:val="0"/>
        <w:ind w:right="4"/>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2.2 Conceptual metaphor theory</w:t>
      </w:r>
    </w:p>
    <w:p w14:paraId="2051C6E5" w14:textId="77777777" w:rsidR="004D77EE" w:rsidRPr="00B217BD" w:rsidRDefault="004D77EE" w:rsidP="00040548">
      <w:pPr>
        <w:pStyle w:val="PC"/>
        <w:spacing w:after="120" w:line="360" w:lineRule="auto"/>
        <w:rPr>
          <w:rFonts w:asciiTheme="majorBidi" w:hAnsiTheme="majorBidi" w:cstheme="majorBidi"/>
          <w:szCs w:val="24"/>
          <w:lang w:bidi="he-IL"/>
        </w:rPr>
      </w:pPr>
      <w:r w:rsidRPr="00B217BD">
        <w:rPr>
          <w:rFonts w:asciiTheme="majorBidi" w:hAnsiTheme="majorBidi" w:cstheme="majorBidi"/>
          <w:szCs w:val="24"/>
        </w:rPr>
        <w:t xml:space="preserve">Metaphor, as posited by cognitive linguistics, is the essential core of human thought and creativity. Since the language of politics is characterized by metaphorical themes, metaphors are a powerful tool for getting to the heart of political thought. Metaphorical expressions nourish our worldview and shape our thinking and, in turn, our actual behavior (Lakoff &amp; Johnson 1980: 3–6; Mio 1997: 117–26; Koller 2012: 25). Examination of the context of metaphorical expressions facilitates our understanding of such metaphors and the goals that they are meant to attain in a given communicative event (Ifeanyichukwu, Kadiri, &amp; Ijem 2018: 95–6). Metaphorical linguistic usages reflect how we perceive reality (Lakoff &amp; Johnson 1980: 3–6; Mio 1997: 117–26; Koller 2012: 25). Lakoff took this idea a step further, showing that metaphors not only reflect our view of reality but also influence it. In January 1991, on the heels of the First Gulf War, he analyzed the U.S. Administration’s political discourse and showed how the Bush Administration used metaphors to justify going to war. In so doing, he demonstrated how metaphor analysis can be critical in exposing discourse manipulations and normally hidden ideologies (Livnat 2014, vol.2: 368–9). </w:t>
      </w:r>
    </w:p>
    <w:p w14:paraId="24CB37A0" w14:textId="395A7D73" w:rsidR="004D77EE" w:rsidRPr="00B217BD" w:rsidRDefault="004D77EE" w:rsidP="00040548">
      <w:pPr>
        <w:pStyle w:val="PS"/>
        <w:spacing w:after="120" w:line="360" w:lineRule="auto"/>
        <w:ind w:firstLine="0"/>
        <w:rPr>
          <w:rFonts w:asciiTheme="majorBidi" w:hAnsiTheme="majorBidi" w:cstheme="majorBidi"/>
          <w:szCs w:val="24"/>
        </w:rPr>
      </w:pPr>
      <w:r w:rsidRPr="00B217BD">
        <w:rPr>
          <w:rFonts w:asciiTheme="majorBidi" w:hAnsiTheme="majorBidi" w:cstheme="majorBidi"/>
          <w:szCs w:val="24"/>
        </w:rPr>
        <w:t>Dalia Gavriely-Nuri (2009: 2011), studying metaphors in the Israeli political discourse, shows how they help to portray war as a normal part of life. Such war-normalizing metaphors aim to naturalize and legitimate the use of military power by creating a systematic analogy between war and objects that are far from the battlefield.</w:t>
      </w:r>
      <w:r w:rsidRPr="00B217BD">
        <w:rPr>
          <w:rStyle w:val="aa"/>
          <w:rFonts w:asciiTheme="majorBidi" w:hAnsiTheme="majorBidi" w:cstheme="majorBidi"/>
          <w:szCs w:val="24"/>
        </w:rPr>
        <w:footnoteReference w:id="3"/>
      </w:r>
      <w:r w:rsidRPr="00B217BD">
        <w:rPr>
          <w:rFonts w:asciiTheme="majorBidi" w:hAnsiTheme="majorBidi" w:cstheme="majorBidi"/>
          <w:szCs w:val="24"/>
        </w:rPr>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essence, the “kitchen” metaphor hides what was often, in fact, a “war room” where Israel’s most urgent security </w:t>
      </w:r>
      <w:r w:rsidRPr="00B217BD">
        <w:rPr>
          <w:rFonts w:asciiTheme="majorBidi" w:hAnsiTheme="majorBidi" w:cstheme="majorBidi"/>
          <w:szCs w:val="24"/>
        </w:rPr>
        <w:lastRenderedPageBreak/>
        <w:t xml:space="preserve">matters were decided. According to the critical discourse analysis approach, the use of such metaphors is manipulative and helps to depict war as a normal, mundane, and unsurprising state of being, as expected and reasonable as medicine or business. In this way, the metaphor masks the true, terrible, and violent nature of war. Such patterns of discourse, repeated time and again in the discourse (by politicians, military leaders, academics, journalists, and internet commentators), help the public to accommodate itself to this abnormal situation. In the same way, these metaphors help leaders to convince the public of the rationality and necessity of war. </w:t>
      </w:r>
    </w:p>
    <w:p w14:paraId="2321A8D4" w14:textId="77777777" w:rsidR="004D77EE" w:rsidRPr="00B217BD" w:rsidRDefault="004D77EE" w:rsidP="00040548">
      <w:pPr>
        <w:pStyle w:val="PS"/>
        <w:spacing w:after="120" w:line="360" w:lineRule="auto"/>
        <w:ind w:firstLine="0"/>
        <w:rPr>
          <w:rFonts w:asciiTheme="majorBidi" w:hAnsiTheme="majorBidi" w:cstheme="majorBidi"/>
          <w:szCs w:val="24"/>
        </w:rPr>
      </w:pPr>
      <w:r w:rsidRPr="00B217BD">
        <w:rPr>
          <w:rFonts w:asciiTheme="majorBidi" w:hAnsiTheme="majorBidi" w:cstheme="majorBidi"/>
          <w:szCs w:val="24"/>
        </w:rPr>
        <w:t xml:space="preserve">For example, 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Labour Party and its leader, Blair, and thus establish the expected party policy: always go forward. Blair was willing to accept nothing but progress, and thus he presented himself as a strong and reliable leader who would not be swayed by difficulty or criticism (Semino 2008). The metaphoric description of a particular problem or situation reflects the speaker’s perceptions of it and establishes his or her preferred solution (Chilton 2004: 202). </w:t>
      </w:r>
    </w:p>
    <w:p w14:paraId="3DC77088" w14:textId="5C4B938C" w:rsidR="004D77EE" w:rsidRPr="00B217BD" w:rsidRDefault="004D77EE" w:rsidP="00040548">
      <w:pPr>
        <w:pStyle w:val="PS"/>
        <w:spacing w:after="120" w:line="360" w:lineRule="auto"/>
        <w:ind w:firstLine="0"/>
        <w:rPr>
          <w:rFonts w:asciiTheme="majorBidi" w:hAnsiTheme="majorBidi" w:cstheme="majorBidi"/>
          <w:szCs w:val="24"/>
        </w:rPr>
      </w:pPr>
      <w:r w:rsidRPr="00B217BD">
        <w:rPr>
          <w:rFonts w:asciiTheme="majorBidi" w:hAnsiTheme="majorBidi" w:cstheme="majorBidi"/>
          <w:szCs w:val="24"/>
        </w:rPr>
        <w:t>In this context, the rhetorical power of metaphors of movement, widely encountered in political discourse, is worth mentioning. One example is the metaphor that depicts the European common currency (the Euro) as a train that must progress at the same speed and in the same direction with all its cars in order to avoid derailment. This metaphor reflects a specific perspective that urges European governments to adopt a uniform monetary policy and act in complete economic harmony in order to ensure the success of the European Monetary Union (Musolff 2004: 30; Charteris-Black 2005: 54–152). Musolff presents examples of manipulative rhetorical baggage evoked by metaphors. The metaphors that he discusses express hostility toward the language of immigrants in Britain, such as the description of roads in British cities as streets in Bombay or Karachi (Musolff 2019: 257–66) and Coronation Street as having been relocated from Britain to Pakistan.</w:t>
      </w:r>
    </w:p>
    <w:p w14:paraId="3459DFC0" w14:textId="5A684C68" w:rsidR="004D77EE" w:rsidRPr="00B217BD" w:rsidRDefault="004D77EE" w:rsidP="00040548">
      <w:pPr>
        <w:widowControl w:val="0"/>
        <w:autoSpaceDE w:val="0"/>
        <w:autoSpaceDN w:val="0"/>
        <w:ind w:right="4"/>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 xml:space="preserve">3. Analysis and Discussion  </w:t>
      </w:r>
    </w:p>
    <w:p w14:paraId="76E98ECE" w14:textId="0C1F08AB" w:rsidR="004D77EE" w:rsidRPr="00B217BD" w:rsidRDefault="004D77EE" w:rsidP="00040548">
      <w:pPr>
        <w:widowControl w:val="0"/>
        <w:autoSpaceDE w:val="0"/>
        <w:autoSpaceDN w:val="0"/>
        <w:ind w:right="4"/>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3.1 Classification of Metaphors</w:t>
      </w:r>
    </w:p>
    <w:p w14:paraId="1D9C3BD3" w14:textId="2CD44EBA" w:rsidR="00976AB2" w:rsidRPr="00B217BD" w:rsidRDefault="00976AB2" w:rsidP="00040548">
      <w:pPr>
        <w:widowControl w:val="0"/>
        <w:autoSpaceDE w:val="0"/>
        <w:autoSpaceDN w:val="0"/>
        <w:ind w:right="4"/>
        <w:rPr>
          <w:rFonts w:asciiTheme="majorBidi" w:eastAsia="Times New Roman" w:hAnsiTheme="majorBidi" w:cstheme="majorBidi"/>
          <w:sz w:val="24"/>
          <w:szCs w:val="24"/>
          <w:rtl/>
        </w:rPr>
      </w:pPr>
      <w:r w:rsidRPr="00B217BD">
        <w:rPr>
          <w:rFonts w:asciiTheme="majorBidi" w:eastAsia="Times New Roman" w:hAnsiTheme="majorBidi" w:cstheme="majorBidi"/>
          <w:sz w:val="24"/>
          <w:szCs w:val="24"/>
        </w:rPr>
        <w:t>Both single-word metaphors and metaphoric phrases were included when</w:t>
      </w:r>
      <w:r w:rsidRPr="00B217BD">
        <w:rPr>
          <w:rFonts w:asciiTheme="majorBidi" w:eastAsia="Times New Roman" w:hAnsiTheme="majorBidi" w:cstheme="majorBidi"/>
          <w:spacing w:val="-21"/>
          <w:sz w:val="24"/>
          <w:szCs w:val="24"/>
        </w:rPr>
        <w:t xml:space="preserve"> </w:t>
      </w:r>
      <w:r w:rsidRPr="00B217BD">
        <w:rPr>
          <w:rFonts w:asciiTheme="majorBidi" w:eastAsia="Times New Roman" w:hAnsiTheme="majorBidi" w:cstheme="majorBidi"/>
          <w:sz w:val="24"/>
          <w:szCs w:val="24"/>
        </w:rPr>
        <w:t>selecting</w:t>
      </w:r>
      <w:r w:rsidRPr="00B217BD">
        <w:rPr>
          <w:rFonts w:asciiTheme="majorBidi" w:eastAsia="Times New Roman" w:hAnsiTheme="majorBidi" w:cstheme="majorBidi"/>
          <w:spacing w:val="-17"/>
          <w:sz w:val="24"/>
          <w:szCs w:val="24"/>
        </w:rPr>
        <w:t xml:space="preserve"> </w:t>
      </w:r>
      <w:r w:rsidRPr="00B217BD">
        <w:rPr>
          <w:rFonts w:asciiTheme="majorBidi" w:eastAsia="Times New Roman" w:hAnsiTheme="majorBidi" w:cstheme="majorBidi"/>
          <w:sz w:val="24"/>
          <w:szCs w:val="24"/>
        </w:rPr>
        <w:t>metaphors.</w:t>
      </w:r>
      <w:r w:rsidRPr="00B217BD">
        <w:rPr>
          <w:rFonts w:asciiTheme="majorBidi" w:eastAsia="Times New Roman" w:hAnsiTheme="majorBidi" w:cstheme="majorBidi"/>
          <w:spacing w:val="-19"/>
          <w:sz w:val="24"/>
          <w:szCs w:val="24"/>
        </w:rPr>
        <w:t xml:space="preserve"> </w:t>
      </w:r>
      <w:r w:rsidRPr="00B217BD">
        <w:rPr>
          <w:rFonts w:asciiTheme="majorBidi" w:eastAsia="Times New Roman" w:hAnsiTheme="majorBidi" w:cstheme="majorBidi"/>
          <w:sz w:val="24"/>
          <w:szCs w:val="24"/>
        </w:rPr>
        <w:t>The</w:t>
      </w:r>
      <w:r w:rsidRPr="00B217BD">
        <w:rPr>
          <w:rFonts w:asciiTheme="majorBidi" w:eastAsia="Times New Roman" w:hAnsiTheme="majorBidi" w:cstheme="majorBidi"/>
          <w:spacing w:val="-18"/>
          <w:sz w:val="24"/>
          <w:szCs w:val="24"/>
        </w:rPr>
        <w:t xml:space="preserve"> </w:t>
      </w:r>
      <w:r w:rsidRPr="00B217BD">
        <w:rPr>
          <w:rFonts w:asciiTheme="majorBidi" w:eastAsia="Times New Roman" w:hAnsiTheme="majorBidi" w:cstheme="majorBidi"/>
          <w:sz w:val="24"/>
          <w:szCs w:val="24"/>
        </w:rPr>
        <w:t>metaphors</w:t>
      </w:r>
      <w:r w:rsidRPr="00B217BD">
        <w:rPr>
          <w:rFonts w:asciiTheme="majorBidi" w:eastAsia="Times New Roman" w:hAnsiTheme="majorBidi" w:cstheme="majorBidi"/>
          <w:spacing w:val="-21"/>
          <w:sz w:val="24"/>
          <w:szCs w:val="24"/>
        </w:rPr>
        <w:t xml:space="preserve"> </w:t>
      </w:r>
      <w:r w:rsidRPr="00B217BD">
        <w:rPr>
          <w:rFonts w:asciiTheme="majorBidi" w:eastAsia="Times New Roman" w:hAnsiTheme="majorBidi" w:cstheme="majorBidi"/>
          <w:sz w:val="24"/>
          <w:szCs w:val="24"/>
        </w:rPr>
        <w:t>were</w:t>
      </w:r>
      <w:r w:rsidRPr="00B217BD">
        <w:rPr>
          <w:rFonts w:asciiTheme="majorBidi" w:eastAsia="Times New Roman" w:hAnsiTheme="majorBidi" w:cstheme="majorBidi"/>
          <w:spacing w:val="-18"/>
          <w:sz w:val="24"/>
          <w:szCs w:val="24"/>
        </w:rPr>
        <w:t xml:space="preserve"> </w:t>
      </w:r>
      <w:r w:rsidRPr="00B217BD">
        <w:rPr>
          <w:rFonts w:asciiTheme="majorBidi" w:eastAsia="Times New Roman" w:hAnsiTheme="majorBidi" w:cstheme="majorBidi"/>
          <w:sz w:val="24"/>
          <w:szCs w:val="24"/>
        </w:rPr>
        <w:t>classified</w:t>
      </w:r>
      <w:r w:rsidRPr="00B217BD">
        <w:rPr>
          <w:rFonts w:asciiTheme="majorBidi" w:eastAsia="Times New Roman" w:hAnsiTheme="majorBidi" w:cstheme="majorBidi"/>
          <w:spacing w:val="-17"/>
          <w:sz w:val="24"/>
          <w:szCs w:val="24"/>
        </w:rPr>
        <w:t xml:space="preserve"> </w:t>
      </w:r>
      <w:r w:rsidRPr="00B217BD">
        <w:rPr>
          <w:rFonts w:asciiTheme="majorBidi" w:eastAsia="Times New Roman" w:hAnsiTheme="majorBidi" w:cstheme="majorBidi"/>
          <w:sz w:val="24"/>
          <w:szCs w:val="24"/>
        </w:rPr>
        <w:t>according</w:t>
      </w:r>
      <w:r w:rsidRPr="00B217BD">
        <w:rPr>
          <w:rFonts w:asciiTheme="majorBidi" w:eastAsia="Times New Roman" w:hAnsiTheme="majorBidi" w:cstheme="majorBidi"/>
          <w:spacing w:val="-18"/>
          <w:sz w:val="24"/>
          <w:szCs w:val="24"/>
        </w:rPr>
        <w:t xml:space="preserve"> </w:t>
      </w:r>
      <w:r w:rsidRPr="00B217BD">
        <w:rPr>
          <w:rFonts w:asciiTheme="majorBidi" w:eastAsia="Times New Roman" w:hAnsiTheme="majorBidi" w:cstheme="majorBidi"/>
          <w:sz w:val="24"/>
          <w:szCs w:val="24"/>
        </w:rPr>
        <w:t>to</w:t>
      </w:r>
      <w:r w:rsidRPr="00B217BD">
        <w:rPr>
          <w:rFonts w:asciiTheme="majorBidi" w:eastAsia="Times New Roman" w:hAnsiTheme="majorBidi" w:cstheme="majorBidi"/>
          <w:spacing w:val="-17"/>
          <w:sz w:val="24"/>
          <w:szCs w:val="24"/>
        </w:rPr>
        <w:t xml:space="preserve"> </w:t>
      </w:r>
      <w:r w:rsidRPr="00B217BD">
        <w:rPr>
          <w:rFonts w:asciiTheme="majorBidi" w:eastAsia="Times New Roman" w:hAnsiTheme="majorBidi" w:cstheme="majorBidi"/>
          <w:sz w:val="24"/>
          <w:szCs w:val="24"/>
        </w:rPr>
        <w:t>the field</w:t>
      </w:r>
      <w:r w:rsidRPr="00B217BD">
        <w:rPr>
          <w:rFonts w:asciiTheme="majorBidi" w:eastAsia="Times New Roman" w:hAnsiTheme="majorBidi" w:cstheme="majorBidi"/>
          <w:spacing w:val="-7"/>
          <w:sz w:val="24"/>
          <w:szCs w:val="24"/>
        </w:rPr>
        <w:t xml:space="preserve"> </w:t>
      </w:r>
      <w:r w:rsidRPr="00B217BD">
        <w:rPr>
          <w:rFonts w:asciiTheme="majorBidi" w:eastAsia="Times New Roman" w:hAnsiTheme="majorBidi" w:cstheme="majorBidi"/>
          <w:sz w:val="24"/>
          <w:szCs w:val="24"/>
        </w:rPr>
        <w:t>from</w:t>
      </w:r>
      <w:r w:rsidRPr="00B217BD">
        <w:rPr>
          <w:rFonts w:asciiTheme="majorBidi" w:eastAsia="Times New Roman" w:hAnsiTheme="majorBidi" w:cstheme="majorBidi"/>
          <w:spacing w:val="-10"/>
          <w:sz w:val="24"/>
          <w:szCs w:val="24"/>
        </w:rPr>
        <w:t xml:space="preserve"> </w:t>
      </w:r>
      <w:r w:rsidRPr="00B217BD">
        <w:rPr>
          <w:rFonts w:asciiTheme="majorBidi" w:eastAsia="Times New Roman" w:hAnsiTheme="majorBidi" w:cstheme="majorBidi"/>
          <w:sz w:val="24"/>
          <w:szCs w:val="24"/>
        </w:rPr>
        <w:t>which</w:t>
      </w:r>
      <w:r w:rsidRPr="00B217BD">
        <w:rPr>
          <w:rFonts w:asciiTheme="majorBidi" w:eastAsia="Times New Roman" w:hAnsiTheme="majorBidi" w:cstheme="majorBidi"/>
          <w:spacing w:val="-7"/>
          <w:sz w:val="24"/>
          <w:szCs w:val="24"/>
        </w:rPr>
        <w:t xml:space="preserve"> </w:t>
      </w:r>
      <w:r w:rsidRPr="00B217BD">
        <w:rPr>
          <w:rFonts w:asciiTheme="majorBidi" w:eastAsia="Times New Roman" w:hAnsiTheme="majorBidi" w:cstheme="majorBidi"/>
          <w:sz w:val="24"/>
          <w:szCs w:val="24"/>
        </w:rPr>
        <w:t>they</w:t>
      </w:r>
      <w:r w:rsidRPr="00B217BD">
        <w:rPr>
          <w:rFonts w:asciiTheme="majorBidi" w:eastAsia="Times New Roman" w:hAnsiTheme="majorBidi" w:cstheme="majorBidi"/>
          <w:spacing w:val="-6"/>
          <w:sz w:val="24"/>
          <w:szCs w:val="24"/>
        </w:rPr>
        <w:t xml:space="preserve"> </w:t>
      </w:r>
      <w:r w:rsidRPr="00B217BD">
        <w:rPr>
          <w:rFonts w:asciiTheme="majorBidi" w:eastAsia="Times New Roman" w:hAnsiTheme="majorBidi" w:cstheme="majorBidi"/>
          <w:sz w:val="24"/>
          <w:szCs w:val="24"/>
        </w:rPr>
        <w:t>were</w:t>
      </w:r>
      <w:r w:rsidRPr="00B217BD">
        <w:rPr>
          <w:rFonts w:asciiTheme="majorBidi" w:eastAsia="Times New Roman" w:hAnsiTheme="majorBidi" w:cstheme="majorBidi"/>
          <w:spacing w:val="-5"/>
          <w:sz w:val="24"/>
          <w:szCs w:val="24"/>
        </w:rPr>
        <w:t xml:space="preserve"> </w:t>
      </w:r>
      <w:r w:rsidRPr="00B217BD">
        <w:rPr>
          <w:rFonts w:asciiTheme="majorBidi" w:eastAsia="Times New Roman" w:hAnsiTheme="majorBidi" w:cstheme="majorBidi"/>
          <w:sz w:val="24"/>
          <w:szCs w:val="24"/>
        </w:rPr>
        <w:t>taken.</w:t>
      </w:r>
      <w:r w:rsidRPr="00B217BD">
        <w:rPr>
          <w:rFonts w:asciiTheme="majorBidi" w:eastAsia="Times New Roman" w:hAnsiTheme="majorBidi" w:cstheme="majorBidi"/>
          <w:spacing w:val="-5"/>
          <w:sz w:val="24"/>
          <w:szCs w:val="24"/>
        </w:rPr>
        <w:t xml:space="preserve"> </w:t>
      </w:r>
      <w:r w:rsidRPr="00B217BD">
        <w:rPr>
          <w:rFonts w:asciiTheme="majorBidi" w:eastAsia="Times New Roman" w:hAnsiTheme="majorBidi" w:cstheme="majorBidi"/>
          <w:sz w:val="24"/>
          <w:szCs w:val="24"/>
        </w:rPr>
        <w:lastRenderedPageBreak/>
        <w:t>The</w:t>
      </w:r>
      <w:r w:rsidRPr="00B217BD">
        <w:rPr>
          <w:rFonts w:asciiTheme="majorBidi" w:eastAsia="Times New Roman" w:hAnsiTheme="majorBidi" w:cstheme="majorBidi"/>
          <w:spacing w:val="-8"/>
          <w:sz w:val="24"/>
          <w:szCs w:val="24"/>
        </w:rPr>
        <w:t xml:space="preserve"> </w:t>
      </w:r>
      <w:r w:rsidRPr="00B217BD">
        <w:rPr>
          <w:rFonts w:asciiTheme="majorBidi" w:eastAsia="Times New Roman" w:hAnsiTheme="majorBidi" w:cstheme="majorBidi"/>
          <w:sz w:val="24"/>
          <w:szCs w:val="24"/>
        </w:rPr>
        <w:t>subjects</w:t>
      </w:r>
      <w:r w:rsidRPr="00B217BD">
        <w:rPr>
          <w:rFonts w:asciiTheme="majorBidi" w:eastAsia="Times New Roman" w:hAnsiTheme="majorBidi" w:cstheme="majorBidi"/>
          <w:spacing w:val="-5"/>
          <w:sz w:val="24"/>
          <w:szCs w:val="24"/>
        </w:rPr>
        <w:t xml:space="preserve"> </w:t>
      </w:r>
      <w:r w:rsidRPr="00B217BD">
        <w:rPr>
          <w:rFonts w:asciiTheme="majorBidi" w:eastAsia="Times New Roman" w:hAnsiTheme="majorBidi" w:cstheme="majorBidi"/>
          <w:sz w:val="24"/>
          <w:szCs w:val="24"/>
        </w:rPr>
        <w:t>that</w:t>
      </w:r>
      <w:r w:rsidRPr="00B217BD">
        <w:rPr>
          <w:rFonts w:asciiTheme="majorBidi" w:eastAsia="Times New Roman" w:hAnsiTheme="majorBidi" w:cstheme="majorBidi"/>
          <w:spacing w:val="-7"/>
          <w:sz w:val="24"/>
          <w:szCs w:val="24"/>
        </w:rPr>
        <w:t xml:space="preserve"> </w:t>
      </w:r>
      <w:r w:rsidRPr="00B217BD">
        <w:rPr>
          <w:rFonts w:asciiTheme="majorBidi" w:eastAsia="Times New Roman" w:hAnsiTheme="majorBidi" w:cstheme="majorBidi"/>
          <w:sz w:val="24"/>
          <w:szCs w:val="24"/>
        </w:rPr>
        <w:t>the</w:t>
      </w:r>
      <w:r w:rsidRPr="00B217BD">
        <w:rPr>
          <w:rFonts w:asciiTheme="majorBidi" w:eastAsia="Times New Roman" w:hAnsiTheme="majorBidi" w:cstheme="majorBidi"/>
          <w:spacing w:val="-8"/>
          <w:sz w:val="24"/>
          <w:szCs w:val="24"/>
        </w:rPr>
        <w:t xml:space="preserve"> </w:t>
      </w:r>
      <w:r w:rsidRPr="00B217BD">
        <w:rPr>
          <w:rFonts w:asciiTheme="majorBidi" w:eastAsia="Times New Roman" w:hAnsiTheme="majorBidi" w:cstheme="majorBidi"/>
          <w:sz w:val="24"/>
          <w:szCs w:val="24"/>
        </w:rPr>
        <w:t>speaker</w:t>
      </w:r>
      <w:r w:rsidRPr="00B217BD">
        <w:rPr>
          <w:rFonts w:asciiTheme="majorBidi" w:eastAsia="Times New Roman" w:hAnsiTheme="majorBidi" w:cstheme="majorBidi"/>
          <w:spacing w:val="-7"/>
          <w:sz w:val="24"/>
          <w:szCs w:val="24"/>
        </w:rPr>
        <w:t xml:space="preserve"> </w:t>
      </w:r>
      <w:r w:rsidRPr="00B217BD">
        <w:rPr>
          <w:rFonts w:asciiTheme="majorBidi" w:eastAsia="Times New Roman" w:hAnsiTheme="majorBidi" w:cstheme="majorBidi"/>
          <w:sz w:val="24"/>
          <w:szCs w:val="24"/>
        </w:rPr>
        <w:t>wished</w:t>
      </w:r>
      <w:r w:rsidRPr="00B217BD">
        <w:rPr>
          <w:rFonts w:asciiTheme="majorBidi" w:eastAsia="Times New Roman" w:hAnsiTheme="majorBidi" w:cstheme="majorBidi"/>
          <w:spacing w:val="-6"/>
          <w:sz w:val="24"/>
          <w:szCs w:val="24"/>
        </w:rPr>
        <w:t xml:space="preserve"> </w:t>
      </w:r>
      <w:r w:rsidRPr="00B217BD">
        <w:rPr>
          <w:rFonts w:asciiTheme="majorBidi" w:eastAsia="Times New Roman" w:hAnsiTheme="majorBidi" w:cstheme="majorBidi"/>
          <w:sz w:val="24"/>
          <w:szCs w:val="24"/>
        </w:rPr>
        <w:t>to address through the metaphors were examined, as were the metaphors’ rhetorical characteristics.</w:t>
      </w:r>
      <w:r w:rsidRPr="00B217BD">
        <w:rPr>
          <w:rStyle w:val="aa"/>
          <w:rFonts w:asciiTheme="majorBidi" w:eastAsia="Times New Roman" w:hAnsiTheme="majorBidi" w:cstheme="majorBidi"/>
          <w:sz w:val="24"/>
          <w:szCs w:val="24"/>
        </w:rPr>
        <w:footnoteReference w:id="4"/>
      </w:r>
    </w:p>
    <w:tbl>
      <w:tblPr>
        <w:tblStyle w:val="af"/>
        <w:tblW w:w="0" w:type="auto"/>
        <w:tblLook w:val="04A0" w:firstRow="1" w:lastRow="0" w:firstColumn="1" w:lastColumn="0" w:noHBand="0" w:noVBand="1"/>
      </w:tblPr>
      <w:tblGrid>
        <w:gridCol w:w="3005"/>
        <w:gridCol w:w="3005"/>
        <w:gridCol w:w="3006"/>
      </w:tblGrid>
      <w:tr w:rsidR="004D77EE" w:rsidRPr="00B217BD" w14:paraId="3F95DFBF" w14:textId="77777777" w:rsidTr="004D77EE">
        <w:tc>
          <w:tcPr>
            <w:tcW w:w="3005" w:type="dxa"/>
          </w:tcPr>
          <w:p w14:paraId="37BF4DC0" w14:textId="0AA82036" w:rsidR="004D77EE" w:rsidRPr="00B217BD" w:rsidRDefault="004D77EE" w:rsidP="00F062BD">
            <w:pPr>
              <w:spacing w:after="120"/>
              <w:jc w:val="center"/>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Category of metaphor</w:t>
            </w:r>
          </w:p>
        </w:tc>
        <w:tc>
          <w:tcPr>
            <w:tcW w:w="3005" w:type="dxa"/>
          </w:tcPr>
          <w:p w14:paraId="411697B1" w14:textId="15B401F7" w:rsidR="004D77EE" w:rsidRPr="00B217BD" w:rsidRDefault="004D77EE" w:rsidP="00F062BD">
            <w:pPr>
              <w:spacing w:after="120"/>
              <w:jc w:val="center"/>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No. of metaphors</w:t>
            </w:r>
          </w:p>
        </w:tc>
        <w:tc>
          <w:tcPr>
            <w:tcW w:w="3006" w:type="dxa"/>
          </w:tcPr>
          <w:p w14:paraId="1AC62C15" w14:textId="0DCA3494" w:rsidR="004D77EE" w:rsidRPr="00B217BD" w:rsidRDefault="004D77EE" w:rsidP="00F062BD">
            <w:pPr>
              <w:spacing w:after="120"/>
              <w:jc w:val="center"/>
              <w:rPr>
                <w:rFonts w:asciiTheme="majorBidi" w:eastAsia="Times New Roman" w:hAnsiTheme="majorBidi" w:cstheme="majorBidi"/>
                <w:b/>
                <w:bCs/>
                <w:sz w:val="24"/>
                <w:szCs w:val="24"/>
              </w:rPr>
            </w:pPr>
            <w:r w:rsidRPr="00B217BD">
              <w:rPr>
                <w:rFonts w:asciiTheme="majorBidi" w:eastAsia="Times New Roman" w:hAnsiTheme="majorBidi" w:cstheme="majorBidi"/>
                <w:b/>
                <w:bCs/>
                <w:sz w:val="24"/>
                <w:szCs w:val="24"/>
              </w:rPr>
              <w:t>% of total</w:t>
            </w:r>
          </w:p>
        </w:tc>
      </w:tr>
      <w:tr w:rsidR="004D77EE" w:rsidRPr="00B217BD" w14:paraId="387F7D02" w14:textId="77777777" w:rsidTr="004D77EE">
        <w:tc>
          <w:tcPr>
            <w:tcW w:w="3005" w:type="dxa"/>
          </w:tcPr>
          <w:p w14:paraId="73B56C1D" w14:textId="055CB604" w:rsidR="004D77EE" w:rsidRPr="00B217BD" w:rsidRDefault="004D77EE" w:rsidP="00040548">
            <w:pPr>
              <w:spacing w:after="120" w:line="360" w:lineRule="auto"/>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Natural phenomena</w:t>
            </w:r>
          </w:p>
        </w:tc>
        <w:tc>
          <w:tcPr>
            <w:tcW w:w="3005" w:type="dxa"/>
          </w:tcPr>
          <w:p w14:paraId="12018A8D" w14:textId="155332DE"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6</w:t>
            </w:r>
          </w:p>
        </w:tc>
        <w:tc>
          <w:tcPr>
            <w:tcW w:w="3006" w:type="dxa"/>
          </w:tcPr>
          <w:p w14:paraId="602CF9FE" w14:textId="33D33A41"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0.2857</w:t>
            </w:r>
          </w:p>
        </w:tc>
      </w:tr>
      <w:tr w:rsidR="004D77EE" w:rsidRPr="00B217BD" w14:paraId="7E654C99" w14:textId="77777777" w:rsidTr="004D77EE">
        <w:tc>
          <w:tcPr>
            <w:tcW w:w="3005" w:type="dxa"/>
          </w:tcPr>
          <w:p w14:paraId="0DEB999C" w14:textId="0CD5FCBD" w:rsidR="004D77EE" w:rsidRPr="00B217BD" w:rsidRDefault="004D77EE" w:rsidP="00040548">
            <w:pPr>
              <w:spacing w:after="120" w:line="360" w:lineRule="auto"/>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Animals</w:t>
            </w:r>
          </w:p>
        </w:tc>
        <w:tc>
          <w:tcPr>
            <w:tcW w:w="3005" w:type="dxa"/>
          </w:tcPr>
          <w:p w14:paraId="2270AE05" w14:textId="496E8DA7"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2</w:t>
            </w:r>
          </w:p>
        </w:tc>
        <w:tc>
          <w:tcPr>
            <w:tcW w:w="3006" w:type="dxa"/>
          </w:tcPr>
          <w:p w14:paraId="57D0C012" w14:textId="313D28CB"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0.095</w:t>
            </w:r>
          </w:p>
        </w:tc>
      </w:tr>
      <w:tr w:rsidR="004D77EE" w:rsidRPr="00B217BD" w14:paraId="698BA0E2" w14:textId="77777777" w:rsidTr="004D77EE">
        <w:tc>
          <w:tcPr>
            <w:tcW w:w="3005" w:type="dxa"/>
          </w:tcPr>
          <w:p w14:paraId="0F389687" w14:textId="54F10A5C" w:rsidR="004D77EE" w:rsidRPr="00B217BD" w:rsidRDefault="004D77EE" w:rsidP="00040548">
            <w:pPr>
              <w:spacing w:after="120" w:line="360" w:lineRule="auto"/>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Commerce</w:t>
            </w:r>
          </w:p>
        </w:tc>
        <w:tc>
          <w:tcPr>
            <w:tcW w:w="3005" w:type="dxa"/>
          </w:tcPr>
          <w:p w14:paraId="08F35FC9" w14:textId="1252C785"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1</w:t>
            </w:r>
          </w:p>
        </w:tc>
        <w:tc>
          <w:tcPr>
            <w:tcW w:w="3006" w:type="dxa"/>
          </w:tcPr>
          <w:p w14:paraId="7BAE51F8" w14:textId="0CBCEFA5"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0.0476</w:t>
            </w:r>
          </w:p>
        </w:tc>
      </w:tr>
      <w:tr w:rsidR="004D77EE" w:rsidRPr="00B217BD" w14:paraId="7862672D" w14:textId="77777777" w:rsidTr="004D77EE">
        <w:tc>
          <w:tcPr>
            <w:tcW w:w="3005" w:type="dxa"/>
          </w:tcPr>
          <w:p w14:paraId="2CA7FFCE" w14:textId="4F54951A" w:rsidR="004D77EE" w:rsidRPr="00B217BD" w:rsidRDefault="004D77EE" w:rsidP="00040548">
            <w:pPr>
              <w:spacing w:after="120" w:line="360" w:lineRule="auto"/>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War</w:t>
            </w:r>
          </w:p>
        </w:tc>
        <w:tc>
          <w:tcPr>
            <w:tcW w:w="3005" w:type="dxa"/>
          </w:tcPr>
          <w:p w14:paraId="440D456C" w14:textId="47423481"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4</w:t>
            </w:r>
          </w:p>
        </w:tc>
        <w:tc>
          <w:tcPr>
            <w:tcW w:w="3006" w:type="dxa"/>
          </w:tcPr>
          <w:p w14:paraId="4C2D13EE" w14:textId="51E50F1B"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0.1904</w:t>
            </w:r>
          </w:p>
        </w:tc>
      </w:tr>
      <w:tr w:rsidR="004D77EE" w:rsidRPr="00B217BD" w14:paraId="4BB4E807" w14:textId="77777777" w:rsidTr="004D77EE">
        <w:tc>
          <w:tcPr>
            <w:tcW w:w="3005" w:type="dxa"/>
          </w:tcPr>
          <w:p w14:paraId="721D21C1" w14:textId="1EF4A8AC" w:rsidR="004D77EE" w:rsidRPr="00B217BD" w:rsidRDefault="004D77EE" w:rsidP="00040548">
            <w:pPr>
              <w:spacing w:after="120" w:line="360" w:lineRule="auto"/>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Travel</w:t>
            </w:r>
          </w:p>
        </w:tc>
        <w:tc>
          <w:tcPr>
            <w:tcW w:w="3005" w:type="dxa"/>
          </w:tcPr>
          <w:p w14:paraId="62A4E56B" w14:textId="5B815B45"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7</w:t>
            </w:r>
          </w:p>
        </w:tc>
        <w:tc>
          <w:tcPr>
            <w:tcW w:w="3006" w:type="dxa"/>
          </w:tcPr>
          <w:p w14:paraId="6B0220E5" w14:textId="0C974574"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0.3333</w:t>
            </w:r>
          </w:p>
        </w:tc>
      </w:tr>
      <w:tr w:rsidR="004D77EE" w:rsidRPr="00B217BD" w14:paraId="5D623C2D" w14:textId="77777777" w:rsidTr="004D77EE">
        <w:tc>
          <w:tcPr>
            <w:tcW w:w="3005" w:type="dxa"/>
          </w:tcPr>
          <w:p w14:paraId="763631AD" w14:textId="45DE7F9C" w:rsidR="004D77EE" w:rsidRPr="00B217BD" w:rsidRDefault="00B64F4F" w:rsidP="00040548">
            <w:pPr>
              <w:spacing w:after="120" w:line="360" w:lineRule="auto"/>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Supernatural</w:t>
            </w:r>
          </w:p>
        </w:tc>
        <w:tc>
          <w:tcPr>
            <w:tcW w:w="3005" w:type="dxa"/>
          </w:tcPr>
          <w:p w14:paraId="181CB196" w14:textId="22502F63"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1</w:t>
            </w:r>
          </w:p>
        </w:tc>
        <w:tc>
          <w:tcPr>
            <w:tcW w:w="3006" w:type="dxa"/>
          </w:tcPr>
          <w:p w14:paraId="1FD58529" w14:textId="79369DF0"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0.0476</w:t>
            </w:r>
          </w:p>
        </w:tc>
      </w:tr>
      <w:tr w:rsidR="004D77EE" w:rsidRPr="00B217BD" w14:paraId="1F3077F4" w14:textId="77777777" w:rsidTr="004D77EE">
        <w:tc>
          <w:tcPr>
            <w:tcW w:w="3005" w:type="dxa"/>
          </w:tcPr>
          <w:p w14:paraId="1CAB72BA" w14:textId="5EB58840" w:rsidR="004D77EE" w:rsidRPr="00B217BD" w:rsidRDefault="004D77EE" w:rsidP="00040548">
            <w:pPr>
              <w:spacing w:after="120" w:line="360" w:lineRule="auto"/>
              <w:rPr>
                <w:rFonts w:asciiTheme="majorBidi" w:eastAsia="Times New Roman" w:hAnsiTheme="majorBidi" w:cstheme="majorBidi"/>
                <w:sz w:val="24"/>
                <w:szCs w:val="24"/>
              </w:rPr>
            </w:pPr>
            <w:r w:rsidRPr="00B217BD">
              <w:rPr>
                <w:rFonts w:asciiTheme="majorBidi" w:eastAsia="Times New Roman" w:hAnsiTheme="majorBidi" w:cstheme="majorBidi"/>
                <w:sz w:val="24"/>
                <w:szCs w:val="24"/>
              </w:rPr>
              <w:t>Total</w:t>
            </w:r>
          </w:p>
        </w:tc>
        <w:tc>
          <w:tcPr>
            <w:tcW w:w="3005" w:type="dxa"/>
          </w:tcPr>
          <w:p w14:paraId="785CFE04" w14:textId="3F55EA23"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21</w:t>
            </w:r>
          </w:p>
        </w:tc>
        <w:tc>
          <w:tcPr>
            <w:tcW w:w="3006" w:type="dxa"/>
          </w:tcPr>
          <w:p w14:paraId="2289E55A" w14:textId="5E04148F" w:rsidR="004D77EE" w:rsidRPr="00B217BD" w:rsidRDefault="004D77EE" w:rsidP="00040548">
            <w:pPr>
              <w:spacing w:after="120" w:line="360" w:lineRule="auto"/>
              <w:jc w:val="center"/>
              <w:rPr>
                <w:rFonts w:asciiTheme="majorBidi" w:eastAsia="Times New Roman" w:hAnsiTheme="majorBidi" w:cstheme="majorBidi"/>
                <w:sz w:val="24"/>
                <w:szCs w:val="24"/>
              </w:rPr>
            </w:pPr>
            <w:r w:rsidRPr="00B217BD">
              <w:rPr>
                <w:rFonts w:asciiTheme="majorBidi" w:hAnsiTheme="majorBidi" w:cstheme="majorBidi"/>
                <w:sz w:val="24"/>
                <w:szCs w:val="24"/>
              </w:rPr>
              <w:t>100%</w:t>
            </w:r>
          </w:p>
        </w:tc>
      </w:tr>
    </w:tbl>
    <w:p w14:paraId="0A412C66" w14:textId="12996509" w:rsidR="004D77EE" w:rsidRPr="00B217BD" w:rsidRDefault="004D77EE" w:rsidP="00040548">
      <w:pPr>
        <w:rPr>
          <w:rFonts w:asciiTheme="majorBidi" w:eastAsia="Times New Roman" w:hAnsiTheme="majorBidi" w:cstheme="majorBidi"/>
          <w:sz w:val="24"/>
          <w:szCs w:val="24"/>
        </w:rPr>
      </w:pPr>
    </w:p>
    <w:p w14:paraId="469F5E37" w14:textId="77777777" w:rsidR="004D77EE" w:rsidRPr="00B217BD" w:rsidRDefault="004D77EE" w:rsidP="00040548">
      <w:pPr>
        <w:rPr>
          <w:rFonts w:asciiTheme="majorBidi" w:hAnsiTheme="majorBidi" w:cstheme="majorBidi"/>
          <w:b/>
          <w:bCs/>
          <w:sz w:val="24"/>
          <w:szCs w:val="24"/>
        </w:rPr>
      </w:pPr>
      <w:r w:rsidRPr="00B217BD">
        <w:rPr>
          <w:rFonts w:asciiTheme="majorBidi" w:hAnsiTheme="majorBidi" w:cstheme="majorBidi"/>
          <w:b/>
          <w:bCs/>
          <w:sz w:val="24"/>
          <w:szCs w:val="24"/>
        </w:rPr>
        <w:t>3.1.1 Metaphors from the Domain of Nature</w:t>
      </w:r>
    </w:p>
    <w:p w14:paraId="6AEE4456" w14:textId="77777777" w:rsidR="004D77EE" w:rsidRPr="00B217BD" w:rsidRDefault="004D77EE" w:rsidP="00040548">
      <w:pPr>
        <w:rPr>
          <w:rFonts w:asciiTheme="majorBidi" w:hAnsiTheme="majorBidi" w:cstheme="majorBidi"/>
          <w:b/>
          <w:bCs/>
          <w:sz w:val="24"/>
          <w:szCs w:val="24"/>
        </w:rPr>
      </w:pPr>
      <w:r w:rsidRPr="00B217BD">
        <w:rPr>
          <w:rFonts w:asciiTheme="majorBidi" w:hAnsiTheme="majorBidi" w:cstheme="majorBidi"/>
          <w:sz w:val="24"/>
          <w:szCs w:val="24"/>
        </w:rPr>
        <w:t>Metaphors from the domain of nature exist in all religions. In the Hebrew Bible, for example, one reads “A person is like a tree of the field” (Deut. 20:19). That is, just as investing in a seed will yield a sturdy tree and excellent fruit, so is a child like a seed; investing in him will pay off when he turns into a stable adult imbued with values. In the Quran, we read: “We have handed the Quran to you [the Prophet Muhammad] for the deliverance of man from darkness to light,” i.e., from the darkness of ignorance to the light of knowledge.</w:t>
      </w:r>
    </w:p>
    <w:p w14:paraId="21C5C2B2" w14:textId="08F242BF" w:rsidR="004D77EE" w:rsidRPr="00B217BD" w:rsidRDefault="00976AB2" w:rsidP="00040548">
      <w:pPr>
        <w:rPr>
          <w:rFonts w:asciiTheme="majorBidi" w:hAnsiTheme="majorBidi" w:cstheme="majorBidi"/>
          <w:sz w:val="24"/>
          <w:szCs w:val="24"/>
        </w:rPr>
      </w:pPr>
      <w:r w:rsidRPr="00B217BD">
        <w:rPr>
          <w:rFonts w:asciiTheme="majorBidi" w:eastAsia="Times New Roman" w:hAnsiTheme="majorBidi" w:cstheme="majorBidi"/>
          <w:sz w:val="24"/>
          <w:szCs w:val="24"/>
        </w:rPr>
        <w:t xml:space="preserve">Arafat in </w:t>
      </w:r>
      <w:r w:rsidRPr="00B217BD">
        <w:rPr>
          <w:rFonts w:asciiTheme="majorBidi" w:hAnsiTheme="majorBidi" w:cstheme="majorBidi"/>
          <w:sz w:val="24"/>
          <w:szCs w:val="24"/>
        </w:rPr>
        <w:t>this study is particularly inclined to adopt transparent metaphors from the domain of nature because they are pointed, reflective of direct speech, and decodable with no need for deep thinking.</w:t>
      </w:r>
    </w:p>
    <w:p w14:paraId="50F756E7" w14:textId="1C514F60" w:rsidR="00976AB2" w:rsidRPr="00B217BD" w:rsidRDefault="00976AB2" w:rsidP="00657AA5">
      <w:pPr>
        <w:rPr>
          <w:rFonts w:asciiTheme="majorBidi" w:hAnsiTheme="majorBidi" w:cstheme="majorBidi"/>
          <w:sz w:val="24"/>
          <w:szCs w:val="24"/>
        </w:rPr>
      </w:pPr>
      <w:r w:rsidRPr="00B217BD">
        <w:rPr>
          <w:rFonts w:asciiTheme="majorBidi" w:hAnsiTheme="majorBidi" w:cstheme="majorBidi"/>
          <w:sz w:val="24"/>
          <w:szCs w:val="24"/>
        </w:rPr>
        <w:t xml:space="preserve">In examples 1, 2, and 3, Arafat uses metaphorical concepts associated with water and the movement of vast quantities of water, as in whirlpool, sea, and </w:t>
      </w:r>
      <w:r w:rsidR="00F062BD" w:rsidRPr="00B217BD">
        <w:rPr>
          <w:rFonts w:asciiTheme="majorBidi" w:hAnsiTheme="majorBidi" w:cstheme="majorBidi"/>
          <w:sz w:val="24"/>
          <w:szCs w:val="24"/>
        </w:rPr>
        <w:t>well</w:t>
      </w:r>
      <w:r w:rsidRPr="00B217BD">
        <w:rPr>
          <w:rFonts w:asciiTheme="majorBidi" w:hAnsiTheme="majorBidi" w:cstheme="majorBidi"/>
          <w:sz w:val="24"/>
          <w:szCs w:val="24"/>
        </w:rPr>
        <w:t xml:space="preserve">spring. The metaphors in examples 1 and 2 reflect an inability to </w:t>
      </w:r>
      <w:r w:rsidR="001904AC" w:rsidRPr="00B217BD">
        <w:rPr>
          <w:rFonts w:asciiTheme="majorBidi" w:hAnsiTheme="majorBidi" w:cstheme="majorBidi"/>
          <w:sz w:val="24"/>
          <w:szCs w:val="24"/>
        </w:rPr>
        <w:t>break free of</w:t>
      </w:r>
      <w:r w:rsidRPr="00B217BD">
        <w:rPr>
          <w:rFonts w:asciiTheme="majorBidi" w:hAnsiTheme="majorBidi" w:cstheme="majorBidi"/>
          <w:sz w:val="24"/>
          <w:szCs w:val="24"/>
        </w:rPr>
        <w:t xml:space="preserve"> the cycle of violence and return to </w:t>
      </w:r>
      <w:r w:rsidR="00B64F4F" w:rsidRPr="00B217BD">
        <w:rPr>
          <w:rFonts w:asciiTheme="majorBidi" w:hAnsiTheme="majorBidi" w:cstheme="majorBidi"/>
          <w:sz w:val="24"/>
          <w:szCs w:val="24"/>
        </w:rPr>
        <w:t xml:space="preserve">the negotiating table. They </w:t>
      </w:r>
      <w:r w:rsidRPr="00B217BD">
        <w:rPr>
          <w:rFonts w:asciiTheme="majorBidi" w:hAnsiTheme="majorBidi" w:cstheme="majorBidi"/>
          <w:sz w:val="24"/>
          <w:szCs w:val="24"/>
        </w:rPr>
        <w:t xml:space="preserve">point an accusing finger at Israel for the impasse in </w:t>
      </w:r>
      <w:r w:rsidR="00B64F4F" w:rsidRPr="00B217BD">
        <w:rPr>
          <w:rFonts w:asciiTheme="majorBidi" w:hAnsiTheme="majorBidi" w:cstheme="majorBidi"/>
          <w:sz w:val="24"/>
          <w:szCs w:val="24"/>
        </w:rPr>
        <w:t xml:space="preserve">the </w:t>
      </w:r>
      <w:r w:rsidRPr="00B217BD">
        <w:rPr>
          <w:rFonts w:asciiTheme="majorBidi" w:hAnsiTheme="majorBidi" w:cstheme="majorBidi"/>
          <w:sz w:val="24"/>
          <w:szCs w:val="24"/>
        </w:rPr>
        <w:t>negotiations</w:t>
      </w:r>
      <w:r w:rsidR="001904AC" w:rsidRPr="00B217BD">
        <w:rPr>
          <w:rFonts w:asciiTheme="majorBidi" w:hAnsiTheme="majorBidi" w:cstheme="majorBidi"/>
          <w:sz w:val="24"/>
          <w:szCs w:val="24"/>
        </w:rPr>
        <w:t xml:space="preserve"> and </w:t>
      </w:r>
      <w:r w:rsidR="00B64F4F" w:rsidRPr="00B217BD">
        <w:rPr>
          <w:rFonts w:asciiTheme="majorBidi" w:hAnsiTheme="majorBidi" w:cstheme="majorBidi"/>
          <w:sz w:val="24"/>
          <w:szCs w:val="24"/>
        </w:rPr>
        <w:t>convey</w:t>
      </w:r>
      <w:r w:rsidRPr="00B217BD">
        <w:rPr>
          <w:rFonts w:asciiTheme="majorBidi" w:hAnsiTheme="majorBidi" w:cstheme="majorBidi"/>
          <w:sz w:val="24"/>
          <w:szCs w:val="24"/>
        </w:rPr>
        <w:t xml:space="preserve"> </w:t>
      </w:r>
      <w:r w:rsidR="00B64F4F" w:rsidRPr="00B217BD">
        <w:rPr>
          <w:rFonts w:asciiTheme="majorBidi" w:hAnsiTheme="majorBidi" w:cstheme="majorBidi"/>
          <w:sz w:val="24"/>
          <w:szCs w:val="24"/>
        </w:rPr>
        <w:t>a</w:t>
      </w:r>
      <w:r w:rsidRPr="00B217BD">
        <w:rPr>
          <w:rFonts w:asciiTheme="majorBidi" w:hAnsiTheme="majorBidi" w:cstheme="majorBidi"/>
          <w:sz w:val="24"/>
          <w:szCs w:val="24"/>
        </w:rPr>
        <w:t xml:space="preserve"> need for bold, frequent steps to revive</w:t>
      </w:r>
      <w:r w:rsidR="001904AC" w:rsidRPr="00B217BD">
        <w:rPr>
          <w:rFonts w:asciiTheme="majorBidi" w:hAnsiTheme="majorBidi" w:cstheme="majorBidi"/>
          <w:sz w:val="24"/>
          <w:szCs w:val="24"/>
        </w:rPr>
        <w:t xml:space="preserve"> them</w:t>
      </w:r>
      <w:r w:rsidRPr="00B217BD">
        <w:rPr>
          <w:rFonts w:asciiTheme="majorBidi" w:hAnsiTheme="majorBidi" w:cstheme="majorBidi"/>
          <w:sz w:val="24"/>
          <w:szCs w:val="24"/>
        </w:rPr>
        <w:t xml:space="preserve">. The metaphor in sentence 3 that describes Palestine as a </w:t>
      </w:r>
      <w:r w:rsidR="001904AC" w:rsidRPr="00B217BD">
        <w:rPr>
          <w:rFonts w:asciiTheme="majorBidi" w:hAnsiTheme="majorBidi" w:cstheme="majorBidi"/>
          <w:sz w:val="24"/>
          <w:szCs w:val="24"/>
        </w:rPr>
        <w:t>“wellspring</w:t>
      </w:r>
      <w:r w:rsidRPr="00B217BD">
        <w:rPr>
          <w:rFonts w:asciiTheme="majorBidi" w:hAnsiTheme="majorBidi" w:cstheme="majorBidi"/>
          <w:sz w:val="24"/>
          <w:szCs w:val="24"/>
        </w:rPr>
        <w:t xml:space="preserve"> of love and peace</w:t>
      </w:r>
      <w:r w:rsidR="001904AC" w:rsidRPr="00B217BD">
        <w:rPr>
          <w:rFonts w:asciiTheme="majorBidi" w:hAnsiTheme="majorBidi" w:cstheme="majorBidi"/>
          <w:sz w:val="24"/>
          <w:szCs w:val="24"/>
        </w:rPr>
        <w:t>”</w:t>
      </w:r>
      <w:r w:rsidRPr="00B217BD">
        <w:rPr>
          <w:rFonts w:asciiTheme="majorBidi" w:hAnsiTheme="majorBidi" w:cstheme="majorBidi"/>
          <w:sz w:val="24"/>
          <w:szCs w:val="24"/>
        </w:rPr>
        <w:t xml:space="preserve"> also expresses a willingness to renew negotiations, since </w:t>
      </w:r>
      <w:r w:rsidR="00845FAE" w:rsidRPr="00B217BD">
        <w:rPr>
          <w:rFonts w:asciiTheme="majorBidi" w:hAnsiTheme="majorBidi" w:cstheme="majorBidi"/>
          <w:sz w:val="24"/>
          <w:szCs w:val="24"/>
        </w:rPr>
        <w:t>it implies that</w:t>
      </w:r>
      <w:r w:rsidR="00F63D54" w:rsidRPr="00B217BD">
        <w:rPr>
          <w:rFonts w:asciiTheme="majorBidi" w:hAnsiTheme="majorBidi" w:cstheme="majorBidi"/>
          <w:sz w:val="24"/>
          <w:szCs w:val="24"/>
        </w:rPr>
        <w:t xml:space="preserve"> </w:t>
      </w:r>
      <w:r w:rsidRPr="00B217BD">
        <w:rPr>
          <w:rFonts w:asciiTheme="majorBidi" w:hAnsiTheme="majorBidi" w:cstheme="majorBidi"/>
          <w:sz w:val="24"/>
          <w:szCs w:val="24"/>
        </w:rPr>
        <w:t xml:space="preserve">the Palestinian people always strive to resolve conflicts </w:t>
      </w:r>
      <w:r w:rsidRPr="00B217BD">
        <w:rPr>
          <w:rFonts w:asciiTheme="majorBidi" w:hAnsiTheme="majorBidi" w:cstheme="majorBidi"/>
          <w:sz w:val="24"/>
          <w:szCs w:val="24"/>
        </w:rPr>
        <w:lastRenderedPageBreak/>
        <w:t>through peaceful means and negotiations. Notably in this context, metaphorical use of the concept of “flood” is traditionally encountered (as both a verb and a noun) in the context of migration, especially in defense of anti-immigration ideologies and processes.</w:t>
      </w:r>
    </w:p>
    <w:p w14:paraId="114F752D" w14:textId="1EF38880" w:rsidR="0085703B" w:rsidRPr="00B217BD" w:rsidRDefault="0085703B" w:rsidP="00040548">
      <w:pPr>
        <w:rPr>
          <w:rFonts w:asciiTheme="majorBidi" w:hAnsiTheme="majorBidi" w:cstheme="majorBidi"/>
          <w:b/>
          <w:bCs/>
          <w:sz w:val="24"/>
          <w:szCs w:val="24"/>
        </w:rPr>
      </w:pPr>
      <w:r w:rsidRPr="00B217BD">
        <w:rPr>
          <w:rFonts w:asciiTheme="majorBidi" w:hAnsiTheme="majorBidi" w:cstheme="majorBidi"/>
          <w:b/>
          <w:bCs/>
          <w:sz w:val="24"/>
          <w:szCs w:val="24"/>
        </w:rPr>
        <w:t>Nature metaphors</w:t>
      </w:r>
    </w:p>
    <w:p w14:paraId="69747A85" w14:textId="25BA8C9C" w:rsidR="00976AB2" w:rsidRPr="00B217BD" w:rsidRDefault="00976AB2" w:rsidP="00040548">
      <w:pPr>
        <w:rPr>
          <w:rFonts w:asciiTheme="majorBidi" w:hAnsiTheme="majorBidi" w:cstheme="majorBidi"/>
          <w:sz w:val="24"/>
          <w:szCs w:val="24"/>
        </w:rPr>
      </w:pPr>
      <w:r w:rsidRPr="00B217BD">
        <w:rPr>
          <w:rFonts w:asciiTheme="majorBidi" w:hAnsiTheme="majorBidi" w:cstheme="majorBidi"/>
          <w:sz w:val="24"/>
          <w:szCs w:val="24"/>
        </w:rPr>
        <w:t xml:space="preserve">1. “We drowned in a </w:t>
      </w:r>
      <w:r w:rsidRPr="00B217BD">
        <w:rPr>
          <w:rFonts w:asciiTheme="majorBidi" w:hAnsiTheme="majorBidi" w:cstheme="majorBidi"/>
          <w:b/>
          <w:bCs/>
          <w:sz w:val="24"/>
          <w:szCs w:val="24"/>
        </w:rPr>
        <w:t>whirlpool of violence and terrorism</w:t>
      </w:r>
      <w:r w:rsidRPr="00B217BD">
        <w:rPr>
          <w:rFonts w:asciiTheme="majorBidi" w:hAnsiTheme="majorBidi" w:cstheme="majorBidi"/>
          <w:sz w:val="24"/>
          <w:szCs w:val="24"/>
        </w:rPr>
        <w:t xml:space="preserve">.” </w:t>
      </w:r>
      <w:r w:rsidRPr="00B217BD">
        <w:rPr>
          <w:rFonts w:asciiTheme="majorBidi" w:hAnsiTheme="majorBidi" w:cstheme="majorBidi"/>
          <w:sz w:val="24"/>
          <w:szCs w:val="24"/>
          <w:lang w:val="it-IT"/>
        </w:rPr>
        <w:t>(</w:t>
      </w:r>
      <w:r w:rsidRPr="00B217BD">
        <w:rPr>
          <w:rFonts w:asciiTheme="majorBidi" w:hAnsiTheme="majorBidi" w:cstheme="majorBidi"/>
          <w:i/>
          <w:iCs/>
          <w:sz w:val="24"/>
          <w:szCs w:val="24"/>
          <w:lang w:val="it-IT"/>
        </w:rPr>
        <w:t>Al-Quds</w:t>
      </w:r>
      <w:r w:rsidRPr="00B217BD">
        <w:rPr>
          <w:rFonts w:asciiTheme="majorBidi" w:hAnsiTheme="majorBidi" w:cstheme="majorBidi"/>
          <w:sz w:val="24"/>
          <w:szCs w:val="24"/>
          <w:lang w:val="it-IT"/>
        </w:rPr>
        <w:t xml:space="preserve">, March 14, 1996, p1. </w:t>
      </w:r>
      <w:r w:rsidR="0011596C" w:rsidRPr="00B217BD">
        <w:rPr>
          <w:rFonts w:asciiTheme="majorBidi" w:hAnsiTheme="majorBidi" w:cstheme="majorBidi"/>
          <w:sz w:val="24"/>
          <w:szCs w:val="24"/>
          <w:lang w:val="it-IT"/>
        </w:rPr>
        <w:t>c</w:t>
      </w:r>
      <w:r w:rsidRPr="00B217BD">
        <w:rPr>
          <w:rFonts w:asciiTheme="majorBidi" w:hAnsiTheme="majorBidi" w:cstheme="majorBidi"/>
          <w:sz w:val="24"/>
          <w:szCs w:val="24"/>
          <w:lang w:val="it-IT"/>
        </w:rPr>
        <w:t xml:space="preserve">ol. 2). </w:t>
      </w:r>
      <w:r w:rsidRPr="00B217BD">
        <w:rPr>
          <w:rFonts w:asciiTheme="majorBidi" w:hAnsiTheme="majorBidi" w:cstheme="majorBidi"/>
          <w:sz w:val="24"/>
          <w:szCs w:val="24"/>
        </w:rPr>
        <w:t xml:space="preserve">The whirlpool </w:t>
      </w:r>
      <w:r w:rsidR="0011596C" w:rsidRPr="00B217BD">
        <w:rPr>
          <w:rFonts w:asciiTheme="majorBidi" w:hAnsiTheme="majorBidi" w:cstheme="majorBidi"/>
          <w:sz w:val="24"/>
          <w:szCs w:val="24"/>
        </w:rPr>
        <w:t>is</w:t>
      </w:r>
      <w:r w:rsidRPr="00B217BD">
        <w:rPr>
          <w:rFonts w:asciiTheme="majorBidi" w:hAnsiTheme="majorBidi" w:cstheme="majorBidi"/>
          <w:sz w:val="24"/>
          <w:szCs w:val="24"/>
        </w:rPr>
        <w:t xml:space="preserve"> a metaphor for involvement in acts of terrorism. It </w:t>
      </w:r>
      <w:r w:rsidR="0011596C" w:rsidRPr="00B217BD">
        <w:rPr>
          <w:rFonts w:asciiTheme="majorBidi" w:hAnsiTheme="majorBidi" w:cstheme="majorBidi"/>
          <w:sz w:val="24"/>
          <w:szCs w:val="24"/>
        </w:rPr>
        <w:t>invokes imagery of a</w:t>
      </w:r>
      <w:r w:rsidR="00D93927" w:rsidRPr="00B217BD">
        <w:rPr>
          <w:rFonts w:asciiTheme="majorBidi" w:hAnsiTheme="majorBidi" w:cstheme="majorBidi"/>
          <w:sz w:val="24"/>
          <w:szCs w:val="24"/>
        </w:rPr>
        <w:t xml:space="preserve"> </w:t>
      </w:r>
      <w:r w:rsidRPr="00B217BD">
        <w:rPr>
          <w:rFonts w:asciiTheme="majorBidi" w:hAnsiTheme="majorBidi" w:cstheme="majorBidi"/>
          <w:sz w:val="24"/>
          <w:szCs w:val="24"/>
        </w:rPr>
        <w:t>maelstrom of dark colors that are associated with destruction and blood, like black and red. It is evident that this metaphor is charged with emotion.</w:t>
      </w:r>
    </w:p>
    <w:p w14:paraId="0A776650" w14:textId="29162BFD" w:rsidR="00976AB2" w:rsidRPr="00B217BD" w:rsidRDefault="00976AB2" w:rsidP="00040548">
      <w:pPr>
        <w:rPr>
          <w:rFonts w:asciiTheme="majorBidi" w:hAnsiTheme="majorBidi" w:cstheme="majorBidi"/>
          <w:sz w:val="24"/>
          <w:szCs w:val="24"/>
        </w:rPr>
      </w:pPr>
      <w:r w:rsidRPr="00B217BD">
        <w:rPr>
          <w:rFonts w:asciiTheme="majorBidi" w:hAnsiTheme="majorBidi" w:cstheme="majorBidi"/>
          <w:sz w:val="24"/>
          <w:szCs w:val="24"/>
        </w:rPr>
        <w:t xml:space="preserve">2. “Our dream of freedom, independence, and self-determination cannot be fulfilled in a </w:t>
      </w:r>
      <w:r w:rsidRPr="00B217BD">
        <w:rPr>
          <w:rFonts w:asciiTheme="majorBidi" w:hAnsiTheme="majorBidi" w:cstheme="majorBidi"/>
          <w:b/>
          <w:bCs/>
          <w:sz w:val="24"/>
          <w:szCs w:val="24"/>
        </w:rPr>
        <w:t>sea of blood and tears.</w:t>
      </w:r>
      <w:r w:rsidRPr="00B217BD">
        <w:rPr>
          <w:rFonts w:asciiTheme="majorBidi" w:hAnsiTheme="majorBidi" w:cstheme="majorBidi"/>
          <w:sz w:val="24"/>
          <w:szCs w:val="24"/>
        </w:rPr>
        <w:t>” (</w:t>
      </w:r>
      <w:r w:rsidRPr="00B217BD">
        <w:rPr>
          <w:rFonts w:asciiTheme="majorBidi" w:hAnsiTheme="majorBidi" w:cstheme="majorBidi"/>
          <w:i/>
          <w:iCs/>
          <w:sz w:val="24"/>
          <w:szCs w:val="24"/>
        </w:rPr>
        <w:t>Al-Quds</w:t>
      </w:r>
      <w:r w:rsidRPr="00B217BD">
        <w:rPr>
          <w:rFonts w:asciiTheme="majorBidi" w:hAnsiTheme="majorBidi" w:cstheme="majorBidi"/>
          <w:sz w:val="24"/>
          <w:szCs w:val="24"/>
        </w:rPr>
        <w:t xml:space="preserve">, </w:t>
      </w:r>
      <w:r w:rsidR="00D93927" w:rsidRPr="00B217BD">
        <w:rPr>
          <w:rFonts w:asciiTheme="majorBidi" w:hAnsiTheme="majorBidi" w:cstheme="majorBidi"/>
          <w:sz w:val="24"/>
          <w:szCs w:val="24"/>
        </w:rPr>
        <w:t xml:space="preserve">March 14, 1996, p. 19, Col. 6). The sea as a metaphor for the many occurrences of terrorist acts. </w:t>
      </w:r>
      <w:r w:rsidR="0011596C" w:rsidRPr="00B217BD">
        <w:rPr>
          <w:rFonts w:asciiTheme="majorBidi" w:hAnsiTheme="majorBidi" w:cstheme="majorBidi"/>
          <w:sz w:val="24"/>
          <w:szCs w:val="24"/>
        </w:rPr>
        <w:t xml:space="preserve">It invokes imagery of a bloodstained </w:t>
      </w:r>
      <w:r w:rsidR="00D93927" w:rsidRPr="00B217BD">
        <w:rPr>
          <w:rFonts w:asciiTheme="majorBidi" w:hAnsiTheme="majorBidi" w:cstheme="majorBidi"/>
          <w:sz w:val="24"/>
          <w:szCs w:val="24"/>
        </w:rPr>
        <w:t xml:space="preserve">red </w:t>
      </w:r>
      <w:r w:rsidR="0011596C" w:rsidRPr="00B217BD">
        <w:rPr>
          <w:rFonts w:asciiTheme="majorBidi" w:hAnsiTheme="majorBidi" w:cstheme="majorBidi"/>
          <w:sz w:val="24"/>
          <w:szCs w:val="24"/>
        </w:rPr>
        <w:t xml:space="preserve">mass </w:t>
      </w:r>
      <w:r w:rsidR="00D93927" w:rsidRPr="00B217BD">
        <w:rPr>
          <w:rFonts w:asciiTheme="majorBidi" w:hAnsiTheme="majorBidi" w:cstheme="majorBidi"/>
          <w:sz w:val="24"/>
          <w:szCs w:val="24"/>
        </w:rPr>
        <w:t>without borders</w:t>
      </w:r>
      <w:r w:rsidR="00F062BD" w:rsidRPr="00B217BD">
        <w:rPr>
          <w:rFonts w:asciiTheme="majorBidi" w:hAnsiTheme="majorBidi" w:cstheme="majorBidi"/>
          <w:sz w:val="24"/>
          <w:szCs w:val="24"/>
        </w:rPr>
        <w:t xml:space="preserve">, </w:t>
      </w:r>
      <w:r w:rsidR="00D93927" w:rsidRPr="00B217BD">
        <w:rPr>
          <w:rFonts w:asciiTheme="majorBidi" w:hAnsiTheme="majorBidi" w:cstheme="majorBidi"/>
          <w:sz w:val="24"/>
          <w:szCs w:val="24"/>
        </w:rPr>
        <w:t>like a sea</w:t>
      </w:r>
      <w:r w:rsidR="0011596C" w:rsidRPr="00B217BD">
        <w:rPr>
          <w:rFonts w:asciiTheme="majorBidi" w:hAnsiTheme="majorBidi" w:cstheme="majorBidi"/>
          <w:sz w:val="24"/>
          <w:szCs w:val="24"/>
        </w:rPr>
        <w:t xml:space="preserve">. The </w:t>
      </w:r>
      <w:r w:rsidR="00D93927" w:rsidRPr="00B217BD">
        <w:rPr>
          <w:rFonts w:asciiTheme="majorBidi" w:hAnsiTheme="majorBidi" w:cstheme="majorBidi"/>
          <w:sz w:val="24"/>
          <w:szCs w:val="24"/>
        </w:rPr>
        <w:t xml:space="preserve">metaphor is emotionally charged and is </w:t>
      </w:r>
      <w:r w:rsidR="0011596C" w:rsidRPr="00B217BD">
        <w:rPr>
          <w:rFonts w:asciiTheme="majorBidi" w:hAnsiTheme="majorBidi" w:cstheme="majorBidi"/>
          <w:sz w:val="24"/>
          <w:szCs w:val="24"/>
        </w:rPr>
        <w:t>intended</w:t>
      </w:r>
      <w:r w:rsidR="00D93927" w:rsidRPr="00B217BD">
        <w:rPr>
          <w:rFonts w:asciiTheme="majorBidi" w:hAnsiTheme="majorBidi" w:cstheme="majorBidi"/>
          <w:sz w:val="24"/>
          <w:szCs w:val="24"/>
        </w:rPr>
        <w:t xml:space="preserve"> to deter violence.</w:t>
      </w:r>
    </w:p>
    <w:p w14:paraId="60A52550" w14:textId="1E006837" w:rsidR="00D93927" w:rsidRPr="00B217BD" w:rsidRDefault="00D93927" w:rsidP="00040548">
      <w:pPr>
        <w:rPr>
          <w:rFonts w:asciiTheme="majorBidi" w:hAnsiTheme="majorBidi" w:cstheme="majorBidi"/>
          <w:sz w:val="24"/>
          <w:szCs w:val="24"/>
        </w:rPr>
      </w:pPr>
      <w:r w:rsidRPr="00B217BD">
        <w:rPr>
          <w:rFonts w:asciiTheme="majorBidi" w:hAnsiTheme="majorBidi" w:cstheme="majorBidi"/>
          <w:sz w:val="24"/>
          <w:szCs w:val="24"/>
        </w:rPr>
        <w:t xml:space="preserve">3. </w:t>
      </w:r>
      <w:r w:rsidR="001418BC" w:rsidRPr="00B217BD">
        <w:rPr>
          <w:rFonts w:asciiTheme="majorBidi" w:hAnsiTheme="majorBidi" w:cstheme="majorBidi"/>
          <w:sz w:val="24"/>
          <w:szCs w:val="24"/>
        </w:rPr>
        <w:t xml:space="preserve">“Palestine the blessed land, the cradle of culture and holiness and the </w:t>
      </w:r>
      <w:r w:rsidR="001904AC" w:rsidRPr="00B217BD">
        <w:rPr>
          <w:rFonts w:asciiTheme="majorBidi" w:hAnsiTheme="majorBidi" w:cstheme="majorBidi"/>
          <w:b/>
          <w:bCs/>
          <w:sz w:val="24"/>
          <w:szCs w:val="24"/>
        </w:rPr>
        <w:t>wellspring</w:t>
      </w:r>
      <w:r w:rsidR="001418BC" w:rsidRPr="00B217BD">
        <w:rPr>
          <w:rFonts w:asciiTheme="majorBidi" w:hAnsiTheme="majorBidi" w:cstheme="majorBidi"/>
          <w:b/>
          <w:bCs/>
          <w:sz w:val="24"/>
          <w:szCs w:val="24"/>
        </w:rPr>
        <w:t xml:space="preserve"> of love and peace</w:t>
      </w:r>
      <w:r w:rsidR="001418BC" w:rsidRPr="00B217BD">
        <w:rPr>
          <w:rFonts w:asciiTheme="majorBidi" w:hAnsiTheme="majorBidi" w:cstheme="majorBidi"/>
          <w:sz w:val="24"/>
          <w:szCs w:val="24"/>
        </w:rPr>
        <w:t xml:space="preserve">.” The </w:t>
      </w:r>
      <w:r w:rsidR="001904AC" w:rsidRPr="00B217BD">
        <w:rPr>
          <w:rFonts w:asciiTheme="majorBidi" w:hAnsiTheme="majorBidi" w:cstheme="majorBidi"/>
          <w:sz w:val="24"/>
          <w:szCs w:val="24"/>
        </w:rPr>
        <w:t>wellspring</w:t>
      </w:r>
      <w:r w:rsidR="001418BC" w:rsidRPr="00B217BD">
        <w:rPr>
          <w:rFonts w:asciiTheme="majorBidi" w:hAnsiTheme="majorBidi" w:cstheme="majorBidi"/>
          <w:sz w:val="24"/>
          <w:szCs w:val="24"/>
        </w:rPr>
        <w:t xml:space="preserve"> </w:t>
      </w:r>
      <w:r w:rsidR="0011596C" w:rsidRPr="00B217BD">
        <w:rPr>
          <w:rFonts w:asciiTheme="majorBidi" w:hAnsiTheme="majorBidi" w:cstheme="majorBidi"/>
          <w:sz w:val="24"/>
          <w:szCs w:val="24"/>
        </w:rPr>
        <w:t>is</w:t>
      </w:r>
      <w:r w:rsidR="001418BC" w:rsidRPr="00B217BD">
        <w:rPr>
          <w:rFonts w:asciiTheme="majorBidi" w:hAnsiTheme="majorBidi" w:cstheme="majorBidi"/>
          <w:sz w:val="24"/>
          <w:szCs w:val="24"/>
        </w:rPr>
        <w:t xml:space="preserve"> a metaphor for abundance, an inexhaustible source of love, peace, and adherence to the peace process. (</w:t>
      </w:r>
      <w:r w:rsidR="001418BC" w:rsidRPr="00B217BD">
        <w:rPr>
          <w:rFonts w:asciiTheme="majorBidi" w:hAnsiTheme="majorBidi" w:cstheme="majorBidi"/>
          <w:i/>
          <w:iCs/>
          <w:sz w:val="24"/>
          <w:szCs w:val="24"/>
        </w:rPr>
        <w:t>Al-Quds</w:t>
      </w:r>
      <w:r w:rsidR="001418BC" w:rsidRPr="00B217BD">
        <w:rPr>
          <w:rFonts w:asciiTheme="majorBidi" w:hAnsiTheme="majorBidi" w:cstheme="majorBidi"/>
          <w:sz w:val="24"/>
          <w:szCs w:val="24"/>
        </w:rPr>
        <w:t xml:space="preserve">, June 3, 1997, Col. 8). </w:t>
      </w:r>
    </w:p>
    <w:p w14:paraId="105FA66C" w14:textId="107B0D80" w:rsidR="001418BC" w:rsidRPr="00B217BD" w:rsidRDefault="001418BC" w:rsidP="00040548">
      <w:pPr>
        <w:rPr>
          <w:rFonts w:asciiTheme="majorBidi" w:hAnsiTheme="majorBidi" w:cstheme="majorBidi"/>
          <w:sz w:val="24"/>
          <w:szCs w:val="24"/>
          <w:lang w:val="it-IT"/>
        </w:rPr>
      </w:pPr>
      <w:r w:rsidRPr="00B217BD">
        <w:rPr>
          <w:rFonts w:asciiTheme="majorBidi" w:hAnsiTheme="majorBidi" w:cstheme="majorBidi"/>
          <w:sz w:val="24"/>
          <w:szCs w:val="24"/>
        </w:rPr>
        <w:t xml:space="preserve">4. “Holy Jerusalem, </w:t>
      </w:r>
      <w:r w:rsidRPr="00B217BD">
        <w:rPr>
          <w:rFonts w:asciiTheme="majorBidi" w:hAnsiTheme="majorBidi" w:cstheme="majorBidi"/>
          <w:b/>
          <w:bCs/>
          <w:sz w:val="24"/>
          <w:szCs w:val="24"/>
        </w:rPr>
        <w:t>the gem of our land and our eternal pearl.”</w:t>
      </w:r>
      <w:r w:rsidRPr="00B217BD">
        <w:rPr>
          <w:rFonts w:asciiTheme="majorBidi" w:hAnsiTheme="majorBidi" w:cstheme="majorBidi"/>
          <w:sz w:val="24"/>
          <w:szCs w:val="24"/>
        </w:rPr>
        <w:t xml:space="preserve"> </w:t>
      </w:r>
      <w:r w:rsidRPr="00B217BD">
        <w:rPr>
          <w:rFonts w:asciiTheme="majorBidi" w:hAnsiTheme="majorBidi" w:cstheme="majorBidi"/>
          <w:sz w:val="24"/>
          <w:szCs w:val="24"/>
          <w:lang w:val="it-IT"/>
        </w:rPr>
        <w:t>(</w:t>
      </w:r>
      <w:r w:rsidRPr="00B217BD">
        <w:rPr>
          <w:rFonts w:asciiTheme="majorBidi" w:hAnsiTheme="majorBidi" w:cstheme="majorBidi"/>
          <w:i/>
          <w:iCs/>
          <w:sz w:val="24"/>
          <w:szCs w:val="24"/>
          <w:lang w:val="it-IT"/>
        </w:rPr>
        <w:t>Al-Haya Al-Jadida</w:t>
      </w:r>
      <w:r w:rsidRPr="00B217BD">
        <w:rPr>
          <w:rFonts w:asciiTheme="majorBidi" w:hAnsiTheme="majorBidi" w:cstheme="majorBidi"/>
          <w:sz w:val="24"/>
          <w:szCs w:val="24"/>
          <w:lang w:val="it-IT"/>
        </w:rPr>
        <w:t>, June 4, 1996, p.2, col. 5).</w:t>
      </w:r>
    </w:p>
    <w:p w14:paraId="5BC1A085" w14:textId="1C93D9E6" w:rsidR="007806B2" w:rsidRPr="00B217BD" w:rsidRDefault="007806B2" w:rsidP="00040548">
      <w:pPr>
        <w:rPr>
          <w:rFonts w:asciiTheme="majorBidi" w:hAnsiTheme="majorBidi" w:cstheme="majorBidi"/>
          <w:sz w:val="24"/>
          <w:szCs w:val="24"/>
          <w:lang w:val="en-GB"/>
        </w:rPr>
      </w:pPr>
      <w:r w:rsidRPr="00B217BD">
        <w:rPr>
          <w:rFonts w:asciiTheme="majorBidi" w:hAnsiTheme="majorBidi" w:cstheme="majorBidi"/>
          <w:sz w:val="24"/>
          <w:szCs w:val="24"/>
          <w:lang w:val="en-GB"/>
        </w:rPr>
        <w:t xml:space="preserve">Jerusalem </w:t>
      </w:r>
      <w:r w:rsidR="0011596C" w:rsidRPr="00B217BD">
        <w:rPr>
          <w:rFonts w:asciiTheme="majorBidi" w:hAnsiTheme="majorBidi" w:cstheme="majorBidi"/>
          <w:sz w:val="24"/>
          <w:szCs w:val="24"/>
          <w:lang w:val="en-GB"/>
        </w:rPr>
        <w:t>is described through</w:t>
      </w:r>
      <w:r w:rsidRPr="00B217BD">
        <w:rPr>
          <w:rFonts w:asciiTheme="majorBidi" w:hAnsiTheme="majorBidi" w:cstheme="majorBidi"/>
          <w:sz w:val="24"/>
          <w:szCs w:val="24"/>
          <w:lang w:val="en-GB"/>
        </w:rPr>
        <w:t xml:space="preserve"> image</w:t>
      </w:r>
      <w:r w:rsidR="0011596C" w:rsidRPr="00B217BD">
        <w:rPr>
          <w:rFonts w:asciiTheme="majorBidi" w:hAnsiTheme="majorBidi" w:cstheme="majorBidi"/>
          <w:sz w:val="24"/>
          <w:szCs w:val="24"/>
          <w:lang w:val="en-GB"/>
        </w:rPr>
        <w:t>s</w:t>
      </w:r>
      <w:r w:rsidRPr="00B217BD">
        <w:rPr>
          <w:rFonts w:asciiTheme="majorBidi" w:hAnsiTheme="majorBidi" w:cstheme="majorBidi"/>
          <w:sz w:val="24"/>
          <w:szCs w:val="24"/>
          <w:lang w:val="en-GB"/>
        </w:rPr>
        <w:t xml:space="preserve"> of precious stones, and the metaphor </w:t>
      </w:r>
      <w:r w:rsidR="0011596C" w:rsidRPr="00B217BD">
        <w:rPr>
          <w:rFonts w:asciiTheme="majorBidi" w:hAnsiTheme="majorBidi" w:cstheme="majorBidi"/>
          <w:sz w:val="24"/>
          <w:szCs w:val="24"/>
          <w:lang w:val="en-GB"/>
        </w:rPr>
        <w:t>invokes</w:t>
      </w:r>
      <w:r w:rsidRPr="00B217BD">
        <w:rPr>
          <w:rFonts w:asciiTheme="majorBidi" w:hAnsiTheme="majorBidi" w:cstheme="majorBidi"/>
          <w:sz w:val="24"/>
          <w:szCs w:val="24"/>
          <w:lang w:val="en-GB"/>
        </w:rPr>
        <w:t xml:space="preserve"> prestige and sublime splendour, a kind of supreme beauty that testifies to the </w:t>
      </w:r>
      <w:r w:rsidR="0011596C" w:rsidRPr="00B217BD">
        <w:rPr>
          <w:rFonts w:asciiTheme="majorBidi" w:hAnsiTheme="majorBidi" w:cstheme="majorBidi"/>
          <w:sz w:val="24"/>
          <w:szCs w:val="24"/>
          <w:lang w:val="en-GB"/>
        </w:rPr>
        <w:t>Arafat’s</w:t>
      </w:r>
      <w:r w:rsidRPr="00B217BD">
        <w:rPr>
          <w:rFonts w:asciiTheme="majorBidi" w:hAnsiTheme="majorBidi" w:cstheme="majorBidi"/>
          <w:sz w:val="24"/>
          <w:szCs w:val="24"/>
          <w:lang w:val="en-GB"/>
        </w:rPr>
        <w:t xml:space="preserve"> great emotional feeling for the city, and</w:t>
      </w:r>
      <w:r w:rsidR="0011596C" w:rsidRPr="00B217BD">
        <w:rPr>
          <w:rFonts w:asciiTheme="majorBidi" w:hAnsiTheme="majorBidi" w:cstheme="majorBidi"/>
          <w:sz w:val="24"/>
          <w:szCs w:val="24"/>
          <w:lang w:val="en-GB"/>
        </w:rPr>
        <w:t xml:space="preserve"> helps</w:t>
      </w:r>
      <w:r w:rsidRPr="00B217BD">
        <w:rPr>
          <w:rFonts w:asciiTheme="majorBidi" w:hAnsiTheme="majorBidi" w:cstheme="majorBidi"/>
          <w:sz w:val="24"/>
          <w:szCs w:val="24"/>
          <w:lang w:val="en-GB"/>
        </w:rPr>
        <w:t xml:space="preserve"> to justify his calls for Jerusalem to be the capital of a Palestinian state.</w:t>
      </w:r>
    </w:p>
    <w:p w14:paraId="23B9BB74" w14:textId="5E14B51F" w:rsidR="00F703F2" w:rsidRPr="00B217BD" w:rsidRDefault="00F703F2" w:rsidP="00040548">
      <w:pPr>
        <w:rPr>
          <w:rFonts w:asciiTheme="majorBidi" w:hAnsiTheme="majorBidi" w:cstheme="majorBidi"/>
          <w:sz w:val="24"/>
          <w:szCs w:val="24"/>
          <w:lang w:val="en-GB"/>
        </w:rPr>
      </w:pPr>
      <w:r w:rsidRPr="00B217BD">
        <w:rPr>
          <w:rFonts w:asciiTheme="majorBidi" w:hAnsiTheme="majorBidi" w:cstheme="majorBidi"/>
          <w:sz w:val="24"/>
          <w:szCs w:val="24"/>
          <w:lang w:val="en-GB"/>
        </w:rPr>
        <w:t xml:space="preserve">5. “Terrorism is trying to rewind the hands of the clock after the </w:t>
      </w:r>
      <w:r w:rsidRPr="00B217BD">
        <w:rPr>
          <w:rFonts w:asciiTheme="majorBidi" w:hAnsiTheme="majorBidi" w:cstheme="majorBidi"/>
          <w:b/>
          <w:bCs/>
          <w:sz w:val="24"/>
          <w:szCs w:val="24"/>
          <w:lang w:val="en-GB"/>
        </w:rPr>
        <w:t>sun of peace</w:t>
      </w:r>
      <w:r w:rsidRPr="00B217BD">
        <w:rPr>
          <w:rFonts w:asciiTheme="majorBidi" w:hAnsiTheme="majorBidi" w:cstheme="majorBidi"/>
          <w:sz w:val="24"/>
          <w:szCs w:val="24"/>
          <w:lang w:val="en-GB"/>
        </w:rPr>
        <w:t xml:space="preserve"> has risen on a beautiful dream we called a ‘</w:t>
      </w:r>
      <w:r w:rsidRPr="00B217BD">
        <w:rPr>
          <w:rFonts w:asciiTheme="majorBidi" w:hAnsiTheme="majorBidi" w:cstheme="majorBidi"/>
          <w:b/>
          <w:bCs/>
          <w:sz w:val="24"/>
          <w:szCs w:val="24"/>
          <w:lang w:val="en-GB"/>
        </w:rPr>
        <w:t>new Middle East.</w:t>
      </w:r>
      <w:r w:rsidRPr="00B217BD">
        <w:rPr>
          <w:rFonts w:asciiTheme="majorBidi" w:hAnsiTheme="majorBidi" w:cstheme="majorBidi"/>
          <w:sz w:val="24"/>
          <w:szCs w:val="24"/>
          <w:lang w:val="en-GB"/>
        </w:rPr>
        <w:t>’” (</w:t>
      </w:r>
      <w:r w:rsidRPr="00B217BD">
        <w:rPr>
          <w:rFonts w:asciiTheme="majorBidi" w:hAnsiTheme="majorBidi" w:cstheme="majorBidi"/>
          <w:i/>
          <w:iCs/>
          <w:sz w:val="24"/>
          <w:szCs w:val="24"/>
          <w:lang w:val="en-GB"/>
        </w:rPr>
        <w:t>Al-Quds</w:t>
      </w:r>
      <w:r w:rsidRPr="00B217BD">
        <w:rPr>
          <w:rFonts w:asciiTheme="majorBidi" w:hAnsiTheme="majorBidi" w:cstheme="majorBidi"/>
          <w:sz w:val="24"/>
          <w:szCs w:val="24"/>
          <w:lang w:val="en-GB"/>
        </w:rPr>
        <w:t xml:space="preserve">, March 14, 1996, p.19. col. 6). The phrase “the sun of peace” is a metaphor for optimal peace. The sun is an established literary symbol of success, </w:t>
      </w:r>
      <w:r w:rsidR="0011596C" w:rsidRPr="00B217BD">
        <w:rPr>
          <w:rFonts w:asciiTheme="majorBidi" w:hAnsiTheme="majorBidi" w:cstheme="majorBidi"/>
          <w:sz w:val="24"/>
          <w:szCs w:val="24"/>
          <w:lang w:val="en-GB"/>
        </w:rPr>
        <w:t>and invokes images of</w:t>
      </w:r>
      <w:r w:rsidRPr="00B217BD">
        <w:rPr>
          <w:rFonts w:asciiTheme="majorBidi" w:hAnsiTheme="majorBidi" w:cstheme="majorBidi"/>
          <w:sz w:val="24"/>
          <w:szCs w:val="24"/>
          <w:lang w:val="en-GB"/>
        </w:rPr>
        <w:t xml:space="preserve"> positive energy radiating down onto a new Middle East, which is a political symbol of a new future in the region.</w:t>
      </w:r>
    </w:p>
    <w:p w14:paraId="78A70AEF" w14:textId="68F118C0" w:rsidR="0085703B" w:rsidRPr="00B217BD" w:rsidRDefault="00F703F2" w:rsidP="00040548">
      <w:pPr>
        <w:rPr>
          <w:rFonts w:asciiTheme="majorBidi" w:hAnsiTheme="majorBidi" w:cstheme="majorBidi"/>
          <w:sz w:val="24"/>
          <w:szCs w:val="24"/>
          <w:lang w:val="en-GB"/>
        </w:rPr>
      </w:pPr>
      <w:r w:rsidRPr="00B217BD">
        <w:rPr>
          <w:rFonts w:asciiTheme="majorBidi" w:hAnsiTheme="majorBidi" w:cstheme="majorBidi"/>
          <w:sz w:val="24"/>
          <w:szCs w:val="24"/>
          <w:lang w:val="en-GB"/>
        </w:rPr>
        <w:t xml:space="preserve">6. “We must keep the </w:t>
      </w:r>
      <w:r w:rsidRPr="00B217BD">
        <w:rPr>
          <w:rFonts w:asciiTheme="majorBidi" w:hAnsiTheme="majorBidi" w:cstheme="majorBidi"/>
          <w:b/>
          <w:bCs/>
          <w:sz w:val="24"/>
          <w:szCs w:val="24"/>
          <w:lang w:val="en-GB"/>
        </w:rPr>
        <w:t>embers of this dream burning</w:t>
      </w:r>
      <w:r w:rsidRPr="00B217BD">
        <w:rPr>
          <w:rFonts w:asciiTheme="majorBidi" w:hAnsiTheme="majorBidi" w:cstheme="majorBidi"/>
          <w:sz w:val="24"/>
          <w:szCs w:val="24"/>
          <w:lang w:val="en-GB"/>
        </w:rPr>
        <w:t xml:space="preserve"> and protect holy Jerusalem, the pearl of Palestine, the flower of her city, and her beating heart.” (</w:t>
      </w:r>
      <w:r w:rsidRPr="00B217BD">
        <w:rPr>
          <w:rFonts w:asciiTheme="majorBidi" w:hAnsiTheme="majorBidi" w:cstheme="majorBidi"/>
          <w:i/>
          <w:iCs/>
          <w:sz w:val="24"/>
          <w:szCs w:val="24"/>
          <w:lang w:val="en-GB"/>
        </w:rPr>
        <w:t>Al-Quds</w:t>
      </w:r>
      <w:r w:rsidRPr="00B217BD">
        <w:rPr>
          <w:rFonts w:asciiTheme="majorBidi" w:hAnsiTheme="majorBidi" w:cstheme="majorBidi"/>
          <w:sz w:val="24"/>
          <w:szCs w:val="24"/>
          <w:lang w:val="en-GB"/>
        </w:rPr>
        <w:t>, July 2, 1998, col. 4). The “burning ember</w:t>
      </w:r>
      <w:r w:rsidR="0011596C" w:rsidRPr="00B217BD">
        <w:rPr>
          <w:rFonts w:asciiTheme="majorBidi" w:hAnsiTheme="majorBidi" w:cstheme="majorBidi"/>
          <w:sz w:val="24"/>
          <w:szCs w:val="24"/>
          <w:lang w:val="en-GB"/>
        </w:rPr>
        <w:t xml:space="preserve">s” of “this </w:t>
      </w:r>
      <w:r w:rsidRPr="00B217BD">
        <w:rPr>
          <w:rFonts w:asciiTheme="majorBidi" w:hAnsiTheme="majorBidi" w:cstheme="majorBidi"/>
          <w:sz w:val="24"/>
          <w:szCs w:val="24"/>
          <w:lang w:val="en-GB"/>
        </w:rPr>
        <w:t xml:space="preserve">dream” is a metaphor that describes a spark, the precious essence of the Palestinian dream. Later, the speaker creates metaphorical identifications with a fixed object and a shifting base: Jerusalem is likened to a precious stone to emphasize its </w:t>
      </w:r>
      <w:r w:rsidRPr="00B217BD">
        <w:rPr>
          <w:rFonts w:asciiTheme="majorBidi" w:hAnsiTheme="majorBidi" w:cstheme="majorBidi"/>
          <w:sz w:val="24"/>
          <w:szCs w:val="24"/>
          <w:lang w:val="en-GB"/>
        </w:rPr>
        <w:lastRenderedPageBreak/>
        <w:t xml:space="preserve">grace and prestige, a flower to reflect </w:t>
      </w:r>
      <w:r w:rsidR="001904AC" w:rsidRPr="00B217BD">
        <w:rPr>
          <w:rFonts w:asciiTheme="majorBidi" w:hAnsiTheme="majorBidi" w:cstheme="majorBidi"/>
          <w:sz w:val="24"/>
          <w:szCs w:val="24"/>
          <w:lang w:val="en-GB"/>
        </w:rPr>
        <w:t xml:space="preserve">its </w:t>
      </w:r>
      <w:r w:rsidRPr="00B217BD">
        <w:rPr>
          <w:rFonts w:asciiTheme="majorBidi" w:hAnsiTheme="majorBidi" w:cstheme="majorBidi"/>
          <w:sz w:val="24"/>
          <w:szCs w:val="24"/>
        </w:rPr>
        <w:t>splendor</w:t>
      </w:r>
      <w:r w:rsidRPr="00B217BD">
        <w:rPr>
          <w:rFonts w:asciiTheme="majorBidi" w:hAnsiTheme="majorBidi" w:cstheme="majorBidi"/>
          <w:sz w:val="24"/>
          <w:szCs w:val="24"/>
          <w:lang w:val="en-GB"/>
        </w:rPr>
        <w:t xml:space="preserve"> and radiance, and a beating heart</w:t>
      </w:r>
      <w:r w:rsidR="001904AC" w:rsidRPr="00B217BD">
        <w:rPr>
          <w:rFonts w:asciiTheme="majorBidi" w:hAnsiTheme="majorBidi" w:cstheme="majorBidi"/>
          <w:sz w:val="24"/>
          <w:szCs w:val="24"/>
          <w:lang w:val="en-GB"/>
        </w:rPr>
        <w:t xml:space="preserve"> to convey its </w:t>
      </w:r>
      <w:r w:rsidRPr="00B217BD">
        <w:rPr>
          <w:rFonts w:asciiTheme="majorBidi" w:hAnsiTheme="majorBidi" w:cstheme="majorBidi"/>
          <w:sz w:val="24"/>
          <w:szCs w:val="24"/>
          <w:lang w:val="en-GB"/>
        </w:rPr>
        <w:t xml:space="preserve">centrality </w:t>
      </w:r>
      <w:r w:rsidR="001904AC" w:rsidRPr="00B217BD">
        <w:rPr>
          <w:rFonts w:asciiTheme="majorBidi" w:hAnsiTheme="majorBidi" w:cstheme="majorBidi"/>
          <w:sz w:val="24"/>
          <w:szCs w:val="24"/>
          <w:lang w:val="en-GB"/>
        </w:rPr>
        <w:t>to</w:t>
      </w:r>
      <w:r w:rsidRPr="00B217BD">
        <w:rPr>
          <w:rFonts w:asciiTheme="majorBidi" w:hAnsiTheme="majorBidi" w:cstheme="majorBidi"/>
          <w:sz w:val="24"/>
          <w:szCs w:val="24"/>
          <w:lang w:val="en-GB"/>
        </w:rPr>
        <w:t xml:space="preserve"> a Palestinian state, since the Palestinians view East Jerusalem as the capital of the Palestinian state.</w:t>
      </w:r>
    </w:p>
    <w:p w14:paraId="3D1281EB" w14:textId="2FA08809" w:rsidR="0085703B" w:rsidRPr="00B217BD" w:rsidRDefault="0085703B" w:rsidP="00040548">
      <w:pPr>
        <w:rPr>
          <w:rFonts w:asciiTheme="majorBidi" w:hAnsiTheme="majorBidi" w:cstheme="majorBidi"/>
          <w:b/>
          <w:bCs/>
          <w:sz w:val="24"/>
          <w:szCs w:val="24"/>
          <w:lang w:val="en-GB"/>
        </w:rPr>
      </w:pPr>
      <w:r w:rsidRPr="00B217BD">
        <w:rPr>
          <w:rFonts w:asciiTheme="majorBidi" w:hAnsiTheme="majorBidi" w:cstheme="majorBidi"/>
          <w:b/>
          <w:bCs/>
          <w:sz w:val="24"/>
          <w:szCs w:val="24"/>
          <w:lang w:val="en-GB"/>
        </w:rPr>
        <w:t>3.1.2 Animal metaphors</w:t>
      </w:r>
    </w:p>
    <w:p w14:paraId="25B0FB7A" w14:textId="77777777" w:rsidR="0085703B" w:rsidRPr="00B217BD" w:rsidRDefault="0085703B" w:rsidP="00040548">
      <w:pPr>
        <w:rPr>
          <w:rFonts w:asciiTheme="majorBidi" w:hAnsiTheme="majorBidi" w:cstheme="majorBidi"/>
          <w:sz w:val="24"/>
          <w:szCs w:val="24"/>
        </w:rPr>
      </w:pPr>
      <w:r w:rsidRPr="00B217BD">
        <w:rPr>
          <w:rFonts w:asciiTheme="majorBidi" w:hAnsiTheme="majorBidi" w:cstheme="majorBidi"/>
          <w:sz w:val="24"/>
          <w:szCs w:val="24"/>
        </w:rPr>
        <w:t>Diversity of cultures had a key role in the "birth" of metaphors from the animal world. For instance, in the Persian language, they say " He is a fox," and  in English, "He is an owl." These two metaphors have approximately the same meaning: wisdom and cleverness. However, the former connotes somewhat something negative because it implies employing cleverness for   deception and cunning. The second, in contrast,   somewhat connotes something positive because it implies employing cleverness for positive purposes. (Rouhi &amp; Mahand 2011: 253 )</w:t>
      </w:r>
    </w:p>
    <w:p w14:paraId="5BCD8C4C" w14:textId="044F6A40" w:rsidR="0085703B" w:rsidRPr="00B217BD" w:rsidRDefault="0085703B" w:rsidP="001904AC">
      <w:pPr>
        <w:rPr>
          <w:rFonts w:asciiTheme="majorBidi" w:hAnsiTheme="majorBidi" w:cstheme="majorBidi"/>
          <w:sz w:val="24"/>
          <w:szCs w:val="24"/>
        </w:rPr>
      </w:pPr>
      <w:r w:rsidRPr="00B217BD">
        <w:rPr>
          <w:rFonts w:asciiTheme="majorBidi" w:hAnsiTheme="majorBidi" w:cstheme="majorBidi"/>
          <w:sz w:val="24"/>
          <w:szCs w:val="24"/>
        </w:rPr>
        <w:t xml:space="preserve">     One can see the role of culture in formation/composition of metaphor from the world of animals. This is crystal clear when we see how the same animal reflects different traits in different cultures. For example, the owl in Persian culture expresses something evil and is used to describe an evil person. The dog is well known for its loyalty in different cultures. There are   animal metaphors used to praise a certain person given his  positive qualities. For example, "He is Lion" describes bravery of a person. In contrast, there are metaphors used to mock a certain person and belittle his value. "He is a chicken" is a case in point. It describes a coward. (Rouhi &amp; Mahand 2011: 253 )</w:t>
      </w:r>
    </w:p>
    <w:p w14:paraId="1A73266A" w14:textId="77777777" w:rsidR="0085703B" w:rsidRPr="00B217BD" w:rsidRDefault="0085703B" w:rsidP="00040548">
      <w:pPr>
        <w:rPr>
          <w:rFonts w:asciiTheme="majorBidi" w:hAnsiTheme="majorBidi" w:cstheme="majorBidi"/>
          <w:sz w:val="24"/>
          <w:szCs w:val="24"/>
        </w:rPr>
      </w:pPr>
      <w:r w:rsidRPr="00B217BD">
        <w:rPr>
          <w:rFonts w:asciiTheme="majorBidi" w:hAnsiTheme="majorBidi" w:cstheme="majorBidi"/>
          <w:sz w:val="24"/>
          <w:szCs w:val="24"/>
        </w:rPr>
        <w:t xml:space="preserve">     Some of the animal metaphors focus on external appearance of the animal itself. For example, "He is an elephant" is used to imply that a person is overweight/ obese while "He is Lion" indicates bravery. People unanimously agree that the lion enjoys this quality. This quality describes a type of people who possess bravery.</w:t>
      </w:r>
    </w:p>
    <w:p w14:paraId="3C8F9770" w14:textId="19BE857B" w:rsidR="0085703B" w:rsidRPr="00B217BD" w:rsidRDefault="0085703B" w:rsidP="00040548">
      <w:pPr>
        <w:rPr>
          <w:rFonts w:asciiTheme="majorBidi" w:hAnsiTheme="majorBidi" w:cstheme="majorBidi"/>
          <w:sz w:val="24"/>
          <w:szCs w:val="24"/>
          <w:lang w:val="en-GB"/>
        </w:rPr>
      </w:pPr>
      <w:r w:rsidRPr="00B217BD">
        <w:rPr>
          <w:rFonts w:asciiTheme="majorBidi" w:hAnsiTheme="majorBidi" w:cstheme="majorBidi"/>
          <w:sz w:val="24"/>
          <w:szCs w:val="24"/>
          <w:lang w:val="en-GB"/>
        </w:rPr>
        <w:t>The metaphor</w:t>
      </w:r>
      <w:r w:rsidR="001904AC" w:rsidRPr="00B217BD">
        <w:rPr>
          <w:rFonts w:asciiTheme="majorBidi" w:hAnsiTheme="majorBidi" w:cstheme="majorBidi"/>
          <w:sz w:val="24"/>
          <w:szCs w:val="24"/>
          <w:lang w:val="en-GB"/>
        </w:rPr>
        <w:t xml:space="preserve"> </w:t>
      </w:r>
      <w:r w:rsidRPr="00B217BD">
        <w:rPr>
          <w:rFonts w:asciiTheme="majorBidi" w:hAnsiTheme="majorBidi" w:cstheme="majorBidi"/>
          <w:sz w:val="24"/>
          <w:szCs w:val="24"/>
          <w:lang w:val="en-GB"/>
        </w:rPr>
        <w:t xml:space="preserve">“talons of the occupation” in example 1 below emphasizes the extraordinary aggression of the Israeli side and its adherence to its policies of occupation, like a predator </w:t>
      </w:r>
      <w:r w:rsidR="0011596C" w:rsidRPr="00B217BD">
        <w:rPr>
          <w:rFonts w:asciiTheme="majorBidi" w:hAnsiTheme="majorBidi" w:cstheme="majorBidi"/>
          <w:sz w:val="24"/>
          <w:szCs w:val="24"/>
          <w:lang w:val="en-GB"/>
        </w:rPr>
        <w:t xml:space="preserve">mercilessly </w:t>
      </w:r>
      <w:r w:rsidRPr="00B217BD">
        <w:rPr>
          <w:rFonts w:asciiTheme="majorBidi" w:hAnsiTheme="majorBidi" w:cstheme="majorBidi"/>
          <w:sz w:val="24"/>
          <w:szCs w:val="24"/>
          <w:lang w:val="en-GB"/>
        </w:rPr>
        <w:t>sin</w:t>
      </w:r>
      <w:r w:rsidR="0011596C" w:rsidRPr="00B217BD">
        <w:rPr>
          <w:rFonts w:asciiTheme="majorBidi" w:hAnsiTheme="majorBidi" w:cstheme="majorBidi"/>
          <w:sz w:val="24"/>
          <w:szCs w:val="24"/>
          <w:lang w:val="en-GB"/>
        </w:rPr>
        <w:t>king</w:t>
      </w:r>
      <w:r w:rsidRPr="00B217BD">
        <w:rPr>
          <w:rFonts w:asciiTheme="majorBidi" w:hAnsiTheme="majorBidi" w:cstheme="majorBidi"/>
          <w:sz w:val="24"/>
          <w:szCs w:val="24"/>
          <w:lang w:val="en-GB"/>
        </w:rPr>
        <w:t xml:space="preserve"> its talons into its prey. The metaphor</w:t>
      </w:r>
      <w:r w:rsidR="001904AC" w:rsidRPr="00B217BD">
        <w:rPr>
          <w:rFonts w:asciiTheme="majorBidi" w:hAnsiTheme="majorBidi" w:cstheme="majorBidi"/>
          <w:sz w:val="24"/>
          <w:szCs w:val="24"/>
          <w:lang w:val="en-GB"/>
        </w:rPr>
        <w:t xml:space="preserve"> of the </w:t>
      </w:r>
      <w:r w:rsidRPr="00B217BD">
        <w:rPr>
          <w:rFonts w:asciiTheme="majorBidi" w:hAnsiTheme="majorBidi" w:cstheme="majorBidi"/>
          <w:sz w:val="24"/>
          <w:szCs w:val="24"/>
          <w:lang w:val="en-GB"/>
        </w:rPr>
        <w:t xml:space="preserve">“young lions” in example 2 reflects stubborn resistance to the Israeli occupation and </w:t>
      </w:r>
      <w:r w:rsidR="0011596C" w:rsidRPr="00B217BD">
        <w:rPr>
          <w:rFonts w:asciiTheme="majorBidi" w:hAnsiTheme="majorBidi" w:cstheme="majorBidi"/>
          <w:sz w:val="24"/>
          <w:szCs w:val="24"/>
          <w:lang w:val="en-GB"/>
        </w:rPr>
        <w:t xml:space="preserve">the </w:t>
      </w:r>
      <w:r w:rsidRPr="00B217BD">
        <w:rPr>
          <w:rFonts w:asciiTheme="majorBidi" w:hAnsiTheme="majorBidi" w:cstheme="majorBidi"/>
          <w:sz w:val="24"/>
          <w:szCs w:val="24"/>
          <w:lang w:val="en-GB"/>
        </w:rPr>
        <w:t xml:space="preserve">extraordinary </w:t>
      </w:r>
      <w:r w:rsidR="0011596C" w:rsidRPr="00B217BD">
        <w:rPr>
          <w:rFonts w:asciiTheme="majorBidi" w:hAnsiTheme="majorBidi" w:cstheme="majorBidi"/>
          <w:sz w:val="24"/>
          <w:szCs w:val="24"/>
          <w:lang w:val="en-GB"/>
        </w:rPr>
        <w:t>emotional</w:t>
      </w:r>
      <w:r w:rsidRPr="00B217BD">
        <w:rPr>
          <w:rFonts w:asciiTheme="majorBidi" w:hAnsiTheme="majorBidi" w:cstheme="majorBidi"/>
          <w:sz w:val="24"/>
          <w:szCs w:val="24"/>
          <w:lang w:val="en-GB"/>
        </w:rPr>
        <w:t xml:space="preserve"> strength that will ultimately be reflected in the victory of the establishment of a Palestinian state with East Jerusalem as its capital.</w:t>
      </w:r>
    </w:p>
    <w:p w14:paraId="113694FC" w14:textId="4E734120" w:rsidR="0085703B" w:rsidRPr="00B217BD" w:rsidRDefault="0085703B" w:rsidP="00040548">
      <w:pPr>
        <w:rPr>
          <w:rFonts w:asciiTheme="majorBidi" w:hAnsiTheme="majorBidi" w:cstheme="majorBidi"/>
          <w:sz w:val="24"/>
          <w:szCs w:val="24"/>
          <w:lang w:val="en-GB"/>
        </w:rPr>
      </w:pPr>
      <w:r w:rsidRPr="00B217BD">
        <w:rPr>
          <w:rFonts w:asciiTheme="majorBidi" w:hAnsiTheme="majorBidi" w:cstheme="majorBidi"/>
          <w:sz w:val="24"/>
          <w:szCs w:val="24"/>
          <w:lang w:val="en-GB"/>
        </w:rPr>
        <w:t xml:space="preserve">1. “Jerusalem must be rescued from the </w:t>
      </w:r>
      <w:r w:rsidRPr="00B217BD">
        <w:rPr>
          <w:rFonts w:asciiTheme="majorBidi" w:hAnsiTheme="majorBidi" w:cstheme="majorBidi"/>
          <w:b/>
          <w:bCs/>
          <w:sz w:val="24"/>
          <w:szCs w:val="24"/>
          <w:lang w:val="en-GB"/>
        </w:rPr>
        <w:t>talons</w:t>
      </w:r>
      <w:r w:rsidRPr="00B217BD">
        <w:rPr>
          <w:rFonts w:asciiTheme="majorBidi" w:hAnsiTheme="majorBidi" w:cstheme="majorBidi"/>
          <w:sz w:val="24"/>
          <w:szCs w:val="24"/>
          <w:lang w:val="en-GB"/>
        </w:rPr>
        <w:t xml:space="preserve"> of the occupation” (</w:t>
      </w:r>
      <w:r w:rsidRPr="00B217BD">
        <w:rPr>
          <w:rFonts w:asciiTheme="majorBidi" w:hAnsiTheme="majorBidi" w:cstheme="majorBidi"/>
          <w:i/>
          <w:iCs/>
          <w:sz w:val="24"/>
          <w:szCs w:val="24"/>
          <w:lang w:val="en-GB"/>
        </w:rPr>
        <w:t>Al-Sha’ab</w:t>
      </w:r>
      <w:r w:rsidRPr="00B217BD">
        <w:rPr>
          <w:rFonts w:asciiTheme="majorBidi" w:hAnsiTheme="majorBidi" w:cstheme="majorBidi"/>
          <w:sz w:val="24"/>
          <w:szCs w:val="24"/>
          <w:lang w:val="en-GB"/>
        </w:rPr>
        <w:t>, March 16, 1998, p. 15, col. 5). The phrase “talons of the occupation” is a metaphor that paints the settlers as predators with talons.</w:t>
      </w:r>
    </w:p>
    <w:p w14:paraId="36963521" w14:textId="26E047F6" w:rsidR="0085703B" w:rsidRPr="00B217BD" w:rsidRDefault="0085703B" w:rsidP="00657AA5">
      <w:pPr>
        <w:rPr>
          <w:rFonts w:asciiTheme="majorBidi" w:hAnsiTheme="majorBidi" w:cstheme="majorBidi"/>
          <w:sz w:val="24"/>
          <w:szCs w:val="24"/>
          <w:lang w:val="en-GB"/>
        </w:rPr>
      </w:pPr>
      <w:r w:rsidRPr="00B217BD">
        <w:rPr>
          <w:rFonts w:asciiTheme="majorBidi" w:hAnsiTheme="majorBidi" w:cstheme="majorBidi"/>
          <w:sz w:val="24"/>
          <w:szCs w:val="24"/>
          <w:lang w:val="en-GB"/>
        </w:rPr>
        <w:lastRenderedPageBreak/>
        <w:t xml:space="preserve">2. </w:t>
      </w:r>
      <w:r w:rsidR="0011596C" w:rsidRPr="00B217BD">
        <w:rPr>
          <w:rFonts w:asciiTheme="majorBidi" w:hAnsiTheme="majorBidi" w:cstheme="majorBidi"/>
          <w:sz w:val="24"/>
          <w:szCs w:val="24"/>
          <w:lang w:val="en-GB"/>
        </w:rPr>
        <w:t>“</w:t>
      </w:r>
      <w:r w:rsidRPr="00B217BD">
        <w:rPr>
          <w:rFonts w:asciiTheme="majorBidi" w:hAnsiTheme="majorBidi" w:cstheme="majorBidi"/>
          <w:sz w:val="24"/>
          <w:szCs w:val="24"/>
          <w:lang w:val="en-GB"/>
        </w:rPr>
        <w:t xml:space="preserve">Until a </w:t>
      </w:r>
      <w:r w:rsidRPr="00B217BD">
        <w:rPr>
          <w:rFonts w:asciiTheme="majorBidi" w:hAnsiTheme="majorBidi" w:cstheme="majorBidi"/>
          <w:b/>
          <w:bCs/>
          <w:sz w:val="24"/>
          <w:szCs w:val="24"/>
          <w:lang w:val="en-GB"/>
        </w:rPr>
        <w:t xml:space="preserve">young lion </w:t>
      </w:r>
      <w:r w:rsidR="0011596C" w:rsidRPr="00B217BD">
        <w:rPr>
          <w:rFonts w:asciiTheme="majorBidi" w:hAnsiTheme="majorBidi" w:cstheme="majorBidi"/>
          <w:sz w:val="24"/>
          <w:szCs w:val="24"/>
          <w:lang w:val="en-GB"/>
        </w:rPr>
        <w:t>unfurl</w:t>
      </w:r>
      <w:r w:rsidR="006A7F52" w:rsidRPr="00B217BD">
        <w:rPr>
          <w:rFonts w:asciiTheme="majorBidi" w:hAnsiTheme="majorBidi" w:cstheme="majorBidi"/>
          <w:sz w:val="24"/>
          <w:szCs w:val="24"/>
          <w:lang w:val="en-GB"/>
        </w:rPr>
        <w:t xml:space="preserve"> the Palestinian flag on the walls of Jerusalem.” (</w:t>
      </w:r>
      <w:r w:rsidR="006A7F52" w:rsidRPr="00B217BD">
        <w:rPr>
          <w:rFonts w:asciiTheme="majorBidi" w:hAnsiTheme="majorBidi" w:cstheme="majorBidi"/>
          <w:i/>
          <w:iCs/>
          <w:sz w:val="24"/>
          <w:szCs w:val="24"/>
          <w:lang w:val="en-GB"/>
        </w:rPr>
        <w:t>Al-Ayam</w:t>
      </w:r>
      <w:r w:rsidR="006A7F52" w:rsidRPr="00B217BD">
        <w:rPr>
          <w:rFonts w:asciiTheme="majorBidi" w:hAnsiTheme="majorBidi" w:cstheme="majorBidi"/>
          <w:sz w:val="24"/>
          <w:szCs w:val="24"/>
          <w:lang w:val="en-GB"/>
        </w:rPr>
        <w:t>, May 5, 1999, p.18, col. 3). The phrase “young lion” is a metaphor for the best of youth.</w:t>
      </w:r>
    </w:p>
    <w:p w14:paraId="75A83079" w14:textId="72403020" w:rsidR="00050C54" w:rsidRPr="00B217BD" w:rsidRDefault="00050C54" w:rsidP="00040548">
      <w:pPr>
        <w:rPr>
          <w:rFonts w:asciiTheme="majorBidi" w:hAnsiTheme="majorBidi" w:cstheme="majorBidi"/>
          <w:b/>
          <w:bCs/>
          <w:sz w:val="24"/>
          <w:szCs w:val="24"/>
          <w:lang w:val="en-GB"/>
        </w:rPr>
      </w:pPr>
      <w:r w:rsidRPr="00B217BD">
        <w:rPr>
          <w:rFonts w:asciiTheme="majorBidi" w:hAnsiTheme="majorBidi" w:cstheme="majorBidi"/>
          <w:b/>
          <w:bCs/>
          <w:sz w:val="24"/>
          <w:szCs w:val="24"/>
          <w:lang w:val="en-GB"/>
        </w:rPr>
        <w:t>3.1.3 Trade metaphors</w:t>
      </w:r>
    </w:p>
    <w:p w14:paraId="23833E74" w14:textId="5BC26B7D" w:rsidR="00050C54" w:rsidRPr="00B217BD" w:rsidRDefault="000F25AE" w:rsidP="00657AA5">
      <w:pPr>
        <w:rPr>
          <w:lang w:val="en-GB"/>
        </w:rPr>
      </w:pPr>
      <w:r w:rsidRPr="00B217BD">
        <w:rPr>
          <w:lang w:val="en-GB"/>
        </w:rPr>
        <w:t xml:space="preserve">The negotiations between the Palestinians and the Israeli government </w:t>
      </w:r>
      <w:r w:rsidR="0011596C" w:rsidRPr="00B217BD">
        <w:rPr>
          <w:lang w:val="en-GB"/>
        </w:rPr>
        <w:t>can be seen as</w:t>
      </w:r>
      <w:r w:rsidRPr="00B217BD">
        <w:rPr>
          <w:lang w:val="en-GB"/>
        </w:rPr>
        <w:t xml:space="preserve"> similar to </w:t>
      </w:r>
      <w:r w:rsidR="0011596C" w:rsidRPr="00B217BD">
        <w:rPr>
          <w:lang w:val="en-GB"/>
        </w:rPr>
        <w:t>trading activity</w:t>
      </w:r>
      <w:r w:rsidRPr="00B217BD">
        <w:rPr>
          <w:lang w:val="en-GB"/>
        </w:rPr>
        <w:t xml:space="preserve">, and as in any trade, there is profit and loss. Arafat expresses his disgust at the exploitative nature of the Israeli government in the negotiations, since it is unwilling to make concessions for the sake of achieving peace, </w:t>
      </w:r>
      <w:r w:rsidR="0011596C" w:rsidRPr="00B217BD">
        <w:rPr>
          <w:lang w:val="en-GB"/>
        </w:rPr>
        <w:t>while</w:t>
      </w:r>
      <w:r w:rsidRPr="00B217BD">
        <w:rPr>
          <w:lang w:val="en-GB"/>
        </w:rPr>
        <w:t xml:space="preserve"> expect</w:t>
      </w:r>
      <w:r w:rsidR="0011596C" w:rsidRPr="00B217BD">
        <w:rPr>
          <w:lang w:val="en-GB"/>
        </w:rPr>
        <w:t xml:space="preserve">ing </w:t>
      </w:r>
      <w:r w:rsidRPr="00B217BD">
        <w:rPr>
          <w:lang w:val="en-GB"/>
        </w:rPr>
        <w:t xml:space="preserve">the Palestinians to make such concessions, </w:t>
      </w:r>
      <w:r w:rsidR="0011596C" w:rsidRPr="00B217BD">
        <w:rPr>
          <w:lang w:val="en-GB"/>
        </w:rPr>
        <w:t>a position that</w:t>
      </w:r>
      <w:r w:rsidRPr="00B217BD">
        <w:rPr>
          <w:lang w:val="en-GB"/>
        </w:rPr>
        <w:t xml:space="preserve"> </w:t>
      </w:r>
      <w:r w:rsidR="0011596C" w:rsidRPr="00B217BD">
        <w:rPr>
          <w:lang w:val="en-GB"/>
        </w:rPr>
        <w:t>renders</w:t>
      </w:r>
      <w:r w:rsidRPr="00B217BD">
        <w:rPr>
          <w:lang w:val="en-GB"/>
        </w:rPr>
        <w:t xml:space="preserve"> negotiations fruitless and bellicose.</w:t>
      </w:r>
    </w:p>
    <w:p w14:paraId="3A7939A1" w14:textId="364BC5AE" w:rsidR="004A6F9B" w:rsidRPr="00B217BD" w:rsidRDefault="004A6F9B" w:rsidP="00040548">
      <w:pPr>
        <w:rPr>
          <w:rFonts w:asciiTheme="majorBidi" w:hAnsiTheme="majorBidi" w:cstheme="majorBidi"/>
          <w:sz w:val="24"/>
          <w:szCs w:val="24"/>
          <w:lang w:val="en-GB"/>
        </w:rPr>
      </w:pPr>
      <w:r w:rsidRPr="00B217BD">
        <w:rPr>
          <w:rFonts w:asciiTheme="majorBidi" w:hAnsiTheme="majorBidi" w:cstheme="majorBidi"/>
          <w:sz w:val="24"/>
          <w:szCs w:val="24"/>
          <w:lang w:val="en-GB"/>
        </w:rPr>
        <w:t xml:space="preserve">1. “The Palestinian people are the only ones paying the price of peace.” </w:t>
      </w:r>
      <w:r w:rsidRPr="00B217BD">
        <w:rPr>
          <w:rFonts w:asciiTheme="majorBidi" w:hAnsiTheme="majorBidi" w:cstheme="majorBidi"/>
          <w:i/>
          <w:iCs/>
          <w:sz w:val="24"/>
          <w:szCs w:val="24"/>
          <w:lang w:val="en-GB"/>
        </w:rPr>
        <w:t>(Al-Haya Al-Jadida</w:t>
      </w:r>
      <w:r w:rsidRPr="00B217BD">
        <w:rPr>
          <w:rFonts w:asciiTheme="majorBidi" w:hAnsiTheme="majorBidi" w:cstheme="majorBidi"/>
          <w:sz w:val="24"/>
          <w:szCs w:val="24"/>
          <w:lang w:val="en-GB"/>
        </w:rPr>
        <w:t>, June 4, 1996, p. 2, col. 7).</w:t>
      </w:r>
    </w:p>
    <w:p w14:paraId="13EB6A46" w14:textId="6E103566" w:rsidR="004A6F9B" w:rsidRPr="00B217BD" w:rsidRDefault="00692099" w:rsidP="00040548">
      <w:pPr>
        <w:rPr>
          <w:rFonts w:asciiTheme="majorBidi" w:hAnsiTheme="majorBidi" w:cstheme="majorBidi"/>
          <w:sz w:val="24"/>
          <w:szCs w:val="24"/>
          <w:lang w:val="en-GB"/>
        </w:rPr>
      </w:pPr>
      <w:r w:rsidRPr="00B217BD">
        <w:rPr>
          <w:rFonts w:asciiTheme="majorBidi" w:hAnsiTheme="majorBidi" w:cstheme="majorBidi"/>
          <w:sz w:val="24"/>
          <w:szCs w:val="24"/>
          <w:lang w:val="en-GB"/>
        </w:rPr>
        <w:t>“</w:t>
      </w:r>
      <w:r w:rsidR="004A6F9B" w:rsidRPr="00B217BD">
        <w:rPr>
          <w:rFonts w:asciiTheme="majorBidi" w:hAnsiTheme="majorBidi" w:cstheme="majorBidi"/>
          <w:sz w:val="24"/>
          <w:szCs w:val="24"/>
          <w:lang w:val="en-GB"/>
        </w:rPr>
        <w:t>Paying a price</w:t>
      </w:r>
      <w:r w:rsidRPr="00B217BD">
        <w:rPr>
          <w:rFonts w:asciiTheme="majorBidi" w:hAnsiTheme="majorBidi" w:cstheme="majorBidi"/>
          <w:sz w:val="24"/>
          <w:szCs w:val="24"/>
          <w:lang w:val="en-GB"/>
        </w:rPr>
        <w:t>”</w:t>
      </w:r>
      <w:r w:rsidR="004A6F9B" w:rsidRPr="00B217BD">
        <w:rPr>
          <w:rFonts w:asciiTheme="majorBidi" w:hAnsiTheme="majorBidi" w:cstheme="majorBidi"/>
          <w:sz w:val="24"/>
          <w:szCs w:val="24"/>
          <w:lang w:val="en-GB"/>
        </w:rPr>
        <w:t xml:space="preserve"> as a metaphor for </w:t>
      </w:r>
      <w:r w:rsidRPr="00B217BD">
        <w:rPr>
          <w:rFonts w:asciiTheme="majorBidi" w:hAnsiTheme="majorBidi" w:cstheme="majorBidi"/>
          <w:sz w:val="24"/>
          <w:szCs w:val="24"/>
          <w:lang w:val="en-GB"/>
        </w:rPr>
        <w:t>making concessions</w:t>
      </w:r>
      <w:r w:rsidR="004A6F9B" w:rsidRPr="00B217BD">
        <w:rPr>
          <w:rFonts w:asciiTheme="majorBidi" w:hAnsiTheme="majorBidi" w:cstheme="majorBidi"/>
          <w:sz w:val="24"/>
          <w:szCs w:val="24"/>
          <w:lang w:val="en-GB"/>
        </w:rPr>
        <w:t xml:space="preserve"> results in the loss of money or soul of the party</w:t>
      </w:r>
      <w:r w:rsidRPr="00B217BD">
        <w:rPr>
          <w:rFonts w:asciiTheme="majorBidi" w:hAnsiTheme="majorBidi" w:cstheme="majorBidi"/>
          <w:sz w:val="24"/>
          <w:szCs w:val="24"/>
          <w:lang w:val="en-GB"/>
        </w:rPr>
        <w:t xml:space="preserve"> making the compromises</w:t>
      </w:r>
      <w:r w:rsidR="004A6F9B" w:rsidRPr="00B217BD">
        <w:rPr>
          <w:rFonts w:asciiTheme="majorBidi" w:hAnsiTheme="majorBidi" w:cstheme="majorBidi"/>
          <w:sz w:val="24"/>
          <w:szCs w:val="24"/>
          <w:lang w:val="en-GB"/>
        </w:rPr>
        <w:t>, since the Palestinians suffer from terrible living conditions and are willing to make far-reaching concessions for the sake of peace. This is in contrast to the Israeli government, which, although it desires peace, is not willing to make significant concessions to achieve it.</w:t>
      </w:r>
    </w:p>
    <w:p w14:paraId="2B7A7ACA" w14:textId="77777777" w:rsidR="004A6F9B" w:rsidRPr="00B217BD" w:rsidRDefault="004A6F9B" w:rsidP="00040548">
      <w:pPr>
        <w:keepNext/>
        <w:adjustRightInd w:val="0"/>
        <w:spacing w:line="240" w:lineRule="auto"/>
        <w:rPr>
          <w:rFonts w:asciiTheme="majorBidi" w:hAnsiTheme="majorBidi" w:cstheme="majorBidi"/>
          <w:sz w:val="24"/>
          <w:szCs w:val="24"/>
        </w:rPr>
      </w:pPr>
      <w:r w:rsidRPr="00B217BD">
        <w:rPr>
          <w:rFonts w:asciiTheme="majorBidi" w:hAnsiTheme="majorBidi" w:cstheme="majorBidi"/>
          <w:b/>
          <w:bCs/>
          <w:sz w:val="24"/>
          <w:szCs w:val="24"/>
        </w:rPr>
        <w:t>3.1.4 Military Metaphors</w:t>
      </w:r>
    </w:p>
    <w:p w14:paraId="14C55F04" w14:textId="77777777" w:rsidR="004A6F9B" w:rsidRPr="00B217BD" w:rsidRDefault="004A6F9B" w:rsidP="00040548">
      <w:pPr>
        <w:keepNext/>
        <w:adjustRightInd w:val="0"/>
        <w:spacing w:line="240" w:lineRule="auto"/>
        <w:rPr>
          <w:rFonts w:asciiTheme="majorBidi" w:hAnsiTheme="majorBidi" w:cstheme="majorBidi"/>
          <w:sz w:val="24"/>
          <w:szCs w:val="24"/>
        </w:rPr>
      </w:pPr>
    </w:p>
    <w:p w14:paraId="72DAE8CD" w14:textId="77777777" w:rsidR="004A6F9B" w:rsidRPr="00B217BD" w:rsidRDefault="004A6F9B" w:rsidP="00040548">
      <w:pPr>
        <w:adjustRightInd w:val="0"/>
        <w:rPr>
          <w:rFonts w:asciiTheme="majorBidi" w:hAnsiTheme="majorBidi" w:cstheme="majorBidi"/>
          <w:sz w:val="24"/>
          <w:szCs w:val="24"/>
        </w:rPr>
      </w:pPr>
      <w:r w:rsidRPr="00B217BD">
        <w:rPr>
          <w:rFonts w:asciiTheme="majorBidi" w:hAnsiTheme="majorBidi" w:cstheme="majorBidi"/>
          <w:sz w:val="24"/>
          <w:szCs w:val="24"/>
        </w:rPr>
        <w:t>The domain of war remains one of the most popular sources of metaphors in politics. This domain, in which political activities are perceived as war, is usually employed metaphorically for all types of human struggle and conflict (Ifeanyichukwu, Kadiri, Goodluck &amp; Blessing, 2018, 95–96), For example, the metaphorical expression “war on terror” has been an integral element of American foreign policy since September 11, 2001, evidently reflecting the principal American strategy for defense against terror attacks (Silberstein 2002, 1–17).</w:t>
      </w:r>
    </w:p>
    <w:p w14:paraId="1CD3A8FB" w14:textId="7F289C15" w:rsidR="004A6F9B" w:rsidRPr="00B217BD" w:rsidRDefault="004A6F9B" w:rsidP="00040548">
      <w:pPr>
        <w:rPr>
          <w:rFonts w:asciiTheme="majorBidi" w:hAnsiTheme="majorBidi" w:cstheme="majorBidi"/>
          <w:sz w:val="24"/>
          <w:szCs w:val="24"/>
        </w:rPr>
      </w:pPr>
      <w:r w:rsidRPr="00B217BD">
        <w:rPr>
          <w:rFonts w:asciiTheme="majorBidi" w:hAnsiTheme="majorBidi" w:cstheme="majorBidi"/>
          <w:sz w:val="24"/>
          <w:szCs w:val="24"/>
        </w:rPr>
        <w:t xml:space="preserve">The metaphor “the army of unemployment” </w:t>
      </w:r>
      <w:r w:rsidR="008C2014" w:rsidRPr="00B217BD">
        <w:rPr>
          <w:rFonts w:asciiTheme="majorBidi" w:hAnsiTheme="majorBidi" w:cstheme="majorBidi"/>
          <w:sz w:val="24"/>
          <w:szCs w:val="24"/>
        </w:rPr>
        <w:t>refers to the</w:t>
      </w:r>
      <w:r w:rsidRPr="00B217BD">
        <w:rPr>
          <w:rFonts w:asciiTheme="majorBidi" w:hAnsiTheme="majorBidi" w:cstheme="majorBidi"/>
          <w:sz w:val="24"/>
          <w:szCs w:val="24"/>
        </w:rPr>
        <w:t xml:space="preserve"> growing </w:t>
      </w:r>
      <w:r w:rsidR="008C2014" w:rsidRPr="00B217BD">
        <w:rPr>
          <w:rFonts w:asciiTheme="majorBidi" w:hAnsiTheme="majorBidi" w:cstheme="majorBidi"/>
          <w:sz w:val="24"/>
          <w:szCs w:val="24"/>
        </w:rPr>
        <w:t>joblessness</w:t>
      </w:r>
      <w:r w:rsidRPr="00B217BD">
        <w:rPr>
          <w:rFonts w:asciiTheme="majorBidi" w:hAnsiTheme="majorBidi" w:cstheme="majorBidi"/>
          <w:sz w:val="24"/>
          <w:szCs w:val="24"/>
        </w:rPr>
        <w:t xml:space="preserve"> among the Palestinian population, a direct result of the Israeli occupation. The metaphor</w:t>
      </w:r>
      <w:r w:rsidR="008C2014" w:rsidRPr="00B217BD">
        <w:rPr>
          <w:rFonts w:asciiTheme="majorBidi" w:hAnsiTheme="majorBidi" w:cstheme="majorBidi"/>
          <w:sz w:val="24"/>
          <w:szCs w:val="24"/>
        </w:rPr>
        <w:t xml:space="preserve"> of </w:t>
      </w:r>
      <w:r w:rsidRPr="00B217BD">
        <w:rPr>
          <w:rFonts w:asciiTheme="majorBidi" w:hAnsiTheme="majorBidi" w:cstheme="majorBidi"/>
          <w:sz w:val="24"/>
          <w:szCs w:val="24"/>
        </w:rPr>
        <w:t xml:space="preserve">“the alarm bell” </w:t>
      </w:r>
      <w:r w:rsidR="008C2014" w:rsidRPr="00B217BD">
        <w:rPr>
          <w:rFonts w:asciiTheme="majorBidi" w:hAnsiTheme="majorBidi" w:cstheme="majorBidi"/>
          <w:sz w:val="24"/>
          <w:szCs w:val="24"/>
        </w:rPr>
        <w:t>reflects</w:t>
      </w:r>
      <w:r w:rsidRPr="00B217BD">
        <w:rPr>
          <w:rFonts w:asciiTheme="majorBidi" w:hAnsiTheme="majorBidi" w:cstheme="majorBidi"/>
          <w:sz w:val="24"/>
          <w:szCs w:val="24"/>
        </w:rPr>
        <w:t xml:space="preserve"> the danger</w:t>
      </w:r>
      <w:r w:rsidR="008C2014" w:rsidRPr="00B217BD">
        <w:rPr>
          <w:rFonts w:asciiTheme="majorBidi" w:hAnsiTheme="majorBidi" w:cstheme="majorBidi"/>
          <w:sz w:val="24"/>
          <w:szCs w:val="24"/>
        </w:rPr>
        <w:t xml:space="preserve">s </w:t>
      </w:r>
      <w:r w:rsidRPr="00B217BD">
        <w:rPr>
          <w:rFonts w:asciiTheme="majorBidi" w:hAnsiTheme="majorBidi" w:cstheme="majorBidi"/>
          <w:sz w:val="24"/>
          <w:szCs w:val="24"/>
        </w:rPr>
        <w:t xml:space="preserve">of the </w:t>
      </w:r>
      <w:r w:rsidR="008C2014" w:rsidRPr="00B217BD">
        <w:rPr>
          <w:rFonts w:asciiTheme="majorBidi" w:hAnsiTheme="majorBidi" w:cstheme="majorBidi"/>
          <w:sz w:val="24"/>
          <w:szCs w:val="24"/>
        </w:rPr>
        <w:t>uncontrolled</w:t>
      </w:r>
      <w:r w:rsidRPr="00B217BD">
        <w:rPr>
          <w:rFonts w:asciiTheme="majorBidi" w:hAnsiTheme="majorBidi" w:cstheme="majorBidi"/>
          <w:sz w:val="24"/>
          <w:szCs w:val="24"/>
        </w:rPr>
        <w:t xml:space="preserve"> Israeli occupation</w:t>
      </w:r>
      <w:r w:rsidR="008C2014" w:rsidRPr="00B217BD">
        <w:rPr>
          <w:rFonts w:asciiTheme="majorBidi" w:hAnsiTheme="majorBidi" w:cstheme="majorBidi"/>
          <w:sz w:val="24"/>
          <w:szCs w:val="24"/>
        </w:rPr>
        <w:t xml:space="preserve">, which is </w:t>
      </w:r>
      <w:r w:rsidRPr="00B217BD">
        <w:rPr>
          <w:rFonts w:asciiTheme="majorBidi" w:hAnsiTheme="majorBidi" w:cstheme="majorBidi"/>
          <w:sz w:val="24"/>
          <w:szCs w:val="24"/>
        </w:rPr>
        <w:t>threaten</w:t>
      </w:r>
      <w:r w:rsidR="008C2014" w:rsidRPr="00B217BD">
        <w:rPr>
          <w:rFonts w:asciiTheme="majorBidi" w:hAnsiTheme="majorBidi" w:cstheme="majorBidi"/>
          <w:sz w:val="24"/>
          <w:szCs w:val="24"/>
        </w:rPr>
        <w:t>ing</w:t>
      </w:r>
      <w:r w:rsidRPr="00B217BD">
        <w:rPr>
          <w:rFonts w:asciiTheme="majorBidi" w:hAnsiTheme="majorBidi" w:cstheme="majorBidi"/>
          <w:sz w:val="24"/>
          <w:szCs w:val="24"/>
        </w:rPr>
        <w:t xml:space="preserve"> to rebuild the Temple</w:t>
      </w:r>
      <w:r w:rsidR="008C2014" w:rsidRPr="00B217BD">
        <w:rPr>
          <w:rFonts w:asciiTheme="majorBidi" w:hAnsiTheme="majorBidi" w:cstheme="majorBidi"/>
          <w:sz w:val="24"/>
          <w:szCs w:val="24"/>
        </w:rPr>
        <w:t xml:space="preserve"> </w:t>
      </w:r>
      <w:r w:rsidRPr="00B217BD">
        <w:rPr>
          <w:rFonts w:asciiTheme="majorBidi" w:hAnsiTheme="majorBidi" w:cstheme="majorBidi"/>
          <w:sz w:val="24"/>
          <w:szCs w:val="24"/>
        </w:rPr>
        <w:t>on Palestinian land in East Jerusalem. The phrase “old</w:t>
      </w:r>
      <w:r w:rsidR="008C2014" w:rsidRPr="00B217BD">
        <w:rPr>
          <w:rFonts w:asciiTheme="majorBidi" w:hAnsiTheme="majorBidi" w:cstheme="majorBidi"/>
          <w:sz w:val="24"/>
          <w:szCs w:val="24"/>
        </w:rPr>
        <w:t>-</w:t>
      </w:r>
      <w:r w:rsidRPr="00B217BD">
        <w:rPr>
          <w:rFonts w:asciiTheme="majorBidi" w:hAnsiTheme="majorBidi" w:cstheme="majorBidi"/>
          <w:sz w:val="24"/>
          <w:szCs w:val="24"/>
        </w:rPr>
        <w:t>new wounds” is a metaphor for the ongoing pain resulting from Israe</w:t>
      </w:r>
      <w:r w:rsidR="008C2014" w:rsidRPr="00B217BD">
        <w:rPr>
          <w:rFonts w:asciiTheme="majorBidi" w:hAnsiTheme="majorBidi" w:cstheme="majorBidi"/>
          <w:sz w:val="24"/>
          <w:szCs w:val="24"/>
        </w:rPr>
        <w:t>l’s blatant disregard</w:t>
      </w:r>
      <w:r w:rsidRPr="00B217BD">
        <w:rPr>
          <w:rFonts w:asciiTheme="majorBidi" w:hAnsiTheme="majorBidi" w:cstheme="majorBidi"/>
          <w:sz w:val="24"/>
          <w:szCs w:val="24"/>
        </w:rPr>
        <w:t xml:space="preserve"> of the UN resolution. </w:t>
      </w:r>
      <w:r w:rsidR="008C2014" w:rsidRPr="00B217BD">
        <w:rPr>
          <w:rFonts w:asciiTheme="majorBidi" w:hAnsiTheme="majorBidi" w:cstheme="majorBidi"/>
          <w:sz w:val="24"/>
          <w:szCs w:val="24"/>
        </w:rPr>
        <w:t xml:space="preserve">It emphasizes the constant disappointment of the Palestinians regarding the conduct of the Israeli government and especially over the implementation of the UN resolutions. </w:t>
      </w:r>
      <w:r w:rsidRPr="00B217BD">
        <w:rPr>
          <w:rFonts w:asciiTheme="majorBidi" w:hAnsiTheme="majorBidi" w:cstheme="majorBidi"/>
          <w:sz w:val="24"/>
          <w:szCs w:val="24"/>
        </w:rPr>
        <w:t xml:space="preserve">The </w:t>
      </w:r>
      <w:r w:rsidR="008C2014" w:rsidRPr="00B217BD">
        <w:rPr>
          <w:rFonts w:asciiTheme="majorBidi" w:hAnsiTheme="majorBidi" w:cstheme="majorBidi"/>
          <w:sz w:val="24"/>
          <w:szCs w:val="24"/>
        </w:rPr>
        <w:t>phrase</w:t>
      </w:r>
      <w:r w:rsidRPr="00B217BD">
        <w:rPr>
          <w:rFonts w:asciiTheme="majorBidi" w:hAnsiTheme="majorBidi" w:cstheme="majorBidi"/>
          <w:sz w:val="24"/>
          <w:szCs w:val="24"/>
        </w:rPr>
        <w:t xml:space="preserve"> “strategic option” </w:t>
      </w:r>
      <w:r w:rsidR="008C2014" w:rsidRPr="00B217BD">
        <w:rPr>
          <w:rFonts w:asciiTheme="majorBidi" w:hAnsiTheme="majorBidi" w:cstheme="majorBidi"/>
          <w:sz w:val="24"/>
          <w:szCs w:val="24"/>
        </w:rPr>
        <w:t>suggests</w:t>
      </w:r>
      <w:r w:rsidRPr="00B217BD">
        <w:rPr>
          <w:rFonts w:asciiTheme="majorBidi" w:hAnsiTheme="majorBidi" w:cstheme="majorBidi"/>
          <w:sz w:val="24"/>
          <w:szCs w:val="24"/>
        </w:rPr>
        <w:t xml:space="preserve"> the willingness of the Palestinians to renew the peace talks at any time. </w:t>
      </w:r>
    </w:p>
    <w:p w14:paraId="53F8CD2F" w14:textId="12CF9F1C" w:rsidR="00F062BD" w:rsidRPr="00B217BD" w:rsidRDefault="00F062BD" w:rsidP="00040548">
      <w:pPr>
        <w:rPr>
          <w:rFonts w:asciiTheme="majorBidi" w:hAnsiTheme="majorBidi" w:cstheme="majorBidi"/>
          <w:b/>
          <w:bCs/>
          <w:sz w:val="24"/>
          <w:szCs w:val="24"/>
        </w:rPr>
      </w:pPr>
      <w:r w:rsidRPr="00B217BD">
        <w:rPr>
          <w:rFonts w:asciiTheme="majorBidi" w:hAnsiTheme="majorBidi" w:cstheme="majorBidi"/>
          <w:b/>
          <w:bCs/>
          <w:sz w:val="24"/>
          <w:szCs w:val="24"/>
        </w:rPr>
        <w:lastRenderedPageBreak/>
        <w:t>Examples:</w:t>
      </w:r>
    </w:p>
    <w:p w14:paraId="707E1275" w14:textId="7D801564"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1. “100,000 new workers are joining the great army of unemployment.” (</w:t>
      </w:r>
      <w:r w:rsidRPr="00B217BD">
        <w:rPr>
          <w:rFonts w:asciiTheme="majorBidi" w:hAnsiTheme="majorBidi" w:cstheme="majorBidi"/>
          <w:i/>
          <w:iCs/>
          <w:sz w:val="24"/>
          <w:szCs w:val="24"/>
        </w:rPr>
        <w:t>Al-Quds</w:t>
      </w:r>
      <w:r w:rsidRPr="00B217BD">
        <w:rPr>
          <w:rFonts w:asciiTheme="majorBidi" w:hAnsiTheme="majorBidi" w:cstheme="majorBidi"/>
          <w:sz w:val="24"/>
          <w:szCs w:val="24"/>
        </w:rPr>
        <w:t>, March 14, 1996, p.19, col. 6).</w:t>
      </w:r>
    </w:p>
    <w:p w14:paraId="35C193A4" w14:textId="41C063AD"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The “</w:t>
      </w:r>
      <w:r w:rsidRPr="00B217BD">
        <w:rPr>
          <w:rFonts w:asciiTheme="majorBidi" w:hAnsiTheme="majorBidi" w:cstheme="majorBidi"/>
          <w:b/>
          <w:bCs/>
          <w:sz w:val="24"/>
          <w:szCs w:val="24"/>
        </w:rPr>
        <w:t>army</w:t>
      </w:r>
      <w:r w:rsidRPr="00B217BD">
        <w:rPr>
          <w:rFonts w:asciiTheme="majorBidi" w:hAnsiTheme="majorBidi" w:cstheme="majorBidi"/>
          <w:sz w:val="24"/>
          <w:szCs w:val="24"/>
        </w:rPr>
        <w:t xml:space="preserve"> of unemployment” is a hyperbolic metaphor to express the concept of a large number of unemployed workers. The number of unemployed people in reality is certainly less.</w:t>
      </w:r>
    </w:p>
    <w:p w14:paraId="0CBCBE4A" w14:textId="1B21E923"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 xml:space="preserve">2. “Our principled, stable, and permanent hold on peace and peace talks is a </w:t>
      </w:r>
      <w:r w:rsidRPr="00B217BD">
        <w:rPr>
          <w:rFonts w:asciiTheme="majorBidi" w:hAnsiTheme="majorBidi" w:cstheme="majorBidi"/>
          <w:b/>
          <w:bCs/>
          <w:sz w:val="24"/>
          <w:szCs w:val="24"/>
        </w:rPr>
        <w:t>strategic option</w:t>
      </w:r>
      <w:r w:rsidRPr="00B217BD">
        <w:rPr>
          <w:rFonts w:asciiTheme="majorBidi" w:hAnsiTheme="majorBidi" w:cstheme="majorBidi"/>
          <w:sz w:val="24"/>
          <w:szCs w:val="24"/>
        </w:rPr>
        <w:t xml:space="preserve"> from which there is no retreat.” </w:t>
      </w:r>
      <w:r w:rsidRPr="00B217BD">
        <w:rPr>
          <w:rFonts w:asciiTheme="majorBidi" w:hAnsiTheme="majorBidi" w:cstheme="majorBidi"/>
          <w:i/>
          <w:iCs/>
          <w:sz w:val="24"/>
          <w:szCs w:val="24"/>
        </w:rPr>
        <w:t>Al-Quds</w:t>
      </w:r>
      <w:r w:rsidRPr="00B217BD">
        <w:rPr>
          <w:rFonts w:asciiTheme="majorBidi" w:hAnsiTheme="majorBidi" w:cstheme="majorBidi"/>
          <w:sz w:val="24"/>
          <w:szCs w:val="24"/>
        </w:rPr>
        <w:t>, June 3, 1997, p.23, col. 4).</w:t>
      </w:r>
    </w:p>
    <w:p w14:paraId="32A92538" w14:textId="53134DB4"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The phrase “strategic option” is a metaphor for a diplomatic act of negotiation.</w:t>
      </w:r>
    </w:p>
    <w:p w14:paraId="2698E615" w14:textId="72242380"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 xml:space="preserve">3. “I will sound the </w:t>
      </w:r>
      <w:r w:rsidRPr="00B217BD">
        <w:rPr>
          <w:rFonts w:asciiTheme="majorBidi" w:hAnsiTheme="majorBidi" w:cstheme="majorBidi"/>
          <w:b/>
          <w:bCs/>
          <w:sz w:val="24"/>
          <w:szCs w:val="24"/>
        </w:rPr>
        <w:t>alarm bell</w:t>
      </w:r>
      <w:r w:rsidRPr="00B217BD">
        <w:rPr>
          <w:rFonts w:asciiTheme="majorBidi" w:hAnsiTheme="majorBidi" w:cstheme="majorBidi"/>
          <w:sz w:val="24"/>
          <w:szCs w:val="24"/>
        </w:rPr>
        <w:t xml:space="preserve"> about the plot to build the </w:t>
      </w:r>
      <w:r w:rsidR="008C2014" w:rsidRPr="00B217BD">
        <w:rPr>
          <w:rFonts w:asciiTheme="majorBidi" w:hAnsiTheme="majorBidi" w:cstheme="majorBidi"/>
          <w:sz w:val="24"/>
          <w:szCs w:val="24"/>
        </w:rPr>
        <w:t>T</w:t>
      </w:r>
      <w:r w:rsidRPr="00B217BD">
        <w:rPr>
          <w:rFonts w:asciiTheme="majorBidi" w:hAnsiTheme="majorBidi" w:cstheme="majorBidi"/>
          <w:sz w:val="24"/>
          <w:szCs w:val="24"/>
        </w:rPr>
        <w:t>emple.” (</w:t>
      </w:r>
      <w:r w:rsidRPr="00B217BD">
        <w:rPr>
          <w:rFonts w:asciiTheme="majorBidi" w:hAnsiTheme="majorBidi" w:cstheme="majorBidi"/>
          <w:i/>
          <w:iCs/>
          <w:sz w:val="24"/>
          <w:szCs w:val="24"/>
        </w:rPr>
        <w:t>Al-Quds</w:t>
      </w:r>
      <w:r w:rsidRPr="00B217BD">
        <w:rPr>
          <w:rFonts w:asciiTheme="majorBidi" w:hAnsiTheme="majorBidi" w:cstheme="majorBidi"/>
          <w:sz w:val="24"/>
          <w:szCs w:val="24"/>
        </w:rPr>
        <w:t xml:space="preserve">, December 10, 1997). </w:t>
      </w:r>
    </w:p>
    <w:p w14:paraId="4CAF3933" w14:textId="3A1B8042"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The phrase “the alarm bell” functions as a metaphor for warning.</w:t>
      </w:r>
    </w:p>
    <w:p w14:paraId="4C14496E" w14:textId="68675C79"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 xml:space="preserve">4. “And he opened many </w:t>
      </w:r>
      <w:r w:rsidRPr="00B217BD">
        <w:rPr>
          <w:rFonts w:asciiTheme="majorBidi" w:hAnsiTheme="majorBidi" w:cstheme="majorBidi"/>
          <w:b/>
          <w:bCs/>
          <w:sz w:val="24"/>
          <w:szCs w:val="24"/>
        </w:rPr>
        <w:t>old-new wounds</w:t>
      </w:r>
      <w:r w:rsidRPr="00B217BD">
        <w:rPr>
          <w:rFonts w:asciiTheme="majorBidi" w:hAnsiTheme="majorBidi" w:cstheme="majorBidi"/>
          <w:sz w:val="24"/>
          <w:szCs w:val="24"/>
        </w:rPr>
        <w:t xml:space="preserve">, especially relating to the implementation of UN resolutions.” </w:t>
      </w:r>
      <w:r w:rsidR="00F062BD" w:rsidRPr="00B217BD">
        <w:rPr>
          <w:rFonts w:asciiTheme="majorBidi" w:hAnsiTheme="majorBidi" w:cstheme="majorBidi"/>
          <w:sz w:val="24"/>
          <w:szCs w:val="24"/>
        </w:rPr>
        <w:t>(</w:t>
      </w:r>
      <w:r w:rsidR="00F062BD" w:rsidRPr="00B217BD">
        <w:rPr>
          <w:rFonts w:asciiTheme="majorBidi" w:hAnsiTheme="majorBidi" w:cstheme="majorBidi"/>
          <w:i/>
          <w:iCs/>
          <w:sz w:val="24"/>
          <w:szCs w:val="24"/>
        </w:rPr>
        <w:t>Al-Sha’ab</w:t>
      </w:r>
      <w:r w:rsidR="00F062BD" w:rsidRPr="00B217BD">
        <w:rPr>
          <w:rFonts w:asciiTheme="majorBidi" w:hAnsiTheme="majorBidi" w:cstheme="majorBidi"/>
          <w:sz w:val="24"/>
          <w:szCs w:val="24"/>
        </w:rPr>
        <w:t>, March 16, 1998).</w:t>
      </w:r>
    </w:p>
    <w:p w14:paraId="082BA3A9" w14:textId="216AE22C" w:rsidR="003218E7" w:rsidRPr="00B217BD" w:rsidRDefault="003218E7" w:rsidP="00040548">
      <w:pPr>
        <w:rPr>
          <w:rFonts w:asciiTheme="majorBidi" w:hAnsiTheme="majorBidi" w:cstheme="majorBidi"/>
          <w:sz w:val="24"/>
          <w:szCs w:val="24"/>
        </w:rPr>
      </w:pPr>
      <w:r w:rsidRPr="00B217BD">
        <w:rPr>
          <w:rFonts w:asciiTheme="majorBidi" w:hAnsiTheme="majorBidi" w:cstheme="majorBidi"/>
          <w:sz w:val="24"/>
          <w:szCs w:val="24"/>
        </w:rPr>
        <w:t>The “old-new wounds” are a metaphor for bad political relations.</w:t>
      </w:r>
    </w:p>
    <w:p w14:paraId="68A58EA0" w14:textId="51B2503F" w:rsidR="003218E7" w:rsidRPr="00B217BD" w:rsidRDefault="003218E7" w:rsidP="00040548">
      <w:pPr>
        <w:adjustRightInd w:val="0"/>
        <w:spacing w:line="240" w:lineRule="auto"/>
        <w:rPr>
          <w:rFonts w:asciiTheme="majorBidi" w:hAnsiTheme="majorBidi" w:cstheme="majorBidi"/>
          <w:b/>
          <w:bCs/>
          <w:sz w:val="24"/>
          <w:szCs w:val="24"/>
        </w:rPr>
      </w:pPr>
      <w:r w:rsidRPr="00B217BD">
        <w:rPr>
          <w:rFonts w:asciiTheme="majorBidi" w:hAnsiTheme="majorBidi" w:cstheme="majorBidi"/>
          <w:b/>
          <w:bCs/>
          <w:sz w:val="24"/>
          <w:szCs w:val="24"/>
        </w:rPr>
        <w:t xml:space="preserve">3.1.5 Travel Metaphors </w:t>
      </w:r>
    </w:p>
    <w:p w14:paraId="40BD691D" w14:textId="77777777" w:rsidR="003218E7" w:rsidRPr="00B217BD" w:rsidRDefault="003218E7" w:rsidP="00040548">
      <w:pPr>
        <w:adjustRightInd w:val="0"/>
        <w:spacing w:line="240" w:lineRule="auto"/>
        <w:rPr>
          <w:rFonts w:asciiTheme="majorBidi" w:hAnsiTheme="majorBidi" w:cstheme="majorBidi"/>
          <w:b/>
          <w:bCs/>
          <w:sz w:val="24"/>
          <w:szCs w:val="24"/>
        </w:rPr>
      </w:pPr>
    </w:p>
    <w:p w14:paraId="325D85C3" w14:textId="77777777" w:rsidR="003218E7" w:rsidRPr="00B217BD" w:rsidRDefault="003218E7" w:rsidP="00040548">
      <w:pPr>
        <w:adjustRightInd w:val="0"/>
        <w:rPr>
          <w:rFonts w:asciiTheme="majorBidi" w:hAnsiTheme="majorBidi" w:cstheme="majorBidi"/>
          <w:sz w:val="24"/>
          <w:szCs w:val="24"/>
        </w:rPr>
      </w:pPr>
      <w:r w:rsidRPr="00B217BD">
        <w:rPr>
          <w:rFonts w:asciiTheme="majorBidi" w:hAnsiTheme="majorBidi" w:cstheme="majorBidi"/>
          <w:sz w:val="24"/>
          <w:szCs w:val="24"/>
        </w:rPr>
        <w:t>Travel metaphors are very common and familiar in English. Travel destinations (Semino 2008, 81–82) are planned in the manner of stops that need to be reached. Therefore, forward motion reflects a change for the better, as in growth and success, whereas reverse motion mirrors failure and backsliding. It was in this context that we explained Tony Blair’s “journey” metaphor in the Introduction.</w:t>
      </w:r>
    </w:p>
    <w:p w14:paraId="42C123C5" w14:textId="0FF4D79E" w:rsidR="00AF3C5A" w:rsidRPr="00B217BD" w:rsidRDefault="003218E7" w:rsidP="00657AA5">
      <w:pPr>
        <w:tabs>
          <w:tab w:val="left" w:pos="1167"/>
        </w:tabs>
        <w:rPr>
          <w:rFonts w:asciiTheme="majorBidi" w:hAnsiTheme="majorBidi" w:cstheme="majorBidi"/>
          <w:sz w:val="24"/>
          <w:szCs w:val="24"/>
        </w:rPr>
      </w:pPr>
      <w:r w:rsidRPr="00B217BD">
        <w:rPr>
          <w:rFonts w:asciiTheme="majorBidi" w:hAnsiTheme="majorBidi" w:cstheme="majorBidi"/>
          <w:sz w:val="24"/>
          <w:szCs w:val="24"/>
        </w:rPr>
        <w:t xml:space="preserve">In the examples below, Arafat </w:t>
      </w:r>
      <w:r w:rsidR="008C2014" w:rsidRPr="00B217BD">
        <w:rPr>
          <w:rFonts w:asciiTheme="majorBidi" w:hAnsiTheme="majorBidi" w:cstheme="majorBidi"/>
          <w:sz w:val="24"/>
          <w:szCs w:val="24"/>
        </w:rPr>
        <w:t>uses</w:t>
      </w:r>
      <w:r w:rsidRPr="00B217BD">
        <w:rPr>
          <w:rFonts w:asciiTheme="majorBidi" w:hAnsiTheme="majorBidi" w:cstheme="majorBidi"/>
          <w:sz w:val="24"/>
          <w:szCs w:val="24"/>
        </w:rPr>
        <w:t xml:space="preserve"> travel metaphors mainly to emphasize the </w:t>
      </w:r>
      <w:r w:rsidR="00AF3C5A" w:rsidRPr="00B217BD">
        <w:rPr>
          <w:rFonts w:asciiTheme="majorBidi" w:hAnsiTheme="majorBidi" w:cstheme="majorBidi"/>
          <w:sz w:val="24"/>
          <w:szCs w:val="24"/>
        </w:rPr>
        <w:t>threats to the peace process</w:t>
      </w:r>
      <w:r w:rsidRPr="00B217BD">
        <w:rPr>
          <w:rFonts w:asciiTheme="majorBidi" w:hAnsiTheme="majorBidi" w:cstheme="majorBidi"/>
          <w:sz w:val="24"/>
          <w:szCs w:val="24"/>
        </w:rPr>
        <w:t xml:space="preserve"> that</w:t>
      </w:r>
      <w:r w:rsidR="00AF3C5A" w:rsidRPr="00B217BD">
        <w:rPr>
          <w:rFonts w:asciiTheme="majorBidi" w:hAnsiTheme="majorBidi" w:cstheme="majorBidi"/>
          <w:sz w:val="24"/>
          <w:szCs w:val="24"/>
        </w:rPr>
        <w:t xml:space="preserve"> are lurking </w:t>
      </w:r>
      <w:r w:rsidRPr="00B217BD">
        <w:rPr>
          <w:rFonts w:asciiTheme="majorBidi" w:hAnsiTheme="majorBidi" w:cstheme="majorBidi"/>
          <w:sz w:val="24"/>
          <w:szCs w:val="24"/>
        </w:rPr>
        <w:t xml:space="preserve">on both sides, but especially </w:t>
      </w:r>
      <w:r w:rsidR="00AF3C5A" w:rsidRPr="00B217BD">
        <w:rPr>
          <w:rFonts w:asciiTheme="majorBidi" w:hAnsiTheme="majorBidi" w:cstheme="majorBidi"/>
          <w:sz w:val="24"/>
          <w:szCs w:val="24"/>
        </w:rPr>
        <w:t>that of</w:t>
      </w:r>
      <w:r w:rsidRPr="00B217BD">
        <w:rPr>
          <w:rFonts w:asciiTheme="majorBidi" w:hAnsiTheme="majorBidi" w:cstheme="majorBidi"/>
          <w:sz w:val="24"/>
          <w:szCs w:val="24"/>
        </w:rPr>
        <w:t xml:space="preserve"> Israel, which was causing difficulties for the peace process and sought to put the final nails in its coffin, since it is the Palestinian people who are under</w:t>
      </w:r>
      <w:r w:rsidR="00040548" w:rsidRPr="00B217BD">
        <w:rPr>
          <w:rFonts w:asciiTheme="majorBidi" w:hAnsiTheme="majorBidi" w:cstheme="majorBidi"/>
          <w:sz w:val="24"/>
          <w:szCs w:val="24"/>
        </w:rPr>
        <w:t xml:space="preserve"> </w:t>
      </w:r>
      <w:r w:rsidRPr="00B217BD">
        <w:rPr>
          <w:rFonts w:asciiTheme="majorBidi" w:hAnsiTheme="majorBidi" w:cstheme="majorBidi"/>
          <w:sz w:val="24"/>
          <w:szCs w:val="24"/>
        </w:rPr>
        <w:t>occupation</w:t>
      </w:r>
      <w:r w:rsidR="00040548" w:rsidRPr="00B217BD">
        <w:rPr>
          <w:rFonts w:asciiTheme="majorBidi" w:hAnsiTheme="majorBidi" w:cstheme="majorBidi"/>
          <w:sz w:val="24"/>
          <w:szCs w:val="24"/>
        </w:rPr>
        <w:t xml:space="preserve"> by Israel, which has disregarded </w:t>
      </w:r>
      <w:r w:rsidRPr="00B217BD">
        <w:rPr>
          <w:rFonts w:asciiTheme="majorBidi" w:hAnsiTheme="majorBidi" w:cstheme="majorBidi"/>
          <w:sz w:val="24"/>
          <w:szCs w:val="24"/>
        </w:rPr>
        <w:t>their legitimate and justified rights. The metaphors “dead</w:t>
      </w:r>
      <w:r w:rsidR="002076BA" w:rsidRPr="00B217BD">
        <w:rPr>
          <w:rFonts w:asciiTheme="majorBidi" w:hAnsiTheme="majorBidi" w:cstheme="majorBidi"/>
          <w:sz w:val="24"/>
          <w:szCs w:val="24"/>
        </w:rPr>
        <w:t>-</w:t>
      </w:r>
      <w:r w:rsidRPr="00B217BD">
        <w:rPr>
          <w:rFonts w:asciiTheme="majorBidi" w:hAnsiTheme="majorBidi" w:cstheme="majorBidi"/>
          <w:sz w:val="24"/>
          <w:szCs w:val="24"/>
        </w:rPr>
        <w:t xml:space="preserve">end street,” </w:t>
      </w:r>
      <w:r w:rsidR="00040548" w:rsidRPr="00B217BD">
        <w:rPr>
          <w:rFonts w:asciiTheme="majorBidi" w:hAnsiTheme="majorBidi" w:cstheme="majorBidi"/>
          <w:sz w:val="24"/>
          <w:szCs w:val="24"/>
        </w:rPr>
        <w:t>“</w:t>
      </w:r>
      <w:r w:rsidRPr="00B217BD">
        <w:rPr>
          <w:rFonts w:asciiTheme="majorBidi" w:hAnsiTheme="majorBidi" w:cstheme="majorBidi"/>
          <w:sz w:val="24"/>
          <w:szCs w:val="24"/>
        </w:rPr>
        <w:t>delays and obstacles,</w:t>
      </w:r>
      <w:r w:rsidR="00040548" w:rsidRPr="00B217BD">
        <w:rPr>
          <w:rFonts w:asciiTheme="majorBidi" w:hAnsiTheme="majorBidi" w:cstheme="majorBidi"/>
          <w:sz w:val="24"/>
          <w:szCs w:val="24"/>
        </w:rPr>
        <w:t>”</w:t>
      </w:r>
      <w:r w:rsidRPr="00B217BD">
        <w:rPr>
          <w:rFonts w:asciiTheme="majorBidi" w:hAnsiTheme="majorBidi" w:cstheme="majorBidi"/>
          <w:sz w:val="24"/>
          <w:szCs w:val="24"/>
        </w:rPr>
        <w:t xml:space="preserve"> and “red line” serve to emphasize the clearly unreasonable conditions that Israel set for the renewal of peace talks with the Palestinians. These conditions create </w:t>
      </w:r>
      <w:r w:rsidR="00AF3C5A" w:rsidRPr="00B217BD">
        <w:rPr>
          <w:rFonts w:asciiTheme="majorBidi" w:hAnsiTheme="majorBidi" w:cstheme="majorBidi"/>
          <w:sz w:val="24"/>
          <w:szCs w:val="24"/>
        </w:rPr>
        <w:t>distractions</w:t>
      </w:r>
      <w:r w:rsidRPr="00B217BD">
        <w:rPr>
          <w:rFonts w:asciiTheme="majorBidi" w:hAnsiTheme="majorBidi" w:cstheme="majorBidi"/>
          <w:sz w:val="24"/>
          <w:szCs w:val="24"/>
        </w:rPr>
        <w:t xml:space="preserve"> and obstacles to the peace process and </w:t>
      </w:r>
      <w:r w:rsidR="00AF3C5A" w:rsidRPr="00B217BD">
        <w:rPr>
          <w:rFonts w:asciiTheme="majorBidi" w:hAnsiTheme="majorBidi" w:cstheme="majorBidi"/>
          <w:sz w:val="24"/>
          <w:szCs w:val="24"/>
        </w:rPr>
        <w:t xml:space="preserve">turn the peace talks </w:t>
      </w:r>
      <w:r w:rsidR="00476DFB" w:rsidRPr="00B217BD">
        <w:rPr>
          <w:rFonts w:asciiTheme="majorBidi" w:hAnsiTheme="majorBidi" w:cstheme="majorBidi"/>
          <w:sz w:val="24"/>
          <w:szCs w:val="24"/>
        </w:rPr>
        <w:t xml:space="preserve">to run into difficulties. </w:t>
      </w:r>
    </w:p>
    <w:p w14:paraId="67A4A482" w14:textId="6053852B" w:rsidR="00040548" w:rsidRPr="00B217BD" w:rsidRDefault="00AF3C5A" w:rsidP="00F062BD">
      <w:pPr>
        <w:adjustRightInd w:val="0"/>
        <w:rPr>
          <w:rFonts w:asciiTheme="majorBidi" w:hAnsiTheme="majorBidi" w:cstheme="majorBidi"/>
          <w:sz w:val="24"/>
          <w:szCs w:val="24"/>
        </w:rPr>
      </w:pPr>
      <w:r w:rsidRPr="00B217BD">
        <w:rPr>
          <w:rFonts w:asciiTheme="majorBidi" w:hAnsiTheme="majorBidi" w:cstheme="majorBidi"/>
          <w:sz w:val="24"/>
          <w:szCs w:val="24"/>
        </w:rPr>
        <w:lastRenderedPageBreak/>
        <w:t>The metaphors “burning the bridges” across which the “peace train” is traveling and the “</w:t>
      </w:r>
      <w:r w:rsidR="00040548" w:rsidRPr="00B217BD">
        <w:rPr>
          <w:rFonts w:asciiTheme="majorBidi" w:hAnsiTheme="majorBidi" w:cstheme="majorBidi"/>
          <w:sz w:val="24"/>
          <w:szCs w:val="24"/>
        </w:rPr>
        <w:t>terminus</w:t>
      </w:r>
      <w:r w:rsidRPr="00B217BD">
        <w:rPr>
          <w:rFonts w:asciiTheme="majorBidi" w:hAnsiTheme="majorBidi" w:cstheme="majorBidi"/>
          <w:sz w:val="24"/>
          <w:szCs w:val="24"/>
        </w:rPr>
        <w:t xml:space="preserve">” at which the train is supposed to arrive resemble the metaphor that appeared in </w:t>
      </w:r>
      <w:r w:rsidRPr="00B217BD">
        <w:rPr>
          <w:rFonts w:asciiTheme="majorBidi" w:hAnsiTheme="majorBidi" w:cstheme="majorBidi"/>
          <w:i/>
          <w:iCs/>
          <w:sz w:val="24"/>
          <w:szCs w:val="24"/>
        </w:rPr>
        <w:t xml:space="preserve">The Independent </w:t>
      </w:r>
      <w:r w:rsidRPr="00B217BD">
        <w:rPr>
          <w:rFonts w:asciiTheme="majorBidi" w:hAnsiTheme="majorBidi" w:cstheme="majorBidi"/>
          <w:sz w:val="24"/>
          <w:szCs w:val="24"/>
        </w:rPr>
        <w:t>(UK) in January 1999: the European common currency (the Euro) as a train that must progress at the same speed and in the same direction with all its cars; otherwise, it will derail and shatter. The point is that the countries that adopted the Euro need to coordinate and harmonize their policies if they wish to enjoy economic success.</w:t>
      </w:r>
      <w:r w:rsidR="00250594" w:rsidRPr="00B217BD">
        <w:rPr>
          <w:rFonts w:asciiTheme="majorBidi" w:hAnsiTheme="majorBidi" w:cstheme="majorBidi"/>
          <w:sz w:val="24"/>
          <w:szCs w:val="24"/>
        </w:rPr>
        <w:t xml:space="preserve"> The metaphors “</w:t>
      </w:r>
      <w:r w:rsidR="009A7372" w:rsidRPr="00B217BD">
        <w:rPr>
          <w:rFonts w:asciiTheme="majorBidi" w:hAnsiTheme="majorBidi" w:cstheme="majorBidi"/>
          <w:sz w:val="24"/>
          <w:szCs w:val="24"/>
        </w:rPr>
        <w:t>first stop [on the way to somewhere]</w:t>
      </w:r>
      <w:r w:rsidR="00250594" w:rsidRPr="00B217BD">
        <w:rPr>
          <w:rFonts w:asciiTheme="majorBidi" w:hAnsiTheme="majorBidi" w:cstheme="majorBidi"/>
          <w:sz w:val="24"/>
          <w:szCs w:val="24"/>
        </w:rPr>
        <w:t xml:space="preserve">,” “peace train,” “bridges,” and heading </w:t>
      </w:r>
      <w:r w:rsidR="00040548" w:rsidRPr="00B217BD">
        <w:rPr>
          <w:rFonts w:asciiTheme="majorBidi" w:hAnsiTheme="majorBidi" w:cstheme="majorBidi"/>
          <w:sz w:val="24"/>
          <w:szCs w:val="24"/>
        </w:rPr>
        <w:t>in</w:t>
      </w:r>
      <w:r w:rsidR="00250594" w:rsidRPr="00B217BD">
        <w:rPr>
          <w:rFonts w:asciiTheme="majorBidi" w:hAnsiTheme="majorBidi" w:cstheme="majorBidi"/>
          <w:sz w:val="24"/>
          <w:szCs w:val="24"/>
        </w:rPr>
        <w:t xml:space="preserve"> a “particular direction” reflect optimism for the renewal for the peace process, its revitalization, and the establishing of peace, despite the stubborn position of the Israeli government and its repeated attempts to create difficulties for the Palestinians so as to scupper the renewal of the peace process.</w:t>
      </w:r>
    </w:p>
    <w:p w14:paraId="35370A4B" w14:textId="715A2286" w:rsidR="00250594" w:rsidRPr="00B217BD" w:rsidRDefault="00040548" w:rsidP="00040548">
      <w:pPr>
        <w:adjustRightInd w:val="0"/>
        <w:rPr>
          <w:rFonts w:asciiTheme="majorBidi" w:hAnsiTheme="majorBidi" w:cstheme="majorBidi"/>
          <w:b/>
          <w:bCs/>
          <w:sz w:val="24"/>
          <w:szCs w:val="24"/>
        </w:rPr>
      </w:pPr>
      <w:r w:rsidRPr="00B217BD">
        <w:rPr>
          <w:rFonts w:asciiTheme="majorBidi" w:hAnsiTheme="majorBidi" w:cstheme="majorBidi"/>
          <w:b/>
          <w:bCs/>
          <w:sz w:val="24"/>
          <w:szCs w:val="24"/>
        </w:rPr>
        <w:t>Examples:</w:t>
      </w:r>
    </w:p>
    <w:p w14:paraId="698C1930" w14:textId="4D8533BE" w:rsidR="00250594" w:rsidRPr="00B217BD" w:rsidRDefault="00250594"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1. “The many, continuous delays and obstacles that this government places in the way of the progress of the peace process…” </w:t>
      </w:r>
      <w:r w:rsidR="00F062BD" w:rsidRPr="00B217BD">
        <w:rPr>
          <w:rFonts w:asciiTheme="majorBidi" w:hAnsiTheme="majorBidi" w:cstheme="majorBidi"/>
          <w:sz w:val="24"/>
          <w:szCs w:val="24"/>
        </w:rPr>
        <w:t>(</w:t>
      </w:r>
      <w:r w:rsidRPr="00B217BD">
        <w:rPr>
          <w:rFonts w:asciiTheme="majorBidi" w:hAnsiTheme="majorBidi" w:cstheme="majorBidi"/>
          <w:i/>
          <w:iCs/>
          <w:sz w:val="24"/>
          <w:szCs w:val="24"/>
        </w:rPr>
        <w:t>Al-Sha’ab</w:t>
      </w:r>
      <w:r w:rsidRPr="00B217BD">
        <w:rPr>
          <w:rFonts w:asciiTheme="majorBidi" w:hAnsiTheme="majorBidi" w:cstheme="majorBidi"/>
          <w:sz w:val="24"/>
          <w:szCs w:val="24"/>
        </w:rPr>
        <w:t>, 16 March 1998, p.15, col. 6.</w:t>
      </w:r>
      <w:r w:rsidR="00F062BD" w:rsidRPr="00B217BD">
        <w:rPr>
          <w:rFonts w:asciiTheme="majorBidi" w:hAnsiTheme="majorBidi" w:cstheme="majorBidi"/>
          <w:sz w:val="24"/>
          <w:szCs w:val="24"/>
        </w:rPr>
        <w:t>)</w:t>
      </w:r>
    </w:p>
    <w:p w14:paraId="45748398" w14:textId="46A48A7C" w:rsidR="00040548" w:rsidRPr="00B217BD" w:rsidRDefault="00250594"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Delays and obstacles on the metaphorical road creating </w:t>
      </w:r>
      <w:r w:rsidR="009A7372" w:rsidRPr="00B217BD">
        <w:rPr>
          <w:rFonts w:asciiTheme="majorBidi" w:hAnsiTheme="majorBidi" w:cstheme="majorBidi"/>
          <w:sz w:val="24"/>
          <w:szCs w:val="24"/>
        </w:rPr>
        <w:t>disruptions</w:t>
      </w:r>
      <w:r w:rsidRPr="00B217BD">
        <w:rPr>
          <w:rFonts w:asciiTheme="majorBidi" w:hAnsiTheme="majorBidi" w:cstheme="majorBidi"/>
          <w:sz w:val="24"/>
          <w:szCs w:val="24"/>
        </w:rPr>
        <w:t xml:space="preserve"> in the peace pro</w:t>
      </w:r>
      <w:r w:rsidR="009A7372" w:rsidRPr="00B217BD">
        <w:rPr>
          <w:rFonts w:asciiTheme="majorBidi" w:hAnsiTheme="majorBidi" w:cstheme="majorBidi"/>
          <w:sz w:val="24"/>
          <w:szCs w:val="24"/>
        </w:rPr>
        <w:t>cess.</w:t>
      </w:r>
    </w:p>
    <w:p w14:paraId="4CD3950F" w14:textId="567A8D1B" w:rsidR="009A7372" w:rsidRPr="00B217BD" w:rsidRDefault="009A7372" w:rsidP="00040548">
      <w:pPr>
        <w:adjustRightInd w:val="0"/>
        <w:rPr>
          <w:rFonts w:asciiTheme="majorBidi" w:hAnsiTheme="majorBidi" w:cstheme="majorBidi"/>
          <w:sz w:val="24"/>
          <w:szCs w:val="24"/>
        </w:rPr>
      </w:pPr>
      <w:r w:rsidRPr="00B217BD">
        <w:rPr>
          <w:rFonts w:asciiTheme="majorBidi" w:hAnsiTheme="majorBidi" w:cstheme="majorBidi"/>
          <w:sz w:val="24"/>
          <w:szCs w:val="24"/>
        </w:rPr>
        <w:t>2. “The peace process in the region is going through an acute crisis and has reached a dead</w:t>
      </w:r>
      <w:r w:rsidR="002076BA" w:rsidRPr="00B217BD">
        <w:rPr>
          <w:rFonts w:asciiTheme="majorBidi" w:hAnsiTheme="majorBidi" w:cstheme="majorBidi"/>
          <w:sz w:val="24"/>
          <w:szCs w:val="24"/>
        </w:rPr>
        <w:t>-</w:t>
      </w:r>
      <w:r w:rsidRPr="00B217BD">
        <w:rPr>
          <w:rFonts w:asciiTheme="majorBidi" w:hAnsiTheme="majorBidi" w:cstheme="majorBidi"/>
          <w:sz w:val="24"/>
          <w:szCs w:val="24"/>
        </w:rPr>
        <w:t xml:space="preserve"> end street.” </w:t>
      </w:r>
      <w:r w:rsidR="0012305F" w:rsidRPr="00B217BD">
        <w:rPr>
          <w:rFonts w:asciiTheme="majorBidi" w:hAnsiTheme="majorBidi" w:cstheme="majorBidi"/>
          <w:sz w:val="24"/>
          <w:szCs w:val="24"/>
        </w:rPr>
        <w:t>(</w:t>
      </w:r>
      <w:r w:rsidRPr="00B217BD">
        <w:rPr>
          <w:rFonts w:asciiTheme="majorBidi" w:hAnsiTheme="majorBidi" w:cstheme="majorBidi"/>
          <w:i/>
          <w:iCs/>
          <w:sz w:val="24"/>
          <w:szCs w:val="24"/>
        </w:rPr>
        <w:t>Al-Quds</w:t>
      </w:r>
      <w:r w:rsidRPr="00B217BD">
        <w:rPr>
          <w:rFonts w:asciiTheme="majorBidi" w:hAnsiTheme="majorBidi" w:cstheme="majorBidi"/>
          <w:sz w:val="24"/>
          <w:szCs w:val="24"/>
        </w:rPr>
        <w:t>, December 12, 1997, p. 19, col. 7.</w:t>
      </w:r>
      <w:r w:rsidR="0012305F" w:rsidRPr="00B217BD">
        <w:rPr>
          <w:rFonts w:asciiTheme="majorBidi" w:hAnsiTheme="majorBidi" w:cstheme="majorBidi"/>
          <w:sz w:val="24"/>
          <w:szCs w:val="24"/>
        </w:rPr>
        <w:t>)</w:t>
      </w:r>
    </w:p>
    <w:p w14:paraId="606A05B0" w14:textId="272568D0" w:rsidR="009A7372" w:rsidRPr="00B217BD" w:rsidRDefault="009A7372" w:rsidP="00040548">
      <w:pPr>
        <w:adjustRightInd w:val="0"/>
        <w:rPr>
          <w:rFonts w:asciiTheme="majorBidi" w:hAnsiTheme="majorBidi" w:cstheme="majorBidi"/>
          <w:sz w:val="24"/>
          <w:szCs w:val="24"/>
        </w:rPr>
      </w:pPr>
      <w:r w:rsidRPr="00B217BD">
        <w:rPr>
          <w:rFonts w:asciiTheme="majorBidi" w:hAnsiTheme="majorBidi" w:cstheme="majorBidi"/>
          <w:sz w:val="24"/>
          <w:szCs w:val="24"/>
        </w:rPr>
        <w:t>The complicated situation or conditions that Israel creates for the Palestinians and that are difficult to overcome are a “dead</w:t>
      </w:r>
      <w:r w:rsidR="002076BA" w:rsidRPr="00B217BD">
        <w:rPr>
          <w:rFonts w:asciiTheme="majorBidi" w:hAnsiTheme="majorBidi" w:cstheme="majorBidi"/>
          <w:sz w:val="24"/>
          <w:szCs w:val="24"/>
        </w:rPr>
        <w:t>-</w:t>
      </w:r>
      <w:r w:rsidRPr="00B217BD">
        <w:rPr>
          <w:rFonts w:asciiTheme="majorBidi" w:hAnsiTheme="majorBidi" w:cstheme="majorBidi"/>
          <w:sz w:val="24"/>
          <w:szCs w:val="24"/>
        </w:rPr>
        <w:t>end street.”</w:t>
      </w:r>
    </w:p>
    <w:p w14:paraId="044DF239" w14:textId="6132ACBB" w:rsidR="009A7372" w:rsidRPr="00B217BD" w:rsidRDefault="009A7372"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3. “This day…should be the </w:t>
      </w:r>
      <w:r w:rsidR="002076BA" w:rsidRPr="00B217BD">
        <w:rPr>
          <w:rFonts w:asciiTheme="majorBidi" w:hAnsiTheme="majorBidi" w:cstheme="majorBidi"/>
          <w:sz w:val="24"/>
          <w:szCs w:val="24"/>
        </w:rPr>
        <w:t>point of departure</w:t>
      </w:r>
      <w:r w:rsidRPr="00B217BD">
        <w:rPr>
          <w:rFonts w:asciiTheme="majorBidi" w:hAnsiTheme="majorBidi" w:cstheme="majorBidi"/>
          <w:sz w:val="24"/>
          <w:szCs w:val="24"/>
        </w:rPr>
        <w:t xml:space="preserve"> on the journey to committing to a great national, Arab, and global effort.” </w:t>
      </w:r>
      <w:r w:rsidR="0012305F" w:rsidRPr="00B217BD">
        <w:rPr>
          <w:rFonts w:asciiTheme="majorBidi" w:hAnsiTheme="majorBidi" w:cstheme="majorBidi"/>
          <w:sz w:val="24"/>
          <w:szCs w:val="24"/>
        </w:rPr>
        <w:t>(</w:t>
      </w:r>
      <w:r w:rsidRPr="00B217BD">
        <w:rPr>
          <w:rFonts w:asciiTheme="majorBidi" w:hAnsiTheme="majorBidi" w:cstheme="majorBidi"/>
          <w:i/>
          <w:iCs/>
          <w:sz w:val="24"/>
          <w:szCs w:val="24"/>
        </w:rPr>
        <w:t>Al-Ayam</w:t>
      </w:r>
      <w:r w:rsidRPr="00B217BD">
        <w:rPr>
          <w:rFonts w:asciiTheme="majorBidi" w:hAnsiTheme="majorBidi" w:cstheme="majorBidi"/>
          <w:sz w:val="24"/>
          <w:szCs w:val="24"/>
        </w:rPr>
        <w:t>, May 5, 1995, p. 18, col. 3.</w:t>
      </w:r>
      <w:r w:rsidR="0012305F" w:rsidRPr="00B217BD">
        <w:rPr>
          <w:rFonts w:asciiTheme="majorBidi" w:hAnsiTheme="majorBidi" w:cstheme="majorBidi"/>
          <w:sz w:val="24"/>
          <w:szCs w:val="24"/>
        </w:rPr>
        <w:t>)</w:t>
      </w:r>
    </w:p>
    <w:p w14:paraId="2D193A08" w14:textId="1409CA9B" w:rsidR="009A7372" w:rsidRPr="00B217BD" w:rsidRDefault="009A7372" w:rsidP="00040548">
      <w:pPr>
        <w:adjustRightInd w:val="0"/>
        <w:rPr>
          <w:rFonts w:asciiTheme="majorBidi" w:hAnsiTheme="majorBidi" w:cstheme="majorBidi"/>
          <w:sz w:val="24"/>
          <w:szCs w:val="24"/>
        </w:rPr>
      </w:pPr>
      <w:r w:rsidRPr="00B217BD">
        <w:rPr>
          <w:rFonts w:asciiTheme="majorBidi" w:hAnsiTheme="majorBidi" w:cstheme="majorBidi"/>
          <w:sz w:val="24"/>
          <w:szCs w:val="24"/>
        </w:rPr>
        <w:t>The “</w:t>
      </w:r>
      <w:r w:rsidR="00383A23" w:rsidRPr="00B217BD">
        <w:rPr>
          <w:rFonts w:asciiTheme="majorBidi" w:hAnsiTheme="majorBidi" w:cstheme="majorBidi"/>
          <w:sz w:val="24"/>
          <w:szCs w:val="24"/>
        </w:rPr>
        <w:t>point of departure</w:t>
      </w:r>
      <w:r w:rsidRPr="00B217BD">
        <w:rPr>
          <w:rFonts w:asciiTheme="majorBidi" w:hAnsiTheme="majorBidi" w:cstheme="majorBidi"/>
          <w:sz w:val="24"/>
          <w:szCs w:val="24"/>
        </w:rPr>
        <w:t>” as a metaphor for the beginning of a political movement.</w:t>
      </w:r>
    </w:p>
    <w:p w14:paraId="0F058A9B" w14:textId="56AE5866" w:rsidR="009A7372" w:rsidRPr="00B217BD" w:rsidRDefault="009A7372" w:rsidP="00657AA5">
      <w:pPr>
        <w:adjustRightInd w:val="0"/>
        <w:rPr>
          <w:rFonts w:asciiTheme="majorBidi" w:hAnsiTheme="majorBidi" w:cstheme="majorBidi"/>
          <w:sz w:val="24"/>
          <w:szCs w:val="24"/>
        </w:rPr>
      </w:pPr>
      <w:r w:rsidRPr="00B217BD">
        <w:rPr>
          <w:rFonts w:asciiTheme="majorBidi" w:hAnsiTheme="majorBidi" w:cstheme="majorBidi"/>
          <w:sz w:val="24"/>
          <w:szCs w:val="24"/>
        </w:rPr>
        <w:t xml:space="preserve">4. “There are attempts by extremists on both sides to burn the bridges between us so that the peace train </w:t>
      </w:r>
      <w:r w:rsidR="00383A23" w:rsidRPr="00B217BD">
        <w:rPr>
          <w:rFonts w:asciiTheme="majorBidi" w:hAnsiTheme="majorBidi" w:cstheme="majorBidi"/>
          <w:sz w:val="24"/>
          <w:szCs w:val="24"/>
        </w:rPr>
        <w:t xml:space="preserve">cannot </w:t>
      </w:r>
      <w:r w:rsidRPr="00B217BD">
        <w:rPr>
          <w:rFonts w:asciiTheme="majorBidi" w:hAnsiTheme="majorBidi" w:cstheme="majorBidi"/>
          <w:sz w:val="24"/>
          <w:szCs w:val="24"/>
        </w:rPr>
        <w:t xml:space="preserve">will travel </w:t>
      </w:r>
      <w:r w:rsidR="00383A23" w:rsidRPr="00B217BD">
        <w:rPr>
          <w:rFonts w:asciiTheme="majorBidi" w:hAnsiTheme="majorBidi" w:cstheme="majorBidi"/>
          <w:sz w:val="24"/>
          <w:szCs w:val="24"/>
        </w:rPr>
        <w:t xml:space="preserve">over </w:t>
      </w:r>
      <w:r w:rsidRPr="00B217BD">
        <w:rPr>
          <w:rFonts w:asciiTheme="majorBidi" w:hAnsiTheme="majorBidi" w:cstheme="majorBidi"/>
          <w:sz w:val="24"/>
          <w:szCs w:val="24"/>
        </w:rPr>
        <w:t xml:space="preserve">them.” </w:t>
      </w:r>
      <w:r w:rsidR="0012305F" w:rsidRPr="00B217BD">
        <w:rPr>
          <w:rFonts w:asciiTheme="majorBidi" w:hAnsiTheme="majorBidi" w:cstheme="majorBidi"/>
          <w:sz w:val="24"/>
          <w:szCs w:val="24"/>
        </w:rPr>
        <w:t>(</w:t>
      </w:r>
      <w:r w:rsidRPr="00B217BD">
        <w:rPr>
          <w:rFonts w:asciiTheme="majorBidi" w:hAnsiTheme="majorBidi" w:cstheme="majorBidi"/>
          <w:i/>
          <w:iCs/>
          <w:sz w:val="24"/>
          <w:szCs w:val="24"/>
        </w:rPr>
        <w:t>Al-Haya Al-Jadida</w:t>
      </w:r>
      <w:r w:rsidRPr="00B217BD">
        <w:rPr>
          <w:rFonts w:asciiTheme="majorBidi" w:hAnsiTheme="majorBidi" w:cstheme="majorBidi"/>
          <w:sz w:val="24"/>
          <w:szCs w:val="24"/>
        </w:rPr>
        <w:t>, June 2, 1996, p. 2, col. 7.</w:t>
      </w:r>
      <w:r w:rsidR="0012305F" w:rsidRPr="00B217BD">
        <w:rPr>
          <w:rFonts w:asciiTheme="majorBidi" w:hAnsiTheme="majorBidi" w:cstheme="majorBidi"/>
          <w:sz w:val="24"/>
          <w:szCs w:val="24"/>
        </w:rPr>
        <w:t>)</w:t>
      </w:r>
    </w:p>
    <w:p w14:paraId="34DF382F" w14:textId="6140DF7D" w:rsidR="009A7372" w:rsidRPr="00B217BD" w:rsidRDefault="009A7372" w:rsidP="00040548">
      <w:pPr>
        <w:adjustRightInd w:val="0"/>
        <w:rPr>
          <w:rFonts w:asciiTheme="majorBidi" w:hAnsiTheme="majorBidi" w:cstheme="majorBidi"/>
          <w:sz w:val="24"/>
          <w:szCs w:val="24"/>
        </w:rPr>
      </w:pPr>
      <w:r w:rsidRPr="00B217BD">
        <w:rPr>
          <w:rFonts w:asciiTheme="majorBidi" w:hAnsiTheme="majorBidi" w:cstheme="majorBidi"/>
          <w:sz w:val="24"/>
          <w:szCs w:val="24"/>
        </w:rPr>
        <w:t>The “peace train” as a metaphor for the ongoing peace process and the bridge as a metaphor for a positive relationship between the two parties to the process.</w:t>
      </w:r>
    </w:p>
    <w:p w14:paraId="43DBBEA9" w14:textId="23344172" w:rsidR="009F0D2D" w:rsidRPr="00B217BD" w:rsidRDefault="009F0D2D"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5. “There is no escaping [the fact that] the peace train will reach its final stop.” </w:t>
      </w:r>
      <w:r w:rsidR="0012305F" w:rsidRPr="00B217BD">
        <w:rPr>
          <w:rFonts w:asciiTheme="majorBidi" w:hAnsiTheme="majorBidi" w:cstheme="majorBidi"/>
          <w:sz w:val="24"/>
          <w:szCs w:val="24"/>
        </w:rPr>
        <w:t>(</w:t>
      </w:r>
      <w:r w:rsidRPr="00B217BD">
        <w:rPr>
          <w:rFonts w:asciiTheme="majorBidi" w:hAnsiTheme="majorBidi" w:cstheme="majorBidi"/>
          <w:i/>
          <w:iCs/>
          <w:sz w:val="24"/>
          <w:szCs w:val="24"/>
        </w:rPr>
        <w:t>Al-Haya Al-Jadida</w:t>
      </w:r>
      <w:r w:rsidRPr="00B217BD">
        <w:rPr>
          <w:rFonts w:asciiTheme="majorBidi" w:hAnsiTheme="majorBidi" w:cstheme="majorBidi"/>
          <w:sz w:val="24"/>
          <w:szCs w:val="24"/>
        </w:rPr>
        <w:t>, June 4, 1996, p. 2, col. 5.</w:t>
      </w:r>
      <w:r w:rsidR="0012305F" w:rsidRPr="00B217BD">
        <w:rPr>
          <w:rFonts w:asciiTheme="majorBidi" w:hAnsiTheme="majorBidi" w:cstheme="majorBidi"/>
          <w:sz w:val="24"/>
          <w:szCs w:val="24"/>
        </w:rPr>
        <w:t>)</w:t>
      </w:r>
    </w:p>
    <w:p w14:paraId="44F9C9FC" w14:textId="19001923" w:rsidR="009F0D2D" w:rsidRPr="00B217BD" w:rsidRDefault="009F0D2D" w:rsidP="00040548">
      <w:pPr>
        <w:adjustRightInd w:val="0"/>
        <w:rPr>
          <w:rFonts w:asciiTheme="majorBidi" w:hAnsiTheme="majorBidi" w:cstheme="majorBidi"/>
          <w:sz w:val="24"/>
          <w:szCs w:val="24"/>
        </w:rPr>
      </w:pPr>
      <w:r w:rsidRPr="00B217BD">
        <w:rPr>
          <w:rFonts w:asciiTheme="majorBidi" w:hAnsiTheme="majorBidi" w:cstheme="majorBidi"/>
          <w:sz w:val="24"/>
          <w:szCs w:val="24"/>
        </w:rPr>
        <w:t>A “final stop” as a metaphor for the goal of peaceful coexistence.</w:t>
      </w:r>
    </w:p>
    <w:p w14:paraId="33D12144" w14:textId="4DC6C4AD" w:rsidR="009F0D2D" w:rsidRPr="00B217BD" w:rsidRDefault="009F0D2D" w:rsidP="00040548">
      <w:pPr>
        <w:adjustRightInd w:val="0"/>
        <w:rPr>
          <w:rFonts w:asciiTheme="majorBidi" w:hAnsiTheme="majorBidi" w:cstheme="majorBidi"/>
          <w:sz w:val="24"/>
          <w:szCs w:val="24"/>
        </w:rPr>
      </w:pPr>
      <w:r w:rsidRPr="00B217BD">
        <w:rPr>
          <w:rFonts w:asciiTheme="majorBidi" w:hAnsiTheme="majorBidi" w:cstheme="majorBidi"/>
          <w:sz w:val="24"/>
          <w:szCs w:val="24"/>
        </w:rPr>
        <w:lastRenderedPageBreak/>
        <w:t xml:space="preserve">6. “Today, we walked a good part of the way together in the direction of a Palestinian state.” </w:t>
      </w:r>
      <w:r w:rsidR="0012305F" w:rsidRPr="00B217BD">
        <w:rPr>
          <w:rFonts w:asciiTheme="majorBidi" w:hAnsiTheme="majorBidi" w:cstheme="majorBidi"/>
          <w:sz w:val="24"/>
          <w:szCs w:val="24"/>
        </w:rPr>
        <w:t>(</w:t>
      </w:r>
      <w:r w:rsidRPr="00B217BD">
        <w:rPr>
          <w:rFonts w:asciiTheme="majorBidi" w:hAnsiTheme="majorBidi" w:cstheme="majorBidi"/>
          <w:i/>
          <w:iCs/>
          <w:sz w:val="24"/>
          <w:szCs w:val="24"/>
        </w:rPr>
        <w:t>Al-Quds</w:t>
      </w:r>
      <w:r w:rsidRPr="00B217BD">
        <w:rPr>
          <w:rFonts w:asciiTheme="majorBidi" w:hAnsiTheme="majorBidi" w:cstheme="majorBidi"/>
          <w:sz w:val="24"/>
          <w:szCs w:val="24"/>
        </w:rPr>
        <w:t>, December 31, 1995.</w:t>
      </w:r>
      <w:r w:rsidR="0012305F" w:rsidRPr="00B217BD">
        <w:rPr>
          <w:rFonts w:asciiTheme="majorBidi" w:hAnsiTheme="majorBidi" w:cstheme="majorBidi"/>
          <w:sz w:val="24"/>
          <w:szCs w:val="24"/>
        </w:rPr>
        <w:t>)</w:t>
      </w:r>
    </w:p>
    <w:p w14:paraId="34297825" w14:textId="4A2F5B9E" w:rsidR="009F0D2D" w:rsidRPr="00B217BD" w:rsidRDefault="009F0D2D" w:rsidP="00040548">
      <w:pPr>
        <w:adjustRightInd w:val="0"/>
        <w:rPr>
          <w:rFonts w:asciiTheme="majorBidi" w:hAnsiTheme="majorBidi" w:cstheme="majorBidi"/>
          <w:sz w:val="24"/>
          <w:szCs w:val="24"/>
        </w:rPr>
      </w:pPr>
      <w:r w:rsidRPr="00B217BD">
        <w:rPr>
          <w:rFonts w:asciiTheme="majorBidi" w:hAnsiTheme="majorBidi" w:cstheme="majorBidi"/>
          <w:sz w:val="24"/>
          <w:szCs w:val="24"/>
        </w:rPr>
        <w:t>Walking in a certain direction as a metaphor for achieving a goal, i.e.</w:t>
      </w:r>
      <w:r w:rsidR="002076BA" w:rsidRPr="00B217BD">
        <w:rPr>
          <w:rFonts w:asciiTheme="majorBidi" w:hAnsiTheme="majorBidi" w:cstheme="majorBidi"/>
          <w:sz w:val="24"/>
          <w:szCs w:val="24"/>
        </w:rPr>
        <w:t>,</w:t>
      </w:r>
      <w:r w:rsidRPr="00B217BD">
        <w:rPr>
          <w:rFonts w:asciiTheme="majorBidi" w:hAnsiTheme="majorBidi" w:cstheme="majorBidi"/>
          <w:sz w:val="24"/>
          <w:szCs w:val="24"/>
        </w:rPr>
        <w:t xml:space="preserve"> a Palestinian state, which is perceived by Arafat as the objective of the peace process.</w:t>
      </w:r>
    </w:p>
    <w:p w14:paraId="227C2A5D" w14:textId="060425C6" w:rsidR="009F0D2D" w:rsidRPr="00B217BD" w:rsidRDefault="009F0D2D" w:rsidP="00040548">
      <w:pPr>
        <w:adjustRightInd w:val="0"/>
        <w:rPr>
          <w:rFonts w:asciiTheme="majorBidi" w:hAnsiTheme="majorBidi" w:cstheme="majorBidi"/>
          <w:sz w:val="24"/>
          <w:szCs w:val="24"/>
        </w:rPr>
      </w:pPr>
      <w:r w:rsidRPr="00B217BD">
        <w:rPr>
          <w:rFonts w:asciiTheme="majorBidi" w:hAnsiTheme="majorBidi" w:cstheme="majorBidi"/>
          <w:sz w:val="24"/>
          <w:szCs w:val="24"/>
        </w:rPr>
        <w:t>7. “Jerusalem is a red line…and there is no one among us who would be willing to give up a single speck of land from Holy Jerusalem.”</w:t>
      </w:r>
      <w:r w:rsidR="0012305F" w:rsidRPr="00B217BD">
        <w:rPr>
          <w:rFonts w:asciiTheme="majorBidi" w:hAnsiTheme="majorBidi" w:cstheme="majorBidi"/>
          <w:sz w:val="24"/>
          <w:szCs w:val="24"/>
        </w:rPr>
        <w:t xml:space="preserve"> (</w:t>
      </w:r>
      <w:r w:rsidR="0012305F" w:rsidRPr="00B217BD">
        <w:rPr>
          <w:rFonts w:asciiTheme="majorBidi" w:hAnsiTheme="majorBidi" w:cstheme="majorBidi"/>
          <w:i/>
          <w:iCs/>
          <w:sz w:val="24"/>
          <w:szCs w:val="24"/>
        </w:rPr>
        <w:t>Al-Quds</w:t>
      </w:r>
      <w:r w:rsidR="0012305F" w:rsidRPr="00B217BD">
        <w:rPr>
          <w:rFonts w:asciiTheme="majorBidi" w:hAnsiTheme="majorBidi" w:cstheme="majorBidi"/>
          <w:sz w:val="24"/>
          <w:szCs w:val="24"/>
        </w:rPr>
        <w:t>, July 2, 1998).</w:t>
      </w:r>
    </w:p>
    <w:p w14:paraId="2E0F1F05" w14:textId="42C20A46" w:rsidR="009F0D2D" w:rsidRPr="00B217BD" w:rsidRDefault="009F0D2D"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A “red line” as a road sign that </w:t>
      </w:r>
      <w:r w:rsidR="00040548" w:rsidRPr="00B217BD">
        <w:rPr>
          <w:rFonts w:asciiTheme="majorBidi" w:hAnsiTheme="majorBidi" w:cstheme="majorBidi"/>
          <w:sz w:val="24"/>
          <w:szCs w:val="24"/>
        </w:rPr>
        <w:t>advises</w:t>
      </w:r>
      <w:r w:rsidRPr="00B217BD">
        <w:rPr>
          <w:rFonts w:asciiTheme="majorBidi" w:hAnsiTheme="majorBidi" w:cstheme="majorBidi"/>
          <w:sz w:val="24"/>
          <w:szCs w:val="24"/>
        </w:rPr>
        <w:t xml:space="preserve"> caution or </w:t>
      </w:r>
      <w:r w:rsidR="00040548" w:rsidRPr="00B217BD">
        <w:rPr>
          <w:rFonts w:asciiTheme="majorBidi" w:hAnsiTheme="majorBidi" w:cstheme="majorBidi"/>
          <w:sz w:val="24"/>
          <w:szCs w:val="24"/>
        </w:rPr>
        <w:t>is an order to stop</w:t>
      </w:r>
      <w:r w:rsidRPr="00B217BD">
        <w:rPr>
          <w:rFonts w:asciiTheme="majorBidi" w:hAnsiTheme="majorBidi" w:cstheme="majorBidi"/>
          <w:sz w:val="24"/>
          <w:szCs w:val="24"/>
        </w:rPr>
        <w:t xml:space="preserve"> is a metaphor for preventing negotiations on a particular issue due to its extreme sensitivity.</w:t>
      </w:r>
    </w:p>
    <w:p w14:paraId="4D920004" w14:textId="75176B0C" w:rsidR="004E441E" w:rsidRPr="00B217BD" w:rsidRDefault="004E441E" w:rsidP="00040548">
      <w:pPr>
        <w:adjustRightInd w:val="0"/>
        <w:rPr>
          <w:rFonts w:asciiTheme="majorBidi" w:hAnsiTheme="majorBidi" w:cstheme="majorBidi"/>
          <w:sz w:val="24"/>
          <w:szCs w:val="24"/>
        </w:rPr>
      </w:pPr>
    </w:p>
    <w:p w14:paraId="1E72A425" w14:textId="67B76C5D" w:rsidR="004E441E" w:rsidRPr="00B217BD" w:rsidRDefault="004E441E" w:rsidP="00040548">
      <w:pPr>
        <w:adjustRightInd w:val="0"/>
        <w:rPr>
          <w:rFonts w:asciiTheme="majorBidi" w:hAnsiTheme="majorBidi" w:cstheme="majorBidi"/>
          <w:b/>
          <w:bCs/>
          <w:sz w:val="24"/>
          <w:szCs w:val="24"/>
        </w:rPr>
      </w:pPr>
      <w:r w:rsidRPr="00B217BD">
        <w:rPr>
          <w:rFonts w:asciiTheme="majorBidi" w:hAnsiTheme="majorBidi" w:cstheme="majorBidi"/>
          <w:b/>
          <w:bCs/>
          <w:sz w:val="24"/>
          <w:szCs w:val="24"/>
        </w:rPr>
        <w:t>6. Supernatural metaphors</w:t>
      </w:r>
    </w:p>
    <w:p w14:paraId="0C2AB536" w14:textId="6C98A661" w:rsidR="004E441E" w:rsidRPr="00B217BD" w:rsidRDefault="004E441E" w:rsidP="00040548">
      <w:pPr>
        <w:adjustRightInd w:val="0"/>
        <w:rPr>
          <w:rFonts w:asciiTheme="majorBidi" w:hAnsiTheme="majorBidi" w:cstheme="majorBidi"/>
          <w:sz w:val="24"/>
          <w:szCs w:val="24"/>
        </w:rPr>
      </w:pPr>
      <w:r w:rsidRPr="00B217BD">
        <w:rPr>
          <w:rFonts w:asciiTheme="majorBidi" w:hAnsiTheme="majorBidi" w:cstheme="majorBidi"/>
          <w:sz w:val="24"/>
          <w:szCs w:val="24"/>
        </w:rPr>
        <w:t>There is a direct and immediate connection between a particular event and its meaning, e.g.</w:t>
      </w:r>
      <w:r w:rsidR="002076BA" w:rsidRPr="00B217BD">
        <w:rPr>
          <w:rFonts w:asciiTheme="majorBidi" w:hAnsiTheme="majorBidi" w:cstheme="majorBidi"/>
          <w:sz w:val="24"/>
          <w:szCs w:val="24"/>
        </w:rPr>
        <w:t>,</w:t>
      </w:r>
      <w:r w:rsidRPr="00B217BD">
        <w:rPr>
          <w:rFonts w:asciiTheme="majorBidi" w:hAnsiTheme="majorBidi" w:cstheme="majorBidi"/>
          <w:sz w:val="24"/>
          <w:szCs w:val="24"/>
        </w:rPr>
        <w:t xml:space="preserve"> animal tracks in a certain area indicate that a certain animal passed through that area.</w:t>
      </w:r>
      <w:r w:rsidR="00040548" w:rsidRPr="00B217BD">
        <w:rPr>
          <w:rFonts w:asciiTheme="majorBidi" w:hAnsiTheme="majorBidi" w:cstheme="majorBidi"/>
          <w:sz w:val="24"/>
          <w:szCs w:val="24"/>
        </w:rPr>
        <w:t xml:space="preserve"> In the desert, certain </w:t>
      </w:r>
      <w:r w:rsidRPr="00B217BD">
        <w:rPr>
          <w:rFonts w:asciiTheme="majorBidi" w:hAnsiTheme="majorBidi" w:cstheme="majorBidi"/>
          <w:sz w:val="24"/>
          <w:szCs w:val="24"/>
        </w:rPr>
        <w:t xml:space="preserve">signs </w:t>
      </w:r>
      <w:r w:rsidR="00040548" w:rsidRPr="00B217BD">
        <w:rPr>
          <w:rFonts w:asciiTheme="majorBidi" w:hAnsiTheme="majorBidi" w:cstheme="majorBidi"/>
          <w:sz w:val="24"/>
          <w:szCs w:val="24"/>
        </w:rPr>
        <w:t>are immediately understood by</w:t>
      </w:r>
      <w:r w:rsidRPr="00B217BD">
        <w:rPr>
          <w:rFonts w:asciiTheme="majorBidi" w:hAnsiTheme="majorBidi" w:cstheme="majorBidi"/>
          <w:sz w:val="24"/>
          <w:szCs w:val="24"/>
        </w:rPr>
        <w:t xml:space="preserve"> trackers, but </w:t>
      </w:r>
      <w:r w:rsidR="00040548" w:rsidRPr="00B217BD">
        <w:rPr>
          <w:rFonts w:asciiTheme="majorBidi" w:hAnsiTheme="majorBidi" w:cstheme="majorBidi"/>
          <w:sz w:val="24"/>
          <w:szCs w:val="24"/>
        </w:rPr>
        <w:t>non-</w:t>
      </w:r>
      <w:r w:rsidRPr="00B217BD">
        <w:rPr>
          <w:rFonts w:asciiTheme="majorBidi" w:hAnsiTheme="majorBidi" w:cstheme="majorBidi"/>
          <w:sz w:val="24"/>
          <w:szCs w:val="24"/>
        </w:rPr>
        <w:t>trackers</w:t>
      </w:r>
      <w:r w:rsidR="00040548" w:rsidRPr="00B217BD">
        <w:rPr>
          <w:rFonts w:asciiTheme="majorBidi" w:hAnsiTheme="majorBidi" w:cstheme="majorBidi"/>
          <w:sz w:val="24"/>
          <w:szCs w:val="24"/>
        </w:rPr>
        <w:t xml:space="preserve"> are unable to</w:t>
      </w:r>
      <w:r w:rsidRPr="00B217BD">
        <w:rPr>
          <w:rFonts w:asciiTheme="majorBidi" w:hAnsiTheme="majorBidi" w:cstheme="majorBidi"/>
          <w:sz w:val="24"/>
          <w:szCs w:val="24"/>
        </w:rPr>
        <w:t xml:space="preserve"> decipher these signs and understand their meaning. </w:t>
      </w:r>
      <w:r w:rsidR="00040548" w:rsidRPr="00B217BD">
        <w:rPr>
          <w:rFonts w:asciiTheme="majorBidi" w:hAnsiTheme="majorBidi" w:cstheme="majorBidi"/>
          <w:sz w:val="24"/>
          <w:szCs w:val="24"/>
        </w:rPr>
        <w:t>Beyond this, there</w:t>
      </w:r>
      <w:r w:rsidRPr="00B217BD">
        <w:rPr>
          <w:rFonts w:asciiTheme="majorBidi" w:hAnsiTheme="majorBidi" w:cstheme="majorBidi"/>
          <w:sz w:val="24"/>
          <w:szCs w:val="24"/>
        </w:rPr>
        <w:t xml:space="preserve"> are phenomena that are </w:t>
      </w:r>
      <w:r w:rsidR="00040548" w:rsidRPr="00B217BD">
        <w:rPr>
          <w:rFonts w:asciiTheme="majorBidi" w:hAnsiTheme="majorBidi" w:cstheme="majorBidi"/>
          <w:sz w:val="24"/>
          <w:szCs w:val="24"/>
        </w:rPr>
        <w:t>outside</w:t>
      </w:r>
      <w:r w:rsidRPr="00B217BD">
        <w:rPr>
          <w:rFonts w:asciiTheme="majorBidi" w:hAnsiTheme="majorBidi" w:cstheme="majorBidi"/>
          <w:sz w:val="24"/>
          <w:szCs w:val="24"/>
        </w:rPr>
        <w:t xml:space="preserve"> our daily experiences and the limits of our imagination, i.e.</w:t>
      </w:r>
      <w:r w:rsidR="002076BA" w:rsidRPr="00B217BD">
        <w:rPr>
          <w:rFonts w:asciiTheme="majorBidi" w:hAnsiTheme="majorBidi" w:cstheme="majorBidi"/>
          <w:sz w:val="24"/>
          <w:szCs w:val="24"/>
        </w:rPr>
        <w:t>,</w:t>
      </w:r>
      <w:r w:rsidRPr="00B217BD">
        <w:rPr>
          <w:rFonts w:asciiTheme="majorBidi" w:hAnsiTheme="majorBidi" w:cstheme="majorBidi"/>
          <w:sz w:val="24"/>
          <w:szCs w:val="24"/>
        </w:rPr>
        <w:t xml:space="preserve"> the supernatural.</w:t>
      </w:r>
    </w:p>
    <w:p w14:paraId="61D5C12D" w14:textId="100D40F6" w:rsidR="004E441E" w:rsidRPr="00B217BD" w:rsidRDefault="004E441E" w:rsidP="00040548">
      <w:pPr>
        <w:jc w:val="both"/>
        <w:rPr>
          <w:rFonts w:asciiTheme="majorBidi" w:hAnsiTheme="majorBidi" w:cstheme="majorBidi"/>
          <w:sz w:val="24"/>
          <w:szCs w:val="24"/>
        </w:rPr>
      </w:pPr>
      <w:r w:rsidRPr="00B217BD">
        <w:rPr>
          <w:rFonts w:asciiTheme="majorBidi" w:hAnsiTheme="majorBidi" w:cstheme="majorBidi"/>
          <w:sz w:val="24"/>
          <w:szCs w:val="24"/>
        </w:rPr>
        <w:t xml:space="preserve">The legends have it that the Arabs have three impossibilities: </w:t>
      </w:r>
      <w:r w:rsidRPr="00B217BD">
        <w:rPr>
          <w:rFonts w:asciiTheme="majorBidi" w:hAnsiTheme="majorBidi" w:cstheme="majorBidi"/>
          <w:i/>
          <w:iCs/>
          <w:sz w:val="24"/>
          <w:szCs w:val="24"/>
        </w:rPr>
        <w:t>Ghoul</w:t>
      </w:r>
      <w:r w:rsidRPr="00B217BD">
        <w:rPr>
          <w:rFonts w:asciiTheme="majorBidi" w:hAnsiTheme="majorBidi" w:cstheme="majorBidi"/>
          <w:sz w:val="24"/>
          <w:szCs w:val="24"/>
        </w:rPr>
        <w:t xml:space="preserve">,  </w:t>
      </w:r>
      <w:r w:rsidRPr="00B217BD">
        <w:rPr>
          <w:rFonts w:asciiTheme="majorBidi" w:hAnsiTheme="majorBidi" w:cstheme="majorBidi"/>
          <w:i/>
          <w:iCs/>
          <w:sz w:val="24"/>
          <w:szCs w:val="24"/>
        </w:rPr>
        <w:t>Anqāa</w:t>
      </w:r>
      <w:r w:rsidRPr="00B217BD">
        <w:rPr>
          <w:rFonts w:asciiTheme="majorBidi" w:hAnsiTheme="majorBidi" w:cstheme="majorBidi"/>
          <w:sz w:val="24"/>
          <w:szCs w:val="24"/>
        </w:rPr>
        <w:t xml:space="preserve"> and </w:t>
      </w:r>
      <w:r w:rsidRPr="00B217BD">
        <w:rPr>
          <w:rFonts w:asciiTheme="majorBidi" w:hAnsiTheme="majorBidi" w:cstheme="majorBidi"/>
          <w:i/>
          <w:iCs/>
          <w:sz w:val="24"/>
          <w:szCs w:val="24"/>
        </w:rPr>
        <w:t>al-khel al-wafī</w:t>
      </w:r>
      <w:r w:rsidRPr="00B217BD">
        <w:rPr>
          <w:rFonts w:asciiTheme="majorBidi" w:hAnsiTheme="majorBidi" w:cstheme="majorBidi"/>
          <w:sz w:val="24"/>
          <w:szCs w:val="24"/>
        </w:rPr>
        <w:t xml:space="preserve">. The </w:t>
      </w:r>
      <w:r w:rsidRPr="00B217BD">
        <w:rPr>
          <w:rFonts w:asciiTheme="majorBidi" w:hAnsiTheme="majorBidi" w:cstheme="majorBidi"/>
          <w:i/>
          <w:iCs/>
          <w:sz w:val="24"/>
          <w:szCs w:val="24"/>
        </w:rPr>
        <w:t>ghoul</w:t>
      </w:r>
      <w:r w:rsidRPr="00B217BD">
        <w:rPr>
          <w:rFonts w:asciiTheme="majorBidi" w:hAnsiTheme="majorBidi" w:cstheme="majorBidi"/>
          <w:sz w:val="24"/>
          <w:szCs w:val="24"/>
        </w:rPr>
        <w:t xml:space="preserve"> is a legendary creature/evil spirit or demon in Muslim folklore and fables. This creature is ugly, savage and large. His stories are told to frighten children. The </w:t>
      </w:r>
      <w:r w:rsidRPr="00B217BD">
        <w:rPr>
          <w:rFonts w:asciiTheme="majorBidi" w:hAnsiTheme="majorBidi" w:cstheme="majorBidi"/>
          <w:i/>
          <w:iCs/>
          <w:sz w:val="24"/>
          <w:szCs w:val="24"/>
        </w:rPr>
        <w:t>Anqāa</w:t>
      </w:r>
      <w:r w:rsidRPr="00B217BD">
        <w:rPr>
          <w:rFonts w:asciiTheme="majorBidi" w:hAnsiTheme="majorBidi" w:cstheme="majorBidi"/>
          <w:sz w:val="24"/>
          <w:szCs w:val="24"/>
        </w:rPr>
        <w:t xml:space="preserve"> is a legendary bird/griffon which has a long neck and feared by all due to its  size and supernatural strength. The </w:t>
      </w:r>
      <w:r w:rsidRPr="00B217BD">
        <w:rPr>
          <w:rFonts w:asciiTheme="majorBidi" w:hAnsiTheme="majorBidi" w:cstheme="majorBidi"/>
          <w:i/>
          <w:iCs/>
          <w:sz w:val="24"/>
          <w:szCs w:val="24"/>
        </w:rPr>
        <w:t xml:space="preserve">khel al-wafī </w:t>
      </w:r>
      <w:r w:rsidRPr="00B217BD">
        <w:rPr>
          <w:rFonts w:asciiTheme="majorBidi" w:hAnsiTheme="majorBidi" w:cstheme="majorBidi"/>
          <w:sz w:val="24"/>
          <w:szCs w:val="24"/>
        </w:rPr>
        <w:t>is a bosom friend who never abandons his/friend in times of distress.</w:t>
      </w:r>
      <w:r w:rsidRPr="00B217BD">
        <w:rPr>
          <w:rStyle w:val="aa"/>
          <w:rFonts w:asciiTheme="majorBidi" w:hAnsiTheme="majorBidi" w:cstheme="majorBidi"/>
          <w:sz w:val="24"/>
          <w:szCs w:val="24"/>
        </w:rPr>
        <w:footnoteReference w:id="5"/>
      </w:r>
    </w:p>
    <w:p w14:paraId="200F8289" w14:textId="0F0EFF4B" w:rsidR="004E441E" w:rsidRPr="00B217BD" w:rsidRDefault="0012305F" w:rsidP="00040548">
      <w:pPr>
        <w:jc w:val="both"/>
        <w:rPr>
          <w:rFonts w:asciiTheme="majorBidi" w:hAnsiTheme="majorBidi" w:cstheme="majorBidi"/>
          <w:b/>
          <w:bCs/>
          <w:sz w:val="24"/>
          <w:szCs w:val="24"/>
        </w:rPr>
      </w:pPr>
      <w:r w:rsidRPr="00B217BD">
        <w:rPr>
          <w:rFonts w:asciiTheme="majorBidi" w:hAnsiTheme="majorBidi" w:cstheme="majorBidi"/>
          <w:b/>
          <w:bCs/>
          <w:sz w:val="24"/>
          <w:szCs w:val="24"/>
        </w:rPr>
        <w:t>Examples:</w:t>
      </w:r>
    </w:p>
    <w:p w14:paraId="07392834" w14:textId="5F476D26" w:rsidR="004E441E" w:rsidRPr="00B217BD" w:rsidRDefault="004E441E" w:rsidP="00040548">
      <w:pPr>
        <w:rPr>
          <w:rFonts w:asciiTheme="majorBidi" w:hAnsiTheme="majorBidi" w:cstheme="majorBidi"/>
          <w:sz w:val="24"/>
          <w:szCs w:val="24"/>
        </w:rPr>
      </w:pPr>
      <w:r w:rsidRPr="00B217BD">
        <w:rPr>
          <w:rFonts w:asciiTheme="majorBidi" w:hAnsiTheme="majorBidi" w:cstheme="majorBidi"/>
          <w:sz w:val="24"/>
          <w:szCs w:val="24"/>
        </w:rPr>
        <w:t xml:space="preserve">1. The city of Jerusalem needs to be saved from the ghoul of this spreading settlement. </w:t>
      </w:r>
      <w:r w:rsidR="00040548" w:rsidRPr="00B217BD">
        <w:rPr>
          <w:rFonts w:asciiTheme="majorBidi" w:hAnsiTheme="majorBidi" w:cstheme="majorBidi"/>
          <w:sz w:val="24"/>
          <w:szCs w:val="24"/>
        </w:rPr>
        <w:t>(</w:t>
      </w:r>
      <w:r w:rsidRPr="00B217BD">
        <w:rPr>
          <w:rFonts w:asciiTheme="majorBidi" w:hAnsiTheme="majorBidi" w:cstheme="majorBidi"/>
          <w:i/>
          <w:iCs/>
          <w:sz w:val="24"/>
          <w:szCs w:val="24"/>
        </w:rPr>
        <w:t>Al-Quds</w:t>
      </w:r>
      <w:r w:rsidRPr="00B217BD">
        <w:rPr>
          <w:rFonts w:asciiTheme="majorBidi" w:hAnsiTheme="majorBidi" w:cstheme="majorBidi"/>
          <w:sz w:val="24"/>
          <w:szCs w:val="24"/>
        </w:rPr>
        <w:t>, December 10, 1997, p. 19, col. 6.</w:t>
      </w:r>
      <w:r w:rsidR="00040548" w:rsidRPr="00B217BD">
        <w:rPr>
          <w:rFonts w:asciiTheme="majorBidi" w:hAnsiTheme="majorBidi" w:cstheme="majorBidi"/>
          <w:sz w:val="24"/>
          <w:szCs w:val="24"/>
        </w:rPr>
        <w:t>)</w:t>
      </w:r>
    </w:p>
    <w:p w14:paraId="558B735E" w14:textId="523325D7" w:rsidR="004E441E" w:rsidRPr="00B217BD" w:rsidRDefault="004E441E" w:rsidP="00040548">
      <w:pPr>
        <w:rPr>
          <w:rFonts w:asciiTheme="majorBidi" w:hAnsiTheme="majorBidi" w:cstheme="majorBidi"/>
          <w:sz w:val="24"/>
          <w:szCs w:val="24"/>
        </w:rPr>
      </w:pPr>
      <w:r w:rsidRPr="00B217BD">
        <w:rPr>
          <w:rFonts w:asciiTheme="majorBidi" w:hAnsiTheme="majorBidi" w:cstheme="majorBidi"/>
          <w:sz w:val="24"/>
          <w:szCs w:val="24"/>
        </w:rPr>
        <w:t xml:space="preserve">The phrase “the ghoul of the spreading settlement” is a metaphor likening the settlements </w:t>
      </w:r>
      <w:r w:rsidR="001C1183" w:rsidRPr="00B217BD">
        <w:rPr>
          <w:rFonts w:asciiTheme="majorBidi" w:hAnsiTheme="majorBidi" w:cstheme="majorBidi"/>
          <w:sz w:val="24"/>
          <w:szCs w:val="24"/>
        </w:rPr>
        <w:t>to</w:t>
      </w:r>
      <w:r w:rsidRPr="00B217BD">
        <w:rPr>
          <w:rFonts w:asciiTheme="majorBidi" w:hAnsiTheme="majorBidi" w:cstheme="majorBidi"/>
          <w:sz w:val="24"/>
          <w:szCs w:val="24"/>
        </w:rPr>
        <w:t xml:space="preserve"> predatory ghouls, who are famous in</w:t>
      </w:r>
      <w:r w:rsidR="001C1183" w:rsidRPr="00B217BD">
        <w:rPr>
          <w:rFonts w:asciiTheme="majorBidi" w:hAnsiTheme="majorBidi" w:cstheme="majorBidi"/>
          <w:sz w:val="24"/>
          <w:szCs w:val="24"/>
        </w:rPr>
        <w:t xml:space="preserve"> Arabic</w:t>
      </w:r>
      <w:r w:rsidRPr="00B217BD">
        <w:rPr>
          <w:rFonts w:asciiTheme="majorBidi" w:hAnsiTheme="majorBidi" w:cstheme="majorBidi"/>
          <w:sz w:val="24"/>
          <w:szCs w:val="24"/>
        </w:rPr>
        <w:t xml:space="preserve"> legends for eating corpses and mercilessly devouring anything that stands in their way. Thus, stopping the settlements and declaring war against them and the settlements is justified.</w:t>
      </w:r>
    </w:p>
    <w:p w14:paraId="197A7FAF" w14:textId="4F00D2ED" w:rsidR="009A7372" w:rsidRPr="00B217BD" w:rsidRDefault="001C1183" w:rsidP="00040548">
      <w:pPr>
        <w:adjustRightInd w:val="0"/>
        <w:rPr>
          <w:rFonts w:asciiTheme="majorBidi" w:hAnsiTheme="majorBidi" w:cstheme="majorBidi"/>
          <w:b/>
          <w:bCs/>
          <w:sz w:val="24"/>
          <w:szCs w:val="24"/>
        </w:rPr>
      </w:pPr>
      <w:r w:rsidRPr="00B217BD">
        <w:rPr>
          <w:rFonts w:asciiTheme="majorBidi" w:hAnsiTheme="majorBidi" w:cstheme="majorBidi"/>
          <w:b/>
          <w:bCs/>
          <w:sz w:val="24"/>
          <w:szCs w:val="24"/>
        </w:rPr>
        <w:t>3.2 How do the metaphors in Arafat’s political discourse create concepts?</w:t>
      </w:r>
    </w:p>
    <w:p w14:paraId="7A50B315" w14:textId="5BFC8811" w:rsidR="001C1183" w:rsidRPr="00B217BD" w:rsidRDefault="001C1183" w:rsidP="00040548">
      <w:pPr>
        <w:adjustRightInd w:val="0"/>
        <w:rPr>
          <w:rFonts w:asciiTheme="majorBidi" w:hAnsiTheme="majorBidi" w:cstheme="majorBidi"/>
          <w:sz w:val="24"/>
          <w:szCs w:val="24"/>
        </w:rPr>
      </w:pPr>
      <w:r w:rsidRPr="00B217BD">
        <w:rPr>
          <w:rFonts w:asciiTheme="majorBidi" w:hAnsiTheme="majorBidi" w:cstheme="majorBidi"/>
          <w:sz w:val="24"/>
          <w:szCs w:val="24"/>
        </w:rPr>
        <w:lastRenderedPageBreak/>
        <w:t>Conceptualization of the target domain through the source domain is referred to in cognitive semantics as mapping. The source domain is mapped onto the target domain, but not the other way around. Thus, in the metaphor “life is a vessel,”</w:t>
      </w:r>
      <w:r w:rsidRPr="00B217BD" w:rsidDel="00C13859">
        <w:rPr>
          <w:rFonts w:asciiTheme="majorBidi" w:hAnsiTheme="majorBidi" w:cstheme="majorBidi"/>
          <w:sz w:val="24"/>
          <w:szCs w:val="24"/>
        </w:rPr>
        <w:t xml:space="preserve"> </w:t>
      </w:r>
      <w:r w:rsidRPr="00B217BD">
        <w:rPr>
          <w:rFonts w:asciiTheme="majorBidi" w:hAnsiTheme="majorBidi" w:cstheme="majorBidi"/>
          <w:sz w:val="24"/>
          <w:szCs w:val="24"/>
        </w:rPr>
        <w:t>we perceive the concept of life through the concept of a vessel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and the like. Each domain, source and target, has its own characteristics: the journey has passengers, means of transportation, a route, obstacles, and more. In love relationships there are lovers, events, development, and so on. The metaphor links the characteristics of the source domain to the characteristics of the target domain: lovers are travelers, the course of the relationship is the route, the difficulties in the relationship are obstacles in the path, and so on (</w:t>
      </w:r>
      <w:r w:rsidRPr="00B217BD">
        <w:rPr>
          <w:rFonts w:asciiTheme="majorBidi" w:hAnsiTheme="majorBidi" w:cstheme="majorBidi"/>
          <w:color w:val="000000"/>
          <w:sz w:val="24"/>
          <w:szCs w:val="24"/>
        </w:rPr>
        <w:t>Livnat 2014, 124)</w:t>
      </w:r>
      <w:r w:rsidRPr="00B217BD">
        <w:rPr>
          <w:rFonts w:asciiTheme="majorBidi" w:hAnsiTheme="majorBidi" w:cstheme="majorBidi"/>
          <w:sz w:val="24"/>
          <w:szCs w:val="24"/>
        </w:rPr>
        <w:t>.</w:t>
      </w:r>
    </w:p>
    <w:p w14:paraId="5B0DBA66" w14:textId="646E6B7F" w:rsidR="001C1183" w:rsidRPr="00B217BD" w:rsidRDefault="001C1183"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The target domain (politics and political activity) is mapped by the source domain (animal). The map from the source domain, </w:t>
      </w:r>
      <w:r w:rsidRPr="00B217BD">
        <w:rPr>
          <w:rFonts w:asciiTheme="majorBidi" w:hAnsiTheme="majorBidi" w:cstheme="majorBidi"/>
          <w:b/>
          <w:bCs/>
          <w:sz w:val="24"/>
          <w:szCs w:val="24"/>
        </w:rPr>
        <w:t>nature</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 xml:space="preserve">to the target domain, </w:t>
      </w:r>
      <w:r w:rsidRPr="00B217BD">
        <w:rPr>
          <w:rFonts w:asciiTheme="majorBidi" w:hAnsiTheme="majorBidi" w:cstheme="majorBidi"/>
          <w:b/>
          <w:bCs/>
          <w:sz w:val="24"/>
          <w:szCs w:val="24"/>
        </w:rPr>
        <w:t>politics</w:t>
      </w:r>
      <w:r w:rsidRPr="00B217BD">
        <w:rPr>
          <w:rFonts w:asciiTheme="majorBidi" w:hAnsiTheme="majorBidi" w:cstheme="majorBidi"/>
          <w:sz w:val="24"/>
          <w:szCs w:val="24"/>
        </w:rPr>
        <w:t xml:space="preserve">, is shown in detail below: </w:t>
      </w:r>
    </w:p>
    <w:tbl>
      <w:tblPr>
        <w:tblStyle w:val="af"/>
        <w:tblW w:w="0" w:type="auto"/>
        <w:tblLook w:val="04A0" w:firstRow="1" w:lastRow="0" w:firstColumn="1" w:lastColumn="0" w:noHBand="0" w:noVBand="1"/>
      </w:tblPr>
      <w:tblGrid>
        <w:gridCol w:w="4508"/>
        <w:gridCol w:w="4508"/>
      </w:tblGrid>
      <w:tr w:rsidR="00D94339" w:rsidRPr="00B217BD" w14:paraId="0F8C86E7" w14:textId="77777777" w:rsidTr="00D94339">
        <w:tc>
          <w:tcPr>
            <w:tcW w:w="4508" w:type="dxa"/>
          </w:tcPr>
          <w:p w14:paraId="5F393429" w14:textId="28669956" w:rsidR="00D94339" w:rsidRPr="00B217BD" w:rsidRDefault="00D94339" w:rsidP="00040548">
            <w:pPr>
              <w:adjustRightInd w:val="0"/>
              <w:spacing w:after="120" w:line="480" w:lineRule="auto"/>
              <w:rPr>
                <w:rFonts w:asciiTheme="majorBidi" w:hAnsiTheme="majorBidi" w:cstheme="majorBidi"/>
                <w:b/>
                <w:bCs/>
                <w:sz w:val="24"/>
                <w:szCs w:val="24"/>
              </w:rPr>
            </w:pPr>
            <w:r w:rsidRPr="00B217BD">
              <w:rPr>
                <w:rFonts w:asciiTheme="majorBidi" w:hAnsiTheme="majorBidi" w:cstheme="majorBidi"/>
                <w:b/>
                <w:bCs/>
                <w:sz w:val="24"/>
                <w:szCs w:val="24"/>
              </w:rPr>
              <w:t>Source: Nature</w:t>
            </w:r>
          </w:p>
        </w:tc>
        <w:tc>
          <w:tcPr>
            <w:tcW w:w="4508" w:type="dxa"/>
          </w:tcPr>
          <w:p w14:paraId="3092ECA0" w14:textId="0EE8D26A" w:rsidR="00D94339" w:rsidRPr="00B217BD" w:rsidRDefault="00D94339" w:rsidP="00040548">
            <w:pPr>
              <w:adjustRightInd w:val="0"/>
              <w:spacing w:after="120" w:line="480" w:lineRule="auto"/>
              <w:rPr>
                <w:rFonts w:asciiTheme="majorBidi" w:hAnsiTheme="majorBidi" w:cstheme="majorBidi"/>
                <w:b/>
                <w:bCs/>
                <w:sz w:val="24"/>
                <w:szCs w:val="24"/>
              </w:rPr>
            </w:pPr>
            <w:r w:rsidRPr="00B217BD">
              <w:rPr>
                <w:rFonts w:asciiTheme="majorBidi" w:hAnsiTheme="majorBidi" w:cstheme="majorBidi"/>
                <w:b/>
                <w:bCs/>
                <w:sz w:val="24"/>
                <w:szCs w:val="24"/>
              </w:rPr>
              <w:t>Target: Politics</w:t>
            </w:r>
          </w:p>
        </w:tc>
      </w:tr>
      <w:tr w:rsidR="00D94339" w:rsidRPr="00B217BD" w14:paraId="21E81AE4" w14:textId="77777777" w:rsidTr="00D94339">
        <w:tc>
          <w:tcPr>
            <w:tcW w:w="4508" w:type="dxa"/>
          </w:tcPr>
          <w:p w14:paraId="1D1FF80E" w14:textId="3ED776A4" w:rsidR="00D94339" w:rsidRPr="00B217BD" w:rsidRDefault="00D94339" w:rsidP="00040548">
            <w:pPr>
              <w:adjustRightInd w:val="0"/>
              <w:spacing w:after="120" w:line="480" w:lineRule="auto"/>
              <w:rPr>
                <w:rFonts w:asciiTheme="majorBidi" w:hAnsiTheme="majorBidi" w:cstheme="majorBidi"/>
                <w:sz w:val="24"/>
                <w:szCs w:val="24"/>
              </w:rPr>
            </w:pPr>
            <w:r w:rsidRPr="00B217BD">
              <w:rPr>
                <w:rFonts w:asciiTheme="majorBidi" w:hAnsiTheme="majorBidi" w:cstheme="majorBidi"/>
                <w:sz w:val="24"/>
                <w:szCs w:val="24"/>
              </w:rPr>
              <w:t>The whirlwind of violence and terrorism</w:t>
            </w:r>
          </w:p>
        </w:tc>
        <w:tc>
          <w:tcPr>
            <w:tcW w:w="4508" w:type="dxa"/>
          </w:tcPr>
          <w:p w14:paraId="6E7BE409" w14:textId="70DC93A7" w:rsidR="00D94339" w:rsidRPr="00B217BD" w:rsidRDefault="0012305F"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 xml:space="preserve">Involvement </w:t>
            </w:r>
            <w:r w:rsidR="00D94339" w:rsidRPr="00B217BD">
              <w:rPr>
                <w:rFonts w:asciiTheme="majorBidi" w:hAnsiTheme="majorBidi" w:cstheme="majorBidi"/>
                <w:sz w:val="24"/>
                <w:szCs w:val="24"/>
              </w:rPr>
              <w:t>in acts of violence and terrorism</w:t>
            </w:r>
          </w:p>
        </w:tc>
      </w:tr>
      <w:tr w:rsidR="00D94339" w:rsidRPr="00B217BD" w14:paraId="46505E91" w14:textId="77777777" w:rsidTr="00D94339">
        <w:tc>
          <w:tcPr>
            <w:tcW w:w="4508" w:type="dxa"/>
          </w:tcPr>
          <w:p w14:paraId="605C6CC6" w14:textId="566BB3B8" w:rsidR="00D94339" w:rsidRPr="00B217BD" w:rsidRDefault="00D94339" w:rsidP="00040548">
            <w:pPr>
              <w:adjustRightInd w:val="0"/>
              <w:spacing w:after="120" w:line="480" w:lineRule="auto"/>
              <w:rPr>
                <w:rFonts w:asciiTheme="majorBidi" w:hAnsiTheme="majorBidi" w:cstheme="majorBidi"/>
                <w:sz w:val="24"/>
                <w:szCs w:val="24"/>
              </w:rPr>
            </w:pPr>
            <w:r w:rsidRPr="00B217BD">
              <w:rPr>
                <w:rFonts w:asciiTheme="majorBidi" w:hAnsiTheme="majorBidi" w:cstheme="majorBidi"/>
                <w:sz w:val="24"/>
                <w:szCs w:val="24"/>
              </w:rPr>
              <w:t>A sea of blood and tears</w:t>
            </w:r>
          </w:p>
        </w:tc>
        <w:tc>
          <w:tcPr>
            <w:tcW w:w="4508" w:type="dxa"/>
          </w:tcPr>
          <w:p w14:paraId="54C5E0DD" w14:textId="1A8804F6" w:rsidR="00D94339" w:rsidRPr="00B217BD" w:rsidRDefault="00D94339"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w:t>
            </w:r>
            <w:r w:rsidR="00040548" w:rsidRPr="00B217BD">
              <w:rPr>
                <w:rFonts w:asciiTheme="majorBidi" w:hAnsiTheme="majorBidi" w:cstheme="majorBidi"/>
                <w:sz w:val="24"/>
                <w:szCs w:val="24"/>
              </w:rPr>
              <w:t xml:space="preserve"> many </w:t>
            </w:r>
            <w:r w:rsidRPr="00B217BD">
              <w:rPr>
                <w:rFonts w:asciiTheme="majorBidi" w:hAnsiTheme="majorBidi" w:cstheme="majorBidi"/>
                <w:sz w:val="24"/>
                <w:szCs w:val="24"/>
              </w:rPr>
              <w:t>acts</w:t>
            </w:r>
            <w:r w:rsidR="00040548" w:rsidRPr="00B217BD">
              <w:rPr>
                <w:rFonts w:asciiTheme="majorBidi" w:hAnsiTheme="majorBidi" w:cstheme="majorBidi"/>
                <w:sz w:val="24"/>
                <w:szCs w:val="24"/>
              </w:rPr>
              <w:t xml:space="preserve"> of terrorism that had </w:t>
            </w:r>
            <w:r w:rsidR="0012305F" w:rsidRPr="00B217BD">
              <w:rPr>
                <w:rFonts w:asciiTheme="majorBidi" w:hAnsiTheme="majorBidi" w:cstheme="majorBidi"/>
                <w:sz w:val="24"/>
                <w:szCs w:val="24"/>
              </w:rPr>
              <w:t>taken place</w:t>
            </w:r>
          </w:p>
        </w:tc>
      </w:tr>
      <w:tr w:rsidR="00D94339" w:rsidRPr="00B217BD" w14:paraId="389AE5AA" w14:textId="77777777" w:rsidTr="00D94339">
        <w:tc>
          <w:tcPr>
            <w:tcW w:w="4508" w:type="dxa"/>
          </w:tcPr>
          <w:p w14:paraId="1448CA2E" w14:textId="64227FFB" w:rsidR="00D94339" w:rsidRPr="00B217BD" w:rsidRDefault="00D94339" w:rsidP="00040548">
            <w:pPr>
              <w:adjustRightInd w:val="0"/>
              <w:spacing w:after="120" w:line="480" w:lineRule="auto"/>
              <w:rPr>
                <w:rFonts w:asciiTheme="majorBidi" w:hAnsiTheme="majorBidi" w:cstheme="majorBidi"/>
                <w:sz w:val="24"/>
                <w:szCs w:val="24"/>
              </w:rPr>
            </w:pPr>
            <w:r w:rsidRPr="00B217BD">
              <w:rPr>
                <w:rFonts w:asciiTheme="majorBidi" w:hAnsiTheme="majorBidi" w:cstheme="majorBidi"/>
                <w:sz w:val="24"/>
                <w:szCs w:val="24"/>
              </w:rPr>
              <w:t>The spring of love and peace</w:t>
            </w:r>
          </w:p>
        </w:tc>
        <w:tc>
          <w:tcPr>
            <w:tcW w:w="4508" w:type="dxa"/>
          </w:tcPr>
          <w:p w14:paraId="4780F099" w14:textId="0EDB8BBC" w:rsidR="00D94339" w:rsidRPr="00B217BD" w:rsidRDefault="00D94339"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An inexhaustible source of love and peace, and a constant willingness to revitalize the peace process and adhere to it</w:t>
            </w:r>
          </w:p>
        </w:tc>
      </w:tr>
      <w:tr w:rsidR="00D94339" w:rsidRPr="00B217BD" w14:paraId="72DE30A7" w14:textId="77777777" w:rsidTr="00D94339">
        <w:tc>
          <w:tcPr>
            <w:tcW w:w="4508" w:type="dxa"/>
          </w:tcPr>
          <w:p w14:paraId="29697A8F" w14:textId="310A7A37" w:rsidR="00D94339" w:rsidRPr="00B217BD" w:rsidRDefault="00D94339"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gem of our country and our eternal pearl</w:t>
            </w:r>
          </w:p>
        </w:tc>
        <w:tc>
          <w:tcPr>
            <w:tcW w:w="4508" w:type="dxa"/>
          </w:tcPr>
          <w:p w14:paraId="4E8F8495" w14:textId="77C1D431" w:rsidR="00D94339" w:rsidRPr="00B217BD" w:rsidRDefault="00D94339"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supreme beauty, and the special and sublime status of the city of Jerusalem</w:t>
            </w:r>
          </w:p>
        </w:tc>
      </w:tr>
      <w:tr w:rsidR="00D94339" w:rsidRPr="00B217BD" w14:paraId="44E8CCED" w14:textId="77777777" w:rsidTr="00D94339">
        <w:tc>
          <w:tcPr>
            <w:tcW w:w="4508" w:type="dxa"/>
          </w:tcPr>
          <w:p w14:paraId="50FD5F6B" w14:textId="728C7968" w:rsidR="00D94339" w:rsidRPr="00B217BD" w:rsidRDefault="00D94339" w:rsidP="00040548">
            <w:pPr>
              <w:adjustRightInd w:val="0"/>
              <w:spacing w:after="120" w:line="480" w:lineRule="auto"/>
              <w:rPr>
                <w:rFonts w:asciiTheme="majorBidi" w:hAnsiTheme="majorBidi" w:cstheme="majorBidi"/>
                <w:sz w:val="24"/>
                <w:szCs w:val="24"/>
              </w:rPr>
            </w:pPr>
            <w:r w:rsidRPr="00B217BD">
              <w:rPr>
                <w:rFonts w:asciiTheme="majorBidi" w:hAnsiTheme="majorBidi" w:cstheme="majorBidi"/>
                <w:sz w:val="24"/>
                <w:szCs w:val="24"/>
              </w:rPr>
              <w:t>The sun of peace</w:t>
            </w:r>
          </w:p>
        </w:tc>
        <w:tc>
          <w:tcPr>
            <w:tcW w:w="4508" w:type="dxa"/>
          </w:tcPr>
          <w:p w14:paraId="23426351" w14:textId="3643BD1A" w:rsidR="00D94339" w:rsidRPr="00B217BD" w:rsidRDefault="00D94339" w:rsidP="00040548">
            <w:pPr>
              <w:adjustRightInd w:val="0"/>
              <w:spacing w:after="120" w:line="480" w:lineRule="auto"/>
              <w:rPr>
                <w:rFonts w:asciiTheme="majorBidi" w:hAnsiTheme="majorBidi" w:cstheme="majorBidi"/>
                <w:sz w:val="24"/>
                <w:szCs w:val="24"/>
              </w:rPr>
            </w:pPr>
            <w:r w:rsidRPr="00B217BD">
              <w:rPr>
                <w:rFonts w:asciiTheme="majorBidi" w:hAnsiTheme="majorBidi" w:cstheme="majorBidi"/>
                <w:sz w:val="24"/>
                <w:szCs w:val="24"/>
              </w:rPr>
              <w:t>A new future in the Middle East</w:t>
            </w:r>
          </w:p>
        </w:tc>
      </w:tr>
      <w:tr w:rsidR="00D94339" w:rsidRPr="00B217BD" w14:paraId="6E1AA679" w14:textId="77777777" w:rsidTr="00D94339">
        <w:tc>
          <w:tcPr>
            <w:tcW w:w="4508" w:type="dxa"/>
          </w:tcPr>
          <w:p w14:paraId="320A8A46" w14:textId="121A7076" w:rsidR="00D94339" w:rsidRPr="00B217BD" w:rsidRDefault="00D94339" w:rsidP="00040548">
            <w:pPr>
              <w:adjustRightInd w:val="0"/>
              <w:spacing w:after="120" w:line="480" w:lineRule="auto"/>
              <w:rPr>
                <w:rFonts w:asciiTheme="majorBidi" w:hAnsiTheme="majorBidi" w:cstheme="majorBidi"/>
                <w:sz w:val="24"/>
                <w:szCs w:val="24"/>
              </w:rPr>
            </w:pPr>
            <w:r w:rsidRPr="00B217BD">
              <w:rPr>
                <w:rFonts w:asciiTheme="majorBidi" w:hAnsiTheme="majorBidi" w:cstheme="majorBidi"/>
                <w:sz w:val="24"/>
                <w:szCs w:val="24"/>
              </w:rPr>
              <w:t>The embers of the dream</w:t>
            </w:r>
          </w:p>
        </w:tc>
        <w:tc>
          <w:tcPr>
            <w:tcW w:w="4508" w:type="dxa"/>
          </w:tcPr>
          <w:p w14:paraId="596761AA" w14:textId="5FBA67AF" w:rsidR="00D94339" w:rsidRPr="00B217BD" w:rsidRDefault="00D94339"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constant willingness and unfading ambition of the Palestinians to renew the peace process and achieve a lasting peace with Israel</w:t>
            </w:r>
          </w:p>
        </w:tc>
      </w:tr>
    </w:tbl>
    <w:p w14:paraId="01FCD1EA" w14:textId="77777777" w:rsidR="001C1183" w:rsidRPr="00B217BD" w:rsidRDefault="001C1183" w:rsidP="00040548">
      <w:pPr>
        <w:adjustRightInd w:val="0"/>
        <w:spacing w:line="480" w:lineRule="auto"/>
        <w:rPr>
          <w:rFonts w:asciiTheme="majorBidi" w:hAnsiTheme="majorBidi" w:cstheme="majorBidi"/>
          <w:sz w:val="24"/>
          <w:szCs w:val="24"/>
        </w:rPr>
      </w:pPr>
    </w:p>
    <w:p w14:paraId="6DA8A862" w14:textId="6F330D28" w:rsidR="001C1183" w:rsidRPr="00B217BD" w:rsidRDefault="00D94339" w:rsidP="0012305F">
      <w:pPr>
        <w:adjustRightInd w:val="0"/>
        <w:rPr>
          <w:rFonts w:asciiTheme="majorBidi" w:hAnsiTheme="majorBidi" w:cstheme="majorBidi"/>
          <w:sz w:val="24"/>
          <w:szCs w:val="24"/>
        </w:rPr>
      </w:pPr>
      <w:r w:rsidRPr="00B217BD">
        <w:rPr>
          <w:rFonts w:asciiTheme="majorBidi" w:hAnsiTheme="majorBidi" w:cstheme="majorBidi"/>
          <w:sz w:val="24"/>
          <w:szCs w:val="24"/>
        </w:rPr>
        <w:lastRenderedPageBreak/>
        <w:t xml:space="preserve">The target domain (politics and political activity) is mapped by the source domain (Animal).. The map from the source domain, </w:t>
      </w:r>
      <w:r w:rsidRPr="00B217BD">
        <w:rPr>
          <w:rFonts w:asciiTheme="majorBidi" w:hAnsiTheme="majorBidi" w:cstheme="majorBidi"/>
          <w:b/>
          <w:bCs/>
          <w:sz w:val="24"/>
          <w:szCs w:val="24"/>
        </w:rPr>
        <w:t>Animal</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 xml:space="preserve">to the target domain, </w:t>
      </w:r>
      <w:r w:rsidRPr="00B217BD">
        <w:rPr>
          <w:rFonts w:asciiTheme="majorBidi" w:hAnsiTheme="majorBidi" w:cstheme="majorBidi"/>
          <w:b/>
          <w:bCs/>
          <w:sz w:val="24"/>
          <w:szCs w:val="24"/>
        </w:rPr>
        <w:t>politics</w:t>
      </w:r>
      <w:r w:rsidRPr="00B217BD">
        <w:rPr>
          <w:rFonts w:asciiTheme="majorBidi" w:hAnsiTheme="majorBidi" w:cstheme="majorBidi"/>
          <w:sz w:val="24"/>
          <w:szCs w:val="24"/>
        </w:rPr>
        <w:t>, is shown in detail below:</w:t>
      </w:r>
    </w:p>
    <w:tbl>
      <w:tblPr>
        <w:tblStyle w:val="af"/>
        <w:tblW w:w="0" w:type="auto"/>
        <w:tblLook w:val="04A0" w:firstRow="1" w:lastRow="0" w:firstColumn="1" w:lastColumn="0" w:noHBand="0" w:noVBand="1"/>
      </w:tblPr>
      <w:tblGrid>
        <w:gridCol w:w="4508"/>
        <w:gridCol w:w="4508"/>
      </w:tblGrid>
      <w:tr w:rsidR="00D94339" w:rsidRPr="00B217BD" w14:paraId="79B63C85" w14:textId="77777777" w:rsidTr="00D94339">
        <w:trPr>
          <w:trHeight w:val="470"/>
        </w:trPr>
        <w:tc>
          <w:tcPr>
            <w:tcW w:w="4508" w:type="dxa"/>
          </w:tcPr>
          <w:p w14:paraId="47AD4E4C" w14:textId="3910711D" w:rsidR="00D94339" w:rsidRPr="00B217BD" w:rsidRDefault="00D94339" w:rsidP="00040548">
            <w:pPr>
              <w:tabs>
                <w:tab w:val="left" w:pos="1167"/>
              </w:tabs>
              <w:spacing w:after="120"/>
              <w:rPr>
                <w:rFonts w:asciiTheme="majorBidi" w:hAnsiTheme="majorBidi" w:cstheme="majorBidi"/>
                <w:b/>
                <w:bCs/>
                <w:sz w:val="24"/>
                <w:szCs w:val="24"/>
              </w:rPr>
            </w:pPr>
            <w:r w:rsidRPr="00B217BD">
              <w:rPr>
                <w:rFonts w:asciiTheme="majorBidi" w:hAnsiTheme="majorBidi" w:cstheme="majorBidi"/>
                <w:b/>
                <w:bCs/>
                <w:sz w:val="24"/>
                <w:szCs w:val="24"/>
              </w:rPr>
              <w:t>Source: Animal</w:t>
            </w:r>
          </w:p>
        </w:tc>
        <w:tc>
          <w:tcPr>
            <w:tcW w:w="4508" w:type="dxa"/>
          </w:tcPr>
          <w:p w14:paraId="5EA1A14F" w14:textId="35A32312" w:rsidR="00D94339" w:rsidRPr="00B217BD" w:rsidRDefault="00D94339" w:rsidP="00040548">
            <w:pPr>
              <w:tabs>
                <w:tab w:val="left" w:pos="1167"/>
              </w:tabs>
              <w:spacing w:after="120"/>
              <w:rPr>
                <w:rFonts w:asciiTheme="majorBidi" w:hAnsiTheme="majorBidi" w:cstheme="majorBidi"/>
                <w:b/>
                <w:bCs/>
                <w:sz w:val="24"/>
                <w:szCs w:val="24"/>
              </w:rPr>
            </w:pPr>
            <w:r w:rsidRPr="00B217BD">
              <w:rPr>
                <w:rFonts w:asciiTheme="majorBidi" w:hAnsiTheme="majorBidi" w:cstheme="majorBidi"/>
                <w:b/>
                <w:bCs/>
                <w:sz w:val="24"/>
                <w:szCs w:val="24"/>
              </w:rPr>
              <w:t>Target: Politics</w:t>
            </w:r>
          </w:p>
        </w:tc>
      </w:tr>
      <w:tr w:rsidR="00D94339" w:rsidRPr="00B217BD" w14:paraId="1EB25798" w14:textId="77777777" w:rsidTr="00D94339">
        <w:tc>
          <w:tcPr>
            <w:tcW w:w="4508" w:type="dxa"/>
          </w:tcPr>
          <w:p w14:paraId="5F3CBEF0" w14:textId="58DF3B71" w:rsidR="00D94339" w:rsidRPr="00B217BD" w:rsidRDefault="00D94339" w:rsidP="00040548">
            <w:pPr>
              <w:tabs>
                <w:tab w:val="left" w:pos="1167"/>
              </w:tabs>
              <w:spacing w:after="120"/>
              <w:rPr>
                <w:rFonts w:asciiTheme="majorBidi" w:hAnsiTheme="majorBidi" w:cstheme="majorBidi"/>
                <w:sz w:val="24"/>
                <w:szCs w:val="24"/>
              </w:rPr>
            </w:pPr>
            <w:r w:rsidRPr="00B217BD">
              <w:rPr>
                <w:rFonts w:asciiTheme="majorBidi" w:hAnsiTheme="majorBidi" w:cstheme="majorBidi"/>
                <w:sz w:val="24"/>
                <w:szCs w:val="24"/>
              </w:rPr>
              <w:t>The talons of the occupation</w:t>
            </w:r>
          </w:p>
        </w:tc>
        <w:tc>
          <w:tcPr>
            <w:tcW w:w="4508" w:type="dxa"/>
          </w:tcPr>
          <w:p w14:paraId="3875EA82" w14:textId="7D0FFACF" w:rsidR="00D94339" w:rsidRPr="00B217BD" w:rsidRDefault="00D94339" w:rsidP="00040548">
            <w:pPr>
              <w:tabs>
                <w:tab w:val="left" w:pos="1167"/>
              </w:tabs>
              <w:spacing w:after="120"/>
              <w:rPr>
                <w:rFonts w:asciiTheme="majorBidi" w:hAnsiTheme="majorBidi" w:cstheme="majorBidi"/>
                <w:sz w:val="24"/>
                <w:szCs w:val="24"/>
              </w:rPr>
            </w:pPr>
            <w:r w:rsidRPr="00B217BD">
              <w:rPr>
                <w:rFonts w:asciiTheme="majorBidi" w:hAnsiTheme="majorBidi" w:cstheme="majorBidi"/>
                <w:sz w:val="24"/>
                <w:szCs w:val="24"/>
              </w:rPr>
              <w:t>The settlers described as predatory beasts</w:t>
            </w:r>
          </w:p>
        </w:tc>
      </w:tr>
      <w:tr w:rsidR="00D94339" w:rsidRPr="00B217BD" w14:paraId="69C76859" w14:textId="77777777" w:rsidTr="00D94339">
        <w:tc>
          <w:tcPr>
            <w:tcW w:w="4508" w:type="dxa"/>
          </w:tcPr>
          <w:p w14:paraId="3AD717F1" w14:textId="0DFE6F43" w:rsidR="00D94339" w:rsidRPr="00B217BD" w:rsidRDefault="00D94339" w:rsidP="00040548">
            <w:pPr>
              <w:tabs>
                <w:tab w:val="left" w:pos="1167"/>
              </w:tabs>
              <w:spacing w:after="120"/>
              <w:rPr>
                <w:rFonts w:asciiTheme="majorBidi" w:hAnsiTheme="majorBidi" w:cstheme="majorBidi"/>
                <w:sz w:val="24"/>
                <w:szCs w:val="24"/>
              </w:rPr>
            </w:pPr>
            <w:r w:rsidRPr="00B217BD">
              <w:rPr>
                <w:rFonts w:asciiTheme="majorBidi" w:hAnsiTheme="majorBidi" w:cstheme="majorBidi"/>
                <w:sz w:val="24"/>
                <w:szCs w:val="24"/>
              </w:rPr>
              <w:t>Young lions</w:t>
            </w:r>
          </w:p>
        </w:tc>
        <w:tc>
          <w:tcPr>
            <w:tcW w:w="4508" w:type="dxa"/>
          </w:tcPr>
          <w:p w14:paraId="68BE5B74" w14:textId="5BF37504" w:rsidR="00D94339" w:rsidRPr="00B217BD" w:rsidRDefault="00D94339" w:rsidP="00040548">
            <w:pPr>
              <w:tabs>
                <w:tab w:val="left" w:pos="1167"/>
              </w:tabs>
              <w:spacing w:after="120"/>
              <w:rPr>
                <w:rFonts w:asciiTheme="majorBidi" w:hAnsiTheme="majorBidi" w:cstheme="majorBidi"/>
                <w:sz w:val="24"/>
                <w:szCs w:val="24"/>
              </w:rPr>
            </w:pPr>
            <w:r w:rsidRPr="00B217BD">
              <w:rPr>
                <w:rFonts w:asciiTheme="majorBidi" w:hAnsiTheme="majorBidi" w:cstheme="majorBidi"/>
                <w:sz w:val="24"/>
                <w:szCs w:val="24"/>
              </w:rPr>
              <w:t>The best of the brave Palestinian youth who stood bravely in the face of the occupation</w:t>
            </w:r>
          </w:p>
        </w:tc>
      </w:tr>
    </w:tbl>
    <w:p w14:paraId="0D4D1422" w14:textId="2A5ADE7C" w:rsidR="00AF3C5A" w:rsidRPr="00B217BD" w:rsidRDefault="00AF3C5A" w:rsidP="00040548">
      <w:pPr>
        <w:tabs>
          <w:tab w:val="left" w:pos="1167"/>
        </w:tabs>
        <w:rPr>
          <w:rFonts w:asciiTheme="majorBidi" w:hAnsiTheme="majorBidi" w:cstheme="majorBidi"/>
          <w:sz w:val="24"/>
          <w:szCs w:val="24"/>
        </w:rPr>
      </w:pPr>
    </w:p>
    <w:p w14:paraId="5AE91B9C" w14:textId="0D288B3B" w:rsidR="00D94339" w:rsidRPr="00B217BD" w:rsidRDefault="00D94339"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The target domain (politics and political activity) is mapped by the source domain (trade). The map from the source domain, </w:t>
      </w:r>
      <w:r w:rsidRPr="00B217BD">
        <w:rPr>
          <w:rFonts w:asciiTheme="majorBidi" w:hAnsiTheme="majorBidi" w:cstheme="majorBidi"/>
          <w:b/>
          <w:bCs/>
          <w:sz w:val="24"/>
          <w:szCs w:val="24"/>
        </w:rPr>
        <w:t>trade</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 xml:space="preserve">to the target domain, </w:t>
      </w:r>
      <w:r w:rsidRPr="00B217BD">
        <w:rPr>
          <w:rFonts w:asciiTheme="majorBidi" w:hAnsiTheme="majorBidi" w:cstheme="majorBidi"/>
          <w:b/>
          <w:bCs/>
          <w:sz w:val="24"/>
          <w:szCs w:val="24"/>
        </w:rPr>
        <w:t>politics</w:t>
      </w:r>
      <w:r w:rsidRPr="00B217BD">
        <w:rPr>
          <w:rFonts w:asciiTheme="majorBidi" w:hAnsiTheme="majorBidi" w:cstheme="majorBidi"/>
          <w:sz w:val="24"/>
          <w:szCs w:val="24"/>
        </w:rPr>
        <w:t xml:space="preserve">, is shown in detail below: </w:t>
      </w:r>
    </w:p>
    <w:tbl>
      <w:tblPr>
        <w:tblStyle w:val="af"/>
        <w:tblW w:w="0" w:type="auto"/>
        <w:tblLook w:val="04A0" w:firstRow="1" w:lastRow="0" w:firstColumn="1" w:lastColumn="0" w:noHBand="0" w:noVBand="1"/>
      </w:tblPr>
      <w:tblGrid>
        <w:gridCol w:w="4508"/>
        <w:gridCol w:w="4508"/>
      </w:tblGrid>
      <w:tr w:rsidR="00FB7ECC" w:rsidRPr="00B217BD" w14:paraId="684E7EC7" w14:textId="77777777" w:rsidTr="00FB7ECC">
        <w:tc>
          <w:tcPr>
            <w:tcW w:w="4508" w:type="dxa"/>
          </w:tcPr>
          <w:p w14:paraId="13C462DD" w14:textId="1B4A5B33" w:rsidR="00FB7ECC" w:rsidRPr="00B217BD" w:rsidRDefault="00FB7ECC" w:rsidP="00040548">
            <w:pPr>
              <w:adjustRightInd w:val="0"/>
              <w:spacing w:after="120"/>
              <w:rPr>
                <w:rFonts w:asciiTheme="majorBidi" w:hAnsiTheme="majorBidi" w:cstheme="majorBidi"/>
                <w:b/>
                <w:bCs/>
                <w:sz w:val="24"/>
                <w:szCs w:val="24"/>
              </w:rPr>
            </w:pPr>
            <w:r w:rsidRPr="00B217BD">
              <w:rPr>
                <w:rFonts w:asciiTheme="majorBidi" w:hAnsiTheme="majorBidi" w:cstheme="majorBidi"/>
                <w:b/>
                <w:bCs/>
                <w:sz w:val="24"/>
                <w:szCs w:val="24"/>
              </w:rPr>
              <w:t>Source: Trade</w:t>
            </w:r>
          </w:p>
        </w:tc>
        <w:tc>
          <w:tcPr>
            <w:tcW w:w="4508" w:type="dxa"/>
          </w:tcPr>
          <w:p w14:paraId="701171FA" w14:textId="7B6901E3" w:rsidR="00FB7ECC" w:rsidRPr="00B217BD" w:rsidRDefault="00FB7ECC" w:rsidP="00040548">
            <w:pPr>
              <w:adjustRightInd w:val="0"/>
              <w:spacing w:after="120"/>
              <w:rPr>
                <w:rFonts w:asciiTheme="majorBidi" w:hAnsiTheme="majorBidi" w:cstheme="majorBidi"/>
                <w:b/>
                <w:bCs/>
                <w:sz w:val="24"/>
                <w:szCs w:val="24"/>
              </w:rPr>
            </w:pPr>
            <w:r w:rsidRPr="00B217BD">
              <w:rPr>
                <w:rFonts w:asciiTheme="majorBidi" w:hAnsiTheme="majorBidi" w:cstheme="majorBidi"/>
                <w:b/>
                <w:bCs/>
                <w:sz w:val="24"/>
                <w:szCs w:val="24"/>
              </w:rPr>
              <w:t>Target: Politics</w:t>
            </w:r>
          </w:p>
        </w:tc>
      </w:tr>
      <w:tr w:rsidR="00FB7ECC" w:rsidRPr="00B217BD" w14:paraId="5734FB6A" w14:textId="77777777" w:rsidTr="00FB7ECC">
        <w:tc>
          <w:tcPr>
            <w:tcW w:w="4508" w:type="dxa"/>
          </w:tcPr>
          <w:p w14:paraId="266274FB" w14:textId="0E3C1BBB" w:rsidR="00FB7ECC" w:rsidRPr="00B217BD" w:rsidRDefault="00FB7ECC"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Paying a price as a metaphor for a transaction that causes financial or emotional losses for the</w:t>
            </w:r>
            <w:r w:rsidR="00040548" w:rsidRPr="00B217BD">
              <w:rPr>
                <w:rFonts w:asciiTheme="majorBidi" w:hAnsiTheme="majorBidi" w:cstheme="majorBidi"/>
                <w:sz w:val="24"/>
                <w:szCs w:val="24"/>
              </w:rPr>
              <w:t xml:space="preserve"> giver/buyer</w:t>
            </w:r>
          </w:p>
        </w:tc>
        <w:tc>
          <w:tcPr>
            <w:tcW w:w="4508" w:type="dxa"/>
          </w:tcPr>
          <w:p w14:paraId="2A2E8F1C" w14:textId="795CE6F9" w:rsidR="00FB7ECC" w:rsidRPr="00B217BD" w:rsidRDefault="00FB7ECC"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giving of the Palestinian people reflected in</w:t>
            </w:r>
            <w:r w:rsidR="00040548" w:rsidRPr="00B217BD">
              <w:rPr>
                <w:rFonts w:asciiTheme="majorBidi" w:hAnsiTheme="majorBidi" w:cstheme="majorBidi"/>
                <w:sz w:val="24"/>
                <w:szCs w:val="24"/>
              </w:rPr>
              <w:t xml:space="preserve"> their</w:t>
            </w:r>
            <w:r w:rsidRPr="00B217BD">
              <w:rPr>
                <w:rFonts w:asciiTheme="majorBidi" w:hAnsiTheme="majorBidi" w:cstheme="majorBidi"/>
                <w:sz w:val="24"/>
                <w:szCs w:val="24"/>
              </w:rPr>
              <w:t xml:space="preserve"> financial and emotional losses</w:t>
            </w:r>
          </w:p>
        </w:tc>
      </w:tr>
    </w:tbl>
    <w:p w14:paraId="2BD92478" w14:textId="700002DD" w:rsidR="00FB7ECC" w:rsidRPr="00B217BD" w:rsidRDefault="00FB7ECC" w:rsidP="00040548">
      <w:pPr>
        <w:adjustRightInd w:val="0"/>
        <w:rPr>
          <w:rFonts w:asciiTheme="majorBidi" w:hAnsiTheme="majorBidi" w:cstheme="majorBidi"/>
          <w:sz w:val="24"/>
          <w:szCs w:val="24"/>
        </w:rPr>
      </w:pPr>
    </w:p>
    <w:p w14:paraId="3CD40460" w14:textId="6F030004" w:rsidR="00A14814" w:rsidRPr="00B217BD" w:rsidRDefault="00FB7ECC"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The target domain (politics and political activity) is mapped by the source domain (military). The map from the source domain, </w:t>
      </w:r>
      <w:r w:rsidRPr="00B217BD">
        <w:rPr>
          <w:rFonts w:asciiTheme="majorBidi" w:hAnsiTheme="majorBidi" w:cstheme="majorBidi"/>
          <w:b/>
          <w:bCs/>
          <w:sz w:val="24"/>
          <w:szCs w:val="24"/>
        </w:rPr>
        <w:t>military</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 xml:space="preserve">to the target domain, </w:t>
      </w:r>
      <w:r w:rsidRPr="00B217BD">
        <w:rPr>
          <w:rFonts w:asciiTheme="majorBidi" w:hAnsiTheme="majorBidi" w:cstheme="majorBidi"/>
          <w:b/>
          <w:bCs/>
          <w:sz w:val="24"/>
          <w:szCs w:val="24"/>
        </w:rPr>
        <w:t>politics</w:t>
      </w:r>
      <w:r w:rsidRPr="00B217BD">
        <w:rPr>
          <w:rFonts w:asciiTheme="majorBidi" w:hAnsiTheme="majorBidi" w:cstheme="majorBidi"/>
          <w:sz w:val="24"/>
          <w:szCs w:val="24"/>
        </w:rPr>
        <w:t>, is shown in detail below:</w:t>
      </w:r>
    </w:p>
    <w:tbl>
      <w:tblPr>
        <w:tblStyle w:val="af"/>
        <w:tblW w:w="0" w:type="auto"/>
        <w:tblLook w:val="04A0" w:firstRow="1" w:lastRow="0" w:firstColumn="1" w:lastColumn="0" w:noHBand="0" w:noVBand="1"/>
      </w:tblPr>
      <w:tblGrid>
        <w:gridCol w:w="4508"/>
        <w:gridCol w:w="4508"/>
      </w:tblGrid>
      <w:tr w:rsidR="00A14814" w:rsidRPr="00B217BD" w14:paraId="724E6670" w14:textId="77777777" w:rsidTr="00B72E8E">
        <w:tc>
          <w:tcPr>
            <w:tcW w:w="4508" w:type="dxa"/>
          </w:tcPr>
          <w:p w14:paraId="2CB8A267" w14:textId="5D7B0293" w:rsidR="00A14814" w:rsidRPr="00B217BD" w:rsidRDefault="00A14814" w:rsidP="00040548">
            <w:pPr>
              <w:adjustRightInd w:val="0"/>
              <w:spacing w:after="120"/>
              <w:rPr>
                <w:rFonts w:asciiTheme="majorBidi" w:hAnsiTheme="majorBidi" w:cstheme="majorBidi"/>
                <w:b/>
                <w:bCs/>
                <w:sz w:val="24"/>
                <w:szCs w:val="24"/>
              </w:rPr>
            </w:pPr>
            <w:r w:rsidRPr="00B217BD">
              <w:rPr>
                <w:rFonts w:asciiTheme="majorBidi" w:hAnsiTheme="majorBidi" w:cstheme="majorBidi"/>
                <w:b/>
                <w:bCs/>
                <w:sz w:val="24"/>
                <w:szCs w:val="24"/>
              </w:rPr>
              <w:t>Source: Military</w:t>
            </w:r>
          </w:p>
        </w:tc>
        <w:tc>
          <w:tcPr>
            <w:tcW w:w="4508" w:type="dxa"/>
          </w:tcPr>
          <w:p w14:paraId="423B26DB" w14:textId="77777777" w:rsidR="00A14814" w:rsidRPr="00B217BD" w:rsidRDefault="00A14814" w:rsidP="00040548">
            <w:pPr>
              <w:adjustRightInd w:val="0"/>
              <w:spacing w:after="120"/>
              <w:rPr>
                <w:rFonts w:asciiTheme="majorBidi" w:hAnsiTheme="majorBidi" w:cstheme="majorBidi"/>
                <w:b/>
                <w:bCs/>
                <w:sz w:val="24"/>
                <w:szCs w:val="24"/>
              </w:rPr>
            </w:pPr>
            <w:r w:rsidRPr="00B217BD">
              <w:rPr>
                <w:rFonts w:asciiTheme="majorBidi" w:hAnsiTheme="majorBidi" w:cstheme="majorBidi"/>
                <w:b/>
                <w:bCs/>
                <w:sz w:val="24"/>
                <w:szCs w:val="24"/>
              </w:rPr>
              <w:t>Target: Politics</w:t>
            </w:r>
          </w:p>
        </w:tc>
      </w:tr>
      <w:tr w:rsidR="00A14814" w:rsidRPr="00B217BD" w14:paraId="7536E729" w14:textId="77777777" w:rsidTr="00B72E8E">
        <w:tc>
          <w:tcPr>
            <w:tcW w:w="4508" w:type="dxa"/>
          </w:tcPr>
          <w:p w14:paraId="44BCD072" w14:textId="2E9FB6FD"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Army of unemployment</w:t>
            </w:r>
          </w:p>
        </w:tc>
        <w:tc>
          <w:tcPr>
            <w:tcW w:w="4508" w:type="dxa"/>
          </w:tcPr>
          <w:p w14:paraId="1A9585B3" w14:textId="5B0AD0F4"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Huge numbers of unemployed people</w:t>
            </w:r>
          </w:p>
        </w:tc>
      </w:tr>
      <w:tr w:rsidR="00A14814" w:rsidRPr="00B217BD" w14:paraId="6EE50723" w14:textId="77777777" w:rsidTr="00B72E8E">
        <w:tc>
          <w:tcPr>
            <w:tcW w:w="4508" w:type="dxa"/>
          </w:tcPr>
          <w:p w14:paraId="061396DD" w14:textId="2AFDDDE5"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A strategic option</w:t>
            </w:r>
          </w:p>
        </w:tc>
        <w:tc>
          <w:tcPr>
            <w:tcW w:w="4508" w:type="dxa"/>
          </w:tcPr>
          <w:p w14:paraId="388F5CB9" w14:textId="096B680B"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Diplomatic act of negotiation</w:t>
            </w:r>
          </w:p>
        </w:tc>
      </w:tr>
      <w:tr w:rsidR="00A14814" w:rsidRPr="00B217BD" w14:paraId="13032C7A" w14:textId="77777777" w:rsidTr="00B72E8E">
        <w:tc>
          <w:tcPr>
            <w:tcW w:w="4508" w:type="dxa"/>
          </w:tcPr>
          <w:p w14:paraId="634FB310" w14:textId="08607F19"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alarm bell</w:t>
            </w:r>
          </w:p>
        </w:tc>
        <w:tc>
          <w:tcPr>
            <w:tcW w:w="4508" w:type="dxa"/>
          </w:tcPr>
          <w:p w14:paraId="039555A4" w14:textId="31EA3B55"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A warning</w:t>
            </w:r>
          </w:p>
        </w:tc>
      </w:tr>
      <w:tr w:rsidR="00A14814" w:rsidRPr="00B217BD" w14:paraId="7B363381" w14:textId="77777777" w:rsidTr="00B72E8E">
        <w:tc>
          <w:tcPr>
            <w:tcW w:w="4508" w:type="dxa"/>
          </w:tcPr>
          <w:p w14:paraId="742BA304" w14:textId="4835224B"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Old-new wounds</w:t>
            </w:r>
          </w:p>
        </w:tc>
        <w:tc>
          <w:tcPr>
            <w:tcW w:w="4508" w:type="dxa"/>
          </w:tcPr>
          <w:p w14:paraId="4919BB60" w14:textId="04C9F93C"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Bad political affairs</w:t>
            </w:r>
          </w:p>
        </w:tc>
      </w:tr>
    </w:tbl>
    <w:p w14:paraId="40F2DAA0" w14:textId="4D4DCD91" w:rsidR="00FB7ECC" w:rsidRPr="00B217BD" w:rsidRDefault="00FB7ECC" w:rsidP="00040548">
      <w:pPr>
        <w:adjustRightInd w:val="0"/>
        <w:rPr>
          <w:rFonts w:asciiTheme="majorBidi" w:hAnsiTheme="majorBidi" w:cstheme="majorBidi"/>
          <w:sz w:val="24"/>
          <w:szCs w:val="24"/>
        </w:rPr>
      </w:pPr>
    </w:p>
    <w:p w14:paraId="7102E32A" w14:textId="6124971B" w:rsidR="00A14814" w:rsidRPr="00B217BD" w:rsidRDefault="00A14814" w:rsidP="00040548">
      <w:pPr>
        <w:adjustRightInd w:val="0"/>
        <w:rPr>
          <w:rFonts w:asciiTheme="majorBidi" w:hAnsiTheme="majorBidi" w:cstheme="majorBidi"/>
          <w:sz w:val="24"/>
          <w:szCs w:val="24"/>
        </w:rPr>
      </w:pPr>
      <w:r w:rsidRPr="00B217BD">
        <w:rPr>
          <w:rFonts w:asciiTheme="majorBidi" w:hAnsiTheme="majorBidi" w:cstheme="majorBidi"/>
          <w:sz w:val="24"/>
          <w:szCs w:val="24"/>
        </w:rPr>
        <w:t xml:space="preserve">The target domain (politics and political activity) is mapped by the source domain (travel). The map from the source domain, </w:t>
      </w:r>
      <w:r w:rsidRPr="00B217BD">
        <w:rPr>
          <w:rFonts w:asciiTheme="majorBidi" w:hAnsiTheme="majorBidi" w:cstheme="majorBidi"/>
          <w:b/>
          <w:bCs/>
          <w:sz w:val="24"/>
          <w:szCs w:val="24"/>
        </w:rPr>
        <w:t>travel</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 xml:space="preserve">to the target domain, </w:t>
      </w:r>
      <w:r w:rsidRPr="00B217BD">
        <w:rPr>
          <w:rFonts w:asciiTheme="majorBidi" w:hAnsiTheme="majorBidi" w:cstheme="majorBidi"/>
          <w:b/>
          <w:bCs/>
          <w:sz w:val="24"/>
          <w:szCs w:val="24"/>
        </w:rPr>
        <w:t>politics</w:t>
      </w:r>
      <w:r w:rsidRPr="00B217BD">
        <w:rPr>
          <w:rFonts w:asciiTheme="majorBidi" w:hAnsiTheme="majorBidi" w:cstheme="majorBidi"/>
          <w:sz w:val="24"/>
          <w:szCs w:val="24"/>
        </w:rPr>
        <w:t>, is shown in detail below:</w:t>
      </w:r>
    </w:p>
    <w:tbl>
      <w:tblPr>
        <w:tblStyle w:val="af"/>
        <w:tblW w:w="0" w:type="auto"/>
        <w:tblLook w:val="04A0" w:firstRow="1" w:lastRow="0" w:firstColumn="1" w:lastColumn="0" w:noHBand="0" w:noVBand="1"/>
      </w:tblPr>
      <w:tblGrid>
        <w:gridCol w:w="4508"/>
        <w:gridCol w:w="4508"/>
      </w:tblGrid>
      <w:tr w:rsidR="00A14814" w:rsidRPr="00B217BD" w14:paraId="0A07181B" w14:textId="77777777" w:rsidTr="00A14814">
        <w:tc>
          <w:tcPr>
            <w:tcW w:w="4508" w:type="dxa"/>
          </w:tcPr>
          <w:p w14:paraId="6EF6B13D" w14:textId="67A6F65D"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b/>
                <w:bCs/>
                <w:sz w:val="24"/>
                <w:szCs w:val="24"/>
              </w:rPr>
              <w:t>Source: Travel</w:t>
            </w:r>
          </w:p>
        </w:tc>
        <w:tc>
          <w:tcPr>
            <w:tcW w:w="4508" w:type="dxa"/>
          </w:tcPr>
          <w:p w14:paraId="08FA6BD2" w14:textId="680ADA12"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b/>
                <w:bCs/>
                <w:sz w:val="24"/>
                <w:szCs w:val="24"/>
              </w:rPr>
              <w:t>Target: Politics</w:t>
            </w:r>
          </w:p>
        </w:tc>
      </w:tr>
      <w:tr w:rsidR="00A14814" w:rsidRPr="00B217BD" w14:paraId="63555585" w14:textId="77777777" w:rsidTr="00A14814">
        <w:tc>
          <w:tcPr>
            <w:tcW w:w="4508" w:type="dxa"/>
          </w:tcPr>
          <w:p w14:paraId="4D347BDB" w14:textId="7DC533B2"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Delays and obstacles</w:t>
            </w:r>
          </w:p>
        </w:tc>
        <w:tc>
          <w:tcPr>
            <w:tcW w:w="4508" w:type="dxa"/>
          </w:tcPr>
          <w:p w14:paraId="7180554D" w14:textId="31899807"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Disruptions to the peace process</w:t>
            </w:r>
          </w:p>
        </w:tc>
      </w:tr>
      <w:tr w:rsidR="00A14814" w:rsidRPr="00B217BD" w14:paraId="1810C4AA" w14:textId="77777777" w:rsidTr="00A14814">
        <w:tc>
          <w:tcPr>
            <w:tcW w:w="4508" w:type="dxa"/>
          </w:tcPr>
          <w:p w14:paraId="5BBEB48B" w14:textId="70197279"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Dead</w:t>
            </w:r>
            <w:r w:rsidR="002076BA" w:rsidRPr="00B217BD">
              <w:rPr>
                <w:rFonts w:asciiTheme="majorBidi" w:hAnsiTheme="majorBidi" w:cstheme="majorBidi"/>
                <w:sz w:val="24"/>
                <w:szCs w:val="24"/>
              </w:rPr>
              <w:t>-</w:t>
            </w:r>
            <w:r w:rsidRPr="00B217BD">
              <w:rPr>
                <w:rFonts w:asciiTheme="majorBidi" w:hAnsiTheme="majorBidi" w:cstheme="majorBidi"/>
                <w:sz w:val="24"/>
                <w:szCs w:val="24"/>
              </w:rPr>
              <w:t>end street</w:t>
            </w:r>
          </w:p>
        </w:tc>
        <w:tc>
          <w:tcPr>
            <w:tcW w:w="4508" w:type="dxa"/>
          </w:tcPr>
          <w:p w14:paraId="3E21218C" w14:textId="2D75B79A"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complicated situation or conditions that Israel is imposing on the Palestinians</w:t>
            </w:r>
          </w:p>
        </w:tc>
      </w:tr>
      <w:tr w:rsidR="00A14814" w:rsidRPr="00B217BD" w14:paraId="6EFFA8D0" w14:textId="77777777" w:rsidTr="00A14814">
        <w:tc>
          <w:tcPr>
            <w:tcW w:w="4508" w:type="dxa"/>
          </w:tcPr>
          <w:p w14:paraId="56556833" w14:textId="1B49856B" w:rsidR="00A14814" w:rsidRPr="00B217BD" w:rsidRDefault="002076BA"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Departure</w:t>
            </w:r>
            <w:r w:rsidR="00A14814" w:rsidRPr="00B217BD">
              <w:rPr>
                <w:rFonts w:asciiTheme="majorBidi" w:hAnsiTheme="majorBidi" w:cstheme="majorBidi"/>
                <w:sz w:val="24"/>
                <w:szCs w:val="24"/>
              </w:rPr>
              <w:t xml:space="preserve"> point [of a journey]</w:t>
            </w:r>
          </w:p>
        </w:tc>
        <w:tc>
          <w:tcPr>
            <w:tcW w:w="4508" w:type="dxa"/>
          </w:tcPr>
          <w:p w14:paraId="258B6071" w14:textId="472F1BB0"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Process of political upheaval</w:t>
            </w:r>
          </w:p>
        </w:tc>
      </w:tr>
      <w:tr w:rsidR="00A14814" w:rsidRPr="00B217BD" w14:paraId="1DC037B9" w14:textId="77777777" w:rsidTr="00A14814">
        <w:tc>
          <w:tcPr>
            <w:tcW w:w="4508" w:type="dxa"/>
          </w:tcPr>
          <w:p w14:paraId="60FC24A1" w14:textId="68A90930"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lastRenderedPageBreak/>
              <w:t>Bridges</w:t>
            </w:r>
          </w:p>
        </w:tc>
        <w:tc>
          <w:tcPr>
            <w:tcW w:w="4508" w:type="dxa"/>
          </w:tcPr>
          <w:p w14:paraId="44161213" w14:textId="131F8EC8"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Positive relations between the two nations</w:t>
            </w:r>
          </w:p>
        </w:tc>
      </w:tr>
      <w:tr w:rsidR="00A14814" w:rsidRPr="00B217BD" w14:paraId="3603DDE0" w14:textId="77777777" w:rsidTr="00A14814">
        <w:tc>
          <w:tcPr>
            <w:tcW w:w="4508" w:type="dxa"/>
          </w:tcPr>
          <w:p w14:paraId="72267F5B" w14:textId="62DB2805"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Peace train</w:t>
            </w:r>
          </w:p>
        </w:tc>
        <w:tc>
          <w:tcPr>
            <w:tcW w:w="4508" w:type="dxa"/>
          </w:tcPr>
          <w:p w14:paraId="49F0CD61" w14:textId="7E357520"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ongoing peace process</w:t>
            </w:r>
          </w:p>
        </w:tc>
      </w:tr>
      <w:tr w:rsidR="00A14814" w:rsidRPr="00B217BD" w14:paraId="0BD3ACDC" w14:textId="77777777" w:rsidTr="00A14814">
        <w:tc>
          <w:tcPr>
            <w:tcW w:w="4508" w:type="dxa"/>
          </w:tcPr>
          <w:p w14:paraId="4D63B9D5" w14:textId="79ECCAEA" w:rsidR="00A14814" w:rsidRPr="00B217BD" w:rsidRDefault="00040548"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Final station</w:t>
            </w:r>
          </w:p>
        </w:tc>
        <w:tc>
          <w:tcPr>
            <w:tcW w:w="4508" w:type="dxa"/>
          </w:tcPr>
          <w:p w14:paraId="05DD09F5" w14:textId="2DB6F160"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goal of peace</w:t>
            </w:r>
          </w:p>
        </w:tc>
      </w:tr>
    </w:tbl>
    <w:p w14:paraId="692AC900" w14:textId="77777777" w:rsidR="00A14814" w:rsidRPr="00B217BD" w:rsidRDefault="00A14814" w:rsidP="00040548">
      <w:pPr>
        <w:adjustRightInd w:val="0"/>
        <w:spacing w:line="240" w:lineRule="auto"/>
        <w:rPr>
          <w:rFonts w:asciiTheme="majorBidi" w:hAnsiTheme="majorBidi" w:cstheme="majorBidi"/>
          <w:sz w:val="24"/>
          <w:szCs w:val="24"/>
        </w:rPr>
      </w:pPr>
    </w:p>
    <w:p w14:paraId="7492DBF0" w14:textId="369E103B" w:rsidR="004E0C0C" w:rsidRPr="00B217BD" w:rsidRDefault="00A14814" w:rsidP="004E0C0C">
      <w:pPr>
        <w:adjustRightInd w:val="0"/>
        <w:rPr>
          <w:rFonts w:asciiTheme="majorBidi" w:hAnsiTheme="majorBidi" w:cstheme="majorBidi"/>
          <w:sz w:val="24"/>
          <w:szCs w:val="24"/>
        </w:rPr>
      </w:pPr>
      <w:r w:rsidRPr="00B217BD">
        <w:rPr>
          <w:rFonts w:asciiTheme="majorBidi" w:hAnsiTheme="majorBidi" w:cstheme="majorBidi"/>
          <w:sz w:val="24"/>
          <w:szCs w:val="24"/>
        </w:rPr>
        <w:t>The target domain (politics and political activity) is mapped by the source domain (</w:t>
      </w:r>
      <w:r w:rsidR="004E0C0C" w:rsidRPr="00B217BD">
        <w:rPr>
          <w:rFonts w:asciiTheme="majorBidi" w:hAnsiTheme="majorBidi" w:cstheme="majorBidi"/>
          <w:sz w:val="24"/>
          <w:szCs w:val="24"/>
        </w:rPr>
        <w:t>supernatural)</w:t>
      </w:r>
      <w:r w:rsidRPr="00B217BD">
        <w:rPr>
          <w:rFonts w:asciiTheme="majorBidi" w:hAnsiTheme="majorBidi" w:cstheme="majorBidi"/>
          <w:sz w:val="24"/>
          <w:szCs w:val="24"/>
        </w:rPr>
        <w:t xml:space="preserve">. The map from the source domain, </w:t>
      </w:r>
      <w:r w:rsidRPr="00B217BD">
        <w:rPr>
          <w:rFonts w:asciiTheme="majorBidi" w:hAnsiTheme="majorBidi" w:cstheme="majorBidi"/>
          <w:b/>
          <w:bCs/>
          <w:sz w:val="24"/>
          <w:szCs w:val="24"/>
        </w:rPr>
        <w:t>the</w:t>
      </w:r>
      <w:r w:rsidRPr="00B217BD">
        <w:rPr>
          <w:rFonts w:asciiTheme="majorBidi" w:hAnsiTheme="majorBidi" w:cstheme="majorBidi"/>
          <w:sz w:val="24"/>
          <w:szCs w:val="24"/>
        </w:rPr>
        <w:t xml:space="preserve"> </w:t>
      </w:r>
      <w:r w:rsidRPr="00B217BD">
        <w:rPr>
          <w:rFonts w:asciiTheme="majorBidi" w:hAnsiTheme="majorBidi" w:cstheme="majorBidi"/>
          <w:b/>
          <w:bCs/>
          <w:sz w:val="24"/>
          <w:szCs w:val="24"/>
        </w:rPr>
        <w:t>supernatural</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to the target domain,</w:t>
      </w:r>
      <w:r w:rsidR="004E0C0C" w:rsidRPr="00B217BD">
        <w:rPr>
          <w:rFonts w:asciiTheme="majorBidi" w:hAnsiTheme="majorBidi" w:cstheme="majorBidi"/>
          <w:b/>
          <w:bCs/>
          <w:sz w:val="24"/>
          <w:szCs w:val="24"/>
        </w:rPr>
        <w:t xml:space="preserve"> politics</w:t>
      </w:r>
      <w:r w:rsidR="004E0C0C" w:rsidRPr="00B217BD">
        <w:rPr>
          <w:rFonts w:asciiTheme="majorBidi" w:hAnsiTheme="majorBidi" w:cstheme="majorBidi"/>
          <w:sz w:val="24"/>
          <w:szCs w:val="24"/>
        </w:rPr>
        <w:t>,</w:t>
      </w:r>
      <w:r w:rsidRPr="00B217BD">
        <w:rPr>
          <w:rFonts w:asciiTheme="majorBidi" w:hAnsiTheme="majorBidi" w:cstheme="majorBidi"/>
          <w:sz w:val="24"/>
          <w:szCs w:val="24"/>
        </w:rPr>
        <w:t xml:space="preserve"> </w:t>
      </w:r>
      <w:r w:rsidR="004E0C0C" w:rsidRPr="00B217BD">
        <w:rPr>
          <w:rFonts w:asciiTheme="majorBidi" w:hAnsiTheme="majorBidi" w:cstheme="majorBidi"/>
          <w:sz w:val="24"/>
          <w:szCs w:val="24"/>
        </w:rPr>
        <w:t xml:space="preserve">is shown in detail below: </w:t>
      </w:r>
    </w:p>
    <w:p w14:paraId="03EAE89C" w14:textId="77777777" w:rsidR="00A14814" w:rsidRPr="00B217BD" w:rsidRDefault="00A14814" w:rsidP="00657AA5">
      <w:pPr>
        <w:adjustRightInd w:val="0"/>
        <w:rPr>
          <w:rFonts w:asciiTheme="majorBidi" w:hAnsiTheme="majorBidi" w:cstheme="majorBidi"/>
          <w:sz w:val="24"/>
          <w:szCs w:val="24"/>
        </w:rPr>
      </w:pPr>
    </w:p>
    <w:tbl>
      <w:tblPr>
        <w:tblStyle w:val="af"/>
        <w:tblW w:w="0" w:type="auto"/>
        <w:tblLook w:val="04A0" w:firstRow="1" w:lastRow="0" w:firstColumn="1" w:lastColumn="0" w:noHBand="0" w:noVBand="1"/>
      </w:tblPr>
      <w:tblGrid>
        <w:gridCol w:w="4508"/>
        <w:gridCol w:w="4508"/>
      </w:tblGrid>
      <w:tr w:rsidR="00A14814" w:rsidRPr="00B217BD" w14:paraId="4BC2539F" w14:textId="77777777" w:rsidTr="00A14814">
        <w:tc>
          <w:tcPr>
            <w:tcW w:w="4508" w:type="dxa"/>
          </w:tcPr>
          <w:p w14:paraId="18ABCEE2" w14:textId="154AECA5" w:rsidR="00A14814" w:rsidRPr="00B217BD" w:rsidRDefault="00A14814" w:rsidP="00040548">
            <w:pPr>
              <w:adjustRightInd w:val="0"/>
              <w:spacing w:after="120"/>
              <w:rPr>
                <w:rFonts w:asciiTheme="majorBidi" w:hAnsiTheme="majorBidi" w:cstheme="majorBidi"/>
                <w:b/>
                <w:bCs/>
                <w:sz w:val="24"/>
                <w:szCs w:val="24"/>
              </w:rPr>
            </w:pPr>
            <w:r w:rsidRPr="00B217BD">
              <w:rPr>
                <w:rFonts w:asciiTheme="majorBidi" w:hAnsiTheme="majorBidi" w:cstheme="majorBidi"/>
                <w:b/>
                <w:bCs/>
                <w:sz w:val="24"/>
                <w:szCs w:val="24"/>
              </w:rPr>
              <w:t>Source: The Supernatural</w:t>
            </w:r>
          </w:p>
        </w:tc>
        <w:tc>
          <w:tcPr>
            <w:tcW w:w="4508" w:type="dxa"/>
          </w:tcPr>
          <w:p w14:paraId="122C6243" w14:textId="6353AFFE" w:rsidR="00A14814" w:rsidRPr="00B217BD" w:rsidRDefault="00A14814" w:rsidP="00040548">
            <w:pPr>
              <w:adjustRightInd w:val="0"/>
              <w:spacing w:after="120"/>
              <w:rPr>
                <w:rFonts w:asciiTheme="majorBidi" w:hAnsiTheme="majorBidi" w:cstheme="majorBidi"/>
                <w:b/>
                <w:bCs/>
                <w:sz w:val="24"/>
                <w:szCs w:val="24"/>
              </w:rPr>
            </w:pPr>
            <w:r w:rsidRPr="00B217BD">
              <w:rPr>
                <w:rFonts w:asciiTheme="majorBidi" w:hAnsiTheme="majorBidi" w:cstheme="majorBidi"/>
                <w:b/>
                <w:bCs/>
                <w:sz w:val="24"/>
                <w:szCs w:val="24"/>
              </w:rPr>
              <w:t>Target: Politics</w:t>
            </w:r>
          </w:p>
        </w:tc>
      </w:tr>
      <w:tr w:rsidR="00A14814" w:rsidRPr="00B217BD" w14:paraId="1A25AF68" w14:textId="77777777" w:rsidTr="00A14814">
        <w:tc>
          <w:tcPr>
            <w:tcW w:w="4508" w:type="dxa"/>
          </w:tcPr>
          <w:p w14:paraId="790EC5D6" w14:textId="0C317503"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The ghoul of the spreading settlement</w:t>
            </w:r>
            <w:r w:rsidR="00040548" w:rsidRPr="00B217BD">
              <w:rPr>
                <w:rFonts w:asciiTheme="majorBidi" w:hAnsiTheme="majorBidi" w:cstheme="majorBidi"/>
                <w:sz w:val="24"/>
                <w:szCs w:val="24"/>
              </w:rPr>
              <w:t>s</w:t>
            </w:r>
          </w:p>
        </w:tc>
        <w:tc>
          <w:tcPr>
            <w:tcW w:w="4508" w:type="dxa"/>
          </w:tcPr>
          <w:p w14:paraId="46C8A318" w14:textId="2DCD47EA" w:rsidR="00A14814" w:rsidRPr="00B217BD" w:rsidRDefault="00A14814" w:rsidP="00040548">
            <w:pPr>
              <w:adjustRightInd w:val="0"/>
              <w:spacing w:after="120"/>
              <w:rPr>
                <w:rFonts w:asciiTheme="majorBidi" w:hAnsiTheme="majorBidi" w:cstheme="majorBidi"/>
                <w:sz w:val="24"/>
                <w:szCs w:val="24"/>
              </w:rPr>
            </w:pPr>
            <w:r w:rsidRPr="00B217BD">
              <w:rPr>
                <w:rFonts w:asciiTheme="majorBidi" w:hAnsiTheme="majorBidi" w:cstheme="majorBidi"/>
                <w:sz w:val="24"/>
                <w:szCs w:val="24"/>
              </w:rPr>
              <w:t xml:space="preserve">The phenomenon of the settlements as </w:t>
            </w:r>
            <w:r w:rsidR="00040548" w:rsidRPr="00B217BD">
              <w:rPr>
                <w:rFonts w:asciiTheme="majorBidi" w:hAnsiTheme="majorBidi" w:cstheme="majorBidi"/>
                <w:sz w:val="24"/>
                <w:szCs w:val="24"/>
              </w:rPr>
              <w:t xml:space="preserve">the legendary </w:t>
            </w:r>
            <w:r w:rsidRPr="00B217BD">
              <w:rPr>
                <w:rFonts w:asciiTheme="majorBidi" w:hAnsiTheme="majorBidi" w:cstheme="majorBidi"/>
                <w:sz w:val="24"/>
                <w:szCs w:val="24"/>
              </w:rPr>
              <w:t>predatory ghoul, known for eating dead bodies</w:t>
            </w:r>
          </w:p>
        </w:tc>
      </w:tr>
    </w:tbl>
    <w:p w14:paraId="6793F07A" w14:textId="3E33F1F8" w:rsidR="00A14814" w:rsidRPr="00B217BD" w:rsidRDefault="00A14814" w:rsidP="001C24EC">
      <w:pPr>
        <w:adjustRightInd w:val="0"/>
        <w:rPr>
          <w:rFonts w:asciiTheme="majorBidi" w:hAnsiTheme="majorBidi" w:cstheme="majorBidi"/>
          <w:sz w:val="24"/>
          <w:szCs w:val="24"/>
        </w:rPr>
      </w:pPr>
      <w:r w:rsidRPr="00B217BD">
        <w:rPr>
          <w:rFonts w:asciiTheme="majorBidi" w:hAnsiTheme="majorBidi" w:cstheme="majorBidi"/>
          <w:sz w:val="24"/>
          <w:szCs w:val="24"/>
        </w:rPr>
        <w:t xml:space="preserve"> </w:t>
      </w:r>
    </w:p>
    <w:p w14:paraId="7B16157B" w14:textId="00E6A286" w:rsidR="00D94339" w:rsidRPr="00B217BD" w:rsidRDefault="00F670C1" w:rsidP="00040548">
      <w:pPr>
        <w:tabs>
          <w:tab w:val="left" w:pos="1167"/>
        </w:tabs>
        <w:rPr>
          <w:rFonts w:asciiTheme="majorBidi" w:hAnsiTheme="majorBidi" w:cstheme="majorBidi"/>
          <w:b/>
          <w:bCs/>
          <w:sz w:val="24"/>
          <w:szCs w:val="24"/>
        </w:rPr>
      </w:pPr>
      <w:r w:rsidRPr="00B217BD">
        <w:rPr>
          <w:rFonts w:asciiTheme="majorBidi" w:hAnsiTheme="majorBidi" w:cstheme="majorBidi"/>
          <w:b/>
          <w:bCs/>
          <w:sz w:val="24"/>
          <w:szCs w:val="24"/>
        </w:rPr>
        <w:t>5. Summary</w:t>
      </w:r>
    </w:p>
    <w:p w14:paraId="2AF5AF92" w14:textId="2437EA40" w:rsidR="00F670C1" w:rsidRPr="00B217BD" w:rsidRDefault="00F670C1" w:rsidP="00040548">
      <w:pPr>
        <w:tabs>
          <w:tab w:val="left" w:pos="1167"/>
        </w:tabs>
        <w:rPr>
          <w:rFonts w:asciiTheme="majorBidi" w:hAnsiTheme="majorBidi" w:cstheme="majorBidi"/>
          <w:sz w:val="24"/>
          <w:szCs w:val="24"/>
        </w:rPr>
      </w:pPr>
      <w:r w:rsidRPr="00B217BD">
        <w:rPr>
          <w:rFonts w:asciiTheme="majorBidi" w:hAnsiTheme="majorBidi" w:cstheme="majorBidi"/>
          <w:sz w:val="24"/>
          <w:szCs w:val="24"/>
        </w:rPr>
        <w:t>Arafat tends to weave metaphors into his political discourse, metaphors conveying semantic power and force as a rhetorical strategy that serves his message. Arafat sees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that Arafat is adhering to the peace process, and is fully committed to it—in contrast to Israe</w:t>
      </w:r>
      <w:r w:rsidR="001C24EC" w:rsidRPr="00B217BD">
        <w:rPr>
          <w:rFonts w:asciiTheme="majorBidi" w:hAnsiTheme="majorBidi" w:cstheme="majorBidi"/>
          <w:sz w:val="24"/>
          <w:szCs w:val="24"/>
        </w:rPr>
        <w:t>l</w:t>
      </w:r>
      <w:r w:rsidRPr="00B217BD">
        <w:rPr>
          <w:rFonts w:asciiTheme="majorBidi" w:hAnsiTheme="majorBidi" w:cstheme="majorBidi"/>
          <w:sz w:val="24"/>
          <w:szCs w:val="24"/>
        </w:rPr>
        <w:t>, which imposes unreasonable conditions and creates difficulties for the Palestinians as a condition for restarting the peace process, with the goal of preventing the peace process from being restarted</w:t>
      </w:r>
      <w:r w:rsidR="001C24EC" w:rsidRPr="00B217BD">
        <w:rPr>
          <w:rFonts w:asciiTheme="majorBidi" w:hAnsiTheme="majorBidi" w:cstheme="majorBidi"/>
          <w:sz w:val="24"/>
          <w:szCs w:val="24"/>
        </w:rPr>
        <w:t xml:space="preserve"> at all.</w:t>
      </w:r>
    </w:p>
    <w:p w14:paraId="6CE24278" w14:textId="6E901E47" w:rsidR="00F670C1" w:rsidRPr="00B217BD" w:rsidRDefault="00F670C1" w:rsidP="00040548">
      <w:pPr>
        <w:tabs>
          <w:tab w:val="left" w:pos="1167"/>
        </w:tabs>
        <w:rPr>
          <w:rFonts w:asciiTheme="majorBidi" w:hAnsiTheme="majorBidi" w:cstheme="majorBidi"/>
          <w:sz w:val="24"/>
          <w:szCs w:val="24"/>
        </w:rPr>
      </w:pPr>
      <w:r w:rsidRPr="00B217BD">
        <w:rPr>
          <w:rFonts w:asciiTheme="majorBidi" w:hAnsiTheme="majorBidi" w:cstheme="majorBidi"/>
          <w:sz w:val="24"/>
          <w:szCs w:val="24"/>
        </w:rPr>
        <w:t xml:space="preserve">Most of the metaphors gathered here relate to metaphors of travel and natural phenomena. It seems that Arafat focuses on nature metaphors </w:t>
      </w:r>
      <w:r w:rsidR="0012305F" w:rsidRPr="00B217BD">
        <w:rPr>
          <w:rFonts w:asciiTheme="majorBidi" w:hAnsiTheme="majorBidi" w:cstheme="majorBidi"/>
          <w:sz w:val="24"/>
          <w:szCs w:val="24"/>
        </w:rPr>
        <w:t xml:space="preserve">since they </w:t>
      </w:r>
      <w:r w:rsidRPr="00B217BD">
        <w:rPr>
          <w:rFonts w:asciiTheme="majorBidi" w:hAnsiTheme="majorBidi" w:cstheme="majorBidi"/>
          <w:sz w:val="24"/>
          <w:szCs w:val="24"/>
        </w:rPr>
        <w:t>are relatively simple and easy to understand, and convey their messages clearly</w:t>
      </w:r>
      <w:r w:rsidR="001C24EC" w:rsidRPr="00B217BD">
        <w:rPr>
          <w:rFonts w:asciiTheme="majorBidi" w:hAnsiTheme="majorBidi" w:cstheme="majorBidi"/>
          <w:sz w:val="24"/>
          <w:szCs w:val="24"/>
        </w:rPr>
        <w:t>—</w:t>
      </w:r>
      <w:r w:rsidRPr="00B217BD">
        <w:rPr>
          <w:rFonts w:asciiTheme="majorBidi" w:hAnsiTheme="majorBidi" w:cstheme="majorBidi"/>
          <w:sz w:val="24"/>
          <w:szCs w:val="24"/>
        </w:rPr>
        <w:t>in</w:t>
      </w:r>
      <w:r w:rsidR="001C24EC" w:rsidRPr="00B217BD">
        <w:rPr>
          <w:rFonts w:asciiTheme="majorBidi" w:hAnsiTheme="majorBidi" w:cstheme="majorBidi"/>
          <w:sz w:val="24"/>
          <w:szCs w:val="24"/>
        </w:rPr>
        <w:t xml:space="preserve"> </w:t>
      </w:r>
      <w:r w:rsidRPr="00B217BD">
        <w:rPr>
          <w:rFonts w:asciiTheme="majorBidi" w:hAnsiTheme="majorBidi" w:cstheme="majorBidi"/>
          <w:sz w:val="24"/>
          <w:szCs w:val="24"/>
        </w:rPr>
        <w:t xml:space="preserve">contrast to more complex metaphors that require in-depth thought to decipher. About half of the metaphors relate to moving water, such as the sea and </w:t>
      </w:r>
      <w:r w:rsidR="0012305F" w:rsidRPr="00B217BD">
        <w:rPr>
          <w:rFonts w:asciiTheme="majorBidi" w:hAnsiTheme="majorBidi" w:cstheme="majorBidi"/>
          <w:sz w:val="24"/>
          <w:szCs w:val="24"/>
        </w:rPr>
        <w:t xml:space="preserve">a </w:t>
      </w:r>
      <w:r w:rsidRPr="00B217BD">
        <w:rPr>
          <w:rFonts w:asciiTheme="majorBidi" w:hAnsiTheme="majorBidi" w:cstheme="majorBidi"/>
          <w:sz w:val="24"/>
          <w:szCs w:val="24"/>
        </w:rPr>
        <w:t xml:space="preserve">whirlpool, and </w:t>
      </w:r>
      <w:r w:rsidR="0012305F" w:rsidRPr="00B217BD">
        <w:rPr>
          <w:rFonts w:asciiTheme="majorBidi" w:hAnsiTheme="majorBidi" w:cstheme="majorBidi"/>
          <w:sz w:val="24"/>
          <w:szCs w:val="24"/>
        </w:rPr>
        <w:t>express</w:t>
      </w:r>
      <w:r w:rsidRPr="00B217BD">
        <w:rPr>
          <w:rFonts w:asciiTheme="majorBidi" w:hAnsiTheme="majorBidi" w:cstheme="majorBidi"/>
          <w:sz w:val="24"/>
          <w:szCs w:val="24"/>
        </w:rPr>
        <w:t xml:space="preserve"> </w:t>
      </w:r>
      <w:r w:rsidR="0012305F" w:rsidRPr="00B217BD">
        <w:rPr>
          <w:rFonts w:asciiTheme="majorBidi" w:hAnsiTheme="majorBidi" w:cstheme="majorBidi"/>
          <w:sz w:val="24"/>
          <w:szCs w:val="24"/>
        </w:rPr>
        <w:t>being caught up</w:t>
      </w:r>
      <w:r w:rsidRPr="00B217BD">
        <w:rPr>
          <w:rFonts w:asciiTheme="majorBidi" w:hAnsiTheme="majorBidi" w:cstheme="majorBidi"/>
          <w:sz w:val="24"/>
          <w:szCs w:val="24"/>
        </w:rPr>
        <w:t xml:space="preserve"> in acts of violence and terrorism, and distance from the peace process. In contrast, the metaphor of the “</w:t>
      </w:r>
      <w:r w:rsidR="0012305F" w:rsidRPr="00B217BD">
        <w:rPr>
          <w:rFonts w:asciiTheme="majorBidi" w:hAnsiTheme="majorBidi" w:cstheme="majorBidi"/>
          <w:sz w:val="24"/>
          <w:szCs w:val="24"/>
        </w:rPr>
        <w:t>well</w:t>
      </w:r>
      <w:r w:rsidRPr="00B217BD">
        <w:rPr>
          <w:rFonts w:asciiTheme="majorBidi" w:hAnsiTheme="majorBidi" w:cstheme="majorBidi"/>
          <w:sz w:val="24"/>
          <w:szCs w:val="24"/>
        </w:rPr>
        <w:t xml:space="preserve">spring of love and peace” </w:t>
      </w:r>
      <w:r w:rsidR="0012305F" w:rsidRPr="00B217BD">
        <w:rPr>
          <w:rFonts w:asciiTheme="majorBidi" w:hAnsiTheme="majorBidi" w:cstheme="majorBidi"/>
          <w:sz w:val="24"/>
          <w:szCs w:val="24"/>
        </w:rPr>
        <w:t>expresses</w:t>
      </w:r>
      <w:r w:rsidRPr="00B217BD">
        <w:rPr>
          <w:rFonts w:asciiTheme="majorBidi" w:hAnsiTheme="majorBidi" w:cstheme="majorBidi"/>
          <w:sz w:val="24"/>
          <w:szCs w:val="24"/>
        </w:rPr>
        <w:t xml:space="preserve"> an abundance of love and adherence to the peace process, and continuous optimism for its renewal and fulfilment.</w:t>
      </w:r>
    </w:p>
    <w:p w14:paraId="3C1ACEE1" w14:textId="29E683C7" w:rsidR="00F670C1" w:rsidRPr="00B217BD" w:rsidRDefault="00F670C1" w:rsidP="00040548">
      <w:pPr>
        <w:tabs>
          <w:tab w:val="left" w:pos="1167"/>
        </w:tabs>
        <w:rPr>
          <w:rFonts w:asciiTheme="majorBidi" w:hAnsiTheme="majorBidi" w:cstheme="majorBidi"/>
          <w:sz w:val="24"/>
          <w:szCs w:val="24"/>
        </w:rPr>
      </w:pPr>
      <w:r w:rsidRPr="00B217BD">
        <w:rPr>
          <w:rFonts w:asciiTheme="majorBidi" w:hAnsiTheme="majorBidi" w:cstheme="majorBidi"/>
          <w:sz w:val="24"/>
          <w:szCs w:val="24"/>
        </w:rPr>
        <w:lastRenderedPageBreak/>
        <w:t xml:space="preserve">Arafat also uses metaphors relating to travel and </w:t>
      </w:r>
      <w:r w:rsidR="001C24EC" w:rsidRPr="00B217BD">
        <w:rPr>
          <w:rFonts w:asciiTheme="majorBidi" w:hAnsiTheme="majorBidi" w:cstheme="majorBidi"/>
          <w:sz w:val="24"/>
          <w:szCs w:val="24"/>
        </w:rPr>
        <w:t>transport</w:t>
      </w:r>
      <w:r w:rsidRPr="00B217BD">
        <w:rPr>
          <w:rFonts w:asciiTheme="majorBidi" w:hAnsiTheme="majorBidi" w:cstheme="majorBidi"/>
          <w:sz w:val="24"/>
          <w:szCs w:val="24"/>
        </w:rPr>
        <w:t>, such as “</w:t>
      </w:r>
      <w:r w:rsidR="0012305F" w:rsidRPr="00B217BD">
        <w:rPr>
          <w:rFonts w:asciiTheme="majorBidi" w:hAnsiTheme="majorBidi" w:cstheme="majorBidi"/>
          <w:sz w:val="24"/>
          <w:szCs w:val="24"/>
        </w:rPr>
        <w:t xml:space="preserve">a </w:t>
      </w:r>
      <w:r w:rsidRPr="00B217BD">
        <w:rPr>
          <w:rFonts w:asciiTheme="majorBidi" w:hAnsiTheme="majorBidi" w:cstheme="majorBidi"/>
          <w:sz w:val="24"/>
          <w:szCs w:val="24"/>
        </w:rPr>
        <w:t>dead</w:t>
      </w:r>
      <w:r w:rsidR="002076BA" w:rsidRPr="00B217BD">
        <w:rPr>
          <w:rFonts w:asciiTheme="majorBidi" w:hAnsiTheme="majorBidi" w:cstheme="majorBidi"/>
          <w:sz w:val="24"/>
          <w:szCs w:val="24"/>
        </w:rPr>
        <w:t>-</w:t>
      </w:r>
      <w:r w:rsidRPr="00B217BD">
        <w:rPr>
          <w:rFonts w:asciiTheme="majorBidi" w:hAnsiTheme="majorBidi" w:cstheme="majorBidi"/>
          <w:sz w:val="24"/>
          <w:szCs w:val="24"/>
        </w:rPr>
        <w:t>end street,” “delays and obstacles,” and “</w:t>
      </w:r>
      <w:r w:rsidR="0012305F" w:rsidRPr="00B217BD">
        <w:rPr>
          <w:rFonts w:asciiTheme="majorBidi" w:hAnsiTheme="majorBidi" w:cstheme="majorBidi"/>
          <w:sz w:val="24"/>
          <w:szCs w:val="24"/>
        </w:rPr>
        <w:t xml:space="preserve">a </w:t>
      </w:r>
      <w:r w:rsidRPr="00B217BD">
        <w:rPr>
          <w:rFonts w:asciiTheme="majorBidi" w:hAnsiTheme="majorBidi" w:cstheme="majorBidi"/>
          <w:sz w:val="24"/>
          <w:szCs w:val="24"/>
        </w:rPr>
        <w:t>red line,” to emphasize the clearly unreasonable conditions that Israel has set for renew</w:t>
      </w:r>
      <w:r w:rsidR="001C24EC" w:rsidRPr="00B217BD">
        <w:rPr>
          <w:rFonts w:asciiTheme="majorBidi" w:hAnsiTheme="majorBidi" w:cstheme="majorBidi"/>
          <w:sz w:val="24"/>
          <w:szCs w:val="24"/>
        </w:rPr>
        <w:t xml:space="preserve">ing </w:t>
      </w:r>
      <w:r w:rsidRPr="00B217BD">
        <w:rPr>
          <w:rFonts w:asciiTheme="majorBidi" w:hAnsiTheme="majorBidi" w:cstheme="majorBidi"/>
          <w:sz w:val="24"/>
          <w:szCs w:val="24"/>
        </w:rPr>
        <w:t>peace process with the Palestinians. These conditions create disruptions and obstacles to the peace process, and stall negotiations.</w:t>
      </w:r>
    </w:p>
    <w:p w14:paraId="57A38B6C" w14:textId="3828A239" w:rsidR="00F670C1" w:rsidRPr="00B217BD" w:rsidRDefault="00F670C1" w:rsidP="00040548">
      <w:pPr>
        <w:tabs>
          <w:tab w:val="left" w:pos="1167"/>
        </w:tabs>
        <w:rPr>
          <w:rFonts w:asciiTheme="majorBidi" w:hAnsiTheme="majorBidi" w:cstheme="majorBidi"/>
          <w:sz w:val="24"/>
          <w:szCs w:val="24"/>
        </w:rPr>
      </w:pPr>
    </w:p>
    <w:p w14:paraId="1548C6A3" w14:textId="77777777" w:rsidR="00F670C1" w:rsidRPr="00B217BD" w:rsidRDefault="00F670C1" w:rsidP="00040548">
      <w:pPr>
        <w:pStyle w:val="2"/>
        <w:spacing w:before="0" w:after="120"/>
        <w:jc w:val="both"/>
        <w:rPr>
          <w:rFonts w:asciiTheme="majorBidi" w:hAnsiTheme="majorBidi"/>
          <w:color w:val="auto"/>
          <w:sz w:val="24"/>
          <w:szCs w:val="24"/>
          <w:lang w:val="en-GB"/>
        </w:rPr>
      </w:pPr>
      <w:r w:rsidRPr="00B217BD">
        <w:rPr>
          <w:rFonts w:asciiTheme="majorBidi" w:hAnsiTheme="majorBidi"/>
          <w:iCs/>
          <w:color w:val="auto"/>
          <w:sz w:val="24"/>
          <w:szCs w:val="24"/>
          <w:lang w:val="en-GB"/>
        </w:rPr>
        <w:t>4</w:t>
      </w:r>
      <w:r w:rsidRPr="00B217BD">
        <w:rPr>
          <w:rFonts w:asciiTheme="majorBidi" w:hAnsiTheme="majorBidi"/>
          <w:i/>
          <w:iCs/>
          <w:color w:val="auto"/>
          <w:sz w:val="24"/>
          <w:szCs w:val="24"/>
          <w:lang w:val="en-GB"/>
        </w:rPr>
        <w:t>.</w:t>
      </w:r>
      <w:r w:rsidRPr="00B217BD">
        <w:rPr>
          <w:rFonts w:asciiTheme="majorBidi" w:hAnsiTheme="majorBidi"/>
          <w:iCs/>
          <w:color w:val="auto"/>
          <w:sz w:val="24"/>
          <w:szCs w:val="24"/>
          <w:lang w:val="en-GB"/>
        </w:rPr>
        <w:t xml:space="preserve"> References</w:t>
      </w:r>
    </w:p>
    <w:p w14:paraId="23F912BD"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284" w:right="-330" w:hanging="284"/>
        <w:rPr>
          <w:rFonts w:asciiTheme="majorBidi" w:hAnsiTheme="majorBidi" w:cstheme="majorBidi"/>
          <w:sz w:val="24"/>
          <w:szCs w:val="24"/>
          <w:lang w:val="en-GB"/>
        </w:rPr>
      </w:pPr>
      <w:r w:rsidRPr="00B217BD">
        <w:rPr>
          <w:rFonts w:asciiTheme="majorBidi" w:hAnsiTheme="majorBidi" w:cstheme="majorBidi"/>
          <w:sz w:val="24"/>
          <w:szCs w:val="24"/>
          <w:lang w:val="en-GB"/>
        </w:rPr>
        <w:t>Aristotle 2002. Rhetoric. Translated by Gabriel Zoran. Tel Aviv: Sifriyat Poalim. (Hebrew)</w:t>
      </w:r>
    </w:p>
    <w:p w14:paraId="2550A6FE"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Charteris-Black, Jonathan. 2005. </w:t>
      </w:r>
      <w:r w:rsidRPr="00B217BD">
        <w:rPr>
          <w:rFonts w:asciiTheme="majorBidi" w:hAnsiTheme="majorBidi" w:cstheme="majorBidi"/>
          <w:i/>
          <w:iCs/>
          <w:sz w:val="24"/>
          <w:szCs w:val="24"/>
        </w:rPr>
        <w:t>Politicians and Rhetoric</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The Persuasive Power of Metaphor</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Basingstoke: Palgrave Macmillan.</w:t>
      </w:r>
    </w:p>
    <w:p w14:paraId="222318F2"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Chilton, Paul. 2004. </w:t>
      </w:r>
      <w:r w:rsidRPr="00B217BD">
        <w:rPr>
          <w:rFonts w:asciiTheme="majorBidi" w:hAnsiTheme="majorBidi" w:cstheme="majorBidi"/>
          <w:i/>
          <w:iCs/>
          <w:sz w:val="24"/>
          <w:szCs w:val="24"/>
        </w:rPr>
        <w:t>Security Metaphors</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Cold War Discourse from Containment to Common House</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New York: Peter Lang.</w:t>
      </w:r>
    </w:p>
    <w:p w14:paraId="3780B802" w14:textId="77777777" w:rsidR="00F670C1" w:rsidRPr="00B217BD" w:rsidRDefault="00F670C1" w:rsidP="00040548">
      <w:pPr>
        <w:ind w:left="284" w:right="-330" w:hanging="284"/>
        <w:rPr>
          <w:rFonts w:asciiTheme="majorBidi" w:hAnsiTheme="majorBidi" w:cstheme="majorBidi"/>
          <w:color w:val="000000"/>
          <w:sz w:val="24"/>
          <w:szCs w:val="24"/>
        </w:rPr>
      </w:pPr>
      <w:r w:rsidRPr="00B217BD">
        <w:rPr>
          <w:rFonts w:asciiTheme="majorBidi" w:hAnsiTheme="majorBidi" w:cstheme="majorBidi"/>
          <w:color w:val="000000"/>
          <w:sz w:val="24"/>
          <w:szCs w:val="24"/>
        </w:rPr>
        <w:t xml:space="preserve">Darshan, Anat. 2000. </w:t>
      </w:r>
      <w:r w:rsidRPr="00B217BD">
        <w:rPr>
          <w:rFonts w:asciiTheme="majorBidi" w:hAnsiTheme="majorBidi" w:cstheme="majorBidi"/>
          <w:sz w:val="24"/>
          <w:szCs w:val="24"/>
        </w:rPr>
        <w:t>Rhetorical Characteristics of Speeches Given by</w:t>
      </w:r>
      <w:r w:rsidRPr="00B217BD">
        <w:rPr>
          <w:rFonts w:asciiTheme="majorBidi" w:hAnsiTheme="majorBidi" w:cstheme="majorBidi"/>
          <w:color w:val="000000"/>
          <w:sz w:val="24"/>
          <w:szCs w:val="24"/>
        </w:rPr>
        <w:t xml:space="preserve"> </w:t>
      </w:r>
      <w:r w:rsidRPr="00B217BD">
        <w:rPr>
          <w:rFonts w:asciiTheme="majorBidi" w:hAnsiTheme="majorBidi" w:cstheme="majorBidi"/>
          <w:sz w:val="24"/>
          <w:szCs w:val="24"/>
        </w:rPr>
        <w:t>Arab Leaders During the late 1990's. M.A dissertation</w:t>
      </w:r>
      <w:r w:rsidRPr="00B217BD">
        <w:rPr>
          <w:rFonts w:asciiTheme="majorBidi" w:hAnsiTheme="majorBidi" w:cstheme="majorBidi"/>
          <w:color w:val="000000"/>
          <w:sz w:val="24"/>
          <w:szCs w:val="24"/>
        </w:rPr>
        <w:t xml:space="preserve">. </w:t>
      </w:r>
      <w:r w:rsidRPr="00B217BD">
        <w:rPr>
          <w:rFonts w:asciiTheme="majorBidi" w:hAnsiTheme="majorBidi" w:cstheme="majorBidi"/>
          <w:sz w:val="24"/>
          <w:szCs w:val="24"/>
        </w:rPr>
        <w:t>Ramat-Gan: Bar-Ilan University.</w:t>
      </w:r>
      <w:r w:rsidRPr="00B217BD">
        <w:rPr>
          <w:rFonts w:asciiTheme="majorBidi" w:hAnsiTheme="majorBidi" w:cstheme="majorBidi"/>
          <w:color w:val="000000"/>
          <w:sz w:val="24"/>
          <w:szCs w:val="24"/>
        </w:rPr>
        <w:t xml:space="preserve"> (Hebrew)</w:t>
      </w:r>
    </w:p>
    <w:p w14:paraId="601FF220"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284" w:right="-330" w:hanging="284"/>
        <w:rPr>
          <w:rFonts w:asciiTheme="majorBidi" w:hAnsiTheme="majorBidi" w:cstheme="majorBidi"/>
          <w:sz w:val="24"/>
          <w:szCs w:val="24"/>
        </w:rPr>
      </w:pPr>
      <w:r w:rsidRPr="00B217BD">
        <w:rPr>
          <w:rFonts w:asciiTheme="majorBidi" w:hAnsiTheme="majorBidi" w:cstheme="majorBidi"/>
          <w:sz w:val="24"/>
          <w:szCs w:val="24"/>
        </w:rPr>
        <w:t>Galili, Orit. 2004. The tele-politicians: Political leadership in the West and Israel. Tel Aviv: Ramot. (Hebrew)</w:t>
      </w:r>
    </w:p>
    <w:p w14:paraId="4498A7D1" w14:textId="77777777" w:rsidR="00F670C1" w:rsidRPr="00B217BD" w:rsidRDefault="00F670C1" w:rsidP="00040548">
      <w:pPr>
        <w:ind w:left="284" w:right="-330" w:hanging="284"/>
        <w:rPr>
          <w:rFonts w:asciiTheme="majorBidi" w:hAnsiTheme="majorBidi" w:cstheme="majorBidi"/>
          <w:color w:val="000000"/>
          <w:sz w:val="24"/>
          <w:szCs w:val="24"/>
        </w:rPr>
      </w:pPr>
      <w:r w:rsidRPr="00B217BD">
        <w:rPr>
          <w:rFonts w:asciiTheme="majorBidi" w:hAnsiTheme="majorBidi" w:cstheme="majorBidi"/>
          <w:sz w:val="24"/>
          <w:szCs w:val="24"/>
        </w:rPr>
        <w:t xml:space="preserve">Graber, Doris. </w:t>
      </w:r>
      <w:r w:rsidRPr="00B217BD">
        <w:rPr>
          <w:rFonts w:asciiTheme="majorBidi" w:hAnsiTheme="majorBidi" w:cstheme="majorBidi"/>
          <w:sz w:val="24"/>
          <w:szCs w:val="24"/>
          <w:shd w:val="clear" w:color="auto" w:fill="FFFFFF"/>
        </w:rPr>
        <w:t>1993. Mass Media and American Politics</w:t>
      </w:r>
      <w:r w:rsidRPr="00B217BD">
        <w:rPr>
          <w:rFonts w:asciiTheme="majorBidi" w:hAnsiTheme="majorBidi" w:cstheme="majorBidi"/>
          <w:sz w:val="24"/>
          <w:szCs w:val="24"/>
        </w:rPr>
        <w:t xml:space="preserve">. </w:t>
      </w:r>
      <w:r w:rsidRPr="00B217BD">
        <w:rPr>
          <w:rFonts w:asciiTheme="majorBidi" w:hAnsiTheme="majorBidi" w:cstheme="majorBidi"/>
          <w:sz w:val="24"/>
          <w:szCs w:val="24"/>
          <w:shd w:val="clear" w:color="auto" w:fill="FFFFFF"/>
        </w:rPr>
        <w:t xml:space="preserve">Washington, DC: </w:t>
      </w:r>
      <w:r w:rsidRPr="00B217BD">
        <w:rPr>
          <w:rFonts w:asciiTheme="majorBidi" w:hAnsiTheme="majorBidi" w:cstheme="majorBidi"/>
          <w:color w:val="000000"/>
          <w:sz w:val="24"/>
          <w:szCs w:val="24"/>
        </w:rPr>
        <w:t xml:space="preserve"> </w:t>
      </w:r>
    </w:p>
    <w:p w14:paraId="2F6ACFDF"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Gavriely-Nuri, Dalia. 2009. Friendly fire: War-normalizing metaphors in the Israeli political discourse. </w:t>
      </w:r>
      <w:r w:rsidRPr="00B217BD">
        <w:rPr>
          <w:rFonts w:asciiTheme="majorBidi" w:hAnsiTheme="majorBidi" w:cstheme="majorBidi"/>
          <w:i/>
          <w:iCs/>
          <w:sz w:val="24"/>
          <w:szCs w:val="24"/>
        </w:rPr>
        <w:t>Journal of Peace Education</w:t>
      </w:r>
      <w:r w:rsidRPr="00B217BD">
        <w:rPr>
          <w:rFonts w:asciiTheme="majorBidi" w:hAnsiTheme="majorBidi" w:cstheme="majorBidi"/>
          <w:sz w:val="24"/>
          <w:szCs w:val="24"/>
        </w:rPr>
        <w:t xml:space="preserve"> 6(2). 153–169.</w:t>
      </w:r>
    </w:p>
    <w:p w14:paraId="2FB57AC6"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Gavriely-Nuri, Dalia. 2011. War metaphors as women’s business. </w:t>
      </w:r>
      <w:r w:rsidRPr="00B217BD">
        <w:rPr>
          <w:rFonts w:asciiTheme="majorBidi" w:hAnsiTheme="majorBidi" w:cstheme="majorBidi"/>
          <w:i/>
          <w:iCs/>
          <w:sz w:val="24"/>
          <w:szCs w:val="24"/>
        </w:rPr>
        <w:t>Panim</w:t>
      </w:r>
      <w:r w:rsidRPr="00B217BD">
        <w:rPr>
          <w:rFonts w:asciiTheme="majorBidi" w:hAnsiTheme="majorBidi" w:cstheme="majorBidi"/>
          <w:sz w:val="24"/>
          <w:szCs w:val="24"/>
        </w:rPr>
        <w:t xml:space="preserve"> 56. 93 (Hebrew).</w:t>
      </w:r>
    </w:p>
    <w:p w14:paraId="6033D2D2" w14:textId="77777777" w:rsidR="00F670C1" w:rsidRPr="00B217BD" w:rsidRDefault="00F670C1" w:rsidP="00040548">
      <w:pPr>
        <w:ind w:left="284" w:right="-330" w:hanging="284"/>
        <w:rPr>
          <w:rFonts w:asciiTheme="majorBidi" w:hAnsiTheme="majorBidi" w:cstheme="majorBidi"/>
          <w:color w:val="000000"/>
          <w:sz w:val="24"/>
          <w:szCs w:val="24"/>
        </w:rPr>
      </w:pPr>
      <w:r w:rsidRPr="00B217BD">
        <w:rPr>
          <w:rFonts w:asciiTheme="majorBidi" w:hAnsiTheme="majorBidi" w:cstheme="majorBidi"/>
          <w:color w:val="000000"/>
          <w:sz w:val="24"/>
          <w:szCs w:val="24"/>
        </w:rPr>
        <w:t xml:space="preserve">Gitay, Yehoshua. 2010. The rhetoric of Knesset member Ahmad Tibi in his International Holocaust Remembrance Day address. </w:t>
      </w:r>
      <w:r w:rsidRPr="00B217BD">
        <w:rPr>
          <w:rFonts w:asciiTheme="majorBidi" w:hAnsiTheme="majorBidi" w:cstheme="majorBidi"/>
          <w:i/>
          <w:iCs/>
          <w:color w:val="000000"/>
          <w:sz w:val="24"/>
          <w:szCs w:val="24"/>
        </w:rPr>
        <w:t xml:space="preserve">Israel Studies in Language and Society </w:t>
      </w:r>
      <w:r w:rsidRPr="00B217BD">
        <w:rPr>
          <w:rFonts w:asciiTheme="majorBidi" w:hAnsiTheme="majorBidi" w:cstheme="majorBidi"/>
          <w:color w:val="000000"/>
          <w:sz w:val="24"/>
          <w:szCs w:val="24"/>
        </w:rPr>
        <w:t xml:space="preserve">3(2). Pp. 129-145. (Hebrew) </w:t>
      </w:r>
    </w:p>
    <w:p w14:paraId="3F2BBAC6" w14:textId="77777777" w:rsidR="00F670C1" w:rsidRPr="00B217BD" w:rsidRDefault="00F670C1" w:rsidP="00040548">
      <w:pPr>
        <w:ind w:left="284" w:right="-330" w:hanging="284"/>
        <w:rPr>
          <w:rFonts w:asciiTheme="majorBidi" w:hAnsiTheme="majorBidi" w:cstheme="majorBidi"/>
          <w:sz w:val="24"/>
          <w:szCs w:val="24"/>
        </w:rPr>
      </w:pPr>
      <w:r w:rsidRPr="00B217BD">
        <w:rPr>
          <w:rFonts w:asciiTheme="majorBidi" w:hAnsiTheme="majorBidi" w:cstheme="majorBidi"/>
          <w:sz w:val="24"/>
          <w:szCs w:val="24"/>
        </w:rPr>
        <w:t xml:space="preserve">Gitay, </w:t>
      </w:r>
      <w:r w:rsidRPr="00B217BD">
        <w:rPr>
          <w:rFonts w:asciiTheme="majorBidi" w:hAnsiTheme="majorBidi" w:cstheme="majorBidi"/>
          <w:color w:val="000000"/>
          <w:sz w:val="24"/>
          <w:szCs w:val="24"/>
        </w:rPr>
        <w:t>Yehoshua.</w:t>
      </w:r>
      <w:r w:rsidRPr="00B217BD">
        <w:rPr>
          <w:rFonts w:asciiTheme="majorBidi" w:hAnsiTheme="majorBidi" w:cstheme="majorBidi"/>
          <w:sz w:val="24"/>
          <w:szCs w:val="24"/>
        </w:rPr>
        <w:t xml:space="preserve"> 2013 (a).</w:t>
      </w:r>
      <w:r w:rsidRPr="00B217BD">
        <w:rPr>
          <w:rFonts w:asciiTheme="majorBidi" w:hAnsiTheme="majorBidi" w:cstheme="majorBidi"/>
          <w:b/>
          <w:bCs/>
          <w:sz w:val="24"/>
          <w:szCs w:val="24"/>
        </w:rPr>
        <w:t xml:space="preserve"> </w:t>
      </w:r>
      <w:r w:rsidRPr="00B217BD">
        <w:rPr>
          <w:rFonts w:asciiTheme="majorBidi" w:hAnsiTheme="majorBidi" w:cstheme="majorBidi"/>
          <w:sz w:val="24"/>
          <w:szCs w:val="24"/>
        </w:rPr>
        <w:t>The</w:t>
      </w:r>
      <w:r w:rsidRPr="00B217BD">
        <w:rPr>
          <w:rFonts w:asciiTheme="majorBidi" w:hAnsiTheme="majorBidi" w:cstheme="majorBidi"/>
          <w:b/>
          <w:bCs/>
          <w:sz w:val="24"/>
          <w:szCs w:val="24"/>
        </w:rPr>
        <w:t xml:space="preserve"> </w:t>
      </w:r>
      <w:r w:rsidRPr="00B217BD">
        <w:rPr>
          <w:rFonts w:asciiTheme="majorBidi" w:hAnsiTheme="majorBidi" w:cstheme="majorBidi"/>
          <w:sz w:val="24"/>
          <w:szCs w:val="24"/>
        </w:rPr>
        <w:t>ART</w:t>
      </w:r>
      <w:r w:rsidRPr="00B217BD">
        <w:rPr>
          <w:rFonts w:asciiTheme="majorBidi" w:hAnsiTheme="majorBidi" w:cstheme="majorBidi"/>
          <w:b/>
          <w:bCs/>
          <w:sz w:val="24"/>
          <w:szCs w:val="24"/>
        </w:rPr>
        <w:t xml:space="preserve"> </w:t>
      </w:r>
      <w:r w:rsidRPr="00B217BD">
        <w:rPr>
          <w:rFonts w:asciiTheme="majorBidi" w:hAnsiTheme="majorBidi" w:cstheme="majorBidi"/>
          <w:sz w:val="24"/>
          <w:szCs w:val="24"/>
        </w:rPr>
        <w:t>of Rhetoric. Moshav Ben Shemen: Modan Publishing House. (in Hebrew)</w:t>
      </w:r>
      <w:r w:rsidRPr="00B217BD">
        <w:rPr>
          <w:rFonts w:asciiTheme="majorBidi" w:hAnsiTheme="majorBidi" w:cstheme="majorBidi"/>
          <w:color w:val="000000"/>
          <w:sz w:val="24"/>
          <w:szCs w:val="24"/>
        </w:rPr>
        <w:t xml:space="preserve"> </w:t>
      </w:r>
    </w:p>
    <w:p w14:paraId="0BA91AC5" w14:textId="77777777" w:rsidR="00F670C1" w:rsidRPr="00B217BD" w:rsidRDefault="00F670C1" w:rsidP="00040548">
      <w:pPr>
        <w:ind w:left="284" w:right="-330" w:hanging="284"/>
        <w:rPr>
          <w:rFonts w:asciiTheme="majorBidi" w:hAnsiTheme="majorBidi" w:cstheme="majorBidi"/>
          <w:sz w:val="24"/>
          <w:szCs w:val="24"/>
        </w:rPr>
      </w:pPr>
      <w:r w:rsidRPr="00B217BD">
        <w:rPr>
          <w:rFonts w:asciiTheme="majorBidi" w:hAnsiTheme="majorBidi" w:cstheme="majorBidi"/>
          <w:sz w:val="24"/>
          <w:szCs w:val="24"/>
        </w:rPr>
        <w:t xml:space="preserve">Graber, Doris. 1993. Mass Media and American Politics. Washington: Congressional Quarterly Press. </w:t>
      </w:r>
    </w:p>
    <w:p w14:paraId="7174AD10"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color w:val="000000"/>
          <w:sz w:val="24"/>
          <w:szCs w:val="24"/>
        </w:rPr>
      </w:pPr>
      <w:r w:rsidRPr="00B217BD">
        <w:rPr>
          <w:rFonts w:asciiTheme="majorBidi" w:hAnsiTheme="majorBidi" w:cstheme="majorBidi"/>
          <w:color w:val="000000"/>
          <w:sz w:val="24"/>
          <w:szCs w:val="24"/>
        </w:rPr>
        <w:t xml:space="preserve">Hart, Christopher. 2010. </w:t>
      </w:r>
      <w:r w:rsidRPr="00B217BD">
        <w:rPr>
          <w:rFonts w:asciiTheme="majorBidi" w:hAnsiTheme="majorBidi" w:cstheme="majorBidi"/>
          <w:i/>
          <w:iCs/>
          <w:color w:val="000000"/>
          <w:sz w:val="24"/>
          <w:szCs w:val="24"/>
        </w:rPr>
        <w:t>Critical Discourse and Cognitive Science</w:t>
      </w:r>
      <w:r w:rsidRPr="00B217BD">
        <w:rPr>
          <w:rFonts w:asciiTheme="majorBidi" w:hAnsiTheme="majorBidi" w:cstheme="majorBidi"/>
          <w:color w:val="000000"/>
          <w:sz w:val="24"/>
          <w:szCs w:val="24"/>
        </w:rPr>
        <w:t xml:space="preserve">: </w:t>
      </w:r>
      <w:r w:rsidRPr="00B217BD">
        <w:rPr>
          <w:rFonts w:asciiTheme="majorBidi" w:hAnsiTheme="majorBidi" w:cstheme="majorBidi"/>
          <w:i/>
          <w:iCs/>
          <w:color w:val="000000"/>
          <w:sz w:val="24"/>
          <w:szCs w:val="24"/>
        </w:rPr>
        <w:t>New Perspectives on</w:t>
      </w:r>
      <w:r w:rsidRPr="00B217BD">
        <w:rPr>
          <w:rFonts w:asciiTheme="majorBidi" w:hAnsiTheme="majorBidi" w:cstheme="majorBidi"/>
          <w:color w:val="000000"/>
          <w:sz w:val="24"/>
          <w:szCs w:val="24"/>
        </w:rPr>
        <w:t xml:space="preserve"> </w:t>
      </w:r>
      <w:r w:rsidRPr="00B217BD">
        <w:rPr>
          <w:rFonts w:asciiTheme="majorBidi" w:hAnsiTheme="majorBidi" w:cstheme="majorBidi"/>
          <w:i/>
          <w:iCs/>
          <w:color w:val="000000"/>
          <w:sz w:val="24"/>
          <w:szCs w:val="24"/>
        </w:rPr>
        <w:t>Immigration Discourse</w:t>
      </w:r>
      <w:r w:rsidRPr="00B217BD">
        <w:rPr>
          <w:rFonts w:asciiTheme="majorBidi" w:hAnsiTheme="majorBidi" w:cstheme="majorBidi"/>
          <w:color w:val="000000"/>
          <w:sz w:val="24"/>
          <w:szCs w:val="24"/>
        </w:rPr>
        <w:t xml:space="preserve">. Basingstoke: Palgrave. </w:t>
      </w:r>
    </w:p>
    <w:p w14:paraId="2420332E"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lastRenderedPageBreak/>
        <w:t xml:space="preserve">Ifeanyichukwu, Agbo. Kadiri, Goodluck. &amp; Ijem Blessing. 2018. Critical metaphor analysis of political discourse in Nigeria. </w:t>
      </w:r>
      <w:r w:rsidRPr="00B217BD">
        <w:rPr>
          <w:rFonts w:asciiTheme="majorBidi" w:hAnsiTheme="majorBidi" w:cstheme="majorBidi"/>
          <w:i/>
          <w:iCs/>
          <w:sz w:val="24"/>
          <w:szCs w:val="24"/>
        </w:rPr>
        <w:t>English Language Teaching</w:t>
      </w:r>
      <w:r w:rsidRPr="00B217BD">
        <w:rPr>
          <w:rFonts w:asciiTheme="majorBidi" w:hAnsiTheme="majorBidi" w:cstheme="majorBidi"/>
          <w:sz w:val="24"/>
          <w:szCs w:val="24"/>
        </w:rPr>
        <w:t xml:space="preserve"> 11(5). 95–103.</w:t>
      </w:r>
    </w:p>
    <w:p w14:paraId="025822A3"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284" w:right="-330" w:hanging="284"/>
        <w:rPr>
          <w:rFonts w:asciiTheme="majorBidi" w:hAnsiTheme="majorBidi" w:cstheme="majorBidi"/>
          <w:color w:val="000000"/>
          <w:sz w:val="24"/>
          <w:szCs w:val="24"/>
          <w:lang w:val="en-GB"/>
        </w:rPr>
      </w:pPr>
      <w:r w:rsidRPr="00B217BD">
        <w:rPr>
          <w:rFonts w:asciiTheme="majorBidi" w:hAnsiTheme="majorBidi" w:cstheme="majorBidi"/>
          <w:sz w:val="24"/>
          <w:szCs w:val="24"/>
        </w:rPr>
        <w:t>Kayam</w:t>
      </w:r>
      <w:r w:rsidRPr="00B217BD">
        <w:rPr>
          <w:rFonts w:asciiTheme="majorBidi" w:hAnsiTheme="majorBidi" w:cstheme="majorBidi"/>
          <w:sz w:val="24"/>
          <w:szCs w:val="24"/>
          <w:lang w:val="en-GB"/>
        </w:rPr>
        <w:t>,</w:t>
      </w:r>
      <w:r w:rsidRPr="00B217BD">
        <w:rPr>
          <w:rFonts w:asciiTheme="majorBidi" w:hAnsiTheme="majorBidi" w:cstheme="majorBidi"/>
          <w:sz w:val="24"/>
          <w:szCs w:val="24"/>
        </w:rPr>
        <w:t xml:space="preserve"> Orly.</w:t>
      </w:r>
      <w:r w:rsidRPr="00B217BD">
        <w:rPr>
          <w:rFonts w:asciiTheme="majorBidi" w:hAnsiTheme="majorBidi" w:cstheme="majorBidi"/>
          <w:sz w:val="24"/>
          <w:szCs w:val="24"/>
          <w:lang w:val="en-GB"/>
        </w:rPr>
        <w:t xml:space="preserve"> </w:t>
      </w:r>
      <w:r w:rsidRPr="00B217BD">
        <w:rPr>
          <w:rFonts w:asciiTheme="majorBidi" w:hAnsiTheme="majorBidi" w:cstheme="majorBidi"/>
          <w:sz w:val="24"/>
          <w:szCs w:val="24"/>
        </w:rPr>
        <w:t xml:space="preserve">&amp; Arie, Sover. 2013. </w:t>
      </w:r>
      <w:r w:rsidRPr="00B217BD">
        <w:rPr>
          <w:rFonts w:asciiTheme="majorBidi" w:hAnsiTheme="majorBidi" w:cstheme="majorBidi"/>
          <w:color w:val="000000"/>
          <w:sz w:val="24"/>
          <w:szCs w:val="24"/>
          <w:shd w:val="clear" w:color="auto" w:fill="FFFFFF"/>
        </w:rPr>
        <w:t>Humor as a rhetorical means in the public discourse and in Barak Obama's speeches.</w:t>
      </w:r>
      <w:r w:rsidRPr="00B217BD">
        <w:rPr>
          <w:rFonts w:asciiTheme="majorBidi" w:hAnsiTheme="majorBidi" w:cstheme="majorBidi"/>
          <w:i/>
          <w:iCs/>
          <w:color w:val="000000"/>
          <w:sz w:val="24"/>
          <w:szCs w:val="24"/>
          <w:lang w:val="en-GB"/>
        </w:rPr>
        <w:t xml:space="preserve"> Humor </w:t>
      </w:r>
      <w:r w:rsidRPr="00B217BD">
        <w:rPr>
          <w:rFonts w:asciiTheme="majorBidi" w:hAnsiTheme="majorBidi" w:cstheme="majorBidi"/>
          <w:i/>
          <w:iCs/>
          <w:color w:val="000000"/>
          <w:sz w:val="24"/>
          <w:szCs w:val="24"/>
          <w:shd w:val="clear" w:color="auto" w:fill="FFFFFF"/>
        </w:rPr>
        <w:t>Mekuvan</w:t>
      </w:r>
      <w:r w:rsidRPr="00B217BD">
        <w:rPr>
          <w:rFonts w:asciiTheme="majorBidi" w:hAnsiTheme="majorBidi" w:cstheme="majorBidi"/>
          <w:color w:val="000000"/>
          <w:sz w:val="24"/>
          <w:szCs w:val="24"/>
          <w:lang w:val="en-GB"/>
        </w:rPr>
        <w:t xml:space="preserve">: </w:t>
      </w:r>
      <w:r w:rsidRPr="00B217BD">
        <w:rPr>
          <w:rFonts w:asciiTheme="majorBidi" w:hAnsiTheme="majorBidi" w:cstheme="majorBidi"/>
          <w:i/>
          <w:iCs/>
          <w:color w:val="000000"/>
          <w:sz w:val="24"/>
          <w:szCs w:val="24"/>
          <w:lang w:val="en-GB"/>
        </w:rPr>
        <w:t xml:space="preserve">Hebrew Scientific Journal of Humor Research </w:t>
      </w:r>
      <w:r w:rsidRPr="00B217BD">
        <w:rPr>
          <w:rFonts w:asciiTheme="majorBidi" w:hAnsiTheme="majorBidi" w:cstheme="majorBidi"/>
          <w:color w:val="000000"/>
          <w:sz w:val="24"/>
          <w:szCs w:val="24"/>
        </w:rPr>
        <w:t>2</w:t>
      </w:r>
      <w:r w:rsidRPr="00B217BD">
        <w:rPr>
          <w:rFonts w:asciiTheme="majorBidi" w:hAnsiTheme="majorBidi" w:cstheme="majorBidi"/>
          <w:i/>
          <w:iCs/>
          <w:color w:val="000000"/>
          <w:sz w:val="24"/>
          <w:szCs w:val="24"/>
          <w:lang w:val="en-GB"/>
        </w:rPr>
        <w:t xml:space="preserve">. </w:t>
      </w:r>
      <w:r w:rsidRPr="00B217BD">
        <w:rPr>
          <w:rFonts w:asciiTheme="majorBidi" w:hAnsiTheme="majorBidi" w:cstheme="majorBidi"/>
          <w:color w:val="000000"/>
          <w:sz w:val="24"/>
          <w:szCs w:val="24"/>
          <w:lang w:val="en-GB"/>
        </w:rPr>
        <w:t xml:space="preserve">Pp. 43-60. </w:t>
      </w:r>
      <w:r w:rsidRPr="00B217BD">
        <w:rPr>
          <w:rFonts w:asciiTheme="majorBidi" w:hAnsiTheme="majorBidi" w:cstheme="majorBidi"/>
          <w:sz w:val="24"/>
          <w:szCs w:val="24"/>
          <w:lang w:val="en-GB"/>
        </w:rPr>
        <w:t>(Hebrew)</w:t>
      </w:r>
    </w:p>
    <w:p w14:paraId="0A35802A"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Koller, Veronika. 2012. How to analyse collective identity in discourse: Textual and contextual parameters. </w:t>
      </w:r>
      <w:r w:rsidRPr="00B217BD">
        <w:rPr>
          <w:rFonts w:asciiTheme="majorBidi" w:hAnsiTheme="majorBidi" w:cstheme="majorBidi"/>
          <w:i/>
          <w:iCs/>
          <w:sz w:val="24"/>
          <w:szCs w:val="24"/>
        </w:rPr>
        <w:t>Critical Approaches to Discourse Analysis across Disciplines</w:t>
      </w:r>
      <w:r w:rsidRPr="00B217BD">
        <w:rPr>
          <w:rFonts w:asciiTheme="majorBidi" w:hAnsiTheme="majorBidi" w:cstheme="majorBidi"/>
          <w:sz w:val="24"/>
          <w:szCs w:val="24"/>
        </w:rPr>
        <w:t xml:space="preserve"> 5(2). 19–38. </w:t>
      </w:r>
    </w:p>
    <w:p w14:paraId="41828089"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Lakoff, George, and Mark Johnson. 1980. </w:t>
      </w:r>
      <w:r w:rsidRPr="00B217BD">
        <w:rPr>
          <w:rFonts w:asciiTheme="majorBidi" w:hAnsiTheme="majorBidi" w:cstheme="majorBidi"/>
          <w:i/>
          <w:iCs/>
          <w:sz w:val="24"/>
          <w:szCs w:val="24"/>
        </w:rPr>
        <w:t>Metaphors We Live By</w:t>
      </w:r>
      <w:r w:rsidRPr="00B217BD">
        <w:rPr>
          <w:rFonts w:asciiTheme="majorBidi" w:hAnsiTheme="majorBidi" w:cstheme="majorBidi"/>
          <w:sz w:val="24"/>
          <w:szCs w:val="24"/>
        </w:rPr>
        <w:t>. London: The University of Chicago Press.</w:t>
      </w:r>
    </w:p>
    <w:p w14:paraId="4689D7DC"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Lakoff, George. 1991. Metaphor and War: The Metaphor System Used to Justify War in the Gulf. </w:t>
      </w:r>
      <w:r w:rsidRPr="00B217BD">
        <w:rPr>
          <w:rFonts w:asciiTheme="majorBidi" w:hAnsiTheme="majorBidi" w:cstheme="majorBidi"/>
          <w:i/>
          <w:iCs/>
          <w:sz w:val="24"/>
          <w:szCs w:val="24"/>
        </w:rPr>
        <w:t xml:space="preserve">Peace Research </w:t>
      </w:r>
      <w:r w:rsidRPr="00B217BD">
        <w:rPr>
          <w:rFonts w:asciiTheme="majorBidi" w:hAnsiTheme="majorBidi" w:cstheme="majorBidi"/>
          <w:sz w:val="24"/>
          <w:szCs w:val="24"/>
        </w:rPr>
        <w:t xml:space="preserve">23. 25-32. </w:t>
      </w:r>
    </w:p>
    <w:p w14:paraId="312AE425"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color w:val="000000"/>
          <w:sz w:val="24"/>
          <w:szCs w:val="24"/>
        </w:rPr>
      </w:pPr>
      <w:r w:rsidRPr="00B217BD">
        <w:rPr>
          <w:rFonts w:asciiTheme="majorBidi" w:hAnsiTheme="majorBidi" w:cstheme="majorBidi"/>
          <w:color w:val="000000"/>
          <w:sz w:val="24"/>
          <w:szCs w:val="24"/>
        </w:rPr>
        <w:t xml:space="preserve">Livnat, Zohar. 2014. </w:t>
      </w:r>
      <w:r w:rsidRPr="00B217BD">
        <w:rPr>
          <w:rFonts w:asciiTheme="majorBidi" w:hAnsiTheme="majorBidi" w:cstheme="majorBidi"/>
          <w:i/>
          <w:iCs/>
          <w:color w:val="000000"/>
          <w:sz w:val="24"/>
          <w:szCs w:val="24"/>
        </w:rPr>
        <w:t>Introduction to the Theory of Meaning</w:t>
      </w:r>
      <w:r w:rsidRPr="00B217BD">
        <w:rPr>
          <w:rFonts w:asciiTheme="majorBidi" w:hAnsiTheme="majorBidi" w:cstheme="majorBidi"/>
          <w:color w:val="000000"/>
          <w:sz w:val="24"/>
          <w:szCs w:val="24"/>
        </w:rPr>
        <w:t xml:space="preserve">: </w:t>
      </w:r>
      <w:r w:rsidRPr="00B217BD">
        <w:rPr>
          <w:rFonts w:asciiTheme="majorBidi" w:hAnsiTheme="majorBidi" w:cstheme="majorBidi"/>
          <w:i/>
          <w:iCs/>
          <w:color w:val="000000"/>
          <w:sz w:val="24"/>
          <w:szCs w:val="24"/>
        </w:rPr>
        <w:t>Semantics and Pragmatics</w:t>
      </w:r>
      <w:r w:rsidRPr="00B217BD">
        <w:rPr>
          <w:rFonts w:asciiTheme="majorBidi" w:hAnsiTheme="majorBidi" w:cstheme="majorBidi"/>
          <w:color w:val="000000"/>
          <w:sz w:val="24"/>
          <w:szCs w:val="24"/>
        </w:rPr>
        <w:t>. Vol. 2. Raanana: The Open University of Israel (Hebrew).</w:t>
      </w:r>
    </w:p>
    <w:p w14:paraId="557F3562"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color w:val="000000"/>
          <w:sz w:val="24"/>
          <w:szCs w:val="24"/>
        </w:rPr>
        <w:t xml:space="preserve">Meyer, Michael. 2001. Between theory, method, and politics: Positioning of the approaches to CDA. </w:t>
      </w:r>
      <w:r w:rsidRPr="00B217BD">
        <w:rPr>
          <w:rFonts w:asciiTheme="majorBidi" w:hAnsiTheme="majorBidi" w:cstheme="majorBidi"/>
          <w:sz w:val="24"/>
          <w:szCs w:val="24"/>
        </w:rPr>
        <w:t xml:space="preserve">In Ruth Wodak and Michael Meyer (eds.), </w:t>
      </w:r>
      <w:r w:rsidRPr="00B217BD">
        <w:rPr>
          <w:rFonts w:asciiTheme="majorBidi" w:hAnsiTheme="majorBidi" w:cstheme="majorBidi"/>
          <w:i/>
          <w:iCs/>
          <w:sz w:val="24"/>
          <w:szCs w:val="24"/>
        </w:rPr>
        <w:t>Methods of Critical Discourse</w:t>
      </w:r>
      <w:r w:rsidRPr="00B217BD">
        <w:rPr>
          <w:rFonts w:asciiTheme="majorBidi" w:hAnsiTheme="majorBidi" w:cstheme="majorBidi"/>
          <w:sz w:val="24"/>
          <w:szCs w:val="24"/>
        </w:rPr>
        <w:t xml:space="preserve"> </w:t>
      </w:r>
      <w:r w:rsidRPr="00B217BD">
        <w:rPr>
          <w:rFonts w:asciiTheme="majorBidi" w:hAnsiTheme="majorBidi" w:cstheme="majorBidi"/>
          <w:i/>
          <w:iCs/>
          <w:sz w:val="24"/>
          <w:szCs w:val="24"/>
        </w:rPr>
        <w:t>Analysis</w:t>
      </w:r>
      <w:r w:rsidRPr="00B217BD">
        <w:rPr>
          <w:rFonts w:asciiTheme="majorBidi" w:hAnsiTheme="majorBidi" w:cstheme="majorBidi"/>
          <w:sz w:val="24"/>
          <w:szCs w:val="24"/>
        </w:rPr>
        <w:t>. London: Sage. 14–31.</w:t>
      </w:r>
    </w:p>
    <w:p w14:paraId="0C2FD78E"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color w:val="000000"/>
          <w:sz w:val="24"/>
          <w:szCs w:val="24"/>
        </w:rPr>
      </w:pPr>
      <w:r w:rsidRPr="00B217BD">
        <w:rPr>
          <w:rFonts w:asciiTheme="majorBidi" w:hAnsiTheme="majorBidi" w:cstheme="majorBidi"/>
          <w:color w:val="000000"/>
          <w:sz w:val="24"/>
          <w:szCs w:val="24"/>
        </w:rPr>
        <w:t xml:space="preserve">Mio, Jeffrey Scott. 1997. Metaphor and politics. </w:t>
      </w:r>
      <w:r w:rsidRPr="00B217BD">
        <w:rPr>
          <w:rFonts w:asciiTheme="majorBidi" w:hAnsiTheme="majorBidi" w:cstheme="majorBidi"/>
          <w:i/>
          <w:iCs/>
          <w:color w:val="000000"/>
          <w:sz w:val="24"/>
          <w:szCs w:val="24"/>
        </w:rPr>
        <w:t>Metaphor and Symbol</w:t>
      </w:r>
      <w:r w:rsidRPr="00B217BD">
        <w:rPr>
          <w:rFonts w:asciiTheme="majorBidi" w:hAnsiTheme="majorBidi" w:cstheme="majorBidi"/>
          <w:color w:val="000000"/>
          <w:sz w:val="24"/>
          <w:szCs w:val="24"/>
        </w:rPr>
        <w:t xml:space="preserve"> 12(2). 113–133.</w:t>
      </w:r>
    </w:p>
    <w:p w14:paraId="226D2C18"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Musolff, Andreas. 2004. </w:t>
      </w:r>
      <w:r w:rsidRPr="00B217BD">
        <w:rPr>
          <w:rFonts w:asciiTheme="majorBidi" w:hAnsiTheme="majorBidi" w:cstheme="majorBidi"/>
          <w:i/>
          <w:iCs/>
          <w:sz w:val="24"/>
          <w:szCs w:val="24"/>
        </w:rPr>
        <w:t>Metaphor and Political Discourse</w:t>
      </w:r>
      <w:r w:rsidRPr="00B217BD">
        <w:rPr>
          <w:rFonts w:asciiTheme="majorBidi" w:hAnsiTheme="majorBidi" w:cstheme="majorBidi"/>
          <w:sz w:val="24"/>
          <w:szCs w:val="24"/>
        </w:rPr>
        <w:t>:</w:t>
      </w:r>
      <w:r w:rsidRPr="00B217BD">
        <w:rPr>
          <w:rFonts w:asciiTheme="majorBidi" w:hAnsiTheme="majorBidi" w:cstheme="majorBidi"/>
          <w:i/>
          <w:iCs/>
          <w:sz w:val="24"/>
          <w:szCs w:val="24"/>
        </w:rPr>
        <w:t xml:space="preserve"> Analogical Reasoning in Debates about Europe</w:t>
      </w:r>
      <w:r w:rsidRPr="00B217BD">
        <w:rPr>
          <w:rFonts w:asciiTheme="majorBidi" w:hAnsiTheme="majorBidi" w:cstheme="majorBidi"/>
          <w:sz w:val="24"/>
          <w:szCs w:val="24"/>
        </w:rPr>
        <w:t>. Basingstoke: Palgrave Macmillan.</w:t>
      </w:r>
    </w:p>
    <w:p w14:paraId="51414F76"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color w:val="000000"/>
          <w:sz w:val="24"/>
          <w:szCs w:val="24"/>
          <w:lang w:eastAsia="ar-AE" w:bidi="ar-AE"/>
        </w:rPr>
      </w:pPr>
      <w:r w:rsidRPr="00B217BD">
        <w:rPr>
          <w:rFonts w:asciiTheme="majorBidi" w:hAnsiTheme="majorBidi" w:cstheme="majorBidi"/>
          <w:sz w:val="24"/>
          <w:szCs w:val="24"/>
        </w:rPr>
        <w:t xml:space="preserve">Musolff, Andreas. 2019. Hostility towards immigrants' languages in Britain: A backlash against ‘super-diversity’? </w:t>
      </w:r>
      <w:r w:rsidRPr="00B217BD">
        <w:rPr>
          <w:rFonts w:asciiTheme="majorBidi" w:hAnsiTheme="majorBidi" w:cstheme="majorBidi"/>
          <w:i/>
          <w:iCs/>
          <w:sz w:val="24"/>
          <w:szCs w:val="24"/>
        </w:rPr>
        <w:t>Journal of Multilingual and Multicultural Development</w:t>
      </w:r>
      <w:r w:rsidRPr="00B217BD">
        <w:rPr>
          <w:rFonts w:asciiTheme="majorBidi" w:hAnsiTheme="majorBidi" w:cstheme="majorBidi"/>
          <w:color w:val="000000"/>
          <w:sz w:val="24"/>
          <w:szCs w:val="24"/>
          <w:lang w:eastAsia="ar-AE" w:bidi="ar-AE"/>
        </w:rPr>
        <w:t xml:space="preserve"> 40(3). </w:t>
      </w:r>
      <w:r w:rsidRPr="00B217BD">
        <w:rPr>
          <w:rFonts w:asciiTheme="majorBidi" w:hAnsiTheme="majorBidi" w:cstheme="majorBidi"/>
          <w:color w:val="000000"/>
          <w:sz w:val="24"/>
          <w:szCs w:val="24"/>
        </w:rPr>
        <w:t>257-266.</w:t>
      </w:r>
      <w:r w:rsidRPr="00B217BD">
        <w:rPr>
          <w:rFonts w:asciiTheme="majorBidi" w:hAnsiTheme="majorBidi" w:cstheme="majorBidi"/>
          <w:color w:val="000000"/>
          <w:sz w:val="24"/>
          <w:szCs w:val="24"/>
          <w:lang w:eastAsia="ar-AE" w:bidi="ar-AE"/>
        </w:rPr>
        <w:t xml:space="preserve"> </w:t>
      </w:r>
    </w:p>
    <w:p w14:paraId="51924B4A" w14:textId="77777777" w:rsidR="00F670C1" w:rsidRPr="00B217BD" w:rsidRDefault="00F670C1" w:rsidP="00040548">
      <w:pPr>
        <w:pStyle w:val="NormalWeb"/>
        <w:spacing w:before="0" w:beforeAutospacing="0" w:after="120" w:afterAutospacing="0" w:line="259" w:lineRule="auto"/>
        <w:ind w:left="284" w:right="-330" w:hanging="284"/>
        <w:jc w:val="both"/>
        <w:rPr>
          <w:rFonts w:asciiTheme="majorBidi" w:hAnsiTheme="majorBidi" w:cstheme="majorBidi"/>
        </w:rPr>
      </w:pPr>
      <w:r w:rsidRPr="00B217BD">
        <w:rPr>
          <w:rFonts w:asciiTheme="majorBidi" w:hAnsiTheme="majorBidi" w:cstheme="majorBidi"/>
        </w:rPr>
        <w:t xml:space="preserve">Patai, Raphael. 1973. The Arab Mind. New York: C. Scribner. </w:t>
      </w:r>
    </w:p>
    <w:p w14:paraId="745F4586" w14:textId="54A05C9B"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Reisigl, Martin, and Ruth Wodak. 2001. </w:t>
      </w:r>
      <w:r w:rsidRPr="00B217BD">
        <w:rPr>
          <w:rFonts w:asciiTheme="majorBidi" w:hAnsiTheme="majorBidi" w:cstheme="majorBidi"/>
          <w:i/>
          <w:iCs/>
          <w:sz w:val="24"/>
          <w:szCs w:val="24"/>
        </w:rPr>
        <w:t>Discourse and Discrimination: Rhetorics of Racism and</w:t>
      </w:r>
      <w:r w:rsidRPr="00B217BD">
        <w:rPr>
          <w:rFonts w:asciiTheme="majorBidi" w:hAnsiTheme="majorBidi" w:cstheme="majorBidi"/>
          <w:sz w:val="24"/>
          <w:szCs w:val="24"/>
        </w:rPr>
        <w:t xml:space="preserve"> </w:t>
      </w:r>
      <w:r w:rsidRPr="00B217BD">
        <w:rPr>
          <w:rFonts w:asciiTheme="majorBidi" w:hAnsiTheme="majorBidi" w:cstheme="majorBidi"/>
          <w:i/>
          <w:iCs/>
          <w:sz w:val="24"/>
          <w:szCs w:val="24"/>
        </w:rPr>
        <w:t>anti-Semitism</w:t>
      </w:r>
      <w:r w:rsidRPr="00B217BD">
        <w:rPr>
          <w:rFonts w:asciiTheme="majorBidi" w:hAnsiTheme="majorBidi" w:cstheme="majorBidi"/>
          <w:sz w:val="24"/>
          <w:szCs w:val="24"/>
        </w:rPr>
        <w:t>. London: Routledge.</w:t>
      </w:r>
    </w:p>
    <w:p w14:paraId="05FB1840"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Rouhi, Mehri. &amp; Mohammad Mahand. 2001. Animal Metaphor in Cognitive Linguistics. </w:t>
      </w:r>
      <w:r w:rsidRPr="00B217BD">
        <w:rPr>
          <w:rFonts w:asciiTheme="majorBidi" w:hAnsiTheme="majorBidi" w:cstheme="majorBidi"/>
          <w:i/>
          <w:iCs/>
          <w:sz w:val="24"/>
          <w:szCs w:val="24"/>
        </w:rPr>
        <w:t xml:space="preserve">Psychology Research </w:t>
      </w:r>
      <w:r w:rsidRPr="00B217BD">
        <w:rPr>
          <w:rFonts w:asciiTheme="majorBidi" w:hAnsiTheme="majorBidi" w:cstheme="majorBidi"/>
          <w:sz w:val="24"/>
          <w:szCs w:val="24"/>
        </w:rPr>
        <w:t xml:space="preserve">1(4). 251-254. </w:t>
      </w:r>
    </w:p>
    <w:p w14:paraId="0CDDF864" w14:textId="77777777" w:rsidR="00F670C1" w:rsidRPr="00B217BD" w:rsidRDefault="00F670C1" w:rsidP="00040548">
      <w:pPr>
        <w:ind w:left="284" w:right="-330" w:hanging="284"/>
        <w:rPr>
          <w:rFonts w:asciiTheme="majorBidi" w:hAnsiTheme="majorBidi" w:cstheme="majorBidi"/>
          <w:sz w:val="24"/>
          <w:szCs w:val="24"/>
        </w:rPr>
      </w:pPr>
      <w:r w:rsidRPr="00B217BD">
        <w:rPr>
          <w:rFonts w:asciiTheme="majorBidi" w:hAnsiTheme="majorBidi" w:cstheme="majorBidi"/>
          <w:sz w:val="24"/>
          <w:szCs w:val="24"/>
        </w:rPr>
        <w:t>Searle, John. 2002. Consciousness and Language. Cambridge: Cambridge University Press.</w:t>
      </w:r>
    </w:p>
    <w:p w14:paraId="3A8EBD17"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Semino, Elena. 2008. </w:t>
      </w:r>
      <w:r w:rsidRPr="00B217BD">
        <w:rPr>
          <w:rFonts w:asciiTheme="majorBidi" w:hAnsiTheme="majorBidi" w:cstheme="majorBidi"/>
          <w:i/>
          <w:iCs/>
          <w:sz w:val="24"/>
          <w:szCs w:val="24"/>
        </w:rPr>
        <w:t>Metaphors in discourse</w:t>
      </w:r>
      <w:r w:rsidRPr="00B217BD">
        <w:rPr>
          <w:rFonts w:asciiTheme="majorBidi" w:hAnsiTheme="majorBidi" w:cstheme="majorBidi"/>
          <w:sz w:val="24"/>
          <w:szCs w:val="24"/>
        </w:rPr>
        <w:t>. Cambridge: Cambridge University Press.</w:t>
      </w:r>
    </w:p>
    <w:p w14:paraId="10F8EE01"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rPr>
          <w:rFonts w:asciiTheme="majorBidi" w:hAnsiTheme="majorBidi" w:cstheme="majorBidi"/>
          <w:i/>
          <w:iCs/>
          <w:sz w:val="24"/>
          <w:szCs w:val="24"/>
        </w:rPr>
      </w:pPr>
      <w:r w:rsidRPr="00B217BD">
        <w:rPr>
          <w:rFonts w:asciiTheme="majorBidi" w:hAnsiTheme="majorBidi" w:cstheme="majorBidi"/>
          <w:sz w:val="24"/>
          <w:szCs w:val="24"/>
        </w:rPr>
        <w:lastRenderedPageBreak/>
        <w:t xml:space="preserve">Silberstein, Sandra. (2002). </w:t>
      </w:r>
      <w:r w:rsidRPr="00B217BD">
        <w:rPr>
          <w:rFonts w:asciiTheme="majorBidi" w:hAnsiTheme="majorBidi" w:cstheme="majorBidi"/>
          <w:i/>
          <w:iCs/>
          <w:sz w:val="24"/>
          <w:szCs w:val="24"/>
        </w:rPr>
        <w:t xml:space="preserve">War of Words: Language, Politics, and 9/11. </w:t>
      </w:r>
      <w:r w:rsidRPr="00B217BD">
        <w:rPr>
          <w:rFonts w:asciiTheme="majorBidi" w:hAnsiTheme="majorBidi" w:cstheme="majorBidi"/>
          <w:sz w:val="24"/>
          <w:szCs w:val="24"/>
        </w:rPr>
        <w:t>London</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Routledge</w:t>
      </w:r>
      <w:r w:rsidRPr="00B217BD">
        <w:rPr>
          <w:rFonts w:asciiTheme="majorBidi" w:hAnsiTheme="majorBidi" w:cstheme="majorBidi"/>
          <w:i/>
          <w:iCs/>
          <w:sz w:val="24"/>
          <w:szCs w:val="24"/>
        </w:rPr>
        <w:t xml:space="preserve">.  </w:t>
      </w:r>
    </w:p>
    <w:p w14:paraId="38CF5D40"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Van Dijk, Teun A. 1984. </w:t>
      </w:r>
      <w:r w:rsidRPr="00B217BD">
        <w:rPr>
          <w:rFonts w:asciiTheme="majorBidi" w:hAnsiTheme="majorBidi" w:cstheme="majorBidi"/>
          <w:i/>
          <w:iCs/>
          <w:sz w:val="24"/>
          <w:szCs w:val="24"/>
        </w:rPr>
        <w:t>Prejudice in Discourse – An Analysis of Ethnic Prejudice in Cognition and Conversation</w:t>
      </w:r>
      <w:r w:rsidRPr="00B217BD">
        <w:rPr>
          <w:rFonts w:asciiTheme="majorBidi" w:hAnsiTheme="majorBidi" w:cstheme="majorBidi"/>
          <w:sz w:val="24"/>
          <w:szCs w:val="24"/>
        </w:rPr>
        <w:t xml:space="preserve">. Amsterdam: John Benjamins Publishing Company. </w:t>
      </w:r>
    </w:p>
    <w:p w14:paraId="063945A2"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Van Dijk, Teun A. 2001. Critical discourse analysis. In Deborah Schiffrin, Deborah Tannen, and Heidi E. Hamilton</w:t>
      </w:r>
      <w:r w:rsidRPr="00B217BD">
        <w:rPr>
          <w:rFonts w:asciiTheme="majorBidi" w:hAnsiTheme="majorBidi" w:cstheme="majorBidi"/>
          <w:i/>
          <w:iCs/>
          <w:sz w:val="24"/>
          <w:szCs w:val="24"/>
        </w:rPr>
        <w:t xml:space="preserve"> </w:t>
      </w:r>
      <w:r w:rsidRPr="00B217BD">
        <w:rPr>
          <w:rFonts w:asciiTheme="majorBidi" w:hAnsiTheme="majorBidi" w:cstheme="majorBidi"/>
          <w:sz w:val="24"/>
          <w:szCs w:val="24"/>
        </w:rPr>
        <w:t xml:space="preserve">(eds.), </w:t>
      </w:r>
      <w:r w:rsidRPr="00B217BD">
        <w:rPr>
          <w:rFonts w:asciiTheme="majorBidi" w:hAnsiTheme="majorBidi" w:cstheme="majorBidi"/>
          <w:i/>
          <w:iCs/>
          <w:sz w:val="24"/>
          <w:szCs w:val="24"/>
        </w:rPr>
        <w:t>The Handbook of Discourse Analysis</w:t>
      </w:r>
      <w:r w:rsidRPr="00B217BD">
        <w:rPr>
          <w:rFonts w:asciiTheme="majorBidi" w:hAnsiTheme="majorBidi" w:cstheme="majorBidi"/>
          <w:sz w:val="24"/>
          <w:szCs w:val="24"/>
        </w:rPr>
        <w:t>. Oxford: Blackwell. 352–371.</w:t>
      </w:r>
    </w:p>
    <w:p w14:paraId="5E31021C" w14:textId="77777777" w:rsidR="00F670C1" w:rsidRPr="00B217BD"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Wodak, Ruth. 2001a. What is CDA about: Summary of its history, important concepts and its developments. In Ruth Wodak and Michael Meyer (eds.), </w:t>
      </w:r>
      <w:r w:rsidRPr="00B217BD">
        <w:rPr>
          <w:rFonts w:asciiTheme="majorBidi" w:hAnsiTheme="majorBidi" w:cstheme="majorBidi"/>
          <w:i/>
          <w:iCs/>
          <w:sz w:val="24"/>
          <w:szCs w:val="24"/>
        </w:rPr>
        <w:t>Methods of Critical Discourse</w:t>
      </w:r>
      <w:r w:rsidRPr="00B217BD">
        <w:rPr>
          <w:rFonts w:asciiTheme="majorBidi" w:hAnsiTheme="majorBidi" w:cstheme="majorBidi"/>
          <w:sz w:val="24"/>
          <w:szCs w:val="24"/>
        </w:rPr>
        <w:t xml:space="preserve"> </w:t>
      </w:r>
      <w:r w:rsidRPr="00B217BD">
        <w:rPr>
          <w:rFonts w:asciiTheme="majorBidi" w:hAnsiTheme="majorBidi" w:cstheme="majorBidi"/>
          <w:i/>
          <w:iCs/>
          <w:sz w:val="24"/>
          <w:szCs w:val="24"/>
        </w:rPr>
        <w:t>Analysis</w:t>
      </w:r>
      <w:r w:rsidRPr="00B217BD">
        <w:rPr>
          <w:rFonts w:asciiTheme="majorBidi" w:hAnsiTheme="majorBidi" w:cstheme="majorBidi"/>
          <w:sz w:val="24"/>
          <w:szCs w:val="24"/>
        </w:rPr>
        <w:t>. London: Sage. 1–13.</w:t>
      </w:r>
    </w:p>
    <w:p w14:paraId="192AD719" w14:textId="77777777" w:rsidR="00F670C1" w:rsidRPr="00657AA5"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r w:rsidRPr="00B217BD">
        <w:rPr>
          <w:rFonts w:asciiTheme="majorBidi" w:hAnsiTheme="majorBidi" w:cstheme="majorBidi"/>
          <w:sz w:val="24"/>
          <w:szCs w:val="24"/>
        </w:rPr>
        <w:t xml:space="preserve">Wodak, Ruth. 2001b. The discourse-historical approach. In R. Wodak and M. Meyer (eds.), </w:t>
      </w:r>
      <w:r w:rsidRPr="00B217BD">
        <w:rPr>
          <w:rFonts w:asciiTheme="majorBidi" w:hAnsiTheme="majorBidi" w:cstheme="majorBidi"/>
          <w:i/>
          <w:iCs/>
          <w:sz w:val="24"/>
          <w:szCs w:val="24"/>
        </w:rPr>
        <w:t>Methods of Critical Discourse</w:t>
      </w:r>
      <w:r w:rsidRPr="00B217BD">
        <w:rPr>
          <w:rFonts w:asciiTheme="majorBidi" w:hAnsiTheme="majorBidi" w:cstheme="majorBidi"/>
          <w:sz w:val="24"/>
          <w:szCs w:val="24"/>
        </w:rPr>
        <w:t>. London: Sage. 63-94.</w:t>
      </w:r>
      <w:bookmarkStart w:id="0" w:name="_GoBack"/>
      <w:bookmarkEnd w:id="0"/>
      <w:r w:rsidRPr="00657AA5">
        <w:rPr>
          <w:rFonts w:asciiTheme="majorBidi" w:hAnsiTheme="majorBidi" w:cstheme="majorBidi"/>
          <w:sz w:val="24"/>
          <w:szCs w:val="24"/>
        </w:rPr>
        <w:t xml:space="preserve"> </w:t>
      </w:r>
    </w:p>
    <w:p w14:paraId="1B8A9547" w14:textId="77777777" w:rsidR="00F670C1" w:rsidRPr="00657AA5"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p>
    <w:p w14:paraId="530AFC47" w14:textId="77777777" w:rsidR="00F670C1" w:rsidRPr="00ED09E8"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right"/>
        <w:rPr>
          <w:rFonts w:asciiTheme="majorBidi" w:hAnsiTheme="majorBidi" w:cstheme="majorBidi"/>
          <w:sz w:val="24"/>
          <w:szCs w:val="24"/>
          <w:rtl/>
        </w:rPr>
      </w:pPr>
    </w:p>
    <w:p w14:paraId="677D1073" w14:textId="77777777" w:rsidR="00F670C1" w:rsidRPr="00ED09E8"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p>
    <w:p w14:paraId="43ECF1C1" w14:textId="77777777" w:rsidR="00F670C1" w:rsidRPr="00ED09E8"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p>
    <w:p w14:paraId="74035B1E" w14:textId="77777777" w:rsidR="00F670C1" w:rsidRPr="00ED09E8" w:rsidRDefault="00F670C1" w:rsidP="0004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jc w:val="both"/>
        <w:rPr>
          <w:rFonts w:asciiTheme="majorBidi" w:hAnsiTheme="majorBidi" w:cstheme="majorBidi"/>
          <w:sz w:val="24"/>
          <w:szCs w:val="24"/>
        </w:rPr>
      </w:pPr>
    </w:p>
    <w:p w14:paraId="3FCB7E37" w14:textId="77777777" w:rsidR="00F670C1" w:rsidRPr="00ED09E8" w:rsidRDefault="00F670C1" w:rsidP="00040548">
      <w:pPr>
        <w:adjustRightInd w:val="0"/>
        <w:jc w:val="both"/>
        <w:rPr>
          <w:rFonts w:asciiTheme="majorBidi" w:hAnsiTheme="majorBidi" w:cstheme="majorBidi"/>
          <w:sz w:val="24"/>
          <w:szCs w:val="24"/>
        </w:rPr>
      </w:pPr>
    </w:p>
    <w:p w14:paraId="69A98056" w14:textId="77777777" w:rsidR="00F670C1" w:rsidRPr="00ED09E8" w:rsidRDefault="00F670C1" w:rsidP="00040548">
      <w:pPr>
        <w:jc w:val="both"/>
        <w:rPr>
          <w:rFonts w:asciiTheme="majorBidi" w:hAnsiTheme="majorBidi" w:cstheme="majorBidi"/>
          <w:sz w:val="24"/>
          <w:szCs w:val="24"/>
        </w:rPr>
      </w:pPr>
    </w:p>
    <w:p w14:paraId="26AD512A" w14:textId="77777777" w:rsidR="00F670C1" w:rsidRPr="00ED09E8" w:rsidRDefault="00F670C1" w:rsidP="00040548">
      <w:pPr>
        <w:jc w:val="both"/>
        <w:rPr>
          <w:rFonts w:asciiTheme="majorBidi" w:hAnsiTheme="majorBidi" w:cstheme="majorBidi"/>
          <w:sz w:val="24"/>
          <w:szCs w:val="24"/>
          <w:rtl/>
        </w:rPr>
      </w:pPr>
    </w:p>
    <w:p w14:paraId="620F7DA4" w14:textId="77777777" w:rsidR="00F670C1" w:rsidRPr="00ED09E8" w:rsidRDefault="00F670C1" w:rsidP="00040548">
      <w:pPr>
        <w:jc w:val="both"/>
        <w:rPr>
          <w:rFonts w:asciiTheme="majorBidi" w:hAnsiTheme="majorBidi" w:cstheme="majorBidi"/>
          <w:sz w:val="24"/>
          <w:szCs w:val="24"/>
          <w:rtl/>
        </w:rPr>
      </w:pPr>
    </w:p>
    <w:p w14:paraId="0753DE10" w14:textId="77777777" w:rsidR="00F670C1" w:rsidRPr="00ED09E8" w:rsidRDefault="00F670C1" w:rsidP="00040548">
      <w:pPr>
        <w:jc w:val="both"/>
        <w:rPr>
          <w:rFonts w:asciiTheme="majorBidi" w:hAnsiTheme="majorBidi" w:cstheme="majorBidi"/>
          <w:sz w:val="24"/>
          <w:szCs w:val="24"/>
          <w:rtl/>
        </w:rPr>
      </w:pPr>
    </w:p>
    <w:p w14:paraId="377ACB5A" w14:textId="77777777" w:rsidR="00F670C1" w:rsidRPr="00ED09E8" w:rsidRDefault="00F670C1" w:rsidP="00040548">
      <w:pPr>
        <w:jc w:val="both"/>
        <w:rPr>
          <w:rFonts w:asciiTheme="majorBidi" w:hAnsiTheme="majorBidi" w:cstheme="majorBidi"/>
          <w:sz w:val="24"/>
          <w:szCs w:val="24"/>
          <w:rtl/>
        </w:rPr>
      </w:pPr>
    </w:p>
    <w:p w14:paraId="7CD816BB" w14:textId="77777777" w:rsidR="00F670C1" w:rsidRPr="00ED09E8" w:rsidRDefault="00F670C1" w:rsidP="00040548">
      <w:pPr>
        <w:rPr>
          <w:rFonts w:asciiTheme="majorBidi" w:hAnsiTheme="majorBidi" w:cstheme="majorBidi"/>
          <w:sz w:val="24"/>
          <w:szCs w:val="24"/>
          <w:rtl/>
        </w:rPr>
      </w:pPr>
    </w:p>
    <w:p w14:paraId="09E44571" w14:textId="77777777" w:rsidR="00F670C1" w:rsidRPr="00ED09E8" w:rsidRDefault="00F670C1" w:rsidP="00040548">
      <w:pPr>
        <w:tabs>
          <w:tab w:val="left" w:pos="1167"/>
        </w:tabs>
        <w:rPr>
          <w:rFonts w:asciiTheme="majorBidi" w:hAnsiTheme="majorBidi" w:cstheme="majorBidi"/>
          <w:sz w:val="24"/>
          <w:szCs w:val="24"/>
        </w:rPr>
      </w:pPr>
    </w:p>
    <w:sectPr w:rsidR="00F670C1" w:rsidRPr="00ED09E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2CFC" w16cex:dateUtc="2022-11-15T15:21:00Z"/>
  <w16cex:commentExtensible w16cex:durableId="271E2C9B" w16cex:dateUtc="2022-11-15T15:19:00Z"/>
  <w16cex:commentExtensible w16cex:durableId="271E2CBB" w16cex:dateUtc="2022-11-15T15:20:00Z"/>
  <w16cex:commentExtensible w16cex:durableId="271E2D46" w16cex:dateUtc="2022-11-15T15:22:00Z"/>
  <w16cex:commentExtensible w16cex:durableId="271F18C3" w16cex:dateUtc="2022-11-16T08:07:00Z"/>
  <w16cex:commentExtensible w16cex:durableId="271C7788" w16cex:dateUtc="2022-11-14T08:15:00Z"/>
  <w16cex:commentExtensible w16cex:durableId="271C8020" w16cex:dateUtc="2022-11-14T08:51:00Z"/>
  <w16cex:commentExtensible w16cex:durableId="271CC975" w16cex:dateUtc="2022-11-14T14:04:00Z"/>
  <w16cex:commentExtensible w16cex:durableId="271CCCC4" w16cex:dateUtc="2022-11-14T14:18:00Z"/>
  <w16cex:commentExtensible w16cex:durableId="271CCC99" w16cex:dateUtc="2022-11-14T14:18:00Z"/>
  <w16cex:commentExtensible w16cex:durableId="271E2FB0" w16cex:dateUtc="2022-11-15T15:33:00Z"/>
  <w16cex:commentExtensible w16cex:durableId="271E2FCE" w16cex:dateUtc="2022-11-15T15:33:00Z"/>
  <w16cex:commentExtensible w16cex:durableId="271CD197" w16cex:dateUtc="2022-11-14T14:39:00Z"/>
  <w16cex:commentExtensible w16cex:durableId="271E2FF4" w16cex:dateUtc="2022-11-15T15:34:00Z"/>
  <w16cex:commentExtensible w16cex:durableId="271E3033" w16cex:dateUtc="2022-11-15T15:35:00Z"/>
  <w16cex:commentExtensible w16cex:durableId="271E308C" w16cex:dateUtc="2022-11-15T15:36:00Z"/>
  <w16cex:commentExtensible w16cex:durableId="271CDE81" w16cex:dateUtc="2022-11-14T15:34:00Z"/>
  <w16cex:commentExtensible w16cex:durableId="271E30C0" w16cex:dateUtc="2022-11-15T15:37:00Z"/>
  <w16cex:commentExtensible w16cex:durableId="271E310E" w16cex:dateUtc="2022-11-15T15:38:00Z"/>
  <w16cex:commentExtensible w16cex:durableId="271CE213" w16cex:dateUtc="2022-11-14T15:49:00Z"/>
  <w16cex:commentExtensible w16cex:durableId="271CE25F" w16cex:dateUtc="2022-11-14T15:50:00Z"/>
  <w16cex:commentExtensible w16cex:durableId="271CE2AD" w16cex:dateUtc="2022-11-14T15:52:00Z"/>
  <w16cex:commentExtensible w16cex:durableId="271E33C7" w16cex:dateUtc="2022-11-15T15:50:00Z"/>
  <w16cex:commentExtensible w16cex:durableId="271CE2D2" w16cex:dateUtc="2022-11-14T15:52:00Z"/>
  <w16cex:commentExtensible w16cex:durableId="271E323F" w16cex:dateUtc="2022-11-15T15:43:00Z"/>
  <w16cex:commentExtensible w16cex:durableId="271E3257" w16cex:dateUtc="2022-11-15T15:44:00Z"/>
  <w16cex:commentExtensible w16cex:durableId="271E3437" w16cex:dateUtc="2022-11-15T15:52:00Z"/>
  <w16cex:commentExtensible w16cex:durableId="271CE5D8" w16cex:dateUtc="2022-11-14T16:05:00Z"/>
  <w16cex:commentExtensible w16cex:durableId="271CE654" w16cex:dateUtc="2022-11-14T16:07:00Z"/>
  <w16cex:commentExtensible w16cex:durableId="271E333E" w16cex:dateUtc="2022-11-15T15:48:00Z"/>
  <w16cex:commentExtensible w16cex:durableId="271E336C" w16cex:dateUtc="2022-11-15T15:49:00Z"/>
  <w16cex:commentExtensible w16cex:durableId="271CE6C1" w16cex:dateUtc="2022-11-14T16:09:00Z"/>
  <w16cex:commentExtensible w16cex:durableId="271F1CDF" w16cex:dateUtc="2022-11-16T08:25:00Z"/>
  <w16cex:commentExtensible w16cex:durableId="271F1D05" w16cex:dateUtc="2022-11-16T08:25:00Z"/>
  <w16cex:commentExtensible w16cex:durableId="271CF008" w16cex:dateUtc="2022-11-14T16:49:00Z"/>
  <w16cex:commentExtensible w16cex:durableId="271CF292" w16cex:dateUtc="2022-11-14T17:00:00Z"/>
  <w16cex:commentExtensible w16cex:durableId="271E1576" w16cex:dateUtc="2022-11-15T13:41:00Z"/>
  <w16cex:commentExtensible w16cex:durableId="271E1609" w16cex:dateUtc="2022-11-15T13:43:00Z"/>
  <w16cex:commentExtensible w16cex:durableId="271E1814" w16cex:dateUtc="2022-11-15T13:52:00Z"/>
  <w16cex:commentExtensible w16cex:durableId="271E1847" w16cex:dateUtc="2022-11-15T13:53:00Z"/>
  <w16cex:commentExtensible w16cex:durableId="271E1859" w16cex:dateUtc="2022-11-15T13:53:00Z"/>
  <w16cex:commentExtensible w16cex:durableId="271E196D" w16cex:dateUtc="2022-11-15T13:58:00Z"/>
  <w16cex:commentExtensible w16cex:durableId="271E1F0E" w16cex:dateUtc="2022-11-15T14:22:00Z"/>
  <w16cex:commentExtensible w16cex:durableId="271E2BBC" w16cex:dateUtc="2022-11-15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7E2CA5" w16cid:durableId="271E2CFC"/>
  <w16cid:commentId w16cid:paraId="46615D44" w16cid:durableId="271E2C9B"/>
  <w16cid:commentId w16cid:paraId="6022479E" w16cid:durableId="271E2CBB"/>
  <w16cid:commentId w16cid:paraId="78EF33EC" w16cid:durableId="271E2D46"/>
  <w16cid:commentId w16cid:paraId="6BE18776" w16cid:durableId="271F18C3"/>
  <w16cid:commentId w16cid:paraId="1B4BDD75" w16cid:durableId="271C7788"/>
  <w16cid:commentId w16cid:paraId="3FBB11DC" w16cid:durableId="271C8020"/>
  <w16cid:commentId w16cid:paraId="40EF26EC" w16cid:durableId="271CC975"/>
  <w16cid:commentId w16cid:paraId="7CE5966E" w16cid:durableId="271CCC99"/>
  <w16cid:commentId w16cid:paraId="10C74A10" w16cid:durableId="271E2FB0"/>
  <w16cid:commentId w16cid:paraId="05437E03" w16cid:durableId="271E2FCE"/>
  <w16cid:commentId w16cid:paraId="454A81B7" w16cid:durableId="271CD197"/>
  <w16cid:commentId w16cid:paraId="03D26A7A" w16cid:durableId="271E2FF4"/>
  <w16cid:commentId w16cid:paraId="3EB66A3F" w16cid:durableId="271E3033"/>
  <w16cid:commentId w16cid:paraId="3A576B47" w16cid:durableId="271E308C"/>
  <w16cid:commentId w16cid:paraId="25E52F2E" w16cid:durableId="2723CF5A"/>
  <w16cid:commentId w16cid:paraId="7FC84879" w16cid:durableId="271CDE81"/>
  <w16cid:commentId w16cid:paraId="362D484D" w16cid:durableId="271E30C0"/>
  <w16cid:commentId w16cid:paraId="1CB70EA3" w16cid:durableId="271E310E"/>
  <w16cid:commentId w16cid:paraId="39A80710" w16cid:durableId="271CE213"/>
  <w16cid:commentId w16cid:paraId="4224CEDD" w16cid:durableId="271CE25F"/>
  <w16cid:commentId w16cid:paraId="6F66160F" w16cid:durableId="271CE2D2"/>
  <w16cid:commentId w16cid:paraId="1199D4B1" w16cid:durableId="271E323F"/>
  <w16cid:commentId w16cid:paraId="095A284D" w16cid:durableId="271E3257"/>
  <w16cid:commentId w16cid:paraId="0143EA80" w16cid:durableId="271E3437"/>
  <w16cid:commentId w16cid:paraId="774C4C7B" w16cid:durableId="271CE5D8"/>
  <w16cid:commentId w16cid:paraId="60AD51D2" w16cid:durableId="271CE654"/>
  <w16cid:commentId w16cid:paraId="67E34C4E" w16cid:durableId="271E333E"/>
  <w16cid:commentId w16cid:paraId="3A883469" w16cid:durableId="271E336C"/>
  <w16cid:commentId w16cid:paraId="6F285D52" w16cid:durableId="271CE6C1"/>
  <w16cid:commentId w16cid:paraId="69788608" w16cid:durableId="271F1CDF"/>
  <w16cid:commentId w16cid:paraId="7EDD7520" w16cid:durableId="271F1D05"/>
  <w16cid:commentId w16cid:paraId="2FA7441D" w16cid:durableId="271CF008"/>
  <w16cid:commentId w16cid:paraId="568E1DE0" w16cid:durableId="271CF292"/>
  <w16cid:commentId w16cid:paraId="4F54E95C" w16cid:durableId="271E1576"/>
  <w16cid:commentId w16cid:paraId="79C8F2F1" w16cid:durableId="271E1609"/>
  <w16cid:commentId w16cid:paraId="791CC261" w16cid:durableId="2723D63A"/>
  <w16cid:commentId w16cid:paraId="680C5B93" w16cid:durableId="271E1814"/>
  <w16cid:commentId w16cid:paraId="495582D6" w16cid:durableId="271E1847"/>
  <w16cid:commentId w16cid:paraId="4CF249F5" w16cid:durableId="271E1859"/>
  <w16cid:commentId w16cid:paraId="02C51404" w16cid:durableId="271E196D"/>
  <w16cid:commentId w16cid:paraId="3662A13D" w16cid:durableId="271E1F0E"/>
  <w16cid:commentId w16cid:paraId="77EE7242" w16cid:durableId="271E2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3F837" w14:textId="77777777" w:rsidR="00B9437E" w:rsidRDefault="00B9437E" w:rsidP="000A3600">
      <w:pPr>
        <w:spacing w:after="0" w:line="240" w:lineRule="auto"/>
      </w:pPr>
      <w:r>
        <w:separator/>
      </w:r>
    </w:p>
  </w:endnote>
  <w:endnote w:type="continuationSeparator" w:id="0">
    <w:p w14:paraId="237EC152" w14:textId="77777777" w:rsidR="00B9437E" w:rsidRDefault="00B9437E" w:rsidP="000A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86F74" w14:textId="77777777" w:rsidR="00B9437E" w:rsidRDefault="00B9437E" w:rsidP="000A3600">
      <w:pPr>
        <w:spacing w:after="0" w:line="240" w:lineRule="auto"/>
      </w:pPr>
      <w:r>
        <w:separator/>
      </w:r>
    </w:p>
  </w:footnote>
  <w:footnote w:type="continuationSeparator" w:id="0">
    <w:p w14:paraId="41123AD8" w14:textId="77777777" w:rsidR="00B9437E" w:rsidRDefault="00B9437E" w:rsidP="000A3600">
      <w:pPr>
        <w:spacing w:after="0" w:line="240" w:lineRule="auto"/>
      </w:pPr>
      <w:r>
        <w:continuationSeparator/>
      </w:r>
    </w:p>
  </w:footnote>
  <w:footnote w:id="1">
    <w:p w14:paraId="1E40B766" w14:textId="12D86B3C" w:rsidR="00B72E8E" w:rsidRPr="000A3600" w:rsidRDefault="00B72E8E">
      <w:pPr>
        <w:pStyle w:val="a8"/>
        <w:rPr>
          <w:rFonts w:asciiTheme="majorBidi" w:hAnsiTheme="majorBidi" w:cstheme="majorBidi"/>
        </w:rPr>
      </w:pPr>
      <w:r w:rsidRPr="000A3600">
        <w:rPr>
          <w:rStyle w:val="aa"/>
          <w:rFonts w:asciiTheme="majorBidi" w:hAnsiTheme="majorBidi" w:cstheme="majorBidi"/>
        </w:rPr>
        <w:footnoteRef/>
      </w:r>
      <w:r w:rsidRPr="000A3600">
        <w:rPr>
          <w:rFonts w:asciiTheme="majorBidi" w:hAnsiTheme="majorBidi" w:cstheme="majorBidi"/>
        </w:rPr>
        <w:t xml:space="preserve"> In other words, to establish a Palestinian state alongside Israel.</w:t>
      </w:r>
    </w:p>
  </w:footnote>
  <w:footnote w:id="2">
    <w:p w14:paraId="1C070D90" w14:textId="77777777" w:rsidR="00B72E8E" w:rsidRPr="001A08DB" w:rsidRDefault="00B72E8E" w:rsidP="004D77EE">
      <w:pPr>
        <w:pStyle w:val="a8"/>
        <w:jc w:val="both"/>
        <w:rPr>
          <w:rFonts w:asciiTheme="majorBidi" w:hAnsiTheme="majorBidi" w:cstheme="majorBidi"/>
        </w:rPr>
      </w:pPr>
      <w:r w:rsidRPr="004D77EE">
        <w:rPr>
          <w:rStyle w:val="aa"/>
          <w:highlight w:val="yellow"/>
        </w:rPr>
        <w:footnoteRef/>
      </w:r>
      <w:r w:rsidRPr="004D77EE">
        <w:rPr>
          <w:rFonts w:asciiTheme="majorBidi" w:hAnsiTheme="majorBidi" w:cstheme="majorBidi"/>
          <w:highlight w:val="yellow"/>
          <w:rtl/>
        </w:rPr>
        <w:t xml:space="preserve"> </w:t>
      </w:r>
      <w:r w:rsidRPr="004D77EE">
        <w:rPr>
          <w:rFonts w:asciiTheme="majorBidi" w:hAnsiTheme="majorBidi" w:cstheme="majorBidi"/>
          <w:highlight w:val="yellow"/>
        </w:rPr>
        <w:t>See, for example, Koller (2012: 19-38) where she presents a working model for analyzing collective identity in discourse which integrates a socio-cognitive approach as a major strand in Critical Discourse Analysis.</w:t>
      </w:r>
      <w:r w:rsidRPr="001A08DB">
        <w:rPr>
          <w:rFonts w:asciiTheme="majorBidi" w:hAnsiTheme="majorBidi" w:cstheme="majorBidi"/>
        </w:rPr>
        <w:t xml:space="preserve"> </w:t>
      </w:r>
    </w:p>
  </w:footnote>
  <w:footnote w:id="3">
    <w:p w14:paraId="702C90AB" w14:textId="77777777" w:rsidR="00B72E8E" w:rsidRPr="004D77EE" w:rsidRDefault="00B72E8E" w:rsidP="004D77EE">
      <w:pPr>
        <w:pStyle w:val="a8"/>
        <w:rPr>
          <w:rFonts w:asciiTheme="majorBidi" w:hAnsiTheme="majorBidi" w:cstheme="majorBidi"/>
        </w:rPr>
      </w:pPr>
      <w:r w:rsidRPr="004D77EE">
        <w:rPr>
          <w:rStyle w:val="aa"/>
          <w:rFonts w:asciiTheme="majorBidi" w:hAnsiTheme="majorBidi" w:cstheme="majorBidi"/>
        </w:rPr>
        <w:footnoteRef/>
      </w:r>
      <w:r w:rsidRPr="004D77EE">
        <w:rPr>
          <w:rFonts w:asciiTheme="majorBidi" w:hAnsiTheme="majorBidi" w:cstheme="majorBidi"/>
          <w:rtl/>
        </w:rPr>
        <w:t xml:space="preserve"> </w:t>
      </w:r>
      <w:r w:rsidRPr="004D77EE">
        <w:rPr>
          <w:rFonts w:asciiTheme="majorBidi" w:hAnsiTheme="majorBidi" w:cstheme="majorBidi"/>
        </w:rPr>
        <w:t>See further in Lakoff 1991: 25–32.</w:t>
      </w:r>
    </w:p>
  </w:footnote>
  <w:footnote w:id="4">
    <w:p w14:paraId="2C798AAD" w14:textId="42F855CB" w:rsidR="00B72E8E" w:rsidRPr="00976AB2" w:rsidRDefault="00B72E8E" w:rsidP="00976AB2">
      <w:pPr>
        <w:pStyle w:val="a8"/>
        <w:rPr>
          <w:rFonts w:asciiTheme="majorBidi" w:hAnsiTheme="majorBidi" w:cstheme="majorBidi"/>
          <w:rtl/>
        </w:rPr>
      </w:pPr>
      <w:r w:rsidRPr="00976AB2">
        <w:rPr>
          <w:rStyle w:val="aa"/>
          <w:rFonts w:asciiTheme="majorBidi" w:hAnsiTheme="majorBidi" w:cstheme="majorBidi"/>
        </w:rPr>
        <w:footnoteRef/>
      </w:r>
      <w:r w:rsidRPr="00976AB2">
        <w:rPr>
          <w:rFonts w:asciiTheme="majorBidi" w:hAnsiTheme="majorBidi" w:cstheme="majorBidi"/>
        </w:rPr>
        <w:t xml:space="preserve"> In this context, see:</w:t>
      </w:r>
      <w:r w:rsidRPr="00976AB2">
        <w:rPr>
          <w:rFonts w:asciiTheme="majorBidi" w:hAnsiTheme="majorBidi" w:cstheme="majorBidi"/>
          <w:rtl/>
        </w:rPr>
        <w:t xml:space="preserve"> </w:t>
      </w:r>
      <w:r w:rsidRPr="00976AB2">
        <w:rPr>
          <w:rFonts w:asciiTheme="majorBidi" w:hAnsiTheme="majorBidi" w:cstheme="majorBidi"/>
        </w:rPr>
        <w:t xml:space="preserve"> Abadi 1988, pp. 56-67. </w:t>
      </w:r>
    </w:p>
  </w:footnote>
  <w:footnote w:id="5">
    <w:p w14:paraId="6060C7FE" w14:textId="21F6AC11" w:rsidR="00B72E8E" w:rsidRPr="001C1183" w:rsidRDefault="00B72E8E" w:rsidP="001C1183">
      <w:pPr>
        <w:pStyle w:val="a8"/>
        <w:rPr>
          <w:rFonts w:asciiTheme="majorBidi" w:hAnsiTheme="majorBidi" w:cstheme="majorBidi"/>
          <w:rtl/>
        </w:rPr>
      </w:pPr>
      <w:r w:rsidRPr="001C1183">
        <w:rPr>
          <w:rStyle w:val="aa"/>
          <w:rFonts w:asciiTheme="majorBidi" w:hAnsiTheme="majorBidi" w:cstheme="majorBidi"/>
        </w:rPr>
        <w:footnoteRef/>
      </w:r>
      <w:r w:rsidRPr="001C1183">
        <w:rPr>
          <w:rFonts w:asciiTheme="majorBidi" w:hAnsiTheme="majorBidi" w:cstheme="majorBidi"/>
          <w:rtl/>
        </w:rPr>
        <w:t xml:space="preserve"> </w:t>
      </w:r>
      <w:r w:rsidRPr="001C1183">
        <w:rPr>
          <w:rFonts w:asciiTheme="majorBidi" w:hAnsiTheme="majorBidi" w:cstheme="majorBidi"/>
        </w:rPr>
        <w:t>Many people think that it is possible to find true friends and this is not an imaginary concept.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E9"/>
    <w:rsid w:val="00040548"/>
    <w:rsid w:val="00050C54"/>
    <w:rsid w:val="000A3600"/>
    <w:rsid w:val="000C54F9"/>
    <w:rsid w:val="000F25AE"/>
    <w:rsid w:val="0011596C"/>
    <w:rsid w:val="0012305F"/>
    <w:rsid w:val="0012509F"/>
    <w:rsid w:val="001418BC"/>
    <w:rsid w:val="00184554"/>
    <w:rsid w:val="001904AC"/>
    <w:rsid w:val="001C1183"/>
    <w:rsid w:val="001C24EC"/>
    <w:rsid w:val="00202E1E"/>
    <w:rsid w:val="002076BA"/>
    <w:rsid w:val="00250594"/>
    <w:rsid w:val="003218E7"/>
    <w:rsid w:val="00323B3F"/>
    <w:rsid w:val="00383A23"/>
    <w:rsid w:val="003C1098"/>
    <w:rsid w:val="003C3F73"/>
    <w:rsid w:val="004467DD"/>
    <w:rsid w:val="00476DFB"/>
    <w:rsid w:val="004A6F9B"/>
    <w:rsid w:val="004A7312"/>
    <w:rsid w:val="004A7791"/>
    <w:rsid w:val="004D77EE"/>
    <w:rsid w:val="004E0C0C"/>
    <w:rsid w:val="004E3906"/>
    <w:rsid w:val="004E441E"/>
    <w:rsid w:val="005054E6"/>
    <w:rsid w:val="00562681"/>
    <w:rsid w:val="00657AA5"/>
    <w:rsid w:val="00692099"/>
    <w:rsid w:val="006A7F52"/>
    <w:rsid w:val="007806B2"/>
    <w:rsid w:val="007E3034"/>
    <w:rsid w:val="007F4FC9"/>
    <w:rsid w:val="0082047E"/>
    <w:rsid w:val="00845FAE"/>
    <w:rsid w:val="0085703B"/>
    <w:rsid w:val="00866299"/>
    <w:rsid w:val="008C2014"/>
    <w:rsid w:val="008E2C42"/>
    <w:rsid w:val="008F48E7"/>
    <w:rsid w:val="00952AA1"/>
    <w:rsid w:val="00976AB2"/>
    <w:rsid w:val="009A7372"/>
    <w:rsid w:val="009C22AD"/>
    <w:rsid w:val="009F0D2D"/>
    <w:rsid w:val="009F6BE9"/>
    <w:rsid w:val="00A14814"/>
    <w:rsid w:val="00A335B0"/>
    <w:rsid w:val="00AA6211"/>
    <w:rsid w:val="00AF0F80"/>
    <w:rsid w:val="00AF3C5A"/>
    <w:rsid w:val="00B217BD"/>
    <w:rsid w:val="00B64F4F"/>
    <w:rsid w:val="00B72E8E"/>
    <w:rsid w:val="00B9437E"/>
    <w:rsid w:val="00C11961"/>
    <w:rsid w:val="00C15EA6"/>
    <w:rsid w:val="00C62722"/>
    <w:rsid w:val="00C731B4"/>
    <w:rsid w:val="00C84101"/>
    <w:rsid w:val="00CC1F47"/>
    <w:rsid w:val="00CE5D84"/>
    <w:rsid w:val="00CF5160"/>
    <w:rsid w:val="00D331AC"/>
    <w:rsid w:val="00D62B97"/>
    <w:rsid w:val="00D65469"/>
    <w:rsid w:val="00D93927"/>
    <w:rsid w:val="00D94339"/>
    <w:rsid w:val="00DA00F3"/>
    <w:rsid w:val="00E848DF"/>
    <w:rsid w:val="00E94296"/>
    <w:rsid w:val="00EB3679"/>
    <w:rsid w:val="00ED09E8"/>
    <w:rsid w:val="00F032E2"/>
    <w:rsid w:val="00F062BD"/>
    <w:rsid w:val="00F54B4B"/>
    <w:rsid w:val="00F63D54"/>
    <w:rsid w:val="00F670C1"/>
    <w:rsid w:val="00F703F2"/>
    <w:rsid w:val="00F865DC"/>
    <w:rsid w:val="00FA014F"/>
    <w:rsid w:val="00FB5250"/>
    <w:rsid w:val="00FB7ECC"/>
    <w:rsid w:val="00FC0C71"/>
    <w:rsid w:val="00FF23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E3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2">
    <w:name w:val="heading 2"/>
    <w:basedOn w:val="a"/>
    <w:next w:val="a"/>
    <w:link w:val="20"/>
    <w:uiPriority w:val="9"/>
    <w:semiHidden/>
    <w:unhideWhenUsed/>
    <w:qFormat/>
    <w:rsid w:val="004D77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qFormat/>
    <w:rsid w:val="004D77EE"/>
    <w:pPr>
      <w:spacing w:before="240" w:after="60" w:line="240" w:lineRule="auto"/>
      <w:outlineLvl w:val="2"/>
    </w:pPr>
    <w:rPr>
      <w:rFonts w:ascii="Arial" w:eastAsia="Times New Roman" w:hAnsi="Arial" w:cs="Times New Roman"/>
      <w:i/>
      <w:color w:val="auto"/>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menttext">
    <w:name w:val="comment text"/>
    <w:basedOn w:val="a"/>
    <w:next w:val="a3"/>
    <w:autoRedefine/>
    <w:qFormat/>
    <w:rsid w:val="00184554"/>
    <w:pPr>
      <w:spacing w:after="0"/>
    </w:pPr>
    <w:rPr>
      <w:rFonts w:asciiTheme="majorBidi" w:eastAsia="Calibri" w:hAnsiTheme="majorBidi" w:cstheme="majorBidi"/>
      <w:sz w:val="20"/>
      <w:szCs w:val="24"/>
      <w:lang w:bidi="he-IL"/>
    </w:rPr>
  </w:style>
  <w:style w:type="paragraph" w:styleId="a3">
    <w:name w:val="annotation text"/>
    <w:basedOn w:val="a"/>
    <w:link w:val="a4"/>
    <w:uiPriority w:val="99"/>
    <w:unhideWhenUsed/>
    <w:rsid w:val="00184554"/>
    <w:pPr>
      <w:spacing w:line="240" w:lineRule="auto"/>
    </w:pPr>
    <w:rPr>
      <w:sz w:val="20"/>
      <w:szCs w:val="20"/>
    </w:rPr>
  </w:style>
  <w:style w:type="character" w:customStyle="1" w:styleId="a4">
    <w:name w:val="טקסט הערה תו"/>
    <w:basedOn w:val="a0"/>
    <w:link w:val="a3"/>
    <w:uiPriority w:val="99"/>
    <w:rsid w:val="00184554"/>
    <w:rPr>
      <w:sz w:val="20"/>
      <w:szCs w:val="20"/>
    </w:rPr>
  </w:style>
  <w:style w:type="character" w:styleId="a5">
    <w:name w:val="annotation reference"/>
    <w:basedOn w:val="a0"/>
    <w:uiPriority w:val="99"/>
    <w:semiHidden/>
    <w:unhideWhenUsed/>
    <w:rsid w:val="00D62B97"/>
    <w:rPr>
      <w:sz w:val="16"/>
      <w:szCs w:val="16"/>
    </w:rPr>
  </w:style>
  <w:style w:type="paragraph" w:styleId="a6">
    <w:name w:val="annotation subject"/>
    <w:basedOn w:val="a3"/>
    <w:next w:val="a3"/>
    <w:link w:val="a7"/>
    <w:uiPriority w:val="99"/>
    <w:semiHidden/>
    <w:unhideWhenUsed/>
    <w:rsid w:val="00D62B97"/>
    <w:rPr>
      <w:b/>
      <w:bCs/>
    </w:rPr>
  </w:style>
  <w:style w:type="character" w:customStyle="1" w:styleId="a7">
    <w:name w:val="נושא הערה תו"/>
    <w:basedOn w:val="a4"/>
    <w:link w:val="a6"/>
    <w:uiPriority w:val="99"/>
    <w:semiHidden/>
    <w:rsid w:val="00D62B97"/>
    <w:rPr>
      <w:b/>
      <w:bCs/>
      <w:sz w:val="20"/>
      <w:szCs w:val="20"/>
      <w:lang w:val="en-US"/>
    </w:rPr>
  </w:style>
  <w:style w:type="paragraph" w:styleId="a8">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a"/>
    <w:link w:val="a9"/>
    <w:unhideWhenUsed/>
    <w:rsid w:val="000A3600"/>
    <w:pPr>
      <w:spacing w:after="0" w:line="240" w:lineRule="auto"/>
    </w:pPr>
    <w:rPr>
      <w:sz w:val="20"/>
      <w:szCs w:val="20"/>
    </w:rPr>
  </w:style>
  <w:style w:type="character" w:customStyle="1" w:styleId="a9">
    <w:name w:val="טקסט הערת שוליים תו"/>
    <w:aliases w:val="שוליים תו, Char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
    <w:basedOn w:val="a0"/>
    <w:link w:val="a8"/>
    <w:rsid w:val="000A3600"/>
    <w:rPr>
      <w:sz w:val="20"/>
      <w:szCs w:val="20"/>
      <w:lang w:val="en-US"/>
    </w:rPr>
  </w:style>
  <w:style w:type="character" w:styleId="aa">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0A3600"/>
    <w:rPr>
      <w:vertAlign w:val="superscript"/>
    </w:rPr>
  </w:style>
  <w:style w:type="character" w:customStyle="1" w:styleId="30">
    <w:name w:val="כותרת 3 תו"/>
    <w:basedOn w:val="a0"/>
    <w:link w:val="3"/>
    <w:rsid w:val="004D77EE"/>
    <w:rPr>
      <w:rFonts w:ascii="Arial" w:eastAsia="Times New Roman" w:hAnsi="Arial" w:cs="Times New Roman"/>
      <w:i/>
      <w:kern w:val="28"/>
      <w:sz w:val="24"/>
      <w:szCs w:val="20"/>
      <w:lang w:val="en-US"/>
    </w:rPr>
  </w:style>
  <w:style w:type="paragraph" w:styleId="HTML">
    <w:name w:val="HTML Preformatted"/>
    <w:basedOn w:val="a"/>
    <w:link w:val="HTML0"/>
    <w:uiPriority w:val="99"/>
    <w:unhideWhenUsed/>
    <w:rsid w:val="004D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0">
    <w:name w:val="HTML מעוצב מראש תו"/>
    <w:basedOn w:val="a0"/>
    <w:link w:val="HTML"/>
    <w:uiPriority w:val="99"/>
    <w:rsid w:val="004D77EE"/>
    <w:rPr>
      <w:rFonts w:ascii="Courier New" w:eastAsia="Times New Roman" w:hAnsi="Courier New" w:cs="Courier New"/>
      <w:sz w:val="20"/>
      <w:szCs w:val="20"/>
      <w:lang w:val="en-US" w:bidi="he-IL"/>
    </w:rPr>
  </w:style>
  <w:style w:type="paragraph" w:customStyle="1" w:styleId="PS">
    <w:name w:val="PS"/>
    <w:basedOn w:val="a"/>
    <w:rsid w:val="004D77EE"/>
    <w:pPr>
      <w:spacing w:after="0" w:line="240" w:lineRule="auto"/>
      <w:ind w:firstLine="432"/>
    </w:pPr>
    <w:rPr>
      <w:rFonts w:ascii="Times New Roman" w:eastAsia="Times New Roman" w:hAnsi="Times New Roman" w:cs="Times New Roman"/>
      <w:sz w:val="24"/>
      <w:szCs w:val="20"/>
    </w:rPr>
  </w:style>
  <w:style w:type="character" w:customStyle="1" w:styleId="20">
    <w:name w:val="כותרת 2 תו"/>
    <w:basedOn w:val="a0"/>
    <w:link w:val="2"/>
    <w:uiPriority w:val="9"/>
    <w:semiHidden/>
    <w:rsid w:val="004D77EE"/>
    <w:rPr>
      <w:rFonts w:asciiTheme="majorHAnsi" w:eastAsiaTheme="majorEastAsia" w:hAnsiTheme="majorHAnsi" w:cstheme="majorBidi"/>
      <w:color w:val="2F5496" w:themeColor="accent1" w:themeShade="BF"/>
      <w:sz w:val="26"/>
      <w:szCs w:val="26"/>
      <w:lang w:val="en-US"/>
    </w:rPr>
  </w:style>
  <w:style w:type="paragraph" w:customStyle="1" w:styleId="PC">
    <w:name w:val="PC"/>
    <w:basedOn w:val="a"/>
    <w:next w:val="PS"/>
    <w:rsid w:val="004D77EE"/>
    <w:pPr>
      <w:spacing w:after="0" w:line="240" w:lineRule="auto"/>
    </w:pPr>
    <w:rPr>
      <w:rFonts w:ascii="Times New Roman" w:eastAsia="Times New Roman" w:hAnsi="Times New Roman" w:cs="Times New Roman"/>
      <w:sz w:val="24"/>
      <w:szCs w:val="20"/>
    </w:rPr>
  </w:style>
  <w:style w:type="paragraph" w:styleId="ab">
    <w:name w:val="header"/>
    <w:basedOn w:val="a"/>
    <w:link w:val="ac"/>
    <w:uiPriority w:val="99"/>
    <w:unhideWhenUsed/>
    <w:rsid w:val="004D77EE"/>
    <w:pPr>
      <w:tabs>
        <w:tab w:val="center" w:pos="4513"/>
        <w:tab w:val="right" w:pos="9026"/>
      </w:tabs>
      <w:spacing w:after="0" w:line="240" w:lineRule="auto"/>
    </w:pPr>
  </w:style>
  <w:style w:type="character" w:customStyle="1" w:styleId="ac">
    <w:name w:val="כותרת עליונה תו"/>
    <w:basedOn w:val="a0"/>
    <w:link w:val="ab"/>
    <w:uiPriority w:val="99"/>
    <w:rsid w:val="004D77EE"/>
    <w:rPr>
      <w:lang w:val="en-US"/>
    </w:rPr>
  </w:style>
  <w:style w:type="paragraph" w:styleId="ad">
    <w:name w:val="footer"/>
    <w:basedOn w:val="a"/>
    <w:link w:val="ae"/>
    <w:uiPriority w:val="99"/>
    <w:unhideWhenUsed/>
    <w:rsid w:val="004D77EE"/>
    <w:pPr>
      <w:tabs>
        <w:tab w:val="center" w:pos="4513"/>
        <w:tab w:val="right" w:pos="9026"/>
      </w:tabs>
      <w:spacing w:after="0" w:line="240" w:lineRule="auto"/>
    </w:pPr>
  </w:style>
  <w:style w:type="character" w:customStyle="1" w:styleId="ae">
    <w:name w:val="כותרת תחתונה תו"/>
    <w:basedOn w:val="a0"/>
    <w:link w:val="ad"/>
    <w:uiPriority w:val="99"/>
    <w:rsid w:val="004D77EE"/>
    <w:rPr>
      <w:lang w:val="en-US"/>
    </w:rPr>
  </w:style>
  <w:style w:type="table" w:styleId="af">
    <w:name w:val="Table Grid"/>
    <w:basedOn w:val="a1"/>
    <w:uiPriority w:val="39"/>
    <w:rsid w:val="004D7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F865DC"/>
    <w:rPr>
      <w:color w:val="0563C1" w:themeColor="hyperlink"/>
      <w:u w:val="single"/>
    </w:rPr>
  </w:style>
  <w:style w:type="character" w:customStyle="1" w:styleId="UnresolvedMention">
    <w:name w:val="Unresolved Mention"/>
    <w:basedOn w:val="a0"/>
    <w:uiPriority w:val="99"/>
    <w:semiHidden/>
    <w:unhideWhenUsed/>
    <w:rsid w:val="00F865DC"/>
    <w:rPr>
      <w:color w:val="605E5C"/>
      <w:shd w:val="clear" w:color="auto" w:fill="E1DFDD"/>
    </w:rPr>
  </w:style>
  <w:style w:type="paragraph" w:styleId="NormalWeb">
    <w:name w:val="Normal (Web)"/>
    <w:basedOn w:val="a"/>
    <w:rsid w:val="00F670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65469"/>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D6546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9A22-DC23-48BB-AF8F-F24CA443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7888</Words>
  <Characters>39442</Characters>
  <Application>Microsoft Office Word</Application>
  <DocSecurity>0</DocSecurity>
  <Lines>328</Lines>
  <Paragraphs>94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2022-11-24T17:10:00Z</dcterms:created>
  <dcterms:modified xsi:type="dcterms:W3CDTF">2022-11-24T17:10:00Z</dcterms:modified>
</cp:coreProperties>
</file>