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3829" w14:textId="59CC5BD7" w:rsidR="004E42C3" w:rsidRPr="00F06DB9" w:rsidRDefault="00087607" w:rsidP="00133947">
      <w:pPr>
        <w:pStyle w:val="Legende-Tabelle4"/>
        <w:rPr>
          <w:rFonts w:ascii="Calibri" w:hAnsi="Calibri" w:cs="Calibri"/>
          <w:b/>
          <w:color w:val="009999"/>
          <w:sz w:val="32"/>
        </w:rPr>
      </w:pPr>
      <w:r w:rsidRPr="00F06DB9">
        <w:rPr>
          <w:rFonts w:ascii="Calibri" w:hAnsi="Calibri" w:cs="Calibri"/>
          <w:b/>
          <w:color w:val="009999"/>
          <w:sz w:val="32"/>
        </w:rPr>
        <w:t>Self-Check Questions</w:t>
      </w:r>
    </w:p>
    <w:p w14:paraId="4C1D1B9F" w14:textId="77777777" w:rsidR="008B1C06" w:rsidRPr="00F06DB9" w:rsidRDefault="00087607" w:rsidP="00087607">
      <w:pPr>
        <w:pStyle w:val="Legende-Tabelle4"/>
        <w:rPr>
          <w:rFonts w:ascii="Calibri" w:hAnsi="Calibri" w:cs="Calibri"/>
          <w:bCs/>
          <w:color w:val="009999"/>
          <w:sz w:val="24"/>
          <w:szCs w:val="24"/>
        </w:rPr>
      </w:pPr>
      <w:r w:rsidRPr="00F06DB9">
        <w:rPr>
          <w:rFonts w:ascii="Calibri" w:hAnsi="Calibri" w:cs="Calibri"/>
          <w:b/>
          <w:color w:val="009999"/>
          <w:sz w:val="32"/>
        </w:rPr>
        <w:t>Unit</w:t>
      </w:r>
      <w:r w:rsidR="003E62C4" w:rsidRPr="00F06DB9">
        <w:rPr>
          <w:rFonts w:ascii="Calibri" w:hAnsi="Calibri" w:cs="Calibri"/>
          <w:b/>
          <w:color w:val="009999"/>
          <w:sz w:val="32"/>
        </w:rPr>
        <w:t xml:space="preserve"> </w:t>
      </w:r>
      <w:r w:rsidRPr="00F06DB9">
        <w:rPr>
          <w:rFonts w:ascii="Calibri" w:hAnsi="Calibri" w:cs="Calibri"/>
          <w:b/>
          <w:color w:val="009999"/>
          <w:sz w:val="32"/>
        </w:rPr>
        <w:t>1</w:t>
      </w:r>
      <w:r w:rsidR="008B1C06" w:rsidRPr="00F06DB9">
        <w:rPr>
          <w:rFonts w:ascii="Calibri" w:hAnsi="Calibri" w:cs="Calibri"/>
          <w:bCs/>
          <w:color w:val="009999"/>
          <w:sz w:val="24"/>
          <w:szCs w:val="24"/>
        </w:rPr>
        <w:t xml:space="preserve"> </w:t>
      </w:r>
    </w:p>
    <w:p w14:paraId="37F9C632" w14:textId="182FFA8B" w:rsidR="008F60E0" w:rsidRPr="00F06DB9" w:rsidRDefault="008B1C06" w:rsidP="00537A81">
      <w:pPr>
        <w:pStyle w:val="Legende-Tabelle4"/>
        <w:tabs>
          <w:tab w:val="left" w:pos="1200"/>
        </w:tabs>
        <w:rPr>
          <w:rFonts w:ascii="Calibri" w:hAnsi="Calibri" w:cs="Calibri"/>
          <w:b/>
          <w:color w:val="009999"/>
          <w:sz w:val="24"/>
          <w:szCs w:val="24"/>
        </w:rPr>
      </w:pPr>
      <w:r w:rsidRPr="00F06DB9">
        <w:rPr>
          <w:rFonts w:ascii="Calibri" w:hAnsi="Calibri" w:cs="Calibri"/>
          <w:b/>
          <w:color w:val="009999"/>
          <w:sz w:val="24"/>
          <w:szCs w:val="24"/>
        </w:rPr>
        <w:t>1.1</w:t>
      </w:r>
    </w:p>
    <w:p w14:paraId="6F2F3983" w14:textId="77777777" w:rsidR="00537A81" w:rsidRPr="00952F74" w:rsidRDefault="00537A81" w:rsidP="00537A81">
      <w:r>
        <w:t xml:space="preserve">1. </w:t>
      </w:r>
      <w:r w:rsidRPr="00952F74">
        <w:t>Beschreiben Sie die Idee einer nachhaltigen Entwicklung.</w:t>
      </w:r>
    </w:p>
    <w:p w14:paraId="01BE3AFF" w14:textId="77777777" w:rsidR="00537A81" w:rsidRDefault="00537A81" w:rsidP="00537A81">
      <w:pPr>
        <w:pStyle w:val="Selbstkontrolle-TextSelbstkontrolle"/>
        <w:tabs>
          <w:tab w:val="left" w:pos="142"/>
        </w:tabs>
        <w:spacing w:line="360" w:lineRule="auto"/>
        <w:ind w:left="0"/>
        <w:jc w:val="left"/>
        <w:rPr>
          <w:rFonts w:ascii="Calibri" w:hAnsi="Calibri" w:cs="Calibri"/>
          <w:color w:val="auto"/>
          <w:szCs w:val="24"/>
        </w:rPr>
      </w:pPr>
      <w:r w:rsidRPr="00952F74">
        <w:rPr>
          <w:rFonts w:ascii="Calibri" w:hAnsi="Calibri" w:cs="Calibri"/>
          <w:color w:val="auto"/>
          <w:szCs w:val="24"/>
        </w:rPr>
        <w:t xml:space="preserve">Eine nachhaltige Entwicklung bringt </w:t>
      </w:r>
      <w:commentRangeStart w:id="0"/>
      <w:r w:rsidRPr="00621833">
        <w:rPr>
          <w:rFonts w:ascii="Calibri" w:hAnsi="Calibri" w:cs="Calibri"/>
          <w:i/>
          <w:color w:val="auto"/>
          <w:szCs w:val="24"/>
          <w:u w:val="single"/>
        </w:rPr>
        <w:t>ökonomische</w:t>
      </w:r>
      <w:r w:rsidRPr="00952F74">
        <w:rPr>
          <w:rFonts w:ascii="Calibri" w:hAnsi="Calibri" w:cs="Calibri"/>
          <w:color w:val="auto"/>
          <w:szCs w:val="24"/>
        </w:rPr>
        <w:t>,</w:t>
      </w:r>
      <w:commentRangeEnd w:id="0"/>
      <w:r w:rsidR="00F06DB9">
        <w:rPr>
          <w:rStyle w:val="Kommentarzeichen"/>
          <w:rFonts w:asciiTheme="minorHAnsi" w:eastAsiaTheme="minorHAnsi" w:hAnsiTheme="minorHAnsi" w:cstheme="minorBidi"/>
          <w:color w:val="auto"/>
        </w:rPr>
        <w:commentReference w:id="0"/>
      </w:r>
      <w:r w:rsidRPr="00952F74">
        <w:rPr>
          <w:rFonts w:ascii="Calibri" w:hAnsi="Calibri" w:cs="Calibri"/>
          <w:color w:val="auto"/>
          <w:szCs w:val="24"/>
        </w:rPr>
        <w:t xml:space="preserve"> </w:t>
      </w:r>
      <w:r w:rsidRPr="00621833">
        <w:rPr>
          <w:rFonts w:ascii="Calibri" w:hAnsi="Calibri" w:cs="Calibri"/>
          <w:i/>
          <w:color w:val="auto"/>
          <w:szCs w:val="24"/>
          <w:u w:val="single"/>
        </w:rPr>
        <w:t>ökologische</w:t>
      </w:r>
      <w:r w:rsidRPr="00952F74">
        <w:rPr>
          <w:rFonts w:ascii="Calibri" w:hAnsi="Calibri" w:cs="Calibri"/>
          <w:color w:val="auto"/>
          <w:szCs w:val="24"/>
        </w:rPr>
        <w:t xml:space="preserve"> und </w:t>
      </w:r>
      <w:r w:rsidRPr="00621833">
        <w:rPr>
          <w:rFonts w:ascii="Calibri" w:hAnsi="Calibri" w:cs="Calibri"/>
          <w:i/>
          <w:color w:val="auto"/>
          <w:szCs w:val="24"/>
          <w:u w:val="single"/>
        </w:rPr>
        <w:t>soziale</w:t>
      </w:r>
      <w:r w:rsidRPr="00952F74">
        <w:rPr>
          <w:rFonts w:ascii="Calibri" w:hAnsi="Calibri" w:cs="Calibri"/>
          <w:color w:val="auto"/>
          <w:szCs w:val="24"/>
        </w:rPr>
        <w:t xml:space="preserve"> Aspekte in Einklang. Sie soll eine </w:t>
      </w:r>
      <w:r w:rsidRPr="00621833">
        <w:rPr>
          <w:rFonts w:ascii="Calibri" w:hAnsi="Calibri" w:cs="Calibri"/>
          <w:i/>
          <w:color w:val="auto"/>
          <w:szCs w:val="24"/>
          <w:u w:val="single"/>
        </w:rPr>
        <w:t xml:space="preserve">dauerhaft </w:t>
      </w:r>
      <w:proofErr w:type="spellStart"/>
      <w:r w:rsidRPr="00621833">
        <w:rPr>
          <w:rFonts w:ascii="Calibri" w:hAnsi="Calibri" w:cs="Calibri"/>
          <w:i/>
          <w:color w:val="auto"/>
          <w:szCs w:val="24"/>
          <w:u w:val="single"/>
        </w:rPr>
        <w:t>aufrechterhaltbare</w:t>
      </w:r>
      <w:proofErr w:type="spellEnd"/>
      <w:r w:rsidRPr="00621833">
        <w:rPr>
          <w:rFonts w:ascii="Calibri" w:hAnsi="Calibri" w:cs="Calibri"/>
          <w:i/>
          <w:color w:val="auto"/>
          <w:szCs w:val="24"/>
          <w:u w:val="single"/>
        </w:rPr>
        <w:t xml:space="preserve"> Wirtschaftsweise</w:t>
      </w:r>
      <w:r w:rsidRPr="00952F74">
        <w:rPr>
          <w:rFonts w:ascii="Calibri" w:hAnsi="Calibri" w:cs="Calibri"/>
          <w:color w:val="auto"/>
          <w:szCs w:val="24"/>
        </w:rPr>
        <w:t xml:space="preserve"> ermöglichen.</w:t>
      </w:r>
    </w:p>
    <w:p w14:paraId="79EA0B65" w14:textId="77777777" w:rsidR="00537A81" w:rsidRPr="00952F74" w:rsidRDefault="00537A81" w:rsidP="00537A81">
      <w:pPr>
        <w:pStyle w:val="Selbstkontrolle-TextSelbstkontrolle"/>
        <w:tabs>
          <w:tab w:val="left" w:pos="142"/>
        </w:tabs>
        <w:spacing w:line="360" w:lineRule="auto"/>
        <w:ind w:left="0"/>
        <w:jc w:val="left"/>
        <w:rPr>
          <w:rFonts w:ascii="Calibri" w:hAnsi="Calibri" w:cs="Calibri"/>
          <w:color w:val="auto"/>
          <w:szCs w:val="24"/>
        </w:rPr>
      </w:pPr>
    </w:p>
    <w:p w14:paraId="22C41BD4" w14:textId="77777777" w:rsidR="00537A81" w:rsidRPr="00952F74" w:rsidRDefault="00537A81" w:rsidP="00537A81">
      <w:pPr>
        <w:rPr>
          <w:rFonts w:cs="Calibri"/>
          <w:szCs w:val="24"/>
        </w:rPr>
      </w:pPr>
      <w:r>
        <w:rPr>
          <w:rFonts w:cs="Calibri"/>
          <w:szCs w:val="24"/>
        </w:rPr>
        <w:t>2. Kreuzen Sie an</w:t>
      </w:r>
      <w:r>
        <w:t>:</w:t>
      </w:r>
    </w:p>
    <w:p w14:paraId="586C616A" w14:textId="77777777" w:rsidR="00537A81" w:rsidRPr="00952F74" w:rsidRDefault="00537A81" w:rsidP="00537A81">
      <w:r w:rsidRPr="00952F74">
        <w:t xml:space="preserve">Das Ausschlussprinzip </w:t>
      </w:r>
      <w:r>
        <w:t xml:space="preserve">bei Gütern </w:t>
      </w:r>
      <w:r w:rsidRPr="00952F74">
        <w:t>…</w:t>
      </w:r>
    </w:p>
    <w:p w14:paraId="50E211B3" w14:textId="77777777" w:rsidR="00537A81" w:rsidRPr="00F06DB9" w:rsidRDefault="00537A81" w:rsidP="000D16FE">
      <w:pPr>
        <w:pStyle w:val="Listenabsatz"/>
        <w:numPr>
          <w:ilvl w:val="0"/>
          <w:numId w:val="2"/>
        </w:numPr>
        <w:rPr>
          <w:lang w:val="de-DE"/>
        </w:rPr>
      </w:pPr>
      <w:r w:rsidRPr="00F06DB9">
        <w:rPr>
          <w:lang w:val="de-DE"/>
        </w:rPr>
        <w:t>… begrenzt den Zugang zu Gütern durch Verbote.</w:t>
      </w:r>
    </w:p>
    <w:p w14:paraId="0BCDD2FA" w14:textId="77777777" w:rsidR="00537A81" w:rsidRPr="00F06DB9" w:rsidRDefault="00537A81" w:rsidP="000D16FE">
      <w:pPr>
        <w:pStyle w:val="Listenabsatz"/>
        <w:numPr>
          <w:ilvl w:val="0"/>
          <w:numId w:val="1"/>
        </w:numPr>
        <w:jc w:val="left"/>
        <w:rPr>
          <w:lang w:val="de-DE"/>
        </w:rPr>
      </w:pPr>
      <w:r w:rsidRPr="00F06DB9">
        <w:rPr>
          <w:lang w:val="de-DE"/>
        </w:rPr>
        <w:t xml:space="preserve">… </w:t>
      </w:r>
      <w:r w:rsidRPr="00F06DB9">
        <w:rPr>
          <w:i/>
          <w:iCs/>
          <w:u w:val="single"/>
          <w:lang w:val="de-DE"/>
        </w:rPr>
        <w:t>ist auf alle Güter anwendbar</w:t>
      </w:r>
      <w:r w:rsidRPr="00F06DB9">
        <w:rPr>
          <w:lang w:val="de-DE"/>
        </w:rPr>
        <w:t>.</w:t>
      </w:r>
    </w:p>
    <w:p w14:paraId="72237737" w14:textId="77777777" w:rsidR="00537A81" w:rsidRPr="00F06DB9" w:rsidRDefault="00537A81" w:rsidP="000D16FE">
      <w:pPr>
        <w:pStyle w:val="Listenabsatz"/>
        <w:numPr>
          <w:ilvl w:val="0"/>
          <w:numId w:val="1"/>
        </w:numPr>
        <w:jc w:val="left"/>
        <w:rPr>
          <w:lang w:val="de-DE"/>
        </w:rPr>
      </w:pPr>
      <w:r w:rsidRPr="00F06DB9">
        <w:rPr>
          <w:lang w:val="de-DE"/>
        </w:rPr>
        <w:t xml:space="preserve">… </w:t>
      </w:r>
      <w:r w:rsidRPr="00F06DB9">
        <w:rPr>
          <w:i/>
          <w:iCs/>
          <w:u w:val="single"/>
          <w:lang w:val="de-DE"/>
        </w:rPr>
        <w:t>beschreibt die Nutzungsmöglichkeit eines Gutes durch mehrere Personen</w:t>
      </w:r>
      <w:r w:rsidRPr="00F06DB9">
        <w:rPr>
          <w:lang w:val="de-DE"/>
        </w:rPr>
        <w:t>.</w:t>
      </w:r>
    </w:p>
    <w:p w14:paraId="55A1743D" w14:textId="77777777" w:rsidR="00537A81" w:rsidRDefault="00537A81" w:rsidP="000D16FE">
      <w:pPr>
        <w:pStyle w:val="Listenabsatz"/>
        <w:numPr>
          <w:ilvl w:val="0"/>
          <w:numId w:val="2"/>
        </w:numPr>
      </w:pPr>
      <w:r w:rsidRPr="00894D22">
        <w:t xml:space="preserve">… gilt </w:t>
      </w:r>
      <w:proofErr w:type="spellStart"/>
      <w:r w:rsidRPr="00894D22">
        <w:t>ausschli</w:t>
      </w:r>
      <w:r>
        <w:t>eßlich</w:t>
      </w:r>
      <w:proofErr w:type="spellEnd"/>
      <w:r>
        <w:t xml:space="preserve"> für </w:t>
      </w:r>
      <w:proofErr w:type="spellStart"/>
      <w:r>
        <w:t>Dienstleistungen</w:t>
      </w:r>
      <w:proofErr w:type="spellEnd"/>
      <w:r>
        <w:t>.</w:t>
      </w:r>
    </w:p>
    <w:p w14:paraId="2DF51A5C" w14:textId="77777777" w:rsidR="00537A81" w:rsidRPr="00894D22" w:rsidRDefault="00537A81" w:rsidP="00537A81"/>
    <w:p w14:paraId="2F00F8DD" w14:textId="77777777" w:rsidR="00537A81" w:rsidRPr="00952F74" w:rsidRDefault="00537A81" w:rsidP="00537A81">
      <w:r>
        <w:t xml:space="preserve">3. </w:t>
      </w:r>
      <w:r w:rsidRPr="00952F74">
        <w:t>Nennen Sie die fünf Faktoren der IPAT-Formel.</w:t>
      </w:r>
    </w:p>
    <w:p w14:paraId="53580E06" w14:textId="77777777" w:rsidR="00537A81" w:rsidRDefault="00537A81" w:rsidP="00537A81">
      <w:pPr>
        <w:rPr>
          <w:i/>
          <w:u w:val="single"/>
        </w:rPr>
      </w:pPr>
      <w:r w:rsidRPr="00621833">
        <w:rPr>
          <w:i/>
          <w:u w:val="single"/>
        </w:rPr>
        <w:t>Bevölkerung, Nachfragefaktor, Ressourcenfaktor, Effizienzfaktor, Emissionsfaktor</w:t>
      </w:r>
      <w:r>
        <w:rPr>
          <w:i/>
          <w:u w:val="single"/>
        </w:rPr>
        <w:t>.</w:t>
      </w:r>
    </w:p>
    <w:p w14:paraId="629E54FC" w14:textId="77777777" w:rsidR="00537A81" w:rsidRPr="00F06DB9" w:rsidRDefault="00537A81" w:rsidP="00537A81">
      <w:pPr>
        <w:pStyle w:val="Legende-Tabelle4"/>
        <w:tabs>
          <w:tab w:val="left" w:pos="1200"/>
        </w:tabs>
        <w:rPr>
          <w:rFonts w:ascii="Calibri" w:hAnsi="Calibri" w:cs="Calibri"/>
          <w:b/>
          <w:color w:val="009999"/>
          <w:sz w:val="24"/>
          <w:szCs w:val="24"/>
        </w:rPr>
      </w:pPr>
    </w:p>
    <w:p w14:paraId="62E208A9" w14:textId="78ECDD96" w:rsidR="00AE6F55" w:rsidRPr="00F06DB9" w:rsidRDefault="008B1C06" w:rsidP="00087607">
      <w:pPr>
        <w:pStyle w:val="Legende-Tabelle4"/>
        <w:rPr>
          <w:rFonts w:ascii="Calibri" w:hAnsi="Calibri" w:cs="Calibri"/>
          <w:b/>
          <w:color w:val="009999"/>
          <w:sz w:val="24"/>
          <w:szCs w:val="24"/>
        </w:rPr>
      </w:pPr>
      <w:r w:rsidRPr="00F06DB9">
        <w:rPr>
          <w:rFonts w:ascii="Calibri" w:hAnsi="Calibri" w:cs="Calibri"/>
          <w:b/>
          <w:color w:val="009999"/>
          <w:sz w:val="24"/>
          <w:szCs w:val="24"/>
        </w:rPr>
        <w:t>1.2</w:t>
      </w:r>
    </w:p>
    <w:p w14:paraId="7346084C" w14:textId="469B17CA" w:rsidR="00C774FD" w:rsidRPr="00952F74" w:rsidRDefault="000D16FE" w:rsidP="00C774FD">
      <w:r>
        <w:t>1</w:t>
      </w:r>
      <w:r w:rsidR="00C774FD">
        <w:t xml:space="preserve">. </w:t>
      </w:r>
      <w:r w:rsidR="00C774FD" w:rsidRPr="00952F74">
        <w:t>Kennzeichnen Sie die korrekten normativ-ethischen Imperative der nachhaltigen Entwicklung</w:t>
      </w:r>
      <w:r w:rsidR="00C774FD">
        <w:t>:</w:t>
      </w:r>
    </w:p>
    <w:p w14:paraId="60B93242" w14:textId="77777777" w:rsidR="00C774FD" w:rsidRPr="00F06DB9" w:rsidRDefault="00C774FD" w:rsidP="000D16FE">
      <w:pPr>
        <w:pStyle w:val="Listenabsatz"/>
        <w:numPr>
          <w:ilvl w:val="0"/>
          <w:numId w:val="4"/>
        </w:numPr>
        <w:rPr>
          <w:i/>
          <w:iCs/>
          <w:u w:val="single"/>
        </w:rPr>
      </w:pPr>
      <w:proofErr w:type="spellStart"/>
      <w:r w:rsidRPr="00F06DB9">
        <w:rPr>
          <w:i/>
          <w:iCs/>
          <w:u w:val="single"/>
        </w:rPr>
        <w:t>intergenerationelle</w:t>
      </w:r>
      <w:proofErr w:type="spellEnd"/>
      <w:r w:rsidRPr="00F06DB9">
        <w:rPr>
          <w:i/>
          <w:iCs/>
          <w:u w:val="single"/>
        </w:rPr>
        <w:t xml:space="preserve"> </w:t>
      </w:r>
      <w:proofErr w:type="spellStart"/>
      <w:r w:rsidRPr="00F06DB9">
        <w:rPr>
          <w:i/>
          <w:iCs/>
          <w:u w:val="single"/>
        </w:rPr>
        <w:t>Gerechtigkeit</w:t>
      </w:r>
      <w:proofErr w:type="spellEnd"/>
    </w:p>
    <w:p w14:paraId="3BCA087C" w14:textId="77777777" w:rsidR="00C774FD" w:rsidRPr="008A2F5C" w:rsidRDefault="00C774FD" w:rsidP="000D16FE">
      <w:pPr>
        <w:pStyle w:val="Listenabsatz"/>
        <w:numPr>
          <w:ilvl w:val="0"/>
          <w:numId w:val="3"/>
        </w:numPr>
      </w:pPr>
      <w:proofErr w:type="spellStart"/>
      <w:r>
        <w:t>ökologische</w:t>
      </w:r>
      <w:proofErr w:type="spellEnd"/>
      <w:r>
        <w:t xml:space="preserve"> </w:t>
      </w:r>
      <w:proofErr w:type="spellStart"/>
      <w:r>
        <w:t>Gerechtigkeit</w:t>
      </w:r>
      <w:proofErr w:type="spellEnd"/>
    </w:p>
    <w:p w14:paraId="50B45636" w14:textId="77777777" w:rsidR="00C774FD" w:rsidRPr="00F06DB9" w:rsidRDefault="00C774FD" w:rsidP="000D16FE">
      <w:pPr>
        <w:pStyle w:val="Listenabsatz"/>
        <w:numPr>
          <w:ilvl w:val="0"/>
          <w:numId w:val="5"/>
        </w:numPr>
        <w:rPr>
          <w:i/>
          <w:iCs/>
          <w:u w:val="single"/>
        </w:rPr>
      </w:pPr>
      <w:proofErr w:type="spellStart"/>
      <w:r w:rsidRPr="00F06DB9">
        <w:rPr>
          <w:i/>
          <w:iCs/>
          <w:u w:val="single"/>
        </w:rPr>
        <w:t>intragenerationelle</w:t>
      </w:r>
      <w:proofErr w:type="spellEnd"/>
      <w:r w:rsidRPr="00F06DB9">
        <w:rPr>
          <w:i/>
          <w:iCs/>
          <w:u w:val="single"/>
        </w:rPr>
        <w:t xml:space="preserve"> </w:t>
      </w:r>
      <w:proofErr w:type="spellStart"/>
      <w:r w:rsidRPr="00F06DB9">
        <w:rPr>
          <w:i/>
          <w:iCs/>
          <w:u w:val="single"/>
        </w:rPr>
        <w:t>Gerechtigkeit</w:t>
      </w:r>
      <w:proofErr w:type="spellEnd"/>
    </w:p>
    <w:p w14:paraId="315C354D" w14:textId="77777777" w:rsidR="00C774FD" w:rsidRPr="008A2F5C" w:rsidRDefault="00C774FD" w:rsidP="000D16FE">
      <w:pPr>
        <w:pStyle w:val="Listenabsatz"/>
        <w:numPr>
          <w:ilvl w:val="0"/>
          <w:numId w:val="3"/>
        </w:numPr>
      </w:pPr>
      <w:proofErr w:type="spellStart"/>
      <w:r>
        <w:t>soziale</w:t>
      </w:r>
      <w:proofErr w:type="spellEnd"/>
      <w:r>
        <w:t xml:space="preserve"> </w:t>
      </w:r>
      <w:proofErr w:type="spellStart"/>
      <w:r>
        <w:t>Gerechtigkeit</w:t>
      </w:r>
      <w:proofErr w:type="spellEnd"/>
    </w:p>
    <w:p w14:paraId="3975A317" w14:textId="77777777" w:rsidR="00C774FD" w:rsidRPr="00952F74" w:rsidRDefault="00C774FD" w:rsidP="00C774FD"/>
    <w:p w14:paraId="70FE7435" w14:textId="77777777" w:rsidR="00C774FD" w:rsidRPr="00632110" w:rsidRDefault="00C774FD" w:rsidP="00C774FD">
      <w:r>
        <w:t xml:space="preserve">2. </w:t>
      </w:r>
      <w:r w:rsidRPr="00632110">
        <w:t>Ergänzen Sie den folgenden Satz:</w:t>
      </w:r>
    </w:p>
    <w:p w14:paraId="6CBD00B3" w14:textId="77777777" w:rsidR="00C774FD" w:rsidRDefault="00C774FD" w:rsidP="00C774FD">
      <w:r w:rsidRPr="00952F74">
        <w:t>Normativ-ethische Begründungen für Nachhaltigkeit bzw. eine nachhaltige Entwickl</w:t>
      </w:r>
      <w:r>
        <w:t xml:space="preserve">ung erfolgen auf der </w:t>
      </w:r>
      <w:r w:rsidRPr="00632110">
        <w:rPr>
          <w:i/>
          <w:u w:val="single"/>
        </w:rPr>
        <w:t>gesamtgesellschaftlichen</w:t>
      </w:r>
      <w:r>
        <w:rPr>
          <w:i/>
          <w:u w:val="single"/>
        </w:rPr>
        <w:t xml:space="preserve"> </w:t>
      </w:r>
      <w:r>
        <w:t>Ebene</w:t>
      </w:r>
      <w:r w:rsidRPr="00952F74">
        <w:t xml:space="preserve"> </w:t>
      </w:r>
      <w:r>
        <w:t xml:space="preserve">mit </w:t>
      </w:r>
      <w:r w:rsidRPr="00952F74">
        <w:t xml:space="preserve">der </w:t>
      </w:r>
      <w:r w:rsidRPr="00632110">
        <w:rPr>
          <w:i/>
          <w:u w:val="single"/>
        </w:rPr>
        <w:t>Nachhaltigkeit als Ziel</w:t>
      </w:r>
      <w:r w:rsidRPr="00952F74">
        <w:rPr>
          <w:u w:val="single"/>
        </w:rPr>
        <w:t xml:space="preserve"> </w:t>
      </w:r>
      <w:r w:rsidRPr="00AF5C23">
        <w:t>und auf</w:t>
      </w:r>
      <w:r w:rsidRPr="00DF61A4">
        <w:t xml:space="preserve"> </w:t>
      </w:r>
      <w:r w:rsidRPr="00952F74">
        <w:t xml:space="preserve">der </w:t>
      </w:r>
      <w:proofErr w:type="spellStart"/>
      <w:r w:rsidRPr="00933FF9">
        <w:rPr>
          <w:i/>
          <w:u w:val="single"/>
        </w:rPr>
        <w:t>akteursbezogenen</w:t>
      </w:r>
      <w:proofErr w:type="spellEnd"/>
      <w:r w:rsidRPr="00952F74">
        <w:t xml:space="preserve"> Ebene </w:t>
      </w:r>
      <w:r>
        <w:t xml:space="preserve">mit </w:t>
      </w:r>
      <w:r w:rsidRPr="00952F74">
        <w:t xml:space="preserve">der </w:t>
      </w:r>
      <w:r w:rsidRPr="00933FF9">
        <w:rPr>
          <w:i/>
          <w:u w:val="single"/>
        </w:rPr>
        <w:t xml:space="preserve">nachhaltigen Entwicklung als Weg </w:t>
      </w:r>
      <w:r w:rsidRPr="00952F74">
        <w:t>zur Zielerreichung.</w:t>
      </w:r>
    </w:p>
    <w:p w14:paraId="0588FC5C" w14:textId="77777777" w:rsidR="00C774FD" w:rsidRPr="00F06DB9" w:rsidRDefault="00C774FD" w:rsidP="00087607">
      <w:pPr>
        <w:pStyle w:val="Legende-Tabelle4"/>
        <w:rPr>
          <w:rFonts w:ascii="Calibri" w:hAnsi="Calibri" w:cs="Calibri"/>
          <w:b/>
          <w:color w:val="009999"/>
          <w:sz w:val="24"/>
          <w:szCs w:val="24"/>
        </w:rPr>
      </w:pPr>
    </w:p>
    <w:p w14:paraId="6D9568B8" w14:textId="77777777" w:rsidR="00D0284D" w:rsidRPr="00F06DB9" w:rsidRDefault="00D0284D" w:rsidP="00087607">
      <w:pPr>
        <w:pStyle w:val="Legende-Tabelle4"/>
        <w:rPr>
          <w:rFonts w:ascii="Calibri" w:hAnsi="Calibri" w:cs="Calibri"/>
          <w:b/>
          <w:color w:val="009999"/>
          <w:sz w:val="24"/>
          <w:szCs w:val="24"/>
        </w:rPr>
      </w:pPr>
    </w:p>
    <w:p w14:paraId="0FDBF23D" w14:textId="50615467" w:rsidR="008B1C06" w:rsidRPr="00F06DB9" w:rsidRDefault="008B1C06" w:rsidP="00087607">
      <w:pPr>
        <w:pStyle w:val="Legende-Tabelle4"/>
        <w:rPr>
          <w:rFonts w:ascii="Calibri" w:hAnsi="Calibri" w:cs="Calibri"/>
          <w:b/>
          <w:color w:val="009999"/>
          <w:sz w:val="24"/>
          <w:szCs w:val="24"/>
        </w:rPr>
      </w:pPr>
      <w:r w:rsidRPr="00F06DB9">
        <w:rPr>
          <w:rFonts w:ascii="Calibri" w:hAnsi="Calibri" w:cs="Calibri"/>
          <w:b/>
          <w:color w:val="009999"/>
          <w:sz w:val="24"/>
          <w:szCs w:val="24"/>
        </w:rPr>
        <w:lastRenderedPageBreak/>
        <w:t>1.3</w:t>
      </w:r>
    </w:p>
    <w:p w14:paraId="3A328FA8" w14:textId="77777777" w:rsidR="005F21BB" w:rsidRPr="00952F74" w:rsidRDefault="005F21BB" w:rsidP="005F21BB">
      <w:r>
        <w:t xml:space="preserve">1. </w:t>
      </w:r>
      <w:proofErr w:type="gramStart"/>
      <w:r>
        <w:t>Richtig</w:t>
      </w:r>
      <w:proofErr w:type="gramEnd"/>
      <w:r>
        <w:t xml:space="preserve"> oder falsch?</w:t>
      </w:r>
    </w:p>
    <w:p w14:paraId="40BDF813" w14:textId="77777777" w:rsidR="005F21BB" w:rsidRDefault="005F21BB" w:rsidP="005F21BB">
      <w:r w:rsidRPr="008A2F5C">
        <w:t xml:space="preserve">Im </w:t>
      </w:r>
      <w:proofErr w:type="spellStart"/>
      <w:r w:rsidRPr="008A2F5C">
        <w:t>Cradle</w:t>
      </w:r>
      <w:proofErr w:type="spellEnd"/>
      <w:r w:rsidRPr="008A2F5C">
        <w:t>-</w:t>
      </w:r>
      <w:proofErr w:type="spellStart"/>
      <w:r w:rsidRPr="008A2F5C">
        <w:t>to</w:t>
      </w:r>
      <w:proofErr w:type="spellEnd"/>
      <w:r w:rsidRPr="008A2F5C">
        <w:t>-</w:t>
      </w:r>
      <w:proofErr w:type="spellStart"/>
      <w:r w:rsidRPr="008A2F5C">
        <w:t>Cradle</w:t>
      </w:r>
      <w:proofErr w:type="spellEnd"/>
      <w:r w:rsidRPr="008A2F5C">
        <w:t>-Ansatz werd</w:t>
      </w:r>
      <w:r>
        <w:t>en Abfälle negativ bewertet.</w:t>
      </w:r>
    </w:p>
    <w:p w14:paraId="52E2B4C9" w14:textId="77777777" w:rsidR="005F21BB" w:rsidRDefault="005F21BB" w:rsidP="000D16FE">
      <w:pPr>
        <w:pStyle w:val="Listenabsatz"/>
        <w:numPr>
          <w:ilvl w:val="0"/>
          <w:numId w:val="3"/>
        </w:numPr>
      </w:pPr>
      <w:proofErr w:type="spellStart"/>
      <w:r>
        <w:t>Richtig</w:t>
      </w:r>
      <w:proofErr w:type="spellEnd"/>
      <w:r>
        <w:t xml:space="preserve"> </w:t>
      </w:r>
    </w:p>
    <w:p w14:paraId="5E3E7296" w14:textId="77777777" w:rsidR="005F21BB" w:rsidRPr="00F06DB9" w:rsidRDefault="005F21BB" w:rsidP="000D16FE">
      <w:pPr>
        <w:pStyle w:val="Listenabsatz"/>
        <w:numPr>
          <w:ilvl w:val="0"/>
          <w:numId w:val="6"/>
        </w:numPr>
        <w:rPr>
          <w:i/>
          <w:iCs/>
          <w:u w:val="single"/>
        </w:rPr>
      </w:pPr>
      <w:proofErr w:type="spellStart"/>
      <w:r w:rsidRPr="00F06DB9">
        <w:rPr>
          <w:i/>
          <w:iCs/>
          <w:u w:val="single"/>
        </w:rPr>
        <w:t>Falsch</w:t>
      </w:r>
      <w:proofErr w:type="spellEnd"/>
    </w:p>
    <w:p w14:paraId="1CBED017" w14:textId="77777777" w:rsidR="005F21BB" w:rsidRDefault="005F21BB" w:rsidP="005F21BB">
      <w:r w:rsidRPr="009319C3">
        <w:t xml:space="preserve">Der </w:t>
      </w:r>
      <w:proofErr w:type="spellStart"/>
      <w:r w:rsidRPr="009319C3">
        <w:t>Cradle</w:t>
      </w:r>
      <w:proofErr w:type="spellEnd"/>
      <w:r w:rsidRPr="009319C3">
        <w:t>-</w:t>
      </w:r>
      <w:proofErr w:type="spellStart"/>
      <w:r w:rsidRPr="009319C3">
        <w:t>to</w:t>
      </w:r>
      <w:proofErr w:type="spellEnd"/>
      <w:r w:rsidRPr="009319C3">
        <w:t>-</w:t>
      </w:r>
      <w:proofErr w:type="spellStart"/>
      <w:r w:rsidRPr="009319C3">
        <w:t>Cradle</w:t>
      </w:r>
      <w:proofErr w:type="spellEnd"/>
      <w:r w:rsidRPr="009319C3">
        <w:t xml:space="preserve">-Ansatz basiert </w:t>
      </w:r>
      <w:r>
        <w:t xml:space="preserve">auf der </w:t>
      </w:r>
      <w:proofErr w:type="spellStart"/>
      <w:r>
        <w:t>Suffizienzstrategie</w:t>
      </w:r>
      <w:proofErr w:type="spellEnd"/>
      <w:r>
        <w:t>.</w:t>
      </w:r>
    </w:p>
    <w:p w14:paraId="5F41D5E6" w14:textId="77777777" w:rsidR="005F21BB" w:rsidRDefault="005F21BB" w:rsidP="000D16FE">
      <w:pPr>
        <w:pStyle w:val="Listenabsatz"/>
        <w:numPr>
          <w:ilvl w:val="0"/>
          <w:numId w:val="3"/>
        </w:numPr>
      </w:pPr>
      <w:proofErr w:type="spellStart"/>
      <w:r>
        <w:t>Richtig</w:t>
      </w:r>
      <w:proofErr w:type="spellEnd"/>
    </w:p>
    <w:p w14:paraId="7BB7C6B2" w14:textId="77777777" w:rsidR="005F21BB" w:rsidRPr="00F06DB9" w:rsidRDefault="005F21BB" w:rsidP="000D16FE">
      <w:pPr>
        <w:pStyle w:val="Listenabsatz"/>
        <w:numPr>
          <w:ilvl w:val="0"/>
          <w:numId w:val="7"/>
        </w:numPr>
        <w:rPr>
          <w:i/>
          <w:iCs/>
          <w:u w:val="single"/>
        </w:rPr>
      </w:pPr>
      <w:proofErr w:type="spellStart"/>
      <w:r w:rsidRPr="00F06DB9">
        <w:rPr>
          <w:i/>
          <w:iCs/>
          <w:u w:val="single"/>
        </w:rPr>
        <w:t>Falsch</w:t>
      </w:r>
      <w:proofErr w:type="spellEnd"/>
    </w:p>
    <w:p w14:paraId="544E9B51" w14:textId="77777777" w:rsidR="005F21BB" w:rsidRDefault="005F21BB" w:rsidP="005F21BB">
      <w:r w:rsidRPr="008A2F5C">
        <w:t>Bionik heißt Lern</w:t>
      </w:r>
      <w:r>
        <w:t>en der Natur von der Technik</w:t>
      </w:r>
    </w:p>
    <w:p w14:paraId="66A9479E" w14:textId="77777777" w:rsidR="005F21BB" w:rsidRDefault="005F21BB" w:rsidP="000D16FE">
      <w:pPr>
        <w:pStyle w:val="Listenabsatz"/>
        <w:numPr>
          <w:ilvl w:val="0"/>
          <w:numId w:val="3"/>
        </w:numPr>
      </w:pPr>
      <w:proofErr w:type="spellStart"/>
      <w:r>
        <w:t>Richtig</w:t>
      </w:r>
      <w:proofErr w:type="spellEnd"/>
    </w:p>
    <w:p w14:paraId="072D6666" w14:textId="77777777" w:rsidR="005F21BB" w:rsidRPr="00F06DB9" w:rsidRDefault="005F21BB" w:rsidP="000D16FE">
      <w:pPr>
        <w:pStyle w:val="Listenabsatz"/>
        <w:numPr>
          <w:ilvl w:val="0"/>
          <w:numId w:val="8"/>
        </w:numPr>
        <w:rPr>
          <w:i/>
          <w:iCs/>
          <w:u w:val="single"/>
        </w:rPr>
      </w:pPr>
      <w:proofErr w:type="spellStart"/>
      <w:r w:rsidRPr="00F06DB9">
        <w:rPr>
          <w:i/>
          <w:iCs/>
          <w:u w:val="single"/>
        </w:rPr>
        <w:t>Falsch</w:t>
      </w:r>
      <w:proofErr w:type="spellEnd"/>
    </w:p>
    <w:p w14:paraId="73BDFD0A" w14:textId="77777777" w:rsidR="005F21BB" w:rsidRDefault="005F21BB" w:rsidP="005F21BB">
      <w:r w:rsidRPr="009319C3">
        <w:t xml:space="preserve">Die Konsistenzstrategie ist für den </w:t>
      </w:r>
      <w:proofErr w:type="spellStart"/>
      <w:r w:rsidRPr="009319C3">
        <w:t>Cradle</w:t>
      </w:r>
      <w:proofErr w:type="spellEnd"/>
      <w:r w:rsidRPr="009319C3">
        <w:t>-</w:t>
      </w:r>
      <w:proofErr w:type="spellStart"/>
      <w:r w:rsidRPr="009319C3">
        <w:t>t</w:t>
      </w:r>
      <w:r>
        <w:t>o</w:t>
      </w:r>
      <w:proofErr w:type="spellEnd"/>
      <w:r>
        <w:t>-</w:t>
      </w:r>
      <w:proofErr w:type="spellStart"/>
      <w:r>
        <w:t>Cradle</w:t>
      </w:r>
      <w:proofErr w:type="spellEnd"/>
      <w:r>
        <w:t>-Ansatz konstitutiv.</w:t>
      </w:r>
    </w:p>
    <w:p w14:paraId="5AA16C5B" w14:textId="77777777" w:rsidR="005F21BB" w:rsidRPr="00F06DB9" w:rsidRDefault="005F21BB" w:rsidP="000D16FE">
      <w:pPr>
        <w:pStyle w:val="Listenabsatz"/>
        <w:numPr>
          <w:ilvl w:val="0"/>
          <w:numId w:val="9"/>
        </w:numPr>
        <w:rPr>
          <w:i/>
          <w:iCs/>
          <w:u w:val="single"/>
        </w:rPr>
      </w:pPr>
      <w:proofErr w:type="spellStart"/>
      <w:r w:rsidRPr="00F06DB9">
        <w:rPr>
          <w:i/>
          <w:iCs/>
          <w:u w:val="single"/>
        </w:rPr>
        <w:t>Richtig</w:t>
      </w:r>
      <w:proofErr w:type="spellEnd"/>
    </w:p>
    <w:p w14:paraId="7DC6C57B" w14:textId="77777777" w:rsidR="005F21BB" w:rsidRPr="009319C3" w:rsidRDefault="005F21BB" w:rsidP="000D16FE">
      <w:pPr>
        <w:pStyle w:val="Listenabsatz"/>
        <w:numPr>
          <w:ilvl w:val="0"/>
          <w:numId w:val="3"/>
        </w:numPr>
      </w:pPr>
      <w:proofErr w:type="spellStart"/>
      <w:r>
        <w:t>Falsch</w:t>
      </w:r>
      <w:proofErr w:type="spellEnd"/>
    </w:p>
    <w:p w14:paraId="4D930B80" w14:textId="77777777" w:rsidR="005F21BB" w:rsidRPr="00952F74" w:rsidRDefault="005F21BB" w:rsidP="005F21BB"/>
    <w:p w14:paraId="1D2D053E" w14:textId="77777777" w:rsidR="005F21BB" w:rsidRPr="00952F74" w:rsidRDefault="005F21BB" w:rsidP="005F21BB">
      <w:r>
        <w:t xml:space="preserve">2. </w:t>
      </w:r>
      <w:r w:rsidRPr="00952F74">
        <w:t>Benennen Sie den zentralen Bezug der Bionik zum Leitbild einer nachhaltigen Entwicklung.</w:t>
      </w:r>
    </w:p>
    <w:p w14:paraId="632EE9E6" w14:textId="77777777" w:rsidR="005F21BB" w:rsidRDefault="005F21BB" w:rsidP="005F21BB">
      <w:pPr>
        <w:rPr>
          <w:i/>
          <w:u w:val="single"/>
        </w:rPr>
      </w:pPr>
      <w:r w:rsidRPr="00F83EA6">
        <w:rPr>
          <w:i/>
          <w:u w:val="single"/>
        </w:rPr>
        <w:t>Der zentrale Bezug der Bionik zum Leitbild einer nachhaltigen Entwicklung ist die Anwendung der Effizienzstrategie, indem effiziente Lösungen der Natur über die Technik dem Menschen zugänglich gemacht werden.</w:t>
      </w:r>
    </w:p>
    <w:p w14:paraId="38BA1840" w14:textId="77777777" w:rsidR="005F21BB" w:rsidRPr="00F06DB9" w:rsidRDefault="005F21BB" w:rsidP="00087607">
      <w:pPr>
        <w:pStyle w:val="Legende-Tabelle4"/>
        <w:rPr>
          <w:b/>
          <w:sz w:val="24"/>
          <w:szCs w:val="24"/>
        </w:rPr>
      </w:pPr>
    </w:p>
    <w:p w14:paraId="7A7A7FE6" w14:textId="0E9B21C7" w:rsidR="008B1C06" w:rsidRPr="00F06DB9" w:rsidRDefault="008B1C06" w:rsidP="008B1C06">
      <w:pPr>
        <w:pStyle w:val="Legende-Tabelle4"/>
        <w:rPr>
          <w:rFonts w:ascii="Calibri" w:hAnsi="Calibri" w:cs="Calibri"/>
          <w:bCs/>
          <w:color w:val="009999"/>
          <w:sz w:val="24"/>
          <w:szCs w:val="24"/>
        </w:rPr>
      </w:pPr>
      <w:r w:rsidRPr="00F06DB9">
        <w:rPr>
          <w:rFonts w:ascii="Calibri" w:hAnsi="Calibri" w:cs="Calibri"/>
          <w:b/>
          <w:color w:val="009999"/>
          <w:sz w:val="32"/>
        </w:rPr>
        <w:t>Unit 2</w:t>
      </w:r>
      <w:r w:rsidRPr="00F06DB9">
        <w:rPr>
          <w:rFonts w:ascii="Calibri" w:hAnsi="Calibri" w:cs="Calibri"/>
          <w:bCs/>
          <w:color w:val="009999"/>
          <w:sz w:val="24"/>
          <w:szCs w:val="24"/>
        </w:rPr>
        <w:t xml:space="preserve"> </w:t>
      </w:r>
    </w:p>
    <w:p w14:paraId="4889A519" w14:textId="037D14C2"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2.1</w:t>
      </w:r>
    </w:p>
    <w:p w14:paraId="74C80799" w14:textId="46EC8443" w:rsidR="00500FAF" w:rsidRPr="00952F74" w:rsidRDefault="000D16FE" w:rsidP="00500FAF">
      <w:r>
        <w:t>1</w:t>
      </w:r>
      <w:r w:rsidR="00500FAF">
        <w:t xml:space="preserve">. </w:t>
      </w:r>
      <w:r w:rsidR="00500FAF" w:rsidRPr="00952F74">
        <w:t>Kennzeichnen Sie das Weltmodell der Grenzen des Wachstums</w:t>
      </w:r>
      <w:r w:rsidR="00500FAF">
        <w:t>.</w:t>
      </w:r>
    </w:p>
    <w:p w14:paraId="38D86155" w14:textId="77777777" w:rsidR="00500FAF" w:rsidRDefault="00500FAF" w:rsidP="00500FAF">
      <w:r w:rsidRPr="00952F74">
        <w:t xml:space="preserve">Im Weltmodell der Grenzen des Wachstums werden die zentralen Bestandgrößen </w:t>
      </w:r>
      <w:r w:rsidRPr="00F83EA6">
        <w:rPr>
          <w:i/>
          <w:u w:val="single"/>
        </w:rPr>
        <w:t>Bevölkerung</w:t>
      </w:r>
      <w:r w:rsidRPr="00952F74">
        <w:t xml:space="preserve"> bzw. </w:t>
      </w:r>
      <w:r w:rsidRPr="00F83EA6">
        <w:rPr>
          <w:i/>
          <w:u w:val="single"/>
        </w:rPr>
        <w:t>Industrieproduktion</w:t>
      </w:r>
      <w:r w:rsidRPr="00952F74">
        <w:t xml:space="preserve"> und deren Wachstumsraten den begrenzten </w:t>
      </w:r>
      <w:r w:rsidRPr="00F83EA6">
        <w:rPr>
          <w:i/>
          <w:u w:val="single"/>
        </w:rPr>
        <w:t>Quellen</w:t>
      </w:r>
      <w:r w:rsidRPr="00952F74">
        <w:t xml:space="preserve"> bzw. </w:t>
      </w:r>
      <w:r w:rsidRPr="00F83EA6">
        <w:rPr>
          <w:i/>
          <w:u w:val="single"/>
        </w:rPr>
        <w:t>Senken</w:t>
      </w:r>
      <w:r w:rsidRPr="00F83EA6">
        <w:rPr>
          <w:i/>
        </w:rPr>
        <w:t xml:space="preserve"> </w:t>
      </w:r>
      <w:r w:rsidRPr="00952F74">
        <w:t>des globalen Ökosystems gegenüberges</w:t>
      </w:r>
      <w:r>
        <w:t>t</w:t>
      </w:r>
      <w:r w:rsidRPr="00952F74">
        <w:t xml:space="preserve">ellt. Dabei wird die </w:t>
      </w:r>
      <w:r w:rsidRPr="00F83EA6">
        <w:rPr>
          <w:i/>
          <w:u w:val="single"/>
        </w:rPr>
        <w:t>langfristige Entwicklung</w:t>
      </w:r>
      <w:r w:rsidRPr="00952F74">
        <w:t xml:space="preserve"> der Bestandsgrößen modelliert.</w:t>
      </w:r>
    </w:p>
    <w:p w14:paraId="601AD152" w14:textId="77777777" w:rsidR="00500FAF" w:rsidRPr="00952F74" w:rsidRDefault="00500FAF" w:rsidP="00500FAF"/>
    <w:p w14:paraId="7FDD0FA7" w14:textId="77777777" w:rsidR="00500FAF" w:rsidRPr="00952F74" w:rsidRDefault="00500FAF" w:rsidP="00500FAF">
      <w:r>
        <w:t>2. Kreuzen Sie an:</w:t>
      </w:r>
    </w:p>
    <w:p w14:paraId="5EAE63D7" w14:textId="77777777" w:rsidR="00500FAF" w:rsidRPr="00952F74" w:rsidRDefault="00500FAF" w:rsidP="00500FAF">
      <w:r w:rsidRPr="00952F74">
        <w:t>Am Beginn des Rio-Prozes</w:t>
      </w:r>
      <w:r>
        <w:t>ses steht</w:t>
      </w:r>
      <w:r w:rsidRPr="00952F74">
        <w:t xml:space="preserve"> …</w:t>
      </w:r>
    </w:p>
    <w:p w14:paraId="633917C7" w14:textId="77777777" w:rsidR="00500FAF" w:rsidRPr="00F06DB9" w:rsidRDefault="00500FAF" w:rsidP="000D16FE">
      <w:pPr>
        <w:pStyle w:val="Listenabsatz"/>
        <w:numPr>
          <w:ilvl w:val="0"/>
          <w:numId w:val="10"/>
        </w:numPr>
        <w:rPr>
          <w:lang w:val="de-DE"/>
        </w:rPr>
      </w:pPr>
      <w:r w:rsidRPr="00F06DB9">
        <w:rPr>
          <w:lang w:val="de-DE"/>
        </w:rPr>
        <w:lastRenderedPageBreak/>
        <w:t>… die allgemeine Erklärung der Menschenrechte.</w:t>
      </w:r>
    </w:p>
    <w:p w14:paraId="205223FB" w14:textId="77777777" w:rsidR="00500FAF" w:rsidRPr="00952F74" w:rsidRDefault="00500FAF" w:rsidP="000D16FE">
      <w:pPr>
        <w:pStyle w:val="Listenabsatz"/>
        <w:numPr>
          <w:ilvl w:val="0"/>
          <w:numId w:val="11"/>
        </w:numPr>
      </w:pPr>
      <w:r>
        <w:t xml:space="preserve">… </w:t>
      </w:r>
      <w:r w:rsidRPr="00F06DB9">
        <w:rPr>
          <w:i/>
          <w:iCs/>
          <w:u w:val="single"/>
        </w:rPr>
        <w:t xml:space="preserve">die </w:t>
      </w:r>
      <w:proofErr w:type="spellStart"/>
      <w:r w:rsidRPr="00F06DB9">
        <w:rPr>
          <w:i/>
          <w:iCs/>
          <w:u w:val="single"/>
        </w:rPr>
        <w:t>erste</w:t>
      </w:r>
      <w:proofErr w:type="spellEnd"/>
      <w:r w:rsidRPr="00F06DB9">
        <w:rPr>
          <w:i/>
          <w:iCs/>
          <w:u w:val="single"/>
        </w:rPr>
        <w:t xml:space="preserve"> </w:t>
      </w:r>
      <w:proofErr w:type="spellStart"/>
      <w:r w:rsidRPr="00F06DB9">
        <w:rPr>
          <w:i/>
          <w:iCs/>
          <w:u w:val="single"/>
        </w:rPr>
        <w:t>Klimarahmenkonvention</w:t>
      </w:r>
      <w:proofErr w:type="spellEnd"/>
      <w:r>
        <w:t>.</w:t>
      </w:r>
    </w:p>
    <w:p w14:paraId="0A3B233D" w14:textId="77777777" w:rsidR="00500FAF" w:rsidRPr="00952F74" w:rsidRDefault="00500FAF" w:rsidP="000D16FE">
      <w:pPr>
        <w:pStyle w:val="Listenabsatz"/>
        <w:numPr>
          <w:ilvl w:val="0"/>
          <w:numId w:val="10"/>
        </w:numPr>
      </w:pPr>
      <w:r>
        <w:t xml:space="preserve">… </w:t>
      </w:r>
      <w:r w:rsidRPr="00952F74">
        <w:t>die Agenda 2010</w:t>
      </w:r>
      <w:r>
        <w:t>.</w:t>
      </w:r>
    </w:p>
    <w:p w14:paraId="19C3807A" w14:textId="77777777" w:rsidR="00500FAF" w:rsidRPr="00F06DB9" w:rsidRDefault="00500FAF" w:rsidP="000D16FE">
      <w:pPr>
        <w:pStyle w:val="Listenabsatz"/>
        <w:numPr>
          <w:ilvl w:val="0"/>
          <w:numId w:val="12"/>
        </w:numPr>
        <w:rPr>
          <w:lang w:val="de-DE"/>
        </w:rPr>
      </w:pPr>
      <w:r w:rsidRPr="00F06DB9">
        <w:rPr>
          <w:lang w:val="de-DE"/>
        </w:rPr>
        <w:t xml:space="preserve">… </w:t>
      </w:r>
      <w:r w:rsidRPr="00F06DB9">
        <w:rPr>
          <w:i/>
          <w:iCs/>
          <w:u w:val="single"/>
          <w:lang w:val="de-DE"/>
        </w:rPr>
        <w:t>die Deklaration über Umwelt und Entwicklung</w:t>
      </w:r>
      <w:r w:rsidRPr="00F06DB9">
        <w:rPr>
          <w:lang w:val="de-DE"/>
        </w:rPr>
        <w:t>.</w:t>
      </w:r>
    </w:p>
    <w:p w14:paraId="7C248D53" w14:textId="77777777" w:rsidR="00500FAF" w:rsidRPr="00F06DB9" w:rsidRDefault="00500FAF" w:rsidP="00500FAF">
      <w:pPr>
        <w:pStyle w:val="Listenabsatz"/>
        <w:ind w:left="360"/>
        <w:jc w:val="left"/>
        <w:rPr>
          <w:lang w:val="de-DE"/>
        </w:rPr>
      </w:pPr>
    </w:p>
    <w:p w14:paraId="214EB485" w14:textId="77777777" w:rsidR="00500FAF" w:rsidRPr="00952F74" w:rsidRDefault="00500FAF" w:rsidP="00500FAF">
      <w:r>
        <w:t xml:space="preserve">3. </w:t>
      </w:r>
      <w:r w:rsidRPr="00952F74">
        <w:t>Unterscheiden Sie die Ansätze zum Umgang mit der Klimaveränderung.</w:t>
      </w:r>
    </w:p>
    <w:p w14:paraId="63702676" w14:textId="77777777" w:rsidR="00500FAF" w:rsidRPr="00F06DB9" w:rsidRDefault="00500FAF" w:rsidP="00500FAF">
      <w:pPr>
        <w:pStyle w:val="Listenabsatz"/>
        <w:ind w:left="360"/>
        <w:jc w:val="left"/>
        <w:rPr>
          <w:i/>
          <w:u w:val="single"/>
          <w:lang w:val="de-DE"/>
        </w:rPr>
      </w:pPr>
      <w:r w:rsidRPr="00F06DB9">
        <w:rPr>
          <w:i/>
          <w:u w:val="single"/>
          <w:lang w:val="de-DE"/>
        </w:rPr>
        <w:t>Die Mitigation beinhaltet Maßnahmen zur Vermeidung und Minderung von Treibhausgasemissionen, um den Klimawandel zu stoppen oder zumindest zu verlangsamen.</w:t>
      </w:r>
    </w:p>
    <w:p w14:paraId="60805608" w14:textId="77777777" w:rsidR="00500FAF" w:rsidRPr="00F06DB9" w:rsidRDefault="00500FAF" w:rsidP="00500FAF">
      <w:pPr>
        <w:pStyle w:val="Listenabsatz"/>
        <w:ind w:left="360"/>
        <w:jc w:val="left"/>
        <w:rPr>
          <w:i/>
          <w:u w:val="single"/>
          <w:lang w:val="de-DE"/>
        </w:rPr>
      </w:pPr>
      <w:r w:rsidRPr="00F06DB9">
        <w:rPr>
          <w:i/>
          <w:u w:val="single"/>
          <w:lang w:val="de-DE"/>
        </w:rPr>
        <w:t>Unter Adaption werden Maßnahmen gefasst, die die Anpassung an den unausweichlichen Klimawandel betreffen.</w:t>
      </w:r>
    </w:p>
    <w:p w14:paraId="629B242F" w14:textId="77777777" w:rsidR="00500FAF" w:rsidRPr="00F06DB9" w:rsidRDefault="00500FAF" w:rsidP="008B1C06">
      <w:pPr>
        <w:pStyle w:val="Legende-Tabelle4"/>
        <w:rPr>
          <w:rFonts w:ascii="Calibri" w:hAnsi="Calibri" w:cs="Calibri"/>
          <w:b/>
          <w:color w:val="009999"/>
          <w:sz w:val="24"/>
          <w:szCs w:val="24"/>
        </w:rPr>
      </w:pPr>
    </w:p>
    <w:p w14:paraId="638F8460" w14:textId="2DEDC34E"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2.2</w:t>
      </w:r>
    </w:p>
    <w:p w14:paraId="454B3D07" w14:textId="6620B95E" w:rsidR="006C6433" w:rsidRPr="00952F74" w:rsidRDefault="008A29A5" w:rsidP="006C6433">
      <w:r>
        <w:t xml:space="preserve">1. </w:t>
      </w:r>
      <w:r w:rsidR="006C6433" w:rsidRPr="00952F74">
        <w:t>Vervolls</w:t>
      </w:r>
      <w:r w:rsidR="006C6433">
        <w:t>tändigen Sie:</w:t>
      </w:r>
    </w:p>
    <w:p w14:paraId="72711D2B" w14:textId="77777777" w:rsidR="006C6433" w:rsidRDefault="006C6433" w:rsidP="006C6433">
      <w:r w:rsidRPr="00952F74">
        <w:t xml:space="preserve">Umweltprobleme finden sich auf </w:t>
      </w:r>
      <w:r w:rsidRPr="009F7038">
        <w:rPr>
          <w:i/>
          <w:u w:val="single"/>
        </w:rPr>
        <w:t>globaler</w:t>
      </w:r>
      <w:r w:rsidRPr="009F7038">
        <w:t xml:space="preserve">, </w:t>
      </w:r>
      <w:r w:rsidRPr="009F7038">
        <w:rPr>
          <w:i/>
          <w:u w:val="single"/>
        </w:rPr>
        <w:t>regionaler</w:t>
      </w:r>
      <w:r w:rsidRPr="00952F74">
        <w:rPr>
          <w:u w:val="single"/>
        </w:rPr>
        <w:t xml:space="preserve"> </w:t>
      </w:r>
      <w:r w:rsidRPr="00952F74">
        <w:t xml:space="preserve">und </w:t>
      </w:r>
      <w:r w:rsidRPr="009F7038">
        <w:rPr>
          <w:i/>
          <w:u w:val="single"/>
        </w:rPr>
        <w:t>lokaler</w:t>
      </w:r>
      <w:r w:rsidRPr="00952F74">
        <w:t xml:space="preserve"> Ebene. Sie sind durch das </w:t>
      </w:r>
      <w:r w:rsidRPr="009F7038">
        <w:rPr>
          <w:i/>
          <w:u w:val="single"/>
        </w:rPr>
        <w:t>komplexe weltweite Ökosystem</w:t>
      </w:r>
      <w:r w:rsidRPr="00952F74">
        <w:t xml:space="preserve"> miteinander verknüpft. </w:t>
      </w:r>
      <w:r w:rsidRPr="009F7038">
        <w:rPr>
          <w:i/>
          <w:u w:val="single"/>
        </w:rPr>
        <w:t>Kippelemente</w:t>
      </w:r>
      <w:r w:rsidRPr="00952F74">
        <w:t xml:space="preserve"> sind </w:t>
      </w:r>
      <w:r w:rsidRPr="009F7038">
        <w:rPr>
          <w:i/>
          <w:u w:val="single"/>
        </w:rPr>
        <w:t>regionale Teilsysteme</w:t>
      </w:r>
      <w:r w:rsidRPr="00952F74">
        <w:t xml:space="preserve"> des globalen Ökosystems, deren Funktion ab einem</w:t>
      </w:r>
      <w:r w:rsidRPr="00952F74">
        <w:rPr>
          <w:u w:val="single"/>
        </w:rPr>
        <w:t xml:space="preserve"> </w:t>
      </w:r>
      <w:r w:rsidRPr="009F7038">
        <w:rPr>
          <w:i/>
          <w:u w:val="single"/>
        </w:rPr>
        <w:t>unbekannten Punkt</w:t>
      </w:r>
      <w:r w:rsidRPr="00952F74">
        <w:t xml:space="preserve"> zusammenbrechen kann</w:t>
      </w:r>
      <w:r>
        <w:t>, mit nicht absehbaren Konsequenzen</w:t>
      </w:r>
      <w:r w:rsidRPr="00952F74">
        <w:t>.</w:t>
      </w:r>
    </w:p>
    <w:p w14:paraId="7878DC79" w14:textId="77777777" w:rsidR="006C6433" w:rsidRPr="00952F74" w:rsidRDefault="006C6433" w:rsidP="006C6433"/>
    <w:p w14:paraId="4FAF16DA" w14:textId="77777777" w:rsidR="006C6433" w:rsidRPr="00952F74" w:rsidRDefault="006C6433" w:rsidP="006C6433">
      <w:r>
        <w:t xml:space="preserve">2. </w:t>
      </w:r>
      <w:r w:rsidRPr="00952F74">
        <w:t xml:space="preserve">Kreuzen Sie </w:t>
      </w:r>
      <w:r>
        <w:t>an:</w:t>
      </w:r>
    </w:p>
    <w:p w14:paraId="0B0C7DA5" w14:textId="77777777" w:rsidR="006C6433" w:rsidRPr="00952F74" w:rsidRDefault="006C6433" w:rsidP="006C6433">
      <w:r w:rsidRPr="00952F74">
        <w:t>Wasserknappheit ist ein regionales Problem, weil</w:t>
      </w:r>
      <w:r>
        <w:t xml:space="preserve"> …</w:t>
      </w:r>
    </w:p>
    <w:p w14:paraId="793CCB40" w14:textId="77777777" w:rsidR="006C6433" w:rsidRPr="00F06DB9" w:rsidRDefault="006C6433" w:rsidP="000D16FE">
      <w:pPr>
        <w:pStyle w:val="Listenabsatz"/>
        <w:numPr>
          <w:ilvl w:val="0"/>
          <w:numId w:val="13"/>
        </w:numPr>
        <w:jc w:val="left"/>
        <w:rPr>
          <w:lang w:val="de-DE"/>
        </w:rPr>
      </w:pPr>
      <w:r w:rsidRPr="00F06DB9">
        <w:rPr>
          <w:lang w:val="de-DE"/>
        </w:rPr>
        <w:t>… Deutschland ein föderaler Staat ist.</w:t>
      </w:r>
    </w:p>
    <w:p w14:paraId="2C4E4BD0" w14:textId="77777777" w:rsidR="006C6433" w:rsidRPr="00F06DB9" w:rsidRDefault="006C6433" w:rsidP="000D16FE">
      <w:pPr>
        <w:pStyle w:val="Listenabsatz"/>
        <w:numPr>
          <w:ilvl w:val="0"/>
          <w:numId w:val="13"/>
        </w:numPr>
        <w:jc w:val="left"/>
        <w:rPr>
          <w:lang w:val="de-DE"/>
        </w:rPr>
      </w:pPr>
      <w:r w:rsidRPr="00F06DB9">
        <w:rPr>
          <w:lang w:val="de-DE"/>
        </w:rPr>
        <w:t>… Wasser nicht transportiert werden kann.</w:t>
      </w:r>
    </w:p>
    <w:p w14:paraId="52BF4440" w14:textId="77777777" w:rsidR="006C6433" w:rsidRPr="00952F74" w:rsidRDefault="006C6433" w:rsidP="000D16FE">
      <w:pPr>
        <w:pStyle w:val="Listenabsatz"/>
        <w:numPr>
          <w:ilvl w:val="0"/>
          <w:numId w:val="14"/>
        </w:numPr>
        <w:jc w:val="left"/>
      </w:pPr>
      <w:r>
        <w:t xml:space="preserve">… </w:t>
      </w:r>
      <w:proofErr w:type="spellStart"/>
      <w:r w:rsidRPr="00F06DB9">
        <w:rPr>
          <w:i/>
          <w:iCs/>
          <w:u w:val="single"/>
        </w:rPr>
        <w:t>Wasserressourcen</w:t>
      </w:r>
      <w:proofErr w:type="spellEnd"/>
      <w:r w:rsidRPr="00F06DB9">
        <w:rPr>
          <w:i/>
          <w:iCs/>
          <w:u w:val="single"/>
        </w:rPr>
        <w:t xml:space="preserve"> regional </w:t>
      </w:r>
      <w:proofErr w:type="spellStart"/>
      <w:r w:rsidRPr="00F06DB9">
        <w:rPr>
          <w:i/>
          <w:iCs/>
          <w:u w:val="single"/>
        </w:rPr>
        <w:t>vernetzt</w:t>
      </w:r>
      <w:proofErr w:type="spellEnd"/>
      <w:r w:rsidRPr="00F06DB9">
        <w:rPr>
          <w:i/>
          <w:iCs/>
          <w:u w:val="single"/>
        </w:rPr>
        <w:t xml:space="preserve"> </w:t>
      </w:r>
      <w:proofErr w:type="spellStart"/>
      <w:r w:rsidRPr="00F06DB9">
        <w:rPr>
          <w:i/>
          <w:iCs/>
          <w:u w:val="single"/>
        </w:rPr>
        <w:t>sind</w:t>
      </w:r>
      <w:proofErr w:type="spellEnd"/>
      <w:r w:rsidRPr="00952F74">
        <w:t>.</w:t>
      </w:r>
    </w:p>
    <w:p w14:paraId="0EAA355A" w14:textId="77777777" w:rsidR="006C6433" w:rsidRPr="00F06DB9" w:rsidRDefault="006C6433" w:rsidP="000D16FE">
      <w:pPr>
        <w:pStyle w:val="Listenabsatz"/>
        <w:numPr>
          <w:ilvl w:val="0"/>
          <w:numId w:val="13"/>
        </w:numPr>
        <w:jc w:val="left"/>
        <w:rPr>
          <w:lang w:val="de-DE"/>
        </w:rPr>
      </w:pPr>
      <w:r w:rsidRPr="00F06DB9">
        <w:rPr>
          <w:lang w:val="de-DE"/>
        </w:rPr>
        <w:t>… der Zugang zu Wasser ein Menschenrecht ist.</w:t>
      </w:r>
    </w:p>
    <w:p w14:paraId="7F323C96" w14:textId="77777777" w:rsidR="006C6433" w:rsidRPr="00F06DB9" w:rsidRDefault="006C6433" w:rsidP="008B1C06">
      <w:pPr>
        <w:pStyle w:val="Legende-Tabelle4"/>
        <w:rPr>
          <w:rFonts w:ascii="Calibri" w:hAnsi="Calibri" w:cs="Calibri"/>
          <w:b/>
          <w:color w:val="009999"/>
          <w:sz w:val="24"/>
          <w:szCs w:val="24"/>
        </w:rPr>
      </w:pPr>
    </w:p>
    <w:p w14:paraId="13D63DFB" w14:textId="2B2AA386"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2.3</w:t>
      </w:r>
    </w:p>
    <w:p w14:paraId="055290F5" w14:textId="77777777" w:rsidR="00A60747" w:rsidRPr="00952F74" w:rsidRDefault="00A60747" w:rsidP="00A60747">
      <w:r>
        <w:t xml:space="preserve">1. </w:t>
      </w:r>
      <w:r w:rsidRPr="00952F74">
        <w:t>Kreu</w:t>
      </w:r>
      <w:r>
        <w:t>zen Sie an:</w:t>
      </w:r>
    </w:p>
    <w:p w14:paraId="4B8FAC18" w14:textId="77777777" w:rsidR="00A60747" w:rsidRPr="00952F74" w:rsidRDefault="00A60747" w:rsidP="00A60747">
      <w:r w:rsidRPr="00952F74">
        <w:t>Die Globalisierung wird befördert durch</w:t>
      </w:r>
      <w:r>
        <w:t xml:space="preserve"> …</w:t>
      </w:r>
    </w:p>
    <w:p w14:paraId="61C9EB2F" w14:textId="77777777" w:rsidR="00A60747" w:rsidRPr="00952F74" w:rsidRDefault="00A60747" w:rsidP="000D16FE">
      <w:pPr>
        <w:pStyle w:val="Listenabsatz"/>
        <w:numPr>
          <w:ilvl w:val="0"/>
          <w:numId w:val="17"/>
        </w:numPr>
        <w:jc w:val="left"/>
      </w:pPr>
      <w:r>
        <w:t xml:space="preserve">… </w:t>
      </w:r>
      <w:r w:rsidRPr="00F06DB9">
        <w:rPr>
          <w:i/>
          <w:iCs/>
          <w:u w:val="single"/>
        </w:rPr>
        <w:t xml:space="preserve">den </w:t>
      </w:r>
      <w:proofErr w:type="spellStart"/>
      <w:r w:rsidRPr="00F06DB9">
        <w:rPr>
          <w:i/>
          <w:iCs/>
          <w:u w:val="single"/>
        </w:rPr>
        <w:t>Abbau</w:t>
      </w:r>
      <w:proofErr w:type="spellEnd"/>
      <w:r w:rsidRPr="00F06DB9">
        <w:rPr>
          <w:i/>
          <w:iCs/>
          <w:u w:val="single"/>
        </w:rPr>
        <w:t xml:space="preserve"> von </w:t>
      </w:r>
      <w:proofErr w:type="spellStart"/>
      <w:r w:rsidRPr="00F06DB9">
        <w:rPr>
          <w:i/>
          <w:iCs/>
          <w:u w:val="single"/>
        </w:rPr>
        <w:t>Zöllen</w:t>
      </w:r>
      <w:proofErr w:type="spellEnd"/>
      <w:r>
        <w:t>.</w:t>
      </w:r>
    </w:p>
    <w:p w14:paraId="1A505B71" w14:textId="77777777" w:rsidR="00A60747" w:rsidRPr="00952F74" w:rsidRDefault="00A60747" w:rsidP="000D16FE">
      <w:pPr>
        <w:pStyle w:val="Listenabsatz"/>
        <w:numPr>
          <w:ilvl w:val="0"/>
          <w:numId w:val="18"/>
        </w:numPr>
        <w:jc w:val="left"/>
      </w:pPr>
      <w:r>
        <w:t xml:space="preserve">… </w:t>
      </w:r>
      <w:proofErr w:type="spellStart"/>
      <w:r w:rsidRPr="00F06DB9">
        <w:rPr>
          <w:i/>
          <w:iCs/>
          <w:u w:val="single"/>
        </w:rPr>
        <w:t>sinkende</w:t>
      </w:r>
      <w:proofErr w:type="spellEnd"/>
      <w:r w:rsidRPr="00F06DB9">
        <w:rPr>
          <w:i/>
          <w:iCs/>
          <w:u w:val="single"/>
        </w:rPr>
        <w:t xml:space="preserve"> Kosten für </w:t>
      </w:r>
      <w:proofErr w:type="spellStart"/>
      <w:r w:rsidRPr="00F06DB9">
        <w:rPr>
          <w:i/>
          <w:iCs/>
          <w:u w:val="single"/>
        </w:rPr>
        <w:t>Transporte</w:t>
      </w:r>
      <w:proofErr w:type="spellEnd"/>
      <w:r>
        <w:t>.</w:t>
      </w:r>
    </w:p>
    <w:p w14:paraId="17D0D113" w14:textId="77777777" w:rsidR="00A60747" w:rsidRPr="00952F74" w:rsidRDefault="00A60747" w:rsidP="000D16FE">
      <w:pPr>
        <w:pStyle w:val="Listenabsatz"/>
        <w:numPr>
          <w:ilvl w:val="0"/>
          <w:numId w:val="15"/>
        </w:numPr>
        <w:jc w:val="left"/>
      </w:pPr>
      <w:r>
        <w:lastRenderedPageBreak/>
        <w:t xml:space="preserve">… den </w:t>
      </w:r>
      <w:proofErr w:type="spellStart"/>
      <w:r>
        <w:t>Abbau</w:t>
      </w:r>
      <w:proofErr w:type="spellEnd"/>
      <w:r>
        <w:t xml:space="preserve"> von </w:t>
      </w:r>
      <w:proofErr w:type="spellStart"/>
      <w:r>
        <w:t>Grenzzäunen</w:t>
      </w:r>
      <w:proofErr w:type="spellEnd"/>
      <w:r>
        <w:t>.</w:t>
      </w:r>
    </w:p>
    <w:p w14:paraId="40F18345" w14:textId="77777777" w:rsidR="00A60747" w:rsidRDefault="00A60747" w:rsidP="000D16FE">
      <w:pPr>
        <w:pStyle w:val="Listenabsatz"/>
        <w:numPr>
          <w:ilvl w:val="0"/>
          <w:numId w:val="15"/>
        </w:numPr>
        <w:jc w:val="left"/>
      </w:pPr>
      <w:r>
        <w:t xml:space="preserve">… </w:t>
      </w:r>
      <w:proofErr w:type="spellStart"/>
      <w:r w:rsidRPr="00952F74">
        <w:t>steigend</w:t>
      </w:r>
      <w:r>
        <w:t>e</w:t>
      </w:r>
      <w:proofErr w:type="spellEnd"/>
      <w:r>
        <w:t xml:space="preserve">, </w:t>
      </w:r>
      <w:proofErr w:type="spellStart"/>
      <w:r>
        <w:t>internationale</w:t>
      </w:r>
      <w:proofErr w:type="spellEnd"/>
      <w:r>
        <w:t xml:space="preserve"> </w:t>
      </w:r>
      <w:proofErr w:type="spellStart"/>
      <w:r>
        <w:t>Konflikte</w:t>
      </w:r>
      <w:proofErr w:type="spellEnd"/>
      <w:r>
        <w:t>.</w:t>
      </w:r>
    </w:p>
    <w:p w14:paraId="0C45BED8" w14:textId="77777777" w:rsidR="00A60747" w:rsidRPr="00952F74" w:rsidRDefault="00A60747" w:rsidP="00A60747"/>
    <w:p w14:paraId="6AB71099" w14:textId="77777777" w:rsidR="00A60747" w:rsidRPr="00952F74" w:rsidRDefault="00A60747" w:rsidP="00A60747">
      <w:r>
        <w:t xml:space="preserve">2. </w:t>
      </w:r>
      <w:r w:rsidRPr="00F53107">
        <w:t>Beschreiben Sie, wie ein Unternehmen bei der Nutzung von ökologischen</w:t>
      </w:r>
      <w:r w:rsidRPr="00952F74">
        <w:t xml:space="preserve"> Senken mit Kosten konfrontiert werden kann.</w:t>
      </w:r>
    </w:p>
    <w:p w14:paraId="0C04BD43" w14:textId="77777777" w:rsidR="00A60747" w:rsidRPr="00F06DB9" w:rsidRDefault="00A60747" w:rsidP="00A60747">
      <w:pPr>
        <w:pStyle w:val="Listenabsatz"/>
        <w:ind w:left="360"/>
        <w:jc w:val="left"/>
        <w:rPr>
          <w:i/>
          <w:u w:val="single"/>
          <w:lang w:val="de-DE"/>
        </w:rPr>
      </w:pPr>
      <w:r w:rsidRPr="00F06DB9">
        <w:rPr>
          <w:i/>
          <w:u w:val="single"/>
          <w:lang w:val="de-DE"/>
        </w:rPr>
        <w:t>Kosten für die Nutzung ökologischer Senken können sein:</w:t>
      </w:r>
    </w:p>
    <w:p w14:paraId="2CDD7A99" w14:textId="77777777" w:rsidR="00A60747" w:rsidRPr="00F06DB9" w:rsidRDefault="00A60747" w:rsidP="000D16FE">
      <w:pPr>
        <w:pStyle w:val="Listenabsatz"/>
        <w:numPr>
          <w:ilvl w:val="0"/>
          <w:numId w:val="16"/>
        </w:numPr>
        <w:jc w:val="left"/>
        <w:rPr>
          <w:i/>
          <w:u w:val="single"/>
          <w:lang w:val="de-DE"/>
        </w:rPr>
      </w:pPr>
      <w:r w:rsidRPr="00F06DB9">
        <w:rPr>
          <w:i/>
          <w:u w:val="single"/>
          <w:lang w:val="de-DE"/>
        </w:rPr>
        <w:t>Wasser: Kosten für die Einleitung von Abwasser (Abwasserabgabe)</w:t>
      </w:r>
    </w:p>
    <w:p w14:paraId="47B50F75" w14:textId="77777777" w:rsidR="00A60747" w:rsidRPr="00F06DB9" w:rsidRDefault="00A60747" w:rsidP="000D16FE">
      <w:pPr>
        <w:pStyle w:val="Listenabsatz"/>
        <w:numPr>
          <w:ilvl w:val="0"/>
          <w:numId w:val="16"/>
        </w:numPr>
        <w:jc w:val="left"/>
        <w:rPr>
          <w:i/>
          <w:u w:val="single"/>
          <w:lang w:val="de-DE"/>
        </w:rPr>
      </w:pPr>
      <w:r w:rsidRPr="00F06DB9">
        <w:rPr>
          <w:i/>
          <w:u w:val="single"/>
          <w:lang w:val="de-DE"/>
        </w:rPr>
        <w:t>Boden: Kosten für die Versiegelung von Flächen (Versiegelungsabgaben)</w:t>
      </w:r>
    </w:p>
    <w:p w14:paraId="081EC71C" w14:textId="77777777" w:rsidR="00A60747" w:rsidRPr="00F06DB9" w:rsidRDefault="00A60747" w:rsidP="000D16FE">
      <w:pPr>
        <w:pStyle w:val="Listenabsatz"/>
        <w:numPr>
          <w:ilvl w:val="0"/>
          <w:numId w:val="16"/>
        </w:numPr>
        <w:jc w:val="left"/>
        <w:rPr>
          <w:lang w:val="de-DE"/>
        </w:rPr>
      </w:pPr>
      <w:r w:rsidRPr="00F06DB9">
        <w:rPr>
          <w:i/>
          <w:u w:val="single"/>
          <w:lang w:val="de-DE"/>
        </w:rPr>
        <w:t>Luft: Kosten für die Emissionen von Schadstoffen (Zertifikate)</w:t>
      </w:r>
    </w:p>
    <w:p w14:paraId="54B02A46" w14:textId="40335AF5" w:rsidR="00A60747" w:rsidRPr="00F06DB9" w:rsidRDefault="00D16D34" w:rsidP="00D16D34">
      <w:pPr>
        <w:pStyle w:val="Legende-Tabelle4"/>
        <w:rPr>
          <w:rFonts w:ascii="Calibri" w:hAnsi="Calibri" w:cs="Calibri"/>
          <w:b/>
          <w:color w:val="009999"/>
          <w:sz w:val="24"/>
          <w:szCs w:val="24"/>
        </w:rPr>
      </w:pPr>
      <w:r w:rsidRPr="00F06DB9">
        <w:rPr>
          <w:rFonts w:ascii="Calibri" w:hAnsi="Calibri" w:cs="Calibri"/>
          <w:b/>
          <w:color w:val="009999"/>
          <w:sz w:val="24"/>
          <w:szCs w:val="24"/>
        </w:rPr>
        <w:t>2.4</w:t>
      </w:r>
    </w:p>
    <w:p w14:paraId="0C8CAF35" w14:textId="77777777" w:rsidR="00A40BFC" w:rsidRPr="00952F74" w:rsidRDefault="00A40BFC" w:rsidP="00A40BFC">
      <w:r>
        <w:t xml:space="preserve">1. </w:t>
      </w:r>
      <w:r w:rsidRPr="00952F74">
        <w:t xml:space="preserve">Beschreiben Sie, warum </w:t>
      </w:r>
      <w:r>
        <w:t xml:space="preserve">ein starkes </w:t>
      </w:r>
      <w:r w:rsidRPr="00952F74">
        <w:t>Bevölkerungswachstum ein zentrales Problem für die soziale Entwicklung eines Staates ist.</w:t>
      </w:r>
    </w:p>
    <w:p w14:paraId="0C2A3722" w14:textId="77777777" w:rsidR="00A40BFC" w:rsidRDefault="00A40BFC" w:rsidP="00A40BFC">
      <w:pPr>
        <w:rPr>
          <w:i/>
          <w:u w:val="single"/>
        </w:rPr>
      </w:pPr>
      <w:r>
        <w:rPr>
          <w:i/>
          <w:u w:val="single"/>
        </w:rPr>
        <w:t xml:space="preserve">Ein starkes </w:t>
      </w:r>
      <w:r w:rsidRPr="00F53107">
        <w:rPr>
          <w:i/>
          <w:u w:val="single"/>
        </w:rPr>
        <w:t xml:space="preserve">Bevölkerungswachstum ist ein zentrales Problem für die soziale Entwicklung eines Staates, weil absolute Erfolge in der Entwicklung (z. B. </w:t>
      </w:r>
      <w:r>
        <w:rPr>
          <w:i/>
          <w:u w:val="single"/>
        </w:rPr>
        <w:t xml:space="preserve">eine </w:t>
      </w:r>
      <w:r w:rsidRPr="00F53107">
        <w:rPr>
          <w:i/>
          <w:u w:val="single"/>
        </w:rPr>
        <w:t>höhere Nahrungsmitte</w:t>
      </w:r>
      <w:r>
        <w:rPr>
          <w:i/>
          <w:u w:val="single"/>
        </w:rPr>
        <w:t>l</w:t>
      </w:r>
      <w:r w:rsidRPr="00F53107">
        <w:rPr>
          <w:i/>
          <w:u w:val="single"/>
        </w:rPr>
        <w:t>produktion, mehr Krankenhausbetten, mehr Schulen) oft keine relativ</w:t>
      </w:r>
      <w:r>
        <w:rPr>
          <w:i/>
          <w:u w:val="single"/>
        </w:rPr>
        <w:t>en Verbesserungen pro</w:t>
      </w:r>
      <w:r w:rsidRPr="00F53107">
        <w:rPr>
          <w:i/>
          <w:u w:val="single"/>
        </w:rPr>
        <w:t xml:space="preserve"> Kopf mit</w:t>
      </w:r>
      <w:r>
        <w:rPr>
          <w:i/>
          <w:u w:val="single"/>
        </w:rPr>
        <w:t xml:space="preserve"> </w:t>
      </w:r>
      <w:r w:rsidRPr="00F53107">
        <w:rPr>
          <w:i/>
          <w:u w:val="single"/>
        </w:rPr>
        <w:t>sich</w:t>
      </w:r>
      <w:r>
        <w:rPr>
          <w:i/>
          <w:u w:val="single"/>
        </w:rPr>
        <w:t xml:space="preserve"> </w:t>
      </w:r>
      <w:r w:rsidRPr="00F53107">
        <w:rPr>
          <w:i/>
          <w:u w:val="single"/>
        </w:rPr>
        <w:t>bringen (z. B. keine höhere Nahrungsmitte</w:t>
      </w:r>
      <w:r>
        <w:rPr>
          <w:i/>
          <w:u w:val="single"/>
        </w:rPr>
        <w:t>l</w:t>
      </w:r>
      <w:r w:rsidRPr="00F53107">
        <w:rPr>
          <w:i/>
          <w:u w:val="single"/>
        </w:rPr>
        <w:t>produktion pro Kopf, weniger Krankenhausbetten oder Schulen je Einwohner).</w:t>
      </w:r>
    </w:p>
    <w:p w14:paraId="4A91D3A4" w14:textId="77777777" w:rsidR="00A40BFC" w:rsidRPr="00F53107" w:rsidRDefault="00A40BFC" w:rsidP="00A40BFC">
      <w:pPr>
        <w:rPr>
          <w:i/>
          <w:u w:val="single"/>
        </w:rPr>
      </w:pPr>
    </w:p>
    <w:p w14:paraId="57710E92" w14:textId="77777777" w:rsidR="00A40BFC" w:rsidRPr="00952F74" w:rsidRDefault="00A40BFC" w:rsidP="00A40BFC">
      <w:r>
        <w:t xml:space="preserve">2. </w:t>
      </w:r>
      <w:r w:rsidRPr="00952F74">
        <w:t>Die Entwicklung eines Staates kann durch den folgenden Index beschrieben werden:</w:t>
      </w:r>
    </w:p>
    <w:p w14:paraId="2748E8A2" w14:textId="77777777" w:rsidR="00A40BFC" w:rsidRPr="00952F74" w:rsidRDefault="00A40BFC" w:rsidP="000D16FE">
      <w:pPr>
        <w:pStyle w:val="Listenabsatz"/>
        <w:numPr>
          <w:ilvl w:val="0"/>
          <w:numId w:val="19"/>
        </w:numPr>
        <w:jc w:val="left"/>
      </w:pPr>
      <w:r w:rsidRPr="00952F74">
        <w:t>S</w:t>
      </w:r>
      <w:r>
        <w:t>ustainable Development Index</w:t>
      </w:r>
    </w:p>
    <w:p w14:paraId="3311506A" w14:textId="77777777" w:rsidR="00A40BFC" w:rsidRPr="00952F74" w:rsidRDefault="00A40BFC" w:rsidP="000D16FE">
      <w:pPr>
        <w:pStyle w:val="Listenabsatz"/>
        <w:numPr>
          <w:ilvl w:val="0"/>
          <w:numId w:val="19"/>
        </w:numPr>
        <w:jc w:val="left"/>
      </w:pPr>
      <w:r>
        <w:t>Social Development Index</w:t>
      </w:r>
    </w:p>
    <w:p w14:paraId="3A46C9E0" w14:textId="77777777" w:rsidR="00A40BFC" w:rsidRPr="00952F74" w:rsidRDefault="00A40BFC" w:rsidP="000D16FE">
      <w:pPr>
        <w:pStyle w:val="Listenabsatz"/>
        <w:numPr>
          <w:ilvl w:val="0"/>
          <w:numId w:val="19"/>
        </w:numPr>
        <w:jc w:val="left"/>
      </w:pPr>
      <w:r>
        <w:t>Hungry Development Index</w:t>
      </w:r>
    </w:p>
    <w:p w14:paraId="48BB6845" w14:textId="77777777" w:rsidR="00A40BFC" w:rsidRPr="00F06DB9" w:rsidRDefault="00A40BFC" w:rsidP="000D16FE">
      <w:pPr>
        <w:pStyle w:val="Listenabsatz"/>
        <w:numPr>
          <w:ilvl w:val="0"/>
          <w:numId w:val="20"/>
        </w:numPr>
        <w:jc w:val="left"/>
        <w:rPr>
          <w:i/>
          <w:iCs/>
          <w:u w:val="single"/>
        </w:rPr>
      </w:pPr>
      <w:r w:rsidRPr="00F06DB9">
        <w:rPr>
          <w:i/>
          <w:iCs/>
          <w:u w:val="single"/>
        </w:rPr>
        <w:t>Human Development Index</w:t>
      </w:r>
    </w:p>
    <w:p w14:paraId="07D1894B" w14:textId="77777777" w:rsidR="00A40BFC" w:rsidRPr="00D16D34" w:rsidRDefault="00A40BFC" w:rsidP="00D16D34">
      <w:pPr>
        <w:pStyle w:val="Legende-Tabelle4"/>
        <w:rPr>
          <w:rFonts w:ascii="Calibri" w:hAnsi="Calibri" w:cs="Calibri"/>
          <w:b/>
          <w:color w:val="009999"/>
          <w:sz w:val="24"/>
          <w:szCs w:val="24"/>
          <w:lang w:val="en-US"/>
        </w:rPr>
      </w:pPr>
    </w:p>
    <w:p w14:paraId="11B3B1BC" w14:textId="0E9F9E4F"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3</w:t>
      </w:r>
    </w:p>
    <w:p w14:paraId="35B6262E" w14:textId="741C8BF5"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sidRPr="008B1C06">
        <w:rPr>
          <w:rFonts w:ascii="Calibri" w:hAnsi="Calibri" w:cs="Calibri"/>
          <w:b/>
          <w:color w:val="009999"/>
          <w:sz w:val="24"/>
          <w:szCs w:val="24"/>
          <w:lang w:val="en-US"/>
        </w:rPr>
        <w:t>.1</w:t>
      </w:r>
    </w:p>
    <w:p w14:paraId="5A6648C1" w14:textId="1B3521F6" w:rsidR="00250988" w:rsidRPr="00952F74" w:rsidRDefault="000D16FE" w:rsidP="00250988">
      <w:r>
        <w:t xml:space="preserve">1. </w:t>
      </w:r>
      <w:r w:rsidR="00250988" w:rsidRPr="00952F74">
        <w:t xml:space="preserve">Bringen Sie die </w:t>
      </w:r>
      <w:r w:rsidR="00250988">
        <w:t xml:space="preserve">folgenden </w:t>
      </w:r>
      <w:r w:rsidR="00250988" w:rsidRPr="00952F74">
        <w:t>Ebenen der nachhaltigen Entwicklung in eine sinnvolle Reihenfolge: Strategien, Ziele/Indikatoren, politische Handlungsdimensionen, Managementregeln, Implementierung/Instrumente, Konzeption, Idee.</w:t>
      </w:r>
    </w:p>
    <w:p w14:paraId="2101EC02" w14:textId="77777777" w:rsidR="00250988" w:rsidRPr="00F53107" w:rsidRDefault="00250988" w:rsidP="00250988">
      <w:pPr>
        <w:rPr>
          <w:i/>
          <w:u w:val="single"/>
        </w:rPr>
      </w:pPr>
      <w:r w:rsidRPr="00F53107">
        <w:rPr>
          <w:i/>
          <w:u w:val="single"/>
        </w:rPr>
        <w:t>Eine sinnvolle Reihenfolge ist:</w:t>
      </w:r>
    </w:p>
    <w:p w14:paraId="61C7BEAC" w14:textId="77777777" w:rsidR="00250988" w:rsidRPr="00F53107" w:rsidRDefault="00250988" w:rsidP="000D16FE">
      <w:pPr>
        <w:pStyle w:val="Listenabsatz"/>
        <w:numPr>
          <w:ilvl w:val="0"/>
          <w:numId w:val="21"/>
        </w:numPr>
        <w:jc w:val="left"/>
        <w:rPr>
          <w:i/>
          <w:u w:val="single"/>
        </w:rPr>
      </w:pPr>
      <w:r w:rsidRPr="00F53107">
        <w:rPr>
          <w:i/>
          <w:u w:val="single"/>
        </w:rPr>
        <w:t>Idee</w:t>
      </w:r>
    </w:p>
    <w:p w14:paraId="46EAC44B" w14:textId="77777777" w:rsidR="00250988" w:rsidRPr="00F53107" w:rsidRDefault="00250988" w:rsidP="000D16FE">
      <w:pPr>
        <w:pStyle w:val="Listenabsatz"/>
        <w:numPr>
          <w:ilvl w:val="0"/>
          <w:numId w:val="21"/>
        </w:numPr>
        <w:jc w:val="left"/>
        <w:rPr>
          <w:i/>
          <w:u w:val="single"/>
        </w:rPr>
      </w:pPr>
      <w:proofErr w:type="spellStart"/>
      <w:r w:rsidRPr="00F53107">
        <w:rPr>
          <w:i/>
          <w:u w:val="single"/>
        </w:rPr>
        <w:t>Konzeption</w:t>
      </w:r>
      <w:proofErr w:type="spellEnd"/>
    </w:p>
    <w:p w14:paraId="37795C18" w14:textId="77777777" w:rsidR="00250988" w:rsidRPr="00F53107" w:rsidRDefault="00250988" w:rsidP="000D16FE">
      <w:pPr>
        <w:pStyle w:val="Listenabsatz"/>
        <w:numPr>
          <w:ilvl w:val="0"/>
          <w:numId w:val="21"/>
        </w:numPr>
        <w:jc w:val="left"/>
        <w:rPr>
          <w:i/>
          <w:u w:val="single"/>
        </w:rPr>
      </w:pPr>
      <w:proofErr w:type="spellStart"/>
      <w:r w:rsidRPr="00F53107">
        <w:rPr>
          <w:i/>
          <w:u w:val="single"/>
        </w:rPr>
        <w:lastRenderedPageBreak/>
        <w:t>Managementregeln</w:t>
      </w:r>
      <w:proofErr w:type="spellEnd"/>
    </w:p>
    <w:p w14:paraId="45CEDF4F" w14:textId="77777777" w:rsidR="00250988" w:rsidRPr="00F53107" w:rsidRDefault="00250988" w:rsidP="000D16FE">
      <w:pPr>
        <w:pStyle w:val="Listenabsatz"/>
        <w:numPr>
          <w:ilvl w:val="0"/>
          <w:numId w:val="21"/>
        </w:numPr>
        <w:jc w:val="left"/>
        <w:rPr>
          <w:i/>
          <w:u w:val="single"/>
        </w:rPr>
      </w:pPr>
      <w:proofErr w:type="spellStart"/>
      <w:r w:rsidRPr="00F53107">
        <w:rPr>
          <w:i/>
          <w:u w:val="single"/>
        </w:rPr>
        <w:t>Strategien</w:t>
      </w:r>
      <w:proofErr w:type="spellEnd"/>
    </w:p>
    <w:p w14:paraId="2C59A454" w14:textId="77777777" w:rsidR="00250988" w:rsidRPr="00F53107" w:rsidRDefault="00250988" w:rsidP="000D16FE">
      <w:pPr>
        <w:pStyle w:val="Listenabsatz"/>
        <w:numPr>
          <w:ilvl w:val="0"/>
          <w:numId w:val="21"/>
        </w:numPr>
        <w:jc w:val="left"/>
        <w:rPr>
          <w:i/>
          <w:u w:val="single"/>
        </w:rPr>
      </w:pPr>
      <w:proofErr w:type="spellStart"/>
      <w:r w:rsidRPr="00F53107">
        <w:rPr>
          <w:i/>
          <w:u w:val="single"/>
        </w:rPr>
        <w:t>politische</w:t>
      </w:r>
      <w:proofErr w:type="spellEnd"/>
      <w:r w:rsidRPr="00F53107">
        <w:rPr>
          <w:i/>
          <w:u w:val="single"/>
        </w:rPr>
        <w:t xml:space="preserve"> </w:t>
      </w:r>
      <w:proofErr w:type="spellStart"/>
      <w:r w:rsidRPr="00F53107">
        <w:rPr>
          <w:i/>
          <w:u w:val="single"/>
        </w:rPr>
        <w:t>Handlungsdimensionen</w:t>
      </w:r>
      <w:proofErr w:type="spellEnd"/>
    </w:p>
    <w:p w14:paraId="06020110" w14:textId="77777777" w:rsidR="00250988" w:rsidRPr="00F53107" w:rsidRDefault="00250988" w:rsidP="000D16FE">
      <w:pPr>
        <w:pStyle w:val="Listenabsatz"/>
        <w:numPr>
          <w:ilvl w:val="0"/>
          <w:numId w:val="21"/>
        </w:numPr>
        <w:jc w:val="left"/>
        <w:rPr>
          <w:i/>
          <w:u w:val="single"/>
        </w:rPr>
      </w:pPr>
      <w:r w:rsidRPr="00F53107">
        <w:rPr>
          <w:i/>
          <w:u w:val="single"/>
        </w:rPr>
        <w:t>Ziele/</w:t>
      </w:r>
      <w:proofErr w:type="spellStart"/>
      <w:r w:rsidRPr="00F53107">
        <w:rPr>
          <w:i/>
          <w:u w:val="single"/>
        </w:rPr>
        <w:t>Indikatoren</w:t>
      </w:r>
      <w:proofErr w:type="spellEnd"/>
      <w:r w:rsidRPr="00F53107">
        <w:rPr>
          <w:i/>
          <w:u w:val="single"/>
        </w:rPr>
        <w:t>,</w:t>
      </w:r>
    </w:p>
    <w:p w14:paraId="15EF6E6C" w14:textId="77777777" w:rsidR="00250988" w:rsidRPr="00F53107" w:rsidRDefault="00250988" w:rsidP="000D16FE">
      <w:pPr>
        <w:pStyle w:val="Listenabsatz"/>
        <w:numPr>
          <w:ilvl w:val="0"/>
          <w:numId w:val="21"/>
        </w:numPr>
        <w:jc w:val="left"/>
        <w:rPr>
          <w:i/>
          <w:u w:val="single"/>
        </w:rPr>
      </w:pPr>
      <w:proofErr w:type="spellStart"/>
      <w:r w:rsidRPr="00F53107">
        <w:rPr>
          <w:i/>
          <w:u w:val="single"/>
        </w:rPr>
        <w:t>Implementierung</w:t>
      </w:r>
      <w:proofErr w:type="spellEnd"/>
      <w:r w:rsidRPr="00F53107">
        <w:rPr>
          <w:i/>
          <w:u w:val="single"/>
        </w:rPr>
        <w:t>/</w:t>
      </w:r>
      <w:proofErr w:type="spellStart"/>
      <w:r w:rsidRPr="00F53107">
        <w:rPr>
          <w:i/>
          <w:u w:val="single"/>
        </w:rPr>
        <w:t>Instrumente</w:t>
      </w:r>
      <w:proofErr w:type="spellEnd"/>
    </w:p>
    <w:p w14:paraId="1D6BF423" w14:textId="77777777" w:rsidR="00250988" w:rsidRDefault="00250988" w:rsidP="00250988">
      <w:pPr>
        <w:ind w:left="360"/>
        <w:rPr>
          <w:i/>
          <w:u w:val="single"/>
        </w:rPr>
      </w:pPr>
      <w:r w:rsidRPr="00F53107">
        <w:rPr>
          <w:i/>
          <w:u w:val="single"/>
        </w:rPr>
        <w:t>Die Reihenfolge ergibt sich aus dem zunehmenden Konkretisierungsgrad.</w:t>
      </w:r>
    </w:p>
    <w:p w14:paraId="5181A074" w14:textId="77777777" w:rsidR="00250988" w:rsidRPr="00F53107" w:rsidRDefault="00250988" w:rsidP="00250988">
      <w:pPr>
        <w:ind w:left="360"/>
        <w:rPr>
          <w:i/>
          <w:u w:val="single"/>
        </w:rPr>
      </w:pPr>
    </w:p>
    <w:p w14:paraId="74F575C1" w14:textId="77777777" w:rsidR="00250988" w:rsidRPr="00952F74" w:rsidRDefault="00250988" w:rsidP="00250988">
      <w:r>
        <w:t xml:space="preserve">2. </w:t>
      </w:r>
      <w:r w:rsidRPr="00952F74">
        <w:t>Grenzen Sie Verbote von Geboten als Instrumente zur Umsetzung ein</w:t>
      </w:r>
      <w:r>
        <w:t>er nachhaltigen Entwicklung ab.</w:t>
      </w:r>
    </w:p>
    <w:p w14:paraId="07B3515F" w14:textId="77777777" w:rsidR="00250988" w:rsidRDefault="00250988" w:rsidP="00250988">
      <w:pPr>
        <w:rPr>
          <w:i/>
          <w:u w:val="single"/>
        </w:rPr>
      </w:pPr>
      <w:r w:rsidRPr="00F53107">
        <w:rPr>
          <w:i/>
          <w:u w:val="single"/>
        </w:rPr>
        <w:t xml:space="preserve">Verbote untersagen bestimmte nicht-nachhaltige Tätigkeiten bzw. schränken diese ein. Gebote fordern bestimmte Tätigkeiten </w:t>
      </w:r>
      <w:r>
        <w:rPr>
          <w:i/>
          <w:u w:val="single"/>
        </w:rPr>
        <w:t>zur Förderung einer nachhaltigen</w:t>
      </w:r>
      <w:r w:rsidRPr="00F53107">
        <w:rPr>
          <w:i/>
          <w:u w:val="single"/>
        </w:rPr>
        <w:t xml:space="preserve"> Entwicklung.</w:t>
      </w:r>
    </w:p>
    <w:p w14:paraId="159A456E" w14:textId="77777777" w:rsidR="00250988" w:rsidRPr="00F06DB9" w:rsidRDefault="00250988" w:rsidP="008B1C06">
      <w:pPr>
        <w:pStyle w:val="Legende-Tabelle4"/>
        <w:rPr>
          <w:rFonts w:ascii="Calibri" w:hAnsi="Calibri" w:cs="Calibri"/>
          <w:b/>
          <w:color w:val="009999"/>
          <w:sz w:val="24"/>
          <w:szCs w:val="24"/>
        </w:rPr>
      </w:pPr>
    </w:p>
    <w:p w14:paraId="27E384FC" w14:textId="4F5C20BE"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3.2</w:t>
      </w:r>
    </w:p>
    <w:p w14:paraId="400C26E9" w14:textId="6064A18C" w:rsidR="00D740BF" w:rsidRPr="00952F74" w:rsidRDefault="000D16FE" w:rsidP="00D740BF">
      <w:r>
        <w:t>1</w:t>
      </w:r>
      <w:r w:rsidR="00D740BF">
        <w:t xml:space="preserve">. </w:t>
      </w:r>
      <w:r w:rsidR="00D740BF" w:rsidRPr="00952F74">
        <w:t>Beschreiben Sie, welche Aufgaben einem Unternehmen im Rahmen des Nachhaltigkeitsmanagements zukommen.</w:t>
      </w:r>
    </w:p>
    <w:p w14:paraId="2D3D81B3" w14:textId="76B2459E" w:rsidR="00D740BF" w:rsidRDefault="00D740BF" w:rsidP="00D740BF">
      <w:pPr>
        <w:rPr>
          <w:i/>
          <w:u w:val="single"/>
        </w:rPr>
      </w:pPr>
      <w:r w:rsidRPr="00F53107">
        <w:rPr>
          <w:i/>
          <w:u w:val="single"/>
        </w:rPr>
        <w:t>Im Rahmen eines Nachhaltigkeitsmanagement</w:t>
      </w:r>
      <w:r>
        <w:rPr>
          <w:i/>
          <w:u w:val="single"/>
        </w:rPr>
        <w:t>s</w:t>
      </w:r>
      <w:r w:rsidRPr="00F53107">
        <w:rPr>
          <w:i/>
          <w:u w:val="single"/>
        </w:rPr>
        <w:t xml:space="preserve"> kommen Unternehme</w:t>
      </w:r>
      <w:r w:rsidR="00F06DB9">
        <w:rPr>
          <w:i/>
          <w:u w:val="single"/>
        </w:rPr>
        <w:t>n</w:t>
      </w:r>
      <w:r w:rsidRPr="00F53107">
        <w:rPr>
          <w:i/>
          <w:u w:val="single"/>
        </w:rPr>
        <w:t xml:space="preserve"> folgende Aufgaben zu: Ökologische Aufgaben zielen auf die Senkung der Umweltbelastungen</w:t>
      </w:r>
      <w:r>
        <w:rPr>
          <w:i/>
          <w:u w:val="single"/>
        </w:rPr>
        <w:t xml:space="preserve"> ab</w:t>
      </w:r>
      <w:r w:rsidRPr="00F53107">
        <w:rPr>
          <w:i/>
          <w:u w:val="single"/>
        </w:rPr>
        <w:t>, die ein Unternehmen durch seine Aktivitäten verursacht, z. B. in der Produktion oder in der Logistik. Soziale Aufgaben beinhalten eine Senkung von unerwünschten sozialen Auswirkungen, die ein Unternehmen durch seine Tätigkeit verursacht, z. B. Verbesserung von Arbeitsbedingungen. Ökonomische Aufgaben gehen auf die wirtschaftliche Gestaltung der ökologischen bzw. sozialen Aufgaben ein und stellen Kosten und Erträge gegenüber. Die Integrationsaufgabe fordert die Einbindung von ökologischen und sozialen Aufgaben in das konventionelle, meist ökonomisch ausgerichtete Management.</w:t>
      </w:r>
    </w:p>
    <w:p w14:paraId="2BA58DB0" w14:textId="77777777" w:rsidR="00D740BF" w:rsidRPr="00F53107" w:rsidRDefault="00D740BF" w:rsidP="00D740BF">
      <w:pPr>
        <w:rPr>
          <w:i/>
          <w:u w:val="single"/>
        </w:rPr>
      </w:pPr>
    </w:p>
    <w:p w14:paraId="093974BA" w14:textId="77777777" w:rsidR="00D740BF" w:rsidRPr="00952F74" w:rsidRDefault="00D740BF" w:rsidP="00D740BF">
      <w:r>
        <w:t>2. Ergänzen Sie</w:t>
      </w:r>
      <w:r w:rsidRPr="00952F74">
        <w:t>:</w:t>
      </w:r>
    </w:p>
    <w:p w14:paraId="7C3FCA99" w14:textId="77777777" w:rsidR="00D740BF" w:rsidRDefault="00D740BF" w:rsidP="00D740BF">
      <w:r w:rsidRPr="00952F74">
        <w:t xml:space="preserve">Bei einem Nachhaltigkeitsmanagement in Form eines </w:t>
      </w:r>
      <w:r w:rsidRPr="00F53107">
        <w:rPr>
          <w:i/>
          <w:u w:val="single"/>
        </w:rPr>
        <w:t xml:space="preserve">Business </w:t>
      </w:r>
      <w:proofErr w:type="spellStart"/>
      <w:r w:rsidRPr="00F53107">
        <w:rPr>
          <w:i/>
          <w:u w:val="single"/>
        </w:rPr>
        <w:t>Sustainability</w:t>
      </w:r>
      <w:proofErr w:type="spellEnd"/>
      <w:r w:rsidRPr="00F53107">
        <w:rPr>
          <w:i/>
          <w:u w:val="single"/>
        </w:rPr>
        <w:t xml:space="preserve"> 2.0</w:t>
      </w:r>
      <w:r w:rsidRPr="00952F74">
        <w:t xml:space="preserve"> steht das interne Management von öko</w:t>
      </w:r>
      <w:r>
        <w:t>nomischen</w:t>
      </w:r>
      <w:r w:rsidRPr="00952F74">
        <w:t xml:space="preserve">, ökologischen bzw. sozialen </w:t>
      </w:r>
      <w:r w:rsidRPr="006E2B06">
        <w:rPr>
          <w:i/>
          <w:u w:val="single"/>
        </w:rPr>
        <w:t>externen Chancen und Risiken</w:t>
      </w:r>
      <w:r w:rsidRPr="00952F74">
        <w:t xml:space="preserve"> eines Unternehmens im Vordergrund. Dies wird als </w:t>
      </w:r>
      <w:r>
        <w:rPr>
          <w:i/>
          <w:u w:val="single"/>
        </w:rPr>
        <w:t>Inside-O</w:t>
      </w:r>
      <w:r w:rsidRPr="00F53107">
        <w:rPr>
          <w:i/>
          <w:u w:val="single"/>
        </w:rPr>
        <w:t>ut</w:t>
      </w:r>
      <w:r w:rsidRPr="00952F74">
        <w:rPr>
          <w:u w:val="single"/>
        </w:rPr>
        <w:t>-</w:t>
      </w:r>
      <w:r w:rsidRPr="00952F74">
        <w:t xml:space="preserve">Perspektive bezeichnet. </w:t>
      </w:r>
      <w:r w:rsidRPr="00F53107">
        <w:rPr>
          <w:i/>
          <w:u w:val="single"/>
        </w:rPr>
        <w:t xml:space="preserve">Business </w:t>
      </w:r>
      <w:proofErr w:type="spellStart"/>
      <w:r w:rsidRPr="00F53107">
        <w:rPr>
          <w:i/>
          <w:u w:val="single"/>
        </w:rPr>
        <w:t>Sustainability</w:t>
      </w:r>
      <w:proofErr w:type="spellEnd"/>
      <w:r w:rsidRPr="00F53107">
        <w:rPr>
          <w:i/>
          <w:u w:val="single"/>
        </w:rPr>
        <w:t xml:space="preserve"> 3.</w:t>
      </w:r>
      <w:r w:rsidRPr="00952F74">
        <w:rPr>
          <w:u w:val="single"/>
        </w:rPr>
        <w:t>0</w:t>
      </w:r>
      <w:r w:rsidRPr="00952F74">
        <w:t xml:space="preserve"> fokussiert auf den Beitrag von Unternehmen zur Lösung von Problemen im Rahmen einer nachhaltigen Entwicklung. Diese Perspektive wird als</w:t>
      </w:r>
      <w:r w:rsidRPr="00952F74">
        <w:rPr>
          <w:u w:val="single"/>
        </w:rPr>
        <w:t xml:space="preserve"> </w:t>
      </w:r>
      <w:r>
        <w:rPr>
          <w:i/>
          <w:u w:val="single"/>
        </w:rPr>
        <w:t>Outside-I</w:t>
      </w:r>
      <w:r w:rsidRPr="00F53107">
        <w:rPr>
          <w:i/>
          <w:u w:val="single"/>
        </w:rPr>
        <w:t>n</w:t>
      </w:r>
      <w:r>
        <w:rPr>
          <w:i/>
          <w:u w:val="single"/>
        </w:rPr>
        <w:t>-Perspektive</w:t>
      </w:r>
      <w:r w:rsidRPr="00952F74">
        <w:t xml:space="preserve"> charakterisiert.</w:t>
      </w:r>
    </w:p>
    <w:p w14:paraId="364C5747" w14:textId="77777777" w:rsidR="00D740BF" w:rsidRDefault="00D740BF" w:rsidP="00D740BF"/>
    <w:p w14:paraId="5E717BF4" w14:textId="08C6E069" w:rsidR="008B1C06" w:rsidRPr="00F06DB9" w:rsidRDefault="008B1C06" w:rsidP="00BD0A30">
      <w:pPr>
        <w:pStyle w:val="Legende-Tabelle4"/>
        <w:tabs>
          <w:tab w:val="left" w:pos="1460"/>
        </w:tabs>
        <w:rPr>
          <w:rFonts w:ascii="Calibri" w:hAnsi="Calibri" w:cs="Calibri"/>
          <w:b/>
          <w:color w:val="009999"/>
          <w:sz w:val="24"/>
          <w:szCs w:val="24"/>
        </w:rPr>
      </w:pPr>
      <w:r w:rsidRPr="00F06DB9">
        <w:rPr>
          <w:rFonts w:ascii="Calibri" w:hAnsi="Calibri" w:cs="Calibri"/>
          <w:b/>
          <w:color w:val="009999"/>
          <w:sz w:val="24"/>
          <w:szCs w:val="24"/>
        </w:rPr>
        <w:t>3.3</w:t>
      </w:r>
      <w:r w:rsidR="00BD0A30" w:rsidRPr="00F06DB9">
        <w:rPr>
          <w:rFonts w:ascii="Calibri" w:hAnsi="Calibri" w:cs="Calibri"/>
          <w:b/>
          <w:color w:val="009999"/>
          <w:sz w:val="24"/>
          <w:szCs w:val="24"/>
        </w:rPr>
        <w:tab/>
      </w:r>
    </w:p>
    <w:p w14:paraId="7383D8E4" w14:textId="77777777" w:rsidR="00BD0A30" w:rsidRDefault="00BD0A30" w:rsidP="00BD0A30">
      <w:r>
        <w:t>1. Kreuzen Sie an:</w:t>
      </w:r>
    </w:p>
    <w:p w14:paraId="24249FBC" w14:textId="77777777" w:rsidR="00BD0A30" w:rsidRPr="00952F74" w:rsidRDefault="00BD0A30" w:rsidP="00BD0A30">
      <w:pPr>
        <w:ind w:left="360"/>
      </w:pPr>
      <w:r w:rsidRPr="00952F74">
        <w:t xml:space="preserve">Zur Zivilgesellschaft </w:t>
      </w:r>
      <w:r>
        <w:t>gehört/</w:t>
      </w:r>
      <w:r w:rsidRPr="00952F74">
        <w:t>gehören …</w:t>
      </w:r>
    </w:p>
    <w:p w14:paraId="2C10C158" w14:textId="77777777" w:rsidR="00BD0A30" w:rsidRPr="00BB56A2" w:rsidRDefault="00BD0A30" w:rsidP="000D16FE">
      <w:pPr>
        <w:pStyle w:val="Listenabsatz"/>
        <w:numPr>
          <w:ilvl w:val="0"/>
          <w:numId w:val="22"/>
        </w:numPr>
      </w:pPr>
      <w:r w:rsidRPr="00BB56A2">
        <w:t xml:space="preserve">… </w:t>
      </w:r>
      <w:r w:rsidRPr="00F06DB9">
        <w:rPr>
          <w:i/>
          <w:iCs/>
          <w:u w:val="single"/>
        </w:rPr>
        <w:t>die Kirchen</w:t>
      </w:r>
      <w:r>
        <w:t>.</w:t>
      </w:r>
    </w:p>
    <w:p w14:paraId="19D622D7" w14:textId="77777777" w:rsidR="00BD0A30" w:rsidRPr="00BB56A2" w:rsidRDefault="00BD0A30" w:rsidP="000D16FE">
      <w:pPr>
        <w:pStyle w:val="Listenabsatz"/>
        <w:numPr>
          <w:ilvl w:val="0"/>
          <w:numId w:val="22"/>
        </w:numPr>
      </w:pPr>
      <w:r>
        <w:t xml:space="preserve">… </w:t>
      </w:r>
      <w:r w:rsidRPr="00F06DB9">
        <w:rPr>
          <w:i/>
          <w:iCs/>
          <w:u w:val="single"/>
        </w:rPr>
        <w:t>die Bürger</w:t>
      </w:r>
      <w:r>
        <w:t>.</w:t>
      </w:r>
    </w:p>
    <w:p w14:paraId="47034BBA" w14:textId="77777777" w:rsidR="00BD0A30" w:rsidRPr="00BB56A2" w:rsidRDefault="00BD0A30" w:rsidP="000D16FE">
      <w:pPr>
        <w:pStyle w:val="Listenabsatz"/>
        <w:numPr>
          <w:ilvl w:val="0"/>
          <w:numId w:val="23"/>
        </w:numPr>
      </w:pPr>
      <w:r>
        <w:lastRenderedPageBreak/>
        <w:t xml:space="preserve">… </w:t>
      </w:r>
      <w:r w:rsidRPr="00BB56A2">
        <w:t xml:space="preserve">das </w:t>
      </w:r>
      <w:proofErr w:type="spellStart"/>
      <w:r w:rsidRPr="00BB56A2">
        <w:t>Umweltbundesamt</w:t>
      </w:r>
      <w:proofErr w:type="spellEnd"/>
      <w:r>
        <w:t>.</w:t>
      </w:r>
    </w:p>
    <w:p w14:paraId="647CEC32" w14:textId="77777777" w:rsidR="00BD0A30" w:rsidRDefault="00BD0A30" w:rsidP="000D16FE">
      <w:pPr>
        <w:pStyle w:val="Listenabsatz"/>
        <w:numPr>
          <w:ilvl w:val="0"/>
          <w:numId w:val="22"/>
        </w:numPr>
      </w:pPr>
      <w:r>
        <w:t xml:space="preserve">… </w:t>
      </w:r>
      <w:r w:rsidRPr="00F06DB9">
        <w:rPr>
          <w:i/>
          <w:iCs/>
          <w:u w:val="single"/>
        </w:rPr>
        <w:t xml:space="preserve">die </w:t>
      </w:r>
      <w:proofErr w:type="spellStart"/>
      <w:r w:rsidRPr="00F06DB9">
        <w:rPr>
          <w:i/>
          <w:iCs/>
          <w:u w:val="single"/>
        </w:rPr>
        <w:t>Bürgerinitiativen</w:t>
      </w:r>
      <w:proofErr w:type="spellEnd"/>
      <w:r>
        <w:t>.</w:t>
      </w:r>
    </w:p>
    <w:p w14:paraId="277E1AE6" w14:textId="77777777" w:rsidR="00BD0A30" w:rsidRPr="00BB56A2" w:rsidRDefault="00BD0A30" w:rsidP="00BD0A30"/>
    <w:p w14:paraId="2BDAB024" w14:textId="77777777" w:rsidR="00BD0A30" w:rsidRPr="00952F74" w:rsidRDefault="00BD0A30" w:rsidP="00BD0A30">
      <w:r>
        <w:t xml:space="preserve">2. </w:t>
      </w:r>
      <w:r w:rsidRPr="00952F74">
        <w:t>Listen Sie die Bedürfnisfelder auf, die für einen nac</w:t>
      </w:r>
      <w:r>
        <w:t>hhaltigen Konsum relevant sind.</w:t>
      </w:r>
    </w:p>
    <w:p w14:paraId="7FA40C99" w14:textId="77777777" w:rsidR="00BD0A30" w:rsidRPr="00F06DB9" w:rsidRDefault="00BD0A30" w:rsidP="00BD0A30">
      <w:pPr>
        <w:pStyle w:val="Listenabsatz"/>
        <w:ind w:left="360"/>
        <w:jc w:val="left"/>
        <w:rPr>
          <w:i/>
          <w:u w:val="single"/>
          <w:lang w:val="de-DE"/>
        </w:rPr>
      </w:pPr>
      <w:r w:rsidRPr="00F06DB9">
        <w:rPr>
          <w:i/>
          <w:u w:val="single"/>
          <w:lang w:val="de-DE"/>
        </w:rPr>
        <w:t>Folgende Bedürfnisfelder sind für einen nachhaltigen Konsum relevant: Mobilität, Ernährung, Wohnen/Haushalt, Arbeit, Bekleidung und Freizeit.</w:t>
      </w:r>
    </w:p>
    <w:p w14:paraId="07055B15" w14:textId="77777777" w:rsidR="00BD0A30" w:rsidRPr="00F06DB9" w:rsidRDefault="00BD0A30" w:rsidP="00BD0A30">
      <w:pPr>
        <w:pStyle w:val="Legende-Tabelle4"/>
        <w:tabs>
          <w:tab w:val="left" w:pos="1460"/>
        </w:tabs>
        <w:rPr>
          <w:b/>
          <w:sz w:val="24"/>
          <w:szCs w:val="24"/>
        </w:rPr>
      </w:pPr>
    </w:p>
    <w:p w14:paraId="76C50181" w14:textId="500D7681" w:rsidR="008B1C06" w:rsidRPr="00F06DB9" w:rsidRDefault="008B1C06" w:rsidP="008B1C06">
      <w:pPr>
        <w:pStyle w:val="Legende-Tabelle4"/>
        <w:rPr>
          <w:rFonts w:ascii="Calibri" w:hAnsi="Calibri" w:cs="Calibri"/>
          <w:bCs/>
          <w:color w:val="009999"/>
          <w:sz w:val="24"/>
          <w:szCs w:val="24"/>
        </w:rPr>
      </w:pPr>
      <w:r w:rsidRPr="00F06DB9">
        <w:rPr>
          <w:rFonts w:ascii="Calibri" w:hAnsi="Calibri" w:cs="Calibri"/>
          <w:b/>
          <w:color w:val="009999"/>
          <w:sz w:val="32"/>
        </w:rPr>
        <w:t>Unit 4</w:t>
      </w:r>
      <w:r w:rsidRPr="00F06DB9">
        <w:rPr>
          <w:rFonts w:ascii="Calibri" w:hAnsi="Calibri" w:cs="Calibri"/>
          <w:bCs/>
          <w:color w:val="009999"/>
          <w:sz w:val="24"/>
          <w:szCs w:val="24"/>
        </w:rPr>
        <w:t xml:space="preserve"> </w:t>
      </w:r>
    </w:p>
    <w:p w14:paraId="7ED7AA0B" w14:textId="5A811344"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4.1</w:t>
      </w:r>
    </w:p>
    <w:p w14:paraId="6D15E800" w14:textId="77777777" w:rsidR="00E536A7" w:rsidRDefault="00E536A7" w:rsidP="00E536A7">
      <w:r>
        <w:t>1. Kreuzen Sie an:</w:t>
      </w:r>
    </w:p>
    <w:p w14:paraId="7C722B94" w14:textId="77777777" w:rsidR="00E536A7" w:rsidRPr="00952F74" w:rsidRDefault="00E536A7" w:rsidP="00E536A7">
      <w:r w:rsidRPr="00952F74">
        <w:t>Die Methodik der System Dynamics basiert auf …</w:t>
      </w:r>
    </w:p>
    <w:p w14:paraId="42FEB60A" w14:textId="77777777" w:rsidR="00E536A7" w:rsidRPr="00952F74" w:rsidRDefault="00E536A7" w:rsidP="000D16FE">
      <w:pPr>
        <w:pStyle w:val="Listenabsatz"/>
        <w:numPr>
          <w:ilvl w:val="0"/>
          <w:numId w:val="25"/>
        </w:numPr>
        <w:jc w:val="left"/>
      </w:pPr>
      <w:r>
        <w:t xml:space="preserve">… </w:t>
      </w:r>
      <w:r w:rsidRPr="00F06DB9">
        <w:rPr>
          <w:i/>
          <w:iCs/>
          <w:u w:val="single"/>
        </w:rPr>
        <w:t xml:space="preserve">der </w:t>
      </w:r>
      <w:proofErr w:type="spellStart"/>
      <w:r w:rsidRPr="00F06DB9">
        <w:rPr>
          <w:i/>
          <w:iCs/>
          <w:u w:val="single"/>
        </w:rPr>
        <w:t>Systemtheorie</w:t>
      </w:r>
      <w:proofErr w:type="spellEnd"/>
      <w:r>
        <w:t>.</w:t>
      </w:r>
    </w:p>
    <w:p w14:paraId="409A7F6A" w14:textId="77777777" w:rsidR="00E536A7" w:rsidRPr="00952F74" w:rsidRDefault="00E536A7" w:rsidP="000D16FE">
      <w:pPr>
        <w:pStyle w:val="Listenabsatz"/>
        <w:numPr>
          <w:ilvl w:val="0"/>
          <w:numId w:val="24"/>
        </w:numPr>
        <w:jc w:val="left"/>
      </w:pPr>
      <w:r>
        <w:t xml:space="preserve">… </w:t>
      </w:r>
      <w:r w:rsidRPr="00952F74">
        <w:t xml:space="preserve">der </w:t>
      </w:r>
      <w:proofErr w:type="spellStart"/>
      <w:r w:rsidRPr="00952F74">
        <w:t>Rückkopplungstheorie</w:t>
      </w:r>
      <w:proofErr w:type="spellEnd"/>
      <w:r>
        <w:t>.</w:t>
      </w:r>
    </w:p>
    <w:p w14:paraId="0216E0ED" w14:textId="77777777" w:rsidR="00E536A7" w:rsidRPr="00952F74" w:rsidRDefault="00E536A7" w:rsidP="000D16FE">
      <w:pPr>
        <w:pStyle w:val="Listenabsatz"/>
        <w:numPr>
          <w:ilvl w:val="0"/>
          <w:numId w:val="24"/>
        </w:numPr>
        <w:jc w:val="left"/>
      </w:pPr>
      <w:r>
        <w:t xml:space="preserve">… </w:t>
      </w:r>
      <w:r w:rsidRPr="00952F74">
        <w:t xml:space="preserve">der </w:t>
      </w:r>
      <w:proofErr w:type="spellStart"/>
      <w:r w:rsidRPr="00952F74">
        <w:t>Thermodynamik</w:t>
      </w:r>
      <w:proofErr w:type="spellEnd"/>
      <w:r>
        <w:t>.</w:t>
      </w:r>
    </w:p>
    <w:p w14:paraId="42BF884A" w14:textId="77777777" w:rsidR="00E536A7" w:rsidRDefault="00E536A7" w:rsidP="000D16FE">
      <w:pPr>
        <w:pStyle w:val="Listenabsatz"/>
        <w:numPr>
          <w:ilvl w:val="0"/>
          <w:numId w:val="25"/>
        </w:numPr>
        <w:jc w:val="left"/>
      </w:pPr>
      <w:r>
        <w:t xml:space="preserve">… </w:t>
      </w:r>
      <w:r w:rsidRPr="00F06DB9">
        <w:rPr>
          <w:i/>
          <w:iCs/>
          <w:u w:val="single"/>
        </w:rPr>
        <w:t xml:space="preserve">der </w:t>
      </w:r>
      <w:proofErr w:type="spellStart"/>
      <w:r w:rsidRPr="00F06DB9">
        <w:rPr>
          <w:i/>
          <w:iCs/>
          <w:u w:val="single"/>
        </w:rPr>
        <w:t>Kybernetik</w:t>
      </w:r>
      <w:proofErr w:type="spellEnd"/>
      <w:r w:rsidRPr="00F06DB9">
        <w:rPr>
          <w:i/>
          <w:iCs/>
          <w:u w:val="single"/>
        </w:rPr>
        <w:t>.</w:t>
      </w:r>
    </w:p>
    <w:p w14:paraId="48DC4E75" w14:textId="77777777" w:rsidR="00E536A7" w:rsidRPr="00952F74" w:rsidRDefault="00E536A7" w:rsidP="00E536A7"/>
    <w:p w14:paraId="46BACB99" w14:textId="77777777" w:rsidR="00E536A7" w:rsidRPr="00952F74" w:rsidRDefault="00E536A7" w:rsidP="00E536A7">
      <w:r>
        <w:t xml:space="preserve">2. </w:t>
      </w:r>
      <w:r w:rsidRPr="00952F74">
        <w:t>Ergänzen Sie:</w:t>
      </w:r>
    </w:p>
    <w:p w14:paraId="07219868" w14:textId="77777777" w:rsidR="00E536A7" w:rsidRPr="00F06DB9" w:rsidRDefault="00E536A7" w:rsidP="00E536A7">
      <w:pPr>
        <w:pStyle w:val="Listenabsatz"/>
        <w:ind w:left="360"/>
        <w:jc w:val="left"/>
        <w:rPr>
          <w:lang w:val="de-DE"/>
        </w:rPr>
      </w:pPr>
      <w:r w:rsidRPr="00F06DB9">
        <w:rPr>
          <w:lang w:val="de-DE"/>
        </w:rPr>
        <w:t xml:space="preserve">Systeme werden in der Methodik der System Dynamics als </w:t>
      </w:r>
      <w:r w:rsidRPr="00F06DB9">
        <w:rPr>
          <w:i/>
          <w:u w:val="single"/>
          <w:lang w:val="de-DE"/>
        </w:rPr>
        <w:t>Ursache-Wirkungs-Beziehungen</w:t>
      </w:r>
      <w:r w:rsidRPr="00F06DB9">
        <w:rPr>
          <w:lang w:val="de-DE"/>
        </w:rPr>
        <w:t xml:space="preserve"> dargestellt. Sie sind über </w:t>
      </w:r>
      <w:r w:rsidRPr="00F06DB9">
        <w:rPr>
          <w:i/>
          <w:u w:val="single"/>
          <w:lang w:val="de-DE"/>
        </w:rPr>
        <w:t>Rückkopplungsbeziehungen</w:t>
      </w:r>
      <w:r w:rsidRPr="00F06DB9">
        <w:rPr>
          <w:lang w:val="de-DE"/>
        </w:rPr>
        <w:t xml:space="preserve"> verbunden, die sowohl </w:t>
      </w:r>
      <w:r w:rsidRPr="00F06DB9">
        <w:rPr>
          <w:i/>
          <w:u w:val="single"/>
          <w:lang w:val="de-DE"/>
        </w:rPr>
        <w:t>positiv</w:t>
      </w:r>
      <w:r w:rsidRPr="00F06DB9">
        <w:rPr>
          <w:lang w:val="de-DE"/>
        </w:rPr>
        <w:t xml:space="preserve"> als auch </w:t>
      </w:r>
      <w:r w:rsidRPr="00F06DB9">
        <w:rPr>
          <w:i/>
          <w:u w:val="single"/>
          <w:lang w:val="de-DE"/>
        </w:rPr>
        <w:t>negativ</w:t>
      </w:r>
      <w:r w:rsidRPr="00F06DB9">
        <w:rPr>
          <w:lang w:val="de-DE"/>
        </w:rPr>
        <w:t xml:space="preserve"> sein können und meist </w:t>
      </w:r>
      <w:r w:rsidRPr="00F06DB9">
        <w:rPr>
          <w:i/>
          <w:u w:val="single"/>
          <w:lang w:val="de-DE"/>
        </w:rPr>
        <w:t>nicht linear,</w:t>
      </w:r>
      <w:r w:rsidRPr="00F06DB9">
        <w:rPr>
          <w:lang w:val="de-DE"/>
        </w:rPr>
        <w:t xml:space="preserve"> sondern u. a. </w:t>
      </w:r>
      <w:r w:rsidRPr="00F06DB9">
        <w:rPr>
          <w:i/>
          <w:u w:val="single"/>
          <w:lang w:val="de-DE"/>
        </w:rPr>
        <w:t>exponentiell</w:t>
      </w:r>
      <w:r w:rsidRPr="00F06DB9">
        <w:rPr>
          <w:lang w:val="de-DE"/>
        </w:rPr>
        <w:t xml:space="preserve"> oder </w:t>
      </w:r>
      <w:r w:rsidRPr="00F06DB9">
        <w:rPr>
          <w:i/>
          <w:u w:val="single"/>
          <w:lang w:val="de-DE"/>
        </w:rPr>
        <w:t>logarithmisch</w:t>
      </w:r>
      <w:r w:rsidRPr="00F06DB9">
        <w:rPr>
          <w:lang w:val="de-DE"/>
        </w:rPr>
        <w:t xml:space="preserve"> verlaufen.</w:t>
      </w:r>
    </w:p>
    <w:p w14:paraId="2EE08FDF" w14:textId="77777777" w:rsidR="00E536A7" w:rsidRPr="00F06DB9" w:rsidRDefault="00E536A7" w:rsidP="00E536A7">
      <w:pPr>
        <w:pStyle w:val="Listenabsatz"/>
        <w:ind w:left="360"/>
        <w:jc w:val="left"/>
        <w:rPr>
          <w:color w:val="FF0000"/>
          <w:lang w:val="de-DE"/>
        </w:rPr>
      </w:pPr>
    </w:p>
    <w:p w14:paraId="77FC196D" w14:textId="77777777" w:rsidR="00E536A7" w:rsidRPr="00952F74" w:rsidRDefault="00E536A7" w:rsidP="00E536A7">
      <w:r>
        <w:t xml:space="preserve">3. </w:t>
      </w:r>
      <w:r w:rsidRPr="00952F74">
        <w:t>Beschreiben Sie den Inhalt einer Technikbewertung.</w:t>
      </w:r>
    </w:p>
    <w:p w14:paraId="1D686C60" w14:textId="77777777" w:rsidR="00E536A7" w:rsidRDefault="00E536A7" w:rsidP="00E536A7">
      <w:pPr>
        <w:rPr>
          <w:i/>
          <w:u w:val="single"/>
        </w:rPr>
      </w:pPr>
      <w:r>
        <w:rPr>
          <w:i/>
          <w:u w:val="single"/>
        </w:rPr>
        <w:t>Gegenstand</w:t>
      </w:r>
      <w:r w:rsidRPr="00BB56A2">
        <w:rPr>
          <w:i/>
          <w:u w:val="single"/>
        </w:rPr>
        <w:t xml:space="preserve"> einer Technikbewertung sind technologische Entwicklungen. Deren Bewertung wird nicht allein dem Mark</w:t>
      </w:r>
      <w:r>
        <w:rPr>
          <w:i/>
          <w:u w:val="single"/>
        </w:rPr>
        <w:t>t überlassen, sondern es werden</w:t>
      </w:r>
      <w:r w:rsidRPr="00BB56A2">
        <w:rPr>
          <w:i/>
          <w:u w:val="single"/>
        </w:rPr>
        <w:t xml:space="preserve"> auch nicht-marktliche Aspekte</w:t>
      </w:r>
      <w:r>
        <w:rPr>
          <w:i/>
          <w:u w:val="single"/>
        </w:rPr>
        <w:t>,</w:t>
      </w:r>
      <w:r w:rsidRPr="00BB56A2">
        <w:rPr>
          <w:i/>
          <w:u w:val="single"/>
        </w:rPr>
        <w:t xml:space="preserve"> wie ökologische und gesellschaftliche Auswirkungen einer Innovation</w:t>
      </w:r>
      <w:r>
        <w:rPr>
          <w:i/>
          <w:u w:val="single"/>
        </w:rPr>
        <w:t>, betrachtet und Risiken bzw. Chancen</w:t>
      </w:r>
      <w:r w:rsidRPr="007E55D3">
        <w:rPr>
          <w:i/>
          <w:u w:val="single"/>
        </w:rPr>
        <w:t xml:space="preserve"> </w:t>
      </w:r>
      <w:r>
        <w:rPr>
          <w:i/>
          <w:u w:val="single"/>
        </w:rPr>
        <w:t>b</w:t>
      </w:r>
      <w:r w:rsidRPr="00BB56A2">
        <w:rPr>
          <w:i/>
          <w:u w:val="single"/>
        </w:rPr>
        <w:t>eleuchte</w:t>
      </w:r>
      <w:r>
        <w:rPr>
          <w:i/>
          <w:u w:val="single"/>
        </w:rPr>
        <w:t>t.</w:t>
      </w:r>
    </w:p>
    <w:p w14:paraId="4A12696E" w14:textId="77777777" w:rsidR="00E536A7" w:rsidRDefault="00E536A7" w:rsidP="00E536A7">
      <w:pPr>
        <w:rPr>
          <w:i/>
          <w:u w:val="single"/>
        </w:rPr>
      </w:pPr>
    </w:p>
    <w:p w14:paraId="32A375B0" w14:textId="5A5DE568" w:rsidR="008B1C06" w:rsidRPr="00F06DB9" w:rsidRDefault="008B1C06" w:rsidP="00D605C1">
      <w:pPr>
        <w:pStyle w:val="Legende-Tabelle4"/>
        <w:tabs>
          <w:tab w:val="left" w:pos="790"/>
        </w:tabs>
        <w:rPr>
          <w:rFonts w:ascii="Calibri" w:hAnsi="Calibri" w:cs="Calibri"/>
          <w:b/>
          <w:color w:val="009999"/>
          <w:sz w:val="24"/>
          <w:szCs w:val="24"/>
        </w:rPr>
      </w:pPr>
      <w:r w:rsidRPr="00F06DB9">
        <w:rPr>
          <w:rFonts w:ascii="Calibri" w:hAnsi="Calibri" w:cs="Calibri"/>
          <w:b/>
          <w:color w:val="009999"/>
          <w:sz w:val="24"/>
          <w:szCs w:val="24"/>
        </w:rPr>
        <w:t>4.2</w:t>
      </w:r>
      <w:r w:rsidR="00D605C1" w:rsidRPr="00F06DB9">
        <w:rPr>
          <w:rFonts w:ascii="Calibri" w:hAnsi="Calibri" w:cs="Calibri"/>
          <w:b/>
          <w:color w:val="009999"/>
          <w:sz w:val="24"/>
          <w:szCs w:val="24"/>
        </w:rPr>
        <w:tab/>
      </w:r>
    </w:p>
    <w:p w14:paraId="4FA5E769" w14:textId="77777777" w:rsidR="00D605C1" w:rsidRPr="00952F74" w:rsidRDefault="00D605C1" w:rsidP="00D605C1">
      <w:r>
        <w:t xml:space="preserve">1. </w:t>
      </w:r>
      <w:r w:rsidRPr="00952F74">
        <w:t>Benennen Sie die wesentlichen Regelungsbereiche des Umweltrechts.</w:t>
      </w:r>
    </w:p>
    <w:p w14:paraId="2AAB8D0C" w14:textId="77777777" w:rsidR="00D605C1" w:rsidRDefault="00D605C1" w:rsidP="00D605C1">
      <w:pPr>
        <w:rPr>
          <w:i/>
          <w:u w:val="single"/>
        </w:rPr>
      </w:pPr>
      <w:r w:rsidRPr="00BB56A2">
        <w:rPr>
          <w:i/>
          <w:u w:val="single"/>
        </w:rPr>
        <w:lastRenderedPageBreak/>
        <w:t>Die wesentlichen Regelungsbereiche des Umweltrechts beziehen sich auf Ressourcen bzw. Stoffe, Anlagen und Flächen.</w:t>
      </w:r>
    </w:p>
    <w:p w14:paraId="124EE066" w14:textId="77777777" w:rsidR="00D605C1" w:rsidRPr="00BB56A2" w:rsidRDefault="00D605C1" w:rsidP="00D605C1">
      <w:pPr>
        <w:rPr>
          <w:i/>
          <w:u w:val="single"/>
        </w:rPr>
      </w:pPr>
    </w:p>
    <w:p w14:paraId="77037720" w14:textId="77777777" w:rsidR="00D605C1" w:rsidRPr="00952F74" w:rsidRDefault="00D605C1" w:rsidP="00D605C1">
      <w:r>
        <w:t xml:space="preserve">2. </w:t>
      </w:r>
      <w:r w:rsidRPr="00952F74">
        <w:t xml:space="preserve">Bringen Sie die </w:t>
      </w:r>
      <w:r>
        <w:t xml:space="preserve">folgenden </w:t>
      </w:r>
      <w:r w:rsidRPr="00952F74">
        <w:t xml:space="preserve">Bewirtschaftungsarten des Kreislaufwirtschaftsgesetzes in die richtige Reihenfolge der Abfallhierarchie: Vermeidung, Beseitigung, </w:t>
      </w:r>
      <w:proofErr w:type="gramStart"/>
      <w:r w:rsidRPr="00952F74">
        <w:t>Recycling Wiederverwendung</w:t>
      </w:r>
      <w:proofErr w:type="gramEnd"/>
      <w:r w:rsidRPr="00952F74">
        <w:t>, sonstige Verwertung.</w:t>
      </w:r>
    </w:p>
    <w:p w14:paraId="5AFE112B" w14:textId="77777777" w:rsidR="00D605C1" w:rsidRPr="00F06DB9" w:rsidRDefault="00D605C1" w:rsidP="00D605C1">
      <w:pPr>
        <w:pStyle w:val="Listenabsatz"/>
        <w:ind w:left="360"/>
        <w:jc w:val="left"/>
        <w:rPr>
          <w:i/>
          <w:u w:val="single"/>
          <w:lang w:val="de-DE"/>
        </w:rPr>
      </w:pPr>
      <w:r w:rsidRPr="00F06DB9">
        <w:rPr>
          <w:i/>
          <w:u w:val="single"/>
          <w:lang w:val="de-DE"/>
        </w:rPr>
        <w:t>Die Abfallhierarchie besagt, dass für die Bewirtschaftungsarten folgende Rangfolge festgelegt ist:</w:t>
      </w:r>
    </w:p>
    <w:p w14:paraId="5FE572EA" w14:textId="77777777" w:rsidR="00D605C1" w:rsidRPr="009B7EDA" w:rsidRDefault="00D605C1" w:rsidP="000D16FE">
      <w:pPr>
        <w:pStyle w:val="Listenabsatz"/>
        <w:numPr>
          <w:ilvl w:val="0"/>
          <w:numId w:val="26"/>
        </w:numPr>
        <w:jc w:val="left"/>
        <w:rPr>
          <w:i/>
          <w:u w:val="single"/>
        </w:rPr>
      </w:pPr>
      <w:proofErr w:type="spellStart"/>
      <w:r w:rsidRPr="009B7EDA">
        <w:rPr>
          <w:i/>
          <w:u w:val="single"/>
        </w:rPr>
        <w:t>Vermeidung</w:t>
      </w:r>
      <w:proofErr w:type="spellEnd"/>
      <w:r w:rsidRPr="009B7EDA">
        <w:rPr>
          <w:i/>
          <w:u w:val="single"/>
        </w:rPr>
        <w:t xml:space="preserve"> </w:t>
      </w:r>
      <w:proofErr w:type="spellStart"/>
      <w:r w:rsidRPr="009B7EDA">
        <w:rPr>
          <w:i/>
          <w:u w:val="single"/>
        </w:rPr>
        <w:t>vor</w:t>
      </w:r>
      <w:proofErr w:type="spellEnd"/>
    </w:p>
    <w:p w14:paraId="0076621D" w14:textId="77777777" w:rsidR="00D605C1" w:rsidRPr="009B7EDA" w:rsidRDefault="00D605C1" w:rsidP="000D16FE">
      <w:pPr>
        <w:pStyle w:val="Listenabsatz"/>
        <w:numPr>
          <w:ilvl w:val="0"/>
          <w:numId w:val="26"/>
        </w:numPr>
        <w:jc w:val="left"/>
        <w:rPr>
          <w:i/>
          <w:u w:val="single"/>
        </w:rPr>
      </w:pPr>
      <w:proofErr w:type="spellStart"/>
      <w:r w:rsidRPr="009B7EDA">
        <w:rPr>
          <w:i/>
          <w:u w:val="single"/>
        </w:rPr>
        <w:t>Wiederverwendung</w:t>
      </w:r>
      <w:proofErr w:type="spellEnd"/>
      <w:r w:rsidRPr="009B7EDA">
        <w:rPr>
          <w:i/>
          <w:u w:val="single"/>
        </w:rPr>
        <w:t xml:space="preserve"> </w:t>
      </w:r>
      <w:proofErr w:type="spellStart"/>
      <w:r w:rsidRPr="009B7EDA">
        <w:rPr>
          <w:i/>
          <w:u w:val="single"/>
        </w:rPr>
        <w:t>vor</w:t>
      </w:r>
      <w:proofErr w:type="spellEnd"/>
    </w:p>
    <w:p w14:paraId="589EA39D" w14:textId="77777777" w:rsidR="00D605C1" w:rsidRPr="009B7EDA" w:rsidRDefault="00D605C1" w:rsidP="000D16FE">
      <w:pPr>
        <w:pStyle w:val="Listenabsatz"/>
        <w:numPr>
          <w:ilvl w:val="0"/>
          <w:numId w:val="26"/>
        </w:numPr>
        <w:jc w:val="left"/>
        <w:rPr>
          <w:i/>
          <w:u w:val="single"/>
        </w:rPr>
      </w:pPr>
      <w:r w:rsidRPr="009B7EDA">
        <w:rPr>
          <w:i/>
          <w:u w:val="single"/>
        </w:rPr>
        <w:t xml:space="preserve">Recycling </w:t>
      </w:r>
      <w:proofErr w:type="spellStart"/>
      <w:r w:rsidRPr="009B7EDA">
        <w:rPr>
          <w:i/>
          <w:u w:val="single"/>
        </w:rPr>
        <w:t>vor</w:t>
      </w:r>
      <w:proofErr w:type="spellEnd"/>
    </w:p>
    <w:p w14:paraId="58F796E6" w14:textId="77777777" w:rsidR="00D605C1" w:rsidRPr="009B7EDA" w:rsidRDefault="00D605C1" w:rsidP="000D16FE">
      <w:pPr>
        <w:pStyle w:val="Listenabsatz"/>
        <w:numPr>
          <w:ilvl w:val="0"/>
          <w:numId w:val="26"/>
        </w:numPr>
        <w:jc w:val="left"/>
        <w:rPr>
          <w:i/>
          <w:u w:val="single"/>
        </w:rPr>
      </w:pPr>
      <w:proofErr w:type="spellStart"/>
      <w:r w:rsidRPr="009B7EDA">
        <w:rPr>
          <w:i/>
          <w:u w:val="single"/>
        </w:rPr>
        <w:t>sonstige</w:t>
      </w:r>
      <w:proofErr w:type="spellEnd"/>
      <w:r w:rsidRPr="009B7EDA">
        <w:rPr>
          <w:i/>
          <w:u w:val="single"/>
        </w:rPr>
        <w:t xml:space="preserve"> Verwertung </w:t>
      </w:r>
      <w:proofErr w:type="spellStart"/>
      <w:r w:rsidRPr="009B7EDA">
        <w:rPr>
          <w:i/>
          <w:u w:val="single"/>
        </w:rPr>
        <w:t>vor</w:t>
      </w:r>
      <w:proofErr w:type="spellEnd"/>
    </w:p>
    <w:p w14:paraId="2D64EB32" w14:textId="77777777" w:rsidR="00D605C1" w:rsidRDefault="00D605C1" w:rsidP="000D16FE">
      <w:pPr>
        <w:pStyle w:val="Listenabsatz"/>
        <w:numPr>
          <w:ilvl w:val="0"/>
          <w:numId w:val="26"/>
        </w:numPr>
        <w:jc w:val="left"/>
        <w:rPr>
          <w:i/>
          <w:u w:val="single"/>
        </w:rPr>
      </w:pPr>
      <w:proofErr w:type="spellStart"/>
      <w:r w:rsidRPr="009B7EDA">
        <w:rPr>
          <w:i/>
          <w:u w:val="single"/>
        </w:rPr>
        <w:t>Beseitigung</w:t>
      </w:r>
      <w:proofErr w:type="spellEnd"/>
      <w:r w:rsidRPr="009B7EDA">
        <w:rPr>
          <w:i/>
          <w:u w:val="single"/>
        </w:rPr>
        <w:t>.</w:t>
      </w:r>
    </w:p>
    <w:p w14:paraId="139F9763" w14:textId="77777777" w:rsidR="00D605C1" w:rsidRDefault="00D605C1" w:rsidP="00D605C1"/>
    <w:p w14:paraId="6C7F699C" w14:textId="77777777" w:rsidR="00D605C1" w:rsidRDefault="00D605C1" w:rsidP="00D605C1">
      <w:r>
        <w:t>3. Kreuzen Sie an:</w:t>
      </w:r>
    </w:p>
    <w:p w14:paraId="6F036BCC" w14:textId="77777777" w:rsidR="00D605C1" w:rsidRPr="00952F74" w:rsidRDefault="00D605C1" w:rsidP="00D605C1">
      <w:r w:rsidRPr="00952F74">
        <w:t>Für die Betreiber von Anlagen nach BImSchG gelten die folgenden Grundpflichten:</w:t>
      </w:r>
    </w:p>
    <w:p w14:paraId="714B6120" w14:textId="77777777" w:rsidR="00D605C1" w:rsidRPr="00952F74" w:rsidRDefault="00D605C1" w:rsidP="000D16FE">
      <w:pPr>
        <w:pStyle w:val="Listenabsatz"/>
        <w:numPr>
          <w:ilvl w:val="2"/>
          <w:numId w:val="27"/>
        </w:numPr>
        <w:ind w:left="709" w:hanging="567"/>
        <w:jc w:val="left"/>
      </w:pPr>
      <w:proofErr w:type="spellStart"/>
      <w:r w:rsidRPr="00952F74">
        <w:t>allgemeines</w:t>
      </w:r>
      <w:proofErr w:type="spellEnd"/>
      <w:r w:rsidRPr="00952F74">
        <w:t xml:space="preserve"> </w:t>
      </w:r>
      <w:proofErr w:type="spellStart"/>
      <w:r w:rsidRPr="00952F74">
        <w:t>Vermeidungsgebot</w:t>
      </w:r>
      <w:proofErr w:type="spellEnd"/>
    </w:p>
    <w:p w14:paraId="73D9F7BE" w14:textId="77777777" w:rsidR="00D605C1" w:rsidRPr="00F06DB9" w:rsidRDefault="00D605C1" w:rsidP="000D16FE">
      <w:pPr>
        <w:pStyle w:val="Listenabsatz"/>
        <w:numPr>
          <w:ilvl w:val="2"/>
          <w:numId w:val="27"/>
        </w:numPr>
        <w:ind w:left="709" w:hanging="567"/>
        <w:jc w:val="left"/>
        <w:rPr>
          <w:i/>
          <w:iCs/>
          <w:u w:val="single"/>
        </w:rPr>
      </w:pPr>
      <w:proofErr w:type="spellStart"/>
      <w:r w:rsidRPr="00F06DB9">
        <w:rPr>
          <w:i/>
          <w:iCs/>
          <w:u w:val="single"/>
        </w:rPr>
        <w:t>Energiespargebot</w:t>
      </w:r>
      <w:proofErr w:type="spellEnd"/>
    </w:p>
    <w:p w14:paraId="0C021C41" w14:textId="77777777" w:rsidR="00D605C1" w:rsidRPr="00F06DB9" w:rsidRDefault="00D605C1" w:rsidP="000D16FE">
      <w:pPr>
        <w:pStyle w:val="Listenabsatz"/>
        <w:numPr>
          <w:ilvl w:val="2"/>
          <w:numId w:val="27"/>
        </w:numPr>
        <w:ind w:left="709" w:hanging="567"/>
        <w:jc w:val="left"/>
        <w:rPr>
          <w:i/>
          <w:iCs/>
          <w:u w:val="single"/>
        </w:rPr>
      </w:pPr>
      <w:proofErr w:type="spellStart"/>
      <w:r w:rsidRPr="00F06DB9">
        <w:rPr>
          <w:i/>
          <w:iCs/>
          <w:u w:val="single"/>
        </w:rPr>
        <w:t>Vorsorgegebot</w:t>
      </w:r>
      <w:proofErr w:type="spellEnd"/>
    </w:p>
    <w:p w14:paraId="48029034" w14:textId="77777777" w:rsidR="00D605C1" w:rsidRPr="00952F74" w:rsidRDefault="00D605C1" w:rsidP="000D16FE">
      <w:pPr>
        <w:pStyle w:val="Listenabsatz"/>
        <w:numPr>
          <w:ilvl w:val="2"/>
          <w:numId w:val="27"/>
        </w:numPr>
        <w:ind w:left="709" w:hanging="567"/>
        <w:jc w:val="left"/>
      </w:pPr>
      <w:proofErr w:type="spellStart"/>
      <w:r w:rsidRPr="00952F74">
        <w:t>Ressourcenverbot</w:t>
      </w:r>
      <w:proofErr w:type="spellEnd"/>
    </w:p>
    <w:p w14:paraId="50BF22C6" w14:textId="77777777" w:rsidR="00D605C1" w:rsidRDefault="00D605C1" w:rsidP="00D605C1">
      <w:pPr>
        <w:pStyle w:val="Legende-Tabelle4"/>
        <w:tabs>
          <w:tab w:val="left" w:pos="790"/>
        </w:tabs>
        <w:rPr>
          <w:rFonts w:ascii="Calibri" w:hAnsi="Calibri" w:cs="Calibri"/>
          <w:b/>
          <w:color w:val="009999"/>
          <w:sz w:val="24"/>
          <w:szCs w:val="24"/>
          <w:lang w:val="en-US"/>
        </w:rPr>
      </w:pPr>
    </w:p>
    <w:p w14:paraId="43E6A6FF" w14:textId="74B810C2" w:rsidR="008B1C06" w:rsidRDefault="008B1C06" w:rsidP="00354DD8">
      <w:pPr>
        <w:pStyle w:val="Legende-Tabelle4"/>
        <w:tabs>
          <w:tab w:val="left" w:pos="790"/>
        </w:tabs>
        <w:rPr>
          <w:rFonts w:ascii="Calibri" w:hAnsi="Calibri" w:cs="Calibri"/>
          <w:b/>
          <w:color w:val="009999"/>
          <w:sz w:val="24"/>
          <w:szCs w:val="24"/>
          <w:lang w:val="en-US"/>
        </w:rPr>
      </w:pPr>
      <w:r>
        <w:rPr>
          <w:rFonts w:ascii="Calibri" w:hAnsi="Calibri" w:cs="Calibri"/>
          <w:b/>
          <w:color w:val="009999"/>
          <w:sz w:val="24"/>
          <w:szCs w:val="24"/>
          <w:lang w:val="en-US"/>
        </w:rPr>
        <w:t>4.3</w:t>
      </w:r>
    </w:p>
    <w:p w14:paraId="66E3F61A" w14:textId="77777777" w:rsidR="00354DD8" w:rsidRPr="00952F74" w:rsidRDefault="00354DD8" w:rsidP="00354DD8">
      <w:r>
        <w:t xml:space="preserve">1. </w:t>
      </w:r>
      <w:r w:rsidRPr="00952F74">
        <w:t>Unterscheiden Sie drei Arten von Kriterienkatalogen für ökologische und soziale Anforderungen an ein unternehmerisches Nachhaltigkeitsmanagement.</w:t>
      </w:r>
    </w:p>
    <w:p w14:paraId="52653722" w14:textId="77777777" w:rsidR="00354DD8" w:rsidRDefault="00354DD8" w:rsidP="00354DD8">
      <w:pPr>
        <w:rPr>
          <w:i/>
          <w:u w:val="single"/>
        </w:rPr>
      </w:pPr>
      <w:r w:rsidRPr="009B7EDA">
        <w:rPr>
          <w:i/>
          <w:u w:val="single"/>
        </w:rPr>
        <w:t>Normative Rahmenwerke sind allgemeine Leitlinien, die ökologische und soziale Kriterien für ein Nachhaltigkeitsmanagement vorgeben. Prozessrichtlinien sind Vorgaben, die Maßnahmen zur Steigerung der Öko- bzw. Sozioeffektivität beinhalten. Managementsysteme stellen einen systematischen Rahmen dar, in dem die Steigerung der Öko- bzw. Sozioeffektivität im Unternehmen geplant, umgesetzt, kontrolliert und verbessert werden kann.</w:t>
      </w:r>
    </w:p>
    <w:p w14:paraId="1000FE94" w14:textId="77777777" w:rsidR="00354DD8" w:rsidRPr="009B7EDA" w:rsidRDefault="00354DD8" w:rsidP="00354DD8">
      <w:pPr>
        <w:rPr>
          <w:i/>
          <w:u w:val="single"/>
        </w:rPr>
      </w:pPr>
    </w:p>
    <w:p w14:paraId="11332479" w14:textId="77777777" w:rsidR="00354DD8" w:rsidRPr="00952F74" w:rsidRDefault="00354DD8" w:rsidP="00354DD8">
      <w:r>
        <w:t>2. Unterscheiden Sie Kennzahlen (im engeren Sinne</w:t>
      </w:r>
      <w:r w:rsidRPr="00952F74">
        <w:t>) und Indikatoren.</w:t>
      </w:r>
    </w:p>
    <w:p w14:paraId="720AEBFA" w14:textId="77777777" w:rsidR="00354DD8" w:rsidRDefault="00354DD8" w:rsidP="00354DD8">
      <w:pPr>
        <w:rPr>
          <w:i/>
          <w:u w:val="single"/>
        </w:rPr>
      </w:pPr>
      <w:r w:rsidRPr="009B7EDA">
        <w:rPr>
          <w:i/>
          <w:u w:val="single"/>
        </w:rPr>
        <w:t>Kennzahlen im engeren Sinne werden für direkt messbare Größen, d. h. quantitative Aussagen eingesetzt. Indikatoren werden als Ersatzgröße für nicht direkt messbare, qualitative Phänomene eingesetzt, die Rückschlüsse auf deren Entwicklung ermöglichen sollen.</w:t>
      </w:r>
    </w:p>
    <w:p w14:paraId="2D9E7F58" w14:textId="77777777" w:rsidR="00354DD8" w:rsidRPr="00F06DB9" w:rsidRDefault="00354DD8" w:rsidP="00354DD8">
      <w:pPr>
        <w:pStyle w:val="Legende-Tabelle4"/>
        <w:tabs>
          <w:tab w:val="left" w:pos="790"/>
        </w:tabs>
        <w:rPr>
          <w:b/>
          <w:sz w:val="24"/>
          <w:szCs w:val="24"/>
        </w:rPr>
      </w:pPr>
    </w:p>
    <w:p w14:paraId="5BA6B066" w14:textId="17F4846E" w:rsidR="00354DD8" w:rsidRPr="00F06DB9" w:rsidRDefault="00354DD8" w:rsidP="00354DD8">
      <w:pPr>
        <w:pStyle w:val="Legende-Tabelle4"/>
        <w:rPr>
          <w:rFonts w:ascii="Calibri" w:hAnsi="Calibri" w:cs="Calibri"/>
          <w:b/>
          <w:color w:val="009999"/>
          <w:sz w:val="24"/>
          <w:szCs w:val="24"/>
        </w:rPr>
      </w:pPr>
      <w:r w:rsidRPr="00F06DB9">
        <w:rPr>
          <w:rFonts w:ascii="Calibri" w:hAnsi="Calibri" w:cs="Calibri"/>
          <w:b/>
          <w:color w:val="009999"/>
          <w:sz w:val="24"/>
          <w:szCs w:val="24"/>
        </w:rPr>
        <w:t>4.4</w:t>
      </w:r>
    </w:p>
    <w:p w14:paraId="7F806D21" w14:textId="77777777" w:rsidR="002A0E1F" w:rsidRPr="00952F74" w:rsidRDefault="002A0E1F" w:rsidP="002A0E1F">
      <w:r>
        <w:t xml:space="preserve">1. </w:t>
      </w:r>
      <w:r w:rsidRPr="00952F74">
        <w:t>Kreuzen Sie die richtigen Bestandteile einer Ökobilanz an:</w:t>
      </w:r>
    </w:p>
    <w:p w14:paraId="7CE7759C" w14:textId="77777777" w:rsidR="002A0E1F" w:rsidRPr="00F06DB9" w:rsidRDefault="002A0E1F" w:rsidP="000D16FE">
      <w:pPr>
        <w:pStyle w:val="Listenabsatz"/>
        <w:numPr>
          <w:ilvl w:val="0"/>
          <w:numId w:val="28"/>
        </w:numPr>
        <w:rPr>
          <w:i/>
          <w:iCs/>
          <w:u w:val="single"/>
        </w:rPr>
      </w:pPr>
      <w:proofErr w:type="spellStart"/>
      <w:r w:rsidRPr="00F06DB9">
        <w:rPr>
          <w:i/>
          <w:iCs/>
          <w:u w:val="single"/>
        </w:rPr>
        <w:t>Bilanzbewertung</w:t>
      </w:r>
      <w:proofErr w:type="spellEnd"/>
    </w:p>
    <w:p w14:paraId="5697CDCB" w14:textId="77777777" w:rsidR="002A0E1F" w:rsidRPr="009B7EDA" w:rsidRDefault="002A0E1F" w:rsidP="000D16FE">
      <w:pPr>
        <w:pStyle w:val="Listenabsatz"/>
        <w:numPr>
          <w:ilvl w:val="0"/>
          <w:numId w:val="29"/>
        </w:numPr>
      </w:pPr>
      <w:proofErr w:type="spellStart"/>
      <w:r w:rsidRPr="009B7EDA">
        <w:t>Sachbilanz</w:t>
      </w:r>
      <w:proofErr w:type="spellEnd"/>
    </w:p>
    <w:p w14:paraId="18BEC2C9" w14:textId="77777777" w:rsidR="002A0E1F" w:rsidRPr="009B7EDA" w:rsidRDefault="002A0E1F" w:rsidP="000D16FE">
      <w:pPr>
        <w:pStyle w:val="Listenabsatz"/>
        <w:numPr>
          <w:ilvl w:val="0"/>
          <w:numId w:val="30"/>
        </w:numPr>
      </w:pPr>
      <w:proofErr w:type="spellStart"/>
      <w:r w:rsidRPr="009B7EDA">
        <w:t>Bewegungsbilanz</w:t>
      </w:r>
      <w:proofErr w:type="spellEnd"/>
    </w:p>
    <w:p w14:paraId="69434AEB" w14:textId="77777777" w:rsidR="002A0E1F" w:rsidRPr="00F06DB9" w:rsidRDefault="002A0E1F" w:rsidP="000D16FE">
      <w:pPr>
        <w:pStyle w:val="Listenabsatz"/>
        <w:numPr>
          <w:ilvl w:val="0"/>
          <w:numId w:val="29"/>
        </w:numPr>
        <w:rPr>
          <w:i/>
          <w:iCs/>
          <w:u w:val="single"/>
        </w:rPr>
      </w:pPr>
      <w:proofErr w:type="spellStart"/>
      <w:r w:rsidRPr="00F06DB9">
        <w:rPr>
          <w:i/>
          <w:iCs/>
          <w:u w:val="single"/>
        </w:rPr>
        <w:t>Wirkungsbilanz</w:t>
      </w:r>
      <w:proofErr w:type="spellEnd"/>
    </w:p>
    <w:p w14:paraId="559E1886" w14:textId="77777777" w:rsidR="002A0E1F" w:rsidRDefault="002A0E1F" w:rsidP="000D16FE">
      <w:pPr>
        <w:pStyle w:val="Listenabsatz"/>
        <w:numPr>
          <w:ilvl w:val="0"/>
          <w:numId w:val="30"/>
        </w:numPr>
      </w:pPr>
      <w:proofErr w:type="spellStart"/>
      <w:r>
        <w:t>Umweltbilanz</w:t>
      </w:r>
      <w:proofErr w:type="spellEnd"/>
    </w:p>
    <w:p w14:paraId="2D1FAFE3" w14:textId="77777777" w:rsidR="002A0E1F" w:rsidRPr="009B7EDA" w:rsidRDefault="002A0E1F" w:rsidP="002A0E1F"/>
    <w:p w14:paraId="33AB5DD3" w14:textId="77777777" w:rsidR="002A0E1F" w:rsidRPr="00952F74" w:rsidRDefault="002A0E1F" w:rsidP="002A0E1F">
      <w:r>
        <w:t xml:space="preserve">2. </w:t>
      </w:r>
      <w:r w:rsidRPr="00952F74">
        <w:t>Unterscheiden Sie die Betrachtungsumfänge eines CO</w:t>
      </w:r>
      <w:r w:rsidRPr="00952F74">
        <w:rPr>
          <w:vertAlign w:val="subscript"/>
        </w:rPr>
        <w:t>2</w:t>
      </w:r>
      <w:r w:rsidRPr="00952F74">
        <w:t>-Fußabdrucks.</w:t>
      </w:r>
    </w:p>
    <w:p w14:paraId="503B30A2" w14:textId="77777777" w:rsidR="002A0E1F" w:rsidRDefault="002A0E1F" w:rsidP="002A0E1F">
      <w:pPr>
        <w:rPr>
          <w:i/>
          <w:u w:val="single"/>
        </w:rPr>
      </w:pPr>
      <w:r w:rsidRPr="009B7EDA">
        <w:rPr>
          <w:i/>
          <w:u w:val="single"/>
        </w:rPr>
        <w:t>Im Rahmen eines CO</w:t>
      </w:r>
      <w:r w:rsidRPr="009B7EDA">
        <w:rPr>
          <w:i/>
          <w:u w:val="single"/>
          <w:vertAlign w:val="subscript"/>
        </w:rPr>
        <w:t>2</w:t>
      </w:r>
      <w:r w:rsidRPr="009B7EDA">
        <w:rPr>
          <w:i/>
          <w:u w:val="single"/>
        </w:rPr>
        <w:t xml:space="preserve">-Fußabdrucks werden folgende Betrachtungsumfänge unterschieden: </w:t>
      </w:r>
      <w:proofErr w:type="spellStart"/>
      <w:r w:rsidRPr="009B7EDA">
        <w:rPr>
          <w:i/>
          <w:u w:val="single"/>
        </w:rPr>
        <w:t>Scope</w:t>
      </w:r>
      <w:proofErr w:type="spellEnd"/>
      <w:r w:rsidRPr="009B7EDA">
        <w:rPr>
          <w:i/>
          <w:u w:val="single"/>
        </w:rPr>
        <w:t xml:space="preserve"> 1 sind die direkten Emissionen, die ein Unternehmen selbst verursacht. </w:t>
      </w:r>
      <w:proofErr w:type="spellStart"/>
      <w:r w:rsidRPr="009B7EDA">
        <w:rPr>
          <w:i/>
          <w:u w:val="single"/>
        </w:rPr>
        <w:t>Scope</w:t>
      </w:r>
      <w:proofErr w:type="spellEnd"/>
      <w:r w:rsidRPr="009B7EDA">
        <w:rPr>
          <w:i/>
          <w:u w:val="single"/>
        </w:rPr>
        <w:t xml:space="preserve"> 2 sind indirekte Emissionen aus der Energieversorgung eines Unternehmens. </w:t>
      </w:r>
      <w:proofErr w:type="spellStart"/>
      <w:r w:rsidRPr="009B7EDA">
        <w:rPr>
          <w:i/>
          <w:u w:val="single"/>
        </w:rPr>
        <w:t>Scope</w:t>
      </w:r>
      <w:proofErr w:type="spellEnd"/>
      <w:r w:rsidRPr="009B7EDA">
        <w:rPr>
          <w:i/>
          <w:u w:val="single"/>
        </w:rPr>
        <w:t xml:space="preserve"> 3 umfas</w:t>
      </w:r>
      <w:r>
        <w:rPr>
          <w:i/>
          <w:u w:val="single"/>
        </w:rPr>
        <w:t>st alle anderen</w:t>
      </w:r>
      <w:r w:rsidRPr="009B7EDA">
        <w:rPr>
          <w:i/>
          <w:u w:val="single"/>
        </w:rPr>
        <w:t xml:space="preserve"> indirekten Emissionen aus vor- und nachgelagerten Prozessen.</w:t>
      </w:r>
    </w:p>
    <w:p w14:paraId="75314DBE" w14:textId="77777777" w:rsidR="002A0E1F" w:rsidRPr="00F06DB9" w:rsidRDefault="002A0E1F" w:rsidP="00354DD8">
      <w:pPr>
        <w:pStyle w:val="Legende-Tabelle4"/>
        <w:rPr>
          <w:rFonts w:ascii="Calibri" w:hAnsi="Calibri" w:cs="Calibri"/>
          <w:b/>
          <w:color w:val="009999"/>
          <w:sz w:val="24"/>
          <w:szCs w:val="24"/>
        </w:rPr>
      </w:pPr>
    </w:p>
    <w:p w14:paraId="30435C7F" w14:textId="1444A592" w:rsidR="008B1C06" w:rsidRPr="00F06DB9" w:rsidRDefault="008B1C06" w:rsidP="008B1C06">
      <w:pPr>
        <w:pStyle w:val="Legende-Tabelle4"/>
        <w:rPr>
          <w:rFonts w:ascii="Calibri" w:hAnsi="Calibri" w:cs="Calibri"/>
          <w:bCs/>
          <w:color w:val="009999"/>
          <w:sz w:val="24"/>
          <w:szCs w:val="24"/>
        </w:rPr>
      </w:pPr>
      <w:r w:rsidRPr="00F06DB9">
        <w:rPr>
          <w:rFonts w:ascii="Calibri" w:hAnsi="Calibri" w:cs="Calibri"/>
          <w:b/>
          <w:color w:val="009999"/>
          <w:sz w:val="32"/>
        </w:rPr>
        <w:t>Unit 5</w:t>
      </w:r>
      <w:r w:rsidRPr="00F06DB9">
        <w:rPr>
          <w:rFonts w:ascii="Calibri" w:hAnsi="Calibri" w:cs="Calibri"/>
          <w:bCs/>
          <w:color w:val="009999"/>
          <w:sz w:val="24"/>
          <w:szCs w:val="24"/>
        </w:rPr>
        <w:t xml:space="preserve"> </w:t>
      </w:r>
    </w:p>
    <w:p w14:paraId="23403C4B" w14:textId="5DD311B3"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5.1</w:t>
      </w:r>
    </w:p>
    <w:p w14:paraId="24FFB512" w14:textId="77777777" w:rsidR="00C23CFC" w:rsidRDefault="00C23CFC" w:rsidP="00C23CFC">
      <w:r>
        <w:t>1. Kreuzen Sie an:</w:t>
      </w:r>
    </w:p>
    <w:p w14:paraId="00D23555" w14:textId="77777777" w:rsidR="00C23CFC" w:rsidRPr="00952F74" w:rsidRDefault="00C23CFC" w:rsidP="00C23CFC">
      <w:r w:rsidRPr="00952F74">
        <w:t>Q</w:t>
      </w:r>
      <w:r>
        <w:t>ualität wird beschrieben durch …</w:t>
      </w:r>
    </w:p>
    <w:p w14:paraId="1B549D6D" w14:textId="77777777" w:rsidR="00C23CFC" w:rsidRPr="00952F74" w:rsidRDefault="00C23CFC" w:rsidP="000D16FE">
      <w:pPr>
        <w:pStyle w:val="Listenabsatz"/>
        <w:numPr>
          <w:ilvl w:val="0"/>
          <w:numId w:val="32"/>
        </w:numPr>
        <w:ind w:left="720"/>
        <w:jc w:val="left"/>
      </w:pPr>
      <w:r>
        <w:t xml:space="preserve">… </w:t>
      </w:r>
      <w:proofErr w:type="spellStart"/>
      <w:r w:rsidRPr="00F06DB9">
        <w:rPr>
          <w:i/>
          <w:iCs/>
          <w:u w:val="single"/>
        </w:rPr>
        <w:t>Merkmale</w:t>
      </w:r>
      <w:proofErr w:type="spellEnd"/>
      <w:r>
        <w:t>.</w:t>
      </w:r>
    </w:p>
    <w:p w14:paraId="18282423" w14:textId="77777777" w:rsidR="00C23CFC" w:rsidRPr="00952F74" w:rsidRDefault="00C23CFC" w:rsidP="000D16FE">
      <w:pPr>
        <w:pStyle w:val="Listenabsatz"/>
        <w:numPr>
          <w:ilvl w:val="0"/>
          <w:numId w:val="31"/>
        </w:numPr>
        <w:jc w:val="left"/>
      </w:pPr>
      <w:r>
        <w:t xml:space="preserve">… </w:t>
      </w:r>
      <w:r w:rsidRPr="00952F74">
        <w:t>Technik</w:t>
      </w:r>
      <w:r>
        <w:t>.</w:t>
      </w:r>
    </w:p>
    <w:p w14:paraId="56FF00E8" w14:textId="77777777" w:rsidR="00C23CFC" w:rsidRPr="00952F74" w:rsidRDefault="00C23CFC" w:rsidP="000D16FE">
      <w:pPr>
        <w:pStyle w:val="Listenabsatz"/>
        <w:numPr>
          <w:ilvl w:val="0"/>
          <w:numId w:val="31"/>
        </w:numPr>
        <w:jc w:val="left"/>
      </w:pPr>
      <w:r>
        <w:t xml:space="preserve">… </w:t>
      </w:r>
      <w:proofErr w:type="spellStart"/>
      <w:r w:rsidRPr="00952F74">
        <w:t>Meinungen</w:t>
      </w:r>
      <w:proofErr w:type="spellEnd"/>
      <w:r>
        <w:t>.</w:t>
      </w:r>
    </w:p>
    <w:p w14:paraId="0FD2B098" w14:textId="77777777" w:rsidR="00C23CFC" w:rsidRPr="00952F74" w:rsidRDefault="00C23CFC" w:rsidP="000D16FE">
      <w:pPr>
        <w:pStyle w:val="Listenabsatz"/>
        <w:numPr>
          <w:ilvl w:val="0"/>
          <w:numId w:val="33"/>
        </w:numPr>
        <w:ind w:left="720"/>
        <w:jc w:val="left"/>
      </w:pPr>
      <w:r>
        <w:t xml:space="preserve">… </w:t>
      </w:r>
      <w:proofErr w:type="spellStart"/>
      <w:r w:rsidRPr="00F06DB9">
        <w:rPr>
          <w:i/>
          <w:iCs/>
          <w:u w:val="single"/>
        </w:rPr>
        <w:t>Anforderungen</w:t>
      </w:r>
      <w:proofErr w:type="spellEnd"/>
      <w:r>
        <w:t>.</w:t>
      </w:r>
    </w:p>
    <w:p w14:paraId="20CD6D05" w14:textId="77777777" w:rsidR="00C23CFC" w:rsidRDefault="00C23CFC" w:rsidP="000D16FE">
      <w:pPr>
        <w:pStyle w:val="Listenabsatz"/>
        <w:numPr>
          <w:ilvl w:val="0"/>
          <w:numId w:val="31"/>
        </w:numPr>
        <w:ind w:left="709"/>
        <w:jc w:val="left"/>
      </w:pPr>
      <w:r>
        <w:t xml:space="preserve">… </w:t>
      </w:r>
      <w:proofErr w:type="spellStart"/>
      <w:r w:rsidRPr="00952F74">
        <w:t>Testurteile</w:t>
      </w:r>
      <w:proofErr w:type="spellEnd"/>
      <w:r>
        <w:t>.</w:t>
      </w:r>
    </w:p>
    <w:p w14:paraId="03DC1C55" w14:textId="77777777" w:rsidR="00C23CFC" w:rsidRPr="00952F74" w:rsidRDefault="00C23CFC" w:rsidP="00C23CFC"/>
    <w:p w14:paraId="2E378F3E" w14:textId="77777777" w:rsidR="00C23CFC" w:rsidRPr="00952F74" w:rsidRDefault="00C23CFC" w:rsidP="00C23CFC">
      <w:r>
        <w:t xml:space="preserve">2. </w:t>
      </w:r>
      <w:r w:rsidRPr="00952F74">
        <w:t>Grenzen Sie Qualitätskontrolle, Qualitätssicherung und Qualitätsmanagement voneinander ab.</w:t>
      </w:r>
    </w:p>
    <w:p w14:paraId="247F175D" w14:textId="77777777" w:rsidR="00C23CFC" w:rsidRDefault="00C23CFC" w:rsidP="00C23CFC">
      <w:pPr>
        <w:rPr>
          <w:i/>
          <w:u w:val="single"/>
        </w:rPr>
      </w:pPr>
      <w:r w:rsidRPr="0028235A">
        <w:rPr>
          <w:i/>
          <w:u w:val="single"/>
        </w:rPr>
        <w:t>Eine Prüfung der Qualität am Ende eines Prozesses wird als Qualitätskontrolle bezeichnet. Qualitätssicherung zeichnet sich durch prozessbegleitende Kontrollen aus. Qualitätsmanagement umfasst die Planung, Durchführung, Überwachung und Korrektur aller Unternehmensprozesse, um Qualität zu erbringen.</w:t>
      </w:r>
    </w:p>
    <w:p w14:paraId="5DCD388F" w14:textId="77777777" w:rsidR="00C23CFC" w:rsidRPr="00F06DB9" w:rsidRDefault="00C23CFC" w:rsidP="008B1C06">
      <w:pPr>
        <w:pStyle w:val="Legende-Tabelle4"/>
        <w:rPr>
          <w:rFonts w:ascii="Calibri" w:hAnsi="Calibri" w:cs="Calibri"/>
          <w:b/>
          <w:color w:val="009999"/>
          <w:sz w:val="24"/>
          <w:szCs w:val="24"/>
        </w:rPr>
      </w:pPr>
    </w:p>
    <w:p w14:paraId="215DA2FB" w14:textId="77777777"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lastRenderedPageBreak/>
        <w:t>5.2</w:t>
      </w:r>
    </w:p>
    <w:p w14:paraId="24631E09" w14:textId="77777777" w:rsidR="007422A9" w:rsidRPr="00952F74" w:rsidRDefault="007422A9" w:rsidP="007422A9">
      <w:r>
        <w:t>1. Ergänzen Sie</w:t>
      </w:r>
      <w:r w:rsidRPr="00952F74">
        <w:t>:</w:t>
      </w:r>
    </w:p>
    <w:p w14:paraId="0983F3A6" w14:textId="77777777" w:rsidR="007422A9" w:rsidRDefault="007422A9" w:rsidP="007422A9">
      <w:r w:rsidRPr="0028235A">
        <w:rPr>
          <w:i/>
          <w:u w:val="single"/>
        </w:rPr>
        <w:t>Nebenfehler</w:t>
      </w:r>
      <w:r w:rsidRPr="00952F74">
        <w:t xml:space="preserve"> haben </w:t>
      </w:r>
      <w:r w:rsidRPr="0028235A">
        <w:rPr>
          <w:i/>
          <w:u w:val="single"/>
        </w:rPr>
        <w:t>unwesentliche Folgen</w:t>
      </w:r>
      <w:r w:rsidRPr="00952F74">
        <w:t xml:space="preserve"> für den Kunden, denn der Gebrauch einer Sache wird kaum beeinträchtigen. Nichtkonformitäten in Form von </w:t>
      </w:r>
      <w:r w:rsidRPr="0028235A">
        <w:rPr>
          <w:i/>
          <w:u w:val="single"/>
        </w:rPr>
        <w:t>kritischen Fehlern</w:t>
      </w:r>
      <w:r w:rsidRPr="00952F74">
        <w:t xml:space="preserve"> können </w:t>
      </w:r>
      <w:r w:rsidRPr="0028235A">
        <w:rPr>
          <w:i/>
          <w:u w:val="single"/>
        </w:rPr>
        <w:t>schwerwiegende negative</w:t>
      </w:r>
      <w:r w:rsidRPr="00952F74">
        <w:t xml:space="preserve"> Folgen für die Verwender in Form von Gesundheitsgefährdungen haben. Wenn die Brauchbarkeit </w:t>
      </w:r>
      <w:r w:rsidRPr="0028235A">
        <w:rPr>
          <w:i/>
          <w:u w:val="single"/>
        </w:rPr>
        <w:t>stark beeinträchtigt</w:t>
      </w:r>
      <w:r w:rsidRPr="00952F74">
        <w:t xml:space="preserve"> ist, liegt ein </w:t>
      </w:r>
      <w:r w:rsidRPr="0028235A">
        <w:rPr>
          <w:i/>
          <w:u w:val="single"/>
        </w:rPr>
        <w:t>Hauptfehler</w:t>
      </w:r>
      <w:r w:rsidRPr="00952F74">
        <w:t xml:space="preserve"> vor.</w:t>
      </w:r>
    </w:p>
    <w:p w14:paraId="2626D982" w14:textId="77777777" w:rsidR="007422A9" w:rsidRPr="00952F74" w:rsidRDefault="007422A9" w:rsidP="007422A9"/>
    <w:p w14:paraId="3B731E87" w14:textId="77777777" w:rsidR="007422A9" w:rsidRDefault="007422A9" w:rsidP="007422A9">
      <w:r>
        <w:t xml:space="preserve">2. </w:t>
      </w:r>
      <w:r w:rsidRPr="00952F74">
        <w:t xml:space="preserve">Kreuzen Sie an: </w:t>
      </w:r>
    </w:p>
    <w:p w14:paraId="4A66F3C3" w14:textId="77777777" w:rsidR="007422A9" w:rsidRPr="00952F74" w:rsidRDefault="007422A9" w:rsidP="007422A9">
      <w:r w:rsidRPr="00952F74">
        <w:t xml:space="preserve">Risiko kann als Funktion der </w:t>
      </w:r>
      <w:r>
        <w:t xml:space="preserve">folgenden </w:t>
      </w:r>
      <w:r w:rsidRPr="00952F74">
        <w:t>Elemente</w:t>
      </w:r>
      <w:r>
        <w:t xml:space="preserve"> beschrieben werden:</w:t>
      </w:r>
    </w:p>
    <w:p w14:paraId="6AA26E0F" w14:textId="77777777" w:rsidR="007422A9" w:rsidRPr="00F06DB9" w:rsidRDefault="007422A9" w:rsidP="000D16FE">
      <w:pPr>
        <w:pStyle w:val="Listenabsatz"/>
        <w:numPr>
          <w:ilvl w:val="0"/>
          <w:numId w:val="34"/>
        </w:numPr>
        <w:rPr>
          <w:i/>
          <w:iCs/>
          <w:u w:val="single"/>
        </w:rPr>
      </w:pPr>
      <w:proofErr w:type="spellStart"/>
      <w:r w:rsidRPr="00F06DB9">
        <w:rPr>
          <w:i/>
          <w:iCs/>
          <w:u w:val="single"/>
        </w:rPr>
        <w:t>Wahrscheinlichkeit</w:t>
      </w:r>
      <w:proofErr w:type="spellEnd"/>
    </w:p>
    <w:p w14:paraId="746516B4" w14:textId="77777777" w:rsidR="007422A9" w:rsidRPr="00F06DB9" w:rsidRDefault="007422A9" w:rsidP="000D16FE">
      <w:pPr>
        <w:pStyle w:val="Listenabsatz"/>
        <w:numPr>
          <w:ilvl w:val="0"/>
          <w:numId w:val="35"/>
        </w:numPr>
        <w:rPr>
          <w:i/>
          <w:iCs/>
          <w:u w:val="single"/>
        </w:rPr>
      </w:pPr>
      <w:proofErr w:type="spellStart"/>
      <w:r w:rsidRPr="00F06DB9">
        <w:rPr>
          <w:i/>
          <w:iCs/>
          <w:u w:val="single"/>
        </w:rPr>
        <w:t>Auswirkungen</w:t>
      </w:r>
      <w:proofErr w:type="spellEnd"/>
    </w:p>
    <w:p w14:paraId="6524EEC0" w14:textId="77777777" w:rsidR="007422A9" w:rsidRPr="0028235A" w:rsidRDefault="007422A9" w:rsidP="000D16FE">
      <w:pPr>
        <w:pStyle w:val="Listenabsatz"/>
        <w:numPr>
          <w:ilvl w:val="0"/>
          <w:numId w:val="36"/>
        </w:numPr>
      </w:pPr>
      <w:proofErr w:type="spellStart"/>
      <w:r w:rsidRPr="0028235A">
        <w:t>Ausfallerscheinungen</w:t>
      </w:r>
      <w:proofErr w:type="spellEnd"/>
    </w:p>
    <w:p w14:paraId="54E8233A" w14:textId="77777777" w:rsidR="007422A9" w:rsidRPr="00F06DB9" w:rsidRDefault="007422A9" w:rsidP="000D16FE">
      <w:pPr>
        <w:pStyle w:val="Listenabsatz"/>
        <w:numPr>
          <w:ilvl w:val="0"/>
          <w:numId w:val="37"/>
        </w:numPr>
        <w:rPr>
          <w:i/>
          <w:iCs/>
          <w:u w:val="single"/>
        </w:rPr>
      </w:pPr>
      <w:proofErr w:type="spellStart"/>
      <w:r w:rsidRPr="00F06DB9">
        <w:rPr>
          <w:i/>
          <w:iCs/>
          <w:u w:val="single"/>
        </w:rPr>
        <w:t>Ereignis</w:t>
      </w:r>
      <w:proofErr w:type="spellEnd"/>
    </w:p>
    <w:p w14:paraId="689C3BFD" w14:textId="77777777" w:rsidR="007422A9" w:rsidRPr="0028235A" w:rsidRDefault="007422A9" w:rsidP="000D16FE">
      <w:pPr>
        <w:pStyle w:val="Listenabsatz"/>
        <w:numPr>
          <w:ilvl w:val="0"/>
          <w:numId w:val="38"/>
        </w:numPr>
      </w:pPr>
      <w:proofErr w:type="spellStart"/>
      <w:r w:rsidRPr="0028235A">
        <w:t>Wahrnehmung</w:t>
      </w:r>
      <w:proofErr w:type="spellEnd"/>
    </w:p>
    <w:p w14:paraId="595170D9" w14:textId="77777777" w:rsidR="007422A9" w:rsidRDefault="007422A9" w:rsidP="008B1C06">
      <w:pPr>
        <w:pStyle w:val="Legende-Tabelle4"/>
        <w:rPr>
          <w:rFonts w:ascii="Calibri" w:hAnsi="Calibri" w:cs="Calibri"/>
          <w:b/>
          <w:color w:val="009999"/>
          <w:sz w:val="24"/>
          <w:szCs w:val="24"/>
          <w:lang w:val="en-US"/>
        </w:rPr>
      </w:pPr>
    </w:p>
    <w:p w14:paraId="637FB9F7" w14:textId="26799AE9"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5.3</w:t>
      </w:r>
    </w:p>
    <w:p w14:paraId="087508A0" w14:textId="77777777" w:rsidR="007857FA" w:rsidRPr="00952F74" w:rsidRDefault="007857FA" w:rsidP="007857FA">
      <w:r>
        <w:t xml:space="preserve">1. </w:t>
      </w:r>
      <w:r w:rsidRPr="00952F74">
        <w:t>Beschreiben Sie die sechs Charakteristika von Dienstleistungen.</w:t>
      </w:r>
    </w:p>
    <w:p w14:paraId="0CD885F2" w14:textId="77777777" w:rsidR="007857FA" w:rsidRDefault="007857FA" w:rsidP="007857FA">
      <w:pPr>
        <w:rPr>
          <w:i/>
          <w:u w:val="single"/>
        </w:rPr>
      </w:pPr>
      <w:r w:rsidRPr="0028235A">
        <w:rPr>
          <w:i/>
          <w:u w:val="single"/>
        </w:rPr>
        <w:t>Dienstleistungen sind weitgehend immateriell. Dienstleistung zeichnen sich durch eine Intangibilität aus. Dienstleistungen sind unteilbar. Dienstleistungen sind nicht lagerfähig. Dienstleistungen benötigen einen externen Faktor. Dienstleistungen sind individuell und variabel.</w:t>
      </w:r>
    </w:p>
    <w:p w14:paraId="699741A5" w14:textId="77777777" w:rsidR="007857FA" w:rsidRPr="0028235A" w:rsidRDefault="007857FA" w:rsidP="007857FA">
      <w:pPr>
        <w:rPr>
          <w:i/>
          <w:u w:val="single"/>
        </w:rPr>
      </w:pPr>
    </w:p>
    <w:p w14:paraId="6ABE41A3" w14:textId="77777777" w:rsidR="007857FA" w:rsidRDefault="007857FA" w:rsidP="007857FA">
      <w:r>
        <w:t xml:space="preserve">2. </w:t>
      </w:r>
      <w:r w:rsidRPr="00952F74">
        <w:t xml:space="preserve">Kreuzen Sie an: </w:t>
      </w:r>
    </w:p>
    <w:p w14:paraId="1FE8FD3B" w14:textId="77777777" w:rsidR="007857FA" w:rsidRPr="00952F74" w:rsidRDefault="007857FA" w:rsidP="007857FA">
      <w:r>
        <w:t>Das Gap-Modell beschreibt den</w:t>
      </w:r>
      <w:r w:rsidRPr="00952F74">
        <w:t xml:space="preserve"> zentrale</w:t>
      </w:r>
      <w:r>
        <w:t>n</w:t>
      </w:r>
      <w:r w:rsidRPr="00952F74">
        <w:t xml:space="preserve"> Gap als Lücke zwischen …</w:t>
      </w:r>
    </w:p>
    <w:p w14:paraId="4847934E" w14:textId="77777777" w:rsidR="007857FA" w:rsidRPr="00F06DB9" w:rsidRDefault="007857FA" w:rsidP="000D16FE">
      <w:pPr>
        <w:pStyle w:val="Listenabsatz"/>
        <w:numPr>
          <w:ilvl w:val="0"/>
          <w:numId w:val="40"/>
        </w:numPr>
        <w:jc w:val="left"/>
        <w:rPr>
          <w:lang w:val="de-DE"/>
        </w:rPr>
      </w:pPr>
      <w:r w:rsidRPr="00F06DB9">
        <w:rPr>
          <w:lang w:val="de-DE"/>
        </w:rPr>
        <w:t xml:space="preserve">… </w:t>
      </w:r>
      <w:r w:rsidRPr="00F06DB9">
        <w:rPr>
          <w:i/>
          <w:iCs/>
          <w:u w:val="single"/>
          <w:lang w:val="de-DE"/>
        </w:rPr>
        <w:t>der erwarteten und der erlebten Dienstleistung</w:t>
      </w:r>
      <w:r w:rsidRPr="00F06DB9">
        <w:rPr>
          <w:lang w:val="de-DE"/>
        </w:rPr>
        <w:t>.</w:t>
      </w:r>
    </w:p>
    <w:p w14:paraId="7CEAED20" w14:textId="77777777" w:rsidR="007857FA" w:rsidRPr="00F06DB9" w:rsidRDefault="007857FA" w:rsidP="000D16FE">
      <w:pPr>
        <w:pStyle w:val="Listenabsatz"/>
        <w:numPr>
          <w:ilvl w:val="0"/>
          <w:numId w:val="39"/>
        </w:numPr>
        <w:jc w:val="left"/>
        <w:rPr>
          <w:lang w:val="de-DE"/>
        </w:rPr>
      </w:pPr>
      <w:r w:rsidRPr="00F06DB9">
        <w:rPr>
          <w:lang w:val="de-DE"/>
        </w:rPr>
        <w:t>… den bisherigen Erfahrungen und der erlebten Dienstleistung.</w:t>
      </w:r>
    </w:p>
    <w:p w14:paraId="5B97E400" w14:textId="77777777" w:rsidR="007857FA" w:rsidRPr="00F06DB9" w:rsidRDefault="007857FA" w:rsidP="000D16FE">
      <w:pPr>
        <w:pStyle w:val="Listenabsatz"/>
        <w:numPr>
          <w:ilvl w:val="0"/>
          <w:numId w:val="39"/>
        </w:numPr>
        <w:jc w:val="left"/>
        <w:rPr>
          <w:lang w:val="de-DE"/>
        </w:rPr>
      </w:pPr>
      <w:r w:rsidRPr="00F06DB9">
        <w:rPr>
          <w:lang w:val="de-DE"/>
        </w:rPr>
        <w:t>… den Empfehlungen und der erlebten Dienstleistung.</w:t>
      </w:r>
    </w:p>
    <w:p w14:paraId="6D12CC1C" w14:textId="77777777" w:rsidR="007857FA" w:rsidRPr="00F06DB9" w:rsidRDefault="007857FA" w:rsidP="000D16FE">
      <w:pPr>
        <w:pStyle w:val="Listenabsatz"/>
        <w:numPr>
          <w:ilvl w:val="0"/>
          <w:numId w:val="39"/>
        </w:numPr>
        <w:jc w:val="left"/>
        <w:rPr>
          <w:lang w:val="de-DE"/>
        </w:rPr>
      </w:pPr>
      <w:r w:rsidRPr="00F06DB9">
        <w:rPr>
          <w:lang w:val="de-DE"/>
        </w:rPr>
        <w:t>… den Vorstellungen des Dienstleisters und der erlebten Dienstleistung.</w:t>
      </w:r>
    </w:p>
    <w:p w14:paraId="5E7D500E" w14:textId="77777777" w:rsidR="007857FA" w:rsidRPr="00F06DB9" w:rsidRDefault="007857FA" w:rsidP="008B1C06">
      <w:pPr>
        <w:pStyle w:val="Legende-Tabelle4"/>
        <w:rPr>
          <w:rFonts w:ascii="Calibri" w:hAnsi="Calibri" w:cs="Calibri"/>
          <w:b/>
          <w:color w:val="009999"/>
          <w:sz w:val="24"/>
          <w:szCs w:val="24"/>
        </w:rPr>
      </w:pPr>
    </w:p>
    <w:p w14:paraId="5259BC3E" w14:textId="4B101105" w:rsidR="007857FA" w:rsidRPr="00F06DB9" w:rsidRDefault="007857FA" w:rsidP="007857FA">
      <w:pPr>
        <w:pStyle w:val="Legende-Tabelle4"/>
        <w:rPr>
          <w:rFonts w:ascii="Calibri" w:hAnsi="Calibri" w:cs="Calibri"/>
          <w:b/>
          <w:color w:val="009999"/>
          <w:sz w:val="24"/>
          <w:szCs w:val="24"/>
        </w:rPr>
      </w:pPr>
      <w:r w:rsidRPr="00F06DB9">
        <w:rPr>
          <w:rFonts w:ascii="Calibri" w:hAnsi="Calibri" w:cs="Calibri"/>
          <w:b/>
          <w:color w:val="009999"/>
          <w:sz w:val="24"/>
          <w:szCs w:val="24"/>
        </w:rPr>
        <w:t>5.4</w:t>
      </w:r>
    </w:p>
    <w:p w14:paraId="3F5D40B9" w14:textId="77777777" w:rsidR="006F0B94" w:rsidRPr="00952F74" w:rsidRDefault="006F0B94" w:rsidP="006F0B94">
      <w:r>
        <w:t>1. Ordnen</w:t>
      </w:r>
      <w:r w:rsidRPr="00952F74">
        <w:t xml:space="preserve"> Sie den folgenden Messgrößen ein Skalenniveau zu: Farbe, IQ, Körpergröß</w:t>
      </w:r>
      <w:r>
        <w:t>e, Schulnote.</w:t>
      </w:r>
    </w:p>
    <w:p w14:paraId="7788DB23" w14:textId="77777777" w:rsidR="006F0B94" w:rsidRDefault="006F0B94" w:rsidP="006F0B94">
      <w:pPr>
        <w:ind w:left="360"/>
        <w:rPr>
          <w:i/>
          <w:u w:val="single"/>
        </w:rPr>
      </w:pPr>
      <w:r w:rsidRPr="0028235A">
        <w:rPr>
          <w:i/>
          <w:u w:val="single"/>
        </w:rPr>
        <w:t>Farbe = Nominalskala; Schulnote = Ordinalskala; IQ = Intervallskala; Körpergröße = Verhältnisskala</w:t>
      </w:r>
    </w:p>
    <w:p w14:paraId="584BB710" w14:textId="77777777" w:rsidR="006F0B94" w:rsidRPr="0028235A" w:rsidRDefault="006F0B94" w:rsidP="006F0B94">
      <w:pPr>
        <w:ind w:left="360"/>
        <w:rPr>
          <w:i/>
          <w:u w:val="single"/>
        </w:rPr>
      </w:pPr>
    </w:p>
    <w:p w14:paraId="6BBAC9A3" w14:textId="77777777" w:rsidR="006F0B94" w:rsidRPr="00952F74" w:rsidRDefault="006F0B94" w:rsidP="006F0B94">
      <w:r>
        <w:t xml:space="preserve">2. </w:t>
      </w:r>
      <w:r w:rsidRPr="00952F74">
        <w:t xml:space="preserve">Zählen Sie die Perspektiven der </w:t>
      </w:r>
      <w:proofErr w:type="spellStart"/>
      <w:r w:rsidRPr="00952F74">
        <w:t>Balanced</w:t>
      </w:r>
      <w:proofErr w:type="spellEnd"/>
      <w:r w:rsidRPr="00952F74">
        <w:t xml:space="preserve"> Score Card auf.</w:t>
      </w:r>
    </w:p>
    <w:p w14:paraId="77D65079" w14:textId="77777777" w:rsidR="006F0B94" w:rsidRPr="0028235A" w:rsidRDefault="006F0B94" w:rsidP="006F0B94">
      <w:pPr>
        <w:ind w:firstLine="284"/>
        <w:rPr>
          <w:i/>
          <w:u w:val="single"/>
        </w:rPr>
      </w:pPr>
      <w:r w:rsidRPr="0028235A">
        <w:rPr>
          <w:i/>
          <w:u w:val="single"/>
        </w:rPr>
        <w:t xml:space="preserve">Die Perspektiven der </w:t>
      </w:r>
      <w:proofErr w:type="spellStart"/>
      <w:r w:rsidRPr="0028235A">
        <w:rPr>
          <w:i/>
          <w:u w:val="single"/>
        </w:rPr>
        <w:t>Balanced</w:t>
      </w:r>
      <w:proofErr w:type="spellEnd"/>
      <w:r w:rsidRPr="0028235A">
        <w:rPr>
          <w:i/>
          <w:u w:val="single"/>
        </w:rPr>
        <w:t xml:space="preserve"> Score Card sind:</w:t>
      </w:r>
    </w:p>
    <w:p w14:paraId="73DA1F46" w14:textId="77777777" w:rsidR="006F0B94" w:rsidRPr="0028235A" w:rsidRDefault="006F0B94" w:rsidP="000D16FE">
      <w:pPr>
        <w:pStyle w:val="Listenabsatz"/>
        <w:numPr>
          <w:ilvl w:val="2"/>
          <w:numId w:val="41"/>
        </w:numPr>
        <w:spacing w:after="0" w:line="240" w:lineRule="auto"/>
        <w:ind w:left="709" w:hanging="425"/>
        <w:jc w:val="left"/>
        <w:rPr>
          <w:i/>
          <w:u w:val="single"/>
        </w:rPr>
      </w:pPr>
      <w:proofErr w:type="spellStart"/>
      <w:r w:rsidRPr="0028235A">
        <w:rPr>
          <w:i/>
          <w:u w:val="single"/>
        </w:rPr>
        <w:t>Finanzen</w:t>
      </w:r>
      <w:proofErr w:type="spellEnd"/>
    </w:p>
    <w:p w14:paraId="11EEC13C" w14:textId="77777777" w:rsidR="006F0B94" w:rsidRPr="0028235A" w:rsidRDefault="006F0B94" w:rsidP="000D16FE">
      <w:pPr>
        <w:pStyle w:val="Listenabsatz"/>
        <w:numPr>
          <w:ilvl w:val="2"/>
          <w:numId w:val="41"/>
        </w:numPr>
        <w:spacing w:after="0" w:line="240" w:lineRule="auto"/>
        <w:ind w:left="709" w:hanging="425"/>
        <w:jc w:val="left"/>
        <w:rPr>
          <w:i/>
          <w:u w:val="single"/>
        </w:rPr>
      </w:pPr>
      <w:r w:rsidRPr="0028235A">
        <w:rPr>
          <w:i/>
          <w:u w:val="single"/>
        </w:rPr>
        <w:t>Kunde</w:t>
      </w:r>
    </w:p>
    <w:p w14:paraId="0F77D791" w14:textId="77777777" w:rsidR="006F0B94" w:rsidRPr="0028235A" w:rsidRDefault="006F0B94" w:rsidP="000D16FE">
      <w:pPr>
        <w:pStyle w:val="Listenabsatz"/>
        <w:numPr>
          <w:ilvl w:val="2"/>
          <w:numId w:val="41"/>
        </w:numPr>
        <w:spacing w:after="0" w:line="240" w:lineRule="auto"/>
        <w:ind w:left="709" w:hanging="425"/>
        <w:jc w:val="left"/>
        <w:rPr>
          <w:i/>
          <w:u w:val="single"/>
        </w:rPr>
      </w:pPr>
      <w:proofErr w:type="spellStart"/>
      <w:r w:rsidRPr="0028235A">
        <w:rPr>
          <w:i/>
          <w:u w:val="single"/>
        </w:rPr>
        <w:t>Prozess</w:t>
      </w:r>
      <w:proofErr w:type="spellEnd"/>
    </w:p>
    <w:p w14:paraId="03959512" w14:textId="77777777" w:rsidR="006F0B94" w:rsidRPr="0028235A" w:rsidRDefault="006F0B94" w:rsidP="000D16FE">
      <w:pPr>
        <w:pStyle w:val="Listenabsatz"/>
        <w:numPr>
          <w:ilvl w:val="2"/>
          <w:numId w:val="41"/>
        </w:numPr>
        <w:spacing w:after="0" w:line="240" w:lineRule="auto"/>
        <w:ind w:left="709" w:hanging="425"/>
        <w:jc w:val="left"/>
        <w:rPr>
          <w:i/>
          <w:u w:val="single"/>
        </w:rPr>
      </w:pPr>
      <w:proofErr w:type="spellStart"/>
      <w:r w:rsidRPr="0028235A">
        <w:rPr>
          <w:i/>
          <w:u w:val="single"/>
        </w:rPr>
        <w:t>Lernen</w:t>
      </w:r>
      <w:proofErr w:type="spellEnd"/>
      <w:r w:rsidRPr="0028235A">
        <w:rPr>
          <w:i/>
          <w:u w:val="single"/>
        </w:rPr>
        <w:t xml:space="preserve"> und </w:t>
      </w:r>
      <w:proofErr w:type="spellStart"/>
      <w:r w:rsidRPr="0028235A">
        <w:rPr>
          <w:i/>
          <w:u w:val="single"/>
        </w:rPr>
        <w:t>Entwicklung</w:t>
      </w:r>
      <w:proofErr w:type="spellEnd"/>
    </w:p>
    <w:p w14:paraId="2AF2CADD" w14:textId="77777777" w:rsidR="006F0B94" w:rsidRDefault="006F0B94" w:rsidP="007857FA">
      <w:pPr>
        <w:pStyle w:val="Legende-Tabelle4"/>
        <w:rPr>
          <w:rFonts w:ascii="Calibri" w:hAnsi="Calibri" w:cs="Calibri"/>
          <w:b/>
          <w:color w:val="009999"/>
          <w:sz w:val="24"/>
          <w:szCs w:val="24"/>
          <w:lang w:val="en-US"/>
        </w:rPr>
      </w:pPr>
    </w:p>
    <w:p w14:paraId="34A115C8" w14:textId="4C533FA2"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6</w:t>
      </w:r>
      <w:r>
        <w:rPr>
          <w:rFonts w:ascii="Calibri" w:hAnsi="Calibri" w:cs="Calibri"/>
          <w:bCs/>
          <w:color w:val="009999"/>
          <w:sz w:val="24"/>
          <w:szCs w:val="24"/>
          <w:lang w:val="en-US"/>
        </w:rPr>
        <w:t xml:space="preserve"> </w:t>
      </w:r>
    </w:p>
    <w:p w14:paraId="22CD657C" w14:textId="247FE1E2"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6</w:t>
      </w:r>
      <w:r w:rsidRPr="008B1C06">
        <w:rPr>
          <w:rFonts w:ascii="Calibri" w:hAnsi="Calibri" w:cs="Calibri"/>
          <w:b/>
          <w:color w:val="009999"/>
          <w:sz w:val="24"/>
          <w:szCs w:val="24"/>
          <w:lang w:val="en-US"/>
        </w:rPr>
        <w:t>.1</w:t>
      </w:r>
    </w:p>
    <w:p w14:paraId="3EF753A9" w14:textId="77777777" w:rsidR="006B066D" w:rsidRPr="00952F74" w:rsidRDefault="006B066D" w:rsidP="006B066D">
      <w:r>
        <w:t>1. Ergänzen Sie:</w:t>
      </w:r>
    </w:p>
    <w:p w14:paraId="3151507D" w14:textId="77777777" w:rsidR="006B066D" w:rsidRDefault="006B066D" w:rsidP="006B066D">
      <w:r w:rsidRPr="00952F74">
        <w:t xml:space="preserve">Kaizen kann als Ersatz des </w:t>
      </w:r>
      <w:r w:rsidRPr="0028235A">
        <w:rPr>
          <w:i/>
          <w:u w:val="single"/>
        </w:rPr>
        <w:t>Guten</w:t>
      </w:r>
      <w:r w:rsidRPr="00952F74">
        <w:t xml:space="preserve"> durch etwas </w:t>
      </w:r>
      <w:r w:rsidRPr="0028235A">
        <w:rPr>
          <w:i/>
          <w:u w:val="single"/>
        </w:rPr>
        <w:t>Besseres</w:t>
      </w:r>
      <w:r w:rsidRPr="00952F74">
        <w:t xml:space="preserve"> verstanden werden. Kaizen geht dabei davon aus, dass das Erreichte nie </w:t>
      </w:r>
      <w:r w:rsidRPr="0028235A">
        <w:rPr>
          <w:i/>
          <w:u w:val="single"/>
        </w:rPr>
        <w:t>zufriedenstellend</w:t>
      </w:r>
      <w:r w:rsidRPr="00952F74">
        <w:t xml:space="preserve"> ist. Kaizen fordert </w:t>
      </w:r>
      <w:r w:rsidRPr="0028235A">
        <w:rPr>
          <w:i/>
          <w:u w:val="single"/>
        </w:rPr>
        <w:t>langfristige</w:t>
      </w:r>
      <w:r w:rsidRPr="00952F74">
        <w:t xml:space="preserve">, </w:t>
      </w:r>
      <w:r w:rsidRPr="0028235A">
        <w:rPr>
          <w:i/>
          <w:u w:val="single"/>
        </w:rPr>
        <w:t>kleine</w:t>
      </w:r>
      <w:r w:rsidRPr="00952F74">
        <w:t xml:space="preserve"> Schritte zur </w:t>
      </w:r>
      <w:r w:rsidRPr="0028235A">
        <w:rPr>
          <w:i/>
          <w:u w:val="single"/>
        </w:rPr>
        <w:t>kontinuierlichen</w:t>
      </w:r>
      <w:r w:rsidRPr="00952F74">
        <w:t xml:space="preserve"> Verbesserung.</w:t>
      </w:r>
    </w:p>
    <w:p w14:paraId="178999F0" w14:textId="77777777" w:rsidR="006B066D" w:rsidRPr="00952F74" w:rsidRDefault="006B066D" w:rsidP="006B066D"/>
    <w:p w14:paraId="14E34D74" w14:textId="77777777" w:rsidR="006B066D" w:rsidRPr="00952F74" w:rsidRDefault="006B066D" w:rsidP="006B066D">
      <w:r>
        <w:t xml:space="preserve">2. </w:t>
      </w:r>
      <w:r w:rsidRPr="00952F74">
        <w:t>Bringen Sie die Schritte des Managementregelkreis</w:t>
      </w:r>
      <w:r>
        <w:t>es</w:t>
      </w:r>
      <w:r w:rsidRPr="00952F74">
        <w:t xml:space="preserve"> nach Deming in die richtige Reihenfolge: Plan, Act, Check, Do.</w:t>
      </w:r>
    </w:p>
    <w:p w14:paraId="6F1F16A2" w14:textId="77777777" w:rsidR="006B066D" w:rsidRDefault="006B066D" w:rsidP="006B066D">
      <w:pPr>
        <w:ind w:firstLine="360"/>
        <w:rPr>
          <w:i/>
          <w:u w:val="single"/>
        </w:rPr>
      </w:pPr>
      <w:r w:rsidRPr="0028235A">
        <w:rPr>
          <w:i/>
          <w:u w:val="single"/>
        </w:rPr>
        <w:t>(1) Plan</w:t>
      </w:r>
      <w:r>
        <w:rPr>
          <w:i/>
          <w:u w:val="single"/>
        </w:rPr>
        <w:t>, (2) Do, (3) Check,</w:t>
      </w:r>
      <w:r w:rsidRPr="0028235A">
        <w:rPr>
          <w:i/>
          <w:u w:val="single"/>
        </w:rPr>
        <w:t xml:space="preserve"> (4) Act</w:t>
      </w:r>
    </w:p>
    <w:p w14:paraId="0CCD670F" w14:textId="77777777" w:rsidR="006B066D" w:rsidRPr="00F06DB9" w:rsidRDefault="006B066D" w:rsidP="008B1C06">
      <w:pPr>
        <w:pStyle w:val="Legende-Tabelle4"/>
        <w:rPr>
          <w:rFonts w:ascii="Calibri" w:hAnsi="Calibri" w:cs="Calibri"/>
          <w:b/>
          <w:color w:val="009999"/>
          <w:sz w:val="24"/>
          <w:szCs w:val="24"/>
        </w:rPr>
      </w:pPr>
    </w:p>
    <w:p w14:paraId="3CBB18FE" w14:textId="579F1857" w:rsidR="008B1C06" w:rsidRPr="00F06DB9" w:rsidRDefault="008B1C06" w:rsidP="008B1C06">
      <w:pPr>
        <w:pStyle w:val="Legende-Tabelle4"/>
        <w:rPr>
          <w:rFonts w:ascii="Calibri" w:hAnsi="Calibri" w:cs="Calibri"/>
          <w:b/>
          <w:color w:val="009999"/>
          <w:sz w:val="24"/>
          <w:szCs w:val="24"/>
        </w:rPr>
      </w:pPr>
      <w:r w:rsidRPr="00F06DB9">
        <w:rPr>
          <w:rFonts w:ascii="Calibri" w:hAnsi="Calibri" w:cs="Calibri"/>
          <w:b/>
          <w:color w:val="009999"/>
          <w:sz w:val="24"/>
          <w:szCs w:val="24"/>
        </w:rPr>
        <w:t>6.2</w:t>
      </w:r>
    </w:p>
    <w:p w14:paraId="56145D47" w14:textId="77777777" w:rsidR="00F7611C" w:rsidRPr="00952F74" w:rsidRDefault="00F7611C" w:rsidP="00F7611C">
      <w:r>
        <w:t xml:space="preserve">1. </w:t>
      </w:r>
      <w:r w:rsidRPr="00952F74">
        <w:t>Benennen Sie die Aspekte, auf die sich die Beurteilung der Risiken von Fehlern in der FMEA bezieht.</w:t>
      </w:r>
    </w:p>
    <w:p w14:paraId="664B60C8" w14:textId="77777777" w:rsidR="00F7611C" w:rsidRPr="003F3043" w:rsidRDefault="00F7611C" w:rsidP="00F7611C">
      <w:pPr>
        <w:rPr>
          <w:i/>
          <w:u w:val="single"/>
        </w:rPr>
      </w:pPr>
      <w:r w:rsidRPr="003F3043">
        <w:rPr>
          <w:i/>
          <w:u w:val="single"/>
        </w:rPr>
        <w:t>Die Beurteilung der Risiken von Fehlern in der FMEA bezieht sich auf folgende Aspekte:</w:t>
      </w:r>
    </w:p>
    <w:p w14:paraId="74CCB963" w14:textId="77777777" w:rsidR="00F7611C" w:rsidRPr="00F06DB9" w:rsidRDefault="00F7611C" w:rsidP="000D16FE">
      <w:pPr>
        <w:pStyle w:val="Listenabsatz"/>
        <w:numPr>
          <w:ilvl w:val="0"/>
          <w:numId w:val="42"/>
        </w:numPr>
        <w:jc w:val="left"/>
        <w:rPr>
          <w:i/>
          <w:u w:val="single"/>
          <w:lang w:val="de-DE"/>
        </w:rPr>
      </w:pPr>
      <w:r w:rsidRPr="00F06DB9">
        <w:rPr>
          <w:i/>
          <w:u w:val="single"/>
          <w:lang w:val="de-DE"/>
        </w:rPr>
        <w:t>Wahrscheinlichkeit des Auftretens des Fehlers (Faktor A)</w:t>
      </w:r>
    </w:p>
    <w:p w14:paraId="6CF0F7E8" w14:textId="77777777" w:rsidR="00F7611C" w:rsidRPr="00F06DB9" w:rsidRDefault="00F7611C" w:rsidP="000D16FE">
      <w:pPr>
        <w:pStyle w:val="Listenabsatz"/>
        <w:numPr>
          <w:ilvl w:val="0"/>
          <w:numId w:val="42"/>
        </w:numPr>
        <w:jc w:val="left"/>
        <w:rPr>
          <w:i/>
          <w:u w:val="single"/>
          <w:lang w:val="de-DE"/>
        </w:rPr>
      </w:pPr>
      <w:r w:rsidRPr="00F06DB9">
        <w:rPr>
          <w:i/>
          <w:u w:val="single"/>
          <w:lang w:val="de-DE"/>
        </w:rPr>
        <w:t>Bedeutung der Fehlerauswirkungen aus Sicht des Kunden (Faktor B)</w:t>
      </w:r>
    </w:p>
    <w:p w14:paraId="736383AD" w14:textId="77777777" w:rsidR="00F7611C" w:rsidRPr="00F06DB9" w:rsidRDefault="00F7611C" w:rsidP="000D16FE">
      <w:pPr>
        <w:pStyle w:val="Listenabsatz"/>
        <w:numPr>
          <w:ilvl w:val="0"/>
          <w:numId w:val="42"/>
        </w:numPr>
        <w:jc w:val="left"/>
        <w:rPr>
          <w:i/>
          <w:u w:val="single"/>
          <w:lang w:val="de-DE"/>
        </w:rPr>
      </w:pPr>
      <w:r w:rsidRPr="00F06DB9">
        <w:rPr>
          <w:i/>
          <w:u w:val="single"/>
          <w:lang w:val="de-DE"/>
        </w:rPr>
        <w:t>Wahrscheinlichkeit des Entdeckens des Fehlers vor Auslieferung oder Kundenkontakt (Faktor E)</w:t>
      </w:r>
    </w:p>
    <w:p w14:paraId="4BBF828D" w14:textId="77777777" w:rsidR="00F7611C" w:rsidRPr="00952F74" w:rsidRDefault="00F7611C" w:rsidP="00F7611C"/>
    <w:p w14:paraId="0D003B0F" w14:textId="77777777" w:rsidR="00F7611C" w:rsidRDefault="00F7611C" w:rsidP="00F7611C">
      <w:r>
        <w:t xml:space="preserve">2. </w:t>
      </w:r>
      <w:r w:rsidRPr="00952F74">
        <w:t xml:space="preserve">Kreuzen Sie an: </w:t>
      </w:r>
    </w:p>
    <w:p w14:paraId="5CE66E23" w14:textId="77777777" w:rsidR="00F7611C" w:rsidRPr="00952F74" w:rsidRDefault="00F7611C" w:rsidP="00F7611C">
      <w:r w:rsidRPr="00952F74">
        <w:t>Die Risikoprioritätszahl berechnet sich nach der Formel</w:t>
      </w:r>
      <w:r>
        <w:t>:</w:t>
      </w:r>
    </w:p>
    <w:p w14:paraId="0F1C1DB1" w14:textId="77777777" w:rsidR="00F7611C" w:rsidRPr="003F3043" w:rsidRDefault="00F7611C" w:rsidP="000D16FE">
      <w:pPr>
        <w:pStyle w:val="Listenabsatz"/>
        <w:numPr>
          <w:ilvl w:val="0"/>
          <w:numId w:val="43"/>
        </w:numPr>
      </w:pPr>
      <m:oMath>
        <m:r>
          <w:rPr>
            <w:rFonts w:ascii="Cambria Math" w:hAnsi="Cambria Math"/>
            <w:lang w:val="de-DE"/>
          </w:rPr>
          <m:t xml:space="preserve"> </m:t>
        </m:r>
        <m:r>
          <w:rPr>
            <w:rFonts w:ascii="Cambria Math" w:hAnsi="Cambria Math"/>
          </w:rPr>
          <m:t>A∙B ∙E</m:t>
        </m:r>
      </m:oMath>
    </w:p>
    <w:p w14:paraId="44ABD522" w14:textId="77777777" w:rsidR="00F7611C" w:rsidRPr="003F3043" w:rsidRDefault="00F7611C" w:rsidP="000D16FE">
      <w:pPr>
        <w:pStyle w:val="Listenabsatz"/>
        <w:numPr>
          <w:ilvl w:val="0"/>
          <w:numId w:val="44"/>
        </w:numPr>
      </w:pPr>
      <m:oMath>
        <m:r>
          <w:rPr>
            <w:rFonts w:ascii="Cambria Math" w:hAnsi="Cambria Math"/>
          </w:rPr>
          <m:t>A+B+E</m:t>
        </m:r>
      </m:oMath>
    </w:p>
    <w:p w14:paraId="0F1C5E49" w14:textId="77777777" w:rsidR="00F7611C" w:rsidRPr="003F3043" w:rsidRDefault="00F7611C" w:rsidP="000D16FE">
      <w:pPr>
        <w:pStyle w:val="Listenabsatz"/>
        <w:numPr>
          <w:ilvl w:val="0"/>
          <w:numId w:val="45"/>
        </w:numPr>
      </w:pPr>
      <m:oMath>
        <m:r>
          <w:rPr>
            <w:rFonts w:ascii="Cambria Math" w:hAnsi="Cambria Math"/>
          </w:rPr>
          <m:t>B ∙A ∙E</m:t>
        </m:r>
      </m:oMath>
    </w:p>
    <w:p w14:paraId="4E59BD55" w14:textId="77777777" w:rsidR="00F7611C" w:rsidRDefault="00F7611C" w:rsidP="000D16FE">
      <w:pPr>
        <w:pStyle w:val="Listenabsatz"/>
        <w:numPr>
          <w:ilvl w:val="0"/>
          <w:numId w:val="46"/>
        </w:numPr>
      </w:pPr>
      <m:oMath>
        <m:r>
          <w:rPr>
            <w:rFonts w:ascii="Cambria Math" w:hAnsi="Cambria Math"/>
          </w:rPr>
          <w:lastRenderedPageBreak/>
          <m:t>B+E+A</m:t>
        </m:r>
      </m:oMath>
    </w:p>
    <w:p w14:paraId="63C1432A" w14:textId="77777777" w:rsidR="00F7611C" w:rsidRDefault="00F7611C" w:rsidP="00F7611C"/>
    <w:p w14:paraId="0E38AFFA" w14:textId="77777777" w:rsidR="000837BD" w:rsidRPr="00F06DB9" w:rsidRDefault="008B1C06" w:rsidP="000837BD">
      <w:pPr>
        <w:pStyle w:val="Legende-Tabelle4"/>
        <w:tabs>
          <w:tab w:val="left" w:pos="1570"/>
        </w:tabs>
        <w:rPr>
          <w:rFonts w:ascii="Calibri" w:hAnsi="Calibri" w:cs="Calibri"/>
          <w:b/>
          <w:color w:val="009999"/>
          <w:sz w:val="24"/>
          <w:szCs w:val="24"/>
        </w:rPr>
      </w:pPr>
      <w:r w:rsidRPr="00F06DB9">
        <w:rPr>
          <w:rFonts w:ascii="Calibri" w:hAnsi="Calibri" w:cs="Calibri"/>
          <w:b/>
          <w:color w:val="009999"/>
          <w:sz w:val="24"/>
          <w:szCs w:val="24"/>
        </w:rPr>
        <w:t>6.3</w:t>
      </w:r>
    </w:p>
    <w:p w14:paraId="2FC3C0BE" w14:textId="77777777" w:rsidR="000837BD" w:rsidRPr="00952F74" w:rsidRDefault="000837BD" w:rsidP="000837BD">
      <w:r>
        <w:t xml:space="preserve">1. </w:t>
      </w:r>
      <w:r w:rsidRPr="00952F74">
        <w:t>Nennen Sie die sieben gängigsten Qualitätswerkzeuge.</w:t>
      </w:r>
    </w:p>
    <w:p w14:paraId="03C61856" w14:textId="77777777" w:rsidR="000837BD" w:rsidRDefault="000837BD" w:rsidP="000837BD">
      <w:pPr>
        <w:rPr>
          <w:i/>
          <w:u w:val="single"/>
        </w:rPr>
      </w:pPr>
      <w:r w:rsidRPr="007B6433">
        <w:rPr>
          <w:i/>
          <w:u w:val="single"/>
        </w:rPr>
        <w:t xml:space="preserve">Fehlersammelkarte, Histogramm, Prozessregelkarte, </w:t>
      </w:r>
      <w:proofErr w:type="spellStart"/>
      <w:r w:rsidRPr="007B6433">
        <w:rPr>
          <w:i/>
          <w:u w:val="single"/>
        </w:rPr>
        <w:t>Paretoanalyse</w:t>
      </w:r>
      <w:proofErr w:type="spellEnd"/>
      <w:r w:rsidRPr="007B6433">
        <w:rPr>
          <w:i/>
          <w:u w:val="single"/>
        </w:rPr>
        <w:t>, Fehlerbaumdiagramm, Korrelationsdiagramm, Ursache-Wirkungs-Diagramm</w:t>
      </w:r>
      <w:r>
        <w:rPr>
          <w:i/>
          <w:u w:val="single"/>
        </w:rPr>
        <w:t>.</w:t>
      </w:r>
    </w:p>
    <w:p w14:paraId="61A05084" w14:textId="77777777" w:rsidR="000837BD" w:rsidRPr="007B6433" w:rsidRDefault="000837BD" w:rsidP="000837BD">
      <w:pPr>
        <w:rPr>
          <w:i/>
          <w:u w:val="single"/>
        </w:rPr>
      </w:pPr>
    </w:p>
    <w:p w14:paraId="5E3DB769" w14:textId="77777777" w:rsidR="000837BD" w:rsidRPr="00952F74" w:rsidRDefault="000837BD" w:rsidP="000837BD">
      <w:r>
        <w:t xml:space="preserve">2. </w:t>
      </w:r>
      <w:r w:rsidRPr="00952F74">
        <w:t>Skizzieren Sie den Unterschied zwischen Fehlerbaumdiagramm und Ursache-Wirkungs-Diagramm.</w:t>
      </w:r>
    </w:p>
    <w:p w14:paraId="00B220B9" w14:textId="77777777" w:rsidR="000837BD" w:rsidRDefault="000837BD" w:rsidP="000837BD">
      <w:pPr>
        <w:rPr>
          <w:i/>
          <w:u w:val="single"/>
        </w:rPr>
      </w:pPr>
      <w:r w:rsidRPr="007B6433">
        <w:rPr>
          <w:i/>
          <w:u w:val="single"/>
        </w:rPr>
        <w:t>Ein Ursache-Wirkungs-Diagramm gibt sieben Kategorien von Fehlerursachen vor: Mensch, Methode, Maschine, Management, Mitwelt, Material und Messbarkeit. Das Fehlerbaumdiagramm macht keine Vorgaben zu den Fehlerursachen und lässt somit der Fehleranalyse freien Raum.</w:t>
      </w:r>
    </w:p>
    <w:p w14:paraId="02982B20" w14:textId="77777777" w:rsidR="000837BD" w:rsidRPr="00F06DB9" w:rsidRDefault="000837BD" w:rsidP="000837BD">
      <w:pPr>
        <w:pStyle w:val="Legende-Tabelle4"/>
        <w:tabs>
          <w:tab w:val="left" w:pos="1570"/>
        </w:tabs>
        <w:rPr>
          <w:rFonts w:ascii="Calibri" w:hAnsi="Calibri" w:cs="Calibri"/>
          <w:b/>
          <w:color w:val="009999"/>
          <w:sz w:val="24"/>
          <w:szCs w:val="24"/>
        </w:rPr>
      </w:pPr>
    </w:p>
    <w:p w14:paraId="02611BA3" w14:textId="47A46573" w:rsidR="000837BD" w:rsidRPr="00F06DB9" w:rsidRDefault="000837BD" w:rsidP="000837BD">
      <w:pPr>
        <w:pStyle w:val="Legende-Tabelle4"/>
        <w:rPr>
          <w:rFonts w:ascii="Calibri" w:hAnsi="Calibri" w:cs="Calibri"/>
          <w:b/>
          <w:color w:val="009999"/>
          <w:sz w:val="24"/>
          <w:szCs w:val="24"/>
        </w:rPr>
      </w:pPr>
      <w:r w:rsidRPr="00F06DB9">
        <w:rPr>
          <w:rFonts w:ascii="Calibri" w:hAnsi="Calibri" w:cs="Calibri"/>
          <w:b/>
          <w:color w:val="009999"/>
          <w:sz w:val="24"/>
          <w:szCs w:val="24"/>
        </w:rPr>
        <w:t>6.4</w:t>
      </w:r>
    </w:p>
    <w:p w14:paraId="5CD313D7" w14:textId="77777777" w:rsidR="00871644" w:rsidRPr="00952F74" w:rsidRDefault="00871644" w:rsidP="00871644">
      <w:r>
        <w:t xml:space="preserve">1. </w:t>
      </w:r>
      <w:r w:rsidRPr="00952F74">
        <w:t>Entscheiden Sie, ob es sich bei den folgenden Audits um ein First-, Second- oder Third-Party-Audit handelt:</w:t>
      </w:r>
    </w:p>
    <w:p w14:paraId="28AD0B87" w14:textId="77777777" w:rsidR="00871644" w:rsidRPr="00447CA8" w:rsidRDefault="00871644" w:rsidP="000D16FE">
      <w:pPr>
        <w:pStyle w:val="Listenabsatz"/>
        <w:numPr>
          <w:ilvl w:val="0"/>
          <w:numId w:val="54"/>
        </w:numPr>
        <w:jc w:val="left"/>
        <w:rPr>
          <w:i/>
          <w:u w:val="single"/>
        </w:rPr>
      </w:pPr>
      <w:proofErr w:type="spellStart"/>
      <w:r>
        <w:t>Kundenaudit</w:t>
      </w:r>
      <w:proofErr w:type="spellEnd"/>
      <w:r>
        <w:t xml:space="preserve"> </w:t>
      </w:r>
      <w:r>
        <w:rPr>
          <w:rFonts w:cs="Calibri"/>
        </w:rPr>
        <w:t>=</w:t>
      </w:r>
      <w:r>
        <w:rPr>
          <w:i/>
          <w:u w:val="single"/>
        </w:rPr>
        <w:t xml:space="preserve"> </w:t>
      </w:r>
      <w:proofErr w:type="gramStart"/>
      <w:r w:rsidRPr="00447CA8">
        <w:rPr>
          <w:i/>
          <w:u w:val="single"/>
        </w:rPr>
        <w:t>Second-Party</w:t>
      </w:r>
      <w:proofErr w:type="gramEnd"/>
      <w:r w:rsidRPr="00447CA8">
        <w:rPr>
          <w:i/>
          <w:u w:val="single"/>
        </w:rPr>
        <w:t>-Audit</w:t>
      </w:r>
    </w:p>
    <w:p w14:paraId="11A00D84" w14:textId="77777777" w:rsidR="00871644" w:rsidRPr="00447CA8" w:rsidRDefault="00871644" w:rsidP="000D16FE">
      <w:pPr>
        <w:pStyle w:val="Listenabsatz"/>
        <w:numPr>
          <w:ilvl w:val="0"/>
          <w:numId w:val="54"/>
        </w:numPr>
        <w:jc w:val="left"/>
        <w:rPr>
          <w:i/>
          <w:u w:val="single"/>
        </w:rPr>
      </w:pPr>
      <w:proofErr w:type="spellStart"/>
      <w:r w:rsidRPr="00447CA8">
        <w:t>Zertifizierungsaudit</w:t>
      </w:r>
      <w:proofErr w:type="spellEnd"/>
      <w:r w:rsidRPr="00447CA8">
        <w:t xml:space="preserve"> = </w:t>
      </w:r>
      <w:proofErr w:type="gramStart"/>
      <w:r w:rsidRPr="00447CA8">
        <w:rPr>
          <w:i/>
          <w:u w:val="single"/>
        </w:rPr>
        <w:t>Third-Party</w:t>
      </w:r>
      <w:proofErr w:type="gramEnd"/>
      <w:r w:rsidRPr="00447CA8">
        <w:rPr>
          <w:i/>
          <w:u w:val="single"/>
        </w:rPr>
        <w:t>-Audit</w:t>
      </w:r>
    </w:p>
    <w:p w14:paraId="443341C4" w14:textId="77777777" w:rsidR="00871644" w:rsidRPr="00447CA8" w:rsidRDefault="00871644" w:rsidP="000D16FE">
      <w:pPr>
        <w:pStyle w:val="Listenabsatz"/>
        <w:numPr>
          <w:ilvl w:val="0"/>
          <w:numId w:val="54"/>
        </w:numPr>
        <w:jc w:val="left"/>
        <w:rPr>
          <w:i/>
          <w:u w:val="single"/>
        </w:rPr>
      </w:pPr>
      <w:r w:rsidRPr="00447CA8">
        <w:t>internes Audit =</w:t>
      </w:r>
      <w:r w:rsidRPr="00447CA8">
        <w:rPr>
          <w:i/>
          <w:u w:val="single"/>
        </w:rPr>
        <w:t xml:space="preserve"> </w:t>
      </w:r>
      <w:proofErr w:type="gramStart"/>
      <w:r w:rsidRPr="00447CA8">
        <w:rPr>
          <w:i/>
          <w:u w:val="single"/>
        </w:rPr>
        <w:t>First-Party</w:t>
      </w:r>
      <w:proofErr w:type="gramEnd"/>
      <w:r w:rsidRPr="00447CA8">
        <w:rPr>
          <w:i/>
          <w:u w:val="single"/>
        </w:rPr>
        <w:t>-Audit</w:t>
      </w:r>
    </w:p>
    <w:p w14:paraId="7D6EDA9C" w14:textId="77777777" w:rsidR="00871644" w:rsidRPr="00447CA8" w:rsidRDefault="00871644" w:rsidP="000D16FE">
      <w:pPr>
        <w:pStyle w:val="Listenabsatz"/>
        <w:numPr>
          <w:ilvl w:val="0"/>
          <w:numId w:val="54"/>
        </w:numPr>
        <w:jc w:val="left"/>
        <w:rPr>
          <w:i/>
          <w:u w:val="single"/>
        </w:rPr>
      </w:pPr>
      <w:proofErr w:type="spellStart"/>
      <w:r w:rsidRPr="00447CA8">
        <w:t>Lieferantenaudit</w:t>
      </w:r>
      <w:proofErr w:type="spellEnd"/>
      <w:r w:rsidRPr="00447CA8">
        <w:t xml:space="preserve"> =</w:t>
      </w:r>
      <w:r w:rsidRPr="00447CA8">
        <w:rPr>
          <w:i/>
          <w:u w:val="single"/>
        </w:rPr>
        <w:t xml:space="preserve"> </w:t>
      </w:r>
      <w:proofErr w:type="gramStart"/>
      <w:r w:rsidRPr="00447CA8">
        <w:rPr>
          <w:i/>
          <w:u w:val="single"/>
        </w:rPr>
        <w:t>Second-Party</w:t>
      </w:r>
      <w:proofErr w:type="gramEnd"/>
      <w:r w:rsidRPr="00447CA8">
        <w:rPr>
          <w:i/>
          <w:u w:val="single"/>
        </w:rPr>
        <w:t>-Audit</w:t>
      </w:r>
    </w:p>
    <w:p w14:paraId="20C58DC8" w14:textId="77777777" w:rsidR="00871644" w:rsidRPr="007B6433" w:rsidRDefault="00871644" w:rsidP="00871644">
      <w:pPr>
        <w:rPr>
          <w:i/>
          <w:u w:val="single"/>
          <w:lang w:val="en-US"/>
        </w:rPr>
      </w:pPr>
    </w:p>
    <w:p w14:paraId="55DCF5EA" w14:textId="77777777" w:rsidR="00871644" w:rsidRPr="00952F74" w:rsidRDefault="00871644" w:rsidP="00871644">
      <w:r w:rsidRPr="007B6433">
        <w:t>2.</w:t>
      </w:r>
      <w:r>
        <w:t xml:space="preserve"> </w:t>
      </w:r>
      <w:r w:rsidRPr="00952F74">
        <w:t>Kennzeichnen Sie, ob die folgenden Aussagen richtig oder falsch sind.</w:t>
      </w:r>
    </w:p>
    <w:p w14:paraId="18D2FE0F" w14:textId="77777777" w:rsidR="00871644" w:rsidRDefault="00871644" w:rsidP="00871644">
      <w:r w:rsidRPr="007B6433">
        <w:t>Zertifizierer wer</w:t>
      </w:r>
      <w:r>
        <w:t xml:space="preserve">den von der </w:t>
      </w:r>
      <w:proofErr w:type="spellStart"/>
      <w:r>
        <w:t>DAkkS</w:t>
      </w:r>
      <w:proofErr w:type="spellEnd"/>
      <w:r>
        <w:t xml:space="preserve"> auditiert.</w:t>
      </w:r>
    </w:p>
    <w:p w14:paraId="71693613" w14:textId="77777777" w:rsidR="00871644" w:rsidRDefault="00871644" w:rsidP="000D16FE">
      <w:pPr>
        <w:pStyle w:val="Listenabsatz"/>
        <w:numPr>
          <w:ilvl w:val="0"/>
          <w:numId w:val="46"/>
        </w:numPr>
      </w:pPr>
      <w:proofErr w:type="spellStart"/>
      <w:r>
        <w:t>Richtig</w:t>
      </w:r>
      <w:proofErr w:type="spellEnd"/>
    </w:p>
    <w:p w14:paraId="6C4C72AE" w14:textId="77777777" w:rsidR="00871644" w:rsidRPr="00F06DB9" w:rsidRDefault="00871644" w:rsidP="000D16FE">
      <w:pPr>
        <w:pStyle w:val="Listenabsatz"/>
        <w:numPr>
          <w:ilvl w:val="0"/>
          <w:numId w:val="50"/>
        </w:numPr>
        <w:rPr>
          <w:i/>
          <w:iCs/>
          <w:u w:val="single"/>
        </w:rPr>
      </w:pPr>
      <w:proofErr w:type="spellStart"/>
      <w:r w:rsidRPr="00F06DB9">
        <w:rPr>
          <w:i/>
          <w:iCs/>
          <w:u w:val="single"/>
        </w:rPr>
        <w:t>Falsch</w:t>
      </w:r>
      <w:proofErr w:type="spellEnd"/>
    </w:p>
    <w:p w14:paraId="4BD8801C" w14:textId="77777777" w:rsidR="00871644" w:rsidRDefault="00871644" w:rsidP="00871644">
      <w:r w:rsidRPr="007B6433">
        <w:t>Zertifizierer fü</w:t>
      </w:r>
      <w:r>
        <w:t>hren nur Kundenaudits durch.</w:t>
      </w:r>
    </w:p>
    <w:p w14:paraId="4BB79899" w14:textId="77777777" w:rsidR="00871644" w:rsidRDefault="00871644" w:rsidP="000D16FE">
      <w:pPr>
        <w:pStyle w:val="Listenabsatz"/>
        <w:numPr>
          <w:ilvl w:val="0"/>
          <w:numId w:val="47"/>
        </w:numPr>
      </w:pPr>
      <w:proofErr w:type="spellStart"/>
      <w:r>
        <w:t>Richtig</w:t>
      </w:r>
      <w:proofErr w:type="spellEnd"/>
    </w:p>
    <w:p w14:paraId="5D660B09" w14:textId="77777777" w:rsidR="00871644" w:rsidRPr="00F06DB9" w:rsidRDefault="00871644" w:rsidP="000D16FE">
      <w:pPr>
        <w:pStyle w:val="Listenabsatz"/>
        <w:numPr>
          <w:ilvl w:val="0"/>
          <w:numId w:val="51"/>
        </w:numPr>
        <w:rPr>
          <w:i/>
          <w:iCs/>
          <w:u w:val="single"/>
        </w:rPr>
      </w:pPr>
      <w:proofErr w:type="spellStart"/>
      <w:r w:rsidRPr="00F06DB9">
        <w:rPr>
          <w:i/>
          <w:iCs/>
          <w:u w:val="single"/>
        </w:rPr>
        <w:t>Falsch</w:t>
      </w:r>
      <w:proofErr w:type="spellEnd"/>
    </w:p>
    <w:p w14:paraId="2EC22FDD" w14:textId="77777777" w:rsidR="00871644" w:rsidRDefault="00871644" w:rsidP="00871644">
      <w:r w:rsidRPr="007B6433">
        <w:t>Lieferante</w:t>
      </w:r>
      <w:r>
        <w:t>naudits sind externe Audits.</w:t>
      </w:r>
    </w:p>
    <w:p w14:paraId="6AB2F1B9" w14:textId="77777777" w:rsidR="00871644" w:rsidRPr="00F06DB9" w:rsidRDefault="00871644" w:rsidP="000D16FE">
      <w:pPr>
        <w:pStyle w:val="Listenabsatz"/>
        <w:numPr>
          <w:ilvl w:val="0"/>
          <w:numId w:val="52"/>
        </w:numPr>
        <w:rPr>
          <w:i/>
          <w:iCs/>
          <w:u w:val="single"/>
        </w:rPr>
      </w:pPr>
      <w:proofErr w:type="spellStart"/>
      <w:r w:rsidRPr="00F06DB9">
        <w:rPr>
          <w:i/>
          <w:iCs/>
          <w:u w:val="single"/>
        </w:rPr>
        <w:t>Richtig</w:t>
      </w:r>
      <w:proofErr w:type="spellEnd"/>
    </w:p>
    <w:p w14:paraId="6DF02823" w14:textId="77777777" w:rsidR="00871644" w:rsidRPr="007B6433" w:rsidRDefault="00871644" w:rsidP="000D16FE">
      <w:pPr>
        <w:pStyle w:val="Listenabsatz"/>
        <w:numPr>
          <w:ilvl w:val="0"/>
          <w:numId w:val="48"/>
        </w:numPr>
      </w:pPr>
      <w:proofErr w:type="spellStart"/>
      <w:r>
        <w:t>Falsch</w:t>
      </w:r>
      <w:proofErr w:type="spellEnd"/>
    </w:p>
    <w:p w14:paraId="3140B011" w14:textId="77777777" w:rsidR="00871644" w:rsidRDefault="00871644" w:rsidP="00871644">
      <w:r w:rsidRPr="007B6433">
        <w:lastRenderedPageBreak/>
        <w:t xml:space="preserve">Die </w:t>
      </w:r>
      <w:proofErr w:type="spellStart"/>
      <w:r w:rsidRPr="007B6433">
        <w:t>DAkks</w:t>
      </w:r>
      <w:proofErr w:type="spellEnd"/>
      <w:r w:rsidRPr="007B6433">
        <w:t xml:space="preserve"> akk</w:t>
      </w:r>
      <w:r>
        <w:t>reditiert die Zertifizierer.</w:t>
      </w:r>
    </w:p>
    <w:p w14:paraId="19AF3EA4" w14:textId="77777777" w:rsidR="00871644" w:rsidRPr="00F06DB9" w:rsidRDefault="00871644" w:rsidP="000D16FE">
      <w:pPr>
        <w:pStyle w:val="Listenabsatz"/>
        <w:numPr>
          <w:ilvl w:val="0"/>
          <w:numId w:val="53"/>
        </w:numPr>
        <w:rPr>
          <w:i/>
          <w:iCs/>
          <w:u w:val="single"/>
        </w:rPr>
      </w:pPr>
      <w:proofErr w:type="spellStart"/>
      <w:r w:rsidRPr="00F06DB9">
        <w:rPr>
          <w:i/>
          <w:iCs/>
          <w:u w:val="single"/>
        </w:rPr>
        <w:t>Richtig</w:t>
      </w:r>
      <w:proofErr w:type="spellEnd"/>
    </w:p>
    <w:p w14:paraId="7302D179" w14:textId="77777777" w:rsidR="00871644" w:rsidRDefault="00871644" w:rsidP="000D16FE">
      <w:pPr>
        <w:pStyle w:val="Listenabsatz"/>
        <w:numPr>
          <w:ilvl w:val="0"/>
          <w:numId w:val="49"/>
        </w:numPr>
      </w:pPr>
      <w:proofErr w:type="spellStart"/>
      <w:r>
        <w:t>Falsch</w:t>
      </w:r>
      <w:proofErr w:type="spellEnd"/>
    </w:p>
    <w:p w14:paraId="70BAA508" w14:textId="67F379E5" w:rsidR="008B1C06" w:rsidRPr="008B1C06" w:rsidRDefault="000837BD" w:rsidP="000837BD">
      <w:pPr>
        <w:pStyle w:val="Legende-Tabelle4"/>
        <w:tabs>
          <w:tab w:val="left" w:pos="1570"/>
        </w:tabs>
        <w:rPr>
          <w:b/>
          <w:sz w:val="24"/>
          <w:szCs w:val="24"/>
          <w:lang w:val="en-US"/>
        </w:rPr>
      </w:pPr>
      <w:r>
        <w:rPr>
          <w:rFonts w:ascii="Calibri" w:hAnsi="Calibri" w:cs="Calibri"/>
          <w:b/>
          <w:color w:val="009999"/>
          <w:sz w:val="24"/>
          <w:szCs w:val="24"/>
          <w:lang w:val="en-US"/>
        </w:rPr>
        <w:tab/>
      </w:r>
    </w:p>
    <w:p w14:paraId="435A1F2A" w14:textId="5D719869"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7</w:t>
      </w:r>
      <w:r>
        <w:rPr>
          <w:rFonts w:ascii="Calibri" w:hAnsi="Calibri" w:cs="Calibri"/>
          <w:bCs/>
          <w:color w:val="009999"/>
          <w:sz w:val="24"/>
          <w:szCs w:val="24"/>
          <w:lang w:val="en-US"/>
        </w:rPr>
        <w:t xml:space="preserve"> </w:t>
      </w:r>
    </w:p>
    <w:p w14:paraId="736A6074" w14:textId="3F2731F8"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7</w:t>
      </w:r>
      <w:r w:rsidRPr="008B1C06">
        <w:rPr>
          <w:rFonts w:ascii="Calibri" w:hAnsi="Calibri" w:cs="Calibri"/>
          <w:b/>
          <w:color w:val="009999"/>
          <w:sz w:val="24"/>
          <w:szCs w:val="24"/>
          <w:lang w:val="en-US"/>
        </w:rPr>
        <w:t>.1</w:t>
      </w:r>
    </w:p>
    <w:p w14:paraId="06090F14" w14:textId="77777777" w:rsidR="004B5E72" w:rsidRPr="00952F74" w:rsidRDefault="004B5E72" w:rsidP="004B5E72">
      <w:r>
        <w:t xml:space="preserve">1. </w:t>
      </w:r>
      <w:r w:rsidRPr="00952F74">
        <w:t>Ergänz</w:t>
      </w:r>
      <w:r>
        <w:t>en Sie</w:t>
      </w:r>
      <w:r w:rsidRPr="00952F74">
        <w:t>:</w:t>
      </w:r>
    </w:p>
    <w:p w14:paraId="24941E40" w14:textId="77777777" w:rsidR="004B5E72" w:rsidRDefault="004B5E72" w:rsidP="004B5E72">
      <w:r w:rsidRPr="00952F74">
        <w:t xml:space="preserve">In der </w:t>
      </w:r>
      <w:r w:rsidRPr="00054063">
        <w:rPr>
          <w:i/>
          <w:u w:val="single"/>
        </w:rPr>
        <w:t>DIN EN ISO 9000</w:t>
      </w:r>
      <w:r w:rsidRPr="00952F74">
        <w:t xml:space="preserve"> werden die Grundlagen für Qualitätsmanagementsysteme beschrieben und Begriffe definiert. Die </w:t>
      </w:r>
      <w:r w:rsidRPr="00054063">
        <w:rPr>
          <w:i/>
          <w:u w:val="single"/>
        </w:rPr>
        <w:t>DIN EN ISO 9001</w:t>
      </w:r>
      <w:r w:rsidRPr="00952F74">
        <w:t xml:space="preserve"> legt die Mindestanforderungen an ein Qualitätsmanagementsystem fest und greift auf die Grundlagen und Begriffe der</w:t>
      </w:r>
      <w:r w:rsidRPr="00952F74">
        <w:rPr>
          <w:u w:val="single"/>
        </w:rPr>
        <w:t xml:space="preserve"> </w:t>
      </w:r>
      <w:r w:rsidRPr="00054063">
        <w:rPr>
          <w:i/>
          <w:u w:val="single"/>
        </w:rPr>
        <w:t>DIN EN ISO 9000</w:t>
      </w:r>
      <w:r w:rsidRPr="00952F74">
        <w:t xml:space="preserve"> zurück. Die </w:t>
      </w:r>
      <w:r w:rsidRPr="00054063">
        <w:rPr>
          <w:i/>
          <w:u w:val="single"/>
        </w:rPr>
        <w:t>DIN EN ISO 9004</w:t>
      </w:r>
      <w:r w:rsidRPr="00952F74">
        <w:t xml:space="preserve"> geht über </w:t>
      </w:r>
      <w:r>
        <w:t xml:space="preserve">die </w:t>
      </w:r>
      <w:r w:rsidRPr="00952F74">
        <w:t xml:space="preserve">Anforderungen der </w:t>
      </w:r>
      <w:r w:rsidRPr="00054063">
        <w:rPr>
          <w:i/>
          <w:u w:val="single"/>
        </w:rPr>
        <w:t>DIN EN ISO 9001</w:t>
      </w:r>
      <w:r w:rsidRPr="00952F74">
        <w:t xml:space="preserve"> hinaus und enthält eine umfangreiche Anleitung und Bewertungskriterien für den unternehmerischen Erfolg.</w:t>
      </w:r>
    </w:p>
    <w:p w14:paraId="615948A0" w14:textId="77777777" w:rsidR="004B5E72" w:rsidRPr="00952F74" w:rsidRDefault="004B5E72" w:rsidP="004B5E72"/>
    <w:p w14:paraId="394417FD" w14:textId="77777777" w:rsidR="004B5E72" w:rsidRPr="00952F74" w:rsidRDefault="004B5E72" w:rsidP="004B5E72">
      <w:r>
        <w:t xml:space="preserve">2. </w:t>
      </w:r>
      <w:r w:rsidRPr="00952F74">
        <w:t>Ordnen Sie die</w:t>
      </w:r>
      <w:r>
        <w:t xml:space="preserve"> folgenden</w:t>
      </w:r>
      <w:r w:rsidRPr="00952F74">
        <w:t xml:space="preserve"> Kapitelthemen der DIN EN ISO 9001 dem</w:t>
      </w:r>
      <w:r>
        <w:t xml:space="preserve"> Deming-Managementregelkreis zu.</w:t>
      </w:r>
    </w:p>
    <w:p w14:paraId="0459140A" w14:textId="77777777" w:rsidR="004B5E72" w:rsidRPr="00952F74" w:rsidRDefault="004B5E72" w:rsidP="000D16FE">
      <w:pPr>
        <w:pStyle w:val="Listenabsatz"/>
        <w:numPr>
          <w:ilvl w:val="0"/>
          <w:numId w:val="55"/>
        </w:numPr>
        <w:jc w:val="left"/>
      </w:pPr>
      <w:proofErr w:type="spellStart"/>
      <w:r w:rsidRPr="00952F74">
        <w:t>Führung</w:t>
      </w:r>
      <w:proofErr w:type="spellEnd"/>
      <w:r>
        <w:t>:</w:t>
      </w:r>
      <w:r w:rsidRPr="00952F74">
        <w:t xml:space="preserve"> </w:t>
      </w:r>
      <w:r w:rsidRPr="00054063">
        <w:rPr>
          <w:i/>
          <w:u w:val="single"/>
        </w:rPr>
        <w:t>Plan</w:t>
      </w:r>
    </w:p>
    <w:p w14:paraId="68626FEA" w14:textId="77777777" w:rsidR="004B5E72" w:rsidRPr="00952F74" w:rsidRDefault="004B5E72" w:rsidP="000D16FE">
      <w:pPr>
        <w:pStyle w:val="Listenabsatz"/>
        <w:numPr>
          <w:ilvl w:val="0"/>
          <w:numId w:val="55"/>
        </w:numPr>
        <w:jc w:val="left"/>
      </w:pPr>
      <w:proofErr w:type="spellStart"/>
      <w:r w:rsidRPr="00952F74">
        <w:t>Kontext</w:t>
      </w:r>
      <w:proofErr w:type="spellEnd"/>
      <w:r w:rsidRPr="00952F74">
        <w:t xml:space="preserve"> der </w:t>
      </w:r>
      <w:proofErr w:type="spellStart"/>
      <w:r w:rsidRPr="00952F74">
        <w:t>Organisation</w:t>
      </w:r>
      <w:proofErr w:type="spellEnd"/>
      <w:r>
        <w:t>:</w:t>
      </w:r>
      <w:r w:rsidRPr="00952F74">
        <w:t xml:space="preserve"> </w:t>
      </w:r>
      <w:r w:rsidRPr="00054063">
        <w:rPr>
          <w:i/>
          <w:u w:val="single"/>
        </w:rPr>
        <w:t>Plan</w:t>
      </w:r>
    </w:p>
    <w:p w14:paraId="236C4B43" w14:textId="77777777" w:rsidR="004B5E72" w:rsidRPr="00952F74" w:rsidRDefault="004B5E72" w:rsidP="000D16FE">
      <w:pPr>
        <w:pStyle w:val="Listenabsatz"/>
        <w:numPr>
          <w:ilvl w:val="0"/>
          <w:numId w:val="55"/>
        </w:numPr>
        <w:jc w:val="left"/>
      </w:pPr>
      <w:proofErr w:type="spellStart"/>
      <w:r w:rsidRPr="00952F74">
        <w:t>Verbesserung</w:t>
      </w:r>
      <w:proofErr w:type="spellEnd"/>
      <w:r>
        <w:t>:</w:t>
      </w:r>
      <w:r w:rsidRPr="00952F74">
        <w:t xml:space="preserve"> </w:t>
      </w:r>
      <w:r w:rsidRPr="00054063">
        <w:rPr>
          <w:i/>
          <w:u w:val="single"/>
        </w:rPr>
        <w:t>Act</w:t>
      </w:r>
    </w:p>
    <w:p w14:paraId="0C90085C" w14:textId="77777777" w:rsidR="004B5E72" w:rsidRPr="00952F74" w:rsidRDefault="004B5E72" w:rsidP="000D16FE">
      <w:pPr>
        <w:pStyle w:val="Listenabsatz"/>
        <w:numPr>
          <w:ilvl w:val="0"/>
          <w:numId w:val="55"/>
        </w:numPr>
        <w:jc w:val="left"/>
      </w:pPr>
      <w:proofErr w:type="spellStart"/>
      <w:r>
        <w:t>Bewertung</w:t>
      </w:r>
      <w:proofErr w:type="spellEnd"/>
      <w:r>
        <w:t xml:space="preserve"> der </w:t>
      </w:r>
      <w:proofErr w:type="spellStart"/>
      <w:r>
        <w:t>Leistung</w:t>
      </w:r>
      <w:proofErr w:type="spellEnd"/>
      <w:r>
        <w:t xml:space="preserve">: </w:t>
      </w:r>
      <w:r w:rsidRPr="00054063">
        <w:rPr>
          <w:i/>
          <w:u w:val="single"/>
        </w:rPr>
        <w:t>Check</w:t>
      </w:r>
    </w:p>
    <w:p w14:paraId="0C9D5BAF" w14:textId="77777777" w:rsidR="004B5E72" w:rsidRPr="00952F74" w:rsidRDefault="004B5E72" w:rsidP="000D16FE">
      <w:pPr>
        <w:pStyle w:val="Listenabsatz"/>
        <w:numPr>
          <w:ilvl w:val="0"/>
          <w:numId w:val="55"/>
        </w:numPr>
        <w:jc w:val="left"/>
      </w:pPr>
      <w:proofErr w:type="spellStart"/>
      <w:r w:rsidRPr="00952F74">
        <w:t>Betrieb</w:t>
      </w:r>
      <w:proofErr w:type="spellEnd"/>
      <w:r>
        <w:t xml:space="preserve">: </w:t>
      </w:r>
      <w:r w:rsidRPr="00054063">
        <w:rPr>
          <w:i/>
          <w:u w:val="single"/>
        </w:rPr>
        <w:t>Do</w:t>
      </w:r>
    </w:p>
    <w:p w14:paraId="0BD30D23" w14:textId="77777777" w:rsidR="004B5E72" w:rsidRPr="00952F74" w:rsidRDefault="004B5E72" w:rsidP="000D16FE">
      <w:pPr>
        <w:pStyle w:val="Listenabsatz"/>
        <w:numPr>
          <w:ilvl w:val="0"/>
          <w:numId w:val="55"/>
        </w:numPr>
        <w:jc w:val="left"/>
      </w:pPr>
      <w:proofErr w:type="spellStart"/>
      <w:r w:rsidRPr="00952F74">
        <w:t>Unterstützung</w:t>
      </w:r>
      <w:proofErr w:type="spellEnd"/>
      <w:r>
        <w:t>:</w:t>
      </w:r>
      <w:r w:rsidRPr="00952F74">
        <w:t xml:space="preserve"> </w:t>
      </w:r>
      <w:r w:rsidRPr="00054063">
        <w:rPr>
          <w:i/>
          <w:u w:val="single"/>
        </w:rPr>
        <w:t>Do</w:t>
      </w:r>
    </w:p>
    <w:p w14:paraId="3AABB2E9" w14:textId="77777777" w:rsidR="004B5E72" w:rsidRPr="00054063" w:rsidRDefault="004B5E72" w:rsidP="000D16FE">
      <w:pPr>
        <w:pStyle w:val="Listenabsatz"/>
        <w:numPr>
          <w:ilvl w:val="0"/>
          <w:numId w:val="55"/>
        </w:numPr>
        <w:jc w:val="left"/>
      </w:pPr>
      <w:proofErr w:type="spellStart"/>
      <w:r w:rsidRPr="00952F74">
        <w:t>Planung</w:t>
      </w:r>
      <w:proofErr w:type="spellEnd"/>
      <w:r>
        <w:t>:</w:t>
      </w:r>
      <w:r w:rsidRPr="00952F74">
        <w:t xml:space="preserve"> </w:t>
      </w:r>
      <w:r w:rsidRPr="00054063">
        <w:rPr>
          <w:i/>
          <w:u w:val="single"/>
        </w:rPr>
        <w:t>Plan</w:t>
      </w:r>
    </w:p>
    <w:p w14:paraId="178936D4" w14:textId="77777777" w:rsidR="004B5E72" w:rsidRDefault="004B5E72" w:rsidP="008B1C06">
      <w:pPr>
        <w:pStyle w:val="Legende-Tabelle4"/>
        <w:rPr>
          <w:rFonts w:ascii="Calibri" w:hAnsi="Calibri" w:cs="Calibri"/>
          <w:b/>
          <w:color w:val="009999"/>
          <w:sz w:val="24"/>
          <w:szCs w:val="24"/>
          <w:lang w:val="en-US"/>
        </w:rPr>
      </w:pPr>
    </w:p>
    <w:p w14:paraId="530325F2" w14:textId="7DBA473E"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7.2</w:t>
      </w:r>
    </w:p>
    <w:p w14:paraId="20306D07" w14:textId="77777777" w:rsidR="00AA220F" w:rsidRPr="00952F74" w:rsidRDefault="00AA220F" w:rsidP="00AA220F">
      <w:r>
        <w:t xml:space="preserve">1. </w:t>
      </w:r>
      <w:r w:rsidRPr="00952F74">
        <w:t>Beschreiben Sie das Zusammenwirken der Bausteine des EFQM-Modells.</w:t>
      </w:r>
    </w:p>
    <w:p w14:paraId="7CD35CE9" w14:textId="77777777" w:rsidR="00AA220F" w:rsidRDefault="00AA220F" w:rsidP="00AA220F">
      <w:pPr>
        <w:rPr>
          <w:i/>
          <w:u w:val="single"/>
        </w:rPr>
      </w:pPr>
      <w:r w:rsidRPr="00054063">
        <w:rPr>
          <w:i/>
          <w:u w:val="single"/>
        </w:rPr>
        <w:t>D</w:t>
      </w:r>
      <w:r>
        <w:rPr>
          <w:i/>
          <w:u w:val="single"/>
        </w:rPr>
        <w:t>as EFQM-Modell basiert auf drei</w:t>
      </w:r>
      <w:r w:rsidRPr="00054063">
        <w:rPr>
          <w:i/>
          <w:u w:val="single"/>
        </w:rPr>
        <w:t xml:space="preserve"> ineinandergreifende</w:t>
      </w:r>
      <w:r>
        <w:rPr>
          <w:i/>
          <w:u w:val="single"/>
        </w:rPr>
        <w:t>n</w:t>
      </w:r>
      <w:r w:rsidRPr="00054063">
        <w:rPr>
          <w:i/>
          <w:u w:val="single"/>
        </w:rPr>
        <w:t xml:space="preserve"> Bausteine</w:t>
      </w:r>
      <w:r>
        <w:rPr>
          <w:i/>
          <w:u w:val="single"/>
        </w:rPr>
        <w:t>n: d</w:t>
      </w:r>
      <w:r w:rsidRPr="00054063">
        <w:rPr>
          <w:i/>
          <w:u w:val="single"/>
        </w:rPr>
        <w:t>e</w:t>
      </w:r>
      <w:r>
        <w:rPr>
          <w:i/>
          <w:u w:val="single"/>
        </w:rPr>
        <w:t>n</w:t>
      </w:r>
      <w:r w:rsidRPr="00054063">
        <w:rPr>
          <w:i/>
          <w:u w:val="single"/>
        </w:rPr>
        <w:t xml:space="preserve"> Grundkonzepte</w:t>
      </w:r>
      <w:r>
        <w:rPr>
          <w:i/>
          <w:u w:val="single"/>
        </w:rPr>
        <w:t xml:space="preserve">n, dem </w:t>
      </w:r>
      <w:proofErr w:type="spellStart"/>
      <w:r>
        <w:rPr>
          <w:i/>
          <w:u w:val="single"/>
        </w:rPr>
        <w:t>Kriterienmodell</w:t>
      </w:r>
      <w:proofErr w:type="spellEnd"/>
      <w:r>
        <w:rPr>
          <w:i/>
          <w:u w:val="single"/>
        </w:rPr>
        <w:t xml:space="preserve"> und d</w:t>
      </w:r>
      <w:r w:rsidRPr="00054063">
        <w:rPr>
          <w:i/>
          <w:u w:val="single"/>
        </w:rPr>
        <w:t>e</w:t>
      </w:r>
      <w:r>
        <w:rPr>
          <w:i/>
          <w:u w:val="single"/>
        </w:rPr>
        <w:t>r</w:t>
      </w:r>
      <w:r w:rsidRPr="00054063">
        <w:rPr>
          <w:i/>
          <w:u w:val="single"/>
        </w:rPr>
        <w:t xml:space="preserve"> RADAR-Bewertungsmethodik. Die Grundkonzepte beschreiben allgemeine Erfolgsfaktoren eines TQM. Das </w:t>
      </w:r>
      <w:proofErr w:type="spellStart"/>
      <w:r w:rsidRPr="00054063">
        <w:rPr>
          <w:i/>
          <w:u w:val="single"/>
        </w:rPr>
        <w:t>Kriterienmodell</w:t>
      </w:r>
      <w:proofErr w:type="spellEnd"/>
      <w:r w:rsidRPr="00054063">
        <w:rPr>
          <w:i/>
          <w:u w:val="single"/>
        </w:rPr>
        <w:t xml:space="preserve"> konkretisiert die Grundkonzepte, indem gewichtete </w:t>
      </w:r>
      <w:proofErr w:type="spellStart"/>
      <w:r w:rsidRPr="00054063">
        <w:rPr>
          <w:i/>
          <w:u w:val="single"/>
        </w:rPr>
        <w:t>Befähiger</w:t>
      </w:r>
      <w:proofErr w:type="spellEnd"/>
      <w:r w:rsidRPr="00054063">
        <w:rPr>
          <w:i/>
          <w:u w:val="single"/>
        </w:rPr>
        <w:t xml:space="preserve">- und Ergebniskriterien definiert werden. </w:t>
      </w:r>
      <w:proofErr w:type="spellStart"/>
      <w:r w:rsidRPr="00054063">
        <w:rPr>
          <w:i/>
          <w:u w:val="single"/>
        </w:rPr>
        <w:t>Befähiger</w:t>
      </w:r>
      <w:proofErr w:type="spellEnd"/>
      <w:r w:rsidRPr="00054063">
        <w:rPr>
          <w:i/>
          <w:u w:val="single"/>
        </w:rPr>
        <w:t xml:space="preserve"> zeigen, wie ein Unternehmen agieren sollte. Ergebnisse zeigen an, was ein Unternehmen tatsächlich erreicht. Über die RADAR-Bewertungsmethodik werden entsprechend der Gewichtungen des </w:t>
      </w:r>
      <w:proofErr w:type="spellStart"/>
      <w:r w:rsidRPr="00054063">
        <w:rPr>
          <w:i/>
          <w:u w:val="single"/>
        </w:rPr>
        <w:t>Kriterienmodells</w:t>
      </w:r>
      <w:proofErr w:type="spellEnd"/>
      <w:r w:rsidRPr="00054063">
        <w:rPr>
          <w:i/>
          <w:u w:val="single"/>
        </w:rPr>
        <w:t xml:space="preserve"> Zahlenwerte generiert, die den Reifegrad des TQM nach dem EFQM-Modell widerspiegeln.</w:t>
      </w:r>
    </w:p>
    <w:p w14:paraId="53A05FC3" w14:textId="77777777" w:rsidR="00AA220F" w:rsidRPr="00054063" w:rsidRDefault="00AA220F" w:rsidP="00AA220F">
      <w:pPr>
        <w:rPr>
          <w:i/>
          <w:u w:val="single"/>
        </w:rPr>
      </w:pPr>
    </w:p>
    <w:p w14:paraId="4A86A543" w14:textId="77777777" w:rsidR="00AA220F" w:rsidRPr="00043D06" w:rsidRDefault="00AA220F" w:rsidP="00AA220F">
      <w:r>
        <w:lastRenderedPageBreak/>
        <w:t xml:space="preserve">2. </w:t>
      </w:r>
      <w:r w:rsidRPr="00043D06">
        <w:t>Ordnen Sie die folgenden The</w:t>
      </w:r>
      <w:r>
        <w:t xml:space="preserve">men einem </w:t>
      </w:r>
      <w:proofErr w:type="spellStart"/>
      <w:r>
        <w:t>Befähiger</w:t>
      </w:r>
      <w:proofErr w:type="spellEnd"/>
      <w:r>
        <w:t xml:space="preserve"> (B) oder einem Ergebnis (E) im EFQM-</w:t>
      </w:r>
      <w:r w:rsidRPr="00043D06">
        <w:t>Modell zu:</w:t>
      </w:r>
    </w:p>
    <w:p w14:paraId="2A7EEAFC" w14:textId="77777777" w:rsidR="00AA220F" w:rsidRPr="00620D4C" w:rsidRDefault="00AA220F" w:rsidP="000D16FE">
      <w:pPr>
        <w:pStyle w:val="Listenabsatz"/>
        <w:numPr>
          <w:ilvl w:val="0"/>
          <w:numId w:val="56"/>
        </w:numPr>
        <w:jc w:val="left"/>
      </w:pPr>
      <w:proofErr w:type="spellStart"/>
      <w:r w:rsidRPr="00F10032">
        <w:t>Mitarbe</w:t>
      </w:r>
      <w:r w:rsidRPr="00620D4C">
        <w:t>iterzufriedenheit</w:t>
      </w:r>
      <w:proofErr w:type="spellEnd"/>
      <w:r>
        <w:t>:</w:t>
      </w:r>
      <w:r w:rsidRPr="00620D4C">
        <w:t xml:space="preserve"> </w:t>
      </w:r>
      <w:r w:rsidRPr="00054063">
        <w:rPr>
          <w:i/>
          <w:u w:val="single"/>
        </w:rPr>
        <w:t>E</w:t>
      </w:r>
    </w:p>
    <w:p w14:paraId="2743B59A" w14:textId="44AAE2DA" w:rsidR="007372BD" w:rsidRPr="00DB0DFC" w:rsidRDefault="00AA220F" w:rsidP="000D16FE">
      <w:pPr>
        <w:pStyle w:val="Listenabsatz"/>
        <w:numPr>
          <w:ilvl w:val="0"/>
          <w:numId w:val="56"/>
        </w:numPr>
        <w:jc w:val="left"/>
      </w:pPr>
      <w:proofErr w:type="spellStart"/>
      <w:r w:rsidRPr="00620D4C">
        <w:t>Mitarbeiterkompetenz</w:t>
      </w:r>
      <w:proofErr w:type="spellEnd"/>
      <w:r>
        <w:t>:</w:t>
      </w:r>
      <w:r w:rsidRPr="00620D4C">
        <w:t xml:space="preserve"> </w:t>
      </w:r>
      <w:r w:rsidRPr="00054063">
        <w:rPr>
          <w:i/>
          <w:u w:val="single"/>
        </w:rPr>
        <w:t>B</w:t>
      </w:r>
    </w:p>
    <w:sectPr w:rsidR="007372BD" w:rsidRPr="00DB0DFC">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viniemi, Leena" w:date="2022-12-21T12:14:00Z" w:initials="KL">
    <w:p w14:paraId="3D684DB6" w14:textId="77777777" w:rsidR="00F06DB9" w:rsidRDefault="00F06DB9" w:rsidP="005074B4">
      <w:pPr>
        <w:pStyle w:val="Kommentartext"/>
      </w:pPr>
      <w:r>
        <w:rPr>
          <w:rStyle w:val="Kommentarzeichen"/>
        </w:rPr>
        <w:annotationRef/>
      </w:r>
      <w:r>
        <w:t xml:space="preserve">The correct answers are provided in italics and underlined. Please maintain this formatting in the translated document so that the correct answers remain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84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771B" w16cex:dateUtc="2022-12-2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84DB6" w16cid:durableId="274D77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modern"/>
    <w:notTrueType/>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Pro-Regular">
    <w:altName w:val="Times New Roman"/>
    <w:panose1 w:val="02020502060506020403"/>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081"/>
    <w:multiLevelType w:val="hybridMultilevel"/>
    <w:tmpl w:val="2B4ECD70"/>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F83634"/>
    <w:multiLevelType w:val="hybridMultilevel"/>
    <w:tmpl w:val="41F2692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D6B50"/>
    <w:multiLevelType w:val="hybridMultilevel"/>
    <w:tmpl w:val="6EFE716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001161"/>
    <w:multiLevelType w:val="hybridMultilevel"/>
    <w:tmpl w:val="BCB4EB4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CA2365"/>
    <w:multiLevelType w:val="hybridMultilevel"/>
    <w:tmpl w:val="1F160F3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AB2BE8"/>
    <w:multiLevelType w:val="hybridMultilevel"/>
    <w:tmpl w:val="5B40354E"/>
    <w:lvl w:ilvl="0" w:tplc="A308E8B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805B3B"/>
    <w:multiLevelType w:val="hybridMultilevel"/>
    <w:tmpl w:val="70363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3A4D09"/>
    <w:multiLevelType w:val="hybridMultilevel"/>
    <w:tmpl w:val="3D22CFD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D558C4"/>
    <w:multiLevelType w:val="hybridMultilevel"/>
    <w:tmpl w:val="6554AF9C"/>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C4F65"/>
    <w:multiLevelType w:val="hybridMultilevel"/>
    <w:tmpl w:val="2E60684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5470CD"/>
    <w:multiLevelType w:val="hybridMultilevel"/>
    <w:tmpl w:val="8716EF30"/>
    <w:lvl w:ilvl="0" w:tplc="04070001">
      <w:start w:val="1"/>
      <w:numFmt w:val="bullet"/>
      <w:lvlText w:val=""/>
      <w:lvlJc w:val="left"/>
      <w:pPr>
        <w:ind w:left="720" w:hanging="360"/>
      </w:pPr>
      <w:rPr>
        <w:rFonts w:ascii="Symbol" w:hAnsi="Symbol" w:hint="default"/>
      </w:rPr>
    </w:lvl>
    <w:lvl w:ilvl="1" w:tplc="C57E1226">
      <w:start w:val="4"/>
      <w:numFmt w:val="bullet"/>
      <w:lvlText w:val="-"/>
      <w:lvlJc w:val="left"/>
      <w:pPr>
        <w:ind w:left="1440" w:hanging="360"/>
      </w:pPr>
      <w:rPr>
        <w:rFonts w:ascii="Calibri" w:eastAsia="Calibri" w:hAnsi="Calibri" w:cs="Times New Roman" w:hint="default"/>
      </w:rPr>
    </w:lvl>
    <w:lvl w:ilvl="2" w:tplc="A308E8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E17A19"/>
    <w:multiLevelType w:val="hybridMultilevel"/>
    <w:tmpl w:val="E006FE3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8C1F67"/>
    <w:multiLevelType w:val="hybridMultilevel"/>
    <w:tmpl w:val="3B569F6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7976E9"/>
    <w:multiLevelType w:val="hybridMultilevel"/>
    <w:tmpl w:val="481A6DFA"/>
    <w:lvl w:ilvl="0" w:tplc="318C452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C30674"/>
    <w:multiLevelType w:val="hybridMultilevel"/>
    <w:tmpl w:val="8932BCB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E94B35"/>
    <w:multiLevelType w:val="hybridMultilevel"/>
    <w:tmpl w:val="D5943EB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2B25B5"/>
    <w:multiLevelType w:val="hybridMultilevel"/>
    <w:tmpl w:val="F9F4C08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601A1E"/>
    <w:multiLevelType w:val="hybridMultilevel"/>
    <w:tmpl w:val="4FA03C5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984649"/>
    <w:multiLevelType w:val="multilevel"/>
    <w:tmpl w:val="70A6183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A152A0"/>
    <w:multiLevelType w:val="hybridMultilevel"/>
    <w:tmpl w:val="228CB5B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233905"/>
    <w:multiLevelType w:val="hybridMultilevel"/>
    <w:tmpl w:val="85CE9C0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4B4DDB"/>
    <w:multiLevelType w:val="hybridMultilevel"/>
    <w:tmpl w:val="05E0DE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6DE2E80"/>
    <w:multiLevelType w:val="hybridMultilevel"/>
    <w:tmpl w:val="666257D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B41517"/>
    <w:multiLevelType w:val="hybridMultilevel"/>
    <w:tmpl w:val="9F1C67D0"/>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7E0F98"/>
    <w:multiLevelType w:val="hybridMultilevel"/>
    <w:tmpl w:val="D6C0008C"/>
    <w:lvl w:ilvl="0" w:tplc="EB269BD8">
      <w:start w:val="1"/>
      <w:numFmt w:val="bullet"/>
      <w:lvlText w:val=""/>
      <w:lvlJc w:val="left"/>
      <w:pPr>
        <w:ind w:left="731" w:hanging="360"/>
      </w:pPr>
      <w:rPr>
        <w:rFonts w:ascii="Wingdings" w:hAnsi="Wingdings"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25" w15:restartNumberingAfterBreak="0">
    <w:nsid w:val="3FD3538E"/>
    <w:multiLevelType w:val="hybridMultilevel"/>
    <w:tmpl w:val="6D4A18B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203228D"/>
    <w:multiLevelType w:val="hybridMultilevel"/>
    <w:tmpl w:val="8110B300"/>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1746DE"/>
    <w:multiLevelType w:val="hybridMultilevel"/>
    <w:tmpl w:val="DFEE66D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C83457"/>
    <w:multiLevelType w:val="hybridMultilevel"/>
    <w:tmpl w:val="6BD424F0"/>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1E3F92"/>
    <w:multiLevelType w:val="hybridMultilevel"/>
    <w:tmpl w:val="135ACBD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91714C"/>
    <w:multiLevelType w:val="hybridMultilevel"/>
    <w:tmpl w:val="62A00C3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400AAD"/>
    <w:multiLevelType w:val="hybridMultilevel"/>
    <w:tmpl w:val="9AE01E68"/>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C502E"/>
    <w:multiLevelType w:val="hybridMultilevel"/>
    <w:tmpl w:val="725E1CA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5F081F"/>
    <w:multiLevelType w:val="hybridMultilevel"/>
    <w:tmpl w:val="8B26D342"/>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F15F40"/>
    <w:multiLevelType w:val="hybridMultilevel"/>
    <w:tmpl w:val="E65E26F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F94FCF"/>
    <w:multiLevelType w:val="hybridMultilevel"/>
    <w:tmpl w:val="E73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617D96"/>
    <w:multiLevelType w:val="hybridMultilevel"/>
    <w:tmpl w:val="630A04A8"/>
    <w:lvl w:ilvl="0" w:tplc="A308E8B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3117A4"/>
    <w:multiLevelType w:val="hybridMultilevel"/>
    <w:tmpl w:val="451A74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C7374CC"/>
    <w:multiLevelType w:val="hybridMultilevel"/>
    <w:tmpl w:val="F812870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DD33DE"/>
    <w:multiLevelType w:val="hybridMultilevel"/>
    <w:tmpl w:val="29C4A3A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A90BB5"/>
    <w:multiLevelType w:val="hybridMultilevel"/>
    <w:tmpl w:val="B678B31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E8085D"/>
    <w:multiLevelType w:val="hybridMultilevel"/>
    <w:tmpl w:val="1628566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8A3129"/>
    <w:multiLevelType w:val="hybridMultilevel"/>
    <w:tmpl w:val="78CA71DE"/>
    <w:lvl w:ilvl="0" w:tplc="EB269BD8">
      <w:start w:val="1"/>
      <w:numFmt w:val="bullet"/>
      <w:lvlText w:val=""/>
      <w:lvlJc w:val="left"/>
      <w:pPr>
        <w:ind w:left="731" w:hanging="360"/>
      </w:pPr>
      <w:rPr>
        <w:rFonts w:ascii="Wingdings" w:hAnsi="Wingdings"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43" w15:restartNumberingAfterBreak="0">
    <w:nsid w:val="6CC45F85"/>
    <w:multiLevelType w:val="hybridMultilevel"/>
    <w:tmpl w:val="8E027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7B6818"/>
    <w:multiLevelType w:val="hybridMultilevel"/>
    <w:tmpl w:val="5A6E8C6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2765719"/>
    <w:multiLevelType w:val="hybridMultilevel"/>
    <w:tmpl w:val="3FA4D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1422F2"/>
    <w:multiLevelType w:val="hybridMultilevel"/>
    <w:tmpl w:val="A8C8B0E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D404D9"/>
    <w:multiLevelType w:val="hybridMultilevel"/>
    <w:tmpl w:val="377E2414"/>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7513052"/>
    <w:multiLevelType w:val="hybridMultilevel"/>
    <w:tmpl w:val="D7686C04"/>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7F552A9"/>
    <w:multiLevelType w:val="hybridMultilevel"/>
    <w:tmpl w:val="D846971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8BF0121"/>
    <w:multiLevelType w:val="hybridMultilevel"/>
    <w:tmpl w:val="D12049FA"/>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A281FA4"/>
    <w:multiLevelType w:val="hybridMultilevel"/>
    <w:tmpl w:val="ACC0D8E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B79232F"/>
    <w:multiLevelType w:val="hybridMultilevel"/>
    <w:tmpl w:val="176AA05E"/>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B7E6D90"/>
    <w:multiLevelType w:val="hybridMultilevel"/>
    <w:tmpl w:val="FC8AF6A6"/>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E72265B"/>
    <w:multiLevelType w:val="hybridMultilevel"/>
    <w:tmpl w:val="77543928"/>
    <w:lvl w:ilvl="0" w:tplc="EB269BD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EB4186F"/>
    <w:multiLevelType w:val="hybridMultilevel"/>
    <w:tmpl w:val="45AC47E2"/>
    <w:lvl w:ilvl="0" w:tplc="EB269BD8">
      <w:start w:val="1"/>
      <w:numFmt w:val="bullet"/>
      <w:lvlText w:val=""/>
      <w:lvlJc w:val="left"/>
      <w:pPr>
        <w:ind w:left="360" w:hanging="360"/>
      </w:pPr>
      <w:rPr>
        <w:rFonts w:ascii="Wingdings" w:hAnsi="Wingdings" w:hint="default"/>
      </w:rPr>
    </w:lvl>
    <w:lvl w:ilvl="1" w:tplc="4E521374">
      <w:numFmt w:val="bullet"/>
      <w:lvlText w:val="–"/>
      <w:lvlJc w:val="left"/>
      <w:pPr>
        <w:ind w:left="1425" w:hanging="705"/>
      </w:pPr>
      <w:rPr>
        <w:rFonts w:ascii="Calibri" w:eastAsia="Calibri" w:hAnsi="Calibri" w:cs="Times New Roman" w:hint="default"/>
      </w:rPr>
    </w:lvl>
    <w:lvl w:ilvl="2" w:tplc="500AECB0">
      <w:numFmt w:val="bullet"/>
      <w:lvlText w:val="•"/>
      <w:lvlJc w:val="left"/>
      <w:pPr>
        <w:ind w:left="2145" w:hanging="705"/>
      </w:pPr>
      <w:rPr>
        <w:rFonts w:ascii="Calibri" w:eastAsia="Calibri" w:hAnsi="Calibri"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9501144">
    <w:abstractNumId w:val="55"/>
  </w:num>
  <w:num w:numId="2" w16cid:durableId="999194245">
    <w:abstractNumId w:val="0"/>
  </w:num>
  <w:num w:numId="3" w16cid:durableId="1658456726">
    <w:abstractNumId w:val="51"/>
  </w:num>
  <w:num w:numId="4" w16cid:durableId="1267613525">
    <w:abstractNumId w:val="25"/>
  </w:num>
  <w:num w:numId="5" w16cid:durableId="1794862199">
    <w:abstractNumId w:val="30"/>
  </w:num>
  <w:num w:numId="6" w16cid:durableId="1443187640">
    <w:abstractNumId w:val="11"/>
  </w:num>
  <w:num w:numId="7" w16cid:durableId="62683473">
    <w:abstractNumId w:val="48"/>
  </w:num>
  <w:num w:numId="8" w16cid:durableId="1992902050">
    <w:abstractNumId w:val="14"/>
  </w:num>
  <w:num w:numId="9" w16cid:durableId="383869797">
    <w:abstractNumId w:val="15"/>
  </w:num>
  <w:num w:numId="10" w16cid:durableId="750931211">
    <w:abstractNumId w:val="31"/>
  </w:num>
  <w:num w:numId="11" w16cid:durableId="1921022334">
    <w:abstractNumId w:val="49"/>
  </w:num>
  <w:num w:numId="12" w16cid:durableId="731781621">
    <w:abstractNumId w:val="9"/>
  </w:num>
  <w:num w:numId="13" w16cid:durableId="260332812">
    <w:abstractNumId w:val="44"/>
  </w:num>
  <w:num w:numId="14" w16cid:durableId="1595280708">
    <w:abstractNumId w:val="23"/>
  </w:num>
  <w:num w:numId="15" w16cid:durableId="1891375595">
    <w:abstractNumId w:val="4"/>
  </w:num>
  <w:num w:numId="16" w16cid:durableId="2092923400">
    <w:abstractNumId w:val="13"/>
  </w:num>
  <w:num w:numId="17" w16cid:durableId="1394041859">
    <w:abstractNumId w:val="46"/>
  </w:num>
  <w:num w:numId="18" w16cid:durableId="266543086">
    <w:abstractNumId w:val="17"/>
  </w:num>
  <w:num w:numId="19" w16cid:durableId="1785691365">
    <w:abstractNumId w:val="7"/>
  </w:num>
  <w:num w:numId="20" w16cid:durableId="812253475">
    <w:abstractNumId w:val="27"/>
  </w:num>
  <w:num w:numId="21" w16cid:durableId="656035897">
    <w:abstractNumId w:val="18"/>
  </w:num>
  <w:num w:numId="22" w16cid:durableId="1193224993">
    <w:abstractNumId w:val="54"/>
  </w:num>
  <w:num w:numId="23" w16cid:durableId="1595481773">
    <w:abstractNumId w:val="28"/>
  </w:num>
  <w:num w:numId="24" w16cid:durableId="1963732304">
    <w:abstractNumId w:val="36"/>
  </w:num>
  <w:num w:numId="25" w16cid:durableId="141893126">
    <w:abstractNumId w:val="40"/>
  </w:num>
  <w:num w:numId="26" w16cid:durableId="950628854">
    <w:abstractNumId w:val="21"/>
  </w:num>
  <w:num w:numId="27" w16cid:durableId="1201864748">
    <w:abstractNumId w:val="10"/>
  </w:num>
  <w:num w:numId="28" w16cid:durableId="677930434">
    <w:abstractNumId w:val="47"/>
  </w:num>
  <w:num w:numId="29" w16cid:durableId="288557753">
    <w:abstractNumId w:val="50"/>
  </w:num>
  <w:num w:numId="30" w16cid:durableId="412776383">
    <w:abstractNumId w:val="16"/>
  </w:num>
  <w:num w:numId="31" w16cid:durableId="332420513">
    <w:abstractNumId w:val="5"/>
  </w:num>
  <w:num w:numId="32" w16cid:durableId="1086420886">
    <w:abstractNumId w:val="42"/>
  </w:num>
  <w:num w:numId="33" w16cid:durableId="2143881758">
    <w:abstractNumId w:val="24"/>
  </w:num>
  <w:num w:numId="34" w16cid:durableId="1512183596">
    <w:abstractNumId w:val="34"/>
  </w:num>
  <w:num w:numId="35" w16cid:durableId="571080817">
    <w:abstractNumId w:val="53"/>
  </w:num>
  <w:num w:numId="36" w16cid:durableId="418410151">
    <w:abstractNumId w:val="2"/>
  </w:num>
  <w:num w:numId="37" w16cid:durableId="1375619707">
    <w:abstractNumId w:val="19"/>
  </w:num>
  <w:num w:numId="38" w16cid:durableId="236478046">
    <w:abstractNumId w:val="1"/>
  </w:num>
  <w:num w:numId="39" w16cid:durableId="743143370">
    <w:abstractNumId w:val="22"/>
  </w:num>
  <w:num w:numId="40" w16cid:durableId="1492939123">
    <w:abstractNumId w:val="29"/>
  </w:num>
  <w:num w:numId="41" w16cid:durableId="810564312">
    <w:abstractNumId w:val="43"/>
  </w:num>
  <w:num w:numId="42" w16cid:durableId="323096937">
    <w:abstractNumId w:val="37"/>
  </w:num>
  <w:num w:numId="43" w16cid:durableId="511605704">
    <w:abstractNumId w:val="32"/>
  </w:num>
  <w:num w:numId="44" w16cid:durableId="1981113197">
    <w:abstractNumId w:val="33"/>
  </w:num>
  <w:num w:numId="45" w16cid:durableId="382867707">
    <w:abstractNumId w:val="52"/>
  </w:num>
  <w:num w:numId="46" w16cid:durableId="475270111">
    <w:abstractNumId w:val="12"/>
  </w:num>
  <w:num w:numId="47" w16cid:durableId="1021316449">
    <w:abstractNumId w:val="3"/>
  </w:num>
  <w:num w:numId="48" w16cid:durableId="1667787250">
    <w:abstractNumId w:val="39"/>
  </w:num>
  <w:num w:numId="49" w16cid:durableId="1018699484">
    <w:abstractNumId w:val="41"/>
  </w:num>
  <w:num w:numId="50" w16cid:durableId="180557378">
    <w:abstractNumId w:val="8"/>
  </w:num>
  <w:num w:numId="51" w16cid:durableId="94252233">
    <w:abstractNumId w:val="26"/>
  </w:num>
  <w:num w:numId="52" w16cid:durableId="1730302546">
    <w:abstractNumId w:val="38"/>
  </w:num>
  <w:num w:numId="53" w16cid:durableId="1767726076">
    <w:abstractNumId w:val="20"/>
  </w:num>
  <w:num w:numId="54" w16cid:durableId="505168098">
    <w:abstractNumId w:val="45"/>
  </w:num>
  <w:num w:numId="55" w16cid:durableId="1181703475">
    <w:abstractNumId w:val="35"/>
  </w:num>
  <w:num w:numId="56" w16cid:durableId="2046320424">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4AC2"/>
    <w:rsid w:val="000837BD"/>
    <w:rsid w:val="00087607"/>
    <w:rsid w:val="000D16FE"/>
    <w:rsid w:val="00133947"/>
    <w:rsid w:val="001A5125"/>
    <w:rsid w:val="00250988"/>
    <w:rsid w:val="00286019"/>
    <w:rsid w:val="002A0E1F"/>
    <w:rsid w:val="002C12D2"/>
    <w:rsid w:val="00334CC8"/>
    <w:rsid w:val="00354DD8"/>
    <w:rsid w:val="003858D8"/>
    <w:rsid w:val="003E4AAF"/>
    <w:rsid w:val="003E62C4"/>
    <w:rsid w:val="00475B62"/>
    <w:rsid w:val="004773CB"/>
    <w:rsid w:val="004B5E72"/>
    <w:rsid w:val="004E42C3"/>
    <w:rsid w:val="00500C7B"/>
    <w:rsid w:val="00500FAF"/>
    <w:rsid w:val="0050710D"/>
    <w:rsid w:val="00530E4A"/>
    <w:rsid w:val="00537A81"/>
    <w:rsid w:val="005672C3"/>
    <w:rsid w:val="005C3D55"/>
    <w:rsid w:val="005F21BB"/>
    <w:rsid w:val="00614C63"/>
    <w:rsid w:val="00624459"/>
    <w:rsid w:val="006475C2"/>
    <w:rsid w:val="00654CFB"/>
    <w:rsid w:val="0066382C"/>
    <w:rsid w:val="006B066D"/>
    <w:rsid w:val="006C6433"/>
    <w:rsid w:val="006D79F4"/>
    <w:rsid w:val="006F0B94"/>
    <w:rsid w:val="00714FEC"/>
    <w:rsid w:val="007372BD"/>
    <w:rsid w:val="007422A9"/>
    <w:rsid w:val="00743E6F"/>
    <w:rsid w:val="007857FA"/>
    <w:rsid w:val="007A12C4"/>
    <w:rsid w:val="007B2358"/>
    <w:rsid w:val="007F3266"/>
    <w:rsid w:val="008175A6"/>
    <w:rsid w:val="008317CE"/>
    <w:rsid w:val="00871644"/>
    <w:rsid w:val="00893630"/>
    <w:rsid w:val="008A29A5"/>
    <w:rsid w:val="008B1C06"/>
    <w:rsid w:val="008D7182"/>
    <w:rsid w:val="008F60E0"/>
    <w:rsid w:val="00900121"/>
    <w:rsid w:val="00965EE5"/>
    <w:rsid w:val="0099472E"/>
    <w:rsid w:val="009B7554"/>
    <w:rsid w:val="00A40BFC"/>
    <w:rsid w:val="00A60747"/>
    <w:rsid w:val="00A7162F"/>
    <w:rsid w:val="00AA220F"/>
    <w:rsid w:val="00AA46FB"/>
    <w:rsid w:val="00AC3B55"/>
    <w:rsid w:val="00AE6F55"/>
    <w:rsid w:val="00B86133"/>
    <w:rsid w:val="00BA6D44"/>
    <w:rsid w:val="00BD0A30"/>
    <w:rsid w:val="00C23CFC"/>
    <w:rsid w:val="00C56BBE"/>
    <w:rsid w:val="00C774FD"/>
    <w:rsid w:val="00C91051"/>
    <w:rsid w:val="00CB2513"/>
    <w:rsid w:val="00CB58FF"/>
    <w:rsid w:val="00CC3F40"/>
    <w:rsid w:val="00CD2A28"/>
    <w:rsid w:val="00D0284D"/>
    <w:rsid w:val="00D16A75"/>
    <w:rsid w:val="00D16D34"/>
    <w:rsid w:val="00D578B8"/>
    <w:rsid w:val="00D605C1"/>
    <w:rsid w:val="00D740BF"/>
    <w:rsid w:val="00D8286B"/>
    <w:rsid w:val="00DB0DFC"/>
    <w:rsid w:val="00DD21F4"/>
    <w:rsid w:val="00DF7702"/>
    <w:rsid w:val="00E536A7"/>
    <w:rsid w:val="00E5532F"/>
    <w:rsid w:val="00E75B7C"/>
    <w:rsid w:val="00E829F7"/>
    <w:rsid w:val="00EE3075"/>
    <w:rsid w:val="00EF08F0"/>
    <w:rsid w:val="00F012B5"/>
    <w:rsid w:val="00F06DB9"/>
    <w:rsid w:val="00F733C2"/>
    <w:rsid w:val="00F7611C"/>
    <w:rsid w:val="00FA18E0"/>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9F7"/>
  </w:style>
  <w:style w:type="paragraph" w:styleId="berschrift2">
    <w:name w:val="heading 2"/>
    <w:basedOn w:val="Standard"/>
    <w:next w:val="Standard"/>
    <w:link w:val="berschrift2Zchn"/>
    <w:unhideWhenUsed/>
    <w:qFormat/>
    <w:rsid w:val="005F21BB"/>
    <w:pPr>
      <w:keepNext/>
      <w:keepLines/>
      <w:spacing w:before="200" w:after="0" w:line="360" w:lineRule="auto"/>
      <w:jc w:val="both"/>
      <w:outlineLvl w:val="1"/>
    </w:pPr>
    <w:rPr>
      <w:rFonts w:ascii="Calibri" w:eastAsiaTheme="majorEastAsia" w:hAnsi="Calibri" w:cstheme="majorBidi"/>
      <w:bCs/>
      <w:color w:val="5B9BD5" w:themeColor="accen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3E4AAF"/>
  </w:style>
  <w:style w:type="paragraph" w:customStyle="1" w:styleId="Legende-Tabelle4">
    <w:name w:val="Legende - Tabelle 4"/>
    <w:aliases w:val="5 (Tabelle)"/>
    <w:basedOn w:val="Standard"/>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Standard"/>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Kommentarzeichen">
    <w:name w:val="annotation reference"/>
    <w:basedOn w:val="Absatz-Standardschriftart"/>
    <w:uiPriority w:val="99"/>
    <w:semiHidden/>
    <w:unhideWhenUsed/>
    <w:rsid w:val="008175A6"/>
    <w:rPr>
      <w:sz w:val="16"/>
      <w:szCs w:val="16"/>
    </w:rPr>
  </w:style>
  <w:style w:type="paragraph" w:styleId="Kommentartext">
    <w:name w:val="annotation text"/>
    <w:basedOn w:val="Standard"/>
    <w:link w:val="KommentartextZchn"/>
    <w:uiPriority w:val="99"/>
    <w:unhideWhenUsed/>
    <w:rsid w:val="008175A6"/>
    <w:pPr>
      <w:spacing w:line="240" w:lineRule="auto"/>
    </w:pPr>
    <w:rPr>
      <w:sz w:val="20"/>
      <w:szCs w:val="20"/>
    </w:rPr>
  </w:style>
  <w:style w:type="character" w:customStyle="1" w:styleId="KommentartextZchn">
    <w:name w:val="Kommentartext Zchn"/>
    <w:basedOn w:val="Absatz-Standardschriftart"/>
    <w:link w:val="Kommentartext"/>
    <w:uiPriority w:val="99"/>
    <w:rsid w:val="008175A6"/>
    <w:rPr>
      <w:sz w:val="20"/>
      <w:szCs w:val="20"/>
    </w:rPr>
  </w:style>
  <w:style w:type="paragraph" w:styleId="Kommentarthema">
    <w:name w:val="annotation subject"/>
    <w:basedOn w:val="Kommentartext"/>
    <w:next w:val="Kommentartext"/>
    <w:link w:val="KommentarthemaZchn"/>
    <w:uiPriority w:val="99"/>
    <w:semiHidden/>
    <w:unhideWhenUsed/>
    <w:rsid w:val="008175A6"/>
    <w:rPr>
      <w:b/>
      <w:bCs/>
    </w:rPr>
  </w:style>
  <w:style w:type="character" w:customStyle="1" w:styleId="KommentarthemaZchn">
    <w:name w:val="Kommentarthema Zchn"/>
    <w:basedOn w:val="KommentartextZchn"/>
    <w:link w:val="Kommentarthema"/>
    <w:uiPriority w:val="99"/>
    <w:semiHidden/>
    <w:rsid w:val="008175A6"/>
    <w:rPr>
      <w:b/>
      <w:bCs/>
      <w:sz w:val="20"/>
      <w:szCs w:val="20"/>
    </w:rPr>
  </w:style>
  <w:style w:type="paragraph" w:styleId="Sprechblasentext">
    <w:name w:val="Balloon Text"/>
    <w:basedOn w:val="Standard"/>
    <w:link w:val="SprechblasentextZchn"/>
    <w:uiPriority w:val="99"/>
    <w:semiHidden/>
    <w:unhideWhenUsed/>
    <w:rsid w:val="008175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5A6"/>
    <w:rPr>
      <w:rFonts w:ascii="Segoe UI" w:hAnsi="Segoe UI" w:cs="Segoe UI"/>
      <w:sz w:val="18"/>
      <w:szCs w:val="18"/>
    </w:rPr>
  </w:style>
  <w:style w:type="paragraph" w:styleId="Listenabsatz">
    <w:name w:val="List Paragraph"/>
    <w:basedOn w:val="Standard"/>
    <w:uiPriority w:val="99"/>
    <w:qFormat/>
    <w:rsid w:val="006D79F4"/>
    <w:pPr>
      <w:spacing w:after="200" w:line="360" w:lineRule="auto"/>
      <w:ind w:left="720"/>
      <w:contextualSpacing/>
      <w:jc w:val="both"/>
    </w:pPr>
    <w:rPr>
      <w:rFonts w:ascii="Calibri" w:eastAsia="Calibri" w:hAnsi="Calibri" w:cs="Times New Roman"/>
      <w:sz w:val="24"/>
      <w:lang w:val="en-US"/>
    </w:rPr>
  </w:style>
  <w:style w:type="table" w:styleId="Gitternetztabelle1hell">
    <w:name w:val="Grid Table 1 Light"/>
    <w:basedOn w:val="NormaleTabelle"/>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elbstkontrolle-TextSelbstkontrolle">
    <w:name w:val="Selbstkontrolle - Text (Selbstkontrolle)"/>
    <w:basedOn w:val="Standard"/>
    <w:uiPriority w:val="99"/>
    <w:rsid w:val="00537A81"/>
    <w:pPr>
      <w:widowControl w:val="0"/>
      <w:tabs>
        <w:tab w:val="left" w:pos="170"/>
      </w:tabs>
      <w:autoSpaceDE w:val="0"/>
      <w:autoSpaceDN w:val="0"/>
      <w:adjustRightInd w:val="0"/>
      <w:spacing w:after="0" w:line="260" w:lineRule="atLeast"/>
      <w:ind w:left="340"/>
      <w:jc w:val="both"/>
      <w:textAlignment w:val="center"/>
    </w:pPr>
    <w:rPr>
      <w:rFonts w:ascii="AGaramondPro-Regular" w:eastAsia="Calibri" w:hAnsi="AGaramondPro-Regular" w:cs="AGaramondPro-Regular"/>
      <w:color w:val="000000"/>
      <w:sz w:val="24"/>
    </w:rPr>
  </w:style>
  <w:style w:type="character" w:customStyle="1" w:styleId="berschrift2Zchn">
    <w:name w:val="Überschrift 2 Zchn"/>
    <w:basedOn w:val="Absatz-Standardschriftart"/>
    <w:link w:val="berschrift2"/>
    <w:rsid w:val="005F21BB"/>
    <w:rPr>
      <w:rFonts w:ascii="Calibri" w:eastAsiaTheme="majorEastAsia" w:hAnsi="Calibri" w:cstheme="majorBidi"/>
      <w:bCs/>
      <w:color w:val="5B9BD5"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2150</Words>
  <Characters>13547</Characters>
  <Application>Microsoft Office Word</Application>
  <DocSecurity>0</DocSecurity>
  <Lines>112</Lines>
  <Paragraphs>31</Paragraphs>
  <ScaleCrop>false</ScaleCrop>
  <Company>Career Partner</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Kiviniemi, Leena</cp:lastModifiedBy>
  <cp:revision>53</cp:revision>
  <dcterms:created xsi:type="dcterms:W3CDTF">2020-10-14T09:46:00Z</dcterms:created>
  <dcterms:modified xsi:type="dcterms:W3CDTF">2022-12-21T11:14:00Z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