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bottom w:color="auto" w:space="6" w:sz="0" w:val="none"/>
        </w:pBdr>
        <w:shd w:fill="ffffff" w:val="clear"/>
        <w:spacing w:after="240" w:before="480" w:line="300" w:lineRule="auto"/>
        <w:ind w:left="-270" w:firstLine="0"/>
        <w:rPr>
          <w:b w:val="1"/>
          <w:color w:val="24292f"/>
          <w:sz w:val="58"/>
          <w:szCs w:val="58"/>
        </w:rPr>
      </w:pPr>
      <w:bookmarkStart w:colFirst="0" w:colLast="0" w:name="_qfyyf4ih5ncn" w:id="0"/>
      <w:bookmarkEnd w:id="0"/>
      <w:r w:rsidDel="00000000" w:rsidR="00000000" w:rsidRPr="00000000">
        <w:rPr>
          <w:b w:val="1"/>
          <w:color w:val="24292f"/>
          <w:sz w:val="46"/>
          <w:szCs w:val="46"/>
          <w:rtl w:val="0"/>
        </w:rPr>
        <w:t xml:space="preserve">Console </w:t>
      </w:r>
      <w:r w:rsidDel="00000000" w:rsidR="00000000" w:rsidRPr="00000000">
        <w:rPr>
          <w:b w:val="1"/>
          <w:color w:val="24292f"/>
          <w:sz w:val="58"/>
          <w:szCs w:val="58"/>
          <w:rtl w:val="0"/>
        </w:rPr>
        <w:t xml:space="preserve">🖥️</w:t>
      </w:r>
    </w:p>
    <w:p w:rsidR="00000000" w:rsidDel="00000000" w:rsidP="00000000" w:rsidRDefault="00000000" w:rsidRPr="00000000" w14:paraId="00000002">
      <w:pPr>
        <w:shd w:fill="ffffff" w:val="clear"/>
        <w:spacing w:after="240" w:lineRule="auto"/>
        <w:rPr>
          <w:color w:val="24292f"/>
          <w:sz w:val="24"/>
          <w:szCs w:val="24"/>
        </w:rPr>
      </w:pPr>
      <w:r w:rsidDel="00000000" w:rsidR="00000000" w:rsidRPr="00000000">
        <w:rPr>
          <w:b w:val="1"/>
          <w:color w:val="24292f"/>
          <w:sz w:val="58"/>
          <w:szCs w:val="58"/>
        </w:rPr>
        <w:drawing>
          <wp:inline distB="114300" distT="114300" distL="114300" distR="114300">
            <wp:extent cx="635000" cy="635000"/>
            <wp:effectExtent b="0" l="0" r="0" t="0"/>
            <wp:docPr descr="Discord" id="3" name="image3.png"/>
            <a:graphic>
              <a:graphicData uri="http://schemas.openxmlformats.org/drawingml/2006/picture">
                <pic:pic>
                  <pic:nvPicPr>
                    <pic:cNvPr descr="Discord" id="0" name="image3.png"/>
                    <pic:cNvPicPr preferRelativeResize="0"/>
                  </pic:nvPicPr>
                  <pic:blipFill>
                    <a:blip r:embed="rId6"/>
                    <a:srcRect b="0" l="0" r="0" t="0"/>
                    <a:stretch>
                      <a:fillRect/>
                    </a:stretch>
                  </pic:blipFill>
                  <pic:spPr>
                    <a:xfrm>
                      <a:off x="0" y="0"/>
                      <a:ext cx="635000" cy="635000"/>
                    </a:xfrm>
                    <a:prstGeom prst="rect"/>
                    <a:ln/>
                  </pic:spPr>
                </pic:pic>
              </a:graphicData>
            </a:graphic>
          </wp:inline>
        </w:drawing>
      </w:r>
      <w:r w:rsidDel="00000000" w:rsidR="00000000" w:rsidRPr="00000000">
        <w:rPr>
          <w:color w:val="24292f"/>
          <w:sz w:val="24"/>
          <w:szCs w:val="24"/>
          <w:rtl w:val="0"/>
        </w:rPr>
        <w:t xml:space="preserve"> </w:t>
      </w:r>
      <w:r w:rsidDel="00000000" w:rsidR="00000000" w:rsidRPr="00000000">
        <w:rPr>
          <w:color w:val="24292f"/>
          <w:sz w:val="24"/>
          <w:szCs w:val="24"/>
        </w:rPr>
        <w:drawing>
          <wp:inline distB="114300" distT="114300" distL="114300" distR="114300">
            <wp:extent cx="635000" cy="635000"/>
            <wp:effectExtent b="0" l="0" r="0" t="0"/>
            <wp:docPr descr="Twitter Account" id="2" name="image2.png"/>
            <a:graphic>
              <a:graphicData uri="http://schemas.openxmlformats.org/drawingml/2006/picture">
                <pic:pic>
                  <pic:nvPicPr>
                    <pic:cNvPr descr="Twitter Account" id="0" name="image2.png"/>
                    <pic:cNvPicPr preferRelativeResize="0"/>
                  </pic:nvPicPr>
                  <pic:blipFill>
                    <a:blip r:embed="rId7"/>
                    <a:srcRect b="0" l="0" r="0" t="0"/>
                    <a:stretch>
                      <a:fillRect/>
                    </a:stretch>
                  </pic:blipFill>
                  <pic:spPr>
                    <a:xfrm>
                      <a:off x="0" y="0"/>
                      <a:ext cx="635000" cy="635000"/>
                    </a:xfrm>
                    <a:prstGeom prst="rect"/>
                    <a:ln/>
                  </pic:spPr>
                </pic:pic>
              </a:graphicData>
            </a:graphic>
          </wp:inline>
        </w:drawing>
      </w:r>
      <w:r w:rsidDel="00000000" w:rsidR="00000000" w:rsidRPr="00000000">
        <w:rPr>
          <w:color w:val="24292f"/>
          <w:sz w:val="24"/>
          <w:szCs w:val="24"/>
          <w:rtl w:val="0"/>
        </w:rPr>
        <w:t xml:space="preserve"> </w:t>
      </w:r>
      <w:r w:rsidDel="00000000" w:rsidR="00000000" w:rsidRPr="00000000">
        <w:rPr>
          <w:color w:val="24292f"/>
          <w:sz w:val="24"/>
          <w:szCs w:val="24"/>
        </w:rPr>
        <w:drawing>
          <wp:inline distB="114300" distT="114300" distL="114300" distR="114300">
            <wp:extent cx="635000" cy="635000"/>
            <wp:effectExtent b="0" l="0" r="0" t="0"/>
            <wp:docPr descr="appwrite.io" id="1" name="image1.png"/>
            <a:graphic>
              <a:graphicData uri="http://schemas.openxmlformats.org/drawingml/2006/picture">
                <pic:pic>
                  <pic:nvPicPr>
                    <pic:cNvPr descr="appwrite.io" id="0" name="image1.png"/>
                    <pic:cNvPicPr preferRelativeResize="0"/>
                  </pic:nvPicPr>
                  <pic:blipFill>
                    <a:blip r:embed="rId8"/>
                    <a:srcRect b="0" l="0" r="0" t="0"/>
                    <a:stretch>
                      <a:fillRect/>
                    </a:stretch>
                  </pic:blipFill>
                  <pic:spPr>
                    <a:xfrm>
                      <a:off x="0" y="0"/>
                      <a:ext cx="635000" cy="6350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hd w:fill="ffffff" w:val="clear"/>
        <w:spacing w:after="240" w:lineRule="auto"/>
        <w:rPr>
          <w:color w:val="24292f"/>
          <w:sz w:val="24"/>
          <w:szCs w:val="24"/>
        </w:rPr>
      </w:pPr>
      <w:r w:rsidDel="00000000" w:rsidR="00000000" w:rsidRPr="00000000">
        <w:rPr>
          <w:color w:val="24292f"/>
          <w:sz w:val="24"/>
          <w:szCs w:val="24"/>
        </w:rPr>
        <w:drawing>
          <wp:inline distB="114300" distT="114300" distL="114300" distR="114300">
            <wp:extent cx="5943600" cy="2400300"/>
            <wp:effectExtent b="0" l="0" r="0" t="0"/>
            <wp:docPr descr="Appwrite" id="4" name="image4.png"/>
            <a:graphic>
              <a:graphicData uri="http://schemas.openxmlformats.org/drawingml/2006/picture">
                <pic:pic>
                  <pic:nvPicPr>
                    <pic:cNvPr descr="Appwrite" id="0" name="image4.png"/>
                    <pic:cNvPicPr preferRelativeResize="0"/>
                  </pic:nvPicPr>
                  <pic:blipFill>
                    <a:blip r:embed="rId9"/>
                    <a:srcRect b="0" l="0" r="0" t="0"/>
                    <a:stretch>
                      <a:fillRect/>
                    </a:stretch>
                  </pic:blipFill>
                  <pic:spPr>
                    <a:xfrm>
                      <a:off x="0" y="0"/>
                      <a:ext cx="5943600" cy="24003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shd w:fill="ffffff" w:val="clear"/>
        <w:spacing w:after="240" w:lineRule="auto"/>
        <w:rPr>
          <w:color w:val="24292f"/>
          <w:sz w:val="24"/>
          <w:szCs w:val="24"/>
        </w:rPr>
      </w:pPr>
      <w:hyperlink r:id="rId10">
        <w:r w:rsidDel="00000000" w:rsidR="00000000" w:rsidRPr="00000000">
          <w:rPr>
            <w:color w:val="1155cc"/>
            <w:sz w:val="24"/>
            <w:szCs w:val="24"/>
            <w:rtl w:val="0"/>
          </w:rPr>
          <w:t xml:space="preserve">Appwrite</w:t>
        </w:r>
      </w:hyperlink>
      <w:r w:rsidDel="00000000" w:rsidR="00000000" w:rsidRPr="00000000">
        <w:rPr>
          <w:color w:val="24292f"/>
          <w:sz w:val="24"/>
          <w:szCs w:val="24"/>
          <w:rtl w:val="0"/>
        </w:rPr>
        <w:t xml:space="preserve"> Console is the Graphical User Interface that developers interact with when accessing their Appwrite instance in the web browser.</w:t>
      </w:r>
    </w:p>
    <w:p w:rsidR="00000000" w:rsidDel="00000000" w:rsidP="00000000" w:rsidRDefault="00000000" w:rsidRPr="00000000" w14:paraId="00000005">
      <w:pPr>
        <w:shd w:fill="ffffff" w:val="clear"/>
        <w:spacing w:after="240" w:lineRule="auto"/>
        <w:rPr>
          <w:color w:val="24292f"/>
          <w:sz w:val="24"/>
          <w:szCs w:val="24"/>
        </w:rPr>
      </w:pPr>
      <w:r w:rsidDel="00000000" w:rsidR="00000000" w:rsidRPr="00000000">
        <w:rPr>
          <w:color w:val="24292f"/>
          <w:sz w:val="24"/>
          <w:szCs w:val="24"/>
          <w:rtl w:val="0"/>
        </w:rPr>
        <w:t xml:space="preserve">Appwrite Console has been built with the following frameworks:</w:t>
      </w:r>
    </w:p>
    <w:p w:rsidR="00000000" w:rsidDel="00000000" w:rsidP="00000000" w:rsidRDefault="00000000" w:rsidRPr="00000000" w14:paraId="00000006">
      <w:pPr>
        <w:numPr>
          <w:ilvl w:val="0"/>
          <w:numId w:val="1"/>
        </w:numPr>
        <w:shd w:fill="ffffff" w:val="clear"/>
        <w:spacing w:after="0" w:afterAutospacing="0" w:lineRule="auto"/>
        <w:ind w:left="720" w:hanging="360"/>
      </w:pPr>
      <w:hyperlink r:id="rId11">
        <w:r w:rsidDel="00000000" w:rsidR="00000000" w:rsidRPr="00000000">
          <w:rPr>
            <w:color w:val="1155cc"/>
            <w:sz w:val="24"/>
            <w:szCs w:val="24"/>
            <w:rtl w:val="0"/>
          </w:rPr>
          <w:t xml:space="preserve">Svelte</w:t>
        </w:r>
      </w:hyperlink>
      <w:r w:rsidDel="00000000" w:rsidR="00000000" w:rsidRPr="00000000">
        <w:rPr>
          <w:rtl w:val="0"/>
        </w:rPr>
      </w:r>
    </w:p>
    <w:p w:rsidR="00000000" w:rsidDel="00000000" w:rsidP="00000000" w:rsidRDefault="00000000" w:rsidRPr="00000000" w14:paraId="00000007">
      <w:pPr>
        <w:numPr>
          <w:ilvl w:val="0"/>
          <w:numId w:val="1"/>
        </w:numPr>
        <w:shd w:fill="ffffff" w:val="clear"/>
        <w:spacing w:after="240" w:before="0" w:beforeAutospacing="0" w:lineRule="auto"/>
        <w:ind w:left="720" w:hanging="360"/>
      </w:pPr>
      <w:hyperlink r:id="rId12">
        <w:r w:rsidDel="00000000" w:rsidR="00000000" w:rsidRPr="00000000">
          <w:rPr>
            <w:color w:val="1155cc"/>
            <w:sz w:val="24"/>
            <w:szCs w:val="24"/>
            <w:rtl w:val="0"/>
          </w:rPr>
          <w:t xml:space="preserve">Svelte Kit</w:t>
        </w:r>
      </w:hyperlink>
      <w:r w:rsidDel="00000000" w:rsidR="00000000" w:rsidRPr="00000000">
        <w:rPr>
          <w:rtl w:val="0"/>
        </w:rPr>
      </w:r>
    </w:p>
    <w:p w:rsidR="00000000" w:rsidDel="00000000" w:rsidP="00000000" w:rsidRDefault="00000000" w:rsidRPr="00000000" w14:paraId="00000008">
      <w:pPr>
        <w:pStyle w:val="Heading2"/>
        <w:keepNext w:val="0"/>
        <w:keepLines w:val="0"/>
        <w:pBdr>
          <w:bottom w:color="auto" w:space="5" w:sz="0" w:val="none"/>
        </w:pBdr>
        <w:shd w:fill="ffffff" w:val="clear"/>
        <w:spacing w:after="240" w:line="240" w:lineRule="auto"/>
        <w:ind w:left="-300" w:firstLine="0"/>
        <w:rPr>
          <w:b w:val="1"/>
          <w:color w:val="24292f"/>
          <w:sz w:val="34"/>
          <w:szCs w:val="34"/>
        </w:rPr>
      </w:pPr>
      <w:bookmarkStart w:colFirst="0" w:colLast="0" w:name="_j6k02wkjcjta" w:id="1"/>
      <w:bookmarkEnd w:id="1"/>
      <w:r w:rsidDel="00000000" w:rsidR="00000000" w:rsidRPr="00000000">
        <w:rPr>
          <w:b w:val="1"/>
          <w:color w:val="24292f"/>
          <w:sz w:val="34"/>
          <w:szCs w:val="34"/>
          <w:rtl w:val="0"/>
        </w:rPr>
        <w:t xml:space="preserve">Developer Experience</w:t>
      </w:r>
    </w:p>
    <w:p w:rsidR="00000000" w:rsidDel="00000000" w:rsidP="00000000" w:rsidRDefault="00000000" w:rsidRPr="00000000" w14:paraId="00000009">
      <w:pPr>
        <w:shd w:fill="ffffff" w:val="clear"/>
        <w:spacing w:after="240" w:lineRule="auto"/>
        <w:rPr>
          <w:color w:val="24292f"/>
          <w:sz w:val="24"/>
          <w:szCs w:val="24"/>
        </w:rPr>
      </w:pPr>
      <w:r w:rsidDel="00000000" w:rsidR="00000000" w:rsidRPr="00000000">
        <w:rPr>
          <w:color w:val="24292f"/>
          <w:sz w:val="24"/>
          <w:szCs w:val="24"/>
          <w:rtl w:val="0"/>
        </w:rPr>
        <w:t xml:space="preserve">Developer experience has always been a priority for Appwrite since its inception. The web console is one of the most important pieces of the developer experience puzzle. The new web console not only looks better but serves a functional purpose.</w:t>
      </w:r>
    </w:p>
    <w:p w:rsidR="00000000" w:rsidDel="00000000" w:rsidP="00000000" w:rsidRDefault="00000000" w:rsidRPr="00000000" w14:paraId="0000000A">
      <w:pPr>
        <w:pStyle w:val="Heading3"/>
        <w:keepNext w:val="0"/>
        <w:keepLines w:val="0"/>
        <w:shd w:fill="ffffff" w:val="clear"/>
        <w:spacing w:after="240" w:before="360" w:line="240" w:lineRule="auto"/>
        <w:ind w:left="-300" w:firstLine="0"/>
        <w:rPr>
          <w:b w:val="1"/>
          <w:color w:val="24292f"/>
          <w:sz w:val="33"/>
          <w:szCs w:val="33"/>
        </w:rPr>
      </w:pPr>
      <w:bookmarkStart w:colFirst="0" w:colLast="0" w:name="_h539hxv4zq6f" w:id="2"/>
      <w:bookmarkEnd w:id="2"/>
      <w:r w:rsidDel="00000000" w:rsidR="00000000" w:rsidRPr="00000000">
        <w:rPr>
          <w:b w:val="1"/>
          <w:color w:val="24292f"/>
          <w:sz w:val="33"/>
          <w:szCs w:val="33"/>
          <w:rtl w:val="0"/>
        </w:rPr>
        <w:t xml:space="preserve">Simplicity</w:t>
      </w:r>
    </w:p>
    <w:p w:rsidR="00000000" w:rsidDel="00000000" w:rsidP="00000000" w:rsidRDefault="00000000" w:rsidRPr="00000000" w14:paraId="0000000B">
      <w:pPr>
        <w:shd w:fill="ffffff" w:val="clear"/>
        <w:spacing w:after="240" w:lineRule="auto"/>
        <w:rPr>
          <w:color w:val="24292f"/>
          <w:sz w:val="24"/>
          <w:szCs w:val="24"/>
        </w:rPr>
      </w:pPr>
      <w:r w:rsidDel="00000000" w:rsidR="00000000" w:rsidRPr="00000000">
        <w:rPr>
          <w:color w:val="24292f"/>
          <w:sz w:val="24"/>
          <w:szCs w:val="24"/>
          <w:rtl w:val="0"/>
        </w:rPr>
        <w:t xml:space="preserve">The new UI reduces visual load with more purposeful color use and more selective inclusion of information.</w:t>
      </w:r>
    </w:p>
    <w:p w:rsidR="00000000" w:rsidDel="00000000" w:rsidP="00000000" w:rsidRDefault="00000000" w:rsidRPr="00000000" w14:paraId="0000000C">
      <w:pPr>
        <w:pStyle w:val="Heading3"/>
        <w:keepNext w:val="0"/>
        <w:keepLines w:val="0"/>
        <w:shd w:fill="ffffff" w:val="clear"/>
        <w:spacing w:after="240" w:before="360" w:line="240" w:lineRule="auto"/>
        <w:ind w:left="-300" w:firstLine="0"/>
        <w:rPr>
          <w:b w:val="1"/>
          <w:color w:val="24292f"/>
          <w:sz w:val="33"/>
          <w:szCs w:val="33"/>
        </w:rPr>
      </w:pPr>
      <w:bookmarkStart w:colFirst="0" w:colLast="0" w:name="_oyzixrbqdw0a" w:id="3"/>
      <w:bookmarkEnd w:id="3"/>
      <w:r w:rsidDel="00000000" w:rsidR="00000000" w:rsidRPr="00000000">
        <w:rPr>
          <w:b w:val="1"/>
          <w:color w:val="24292f"/>
          <w:sz w:val="33"/>
          <w:szCs w:val="33"/>
          <w:rtl w:val="0"/>
        </w:rPr>
        <w:t xml:space="preserve">Consistency</w:t>
      </w:r>
    </w:p>
    <w:p w:rsidR="00000000" w:rsidDel="00000000" w:rsidP="00000000" w:rsidRDefault="00000000" w:rsidRPr="00000000" w14:paraId="0000000D">
      <w:pPr>
        <w:shd w:fill="ffffff" w:val="clear"/>
        <w:spacing w:after="240" w:lineRule="auto"/>
        <w:rPr>
          <w:color w:val="24292f"/>
          <w:sz w:val="24"/>
          <w:szCs w:val="24"/>
        </w:rPr>
      </w:pPr>
      <w:r w:rsidDel="00000000" w:rsidR="00000000" w:rsidRPr="00000000">
        <w:rPr>
          <w:color w:val="24292f"/>
          <w:sz w:val="24"/>
          <w:szCs w:val="24"/>
          <w:rtl w:val="0"/>
        </w:rPr>
        <w:t xml:space="preserve">The new Appwrite Console uses a consistent UI library, so navigating from page to page and task to task will flow seamlessly.</w:t>
      </w:r>
    </w:p>
    <w:p w:rsidR="00000000" w:rsidDel="00000000" w:rsidP="00000000" w:rsidRDefault="00000000" w:rsidRPr="00000000" w14:paraId="0000000E">
      <w:pPr>
        <w:pStyle w:val="Heading3"/>
        <w:keepNext w:val="0"/>
        <w:keepLines w:val="0"/>
        <w:shd w:fill="ffffff" w:val="clear"/>
        <w:spacing w:after="240" w:before="360" w:line="240" w:lineRule="auto"/>
        <w:ind w:left="-300" w:firstLine="0"/>
        <w:rPr>
          <w:b w:val="1"/>
          <w:color w:val="24292f"/>
          <w:sz w:val="33"/>
          <w:szCs w:val="33"/>
        </w:rPr>
      </w:pPr>
      <w:bookmarkStart w:colFirst="0" w:colLast="0" w:name="_n4oauuvvw76o" w:id="4"/>
      <w:bookmarkEnd w:id="4"/>
      <w:r w:rsidDel="00000000" w:rsidR="00000000" w:rsidRPr="00000000">
        <w:rPr>
          <w:b w:val="1"/>
          <w:color w:val="24292f"/>
          <w:sz w:val="33"/>
          <w:szCs w:val="33"/>
          <w:rtl w:val="0"/>
        </w:rPr>
        <w:t xml:space="preserve">Accessibility</w:t>
      </w:r>
    </w:p>
    <w:p w:rsidR="00000000" w:rsidDel="00000000" w:rsidP="00000000" w:rsidRDefault="00000000" w:rsidRPr="00000000" w14:paraId="0000000F">
      <w:pPr>
        <w:shd w:fill="ffffff" w:val="clear"/>
        <w:spacing w:after="240" w:lineRule="auto"/>
        <w:rPr>
          <w:color w:val="24292f"/>
          <w:sz w:val="24"/>
          <w:szCs w:val="24"/>
        </w:rPr>
      </w:pPr>
      <w:r w:rsidDel="00000000" w:rsidR="00000000" w:rsidRPr="00000000">
        <w:rPr>
          <w:color w:val="24292f"/>
          <w:sz w:val="24"/>
          <w:szCs w:val="24"/>
          <w:rtl w:val="0"/>
        </w:rPr>
        <w:t xml:space="preserve">Console 2.0 is designed to be accessible, from design to code. Console 2.0 is also designed to be accessible to developers of all skill levels. Complex workflows will provide more guidance for newer developers and promote good technical decisions.</w:t>
      </w:r>
    </w:p>
    <w:p w:rsidR="00000000" w:rsidDel="00000000" w:rsidP="00000000" w:rsidRDefault="00000000" w:rsidRPr="00000000" w14:paraId="00000010">
      <w:pPr>
        <w:pStyle w:val="Heading3"/>
        <w:keepNext w:val="0"/>
        <w:keepLines w:val="0"/>
        <w:shd w:fill="ffffff" w:val="clear"/>
        <w:spacing w:after="240" w:before="360" w:line="240" w:lineRule="auto"/>
        <w:ind w:left="-300" w:firstLine="0"/>
        <w:rPr>
          <w:b w:val="1"/>
          <w:color w:val="24292f"/>
          <w:sz w:val="33"/>
          <w:szCs w:val="33"/>
        </w:rPr>
      </w:pPr>
      <w:bookmarkStart w:colFirst="0" w:colLast="0" w:name="_pkeslnbrkif6" w:id="5"/>
      <w:bookmarkEnd w:id="5"/>
      <w:r w:rsidDel="00000000" w:rsidR="00000000" w:rsidRPr="00000000">
        <w:rPr>
          <w:b w:val="1"/>
          <w:color w:val="24292f"/>
          <w:sz w:val="33"/>
          <w:szCs w:val="33"/>
          <w:rtl w:val="0"/>
        </w:rPr>
        <w:t xml:space="preserve">Scalability and Collaboration</w:t>
      </w:r>
    </w:p>
    <w:p w:rsidR="00000000" w:rsidDel="00000000" w:rsidP="00000000" w:rsidRDefault="00000000" w:rsidRPr="00000000" w14:paraId="00000011">
      <w:pPr>
        <w:shd w:fill="ffffff" w:val="clear"/>
        <w:spacing w:after="240" w:lineRule="auto"/>
        <w:rPr>
          <w:color w:val="24292f"/>
          <w:sz w:val="24"/>
          <w:szCs w:val="24"/>
        </w:rPr>
      </w:pPr>
      <w:r w:rsidDel="00000000" w:rsidR="00000000" w:rsidRPr="00000000">
        <w:rPr>
          <w:color w:val="24292f"/>
          <w:sz w:val="24"/>
          <w:szCs w:val="24"/>
          <w:rtl w:val="0"/>
        </w:rPr>
        <w:t xml:space="preserve">The new console is more maintainable and welcoming to community contributions. Console 2.0 is built using Svelte instead of our own library. It’s better documented and well-known, making it easier for developers to contribute to Appwrite.</w:t>
      </w:r>
    </w:p>
    <w:p w:rsidR="00000000" w:rsidDel="00000000" w:rsidP="00000000" w:rsidRDefault="00000000" w:rsidRPr="00000000" w14:paraId="00000012">
      <w:pPr>
        <w:pStyle w:val="Heading2"/>
        <w:keepNext w:val="0"/>
        <w:keepLines w:val="0"/>
        <w:pBdr>
          <w:bottom w:color="auto" w:space="5" w:sz="0" w:val="none"/>
        </w:pBdr>
        <w:shd w:fill="ffffff" w:val="clear"/>
        <w:spacing w:after="240" w:line="240" w:lineRule="auto"/>
        <w:ind w:left="-300" w:firstLine="0"/>
        <w:rPr>
          <w:b w:val="1"/>
          <w:color w:val="24292f"/>
          <w:sz w:val="34"/>
          <w:szCs w:val="34"/>
        </w:rPr>
      </w:pPr>
      <w:bookmarkStart w:colFirst="0" w:colLast="0" w:name="_5hh8qjfqjq6j" w:id="6"/>
      <w:bookmarkEnd w:id="6"/>
      <w:r w:rsidDel="00000000" w:rsidR="00000000" w:rsidRPr="00000000">
        <w:rPr>
          <w:b w:val="1"/>
          <w:color w:val="24292f"/>
          <w:sz w:val="34"/>
          <w:szCs w:val="34"/>
          <w:rtl w:val="0"/>
        </w:rPr>
        <w:t xml:space="preserve">Contributing</w:t>
      </w:r>
    </w:p>
    <w:p w:rsidR="00000000" w:rsidDel="00000000" w:rsidP="00000000" w:rsidRDefault="00000000" w:rsidRPr="00000000" w14:paraId="00000013">
      <w:pPr>
        <w:shd w:fill="ffffff" w:val="clear"/>
        <w:spacing w:after="240" w:lineRule="auto"/>
        <w:rPr>
          <w:color w:val="24292f"/>
          <w:sz w:val="24"/>
          <w:szCs w:val="24"/>
        </w:rPr>
      </w:pPr>
      <w:r w:rsidDel="00000000" w:rsidR="00000000" w:rsidRPr="00000000">
        <w:rPr>
          <w:color w:val="24292f"/>
          <w:sz w:val="24"/>
          <w:szCs w:val="24"/>
          <w:rtl w:val="0"/>
        </w:rPr>
        <w:t xml:space="preserve">All code contributions - including those of people having commit access - must go through a pull request and be approved by a core developer before being merged. This is to ensure a proper review of all the code.</w:t>
      </w:r>
    </w:p>
    <w:p w:rsidR="00000000" w:rsidDel="00000000" w:rsidP="00000000" w:rsidRDefault="00000000" w:rsidRPr="00000000" w14:paraId="00000014">
      <w:pPr>
        <w:shd w:fill="ffffff" w:val="clear"/>
        <w:spacing w:after="240" w:lineRule="auto"/>
        <w:rPr>
          <w:color w:val="24292f"/>
          <w:sz w:val="24"/>
          <w:szCs w:val="24"/>
        </w:rPr>
      </w:pPr>
      <w:r w:rsidDel="00000000" w:rsidR="00000000" w:rsidRPr="00000000">
        <w:rPr>
          <w:color w:val="24292f"/>
          <w:sz w:val="24"/>
          <w:szCs w:val="24"/>
          <w:rtl w:val="0"/>
        </w:rPr>
        <w:t xml:space="preserve">We truly </w:t>
      </w:r>
      <w:r w:rsidDel="00000000" w:rsidR="00000000" w:rsidRPr="00000000">
        <w:rPr>
          <w:color w:val="24292f"/>
          <w:sz w:val="30"/>
          <w:szCs w:val="30"/>
          <w:rtl w:val="0"/>
        </w:rPr>
        <w:t xml:space="preserve">❤️</w:t>
      </w:r>
      <w:r w:rsidDel="00000000" w:rsidR="00000000" w:rsidRPr="00000000">
        <w:rPr>
          <w:color w:val="24292f"/>
          <w:sz w:val="24"/>
          <w:szCs w:val="24"/>
          <w:rtl w:val="0"/>
        </w:rPr>
        <w:t xml:space="preserve"> pull requests! If you wish to help, you can learn more about how you can contribute to this project in the </w:t>
      </w:r>
      <w:hyperlink r:id="rId13">
        <w:r w:rsidDel="00000000" w:rsidR="00000000" w:rsidRPr="00000000">
          <w:rPr>
            <w:color w:val="1155cc"/>
            <w:sz w:val="24"/>
            <w:szCs w:val="24"/>
            <w:rtl w:val="0"/>
          </w:rPr>
          <w:t xml:space="preserve">contribution guide</w:t>
        </w:r>
      </w:hyperlink>
      <w:r w:rsidDel="00000000" w:rsidR="00000000" w:rsidRPr="00000000">
        <w:rPr>
          <w:color w:val="24292f"/>
          <w:sz w:val="24"/>
          <w:szCs w:val="24"/>
          <w:rtl w:val="0"/>
        </w:rPr>
        <w:t xml:space="preserve">.</w:t>
      </w:r>
    </w:p>
    <w:p w:rsidR="00000000" w:rsidDel="00000000" w:rsidP="00000000" w:rsidRDefault="00000000" w:rsidRPr="00000000" w14:paraId="00000015">
      <w:pPr>
        <w:pStyle w:val="Heading2"/>
        <w:keepNext w:val="0"/>
        <w:keepLines w:val="0"/>
        <w:pBdr>
          <w:bottom w:color="auto" w:space="5" w:sz="0" w:val="none"/>
        </w:pBdr>
        <w:shd w:fill="ffffff" w:val="clear"/>
        <w:spacing w:after="240" w:line="240" w:lineRule="auto"/>
        <w:ind w:left="-300" w:firstLine="0"/>
        <w:rPr>
          <w:b w:val="1"/>
          <w:color w:val="24292f"/>
          <w:sz w:val="34"/>
          <w:szCs w:val="34"/>
        </w:rPr>
      </w:pPr>
      <w:bookmarkStart w:colFirst="0" w:colLast="0" w:name="_siil9niak6t5" w:id="7"/>
      <w:bookmarkEnd w:id="7"/>
      <w:r w:rsidDel="00000000" w:rsidR="00000000" w:rsidRPr="00000000">
        <w:rPr>
          <w:b w:val="1"/>
          <w:color w:val="24292f"/>
          <w:sz w:val="34"/>
          <w:szCs w:val="34"/>
          <w:rtl w:val="0"/>
        </w:rPr>
        <w:t xml:space="preserve">Security</w:t>
      </w:r>
    </w:p>
    <w:p w:rsidR="00000000" w:rsidDel="00000000" w:rsidP="00000000" w:rsidRDefault="00000000" w:rsidRPr="00000000" w14:paraId="00000016">
      <w:pPr>
        <w:shd w:fill="ffffff" w:val="clear"/>
        <w:spacing w:after="240" w:lineRule="auto"/>
        <w:rPr>
          <w:color w:val="24292f"/>
          <w:sz w:val="24"/>
          <w:szCs w:val="24"/>
        </w:rPr>
      </w:pPr>
      <w:r w:rsidDel="00000000" w:rsidR="00000000" w:rsidRPr="00000000">
        <w:rPr>
          <w:color w:val="24292f"/>
          <w:sz w:val="24"/>
          <w:szCs w:val="24"/>
          <w:rtl w:val="0"/>
        </w:rPr>
        <w:t xml:space="preserve">For security issues, kindly email us at security@appwrite.io instead of posting a public issue on GitHub.</w:t>
      </w:r>
    </w:p>
    <w:p w:rsidR="00000000" w:rsidDel="00000000" w:rsidP="00000000" w:rsidRDefault="00000000" w:rsidRPr="00000000" w14:paraId="00000017">
      <w:pPr>
        <w:pStyle w:val="Heading2"/>
        <w:keepNext w:val="0"/>
        <w:keepLines w:val="0"/>
        <w:pBdr>
          <w:bottom w:color="auto" w:space="5" w:sz="0" w:val="none"/>
        </w:pBdr>
        <w:shd w:fill="ffffff" w:val="clear"/>
        <w:spacing w:after="240" w:line="240" w:lineRule="auto"/>
        <w:ind w:left="-300" w:firstLine="0"/>
        <w:rPr>
          <w:b w:val="1"/>
          <w:color w:val="24292f"/>
          <w:sz w:val="34"/>
          <w:szCs w:val="34"/>
        </w:rPr>
      </w:pPr>
      <w:bookmarkStart w:colFirst="0" w:colLast="0" w:name="_sd8i7mb98gb" w:id="8"/>
      <w:bookmarkEnd w:id="8"/>
      <w:r w:rsidDel="00000000" w:rsidR="00000000" w:rsidRPr="00000000">
        <w:rPr>
          <w:b w:val="1"/>
          <w:color w:val="24292f"/>
          <w:sz w:val="34"/>
          <w:szCs w:val="34"/>
          <w:rtl w:val="0"/>
        </w:rPr>
        <w:t xml:space="preserve">Follow Us</w:t>
      </w:r>
    </w:p>
    <w:p w:rsidR="00000000" w:rsidDel="00000000" w:rsidP="00000000" w:rsidRDefault="00000000" w:rsidRPr="00000000" w14:paraId="00000018">
      <w:pPr>
        <w:shd w:fill="ffffff" w:val="clear"/>
        <w:spacing w:after="240" w:lineRule="auto"/>
        <w:rPr>
          <w:color w:val="24292f"/>
          <w:sz w:val="24"/>
          <w:szCs w:val="24"/>
        </w:rPr>
      </w:pPr>
      <w:r w:rsidDel="00000000" w:rsidR="00000000" w:rsidRPr="00000000">
        <w:rPr>
          <w:color w:val="24292f"/>
          <w:sz w:val="24"/>
          <w:szCs w:val="24"/>
          <w:rtl w:val="0"/>
        </w:rPr>
        <w:t xml:space="preserve">Join our growing community around the world! See our official </w:t>
      </w:r>
      <w:hyperlink r:id="rId14">
        <w:r w:rsidDel="00000000" w:rsidR="00000000" w:rsidRPr="00000000">
          <w:rPr>
            <w:color w:val="1155cc"/>
            <w:sz w:val="24"/>
            <w:szCs w:val="24"/>
            <w:rtl w:val="0"/>
          </w:rPr>
          <w:t xml:space="preserve">Blog</w:t>
        </w:r>
      </w:hyperlink>
      <w:r w:rsidDel="00000000" w:rsidR="00000000" w:rsidRPr="00000000">
        <w:rPr>
          <w:color w:val="24292f"/>
          <w:sz w:val="24"/>
          <w:szCs w:val="24"/>
          <w:rtl w:val="0"/>
        </w:rPr>
        <w:t xml:space="preserve">. Follow us on </w:t>
      </w:r>
      <w:hyperlink r:id="rId15">
        <w:r w:rsidDel="00000000" w:rsidR="00000000" w:rsidRPr="00000000">
          <w:rPr>
            <w:color w:val="1155cc"/>
            <w:sz w:val="24"/>
            <w:szCs w:val="24"/>
            <w:rtl w:val="0"/>
          </w:rPr>
          <w:t xml:space="preserve">Twitter</w:t>
        </w:r>
      </w:hyperlink>
      <w:r w:rsidDel="00000000" w:rsidR="00000000" w:rsidRPr="00000000">
        <w:rPr>
          <w:color w:val="24292f"/>
          <w:sz w:val="24"/>
          <w:szCs w:val="24"/>
          <w:rtl w:val="0"/>
        </w:rPr>
        <w:t xml:space="preserve">, </w:t>
      </w:r>
      <w:hyperlink r:id="rId16">
        <w:r w:rsidDel="00000000" w:rsidR="00000000" w:rsidRPr="00000000">
          <w:rPr>
            <w:color w:val="1155cc"/>
            <w:sz w:val="24"/>
            <w:szCs w:val="24"/>
            <w:rtl w:val="0"/>
          </w:rPr>
          <w:t xml:space="preserve">Facebook Page</w:t>
        </w:r>
      </w:hyperlink>
      <w:r w:rsidDel="00000000" w:rsidR="00000000" w:rsidRPr="00000000">
        <w:rPr>
          <w:color w:val="24292f"/>
          <w:sz w:val="24"/>
          <w:szCs w:val="24"/>
          <w:rtl w:val="0"/>
        </w:rPr>
        <w:t xml:space="preserve">, </w:t>
      </w:r>
      <w:hyperlink r:id="rId17">
        <w:r w:rsidDel="00000000" w:rsidR="00000000" w:rsidRPr="00000000">
          <w:rPr>
            <w:color w:val="1155cc"/>
            <w:sz w:val="24"/>
            <w:szCs w:val="24"/>
            <w:rtl w:val="0"/>
          </w:rPr>
          <w:t xml:space="preserve">Facebook Group</w:t>
        </w:r>
      </w:hyperlink>
      <w:r w:rsidDel="00000000" w:rsidR="00000000" w:rsidRPr="00000000">
        <w:rPr>
          <w:color w:val="24292f"/>
          <w:sz w:val="24"/>
          <w:szCs w:val="24"/>
          <w:rtl w:val="0"/>
        </w:rPr>
        <w:t xml:space="preserve">, </w:t>
      </w:r>
      <w:hyperlink r:id="rId18">
        <w:r w:rsidDel="00000000" w:rsidR="00000000" w:rsidRPr="00000000">
          <w:rPr>
            <w:color w:val="1155cc"/>
            <w:sz w:val="24"/>
            <w:szCs w:val="24"/>
            <w:rtl w:val="0"/>
          </w:rPr>
          <w:t xml:space="preserve">Dev Community</w:t>
        </w:r>
      </w:hyperlink>
      <w:r w:rsidDel="00000000" w:rsidR="00000000" w:rsidRPr="00000000">
        <w:rPr>
          <w:color w:val="24292f"/>
          <w:sz w:val="24"/>
          <w:szCs w:val="24"/>
          <w:rtl w:val="0"/>
        </w:rPr>
        <w:t xml:space="preserve"> or join our live </w:t>
      </w:r>
      <w:hyperlink r:id="rId19">
        <w:r w:rsidDel="00000000" w:rsidR="00000000" w:rsidRPr="00000000">
          <w:rPr>
            <w:color w:val="1155cc"/>
            <w:sz w:val="24"/>
            <w:szCs w:val="24"/>
            <w:rtl w:val="0"/>
          </w:rPr>
          <w:t xml:space="preserve">Discord server</w:t>
        </w:r>
      </w:hyperlink>
      <w:r w:rsidDel="00000000" w:rsidR="00000000" w:rsidRPr="00000000">
        <w:rPr>
          <w:color w:val="24292f"/>
          <w:sz w:val="24"/>
          <w:szCs w:val="24"/>
          <w:rtl w:val="0"/>
        </w:rPr>
        <w:t xml:space="preserve"> for more help, ideas, and discussions.</w:t>
      </w:r>
    </w:p>
    <w:p w:rsidR="00000000" w:rsidDel="00000000" w:rsidP="00000000" w:rsidRDefault="00000000" w:rsidRPr="00000000" w14:paraId="00000019">
      <w:pPr>
        <w:pStyle w:val="Heading2"/>
        <w:keepNext w:val="0"/>
        <w:keepLines w:val="0"/>
        <w:pBdr>
          <w:bottom w:color="auto" w:space="5" w:sz="0" w:val="none"/>
        </w:pBdr>
        <w:shd w:fill="ffffff" w:val="clear"/>
        <w:spacing w:after="240" w:line="240" w:lineRule="auto"/>
        <w:ind w:left="-300" w:firstLine="0"/>
        <w:rPr>
          <w:b w:val="1"/>
          <w:color w:val="24292f"/>
          <w:sz w:val="34"/>
          <w:szCs w:val="34"/>
        </w:rPr>
      </w:pPr>
      <w:bookmarkStart w:colFirst="0" w:colLast="0" w:name="_20o6swrq0ozy" w:id="9"/>
      <w:bookmarkEnd w:id="9"/>
      <w:r w:rsidDel="00000000" w:rsidR="00000000" w:rsidRPr="00000000">
        <w:rPr>
          <w:b w:val="1"/>
          <w:color w:val="24292f"/>
          <w:sz w:val="34"/>
          <w:szCs w:val="34"/>
          <w:rtl w:val="0"/>
        </w:rPr>
        <w:t xml:space="preserve">License</w:t>
      </w:r>
    </w:p>
    <w:p w:rsidR="00000000" w:rsidDel="00000000" w:rsidP="00000000" w:rsidRDefault="00000000" w:rsidRPr="00000000" w14:paraId="0000001A">
      <w:pPr>
        <w:shd w:fill="ffffff" w:val="clear"/>
        <w:rPr>
          <w:color w:val="24292f"/>
          <w:sz w:val="24"/>
          <w:szCs w:val="24"/>
        </w:rPr>
      </w:pPr>
      <w:r w:rsidDel="00000000" w:rsidR="00000000" w:rsidRPr="00000000">
        <w:rPr>
          <w:color w:val="24292f"/>
          <w:sz w:val="24"/>
          <w:szCs w:val="24"/>
          <w:rtl w:val="0"/>
        </w:rPr>
        <w:t xml:space="preserve">This repository is available under the </w:t>
      </w:r>
      <w:hyperlink r:id="rId20">
        <w:r w:rsidDel="00000000" w:rsidR="00000000" w:rsidRPr="00000000">
          <w:rPr>
            <w:color w:val="1155cc"/>
            <w:sz w:val="24"/>
            <w:szCs w:val="24"/>
            <w:rtl w:val="0"/>
          </w:rPr>
          <w:t xml:space="preserve">BSD 3-Clause License</w:t>
        </w:r>
      </w:hyperlink>
      <w:r w:rsidDel="00000000" w:rsidR="00000000" w:rsidRPr="00000000">
        <w:rPr>
          <w:color w:val="24292f"/>
          <w:sz w:val="24"/>
          <w:szCs w:val="24"/>
          <w:rtl w:val="0"/>
        </w:rPr>
        <w:t xml:space="preserve">.</w:t>
      </w:r>
    </w:p>
    <w:p w:rsidR="00000000" w:rsidDel="00000000" w:rsidP="00000000" w:rsidRDefault="00000000" w:rsidRPr="00000000" w14:paraId="0000001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24292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github.com/appwrite/console/blob/main/LICENSE" TargetMode="External"/><Relationship Id="rId11" Type="http://schemas.openxmlformats.org/officeDocument/2006/relationships/hyperlink" Target="https://svelte.dev/" TargetMode="External"/><Relationship Id="rId10" Type="http://schemas.openxmlformats.org/officeDocument/2006/relationships/hyperlink" Target="https://appwrite.io/" TargetMode="External"/><Relationship Id="rId13" Type="http://schemas.openxmlformats.org/officeDocument/2006/relationships/hyperlink" Target="https://github.com/appwrite/console/blob/main/CONTRIBUTING.md" TargetMode="External"/><Relationship Id="rId12" Type="http://schemas.openxmlformats.org/officeDocument/2006/relationships/hyperlink" Target="https://kit.svelte.dev/"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15" Type="http://schemas.openxmlformats.org/officeDocument/2006/relationships/hyperlink" Target="https://twitter.com/appwrite" TargetMode="External"/><Relationship Id="rId14" Type="http://schemas.openxmlformats.org/officeDocument/2006/relationships/hyperlink" Target="https://medium.com/appwrite-io" TargetMode="External"/><Relationship Id="rId17" Type="http://schemas.openxmlformats.org/officeDocument/2006/relationships/hyperlink" Target="https://www.facebook.com/groups/appwrite.developers/" TargetMode="External"/><Relationship Id="rId16" Type="http://schemas.openxmlformats.org/officeDocument/2006/relationships/hyperlink" Target="https://www.facebook.com/appwrite.io" TargetMode="External"/><Relationship Id="rId5" Type="http://schemas.openxmlformats.org/officeDocument/2006/relationships/styles" Target="styles.xml"/><Relationship Id="rId19" Type="http://schemas.openxmlformats.org/officeDocument/2006/relationships/hyperlink" Target="https://appwrite.io/discord" TargetMode="External"/><Relationship Id="rId6" Type="http://schemas.openxmlformats.org/officeDocument/2006/relationships/image" Target="media/image3.png"/><Relationship Id="rId18" Type="http://schemas.openxmlformats.org/officeDocument/2006/relationships/hyperlink" Target="https://dev.to/appwrite" TargetMode="Externa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